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e"/>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e"/>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49C208BD" w:rsidR="00D93163" w:rsidRDefault="00D93163" w:rsidP="00D9316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32FF0CC" w14:textId="43AFC915" w:rsidR="00D93163" w:rsidRDefault="00D93163" w:rsidP="00D93163">
            <w:pPr>
              <w:spacing w:afterLines="50"/>
              <w:textAlignment w:val="baseline"/>
              <w:rPr>
                <w:rFonts w:eastAsia="MS Gothic"/>
                <w:lang w:eastAsia="ja-JP"/>
              </w:rPr>
            </w:pP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lastRenderedPageBreak/>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e"/>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e"/>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 xml:space="preserve">Huawei, </w:t>
            </w:r>
            <w:proofErr w:type="spellStart"/>
            <w:r>
              <w:t>HiSilicon</w:t>
            </w:r>
            <w:proofErr w:type="spellEnd"/>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 xml:space="preserve">If companies think the current text may be confusing, </w:t>
            </w:r>
            <w:r>
              <w:rPr>
                <w:rFonts w:eastAsia="MS Gothic"/>
                <w:lang w:eastAsia="ja-JP"/>
              </w:rPr>
              <w:t>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77777777" w:rsidR="00D93163" w:rsidRDefault="00D93163" w:rsidP="00D93163">
            <w:pPr>
              <w:spacing w:afterLines="50"/>
              <w:textAlignment w:val="baseline"/>
            </w:pPr>
          </w:p>
        </w:tc>
        <w:tc>
          <w:tcPr>
            <w:tcW w:w="7411" w:type="dxa"/>
            <w:tcBorders>
              <w:top w:val="single" w:sz="4" w:space="0" w:color="auto"/>
              <w:left w:val="single" w:sz="4" w:space="0" w:color="auto"/>
              <w:bottom w:val="single" w:sz="4" w:space="0" w:color="auto"/>
              <w:right w:val="single" w:sz="4" w:space="0" w:color="auto"/>
            </w:tcBorders>
          </w:tcPr>
          <w:p w14:paraId="4529E3B1" w14:textId="77777777" w:rsidR="00D93163" w:rsidRDefault="00D93163" w:rsidP="00D93163">
            <w:pPr>
              <w:spacing w:afterLines="50"/>
              <w:textAlignment w:val="baseline"/>
              <w:rPr>
                <w:rFonts w:eastAsia="MS Gothic"/>
                <w:lang w:eastAsia="ja-JP"/>
              </w:rPr>
            </w:pP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 xml:space="preserve">When UE is configured with CIF, ‘DCI format 0-1/1-1 on primary cell with CIF≠0’ is not used for Case 1 </w:t>
      </w:r>
      <w:proofErr w:type="spellStart"/>
      <w:r w:rsidR="00730CCF" w:rsidRPr="000F6A43">
        <w:rPr>
          <w:rFonts w:cs="Arial"/>
          <w:i/>
          <w:iCs/>
          <w:lang w:eastAsia="zh-CN"/>
        </w:rPr>
        <w:t>Scell</w:t>
      </w:r>
      <w:proofErr w:type="spellEnd"/>
      <w:r w:rsidR="00730CCF" w:rsidRPr="000F6A43">
        <w:rPr>
          <w:rFonts w:cs="Arial"/>
          <w:i/>
          <w:iCs/>
          <w:lang w:eastAsia="zh-CN"/>
        </w:rPr>
        <w:t xml:space="preserve">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e"/>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 xml:space="preserve">PDCCH monitoring indication and dormancy/non-dormancy behaviour for </w:t>
            </w:r>
            <w:proofErr w:type="spellStart"/>
            <w:r w:rsidRPr="00573EF2">
              <w:rPr>
                <w:rFonts w:ascii="Arial" w:hAnsi="Arial"/>
                <w:sz w:val="32"/>
                <w:szCs w:val="20"/>
                <w:lang w:val="en-GB" w:eastAsia="zh-CN"/>
              </w:rPr>
              <w:t>SCells</w:t>
            </w:r>
            <w:bookmarkEnd w:id="19"/>
            <w:bookmarkEnd w:id="20"/>
            <w:bookmarkEnd w:id="21"/>
            <w:bookmarkEnd w:id="22"/>
            <w:bookmarkEnd w:id="23"/>
            <w:bookmarkEnd w:id="24"/>
            <w:bookmarkEnd w:id="25"/>
            <w:proofErr w:type="spellEnd"/>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w:t>
            </w:r>
            <w:proofErr w:type="spellStart"/>
            <w:r w:rsidRPr="00573EF2">
              <w:rPr>
                <w:sz w:val="20"/>
                <w:szCs w:val="20"/>
                <w:lang w:val="en-GB"/>
              </w:rPr>
              <w:t>SCell</w:t>
            </w:r>
            <w:proofErr w:type="spellEnd"/>
            <w:r w:rsidRPr="00573EF2">
              <w:rPr>
                <w:sz w:val="20"/>
                <w:szCs w:val="20"/>
                <w:lang w:val="en-GB"/>
              </w:rPr>
              <w:t xml:space="preserve">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w:t>
            </w:r>
            <w:proofErr w:type="spellStart"/>
            <w:r w:rsidRPr="00573EF2">
              <w:rPr>
                <w:sz w:val="20"/>
                <w:szCs w:val="20"/>
                <w:lang w:val="en-GB"/>
              </w:rPr>
              <w:t>SCell</w:t>
            </w:r>
            <w:proofErr w:type="spellEnd"/>
            <w:r w:rsidRPr="00573EF2">
              <w:rPr>
                <w:sz w:val="20"/>
                <w:szCs w:val="20"/>
                <w:lang w:val="en-GB"/>
              </w:rPr>
              <w:t xml:space="preserve"> dormancy indication field is a bitmap with size equal to a number of groups of configured </w:t>
            </w:r>
            <w:proofErr w:type="spellStart"/>
            <w:r w:rsidRPr="00573EF2">
              <w:rPr>
                <w:sz w:val="20"/>
                <w:szCs w:val="20"/>
                <w:lang w:val="en-GB"/>
              </w:rPr>
              <w:t>SCells</w:t>
            </w:r>
            <w:proofErr w:type="spellEnd"/>
            <w:r w:rsidRPr="00573EF2">
              <w:rPr>
                <w:sz w:val="20"/>
                <w:szCs w:val="20"/>
                <w:lang w:val="en-GB"/>
              </w:rPr>
              <w:t xml:space="preserve">, provided by </w:t>
            </w:r>
            <w:proofErr w:type="spellStart"/>
            <w:r w:rsidRPr="00573EF2">
              <w:rPr>
                <w:i/>
                <w:sz w:val="20"/>
                <w:szCs w:val="20"/>
                <w:lang w:val="en-GB"/>
              </w:rPr>
              <w:t>dormancyGroupWithinActiveTime</w:t>
            </w:r>
            <w:proofErr w:type="spellEnd"/>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each bit of the bitmap corresponds to a group of configured </w:t>
            </w:r>
            <w:proofErr w:type="spellStart"/>
            <w:r w:rsidRPr="00573EF2">
              <w:rPr>
                <w:sz w:val="20"/>
                <w:szCs w:val="20"/>
                <w:lang w:val="en-GB"/>
              </w:rPr>
              <w:t>SCells</w:t>
            </w:r>
            <w:proofErr w:type="spellEnd"/>
            <w:r w:rsidRPr="00573EF2">
              <w:rPr>
                <w:sz w:val="20"/>
                <w:szCs w:val="20"/>
                <w:lang w:val="en-GB"/>
              </w:rPr>
              <w:t xml:space="preserve"> from the number of groups of configured </w:t>
            </w:r>
            <w:proofErr w:type="spellStart"/>
            <w:r w:rsidRPr="00573EF2">
              <w:rPr>
                <w:sz w:val="20"/>
                <w:szCs w:val="20"/>
                <w:lang w:val="en-GB"/>
              </w:rPr>
              <w:t>Scells</w:t>
            </w:r>
            <w:proofErr w:type="spellEnd"/>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proofErr w:type="spellStart"/>
            <w:r w:rsidRPr="00573EF2">
              <w:rPr>
                <w:i/>
                <w:sz w:val="20"/>
                <w:szCs w:val="20"/>
                <w:lang w:val="en-GB"/>
              </w:rPr>
              <w:t>dormantBWP</w:t>
            </w:r>
            <w:proofErr w:type="spellEnd"/>
            <w:r w:rsidRPr="00573EF2">
              <w:rPr>
                <w:i/>
                <w:sz w:val="20"/>
                <w:szCs w:val="20"/>
                <w:lang w:val="en-GB"/>
              </w:rPr>
              <w:t>-Id</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proofErr w:type="spellStart"/>
            <w:r w:rsidRPr="00573EF2">
              <w:rPr>
                <w:i/>
                <w:iCs/>
                <w:sz w:val="20"/>
                <w:szCs w:val="20"/>
                <w:lang w:val="en-GB"/>
              </w:rPr>
              <w:t>firstWithinActiveTimeBWP</w:t>
            </w:r>
            <w:proofErr w:type="spellEnd"/>
            <w:r w:rsidRPr="00573EF2">
              <w:rPr>
                <w:i/>
                <w:iCs/>
                <w:sz w:val="20"/>
                <w:szCs w:val="20"/>
                <w:lang w:val="en-GB"/>
              </w:rPr>
              <w:t>-Id</w:t>
            </w:r>
            <w:r w:rsidRPr="00573EF2">
              <w:rPr>
                <w:iCs/>
                <w:sz w:val="20"/>
                <w:szCs w:val="20"/>
                <w:lang w:val="en-GB"/>
              </w:rPr>
              <w:t>,</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e"/>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bookmarkStart w:id="31" w:name="_GoBack" w:colFirst="0" w:colLast="0"/>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bookmarkEnd w:id="31"/>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77777777" w:rsidR="00D93163" w:rsidRDefault="00D93163" w:rsidP="00D9316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23EB9BE0" w14:textId="77777777" w:rsidR="00D93163" w:rsidRDefault="00D93163" w:rsidP="00D93163">
            <w:pPr>
              <w:spacing w:afterLines="50"/>
              <w:textAlignment w:val="baseline"/>
              <w:rPr>
                <w:rFonts w:eastAsia="MS Gothic"/>
                <w:lang w:eastAsia="ja-JP"/>
              </w:rPr>
            </w:pPr>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2" w:name="_Ref124589665"/>
      <w:bookmarkStart w:id="33" w:name="_Ref71620620"/>
      <w:bookmarkStart w:id="34" w:name="_Ref124671424"/>
      <w:r w:rsidRPr="00CF195E">
        <w:t>References</w:t>
      </w:r>
      <w:bookmarkEnd w:id="2"/>
      <w:bookmarkEnd w:id="32"/>
      <w:bookmarkEnd w:id="33"/>
      <w:bookmarkEnd w:id="34"/>
    </w:p>
    <w:p w14:paraId="701D21B6"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 xml:space="preserve">Huawei, </w:t>
      </w:r>
      <w:proofErr w:type="spellStart"/>
      <w:r w:rsidRPr="00B02D67">
        <w:rPr>
          <w:sz w:val="20"/>
        </w:rPr>
        <w:t>HiSilicon</w:t>
      </w:r>
      <w:proofErr w:type="spellEnd"/>
    </w:p>
    <w:p w14:paraId="19D078BF"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AF10" w14:textId="77777777" w:rsidR="004B709D" w:rsidRDefault="004B709D">
      <w:r>
        <w:separator/>
      </w:r>
    </w:p>
  </w:endnote>
  <w:endnote w:type="continuationSeparator" w:id="0">
    <w:p w14:paraId="10845315" w14:textId="77777777" w:rsidR="004B709D" w:rsidRDefault="004B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555A" w14:textId="77777777" w:rsidR="004B709D" w:rsidRDefault="004B709D">
      <w:r>
        <w:separator/>
      </w:r>
    </w:p>
  </w:footnote>
  <w:footnote w:type="continuationSeparator" w:id="0">
    <w:p w14:paraId="51E543C6" w14:textId="77777777" w:rsidR="004B709D" w:rsidRDefault="004B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正文文本 字符"/>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批注文字 字符"/>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批注主题 字符"/>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c">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0">
    <w:name w:val="标题 2 字符"/>
    <w:basedOn w:val="a0"/>
    <w:link w:val="2"/>
    <w:rsid w:val="001F7100"/>
    <w:rPr>
      <w:b/>
      <w:bCs/>
      <w:sz w:val="24"/>
      <w:szCs w:val="22"/>
    </w:rPr>
  </w:style>
  <w:style w:type="character" w:customStyle="1" w:styleId="30">
    <w:name w:val="标题 3 字符"/>
    <w:basedOn w:val="a0"/>
    <w:link w:val="3"/>
    <w:rsid w:val="0020692D"/>
    <w:rPr>
      <w:b/>
      <w:sz w:val="22"/>
      <w:szCs w:val="22"/>
    </w:rPr>
  </w:style>
  <w:style w:type="character" w:customStyle="1" w:styleId="apple-converted-space">
    <w:name w:val="apple-converted-space"/>
    <w:rsid w:val="00C3241F"/>
  </w:style>
  <w:style w:type="character" w:customStyle="1" w:styleId="10">
    <w:name w:val="标题 1 字符"/>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d">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D558B-44A2-4652-ACA9-A363E215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Zichao Ji, vivo</cp:lastModifiedBy>
  <cp:revision>2</cp:revision>
  <cp:lastPrinted>2019-01-31T05:17:00Z</cp:lastPrinted>
  <dcterms:created xsi:type="dcterms:W3CDTF">2021-08-16T07:11:00Z</dcterms:created>
  <dcterms:modified xsi:type="dcterms:W3CDTF">2021-08-16T07:11:00Z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