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5962" w14:textId="3FB6375E" w:rsidR="00D80686" w:rsidRDefault="005C3EC1">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213E09" w:rsidRPr="00213E09">
        <w:rPr>
          <w:rFonts w:ascii="Arial" w:eastAsiaTheme="minorEastAsia" w:hAnsi="Arial" w:cs="Arial"/>
          <w:b/>
          <w:sz w:val="24"/>
          <w:szCs w:val="24"/>
          <w:lang w:val="de-DE" w:eastAsia="zh-CN"/>
        </w:rPr>
        <w:t>R1-2108463</w:t>
      </w:r>
    </w:p>
    <w:p w14:paraId="292E0A93" w14:textId="77777777" w:rsidR="00D80686" w:rsidRDefault="005C3EC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66587A8C" w14:textId="77777777" w:rsidR="00D80686" w:rsidRDefault="00D80686">
      <w:pPr>
        <w:spacing w:after="120"/>
        <w:ind w:left="1985" w:hanging="1985"/>
        <w:rPr>
          <w:rFonts w:ascii="Arial" w:eastAsia="ＭＳ 明朝" w:hAnsi="Arial" w:cs="Arial"/>
          <w:b/>
          <w:sz w:val="22"/>
        </w:rPr>
      </w:pPr>
    </w:p>
    <w:p w14:paraId="6B624232" w14:textId="77777777" w:rsidR="00D80686" w:rsidRDefault="005C3EC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3392633D" w14:textId="77777777" w:rsidR="00D80686" w:rsidRDefault="005C3EC1">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11F5E45E" w14:textId="77777777" w:rsidR="00D80686" w:rsidRDefault="005C3EC1">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b/>
          <w:sz w:val="22"/>
          <w:lang w:eastAsia="ja-JP"/>
        </w:rPr>
        <w:t>4</w:t>
      </w:r>
      <w:r>
        <w:rPr>
          <w:rFonts w:ascii="Arial" w:eastAsiaTheme="minorEastAsia" w:hAnsi="Arial" w:cs="Arial"/>
          <w:b/>
          <w:sz w:val="22"/>
          <w:lang w:eastAsia="zh-CN"/>
        </w:rPr>
        <w:t xml:space="preserve"> on Enhancements on PUSCH repetition type A</w:t>
      </w:r>
    </w:p>
    <w:p w14:paraId="2146AF62" w14:textId="77777777" w:rsidR="00D80686" w:rsidRDefault="005C3EC1">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2FC31626" w14:textId="77777777" w:rsidR="00D80686" w:rsidRDefault="005C3EC1">
      <w:pPr>
        <w:pStyle w:val="1"/>
        <w:rPr>
          <w:rFonts w:eastAsiaTheme="minorEastAsia"/>
          <w:lang w:eastAsia="zh-CN"/>
        </w:rPr>
      </w:pPr>
      <w:r>
        <w:rPr>
          <w:rFonts w:hint="eastAsia"/>
          <w:lang w:eastAsia="ja-JP"/>
        </w:rPr>
        <w:t>Introduction</w:t>
      </w:r>
    </w:p>
    <w:p w14:paraId="6A357795" w14:textId="77777777" w:rsidR="00D80686" w:rsidRDefault="005C3EC1">
      <w:pPr>
        <w:rPr>
          <w:rFonts w:eastAsia="游明朝"/>
          <w:szCs w:val="24"/>
          <w:lang w:val="en-US" w:eastAsia="ja-JP"/>
        </w:rPr>
      </w:pPr>
      <w:r>
        <w:rPr>
          <w:rFonts w:eastAsia="游明朝" w:hint="eastAsia"/>
          <w:szCs w:val="24"/>
          <w:lang w:val="en-US" w:eastAsia="ja-JP"/>
        </w:rPr>
        <w:t>F</w:t>
      </w:r>
      <w:r>
        <w:rPr>
          <w:rFonts w:eastAsia="游明朝"/>
          <w:szCs w:val="24"/>
          <w:lang w:val="en-US" w:eastAsia="ja-JP"/>
        </w:rPr>
        <w:t xml:space="preserve">or PUSCH </w:t>
      </w:r>
      <w:proofErr w:type="spellStart"/>
      <w:r>
        <w:rPr>
          <w:rFonts w:eastAsia="游明朝"/>
          <w:szCs w:val="24"/>
          <w:lang w:val="en-US" w:eastAsia="ja-JP"/>
        </w:rPr>
        <w:t>enahancements</w:t>
      </w:r>
      <w:proofErr w:type="spellEnd"/>
      <w:r>
        <w:rPr>
          <w:rFonts w:eastAsia="游明朝"/>
          <w:szCs w:val="24"/>
          <w:lang w:val="en-US" w:eastAsia="ja-JP"/>
        </w:rPr>
        <w:t xml:space="preserve"> the following objectives are described in the Coverage Enhancement WID.</w:t>
      </w:r>
    </w:p>
    <w:p w14:paraId="20398FC8" w14:textId="77777777" w:rsidR="00D80686" w:rsidRDefault="005C3EC1">
      <w:pPr>
        <w:numPr>
          <w:ilvl w:val="0"/>
          <w:numId w:val="3"/>
        </w:numPr>
        <w:spacing w:after="0" w:line="276" w:lineRule="auto"/>
        <w:ind w:hanging="357"/>
        <w:rPr>
          <w:i/>
          <w:iCs/>
          <w:lang w:val="en-US" w:eastAsia="zh-CN"/>
        </w:rPr>
      </w:pPr>
      <w:r>
        <w:rPr>
          <w:i/>
          <w:iCs/>
          <w:lang w:val="en-US" w:eastAsia="zh-CN"/>
        </w:rPr>
        <w:t>Specification of PUSCH enhancements [RAN1, RAN4]</w:t>
      </w:r>
    </w:p>
    <w:p w14:paraId="5B4DC0C6" w14:textId="77777777" w:rsidR="00D80686" w:rsidRDefault="005C3EC1">
      <w:pPr>
        <w:numPr>
          <w:ilvl w:val="1"/>
          <w:numId w:val="3"/>
        </w:numPr>
        <w:spacing w:after="0" w:line="276" w:lineRule="auto"/>
        <w:ind w:hanging="357"/>
        <w:rPr>
          <w:i/>
          <w:iCs/>
          <w:lang w:eastAsia="zh-CN"/>
        </w:rPr>
      </w:pPr>
      <w:proofErr w:type="spellStart"/>
      <w:r>
        <w:rPr>
          <w:i/>
          <w:iCs/>
        </w:rPr>
        <w:t>Speci</w:t>
      </w:r>
      <w:r>
        <w:rPr>
          <w:i/>
          <w:iCs/>
          <w:lang w:val="en-US" w:eastAsia="zh-CN"/>
        </w:rPr>
        <w:t>fy</w:t>
      </w:r>
      <w:proofErr w:type="spellEnd"/>
      <w:r>
        <w:rPr>
          <w:i/>
          <w:iCs/>
          <w:lang w:val="en-US" w:eastAsia="zh-CN"/>
        </w:rPr>
        <w:t xml:space="preserve"> the following mechanisms for </w:t>
      </w:r>
      <w:proofErr w:type="spellStart"/>
      <w:r>
        <w:rPr>
          <w:i/>
          <w:iCs/>
          <w:lang w:val="en-US" w:eastAsia="zh-CN"/>
        </w:rPr>
        <w:t>en</w:t>
      </w:r>
      <w:r>
        <w:rPr>
          <w:i/>
          <w:iCs/>
        </w:rPr>
        <w:t>hancements</w:t>
      </w:r>
      <w:proofErr w:type="spellEnd"/>
      <w:r>
        <w:rPr>
          <w:i/>
          <w:iCs/>
        </w:rPr>
        <w:t xml:space="preserve"> on PUSCH repetition type A [RAN1]</w:t>
      </w:r>
    </w:p>
    <w:p w14:paraId="50E952F5" w14:textId="77777777" w:rsidR="00D80686" w:rsidRDefault="005C3EC1">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2220517B" w14:textId="77777777" w:rsidR="00D80686" w:rsidRDefault="005C3EC1">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4CE2924E" w14:textId="77777777" w:rsidR="00D80686" w:rsidRDefault="00D80686">
      <w:pPr>
        <w:rPr>
          <w:rFonts w:eastAsiaTheme="minorEastAsia"/>
          <w:szCs w:val="24"/>
          <w:lang w:val="en-US"/>
        </w:rPr>
      </w:pPr>
    </w:p>
    <w:p w14:paraId="2B13A423" w14:textId="77777777" w:rsidR="00D80686" w:rsidRDefault="005C3EC1">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2B8C987A" w14:textId="77777777" w:rsidR="00D80686" w:rsidRDefault="005C3EC1">
      <w:pPr>
        <w:rPr>
          <w:lang w:eastAsia="zh-CN"/>
        </w:rPr>
      </w:pPr>
      <w:r>
        <w:rPr>
          <w:highlight w:val="cyan"/>
          <w:lang w:eastAsia="zh-CN"/>
        </w:rPr>
        <w:t>[106-e-NR-R17-CovEnh-01] Email discussion regarding enhancements for PUSCH repetition type A – Toshi (Sharp)</w:t>
      </w:r>
    </w:p>
    <w:p w14:paraId="4BC237EB" w14:textId="77777777" w:rsidR="00D80686" w:rsidRDefault="005C3EC1">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4E803AA" w14:textId="77777777" w:rsidR="00D80686" w:rsidRDefault="005C3EC1">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03E19409" w14:textId="77777777" w:rsidR="00D80686" w:rsidRDefault="005C3EC1">
      <w:pPr>
        <w:numPr>
          <w:ilvl w:val="0"/>
          <w:numId w:val="4"/>
        </w:numPr>
        <w:spacing w:after="0" w:line="240" w:lineRule="auto"/>
        <w:rPr>
          <w:highlight w:val="cyan"/>
          <w:lang w:eastAsia="zh-CN"/>
        </w:rPr>
      </w:pPr>
      <w:r>
        <w:rPr>
          <w:highlight w:val="cyan"/>
          <w:lang w:eastAsia="zh-CN"/>
        </w:rPr>
        <w:t>Final check: August 27</w:t>
      </w:r>
    </w:p>
    <w:p w14:paraId="7FF8D9BC" w14:textId="77777777" w:rsidR="00D80686" w:rsidRDefault="00D80686">
      <w:pPr>
        <w:rPr>
          <w:rFonts w:eastAsiaTheme="minorEastAsia"/>
          <w:szCs w:val="24"/>
          <w:lang w:val="en-US"/>
        </w:rPr>
      </w:pPr>
    </w:p>
    <w:p w14:paraId="08C5F18B" w14:textId="77777777" w:rsidR="00D80686" w:rsidRDefault="005C3EC1">
      <w:pPr>
        <w:pStyle w:val="1"/>
        <w:rPr>
          <w:lang w:eastAsia="ja-JP"/>
        </w:rPr>
      </w:pPr>
      <w:r>
        <w:t>Open I</w:t>
      </w:r>
      <w:r>
        <w:rPr>
          <w:rFonts w:hint="eastAsia"/>
        </w:rPr>
        <w:t>ssues</w:t>
      </w:r>
      <w:r>
        <w:t xml:space="preserve"> summary</w:t>
      </w:r>
      <w:r>
        <w:rPr>
          <w:lang w:eastAsia="ja-JP"/>
        </w:rPr>
        <w:t xml:space="preserve"> </w:t>
      </w:r>
    </w:p>
    <w:p w14:paraId="2CD018DF" w14:textId="77777777" w:rsidR="00D80686" w:rsidRDefault="005C3EC1">
      <w:pPr>
        <w:pStyle w:val="2"/>
      </w:pPr>
      <w:r>
        <w:t>Increasing the maximum number of repetitions</w:t>
      </w:r>
    </w:p>
    <w:p w14:paraId="4656DF67" w14:textId="77777777" w:rsidR="00D80686" w:rsidRDefault="005C3EC1">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D80686" w14:paraId="1406E821" w14:textId="77777777">
        <w:tc>
          <w:tcPr>
            <w:tcW w:w="9631" w:type="dxa"/>
          </w:tcPr>
          <w:p w14:paraId="0DC55BB2" w14:textId="77777777" w:rsidR="00D80686" w:rsidRDefault="005C3EC1">
            <w:pPr>
              <w:rPr>
                <w:b/>
                <w:bCs/>
                <w:u w:val="single"/>
                <w:lang w:eastAsia="ja-JP"/>
              </w:rPr>
            </w:pPr>
            <w:r>
              <w:rPr>
                <w:rFonts w:hint="eastAsia"/>
                <w:b/>
                <w:bCs/>
                <w:u w:val="single"/>
                <w:lang w:eastAsia="ja-JP"/>
              </w:rPr>
              <w:t>I</w:t>
            </w:r>
            <w:r>
              <w:rPr>
                <w:b/>
                <w:bCs/>
                <w:u w:val="single"/>
                <w:lang w:eastAsia="ja-JP"/>
              </w:rPr>
              <w:t>n RAN1#104-e</w:t>
            </w:r>
          </w:p>
          <w:p w14:paraId="675B7701" w14:textId="77777777" w:rsidR="00D80686" w:rsidRDefault="005C3EC1">
            <w:r>
              <w:rPr>
                <w:highlight w:val="green"/>
              </w:rPr>
              <w:t>Agreements:</w:t>
            </w:r>
          </w:p>
          <w:p w14:paraId="3AF15C2C" w14:textId="77777777" w:rsidR="00D80686" w:rsidRDefault="005C3EC1">
            <w:r>
              <w:t>The maximum number of repetitions for DG-PUSCH is also applicable to CG-PUSCH.</w:t>
            </w:r>
          </w:p>
          <w:p w14:paraId="5869D2A8" w14:textId="77777777" w:rsidR="00D80686" w:rsidRDefault="005C3EC1">
            <w:pPr>
              <w:rPr>
                <w:u w:val="single"/>
                <w:lang w:val="en-US" w:eastAsia="ja-JP"/>
              </w:rPr>
            </w:pPr>
            <w:r>
              <w:rPr>
                <w:highlight w:val="green"/>
                <w:u w:val="single"/>
                <w:lang w:eastAsia="ja-JP"/>
              </w:rPr>
              <w:t>Agreements:</w:t>
            </w:r>
          </w:p>
          <w:p w14:paraId="6EC36C97" w14:textId="77777777" w:rsidR="00D80686" w:rsidRDefault="005C3EC1">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A29DCD5" w14:textId="77777777" w:rsidR="00D80686" w:rsidRDefault="005C3EC1">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1309BA83" w14:textId="77777777" w:rsidR="00D80686" w:rsidRDefault="00D80686">
            <w:pPr>
              <w:rPr>
                <w:b/>
                <w:bCs/>
                <w:u w:val="single"/>
                <w:lang w:eastAsia="ja-JP"/>
              </w:rPr>
            </w:pPr>
          </w:p>
          <w:p w14:paraId="7744F2FA" w14:textId="77777777" w:rsidR="00D80686" w:rsidRDefault="005C3EC1">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2B2A5449" w14:textId="77777777" w:rsidR="00D80686" w:rsidRDefault="005C3EC1">
            <w:pPr>
              <w:rPr>
                <w:bCs/>
                <w:highlight w:val="green"/>
                <w:lang w:eastAsia="ja-JP"/>
              </w:rPr>
            </w:pPr>
            <w:r>
              <w:rPr>
                <w:bCs/>
                <w:highlight w:val="green"/>
                <w:lang w:eastAsia="ja-JP"/>
              </w:rPr>
              <w:lastRenderedPageBreak/>
              <w:t>Agreement:</w:t>
            </w:r>
          </w:p>
          <w:p w14:paraId="11F04AEA" w14:textId="77777777" w:rsidR="00D80686" w:rsidRDefault="005C3EC1">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A76B70B"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758F823"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3B343A12" w14:textId="77777777" w:rsidR="00D80686" w:rsidRDefault="005C3EC1">
            <w:pPr>
              <w:rPr>
                <w:bCs/>
                <w:iCs/>
                <w:highlight w:val="green"/>
                <w:lang w:eastAsia="ja-JP"/>
              </w:rPr>
            </w:pPr>
            <w:r>
              <w:rPr>
                <w:bCs/>
                <w:iCs/>
                <w:highlight w:val="green"/>
                <w:lang w:eastAsia="ja-JP"/>
              </w:rPr>
              <w:t>Agreement:</w:t>
            </w:r>
          </w:p>
          <w:p w14:paraId="5DA498D5" w14:textId="77777777" w:rsidR="00D80686" w:rsidRDefault="005C3EC1">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0E880A7C" w14:textId="77777777" w:rsidR="00D80686" w:rsidRDefault="005C3EC1">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tc>
      </w:tr>
    </w:tbl>
    <w:p w14:paraId="6803EC7D" w14:textId="77777777" w:rsidR="00D80686" w:rsidRDefault="00D80686">
      <w:pPr>
        <w:rPr>
          <w:rFonts w:eastAsia="游明朝"/>
          <w:iCs/>
          <w:lang w:val="en-US" w:eastAsia="ja-JP"/>
        </w:rPr>
      </w:pPr>
    </w:p>
    <w:p w14:paraId="79946195" w14:textId="77777777" w:rsidR="00D80686" w:rsidRDefault="005C3EC1">
      <w:pPr>
        <w:rPr>
          <w:rFonts w:eastAsia="游明朝"/>
          <w:iCs/>
          <w:lang w:val="en-US" w:eastAsia="ja-JP"/>
        </w:rPr>
      </w:pPr>
      <w:r>
        <w:rPr>
          <w:rFonts w:eastAsia="游明朝"/>
          <w:iCs/>
          <w:lang w:val="en-US" w:eastAsia="ja-JP"/>
        </w:rPr>
        <w:t>At the same time, the following two remaining issues have been identified.</w:t>
      </w:r>
    </w:p>
    <w:p w14:paraId="4C7079BA" w14:textId="77777777" w:rsidR="00D80686" w:rsidRDefault="005C3EC1">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11FAC44B"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Issue#1-2: RRC parameters to be extended for supporting the increased maximum number</w:t>
      </w:r>
    </w:p>
    <w:p w14:paraId="5C491E0D" w14:textId="77777777" w:rsidR="00D80686" w:rsidRDefault="005C3EC1">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7C12CA63" w14:textId="77777777" w:rsidR="00D80686" w:rsidRDefault="00D80686">
      <w:pPr>
        <w:rPr>
          <w:rFonts w:eastAsia="游明朝"/>
          <w:iCs/>
          <w:lang w:val="en-US" w:eastAsia="ja-JP"/>
        </w:rPr>
      </w:pPr>
    </w:p>
    <w:p w14:paraId="77EB26DB"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Issue#1-1: Value of the maximum number of repetitions</w:t>
      </w:r>
    </w:p>
    <w:p w14:paraId="133E992C" w14:textId="77777777" w:rsidR="00D80686" w:rsidRDefault="005C3EC1">
      <w:pPr>
        <w:rPr>
          <w:rFonts w:eastAsiaTheme="minorEastAsia"/>
          <w:szCs w:val="24"/>
          <w:lang w:val="en-US"/>
        </w:rPr>
      </w:pPr>
      <w:r>
        <w:rPr>
          <w:rFonts w:eastAsiaTheme="minorEastAsia"/>
          <w:szCs w:val="24"/>
          <w:lang w:val="en-US"/>
        </w:rPr>
        <w:t xml:space="preserve">In Rel-15/16, RRC parameter </w:t>
      </w:r>
      <w:proofErr w:type="spellStart"/>
      <w:r>
        <w:rPr>
          <w:rFonts w:eastAsiaTheme="minorEastAsia"/>
          <w:i/>
          <w:iCs/>
          <w:szCs w:val="24"/>
          <w:lang w:val="en-US"/>
        </w:rPr>
        <w:t>pusch-AggregationFactor</w:t>
      </w:r>
      <w:proofErr w:type="spellEnd"/>
      <w:r>
        <w:rPr>
          <w:rFonts w:eastAsiaTheme="minorEastAsia"/>
          <w:szCs w:val="24"/>
          <w:lang w:val="en-US"/>
        </w:rPr>
        <w:t xml:space="preserve"> configures the number of repetitions for PUSCH, where the candidate value set of </w:t>
      </w:r>
      <w:proofErr w:type="spellStart"/>
      <w:r>
        <w:rPr>
          <w:rFonts w:eastAsiaTheme="minorEastAsia"/>
          <w:i/>
          <w:iCs/>
          <w:szCs w:val="24"/>
          <w:lang w:val="en-US"/>
        </w:rPr>
        <w:t>pusch-AggregationFactor</w:t>
      </w:r>
      <w:proofErr w:type="spellEnd"/>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proofErr w:type="spellStart"/>
      <w:r>
        <w:rPr>
          <w:rFonts w:eastAsiaTheme="minorEastAsia"/>
          <w:i/>
          <w:iCs/>
          <w:szCs w:val="24"/>
          <w:lang w:val="en-US"/>
        </w:rPr>
        <w:t>repK</w:t>
      </w:r>
      <w:proofErr w:type="spellEnd"/>
      <w:r>
        <w:rPr>
          <w:rFonts w:eastAsiaTheme="minorEastAsia"/>
          <w:szCs w:val="24"/>
          <w:lang w:val="en-US"/>
        </w:rPr>
        <w:t xml:space="preserve"> configures the number of repetitions, where the candidate value set of </w:t>
      </w:r>
      <w:proofErr w:type="spellStart"/>
      <w:r>
        <w:rPr>
          <w:rFonts w:eastAsiaTheme="minorEastAsia"/>
          <w:i/>
          <w:iCs/>
          <w:szCs w:val="24"/>
          <w:lang w:val="en-US"/>
        </w:rPr>
        <w:t>repK</w:t>
      </w:r>
      <w:proofErr w:type="spellEnd"/>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6386D8F7" w14:textId="77777777" w:rsidR="00D80686" w:rsidRDefault="005C3EC1">
      <w:pPr>
        <w:rPr>
          <w:rFonts w:eastAsia="游明朝"/>
          <w:iCs/>
          <w:lang w:eastAsia="ja-JP"/>
        </w:rPr>
      </w:pPr>
      <w:r>
        <w:rPr>
          <w:rFonts w:eastAsia="游明朝" w:hint="eastAsia"/>
          <w:iCs/>
          <w:lang w:eastAsia="ja-JP"/>
        </w:rPr>
        <w:t>I</w:t>
      </w:r>
      <w:r>
        <w:rPr>
          <w:rFonts w:eastAsia="游明朝"/>
          <w:iCs/>
          <w:lang w:eastAsia="ja-JP"/>
        </w:rPr>
        <w:t xml:space="preserve">n RAN1#105-e, although the majority supported the maximum number of 32, some companies wanted to first see companies’ views on assumptions for designing of the maximum value, </w:t>
      </w:r>
      <w:proofErr w:type="gramStart"/>
      <w:r>
        <w:rPr>
          <w:rFonts w:eastAsia="游明朝"/>
          <w:iCs/>
          <w:lang w:eastAsia="ja-JP"/>
        </w:rPr>
        <w:t>e.g.</w:t>
      </w:r>
      <w:proofErr w:type="gramEnd"/>
      <w:r>
        <w:rPr>
          <w:rFonts w:eastAsia="游明朝"/>
          <w:iCs/>
          <w:lang w:eastAsia="ja-JP"/>
        </w:rPr>
        <w:t xml:space="preserve"> whether the number of repetitions is counted based on contiguous slots or available slots, whether to consider both FDD and TDD or either of them and whether to consider both VoIP and </w:t>
      </w:r>
      <w:proofErr w:type="spellStart"/>
      <w:r>
        <w:rPr>
          <w:rFonts w:eastAsia="游明朝"/>
          <w:iCs/>
          <w:lang w:eastAsia="ja-JP"/>
        </w:rPr>
        <w:t>eMBB</w:t>
      </w:r>
      <w:proofErr w:type="spellEnd"/>
      <w:r>
        <w:rPr>
          <w:rFonts w:eastAsia="游明朝"/>
          <w:iCs/>
          <w:lang w:eastAsia="ja-JP"/>
        </w:rPr>
        <w:t xml:space="preserve"> or either of them.</w:t>
      </w:r>
    </w:p>
    <w:p w14:paraId="473E6D79" w14:textId="77777777" w:rsidR="00D80686" w:rsidRDefault="005C3EC1">
      <w:pPr>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40FA8A75" w14:textId="77777777" w:rsidR="00D80686" w:rsidRDefault="005C3EC1">
      <w:pPr>
        <w:pStyle w:val="aff6"/>
        <w:numPr>
          <w:ilvl w:val="0"/>
          <w:numId w:val="10"/>
        </w:numPr>
        <w:ind w:firstLineChars="0"/>
        <w:rPr>
          <w:rFonts w:eastAsia="游明朝"/>
          <w:iCs/>
          <w:lang w:eastAsia="ja-JP"/>
        </w:rPr>
      </w:pPr>
      <w:r>
        <w:rPr>
          <w:rFonts w:eastAsia="游明朝"/>
          <w:iCs/>
          <w:lang w:eastAsia="ja-JP"/>
        </w:rPr>
        <w:t>Case 1: FDD or SUL</w:t>
      </w:r>
    </w:p>
    <w:p w14:paraId="669E79A0" w14:textId="77777777" w:rsidR="00D80686" w:rsidRDefault="005C3EC1">
      <w:pPr>
        <w:pStyle w:val="aff6"/>
        <w:numPr>
          <w:ilvl w:val="0"/>
          <w:numId w:val="10"/>
        </w:numPr>
        <w:ind w:firstLineChars="0"/>
        <w:rPr>
          <w:rFonts w:eastAsia="游明朝"/>
          <w:iCs/>
          <w:lang w:eastAsia="ja-JP"/>
        </w:rPr>
      </w:pPr>
      <w:r>
        <w:rPr>
          <w:rFonts w:eastAsia="游明朝"/>
          <w:iCs/>
          <w:lang w:eastAsia="ja-JP"/>
        </w:rPr>
        <w:t>Case 2: TDD with contiguous-slot-based counting</w:t>
      </w:r>
    </w:p>
    <w:p w14:paraId="68ACE822" w14:textId="77777777" w:rsidR="00D80686" w:rsidRDefault="005C3EC1">
      <w:pPr>
        <w:pStyle w:val="aff6"/>
        <w:numPr>
          <w:ilvl w:val="0"/>
          <w:numId w:val="10"/>
        </w:numPr>
        <w:ind w:firstLineChars="0"/>
        <w:rPr>
          <w:rFonts w:eastAsia="游明朝"/>
          <w:iCs/>
          <w:lang w:eastAsia="ja-JP"/>
        </w:rPr>
      </w:pPr>
      <w:r>
        <w:rPr>
          <w:rFonts w:eastAsia="游明朝"/>
          <w:iCs/>
          <w:lang w:eastAsia="ja-JP"/>
        </w:rPr>
        <w:t>Case 3: TDD with available-slot-based counting</w:t>
      </w:r>
    </w:p>
    <w:p w14:paraId="4C52479A" w14:textId="77777777" w:rsidR="00D80686" w:rsidRDefault="005C3EC1">
      <w:pPr>
        <w:rPr>
          <w:rFonts w:eastAsia="游明朝"/>
          <w:iCs/>
          <w:highlight w:val="yellow"/>
          <w:lang w:eastAsia="ja-JP"/>
        </w:rPr>
      </w:pPr>
      <w:r>
        <w:rPr>
          <w:rFonts w:eastAsia="游明朝"/>
          <w:iCs/>
          <w:lang w:eastAsia="ja-JP"/>
        </w:rPr>
        <w:t>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w:t>
      </w:r>
      <w:proofErr w:type="gramStart"/>
      <w:r>
        <w:rPr>
          <w:rFonts w:eastAsia="游明朝"/>
          <w:iCs/>
          <w:lang w:eastAsia="ja-JP"/>
        </w:rPr>
        <w:t>i.e.</w:t>
      </w:r>
      <w:proofErr w:type="gramEnd"/>
      <w:r>
        <w:rPr>
          <w:rFonts w:eastAsia="游明朝"/>
          <w:iCs/>
          <w:lang w:eastAsia="ja-JP"/>
        </w:rPr>
        <w:t xml:space="preserv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0B91C454" w14:textId="77777777" w:rsidR="00D80686" w:rsidRDefault="005C3EC1">
      <w:pPr>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D80686" w14:paraId="34604C92" w14:textId="77777777">
        <w:tc>
          <w:tcPr>
            <w:tcW w:w="9631" w:type="dxa"/>
          </w:tcPr>
          <w:p w14:paraId="722574C6" w14:textId="77777777" w:rsidR="00D80686" w:rsidRDefault="005C3EC1">
            <w:pPr>
              <w:rPr>
                <w:bCs/>
                <w:highlight w:val="green"/>
                <w:lang w:eastAsia="ja-JP"/>
              </w:rPr>
            </w:pPr>
            <w:r>
              <w:rPr>
                <w:bCs/>
                <w:highlight w:val="green"/>
                <w:lang w:eastAsia="ja-JP"/>
              </w:rPr>
              <w:t>Agreement:</w:t>
            </w:r>
          </w:p>
          <w:p w14:paraId="21FDBADB" w14:textId="77777777" w:rsidR="00D80686" w:rsidRDefault="005C3EC1">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1DF61ED4"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609787F"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tc>
      </w:tr>
    </w:tbl>
    <w:p w14:paraId="6D664BDC" w14:textId="77777777" w:rsidR="00D80686" w:rsidRDefault="00D80686">
      <w:pPr>
        <w:rPr>
          <w:rFonts w:eastAsia="游明朝"/>
          <w:iCs/>
          <w:lang w:eastAsia="ja-JP"/>
        </w:rPr>
      </w:pPr>
    </w:p>
    <w:p w14:paraId="08793A6D" w14:textId="77777777" w:rsidR="00D80686" w:rsidRDefault="005C3EC1">
      <w:pPr>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2DC312AF" w14:textId="77777777" w:rsidR="00D80686" w:rsidRDefault="005C3EC1">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2FB0880F" w14:textId="77777777" w:rsidR="00D80686" w:rsidRDefault="005C3EC1">
      <w:pPr>
        <w:pStyle w:val="aff6"/>
        <w:numPr>
          <w:ilvl w:val="2"/>
          <w:numId w:val="7"/>
        </w:numPr>
        <w:ind w:firstLineChars="0"/>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2260820A"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6B698442" w14:textId="77777777" w:rsidR="00D80686" w:rsidRDefault="005C3EC1">
      <w:pPr>
        <w:pStyle w:val="aff6"/>
        <w:numPr>
          <w:ilvl w:val="2"/>
          <w:numId w:val="7"/>
        </w:numPr>
        <w:ind w:firstLineChars="0"/>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 xml:space="preserve">Lenovo/Motorola Mobility, CMCC, NTT DOCOMO, Huawei, </w:t>
      </w:r>
      <w:proofErr w:type="spellStart"/>
      <w:r>
        <w:rPr>
          <w:lang w:val="en-US" w:eastAsia="ja-JP"/>
        </w:rPr>
        <w:t>HiSilicon</w:t>
      </w:r>
      <w:proofErr w:type="spellEnd"/>
      <w:r>
        <w:rPr>
          <w:lang w:val="en-US" w:eastAsia="ja-JP"/>
        </w:rPr>
        <w:t>,</w:t>
      </w:r>
      <w:r>
        <w:rPr>
          <w:rFonts w:eastAsia="游明朝"/>
          <w:iCs/>
          <w:lang w:val="es-US" w:eastAsia="ja-JP"/>
        </w:rPr>
        <w:t xml:space="preserve"> Ericsson</w:t>
      </w:r>
    </w:p>
    <w:p w14:paraId="4A03D4E2" w14:textId="77777777" w:rsidR="00D80686" w:rsidRDefault="00D80686">
      <w:pPr>
        <w:rPr>
          <w:rFonts w:eastAsia="游明朝"/>
          <w:bCs/>
          <w:lang w:val="es-US" w:eastAsia="ja-JP"/>
        </w:rPr>
      </w:pPr>
    </w:p>
    <w:p w14:paraId="100AB427" w14:textId="77777777" w:rsidR="00D80686" w:rsidRDefault="005C3EC1">
      <w:pPr>
        <w:rPr>
          <w:iCs/>
          <w:lang w:eastAsia="zh-CN"/>
        </w:rPr>
      </w:pPr>
      <w:r>
        <w:rPr>
          <w:iCs/>
          <w:lang w:eastAsia="zh-CN"/>
        </w:rPr>
        <w:t>Companies’ views according to the contributions for RAN1#106-e are summarized as follows.</w:t>
      </w:r>
    </w:p>
    <w:p w14:paraId="05ADEBAD" w14:textId="77777777" w:rsidR="00D80686" w:rsidRDefault="005C3EC1">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7C370577"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proofErr w:type="spellStart"/>
      <w:r>
        <w:rPr>
          <w:rFonts w:eastAsia="游明朝"/>
          <w:bCs/>
          <w:lang w:eastAsia="ja-JP"/>
        </w:rPr>
        <w:t>InterDigital</w:t>
      </w:r>
      <w:proofErr w:type="spellEnd"/>
      <w:r>
        <w:rPr>
          <w:rFonts w:eastAsia="游明朝"/>
          <w:bCs/>
          <w:lang w:eastAsia="ja-JP"/>
        </w:rPr>
        <w:t xml:space="preserve"> [19], Apple [20], Sharp [21], NTT DOCOMO [22], Xiaomi [23]</w:t>
      </w:r>
    </w:p>
    <w:p w14:paraId="65D99A38"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67FE3713" w14:textId="77777777" w:rsidR="00D80686" w:rsidRDefault="005C3EC1">
      <w:pPr>
        <w:pStyle w:val="aff6"/>
        <w:numPr>
          <w:ilvl w:val="2"/>
          <w:numId w:val="7"/>
        </w:numPr>
        <w:ind w:firstLineChars="0"/>
        <w:rPr>
          <w:rFonts w:eastAsia="游明朝"/>
          <w:bCs/>
          <w:lang w:val="es-US" w:eastAsia="ja-JP"/>
        </w:rPr>
      </w:pPr>
      <w:r>
        <w:rPr>
          <w:rFonts w:eastAsia="游明朝"/>
          <w:bCs/>
          <w:lang w:eastAsia="ja-JP"/>
        </w:rPr>
        <w:t xml:space="preserve">(8 companies): </w:t>
      </w:r>
      <w:r>
        <w:rPr>
          <w:lang w:val="en-US" w:eastAsia="ja-JP"/>
        </w:rPr>
        <w:t>Huawei/</w:t>
      </w:r>
      <w:proofErr w:type="spellStart"/>
      <w:r>
        <w:rPr>
          <w:lang w:val="en-US" w:eastAsia="ja-JP"/>
        </w:rPr>
        <w:t>HiSilicon</w:t>
      </w:r>
      <w:proofErr w:type="spellEnd"/>
      <w:r>
        <w:rPr>
          <w:lang w:val="en-US" w:eastAsia="ja-JP"/>
        </w:rPr>
        <w:t xml:space="preserve"> [1], Rakuten Mobile, [8] NEC [10]</w:t>
      </w:r>
      <w:r>
        <w:t xml:space="preserve">, </w:t>
      </w:r>
      <w:r>
        <w:rPr>
          <w:lang w:val="en-US" w:eastAsia="ja-JP"/>
        </w:rPr>
        <w:t>Lenovo/Motorola Mobility [11], Ericsson [16], Intel [17]</w:t>
      </w:r>
    </w:p>
    <w:p w14:paraId="1E93C0DA" w14:textId="77777777" w:rsidR="00D80686" w:rsidRDefault="005C3EC1">
      <w:pPr>
        <w:rPr>
          <w:rFonts w:eastAsia="游明朝"/>
          <w:bCs/>
          <w:lang w:val="en-CA" w:eastAsia="ja-JP"/>
        </w:rPr>
      </w:pPr>
      <w:r>
        <w:rPr>
          <w:rFonts w:eastAsia="游明朝" w:hint="eastAsia"/>
          <w:bCs/>
          <w:lang w:val="en-CA" w:eastAsia="ja-JP"/>
        </w:rPr>
        <w:t>T</w:t>
      </w:r>
      <w:r>
        <w:rPr>
          <w:rFonts w:eastAsia="游明朝"/>
          <w:bCs/>
          <w:lang w:val="en-CA" w:eastAsia="ja-JP"/>
        </w:rPr>
        <w:t xml:space="preserve">he arguments are almost the same as what has been raised in the </w:t>
      </w:r>
      <w:proofErr w:type="spellStart"/>
      <w:r>
        <w:rPr>
          <w:rFonts w:eastAsia="游明朝"/>
          <w:bCs/>
          <w:lang w:val="en-CA" w:eastAsia="ja-JP"/>
        </w:rPr>
        <w:t>prerivous</w:t>
      </w:r>
      <w:proofErr w:type="spellEnd"/>
      <w:r>
        <w:rPr>
          <w:rFonts w:eastAsia="游明朝"/>
          <w:bCs/>
          <w:lang w:val="en-CA" w:eastAsia="ja-JP"/>
        </w:rPr>
        <w:t xml:space="preserve">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255A22B8" w14:textId="77777777" w:rsidR="00D80686" w:rsidRDefault="00D80686">
      <w:pPr>
        <w:rPr>
          <w:rFonts w:eastAsia="游明朝"/>
          <w:bCs/>
          <w:lang w:val="en-CA" w:eastAsia="ja-JP"/>
        </w:rPr>
      </w:pPr>
    </w:p>
    <w:p w14:paraId="0DF2B72D" w14:textId="77777777" w:rsidR="00D80686" w:rsidRDefault="005C3EC1">
      <w:pPr>
        <w:pStyle w:val="34"/>
      </w:pPr>
      <w:r>
        <w:t>1st round (Issue#1-1)</w:t>
      </w:r>
    </w:p>
    <w:p w14:paraId="3369F405" w14:textId="77777777" w:rsidR="00D80686" w:rsidRDefault="005C3EC1">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ayout w:type="fixed"/>
        <w:tblLook w:val="04A0" w:firstRow="1" w:lastRow="0" w:firstColumn="1" w:lastColumn="0" w:noHBand="0" w:noVBand="1"/>
      </w:tblPr>
      <w:tblGrid>
        <w:gridCol w:w="1236"/>
        <w:gridCol w:w="8395"/>
      </w:tblGrid>
      <w:tr w:rsidR="00D80686" w14:paraId="6ACAC730" w14:textId="77777777">
        <w:tc>
          <w:tcPr>
            <w:tcW w:w="1236" w:type="dxa"/>
          </w:tcPr>
          <w:p w14:paraId="02C31FEA" w14:textId="77777777" w:rsidR="00D80686" w:rsidRDefault="005C3EC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2ABFB0C"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6D27A0BF" w14:textId="77777777">
        <w:tc>
          <w:tcPr>
            <w:tcW w:w="1236" w:type="dxa"/>
          </w:tcPr>
          <w:p w14:paraId="00486664"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48CB7CF" w14:textId="77777777" w:rsidR="00D80686" w:rsidRDefault="005C3EC1">
            <w:pPr>
              <w:spacing w:after="120"/>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557463DB" w14:textId="77777777" w:rsidR="00D80686" w:rsidRDefault="005C3EC1">
            <w:pPr>
              <w:spacing w:after="120"/>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D80686" w14:paraId="48563322" w14:textId="77777777">
        <w:tc>
          <w:tcPr>
            <w:tcW w:w="1236" w:type="dxa"/>
          </w:tcPr>
          <w:p w14:paraId="244EB793"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7AE5435D" w14:textId="77777777" w:rsidR="00D80686" w:rsidRDefault="005C3EC1">
            <w:pPr>
              <w:spacing w:after="120"/>
              <w:rPr>
                <w:rFonts w:eastAsiaTheme="minorEastAsia"/>
                <w:lang w:eastAsia="zh-CN"/>
              </w:rPr>
            </w:pPr>
            <w:r>
              <w:rPr>
                <w:rFonts w:eastAsiaTheme="minorEastAsia"/>
                <w:lang w:val="en-US" w:eastAsia="zh-CN"/>
              </w:rPr>
              <w:t xml:space="preserve">We support the maximum repetition 32 is applied to both counting methods. There is no repetition based on available slot in Rel.16, thus no baseline of 16 repetitions there. It’s up to </w:t>
            </w:r>
            <w:proofErr w:type="spellStart"/>
            <w:r>
              <w:rPr>
                <w:rFonts w:eastAsiaTheme="minorEastAsia"/>
                <w:lang w:val="en-US" w:eastAsia="zh-CN"/>
              </w:rPr>
              <w:t>gNB</w:t>
            </w:r>
            <w:proofErr w:type="spellEnd"/>
            <w:r>
              <w:rPr>
                <w:rFonts w:eastAsiaTheme="minorEastAsia"/>
                <w:lang w:val="en-US" w:eastAsia="zh-CN"/>
              </w:rPr>
              <w:t xml:space="preserve"> whether to configure 32 repetitions for available </w:t>
            </w:r>
            <w:proofErr w:type="gramStart"/>
            <w:r>
              <w:rPr>
                <w:rFonts w:eastAsiaTheme="minorEastAsia"/>
                <w:lang w:val="en-US" w:eastAsia="zh-CN"/>
              </w:rPr>
              <w:t>slot based</w:t>
            </w:r>
            <w:proofErr w:type="gramEnd"/>
            <w:r>
              <w:rPr>
                <w:rFonts w:eastAsiaTheme="minorEastAsia"/>
                <w:lang w:val="en-US" w:eastAsia="zh-CN"/>
              </w:rPr>
              <w:t xml:space="preserve"> counting.</w:t>
            </w:r>
          </w:p>
        </w:tc>
      </w:tr>
      <w:tr w:rsidR="00D80686" w14:paraId="671D5B08" w14:textId="77777777">
        <w:tc>
          <w:tcPr>
            <w:tcW w:w="1236" w:type="dxa"/>
          </w:tcPr>
          <w:p w14:paraId="2DF46C01"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14E0353D" w14:textId="77777777" w:rsidR="00D80686" w:rsidRDefault="005C3EC1">
            <w:pPr>
              <w:spacing w:after="0"/>
              <w:rPr>
                <w:rFonts w:eastAsiaTheme="minorEastAsia"/>
                <w:lang w:val="en-US" w:eastAsia="zh-CN"/>
              </w:rPr>
            </w:pPr>
            <w:r>
              <w:rPr>
                <w:rFonts w:eastAsiaTheme="minorEastAsia"/>
                <w:lang w:val="en-US" w:eastAsia="zh-CN"/>
              </w:rPr>
              <w:t>Support alt2.</w:t>
            </w:r>
          </w:p>
          <w:p w14:paraId="78671496" w14:textId="77777777" w:rsidR="00D80686" w:rsidRDefault="005C3EC1">
            <w:pPr>
              <w:spacing w:after="0"/>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258DBDDF" w14:textId="77777777" w:rsidR="00D80686" w:rsidRDefault="005C3EC1">
            <w:pPr>
              <w:spacing w:after="0"/>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49B9E5C2" w14:textId="77777777" w:rsidR="00D80686" w:rsidRDefault="005C3EC1">
            <w:pPr>
              <w:spacing w:after="0"/>
              <w:rPr>
                <w:rFonts w:eastAsiaTheme="minorEastAsia"/>
                <w:lang w:val="en-US" w:eastAsia="zh-CN"/>
              </w:rPr>
            </w:pPr>
            <w:r>
              <w:rPr>
                <w:rFonts w:eastAsiaTheme="minorEastAsia"/>
                <w:lang w:val="en-US" w:eastAsia="zh-CN"/>
              </w:rPr>
              <w:t>Furthermore, repetition compared to retransmission does not give more coverage.</w:t>
            </w:r>
          </w:p>
          <w:p w14:paraId="7BB023D5" w14:textId="77777777" w:rsidR="00D80686" w:rsidRDefault="00D80686">
            <w:pPr>
              <w:spacing w:after="0"/>
              <w:rPr>
                <w:rFonts w:eastAsiaTheme="minorEastAsia"/>
                <w:lang w:val="en-US" w:eastAsia="zh-CN"/>
              </w:rPr>
            </w:pPr>
          </w:p>
          <w:p w14:paraId="2F5B92D9" w14:textId="77777777" w:rsidR="00D80686" w:rsidRDefault="005C3EC1">
            <w:pPr>
              <w:spacing w:after="120"/>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D80686" w14:paraId="5109A221" w14:textId="77777777">
        <w:tc>
          <w:tcPr>
            <w:tcW w:w="1236" w:type="dxa"/>
          </w:tcPr>
          <w:p w14:paraId="6C3A37B1"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10776FD3" w14:textId="77777777" w:rsidR="00D80686" w:rsidRDefault="005C3EC1">
            <w:pPr>
              <w:spacing w:after="0"/>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D80686" w14:paraId="6E259EBF" w14:textId="77777777">
        <w:tc>
          <w:tcPr>
            <w:tcW w:w="1236" w:type="dxa"/>
          </w:tcPr>
          <w:p w14:paraId="799DB9D4" w14:textId="77777777" w:rsidR="00D80686" w:rsidRDefault="005C3EC1">
            <w:pPr>
              <w:spacing w:after="120"/>
              <w:rPr>
                <w:rFonts w:eastAsiaTheme="minorEastAsia"/>
                <w:lang w:eastAsia="zh-CN"/>
              </w:rPr>
            </w:pPr>
            <w:r>
              <w:rPr>
                <w:rFonts w:eastAsiaTheme="minorEastAsia"/>
                <w:lang w:eastAsia="zh-CN"/>
              </w:rPr>
              <w:t>Intel</w:t>
            </w:r>
          </w:p>
        </w:tc>
        <w:tc>
          <w:tcPr>
            <w:tcW w:w="8395" w:type="dxa"/>
          </w:tcPr>
          <w:p w14:paraId="32EF0529" w14:textId="77777777" w:rsidR="00D80686" w:rsidRDefault="005C3EC1">
            <w:pPr>
              <w:spacing w:after="0"/>
              <w:rPr>
                <w:rFonts w:eastAsiaTheme="minorEastAsia"/>
                <w:lang w:val="en-US" w:eastAsia="zh-CN"/>
              </w:rPr>
            </w:pPr>
            <w:r>
              <w:rPr>
                <w:rFonts w:eastAsiaTheme="minorEastAsia"/>
                <w:lang w:val="en-US" w:eastAsia="zh-CN"/>
              </w:rPr>
              <w:t xml:space="preserve">We support Alt. 2. </w:t>
            </w:r>
          </w:p>
          <w:p w14:paraId="16A5B536" w14:textId="77777777" w:rsidR="00D80686" w:rsidRDefault="005C3EC1">
            <w:pPr>
              <w:spacing w:after="0"/>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D80686" w14:paraId="2813AB22" w14:textId="77777777">
        <w:tc>
          <w:tcPr>
            <w:tcW w:w="1236" w:type="dxa"/>
          </w:tcPr>
          <w:p w14:paraId="34480631" w14:textId="77777777" w:rsidR="00D80686" w:rsidRDefault="005C3EC1">
            <w:pPr>
              <w:spacing w:after="120"/>
              <w:rPr>
                <w:rFonts w:eastAsiaTheme="minorEastAsia"/>
                <w:lang w:eastAsia="zh-CN"/>
              </w:rPr>
            </w:pPr>
            <w:r>
              <w:rPr>
                <w:rFonts w:eastAsiaTheme="minorEastAsia"/>
                <w:lang w:val="en-US" w:eastAsia="zh-CN"/>
              </w:rPr>
              <w:t>Lenovo, Motorola Mobility</w:t>
            </w:r>
          </w:p>
        </w:tc>
        <w:tc>
          <w:tcPr>
            <w:tcW w:w="8395" w:type="dxa"/>
          </w:tcPr>
          <w:p w14:paraId="4A224291" w14:textId="77777777" w:rsidR="00D80686" w:rsidRDefault="005C3EC1">
            <w:pPr>
              <w:spacing w:after="120"/>
              <w:rPr>
                <w:rFonts w:eastAsiaTheme="minorEastAsia"/>
                <w:lang w:val="en-US" w:eastAsia="zh-CN"/>
              </w:rPr>
            </w:pPr>
            <w:r>
              <w:rPr>
                <w:rFonts w:eastAsiaTheme="minorEastAsia"/>
                <w:lang w:val="en-US" w:eastAsia="zh-CN"/>
              </w:rPr>
              <w:t>We support Alt 2 for following reasons:</w:t>
            </w:r>
          </w:p>
          <w:p w14:paraId="1F609A6E" w14:textId="77777777" w:rsidR="00D80686" w:rsidRDefault="005C3EC1">
            <w:pPr>
              <w:pStyle w:val="aff6"/>
              <w:numPr>
                <w:ilvl w:val="0"/>
                <w:numId w:val="10"/>
              </w:numPr>
              <w:spacing w:after="120"/>
              <w:ind w:firstLineChars="0"/>
              <w:rPr>
                <w:rFonts w:eastAsiaTheme="minorEastAsia"/>
                <w:lang w:val="en-US" w:eastAsia="zh-CN"/>
              </w:rPr>
            </w:pPr>
            <w:r>
              <w:rPr>
                <w:rFonts w:eastAsiaTheme="minorEastAsia"/>
                <w:lang w:val="en-US" w:eastAsia="zh-CN"/>
              </w:rPr>
              <w:t>CE can be fulfilled if the transmitted repetitions (counting based on available slots) is up to 16</w:t>
            </w:r>
          </w:p>
          <w:p w14:paraId="58113B10" w14:textId="77777777" w:rsidR="00D80686" w:rsidRDefault="005C3EC1">
            <w:pPr>
              <w:spacing w:after="0"/>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D80686" w14:paraId="2BA46355" w14:textId="77777777">
        <w:tc>
          <w:tcPr>
            <w:tcW w:w="1236" w:type="dxa"/>
          </w:tcPr>
          <w:p w14:paraId="1598F46C" w14:textId="77777777" w:rsidR="00D80686" w:rsidRDefault="005C3EC1">
            <w:pPr>
              <w:spacing w:after="120"/>
              <w:rPr>
                <w:rFonts w:eastAsiaTheme="minorEastAsia"/>
                <w:lang w:val="en-US" w:eastAsia="zh-CN"/>
              </w:rPr>
            </w:pPr>
            <w:r>
              <w:rPr>
                <w:rFonts w:eastAsiaTheme="minorEastAsia"/>
                <w:lang w:val="en-US" w:eastAsia="zh-CN"/>
              </w:rPr>
              <w:t>Sierra Wireless</w:t>
            </w:r>
          </w:p>
        </w:tc>
        <w:tc>
          <w:tcPr>
            <w:tcW w:w="8395" w:type="dxa"/>
          </w:tcPr>
          <w:p w14:paraId="27E58823" w14:textId="77777777" w:rsidR="00D80686" w:rsidRDefault="005C3EC1">
            <w:pPr>
              <w:spacing w:after="120"/>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D80686" w14:paraId="4B9A7F4B" w14:textId="77777777">
        <w:tc>
          <w:tcPr>
            <w:tcW w:w="1236" w:type="dxa"/>
          </w:tcPr>
          <w:p w14:paraId="5C838BB2"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3D930102" w14:textId="77777777" w:rsidR="00D80686" w:rsidRDefault="005C3EC1">
            <w:pPr>
              <w:spacing w:after="120"/>
              <w:rPr>
                <w:rFonts w:eastAsiaTheme="minorEastAsia"/>
                <w:lang w:val="en-US" w:eastAsia="zh-CN"/>
              </w:rPr>
            </w:pPr>
            <w:r>
              <w:rPr>
                <w:rFonts w:eastAsiaTheme="minorEastAsia"/>
                <w:lang w:val="en-US" w:eastAsia="zh-CN"/>
              </w:rPr>
              <w:t xml:space="preserve">Support Alt 1. We see no benefit to Alt 2 especially when it is up to the </w:t>
            </w:r>
            <w:proofErr w:type="spellStart"/>
            <w:r>
              <w:rPr>
                <w:rFonts w:eastAsiaTheme="minorEastAsia"/>
                <w:lang w:val="en-US" w:eastAsia="zh-CN"/>
              </w:rPr>
              <w:t>gNB</w:t>
            </w:r>
            <w:proofErr w:type="spellEnd"/>
            <w:r>
              <w:rPr>
                <w:rFonts w:eastAsiaTheme="minorEastAsia"/>
                <w:lang w:val="en-US" w:eastAsia="zh-CN"/>
              </w:rPr>
              <w:t xml:space="preserve"> to schedule the desired number of repetitions. Let us not add unnecessary “if/else” clauses in the spec.</w:t>
            </w:r>
          </w:p>
        </w:tc>
      </w:tr>
      <w:tr w:rsidR="00D80686" w14:paraId="078039E1" w14:textId="77777777">
        <w:tc>
          <w:tcPr>
            <w:tcW w:w="1236" w:type="dxa"/>
          </w:tcPr>
          <w:p w14:paraId="01124AB9"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35C952F4" w14:textId="77777777" w:rsidR="00D80686" w:rsidRDefault="005C3EC1">
            <w:pPr>
              <w:spacing w:after="0"/>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w:t>
            </w:r>
            <w:proofErr w:type="spellStart"/>
            <w:r>
              <w:rPr>
                <w:rFonts w:eastAsiaTheme="minorEastAsia"/>
                <w:lang w:val="en-US" w:eastAsia="zh-CN"/>
              </w:rPr>
              <w:t>gNB</w:t>
            </w:r>
            <w:proofErr w:type="spellEnd"/>
            <w:r>
              <w:rPr>
                <w:rFonts w:eastAsiaTheme="minorEastAsia"/>
                <w:lang w:val="en-US" w:eastAsia="zh-CN"/>
              </w:rPr>
              <w:t xml:space="preserve"> implementation. The network can always choose to configure an appropriate number of repetitions from the possible values with either one of the two counting methods. </w:t>
            </w:r>
          </w:p>
        </w:tc>
      </w:tr>
      <w:tr w:rsidR="00D80686" w14:paraId="7F9B31DF" w14:textId="77777777">
        <w:tc>
          <w:tcPr>
            <w:tcW w:w="1236" w:type="dxa"/>
          </w:tcPr>
          <w:p w14:paraId="5D392682" w14:textId="77777777" w:rsidR="00D80686" w:rsidRDefault="005C3EC1">
            <w:pPr>
              <w:spacing w:after="120"/>
              <w:rPr>
                <w:rFonts w:eastAsiaTheme="minorEastAsia"/>
                <w:lang w:val="en-US" w:eastAsia="zh-CN"/>
              </w:rPr>
            </w:pPr>
            <w:r>
              <w:rPr>
                <w:rFonts w:eastAsiaTheme="minorEastAsia"/>
                <w:lang w:val="en-US" w:eastAsia="zh-CN"/>
              </w:rPr>
              <w:t xml:space="preserve"> </w:t>
            </w:r>
            <w:proofErr w:type="spellStart"/>
            <w:r>
              <w:rPr>
                <w:rFonts w:eastAsiaTheme="minorEastAsia"/>
                <w:lang w:val="en-US" w:eastAsia="zh-CN"/>
              </w:rPr>
              <w:t>InterDigital</w:t>
            </w:r>
            <w:proofErr w:type="spellEnd"/>
          </w:p>
        </w:tc>
        <w:tc>
          <w:tcPr>
            <w:tcW w:w="8395" w:type="dxa"/>
          </w:tcPr>
          <w:p w14:paraId="748724C9" w14:textId="77777777" w:rsidR="00D80686" w:rsidRDefault="005C3EC1">
            <w:pPr>
              <w:spacing w:after="120"/>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D80686" w14:paraId="2B2069E7" w14:textId="77777777">
        <w:tc>
          <w:tcPr>
            <w:tcW w:w="1236" w:type="dxa"/>
          </w:tcPr>
          <w:p w14:paraId="7FD525C7" w14:textId="77777777" w:rsidR="00D80686" w:rsidRDefault="005C3EC1">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F17478B" w14:textId="77777777" w:rsidR="00D80686" w:rsidRDefault="005C3EC1">
            <w:pPr>
              <w:spacing w:after="120"/>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D80686" w14:paraId="6F144082" w14:textId="77777777">
        <w:tc>
          <w:tcPr>
            <w:tcW w:w="1236" w:type="dxa"/>
          </w:tcPr>
          <w:p w14:paraId="158B848F" w14:textId="77777777" w:rsidR="00D80686" w:rsidRDefault="005C3EC1">
            <w:pPr>
              <w:spacing w:after="120"/>
              <w:rPr>
                <w:rFonts w:eastAsiaTheme="minorEastAsia"/>
                <w:lang w:val="en-US" w:eastAsia="ja-JP"/>
              </w:rPr>
            </w:pPr>
            <w:r>
              <w:rPr>
                <w:rFonts w:eastAsiaTheme="minorEastAsia" w:hint="eastAsia"/>
                <w:lang w:val="en-US" w:eastAsia="zh-CN"/>
              </w:rPr>
              <w:lastRenderedPageBreak/>
              <w:t>ZTE</w:t>
            </w:r>
          </w:p>
        </w:tc>
        <w:tc>
          <w:tcPr>
            <w:tcW w:w="8395" w:type="dxa"/>
          </w:tcPr>
          <w:p w14:paraId="246919EC" w14:textId="77777777" w:rsidR="00D80686" w:rsidRDefault="005C3EC1">
            <w:pPr>
              <w:spacing w:after="120"/>
              <w:rPr>
                <w:rFonts w:eastAsiaTheme="minorEastAsia"/>
                <w:lang w:val="en-US" w:eastAsia="ja-JP"/>
              </w:rPr>
            </w:pPr>
            <w:r>
              <w:rPr>
                <w:rFonts w:eastAsiaTheme="minorEastAsia" w:hint="eastAsia"/>
                <w:lang w:val="en-US" w:eastAsia="zh-CN"/>
              </w:rPr>
              <w:t xml:space="preserve">Support Alt 1. </w:t>
            </w:r>
          </w:p>
        </w:tc>
      </w:tr>
      <w:tr w:rsidR="00D80686" w14:paraId="4B9301C5" w14:textId="77777777">
        <w:tc>
          <w:tcPr>
            <w:tcW w:w="1236" w:type="dxa"/>
          </w:tcPr>
          <w:p w14:paraId="76FBA9E5" w14:textId="77777777" w:rsidR="00D80686" w:rsidRDefault="005C3EC1">
            <w:pPr>
              <w:spacing w:after="120"/>
              <w:rPr>
                <w:rFonts w:eastAsiaTheme="minorEastAsia"/>
                <w:lang w:val="en-US" w:eastAsia="zh-CN"/>
              </w:rPr>
            </w:pPr>
            <w:r>
              <w:rPr>
                <w:rFonts w:eastAsia="Malgun Gothic" w:hint="eastAsia"/>
                <w:lang w:val="en-US" w:eastAsia="ko-KR"/>
              </w:rPr>
              <w:t>LG</w:t>
            </w:r>
          </w:p>
        </w:tc>
        <w:tc>
          <w:tcPr>
            <w:tcW w:w="8395" w:type="dxa"/>
          </w:tcPr>
          <w:p w14:paraId="2FB19AF9" w14:textId="77777777" w:rsidR="00D80686" w:rsidRDefault="005C3EC1">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Alt 1. </w:t>
            </w:r>
            <w:r>
              <w:rPr>
                <w:rFonts w:eastAsiaTheme="minorEastAsia"/>
                <w:lang w:eastAsia="zh-CN"/>
              </w:rPr>
              <w:t xml:space="preserve">It is not necessary </w:t>
            </w:r>
            <w:r>
              <w:rPr>
                <w:rFonts w:eastAsia="Malgun Gothic"/>
                <w:lang w:val="en-US" w:eastAsia="ko-KR"/>
              </w:rPr>
              <w:t>to limit to support 32 repetitions for the counting based on available slots.</w:t>
            </w:r>
          </w:p>
        </w:tc>
      </w:tr>
      <w:tr w:rsidR="00D80686" w14:paraId="1145414F" w14:textId="77777777">
        <w:tc>
          <w:tcPr>
            <w:tcW w:w="1236" w:type="dxa"/>
          </w:tcPr>
          <w:p w14:paraId="61B7CF10"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638F7340" w14:textId="77777777" w:rsidR="00D80686" w:rsidRDefault="005C3EC1">
            <w:pPr>
              <w:spacing w:after="120"/>
              <w:rPr>
                <w:rFonts w:eastAsia="Malgun Gothic"/>
                <w:lang w:val="en-US" w:eastAsia="ko-KR"/>
              </w:rPr>
            </w:pPr>
            <w:r>
              <w:rPr>
                <w:rFonts w:eastAsiaTheme="minorEastAsia" w:hint="eastAsia"/>
                <w:lang w:val="en-US" w:eastAsia="zh-CN"/>
              </w:rPr>
              <w:t xml:space="preserve">Support Alt.1, </w:t>
            </w:r>
            <w:proofErr w:type="gramStart"/>
            <w:r>
              <w:rPr>
                <w:rFonts w:eastAsiaTheme="minorEastAsia" w:hint="eastAsia"/>
                <w:lang w:val="en-US" w:eastAsia="zh-CN"/>
              </w:rPr>
              <w:t>i.e.</w:t>
            </w:r>
            <w:proofErr w:type="gramEnd"/>
            <w:r>
              <w:rPr>
                <w:rFonts w:eastAsiaTheme="minorEastAsia" w:hint="eastAsia"/>
                <w:lang w:val="en-US" w:eastAsia="zh-CN"/>
              </w:rPr>
              <w:t xml:space="preserve"> 32 repetitions with the counting based on available slots. It does not harm the network since 32 is just the </w:t>
            </w:r>
            <w:r>
              <w:rPr>
                <w:rFonts w:eastAsiaTheme="minorEastAsia"/>
                <w:lang w:val="en-US" w:eastAsia="zh-CN"/>
              </w:rPr>
              <w:t>‘</w:t>
            </w:r>
            <w:r>
              <w:rPr>
                <w:rFonts w:eastAsiaTheme="minorEastAsia" w:hint="eastAsia"/>
                <w:lang w:val="en-US" w:eastAsia="zh-CN"/>
              </w:rPr>
              <w:t>maximum</w:t>
            </w:r>
            <w:r>
              <w:rPr>
                <w:rFonts w:eastAsiaTheme="minorEastAsia"/>
                <w:lang w:val="en-US" w:eastAsia="zh-CN"/>
              </w:rPr>
              <w:t>’</w:t>
            </w:r>
            <w:r>
              <w:rPr>
                <w:rFonts w:eastAsiaTheme="minorEastAsia" w:hint="eastAsia"/>
                <w:lang w:val="en-US" w:eastAsia="zh-CN"/>
              </w:rPr>
              <w:t xml:space="preserve"> value. The </w:t>
            </w:r>
            <w:r>
              <w:rPr>
                <w:rFonts w:eastAsiaTheme="minorEastAsia"/>
                <w:lang w:val="en-US" w:eastAsia="zh-CN"/>
              </w:rPr>
              <w:t>‘</w:t>
            </w:r>
            <w:r>
              <w:rPr>
                <w:rFonts w:eastAsiaTheme="minorEastAsia" w:hint="eastAsia"/>
                <w:lang w:val="en-US" w:eastAsia="zh-CN"/>
              </w:rPr>
              <w:t>actual</w:t>
            </w:r>
            <w:r>
              <w:rPr>
                <w:rFonts w:eastAsiaTheme="minorEastAsia"/>
                <w:lang w:val="en-US" w:eastAsia="zh-CN"/>
              </w:rPr>
              <w:t>’</w:t>
            </w:r>
            <w:r>
              <w:rPr>
                <w:rFonts w:eastAsiaTheme="minorEastAsia" w:hint="eastAsia"/>
                <w:lang w:val="en-US" w:eastAsia="zh-CN"/>
              </w:rPr>
              <w:t xml:space="preserve"> configured/indicated value can still be smaller if the </w:t>
            </w:r>
            <w:proofErr w:type="spellStart"/>
            <w:r>
              <w:rPr>
                <w:rFonts w:eastAsiaTheme="minorEastAsia" w:hint="eastAsia"/>
                <w:lang w:val="en-US" w:eastAsia="zh-CN"/>
              </w:rPr>
              <w:t>gNB</w:t>
            </w:r>
            <w:proofErr w:type="spellEnd"/>
            <w:r>
              <w:rPr>
                <w:rFonts w:eastAsiaTheme="minorEastAsia" w:hint="eastAsia"/>
                <w:lang w:val="en-US" w:eastAsia="zh-CN"/>
              </w:rPr>
              <w:t xml:space="preserve"> desires.</w:t>
            </w:r>
          </w:p>
        </w:tc>
      </w:tr>
      <w:tr w:rsidR="00D80686" w14:paraId="24F8D4FE" w14:textId="77777777">
        <w:tc>
          <w:tcPr>
            <w:tcW w:w="1236" w:type="dxa"/>
          </w:tcPr>
          <w:p w14:paraId="28E72C1F" w14:textId="77777777" w:rsidR="00D80686" w:rsidRDefault="005C3EC1">
            <w:pPr>
              <w:spacing w:after="120"/>
              <w:rPr>
                <w:rFonts w:eastAsiaTheme="minorEastAsia"/>
                <w:lang w:val="en-US" w:eastAsia="zh-CN"/>
              </w:rPr>
            </w:pPr>
            <w:r>
              <w:rPr>
                <w:rFonts w:eastAsiaTheme="minorEastAsia"/>
                <w:lang w:val="en-US" w:eastAsia="zh-CN"/>
              </w:rPr>
              <w:t>NTT DOCOMO</w:t>
            </w:r>
          </w:p>
        </w:tc>
        <w:tc>
          <w:tcPr>
            <w:tcW w:w="8395" w:type="dxa"/>
          </w:tcPr>
          <w:p w14:paraId="4794727C" w14:textId="77777777" w:rsidR="00D80686" w:rsidRDefault="005C3EC1">
            <w:pPr>
              <w:spacing w:after="120"/>
              <w:rPr>
                <w:rFonts w:eastAsiaTheme="minorEastAsia"/>
                <w:lang w:val="en-US" w:eastAsia="zh-CN"/>
              </w:rPr>
            </w:pPr>
            <w:r>
              <w:rPr>
                <w:rFonts w:hint="eastAsia"/>
                <w:lang w:val="en-US" w:eastAsia="ja-JP"/>
              </w:rPr>
              <w:t>W</w:t>
            </w:r>
            <w:r>
              <w:rPr>
                <w:lang w:val="en-US" w:eastAsia="ja-JP"/>
              </w:rPr>
              <w:t xml:space="preserve">e support Alt.1. We also understand that </w:t>
            </w:r>
            <w:r>
              <w:rPr>
                <w:sz w:val="22"/>
                <w:szCs w:val="22"/>
                <w:lang w:val="en-US"/>
              </w:rPr>
              <w:t>it may not be necessary to configure 32 repetitions for the basis of available UL slots. On the other hands, the configuration may be separated, so that it’s not necessary to define an additional rule for the restriction as in Alt 2.</w:t>
            </w:r>
            <w:r>
              <w:rPr>
                <w:rFonts w:eastAsiaTheme="minorEastAsia"/>
                <w:lang w:val="en-US" w:eastAsia="zh-CN"/>
              </w:rPr>
              <w:t xml:space="preserve"> </w:t>
            </w:r>
          </w:p>
        </w:tc>
      </w:tr>
      <w:tr w:rsidR="00D80686" w14:paraId="34138591" w14:textId="77777777">
        <w:tc>
          <w:tcPr>
            <w:tcW w:w="1236" w:type="dxa"/>
          </w:tcPr>
          <w:p w14:paraId="790FD4DC"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6F65EBCA" w14:textId="77777777" w:rsidR="00D80686" w:rsidRDefault="005C3EC1">
            <w:pPr>
              <w:spacing w:after="120"/>
              <w:rPr>
                <w:rFonts w:eastAsiaTheme="minorEastAsia"/>
                <w:lang w:val="en-US" w:eastAsia="zh-CN"/>
              </w:rPr>
            </w:pPr>
            <w:r>
              <w:rPr>
                <w:rFonts w:eastAsiaTheme="minorEastAsia"/>
                <w:lang w:val="en-US" w:eastAsia="zh-CN"/>
              </w:rPr>
              <w:t xml:space="preserve">We support Alt 1. </w:t>
            </w:r>
          </w:p>
        </w:tc>
      </w:tr>
      <w:tr w:rsidR="00D80686" w14:paraId="7BA35879" w14:textId="77777777">
        <w:tc>
          <w:tcPr>
            <w:tcW w:w="1236" w:type="dxa"/>
          </w:tcPr>
          <w:p w14:paraId="6BF7D5C7"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DD125C9" w14:textId="77777777" w:rsidR="00D80686" w:rsidRDefault="005C3EC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w:t>
            </w:r>
            <w:r>
              <w:rPr>
                <w:rFonts w:eastAsiaTheme="minorEastAsia"/>
                <w:lang w:val="en-US" w:eastAsia="zh-CN"/>
              </w:rPr>
              <w:t xml:space="preserve">ort Alt 1. </w:t>
            </w:r>
            <w:proofErr w:type="gramStart"/>
            <w:r>
              <w:rPr>
                <w:rFonts w:eastAsiaTheme="minorEastAsia"/>
                <w:lang w:val="en-US" w:eastAsia="zh-CN"/>
              </w:rPr>
              <w:t>An</w:t>
            </w:r>
            <w:proofErr w:type="gramEnd"/>
            <w:r>
              <w:rPr>
                <w:rFonts w:eastAsiaTheme="minorEastAsia"/>
                <w:lang w:val="en-US" w:eastAsia="zh-CN"/>
              </w:rPr>
              <w:t xml:space="preserve"> same maximum repetition number could be used for both counting methods.</w:t>
            </w:r>
          </w:p>
        </w:tc>
      </w:tr>
      <w:tr w:rsidR="00D80686" w14:paraId="0ED683DE" w14:textId="77777777">
        <w:tc>
          <w:tcPr>
            <w:tcW w:w="1236" w:type="dxa"/>
          </w:tcPr>
          <w:p w14:paraId="44860C99" w14:textId="77777777" w:rsidR="00D80686" w:rsidRDefault="005C3EC1">
            <w:pPr>
              <w:spacing w:after="120"/>
              <w:rPr>
                <w:rFonts w:eastAsiaTheme="minorEastAsia"/>
                <w:lang w:val="en-US" w:eastAsia="zh-CN"/>
              </w:rPr>
            </w:pPr>
            <w:r>
              <w:rPr>
                <w:rFonts w:eastAsiaTheme="minorEastAsia"/>
                <w:lang w:eastAsia="zh-CN"/>
              </w:rPr>
              <w:t>OPPO</w:t>
            </w:r>
          </w:p>
        </w:tc>
        <w:tc>
          <w:tcPr>
            <w:tcW w:w="8395" w:type="dxa"/>
          </w:tcPr>
          <w:p w14:paraId="659E201F" w14:textId="77777777" w:rsidR="00D80686" w:rsidRDefault="005C3EC1">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Alt1.</w:t>
            </w:r>
          </w:p>
          <w:p w14:paraId="7E433D98" w14:textId="77777777" w:rsidR="00D80686" w:rsidRDefault="005C3EC1">
            <w:pPr>
              <w:spacing w:after="120"/>
              <w:rPr>
                <w:rFonts w:eastAsiaTheme="minorEastAsia"/>
                <w:lang w:eastAsia="zh-CN"/>
              </w:rPr>
            </w:pPr>
            <w:r>
              <w:rPr>
                <w:rFonts w:eastAsiaTheme="minorEastAsia"/>
                <w:lang w:val="en-US" w:eastAsia="zh-CN"/>
              </w:rPr>
              <w:t xml:space="preserve">The motivation of the two enhancements is to ensure the actual number of repetitions. </w:t>
            </w:r>
            <w:r>
              <w:rPr>
                <w:rFonts w:eastAsiaTheme="minorEastAsia"/>
                <w:iCs/>
                <w:lang w:val="en-US" w:eastAsia="zh-CN"/>
              </w:rPr>
              <w:t xml:space="preserve">Though the maximum number is 32, the network may still configure a smaller value. </w:t>
            </w:r>
            <w:r>
              <w:rPr>
                <w:rFonts w:eastAsiaTheme="minorEastAsia"/>
                <w:lang w:eastAsia="zh-CN"/>
              </w:rPr>
              <w:t>It is not necessary to limit the maximum 32 repetitions only to repetition counted based on physical slots.</w:t>
            </w:r>
          </w:p>
          <w:p w14:paraId="749EE57B" w14:textId="77777777" w:rsidR="00D80686" w:rsidRDefault="005C3EC1">
            <w:pPr>
              <w:spacing w:after="120"/>
              <w:rPr>
                <w:rFonts w:eastAsiaTheme="minorEastAsia"/>
                <w:lang w:val="en-US" w:eastAsia="zh-CN"/>
              </w:rPr>
            </w:pPr>
            <w:r>
              <w:rPr>
                <w:rFonts w:eastAsiaTheme="minorEastAsia"/>
                <w:lang w:val="en-US" w:eastAsia="zh-CN"/>
              </w:rPr>
              <w:t>Regarding on the counting based on available slots, there is also the case that actual PUSCH repetition is dropped on the available slots. A larger maximum number can ensure the 16 actual repetitions and guarantee the coverage performance.</w:t>
            </w:r>
          </w:p>
        </w:tc>
      </w:tr>
      <w:tr w:rsidR="00D80686" w14:paraId="5629F117" w14:textId="77777777">
        <w:tc>
          <w:tcPr>
            <w:tcW w:w="1236" w:type="dxa"/>
          </w:tcPr>
          <w:p w14:paraId="568D8994" w14:textId="77777777" w:rsidR="00D80686" w:rsidRDefault="005C3EC1">
            <w:pPr>
              <w:spacing w:after="120"/>
              <w:rPr>
                <w:rFonts w:eastAsiaTheme="minorEastAsia"/>
                <w:lang w:eastAsia="zh-CN"/>
              </w:rPr>
            </w:pPr>
            <w:r>
              <w:rPr>
                <w:rFonts w:eastAsia="Malgun Gothic"/>
                <w:lang w:eastAsia="ko-KR"/>
              </w:rPr>
              <w:t>Xiaomi</w:t>
            </w:r>
          </w:p>
        </w:tc>
        <w:tc>
          <w:tcPr>
            <w:tcW w:w="8395" w:type="dxa"/>
          </w:tcPr>
          <w:p w14:paraId="0EE3D9DF"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alt1. On the one hand, they should be two independent methods for increasing the PUSCH coverage. On the other hand, we see no obvious benefit to Alt 2 other than increasing the complexity of specification.</w:t>
            </w:r>
          </w:p>
        </w:tc>
      </w:tr>
      <w:tr w:rsidR="00D80686" w14:paraId="6DB59E8D" w14:textId="77777777">
        <w:tc>
          <w:tcPr>
            <w:tcW w:w="1236" w:type="dxa"/>
          </w:tcPr>
          <w:p w14:paraId="2212D839" w14:textId="77777777" w:rsidR="00D80686" w:rsidRDefault="005C3EC1">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395" w:type="dxa"/>
          </w:tcPr>
          <w:p w14:paraId="47FDC684" w14:textId="77777777" w:rsidR="00D80686" w:rsidRDefault="005C3EC1">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see any clear benefit to </w:t>
            </w:r>
            <w:r>
              <w:rPr>
                <w:lang w:val="sv-SE" w:eastAsia="ja-JP"/>
              </w:rPr>
              <w:t xml:space="preserve">support 32 repetitions with the counting based on available slots. As analysized in our contributions, in the typical TDD mode, 16 for the counting based on available slots has better performance than 32 for the counting based on physical slots, so it is unreasonable to increase 16 to 32 for the counting based on available slots, but not increase 32 to a bigger value for the counting based on physical slots. Thus, Alt.2 is better than Alt.1.  </w:t>
            </w:r>
          </w:p>
        </w:tc>
      </w:tr>
      <w:tr w:rsidR="00D80686" w14:paraId="651D3A74" w14:textId="77777777">
        <w:tc>
          <w:tcPr>
            <w:tcW w:w="1236" w:type="dxa"/>
          </w:tcPr>
          <w:p w14:paraId="6B9076F0" w14:textId="77777777" w:rsidR="00D80686" w:rsidRDefault="005C3EC1">
            <w:pPr>
              <w:spacing w:after="120"/>
              <w:rPr>
                <w:lang w:val="en-US" w:eastAsia="ja-JP"/>
              </w:rPr>
            </w:pPr>
            <w:r>
              <w:rPr>
                <w:rFonts w:eastAsia="Malgun Gothic"/>
                <w:lang w:eastAsia="ko-KR"/>
              </w:rPr>
              <w:t>NEC</w:t>
            </w:r>
          </w:p>
        </w:tc>
        <w:tc>
          <w:tcPr>
            <w:tcW w:w="8395" w:type="dxa"/>
          </w:tcPr>
          <w:p w14:paraId="202FCECC" w14:textId="77777777" w:rsidR="00D80686" w:rsidRDefault="005C3EC1">
            <w:pPr>
              <w:spacing w:after="120"/>
              <w:rPr>
                <w:rFonts w:eastAsiaTheme="minorEastAsia"/>
                <w:lang w:val="en-US" w:eastAsia="zh-CN"/>
              </w:rPr>
            </w:pPr>
            <w:r>
              <w:rPr>
                <w:rFonts w:eastAsiaTheme="minorEastAsia"/>
                <w:lang w:val="en-US" w:eastAsia="zh-CN"/>
              </w:rPr>
              <w:t>We support alt2, but we are OK with alt1. We think 32 actual repetitions which may last for about 100 slots for typical TDD-UL-DL configuration are rare case configured by network and it may increase UE complexity to support 32 repetitions. On the other hand, maximum supported repetition is UE capability and network may not configure 32 repetitions. Just from signaling perspective, 32 can also be OK from our side.</w:t>
            </w:r>
          </w:p>
        </w:tc>
      </w:tr>
      <w:tr w:rsidR="00D80686" w14:paraId="20BF0912" w14:textId="77777777">
        <w:tc>
          <w:tcPr>
            <w:tcW w:w="1236" w:type="dxa"/>
          </w:tcPr>
          <w:p w14:paraId="2D5865E2" w14:textId="77777777" w:rsidR="00D80686" w:rsidRDefault="005C3EC1">
            <w:pPr>
              <w:spacing w:after="120"/>
              <w:rPr>
                <w:rFonts w:eastAsia="Malgun Gothic"/>
                <w:lang w:eastAsia="ko-KR"/>
              </w:rPr>
            </w:pPr>
            <w:r>
              <w:rPr>
                <w:rFonts w:eastAsia="Malgun Gothic"/>
                <w:lang w:eastAsia="ko-KR"/>
              </w:rPr>
              <w:t>Sharp</w:t>
            </w:r>
          </w:p>
        </w:tc>
        <w:tc>
          <w:tcPr>
            <w:tcW w:w="8395" w:type="dxa"/>
          </w:tcPr>
          <w:p w14:paraId="33495E9A" w14:textId="77777777" w:rsidR="00D80686" w:rsidRDefault="005C3EC1">
            <w:pPr>
              <w:spacing w:after="120"/>
              <w:rPr>
                <w:lang w:val="en-US" w:eastAsia="ja-JP"/>
              </w:rPr>
            </w:pPr>
            <w:r>
              <w:rPr>
                <w:rFonts w:hint="eastAsia"/>
                <w:lang w:val="en-US" w:eastAsia="ja-JP"/>
              </w:rPr>
              <w:t>W</w:t>
            </w:r>
            <w:r>
              <w:rPr>
                <w:lang w:val="en-US" w:eastAsia="ja-JP"/>
              </w:rPr>
              <w:t>e support Alt 1. The restriction in Alt 2 would lead to more specification impacts.</w:t>
            </w:r>
          </w:p>
        </w:tc>
      </w:tr>
      <w:tr w:rsidR="00D80686" w14:paraId="2467D988" w14:textId="77777777">
        <w:tc>
          <w:tcPr>
            <w:tcW w:w="1236" w:type="dxa"/>
          </w:tcPr>
          <w:p w14:paraId="5BCBCA2F" w14:textId="77777777" w:rsidR="00D80686" w:rsidRDefault="005C3EC1">
            <w:pPr>
              <w:spacing w:after="120"/>
              <w:rPr>
                <w:rFonts w:eastAsia="Malgun Gothic"/>
                <w:lang w:eastAsia="ko-KR"/>
              </w:rPr>
            </w:pPr>
            <w:r>
              <w:rPr>
                <w:rFonts w:eastAsia="Malgun Gothic"/>
                <w:lang w:eastAsia="ko-KR"/>
              </w:rPr>
              <w:t>China Telecom</w:t>
            </w:r>
          </w:p>
        </w:tc>
        <w:tc>
          <w:tcPr>
            <w:tcW w:w="8395" w:type="dxa"/>
          </w:tcPr>
          <w:p w14:paraId="34185454" w14:textId="77777777" w:rsidR="00D80686" w:rsidRDefault="005C3EC1">
            <w:pPr>
              <w:spacing w:after="120"/>
              <w:rPr>
                <w:lang w:val="en-US" w:eastAsia="ja-JP"/>
              </w:rPr>
            </w:pPr>
            <w:r>
              <w:rPr>
                <w:rFonts w:eastAsiaTheme="minorEastAsia" w:hint="eastAsia"/>
                <w:lang w:val="en-US" w:eastAsia="zh-CN"/>
              </w:rPr>
              <w:t>W</w:t>
            </w:r>
            <w:r>
              <w:rPr>
                <w:rFonts w:eastAsiaTheme="minorEastAsia"/>
                <w:lang w:val="en-US" w:eastAsia="zh-CN"/>
              </w:rPr>
              <w:t xml:space="preserve">e support Alt 1. It is useful to support the maximum number of </w:t>
            </w:r>
            <w:proofErr w:type="gramStart"/>
            <w:r>
              <w:rPr>
                <w:rFonts w:eastAsiaTheme="minorEastAsia"/>
                <w:lang w:val="en-US" w:eastAsia="zh-CN"/>
              </w:rPr>
              <w:t>repetition</w:t>
            </w:r>
            <w:proofErr w:type="gramEnd"/>
            <w:r>
              <w:rPr>
                <w:rFonts w:eastAsiaTheme="minorEastAsia"/>
                <w:lang w:val="en-US" w:eastAsia="zh-CN"/>
              </w:rPr>
              <w:t xml:space="preserve"> as 32 based on available slots for VoIP with relaxed time budget.</w:t>
            </w:r>
          </w:p>
        </w:tc>
      </w:tr>
      <w:tr w:rsidR="00D80686" w14:paraId="5164F0C9" w14:textId="77777777">
        <w:tc>
          <w:tcPr>
            <w:tcW w:w="1236" w:type="dxa"/>
          </w:tcPr>
          <w:p w14:paraId="3F110708" w14:textId="77777777" w:rsidR="00D80686" w:rsidRDefault="005C3EC1">
            <w:pPr>
              <w:spacing w:after="120"/>
              <w:rPr>
                <w:rFonts w:eastAsia="Malgun Gothic"/>
                <w:lang w:eastAsia="ko-KR"/>
              </w:rPr>
            </w:pPr>
            <w:r>
              <w:rPr>
                <w:rFonts w:eastAsia="Malgun Gothic"/>
                <w:lang w:eastAsia="ko-KR"/>
              </w:rPr>
              <w:t>Rakuten Mobile</w:t>
            </w:r>
          </w:p>
        </w:tc>
        <w:tc>
          <w:tcPr>
            <w:tcW w:w="8395" w:type="dxa"/>
          </w:tcPr>
          <w:p w14:paraId="0B478278" w14:textId="77777777" w:rsidR="00D80686" w:rsidRDefault="005C3EC1">
            <w:pPr>
              <w:spacing w:after="120"/>
              <w:rPr>
                <w:rFonts w:eastAsiaTheme="minorEastAsia"/>
                <w:lang w:val="en-US" w:eastAsia="zh-CN"/>
              </w:rPr>
            </w:pPr>
            <w:r>
              <w:rPr>
                <w:lang w:val="en-US" w:eastAsia="ja-JP"/>
              </w:rPr>
              <w:t>We support Alt 2. For the case of Alt 1, it might have too long period to receive the complete PUSCH transmission for unpaired spectrum.</w:t>
            </w:r>
          </w:p>
        </w:tc>
      </w:tr>
      <w:tr w:rsidR="00D80686" w14:paraId="08C61DD7" w14:textId="77777777">
        <w:tc>
          <w:tcPr>
            <w:tcW w:w="1236" w:type="dxa"/>
          </w:tcPr>
          <w:p w14:paraId="28763BE4" w14:textId="77777777" w:rsidR="00D80686" w:rsidRDefault="005C3EC1">
            <w:pPr>
              <w:spacing w:after="120"/>
              <w:rPr>
                <w:rFonts w:eastAsia="Malgun Gothic"/>
                <w:lang w:eastAsia="ko-KR"/>
              </w:rPr>
            </w:pPr>
            <w:r>
              <w:rPr>
                <w:rFonts w:eastAsia="Malgun Gothic"/>
                <w:lang w:eastAsia="ko-KR"/>
              </w:rPr>
              <w:t>Panasonic2</w:t>
            </w:r>
          </w:p>
        </w:tc>
        <w:tc>
          <w:tcPr>
            <w:tcW w:w="8395" w:type="dxa"/>
          </w:tcPr>
          <w:p w14:paraId="5AE470BE" w14:textId="77777777" w:rsidR="00D80686" w:rsidRDefault="005C3EC1">
            <w:pPr>
              <w:spacing w:after="120"/>
              <w:rPr>
                <w:lang w:val="en-US" w:eastAsia="ja-JP"/>
              </w:rPr>
            </w:pPr>
            <w:r>
              <w:rPr>
                <w:lang w:val="en-US" w:eastAsia="ja-JP"/>
              </w:rPr>
              <w:t>Considering the situation, we are OK to conclude Issue 1-1 first and we support Alt.1 for Issue 1-1.</w:t>
            </w:r>
          </w:p>
        </w:tc>
      </w:tr>
      <w:tr w:rsidR="00D80686" w14:paraId="49726CF6" w14:textId="77777777">
        <w:tc>
          <w:tcPr>
            <w:tcW w:w="1236" w:type="dxa"/>
          </w:tcPr>
          <w:p w14:paraId="33737B67" w14:textId="77777777" w:rsidR="00D80686" w:rsidRDefault="005C3EC1">
            <w:pPr>
              <w:spacing w:after="120"/>
              <w:rPr>
                <w:lang w:eastAsia="ja-JP"/>
              </w:rPr>
            </w:pPr>
            <w:r>
              <w:rPr>
                <w:rFonts w:hint="eastAsia"/>
                <w:lang w:eastAsia="ja-JP"/>
              </w:rPr>
              <w:t>F</w:t>
            </w:r>
            <w:r>
              <w:rPr>
                <w:lang w:eastAsia="ja-JP"/>
              </w:rPr>
              <w:t>L</w:t>
            </w:r>
          </w:p>
        </w:tc>
        <w:tc>
          <w:tcPr>
            <w:tcW w:w="8395" w:type="dxa"/>
          </w:tcPr>
          <w:p w14:paraId="7051DE08" w14:textId="77777777" w:rsidR="00D80686" w:rsidRDefault="005C3EC1">
            <w:pPr>
              <w:spacing w:after="120"/>
              <w:rPr>
                <w:lang w:val="en-US" w:eastAsia="ja-JP"/>
              </w:rPr>
            </w:pPr>
            <w:r>
              <w:rPr>
                <w:rFonts w:hint="eastAsia"/>
                <w:lang w:val="en-US" w:eastAsia="ja-JP"/>
              </w:rPr>
              <w:t>@</w:t>
            </w:r>
            <w:r>
              <w:rPr>
                <w:lang w:val="en-US" w:eastAsia="ja-JP"/>
              </w:rPr>
              <w:t>Panasonic:</w:t>
            </w:r>
          </w:p>
          <w:p w14:paraId="0FBFBAEA" w14:textId="77777777" w:rsidR="00D80686" w:rsidRDefault="005C3EC1">
            <w:pPr>
              <w:spacing w:after="120"/>
              <w:rPr>
                <w:lang w:val="en-US" w:eastAsia="ja-JP"/>
              </w:rPr>
            </w:pPr>
            <w:r>
              <w:rPr>
                <w:rFonts w:hint="eastAsia"/>
                <w:lang w:val="en-US" w:eastAsia="ja-JP"/>
              </w:rPr>
              <w:t>T</w:t>
            </w:r>
            <w:r>
              <w:rPr>
                <w:lang w:val="en-US" w:eastAsia="ja-JP"/>
              </w:rPr>
              <w:t>hank you for informing of your preference. I updated the summary accordingly.</w:t>
            </w:r>
          </w:p>
        </w:tc>
      </w:tr>
    </w:tbl>
    <w:p w14:paraId="45CAFDEC" w14:textId="77777777" w:rsidR="00D80686" w:rsidRDefault="00D80686">
      <w:pPr>
        <w:rPr>
          <w:rFonts w:eastAsia="游明朝"/>
          <w:iCs/>
          <w:lang w:val="en-US" w:eastAsia="ja-JP"/>
        </w:rPr>
      </w:pPr>
    </w:p>
    <w:p w14:paraId="177C176F" w14:textId="77777777" w:rsidR="00D80686" w:rsidRDefault="005C3EC1">
      <w:pPr>
        <w:pStyle w:val="34"/>
      </w:pPr>
      <w:r>
        <w:t>1st round summary (Issue#1-1)</w:t>
      </w:r>
    </w:p>
    <w:p w14:paraId="0E9BC8DB"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97530A2" w14:textId="77777777" w:rsidR="00D80686" w:rsidRDefault="005C3EC1">
      <w:pPr>
        <w:pStyle w:val="aff6"/>
        <w:numPr>
          <w:ilvl w:val="0"/>
          <w:numId w:val="7"/>
        </w:numPr>
        <w:ind w:firstLineChars="0"/>
        <w:rPr>
          <w:rFonts w:eastAsia="游明朝"/>
          <w:bCs/>
          <w:lang w:eastAsia="ja-JP"/>
        </w:rPr>
      </w:pPr>
      <w:r>
        <w:rPr>
          <w:rFonts w:eastAsia="游明朝"/>
          <w:bCs/>
          <w:lang w:eastAsia="ja-JP"/>
        </w:rPr>
        <w:lastRenderedPageBreak/>
        <w:t>Alt 1: The maximum number of repetitions supported by Rel-17 PUSCH repetition Type A is 32, irrespective of counting method,</w:t>
      </w:r>
    </w:p>
    <w:p w14:paraId="6FD77DBB"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w:t>
      </w:r>
      <w:proofErr w:type="spellStart"/>
      <w:r>
        <w:rPr>
          <w:rFonts w:eastAsia="游明朝"/>
          <w:bCs/>
          <w:lang w:eastAsia="ja-JP"/>
        </w:rPr>
        <w:t>InterDigital</w:t>
      </w:r>
      <w:proofErr w:type="spellEnd"/>
      <w:r>
        <w:rPr>
          <w:rFonts w:eastAsia="游明朝"/>
          <w:bCs/>
          <w:lang w:eastAsia="ja-JP"/>
        </w:rPr>
        <w:t xml:space="preserve">, ZTE, LG, CATT, </w:t>
      </w:r>
      <w:r>
        <w:rPr>
          <w:rFonts w:eastAsiaTheme="minorEastAsia"/>
          <w:lang w:val="en-US" w:eastAsia="zh-CN"/>
        </w:rPr>
        <w:t xml:space="preserve">NTT DOCOMO, </w:t>
      </w:r>
      <w:proofErr w:type="spellStart"/>
      <w:r>
        <w:rPr>
          <w:rFonts w:eastAsiaTheme="minorEastAsia"/>
          <w:lang w:val="en-US" w:eastAsia="zh-CN"/>
        </w:rPr>
        <w:t>Spreadtrum</w:t>
      </w:r>
      <w:proofErr w:type="spellEnd"/>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38FF68B1"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39602E96" w14:textId="77777777" w:rsidR="00D80686" w:rsidRDefault="005C3EC1">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w:t>
      </w:r>
      <w:proofErr w:type="spellStart"/>
      <w:r>
        <w:rPr>
          <w:rFonts w:eastAsia="游明朝"/>
          <w:bCs/>
          <w:lang w:eastAsia="ja-JP"/>
        </w:rPr>
        <w:t>HiSilicon</w:t>
      </w:r>
      <w:proofErr w:type="spellEnd"/>
      <w:r>
        <w:rPr>
          <w:rFonts w:eastAsia="游明朝"/>
          <w:bCs/>
          <w:lang w:eastAsia="ja-JP"/>
        </w:rPr>
        <w:t>, NEC (1</w:t>
      </w:r>
      <w:r>
        <w:rPr>
          <w:rFonts w:eastAsia="游明朝"/>
          <w:bCs/>
          <w:vertAlign w:val="superscript"/>
          <w:lang w:eastAsia="ja-JP"/>
        </w:rPr>
        <w:t>st</w:t>
      </w:r>
      <w:r>
        <w:rPr>
          <w:rFonts w:eastAsia="游明朝"/>
          <w:bCs/>
          <w:lang w:eastAsia="ja-JP"/>
        </w:rPr>
        <w:t xml:space="preserve"> choice), Rakuten Mobile</w:t>
      </w:r>
    </w:p>
    <w:p w14:paraId="39E7F3A1" w14:textId="77777777" w:rsidR="00D80686" w:rsidRDefault="005C3EC1">
      <w:pPr>
        <w:pStyle w:val="aff6"/>
        <w:numPr>
          <w:ilvl w:val="0"/>
          <w:numId w:val="7"/>
        </w:numPr>
        <w:ind w:firstLineChars="0"/>
        <w:rPr>
          <w:rFonts w:eastAsia="游明朝"/>
          <w:bCs/>
          <w:strike/>
          <w:lang w:val="es-US" w:eastAsia="ja-JP"/>
        </w:rPr>
      </w:pPr>
      <w:r>
        <w:rPr>
          <w:rFonts w:eastAsia="游明朝" w:hint="eastAsia"/>
          <w:bCs/>
          <w:strike/>
          <w:lang w:eastAsia="ja-JP"/>
        </w:rPr>
        <w:t>D</w:t>
      </w:r>
      <w:r>
        <w:rPr>
          <w:rFonts w:eastAsia="游明朝"/>
          <w:bCs/>
          <w:strike/>
          <w:lang w:eastAsia="ja-JP"/>
        </w:rPr>
        <w:t>iscuss Issue#2-12 first</w:t>
      </w:r>
    </w:p>
    <w:p w14:paraId="127A37BD" w14:textId="77777777" w:rsidR="00D80686" w:rsidRDefault="005C3EC1">
      <w:pPr>
        <w:pStyle w:val="aff6"/>
        <w:numPr>
          <w:ilvl w:val="1"/>
          <w:numId w:val="7"/>
        </w:numPr>
        <w:ind w:firstLineChars="0"/>
        <w:rPr>
          <w:rFonts w:eastAsia="游明朝"/>
          <w:bCs/>
          <w:strike/>
          <w:lang w:val="es-US" w:eastAsia="ja-JP"/>
        </w:rPr>
      </w:pPr>
      <w:r>
        <w:rPr>
          <w:rFonts w:eastAsia="游明朝"/>
          <w:bCs/>
          <w:strike/>
          <w:lang w:eastAsia="ja-JP"/>
        </w:rPr>
        <w:t xml:space="preserve">(1 company): </w:t>
      </w:r>
      <w:r>
        <w:rPr>
          <w:rFonts w:eastAsia="游明朝" w:hint="eastAsia"/>
          <w:bCs/>
          <w:strike/>
          <w:lang w:val="es-US" w:eastAsia="ja-JP"/>
        </w:rPr>
        <w:t>P</w:t>
      </w:r>
      <w:r>
        <w:rPr>
          <w:rFonts w:eastAsia="游明朝"/>
          <w:bCs/>
          <w:strike/>
          <w:lang w:val="es-US" w:eastAsia="ja-JP"/>
        </w:rPr>
        <w:t>anasonic</w:t>
      </w:r>
    </w:p>
    <w:p w14:paraId="75B915BD" w14:textId="77777777" w:rsidR="00D80686" w:rsidRDefault="00D80686">
      <w:pPr>
        <w:rPr>
          <w:rFonts w:eastAsia="游明朝"/>
          <w:lang w:val="es-US" w:eastAsia="ja-JP"/>
        </w:rPr>
      </w:pPr>
    </w:p>
    <w:p w14:paraId="5883E9D2" w14:textId="77777777" w:rsidR="00D80686" w:rsidRDefault="005C3EC1">
      <w:pPr>
        <w:pStyle w:val="34"/>
      </w:pPr>
      <w:r>
        <w:rPr>
          <w:rFonts w:hint="eastAsia"/>
        </w:rPr>
        <w:t>2nd</w:t>
      </w:r>
      <w:r>
        <w:t xml:space="preserve"> round (Issue#1-1)</w:t>
      </w:r>
    </w:p>
    <w:p w14:paraId="57AE085C" w14:textId="77777777" w:rsidR="00D80686" w:rsidRDefault="005C3EC1">
      <w:pPr>
        <w:rPr>
          <w:rFonts w:eastAsia="游明朝"/>
          <w:u w:val="single"/>
          <w:lang w:val="sv-SE" w:eastAsia="ja-JP"/>
        </w:rPr>
      </w:pPr>
      <w:r>
        <w:rPr>
          <w:rFonts w:eastAsia="游明朝"/>
          <w:u w:val="single"/>
          <w:lang w:val="sv-SE" w:eastAsia="ja-JP"/>
        </w:rPr>
        <w:t>FL proposal on Issue#1-1</w:t>
      </w:r>
    </w:p>
    <w:p w14:paraId="4A83A0EA" w14:textId="77777777" w:rsidR="00D80686" w:rsidRDefault="005C3EC1">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36C115A3" w14:textId="77777777" w:rsidR="00D80686" w:rsidRDefault="005C3EC1">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2867E5E2"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w:t>
      </w:r>
      <w:proofErr w:type="spellStart"/>
      <w:r>
        <w:rPr>
          <w:rFonts w:eastAsia="游明朝"/>
          <w:bCs/>
          <w:lang w:eastAsia="ja-JP"/>
        </w:rPr>
        <w:t>InterDigital</w:t>
      </w:r>
      <w:proofErr w:type="spellEnd"/>
      <w:r>
        <w:rPr>
          <w:rFonts w:eastAsia="游明朝"/>
          <w:bCs/>
          <w:lang w:eastAsia="ja-JP"/>
        </w:rPr>
        <w:t xml:space="preserve">, ZTE, LG, CATT, </w:t>
      </w:r>
      <w:r>
        <w:rPr>
          <w:rFonts w:eastAsiaTheme="minorEastAsia"/>
          <w:lang w:val="en-US" w:eastAsia="zh-CN"/>
        </w:rPr>
        <w:t xml:space="preserve">NTT DOCOMO, </w:t>
      </w:r>
      <w:proofErr w:type="spellStart"/>
      <w:r>
        <w:rPr>
          <w:rFonts w:eastAsiaTheme="minorEastAsia"/>
          <w:lang w:val="en-US" w:eastAsia="zh-CN"/>
        </w:rPr>
        <w:t>Spreadtrum</w:t>
      </w:r>
      <w:proofErr w:type="spellEnd"/>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34EAD682"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3034170A" w14:textId="77777777" w:rsidR="00D80686" w:rsidRDefault="005C3EC1">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59649DFE" w14:textId="77777777" w:rsidR="00D80686" w:rsidRDefault="005C3EC1">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040DFE6E" w14:textId="77777777" w:rsidR="00D80686" w:rsidRDefault="005C3EC1">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27E67DAE" w14:textId="77777777" w:rsidR="00D80686" w:rsidRDefault="005C3EC1">
      <w:pPr>
        <w:pStyle w:val="aff6"/>
        <w:numPr>
          <w:ilvl w:val="2"/>
          <w:numId w:val="7"/>
        </w:numPr>
        <w:ind w:firstLineChars="0"/>
        <w:rPr>
          <w:rFonts w:eastAsia="游明朝"/>
          <w:bCs/>
          <w:lang w:eastAsia="ja-JP"/>
        </w:rPr>
      </w:pPr>
      <w:r>
        <w:rPr>
          <w:rFonts w:eastAsia="游明朝"/>
          <w:bCs/>
          <w:lang w:eastAsia="ja-JP"/>
        </w:rPr>
        <w:t>It is better to provide a few more repeats now than is needed base on simulation/theory so that we don’t need another WI to increase repeats in future releases due to field issues.</w:t>
      </w:r>
    </w:p>
    <w:p w14:paraId="50704D22" w14:textId="77777777" w:rsidR="00D80686" w:rsidRDefault="005C3EC1">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7F4BF1C8"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1F877D18" w14:textId="77777777" w:rsidR="00D80686" w:rsidRDefault="005C3EC1">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w:t>
      </w:r>
      <w:proofErr w:type="spellStart"/>
      <w:r>
        <w:rPr>
          <w:rFonts w:eastAsia="游明朝"/>
          <w:bCs/>
          <w:lang w:eastAsia="ja-JP"/>
        </w:rPr>
        <w:t>HiSilicon</w:t>
      </w:r>
      <w:proofErr w:type="spellEnd"/>
      <w:r>
        <w:rPr>
          <w:rFonts w:eastAsia="游明朝"/>
          <w:bCs/>
          <w:lang w:eastAsia="ja-JP"/>
        </w:rPr>
        <w:t>, NEC (1</w:t>
      </w:r>
      <w:r>
        <w:rPr>
          <w:rFonts w:eastAsia="游明朝"/>
          <w:bCs/>
          <w:vertAlign w:val="superscript"/>
          <w:lang w:eastAsia="ja-JP"/>
        </w:rPr>
        <w:t>st</w:t>
      </w:r>
      <w:r>
        <w:rPr>
          <w:rFonts w:eastAsia="游明朝"/>
          <w:bCs/>
          <w:lang w:eastAsia="ja-JP"/>
        </w:rPr>
        <w:t xml:space="preserve"> choice), Rakuten Mobile</w:t>
      </w:r>
    </w:p>
    <w:p w14:paraId="2BD6C9E0"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0" w:author="Toshi" w:date="2021-08-20T19:32:00Z">
        <w:r>
          <w:rPr>
            <w:rFonts w:eastAsia="游明朝"/>
            <w:bCs/>
            <w:lang w:eastAsia="ja-JP"/>
          </w:rPr>
          <w:delText xml:space="preserve">1 </w:delText>
        </w:r>
      </w:del>
      <w:ins w:id="1" w:author="Toshi" w:date="2021-08-20T19:32:00Z">
        <w:r>
          <w:rPr>
            <w:rFonts w:eastAsia="游明朝"/>
            <w:bCs/>
            <w:lang w:eastAsia="ja-JP"/>
          </w:rPr>
          <w:t xml:space="preserve">2 </w:t>
        </w:r>
      </w:ins>
      <w:r>
        <w:rPr>
          <w:rFonts w:eastAsia="游明朝"/>
          <w:bCs/>
          <w:lang w:eastAsia="ja-JP"/>
        </w:rPr>
        <w:t>proponents:</w:t>
      </w:r>
    </w:p>
    <w:p w14:paraId="6A0B6D24" w14:textId="77777777" w:rsidR="00D80686" w:rsidRDefault="005C3EC1">
      <w:pPr>
        <w:pStyle w:val="aff6"/>
        <w:numPr>
          <w:ilvl w:val="2"/>
          <w:numId w:val="7"/>
        </w:numPr>
        <w:ind w:firstLineChars="0"/>
        <w:rPr>
          <w:rFonts w:eastAsia="游明朝"/>
          <w:bCs/>
          <w:lang w:eastAsia="ja-JP"/>
        </w:rPr>
      </w:pP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(16 repeated available slots in DDDSU case already mean 80 repetitions counted based on physical slots)</w:t>
      </w:r>
    </w:p>
    <w:p w14:paraId="5366E4F4" w14:textId="77777777" w:rsidR="00D80686" w:rsidRDefault="005C3EC1">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w:t>
      </w:r>
    </w:p>
    <w:p w14:paraId="2D6A4D8B" w14:textId="77777777" w:rsidR="00D80686" w:rsidRDefault="00D80686">
      <w:pPr>
        <w:rPr>
          <w:rFonts w:eastAsia="游明朝"/>
          <w:bCs/>
          <w:lang w:val="es-US" w:eastAsia="ja-JP"/>
        </w:rPr>
      </w:pPr>
    </w:p>
    <w:p w14:paraId="622D8C5C" w14:textId="77777777" w:rsidR="00D80686" w:rsidRDefault="005C3EC1">
      <w:pPr>
        <w:rPr>
          <w:rFonts w:eastAsia="游明朝"/>
          <w:bCs/>
          <w:lang w:val="es-US" w:eastAsia="ja-JP"/>
        </w:rPr>
      </w:pPr>
      <w:r>
        <w:rPr>
          <w:rFonts w:eastAsia="游明朝" w:hint="eastAsia"/>
          <w:bCs/>
          <w:lang w:val="es-US" w:eastAsia="ja-JP"/>
        </w:rPr>
        <w:t>I</w:t>
      </w:r>
      <w:r>
        <w:rPr>
          <w:rFonts w:eastAsia="游明朝"/>
          <w:bCs/>
          <w:lang w:val="es-US" w:eastAsia="ja-JP"/>
        </w:rPr>
        <w:t>f companies would like to raise other aspects than the ones captured above, please provide.</w:t>
      </w:r>
    </w:p>
    <w:tbl>
      <w:tblPr>
        <w:tblStyle w:val="afc"/>
        <w:tblW w:w="0" w:type="auto"/>
        <w:tblLayout w:type="fixed"/>
        <w:tblLook w:val="04A0" w:firstRow="1" w:lastRow="0" w:firstColumn="1" w:lastColumn="0" w:noHBand="0" w:noVBand="1"/>
      </w:tblPr>
      <w:tblGrid>
        <w:gridCol w:w="1236"/>
        <w:gridCol w:w="8395"/>
      </w:tblGrid>
      <w:tr w:rsidR="00D80686" w14:paraId="3C5DE749" w14:textId="77777777">
        <w:tc>
          <w:tcPr>
            <w:tcW w:w="1236" w:type="dxa"/>
          </w:tcPr>
          <w:p w14:paraId="086E8E7A" w14:textId="77777777" w:rsidR="00D80686" w:rsidRDefault="005C3EC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45C84C3"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7E36C828" w14:textId="77777777">
        <w:tc>
          <w:tcPr>
            <w:tcW w:w="1236" w:type="dxa"/>
          </w:tcPr>
          <w:p w14:paraId="797EA911" w14:textId="77777777" w:rsidR="00D80686" w:rsidRDefault="005C3EC1">
            <w:pPr>
              <w:spacing w:after="120"/>
              <w:rPr>
                <w:rFonts w:eastAsiaTheme="minorEastAsia"/>
                <w:lang w:val="en-US" w:eastAsia="zh-CN"/>
              </w:rPr>
            </w:pPr>
            <w:r>
              <w:rPr>
                <w:rFonts w:eastAsiaTheme="minorEastAsia"/>
                <w:lang w:val="en-US" w:eastAsia="zh-CN"/>
              </w:rPr>
              <w:t>Ericsson2</w:t>
            </w:r>
          </w:p>
        </w:tc>
        <w:tc>
          <w:tcPr>
            <w:tcW w:w="8395" w:type="dxa"/>
          </w:tcPr>
          <w:p w14:paraId="0B28F14F" w14:textId="77777777" w:rsidR="00D80686" w:rsidRDefault="005C3EC1">
            <w:pPr>
              <w:rPr>
                <w:bCs/>
                <w:lang w:eastAsia="ja-JP"/>
              </w:rPr>
            </w:pPr>
            <w:r>
              <w:rPr>
                <w:bCs/>
                <w:lang w:eastAsia="ja-JP"/>
              </w:rPr>
              <w:t>On top of what we commented in last round, more views are added to Alt2:</w:t>
            </w:r>
          </w:p>
          <w:p w14:paraId="3CBE0831"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614D04E2" w14:textId="77777777" w:rsidR="00D80686" w:rsidRDefault="005C3EC1">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w:t>
            </w:r>
            <w:proofErr w:type="spellStart"/>
            <w:r>
              <w:rPr>
                <w:rFonts w:eastAsia="游明朝"/>
                <w:bCs/>
                <w:lang w:eastAsia="ja-JP"/>
              </w:rPr>
              <w:t>HiSilicon</w:t>
            </w:r>
            <w:proofErr w:type="spellEnd"/>
            <w:r>
              <w:rPr>
                <w:rFonts w:eastAsia="游明朝"/>
                <w:bCs/>
                <w:lang w:eastAsia="ja-JP"/>
              </w:rPr>
              <w:t>, NEC (1</w:t>
            </w:r>
            <w:r>
              <w:rPr>
                <w:rFonts w:eastAsia="游明朝"/>
                <w:bCs/>
                <w:vertAlign w:val="superscript"/>
                <w:lang w:eastAsia="ja-JP"/>
              </w:rPr>
              <w:t>st</w:t>
            </w:r>
            <w:r>
              <w:rPr>
                <w:rFonts w:eastAsia="游明朝"/>
                <w:bCs/>
                <w:lang w:eastAsia="ja-JP"/>
              </w:rPr>
              <w:t xml:space="preserve"> choice), Rakuten Mobile</w:t>
            </w:r>
          </w:p>
          <w:p w14:paraId="62C13E12"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2" w:author="Toshi" w:date="2021-08-20T19:32:00Z">
              <w:r>
                <w:rPr>
                  <w:rFonts w:eastAsia="游明朝"/>
                  <w:bCs/>
                  <w:lang w:eastAsia="ja-JP"/>
                </w:rPr>
                <w:delText xml:space="preserve">1 </w:delText>
              </w:r>
            </w:del>
            <w:ins w:id="3" w:author="Toshi" w:date="2021-08-20T19:32:00Z">
              <w:r>
                <w:rPr>
                  <w:rFonts w:eastAsia="游明朝"/>
                  <w:bCs/>
                  <w:lang w:eastAsia="ja-JP"/>
                </w:rPr>
                <w:t xml:space="preserve">2 </w:t>
              </w:r>
            </w:ins>
            <w:r>
              <w:rPr>
                <w:rFonts w:eastAsia="游明朝"/>
                <w:bCs/>
                <w:lang w:eastAsia="ja-JP"/>
              </w:rPr>
              <w:t>proponents:</w:t>
            </w:r>
          </w:p>
          <w:p w14:paraId="2A772EED" w14:textId="77777777" w:rsidR="00D80686" w:rsidRDefault="005C3EC1">
            <w:pPr>
              <w:pStyle w:val="aff6"/>
              <w:numPr>
                <w:ilvl w:val="2"/>
                <w:numId w:val="7"/>
              </w:numPr>
              <w:ind w:firstLineChars="0"/>
              <w:rPr>
                <w:rFonts w:eastAsia="游明朝"/>
                <w:bCs/>
                <w:lang w:eastAsia="ja-JP"/>
              </w:rPr>
            </w:pPr>
            <w:r>
              <w:rPr>
                <w:rFonts w:eastAsia="游明朝"/>
                <w:bCs/>
                <w:color w:val="FF0000"/>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w:t>
            </w:r>
            <w:r>
              <w:rPr>
                <w:rFonts w:eastAsiaTheme="minorEastAsia"/>
                <w:strike/>
                <w:color w:val="FF0000"/>
                <w:lang w:val="en-US" w:eastAsia="zh-CN"/>
              </w:rPr>
              <w:t>16</w:t>
            </w:r>
            <w:r>
              <w:rPr>
                <w:rFonts w:eastAsiaTheme="minorEastAsia"/>
                <w:color w:val="FF0000"/>
                <w:lang w:val="en-US" w:eastAsia="zh-CN"/>
              </w:rPr>
              <w:t>32</w:t>
            </w:r>
            <w:r>
              <w:rPr>
                <w:rFonts w:eastAsiaTheme="minorEastAsia"/>
                <w:lang w:val="en-US" w:eastAsia="zh-CN"/>
              </w:rPr>
              <w:t xml:space="preserve"> repeated available slots in DDDSU case already mean </w:t>
            </w:r>
            <w:r>
              <w:rPr>
                <w:rFonts w:eastAsiaTheme="minorEastAsia"/>
                <w:strike/>
                <w:color w:val="FF0000"/>
                <w:lang w:val="en-US" w:eastAsia="zh-CN"/>
              </w:rPr>
              <w:t>80</w:t>
            </w:r>
            <w:r>
              <w:rPr>
                <w:rFonts w:eastAsiaTheme="minorEastAsia"/>
                <w:color w:val="FF0000"/>
                <w:lang w:val="en-US" w:eastAsia="zh-CN"/>
              </w:rPr>
              <w:t xml:space="preserve"> 160</w:t>
            </w:r>
            <w:r>
              <w:rPr>
                <w:rFonts w:eastAsiaTheme="minorEastAsia"/>
                <w:lang w:val="en-US" w:eastAsia="zh-CN"/>
              </w:rPr>
              <w:t xml:space="preserve"> repetitions counted based on physical slots)</w:t>
            </w:r>
          </w:p>
          <w:p w14:paraId="395013A3"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Alt 2 simplifies the specification in terms of configuring either of the two techniques. </w:t>
            </w:r>
            <w:proofErr w:type="gramStart"/>
            <w:r>
              <w:rPr>
                <w:rFonts w:eastAsia="游明朝"/>
                <w:bCs/>
                <w:color w:val="FF0000"/>
                <w:lang w:eastAsia="ja-JP"/>
              </w:rPr>
              <w:t>E.g.</w:t>
            </w:r>
            <w:proofErr w:type="gramEnd"/>
            <w:r>
              <w:rPr>
                <w:rFonts w:eastAsia="游明朝"/>
                <w:bCs/>
                <w:color w:val="FF0000"/>
                <w:lang w:eastAsia="ja-JP"/>
              </w:rPr>
              <w:t xml:space="preserve">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w:t>
            </w:r>
            <w:proofErr w:type="spellStart"/>
            <w:r>
              <w:rPr>
                <w:rFonts w:eastAsia="游明朝"/>
                <w:bCs/>
                <w:color w:val="FF0000"/>
                <w:lang w:eastAsia="ja-JP"/>
              </w:rPr>
              <w:t>can not</w:t>
            </w:r>
            <w:proofErr w:type="spellEnd"/>
            <w:r>
              <w:rPr>
                <w:rFonts w:eastAsia="游明朝"/>
                <w:bCs/>
                <w:color w:val="FF0000"/>
                <w:lang w:eastAsia="ja-JP"/>
              </w:rPr>
              <w:t xml:space="preserve"> be modified to include new repetition factors for the reason of backward compatible.</w:t>
            </w:r>
          </w:p>
          <w:p w14:paraId="500E3060" w14:textId="77777777" w:rsidR="00D80686" w:rsidRDefault="005C3EC1">
            <w:pPr>
              <w:pStyle w:val="aff6"/>
              <w:numPr>
                <w:ilvl w:val="2"/>
                <w:numId w:val="7"/>
              </w:numPr>
              <w:ind w:firstLineChars="0"/>
              <w:rPr>
                <w:rFonts w:eastAsia="游明朝"/>
                <w:bCs/>
                <w:color w:val="FF0000"/>
                <w:lang w:eastAsia="ja-JP"/>
              </w:rPr>
            </w:pPr>
            <w:r>
              <w:rPr>
                <w:rFonts w:eastAsia="游明朝"/>
                <w:bCs/>
                <w:color w:val="FF0000"/>
                <w:lang w:eastAsia="ja-JP"/>
              </w:rPr>
              <w:t xml:space="preserve">If number of actual transmissions cannot be achieved to be maximum number, use HARQ retransmissions, there’s no evidence in theory and practice showing that repetition can provide more gains than HARQ retransmission. </w:t>
            </w:r>
          </w:p>
          <w:p w14:paraId="4B62BCC0" w14:textId="77777777" w:rsidR="00D80686" w:rsidRDefault="005C3EC1">
            <w:pPr>
              <w:pStyle w:val="aff6"/>
              <w:numPr>
                <w:ilvl w:val="2"/>
                <w:numId w:val="7"/>
              </w:numPr>
              <w:ind w:firstLineChars="0"/>
              <w:rPr>
                <w:rFonts w:eastAsia="游明朝"/>
                <w:bCs/>
                <w:color w:val="FF0000"/>
                <w:lang w:eastAsia="ja-JP"/>
              </w:rPr>
            </w:pPr>
            <w:r>
              <w:rPr>
                <w:rFonts w:eastAsia="游明朝"/>
                <w:bCs/>
                <w:color w:val="FF0000"/>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color w:val="FF0000"/>
                <w:vertAlign w:val="superscript"/>
                <w:lang w:eastAsia="ja-JP"/>
              </w:rPr>
              <w:t>rd</w:t>
            </w:r>
            <w:r>
              <w:rPr>
                <w:rFonts w:eastAsia="游明朝"/>
                <w:bCs/>
                <w:color w:val="FF0000"/>
                <w:lang w:eastAsia="ja-JP"/>
              </w:rPr>
              <w:t xml:space="preserve"> objective should be added in the WID, </w:t>
            </w:r>
            <w:proofErr w:type="gramStart"/>
            <w:r>
              <w:rPr>
                <w:rFonts w:eastAsia="游明朝"/>
                <w:bCs/>
                <w:color w:val="FF0000"/>
                <w:lang w:eastAsia="ja-JP"/>
              </w:rPr>
              <w:t>i.e.</w:t>
            </w:r>
            <w:proofErr w:type="gramEnd"/>
            <w:r>
              <w:rPr>
                <w:rFonts w:eastAsia="游明朝"/>
                <w:bCs/>
                <w:color w:val="FF0000"/>
                <w:lang w:eastAsia="ja-JP"/>
              </w:rPr>
              <w:t xml:space="preserve"> supporting </w:t>
            </w:r>
            <w:r>
              <w:rPr>
                <w:rFonts w:eastAsia="游明朝"/>
                <w:bCs/>
                <w:color w:val="FF0000"/>
                <w:u w:val="single"/>
                <w:lang w:eastAsia="ja-JP"/>
              </w:rPr>
              <w:t>increased</w:t>
            </w:r>
            <w:r>
              <w:rPr>
                <w:rFonts w:eastAsia="游明朝"/>
                <w:bCs/>
                <w:color w:val="FF0000"/>
                <w:lang w:eastAsia="ja-JP"/>
              </w:rPr>
              <w:t xml:space="preserve"> number of repetitions counted based on available slot. This should be discussed in RAN plenary.</w:t>
            </w:r>
          </w:p>
          <w:p w14:paraId="25EFDE7A" w14:textId="77777777" w:rsidR="00D80686" w:rsidRDefault="00D80686">
            <w:pPr>
              <w:spacing w:after="120"/>
              <w:rPr>
                <w:rFonts w:eastAsiaTheme="minorEastAsia"/>
                <w:lang w:val="en-US" w:eastAsia="zh-CN"/>
              </w:rPr>
            </w:pPr>
          </w:p>
        </w:tc>
      </w:tr>
    </w:tbl>
    <w:p w14:paraId="16A99E92" w14:textId="77777777" w:rsidR="00D80686" w:rsidRDefault="00D80686">
      <w:pPr>
        <w:rPr>
          <w:rFonts w:eastAsia="游明朝"/>
          <w:iCs/>
          <w:lang w:val="es-US" w:eastAsia="ja-JP"/>
        </w:rPr>
      </w:pPr>
    </w:p>
    <w:p w14:paraId="0434FA38" w14:textId="77777777" w:rsidR="00D80686" w:rsidRDefault="005C3EC1">
      <w:pPr>
        <w:pStyle w:val="34"/>
      </w:pPr>
      <w:r>
        <w:t>2nd round summary (Issue#1-1)</w:t>
      </w:r>
    </w:p>
    <w:p w14:paraId="7F6FEC24" w14:textId="77777777" w:rsidR="00D80686" w:rsidRDefault="005C3EC1">
      <w:pPr>
        <w:rPr>
          <w:iCs/>
          <w:lang w:eastAsia="zh-CN"/>
        </w:rPr>
      </w:pPr>
      <w:r>
        <w:rPr>
          <w:iCs/>
          <w:lang w:eastAsia="zh-CN"/>
        </w:rPr>
        <w:t>The additional aspect raised during the 2</w:t>
      </w:r>
      <w:r>
        <w:rPr>
          <w:iCs/>
          <w:vertAlign w:val="superscript"/>
          <w:lang w:eastAsia="zh-CN"/>
        </w:rPr>
        <w:t>nd</w:t>
      </w:r>
      <w:r>
        <w:rPr>
          <w:iCs/>
          <w:lang w:eastAsia="zh-CN"/>
        </w:rPr>
        <w:t xml:space="preserve"> round is captured below.</w:t>
      </w:r>
    </w:p>
    <w:p w14:paraId="03C30AF5" w14:textId="77777777" w:rsidR="00D80686" w:rsidRDefault="005C3EC1">
      <w:pPr>
        <w:rPr>
          <w:rFonts w:eastAsia="游明朝"/>
          <w:u w:val="single"/>
          <w:lang w:val="sv-SE" w:eastAsia="ja-JP"/>
        </w:rPr>
      </w:pPr>
      <w:r>
        <w:rPr>
          <w:rFonts w:eastAsia="游明朝"/>
          <w:u w:val="single"/>
          <w:lang w:val="sv-SE" w:eastAsia="ja-JP"/>
        </w:rPr>
        <w:t>FL proposal on Issue#1-1</w:t>
      </w:r>
    </w:p>
    <w:p w14:paraId="6C87FF71" w14:textId="77777777" w:rsidR="00D80686" w:rsidRDefault="005C3EC1">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385F72DC" w14:textId="77777777" w:rsidR="00D80686" w:rsidRDefault="005C3EC1">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40C62F79"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w:t>
      </w:r>
      <w:proofErr w:type="spellStart"/>
      <w:r>
        <w:rPr>
          <w:rFonts w:eastAsia="游明朝"/>
          <w:bCs/>
          <w:lang w:eastAsia="ja-JP"/>
        </w:rPr>
        <w:t>InterDigital</w:t>
      </w:r>
      <w:proofErr w:type="spellEnd"/>
      <w:r>
        <w:rPr>
          <w:rFonts w:eastAsia="游明朝"/>
          <w:bCs/>
          <w:lang w:eastAsia="ja-JP"/>
        </w:rPr>
        <w:t xml:space="preserve">, ZTE, LG, CATT, </w:t>
      </w:r>
      <w:r>
        <w:rPr>
          <w:rFonts w:eastAsiaTheme="minorEastAsia"/>
          <w:lang w:val="en-US" w:eastAsia="zh-CN"/>
        </w:rPr>
        <w:t xml:space="preserve">NTT DOCOMO, </w:t>
      </w:r>
      <w:proofErr w:type="spellStart"/>
      <w:r>
        <w:rPr>
          <w:rFonts w:eastAsiaTheme="minorEastAsia"/>
          <w:lang w:val="en-US" w:eastAsia="zh-CN"/>
        </w:rPr>
        <w:t>Spreadtrum</w:t>
      </w:r>
      <w:proofErr w:type="spellEnd"/>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0E180EB9"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4BF999E9" w14:textId="77777777" w:rsidR="00D80686" w:rsidRDefault="005C3EC1">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41925D28" w14:textId="77777777" w:rsidR="00D80686" w:rsidRDefault="005C3EC1">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270C9562" w14:textId="77777777" w:rsidR="00D80686" w:rsidRDefault="005C3EC1">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28CB9FE1" w14:textId="77777777" w:rsidR="00D80686" w:rsidRDefault="005C3EC1">
      <w:pPr>
        <w:pStyle w:val="aff6"/>
        <w:numPr>
          <w:ilvl w:val="2"/>
          <w:numId w:val="7"/>
        </w:numPr>
        <w:ind w:firstLineChars="0"/>
        <w:rPr>
          <w:rFonts w:eastAsia="游明朝"/>
          <w:bCs/>
          <w:lang w:eastAsia="ja-JP"/>
        </w:rPr>
      </w:pPr>
      <w:r>
        <w:rPr>
          <w:rFonts w:eastAsia="游明朝"/>
          <w:bCs/>
          <w:lang w:eastAsia="ja-JP"/>
        </w:rPr>
        <w:lastRenderedPageBreak/>
        <w:t>It is better to provide a few more repeats now than is needed base on simulation/theory so that we don’t need another WI to increase repeats in future releases due to field issues.</w:t>
      </w:r>
    </w:p>
    <w:p w14:paraId="26C134F6" w14:textId="77777777" w:rsidR="00D80686" w:rsidRDefault="005C3EC1">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5D197A03" w14:textId="77777777" w:rsidR="00D80686" w:rsidRDefault="005C3EC1">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356AAB38" w14:textId="77777777" w:rsidR="00D80686" w:rsidRDefault="005C3EC1">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w:t>
      </w:r>
      <w:proofErr w:type="spellStart"/>
      <w:r>
        <w:rPr>
          <w:rFonts w:eastAsia="游明朝"/>
          <w:bCs/>
          <w:lang w:eastAsia="ja-JP"/>
        </w:rPr>
        <w:t>HiSilicon</w:t>
      </w:r>
      <w:proofErr w:type="spellEnd"/>
      <w:r>
        <w:rPr>
          <w:rFonts w:eastAsia="游明朝"/>
          <w:bCs/>
          <w:lang w:eastAsia="ja-JP"/>
        </w:rPr>
        <w:t>, NEC (1</w:t>
      </w:r>
      <w:r>
        <w:rPr>
          <w:rFonts w:eastAsia="游明朝"/>
          <w:bCs/>
          <w:vertAlign w:val="superscript"/>
          <w:lang w:eastAsia="ja-JP"/>
        </w:rPr>
        <w:t>st</w:t>
      </w:r>
      <w:r>
        <w:rPr>
          <w:rFonts w:eastAsia="游明朝"/>
          <w:bCs/>
          <w:lang w:eastAsia="ja-JP"/>
        </w:rPr>
        <w:t xml:space="preserve"> choice), Rakuten Mobile</w:t>
      </w:r>
    </w:p>
    <w:p w14:paraId="58374CEC"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2 proponents:</w:t>
      </w:r>
    </w:p>
    <w:p w14:paraId="5C8EE1CF"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(32 repeated available slots in DDDSU case already mean 160 repetitions counted based on physical slots)</w:t>
      </w:r>
    </w:p>
    <w:p w14:paraId="7079A780"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Alt 2 simplifies the specification in terms of configuring either of the two techniques. </w:t>
      </w:r>
      <w:proofErr w:type="gramStart"/>
      <w:r>
        <w:rPr>
          <w:rFonts w:eastAsia="游明朝"/>
          <w:bCs/>
          <w:lang w:eastAsia="ja-JP"/>
        </w:rPr>
        <w:t>E.g.</w:t>
      </w:r>
      <w:proofErr w:type="gramEnd"/>
      <w:r>
        <w:rPr>
          <w:rFonts w:eastAsia="游明朝"/>
          <w:bCs/>
          <w:lang w:eastAsia="ja-JP"/>
        </w:rPr>
        <w:t xml:space="preserve">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w:t>
      </w:r>
      <w:proofErr w:type="spellStart"/>
      <w:r>
        <w:rPr>
          <w:rFonts w:eastAsia="游明朝"/>
          <w:bCs/>
          <w:lang w:eastAsia="ja-JP"/>
        </w:rPr>
        <w:t>can not</w:t>
      </w:r>
      <w:proofErr w:type="spellEnd"/>
      <w:r>
        <w:rPr>
          <w:rFonts w:eastAsia="游明朝"/>
          <w:bCs/>
          <w:lang w:eastAsia="ja-JP"/>
        </w:rPr>
        <w:t xml:space="preserve"> be modified to include new repetition factors for the reason of backward compatible.</w:t>
      </w:r>
    </w:p>
    <w:p w14:paraId="061BC986"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If number of actual transmissions cannot be achieved to be maximum number, use HARQ retransmissions, there’s no evidence in theory and practice showing that repetition can provide more gains than HARQ retransmission. </w:t>
      </w:r>
    </w:p>
    <w:p w14:paraId="730EBC12" w14:textId="77777777" w:rsidR="00D80686" w:rsidRDefault="005C3EC1">
      <w:pPr>
        <w:pStyle w:val="aff6"/>
        <w:numPr>
          <w:ilvl w:val="2"/>
          <w:numId w:val="7"/>
        </w:numPr>
        <w:ind w:firstLineChars="0"/>
        <w:rPr>
          <w:rFonts w:eastAsia="游明朝"/>
          <w:bCs/>
          <w:lang w:eastAsia="ja-JP"/>
        </w:rPr>
      </w:pPr>
      <w:r>
        <w:rPr>
          <w:rFonts w:eastAsia="游明朝"/>
          <w:bCs/>
          <w:lang w:eastAsia="ja-JP"/>
        </w:rPr>
        <w:t>Based on NR Rel-16 Type A PUSCH repetitions, supporting repetitions counted based on available slot and increasing repetitions from up to 16 to up to 32 are listed in 2 separate objectives in the WID. Alt1 means a 3</w:t>
      </w:r>
      <w:r>
        <w:rPr>
          <w:rFonts w:eastAsia="游明朝"/>
          <w:bCs/>
          <w:vertAlign w:val="superscript"/>
          <w:lang w:eastAsia="ja-JP"/>
        </w:rPr>
        <w:t>rd</w:t>
      </w:r>
      <w:r>
        <w:rPr>
          <w:rFonts w:eastAsia="游明朝"/>
          <w:bCs/>
          <w:lang w:eastAsia="ja-JP"/>
        </w:rPr>
        <w:t xml:space="preserve"> objective should be added in the WID, </w:t>
      </w:r>
      <w:proofErr w:type="gramStart"/>
      <w:r>
        <w:rPr>
          <w:rFonts w:eastAsia="游明朝"/>
          <w:bCs/>
          <w:lang w:eastAsia="ja-JP"/>
        </w:rPr>
        <w:t>i.e.</w:t>
      </w:r>
      <w:proofErr w:type="gramEnd"/>
      <w:r>
        <w:rPr>
          <w:rFonts w:eastAsia="游明朝"/>
          <w:bCs/>
          <w:lang w:eastAsia="ja-JP"/>
        </w:rPr>
        <w:t xml:space="preserve"> supporting </w:t>
      </w:r>
      <w:r>
        <w:rPr>
          <w:rFonts w:eastAsia="游明朝"/>
          <w:bCs/>
          <w:u w:val="single"/>
          <w:lang w:eastAsia="ja-JP"/>
        </w:rPr>
        <w:t>increased</w:t>
      </w:r>
      <w:r>
        <w:rPr>
          <w:rFonts w:eastAsia="游明朝"/>
          <w:bCs/>
          <w:lang w:eastAsia="ja-JP"/>
        </w:rPr>
        <w:t xml:space="preserve"> number of repetitions counted based on available slot. This should be discussed in RAN plenary.</w:t>
      </w:r>
    </w:p>
    <w:p w14:paraId="1751E6B1" w14:textId="77777777" w:rsidR="00D80686" w:rsidRDefault="00D80686">
      <w:pPr>
        <w:rPr>
          <w:rFonts w:eastAsia="游明朝"/>
          <w:iCs/>
          <w:lang w:val="es-US" w:eastAsia="ja-JP"/>
        </w:rPr>
      </w:pPr>
    </w:p>
    <w:p w14:paraId="3C0BDA5C" w14:textId="77777777" w:rsidR="00D80686" w:rsidRDefault="00D80686">
      <w:pPr>
        <w:rPr>
          <w:rFonts w:eastAsia="游明朝"/>
          <w:iCs/>
          <w:lang w:val="sv-SE" w:eastAsia="ja-JP"/>
        </w:rPr>
      </w:pPr>
    </w:p>
    <w:p w14:paraId="2DC4CEE5" w14:textId="77777777" w:rsidR="00D80686" w:rsidRDefault="005C3EC1">
      <w:pPr>
        <w:pStyle w:val="3"/>
        <w:rPr>
          <w:sz w:val="24"/>
          <w:szCs w:val="16"/>
        </w:rPr>
      </w:pPr>
      <w:bookmarkStart w:id="4" w:name="_Hlk77179456"/>
      <w:r>
        <w:rPr>
          <w:color w:val="7030A0"/>
          <w:sz w:val="24"/>
          <w:szCs w:val="16"/>
        </w:rPr>
        <w:t>[Pending]</w:t>
      </w:r>
      <w:r>
        <w:rPr>
          <w:color w:val="00B0F0"/>
          <w:sz w:val="24"/>
          <w:szCs w:val="16"/>
        </w:rPr>
        <w:t xml:space="preserve"> </w:t>
      </w:r>
      <w:r>
        <w:rPr>
          <w:sz w:val="24"/>
          <w:szCs w:val="16"/>
        </w:rPr>
        <w:t>Issue#1-2: RRC parameters to be extended for supporting the increased maximum number</w:t>
      </w:r>
      <w:bookmarkEnd w:id="4"/>
    </w:p>
    <w:p w14:paraId="7241E800" w14:textId="77777777" w:rsidR="00D80686" w:rsidRDefault="005C3EC1">
      <w:pPr>
        <w:rPr>
          <w:rFonts w:eastAsia="游明朝"/>
          <w:iCs/>
          <w:lang w:eastAsia="ja-JP"/>
        </w:rPr>
      </w:pPr>
      <w:r>
        <w:rPr>
          <w:rFonts w:eastAsia="游明朝"/>
          <w:iCs/>
          <w:lang w:eastAsia="ja-JP"/>
        </w:rPr>
        <w:t xml:space="preserve">In Rel-16, there are three RRC parameters which are used to configure repetition factors, </w:t>
      </w:r>
      <w:proofErr w:type="spellStart"/>
      <w:r>
        <w:rPr>
          <w:rFonts w:eastAsiaTheme="minorEastAsia"/>
          <w:bCs/>
          <w:i/>
          <w:iCs/>
          <w:szCs w:val="24"/>
        </w:rPr>
        <w:t>pusch-AggregationFactor</w:t>
      </w:r>
      <w:proofErr w:type="spellEnd"/>
      <w:r>
        <w:rPr>
          <w:rFonts w:eastAsiaTheme="minorEastAsia"/>
          <w:bCs/>
          <w:szCs w:val="24"/>
        </w:rPr>
        <w:t xml:space="preserve">, </w:t>
      </w:r>
      <w:proofErr w:type="spellStart"/>
      <w:r>
        <w:rPr>
          <w:rFonts w:eastAsiaTheme="minorEastAsia"/>
          <w:bCs/>
          <w:i/>
          <w:iCs/>
          <w:szCs w:val="24"/>
        </w:rPr>
        <w:t>numberOfRepetitions</w:t>
      </w:r>
      <w:proofErr w:type="spellEnd"/>
      <w:r>
        <w:rPr>
          <w:rFonts w:eastAsiaTheme="minorEastAsia"/>
          <w:bCs/>
          <w:szCs w:val="24"/>
        </w:rPr>
        <w:t xml:space="preserve">, and </w:t>
      </w:r>
      <w:proofErr w:type="spellStart"/>
      <w:r>
        <w:rPr>
          <w:rFonts w:eastAsiaTheme="minorEastAsia"/>
          <w:bCs/>
          <w:i/>
          <w:iCs/>
          <w:szCs w:val="24"/>
        </w:rPr>
        <w:t>repK</w:t>
      </w:r>
      <w:proofErr w:type="spellEnd"/>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proofErr w:type="spellStart"/>
      <w:r>
        <w:rPr>
          <w:i/>
          <w:iCs/>
        </w:rPr>
        <w:t>numberOfRepetitions</w:t>
      </w:r>
      <w:proofErr w:type="spellEnd"/>
      <w:r>
        <w:t xml:space="preserve"> </w:t>
      </w:r>
      <w:r>
        <w:rPr>
          <w:rFonts w:eastAsia="游明朝"/>
          <w:iCs/>
          <w:lang w:eastAsia="ja-JP"/>
        </w:rPr>
        <w:t xml:space="preserve">supports up to 16 repetitions while the value ranges of </w:t>
      </w:r>
      <w:proofErr w:type="spellStart"/>
      <w:r>
        <w:rPr>
          <w:i/>
        </w:rPr>
        <w:t>pusch-AggregationFactor</w:t>
      </w:r>
      <w:proofErr w:type="spellEnd"/>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proofErr w:type="spellStart"/>
      <w:r>
        <w:rPr>
          <w:i/>
          <w:color w:val="000000"/>
        </w:rPr>
        <w:t>repK</w:t>
      </w:r>
      <w:proofErr w:type="spellEnd"/>
      <w:r>
        <w:rPr>
          <w:rFonts w:eastAsia="游明朝"/>
          <w:iCs/>
          <w:lang w:eastAsia="ja-JP"/>
        </w:rPr>
        <w:t xml:space="preserve"> in </w:t>
      </w:r>
      <w:proofErr w:type="spellStart"/>
      <w:r>
        <w:rPr>
          <w:rFonts w:eastAsiaTheme="minorEastAsia"/>
          <w:i/>
          <w:iCs/>
          <w:szCs w:val="24"/>
        </w:rPr>
        <w:t>ConfiguredGrantConfig</w:t>
      </w:r>
      <w:proofErr w:type="spellEnd"/>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D80686" w14:paraId="0383CF6D" w14:textId="77777777">
        <w:tc>
          <w:tcPr>
            <w:tcW w:w="9631" w:type="dxa"/>
          </w:tcPr>
          <w:p w14:paraId="656E4CC5" w14:textId="77777777" w:rsidR="00D80686" w:rsidRDefault="005C3EC1">
            <w:pPr>
              <w:rPr>
                <w:b/>
                <w:bCs/>
                <w:u w:val="single"/>
              </w:rPr>
            </w:pPr>
            <w:r>
              <w:rPr>
                <w:rFonts w:hint="eastAsia"/>
                <w:b/>
                <w:bCs/>
                <w:u w:val="single"/>
                <w:lang w:eastAsia="ja-JP"/>
              </w:rPr>
              <w:t>TS38.214v16.6.0</w:t>
            </w:r>
          </w:p>
          <w:p w14:paraId="53841CAC" w14:textId="77777777" w:rsidR="00D80686" w:rsidRDefault="005C3EC1">
            <w:bookmarkStart w:id="5" w:name="_Toc29673345"/>
            <w:bookmarkStart w:id="6" w:name="_Toc29673204"/>
            <w:bookmarkStart w:id="7" w:name="_Toc36645568"/>
            <w:bookmarkStart w:id="8" w:name="_Toc20318033"/>
            <w:bookmarkStart w:id="9" w:name="_Toc27299931"/>
            <w:bookmarkStart w:id="10" w:name="_Toc45810613"/>
            <w:bookmarkStart w:id="11" w:name="_Toc11352143"/>
            <w:bookmarkStart w:id="12" w:name="_Toc75165356"/>
            <w:bookmarkStart w:id="13" w:name="_Toc29674338"/>
            <w:r>
              <w:t>6.1.2.1</w:t>
            </w:r>
            <w:r>
              <w:tab/>
              <w:t>Resource allocation in time domain</w:t>
            </w:r>
            <w:bookmarkEnd w:id="5"/>
            <w:bookmarkEnd w:id="6"/>
            <w:bookmarkEnd w:id="7"/>
            <w:bookmarkEnd w:id="8"/>
            <w:bookmarkEnd w:id="9"/>
            <w:bookmarkEnd w:id="10"/>
            <w:bookmarkEnd w:id="11"/>
            <w:bookmarkEnd w:id="12"/>
            <w:bookmarkEnd w:id="13"/>
          </w:p>
          <w:p w14:paraId="0E4CDD09"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35C860FC" w14:textId="77777777" w:rsidR="00D80686" w:rsidRDefault="005C3EC1">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633D7EA8" w14:textId="77777777" w:rsidR="00D80686" w:rsidRDefault="005C3EC1">
            <w:pPr>
              <w:pStyle w:val="B1"/>
            </w:pPr>
            <w:r>
              <w:t>-</w:t>
            </w:r>
            <w:r>
              <w:tab/>
              <w:t xml:space="preserve">if </w:t>
            </w:r>
            <w:proofErr w:type="spellStart"/>
            <w:r>
              <w:rPr>
                <w:i/>
                <w:iCs/>
                <w:color w:val="FF0000"/>
              </w:rPr>
              <w:t>numberOfRepetitions</w:t>
            </w:r>
            <w:proofErr w:type="spellEnd"/>
            <w:r>
              <w:rPr>
                <w:color w:val="FF0000"/>
              </w:rPr>
              <w:t xml:space="preserve"> </w:t>
            </w:r>
            <w:r>
              <w:t xml:space="preserve">is present in the resource allocation table, the number of repetitions K is equal to </w:t>
            </w:r>
            <w:proofErr w:type="spellStart"/>
            <w:r>
              <w:rPr>
                <w:i/>
                <w:iCs/>
                <w:color w:val="FF0000"/>
              </w:rPr>
              <w:t>numberOfRepetitions</w:t>
            </w:r>
            <w:proofErr w:type="spellEnd"/>
            <w:r>
              <w:t>;</w:t>
            </w:r>
          </w:p>
          <w:p w14:paraId="4930EE70" w14:textId="77777777" w:rsidR="00D80686" w:rsidRDefault="005C3EC1">
            <w:pPr>
              <w:pStyle w:val="B1"/>
            </w:pPr>
            <w:r>
              <w:t>-</w:t>
            </w:r>
            <w:r>
              <w:tab/>
              <w:t xml:space="preserve">elseif the UE is configured with </w:t>
            </w:r>
            <w:proofErr w:type="spellStart"/>
            <w:r>
              <w:rPr>
                <w:i/>
                <w:color w:val="FF0000"/>
              </w:rPr>
              <w:t>pusch-AggregationFactor</w:t>
            </w:r>
            <w:proofErr w:type="spellEnd"/>
            <w:r>
              <w:t xml:space="preserve">, the number of repetitions </w:t>
            </w:r>
            <w:r>
              <w:rPr>
                <w:i/>
              </w:rPr>
              <w:t>K</w:t>
            </w:r>
            <w:r>
              <w:t xml:space="preserve"> is equal to </w:t>
            </w:r>
            <w:proofErr w:type="spellStart"/>
            <w:r>
              <w:rPr>
                <w:i/>
                <w:color w:val="FF0000"/>
              </w:rPr>
              <w:t>pusch-AggregationFactor</w:t>
            </w:r>
            <w:proofErr w:type="spellEnd"/>
            <w:r>
              <w:t xml:space="preserve">; </w:t>
            </w:r>
          </w:p>
          <w:p w14:paraId="75381EBE" w14:textId="77777777" w:rsidR="00D80686" w:rsidRDefault="005C3EC1">
            <w:pPr>
              <w:pStyle w:val="B1"/>
            </w:pPr>
            <w:r>
              <w:lastRenderedPageBreak/>
              <w:t>-</w:t>
            </w:r>
            <w:r>
              <w:tab/>
            </w:r>
            <w:proofErr w:type="gramStart"/>
            <w:r>
              <w:t>otherwise</w:t>
            </w:r>
            <w:proofErr w:type="gramEnd"/>
            <w:r>
              <w:t xml:space="preserve"> </w:t>
            </w:r>
            <w:r>
              <w:rPr>
                <w:i/>
              </w:rPr>
              <w:t>K=1</w:t>
            </w:r>
            <w:r>
              <w:t>.</w:t>
            </w:r>
          </w:p>
          <w:p w14:paraId="050059FC"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7988CEDE" w14:textId="77777777" w:rsidR="00D80686" w:rsidRDefault="005C3EC1">
            <w:bookmarkStart w:id="14" w:name="_Toc45810619"/>
            <w:bookmarkStart w:id="15" w:name="_Toc29673351"/>
            <w:bookmarkStart w:id="16" w:name="_Toc27299936"/>
            <w:bookmarkStart w:id="17" w:name="_Toc36645574"/>
            <w:bookmarkStart w:id="18" w:name="_Toc29674344"/>
            <w:bookmarkStart w:id="19" w:name="_Toc29673210"/>
            <w:bookmarkStart w:id="20" w:name="_Toc11352148"/>
            <w:bookmarkStart w:id="21" w:name="_Toc20318038"/>
            <w:bookmarkStart w:id="22" w:name="_Toc75165362"/>
            <w:r>
              <w:t>6.1.2.3</w:t>
            </w:r>
            <w:r>
              <w:tab/>
              <w:t>Resource allocation for uplink transmission with configured grant</w:t>
            </w:r>
            <w:bookmarkEnd w:id="14"/>
            <w:bookmarkEnd w:id="15"/>
            <w:bookmarkEnd w:id="16"/>
            <w:bookmarkEnd w:id="17"/>
            <w:bookmarkEnd w:id="18"/>
            <w:bookmarkEnd w:id="19"/>
            <w:bookmarkEnd w:id="20"/>
            <w:bookmarkEnd w:id="21"/>
            <w:bookmarkEnd w:id="22"/>
          </w:p>
          <w:p w14:paraId="10750EF1"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75CAE36D" w14:textId="77777777" w:rsidR="00D80686" w:rsidRDefault="005C3EC1">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proofErr w:type="spellStart"/>
            <w:r>
              <w:rPr>
                <w:i/>
                <w:color w:val="FF0000"/>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Pr>
                <w:i/>
                <w:lang w:val="en-US"/>
              </w:rPr>
              <w:t>K</w:t>
            </w:r>
            <w:r>
              <w:rPr>
                <w:lang w:val="en-US"/>
              </w:rPr>
              <w:t xml:space="preserve"> is provided by </w:t>
            </w:r>
            <w:r>
              <w:rPr>
                <w:color w:val="000000"/>
              </w:rPr>
              <w:t xml:space="preserve">the higher layer configured parameters </w:t>
            </w:r>
            <w:proofErr w:type="spellStart"/>
            <w:r>
              <w:rPr>
                <w:i/>
                <w:color w:val="FF0000"/>
              </w:rPr>
              <w:t>repK</w:t>
            </w:r>
            <w:proofErr w:type="spellEnd"/>
            <w:r>
              <w:rPr>
                <w:i/>
                <w:color w:val="000000"/>
              </w:rPr>
              <w:t>.</w:t>
            </w:r>
          </w:p>
        </w:tc>
      </w:tr>
    </w:tbl>
    <w:p w14:paraId="72B941C4" w14:textId="77777777" w:rsidR="00D80686" w:rsidRDefault="00D80686"/>
    <w:p w14:paraId="481CECBF" w14:textId="77777777" w:rsidR="00D80686" w:rsidRDefault="005C3EC1">
      <w:pPr>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proofErr w:type="spellStart"/>
      <w:r>
        <w:rPr>
          <w:rFonts w:eastAsiaTheme="minorEastAsia"/>
          <w:bCs/>
          <w:i/>
          <w:iCs/>
          <w:szCs w:val="24"/>
        </w:rPr>
        <w:t>numberOfRepetitions</w:t>
      </w:r>
      <w:proofErr w:type="spellEnd"/>
      <w:r>
        <w:rPr>
          <w:rFonts w:eastAsia="游明朝"/>
          <w:iCs/>
          <w:lang w:eastAsia="ja-JP"/>
        </w:rPr>
        <w:t xml:space="preserve"> (</w:t>
      </w:r>
      <w:proofErr w:type="gramStart"/>
      <w:r>
        <w:rPr>
          <w:rFonts w:eastAsia="游明朝"/>
          <w:iCs/>
          <w:lang w:eastAsia="ja-JP"/>
        </w:rPr>
        <w:t>i.e.</w:t>
      </w:r>
      <w:proofErr w:type="gramEnd"/>
      <w:r>
        <w:rPr>
          <w:rFonts w:eastAsia="游明朝"/>
          <w:iCs/>
          <w:lang w:eastAsia="ja-JP"/>
        </w:rPr>
        <w:t xml:space="preserv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18B32EA3" w14:textId="77777777" w:rsidR="00D80686" w:rsidRDefault="005C3EC1">
      <w:pPr>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2D10CF20" w14:textId="77777777" w:rsidR="00D80686" w:rsidRDefault="005C3EC1">
      <w:pPr>
        <w:pStyle w:val="aff6"/>
        <w:numPr>
          <w:ilvl w:val="0"/>
          <w:numId w:val="11"/>
        </w:numPr>
        <w:ind w:firstLineChars="0"/>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78E6C308" w14:textId="77777777" w:rsidR="00D80686" w:rsidRDefault="005C3EC1">
      <w:pPr>
        <w:pStyle w:val="aff6"/>
        <w:numPr>
          <w:ilvl w:val="0"/>
          <w:numId w:val="11"/>
        </w:numPr>
        <w:ind w:firstLineChars="0"/>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47D503E4" w14:textId="77777777" w:rsidR="00D80686" w:rsidRDefault="005C3EC1">
      <w:pPr>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游明朝"/>
          <w:iCs/>
          <w:lang w:eastAsia="ja-JP"/>
        </w:rPr>
        <w:t>. Proponents can try to convince the other party in this meeting.</w:t>
      </w:r>
    </w:p>
    <w:p w14:paraId="52031094" w14:textId="77777777" w:rsidR="00D80686" w:rsidRDefault="00D80686">
      <w:pPr>
        <w:rPr>
          <w:lang w:eastAsia="zh-CN"/>
        </w:rPr>
      </w:pPr>
    </w:p>
    <w:p w14:paraId="5A9FD3EF" w14:textId="77777777" w:rsidR="00D80686" w:rsidRDefault="005C3EC1">
      <w:pPr>
        <w:rPr>
          <w:iCs/>
          <w:lang w:eastAsia="zh-CN"/>
        </w:rPr>
      </w:pPr>
      <w:r>
        <w:rPr>
          <w:iCs/>
          <w:lang w:eastAsia="zh-CN"/>
        </w:rPr>
        <w:t>Companies’ views according to the contributions for RAN1#106-e are summarized as follows.</w:t>
      </w:r>
    </w:p>
    <w:p w14:paraId="40924D51" w14:textId="77777777" w:rsidR="00D80686" w:rsidRDefault="005C3EC1">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supports the increased maximum number of repetitions</w:t>
      </w:r>
    </w:p>
    <w:p w14:paraId="47ACFFEE" w14:textId="77777777" w:rsidR="00D80686" w:rsidRDefault="005C3EC1">
      <w:pPr>
        <w:pStyle w:val="aff6"/>
        <w:numPr>
          <w:ilvl w:val="1"/>
          <w:numId w:val="12"/>
        </w:numPr>
        <w:ind w:firstLineChars="0"/>
        <w:rPr>
          <w:lang w:eastAsia="zh-CN"/>
        </w:rPr>
      </w:pPr>
      <w:r>
        <w:rPr>
          <w:rFonts w:eastAsia="游明朝"/>
          <w:bCs/>
          <w:lang w:eastAsia="ja-JP"/>
        </w:rPr>
        <w:t>(7 companies): Nokia/Nokia Shanghai Bell [3], Samsung [5], OPPO [12], LG Electronics [15], Intel [17], Xiaomi [23]</w:t>
      </w:r>
    </w:p>
    <w:p w14:paraId="52E32FB1" w14:textId="77777777" w:rsidR="00D80686" w:rsidRDefault="005C3EC1">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does NOT support the increased maximum number of repetitions</w:t>
      </w:r>
    </w:p>
    <w:p w14:paraId="70A97828" w14:textId="77777777" w:rsidR="00D80686" w:rsidRDefault="005C3EC1">
      <w:pPr>
        <w:pStyle w:val="aff6"/>
        <w:numPr>
          <w:ilvl w:val="1"/>
          <w:numId w:val="12"/>
        </w:numPr>
        <w:ind w:firstLineChars="0"/>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30739516" w14:textId="77777777" w:rsidR="00D80686" w:rsidRDefault="005C3EC1">
      <w:pPr>
        <w:rPr>
          <w:rFonts w:eastAsia="游明朝"/>
          <w:bCs/>
          <w:lang w:val="en-CA" w:eastAsia="ja-JP"/>
        </w:rPr>
      </w:pPr>
      <w:r>
        <w:rPr>
          <w:rFonts w:eastAsia="游明朝"/>
          <w:bCs/>
          <w:lang w:val="en-CA" w:eastAsia="ja-JP"/>
        </w:rPr>
        <w:t xml:space="preserve">The arguments are almost the same as what has been raised in the </w:t>
      </w:r>
      <w:proofErr w:type="spellStart"/>
      <w:r>
        <w:rPr>
          <w:rFonts w:eastAsia="游明朝"/>
          <w:bCs/>
          <w:lang w:val="en-CA" w:eastAsia="ja-JP"/>
        </w:rPr>
        <w:t>prerivous</w:t>
      </w:r>
      <w:proofErr w:type="spellEnd"/>
      <w:r>
        <w:rPr>
          <w:rFonts w:eastAsia="游明朝"/>
          <w:bCs/>
          <w:lang w:val="en-CA" w:eastAsia="ja-JP"/>
        </w:rPr>
        <w:t xml:space="preserve"> meetings. The proponents are saying that, Rel-16 TDRA </w:t>
      </w:r>
      <w:proofErr w:type="gramStart"/>
      <w:r>
        <w:rPr>
          <w:rFonts w:eastAsia="游明朝"/>
          <w:bCs/>
          <w:lang w:val="en-CA" w:eastAsia="ja-JP"/>
        </w:rPr>
        <w:t>list based</w:t>
      </w:r>
      <w:proofErr w:type="gramEnd"/>
      <w:r>
        <w:rPr>
          <w:rFonts w:eastAsia="游明朝"/>
          <w:bCs/>
          <w:lang w:val="en-CA" w:eastAsia="ja-JP"/>
        </w:rPr>
        <w:t xml:space="preserve"> repetition is an optional feature and Rel-17 </w:t>
      </w:r>
      <w:proofErr w:type="spellStart"/>
      <w:r>
        <w:rPr>
          <w:rFonts w:eastAsia="游明朝"/>
          <w:bCs/>
          <w:lang w:val="en-CA" w:eastAsia="ja-JP"/>
        </w:rPr>
        <w:t>CovEnh</w:t>
      </w:r>
      <w:proofErr w:type="spellEnd"/>
      <w:r>
        <w:rPr>
          <w:rFonts w:eastAsia="游明朝"/>
          <w:bCs/>
          <w:lang w:val="en-CA" w:eastAsia="ja-JP"/>
        </w:rPr>
        <w:t xml:space="preserve"> should support the increased maximum repetition factor without using the TDRA list based scheme. Meanwhile, the opponents think the enhancement of the TDRA </w:t>
      </w:r>
      <w:proofErr w:type="gramStart"/>
      <w:r>
        <w:rPr>
          <w:rFonts w:eastAsia="游明朝"/>
          <w:bCs/>
          <w:lang w:val="en-CA" w:eastAsia="ja-JP"/>
        </w:rPr>
        <w:t>list based</w:t>
      </w:r>
      <w:proofErr w:type="gramEnd"/>
      <w:r>
        <w:rPr>
          <w:rFonts w:eastAsia="游明朝"/>
          <w:bCs/>
          <w:lang w:val="en-CA" w:eastAsia="ja-JP"/>
        </w:rPr>
        <w:t xml:space="preserve">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on top of </w:t>
      </w:r>
      <w:r>
        <w:rPr>
          <w:rFonts w:eastAsia="游明朝"/>
          <w:bCs/>
          <w:lang w:val="en-CA" w:eastAsia="ja-JP"/>
        </w:rPr>
        <w:t>the TDRA list based scheme.</w:t>
      </w:r>
    </w:p>
    <w:p w14:paraId="5D2B3EE3" w14:textId="77777777" w:rsidR="00D80686" w:rsidRDefault="00D80686">
      <w:pPr>
        <w:rPr>
          <w:lang w:val="en-CA" w:eastAsia="zh-CN"/>
        </w:rPr>
      </w:pPr>
    </w:p>
    <w:p w14:paraId="5F1878C2" w14:textId="77777777" w:rsidR="00D80686" w:rsidRDefault="005C3EC1">
      <w:pPr>
        <w:pStyle w:val="34"/>
      </w:pPr>
      <w:r>
        <w:lastRenderedPageBreak/>
        <w:t>1st round (Issue#1-2)</w:t>
      </w:r>
    </w:p>
    <w:p w14:paraId="48DD92B4" w14:textId="77777777" w:rsidR="00D80686" w:rsidRDefault="005C3EC1">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游明朝"/>
          <w:lang w:val="sv-SE" w:eastAsia="ja-JP"/>
        </w:rPr>
        <w:t>.</w:t>
      </w:r>
    </w:p>
    <w:tbl>
      <w:tblPr>
        <w:tblStyle w:val="afc"/>
        <w:tblW w:w="0" w:type="auto"/>
        <w:tblLayout w:type="fixed"/>
        <w:tblLook w:val="04A0" w:firstRow="1" w:lastRow="0" w:firstColumn="1" w:lastColumn="0" w:noHBand="0" w:noVBand="1"/>
      </w:tblPr>
      <w:tblGrid>
        <w:gridCol w:w="1236"/>
        <w:gridCol w:w="8395"/>
      </w:tblGrid>
      <w:tr w:rsidR="00D80686" w14:paraId="25DF4031" w14:textId="77777777">
        <w:tc>
          <w:tcPr>
            <w:tcW w:w="1236" w:type="dxa"/>
          </w:tcPr>
          <w:p w14:paraId="7751D044"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18AFA87B"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23D39B1F" w14:textId="77777777">
        <w:tc>
          <w:tcPr>
            <w:tcW w:w="1236" w:type="dxa"/>
          </w:tcPr>
          <w:p w14:paraId="00AE528C"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AA187EC" w14:textId="77777777" w:rsidR="00D80686" w:rsidRDefault="005C3EC1">
            <w:pPr>
              <w:spacing w:after="120"/>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 xml:space="preserve">Number of </w:t>
            </w:r>
            <w:proofErr w:type="gramStart"/>
            <w:r>
              <w:rPr>
                <w:rFonts w:eastAsiaTheme="minorEastAsia"/>
                <w:lang w:eastAsia="zh-CN"/>
              </w:rPr>
              <w:t>repetition</w:t>
            </w:r>
            <w:proofErr w:type="gramEnd"/>
            <w:r>
              <w:rPr>
                <w:rFonts w:eastAsiaTheme="minorEastAsia"/>
                <w:lang w:eastAsia="zh-CN"/>
              </w:rPr>
              <w:t xml:space="preserve"> can be applied to both DG and CG-PUSCH.</w:t>
            </w:r>
          </w:p>
          <w:p w14:paraId="61E83203" w14:textId="77777777" w:rsidR="00D80686" w:rsidRDefault="005C3EC1">
            <w:pPr>
              <w:spacing w:after="120"/>
              <w:rPr>
                <w:rFonts w:eastAsiaTheme="minorEastAsia"/>
                <w:lang w:eastAsia="zh-CN"/>
              </w:rPr>
            </w:pPr>
            <w:r>
              <w:rPr>
                <w:rFonts w:eastAsiaTheme="minorEastAsia" w:hint="eastAsia"/>
                <w:lang w:eastAsia="zh-CN"/>
              </w:rPr>
              <w:t>A</w:t>
            </w:r>
            <w:r>
              <w:rPr>
                <w:rFonts w:eastAsiaTheme="minorEastAsia"/>
                <w:lang w:eastAsia="zh-CN"/>
              </w:rPr>
              <w:t xml:space="preserve">lthough type-A repetition with repetition number in TDRA is an optional feature, but CE </w:t>
            </w:r>
            <w:proofErr w:type="spellStart"/>
            <w:r>
              <w:rPr>
                <w:rFonts w:eastAsiaTheme="minorEastAsia"/>
                <w:lang w:eastAsia="zh-CN"/>
              </w:rPr>
              <w:t>Ues</w:t>
            </w:r>
            <w:proofErr w:type="spellEnd"/>
            <w:r>
              <w:rPr>
                <w:rFonts w:eastAsiaTheme="minorEastAsia"/>
                <w:lang w:eastAsia="zh-CN"/>
              </w:rPr>
              <w:t xml:space="preserve"> must support some additional capabilities for achieve better coverage. Hence, it is not an issue if maximum 32 repetitions </w:t>
            </w:r>
            <w:proofErr w:type="gramStart"/>
            <w:r>
              <w:rPr>
                <w:rFonts w:eastAsiaTheme="minorEastAsia"/>
                <w:lang w:eastAsia="zh-CN"/>
              </w:rPr>
              <w:t>is</w:t>
            </w:r>
            <w:proofErr w:type="gramEnd"/>
            <w:r>
              <w:rPr>
                <w:rFonts w:eastAsiaTheme="minorEastAsia"/>
                <w:lang w:eastAsia="zh-CN"/>
              </w:rPr>
              <w:t xml:space="preserve"> only supported for parameter ‘</w:t>
            </w:r>
            <w:proofErr w:type="spellStart"/>
            <w:r>
              <w:rPr>
                <w:rFonts w:eastAsiaTheme="minorEastAsia"/>
                <w:bCs/>
                <w:i/>
                <w:iCs/>
                <w:szCs w:val="24"/>
              </w:rPr>
              <w:t>numberOfRepetitions</w:t>
            </w:r>
            <w:proofErr w:type="spellEnd"/>
            <w:r>
              <w:rPr>
                <w:rFonts w:eastAsiaTheme="minorEastAsia"/>
                <w:lang w:eastAsia="zh-CN"/>
              </w:rPr>
              <w:t>’.</w:t>
            </w:r>
          </w:p>
        </w:tc>
      </w:tr>
      <w:tr w:rsidR="00D80686" w14:paraId="255DD030" w14:textId="77777777">
        <w:tc>
          <w:tcPr>
            <w:tcW w:w="1236" w:type="dxa"/>
          </w:tcPr>
          <w:p w14:paraId="07F2BBAC"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06166CEF" w14:textId="77777777" w:rsidR="00D80686" w:rsidRDefault="005C3EC1">
            <w:pPr>
              <w:spacing w:after="120"/>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proofErr w:type="spellStart"/>
            <w:proofErr w:type="gramStart"/>
            <w:r>
              <w:rPr>
                <w:rFonts w:eastAsiaTheme="minorEastAsia"/>
                <w:i/>
                <w:iCs/>
                <w:szCs w:val="24"/>
              </w:rPr>
              <w:t>ConfiguredGrantConfig</w:t>
            </w:r>
            <w:proofErr w:type="spellEnd"/>
            <w:r>
              <w:rPr>
                <w:rFonts w:eastAsiaTheme="minorEastAsia"/>
                <w:lang w:val="en-US" w:eastAsia="zh-CN"/>
              </w:rPr>
              <w:t>,  indication</w:t>
            </w:r>
            <w:proofErr w:type="gramEnd"/>
            <w:r>
              <w:rPr>
                <w:rFonts w:eastAsiaTheme="minorEastAsia"/>
                <w:lang w:val="en-US" w:eastAsia="zh-CN"/>
              </w:rPr>
              <w:t xml:space="preserve"> of repetition in TDRA list is enough. If it is allowed the PUSCH-config to support the 32 repetitions, additional effort is required to determine which repetition number is applied if both are configured, </w:t>
            </w:r>
            <w:proofErr w:type="gramStart"/>
            <w:r>
              <w:rPr>
                <w:rFonts w:eastAsiaTheme="minorEastAsia"/>
                <w:lang w:val="en-US" w:eastAsia="zh-CN"/>
              </w:rPr>
              <w:t>i.e.</w:t>
            </w:r>
            <w:proofErr w:type="gramEnd"/>
            <w:r>
              <w:rPr>
                <w:i/>
                <w:color w:val="FF0000"/>
              </w:rPr>
              <w:t xml:space="preserve"> </w:t>
            </w:r>
            <w:proofErr w:type="spellStart"/>
            <w:r>
              <w:rPr>
                <w:rFonts w:eastAsiaTheme="minorEastAsia"/>
                <w:i/>
                <w:lang w:eastAsia="zh-CN"/>
              </w:rPr>
              <w:t>pusch-AggregationFactor</w:t>
            </w:r>
            <w:proofErr w:type="spellEnd"/>
            <w:r>
              <w:rPr>
                <w:rFonts w:eastAsiaTheme="minorEastAsia"/>
                <w:lang w:val="en-US" w:eastAsia="zh-CN"/>
              </w:rPr>
              <w:t xml:space="preserve"> vs., </w:t>
            </w:r>
            <w:proofErr w:type="spellStart"/>
            <w:r>
              <w:rPr>
                <w:rFonts w:eastAsiaTheme="minorEastAsia"/>
                <w:i/>
                <w:iCs/>
                <w:lang w:eastAsia="zh-CN"/>
              </w:rPr>
              <w:t>numberOfRepetitions</w:t>
            </w:r>
            <w:proofErr w:type="spellEnd"/>
            <w:r>
              <w:rPr>
                <w:rFonts w:eastAsiaTheme="minorEastAsia"/>
                <w:lang w:val="en-US" w:eastAsia="zh-CN"/>
              </w:rPr>
              <w:t xml:space="preserve">. </w:t>
            </w:r>
          </w:p>
        </w:tc>
      </w:tr>
      <w:tr w:rsidR="00D80686" w14:paraId="25E79018" w14:textId="77777777">
        <w:tc>
          <w:tcPr>
            <w:tcW w:w="1236" w:type="dxa"/>
          </w:tcPr>
          <w:p w14:paraId="1B08803B"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302C1327" w14:textId="77777777" w:rsidR="00D80686" w:rsidRDefault="005C3EC1">
            <w:pPr>
              <w:spacing w:after="120"/>
              <w:rPr>
                <w:rFonts w:eastAsiaTheme="minorEastAsia"/>
                <w:lang w:val="en-US" w:eastAsia="zh-CN"/>
              </w:rPr>
            </w:pPr>
            <w:r>
              <w:rPr>
                <w:rFonts w:eastAsiaTheme="minorEastAsia"/>
                <w:lang w:val="en-US" w:eastAsia="zh-CN"/>
              </w:rPr>
              <w:t xml:space="preserve">Enhancement of Type A PUSCH repetition based on the repetition factors </w:t>
            </w:r>
            <w:proofErr w:type="spellStart"/>
            <w:r>
              <w:rPr>
                <w:rFonts w:eastAsiaTheme="minorEastAsia"/>
                <w:lang w:val="en-US" w:eastAsia="zh-CN"/>
              </w:rPr>
              <w:t>signalled</w:t>
            </w:r>
            <w:proofErr w:type="spellEnd"/>
            <w:r>
              <w:rPr>
                <w:rFonts w:eastAsiaTheme="minorEastAsia"/>
                <w:lang w:val="en-US" w:eastAsia="zh-CN"/>
              </w:rPr>
              <w:t xml:space="preserve"> in TDRA list is enough.</w:t>
            </w:r>
          </w:p>
        </w:tc>
      </w:tr>
      <w:tr w:rsidR="00D80686" w14:paraId="2F698083" w14:textId="77777777">
        <w:tc>
          <w:tcPr>
            <w:tcW w:w="1236" w:type="dxa"/>
          </w:tcPr>
          <w:p w14:paraId="3F8FA2CA"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0464F076" w14:textId="77777777" w:rsidR="00D80686" w:rsidRDefault="005C3EC1">
            <w:pPr>
              <w:spacing w:after="120"/>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proofErr w:type="spellStart"/>
            <w:r>
              <w:rPr>
                <w:rFonts w:eastAsiaTheme="minorEastAsia"/>
                <w:i/>
                <w:lang w:eastAsia="zh-CN"/>
              </w:rPr>
              <w:t>pusch-AggregationFactor</w:t>
            </w:r>
            <w:proofErr w:type="spellEnd"/>
            <w:r>
              <w:rPr>
                <w:rFonts w:eastAsiaTheme="minorEastAsia"/>
                <w:i/>
                <w:lang w:eastAsia="zh-CN"/>
              </w:rPr>
              <w:t>.</w:t>
            </w:r>
          </w:p>
        </w:tc>
      </w:tr>
      <w:tr w:rsidR="00D80686" w14:paraId="5CE0D697" w14:textId="77777777">
        <w:tc>
          <w:tcPr>
            <w:tcW w:w="1236" w:type="dxa"/>
          </w:tcPr>
          <w:p w14:paraId="7D73EA6B"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62F4F9FD" w14:textId="77777777" w:rsidR="00D80686" w:rsidRDefault="005C3EC1">
            <w:pPr>
              <w:spacing w:after="120"/>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i/>
                <w:iCs/>
                <w:szCs w:val="24"/>
              </w:rPr>
              <w:t>.</w:t>
            </w:r>
          </w:p>
          <w:p w14:paraId="6B274722" w14:textId="77777777" w:rsidR="00D80686" w:rsidRDefault="005C3EC1">
            <w:pPr>
              <w:spacing w:after="120"/>
              <w:rPr>
                <w:rFonts w:eastAsiaTheme="minorEastAsia"/>
                <w:lang w:val="en-US" w:eastAsia="zh-CN"/>
              </w:rPr>
            </w:pPr>
            <w:r>
              <w:rPr>
                <w:rFonts w:eastAsiaTheme="minorEastAsia"/>
                <w:lang w:val="en-US" w:eastAsia="zh-CN"/>
              </w:rPr>
              <w:t xml:space="preserve">As defined in the NR, when </w:t>
            </w:r>
            <w:proofErr w:type="spellStart"/>
            <w:r>
              <w:rPr>
                <w:rFonts w:eastAsiaTheme="minorEastAsia"/>
                <w:lang w:val="en-US" w:eastAsia="zh-CN"/>
              </w:rPr>
              <w:t>numberofrepetitions</w:t>
            </w:r>
            <w:proofErr w:type="spellEnd"/>
            <w:r>
              <w:rPr>
                <w:rFonts w:eastAsiaTheme="minorEastAsia"/>
                <w:lang w:val="en-US" w:eastAsia="zh-CN"/>
              </w:rPr>
              <w:t xml:space="preserve"> is not presented in the TDRA table and if </w:t>
            </w:r>
            <w:proofErr w:type="spellStart"/>
            <w:r>
              <w:rPr>
                <w:rFonts w:eastAsiaTheme="minorEastAsia"/>
                <w:lang w:val="en-US" w:eastAsia="zh-CN"/>
              </w:rPr>
              <w:t>pusch-AggregationFactor</w:t>
            </w:r>
            <w:proofErr w:type="spellEnd"/>
            <w:r>
              <w:rPr>
                <w:rFonts w:eastAsiaTheme="minorEastAsia"/>
                <w:lang w:val="en-US" w:eastAsia="zh-CN"/>
              </w:rPr>
              <w:t xml:space="preserve"> is configured in PUSCH-Config, the number of repetitions is determined based on </w:t>
            </w:r>
            <w:proofErr w:type="spellStart"/>
            <w:r>
              <w:rPr>
                <w:rFonts w:eastAsiaTheme="minorEastAsia"/>
                <w:lang w:val="en-US" w:eastAsia="zh-CN"/>
              </w:rPr>
              <w:t>pusch-AggregationFactor</w:t>
            </w:r>
            <w:proofErr w:type="spellEnd"/>
            <w:r>
              <w:rPr>
                <w:rFonts w:eastAsiaTheme="minorEastAsia"/>
                <w:lang w:val="en-US" w:eastAsia="zh-CN"/>
              </w:rPr>
              <w:t xml:space="preserve">. In this case, it is more desirable to also support </w:t>
            </w:r>
            <w:proofErr w:type="spellStart"/>
            <w:r>
              <w:rPr>
                <w:rFonts w:eastAsiaTheme="minorEastAsia"/>
                <w:lang w:val="en-US" w:eastAsia="zh-CN"/>
              </w:rPr>
              <w:t>pusch-AggregationFactor</w:t>
            </w:r>
            <w:proofErr w:type="spellEnd"/>
            <w:r>
              <w:rPr>
                <w:rFonts w:eastAsiaTheme="minorEastAsia"/>
                <w:lang w:val="en-US" w:eastAsia="zh-CN"/>
              </w:rPr>
              <w:t xml:space="preserve"> with the increased maximum number of repetitions and also </w:t>
            </w:r>
            <w:proofErr w:type="spellStart"/>
            <w:r>
              <w:rPr>
                <w:rFonts w:eastAsiaTheme="minorEastAsia"/>
                <w:lang w:val="en-US" w:eastAsia="zh-CN"/>
              </w:rPr>
              <w:t>repK</w:t>
            </w:r>
            <w:proofErr w:type="spellEnd"/>
            <w:r>
              <w:rPr>
                <w:rFonts w:eastAsiaTheme="minorEastAsia"/>
                <w:lang w:val="en-US" w:eastAsia="zh-CN"/>
              </w:rPr>
              <w:t>.</w:t>
            </w:r>
          </w:p>
        </w:tc>
      </w:tr>
      <w:tr w:rsidR="00D80686" w14:paraId="305D3E14" w14:textId="77777777">
        <w:tc>
          <w:tcPr>
            <w:tcW w:w="1236" w:type="dxa"/>
          </w:tcPr>
          <w:p w14:paraId="389546C8"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51C93E06" w14:textId="77777777" w:rsidR="00D80686" w:rsidRDefault="005C3EC1">
            <w:pPr>
              <w:spacing w:after="120"/>
              <w:rPr>
                <w:rFonts w:eastAsiaTheme="minorEastAsia"/>
                <w:lang w:val="en-US" w:eastAsia="zh-CN"/>
              </w:rPr>
            </w:pPr>
            <w:r>
              <w:rPr>
                <w:rFonts w:eastAsiaTheme="minorEastAsia"/>
                <w:lang w:val="en-US" w:eastAsia="zh-CN"/>
              </w:rPr>
              <w:t xml:space="preserve">We support the first alternative where the repetition factor configured in PUSCH-Config and/or </w:t>
            </w:r>
            <w:proofErr w:type="spellStart"/>
            <w:r>
              <w:rPr>
                <w:rFonts w:eastAsiaTheme="minorEastAsia"/>
                <w:i/>
                <w:iCs/>
                <w:lang w:val="en-US" w:eastAsia="zh-CN"/>
              </w:rPr>
              <w:t>ConfiguredGrantConfig</w:t>
            </w:r>
            <w:proofErr w:type="spellEnd"/>
            <w:r>
              <w:rPr>
                <w:rFonts w:eastAsiaTheme="minorEastAsia"/>
                <w:lang w:val="en-US" w:eastAsia="zh-CN"/>
              </w:rPr>
              <w:t xml:space="preserve"> supports the increased maximum number of repetitions</w:t>
            </w:r>
          </w:p>
        </w:tc>
      </w:tr>
      <w:tr w:rsidR="00D80686" w14:paraId="3B394C35" w14:textId="77777777">
        <w:tc>
          <w:tcPr>
            <w:tcW w:w="1236" w:type="dxa"/>
          </w:tcPr>
          <w:p w14:paraId="04234D33" w14:textId="77777777" w:rsidR="00D80686" w:rsidRDefault="005C3EC1">
            <w:pPr>
              <w:spacing w:after="120"/>
              <w:rPr>
                <w:rFonts w:eastAsiaTheme="minorEastAsia"/>
                <w:lang w:val="en-US" w:eastAsia="zh-CN"/>
              </w:rPr>
            </w:pPr>
            <w:r>
              <w:rPr>
                <w:rFonts w:eastAsiaTheme="minorEastAsia"/>
                <w:lang w:val="en-US" w:eastAsia="zh-CN"/>
              </w:rPr>
              <w:t>Sierra Wireless</w:t>
            </w:r>
          </w:p>
        </w:tc>
        <w:tc>
          <w:tcPr>
            <w:tcW w:w="8395" w:type="dxa"/>
          </w:tcPr>
          <w:p w14:paraId="59555F63" w14:textId="77777777" w:rsidR="00D80686" w:rsidRDefault="005C3EC1">
            <w:pPr>
              <w:spacing w:after="120"/>
              <w:rPr>
                <w:rFonts w:eastAsiaTheme="minorEastAsia"/>
                <w:lang w:val="en-US" w:eastAsia="zh-CN"/>
              </w:rPr>
            </w:pPr>
            <w:r>
              <w:rPr>
                <w:rFonts w:eastAsiaTheme="minorEastAsia"/>
                <w:lang w:val="en-US" w:eastAsia="zh-CN"/>
              </w:rPr>
              <w:t>Agree with Vivo, Apple and Ericsson</w:t>
            </w:r>
          </w:p>
        </w:tc>
      </w:tr>
      <w:tr w:rsidR="00D80686" w14:paraId="13D45E5D" w14:textId="77777777">
        <w:tc>
          <w:tcPr>
            <w:tcW w:w="1236" w:type="dxa"/>
          </w:tcPr>
          <w:p w14:paraId="202D4EAB"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052FBF8E" w14:textId="77777777" w:rsidR="00D80686" w:rsidRDefault="005C3EC1">
            <w:pPr>
              <w:spacing w:after="120"/>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i/>
                <w:iCs/>
                <w:szCs w:val="24"/>
              </w:rPr>
              <w:t xml:space="preserve">. </w:t>
            </w:r>
            <w:r>
              <w:rPr>
                <w:rFonts w:eastAsiaTheme="minorEastAsia"/>
                <w:szCs w:val="24"/>
              </w:rPr>
              <w:t xml:space="preserve">A UE that does not support TDRA lists is unlikely to take benefit of several other coverage enhancement features. Introducing specific enhancements targeted at such </w:t>
            </w:r>
            <w:proofErr w:type="spellStart"/>
            <w:r>
              <w:rPr>
                <w:rFonts w:eastAsiaTheme="minorEastAsia"/>
                <w:szCs w:val="24"/>
              </w:rPr>
              <w:t>Ues</w:t>
            </w:r>
            <w:proofErr w:type="spellEnd"/>
            <w:r>
              <w:rPr>
                <w:rFonts w:eastAsiaTheme="minorEastAsia"/>
                <w:szCs w:val="24"/>
              </w:rPr>
              <w:t xml:space="preserve"> may not be necessary.</w:t>
            </w:r>
          </w:p>
        </w:tc>
      </w:tr>
      <w:tr w:rsidR="00D80686" w14:paraId="7730D2B8" w14:textId="77777777">
        <w:tc>
          <w:tcPr>
            <w:tcW w:w="1236" w:type="dxa"/>
          </w:tcPr>
          <w:p w14:paraId="5534DCF7"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680DDEFF" w14:textId="77777777" w:rsidR="00D80686" w:rsidRDefault="005C3EC1">
            <w:pPr>
              <w:spacing w:after="120"/>
              <w:rPr>
                <w:rFonts w:eastAsiaTheme="minorEastAsia"/>
                <w:lang w:val="en-US" w:eastAsia="zh-CN"/>
              </w:rPr>
            </w:pPr>
            <w:r>
              <w:rPr>
                <w:rFonts w:eastAsiaTheme="minorEastAsia"/>
                <w:color w:val="000000" w:themeColor="text1"/>
                <w:lang w:val="en-US" w:eastAsia="zh-CN"/>
              </w:rPr>
              <w:t xml:space="preserve">For the same reasons that the maximum </w:t>
            </w:r>
            <w:proofErr w:type="spellStart"/>
            <w:r>
              <w:rPr>
                <w:rFonts w:eastAsiaTheme="minorEastAsia"/>
                <w:bCs/>
                <w:i/>
                <w:iCs/>
                <w:color w:val="000000" w:themeColor="text1"/>
                <w:szCs w:val="24"/>
              </w:rPr>
              <w:t>numberOfRepetitions</w:t>
            </w:r>
            <w:proofErr w:type="spellEnd"/>
            <w:r>
              <w:rPr>
                <w:rFonts w:eastAsiaTheme="minorEastAsia"/>
                <w:bCs/>
                <w:i/>
                <w:iCs/>
                <w:color w:val="000000" w:themeColor="text1"/>
                <w:szCs w:val="24"/>
              </w:rPr>
              <w:t xml:space="preserve"> </w:t>
            </w:r>
            <w:r>
              <w:rPr>
                <w:rFonts w:eastAsiaTheme="minorEastAsia"/>
                <w:bCs/>
                <w:iCs/>
                <w:color w:val="000000" w:themeColor="text1"/>
                <w:szCs w:val="24"/>
              </w:rPr>
              <w:t xml:space="preserve">was agreed to be increased, when </w:t>
            </w:r>
            <w:proofErr w:type="spellStart"/>
            <w:r>
              <w:rPr>
                <w:rFonts w:eastAsiaTheme="minorEastAsia"/>
                <w:bCs/>
                <w:i/>
                <w:iCs/>
                <w:color w:val="000000" w:themeColor="text1"/>
                <w:szCs w:val="24"/>
              </w:rPr>
              <w:t>numberOfRepetitions</w:t>
            </w:r>
            <w:proofErr w:type="spellEnd"/>
            <w:r>
              <w:rPr>
                <w:rFonts w:eastAsiaTheme="minorEastAsia"/>
                <w:bCs/>
                <w:iCs/>
                <w:color w:val="000000" w:themeColor="text1"/>
                <w:szCs w:val="24"/>
              </w:rPr>
              <w:t xml:space="preserve"> is not present in the TDRA table, the maximum value of the parameter (</w:t>
            </w:r>
            <w:proofErr w:type="spellStart"/>
            <w:r>
              <w:rPr>
                <w:i/>
                <w:color w:val="000000" w:themeColor="text1"/>
              </w:rPr>
              <w:t>pusch-AggregationFactor</w:t>
            </w:r>
            <w:proofErr w:type="spellEnd"/>
            <w:r>
              <w:rPr>
                <w:i/>
                <w:color w:val="000000" w:themeColor="text1"/>
              </w:rPr>
              <w:t xml:space="preserve"> </w:t>
            </w:r>
            <w:r>
              <w:rPr>
                <w:color w:val="000000" w:themeColor="text1"/>
              </w:rPr>
              <w:t xml:space="preserve">or </w:t>
            </w:r>
            <w:proofErr w:type="spellStart"/>
            <w:r>
              <w:rPr>
                <w:i/>
                <w:color w:val="000000" w:themeColor="text1"/>
              </w:rPr>
              <w:t>repK</w:t>
            </w:r>
            <w:proofErr w:type="spellEnd"/>
            <w:r>
              <w:rPr>
                <w:color w:val="000000" w:themeColor="text1"/>
              </w:rPr>
              <w:t>)</w:t>
            </w:r>
            <w:r>
              <w:rPr>
                <w:rFonts w:eastAsiaTheme="minorEastAsia"/>
                <w:bCs/>
                <w:iCs/>
                <w:color w:val="000000" w:themeColor="text1"/>
                <w:szCs w:val="24"/>
              </w:rPr>
              <w:t xml:space="preserve"> should be increased. </w:t>
            </w:r>
          </w:p>
        </w:tc>
      </w:tr>
      <w:tr w:rsidR="00D80686" w14:paraId="32A3184C" w14:textId="77777777">
        <w:tc>
          <w:tcPr>
            <w:tcW w:w="1236" w:type="dxa"/>
          </w:tcPr>
          <w:p w14:paraId="2710E73D"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4E83D584" w14:textId="77777777" w:rsidR="00D80686" w:rsidRDefault="005C3EC1">
            <w:pPr>
              <w:spacing w:after="120"/>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r w:rsidR="00D80686" w14:paraId="42BAB655" w14:textId="77777777">
        <w:tc>
          <w:tcPr>
            <w:tcW w:w="1236" w:type="dxa"/>
          </w:tcPr>
          <w:p w14:paraId="35E7F24D" w14:textId="77777777" w:rsidR="00D80686" w:rsidRDefault="005C3EC1">
            <w:pPr>
              <w:spacing w:after="120"/>
              <w:rPr>
                <w:rFonts w:eastAsiaTheme="minorEastAsia"/>
                <w:lang w:val="en-US" w:eastAsia="zh-CN"/>
              </w:rPr>
            </w:pPr>
            <w:r>
              <w:rPr>
                <w:rFonts w:eastAsia="Malgun Gothic" w:hint="eastAsia"/>
                <w:lang w:val="en-US" w:eastAsia="ko-KR"/>
              </w:rPr>
              <w:t>LG</w:t>
            </w:r>
          </w:p>
        </w:tc>
        <w:tc>
          <w:tcPr>
            <w:tcW w:w="8395" w:type="dxa"/>
          </w:tcPr>
          <w:p w14:paraId="1E4753E2" w14:textId="77777777" w:rsidR="00D80686" w:rsidRDefault="005C3EC1">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increasing the repetition factor </w:t>
            </w:r>
            <w:r>
              <w:rPr>
                <w:rFonts w:eastAsiaTheme="minorEastAsia"/>
                <w:szCs w:val="24"/>
              </w:rPr>
              <w:t xml:space="preserve">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lang w:val="sv-SE" w:eastAsia="ja-JP"/>
              </w:rPr>
              <w:t xml:space="preserve"> is benefitial in some cases.</w:t>
            </w:r>
          </w:p>
          <w:p w14:paraId="3169CBC3" w14:textId="77777777" w:rsidR="00D80686" w:rsidRDefault="005C3EC1">
            <w:pPr>
              <w:spacing w:after="120"/>
              <w:rPr>
                <w:rFonts w:eastAsiaTheme="minorEastAsia"/>
                <w:lang w:val="en-US" w:eastAsia="zh-CN"/>
              </w:rPr>
            </w:pPr>
            <w:r>
              <w:rPr>
                <w:rFonts w:eastAsia="BatangChe"/>
                <w:lang w:eastAsia="ko-KR"/>
              </w:rPr>
              <w:t xml:space="preserve">For instance, there will be a case where the UE is located for a long time in an environment that requires coverage enhancement. Then, it may be necessary to continuously apply a large repetition number to PUSCH transmission, and it seems helpful to support the increased maximum number of the repetition factor configured in </w:t>
            </w:r>
            <w:r>
              <w:rPr>
                <w:rFonts w:eastAsia="BatangChe"/>
                <w:i/>
                <w:lang w:eastAsia="ko-KR"/>
              </w:rPr>
              <w:t>PUSCH-Config</w:t>
            </w:r>
            <w:r>
              <w:rPr>
                <w:rFonts w:eastAsia="BatangChe"/>
                <w:lang w:eastAsia="ko-KR"/>
              </w:rPr>
              <w:t xml:space="preserve"> and/or </w:t>
            </w:r>
            <w:proofErr w:type="spellStart"/>
            <w:r>
              <w:rPr>
                <w:rFonts w:eastAsia="BatangChe"/>
                <w:i/>
                <w:lang w:eastAsia="ko-KR"/>
              </w:rPr>
              <w:t>ConfiguredGrantConfig</w:t>
            </w:r>
            <w:proofErr w:type="spellEnd"/>
            <w:r>
              <w:rPr>
                <w:rFonts w:eastAsia="BatangChe"/>
                <w:lang w:eastAsia="ko-KR"/>
              </w:rPr>
              <w:t>.</w:t>
            </w:r>
          </w:p>
        </w:tc>
      </w:tr>
      <w:tr w:rsidR="00D80686" w14:paraId="5E3EE9FD" w14:textId="77777777">
        <w:tc>
          <w:tcPr>
            <w:tcW w:w="1236" w:type="dxa"/>
          </w:tcPr>
          <w:p w14:paraId="0FF1A117"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43BDAA66" w14:textId="77777777" w:rsidR="00D80686" w:rsidRDefault="005C3EC1">
            <w:pPr>
              <w:spacing w:after="120"/>
              <w:rPr>
                <w:rFonts w:eastAsia="Malgun Gothic"/>
                <w:lang w:val="en-US" w:eastAsia="ko-KR"/>
              </w:rPr>
            </w:pPr>
            <w:r>
              <w:rPr>
                <w:rFonts w:eastAsiaTheme="minorEastAsia" w:hint="eastAsia"/>
                <w:lang w:val="en-US" w:eastAsia="zh-CN"/>
              </w:rPr>
              <w:t xml:space="preserve">Not support increasing the repetition factor configured in </w:t>
            </w:r>
            <w:r>
              <w:rPr>
                <w:rFonts w:eastAsiaTheme="minorEastAsia"/>
                <w:i/>
                <w:iCs/>
                <w:szCs w:val="24"/>
              </w:rPr>
              <w:t>PUSCH-Config</w:t>
            </w:r>
            <w:r>
              <w:rPr>
                <w:rFonts w:eastAsiaTheme="minorEastAsia"/>
                <w:szCs w:val="24"/>
              </w:rPr>
              <w:t xml:space="preserve"> or </w:t>
            </w:r>
            <w:proofErr w:type="spellStart"/>
            <w:r>
              <w:rPr>
                <w:rFonts w:eastAsiaTheme="minorEastAsia"/>
                <w:i/>
                <w:iCs/>
                <w:szCs w:val="24"/>
              </w:rPr>
              <w:t>ConfiguredGrantConfig</w:t>
            </w:r>
            <w:proofErr w:type="spellEnd"/>
            <w:r>
              <w:rPr>
                <w:rFonts w:eastAsiaTheme="minorEastAsia" w:hint="eastAsia"/>
                <w:lang w:val="en-US" w:eastAsia="zh-CN"/>
              </w:rPr>
              <w:t>. No further coverage enhancement will be achieved. Prefer to keep the standard impact small.</w:t>
            </w:r>
          </w:p>
        </w:tc>
      </w:tr>
      <w:tr w:rsidR="00D80686" w14:paraId="153EE9DD" w14:textId="77777777">
        <w:tc>
          <w:tcPr>
            <w:tcW w:w="1236" w:type="dxa"/>
          </w:tcPr>
          <w:p w14:paraId="2EA36E12" w14:textId="77777777" w:rsidR="00D80686" w:rsidRDefault="005C3EC1">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4EC2763D" w14:textId="77777777" w:rsidR="00D80686" w:rsidRDefault="005C3EC1">
            <w:pPr>
              <w:spacing w:after="120"/>
              <w:rPr>
                <w:rFonts w:eastAsiaTheme="minorEastAsia"/>
                <w:lang w:val="en-US" w:eastAsia="zh-CN"/>
              </w:rPr>
            </w:pPr>
            <w:r>
              <w:rPr>
                <w:rFonts w:hint="eastAsia"/>
                <w:lang w:val="en-US" w:eastAsia="ja-JP"/>
              </w:rPr>
              <w:t>W</w:t>
            </w:r>
            <w:r>
              <w:rPr>
                <w:lang w:val="en-US" w:eastAsia="ja-JP"/>
              </w:rPr>
              <w:t xml:space="preserve">e think extending number of </w:t>
            </w:r>
            <w:proofErr w:type="gramStart"/>
            <w:r>
              <w:rPr>
                <w:lang w:val="en-US" w:eastAsia="ja-JP"/>
              </w:rPr>
              <w:t>repetition</w:t>
            </w:r>
            <w:proofErr w:type="gramEnd"/>
            <w:r>
              <w:rPr>
                <w:lang w:val="en-US" w:eastAsia="ja-JP"/>
              </w:rPr>
              <w:t xml:space="preserve"> in TDRA list is enough.</w:t>
            </w:r>
          </w:p>
        </w:tc>
      </w:tr>
      <w:tr w:rsidR="00D80686" w14:paraId="0C03FAB3" w14:textId="77777777">
        <w:tc>
          <w:tcPr>
            <w:tcW w:w="1236" w:type="dxa"/>
          </w:tcPr>
          <w:p w14:paraId="299E85C0" w14:textId="77777777" w:rsidR="00D80686" w:rsidRDefault="005C3EC1">
            <w:pPr>
              <w:spacing w:after="120"/>
              <w:rPr>
                <w:rFonts w:eastAsiaTheme="minorEastAsia"/>
                <w:lang w:val="en-US" w:eastAsia="zh-CN"/>
              </w:rPr>
            </w:pPr>
            <w:proofErr w:type="spellStart"/>
            <w:r>
              <w:rPr>
                <w:rFonts w:eastAsiaTheme="minorEastAsia"/>
                <w:lang w:val="en-US" w:eastAsia="zh-CN"/>
              </w:rPr>
              <w:lastRenderedPageBreak/>
              <w:t>Spreadtrum</w:t>
            </w:r>
            <w:proofErr w:type="spellEnd"/>
          </w:p>
        </w:tc>
        <w:tc>
          <w:tcPr>
            <w:tcW w:w="8395" w:type="dxa"/>
          </w:tcPr>
          <w:p w14:paraId="417DCEA6" w14:textId="77777777" w:rsidR="00D80686" w:rsidRDefault="005C3EC1">
            <w:pPr>
              <w:spacing w:after="120"/>
              <w:rPr>
                <w:rFonts w:eastAsiaTheme="minorEastAsia"/>
                <w:szCs w:val="24"/>
              </w:rPr>
            </w:pP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does NOT support the increased maximum number of repetitions</w:t>
            </w:r>
          </w:p>
          <w:p w14:paraId="126D7D1D" w14:textId="77777777" w:rsidR="00D80686" w:rsidRDefault="005C3EC1">
            <w:pPr>
              <w:rPr>
                <w:lang w:eastAsia="zh-CN"/>
              </w:rPr>
            </w:pPr>
            <w:r>
              <w:rPr>
                <w:rFonts w:eastAsiaTheme="minorEastAsia"/>
                <w:bCs/>
                <w:iCs/>
                <w:lang w:eastAsia="zh-CN"/>
              </w:rPr>
              <w:t xml:space="preserve">Extension on </w:t>
            </w:r>
            <w:proofErr w:type="spellStart"/>
            <w:r>
              <w:rPr>
                <w:rFonts w:eastAsiaTheme="minorEastAsia"/>
                <w:bCs/>
                <w:i/>
                <w:iCs/>
              </w:rPr>
              <w:t>numberOfRepetitions</w:t>
            </w:r>
            <w:proofErr w:type="spellEnd"/>
            <w:r>
              <w:rPr>
                <w:rFonts w:eastAsiaTheme="minorEastAsia"/>
                <w:bCs/>
                <w:i/>
                <w:iCs/>
              </w:rPr>
              <w:t xml:space="preserve"> </w:t>
            </w:r>
            <w:r>
              <w:rPr>
                <w:rFonts w:eastAsiaTheme="minorEastAsia"/>
                <w:bCs/>
                <w:iCs/>
              </w:rPr>
              <w:t xml:space="preserve">is sufficient, which can be applied to both </w:t>
            </w:r>
            <w:r>
              <w:rPr>
                <w:rFonts w:eastAsiaTheme="minorEastAsia" w:hint="eastAsia"/>
                <w:bCs/>
                <w:iCs/>
                <w:lang w:eastAsia="zh-CN"/>
              </w:rPr>
              <w:t>dynamic</w:t>
            </w:r>
            <w:r>
              <w:rPr>
                <w:rFonts w:eastAsiaTheme="minorEastAsia"/>
                <w:bCs/>
                <w:iCs/>
              </w:rPr>
              <w:t xml:space="preserve"> </w:t>
            </w:r>
            <w:r>
              <w:rPr>
                <w:rFonts w:eastAsiaTheme="minorEastAsia" w:hint="eastAsia"/>
                <w:bCs/>
                <w:iCs/>
                <w:lang w:eastAsia="zh-CN"/>
              </w:rPr>
              <w:t>grant</w:t>
            </w:r>
            <w:r>
              <w:rPr>
                <w:rFonts w:eastAsiaTheme="minorEastAsia"/>
                <w:bCs/>
                <w:iCs/>
              </w:rPr>
              <w:t xml:space="preserve"> and configured grant.</w:t>
            </w:r>
          </w:p>
          <w:p w14:paraId="0D658DF7" w14:textId="77777777" w:rsidR="00D80686" w:rsidRDefault="00D80686">
            <w:pPr>
              <w:spacing w:after="120"/>
              <w:rPr>
                <w:rFonts w:eastAsiaTheme="minorEastAsia"/>
                <w:lang w:eastAsia="zh-CN"/>
              </w:rPr>
            </w:pPr>
          </w:p>
        </w:tc>
      </w:tr>
      <w:tr w:rsidR="00D80686" w14:paraId="3E4684A1" w14:textId="77777777">
        <w:tc>
          <w:tcPr>
            <w:tcW w:w="1236" w:type="dxa"/>
          </w:tcPr>
          <w:p w14:paraId="0FB560D3"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C50302E" w14:textId="77777777" w:rsidR="00D80686" w:rsidRDefault="005C3EC1">
            <w:pPr>
              <w:spacing w:after="120"/>
              <w:rPr>
                <w:rFonts w:eastAsiaTheme="minorEastAsia"/>
                <w:szCs w:val="24"/>
              </w:rPr>
            </w:pPr>
            <w:r>
              <w:rPr>
                <w:rFonts w:eastAsiaTheme="minorEastAsia" w:hint="eastAsia"/>
                <w:lang w:val="en-US" w:eastAsia="zh-CN"/>
              </w:rPr>
              <w:t>N</w:t>
            </w:r>
            <w:r>
              <w:rPr>
                <w:rFonts w:eastAsiaTheme="minorEastAsia"/>
                <w:lang w:val="en-US" w:eastAsia="zh-CN"/>
              </w:rPr>
              <w:t xml:space="preserve">ot support the enhancements to </w:t>
            </w:r>
            <w:r>
              <w:rPr>
                <w:rFonts w:eastAsiaTheme="minorEastAsia"/>
                <w:i/>
                <w:iCs/>
                <w:lang w:val="en-US" w:eastAsia="zh-CN"/>
              </w:rPr>
              <w:t>PUSCH-config</w:t>
            </w:r>
            <w:r>
              <w:rPr>
                <w:rFonts w:eastAsiaTheme="minorEastAsia"/>
                <w:lang w:val="en-US" w:eastAsia="zh-CN"/>
              </w:rPr>
              <w:t xml:space="preserve"> or </w:t>
            </w:r>
            <w:proofErr w:type="spellStart"/>
            <w:r>
              <w:rPr>
                <w:rFonts w:eastAsiaTheme="minorEastAsia"/>
                <w:i/>
                <w:iCs/>
                <w:szCs w:val="24"/>
              </w:rPr>
              <w:t>ConfiguredGrantConfig</w:t>
            </w:r>
            <w:proofErr w:type="spellEnd"/>
            <w:r>
              <w:rPr>
                <w:rFonts w:eastAsiaTheme="minorEastAsia"/>
                <w:szCs w:val="24"/>
              </w:rPr>
              <w:t xml:space="preserve">. </w:t>
            </w:r>
          </w:p>
          <w:p w14:paraId="6B553105" w14:textId="77777777" w:rsidR="00D80686" w:rsidRDefault="005C3EC1">
            <w:pPr>
              <w:spacing w:after="120"/>
              <w:rPr>
                <w:rFonts w:eastAsiaTheme="minorEastAsia"/>
                <w:szCs w:val="24"/>
                <w:lang w:eastAsia="zh-CN"/>
              </w:rPr>
            </w:pPr>
            <w:r>
              <w:rPr>
                <w:rFonts w:eastAsiaTheme="minorEastAsia"/>
                <w:szCs w:val="24"/>
                <w:lang w:eastAsia="zh-CN"/>
              </w:rPr>
              <w:t xml:space="preserve">As the enhancements to </w:t>
            </w:r>
            <w:proofErr w:type="spellStart"/>
            <w:r>
              <w:rPr>
                <w:i/>
                <w:color w:val="000000" w:themeColor="text1"/>
                <w:lang w:val="en-US"/>
              </w:rPr>
              <w:t>numberOfRepetitions</w:t>
            </w:r>
            <w:proofErr w:type="spellEnd"/>
            <w:r>
              <w:rPr>
                <w:i/>
                <w:color w:val="000000" w:themeColor="text1"/>
                <w:lang w:val="en-US"/>
              </w:rPr>
              <w:t xml:space="preserve"> </w:t>
            </w:r>
            <w:r>
              <w:rPr>
                <w:iCs/>
                <w:color w:val="000000" w:themeColor="text1"/>
                <w:lang w:val="en-US"/>
              </w:rPr>
              <w:t xml:space="preserve">could solve all the use cases </w:t>
            </w:r>
            <w:proofErr w:type="gramStart"/>
            <w:r>
              <w:rPr>
                <w:iCs/>
                <w:color w:val="000000" w:themeColor="text1"/>
                <w:lang w:val="en-US"/>
              </w:rPr>
              <w:t>of  DG</w:t>
            </w:r>
            <w:proofErr w:type="gramEnd"/>
            <w:r>
              <w:rPr>
                <w:iCs/>
                <w:color w:val="000000" w:themeColor="text1"/>
                <w:lang w:val="en-US"/>
              </w:rPr>
              <w:t xml:space="preserve"> and CG-PUSCH, we do not see the motivation to support </w:t>
            </w:r>
            <w:r>
              <w:rPr>
                <w:rFonts w:eastAsiaTheme="minorEastAsia"/>
                <w:i/>
                <w:iCs/>
                <w:lang w:val="en-US" w:eastAsia="zh-CN"/>
              </w:rPr>
              <w:t>PUSCH-config</w:t>
            </w:r>
            <w:r>
              <w:rPr>
                <w:rFonts w:eastAsiaTheme="minorEastAsia"/>
                <w:lang w:val="en-US" w:eastAsia="zh-CN"/>
              </w:rPr>
              <w:t xml:space="preserve"> or </w:t>
            </w:r>
            <w:proofErr w:type="spellStart"/>
            <w:r>
              <w:rPr>
                <w:rFonts w:eastAsiaTheme="minorEastAsia"/>
                <w:i/>
                <w:iCs/>
                <w:szCs w:val="24"/>
              </w:rPr>
              <w:t>ConfiguredGrantConfig</w:t>
            </w:r>
            <w:proofErr w:type="spellEnd"/>
            <w:r>
              <w:rPr>
                <w:rFonts w:eastAsiaTheme="minorEastAsia"/>
                <w:i/>
                <w:iCs/>
                <w:szCs w:val="24"/>
              </w:rPr>
              <w:t xml:space="preserve"> ,</w:t>
            </w:r>
            <w:r>
              <w:rPr>
                <w:rFonts w:eastAsiaTheme="minorEastAsia"/>
                <w:szCs w:val="24"/>
              </w:rPr>
              <w:t xml:space="preserve"> which seems redundant for the enhancements.</w:t>
            </w:r>
          </w:p>
        </w:tc>
      </w:tr>
      <w:tr w:rsidR="00D80686" w14:paraId="1FBC37E2" w14:textId="77777777">
        <w:tc>
          <w:tcPr>
            <w:tcW w:w="1236" w:type="dxa"/>
          </w:tcPr>
          <w:p w14:paraId="325AD90D"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24582EA" w14:textId="77777777" w:rsidR="00D80686" w:rsidRDefault="005C3EC1">
            <w:pPr>
              <w:spacing w:after="120"/>
              <w:rPr>
                <w:rFonts w:eastAsiaTheme="minorEastAsia"/>
                <w:lang w:val="en-US" w:eastAsia="zh-CN"/>
              </w:rPr>
            </w:pPr>
            <w:r>
              <w:rPr>
                <w:lang w:eastAsia="ja-JP"/>
              </w:rPr>
              <w:t xml:space="preserve">When UE is not configured with </w:t>
            </w:r>
            <w:proofErr w:type="spellStart"/>
            <w:r>
              <w:rPr>
                <w:bCs/>
                <w:i/>
                <w:iCs/>
                <w:lang w:val="en-US" w:eastAsia="ja-JP"/>
              </w:rPr>
              <w:t>numberOfRepetitions</w:t>
            </w:r>
            <w:proofErr w:type="spellEnd"/>
            <w:r>
              <w:rPr>
                <w:lang w:eastAsia="ja-JP"/>
              </w:rPr>
              <w:t xml:space="preserve"> in the TDRA table, UE needs to follow the </w:t>
            </w:r>
            <w:proofErr w:type="spellStart"/>
            <w:r>
              <w:rPr>
                <w:lang w:eastAsia="ja-JP"/>
              </w:rPr>
              <w:t>pusch-AggregationFactor</w:t>
            </w:r>
            <w:proofErr w:type="spellEnd"/>
            <w:r>
              <w:rPr>
                <w:lang w:eastAsia="ja-JP"/>
              </w:rPr>
              <w:t xml:space="preserve"> configured in PUSCH-Config. In this case, a larger </w:t>
            </w:r>
            <w:r>
              <w:rPr>
                <w:lang w:val="en-US" w:eastAsia="ja-JP"/>
              </w:rPr>
              <w:t xml:space="preserve">repetition factor can </w:t>
            </w:r>
            <w:r>
              <w:rPr>
                <w:lang w:eastAsia="ja-JP"/>
              </w:rPr>
              <w:t>help meet the coverage enhancement target.</w:t>
            </w:r>
            <w:r>
              <w:rPr>
                <w:rFonts w:hint="eastAsia"/>
                <w:lang w:eastAsia="ja-JP"/>
              </w:rPr>
              <w:t xml:space="preserve"> </w:t>
            </w:r>
            <w:r>
              <w:rPr>
                <w:lang w:eastAsia="ja-JP"/>
              </w:rPr>
              <w:t xml:space="preserve">This also applies for </w:t>
            </w:r>
            <w:proofErr w:type="spellStart"/>
            <w:r>
              <w:rPr>
                <w:lang w:eastAsia="ja-JP"/>
              </w:rPr>
              <w:t>repK</w:t>
            </w:r>
            <w:proofErr w:type="spellEnd"/>
            <w:r>
              <w:rPr>
                <w:lang w:eastAsia="ja-JP"/>
              </w:rPr>
              <w:t xml:space="preserve"> in </w:t>
            </w:r>
            <w:proofErr w:type="spellStart"/>
            <w:r>
              <w:rPr>
                <w:lang w:eastAsia="ja-JP"/>
              </w:rPr>
              <w:t>ConfiguredGrantConfig</w:t>
            </w:r>
            <w:proofErr w:type="spellEnd"/>
            <w:r>
              <w:rPr>
                <w:lang w:eastAsia="ja-JP"/>
              </w:rPr>
              <w:t>.</w:t>
            </w:r>
          </w:p>
        </w:tc>
      </w:tr>
      <w:tr w:rsidR="00D80686" w14:paraId="42360F57" w14:textId="77777777">
        <w:tc>
          <w:tcPr>
            <w:tcW w:w="1236" w:type="dxa"/>
          </w:tcPr>
          <w:p w14:paraId="12B889A8" w14:textId="77777777" w:rsidR="00D80686" w:rsidRDefault="005C3EC1">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395" w:type="dxa"/>
          </w:tcPr>
          <w:p w14:paraId="4C85C07B" w14:textId="77777777" w:rsidR="00D80686" w:rsidRDefault="005C3EC1">
            <w:pPr>
              <w:spacing w:after="120"/>
              <w:rPr>
                <w:rFonts w:eastAsiaTheme="minorEastAsia"/>
                <w:lang w:val="en-US" w:eastAsia="zh-CN"/>
              </w:rPr>
            </w:pPr>
            <w:r>
              <w:rPr>
                <w:rFonts w:eastAsiaTheme="minorEastAsia"/>
                <w:lang w:val="en-US" w:eastAsia="zh-CN"/>
              </w:rPr>
              <w:t>Agree with Intel</w:t>
            </w:r>
            <w:r>
              <w:rPr>
                <w:rFonts w:eastAsiaTheme="minorEastAsia" w:hint="eastAsia"/>
                <w:lang w:val="en-US" w:eastAsia="zh-CN"/>
              </w:rPr>
              <w:t>.</w:t>
            </w:r>
          </w:p>
        </w:tc>
      </w:tr>
      <w:tr w:rsidR="00D80686" w14:paraId="527698AB" w14:textId="77777777">
        <w:tc>
          <w:tcPr>
            <w:tcW w:w="1236" w:type="dxa"/>
          </w:tcPr>
          <w:p w14:paraId="2EF76296"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638DD022" w14:textId="77777777" w:rsidR="00D80686" w:rsidRDefault="005C3EC1">
            <w:pPr>
              <w:spacing w:after="120"/>
              <w:rPr>
                <w:lang w:val="en-US" w:eastAsia="ja-JP"/>
              </w:rPr>
            </w:pPr>
            <w:r>
              <w:rPr>
                <w:lang w:val="en-US" w:eastAsia="ja-JP"/>
              </w:rPr>
              <w:t xml:space="preserve">In our view, extending number of </w:t>
            </w:r>
            <w:proofErr w:type="gramStart"/>
            <w:r>
              <w:rPr>
                <w:lang w:val="en-US" w:eastAsia="ja-JP"/>
              </w:rPr>
              <w:t>repetition</w:t>
            </w:r>
            <w:proofErr w:type="gramEnd"/>
            <w:r>
              <w:rPr>
                <w:lang w:val="en-US" w:eastAsia="ja-JP"/>
              </w:rPr>
              <w:t xml:space="preserve"> in TDRA list is sufficient, as the repetition factors via TDRA list are applicable to all of the DG-PUSCH, Type-1 CG-PUSCH and Type-2 CG-PUSCH.</w:t>
            </w:r>
          </w:p>
        </w:tc>
      </w:tr>
      <w:tr w:rsidR="00D80686" w14:paraId="00050B64" w14:textId="77777777">
        <w:tc>
          <w:tcPr>
            <w:tcW w:w="1236" w:type="dxa"/>
          </w:tcPr>
          <w:p w14:paraId="2ACBBCAD" w14:textId="77777777" w:rsidR="00D80686" w:rsidRDefault="005C3EC1">
            <w:pPr>
              <w:spacing w:after="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6512098B" w14:textId="77777777" w:rsidR="00D80686" w:rsidRDefault="005C3EC1">
            <w:pPr>
              <w:spacing w:after="120"/>
              <w:rPr>
                <w:lang w:val="en-US" w:eastAsia="ja-JP"/>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i/>
                <w:iCs/>
                <w:szCs w:val="24"/>
              </w:rPr>
              <w:t>.</w:t>
            </w:r>
          </w:p>
        </w:tc>
      </w:tr>
      <w:tr w:rsidR="00D80686" w14:paraId="6EF3CB3A" w14:textId="77777777">
        <w:tc>
          <w:tcPr>
            <w:tcW w:w="1236" w:type="dxa"/>
          </w:tcPr>
          <w:p w14:paraId="5C92B266" w14:textId="77777777" w:rsidR="00D80686" w:rsidRDefault="005C3EC1">
            <w:pPr>
              <w:spacing w:after="120"/>
              <w:rPr>
                <w:rFonts w:eastAsiaTheme="minorEastAsia"/>
                <w:lang w:val="en-US" w:eastAsia="zh-CN"/>
              </w:rPr>
            </w:pPr>
            <w:r>
              <w:rPr>
                <w:lang w:val="en-US" w:eastAsia="ja-JP"/>
              </w:rPr>
              <w:t>Rakuten Mobile</w:t>
            </w:r>
          </w:p>
        </w:tc>
        <w:tc>
          <w:tcPr>
            <w:tcW w:w="8395" w:type="dxa"/>
          </w:tcPr>
          <w:p w14:paraId="02D2E04E" w14:textId="77777777" w:rsidR="00D80686" w:rsidRDefault="005C3EC1">
            <w:pPr>
              <w:spacing w:after="120"/>
              <w:rPr>
                <w:rFonts w:eastAsiaTheme="minorEastAsia"/>
                <w:lang w:val="en-US" w:eastAsia="zh-CN"/>
              </w:rPr>
            </w:pPr>
            <w:r>
              <w:rPr>
                <w:lang w:val="en-US" w:eastAsia="ja-JP"/>
              </w:rPr>
              <w:t xml:space="preserve">We don’t think that the enhancement is needed in </w:t>
            </w:r>
            <w:r>
              <w:rPr>
                <w:i/>
                <w:iCs/>
                <w:lang w:val="en-US" w:eastAsia="ja-JP"/>
              </w:rPr>
              <w:t>PUSCH-config</w:t>
            </w:r>
            <w:r>
              <w:rPr>
                <w:lang w:val="en-US" w:eastAsia="ja-JP"/>
              </w:rPr>
              <w:t xml:space="preserve"> or </w:t>
            </w:r>
            <w:proofErr w:type="spellStart"/>
            <w:r>
              <w:rPr>
                <w:i/>
                <w:iCs/>
                <w:lang w:val="en-US" w:eastAsia="ja-JP"/>
              </w:rPr>
              <w:t>ConfiguredGrantConfig</w:t>
            </w:r>
            <w:proofErr w:type="spellEnd"/>
            <w:r>
              <w:rPr>
                <w:lang w:val="en-US" w:eastAsia="ja-JP"/>
              </w:rPr>
              <w:t xml:space="preserve">. </w:t>
            </w:r>
            <w:proofErr w:type="spellStart"/>
            <w:r>
              <w:rPr>
                <w:i/>
                <w:iCs/>
                <w:lang w:val="en-US" w:eastAsia="ja-JP"/>
              </w:rPr>
              <w:t>numberOfRepetitions</w:t>
            </w:r>
            <w:proofErr w:type="spellEnd"/>
            <w:r>
              <w:rPr>
                <w:lang w:val="en-US" w:eastAsia="ja-JP"/>
              </w:rPr>
              <w:t xml:space="preserve"> can cover both DG- and CG-PUSCH.</w:t>
            </w:r>
          </w:p>
        </w:tc>
      </w:tr>
    </w:tbl>
    <w:p w14:paraId="19C86770" w14:textId="77777777" w:rsidR="00D80686" w:rsidRDefault="00D80686">
      <w:pPr>
        <w:rPr>
          <w:rFonts w:eastAsia="游明朝"/>
          <w:lang w:val="en-US" w:eastAsia="ja-JP"/>
        </w:rPr>
      </w:pPr>
    </w:p>
    <w:p w14:paraId="3834E55E" w14:textId="77777777" w:rsidR="00D80686" w:rsidRDefault="005C3EC1">
      <w:pPr>
        <w:pStyle w:val="34"/>
      </w:pPr>
      <w:r>
        <w:t>1st round summary(Issue#1-2)</w:t>
      </w:r>
    </w:p>
    <w:p w14:paraId="60500B08"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79C42179" w14:textId="77777777" w:rsidR="00D80686" w:rsidRDefault="005C3EC1">
      <w:pPr>
        <w:pStyle w:val="aff6"/>
        <w:numPr>
          <w:ilvl w:val="0"/>
          <w:numId w:val="7"/>
        </w:numPr>
        <w:ind w:firstLineChars="0"/>
        <w:rPr>
          <w:lang w:eastAsia="zh-CN"/>
        </w:rPr>
      </w:pPr>
      <w:r>
        <w:rPr>
          <w:rFonts w:eastAsia="游明朝"/>
          <w:bCs/>
          <w:lang w:eastAsia="ja-JP"/>
        </w:rPr>
        <w:t xml:space="preserve">Alt 1: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supports the increased maximum number of repetitions</w:t>
      </w:r>
    </w:p>
    <w:p w14:paraId="74450A8D"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(11 companies): </w:t>
      </w:r>
      <w:r>
        <w:rPr>
          <w:rFonts w:eastAsiaTheme="minorEastAsia"/>
          <w:lang w:val="en-US" w:eastAsia="zh-CN"/>
        </w:rPr>
        <w:t>Nokia/NSB, Intel, Lenovo/Motorola Mobility, Samsung, LG, OPPO, Huawei/</w:t>
      </w:r>
      <w:proofErr w:type="spellStart"/>
      <w:r>
        <w:rPr>
          <w:rFonts w:eastAsiaTheme="minorEastAsia"/>
          <w:lang w:val="en-US" w:eastAsia="zh-CN"/>
        </w:rPr>
        <w:t>HiSilicon</w:t>
      </w:r>
      <w:proofErr w:type="spellEnd"/>
      <w:r>
        <w:rPr>
          <w:rFonts w:eastAsiaTheme="minorEastAsia"/>
          <w:lang w:val="en-US" w:eastAsia="zh-CN"/>
        </w:rPr>
        <w:t>, China Telecom</w:t>
      </w:r>
    </w:p>
    <w:p w14:paraId="17B2BD22" w14:textId="77777777" w:rsidR="00D80686" w:rsidRDefault="005C3EC1">
      <w:pPr>
        <w:pStyle w:val="aff6"/>
        <w:numPr>
          <w:ilvl w:val="0"/>
          <w:numId w:val="7"/>
        </w:numPr>
        <w:ind w:firstLineChars="0"/>
        <w:rPr>
          <w:rFonts w:eastAsia="游明朝"/>
          <w:bCs/>
          <w:lang w:eastAsia="ja-JP"/>
        </w:rPr>
      </w:pPr>
      <w:r>
        <w:rPr>
          <w:rFonts w:eastAsia="游明朝"/>
          <w:bCs/>
          <w:lang w:eastAsia="ja-JP"/>
        </w:rPr>
        <w:t xml:space="preserve">Alt 2: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 xml:space="preserve"> does NOT support the increased maximum number of repetitions</w:t>
      </w:r>
    </w:p>
    <w:p w14:paraId="3F0E8935" w14:textId="77777777" w:rsidR="00D80686" w:rsidRDefault="005C3EC1">
      <w:pPr>
        <w:pStyle w:val="aff6"/>
        <w:numPr>
          <w:ilvl w:val="1"/>
          <w:numId w:val="7"/>
        </w:numPr>
        <w:ind w:firstLineChars="0"/>
        <w:rPr>
          <w:rFonts w:eastAsia="游明朝"/>
          <w:bCs/>
          <w:lang w:val="es-US" w:eastAsia="ja-JP"/>
        </w:rPr>
      </w:pPr>
      <w:r>
        <w:rPr>
          <w:rFonts w:eastAsia="游明朝"/>
          <w:bCs/>
          <w:lang w:eastAsia="ja-JP"/>
        </w:rPr>
        <w:t xml:space="preserve">(12 companies): vivo, Apple, Ericsson, Sierra Wireless, Qualcomm, ZTE, CATT, NTT DOCOMO, </w:t>
      </w:r>
      <w:proofErr w:type="spellStart"/>
      <w:r>
        <w:rPr>
          <w:rFonts w:eastAsia="游明朝"/>
          <w:bCs/>
          <w:lang w:eastAsia="ja-JP"/>
        </w:rPr>
        <w:t>Spreadtrum</w:t>
      </w:r>
      <w:proofErr w:type="spellEnd"/>
      <w:r>
        <w:rPr>
          <w:rFonts w:eastAsia="游明朝"/>
          <w:bCs/>
          <w:lang w:eastAsia="ja-JP"/>
        </w:rPr>
        <w:t>, CMCC, Sharp, Rakuten Mobile</w:t>
      </w:r>
    </w:p>
    <w:p w14:paraId="2BB29783"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Observation on Issue#1-2:</w:t>
      </w:r>
    </w:p>
    <w:p w14:paraId="7D6B4D95"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At this time, there is no consensus to enhance</w:t>
      </w:r>
      <w:r>
        <w:rPr>
          <w:rFonts w:eastAsiaTheme="minorEastAsia"/>
          <w:szCs w:val="24"/>
        </w:rPr>
        <w:t xml:space="preserve"> </w:t>
      </w:r>
      <w:r>
        <w:rPr>
          <w:rFonts w:eastAsiaTheme="minorEastAsia"/>
          <w:i/>
          <w:iCs/>
          <w:szCs w:val="24"/>
        </w:rPr>
        <w:t>PUSCH-Config</w:t>
      </w:r>
      <w:r>
        <w:rPr>
          <w:rFonts w:eastAsiaTheme="minorEastAsia"/>
          <w:szCs w:val="24"/>
        </w:rPr>
        <w:t xml:space="preserve"> and </w:t>
      </w:r>
      <w:proofErr w:type="spellStart"/>
      <w:r>
        <w:rPr>
          <w:rFonts w:eastAsiaTheme="minorEastAsia"/>
          <w:i/>
          <w:iCs/>
          <w:szCs w:val="24"/>
        </w:rPr>
        <w:t>ConfiguredGrantConfig</w:t>
      </w:r>
      <w:proofErr w:type="spellEnd"/>
      <w:r>
        <w:rPr>
          <w:rFonts w:eastAsiaTheme="minorEastAsia"/>
          <w:szCs w:val="24"/>
        </w:rPr>
        <w:t xml:space="preserve"> to support the increased maximum number of repetitions.</w:t>
      </w:r>
    </w:p>
    <w:p w14:paraId="188C5AE5" w14:textId="77777777" w:rsidR="00D80686" w:rsidRDefault="00D80686">
      <w:pPr>
        <w:rPr>
          <w:rFonts w:eastAsia="游明朝"/>
          <w:lang w:val="sv-SE" w:eastAsia="ja-JP"/>
        </w:rPr>
      </w:pPr>
    </w:p>
    <w:p w14:paraId="5B87D024" w14:textId="77777777" w:rsidR="00D80686" w:rsidRDefault="005C3EC1">
      <w:pPr>
        <w:pStyle w:val="3"/>
        <w:rPr>
          <w:sz w:val="24"/>
          <w:szCs w:val="16"/>
        </w:rPr>
      </w:pPr>
      <w:r>
        <w:rPr>
          <w:color w:val="00B0F0"/>
          <w:sz w:val="24"/>
          <w:szCs w:val="16"/>
        </w:rPr>
        <w:t xml:space="preserve">[Open] </w:t>
      </w:r>
      <w:r>
        <w:rPr>
          <w:sz w:val="24"/>
          <w:szCs w:val="16"/>
        </w:rPr>
        <w:t>Issue#1-3: DCI formats supporting the repetition factors indicated/configured via TDRA lists</w:t>
      </w:r>
    </w:p>
    <w:p w14:paraId="0448E3D3" w14:textId="77777777" w:rsidR="00D80686" w:rsidRDefault="005C3EC1">
      <w:pPr>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proofErr w:type="spellStart"/>
      <w:r>
        <w:rPr>
          <w:rFonts w:eastAsia="游明朝"/>
          <w:i/>
          <w:lang w:eastAsia="ja-JP"/>
        </w:rPr>
        <w:t>numberOfRepetitions</w:t>
      </w:r>
      <w:proofErr w:type="spellEnd"/>
      <w:r>
        <w:rPr>
          <w:rFonts w:eastAsia="游明朝"/>
          <w:iCs/>
          <w:lang w:eastAsia="ja-JP"/>
        </w:rPr>
        <w:t xml:space="preserve"> </w:t>
      </w:r>
      <w:proofErr w:type="spellStart"/>
      <w:r>
        <w:rPr>
          <w:rFonts w:eastAsia="游明朝"/>
          <w:iCs/>
          <w:lang w:eastAsia="ja-JP"/>
        </w:rPr>
        <w:t>can not</w:t>
      </w:r>
      <w:proofErr w:type="spellEnd"/>
      <w:r>
        <w:rPr>
          <w:rFonts w:eastAsia="游明朝"/>
          <w:iCs/>
          <w:lang w:eastAsia="ja-JP"/>
        </w:rPr>
        <w:t xml:space="preserve"> be indicated by DCI format 0_0 since </w:t>
      </w:r>
      <w:proofErr w:type="spellStart"/>
      <w:r>
        <w:rPr>
          <w:rFonts w:eastAsia="游明朝"/>
          <w:i/>
          <w:lang w:eastAsia="ja-JP"/>
        </w:rPr>
        <w:t>numberOfRepetitions</w:t>
      </w:r>
      <w:proofErr w:type="spellEnd"/>
      <w:r>
        <w:rPr>
          <w:rFonts w:eastAsia="游明朝"/>
          <w:iCs/>
          <w:lang w:eastAsia="ja-JP"/>
        </w:rPr>
        <w:t xml:space="preserve"> is only included in the TDRA table configured for DCI format 0_1 and 0_2.</w:t>
      </w:r>
    </w:p>
    <w:p w14:paraId="7B58DAF5" w14:textId="77777777" w:rsidR="00D80686" w:rsidRDefault="00D80686">
      <w:pPr>
        <w:rPr>
          <w:rFonts w:eastAsia="游明朝"/>
          <w:lang w:eastAsia="ja-JP"/>
        </w:rPr>
      </w:pPr>
    </w:p>
    <w:p w14:paraId="1AD4E9E2" w14:textId="77777777" w:rsidR="00D80686" w:rsidRDefault="005C3EC1">
      <w:pPr>
        <w:pStyle w:val="34"/>
      </w:pPr>
      <w:r>
        <w:lastRenderedPageBreak/>
        <w:t>1st round (Issue#1-3)</w:t>
      </w:r>
    </w:p>
    <w:p w14:paraId="751D46C2" w14:textId="77777777" w:rsidR="00D80686" w:rsidRDefault="005C3EC1">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ayout w:type="fixed"/>
        <w:tblLook w:val="04A0" w:firstRow="1" w:lastRow="0" w:firstColumn="1" w:lastColumn="0" w:noHBand="0" w:noVBand="1"/>
      </w:tblPr>
      <w:tblGrid>
        <w:gridCol w:w="1236"/>
        <w:gridCol w:w="8395"/>
      </w:tblGrid>
      <w:tr w:rsidR="00D80686" w14:paraId="26C8581B" w14:textId="77777777">
        <w:tc>
          <w:tcPr>
            <w:tcW w:w="1236" w:type="dxa"/>
          </w:tcPr>
          <w:p w14:paraId="7F308180"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02E5039D"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106C354D" w14:textId="77777777">
        <w:tc>
          <w:tcPr>
            <w:tcW w:w="1236" w:type="dxa"/>
          </w:tcPr>
          <w:p w14:paraId="6EE8D4E1"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53BC11C" w14:textId="77777777" w:rsidR="00D80686" w:rsidRDefault="005C3EC1">
            <w:pPr>
              <w:spacing w:after="120"/>
              <w:rPr>
                <w:rFonts w:eastAsiaTheme="minorEastAsia"/>
                <w:lang w:val="en-US" w:eastAsia="zh-CN"/>
              </w:rPr>
            </w:pPr>
            <w:r>
              <w:rPr>
                <w:rFonts w:eastAsiaTheme="minorEastAsia"/>
                <w:lang w:val="en-US" w:eastAsia="zh-CN"/>
              </w:rPr>
              <w:t xml:space="preserve">Support enhanced repetition for non-fallback DCI is enough. It </w:t>
            </w:r>
            <w:proofErr w:type="gramStart"/>
            <w:r>
              <w:rPr>
                <w:rFonts w:eastAsiaTheme="minorEastAsia"/>
                <w:lang w:val="en-US" w:eastAsia="zh-CN"/>
              </w:rPr>
              <w:t>is  not</w:t>
            </w:r>
            <w:proofErr w:type="gramEnd"/>
            <w:r>
              <w:rPr>
                <w:rFonts w:eastAsiaTheme="minorEastAsia"/>
                <w:lang w:val="en-US" w:eastAsia="zh-CN"/>
              </w:rPr>
              <w:t xml:space="preserve"> necessary to further extend to fallback DCI.</w:t>
            </w:r>
          </w:p>
        </w:tc>
      </w:tr>
      <w:tr w:rsidR="00D80686" w14:paraId="24F72BCE" w14:textId="77777777">
        <w:tc>
          <w:tcPr>
            <w:tcW w:w="1236" w:type="dxa"/>
          </w:tcPr>
          <w:p w14:paraId="224594A1"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6263AD2B" w14:textId="77777777" w:rsidR="00D80686" w:rsidRDefault="005C3EC1">
            <w:pPr>
              <w:spacing w:after="120"/>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D80686" w14:paraId="2116FF33" w14:textId="77777777">
        <w:tc>
          <w:tcPr>
            <w:tcW w:w="1236" w:type="dxa"/>
          </w:tcPr>
          <w:p w14:paraId="395847DE"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0AC9D4D0" w14:textId="77777777" w:rsidR="00D80686" w:rsidRDefault="005C3EC1">
            <w:pPr>
              <w:spacing w:after="120"/>
              <w:rPr>
                <w:iCs/>
                <w:lang w:eastAsia="ja-JP"/>
              </w:rPr>
            </w:pPr>
            <w:r>
              <w:rPr>
                <w:rFonts w:eastAsiaTheme="minorEastAsia"/>
                <w:lang w:val="en-US" w:eastAsia="zh-CN"/>
              </w:rPr>
              <w:t xml:space="preserve">Similar to repetition enhancement in NR Rel-16, </w:t>
            </w:r>
            <w:r>
              <w:rPr>
                <w:iCs/>
                <w:lang w:eastAsia="ja-JP"/>
              </w:rPr>
              <w:t xml:space="preserve">TDRA tables/lists configured for DCI format 0_1 and 0_2 </w:t>
            </w:r>
            <w:proofErr w:type="gramStart"/>
            <w:r>
              <w:rPr>
                <w:iCs/>
                <w:lang w:eastAsia="ja-JP"/>
              </w:rPr>
              <w:t>are</w:t>
            </w:r>
            <w:proofErr w:type="gramEnd"/>
            <w:r>
              <w:rPr>
                <w:iCs/>
                <w:lang w:eastAsia="ja-JP"/>
              </w:rPr>
              <w:t xml:space="preserve"> enough in Rel-17.</w:t>
            </w:r>
          </w:p>
          <w:p w14:paraId="7BF5D5C6" w14:textId="77777777" w:rsidR="00D80686" w:rsidRDefault="005C3EC1">
            <w:pPr>
              <w:spacing w:after="120"/>
              <w:rPr>
                <w:rFonts w:eastAsiaTheme="minorEastAsia"/>
                <w:lang w:val="en-US" w:eastAsia="zh-CN"/>
              </w:rPr>
            </w:pPr>
            <w:r>
              <w:rPr>
                <w:color w:val="000000"/>
              </w:rPr>
              <w:t xml:space="preserve">DCI format 0_0 is used also by uplink transmission before RRC connection, </w:t>
            </w:r>
            <w:proofErr w:type="gramStart"/>
            <w:r>
              <w:rPr>
                <w:color w:val="000000"/>
              </w:rPr>
              <w:t>e.g.</w:t>
            </w:r>
            <w:proofErr w:type="gramEnd"/>
            <w:r>
              <w:rPr>
                <w:color w:val="000000"/>
              </w:rPr>
              <w:t xml:space="preserve"> the retransmission of Msg3 which cannot be repeated in legacy and we do not think we need to apply the Rel-17 enhanced type A PUSCH repetition to these channels which are out of the scope of this agenda in our understanding.</w:t>
            </w:r>
          </w:p>
        </w:tc>
      </w:tr>
      <w:tr w:rsidR="00D80686" w14:paraId="71BD3170" w14:textId="77777777">
        <w:tc>
          <w:tcPr>
            <w:tcW w:w="1236" w:type="dxa"/>
          </w:tcPr>
          <w:p w14:paraId="0A48FB28"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2CD7E6C7" w14:textId="77777777" w:rsidR="00D80686" w:rsidRDefault="005C3EC1">
            <w:pPr>
              <w:spacing w:after="120"/>
              <w:rPr>
                <w:rFonts w:eastAsiaTheme="minorEastAsia"/>
                <w:lang w:val="en-US" w:eastAsia="zh-CN"/>
              </w:rPr>
            </w:pPr>
            <w:r>
              <w:rPr>
                <w:rFonts w:eastAsiaTheme="minorEastAsia"/>
                <w:lang w:val="en-US" w:eastAsia="zh-CN"/>
              </w:rPr>
              <w:t xml:space="preserve">We share similar view with other companies that further extending </w:t>
            </w:r>
            <w:proofErr w:type="spellStart"/>
            <w:r>
              <w:rPr>
                <w:rFonts w:eastAsiaTheme="minorEastAsia"/>
                <w:i/>
                <w:iCs/>
                <w:lang w:val="en-US" w:eastAsia="zh-CN"/>
              </w:rPr>
              <w:t>numberofrepetitions</w:t>
            </w:r>
            <w:proofErr w:type="spellEnd"/>
            <w:r>
              <w:rPr>
                <w:rFonts w:eastAsiaTheme="minorEastAsia"/>
                <w:i/>
                <w:iCs/>
                <w:lang w:val="en-US" w:eastAsia="zh-CN"/>
              </w:rPr>
              <w:t xml:space="preserve">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w:t>
            </w:r>
            <w:proofErr w:type="gramStart"/>
            <w:r>
              <w:rPr>
                <w:rFonts w:eastAsiaTheme="minorEastAsia"/>
                <w:lang w:val="en-US" w:eastAsia="zh-CN"/>
              </w:rPr>
              <w:t>e.g.</w:t>
            </w:r>
            <w:proofErr w:type="gramEnd"/>
            <w:r>
              <w:rPr>
                <w:rFonts w:eastAsiaTheme="minorEastAsia"/>
                <w:lang w:val="en-US" w:eastAsia="zh-CN"/>
              </w:rPr>
              <w:t xml:space="preserve"> </w:t>
            </w:r>
            <w:proofErr w:type="spellStart"/>
            <w:r>
              <w:rPr>
                <w:rFonts w:eastAsiaTheme="minorEastAsia"/>
                <w:i/>
                <w:lang w:eastAsia="zh-CN"/>
              </w:rPr>
              <w:t>pusch-AggregationFactor</w:t>
            </w:r>
            <w:proofErr w:type="spellEnd"/>
            <w:r>
              <w:rPr>
                <w:rFonts w:eastAsiaTheme="minorEastAsia"/>
                <w:lang w:val="en-US" w:eastAsia="zh-CN"/>
              </w:rPr>
              <w:t xml:space="preserve">, in case </w:t>
            </w:r>
            <w:proofErr w:type="spellStart"/>
            <w:r>
              <w:rPr>
                <w:rFonts w:eastAsiaTheme="minorEastAsia"/>
                <w:i/>
                <w:iCs/>
                <w:lang w:val="en-US" w:eastAsia="zh-CN"/>
              </w:rPr>
              <w:t>numberofrepetitions</w:t>
            </w:r>
            <w:proofErr w:type="spellEnd"/>
            <w:r>
              <w:rPr>
                <w:rFonts w:eastAsiaTheme="minorEastAsia"/>
                <w:i/>
                <w:iCs/>
                <w:lang w:val="en-US" w:eastAsia="zh-CN"/>
              </w:rPr>
              <w:t xml:space="preserve"> </w:t>
            </w:r>
            <w:r>
              <w:rPr>
                <w:rFonts w:eastAsiaTheme="minorEastAsia"/>
                <w:lang w:val="en-US" w:eastAsia="zh-CN"/>
              </w:rPr>
              <w:t>is not (or cannot be) configured in the TDRA table, e.g., for DCI format 0_0.</w:t>
            </w:r>
          </w:p>
        </w:tc>
      </w:tr>
      <w:tr w:rsidR="00D80686" w14:paraId="67C1567C" w14:textId="77777777">
        <w:tc>
          <w:tcPr>
            <w:tcW w:w="1236" w:type="dxa"/>
          </w:tcPr>
          <w:p w14:paraId="021E8B08"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68C85066" w14:textId="77777777" w:rsidR="00D80686" w:rsidRDefault="005C3EC1">
            <w:pPr>
              <w:spacing w:after="120"/>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D80686" w14:paraId="587EEEE5" w14:textId="77777777">
        <w:tc>
          <w:tcPr>
            <w:tcW w:w="1236" w:type="dxa"/>
          </w:tcPr>
          <w:p w14:paraId="7F1FC66F"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010C860A" w14:textId="77777777" w:rsidR="00D80686" w:rsidRDefault="005C3EC1">
            <w:pPr>
              <w:spacing w:after="120"/>
              <w:rPr>
                <w:rFonts w:eastAsiaTheme="minorEastAsia"/>
                <w:lang w:val="en-US" w:eastAsia="zh-CN"/>
              </w:rPr>
            </w:pPr>
            <w:r>
              <w:rPr>
                <w:rFonts w:eastAsiaTheme="minorEastAsia"/>
                <w:lang w:val="en-US" w:eastAsia="zh-CN"/>
              </w:rPr>
              <w:t xml:space="preserve">We don’t see the need to introduce </w:t>
            </w:r>
            <w:proofErr w:type="spellStart"/>
            <w:r>
              <w:rPr>
                <w:rFonts w:eastAsiaTheme="minorEastAsia"/>
                <w:i/>
                <w:iCs/>
                <w:lang w:val="en-US" w:eastAsia="zh-CN"/>
              </w:rPr>
              <w:t>numberOfRepetitions</w:t>
            </w:r>
            <w:proofErr w:type="spellEnd"/>
            <w:r>
              <w:rPr>
                <w:rFonts w:eastAsiaTheme="minorEastAsia"/>
                <w:lang w:val="en-US" w:eastAsia="zh-CN"/>
              </w:rPr>
              <w:t xml:space="preserve"> indicated by DCI format 0_0</w:t>
            </w:r>
          </w:p>
        </w:tc>
      </w:tr>
      <w:tr w:rsidR="00D80686" w14:paraId="6B2AF2AB" w14:textId="77777777">
        <w:tc>
          <w:tcPr>
            <w:tcW w:w="1236" w:type="dxa"/>
          </w:tcPr>
          <w:p w14:paraId="189FA90D" w14:textId="77777777" w:rsidR="00D80686" w:rsidRDefault="005C3EC1">
            <w:pPr>
              <w:spacing w:after="120"/>
              <w:rPr>
                <w:rFonts w:eastAsiaTheme="minorEastAsia"/>
                <w:lang w:val="en-US" w:eastAsia="zh-CN"/>
              </w:rPr>
            </w:pPr>
            <w:r>
              <w:rPr>
                <w:rFonts w:eastAsiaTheme="minorEastAsia"/>
                <w:lang w:val="en-US" w:eastAsia="zh-CN"/>
              </w:rPr>
              <w:t>Sierra Wireless</w:t>
            </w:r>
          </w:p>
        </w:tc>
        <w:tc>
          <w:tcPr>
            <w:tcW w:w="8395" w:type="dxa"/>
          </w:tcPr>
          <w:p w14:paraId="40251F34" w14:textId="77777777" w:rsidR="00D80686" w:rsidRDefault="005C3EC1">
            <w:pPr>
              <w:spacing w:after="120"/>
              <w:rPr>
                <w:rFonts w:eastAsiaTheme="minorEastAsia"/>
                <w:lang w:val="en-US" w:eastAsia="zh-CN"/>
              </w:rPr>
            </w:pPr>
            <w:r>
              <w:rPr>
                <w:rFonts w:eastAsiaTheme="minorEastAsia"/>
                <w:lang w:val="en-US" w:eastAsia="zh-CN"/>
              </w:rPr>
              <w:t>Agree with all other above.</w:t>
            </w:r>
          </w:p>
        </w:tc>
      </w:tr>
      <w:tr w:rsidR="00D80686" w14:paraId="06328F3E" w14:textId="77777777">
        <w:tc>
          <w:tcPr>
            <w:tcW w:w="1236" w:type="dxa"/>
          </w:tcPr>
          <w:p w14:paraId="69AC6FB9"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1746F1BD" w14:textId="77777777" w:rsidR="00D80686" w:rsidRDefault="005C3EC1">
            <w:pPr>
              <w:spacing w:after="120"/>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w:t>
            </w:r>
            <w:proofErr w:type="spellStart"/>
            <w:r>
              <w:rPr>
                <w:rFonts w:eastAsiaTheme="minorEastAsia"/>
                <w:lang w:val="en-US" w:eastAsia="zh-CN"/>
              </w:rPr>
              <w:t>Ues</w:t>
            </w:r>
            <w:proofErr w:type="spellEnd"/>
            <w:r>
              <w:rPr>
                <w:rFonts w:eastAsiaTheme="minorEastAsia"/>
                <w:lang w:val="en-US" w:eastAsia="zh-CN"/>
              </w:rPr>
              <w:t xml:space="preserve"> as well. </w:t>
            </w:r>
          </w:p>
          <w:p w14:paraId="17B497DC" w14:textId="77777777" w:rsidR="00D80686" w:rsidRDefault="005C3EC1">
            <w:pPr>
              <w:spacing w:after="120"/>
              <w:rPr>
                <w:rFonts w:eastAsiaTheme="minorEastAsia"/>
                <w:lang w:val="en-US" w:eastAsia="zh-CN"/>
              </w:rPr>
            </w:pPr>
            <w:r>
              <w:rPr>
                <w:rFonts w:eastAsiaTheme="minorEastAsia"/>
                <w:lang w:val="en-US" w:eastAsia="zh-CN"/>
              </w:rPr>
              <w:t>Nokia makes a valid point about other PUSCH parameters governing repetitions.</w:t>
            </w:r>
          </w:p>
        </w:tc>
      </w:tr>
      <w:tr w:rsidR="00D80686" w14:paraId="01688386" w14:textId="77777777">
        <w:tc>
          <w:tcPr>
            <w:tcW w:w="1236" w:type="dxa"/>
          </w:tcPr>
          <w:p w14:paraId="5CADF977"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19483010" w14:textId="77777777" w:rsidR="00D80686" w:rsidRDefault="005C3EC1">
            <w:pPr>
              <w:spacing w:after="120"/>
              <w:rPr>
                <w:rFonts w:eastAsiaTheme="minorEastAsia"/>
                <w:lang w:val="en-US" w:eastAsia="zh-CN"/>
              </w:rPr>
            </w:pPr>
            <w:r>
              <w:rPr>
                <w:rFonts w:eastAsiaTheme="minorEastAsia"/>
                <w:lang w:val="en-US" w:eastAsia="zh-CN"/>
              </w:rPr>
              <w:t xml:space="preserve">For RRC connected </w:t>
            </w:r>
            <w:proofErr w:type="spellStart"/>
            <w:r>
              <w:rPr>
                <w:rFonts w:eastAsiaTheme="minorEastAsia"/>
                <w:lang w:val="en-US" w:eastAsia="zh-CN"/>
              </w:rPr>
              <w:t>Ues</w:t>
            </w:r>
            <w:proofErr w:type="spellEnd"/>
            <w:r>
              <w:rPr>
                <w:rFonts w:eastAsiaTheme="minorEastAsia"/>
                <w:lang w:val="en-US" w:eastAsia="zh-CN"/>
              </w:rPr>
              <w:t xml:space="preserve">,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D80686" w14:paraId="2A83A5F0" w14:textId="77777777">
        <w:tc>
          <w:tcPr>
            <w:tcW w:w="1236" w:type="dxa"/>
          </w:tcPr>
          <w:p w14:paraId="218A5784"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534C2065" w14:textId="77777777" w:rsidR="00D80686" w:rsidRDefault="005C3EC1">
            <w:pPr>
              <w:spacing w:after="120"/>
              <w:rPr>
                <w:rFonts w:eastAsiaTheme="minorEastAsia"/>
                <w:lang w:val="en-US" w:eastAsia="zh-CN"/>
              </w:rPr>
            </w:pPr>
            <w:r>
              <w:rPr>
                <w:rFonts w:hint="eastAsia"/>
                <w:lang w:val="en-US" w:eastAsia="ja-JP"/>
              </w:rPr>
              <w:t>W</w:t>
            </w:r>
            <w:r>
              <w:rPr>
                <w:lang w:val="en-US" w:eastAsia="ja-JP"/>
              </w:rPr>
              <w:t xml:space="preserve">e think </w:t>
            </w:r>
            <w:proofErr w:type="spellStart"/>
            <w:r>
              <w:rPr>
                <w:i/>
                <w:iCs/>
                <w:lang w:val="en-US" w:eastAsia="ja-JP"/>
              </w:rPr>
              <w:t>numberOfrepetitions</w:t>
            </w:r>
            <w:proofErr w:type="spellEnd"/>
            <w:r>
              <w:rPr>
                <w:lang w:val="en-US" w:eastAsia="ja-JP"/>
              </w:rPr>
              <w:t xml:space="preserve"> is only included in the TDRA table configured for DCI format 0-1 and 0-2 as in Rel.15/16 specification is sufficient.</w:t>
            </w:r>
          </w:p>
        </w:tc>
      </w:tr>
      <w:tr w:rsidR="00D80686" w14:paraId="6F66063C" w14:textId="77777777">
        <w:tc>
          <w:tcPr>
            <w:tcW w:w="1236" w:type="dxa"/>
          </w:tcPr>
          <w:p w14:paraId="17819EE3"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62B934DE" w14:textId="77777777" w:rsidR="00D80686" w:rsidRDefault="005C3EC1">
            <w:pPr>
              <w:spacing w:after="120"/>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762E10A5" w14:textId="77777777" w:rsidR="00D80686" w:rsidRDefault="005C3EC1">
            <w:pPr>
              <w:numPr>
                <w:ilvl w:val="0"/>
                <w:numId w:val="14"/>
              </w:numPr>
              <w:spacing w:after="120"/>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proofErr w:type="spellStart"/>
            <w:r>
              <w:rPr>
                <w:i/>
                <w:lang w:eastAsia="ja-JP"/>
              </w:rPr>
              <w:t>numberOfRepetitions</w:t>
            </w:r>
            <w:proofErr w:type="spellEnd"/>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60418EA3" w14:textId="77777777" w:rsidR="00D80686" w:rsidRDefault="005C3EC1">
            <w:pPr>
              <w:numPr>
                <w:ilvl w:val="0"/>
                <w:numId w:val="14"/>
              </w:numPr>
              <w:spacing w:after="120"/>
              <w:rPr>
                <w:lang w:val="en-US" w:eastAsia="zh-CN"/>
              </w:rPr>
            </w:pPr>
            <w:r>
              <w:rPr>
                <w:rFonts w:hint="eastAsia"/>
                <w:lang w:val="en-US" w:eastAsia="zh-CN"/>
              </w:rPr>
              <w:t xml:space="preserve">The reason </w:t>
            </w:r>
            <w:proofErr w:type="spellStart"/>
            <w:r>
              <w:rPr>
                <w:i/>
                <w:lang w:eastAsia="ja-JP"/>
              </w:rPr>
              <w:t>numberOfRepetitions</w:t>
            </w:r>
            <w:proofErr w:type="spellEnd"/>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w:t>
            </w:r>
            <w:proofErr w:type="gramStart"/>
            <w:r>
              <w:rPr>
                <w:rFonts w:hint="eastAsia"/>
                <w:lang w:val="en-US" w:eastAsia="zh-CN"/>
              </w:rPr>
              <w:t>if  the</w:t>
            </w:r>
            <w:proofErr w:type="gramEnd"/>
            <w:r>
              <w:rPr>
                <w:rFonts w:hint="eastAsia"/>
                <w:lang w:val="en-US" w:eastAsia="zh-CN"/>
              </w:rPr>
              <w:t xml:space="preserve"> number of entries of Rel-17 TDRA table size is not increased, </w:t>
            </w:r>
            <w:proofErr w:type="spellStart"/>
            <w:r>
              <w:rPr>
                <w:rFonts w:hint="eastAsia"/>
                <w:lang w:val="en-US" w:eastAsia="zh-CN"/>
              </w:rPr>
              <w:t>i,e</w:t>
            </w:r>
            <w:proofErr w:type="spellEnd"/>
            <w:r>
              <w:rPr>
                <w:rFonts w:hint="eastAsia"/>
                <w:lang w:val="en-US" w:eastAsia="zh-CN"/>
              </w:rPr>
              <w:t xml:space="preserv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4E09F76E" w14:textId="77777777" w:rsidR="00D80686" w:rsidRDefault="005C3EC1">
            <w:pPr>
              <w:numPr>
                <w:ilvl w:val="0"/>
                <w:numId w:val="14"/>
              </w:numPr>
              <w:spacing w:after="120"/>
              <w:rPr>
                <w:lang w:val="en-US" w:eastAsia="ja-JP"/>
              </w:rPr>
            </w:pPr>
            <w:r>
              <w:rPr>
                <w:rFonts w:hint="eastAsia"/>
                <w:lang w:val="en-US" w:eastAsia="zh-CN"/>
              </w:rPr>
              <w:lastRenderedPageBreak/>
              <w:t xml:space="preserve">In coverage limited scenario, it may more typical to use DCI format 0_0. </w:t>
            </w:r>
          </w:p>
        </w:tc>
      </w:tr>
      <w:tr w:rsidR="00D80686" w14:paraId="643D6AE2" w14:textId="77777777">
        <w:tc>
          <w:tcPr>
            <w:tcW w:w="1236" w:type="dxa"/>
          </w:tcPr>
          <w:p w14:paraId="380A0C61" w14:textId="77777777" w:rsidR="00D80686" w:rsidRDefault="005C3EC1">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7489C452" w14:textId="77777777" w:rsidR="00D80686" w:rsidRDefault="005C3EC1">
            <w:pPr>
              <w:spacing w:after="120"/>
              <w:rPr>
                <w:rFonts w:eastAsiaTheme="minorEastAsia"/>
                <w:lang w:val="en-US" w:eastAsia="zh-CN"/>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seems not necessary.</w:t>
            </w:r>
          </w:p>
        </w:tc>
      </w:tr>
      <w:tr w:rsidR="00D80686" w14:paraId="28C2D5F9" w14:textId="77777777">
        <w:tc>
          <w:tcPr>
            <w:tcW w:w="1236" w:type="dxa"/>
          </w:tcPr>
          <w:p w14:paraId="233A4BED"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0E7F8530" w14:textId="77777777" w:rsidR="00D80686" w:rsidRDefault="005C3EC1">
            <w:pPr>
              <w:spacing w:after="120"/>
              <w:rPr>
                <w:rFonts w:eastAsiaTheme="minorEastAsia"/>
                <w:lang w:val="en-US" w:eastAsia="zh-CN"/>
              </w:rPr>
            </w:pPr>
            <w:r>
              <w:rPr>
                <w:rFonts w:eastAsiaTheme="minorEastAsia" w:hint="eastAsia"/>
                <w:lang w:val="en-US" w:eastAsia="zh-CN"/>
              </w:rPr>
              <w:t xml:space="preserve">We think the motivation is not strong. </w:t>
            </w:r>
          </w:p>
          <w:p w14:paraId="4D253DDB" w14:textId="77777777" w:rsidR="00D80686" w:rsidRDefault="005C3EC1">
            <w:pPr>
              <w:spacing w:after="120"/>
              <w:rPr>
                <w:rFonts w:eastAsia="Malgun Gothic"/>
                <w:lang w:val="en-US" w:eastAsia="ko-KR"/>
              </w:rPr>
            </w:pP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0_0 is typically used for fallback scheduling, with small payload/low data rate, and the need for coverage </w:t>
            </w:r>
            <w:r>
              <w:rPr>
                <w:rFonts w:eastAsiaTheme="minorEastAsia"/>
                <w:lang w:val="en-US" w:eastAsia="zh-CN"/>
              </w:rPr>
              <w:t>enhancement</w:t>
            </w:r>
            <w:r>
              <w:rPr>
                <w:rFonts w:eastAsiaTheme="minorEastAsia" w:hint="eastAsia"/>
                <w:lang w:val="en-US" w:eastAsia="zh-CN"/>
              </w:rPr>
              <w:t xml:space="preserve"> is low. Prefer not supporting this capability for simplicity.</w:t>
            </w:r>
          </w:p>
        </w:tc>
      </w:tr>
      <w:tr w:rsidR="00D80686" w14:paraId="753FA5D9" w14:textId="77777777">
        <w:tc>
          <w:tcPr>
            <w:tcW w:w="1236" w:type="dxa"/>
          </w:tcPr>
          <w:p w14:paraId="55977C02" w14:textId="77777777" w:rsidR="00D80686" w:rsidRDefault="005C3EC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2F7D4EAA" w14:textId="77777777" w:rsidR="00D80686" w:rsidRDefault="005C3EC1">
            <w:pPr>
              <w:spacing w:after="120"/>
              <w:rPr>
                <w:rFonts w:eastAsiaTheme="minorEastAsia"/>
                <w:lang w:val="en-US" w:eastAsia="zh-CN"/>
              </w:rPr>
            </w:pPr>
            <w:r>
              <w:rPr>
                <w:rFonts w:eastAsiaTheme="minorEastAsia"/>
                <w:lang w:val="en-US" w:eastAsia="zh-CN"/>
              </w:rPr>
              <w:t xml:space="preserve">We don’t see the necessity. </w:t>
            </w:r>
          </w:p>
        </w:tc>
      </w:tr>
      <w:tr w:rsidR="00D80686" w14:paraId="2D1E6974" w14:textId="77777777">
        <w:tc>
          <w:tcPr>
            <w:tcW w:w="1236" w:type="dxa"/>
          </w:tcPr>
          <w:p w14:paraId="25CA6AB9"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16CFC78" w14:textId="77777777" w:rsidR="00D80686" w:rsidRDefault="005C3EC1">
            <w:pPr>
              <w:spacing w:after="120"/>
              <w:rPr>
                <w:rFonts w:eastAsiaTheme="minorEastAsia"/>
                <w:lang w:val="en-US" w:eastAsia="zh-CN"/>
              </w:rPr>
            </w:pPr>
            <w:r>
              <w:rPr>
                <w:rFonts w:eastAsiaTheme="minorEastAsia"/>
                <w:lang w:val="en-US" w:eastAsia="zh-CN"/>
              </w:rPr>
              <w:t>No strong motivation to enhance the DCI format 0_0.</w:t>
            </w:r>
          </w:p>
        </w:tc>
      </w:tr>
      <w:tr w:rsidR="00D80686" w14:paraId="57466077" w14:textId="77777777">
        <w:tc>
          <w:tcPr>
            <w:tcW w:w="1236" w:type="dxa"/>
          </w:tcPr>
          <w:p w14:paraId="02C0432A"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DD4254" w14:textId="77777777" w:rsidR="00D80686" w:rsidRDefault="005C3EC1">
            <w:pPr>
              <w:spacing w:after="120"/>
              <w:rPr>
                <w:rFonts w:eastAsiaTheme="minorEastAsia"/>
                <w:lang w:val="en-US" w:eastAsia="zh-CN"/>
              </w:rPr>
            </w:pPr>
            <w:r>
              <w:rPr>
                <w:rFonts w:eastAsiaTheme="minorEastAsia"/>
                <w:lang w:val="en-US" w:eastAsia="zh-CN"/>
              </w:rPr>
              <w:t>It’s not necessary for DCI format 0_0 to support the increased maximum repetition.</w:t>
            </w:r>
          </w:p>
        </w:tc>
      </w:tr>
      <w:tr w:rsidR="00D80686" w14:paraId="05BD090D" w14:textId="77777777">
        <w:tc>
          <w:tcPr>
            <w:tcW w:w="1236" w:type="dxa"/>
          </w:tcPr>
          <w:p w14:paraId="41EF9ECE"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20AC1C0E" w14:textId="77777777" w:rsidR="00D80686" w:rsidRDefault="005C3EC1">
            <w:pPr>
              <w:spacing w:after="120"/>
              <w:rPr>
                <w:rFonts w:eastAsiaTheme="minorEastAsia"/>
                <w:lang w:val="en-US" w:eastAsia="zh-CN"/>
              </w:rPr>
            </w:pPr>
            <w:r>
              <w:rPr>
                <w:rFonts w:eastAsiaTheme="minorEastAsia"/>
                <w:lang w:val="en-US" w:eastAsia="zh-CN"/>
              </w:rPr>
              <w:t>Agree with vivo.</w:t>
            </w:r>
          </w:p>
        </w:tc>
      </w:tr>
      <w:tr w:rsidR="00D80686" w14:paraId="09538306" w14:textId="77777777">
        <w:tc>
          <w:tcPr>
            <w:tcW w:w="1236" w:type="dxa"/>
          </w:tcPr>
          <w:p w14:paraId="4010E188" w14:textId="77777777" w:rsidR="00D80686" w:rsidRDefault="005C3EC1">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395" w:type="dxa"/>
          </w:tcPr>
          <w:p w14:paraId="62A905E1" w14:textId="77777777" w:rsidR="00D80686" w:rsidRDefault="005C3EC1">
            <w:pPr>
              <w:spacing w:after="120"/>
              <w:rPr>
                <w:rFonts w:eastAsiaTheme="minorEastAsia"/>
                <w:lang w:val="en-US" w:eastAsia="zh-CN"/>
              </w:rPr>
            </w:pPr>
            <w:r>
              <w:rPr>
                <w:lang w:val="en-US" w:eastAsia="ja-JP"/>
              </w:rPr>
              <w:t xml:space="preserve">It is sufficient that </w:t>
            </w:r>
            <w:proofErr w:type="spellStart"/>
            <w:r>
              <w:rPr>
                <w:i/>
                <w:iCs/>
                <w:lang w:val="en-US" w:eastAsia="ja-JP"/>
              </w:rPr>
              <w:t>numberOfrepetitions</w:t>
            </w:r>
            <w:proofErr w:type="spellEnd"/>
            <w:r>
              <w:rPr>
                <w:lang w:val="en-US" w:eastAsia="ja-JP"/>
              </w:rPr>
              <w:t xml:space="preserve"> is only included in the TDRA table configured for DCI format 0-1 and 0-2 as in Rel.15/16 specification.</w:t>
            </w:r>
          </w:p>
        </w:tc>
      </w:tr>
      <w:tr w:rsidR="00D80686" w14:paraId="6DE17049" w14:textId="77777777">
        <w:tc>
          <w:tcPr>
            <w:tcW w:w="1236" w:type="dxa"/>
          </w:tcPr>
          <w:p w14:paraId="63D64170"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2D9951BC" w14:textId="77777777" w:rsidR="00D80686" w:rsidRDefault="005C3EC1">
            <w:pPr>
              <w:spacing w:after="120"/>
              <w:rPr>
                <w:lang w:val="en-US" w:eastAsia="ja-JP"/>
              </w:rPr>
            </w:pPr>
            <w:r>
              <w:rPr>
                <w:rFonts w:hint="eastAsia"/>
                <w:lang w:val="en-US" w:eastAsia="ja-JP"/>
              </w:rPr>
              <w:t>N</w:t>
            </w:r>
            <w:r>
              <w:rPr>
                <w:lang w:val="en-US" w:eastAsia="ja-JP"/>
              </w:rPr>
              <w:t>o need to apply to DCI format 0_0.</w:t>
            </w:r>
          </w:p>
        </w:tc>
      </w:tr>
      <w:tr w:rsidR="00D80686" w14:paraId="2A0CEBA8" w14:textId="77777777">
        <w:tc>
          <w:tcPr>
            <w:tcW w:w="1236" w:type="dxa"/>
          </w:tcPr>
          <w:p w14:paraId="7C9D9C4C" w14:textId="77777777" w:rsidR="00D80686" w:rsidRDefault="005C3EC1">
            <w:pPr>
              <w:spacing w:after="120"/>
              <w:rPr>
                <w:lang w:val="en-US" w:eastAsia="ja-JP"/>
              </w:rPr>
            </w:pPr>
            <w:r>
              <w:rPr>
                <w:lang w:val="en-US" w:eastAsia="ja-JP"/>
              </w:rPr>
              <w:t>Rakuten Mobile</w:t>
            </w:r>
          </w:p>
        </w:tc>
        <w:tc>
          <w:tcPr>
            <w:tcW w:w="8395" w:type="dxa"/>
          </w:tcPr>
          <w:p w14:paraId="45821282" w14:textId="77777777" w:rsidR="00D80686" w:rsidRDefault="005C3EC1">
            <w:pPr>
              <w:spacing w:after="120"/>
              <w:rPr>
                <w:lang w:val="en-US" w:eastAsia="ja-JP"/>
              </w:rPr>
            </w:pPr>
            <w:r>
              <w:rPr>
                <w:lang w:val="en-US" w:eastAsia="ja-JP"/>
              </w:rPr>
              <w:t>We don’t think it is necessary to enhance the fallback DCI.</w:t>
            </w:r>
          </w:p>
        </w:tc>
      </w:tr>
      <w:tr w:rsidR="00D80686" w14:paraId="73F5B25C" w14:textId="77777777">
        <w:tc>
          <w:tcPr>
            <w:tcW w:w="1236" w:type="dxa"/>
          </w:tcPr>
          <w:p w14:paraId="4CB94B1F" w14:textId="77777777" w:rsidR="00D80686" w:rsidRDefault="005C3EC1">
            <w:pPr>
              <w:spacing w:after="120"/>
              <w:rPr>
                <w:lang w:val="en-US" w:eastAsia="zh-CN"/>
              </w:rPr>
            </w:pPr>
            <w:r>
              <w:rPr>
                <w:rFonts w:hint="eastAsia"/>
                <w:lang w:val="en-US" w:eastAsia="zh-CN"/>
              </w:rPr>
              <w:t>ZTE</w:t>
            </w:r>
          </w:p>
        </w:tc>
        <w:tc>
          <w:tcPr>
            <w:tcW w:w="8395" w:type="dxa"/>
          </w:tcPr>
          <w:p w14:paraId="7B83BBD9" w14:textId="77777777" w:rsidR="00D80686" w:rsidRDefault="005C3EC1">
            <w:pPr>
              <w:spacing w:after="120"/>
              <w:rPr>
                <w:lang w:val="en-US" w:eastAsia="zh-CN"/>
              </w:rPr>
            </w:pPr>
            <w:r>
              <w:rPr>
                <w:rFonts w:hint="eastAsia"/>
                <w:lang w:val="en-US" w:eastAsia="zh-CN"/>
              </w:rPr>
              <w:t>Before making any decision, I</w:t>
            </w:r>
            <w:r>
              <w:rPr>
                <w:lang w:val="en-US" w:eastAsia="zh-CN"/>
              </w:rPr>
              <w:t>’</w:t>
            </w:r>
            <w:r>
              <w:rPr>
                <w:rFonts w:hint="eastAsia"/>
                <w:lang w:val="en-US" w:eastAsia="zh-CN"/>
              </w:rPr>
              <w:t>d like to hear more views about our reply in the first round above.</w:t>
            </w:r>
          </w:p>
          <w:p w14:paraId="07CA8100" w14:textId="77777777" w:rsidR="00D80686" w:rsidRDefault="005C3EC1">
            <w:pPr>
              <w:rPr>
                <w:lang w:val="en-US" w:eastAsia="zh-CN"/>
              </w:rPr>
            </w:pPr>
            <w:r>
              <w:rPr>
                <w:rFonts w:hint="eastAsia"/>
                <w:lang w:val="en-US" w:eastAsia="zh-CN"/>
              </w:rPr>
              <w:t xml:space="preserve">Basically, we think support the feature for DCI format 0_0 requires no additional spec efforts. Actually, if no conclusion is to be made, it will be automatically supported. Instead, if we artificially preclude this, it would need more spec efforts, e.g., defines new TDRA table selection rules. Detailed reasoning please find our first round of comments. </w:t>
            </w:r>
          </w:p>
          <w:p w14:paraId="7EC39891" w14:textId="77777777" w:rsidR="00D80686" w:rsidRDefault="005C3EC1">
            <w:pPr>
              <w:rPr>
                <w:color w:val="000000"/>
                <w:lang w:val="en-US" w:eastAsia="zh-CN"/>
              </w:rPr>
            </w:pPr>
            <w:r>
              <w:rPr>
                <w:rFonts w:hint="eastAsia"/>
                <w:lang w:val="en-US" w:eastAsia="zh-CN"/>
              </w:rPr>
              <w:t>@</w:t>
            </w:r>
            <w:proofErr w:type="gramStart"/>
            <w:r>
              <w:rPr>
                <w:rFonts w:hint="eastAsia"/>
                <w:lang w:val="en-US" w:eastAsia="zh-CN"/>
              </w:rPr>
              <w:t>Ericsson,@</w:t>
            </w:r>
            <w:proofErr w:type="gramEnd"/>
            <w:r>
              <w:rPr>
                <w:rFonts w:hint="eastAsia"/>
                <w:lang w:val="en-US" w:eastAsia="zh-CN"/>
              </w:rPr>
              <w:t xml:space="preserve">all Do you agree we need to include </w:t>
            </w:r>
            <w:r>
              <w:rPr>
                <w:i/>
                <w:iCs/>
                <w:lang w:val="en-US" w:eastAsia="ja-JP"/>
              </w:rPr>
              <w:t>numberOfrepetitions</w:t>
            </w:r>
            <w:r>
              <w:rPr>
                <w:rFonts w:hint="eastAsia"/>
                <w:i/>
                <w:iCs/>
                <w:lang w:val="en-US" w:eastAsia="zh-CN"/>
              </w:rPr>
              <w:t>-r17</w:t>
            </w:r>
            <w:r>
              <w:rPr>
                <w:lang w:val="en-US" w:eastAsia="ja-JP"/>
              </w:rPr>
              <w:t xml:space="preserve"> </w:t>
            </w:r>
            <w:r>
              <w:rPr>
                <w:rFonts w:hint="eastAsia"/>
                <w:lang w:val="en-US" w:eastAsia="zh-CN"/>
              </w:rPr>
              <w:t xml:space="preserve">in the TDRA table (i.e.,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hint="eastAsia"/>
                <w:lang w:val="en-US" w:eastAsia="zh-CN"/>
              </w:rPr>
              <w:t xml:space="preserve">) to support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 xml:space="preserve"> for CG PUSCH type 1? If so, DG/CG PUSCH scheduled/activated by DCI format 0_0, which shares the same TDRA table with CG PUSCH type 1, would automatically support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 xml:space="preserve">. If </w:t>
            </w:r>
            <w:r>
              <w:rPr>
                <w:i/>
                <w:iCs/>
                <w:lang w:val="en-US" w:eastAsia="ja-JP"/>
              </w:rPr>
              <w:t>numberOfrepetitions</w:t>
            </w:r>
            <w:r>
              <w:rPr>
                <w:rFonts w:hint="eastAsia"/>
                <w:i/>
                <w:iCs/>
                <w:lang w:val="en-US" w:eastAsia="zh-CN"/>
              </w:rPr>
              <w:t xml:space="preserve">-r17 </w:t>
            </w:r>
            <w:r>
              <w:rPr>
                <w:rFonts w:hint="eastAsia"/>
                <w:lang w:val="en-US" w:eastAsia="zh-CN"/>
              </w:rPr>
              <w:t>is not configured in</w:t>
            </w:r>
            <w:r>
              <w:rPr>
                <w:rFonts w:hint="eastAsia"/>
                <w:i/>
                <w:iCs/>
                <w:lang w:val="en-US" w:eastAsia="zh-CN"/>
              </w:rPr>
              <w:t xml:space="preserve">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hint="eastAsia"/>
                <w:i/>
                <w:color w:val="000000"/>
                <w:lang w:val="en-US" w:eastAsia="zh-CN"/>
              </w:rPr>
              <w:t xml:space="preserve">, </w:t>
            </w:r>
            <w:r>
              <w:rPr>
                <w:rFonts w:hint="eastAsia"/>
                <w:iCs/>
                <w:color w:val="000000"/>
                <w:lang w:val="en-US" w:eastAsia="zh-CN"/>
              </w:rPr>
              <w:t xml:space="preserve">the enhanced feature would not be supported. That is, PUSCH scheduled by </w:t>
            </w:r>
            <w:r>
              <w:rPr>
                <w:color w:val="000000"/>
              </w:rPr>
              <w:t>DCI format 0_0 before RRC connection</w:t>
            </w:r>
            <w:r>
              <w:rPr>
                <w:rFonts w:hint="eastAsia"/>
                <w:color w:val="000000"/>
                <w:lang w:val="en-US" w:eastAsia="zh-CN"/>
              </w:rPr>
              <w:t xml:space="preserve"> would not support this enhanced feature, i.e., this is not out of scope. This is simply the same as legacy. </w:t>
            </w:r>
          </w:p>
          <w:p w14:paraId="30C0DC07" w14:textId="77777777" w:rsidR="00D80686" w:rsidRDefault="005C3EC1">
            <w:pPr>
              <w:rPr>
                <w:color w:val="000000"/>
                <w:lang w:val="en-US" w:eastAsia="zh-CN"/>
              </w:rPr>
            </w:pPr>
            <w:r>
              <w:rPr>
                <w:rFonts w:hint="eastAsia"/>
                <w:color w:val="000000"/>
                <w:lang w:val="en-US" w:eastAsia="zh-CN"/>
              </w:rPr>
              <w:t xml:space="preserve">One way to not support this enhanced feature for </w:t>
            </w:r>
            <w:r>
              <w:rPr>
                <w:rFonts w:hint="eastAsia"/>
                <w:lang w:val="en-US" w:eastAsia="zh-CN"/>
              </w:rPr>
              <w:t xml:space="preserve">DCI format 0_0 is to define separate table for CG type 1 and DG/CG PUSCH scheduled/activated by DCI format 0_0. It then requires new TDRA table selection rules. </w:t>
            </w:r>
          </w:p>
          <w:tbl>
            <w:tblPr>
              <w:tblStyle w:val="afc"/>
              <w:tblW w:w="0" w:type="auto"/>
              <w:tblLayout w:type="fixed"/>
              <w:tblLook w:val="04A0" w:firstRow="1" w:lastRow="0" w:firstColumn="1" w:lastColumn="0" w:noHBand="0" w:noVBand="1"/>
            </w:tblPr>
            <w:tblGrid>
              <w:gridCol w:w="8179"/>
            </w:tblGrid>
            <w:tr w:rsidR="00D80686" w14:paraId="1530E7FF" w14:textId="77777777">
              <w:tc>
                <w:tcPr>
                  <w:tcW w:w="8179" w:type="dxa"/>
                </w:tcPr>
                <w:p w14:paraId="71C5BB00" w14:textId="77777777" w:rsidR="00D80686" w:rsidRDefault="005C3EC1">
                  <w:pPr>
                    <w:pStyle w:val="B1"/>
                  </w:pPr>
                  <w:r>
                    <w:t>-</w:t>
                  </w:r>
                  <w:r>
                    <w:tab/>
                  </w:r>
                  <w:r>
                    <w:rPr>
                      <w:highlight w:val="yellow"/>
                    </w:rPr>
                    <w:t xml:space="preserve">For Type 1 PUSCH transmissions with a configured grant, </w:t>
                  </w:r>
                  <w:r>
                    <w:t xml:space="preserve">the following parameters are given in </w:t>
                  </w:r>
                  <w:proofErr w:type="spellStart"/>
                  <w:r>
                    <w:rPr>
                      <w:i/>
                    </w:rPr>
                    <w:t>configuredGrantConfig</w:t>
                  </w:r>
                  <w:proofErr w:type="spellEnd"/>
                  <w:r>
                    <w:t xml:space="preserve"> unless mentioned otherwise:</w:t>
                  </w:r>
                </w:p>
                <w:p w14:paraId="49A3F39F" w14:textId="77777777" w:rsidR="00D80686" w:rsidRDefault="005C3EC1">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Pr>
                      <w:color w:val="000000"/>
                    </w:rPr>
                    <w:t>‘</w:t>
                  </w:r>
                  <w:proofErr w:type="spellStart"/>
                  <w:r>
                    <w:rPr>
                      <w:color w:val="000000"/>
                    </w:rPr>
                    <w:t>pusch-RepTypeB</w:t>
                  </w:r>
                  <w:proofErr w:type="spellEnd"/>
                  <w:r>
                    <w:rPr>
                      <w:color w:val="000000"/>
                    </w:rPr>
                    <w:t>’,</w:t>
                  </w:r>
                  <w:r>
                    <w:t xml:space="preserve"> PUSCH repetition type B is applied; otherwise, PUSCH repetition type A is applied;  </w:t>
                  </w:r>
                </w:p>
                <w:p w14:paraId="31C60815" w14:textId="77777777" w:rsidR="00D80686" w:rsidRDefault="005C3EC1">
                  <w:pPr>
                    <w:pStyle w:val="B2"/>
                    <w:rPr>
                      <w:color w:val="000000"/>
                      <w:lang w:val="en-US" w:eastAsia="zh-CN"/>
                    </w:rPr>
                  </w:pPr>
                  <w:r>
                    <w:t>-</w:t>
                  </w:r>
                  <w: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tc>
            </w:tr>
          </w:tbl>
          <w:p w14:paraId="1040D75D" w14:textId="77777777" w:rsidR="00D80686" w:rsidRDefault="00D80686">
            <w:pPr>
              <w:rPr>
                <w:color w:val="000000"/>
                <w:lang w:val="en-US" w:eastAsia="zh-CN"/>
              </w:rPr>
            </w:pPr>
          </w:p>
          <w:p w14:paraId="2292C754" w14:textId="77777777" w:rsidR="00D80686" w:rsidRDefault="00D80686">
            <w:pPr>
              <w:spacing w:after="120"/>
              <w:rPr>
                <w:lang w:val="en-US" w:eastAsia="ja-JP"/>
              </w:rPr>
            </w:pPr>
          </w:p>
        </w:tc>
      </w:tr>
      <w:tr w:rsidR="00D80686" w14:paraId="782144E6" w14:textId="77777777">
        <w:tc>
          <w:tcPr>
            <w:tcW w:w="1236" w:type="dxa"/>
          </w:tcPr>
          <w:p w14:paraId="33C87340" w14:textId="77777777" w:rsidR="00D80686" w:rsidRDefault="005C3EC1">
            <w:pPr>
              <w:spacing w:after="120"/>
              <w:rPr>
                <w:lang w:val="en-US" w:eastAsia="zh-CN"/>
              </w:rPr>
            </w:pPr>
            <w:r>
              <w:rPr>
                <w:rFonts w:hint="eastAsia"/>
                <w:lang w:val="en-US" w:eastAsia="ja-JP"/>
              </w:rPr>
              <w:t>F</w:t>
            </w:r>
            <w:r>
              <w:rPr>
                <w:lang w:val="en-US" w:eastAsia="ja-JP"/>
              </w:rPr>
              <w:t>L</w:t>
            </w:r>
          </w:p>
        </w:tc>
        <w:tc>
          <w:tcPr>
            <w:tcW w:w="8395" w:type="dxa"/>
          </w:tcPr>
          <w:p w14:paraId="2BFA3398" w14:textId="77777777" w:rsidR="00D80686" w:rsidRDefault="005C3EC1">
            <w:pPr>
              <w:spacing w:after="120"/>
              <w:rPr>
                <w:lang w:val="en-US" w:eastAsia="ja-JP"/>
              </w:rPr>
            </w:pPr>
            <w:r>
              <w:rPr>
                <w:rFonts w:hint="eastAsia"/>
                <w:lang w:val="en-US" w:eastAsia="ja-JP"/>
              </w:rPr>
              <w:t>@</w:t>
            </w:r>
            <w:r>
              <w:rPr>
                <w:lang w:val="en-US" w:eastAsia="ja-JP"/>
              </w:rPr>
              <w:t>ZTE:</w:t>
            </w:r>
          </w:p>
          <w:p w14:paraId="389A23CA" w14:textId="77777777" w:rsidR="00D80686" w:rsidRDefault="005C3EC1">
            <w:pPr>
              <w:spacing w:after="120"/>
              <w:rPr>
                <w:lang w:val="en-US" w:eastAsia="ja-JP"/>
              </w:rPr>
            </w:pPr>
            <w:r>
              <w:rPr>
                <w:rFonts w:hint="eastAsia"/>
                <w:lang w:val="en-US" w:eastAsia="ja-JP"/>
              </w:rPr>
              <w:t>T</w:t>
            </w:r>
            <w:r>
              <w:rPr>
                <w:lang w:val="en-US" w:eastAsia="ja-JP"/>
              </w:rPr>
              <w:t>hank you so much for the explanation. I have a bit different understanding. In Rel-16 38.214 there is the following description, and no other part saying something like “</w:t>
            </w:r>
            <w:r>
              <w:t xml:space="preserve">K is equal to </w:t>
            </w:r>
            <w:proofErr w:type="spellStart"/>
            <w:r>
              <w:rPr>
                <w:i/>
                <w:iCs/>
              </w:rPr>
              <w:t>numberOfRepetitions</w:t>
            </w:r>
            <w:proofErr w:type="spellEnd"/>
            <w:r>
              <w:t xml:space="preserve"> for DCI format 0_0</w:t>
            </w:r>
            <w:r>
              <w:rPr>
                <w:lang w:val="en-US" w:eastAsia="ja-JP"/>
              </w:rPr>
              <w:t>”. Therefore, in my understanding, unless we make some change on this part in Rel-</w:t>
            </w:r>
            <w:r>
              <w:rPr>
                <w:lang w:val="en-US" w:eastAsia="ja-JP"/>
              </w:rPr>
              <w:lastRenderedPageBreak/>
              <w:t>17, “</w:t>
            </w:r>
            <w:r>
              <w:rPr>
                <w:rFonts w:hint="eastAsia"/>
                <w:lang w:val="en-US" w:eastAsia="zh-CN"/>
              </w:rPr>
              <w:t>DCI format 0_0</w:t>
            </w:r>
            <w:r>
              <w:rPr>
                <w:lang w:val="en-US" w:eastAsia="zh-CN"/>
              </w:rPr>
              <w:t xml:space="preserve"> </w:t>
            </w:r>
            <w:r>
              <w:rPr>
                <w:rFonts w:hint="eastAsia"/>
                <w:lang w:val="en-US" w:eastAsia="zh-CN"/>
              </w:rPr>
              <w:t xml:space="preserve">would automatically support </w:t>
            </w:r>
            <w:r>
              <w:rPr>
                <w:lang w:val="en-US" w:eastAsia="zh-CN"/>
              </w:rPr>
              <w:t xml:space="preserve">the </w:t>
            </w:r>
            <w:proofErr w:type="spellStart"/>
            <w:r>
              <w:rPr>
                <w:lang w:val="en-US" w:eastAsia="zh-CN"/>
              </w:rPr>
              <w:t>i</w:t>
            </w:r>
            <w:proofErr w:type="spellEnd"/>
            <w:r>
              <w:rPr>
                <w:rFonts w:hint="eastAsia"/>
                <w:lang w:val="sv-SE" w:eastAsia="ja-JP"/>
              </w:rPr>
              <w:t>ncreased maximum repetition number</w:t>
            </w:r>
            <w:r>
              <w:rPr>
                <w:lang w:val="en-US" w:eastAsia="ja-JP"/>
              </w:rPr>
              <w:t>” you mentioned above would never happens, no matter if the same TDRA table is shared or not.</w:t>
            </w:r>
            <w:r>
              <w:rPr>
                <w:rFonts w:hint="eastAsia"/>
                <w:lang w:val="en-US" w:eastAsia="ja-JP"/>
              </w:rPr>
              <w:t xml:space="preserve"> A</w:t>
            </w:r>
            <w:r>
              <w:rPr>
                <w:lang w:val="en-US" w:eastAsia="ja-JP"/>
              </w:rPr>
              <w:t>nyway, let’s hear others’ views.</w:t>
            </w:r>
          </w:p>
          <w:tbl>
            <w:tblPr>
              <w:tblStyle w:val="afc"/>
              <w:tblW w:w="0" w:type="auto"/>
              <w:tblLayout w:type="fixed"/>
              <w:tblLook w:val="04A0" w:firstRow="1" w:lastRow="0" w:firstColumn="1" w:lastColumn="0" w:noHBand="0" w:noVBand="1"/>
            </w:tblPr>
            <w:tblGrid>
              <w:gridCol w:w="8169"/>
            </w:tblGrid>
            <w:tr w:rsidR="00D80686" w14:paraId="63EB2939" w14:textId="77777777">
              <w:tc>
                <w:tcPr>
                  <w:tcW w:w="8169" w:type="dxa"/>
                </w:tcPr>
                <w:p w14:paraId="0C5BC07F" w14:textId="77777777" w:rsidR="00D80686" w:rsidRDefault="005C3EC1">
                  <w:pPr>
                    <w:spacing w:before="240"/>
                  </w:pPr>
                  <w:r>
                    <w:t xml:space="preserve">For PUSCH repetition Type A, when transmitting PUSCH scheduled by </w:t>
                  </w:r>
                  <w:r>
                    <w:rPr>
                      <w:color w:val="FF0000"/>
                    </w:rPr>
                    <w:t>DCI format 0_1 or 0_2</w:t>
                  </w:r>
                  <w:r>
                    <w:t xml:space="preserve"> in PDCCH with CRC scrambled with C-RNTI, MCS-C-RNTI, or CS-RNTI with NDI=1, the number of repetitions </w:t>
                  </w:r>
                  <w:r>
                    <w:rPr>
                      <w:i/>
                    </w:rPr>
                    <w:t>K</w:t>
                  </w:r>
                  <w:r>
                    <w:t xml:space="preserve"> is determined as</w:t>
                  </w:r>
                </w:p>
                <w:p w14:paraId="36F47FE2" w14:textId="77777777" w:rsidR="00D80686" w:rsidRDefault="005C3EC1">
                  <w:pPr>
                    <w:pStyle w:val="B1"/>
                  </w:pPr>
                  <w:r>
                    <w:t>-</w:t>
                  </w:r>
                  <w:r>
                    <w:tab/>
                    <w:t xml:space="preserve">if </w:t>
                  </w:r>
                  <w:proofErr w:type="spellStart"/>
                  <w:r>
                    <w:rPr>
                      <w:i/>
                      <w:iCs/>
                    </w:rPr>
                    <w:t>numberOfRepetitions</w:t>
                  </w:r>
                  <w:proofErr w:type="spellEnd"/>
                  <w:r>
                    <w:t xml:space="preserve"> is present in the resource allocation table, the number of repetitions K is equal to </w:t>
                  </w:r>
                  <w:proofErr w:type="spellStart"/>
                  <w:r>
                    <w:rPr>
                      <w:i/>
                      <w:iCs/>
                    </w:rPr>
                    <w:t>numberOfRepetitions</w:t>
                  </w:r>
                  <w:proofErr w:type="spellEnd"/>
                  <w:r>
                    <w:t>;</w:t>
                  </w:r>
                </w:p>
                <w:p w14:paraId="5CDAE056" w14:textId="77777777" w:rsidR="00D80686" w:rsidRDefault="005C3EC1">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53DD17E9" w14:textId="77777777" w:rsidR="00D80686" w:rsidRDefault="005C3EC1">
                  <w:pPr>
                    <w:pStyle w:val="B1"/>
                  </w:pPr>
                  <w:r>
                    <w:t>-</w:t>
                  </w:r>
                  <w:r>
                    <w:tab/>
                  </w:r>
                  <w:proofErr w:type="gramStart"/>
                  <w:r>
                    <w:t>otherwise</w:t>
                  </w:r>
                  <w:proofErr w:type="gramEnd"/>
                  <w:r>
                    <w:t xml:space="preserve"> </w:t>
                  </w:r>
                  <w:r>
                    <w:rPr>
                      <w:i/>
                    </w:rPr>
                    <w:t>K=1</w:t>
                  </w:r>
                  <w:r>
                    <w:t>.</w:t>
                  </w:r>
                </w:p>
              </w:tc>
            </w:tr>
          </w:tbl>
          <w:p w14:paraId="4F9958E8" w14:textId="77777777" w:rsidR="00D80686" w:rsidRDefault="00D80686">
            <w:pPr>
              <w:spacing w:after="120"/>
              <w:rPr>
                <w:lang w:val="en-US" w:eastAsia="ja-JP"/>
              </w:rPr>
            </w:pPr>
          </w:p>
          <w:p w14:paraId="48F49705" w14:textId="77777777" w:rsidR="00D80686" w:rsidRDefault="005C3EC1">
            <w:pPr>
              <w:spacing w:after="120"/>
              <w:rPr>
                <w:lang w:val="en-US" w:eastAsia="ja-JP"/>
              </w:rPr>
            </w:pPr>
            <w:r>
              <w:rPr>
                <w:rFonts w:hint="eastAsia"/>
                <w:lang w:val="en-US" w:eastAsia="ja-JP"/>
              </w:rPr>
              <w:t>@</w:t>
            </w:r>
            <w:r>
              <w:rPr>
                <w:lang w:val="en-US" w:eastAsia="ja-JP"/>
              </w:rPr>
              <w:t>Everyone:</w:t>
            </w:r>
          </w:p>
          <w:p w14:paraId="6A527361" w14:textId="77777777" w:rsidR="00D80686" w:rsidRDefault="005C3EC1">
            <w:pPr>
              <w:spacing w:after="120"/>
              <w:rPr>
                <w:lang w:val="en-US" w:eastAsia="zh-CN"/>
              </w:rPr>
            </w:pPr>
            <w:r>
              <w:rPr>
                <w:rFonts w:hint="eastAsia"/>
                <w:lang w:val="en-US" w:eastAsia="ja-JP"/>
              </w:rPr>
              <w:t>P</w:t>
            </w:r>
            <w:r>
              <w:rPr>
                <w:lang w:val="en-US" w:eastAsia="ja-JP"/>
              </w:rPr>
              <w:t>lease provide your views on this point!</w:t>
            </w:r>
          </w:p>
        </w:tc>
      </w:tr>
      <w:tr w:rsidR="00D80686" w14:paraId="154476A1" w14:textId="77777777">
        <w:tc>
          <w:tcPr>
            <w:tcW w:w="1236" w:type="dxa"/>
          </w:tcPr>
          <w:p w14:paraId="2F5D24A4" w14:textId="77777777" w:rsidR="00D80686" w:rsidRDefault="005C3EC1">
            <w:pPr>
              <w:spacing w:after="120"/>
              <w:rPr>
                <w:lang w:val="en-US" w:eastAsia="zh-CN"/>
              </w:rPr>
            </w:pPr>
            <w:r>
              <w:rPr>
                <w:rFonts w:hint="eastAsia"/>
                <w:lang w:val="en-US" w:eastAsia="zh-CN"/>
              </w:rPr>
              <w:lastRenderedPageBreak/>
              <w:t>ZTE2</w:t>
            </w:r>
          </w:p>
        </w:tc>
        <w:tc>
          <w:tcPr>
            <w:tcW w:w="8395" w:type="dxa"/>
          </w:tcPr>
          <w:p w14:paraId="23536F70" w14:textId="77777777" w:rsidR="00D80686" w:rsidRDefault="005C3EC1">
            <w:pPr>
              <w:spacing w:after="120"/>
              <w:rPr>
                <w:lang w:val="en-US" w:eastAsia="zh-CN"/>
              </w:rPr>
            </w:pPr>
            <w:proofErr w:type="gramStart"/>
            <w:r>
              <w:rPr>
                <w:rFonts w:hint="eastAsia"/>
                <w:lang w:val="en-US" w:eastAsia="zh-CN"/>
              </w:rPr>
              <w:t>Thanks FL</w:t>
            </w:r>
            <w:proofErr w:type="gramEnd"/>
            <w:r>
              <w:rPr>
                <w:rFonts w:hint="eastAsia"/>
                <w:lang w:val="en-US" w:eastAsia="zh-CN"/>
              </w:rPr>
              <w:t xml:space="preserve"> for clarification.</w:t>
            </w:r>
          </w:p>
          <w:p w14:paraId="52E6D695" w14:textId="77777777" w:rsidR="00D80686" w:rsidRDefault="005C3EC1">
            <w:pPr>
              <w:spacing w:after="120"/>
              <w:rPr>
                <w:iCs/>
                <w:lang w:val="en-US" w:eastAsia="zh-CN"/>
              </w:rPr>
            </w:pPr>
            <w:r>
              <w:rPr>
                <w:rFonts w:hint="eastAsia"/>
                <w:lang w:val="en-US" w:eastAsia="zh-CN"/>
              </w:rPr>
              <w:t xml:space="preserve">Our understanding is, the following texts can apply to PUSCH scheduled by DCI format 0_0, </w:t>
            </w:r>
            <w:r>
              <w:rPr>
                <w:rFonts w:hint="eastAsia"/>
                <w:u w:val="single"/>
                <w:lang w:val="en-US" w:eastAsia="zh-CN"/>
              </w:rPr>
              <w:t>if no further spec clarification is added</w:t>
            </w:r>
            <w:r>
              <w:rPr>
                <w:rFonts w:hint="eastAsia"/>
                <w:lang w:val="en-US" w:eastAsia="zh-CN"/>
              </w:rPr>
              <w:t xml:space="preserve">. Similar as CG PUSCH, </w:t>
            </w:r>
            <w:proofErr w:type="spellStart"/>
            <w:r>
              <w:rPr>
                <w:i/>
              </w:rPr>
              <w:t>pusch-AggregationFactor</w:t>
            </w:r>
            <w:proofErr w:type="spellEnd"/>
            <w:r>
              <w:rPr>
                <w:rFonts w:hint="eastAsia"/>
                <w:i/>
                <w:lang w:val="en-US" w:eastAsia="zh-CN"/>
              </w:rPr>
              <w:t xml:space="preserve"> </w:t>
            </w:r>
            <w:r>
              <w:rPr>
                <w:rFonts w:hint="eastAsia"/>
                <w:iCs/>
                <w:lang w:val="en-US" w:eastAsia="zh-CN"/>
              </w:rPr>
              <w:t xml:space="preserve">will not impact the number of repetitions for PUSCH scheduled by DCI format 0_0. In other words, if </w:t>
            </w:r>
            <w:r>
              <w:rPr>
                <w:rFonts w:hint="eastAsia"/>
                <w:lang w:val="en-US" w:eastAsia="zh-CN"/>
              </w:rPr>
              <w:t xml:space="preserve">DCI format 0_0 is not supported here, we need additional clarification that </w:t>
            </w:r>
            <w:proofErr w:type="spellStart"/>
            <w:r>
              <w:rPr>
                <w:i/>
                <w:iCs/>
              </w:rPr>
              <w:t>numberOfRepetitions</w:t>
            </w:r>
            <w:proofErr w:type="spellEnd"/>
            <w:r>
              <w:rPr>
                <w:rFonts w:hint="eastAsia"/>
                <w:i/>
                <w:iCs/>
                <w:lang w:val="en-US" w:eastAsia="zh-CN"/>
              </w:rPr>
              <w:t xml:space="preserve"> </w:t>
            </w:r>
            <w:r>
              <w:rPr>
                <w:rFonts w:hint="eastAsia"/>
                <w:lang w:val="en-US" w:eastAsia="zh-CN"/>
              </w:rPr>
              <w:t>is not applied for</w:t>
            </w:r>
            <w:r>
              <w:rPr>
                <w:rFonts w:hint="eastAsia"/>
                <w:i/>
                <w:iCs/>
                <w:lang w:val="en-US" w:eastAsia="zh-CN"/>
              </w:rPr>
              <w:t xml:space="preserve"> </w:t>
            </w:r>
            <w:r>
              <w:rPr>
                <w:rFonts w:hint="eastAsia"/>
                <w:iCs/>
                <w:lang w:val="en-US" w:eastAsia="zh-CN"/>
              </w:rPr>
              <w:t xml:space="preserve">DCI format 0_0, although </w:t>
            </w:r>
            <w:proofErr w:type="spellStart"/>
            <w:r>
              <w:rPr>
                <w:i/>
                <w:iCs/>
              </w:rPr>
              <w:t>numberOfRepetitions</w:t>
            </w:r>
            <w:proofErr w:type="spellEnd"/>
            <w:r>
              <w:rPr>
                <w:rFonts w:hint="eastAsia"/>
                <w:i/>
                <w:iCs/>
                <w:lang w:val="en-US" w:eastAsia="zh-CN"/>
              </w:rPr>
              <w:t xml:space="preserve"> </w:t>
            </w:r>
            <w:r>
              <w:rPr>
                <w:rFonts w:hint="eastAsia"/>
                <w:lang w:val="en-US" w:eastAsia="zh-CN"/>
              </w:rPr>
              <w:t>is available</w:t>
            </w:r>
            <w:r>
              <w:rPr>
                <w:rFonts w:hint="eastAsia"/>
                <w:i/>
                <w:iCs/>
                <w:lang w:val="en-US" w:eastAsia="zh-CN"/>
              </w:rPr>
              <w:t xml:space="preserve">. </w:t>
            </w:r>
          </w:p>
          <w:tbl>
            <w:tblPr>
              <w:tblStyle w:val="afc"/>
              <w:tblW w:w="0" w:type="auto"/>
              <w:tblLayout w:type="fixed"/>
              <w:tblLook w:val="04A0" w:firstRow="1" w:lastRow="0" w:firstColumn="1" w:lastColumn="0" w:noHBand="0" w:noVBand="1"/>
            </w:tblPr>
            <w:tblGrid>
              <w:gridCol w:w="8179"/>
            </w:tblGrid>
            <w:tr w:rsidR="00D80686" w14:paraId="5B902A06" w14:textId="77777777">
              <w:tc>
                <w:tcPr>
                  <w:tcW w:w="8179" w:type="dxa"/>
                </w:tcPr>
                <w:p w14:paraId="7CC2E31F" w14:textId="77777777" w:rsidR="00D80686" w:rsidRDefault="005C3EC1">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proofErr w:type="spellStart"/>
                  <w:r>
                    <w:rPr>
                      <w:i/>
                      <w:iCs/>
                      <w:highlight w:val="yellow"/>
                    </w:rPr>
                    <w:t>numberOfRepetitions</w:t>
                  </w:r>
                  <w:proofErr w:type="spellEnd"/>
                  <w:r>
                    <w:rPr>
                      <w:highlight w:val="yellow"/>
                      <w:lang w:val="en-US"/>
                    </w:rPr>
                    <w:t xml:space="preserve"> is present in the resource allocation table) to be applied in the PUSCH transmission.</w:t>
                  </w:r>
                </w:p>
              </w:tc>
            </w:tr>
          </w:tbl>
          <w:p w14:paraId="44A91B7F" w14:textId="77777777" w:rsidR="00D80686" w:rsidRDefault="00D80686">
            <w:pPr>
              <w:spacing w:after="120"/>
              <w:rPr>
                <w:lang w:val="en-US" w:eastAsia="zh-CN"/>
              </w:rPr>
            </w:pPr>
          </w:p>
          <w:p w14:paraId="26909F85" w14:textId="77777777" w:rsidR="00D80686" w:rsidRDefault="005C3EC1">
            <w:pPr>
              <w:spacing w:after="120"/>
              <w:rPr>
                <w:lang w:val="en-US" w:eastAsia="zh-CN"/>
              </w:rPr>
            </w:pPr>
            <w:r>
              <w:rPr>
                <w:rFonts w:hint="eastAsia"/>
                <w:lang w:val="en-US" w:eastAsia="zh-CN"/>
              </w:rPr>
              <w:t>We</w:t>
            </w:r>
            <w:r>
              <w:rPr>
                <w:lang w:val="en-US" w:eastAsia="zh-CN"/>
              </w:rPr>
              <w:t>’</w:t>
            </w:r>
            <w:r>
              <w:rPr>
                <w:rFonts w:hint="eastAsia"/>
                <w:lang w:val="en-US" w:eastAsia="zh-CN"/>
              </w:rPr>
              <w:t xml:space="preserve">d like to clarify again that, our intention is just to avoid more spec efforts, without any additional efforts. </w:t>
            </w:r>
          </w:p>
        </w:tc>
      </w:tr>
    </w:tbl>
    <w:p w14:paraId="7E87B2A3" w14:textId="77777777" w:rsidR="00D80686" w:rsidRDefault="00D80686">
      <w:pPr>
        <w:rPr>
          <w:rFonts w:eastAsia="游明朝"/>
          <w:lang w:val="en-US" w:eastAsia="ja-JP"/>
        </w:rPr>
      </w:pPr>
    </w:p>
    <w:p w14:paraId="36DD013D" w14:textId="77777777" w:rsidR="00D80686" w:rsidRDefault="005C3EC1">
      <w:pPr>
        <w:pStyle w:val="34"/>
      </w:pPr>
      <w:r>
        <w:t>1st round summary(Issue#1-3)</w:t>
      </w:r>
    </w:p>
    <w:p w14:paraId="57855BE6"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32235F1F" w14:textId="77777777" w:rsidR="00D80686" w:rsidRDefault="005C3EC1">
      <w:pPr>
        <w:pStyle w:val="aff6"/>
        <w:numPr>
          <w:ilvl w:val="0"/>
          <w:numId w:val="7"/>
        </w:numPr>
        <w:ind w:firstLineChars="0"/>
        <w:rPr>
          <w:lang w:eastAsia="zh-CN"/>
        </w:rPr>
      </w:pPr>
      <w:r>
        <w:rPr>
          <w:rFonts w:eastAsia="游明朝"/>
          <w:lang w:val="sv-SE" w:eastAsia="ja-JP"/>
        </w:rPr>
        <w:t>The repetition number with increased maximum repetition number configured in TDRA lists indicated by DCI format 0_0 is supported in Rel-17</w:t>
      </w:r>
    </w:p>
    <w:p w14:paraId="1204F691" w14:textId="77777777" w:rsidR="00D80686" w:rsidRDefault="005C3EC1">
      <w:pPr>
        <w:pStyle w:val="aff6"/>
        <w:numPr>
          <w:ilvl w:val="1"/>
          <w:numId w:val="7"/>
        </w:numPr>
        <w:ind w:firstLineChars="0"/>
        <w:rPr>
          <w:rFonts w:eastAsia="游明朝"/>
          <w:bCs/>
          <w:lang w:eastAsia="ja-JP"/>
        </w:rPr>
      </w:pPr>
      <w:r>
        <w:rPr>
          <w:rFonts w:eastAsia="游明朝"/>
          <w:bCs/>
          <w:lang w:eastAsia="ja-JP"/>
        </w:rPr>
        <w:t>Support (1 company): ZTE</w:t>
      </w:r>
    </w:p>
    <w:p w14:paraId="6373C508" w14:textId="77777777" w:rsidR="00D80686" w:rsidRDefault="005C3EC1">
      <w:pPr>
        <w:pStyle w:val="aff6"/>
        <w:numPr>
          <w:ilvl w:val="1"/>
          <w:numId w:val="7"/>
        </w:numPr>
        <w:ind w:firstLineChars="0"/>
        <w:rPr>
          <w:rFonts w:eastAsia="游明朝"/>
          <w:bCs/>
          <w:lang w:eastAsia="ja-JP"/>
        </w:rPr>
      </w:pPr>
      <w:r>
        <w:rPr>
          <w:rFonts w:eastAsia="游明朝" w:hint="eastAsia"/>
          <w:lang w:val="en-US" w:eastAsia="ja-JP"/>
        </w:rPr>
        <w:t>N</w:t>
      </w:r>
      <w:r>
        <w:rPr>
          <w:rFonts w:eastAsia="游明朝"/>
          <w:lang w:val="en-US" w:eastAsia="ja-JP"/>
        </w:rPr>
        <w:t xml:space="preserve">ot support </w:t>
      </w:r>
      <w:r>
        <w:rPr>
          <w:rFonts w:eastAsia="游明朝"/>
          <w:bCs/>
          <w:lang w:eastAsia="ja-JP"/>
        </w:rPr>
        <w:t>(22 companies): vivo, Apple, Ericsson, Nokia/NSB, Intel,</w:t>
      </w:r>
      <w:r>
        <w:t xml:space="preserve"> </w:t>
      </w:r>
      <w:r>
        <w:rPr>
          <w:rFonts w:eastAsia="游明朝"/>
          <w:bCs/>
          <w:lang w:eastAsia="ja-JP"/>
        </w:rPr>
        <w:t xml:space="preserve">Lenovo/Motorola Mobility, Sierra Wireless, Qualcomm, Samsung, Panasonic, LG, CATT, </w:t>
      </w:r>
      <w:proofErr w:type="spellStart"/>
      <w:r>
        <w:rPr>
          <w:rFonts w:eastAsia="游明朝"/>
          <w:bCs/>
          <w:lang w:eastAsia="ja-JP"/>
        </w:rPr>
        <w:t>Spreadtrum</w:t>
      </w:r>
      <w:proofErr w:type="spellEnd"/>
      <w:r>
        <w:rPr>
          <w:rFonts w:eastAsia="游明朝"/>
          <w:bCs/>
          <w:lang w:eastAsia="ja-JP"/>
        </w:rPr>
        <w:t>, CMCC, OPPO, Xiaomi, Huawei/</w:t>
      </w:r>
      <w:proofErr w:type="spellStart"/>
      <w:r>
        <w:rPr>
          <w:rFonts w:eastAsia="游明朝"/>
          <w:bCs/>
          <w:lang w:eastAsia="ja-JP"/>
        </w:rPr>
        <w:t>HiSilicon</w:t>
      </w:r>
      <w:proofErr w:type="spellEnd"/>
      <w:r>
        <w:rPr>
          <w:rFonts w:eastAsia="游明朝"/>
          <w:bCs/>
          <w:lang w:eastAsia="ja-JP"/>
        </w:rPr>
        <w:t>, Sharp, Rakuten Mobile</w:t>
      </w:r>
    </w:p>
    <w:p w14:paraId="6B5AB220"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Issue#1-3:</w:t>
      </w:r>
    </w:p>
    <w:p w14:paraId="117056E3"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The repetition number with increased maximum repetition number configured in TDRA lists indicated by DCI format 0_0 is not supported in Rel-17</w:t>
      </w:r>
    </w:p>
    <w:p w14:paraId="1DC1ED40" w14:textId="77777777" w:rsidR="00D80686" w:rsidRDefault="00D80686">
      <w:pPr>
        <w:rPr>
          <w:rFonts w:eastAsia="游明朝"/>
          <w:lang w:val="sv-SE" w:eastAsia="ja-JP"/>
        </w:rPr>
      </w:pPr>
    </w:p>
    <w:p w14:paraId="33B77F3A" w14:textId="77777777" w:rsidR="00D80686" w:rsidRDefault="005C3EC1">
      <w:pPr>
        <w:pStyle w:val="34"/>
      </w:pPr>
      <w:r>
        <w:rPr>
          <w:rFonts w:hint="eastAsia"/>
        </w:rPr>
        <w:t>2nd</w:t>
      </w:r>
      <w:r>
        <w:t xml:space="preserve"> round (Issue#1-3)</w:t>
      </w:r>
    </w:p>
    <w:p w14:paraId="219898C8" w14:textId="77777777" w:rsidR="00D80686" w:rsidRDefault="005C3EC1">
      <w:pPr>
        <w:rPr>
          <w:rFonts w:eastAsia="游明朝"/>
          <w:lang w:val="sv-SE" w:eastAsia="ja-JP"/>
        </w:rPr>
      </w:pPr>
      <w:r>
        <w:rPr>
          <w:rFonts w:eastAsia="游明朝"/>
          <w:lang w:val="sv-SE" w:eastAsia="ja-JP"/>
        </w:rPr>
        <w:t xml:space="preserve"> Companies are invited to answer the following questions.</w:t>
      </w:r>
    </w:p>
    <w:p w14:paraId="7629F9C9"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w:t>
      </w:r>
      <w:ins w:id="23" w:author="Toshi" w:date="2021-08-23T09:18:00Z">
        <w:r>
          <w:rPr>
            <w:rFonts w:eastAsia="游明朝"/>
            <w:lang w:val="sv-SE" w:eastAsia="ja-JP"/>
          </w:rPr>
          <w:t>,</w:t>
        </w:r>
      </w:ins>
      <w:ins w:id="24" w:author="Toshi" w:date="2021-08-23T09:17:00Z">
        <w:r>
          <w:rPr>
            <w:rFonts w:eastAsia="游明朝"/>
            <w:lang w:val="sv-SE" w:eastAsia="ja-JP"/>
          </w:rPr>
          <w:t xml:space="preserve"> for Rel-17 CovEnh</w:t>
        </w:r>
      </w:ins>
      <w:r>
        <w:rPr>
          <w:rFonts w:eastAsia="游明朝"/>
          <w:lang w:val="sv-SE" w:eastAsia="ja-JP"/>
        </w:rPr>
        <w:t>?</w:t>
      </w:r>
    </w:p>
    <w:p w14:paraId="436078A6"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hint="eastAsia"/>
          <w:lang w:val="en-US" w:eastAsia="zh-CN"/>
        </w:rPr>
        <w:t xml:space="preserve">) to support </w:t>
      </w:r>
      <w:r>
        <w:rPr>
          <w:lang w:val="en-US" w:eastAsia="zh-CN"/>
        </w:rPr>
        <w:t xml:space="preserve">the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 xml:space="preserve"> for CG PUSCH type 1</w:t>
      </w:r>
      <w:r>
        <w:rPr>
          <w:lang w:val="en-US" w:eastAsia="zh-CN"/>
        </w:rPr>
        <w:t>, according to the following agreement in RAN1#104-e?</w:t>
      </w:r>
    </w:p>
    <w:tbl>
      <w:tblPr>
        <w:tblStyle w:val="afc"/>
        <w:tblW w:w="0" w:type="auto"/>
        <w:tblInd w:w="420" w:type="dxa"/>
        <w:tblLook w:val="04A0" w:firstRow="1" w:lastRow="0" w:firstColumn="1" w:lastColumn="0" w:noHBand="0" w:noVBand="1"/>
      </w:tblPr>
      <w:tblGrid>
        <w:gridCol w:w="9211"/>
      </w:tblGrid>
      <w:tr w:rsidR="00D80686" w14:paraId="226AC7FD" w14:textId="77777777">
        <w:tc>
          <w:tcPr>
            <w:tcW w:w="9631" w:type="dxa"/>
          </w:tcPr>
          <w:p w14:paraId="6701500B" w14:textId="77777777" w:rsidR="00D80686" w:rsidRDefault="005C3EC1">
            <w:pPr>
              <w:rPr>
                <w:u w:val="single"/>
                <w:lang w:val="en-US" w:eastAsia="ja-JP"/>
              </w:rPr>
            </w:pPr>
            <w:r>
              <w:rPr>
                <w:highlight w:val="green"/>
                <w:u w:val="single"/>
                <w:lang w:eastAsia="ja-JP"/>
              </w:rPr>
              <w:t>Agreements:</w:t>
            </w:r>
          </w:p>
          <w:p w14:paraId="3868AABC" w14:textId="77777777" w:rsidR="00D80686" w:rsidRDefault="005C3EC1">
            <w:pPr>
              <w:rPr>
                <w:rFonts w:eastAsia="ＭＳ 明朝"/>
                <w:lang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7586F8A4" w14:textId="77777777" w:rsidR="00D80686" w:rsidRDefault="00D80686">
      <w:pPr>
        <w:pStyle w:val="aff6"/>
        <w:ind w:left="420" w:firstLineChars="0" w:firstLine="0"/>
        <w:rPr>
          <w:rFonts w:eastAsia="游明朝"/>
          <w:lang w:val="sv-SE" w:eastAsia="ja-JP"/>
        </w:rPr>
      </w:pPr>
    </w:p>
    <w:p w14:paraId="55FDB392"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w:t>
      </w:r>
      <w:r>
        <w:rPr>
          <w:rFonts w:eastAsia="游明朝"/>
          <w:lang w:val="sv-SE" w:eastAsia="ja-JP"/>
        </w:rPr>
        <w:t>”.</w:t>
      </w:r>
    </w:p>
    <w:p w14:paraId="00DEDBF5" w14:textId="77777777" w:rsidR="00D80686" w:rsidRDefault="00D80686">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80686" w14:paraId="362EDF0F" w14:textId="77777777">
        <w:tc>
          <w:tcPr>
            <w:tcW w:w="1236" w:type="dxa"/>
          </w:tcPr>
          <w:p w14:paraId="00A8F969"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6D74D57C"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245B5E22" w14:textId="77777777">
        <w:tc>
          <w:tcPr>
            <w:tcW w:w="1236" w:type="dxa"/>
          </w:tcPr>
          <w:p w14:paraId="3F30080F"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30B1F779" w14:textId="77777777" w:rsidR="00D80686" w:rsidRDefault="005C3EC1">
            <w:pPr>
              <w:spacing w:after="120"/>
              <w:rPr>
                <w:rFonts w:eastAsiaTheme="minorEastAsia"/>
                <w:lang w:val="en-US" w:eastAsia="zh-CN"/>
              </w:rPr>
            </w:pPr>
            <w:r>
              <w:rPr>
                <w:rFonts w:eastAsiaTheme="minorEastAsia"/>
                <w:lang w:eastAsia="zh-CN"/>
              </w:rPr>
              <w:t xml:space="preserve"> </w:t>
            </w:r>
            <w:proofErr w:type="gramStart"/>
            <w:r>
              <w:rPr>
                <w:rFonts w:eastAsiaTheme="minorEastAsia" w:hint="eastAsia"/>
                <w:lang w:val="en-US" w:eastAsia="zh-CN"/>
              </w:rPr>
              <w:t>Yes</w:t>
            </w:r>
            <w:proofErr w:type="gramEnd"/>
            <w:r>
              <w:rPr>
                <w:rFonts w:eastAsiaTheme="minorEastAsia" w:hint="eastAsia"/>
                <w:lang w:val="en-US" w:eastAsia="zh-CN"/>
              </w:rPr>
              <w:t xml:space="preserve"> to all questions.</w:t>
            </w:r>
          </w:p>
          <w:p w14:paraId="366FB67F" w14:textId="77777777" w:rsidR="00D80686" w:rsidRDefault="005C3EC1">
            <w:pPr>
              <w:spacing w:after="120"/>
              <w:rPr>
                <w:rFonts w:eastAsiaTheme="minorEastAsia"/>
                <w:lang w:val="en-US" w:eastAsia="zh-CN"/>
              </w:rPr>
            </w:pPr>
            <w:r>
              <w:rPr>
                <w:rFonts w:eastAsiaTheme="minorEastAsia" w:hint="eastAsia"/>
                <w:lang w:val="en-US" w:eastAsia="zh-CN"/>
              </w:rPr>
              <w:t xml:space="preserve">For Q3, as we commented before, the following spec texts indicate that </w:t>
            </w:r>
            <w:r>
              <w:rPr>
                <w:lang w:val="en-US"/>
              </w:rPr>
              <w:t xml:space="preserve">the number of repetitions (if </w:t>
            </w:r>
            <w:proofErr w:type="spellStart"/>
            <w:r>
              <w:rPr>
                <w:i/>
                <w:iCs/>
              </w:rPr>
              <w:t>numberOfRepetitions</w:t>
            </w:r>
            <w:proofErr w:type="spellEnd"/>
            <w:r>
              <w:rPr>
                <w:lang w:val="en-US"/>
              </w:rPr>
              <w:t xml:space="preserve"> is present in the resource allocation table) </w:t>
            </w:r>
            <w:r>
              <w:rPr>
                <w:rFonts w:hint="eastAsia"/>
                <w:lang w:val="en-US" w:eastAsia="zh-CN"/>
              </w:rPr>
              <w:t>would</w:t>
            </w:r>
            <w:r>
              <w:rPr>
                <w:lang w:val="en-US"/>
              </w:rPr>
              <w:t xml:space="preserve"> be applied in the PUSCH</w:t>
            </w:r>
            <w:r>
              <w:rPr>
                <w:rFonts w:hint="eastAsia"/>
                <w:lang w:val="en-US" w:eastAsia="zh-CN"/>
              </w:rPr>
              <w:t xml:space="preserve"> scheduled/activated by DCI 0_0. That is, support this feature for DCI 0_0 comes for free without any additional spec impacts (actually can avoid additional spec impacts)</w:t>
            </w:r>
          </w:p>
          <w:tbl>
            <w:tblPr>
              <w:tblStyle w:val="afc"/>
              <w:tblW w:w="0" w:type="auto"/>
              <w:tblLayout w:type="fixed"/>
              <w:tblLook w:val="04A0" w:firstRow="1" w:lastRow="0" w:firstColumn="1" w:lastColumn="0" w:noHBand="0" w:noVBand="1"/>
            </w:tblPr>
            <w:tblGrid>
              <w:gridCol w:w="8179"/>
            </w:tblGrid>
            <w:tr w:rsidR="00D80686" w14:paraId="329A077C" w14:textId="77777777">
              <w:tc>
                <w:tcPr>
                  <w:tcW w:w="8179" w:type="dxa"/>
                </w:tcPr>
                <w:p w14:paraId="76B9024C" w14:textId="77777777" w:rsidR="00D80686" w:rsidRDefault="005C3EC1">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proofErr w:type="spellStart"/>
                  <w:r>
                    <w:rPr>
                      <w:i/>
                      <w:iCs/>
                      <w:highlight w:val="yellow"/>
                    </w:rPr>
                    <w:t>numberOfRepetitions</w:t>
                  </w:r>
                  <w:proofErr w:type="spellEnd"/>
                  <w:r>
                    <w:rPr>
                      <w:highlight w:val="yellow"/>
                      <w:lang w:val="en-US"/>
                    </w:rPr>
                    <w:t xml:space="preserve"> is present in the resource allocation table) to be applied in the PUSCH transmission.</w:t>
                  </w:r>
                </w:p>
              </w:tc>
            </w:tr>
          </w:tbl>
          <w:p w14:paraId="5A1DECD9" w14:textId="77777777" w:rsidR="00D80686" w:rsidRDefault="00D80686">
            <w:pPr>
              <w:spacing w:after="120"/>
              <w:rPr>
                <w:rFonts w:eastAsiaTheme="minorEastAsia"/>
                <w:lang w:val="en-US" w:eastAsia="zh-CN"/>
              </w:rPr>
            </w:pPr>
          </w:p>
          <w:p w14:paraId="491421A4" w14:textId="77777777" w:rsidR="00D80686" w:rsidRDefault="005C3EC1">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much appreciated if companies could check our three comments made in the first round of discussion. </w:t>
            </w:r>
          </w:p>
        </w:tc>
      </w:tr>
      <w:tr w:rsidR="00D80686" w14:paraId="465B3168" w14:textId="77777777">
        <w:tc>
          <w:tcPr>
            <w:tcW w:w="1236" w:type="dxa"/>
          </w:tcPr>
          <w:p w14:paraId="6036F1C0"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36E543D1" w14:textId="77777777" w:rsidR="00D80686" w:rsidRDefault="005C3EC1">
            <w:pPr>
              <w:spacing w:after="120"/>
              <w:rPr>
                <w:lang w:eastAsia="ja-JP"/>
              </w:rPr>
            </w:pPr>
            <w:r>
              <w:rPr>
                <w:rFonts w:hint="eastAsia"/>
                <w:lang w:eastAsia="ja-JP"/>
              </w:rPr>
              <w:t>Q</w:t>
            </w:r>
            <w:r>
              <w:rPr>
                <w:lang w:eastAsia="ja-JP"/>
              </w:rPr>
              <w:t xml:space="preserve">1: No. </w:t>
            </w:r>
            <w:r>
              <w:rPr>
                <w:rFonts w:hint="eastAsia"/>
                <w:lang w:eastAsia="ja-JP"/>
              </w:rPr>
              <w:t>We h</w:t>
            </w:r>
            <w:r>
              <w:rPr>
                <w:lang w:eastAsia="ja-JP"/>
              </w:rPr>
              <w:t xml:space="preserve">aven’t seen any motivation to introduce dynamic change of repetition factor by fallback DCI, as also commented by most of the companies during the 1st round. Therefore, in terms of TDRA list, we prefer de-coupling Type 1 CG-PUSCH from DCI format 0_0 when Type 1 CG-PUSCH uses repetition factor with the increased maximum value. </w:t>
            </w:r>
          </w:p>
          <w:p w14:paraId="14678670" w14:textId="77777777" w:rsidR="00D80686" w:rsidRDefault="005C3EC1">
            <w:pPr>
              <w:spacing w:after="120"/>
              <w:rPr>
                <w:lang w:eastAsia="ja-JP"/>
              </w:rPr>
            </w:pPr>
            <w:r>
              <w:rPr>
                <w:rFonts w:hint="eastAsia"/>
                <w:lang w:eastAsia="ja-JP"/>
              </w:rPr>
              <w:t>Q</w:t>
            </w:r>
            <w:r>
              <w:rPr>
                <w:lang w:eastAsia="ja-JP"/>
              </w:rPr>
              <w:t>2: Yes. In our understanding, that is aligned with what we discussed when making the agreement.</w:t>
            </w:r>
          </w:p>
          <w:p w14:paraId="629D4489" w14:textId="77777777" w:rsidR="00D80686" w:rsidRDefault="005C3EC1">
            <w:pPr>
              <w:spacing w:after="120"/>
              <w:rPr>
                <w:lang w:eastAsia="ja-JP"/>
              </w:rPr>
            </w:pPr>
            <w:r>
              <w:rPr>
                <w:rFonts w:hint="eastAsia"/>
                <w:lang w:eastAsia="ja-JP"/>
              </w:rPr>
              <w:t>Q</w:t>
            </w:r>
            <w:r>
              <w:rPr>
                <w:lang w:eastAsia="ja-JP"/>
              </w:rPr>
              <w:t xml:space="preserve">3: N/A. </w:t>
            </w:r>
          </w:p>
        </w:tc>
      </w:tr>
      <w:tr w:rsidR="00D80686" w14:paraId="1BC87CB8" w14:textId="77777777">
        <w:tc>
          <w:tcPr>
            <w:tcW w:w="1236" w:type="dxa"/>
          </w:tcPr>
          <w:p w14:paraId="3383435D" w14:textId="77777777" w:rsidR="00D80686" w:rsidRDefault="005C3EC1">
            <w:pPr>
              <w:spacing w:after="120"/>
              <w:rPr>
                <w:lang w:val="en-US" w:eastAsia="ja-JP"/>
              </w:rPr>
            </w:pPr>
            <w:r>
              <w:rPr>
                <w:rFonts w:eastAsiaTheme="minorEastAsia"/>
                <w:lang w:val="en-US" w:eastAsia="zh-CN"/>
              </w:rPr>
              <w:t>Nokia/NSB</w:t>
            </w:r>
          </w:p>
        </w:tc>
        <w:tc>
          <w:tcPr>
            <w:tcW w:w="8395" w:type="dxa"/>
          </w:tcPr>
          <w:p w14:paraId="4DBC25CB" w14:textId="77777777" w:rsidR="00D80686" w:rsidRDefault="005C3EC1">
            <w:pPr>
              <w:spacing w:after="120"/>
              <w:rPr>
                <w:rFonts w:eastAsiaTheme="minorEastAsia"/>
                <w:lang w:eastAsia="zh-CN"/>
              </w:rPr>
            </w:pPr>
            <w:r>
              <w:rPr>
                <w:rFonts w:eastAsiaTheme="minorEastAsia"/>
                <w:u w:val="single"/>
                <w:lang w:eastAsia="zh-CN"/>
              </w:rPr>
              <w:t>Answer to Q1</w:t>
            </w:r>
            <w:r>
              <w:rPr>
                <w:rFonts w:eastAsiaTheme="minorEastAsia"/>
                <w:lang w:eastAsia="zh-CN"/>
              </w:rPr>
              <w:t>: Yes, if we are talking about the current spec since in TS 38.214, Section 6.1.23, the selection of the TDRA table for Type 1 CG with PUSCH repetition type A is described as follows: “</w:t>
            </w:r>
            <w:r>
              <w:rPr>
                <w:rFonts w:eastAsiaTheme="minorEastAsia"/>
                <w:i/>
                <w:iCs/>
                <w:lang w:eastAsia="zh-CN"/>
              </w:rPr>
              <w:t>For PUSCH repetition type A, the selection of the time domain resource allocation table follows the rules for DCI format 0_0 on UE specific search space, as defined in Clause 6.1.2.1.1.</w:t>
            </w:r>
            <w:r>
              <w:rPr>
                <w:rFonts w:eastAsiaTheme="minorEastAsia"/>
                <w:lang w:eastAsia="zh-CN"/>
              </w:rPr>
              <w:t>”</w:t>
            </w:r>
          </w:p>
          <w:p w14:paraId="4602C2E0" w14:textId="77777777" w:rsidR="00D80686" w:rsidRDefault="005C3EC1">
            <w:pPr>
              <w:spacing w:after="120"/>
              <w:rPr>
                <w:rFonts w:eastAsiaTheme="minorEastAsia"/>
                <w:lang w:eastAsia="zh-CN"/>
              </w:rPr>
            </w:pPr>
            <w:r>
              <w:rPr>
                <w:rFonts w:eastAsiaTheme="minorEastAsia"/>
                <w:u w:val="single"/>
                <w:lang w:eastAsia="zh-CN"/>
              </w:rPr>
              <w:lastRenderedPageBreak/>
              <w:t>Answer to Q2:</w:t>
            </w:r>
            <w:r>
              <w:rPr>
                <w:rFonts w:eastAsiaTheme="minorEastAsia"/>
                <w:lang w:eastAsia="zh-CN"/>
              </w:rPr>
              <w:t xml:space="preserve"> No. The agreement simply means that increasing the maximum number for the parameter </w:t>
            </w:r>
            <w:proofErr w:type="spellStart"/>
            <w:r>
              <w:rPr>
                <w:rFonts w:eastAsiaTheme="minorEastAsia"/>
                <w:i/>
                <w:iCs/>
                <w:lang w:eastAsia="zh-CN"/>
              </w:rPr>
              <w:t>numberofrepetitions</w:t>
            </w:r>
            <w:proofErr w:type="spellEnd"/>
            <w:r>
              <w:rPr>
                <w:rFonts w:eastAsiaTheme="minorEastAsia"/>
                <w:lang w:eastAsia="zh-CN"/>
              </w:rPr>
              <w:t xml:space="preserve"> is supported, this is the whole point why we have the FFS on supporting </w:t>
            </w:r>
            <w:proofErr w:type="spellStart"/>
            <w:r>
              <w:rPr>
                <w:rFonts w:eastAsiaTheme="minorEastAsia"/>
                <w:i/>
                <w:iCs/>
                <w:lang w:eastAsia="zh-CN"/>
              </w:rPr>
              <w:t>pusch-AggregationFactor</w:t>
            </w:r>
            <w:proofErr w:type="spellEnd"/>
            <w:r>
              <w:rPr>
                <w:rFonts w:eastAsiaTheme="minorEastAsia"/>
                <w:lang w:eastAsia="zh-CN"/>
              </w:rPr>
              <w:t xml:space="preserve"> and </w:t>
            </w:r>
            <w:proofErr w:type="spellStart"/>
            <w:r>
              <w:rPr>
                <w:rFonts w:eastAsiaTheme="minorEastAsia"/>
                <w:i/>
                <w:iCs/>
                <w:lang w:eastAsia="zh-CN"/>
              </w:rPr>
              <w:t>RepK</w:t>
            </w:r>
            <w:proofErr w:type="spellEnd"/>
            <w:r>
              <w:rPr>
                <w:rFonts w:eastAsiaTheme="minorEastAsia"/>
                <w:lang w:eastAsia="zh-CN"/>
              </w:rPr>
              <w:t>. Let’s not forget that DCI format 0_1 with Rel-16 TDRA table can also be used to activate Type 2 CG. That’s why CG is included in the agreement.</w:t>
            </w:r>
          </w:p>
          <w:p w14:paraId="72FAD4F4" w14:textId="77777777" w:rsidR="00D80686" w:rsidRDefault="005C3EC1">
            <w:pPr>
              <w:spacing w:after="120"/>
              <w:rPr>
                <w:lang w:eastAsia="ja-JP"/>
              </w:rPr>
            </w:pPr>
            <w:r>
              <w:rPr>
                <w:rFonts w:eastAsiaTheme="minorEastAsia"/>
                <w:u w:val="single"/>
                <w:lang w:eastAsia="zh-CN"/>
              </w:rPr>
              <w:t>Answer to Q3</w:t>
            </w:r>
            <w:r>
              <w:rPr>
                <w:rFonts w:eastAsiaTheme="minorEastAsia"/>
                <w:lang w:eastAsia="zh-CN"/>
              </w:rPr>
              <w:t xml:space="preserve">: No. Unfortunately, our target is just “increasing the maximum number of repetitions”, this should be done by the existing parameters. We again do not see why simply increasing the maximum number of repetitions in </w:t>
            </w:r>
            <w:proofErr w:type="spellStart"/>
            <w:r>
              <w:rPr>
                <w:rFonts w:eastAsiaTheme="minorEastAsia"/>
                <w:i/>
                <w:iCs/>
                <w:lang w:eastAsia="zh-CN"/>
              </w:rPr>
              <w:t>pusch-AggregationFactor</w:t>
            </w:r>
            <w:proofErr w:type="spellEnd"/>
            <w:r>
              <w:rPr>
                <w:rFonts w:eastAsiaTheme="minorEastAsia"/>
                <w:lang w:eastAsia="zh-CN"/>
              </w:rPr>
              <w:t xml:space="preserve"> and </w:t>
            </w:r>
            <w:proofErr w:type="spellStart"/>
            <w:r>
              <w:rPr>
                <w:rFonts w:eastAsiaTheme="minorEastAsia"/>
                <w:i/>
                <w:iCs/>
                <w:lang w:eastAsia="zh-CN"/>
              </w:rPr>
              <w:t>RepK</w:t>
            </w:r>
            <w:proofErr w:type="spellEnd"/>
            <w:r>
              <w:rPr>
                <w:rFonts w:eastAsiaTheme="minorEastAsia"/>
                <w:i/>
                <w:iCs/>
                <w:lang w:eastAsia="zh-CN"/>
              </w:rPr>
              <w:t xml:space="preserve"> </w:t>
            </w:r>
            <w:r>
              <w:rPr>
                <w:rFonts w:eastAsiaTheme="minorEastAsia"/>
                <w:lang w:eastAsia="zh-CN"/>
              </w:rPr>
              <w:t>is argued as unnecessary but modifying the Rel-15 TDRA table is necessary.</w:t>
            </w:r>
          </w:p>
        </w:tc>
      </w:tr>
      <w:tr w:rsidR="00D80686" w14:paraId="5C2D1078" w14:textId="77777777">
        <w:tc>
          <w:tcPr>
            <w:tcW w:w="1236" w:type="dxa"/>
          </w:tcPr>
          <w:p w14:paraId="75655DDB" w14:textId="77777777" w:rsidR="00D80686" w:rsidRDefault="005C3EC1">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4CCE918B" w14:textId="77777777" w:rsidR="00D80686" w:rsidRDefault="005C3EC1">
            <w:pPr>
              <w:spacing w:after="120"/>
              <w:rPr>
                <w:rFonts w:eastAsiaTheme="minorEastAsia"/>
                <w:lang w:eastAsia="zh-CN"/>
              </w:rPr>
            </w:pPr>
            <w:r>
              <w:rPr>
                <w:rFonts w:eastAsiaTheme="minorEastAsia"/>
                <w:lang w:eastAsia="zh-CN"/>
              </w:rPr>
              <w:t>Q1: Yes</w:t>
            </w:r>
          </w:p>
          <w:p w14:paraId="2BB26C6C" w14:textId="77777777" w:rsidR="00D80686" w:rsidRDefault="005C3EC1">
            <w:pPr>
              <w:spacing w:after="120"/>
              <w:rPr>
                <w:rFonts w:eastAsiaTheme="minorEastAsia"/>
                <w:lang w:eastAsia="zh-CN"/>
              </w:rPr>
            </w:pPr>
            <w:r>
              <w:rPr>
                <w:rFonts w:eastAsiaTheme="minorEastAsia"/>
                <w:lang w:eastAsia="zh-CN"/>
              </w:rPr>
              <w:t>Q2: Yes</w:t>
            </w:r>
          </w:p>
          <w:p w14:paraId="76F6266D" w14:textId="77777777" w:rsidR="00D80686" w:rsidRDefault="005C3EC1">
            <w:pPr>
              <w:spacing w:after="120"/>
              <w:rPr>
                <w:rFonts w:eastAsiaTheme="minorEastAsia"/>
                <w:u w:val="single"/>
                <w:lang w:eastAsia="zh-CN"/>
              </w:rPr>
            </w:pPr>
            <w:r>
              <w:rPr>
                <w:rFonts w:eastAsiaTheme="minorEastAsia"/>
                <w:lang w:eastAsia="zh-CN"/>
              </w:rPr>
              <w:t>Q3: No, we cannot simply assume this. Deducing from the replies for first two question is at best an assumption but cannot be considered as an agreement.</w:t>
            </w:r>
          </w:p>
        </w:tc>
      </w:tr>
      <w:tr w:rsidR="00D80686" w14:paraId="4B580F4C" w14:textId="77777777">
        <w:tc>
          <w:tcPr>
            <w:tcW w:w="1236" w:type="dxa"/>
          </w:tcPr>
          <w:p w14:paraId="47DDA296"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1CB329EA" w14:textId="77777777" w:rsidR="00D80686" w:rsidRDefault="005C3EC1">
            <w:pPr>
              <w:spacing w:after="120"/>
              <w:rPr>
                <w:rFonts w:eastAsiaTheme="minorEastAsia"/>
                <w:lang w:eastAsia="zh-CN"/>
              </w:rPr>
            </w:pPr>
            <w:r>
              <w:rPr>
                <w:rFonts w:eastAsiaTheme="minorEastAsia"/>
                <w:lang w:eastAsia="zh-CN"/>
              </w:rPr>
              <w:t xml:space="preserve">Q1: Based on 38.214 Section 6.1.2.3 and Table </w:t>
            </w:r>
            <w:r>
              <w:rPr>
                <w:color w:val="000000"/>
              </w:rPr>
              <w:t>6.1.2.1.1-1, the answer seems to be yes.</w:t>
            </w:r>
          </w:p>
          <w:p w14:paraId="205BAC2F" w14:textId="77777777" w:rsidR="00D80686" w:rsidRDefault="005C3EC1">
            <w:pPr>
              <w:spacing w:after="120"/>
              <w:rPr>
                <w:rFonts w:eastAsiaTheme="minorEastAsia"/>
                <w:lang w:eastAsia="zh-CN"/>
              </w:rPr>
            </w:pPr>
            <w:r>
              <w:rPr>
                <w:rFonts w:eastAsiaTheme="minorEastAsia"/>
                <w:lang w:eastAsia="zh-CN"/>
              </w:rPr>
              <w:t>Q2:  No. It is noted that the</w:t>
            </w:r>
            <w:r>
              <w:rPr>
                <w:lang w:val="en-US" w:eastAsia="zh-CN"/>
              </w:rPr>
              <w:t xml:space="preserve"> discussion that led to that agreement in RAN1#104-e was about whether all </w:t>
            </w:r>
            <w:r>
              <w:rPr>
                <w:rFonts w:eastAsiaTheme="minorEastAsia"/>
                <w:bCs/>
                <w:szCs w:val="24"/>
              </w:rPr>
              <w:t>three parameters</w:t>
            </w:r>
            <w:r>
              <w:t xml:space="preserve"> </w:t>
            </w:r>
            <w:proofErr w:type="spellStart"/>
            <w:r>
              <w:rPr>
                <w:rFonts w:eastAsiaTheme="minorEastAsia"/>
                <w:bCs/>
                <w:i/>
                <w:iCs/>
                <w:szCs w:val="24"/>
              </w:rPr>
              <w:t>pusch-AggregationFactor</w:t>
            </w:r>
            <w:proofErr w:type="spellEnd"/>
            <w:r>
              <w:rPr>
                <w:rFonts w:eastAsiaTheme="minorEastAsia"/>
                <w:bCs/>
                <w:szCs w:val="24"/>
              </w:rPr>
              <w:t xml:space="preserve">, </w:t>
            </w:r>
            <w:proofErr w:type="spellStart"/>
            <w:r>
              <w:rPr>
                <w:rFonts w:eastAsiaTheme="minorEastAsia"/>
                <w:bCs/>
                <w:i/>
                <w:iCs/>
                <w:szCs w:val="24"/>
              </w:rPr>
              <w:t>numberofrepetitions</w:t>
            </w:r>
            <w:proofErr w:type="spellEnd"/>
            <w:r>
              <w:rPr>
                <w:rFonts w:eastAsiaTheme="minorEastAsia"/>
                <w:bCs/>
                <w:szCs w:val="24"/>
              </w:rPr>
              <w:t xml:space="preserve">, and </w:t>
            </w:r>
            <w:proofErr w:type="spellStart"/>
            <w:r>
              <w:rPr>
                <w:rFonts w:eastAsiaTheme="minorEastAsia"/>
                <w:bCs/>
                <w:i/>
                <w:iCs/>
                <w:szCs w:val="24"/>
              </w:rPr>
              <w:t>repK</w:t>
            </w:r>
            <w:proofErr w:type="spellEnd"/>
            <w:r>
              <w:rPr>
                <w:rFonts w:eastAsiaTheme="minorEastAsia"/>
                <w:bCs/>
                <w:i/>
                <w:iCs/>
                <w:szCs w:val="24"/>
              </w:rPr>
              <w:t xml:space="preserve"> </w:t>
            </w:r>
            <w:r>
              <w:rPr>
                <w:rFonts w:eastAsiaTheme="minorEastAsia"/>
                <w:bCs/>
                <w:iCs/>
                <w:szCs w:val="24"/>
              </w:rPr>
              <w:t xml:space="preserve">support the increased maximum number of repetitions (which is still an open issue, </w:t>
            </w:r>
            <w:r>
              <w:rPr>
                <w:u w:val="single"/>
                <w:lang w:val="en-US" w:eastAsia="ja-JP"/>
              </w:rPr>
              <w:t>Issue#1-2)</w:t>
            </w:r>
          </w:p>
          <w:p w14:paraId="77E9470F" w14:textId="77777777" w:rsidR="00D80686" w:rsidRDefault="005C3EC1">
            <w:pPr>
              <w:spacing w:after="120"/>
              <w:rPr>
                <w:rFonts w:eastAsiaTheme="minorEastAsia"/>
                <w:lang w:eastAsia="zh-CN"/>
              </w:rPr>
            </w:pPr>
            <w:r>
              <w:rPr>
                <w:rFonts w:eastAsiaTheme="minorEastAsia"/>
                <w:lang w:eastAsia="zh-CN"/>
              </w:rPr>
              <w:t>Q3: N/A</w:t>
            </w:r>
          </w:p>
        </w:tc>
      </w:tr>
      <w:tr w:rsidR="00D80686" w14:paraId="79978153" w14:textId="77777777">
        <w:tc>
          <w:tcPr>
            <w:tcW w:w="1236" w:type="dxa"/>
          </w:tcPr>
          <w:p w14:paraId="0C4FB266" w14:textId="77777777" w:rsidR="00D80686" w:rsidRDefault="005C3EC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687BBA16" w14:textId="77777777" w:rsidR="00D80686" w:rsidRDefault="005C3EC1">
            <w:r>
              <w:rPr>
                <w:rFonts w:hint="eastAsia"/>
              </w:rPr>
              <w:t>Q</w:t>
            </w:r>
            <w:r>
              <w:t xml:space="preserve">1: Yes. Agree with Nokia, thanks for the exact part in the specification. We also support to reuse the same TDRA tables in Rel-17 </w:t>
            </w:r>
            <w:proofErr w:type="spellStart"/>
            <w:r>
              <w:t>CovEnh</w:t>
            </w:r>
            <w:proofErr w:type="spellEnd"/>
            <w:r>
              <w:t>.</w:t>
            </w:r>
          </w:p>
          <w:p w14:paraId="6D9EBF52" w14:textId="77777777" w:rsidR="00D80686" w:rsidRDefault="005C3EC1">
            <w:r>
              <w:t xml:space="preserve"> Q2: NO. The agreement only </w:t>
            </w:r>
            <w:proofErr w:type="gramStart"/>
            <w:r>
              <w:t>include</w:t>
            </w:r>
            <w:proofErr w:type="gramEnd"/>
            <w:r>
              <w:t xml:space="preserve"> the case of configured grant PUSCH, not all type of configured grant PUSCH. Such as activated by DCI format 0_0 and Type 1 CG-PUSCH, which still use the REl-15 TDRA tables used for DCI 0_0. These TDRA tables cannot including either </w:t>
            </w:r>
            <w:proofErr w:type="spellStart"/>
            <w:r>
              <w:t>numberOfRepetitions</w:t>
            </w:r>
            <w:proofErr w:type="spellEnd"/>
            <w:r>
              <w:t xml:space="preserve"> introduced in Rel-16 URLLC, or new numberOfrepetitions</w:t>
            </w:r>
            <w:r>
              <w:rPr>
                <w:rFonts w:hint="eastAsia"/>
              </w:rPr>
              <w:t>-r17</w:t>
            </w:r>
            <w:r>
              <w:t>.</w:t>
            </w:r>
          </w:p>
          <w:p w14:paraId="7E1EAB1D" w14:textId="77777777" w:rsidR="00D80686" w:rsidRDefault="005C3EC1">
            <w:r>
              <w:t>Q3: NO</w:t>
            </w:r>
          </w:p>
        </w:tc>
      </w:tr>
      <w:tr w:rsidR="00D80686" w14:paraId="47093693" w14:textId="77777777">
        <w:tc>
          <w:tcPr>
            <w:tcW w:w="1236" w:type="dxa"/>
          </w:tcPr>
          <w:p w14:paraId="44494EDA"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4B62EB38" w14:textId="77777777" w:rsidR="00D80686" w:rsidRDefault="005C3EC1">
            <w:pPr>
              <w:rPr>
                <w:lang w:eastAsia="ja-JP"/>
              </w:rPr>
            </w:pPr>
            <w:r>
              <w:rPr>
                <w:lang w:eastAsia="ja-JP"/>
              </w:rPr>
              <w:t>Q1: Yes</w:t>
            </w:r>
          </w:p>
          <w:p w14:paraId="2CE69E02" w14:textId="77777777" w:rsidR="00D80686" w:rsidRDefault="005C3EC1">
            <w:pPr>
              <w:rPr>
                <w:lang w:eastAsia="ja-JP"/>
              </w:rPr>
            </w:pPr>
            <w:r>
              <w:rPr>
                <w:rFonts w:hint="eastAsia"/>
                <w:lang w:eastAsia="ja-JP"/>
              </w:rPr>
              <w:t>Q</w:t>
            </w:r>
            <w:r>
              <w:rPr>
                <w:lang w:eastAsia="ja-JP"/>
              </w:rPr>
              <w:t>2: Yes</w:t>
            </w:r>
          </w:p>
          <w:p w14:paraId="26488453" w14:textId="77777777" w:rsidR="00D80686" w:rsidRDefault="005C3EC1">
            <w:pPr>
              <w:rPr>
                <w:lang w:eastAsia="ja-JP"/>
              </w:rPr>
            </w:pPr>
            <w:r>
              <w:rPr>
                <w:rFonts w:hint="eastAsia"/>
                <w:lang w:eastAsia="ja-JP"/>
              </w:rPr>
              <w:t>Q</w:t>
            </w:r>
            <w:r>
              <w:rPr>
                <w:lang w:eastAsia="ja-JP"/>
              </w:rPr>
              <w:t xml:space="preserve">3: No. </w:t>
            </w:r>
            <w:r>
              <w:rPr>
                <w:lang w:val="en-US" w:eastAsia="ja-JP"/>
              </w:rPr>
              <w:t xml:space="preserve">In our understanding, based on TS 38.214, the repetition is supported by only </w:t>
            </w:r>
            <w:r>
              <w:rPr>
                <w:lang w:val="en-US" w:eastAsia="zh-CN"/>
              </w:rPr>
              <w:t>DCI format 0-1 and DCI format 0-2. Therefore, we think additional agreement to support the repetition for DCI format 0-0 is necessary.</w:t>
            </w:r>
          </w:p>
        </w:tc>
      </w:tr>
      <w:tr w:rsidR="00D80686" w14:paraId="0B890FCE" w14:textId="77777777">
        <w:tc>
          <w:tcPr>
            <w:tcW w:w="1236" w:type="dxa"/>
          </w:tcPr>
          <w:p w14:paraId="477F77C0"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0021CC22" w14:textId="77777777" w:rsidR="00D80686" w:rsidRDefault="005C3EC1">
            <w:pPr>
              <w:rPr>
                <w:lang w:eastAsia="ja-JP"/>
              </w:rPr>
            </w:pPr>
            <w:r>
              <w:rPr>
                <w:lang w:eastAsia="ja-JP"/>
              </w:rPr>
              <w:t>Q1: Yes. We share similar view as Nokia.</w:t>
            </w:r>
          </w:p>
          <w:p w14:paraId="2BA0DD7D" w14:textId="77777777" w:rsidR="00D80686" w:rsidRDefault="005C3EC1">
            <w:pPr>
              <w:rPr>
                <w:lang w:eastAsia="ja-JP"/>
              </w:rPr>
            </w:pPr>
            <w:r>
              <w:rPr>
                <w:lang w:eastAsia="ja-JP"/>
              </w:rPr>
              <w:t xml:space="preserve">Q2: Yes. We think the agreement also covers the </w:t>
            </w:r>
            <w:r>
              <w:rPr>
                <w:rFonts w:hint="eastAsia"/>
                <w:lang w:val="en-US" w:eastAsia="zh-CN"/>
              </w:rPr>
              <w:t>CG PUSCH type 1</w:t>
            </w:r>
            <w:r>
              <w:rPr>
                <w:lang w:val="en-US" w:eastAsia="zh-CN"/>
              </w:rPr>
              <w:t xml:space="preserve">. </w:t>
            </w:r>
          </w:p>
          <w:p w14:paraId="555DD389" w14:textId="77777777" w:rsidR="00D80686" w:rsidRDefault="005C3EC1">
            <w:pPr>
              <w:rPr>
                <w:lang w:eastAsia="ja-JP"/>
              </w:rPr>
            </w:pPr>
            <w:r>
              <w:rPr>
                <w:lang w:eastAsia="ja-JP"/>
              </w:rPr>
              <w:t xml:space="preserve">Q3: No. We share similar view as other companies that this is only for DCI format 0_1 and 0_2. </w:t>
            </w:r>
          </w:p>
        </w:tc>
      </w:tr>
      <w:tr w:rsidR="00D80686" w14:paraId="49EC9472" w14:textId="77777777">
        <w:tc>
          <w:tcPr>
            <w:tcW w:w="1236" w:type="dxa"/>
          </w:tcPr>
          <w:p w14:paraId="24300DEE"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629330DC" w14:textId="77777777" w:rsidR="00D80686" w:rsidRDefault="005C3EC1">
            <w:pPr>
              <w:spacing w:after="120"/>
              <w:rPr>
                <w:rFonts w:eastAsiaTheme="minorEastAsia"/>
                <w:lang w:eastAsia="zh-CN"/>
              </w:rPr>
            </w:pPr>
            <w:r>
              <w:rPr>
                <w:rFonts w:eastAsiaTheme="minorEastAsia"/>
                <w:lang w:eastAsia="zh-CN"/>
              </w:rPr>
              <w:t>Q1: Yes</w:t>
            </w:r>
          </w:p>
          <w:p w14:paraId="43C65A1D" w14:textId="77777777" w:rsidR="00D80686" w:rsidRDefault="005C3EC1">
            <w:pPr>
              <w:spacing w:after="120"/>
              <w:rPr>
                <w:rFonts w:eastAsiaTheme="minorEastAsia"/>
                <w:lang w:eastAsia="zh-CN"/>
              </w:rPr>
            </w:pPr>
            <w:r>
              <w:rPr>
                <w:rFonts w:eastAsiaTheme="minorEastAsia"/>
                <w:lang w:eastAsia="zh-CN"/>
              </w:rPr>
              <w:t>Q2: Probably</w:t>
            </w:r>
            <w:r>
              <w:rPr>
                <w:rFonts w:eastAsiaTheme="minorEastAsia" w:hint="eastAsia"/>
                <w:lang w:eastAsia="zh-CN"/>
              </w:rPr>
              <w:t xml:space="preserve"> no. The previous agreement was reached because </w:t>
            </w:r>
            <w:proofErr w:type="spellStart"/>
            <w:r>
              <w:rPr>
                <w:rFonts w:eastAsiaTheme="minorEastAsia"/>
                <w:i/>
                <w:iCs/>
                <w:lang w:eastAsia="zh-CN"/>
              </w:rPr>
              <w:t>numberofrepetitions</w:t>
            </w:r>
            <w:proofErr w:type="spellEnd"/>
            <w:r>
              <w:rPr>
                <w:rFonts w:eastAsiaTheme="minorEastAsia"/>
                <w:lang w:eastAsia="zh-CN"/>
              </w:rPr>
              <w:t xml:space="preserve"> with</w:t>
            </w:r>
            <w:r>
              <w:rPr>
                <w:rFonts w:eastAsiaTheme="minorEastAsia" w:hint="eastAsia"/>
                <w:lang w:eastAsia="zh-CN"/>
              </w:rPr>
              <w:t xml:space="preserve"> increased repetition number may be used in Type 2 CG-PUSCH. But this does not mean all DCI related to CG-PUSCH supports increased repetition number in Rel-17.</w:t>
            </w:r>
          </w:p>
          <w:p w14:paraId="2B7BDD7B" w14:textId="77777777" w:rsidR="00D80686" w:rsidRDefault="005C3EC1">
            <w:pPr>
              <w:rPr>
                <w:lang w:eastAsia="ja-JP"/>
              </w:rPr>
            </w:pPr>
            <w:r>
              <w:rPr>
                <w:rFonts w:eastAsiaTheme="minorEastAsia"/>
                <w:lang w:eastAsia="zh-CN"/>
              </w:rPr>
              <w:t xml:space="preserve">Q3: </w:t>
            </w:r>
            <w:r>
              <w:rPr>
                <w:rFonts w:eastAsiaTheme="minorEastAsia" w:hint="eastAsia"/>
                <w:lang w:eastAsia="zh-CN"/>
              </w:rPr>
              <w:t>N/A.</w:t>
            </w:r>
          </w:p>
        </w:tc>
      </w:tr>
      <w:tr w:rsidR="00D80686" w14:paraId="7EE54768" w14:textId="77777777">
        <w:tc>
          <w:tcPr>
            <w:tcW w:w="1236" w:type="dxa"/>
          </w:tcPr>
          <w:p w14:paraId="1407AE50" w14:textId="77777777" w:rsidR="00D80686" w:rsidRDefault="005C3EC1">
            <w:pPr>
              <w:spacing w:after="120"/>
              <w:rPr>
                <w:rFonts w:eastAsiaTheme="minorEastAsia"/>
                <w:lang w:val="en-US" w:eastAsia="zh-CN"/>
              </w:rPr>
            </w:pPr>
            <w:r>
              <w:rPr>
                <w:rFonts w:eastAsiaTheme="minorEastAsia"/>
                <w:lang w:val="en-US" w:eastAsia="zh-CN"/>
              </w:rPr>
              <w:t>OPPO</w:t>
            </w:r>
          </w:p>
        </w:tc>
        <w:tc>
          <w:tcPr>
            <w:tcW w:w="8395" w:type="dxa"/>
          </w:tcPr>
          <w:p w14:paraId="05B6DED3" w14:textId="77777777" w:rsidR="00D80686" w:rsidRDefault="005C3EC1">
            <w:pPr>
              <w:rPr>
                <w:lang w:eastAsia="ja-JP"/>
              </w:rPr>
            </w:pPr>
            <w:r>
              <w:rPr>
                <w:lang w:eastAsia="ja-JP"/>
              </w:rPr>
              <w:t xml:space="preserve">Q1: Yes. </w:t>
            </w:r>
          </w:p>
          <w:p w14:paraId="538EFB20" w14:textId="77777777" w:rsidR="00D80686" w:rsidRDefault="005C3EC1">
            <w:pPr>
              <w:rPr>
                <w:lang w:eastAsia="ja-JP"/>
              </w:rPr>
            </w:pPr>
            <w:r>
              <w:rPr>
                <w:lang w:eastAsia="ja-JP"/>
              </w:rPr>
              <w:t xml:space="preserve">Q2: Yes. </w:t>
            </w:r>
          </w:p>
          <w:p w14:paraId="2F44D67D" w14:textId="77777777" w:rsidR="00D80686" w:rsidRDefault="005C3EC1">
            <w:pPr>
              <w:spacing w:after="120"/>
              <w:rPr>
                <w:lang w:eastAsia="ja-JP"/>
              </w:rPr>
            </w:pPr>
            <w:r>
              <w:rPr>
                <w:lang w:eastAsia="ja-JP"/>
              </w:rPr>
              <w:t>Q3: No.  We share similar view as other companies.</w:t>
            </w:r>
          </w:p>
        </w:tc>
      </w:tr>
      <w:tr w:rsidR="00D80686" w14:paraId="13C407CF" w14:textId="77777777">
        <w:tc>
          <w:tcPr>
            <w:tcW w:w="1236" w:type="dxa"/>
          </w:tcPr>
          <w:p w14:paraId="3CF1645B" w14:textId="77777777" w:rsidR="00D80686" w:rsidRDefault="005C3EC1">
            <w:pPr>
              <w:tabs>
                <w:tab w:val="left" w:pos="668"/>
              </w:tabs>
              <w:spacing w:after="120"/>
              <w:rPr>
                <w:rFonts w:eastAsiaTheme="minorEastAsia"/>
                <w:lang w:val="en-US" w:eastAsia="zh-CN"/>
              </w:rPr>
            </w:pPr>
            <w:r>
              <w:rPr>
                <w:rFonts w:eastAsiaTheme="minorEastAsia"/>
                <w:lang w:val="en-US" w:eastAsia="zh-CN"/>
              </w:rPr>
              <w:t>Apple</w:t>
            </w:r>
          </w:p>
        </w:tc>
        <w:tc>
          <w:tcPr>
            <w:tcW w:w="8395" w:type="dxa"/>
          </w:tcPr>
          <w:p w14:paraId="13A3CF67" w14:textId="77777777" w:rsidR="00D80686" w:rsidRDefault="005C3EC1">
            <w:pPr>
              <w:rPr>
                <w:lang w:eastAsia="ja-JP"/>
              </w:rPr>
            </w:pPr>
            <w:r>
              <w:rPr>
                <w:lang w:eastAsia="ja-JP"/>
              </w:rPr>
              <w:t>Q1: Yes</w:t>
            </w:r>
          </w:p>
          <w:p w14:paraId="0E585BD1" w14:textId="77777777" w:rsidR="00D80686" w:rsidRDefault="005C3EC1">
            <w:pPr>
              <w:spacing w:after="120"/>
              <w:rPr>
                <w:lang w:eastAsia="ja-JP"/>
              </w:rPr>
            </w:pPr>
            <w:r>
              <w:rPr>
                <w:lang w:eastAsia="ja-JP"/>
              </w:rPr>
              <w:lastRenderedPageBreak/>
              <w:t xml:space="preserve">For DCI format 0_0, there is no repetition indication in TDRA tables. The repetition, i.e., </w:t>
            </w:r>
            <w:proofErr w:type="spellStart"/>
            <w:r>
              <w:rPr>
                <w:i/>
              </w:rPr>
              <w:t>pusch-</w:t>
            </w:r>
            <w:proofErr w:type="gramStart"/>
            <w:r>
              <w:rPr>
                <w:i/>
              </w:rPr>
              <w:t>AggregationFactor</w:t>
            </w:r>
            <w:proofErr w:type="spellEnd"/>
            <w:r>
              <w:rPr>
                <w:lang w:eastAsia="ja-JP"/>
              </w:rPr>
              <w:t xml:space="preserve"> ,</w:t>
            </w:r>
            <w:proofErr w:type="gramEnd"/>
            <w:r>
              <w:rPr>
                <w:lang w:eastAsia="ja-JP"/>
              </w:rPr>
              <w:t xml:space="preserve"> is indicated by RRC configuration. CG type 1 repetition is indicated by </w:t>
            </w:r>
            <w:proofErr w:type="spellStart"/>
            <w:r>
              <w:rPr>
                <w:rFonts w:eastAsiaTheme="minorEastAsia"/>
                <w:i/>
                <w:iCs/>
                <w:lang w:eastAsia="zh-CN"/>
              </w:rPr>
              <w:t>RepK</w:t>
            </w:r>
            <w:proofErr w:type="spellEnd"/>
            <w:r>
              <w:rPr>
                <w:rFonts w:eastAsiaTheme="minorEastAsia"/>
                <w:i/>
                <w:iCs/>
                <w:lang w:eastAsia="zh-CN"/>
              </w:rPr>
              <w:t>.</w:t>
            </w:r>
          </w:p>
          <w:p w14:paraId="6EC719A5" w14:textId="77777777" w:rsidR="00D80686" w:rsidRDefault="005C3EC1">
            <w:pPr>
              <w:spacing w:after="120"/>
              <w:rPr>
                <w:lang w:eastAsia="ja-JP"/>
              </w:rPr>
            </w:pPr>
            <w:r>
              <w:rPr>
                <w:lang w:eastAsia="ja-JP"/>
              </w:rPr>
              <w:t>Q2: No</w:t>
            </w:r>
          </w:p>
          <w:p w14:paraId="672FBC09" w14:textId="77777777" w:rsidR="00D80686" w:rsidRDefault="005C3EC1">
            <w:pPr>
              <w:spacing w:after="120"/>
              <w:rPr>
                <w:lang w:eastAsia="ja-JP"/>
              </w:rPr>
            </w:pPr>
            <w:r>
              <w:rPr>
                <w:lang w:eastAsia="ja-JP"/>
              </w:rPr>
              <w:t xml:space="preserve">Even we prefer </w:t>
            </w:r>
            <w:r>
              <w:rPr>
                <w:i/>
                <w:iCs/>
                <w:lang w:val="en-US" w:eastAsia="ja-JP"/>
              </w:rPr>
              <w:t>numberOfrepetitions</w:t>
            </w:r>
            <w:r>
              <w:rPr>
                <w:rFonts w:hint="eastAsia"/>
                <w:i/>
                <w:iCs/>
                <w:lang w:val="en-US" w:eastAsia="zh-CN"/>
              </w:rPr>
              <w:t>-r17</w:t>
            </w:r>
            <w:r>
              <w:rPr>
                <w:i/>
                <w:iCs/>
                <w:lang w:val="en-US" w:eastAsia="zh-CN"/>
              </w:rPr>
              <w:t xml:space="preserve"> </w:t>
            </w:r>
            <w:r>
              <w:rPr>
                <w:lang w:eastAsia="ja-JP"/>
              </w:rPr>
              <w:t>to be used for CG PUSCH type 1, but the issue is still open.</w:t>
            </w:r>
          </w:p>
          <w:p w14:paraId="2D4D9118" w14:textId="77777777" w:rsidR="00D80686" w:rsidRDefault="005C3EC1">
            <w:pPr>
              <w:rPr>
                <w:lang w:eastAsia="ja-JP"/>
              </w:rPr>
            </w:pPr>
            <w:r>
              <w:rPr>
                <w:lang w:eastAsia="ja-JP"/>
              </w:rPr>
              <w:t>Q3: No. we share the similar views as Panasonic.</w:t>
            </w:r>
          </w:p>
        </w:tc>
      </w:tr>
      <w:tr w:rsidR="00D80686" w14:paraId="4CAE36EB" w14:textId="77777777">
        <w:tc>
          <w:tcPr>
            <w:tcW w:w="1236" w:type="dxa"/>
          </w:tcPr>
          <w:p w14:paraId="626C4B9E" w14:textId="77777777" w:rsidR="00D80686" w:rsidRDefault="005C3EC1">
            <w:pPr>
              <w:tabs>
                <w:tab w:val="left" w:pos="668"/>
              </w:tabs>
              <w:spacing w:after="120"/>
              <w:rPr>
                <w:rFonts w:eastAsiaTheme="minorEastAsia"/>
                <w:lang w:eastAsia="zh-CN"/>
              </w:rPr>
            </w:pPr>
            <w:r>
              <w:rPr>
                <w:rFonts w:eastAsiaTheme="minorEastAsia"/>
                <w:lang w:val="en-US" w:eastAsia="zh-CN"/>
              </w:rPr>
              <w:lastRenderedPageBreak/>
              <w:t>CMCC</w:t>
            </w:r>
          </w:p>
        </w:tc>
        <w:tc>
          <w:tcPr>
            <w:tcW w:w="8395" w:type="dxa"/>
          </w:tcPr>
          <w:p w14:paraId="6F9DC7CF" w14:textId="77777777" w:rsidR="00D80686" w:rsidRDefault="005C3EC1">
            <w:pPr>
              <w:rPr>
                <w:rFonts w:eastAsiaTheme="minorEastAsia"/>
                <w:lang w:eastAsia="zh-CN"/>
              </w:rPr>
            </w:pPr>
            <w:r>
              <w:rPr>
                <w:rFonts w:eastAsiaTheme="minorEastAsia"/>
                <w:lang w:eastAsia="zh-CN"/>
              </w:rPr>
              <w:t>Q1: Yes</w:t>
            </w:r>
          </w:p>
          <w:p w14:paraId="1307411F" w14:textId="77777777" w:rsidR="00D80686" w:rsidRDefault="005C3EC1">
            <w:pPr>
              <w:rPr>
                <w:rFonts w:eastAsiaTheme="minorEastAsia"/>
                <w:lang w:eastAsia="zh-CN"/>
              </w:rPr>
            </w:pPr>
            <w:r>
              <w:rPr>
                <w:rFonts w:eastAsiaTheme="minorEastAsia" w:hint="eastAsia"/>
                <w:lang w:eastAsia="zh-CN"/>
              </w:rPr>
              <w:t>Q</w:t>
            </w:r>
            <w:r>
              <w:rPr>
                <w:rFonts w:eastAsiaTheme="minorEastAsia"/>
                <w:lang w:eastAsia="zh-CN"/>
              </w:rPr>
              <w:t>2: No</w:t>
            </w:r>
          </w:p>
          <w:p w14:paraId="1859EB8D" w14:textId="77777777" w:rsidR="00D80686" w:rsidRDefault="005C3EC1">
            <w:pPr>
              <w:rPr>
                <w:lang w:eastAsia="ja-JP"/>
              </w:rPr>
            </w:pPr>
            <w:r>
              <w:rPr>
                <w:rFonts w:eastAsiaTheme="minorEastAsia" w:hint="eastAsia"/>
                <w:lang w:eastAsia="zh-CN"/>
              </w:rPr>
              <w:t>Q</w:t>
            </w:r>
            <w:r>
              <w:rPr>
                <w:rFonts w:eastAsiaTheme="minorEastAsia"/>
                <w:lang w:eastAsia="zh-CN"/>
              </w:rPr>
              <w:t>3: NA</w:t>
            </w:r>
          </w:p>
        </w:tc>
      </w:tr>
      <w:tr w:rsidR="00D80686" w14:paraId="0E70ECA9" w14:textId="77777777">
        <w:tc>
          <w:tcPr>
            <w:tcW w:w="1236" w:type="dxa"/>
          </w:tcPr>
          <w:p w14:paraId="527DC623" w14:textId="77777777" w:rsidR="00D80686" w:rsidRDefault="005C3EC1">
            <w:pPr>
              <w:tabs>
                <w:tab w:val="left" w:pos="668"/>
              </w:tabs>
              <w:spacing w:after="120"/>
              <w:rPr>
                <w:rFonts w:eastAsiaTheme="minorEastAsia"/>
                <w:lang w:val="en-US" w:eastAsia="zh-CN"/>
              </w:rPr>
            </w:pPr>
            <w:r>
              <w:rPr>
                <w:rFonts w:eastAsiaTheme="minorEastAsia"/>
                <w:lang w:val="en-US" w:eastAsia="zh-CN"/>
              </w:rPr>
              <w:t>Ericsson2</w:t>
            </w:r>
          </w:p>
        </w:tc>
        <w:tc>
          <w:tcPr>
            <w:tcW w:w="8395" w:type="dxa"/>
          </w:tcPr>
          <w:p w14:paraId="3E2714B7" w14:textId="77777777" w:rsidR="00D80686" w:rsidRDefault="005C3EC1">
            <w:pPr>
              <w:rPr>
                <w:lang w:eastAsia="ja-JP"/>
              </w:rPr>
            </w:pPr>
            <w:r>
              <w:rPr>
                <w:lang w:eastAsia="ja-JP"/>
              </w:rPr>
              <w:t xml:space="preserve">For Q1: </w:t>
            </w:r>
          </w:p>
          <w:p w14:paraId="7C528ED0" w14:textId="77777777" w:rsidR="00D80686" w:rsidRDefault="005C3EC1">
            <w:pPr>
              <w:ind w:left="284"/>
              <w:rPr>
                <w:color w:val="000000"/>
              </w:rPr>
            </w:pPr>
            <w:r>
              <w:rPr>
                <w:lang w:eastAsia="ja-JP"/>
              </w:rPr>
              <w:t xml:space="preserve">In current spec., for CG Type 1, the TDRA table determination is based on table </w:t>
            </w:r>
            <w:proofErr w:type="spellStart"/>
            <w:r>
              <w:rPr>
                <w:color w:val="000000"/>
              </w:rPr>
              <w:t>Table</w:t>
            </w:r>
            <w:proofErr w:type="spellEnd"/>
            <w:r>
              <w:rPr>
                <w:color w:val="000000"/>
              </w:rPr>
              <w:t xml:space="preserve"> 6.1.2.1.1-1 in 38.213, as is shown by the spec. text recited by Nokia. </w:t>
            </w:r>
          </w:p>
          <w:p w14:paraId="063DB5B5" w14:textId="77777777" w:rsidR="00D80686" w:rsidRDefault="005C3EC1">
            <w:pPr>
              <w:ind w:left="284"/>
              <w:rPr>
                <w:color w:val="000000"/>
              </w:rPr>
            </w:pPr>
            <w:r>
              <w:rPr>
                <w:color w:val="000000"/>
              </w:rPr>
              <w:t>For DG/CG-Type 2, it depends on the DCI format used (</w:t>
            </w:r>
            <w:proofErr w:type="gramStart"/>
            <w:r>
              <w:rPr>
                <w:color w:val="000000"/>
              </w:rPr>
              <w:t>i.e.</w:t>
            </w:r>
            <w:proofErr w:type="gramEnd"/>
            <w:r>
              <w:rPr>
                <w:color w:val="000000"/>
              </w:rPr>
              <w:t xml:space="preserve"> DCI 0-1 will use Table 6.1.2.1.1-1 in 38.213). This is obvious for DG. Following spec. text is for type 2 CG:</w:t>
            </w:r>
          </w:p>
          <w:tbl>
            <w:tblPr>
              <w:tblStyle w:val="afc"/>
              <w:tblW w:w="0" w:type="auto"/>
              <w:tblInd w:w="284" w:type="dxa"/>
              <w:tblLayout w:type="fixed"/>
              <w:tblLook w:val="04A0" w:firstRow="1" w:lastRow="0" w:firstColumn="1" w:lastColumn="0" w:noHBand="0" w:noVBand="1"/>
            </w:tblPr>
            <w:tblGrid>
              <w:gridCol w:w="8169"/>
            </w:tblGrid>
            <w:tr w:rsidR="00D80686" w14:paraId="62DD8790" w14:textId="77777777">
              <w:tc>
                <w:tcPr>
                  <w:tcW w:w="8169" w:type="dxa"/>
                </w:tcPr>
                <w:p w14:paraId="087082DA" w14:textId="77777777" w:rsidR="00D80686" w:rsidRDefault="005C3EC1">
                  <w:pPr>
                    <w:pStyle w:val="B1"/>
                  </w:pPr>
                  <w:r>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5F588B1C" w14:textId="77777777" w:rsidR="00D80686" w:rsidRDefault="005C3EC1">
                  <w:pPr>
                    <w:pStyle w:val="B2"/>
                    <w:overflowPunct/>
                    <w:autoSpaceDE/>
                    <w:autoSpaceDN/>
                    <w:adjustRightInd/>
                    <w:textAlignment w:val="auto"/>
                  </w:pPr>
                  <w:r>
                    <w:t>-</w:t>
                  </w:r>
                  <w:r>
                    <w:tab/>
                    <w:t xml:space="preserve">The </w:t>
                  </w:r>
                  <w:r>
                    <w:rPr>
                      <w:color w:val="000000"/>
                    </w:rPr>
                    <w:t>PUSCH repetition type</w:t>
                  </w:r>
                  <w:r>
                    <w:t xml:space="preserve"> and </w:t>
                  </w:r>
                  <w:r>
                    <w:rPr>
                      <w:color w:val="FF0000"/>
                    </w:rPr>
                    <w:t xml:space="preserve">the time domain resource allocation table </w:t>
                  </w:r>
                  <w:r>
                    <w:t xml:space="preserve">are determined by the PUSCH repetition type and the time domain resource allocation table associated with the UL grant received on the </w:t>
                  </w:r>
                  <w:r>
                    <w:rPr>
                      <w:color w:val="FF0000"/>
                    </w:rPr>
                    <w:t>DCI</w:t>
                  </w:r>
                  <w:r>
                    <w:t>, respectively, as defined in Clause 6.1.2.1.</w:t>
                  </w:r>
                </w:p>
              </w:tc>
            </w:tr>
          </w:tbl>
          <w:p w14:paraId="67A689B5" w14:textId="77777777" w:rsidR="00D80686" w:rsidRDefault="00D80686">
            <w:pPr>
              <w:ind w:left="284"/>
              <w:rPr>
                <w:color w:val="000000"/>
              </w:rPr>
            </w:pPr>
          </w:p>
          <w:p w14:paraId="7AFDE241" w14:textId="77777777" w:rsidR="00D80686" w:rsidRDefault="005C3EC1">
            <w:pPr>
              <w:ind w:left="284"/>
              <w:rPr>
                <w:color w:val="000000"/>
              </w:rPr>
            </w:pPr>
            <w:r>
              <w:rPr>
                <w:color w:val="000000"/>
              </w:rPr>
              <w:t xml:space="preserve">What is the question here? </w:t>
            </w:r>
          </w:p>
          <w:p w14:paraId="78DDE154" w14:textId="77777777" w:rsidR="00D80686" w:rsidRDefault="005C3EC1">
            <w:pPr>
              <w:ind w:left="284"/>
              <w:rPr>
                <w:color w:val="000000"/>
              </w:rPr>
            </w:pPr>
            <w:r>
              <w:rPr>
                <w:color w:val="000000"/>
              </w:rPr>
              <w:t>Does it mean whether we should support new TDRA table for DCI-0-0? If this is the question, we would say no as we’ve commented in last round.</w:t>
            </w:r>
          </w:p>
          <w:p w14:paraId="731A4E52" w14:textId="77777777" w:rsidR="00D80686" w:rsidRDefault="005C3EC1">
            <w:pPr>
              <w:ind w:left="284"/>
              <w:rPr>
                <w:color w:val="000000"/>
              </w:rPr>
            </w:pPr>
            <w:r>
              <w:rPr>
                <w:color w:val="000000"/>
              </w:rPr>
              <w:t>If the question is whether in legacy, Table 6.1.2.1.1-1 in 38.213 is for the cases of CG type 1 and DC/CG-Type2 with DCI0-0, the answer is yes.</w:t>
            </w:r>
          </w:p>
          <w:p w14:paraId="533B94E7" w14:textId="77777777" w:rsidR="00D80686" w:rsidRDefault="005C3EC1">
            <w:pPr>
              <w:rPr>
                <w:lang w:eastAsia="ja-JP"/>
              </w:rPr>
            </w:pPr>
            <w:r>
              <w:rPr>
                <w:lang w:eastAsia="ja-JP"/>
              </w:rPr>
              <w:t xml:space="preserve">For Q2: </w:t>
            </w:r>
          </w:p>
          <w:p w14:paraId="2FCC3829" w14:textId="77777777" w:rsidR="00D80686" w:rsidRDefault="005C3EC1">
            <w:pPr>
              <w:ind w:left="284"/>
              <w:rPr>
                <w:lang w:eastAsia="ja-JP"/>
              </w:rPr>
            </w:pPr>
            <w:r>
              <w:rPr>
                <w:lang w:eastAsia="ja-JP"/>
              </w:rPr>
              <w:t xml:space="preserve">No. The TDRA table/list to include increased number of repetitions is a R17 TDRA table separately configured. We </w:t>
            </w:r>
            <w:proofErr w:type="spellStart"/>
            <w:r>
              <w:rPr>
                <w:lang w:eastAsia="ja-JP"/>
              </w:rPr>
              <w:t>can not</w:t>
            </w:r>
            <w:proofErr w:type="spellEnd"/>
            <w:r>
              <w:rPr>
                <w:lang w:eastAsia="ja-JP"/>
              </w:rPr>
              <w:t xml:space="preserve"> modify legacy tables directly for backward compatible issue.</w:t>
            </w:r>
          </w:p>
          <w:p w14:paraId="4893595B" w14:textId="77777777" w:rsidR="00D80686" w:rsidRDefault="005C3EC1">
            <w:pPr>
              <w:rPr>
                <w:lang w:eastAsia="ja-JP"/>
              </w:rPr>
            </w:pPr>
            <w:r>
              <w:rPr>
                <w:lang w:eastAsia="ja-JP"/>
              </w:rPr>
              <w:t xml:space="preserve">For Q3: </w:t>
            </w:r>
          </w:p>
          <w:p w14:paraId="57D7D771" w14:textId="77777777" w:rsidR="00D80686" w:rsidRDefault="005C3EC1">
            <w:pPr>
              <w:ind w:left="284"/>
              <w:rPr>
                <w:rFonts w:eastAsiaTheme="minorEastAsia"/>
                <w:lang w:eastAsia="zh-CN"/>
              </w:rPr>
            </w:pPr>
            <w:r>
              <w:rPr>
                <w:lang w:eastAsia="ja-JP"/>
              </w:rPr>
              <w:t>N/A.</w:t>
            </w:r>
          </w:p>
        </w:tc>
      </w:tr>
      <w:tr w:rsidR="00D80686" w14:paraId="02EEF324" w14:textId="77777777">
        <w:tc>
          <w:tcPr>
            <w:tcW w:w="1236" w:type="dxa"/>
          </w:tcPr>
          <w:p w14:paraId="1D33C45F" w14:textId="77777777" w:rsidR="00D80686" w:rsidRDefault="005C3EC1">
            <w:pPr>
              <w:tabs>
                <w:tab w:val="left" w:pos="668"/>
              </w:tabs>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6013418" w14:textId="77777777" w:rsidR="00D80686" w:rsidRDefault="005C3EC1">
            <w:pPr>
              <w:rPr>
                <w:rFonts w:eastAsiaTheme="minorEastAsia"/>
                <w:lang w:eastAsia="zh-CN"/>
              </w:rPr>
            </w:pPr>
            <w:r>
              <w:rPr>
                <w:rFonts w:eastAsiaTheme="minorEastAsia"/>
                <w:lang w:eastAsia="zh-CN"/>
              </w:rPr>
              <w:t>Q1: Yes</w:t>
            </w:r>
          </w:p>
          <w:p w14:paraId="573876C7" w14:textId="77777777" w:rsidR="00D80686" w:rsidRDefault="005C3EC1">
            <w:pPr>
              <w:rPr>
                <w:rFonts w:eastAsiaTheme="minorEastAsia"/>
                <w:lang w:eastAsia="zh-CN"/>
              </w:rPr>
            </w:pPr>
            <w:r>
              <w:rPr>
                <w:rFonts w:eastAsiaTheme="minorEastAsia"/>
                <w:lang w:eastAsia="zh-CN"/>
              </w:rPr>
              <w:t>Q2: NO</w:t>
            </w:r>
          </w:p>
          <w:p w14:paraId="2C318603" w14:textId="77777777" w:rsidR="00D80686" w:rsidRDefault="005C3EC1">
            <w:pPr>
              <w:rPr>
                <w:rFonts w:eastAsiaTheme="minorEastAsia"/>
                <w:lang w:eastAsia="zh-CN"/>
              </w:rPr>
            </w:pPr>
            <w:r>
              <w:rPr>
                <w:rFonts w:eastAsiaTheme="minorEastAsia"/>
                <w:lang w:eastAsia="zh-CN"/>
              </w:rPr>
              <w:t xml:space="preserve"> Q3:NA</w:t>
            </w:r>
          </w:p>
        </w:tc>
      </w:tr>
    </w:tbl>
    <w:p w14:paraId="23F25B96" w14:textId="77777777" w:rsidR="00D80686" w:rsidRDefault="00D80686">
      <w:pPr>
        <w:rPr>
          <w:rFonts w:eastAsia="游明朝"/>
          <w:lang w:eastAsia="ja-JP"/>
        </w:rPr>
      </w:pPr>
    </w:p>
    <w:p w14:paraId="23B0431E" w14:textId="77777777" w:rsidR="00D80686" w:rsidRDefault="005C3EC1">
      <w:pPr>
        <w:pStyle w:val="34"/>
      </w:pPr>
      <w:r>
        <w:t>2nd round summary (Issue#1-3)</w:t>
      </w:r>
    </w:p>
    <w:p w14:paraId="3C0B942A"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33FE6ED"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 for Rel-17 CovEnh?</w:t>
      </w:r>
    </w:p>
    <w:p w14:paraId="658AD981"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lastRenderedPageBreak/>
        <w:t xml:space="preserve">Yes: ZTE, Nokia/NSB, Lenovo/Motorola Mobility, Samsung,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Panasonic, Intel, CATT, OPPO, Apple, CMCC, Ericsson (in the current spec), Xiaomi</w:t>
      </w:r>
    </w:p>
    <w:p w14:paraId="1AC707AD" w14:textId="77777777" w:rsidR="00D80686" w:rsidRDefault="005C3EC1">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o: Sharp</w:t>
      </w:r>
      <w:r>
        <w:rPr>
          <w:rFonts w:eastAsiaTheme="minorEastAsia"/>
          <w:lang w:val="en-US" w:eastAsia="zh-CN"/>
        </w:rPr>
        <w:t>, Ericsson</w:t>
      </w:r>
    </w:p>
    <w:p w14:paraId="607E3B35"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w:t>
      </w:r>
      <w:bookmarkStart w:id="25" w:name="_Hlk80768623"/>
      <w:r>
        <w:rPr>
          <w:rFonts w:eastAsia="游明朝"/>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hint="eastAsia"/>
          <w:lang w:val="en-US" w:eastAsia="zh-CN"/>
        </w:rPr>
        <w:t xml:space="preserve">) to support </w:t>
      </w:r>
      <w:r>
        <w:rPr>
          <w:lang w:val="en-US" w:eastAsia="zh-CN"/>
        </w:rPr>
        <w:t xml:space="preserve">the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 xml:space="preserve"> for CG PUSCH type 1</w:t>
      </w:r>
      <w:bookmarkEnd w:id="25"/>
      <w:r>
        <w:rPr>
          <w:lang w:val="en-US" w:eastAsia="zh-CN"/>
        </w:rPr>
        <w:t>, according to the agreement in RAN1#104-e?</w:t>
      </w:r>
    </w:p>
    <w:p w14:paraId="65B24568"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Yes: ZTE, Sharp, Lenovo/Motorola Mobility</w:t>
      </w:r>
      <w:r>
        <w:rPr>
          <w:rFonts w:eastAsiaTheme="minorEastAsia"/>
          <w:lang w:val="en-US" w:eastAsia="zh-CN"/>
        </w:rPr>
        <w:t>, Panasonic, Intel, OPPO</w:t>
      </w:r>
    </w:p>
    <w:p w14:paraId="031D88DE" w14:textId="77777777" w:rsidR="00D80686" w:rsidRDefault="005C3EC1">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Samsung,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CATT, Apple, CMCC, Ericsson, Xiaomi</w:t>
      </w:r>
    </w:p>
    <w:p w14:paraId="1F185736"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w:t>
      </w:r>
      <w:r>
        <w:rPr>
          <w:rFonts w:eastAsia="游明朝"/>
          <w:lang w:val="sv-SE" w:eastAsia="ja-JP"/>
        </w:rPr>
        <w:t>”.</w:t>
      </w:r>
    </w:p>
    <w:p w14:paraId="03D66CB1"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Yes: ZTE</w:t>
      </w:r>
    </w:p>
    <w:p w14:paraId="54148403" w14:textId="77777777" w:rsidR="00D80686" w:rsidRDefault="005C3EC1">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Nokia/NSB, Lenovo/Motorola Mobility,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Panasonic, Intel, OPPO, Apple</w:t>
      </w:r>
    </w:p>
    <w:p w14:paraId="32194C65" w14:textId="77777777" w:rsidR="00D80686" w:rsidRDefault="005C3EC1">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/A: Sharp, Samsung</w:t>
      </w:r>
      <w:r>
        <w:rPr>
          <w:rFonts w:eastAsiaTheme="minorEastAsia"/>
          <w:lang w:val="en-US" w:eastAsia="zh-CN"/>
        </w:rPr>
        <w:t>, CATT, CMCC, Ericsson, Xiaomi</w:t>
      </w:r>
    </w:p>
    <w:p w14:paraId="0F948859" w14:textId="77777777" w:rsidR="00D80686" w:rsidRDefault="00D80686">
      <w:pPr>
        <w:rPr>
          <w:rFonts w:eastAsia="游明朝"/>
          <w:lang w:val="sv-SE" w:eastAsia="ja-JP"/>
        </w:rPr>
      </w:pPr>
    </w:p>
    <w:p w14:paraId="503F8703" w14:textId="77777777" w:rsidR="00D80686" w:rsidRDefault="005C3EC1">
      <w:pPr>
        <w:rPr>
          <w:rFonts w:eastAsia="游明朝"/>
          <w:lang w:val="sv-SE" w:eastAsia="ja-JP"/>
        </w:rPr>
      </w:pPr>
      <w:r>
        <w:rPr>
          <w:rFonts w:eastAsia="游明朝" w:hint="eastAsia"/>
          <w:lang w:val="sv-SE" w:eastAsia="ja-JP"/>
        </w:rPr>
        <w:t>B</w:t>
      </w:r>
      <w:r>
        <w:rPr>
          <w:rFonts w:eastAsia="游明朝"/>
          <w:lang w:val="sv-SE" w:eastAsia="ja-JP"/>
        </w:rPr>
        <w:t>ased on the 2nd round inputs, there seems several alternatives that companies have in mind.</w:t>
      </w:r>
    </w:p>
    <w:p w14:paraId="302B5F46" w14:textId="77777777"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1 (”Yes” to both Q1 and Q2)</w:t>
      </w:r>
    </w:p>
    <w:p w14:paraId="0AF2CA76" w14:textId="77777777" w:rsidR="00D80686" w:rsidRDefault="005C3EC1">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1F4DD607" w14:textId="77777777" w:rsidR="00D80686" w:rsidRDefault="005C3EC1">
      <w:pPr>
        <w:pStyle w:val="aff6"/>
        <w:numPr>
          <w:ilvl w:val="1"/>
          <w:numId w:val="16"/>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08189720" w14:textId="77777777" w:rsidR="00D80686" w:rsidRDefault="005C3EC1">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(”Yes” to Q3):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326A4C2A" w14:textId="77777777" w:rsidR="00D80686" w:rsidRDefault="005C3EC1">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(”No” to Q3):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32F8C12C" w14:textId="77777777"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2 (”Yes” to Q1 and ”No” to Q2)</w:t>
      </w:r>
    </w:p>
    <w:p w14:paraId="0C178DA1"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Each row of </w:t>
      </w:r>
      <w:proofErr w:type="spellStart"/>
      <w:r>
        <w:rPr>
          <w:rFonts w:eastAsia="Batang"/>
          <w:i/>
          <w:color w:val="000000"/>
        </w:rPr>
        <w:t>TimeDomainAllocationList</w:t>
      </w:r>
      <w:proofErr w:type="spellEnd"/>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EA10864" w14:textId="77777777" w:rsidR="00D80686" w:rsidRDefault="005C3EC1">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whther to support the TDRA based extension of the max repetition factor for Type 1 CG-PUSCH.</w:t>
      </w:r>
    </w:p>
    <w:p w14:paraId="02CBD94C"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615BDA8D" w14:textId="77777777"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lt 3 (”No” to Q1 and ”Yes” to Q2)</w:t>
      </w:r>
    </w:p>
    <w:p w14:paraId="1BDC37EE"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6A5A74BC"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lastRenderedPageBreak/>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B3D30E2" w14:textId="77777777" w:rsidR="00D80686" w:rsidRDefault="00D80686">
      <w:pPr>
        <w:rPr>
          <w:rFonts w:eastAsia="游明朝"/>
          <w:lang w:val="sv-SE" w:eastAsia="ja-JP"/>
        </w:rPr>
      </w:pPr>
    </w:p>
    <w:p w14:paraId="658906BF" w14:textId="77777777" w:rsidR="00D80686" w:rsidRPr="00742F7A" w:rsidRDefault="005C3EC1">
      <w:pPr>
        <w:pStyle w:val="34"/>
      </w:pPr>
      <w:r w:rsidRPr="00742F7A">
        <w:rPr>
          <w:rFonts w:hint="eastAsia"/>
        </w:rPr>
        <w:t>3rd</w:t>
      </w:r>
      <w:r w:rsidRPr="00742F7A">
        <w:t xml:space="preserve"> round (Issue#1-3)</w:t>
      </w:r>
    </w:p>
    <w:p w14:paraId="54D4B383" w14:textId="2848F051" w:rsidR="00D80686" w:rsidRDefault="005C3EC1">
      <w:pPr>
        <w:rPr>
          <w:ins w:id="26" w:author="Toshi" w:date="2021-08-24T20:53:00Z"/>
          <w:rFonts w:eastAsia="游明朝"/>
          <w:lang w:val="sv-SE" w:eastAsia="ja-JP"/>
        </w:rPr>
      </w:pPr>
      <w:r>
        <w:rPr>
          <w:rFonts w:eastAsia="游明朝"/>
          <w:lang w:val="sv-SE" w:eastAsia="ja-JP"/>
        </w:rPr>
        <w:t xml:space="preserve"> Companies are invited to provide their views on the followin alternatives, for PUSCH repetition Type A with the increased maximum number of repetitions.</w:t>
      </w:r>
    </w:p>
    <w:p w14:paraId="113808DA" w14:textId="58558275" w:rsidR="00781CD2" w:rsidRDefault="00781CD2">
      <w:pPr>
        <w:rPr>
          <w:rFonts w:eastAsia="游明朝"/>
          <w:lang w:val="sv-SE" w:eastAsia="ja-JP"/>
        </w:rPr>
      </w:pPr>
      <w:ins w:id="27" w:author="Toshi" w:date="2021-08-24T20:53:00Z">
        <w:r>
          <w:rPr>
            <w:rFonts w:eastAsia="游明朝" w:hint="eastAsia"/>
            <w:lang w:val="sv-SE" w:eastAsia="ja-JP"/>
          </w:rPr>
          <w:t>F</w:t>
        </w:r>
        <w:r>
          <w:rPr>
            <w:rFonts w:eastAsia="游明朝"/>
            <w:lang w:val="sv-SE" w:eastAsia="ja-JP"/>
          </w:rPr>
          <w:t>or Type 1 CG-PUSCH and DCI format 0_0,</w:t>
        </w:r>
      </w:ins>
    </w:p>
    <w:p w14:paraId="7EF79887" w14:textId="0A468C83"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del w:id="28" w:author="Toshi" w:date="2021-08-24T20:54:00Z">
        <w:r w:rsidDel="0025406D">
          <w:rPr>
            <w:rFonts w:eastAsia="游明朝"/>
            <w:lang w:val="sv-SE" w:eastAsia="ja-JP"/>
          </w:rPr>
          <w:delText>(corresponding to ”Yes” to both Q1 and Q2 of the 2nd round)</w:delText>
        </w:r>
      </w:del>
    </w:p>
    <w:p w14:paraId="7BA3817A" w14:textId="77777777" w:rsidR="00D80686" w:rsidRDefault="005C3EC1">
      <w:pPr>
        <w:pStyle w:val="aff6"/>
        <w:numPr>
          <w:ilvl w:val="1"/>
          <w:numId w:val="16"/>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AAB3110" w14:textId="77777777" w:rsidR="00D80686" w:rsidRDefault="005C3EC1">
      <w:pPr>
        <w:pStyle w:val="aff6"/>
        <w:numPr>
          <w:ilvl w:val="1"/>
          <w:numId w:val="16"/>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24860383" w14:textId="4F89218E" w:rsidR="00D80686" w:rsidRDefault="005C3EC1">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1-1</w:t>
      </w:r>
      <w:del w:id="29" w:author="Toshi" w:date="2021-08-24T20:54:00Z">
        <w:r w:rsidDel="0025406D">
          <w:rPr>
            <w:rFonts w:eastAsia="游明朝"/>
            <w:lang w:val="sv-SE" w:eastAsia="ja-JP"/>
          </w:rPr>
          <w:delText xml:space="preserve"> (corresponding to”Yes”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4441841E" w14:textId="5AD9259E" w:rsidR="00D80686" w:rsidRDefault="005C3EC1">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lt 1-2</w:t>
      </w:r>
      <w:del w:id="30" w:author="Toshi" w:date="2021-08-24T20:54:00Z">
        <w:r w:rsidDel="0025406D">
          <w:rPr>
            <w:rFonts w:eastAsia="游明朝"/>
            <w:lang w:val="sv-SE" w:eastAsia="ja-JP"/>
          </w:rPr>
          <w:delText xml:space="preserve"> (corresponding to”No” to Q3)</w:delText>
        </w:r>
      </w:del>
      <w:r>
        <w:rPr>
          <w:rFonts w:eastAsia="游明朝"/>
          <w:lang w:val="sv-SE" w:eastAsia="ja-JP"/>
        </w:rPr>
        <w:t xml:space="preserve">: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20765056" w14:textId="44B2612B"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del w:id="31" w:author="Toshi" w:date="2021-08-24T20:54:00Z">
        <w:r w:rsidDel="0025406D">
          <w:rPr>
            <w:rFonts w:eastAsia="游明朝"/>
            <w:lang w:val="sv-SE" w:eastAsia="ja-JP"/>
          </w:rPr>
          <w:delText>(corresponding to”Yes” to Q1 and ”No” to Q2 of the 2nd round)</w:delText>
        </w:r>
      </w:del>
    </w:p>
    <w:p w14:paraId="75F4BA1F"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Each row of </w:t>
      </w:r>
      <w:proofErr w:type="spellStart"/>
      <w:r>
        <w:rPr>
          <w:rFonts w:eastAsia="Batang"/>
          <w:i/>
          <w:color w:val="000000"/>
        </w:rPr>
        <w:t>TimeDomainAllocationList</w:t>
      </w:r>
      <w:proofErr w:type="spellEnd"/>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8953105" w14:textId="28774535" w:rsidR="00D80686" w:rsidRDefault="005C3EC1">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ins w:id="32" w:author="Toshi" w:date="2021-08-24T20:57:00Z">
        <w:r w:rsidR="00FD2F44">
          <w:rPr>
            <w:rFonts w:eastAsia="游明朝" w:hint="eastAsia"/>
            <w:lang w:val="sv-SE" w:eastAsia="ja-JP"/>
          </w:rPr>
          <w:t>e</w:t>
        </w:r>
      </w:ins>
      <w:r>
        <w:rPr>
          <w:rFonts w:eastAsia="游明朝"/>
          <w:lang w:val="sv-SE" w:eastAsia="ja-JP"/>
        </w:rPr>
        <w:t>ther to support the TDRA based extension of the max repetition factor for Type 1 CG-PUSCH.</w:t>
      </w:r>
    </w:p>
    <w:p w14:paraId="1E866D1A"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26144195" w14:textId="2C72F8FB" w:rsidR="00D80686" w:rsidRDefault="005C3EC1">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del w:id="33" w:author="Toshi" w:date="2021-08-24T20:53:00Z">
        <w:r w:rsidDel="0025406D">
          <w:rPr>
            <w:rFonts w:eastAsia="游明朝"/>
            <w:lang w:val="sv-SE" w:eastAsia="ja-JP"/>
          </w:rPr>
          <w:delText>(corresponding to”No” to Q1 and ”Yes” to Q2 of the 2nd round)</w:delText>
        </w:r>
      </w:del>
    </w:p>
    <w:p w14:paraId="7224C160"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71B6E53" w14:textId="77777777" w:rsidR="00D80686" w:rsidRDefault="005C3EC1">
      <w:pPr>
        <w:pStyle w:val="aff6"/>
        <w:numPr>
          <w:ilvl w:val="1"/>
          <w:numId w:val="1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42640FBD" w14:textId="632FF241" w:rsidR="00D80686" w:rsidRDefault="00D80686">
      <w:pPr>
        <w:rPr>
          <w:ins w:id="34" w:author="Toshi" w:date="2021-08-24T20:48:00Z"/>
          <w:rFonts w:eastAsia="游明朝"/>
          <w:lang w:val="sv-SE" w:eastAsia="ja-JP"/>
        </w:rPr>
      </w:pPr>
    </w:p>
    <w:p w14:paraId="416D8772" w14:textId="6B7B224A" w:rsidR="00781CD2" w:rsidRDefault="00781CD2">
      <w:pPr>
        <w:rPr>
          <w:ins w:id="35" w:author="Toshi" w:date="2021-08-24T20:48:00Z"/>
          <w:rFonts w:eastAsia="游明朝"/>
          <w:lang w:val="sv-SE" w:eastAsia="ja-JP"/>
        </w:rPr>
      </w:pPr>
      <w:ins w:id="36" w:author="Toshi" w:date="2021-08-24T20:48:00Z">
        <w:r w:rsidRPr="00781CD2">
          <w:rPr>
            <w:rFonts w:eastAsia="游明朝"/>
            <w:lang w:val="sv-SE" w:eastAsia="ja-JP"/>
          </w:rPr>
          <w:t>Companies are</w:t>
        </w:r>
        <w:r>
          <w:rPr>
            <w:rFonts w:eastAsia="游明朝"/>
            <w:lang w:val="sv-SE" w:eastAsia="ja-JP"/>
          </w:rPr>
          <w:t xml:space="preserve"> also encouraged to check if the following proposal is agreeable</w:t>
        </w:r>
        <w:r w:rsidRPr="00781CD2">
          <w:rPr>
            <w:rFonts w:eastAsia="游明朝"/>
            <w:lang w:val="sv-SE" w:eastAsia="ja-JP"/>
          </w:rPr>
          <w:t>.</w:t>
        </w:r>
      </w:ins>
    </w:p>
    <w:p w14:paraId="6DDF6804" w14:textId="798714C4" w:rsidR="00781CD2" w:rsidRPr="00DF7D4E" w:rsidRDefault="00781CD2">
      <w:pPr>
        <w:rPr>
          <w:ins w:id="37" w:author="Toshi" w:date="2021-08-24T20:50:00Z"/>
          <w:rFonts w:eastAsia="游明朝"/>
          <w:u w:val="single"/>
          <w:lang w:val="sv-SE" w:eastAsia="ja-JP"/>
        </w:rPr>
      </w:pPr>
      <w:ins w:id="38" w:author="Toshi" w:date="2021-08-24T20:50:00Z">
        <w:r w:rsidRPr="00DF7D4E">
          <w:rPr>
            <w:rFonts w:eastAsia="游明朝"/>
            <w:u w:val="single"/>
            <w:lang w:val="sv-SE" w:eastAsia="ja-JP"/>
          </w:rPr>
          <w:t xml:space="preserve">Additional </w:t>
        </w:r>
      </w:ins>
      <w:ins w:id="39" w:author="Toshi" w:date="2021-08-24T20:49:00Z">
        <w:r w:rsidRPr="00DF7D4E">
          <w:rPr>
            <w:rFonts w:eastAsia="游明朝"/>
            <w:u w:val="single"/>
            <w:lang w:val="sv-SE" w:eastAsia="ja-JP"/>
          </w:rPr>
          <w:t>FL proposal to Issue#1-3</w:t>
        </w:r>
      </w:ins>
    </w:p>
    <w:p w14:paraId="4E349AF0" w14:textId="578500DA" w:rsidR="00781CD2" w:rsidRDefault="00781CD2" w:rsidP="00781CD2">
      <w:pPr>
        <w:pStyle w:val="aff6"/>
        <w:numPr>
          <w:ilvl w:val="0"/>
          <w:numId w:val="44"/>
        </w:numPr>
        <w:ind w:firstLineChars="0"/>
        <w:rPr>
          <w:ins w:id="40" w:author="Toshi" w:date="2021-08-24T20:50:00Z"/>
          <w:rFonts w:eastAsia="游明朝"/>
          <w:lang w:val="sv-SE" w:eastAsia="ja-JP"/>
        </w:rPr>
      </w:pPr>
      <w:ins w:id="41" w:author="Toshi" w:date="2021-08-24T20:50:00Z">
        <w:r w:rsidRPr="005136D2">
          <w:rPr>
            <w:rFonts w:eastAsia="游明朝"/>
            <w:lang w:val="sv-SE" w:eastAsia="ja-JP"/>
          </w:rPr>
          <w:t>DCI format 0_</w:t>
        </w:r>
        <w:r>
          <w:rPr>
            <w:rFonts w:eastAsia="游明朝"/>
            <w:lang w:val="sv-SE" w:eastAsia="ja-JP"/>
          </w:rPr>
          <w:t xml:space="preserve">1 and </w:t>
        </w:r>
        <w:r w:rsidRPr="005136D2">
          <w:rPr>
            <w:rFonts w:eastAsia="游明朝"/>
            <w:lang w:val="sv-SE" w:eastAsia="ja-JP"/>
          </w:rPr>
          <w:t>DCI format 0_</w:t>
        </w:r>
        <w:r>
          <w:rPr>
            <w:rFonts w:eastAsia="游明朝"/>
            <w:lang w:val="sv-SE" w:eastAsia="ja-JP"/>
          </w:rPr>
          <w:t xml:space="preserve">2 support </w:t>
        </w:r>
      </w:ins>
      <w:ins w:id="42" w:author="Toshi" w:date="2021-08-24T20:51:00Z">
        <w:r>
          <w:rPr>
            <w:rFonts w:eastAsia="游明朝"/>
            <w:lang w:val="sv-SE" w:eastAsia="ja-JP"/>
          </w:rPr>
          <w:t xml:space="preserve">Rel-17 PUSCH repetition Type A with </w:t>
        </w:r>
      </w:ins>
      <w:ins w:id="43" w:author="Toshi" w:date="2021-08-24T20:50:00Z">
        <w:r>
          <w:rPr>
            <w:rFonts w:eastAsia="游明朝"/>
            <w:lang w:val="sv-SE" w:eastAsia="ja-JP"/>
          </w:rPr>
          <w:t>t</w:t>
        </w:r>
        <w:r w:rsidRPr="00DF7D4E">
          <w:rPr>
            <w:rFonts w:eastAsia="游明朝"/>
            <w:lang w:val="sv-SE" w:eastAsia="ja-JP"/>
          </w:rPr>
          <w:t>he increased maximum repetition number</w:t>
        </w:r>
      </w:ins>
      <w:ins w:id="44" w:author="Toshi" w:date="2021-08-24T20:54:00Z">
        <w:r w:rsidR="0025406D">
          <w:rPr>
            <w:rFonts w:eastAsia="游明朝"/>
            <w:lang w:val="sv-SE" w:eastAsia="ja-JP"/>
          </w:rPr>
          <w:t>s</w:t>
        </w:r>
      </w:ins>
      <w:ins w:id="45" w:author="Toshi" w:date="2021-08-24T20:50:00Z">
        <w:r w:rsidRPr="00DF7D4E">
          <w:rPr>
            <w:rFonts w:eastAsia="游明朝"/>
            <w:lang w:val="sv-SE" w:eastAsia="ja-JP"/>
          </w:rPr>
          <w:t xml:space="preserve"> configured in TDRA lists</w:t>
        </w:r>
      </w:ins>
      <w:ins w:id="46" w:author="Toshi" w:date="2021-08-24T20:52:00Z">
        <w:r>
          <w:rPr>
            <w:rFonts w:eastAsia="游明朝"/>
            <w:lang w:val="sv-SE" w:eastAsia="ja-JP"/>
          </w:rPr>
          <w:t>.</w:t>
        </w:r>
      </w:ins>
    </w:p>
    <w:p w14:paraId="4EB1E7E1" w14:textId="77777777" w:rsidR="00781CD2" w:rsidRPr="00DF7D4E" w:rsidRDefault="00781CD2" w:rsidP="00781CD2">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80686" w14:paraId="4E8128FB" w14:textId="77777777">
        <w:tc>
          <w:tcPr>
            <w:tcW w:w="1236" w:type="dxa"/>
          </w:tcPr>
          <w:p w14:paraId="13BC983C" w14:textId="77777777" w:rsidR="00D80686" w:rsidRDefault="005C3EC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4528EFB7"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48D3CE29" w14:textId="77777777">
        <w:tc>
          <w:tcPr>
            <w:tcW w:w="1236" w:type="dxa"/>
          </w:tcPr>
          <w:p w14:paraId="4C0DF56E"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4E8D6B68" w14:textId="77777777" w:rsidR="00D80686" w:rsidRDefault="005C3EC1">
            <w:pPr>
              <w:spacing w:after="120"/>
              <w:rPr>
                <w:rFonts w:eastAsiaTheme="minorEastAsia"/>
                <w:lang w:val="en-US" w:eastAsia="zh-CN"/>
              </w:rPr>
            </w:pPr>
            <w:r>
              <w:rPr>
                <w:rFonts w:eastAsiaTheme="minorEastAsia" w:hint="eastAsia"/>
                <w:lang w:val="en-US" w:eastAsia="zh-CN"/>
              </w:rPr>
              <w:t>Support Alt 1-1</w:t>
            </w:r>
          </w:p>
          <w:p w14:paraId="225E4495" w14:textId="77777777" w:rsidR="00D80686" w:rsidRDefault="005C3EC1">
            <w:pPr>
              <w:spacing w:after="120"/>
              <w:rPr>
                <w:rFonts w:eastAsiaTheme="minorEastAsia"/>
                <w:lang w:val="en-US" w:eastAsia="zh-CN"/>
              </w:rPr>
            </w:pPr>
            <w:r>
              <w:rPr>
                <w:rFonts w:eastAsiaTheme="minorEastAsia" w:hint="eastAsia"/>
                <w:lang w:val="en-US" w:eastAsia="zh-CN"/>
              </w:rPr>
              <w:t xml:space="preserve">Alt 1-1 can provide additional flexibility with support of DCI 0_0 without any spec impacts. Basically, it comes for free. </w:t>
            </w:r>
          </w:p>
          <w:p w14:paraId="1579CCC4" w14:textId="77777777" w:rsidR="00D80686" w:rsidRDefault="00D80686">
            <w:pPr>
              <w:spacing w:after="120"/>
              <w:rPr>
                <w:rFonts w:eastAsiaTheme="minorEastAsia"/>
                <w:lang w:val="en-US" w:eastAsia="zh-CN"/>
              </w:rPr>
            </w:pPr>
          </w:p>
          <w:p w14:paraId="7CB13D5D" w14:textId="77777777" w:rsidR="00D80686" w:rsidRDefault="005C3EC1">
            <w:pPr>
              <w:spacing w:after="120"/>
              <w:rPr>
                <w:rFonts w:eastAsiaTheme="minorEastAsia"/>
                <w:lang w:val="en-US" w:eastAsia="zh-CN"/>
              </w:rPr>
            </w:pPr>
            <w:r>
              <w:rPr>
                <w:rFonts w:eastAsiaTheme="minorEastAsia" w:hint="eastAsia"/>
                <w:lang w:val="en-US" w:eastAsia="zh-CN"/>
              </w:rPr>
              <w:t xml:space="preserve">Alt 2 </w:t>
            </w:r>
            <w:proofErr w:type="gramStart"/>
            <w:r>
              <w:rPr>
                <w:rFonts w:eastAsiaTheme="minorEastAsia" w:hint="eastAsia"/>
                <w:lang w:val="en-US" w:eastAsia="zh-CN"/>
              </w:rPr>
              <w:t>violates  the</w:t>
            </w:r>
            <w:proofErr w:type="gramEnd"/>
            <w:r>
              <w:rPr>
                <w:rFonts w:eastAsiaTheme="minorEastAsia" w:hint="eastAsia"/>
                <w:lang w:val="en-US" w:eastAsia="zh-CN"/>
              </w:rPr>
              <w:t xml:space="preserve"> following previous agreements, which support increased maximum number of repetitions in the TDRA for CG type 1. </w:t>
            </w:r>
          </w:p>
          <w:p w14:paraId="368C0189" w14:textId="77777777" w:rsidR="00D80686" w:rsidRDefault="005C3EC1">
            <w:pPr>
              <w:rPr>
                <w:u w:val="single"/>
                <w:lang w:val="en-US" w:eastAsia="ja-JP"/>
              </w:rPr>
            </w:pPr>
            <w:r>
              <w:rPr>
                <w:highlight w:val="green"/>
                <w:u w:val="single"/>
                <w:lang w:eastAsia="ja-JP"/>
              </w:rPr>
              <w:t>Agreements:</w:t>
            </w:r>
          </w:p>
          <w:p w14:paraId="3423BC36" w14:textId="77777777" w:rsidR="00D80686" w:rsidRDefault="005C3EC1">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p w14:paraId="59F83C7B" w14:textId="77777777" w:rsidR="00D80686" w:rsidRDefault="00D80686">
            <w:pPr>
              <w:spacing w:after="120"/>
              <w:rPr>
                <w:rFonts w:eastAsiaTheme="minorEastAsia"/>
                <w:lang w:val="en-US" w:eastAsia="zh-CN"/>
              </w:rPr>
            </w:pPr>
          </w:p>
          <w:p w14:paraId="233524DC" w14:textId="77777777" w:rsidR="00D80686" w:rsidRDefault="005C3EC1">
            <w:pPr>
              <w:spacing w:after="120"/>
              <w:rPr>
                <w:rFonts w:eastAsiaTheme="minorEastAsia"/>
                <w:lang w:val="en-US" w:eastAsia="zh-CN"/>
              </w:rPr>
            </w:pPr>
            <w:r>
              <w:rPr>
                <w:rFonts w:eastAsiaTheme="minorEastAsia" w:hint="eastAsia"/>
                <w:lang w:val="en-US" w:eastAsia="zh-CN"/>
              </w:rPr>
              <w:t xml:space="preserve">Alt 3 unnecessarily introduces one additional TDRA table for CG type 1. Note that, we also need to further discuss how to configure the new Rel-17 TDRA table for DG PUSCH/CG type 2. If we want to reuse legacy rules, the new Rel-17 TDRA table should be configured per DCI format for DCI 0_1 and 0_2, which cannot be used for CG type 1. </w:t>
            </w:r>
          </w:p>
        </w:tc>
      </w:tr>
      <w:tr w:rsidR="00D80686" w14:paraId="42A3608A" w14:textId="77777777">
        <w:tc>
          <w:tcPr>
            <w:tcW w:w="1236" w:type="dxa"/>
          </w:tcPr>
          <w:p w14:paraId="0098C441" w14:textId="6BF059EA" w:rsidR="00D80686" w:rsidRDefault="000C78D1">
            <w:pPr>
              <w:spacing w:after="120"/>
              <w:rPr>
                <w:rFonts w:eastAsiaTheme="minorEastAsia"/>
                <w:lang w:val="en-US" w:eastAsia="zh-CN"/>
              </w:rPr>
            </w:pPr>
            <w:r>
              <w:rPr>
                <w:rFonts w:eastAsiaTheme="minorEastAsia"/>
                <w:lang w:val="en-US" w:eastAsia="zh-CN"/>
              </w:rPr>
              <w:t>Ericsson3</w:t>
            </w:r>
          </w:p>
        </w:tc>
        <w:tc>
          <w:tcPr>
            <w:tcW w:w="8395" w:type="dxa"/>
          </w:tcPr>
          <w:p w14:paraId="12A728B2" w14:textId="27BF0A42" w:rsidR="00D80686" w:rsidRDefault="0006558D">
            <w:pPr>
              <w:spacing w:after="120"/>
              <w:rPr>
                <w:rFonts w:eastAsiaTheme="minorEastAsia"/>
                <w:lang w:val="en-US" w:eastAsia="zh-CN"/>
              </w:rPr>
            </w:pPr>
            <w:r>
              <w:rPr>
                <w:rFonts w:eastAsiaTheme="minorEastAsia"/>
                <w:lang w:val="en-US" w:eastAsia="zh-CN"/>
              </w:rPr>
              <w:t>W</w:t>
            </w:r>
            <w:r w:rsidR="003806B3">
              <w:rPr>
                <w:rFonts w:eastAsiaTheme="minorEastAsia"/>
                <w:lang w:val="en-US" w:eastAsia="zh-CN"/>
              </w:rPr>
              <w:t xml:space="preserve">here is the alternative for {No, </w:t>
            </w:r>
            <w:proofErr w:type="gramStart"/>
            <w:r w:rsidR="003806B3">
              <w:rPr>
                <w:rFonts w:eastAsiaTheme="minorEastAsia"/>
                <w:lang w:val="en-US" w:eastAsia="zh-CN"/>
              </w:rPr>
              <w:t>No</w:t>
            </w:r>
            <w:proofErr w:type="gramEnd"/>
            <w:r w:rsidR="003806B3">
              <w:rPr>
                <w:rFonts w:eastAsiaTheme="minorEastAsia"/>
                <w:lang w:val="en-US" w:eastAsia="zh-CN"/>
              </w:rPr>
              <w:t xml:space="preserve">, N/A} and what is the question for Q1 </w:t>
            </w:r>
            <w:r w:rsidR="005838A6">
              <w:rPr>
                <w:rFonts w:eastAsiaTheme="minorEastAsia"/>
                <w:lang w:val="en-US" w:eastAsia="zh-CN"/>
              </w:rPr>
              <w:t xml:space="preserve">as we asked in last round </w:t>
            </w:r>
            <w:r w:rsidR="003806B3">
              <w:rPr>
                <w:rFonts w:eastAsiaTheme="minorEastAsia"/>
                <w:lang w:val="en-US" w:eastAsia="zh-CN"/>
              </w:rPr>
              <w:t>and I guess some companies may also assume Q1 is only for legacy clarification</w:t>
            </w:r>
            <w:r w:rsidR="000C78D1">
              <w:rPr>
                <w:rFonts w:eastAsiaTheme="minorEastAsia"/>
                <w:lang w:val="en-US" w:eastAsia="zh-CN"/>
              </w:rPr>
              <w:t>.</w:t>
            </w:r>
          </w:p>
          <w:p w14:paraId="590CCD9E" w14:textId="4B0C7D15" w:rsidR="000C78D1" w:rsidRDefault="000C78D1" w:rsidP="000C78D1">
            <w:pPr>
              <w:rPr>
                <w:lang w:val="sv-SE" w:eastAsia="ja-JP"/>
              </w:rPr>
            </w:pPr>
            <w:r w:rsidRPr="000C78D1">
              <w:rPr>
                <w:rFonts w:eastAsiaTheme="minorEastAsia"/>
                <w:lang w:val="en-US" w:eastAsia="zh-CN"/>
              </w:rPr>
              <w:t>Isn’t the original proposal</w:t>
            </w:r>
            <w:r>
              <w:rPr>
                <w:rFonts w:eastAsiaTheme="minorEastAsia"/>
                <w:lang w:val="en-US" w:eastAsia="zh-CN"/>
              </w:rPr>
              <w:t>/issue</w:t>
            </w:r>
            <w:r w:rsidRPr="000C78D1">
              <w:rPr>
                <w:rFonts w:eastAsiaTheme="minorEastAsia"/>
                <w:lang w:val="en-US" w:eastAsia="zh-CN"/>
              </w:rPr>
              <w:t xml:space="preserve"> to decide whether t</w:t>
            </w:r>
            <w:r w:rsidRPr="000C78D1">
              <w:rPr>
                <w:lang w:val="sv-SE" w:eastAsia="ja-JP"/>
              </w:rPr>
              <w:t>he repetition number with increased maximum repetition number configured in TDRA lists indicated by DCI format 0_0 is supported or not in Rel-17</w:t>
            </w:r>
          </w:p>
          <w:p w14:paraId="1E049FBB" w14:textId="72322C2D" w:rsidR="000C78D1" w:rsidRDefault="000C78D1" w:rsidP="000C78D1">
            <w:pPr>
              <w:rPr>
                <w:lang w:val="sv-SE" w:eastAsia="ja-JP"/>
              </w:rPr>
            </w:pPr>
            <w:r>
              <w:rPr>
                <w:lang w:val="sv-SE" w:eastAsia="ja-JP"/>
              </w:rPr>
              <w:t>We do not support any of the 3 alternatives according to long discussions on this. And we propose to focus on the original issue instead of proposing new proposals</w:t>
            </w:r>
            <w:r w:rsidR="003E31E7">
              <w:rPr>
                <w:lang w:val="sv-SE" w:eastAsia="ja-JP"/>
              </w:rPr>
              <w:t xml:space="preserve"> here</w:t>
            </w:r>
            <w:r w:rsidR="00077B72">
              <w:rPr>
                <w:lang w:val="sv-SE" w:eastAsia="ja-JP"/>
              </w:rPr>
              <w:t>, and we support</w:t>
            </w:r>
            <w:r>
              <w:rPr>
                <w:lang w:val="sv-SE" w:eastAsia="ja-JP"/>
              </w:rPr>
              <w:t>:</w:t>
            </w:r>
          </w:p>
          <w:p w14:paraId="392759EF" w14:textId="77777777" w:rsidR="000C78D1" w:rsidRDefault="000C78D1" w:rsidP="000C78D1">
            <w:pPr>
              <w:pStyle w:val="aff6"/>
              <w:numPr>
                <w:ilvl w:val="0"/>
                <w:numId w:val="13"/>
              </w:numPr>
              <w:ind w:firstLineChars="0"/>
              <w:rPr>
                <w:rFonts w:eastAsia="游明朝"/>
                <w:lang w:val="sv-SE" w:eastAsia="ja-JP"/>
              </w:rPr>
            </w:pPr>
            <w:r>
              <w:rPr>
                <w:rFonts w:eastAsia="游明朝"/>
                <w:lang w:val="sv-SE" w:eastAsia="ja-JP"/>
              </w:rPr>
              <w:t xml:space="preserve">The repetition number with increased maximum repetition number configured in TDRA lists indicated by DCI format 0_0 is </w:t>
            </w:r>
            <w:r w:rsidRPr="000C78D1">
              <w:rPr>
                <w:rFonts w:eastAsia="游明朝"/>
                <w:b/>
                <w:bCs/>
                <w:u w:val="single"/>
                <w:lang w:val="sv-SE" w:eastAsia="ja-JP"/>
              </w:rPr>
              <w:t>not supported</w:t>
            </w:r>
            <w:r>
              <w:rPr>
                <w:rFonts w:eastAsia="游明朝"/>
                <w:lang w:val="sv-SE" w:eastAsia="ja-JP"/>
              </w:rPr>
              <w:t xml:space="preserve"> in Rel-17</w:t>
            </w:r>
          </w:p>
          <w:p w14:paraId="7FAD9E6B" w14:textId="3C05DCEE" w:rsidR="000C78D1" w:rsidRPr="000C78D1" w:rsidRDefault="00505AF1">
            <w:pPr>
              <w:spacing w:after="120"/>
              <w:rPr>
                <w:rFonts w:eastAsiaTheme="minorEastAsia"/>
                <w:lang w:val="sv-SE" w:eastAsia="zh-CN"/>
              </w:rPr>
            </w:pPr>
            <w:r>
              <w:rPr>
                <w:rFonts w:eastAsiaTheme="minorEastAsia"/>
                <w:lang w:val="sv-SE" w:eastAsia="zh-CN"/>
              </w:rPr>
              <w:t>We’re also fine to not have any discussions on DCI0-0</w:t>
            </w:r>
            <w:r w:rsidR="00D124EF">
              <w:rPr>
                <w:rFonts w:eastAsiaTheme="minorEastAsia"/>
                <w:lang w:val="sv-SE" w:eastAsia="zh-CN"/>
              </w:rPr>
              <w:t xml:space="preserve"> which does not need to be optimized</w:t>
            </w:r>
            <w:r>
              <w:rPr>
                <w:rFonts w:eastAsiaTheme="minorEastAsia"/>
                <w:lang w:val="sv-SE" w:eastAsia="zh-CN"/>
              </w:rPr>
              <w:t>, and put more effort</w:t>
            </w:r>
            <w:r w:rsidR="005C3EC1">
              <w:rPr>
                <w:rFonts w:eastAsiaTheme="minorEastAsia"/>
                <w:lang w:val="sv-SE" w:eastAsia="zh-CN"/>
              </w:rPr>
              <w:t>s</w:t>
            </w:r>
            <w:r>
              <w:rPr>
                <w:rFonts w:eastAsiaTheme="minorEastAsia"/>
                <w:lang w:val="sv-SE" w:eastAsia="zh-CN"/>
              </w:rPr>
              <w:t xml:space="preserve"> on DCI0-1/2 instead.</w:t>
            </w:r>
          </w:p>
        </w:tc>
      </w:tr>
      <w:tr w:rsidR="00F36F11" w14:paraId="1001777E" w14:textId="77777777">
        <w:tc>
          <w:tcPr>
            <w:tcW w:w="1236" w:type="dxa"/>
          </w:tcPr>
          <w:p w14:paraId="7C1181B8" w14:textId="4233CAE6" w:rsidR="00F36F11" w:rsidRDefault="00F36F11" w:rsidP="00F36F11">
            <w:pPr>
              <w:spacing w:after="120"/>
              <w:rPr>
                <w:rFonts w:eastAsiaTheme="minorEastAsia"/>
                <w:lang w:val="en-US" w:eastAsia="zh-CN"/>
              </w:rPr>
            </w:pPr>
            <w:r>
              <w:rPr>
                <w:rFonts w:eastAsiaTheme="minorEastAsia"/>
                <w:lang w:val="en-US" w:eastAsia="zh-CN"/>
              </w:rPr>
              <w:t>Sharp</w:t>
            </w:r>
          </w:p>
        </w:tc>
        <w:tc>
          <w:tcPr>
            <w:tcW w:w="8395" w:type="dxa"/>
          </w:tcPr>
          <w:p w14:paraId="57FBAB27" w14:textId="77777777" w:rsidR="00F36F11" w:rsidRDefault="00F36F11" w:rsidP="00F36F11">
            <w:pPr>
              <w:spacing w:after="120"/>
              <w:rPr>
                <w:lang w:val="en-US" w:eastAsia="ja-JP"/>
              </w:rPr>
            </w:pPr>
            <w:r>
              <w:rPr>
                <w:rFonts w:hint="eastAsia"/>
                <w:lang w:val="en-US" w:eastAsia="ja-JP"/>
              </w:rPr>
              <w:t>O</w:t>
            </w:r>
            <w:r>
              <w:rPr>
                <w:lang w:val="en-US" w:eastAsia="ja-JP"/>
              </w:rPr>
              <w:t>ur 1</w:t>
            </w:r>
            <w:r w:rsidRPr="0089507E">
              <w:rPr>
                <w:vertAlign w:val="superscript"/>
                <w:lang w:val="en-US" w:eastAsia="ja-JP"/>
              </w:rPr>
              <w:t>st</w:t>
            </w:r>
            <w:r>
              <w:rPr>
                <w:lang w:val="en-US" w:eastAsia="ja-JP"/>
              </w:rPr>
              <w:t xml:space="preserve"> preference is Alt 3, because it supports Type 1 CG-PUSCH with up to 32 repetitions without any impact on the existing DCI format 0_0 behavior. The expected change would be only to use TDRA list for DCI format 0_1, instead of DCI format 0_0.</w:t>
            </w:r>
          </w:p>
          <w:p w14:paraId="6CE1C996" w14:textId="77777777" w:rsidR="00F36F11" w:rsidRDefault="00F36F11" w:rsidP="00F36F11">
            <w:pPr>
              <w:spacing w:after="120"/>
              <w:rPr>
                <w:lang w:val="en-US" w:eastAsia="ja-JP"/>
              </w:rPr>
            </w:pPr>
            <w:r>
              <w:rPr>
                <w:lang w:val="en-US" w:eastAsia="ja-JP"/>
              </w:rPr>
              <w:t xml:space="preserve">Regarding Alt 2, our understanding is that it reverts the previous agreement. The agreement clearly says that </w:t>
            </w:r>
            <w:r w:rsidRPr="0089507E">
              <w:rPr>
                <w:lang w:val="en-US" w:eastAsia="ja-JP"/>
              </w:rPr>
              <w:t>a row index</w:t>
            </w:r>
            <w:r>
              <w:rPr>
                <w:lang w:val="en-US" w:eastAsia="ja-JP"/>
              </w:rPr>
              <w:t xml:space="preserve"> of a TDRA list</w:t>
            </w:r>
            <w:r w:rsidRPr="0089507E">
              <w:rPr>
                <w:lang w:val="en-US" w:eastAsia="ja-JP"/>
              </w:rPr>
              <w:t xml:space="preserve"> </w:t>
            </w:r>
            <w:r>
              <w:rPr>
                <w:lang w:val="en-US" w:eastAsia="ja-JP"/>
              </w:rPr>
              <w:t xml:space="preserve">is </w:t>
            </w:r>
            <w:r w:rsidRPr="0089507E">
              <w:rPr>
                <w:lang w:val="en-US" w:eastAsia="ja-JP"/>
              </w:rPr>
              <w:t>indicated by the configured grant configuration</w:t>
            </w:r>
            <w:r>
              <w:rPr>
                <w:lang w:val="en-US" w:eastAsia="ja-JP"/>
              </w:rPr>
              <w:t>, where such indication is supported only by Type 1 CG-PUSCH in Rel-16. Having said that, if the majority wants to go with Alt 2, we can also live with it.</w:t>
            </w:r>
          </w:p>
          <w:p w14:paraId="2CFF7834" w14:textId="77777777" w:rsidR="00F36F11" w:rsidRDefault="00F36F11" w:rsidP="00F36F11">
            <w:pPr>
              <w:spacing w:after="120"/>
              <w:rPr>
                <w:lang w:val="en-US" w:eastAsia="ja-JP"/>
              </w:rPr>
            </w:pPr>
            <w:r>
              <w:rPr>
                <w:rFonts w:hint="eastAsia"/>
                <w:lang w:val="en-US" w:eastAsia="ja-JP"/>
              </w:rPr>
              <w:t>A</w:t>
            </w:r>
            <w:r>
              <w:rPr>
                <w:lang w:val="en-US" w:eastAsia="ja-JP"/>
              </w:rPr>
              <w:t>s for Alt 1 (no matter Alt 1-1 or Alt 1-2), it changes the existing DCI format 0_0 behavior. We do not see any motivation to change it. We are not sure if we can agree with ZTE’s statement “</w:t>
            </w:r>
            <w:r>
              <w:rPr>
                <w:rFonts w:eastAsiaTheme="minorEastAsia" w:hint="eastAsia"/>
                <w:lang w:val="en-US" w:eastAsia="zh-CN"/>
              </w:rPr>
              <w:t>without any spec impacts</w:t>
            </w:r>
            <w:r>
              <w:rPr>
                <w:lang w:val="en-US" w:eastAsia="ja-JP"/>
              </w:rPr>
              <w:t xml:space="preserve">”. In our view, if DCI format 0_0 supports </w:t>
            </w:r>
            <w:proofErr w:type="spellStart"/>
            <w:r>
              <w:rPr>
                <w:i/>
                <w:iCs/>
              </w:rPr>
              <w:t>numberOfRepetitions</w:t>
            </w:r>
            <w:proofErr w:type="spellEnd"/>
            <w:r>
              <w:t xml:space="preserve">, then </w:t>
            </w:r>
            <w:r>
              <w:rPr>
                <w:lang w:val="en-US" w:eastAsia="ja-JP"/>
              </w:rPr>
              <w:t>the following procedure in the current spec has to apply to DCI format 0_0, too</w:t>
            </w:r>
            <w:r>
              <w:rPr>
                <w:rFonts w:hint="eastAsia"/>
                <w:lang w:val="en-US" w:eastAsia="ja-JP"/>
              </w:rPr>
              <w:t>.</w:t>
            </w:r>
            <w:r>
              <w:rPr>
                <w:lang w:val="en-US" w:eastAsia="ja-JP"/>
              </w:rPr>
              <w:t xml:space="preserve"> </w:t>
            </w:r>
          </w:p>
          <w:tbl>
            <w:tblPr>
              <w:tblStyle w:val="afc"/>
              <w:tblW w:w="0" w:type="auto"/>
              <w:tblLayout w:type="fixed"/>
              <w:tblLook w:val="04A0" w:firstRow="1" w:lastRow="0" w:firstColumn="1" w:lastColumn="0" w:noHBand="0" w:noVBand="1"/>
            </w:tblPr>
            <w:tblGrid>
              <w:gridCol w:w="8169"/>
            </w:tblGrid>
            <w:tr w:rsidR="00F36F11" w14:paraId="63597963" w14:textId="77777777" w:rsidTr="00FB78E3">
              <w:tc>
                <w:tcPr>
                  <w:tcW w:w="8169" w:type="dxa"/>
                </w:tcPr>
                <w:p w14:paraId="5FB32E58" w14:textId="77777777" w:rsidR="00F36F11" w:rsidRDefault="00F36F11" w:rsidP="00F36F11">
                  <w:pPr>
                    <w:spacing w:before="240"/>
                  </w:pPr>
                  <w:r>
                    <w:t>For PUSCH repetition Type A, when transmitting PUSCH scheduled b</w:t>
                  </w:r>
                  <w:r w:rsidRPr="00927008">
                    <w:t>y DCI format 0_1 or 0_2 i</w:t>
                  </w:r>
                  <w:r>
                    <w:t xml:space="preserve">n PDCCH with CRC scrambled with C-RNTI, MCS-C-RNTI, or CS-RNTI with NDI=1, the number of repetitions </w:t>
                  </w:r>
                  <w:r>
                    <w:rPr>
                      <w:i/>
                    </w:rPr>
                    <w:t>K</w:t>
                  </w:r>
                  <w:r>
                    <w:t xml:space="preserve"> is determined as</w:t>
                  </w:r>
                </w:p>
                <w:p w14:paraId="7805BC6F" w14:textId="77777777" w:rsidR="00F36F11" w:rsidRDefault="00F36F11" w:rsidP="00F36F11">
                  <w:pPr>
                    <w:pStyle w:val="B1"/>
                  </w:pPr>
                  <w:r>
                    <w:t>-</w:t>
                  </w:r>
                  <w:r>
                    <w:tab/>
                    <w:t xml:space="preserve">if </w:t>
                  </w:r>
                  <w:proofErr w:type="spellStart"/>
                  <w:r>
                    <w:rPr>
                      <w:i/>
                      <w:iCs/>
                    </w:rPr>
                    <w:t>numberOfRepetitions</w:t>
                  </w:r>
                  <w:proofErr w:type="spellEnd"/>
                  <w:r>
                    <w:t xml:space="preserve"> is present in the resource allocation table, the number of repetitions K is equal to </w:t>
                  </w:r>
                  <w:proofErr w:type="spellStart"/>
                  <w:r>
                    <w:rPr>
                      <w:i/>
                      <w:iCs/>
                    </w:rPr>
                    <w:t>numberOfRepetitions</w:t>
                  </w:r>
                  <w:proofErr w:type="spellEnd"/>
                  <w:r>
                    <w:t>;</w:t>
                  </w:r>
                </w:p>
                <w:p w14:paraId="0F1ADFB2" w14:textId="77777777" w:rsidR="00F36F11" w:rsidRDefault="00F36F11" w:rsidP="00F36F11">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15045C66" w14:textId="77777777" w:rsidR="00F36F11" w:rsidRPr="00AF2CA4" w:rsidRDefault="00F36F11" w:rsidP="00F36F11">
                  <w:pPr>
                    <w:pStyle w:val="B1"/>
                  </w:pPr>
                  <w:r>
                    <w:lastRenderedPageBreak/>
                    <w:t>-</w:t>
                  </w:r>
                  <w:r>
                    <w:tab/>
                  </w:r>
                  <w:proofErr w:type="gramStart"/>
                  <w:r>
                    <w:t>otherwise</w:t>
                  </w:r>
                  <w:proofErr w:type="gramEnd"/>
                  <w:r>
                    <w:t xml:space="preserve"> </w:t>
                  </w:r>
                  <w:r>
                    <w:rPr>
                      <w:i/>
                    </w:rPr>
                    <w:t>K=1</w:t>
                  </w:r>
                  <w:r>
                    <w:t>.</w:t>
                  </w:r>
                </w:p>
              </w:tc>
            </w:tr>
          </w:tbl>
          <w:p w14:paraId="46AA5812" w14:textId="77777777" w:rsidR="00F36F11" w:rsidRDefault="00F36F11" w:rsidP="00F36F11">
            <w:pPr>
              <w:spacing w:after="120"/>
              <w:rPr>
                <w:rFonts w:eastAsiaTheme="minorEastAsia"/>
                <w:lang w:val="en-US" w:eastAsia="zh-CN"/>
              </w:rPr>
            </w:pPr>
          </w:p>
        </w:tc>
      </w:tr>
      <w:tr w:rsidR="00BB26CD" w14:paraId="56C7866A" w14:textId="77777777">
        <w:tc>
          <w:tcPr>
            <w:tcW w:w="1236" w:type="dxa"/>
          </w:tcPr>
          <w:p w14:paraId="54AD411B" w14:textId="076A24B7" w:rsidR="00BB26CD" w:rsidRDefault="00BB26CD" w:rsidP="00F36F11">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E0F2D71" w14:textId="77777777" w:rsidR="00BB26CD" w:rsidRDefault="00BB26CD" w:rsidP="00FB78E3">
            <w:pPr>
              <w:spacing w:after="120"/>
              <w:rPr>
                <w:rFonts w:eastAsiaTheme="minorEastAsia"/>
                <w:iCs/>
                <w:lang w:eastAsia="zh-CN"/>
              </w:rPr>
            </w:pPr>
            <w:r>
              <w:rPr>
                <w:rFonts w:eastAsiaTheme="minorEastAsia" w:hint="eastAsia"/>
                <w:lang w:val="en-US" w:eastAsia="zh-CN"/>
              </w:rPr>
              <w:t xml:space="preserve">We admit that now the things seem a little far from the original purpose: to discuss whether increased repetition number can be scheduled by </w:t>
            </w:r>
            <w:r>
              <w:rPr>
                <w:iCs/>
                <w:lang w:eastAsia="ja-JP"/>
              </w:rPr>
              <w:t>DCI format 0_0</w:t>
            </w:r>
            <w:r>
              <w:rPr>
                <w:rFonts w:eastAsiaTheme="minorEastAsia" w:hint="eastAsia"/>
                <w:iCs/>
                <w:lang w:eastAsia="zh-CN"/>
              </w:rPr>
              <w:t>.</w:t>
            </w:r>
          </w:p>
          <w:p w14:paraId="774EFAED" w14:textId="77777777" w:rsidR="00BB26CD" w:rsidRDefault="00BB26CD" w:rsidP="00FB78E3">
            <w:pPr>
              <w:spacing w:after="120"/>
              <w:rPr>
                <w:rFonts w:eastAsiaTheme="minorEastAsia"/>
                <w:iCs/>
                <w:lang w:eastAsia="zh-CN"/>
              </w:rPr>
            </w:pPr>
            <w:r>
              <w:rPr>
                <w:rFonts w:eastAsiaTheme="minorEastAsia" w:hint="eastAsia"/>
                <w:iCs/>
                <w:lang w:eastAsia="zh-CN"/>
              </w:rPr>
              <w:t>Having said this, we can live with both Alt2 or Alt3:</w:t>
            </w:r>
          </w:p>
          <w:p w14:paraId="2BFD3CC0" w14:textId="77777777" w:rsidR="00BB26CD" w:rsidRDefault="00BB26CD" w:rsidP="00FB78E3">
            <w:pPr>
              <w:spacing w:after="120"/>
              <w:rPr>
                <w:rFonts w:eastAsiaTheme="minorEastAsia"/>
                <w:iCs/>
                <w:lang w:val="en-US" w:eastAsia="zh-CN"/>
              </w:rPr>
            </w:pPr>
            <w:r>
              <w:rPr>
                <w:rFonts w:eastAsiaTheme="minorEastAsia" w:hint="eastAsia"/>
                <w:iCs/>
                <w:lang w:eastAsia="zh-CN"/>
              </w:rPr>
              <w:t xml:space="preserve">(1) Following Alt2, the agreement may be updated, </w:t>
            </w:r>
            <w:proofErr w:type="gramStart"/>
            <w:r>
              <w:rPr>
                <w:rFonts w:eastAsiaTheme="minorEastAsia" w:hint="eastAsia"/>
                <w:iCs/>
                <w:lang w:eastAsia="zh-CN"/>
              </w:rPr>
              <w:t>e.g.</w:t>
            </w:r>
            <w:proofErr w:type="gramEnd"/>
            <w:r>
              <w:rPr>
                <w:rFonts w:eastAsiaTheme="minorEastAsia" w:hint="eastAsia"/>
                <w:iCs/>
                <w:lang w:eastAsia="zh-CN"/>
              </w:rPr>
              <w:t xml:space="preserve"> </w:t>
            </w:r>
            <w:r>
              <w:rPr>
                <w:i/>
                <w:iCs/>
                <w:lang w:val="en-US" w:eastAsia="ja-JP"/>
              </w:rPr>
              <w:t>numberOfrepetitions</w:t>
            </w:r>
            <w:r>
              <w:rPr>
                <w:rFonts w:hint="eastAsia"/>
                <w:i/>
                <w:iCs/>
                <w:lang w:val="en-US" w:eastAsia="zh-CN"/>
              </w:rPr>
              <w:t>-r17</w:t>
            </w:r>
            <w:r w:rsidRPr="00280854">
              <w:rPr>
                <w:rFonts w:eastAsiaTheme="minorEastAsia" w:hint="eastAsia"/>
                <w:iCs/>
                <w:lang w:val="en-US" w:eastAsia="zh-CN"/>
              </w:rPr>
              <w:t xml:space="preserve"> </w:t>
            </w:r>
            <w:r>
              <w:rPr>
                <w:rFonts w:eastAsiaTheme="minorEastAsia" w:hint="eastAsia"/>
                <w:iCs/>
                <w:lang w:val="en-US" w:eastAsia="zh-CN"/>
              </w:rPr>
              <w:t xml:space="preserve">is applied </w:t>
            </w:r>
            <w:r w:rsidRPr="00280854">
              <w:rPr>
                <w:rFonts w:eastAsiaTheme="minorEastAsia" w:hint="eastAsia"/>
                <w:iCs/>
                <w:lang w:val="en-US" w:eastAsia="zh-CN"/>
              </w:rPr>
              <w:t>for</w:t>
            </w:r>
            <w:r>
              <w:rPr>
                <w:rFonts w:eastAsiaTheme="minorEastAsia" w:hint="eastAsia"/>
                <w:iCs/>
                <w:lang w:val="en-US" w:eastAsia="zh-CN"/>
              </w:rPr>
              <w:t xml:space="preserve"> Type 2 CG-PUSCH only (activated by DCI 0_1/0_2). We can FFS whether and how to increase the repetition number for Type 1 CG-PUSCH, </w:t>
            </w:r>
            <w:proofErr w:type="gramStart"/>
            <w:r>
              <w:rPr>
                <w:rFonts w:eastAsiaTheme="minorEastAsia" w:hint="eastAsia"/>
                <w:iCs/>
                <w:lang w:val="en-US" w:eastAsia="zh-CN"/>
              </w:rPr>
              <w:t>e.g.</w:t>
            </w:r>
            <w:proofErr w:type="gramEnd"/>
            <w:r>
              <w:rPr>
                <w:rFonts w:eastAsiaTheme="minorEastAsia" w:hint="eastAsia"/>
                <w:iCs/>
                <w:lang w:val="en-US" w:eastAsia="zh-CN"/>
              </w:rPr>
              <w:t xml:space="preserve"> extending </w:t>
            </w:r>
            <w:proofErr w:type="spellStart"/>
            <w:r>
              <w:rPr>
                <w:rFonts w:eastAsiaTheme="minorEastAsia" w:hint="eastAsia"/>
                <w:iCs/>
                <w:lang w:val="en-US" w:eastAsia="zh-CN"/>
              </w:rPr>
              <w:t>RepK</w:t>
            </w:r>
            <w:proofErr w:type="spellEnd"/>
            <w:r>
              <w:rPr>
                <w:rFonts w:eastAsiaTheme="minorEastAsia" w:hint="eastAsia"/>
                <w:iCs/>
                <w:lang w:val="en-US" w:eastAsia="zh-CN"/>
              </w:rPr>
              <w:t xml:space="preserve"> to 32, or just conclude that Type 1CG-PUSCH does not support increased repetition number.</w:t>
            </w:r>
          </w:p>
          <w:p w14:paraId="15A785DF" w14:textId="2D1065BF" w:rsidR="00BB26CD" w:rsidRDefault="00BB26CD" w:rsidP="00F36F11">
            <w:pPr>
              <w:spacing w:after="120"/>
              <w:rPr>
                <w:rFonts w:eastAsiaTheme="minorEastAsia"/>
                <w:lang w:val="en-US" w:eastAsia="zh-CN"/>
              </w:rPr>
            </w:pPr>
            <w:r>
              <w:rPr>
                <w:rFonts w:eastAsiaTheme="minorEastAsia" w:hint="eastAsia"/>
                <w:iCs/>
                <w:lang w:val="en-US" w:eastAsia="zh-CN"/>
              </w:rPr>
              <w:t xml:space="preserve">(2) Following </w:t>
            </w:r>
            <w:r>
              <w:rPr>
                <w:rFonts w:eastAsiaTheme="minorEastAsia"/>
                <w:iCs/>
                <w:lang w:val="en-US" w:eastAsia="zh-CN"/>
              </w:rPr>
              <w:t>Alt3</w:t>
            </w:r>
            <w:r>
              <w:rPr>
                <w:rFonts w:eastAsiaTheme="minorEastAsia" w:hint="eastAsia"/>
                <w:iCs/>
                <w:lang w:val="en-US" w:eastAsia="zh-CN"/>
              </w:rPr>
              <w:t xml:space="preserve">, it seems no need to update the agreement, but the spec effort may be larger to capture the handling logic in the determination of use of TDRA tables, and potential introducing Rel-17 TDRA table for Type 1 CG-PUSCH. </w:t>
            </w:r>
          </w:p>
        </w:tc>
      </w:tr>
      <w:tr w:rsidR="00B32857" w14:paraId="07FB968F" w14:textId="77777777">
        <w:tc>
          <w:tcPr>
            <w:tcW w:w="1236" w:type="dxa"/>
          </w:tcPr>
          <w:p w14:paraId="0EA8004A" w14:textId="4EEFB83C" w:rsidR="00B32857" w:rsidRPr="00F87D88" w:rsidRDefault="00B32857" w:rsidP="00B32857">
            <w:pPr>
              <w:spacing w:after="120"/>
              <w:rPr>
                <w:rFonts w:eastAsiaTheme="minorEastAsia"/>
                <w:lang w:eastAsia="zh-CN"/>
              </w:rPr>
            </w:pPr>
            <w:r>
              <w:rPr>
                <w:rFonts w:eastAsiaTheme="minorEastAsia"/>
                <w:lang w:val="en-US" w:eastAsia="zh-CN"/>
              </w:rPr>
              <w:t>OPPO</w:t>
            </w:r>
          </w:p>
        </w:tc>
        <w:tc>
          <w:tcPr>
            <w:tcW w:w="8395" w:type="dxa"/>
          </w:tcPr>
          <w:p w14:paraId="5D7BB2A2" w14:textId="77777777" w:rsidR="00B32857" w:rsidRPr="0081219F" w:rsidRDefault="00B32857" w:rsidP="00B32857">
            <w:pPr>
              <w:spacing w:after="120"/>
              <w:rPr>
                <w:rFonts w:eastAsiaTheme="minorEastAsia"/>
                <w:lang w:eastAsia="zh-CN"/>
              </w:rPr>
            </w:pPr>
            <w:r>
              <w:rPr>
                <w:rFonts w:eastAsiaTheme="minorEastAsia" w:hint="eastAsia"/>
                <w:lang w:eastAsia="zh-CN"/>
              </w:rPr>
              <w:t>W</w:t>
            </w:r>
            <w:r>
              <w:rPr>
                <w:rFonts w:eastAsiaTheme="minorEastAsia"/>
                <w:lang w:eastAsia="zh-CN"/>
              </w:rPr>
              <w:t>e support Alt1-2.</w:t>
            </w:r>
          </w:p>
          <w:p w14:paraId="6D80CCB6" w14:textId="77777777" w:rsidR="00B32857" w:rsidRDefault="00B32857" w:rsidP="00B32857">
            <w:pPr>
              <w:spacing w:after="120"/>
              <w:rPr>
                <w:rFonts w:eastAsiaTheme="minorEastAsia"/>
                <w:lang w:val="en-US" w:eastAsia="zh-CN"/>
              </w:rPr>
            </w:pPr>
            <w:r>
              <w:t xml:space="preserve">The maximum number of repetitions for CG-PUSCH should be 32. </w:t>
            </w:r>
            <w:r>
              <w:rPr>
                <w:rFonts w:eastAsiaTheme="minorEastAsia"/>
                <w:lang w:val="en-US" w:eastAsia="zh-CN"/>
              </w:rPr>
              <w:t>We have made the following agreements in RAN1#104e:</w:t>
            </w:r>
          </w:p>
          <w:tbl>
            <w:tblPr>
              <w:tblStyle w:val="afc"/>
              <w:tblW w:w="0" w:type="auto"/>
              <w:tblLayout w:type="fixed"/>
              <w:tblLook w:val="04A0" w:firstRow="1" w:lastRow="0" w:firstColumn="1" w:lastColumn="0" w:noHBand="0" w:noVBand="1"/>
            </w:tblPr>
            <w:tblGrid>
              <w:gridCol w:w="8169"/>
            </w:tblGrid>
            <w:tr w:rsidR="00B32857" w14:paraId="4CFDCE67" w14:textId="77777777" w:rsidTr="00FB78E3">
              <w:tc>
                <w:tcPr>
                  <w:tcW w:w="8169" w:type="dxa"/>
                </w:tcPr>
                <w:p w14:paraId="013A567C" w14:textId="77777777" w:rsidR="00B32857" w:rsidRDefault="00B32857" w:rsidP="00B32857">
                  <w:r>
                    <w:rPr>
                      <w:highlight w:val="green"/>
                    </w:rPr>
                    <w:t>Agreements:</w:t>
                  </w:r>
                </w:p>
                <w:p w14:paraId="361489F8" w14:textId="77777777" w:rsidR="00B32857" w:rsidRPr="00BE0AF5" w:rsidRDefault="00B32857" w:rsidP="00B32857">
                  <w:r>
                    <w:t>The maximum number of repetitions for DG-PUSCH is also applicable to CG-PUSCH.</w:t>
                  </w:r>
                </w:p>
              </w:tc>
            </w:tr>
          </w:tbl>
          <w:p w14:paraId="5E1FE0B0" w14:textId="3FE42C85" w:rsidR="00B32857" w:rsidRDefault="00B32857" w:rsidP="00B32857">
            <w:pPr>
              <w:spacing w:after="120"/>
              <w:rPr>
                <w:rFonts w:eastAsiaTheme="minorEastAsia"/>
                <w:lang w:val="en-US" w:eastAsia="zh-CN"/>
              </w:rPr>
            </w:pPr>
            <w:r w:rsidRPr="00652A39">
              <w:rPr>
                <w:rFonts w:eastAsiaTheme="minorEastAsia"/>
                <w:lang w:val="sv-SE" w:eastAsia="zh-CN"/>
              </w:rPr>
              <w:t>DCI format 0_0</w:t>
            </w:r>
            <w:r>
              <w:rPr>
                <w:rFonts w:eastAsiaTheme="minorEastAsia"/>
                <w:lang w:val="sv-SE" w:eastAsia="zh-CN"/>
              </w:rPr>
              <w:t xml:space="preserve"> is a fall-back format, it is better to </w:t>
            </w:r>
            <w:r w:rsidRPr="00441001">
              <w:rPr>
                <w:rFonts w:eastAsiaTheme="minorEastAsia"/>
                <w:lang w:val="sv-SE" w:eastAsia="zh-CN"/>
              </w:rPr>
              <w:t>ensure the consisten</w:t>
            </w:r>
            <w:r>
              <w:rPr>
                <w:rFonts w:eastAsiaTheme="minorEastAsia"/>
                <w:lang w:val="sv-SE" w:eastAsia="zh-CN"/>
              </w:rPr>
              <w:t>t</w:t>
            </w:r>
            <w:r w:rsidRPr="00441001">
              <w:rPr>
                <w:rFonts w:eastAsiaTheme="minorEastAsia"/>
                <w:lang w:val="sv-SE" w:eastAsia="zh-CN"/>
              </w:rPr>
              <w:t xml:space="preserve"> understanding of the fallback</w:t>
            </w:r>
            <w:r>
              <w:rPr>
                <w:rFonts w:eastAsiaTheme="minorEastAsia"/>
                <w:lang w:val="sv-SE" w:eastAsia="zh-CN"/>
              </w:rPr>
              <w:t>. Thus</w:t>
            </w:r>
            <w:r>
              <w:rPr>
                <w:rFonts w:eastAsiaTheme="minorEastAsia"/>
                <w:lang w:eastAsia="zh-CN"/>
              </w:rPr>
              <w:t xml:space="preserve"> t</w:t>
            </w:r>
            <w:r w:rsidRPr="00652A39">
              <w:rPr>
                <w:rFonts w:eastAsiaTheme="minorEastAsia"/>
                <w:lang w:val="sv-SE" w:eastAsia="zh-CN"/>
              </w:rPr>
              <w:t xml:space="preserve">he repetition number with increased maximum repetition number configured in TDRA lists indicated by DCI format 0_0 </w:t>
            </w:r>
            <w:r>
              <w:rPr>
                <w:rFonts w:eastAsiaTheme="minorEastAsia"/>
                <w:lang w:val="sv-SE" w:eastAsia="zh-CN"/>
              </w:rPr>
              <w:t>should</w:t>
            </w:r>
            <w:r w:rsidRPr="00652A39">
              <w:rPr>
                <w:rFonts w:eastAsiaTheme="minorEastAsia"/>
                <w:lang w:val="sv-SE" w:eastAsia="zh-CN"/>
              </w:rPr>
              <w:t xml:space="preserve"> not</w:t>
            </w:r>
            <w:r>
              <w:rPr>
                <w:rFonts w:eastAsiaTheme="minorEastAsia"/>
                <w:lang w:val="sv-SE" w:eastAsia="zh-CN"/>
              </w:rPr>
              <w:t xml:space="preserve"> be</w:t>
            </w:r>
            <w:r w:rsidRPr="00652A39">
              <w:rPr>
                <w:rFonts w:eastAsiaTheme="minorEastAsia"/>
                <w:lang w:val="sv-SE" w:eastAsia="zh-CN"/>
              </w:rPr>
              <w:t xml:space="preserve"> supported in Rel-17</w:t>
            </w:r>
            <w:r>
              <w:rPr>
                <w:rFonts w:eastAsiaTheme="minorEastAsia"/>
                <w:lang w:val="sv-SE" w:eastAsia="zh-CN"/>
              </w:rPr>
              <w:t xml:space="preserve">. </w:t>
            </w:r>
          </w:p>
        </w:tc>
      </w:tr>
      <w:tr w:rsidR="009D4518" w14:paraId="4096587D" w14:textId="77777777">
        <w:tc>
          <w:tcPr>
            <w:tcW w:w="1236" w:type="dxa"/>
          </w:tcPr>
          <w:p w14:paraId="4B4DBAB8" w14:textId="35611B34" w:rsidR="009D4518" w:rsidRDefault="009D4518" w:rsidP="009D451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95D5AB4" w14:textId="77777777" w:rsidR="009D4518" w:rsidRDefault="009D4518" w:rsidP="009D4518">
            <w:pPr>
              <w:spacing w:after="120"/>
              <w:rPr>
                <w:lang w:val="en-US" w:eastAsia="ja-JP"/>
              </w:rPr>
            </w:pPr>
            <w:r>
              <w:rPr>
                <w:rFonts w:hint="eastAsia"/>
                <w:lang w:val="en-US" w:eastAsia="ja-JP"/>
              </w:rPr>
              <w:t>@</w:t>
            </w:r>
            <w:r>
              <w:rPr>
                <w:lang w:val="en-US" w:eastAsia="ja-JP"/>
              </w:rPr>
              <w:t>Ericsson,</w:t>
            </w:r>
          </w:p>
          <w:p w14:paraId="3D6D89CD" w14:textId="77777777" w:rsidR="009D4518" w:rsidRDefault="009D4518" w:rsidP="009D4518">
            <w:pPr>
              <w:spacing w:after="120"/>
              <w:rPr>
                <w:lang w:val="en-US" w:eastAsia="ja-JP"/>
              </w:rPr>
            </w:pPr>
            <w:r>
              <w:rPr>
                <w:rFonts w:hint="eastAsia"/>
                <w:lang w:val="en-US" w:eastAsia="ja-JP"/>
              </w:rPr>
              <w:t>T</w:t>
            </w:r>
            <w:r>
              <w:rPr>
                <w:lang w:val="en-US" w:eastAsia="ja-JP"/>
              </w:rPr>
              <w:t>hank you for the comment. In the 2</w:t>
            </w:r>
            <w:r w:rsidRPr="002E56D3">
              <w:rPr>
                <w:vertAlign w:val="superscript"/>
                <w:lang w:val="en-US" w:eastAsia="ja-JP"/>
              </w:rPr>
              <w:t>nd</w:t>
            </w:r>
            <w:r>
              <w:rPr>
                <w:lang w:val="en-US" w:eastAsia="ja-JP"/>
              </w:rPr>
              <w:t xml:space="preserve"> round discussion, it has been identified that companies have different views on UE behaviors that the original FL proposal leads to. This is the reason why I trigger the discussion about the above alternatives. If some companies prefer another alternative, I’m open to add it, too. However, I would say that going back to the original proposal is not a constructive way.</w:t>
            </w:r>
          </w:p>
          <w:p w14:paraId="2E4C5238" w14:textId="77777777" w:rsidR="009D4518" w:rsidRDefault="009D4518" w:rsidP="009D4518">
            <w:pPr>
              <w:spacing w:after="120"/>
              <w:rPr>
                <w:lang w:val="en-US" w:eastAsia="ja-JP"/>
              </w:rPr>
            </w:pPr>
            <w:r>
              <w:rPr>
                <w:lang w:val="en-US" w:eastAsia="ja-JP"/>
              </w:rPr>
              <w:t>Actually, I’m a bit confused. Based on your 2</w:t>
            </w:r>
            <w:r w:rsidRPr="002E56D3">
              <w:rPr>
                <w:vertAlign w:val="superscript"/>
                <w:lang w:val="en-US" w:eastAsia="ja-JP"/>
              </w:rPr>
              <w:t>nd</w:t>
            </w:r>
            <w:r>
              <w:rPr>
                <w:lang w:val="en-US" w:eastAsia="ja-JP"/>
              </w:rPr>
              <w:t xml:space="preserve"> round input, I was thinking that Ericsson preferred Alt 2, i.e., no change on both DCI format 0_0 and Type 1 CG PUSCH from Rel-16. However, your comment above says Ericsson does not support any of Alt 1 to Alt 3. So, could you clarify your view on what is the consequence of the original FL proposal?</w:t>
            </w:r>
          </w:p>
          <w:p w14:paraId="40FAF287" w14:textId="2458DB2F" w:rsidR="009D4518" w:rsidRDefault="009D4518" w:rsidP="009D4518">
            <w:pPr>
              <w:spacing w:after="120"/>
              <w:rPr>
                <w:lang w:val="en-US" w:eastAsia="ja-JP"/>
              </w:rPr>
            </w:pPr>
            <w:r>
              <w:rPr>
                <w:rFonts w:hint="eastAsia"/>
                <w:lang w:val="en-US" w:eastAsia="ja-JP"/>
              </w:rPr>
              <w:t>O</w:t>
            </w:r>
            <w:r>
              <w:rPr>
                <w:lang w:val="en-US" w:eastAsia="ja-JP"/>
              </w:rPr>
              <w:t xml:space="preserve">ne more question. If I remember correctly, it was Ericsson that suggested me adding the red part to the proposed agreement in RAN1#104-e. At that time, I was thinking that Ericsson wanted to support Type 1 CG-PUSCH with </w:t>
            </w:r>
            <w:r w:rsidRPr="002E56D3">
              <w:rPr>
                <w:lang w:val="en-US" w:eastAsia="ja-JP"/>
              </w:rPr>
              <w:t>the increase</w:t>
            </w:r>
            <w:r>
              <w:rPr>
                <w:lang w:val="en-US" w:eastAsia="ja-JP"/>
              </w:rPr>
              <w:t>d</w:t>
            </w:r>
            <w:r w:rsidRPr="002E56D3">
              <w:rPr>
                <w:lang w:val="en-US" w:eastAsia="ja-JP"/>
              </w:rPr>
              <w:t xml:space="preserve"> maximum number of repetitions</w:t>
            </w:r>
            <w:r>
              <w:rPr>
                <w:lang w:val="en-US" w:eastAsia="ja-JP"/>
              </w:rPr>
              <w:t xml:space="preserve"> via TDRA list. Isn’t my understanding correct?</w:t>
            </w:r>
            <w:r>
              <w:t xml:space="preserve"> </w:t>
            </w:r>
            <w:r w:rsidRPr="002E56D3">
              <w:rPr>
                <w:lang w:val="en-US" w:eastAsia="ja-JP"/>
              </w:rPr>
              <w:t>If you can clarify this point, that would be very helpful.</w:t>
            </w:r>
          </w:p>
          <w:p w14:paraId="7FDD5231" w14:textId="2728F528" w:rsidR="00E52F2C" w:rsidRDefault="00E52F2C" w:rsidP="009D4518">
            <w:pPr>
              <w:spacing w:after="120"/>
              <w:rPr>
                <w:lang w:val="en-US" w:eastAsia="ja-JP"/>
              </w:rPr>
            </w:pPr>
          </w:p>
          <w:tbl>
            <w:tblPr>
              <w:tblStyle w:val="afc"/>
              <w:tblpPr w:leftFromText="180" w:rightFromText="180" w:vertAnchor="text" w:horzAnchor="margin" w:tblpY="-279"/>
              <w:tblOverlap w:val="never"/>
              <w:tblW w:w="0" w:type="auto"/>
              <w:tblLayout w:type="fixed"/>
              <w:tblLook w:val="04A0" w:firstRow="1" w:lastRow="0" w:firstColumn="1" w:lastColumn="0" w:noHBand="0" w:noVBand="1"/>
            </w:tblPr>
            <w:tblGrid>
              <w:gridCol w:w="8169"/>
            </w:tblGrid>
            <w:tr w:rsidR="00E52F2C" w14:paraId="57F7000F" w14:textId="77777777" w:rsidTr="00E52F2C">
              <w:tc>
                <w:tcPr>
                  <w:tcW w:w="8169" w:type="dxa"/>
                </w:tcPr>
                <w:p w14:paraId="0415EB78" w14:textId="77777777" w:rsidR="00E52F2C" w:rsidRPr="002E56D3" w:rsidRDefault="00E52F2C" w:rsidP="00E52F2C">
                  <w:pPr>
                    <w:spacing w:after="120"/>
                    <w:rPr>
                      <w:rFonts w:eastAsiaTheme="minorEastAsia"/>
                      <w:lang w:val="en-US" w:eastAsia="zh-CN"/>
                    </w:rPr>
                  </w:pPr>
                  <w:r>
                    <w:rPr>
                      <w:lang w:eastAsia="ja-JP"/>
                    </w:rPr>
                    <w:t xml:space="preserve">Rel-17 PUSCH repetition Type A supports the increase of maximum number of repetitions with repetition factors configured in a TDRA </w:t>
                  </w:r>
                  <w:r w:rsidRPr="002E56D3">
                    <w:rPr>
                      <w:lang w:eastAsia="ja-JP"/>
                    </w:rPr>
                    <w:t xml:space="preserve">list with a row index indicated </w:t>
                  </w:r>
                  <w:r w:rsidRPr="002E56D3">
                    <w:rPr>
                      <w:color w:val="FF0000"/>
                      <w:lang w:eastAsia="ja-JP"/>
                    </w:rPr>
                    <w:t>either by the configured grant configuration or</w:t>
                  </w:r>
                  <w:r w:rsidRPr="002E56D3">
                    <w:rPr>
                      <w:lang w:eastAsia="ja-JP"/>
                    </w:rPr>
                    <w:t xml:space="preserve"> by TDRA field in a DCI.</w:t>
                  </w:r>
                </w:p>
              </w:tc>
            </w:tr>
          </w:tbl>
          <w:p w14:paraId="26EC8B69" w14:textId="77777777" w:rsidR="00E52F2C" w:rsidRDefault="00E52F2C" w:rsidP="00FA64E4">
            <w:pPr>
              <w:rPr>
                <w:rFonts w:asciiTheme="minorHAnsi" w:eastAsiaTheme="minorEastAsia" w:hAnsiTheme="minorHAnsi" w:cstheme="minorBidi"/>
                <w:color w:val="4472C4" w:themeColor="accent1"/>
                <w:sz w:val="22"/>
                <w:szCs w:val="22"/>
                <w:lang w:val="en-US" w:eastAsia="ja-JP"/>
              </w:rPr>
            </w:pPr>
            <w:r>
              <w:rPr>
                <w:rFonts w:asciiTheme="minorHAnsi" w:eastAsiaTheme="minorEastAsia" w:hAnsiTheme="minorHAnsi" w:cstheme="minorBidi"/>
                <w:color w:val="4472C4" w:themeColor="accent1"/>
                <w:sz w:val="22"/>
                <w:szCs w:val="22"/>
                <w:lang w:eastAsia="ja-JP"/>
              </w:rPr>
              <w:t xml:space="preserve">[Ericsson] Thanks for the comments. There’s indeed some misunderstanding here on the first </w:t>
            </w:r>
            <w:proofErr w:type="gramStart"/>
            <w:r>
              <w:rPr>
                <w:rFonts w:asciiTheme="minorHAnsi" w:eastAsiaTheme="minorEastAsia" w:hAnsiTheme="minorHAnsi" w:cstheme="minorBidi"/>
                <w:color w:val="4472C4" w:themeColor="accent1"/>
                <w:sz w:val="22"/>
                <w:szCs w:val="22"/>
                <w:lang w:eastAsia="ja-JP"/>
              </w:rPr>
              <w:t>question</w:t>
            </w:r>
            <w:proofErr w:type="gramEnd"/>
            <w:r>
              <w:rPr>
                <w:rFonts w:asciiTheme="minorHAnsi" w:eastAsiaTheme="minorEastAsia" w:hAnsiTheme="minorHAnsi" w:cstheme="minorBidi"/>
                <w:color w:val="4472C4" w:themeColor="accent1"/>
                <w:sz w:val="22"/>
                <w:szCs w:val="22"/>
                <w:lang w:eastAsia="ja-JP"/>
              </w:rPr>
              <w:t xml:space="preserve"> I guess. What confused us is that it seems our answers to the 3 questions {No, </w:t>
            </w:r>
            <w:proofErr w:type="gramStart"/>
            <w:r>
              <w:rPr>
                <w:rFonts w:asciiTheme="minorHAnsi" w:eastAsiaTheme="minorEastAsia" w:hAnsiTheme="minorHAnsi" w:cstheme="minorBidi"/>
                <w:color w:val="4472C4" w:themeColor="accent1"/>
                <w:sz w:val="22"/>
                <w:szCs w:val="22"/>
                <w:lang w:eastAsia="ja-JP"/>
              </w:rPr>
              <w:t>No</w:t>
            </w:r>
            <w:proofErr w:type="gramEnd"/>
            <w:r>
              <w:rPr>
                <w:rFonts w:asciiTheme="minorHAnsi" w:eastAsiaTheme="minorEastAsia" w:hAnsiTheme="minorHAnsi" w:cstheme="minorBidi"/>
                <w:color w:val="4472C4" w:themeColor="accent1"/>
                <w:sz w:val="22"/>
                <w:szCs w:val="22"/>
                <w:lang w:eastAsia="ja-JP"/>
              </w:rPr>
              <w:t>, N/A}, to not support increased number of repetition for CG type 1, are not captured. I was assuming that current alt2 means R16 type CG PUSCH will be changed with increased number of repetitions in R17 based on the text in bracket (</w:t>
            </w:r>
            <w:r>
              <w:rPr>
                <w:rFonts w:asciiTheme="minorHAnsi" w:eastAsiaTheme="minorEastAsia" w:hAnsiTheme="minorHAnsi" w:cstheme="minorBidi"/>
                <w:i/>
                <w:iCs/>
                <w:color w:val="4472C4" w:themeColor="accent1"/>
                <w:sz w:val="22"/>
                <w:szCs w:val="22"/>
                <w:lang w:eastAsia="ja-JP"/>
              </w:rPr>
              <w:t xml:space="preserve">corresponding </w:t>
            </w:r>
            <w:proofErr w:type="spellStart"/>
            <w:proofErr w:type="gramStart"/>
            <w:r>
              <w:rPr>
                <w:rFonts w:asciiTheme="minorHAnsi" w:eastAsiaTheme="minorEastAsia" w:hAnsiTheme="minorHAnsi" w:cstheme="minorBidi"/>
                <w:i/>
                <w:iCs/>
                <w:color w:val="4472C4" w:themeColor="accent1"/>
                <w:sz w:val="22"/>
                <w:szCs w:val="22"/>
                <w:lang w:eastAsia="ja-JP"/>
              </w:rPr>
              <w:t>to”Yes</w:t>
            </w:r>
            <w:proofErr w:type="spellEnd"/>
            <w:proofErr w:type="gramEnd"/>
            <w:r>
              <w:rPr>
                <w:rFonts w:asciiTheme="minorHAnsi" w:eastAsiaTheme="minorEastAsia" w:hAnsiTheme="minorHAnsi" w:cstheme="minorBidi"/>
                <w:i/>
                <w:iCs/>
                <w:color w:val="4472C4" w:themeColor="accent1"/>
                <w:sz w:val="22"/>
                <w:szCs w:val="22"/>
                <w:lang w:eastAsia="ja-JP"/>
              </w:rPr>
              <w:t>” to Q1 and ”No” to Q2 of the 2nd round</w:t>
            </w:r>
            <w:r>
              <w:rPr>
                <w:rFonts w:asciiTheme="minorHAnsi" w:eastAsiaTheme="minorEastAsia" w:hAnsiTheme="minorHAnsi" w:cstheme="minorBidi"/>
                <w:color w:val="4472C4" w:themeColor="accent1"/>
                <w:sz w:val="22"/>
                <w:szCs w:val="22"/>
                <w:lang w:eastAsia="ja-JP"/>
              </w:rPr>
              <w:t>), but when I read the details it seems this should corresponds to answers {No, No, N/A}.</w:t>
            </w:r>
          </w:p>
          <w:p w14:paraId="5BAD0F4A" w14:textId="77777777" w:rsidR="00E52F2C" w:rsidRDefault="00E52F2C" w:rsidP="00FA64E4">
            <w:pPr>
              <w:rPr>
                <w:rFonts w:asciiTheme="minorHAnsi" w:eastAsiaTheme="minorEastAsia" w:hAnsiTheme="minorHAnsi" w:cstheme="minorBidi"/>
                <w:color w:val="4472C4" w:themeColor="accent1"/>
                <w:sz w:val="22"/>
                <w:szCs w:val="22"/>
                <w:lang w:eastAsia="ja-JP"/>
              </w:rPr>
            </w:pPr>
            <w:r>
              <w:rPr>
                <w:rFonts w:asciiTheme="minorHAnsi" w:eastAsiaTheme="minorEastAsia" w:hAnsiTheme="minorHAnsi" w:cstheme="minorBidi"/>
                <w:color w:val="4472C4" w:themeColor="accent1"/>
                <w:sz w:val="22"/>
                <w:szCs w:val="22"/>
                <w:lang w:eastAsia="ja-JP"/>
              </w:rPr>
              <w:lastRenderedPageBreak/>
              <w:t>Another concern/suggestion from our side is that since the original issue is whether we should support increased number of repetitions for DCI0_0, it would be good that we focus on this issue instead and the new issues can be discussed in a separate proposal.</w:t>
            </w:r>
          </w:p>
          <w:p w14:paraId="69C4EBFE" w14:textId="5EA7604D" w:rsidR="00E52F2C" w:rsidRDefault="00E52F2C" w:rsidP="00E52F2C">
            <w:pPr>
              <w:rPr>
                <w:rFonts w:ascii="Calibri" w:hAnsi="Calibri"/>
                <w:color w:val="4472C4" w:themeColor="accent1"/>
                <w:sz w:val="22"/>
                <w:szCs w:val="22"/>
                <w:lang w:val="en-US" w:eastAsia="ja-JP"/>
              </w:rPr>
            </w:pPr>
            <w:r>
              <w:rPr>
                <w:rFonts w:ascii="Calibri" w:hAnsi="Calibri"/>
                <w:color w:val="4472C4" w:themeColor="accent1"/>
                <w:sz w:val="22"/>
                <w:szCs w:val="22"/>
                <w:lang w:eastAsia="ja-JP"/>
              </w:rPr>
              <w:t xml:space="preserve">Our intention is that this is only for the case of Type 2 CG when DCI0-1 or DCI0-2 is used by saying “by the CG configuration” or if it’s a DG PUSCH using DCI0-1 or 0-2, which was why we have the </w:t>
            </w:r>
            <w:r>
              <w:rPr>
                <w:rFonts w:ascii="Calibri" w:hAnsi="Calibri"/>
                <w:color w:val="FF0000"/>
                <w:sz w:val="22"/>
                <w:szCs w:val="22"/>
                <w:lang w:eastAsia="ja-JP"/>
              </w:rPr>
              <w:t xml:space="preserve">FFS </w:t>
            </w:r>
            <w:r>
              <w:rPr>
                <w:rFonts w:ascii="Calibri" w:hAnsi="Calibri"/>
                <w:color w:val="4472C4" w:themeColor="accent1"/>
                <w:sz w:val="22"/>
                <w:szCs w:val="22"/>
                <w:lang w:eastAsia="ja-JP"/>
              </w:rPr>
              <w:t>bullet in the agreement. Hope this clarifies.</w:t>
            </w:r>
          </w:p>
          <w:tbl>
            <w:tblPr>
              <w:tblStyle w:val="afc"/>
              <w:tblW w:w="7167" w:type="dxa"/>
              <w:tblInd w:w="492" w:type="dxa"/>
              <w:tblLayout w:type="fixed"/>
              <w:tblLook w:val="04A0" w:firstRow="1" w:lastRow="0" w:firstColumn="1" w:lastColumn="0" w:noHBand="0" w:noVBand="1"/>
            </w:tblPr>
            <w:tblGrid>
              <w:gridCol w:w="7167"/>
            </w:tblGrid>
            <w:tr w:rsidR="00E52F2C" w14:paraId="44A08D39" w14:textId="77777777" w:rsidTr="00B57FF8">
              <w:trPr>
                <w:trHeight w:val="2205"/>
              </w:trPr>
              <w:tc>
                <w:tcPr>
                  <w:tcW w:w="7167" w:type="dxa"/>
                  <w:tcBorders>
                    <w:top w:val="single" w:sz="4" w:space="0" w:color="auto"/>
                    <w:left w:val="single" w:sz="4" w:space="0" w:color="auto"/>
                    <w:bottom w:val="single" w:sz="4" w:space="0" w:color="auto"/>
                    <w:right w:val="single" w:sz="4" w:space="0" w:color="auto"/>
                  </w:tcBorders>
                  <w:hideMark/>
                </w:tcPr>
                <w:p w14:paraId="429E6B21" w14:textId="77777777" w:rsidR="00E52F2C" w:rsidRDefault="00E52F2C" w:rsidP="00E52F2C">
                  <w:pPr>
                    <w:rPr>
                      <w:rFonts w:eastAsia="ＭＳ ゴシック"/>
                      <w:sz w:val="24"/>
                      <w:u w:val="single"/>
                      <w:lang w:eastAsia="zh-CN"/>
                    </w:rPr>
                  </w:pPr>
                  <w:r>
                    <w:rPr>
                      <w:rFonts w:hint="eastAsia"/>
                      <w:highlight w:val="green"/>
                      <w:u w:val="single"/>
                    </w:rPr>
                    <w:t>Agreements:</w:t>
                  </w:r>
                </w:p>
                <w:p w14:paraId="5280B47E" w14:textId="77777777" w:rsidR="00E52F2C" w:rsidRDefault="00E52F2C" w:rsidP="00E52F2C">
                  <w:pPr>
                    <w:rPr>
                      <w:rFonts w:ascii="SimSun" w:eastAsia="SimSun" w:hAnsi="SimSun" w:cs="Calibri"/>
                      <w:szCs w:val="24"/>
                    </w:rPr>
                  </w:pPr>
                  <w:r>
                    <w:rPr>
                      <w:rFonts w:hint="eastAsia"/>
                    </w:rPr>
                    <w:t>Rel-17 PUSCH repetition Type A supports the increase of maximum number of repetitions with repetition factors configured in a TDRA list with a row index indicated either by the configured grant configuration or by TDRA field in a DCI.</w:t>
                  </w:r>
                </w:p>
                <w:p w14:paraId="2E992801" w14:textId="77777777" w:rsidR="00E52F2C" w:rsidRDefault="00E52F2C" w:rsidP="00E52F2C">
                  <w:pPr>
                    <w:pStyle w:val="aff6"/>
                    <w:numPr>
                      <w:ilvl w:val="0"/>
                      <w:numId w:val="43"/>
                    </w:numPr>
                    <w:overflowPunct/>
                    <w:autoSpaceDE/>
                    <w:autoSpaceDN/>
                    <w:adjustRightInd/>
                    <w:snapToGrid w:val="0"/>
                    <w:spacing w:after="100" w:afterAutospacing="1" w:line="240" w:lineRule="auto"/>
                    <w:ind w:firstLineChars="0"/>
                    <w:contextualSpacing/>
                    <w:textAlignment w:val="auto"/>
                    <w:rPr>
                      <w:lang w:val="en-US"/>
                    </w:rPr>
                  </w:pPr>
                  <w:r>
                    <w:t xml:space="preserve">FFS: </w:t>
                  </w:r>
                  <w:r>
                    <w:rPr>
                      <w:color w:val="FF0000"/>
                    </w:rPr>
                    <w:t xml:space="preserve">increasing the maximum number of repetitions with repetition factor configured in </w:t>
                  </w:r>
                  <w:r>
                    <w:rPr>
                      <w:i/>
                      <w:iCs/>
                      <w:color w:val="FF0000"/>
                    </w:rPr>
                    <w:t>PUSCH-Config</w:t>
                  </w:r>
                  <w:r>
                    <w:rPr>
                      <w:color w:val="FF0000"/>
                    </w:rPr>
                    <w:t xml:space="preserve"> and/or </w:t>
                  </w:r>
                  <w:proofErr w:type="spellStart"/>
                  <w:r>
                    <w:rPr>
                      <w:i/>
                      <w:iCs/>
                      <w:color w:val="FF0000"/>
                    </w:rPr>
                    <w:t>ConfiguredGrantConfig</w:t>
                  </w:r>
                  <w:proofErr w:type="spellEnd"/>
                  <w:r>
                    <w:t>.</w:t>
                  </w:r>
                </w:p>
              </w:tc>
            </w:tr>
          </w:tbl>
          <w:p w14:paraId="0000FA7E" w14:textId="77777777" w:rsidR="009D4518" w:rsidRDefault="009D4518" w:rsidP="009D4518">
            <w:pPr>
              <w:spacing w:after="120"/>
              <w:rPr>
                <w:rFonts w:eastAsiaTheme="minorEastAsia"/>
                <w:lang w:eastAsia="zh-CN"/>
              </w:rPr>
            </w:pPr>
          </w:p>
        </w:tc>
      </w:tr>
      <w:tr w:rsidR="00286EDD" w14:paraId="14EBBD78" w14:textId="77777777">
        <w:tc>
          <w:tcPr>
            <w:tcW w:w="1236" w:type="dxa"/>
          </w:tcPr>
          <w:p w14:paraId="79FC1334" w14:textId="3F060DD1" w:rsidR="00286EDD" w:rsidRDefault="00286EDD" w:rsidP="009D4518">
            <w:pPr>
              <w:spacing w:after="120"/>
              <w:rPr>
                <w:lang w:val="en-US" w:eastAsia="ja-JP"/>
              </w:rPr>
            </w:pPr>
            <w:r>
              <w:rPr>
                <w:lang w:val="en-US" w:eastAsia="ja-JP"/>
              </w:rPr>
              <w:lastRenderedPageBreak/>
              <w:t>Panasonic</w:t>
            </w:r>
          </w:p>
        </w:tc>
        <w:tc>
          <w:tcPr>
            <w:tcW w:w="8395" w:type="dxa"/>
          </w:tcPr>
          <w:p w14:paraId="5679ACEC" w14:textId="451972C2" w:rsidR="00286EDD" w:rsidRDefault="00286EDD" w:rsidP="009D4518">
            <w:pPr>
              <w:spacing w:after="120"/>
              <w:rPr>
                <w:lang w:val="en-US" w:eastAsia="ja-JP"/>
              </w:rPr>
            </w:pPr>
            <w:r>
              <w:rPr>
                <w:lang w:val="en-US" w:eastAsia="ja-JP"/>
              </w:rPr>
              <w:t>We support either Alt 1-2 or Alt.3. In our view, “the repetition is supported by only DCI format 0-1 and DCI format 0-2” as in Rel.15/16 is more important for fallback usage perspective for the reconfigurations.</w:t>
            </w:r>
          </w:p>
        </w:tc>
      </w:tr>
      <w:tr w:rsidR="00AA11D1" w14:paraId="04986D93" w14:textId="77777777">
        <w:tc>
          <w:tcPr>
            <w:tcW w:w="1236" w:type="dxa"/>
          </w:tcPr>
          <w:p w14:paraId="6A3EFAE9" w14:textId="4D1CBDDB" w:rsidR="00AA11D1" w:rsidRDefault="00AA11D1" w:rsidP="009D4518">
            <w:pPr>
              <w:spacing w:after="120"/>
              <w:rPr>
                <w:lang w:val="en-US" w:eastAsia="ja-JP"/>
              </w:rPr>
            </w:pPr>
            <w:r>
              <w:rPr>
                <w:lang w:val="en-US" w:eastAsia="ja-JP"/>
              </w:rPr>
              <w:t>Lenovo, Motorola Mobility</w:t>
            </w:r>
          </w:p>
        </w:tc>
        <w:tc>
          <w:tcPr>
            <w:tcW w:w="8395" w:type="dxa"/>
          </w:tcPr>
          <w:p w14:paraId="1497878D" w14:textId="77777777" w:rsidR="00AA11D1" w:rsidRDefault="00AA11D1" w:rsidP="009D4518">
            <w:pPr>
              <w:spacing w:after="120"/>
              <w:rPr>
                <w:lang w:val="en-US" w:eastAsia="ja-JP"/>
              </w:rPr>
            </w:pPr>
            <w:r>
              <w:rPr>
                <w:lang w:val="en-US" w:eastAsia="ja-JP"/>
              </w:rPr>
              <w:t>We are fine to support Alt 3. Also, as a second preference, we can be fine with Alt 1-2.</w:t>
            </w:r>
          </w:p>
          <w:p w14:paraId="0D2CA3E6" w14:textId="580E189E" w:rsidR="00AA11D1" w:rsidRDefault="00591307" w:rsidP="009D4518">
            <w:pPr>
              <w:spacing w:after="120"/>
              <w:rPr>
                <w:lang w:val="en-US" w:eastAsia="ja-JP"/>
              </w:rPr>
            </w:pPr>
            <w:r>
              <w:rPr>
                <w:lang w:val="en-US" w:eastAsia="ja-JP"/>
              </w:rPr>
              <w:t>We are also fine with the additional FL proposal</w:t>
            </w:r>
          </w:p>
        </w:tc>
      </w:tr>
      <w:tr w:rsidR="00711847" w14:paraId="182F4ADF" w14:textId="77777777">
        <w:tc>
          <w:tcPr>
            <w:tcW w:w="1236" w:type="dxa"/>
          </w:tcPr>
          <w:p w14:paraId="4A8DDCEE" w14:textId="1F83A782" w:rsidR="00711847" w:rsidRDefault="00711847" w:rsidP="00711847">
            <w:pPr>
              <w:spacing w:after="120"/>
              <w:rPr>
                <w:lang w:val="en-US" w:eastAsia="ja-JP"/>
              </w:rPr>
            </w:pPr>
            <w:r>
              <w:rPr>
                <w:lang w:val="en-US" w:eastAsia="ja-JP"/>
              </w:rPr>
              <w:t>Intel</w:t>
            </w:r>
          </w:p>
        </w:tc>
        <w:tc>
          <w:tcPr>
            <w:tcW w:w="8395" w:type="dxa"/>
          </w:tcPr>
          <w:p w14:paraId="18BDEE89" w14:textId="77777777" w:rsidR="00711847" w:rsidRDefault="00711847" w:rsidP="00711847">
            <w:pPr>
              <w:spacing w:after="120"/>
              <w:rPr>
                <w:lang w:val="en-US" w:eastAsia="ja-JP"/>
              </w:rPr>
            </w:pPr>
            <w:r>
              <w:rPr>
                <w:lang w:val="en-US" w:eastAsia="ja-JP"/>
              </w:rPr>
              <w:t xml:space="preserve">We are fine with the </w:t>
            </w:r>
            <w:r w:rsidRPr="00BD5FAD">
              <w:rPr>
                <w:lang w:val="en-US" w:eastAsia="ja-JP"/>
              </w:rPr>
              <w:t>Additional FL proposal to Issue#1-3</w:t>
            </w:r>
            <w:r>
              <w:rPr>
                <w:lang w:val="en-US" w:eastAsia="ja-JP"/>
              </w:rPr>
              <w:t xml:space="preserve">. </w:t>
            </w:r>
          </w:p>
          <w:p w14:paraId="3F6170C0" w14:textId="4974BC1C" w:rsidR="00711847" w:rsidRDefault="00711847" w:rsidP="00711847">
            <w:pPr>
              <w:spacing w:after="120"/>
              <w:rPr>
                <w:lang w:val="en-US" w:eastAsia="ja-JP"/>
              </w:rPr>
            </w:pPr>
            <w:r>
              <w:rPr>
                <w:lang w:val="en-US" w:eastAsia="ja-JP"/>
              </w:rPr>
              <w:t xml:space="preserve">We do not think that maximum increased number of repetitions can be applied for DCI format 0_0. </w:t>
            </w:r>
          </w:p>
        </w:tc>
      </w:tr>
      <w:tr w:rsidR="00FB78E3" w14:paraId="47C3E8D7" w14:textId="77777777">
        <w:tc>
          <w:tcPr>
            <w:tcW w:w="1236" w:type="dxa"/>
          </w:tcPr>
          <w:p w14:paraId="5D54A188" w14:textId="14C8B569" w:rsidR="00FB78E3" w:rsidRDefault="00FB78E3" w:rsidP="00711847">
            <w:pPr>
              <w:spacing w:after="120"/>
              <w:rPr>
                <w:lang w:val="en-US" w:eastAsia="ja-JP"/>
              </w:rPr>
            </w:pPr>
            <w:r>
              <w:rPr>
                <w:lang w:val="en-US" w:eastAsia="ja-JP"/>
              </w:rPr>
              <w:t>Nokia/NSB</w:t>
            </w:r>
          </w:p>
        </w:tc>
        <w:tc>
          <w:tcPr>
            <w:tcW w:w="8395" w:type="dxa"/>
          </w:tcPr>
          <w:p w14:paraId="53EB8FCC" w14:textId="0E783888" w:rsidR="00FB78E3" w:rsidRDefault="00FB78E3" w:rsidP="00711847">
            <w:pPr>
              <w:spacing w:after="120"/>
              <w:rPr>
                <w:lang w:val="en-US" w:eastAsia="ja-JP"/>
              </w:rPr>
            </w:pPr>
            <w:r>
              <w:rPr>
                <w:lang w:val="en-US" w:eastAsia="ja-JP"/>
              </w:rPr>
              <w:t xml:space="preserve">We support Alt. 2. </w:t>
            </w:r>
          </w:p>
          <w:p w14:paraId="080CE99F" w14:textId="1F789A1C" w:rsidR="00FB78E3" w:rsidRDefault="00FB78E3" w:rsidP="00711847">
            <w:pPr>
              <w:spacing w:after="120"/>
              <w:rPr>
                <w:lang w:val="en-US" w:eastAsia="ja-JP"/>
              </w:rPr>
            </w:pPr>
            <w:r>
              <w:rPr>
                <w:lang w:val="en-US" w:eastAsia="ja-JP"/>
              </w:rPr>
              <w:t xml:space="preserve">We don’t see the need to significantly modify the legacy behavior while we can simply introduce the increased maximum number of repetitions for </w:t>
            </w:r>
            <w:proofErr w:type="spellStart"/>
            <w:r w:rsidRPr="00FB78E3">
              <w:rPr>
                <w:i/>
                <w:iCs/>
                <w:lang w:val="en-US" w:eastAsia="ja-JP"/>
              </w:rPr>
              <w:t>pusch-AgregationFactor</w:t>
            </w:r>
            <w:proofErr w:type="spellEnd"/>
            <w:r>
              <w:rPr>
                <w:lang w:val="en-US" w:eastAsia="ja-JP"/>
              </w:rPr>
              <w:t xml:space="preserve"> and </w:t>
            </w:r>
            <w:proofErr w:type="spellStart"/>
            <w:r w:rsidRPr="00FB78E3">
              <w:rPr>
                <w:i/>
                <w:iCs/>
                <w:lang w:val="en-US" w:eastAsia="ja-JP"/>
              </w:rPr>
              <w:t>RepK</w:t>
            </w:r>
            <w:proofErr w:type="spellEnd"/>
            <w:r>
              <w:rPr>
                <w:lang w:val="en-US" w:eastAsia="ja-JP"/>
              </w:rPr>
              <w:t xml:space="preserve"> and follow the legacy behavior.</w:t>
            </w:r>
          </w:p>
          <w:p w14:paraId="18844327" w14:textId="77777777" w:rsidR="00FB78E3" w:rsidRDefault="00FB78E3" w:rsidP="00711847">
            <w:pPr>
              <w:spacing w:after="120"/>
              <w:rPr>
                <w:lang w:val="en-US" w:eastAsia="ja-JP"/>
              </w:rPr>
            </w:pPr>
            <w:r>
              <w:rPr>
                <w:lang w:val="en-US" w:eastAsia="ja-JP"/>
              </w:rPr>
              <w:t>We are fine with the additional FL’s proposal to Issue#1-3.</w:t>
            </w:r>
          </w:p>
          <w:p w14:paraId="12C5C283" w14:textId="270213CA" w:rsidR="00FB78E3" w:rsidRDefault="00FB78E3" w:rsidP="00711847">
            <w:pPr>
              <w:spacing w:after="120"/>
              <w:rPr>
                <w:lang w:val="en-US" w:eastAsia="ja-JP"/>
              </w:rPr>
            </w:pPr>
            <w:r>
              <w:rPr>
                <w:lang w:val="en-US" w:eastAsia="ja-JP"/>
              </w:rPr>
              <w:t>@</w:t>
            </w:r>
            <w:proofErr w:type="gramStart"/>
            <w:r>
              <w:rPr>
                <w:lang w:val="en-US" w:eastAsia="ja-JP"/>
              </w:rPr>
              <w:t>proponents</w:t>
            </w:r>
            <w:proofErr w:type="gramEnd"/>
            <w:r>
              <w:rPr>
                <w:lang w:val="en-US" w:eastAsia="ja-JP"/>
              </w:rPr>
              <w:t xml:space="preserve"> of Atl. 3: could you please clarify on how to specify this option for </w:t>
            </w:r>
            <w:r w:rsidR="00D7588C">
              <w:rPr>
                <w:lang w:val="en-US" w:eastAsia="ja-JP"/>
              </w:rPr>
              <w:t>CG Type 1? Currently it is specified in TS 38.214 Section 6.1.2.3 that “</w:t>
            </w:r>
            <w:r w:rsidR="00D7588C" w:rsidRPr="00D7588C">
              <w:rPr>
                <w:i/>
                <w:iCs/>
                <w:lang w:val="en-US" w:eastAsia="ja-JP"/>
              </w:rPr>
              <w:t>For PUSCH repetition type A, the selection of the time domain resource allocation table follows the rules for DCI format 0_0 on UE specific search space, as defined in Clause 6.1.2.1.1.</w:t>
            </w:r>
            <w:r w:rsidR="00D7588C">
              <w:rPr>
                <w:lang w:val="en-US" w:eastAsia="ja-JP"/>
              </w:rPr>
              <w:t>”. If we change this behavior now, this would mean that a new CG type is introduced for PUSCH repetition type A, which use the new TDRA table. This goes too far from our original intention of simply increasing the maximum number of repetitions.</w:t>
            </w:r>
          </w:p>
        </w:tc>
      </w:tr>
      <w:tr w:rsidR="00842DCD" w14:paraId="1CA5FCDE" w14:textId="77777777">
        <w:tc>
          <w:tcPr>
            <w:tcW w:w="1236" w:type="dxa"/>
          </w:tcPr>
          <w:p w14:paraId="20F9E80D" w14:textId="1E142B4F" w:rsidR="00842DCD" w:rsidRDefault="00842DCD" w:rsidP="00842DCD">
            <w:pPr>
              <w:spacing w:after="120"/>
              <w:rPr>
                <w:lang w:val="en-US" w:eastAsia="ja-JP"/>
              </w:rPr>
            </w:pPr>
            <w:r>
              <w:rPr>
                <w:lang w:val="en-US" w:eastAsia="ja-JP"/>
              </w:rPr>
              <w:t>Rakuten Mobile</w:t>
            </w:r>
          </w:p>
        </w:tc>
        <w:tc>
          <w:tcPr>
            <w:tcW w:w="8395" w:type="dxa"/>
          </w:tcPr>
          <w:p w14:paraId="527FED6C" w14:textId="77777777" w:rsidR="00842DCD" w:rsidRDefault="00842DCD" w:rsidP="00842DCD">
            <w:pPr>
              <w:spacing w:after="120"/>
              <w:rPr>
                <w:lang w:val="en-US" w:eastAsia="ja-JP"/>
              </w:rPr>
            </w:pPr>
            <w:r>
              <w:rPr>
                <w:lang w:val="en-US" w:eastAsia="ja-JP"/>
              </w:rPr>
              <w:t>Our first preference is Alt 3, and second is Alt 1-2. The purpose of DCI 0_0 for fallback, not for new feature / enhancement.</w:t>
            </w:r>
          </w:p>
          <w:p w14:paraId="2E4809A0" w14:textId="10C4340F" w:rsidR="00842DCD" w:rsidRDefault="00842DCD" w:rsidP="00842DCD">
            <w:pPr>
              <w:spacing w:after="120"/>
              <w:rPr>
                <w:lang w:val="en-US" w:eastAsia="ja-JP"/>
              </w:rPr>
            </w:pPr>
            <w:r>
              <w:rPr>
                <w:lang w:val="en-US" w:eastAsia="ja-JP"/>
              </w:rPr>
              <w:t xml:space="preserve">We are also fine for the additional FL proposal. </w:t>
            </w:r>
          </w:p>
        </w:tc>
      </w:tr>
      <w:tr w:rsidR="000A4DE5" w14:paraId="5DBCE0EF" w14:textId="77777777" w:rsidTr="00EC247D">
        <w:tc>
          <w:tcPr>
            <w:tcW w:w="1236" w:type="dxa"/>
          </w:tcPr>
          <w:p w14:paraId="30A3D1F7" w14:textId="77777777" w:rsidR="000A4DE5" w:rsidRDefault="000A4DE5" w:rsidP="00EC247D">
            <w:pPr>
              <w:spacing w:after="120"/>
              <w:rPr>
                <w:lang w:val="en-US" w:eastAsia="ja-JP"/>
              </w:rPr>
            </w:pPr>
            <w:r>
              <w:rPr>
                <w:lang w:val="en-US" w:eastAsia="ja-JP"/>
              </w:rPr>
              <w:t>Samsung</w:t>
            </w:r>
          </w:p>
        </w:tc>
        <w:tc>
          <w:tcPr>
            <w:tcW w:w="8395" w:type="dxa"/>
          </w:tcPr>
          <w:p w14:paraId="17BAB1D9" w14:textId="77777777" w:rsidR="000A4DE5" w:rsidRPr="007F715D" w:rsidRDefault="000A4DE5" w:rsidP="00EC247D">
            <w:pPr>
              <w:spacing w:after="120"/>
              <w:rPr>
                <w:lang w:val="en-US" w:eastAsia="ja-JP"/>
              </w:rPr>
            </w:pPr>
            <w:r w:rsidRPr="007F715D">
              <w:rPr>
                <w:lang w:val="en-US" w:eastAsia="ja-JP"/>
              </w:rPr>
              <w:t xml:space="preserve">Our comments are </w:t>
            </w:r>
          </w:p>
          <w:p w14:paraId="70457F63" w14:textId="77777777" w:rsidR="000A4DE5" w:rsidRPr="007F715D" w:rsidRDefault="000A4DE5" w:rsidP="00EC247D">
            <w:pPr>
              <w:spacing w:after="120"/>
              <w:rPr>
                <w:lang w:val="en-US" w:eastAsia="ja-JP"/>
              </w:rPr>
            </w:pPr>
            <w:r>
              <w:rPr>
                <w:lang w:val="en-US" w:eastAsia="ja-JP"/>
              </w:rPr>
              <w:t xml:space="preserve">1) </w:t>
            </w:r>
            <w:r w:rsidRPr="007F715D">
              <w:rPr>
                <w:lang w:val="en-US" w:eastAsia="ja-JP"/>
              </w:rPr>
              <w:t xml:space="preserve">support extending the maximum values of parameters </w:t>
            </w:r>
            <w:proofErr w:type="spellStart"/>
            <w:r w:rsidRPr="007F715D">
              <w:rPr>
                <w:i/>
                <w:lang w:val="en-US" w:eastAsia="ja-JP"/>
              </w:rPr>
              <w:t>pusch-AggregationFactor</w:t>
            </w:r>
            <w:proofErr w:type="spellEnd"/>
            <w:r w:rsidRPr="007F715D">
              <w:rPr>
                <w:lang w:val="en-US" w:eastAsia="ja-JP"/>
              </w:rPr>
              <w:t xml:space="preserve"> and </w:t>
            </w:r>
            <w:proofErr w:type="spellStart"/>
            <w:r w:rsidRPr="007F715D">
              <w:rPr>
                <w:i/>
                <w:lang w:val="en-US" w:eastAsia="ja-JP"/>
              </w:rPr>
              <w:t>repK</w:t>
            </w:r>
            <w:proofErr w:type="spellEnd"/>
            <w:r>
              <w:rPr>
                <w:lang w:val="en-US" w:eastAsia="ja-JP"/>
              </w:rPr>
              <w:t xml:space="preserve">, </w:t>
            </w:r>
            <w:r w:rsidRPr="007F715D">
              <w:rPr>
                <w:lang w:val="en-US" w:eastAsia="ja-JP"/>
              </w:rPr>
              <w:t xml:space="preserve">and </w:t>
            </w:r>
          </w:p>
          <w:p w14:paraId="3534E397" w14:textId="77777777" w:rsidR="000A4DE5" w:rsidRPr="007F715D" w:rsidRDefault="000A4DE5" w:rsidP="00EC247D">
            <w:pPr>
              <w:spacing w:after="120"/>
              <w:rPr>
                <w:lang w:val="en-US" w:eastAsia="ja-JP"/>
              </w:rPr>
            </w:pPr>
            <w:r w:rsidRPr="007F715D">
              <w:rPr>
                <w:lang w:val="en-US" w:eastAsia="ja-JP"/>
              </w:rPr>
              <w:t>2) no need to extend the indication by DCI format 0_0.</w:t>
            </w:r>
          </w:p>
          <w:p w14:paraId="490BDD9D" w14:textId="4E17E7B1" w:rsidR="000A4DE5" w:rsidRPr="000A4DE5" w:rsidRDefault="000A4DE5" w:rsidP="00EC247D">
            <w:pPr>
              <w:spacing w:after="120"/>
              <w:rPr>
                <w:lang w:val="en-US" w:eastAsia="ja-JP"/>
              </w:rPr>
            </w:pPr>
            <w:r w:rsidRPr="000A4DE5">
              <w:rPr>
                <w:lang w:val="en-US" w:eastAsia="ja-JP"/>
              </w:rPr>
              <w:t xml:space="preserve">Would that be acceptable to FL and to all to formulate some simple/clear proposals (consistent with the initial discussion of this issue), and remaining details (now captured by Alt 1/2/3) be discussed afterwards as needed. </w:t>
            </w:r>
          </w:p>
          <w:p w14:paraId="6741ADFE" w14:textId="77777777" w:rsidR="000A4DE5" w:rsidRDefault="000A4DE5" w:rsidP="00EC247D">
            <w:pPr>
              <w:spacing w:after="120"/>
              <w:rPr>
                <w:lang w:val="en-US" w:eastAsia="ja-JP"/>
              </w:rPr>
            </w:pPr>
            <w:r w:rsidRPr="007F715D">
              <w:rPr>
                <w:lang w:val="en-US" w:eastAsia="ja-JP"/>
              </w:rPr>
              <w:t>We are fine with the additional FL proposal.</w:t>
            </w:r>
          </w:p>
        </w:tc>
      </w:tr>
      <w:tr w:rsidR="00485D04" w14:paraId="6BC87468" w14:textId="77777777" w:rsidTr="00EC247D">
        <w:tc>
          <w:tcPr>
            <w:tcW w:w="1236" w:type="dxa"/>
          </w:tcPr>
          <w:p w14:paraId="6B893618" w14:textId="15528354" w:rsidR="00485D04" w:rsidRDefault="00485D04" w:rsidP="00EC247D">
            <w:pPr>
              <w:spacing w:after="120"/>
              <w:rPr>
                <w:lang w:val="en-US" w:eastAsia="ja-JP"/>
              </w:rPr>
            </w:pPr>
            <w:r>
              <w:rPr>
                <w:rFonts w:hint="eastAsia"/>
                <w:lang w:val="en-US" w:eastAsia="ja-JP"/>
              </w:rPr>
              <w:t>FL</w:t>
            </w:r>
          </w:p>
        </w:tc>
        <w:tc>
          <w:tcPr>
            <w:tcW w:w="8395" w:type="dxa"/>
          </w:tcPr>
          <w:p w14:paraId="04CF3744" w14:textId="310FB871" w:rsidR="00485D04" w:rsidRDefault="004E44BB" w:rsidP="00EC247D">
            <w:pPr>
              <w:spacing w:after="120"/>
              <w:rPr>
                <w:rFonts w:eastAsiaTheme="minorEastAsia"/>
                <w:lang w:val="en-US" w:eastAsia="zh-CN"/>
              </w:rPr>
            </w:pPr>
            <w:r>
              <w:rPr>
                <w:rFonts w:hint="eastAsia"/>
                <w:lang w:val="en-US" w:eastAsia="ja-JP"/>
              </w:rPr>
              <w:t>@</w:t>
            </w:r>
            <w:r>
              <w:rPr>
                <w:lang w:val="sv-SE" w:eastAsia="ja-JP"/>
              </w:rPr>
              <w:t xml:space="preserve"> Nokia/NSB, Samsung, </w:t>
            </w:r>
            <w:proofErr w:type="spellStart"/>
            <w:r>
              <w:rPr>
                <w:rFonts w:eastAsiaTheme="minorEastAsia" w:hint="eastAsia"/>
                <w:lang w:val="en-US" w:eastAsia="zh-CN"/>
              </w:rPr>
              <w:t>S</w:t>
            </w:r>
            <w:r>
              <w:rPr>
                <w:rFonts w:eastAsiaTheme="minorEastAsia"/>
                <w:lang w:val="en-US" w:eastAsia="zh-CN"/>
              </w:rPr>
              <w:t>preadtrum</w:t>
            </w:r>
            <w:proofErr w:type="spellEnd"/>
            <w:r>
              <w:rPr>
                <w:rFonts w:eastAsiaTheme="minorEastAsia"/>
                <w:lang w:val="en-US" w:eastAsia="zh-CN"/>
              </w:rPr>
              <w:t>, CATT, Apple, CMCC, Ericsson, Xiaomi</w:t>
            </w:r>
          </w:p>
          <w:p w14:paraId="43238624" w14:textId="7C458FA9" w:rsidR="004E44BB" w:rsidRDefault="004E44BB" w:rsidP="00EC247D">
            <w:pPr>
              <w:spacing w:after="120"/>
              <w:rPr>
                <w:lang w:val="en-US" w:eastAsia="ja-JP"/>
              </w:rPr>
            </w:pPr>
            <w:r>
              <w:rPr>
                <w:rFonts w:hint="eastAsia"/>
                <w:lang w:val="en-US" w:eastAsia="ja-JP"/>
              </w:rPr>
              <w:t>O</w:t>
            </w:r>
            <w:r>
              <w:rPr>
                <w:lang w:val="en-US" w:eastAsia="ja-JP"/>
              </w:rPr>
              <w:t>ne clarification question. Your answers to Q2 in the 2</w:t>
            </w:r>
            <w:r w:rsidRPr="004E44BB">
              <w:rPr>
                <w:vertAlign w:val="superscript"/>
                <w:lang w:val="en-US" w:eastAsia="ja-JP"/>
              </w:rPr>
              <w:t>nd</w:t>
            </w:r>
            <w:r>
              <w:rPr>
                <w:lang w:val="en-US" w:eastAsia="ja-JP"/>
              </w:rPr>
              <w:t xml:space="preserve"> round were “No”, i.e., you do not agree to support </w:t>
            </w:r>
            <w:r>
              <w:rPr>
                <w:lang w:val="sv-SE" w:eastAsia="ja-JP"/>
              </w:rPr>
              <w:t xml:space="preserve">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lastRenderedPageBreak/>
              <w:t xml:space="preserve">in </w:t>
            </w:r>
            <w:proofErr w:type="spellStart"/>
            <w:r>
              <w:rPr>
                <w:rFonts w:eastAsia="Batang"/>
                <w:i/>
                <w:color w:val="000000"/>
              </w:rPr>
              <w:t>pusch</w:t>
            </w:r>
            <w:proofErr w:type="spellEnd"/>
            <w:r>
              <w:rPr>
                <w:rFonts w:eastAsia="Batang"/>
                <w:i/>
                <w:color w:val="000000"/>
              </w:rPr>
              <w:t>-Config</w:t>
            </w:r>
            <w:r>
              <w:rPr>
                <w:rFonts w:hint="eastAsia"/>
                <w:lang w:val="en-US" w:eastAsia="zh-CN"/>
              </w:rPr>
              <w:t xml:space="preserve">) to support </w:t>
            </w:r>
            <w:r>
              <w:rPr>
                <w:lang w:val="en-US" w:eastAsia="zh-CN"/>
              </w:rPr>
              <w:t xml:space="preserve">the </w:t>
            </w:r>
            <w:proofErr w:type="spellStart"/>
            <w:r>
              <w:rPr>
                <w:rFonts w:hint="eastAsia"/>
                <w:lang w:val="en-US" w:eastAsia="zh-CN"/>
              </w:rPr>
              <w:t>i</w:t>
            </w:r>
            <w:proofErr w:type="spellEnd"/>
            <w:r>
              <w:rPr>
                <w:rFonts w:hint="eastAsia"/>
                <w:lang w:val="sv-SE" w:eastAsia="ja-JP"/>
              </w:rPr>
              <w:t>ncreased maximum repetition number</w:t>
            </w:r>
            <w:r>
              <w:rPr>
                <w:rFonts w:hint="eastAsia"/>
                <w:lang w:val="en-US" w:eastAsia="zh-CN"/>
              </w:rPr>
              <w:t xml:space="preserve"> for CG PUSCH type 1</w:t>
            </w:r>
            <w:r>
              <w:rPr>
                <w:lang w:val="en-US" w:eastAsia="zh-CN"/>
              </w:rPr>
              <w:t>. However, looking at the agreement, it clearly says that</w:t>
            </w:r>
            <w:r w:rsidRPr="004E44BB">
              <w:rPr>
                <w:color w:val="FF0000"/>
                <w:lang w:val="en-US" w:eastAsia="zh-CN"/>
              </w:rPr>
              <w:t xml:space="preserve"> a row index is indicated by the configured grant configuration</w:t>
            </w:r>
            <w:r>
              <w:rPr>
                <w:lang w:val="en-US" w:eastAsia="zh-CN"/>
              </w:rPr>
              <w:t>. Can you clarify what is the purpose to support this agreed function, if you think this function is not for Type 1 CG-PUSCH? Do you think this agreed function should apply to Type 2 CG-PUSCH, instead?</w:t>
            </w:r>
          </w:p>
          <w:tbl>
            <w:tblPr>
              <w:tblStyle w:val="afc"/>
              <w:tblW w:w="0" w:type="auto"/>
              <w:tblLayout w:type="fixed"/>
              <w:tblLook w:val="04A0" w:firstRow="1" w:lastRow="0" w:firstColumn="1" w:lastColumn="0" w:noHBand="0" w:noVBand="1"/>
            </w:tblPr>
            <w:tblGrid>
              <w:gridCol w:w="8169"/>
            </w:tblGrid>
            <w:tr w:rsidR="004E44BB" w14:paraId="79031255" w14:textId="77777777" w:rsidTr="004E44BB">
              <w:tc>
                <w:tcPr>
                  <w:tcW w:w="8169" w:type="dxa"/>
                </w:tcPr>
                <w:p w14:paraId="20A87D1B" w14:textId="77777777" w:rsidR="004E44BB" w:rsidRDefault="004E44BB" w:rsidP="004E44BB">
                  <w:pPr>
                    <w:rPr>
                      <w:u w:val="single"/>
                      <w:lang w:val="en-US" w:eastAsia="ja-JP"/>
                    </w:rPr>
                  </w:pPr>
                  <w:r>
                    <w:rPr>
                      <w:highlight w:val="green"/>
                      <w:u w:val="single"/>
                      <w:lang w:eastAsia="ja-JP"/>
                    </w:rPr>
                    <w:t>Agreements:</w:t>
                  </w:r>
                </w:p>
                <w:p w14:paraId="624B2CD0" w14:textId="38090AF8" w:rsidR="004E44BB" w:rsidRDefault="004E44BB" w:rsidP="004E44BB">
                  <w:pPr>
                    <w:spacing w:after="120"/>
                    <w:rPr>
                      <w:lang w:val="en-US"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233D510F" w14:textId="77777777" w:rsidR="00490336" w:rsidRDefault="00490336" w:rsidP="00EC247D">
            <w:pPr>
              <w:spacing w:after="120"/>
              <w:rPr>
                <w:lang w:val="en-US" w:eastAsia="ja-JP"/>
              </w:rPr>
            </w:pPr>
          </w:p>
          <w:p w14:paraId="09ED32F4" w14:textId="64269573" w:rsidR="00485D04" w:rsidRPr="007F715D" w:rsidRDefault="00490336" w:rsidP="00EC247D">
            <w:pPr>
              <w:spacing w:after="120"/>
              <w:rPr>
                <w:lang w:val="en-US" w:eastAsia="ja-JP"/>
              </w:rPr>
            </w:pPr>
            <w:r>
              <w:rPr>
                <w:lang w:val="en-US" w:eastAsia="ja-JP"/>
              </w:rPr>
              <w:t xml:space="preserve">We should </w:t>
            </w:r>
            <w:r w:rsidR="00F80D80">
              <w:rPr>
                <w:lang w:val="en-US" w:eastAsia="ja-JP"/>
              </w:rPr>
              <w:t>respect</w:t>
            </w:r>
            <w:r>
              <w:rPr>
                <w:lang w:val="en-US" w:eastAsia="ja-JP"/>
              </w:rPr>
              <w:t xml:space="preserve"> the agreement</w:t>
            </w:r>
            <w:r w:rsidR="00F80D80">
              <w:rPr>
                <w:lang w:val="en-US" w:eastAsia="ja-JP"/>
              </w:rPr>
              <w:t xml:space="preserve"> we have made</w:t>
            </w:r>
            <w:r>
              <w:rPr>
                <w:lang w:val="en-US" w:eastAsia="ja-JP"/>
              </w:rPr>
              <w:t xml:space="preserve">, although it is possible </w:t>
            </w:r>
            <w:r w:rsidR="00F80D80">
              <w:rPr>
                <w:lang w:val="en-US" w:eastAsia="ja-JP"/>
              </w:rPr>
              <w:t xml:space="preserve">to retouch it </w:t>
            </w:r>
            <w:r>
              <w:rPr>
                <w:lang w:val="en-US" w:eastAsia="ja-JP"/>
              </w:rPr>
              <w:t xml:space="preserve">based on the consensus. </w:t>
            </w:r>
          </w:p>
        </w:tc>
      </w:tr>
      <w:tr w:rsidR="004945B8" w14:paraId="059EC2BB" w14:textId="77777777" w:rsidTr="00EC247D">
        <w:tc>
          <w:tcPr>
            <w:tcW w:w="1236" w:type="dxa"/>
          </w:tcPr>
          <w:p w14:paraId="5E30F65B" w14:textId="6D5FDCAB" w:rsidR="004945B8" w:rsidRPr="004945B8" w:rsidRDefault="004945B8" w:rsidP="00EC247D">
            <w:pPr>
              <w:spacing w:after="12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395" w:type="dxa"/>
          </w:tcPr>
          <w:p w14:paraId="16F9613F" w14:textId="5756D629" w:rsidR="008418CB" w:rsidRPr="008418CB" w:rsidRDefault="008418CB" w:rsidP="00EC247D">
            <w:pPr>
              <w:spacing w:after="120"/>
              <w:rPr>
                <w:rFonts w:eastAsiaTheme="minorEastAsia"/>
                <w:color w:val="000000"/>
                <w:lang w:eastAsia="zh-CN"/>
              </w:rPr>
            </w:pPr>
            <w:r>
              <w:rPr>
                <w:rFonts w:eastAsiaTheme="minorEastAsia"/>
                <w:color w:val="000000"/>
                <w:lang w:eastAsia="zh-CN"/>
              </w:rPr>
              <w:t xml:space="preserve">Alt-2 is preferred. We also agree with </w:t>
            </w:r>
            <w:r w:rsidRPr="008418CB">
              <w:rPr>
                <w:i/>
                <w:color w:val="000000"/>
              </w:rPr>
              <w:t>Additional FL proposal to Issue#1-3</w:t>
            </w:r>
            <w:r>
              <w:rPr>
                <w:i/>
                <w:color w:val="000000"/>
              </w:rPr>
              <w:t>.</w:t>
            </w:r>
          </w:p>
          <w:p w14:paraId="1767D68E" w14:textId="080DC203" w:rsidR="008418CB" w:rsidRPr="00EC247D" w:rsidRDefault="00EC247D" w:rsidP="008418CB">
            <w:pPr>
              <w:spacing w:after="120"/>
              <w:rPr>
                <w:i/>
                <w:color w:val="000000"/>
              </w:rPr>
            </w:pPr>
            <w:r>
              <w:rPr>
                <w:color w:val="000000"/>
              </w:rPr>
              <w:t xml:space="preserve">We support to use </w:t>
            </w:r>
            <w:r w:rsidR="004945B8" w:rsidRPr="0048482F">
              <w:rPr>
                <w:i/>
                <w:color w:val="000000"/>
              </w:rPr>
              <w:t>repK</w:t>
            </w:r>
            <w:r>
              <w:rPr>
                <w:i/>
                <w:color w:val="000000"/>
              </w:rPr>
              <w:t xml:space="preserve">-r17 </w:t>
            </w:r>
            <w:r w:rsidRPr="008418CB">
              <w:rPr>
                <w:color w:val="000000"/>
              </w:rPr>
              <w:t>to support this extended repetition number for Type 1 CG-PUSCH, or Type 2 CG-PUSCH triggered by DCI 0_0.</w:t>
            </w:r>
            <w:r w:rsidR="008418CB" w:rsidRPr="008418CB">
              <w:rPr>
                <w:color w:val="000000"/>
              </w:rPr>
              <w:t xml:space="preserve"> This method does not need to change or reinterpret legacy TDRA table, easier to support this feature. </w:t>
            </w:r>
          </w:p>
        </w:tc>
      </w:tr>
      <w:tr w:rsidR="00727181" w14:paraId="43C7BDE2" w14:textId="77777777" w:rsidTr="00727181">
        <w:tc>
          <w:tcPr>
            <w:tcW w:w="1236" w:type="dxa"/>
          </w:tcPr>
          <w:p w14:paraId="16122706" w14:textId="77777777" w:rsidR="00727181" w:rsidRDefault="00727181" w:rsidP="00D54840">
            <w:pPr>
              <w:spacing w:after="120"/>
              <w:rPr>
                <w:lang w:val="en-US" w:eastAsia="ja-JP"/>
              </w:rPr>
            </w:pPr>
            <w:r>
              <w:rPr>
                <w:lang w:val="en-US" w:eastAsia="ja-JP"/>
              </w:rPr>
              <w:t>Samsung</w:t>
            </w:r>
          </w:p>
        </w:tc>
        <w:tc>
          <w:tcPr>
            <w:tcW w:w="8395" w:type="dxa"/>
          </w:tcPr>
          <w:p w14:paraId="516FD716" w14:textId="77777777" w:rsidR="00727181" w:rsidRDefault="00727181" w:rsidP="00D54840">
            <w:r>
              <w:t>There is indeed some confusion, with a question potentially leading to a Yes/No answer that invalidates an agreement, but no intention to invalidate the agreement.</w:t>
            </w:r>
          </w:p>
          <w:p w14:paraId="4A9B52E3" w14:textId="77777777" w:rsidR="00727181" w:rsidRDefault="00727181" w:rsidP="00D54840">
            <w:pPr>
              <w:rPr>
                <w:lang w:val="en-US" w:eastAsia="ja-JP"/>
              </w:rPr>
            </w:pPr>
            <w:r>
              <w:t>Since companies provided clear comments on the issue discussed in this Section, perhaps we can try to conclude on FL proposal from the first round for Issue#1-3. Then try Issue#1-2.</w:t>
            </w:r>
          </w:p>
        </w:tc>
      </w:tr>
      <w:tr w:rsidR="00CC76E8" w14:paraId="5F55842F" w14:textId="77777777" w:rsidTr="00727181">
        <w:tc>
          <w:tcPr>
            <w:tcW w:w="1236" w:type="dxa"/>
          </w:tcPr>
          <w:p w14:paraId="0205B09A" w14:textId="6A9CD003" w:rsidR="00CC76E8" w:rsidRPr="00CC76E8" w:rsidRDefault="00CC76E8" w:rsidP="00CC76E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CE5022C" w14:textId="77777777" w:rsidR="00CC76E8" w:rsidRDefault="00CC76E8" w:rsidP="00CC76E8">
            <w:pPr>
              <w:spacing w:after="120"/>
              <w:rPr>
                <w:rFonts w:eastAsiaTheme="minorEastAsia"/>
                <w:lang w:val="en-US" w:eastAsia="zh-CN"/>
              </w:rPr>
            </w:pPr>
            <w:r>
              <w:rPr>
                <w:rFonts w:eastAsiaTheme="minorEastAsia"/>
                <w:lang w:val="en-US" w:eastAsia="zh-CN"/>
              </w:rPr>
              <w:t xml:space="preserve">Thanks FL asking for clarification. </w:t>
            </w:r>
          </w:p>
          <w:p w14:paraId="189107DC" w14:textId="77777777" w:rsidR="00CC76E8" w:rsidRDefault="00CC76E8" w:rsidP="00CC76E8">
            <w:pPr>
              <w:spacing w:after="120"/>
              <w:rPr>
                <w:lang w:val="sv-SE" w:eastAsia="ja-JP"/>
              </w:rPr>
            </w:pPr>
            <w:r>
              <w:rPr>
                <w:rFonts w:eastAsiaTheme="minorEastAsia"/>
                <w:lang w:val="en-US" w:eastAsia="zh-CN"/>
              </w:rPr>
              <w:t>Our Yes to Q1 is that “</w:t>
            </w:r>
            <w:r>
              <w:rPr>
                <w:lang w:val="sv-SE" w:eastAsia="ja-JP"/>
              </w:rPr>
              <w:t xml:space="preserve">CG PUSCH type 1 and DG/CG PUSCH scheduled/activated by DCI format 0_0 SHOULD share the same TDRA table” as in Rel-16. And for the agreement, we do not think there is any confliciton as the type 2 CG should strictly follow it. </w:t>
            </w:r>
          </w:p>
          <w:p w14:paraId="0EE74D67" w14:textId="77777777" w:rsidR="00CC76E8" w:rsidRDefault="00CC76E8" w:rsidP="00CC76E8">
            <w:pPr>
              <w:spacing w:after="120"/>
              <w:rPr>
                <w:rFonts w:eastAsiaTheme="minorEastAsia"/>
                <w:lang w:val="sv-SE" w:eastAsia="zh-CN"/>
              </w:rPr>
            </w:pPr>
            <w:r>
              <w:rPr>
                <w:rFonts w:eastAsiaTheme="minorEastAsia"/>
                <w:lang w:val="sv-SE" w:eastAsia="zh-CN"/>
              </w:rPr>
              <w:t xml:space="preserve">As replied in the 1st round, we do not support extending the enhancements to the DCI format 0_0 which is a fall back DCI. </w:t>
            </w:r>
          </w:p>
          <w:p w14:paraId="5A913106" w14:textId="77777777" w:rsidR="00CC76E8" w:rsidRDefault="00CC76E8" w:rsidP="00CC76E8">
            <w:pPr>
              <w:rPr>
                <w:rFonts w:eastAsiaTheme="minorEastAsia"/>
                <w:lang w:val="sv-SE" w:eastAsia="zh-CN"/>
              </w:rPr>
            </w:pPr>
            <w:r>
              <w:rPr>
                <w:rFonts w:eastAsiaTheme="minorEastAsia"/>
                <w:lang w:val="sv-SE" w:eastAsia="zh-CN"/>
              </w:rPr>
              <w:t>The additional FL proposal (</w:t>
            </w:r>
            <w:r w:rsidRPr="004272D6">
              <w:rPr>
                <w:rFonts w:hint="eastAsia"/>
                <w:highlight w:val="yellow"/>
                <w:u w:val="single"/>
                <w:lang w:val="sv-SE" w:eastAsia="ja-JP"/>
              </w:rPr>
              <w:t>F</w:t>
            </w:r>
            <w:r w:rsidRPr="004272D6">
              <w:rPr>
                <w:highlight w:val="yellow"/>
                <w:u w:val="single"/>
                <w:lang w:val="sv-SE" w:eastAsia="ja-JP"/>
              </w:rPr>
              <w:t>L proposal 1 to Issue#1-3</w:t>
            </w:r>
            <w:r>
              <w:rPr>
                <w:rFonts w:asciiTheme="minorEastAsia" w:eastAsiaTheme="minorEastAsia" w:hAnsiTheme="minorEastAsia" w:hint="eastAsia"/>
                <w:highlight w:val="yellow"/>
                <w:u w:val="single"/>
                <w:lang w:val="sv-SE" w:eastAsia="zh-CN"/>
              </w:rPr>
              <w:t>)</w:t>
            </w:r>
            <w:r>
              <w:rPr>
                <w:rFonts w:eastAsiaTheme="minorEastAsia"/>
                <w:lang w:val="sv-SE" w:eastAsia="zh-CN"/>
              </w:rPr>
              <w:t xml:space="preserve"> is fine to us.</w:t>
            </w:r>
          </w:p>
          <w:p w14:paraId="2F54B2A1" w14:textId="0F128D66" w:rsidR="00CC76E8" w:rsidRDefault="00CC76E8" w:rsidP="00CC76E8">
            <w:r>
              <w:rPr>
                <w:rFonts w:eastAsiaTheme="minorEastAsia" w:hint="eastAsia"/>
                <w:lang w:val="sv-SE" w:eastAsia="zh-CN"/>
              </w:rPr>
              <w:t xml:space="preserve"> </w:t>
            </w:r>
            <w:r>
              <w:rPr>
                <w:rFonts w:eastAsiaTheme="minorEastAsia"/>
                <w:lang w:val="sv-SE" w:eastAsia="zh-CN"/>
              </w:rPr>
              <w:t>For the Alt 2 and Alt 3, it more depends on thte understanding of the behaviour of CG Type 1 in Rel-16. If the number of repetition is supported for CG type 1, then it is smooth to support 32 repetitions. Otherwise, we do not think there is a need to enhance the CG type 1.</w:t>
            </w:r>
          </w:p>
        </w:tc>
      </w:tr>
    </w:tbl>
    <w:p w14:paraId="10BB6248" w14:textId="77777777" w:rsidR="00D80686" w:rsidRDefault="00D80686">
      <w:pPr>
        <w:rPr>
          <w:rFonts w:eastAsia="游明朝"/>
          <w:lang w:val="sv-SE" w:eastAsia="ja-JP"/>
        </w:rPr>
      </w:pPr>
    </w:p>
    <w:p w14:paraId="34CACEFF" w14:textId="77777777" w:rsidR="00742F7A" w:rsidRDefault="00742F7A" w:rsidP="00742F7A">
      <w:pPr>
        <w:pStyle w:val="34"/>
      </w:pPr>
      <w:r w:rsidRPr="00B90ABF">
        <w:rPr>
          <w:rFonts w:hint="eastAsia"/>
          <w:highlight w:val="yellow"/>
        </w:rPr>
        <w:t>3rd</w:t>
      </w:r>
      <w:r w:rsidRPr="00B90ABF">
        <w:rPr>
          <w:highlight w:val="yellow"/>
        </w:rPr>
        <w:t xml:space="preserve"> round summary (Issue#1-3)</w:t>
      </w:r>
    </w:p>
    <w:p w14:paraId="6373E174" w14:textId="77777777" w:rsidR="00742F7A" w:rsidRDefault="00742F7A" w:rsidP="00742F7A">
      <w:pPr>
        <w:rPr>
          <w:iCs/>
          <w:lang w:eastAsia="zh-CN"/>
        </w:rPr>
      </w:pPr>
      <w:r>
        <w:rPr>
          <w:iCs/>
          <w:lang w:eastAsia="zh-CN"/>
        </w:rPr>
        <w:t>Companies’ views according to their inputs during the 3rd round discussion are summarized as follows.</w:t>
      </w:r>
    </w:p>
    <w:p w14:paraId="6F9D10A8" w14:textId="77777777" w:rsidR="00742F7A" w:rsidRDefault="00742F7A" w:rsidP="00742F7A">
      <w:pPr>
        <w:rPr>
          <w:rFonts w:eastAsia="游明朝"/>
          <w:lang w:val="sv-SE" w:eastAsia="ja-JP"/>
        </w:rPr>
      </w:pPr>
      <w:r>
        <w:rPr>
          <w:rFonts w:eastAsia="游明朝" w:hint="eastAsia"/>
          <w:lang w:val="sv-SE" w:eastAsia="ja-JP"/>
        </w:rPr>
        <w:t>F</w:t>
      </w:r>
      <w:r>
        <w:rPr>
          <w:rFonts w:eastAsia="游明朝"/>
          <w:lang w:val="sv-SE" w:eastAsia="ja-JP"/>
        </w:rPr>
        <w:t>or Type 1 CG-PUSCH and DCI format 0_0,</w:t>
      </w:r>
    </w:p>
    <w:p w14:paraId="7794DDFC"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 </w:t>
      </w:r>
    </w:p>
    <w:p w14:paraId="25150E8D" w14:textId="77777777" w:rsidR="00742F7A" w:rsidRDefault="00742F7A" w:rsidP="00742F7A">
      <w:pPr>
        <w:pStyle w:val="aff6"/>
        <w:numPr>
          <w:ilvl w:val="1"/>
          <w:numId w:val="4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33DBF065" w14:textId="77777777" w:rsidR="00742F7A" w:rsidRDefault="00742F7A" w:rsidP="00742F7A">
      <w:pPr>
        <w:pStyle w:val="aff6"/>
        <w:numPr>
          <w:ilvl w:val="1"/>
          <w:numId w:val="4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17A21CE0" w14:textId="77777777" w:rsidR="00742F7A" w:rsidRDefault="00742F7A" w:rsidP="00742F7A">
      <w:pPr>
        <w:pStyle w:val="aff6"/>
        <w:numPr>
          <w:ilvl w:val="2"/>
          <w:numId w:val="16"/>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The </w:t>
      </w:r>
      <w:r>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413A6A1C" w14:textId="77777777" w:rsidR="00742F7A" w:rsidRDefault="00742F7A" w:rsidP="00742F7A">
      <w:pPr>
        <w:pStyle w:val="aff6"/>
        <w:numPr>
          <w:ilvl w:val="3"/>
          <w:numId w:val="16"/>
        </w:numPr>
        <w:ind w:firstLineChars="0"/>
        <w:rPr>
          <w:rFonts w:eastAsia="游明朝"/>
          <w:lang w:val="sv-SE" w:eastAsia="ja-JP"/>
        </w:rPr>
      </w:pPr>
      <w:r>
        <w:rPr>
          <w:rFonts w:eastAsia="游明朝"/>
          <w:lang w:val="sv-SE" w:eastAsia="ja-JP"/>
        </w:rPr>
        <w:t>Support: ZTE</w:t>
      </w:r>
    </w:p>
    <w:p w14:paraId="79057881" w14:textId="77777777" w:rsidR="00742F7A" w:rsidRDefault="00742F7A" w:rsidP="00742F7A">
      <w:pPr>
        <w:pStyle w:val="aff6"/>
        <w:numPr>
          <w:ilvl w:val="2"/>
          <w:numId w:val="16"/>
        </w:numPr>
        <w:ind w:firstLineChars="0"/>
        <w:rPr>
          <w:rFonts w:eastAsia="游明朝"/>
          <w:lang w:val="sv-SE" w:eastAsia="ja-JP"/>
        </w:rPr>
      </w:pPr>
      <w:r>
        <w:rPr>
          <w:rFonts w:eastAsia="游明朝" w:hint="eastAsia"/>
          <w:lang w:val="sv-SE" w:eastAsia="ja-JP"/>
        </w:rPr>
        <w:lastRenderedPageBreak/>
        <w:t>A</w:t>
      </w:r>
      <w:r>
        <w:rPr>
          <w:rFonts w:eastAsia="游明朝"/>
          <w:lang w:val="sv-SE" w:eastAsia="ja-JP"/>
        </w:rPr>
        <w:t xml:space="preserve">lt 1-2: The </w:t>
      </w:r>
      <w:r>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61ECDFE0" w14:textId="77777777" w:rsidR="00742F7A" w:rsidRDefault="00742F7A" w:rsidP="00742F7A">
      <w:pPr>
        <w:pStyle w:val="aff6"/>
        <w:numPr>
          <w:ilvl w:val="3"/>
          <w:numId w:val="16"/>
        </w:numPr>
        <w:ind w:firstLineChars="0"/>
        <w:rPr>
          <w:rFonts w:eastAsia="游明朝"/>
          <w:lang w:val="sv-SE" w:eastAsia="ja-JP"/>
        </w:rPr>
      </w:pPr>
      <w:r>
        <w:rPr>
          <w:rFonts w:eastAsia="游明朝"/>
          <w:lang w:val="sv-SE" w:eastAsia="ja-JP"/>
        </w:rPr>
        <w:t xml:space="preserve">Support: Panasonic, </w:t>
      </w:r>
      <w:r w:rsidRPr="00522177">
        <w:rPr>
          <w:rFonts w:eastAsia="游明朝"/>
          <w:lang w:val="sv-SE" w:eastAsia="ja-JP"/>
        </w:rPr>
        <w:t>Lenovo</w:t>
      </w:r>
      <w:r>
        <w:rPr>
          <w:rFonts w:eastAsia="游明朝"/>
          <w:lang w:val="sv-SE" w:eastAsia="ja-JP"/>
        </w:rPr>
        <w:t>/</w:t>
      </w:r>
      <w:r w:rsidRPr="00522177">
        <w:rPr>
          <w:rFonts w:eastAsia="游明朝"/>
          <w:lang w:val="sv-SE" w:eastAsia="ja-JP"/>
        </w:rPr>
        <w:t>Motorola Mobility</w:t>
      </w:r>
      <w:r>
        <w:rPr>
          <w:rFonts w:eastAsia="游明朝"/>
          <w:lang w:val="sv-SE" w:eastAsia="ja-JP"/>
        </w:rPr>
        <w:t xml:space="preserve"> (2nd choice), </w:t>
      </w:r>
      <w:r w:rsidRPr="00522177">
        <w:rPr>
          <w:rFonts w:eastAsia="游明朝"/>
          <w:lang w:val="sv-SE" w:eastAsia="ja-JP"/>
        </w:rPr>
        <w:t>Rakuten Mobile</w:t>
      </w:r>
      <w:r>
        <w:rPr>
          <w:rFonts w:eastAsia="游明朝"/>
          <w:lang w:val="sv-SE" w:eastAsia="ja-JP"/>
        </w:rPr>
        <w:t xml:space="preserve"> (2nd choice)</w:t>
      </w:r>
    </w:p>
    <w:p w14:paraId="57558DAF"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08294F57"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Each row of </w:t>
      </w:r>
      <w:proofErr w:type="spellStart"/>
      <w:r>
        <w:rPr>
          <w:rFonts w:eastAsia="Batang"/>
          <w:i/>
          <w:color w:val="000000"/>
        </w:rPr>
        <w:t>TimeDomainAllocationList</w:t>
      </w:r>
      <w:proofErr w:type="spellEnd"/>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33D56B23" w14:textId="77777777" w:rsidR="00742F7A" w:rsidRDefault="00742F7A" w:rsidP="00742F7A">
      <w:pPr>
        <w:pStyle w:val="aff6"/>
        <w:numPr>
          <w:ilvl w:val="2"/>
          <w:numId w:val="15"/>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1D7BEFD7"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36ACC194" w14:textId="4173D2CA"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Support: Ericsson, CATT, OPPO, </w:t>
      </w:r>
      <w:r w:rsidRPr="00522177">
        <w:rPr>
          <w:rFonts w:eastAsia="游明朝"/>
          <w:lang w:val="sv-SE" w:eastAsia="ja-JP"/>
        </w:rPr>
        <w:t>Nokia/NSB</w:t>
      </w:r>
      <w:r>
        <w:rPr>
          <w:rFonts w:eastAsia="游明朝" w:hint="eastAsia"/>
          <w:lang w:val="sv-SE" w:eastAsia="ja-JP"/>
        </w:rPr>
        <w:t>,</w:t>
      </w:r>
      <w:r>
        <w:rPr>
          <w:rFonts w:eastAsia="游明朝"/>
          <w:lang w:val="sv-SE" w:eastAsia="ja-JP"/>
        </w:rPr>
        <w:t xml:space="preserve"> </w:t>
      </w:r>
      <w:r w:rsidRPr="00742F7A">
        <w:rPr>
          <w:rFonts w:eastAsia="游明朝"/>
          <w:lang w:val="sv-SE" w:eastAsia="ja-JP"/>
        </w:rPr>
        <w:t>Spreadtrum</w:t>
      </w:r>
    </w:p>
    <w:p w14:paraId="1C8B26A1"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2155BC7E"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712CE49E"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624B801A"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Support: Sharp, CATT, Panasonic, </w:t>
      </w:r>
      <w:r w:rsidRPr="00522177">
        <w:rPr>
          <w:rFonts w:eastAsia="游明朝"/>
          <w:lang w:val="sv-SE" w:eastAsia="ja-JP"/>
        </w:rPr>
        <w:t>Lenovo</w:t>
      </w:r>
      <w:r>
        <w:rPr>
          <w:rFonts w:eastAsia="游明朝"/>
          <w:lang w:val="sv-SE" w:eastAsia="ja-JP"/>
        </w:rPr>
        <w:t>/</w:t>
      </w:r>
      <w:r w:rsidRPr="00522177">
        <w:rPr>
          <w:rFonts w:eastAsia="游明朝"/>
          <w:lang w:val="sv-SE" w:eastAsia="ja-JP"/>
        </w:rPr>
        <w:t>Motorola Mobility</w:t>
      </w:r>
      <w:r>
        <w:rPr>
          <w:rFonts w:eastAsia="游明朝"/>
          <w:lang w:val="sv-SE" w:eastAsia="ja-JP"/>
        </w:rPr>
        <w:t xml:space="preserve">, </w:t>
      </w:r>
      <w:r w:rsidRPr="00522177">
        <w:rPr>
          <w:rFonts w:eastAsia="游明朝"/>
          <w:lang w:val="sv-SE" w:eastAsia="ja-JP"/>
        </w:rPr>
        <w:t>Rakuten Mobile</w:t>
      </w:r>
    </w:p>
    <w:p w14:paraId="057E4548" w14:textId="7587138A" w:rsidR="00742F7A" w:rsidRDefault="00742F7A" w:rsidP="00742F7A">
      <w:pPr>
        <w:rPr>
          <w:rFonts w:eastAsia="游明朝"/>
          <w:lang w:eastAsia="ja-JP"/>
        </w:rPr>
      </w:pPr>
      <w:r>
        <w:rPr>
          <w:rFonts w:eastAsia="游明朝"/>
          <w:lang w:eastAsia="ja-JP"/>
        </w:rPr>
        <w:t xml:space="preserve"> Ericsson, Intel, Samsung expressed their views that “</w:t>
      </w:r>
      <w:r w:rsidRPr="007F715D">
        <w:rPr>
          <w:lang w:val="en-US" w:eastAsia="ja-JP"/>
        </w:rPr>
        <w:t>no need to extend the indication by DCI format 0_0</w:t>
      </w:r>
      <w:r>
        <w:rPr>
          <w:rFonts w:eastAsia="游明朝"/>
          <w:lang w:eastAsia="ja-JP"/>
        </w:rPr>
        <w:t>” should be agreed first. However, companies seem to have different views on what is the consequence from agreeing “</w:t>
      </w:r>
      <w:r w:rsidRPr="007F715D">
        <w:rPr>
          <w:lang w:val="en-US" w:eastAsia="ja-JP"/>
        </w:rPr>
        <w:t>no need to extend the indication by DCI format 0_0</w:t>
      </w:r>
      <w:r>
        <w:rPr>
          <w:rFonts w:eastAsia="游明朝"/>
          <w:lang w:eastAsia="ja-JP"/>
        </w:rPr>
        <w:t>”. Therefore, it is suggested discussing down-selection from the three alternatives.</w:t>
      </w:r>
    </w:p>
    <w:p w14:paraId="58349AD8" w14:textId="77777777" w:rsidR="00742F7A" w:rsidRDefault="00742F7A" w:rsidP="00742F7A">
      <w:pPr>
        <w:rPr>
          <w:rFonts w:eastAsia="游明朝"/>
          <w:lang w:eastAsia="ja-JP"/>
        </w:rPr>
      </w:pPr>
    </w:p>
    <w:p w14:paraId="75253971" w14:textId="77777777" w:rsidR="00742F7A" w:rsidRPr="002C2C9E" w:rsidRDefault="00742F7A" w:rsidP="00742F7A">
      <w:pPr>
        <w:rPr>
          <w:rFonts w:eastAsia="游明朝"/>
          <w:lang w:val="sv-SE" w:eastAsia="ja-JP"/>
        </w:rPr>
      </w:pPr>
      <w:r w:rsidRPr="002C2C9E">
        <w:rPr>
          <w:rFonts w:eastAsia="游明朝"/>
          <w:lang w:val="sv-SE" w:eastAsia="ja-JP"/>
        </w:rPr>
        <w:t>For the following additional FL proposal to Issue#1-3,</w:t>
      </w:r>
      <w:r>
        <w:rPr>
          <w:rFonts w:eastAsia="游明朝"/>
          <w:lang w:val="sv-SE" w:eastAsia="ja-JP"/>
        </w:rPr>
        <w:t xml:space="preserve"> no objection was made. As this proposal seems close to stable, it is suggested having a quick check in GTW if this is agreeable.</w:t>
      </w:r>
    </w:p>
    <w:p w14:paraId="30199040" w14:textId="77777777" w:rsidR="00742F7A" w:rsidRDefault="00742F7A" w:rsidP="00742F7A">
      <w:pPr>
        <w:pStyle w:val="aff6"/>
        <w:numPr>
          <w:ilvl w:val="0"/>
          <w:numId w:val="44"/>
        </w:numPr>
        <w:ind w:firstLineChars="0"/>
        <w:rPr>
          <w:rFonts w:eastAsia="游明朝"/>
          <w:lang w:val="sv-SE" w:eastAsia="ja-JP"/>
        </w:rPr>
      </w:pPr>
      <w:r w:rsidRPr="005136D2">
        <w:rPr>
          <w:rFonts w:eastAsia="游明朝"/>
          <w:lang w:val="sv-SE" w:eastAsia="ja-JP"/>
        </w:rPr>
        <w:t>DCI format 0_</w:t>
      </w:r>
      <w:r>
        <w:rPr>
          <w:rFonts w:eastAsia="游明朝"/>
          <w:lang w:val="sv-SE" w:eastAsia="ja-JP"/>
        </w:rPr>
        <w:t xml:space="preserve">1 and </w:t>
      </w:r>
      <w:r w:rsidRPr="005136D2">
        <w:rPr>
          <w:rFonts w:eastAsia="游明朝"/>
          <w:lang w:val="sv-SE" w:eastAsia="ja-JP"/>
        </w:rPr>
        <w:t>DCI format 0_</w:t>
      </w:r>
      <w:r>
        <w:rPr>
          <w:rFonts w:eastAsia="游明朝"/>
          <w:lang w:val="sv-SE" w:eastAsia="ja-JP"/>
        </w:rPr>
        <w:t>2 support Rel-17 PUSCH repetition Type A with t</w:t>
      </w:r>
      <w:r w:rsidRPr="002C2C9E">
        <w:rPr>
          <w:rFonts w:eastAsia="游明朝"/>
          <w:lang w:val="sv-SE" w:eastAsia="ja-JP"/>
        </w:rPr>
        <w:t>he increased maximum repetition number</w:t>
      </w:r>
      <w:r>
        <w:rPr>
          <w:rFonts w:eastAsia="游明朝"/>
          <w:lang w:val="sv-SE" w:eastAsia="ja-JP"/>
        </w:rPr>
        <w:t>s</w:t>
      </w:r>
      <w:r w:rsidRPr="002C2C9E">
        <w:rPr>
          <w:rFonts w:eastAsia="游明朝"/>
          <w:lang w:val="sv-SE" w:eastAsia="ja-JP"/>
        </w:rPr>
        <w:t xml:space="preserve"> configured in TDRA lists</w:t>
      </w:r>
      <w:r>
        <w:rPr>
          <w:rFonts w:eastAsia="游明朝"/>
          <w:lang w:val="sv-SE" w:eastAsia="ja-JP"/>
        </w:rPr>
        <w:t>.</w:t>
      </w:r>
    </w:p>
    <w:p w14:paraId="5FBFA5D0" w14:textId="77777777" w:rsidR="00742F7A" w:rsidRDefault="00742F7A" w:rsidP="00742F7A">
      <w:pPr>
        <w:pStyle w:val="aff6"/>
        <w:numPr>
          <w:ilvl w:val="1"/>
          <w:numId w:val="44"/>
        </w:numPr>
        <w:ind w:firstLineChars="0"/>
        <w:rPr>
          <w:rFonts w:eastAsia="游明朝"/>
          <w:lang w:val="sv-SE" w:eastAsia="ja-JP"/>
        </w:rPr>
      </w:pPr>
      <w:r>
        <w:rPr>
          <w:rFonts w:eastAsia="游明朝"/>
          <w:lang w:val="sv-SE" w:eastAsia="ja-JP"/>
        </w:rPr>
        <w:t xml:space="preserve">Support: </w:t>
      </w:r>
      <w:r w:rsidRPr="00522177">
        <w:rPr>
          <w:rFonts w:eastAsia="游明朝"/>
          <w:lang w:val="sv-SE" w:eastAsia="ja-JP"/>
        </w:rPr>
        <w:t>Lenovo</w:t>
      </w:r>
      <w:r>
        <w:rPr>
          <w:rFonts w:eastAsia="游明朝"/>
          <w:lang w:val="sv-SE" w:eastAsia="ja-JP"/>
        </w:rPr>
        <w:t>/</w:t>
      </w:r>
      <w:r w:rsidRPr="00522177">
        <w:rPr>
          <w:rFonts w:eastAsia="游明朝"/>
          <w:lang w:val="sv-SE" w:eastAsia="ja-JP"/>
        </w:rPr>
        <w:t>Motorola Mobility</w:t>
      </w:r>
      <w:r>
        <w:rPr>
          <w:rFonts w:eastAsia="游明朝"/>
          <w:lang w:val="sv-SE" w:eastAsia="ja-JP"/>
        </w:rPr>
        <w:t xml:space="preserve">, Intel, </w:t>
      </w:r>
      <w:r w:rsidRPr="00522177">
        <w:rPr>
          <w:rFonts w:eastAsia="游明朝"/>
          <w:lang w:val="sv-SE" w:eastAsia="ja-JP"/>
        </w:rPr>
        <w:t>Nokia/NSB</w:t>
      </w:r>
      <w:r>
        <w:rPr>
          <w:rFonts w:eastAsia="游明朝"/>
          <w:lang w:val="sv-SE" w:eastAsia="ja-JP"/>
        </w:rPr>
        <w:t xml:space="preserve">, </w:t>
      </w:r>
      <w:r w:rsidRPr="00522177">
        <w:rPr>
          <w:rFonts w:eastAsia="游明朝"/>
          <w:lang w:val="sv-SE" w:eastAsia="ja-JP"/>
        </w:rPr>
        <w:t>Rakuten Mobile</w:t>
      </w:r>
      <w:r>
        <w:rPr>
          <w:rFonts w:eastAsia="游明朝"/>
          <w:lang w:val="sv-SE" w:eastAsia="ja-JP"/>
        </w:rPr>
        <w:t>, Samsung</w:t>
      </w:r>
    </w:p>
    <w:p w14:paraId="5649101A" w14:textId="77777777" w:rsidR="00742F7A" w:rsidRDefault="00742F7A" w:rsidP="00742F7A">
      <w:pPr>
        <w:rPr>
          <w:rFonts w:eastAsia="游明朝"/>
          <w:lang w:val="sv-SE" w:eastAsia="ja-JP"/>
        </w:rPr>
      </w:pPr>
    </w:p>
    <w:p w14:paraId="4BFB92BB" w14:textId="77777777" w:rsidR="00742F7A" w:rsidRPr="004272D6" w:rsidRDefault="00742F7A" w:rsidP="00742F7A">
      <w:pPr>
        <w:rPr>
          <w:rFonts w:eastAsia="游明朝"/>
          <w:highlight w:val="yellow"/>
          <w:u w:val="single"/>
          <w:lang w:val="sv-SE" w:eastAsia="ja-JP"/>
        </w:rPr>
      </w:pPr>
      <w:r w:rsidRPr="004272D6">
        <w:rPr>
          <w:rFonts w:eastAsia="游明朝" w:hint="eastAsia"/>
          <w:highlight w:val="yellow"/>
          <w:u w:val="single"/>
          <w:lang w:val="sv-SE" w:eastAsia="ja-JP"/>
        </w:rPr>
        <w:t>F</w:t>
      </w:r>
      <w:r w:rsidRPr="004272D6">
        <w:rPr>
          <w:rFonts w:eastAsia="游明朝"/>
          <w:highlight w:val="yellow"/>
          <w:u w:val="single"/>
          <w:lang w:val="sv-SE" w:eastAsia="ja-JP"/>
        </w:rPr>
        <w:t>L proposal 1 to Issue#1-3</w:t>
      </w:r>
    </w:p>
    <w:p w14:paraId="0D38EF3F" w14:textId="77777777" w:rsidR="00742F7A" w:rsidRDefault="00742F7A" w:rsidP="00742F7A">
      <w:pPr>
        <w:pStyle w:val="aff6"/>
        <w:numPr>
          <w:ilvl w:val="0"/>
          <w:numId w:val="44"/>
        </w:numPr>
        <w:ind w:firstLineChars="0"/>
        <w:rPr>
          <w:rFonts w:eastAsia="游明朝"/>
          <w:lang w:val="sv-SE" w:eastAsia="ja-JP"/>
        </w:rPr>
      </w:pPr>
      <w:r w:rsidRPr="005136D2">
        <w:rPr>
          <w:rFonts w:eastAsia="游明朝"/>
          <w:lang w:val="sv-SE" w:eastAsia="ja-JP"/>
        </w:rPr>
        <w:t>DCI format 0_</w:t>
      </w:r>
      <w:r>
        <w:rPr>
          <w:rFonts w:eastAsia="游明朝"/>
          <w:lang w:val="sv-SE" w:eastAsia="ja-JP"/>
        </w:rPr>
        <w:t xml:space="preserve">1 and </w:t>
      </w:r>
      <w:r w:rsidRPr="005136D2">
        <w:rPr>
          <w:rFonts w:eastAsia="游明朝"/>
          <w:lang w:val="sv-SE" w:eastAsia="ja-JP"/>
        </w:rPr>
        <w:t>DCI format 0_</w:t>
      </w:r>
      <w:r>
        <w:rPr>
          <w:rFonts w:eastAsia="游明朝"/>
          <w:lang w:val="sv-SE" w:eastAsia="ja-JP"/>
        </w:rPr>
        <w:t>2 support Rel-17 PUSCH repetition Type A with t</w:t>
      </w:r>
      <w:r w:rsidRPr="002C2C9E">
        <w:rPr>
          <w:rFonts w:eastAsia="游明朝"/>
          <w:lang w:val="sv-SE" w:eastAsia="ja-JP"/>
        </w:rPr>
        <w:t>he increased maximum repetition number</w:t>
      </w:r>
      <w:r>
        <w:rPr>
          <w:rFonts w:eastAsia="游明朝"/>
          <w:lang w:val="sv-SE" w:eastAsia="ja-JP"/>
        </w:rPr>
        <w:t>s</w:t>
      </w:r>
      <w:r w:rsidRPr="002C2C9E">
        <w:rPr>
          <w:rFonts w:eastAsia="游明朝"/>
          <w:lang w:val="sv-SE" w:eastAsia="ja-JP"/>
        </w:rPr>
        <w:t xml:space="preserve"> configured in TDRA lists</w:t>
      </w:r>
      <w:r>
        <w:rPr>
          <w:rFonts w:eastAsia="游明朝"/>
          <w:lang w:val="sv-SE" w:eastAsia="ja-JP"/>
        </w:rPr>
        <w:t>.</w:t>
      </w:r>
    </w:p>
    <w:p w14:paraId="5C3EF929" w14:textId="77777777" w:rsidR="00742F7A" w:rsidRDefault="00742F7A" w:rsidP="00742F7A">
      <w:pPr>
        <w:rPr>
          <w:rFonts w:eastAsia="游明朝"/>
          <w:u w:val="single"/>
          <w:lang w:val="sv-SE" w:eastAsia="ja-JP"/>
        </w:rPr>
      </w:pPr>
    </w:p>
    <w:p w14:paraId="76E9795A" w14:textId="77777777" w:rsidR="00742F7A" w:rsidRPr="004272D6" w:rsidRDefault="00742F7A" w:rsidP="00742F7A">
      <w:pPr>
        <w:rPr>
          <w:rFonts w:eastAsia="游明朝"/>
          <w:highlight w:val="yellow"/>
          <w:u w:val="single"/>
          <w:lang w:val="sv-SE" w:eastAsia="ja-JP"/>
        </w:rPr>
      </w:pPr>
      <w:r w:rsidRPr="004272D6">
        <w:rPr>
          <w:rFonts w:eastAsia="游明朝" w:hint="eastAsia"/>
          <w:highlight w:val="yellow"/>
          <w:u w:val="single"/>
          <w:lang w:val="sv-SE" w:eastAsia="ja-JP"/>
        </w:rPr>
        <w:t>F</w:t>
      </w:r>
      <w:r w:rsidRPr="004272D6">
        <w:rPr>
          <w:rFonts w:eastAsia="游明朝"/>
          <w:highlight w:val="yellow"/>
          <w:u w:val="single"/>
          <w:lang w:val="sv-SE" w:eastAsia="ja-JP"/>
        </w:rPr>
        <w:t>L proposal 2 to Issue#1-3</w:t>
      </w:r>
    </w:p>
    <w:p w14:paraId="75E15B44" w14:textId="77777777" w:rsidR="00742F7A" w:rsidRDefault="00742F7A" w:rsidP="00742F7A">
      <w:pPr>
        <w:rPr>
          <w:rFonts w:eastAsia="游明朝"/>
          <w:lang w:val="sv-SE" w:eastAsia="ja-JP"/>
        </w:rPr>
      </w:pPr>
      <w:r>
        <w:rPr>
          <w:rFonts w:eastAsia="游明朝"/>
          <w:lang w:val="sv-SE" w:eastAsia="ja-JP"/>
        </w:rPr>
        <w:t>For TDRA indication with DCI format 0_0 and Type 1 CG-PUSCH, select one of the following alternatives:</w:t>
      </w:r>
    </w:p>
    <w:p w14:paraId="61773D5B"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1-1 </w:t>
      </w:r>
    </w:p>
    <w:p w14:paraId="3679BD6D" w14:textId="77777777" w:rsidR="00742F7A" w:rsidRDefault="00742F7A" w:rsidP="00742F7A">
      <w:pPr>
        <w:pStyle w:val="aff6"/>
        <w:numPr>
          <w:ilvl w:val="1"/>
          <w:numId w:val="45"/>
        </w:numPr>
        <w:ind w:firstLineChars="0"/>
        <w:rPr>
          <w:rFonts w:eastAsia="游明朝"/>
          <w:lang w:val="sv-SE" w:eastAsia="ja-JP"/>
        </w:rPr>
      </w:pPr>
      <w:r>
        <w:rPr>
          <w:rFonts w:eastAsia="游明朝"/>
          <w:lang w:val="sv-SE" w:eastAsia="ja-JP"/>
        </w:rPr>
        <w:lastRenderedPageBreak/>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7764D19D" w14:textId="77777777" w:rsidR="00742F7A" w:rsidRPr="004272D6" w:rsidRDefault="00742F7A" w:rsidP="00742F7A">
      <w:pPr>
        <w:pStyle w:val="aff6"/>
        <w:numPr>
          <w:ilvl w:val="1"/>
          <w:numId w:val="4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w:t>
      </w:r>
      <w:r w:rsidRPr="004272D6">
        <w:rPr>
          <w:rFonts w:eastAsia="游明朝"/>
          <w:lang w:val="sv-SE" w:eastAsia="ja-JP"/>
        </w:rPr>
        <w:t xml:space="preserve">The </w:t>
      </w:r>
      <w:r w:rsidRPr="004272D6">
        <w:rPr>
          <w:rFonts w:eastAsia="游明朝" w:hint="eastAsia"/>
          <w:i/>
          <w:iCs/>
          <w:lang w:val="sv-SE" w:eastAsia="ja-JP"/>
        </w:rPr>
        <w:t>numberOfRepetitions</w:t>
      </w:r>
      <w:r w:rsidRPr="004272D6">
        <w:rPr>
          <w:rFonts w:eastAsia="游明朝"/>
          <w:lang w:val="sv-SE" w:eastAsia="ja-JP"/>
        </w:rPr>
        <w:t xml:space="preserve"> for Rel-17 of the indicated row index applies to the DCI format 0_0.</w:t>
      </w:r>
    </w:p>
    <w:p w14:paraId="71CA7E20" w14:textId="77777777" w:rsidR="00742F7A" w:rsidRDefault="00742F7A" w:rsidP="00742F7A">
      <w:pPr>
        <w:pStyle w:val="aff6"/>
        <w:numPr>
          <w:ilvl w:val="1"/>
          <w:numId w:val="16"/>
        </w:numPr>
        <w:ind w:firstLineChars="0"/>
        <w:rPr>
          <w:rFonts w:eastAsia="游明朝"/>
          <w:lang w:val="sv-SE" w:eastAsia="ja-JP"/>
        </w:rPr>
      </w:pPr>
      <w:r>
        <w:rPr>
          <w:rFonts w:eastAsia="游明朝"/>
          <w:lang w:val="sv-SE" w:eastAsia="ja-JP"/>
        </w:rPr>
        <w:t>Support: ZTE</w:t>
      </w:r>
    </w:p>
    <w:p w14:paraId="005588D7"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1-2 </w:t>
      </w:r>
    </w:p>
    <w:p w14:paraId="6C6F5347" w14:textId="77777777" w:rsidR="00742F7A" w:rsidRDefault="00742F7A" w:rsidP="00742F7A">
      <w:pPr>
        <w:pStyle w:val="aff6"/>
        <w:numPr>
          <w:ilvl w:val="1"/>
          <w:numId w:val="45"/>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05DACD53" w14:textId="77777777" w:rsidR="00742F7A" w:rsidRPr="004272D6" w:rsidRDefault="00742F7A" w:rsidP="00742F7A">
      <w:pPr>
        <w:pStyle w:val="aff6"/>
        <w:numPr>
          <w:ilvl w:val="1"/>
          <w:numId w:val="45"/>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 xml:space="preserve">CI format 0_0. </w:t>
      </w:r>
      <w:r w:rsidRPr="004272D6">
        <w:rPr>
          <w:rFonts w:eastAsia="游明朝"/>
          <w:lang w:val="sv-SE" w:eastAsia="ja-JP"/>
        </w:rPr>
        <w:t xml:space="preserve">The </w:t>
      </w:r>
      <w:r w:rsidRPr="004272D6">
        <w:rPr>
          <w:rFonts w:eastAsia="游明朝" w:hint="eastAsia"/>
          <w:i/>
          <w:iCs/>
          <w:lang w:val="sv-SE" w:eastAsia="ja-JP"/>
        </w:rPr>
        <w:t>numberOfRepetitions</w:t>
      </w:r>
      <w:r w:rsidRPr="004272D6">
        <w:rPr>
          <w:rFonts w:eastAsia="游明朝"/>
          <w:lang w:val="sv-SE" w:eastAsia="ja-JP"/>
        </w:rPr>
        <w:t xml:space="preserve"> for Rel-17 of the indicated row index does not apply to the DCI format 0_0.</w:t>
      </w:r>
    </w:p>
    <w:p w14:paraId="360394B0" w14:textId="77777777" w:rsidR="00742F7A" w:rsidRDefault="00742F7A" w:rsidP="00742F7A">
      <w:pPr>
        <w:pStyle w:val="aff6"/>
        <w:numPr>
          <w:ilvl w:val="1"/>
          <w:numId w:val="16"/>
        </w:numPr>
        <w:ind w:firstLineChars="0"/>
        <w:rPr>
          <w:rFonts w:eastAsia="游明朝"/>
          <w:lang w:val="sv-SE" w:eastAsia="ja-JP"/>
        </w:rPr>
      </w:pPr>
      <w:r>
        <w:rPr>
          <w:rFonts w:eastAsia="游明朝"/>
          <w:lang w:val="sv-SE" w:eastAsia="ja-JP"/>
        </w:rPr>
        <w:t xml:space="preserve">Support: Panasonic, </w:t>
      </w:r>
      <w:r w:rsidRPr="00522177">
        <w:rPr>
          <w:rFonts w:eastAsia="游明朝"/>
          <w:lang w:val="sv-SE" w:eastAsia="ja-JP"/>
        </w:rPr>
        <w:t>Lenovo</w:t>
      </w:r>
      <w:r>
        <w:rPr>
          <w:rFonts w:eastAsia="游明朝"/>
          <w:lang w:val="sv-SE" w:eastAsia="ja-JP"/>
        </w:rPr>
        <w:t>/</w:t>
      </w:r>
      <w:r w:rsidRPr="00522177">
        <w:rPr>
          <w:rFonts w:eastAsia="游明朝"/>
          <w:lang w:val="sv-SE" w:eastAsia="ja-JP"/>
        </w:rPr>
        <w:t>Motorola Mobility</w:t>
      </w:r>
      <w:r>
        <w:rPr>
          <w:rFonts w:eastAsia="游明朝"/>
          <w:lang w:val="sv-SE" w:eastAsia="ja-JP"/>
        </w:rPr>
        <w:t xml:space="preserve"> (2nd choice), </w:t>
      </w:r>
      <w:r w:rsidRPr="00522177">
        <w:rPr>
          <w:rFonts w:eastAsia="游明朝"/>
          <w:lang w:val="sv-SE" w:eastAsia="ja-JP"/>
        </w:rPr>
        <w:t>Rakuten Mobile</w:t>
      </w:r>
      <w:r>
        <w:rPr>
          <w:rFonts w:eastAsia="游明朝"/>
          <w:lang w:val="sv-SE" w:eastAsia="ja-JP"/>
        </w:rPr>
        <w:t xml:space="preserve"> (2nd choice)</w:t>
      </w:r>
    </w:p>
    <w:p w14:paraId="426BEBDE"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2 </w:t>
      </w:r>
    </w:p>
    <w:p w14:paraId="41448BE0" w14:textId="77777777" w:rsidR="00742F7A" w:rsidRDefault="00742F7A" w:rsidP="00742F7A">
      <w:pPr>
        <w:pStyle w:val="aff6"/>
        <w:numPr>
          <w:ilvl w:val="1"/>
          <w:numId w:val="46"/>
        </w:numPr>
        <w:ind w:firstLineChars="0"/>
        <w:rPr>
          <w:rFonts w:eastAsia="游明朝"/>
          <w:lang w:val="sv-SE" w:eastAsia="ja-JP"/>
        </w:rPr>
      </w:pPr>
      <w:r>
        <w:rPr>
          <w:rFonts w:eastAsia="游明朝"/>
          <w:lang w:val="sv-SE" w:eastAsia="ja-JP"/>
        </w:rPr>
        <w:t xml:space="preserve">For Type 1 CG-PUSCH, the legacy </w:t>
      </w:r>
      <w:r>
        <w:rPr>
          <w:rFonts w:eastAsia="游明朝"/>
          <w:i/>
          <w:iCs/>
          <w:lang w:val="sv-SE" w:eastAsia="ja-JP"/>
        </w:rPr>
        <w:t>timeDomainAllocation</w:t>
      </w:r>
      <w:r>
        <w:rPr>
          <w:rFonts w:eastAsia="游明朝"/>
          <w:lang w:val="sv-SE" w:eastAsia="ja-JP"/>
        </w:rPr>
        <w:t xml:space="preserve"> in </w:t>
      </w:r>
      <w:r>
        <w:rPr>
          <w:rFonts w:eastAsia="游明朝"/>
          <w:i/>
          <w:iCs/>
          <w:lang w:val="sv-SE" w:eastAsia="ja-JP"/>
        </w:rPr>
        <w:t>rrc-ConfiguredUplinkGrant</w:t>
      </w:r>
      <w:r>
        <w:rPr>
          <w:rFonts w:eastAsia="游明朝"/>
          <w:lang w:val="sv-SE" w:eastAsia="ja-JP"/>
        </w:rPr>
        <w:t xml:space="preserve"> indicates a row index of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Each row of </w:t>
      </w:r>
      <w:proofErr w:type="spellStart"/>
      <w:r>
        <w:rPr>
          <w:rFonts w:eastAsia="Batang"/>
          <w:i/>
          <w:color w:val="000000"/>
        </w:rPr>
        <w:t>TimeDomainAllocationList</w:t>
      </w:r>
      <w:proofErr w:type="spellEnd"/>
      <w:r>
        <w:rPr>
          <w:rFonts w:eastAsia="游明朝"/>
          <w:lang w:val="sv-SE" w:eastAsia="ja-JP"/>
        </w:rPr>
        <w:t xml:space="preserve"> corresponds to a respect legacy </w:t>
      </w:r>
      <w:r>
        <w:rPr>
          <w:rFonts w:eastAsia="游明朝"/>
          <w:i/>
          <w:iCs/>
          <w:lang w:val="sv-SE" w:eastAsia="ja-JP"/>
        </w:rPr>
        <w:t>PUSCH-Allocation</w:t>
      </w:r>
      <w:r>
        <w:rPr>
          <w:rFonts w:eastAsia="游明朝"/>
          <w:lang w:val="sv-SE" w:eastAsia="ja-JP"/>
        </w:rPr>
        <w:t xml:space="preserve"> which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DB6DD3F" w14:textId="77777777" w:rsidR="00742F7A" w:rsidRDefault="00742F7A" w:rsidP="00742F7A">
      <w:pPr>
        <w:pStyle w:val="aff6"/>
        <w:numPr>
          <w:ilvl w:val="2"/>
          <w:numId w:val="46"/>
        </w:numPr>
        <w:ind w:firstLineChars="0"/>
        <w:rPr>
          <w:rFonts w:eastAsia="游明朝"/>
          <w:lang w:val="sv-SE" w:eastAsia="ja-JP"/>
        </w:rPr>
      </w:pPr>
      <w:r>
        <w:rPr>
          <w:rFonts w:eastAsia="游明朝" w:hint="eastAsia"/>
          <w:lang w:val="sv-SE" w:eastAsia="ja-JP"/>
        </w:rPr>
        <w:t>N</w:t>
      </w:r>
      <w:r>
        <w:rPr>
          <w:rFonts w:eastAsia="游明朝"/>
          <w:lang w:val="sv-SE" w:eastAsia="ja-JP"/>
        </w:rPr>
        <w:t>ote: Need clarifications on how to interprete the RAN1#104 agreement and on wh</w:t>
      </w:r>
      <w:r>
        <w:rPr>
          <w:rFonts w:eastAsia="游明朝" w:hint="eastAsia"/>
          <w:lang w:val="sv-SE" w:eastAsia="ja-JP"/>
        </w:rPr>
        <w:t>e</w:t>
      </w:r>
      <w:r>
        <w:rPr>
          <w:rFonts w:eastAsia="游明朝"/>
          <w:lang w:val="sv-SE" w:eastAsia="ja-JP"/>
        </w:rPr>
        <w:t>ther to support the TDRA based extension of the max repetition factor for Type 1 CG-PUSCH.</w:t>
      </w:r>
    </w:p>
    <w:p w14:paraId="6B52C806" w14:textId="77777777" w:rsidR="00742F7A" w:rsidRDefault="00742F7A" w:rsidP="00742F7A">
      <w:pPr>
        <w:pStyle w:val="aff6"/>
        <w:numPr>
          <w:ilvl w:val="1"/>
          <w:numId w:val="46"/>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61D07E0C"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Support: Ericsson, CATT, OPPO, </w:t>
      </w:r>
      <w:r w:rsidRPr="00522177">
        <w:rPr>
          <w:rFonts w:eastAsia="游明朝"/>
          <w:lang w:val="sv-SE" w:eastAsia="ja-JP"/>
        </w:rPr>
        <w:t>Nokia/NSB</w:t>
      </w:r>
    </w:p>
    <w:p w14:paraId="1680738B" w14:textId="77777777" w:rsidR="00742F7A" w:rsidRDefault="00742F7A" w:rsidP="00742F7A">
      <w:pPr>
        <w:pStyle w:val="aff6"/>
        <w:numPr>
          <w:ilvl w:val="0"/>
          <w:numId w:val="15"/>
        </w:numPr>
        <w:ind w:firstLineChars="0"/>
        <w:rPr>
          <w:rFonts w:eastAsia="游明朝"/>
          <w:lang w:val="sv-SE" w:eastAsia="ja-JP"/>
        </w:rPr>
      </w:pPr>
      <w:r>
        <w:rPr>
          <w:rFonts w:eastAsia="游明朝" w:hint="eastAsia"/>
          <w:lang w:val="sv-SE" w:eastAsia="ja-JP"/>
        </w:rPr>
        <w:t>A</w:t>
      </w:r>
      <w:r>
        <w:rPr>
          <w:rFonts w:eastAsia="游明朝"/>
          <w:lang w:val="sv-SE" w:eastAsia="ja-JP"/>
        </w:rPr>
        <w:t xml:space="preserve">lt 3 </w:t>
      </w:r>
    </w:p>
    <w:p w14:paraId="58DD6586" w14:textId="77777777" w:rsidR="00742F7A" w:rsidRDefault="00742F7A" w:rsidP="00742F7A">
      <w:pPr>
        <w:pStyle w:val="aff6"/>
        <w:numPr>
          <w:ilvl w:val="1"/>
          <w:numId w:val="47"/>
        </w:numPr>
        <w:ind w:firstLineChars="0"/>
        <w:rPr>
          <w:rFonts w:eastAsia="游明朝"/>
          <w:lang w:val="sv-SE" w:eastAsia="ja-JP"/>
        </w:rPr>
      </w:pPr>
      <w:r>
        <w:rPr>
          <w:rFonts w:eastAsia="游明朝"/>
          <w:lang w:val="sv-SE" w:eastAsia="ja-JP"/>
        </w:rPr>
        <w:t xml:space="preserve">For Type 1 CG-PUSCH, </w:t>
      </w:r>
      <w:r>
        <w:rPr>
          <w:rFonts w:eastAsia="游明朝"/>
          <w:i/>
          <w:iCs/>
          <w:lang w:val="sv-SE" w:eastAsia="ja-JP"/>
        </w:rPr>
        <w:t>timeDomainAllocation</w:t>
      </w:r>
      <w:r>
        <w:rPr>
          <w:rFonts w:eastAsia="游明朝"/>
          <w:lang w:val="sv-SE" w:eastAsia="ja-JP"/>
        </w:rPr>
        <w:t xml:space="preserve"> for Rel-17 in </w:t>
      </w:r>
      <w:r>
        <w:rPr>
          <w:rFonts w:eastAsia="游明朝"/>
          <w:i/>
          <w:iCs/>
          <w:lang w:val="sv-SE" w:eastAsia="ja-JP"/>
        </w:rPr>
        <w:t>rrc-ConfiguredUplinkGrant</w:t>
      </w:r>
      <w:r>
        <w:rPr>
          <w:rFonts w:eastAsia="游明朝"/>
          <w:lang w:val="sv-SE" w:eastAsia="ja-JP"/>
        </w:rPr>
        <w:t xml:space="preserve"> for Rel-17 indicates a row index of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Each row of </w:t>
      </w:r>
      <w:proofErr w:type="spellStart"/>
      <w:r>
        <w:rPr>
          <w:rFonts w:eastAsia="Batang"/>
          <w:i/>
          <w:color w:val="000000"/>
        </w:rPr>
        <w:t>TimeDomainAllocationList</w:t>
      </w:r>
      <w:proofErr w:type="spellEnd"/>
      <w:r>
        <w:rPr>
          <w:rFonts w:eastAsia="游明朝"/>
          <w:lang w:val="sv-SE" w:eastAsia="ja-JP"/>
        </w:rPr>
        <w:t xml:space="preserve"> for Rel-17 corresponds to a respect </w:t>
      </w:r>
      <w:r>
        <w:rPr>
          <w:rFonts w:eastAsia="游明朝"/>
          <w:i/>
          <w:iCs/>
          <w:lang w:val="sv-SE" w:eastAsia="ja-JP"/>
        </w:rPr>
        <w:t>PUSCH-Allocation</w:t>
      </w:r>
      <w:r>
        <w:rPr>
          <w:rFonts w:eastAsia="游明朝"/>
          <w:lang w:val="sv-SE" w:eastAsia="ja-JP"/>
        </w:rPr>
        <w:t xml:space="preserve"> for Rel-17 which may include </w:t>
      </w:r>
      <w:r>
        <w:rPr>
          <w:rFonts w:eastAsia="游明朝" w:hint="eastAsia"/>
          <w:i/>
          <w:iCs/>
          <w:lang w:val="sv-SE" w:eastAsia="ja-JP"/>
        </w:rPr>
        <w:t>numberOfRepetitions</w:t>
      </w:r>
      <w:r>
        <w:rPr>
          <w:rFonts w:eastAsia="游明朝"/>
          <w:lang w:val="sv-SE" w:eastAsia="ja-JP"/>
        </w:rPr>
        <w:t xml:space="preserve"> for Rel-17 with the value range of up to 32.</w:t>
      </w:r>
    </w:p>
    <w:p w14:paraId="408CB134" w14:textId="77777777" w:rsidR="00742F7A" w:rsidRDefault="00742F7A" w:rsidP="00742F7A">
      <w:pPr>
        <w:pStyle w:val="aff6"/>
        <w:numPr>
          <w:ilvl w:val="1"/>
          <w:numId w:val="47"/>
        </w:numPr>
        <w:ind w:firstLineChars="0"/>
        <w:rPr>
          <w:rFonts w:eastAsia="游明朝"/>
          <w:lang w:val="sv-SE" w:eastAsia="ja-JP"/>
        </w:rPr>
      </w:pPr>
      <w:r>
        <w:rPr>
          <w:rFonts w:eastAsia="游明朝"/>
          <w:lang w:val="sv-SE" w:eastAsia="ja-JP"/>
        </w:rPr>
        <w:t xml:space="preserve">The above </w:t>
      </w:r>
      <w:proofErr w:type="spellStart"/>
      <w:r>
        <w:rPr>
          <w:rFonts w:eastAsia="Batang"/>
          <w:i/>
          <w:color w:val="000000"/>
        </w:rPr>
        <w:t>TimeDomainAllocationList</w:t>
      </w:r>
      <w:proofErr w:type="spellEnd"/>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proofErr w:type="spellStart"/>
      <w:r>
        <w:rPr>
          <w:rFonts w:eastAsia="Batang"/>
          <w:i/>
          <w:color w:val="000000"/>
        </w:rPr>
        <w:t>TimeDomainAllocationList</w:t>
      </w:r>
      <w:proofErr w:type="spellEnd"/>
      <w:r>
        <w:rPr>
          <w:rFonts w:hint="eastAsia"/>
          <w:i/>
          <w:color w:val="000000"/>
          <w:lang w:val="en-US" w:eastAsia="zh-CN"/>
        </w:rPr>
        <w:t xml:space="preserve"> </w:t>
      </w:r>
      <w:r>
        <w:rPr>
          <w:rFonts w:hint="eastAsia"/>
          <w:iCs/>
          <w:color w:val="000000"/>
          <w:lang w:val="en-US" w:eastAsia="zh-CN"/>
        </w:rPr>
        <w:t xml:space="preserve">in </w:t>
      </w:r>
      <w:proofErr w:type="spellStart"/>
      <w:r>
        <w:rPr>
          <w:rFonts w:eastAsia="Batang"/>
          <w:i/>
          <w:color w:val="000000"/>
        </w:rPr>
        <w:t>pusch</w:t>
      </w:r>
      <w:proofErr w:type="spellEnd"/>
      <w:r>
        <w:rPr>
          <w:rFonts w:eastAsia="Batang"/>
          <w:i/>
          <w:color w:val="000000"/>
        </w:rPr>
        <w:t>-Config</w:t>
      </w:r>
      <w:r>
        <w:rPr>
          <w:rFonts w:eastAsia="Batang"/>
          <w:iCs/>
          <w:color w:val="000000"/>
        </w:rPr>
        <w:t xml:space="preserve"> is </w:t>
      </w:r>
      <w:proofErr w:type="spellStart"/>
      <w:r>
        <w:rPr>
          <w:rFonts w:eastAsia="Batang"/>
          <w:iCs/>
          <w:color w:val="000000"/>
        </w:rPr>
        <w:t>appled</w:t>
      </w:r>
      <w:proofErr w:type="spellEnd"/>
      <w:r>
        <w:rPr>
          <w:rFonts w:eastAsia="Batang"/>
          <w:iCs/>
          <w:color w:val="000000"/>
        </w:rPr>
        <w:t xml:space="preserve"> to DCI </w:t>
      </w:r>
      <w:proofErr w:type="spellStart"/>
      <w:r>
        <w:rPr>
          <w:rFonts w:eastAsia="Batang"/>
          <w:iCs/>
          <w:color w:val="000000"/>
        </w:rPr>
        <w:t>formt</w:t>
      </w:r>
      <w:proofErr w:type="spellEnd"/>
      <w:r>
        <w:rPr>
          <w:rFonts w:eastAsia="Batang"/>
          <w:iCs/>
          <w:color w:val="000000"/>
        </w:rPr>
        <w:t xml:space="preserve"> 0_0, and as such, DCI format 0_0 does not support </w:t>
      </w:r>
      <w:r>
        <w:rPr>
          <w:rFonts w:eastAsia="游明朝" w:hint="eastAsia"/>
          <w:i/>
          <w:iCs/>
          <w:lang w:val="sv-SE" w:eastAsia="ja-JP"/>
        </w:rPr>
        <w:t>numberOfRepetitions</w:t>
      </w:r>
      <w:r>
        <w:rPr>
          <w:rFonts w:eastAsia="游明朝"/>
          <w:lang w:val="sv-SE" w:eastAsia="ja-JP"/>
        </w:rPr>
        <w:t xml:space="preserve"> for Rel-17 with the value range of up to 32.</w:t>
      </w:r>
    </w:p>
    <w:p w14:paraId="7076E477" w14:textId="77777777" w:rsidR="00742F7A" w:rsidRDefault="00742F7A" w:rsidP="00742F7A">
      <w:pPr>
        <w:pStyle w:val="aff6"/>
        <w:numPr>
          <w:ilvl w:val="1"/>
          <w:numId w:val="15"/>
        </w:numPr>
        <w:ind w:firstLineChars="0"/>
        <w:rPr>
          <w:rFonts w:eastAsia="游明朝"/>
          <w:lang w:val="sv-SE" w:eastAsia="ja-JP"/>
        </w:rPr>
      </w:pPr>
      <w:r>
        <w:rPr>
          <w:rFonts w:eastAsia="游明朝"/>
          <w:lang w:val="sv-SE" w:eastAsia="ja-JP"/>
        </w:rPr>
        <w:t xml:space="preserve">Support: Sharp, CATT, Panasonic, </w:t>
      </w:r>
      <w:r w:rsidRPr="00522177">
        <w:rPr>
          <w:rFonts w:eastAsia="游明朝"/>
          <w:lang w:val="sv-SE" w:eastAsia="ja-JP"/>
        </w:rPr>
        <w:t>Lenovo</w:t>
      </w:r>
      <w:r>
        <w:rPr>
          <w:rFonts w:eastAsia="游明朝"/>
          <w:lang w:val="sv-SE" w:eastAsia="ja-JP"/>
        </w:rPr>
        <w:t>/</w:t>
      </w:r>
      <w:r w:rsidRPr="00522177">
        <w:rPr>
          <w:rFonts w:eastAsia="游明朝"/>
          <w:lang w:val="sv-SE" w:eastAsia="ja-JP"/>
        </w:rPr>
        <w:t>Motorola Mobility</w:t>
      </w:r>
      <w:r>
        <w:rPr>
          <w:rFonts w:eastAsia="游明朝"/>
          <w:lang w:val="sv-SE" w:eastAsia="ja-JP"/>
        </w:rPr>
        <w:t xml:space="preserve">, </w:t>
      </w:r>
      <w:r w:rsidRPr="00522177">
        <w:rPr>
          <w:rFonts w:eastAsia="游明朝"/>
          <w:lang w:val="sv-SE" w:eastAsia="ja-JP"/>
        </w:rPr>
        <w:t>Rakuten Mobile</w:t>
      </w:r>
    </w:p>
    <w:p w14:paraId="7FB616F4" w14:textId="77777777" w:rsidR="00D80686" w:rsidRPr="00742F7A" w:rsidRDefault="00D80686">
      <w:pPr>
        <w:rPr>
          <w:rFonts w:eastAsia="游明朝"/>
          <w:lang w:val="sv-SE" w:eastAsia="ja-JP"/>
        </w:rPr>
      </w:pPr>
    </w:p>
    <w:p w14:paraId="079B94B1" w14:textId="77777777" w:rsidR="00D80686" w:rsidRDefault="005C3EC1">
      <w:pPr>
        <w:pStyle w:val="2"/>
        <w:rPr>
          <w:lang w:val="en-US"/>
        </w:rPr>
      </w:pPr>
      <w:r>
        <w:rPr>
          <w:lang w:eastAsia="ja-JP"/>
        </w:rPr>
        <w:t>The number of repetitions counted on the basis of available UL slots</w:t>
      </w:r>
    </w:p>
    <w:p w14:paraId="76A3FC20" w14:textId="77777777" w:rsidR="00D80686" w:rsidRDefault="005C3EC1">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D80686" w14:paraId="4B4B32C6" w14:textId="77777777">
        <w:tc>
          <w:tcPr>
            <w:tcW w:w="9631" w:type="dxa"/>
          </w:tcPr>
          <w:p w14:paraId="0C0C4FD0" w14:textId="77777777" w:rsidR="00D80686" w:rsidRDefault="005C3EC1">
            <w:pPr>
              <w:rPr>
                <w:b/>
                <w:bCs/>
                <w:u w:val="single"/>
                <w:lang w:eastAsia="ja-JP"/>
              </w:rPr>
            </w:pPr>
            <w:r>
              <w:rPr>
                <w:rFonts w:hint="eastAsia"/>
                <w:b/>
                <w:bCs/>
                <w:u w:val="single"/>
                <w:lang w:eastAsia="ja-JP"/>
              </w:rPr>
              <w:t>I</w:t>
            </w:r>
            <w:r>
              <w:rPr>
                <w:b/>
                <w:bCs/>
                <w:u w:val="single"/>
                <w:lang w:eastAsia="ja-JP"/>
              </w:rPr>
              <w:t>n RAN1#104-e</w:t>
            </w:r>
          </w:p>
          <w:p w14:paraId="4F5E9F86" w14:textId="77777777" w:rsidR="00D80686" w:rsidRDefault="005C3EC1">
            <w:pPr>
              <w:rPr>
                <w:highlight w:val="green"/>
                <w:u w:val="single"/>
                <w:lang w:eastAsia="ja-JP"/>
              </w:rPr>
            </w:pPr>
            <w:r>
              <w:rPr>
                <w:highlight w:val="green"/>
                <w:u w:val="single"/>
                <w:lang w:eastAsia="ko-KR"/>
              </w:rPr>
              <w:t>Agreements:</w:t>
            </w:r>
          </w:p>
          <w:p w14:paraId="7C1AC406" w14:textId="77777777" w:rsidR="00D80686" w:rsidRDefault="005C3EC1">
            <w:pPr>
              <w:rPr>
                <w:lang w:eastAsia="ko-KR"/>
              </w:rPr>
            </w:pPr>
            <w:r>
              <w:rPr>
                <w:lang w:eastAsia="ko-KR"/>
              </w:rPr>
              <w:lastRenderedPageBreak/>
              <w:t>Select one of the following alternatives, considering the aspect whether or not the determination of all the available slots should be done prior to the first actual transmission of the repetitions (other alternatives are not precluded)</w:t>
            </w:r>
          </w:p>
          <w:p w14:paraId="29DF0D0C" w14:textId="77777777" w:rsidR="00D80686" w:rsidRDefault="005C3EC1">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6D044A5E" w14:textId="77777777" w:rsidR="00D80686" w:rsidRDefault="005C3EC1">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58A5DD27" w14:textId="77777777" w:rsidR="00D80686" w:rsidRDefault="005C3EC1">
            <w:pPr>
              <w:rPr>
                <w:lang w:val="en-US" w:eastAsia="ja-JP"/>
              </w:rPr>
            </w:pPr>
            <w:r>
              <w:rPr>
                <w:highlight w:val="green"/>
                <w:lang w:eastAsia="ja-JP"/>
              </w:rPr>
              <w:t>Agreements:</w:t>
            </w:r>
          </w:p>
          <w:p w14:paraId="6E21F54F" w14:textId="77777777" w:rsidR="00D80686" w:rsidRDefault="005C3EC1">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7CCD73B" w14:textId="77777777" w:rsidR="00D80686" w:rsidRDefault="005C3EC1">
            <w:pPr>
              <w:pStyle w:val="aff6"/>
              <w:numPr>
                <w:ilvl w:val="0"/>
                <w:numId w:val="17"/>
              </w:numPr>
              <w:overflowPunct/>
              <w:autoSpaceDE/>
              <w:autoSpaceDN/>
              <w:adjustRightInd/>
              <w:snapToGrid w:val="0"/>
              <w:spacing w:after="100" w:afterAutospacing="1"/>
              <w:ind w:firstLineChars="0"/>
              <w:textAlignment w:val="auto"/>
              <w:rPr>
                <w:lang w:eastAsia="ja-JP"/>
              </w:rPr>
            </w:pPr>
            <w:r>
              <w:rPr>
                <w:lang w:eastAsia="ja-JP"/>
              </w:rPr>
              <w:t>FFS details</w:t>
            </w:r>
          </w:p>
          <w:p w14:paraId="7869ABE7" w14:textId="77777777" w:rsidR="00D80686" w:rsidRDefault="005C3EC1">
            <w:pPr>
              <w:rPr>
                <w:b/>
                <w:bCs/>
                <w:u w:val="single"/>
                <w:lang w:eastAsia="ja-JP"/>
              </w:rPr>
            </w:pPr>
            <w:r>
              <w:rPr>
                <w:b/>
                <w:bCs/>
                <w:u w:val="single"/>
                <w:lang w:eastAsia="ja-JP"/>
              </w:rPr>
              <w:t>Conclusion:</w:t>
            </w:r>
          </w:p>
          <w:p w14:paraId="08F4A2F9" w14:textId="77777777" w:rsidR="00D80686" w:rsidRDefault="005C3EC1">
            <w:pPr>
              <w:rPr>
                <w:lang w:eastAsia="ja-JP"/>
              </w:rPr>
            </w:pPr>
            <w:r>
              <w:rPr>
                <w:lang w:eastAsia="ja-JP"/>
              </w:rPr>
              <w:t>Discuss further to select one of the following alternatives:</w:t>
            </w:r>
          </w:p>
          <w:p w14:paraId="2C1CED38" w14:textId="77777777" w:rsidR="00D80686" w:rsidRDefault="005C3EC1">
            <w:pPr>
              <w:pStyle w:val="aff6"/>
              <w:numPr>
                <w:ilvl w:val="0"/>
                <w:numId w:val="18"/>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CC5511C" w14:textId="77777777" w:rsidR="00D80686" w:rsidRDefault="005C3EC1">
            <w:pPr>
              <w:pStyle w:val="aff6"/>
              <w:numPr>
                <w:ilvl w:val="0"/>
                <w:numId w:val="18"/>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8C5A238" w14:textId="77777777" w:rsidR="00D80686" w:rsidRDefault="00D80686">
            <w:pPr>
              <w:rPr>
                <w:b/>
                <w:bCs/>
                <w:u w:val="single"/>
                <w:lang w:eastAsia="ja-JP"/>
              </w:rPr>
            </w:pPr>
          </w:p>
          <w:p w14:paraId="00ED32B6" w14:textId="77777777" w:rsidR="00D80686" w:rsidRDefault="005C3EC1">
            <w:pPr>
              <w:rPr>
                <w:b/>
                <w:bCs/>
                <w:u w:val="single"/>
                <w:lang w:eastAsia="ja-JP"/>
              </w:rPr>
            </w:pPr>
            <w:r>
              <w:rPr>
                <w:rFonts w:hint="eastAsia"/>
                <w:b/>
                <w:bCs/>
                <w:u w:val="single"/>
                <w:lang w:eastAsia="ja-JP"/>
              </w:rPr>
              <w:t>I</w:t>
            </w:r>
            <w:r>
              <w:rPr>
                <w:b/>
                <w:bCs/>
                <w:u w:val="single"/>
                <w:lang w:eastAsia="ja-JP"/>
              </w:rPr>
              <w:t>n RAN1#105-e</w:t>
            </w:r>
          </w:p>
          <w:p w14:paraId="26BF26F7" w14:textId="77777777" w:rsidR="00D80686" w:rsidRDefault="005C3EC1">
            <w:pPr>
              <w:rPr>
                <w:highlight w:val="green"/>
              </w:rPr>
            </w:pPr>
            <w:r>
              <w:rPr>
                <w:highlight w:val="green"/>
              </w:rPr>
              <w:t>Agreement:</w:t>
            </w:r>
          </w:p>
          <w:p w14:paraId="0E46AA13" w14:textId="77777777" w:rsidR="00D80686" w:rsidRDefault="005C3EC1">
            <w:pPr>
              <w:numPr>
                <w:ilvl w:val="0"/>
                <w:numId w:val="19"/>
              </w:numPr>
              <w:spacing w:after="0"/>
            </w:pPr>
            <w:r>
              <w:t>RV cycling is based on available slot for the Type A PUSCH repetition enhancement with repetitions counted based on available slot in Rel-17</w:t>
            </w:r>
          </w:p>
          <w:p w14:paraId="47F75FCC" w14:textId="77777777" w:rsidR="00D80686" w:rsidRDefault="005C3EC1">
            <w:pPr>
              <w:rPr>
                <w:b/>
                <w:bCs/>
                <w:u w:val="single"/>
                <w:lang w:eastAsia="ja-JP"/>
              </w:rPr>
            </w:pPr>
            <w:r>
              <w:rPr>
                <w:b/>
                <w:bCs/>
                <w:u w:val="single"/>
                <w:lang w:eastAsia="ja-JP"/>
              </w:rPr>
              <w:t>Conclusion:</w:t>
            </w:r>
          </w:p>
          <w:p w14:paraId="782302D7" w14:textId="77777777" w:rsidR="00D80686" w:rsidRDefault="005C3EC1">
            <w:pPr>
              <w:pStyle w:val="aff6"/>
              <w:numPr>
                <w:ilvl w:val="0"/>
                <w:numId w:val="20"/>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D80686" w14:paraId="60E2604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230DFA6" w14:textId="77777777" w:rsidR="00D80686" w:rsidRDefault="005C3EC1">
                  <w:pPr>
                    <w:textAlignment w:val="baseline"/>
                    <w:rPr>
                      <w:lang w:eastAsia="ja-JP"/>
                    </w:rPr>
                  </w:pPr>
                  <w:r>
                    <w:rPr>
                      <w:highlight w:val="green"/>
                      <w:lang w:eastAsia="ja-JP"/>
                    </w:rPr>
                    <w:t>Agreements:</w:t>
                  </w:r>
                </w:p>
                <w:p w14:paraId="5800D2B9" w14:textId="77777777" w:rsidR="00D80686" w:rsidRDefault="005C3EC1">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2A0E0F2" w14:textId="77777777" w:rsidR="00D80686" w:rsidRDefault="005C3EC1">
                  <w:pPr>
                    <w:pStyle w:val="aff6"/>
                    <w:numPr>
                      <w:ilvl w:val="0"/>
                      <w:numId w:val="21"/>
                    </w:numPr>
                    <w:ind w:firstLineChars="0"/>
                    <w:textAlignment w:val="auto"/>
                    <w:rPr>
                      <w:rFonts w:eastAsia="游明朝"/>
                      <w:bCs/>
                      <w:lang w:eastAsia="ja-JP"/>
                    </w:rPr>
                  </w:pPr>
                  <w:r>
                    <w:rPr>
                      <w:rFonts w:eastAsia="游明朝"/>
                      <w:lang w:eastAsia="zh-CN"/>
                    </w:rPr>
                    <w:t>FFS details</w:t>
                  </w:r>
                </w:p>
              </w:tc>
            </w:tr>
          </w:tbl>
          <w:p w14:paraId="6795799C" w14:textId="77777777" w:rsidR="00D80686" w:rsidRDefault="00D80686">
            <w:pPr>
              <w:rPr>
                <w:bCs/>
                <w:lang w:eastAsia="ja-JP"/>
              </w:rPr>
            </w:pPr>
          </w:p>
          <w:p w14:paraId="6C673760" w14:textId="77777777" w:rsidR="00D80686" w:rsidRDefault="005C3EC1">
            <w:pPr>
              <w:rPr>
                <w:bCs/>
                <w:iCs/>
                <w:highlight w:val="green"/>
                <w:lang w:eastAsia="ja-JP"/>
              </w:rPr>
            </w:pPr>
            <w:r>
              <w:rPr>
                <w:bCs/>
                <w:iCs/>
                <w:highlight w:val="green"/>
                <w:lang w:eastAsia="ja-JP"/>
              </w:rPr>
              <w:t>Agreement:</w:t>
            </w:r>
          </w:p>
          <w:p w14:paraId="4EC458AF" w14:textId="77777777" w:rsidR="00D80686" w:rsidRDefault="005C3EC1">
            <w:pPr>
              <w:pStyle w:val="aff6"/>
              <w:numPr>
                <w:ilvl w:val="0"/>
                <w:numId w:val="22"/>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5D8B0053" w14:textId="77777777" w:rsidR="00D80686" w:rsidRDefault="005C3EC1">
            <w:pPr>
              <w:pStyle w:val="aff6"/>
              <w:numPr>
                <w:ilvl w:val="1"/>
                <w:numId w:val="22"/>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38984652" w14:textId="77777777" w:rsidR="00D80686" w:rsidRDefault="005C3EC1">
            <w:pPr>
              <w:rPr>
                <w:bCs/>
                <w:highlight w:val="green"/>
                <w:lang w:eastAsia="ja-JP"/>
              </w:rPr>
            </w:pPr>
            <w:r>
              <w:rPr>
                <w:bCs/>
                <w:iCs/>
                <w:highlight w:val="green"/>
                <w:lang w:eastAsia="ja-JP"/>
              </w:rPr>
              <w:t>Agreement:</w:t>
            </w:r>
          </w:p>
          <w:p w14:paraId="44CE8D48" w14:textId="77777777" w:rsidR="00D80686" w:rsidRDefault="005C3EC1">
            <w:pPr>
              <w:pStyle w:val="aff6"/>
              <w:numPr>
                <w:ilvl w:val="0"/>
                <w:numId w:val="23"/>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430EE6A9" w14:textId="77777777" w:rsidR="00D80686" w:rsidRDefault="005C3EC1">
            <w:pPr>
              <w:rPr>
                <w:highlight w:val="green"/>
                <w:u w:val="single"/>
                <w:lang w:val="en-US" w:eastAsia="ja-JP"/>
              </w:rPr>
            </w:pPr>
            <w:r>
              <w:rPr>
                <w:highlight w:val="green"/>
                <w:u w:val="single"/>
                <w:lang w:eastAsia="ja-JP"/>
              </w:rPr>
              <w:lastRenderedPageBreak/>
              <w:t>Agreement:</w:t>
            </w:r>
          </w:p>
          <w:p w14:paraId="2DB3C3A1" w14:textId="77777777" w:rsidR="00D80686" w:rsidRDefault="005C3EC1">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6464AFFB" w14:textId="77777777" w:rsidR="00D80686" w:rsidRDefault="005C3EC1">
            <w:pPr>
              <w:pStyle w:val="aff6"/>
              <w:numPr>
                <w:ilvl w:val="0"/>
                <w:numId w:val="24"/>
              </w:numPr>
              <w:adjustRightInd/>
              <w:spacing w:line="280" w:lineRule="atLeast"/>
              <w:ind w:firstLineChars="0"/>
              <w:textAlignment w:val="auto"/>
            </w:pPr>
            <w:r>
              <w:t>Alt 1-B consisting of two steps</w:t>
            </w:r>
          </w:p>
          <w:p w14:paraId="05C02EBE"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8CDDA7C"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C438802" w14:textId="77777777" w:rsidR="00D80686" w:rsidRDefault="005C3EC1">
            <w:pPr>
              <w:pStyle w:val="aff6"/>
              <w:numPr>
                <w:ilvl w:val="0"/>
                <w:numId w:val="24"/>
              </w:numPr>
              <w:adjustRightInd/>
              <w:spacing w:line="280" w:lineRule="atLeast"/>
              <w:ind w:firstLineChars="0"/>
              <w:textAlignment w:val="auto"/>
            </w:pPr>
            <w:r>
              <w:t>Alt 1-B’ consisting of two steps</w:t>
            </w:r>
          </w:p>
          <w:p w14:paraId="55C5A112"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19C12268"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151B4B8" w14:textId="77777777" w:rsidR="00D80686" w:rsidRDefault="005C3EC1">
            <w:pPr>
              <w:pStyle w:val="aff6"/>
              <w:numPr>
                <w:ilvl w:val="1"/>
                <w:numId w:val="24"/>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568EAE84" w14:textId="77777777" w:rsidR="00D80686" w:rsidRDefault="005C3EC1">
            <w:pPr>
              <w:pStyle w:val="aff6"/>
              <w:numPr>
                <w:ilvl w:val="0"/>
                <w:numId w:val="24"/>
              </w:numPr>
              <w:adjustRightInd/>
              <w:spacing w:line="280" w:lineRule="atLeast"/>
              <w:ind w:firstLineChars="0"/>
              <w:textAlignment w:val="auto"/>
            </w:pPr>
            <w:r>
              <w:t>Alt 2-A consisting of a single step</w:t>
            </w:r>
          </w:p>
          <w:p w14:paraId="3AC9D638"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6C2BFB22" w14:textId="77777777" w:rsidR="00D80686" w:rsidRDefault="005C3EC1">
            <w:pPr>
              <w:pStyle w:val="aff6"/>
              <w:numPr>
                <w:ilvl w:val="0"/>
                <w:numId w:val="24"/>
              </w:numPr>
              <w:adjustRightInd/>
              <w:spacing w:line="280" w:lineRule="atLeast"/>
              <w:ind w:firstLineChars="0"/>
              <w:textAlignment w:val="auto"/>
            </w:pPr>
            <w:r>
              <w:t>Alt 2-B consisting of two steps</w:t>
            </w:r>
          </w:p>
          <w:p w14:paraId="6E4E2A8E"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47C3764F"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309E7DC1"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1EE7B1B8" w14:textId="77777777" w:rsidR="00D80686" w:rsidRDefault="00D80686">
      <w:pPr>
        <w:rPr>
          <w:rFonts w:eastAsia="游明朝"/>
          <w:iCs/>
          <w:lang w:val="sv-SE" w:eastAsia="ja-JP"/>
        </w:rPr>
      </w:pPr>
    </w:p>
    <w:p w14:paraId="3999A6E0" w14:textId="77777777" w:rsidR="00D80686" w:rsidRDefault="005C3EC1">
      <w:pPr>
        <w:rPr>
          <w:rFonts w:eastAsia="游明朝"/>
          <w:iCs/>
          <w:lang w:val="en-US" w:eastAsia="ja-JP"/>
        </w:rPr>
      </w:pPr>
      <w:r>
        <w:rPr>
          <w:rFonts w:eastAsia="游明朝"/>
          <w:iCs/>
          <w:lang w:val="en-US" w:eastAsia="ja-JP"/>
        </w:rPr>
        <w:t>At the same time, the following eleven remaining issues have been identified.</w:t>
      </w:r>
    </w:p>
    <w:p w14:paraId="56A3C0B5"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Issue#2-1: Use of dynamic signaling for the determination of available slots</w:t>
      </w:r>
    </w:p>
    <w:p w14:paraId="6324B7B8"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Issue#2-2: How to consider semi-static flexible symbols for the determination of available slots</w:t>
      </w:r>
    </w:p>
    <w:p w14:paraId="12A8F120"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Issue#2-3: Use of Type0-PDCCH CSS set configuration for the determination of available slots</w:t>
      </w:r>
    </w:p>
    <w:p w14:paraId="763725F3"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Issue#2-4: Use of Invalid UL symbol configuration for the determination of available slots</w:t>
      </w:r>
    </w:p>
    <w:p w14:paraId="3CB7C680"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Issue#2-5: Use of semi-static PUCCH repetition configuration for the determination of available slots</w:t>
      </w:r>
    </w:p>
    <w:p w14:paraId="7146F3A4"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Issue#2-6: Use of SMTC configuration for the determination of available slots</w:t>
      </w:r>
    </w:p>
    <w:p w14:paraId="49FDBDEF"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Issue#2-7: Use of other RRC configurations for the determination of available slots</w:t>
      </w:r>
    </w:p>
    <w:p w14:paraId="266C4E45"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Issue#2-8: Limitation of overall duration of PUSCH repetitions</w:t>
      </w:r>
    </w:p>
    <w:p w14:paraId="24037BBE"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lastRenderedPageBreak/>
        <w:t>Issue#2-9: Inter-Slot Frequency Hopping Cycle</w:t>
      </w:r>
    </w:p>
    <w:p w14:paraId="34AEF739"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Issue#2-10: Handling of a collision between PUSCH repetition and P-SRS</w:t>
      </w:r>
    </w:p>
    <w:p w14:paraId="374F1F52"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 xml:space="preserve">Issue#2-11: Applicability of available slot based counting method to paired spectrum </w:t>
      </w:r>
    </w:p>
    <w:p w14:paraId="71716FEB" w14:textId="77777777" w:rsidR="00D80686" w:rsidRDefault="005C3EC1">
      <w:pPr>
        <w:pStyle w:val="aff6"/>
        <w:numPr>
          <w:ilvl w:val="0"/>
          <w:numId w:val="9"/>
        </w:numPr>
        <w:ind w:firstLineChars="0"/>
        <w:rPr>
          <w:rFonts w:eastAsia="游明朝"/>
          <w:iCs/>
          <w:lang w:val="en-US" w:eastAsia="ja-JP"/>
        </w:rPr>
      </w:pPr>
      <w:r>
        <w:rPr>
          <w:rFonts w:eastAsia="游明朝"/>
          <w:iCs/>
          <w:lang w:val="en-US" w:eastAsia="ja-JP"/>
        </w:rPr>
        <w:t xml:space="preserve">Issue#2-12: Configurations/indications enabling </w:t>
      </w:r>
      <w:proofErr w:type="spellStart"/>
      <w:r>
        <w:rPr>
          <w:rFonts w:eastAsia="游明朝"/>
          <w:iCs/>
          <w:lang w:val="en-US" w:eastAsia="ja-JP"/>
        </w:rPr>
        <w:t>CovEnh</w:t>
      </w:r>
      <w:proofErr w:type="spellEnd"/>
      <w:r>
        <w:rPr>
          <w:rFonts w:eastAsia="游明朝"/>
          <w:iCs/>
          <w:lang w:val="en-US" w:eastAsia="ja-JP"/>
        </w:rPr>
        <w:t xml:space="preserve"> functions</w:t>
      </w:r>
    </w:p>
    <w:p w14:paraId="27DF7020" w14:textId="77777777" w:rsidR="00D80686" w:rsidRDefault="00D80686">
      <w:pPr>
        <w:rPr>
          <w:rFonts w:eastAsia="游明朝"/>
          <w:iCs/>
          <w:lang w:val="en-US" w:eastAsia="ja-JP"/>
        </w:rPr>
      </w:pPr>
    </w:p>
    <w:p w14:paraId="41DD48E0" w14:textId="77777777" w:rsidR="00D80686" w:rsidRDefault="005C3EC1">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61419DA1" w14:textId="77777777" w:rsidR="00D80686" w:rsidRDefault="005C3EC1">
      <w:pPr>
        <w:rPr>
          <w:rFonts w:eastAsia="游明朝"/>
          <w:iCs/>
          <w:lang w:val="sv-SE" w:eastAsia="ja-JP"/>
        </w:rPr>
      </w:pPr>
      <w:r>
        <w:rPr>
          <w:rFonts w:eastAsia="游明朝" w:hint="eastAsia"/>
          <w:iCs/>
          <w:lang w:val="sv-SE" w:eastAsia="ja-JP"/>
        </w:rPr>
        <w:t>I</w:t>
      </w:r>
      <w:r>
        <w:rPr>
          <w:rFonts w:eastAsia="游明朝"/>
          <w:iCs/>
          <w:lang w:val="sv-SE" w:eastAsia="ja-JP"/>
        </w:rPr>
        <w:t>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UL/flexible symbols for the allocated PUCCH resource are counted as part of N slots, where UL/flexible symbols are determined by only semi-static configurations (i.e. TDD configuration and SSB configuration).</w:t>
      </w:r>
    </w:p>
    <w:p w14:paraId="2D4904AD" w14:textId="77777777" w:rsidR="00D80686" w:rsidRDefault="005C3EC1">
      <w:pPr>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D80686" w14:paraId="16AE6E17" w14:textId="77777777">
        <w:tc>
          <w:tcPr>
            <w:tcW w:w="9631" w:type="dxa"/>
          </w:tcPr>
          <w:p w14:paraId="65453CDC" w14:textId="77777777" w:rsidR="00D80686" w:rsidRDefault="005C3EC1">
            <w:pPr>
              <w:rPr>
                <w:highlight w:val="green"/>
                <w:u w:val="single"/>
                <w:lang w:eastAsia="ja-JP"/>
              </w:rPr>
            </w:pPr>
            <w:r>
              <w:rPr>
                <w:highlight w:val="green"/>
                <w:u w:val="single"/>
                <w:lang w:eastAsia="ko-KR"/>
              </w:rPr>
              <w:t>Agreements:</w:t>
            </w:r>
          </w:p>
          <w:p w14:paraId="2C3C9FDC" w14:textId="77777777" w:rsidR="00D80686" w:rsidRDefault="005C3EC1">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CCD8FE4" w14:textId="77777777" w:rsidR="00D80686" w:rsidRDefault="005C3EC1">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6515F6EA" w14:textId="77777777" w:rsidR="00D80686" w:rsidRDefault="005C3EC1">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tc>
      </w:tr>
    </w:tbl>
    <w:p w14:paraId="3CC21E3B" w14:textId="77777777" w:rsidR="00D80686" w:rsidRDefault="00D80686">
      <w:pPr>
        <w:rPr>
          <w:rFonts w:eastAsia="游明朝"/>
          <w:iCs/>
          <w:lang w:val="sv-SE" w:eastAsia="ja-JP"/>
        </w:rPr>
      </w:pPr>
    </w:p>
    <w:p w14:paraId="7E0E87E9" w14:textId="77777777" w:rsidR="00D80686" w:rsidRDefault="005C3EC1">
      <w:pPr>
        <w:rPr>
          <w:rFonts w:eastAsia="游明朝"/>
          <w:iCs/>
          <w:lang w:val="sv-SE" w:eastAsia="ja-JP"/>
        </w:rPr>
      </w:pPr>
      <w:r>
        <w:rPr>
          <w:rFonts w:eastAsia="游明朝"/>
          <w:iCs/>
          <w:lang w:val="sv-SE" w:eastAsia="ja-JP"/>
        </w:rPr>
        <w:t>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D80686" w14:paraId="3B3329F6" w14:textId="77777777">
        <w:tc>
          <w:tcPr>
            <w:tcW w:w="9631" w:type="dxa"/>
          </w:tcPr>
          <w:p w14:paraId="0E80E49E" w14:textId="77777777" w:rsidR="00D80686" w:rsidRDefault="005C3EC1">
            <w:pPr>
              <w:rPr>
                <w:highlight w:val="green"/>
                <w:u w:val="single"/>
                <w:lang w:val="en-US" w:eastAsia="ja-JP"/>
              </w:rPr>
            </w:pPr>
            <w:r>
              <w:rPr>
                <w:highlight w:val="green"/>
                <w:u w:val="single"/>
                <w:lang w:eastAsia="ja-JP"/>
              </w:rPr>
              <w:t>Agreement:</w:t>
            </w:r>
          </w:p>
          <w:p w14:paraId="01CF3554" w14:textId="77777777" w:rsidR="00D80686" w:rsidRDefault="005C3EC1">
            <w:pPr>
              <w:rPr>
                <w:sz w:val="24"/>
                <w:lang w:val="sv-SE" w:eastAsia="ja-JP"/>
              </w:rPr>
            </w:pPr>
            <w:r>
              <w:rPr>
                <w:lang w:val="sv-SE" w:eastAsia="ja-JP"/>
              </w:rPr>
              <w:lastRenderedPageBreak/>
              <w:t>Select one from the following (further refinement of the alternatives can be further discussed), for the procedure of Rel-17 PUSCH repetition Type A (other alternatives are not precluded)</w:t>
            </w:r>
          </w:p>
          <w:p w14:paraId="053D8646" w14:textId="77777777" w:rsidR="00D80686" w:rsidRDefault="005C3EC1">
            <w:pPr>
              <w:pStyle w:val="aff6"/>
              <w:numPr>
                <w:ilvl w:val="0"/>
                <w:numId w:val="24"/>
              </w:numPr>
              <w:adjustRightInd/>
              <w:spacing w:line="280" w:lineRule="atLeast"/>
              <w:ind w:firstLineChars="0"/>
              <w:textAlignment w:val="auto"/>
            </w:pPr>
            <w:r>
              <w:t>Alt 1-B consisting of two steps</w:t>
            </w:r>
          </w:p>
          <w:p w14:paraId="2454EC19"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8F23C2F"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FFBC21C" w14:textId="77777777" w:rsidR="00D80686" w:rsidRDefault="005C3EC1">
            <w:pPr>
              <w:pStyle w:val="aff6"/>
              <w:numPr>
                <w:ilvl w:val="0"/>
                <w:numId w:val="24"/>
              </w:numPr>
              <w:adjustRightInd/>
              <w:spacing w:line="280" w:lineRule="atLeast"/>
              <w:ind w:firstLineChars="0"/>
              <w:textAlignment w:val="auto"/>
            </w:pPr>
            <w:r>
              <w:t>Alt 1-B’ consisting of two steps</w:t>
            </w:r>
          </w:p>
          <w:p w14:paraId="68528509"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40C69471"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399BA7" w14:textId="77777777" w:rsidR="00D80686" w:rsidRDefault="005C3EC1">
            <w:pPr>
              <w:pStyle w:val="aff6"/>
              <w:numPr>
                <w:ilvl w:val="1"/>
                <w:numId w:val="24"/>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46151F06" w14:textId="77777777" w:rsidR="00D80686" w:rsidRDefault="005C3EC1">
            <w:pPr>
              <w:pStyle w:val="aff6"/>
              <w:numPr>
                <w:ilvl w:val="0"/>
                <w:numId w:val="24"/>
              </w:numPr>
              <w:adjustRightInd/>
              <w:spacing w:line="280" w:lineRule="atLeast"/>
              <w:ind w:firstLineChars="0"/>
              <w:textAlignment w:val="auto"/>
            </w:pPr>
            <w:r>
              <w:t>Alt 2-A consisting of a single step</w:t>
            </w:r>
          </w:p>
          <w:p w14:paraId="3353FC5A"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3804D400" w14:textId="77777777" w:rsidR="00D80686" w:rsidRDefault="005C3EC1">
            <w:pPr>
              <w:pStyle w:val="aff6"/>
              <w:numPr>
                <w:ilvl w:val="0"/>
                <w:numId w:val="24"/>
              </w:numPr>
              <w:adjustRightInd/>
              <w:spacing w:line="280" w:lineRule="atLeast"/>
              <w:ind w:firstLineChars="0"/>
              <w:textAlignment w:val="auto"/>
            </w:pPr>
            <w:r>
              <w:t>Alt 2-B consisting of two steps</w:t>
            </w:r>
          </w:p>
          <w:p w14:paraId="2C45CC88"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CC450A8"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6256E8F0"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34DD95FD" w14:textId="77777777" w:rsidR="00D80686" w:rsidRDefault="00D80686">
      <w:pPr>
        <w:rPr>
          <w:rFonts w:eastAsia="游明朝"/>
          <w:iCs/>
          <w:lang w:val="sv-SE" w:eastAsia="ja-JP"/>
        </w:rPr>
      </w:pPr>
    </w:p>
    <w:p w14:paraId="33CFD9A9" w14:textId="77777777" w:rsidR="00D80686" w:rsidRDefault="005C3EC1">
      <w:pPr>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47DDFE90" w14:textId="77777777" w:rsidR="00D80686" w:rsidRDefault="005C3EC1">
      <w:pPr>
        <w:pStyle w:val="aff6"/>
        <w:numPr>
          <w:ilvl w:val="0"/>
          <w:numId w:val="24"/>
        </w:numPr>
        <w:adjustRightInd/>
        <w:spacing w:line="280" w:lineRule="atLeast"/>
        <w:ind w:firstLineChars="0"/>
        <w:textAlignment w:val="auto"/>
      </w:pPr>
      <w:r>
        <w:t>Alt 1-B consisting of two steps</w:t>
      </w:r>
    </w:p>
    <w:p w14:paraId="2A7BAFCF"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6145557"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51ACCD6"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60310C9A" w14:textId="77777777" w:rsidR="00D80686" w:rsidRDefault="005C3EC1">
      <w:pPr>
        <w:pStyle w:val="aff6"/>
        <w:numPr>
          <w:ilvl w:val="0"/>
          <w:numId w:val="24"/>
        </w:numPr>
        <w:adjustRightInd/>
        <w:spacing w:line="280" w:lineRule="atLeast"/>
        <w:ind w:firstLineChars="0"/>
        <w:textAlignment w:val="auto"/>
      </w:pPr>
      <w:r>
        <w:t>Alt 1-B’ consisting of two steps</w:t>
      </w:r>
    </w:p>
    <w:p w14:paraId="54BD4823"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7C853888" w14:textId="77777777" w:rsidR="00D80686" w:rsidRDefault="005C3EC1">
      <w:pPr>
        <w:pStyle w:val="aff6"/>
        <w:numPr>
          <w:ilvl w:val="1"/>
          <w:numId w:val="24"/>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1DD6C719" w14:textId="77777777" w:rsidR="00D80686" w:rsidRDefault="005C3EC1">
      <w:pPr>
        <w:pStyle w:val="aff6"/>
        <w:numPr>
          <w:ilvl w:val="1"/>
          <w:numId w:val="24"/>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53A0D024"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(1 company): Apple</w:t>
      </w:r>
    </w:p>
    <w:p w14:paraId="5B5DC88C" w14:textId="77777777" w:rsidR="00D80686" w:rsidRDefault="005C3EC1">
      <w:pPr>
        <w:pStyle w:val="aff6"/>
        <w:numPr>
          <w:ilvl w:val="0"/>
          <w:numId w:val="24"/>
        </w:numPr>
        <w:adjustRightInd/>
        <w:spacing w:line="280" w:lineRule="atLeast"/>
        <w:ind w:firstLineChars="0"/>
        <w:textAlignment w:val="auto"/>
      </w:pPr>
      <w:r>
        <w:t>Alt 2-A consisting of a single step</w:t>
      </w:r>
    </w:p>
    <w:p w14:paraId="37E38A09"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2F3359AE"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(1 company): Samsung</w:t>
      </w:r>
    </w:p>
    <w:p w14:paraId="60043CF4" w14:textId="77777777" w:rsidR="00D80686" w:rsidRDefault="005C3EC1">
      <w:pPr>
        <w:pStyle w:val="aff6"/>
        <w:numPr>
          <w:ilvl w:val="0"/>
          <w:numId w:val="24"/>
        </w:numPr>
        <w:adjustRightInd/>
        <w:spacing w:line="280" w:lineRule="atLeast"/>
        <w:ind w:firstLineChars="0"/>
        <w:textAlignment w:val="auto"/>
      </w:pPr>
      <w:r>
        <w:t>Alt 2-B consisting of two steps</w:t>
      </w:r>
    </w:p>
    <w:p w14:paraId="1DA34731"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1BEEE185"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364E6011"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7C84137"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587AE167" w14:textId="77777777" w:rsidR="00D80686" w:rsidRDefault="005C3EC1">
      <w:pPr>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w:t>
      </w:r>
      <w:proofErr w:type="spellStart"/>
      <w:r>
        <w:rPr>
          <w:rFonts w:eastAsia="游明朝"/>
          <w:iCs/>
          <w:lang w:eastAsia="ja-JP"/>
        </w:rPr>
        <w:t>gNB</w:t>
      </w:r>
      <w:proofErr w:type="spellEnd"/>
      <w:r>
        <w:rPr>
          <w:rFonts w:eastAsia="游明朝"/>
          <w:iCs/>
          <w:lang w:eastAsia="ja-JP"/>
        </w:rPr>
        <w:t xml:space="preserve">. More specifically, it is assumed that 4 slots with FUUU provided by semi-static TDD configuration, and those 4 slots are allocated for CG-PUSCH resource. The </w:t>
      </w:r>
      <w:proofErr w:type="spellStart"/>
      <w:r>
        <w:rPr>
          <w:rFonts w:eastAsia="游明朝"/>
          <w:iCs/>
          <w:lang w:eastAsia="ja-JP"/>
        </w:rPr>
        <w:t>gNB</w:t>
      </w:r>
      <w:proofErr w:type="spellEnd"/>
      <w:r>
        <w:rPr>
          <w:rFonts w:eastAsia="游明朝"/>
          <w:iCs/>
          <w:lang w:eastAsia="ja-JP"/>
        </w:rPr>
        <w:t xml:space="preserve"> sends the dynamic SFI indicating UUUU, but the UE fails to detect it. In this case, the </w:t>
      </w:r>
      <w:proofErr w:type="spellStart"/>
      <w:r>
        <w:rPr>
          <w:rFonts w:eastAsia="游明朝"/>
          <w:iCs/>
          <w:lang w:eastAsia="ja-JP"/>
        </w:rPr>
        <w:t>gNB</w:t>
      </w:r>
      <w:proofErr w:type="spellEnd"/>
      <w:r>
        <w:rPr>
          <w:rFonts w:eastAsia="游明朝"/>
          <w:iCs/>
          <w:lang w:eastAsia="ja-JP"/>
        </w:rPr>
        <w:t xml:space="preserve"> assumes that the first available slot is the first slot, while the UE determines that the first available slot is the second slot. It is better to consider this issue when discussing the down-selection from the above alternatives. </w:t>
      </w:r>
    </w:p>
    <w:p w14:paraId="7D260129" w14:textId="77777777" w:rsidR="00D80686" w:rsidRDefault="00D80686">
      <w:pPr>
        <w:rPr>
          <w:iCs/>
          <w:lang w:eastAsia="zh-CN"/>
        </w:rPr>
      </w:pPr>
    </w:p>
    <w:p w14:paraId="36076C72" w14:textId="77777777" w:rsidR="00D80686" w:rsidRDefault="005C3EC1">
      <w:pPr>
        <w:rPr>
          <w:iCs/>
          <w:lang w:eastAsia="zh-CN"/>
        </w:rPr>
      </w:pPr>
      <w:r>
        <w:rPr>
          <w:iCs/>
          <w:lang w:eastAsia="zh-CN"/>
        </w:rPr>
        <w:t>Companies’ views according to the contributions for RAN1#106-e are summarized as follows.</w:t>
      </w:r>
    </w:p>
    <w:p w14:paraId="55D81047" w14:textId="77777777" w:rsidR="00D80686" w:rsidRDefault="005C3EC1">
      <w:pPr>
        <w:pStyle w:val="aff6"/>
        <w:numPr>
          <w:ilvl w:val="0"/>
          <w:numId w:val="24"/>
        </w:numPr>
        <w:adjustRightInd/>
        <w:spacing w:line="280" w:lineRule="atLeast"/>
        <w:ind w:firstLineChars="0"/>
        <w:textAlignment w:val="auto"/>
      </w:pPr>
      <w:r>
        <w:t>Alt 1-B consisting of two steps</w:t>
      </w:r>
    </w:p>
    <w:p w14:paraId="5CF55CD7"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4BF79745"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47312DF" w14:textId="77777777" w:rsidR="00D80686" w:rsidRDefault="005C3EC1">
      <w:pPr>
        <w:pStyle w:val="aff6"/>
        <w:numPr>
          <w:ilvl w:val="2"/>
          <w:numId w:val="24"/>
        </w:numPr>
        <w:adjustRightInd/>
        <w:spacing w:line="280" w:lineRule="atLeast"/>
        <w:ind w:firstLineChars="0"/>
        <w:textAlignment w:val="auto"/>
        <w:rPr>
          <w:ins w:id="47" w:author="Toshi" w:date="2021-08-17T09:04:00Z"/>
        </w:rPr>
      </w:pPr>
      <w:ins w:id="48" w:author="Toshi" w:date="2021-08-17T20:32:00Z">
        <w:r>
          <w:rPr>
            <w:lang w:eastAsia="ja-JP"/>
          </w:rPr>
          <w:t xml:space="preserve">FFS: </w:t>
        </w:r>
      </w:ins>
      <w:ins w:id="49" w:author="Toshi" w:date="2021-08-17T09:04:00Z">
        <w:r>
          <w:rPr>
            <w:rFonts w:hint="eastAsia"/>
            <w:lang w:eastAsia="ja-JP"/>
          </w:rPr>
          <w:t>R</w:t>
        </w:r>
        <w:r>
          <w:rPr>
            <w:lang w:eastAsia="ja-JP"/>
          </w:rPr>
          <w:t>el-17 PUSCH dropping rules are also applied if introduced in other WI(s)</w:t>
        </w:r>
      </w:ins>
    </w:p>
    <w:p w14:paraId="7DA7E8EC"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(20 companies): vivo [2], Nokia/Nokia Shanghai Bell [3], ZTE [4], CATT [6], Rakuten Mobile [8], China Telecom [9], NEC [10], OPPO [12], Qualcomm [13], CMCC [14]</w:t>
      </w:r>
      <w:r>
        <w:rPr>
          <w:rFonts w:eastAsia="游明朝"/>
          <w:bCs/>
          <w:lang w:eastAsia="ja-JP"/>
        </w:rPr>
        <w:t>, LG Electronics [15], Ericsson [16], Intel [17], Sierra Wireless [18],</w:t>
      </w:r>
      <w:r>
        <w:t xml:space="preserve"> </w:t>
      </w:r>
      <w:proofErr w:type="spellStart"/>
      <w:r>
        <w:rPr>
          <w:rFonts w:eastAsia="游明朝"/>
          <w:bCs/>
          <w:lang w:eastAsia="ja-JP"/>
        </w:rPr>
        <w:t>InterDigital</w:t>
      </w:r>
      <w:proofErr w:type="spellEnd"/>
      <w:r>
        <w:rPr>
          <w:rFonts w:eastAsia="游明朝"/>
          <w:bCs/>
          <w:lang w:eastAsia="ja-JP"/>
        </w:rPr>
        <w:t xml:space="preserve"> [19], Sharp [21], NTT DOCOMO [22], Xiaomi [23], WILUS [24</w:t>
      </w:r>
      <w:proofErr w:type="gramStart"/>
      <w:r>
        <w:rPr>
          <w:rFonts w:eastAsia="游明朝"/>
          <w:bCs/>
          <w:lang w:eastAsia="ja-JP"/>
        </w:rPr>
        <w:t xml:space="preserve">] </w:t>
      </w:r>
      <w:ins w:id="50" w:author="Yamamoto Tetsuya (山本 哲矢)" w:date="2021-08-17T08:35:00Z">
        <w:r>
          <w:rPr>
            <w:rFonts w:eastAsia="游明朝"/>
            <w:bCs/>
            <w:lang w:eastAsia="ja-JP"/>
          </w:rPr>
          <w:t>,</w:t>
        </w:r>
        <w:proofErr w:type="gramEnd"/>
        <w:r>
          <w:rPr>
            <w:rFonts w:eastAsia="游明朝"/>
            <w:bCs/>
            <w:lang w:eastAsia="ja-JP"/>
          </w:rPr>
          <w:t xml:space="preserve"> Panasonic [7]</w:t>
        </w:r>
      </w:ins>
      <w:r>
        <w:rPr>
          <w:rFonts w:eastAsia="游明朝"/>
          <w:bCs/>
          <w:lang w:eastAsia="ja-JP"/>
        </w:rPr>
        <w:t xml:space="preserve">, </w:t>
      </w:r>
      <w:ins w:id="51" w:author="Toshi" w:date="2021-08-17T20:35:00Z">
        <w:r>
          <w:rPr>
            <w:lang w:eastAsia="ja-JP"/>
          </w:rPr>
          <w:t>Huawei/</w:t>
        </w:r>
        <w:proofErr w:type="spellStart"/>
        <w:r>
          <w:rPr>
            <w:lang w:eastAsia="ja-JP"/>
          </w:rPr>
          <w:t>HiSilicon</w:t>
        </w:r>
        <w:proofErr w:type="spellEnd"/>
        <w:r>
          <w:rPr>
            <w:lang w:eastAsia="ja-JP"/>
          </w:rPr>
          <w:t xml:space="preserve"> (acceptable), Lenovo/Motorola Mobility</w:t>
        </w:r>
      </w:ins>
    </w:p>
    <w:p w14:paraId="2D9FA5F0" w14:textId="77777777" w:rsidR="00D80686" w:rsidRDefault="005C3EC1">
      <w:pPr>
        <w:pStyle w:val="aff6"/>
        <w:numPr>
          <w:ilvl w:val="0"/>
          <w:numId w:val="24"/>
        </w:numPr>
        <w:adjustRightInd/>
        <w:spacing w:line="280" w:lineRule="atLeast"/>
        <w:ind w:firstLineChars="0"/>
        <w:textAlignment w:val="auto"/>
      </w:pPr>
      <w:r>
        <w:t>Alt 1-B’ consisting of two steps</w:t>
      </w:r>
    </w:p>
    <w:p w14:paraId="60ADB9EF"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03C2E630" w14:textId="77777777" w:rsidR="00D80686" w:rsidRDefault="005C3EC1">
      <w:pPr>
        <w:pStyle w:val="aff6"/>
        <w:numPr>
          <w:ilvl w:val="1"/>
          <w:numId w:val="24"/>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6705632D" w14:textId="77777777" w:rsidR="00D80686" w:rsidRDefault="005C3EC1">
      <w:pPr>
        <w:pStyle w:val="aff6"/>
        <w:numPr>
          <w:ilvl w:val="2"/>
          <w:numId w:val="24"/>
        </w:numPr>
        <w:adjustRightInd/>
        <w:spacing w:line="280" w:lineRule="atLeast"/>
        <w:ind w:firstLineChars="0"/>
        <w:textAlignment w:val="auto"/>
        <w:rPr>
          <w:ins w:id="52" w:author="Toshi" w:date="2021-08-17T09:04:00Z"/>
        </w:rPr>
      </w:pPr>
      <w:ins w:id="53" w:author="Toshi" w:date="2021-08-17T20:32:00Z">
        <w:r>
          <w:rPr>
            <w:lang w:eastAsia="ja-JP"/>
          </w:rPr>
          <w:t xml:space="preserve">FFS: </w:t>
        </w:r>
      </w:ins>
      <w:ins w:id="54" w:author="Toshi" w:date="2021-08-17T09:04:00Z">
        <w:r>
          <w:rPr>
            <w:rFonts w:hint="eastAsia"/>
            <w:lang w:eastAsia="ja-JP"/>
          </w:rPr>
          <w:t>R</w:t>
        </w:r>
        <w:r>
          <w:rPr>
            <w:lang w:eastAsia="ja-JP"/>
          </w:rPr>
          <w:t>el-17 PUSCH dropping rules are also applied if introduced in other WI(s)</w:t>
        </w:r>
      </w:ins>
    </w:p>
    <w:p w14:paraId="54BAA7D6" w14:textId="77777777" w:rsidR="00D80686" w:rsidRDefault="005C3EC1">
      <w:pPr>
        <w:pStyle w:val="aff6"/>
        <w:numPr>
          <w:ilvl w:val="1"/>
          <w:numId w:val="24"/>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17C5AB90"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(5 companies): CMCC [14]</w:t>
      </w:r>
      <w:r>
        <w:rPr>
          <w:rFonts w:eastAsia="游明朝"/>
          <w:bCs/>
          <w:lang w:eastAsia="ja-JP"/>
        </w:rPr>
        <w:t>, LG Electronics [15], Ericsson [16], Apple [20]</w:t>
      </w:r>
      <w:del w:id="55" w:author="David Seok" w:date="2021-08-17T11:31:00Z">
        <w:r>
          <w:rPr>
            <w:rFonts w:eastAsia="游明朝"/>
            <w:bCs/>
            <w:lang w:eastAsia="ja-JP"/>
          </w:rPr>
          <w:delText>, WILUS [24]</w:delText>
        </w:r>
      </w:del>
    </w:p>
    <w:p w14:paraId="15537F98" w14:textId="77777777" w:rsidR="00D80686" w:rsidRDefault="005C3EC1">
      <w:pPr>
        <w:pStyle w:val="aff6"/>
        <w:numPr>
          <w:ilvl w:val="0"/>
          <w:numId w:val="24"/>
        </w:numPr>
        <w:adjustRightInd/>
        <w:spacing w:line="280" w:lineRule="atLeast"/>
        <w:ind w:firstLineChars="0"/>
        <w:textAlignment w:val="auto"/>
      </w:pPr>
      <w:r>
        <w:t>Alt 2-B’ consisting of two steps</w:t>
      </w:r>
    </w:p>
    <w:p w14:paraId="3F529A40" w14:textId="77777777" w:rsidR="00D80686" w:rsidRDefault="005C3EC1">
      <w:pPr>
        <w:pStyle w:val="aff6"/>
        <w:numPr>
          <w:ilvl w:val="1"/>
          <w:numId w:val="24"/>
        </w:numPr>
        <w:adjustRightInd/>
        <w:spacing w:line="280" w:lineRule="atLeast"/>
        <w:ind w:firstLineChars="0"/>
        <w:textAlignment w:val="auto"/>
      </w:pPr>
      <w:r>
        <w:t>Step 1: Determine available slots for K repetitions based on RRC configuration(s) and dynamic SFI received earlier enough (</w:t>
      </w:r>
      <w:proofErr w:type="gramStart"/>
      <w:r>
        <w:t>e.g.</w:t>
      </w:r>
      <w:proofErr w:type="gramEnd"/>
      <w:r>
        <w:t xml:space="preserve"> N2 symbols before the first repetition occasion of PUSCH repetition) in addition to </w:t>
      </w:r>
      <w:r>
        <w:rPr>
          <w:lang w:eastAsia="ko-KR"/>
        </w:rPr>
        <w:t>TDRA in the DCI scheduling the PUSCH, CG configuration or activation DCI</w:t>
      </w:r>
    </w:p>
    <w:p w14:paraId="5EF44D49"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5D45C0A9"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57FCF6C0" w14:textId="77777777" w:rsidR="00D80686" w:rsidRDefault="005C3EC1">
      <w:pPr>
        <w:pStyle w:val="aff6"/>
        <w:numPr>
          <w:ilvl w:val="2"/>
          <w:numId w:val="24"/>
        </w:numPr>
        <w:adjustRightInd/>
        <w:spacing w:line="280" w:lineRule="atLeast"/>
        <w:ind w:firstLineChars="0"/>
        <w:textAlignment w:val="auto"/>
        <w:rPr>
          <w:ins w:id="56" w:author="Toshi" w:date="2021-08-17T09:04:00Z"/>
        </w:rPr>
      </w:pPr>
      <w:ins w:id="57" w:author="Toshi" w:date="2021-08-17T20:32:00Z">
        <w:r>
          <w:rPr>
            <w:lang w:eastAsia="ja-JP"/>
          </w:rPr>
          <w:t xml:space="preserve">FFS: </w:t>
        </w:r>
      </w:ins>
      <w:ins w:id="58" w:author="Toshi" w:date="2021-08-17T09:04:00Z">
        <w:r>
          <w:rPr>
            <w:rFonts w:hint="eastAsia"/>
            <w:lang w:eastAsia="ja-JP"/>
          </w:rPr>
          <w:t>R</w:t>
        </w:r>
        <w:r>
          <w:rPr>
            <w:lang w:eastAsia="ja-JP"/>
          </w:rPr>
          <w:t>el-17 PUSCH dropping rules are also applied if introduced in other WI(s)</w:t>
        </w:r>
      </w:ins>
    </w:p>
    <w:p w14:paraId="1E92F80C"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 xml:space="preserve">upport (4 companies): </w:t>
      </w:r>
      <w:bookmarkStart w:id="59" w:name="_Hlk80124948"/>
      <w:r>
        <w:rPr>
          <w:lang w:eastAsia="ja-JP"/>
        </w:rPr>
        <w:t>Huawei/</w:t>
      </w:r>
      <w:proofErr w:type="spellStart"/>
      <w:r>
        <w:rPr>
          <w:lang w:eastAsia="ja-JP"/>
        </w:rPr>
        <w:t>HiSilicon</w:t>
      </w:r>
      <w:proofErr w:type="spellEnd"/>
      <w:r>
        <w:rPr>
          <w:lang w:eastAsia="ja-JP"/>
        </w:rPr>
        <w:t xml:space="preserve"> [1], Lenovo/Motorola Mobility</w:t>
      </w:r>
      <w:bookmarkEnd w:id="59"/>
      <w:r>
        <w:rPr>
          <w:lang w:eastAsia="ja-JP"/>
        </w:rPr>
        <w:t xml:space="preserve"> [11]</w:t>
      </w:r>
      <w:ins w:id="60" w:author="Toshi" w:date="2021-08-17T20:34:00Z">
        <w:r>
          <w:rPr>
            <w:lang w:eastAsia="ja-JP"/>
          </w:rPr>
          <w:t>, Samsung</w:t>
        </w:r>
      </w:ins>
    </w:p>
    <w:p w14:paraId="0742A51A" w14:textId="77777777" w:rsidR="00D80686" w:rsidRDefault="00D80686">
      <w:pPr>
        <w:rPr>
          <w:rFonts w:eastAsia="游明朝"/>
          <w:iCs/>
          <w:lang w:eastAsia="ja-JP"/>
        </w:rPr>
      </w:pPr>
    </w:p>
    <w:p w14:paraId="22C48787" w14:textId="77777777" w:rsidR="00D80686" w:rsidRDefault="005C3EC1">
      <w:pPr>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688FF88B" w14:textId="77777777" w:rsidR="00D80686" w:rsidRDefault="00D80686">
      <w:pPr>
        <w:rPr>
          <w:iCs/>
          <w:lang w:eastAsia="zh-CN"/>
        </w:rPr>
      </w:pPr>
    </w:p>
    <w:p w14:paraId="763ED6AB" w14:textId="77777777" w:rsidR="00D80686" w:rsidRDefault="005C3EC1">
      <w:pPr>
        <w:pStyle w:val="34"/>
      </w:pPr>
      <w:r>
        <w:t>1st round (Issue#2-1)</w:t>
      </w:r>
    </w:p>
    <w:p w14:paraId="63BE46B8" w14:textId="77777777" w:rsidR="00D80686" w:rsidRDefault="005C3EC1">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15ABF091" w14:textId="77777777" w:rsidR="00D80686" w:rsidRDefault="005C3EC1">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ayout w:type="fixed"/>
        <w:tblLook w:val="04A0" w:firstRow="1" w:lastRow="0" w:firstColumn="1" w:lastColumn="0" w:noHBand="0" w:noVBand="1"/>
      </w:tblPr>
      <w:tblGrid>
        <w:gridCol w:w="1236"/>
        <w:gridCol w:w="8395"/>
      </w:tblGrid>
      <w:tr w:rsidR="00D80686" w14:paraId="3AA9B43A" w14:textId="77777777">
        <w:tc>
          <w:tcPr>
            <w:tcW w:w="1236" w:type="dxa"/>
          </w:tcPr>
          <w:p w14:paraId="0038977D"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16183B5A"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791E48F0" w14:textId="77777777">
        <w:tc>
          <w:tcPr>
            <w:tcW w:w="1236" w:type="dxa"/>
          </w:tcPr>
          <w:p w14:paraId="1B73F6B0"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ACB6CEB"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D80686" w14:paraId="795887A3" w14:textId="77777777">
        <w:tc>
          <w:tcPr>
            <w:tcW w:w="1236" w:type="dxa"/>
          </w:tcPr>
          <w:p w14:paraId="19E109AA"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693C7694" w14:textId="77777777" w:rsidR="00D80686" w:rsidRDefault="005C3EC1">
            <w:pPr>
              <w:spacing w:after="120"/>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4F9DF1F8" w14:textId="77777777" w:rsidR="00D80686" w:rsidRDefault="005C3EC1">
            <w:pPr>
              <w:spacing w:after="120"/>
              <w:rPr>
                <w:rFonts w:eastAsiaTheme="minorEastAsia"/>
                <w:lang w:val="en-US" w:eastAsia="zh-CN"/>
              </w:rPr>
            </w:pPr>
            <w:r>
              <w:rPr>
                <w:rFonts w:eastAsiaTheme="minorEastAsia"/>
                <w:lang w:val="en-US" w:eastAsia="zh-CN"/>
              </w:rPr>
              <w:t>For Alt 1-B, could proponent clarify whether flexible slot is considered as available slot with this option?</w:t>
            </w:r>
          </w:p>
        </w:tc>
      </w:tr>
      <w:tr w:rsidR="00D80686" w14:paraId="762EAEDD" w14:textId="77777777">
        <w:tc>
          <w:tcPr>
            <w:tcW w:w="1236" w:type="dxa"/>
          </w:tcPr>
          <w:p w14:paraId="54588288"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6294813B" w14:textId="77777777" w:rsidR="00D80686" w:rsidRDefault="005C3EC1">
            <w:pPr>
              <w:spacing w:after="120"/>
              <w:rPr>
                <w:rFonts w:eastAsiaTheme="minorEastAsia"/>
                <w:lang w:val="en-US" w:eastAsia="zh-CN"/>
              </w:rPr>
            </w:pPr>
            <w:r>
              <w:rPr>
                <w:rFonts w:eastAsiaTheme="minorEastAsia"/>
                <w:lang w:val="en-US" w:eastAsia="zh-CN"/>
              </w:rPr>
              <w:t>1-B.</w:t>
            </w:r>
          </w:p>
        </w:tc>
      </w:tr>
      <w:tr w:rsidR="00D80686" w14:paraId="2A9DDB1E" w14:textId="77777777">
        <w:tc>
          <w:tcPr>
            <w:tcW w:w="1236" w:type="dxa"/>
          </w:tcPr>
          <w:p w14:paraId="77F74CD7"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654BDE59" w14:textId="77777777" w:rsidR="00D80686" w:rsidRDefault="005C3EC1">
            <w:pPr>
              <w:spacing w:after="120"/>
              <w:rPr>
                <w:rFonts w:eastAsiaTheme="minorEastAsia"/>
                <w:lang w:val="en-US" w:eastAsia="zh-CN"/>
              </w:rPr>
            </w:pPr>
            <w:r>
              <w:rPr>
                <w:rFonts w:eastAsiaTheme="minorEastAsia"/>
                <w:lang w:val="en-US" w:eastAsia="zh-CN"/>
              </w:rPr>
              <w:t xml:space="preserve">We support Alt. 1-B for the simplicity and for the reasons mentioned in our </w:t>
            </w:r>
            <w:proofErr w:type="spellStart"/>
            <w:r>
              <w:rPr>
                <w:rFonts w:eastAsiaTheme="minorEastAsia"/>
                <w:lang w:val="en-US" w:eastAsia="zh-CN"/>
              </w:rPr>
              <w:t>Tdocs</w:t>
            </w:r>
            <w:proofErr w:type="spellEnd"/>
            <w:r>
              <w:rPr>
                <w:rFonts w:eastAsiaTheme="minorEastAsia"/>
                <w:lang w:val="en-US" w:eastAsia="zh-CN"/>
              </w:rPr>
              <w:t>.</w:t>
            </w:r>
          </w:p>
        </w:tc>
      </w:tr>
      <w:tr w:rsidR="00D80686" w14:paraId="6A8577D7" w14:textId="77777777">
        <w:tc>
          <w:tcPr>
            <w:tcW w:w="1236" w:type="dxa"/>
          </w:tcPr>
          <w:p w14:paraId="04EBDF20"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67DB7E34" w14:textId="77777777" w:rsidR="00D80686" w:rsidRDefault="005C3EC1">
            <w:pPr>
              <w:spacing w:after="120"/>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D80686" w14:paraId="23763CBD" w14:textId="77777777">
        <w:tc>
          <w:tcPr>
            <w:tcW w:w="1236" w:type="dxa"/>
          </w:tcPr>
          <w:p w14:paraId="1D5362FA"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2308CB91" w14:textId="77777777" w:rsidR="00D80686" w:rsidRDefault="005C3EC1">
            <w:pPr>
              <w:spacing w:after="120"/>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D80686" w14:paraId="13E8BF8A" w14:textId="77777777">
        <w:tc>
          <w:tcPr>
            <w:tcW w:w="1236" w:type="dxa"/>
          </w:tcPr>
          <w:p w14:paraId="0A04E7F2" w14:textId="77777777" w:rsidR="00D80686" w:rsidRDefault="005C3EC1">
            <w:pPr>
              <w:spacing w:after="120"/>
              <w:rPr>
                <w:rFonts w:eastAsiaTheme="minorEastAsia"/>
                <w:lang w:val="en-US" w:eastAsia="zh-CN"/>
              </w:rPr>
            </w:pPr>
            <w:r>
              <w:rPr>
                <w:rFonts w:eastAsiaTheme="minorEastAsia"/>
                <w:lang w:val="en-US" w:eastAsia="zh-CN"/>
              </w:rPr>
              <w:lastRenderedPageBreak/>
              <w:t>Sierra Wireless</w:t>
            </w:r>
          </w:p>
        </w:tc>
        <w:tc>
          <w:tcPr>
            <w:tcW w:w="8395" w:type="dxa"/>
          </w:tcPr>
          <w:p w14:paraId="7942D4C0" w14:textId="77777777" w:rsidR="00D80686" w:rsidRDefault="005C3EC1">
            <w:pPr>
              <w:spacing w:after="120"/>
              <w:rPr>
                <w:rFonts w:eastAsiaTheme="minorEastAsia"/>
                <w:lang w:val="en-US" w:eastAsia="zh-CN"/>
              </w:rPr>
            </w:pPr>
            <w:r>
              <w:rPr>
                <w:rFonts w:eastAsiaTheme="minorEastAsia"/>
                <w:lang w:val="en-US" w:eastAsia="zh-CN"/>
              </w:rPr>
              <w:t>We still support Alt 1-B.</w:t>
            </w:r>
          </w:p>
        </w:tc>
      </w:tr>
      <w:tr w:rsidR="00D80686" w14:paraId="312C412F" w14:textId="77777777">
        <w:tc>
          <w:tcPr>
            <w:tcW w:w="1236" w:type="dxa"/>
          </w:tcPr>
          <w:p w14:paraId="6308D949"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6584C2A6" w14:textId="77777777" w:rsidR="00D80686" w:rsidRDefault="005C3EC1">
            <w:pPr>
              <w:spacing w:after="120"/>
              <w:rPr>
                <w:rFonts w:eastAsiaTheme="minorEastAsia"/>
                <w:lang w:val="en-US" w:eastAsia="zh-CN"/>
              </w:rPr>
            </w:pPr>
            <w:r>
              <w:rPr>
                <w:rFonts w:eastAsiaTheme="minorEastAsia"/>
                <w:lang w:val="en-US" w:eastAsia="zh-CN"/>
              </w:rPr>
              <w:t>Support Alt 1-B. UE missing a DCI is an issue for Alt 2-A/2-B/2-B’.</w:t>
            </w:r>
          </w:p>
        </w:tc>
      </w:tr>
      <w:tr w:rsidR="00D80686" w14:paraId="4924AB9B" w14:textId="77777777">
        <w:tc>
          <w:tcPr>
            <w:tcW w:w="1236" w:type="dxa"/>
          </w:tcPr>
          <w:p w14:paraId="09CD6A9D"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287FC7E7" w14:textId="77777777" w:rsidR="00D80686" w:rsidRDefault="005C3EC1">
            <w:pPr>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D80686" w14:paraId="1ED5CABD" w14:textId="77777777">
        <w:tc>
          <w:tcPr>
            <w:tcW w:w="1236" w:type="dxa"/>
          </w:tcPr>
          <w:p w14:paraId="1ED8261D" w14:textId="77777777" w:rsidR="00D80686" w:rsidRDefault="005C3EC1">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653AE0FA" w14:textId="77777777" w:rsidR="00D80686" w:rsidRDefault="005C3EC1">
            <w:pPr>
              <w:spacing w:after="120"/>
              <w:rPr>
                <w:iCs/>
                <w:lang w:eastAsia="ja-JP"/>
              </w:rPr>
            </w:pPr>
            <w:r>
              <w:rPr>
                <w:rFonts w:eastAsiaTheme="minorEastAsia"/>
                <w:lang w:val="en-US" w:eastAsia="zh-CN"/>
              </w:rPr>
              <w:t>We support Alt 1-B.</w:t>
            </w:r>
          </w:p>
        </w:tc>
      </w:tr>
      <w:tr w:rsidR="00D80686" w14:paraId="6565BD76" w14:textId="77777777">
        <w:tc>
          <w:tcPr>
            <w:tcW w:w="1236" w:type="dxa"/>
          </w:tcPr>
          <w:p w14:paraId="0ACF6811" w14:textId="77777777" w:rsidR="00D80686" w:rsidRDefault="005C3EC1">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51D7F884" w14:textId="77777777" w:rsidR="00D80686" w:rsidRDefault="005C3EC1">
            <w:pPr>
              <w:spacing w:after="120"/>
              <w:rPr>
                <w:rFonts w:eastAsiaTheme="minorEastAsia"/>
                <w:lang w:val="en-US" w:eastAsia="zh-CN"/>
              </w:rPr>
            </w:pPr>
            <w:r>
              <w:rPr>
                <w:rFonts w:hint="eastAsia"/>
                <w:lang w:val="en-US" w:eastAsia="ja-JP"/>
              </w:rPr>
              <w:t>W</w:t>
            </w:r>
            <w:r>
              <w:rPr>
                <w:lang w:val="en-US" w:eastAsia="ja-JP"/>
              </w:rPr>
              <w:t>e support Alt.1-B.</w:t>
            </w:r>
          </w:p>
        </w:tc>
      </w:tr>
      <w:tr w:rsidR="00D80686" w14:paraId="123CCE81" w14:textId="77777777">
        <w:tc>
          <w:tcPr>
            <w:tcW w:w="1236" w:type="dxa"/>
          </w:tcPr>
          <w:p w14:paraId="0B224C16" w14:textId="77777777" w:rsidR="00D80686" w:rsidRDefault="005C3EC1">
            <w:pPr>
              <w:snapToGrid w:val="0"/>
              <w:spacing w:before="120"/>
              <w:rPr>
                <w:lang w:val="en-US" w:eastAsia="ja-JP"/>
              </w:rPr>
            </w:pPr>
            <w:r>
              <w:rPr>
                <w:rFonts w:hint="eastAsia"/>
                <w:lang w:val="en-US" w:eastAsia="zh-CN"/>
              </w:rPr>
              <w:t>ZTE</w:t>
            </w:r>
          </w:p>
        </w:tc>
        <w:tc>
          <w:tcPr>
            <w:tcW w:w="8395" w:type="dxa"/>
          </w:tcPr>
          <w:p w14:paraId="3DCD90E7" w14:textId="77777777" w:rsidR="00D80686" w:rsidRDefault="005C3EC1">
            <w:pPr>
              <w:snapToGrid w:val="0"/>
              <w:spacing w:before="120"/>
              <w:rPr>
                <w:lang w:val="en-US" w:eastAsia="ja-JP"/>
              </w:rPr>
            </w:pPr>
            <w:r>
              <w:rPr>
                <w:lang w:val="en-US" w:eastAsia="ja-JP"/>
              </w:rPr>
              <w:t>Alt.1-B.</w:t>
            </w:r>
            <w:r>
              <w:rPr>
                <w:rFonts w:hint="eastAsia"/>
                <w:lang w:val="en-US" w:eastAsia="zh-CN"/>
              </w:rPr>
              <w:t xml:space="preserve"> </w:t>
            </w:r>
          </w:p>
        </w:tc>
      </w:tr>
      <w:tr w:rsidR="00D80686" w14:paraId="71143966" w14:textId="77777777">
        <w:tc>
          <w:tcPr>
            <w:tcW w:w="1236" w:type="dxa"/>
          </w:tcPr>
          <w:p w14:paraId="41CAE382" w14:textId="77777777" w:rsidR="00D80686" w:rsidRDefault="005C3EC1">
            <w:pPr>
              <w:snapToGrid w:val="0"/>
              <w:spacing w:before="120"/>
              <w:rPr>
                <w:lang w:val="en-US" w:eastAsia="zh-CN"/>
              </w:rPr>
            </w:pPr>
            <w:r>
              <w:rPr>
                <w:rFonts w:eastAsiaTheme="minorEastAsia"/>
                <w:lang w:eastAsia="zh-CN"/>
              </w:rPr>
              <w:t>FL</w:t>
            </w:r>
          </w:p>
        </w:tc>
        <w:tc>
          <w:tcPr>
            <w:tcW w:w="8395" w:type="dxa"/>
          </w:tcPr>
          <w:p w14:paraId="1F86D85B" w14:textId="77777777" w:rsidR="00D80686" w:rsidRDefault="005C3EC1">
            <w:pPr>
              <w:spacing w:after="120"/>
              <w:rPr>
                <w:lang w:val="en-US" w:eastAsia="ja-JP"/>
              </w:rPr>
            </w:pPr>
            <w:r>
              <w:rPr>
                <w:rFonts w:hint="eastAsia"/>
                <w:lang w:val="en-US" w:eastAsia="ja-JP"/>
              </w:rPr>
              <w:t>@</w:t>
            </w:r>
            <w:r>
              <w:rPr>
                <w:lang w:val="en-US" w:eastAsia="ja-JP"/>
              </w:rPr>
              <w:t>All,</w:t>
            </w:r>
          </w:p>
          <w:p w14:paraId="1326E4A4" w14:textId="77777777" w:rsidR="00D80686" w:rsidRDefault="005C3EC1">
            <w:pPr>
              <w:spacing w:after="120"/>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“Rel-17 PUSCH dropping rules are also applied if introduced in other WI(s)” to the Alt 1-B, Alt 1-B’ and Alt 2-B’ above.</w:t>
            </w:r>
          </w:p>
          <w:p w14:paraId="561E294A" w14:textId="77777777" w:rsidR="00D80686" w:rsidRDefault="00D80686">
            <w:pPr>
              <w:spacing w:after="120"/>
              <w:rPr>
                <w:lang w:val="en-US" w:eastAsia="ja-JP"/>
              </w:rPr>
            </w:pPr>
          </w:p>
          <w:p w14:paraId="5E22E12F" w14:textId="77777777" w:rsidR="00D80686" w:rsidRDefault="005C3EC1">
            <w:pPr>
              <w:spacing w:after="120"/>
              <w:rPr>
                <w:lang w:val="en-US" w:eastAsia="ja-JP"/>
              </w:rPr>
            </w:pPr>
            <w:r>
              <w:rPr>
                <w:rFonts w:hint="eastAsia"/>
                <w:lang w:val="en-US" w:eastAsia="ja-JP"/>
              </w:rPr>
              <w:t>@</w:t>
            </w:r>
            <w:r>
              <w:rPr>
                <w:lang w:val="en-US" w:eastAsia="ja-JP"/>
              </w:rPr>
              <w:t>Apple,</w:t>
            </w:r>
          </w:p>
          <w:p w14:paraId="7B25B817" w14:textId="77777777" w:rsidR="00D80686" w:rsidRDefault="005C3EC1">
            <w:pPr>
              <w:snapToGrid w:val="0"/>
              <w:spacing w:before="120"/>
              <w:rPr>
                <w:lang w:val="en-US" w:eastAsia="ja-JP"/>
              </w:rPr>
            </w:pPr>
            <w:r>
              <w:rPr>
                <w:rFonts w:eastAsiaTheme="minorEastAsia"/>
                <w:lang w:val="en-US" w:eastAsia="zh-CN"/>
              </w:rPr>
              <w:t>For Alt 1-B, flexible slot is considered as available slot, except for the case for CG-PUSCH when dynamic SFI monitoring is configured, which is discussed under Issue#2-2. For the clarification, I put a table in Issue#2-2 below.</w:t>
            </w:r>
          </w:p>
        </w:tc>
      </w:tr>
      <w:tr w:rsidR="00D80686" w14:paraId="76FB5D9C" w14:textId="77777777">
        <w:tc>
          <w:tcPr>
            <w:tcW w:w="1236" w:type="dxa"/>
          </w:tcPr>
          <w:p w14:paraId="2FEADF63" w14:textId="77777777" w:rsidR="00D80686" w:rsidRDefault="005C3EC1">
            <w:pPr>
              <w:snapToGrid w:val="0"/>
              <w:spacing w:before="120"/>
              <w:rPr>
                <w:rFonts w:eastAsiaTheme="minorEastAsia"/>
                <w:lang w:eastAsia="zh-CN"/>
              </w:rPr>
            </w:pPr>
            <w:r>
              <w:rPr>
                <w:rFonts w:eastAsiaTheme="minorEastAsia"/>
                <w:lang w:val="en-US" w:eastAsia="zh-CN"/>
              </w:rPr>
              <w:t>LG</w:t>
            </w:r>
          </w:p>
        </w:tc>
        <w:tc>
          <w:tcPr>
            <w:tcW w:w="8395" w:type="dxa"/>
          </w:tcPr>
          <w:p w14:paraId="6088B101" w14:textId="77777777" w:rsidR="00D80686" w:rsidRDefault="005C3EC1">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don’t want to utilize any dynamic signaling to determine available slots. If FFS part on dynamic signaling in Alt 1-B’ is not deleted, we only support Alt 1-B. </w:t>
            </w:r>
          </w:p>
        </w:tc>
      </w:tr>
      <w:tr w:rsidR="00D80686" w14:paraId="618DD9E4" w14:textId="77777777">
        <w:tc>
          <w:tcPr>
            <w:tcW w:w="1236" w:type="dxa"/>
          </w:tcPr>
          <w:p w14:paraId="2443193E" w14:textId="77777777" w:rsidR="00D80686" w:rsidRDefault="005C3EC1">
            <w:pPr>
              <w:snapToGrid w:val="0"/>
              <w:spacing w:before="120"/>
              <w:rPr>
                <w:rFonts w:eastAsiaTheme="minorEastAsia"/>
                <w:lang w:val="en-US" w:eastAsia="zh-CN"/>
              </w:rPr>
            </w:pPr>
            <w:r>
              <w:rPr>
                <w:rFonts w:eastAsiaTheme="minorEastAsia" w:hint="eastAsia"/>
                <w:lang w:val="en-US" w:eastAsia="zh-CN"/>
              </w:rPr>
              <w:t>CATT</w:t>
            </w:r>
          </w:p>
        </w:tc>
        <w:tc>
          <w:tcPr>
            <w:tcW w:w="8395" w:type="dxa"/>
          </w:tcPr>
          <w:p w14:paraId="3D2C24D5" w14:textId="77777777" w:rsidR="00D80686" w:rsidRDefault="005C3EC1">
            <w:pPr>
              <w:spacing w:after="120"/>
              <w:rPr>
                <w:rFonts w:eastAsia="Malgun Gothic"/>
                <w:lang w:val="en-US" w:eastAsia="ko-KR"/>
              </w:rPr>
            </w:pPr>
            <w:r>
              <w:rPr>
                <w:rFonts w:eastAsiaTheme="minorEastAsia" w:hint="eastAsia"/>
                <w:lang w:val="en-US" w:eastAsia="zh-CN"/>
              </w:rPr>
              <w:t>Support Alt 1-B. Note that we already agree to take SSB into consideration for available slot determination in RAN1#105-e, with which Alt 1-B</w:t>
            </w:r>
            <w:r>
              <w:rPr>
                <w:rFonts w:eastAsiaTheme="minorEastAsia"/>
                <w:lang w:val="en-US" w:eastAsia="zh-CN"/>
              </w:rPr>
              <w:t>’</w:t>
            </w:r>
            <w:r>
              <w:rPr>
                <w:rFonts w:eastAsiaTheme="minorEastAsia" w:hint="eastAsia"/>
                <w:lang w:val="en-US" w:eastAsia="zh-CN"/>
              </w:rPr>
              <w:t xml:space="preserve"> seems not aligned.</w:t>
            </w:r>
          </w:p>
        </w:tc>
      </w:tr>
      <w:tr w:rsidR="00D80686" w14:paraId="567D0B85" w14:textId="77777777">
        <w:tc>
          <w:tcPr>
            <w:tcW w:w="1236" w:type="dxa"/>
          </w:tcPr>
          <w:p w14:paraId="19ECE9DB" w14:textId="77777777" w:rsidR="00D80686" w:rsidRDefault="005C3EC1">
            <w:pPr>
              <w:snapToGrid w:val="0"/>
              <w:spacing w:before="120"/>
              <w:rPr>
                <w:rFonts w:eastAsiaTheme="minorEastAsia"/>
                <w:lang w:val="en-US" w:eastAsia="zh-CN"/>
              </w:rPr>
            </w:pPr>
            <w:r>
              <w:rPr>
                <w:rFonts w:hint="eastAsia"/>
                <w:lang w:val="en-US" w:eastAsia="ja-JP"/>
              </w:rPr>
              <w:t>N</w:t>
            </w:r>
            <w:r>
              <w:rPr>
                <w:lang w:val="en-US" w:eastAsia="ja-JP"/>
              </w:rPr>
              <w:t>TT DOCOMO</w:t>
            </w:r>
          </w:p>
        </w:tc>
        <w:tc>
          <w:tcPr>
            <w:tcW w:w="8395" w:type="dxa"/>
          </w:tcPr>
          <w:p w14:paraId="30D42ADC" w14:textId="77777777" w:rsidR="00D80686" w:rsidRDefault="005C3EC1">
            <w:pPr>
              <w:spacing w:after="120"/>
              <w:rPr>
                <w:rFonts w:eastAsiaTheme="minorEastAsia"/>
                <w:lang w:val="en-US" w:eastAsia="zh-CN"/>
              </w:rPr>
            </w:pPr>
            <w:r>
              <w:rPr>
                <w:rFonts w:hint="eastAsia"/>
                <w:lang w:val="en-US" w:eastAsia="ja-JP"/>
              </w:rPr>
              <w:t>W</w:t>
            </w:r>
            <w:r>
              <w:rPr>
                <w:lang w:val="en-US" w:eastAsia="ja-JP"/>
              </w:rPr>
              <w:t>e support Alt 1-B.</w:t>
            </w:r>
          </w:p>
        </w:tc>
      </w:tr>
      <w:tr w:rsidR="00D80686" w14:paraId="58285B4E" w14:textId="77777777">
        <w:tc>
          <w:tcPr>
            <w:tcW w:w="1236" w:type="dxa"/>
          </w:tcPr>
          <w:p w14:paraId="162FBFBE"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40DB8802" w14:textId="77777777" w:rsidR="00D80686" w:rsidRDefault="005C3EC1">
            <w:pPr>
              <w:spacing w:after="120"/>
              <w:rPr>
                <w:rFonts w:eastAsiaTheme="minorEastAsia"/>
                <w:lang w:eastAsia="zh-CN"/>
              </w:rPr>
            </w:pPr>
            <w:r>
              <w:rPr>
                <w:rFonts w:eastAsiaTheme="minorEastAsia"/>
                <w:lang w:eastAsia="zh-CN"/>
              </w:rPr>
              <w:t>We support Alt1-B</w:t>
            </w:r>
          </w:p>
          <w:p w14:paraId="40FD801B" w14:textId="77777777" w:rsidR="00D80686" w:rsidRDefault="005C3EC1">
            <w:pPr>
              <w:spacing w:after="120"/>
              <w:rPr>
                <w:rFonts w:eastAsiaTheme="minorEastAsia"/>
                <w:lang w:eastAsia="zh-CN"/>
              </w:rPr>
            </w:pPr>
            <w:r>
              <w:rPr>
                <w:rFonts w:eastAsiaTheme="minorEastAsia"/>
                <w:lang w:eastAsia="zh-CN"/>
              </w:rPr>
              <w:t xml:space="preserve">It is simple and clean. UE can decide all available slots after scheduling or N2 before transmission. UE does not need to adjust the transmission window dynamically, even if it received some further indication. </w:t>
            </w:r>
          </w:p>
        </w:tc>
      </w:tr>
      <w:tr w:rsidR="00D80686" w14:paraId="670FABDC" w14:textId="77777777">
        <w:tc>
          <w:tcPr>
            <w:tcW w:w="1236" w:type="dxa"/>
          </w:tcPr>
          <w:p w14:paraId="1F43B4D3" w14:textId="77777777" w:rsidR="00D80686" w:rsidRDefault="005C3EC1">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37CD54D" w14:textId="77777777" w:rsidR="00D80686" w:rsidRDefault="005C3EC1">
            <w:pPr>
              <w:spacing w:after="120"/>
              <w:rPr>
                <w:rFonts w:eastAsiaTheme="minorEastAsia"/>
                <w:lang w:eastAsia="zh-CN"/>
              </w:rPr>
            </w:pPr>
            <w:r>
              <w:rPr>
                <w:rFonts w:eastAsia="Malgun Gothic" w:hint="eastAsia"/>
                <w:lang w:val="en-US" w:eastAsia="ko-KR"/>
              </w:rPr>
              <w:t>W</w:t>
            </w:r>
            <w:r>
              <w:rPr>
                <w:rFonts w:eastAsia="Malgun Gothic"/>
                <w:lang w:val="en-US" w:eastAsia="ko-KR"/>
              </w:rPr>
              <w:t>e support Alt 1-B.</w:t>
            </w:r>
          </w:p>
        </w:tc>
      </w:tr>
      <w:tr w:rsidR="00D80686" w14:paraId="7F2B86A2" w14:textId="77777777">
        <w:tc>
          <w:tcPr>
            <w:tcW w:w="1236" w:type="dxa"/>
          </w:tcPr>
          <w:p w14:paraId="5F40FC4C" w14:textId="77777777" w:rsidR="00D80686" w:rsidRDefault="005C3EC1">
            <w:pPr>
              <w:snapToGrid w:val="0"/>
              <w:spacing w:before="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5B1BE698" w14:textId="77777777" w:rsidR="00D80686" w:rsidRDefault="005C3EC1">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1-B.</w:t>
            </w:r>
          </w:p>
          <w:p w14:paraId="586A4024" w14:textId="77777777" w:rsidR="00D80686" w:rsidRDefault="005C3EC1">
            <w:pPr>
              <w:spacing w:after="120"/>
              <w:rPr>
                <w:rFonts w:eastAsiaTheme="minorEastAsia"/>
                <w:lang w:val="en-US" w:eastAsia="zh-CN"/>
              </w:rPr>
            </w:pPr>
            <w:r>
              <w:rPr>
                <w:rFonts w:eastAsiaTheme="minorEastAsia"/>
                <w:lang w:val="en-US" w:eastAsia="zh-CN"/>
              </w:rPr>
              <w:t>Agree with the FL that priority rule in the other WI should also be considered for the dropping rule. But I’m a little worried about when can we get the conclusion from the other WIs and the impact to CE’s progress.</w:t>
            </w:r>
          </w:p>
        </w:tc>
      </w:tr>
      <w:tr w:rsidR="00D80686" w14:paraId="409672F2" w14:textId="77777777">
        <w:tc>
          <w:tcPr>
            <w:tcW w:w="1236" w:type="dxa"/>
          </w:tcPr>
          <w:p w14:paraId="43D8E1B9" w14:textId="77777777" w:rsidR="00D80686" w:rsidRDefault="005C3EC1">
            <w:pPr>
              <w:snapToGrid w:val="0"/>
              <w:spacing w:before="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72584D32"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80686" w14:paraId="2E428479" w14:textId="77777777">
        <w:tc>
          <w:tcPr>
            <w:tcW w:w="1236" w:type="dxa"/>
          </w:tcPr>
          <w:p w14:paraId="66C48A73" w14:textId="77777777" w:rsidR="00D80686" w:rsidRDefault="005C3EC1">
            <w:pPr>
              <w:snapToGrid w:val="0"/>
              <w:spacing w:before="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D004422"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80686" w14:paraId="498EC750" w14:textId="77777777">
        <w:tc>
          <w:tcPr>
            <w:tcW w:w="1236" w:type="dxa"/>
          </w:tcPr>
          <w:p w14:paraId="48E0F1AB" w14:textId="77777777" w:rsidR="00D80686" w:rsidRDefault="005C3EC1">
            <w:pPr>
              <w:snapToGrid w:val="0"/>
              <w:spacing w:before="120"/>
              <w:rPr>
                <w:rFonts w:eastAsiaTheme="minorEastAsia"/>
                <w:lang w:eastAsia="zh-CN"/>
              </w:rPr>
            </w:pPr>
            <w:r>
              <w:rPr>
                <w:lang w:eastAsia="ja-JP"/>
              </w:rPr>
              <w:t>Huawei/</w:t>
            </w:r>
            <w:proofErr w:type="spellStart"/>
            <w:r>
              <w:rPr>
                <w:lang w:eastAsia="ja-JP"/>
              </w:rPr>
              <w:t>HiSilicon</w:t>
            </w:r>
            <w:proofErr w:type="spellEnd"/>
          </w:p>
        </w:tc>
        <w:tc>
          <w:tcPr>
            <w:tcW w:w="8395" w:type="dxa"/>
          </w:tcPr>
          <w:p w14:paraId="78A4138C" w14:textId="77777777" w:rsidR="00D80686" w:rsidRDefault="005C3EC1">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support </w:t>
            </w:r>
            <w:r>
              <w:rPr>
                <w:lang w:val="en-US" w:eastAsia="ja-JP"/>
              </w:rPr>
              <w:t>Alt.2-B with proper clarification on timeline for SFI, but we can accept Alt.1-B.</w:t>
            </w:r>
          </w:p>
        </w:tc>
      </w:tr>
      <w:tr w:rsidR="00D80686" w14:paraId="3CE5214F" w14:textId="77777777">
        <w:tc>
          <w:tcPr>
            <w:tcW w:w="1236" w:type="dxa"/>
          </w:tcPr>
          <w:p w14:paraId="05811FCF" w14:textId="77777777" w:rsidR="00D80686" w:rsidRDefault="005C3EC1">
            <w:pPr>
              <w:snapToGrid w:val="0"/>
              <w:spacing w:before="120"/>
              <w:rPr>
                <w:lang w:eastAsia="ja-JP"/>
              </w:rPr>
            </w:pPr>
            <w:r>
              <w:rPr>
                <w:rFonts w:eastAsiaTheme="minorEastAsia"/>
                <w:lang w:val="en-US" w:eastAsia="zh-CN"/>
              </w:rPr>
              <w:t>NEC</w:t>
            </w:r>
          </w:p>
        </w:tc>
        <w:tc>
          <w:tcPr>
            <w:tcW w:w="8395" w:type="dxa"/>
          </w:tcPr>
          <w:p w14:paraId="45ADF036"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80686" w14:paraId="11A0AA7C" w14:textId="77777777">
        <w:tc>
          <w:tcPr>
            <w:tcW w:w="1236" w:type="dxa"/>
          </w:tcPr>
          <w:p w14:paraId="3D3B976F" w14:textId="77777777" w:rsidR="00D80686" w:rsidRDefault="005C3EC1">
            <w:pPr>
              <w:snapToGrid w:val="0"/>
              <w:spacing w:before="120"/>
              <w:rPr>
                <w:lang w:val="en-US" w:eastAsia="ja-JP"/>
              </w:rPr>
            </w:pPr>
            <w:r>
              <w:rPr>
                <w:rFonts w:hint="eastAsia"/>
                <w:lang w:val="en-US" w:eastAsia="ja-JP"/>
              </w:rPr>
              <w:t>S</w:t>
            </w:r>
            <w:r>
              <w:rPr>
                <w:lang w:val="en-US" w:eastAsia="ja-JP"/>
              </w:rPr>
              <w:t>harp</w:t>
            </w:r>
          </w:p>
        </w:tc>
        <w:tc>
          <w:tcPr>
            <w:tcW w:w="8395" w:type="dxa"/>
          </w:tcPr>
          <w:p w14:paraId="322D5EF5"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80686" w14:paraId="7101DC5C" w14:textId="77777777">
        <w:tc>
          <w:tcPr>
            <w:tcW w:w="1236" w:type="dxa"/>
          </w:tcPr>
          <w:p w14:paraId="5BB9037A" w14:textId="77777777" w:rsidR="00D80686" w:rsidRDefault="005C3EC1">
            <w:pPr>
              <w:snapToGrid w:val="0"/>
              <w:spacing w:before="120"/>
              <w:rPr>
                <w:lang w:val="en-US" w:eastAsia="ja-JP"/>
              </w:rPr>
            </w:pPr>
            <w:r>
              <w:rPr>
                <w:rFonts w:hint="eastAsia"/>
                <w:lang w:val="en-US" w:eastAsia="ja-JP"/>
              </w:rPr>
              <w:t>F</w:t>
            </w:r>
            <w:r>
              <w:rPr>
                <w:lang w:val="en-US" w:eastAsia="ja-JP"/>
              </w:rPr>
              <w:t>L</w:t>
            </w:r>
          </w:p>
        </w:tc>
        <w:tc>
          <w:tcPr>
            <w:tcW w:w="8395" w:type="dxa"/>
          </w:tcPr>
          <w:p w14:paraId="63C75482" w14:textId="77777777" w:rsidR="00D80686" w:rsidRDefault="005C3EC1">
            <w:pPr>
              <w:spacing w:after="120"/>
              <w:rPr>
                <w:lang w:val="en-US" w:eastAsia="ja-JP"/>
              </w:rPr>
            </w:pPr>
            <w:r>
              <w:rPr>
                <w:rFonts w:hint="eastAsia"/>
                <w:lang w:val="en-US" w:eastAsia="ja-JP"/>
              </w:rPr>
              <w:t>B</w:t>
            </w:r>
            <w:r>
              <w:rPr>
                <w:lang w:val="en-US" w:eastAsia="ja-JP"/>
              </w:rPr>
              <w:t>ased on the comments in 8/17 GTW2 session, I added “FFS” to the sub-bullets of the alternatives. I also added Samsung as a supporting company for Alt 1-B’.</w:t>
            </w:r>
          </w:p>
        </w:tc>
      </w:tr>
      <w:tr w:rsidR="00D80686" w14:paraId="42F249AC" w14:textId="77777777">
        <w:tc>
          <w:tcPr>
            <w:tcW w:w="1236" w:type="dxa"/>
          </w:tcPr>
          <w:p w14:paraId="6F6FAD28" w14:textId="77777777" w:rsidR="00D80686" w:rsidRDefault="005C3EC1">
            <w:pPr>
              <w:snapToGrid w:val="0"/>
              <w:spacing w:before="120"/>
              <w:rPr>
                <w:lang w:val="en-US" w:eastAsia="ja-JP"/>
              </w:rPr>
            </w:pPr>
            <w:r>
              <w:rPr>
                <w:rFonts w:eastAsiaTheme="minorEastAsia" w:hint="eastAsia"/>
                <w:lang w:val="en-US" w:eastAsia="zh-CN"/>
              </w:rPr>
              <w:lastRenderedPageBreak/>
              <w:t>C</w:t>
            </w:r>
            <w:r>
              <w:rPr>
                <w:rFonts w:eastAsiaTheme="minorEastAsia"/>
                <w:lang w:val="en-US" w:eastAsia="zh-CN"/>
              </w:rPr>
              <w:t>hina Telecom</w:t>
            </w:r>
          </w:p>
        </w:tc>
        <w:tc>
          <w:tcPr>
            <w:tcW w:w="8395" w:type="dxa"/>
          </w:tcPr>
          <w:p w14:paraId="2A52BB90" w14:textId="77777777" w:rsidR="00D80686" w:rsidRDefault="005C3EC1">
            <w:pPr>
              <w:spacing w:after="120"/>
              <w:rPr>
                <w:lang w:val="en-US" w:eastAsia="ja-JP"/>
              </w:rPr>
            </w:pPr>
            <w:r>
              <w:rPr>
                <w:rFonts w:hint="eastAsia"/>
                <w:lang w:val="en-US" w:eastAsia="ja-JP"/>
              </w:rPr>
              <w:t>W</w:t>
            </w:r>
            <w:r>
              <w:rPr>
                <w:lang w:val="en-US" w:eastAsia="ja-JP"/>
              </w:rPr>
              <w:t>e support Alt 1-B</w:t>
            </w:r>
          </w:p>
        </w:tc>
      </w:tr>
      <w:tr w:rsidR="00D80686" w14:paraId="3F5310A5" w14:textId="77777777">
        <w:tc>
          <w:tcPr>
            <w:tcW w:w="1236" w:type="dxa"/>
          </w:tcPr>
          <w:p w14:paraId="64011476" w14:textId="77777777" w:rsidR="00D80686" w:rsidRDefault="005C3EC1">
            <w:pPr>
              <w:snapToGrid w:val="0"/>
              <w:spacing w:before="120"/>
              <w:rPr>
                <w:rFonts w:eastAsiaTheme="minorEastAsia"/>
                <w:lang w:val="en-US" w:eastAsia="zh-CN"/>
              </w:rPr>
            </w:pPr>
            <w:r>
              <w:rPr>
                <w:lang w:val="en-US" w:eastAsia="ja-JP"/>
              </w:rPr>
              <w:t>Rakuten Mobile</w:t>
            </w:r>
          </w:p>
        </w:tc>
        <w:tc>
          <w:tcPr>
            <w:tcW w:w="8395" w:type="dxa"/>
          </w:tcPr>
          <w:p w14:paraId="187AEFED" w14:textId="77777777" w:rsidR="00D80686" w:rsidRDefault="005C3EC1">
            <w:pPr>
              <w:spacing w:after="120"/>
              <w:rPr>
                <w:lang w:val="en-US" w:eastAsia="ja-JP"/>
              </w:rPr>
            </w:pPr>
            <w:r>
              <w:rPr>
                <w:rFonts w:eastAsiaTheme="minorEastAsia"/>
                <w:lang w:val="en-US" w:eastAsia="zh-CN"/>
              </w:rPr>
              <w:t>We support Alt 1-B.</w:t>
            </w:r>
          </w:p>
        </w:tc>
      </w:tr>
    </w:tbl>
    <w:p w14:paraId="70B25099" w14:textId="77777777" w:rsidR="00D80686" w:rsidRDefault="00D80686">
      <w:pPr>
        <w:rPr>
          <w:rFonts w:eastAsia="游明朝"/>
          <w:highlight w:val="yellow"/>
          <w:lang w:val="en-US" w:eastAsia="ja-JP"/>
        </w:rPr>
      </w:pPr>
    </w:p>
    <w:p w14:paraId="03CAE271" w14:textId="77777777" w:rsidR="00D80686" w:rsidRDefault="005C3EC1">
      <w:pPr>
        <w:pStyle w:val="34"/>
      </w:pPr>
      <w:r>
        <w:t>1st round summary(Issue#2-1)</w:t>
      </w:r>
    </w:p>
    <w:p w14:paraId="195DA90C"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392AFA57" w14:textId="77777777" w:rsidR="00D80686" w:rsidRDefault="005C3EC1">
      <w:pPr>
        <w:pStyle w:val="aff6"/>
        <w:numPr>
          <w:ilvl w:val="0"/>
          <w:numId w:val="24"/>
        </w:numPr>
        <w:adjustRightInd/>
        <w:spacing w:line="280" w:lineRule="atLeast"/>
        <w:ind w:firstLineChars="0"/>
        <w:textAlignment w:val="auto"/>
      </w:pPr>
      <w:r>
        <w:t>Alt 1-B consisting of two steps</w:t>
      </w:r>
    </w:p>
    <w:p w14:paraId="40D2B24C"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E0EED84"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DBACDF9" w14:textId="77777777" w:rsidR="00D80686" w:rsidRDefault="005C3EC1">
      <w:pPr>
        <w:pStyle w:val="aff6"/>
        <w:numPr>
          <w:ilvl w:val="2"/>
          <w:numId w:val="24"/>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127CAE63"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 xml:space="preserve">upport (26 companies): vivo, Ericsson, Nokia/NSB, Intel, Lenovo/Motorola Mobility, Sierra Wireless, Qualcomm, </w:t>
      </w:r>
      <w:proofErr w:type="spellStart"/>
      <w:r>
        <w:rPr>
          <w:lang w:eastAsia="ja-JP"/>
        </w:rPr>
        <w:t>InterDigital</w:t>
      </w:r>
      <w:proofErr w:type="spellEnd"/>
      <w:r>
        <w:rPr>
          <w:lang w:eastAsia="ja-JP"/>
        </w:rPr>
        <w:t xml:space="preserve">, Panasonic, ZTE, LG, CATT, NTT DOCOMO, </w:t>
      </w:r>
      <w:proofErr w:type="spellStart"/>
      <w:r>
        <w:rPr>
          <w:lang w:eastAsia="ja-JP"/>
        </w:rPr>
        <w:t>Spreadtrum</w:t>
      </w:r>
      <w:proofErr w:type="spellEnd"/>
      <w:r>
        <w:rPr>
          <w:lang w:eastAsia="ja-JP"/>
        </w:rPr>
        <w:t>, WILUS, CMCC, OPPO, Xiaomi, Huawei/</w:t>
      </w:r>
      <w:proofErr w:type="spellStart"/>
      <w:r>
        <w:rPr>
          <w:lang w:eastAsia="ja-JP"/>
        </w:rPr>
        <w:t>HiSilicon</w:t>
      </w:r>
      <w:proofErr w:type="spellEnd"/>
      <w:r>
        <w:rPr>
          <w:lang w:eastAsia="ja-JP"/>
        </w:rPr>
        <w:t>, NEC, Sharp, China Telecom, Rakuten Mobile</w:t>
      </w:r>
    </w:p>
    <w:p w14:paraId="543AD924" w14:textId="77777777" w:rsidR="00D80686" w:rsidRDefault="005C3EC1">
      <w:pPr>
        <w:pStyle w:val="aff6"/>
        <w:numPr>
          <w:ilvl w:val="0"/>
          <w:numId w:val="24"/>
        </w:numPr>
        <w:adjustRightInd/>
        <w:spacing w:line="280" w:lineRule="atLeast"/>
        <w:ind w:firstLineChars="0"/>
        <w:textAlignment w:val="auto"/>
      </w:pPr>
      <w:r>
        <w:t>Alt 1-B’ consisting of two steps</w:t>
      </w:r>
    </w:p>
    <w:p w14:paraId="70A9175C"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21F22A19"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245B65B" w14:textId="77777777" w:rsidR="00D80686" w:rsidRDefault="005C3EC1">
      <w:pPr>
        <w:pStyle w:val="aff6"/>
        <w:numPr>
          <w:ilvl w:val="2"/>
          <w:numId w:val="24"/>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2771A085" w14:textId="77777777" w:rsidR="00D80686" w:rsidRDefault="005C3EC1">
      <w:pPr>
        <w:pStyle w:val="aff6"/>
        <w:numPr>
          <w:ilvl w:val="1"/>
          <w:numId w:val="24"/>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4D27D187"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(1 company): Apple</w:t>
      </w:r>
    </w:p>
    <w:p w14:paraId="0B9DFF43" w14:textId="77777777" w:rsidR="00D80686" w:rsidRDefault="005C3EC1">
      <w:pPr>
        <w:pStyle w:val="aff6"/>
        <w:numPr>
          <w:ilvl w:val="0"/>
          <w:numId w:val="24"/>
        </w:numPr>
        <w:adjustRightInd/>
        <w:spacing w:line="280" w:lineRule="atLeast"/>
        <w:ind w:firstLineChars="0"/>
        <w:textAlignment w:val="auto"/>
      </w:pPr>
      <w:r>
        <w:t>Alt 2-B’ consisting of two steps</w:t>
      </w:r>
    </w:p>
    <w:p w14:paraId="4756714D" w14:textId="77777777" w:rsidR="00D80686" w:rsidRDefault="005C3EC1">
      <w:pPr>
        <w:pStyle w:val="aff6"/>
        <w:numPr>
          <w:ilvl w:val="1"/>
          <w:numId w:val="24"/>
        </w:numPr>
        <w:adjustRightInd/>
        <w:spacing w:line="280" w:lineRule="atLeast"/>
        <w:ind w:firstLineChars="0"/>
        <w:textAlignment w:val="auto"/>
      </w:pPr>
      <w:r>
        <w:t>Step 1: Determine available slots for K repetitions based on RRC configuration(s) and dynamic SFI received earlier enough (</w:t>
      </w:r>
      <w:proofErr w:type="gramStart"/>
      <w:r>
        <w:t>e.g.</w:t>
      </w:r>
      <w:proofErr w:type="gramEnd"/>
      <w:r>
        <w:t xml:space="preserve"> N2 symbols before the first repetition occasion of PUSCH repetition) in addition to </w:t>
      </w:r>
      <w:r>
        <w:rPr>
          <w:lang w:eastAsia="ko-KR"/>
        </w:rPr>
        <w:t>TDRA in the DCI scheduling the PUSCH, CG configuration or activation DCI</w:t>
      </w:r>
    </w:p>
    <w:p w14:paraId="5A456725"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3392DDEB"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2458544B" w14:textId="77777777" w:rsidR="00D80686" w:rsidRDefault="005C3EC1">
      <w:pPr>
        <w:pStyle w:val="aff6"/>
        <w:numPr>
          <w:ilvl w:val="2"/>
          <w:numId w:val="24"/>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6BA68581" w14:textId="77777777" w:rsidR="00D80686" w:rsidRDefault="005C3EC1">
      <w:pPr>
        <w:pStyle w:val="aff6"/>
        <w:numPr>
          <w:ilvl w:val="1"/>
          <w:numId w:val="24"/>
        </w:numPr>
        <w:adjustRightInd/>
        <w:spacing w:line="280" w:lineRule="atLeast"/>
        <w:ind w:firstLineChars="0"/>
        <w:textAlignment w:val="auto"/>
      </w:pPr>
      <w:r>
        <w:rPr>
          <w:rFonts w:hint="eastAsia"/>
          <w:lang w:eastAsia="ja-JP"/>
        </w:rPr>
        <w:t>S</w:t>
      </w:r>
      <w:r>
        <w:rPr>
          <w:lang w:eastAsia="ja-JP"/>
        </w:rPr>
        <w:t>upport (5 companies): Lenovo/Motorola Mobility, Samsung, Huawei/</w:t>
      </w:r>
      <w:proofErr w:type="spellStart"/>
      <w:r>
        <w:rPr>
          <w:lang w:eastAsia="ja-JP"/>
        </w:rPr>
        <w:t>HiSilicon</w:t>
      </w:r>
      <w:proofErr w:type="spellEnd"/>
    </w:p>
    <w:p w14:paraId="6E5C91E8" w14:textId="77777777" w:rsidR="00D80686" w:rsidRDefault="00D80686">
      <w:pPr>
        <w:rPr>
          <w:rFonts w:eastAsia="游明朝"/>
          <w:u w:val="single"/>
          <w:lang w:val="en-US" w:eastAsia="ja-JP"/>
        </w:rPr>
      </w:pPr>
    </w:p>
    <w:p w14:paraId="70566EC9" w14:textId="77777777" w:rsidR="00D80686" w:rsidRDefault="005C3EC1">
      <w:pPr>
        <w:rPr>
          <w:rFonts w:eastAsia="游明朝"/>
          <w:u w:val="single"/>
          <w:lang w:val="en-US" w:eastAsia="ja-JP"/>
        </w:rPr>
      </w:pPr>
      <w:r>
        <w:rPr>
          <w:rFonts w:eastAsia="游明朝" w:hint="eastAsia"/>
          <w:u w:val="single"/>
          <w:lang w:val="en-US" w:eastAsia="ja-JP"/>
        </w:rPr>
        <w:lastRenderedPageBreak/>
        <w:t>F</w:t>
      </w:r>
      <w:r>
        <w:rPr>
          <w:rFonts w:eastAsia="游明朝"/>
          <w:u w:val="single"/>
          <w:lang w:val="en-US" w:eastAsia="ja-JP"/>
        </w:rPr>
        <w:t>L Proposal on Issue#2-1:</w:t>
      </w:r>
    </w:p>
    <w:p w14:paraId="3EE4F873" w14:textId="77777777" w:rsidR="00D80686" w:rsidRDefault="005C3EC1">
      <w:pPr>
        <w:rPr>
          <w:rFonts w:eastAsia="游明朝"/>
          <w:lang w:val="sv-SE" w:eastAsia="ja-JP"/>
        </w:rPr>
      </w:pPr>
      <w:r>
        <w:rPr>
          <w:rFonts w:eastAsia="游明朝"/>
          <w:lang w:val="sv-SE" w:eastAsia="ja-JP"/>
        </w:rPr>
        <w:t xml:space="preserve">Take Option 1-B as an agreement </w:t>
      </w:r>
      <w:r>
        <w:rPr>
          <w:lang w:val="sv-SE" w:eastAsia="ja-JP"/>
        </w:rPr>
        <w:t>for the procedure of Rel-17 PUSCH repetitions counted on the basis of available slots</w:t>
      </w:r>
      <w:r>
        <w:rPr>
          <w:rFonts w:eastAsiaTheme="minorEastAsia"/>
          <w:szCs w:val="24"/>
        </w:rPr>
        <w:t>.</w:t>
      </w:r>
    </w:p>
    <w:p w14:paraId="711C2F1D" w14:textId="77777777" w:rsidR="00D80686" w:rsidRDefault="005C3EC1">
      <w:pPr>
        <w:pStyle w:val="aff6"/>
        <w:numPr>
          <w:ilvl w:val="0"/>
          <w:numId w:val="13"/>
        </w:numPr>
        <w:adjustRightInd/>
        <w:spacing w:line="280" w:lineRule="atLeast"/>
        <w:ind w:firstLineChars="0"/>
        <w:textAlignment w:val="auto"/>
      </w:pPr>
      <w:r>
        <w:t>Alt 1-B consisting of two steps</w:t>
      </w:r>
    </w:p>
    <w:p w14:paraId="6148557B" w14:textId="77777777" w:rsidR="00D80686" w:rsidRDefault="005C3EC1">
      <w:pPr>
        <w:pStyle w:val="aff6"/>
        <w:numPr>
          <w:ilvl w:val="1"/>
          <w:numId w:val="1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F0449E5" w14:textId="77777777" w:rsidR="00D80686" w:rsidRDefault="005C3EC1">
      <w:pPr>
        <w:pStyle w:val="aff6"/>
        <w:numPr>
          <w:ilvl w:val="1"/>
          <w:numId w:val="1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293937B" w14:textId="77777777" w:rsidR="00D80686" w:rsidRDefault="005C3EC1">
      <w:pPr>
        <w:pStyle w:val="aff6"/>
        <w:numPr>
          <w:ilvl w:val="2"/>
          <w:numId w:val="13"/>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028DC5DB" w14:textId="77777777" w:rsidR="00D80686" w:rsidRDefault="00D80686">
      <w:pPr>
        <w:rPr>
          <w:rFonts w:eastAsia="游明朝"/>
          <w:highlight w:val="yellow"/>
          <w:lang w:eastAsia="ja-JP"/>
        </w:rPr>
      </w:pPr>
    </w:p>
    <w:p w14:paraId="13EC12D1" w14:textId="77777777" w:rsidR="00D80686" w:rsidRDefault="005C3EC1">
      <w:pPr>
        <w:rPr>
          <w:rFonts w:eastAsia="游明朝"/>
          <w:lang w:eastAsia="ja-JP"/>
        </w:rPr>
      </w:pPr>
      <w:r>
        <w:rPr>
          <w:rFonts w:eastAsia="游明朝"/>
          <w:lang w:eastAsia="ja-JP"/>
        </w:rPr>
        <w:t>In 8/20 GTW2 session, the following agreement was made. Therefore, this issue is considered as closed.</w:t>
      </w:r>
    </w:p>
    <w:tbl>
      <w:tblPr>
        <w:tblStyle w:val="afc"/>
        <w:tblW w:w="0" w:type="auto"/>
        <w:tblLook w:val="04A0" w:firstRow="1" w:lastRow="0" w:firstColumn="1" w:lastColumn="0" w:noHBand="0" w:noVBand="1"/>
      </w:tblPr>
      <w:tblGrid>
        <w:gridCol w:w="9631"/>
      </w:tblGrid>
      <w:tr w:rsidR="00D80686" w14:paraId="039AF3BB" w14:textId="77777777">
        <w:tc>
          <w:tcPr>
            <w:tcW w:w="9631" w:type="dxa"/>
          </w:tcPr>
          <w:p w14:paraId="629A8E81"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E59CCA5" w14:textId="77777777" w:rsidR="00D80686" w:rsidRDefault="005C3EC1">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60CB15B" w14:textId="77777777" w:rsidR="00D80686" w:rsidRDefault="005C3EC1">
            <w:pPr>
              <w:numPr>
                <w:ilvl w:val="0"/>
                <w:numId w:val="4"/>
              </w:numPr>
              <w:spacing w:after="0" w:line="240" w:lineRule="auto"/>
              <w:jc w:val="left"/>
              <w:rPr>
                <w:lang w:eastAsia="zh-CN"/>
              </w:rPr>
            </w:pPr>
            <w:r>
              <w:rPr>
                <w:lang w:eastAsia="zh-CN"/>
              </w:rPr>
              <w:t>Alt 1-B consisting of two steps</w:t>
            </w:r>
          </w:p>
          <w:p w14:paraId="1FFCBA9D" w14:textId="77777777" w:rsidR="00D80686" w:rsidRDefault="005C3EC1">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D8FE89C" w14:textId="77777777" w:rsidR="00D80686" w:rsidRDefault="005C3EC1">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4DB7EC3" w14:textId="77777777" w:rsidR="00D80686" w:rsidRDefault="005C3EC1">
            <w:pPr>
              <w:numPr>
                <w:ilvl w:val="0"/>
                <w:numId w:val="4"/>
              </w:numPr>
              <w:spacing w:after="0" w:line="240" w:lineRule="auto"/>
              <w:jc w:val="left"/>
              <w:rPr>
                <w:lang w:eastAsia="zh-CN"/>
              </w:rPr>
            </w:pPr>
            <w:r>
              <w:rPr>
                <w:lang w:eastAsia="zh-CN"/>
              </w:rPr>
              <w:t>FFS: Rel-17 PUSCH dropping rules are also applied if introduced in other WI(s)</w:t>
            </w:r>
          </w:p>
        </w:tc>
      </w:tr>
    </w:tbl>
    <w:p w14:paraId="6A850E32" w14:textId="77777777" w:rsidR="00D80686" w:rsidRDefault="00D80686">
      <w:pPr>
        <w:rPr>
          <w:rFonts w:eastAsia="游明朝"/>
          <w:highlight w:val="yellow"/>
          <w:lang w:eastAsia="ja-JP"/>
        </w:rPr>
      </w:pPr>
    </w:p>
    <w:p w14:paraId="0D7E7606" w14:textId="77777777" w:rsidR="00D80686" w:rsidRDefault="005C3EC1">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sz w:val="24"/>
          <w:szCs w:val="16"/>
          <w:lang w:eastAsia="ja-JP"/>
        </w:rPr>
        <w:t>2</w:t>
      </w:r>
      <w:r>
        <w:rPr>
          <w:sz w:val="24"/>
          <w:szCs w:val="16"/>
        </w:rPr>
        <w:t>: How to consider semi-static flexible symbols for the determination of available slots for CG-PUSCH</w:t>
      </w:r>
    </w:p>
    <w:p w14:paraId="47828032" w14:textId="77777777" w:rsidR="00D80686" w:rsidRDefault="005C3EC1">
      <w:pPr>
        <w:rPr>
          <w:rFonts w:eastAsia="游明朝"/>
          <w:iCs/>
          <w:lang w:val="sv-SE" w:eastAsia="ja-JP"/>
        </w:rPr>
      </w:pPr>
      <w:r>
        <w:rPr>
          <w:rFonts w:eastAsia="游明朝"/>
          <w:iCs/>
          <w:lang w:val="sv-SE" w:eastAsia="ja-JP"/>
        </w:rPr>
        <w:t xml:space="preserve">In RAN1#104-e, it was agreed to use at lease tdd_ul_dl configuration (i.e.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rPr>
          <w:rFonts w:eastAsia="游明朝"/>
          <w:iCs/>
          <w:lang w:val="sv-SE" w:eastAsia="ja-JP"/>
        </w:rPr>
        <w:t>) for the available slot determination. In RAN1#105-e, there were some  discussions on how the semi-static flexible symbols should be considered for the available slot determination.</w:t>
      </w:r>
    </w:p>
    <w:p w14:paraId="747CEAF5" w14:textId="77777777" w:rsidR="00D80686" w:rsidRDefault="005C3EC1">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774EAF50" w14:textId="77777777" w:rsidR="00D80686" w:rsidRDefault="005C3EC1">
      <w:pPr>
        <w:spacing w:after="0"/>
        <w:jc w:val="center"/>
        <w:rPr>
          <w:ins w:id="61" w:author="Toshi" w:date="2021-08-17T08:51:00Z"/>
          <w:iCs/>
          <w:lang w:val="en-US"/>
        </w:rPr>
      </w:pPr>
      <w:ins w:id="62" w:author="Toshi" w:date="2021-08-17T08:50:00Z">
        <w:r>
          <w:rPr>
            <w:rFonts w:eastAsia="游明朝" w:hint="eastAsia"/>
            <w:iCs/>
            <w:lang w:val="sv-SE" w:eastAsia="ja-JP"/>
          </w:rPr>
          <w:t>T</w:t>
        </w:r>
        <w:r>
          <w:rPr>
            <w:rFonts w:eastAsia="游明朝"/>
            <w:iCs/>
            <w:lang w:val="sv-SE" w:eastAsia="ja-JP"/>
          </w:rPr>
          <w:t xml:space="preserve">able: available/unavailable </w:t>
        </w:r>
      </w:ins>
      <w:ins w:id="63" w:author="Toshi" w:date="2021-08-17T08:55:00Z">
        <w:r>
          <w:rPr>
            <w:rFonts w:eastAsia="游明朝"/>
            <w:iCs/>
            <w:lang w:val="sv-SE" w:eastAsia="ja-JP"/>
          </w:rPr>
          <w:t xml:space="preserve">for PUSCH repetitions </w:t>
        </w:r>
      </w:ins>
      <w:ins w:id="64" w:author="Toshi" w:date="2021-08-17T08:50:00Z">
        <w:r>
          <w:rPr>
            <w:rFonts w:eastAsia="游明朝"/>
            <w:iCs/>
            <w:lang w:val="sv-SE" w:eastAsia="ja-JP"/>
          </w:rPr>
          <w:t xml:space="preserve">according to </w:t>
        </w:r>
        <w:proofErr w:type="spellStart"/>
        <w:r>
          <w:rPr>
            <w:i/>
            <w:iCs/>
          </w:rPr>
          <w:t>tdd</w:t>
        </w:r>
        <w:proofErr w:type="spellEnd"/>
        <w:r>
          <w:rPr>
            <w:i/>
            <w:iCs/>
          </w:rPr>
          <w:t>-UL-DL-</w:t>
        </w:r>
        <w:proofErr w:type="spellStart"/>
        <w:r>
          <w:rPr>
            <w:i/>
            <w:iCs/>
          </w:rPr>
          <w:t>ConfigurationCommon</w:t>
        </w:r>
      </w:ins>
      <w:proofErr w:type="spellEnd"/>
      <w:ins w:id="65" w:author="Toshi" w:date="2021-08-17T08:51:00Z">
        <w:r>
          <w:t>,</w:t>
        </w:r>
      </w:ins>
      <w:ins w:id="66" w:author="Toshi" w:date="2021-08-17T08:50:00Z">
        <w:r>
          <w:t xml:space="preserve"> </w:t>
        </w:r>
        <w:proofErr w:type="spellStart"/>
        <w:r>
          <w:rPr>
            <w:i/>
            <w:iCs/>
          </w:rPr>
          <w:t>tdd</w:t>
        </w:r>
        <w:proofErr w:type="spellEnd"/>
        <w:r>
          <w:rPr>
            <w:i/>
            <w:iCs/>
          </w:rPr>
          <w:t>-UL-DL-</w:t>
        </w:r>
        <w:proofErr w:type="spellStart"/>
        <w:r>
          <w:rPr>
            <w:i/>
            <w:iCs/>
          </w:rPr>
          <w:t>ConfigurationDedicated</w:t>
        </w:r>
      </w:ins>
      <w:proofErr w:type="spellEnd"/>
      <w:ins w:id="67" w:author="Toshi" w:date="2021-08-17T08:51:00Z">
        <w:r>
          <w:t xml:space="preserve"> and </w:t>
        </w:r>
        <w:proofErr w:type="spellStart"/>
        <w:r>
          <w:rPr>
            <w:i/>
            <w:lang w:val="en-US"/>
          </w:rPr>
          <w:t>ssb-PositionsInBurst</w:t>
        </w:r>
        <w:proofErr w:type="spellEnd"/>
        <w:r>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D80686" w14:paraId="73E18380" w14:textId="77777777">
        <w:trPr>
          <w:ins w:id="68" w:author="Toshi" w:date="2021-08-17T08:59:00Z"/>
        </w:trPr>
        <w:tc>
          <w:tcPr>
            <w:tcW w:w="2641" w:type="dxa"/>
            <w:vMerge w:val="restart"/>
          </w:tcPr>
          <w:p w14:paraId="20A88913" w14:textId="77777777" w:rsidR="00D80686" w:rsidRDefault="00D80686">
            <w:pPr>
              <w:rPr>
                <w:ins w:id="69" w:author="Toshi" w:date="2021-08-17T08:59:00Z"/>
                <w:lang w:val="sv-SE" w:eastAsia="ja-JP"/>
              </w:rPr>
            </w:pPr>
          </w:p>
        </w:tc>
        <w:tc>
          <w:tcPr>
            <w:tcW w:w="3495" w:type="dxa"/>
            <w:gridSpan w:val="2"/>
          </w:tcPr>
          <w:p w14:paraId="7C9F5EDD" w14:textId="77777777" w:rsidR="00D80686" w:rsidRDefault="005C3EC1">
            <w:pPr>
              <w:rPr>
                <w:ins w:id="70" w:author="Toshi" w:date="2021-08-17T08:59:00Z"/>
                <w:lang w:val="sv-SE" w:eastAsia="ja-JP"/>
              </w:rPr>
            </w:pPr>
            <w:ins w:id="71" w:author="Toshi" w:date="2021-08-17T09:00:00Z">
              <w:r>
                <w:rPr>
                  <w:lang w:val="sv-SE" w:eastAsia="ja-JP"/>
                </w:rPr>
                <w:t>When the monitoring of dynamic SFI is not configured</w:t>
              </w:r>
            </w:ins>
          </w:p>
        </w:tc>
        <w:tc>
          <w:tcPr>
            <w:tcW w:w="3495" w:type="dxa"/>
            <w:gridSpan w:val="2"/>
          </w:tcPr>
          <w:p w14:paraId="090730A3" w14:textId="77777777" w:rsidR="00D80686" w:rsidRDefault="005C3EC1">
            <w:pPr>
              <w:rPr>
                <w:ins w:id="72" w:author="Toshi" w:date="2021-08-17T08:59:00Z"/>
                <w:lang w:val="sv-SE" w:eastAsia="ja-JP"/>
              </w:rPr>
            </w:pPr>
            <w:ins w:id="73" w:author="Toshi" w:date="2021-08-17T09:00:00Z">
              <w:r>
                <w:rPr>
                  <w:lang w:val="sv-SE" w:eastAsia="ja-JP"/>
                </w:rPr>
                <w:t>When the monitoring of dynamic SFI is configured</w:t>
              </w:r>
            </w:ins>
          </w:p>
        </w:tc>
      </w:tr>
      <w:tr w:rsidR="00D80686" w14:paraId="45E960DE" w14:textId="77777777">
        <w:trPr>
          <w:ins w:id="74" w:author="Toshi" w:date="2021-08-17T08:51:00Z"/>
        </w:trPr>
        <w:tc>
          <w:tcPr>
            <w:tcW w:w="2641" w:type="dxa"/>
            <w:vMerge/>
          </w:tcPr>
          <w:p w14:paraId="2D7EBEBC" w14:textId="77777777" w:rsidR="00D80686" w:rsidRDefault="00D80686">
            <w:pPr>
              <w:rPr>
                <w:ins w:id="75" w:author="Toshi" w:date="2021-08-17T08:51:00Z"/>
                <w:lang w:val="sv-SE" w:eastAsia="ja-JP"/>
              </w:rPr>
            </w:pPr>
          </w:p>
        </w:tc>
        <w:tc>
          <w:tcPr>
            <w:tcW w:w="1747" w:type="dxa"/>
          </w:tcPr>
          <w:p w14:paraId="7268083D" w14:textId="77777777" w:rsidR="00D80686" w:rsidRDefault="005C3EC1">
            <w:pPr>
              <w:rPr>
                <w:ins w:id="76" w:author="Toshi" w:date="2021-08-17T08:51:00Z"/>
                <w:lang w:val="sv-SE" w:eastAsia="ja-JP"/>
              </w:rPr>
            </w:pPr>
            <w:ins w:id="77" w:author="Toshi" w:date="2021-08-17T09:00:00Z">
              <w:r>
                <w:rPr>
                  <w:lang w:val="sv-SE" w:eastAsia="ja-JP"/>
                </w:rPr>
                <w:t>DG-PUSCH</w:t>
              </w:r>
            </w:ins>
          </w:p>
        </w:tc>
        <w:tc>
          <w:tcPr>
            <w:tcW w:w="1748" w:type="dxa"/>
          </w:tcPr>
          <w:p w14:paraId="1C10F31D" w14:textId="77777777" w:rsidR="00D80686" w:rsidRDefault="005C3EC1">
            <w:pPr>
              <w:rPr>
                <w:ins w:id="78" w:author="Toshi" w:date="2021-08-17T08:51:00Z"/>
                <w:lang w:val="sv-SE" w:eastAsia="ja-JP"/>
              </w:rPr>
            </w:pPr>
            <w:ins w:id="79" w:author="Toshi" w:date="2021-08-17T09:00:00Z">
              <w:r>
                <w:rPr>
                  <w:lang w:val="sv-SE" w:eastAsia="ja-JP"/>
                </w:rPr>
                <w:t>CG-PUSCH</w:t>
              </w:r>
            </w:ins>
          </w:p>
        </w:tc>
        <w:tc>
          <w:tcPr>
            <w:tcW w:w="1747" w:type="dxa"/>
          </w:tcPr>
          <w:p w14:paraId="514B6930" w14:textId="77777777" w:rsidR="00D80686" w:rsidRDefault="005C3EC1">
            <w:pPr>
              <w:rPr>
                <w:ins w:id="80" w:author="Toshi" w:date="2021-08-17T08:59:00Z"/>
                <w:lang w:val="sv-SE" w:eastAsia="ja-JP"/>
              </w:rPr>
            </w:pPr>
            <w:ins w:id="81" w:author="Toshi" w:date="2021-08-17T09:00:00Z">
              <w:r>
                <w:rPr>
                  <w:lang w:val="sv-SE" w:eastAsia="ja-JP"/>
                </w:rPr>
                <w:t>DG-PUSCH</w:t>
              </w:r>
            </w:ins>
          </w:p>
        </w:tc>
        <w:tc>
          <w:tcPr>
            <w:tcW w:w="1748" w:type="dxa"/>
          </w:tcPr>
          <w:p w14:paraId="550F457B" w14:textId="77777777" w:rsidR="00D80686" w:rsidRDefault="005C3EC1">
            <w:pPr>
              <w:rPr>
                <w:ins w:id="82" w:author="Toshi" w:date="2021-08-17T08:59:00Z"/>
                <w:lang w:val="sv-SE" w:eastAsia="ja-JP"/>
              </w:rPr>
            </w:pPr>
            <w:ins w:id="83" w:author="Toshi" w:date="2021-08-17T09:00:00Z">
              <w:r>
                <w:rPr>
                  <w:lang w:val="sv-SE" w:eastAsia="ja-JP"/>
                </w:rPr>
                <w:t>CG-PUSCH</w:t>
              </w:r>
            </w:ins>
          </w:p>
        </w:tc>
      </w:tr>
      <w:tr w:rsidR="00D80686" w14:paraId="00E93579" w14:textId="77777777">
        <w:trPr>
          <w:ins w:id="84" w:author="Toshi" w:date="2021-08-17T08:51:00Z"/>
        </w:trPr>
        <w:tc>
          <w:tcPr>
            <w:tcW w:w="2641" w:type="dxa"/>
          </w:tcPr>
          <w:p w14:paraId="2535EEAE" w14:textId="77777777" w:rsidR="00D80686" w:rsidRDefault="005C3EC1">
            <w:pPr>
              <w:rPr>
                <w:ins w:id="85" w:author="Toshi" w:date="2021-08-17T08:51:00Z"/>
                <w:lang w:val="sv-SE" w:eastAsia="ja-JP"/>
              </w:rPr>
            </w:pPr>
            <w:ins w:id="86" w:author="Toshi" w:date="2021-08-17T08:52:00Z">
              <w:r>
                <w:rPr>
                  <w:lang w:val="sv-SE" w:eastAsia="ja-JP"/>
                </w:rPr>
                <w:t>Downlink</w:t>
              </w:r>
            </w:ins>
            <w:ins w:id="87" w:author="Toshi" w:date="2021-08-17T08:53:00Z">
              <w:r>
                <w:rPr>
                  <w:lang w:eastAsia="ja-JP"/>
                </w:rPr>
                <w:t xml:space="preserve"> symbol</w:t>
              </w:r>
            </w:ins>
            <w:ins w:id="88" w:author="Toshi" w:date="2021-08-17T08:51:00Z">
              <w:r>
                <w:rPr>
                  <w:lang w:val="sv-SE" w:eastAsia="ja-JP"/>
                </w:rPr>
                <w:t xml:space="preserve"> by </w:t>
              </w:r>
            </w:ins>
            <w:proofErr w:type="spellStart"/>
            <w:ins w:id="89" w:author="Toshi" w:date="2021-08-17T08:52:00Z">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ins>
            <w:proofErr w:type="spellEnd"/>
          </w:p>
        </w:tc>
        <w:tc>
          <w:tcPr>
            <w:tcW w:w="1747" w:type="dxa"/>
          </w:tcPr>
          <w:p w14:paraId="21124E5F" w14:textId="77777777" w:rsidR="00D80686" w:rsidRDefault="005C3EC1">
            <w:pPr>
              <w:rPr>
                <w:ins w:id="90" w:author="Toshi" w:date="2021-08-17T08:51:00Z"/>
                <w:lang w:val="sv-SE" w:eastAsia="ja-JP"/>
              </w:rPr>
            </w:pPr>
            <w:ins w:id="91" w:author="Toshi" w:date="2021-08-17T08:54:00Z">
              <w:r>
                <w:rPr>
                  <w:lang w:val="sv-SE" w:eastAsia="ja-JP"/>
                </w:rPr>
                <w:t>Not availab</w:t>
              </w:r>
            </w:ins>
            <w:ins w:id="92" w:author="Toshi" w:date="2021-08-17T08:55:00Z">
              <w:r>
                <w:rPr>
                  <w:lang w:val="sv-SE" w:eastAsia="ja-JP"/>
                </w:rPr>
                <w:t>le</w:t>
              </w:r>
            </w:ins>
          </w:p>
        </w:tc>
        <w:tc>
          <w:tcPr>
            <w:tcW w:w="1748" w:type="dxa"/>
          </w:tcPr>
          <w:p w14:paraId="56555F16" w14:textId="77777777" w:rsidR="00D80686" w:rsidRDefault="005C3EC1">
            <w:pPr>
              <w:rPr>
                <w:ins w:id="93" w:author="Toshi" w:date="2021-08-17T08:51:00Z"/>
                <w:lang w:val="sv-SE" w:eastAsia="ja-JP"/>
              </w:rPr>
            </w:pPr>
            <w:ins w:id="94" w:author="Toshi" w:date="2021-08-17T09:00:00Z">
              <w:r>
                <w:rPr>
                  <w:lang w:val="sv-SE" w:eastAsia="ja-JP"/>
                </w:rPr>
                <w:t>Not available</w:t>
              </w:r>
            </w:ins>
          </w:p>
        </w:tc>
        <w:tc>
          <w:tcPr>
            <w:tcW w:w="1747" w:type="dxa"/>
          </w:tcPr>
          <w:p w14:paraId="242DC143" w14:textId="77777777" w:rsidR="00D80686" w:rsidRDefault="005C3EC1">
            <w:pPr>
              <w:rPr>
                <w:ins w:id="95" w:author="Toshi" w:date="2021-08-17T08:59:00Z"/>
                <w:lang w:val="sv-SE" w:eastAsia="ja-JP"/>
              </w:rPr>
            </w:pPr>
            <w:ins w:id="96" w:author="Toshi" w:date="2021-08-17T09:00:00Z">
              <w:r>
                <w:rPr>
                  <w:lang w:val="sv-SE" w:eastAsia="ja-JP"/>
                </w:rPr>
                <w:t>Not available</w:t>
              </w:r>
            </w:ins>
          </w:p>
        </w:tc>
        <w:tc>
          <w:tcPr>
            <w:tcW w:w="1748" w:type="dxa"/>
          </w:tcPr>
          <w:p w14:paraId="0A5BDAE5" w14:textId="77777777" w:rsidR="00D80686" w:rsidRDefault="005C3EC1">
            <w:pPr>
              <w:rPr>
                <w:ins w:id="97" w:author="Toshi" w:date="2021-08-17T08:59:00Z"/>
                <w:lang w:val="sv-SE" w:eastAsia="ja-JP"/>
              </w:rPr>
            </w:pPr>
            <w:ins w:id="98" w:author="Toshi" w:date="2021-08-17T09:00:00Z">
              <w:r>
                <w:rPr>
                  <w:lang w:val="sv-SE" w:eastAsia="ja-JP"/>
                </w:rPr>
                <w:t>Not available</w:t>
              </w:r>
            </w:ins>
          </w:p>
        </w:tc>
      </w:tr>
      <w:tr w:rsidR="00D80686" w14:paraId="29F7787E" w14:textId="77777777">
        <w:trPr>
          <w:ins w:id="99" w:author="Toshi" w:date="2021-08-17T08:51:00Z"/>
        </w:trPr>
        <w:tc>
          <w:tcPr>
            <w:tcW w:w="2641" w:type="dxa"/>
          </w:tcPr>
          <w:p w14:paraId="0DB511DE" w14:textId="77777777" w:rsidR="00D80686" w:rsidRDefault="005C3EC1">
            <w:pPr>
              <w:rPr>
                <w:ins w:id="100" w:author="Toshi" w:date="2021-08-17T08:51:00Z"/>
                <w:lang w:val="sv-SE" w:eastAsia="ja-JP"/>
              </w:rPr>
            </w:pPr>
            <w:ins w:id="101" w:author="Toshi" w:date="2021-08-17T08:52:00Z">
              <w:r>
                <w:rPr>
                  <w:lang w:val="sv-SE" w:eastAsia="ja-JP"/>
                </w:rPr>
                <w:t>Uplink</w:t>
              </w:r>
            </w:ins>
            <w:ins w:id="102" w:author="Toshi" w:date="2021-08-17T08:53:00Z">
              <w:r>
                <w:rPr>
                  <w:lang w:eastAsia="ja-JP"/>
                </w:rPr>
                <w:t xml:space="preserve"> symbol</w:t>
              </w:r>
            </w:ins>
            <w:ins w:id="103" w:author="Toshi" w:date="2021-08-17T08:52:00Z">
              <w:r>
                <w:rPr>
                  <w:lang w:val="sv-SE" w:eastAsia="ja-JP"/>
                </w:rPr>
                <w:t xml:space="preserve"> by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ins>
            <w:proofErr w:type="spellEnd"/>
          </w:p>
        </w:tc>
        <w:tc>
          <w:tcPr>
            <w:tcW w:w="1747" w:type="dxa"/>
          </w:tcPr>
          <w:p w14:paraId="767B19E2" w14:textId="77777777" w:rsidR="00D80686" w:rsidRDefault="005C3EC1">
            <w:pPr>
              <w:rPr>
                <w:ins w:id="104" w:author="Toshi" w:date="2021-08-17T08:51:00Z"/>
                <w:lang w:val="sv-SE" w:eastAsia="ja-JP"/>
              </w:rPr>
            </w:pPr>
            <w:ins w:id="105" w:author="Toshi" w:date="2021-08-17T08:55:00Z">
              <w:r>
                <w:rPr>
                  <w:rFonts w:hint="eastAsia"/>
                  <w:lang w:val="sv-SE" w:eastAsia="ja-JP"/>
                </w:rPr>
                <w:t>A</w:t>
              </w:r>
              <w:r>
                <w:rPr>
                  <w:lang w:val="sv-SE" w:eastAsia="ja-JP"/>
                </w:rPr>
                <w:t>vailable</w:t>
              </w:r>
            </w:ins>
          </w:p>
        </w:tc>
        <w:tc>
          <w:tcPr>
            <w:tcW w:w="1748" w:type="dxa"/>
          </w:tcPr>
          <w:p w14:paraId="6B9CED32" w14:textId="77777777" w:rsidR="00D80686" w:rsidRDefault="005C3EC1">
            <w:pPr>
              <w:rPr>
                <w:ins w:id="106" w:author="Toshi" w:date="2021-08-17T08:51:00Z"/>
                <w:lang w:val="sv-SE" w:eastAsia="ja-JP"/>
              </w:rPr>
            </w:pPr>
            <w:ins w:id="107" w:author="Toshi" w:date="2021-08-17T09:00:00Z">
              <w:r>
                <w:rPr>
                  <w:rFonts w:hint="eastAsia"/>
                  <w:lang w:val="sv-SE" w:eastAsia="ja-JP"/>
                </w:rPr>
                <w:t>A</w:t>
              </w:r>
              <w:r>
                <w:rPr>
                  <w:lang w:val="sv-SE" w:eastAsia="ja-JP"/>
                </w:rPr>
                <w:t>vailable</w:t>
              </w:r>
            </w:ins>
          </w:p>
        </w:tc>
        <w:tc>
          <w:tcPr>
            <w:tcW w:w="1747" w:type="dxa"/>
          </w:tcPr>
          <w:p w14:paraId="7E448395" w14:textId="77777777" w:rsidR="00D80686" w:rsidRDefault="005C3EC1">
            <w:pPr>
              <w:rPr>
                <w:ins w:id="108" w:author="Toshi" w:date="2021-08-17T08:59:00Z"/>
                <w:lang w:val="sv-SE" w:eastAsia="ja-JP"/>
              </w:rPr>
            </w:pPr>
            <w:ins w:id="109" w:author="Toshi" w:date="2021-08-17T09:00:00Z">
              <w:r>
                <w:rPr>
                  <w:rFonts w:hint="eastAsia"/>
                  <w:lang w:val="sv-SE" w:eastAsia="ja-JP"/>
                </w:rPr>
                <w:t>A</w:t>
              </w:r>
              <w:r>
                <w:rPr>
                  <w:lang w:val="sv-SE" w:eastAsia="ja-JP"/>
                </w:rPr>
                <w:t>vailable</w:t>
              </w:r>
            </w:ins>
          </w:p>
        </w:tc>
        <w:tc>
          <w:tcPr>
            <w:tcW w:w="1748" w:type="dxa"/>
          </w:tcPr>
          <w:p w14:paraId="2578E50A" w14:textId="77777777" w:rsidR="00D80686" w:rsidRDefault="005C3EC1">
            <w:pPr>
              <w:rPr>
                <w:ins w:id="110" w:author="Toshi" w:date="2021-08-17T08:59:00Z"/>
                <w:lang w:val="sv-SE" w:eastAsia="ja-JP"/>
              </w:rPr>
            </w:pPr>
            <w:ins w:id="111" w:author="Toshi" w:date="2021-08-17T09:00:00Z">
              <w:r>
                <w:rPr>
                  <w:rFonts w:hint="eastAsia"/>
                  <w:lang w:val="sv-SE" w:eastAsia="ja-JP"/>
                </w:rPr>
                <w:t>A</w:t>
              </w:r>
              <w:r>
                <w:rPr>
                  <w:lang w:val="sv-SE" w:eastAsia="ja-JP"/>
                </w:rPr>
                <w:t>vailable</w:t>
              </w:r>
            </w:ins>
          </w:p>
        </w:tc>
      </w:tr>
      <w:tr w:rsidR="00D80686" w14:paraId="6DC7C2DC" w14:textId="77777777">
        <w:trPr>
          <w:ins w:id="112" w:author="Toshi" w:date="2021-08-17T08:51:00Z"/>
        </w:trPr>
        <w:tc>
          <w:tcPr>
            <w:tcW w:w="2641" w:type="dxa"/>
          </w:tcPr>
          <w:p w14:paraId="15D634AC" w14:textId="77777777" w:rsidR="00D80686" w:rsidRDefault="005C3EC1">
            <w:pPr>
              <w:rPr>
                <w:ins w:id="113" w:author="Toshi" w:date="2021-08-17T08:52:00Z"/>
              </w:rPr>
            </w:pPr>
            <w:ins w:id="114" w:author="Toshi" w:date="2021-08-17T08:52:00Z">
              <w:r>
                <w:rPr>
                  <w:lang w:val="sv-SE" w:eastAsia="ja-JP"/>
                </w:rPr>
                <w:lastRenderedPageBreak/>
                <w:t>Flexible</w:t>
              </w:r>
            </w:ins>
            <w:ins w:id="115" w:author="Toshi" w:date="2021-08-17T08:53:00Z">
              <w:r>
                <w:rPr>
                  <w:lang w:eastAsia="ja-JP"/>
                </w:rPr>
                <w:t xml:space="preserve"> symbol</w:t>
              </w:r>
            </w:ins>
            <w:ins w:id="116" w:author="Toshi" w:date="2021-08-17T08:52:00Z">
              <w:r>
                <w:rPr>
                  <w:lang w:val="sv-SE" w:eastAsia="ja-JP"/>
                </w:rPr>
                <w:t xml:space="preserve"> by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ins>
            <w:proofErr w:type="spellEnd"/>
            <w:ins w:id="117" w:author="Toshi" w:date="2021-08-17T08:53:00Z">
              <w:r>
                <w:t>, and</w:t>
              </w:r>
            </w:ins>
          </w:p>
          <w:p w14:paraId="55AF551E" w14:textId="77777777" w:rsidR="00D80686" w:rsidRDefault="005C3EC1">
            <w:pPr>
              <w:rPr>
                <w:ins w:id="118" w:author="Toshi" w:date="2021-08-17T08:51:00Z"/>
                <w:lang w:val="sv-SE" w:eastAsia="ja-JP"/>
              </w:rPr>
            </w:pPr>
            <w:ins w:id="119" w:author="Toshi" w:date="2021-08-17T08:52:00Z">
              <w:r>
                <w:rPr>
                  <w:rFonts w:hint="eastAsia"/>
                  <w:lang w:eastAsia="ja-JP"/>
                </w:rPr>
                <w:t>S</w:t>
              </w:r>
              <w:r>
                <w:rPr>
                  <w:lang w:eastAsia="ja-JP"/>
                </w:rPr>
                <w:t>S</w:t>
              </w:r>
            </w:ins>
            <w:ins w:id="120" w:author="Toshi" w:date="2021-08-17T08:53:00Z">
              <w:r>
                <w:rPr>
                  <w:lang w:eastAsia="ja-JP"/>
                </w:rPr>
                <w:t xml:space="preserve">/PBCH symbol by </w:t>
              </w:r>
              <w:proofErr w:type="spellStart"/>
              <w:r>
                <w:rPr>
                  <w:i/>
                  <w:lang w:val="en-US"/>
                </w:rPr>
                <w:t>ssb-PositionsInBurs</w:t>
              </w:r>
            </w:ins>
            <w:proofErr w:type="spellEnd"/>
          </w:p>
        </w:tc>
        <w:tc>
          <w:tcPr>
            <w:tcW w:w="1747" w:type="dxa"/>
          </w:tcPr>
          <w:p w14:paraId="4261474D" w14:textId="77777777" w:rsidR="00D80686" w:rsidRDefault="005C3EC1">
            <w:pPr>
              <w:rPr>
                <w:ins w:id="121" w:author="Toshi" w:date="2021-08-17T08:51:00Z"/>
                <w:lang w:val="sv-SE" w:eastAsia="ja-JP"/>
              </w:rPr>
            </w:pPr>
            <w:ins w:id="122" w:author="Toshi" w:date="2021-08-17T08:55:00Z">
              <w:r>
                <w:rPr>
                  <w:lang w:val="sv-SE" w:eastAsia="ja-JP"/>
                </w:rPr>
                <w:t>Not available</w:t>
              </w:r>
            </w:ins>
          </w:p>
        </w:tc>
        <w:tc>
          <w:tcPr>
            <w:tcW w:w="1748" w:type="dxa"/>
          </w:tcPr>
          <w:p w14:paraId="28F921ED" w14:textId="77777777" w:rsidR="00D80686" w:rsidRDefault="005C3EC1">
            <w:pPr>
              <w:rPr>
                <w:ins w:id="123" w:author="Toshi" w:date="2021-08-17T08:51:00Z"/>
                <w:lang w:val="sv-SE" w:eastAsia="ja-JP"/>
              </w:rPr>
            </w:pPr>
            <w:ins w:id="124" w:author="Toshi" w:date="2021-08-17T09:00:00Z">
              <w:r>
                <w:rPr>
                  <w:lang w:val="sv-SE" w:eastAsia="ja-JP"/>
                </w:rPr>
                <w:t>Not available</w:t>
              </w:r>
            </w:ins>
          </w:p>
        </w:tc>
        <w:tc>
          <w:tcPr>
            <w:tcW w:w="1747" w:type="dxa"/>
          </w:tcPr>
          <w:p w14:paraId="7897497A" w14:textId="77777777" w:rsidR="00D80686" w:rsidRDefault="005C3EC1">
            <w:pPr>
              <w:rPr>
                <w:ins w:id="125" w:author="Toshi" w:date="2021-08-17T08:59:00Z"/>
                <w:lang w:val="sv-SE" w:eastAsia="ja-JP"/>
              </w:rPr>
            </w:pPr>
            <w:ins w:id="126" w:author="Toshi" w:date="2021-08-17T09:00:00Z">
              <w:r>
                <w:rPr>
                  <w:lang w:val="sv-SE" w:eastAsia="ja-JP"/>
                </w:rPr>
                <w:t>Not available</w:t>
              </w:r>
            </w:ins>
          </w:p>
        </w:tc>
        <w:tc>
          <w:tcPr>
            <w:tcW w:w="1748" w:type="dxa"/>
          </w:tcPr>
          <w:p w14:paraId="5EEAB8FE" w14:textId="77777777" w:rsidR="00D80686" w:rsidRDefault="005C3EC1">
            <w:pPr>
              <w:rPr>
                <w:ins w:id="127" w:author="Toshi" w:date="2021-08-17T08:59:00Z"/>
                <w:lang w:val="sv-SE" w:eastAsia="ja-JP"/>
              </w:rPr>
            </w:pPr>
            <w:ins w:id="128" w:author="Toshi" w:date="2021-08-17T09:00:00Z">
              <w:r>
                <w:rPr>
                  <w:lang w:val="sv-SE" w:eastAsia="ja-JP"/>
                </w:rPr>
                <w:t>Not available</w:t>
              </w:r>
            </w:ins>
          </w:p>
        </w:tc>
      </w:tr>
      <w:tr w:rsidR="00D80686" w14:paraId="2256CE05" w14:textId="77777777">
        <w:trPr>
          <w:ins w:id="129" w:author="Toshi" w:date="2021-08-17T08:51:00Z"/>
        </w:trPr>
        <w:tc>
          <w:tcPr>
            <w:tcW w:w="2641" w:type="dxa"/>
          </w:tcPr>
          <w:p w14:paraId="238B62EA" w14:textId="77777777" w:rsidR="00D80686" w:rsidRDefault="005C3EC1">
            <w:pPr>
              <w:rPr>
                <w:ins w:id="130" w:author="Toshi" w:date="2021-08-17T08:53:00Z"/>
              </w:rPr>
            </w:pPr>
            <w:ins w:id="131" w:author="Toshi" w:date="2021-08-17T08:53:00Z">
              <w:r>
                <w:rPr>
                  <w:lang w:val="sv-SE" w:eastAsia="ja-JP"/>
                </w:rPr>
                <w:t>Flexible</w:t>
              </w:r>
              <w:r>
                <w:rPr>
                  <w:lang w:eastAsia="ja-JP"/>
                </w:rPr>
                <w:t xml:space="preserve"> symbol</w:t>
              </w:r>
              <w:r>
                <w:rPr>
                  <w:lang w:val="sv-SE" w:eastAsia="ja-JP"/>
                </w:rPr>
                <w:t xml:space="preserve"> by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and</w:t>
              </w:r>
            </w:ins>
          </w:p>
          <w:p w14:paraId="355E818D" w14:textId="77777777" w:rsidR="00D80686" w:rsidRDefault="005C3EC1">
            <w:pPr>
              <w:rPr>
                <w:ins w:id="132" w:author="Toshi" w:date="2021-08-17T08:51:00Z"/>
                <w:lang w:val="sv-SE" w:eastAsia="ja-JP"/>
              </w:rPr>
            </w:pPr>
            <w:ins w:id="133" w:author="Toshi" w:date="2021-08-17T08:53:00Z">
              <w:r>
                <w:rPr>
                  <w:lang w:eastAsia="ja-JP"/>
                </w:rPr>
                <w:t xml:space="preserve">Not </w:t>
              </w:r>
              <w:r>
                <w:rPr>
                  <w:rFonts w:hint="eastAsia"/>
                  <w:lang w:eastAsia="ja-JP"/>
                </w:rPr>
                <w:t>S</w:t>
              </w:r>
              <w:r>
                <w:rPr>
                  <w:lang w:eastAsia="ja-JP"/>
                </w:rPr>
                <w:t xml:space="preserve">S/PBCH symbol by </w:t>
              </w:r>
              <w:proofErr w:type="spellStart"/>
              <w:r>
                <w:rPr>
                  <w:i/>
                  <w:lang w:val="en-US"/>
                </w:rPr>
                <w:t>ssb-PositionsInBurs</w:t>
              </w:r>
            </w:ins>
            <w:proofErr w:type="spellEnd"/>
          </w:p>
        </w:tc>
        <w:tc>
          <w:tcPr>
            <w:tcW w:w="1747" w:type="dxa"/>
          </w:tcPr>
          <w:p w14:paraId="059CD033" w14:textId="77777777" w:rsidR="00D80686" w:rsidRDefault="005C3EC1">
            <w:pPr>
              <w:rPr>
                <w:ins w:id="134" w:author="Toshi" w:date="2021-08-17T08:51:00Z"/>
                <w:lang w:val="sv-SE" w:eastAsia="ja-JP"/>
              </w:rPr>
            </w:pPr>
            <w:ins w:id="135" w:author="Toshi" w:date="2021-08-17T08:55:00Z">
              <w:r>
                <w:rPr>
                  <w:rFonts w:hint="eastAsia"/>
                  <w:lang w:val="sv-SE" w:eastAsia="ja-JP"/>
                </w:rPr>
                <w:t>A</w:t>
              </w:r>
              <w:r>
                <w:rPr>
                  <w:lang w:val="sv-SE" w:eastAsia="ja-JP"/>
                </w:rPr>
                <w:t>vailable</w:t>
              </w:r>
            </w:ins>
          </w:p>
        </w:tc>
        <w:tc>
          <w:tcPr>
            <w:tcW w:w="1748" w:type="dxa"/>
          </w:tcPr>
          <w:p w14:paraId="6BEBDD10" w14:textId="77777777" w:rsidR="00D80686" w:rsidRDefault="005C3EC1">
            <w:pPr>
              <w:rPr>
                <w:ins w:id="136" w:author="Toshi" w:date="2021-08-17T08:51:00Z"/>
                <w:highlight w:val="yellow"/>
                <w:lang w:val="sv-SE" w:eastAsia="ja-JP"/>
              </w:rPr>
            </w:pPr>
            <w:ins w:id="137" w:author="Toshi" w:date="2021-08-17T09:00:00Z">
              <w:r>
                <w:rPr>
                  <w:rFonts w:hint="eastAsia"/>
                  <w:lang w:val="sv-SE" w:eastAsia="ja-JP"/>
                </w:rPr>
                <w:t>A</w:t>
              </w:r>
              <w:r>
                <w:rPr>
                  <w:lang w:val="sv-SE" w:eastAsia="ja-JP"/>
                </w:rPr>
                <w:t>vailable</w:t>
              </w:r>
            </w:ins>
          </w:p>
        </w:tc>
        <w:tc>
          <w:tcPr>
            <w:tcW w:w="1747" w:type="dxa"/>
          </w:tcPr>
          <w:p w14:paraId="528C92EA" w14:textId="77777777" w:rsidR="00D80686" w:rsidRDefault="005C3EC1">
            <w:pPr>
              <w:rPr>
                <w:ins w:id="138" w:author="Toshi" w:date="2021-08-17T08:59:00Z"/>
                <w:highlight w:val="yellow"/>
                <w:lang w:val="sv-SE" w:eastAsia="ja-JP"/>
              </w:rPr>
            </w:pPr>
            <w:ins w:id="139" w:author="Toshi" w:date="2021-08-17T09:01:00Z">
              <w:r>
                <w:rPr>
                  <w:rFonts w:hint="eastAsia"/>
                  <w:lang w:val="sv-SE" w:eastAsia="ja-JP"/>
                </w:rPr>
                <w:t>A</w:t>
              </w:r>
              <w:r>
                <w:rPr>
                  <w:lang w:val="sv-SE" w:eastAsia="ja-JP"/>
                </w:rPr>
                <w:t>vailable</w:t>
              </w:r>
            </w:ins>
          </w:p>
        </w:tc>
        <w:tc>
          <w:tcPr>
            <w:tcW w:w="1748" w:type="dxa"/>
          </w:tcPr>
          <w:p w14:paraId="75ED0E9F" w14:textId="77777777" w:rsidR="00D80686" w:rsidRDefault="005C3EC1">
            <w:pPr>
              <w:rPr>
                <w:ins w:id="140" w:author="Toshi" w:date="2021-08-17T08:59:00Z"/>
                <w:highlight w:val="yellow"/>
                <w:lang w:val="sv-SE" w:eastAsia="ja-JP"/>
              </w:rPr>
            </w:pPr>
            <w:ins w:id="141" w:author="Toshi" w:date="2021-08-17T09:00:00Z">
              <w:r>
                <w:rPr>
                  <w:rFonts w:hint="eastAsia"/>
                  <w:highlight w:val="yellow"/>
                  <w:lang w:val="sv-SE" w:eastAsia="ja-JP"/>
                </w:rPr>
                <w:t>T</w:t>
              </w:r>
              <w:r>
                <w:rPr>
                  <w:highlight w:val="yellow"/>
                  <w:lang w:val="sv-SE" w:eastAsia="ja-JP"/>
                </w:rPr>
                <w:t xml:space="preserve">o be discussed </w:t>
              </w:r>
            </w:ins>
          </w:p>
        </w:tc>
      </w:tr>
    </w:tbl>
    <w:p w14:paraId="772A4ACA" w14:textId="77777777" w:rsidR="00D80686" w:rsidRDefault="00D80686">
      <w:pPr>
        <w:rPr>
          <w:rFonts w:eastAsia="游明朝"/>
          <w:iCs/>
          <w:lang w:val="sv-SE" w:eastAsia="ja-JP"/>
        </w:rPr>
      </w:pPr>
    </w:p>
    <w:p w14:paraId="2C841155" w14:textId="77777777" w:rsidR="00D80686" w:rsidRDefault="005C3EC1">
      <w:pPr>
        <w:pStyle w:val="34"/>
      </w:pPr>
      <w:r>
        <w:t>1st round (Issue#2-2)</w:t>
      </w:r>
    </w:p>
    <w:p w14:paraId="6199BDB9" w14:textId="77777777" w:rsidR="00D80686" w:rsidRDefault="005C3EC1">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621045DC" w14:textId="77777777" w:rsidR="00D80686" w:rsidRDefault="005C3EC1">
      <w:pPr>
        <w:rPr>
          <w:rFonts w:eastAsia="游明朝"/>
          <w:lang w:val="sv-SE" w:eastAsia="ja-JP"/>
        </w:rPr>
      </w:pPr>
      <w:ins w:id="142" w:author="Toshi" w:date="2021-08-17T08:56:00Z">
        <w:r>
          <w:rPr>
            <w:rFonts w:eastAsia="游明朝" w:hint="eastAsia"/>
            <w:lang w:val="sv-SE" w:eastAsia="ja-JP"/>
          </w:rPr>
          <w:t>C</w:t>
        </w:r>
        <w:r>
          <w:rPr>
            <w:rFonts w:eastAsia="游明朝"/>
            <w:lang w:val="sv-SE" w:eastAsia="ja-JP"/>
          </w:rPr>
          <w:t xml:space="preserve">ompanies are also </w:t>
        </w:r>
      </w:ins>
      <w:ins w:id="143" w:author="Toshi" w:date="2021-08-17T08:57:00Z">
        <w:r>
          <w:rPr>
            <w:rFonts w:eastAsia="游明朝"/>
            <w:lang w:val="sv-SE" w:eastAsia="ja-JP"/>
          </w:rPr>
          <w:t>invited to provide their comments on the other part in the above table, if any.</w:t>
        </w:r>
      </w:ins>
    </w:p>
    <w:tbl>
      <w:tblPr>
        <w:tblStyle w:val="afc"/>
        <w:tblW w:w="9666" w:type="dxa"/>
        <w:tblLayout w:type="fixed"/>
        <w:tblLook w:val="04A0" w:firstRow="1" w:lastRow="0" w:firstColumn="1" w:lastColumn="0" w:noHBand="0" w:noVBand="1"/>
      </w:tblPr>
      <w:tblGrid>
        <w:gridCol w:w="1271"/>
        <w:gridCol w:w="8395"/>
      </w:tblGrid>
      <w:tr w:rsidR="00D80686" w14:paraId="2D58D266" w14:textId="77777777">
        <w:tc>
          <w:tcPr>
            <w:tcW w:w="1271" w:type="dxa"/>
          </w:tcPr>
          <w:p w14:paraId="2554F917"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47E4BDF9"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2E0CF9A7" w14:textId="77777777">
        <w:tc>
          <w:tcPr>
            <w:tcW w:w="1271" w:type="dxa"/>
          </w:tcPr>
          <w:p w14:paraId="438C5DD5"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AF898DB" w14:textId="77777777" w:rsidR="00D80686" w:rsidRDefault="005C3EC1">
            <w:pPr>
              <w:spacing w:after="120"/>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D80686" w14:paraId="56B068D0" w14:textId="77777777">
        <w:tc>
          <w:tcPr>
            <w:tcW w:w="1271" w:type="dxa"/>
          </w:tcPr>
          <w:p w14:paraId="42D24B51"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18A03F7D" w14:textId="77777777" w:rsidR="00D80686" w:rsidRDefault="005C3EC1">
            <w:pPr>
              <w:spacing w:after="120"/>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D80686" w14:paraId="395AECEF" w14:textId="77777777">
        <w:tc>
          <w:tcPr>
            <w:tcW w:w="1271" w:type="dxa"/>
          </w:tcPr>
          <w:p w14:paraId="48B1DB90"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6A4101A5" w14:textId="77777777" w:rsidR="00D80686" w:rsidRDefault="005C3EC1">
            <w:pPr>
              <w:spacing w:after="120"/>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5AE90B14" w14:textId="77777777" w:rsidR="00D80686" w:rsidRDefault="005C3EC1">
            <w:pPr>
              <w:spacing w:after="120"/>
              <w:rPr>
                <w:rFonts w:eastAsiaTheme="minorEastAsia"/>
                <w:lang w:val="en-US" w:eastAsia="zh-CN"/>
              </w:rPr>
            </w:pPr>
            <w:r>
              <w:rPr>
                <w:rFonts w:eastAsiaTheme="minorEastAsia"/>
                <w:lang w:val="en-US" w:eastAsia="zh-CN"/>
              </w:rPr>
              <w:t>Whether CG PUSCH will be cancelled due to dynamic SFI/CI depends on the rules in legacy.</w:t>
            </w:r>
          </w:p>
        </w:tc>
      </w:tr>
      <w:tr w:rsidR="00D80686" w14:paraId="64E8A492" w14:textId="77777777">
        <w:tc>
          <w:tcPr>
            <w:tcW w:w="1271" w:type="dxa"/>
          </w:tcPr>
          <w:p w14:paraId="70407186"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735026AD" w14:textId="77777777" w:rsidR="00D80686" w:rsidRDefault="005C3EC1">
            <w:pPr>
              <w:spacing w:after="120"/>
              <w:rPr>
                <w:rFonts w:eastAsiaTheme="minorEastAsia"/>
                <w:lang w:val="en-US" w:eastAsia="zh-CN"/>
              </w:rPr>
            </w:pPr>
            <w:r>
              <w:rPr>
                <w:rFonts w:eastAsiaTheme="minorEastAsia"/>
                <w:lang w:val="en-US" w:eastAsia="zh-CN"/>
              </w:rPr>
              <w:t xml:space="preserve">This issue is closely related to Issue 2-1. The main concern which has been bringing up so far by several companies is the discrepancy in counting available slots if dynamic </w:t>
            </w:r>
            <w:proofErr w:type="spellStart"/>
            <w:r>
              <w:rPr>
                <w:rFonts w:eastAsiaTheme="minorEastAsia"/>
                <w:lang w:val="en-US" w:eastAsia="zh-CN"/>
              </w:rPr>
              <w:t>singaling</w:t>
            </w:r>
            <w:proofErr w:type="spellEnd"/>
            <w:r>
              <w:rPr>
                <w:rFonts w:eastAsiaTheme="minorEastAsia"/>
                <w:lang w:val="en-US" w:eastAsia="zh-CN"/>
              </w:rPr>
              <w:t xml:space="preserve"> is considered. This also applies for dynamic SFI. On the other hand, the benefit of counting the F slots is only in latency reduction, which may not be a critical issue in this feature.</w:t>
            </w:r>
          </w:p>
        </w:tc>
      </w:tr>
      <w:tr w:rsidR="00D80686" w14:paraId="796A77E9" w14:textId="77777777">
        <w:tc>
          <w:tcPr>
            <w:tcW w:w="1271" w:type="dxa"/>
          </w:tcPr>
          <w:p w14:paraId="4BFE5A44"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77D9CBC0" w14:textId="77777777" w:rsidR="00D80686" w:rsidRDefault="005C3EC1">
            <w:pPr>
              <w:spacing w:after="120"/>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D80686" w14:paraId="22A73AD9" w14:textId="77777777">
        <w:tc>
          <w:tcPr>
            <w:tcW w:w="1271" w:type="dxa"/>
          </w:tcPr>
          <w:p w14:paraId="04872CE5"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50D1FB6C" w14:textId="77777777" w:rsidR="00D80686" w:rsidRDefault="005C3EC1">
            <w:pPr>
              <w:spacing w:after="120"/>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D80686" w14:paraId="3CF0C379" w14:textId="77777777">
        <w:tc>
          <w:tcPr>
            <w:tcW w:w="1271" w:type="dxa"/>
          </w:tcPr>
          <w:p w14:paraId="04895DCB"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24DFE8C0" w14:textId="77777777" w:rsidR="00D80686" w:rsidRDefault="005C3EC1">
            <w:pPr>
              <w:spacing w:after="120"/>
              <w:rPr>
                <w:rFonts w:eastAsiaTheme="minorEastAsia"/>
                <w:lang w:val="en-US" w:eastAsia="zh-CN"/>
              </w:rPr>
            </w:pPr>
            <w:r>
              <w:rPr>
                <w:rFonts w:eastAsiaTheme="minorEastAsia"/>
                <w:lang w:val="en-US" w:eastAsia="zh-CN"/>
              </w:rPr>
              <w:t>Treat semi-static flexible symbols as being available for CG-PUSCH.</w:t>
            </w:r>
          </w:p>
        </w:tc>
      </w:tr>
      <w:tr w:rsidR="00D80686" w14:paraId="7B95B7E3" w14:textId="77777777">
        <w:tc>
          <w:tcPr>
            <w:tcW w:w="1271" w:type="dxa"/>
          </w:tcPr>
          <w:p w14:paraId="7B87DBDC"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260A7E22" w14:textId="77777777" w:rsidR="00D80686" w:rsidRDefault="005C3EC1">
            <w:pPr>
              <w:spacing w:after="120"/>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D80686" w14:paraId="47379B7D" w14:textId="77777777">
        <w:tc>
          <w:tcPr>
            <w:tcW w:w="1271" w:type="dxa"/>
          </w:tcPr>
          <w:p w14:paraId="39BC81FE"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0FD3B0F0" w14:textId="77777777" w:rsidR="00D80686" w:rsidRDefault="005C3EC1">
            <w:pPr>
              <w:spacing w:after="120"/>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D80686" w14:paraId="417D8327" w14:textId="77777777">
        <w:tc>
          <w:tcPr>
            <w:tcW w:w="1271" w:type="dxa"/>
          </w:tcPr>
          <w:p w14:paraId="3B54DC02" w14:textId="77777777" w:rsidR="00D80686" w:rsidRDefault="005C3EC1">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1890B26" w14:textId="77777777" w:rsidR="00D80686" w:rsidRDefault="005C3EC1">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w:t>
            </w:r>
            <w:proofErr w:type="gramStart"/>
            <w:r>
              <w:rPr>
                <w:rFonts w:hint="eastAsia"/>
                <w:iCs/>
                <w:lang w:val="en-US" w:eastAsia="zh-CN"/>
              </w:rPr>
              <w:t>are</w:t>
            </w:r>
            <w:proofErr w:type="gramEnd"/>
            <w:r>
              <w:rPr>
                <w:rFonts w:hint="eastAsia"/>
                <w:iCs/>
                <w:lang w:val="en-US" w:eastAsia="zh-CN"/>
              </w:rPr>
              <w:t xml:space="preserve"> configured for SSB. It seems no action is needed if Alt 1-B is supported. </w:t>
            </w:r>
          </w:p>
        </w:tc>
      </w:tr>
      <w:tr w:rsidR="00D80686" w14:paraId="6A21848B" w14:textId="77777777">
        <w:tc>
          <w:tcPr>
            <w:tcW w:w="1271" w:type="dxa"/>
          </w:tcPr>
          <w:p w14:paraId="071D3A8D" w14:textId="77777777" w:rsidR="00D80686" w:rsidRDefault="005C3EC1">
            <w:pPr>
              <w:spacing w:after="120"/>
              <w:rPr>
                <w:rFonts w:eastAsiaTheme="minorEastAsia"/>
                <w:lang w:val="en-US" w:eastAsia="zh-CN"/>
              </w:rPr>
            </w:pPr>
            <w:r>
              <w:rPr>
                <w:rFonts w:eastAsia="Malgun Gothic" w:hint="eastAsia"/>
                <w:lang w:val="en-US" w:eastAsia="ko-KR"/>
              </w:rPr>
              <w:t>LG</w:t>
            </w:r>
          </w:p>
        </w:tc>
        <w:tc>
          <w:tcPr>
            <w:tcW w:w="8395" w:type="dxa"/>
          </w:tcPr>
          <w:p w14:paraId="075BDC5D" w14:textId="77777777" w:rsidR="00D80686" w:rsidRDefault="005C3EC1">
            <w:pPr>
              <w:rPr>
                <w:rFonts w:eastAsiaTheme="minorEastAsia"/>
                <w:lang w:val="en-US" w:eastAsia="zh-CN"/>
              </w:rPr>
            </w:pPr>
            <w:r>
              <w:rPr>
                <w:iCs/>
                <w:lang w:val="sv-SE" w:eastAsia="ja-JP"/>
              </w:rPr>
              <w:t>When a UE is configured to monitor dynamic SFI moniroting</w:t>
            </w:r>
            <w:r>
              <w:rPr>
                <w:rFonts w:eastAsia="Malgun Gothic"/>
                <w:lang w:val="en-US" w:eastAsia="ko-KR"/>
              </w:rPr>
              <w:t xml:space="preserve">, transmission of CG-PUSCH in </w:t>
            </w:r>
            <w:r>
              <w:rPr>
                <w:lang w:val="sv-SE" w:eastAsia="ja-JP"/>
              </w:rPr>
              <w:t>semi-static flexible symbol may or may not be performed. However, we don’t see the neccesity to introduce different rule for available slot determination.</w:t>
            </w:r>
          </w:p>
        </w:tc>
      </w:tr>
      <w:tr w:rsidR="00D80686" w14:paraId="350D6A6A" w14:textId="77777777">
        <w:tc>
          <w:tcPr>
            <w:tcW w:w="1271" w:type="dxa"/>
          </w:tcPr>
          <w:p w14:paraId="22E6C182"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099A591E" w14:textId="77777777" w:rsidR="00D80686" w:rsidRDefault="005C3EC1">
            <w:pPr>
              <w:spacing w:after="120"/>
              <w:rPr>
                <w:rFonts w:eastAsiaTheme="minorEastAsia"/>
                <w:lang w:val="en-US" w:eastAsia="zh-CN"/>
              </w:rPr>
            </w:pPr>
            <w:r>
              <w:rPr>
                <w:rFonts w:eastAsiaTheme="minorEastAsia" w:hint="eastAsia"/>
                <w:lang w:val="en-US" w:eastAsia="zh-CN"/>
              </w:rPr>
              <w:t xml:space="preserve">Thanks for bringing up the interesting case. In general, we think flexible symbol should be considered as available (in Step 1 in Alt 1-B) for CG-PUSCH, and this seems still aligned with </w:t>
            </w:r>
            <w:r>
              <w:t>Rel-15/16 PUSCH dropping rules</w:t>
            </w:r>
            <w:r>
              <w:rPr>
                <w:rFonts w:hint="eastAsia"/>
                <w:lang w:eastAsia="zh-CN"/>
              </w:rPr>
              <w:t>.</w:t>
            </w:r>
            <w:r>
              <w:rPr>
                <w:rFonts w:eastAsiaTheme="minorEastAsia" w:hint="eastAsia"/>
                <w:lang w:val="en-US" w:eastAsia="zh-CN"/>
              </w:rPr>
              <w:t xml:space="preserve"> According to the current TS 38.213, </w:t>
            </w:r>
            <w:r>
              <w:rPr>
                <w:rFonts w:eastAsiaTheme="minorEastAsia" w:hint="eastAsia"/>
                <w:u w:val="single"/>
                <w:lang w:val="en-US" w:eastAsia="zh-CN"/>
              </w:rPr>
              <w:t>if the UE is configured to monitor dynamic SFI</w:t>
            </w:r>
            <w:r>
              <w:rPr>
                <w:rFonts w:eastAsiaTheme="minorEastAsia" w:hint="eastAsia"/>
                <w:lang w:val="en-US" w:eastAsia="zh-CN"/>
              </w:rPr>
              <w:t>, and the following rules are applied:</w:t>
            </w:r>
          </w:p>
          <w:p w14:paraId="015992EB" w14:textId="77777777" w:rsidR="00D80686" w:rsidRDefault="005C3EC1">
            <w:pPr>
              <w:spacing w:after="120"/>
              <w:rPr>
                <w:rFonts w:eastAsiaTheme="minorEastAsia"/>
                <w:lang w:val="en-US" w:eastAsia="zh-CN"/>
              </w:rPr>
            </w:pPr>
            <w:r>
              <w:rPr>
                <w:rFonts w:eastAsiaTheme="minorEastAsia" w:hint="eastAsia"/>
                <w:lang w:val="en-US" w:eastAsia="zh-CN"/>
              </w:rPr>
              <w:t>(1) If the dynamic SFI is detected, any repetition of CG-PUSCH is transmitted only if SFI indicate the flexible symbol as uplink. Any overlapped symbol indicated as DL or flexible by SFI will make the UE drop the repetition of CG-PUSCH (in Step 2).</w:t>
            </w:r>
          </w:p>
          <w:p w14:paraId="6465EBA1" w14:textId="77777777" w:rsidR="00D80686" w:rsidRDefault="005C3EC1">
            <w:pPr>
              <w:rPr>
                <w:iCs/>
                <w:lang w:val="sv-SE" w:eastAsia="ja-JP"/>
              </w:rPr>
            </w:pPr>
            <w:r>
              <w:rPr>
                <w:rFonts w:eastAsiaTheme="minorEastAsia" w:hint="eastAsia"/>
                <w:lang w:val="en-US" w:eastAsia="zh-CN"/>
              </w:rPr>
              <w:t>(2) If the dynamic SFI is NOT detected, then the UE should also drop the CG-PUSCH repetition overlapped with the flexible symbols (in Step 2).</w:t>
            </w:r>
          </w:p>
        </w:tc>
      </w:tr>
      <w:tr w:rsidR="00D80686" w14:paraId="358251BE" w14:textId="77777777">
        <w:tc>
          <w:tcPr>
            <w:tcW w:w="1271" w:type="dxa"/>
          </w:tcPr>
          <w:p w14:paraId="5EB82B2A"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5A5CCF1C" w14:textId="77777777" w:rsidR="00D80686" w:rsidRDefault="005C3EC1">
            <w:pPr>
              <w:spacing w:after="120"/>
              <w:rPr>
                <w:rFonts w:eastAsiaTheme="minorEastAsia"/>
                <w:lang w:val="en-US" w:eastAsia="zh-CN"/>
              </w:rPr>
            </w:pPr>
            <w:r>
              <w:rPr>
                <w:rFonts w:eastAsiaTheme="minorEastAsia"/>
                <w:lang w:val="en-US" w:eastAsia="zh-CN"/>
              </w:rPr>
              <w:t>It is related with issue 2-1. If Alt 1-B is adopted, semi-static flexible symbols are available for CG-PUSCH.</w:t>
            </w:r>
          </w:p>
        </w:tc>
      </w:tr>
      <w:tr w:rsidR="00D80686" w14:paraId="6EF22159" w14:textId="77777777">
        <w:tc>
          <w:tcPr>
            <w:tcW w:w="1271" w:type="dxa"/>
          </w:tcPr>
          <w:p w14:paraId="6386C76E" w14:textId="77777777" w:rsidR="00D80686" w:rsidRDefault="005C3EC1">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449DA5E5" w14:textId="77777777" w:rsidR="00D80686" w:rsidRDefault="005C3EC1">
            <w:pPr>
              <w:spacing w:after="120"/>
              <w:rPr>
                <w:rFonts w:eastAsiaTheme="minorEastAsia"/>
                <w:lang w:val="en-US" w:eastAsia="zh-CN"/>
              </w:rPr>
            </w:pPr>
            <w:r>
              <w:rPr>
                <w:rFonts w:eastAsia="Malgun Gothic"/>
                <w:iCs/>
                <w:lang w:val="sv-SE" w:eastAsia="ko-KR"/>
              </w:rPr>
              <w:t xml:space="preserve">If Alt 1-B is agreed in Issue#2-1, semi-static flexible symbol should be considered as available in step 1, and PUSCH repetition is </w:t>
            </w:r>
            <w:r>
              <w:t>dropped or not according to Rel-15/16 PUSCH dropping rules in step 2.</w:t>
            </w:r>
          </w:p>
        </w:tc>
      </w:tr>
      <w:tr w:rsidR="00D80686" w14:paraId="0B932607" w14:textId="77777777">
        <w:tc>
          <w:tcPr>
            <w:tcW w:w="1271" w:type="dxa"/>
          </w:tcPr>
          <w:p w14:paraId="59F64765"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81DD577" w14:textId="77777777" w:rsidR="00D80686" w:rsidRDefault="005C3EC1">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D80686" w14:paraId="51C8675D" w14:textId="77777777">
        <w:tc>
          <w:tcPr>
            <w:tcW w:w="1271" w:type="dxa"/>
          </w:tcPr>
          <w:p w14:paraId="27268E52"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D2EA6F9" w14:textId="77777777" w:rsidR="00D80686" w:rsidRDefault="005C3EC1">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flexible symbol</w:t>
            </w:r>
            <w:r>
              <w:rPr>
                <w:rFonts w:eastAsiaTheme="minorEastAsia"/>
                <w:lang w:val="en-US" w:eastAsia="zh-CN"/>
              </w:rPr>
              <w:t xml:space="preserve"> can be considered as available for </w:t>
            </w:r>
            <w:r>
              <w:rPr>
                <w:rFonts w:eastAsiaTheme="minorEastAsia" w:hint="eastAsia"/>
                <w:lang w:val="en-US" w:eastAsia="zh-CN"/>
              </w:rPr>
              <w:t>CG-PUSCH</w:t>
            </w:r>
            <w:r>
              <w:rPr>
                <w:rFonts w:eastAsiaTheme="minorEastAsia"/>
                <w:lang w:val="en-US" w:eastAsia="zh-CN"/>
              </w:rPr>
              <w:t xml:space="preserve"> before the first repetition transmission occasion, whether the available slot can transmit </w:t>
            </w:r>
            <w:r>
              <w:rPr>
                <w:rFonts w:eastAsiaTheme="minorEastAsia" w:hint="eastAsia"/>
                <w:lang w:val="en-US" w:eastAsia="zh-CN"/>
              </w:rPr>
              <w:t>actual</w:t>
            </w:r>
            <w:r>
              <w:rPr>
                <w:rFonts w:eastAsiaTheme="minorEastAsia"/>
                <w:lang w:val="en-US" w:eastAsia="zh-CN"/>
              </w:rPr>
              <w:t xml:space="preserve"> repetition depends on the </w:t>
            </w:r>
            <w:r>
              <w:t>Rel-15/16 PUSCH dropping rules.</w:t>
            </w:r>
            <w:r>
              <w:rPr>
                <w:rFonts w:eastAsiaTheme="minorEastAsia"/>
                <w:lang w:val="en-US" w:eastAsia="zh-CN"/>
              </w:rPr>
              <w:t xml:space="preserve"> </w:t>
            </w:r>
          </w:p>
        </w:tc>
      </w:tr>
      <w:tr w:rsidR="00D80686" w14:paraId="5A582742" w14:textId="77777777">
        <w:tc>
          <w:tcPr>
            <w:tcW w:w="1271" w:type="dxa"/>
          </w:tcPr>
          <w:p w14:paraId="10322A83"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F95A141" w14:textId="77777777" w:rsidR="00D80686" w:rsidRDefault="005C3EC1">
            <w:pPr>
              <w:rPr>
                <w:rFonts w:eastAsiaTheme="minorEastAsia"/>
                <w:lang w:val="en-US" w:eastAsia="zh-CN"/>
              </w:rPr>
            </w:pPr>
            <w:r>
              <w:rPr>
                <w:lang w:val="sv-SE" w:eastAsia="ja-JP"/>
              </w:rPr>
              <w:t>We share the same view with ZTE. And flexible symbol can be considered as available for PUSCH repetition in the step 1 and dynamic SFI in the step 2 can be considered to drop/cancel the CG-PUSCH.</w:t>
            </w:r>
          </w:p>
        </w:tc>
      </w:tr>
      <w:tr w:rsidR="00D80686" w14:paraId="4DDBB88B" w14:textId="77777777">
        <w:tc>
          <w:tcPr>
            <w:tcW w:w="1271" w:type="dxa"/>
          </w:tcPr>
          <w:p w14:paraId="02E6F781"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71B1D23F" w14:textId="77777777" w:rsidR="00D80686" w:rsidRDefault="005C3EC1">
            <w:pPr>
              <w:rPr>
                <w:rFonts w:eastAsiaTheme="minorEastAsia"/>
                <w:lang w:val="en-US" w:eastAsia="zh-CN"/>
              </w:rPr>
            </w:pPr>
            <w:r>
              <w:rPr>
                <w:rFonts w:eastAsiaTheme="minorEastAsia"/>
                <w:lang w:val="en-US" w:eastAsia="zh-CN"/>
              </w:rPr>
              <w:t xml:space="preserve">We think </w:t>
            </w:r>
            <w:r>
              <w:rPr>
                <w:lang w:val="sv-SE" w:eastAsia="ja-JP"/>
              </w:rPr>
              <w:t>flexible symbol can be considered as available for PUSCH repetition in the step 1 and dynamic SFI can be used to drop/cancel the CG-PUSCH.</w:t>
            </w:r>
          </w:p>
        </w:tc>
      </w:tr>
      <w:tr w:rsidR="00D80686" w14:paraId="1BE53098" w14:textId="77777777">
        <w:tc>
          <w:tcPr>
            <w:tcW w:w="1271" w:type="dxa"/>
          </w:tcPr>
          <w:p w14:paraId="01438E6E" w14:textId="77777777" w:rsidR="00D80686" w:rsidRDefault="005C3EC1">
            <w:pPr>
              <w:spacing w:after="120"/>
              <w:rPr>
                <w:lang w:eastAsia="ja-JP"/>
              </w:rPr>
            </w:pPr>
            <w:r>
              <w:rPr>
                <w:rFonts w:eastAsiaTheme="minorEastAsia"/>
                <w:lang w:val="en-US" w:eastAsia="zh-CN"/>
              </w:rPr>
              <w:t>NEC</w:t>
            </w:r>
          </w:p>
        </w:tc>
        <w:tc>
          <w:tcPr>
            <w:tcW w:w="8395" w:type="dxa"/>
          </w:tcPr>
          <w:p w14:paraId="17BBD4F3" w14:textId="77777777" w:rsidR="00D80686" w:rsidRDefault="005C3EC1">
            <w:pPr>
              <w:rPr>
                <w:rFonts w:eastAsiaTheme="minorEastAsia"/>
                <w:lang w:val="en-US" w:eastAsia="zh-CN"/>
              </w:rPr>
            </w:pPr>
            <w:r>
              <w:rPr>
                <w:lang w:val="sv-SE" w:eastAsia="ja-JP"/>
              </w:rPr>
              <w:t>We also think flexible symbol for CG-PUSCH should be considered as available symbol and may be omitted based on dynamic SFI as legacy.</w:t>
            </w:r>
          </w:p>
        </w:tc>
      </w:tr>
      <w:tr w:rsidR="00D80686" w14:paraId="6E5732C5" w14:textId="77777777">
        <w:tc>
          <w:tcPr>
            <w:tcW w:w="1271" w:type="dxa"/>
          </w:tcPr>
          <w:p w14:paraId="4285ECAE"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26D5ACE9" w14:textId="77777777" w:rsidR="00D80686" w:rsidRDefault="005C3EC1">
            <w:pPr>
              <w:rPr>
                <w:lang w:val="sv-SE" w:eastAsia="ja-JP"/>
              </w:rPr>
            </w:pPr>
            <w:r>
              <w:rPr>
                <w:rFonts w:hint="eastAsia"/>
                <w:lang w:val="sv-SE" w:eastAsia="ja-JP"/>
              </w:rPr>
              <w:t>A</w:t>
            </w:r>
            <w:r>
              <w:rPr>
                <w:lang w:val="sv-SE" w:eastAsia="ja-JP"/>
              </w:rPr>
              <w:t>gree with CATT. Semi-static flexible symbols should be deteremined as available. If the dynamic SFI indicating the flexible symbol as uplink is not detected, then the PUSCH repetition in the available symbol should be dropped.</w:t>
            </w:r>
          </w:p>
        </w:tc>
      </w:tr>
      <w:tr w:rsidR="00D80686" w14:paraId="42EBE8C9" w14:textId="77777777">
        <w:tc>
          <w:tcPr>
            <w:tcW w:w="1271" w:type="dxa"/>
          </w:tcPr>
          <w:p w14:paraId="22439E63" w14:textId="77777777" w:rsidR="00D80686" w:rsidRDefault="005C3EC1">
            <w:pPr>
              <w:spacing w:after="120"/>
              <w:rPr>
                <w:lang w:val="en-US" w:eastAsia="ja-JP"/>
              </w:rPr>
            </w:pPr>
            <w:r>
              <w:rPr>
                <w:lang w:val="en-US" w:eastAsia="ja-JP"/>
              </w:rPr>
              <w:t>Rakuten Mobile</w:t>
            </w:r>
          </w:p>
        </w:tc>
        <w:tc>
          <w:tcPr>
            <w:tcW w:w="8395" w:type="dxa"/>
          </w:tcPr>
          <w:p w14:paraId="17200852" w14:textId="77777777" w:rsidR="00D80686" w:rsidRDefault="005C3EC1">
            <w:pPr>
              <w:rPr>
                <w:lang w:val="sv-SE" w:eastAsia="ja-JP"/>
              </w:rPr>
            </w:pPr>
            <w:r>
              <w:rPr>
                <w:lang w:val="sv-SE" w:eastAsia="ja-JP"/>
              </w:rPr>
              <w:t>We also share same opinions that the flexible symbols should be considered as available. The dropping rule can treat the symbols.</w:t>
            </w:r>
          </w:p>
        </w:tc>
      </w:tr>
      <w:tr w:rsidR="00D80686" w14:paraId="31F48F76" w14:textId="77777777">
        <w:tc>
          <w:tcPr>
            <w:tcW w:w="1271" w:type="dxa"/>
          </w:tcPr>
          <w:p w14:paraId="6F4E4D4B" w14:textId="77777777" w:rsidR="00D80686" w:rsidRDefault="005C3EC1">
            <w:pPr>
              <w:spacing w:after="120"/>
              <w:rPr>
                <w:lang w:val="en-US" w:eastAsia="zh-CN"/>
              </w:rPr>
            </w:pPr>
            <w:r>
              <w:rPr>
                <w:rFonts w:hint="eastAsia"/>
                <w:lang w:val="en-US" w:eastAsia="zh-CN"/>
              </w:rPr>
              <w:t>ZTE</w:t>
            </w:r>
          </w:p>
        </w:tc>
        <w:tc>
          <w:tcPr>
            <w:tcW w:w="8395" w:type="dxa"/>
          </w:tcPr>
          <w:p w14:paraId="29F83421" w14:textId="77777777" w:rsidR="00D80686" w:rsidRDefault="005C3EC1">
            <w:pPr>
              <w:rPr>
                <w:lang w:val="en-US" w:eastAsia="zh-CN"/>
              </w:rPr>
            </w:pPr>
            <w:r>
              <w:rPr>
                <w:rFonts w:hint="eastAsia"/>
                <w:lang w:val="en-US" w:eastAsia="zh-CN"/>
              </w:rPr>
              <w:t xml:space="preserve">Support the proposal below. </w:t>
            </w:r>
          </w:p>
        </w:tc>
      </w:tr>
      <w:tr w:rsidR="00D80686" w14:paraId="4446F325" w14:textId="77777777">
        <w:tc>
          <w:tcPr>
            <w:tcW w:w="1271" w:type="dxa"/>
          </w:tcPr>
          <w:p w14:paraId="0E30618F" w14:textId="77777777" w:rsidR="00D80686" w:rsidRDefault="005C3EC1">
            <w:pPr>
              <w:spacing w:after="120"/>
              <w:rPr>
                <w:lang w:val="en-US" w:eastAsia="ja-JP"/>
              </w:rPr>
            </w:pPr>
            <w:r>
              <w:rPr>
                <w:rFonts w:hint="eastAsia"/>
                <w:lang w:val="en-US" w:eastAsia="ja-JP"/>
              </w:rPr>
              <w:t>P</w:t>
            </w:r>
            <w:r>
              <w:rPr>
                <w:lang w:val="en-US" w:eastAsia="ja-JP"/>
              </w:rPr>
              <w:t>anasonic2</w:t>
            </w:r>
          </w:p>
        </w:tc>
        <w:tc>
          <w:tcPr>
            <w:tcW w:w="8395" w:type="dxa"/>
          </w:tcPr>
          <w:p w14:paraId="711B6D8F" w14:textId="77777777" w:rsidR="00D80686" w:rsidRDefault="005C3EC1">
            <w:pPr>
              <w:rPr>
                <w:lang w:val="en-US" w:eastAsia="ja-JP"/>
              </w:rPr>
            </w:pPr>
            <w:r>
              <w:rPr>
                <w:lang w:val="en-US" w:eastAsia="ja-JP"/>
              </w:rPr>
              <w:t>We are grateful to hear the views on the semi-static flexible symbol handling. Our intention was to clarify the semi-static flexible symbol handling. Then, we are OK to take the majority view, i.e., we fine with FL proposal on Issue#2-2 below.</w:t>
            </w:r>
          </w:p>
        </w:tc>
      </w:tr>
      <w:tr w:rsidR="00D80686" w14:paraId="28D6F6D5" w14:textId="77777777">
        <w:tc>
          <w:tcPr>
            <w:tcW w:w="1271" w:type="dxa"/>
          </w:tcPr>
          <w:p w14:paraId="70EAB75E" w14:textId="77777777" w:rsidR="00D80686" w:rsidRDefault="005C3EC1">
            <w:pPr>
              <w:spacing w:after="120"/>
              <w:rPr>
                <w:lang w:val="en-US" w:eastAsia="ja-JP"/>
              </w:rPr>
            </w:pPr>
            <w:r>
              <w:rPr>
                <w:rFonts w:hint="eastAsia"/>
                <w:lang w:val="en-US" w:eastAsia="ja-JP"/>
              </w:rPr>
              <w:t>F</w:t>
            </w:r>
            <w:r>
              <w:rPr>
                <w:lang w:val="en-US" w:eastAsia="ja-JP"/>
              </w:rPr>
              <w:t>L</w:t>
            </w:r>
          </w:p>
        </w:tc>
        <w:tc>
          <w:tcPr>
            <w:tcW w:w="8395" w:type="dxa"/>
          </w:tcPr>
          <w:p w14:paraId="778984AF" w14:textId="77777777" w:rsidR="00D80686" w:rsidRDefault="005C3EC1">
            <w:pPr>
              <w:rPr>
                <w:lang w:val="en-US" w:eastAsia="ja-JP"/>
              </w:rPr>
            </w:pPr>
            <w:r>
              <w:rPr>
                <w:rFonts w:hint="eastAsia"/>
                <w:lang w:val="en-US" w:eastAsia="ja-JP"/>
              </w:rPr>
              <w:t>@</w:t>
            </w:r>
            <w:r>
              <w:rPr>
                <w:lang w:val="en-US" w:eastAsia="ja-JP"/>
              </w:rPr>
              <w:t>Panasonic:</w:t>
            </w:r>
          </w:p>
          <w:p w14:paraId="71B4315F" w14:textId="77777777" w:rsidR="00D80686" w:rsidRDefault="005C3EC1">
            <w:pPr>
              <w:rPr>
                <w:lang w:val="en-US" w:eastAsia="ja-JP"/>
              </w:rPr>
            </w:pPr>
            <w:r>
              <w:rPr>
                <w:rFonts w:hint="eastAsia"/>
                <w:lang w:val="en-US" w:eastAsia="ja-JP"/>
              </w:rPr>
              <w:t>T</w:t>
            </w:r>
            <w:r>
              <w:rPr>
                <w:lang w:val="en-US" w:eastAsia="ja-JP"/>
              </w:rPr>
              <w:t>hank you for being flexible. I updated the summary below accordingly.</w:t>
            </w:r>
          </w:p>
        </w:tc>
      </w:tr>
      <w:tr w:rsidR="00D80686" w14:paraId="66F3DAF7" w14:textId="77777777">
        <w:tc>
          <w:tcPr>
            <w:tcW w:w="1271" w:type="dxa"/>
          </w:tcPr>
          <w:p w14:paraId="59C823D1" w14:textId="77777777" w:rsidR="00D80686" w:rsidRDefault="005C3EC1">
            <w:pPr>
              <w:spacing w:after="120"/>
              <w:rPr>
                <w:lang w:val="en-US" w:eastAsia="ja-JP"/>
              </w:rPr>
            </w:pPr>
            <w:r>
              <w:rPr>
                <w:lang w:val="en-US" w:eastAsia="ja-JP"/>
              </w:rPr>
              <w:t>Nokia/NSB2</w:t>
            </w:r>
          </w:p>
        </w:tc>
        <w:tc>
          <w:tcPr>
            <w:tcW w:w="8395" w:type="dxa"/>
          </w:tcPr>
          <w:p w14:paraId="6E12EBFA" w14:textId="77777777" w:rsidR="00D80686" w:rsidRDefault="005C3EC1">
            <w:pPr>
              <w:rPr>
                <w:lang w:val="en-US" w:eastAsia="ja-JP"/>
              </w:rPr>
            </w:pPr>
            <w:r>
              <w:rPr>
                <w:lang w:val="en-US" w:eastAsia="ja-JP"/>
              </w:rPr>
              <w:t xml:space="preserve">@FL: Thank you for the clarification on Alt. 1-B for Issue 2-1 and also for the table added above, which is very informative! With the clarification from the FL, our understanding is that there is no discrepancy in the total number of repetitions between </w:t>
            </w:r>
            <w:proofErr w:type="spellStart"/>
            <w:r>
              <w:rPr>
                <w:lang w:val="en-US" w:eastAsia="ja-JP"/>
              </w:rPr>
              <w:t>gNB</w:t>
            </w:r>
            <w:proofErr w:type="spellEnd"/>
            <w:r>
              <w:rPr>
                <w:lang w:val="en-US" w:eastAsia="ja-JP"/>
              </w:rPr>
              <w:t xml:space="preserve"> and UE when F slots are counted as available, and </w:t>
            </w:r>
            <w:r>
              <w:rPr>
                <w:lang w:val="en-US" w:eastAsia="ja-JP"/>
              </w:rPr>
              <w:lastRenderedPageBreak/>
              <w:t>legacy rules on handling dynamic SFI are reused. If the FL can confirm this understanding is correct, we can support the majority view and the FL’s proposal on Issue#2-2 below.</w:t>
            </w:r>
          </w:p>
        </w:tc>
      </w:tr>
      <w:tr w:rsidR="00D80686" w14:paraId="55064A3A" w14:textId="77777777">
        <w:tc>
          <w:tcPr>
            <w:tcW w:w="1271" w:type="dxa"/>
          </w:tcPr>
          <w:p w14:paraId="34242D64" w14:textId="77777777" w:rsidR="00D80686" w:rsidRDefault="005C3EC1">
            <w:pPr>
              <w:spacing w:after="120"/>
              <w:rPr>
                <w:lang w:val="en-US" w:eastAsia="ja-JP"/>
              </w:rPr>
            </w:pPr>
            <w:r>
              <w:rPr>
                <w:rFonts w:hint="eastAsia"/>
                <w:lang w:val="en-US" w:eastAsia="ja-JP"/>
              </w:rPr>
              <w:lastRenderedPageBreak/>
              <w:t>F</w:t>
            </w:r>
            <w:r>
              <w:rPr>
                <w:lang w:val="en-US" w:eastAsia="ja-JP"/>
              </w:rPr>
              <w:t>L</w:t>
            </w:r>
          </w:p>
        </w:tc>
        <w:tc>
          <w:tcPr>
            <w:tcW w:w="8395" w:type="dxa"/>
          </w:tcPr>
          <w:p w14:paraId="6AEE323D" w14:textId="77777777" w:rsidR="00D80686" w:rsidRDefault="005C3EC1">
            <w:pPr>
              <w:rPr>
                <w:lang w:val="en-US" w:eastAsia="ja-JP"/>
              </w:rPr>
            </w:pPr>
            <w:r>
              <w:rPr>
                <w:rFonts w:hint="eastAsia"/>
                <w:lang w:val="en-US" w:eastAsia="ja-JP"/>
              </w:rPr>
              <w:t>@</w:t>
            </w:r>
            <w:r>
              <w:rPr>
                <w:lang w:val="en-US" w:eastAsia="ja-JP"/>
              </w:rPr>
              <w:t xml:space="preserve"> Nokia/NSB:</w:t>
            </w:r>
          </w:p>
          <w:p w14:paraId="4F0A30FD" w14:textId="77777777" w:rsidR="00D80686" w:rsidRDefault="005C3EC1">
            <w:pPr>
              <w:rPr>
                <w:lang w:val="en-US" w:eastAsia="ja-JP"/>
              </w:rPr>
            </w:pPr>
            <w:r>
              <w:rPr>
                <w:rFonts w:hint="eastAsia"/>
                <w:lang w:val="en-US" w:eastAsia="ja-JP"/>
              </w:rPr>
              <w:t>T</w:t>
            </w:r>
            <w:r>
              <w:rPr>
                <w:lang w:val="en-US" w:eastAsia="ja-JP"/>
              </w:rPr>
              <w:t>hank you for the input. Yes, we are on the same page. I updated the below summary.</w:t>
            </w:r>
          </w:p>
        </w:tc>
      </w:tr>
    </w:tbl>
    <w:p w14:paraId="6D5A779F" w14:textId="77777777" w:rsidR="00D80686" w:rsidRDefault="00D80686">
      <w:pPr>
        <w:rPr>
          <w:rFonts w:eastAsia="游明朝"/>
          <w:lang w:val="sv-SE" w:eastAsia="ja-JP"/>
        </w:rPr>
      </w:pPr>
    </w:p>
    <w:p w14:paraId="42AC05D3" w14:textId="77777777" w:rsidR="00D80686" w:rsidRDefault="005C3EC1">
      <w:pPr>
        <w:pStyle w:val="34"/>
      </w:pPr>
      <w:r>
        <w:t>1st round summary(Issue#2-2)</w:t>
      </w:r>
    </w:p>
    <w:p w14:paraId="5C683B41"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5B61105" w14:textId="77777777" w:rsidR="00D80686" w:rsidRDefault="005C3EC1">
      <w:pPr>
        <w:pStyle w:val="aff6"/>
        <w:numPr>
          <w:ilvl w:val="0"/>
          <w:numId w:val="7"/>
        </w:numPr>
        <w:ind w:firstLineChars="0"/>
        <w:rPr>
          <w:lang w:eastAsia="zh-CN"/>
        </w:rPr>
      </w:pPr>
      <w:r>
        <w:rPr>
          <w:rFonts w:eastAsia="游明朝"/>
          <w:lang w:val="sv-SE" w:eastAsia="ja-JP"/>
        </w:rPr>
        <w:t xml:space="preserve">For PUSCH repetition for CG-PUSCH </w:t>
      </w:r>
      <w:r>
        <w:rPr>
          <w:rFonts w:eastAsia="游明朝"/>
          <w:iCs/>
          <w:lang w:val="sv-SE" w:eastAsia="ja-JP"/>
        </w:rPr>
        <w:t xml:space="preserve">when dynamic SFI moniroting is configured, </w:t>
      </w:r>
      <w:r>
        <w:rPr>
          <w:rFonts w:eastAsia="游明朝"/>
          <w:lang w:val="sv-SE" w:eastAsia="ja-JP"/>
        </w:rPr>
        <w:t>semi-static flexible symbol is considered as:</w:t>
      </w:r>
    </w:p>
    <w:p w14:paraId="54B7AF94" w14:textId="77777777" w:rsidR="00D80686" w:rsidRDefault="005C3EC1">
      <w:pPr>
        <w:pStyle w:val="aff6"/>
        <w:numPr>
          <w:ilvl w:val="1"/>
          <w:numId w:val="7"/>
        </w:numPr>
        <w:ind w:firstLineChars="0"/>
        <w:rPr>
          <w:rFonts w:eastAsia="游明朝"/>
          <w:bCs/>
          <w:lang w:eastAsia="ja-JP"/>
        </w:rPr>
      </w:pPr>
      <w:bookmarkStart w:id="144" w:name="_Hlk80183018"/>
      <w:r>
        <w:rPr>
          <w:rFonts w:eastAsia="游明朝"/>
          <w:bCs/>
          <w:lang w:eastAsia="ja-JP"/>
        </w:rPr>
        <w:t>“Available”</w:t>
      </w:r>
      <w:bookmarkEnd w:id="144"/>
      <w:r>
        <w:rPr>
          <w:rFonts w:eastAsia="游明朝"/>
          <w:bCs/>
          <w:lang w:eastAsia="ja-JP"/>
        </w:rPr>
        <w:t xml:space="preserve"> (23 company): Apple, Ericsson, Lenovo/Motorola Mobility, Qualcomm, Samsung, Intel, ZTE, LG, CATT, </w:t>
      </w:r>
      <w:proofErr w:type="spellStart"/>
      <w:r>
        <w:rPr>
          <w:rFonts w:eastAsia="游明朝"/>
          <w:bCs/>
          <w:lang w:eastAsia="ja-JP"/>
        </w:rPr>
        <w:t>Spreadtrum</w:t>
      </w:r>
      <w:proofErr w:type="spellEnd"/>
      <w:r>
        <w:rPr>
          <w:rFonts w:eastAsia="游明朝"/>
          <w:bCs/>
          <w:lang w:eastAsia="ja-JP"/>
        </w:rPr>
        <w:t xml:space="preserve">, WILUS, </w:t>
      </w:r>
      <w:proofErr w:type="gramStart"/>
      <w:r>
        <w:rPr>
          <w:rFonts w:eastAsia="游明朝"/>
          <w:bCs/>
          <w:lang w:eastAsia="ja-JP"/>
        </w:rPr>
        <w:t>CMCC?,</w:t>
      </w:r>
      <w:proofErr w:type="gramEnd"/>
      <w:r>
        <w:rPr>
          <w:rFonts w:eastAsia="游明朝"/>
          <w:bCs/>
          <w:lang w:eastAsia="ja-JP"/>
        </w:rPr>
        <w:t xml:space="preserve"> OPPO, Xiaomi, Huawei/</w:t>
      </w:r>
      <w:proofErr w:type="spellStart"/>
      <w:r>
        <w:rPr>
          <w:rFonts w:eastAsia="游明朝"/>
          <w:bCs/>
          <w:lang w:eastAsia="ja-JP"/>
        </w:rPr>
        <w:t>HiSilicon</w:t>
      </w:r>
      <w:proofErr w:type="spellEnd"/>
      <w:r>
        <w:rPr>
          <w:rFonts w:eastAsia="游明朝"/>
          <w:bCs/>
          <w:lang w:eastAsia="ja-JP"/>
        </w:rPr>
        <w:t>,</w:t>
      </w:r>
      <w:r>
        <w:t xml:space="preserve"> </w:t>
      </w:r>
      <w:r>
        <w:rPr>
          <w:rFonts w:eastAsia="游明朝"/>
          <w:bCs/>
          <w:lang w:eastAsia="ja-JP"/>
        </w:rPr>
        <w:t xml:space="preserve">NEC, Sharp, Rakuten Mobile, Panasonic, </w:t>
      </w:r>
      <w:r>
        <w:rPr>
          <w:lang w:val="en-US" w:eastAsia="ja-JP"/>
        </w:rPr>
        <w:t>Nokia/NSB</w:t>
      </w:r>
    </w:p>
    <w:p w14:paraId="25D7948A" w14:textId="77777777" w:rsidR="00D80686" w:rsidRDefault="005C3EC1">
      <w:pPr>
        <w:pStyle w:val="aff6"/>
        <w:numPr>
          <w:ilvl w:val="1"/>
          <w:numId w:val="7"/>
        </w:numPr>
        <w:ind w:firstLineChars="0"/>
        <w:rPr>
          <w:rFonts w:eastAsia="游明朝"/>
          <w:bCs/>
          <w:lang w:eastAsia="ja-JP"/>
        </w:rPr>
      </w:pPr>
      <w:r>
        <w:rPr>
          <w:rFonts w:eastAsia="游明朝"/>
          <w:bCs/>
          <w:lang w:eastAsia="ja-JP"/>
        </w:rPr>
        <w:t>“Not available”</w:t>
      </w:r>
      <w:r>
        <w:rPr>
          <w:rFonts w:eastAsia="游明朝"/>
          <w:lang w:val="en-US" w:eastAsia="ja-JP"/>
        </w:rPr>
        <w:t xml:space="preserve"> </w:t>
      </w:r>
      <w:r>
        <w:rPr>
          <w:rFonts w:eastAsia="游明朝"/>
          <w:bCs/>
          <w:lang w:eastAsia="ja-JP"/>
        </w:rPr>
        <w:t>(1 company): vivo</w:t>
      </w:r>
    </w:p>
    <w:p w14:paraId="5A6A2874"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Issue#2-2:</w:t>
      </w:r>
    </w:p>
    <w:p w14:paraId="359EDE6E"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PUSCH repetition for CG-PUSCH when dynamic SFI moniroting is configured, semi-static flexible symbol is considered as available.</w:t>
      </w:r>
    </w:p>
    <w:p w14:paraId="2AC7F834" w14:textId="77777777" w:rsidR="00D80686" w:rsidRDefault="00D80686">
      <w:pPr>
        <w:rPr>
          <w:rFonts w:eastAsia="游明朝"/>
          <w:highlight w:val="yellow"/>
          <w:lang w:val="sv-SE" w:eastAsia="ja-JP"/>
        </w:rPr>
      </w:pPr>
    </w:p>
    <w:p w14:paraId="5489BF5A" w14:textId="77777777" w:rsidR="00D80686" w:rsidRDefault="005C3EC1">
      <w:pPr>
        <w:rPr>
          <w:rFonts w:eastAsia="游明朝"/>
          <w:lang w:eastAsia="ja-JP"/>
        </w:rPr>
      </w:pPr>
      <w:r>
        <w:rPr>
          <w:rFonts w:eastAsia="游明朝"/>
          <w:lang w:eastAsia="ja-JP"/>
        </w:rPr>
        <w:t>In 8/20 GTW2 session, the following agreements were made. Therefore, this issue is considered as closed.</w:t>
      </w:r>
    </w:p>
    <w:tbl>
      <w:tblPr>
        <w:tblStyle w:val="afc"/>
        <w:tblW w:w="0" w:type="auto"/>
        <w:tblLook w:val="04A0" w:firstRow="1" w:lastRow="0" w:firstColumn="1" w:lastColumn="0" w:noHBand="0" w:noVBand="1"/>
      </w:tblPr>
      <w:tblGrid>
        <w:gridCol w:w="9631"/>
      </w:tblGrid>
      <w:tr w:rsidR="00D80686" w14:paraId="61711212" w14:textId="77777777">
        <w:tc>
          <w:tcPr>
            <w:tcW w:w="9631" w:type="dxa"/>
          </w:tcPr>
          <w:p w14:paraId="437EBF14"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07544DE" w14:textId="77777777" w:rsidR="00D80686" w:rsidRDefault="005C3EC1">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5DDFFA59" w14:textId="77777777" w:rsidR="00D80686" w:rsidRDefault="00D80686">
            <w:pPr>
              <w:shd w:val="clear" w:color="auto" w:fill="FFFFFF"/>
              <w:rPr>
                <w:rFonts w:eastAsia="ＭＳ Ｐゴシック"/>
                <w:color w:val="000000"/>
                <w:sz w:val="22"/>
                <w:szCs w:val="22"/>
                <w:highlight w:val="yellow"/>
                <w:u w:val="single"/>
                <w:shd w:val="clear" w:color="auto" w:fill="FFFF00"/>
                <w:lang w:val="en-US" w:eastAsia="zh-CN"/>
              </w:rPr>
            </w:pPr>
          </w:p>
          <w:p w14:paraId="7494125A"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F9107B8" w14:textId="77777777" w:rsidR="00D80686" w:rsidRDefault="005C3EC1">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29E215F5" w14:textId="77777777" w:rsidR="00D80686" w:rsidRDefault="005C3EC1">
            <w:pPr>
              <w:shd w:val="clear" w:color="auto" w:fill="FFFFFF"/>
              <w:rPr>
                <w:rFonts w:ascii="ＭＳ Ｐゴシック" w:eastAsiaTheme="minorEastAsia"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tc>
      </w:tr>
    </w:tbl>
    <w:p w14:paraId="49CF33F9" w14:textId="77777777" w:rsidR="00D80686" w:rsidRDefault="00D80686">
      <w:pPr>
        <w:rPr>
          <w:rFonts w:eastAsia="游明朝"/>
          <w:highlight w:val="yellow"/>
          <w:lang w:eastAsia="ja-JP"/>
        </w:rPr>
      </w:pPr>
    </w:p>
    <w:p w14:paraId="2D09C5D4" w14:textId="77777777" w:rsidR="00D80686" w:rsidRDefault="00D80686">
      <w:pPr>
        <w:rPr>
          <w:iCs/>
          <w:lang w:val="sv-SE" w:eastAsia="zh-CN"/>
        </w:rPr>
      </w:pPr>
    </w:p>
    <w:p w14:paraId="6AF71ED8"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Issue#2-3: Use of Type0-PDCCH CSS set configuration for the determination of available slots</w:t>
      </w:r>
    </w:p>
    <w:p w14:paraId="25673397" w14:textId="77777777" w:rsidR="00D80686" w:rsidRDefault="005C3EC1">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D80686" w14:paraId="3C4C913D" w14:textId="77777777">
        <w:tc>
          <w:tcPr>
            <w:tcW w:w="9631" w:type="dxa"/>
          </w:tcPr>
          <w:p w14:paraId="0332E9B9" w14:textId="77777777" w:rsidR="00D80686" w:rsidRDefault="005C3EC1">
            <w:pPr>
              <w:rPr>
                <w:highlight w:val="green"/>
                <w:u w:val="single"/>
                <w:lang w:eastAsia="ja-JP"/>
              </w:rPr>
            </w:pPr>
            <w:r>
              <w:rPr>
                <w:highlight w:val="green"/>
                <w:u w:val="single"/>
                <w:lang w:eastAsia="ko-KR"/>
              </w:rPr>
              <w:t>Agreements:</w:t>
            </w:r>
          </w:p>
          <w:p w14:paraId="533D04B8" w14:textId="77777777" w:rsidR="00D80686" w:rsidRDefault="005C3EC1">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6EAEE9F" w14:textId="77777777" w:rsidR="00D80686" w:rsidRDefault="005C3EC1">
            <w:pPr>
              <w:spacing w:line="280" w:lineRule="atLeast"/>
              <w:ind w:left="360" w:hanging="360"/>
              <w:rPr>
                <w:lang w:eastAsia="ja-JP"/>
              </w:rPr>
            </w:pPr>
            <w:r>
              <w:lastRenderedPageBreak/>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5DD12A31" w14:textId="77777777" w:rsidR="00D80686" w:rsidRDefault="005C3EC1">
            <w:pPr>
              <w:rPr>
                <w:iCs/>
                <w:lang w:val="sv-SE" w:eastAsia="ja-JP"/>
              </w:rPr>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tc>
      </w:tr>
    </w:tbl>
    <w:p w14:paraId="606C992A" w14:textId="77777777" w:rsidR="00D80686" w:rsidRDefault="005C3EC1">
      <w:pPr>
        <w:rPr>
          <w:rFonts w:eastAsia="游明朝"/>
          <w:iCs/>
          <w:lang w:val="sv-SE" w:eastAsia="ja-JP"/>
        </w:rPr>
      </w:pPr>
      <w:r>
        <w:rPr>
          <w:rFonts w:eastAsia="游明朝" w:hint="eastAsia"/>
          <w:iCs/>
          <w:lang w:val="sv-SE" w:eastAsia="ja-JP"/>
        </w:rPr>
        <w:lastRenderedPageBreak/>
        <w:t>I</w:t>
      </w:r>
      <w:r>
        <w:rPr>
          <w:rFonts w:eastAsia="游明朝"/>
          <w:iCs/>
          <w:lang w:val="sv-SE" w:eastAsia="ja-JP"/>
        </w:rPr>
        <w:t xml:space="preserve">n addition, the following agreement was made in RAN1#105-e, which means that SSB configuration (i.e. </w:t>
      </w:r>
      <w:proofErr w:type="spellStart"/>
      <w:r>
        <w:rPr>
          <w:i/>
          <w:lang w:val="en-US"/>
        </w:rPr>
        <w:t>ssb-</w:t>
      </w:r>
      <w:proofErr w:type="gramStart"/>
      <w:r>
        <w:rPr>
          <w:i/>
          <w:lang w:val="en-US"/>
        </w:rPr>
        <w:t>PositionsInBurst</w:t>
      </w:r>
      <w:proofErr w:type="spellEnd"/>
      <w:r>
        <w:rPr>
          <w:rFonts w:eastAsia="游明朝"/>
          <w:iCs/>
          <w:lang w:val="sv-SE" w:eastAsia="ja-JP"/>
        </w:rPr>
        <w:t>)  is</w:t>
      </w:r>
      <w:proofErr w:type="gramEnd"/>
      <w:r>
        <w:rPr>
          <w:rFonts w:eastAsia="游明朝"/>
          <w:iCs/>
          <w:lang w:val="sv-SE" w:eastAsia="ja-JP"/>
        </w:rPr>
        <w:t xml:space="preserve"> also referred to for the determination of available slots. </w:t>
      </w:r>
    </w:p>
    <w:tbl>
      <w:tblPr>
        <w:tblStyle w:val="afc"/>
        <w:tblW w:w="0" w:type="auto"/>
        <w:tblLook w:val="04A0" w:firstRow="1" w:lastRow="0" w:firstColumn="1" w:lastColumn="0" w:noHBand="0" w:noVBand="1"/>
      </w:tblPr>
      <w:tblGrid>
        <w:gridCol w:w="9631"/>
      </w:tblGrid>
      <w:tr w:rsidR="00D80686" w14:paraId="7DF20257" w14:textId="77777777">
        <w:tc>
          <w:tcPr>
            <w:tcW w:w="9631" w:type="dxa"/>
          </w:tcPr>
          <w:p w14:paraId="413CCF74" w14:textId="77777777" w:rsidR="00D80686" w:rsidRDefault="005C3EC1">
            <w:pPr>
              <w:rPr>
                <w:bCs/>
                <w:highlight w:val="green"/>
                <w:lang w:eastAsia="ja-JP"/>
              </w:rPr>
            </w:pPr>
            <w:r>
              <w:rPr>
                <w:bCs/>
                <w:iCs/>
                <w:highlight w:val="green"/>
                <w:lang w:eastAsia="ja-JP"/>
              </w:rPr>
              <w:t>Agreement:</w:t>
            </w:r>
          </w:p>
          <w:p w14:paraId="54EF5DE5" w14:textId="77777777" w:rsidR="00D80686" w:rsidRDefault="005C3EC1">
            <w:pPr>
              <w:pStyle w:val="aff6"/>
              <w:numPr>
                <w:ilvl w:val="0"/>
                <w:numId w:val="23"/>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tc>
      </w:tr>
    </w:tbl>
    <w:p w14:paraId="4850AFE0" w14:textId="77777777" w:rsidR="00D80686" w:rsidRDefault="00D80686">
      <w:pPr>
        <w:rPr>
          <w:rFonts w:eastAsia="游明朝"/>
          <w:iCs/>
          <w:lang w:val="sv-SE" w:eastAsia="ja-JP"/>
        </w:rPr>
      </w:pPr>
    </w:p>
    <w:p w14:paraId="5A781058" w14:textId="77777777" w:rsidR="00D80686" w:rsidRDefault="005C3EC1">
      <w:pPr>
        <w:rPr>
          <w:rFonts w:eastAsia="游明朝"/>
          <w:iCs/>
          <w:lang w:val="sv-SE" w:eastAsia="ja-JP"/>
        </w:rPr>
      </w:pPr>
      <w:r>
        <w:rPr>
          <w:rFonts w:eastAsia="游明朝"/>
          <w:iCs/>
          <w:lang w:val="sv-SE" w:eastAsia="ja-JP"/>
        </w:rPr>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4B17F65B" w14:textId="77777777" w:rsidR="00D80686" w:rsidRDefault="005C3EC1">
      <w:pPr>
        <w:pStyle w:val="aff6"/>
        <w:numPr>
          <w:ilvl w:val="0"/>
          <w:numId w:val="23"/>
        </w:numPr>
        <w:ind w:firstLineChars="0"/>
        <w:rPr>
          <w:rFonts w:eastAsia="游明朝"/>
          <w:iCs/>
          <w:lang w:eastAsia="ja-JP"/>
        </w:rPr>
      </w:pPr>
      <w:r>
        <w:rPr>
          <w:rFonts w:eastAsia="游明朝"/>
          <w:iCs/>
          <w:lang w:eastAsia="ja-JP"/>
        </w:rPr>
        <w:t>No other RRC configurations</w:t>
      </w:r>
    </w:p>
    <w:p w14:paraId="7152DA98"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1298FBBF" w14:textId="77777777" w:rsidR="00D80686" w:rsidRDefault="005C3EC1">
      <w:pPr>
        <w:pStyle w:val="aff6"/>
        <w:numPr>
          <w:ilvl w:val="0"/>
          <w:numId w:val="23"/>
        </w:numPr>
        <w:ind w:firstLineChars="0"/>
        <w:rPr>
          <w:rFonts w:eastAsia="游明朝"/>
          <w:iCs/>
          <w:lang w:eastAsia="ja-JP"/>
        </w:rPr>
      </w:pPr>
      <w:r>
        <w:rPr>
          <w:rFonts w:eastAsia="游明朝"/>
          <w:iCs/>
          <w:lang w:eastAsia="ja-JP"/>
        </w:rPr>
        <w:t>CORESET0 with Type0-PDCCH CSS set</w:t>
      </w:r>
      <w:r>
        <w:rPr>
          <w:rFonts w:eastAsia="游明朝"/>
          <w:iCs/>
          <w:lang w:eastAsia="ja-JP"/>
        </w:rPr>
        <w:tab/>
      </w:r>
    </w:p>
    <w:p w14:paraId="11FE920D"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6E35B105" w14:textId="77777777" w:rsidR="00D80686" w:rsidRDefault="005C3EC1">
      <w:pPr>
        <w:pStyle w:val="aff6"/>
        <w:numPr>
          <w:ilvl w:val="0"/>
          <w:numId w:val="23"/>
        </w:numPr>
        <w:ind w:firstLineChars="0"/>
        <w:rPr>
          <w:rFonts w:eastAsia="游明朝"/>
          <w:iCs/>
          <w:lang w:eastAsia="ja-JP"/>
        </w:rPr>
      </w:pPr>
      <w:r>
        <w:rPr>
          <w:rFonts w:eastAsia="游明朝"/>
          <w:iCs/>
          <w:lang w:eastAsia="ja-JP"/>
        </w:rPr>
        <w:t xml:space="preserve">Invalid UL symbols for </w:t>
      </w:r>
      <w:r>
        <w:rPr>
          <w:lang w:eastAsia="zh-CN"/>
        </w:rPr>
        <w:t>DL-to-UL switching purpose</w:t>
      </w:r>
    </w:p>
    <w:p w14:paraId="1CD504C7"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332518CA" w14:textId="77777777" w:rsidR="00D80686" w:rsidRDefault="005C3EC1">
      <w:pPr>
        <w:pStyle w:val="aff6"/>
        <w:numPr>
          <w:ilvl w:val="0"/>
          <w:numId w:val="23"/>
        </w:numPr>
        <w:ind w:firstLineChars="0"/>
        <w:rPr>
          <w:rFonts w:eastAsia="游明朝"/>
          <w:iCs/>
          <w:lang w:eastAsia="ja-JP"/>
        </w:rPr>
      </w:pPr>
      <w:r>
        <w:rPr>
          <w:rFonts w:eastAsia="游明朝"/>
          <w:iCs/>
          <w:lang w:eastAsia="ja-JP"/>
        </w:rPr>
        <w:t>Semi-static PUCCH with repetitions</w:t>
      </w:r>
    </w:p>
    <w:p w14:paraId="3134D6B3"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531D5849" w14:textId="77777777" w:rsidR="00D80686" w:rsidRDefault="005C3EC1">
      <w:pPr>
        <w:pStyle w:val="aff6"/>
        <w:numPr>
          <w:ilvl w:val="0"/>
          <w:numId w:val="23"/>
        </w:numPr>
        <w:ind w:firstLineChars="0"/>
        <w:rPr>
          <w:rFonts w:eastAsia="游明朝"/>
          <w:iCs/>
          <w:lang w:eastAsia="ja-JP"/>
        </w:rPr>
      </w:pPr>
      <w:r>
        <w:rPr>
          <w:rFonts w:eastAsia="游明朝"/>
          <w:iCs/>
          <w:lang w:eastAsia="ja-JP"/>
        </w:rPr>
        <w:t>SSB based measurement by SMTC</w:t>
      </w:r>
    </w:p>
    <w:p w14:paraId="27D0B865"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0D3EC64C" w14:textId="77777777" w:rsidR="00D80686" w:rsidRDefault="005C3EC1">
      <w:pPr>
        <w:pStyle w:val="aff6"/>
        <w:numPr>
          <w:ilvl w:val="0"/>
          <w:numId w:val="23"/>
        </w:numPr>
        <w:ind w:firstLineChars="0"/>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3C4A0FA7"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lang w:eastAsia="zh-CN"/>
        </w:rPr>
        <w:t xml:space="preserve">vivo (wait the conclusion in </w:t>
      </w:r>
      <w:proofErr w:type="spellStart"/>
      <w:r>
        <w:rPr>
          <w:rFonts w:eastAsia="游明朝"/>
          <w:lang w:eastAsia="zh-CN"/>
        </w:rPr>
        <w:t>RedCap</w:t>
      </w:r>
      <w:proofErr w:type="spellEnd"/>
      <w:r>
        <w:rPr>
          <w:rFonts w:eastAsia="游明朝"/>
          <w:lang w:eastAsia="zh-CN"/>
        </w:rPr>
        <w:t xml:space="preserve"> WI)</w:t>
      </w:r>
    </w:p>
    <w:p w14:paraId="00473C6F" w14:textId="77777777" w:rsidR="00D80686" w:rsidRDefault="005C3EC1">
      <w:pPr>
        <w:pStyle w:val="aff6"/>
        <w:numPr>
          <w:ilvl w:val="0"/>
          <w:numId w:val="23"/>
        </w:numPr>
        <w:ind w:firstLineChars="0"/>
        <w:rPr>
          <w:rFonts w:eastAsia="游明朝"/>
          <w:iCs/>
          <w:lang w:eastAsia="ja-JP"/>
        </w:rPr>
      </w:pPr>
      <w:r>
        <w:rPr>
          <w:rFonts w:eastAsia="游明朝" w:hint="eastAsia"/>
          <w:iCs/>
          <w:lang w:eastAsia="ja-JP"/>
        </w:rPr>
        <w:t>A</w:t>
      </w:r>
      <w:r>
        <w:rPr>
          <w:rFonts w:eastAsia="游明朝"/>
          <w:iCs/>
          <w:lang w:eastAsia="ja-JP"/>
        </w:rPr>
        <w:t xml:space="preserve">ll the RRC configurations that </w:t>
      </w:r>
      <w:proofErr w:type="spellStart"/>
      <w:r>
        <w:rPr>
          <w:rFonts w:eastAsia="游明朝"/>
          <w:iCs/>
          <w:lang w:eastAsia="ja-JP"/>
        </w:rPr>
        <w:t>inpact</w:t>
      </w:r>
      <w:proofErr w:type="spellEnd"/>
      <w:r>
        <w:rPr>
          <w:rFonts w:eastAsia="游明朝"/>
          <w:iCs/>
          <w:lang w:eastAsia="ja-JP"/>
        </w:rPr>
        <w:t xml:space="preserve"> on the PUSCH repetitions</w:t>
      </w:r>
    </w:p>
    <w:p w14:paraId="47E61BBB" w14:textId="77777777" w:rsidR="00D80686" w:rsidRDefault="005C3EC1">
      <w:pPr>
        <w:pStyle w:val="aff6"/>
        <w:numPr>
          <w:ilvl w:val="1"/>
          <w:numId w:val="23"/>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Z</w:t>
      </w:r>
      <w:r>
        <w:rPr>
          <w:rFonts w:eastAsia="游明朝"/>
          <w:iCs/>
          <w:lang w:eastAsia="ja-JP"/>
        </w:rPr>
        <w:t>TE</w:t>
      </w:r>
    </w:p>
    <w:p w14:paraId="61C2B19F" w14:textId="77777777" w:rsidR="00D80686" w:rsidRDefault="005C3EC1">
      <w:pPr>
        <w:pStyle w:val="aff6"/>
        <w:numPr>
          <w:ilvl w:val="0"/>
          <w:numId w:val="23"/>
        </w:numPr>
        <w:ind w:firstLineChars="0"/>
        <w:rPr>
          <w:rFonts w:eastAsia="游明朝"/>
          <w:iCs/>
          <w:lang w:eastAsia="ja-JP"/>
        </w:rPr>
      </w:pPr>
      <w:r>
        <w:rPr>
          <w:rFonts w:eastAsia="游明朝" w:hint="eastAsia"/>
          <w:lang w:eastAsia="ja-JP"/>
        </w:rPr>
        <w:t>R</w:t>
      </w:r>
      <w:r>
        <w:rPr>
          <w:rFonts w:eastAsia="游明朝"/>
          <w:lang w:eastAsia="ja-JP"/>
        </w:rPr>
        <w:t>evisit in RAN1#106-e</w:t>
      </w:r>
    </w:p>
    <w:p w14:paraId="0524FD14" w14:textId="77777777" w:rsidR="00D80686" w:rsidRDefault="005C3EC1">
      <w:pPr>
        <w:pStyle w:val="aff6"/>
        <w:numPr>
          <w:ilvl w:val="1"/>
          <w:numId w:val="23"/>
        </w:numPr>
        <w:ind w:firstLineChars="0"/>
        <w:rPr>
          <w:rFonts w:eastAsia="游明朝"/>
          <w:iCs/>
          <w:lang w:eastAsia="ja-JP"/>
        </w:rPr>
      </w:pPr>
      <w:r>
        <w:rPr>
          <w:rFonts w:eastAsia="游明朝" w:hint="eastAsia"/>
          <w:lang w:eastAsia="ja-JP"/>
        </w:rPr>
        <w:t>N</w:t>
      </w:r>
      <w:r>
        <w:rPr>
          <w:rFonts w:eastAsia="游明朝"/>
          <w:lang w:eastAsia="ja-JP"/>
        </w:rPr>
        <w:t>okia/NSB</w:t>
      </w:r>
    </w:p>
    <w:p w14:paraId="770D9359" w14:textId="77777777" w:rsidR="00D80686" w:rsidRDefault="00D80686">
      <w:pPr>
        <w:rPr>
          <w:rFonts w:eastAsia="游明朝"/>
          <w:iCs/>
          <w:lang w:eastAsia="ja-JP"/>
        </w:rPr>
      </w:pPr>
    </w:p>
    <w:p w14:paraId="5EDAA82E" w14:textId="77777777" w:rsidR="00D80686" w:rsidRDefault="005C3EC1">
      <w:pPr>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0572C774" w14:textId="77777777" w:rsidR="00D80686" w:rsidRDefault="005C3EC1">
      <w:pPr>
        <w:rPr>
          <w:rFonts w:eastAsia="游明朝"/>
          <w:iCs/>
          <w:lang w:eastAsia="ja-JP"/>
        </w:rPr>
      </w:pPr>
      <w:r>
        <w:rPr>
          <w:rFonts w:eastAsia="游明朝" w:hint="eastAsia"/>
          <w:iCs/>
          <w:lang w:eastAsia="ja-JP"/>
        </w:rPr>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1F5A5F58" w14:textId="77777777" w:rsidR="00D80686" w:rsidRDefault="00D80686">
      <w:pPr>
        <w:rPr>
          <w:rFonts w:eastAsia="游明朝"/>
          <w:iCs/>
          <w:lang w:eastAsia="ja-JP"/>
        </w:rPr>
      </w:pPr>
    </w:p>
    <w:p w14:paraId="69088144" w14:textId="77777777" w:rsidR="00D80686" w:rsidRDefault="005C3EC1">
      <w:pPr>
        <w:rPr>
          <w:iCs/>
          <w:lang w:eastAsia="zh-CN"/>
        </w:rPr>
      </w:pPr>
      <w:r>
        <w:rPr>
          <w:iCs/>
          <w:lang w:eastAsia="zh-CN"/>
        </w:rPr>
        <w:t>Companies’ views according to the contributions for RAN1#106-e are summarized as follows.</w:t>
      </w:r>
    </w:p>
    <w:p w14:paraId="065406CB" w14:textId="77777777" w:rsidR="00D80686" w:rsidRDefault="005C3EC1">
      <w:pPr>
        <w:pStyle w:val="aff6"/>
        <w:numPr>
          <w:ilvl w:val="0"/>
          <w:numId w:val="26"/>
        </w:numPr>
        <w:ind w:firstLineChars="0"/>
        <w:rPr>
          <w:rFonts w:eastAsia="游明朝"/>
          <w:iCs/>
          <w:lang w:eastAsia="ja-JP"/>
        </w:rPr>
      </w:pPr>
      <w:r>
        <w:rPr>
          <w:rFonts w:eastAsia="游明朝"/>
          <w:iCs/>
          <w:lang w:eastAsia="ja-JP"/>
        </w:rPr>
        <w:t>Should use CORESET0 with Type0-PDCCH CSS set for the available slot determination</w:t>
      </w:r>
    </w:p>
    <w:p w14:paraId="60953B3D" w14:textId="77777777" w:rsidR="00D80686" w:rsidRDefault="005C3EC1">
      <w:pPr>
        <w:pStyle w:val="aff6"/>
        <w:numPr>
          <w:ilvl w:val="1"/>
          <w:numId w:val="26"/>
        </w:numPr>
        <w:ind w:firstLineChars="0"/>
        <w:rPr>
          <w:rFonts w:eastAsia="游明朝"/>
          <w:iCs/>
          <w:lang w:eastAsia="ja-JP"/>
        </w:rPr>
      </w:pPr>
      <w:r>
        <w:rPr>
          <w:rFonts w:eastAsia="游明朝"/>
          <w:iCs/>
          <w:lang w:eastAsia="ja-JP"/>
        </w:rPr>
        <w:t>Samsung [5], Intel [17]</w:t>
      </w:r>
      <w:r>
        <w:rPr>
          <w:rFonts w:eastAsia="游明朝"/>
          <w:bCs/>
          <w:lang w:eastAsia="ja-JP"/>
        </w:rPr>
        <w:t>, Xiaomi [23]</w:t>
      </w:r>
      <w:ins w:id="145" w:author="David Seok" w:date="2021-08-17T11:31:00Z">
        <w:r>
          <w:rPr>
            <w:rFonts w:eastAsia="游明朝"/>
            <w:bCs/>
            <w:lang w:eastAsia="ja-JP"/>
          </w:rPr>
          <w:t>, WILUS [24]</w:t>
        </w:r>
      </w:ins>
    </w:p>
    <w:p w14:paraId="580E746A" w14:textId="77777777" w:rsidR="00D80686" w:rsidRDefault="005C3EC1">
      <w:pPr>
        <w:pStyle w:val="aff6"/>
        <w:numPr>
          <w:ilvl w:val="0"/>
          <w:numId w:val="26"/>
        </w:numPr>
        <w:ind w:firstLineChars="0"/>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3D94FDDE" w14:textId="77777777" w:rsidR="00D80686" w:rsidRDefault="005C3EC1">
      <w:pPr>
        <w:pStyle w:val="aff6"/>
        <w:numPr>
          <w:ilvl w:val="1"/>
          <w:numId w:val="26"/>
        </w:numPr>
        <w:ind w:firstLineChars="0"/>
        <w:rPr>
          <w:rFonts w:eastAsia="游明朝"/>
          <w:iCs/>
          <w:lang w:eastAsia="ja-JP"/>
        </w:rPr>
      </w:pPr>
      <w:r>
        <w:rPr>
          <w:rFonts w:eastAsia="游明朝"/>
          <w:iCs/>
          <w:lang w:eastAsia="ja-JP"/>
        </w:rPr>
        <w:t xml:space="preserve">ZTE [4], CATT [6], Panasonic [7], Qualcomm [13], </w:t>
      </w:r>
      <w:r>
        <w:rPr>
          <w:rFonts w:eastAsia="游明朝"/>
          <w:iCs/>
          <w:strike/>
          <w:lang w:eastAsia="ja-JP"/>
        </w:rPr>
        <w:t>CMCC [14]</w:t>
      </w:r>
      <w:r>
        <w:rPr>
          <w:rFonts w:eastAsia="游明朝"/>
          <w:bCs/>
          <w:lang w:eastAsia="ja-JP"/>
        </w:rPr>
        <w:t>, LG Electronics [15], Sharp [21]</w:t>
      </w:r>
    </w:p>
    <w:p w14:paraId="17DC150D" w14:textId="77777777" w:rsidR="00D80686" w:rsidRDefault="00D80686">
      <w:pPr>
        <w:rPr>
          <w:rFonts w:eastAsia="游明朝"/>
          <w:iCs/>
          <w:lang w:eastAsia="ja-JP"/>
        </w:rPr>
      </w:pPr>
    </w:p>
    <w:p w14:paraId="712060AC" w14:textId="77777777" w:rsidR="00D80686" w:rsidRDefault="005C3EC1">
      <w:pPr>
        <w:pStyle w:val="34"/>
      </w:pPr>
      <w:r>
        <w:t>1st round (Issue#2-3)</w:t>
      </w:r>
    </w:p>
    <w:p w14:paraId="0229953C" w14:textId="77777777" w:rsidR="00D80686" w:rsidRDefault="005C3EC1">
      <w:pPr>
        <w:rPr>
          <w:rFonts w:eastAsia="游明朝"/>
          <w:lang w:val="sv-SE" w:eastAsia="ja-JP"/>
        </w:rPr>
      </w:pPr>
      <w:r>
        <w:rPr>
          <w:rFonts w:eastAsia="游明朝"/>
          <w:lang w:val="sv-SE" w:eastAsia="ja-JP"/>
        </w:rPr>
        <w:t>In the operation with a fixed TDD configuration, CORESET0 with Type0-PDCCH CSS is most likely to be mapped on fixed DL symbols. DG-PUSCH cannot be scheduled on the DL symbols, and CG-PUSCH is not transmitted on DL symbols even if configured. Therefore, for the fixed TDD configuration case, PUSCH repetitions do not collide with CORESET0 with Type0-PDCCH CSS.</w:t>
      </w:r>
    </w:p>
    <w:p w14:paraId="104EBDE5" w14:textId="77777777" w:rsidR="00D80686" w:rsidRDefault="005C3EC1">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37D7BC48" w14:textId="77777777" w:rsidR="00D80686" w:rsidRDefault="005C3EC1">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D80686" w14:paraId="56944BE9" w14:textId="77777777">
        <w:tc>
          <w:tcPr>
            <w:tcW w:w="1236" w:type="dxa"/>
          </w:tcPr>
          <w:p w14:paraId="6A5EE893"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560D481C"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6E458857" w14:textId="77777777">
        <w:tc>
          <w:tcPr>
            <w:tcW w:w="1236" w:type="dxa"/>
          </w:tcPr>
          <w:p w14:paraId="12311F83"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1928D5B" w14:textId="77777777" w:rsidR="00D80686" w:rsidRDefault="005C3EC1">
            <w:pPr>
              <w:spacing w:after="120"/>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D80686" w14:paraId="54B3A9F8" w14:textId="77777777">
        <w:tc>
          <w:tcPr>
            <w:tcW w:w="1236" w:type="dxa"/>
          </w:tcPr>
          <w:p w14:paraId="7C8C58DB"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2F39BA7A" w14:textId="77777777" w:rsidR="00D80686" w:rsidRDefault="005C3EC1">
            <w:pPr>
              <w:spacing w:after="120"/>
              <w:rPr>
                <w:rFonts w:eastAsiaTheme="minorEastAsia"/>
                <w:lang w:val="en-US" w:eastAsia="zh-CN"/>
              </w:rPr>
            </w:pPr>
            <w:r>
              <w:rPr>
                <w:rFonts w:eastAsiaTheme="minorEastAsia"/>
                <w:lang w:val="en-US" w:eastAsia="zh-CN"/>
              </w:rPr>
              <w:t xml:space="preserve">The similar issue was there since Rel.15, it’s up to </w:t>
            </w:r>
            <w:proofErr w:type="spellStart"/>
            <w:r>
              <w:rPr>
                <w:rFonts w:eastAsiaTheme="minorEastAsia"/>
                <w:lang w:val="en-US" w:eastAsia="zh-CN"/>
              </w:rPr>
              <w:t>gNB</w:t>
            </w:r>
            <w:proofErr w:type="spellEnd"/>
            <w:r>
              <w:rPr>
                <w:rFonts w:eastAsiaTheme="minorEastAsia"/>
                <w:lang w:val="en-US" w:eastAsia="zh-CN"/>
              </w:rPr>
              <w:t xml:space="preserve"> scheduling to avoid the collision. Same handling could be used for available slot-based counting. </w:t>
            </w:r>
          </w:p>
        </w:tc>
      </w:tr>
      <w:tr w:rsidR="00D80686" w14:paraId="0BB02CD4" w14:textId="77777777">
        <w:tc>
          <w:tcPr>
            <w:tcW w:w="1236" w:type="dxa"/>
          </w:tcPr>
          <w:p w14:paraId="0B8C6C29"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251E04F0" w14:textId="77777777" w:rsidR="00D80686" w:rsidRDefault="005C3EC1">
            <w:pPr>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D80686" w14:paraId="5607DB3E" w14:textId="77777777">
        <w:tc>
          <w:tcPr>
            <w:tcW w:w="1236" w:type="dxa"/>
          </w:tcPr>
          <w:p w14:paraId="00B478FE"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26924FB0" w14:textId="77777777" w:rsidR="00D80686" w:rsidRDefault="005C3EC1">
            <w:pPr>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D80686" w14:paraId="258AB413" w14:textId="77777777">
        <w:tc>
          <w:tcPr>
            <w:tcW w:w="1236" w:type="dxa"/>
          </w:tcPr>
          <w:p w14:paraId="0672C9BB"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7CB1D1D0" w14:textId="77777777" w:rsidR="00D80686" w:rsidRDefault="005C3EC1">
            <w:pPr>
              <w:rPr>
                <w:iCs/>
                <w:lang w:eastAsia="ja-JP"/>
              </w:rPr>
            </w:pPr>
            <w:r>
              <w:rPr>
                <w:iCs/>
                <w:lang w:eastAsia="ja-JP"/>
              </w:rPr>
              <w:t xml:space="preserve">We support CORESET0 with Type0-PDCCH CSS set to determine available slot in the first step. </w:t>
            </w:r>
          </w:p>
          <w:p w14:paraId="4CCB1252" w14:textId="77777777" w:rsidR="00D80686" w:rsidRDefault="005C3EC1">
            <w:pPr>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w:t>
            </w:r>
            <w:proofErr w:type="spellStart"/>
            <w:r>
              <w:rPr>
                <w:iCs/>
                <w:lang w:eastAsia="ja-JP"/>
              </w:rPr>
              <w:t>gNB</w:t>
            </w:r>
            <w:proofErr w:type="spellEnd"/>
            <w:r>
              <w:rPr>
                <w:iCs/>
                <w:lang w:eastAsia="ja-JP"/>
              </w:rPr>
              <w:t xml:space="preserve"> scheduler to avoid the collision between CORESET0 and PUSCH repetition. </w:t>
            </w:r>
          </w:p>
        </w:tc>
      </w:tr>
      <w:tr w:rsidR="00D80686" w14:paraId="2CDE592F" w14:textId="77777777">
        <w:tc>
          <w:tcPr>
            <w:tcW w:w="1236" w:type="dxa"/>
          </w:tcPr>
          <w:p w14:paraId="552B000A"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6DAD4FE1" w14:textId="77777777" w:rsidR="00D80686" w:rsidRDefault="005C3EC1">
            <w:pPr>
              <w:rPr>
                <w:iCs/>
                <w:lang w:eastAsia="ja-JP"/>
              </w:rPr>
            </w:pPr>
            <w:r>
              <w:rPr>
                <w:iCs/>
                <w:lang w:eastAsia="ja-JP"/>
              </w:rPr>
              <w:t xml:space="preserve">We also agree that </w:t>
            </w:r>
            <w:proofErr w:type="spellStart"/>
            <w:r>
              <w:rPr>
                <w:iCs/>
                <w:lang w:eastAsia="ja-JP"/>
              </w:rPr>
              <w:t>gNB</w:t>
            </w:r>
            <w:proofErr w:type="spellEnd"/>
            <w:r>
              <w:rPr>
                <w:iCs/>
                <w:lang w:eastAsia="ja-JP"/>
              </w:rPr>
              <w:t xml:space="preserve"> scheduling can avoid collision with type-0 CSS</w:t>
            </w:r>
          </w:p>
        </w:tc>
      </w:tr>
      <w:tr w:rsidR="00D80686" w14:paraId="399B2E09" w14:textId="77777777">
        <w:tc>
          <w:tcPr>
            <w:tcW w:w="1236" w:type="dxa"/>
          </w:tcPr>
          <w:p w14:paraId="69103005"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2D0F28C1" w14:textId="77777777" w:rsidR="00D80686" w:rsidRDefault="005C3EC1">
            <w:pPr>
              <w:rPr>
                <w:iCs/>
                <w:lang w:eastAsia="ja-JP"/>
              </w:rPr>
            </w:pPr>
            <w:r>
              <w:rPr>
                <w:lang w:val="sv-SE" w:eastAsia="ja-JP"/>
              </w:rPr>
              <w:t xml:space="preserve">It would be useful to consider the slot unavailable when there is a CORESET0 with Type0-PDCCH CSS. The scope is to try to transmit a number of repetitions equal to the scheduled number to improve </w:t>
            </w:r>
            <w:r>
              <w:rPr>
                <w:lang w:val="sv-SE" w:eastAsia="ja-JP"/>
              </w:rPr>
              <w:lastRenderedPageBreak/>
              <w:t>coverage. Of course the NW tries to avoid the overlap, but this becomes more difficult with a large number of repetitions.</w:t>
            </w:r>
          </w:p>
        </w:tc>
      </w:tr>
      <w:tr w:rsidR="00D80686" w14:paraId="7E3AEAFC" w14:textId="77777777">
        <w:tc>
          <w:tcPr>
            <w:tcW w:w="1236" w:type="dxa"/>
          </w:tcPr>
          <w:p w14:paraId="1141D269" w14:textId="77777777" w:rsidR="00D80686" w:rsidRDefault="005C3EC1">
            <w:pPr>
              <w:spacing w:after="120"/>
              <w:rPr>
                <w:rFonts w:eastAsiaTheme="minorEastAsia"/>
                <w:lang w:val="en-US" w:eastAsia="zh-CN"/>
              </w:rPr>
            </w:pPr>
            <w:r>
              <w:rPr>
                <w:rFonts w:eastAsiaTheme="minorEastAsia"/>
                <w:lang w:val="en-US" w:eastAsia="zh-CN"/>
              </w:rPr>
              <w:lastRenderedPageBreak/>
              <w:t>Panasonic</w:t>
            </w:r>
          </w:p>
        </w:tc>
        <w:tc>
          <w:tcPr>
            <w:tcW w:w="8395" w:type="dxa"/>
          </w:tcPr>
          <w:p w14:paraId="2531B008" w14:textId="77777777" w:rsidR="00D80686" w:rsidRDefault="005C3EC1">
            <w:pPr>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D80686" w14:paraId="1A930326" w14:textId="77777777">
        <w:tc>
          <w:tcPr>
            <w:tcW w:w="1236" w:type="dxa"/>
          </w:tcPr>
          <w:p w14:paraId="3555BBB6"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350EF9D4" w14:textId="77777777" w:rsidR="00D80686" w:rsidRDefault="005C3EC1">
            <w:pPr>
              <w:pStyle w:val="aff6"/>
              <w:ind w:firstLineChars="0" w:firstLine="0"/>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w:t>
            </w:r>
            <w:proofErr w:type="spellStart"/>
            <w:r>
              <w:rPr>
                <w:rFonts w:hint="eastAsia"/>
                <w:iCs/>
                <w:lang w:val="en-US" w:eastAsia="zh-CN"/>
              </w:rPr>
              <w:t>gNB</w:t>
            </w:r>
            <w:proofErr w:type="spellEnd"/>
            <w:r>
              <w:rPr>
                <w:rFonts w:hint="eastAsia"/>
                <w:iCs/>
                <w:lang w:val="en-US" w:eastAsia="zh-CN"/>
              </w:rPr>
              <w:t xml:space="preserve"> to avoid collision with </w:t>
            </w:r>
            <w:r>
              <w:rPr>
                <w:rFonts w:eastAsia="游明朝"/>
                <w:iCs/>
                <w:lang w:eastAsia="ja-JP"/>
              </w:rPr>
              <w:t>CORESET0</w:t>
            </w:r>
            <w:r>
              <w:rPr>
                <w:rFonts w:hint="eastAsia"/>
                <w:iCs/>
                <w:lang w:val="en-US" w:eastAsia="zh-CN"/>
              </w:rPr>
              <w:t xml:space="preserve"> </w:t>
            </w:r>
            <w:r>
              <w:rPr>
                <w:rFonts w:eastAsia="游明朝"/>
                <w:iCs/>
                <w:lang w:eastAsia="ja-JP"/>
              </w:rPr>
              <w:t>with Type0-PDCCH CSS set</w:t>
            </w:r>
            <w:r>
              <w:rPr>
                <w:rFonts w:hint="eastAsia"/>
                <w:iCs/>
                <w:lang w:val="en-US" w:eastAsia="zh-CN"/>
              </w:rPr>
              <w:t xml:space="preserve"> in case of count based on available slot. With said that, we would be ok either way. </w:t>
            </w:r>
          </w:p>
        </w:tc>
      </w:tr>
      <w:tr w:rsidR="00D80686" w14:paraId="0496D9AA" w14:textId="77777777">
        <w:tc>
          <w:tcPr>
            <w:tcW w:w="1236" w:type="dxa"/>
          </w:tcPr>
          <w:p w14:paraId="14EC8713" w14:textId="77777777" w:rsidR="00D80686" w:rsidRDefault="005C3EC1">
            <w:pPr>
              <w:spacing w:after="120"/>
              <w:rPr>
                <w:rFonts w:eastAsiaTheme="minorEastAsia"/>
                <w:lang w:val="en-US" w:eastAsia="zh-CN"/>
              </w:rPr>
            </w:pPr>
            <w:r>
              <w:rPr>
                <w:rFonts w:eastAsiaTheme="minorEastAsia"/>
                <w:lang w:val="en-US" w:eastAsia="zh-CN"/>
              </w:rPr>
              <w:t>LG</w:t>
            </w:r>
          </w:p>
        </w:tc>
        <w:tc>
          <w:tcPr>
            <w:tcW w:w="8395" w:type="dxa"/>
          </w:tcPr>
          <w:p w14:paraId="51069534" w14:textId="77777777" w:rsidR="00D80686" w:rsidRDefault="005C3EC1">
            <w:pPr>
              <w:pStyle w:val="aff6"/>
              <w:ind w:firstLineChars="0" w:firstLine="0"/>
              <w:rPr>
                <w:iCs/>
                <w:lang w:val="en-US" w:eastAsia="zh-CN"/>
              </w:rPr>
            </w:pPr>
            <w:r>
              <w:rPr>
                <w:rFonts w:eastAsiaTheme="minorEastAsia"/>
                <w:lang w:val="en-US" w:eastAsia="zh-CN"/>
              </w:rPr>
              <w:t xml:space="preserve">It’s up to </w:t>
            </w:r>
            <w:proofErr w:type="spellStart"/>
            <w:r>
              <w:rPr>
                <w:rFonts w:eastAsiaTheme="minorEastAsia"/>
                <w:lang w:val="en-US" w:eastAsia="zh-CN"/>
              </w:rPr>
              <w:t>gNB</w:t>
            </w:r>
            <w:proofErr w:type="spellEnd"/>
            <w:r>
              <w:rPr>
                <w:rFonts w:eastAsiaTheme="minorEastAsia"/>
                <w:lang w:val="en-US" w:eastAsia="zh-CN"/>
              </w:rPr>
              <w:t xml:space="preserve"> scheduling and n</w:t>
            </w:r>
            <w:r>
              <w:rPr>
                <w:iCs/>
                <w:lang w:eastAsia="ja-JP"/>
              </w:rPr>
              <w:t>o need to use CORESET0 with Type0-PDCCH CSS set for the available slot determination</w:t>
            </w:r>
          </w:p>
        </w:tc>
      </w:tr>
      <w:tr w:rsidR="00D80686" w14:paraId="08F9C186" w14:textId="77777777">
        <w:tc>
          <w:tcPr>
            <w:tcW w:w="1236" w:type="dxa"/>
          </w:tcPr>
          <w:p w14:paraId="2A290635"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02DFE29E" w14:textId="77777777" w:rsidR="00D80686" w:rsidRDefault="005C3EC1">
            <w:pPr>
              <w:spacing w:after="120"/>
              <w:rPr>
                <w:rFonts w:eastAsiaTheme="minorEastAsia"/>
                <w:lang w:val="en-US" w:eastAsia="zh-CN"/>
              </w:rPr>
            </w:pPr>
            <w:r>
              <w:rPr>
                <w:rFonts w:eastAsiaTheme="minorEastAsia" w:hint="eastAsia"/>
                <w:lang w:val="en-US" w:eastAsia="zh-CN"/>
              </w:rPr>
              <w:t xml:space="preserve">Same as Rel-16, we think </w:t>
            </w:r>
            <w:proofErr w:type="spellStart"/>
            <w:r>
              <w:rPr>
                <w:rFonts w:eastAsiaTheme="minorEastAsia" w:hint="eastAsia"/>
                <w:lang w:val="en-US" w:eastAsia="zh-CN"/>
              </w:rPr>
              <w:t>gNB</w:t>
            </w:r>
            <w:proofErr w:type="spellEnd"/>
            <w:r>
              <w:rPr>
                <w:rFonts w:eastAsiaTheme="minorEastAsia" w:hint="eastAsia"/>
                <w:lang w:val="en-US" w:eastAsia="zh-CN"/>
              </w:rPr>
              <w:t xml:space="preserve"> is able to avoid such overlapping case by proper scheduling if it desires. </w:t>
            </w:r>
            <w:proofErr w:type="gramStart"/>
            <w:r>
              <w:rPr>
                <w:rFonts w:eastAsiaTheme="minorEastAsia" w:hint="eastAsia"/>
                <w:lang w:val="en-US" w:eastAsia="zh-CN"/>
              </w:rPr>
              <w:t>So</w:t>
            </w:r>
            <w:proofErr w:type="gramEnd"/>
            <w:r>
              <w:rPr>
                <w:rFonts w:eastAsiaTheme="minorEastAsia" w:hint="eastAsia"/>
                <w:lang w:val="en-US" w:eastAsia="zh-CN"/>
              </w:rPr>
              <w:t xml:space="preserve"> no need to consider CSS or CORESET#0 in determination of available slots.</w:t>
            </w:r>
          </w:p>
          <w:p w14:paraId="62058630" w14:textId="77777777" w:rsidR="00D80686" w:rsidRDefault="005C3EC1">
            <w:pPr>
              <w:pStyle w:val="aff6"/>
              <w:ind w:firstLineChars="0" w:firstLine="0"/>
              <w:rPr>
                <w:rFonts w:eastAsiaTheme="minorEastAsia"/>
                <w:lang w:val="en-US" w:eastAsia="zh-CN"/>
              </w:rPr>
            </w:pPr>
            <w:r>
              <w:rPr>
                <w:rFonts w:eastAsiaTheme="minorEastAsia" w:hint="eastAsia"/>
                <w:lang w:val="en-US" w:eastAsia="zh-CN"/>
              </w:rPr>
              <w:t xml:space="preserve">Logically, any collision due to two dynamic </w:t>
            </w:r>
            <w:r>
              <w:rPr>
                <w:rFonts w:eastAsiaTheme="minorEastAsia"/>
                <w:lang w:val="en-US" w:eastAsia="zh-CN"/>
              </w:rPr>
              <w:t>scheduling</w:t>
            </w:r>
            <w:r>
              <w:rPr>
                <w:rFonts w:eastAsiaTheme="minorEastAsia" w:hint="eastAsia"/>
                <w:lang w:val="en-US" w:eastAsia="zh-CN"/>
              </w:rPr>
              <w:t>/</w:t>
            </w:r>
            <w:r>
              <w:rPr>
                <w:rFonts w:eastAsiaTheme="minorEastAsia"/>
                <w:lang w:val="en-US" w:eastAsia="zh-CN"/>
              </w:rPr>
              <w:t>signaling</w:t>
            </w:r>
            <w:r>
              <w:rPr>
                <w:rFonts w:eastAsiaTheme="minorEastAsia" w:hint="eastAsia"/>
                <w:lang w:val="en-US" w:eastAsia="zh-CN"/>
              </w:rPr>
              <w:t xml:space="preserve"> (</w:t>
            </w:r>
            <w:proofErr w:type="gramStart"/>
            <w:r>
              <w:rPr>
                <w:rFonts w:eastAsiaTheme="minorEastAsia" w:hint="eastAsia"/>
                <w:lang w:val="en-US" w:eastAsia="zh-CN"/>
              </w:rPr>
              <w:t>e.g.</w:t>
            </w:r>
            <w:proofErr w:type="gramEnd"/>
            <w:r>
              <w:rPr>
                <w:rFonts w:eastAsiaTheme="minorEastAsia" w:hint="eastAsia"/>
                <w:lang w:val="en-US" w:eastAsia="zh-CN"/>
              </w:rPr>
              <w:t xml:space="preserve"> SFI vs scheduling DCI) should be avoided (</w:t>
            </w:r>
            <w:r>
              <w:rPr>
                <w:rFonts w:eastAsiaTheme="minorEastAsia"/>
                <w:lang w:val="en-US" w:eastAsia="zh-CN"/>
              </w:rPr>
              <w:t>explained</w:t>
            </w:r>
            <w:r>
              <w:rPr>
                <w:rFonts w:eastAsiaTheme="minorEastAsia" w:hint="eastAsia"/>
                <w:lang w:val="en-US" w:eastAsia="zh-CN"/>
              </w:rPr>
              <w:t xml:space="preserve"> by specification as </w:t>
            </w:r>
            <w:r>
              <w:rPr>
                <w:rFonts w:eastAsiaTheme="minorEastAsia"/>
                <w:lang w:val="en-US" w:eastAsia="zh-CN"/>
              </w:rPr>
              <w:t>‘</w:t>
            </w:r>
            <w:r>
              <w:rPr>
                <w:rFonts w:eastAsiaTheme="minorEastAsia" w:hint="eastAsia"/>
                <w:lang w:val="en-US" w:eastAsia="zh-CN"/>
              </w:rPr>
              <w:t xml:space="preserve">the UE is not expected to </w:t>
            </w:r>
            <w:r>
              <w:rPr>
                <w:rFonts w:eastAsiaTheme="minorEastAsia"/>
                <w:lang w:val="en-US" w:eastAsia="zh-CN"/>
              </w:rPr>
              <w:t>…’</w:t>
            </w:r>
            <w:r>
              <w:rPr>
                <w:rFonts w:eastAsiaTheme="minorEastAsia" w:hint="eastAsia"/>
                <w:lang w:val="en-US" w:eastAsia="zh-CN"/>
              </w:rPr>
              <w:t xml:space="preserve">), and collision due to dynamic signaling and semi-static configuration can be handled by </w:t>
            </w:r>
            <w:r>
              <w:rPr>
                <w:rFonts w:eastAsiaTheme="minorEastAsia"/>
                <w:lang w:val="en-US" w:eastAsia="zh-CN"/>
              </w:rPr>
              <w:t>dropping</w:t>
            </w:r>
            <w:r>
              <w:rPr>
                <w:rFonts w:eastAsiaTheme="minorEastAsia" w:hint="eastAsia"/>
                <w:lang w:val="en-US" w:eastAsia="zh-CN"/>
              </w:rPr>
              <w:t xml:space="preserve"> rules, or avoided by proper </w:t>
            </w:r>
            <w:r>
              <w:rPr>
                <w:rFonts w:eastAsiaTheme="minorEastAsia"/>
                <w:lang w:val="en-US" w:eastAsia="zh-CN"/>
              </w:rPr>
              <w:t>arrangement</w:t>
            </w:r>
            <w:r>
              <w:rPr>
                <w:rFonts w:eastAsiaTheme="minorEastAsia" w:hint="eastAsia"/>
                <w:lang w:val="en-US" w:eastAsia="zh-CN"/>
              </w:rPr>
              <w:t xml:space="preserve"> of dynamic signaling.</w:t>
            </w:r>
          </w:p>
        </w:tc>
      </w:tr>
      <w:tr w:rsidR="00D80686" w14:paraId="4E8DC4E0" w14:textId="77777777">
        <w:tc>
          <w:tcPr>
            <w:tcW w:w="1236" w:type="dxa"/>
          </w:tcPr>
          <w:p w14:paraId="7081F33D" w14:textId="77777777" w:rsidR="00D80686" w:rsidRDefault="005C3EC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445D68E4" w14:textId="77777777" w:rsidR="00D80686" w:rsidRDefault="005C3EC1">
            <w:pPr>
              <w:rPr>
                <w:rFonts w:eastAsiaTheme="minorEastAsia"/>
                <w:lang w:val="en-US" w:eastAsia="zh-CN"/>
              </w:rPr>
            </w:pPr>
            <w:r>
              <w:rPr>
                <w:iCs/>
                <w:lang w:val="en-US" w:eastAsia="ja-JP"/>
              </w:rPr>
              <w:t xml:space="preserve">We prefer </w:t>
            </w:r>
            <w:r>
              <w:rPr>
                <w:rFonts w:hint="eastAsia"/>
                <w:iCs/>
                <w:lang w:eastAsia="ja-JP"/>
              </w:rPr>
              <w:t>N</w:t>
            </w:r>
            <w:r>
              <w:rPr>
                <w:iCs/>
                <w:lang w:eastAsia="ja-JP"/>
              </w:rPr>
              <w:t xml:space="preserve">o need to use CORESET0 with Type0-PDCCH CSS set for the available slot determination. </w:t>
            </w:r>
            <w:proofErr w:type="spellStart"/>
            <w:r>
              <w:rPr>
                <w:rFonts w:eastAsiaTheme="minorEastAsia"/>
                <w:lang w:eastAsia="zh-CN"/>
              </w:rPr>
              <w:t>gNB</w:t>
            </w:r>
            <w:proofErr w:type="spellEnd"/>
            <w:r>
              <w:rPr>
                <w:rFonts w:eastAsiaTheme="minorEastAsia"/>
                <w:lang w:eastAsia="zh-CN"/>
              </w:rPr>
              <w:t xml:space="preserve"> can handle this scheduling. </w:t>
            </w:r>
          </w:p>
        </w:tc>
      </w:tr>
      <w:tr w:rsidR="00D80686" w14:paraId="04C83DDB" w14:textId="77777777">
        <w:tc>
          <w:tcPr>
            <w:tcW w:w="1236" w:type="dxa"/>
          </w:tcPr>
          <w:p w14:paraId="2FC69B3E" w14:textId="77777777" w:rsidR="00D80686" w:rsidRDefault="005C3EC1">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713E7981" w14:textId="77777777" w:rsidR="00D80686" w:rsidRDefault="005C3EC1">
            <w:pPr>
              <w:rPr>
                <w:iCs/>
                <w:lang w:val="en-US" w:eastAsia="ja-JP"/>
              </w:rPr>
            </w:pPr>
            <w:r>
              <w:rPr>
                <w:rFonts w:eastAsia="Malgun Gothic"/>
                <w:lang w:val="en-US" w:eastAsia="ko-KR"/>
              </w:rPr>
              <w:t>Support. A symbol configured to receive CORESET0 can also be regarded as semi-static DL symbol like in SSB case.</w:t>
            </w:r>
          </w:p>
        </w:tc>
      </w:tr>
      <w:tr w:rsidR="00D80686" w14:paraId="47DC7C6E" w14:textId="77777777">
        <w:tc>
          <w:tcPr>
            <w:tcW w:w="1236" w:type="dxa"/>
          </w:tcPr>
          <w:p w14:paraId="10F9B4EE"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69ED50B" w14:textId="77777777" w:rsidR="00D80686" w:rsidRDefault="005C3EC1">
            <w:pPr>
              <w:pStyle w:val="aff6"/>
              <w:ind w:firstLineChars="0" w:firstLine="0"/>
              <w:rPr>
                <w:rFonts w:eastAsia="游明朝"/>
                <w:iCs/>
                <w:lang w:eastAsia="ja-JP"/>
              </w:rPr>
            </w:pPr>
            <w:r>
              <w:rPr>
                <w:rFonts w:eastAsiaTheme="minorEastAsia"/>
                <w:iCs/>
                <w:lang w:val="en-US" w:eastAsia="zh-CN"/>
              </w:rPr>
              <w:t xml:space="preserve">Support not to consider the </w:t>
            </w:r>
            <w:r>
              <w:rPr>
                <w:rFonts w:eastAsia="游明朝"/>
                <w:iCs/>
                <w:lang w:eastAsia="ja-JP"/>
              </w:rPr>
              <w:t>Type0-PDCCH for the determination of the available slot. Both scheduling based mechanism or the omission rule could work for this case.</w:t>
            </w:r>
          </w:p>
          <w:p w14:paraId="265FE4E2" w14:textId="77777777" w:rsidR="00D80686" w:rsidRDefault="005C3EC1">
            <w:pPr>
              <w:pStyle w:val="aff6"/>
              <w:ind w:firstLineChars="0" w:firstLine="0"/>
              <w:rPr>
                <w:rFonts w:eastAsia="游明朝"/>
                <w:iCs/>
                <w:lang w:val="en-US" w:eastAsia="ja-JP"/>
              </w:rPr>
            </w:pPr>
            <w:r>
              <w:rPr>
                <w:rFonts w:eastAsiaTheme="minorEastAsia"/>
                <w:iCs/>
                <w:lang w:eastAsia="zh-CN"/>
              </w:rPr>
              <w:t>T</w:t>
            </w:r>
            <w:r>
              <w:rPr>
                <w:rFonts w:eastAsia="游明朝"/>
                <w:iCs/>
                <w:lang w:eastAsia="ja-JP"/>
              </w:rPr>
              <w:t>o be aligned with our contribution, we do not explicitly discuss the issue of Type0-PDCCH CSS and I removed our name from the contribution summary.</w:t>
            </w:r>
          </w:p>
        </w:tc>
      </w:tr>
      <w:tr w:rsidR="00D80686" w14:paraId="03BE657D" w14:textId="77777777">
        <w:tc>
          <w:tcPr>
            <w:tcW w:w="1236" w:type="dxa"/>
          </w:tcPr>
          <w:p w14:paraId="709E68FE"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82EBABC" w14:textId="77777777" w:rsidR="00D80686" w:rsidRDefault="005C3EC1">
            <w:pPr>
              <w:pStyle w:val="aff6"/>
              <w:ind w:firstLineChars="0" w:firstLine="0"/>
              <w:rPr>
                <w:rFonts w:eastAsiaTheme="minorEastAsia"/>
                <w:iCs/>
                <w:lang w:val="en-US" w:eastAsia="zh-CN"/>
              </w:rPr>
            </w:pPr>
            <w:r>
              <w:rPr>
                <w:iCs/>
                <w:lang w:eastAsia="ja-JP"/>
              </w:rPr>
              <w:t xml:space="preserve">It is not necessary. We also think that </w:t>
            </w:r>
            <w:proofErr w:type="spellStart"/>
            <w:r>
              <w:rPr>
                <w:iCs/>
                <w:lang w:eastAsia="ja-JP"/>
              </w:rPr>
              <w:t>gNB</w:t>
            </w:r>
            <w:proofErr w:type="spellEnd"/>
            <w:r>
              <w:rPr>
                <w:iCs/>
                <w:lang w:eastAsia="ja-JP"/>
              </w:rPr>
              <w:t xml:space="preserve"> scheduling can avoid collision with type-0 CSS.</w:t>
            </w:r>
          </w:p>
        </w:tc>
      </w:tr>
      <w:tr w:rsidR="00D80686" w14:paraId="2316C337" w14:textId="77777777">
        <w:tc>
          <w:tcPr>
            <w:tcW w:w="1236" w:type="dxa"/>
          </w:tcPr>
          <w:p w14:paraId="3A481FD0"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7BF93943" w14:textId="77777777" w:rsidR="00D80686" w:rsidRDefault="005C3EC1">
            <w:pPr>
              <w:pStyle w:val="aff6"/>
              <w:ind w:firstLineChars="0" w:firstLine="0"/>
              <w:rPr>
                <w:iCs/>
                <w:lang w:eastAsia="ja-JP"/>
              </w:rPr>
            </w:pPr>
            <w:proofErr w:type="spellStart"/>
            <w:r>
              <w:rPr>
                <w:iCs/>
                <w:lang w:eastAsia="ja-JP"/>
              </w:rPr>
              <w:t>gNB</w:t>
            </w:r>
            <w:proofErr w:type="spellEnd"/>
            <w:r>
              <w:rPr>
                <w:iCs/>
                <w:lang w:eastAsia="ja-JP"/>
              </w:rPr>
              <w:t xml:space="preserve"> scheduling can avoid collision with type-0 CSS.</w:t>
            </w:r>
          </w:p>
        </w:tc>
      </w:tr>
      <w:tr w:rsidR="00D80686" w14:paraId="506FEB40" w14:textId="77777777">
        <w:tc>
          <w:tcPr>
            <w:tcW w:w="1236" w:type="dxa"/>
          </w:tcPr>
          <w:p w14:paraId="3B4BE2D5"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6949D4A7" w14:textId="77777777" w:rsidR="00D80686" w:rsidRDefault="005C3EC1">
            <w:pPr>
              <w:pStyle w:val="aff6"/>
              <w:ind w:firstLineChars="0" w:firstLine="0"/>
              <w:rPr>
                <w:iCs/>
                <w:lang w:val="en-US" w:eastAsia="zh-CN"/>
              </w:rPr>
            </w:pPr>
            <w:r>
              <w:rPr>
                <w:rFonts w:eastAsiaTheme="minorEastAsia"/>
                <w:lang w:val="en-US" w:eastAsia="zh-CN"/>
              </w:rPr>
              <w:t>Rel-15/Rel</w:t>
            </w:r>
            <w:r>
              <w:rPr>
                <w:rFonts w:eastAsiaTheme="minorEastAsia" w:hint="eastAsia"/>
                <w:lang w:val="en-US" w:eastAsia="zh-CN"/>
              </w:rPr>
              <w:t>-</w:t>
            </w:r>
            <w:r>
              <w:rPr>
                <w:rFonts w:eastAsiaTheme="minorEastAsia"/>
                <w:lang w:val="en-US" w:eastAsia="zh-CN"/>
              </w:rPr>
              <w:t>16 rule could be used</w:t>
            </w:r>
            <w:r>
              <w:rPr>
                <w:rFonts w:eastAsiaTheme="minorEastAsia" w:hint="eastAsia"/>
                <w:lang w:val="en-US" w:eastAsia="zh-CN"/>
              </w:rPr>
              <w:t>.</w:t>
            </w:r>
            <w:r>
              <w:rPr>
                <w:rFonts w:eastAsiaTheme="minorEastAsia"/>
                <w:lang w:val="en-US" w:eastAsia="zh-CN"/>
              </w:rPr>
              <w:t xml:space="preserve"> </w:t>
            </w:r>
          </w:p>
        </w:tc>
      </w:tr>
      <w:tr w:rsidR="00D80686" w14:paraId="6ADC7476" w14:textId="77777777">
        <w:tc>
          <w:tcPr>
            <w:tcW w:w="1236" w:type="dxa"/>
          </w:tcPr>
          <w:p w14:paraId="70A0D542" w14:textId="77777777" w:rsidR="00D80686" w:rsidRDefault="005C3EC1">
            <w:pPr>
              <w:spacing w:after="120"/>
              <w:rPr>
                <w:lang w:eastAsia="ja-JP"/>
              </w:rPr>
            </w:pPr>
            <w:r>
              <w:rPr>
                <w:rFonts w:eastAsiaTheme="minorEastAsia"/>
                <w:lang w:val="en-US" w:eastAsia="zh-CN"/>
              </w:rPr>
              <w:t>NEC</w:t>
            </w:r>
          </w:p>
        </w:tc>
        <w:tc>
          <w:tcPr>
            <w:tcW w:w="8395" w:type="dxa"/>
          </w:tcPr>
          <w:p w14:paraId="65222B1A" w14:textId="77777777" w:rsidR="00D80686" w:rsidRDefault="005C3EC1">
            <w:pPr>
              <w:pStyle w:val="aff6"/>
              <w:ind w:firstLineChars="0" w:firstLine="0"/>
              <w:rPr>
                <w:rFonts w:eastAsiaTheme="minorEastAsia"/>
                <w:lang w:val="en-US" w:eastAsia="zh-CN"/>
              </w:rPr>
            </w:pPr>
            <w:r>
              <w:rPr>
                <w:iCs/>
                <w:lang w:eastAsia="ja-JP"/>
              </w:rPr>
              <w:t>We don’t think it’s necessary. As legacy behaviour, UE can trust network’s configuration to well resolve such issue.</w:t>
            </w:r>
          </w:p>
        </w:tc>
      </w:tr>
      <w:tr w:rsidR="00D80686" w14:paraId="089196CA" w14:textId="77777777">
        <w:tc>
          <w:tcPr>
            <w:tcW w:w="1236" w:type="dxa"/>
          </w:tcPr>
          <w:p w14:paraId="266CC1EA"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3557E8FA" w14:textId="77777777" w:rsidR="00D80686" w:rsidRDefault="005C3EC1">
            <w:pPr>
              <w:pStyle w:val="aff6"/>
              <w:ind w:firstLineChars="0" w:firstLine="0"/>
              <w:rPr>
                <w:iCs/>
                <w:lang w:eastAsia="ja-JP"/>
              </w:rPr>
            </w:pPr>
            <w:r>
              <w:rPr>
                <w:rFonts w:hint="eastAsia"/>
                <w:iCs/>
                <w:lang w:eastAsia="ja-JP"/>
              </w:rPr>
              <w:t>A</w:t>
            </w:r>
            <w:r>
              <w:rPr>
                <w:iCs/>
                <w:lang w:eastAsia="ja-JP"/>
              </w:rPr>
              <w:t xml:space="preserve">s in Rel-15/16, </w:t>
            </w:r>
            <w:proofErr w:type="spellStart"/>
            <w:r>
              <w:rPr>
                <w:iCs/>
                <w:lang w:eastAsia="ja-JP"/>
              </w:rPr>
              <w:t>gNB</w:t>
            </w:r>
            <w:proofErr w:type="spellEnd"/>
            <w:r>
              <w:rPr>
                <w:iCs/>
                <w:lang w:eastAsia="ja-JP"/>
              </w:rPr>
              <w:t xml:space="preserve"> scheduling should avoid the collision. </w:t>
            </w:r>
          </w:p>
        </w:tc>
      </w:tr>
      <w:tr w:rsidR="00D80686" w14:paraId="2D2069D5" w14:textId="77777777">
        <w:tc>
          <w:tcPr>
            <w:tcW w:w="1236" w:type="dxa"/>
          </w:tcPr>
          <w:p w14:paraId="5452804C" w14:textId="77777777" w:rsidR="00D80686" w:rsidRDefault="005C3EC1">
            <w:pPr>
              <w:spacing w:after="120"/>
              <w:rPr>
                <w:lang w:val="en-US" w:eastAsia="ja-JP"/>
              </w:rPr>
            </w:pPr>
            <w:r>
              <w:rPr>
                <w:lang w:val="en-US" w:eastAsia="ja-JP"/>
              </w:rPr>
              <w:t>Rakuten Mobile</w:t>
            </w:r>
          </w:p>
        </w:tc>
        <w:tc>
          <w:tcPr>
            <w:tcW w:w="8395" w:type="dxa"/>
          </w:tcPr>
          <w:p w14:paraId="7C10D74C" w14:textId="77777777" w:rsidR="00D80686" w:rsidRDefault="005C3EC1">
            <w:pPr>
              <w:pStyle w:val="aff6"/>
              <w:ind w:firstLineChars="0" w:firstLine="0"/>
              <w:rPr>
                <w:iCs/>
                <w:lang w:eastAsia="ja-JP"/>
              </w:rPr>
            </w:pPr>
            <w:r>
              <w:rPr>
                <w:iCs/>
                <w:lang w:eastAsia="ja-JP"/>
              </w:rPr>
              <w:t xml:space="preserve">NW scheduling can handle to avoid the collision.  </w:t>
            </w:r>
          </w:p>
        </w:tc>
      </w:tr>
      <w:tr w:rsidR="00D80686" w14:paraId="3320E6C8" w14:textId="77777777">
        <w:tc>
          <w:tcPr>
            <w:tcW w:w="1236" w:type="dxa"/>
          </w:tcPr>
          <w:p w14:paraId="4F88E785" w14:textId="77777777" w:rsidR="00D80686" w:rsidRDefault="005C3EC1">
            <w:pPr>
              <w:spacing w:after="120"/>
              <w:rPr>
                <w:lang w:val="en-US" w:eastAsia="zh-CN"/>
              </w:rPr>
            </w:pPr>
            <w:r>
              <w:rPr>
                <w:rFonts w:hint="eastAsia"/>
                <w:lang w:val="en-US" w:eastAsia="zh-CN"/>
              </w:rPr>
              <w:t>ZTE</w:t>
            </w:r>
          </w:p>
        </w:tc>
        <w:tc>
          <w:tcPr>
            <w:tcW w:w="8395" w:type="dxa"/>
          </w:tcPr>
          <w:p w14:paraId="5226BCAC" w14:textId="77777777" w:rsidR="00D80686" w:rsidRDefault="005C3EC1">
            <w:pPr>
              <w:pStyle w:val="aff6"/>
              <w:ind w:firstLineChars="0" w:firstLine="0"/>
              <w:rPr>
                <w:rFonts w:eastAsia="SimSun"/>
                <w:iCs/>
                <w:lang w:val="en-US" w:eastAsia="zh-CN"/>
              </w:rPr>
            </w:pPr>
            <w:r>
              <w:rPr>
                <w:rFonts w:eastAsia="SimSun" w:hint="eastAsia"/>
                <w:iCs/>
                <w:lang w:val="en-US" w:eastAsia="zh-CN"/>
              </w:rPr>
              <w:t>Fine</w:t>
            </w:r>
          </w:p>
        </w:tc>
      </w:tr>
    </w:tbl>
    <w:p w14:paraId="10424766" w14:textId="77777777" w:rsidR="00D80686" w:rsidRDefault="00D80686">
      <w:pPr>
        <w:rPr>
          <w:rFonts w:eastAsia="游明朝"/>
          <w:b/>
          <w:bCs/>
          <w:iCs/>
          <w:lang w:eastAsia="ja-JP"/>
        </w:rPr>
      </w:pPr>
    </w:p>
    <w:p w14:paraId="59B9C522" w14:textId="77777777" w:rsidR="00D80686" w:rsidRDefault="005C3EC1">
      <w:pPr>
        <w:pStyle w:val="34"/>
      </w:pPr>
      <w:r>
        <w:t>1st round summary(Issue#2-3)</w:t>
      </w:r>
    </w:p>
    <w:p w14:paraId="46CC8237"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EAC6228" w14:textId="77777777" w:rsidR="00D80686" w:rsidRDefault="005C3EC1">
      <w:pPr>
        <w:pStyle w:val="aff6"/>
        <w:numPr>
          <w:ilvl w:val="0"/>
          <w:numId w:val="7"/>
        </w:numPr>
        <w:ind w:firstLineChars="0"/>
        <w:rPr>
          <w:lang w:eastAsia="zh-CN"/>
        </w:rPr>
      </w:pPr>
      <w:r>
        <w:rPr>
          <w:rFonts w:eastAsia="游明朝"/>
          <w:lang w:val="sv-SE" w:eastAsia="ja-JP"/>
        </w:rPr>
        <w:t>Alt 1: Collisions betwen PUSCH repetitions and CORESET0 with Type0-PDCCH CSS are handled by the available slot determination.</w:t>
      </w:r>
    </w:p>
    <w:p w14:paraId="263E5AC5" w14:textId="77777777" w:rsidR="00D80686" w:rsidRDefault="005C3EC1">
      <w:pPr>
        <w:pStyle w:val="aff6"/>
        <w:numPr>
          <w:ilvl w:val="1"/>
          <w:numId w:val="7"/>
        </w:numPr>
        <w:ind w:firstLineChars="0"/>
        <w:rPr>
          <w:rFonts w:eastAsia="游明朝"/>
          <w:bCs/>
          <w:lang w:eastAsia="ja-JP"/>
        </w:rPr>
      </w:pPr>
      <w:r>
        <w:rPr>
          <w:rFonts w:eastAsia="游明朝"/>
          <w:bCs/>
          <w:lang w:eastAsia="ja-JP"/>
        </w:rPr>
        <w:t>(3 companies): Intel, Samsung, WILUS</w:t>
      </w:r>
    </w:p>
    <w:p w14:paraId="412D00EC" w14:textId="77777777" w:rsidR="00D80686" w:rsidRDefault="005C3EC1">
      <w:pPr>
        <w:pStyle w:val="aff6"/>
        <w:numPr>
          <w:ilvl w:val="0"/>
          <w:numId w:val="7"/>
        </w:numPr>
        <w:ind w:firstLineChars="0"/>
        <w:rPr>
          <w:lang w:eastAsia="zh-CN"/>
        </w:rPr>
      </w:pPr>
      <w:r>
        <w:rPr>
          <w:rFonts w:eastAsia="游明朝"/>
          <w:lang w:val="sv-SE" w:eastAsia="ja-JP"/>
        </w:rPr>
        <w:lastRenderedPageBreak/>
        <w:t>Alt 2: Collisions betwen PUSCH repetitions and CORESET0 with Type0-PDCCH CSS are handled by gNB scheduling.</w:t>
      </w:r>
    </w:p>
    <w:p w14:paraId="768930E7"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(19 companies): vivo, Apple, Ericsson, Nokia/NSB, Lenovo/Motorola Mobility, Panasonic, LG, CATT, </w:t>
      </w:r>
      <w:proofErr w:type="spellStart"/>
      <w:r>
        <w:rPr>
          <w:rFonts w:eastAsia="游明朝"/>
          <w:bCs/>
          <w:lang w:eastAsia="ja-JP"/>
        </w:rPr>
        <w:t>Spreadtrum</w:t>
      </w:r>
      <w:proofErr w:type="spellEnd"/>
      <w:r>
        <w:rPr>
          <w:rFonts w:eastAsia="游明朝"/>
          <w:bCs/>
          <w:lang w:eastAsia="ja-JP"/>
        </w:rPr>
        <w:t>, CMCC, OPPO, Xiaomi, Huawei/</w:t>
      </w:r>
      <w:proofErr w:type="spellStart"/>
      <w:r>
        <w:rPr>
          <w:rFonts w:eastAsia="游明朝"/>
          <w:bCs/>
          <w:lang w:eastAsia="ja-JP"/>
        </w:rPr>
        <w:t>HiSilicon</w:t>
      </w:r>
      <w:proofErr w:type="spellEnd"/>
      <w:r>
        <w:rPr>
          <w:rFonts w:eastAsia="游明朝"/>
          <w:bCs/>
          <w:lang w:eastAsia="ja-JP"/>
        </w:rPr>
        <w:t>, NEC, Sharp, Rakuten Mobile</w:t>
      </w:r>
    </w:p>
    <w:p w14:paraId="0825FF97" w14:textId="77777777" w:rsidR="00D80686" w:rsidRDefault="005C3EC1">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pen to either alternative</w:t>
      </w:r>
    </w:p>
    <w:p w14:paraId="34CAE619" w14:textId="77777777" w:rsidR="00D80686" w:rsidRDefault="005C3EC1">
      <w:pPr>
        <w:pStyle w:val="aff6"/>
        <w:numPr>
          <w:ilvl w:val="1"/>
          <w:numId w:val="7"/>
        </w:numPr>
        <w:ind w:firstLineChars="0"/>
        <w:rPr>
          <w:rFonts w:eastAsia="游明朝"/>
          <w:bCs/>
          <w:lang w:eastAsia="ja-JP"/>
        </w:rPr>
      </w:pPr>
      <w:r>
        <w:rPr>
          <w:rFonts w:eastAsia="游明朝"/>
          <w:bCs/>
          <w:lang w:eastAsia="ja-JP"/>
        </w:rPr>
        <w:t>(1 company</w:t>
      </w:r>
      <w:proofErr w:type="gramStart"/>
      <w:r>
        <w:rPr>
          <w:rFonts w:eastAsia="游明朝"/>
          <w:bCs/>
          <w:lang w:eastAsia="ja-JP"/>
        </w:rPr>
        <w:t>):ZTE</w:t>
      </w:r>
      <w:proofErr w:type="gramEnd"/>
    </w:p>
    <w:p w14:paraId="66EA274B"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Issue#2-3:</w:t>
      </w:r>
    </w:p>
    <w:p w14:paraId="3FF25CC3"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 xml:space="preserve">Collisions betwen PUSCH </w:t>
      </w:r>
      <w:ins w:id="146" w:author="Toshi" w:date="2021-08-20T08:58:00Z">
        <w:r>
          <w:rPr>
            <w:rFonts w:eastAsia="游明朝" w:hint="eastAsia"/>
            <w:lang w:val="sv-SE" w:eastAsia="ja-JP"/>
          </w:rPr>
          <w:t>T</w:t>
        </w:r>
        <w:r>
          <w:rPr>
            <w:rFonts w:eastAsia="游明朝"/>
            <w:lang w:val="sv-SE" w:eastAsia="ja-JP"/>
          </w:rPr>
          <w:t xml:space="preserve">ype A </w:t>
        </w:r>
      </w:ins>
      <w:r>
        <w:rPr>
          <w:rFonts w:eastAsia="游明朝"/>
          <w:lang w:val="sv-SE" w:eastAsia="ja-JP"/>
        </w:rPr>
        <w:t xml:space="preserve">repetitions and CORESET0 with Type0-PDCCH CSS are </w:t>
      </w:r>
      <w:ins w:id="147" w:author="Toshi" w:date="2021-08-19T14:00:00Z">
        <w:r>
          <w:rPr>
            <w:rFonts w:eastAsia="游明朝"/>
            <w:lang w:val="sv-SE" w:eastAsia="ja-JP"/>
          </w:rPr>
          <w:t>handled by gNB scheduling</w:t>
        </w:r>
      </w:ins>
      <w:del w:id="148" w:author="Toshi" w:date="2021-08-19T14:00:00Z">
        <w:r>
          <w:rPr>
            <w:rFonts w:eastAsia="游明朝"/>
            <w:lang w:val="sv-SE" w:eastAsia="ja-JP"/>
          </w:rPr>
          <w:delText>considered as error cases</w:delText>
        </w:r>
      </w:del>
      <w:r>
        <w:rPr>
          <w:rFonts w:eastAsia="游明朝"/>
          <w:lang w:val="sv-SE" w:eastAsia="ja-JP"/>
        </w:rPr>
        <w:t>.</w:t>
      </w:r>
    </w:p>
    <w:p w14:paraId="4FDD69A0" w14:textId="77777777" w:rsidR="00D80686" w:rsidRDefault="00D80686">
      <w:pPr>
        <w:rPr>
          <w:rFonts w:eastAsia="游明朝"/>
          <w:b/>
          <w:bCs/>
          <w:iCs/>
          <w:lang w:val="sv-SE" w:eastAsia="ja-JP"/>
        </w:rPr>
      </w:pPr>
    </w:p>
    <w:p w14:paraId="7C29EF38" w14:textId="77777777" w:rsidR="00D80686" w:rsidRDefault="005C3EC1">
      <w:pPr>
        <w:pStyle w:val="34"/>
      </w:pPr>
      <w:r>
        <w:rPr>
          <w:rFonts w:hint="eastAsia"/>
        </w:rPr>
        <w:t>2nd</w:t>
      </w:r>
      <w:r>
        <w:t xml:space="preserve"> round (Issue#2-3)</w:t>
      </w:r>
    </w:p>
    <w:p w14:paraId="6FCB3E36" w14:textId="77777777" w:rsidR="00D80686" w:rsidRDefault="005C3EC1">
      <w:pPr>
        <w:rPr>
          <w:rFonts w:eastAsia="游明朝"/>
          <w:lang w:val="sv-SE" w:eastAsia="ja-JP"/>
        </w:rPr>
      </w:pPr>
      <w:r>
        <w:rPr>
          <w:rFonts w:eastAsia="游明朝"/>
          <w:lang w:val="sv-SE" w:eastAsia="ja-JP"/>
        </w:rPr>
        <w:t xml:space="preserve">In Rel-15/16, no collision handling rule exists for ovarlapping of PUSCH repetitions and CORESET0 with Type0-PDCCH CSS. The above FL proposal forces the </w:t>
      </w:r>
      <w:r>
        <w:rPr>
          <w:rFonts w:eastAsia="游明朝" w:hint="eastAsia"/>
          <w:lang w:val="sv-SE" w:eastAsia="ja-JP"/>
        </w:rPr>
        <w:t>Rel-17</w:t>
      </w:r>
      <w:r>
        <w:rPr>
          <w:rFonts w:eastAsia="游明朝"/>
          <w:lang w:val="sv-SE" w:eastAsia="ja-JP"/>
        </w:rPr>
        <w:t xml:space="preserve"> gNB scheduler to always schedule PUSCH repetitions with the available slot based counting such that the PUSCH repetitions never overlap with CORESET0 with Type0-PDCCH CSS. </w:t>
      </w:r>
    </w:p>
    <w:p w14:paraId="631E9C05" w14:textId="77777777" w:rsidR="00D80686" w:rsidRDefault="005C3EC1">
      <w:pPr>
        <w:rPr>
          <w:rFonts w:eastAsia="游明朝"/>
          <w:lang w:val="sv-SE" w:eastAsia="ja-JP"/>
        </w:rPr>
      </w:pPr>
      <w:r>
        <w:rPr>
          <w:rFonts w:eastAsia="游明朝"/>
          <w:lang w:val="sv-SE" w:eastAsia="ja-JP"/>
        </w:rPr>
        <w:t>This round of discussion is to make sure if companies have common uinderstanding on this point. If companies would like to make an additional comment, please provide it below.</w:t>
      </w:r>
    </w:p>
    <w:tbl>
      <w:tblPr>
        <w:tblStyle w:val="afc"/>
        <w:tblW w:w="0" w:type="auto"/>
        <w:tblLayout w:type="fixed"/>
        <w:tblLook w:val="04A0" w:firstRow="1" w:lastRow="0" w:firstColumn="1" w:lastColumn="0" w:noHBand="0" w:noVBand="1"/>
      </w:tblPr>
      <w:tblGrid>
        <w:gridCol w:w="1236"/>
        <w:gridCol w:w="8395"/>
      </w:tblGrid>
      <w:tr w:rsidR="00D80686" w14:paraId="3C4745BA" w14:textId="77777777">
        <w:tc>
          <w:tcPr>
            <w:tcW w:w="1236" w:type="dxa"/>
          </w:tcPr>
          <w:p w14:paraId="28545624"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46797340"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4E9950F4" w14:textId="77777777">
        <w:tc>
          <w:tcPr>
            <w:tcW w:w="1236" w:type="dxa"/>
          </w:tcPr>
          <w:p w14:paraId="154AC47E" w14:textId="77777777" w:rsidR="00D80686" w:rsidRDefault="005C3EC1">
            <w:pPr>
              <w:spacing w:after="120"/>
              <w:rPr>
                <w:rFonts w:eastAsiaTheme="minorEastAsia"/>
                <w:lang w:val="en-US" w:eastAsia="zh-CN"/>
              </w:rPr>
            </w:pPr>
            <w:r>
              <w:rPr>
                <w:rFonts w:eastAsiaTheme="minorEastAsia"/>
                <w:lang w:val="en-US" w:eastAsia="zh-CN"/>
              </w:rPr>
              <w:t>Sharp</w:t>
            </w:r>
          </w:p>
        </w:tc>
        <w:tc>
          <w:tcPr>
            <w:tcW w:w="8395" w:type="dxa"/>
          </w:tcPr>
          <w:p w14:paraId="7060DA08" w14:textId="77777777" w:rsidR="00D80686" w:rsidRDefault="005C3EC1">
            <w:pPr>
              <w:spacing w:after="120"/>
              <w:rPr>
                <w:rFonts w:eastAsiaTheme="minorEastAsia"/>
                <w:lang w:val="en-US" w:eastAsia="zh-CN"/>
              </w:rPr>
            </w:pPr>
            <w:r>
              <w:rPr>
                <w:rFonts w:eastAsiaTheme="minorEastAsia"/>
                <w:lang w:eastAsia="zh-CN"/>
              </w:rPr>
              <w:t>The above scheduling restriction is in line with our interpretation of the current specifications. But, if other companies want to study further, we are open to discuss.</w:t>
            </w:r>
          </w:p>
        </w:tc>
      </w:tr>
      <w:tr w:rsidR="00D80686" w14:paraId="0F054310" w14:textId="77777777">
        <w:tc>
          <w:tcPr>
            <w:tcW w:w="1236" w:type="dxa"/>
          </w:tcPr>
          <w:p w14:paraId="6AC377C8"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67D71702" w14:textId="77777777" w:rsidR="00D80686" w:rsidRDefault="005C3EC1">
            <w:r>
              <w:t xml:space="preserve">The following paragraphs can be found in TS 38.213 Section 11.1 concerning the format configuration/determination of the set of symbols indicated for </w:t>
            </w:r>
            <w:r>
              <w:rPr>
                <w:rFonts w:eastAsia="Times New Roman"/>
              </w:rPr>
              <w:t>a CORESET for Type0-PDCCH CSS set (the first two paragraph) and for a CORESET in general (the third paragraph):</w:t>
            </w:r>
          </w:p>
          <w:p w14:paraId="419AA262" w14:textId="77777777" w:rsidR="00D80686" w:rsidRDefault="005C3EC1">
            <w:pPr>
              <w:pStyle w:val="aff6"/>
              <w:numPr>
                <w:ilvl w:val="0"/>
                <w:numId w:val="27"/>
              </w:numPr>
              <w:overflowPunct/>
              <w:autoSpaceDE/>
              <w:autoSpaceDN/>
              <w:adjustRightInd/>
              <w:spacing w:after="0" w:line="240" w:lineRule="auto"/>
              <w:ind w:firstLineChars="0"/>
              <w:contextualSpacing/>
              <w:textAlignment w:val="auto"/>
              <w:rPr>
                <w:rFonts w:eastAsia="Times New Roman"/>
              </w:rPr>
            </w:pPr>
            <w:r>
              <w:rPr>
                <w:rFonts w:eastAsia="Times New Roman"/>
              </w:rPr>
              <w:t xml:space="preserve">“For a set of symbols of a slot indicated to a UE by pdcch-ConfigSIB1 in MIB for a CORESET for Type0-PDCCH CSS set, the UE does not expect the set of symbols to be indicated as uplink by </w:t>
            </w:r>
            <w:proofErr w:type="spellStart"/>
            <w:r>
              <w:rPr>
                <w:rFonts w:eastAsia="Times New Roman"/>
              </w:rPr>
              <w:t>tdd</w:t>
            </w:r>
            <w:proofErr w:type="spellEnd"/>
            <w:r>
              <w:rPr>
                <w:rFonts w:eastAsia="Times New Roman"/>
              </w:rPr>
              <w:t>-UL-DL-</w:t>
            </w:r>
            <w:proofErr w:type="spellStart"/>
            <w:r>
              <w:rPr>
                <w:rFonts w:eastAsia="Times New Roman"/>
              </w:rPr>
              <w:t>ConfigurationCommon</w:t>
            </w:r>
            <w:proofErr w:type="spellEnd"/>
            <w:r>
              <w:rPr>
                <w:rFonts w:eastAsia="Times New Roman"/>
              </w:rPr>
              <w:t xml:space="preserve">, or </w:t>
            </w:r>
            <w:proofErr w:type="spellStart"/>
            <w:r>
              <w:rPr>
                <w:rFonts w:eastAsia="Times New Roman"/>
              </w:rPr>
              <w:t>tdd</w:t>
            </w:r>
            <w:proofErr w:type="spellEnd"/>
            <w:r>
              <w:rPr>
                <w:rFonts w:eastAsia="Times New Roman"/>
              </w:rPr>
              <w:t>-UL-DL-</w:t>
            </w:r>
            <w:proofErr w:type="spellStart"/>
            <w:r>
              <w:rPr>
                <w:rFonts w:eastAsia="Times New Roman"/>
              </w:rPr>
              <w:t>ConfigurationDedicated</w:t>
            </w:r>
            <w:proofErr w:type="spellEnd"/>
            <w:r>
              <w:rPr>
                <w:rFonts w:eastAsia="Times New Roman"/>
              </w:rPr>
              <w:t>.”</w:t>
            </w:r>
          </w:p>
          <w:p w14:paraId="645470B3" w14:textId="77777777" w:rsidR="00D80686" w:rsidRDefault="005C3EC1">
            <w:pPr>
              <w:pStyle w:val="aff6"/>
              <w:numPr>
                <w:ilvl w:val="0"/>
                <w:numId w:val="27"/>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to detect a DCI format 2_0 with an SFI-index field value indicating the set of symbols of the slot as uplink.”</w:t>
            </w:r>
          </w:p>
          <w:p w14:paraId="167480D6" w14:textId="77777777" w:rsidR="00D80686" w:rsidRDefault="005C3EC1">
            <w:pPr>
              <w:pStyle w:val="aff6"/>
              <w:numPr>
                <w:ilvl w:val="0"/>
                <w:numId w:val="27"/>
              </w:numPr>
              <w:overflowPunct/>
              <w:autoSpaceDE/>
              <w:autoSpaceDN/>
              <w:adjustRightInd/>
              <w:spacing w:after="0" w:line="240" w:lineRule="auto"/>
              <w:ind w:firstLineChars="0"/>
              <w:contextualSpacing/>
              <w:textAlignment w:val="auto"/>
              <w:rPr>
                <w:rFonts w:eastAsia="Times New Roman"/>
              </w:rPr>
            </w:pPr>
            <w:r>
              <w:rPr>
                <w:rFonts w:eastAsia="Times New Roman"/>
              </w:rPr>
              <w:t>“A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w:t>
            </w:r>
          </w:p>
          <w:p w14:paraId="0E7F443F" w14:textId="77777777" w:rsidR="00D80686" w:rsidRDefault="005C3EC1">
            <w:pPr>
              <w:pStyle w:val="Web"/>
              <w:rPr>
                <w:sz w:val="21"/>
                <w:szCs w:val="21"/>
              </w:rPr>
            </w:pPr>
            <w:r>
              <w:rPr>
                <w:sz w:val="20"/>
                <w:szCs w:val="20"/>
              </w:rPr>
              <w:t xml:space="preserve">Our understanding of the above text is that collision between CORESET for Type0-PDCCH CSS and PUSCH can be handled by the </w:t>
            </w:r>
            <w:proofErr w:type="spellStart"/>
            <w:r>
              <w:rPr>
                <w:sz w:val="20"/>
                <w:szCs w:val="20"/>
              </w:rPr>
              <w:t>gNB</w:t>
            </w:r>
            <w:proofErr w:type="spellEnd"/>
            <w:r>
              <w:rPr>
                <w:sz w:val="20"/>
                <w:szCs w:val="20"/>
              </w:rPr>
              <w:t xml:space="preserve"> scheduler, following above rules from specification. In other words, </w:t>
            </w:r>
            <w:proofErr w:type="spellStart"/>
            <w:r>
              <w:rPr>
                <w:sz w:val="20"/>
                <w:szCs w:val="20"/>
              </w:rPr>
              <w:t>gNB</w:t>
            </w:r>
            <w:proofErr w:type="spellEnd"/>
            <w:r>
              <w:rPr>
                <w:sz w:val="20"/>
                <w:szCs w:val="20"/>
              </w:rPr>
              <w:t xml:space="preserve"> can make sure that collision would not happen. Otherwise, the case can be considered as an error case. </w:t>
            </w:r>
          </w:p>
          <w:p w14:paraId="4369E8B2" w14:textId="77777777" w:rsidR="00D80686" w:rsidRDefault="005C3EC1">
            <w:pPr>
              <w:pStyle w:val="Web"/>
              <w:rPr>
                <w:sz w:val="21"/>
                <w:szCs w:val="21"/>
              </w:rPr>
            </w:pPr>
            <w:r>
              <w:rPr>
                <w:sz w:val="20"/>
                <w:szCs w:val="20"/>
              </w:rPr>
              <w:t xml:space="preserve">Now coming back to the problem at hand, the issue is whether we consider a F slot which has a set of symbols indicated for a CORESET for Type0-PDCCH CSS as an available slot for Step 1 in the 2-step available slot determination procedure or not (note that it’s rather straightforward that we do not count D slots in Step 1). In theory, although the set of symbols indicated for a CORESET for Type0-PDCCH CSS cannot be indicated as UL symbols, the remaining symbols in the slot can be. Therefore, if a PUSCH type A repetition with mapping type B is considered, the slot can still be utilized and counted as available slot. However, in practice, and given that we are considering coverage shortage scenario, PUSCH repetition with mapping type B may not be a relevant setup. In this regard, not counting the </w:t>
            </w:r>
            <w:r>
              <w:rPr>
                <w:sz w:val="20"/>
                <w:szCs w:val="20"/>
              </w:rPr>
              <w:lastRenderedPageBreak/>
              <w:t>slot as available slot seems to be a better choice. After all, we are talking about optimization for exploiting a few symbols here within the slot.</w:t>
            </w:r>
          </w:p>
          <w:p w14:paraId="5110DD43" w14:textId="77777777" w:rsidR="00D80686" w:rsidRDefault="005C3EC1">
            <w:pPr>
              <w:pStyle w:val="Web"/>
              <w:rPr>
                <w:sz w:val="21"/>
                <w:szCs w:val="21"/>
              </w:rPr>
            </w:pPr>
            <w:r>
              <w:rPr>
                <w:sz w:val="20"/>
                <w:szCs w:val="20"/>
              </w:rPr>
              <w:t xml:space="preserve">Inspired by the question from Qualcomm, we now wonder the following. In our view, the proposal from the FL is correct. However, it is unclear whether it can solve the issue that we are considering here or not. Stated in more precise terms: although collision can be avoided by the </w:t>
            </w:r>
            <w:proofErr w:type="spellStart"/>
            <w:r>
              <w:rPr>
                <w:sz w:val="20"/>
                <w:szCs w:val="20"/>
              </w:rPr>
              <w:t>gNB</w:t>
            </w:r>
            <w:proofErr w:type="spellEnd"/>
            <w:r>
              <w:rPr>
                <w:sz w:val="20"/>
                <w:szCs w:val="20"/>
              </w:rPr>
              <w:t>, whether the slot is still counted as available or not (and which step in the 2-step procedure will consider this) is unclear for us.</w:t>
            </w:r>
          </w:p>
        </w:tc>
      </w:tr>
      <w:tr w:rsidR="00D80686" w14:paraId="548888B5" w14:textId="77777777">
        <w:tc>
          <w:tcPr>
            <w:tcW w:w="1236" w:type="dxa"/>
          </w:tcPr>
          <w:p w14:paraId="57EA699E" w14:textId="77777777" w:rsidR="00D80686" w:rsidRDefault="005C3EC1">
            <w:pPr>
              <w:spacing w:after="120"/>
              <w:rPr>
                <w:rFonts w:eastAsiaTheme="minorEastAsia"/>
                <w:lang w:val="en-US" w:eastAsia="zh-CN"/>
              </w:rPr>
            </w:pPr>
            <w:r>
              <w:rPr>
                <w:rFonts w:eastAsiaTheme="minorEastAsia"/>
                <w:lang w:val="en-US" w:eastAsia="zh-CN"/>
              </w:rPr>
              <w:lastRenderedPageBreak/>
              <w:t>Samsung</w:t>
            </w:r>
          </w:p>
        </w:tc>
        <w:tc>
          <w:tcPr>
            <w:tcW w:w="8395" w:type="dxa"/>
          </w:tcPr>
          <w:p w14:paraId="56E2C410" w14:textId="77777777" w:rsidR="00D80686" w:rsidRDefault="005C3EC1">
            <w:r>
              <w:t xml:space="preserve">Overall, given the periodicity of CORESET#0, the </w:t>
            </w:r>
            <w:proofErr w:type="spellStart"/>
            <w:r>
              <w:t>gNB</w:t>
            </w:r>
            <w:proofErr w:type="spellEnd"/>
            <w:r>
              <w:t xml:space="preserve"> can set the symbols for DL and avoid the issue. However, the same could be done with the SSBs but the specs allow the possibility for SSBs to be on flexible symbols which are then considered unavailable for UL transmissions. Also, for PUSCH repetition Type B, symbols of CORESET#0 are considered unavailable. Also, DCI 2_0 cannot change symbols associated with CORESET#0 to UL. It does not make sense to have different treatment for SSB symbols and CORESET#0 symbols for PUSCH repetitions Type A, particularly when also considering that SSB and CORESET#0 transmissions are linked.  </w:t>
            </w:r>
          </w:p>
        </w:tc>
      </w:tr>
      <w:tr w:rsidR="00D80686" w14:paraId="3115C0B4" w14:textId="77777777">
        <w:trPr>
          <w:trHeight w:val="4629"/>
          <w:ins w:id="149" w:author="ZTE-Xianghui Han" w:date="2021-08-23T08:52:00Z"/>
        </w:trPr>
        <w:tc>
          <w:tcPr>
            <w:tcW w:w="1236" w:type="dxa"/>
          </w:tcPr>
          <w:p w14:paraId="14F15B01" w14:textId="77777777" w:rsidR="00D80686" w:rsidRDefault="005C3EC1">
            <w:pPr>
              <w:spacing w:after="120"/>
              <w:rPr>
                <w:ins w:id="150" w:author="ZTE-Xianghui Han" w:date="2021-08-23T08:52:00Z"/>
                <w:rFonts w:eastAsiaTheme="minorEastAsia"/>
                <w:lang w:val="en-US" w:eastAsia="zh-CN"/>
              </w:rPr>
            </w:pPr>
            <w:r>
              <w:rPr>
                <w:rFonts w:eastAsiaTheme="minorEastAsia" w:hint="eastAsia"/>
                <w:lang w:val="en-US" w:eastAsia="zh-CN"/>
              </w:rPr>
              <w:t>ZTE</w:t>
            </w:r>
          </w:p>
        </w:tc>
        <w:tc>
          <w:tcPr>
            <w:tcW w:w="8395" w:type="dxa"/>
          </w:tcPr>
          <w:p w14:paraId="0A3CE146" w14:textId="77777777" w:rsidR="00D80686" w:rsidRDefault="005C3EC1">
            <w:pPr>
              <w:pStyle w:val="Web"/>
              <w:rPr>
                <w:sz w:val="20"/>
                <w:szCs w:val="20"/>
                <w:lang w:val="en-US" w:eastAsia="zh-CN"/>
              </w:rPr>
            </w:pPr>
            <w:r>
              <w:rPr>
                <w:rFonts w:hint="eastAsia"/>
                <w:sz w:val="20"/>
                <w:szCs w:val="20"/>
                <w:lang w:val="en-US" w:eastAsia="zh-CN"/>
              </w:rPr>
              <w:t xml:space="preserve">After a further check, we think our comment in the first round may be not accurate. </w:t>
            </w:r>
          </w:p>
          <w:p w14:paraId="5C9AFED6" w14:textId="77777777" w:rsidR="00D80686" w:rsidRDefault="005C3EC1">
            <w:pPr>
              <w:pStyle w:val="Web"/>
              <w:rPr>
                <w:sz w:val="20"/>
                <w:szCs w:val="20"/>
                <w:lang w:val="en-US" w:eastAsia="zh-CN"/>
              </w:rPr>
            </w:pPr>
            <w:r>
              <w:rPr>
                <w:rFonts w:hint="eastAsia"/>
                <w:sz w:val="20"/>
                <w:szCs w:val="20"/>
                <w:lang w:val="en-US" w:eastAsia="zh-CN"/>
              </w:rPr>
              <w:t xml:space="preserve">Now our understanding is, </w:t>
            </w:r>
            <w:r>
              <w:rPr>
                <w:rFonts w:hint="eastAsia"/>
                <w:sz w:val="20"/>
                <w:szCs w:val="20"/>
                <w:u w:val="single"/>
                <w:lang w:val="en-US" w:eastAsia="zh-CN"/>
              </w:rPr>
              <w:t>there is</w:t>
            </w:r>
            <w:r>
              <w:rPr>
                <w:rFonts w:hint="eastAsia"/>
                <w:sz w:val="20"/>
                <w:szCs w:val="20"/>
                <w:lang w:val="en-US" w:eastAsia="zh-CN"/>
              </w:rPr>
              <w:t xml:space="preserve"> </w:t>
            </w:r>
            <w:r>
              <w:rPr>
                <w:sz w:val="20"/>
                <w:szCs w:val="20"/>
                <w:lang w:val="sv-SE" w:eastAsia="ja-JP"/>
              </w:rPr>
              <w:t>collision handling rule for ov</w:t>
            </w:r>
            <w:r>
              <w:rPr>
                <w:rFonts w:hint="eastAsia"/>
                <w:sz w:val="20"/>
                <w:szCs w:val="20"/>
                <w:lang w:val="en-US" w:eastAsia="zh-CN"/>
              </w:rPr>
              <w:t>e</w:t>
            </w:r>
            <w:r>
              <w:rPr>
                <w:sz w:val="20"/>
                <w:szCs w:val="20"/>
                <w:lang w:val="sv-SE" w:eastAsia="ja-JP"/>
              </w:rPr>
              <w:t xml:space="preserve">rlapping of PUSCH </w:t>
            </w:r>
            <w:r>
              <w:rPr>
                <w:rFonts w:hint="eastAsia"/>
                <w:sz w:val="20"/>
                <w:szCs w:val="20"/>
                <w:lang w:val="en-US" w:eastAsia="zh-CN"/>
              </w:rPr>
              <w:t xml:space="preserve">repetition </w:t>
            </w:r>
            <w:r>
              <w:rPr>
                <w:sz w:val="20"/>
                <w:szCs w:val="20"/>
                <w:lang w:val="sv-SE" w:eastAsia="ja-JP"/>
              </w:rPr>
              <w:t>and CORESET0 with Type0-PDCCH CSS</w:t>
            </w:r>
            <w:r>
              <w:rPr>
                <w:rFonts w:hint="eastAsia"/>
                <w:sz w:val="20"/>
                <w:szCs w:val="20"/>
                <w:lang w:val="en-US" w:eastAsia="zh-CN"/>
              </w:rPr>
              <w:t xml:space="preserve"> </w:t>
            </w:r>
            <w:proofErr w:type="spellStart"/>
            <w:r>
              <w:rPr>
                <w:rFonts w:hint="eastAsia"/>
                <w:sz w:val="20"/>
                <w:szCs w:val="20"/>
                <w:lang w:val="en-US" w:eastAsia="zh-CN"/>
              </w:rPr>
              <w:t>i</w:t>
            </w:r>
            <w:proofErr w:type="spellEnd"/>
            <w:r>
              <w:rPr>
                <w:sz w:val="20"/>
                <w:szCs w:val="20"/>
                <w:lang w:val="sv-SE" w:eastAsia="ja-JP"/>
              </w:rPr>
              <w:t>n Rel-15/16</w:t>
            </w:r>
            <w:r>
              <w:rPr>
                <w:rFonts w:hint="eastAsia"/>
                <w:sz w:val="20"/>
                <w:szCs w:val="20"/>
                <w:lang w:val="en-US" w:eastAsia="zh-CN"/>
              </w:rPr>
              <w:t xml:space="preserve"> for the following cases. Please correct me if I am wrong. </w:t>
            </w:r>
          </w:p>
          <w:p w14:paraId="412F51BA" w14:textId="77777777" w:rsidR="00D80686" w:rsidRDefault="005C3EC1">
            <w:pPr>
              <w:pStyle w:val="Web"/>
              <w:numPr>
                <w:ilvl w:val="0"/>
                <w:numId w:val="28"/>
              </w:numPr>
              <w:rPr>
                <w:sz w:val="20"/>
                <w:szCs w:val="20"/>
                <w:lang w:val="en-US" w:eastAsia="zh-CN"/>
              </w:rPr>
            </w:pPr>
            <w:r>
              <w:rPr>
                <w:rFonts w:hint="eastAsia"/>
                <w:sz w:val="20"/>
                <w:szCs w:val="20"/>
                <w:lang w:val="en-US" w:eastAsia="zh-CN"/>
              </w:rPr>
              <w:t xml:space="preserve">DG PUSCH vs </w:t>
            </w:r>
            <w:r>
              <w:rPr>
                <w:sz w:val="20"/>
                <w:szCs w:val="20"/>
                <w:lang w:val="sv-SE" w:eastAsia="ja-JP"/>
              </w:rPr>
              <w:t>CORESET0 with Type0-PDCCH CSS</w:t>
            </w:r>
            <w:r>
              <w:rPr>
                <w:rFonts w:hint="eastAsia"/>
                <w:sz w:val="20"/>
                <w:szCs w:val="20"/>
                <w:lang w:val="en-US" w:eastAsia="zh-CN"/>
              </w:rPr>
              <w:t>, regardless SFI is configured or not.</w:t>
            </w:r>
          </w:p>
          <w:p w14:paraId="4F5F1B52" w14:textId="77777777" w:rsidR="00D80686" w:rsidRDefault="005C3EC1">
            <w:pPr>
              <w:pStyle w:val="Web"/>
              <w:numPr>
                <w:ilvl w:val="0"/>
                <w:numId w:val="28"/>
              </w:numPr>
              <w:rPr>
                <w:sz w:val="20"/>
                <w:szCs w:val="20"/>
                <w:lang w:val="en-US" w:eastAsia="zh-CN"/>
              </w:rPr>
            </w:pPr>
            <w:r>
              <w:rPr>
                <w:rFonts w:hint="eastAsia"/>
                <w:sz w:val="20"/>
                <w:szCs w:val="20"/>
                <w:lang w:val="en-US" w:eastAsia="zh-CN"/>
              </w:rPr>
              <w:t xml:space="preserve">CG PUSCH vs </w:t>
            </w:r>
            <w:r>
              <w:rPr>
                <w:sz w:val="20"/>
                <w:szCs w:val="20"/>
                <w:lang w:val="sv-SE" w:eastAsia="ja-JP"/>
              </w:rPr>
              <w:t>CORESET0 with Type0-PDCCH CSS</w:t>
            </w:r>
            <w:r>
              <w:rPr>
                <w:rFonts w:hint="eastAsia"/>
                <w:sz w:val="20"/>
                <w:szCs w:val="20"/>
                <w:lang w:val="en-US" w:eastAsia="zh-CN"/>
              </w:rPr>
              <w:t xml:space="preserve">, if SFI is configured. </w:t>
            </w:r>
          </w:p>
          <w:p w14:paraId="0EA7EEF6" w14:textId="77777777" w:rsidR="00D80686" w:rsidRDefault="005C3EC1">
            <w:pPr>
              <w:pStyle w:val="Web"/>
              <w:rPr>
                <w:sz w:val="20"/>
                <w:szCs w:val="20"/>
                <w:lang w:val="en-US" w:eastAsia="zh-CN"/>
              </w:rPr>
            </w:pPr>
            <w:r>
              <w:rPr>
                <w:rFonts w:hint="eastAsia"/>
                <w:sz w:val="20"/>
                <w:szCs w:val="20"/>
                <w:lang w:val="en-US" w:eastAsia="zh-CN"/>
              </w:rPr>
              <w:t xml:space="preserve">Note, we think the following analysis can apply to both PUSCH with or without repetition. </w:t>
            </w:r>
          </w:p>
          <w:p w14:paraId="5B87027F" w14:textId="77777777" w:rsidR="00D80686" w:rsidRDefault="005C3EC1">
            <w:pPr>
              <w:pStyle w:val="Web"/>
              <w:rPr>
                <w:b/>
                <w:bCs/>
                <w:sz w:val="20"/>
                <w:szCs w:val="20"/>
                <w:lang w:val="en-US" w:eastAsia="zh-CN"/>
              </w:rPr>
            </w:pPr>
            <w:r>
              <w:rPr>
                <w:rFonts w:hint="eastAsia"/>
                <w:b/>
                <w:bCs/>
                <w:sz w:val="20"/>
                <w:szCs w:val="20"/>
                <w:lang w:val="en-US" w:eastAsia="zh-CN"/>
              </w:rPr>
              <w:t>If SFI is not configured:</w:t>
            </w:r>
          </w:p>
          <w:p w14:paraId="6577A5A4" w14:textId="77777777" w:rsidR="00D80686" w:rsidRDefault="005C3EC1">
            <w:pPr>
              <w:pStyle w:val="Web"/>
              <w:rPr>
                <w:sz w:val="20"/>
                <w:szCs w:val="20"/>
                <w:lang w:val="en-US" w:eastAsia="zh-CN"/>
              </w:rPr>
            </w:pPr>
            <w:r>
              <w:rPr>
                <w:rFonts w:hint="eastAsia"/>
                <w:sz w:val="20"/>
                <w:szCs w:val="20"/>
                <w:lang w:val="en-US" w:eastAsia="zh-CN"/>
              </w:rPr>
              <w:t xml:space="preserve">Firstly, it is clear that the symbols for </w:t>
            </w:r>
            <w:r>
              <w:rPr>
                <w:sz w:val="20"/>
                <w:szCs w:val="20"/>
                <w:lang w:val="sv-SE" w:eastAsia="ja-JP"/>
              </w:rPr>
              <w:t>CORESET for Type0-PDCCH CSS set</w:t>
            </w:r>
            <w:r>
              <w:rPr>
                <w:rFonts w:hint="eastAsia"/>
                <w:sz w:val="20"/>
                <w:szCs w:val="20"/>
                <w:lang w:val="en-US" w:eastAsia="zh-CN"/>
              </w:rPr>
              <w:t xml:space="preserve"> could be </w:t>
            </w:r>
            <w:r>
              <w:rPr>
                <w:rFonts w:hint="eastAsia"/>
                <w:sz w:val="20"/>
                <w:szCs w:val="20"/>
                <w:u w:val="single"/>
                <w:lang w:val="en-US" w:eastAsia="zh-CN"/>
              </w:rPr>
              <w:t xml:space="preserve">flexible </w:t>
            </w:r>
            <w:r>
              <w:rPr>
                <w:rFonts w:hint="eastAsia"/>
                <w:sz w:val="20"/>
                <w:szCs w:val="20"/>
                <w:lang w:val="en-US" w:eastAsia="zh-CN"/>
              </w:rPr>
              <w:t xml:space="preserve">symbols by RRC configuration or SFI indication, according to the </w:t>
            </w:r>
            <w:r>
              <w:rPr>
                <w:rFonts w:hint="eastAsia"/>
                <w:sz w:val="20"/>
                <w:szCs w:val="20"/>
                <w:highlight w:val="yellow"/>
                <w:lang w:val="en-US" w:eastAsia="zh-CN"/>
              </w:rPr>
              <w:t>following</w:t>
            </w:r>
            <w:r>
              <w:rPr>
                <w:rFonts w:hint="eastAsia"/>
                <w:sz w:val="20"/>
                <w:szCs w:val="20"/>
                <w:lang w:val="en-US" w:eastAsia="zh-CN"/>
              </w:rPr>
              <w:t>.</w:t>
            </w:r>
          </w:p>
          <w:p w14:paraId="3A1A66CF" w14:textId="77777777" w:rsidR="00D80686" w:rsidRDefault="005C3EC1">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the set of symbols to be indicated as </w:t>
            </w:r>
            <w:r>
              <w:rPr>
                <w:rFonts w:eastAsia="Times New Roman"/>
                <w:i/>
                <w:iCs/>
                <w:highlight w:val="yellow"/>
              </w:rPr>
              <w:t xml:space="preserve">uplink </w:t>
            </w:r>
            <w:r>
              <w:rPr>
                <w:rFonts w:eastAsia="Times New Roman"/>
                <w:i/>
                <w:iCs/>
              </w:rPr>
              <w:t xml:space="preserve">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i/>
                <w:iCs/>
              </w:rPr>
              <w:t xml:space="preserve">, or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ConfigurationDedicated</w:t>
            </w:r>
            <w:proofErr w:type="spellEnd"/>
            <w:r>
              <w:rPr>
                <w:rFonts w:eastAsia="Times New Roman"/>
                <w:i/>
                <w:iCs/>
              </w:rPr>
              <w:t>.”</w:t>
            </w:r>
          </w:p>
          <w:p w14:paraId="21E6F210" w14:textId="77777777" w:rsidR="00D80686" w:rsidRDefault="005C3EC1">
            <w:pPr>
              <w:pStyle w:val="Web"/>
              <w:rPr>
                <w:sz w:val="20"/>
                <w:szCs w:val="20"/>
                <w:lang w:val="en-US" w:eastAsia="zh-CN"/>
              </w:rPr>
            </w:pPr>
            <w:r>
              <w:rPr>
                <w:rFonts w:hint="eastAsia"/>
                <w:sz w:val="20"/>
                <w:szCs w:val="20"/>
                <w:lang w:val="en-US" w:eastAsia="zh-CN"/>
              </w:rPr>
              <w:t>Based on the following spec, a DG PUSCH can be scheduled on flexible symbols.</w:t>
            </w:r>
          </w:p>
          <w:p w14:paraId="33E101A4" w14:textId="77777777" w:rsidR="00D80686" w:rsidRDefault="005C3EC1">
            <w:pPr>
              <w:rPr>
                <w:i/>
                <w:iCs/>
                <w:lang w:val="en-US"/>
              </w:rPr>
            </w:pPr>
            <w:r>
              <w:rPr>
                <w:rFonts w:eastAsia="Times New Roman"/>
                <w:i/>
                <w:iCs/>
              </w:rPr>
              <w:t>“</w:t>
            </w:r>
            <w:r>
              <w:rPr>
                <w:i/>
                <w:iCs/>
                <w:lang w:val="en-US"/>
              </w:rPr>
              <w:t>If a UE is not configured to monitor PDCCH for DCI format 2_0, f</w:t>
            </w:r>
            <w:r>
              <w:rPr>
                <w:i/>
                <w:iCs/>
              </w:rPr>
              <w:t xml:space="preserve">or a set of symbols of a slot that are indicated as flexible by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C</w:t>
            </w:r>
            <w:proofErr w:type="spellStart"/>
            <w:r>
              <w:rPr>
                <w:i/>
                <w:iCs/>
              </w:rPr>
              <w:t>ommon</w:t>
            </w:r>
            <w:proofErr w:type="spellEnd"/>
            <w:r>
              <w:rPr>
                <w:i/>
                <w:iCs/>
              </w:rPr>
              <w:t xml:space="preserve"> and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D</w:t>
            </w:r>
            <w:proofErr w:type="spellStart"/>
            <w:r>
              <w:rPr>
                <w:i/>
                <w:iCs/>
              </w:rPr>
              <w:t>edicated</w:t>
            </w:r>
            <w:proofErr w:type="spellEnd"/>
            <w:r>
              <w:rPr>
                <w:rFonts w:eastAsia="DengXian" w:hint="eastAsia"/>
                <w:i/>
                <w:iCs/>
                <w:lang w:eastAsia="zh-CN"/>
              </w:rPr>
              <w:t xml:space="preserve"> if provided</w:t>
            </w:r>
            <w:r>
              <w:rPr>
                <w:i/>
                <w:iCs/>
              </w:rPr>
              <w:t xml:space="preserve">, or when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C</w:t>
            </w:r>
            <w:proofErr w:type="spellStart"/>
            <w:r>
              <w:rPr>
                <w:i/>
                <w:iCs/>
              </w:rPr>
              <w:t>ommon</w:t>
            </w:r>
            <w:proofErr w:type="spellEnd"/>
            <w:r>
              <w:rPr>
                <w:i/>
                <w:iCs/>
              </w:rPr>
              <w:t xml:space="preserve"> and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D</w:t>
            </w:r>
            <w:proofErr w:type="spellStart"/>
            <w:r>
              <w:rPr>
                <w:i/>
                <w:iCs/>
              </w:rPr>
              <w:t>edicated</w:t>
            </w:r>
            <w:proofErr w:type="spellEnd"/>
            <w:r>
              <w:rPr>
                <w:i/>
                <w:iCs/>
              </w:rPr>
              <w:t xml:space="preserve"> are not provided to the UE</w:t>
            </w:r>
          </w:p>
          <w:p w14:paraId="5A08C266" w14:textId="77777777" w:rsidR="00D80686" w:rsidRDefault="005C3EC1">
            <w:pPr>
              <w:pStyle w:val="B1"/>
              <w:rPr>
                <w:i/>
                <w:iCs/>
              </w:rPr>
            </w:pPr>
            <w:r>
              <w:rPr>
                <w:i/>
                <w:iCs/>
              </w:rPr>
              <w:t>-</w:t>
            </w:r>
            <w:r>
              <w:rPr>
                <w:i/>
                <w:iCs/>
              </w:rPr>
              <w:tab/>
            </w:r>
            <w:r>
              <w:rPr>
                <w:i/>
                <w:iCs/>
                <w:lang w:val="en-US"/>
              </w:rPr>
              <w:t>t</w:t>
            </w:r>
            <w:r>
              <w:rPr>
                <w:i/>
                <w:iCs/>
              </w:rPr>
              <w:t>he UE receive</w:t>
            </w:r>
            <w:r>
              <w:rPr>
                <w:i/>
                <w:iCs/>
                <w:lang w:val="en-US"/>
              </w:rPr>
              <w:t>s</w:t>
            </w:r>
            <w:r>
              <w:rPr>
                <w:i/>
                <w:iCs/>
              </w:rPr>
              <w:t xml:space="preserve"> PDSCH or CSI-RS in the set of symbols of the slot if the UE receives a corresponding indication by a DCI format </w:t>
            </w:r>
            <w:r>
              <w:rPr>
                <w:i/>
                <w:iCs/>
                <w:lang w:val="en-US"/>
              </w:rPr>
              <w:t>1_0, DCI format 1_1, or DCI format 0_1</w:t>
            </w:r>
            <w:r>
              <w:rPr>
                <w:i/>
                <w:iCs/>
              </w:rPr>
              <w:t xml:space="preserve"> </w:t>
            </w:r>
          </w:p>
          <w:p w14:paraId="1D16AA62" w14:textId="77777777" w:rsidR="00D80686" w:rsidRDefault="005C3EC1">
            <w:pPr>
              <w:pStyle w:val="B1"/>
              <w:rPr>
                <w:rFonts w:eastAsia="Times New Roman"/>
                <w:i/>
                <w:iC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 xml:space="preserve">0_0, DCI format 0_1, DCI format 1_0, DCI format 1_1, DCI format 2_3, or a RAR UL </w:t>
            </w:r>
            <w:proofErr w:type="gramStart"/>
            <w:r>
              <w:rPr>
                <w:i/>
                <w:iCs/>
                <w:lang w:val="en-US"/>
              </w:rPr>
              <w:t>grant</w:t>
            </w:r>
            <w:r>
              <w:rPr>
                <w:i/>
                <w:iCs/>
              </w:rPr>
              <w:t xml:space="preserve"> </w:t>
            </w:r>
            <w:r>
              <w:rPr>
                <w:rFonts w:eastAsia="Times New Roman"/>
                <w:i/>
                <w:iCs/>
              </w:rPr>
              <w:t>”</w:t>
            </w:r>
            <w:proofErr w:type="gramEnd"/>
          </w:p>
          <w:p w14:paraId="09933797" w14:textId="77777777" w:rsidR="00D80686" w:rsidRDefault="005C3EC1">
            <w:pPr>
              <w:pStyle w:val="B1"/>
              <w:ind w:left="0" w:firstLine="0"/>
              <w:rPr>
                <w:lang w:val="en-US" w:eastAsia="zh-CN"/>
              </w:rPr>
            </w:pPr>
            <w:r>
              <w:rPr>
                <w:rFonts w:hint="eastAsia"/>
                <w:lang w:val="en-US" w:eastAsia="zh-CN"/>
              </w:rPr>
              <w:t xml:space="preserve">With the following, the UE will transmit DG PUSCH and not receive the PDCCH in </w:t>
            </w:r>
            <w:r>
              <w:rPr>
                <w:lang w:val="sv-SE" w:eastAsia="ja-JP"/>
              </w:rPr>
              <w:t>CORESET for Type0-PDCCH CSS set</w:t>
            </w:r>
            <w:r>
              <w:rPr>
                <w:rFonts w:hint="eastAsia"/>
                <w:lang w:val="en-US" w:eastAsia="zh-CN"/>
              </w:rPr>
              <w:t xml:space="preserve">. </w:t>
            </w:r>
          </w:p>
          <w:p w14:paraId="6FC841FE" w14:textId="77777777" w:rsidR="00D80686" w:rsidRDefault="005C3EC1">
            <w:pPr>
              <w:rPr>
                <w:i/>
                <w:iCs/>
              </w:rPr>
            </w:pPr>
            <w:r>
              <w:rPr>
                <w:rFonts w:eastAsia="Times New Roman"/>
                <w:i/>
                <w:iCs/>
              </w:rPr>
              <w:t>“</w:t>
            </w:r>
            <w:r>
              <w:rPr>
                <w:i/>
                <w:iCs/>
              </w:rPr>
              <w:t xml:space="preserve">For </w:t>
            </w:r>
            <w:r>
              <w:rPr>
                <w:i/>
                <w:iCs/>
                <w:lang w:val="fi-FI"/>
              </w:rPr>
              <w:t xml:space="preserve">operation on a single carrier in unpaired spectrum, </w:t>
            </w:r>
            <w:r>
              <w:rPr>
                <w:i/>
                <w:iCs/>
              </w:rPr>
              <w:t xml:space="preserve">if </w:t>
            </w:r>
            <w:r>
              <w:rPr>
                <w:i/>
                <w:iCs/>
                <w:lang w:val="en-US"/>
              </w:rPr>
              <w:t>a</w:t>
            </w:r>
            <w:r>
              <w:rPr>
                <w:i/>
                <w:iCs/>
              </w:rPr>
              <w:t xml:space="preserve"> UE is configured by higher layers to receive a PDCCH, or a PDSCH, or a CSI-RS in a set of symbols of a slot, the UE receive</w:t>
            </w:r>
            <w:r>
              <w:rPr>
                <w:i/>
                <w:iCs/>
                <w:lang w:val="en-US"/>
              </w:rPr>
              <w:t>s</w:t>
            </w:r>
            <w:r>
              <w:rPr>
                <w:i/>
                <w:iCs/>
              </w:rPr>
              <w:t xml:space="preserve"> the PDCCH, the PDSCH, or the CSI-RS if the UE does not detect a DCI format 0_0, DCI format 0_1, </w:t>
            </w:r>
            <w:r>
              <w:rPr>
                <w:i/>
                <w:iCs/>
                <w:lang w:val="en-US"/>
              </w:rPr>
              <w:t xml:space="preserve">DCI format 1_0, DCI format 1_1, </w:t>
            </w:r>
            <w:r>
              <w:rPr>
                <w:i/>
                <w:iCs/>
              </w:rPr>
              <w:t xml:space="preserve">or DCI format 2_3 </w:t>
            </w:r>
            <w:r>
              <w:rPr>
                <w:i/>
                <w:iCs/>
                <w:lang w:eastAsia="zh-CN"/>
              </w:rPr>
              <w:t xml:space="preserve">that indicates to the UE to transmit a PUSCH, a PUCCH, a </w:t>
            </w:r>
            <w:r>
              <w:rPr>
                <w:i/>
                <w:iCs/>
                <w:lang w:eastAsia="zh-CN"/>
              </w:rPr>
              <w:lastRenderedPageBreak/>
              <w:t xml:space="preserve">PRACH, or a SRS in at least one symbol of the set of </w:t>
            </w:r>
            <w:r>
              <w:rPr>
                <w:i/>
                <w:iCs/>
              </w:rPr>
              <w:t>symbols of the slot</w:t>
            </w:r>
            <w:r>
              <w:rPr>
                <w:i/>
                <w:iCs/>
                <w:lang w:val="en-US"/>
              </w:rPr>
              <w:t>; o</w:t>
            </w:r>
            <w:proofErr w:type="spellStart"/>
            <w:r>
              <w:rPr>
                <w:i/>
                <w:iCs/>
              </w:rPr>
              <w:t>therwise</w:t>
            </w:r>
            <w:proofErr w:type="spellEnd"/>
            <w:r>
              <w:rPr>
                <w:i/>
                <w:iCs/>
              </w:rPr>
              <w:t xml:space="preserve">, the UE </w:t>
            </w:r>
            <w:r>
              <w:rPr>
                <w:i/>
                <w:iCs/>
                <w:lang w:val="en-US"/>
              </w:rPr>
              <w:t>does</w:t>
            </w:r>
            <w:r>
              <w:rPr>
                <w:i/>
                <w:iCs/>
              </w:rPr>
              <w:t xml:space="preserve"> not receive the PDCCH, or the PDSCH, or the CSI-RS in the set of symbols of the slot. </w:t>
            </w:r>
            <w:r>
              <w:rPr>
                <w:rFonts w:eastAsia="Times New Roman"/>
                <w:i/>
                <w:iCs/>
              </w:rPr>
              <w:t>”</w:t>
            </w:r>
          </w:p>
          <w:p w14:paraId="70989891" w14:textId="77777777" w:rsidR="00D80686" w:rsidRDefault="005C3EC1">
            <w:pPr>
              <w:rPr>
                <w:b/>
                <w:bCs/>
                <w:lang w:val="en-US" w:eastAsia="zh-CN"/>
              </w:rPr>
            </w:pPr>
            <w:r>
              <w:rPr>
                <w:rFonts w:hint="eastAsia"/>
                <w:lang w:val="en-US" w:eastAsia="zh-CN"/>
              </w:rPr>
              <w:t xml:space="preserve">CG PUSCH can be transmitted on flexible symbols, but it seems not allowed for CG PUSCH transmission on the flexible symbols configured for </w:t>
            </w:r>
            <w:r>
              <w:rPr>
                <w:lang w:val="sv-SE" w:eastAsia="ja-JP"/>
              </w:rPr>
              <w:t>CORESET for Type0-PDCCH CSS set</w:t>
            </w:r>
            <w:r>
              <w:rPr>
                <w:rFonts w:hint="eastAsia"/>
                <w:lang w:val="en-US" w:eastAsia="zh-CN"/>
              </w:rPr>
              <w:t xml:space="preserve">, due to the following. </w:t>
            </w:r>
          </w:p>
          <w:p w14:paraId="2921F713" w14:textId="77777777" w:rsidR="00D80686" w:rsidRDefault="005C3EC1">
            <w:pPr>
              <w:rPr>
                <w:i/>
                <w:iCs/>
                <w:lang w:val="en-US" w:eastAsia="zh-CN"/>
              </w:rPr>
            </w:pPr>
            <w:r>
              <w:rPr>
                <w:i/>
                <w:iCs/>
                <w:lang w:val="en-US" w:eastAsia="zh-CN"/>
              </w:rPr>
              <w:t>‘</w:t>
            </w:r>
            <w:r>
              <w:rPr>
                <w:i/>
                <w:iCs/>
              </w:rPr>
              <w:t xml:space="preserve">For a set of symbols of a slot that are indicated to a UE as </w:t>
            </w:r>
            <w:r>
              <w:rPr>
                <w:i/>
                <w:iCs/>
                <w:lang w:val="en-US"/>
              </w:rPr>
              <w:t>flexible</w:t>
            </w:r>
            <w:r>
              <w:rPr>
                <w:i/>
                <w:iCs/>
              </w:rPr>
              <w:t xml:space="preserve"> by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C</w:t>
            </w:r>
            <w:proofErr w:type="spellStart"/>
            <w:r>
              <w:rPr>
                <w:i/>
                <w:iCs/>
              </w:rPr>
              <w:t>ommon</w:t>
            </w:r>
            <w:proofErr w:type="spellEnd"/>
            <w:r>
              <w:rPr>
                <w:i/>
                <w:iCs/>
              </w:rPr>
              <w:t xml:space="preserve">, and </w:t>
            </w:r>
            <w:proofErr w:type="spellStart"/>
            <w:r>
              <w:rPr>
                <w:i/>
                <w:iCs/>
                <w:lang w:val="en-US"/>
              </w:rPr>
              <w:t>tdd</w:t>
            </w:r>
            <w:proofErr w:type="spellEnd"/>
            <w:r>
              <w:rPr>
                <w:i/>
                <w:iCs/>
                <w:lang w:val="en-US"/>
              </w:rPr>
              <w:t>-</w:t>
            </w:r>
            <w:r>
              <w:rPr>
                <w:i/>
                <w:iCs/>
              </w:rPr>
              <w:t>UL-DL-</w:t>
            </w:r>
            <w:r>
              <w:rPr>
                <w:i/>
                <w:iCs/>
                <w:lang w:val="en-US"/>
              </w:rPr>
              <w:t>C</w:t>
            </w:r>
            <w:proofErr w:type="spellStart"/>
            <w:r>
              <w:rPr>
                <w:i/>
                <w:iCs/>
              </w:rPr>
              <w:t>onfiguration</w:t>
            </w:r>
            <w:proofErr w:type="spellEnd"/>
            <w:r>
              <w:rPr>
                <w:i/>
                <w:iCs/>
                <w:lang w:val="en-US"/>
              </w:rPr>
              <w:t>D</w:t>
            </w:r>
            <w:proofErr w:type="spellStart"/>
            <w:r>
              <w:rPr>
                <w:i/>
                <w:iCs/>
              </w:rPr>
              <w:t>edicated</w:t>
            </w:r>
            <w:proofErr w:type="spellEnd"/>
            <w:r>
              <w:rPr>
                <w:rFonts w:eastAsia="DengXian" w:hint="eastAsia"/>
                <w:i/>
                <w:iCs/>
                <w:lang w:eastAsia="zh-CN"/>
              </w:rPr>
              <w:t xml:space="preserve"> if provided</w:t>
            </w:r>
            <w:r>
              <w:rPr>
                <w:i/>
                <w:iCs/>
              </w:rPr>
              <w:t xml:space="preserve">, the UE does not </w:t>
            </w:r>
            <w:r>
              <w:rPr>
                <w:i/>
                <w:iCs/>
                <w:lang w:val="en-US"/>
              </w:rPr>
              <w:t>expect to receive both dedicated higher layer parameters configuring transmission from the UE in the set of symbols of the slot and dedicated higher layer parameters configuring reception by the UE in the set of symbols of the slot.</w:t>
            </w:r>
            <w:r>
              <w:rPr>
                <w:i/>
                <w:iCs/>
                <w:lang w:val="en-US" w:eastAsia="zh-CN"/>
              </w:rPr>
              <w:t>’</w:t>
            </w:r>
          </w:p>
          <w:p w14:paraId="17106C3F" w14:textId="77777777" w:rsidR="00D80686" w:rsidRDefault="005C3EC1">
            <w:pPr>
              <w:pStyle w:val="Web"/>
              <w:rPr>
                <w:b/>
                <w:bCs/>
                <w:sz w:val="20"/>
                <w:szCs w:val="20"/>
                <w:lang w:val="en-US" w:eastAsia="zh-CN"/>
              </w:rPr>
            </w:pPr>
            <w:r>
              <w:rPr>
                <w:rFonts w:hint="eastAsia"/>
                <w:b/>
                <w:bCs/>
                <w:sz w:val="20"/>
                <w:szCs w:val="20"/>
                <w:lang w:val="en-US" w:eastAsia="zh-CN"/>
              </w:rPr>
              <w:t>If SFI is configured:</w:t>
            </w:r>
          </w:p>
          <w:p w14:paraId="6C156648" w14:textId="77777777" w:rsidR="00D80686" w:rsidRDefault="005C3EC1">
            <w:pPr>
              <w:pStyle w:val="Web"/>
              <w:rPr>
                <w:sz w:val="20"/>
                <w:szCs w:val="20"/>
                <w:lang w:val="en-US" w:eastAsia="zh-CN"/>
              </w:rPr>
            </w:pPr>
            <w:r>
              <w:rPr>
                <w:rFonts w:hint="eastAsia"/>
                <w:sz w:val="20"/>
                <w:szCs w:val="20"/>
                <w:lang w:val="en-US" w:eastAsia="zh-CN"/>
              </w:rPr>
              <w:t xml:space="preserve">It is also allowed to schedule DG PUSCH on the flexible symbols for </w:t>
            </w:r>
            <w:r>
              <w:rPr>
                <w:sz w:val="20"/>
                <w:szCs w:val="20"/>
                <w:lang w:val="sv-SE" w:eastAsia="ja-JP"/>
              </w:rPr>
              <w:t>CORESET for Type0-PDCCH CSS set</w:t>
            </w:r>
            <w:r>
              <w:rPr>
                <w:rFonts w:hint="eastAsia"/>
                <w:sz w:val="20"/>
                <w:szCs w:val="20"/>
                <w:lang w:val="en-US" w:eastAsia="zh-CN"/>
              </w:rPr>
              <w:t xml:space="preserve"> due to the following specs. </w:t>
            </w:r>
          </w:p>
          <w:p w14:paraId="0C01B73E" w14:textId="77777777" w:rsidR="00D80686" w:rsidRDefault="005C3EC1">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to detect a DCI format 2_0 with an SFI-index field value indicating the set of symbols of the slot as </w:t>
            </w:r>
            <w:r>
              <w:rPr>
                <w:rFonts w:eastAsia="Times New Roman"/>
                <w:i/>
                <w:iCs/>
                <w:highlight w:val="yellow"/>
              </w:rPr>
              <w:t>uplink</w:t>
            </w:r>
            <w:r>
              <w:rPr>
                <w:rFonts w:eastAsia="Times New Roman"/>
                <w:i/>
                <w:iCs/>
              </w:rPr>
              <w:t>.”</w:t>
            </w:r>
          </w:p>
          <w:p w14:paraId="38DF8C55" w14:textId="77777777" w:rsidR="00D80686" w:rsidRDefault="00D80686">
            <w:pPr>
              <w:pStyle w:val="aff6"/>
              <w:overflowPunct/>
              <w:autoSpaceDE/>
              <w:autoSpaceDN/>
              <w:adjustRightInd/>
              <w:spacing w:after="0" w:line="240" w:lineRule="auto"/>
              <w:ind w:firstLineChars="0" w:firstLine="0"/>
              <w:contextualSpacing/>
              <w:textAlignment w:val="auto"/>
              <w:rPr>
                <w:rFonts w:eastAsia="Times New Roman"/>
                <w:i/>
                <w:iCs/>
                <w:lang w:val="en-US" w:eastAsia="zh-CN"/>
              </w:rPr>
            </w:pPr>
          </w:p>
          <w:p w14:paraId="7317654E" w14:textId="77777777" w:rsidR="00D80686" w:rsidRDefault="005C3EC1">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w:t>
            </w:r>
            <w:proofErr w:type="spellStart"/>
            <w:r>
              <w:rPr>
                <w:i/>
                <w:iCs/>
              </w:rPr>
              <w:t>tdd</w:t>
            </w:r>
            <w:proofErr w:type="spellEnd"/>
            <w:r>
              <w:rPr>
                <w:i/>
                <w:iCs/>
              </w:rPr>
              <w:t>-</w:t>
            </w:r>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rFonts w:eastAsia="DengXian" w:hint="eastAsia"/>
                <w:i/>
                <w:iCs/>
                <w:lang w:val="en-US" w:eastAsia="zh-CN"/>
              </w:rPr>
              <w:t xml:space="preserve"> if provided</w:t>
            </w:r>
            <w:r>
              <w:rPr>
                <w:i/>
                <w:iCs/>
                <w:lang w:val="en-US"/>
              </w:rPr>
              <w:t xml:space="preserve">, or when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i/>
                <w:iCs/>
                <w:lang w:val="en-US"/>
              </w:rPr>
              <w:t xml:space="preserve">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639645AA" w14:textId="77777777" w:rsidR="00D80686" w:rsidRDefault="005C3EC1">
            <w:pPr>
              <w:pStyle w:val="B1"/>
              <w:rPr>
                <w:i/>
                <w:iCs/>
              </w:rPr>
            </w:pPr>
            <w:r>
              <w:rPr>
                <w:i/>
                <w:iCs/>
              </w:rPr>
              <w:t>-</w:t>
            </w:r>
            <w:r>
              <w:rPr>
                <w:i/>
                <w:iCs/>
              </w:rPr>
              <w:tab/>
            </w:r>
            <w:proofErr w:type="spellStart"/>
            <w:r>
              <w:rPr>
                <w:i/>
                <w:iCs/>
                <w:lang w:val="en-US"/>
              </w:rPr>
              <w:t>i</w:t>
            </w:r>
            <w:proofErr w:type="spellEnd"/>
            <w:r>
              <w:rPr>
                <w:i/>
                <w:iCs/>
              </w:rPr>
              <w:t xml:space="preserve">f one or more symbols from the set of symbols are symbols in a CORESET configured to the UE for PDCCH monitoring, the UE receives PDCCH in the CORESET </w:t>
            </w:r>
            <w:r>
              <w:rPr>
                <w:i/>
                <w:iCs/>
                <w:highlight w:val="yellow"/>
              </w:rPr>
              <w:t>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16FB6CFE" w14:textId="77777777" w:rsidR="00D80686" w:rsidRDefault="005C3EC1">
            <w:pPr>
              <w:rPr>
                <w:i/>
                <w:iCs/>
                <w:lang w:val="en-US"/>
              </w:rPr>
            </w:pPr>
            <w:r>
              <w:rPr>
                <w:i/>
                <w:iCs/>
                <w:lang w:val="en-US"/>
              </w:rPr>
              <w:t>F</w:t>
            </w:r>
            <w:r>
              <w:rPr>
                <w:i/>
                <w:iCs/>
              </w:rPr>
              <w:t xml:space="preserve">or a set of symbols </w:t>
            </w:r>
            <w:r>
              <w:rPr>
                <w:i/>
                <w:iCs/>
                <w:lang w:val="en-US"/>
              </w:rPr>
              <w:t>of</w:t>
            </w:r>
            <w:r>
              <w:rPr>
                <w:i/>
                <w:iCs/>
              </w:rPr>
              <w:t xml:space="preserve"> a slot that are indicated as </w:t>
            </w:r>
            <w:r>
              <w:rPr>
                <w:i/>
                <w:iCs/>
                <w:lang w:val="en-US"/>
              </w:rPr>
              <w:t>flexible</w:t>
            </w:r>
            <w:r>
              <w:rPr>
                <w:i/>
                <w:iCs/>
              </w:rPr>
              <w:t xml:space="preserve"> by </w:t>
            </w:r>
            <w:proofErr w:type="spellStart"/>
            <w:r>
              <w:rPr>
                <w:i/>
                <w:iCs/>
              </w:rPr>
              <w:t>tdd</w:t>
            </w:r>
            <w:proofErr w:type="spellEnd"/>
            <w:r>
              <w:rPr>
                <w:i/>
                <w:iCs/>
              </w:rPr>
              <w:t>-</w:t>
            </w:r>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rFonts w:eastAsia="DengXian" w:hint="eastAsia"/>
                <w:i/>
                <w:iCs/>
                <w:lang w:val="en-US" w:eastAsia="zh-CN"/>
              </w:rPr>
              <w:t xml:space="preserve"> if provided</w:t>
            </w:r>
            <w:r>
              <w:rPr>
                <w:i/>
                <w:iCs/>
                <w:lang w:val="en-US"/>
              </w:rPr>
              <w:t xml:space="preserve">, or when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i/>
                <w:iCs/>
                <w:lang w:val="en-US"/>
              </w:rPr>
              <w:t xml:space="preserve"> are not provided to the UE, and if the UE does not </w:t>
            </w:r>
            <w:r>
              <w:rPr>
                <w:i/>
                <w:iCs/>
                <w:lang w:eastAsia="zh-CN"/>
              </w:rPr>
              <w:t xml:space="preserve">detect </w:t>
            </w:r>
            <w:r>
              <w:rPr>
                <w:i/>
                <w:iCs/>
                <w:lang w:val="en-US" w:eastAsia="zh-CN"/>
              </w:rPr>
              <w:t>a DCI format</w:t>
            </w:r>
            <w:r>
              <w:rPr>
                <w:i/>
                <w:iCs/>
                <w:lang w:eastAsia="zh-CN"/>
              </w:rPr>
              <w:t xml:space="preserve"> </w:t>
            </w:r>
            <w:r>
              <w:rPr>
                <w:i/>
                <w:iCs/>
                <w:lang w:val="en-US" w:eastAsia="zh-CN"/>
              </w:rPr>
              <w:t>2_0</w:t>
            </w:r>
            <w:r>
              <w:rPr>
                <w:i/>
                <w:iCs/>
                <w:lang w:val="en-US"/>
              </w:rPr>
              <w:t xml:space="preserve"> </w:t>
            </w:r>
            <w:r>
              <w:rPr>
                <w:i/>
                <w:iCs/>
                <w:lang w:val="en-US" w:eastAsia="zh-CN"/>
              </w:rPr>
              <w:t>providing a slot format for the slot</w:t>
            </w:r>
          </w:p>
          <w:p w14:paraId="469104C5" w14:textId="77777777" w:rsidR="00D80686" w:rsidRDefault="005C3EC1">
            <w:pPr>
              <w:pStyle w:val="B1"/>
              <w:rPr>
                <w:i/>
                <w:iCs/>
                <w:lang w:val="en-U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 xml:space="preserve">0_0, DCI format 0_1, </w:t>
            </w:r>
            <w:r>
              <w:rPr>
                <w:i/>
                <w:iCs/>
              </w:rPr>
              <w:t xml:space="preserve">DCI format </w:t>
            </w:r>
            <w:r>
              <w:rPr>
                <w:i/>
                <w:iCs/>
                <w:lang w:val="en-US"/>
              </w:rPr>
              <w:t>1_0, DCI format 1_1, DCI format 2_3, or a RAR UL grant</w:t>
            </w:r>
          </w:p>
          <w:p w14:paraId="4470D1C2" w14:textId="77777777" w:rsidR="00D80686" w:rsidRDefault="00D80686">
            <w:pPr>
              <w:pStyle w:val="B1"/>
              <w:ind w:left="0" w:firstLine="0"/>
              <w:rPr>
                <w:lang w:val="en-US"/>
              </w:rPr>
            </w:pPr>
          </w:p>
          <w:p w14:paraId="372BD14D" w14:textId="77777777" w:rsidR="00D80686" w:rsidRDefault="005C3EC1">
            <w:pPr>
              <w:rPr>
                <w:lang w:val="en-US" w:eastAsia="zh-CN"/>
              </w:rPr>
            </w:pPr>
            <w:r>
              <w:rPr>
                <w:rFonts w:hint="eastAsia"/>
                <w:lang w:val="en-US" w:eastAsia="zh-CN"/>
              </w:rPr>
              <w:t xml:space="preserve">For CG PUSCH, it seems also allowed when SFI is received. For instance, SFI can indicate the flexible symbols for </w:t>
            </w:r>
            <w:r>
              <w:rPr>
                <w:lang w:val="sv-SE" w:eastAsia="ja-JP"/>
              </w:rPr>
              <w:t>CORESET for Type0-PDCCH CSS set</w:t>
            </w:r>
            <w:r>
              <w:rPr>
                <w:rFonts w:hint="eastAsia"/>
                <w:lang w:val="en-US" w:eastAsia="zh-CN"/>
              </w:rPr>
              <w:t xml:space="preserve"> as UL symbols. Then, UE will not receive PDCCH while can transmit CG PUSCH. </w:t>
            </w:r>
          </w:p>
          <w:p w14:paraId="270937F0" w14:textId="77777777" w:rsidR="00D80686" w:rsidRDefault="005C3EC1">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w:t>
            </w:r>
            <w:proofErr w:type="spellStart"/>
            <w:r>
              <w:rPr>
                <w:i/>
                <w:iCs/>
              </w:rPr>
              <w:t>tdd</w:t>
            </w:r>
            <w:proofErr w:type="spellEnd"/>
            <w:r>
              <w:rPr>
                <w:i/>
                <w:iCs/>
              </w:rPr>
              <w:t>-</w:t>
            </w:r>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rFonts w:eastAsia="DengXian" w:hint="eastAsia"/>
                <w:i/>
                <w:iCs/>
                <w:lang w:val="en-US" w:eastAsia="zh-CN"/>
              </w:rPr>
              <w:t xml:space="preserve"> if provided</w:t>
            </w:r>
            <w:r>
              <w:rPr>
                <w:i/>
                <w:iCs/>
                <w:lang w:val="en-US"/>
              </w:rPr>
              <w:t xml:space="preserve">, or when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and </w:t>
            </w:r>
            <w:proofErr w:type="spellStart"/>
            <w:r>
              <w:rPr>
                <w:i/>
                <w:iCs/>
                <w:lang w:val="en-US"/>
              </w:rPr>
              <w:t>tdd</w:t>
            </w:r>
            <w:proofErr w:type="spellEnd"/>
            <w:r>
              <w:rPr>
                <w:i/>
                <w:iCs/>
                <w:lang w:val="en-US"/>
              </w:rPr>
              <w:t>-UL-DL-</w:t>
            </w:r>
            <w:proofErr w:type="spellStart"/>
            <w:r>
              <w:rPr>
                <w:i/>
                <w:iCs/>
                <w:lang w:val="en-US"/>
              </w:rPr>
              <w:t>ConfigurationDedicated</w:t>
            </w:r>
            <w:proofErr w:type="spellEnd"/>
            <w:r>
              <w:rPr>
                <w:i/>
                <w:iCs/>
                <w:lang w:val="en-US"/>
              </w:rPr>
              <w:t xml:space="preserve">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27B3B82C" w14:textId="77777777" w:rsidR="00D80686" w:rsidRDefault="005C3EC1">
            <w:pPr>
              <w:pStyle w:val="B1"/>
              <w:rPr>
                <w:i/>
                <w:iCs/>
              </w:rPr>
            </w:pPr>
            <w:r>
              <w:rPr>
                <w:i/>
                <w:iCs/>
              </w:rPr>
              <w:t>-</w:t>
            </w:r>
            <w:r>
              <w:rPr>
                <w:i/>
                <w:iCs/>
              </w:rPr>
              <w:tab/>
            </w:r>
            <w:proofErr w:type="spellStart"/>
            <w:r>
              <w:rPr>
                <w:i/>
                <w:iCs/>
                <w:lang w:val="en-US"/>
              </w:rPr>
              <w:t>i</w:t>
            </w:r>
            <w:proofErr w:type="spellEnd"/>
            <w:r>
              <w:rPr>
                <w:i/>
                <w:iCs/>
              </w:rPr>
              <w:t>f one or more symbols from the set of symbols are symbols in a CORESET configured to the UE for PDCCH monitoring, the UE receives PDCCH in the CORESET 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34AD3C7D" w14:textId="77777777" w:rsidR="00D80686" w:rsidRDefault="005C3EC1">
            <w:pPr>
              <w:pStyle w:val="B1"/>
              <w:rPr>
                <w:i/>
                <w:iCs/>
                <w:lang w:val="en-US" w:eastAsia="zh-CN"/>
              </w:rPr>
            </w:pPr>
            <w:r>
              <w:rPr>
                <w:rFonts w:hint="eastAsia"/>
                <w:i/>
                <w:iCs/>
                <w:lang w:val="en-US" w:eastAsia="zh-CN"/>
              </w:rPr>
              <w:t>....</w:t>
            </w:r>
          </w:p>
          <w:p w14:paraId="74F64C57" w14:textId="77777777" w:rsidR="00D80686" w:rsidRDefault="005C3EC1">
            <w:pPr>
              <w:pStyle w:val="B1"/>
              <w:rPr>
                <w:i/>
                <w:iCs/>
                <w:lang w:val="en-US"/>
              </w:rPr>
            </w:pPr>
            <w:r>
              <w:rPr>
                <w:i/>
                <w:iCs/>
                <w:lang w:val="en-US"/>
              </w:rPr>
              <w:t>-</w:t>
            </w:r>
            <w:r>
              <w:rPr>
                <w:i/>
                <w:iCs/>
                <w:lang w:val="en-US"/>
              </w:rPr>
              <w:tab/>
              <w:t>if</w:t>
            </w:r>
            <w:r>
              <w:rPr>
                <w:i/>
                <w:iCs/>
              </w:rPr>
              <w:t xml:space="preserve"> the UE </w:t>
            </w:r>
            <w:r>
              <w:rPr>
                <w:i/>
                <w:iCs/>
                <w:lang w:val="en-US"/>
              </w:rPr>
              <w:t xml:space="preserve">is </w:t>
            </w:r>
            <w:r>
              <w:rPr>
                <w:i/>
                <w:iCs/>
              </w:rPr>
              <w:t xml:space="preserve">configured </w:t>
            </w:r>
            <w:r>
              <w:rPr>
                <w:i/>
                <w:iCs/>
                <w:lang w:val="en-US"/>
              </w:rPr>
              <w:t>by higher layers to transmit</w:t>
            </w:r>
            <w:r>
              <w:rPr>
                <w:i/>
                <w:iCs/>
              </w:rPr>
              <w:t xml:space="preserve"> PUCCH, </w:t>
            </w:r>
            <w:r>
              <w:rPr>
                <w:i/>
                <w:iCs/>
                <w:lang w:val="en-US"/>
              </w:rPr>
              <w:t xml:space="preserve">or PUSCH, or PRACH </w:t>
            </w:r>
            <w:r>
              <w:rPr>
                <w:i/>
                <w:iCs/>
              </w:rPr>
              <w:t xml:space="preserve">in the set of symbols </w:t>
            </w:r>
            <w:r>
              <w:rPr>
                <w:i/>
                <w:iCs/>
                <w:lang w:val="en-US"/>
              </w:rPr>
              <w:t>of</w:t>
            </w:r>
            <w:r>
              <w:rPr>
                <w:i/>
                <w:iCs/>
              </w:rPr>
              <w:t xml:space="preserve"> </w:t>
            </w:r>
            <w:r>
              <w:rPr>
                <w:i/>
                <w:iCs/>
                <w:lang w:val="en-US"/>
              </w:rPr>
              <w:t xml:space="preserve">the </w:t>
            </w:r>
            <w:r>
              <w:rPr>
                <w:i/>
                <w:iCs/>
              </w:rPr>
              <w:t xml:space="preserve">slot, </w:t>
            </w:r>
            <w:r>
              <w:rPr>
                <w:i/>
                <w:iCs/>
                <w:lang w:val="en-US"/>
              </w:rPr>
              <w:t xml:space="preserve">the UE </w:t>
            </w:r>
            <w:r>
              <w:rPr>
                <w:i/>
                <w:iCs/>
              </w:rPr>
              <w:t>transmit</w:t>
            </w:r>
            <w:r>
              <w:rPr>
                <w:i/>
                <w:iCs/>
                <w:lang w:val="en-US"/>
              </w:rPr>
              <w:t>s</w:t>
            </w:r>
            <w:r>
              <w:rPr>
                <w:i/>
                <w:iCs/>
              </w:rPr>
              <w:t xml:space="preserve"> the PUCCH, </w:t>
            </w:r>
            <w:r>
              <w:rPr>
                <w:i/>
                <w:iCs/>
                <w:lang w:val="en-US"/>
              </w:rPr>
              <w:t xml:space="preserve">or the PUSCH, or the PRACH </w:t>
            </w:r>
            <w:r>
              <w:rPr>
                <w:i/>
                <w:iCs/>
              </w:rPr>
              <w:t xml:space="preserve">in </w:t>
            </w:r>
            <w:r>
              <w:rPr>
                <w:i/>
                <w:iCs/>
                <w:lang w:val="en-US"/>
              </w:rPr>
              <w:t xml:space="preserve">the </w:t>
            </w:r>
            <w:r>
              <w:rPr>
                <w:i/>
                <w:iCs/>
              </w:rPr>
              <w:t xml:space="preserve">slot </w:t>
            </w:r>
            <w:r>
              <w:rPr>
                <w:i/>
                <w:iCs/>
              </w:rPr>
              <w:lastRenderedPageBreak/>
              <w:t>only if</w:t>
            </w:r>
            <w:r>
              <w:rPr>
                <w:i/>
                <w:iCs/>
                <w:lang w:val="en-US"/>
              </w:rPr>
              <w:t xml:space="preserve"> an SFI-index field value in</w:t>
            </w:r>
            <w:r>
              <w:rPr>
                <w:i/>
                <w:iCs/>
              </w:rPr>
              <w:t xml:space="preserve"> DCI format </w:t>
            </w:r>
            <w:r>
              <w:rPr>
                <w:i/>
                <w:iCs/>
                <w:lang w:val="en-US"/>
              </w:rPr>
              <w:t>2_0</w:t>
            </w:r>
            <w:r>
              <w:rPr>
                <w:i/>
                <w:iCs/>
                <w:lang w:eastAsia="zh-CN"/>
              </w:rPr>
              <w:t xml:space="preserve"> indicates the set of </w:t>
            </w:r>
            <w:r>
              <w:rPr>
                <w:i/>
                <w:iCs/>
              </w:rPr>
              <w:t xml:space="preserve">symbols </w:t>
            </w:r>
            <w:r>
              <w:rPr>
                <w:i/>
                <w:iCs/>
                <w:lang w:val="en-US"/>
              </w:rPr>
              <w:t>of</w:t>
            </w:r>
            <w:r>
              <w:rPr>
                <w:i/>
                <w:iCs/>
              </w:rPr>
              <w:t xml:space="preserve"> </w:t>
            </w:r>
            <w:r>
              <w:rPr>
                <w:i/>
                <w:iCs/>
                <w:lang w:val="en-US"/>
              </w:rPr>
              <w:t xml:space="preserve">the </w:t>
            </w:r>
            <w:r>
              <w:rPr>
                <w:i/>
                <w:iCs/>
              </w:rPr>
              <w:t xml:space="preserve">slot as </w:t>
            </w:r>
            <w:r>
              <w:rPr>
                <w:i/>
                <w:iCs/>
                <w:highlight w:val="yellow"/>
              </w:rPr>
              <w:t>uplink</w:t>
            </w:r>
          </w:p>
          <w:p w14:paraId="27DBAA01" w14:textId="77777777" w:rsidR="00D80686" w:rsidRDefault="00D80686">
            <w:pPr>
              <w:pStyle w:val="B1"/>
              <w:ind w:left="0" w:firstLine="0"/>
              <w:rPr>
                <w:ins w:id="151" w:author="ZTE-Xianghui Han" w:date="2021-08-23T08:52:00Z"/>
                <w:lang w:val="en-US" w:eastAsia="zh-CN"/>
              </w:rPr>
            </w:pPr>
          </w:p>
        </w:tc>
      </w:tr>
      <w:tr w:rsidR="00D80686" w14:paraId="3029F3C6" w14:textId="77777777">
        <w:tc>
          <w:tcPr>
            <w:tcW w:w="1236" w:type="dxa"/>
          </w:tcPr>
          <w:p w14:paraId="2A8E9927" w14:textId="77777777" w:rsidR="00D80686" w:rsidRDefault="005C3EC1">
            <w:pPr>
              <w:spacing w:after="120"/>
              <w:rPr>
                <w:rFonts w:eastAsiaTheme="minorEastAsia"/>
                <w:lang w:val="en-US" w:eastAsia="zh-CN"/>
              </w:rPr>
            </w:pPr>
            <w:proofErr w:type="spellStart"/>
            <w:r>
              <w:rPr>
                <w:rFonts w:eastAsiaTheme="minorEastAsia"/>
                <w:lang w:val="en-US" w:eastAsia="zh-CN"/>
              </w:rPr>
              <w:lastRenderedPageBreak/>
              <w:t>Spreadtrum</w:t>
            </w:r>
            <w:proofErr w:type="spellEnd"/>
          </w:p>
        </w:tc>
        <w:tc>
          <w:tcPr>
            <w:tcW w:w="8395" w:type="dxa"/>
          </w:tcPr>
          <w:p w14:paraId="3B9625E4" w14:textId="77777777" w:rsidR="00D80686" w:rsidRDefault="005C3EC1">
            <w:pPr>
              <w:rPr>
                <w:rFonts w:eastAsiaTheme="minorEastAsia"/>
                <w:lang w:eastAsia="zh-CN"/>
              </w:rPr>
            </w:pPr>
            <w:r>
              <w:rPr>
                <w:rFonts w:eastAsiaTheme="minorEastAsia"/>
                <w:lang w:eastAsia="zh-CN"/>
              </w:rPr>
              <w:t>We support the proposal. PUCC</w:t>
            </w:r>
            <w:r>
              <w:rPr>
                <w:rFonts w:eastAsiaTheme="minorEastAsia" w:hint="eastAsia"/>
                <w:lang w:eastAsia="zh-CN"/>
              </w:rPr>
              <w:t>H</w:t>
            </w:r>
            <w:r>
              <w:rPr>
                <w:rFonts w:eastAsiaTheme="minorEastAsia"/>
                <w:lang w:eastAsia="zh-CN"/>
              </w:rPr>
              <w:t xml:space="preserve"> repetitions, and PUSCH repetition type B do not consider the collision handling for Type 0 PDCCH CSS. We cannot find the enough reasons for support this collision handling in Rel-17.</w:t>
            </w:r>
          </w:p>
          <w:p w14:paraId="0A386290" w14:textId="77777777" w:rsidR="00D80686" w:rsidRDefault="005C3EC1">
            <w:pPr>
              <w:rPr>
                <w:rFonts w:eastAsiaTheme="minorEastAsia"/>
                <w:lang w:eastAsia="zh-CN"/>
              </w:rPr>
            </w:pPr>
            <w:r>
              <w:rPr>
                <w:rFonts w:eastAsiaTheme="minorEastAsia"/>
                <w:lang w:eastAsia="zh-CN"/>
              </w:rPr>
              <w:t xml:space="preserve">According to comments for PUSCH mapping type A and type B, PUSCH mapping type B can be start from symbol 0 to 13, the length can be 1 to 14. </w:t>
            </w:r>
            <w:proofErr w:type="gramStart"/>
            <w:r>
              <w:rPr>
                <w:rFonts w:eastAsiaTheme="minorEastAsia"/>
                <w:lang w:eastAsia="zh-CN"/>
              </w:rPr>
              <w:t>So</w:t>
            </w:r>
            <w:proofErr w:type="gramEnd"/>
            <w:r>
              <w:rPr>
                <w:rFonts w:eastAsiaTheme="minorEastAsia"/>
                <w:lang w:eastAsia="zh-CN"/>
              </w:rPr>
              <w:t xml:space="preserve"> from the duration side of view, PUSCH mapping type B do not have disadvantage comparing with PUSCH mapping type A. Thus, </w:t>
            </w:r>
            <w:proofErr w:type="spellStart"/>
            <w:r>
              <w:rPr>
                <w:rFonts w:eastAsiaTheme="minorEastAsia"/>
                <w:lang w:eastAsia="zh-CN"/>
              </w:rPr>
              <w:t>gNB</w:t>
            </w:r>
            <w:proofErr w:type="spellEnd"/>
            <w:r>
              <w:rPr>
                <w:rFonts w:eastAsiaTheme="minorEastAsia"/>
                <w:lang w:eastAsia="zh-CN"/>
              </w:rPr>
              <w:t xml:space="preserve"> scheduling does not have too much limitations according to this consideration.</w:t>
            </w:r>
          </w:p>
        </w:tc>
      </w:tr>
      <w:tr w:rsidR="00D80686" w14:paraId="286DA536" w14:textId="77777777">
        <w:tc>
          <w:tcPr>
            <w:tcW w:w="1236" w:type="dxa"/>
          </w:tcPr>
          <w:p w14:paraId="5479B504" w14:textId="77777777" w:rsidR="00D80686" w:rsidRDefault="005C3EC1">
            <w:pPr>
              <w:spacing w:after="120"/>
              <w:rPr>
                <w:lang w:val="en-US" w:eastAsia="ja-JP"/>
              </w:rPr>
            </w:pPr>
            <w:r>
              <w:rPr>
                <w:rFonts w:hint="eastAsia"/>
                <w:lang w:val="en-US" w:eastAsia="ja-JP"/>
              </w:rPr>
              <w:t>P</w:t>
            </w:r>
            <w:r>
              <w:rPr>
                <w:lang w:val="en-US" w:eastAsia="ja-JP"/>
              </w:rPr>
              <w:t>anasonic</w:t>
            </w:r>
          </w:p>
        </w:tc>
        <w:tc>
          <w:tcPr>
            <w:tcW w:w="8395" w:type="dxa"/>
          </w:tcPr>
          <w:p w14:paraId="5C223C3C" w14:textId="77777777" w:rsidR="00D80686" w:rsidRDefault="005C3EC1">
            <w:pPr>
              <w:rPr>
                <w:rFonts w:eastAsiaTheme="minorEastAsia"/>
                <w:lang w:eastAsia="zh-CN"/>
              </w:rPr>
            </w:pPr>
            <w:r>
              <w:rPr>
                <w:rFonts w:eastAsiaTheme="minorEastAsia"/>
                <w:lang w:eastAsia="zh-CN"/>
              </w:rPr>
              <w:t>We have same interpretation as what FL mentioned above.</w:t>
            </w:r>
          </w:p>
        </w:tc>
      </w:tr>
      <w:tr w:rsidR="00D80686" w14:paraId="10C45A0C" w14:textId="77777777">
        <w:tc>
          <w:tcPr>
            <w:tcW w:w="1236" w:type="dxa"/>
          </w:tcPr>
          <w:p w14:paraId="1167D32D" w14:textId="77777777" w:rsidR="00D80686" w:rsidRDefault="005C3EC1">
            <w:pPr>
              <w:spacing w:after="120"/>
              <w:rPr>
                <w:lang w:val="en-US" w:eastAsia="ja-JP"/>
              </w:rPr>
            </w:pPr>
            <w:r>
              <w:rPr>
                <w:lang w:eastAsia="ja-JP"/>
              </w:rPr>
              <w:t>WILUS</w:t>
            </w:r>
          </w:p>
        </w:tc>
        <w:tc>
          <w:tcPr>
            <w:tcW w:w="8395" w:type="dxa"/>
          </w:tcPr>
          <w:p w14:paraId="571D0E8F" w14:textId="77777777" w:rsidR="00D80686" w:rsidRDefault="005C3EC1">
            <w:pPr>
              <w:rPr>
                <w:rFonts w:eastAsiaTheme="minorEastAsia"/>
                <w:lang w:eastAsia="zh-CN"/>
              </w:rPr>
            </w:pPr>
            <w:r>
              <w:rPr>
                <w:rFonts w:eastAsia="Malgun Gothic" w:hint="eastAsia"/>
                <w:lang w:eastAsia="ko-KR"/>
              </w:rPr>
              <w:t>W</w:t>
            </w:r>
            <w:r>
              <w:rPr>
                <w:rFonts w:eastAsia="Malgun Gothic"/>
                <w:lang w:eastAsia="ko-KR"/>
              </w:rPr>
              <w:t xml:space="preserve">e share the similar view with Samsung. </w:t>
            </w:r>
            <w:r>
              <w:rPr>
                <w:rFonts w:eastAsia="Malgun Gothic"/>
                <w:lang w:val="en-US" w:eastAsia="ko-KR"/>
              </w:rPr>
              <w:t xml:space="preserve">A symbol configured to receive CORESET0 can also be regarded as semi-static DL symbol like in SSB case. Although collision can be handled by </w:t>
            </w:r>
            <w:proofErr w:type="spellStart"/>
            <w:r>
              <w:rPr>
                <w:rFonts w:eastAsia="Malgun Gothic"/>
                <w:lang w:val="en-US" w:eastAsia="ko-KR"/>
              </w:rPr>
              <w:t>gNB</w:t>
            </w:r>
            <w:proofErr w:type="spellEnd"/>
            <w:r>
              <w:rPr>
                <w:rFonts w:eastAsia="Malgun Gothic"/>
                <w:lang w:val="en-US" w:eastAsia="ko-KR"/>
              </w:rPr>
              <w:t>, it is worth to consider CORESET0 in Step 1 to guarantee more available slots for Rel-17 PUSCH repetition Type A.</w:t>
            </w:r>
          </w:p>
        </w:tc>
      </w:tr>
      <w:tr w:rsidR="00D80686" w14:paraId="7D5A0FB0" w14:textId="77777777">
        <w:tc>
          <w:tcPr>
            <w:tcW w:w="1236" w:type="dxa"/>
          </w:tcPr>
          <w:p w14:paraId="57BF2685" w14:textId="77777777" w:rsidR="00D80686" w:rsidRDefault="005C3EC1">
            <w:pPr>
              <w:spacing w:after="120"/>
              <w:rPr>
                <w:lang w:eastAsia="ja-JP"/>
              </w:rPr>
            </w:pPr>
            <w:r>
              <w:rPr>
                <w:rFonts w:eastAsiaTheme="minorEastAsia"/>
                <w:lang w:val="en-US" w:eastAsia="zh-CN"/>
              </w:rPr>
              <w:t>Intel</w:t>
            </w:r>
          </w:p>
        </w:tc>
        <w:tc>
          <w:tcPr>
            <w:tcW w:w="8395" w:type="dxa"/>
          </w:tcPr>
          <w:p w14:paraId="5B35A3F1" w14:textId="77777777" w:rsidR="00D80686" w:rsidRDefault="005C3EC1">
            <w:r>
              <w:t xml:space="preserve">We do not support this. </w:t>
            </w:r>
          </w:p>
          <w:p w14:paraId="33DF3668" w14:textId="77777777" w:rsidR="00D80686" w:rsidRDefault="005C3EC1">
            <w:r>
              <w:t xml:space="preserve">We understand that in Rel-15/16, collision handling between PUSCH repetition type A and CORESET#0 with Type0-PDCCH CSS is handled by </w:t>
            </w:r>
            <w:proofErr w:type="spellStart"/>
            <w:r>
              <w:t>gNB</w:t>
            </w:r>
            <w:proofErr w:type="spellEnd"/>
            <w:r>
              <w:t xml:space="preserve">, i.e., </w:t>
            </w:r>
            <w:proofErr w:type="spellStart"/>
            <w:r>
              <w:t>gNB</w:t>
            </w:r>
            <w:proofErr w:type="spellEnd"/>
            <w:r>
              <w:t xml:space="preserve"> needs to ensure that there is no overlapping between PUSCH repetition type A and CORESET#0 with Type0-PDCCH CSS.</w:t>
            </w:r>
          </w:p>
          <w:p w14:paraId="1537162A" w14:textId="77777777" w:rsidR="00D80686" w:rsidRDefault="005C3EC1">
            <w:pPr>
              <w:rPr>
                <w:rFonts w:eastAsia="Malgun Gothic"/>
                <w:lang w:eastAsia="ko-KR"/>
              </w:rPr>
            </w:pPr>
            <w:r>
              <w:t xml:space="preserve">However, given the fact that PUSCH repetition type A is based on the available slots, the chance that actual repetition is much higher than before in typical TDD configuration. Our view is that purely relying on </w:t>
            </w:r>
            <w:proofErr w:type="spellStart"/>
            <w:r>
              <w:t>gNB</w:t>
            </w:r>
            <w:proofErr w:type="spellEnd"/>
            <w:r>
              <w:t xml:space="preserve"> implementation to avoid such collision may not be reasonable design. </w:t>
            </w:r>
          </w:p>
        </w:tc>
      </w:tr>
      <w:tr w:rsidR="00D80686" w14:paraId="3C36A16F" w14:textId="77777777">
        <w:tc>
          <w:tcPr>
            <w:tcW w:w="1236" w:type="dxa"/>
          </w:tcPr>
          <w:p w14:paraId="0318C941"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68ED6EE5" w14:textId="77777777" w:rsidR="00D80686" w:rsidRDefault="005C3EC1">
            <w:pPr>
              <w:rPr>
                <w:rFonts w:eastAsiaTheme="minorEastAsia"/>
                <w:lang w:eastAsia="zh-CN"/>
              </w:rPr>
            </w:pPr>
            <w:r>
              <w:rPr>
                <w:rFonts w:eastAsiaTheme="minorEastAsia" w:hint="eastAsia"/>
                <w:lang w:eastAsia="zh-CN"/>
              </w:rPr>
              <w:t xml:space="preserve">We have the same understanding with the current conclusion. </w:t>
            </w:r>
          </w:p>
          <w:p w14:paraId="77C42E71" w14:textId="77777777" w:rsidR="00D80686" w:rsidRDefault="005C3EC1">
            <w:r>
              <w:rPr>
                <w:rFonts w:eastAsiaTheme="minorEastAsia" w:hint="eastAsia"/>
                <w:lang w:eastAsia="zh-CN"/>
              </w:rPr>
              <w:t xml:space="preserve">Similar to the PUCCH repetition case based on available slot, no need to specify collision handling rule for UL repetition </w:t>
            </w:r>
            <w:proofErr w:type="spellStart"/>
            <w:r>
              <w:rPr>
                <w:rFonts w:eastAsiaTheme="minorEastAsia" w:hint="eastAsia"/>
                <w:lang w:eastAsia="zh-CN"/>
              </w:rPr>
              <w:t>v.s</w:t>
            </w:r>
            <w:proofErr w:type="spellEnd"/>
            <w:r>
              <w:rPr>
                <w:rFonts w:eastAsiaTheme="minorEastAsia" w:hint="eastAsia"/>
                <w:lang w:eastAsia="zh-CN"/>
              </w:rPr>
              <w:t>. CSS.</w:t>
            </w:r>
          </w:p>
        </w:tc>
      </w:tr>
      <w:tr w:rsidR="00D80686" w14:paraId="4CB84387" w14:textId="77777777">
        <w:tc>
          <w:tcPr>
            <w:tcW w:w="1236" w:type="dxa"/>
          </w:tcPr>
          <w:p w14:paraId="16DBE6E2" w14:textId="77777777" w:rsidR="00D80686" w:rsidRDefault="005C3EC1">
            <w:pPr>
              <w:spacing w:after="120"/>
              <w:rPr>
                <w:rFonts w:eastAsiaTheme="minorEastAsia"/>
                <w:lang w:val="en-US" w:eastAsia="zh-CN"/>
              </w:rPr>
            </w:pPr>
            <w:r>
              <w:rPr>
                <w:lang w:val="en-US" w:eastAsia="ja-JP"/>
              </w:rPr>
              <w:t>Apple</w:t>
            </w:r>
          </w:p>
        </w:tc>
        <w:tc>
          <w:tcPr>
            <w:tcW w:w="8395" w:type="dxa"/>
          </w:tcPr>
          <w:p w14:paraId="0D35317D" w14:textId="77777777" w:rsidR="00D80686" w:rsidRDefault="005C3EC1">
            <w:pPr>
              <w:rPr>
                <w:rFonts w:eastAsiaTheme="minorEastAsia"/>
                <w:lang w:eastAsia="zh-CN"/>
              </w:rPr>
            </w:pPr>
            <w:r>
              <w:rPr>
                <w:rFonts w:eastAsiaTheme="minorEastAsia"/>
                <w:lang w:eastAsia="zh-CN"/>
              </w:rPr>
              <w:t xml:space="preserve">We have the same understanding as FL. In addition, as we agreed the flexible slot is considered as available slot, then the flexible slot configured with </w:t>
            </w:r>
            <w:r>
              <w:t>CORESET for Type0-PDCCH CSS</w:t>
            </w:r>
            <w:r>
              <w:rPr>
                <w:rFonts w:eastAsiaTheme="minorEastAsia"/>
                <w:lang w:eastAsia="zh-CN"/>
              </w:rPr>
              <w:t xml:space="preserve">, it should be counted as available, but will be dropped in the second step. </w:t>
            </w:r>
          </w:p>
        </w:tc>
      </w:tr>
      <w:tr w:rsidR="00D80686" w14:paraId="3CCB57A9" w14:textId="77777777">
        <w:tc>
          <w:tcPr>
            <w:tcW w:w="1236" w:type="dxa"/>
          </w:tcPr>
          <w:p w14:paraId="540377F2" w14:textId="77777777" w:rsidR="00D80686" w:rsidRDefault="005C3EC1">
            <w:pPr>
              <w:spacing w:after="120"/>
              <w:rPr>
                <w:lang w:val="en-US" w:eastAsia="ja-JP"/>
              </w:rPr>
            </w:pPr>
            <w:r>
              <w:rPr>
                <w:lang w:val="en-US" w:eastAsia="ja-JP"/>
              </w:rPr>
              <w:t>Ericsson2</w:t>
            </w:r>
          </w:p>
        </w:tc>
        <w:tc>
          <w:tcPr>
            <w:tcW w:w="8395" w:type="dxa"/>
          </w:tcPr>
          <w:p w14:paraId="241D59F4" w14:textId="77777777" w:rsidR="00D80686" w:rsidRDefault="005C3EC1">
            <w:pPr>
              <w:rPr>
                <w:rFonts w:eastAsiaTheme="minorEastAsia"/>
                <w:lang w:eastAsia="zh-CN"/>
              </w:rPr>
            </w:pPr>
            <w:r>
              <w:rPr>
                <w:rFonts w:eastAsiaTheme="minorEastAsia"/>
                <w:lang w:eastAsia="zh-CN"/>
              </w:rPr>
              <w:t>The specs. in section 11 of 38.213 copied by companies already show that PUSCH transmission with respect to flexible symbols occupied by SS0 is well handled in NR Rel-16.</w:t>
            </w:r>
          </w:p>
          <w:p w14:paraId="1510B3B8" w14:textId="77777777" w:rsidR="00D80686" w:rsidRDefault="005C3EC1">
            <w:pPr>
              <w:rPr>
                <w:rFonts w:eastAsiaTheme="minorEastAsia"/>
                <w:lang w:eastAsia="zh-CN"/>
              </w:rPr>
            </w:pPr>
            <w:r>
              <w:rPr>
                <w:rFonts w:eastAsiaTheme="minorEastAsia"/>
                <w:lang w:eastAsia="zh-CN"/>
              </w:rPr>
              <w:lastRenderedPageBreak/>
              <w:t>There’s no need to consider CORESET0 or any other R16 existing signals for PUSCH available slot determination since the legacy rules/UE assumptions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w:t>
            </w:r>
          </w:p>
        </w:tc>
      </w:tr>
      <w:tr w:rsidR="00D80686" w14:paraId="34470A2F" w14:textId="77777777">
        <w:tc>
          <w:tcPr>
            <w:tcW w:w="1236" w:type="dxa"/>
          </w:tcPr>
          <w:p w14:paraId="5FEEC29D" w14:textId="77777777" w:rsidR="00D80686" w:rsidRDefault="005C3EC1">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65ACE12B" w14:textId="77777777" w:rsidR="00D80686" w:rsidRDefault="005C3EC1">
            <w:pPr>
              <w:rPr>
                <w:rFonts w:eastAsiaTheme="minorEastAsia"/>
                <w:lang w:eastAsia="zh-CN"/>
              </w:rPr>
            </w:pPr>
            <w:r>
              <w:rPr>
                <w:rFonts w:eastAsiaTheme="minorEastAsia" w:hint="eastAsia"/>
                <w:lang w:eastAsia="zh-CN"/>
              </w:rPr>
              <w:t>S</w:t>
            </w:r>
            <w:r>
              <w:rPr>
                <w:rFonts w:eastAsiaTheme="minorEastAsia"/>
                <w:lang w:eastAsia="zh-CN"/>
              </w:rPr>
              <w:t>upport with the FL’</w:t>
            </w:r>
            <w:r>
              <w:rPr>
                <w:rFonts w:eastAsiaTheme="minorEastAsia" w:hint="eastAsia"/>
                <w:lang w:eastAsia="zh-CN"/>
              </w:rPr>
              <w:t>s</w:t>
            </w:r>
            <w:r>
              <w:rPr>
                <w:rFonts w:eastAsiaTheme="minorEastAsia"/>
                <w:lang w:eastAsia="zh-CN"/>
              </w:rPr>
              <w:t xml:space="preserve"> proposal.</w:t>
            </w:r>
          </w:p>
        </w:tc>
      </w:tr>
    </w:tbl>
    <w:p w14:paraId="245E8591" w14:textId="77777777" w:rsidR="00D80686" w:rsidRDefault="00D80686">
      <w:pPr>
        <w:rPr>
          <w:rFonts w:eastAsia="游明朝"/>
          <w:b/>
          <w:bCs/>
          <w:iCs/>
          <w:lang w:eastAsia="ja-JP"/>
        </w:rPr>
      </w:pPr>
    </w:p>
    <w:p w14:paraId="5936D302" w14:textId="77777777" w:rsidR="00D80686" w:rsidRDefault="005C3EC1">
      <w:pPr>
        <w:pStyle w:val="34"/>
      </w:pPr>
      <w:r>
        <w:t>2nd round summary (Issue#2-3)</w:t>
      </w:r>
    </w:p>
    <w:p w14:paraId="2749CA92"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4ED0A85" w14:textId="77777777" w:rsidR="00D80686" w:rsidRDefault="005C3EC1">
      <w:pPr>
        <w:pStyle w:val="aff6"/>
        <w:numPr>
          <w:ilvl w:val="0"/>
          <w:numId w:val="13"/>
        </w:numPr>
        <w:ind w:firstLineChars="0"/>
        <w:rPr>
          <w:rFonts w:eastAsia="游明朝"/>
          <w:lang w:val="sv-SE" w:eastAsia="ja-JP"/>
        </w:rPr>
      </w:pPr>
      <w:r>
        <w:rPr>
          <w:rFonts w:eastAsia="游明朝"/>
          <w:lang w:eastAsia="ja-JP"/>
        </w:rPr>
        <w:t>N</w:t>
      </w:r>
      <w:r>
        <w:rPr>
          <w:rFonts w:eastAsia="游明朝"/>
          <w:lang w:val="sv-SE" w:eastAsia="ja-JP"/>
        </w:rPr>
        <w:t xml:space="preserve">o use of CORESET0 with Type0-PDCCH CSS for the available slot determination would force the Rel-17 gNB scheduler to always schedule PUSCH repetitions with the available </w:t>
      </w:r>
      <w:proofErr w:type="gramStart"/>
      <w:r>
        <w:rPr>
          <w:rFonts w:eastAsia="游明朝"/>
          <w:lang w:val="sv-SE" w:eastAsia="ja-JP"/>
        </w:rPr>
        <w:t>slot based</w:t>
      </w:r>
      <w:proofErr w:type="gramEnd"/>
      <w:r>
        <w:rPr>
          <w:rFonts w:eastAsia="游明朝"/>
          <w:lang w:val="sv-SE" w:eastAsia="ja-JP"/>
        </w:rPr>
        <w:t xml:space="preserve"> counting such that the PUSCH repetitions never overlap with PDCCH transmissions in CORESET0 with Type0-PDCCH CSS.</w:t>
      </w:r>
    </w:p>
    <w:p w14:paraId="24B97519" w14:textId="77777777" w:rsidR="00D80686" w:rsidRDefault="005C3EC1">
      <w:pPr>
        <w:pStyle w:val="aff6"/>
        <w:numPr>
          <w:ilvl w:val="1"/>
          <w:numId w:val="13"/>
        </w:numPr>
        <w:ind w:firstLineChars="0"/>
        <w:rPr>
          <w:rFonts w:eastAsia="游明朝"/>
          <w:lang w:val="sv-SE" w:eastAsia="ja-JP"/>
        </w:rPr>
      </w:pPr>
      <w:r>
        <w:rPr>
          <w:rFonts w:eastAsia="游明朝"/>
          <w:lang w:val="sv-SE" w:eastAsia="ja-JP"/>
        </w:rPr>
        <w:t>Same understanding: Sharp, Nokia/NSB, Samsung, Spreadtrum, Panasonic, WILUS, Intel, CATT, Ericsson</w:t>
      </w:r>
    </w:p>
    <w:p w14:paraId="79CDFF51" w14:textId="77777777" w:rsidR="00D80686" w:rsidRDefault="005C3EC1">
      <w:pPr>
        <w:pStyle w:val="aff6"/>
        <w:numPr>
          <w:ilvl w:val="1"/>
          <w:numId w:val="13"/>
        </w:numPr>
        <w:ind w:firstLineChars="0"/>
        <w:rPr>
          <w:rFonts w:eastAsia="游明朝"/>
          <w:lang w:val="sv-SE" w:eastAsia="ja-JP"/>
        </w:rPr>
      </w:pPr>
      <w:r>
        <w:rPr>
          <w:rFonts w:eastAsia="游明朝"/>
          <w:lang w:val="sv-SE" w:eastAsia="ja-JP"/>
        </w:rPr>
        <w:t xml:space="preserve">Accoding to </w:t>
      </w:r>
      <w:r>
        <w:rPr>
          <w:rFonts w:eastAsia="游明朝" w:hint="eastAsia"/>
          <w:lang w:val="sv-SE" w:eastAsia="ja-JP"/>
        </w:rPr>
        <w:t>R</w:t>
      </w:r>
      <w:r>
        <w:rPr>
          <w:rFonts w:eastAsia="游明朝"/>
          <w:lang w:val="sv-SE" w:eastAsia="ja-JP"/>
        </w:rPr>
        <w:t>el-15/16 (see below), DG-PUSCH is transmitted when overlapping with CORESET0 with Type0-PDCCH CSS: ZTE</w:t>
      </w:r>
    </w:p>
    <w:p w14:paraId="6EC8D250" w14:textId="77777777" w:rsidR="00D80686" w:rsidRDefault="005C3EC1">
      <w:pPr>
        <w:pStyle w:val="aff6"/>
        <w:numPr>
          <w:ilvl w:val="1"/>
          <w:numId w:val="13"/>
        </w:numPr>
        <w:ind w:firstLineChars="0"/>
        <w:rPr>
          <w:rFonts w:eastAsia="游明朝"/>
          <w:lang w:val="sv-SE" w:eastAsia="ja-JP"/>
        </w:rPr>
      </w:pPr>
      <w:r>
        <w:rPr>
          <w:rFonts w:eastAsia="游明朝" w:hint="eastAsia"/>
          <w:lang w:val="sv-SE" w:eastAsia="ja-JP"/>
        </w:rPr>
        <w:t>N</w:t>
      </w:r>
      <w:r>
        <w:rPr>
          <w:rFonts w:eastAsia="游明朝"/>
          <w:lang w:val="sv-SE" w:eastAsia="ja-JP"/>
        </w:rPr>
        <w:t>ot support the FL proposal from the 1st rount: Samsung, WILUS, Intel</w:t>
      </w:r>
    </w:p>
    <w:tbl>
      <w:tblPr>
        <w:tblStyle w:val="afc"/>
        <w:tblW w:w="0" w:type="auto"/>
        <w:tblLook w:val="04A0" w:firstRow="1" w:lastRow="0" w:firstColumn="1" w:lastColumn="0" w:noHBand="0" w:noVBand="1"/>
      </w:tblPr>
      <w:tblGrid>
        <w:gridCol w:w="9631"/>
      </w:tblGrid>
      <w:tr w:rsidR="00D80686" w14:paraId="0EC40E24" w14:textId="77777777">
        <w:tc>
          <w:tcPr>
            <w:tcW w:w="9631" w:type="dxa"/>
          </w:tcPr>
          <w:p w14:paraId="29394C10" w14:textId="77777777" w:rsidR="00D80686" w:rsidRDefault="005C3EC1">
            <w:pPr>
              <w:rPr>
                <w:iCs/>
                <w:lang w:val="sv-SE" w:eastAsia="ja-JP"/>
              </w:rPr>
            </w:pPr>
            <w:r>
              <w:rPr>
                <w:iCs/>
                <w:lang w:val="sv-SE" w:eastAsia="ja-JP"/>
              </w:rPr>
              <w:t xml:space="preserve">Clause 11.1 of </w:t>
            </w:r>
            <w:r>
              <w:rPr>
                <w:rFonts w:hint="eastAsia"/>
                <w:iCs/>
                <w:lang w:val="sv-SE" w:eastAsia="ja-JP"/>
              </w:rPr>
              <w:t>T</w:t>
            </w:r>
            <w:r>
              <w:rPr>
                <w:iCs/>
                <w:lang w:val="sv-SE" w:eastAsia="ja-JP"/>
              </w:rPr>
              <w:t>S38.213</w:t>
            </w:r>
          </w:p>
          <w:p w14:paraId="1627C52D" w14:textId="77777777" w:rsidR="00D80686" w:rsidRDefault="005C3EC1">
            <w:pPr>
              <w:rPr>
                <w:iCs/>
                <w:lang w:val="sv-SE" w:eastAsia="ja-JP"/>
              </w:rPr>
            </w:pPr>
            <w:r>
              <w:rPr>
                <w:iCs/>
                <w:lang w:val="sv-SE" w:eastAsia="ja-JP"/>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 </w:t>
            </w:r>
          </w:p>
        </w:tc>
      </w:tr>
    </w:tbl>
    <w:p w14:paraId="125F36CD" w14:textId="77777777" w:rsidR="00D80686" w:rsidRDefault="00D80686">
      <w:pPr>
        <w:rPr>
          <w:iCs/>
          <w:lang w:eastAsia="zh-CN"/>
        </w:rPr>
      </w:pPr>
    </w:p>
    <w:p w14:paraId="69C60108" w14:textId="77777777" w:rsidR="00D80686" w:rsidRDefault="005C3EC1">
      <w:pPr>
        <w:rPr>
          <w:iCs/>
          <w:u w:val="single"/>
          <w:lang w:eastAsia="zh-CN"/>
        </w:rPr>
      </w:pPr>
      <w:r>
        <w:rPr>
          <w:rFonts w:hint="eastAsia"/>
          <w:iCs/>
          <w:u w:val="single"/>
          <w:lang w:eastAsia="zh-CN"/>
        </w:rPr>
        <w:t>F</w:t>
      </w:r>
      <w:r>
        <w:rPr>
          <w:iCs/>
          <w:u w:val="single"/>
          <w:lang w:eastAsia="zh-CN"/>
        </w:rPr>
        <w:t>L observation on Issue#2-3:</w:t>
      </w:r>
    </w:p>
    <w:p w14:paraId="6C227056" w14:textId="77777777" w:rsidR="00D80686" w:rsidRDefault="005C3EC1">
      <w:pPr>
        <w:rPr>
          <w:rFonts w:eastAsia="游明朝"/>
          <w:iCs/>
          <w:lang w:eastAsia="ja-JP"/>
        </w:rPr>
      </w:pPr>
      <w:r>
        <w:rPr>
          <w:rFonts w:eastAsia="游明朝" w:hint="eastAsia"/>
          <w:iCs/>
          <w:lang w:eastAsia="ja-JP"/>
        </w:rPr>
        <w:t>I</w:t>
      </w:r>
      <w:r>
        <w:rPr>
          <w:rFonts w:eastAsia="游明朝"/>
          <w:iCs/>
          <w:lang w:eastAsia="ja-JP"/>
        </w:rPr>
        <w:t xml:space="preserve">t is commonly understood that no use of CORESET0 with Type0-PDCCH CSS for the available slot determination would force the Rel-17 </w:t>
      </w:r>
      <w:proofErr w:type="spellStart"/>
      <w:r>
        <w:rPr>
          <w:rFonts w:eastAsia="游明朝"/>
          <w:iCs/>
          <w:lang w:eastAsia="ja-JP"/>
        </w:rPr>
        <w:t>gNB</w:t>
      </w:r>
      <w:proofErr w:type="spellEnd"/>
      <w:r>
        <w:rPr>
          <w:rFonts w:eastAsia="游明朝"/>
          <w:iCs/>
          <w:lang w:eastAsia="ja-JP"/>
        </w:rPr>
        <w:t xml:space="preserve"> scheduler to always schedule PUSCH repetitions with the available </w:t>
      </w:r>
      <w:proofErr w:type="gramStart"/>
      <w:r>
        <w:rPr>
          <w:rFonts w:eastAsia="游明朝"/>
          <w:iCs/>
          <w:lang w:eastAsia="ja-JP"/>
        </w:rPr>
        <w:t>slot based</w:t>
      </w:r>
      <w:proofErr w:type="gramEnd"/>
      <w:r>
        <w:rPr>
          <w:rFonts w:eastAsia="游明朝"/>
          <w:iCs/>
          <w:lang w:eastAsia="ja-JP"/>
        </w:rPr>
        <w:t xml:space="preserve"> counting such that the PUSCH repetitions never overlap with PDCCH transmissions in CORESET0 with Type0-PDCCH CSS.</w:t>
      </w:r>
    </w:p>
    <w:p w14:paraId="003C8AAF" w14:textId="77777777" w:rsidR="00D80686" w:rsidRDefault="005C3EC1">
      <w:pPr>
        <w:rPr>
          <w:rFonts w:eastAsia="游明朝"/>
          <w:iCs/>
          <w:lang w:eastAsia="ja-JP"/>
        </w:rPr>
      </w:pPr>
      <w:r>
        <w:rPr>
          <w:rFonts w:eastAsia="游明朝"/>
          <w:iCs/>
          <w:lang w:eastAsia="ja-JP"/>
        </w:rPr>
        <w:t>For whether to use CORESET0 with Type0-PDCCH CSS for the available slot determination, no consensus was achieved in the 2</w:t>
      </w:r>
      <w:r>
        <w:rPr>
          <w:rFonts w:eastAsia="游明朝"/>
          <w:iCs/>
          <w:vertAlign w:val="superscript"/>
          <w:lang w:eastAsia="ja-JP"/>
        </w:rPr>
        <w:t>nd</w:t>
      </w:r>
      <w:r>
        <w:rPr>
          <w:rFonts w:eastAsia="游明朝"/>
          <w:iCs/>
          <w:lang w:eastAsia="ja-JP"/>
        </w:rPr>
        <w:t xml:space="preserve"> round.</w:t>
      </w:r>
    </w:p>
    <w:p w14:paraId="2DA0FD5E" w14:textId="77777777" w:rsidR="00D80686" w:rsidRDefault="00D80686">
      <w:pPr>
        <w:rPr>
          <w:rFonts w:eastAsia="游明朝"/>
          <w:b/>
          <w:bCs/>
          <w:iCs/>
          <w:lang w:val="sv-SE" w:eastAsia="ja-JP"/>
        </w:rPr>
      </w:pPr>
    </w:p>
    <w:p w14:paraId="1424D5EB" w14:textId="77777777" w:rsidR="00D80686" w:rsidRDefault="00D80686">
      <w:pPr>
        <w:rPr>
          <w:rFonts w:eastAsia="游明朝"/>
          <w:b/>
          <w:bCs/>
          <w:iCs/>
          <w:lang w:val="sv-SE" w:eastAsia="ja-JP"/>
        </w:rPr>
      </w:pPr>
    </w:p>
    <w:p w14:paraId="642F6745"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Issue#2-4: Use of Invalid UL symbol configuration for the determination of available slots</w:t>
      </w:r>
    </w:p>
    <w:p w14:paraId="0999A62D" w14:textId="77777777" w:rsidR="00D80686" w:rsidRDefault="005C3EC1">
      <w:pPr>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6688B33C" w14:textId="77777777" w:rsidR="00D80686" w:rsidRDefault="005C3EC1">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2550E90E" w14:textId="77777777" w:rsidR="00D80686" w:rsidRDefault="00D80686">
      <w:pPr>
        <w:rPr>
          <w:rFonts w:eastAsia="游明朝"/>
          <w:iCs/>
          <w:lang w:eastAsia="ja-JP"/>
        </w:rPr>
      </w:pPr>
    </w:p>
    <w:p w14:paraId="2C0972E9" w14:textId="77777777" w:rsidR="00D80686" w:rsidRDefault="005C3EC1">
      <w:pPr>
        <w:rPr>
          <w:iCs/>
          <w:lang w:eastAsia="zh-CN"/>
        </w:rPr>
      </w:pPr>
      <w:r>
        <w:rPr>
          <w:iCs/>
          <w:lang w:eastAsia="zh-CN"/>
        </w:rPr>
        <w:t>Companies’ views according to the contributions for RAN1#106-e are summarized as follows.</w:t>
      </w:r>
    </w:p>
    <w:p w14:paraId="018A30A9" w14:textId="77777777" w:rsidR="00D80686" w:rsidRDefault="005C3EC1">
      <w:pPr>
        <w:pStyle w:val="aff6"/>
        <w:numPr>
          <w:ilvl w:val="0"/>
          <w:numId w:val="26"/>
        </w:numPr>
        <w:ind w:firstLineChars="0"/>
        <w:rPr>
          <w:rFonts w:eastAsia="游明朝"/>
          <w:iCs/>
          <w:lang w:eastAsia="ja-JP"/>
        </w:rPr>
      </w:pPr>
      <w:r>
        <w:rPr>
          <w:rFonts w:eastAsia="游明朝"/>
          <w:iCs/>
          <w:lang w:eastAsia="ja-JP"/>
        </w:rPr>
        <w:t>Should use the invalid UL symbols for DL-to-UL switching gaps for the available slot determination</w:t>
      </w:r>
    </w:p>
    <w:p w14:paraId="2D7978F8" w14:textId="77777777" w:rsidR="00D80686" w:rsidRDefault="005C3EC1">
      <w:pPr>
        <w:pStyle w:val="aff6"/>
        <w:numPr>
          <w:ilvl w:val="1"/>
          <w:numId w:val="26"/>
        </w:numPr>
        <w:ind w:firstLineChars="0"/>
        <w:rPr>
          <w:rFonts w:eastAsia="游明朝"/>
          <w:iCs/>
          <w:lang w:eastAsia="ja-JP"/>
        </w:rPr>
      </w:pPr>
      <w:r>
        <w:rPr>
          <w:rFonts w:eastAsia="游明朝"/>
          <w:iCs/>
          <w:lang w:eastAsia="ja-JP"/>
        </w:rPr>
        <w:lastRenderedPageBreak/>
        <w:t>Samsung [5], Panasonic [7], Intel [17]</w:t>
      </w:r>
      <w:r>
        <w:rPr>
          <w:rFonts w:eastAsia="游明朝"/>
          <w:bCs/>
          <w:lang w:eastAsia="ja-JP"/>
        </w:rPr>
        <w:t>, Xiaomi [23]</w:t>
      </w:r>
      <w:del w:id="152" w:author="David Seok" w:date="2021-08-17T11:32:00Z">
        <w:r>
          <w:rPr>
            <w:rFonts w:eastAsia="游明朝"/>
            <w:bCs/>
            <w:lang w:eastAsia="ja-JP"/>
          </w:rPr>
          <w:delText>, WILUS [24]</w:delText>
        </w:r>
      </w:del>
    </w:p>
    <w:p w14:paraId="28229711" w14:textId="77777777" w:rsidR="00D80686" w:rsidRDefault="005C3EC1">
      <w:pPr>
        <w:pStyle w:val="aff6"/>
        <w:numPr>
          <w:ilvl w:val="0"/>
          <w:numId w:val="26"/>
        </w:numPr>
        <w:ind w:firstLineChars="0"/>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520A2567" w14:textId="77777777" w:rsidR="00D80686" w:rsidRDefault="005C3EC1">
      <w:pPr>
        <w:pStyle w:val="aff6"/>
        <w:numPr>
          <w:ilvl w:val="1"/>
          <w:numId w:val="26"/>
        </w:numPr>
        <w:ind w:firstLineChars="0"/>
        <w:rPr>
          <w:rFonts w:eastAsia="游明朝"/>
          <w:iCs/>
          <w:lang w:eastAsia="ja-JP"/>
        </w:rPr>
      </w:pPr>
      <w:proofErr w:type="gramStart"/>
      <w:r>
        <w:rPr>
          <w:rFonts w:eastAsia="游明朝" w:hint="eastAsia"/>
          <w:iCs/>
          <w:lang w:eastAsia="ja-JP"/>
        </w:rPr>
        <w:t>Z</w:t>
      </w:r>
      <w:r>
        <w:rPr>
          <w:rFonts w:eastAsia="游明朝"/>
          <w:iCs/>
          <w:lang w:eastAsia="ja-JP"/>
        </w:rPr>
        <w:t>TE[</w:t>
      </w:r>
      <w:proofErr w:type="gramEnd"/>
      <w:r>
        <w:rPr>
          <w:rFonts w:eastAsia="游明朝"/>
          <w:iCs/>
          <w:lang w:eastAsia="ja-JP"/>
        </w:rPr>
        <w:t xml:space="preserve">4] , CATT [6], Qualcomm [13], </w:t>
      </w:r>
      <w:r>
        <w:rPr>
          <w:rFonts w:eastAsia="游明朝"/>
          <w:iCs/>
          <w:strike/>
          <w:lang w:eastAsia="ja-JP"/>
        </w:rPr>
        <w:t>CMCC [14]</w:t>
      </w:r>
      <w:r>
        <w:rPr>
          <w:rFonts w:eastAsia="游明朝"/>
          <w:bCs/>
          <w:lang w:eastAsia="ja-JP"/>
        </w:rPr>
        <w:t>, LG Electronics [15], Sharp [21]</w:t>
      </w:r>
    </w:p>
    <w:p w14:paraId="6A49C7C7" w14:textId="77777777" w:rsidR="00D80686" w:rsidRDefault="00D80686">
      <w:pPr>
        <w:rPr>
          <w:rFonts w:eastAsia="游明朝"/>
          <w:iCs/>
          <w:lang w:eastAsia="ja-JP"/>
        </w:rPr>
      </w:pPr>
    </w:p>
    <w:p w14:paraId="2B822045" w14:textId="77777777" w:rsidR="00D80686" w:rsidRDefault="005C3EC1">
      <w:pPr>
        <w:pStyle w:val="34"/>
      </w:pPr>
      <w:r>
        <w:t>1st round (Issue#2-4)</w:t>
      </w:r>
    </w:p>
    <w:p w14:paraId="3A1CBE06" w14:textId="77777777" w:rsidR="00D80686" w:rsidRDefault="005C3EC1">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7BB2C68A" w14:textId="77777777" w:rsidR="00D80686" w:rsidRDefault="005C3EC1">
      <w:pPr>
        <w:rPr>
          <w:rFonts w:eastAsia="游明朝"/>
          <w:lang w:val="sv-SE" w:eastAsia="ja-JP"/>
        </w:rPr>
      </w:pPr>
      <w:r>
        <w:rPr>
          <w:rFonts w:eastAsia="游明朝"/>
          <w:lang w:val="sv-SE" w:eastAsia="ja-JP"/>
        </w:rPr>
        <w:t>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repetitions never overlap with DL-to-UL gaps on semi-static flexible symbols. Whether or not Rel-17 gNB can handle it in the same way as Rel-16, even with the available slot based counting, would be a discussion point.</w:t>
      </w:r>
    </w:p>
    <w:p w14:paraId="14779E96" w14:textId="77777777" w:rsidR="00D80686" w:rsidRDefault="005C3EC1">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D80686" w14:paraId="62C04940" w14:textId="77777777">
        <w:tc>
          <w:tcPr>
            <w:tcW w:w="1236" w:type="dxa"/>
          </w:tcPr>
          <w:p w14:paraId="4C0B9D1C"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749712FC"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2C35DE83" w14:textId="77777777">
        <w:tc>
          <w:tcPr>
            <w:tcW w:w="1236" w:type="dxa"/>
          </w:tcPr>
          <w:p w14:paraId="05C71843"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1FA670E" w14:textId="77777777" w:rsidR="00D80686" w:rsidRDefault="005C3EC1">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3E505E13" w14:textId="77777777" w:rsidR="00D80686" w:rsidRDefault="005C3EC1">
            <w:pPr>
              <w:spacing w:after="120"/>
              <w:rPr>
                <w:rFonts w:eastAsiaTheme="minorEastAsia"/>
                <w:lang w:val="en-US" w:eastAsia="zh-CN"/>
              </w:rPr>
            </w:pPr>
            <w:r>
              <w:rPr>
                <w:rFonts w:eastAsiaTheme="minorEastAsia"/>
                <w:lang w:val="en-US" w:eastAsia="zh-CN"/>
              </w:rPr>
              <w:t>-to-UL switching gap.</w:t>
            </w:r>
          </w:p>
        </w:tc>
      </w:tr>
      <w:tr w:rsidR="00D80686" w14:paraId="4F1D06EC" w14:textId="77777777">
        <w:tc>
          <w:tcPr>
            <w:tcW w:w="1236" w:type="dxa"/>
          </w:tcPr>
          <w:p w14:paraId="29A618BD"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640FD9A2" w14:textId="77777777" w:rsidR="00D80686" w:rsidRDefault="005C3EC1">
            <w:pPr>
              <w:spacing w:after="120"/>
              <w:rPr>
                <w:rFonts w:eastAsiaTheme="minorEastAsia"/>
                <w:lang w:val="en-US" w:eastAsia="zh-CN"/>
              </w:rPr>
            </w:pPr>
            <w:proofErr w:type="spellStart"/>
            <w:r>
              <w:rPr>
                <w:rFonts w:eastAsiaTheme="minorEastAsia"/>
                <w:lang w:val="en-US" w:eastAsia="zh-CN"/>
              </w:rPr>
              <w:t>gNB</w:t>
            </w:r>
            <w:proofErr w:type="spellEnd"/>
            <w:r>
              <w:rPr>
                <w:rFonts w:eastAsiaTheme="minorEastAsia"/>
                <w:lang w:val="en-US" w:eastAsia="zh-CN"/>
              </w:rPr>
              <w:t xml:space="preserve"> could handle this by implementation. No need to introduce new rules for available slot determination.</w:t>
            </w:r>
          </w:p>
        </w:tc>
      </w:tr>
      <w:tr w:rsidR="00D80686" w14:paraId="45235EB2" w14:textId="77777777">
        <w:tc>
          <w:tcPr>
            <w:tcW w:w="1236" w:type="dxa"/>
          </w:tcPr>
          <w:p w14:paraId="279F7B3B"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2C4744B3" w14:textId="77777777" w:rsidR="00D80686" w:rsidRDefault="005C3EC1">
            <w:pPr>
              <w:spacing w:after="120"/>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D80686" w14:paraId="32E07A0F" w14:textId="77777777">
        <w:tc>
          <w:tcPr>
            <w:tcW w:w="1236" w:type="dxa"/>
          </w:tcPr>
          <w:p w14:paraId="78F49A11"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5AC78259" w14:textId="77777777" w:rsidR="00D80686" w:rsidRDefault="005C3EC1">
            <w:pPr>
              <w:spacing w:after="120"/>
              <w:rPr>
                <w:iCs/>
                <w:lang w:eastAsia="ja-JP"/>
              </w:rPr>
            </w:pPr>
            <w:r>
              <w:rPr>
                <w:iCs/>
                <w:lang w:eastAsia="ja-JP"/>
              </w:rPr>
              <w:t>Same answer as for Issue 2-3.</w:t>
            </w:r>
          </w:p>
        </w:tc>
      </w:tr>
      <w:tr w:rsidR="00D80686" w14:paraId="6CF50AD8" w14:textId="77777777">
        <w:tc>
          <w:tcPr>
            <w:tcW w:w="1236" w:type="dxa"/>
          </w:tcPr>
          <w:p w14:paraId="68B7503D"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5B8E163D" w14:textId="77777777" w:rsidR="00D80686" w:rsidRDefault="005C3EC1">
            <w:pPr>
              <w:spacing w:after="120"/>
              <w:rPr>
                <w:iCs/>
                <w:lang w:eastAsia="ja-JP"/>
              </w:rPr>
            </w:pPr>
            <w:r>
              <w:rPr>
                <w:iCs/>
                <w:lang w:eastAsia="ja-JP"/>
              </w:rPr>
              <w:t xml:space="preserve">We support this </w:t>
            </w:r>
            <w:r>
              <w:rPr>
                <w:lang w:val="sv-SE" w:eastAsia="ja-JP"/>
              </w:rPr>
              <w:t>DL-to-UL gaps to determine the available slots</w:t>
            </w:r>
            <w:r>
              <w:rPr>
                <w:iCs/>
                <w:lang w:eastAsia="ja-JP"/>
              </w:rPr>
              <w:t>.</w:t>
            </w:r>
          </w:p>
          <w:p w14:paraId="74F81971" w14:textId="77777777" w:rsidR="00D80686" w:rsidRDefault="005C3EC1">
            <w:pPr>
              <w:spacing w:after="120"/>
              <w:rPr>
                <w:iCs/>
                <w:lang w:eastAsia="ja-JP"/>
              </w:rPr>
            </w:pPr>
            <w:r>
              <w:rPr>
                <w:iCs/>
                <w:lang w:eastAsia="ja-JP"/>
              </w:rPr>
              <w:t xml:space="preserve">As mentioned above, in our view, it is similar to collision handling and invalid symbols for PUSCH repetition type B transmission. Otherwise, it is unnecessary restriction at </w:t>
            </w:r>
            <w:proofErr w:type="spellStart"/>
            <w:r>
              <w:rPr>
                <w:iCs/>
                <w:lang w:eastAsia="ja-JP"/>
              </w:rPr>
              <w:t>gNB</w:t>
            </w:r>
            <w:proofErr w:type="spellEnd"/>
            <w:r>
              <w:rPr>
                <w:iCs/>
                <w:lang w:eastAsia="ja-JP"/>
              </w:rPr>
              <w:t xml:space="preserve"> scheduler to avoid the collision between switching gap and PUSCH repetition.</w:t>
            </w:r>
          </w:p>
        </w:tc>
      </w:tr>
      <w:tr w:rsidR="00D80686" w14:paraId="7D92C884" w14:textId="77777777">
        <w:tc>
          <w:tcPr>
            <w:tcW w:w="1236" w:type="dxa"/>
          </w:tcPr>
          <w:p w14:paraId="0FADF7FC"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200F273C" w14:textId="77777777" w:rsidR="00D80686" w:rsidRDefault="005C3EC1">
            <w:pPr>
              <w:spacing w:after="120"/>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0060F47B" w14:textId="77777777" w:rsidR="00D80686" w:rsidRDefault="005C3EC1">
            <w:pPr>
              <w:spacing w:after="120"/>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228FB155" w14:textId="77777777" w:rsidR="00D80686" w:rsidRDefault="005C3EC1">
            <w:pPr>
              <w:spacing w:after="120"/>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D80686" w14:paraId="6437FF78" w14:textId="77777777">
        <w:tc>
          <w:tcPr>
            <w:tcW w:w="1236" w:type="dxa"/>
          </w:tcPr>
          <w:p w14:paraId="032378DA"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02DFF148" w14:textId="77777777" w:rsidR="00D80686" w:rsidRDefault="005C3EC1">
            <w:pPr>
              <w:spacing w:after="120"/>
              <w:rPr>
                <w:iCs/>
                <w:lang w:eastAsia="ja-JP"/>
              </w:rPr>
            </w:pPr>
            <w:r>
              <w:rPr>
                <w:iCs/>
                <w:lang w:eastAsia="ja-JP"/>
              </w:rPr>
              <w:t>Same comment as in 2.2.3.</w:t>
            </w:r>
          </w:p>
        </w:tc>
      </w:tr>
      <w:tr w:rsidR="00D80686" w14:paraId="3B3B5E64" w14:textId="77777777">
        <w:tc>
          <w:tcPr>
            <w:tcW w:w="1236" w:type="dxa"/>
          </w:tcPr>
          <w:p w14:paraId="535084CA" w14:textId="77777777" w:rsidR="00D80686" w:rsidRDefault="005C3EC1">
            <w:pPr>
              <w:spacing w:after="120"/>
              <w:rPr>
                <w:rFonts w:eastAsiaTheme="minorEastAsia"/>
                <w:lang w:val="en-US" w:eastAsia="zh-CN"/>
              </w:rPr>
            </w:pPr>
            <w:r>
              <w:rPr>
                <w:rFonts w:eastAsiaTheme="minorEastAsia"/>
                <w:lang w:val="en-US" w:eastAsia="zh-CN"/>
              </w:rPr>
              <w:lastRenderedPageBreak/>
              <w:t>Panasonic</w:t>
            </w:r>
          </w:p>
        </w:tc>
        <w:tc>
          <w:tcPr>
            <w:tcW w:w="8395" w:type="dxa"/>
          </w:tcPr>
          <w:p w14:paraId="530328A7" w14:textId="77777777" w:rsidR="00D80686" w:rsidRDefault="005C3EC1">
            <w:pPr>
              <w:spacing w:after="120"/>
              <w:rPr>
                <w:iCs/>
                <w:lang w:eastAsia="ja-JP"/>
              </w:rPr>
            </w:pPr>
            <w:r>
              <w:rPr>
                <w:rFonts w:hint="eastAsia"/>
                <w:lang w:val="en-US" w:eastAsia="ja-JP"/>
              </w:rPr>
              <w:t>W</w:t>
            </w:r>
            <w:r>
              <w:rPr>
                <w:lang w:val="en-US" w:eastAsia="ja-JP"/>
              </w:rPr>
              <w:t xml:space="preserve">e think it is possible for </w:t>
            </w:r>
            <w:proofErr w:type="spellStart"/>
            <w:r>
              <w:rPr>
                <w:lang w:val="en-US" w:eastAsia="ja-JP"/>
              </w:rPr>
              <w:t>gNB</w:t>
            </w:r>
            <w:proofErr w:type="spellEnd"/>
            <w:r>
              <w:rPr>
                <w:lang w:val="en-US" w:eastAsia="ja-JP"/>
              </w:rPr>
              <w:t xml:space="preserve"> to always schedule DG-PUSCH repetitions with the available </w:t>
            </w:r>
            <w:proofErr w:type="gramStart"/>
            <w:r>
              <w:rPr>
                <w:lang w:val="en-US" w:eastAsia="ja-JP"/>
              </w:rPr>
              <w:t>slot based</w:t>
            </w:r>
            <w:proofErr w:type="gramEnd"/>
            <w:r>
              <w:rPr>
                <w:lang w:val="en-US" w:eastAsia="ja-JP"/>
              </w:rPr>
              <w:t xml:space="preserve"> counting such that the DG-PUSCH repetitions never overlap with DL-to-UL gaps in the operation with a dynamic TDD configuration via TDRA.</w:t>
            </w:r>
          </w:p>
        </w:tc>
      </w:tr>
      <w:tr w:rsidR="00D80686" w14:paraId="65E38AEA" w14:textId="77777777">
        <w:tc>
          <w:tcPr>
            <w:tcW w:w="1236" w:type="dxa"/>
          </w:tcPr>
          <w:p w14:paraId="6FA1065B"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0F7DBDB5" w14:textId="77777777" w:rsidR="00D80686" w:rsidRDefault="005C3EC1">
            <w:pPr>
              <w:spacing w:after="120"/>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r w:rsidR="00D80686" w14:paraId="3BBB287F" w14:textId="77777777">
        <w:tc>
          <w:tcPr>
            <w:tcW w:w="1236" w:type="dxa"/>
          </w:tcPr>
          <w:p w14:paraId="65551BC1" w14:textId="77777777" w:rsidR="00D80686" w:rsidRDefault="005C3EC1">
            <w:pPr>
              <w:spacing w:after="120"/>
              <w:rPr>
                <w:rFonts w:eastAsiaTheme="minorEastAsia"/>
                <w:lang w:val="en-US" w:eastAsia="zh-CN"/>
              </w:rPr>
            </w:pPr>
            <w:r>
              <w:rPr>
                <w:rFonts w:eastAsiaTheme="minorEastAsia"/>
                <w:lang w:val="en-US" w:eastAsia="zh-CN"/>
              </w:rPr>
              <w:t>LG</w:t>
            </w:r>
          </w:p>
        </w:tc>
        <w:tc>
          <w:tcPr>
            <w:tcW w:w="8395" w:type="dxa"/>
          </w:tcPr>
          <w:p w14:paraId="0D16B8C5" w14:textId="77777777" w:rsidR="00D80686" w:rsidRDefault="005C3EC1">
            <w:pPr>
              <w:spacing w:after="120"/>
              <w:rPr>
                <w:rFonts w:eastAsiaTheme="minorEastAsia"/>
                <w:lang w:val="en-US" w:eastAsia="zh-CN"/>
              </w:rPr>
            </w:pPr>
            <w:r>
              <w:rPr>
                <w:iCs/>
                <w:lang w:eastAsia="ja-JP"/>
              </w:rPr>
              <w:t xml:space="preserve">It is up to </w:t>
            </w:r>
            <w:proofErr w:type="spellStart"/>
            <w:r>
              <w:rPr>
                <w:iCs/>
                <w:lang w:eastAsia="ja-JP"/>
              </w:rPr>
              <w:t>gNB</w:t>
            </w:r>
            <w:proofErr w:type="spellEnd"/>
            <w:r>
              <w:rPr>
                <w:iCs/>
                <w:lang w:eastAsia="ja-JP"/>
              </w:rPr>
              <w:t xml:space="preserve"> and it is not necessary to introduce other configurations for available slot determination.</w:t>
            </w:r>
          </w:p>
        </w:tc>
      </w:tr>
      <w:tr w:rsidR="00D80686" w14:paraId="3E843848" w14:textId="77777777">
        <w:tc>
          <w:tcPr>
            <w:tcW w:w="1236" w:type="dxa"/>
          </w:tcPr>
          <w:p w14:paraId="160D5C31"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1996854A" w14:textId="77777777" w:rsidR="00D80686" w:rsidRDefault="005C3EC1">
            <w:pPr>
              <w:spacing w:after="120"/>
              <w:rPr>
                <w:iCs/>
                <w:lang w:eastAsia="ja-JP"/>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 xml:space="preserve">Same as Rel-16, we think </w:t>
            </w:r>
            <w:proofErr w:type="spellStart"/>
            <w:r>
              <w:rPr>
                <w:rFonts w:eastAsiaTheme="minorEastAsia" w:hint="eastAsia"/>
                <w:lang w:val="en-US" w:eastAsia="zh-CN"/>
              </w:rPr>
              <w:t>gNB</w:t>
            </w:r>
            <w:proofErr w:type="spellEnd"/>
            <w:r>
              <w:rPr>
                <w:rFonts w:eastAsiaTheme="minorEastAsia" w:hint="eastAsia"/>
                <w:lang w:val="en-US" w:eastAsia="zh-CN"/>
              </w:rPr>
              <w:t xml:space="preserve"> is able to handle the case by proper scheduling, or handled by dropping rules in Step 2 of Alt 1-B if needed. </w:t>
            </w:r>
          </w:p>
        </w:tc>
      </w:tr>
      <w:tr w:rsidR="00D80686" w14:paraId="1A0692BE" w14:textId="77777777">
        <w:tc>
          <w:tcPr>
            <w:tcW w:w="1236" w:type="dxa"/>
          </w:tcPr>
          <w:p w14:paraId="716FF82C"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6F909DE7" w14:textId="77777777" w:rsidR="00D80686" w:rsidRDefault="005C3EC1">
            <w:pPr>
              <w:spacing w:after="120"/>
              <w:rPr>
                <w:rFonts w:eastAsiaTheme="minorEastAsia"/>
                <w:lang w:val="en-US" w:eastAsia="zh-CN"/>
              </w:rPr>
            </w:pPr>
            <w:r>
              <w:rPr>
                <w:rFonts w:eastAsiaTheme="minorEastAsia"/>
                <w:iCs/>
                <w:lang w:eastAsia="zh-CN"/>
              </w:rPr>
              <w:t xml:space="preserve">We support </w:t>
            </w:r>
            <w:r>
              <w:rPr>
                <w:iCs/>
                <w:lang w:eastAsia="ja-JP"/>
              </w:rPr>
              <w:t>No need to use the invalid UL symbols for DL-to-UL switching gaps for the available slot determination</w:t>
            </w:r>
          </w:p>
        </w:tc>
      </w:tr>
      <w:tr w:rsidR="00D80686" w14:paraId="2A9CE9F2" w14:textId="77777777">
        <w:tc>
          <w:tcPr>
            <w:tcW w:w="1236" w:type="dxa"/>
          </w:tcPr>
          <w:p w14:paraId="09384530" w14:textId="77777777" w:rsidR="00D80686" w:rsidRDefault="005C3EC1">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4EC304D3" w14:textId="77777777" w:rsidR="00D80686" w:rsidRDefault="005C3EC1">
            <w:pPr>
              <w:spacing w:after="120"/>
              <w:rPr>
                <w:rFonts w:eastAsia="Malgun Gothic"/>
                <w:iCs/>
                <w:lang w:eastAsia="ko-KR"/>
              </w:rPr>
            </w:pPr>
            <w:r>
              <w:rPr>
                <w:rFonts w:eastAsia="Malgun Gothic"/>
                <w:iCs/>
                <w:lang w:eastAsia="ko-KR"/>
              </w:rPr>
              <w:t xml:space="preserve">We think DL-to-UL switching gap is unnecessary for available slot determination. </w:t>
            </w:r>
            <w:r>
              <w:rPr>
                <w:rFonts w:eastAsia="Malgun Gothic" w:hint="eastAsia"/>
                <w:iCs/>
                <w:lang w:eastAsia="ko-KR"/>
              </w:rPr>
              <w:t>I</w:t>
            </w:r>
            <w:r>
              <w:rPr>
                <w:rFonts w:eastAsia="Malgun Gothic"/>
                <w:iCs/>
                <w:lang w:eastAsia="ko-KR"/>
              </w:rPr>
              <w:t xml:space="preserve">t can be handled by </w:t>
            </w:r>
            <w:proofErr w:type="spellStart"/>
            <w:r>
              <w:rPr>
                <w:rFonts w:eastAsia="Malgun Gothic"/>
                <w:iCs/>
                <w:lang w:eastAsia="ko-KR"/>
              </w:rPr>
              <w:t>gNB</w:t>
            </w:r>
            <w:proofErr w:type="spellEnd"/>
            <w:r>
              <w:rPr>
                <w:rFonts w:eastAsia="Malgun Gothic"/>
                <w:iCs/>
                <w:lang w:eastAsia="ko-KR"/>
              </w:rPr>
              <w:t xml:space="preserve"> implementation.</w:t>
            </w:r>
          </w:p>
        </w:tc>
      </w:tr>
      <w:tr w:rsidR="00D80686" w14:paraId="27B7A32B" w14:textId="77777777">
        <w:tc>
          <w:tcPr>
            <w:tcW w:w="1236" w:type="dxa"/>
          </w:tcPr>
          <w:p w14:paraId="60C7B3D7"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84B3185" w14:textId="77777777" w:rsidR="00D80686" w:rsidRDefault="005C3EC1">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D80686" w14:paraId="4200FB4D" w14:textId="77777777">
        <w:tc>
          <w:tcPr>
            <w:tcW w:w="1236" w:type="dxa"/>
          </w:tcPr>
          <w:p w14:paraId="4AFB7905"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C5E8AD6" w14:textId="77777777" w:rsidR="00D80686" w:rsidRDefault="005C3EC1">
            <w:pPr>
              <w:rPr>
                <w:rFonts w:eastAsiaTheme="minorEastAsia"/>
                <w:lang w:val="en-US" w:eastAsia="zh-CN"/>
              </w:rPr>
            </w:pPr>
            <w:r>
              <w:rPr>
                <w:iCs/>
                <w:lang w:eastAsia="ja-JP"/>
              </w:rPr>
              <w:t>It is not necessary to introduce other configurations for available slot determination.</w:t>
            </w:r>
          </w:p>
        </w:tc>
      </w:tr>
      <w:tr w:rsidR="00D80686" w14:paraId="7BE17608" w14:textId="77777777">
        <w:tc>
          <w:tcPr>
            <w:tcW w:w="1236" w:type="dxa"/>
          </w:tcPr>
          <w:p w14:paraId="3AB57E5B"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5FBD4A8A" w14:textId="77777777" w:rsidR="00D80686" w:rsidRDefault="005C3EC1">
            <w:pPr>
              <w:spacing w:after="120"/>
              <w:rPr>
                <w:rFonts w:eastAsiaTheme="minorEastAsia"/>
                <w:lang w:val="en-US" w:eastAsia="zh-CN"/>
              </w:rPr>
            </w:pPr>
            <w:r>
              <w:rPr>
                <w:rFonts w:eastAsiaTheme="minorEastAsia"/>
                <w:lang w:val="en-US" w:eastAsia="zh-CN"/>
              </w:rPr>
              <w:t xml:space="preserve">Agree with vivo that this could be handled by </w:t>
            </w:r>
            <w:proofErr w:type="spellStart"/>
            <w:r>
              <w:rPr>
                <w:rFonts w:eastAsiaTheme="minorEastAsia"/>
                <w:lang w:val="en-US" w:eastAsia="zh-CN"/>
              </w:rPr>
              <w:t>gNB</w:t>
            </w:r>
            <w:proofErr w:type="spellEnd"/>
            <w:r>
              <w:rPr>
                <w:rFonts w:eastAsiaTheme="minorEastAsia"/>
                <w:lang w:val="en-US" w:eastAsia="zh-CN"/>
              </w:rPr>
              <w:t xml:space="preserve"> implementation. No need to introduce new rules for available slot determination.</w:t>
            </w:r>
          </w:p>
        </w:tc>
      </w:tr>
      <w:tr w:rsidR="00D80686" w14:paraId="739B25FA" w14:textId="77777777">
        <w:tc>
          <w:tcPr>
            <w:tcW w:w="1236" w:type="dxa"/>
          </w:tcPr>
          <w:p w14:paraId="137A124F" w14:textId="77777777" w:rsidR="00D80686" w:rsidRDefault="005C3EC1">
            <w:pPr>
              <w:spacing w:after="120"/>
              <w:rPr>
                <w:lang w:eastAsia="ja-JP"/>
              </w:rPr>
            </w:pPr>
            <w:r>
              <w:rPr>
                <w:rFonts w:eastAsiaTheme="minorEastAsia"/>
                <w:lang w:val="en-US" w:eastAsia="zh-CN"/>
              </w:rPr>
              <w:t>NEC</w:t>
            </w:r>
          </w:p>
        </w:tc>
        <w:tc>
          <w:tcPr>
            <w:tcW w:w="8395" w:type="dxa"/>
          </w:tcPr>
          <w:p w14:paraId="4D1D2ED9" w14:textId="77777777" w:rsidR="00D80686" w:rsidRDefault="005C3EC1">
            <w:pPr>
              <w:spacing w:after="120"/>
              <w:rPr>
                <w:rFonts w:eastAsiaTheme="minorEastAsia"/>
                <w:lang w:val="en-US" w:eastAsia="zh-CN"/>
              </w:rPr>
            </w:pPr>
            <w:r>
              <w:rPr>
                <w:iCs/>
                <w:lang w:eastAsia="ja-JP"/>
              </w:rPr>
              <w:t xml:space="preserve">We think the same issue in legacy Rel-15 and Rel-16 PUSCH repetition, </w:t>
            </w:r>
            <w:proofErr w:type="gramStart"/>
            <w:r>
              <w:rPr>
                <w:iCs/>
                <w:lang w:eastAsia="ja-JP"/>
              </w:rPr>
              <w:t>i.e.</w:t>
            </w:r>
            <w:proofErr w:type="gramEnd"/>
            <w:r>
              <w:rPr>
                <w:iCs/>
                <w:lang w:eastAsia="ja-JP"/>
              </w:rPr>
              <w:t xml:space="preserve"> whether omit the PUSCH overlapping with DL-UL switching gap. We think we can reuse the legacy mechanism. DL-UL switching gap is not consider when determine available slot and UE doesn’t expect it as TS38.211.</w:t>
            </w:r>
          </w:p>
        </w:tc>
      </w:tr>
      <w:tr w:rsidR="00D80686" w14:paraId="53FE41AB" w14:textId="77777777">
        <w:tc>
          <w:tcPr>
            <w:tcW w:w="1236" w:type="dxa"/>
          </w:tcPr>
          <w:p w14:paraId="220CDE49"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62B850BD" w14:textId="77777777" w:rsidR="00D80686" w:rsidRDefault="005C3EC1">
            <w:pPr>
              <w:pStyle w:val="aff6"/>
              <w:ind w:firstLineChars="0" w:firstLine="0"/>
              <w:rPr>
                <w:iCs/>
                <w:lang w:eastAsia="ja-JP"/>
              </w:rPr>
            </w:pPr>
            <w:r>
              <w:rPr>
                <w:rFonts w:hint="eastAsia"/>
                <w:iCs/>
                <w:lang w:eastAsia="ja-JP"/>
              </w:rPr>
              <w:t>A</w:t>
            </w:r>
            <w:r>
              <w:rPr>
                <w:iCs/>
                <w:lang w:eastAsia="ja-JP"/>
              </w:rPr>
              <w:t xml:space="preserve">s in Rel-15/16, </w:t>
            </w:r>
            <w:proofErr w:type="spellStart"/>
            <w:r>
              <w:rPr>
                <w:iCs/>
                <w:lang w:eastAsia="ja-JP"/>
              </w:rPr>
              <w:t>gNB</w:t>
            </w:r>
            <w:proofErr w:type="spellEnd"/>
            <w:r>
              <w:rPr>
                <w:iCs/>
                <w:lang w:eastAsia="ja-JP"/>
              </w:rPr>
              <w:t xml:space="preserve"> scheduling should avoid the collision. </w:t>
            </w:r>
          </w:p>
        </w:tc>
      </w:tr>
      <w:tr w:rsidR="00D80686" w14:paraId="5A7A0817" w14:textId="77777777">
        <w:tc>
          <w:tcPr>
            <w:tcW w:w="1236" w:type="dxa"/>
          </w:tcPr>
          <w:p w14:paraId="5C2A233F" w14:textId="77777777" w:rsidR="00D80686" w:rsidRDefault="005C3EC1">
            <w:pPr>
              <w:spacing w:after="120"/>
              <w:rPr>
                <w:lang w:val="en-US" w:eastAsia="ja-JP"/>
              </w:rPr>
            </w:pPr>
            <w:r>
              <w:rPr>
                <w:lang w:val="en-US" w:eastAsia="ja-JP"/>
              </w:rPr>
              <w:t>Rakuten Mobile</w:t>
            </w:r>
          </w:p>
        </w:tc>
        <w:tc>
          <w:tcPr>
            <w:tcW w:w="8395" w:type="dxa"/>
          </w:tcPr>
          <w:p w14:paraId="579717D4" w14:textId="77777777" w:rsidR="00D80686" w:rsidRDefault="005C3EC1">
            <w:pPr>
              <w:pStyle w:val="aff6"/>
              <w:ind w:firstLineChars="0" w:firstLine="0"/>
              <w:rPr>
                <w:iCs/>
                <w:lang w:eastAsia="ja-JP"/>
              </w:rPr>
            </w:pPr>
            <w:r>
              <w:rPr>
                <w:iCs/>
                <w:lang w:eastAsia="ja-JP"/>
              </w:rPr>
              <w:t xml:space="preserve">NW scheduling can handle to avoid the collision.  </w:t>
            </w:r>
          </w:p>
        </w:tc>
      </w:tr>
      <w:tr w:rsidR="00D80686" w14:paraId="0BE6BB68" w14:textId="77777777">
        <w:tc>
          <w:tcPr>
            <w:tcW w:w="1236" w:type="dxa"/>
          </w:tcPr>
          <w:p w14:paraId="16953FA9" w14:textId="77777777" w:rsidR="00D80686" w:rsidRDefault="005C3EC1">
            <w:pPr>
              <w:spacing w:after="120"/>
              <w:rPr>
                <w:lang w:val="en-US" w:eastAsia="zh-CN"/>
              </w:rPr>
            </w:pPr>
            <w:r>
              <w:rPr>
                <w:rFonts w:hint="eastAsia"/>
                <w:lang w:val="en-US" w:eastAsia="zh-CN"/>
              </w:rPr>
              <w:t xml:space="preserve">ZTE </w:t>
            </w:r>
          </w:p>
        </w:tc>
        <w:tc>
          <w:tcPr>
            <w:tcW w:w="8395" w:type="dxa"/>
          </w:tcPr>
          <w:p w14:paraId="76B8000C" w14:textId="77777777" w:rsidR="00D80686" w:rsidRDefault="005C3EC1">
            <w:pPr>
              <w:pStyle w:val="aff6"/>
              <w:ind w:firstLineChars="0" w:firstLine="0"/>
              <w:rPr>
                <w:rFonts w:eastAsia="SimSun"/>
                <w:iCs/>
                <w:lang w:val="en-US" w:eastAsia="zh-CN"/>
              </w:rPr>
            </w:pPr>
            <w:r>
              <w:rPr>
                <w:rFonts w:eastAsia="SimSun" w:hint="eastAsia"/>
                <w:iCs/>
                <w:lang w:val="en-US" w:eastAsia="zh-CN"/>
              </w:rPr>
              <w:t xml:space="preserve">Support </w:t>
            </w:r>
          </w:p>
        </w:tc>
      </w:tr>
    </w:tbl>
    <w:p w14:paraId="2DB03FC0" w14:textId="77777777" w:rsidR="00D80686" w:rsidRDefault="00D80686">
      <w:pPr>
        <w:rPr>
          <w:rFonts w:eastAsia="游明朝"/>
          <w:iCs/>
          <w:lang w:eastAsia="ja-JP"/>
        </w:rPr>
      </w:pPr>
    </w:p>
    <w:p w14:paraId="5D8A80B7" w14:textId="77777777" w:rsidR="00D80686" w:rsidRDefault="005C3EC1">
      <w:pPr>
        <w:pStyle w:val="34"/>
      </w:pPr>
      <w:r>
        <w:t>1st round summary(Issue#2-4)</w:t>
      </w:r>
    </w:p>
    <w:p w14:paraId="2578CFC3"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6C7392B" w14:textId="77777777" w:rsidR="00D80686" w:rsidRDefault="005C3EC1">
      <w:pPr>
        <w:pStyle w:val="aff6"/>
        <w:numPr>
          <w:ilvl w:val="0"/>
          <w:numId w:val="7"/>
        </w:numPr>
        <w:ind w:firstLineChars="0"/>
        <w:rPr>
          <w:lang w:eastAsia="zh-CN"/>
        </w:rPr>
      </w:pPr>
      <w:r>
        <w:rPr>
          <w:rFonts w:eastAsia="游明朝"/>
          <w:lang w:val="sv-SE" w:eastAsia="ja-JP"/>
        </w:rPr>
        <w:t>Alt 1: Collisions betwen PUSCH repetitions and DL-to-UL gaps are handled by the available slot determination.</w:t>
      </w:r>
    </w:p>
    <w:p w14:paraId="43E8EB7B"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(2 companies): Intel, </w:t>
      </w:r>
      <w:r>
        <w:rPr>
          <w:rFonts w:eastAsiaTheme="minorEastAsia"/>
          <w:lang w:val="en-US" w:eastAsia="zh-CN"/>
        </w:rPr>
        <w:t>Samsung</w:t>
      </w:r>
    </w:p>
    <w:p w14:paraId="599EA4C0" w14:textId="77777777" w:rsidR="00D80686" w:rsidRDefault="005C3EC1">
      <w:pPr>
        <w:pStyle w:val="aff6"/>
        <w:numPr>
          <w:ilvl w:val="0"/>
          <w:numId w:val="7"/>
        </w:numPr>
        <w:ind w:firstLineChars="0"/>
        <w:rPr>
          <w:lang w:eastAsia="zh-CN"/>
        </w:rPr>
      </w:pPr>
      <w:r>
        <w:rPr>
          <w:rFonts w:eastAsia="游明朝"/>
          <w:lang w:val="sv-SE" w:eastAsia="ja-JP"/>
        </w:rPr>
        <w:t>Alt 2: Collisions betwen PUSCH repetitions and DL-to-UL gaps are handled by gNB scheduling.</w:t>
      </w:r>
    </w:p>
    <w:p w14:paraId="36233623"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(17 companies): vivo, Apple, Ericsson, Nokia/NSB, </w:t>
      </w:r>
      <w:r>
        <w:rPr>
          <w:rFonts w:eastAsiaTheme="minorEastAsia"/>
          <w:lang w:val="en-US" w:eastAsia="zh-CN"/>
        </w:rPr>
        <w:t xml:space="preserve">Panasonic, </w:t>
      </w:r>
      <w:r>
        <w:rPr>
          <w:rFonts w:eastAsiaTheme="minorEastAsia" w:hint="eastAsia"/>
          <w:lang w:val="en-US" w:eastAsia="zh-CN"/>
        </w:rPr>
        <w:t>ZTE</w:t>
      </w:r>
      <w:r>
        <w:rPr>
          <w:rFonts w:eastAsiaTheme="minorEastAsia"/>
          <w:lang w:val="en-US" w:eastAsia="zh-CN"/>
        </w:rPr>
        <w:t xml:space="preserve">, LG, CATT, </w:t>
      </w:r>
      <w:proofErr w:type="spellStart"/>
      <w:r>
        <w:rPr>
          <w:rFonts w:eastAsiaTheme="minorEastAsia"/>
          <w:lang w:val="en-US" w:eastAsia="zh-CN"/>
        </w:rPr>
        <w:t>Spreadtrum</w:t>
      </w:r>
      <w:proofErr w:type="spellEnd"/>
      <w:r>
        <w:rPr>
          <w:rFonts w:eastAsiaTheme="minorEastAsia"/>
          <w:lang w:val="en-US" w:eastAsia="zh-CN"/>
        </w:rPr>
        <w:t>, WILUS, OPPO, Huawei/</w:t>
      </w:r>
      <w:proofErr w:type="spellStart"/>
      <w:r>
        <w:rPr>
          <w:rFonts w:eastAsiaTheme="minorEastAsia"/>
          <w:lang w:val="en-US" w:eastAsia="zh-CN"/>
        </w:rPr>
        <w:t>HiSilicon</w:t>
      </w:r>
      <w:proofErr w:type="spellEnd"/>
      <w:r>
        <w:rPr>
          <w:rFonts w:eastAsiaTheme="minorEastAsia"/>
          <w:lang w:val="en-US" w:eastAsia="zh-CN"/>
        </w:rPr>
        <w:t>, NEC, Sharp, Rakuten Mobile</w:t>
      </w:r>
    </w:p>
    <w:p w14:paraId="7FE0B520" w14:textId="77777777" w:rsidR="00D80686" w:rsidRDefault="005C3EC1">
      <w:pPr>
        <w:pStyle w:val="aff6"/>
        <w:numPr>
          <w:ilvl w:val="0"/>
          <w:numId w:val="7"/>
        </w:numPr>
        <w:ind w:firstLineChars="0"/>
        <w:rPr>
          <w:rFonts w:eastAsia="游明朝"/>
          <w:bCs/>
          <w:lang w:eastAsia="ja-JP"/>
        </w:rPr>
      </w:pPr>
      <w:r>
        <w:rPr>
          <w:rFonts w:eastAsia="游明朝"/>
          <w:bCs/>
          <w:lang w:eastAsia="ja-JP"/>
        </w:rPr>
        <w:t>Do not repurpose Rel-16 invalid symbol for Type B repetition.</w:t>
      </w:r>
    </w:p>
    <w:p w14:paraId="6A9199B6"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(2 company): Qualcomm, </w:t>
      </w:r>
      <w:r>
        <w:rPr>
          <w:rFonts w:eastAsiaTheme="minorEastAsia" w:hint="eastAsia"/>
          <w:lang w:val="en-US" w:eastAsia="zh-CN"/>
        </w:rPr>
        <w:t>ZTE</w:t>
      </w:r>
    </w:p>
    <w:p w14:paraId="6EC2DC84"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w:t>
      </w:r>
      <w:r>
        <w:rPr>
          <w:rFonts w:eastAsia="游明朝" w:hint="eastAsia"/>
          <w:u w:val="single"/>
          <w:lang w:val="en-US" w:eastAsia="ja-JP"/>
        </w:rPr>
        <w:t>4</w:t>
      </w:r>
      <w:r>
        <w:rPr>
          <w:rFonts w:eastAsia="游明朝"/>
          <w:u w:val="single"/>
          <w:lang w:val="en-US" w:eastAsia="ja-JP"/>
        </w:rPr>
        <w:t>:</w:t>
      </w:r>
    </w:p>
    <w:p w14:paraId="4492A864"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Collision handling betwen PUSCH</w:t>
      </w:r>
      <w:ins w:id="153" w:author="Toshi" w:date="2021-08-20T08:58:00Z">
        <w:r>
          <w:rPr>
            <w:rFonts w:eastAsia="游明朝" w:hint="eastAsia"/>
            <w:lang w:val="sv-SE" w:eastAsia="ja-JP"/>
          </w:rPr>
          <w:t xml:space="preserve"> T</w:t>
        </w:r>
        <w:r>
          <w:rPr>
            <w:rFonts w:eastAsia="游明朝"/>
            <w:lang w:val="sv-SE" w:eastAsia="ja-JP"/>
          </w:rPr>
          <w:t>ype A</w:t>
        </w:r>
      </w:ins>
      <w:r>
        <w:rPr>
          <w:rFonts w:eastAsia="游明朝"/>
          <w:lang w:val="sv-SE" w:eastAsia="ja-JP"/>
        </w:rPr>
        <w:t xml:space="preserve"> repetitions and DL-to-UL gaps is up to gNB scheduler.</w:t>
      </w:r>
    </w:p>
    <w:p w14:paraId="4952E8A8" w14:textId="77777777" w:rsidR="00D80686" w:rsidRDefault="00D80686">
      <w:pPr>
        <w:rPr>
          <w:rFonts w:eastAsia="游明朝"/>
          <w:iCs/>
          <w:lang w:val="sv-SE" w:eastAsia="ja-JP"/>
        </w:rPr>
      </w:pPr>
    </w:p>
    <w:p w14:paraId="0CB45731" w14:textId="77777777" w:rsidR="00D80686" w:rsidRDefault="005C3EC1">
      <w:pPr>
        <w:pStyle w:val="3"/>
        <w:rPr>
          <w:sz w:val="24"/>
          <w:szCs w:val="16"/>
        </w:rPr>
      </w:pPr>
      <w:r>
        <w:rPr>
          <w:color w:val="7030A0"/>
          <w:sz w:val="24"/>
          <w:szCs w:val="16"/>
        </w:rPr>
        <w:lastRenderedPageBreak/>
        <w:t>[Pending]</w:t>
      </w:r>
      <w:r>
        <w:rPr>
          <w:color w:val="00B0F0"/>
          <w:sz w:val="24"/>
          <w:szCs w:val="16"/>
        </w:rPr>
        <w:t xml:space="preserve"> </w:t>
      </w:r>
      <w:r>
        <w:rPr>
          <w:sz w:val="24"/>
          <w:szCs w:val="16"/>
        </w:rPr>
        <w:t>Issue#2-5: Use of semi-static PUCCH repetition configuration for the determination of available slots</w:t>
      </w:r>
    </w:p>
    <w:p w14:paraId="7D81A453" w14:textId="77777777" w:rsidR="00D80686" w:rsidRDefault="005C3EC1">
      <w:pPr>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718A06D3" w14:textId="77777777" w:rsidR="00D80686" w:rsidRDefault="005C3EC1">
      <w:pPr>
        <w:rPr>
          <w:rFonts w:eastAsia="游明朝"/>
          <w:iCs/>
          <w:lang w:eastAsia="ja-JP"/>
        </w:rPr>
      </w:pPr>
      <w:r>
        <w:rPr>
          <w:rFonts w:eastAsia="游明朝"/>
          <w:iCs/>
          <w:lang w:eastAsia="ja-JP"/>
        </w:rPr>
        <w:t xml:space="preserve">In Rel-15/16, </w:t>
      </w:r>
      <w:bookmarkStart w:id="154" w:name="_Hlk78818808"/>
      <w:r>
        <w:rPr>
          <w:rFonts w:eastAsia="游明朝"/>
          <w:iCs/>
          <w:lang w:eastAsia="ja-JP"/>
        </w:rPr>
        <w:t>overlapping of PUSCH repetition Type A and semi-static PUCCH with repetitions is handled by PUSCH dropping rules</w:t>
      </w:r>
      <w:bookmarkEnd w:id="154"/>
      <w:r>
        <w:rPr>
          <w:rFonts w:eastAsia="游明朝"/>
          <w:iCs/>
          <w:lang w:eastAsia="ja-JP"/>
        </w:rPr>
        <w:t xml:space="preserve">, </w:t>
      </w:r>
      <w:proofErr w:type="gramStart"/>
      <w:r>
        <w:rPr>
          <w:rFonts w:eastAsia="游明朝"/>
          <w:iCs/>
          <w:lang w:eastAsia="ja-JP"/>
        </w:rPr>
        <w:t>i.e.</w:t>
      </w:r>
      <w:proofErr w:type="gramEnd"/>
      <w:r>
        <w:rPr>
          <w:rFonts w:eastAsia="游明朝"/>
          <w:iCs/>
          <w:lang w:eastAsia="ja-JP"/>
        </w:rPr>
        <w:t xml:space="preserv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D80686" w14:paraId="3EA9C15E" w14:textId="77777777">
        <w:tc>
          <w:tcPr>
            <w:tcW w:w="9631" w:type="dxa"/>
          </w:tcPr>
          <w:p w14:paraId="5734C476" w14:textId="77777777" w:rsidR="00D80686" w:rsidRDefault="005C3EC1">
            <w:pPr>
              <w:rPr>
                <w:b/>
                <w:bCs/>
                <w:u w:val="single"/>
                <w:lang w:val="en-US"/>
              </w:rPr>
            </w:pPr>
            <w:r>
              <w:rPr>
                <w:rFonts w:hint="eastAsia"/>
                <w:b/>
                <w:bCs/>
                <w:u w:val="single"/>
                <w:lang w:val="en-US" w:eastAsia="ja-JP"/>
              </w:rPr>
              <w:t>TS38.213</w:t>
            </w:r>
            <w:r>
              <w:rPr>
                <w:b/>
                <w:bCs/>
                <w:u w:val="single"/>
                <w:lang w:val="en-US" w:eastAsia="ja-JP"/>
              </w:rPr>
              <w:t xml:space="preserve"> v16.6.0</w:t>
            </w:r>
          </w:p>
          <w:p w14:paraId="1E61CDCB" w14:textId="77777777" w:rsidR="00D80686" w:rsidRDefault="005C3EC1">
            <w:bookmarkStart w:id="155" w:name="_Toc20311595"/>
            <w:bookmarkStart w:id="156" w:name="_Toc29899154"/>
            <w:bookmarkStart w:id="157" w:name="_Toc29894855"/>
            <w:bookmarkStart w:id="158" w:name="_Toc74762949"/>
            <w:bookmarkStart w:id="159" w:name="_Toc45699210"/>
            <w:bookmarkStart w:id="160" w:name="_Toc26719420"/>
            <w:bookmarkStart w:id="161" w:name="_Toc36498183"/>
            <w:bookmarkStart w:id="162" w:name="_Toc29917309"/>
            <w:bookmarkStart w:id="163" w:name="_Toc12021483"/>
            <w:bookmarkStart w:id="164" w:name="_Toc29899572"/>
            <w:r>
              <w:t>9.2.6</w:t>
            </w:r>
            <w:r>
              <w:tab/>
              <w:t>PUCCH repetition procedure</w:t>
            </w:r>
            <w:bookmarkEnd w:id="155"/>
            <w:bookmarkEnd w:id="156"/>
            <w:bookmarkEnd w:id="157"/>
            <w:bookmarkEnd w:id="158"/>
            <w:bookmarkEnd w:id="159"/>
            <w:bookmarkEnd w:id="160"/>
            <w:bookmarkEnd w:id="161"/>
            <w:bookmarkEnd w:id="162"/>
            <w:bookmarkEnd w:id="163"/>
            <w:bookmarkEnd w:id="164"/>
          </w:p>
          <w:p w14:paraId="29209FF1"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63A4A70E" w14:textId="77777777" w:rsidR="00D80686" w:rsidRDefault="005C3EC1">
            <w:pPr>
              <w:rPr>
                <w:lang w:val="en-US"/>
              </w:rPr>
            </w:pPr>
            <w:r>
              <w:rPr>
                <w:lang w:val="en-US"/>
              </w:rPr>
              <w:t xml:space="preserve">If a UE would transmit a PUCCH over a first number </w:t>
            </w:r>
            <m:oMath>
              <m:sSubSup>
                <m:sSubSupPr>
                  <m:ctrlPr>
                    <w:ins w:id="165"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116C019A" w14:textId="77777777" w:rsidR="00D80686" w:rsidRDefault="00D80686">
      <w:pPr>
        <w:rPr>
          <w:rFonts w:eastAsia="游明朝"/>
          <w:iCs/>
          <w:lang w:eastAsia="ja-JP"/>
        </w:rPr>
      </w:pPr>
    </w:p>
    <w:p w14:paraId="77862B3D" w14:textId="77777777" w:rsidR="00D80686" w:rsidRDefault="005C3EC1">
      <w:pPr>
        <w:rPr>
          <w:iCs/>
          <w:lang w:eastAsia="zh-CN"/>
        </w:rPr>
      </w:pPr>
      <w:r>
        <w:rPr>
          <w:iCs/>
          <w:lang w:eastAsia="zh-CN"/>
        </w:rPr>
        <w:t>Companies’ views according to the contributions for RAN1#106-e are summarized as follows.</w:t>
      </w:r>
    </w:p>
    <w:p w14:paraId="7135A923" w14:textId="77777777" w:rsidR="00D80686" w:rsidRDefault="005C3EC1">
      <w:pPr>
        <w:pStyle w:val="aff6"/>
        <w:numPr>
          <w:ilvl w:val="0"/>
          <w:numId w:val="26"/>
        </w:numPr>
        <w:ind w:firstLineChars="0"/>
        <w:rPr>
          <w:rFonts w:eastAsia="游明朝"/>
          <w:iCs/>
          <w:lang w:eastAsia="ja-JP"/>
        </w:rPr>
      </w:pPr>
      <w:r>
        <w:rPr>
          <w:rFonts w:eastAsia="游明朝"/>
          <w:iCs/>
          <w:lang w:eastAsia="ja-JP"/>
        </w:rPr>
        <w:t>Should use semi-static PUCCH repetition configuration for the available slot determination</w:t>
      </w:r>
    </w:p>
    <w:p w14:paraId="32A685CC" w14:textId="77777777" w:rsidR="00D80686" w:rsidRDefault="005C3EC1">
      <w:pPr>
        <w:pStyle w:val="aff6"/>
        <w:numPr>
          <w:ilvl w:val="1"/>
          <w:numId w:val="26"/>
        </w:numPr>
        <w:ind w:firstLineChars="0"/>
        <w:rPr>
          <w:rFonts w:eastAsia="游明朝"/>
          <w:iCs/>
          <w:lang w:eastAsia="ja-JP"/>
        </w:rPr>
      </w:pPr>
      <w:r>
        <w:rPr>
          <w:rFonts w:eastAsia="游明朝" w:hint="eastAsia"/>
          <w:iCs/>
          <w:lang w:eastAsia="ja-JP"/>
        </w:rPr>
        <w:t>Z</w:t>
      </w:r>
      <w:r>
        <w:rPr>
          <w:rFonts w:eastAsia="游明朝"/>
          <w:iCs/>
          <w:lang w:eastAsia="ja-JP"/>
        </w:rPr>
        <w:t>TE [4]</w:t>
      </w:r>
    </w:p>
    <w:p w14:paraId="3967B41C" w14:textId="77777777" w:rsidR="00D80686" w:rsidRDefault="005C3EC1">
      <w:pPr>
        <w:pStyle w:val="aff6"/>
        <w:numPr>
          <w:ilvl w:val="0"/>
          <w:numId w:val="26"/>
        </w:numPr>
        <w:ind w:firstLineChars="0"/>
        <w:rPr>
          <w:rFonts w:eastAsia="游明朝"/>
          <w:iCs/>
          <w:lang w:eastAsia="ja-JP"/>
        </w:rPr>
      </w:pPr>
      <w:r>
        <w:rPr>
          <w:rFonts w:eastAsia="游明朝"/>
          <w:iCs/>
          <w:lang w:eastAsia="ja-JP"/>
        </w:rPr>
        <w:t>No need to use semi-static PUCCH repetition configuration for the available slot determination</w:t>
      </w:r>
    </w:p>
    <w:p w14:paraId="5A755735" w14:textId="77777777" w:rsidR="00D80686" w:rsidRDefault="005C3EC1">
      <w:pPr>
        <w:pStyle w:val="aff6"/>
        <w:numPr>
          <w:ilvl w:val="1"/>
          <w:numId w:val="26"/>
        </w:numPr>
        <w:ind w:firstLineChars="0"/>
        <w:rPr>
          <w:rFonts w:eastAsia="游明朝"/>
          <w:iCs/>
          <w:lang w:eastAsia="ja-JP"/>
        </w:rPr>
      </w:pPr>
      <w:r>
        <w:rPr>
          <w:rFonts w:eastAsia="游明朝" w:hint="eastAsia"/>
          <w:iCs/>
          <w:lang w:eastAsia="ja-JP"/>
        </w:rPr>
        <w:t>C</w:t>
      </w:r>
      <w:r>
        <w:rPr>
          <w:rFonts w:eastAsia="游明朝"/>
          <w:iCs/>
          <w:lang w:eastAsia="ja-JP"/>
        </w:rPr>
        <w:t xml:space="preserve">ATT [6], Panasonic [7],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629F7F91" w14:textId="77777777" w:rsidR="00D80686" w:rsidRDefault="00D80686">
      <w:pPr>
        <w:rPr>
          <w:rFonts w:eastAsia="游明朝"/>
          <w:iCs/>
          <w:lang w:eastAsia="ja-JP"/>
        </w:rPr>
      </w:pPr>
    </w:p>
    <w:p w14:paraId="1BEDCC6C" w14:textId="77777777" w:rsidR="00D80686" w:rsidRDefault="005C3EC1">
      <w:pPr>
        <w:pStyle w:val="34"/>
      </w:pPr>
      <w:r>
        <w:t>1st round (Issue#2-5)</w:t>
      </w:r>
    </w:p>
    <w:p w14:paraId="0CC8108C" w14:textId="77777777" w:rsidR="00D80686" w:rsidRDefault="005C3EC1">
      <w:pPr>
        <w:rPr>
          <w:rFonts w:eastAsia="游明朝"/>
          <w:lang w:val="sv-SE" w:eastAsia="ja-JP"/>
        </w:rPr>
      </w:pPr>
      <w:r>
        <w:rPr>
          <w:rFonts w:eastAsia="游明朝"/>
          <w:lang w:val="sv-SE" w:eastAsia="ja-JP"/>
        </w:rPr>
        <w:t xml:space="preserve">Companies are encouraged to provide their views on whether the </w:t>
      </w:r>
      <w:bookmarkStart w:id="166" w:name="OLE_LINK1"/>
      <w:r>
        <w:rPr>
          <w:rFonts w:eastAsia="游明朝"/>
          <w:lang w:val="sv-SE" w:eastAsia="ja-JP"/>
        </w:rPr>
        <w:t>overlapping of PUSCH repetition Type A and semi-static PUCCH with repetitions</w:t>
      </w:r>
      <w:bookmarkEnd w:id="166"/>
      <w:r>
        <w:rPr>
          <w:rFonts w:eastAsia="游明朝"/>
          <w:lang w:val="sv-SE" w:eastAsia="ja-JP"/>
        </w:rPr>
        <w:t xml:space="preserve"> is handled by PUSCH dropping rules in the same as Rel-15/16 or is handled by the available slot determination.</w:t>
      </w:r>
    </w:p>
    <w:tbl>
      <w:tblPr>
        <w:tblStyle w:val="afc"/>
        <w:tblW w:w="0" w:type="auto"/>
        <w:tblLayout w:type="fixed"/>
        <w:tblLook w:val="04A0" w:firstRow="1" w:lastRow="0" w:firstColumn="1" w:lastColumn="0" w:noHBand="0" w:noVBand="1"/>
      </w:tblPr>
      <w:tblGrid>
        <w:gridCol w:w="1236"/>
        <w:gridCol w:w="8395"/>
      </w:tblGrid>
      <w:tr w:rsidR="00D80686" w14:paraId="5E07F57D" w14:textId="77777777">
        <w:tc>
          <w:tcPr>
            <w:tcW w:w="1236" w:type="dxa"/>
          </w:tcPr>
          <w:p w14:paraId="722F7F02"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232859C1"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3773BD0F" w14:textId="77777777">
        <w:tc>
          <w:tcPr>
            <w:tcW w:w="1236" w:type="dxa"/>
          </w:tcPr>
          <w:p w14:paraId="726194F9"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249D091F" w14:textId="77777777" w:rsidR="00D80686" w:rsidRDefault="005C3EC1">
            <w:pPr>
              <w:spacing w:after="120"/>
              <w:rPr>
                <w:rFonts w:eastAsiaTheme="minorEastAsia"/>
                <w:lang w:val="en-US" w:eastAsia="zh-CN"/>
              </w:rPr>
            </w:pPr>
            <w:r>
              <w:rPr>
                <w:rFonts w:eastAsiaTheme="minorEastAsia"/>
                <w:lang w:val="en-US" w:eastAsia="zh-CN"/>
              </w:rPr>
              <w:t>Rel.15/16 defined dropping rule is applied for colliding between PUCCH PUSCH repetition.</w:t>
            </w:r>
          </w:p>
        </w:tc>
      </w:tr>
      <w:tr w:rsidR="00D80686" w14:paraId="000CED21" w14:textId="77777777">
        <w:tc>
          <w:tcPr>
            <w:tcW w:w="1236" w:type="dxa"/>
          </w:tcPr>
          <w:p w14:paraId="6E28B745" w14:textId="77777777" w:rsidR="00D80686" w:rsidRDefault="005C3EC1">
            <w:pPr>
              <w:spacing w:after="120"/>
              <w:rPr>
                <w:rFonts w:eastAsiaTheme="minorEastAsia"/>
                <w:lang w:val="en-US" w:eastAsia="zh-CN"/>
              </w:rPr>
            </w:pPr>
            <w:r>
              <w:rPr>
                <w:iCs/>
                <w:lang w:eastAsia="ja-JP"/>
              </w:rPr>
              <w:t>Ericsson</w:t>
            </w:r>
          </w:p>
        </w:tc>
        <w:tc>
          <w:tcPr>
            <w:tcW w:w="8395" w:type="dxa"/>
          </w:tcPr>
          <w:p w14:paraId="2B0BD591" w14:textId="77777777" w:rsidR="00D80686" w:rsidRDefault="005C3EC1">
            <w:pPr>
              <w:spacing w:after="120"/>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D80686" w14:paraId="10A61E21" w14:textId="77777777">
        <w:tc>
          <w:tcPr>
            <w:tcW w:w="1236" w:type="dxa"/>
          </w:tcPr>
          <w:p w14:paraId="0AF1A91D" w14:textId="77777777" w:rsidR="00D80686" w:rsidRDefault="005C3EC1">
            <w:pPr>
              <w:spacing w:after="120"/>
              <w:rPr>
                <w:iCs/>
                <w:lang w:eastAsia="ja-JP"/>
              </w:rPr>
            </w:pPr>
            <w:r>
              <w:rPr>
                <w:rFonts w:eastAsiaTheme="minorEastAsia"/>
                <w:lang w:val="en-US" w:eastAsia="zh-CN"/>
              </w:rPr>
              <w:t>Nokia/NSB</w:t>
            </w:r>
          </w:p>
        </w:tc>
        <w:tc>
          <w:tcPr>
            <w:tcW w:w="8395" w:type="dxa"/>
          </w:tcPr>
          <w:p w14:paraId="73F171C2" w14:textId="77777777" w:rsidR="00D80686" w:rsidRDefault="005C3EC1">
            <w:pPr>
              <w:spacing w:after="120"/>
              <w:rPr>
                <w:iCs/>
                <w:lang w:eastAsia="ja-JP"/>
              </w:rPr>
            </w:pPr>
            <w:r>
              <w:rPr>
                <w:iCs/>
                <w:lang w:eastAsia="ja-JP"/>
              </w:rPr>
              <w:t>Same answer as for Issue 2-3.</w:t>
            </w:r>
          </w:p>
        </w:tc>
      </w:tr>
      <w:tr w:rsidR="00D80686" w14:paraId="64DB1935" w14:textId="77777777">
        <w:tc>
          <w:tcPr>
            <w:tcW w:w="1236" w:type="dxa"/>
          </w:tcPr>
          <w:p w14:paraId="4FDE829F" w14:textId="77777777" w:rsidR="00D80686" w:rsidRDefault="005C3EC1">
            <w:pPr>
              <w:spacing w:after="120"/>
              <w:rPr>
                <w:rFonts w:eastAsiaTheme="minorEastAsia"/>
                <w:lang w:val="en-US" w:eastAsia="zh-CN"/>
              </w:rPr>
            </w:pPr>
            <w:r>
              <w:rPr>
                <w:iCs/>
                <w:lang w:eastAsia="ja-JP"/>
              </w:rPr>
              <w:t>Intel</w:t>
            </w:r>
          </w:p>
        </w:tc>
        <w:tc>
          <w:tcPr>
            <w:tcW w:w="8395" w:type="dxa"/>
          </w:tcPr>
          <w:p w14:paraId="2645F52A" w14:textId="77777777" w:rsidR="00D80686" w:rsidRDefault="005C3EC1">
            <w:pPr>
              <w:spacing w:after="120"/>
              <w:rPr>
                <w:iCs/>
                <w:lang w:eastAsia="ja-JP"/>
              </w:rPr>
            </w:pPr>
            <w:r>
              <w:rPr>
                <w:iCs/>
                <w:lang w:eastAsia="ja-JP"/>
              </w:rPr>
              <w:t xml:space="preserve">We do not support this. </w:t>
            </w:r>
          </w:p>
        </w:tc>
      </w:tr>
      <w:tr w:rsidR="00D80686" w14:paraId="5F8D9F36" w14:textId="77777777">
        <w:tc>
          <w:tcPr>
            <w:tcW w:w="1236" w:type="dxa"/>
          </w:tcPr>
          <w:p w14:paraId="4462F4FF" w14:textId="77777777" w:rsidR="00D80686" w:rsidRDefault="005C3EC1">
            <w:pPr>
              <w:spacing w:after="120"/>
              <w:rPr>
                <w:iCs/>
                <w:lang w:eastAsia="ja-JP"/>
              </w:rPr>
            </w:pPr>
            <w:r>
              <w:rPr>
                <w:rFonts w:eastAsiaTheme="minorEastAsia"/>
                <w:lang w:val="en-US" w:eastAsia="zh-CN"/>
              </w:rPr>
              <w:t>Lenovo, Motorola Mobility</w:t>
            </w:r>
          </w:p>
        </w:tc>
        <w:tc>
          <w:tcPr>
            <w:tcW w:w="8395" w:type="dxa"/>
          </w:tcPr>
          <w:p w14:paraId="235DC650" w14:textId="77777777" w:rsidR="00D80686" w:rsidRDefault="005C3EC1">
            <w:pPr>
              <w:spacing w:after="120"/>
              <w:rPr>
                <w:iCs/>
                <w:lang w:eastAsia="ja-JP"/>
              </w:rPr>
            </w:pPr>
            <w:r>
              <w:rPr>
                <w:rFonts w:eastAsiaTheme="minorEastAsia"/>
                <w:lang w:val="en-US" w:eastAsia="zh-CN"/>
              </w:rPr>
              <w:t>We don’t support the use of semi-static PUCCH repetition configuration for the determination of available slots.</w:t>
            </w:r>
          </w:p>
        </w:tc>
      </w:tr>
      <w:tr w:rsidR="00D80686" w14:paraId="1939F61F" w14:textId="77777777">
        <w:tc>
          <w:tcPr>
            <w:tcW w:w="1236" w:type="dxa"/>
          </w:tcPr>
          <w:p w14:paraId="5721C4A4"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4581A23E" w14:textId="77777777" w:rsidR="00D80686" w:rsidRDefault="005C3EC1">
            <w:pPr>
              <w:spacing w:after="120"/>
              <w:rPr>
                <w:rFonts w:eastAsiaTheme="minorEastAsia"/>
                <w:lang w:val="en-US" w:eastAsia="zh-CN"/>
              </w:rPr>
            </w:pPr>
            <w:r>
              <w:rPr>
                <w:rFonts w:eastAsiaTheme="minorEastAsia"/>
                <w:lang w:val="en-US" w:eastAsia="zh-CN"/>
              </w:rPr>
              <w:t>Do not take semi-static PUCCH configs into account when determining available slots.</w:t>
            </w:r>
          </w:p>
        </w:tc>
      </w:tr>
      <w:tr w:rsidR="00D80686" w14:paraId="3AE4651D" w14:textId="77777777">
        <w:tc>
          <w:tcPr>
            <w:tcW w:w="1236" w:type="dxa"/>
          </w:tcPr>
          <w:p w14:paraId="5FA3D5AE" w14:textId="77777777" w:rsidR="00D80686" w:rsidRDefault="005C3EC1">
            <w:pPr>
              <w:spacing w:after="120"/>
              <w:rPr>
                <w:iCs/>
                <w:lang w:eastAsia="ja-JP"/>
              </w:rPr>
            </w:pPr>
            <w:r>
              <w:rPr>
                <w:iCs/>
                <w:lang w:eastAsia="ja-JP"/>
              </w:rPr>
              <w:t>Samsung</w:t>
            </w:r>
          </w:p>
        </w:tc>
        <w:tc>
          <w:tcPr>
            <w:tcW w:w="8395" w:type="dxa"/>
          </w:tcPr>
          <w:p w14:paraId="2B496CEC" w14:textId="77777777" w:rsidR="00D80686" w:rsidRDefault="005C3EC1">
            <w:pPr>
              <w:spacing w:after="120"/>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D80686" w14:paraId="208EDE57" w14:textId="77777777">
        <w:tc>
          <w:tcPr>
            <w:tcW w:w="1236" w:type="dxa"/>
          </w:tcPr>
          <w:p w14:paraId="6707D908" w14:textId="77777777" w:rsidR="00D80686" w:rsidRDefault="005C3EC1">
            <w:pPr>
              <w:spacing w:after="120"/>
              <w:rPr>
                <w:iCs/>
                <w:lang w:eastAsia="ja-JP"/>
              </w:rPr>
            </w:pPr>
            <w:r>
              <w:rPr>
                <w:rFonts w:eastAsiaTheme="minorEastAsia"/>
                <w:lang w:val="en-US" w:eastAsia="zh-CN"/>
              </w:rPr>
              <w:lastRenderedPageBreak/>
              <w:t>Panasonic</w:t>
            </w:r>
          </w:p>
        </w:tc>
        <w:tc>
          <w:tcPr>
            <w:tcW w:w="8395" w:type="dxa"/>
          </w:tcPr>
          <w:p w14:paraId="331DFD65" w14:textId="77777777" w:rsidR="00D80686" w:rsidRDefault="005C3EC1">
            <w:pPr>
              <w:spacing w:after="120"/>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D80686" w14:paraId="6C06A74E" w14:textId="77777777">
        <w:tc>
          <w:tcPr>
            <w:tcW w:w="1236" w:type="dxa"/>
          </w:tcPr>
          <w:p w14:paraId="23F4707F"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738C7726" w14:textId="77777777" w:rsidR="00D80686" w:rsidRDefault="005C3EC1">
            <w:pPr>
              <w:spacing w:after="120"/>
              <w:rPr>
                <w:iCs/>
                <w:strike/>
                <w:lang w:val="en-US" w:eastAsia="zh-CN"/>
              </w:rPr>
            </w:pPr>
            <w:r>
              <w:rPr>
                <w:rFonts w:eastAsiaTheme="minorEastAsia" w:hint="eastAsia"/>
                <w:strike/>
                <w:lang w:val="en-US" w:eastAsia="zh-CN"/>
              </w:rPr>
              <w:t xml:space="preserve">We are hesitating to consider </w:t>
            </w:r>
            <w:r>
              <w:rPr>
                <w:iCs/>
                <w:strike/>
                <w:lang w:eastAsia="ja-JP"/>
              </w:rPr>
              <w:t>invalid UL symbols for DL-to-UL switching gaps</w:t>
            </w:r>
            <w:r>
              <w:rPr>
                <w:rFonts w:hint="eastAsia"/>
                <w:iCs/>
                <w:strike/>
                <w:lang w:val="en-US" w:eastAsia="zh-CN"/>
              </w:rPr>
              <w:t xml:space="preserve"> </w:t>
            </w:r>
            <w:r>
              <w:rPr>
                <w:iCs/>
                <w:strike/>
                <w:lang w:eastAsia="ja-JP"/>
              </w:rPr>
              <w:t>for the available slot determination</w:t>
            </w:r>
            <w:r>
              <w:rPr>
                <w:rFonts w:hint="eastAsia"/>
                <w:iCs/>
                <w:strike/>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p w14:paraId="6EC3E3CA" w14:textId="77777777" w:rsidR="00D80686" w:rsidRDefault="005C3EC1">
            <w:pPr>
              <w:spacing w:after="120"/>
              <w:rPr>
                <w:iCs/>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80686" w14:paraId="72E66AB4" w14:textId="77777777">
        <w:tc>
          <w:tcPr>
            <w:tcW w:w="1236" w:type="dxa"/>
          </w:tcPr>
          <w:p w14:paraId="564D3CF7" w14:textId="77777777" w:rsidR="00D80686" w:rsidRDefault="005C3EC1">
            <w:pPr>
              <w:spacing w:after="12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8395" w:type="dxa"/>
          </w:tcPr>
          <w:p w14:paraId="6C28C3A4" w14:textId="77777777" w:rsidR="00D80686" w:rsidRDefault="005C3EC1">
            <w:pPr>
              <w:spacing w:after="120"/>
              <w:rPr>
                <w:rFonts w:eastAsiaTheme="minorEastAsia"/>
                <w:lang w:val="en-US" w:eastAsia="zh-CN"/>
              </w:rPr>
            </w:pPr>
            <w:r>
              <w:rPr>
                <w:rFonts w:eastAsiaTheme="minorEastAsia"/>
                <w:lang w:val="en-US" w:eastAsia="zh-CN"/>
              </w:rPr>
              <w:t>Rel.15/16 dropping rule can be reused.</w:t>
            </w:r>
          </w:p>
        </w:tc>
      </w:tr>
      <w:tr w:rsidR="00D80686" w14:paraId="5434F4F4" w14:textId="77777777">
        <w:tc>
          <w:tcPr>
            <w:tcW w:w="1236" w:type="dxa"/>
          </w:tcPr>
          <w:p w14:paraId="0C986C9C"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4E8B61D5" w14:textId="77777777" w:rsidR="00D80686" w:rsidRDefault="005C3EC1">
            <w:pPr>
              <w:spacing w:after="120"/>
              <w:rPr>
                <w:rFonts w:eastAsiaTheme="minorEastAsia"/>
                <w:lang w:val="en-US" w:eastAsia="zh-CN"/>
              </w:rPr>
            </w:pPr>
            <w:r>
              <w:rPr>
                <w:rFonts w:eastAsiaTheme="minorEastAsia" w:hint="eastAsia"/>
                <w:lang w:val="en-US" w:eastAsia="zh-CN"/>
              </w:rPr>
              <w:t>Similar to Issue#2-3. This can be handled by dropping rules (Step 2 of Alt 1-B) if needed.</w:t>
            </w:r>
          </w:p>
        </w:tc>
      </w:tr>
      <w:tr w:rsidR="00D80686" w14:paraId="115692CF" w14:textId="77777777">
        <w:tc>
          <w:tcPr>
            <w:tcW w:w="1236" w:type="dxa"/>
          </w:tcPr>
          <w:p w14:paraId="0EA626E9"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r>
              <w:rPr>
                <w:rFonts w:eastAsiaTheme="minorEastAsia"/>
                <w:lang w:val="en-US" w:eastAsia="zh-CN"/>
              </w:rPr>
              <w:t xml:space="preserve"> </w:t>
            </w:r>
          </w:p>
        </w:tc>
        <w:tc>
          <w:tcPr>
            <w:tcW w:w="8395" w:type="dxa"/>
          </w:tcPr>
          <w:p w14:paraId="172F6C33" w14:textId="77777777" w:rsidR="00D80686" w:rsidRDefault="005C3EC1">
            <w:pPr>
              <w:spacing w:after="120"/>
              <w:rPr>
                <w:rFonts w:eastAsiaTheme="minorEastAsia"/>
                <w:lang w:val="en-US" w:eastAsia="zh-CN"/>
              </w:rPr>
            </w:pPr>
            <w:r>
              <w:rPr>
                <w:rFonts w:eastAsiaTheme="minorEastAsia"/>
                <w:lang w:val="en-US" w:eastAsia="zh-CN"/>
              </w:rPr>
              <w:t xml:space="preserve">We support </w:t>
            </w:r>
            <w:r>
              <w:rPr>
                <w:iCs/>
                <w:lang w:eastAsia="ja-JP"/>
              </w:rPr>
              <w:t>No need to use semi-static PUCCH repetition configuration for the available slot determination</w:t>
            </w:r>
          </w:p>
        </w:tc>
      </w:tr>
      <w:tr w:rsidR="00D80686" w14:paraId="248CE461" w14:textId="77777777">
        <w:tc>
          <w:tcPr>
            <w:tcW w:w="1236" w:type="dxa"/>
          </w:tcPr>
          <w:p w14:paraId="414ABE1B"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B6BE068" w14:textId="77777777" w:rsidR="00D80686" w:rsidRDefault="005C3EC1">
            <w:pPr>
              <w:spacing w:after="120"/>
              <w:rPr>
                <w:rFonts w:eastAsiaTheme="minorEastAsia"/>
                <w:lang w:val="en-US" w:eastAsia="zh-CN"/>
              </w:rPr>
            </w:pPr>
            <w:r>
              <w:rPr>
                <w:rFonts w:eastAsiaTheme="minorEastAsia"/>
                <w:lang w:val="en-US" w:eastAsia="zh-CN"/>
              </w:rPr>
              <w:t>Rel.15/16 dropping rule can be reused.</w:t>
            </w:r>
          </w:p>
        </w:tc>
      </w:tr>
      <w:tr w:rsidR="00D80686" w14:paraId="34C149DF" w14:textId="77777777">
        <w:tc>
          <w:tcPr>
            <w:tcW w:w="1236" w:type="dxa"/>
          </w:tcPr>
          <w:p w14:paraId="4C22149C"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527D876D" w14:textId="77777777" w:rsidR="00D80686" w:rsidRDefault="005C3EC1">
            <w:pPr>
              <w:spacing w:after="120"/>
              <w:rPr>
                <w:rFonts w:eastAsiaTheme="minorEastAsia"/>
                <w:lang w:val="en-US" w:eastAsia="zh-CN"/>
              </w:rPr>
            </w:pPr>
            <w:r>
              <w:rPr>
                <w:rFonts w:eastAsiaTheme="minorEastAsia"/>
                <w:bCs/>
                <w:lang w:val="en-US" w:eastAsia="zh-CN"/>
              </w:rPr>
              <w:t>It seems not necessary</w:t>
            </w:r>
          </w:p>
        </w:tc>
      </w:tr>
      <w:tr w:rsidR="00D80686" w14:paraId="655369A1" w14:textId="77777777">
        <w:tc>
          <w:tcPr>
            <w:tcW w:w="1236" w:type="dxa"/>
          </w:tcPr>
          <w:p w14:paraId="763BD1B7"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6FE95449" w14:textId="77777777" w:rsidR="00D80686" w:rsidRDefault="005C3EC1">
            <w:pPr>
              <w:spacing w:after="120"/>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 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D80686" w14:paraId="6AA21718" w14:textId="77777777">
        <w:tc>
          <w:tcPr>
            <w:tcW w:w="1236" w:type="dxa"/>
          </w:tcPr>
          <w:p w14:paraId="4C084218" w14:textId="77777777" w:rsidR="00D80686" w:rsidRDefault="005C3EC1">
            <w:pPr>
              <w:spacing w:after="120"/>
              <w:rPr>
                <w:lang w:eastAsia="ja-JP"/>
              </w:rPr>
            </w:pPr>
            <w:r>
              <w:rPr>
                <w:rFonts w:eastAsiaTheme="minorEastAsia"/>
                <w:lang w:val="en-US" w:eastAsia="zh-CN"/>
              </w:rPr>
              <w:t>NEC</w:t>
            </w:r>
          </w:p>
        </w:tc>
        <w:tc>
          <w:tcPr>
            <w:tcW w:w="8395" w:type="dxa"/>
          </w:tcPr>
          <w:p w14:paraId="73DC6F2D" w14:textId="77777777" w:rsidR="00D80686" w:rsidRDefault="005C3EC1">
            <w:pPr>
              <w:spacing w:after="120"/>
              <w:rPr>
                <w:rFonts w:eastAsiaTheme="minorEastAsia"/>
                <w:lang w:val="en-US" w:eastAsia="zh-CN"/>
              </w:rPr>
            </w:pPr>
            <w:r>
              <w:rPr>
                <w:rFonts w:eastAsiaTheme="minorEastAsia"/>
                <w:lang w:val="en-US" w:eastAsia="zh-CN"/>
              </w:rPr>
              <w:t>Rel.15/16 dropping rule can be reused.</w:t>
            </w:r>
          </w:p>
        </w:tc>
      </w:tr>
      <w:tr w:rsidR="00D80686" w14:paraId="7E9A543F" w14:textId="77777777">
        <w:tc>
          <w:tcPr>
            <w:tcW w:w="1236" w:type="dxa"/>
          </w:tcPr>
          <w:p w14:paraId="675CD666"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6F99E95C" w14:textId="77777777" w:rsidR="00D80686" w:rsidRDefault="005C3EC1">
            <w:pPr>
              <w:pStyle w:val="aff6"/>
              <w:ind w:firstLineChars="0" w:firstLine="0"/>
              <w:rPr>
                <w:iCs/>
                <w:lang w:eastAsia="ja-JP"/>
              </w:rPr>
            </w:pPr>
            <w:r>
              <w:rPr>
                <w:rFonts w:hint="eastAsia"/>
                <w:iCs/>
                <w:lang w:eastAsia="ja-JP"/>
              </w:rPr>
              <w:t>A</w:t>
            </w:r>
            <w:r>
              <w:rPr>
                <w:iCs/>
                <w:lang w:eastAsia="ja-JP"/>
              </w:rPr>
              <w:t xml:space="preserve">s in Rel-15/16, the collision can be handled by PUSCH dropping rules. </w:t>
            </w:r>
          </w:p>
        </w:tc>
      </w:tr>
      <w:tr w:rsidR="00D80686" w14:paraId="08D9671E" w14:textId="77777777">
        <w:tc>
          <w:tcPr>
            <w:tcW w:w="1236" w:type="dxa"/>
          </w:tcPr>
          <w:p w14:paraId="019EEF66" w14:textId="77777777" w:rsidR="00D80686" w:rsidRDefault="005C3EC1">
            <w:pPr>
              <w:spacing w:after="120"/>
              <w:rPr>
                <w:lang w:val="en-US" w:eastAsia="ja-JP"/>
              </w:rPr>
            </w:pPr>
            <w:r>
              <w:rPr>
                <w:lang w:val="en-US" w:eastAsia="ja-JP"/>
              </w:rPr>
              <w:t>Rakuten Mobile</w:t>
            </w:r>
          </w:p>
        </w:tc>
        <w:tc>
          <w:tcPr>
            <w:tcW w:w="8395" w:type="dxa"/>
          </w:tcPr>
          <w:p w14:paraId="4952CEEE" w14:textId="77777777" w:rsidR="00D80686" w:rsidRDefault="005C3EC1">
            <w:pPr>
              <w:pStyle w:val="aff6"/>
              <w:ind w:firstLineChars="0" w:firstLine="0"/>
              <w:rPr>
                <w:iCs/>
                <w:lang w:eastAsia="ja-JP"/>
              </w:rPr>
            </w:pPr>
            <w:r>
              <w:rPr>
                <w:iCs/>
                <w:lang w:eastAsia="ja-JP"/>
              </w:rPr>
              <w:t>No need to consider semi-static PUCCH configuration. Dropping rule in current spec is enough to support it.</w:t>
            </w:r>
          </w:p>
        </w:tc>
      </w:tr>
      <w:tr w:rsidR="00D80686" w14:paraId="767E030C" w14:textId="77777777">
        <w:tc>
          <w:tcPr>
            <w:tcW w:w="1236" w:type="dxa"/>
          </w:tcPr>
          <w:p w14:paraId="1755A2FF" w14:textId="77777777" w:rsidR="00D80686" w:rsidRDefault="005C3EC1">
            <w:pPr>
              <w:spacing w:after="120"/>
              <w:rPr>
                <w:lang w:val="en-US" w:eastAsia="zh-CN"/>
              </w:rPr>
            </w:pPr>
            <w:r>
              <w:rPr>
                <w:rFonts w:hint="eastAsia"/>
                <w:lang w:val="en-US" w:eastAsia="zh-CN"/>
              </w:rPr>
              <w:t xml:space="preserve">ZTE </w:t>
            </w:r>
          </w:p>
        </w:tc>
        <w:tc>
          <w:tcPr>
            <w:tcW w:w="8395" w:type="dxa"/>
          </w:tcPr>
          <w:p w14:paraId="4B5AD3D9" w14:textId="77777777" w:rsidR="00D80686" w:rsidRDefault="005C3EC1">
            <w:pPr>
              <w:rPr>
                <w:iCs/>
                <w:lang w:val="en-US" w:eastAsia="zh-CN"/>
              </w:rPr>
            </w:pPr>
            <w:r>
              <w:rPr>
                <w:rFonts w:hint="eastAsia"/>
                <w:iCs/>
                <w:lang w:val="en-US" w:eastAsia="zh-CN"/>
              </w:rPr>
              <w:t xml:space="preserve">We are confused why we are treating different RRC configurations differently. This would only cause different implementations for both </w:t>
            </w:r>
            <w:proofErr w:type="spellStart"/>
            <w:r>
              <w:rPr>
                <w:rFonts w:hint="eastAsia"/>
                <w:iCs/>
                <w:lang w:val="en-US" w:eastAsia="zh-CN"/>
              </w:rPr>
              <w:t>gNB</w:t>
            </w:r>
            <w:proofErr w:type="spellEnd"/>
            <w:r>
              <w:rPr>
                <w:rFonts w:hint="eastAsia"/>
                <w:iCs/>
                <w:lang w:val="en-US" w:eastAsia="zh-CN"/>
              </w:rPr>
              <w:t xml:space="preserve"> and UE. We still prefer Alt 1. </w:t>
            </w:r>
          </w:p>
        </w:tc>
      </w:tr>
    </w:tbl>
    <w:p w14:paraId="5B47CDAE" w14:textId="77777777" w:rsidR="00D80686" w:rsidRDefault="00D80686">
      <w:pPr>
        <w:rPr>
          <w:rFonts w:eastAsia="游明朝"/>
          <w:iCs/>
          <w:lang w:eastAsia="ja-JP"/>
        </w:rPr>
      </w:pPr>
    </w:p>
    <w:p w14:paraId="6CAA82D2" w14:textId="77777777" w:rsidR="00D80686" w:rsidRDefault="005C3EC1">
      <w:pPr>
        <w:pStyle w:val="34"/>
      </w:pPr>
      <w:r>
        <w:t>1st round summary(Issue#2-5)</w:t>
      </w:r>
    </w:p>
    <w:p w14:paraId="6469A0BB"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3481C3F" w14:textId="77777777" w:rsidR="00D80686" w:rsidRDefault="005C3EC1">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hint="eastAsia"/>
          <w:lang w:val="sv-SE" w:eastAsia="ja-JP"/>
        </w:rPr>
        <w:t>s</w:t>
      </w:r>
      <w:r>
        <w:rPr>
          <w:rFonts w:eastAsia="游明朝"/>
          <w:lang w:val="sv-SE" w:eastAsia="ja-JP"/>
        </w:rPr>
        <w:t>emi-static PUSCH repetitions are handled by the available slot determination.</w:t>
      </w:r>
    </w:p>
    <w:p w14:paraId="40706F75" w14:textId="77777777" w:rsidR="00D80686" w:rsidRDefault="005C3EC1">
      <w:pPr>
        <w:pStyle w:val="aff6"/>
        <w:numPr>
          <w:ilvl w:val="1"/>
          <w:numId w:val="7"/>
        </w:numPr>
        <w:ind w:firstLineChars="0"/>
        <w:rPr>
          <w:rFonts w:eastAsia="游明朝"/>
          <w:bCs/>
          <w:lang w:eastAsia="ja-JP"/>
        </w:rPr>
      </w:pPr>
      <w:r>
        <w:rPr>
          <w:rFonts w:eastAsia="游明朝"/>
          <w:bCs/>
          <w:lang w:eastAsia="ja-JP"/>
        </w:rPr>
        <w:t>(2 companies): Samsung, ZTE</w:t>
      </w:r>
    </w:p>
    <w:p w14:paraId="3470BBCA" w14:textId="77777777" w:rsidR="00D80686" w:rsidRDefault="005C3EC1">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hint="eastAsia"/>
          <w:lang w:val="sv-SE" w:eastAsia="ja-JP"/>
        </w:rPr>
        <w:t>s</w:t>
      </w:r>
      <w:r>
        <w:rPr>
          <w:rFonts w:eastAsia="游明朝"/>
          <w:lang w:val="sv-SE" w:eastAsia="ja-JP"/>
        </w:rPr>
        <w:t>emi-static PUSCH repetitions are handled by PUSCH dropping rules.</w:t>
      </w:r>
    </w:p>
    <w:p w14:paraId="63E0F784"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(19 companies): Apple, Ericsson, Nokia/NSB, Intel, Lenovo/Motorola Mobility, Qualcomm, Panasonic, LG, CATT, </w:t>
      </w:r>
      <w:proofErr w:type="spellStart"/>
      <w:r>
        <w:rPr>
          <w:rFonts w:eastAsia="游明朝"/>
          <w:bCs/>
          <w:lang w:eastAsia="ja-JP"/>
        </w:rPr>
        <w:t>Spreadtrum</w:t>
      </w:r>
      <w:proofErr w:type="spellEnd"/>
      <w:r>
        <w:rPr>
          <w:rFonts w:eastAsia="游明朝"/>
          <w:bCs/>
          <w:lang w:eastAsia="ja-JP"/>
        </w:rPr>
        <w:t>, OPPO, Xiaomi, Huawei/</w:t>
      </w:r>
      <w:proofErr w:type="spellStart"/>
      <w:r>
        <w:rPr>
          <w:rFonts w:eastAsia="游明朝"/>
          <w:bCs/>
          <w:lang w:eastAsia="ja-JP"/>
        </w:rPr>
        <w:t>HiSilicon</w:t>
      </w:r>
      <w:proofErr w:type="spellEnd"/>
      <w:r>
        <w:rPr>
          <w:rFonts w:eastAsia="游明朝"/>
          <w:bCs/>
          <w:lang w:eastAsia="ja-JP"/>
        </w:rPr>
        <w:t>, NEC, Sharp, Rakuten Mobile</w:t>
      </w:r>
    </w:p>
    <w:p w14:paraId="48847990"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Issue#2-5:</w:t>
      </w:r>
    </w:p>
    <w:p w14:paraId="1D3877C2"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 xml:space="preserve">Collision betwen PUSCH repetitions and </w:t>
      </w:r>
      <w:r>
        <w:rPr>
          <w:rFonts w:eastAsia="游明朝" w:hint="eastAsia"/>
          <w:lang w:val="sv-SE" w:eastAsia="ja-JP"/>
        </w:rPr>
        <w:t>s</w:t>
      </w:r>
      <w:r>
        <w:rPr>
          <w:rFonts w:eastAsia="游明朝"/>
          <w:lang w:val="sv-SE" w:eastAsia="ja-JP"/>
        </w:rPr>
        <w:t>emi-static PUSCH repetitions is handled by PUSCH dropping rules.</w:t>
      </w:r>
    </w:p>
    <w:p w14:paraId="1A571D47" w14:textId="77777777" w:rsidR="00D80686" w:rsidRDefault="00D80686">
      <w:pPr>
        <w:rPr>
          <w:rFonts w:eastAsia="游明朝"/>
          <w:iCs/>
          <w:lang w:val="sv-SE" w:eastAsia="ja-JP"/>
        </w:rPr>
      </w:pPr>
    </w:p>
    <w:p w14:paraId="1B0AF16E" w14:textId="77777777" w:rsidR="00D80686" w:rsidRDefault="005C3EC1">
      <w:pPr>
        <w:pStyle w:val="3"/>
        <w:rPr>
          <w:sz w:val="24"/>
          <w:szCs w:val="16"/>
        </w:rPr>
      </w:pPr>
      <w:r>
        <w:rPr>
          <w:color w:val="7030A0"/>
          <w:sz w:val="24"/>
          <w:szCs w:val="16"/>
        </w:rPr>
        <w:lastRenderedPageBreak/>
        <w:t>[Pending]</w:t>
      </w:r>
      <w:r>
        <w:rPr>
          <w:color w:val="00B0F0"/>
          <w:sz w:val="24"/>
          <w:szCs w:val="16"/>
        </w:rPr>
        <w:t xml:space="preserve"> </w:t>
      </w:r>
      <w:r>
        <w:rPr>
          <w:sz w:val="24"/>
          <w:szCs w:val="16"/>
        </w:rPr>
        <w:t>Issue#2-6: Use of SMTC configuration for the determination of available slots</w:t>
      </w:r>
    </w:p>
    <w:p w14:paraId="0DDCCB20" w14:textId="77777777" w:rsidR="00D80686" w:rsidRDefault="005C3EC1">
      <w:pPr>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6A694D02" w14:textId="77777777" w:rsidR="00D80686" w:rsidRDefault="005C3EC1">
      <w:pPr>
        <w:rPr>
          <w:rFonts w:eastAsia="游明朝"/>
          <w:iCs/>
        </w:rPr>
      </w:pPr>
      <w:r>
        <w:rPr>
          <w:rFonts w:eastAsia="游明朝"/>
          <w:iCs/>
          <w:lang w:eastAsia="ja-JP"/>
        </w:rPr>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D80686" w14:paraId="08DB09FB" w14:textId="77777777">
        <w:tc>
          <w:tcPr>
            <w:tcW w:w="9631" w:type="dxa"/>
          </w:tcPr>
          <w:p w14:paraId="64BC4361" w14:textId="77777777" w:rsidR="00D80686" w:rsidRDefault="005C3EC1">
            <w:pPr>
              <w:rPr>
                <w:b/>
                <w:bCs/>
                <w:u w:val="single"/>
              </w:rPr>
            </w:pPr>
            <w:r>
              <w:rPr>
                <w:rFonts w:hint="eastAsia"/>
                <w:b/>
                <w:bCs/>
                <w:u w:val="single"/>
              </w:rPr>
              <w:t>T</w:t>
            </w:r>
            <w:r>
              <w:rPr>
                <w:b/>
                <w:bCs/>
                <w:u w:val="single"/>
              </w:rPr>
              <w:t>S38.133</w:t>
            </w:r>
          </w:p>
          <w:p w14:paraId="2571D188" w14:textId="77777777" w:rsidR="00D80686" w:rsidRDefault="005C3EC1">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1A801A76" w14:textId="77777777" w:rsidR="00D80686" w:rsidRDefault="005C3EC1">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w:t>
            </w:r>
            <w:proofErr w:type="spellStart"/>
            <w:r>
              <w:rPr>
                <w:rFonts w:eastAsia="Times New Roman"/>
                <w:i/>
                <w:iCs/>
              </w:rPr>
              <w:t>ToMeasure</w:t>
            </w:r>
            <w:proofErr w:type="spellEnd"/>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3F83E25B" w14:textId="77777777" w:rsidR="00D80686" w:rsidRDefault="005C3EC1">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418F8D75" w14:textId="77777777" w:rsidR="00D80686" w:rsidRDefault="005C3EC1">
            <w:r>
              <w:t xml:space="preserve">When the UE performs intra-frequency measurements in a TDD band, the following restrictions apply due to SS-RSRP or SS-SINR measurement </w:t>
            </w:r>
          </w:p>
          <w:p w14:paraId="3B329786" w14:textId="77777777" w:rsidR="00D80686" w:rsidRDefault="005C3EC1">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EEBB73D" w14:textId="77777777" w:rsidR="00D80686" w:rsidRDefault="005C3EC1">
            <w:r>
              <w:t xml:space="preserve">When the UE performs intra-frequency measurements in a TDD band, the following restrictions apply due to SS-RSRQ measurement </w:t>
            </w:r>
          </w:p>
          <w:p w14:paraId="53E1648B" w14:textId="77777777" w:rsidR="00D80686" w:rsidRDefault="005C3EC1">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tc>
      </w:tr>
    </w:tbl>
    <w:p w14:paraId="561AA1B9" w14:textId="77777777" w:rsidR="00D80686" w:rsidRDefault="00D80686">
      <w:pPr>
        <w:rPr>
          <w:rFonts w:eastAsia="游明朝"/>
          <w:iCs/>
          <w:lang w:eastAsia="ja-JP"/>
        </w:rPr>
      </w:pPr>
    </w:p>
    <w:p w14:paraId="56BB113E" w14:textId="77777777" w:rsidR="00D80686" w:rsidRDefault="005C3EC1">
      <w:pPr>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61916BF6" w14:textId="77777777" w:rsidR="00D80686" w:rsidRDefault="00D80686">
      <w:pPr>
        <w:rPr>
          <w:rFonts w:eastAsia="游明朝"/>
          <w:iCs/>
          <w:lang w:eastAsia="ja-JP"/>
        </w:rPr>
      </w:pPr>
    </w:p>
    <w:p w14:paraId="22E7A08C" w14:textId="77777777" w:rsidR="00D80686" w:rsidRDefault="005C3EC1">
      <w:pPr>
        <w:rPr>
          <w:iCs/>
          <w:lang w:eastAsia="zh-CN"/>
        </w:rPr>
      </w:pPr>
      <w:r>
        <w:rPr>
          <w:iCs/>
          <w:lang w:eastAsia="zh-CN"/>
        </w:rPr>
        <w:t>Companies’ views according to the contributions for RAN1#106-e are summarized as follows.</w:t>
      </w:r>
    </w:p>
    <w:p w14:paraId="2B06EF15" w14:textId="77777777" w:rsidR="00D80686" w:rsidRDefault="005C3EC1">
      <w:pPr>
        <w:pStyle w:val="aff6"/>
        <w:numPr>
          <w:ilvl w:val="0"/>
          <w:numId w:val="26"/>
        </w:numPr>
        <w:ind w:firstLineChars="0"/>
        <w:rPr>
          <w:rFonts w:eastAsia="游明朝"/>
          <w:iCs/>
          <w:lang w:eastAsia="ja-JP"/>
        </w:rPr>
      </w:pPr>
      <w:r>
        <w:rPr>
          <w:rFonts w:eastAsia="游明朝"/>
          <w:iCs/>
          <w:lang w:eastAsia="ja-JP"/>
        </w:rPr>
        <w:t>Should use SMTC configuration for the available slot determination</w:t>
      </w:r>
    </w:p>
    <w:p w14:paraId="440EB266" w14:textId="77777777" w:rsidR="00D80686" w:rsidRDefault="005C3EC1">
      <w:pPr>
        <w:pStyle w:val="aff6"/>
        <w:numPr>
          <w:ilvl w:val="1"/>
          <w:numId w:val="26"/>
        </w:numPr>
        <w:ind w:firstLineChars="0"/>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02DECE9F" w14:textId="77777777" w:rsidR="00D80686" w:rsidRDefault="005C3EC1">
      <w:pPr>
        <w:pStyle w:val="aff6"/>
        <w:numPr>
          <w:ilvl w:val="1"/>
          <w:numId w:val="26"/>
        </w:numPr>
        <w:ind w:firstLineChars="0"/>
        <w:rPr>
          <w:rFonts w:eastAsia="游明朝"/>
          <w:iCs/>
          <w:lang w:eastAsia="ja-JP"/>
        </w:rPr>
      </w:pPr>
      <w:r>
        <w:rPr>
          <w:rFonts w:eastAsia="游明朝" w:hint="eastAsia"/>
          <w:iCs/>
          <w:lang w:eastAsia="ja-JP"/>
        </w:rPr>
        <w:t>F</w:t>
      </w:r>
      <w:r>
        <w:rPr>
          <w:rFonts w:eastAsia="游明朝"/>
          <w:iCs/>
          <w:lang w:eastAsia="ja-JP"/>
        </w:rPr>
        <w:t>FS: Panasonic [7]</w:t>
      </w:r>
    </w:p>
    <w:p w14:paraId="38A95BE4" w14:textId="77777777" w:rsidR="00D80686" w:rsidRDefault="005C3EC1">
      <w:pPr>
        <w:pStyle w:val="aff6"/>
        <w:numPr>
          <w:ilvl w:val="0"/>
          <w:numId w:val="26"/>
        </w:numPr>
        <w:ind w:firstLineChars="0"/>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54370129" w14:textId="77777777" w:rsidR="00D80686" w:rsidRDefault="005C3EC1">
      <w:pPr>
        <w:pStyle w:val="aff6"/>
        <w:numPr>
          <w:ilvl w:val="1"/>
          <w:numId w:val="26"/>
        </w:numPr>
        <w:ind w:firstLineChars="0"/>
        <w:rPr>
          <w:rFonts w:eastAsia="游明朝"/>
          <w:iCs/>
          <w:lang w:eastAsia="ja-JP"/>
        </w:rPr>
      </w:pPr>
      <w:r>
        <w:rPr>
          <w:rFonts w:eastAsia="游明朝" w:hint="eastAsia"/>
          <w:iCs/>
          <w:lang w:eastAsia="ja-JP"/>
        </w:rPr>
        <w:t>C</w:t>
      </w:r>
      <w:r>
        <w:rPr>
          <w:rFonts w:eastAsia="游明朝"/>
          <w:iCs/>
          <w:lang w:eastAsia="ja-JP"/>
        </w:rPr>
        <w:t xml:space="preserve">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5D346FBD" w14:textId="77777777" w:rsidR="00D80686" w:rsidRDefault="00D80686">
      <w:pPr>
        <w:rPr>
          <w:rFonts w:eastAsia="游明朝"/>
          <w:iCs/>
          <w:lang w:eastAsia="ja-JP"/>
        </w:rPr>
      </w:pPr>
    </w:p>
    <w:p w14:paraId="3FAF8A70" w14:textId="77777777" w:rsidR="00D80686" w:rsidRDefault="005C3EC1">
      <w:pPr>
        <w:pStyle w:val="34"/>
      </w:pPr>
      <w:r>
        <w:lastRenderedPageBreak/>
        <w:t>1st round (Issue#2-6)</w:t>
      </w:r>
    </w:p>
    <w:p w14:paraId="4C5ED04A" w14:textId="77777777" w:rsidR="00D80686" w:rsidRDefault="005C3EC1">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ayout w:type="fixed"/>
        <w:tblLook w:val="04A0" w:firstRow="1" w:lastRow="0" w:firstColumn="1" w:lastColumn="0" w:noHBand="0" w:noVBand="1"/>
      </w:tblPr>
      <w:tblGrid>
        <w:gridCol w:w="1236"/>
        <w:gridCol w:w="8395"/>
      </w:tblGrid>
      <w:tr w:rsidR="00D80686" w14:paraId="32A2BA39" w14:textId="77777777">
        <w:tc>
          <w:tcPr>
            <w:tcW w:w="1236" w:type="dxa"/>
          </w:tcPr>
          <w:p w14:paraId="6C698C69"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283C76B5"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54BAB125" w14:textId="77777777">
        <w:tc>
          <w:tcPr>
            <w:tcW w:w="1236" w:type="dxa"/>
          </w:tcPr>
          <w:p w14:paraId="27CEE697"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770E614" w14:textId="77777777" w:rsidR="00D80686" w:rsidRDefault="005C3EC1">
            <w:pPr>
              <w:spacing w:after="120"/>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51376215" w14:textId="77777777" w:rsidR="00D80686" w:rsidRDefault="005C3EC1">
            <w:pPr>
              <w:spacing w:after="120"/>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D80686" w14:paraId="75D2FB04" w14:textId="77777777">
        <w:tc>
          <w:tcPr>
            <w:tcW w:w="1236" w:type="dxa"/>
          </w:tcPr>
          <w:p w14:paraId="192AB967"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1717598C" w14:textId="77777777" w:rsidR="00D80686" w:rsidRDefault="005C3EC1">
            <w:pPr>
              <w:spacing w:after="120"/>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D80686" w14:paraId="57B595A4" w14:textId="77777777">
        <w:tc>
          <w:tcPr>
            <w:tcW w:w="1236" w:type="dxa"/>
          </w:tcPr>
          <w:p w14:paraId="39F4BA45" w14:textId="77777777" w:rsidR="00D80686" w:rsidRDefault="005C3EC1">
            <w:pPr>
              <w:spacing w:after="120"/>
              <w:rPr>
                <w:rFonts w:eastAsiaTheme="minorEastAsia"/>
                <w:lang w:val="en-US" w:eastAsia="zh-CN"/>
              </w:rPr>
            </w:pPr>
            <w:r>
              <w:rPr>
                <w:iCs/>
                <w:lang w:eastAsia="ja-JP"/>
              </w:rPr>
              <w:t>Ericsson</w:t>
            </w:r>
          </w:p>
        </w:tc>
        <w:tc>
          <w:tcPr>
            <w:tcW w:w="8395" w:type="dxa"/>
          </w:tcPr>
          <w:p w14:paraId="7C9ABF9B" w14:textId="77777777" w:rsidR="00D80686" w:rsidRDefault="005C3EC1">
            <w:pPr>
              <w:spacing w:after="120"/>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D80686" w14:paraId="690095CC" w14:textId="77777777">
        <w:tc>
          <w:tcPr>
            <w:tcW w:w="1236" w:type="dxa"/>
          </w:tcPr>
          <w:p w14:paraId="6C3AA9FD" w14:textId="77777777" w:rsidR="00D80686" w:rsidRDefault="005C3EC1">
            <w:pPr>
              <w:spacing w:after="120"/>
              <w:rPr>
                <w:iCs/>
                <w:lang w:eastAsia="ja-JP"/>
              </w:rPr>
            </w:pPr>
            <w:r>
              <w:rPr>
                <w:rFonts w:eastAsiaTheme="minorEastAsia"/>
                <w:lang w:val="en-US" w:eastAsia="zh-CN"/>
              </w:rPr>
              <w:t>Nokia/NSB</w:t>
            </w:r>
          </w:p>
        </w:tc>
        <w:tc>
          <w:tcPr>
            <w:tcW w:w="8395" w:type="dxa"/>
          </w:tcPr>
          <w:p w14:paraId="219840F4" w14:textId="77777777" w:rsidR="00D80686" w:rsidRDefault="005C3EC1">
            <w:pPr>
              <w:spacing w:after="120"/>
              <w:rPr>
                <w:iCs/>
                <w:lang w:eastAsia="ja-JP"/>
              </w:rPr>
            </w:pPr>
            <w:r>
              <w:rPr>
                <w:iCs/>
                <w:lang w:eastAsia="ja-JP"/>
              </w:rPr>
              <w:t>Same answer as for Issue 2-3.</w:t>
            </w:r>
          </w:p>
        </w:tc>
      </w:tr>
      <w:tr w:rsidR="00D80686" w14:paraId="217B300B" w14:textId="77777777">
        <w:tc>
          <w:tcPr>
            <w:tcW w:w="1236" w:type="dxa"/>
          </w:tcPr>
          <w:p w14:paraId="567FA60C" w14:textId="77777777" w:rsidR="00D80686" w:rsidRDefault="005C3EC1">
            <w:pPr>
              <w:spacing w:after="120"/>
              <w:rPr>
                <w:rFonts w:eastAsiaTheme="minorEastAsia"/>
                <w:lang w:val="en-US" w:eastAsia="zh-CN"/>
              </w:rPr>
            </w:pPr>
            <w:r>
              <w:rPr>
                <w:iCs/>
                <w:lang w:eastAsia="ja-JP"/>
              </w:rPr>
              <w:t>Intel</w:t>
            </w:r>
          </w:p>
        </w:tc>
        <w:tc>
          <w:tcPr>
            <w:tcW w:w="8395" w:type="dxa"/>
          </w:tcPr>
          <w:p w14:paraId="7A120C9F" w14:textId="77777777" w:rsidR="00D80686" w:rsidRDefault="005C3EC1">
            <w:pPr>
              <w:spacing w:after="120"/>
              <w:rPr>
                <w:iCs/>
                <w:lang w:eastAsia="ja-JP"/>
              </w:rPr>
            </w:pPr>
            <w:r>
              <w:rPr>
                <w:iCs/>
                <w:lang w:eastAsia="ja-JP"/>
              </w:rPr>
              <w:t>We do not think we need to consider SMTC configuration for the available slot determination</w:t>
            </w:r>
          </w:p>
        </w:tc>
      </w:tr>
      <w:tr w:rsidR="00D80686" w14:paraId="5AEF73A0" w14:textId="77777777">
        <w:tc>
          <w:tcPr>
            <w:tcW w:w="1236" w:type="dxa"/>
          </w:tcPr>
          <w:p w14:paraId="0DEEC847" w14:textId="77777777" w:rsidR="00D80686" w:rsidRDefault="005C3EC1">
            <w:pPr>
              <w:spacing w:after="120"/>
              <w:rPr>
                <w:iCs/>
                <w:lang w:eastAsia="ja-JP"/>
              </w:rPr>
            </w:pPr>
            <w:r>
              <w:rPr>
                <w:rFonts w:eastAsiaTheme="minorEastAsia"/>
                <w:lang w:val="en-US" w:eastAsia="zh-CN"/>
              </w:rPr>
              <w:t>Lenovo, Motorola Mobility</w:t>
            </w:r>
          </w:p>
        </w:tc>
        <w:tc>
          <w:tcPr>
            <w:tcW w:w="8395" w:type="dxa"/>
          </w:tcPr>
          <w:p w14:paraId="1C85FAB3" w14:textId="77777777" w:rsidR="00D80686" w:rsidRDefault="005C3EC1">
            <w:pPr>
              <w:spacing w:after="120"/>
              <w:rPr>
                <w:iCs/>
                <w:lang w:eastAsia="ja-JP"/>
              </w:rPr>
            </w:pPr>
            <w:r>
              <w:rPr>
                <w:rFonts w:eastAsiaTheme="minorEastAsia"/>
                <w:lang w:val="en-US" w:eastAsia="zh-CN"/>
              </w:rPr>
              <w:t>We don’t support the use of SMTC configuration for the available slot determination</w:t>
            </w:r>
          </w:p>
        </w:tc>
      </w:tr>
      <w:tr w:rsidR="00D80686" w14:paraId="423B2785" w14:textId="77777777">
        <w:tc>
          <w:tcPr>
            <w:tcW w:w="1236" w:type="dxa"/>
          </w:tcPr>
          <w:p w14:paraId="2F33AFB8"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6CE90394" w14:textId="77777777" w:rsidR="00D80686" w:rsidRDefault="005C3EC1">
            <w:pPr>
              <w:spacing w:after="120"/>
              <w:rPr>
                <w:rFonts w:eastAsiaTheme="minorEastAsia"/>
                <w:lang w:val="en-US" w:eastAsia="zh-CN"/>
              </w:rPr>
            </w:pPr>
            <w:r>
              <w:rPr>
                <w:rFonts w:eastAsiaTheme="minorEastAsia"/>
                <w:lang w:val="en-US" w:eastAsia="zh-CN"/>
              </w:rPr>
              <w:t>Doesn’t seem to be critical/necessary</w:t>
            </w:r>
          </w:p>
        </w:tc>
      </w:tr>
      <w:tr w:rsidR="00D80686" w14:paraId="340508B0" w14:textId="77777777">
        <w:tc>
          <w:tcPr>
            <w:tcW w:w="1236" w:type="dxa"/>
          </w:tcPr>
          <w:p w14:paraId="726802BD" w14:textId="77777777" w:rsidR="00D80686" w:rsidRDefault="005C3EC1">
            <w:pPr>
              <w:spacing w:after="120"/>
              <w:rPr>
                <w:iCs/>
                <w:lang w:eastAsia="ja-JP"/>
              </w:rPr>
            </w:pPr>
            <w:r>
              <w:rPr>
                <w:iCs/>
                <w:lang w:eastAsia="ja-JP"/>
              </w:rPr>
              <w:t>Samsung</w:t>
            </w:r>
          </w:p>
        </w:tc>
        <w:tc>
          <w:tcPr>
            <w:tcW w:w="8395" w:type="dxa"/>
          </w:tcPr>
          <w:p w14:paraId="1B3DFC4E" w14:textId="77777777" w:rsidR="00D80686" w:rsidRDefault="005C3EC1">
            <w:pPr>
              <w:spacing w:after="120"/>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D80686" w14:paraId="65086DFB" w14:textId="77777777">
        <w:tc>
          <w:tcPr>
            <w:tcW w:w="1236" w:type="dxa"/>
          </w:tcPr>
          <w:p w14:paraId="402B254C" w14:textId="77777777" w:rsidR="00D80686" w:rsidRDefault="005C3EC1">
            <w:pPr>
              <w:spacing w:after="120"/>
              <w:rPr>
                <w:iCs/>
                <w:lang w:eastAsia="ja-JP"/>
              </w:rPr>
            </w:pPr>
            <w:r>
              <w:rPr>
                <w:rFonts w:eastAsiaTheme="minorEastAsia"/>
                <w:lang w:val="en-US" w:eastAsia="zh-CN"/>
              </w:rPr>
              <w:t>Panasonic</w:t>
            </w:r>
          </w:p>
        </w:tc>
        <w:tc>
          <w:tcPr>
            <w:tcW w:w="8395" w:type="dxa"/>
          </w:tcPr>
          <w:p w14:paraId="5242BAE3" w14:textId="77777777" w:rsidR="00D80686" w:rsidRDefault="005C3EC1">
            <w:pPr>
              <w:spacing w:after="120"/>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D80686" w14:paraId="3920A6D7" w14:textId="77777777">
        <w:tc>
          <w:tcPr>
            <w:tcW w:w="1236" w:type="dxa"/>
          </w:tcPr>
          <w:p w14:paraId="0F701605"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5A097D81" w14:textId="77777777" w:rsidR="00D80686" w:rsidRDefault="005C3EC1">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80686" w14:paraId="7DE81B12" w14:textId="77777777">
        <w:tc>
          <w:tcPr>
            <w:tcW w:w="1236" w:type="dxa"/>
          </w:tcPr>
          <w:p w14:paraId="34AD4BF1" w14:textId="77777777" w:rsidR="00D80686" w:rsidRDefault="005C3EC1">
            <w:pPr>
              <w:spacing w:after="120"/>
              <w:rPr>
                <w:rFonts w:eastAsiaTheme="minorEastAsia"/>
                <w:lang w:val="en-US" w:eastAsia="zh-CN"/>
              </w:rPr>
            </w:pPr>
            <w:r>
              <w:rPr>
                <w:rFonts w:eastAsia="Malgun Gothic" w:hint="eastAsia"/>
                <w:lang w:val="en-US" w:eastAsia="ko-KR"/>
              </w:rPr>
              <w:t>LG</w:t>
            </w:r>
          </w:p>
        </w:tc>
        <w:tc>
          <w:tcPr>
            <w:tcW w:w="8395" w:type="dxa"/>
          </w:tcPr>
          <w:p w14:paraId="77471B1D" w14:textId="77777777" w:rsidR="00D80686" w:rsidRDefault="005C3EC1">
            <w:pPr>
              <w:rPr>
                <w:rFonts w:eastAsiaTheme="minorEastAsia"/>
                <w:lang w:val="en-US" w:eastAsia="zh-CN"/>
              </w:rPr>
            </w:pPr>
            <w:r>
              <w:rPr>
                <w:rFonts w:eastAsia="Malgun Gothic"/>
                <w:bCs/>
                <w:lang w:val="en-US" w:eastAsia="ko-KR"/>
              </w:rPr>
              <w:t>I</w:t>
            </w:r>
            <w:r>
              <w:rPr>
                <w:rFonts w:eastAsia="Malgun Gothic" w:hint="eastAsia"/>
                <w:bCs/>
                <w:lang w:val="en-US" w:eastAsia="ko-KR"/>
              </w:rPr>
              <w:t xml:space="preserve">t </w:t>
            </w:r>
            <w:r>
              <w:rPr>
                <w:rFonts w:eastAsia="Malgun Gothic"/>
                <w:bCs/>
                <w:lang w:val="en-US" w:eastAsia="ko-KR"/>
              </w:rPr>
              <w:t>seems not necessary.</w:t>
            </w:r>
          </w:p>
        </w:tc>
      </w:tr>
      <w:tr w:rsidR="00D80686" w14:paraId="76B76BAC" w14:textId="77777777">
        <w:tc>
          <w:tcPr>
            <w:tcW w:w="1236" w:type="dxa"/>
          </w:tcPr>
          <w:p w14:paraId="4C638556" w14:textId="77777777" w:rsidR="00D80686" w:rsidRDefault="005C3EC1">
            <w:pPr>
              <w:spacing w:after="120"/>
              <w:rPr>
                <w:rFonts w:eastAsia="Malgun Gothic"/>
                <w:lang w:val="en-US" w:eastAsia="ko-KR"/>
              </w:rPr>
            </w:pPr>
            <w:r>
              <w:rPr>
                <w:rFonts w:eastAsiaTheme="minorEastAsia" w:hint="eastAsia"/>
                <w:lang w:val="en-US" w:eastAsia="zh-CN"/>
              </w:rPr>
              <w:t>CATT</w:t>
            </w:r>
          </w:p>
        </w:tc>
        <w:tc>
          <w:tcPr>
            <w:tcW w:w="8395" w:type="dxa"/>
          </w:tcPr>
          <w:p w14:paraId="20FF2191" w14:textId="77777777" w:rsidR="00D80686" w:rsidRDefault="005C3EC1">
            <w:pPr>
              <w:rPr>
                <w:rFonts w:eastAsia="Malgun Gothic"/>
                <w:bCs/>
                <w:lang w:val="en-US" w:eastAsia="ko-KR"/>
              </w:rPr>
            </w:pPr>
            <w:r>
              <w:rPr>
                <w:rFonts w:eastAsiaTheme="minorEastAsia" w:hint="eastAsia"/>
                <w:lang w:val="en-US" w:eastAsia="zh-CN"/>
              </w:rPr>
              <w:t xml:space="preserve">May not be critical and no strong need to consider for Rel-17 PUSCH, if Rel-15/16 PUCCH </w:t>
            </w:r>
            <w:r>
              <w:rPr>
                <w:rFonts w:eastAsiaTheme="minorEastAsia"/>
                <w:lang w:val="en-US" w:eastAsia="zh-CN"/>
              </w:rPr>
              <w:t>repetition</w:t>
            </w:r>
            <w:r>
              <w:rPr>
                <w:rFonts w:eastAsiaTheme="minorEastAsia" w:hint="eastAsia"/>
                <w:lang w:val="en-US" w:eastAsia="zh-CN"/>
              </w:rPr>
              <w:t xml:space="preserve"> does not consider SMTC, either.</w:t>
            </w:r>
          </w:p>
        </w:tc>
      </w:tr>
      <w:tr w:rsidR="00D80686" w14:paraId="2FB6DCBA" w14:textId="77777777">
        <w:tc>
          <w:tcPr>
            <w:tcW w:w="1236" w:type="dxa"/>
          </w:tcPr>
          <w:p w14:paraId="75AAA7EE"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2EF95ECE" w14:textId="77777777" w:rsidR="00D80686" w:rsidRDefault="005C3EC1">
            <w:pPr>
              <w:spacing w:after="120"/>
              <w:rPr>
                <w:rFonts w:eastAsiaTheme="minorEastAsia"/>
                <w:lang w:val="en-US" w:eastAsia="zh-CN"/>
              </w:rPr>
            </w:pPr>
            <w:r>
              <w:rPr>
                <w:rFonts w:eastAsiaTheme="minorEastAsia"/>
                <w:lang w:val="en-US" w:eastAsia="zh-CN"/>
              </w:rPr>
              <w:t xml:space="preserve">We support </w:t>
            </w:r>
            <w:r>
              <w:rPr>
                <w:rFonts w:hint="eastAsia"/>
                <w:iCs/>
                <w:lang w:eastAsia="ja-JP"/>
              </w:rPr>
              <w:t>N</w:t>
            </w:r>
            <w:r>
              <w:rPr>
                <w:iCs/>
                <w:lang w:eastAsia="ja-JP"/>
              </w:rPr>
              <w:t>o need to use SMTC configuration for the available slot determination</w:t>
            </w:r>
          </w:p>
        </w:tc>
      </w:tr>
      <w:tr w:rsidR="00D80686" w14:paraId="718D97B4" w14:textId="77777777">
        <w:tc>
          <w:tcPr>
            <w:tcW w:w="1236" w:type="dxa"/>
          </w:tcPr>
          <w:p w14:paraId="153EA7E3" w14:textId="77777777" w:rsidR="00D80686" w:rsidRDefault="005C3EC1">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1FBB5A8D" w14:textId="77777777" w:rsidR="00D80686" w:rsidRDefault="005C3EC1">
            <w:pPr>
              <w:spacing w:after="120"/>
              <w:rPr>
                <w:rFonts w:eastAsiaTheme="minorEastAsia"/>
                <w:lang w:val="en-US" w:eastAsia="zh-CN"/>
              </w:rPr>
            </w:pPr>
            <w:r>
              <w:rPr>
                <w:rFonts w:eastAsia="Malgun Gothic"/>
                <w:bCs/>
                <w:lang w:val="en-US" w:eastAsia="ko-KR"/>
              </w:rPr>
              <w:t>We don’t support. Motivation and necessity are unclear.</w:t>
            </w:r>
          </w:p>
        </w:tc>
      </w:tr>
      <w:tr w:rsidR="00D80686" w14:paraId="7563B2FE" w14:textId="77777777">
        <w:tc>
          <w:tcPr>
            <w:tcW w:w="1236" w:type="dxa"/>
          </w:tcPr>
          <w:p w14:paraId="6001D557" w14:textId="77777777" w:rsidR="00D80686" w:rsidRDefault="005C3EC1">
            <w:pPr>
              <w:spacing w:after="12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41625BAC" w14:textId="77777777" w:rsidR="00D80686" w:rsidRDefault="005C3EC1">
            <w:pPr>
              <w:spacing w:after="120"/>
              <w:rPr>
                <w:rFonts w:eastAsia="Malgun Gothic"/>
                <w:bCs/>
                <w:lang w:val="en-US" w:eastAsia="ko-KR"/>
              </w:rPr>
            </w:pPr>
            <w:r>
              <w:rPr>
                <w:rFonts w:eastAsiaTheme="minorEastAsia"/>
                <w:lang w:val="en-US" w:eastAsia="zh-CN"/>
              </w:rPr>
              <w:t>It’s not necessary.</w:t>
            </w:r>
          </w:p>
        </w:tc>
      </w:tr>
      <w:tr w:rsidR="00D80686" w14:paraId="091FBA08" w14:textId="77777777">
        <w:tc>
          <w:tcPr>
            <w:tcW w:w="1236" w:type="dxa"/>
          </w:tcPr>
          <w:p w14:paraId="0CD6AE7E"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2F0C0C3" w14:textId="77777777" w:rsidR="00D80686" w:rsidRDefault="005C3EC1">
            <w:pPr>
              <w:spacing w:after="120"/>
              <w:rPr>
                <w:rFonts w:eastAsiaTheme="minorEastAsia"/>
                <w:lang w:val="en-US" w:eastAsia="zh-CN"/>
              </w:rPr>
            </w:pPr>
            <w:r>
              <w:rPr>
                <w:rFonts w:eastAsiaTheme="minorEastAsia"/>
                <w:iCs/>
                <w:lang w:val="en-US" w:eastAsia="zh-CN"/>
              </w:rPr>
              <w:t>Not necessary</w:t>
            </w:r>
          </w:p>
        </w:tc>
      </w:tr>
      <w:tr w:rsidR="00D80686" w14:paraId="70BB3649" w14:textId="77777777">
        <w:tc>
          <w:tcPr>
            <w:tcW w:w="1236" w:type="dxa"/>
          </w:tcPr>
          <w:p w14:paraId="2130796F"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5BAF5776" w14:textId="77777777" w:rsidR="00D80686" w:rsidRDefault="005C3EC1">
            <w:pPr>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D80686" w14:paraId="59DCC829" w14:textId="77777777">
        <w:tc>
          <w:tcPr>
            <w:tcW w:w="1236" w:type="dxa"/>
          </w:tcPr>
          <w:p w14:paraId="591E885A" w14:textId="77777777" w:rsidR="00D80686" w:rsidRDefault="005C3EC1">
            <w:pPr>
              <w:spacing w:after="120"/>
              <w:rPr>
                <w:lang w:eastAsia="ja-JP"/>
              </w:rPr>
            </w:pPr>
            <w:r>
              <w:rPr>
                <w:rFonts w:eastAsiaTheme="minorEastAsia"/>
                <w:lang w:val="en-US" w:eastAsia="zh-CN"/>
              </w:rPr>
              <w:t>NEC</w:t>
            </w:r>
          </w:p>
        </w:tc>
        <w:tc>
          <w:tcPr>
            <w:tcW w:w="8395" w:type="dxa"/>
          </w:tcPr>
          <w:p w14:paraId="0361CC07" w14:textId="77777777" w:rsidR="00D80686" w:rsidRDefault="005C3EC1">
            <w:pPr>
              <w:rPr>
                <w:rFonts w:eastAsiaTheme="minorEastAsia"/>
                <w:lang w:val="en-US" w:eastAsia="zh-CN"/>
              </w:rPr>
            </w:pPr>
            <w:r>
              <w:rPr>
                <w:rFonts w:eastAsiaTheme="minorEastAsia"/>
                <w:iCs/>
                <w:lang w:val="en-US" w:eastAsia="zh-CN"/>
              </w:rPr>
              <w:t>Not necessary, reusing legacy behavior is enough.</w:t>
            </w:r>
          </w:p>
        </w:tc>
      </w:tr>
      <w:tr w:rsidR="00D80686" w14:paraId="78CB00FE" w14:textId="77777777">
        <w:tc>
          <w:tcPr>
            <w:tcW w:w="1236" w:type="dxa"/>
          </w:tcPr>
          <w:p w14:paraId="05F7BFC3"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0C8460C7" w14:textId="77777777" w:rsidR="00D80686" w:rsidRDefault="005C3EC1">
            <w:pPr>
              <w:rPr>
                <w:iCs/>
                <w:lang w:val="en-US" w:eastAsia="ja-JP"/>
              </w:rPr>
            </w:pPr>
            <w:r>
              <w:rPr>
                <w:rFonts w:hint="eastAsia"/>
                <w:iCs/>
                <w:lang w:val="en-US" w:eastAsia="ja-JP"/>
              </w:rPr>
              <w:t>N</w:t>
            </w:r>
            <w:r>
              <w:rPr>
                <w:iCs/>
                <w:lang w:val="en-US" w:eastAsia="ja-JP"/>
              </w:rPr>
              <w:t>ot necessary.</w:t>
            </w:r>
          </w:p>
          <w:p w14:paraId="4D8169F7" w14:textId="77777777" w:rsidR="00D80686" w:rsidRDefault="005C3EC1">
            <w:pPr>
              <w:rPr>
                <w:iCs/>
                <w:lang w:val="en-US" w:eastAsia="ja-JP"/>
              </w:rPr>
            </w:pPr>
            <w:r>
              <w:rPr>
                <w:rFonts w:hint="eastAsia"/>
                <w:iCs/>
                <w:lang w:val="en-US" w:eastAsia="ja-JP"/>
              </w:rPr>
              <w:t>@</w:t>
            </w:r>
            <w:proofErr w:type="gramStart"/>
            <w:r>
              <w:rPr>
                <w:iCs/>
                <w:lang w:val="en-US" w:eastAsia="ja-JP"/>
              </w:rPr>
              <w:t>vivo</w:t>
            </w:r>
            <w:proofErr w:type="gramEnd"/>
            <w:r>
              <w:rPr>
                <w:iCs/>
                <w:lang w:val="en-US" w:eastAsia="ja-JP"/>
              </w:rPr>
              <w:t xml:space="preserve">: What TS38.133 describes is more like scheduling restrictions. In addition, legacy </w:t>
            </w:r>
            <w:proofErr w:type="spellStart"/>
            <w:r>
              <w:rPr>
                <w:iCs/>
                <w:lang w:val="en-US" w:eastAsia="ja-JP"/>
              </w:rPr>
              <w:t>gNBs</w:t>
            </w:r>
            <w:proofErr w:type="spellEnd"/>
            <w:r>
              <w:rPr>
                <w:iCs/>
                <w:lang w:val="en-US" w:eastAsia="ja-JP"/>
              </w:rPr>
              <w:t xml:space="preserve"> configure measurement gaps not only for inter-frequency measurements but also for intra-frequency </w:t>
            </w:r>
            <w:r>
              <w:rPr>
                <w:iCs/>
                <w:lang w:val="en-US" w:eastAsia="ja-JP"/>
              </w:rPr>
              <w:lastRenderedPageBreak/>
              <w:t xml:space="preserve">measurements. This had been discussed in TEI16 in RAN2 and they agreed to introduce </w:t>
            </w:r>
            <w:proofErr w:type="spellStart"/>
            <w:r>
              <w:rPr>
                <w:i/>
              </w:rPr>
              <w:t>intraFreq-needForGap</w:t>
            </w:r>
            <w:proofErr w:type="spellEnd"/>
            <w:r>
              <w:rPr>
                <w:iCs/>
                <w:lang w:val="en-US" w:eastAsia="ja-JP"/>
              </w:rPr>
              <w:t xml:space="preserve"> capability report. Therefore, the collisions can be avoided by either appropriate UL scheduling or configuration of a measurement gap.</w:t>
            </w:r>
          </w:p>
        </w:tc>
      </w:tr>
      <w:tr w:rsidR="00D80686" w14:paraId="7D3CA410" w14:textId="77777777">
        <w:tc>
          <w:tcPr>
            <w:tcW w:w="1236" w:type="dxa"/>
          </w:tcPr>
          <w:p w14:paraId="1EF20F6E" w14:textId="77777777" w:rsidR="00D80686" w:rsidRDefault="005C3EC1">
            <w:pPr>
              <w:spacing w:after="120"/>
              <w:rPr>
                <w:lang w:val="en-US" w:eastAsia="ja-JP"/>
              </w:rPr>
            </w:pPr>
            <w:r>
              <w:rPr>
                <w:lang w:val="en-US" w:eastAsia="ja-JP"/>
              </w:rPr>
              <w:lastRenderedPageBreak/>
              <w:t>Rakuten Mobile</w:t>
            </w:r>
          </w:p>
        </w:tc>
        <w:tc>
          <w:tcPr>
            <w:tcW w:w="8395" w:type="dxa"/>
          </w:tcPr>
          <w:p w14:paraId="4746ABE1" w14:textId="77777777" w:rsidR="00D80686" w:rsidRDefault="005C3EC1">
            <w:pPr>
              <w:rPr>
                <w:iCs/>
                <w:lang w:val="en-US" w:eastAsia="ja-JP"/>
              </w:rPr>
            </w:pPr>
            <w:r>
              <w:rPr>
                <w:iCs/>
                <w:lang w:val="en-US" w:eastAsia="ja-JP"/>
              </w:rPr>
              <w:t>We don’t support.</w:t>
            </w:r>
          </w:p>
        </w:tc>
      </w:tr>
      <w:tr w:rsidR="00D80686" w14:paraId="0586DC81" w14:textId="77777777">
        <w:tc>
          <w:tcPr>
            <w:tcW w:w="1236" w:type="dxa"/>
          </w:tcPr>
          <w:p w14:paraId="1A6EE50A" w14:textId="77777777" w:rsidR="00D80686" w:rsidRDefault="005C3EC1">
            <w:pPr>
              <w:spacing w:after="120"/>
              <w:rPr>
                <w:lang w:val="en-US" w:eastAsia="ja-JP"/>
              </w:rPr>
            </w:pPr>
            <w:r>
              <w:rPr>
                <w:rFonts w:hint="eastAsia"/>
                <w:lang w:val="en-US" w:eastAsia="zh-CN"/>
              </w:rPr>
              <w:t xml:space="preserve">ZTE </w:t>
            </w:r>
          </w:p>
        </w:tc>
        <w:tc>
          <w:tcPr>
            <w:tcW w:w="8395" w:type="dxa"/>
          </w:tcPr>
          <w:p w14:paraId="2B55616A" w14:textId="77777777" w:rsidR="00D80686" w:rsidRDefault="005C3EC1">
            <w:pPr>
              <w:rPr>
                <w:iCs/>
                <w:lang w:val="en-US" w:eastAsia="ja-JP"/>
              </w:rPr>
            </w:pPr>
            <w:r>
              <w:rPr>
                <w:rFonts w:hint="eastAsia"/>
                <w:iCs/>
                <w:lang w:val="en-US" w:eastAsia="zh-CN"/>
              </w:rPr>
              <w:t xml:space="preserve">We are confused why we are treating different RRC configurations differently. This would only cause different implementations for both </w:t>
            </w:r>
            <w:proofErr w:type="spellStart"/>
            <w:r>
              <w:rPr>
                <w:rFonts w:hint="eastAsia"/>
                <w:iCs/>
                <w:lang w:val="en-US" w:eastAsia="zh-CN"/>
              </w:rPr>
              <w:t>gNB</w:t>
            </w:r>
            <w:proofErr w:type="spellEnd"/>
            <w:r>
              <w:rPr>
                <w:rFonts w:hint="eastAsia"/>
                <w:iCs/>
                <w:lang w:val="en-US" w:eastAsia="zh-CN"/>
              </w:rPr>
              <w:t xml:space="preserve"> and UE. We still prefer Alt 1. </w:t>
            </w:r>
          </w:p>
        </w:tc>
      </w:tr>
      <w:tr w:rsidR="00D80686" w14:paraId="4C21896B" w14:textId="77777777">
        <w:tc>
          <w:tcPr>
            <w:tcW w:w="1236" w:type="dxa"/>
          </w:tcPr>
          <w:p w14:paraId="21C5EECC" w14:textId="77777777" w:rsidR="00D80686" w:rsidRDefault="005C3EC1">
            <w:pPr>
              <w:spacing w:after="120"/>
              <w:rPr>
                <w:lang w:val="en-US" w:eastAsia="zh-CN"/>
              </w:rPr>
            </w:pPr>
            <w:r>
              <w:rPr>
                <w:lang w:val="en-US" w:eastAsia="ja-JP"/>
              </w:rPr>
              <w:t>vivo2</w:t>
            </w:r>
          </w:p>
        </w:tc>
        <w:tc>
          <w:tcPr>
            <w:tcW w:w="8395" w:type="dxa"/>
          </w:tcPr>
          <w:p w14:paraId="4166C8D9" w14:textId="77777777" w:rsidR="00D80686" w:rsidRDefault="005C3EC1">
            <w:pPr>
              <w:rPr>
                <w:rFonts w:eastAsiaTheme="minorEastAsia"/>
                <w:iCs/>
                <w:lang w:val="en-US" w:eastAsia="zh-CN"/>
              </w:rPr>
            </w:pPr>
            <w:r>
              <w:rPr>
                <w:rFonts w:eastAsiaTheme="minorEastAsia" w:hint="eastAsia"/>
                <w:iCs/>
                <w:lang w:val="en-US" w:eastAsia="zh-CN"/>
              </w:rPr>
              <w:t>@</w:t>
            </w:r>
            <w:r>
              <w:rPr>
                <w:rFonts w:eastAsiaTheme="minorEastAsia"/>
                <w:iCs/>
                <w:lang w:val="en-US" w:eastAsia="zh-CN"/>
              </w:rPr>
              <w:t xml:space="preserve"> Sharp thanks for following up.</w:t>
            </w:r>
          </w:p>
          <w:p w14:paraId="1F340447" w14:textId="77777777" w:rsidR="00D80686" w:rsidRDefault="005C3EC1">
            <w:pPr>
              <w:rPr>
                <w:rFonts w:eastAsiaTheme="minorEastAsia"/>
                <w:iCs/>
                <w:lang w:val="en-US" w:eastAsia="zh-CN"/>
              </w:rPr>
            </w:pPr>
            <w:r>
              <w:rPr>
                <w:rFonts w:eastAsiaTheme="minorEastAsia"/>
                <w:iCs/>
                <w:lang w:val="en-US" w:eastAsia="zh-CN"/>
              </w:rPr>
              <w:t xml:space="preserve">Agree with that </w:t>
            </w:r>
            <w:proofErr w:type="spellStart"/>
            <w:r>
              <w:rPr>
                <w:rFonts w:eastAsiaTheme="minorEastAsia"/>
                <w:iCs/>
                <w:lang w:val="en-US" w:eastAsia="zh-CN"/>
              </w:rPr>
              <w:t>meas</w:t>
            </w:r>
            <w:proofErr w:type="spellEnd"/>
            <w:r>
              <w:rPr>
                <w:rFonts w:eastAsiaTheme="minorEastAsia"/>
                <w:iCs/>
                <w:lang w:val="en-US" w:eastAsia="zh-CN"/>
              </w:rPr>
              <w:t xml:space="preserve"> gap can also be configured for intra-frequency measurement. But the most common case is intra-frequency </w:t>
            </w:r>
            <w:proofErr w:type="spellStart"/>
            <w:r>
              <w:rPr>
                <w:rFonts w:eastAsiaTheme="minorEastAsia"/>
                <w:iCs/>
                <w:lang w:val="en-US" w:eastAsia="zh-CN"/>
              </w:rPr>
              <w:t>meas</w:t>
            </w:r>
            <w:proofErr w:type="spellEnd"/>
            <w:r>
              <w:rPr>
                <w:rFonts w:eastAsiaTheme="minorEastAsia"/>
                <w:iCs/>
                <w:lang w:val="en-US" w:eastAsia="zh-CN"/>
              </w:rPr>
              <w:t xml:space="preserve"> without measurement gap, and scheduling restriction is applied according to SMTC configuration for intra-frequency measurement. The UE behavior is specified in 38.133 and 38.213, not related to MAC layer and measurement gap. Mix these two things together should be avoided. </w:t>
            </w:r>
          </w:p>
          <w:p w14:paraId="2994CA4C" w14:textId="77777777" w:rsidR="00D80686" w:rsidRDefault="005C3EC1">
            <w:pPr>
              <w:rPr>
                <w:iCs/>
                <w:lang w:val="en-US" w:eastAsia="zh-CN"/>
              </w:rPr>
            </w:pPr>
            <w:r>
              <w:rPr>
                <w:rFonts w:eastAsiaTheme="minorEastAsia"/>
                <w:iCs/>
                <w:lang w:val="en-US" w:eastAsia="zh-CN"/>
              </w:rPr>
              <w:t>For both SSB position for the serving cell and SSB occasion provided by SMTC, the UE behavior is the same in rel-15/16, i.e., UE would not transmit PUSCH. F</w:t>
            </w:r>
            <w:r>
              <w:rPr>
                <w:rFonts w:eastAsiaTheme="minorEastAsia" w:hint="eastAsia"/>
                <w:iCs/>
                <w:lang w:val="en-US" w:eastAsia="zh-CN"/>
              </w:rPr>
              <w:t>or</w:t>
            </w:r>
            <w:r>
              <w:rPr>
                <w:rFonts w:eastAsiaTheme="minorEastAsia"/>
                <w:iCs/>
                <w:lang w:val="en-US" w:eastAsia="zh-CN"/>
              </w:rPr>
              <w:t xml:space="preserve"> </w:t>
            </w:r>
            <w:r>
              <w:rPr>
                <w:rFonts w:eastAsiaTheme="minorEastAsia" w:hint="eastAsia"/>
                <w:iCs/>
                <w:lang w:val="en-US" w:eastAsia="zh-CN"/>
              </w:rPr>
              <w:t>determine</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available slots for type-A PUSCH repetition, it does not make sense to use different behavior when PUSCH is overlapping with the same physical signal/channel.</w:t>
            </w:r>
          </w:p>
        </w:tc>
      </w:tr>
      <w:tr w:rsidR="00D80686" w14:paraId="6A2030D8" w14:textId="77777777">
        <w:tc>
          <w:tcPr>
            <w:tcW w:w="1236" w:type="dxa"/>
          </w:tcPr>
          <w:p w14:paraId="3DA1B679" w14:textId="77777777" w:rsidR="00D80686" w:rsidRDefault="005C3EC1">
            <w:pPr>
              <w:spacing w:after="120"/>
              <w:rPr>
                <w:lang w:val="en-US" w:eastAsia="ja-JP"/>
              </w:rPr>
            </w:pPr>
            <w:r>
              <w:rPr>
                <w:rFonts w:hint="eastAsia"/>
                <w:lang w:val="en-US" w:eastAsia="ja-JP"/>
              </w:rPr>
              <w:t>F</w:t>
            </w:r>
            <w:r>
              <w:rPr>
                <w:lang w:val="en-US" w:eastAsia="ja-JP"/>
              </w:rPr>
              <w:t>L</w:t>
            </w:r>
          </w:p>
        </w:tc>
        <w:tc>
          <w:tcPr>
            <w:tcW w:w="8395" w:type="dxa"/>
          </w:tcPr>
          <w:p w14:paraId="7FE2094F" w14:textId="77777777" w:rsidR="00D80686" w:rsidRDefault="005C3EC1">
            <w:pPr>
              <w:rPr>
                <w:iCs/>
                <w:lang w:val="en-US" w:eastAsia="ja-JP"/>
              </w:rPr>
            </w:pPr>
            <w:r>
              <w:rPr>
                <w:rFonts w:hint="eastAsia"/>
                <w:iCs/>
                <w:lang w:val="en-US" w:eastAsia="ja-JP"/>
              </w:rPr>
              <w:t>@</w:t>
            </w:r>
            <w:proofErr w:type="gramStart"/>
            <w:r>
              <w:rPr>
                <w:iCs/>
                <w:lang w:val="en-US" w:eastAsia="ja-JP"/>
              </w:rPr>
              <w:t>vivo</w:t>
            </w:r>
            <w:proofErr w:type="gramEnd"/>
            <w:r>
              <w:rPr>
                <w:iCs/>
                <w:lang w:val="en-US" w:eastAsia="ja-JP"/>
              </w:rPr>
              <w:t>:</w:t>
            </w:r>
          </w:p>
          <w:p w14:paraId="1D8C153C" w14:textId="77777777" w:rsidR="00D80686" w:rsidRDefault="005C3EC1">
            <w:pPr>
              <w:rPr>
                <w:iCs/>
                <w:lang w:val="en-US" w:eastAsia="ja-JP"/>
              </w:rPr>
            </w:pPr>
            <w:r>
              <w:rPr>
                <w:rFonts w:hint="eastAsia"/>
                <w:iCs/>
                <w:lang w:val="en-US" w:eastAsia="ja-JP"/>
              </w:rPr>
              <w:t>T</w:t>
            </w:r>
            <w:r>
              <w:rPr>
                <w:iCs/>
                <w:lang w:val="en-US" w:eastAsia="ja-JP"/>
              </w:rPr>
              <w:t>hank you for the explanation. I might be wrong, but my interpretation was as follows:</w:t>
            </w:r>
          </w:p>
          <w:p w14:paraId="22176A40" w14:textId="77777777" w:rsidR="00D80686" w:rsidRDefault="005C3EC1">
            <w:pPr>
              <w:rPr>
                <w:iCs/>
                <w:lang w:val="en-US"/>
              </w:rPr>
            </w:pPr>
            <w:r>
              <w:rPr>
                <w:rFonts w:hint="eastAsia"/>
                <w:iCs/>
                <w:lang w:val="en-US" w:eastAsia="ja-JP"/>
              </w:rPr>
              <w:t>3</w:t>
            </w:r>
            <w:r>
              <w:rPr>
                <w:iCs/>
                <w:lang w:val="en-US" w:eastAsia="ja-JP"/>
              </w:rPr>
              <w:t>8.133 descriptions are saying that scheduling is restricted such that the UE does not have to transmit UL during the measurement configured by SMTC. In other words, such collision does not happen (</w:t>
            </w:r>
            <w:proofErr w:type="gramStart"/>
            <w:r>
              <w:rPr>
                <w:iCs/>
                <w:lang w:val="en-US" w:eastAsia="ja-JP"/>
              </w:rPr>
              <w:t>e.g.</w:t>
            </w:r>
            <w:proofErr w:type="gramEnd"/>
            <w:r>
              <w:rPr>
                <w:iCs/>
                <w:lang w:val="en-US" w:eastAsia="ja-JP"/>
              </w:rPr>
              <w:t xml:space="preserve"> such collision is avoided by scheduling or such collision is covered by a measurement gap.) In any case, MAC layer does not instruct PHY layer to transmit UL-SCH, and as such PHY layer does not need to handle this collision. Meanwhile, SSB indicated by </w:t>
            </w:r>
            <w:proofErr w:type="spellStart"/>
            <w:r>
              <w:rPr>
                <w:i/>
                <w:lang w:val="en-US"/>
              </w:rPr>
              <w:t>ssb-PositionsInBurst</w:t>
            </w:r>
            <w:proofErr w:type="spellEnd"/>
            <w:r>
              <w:rPr>
                <w:iCs/>
                <w:lang w:val="en-US" w:eastAsia="ja-JP"/>
              </w:rPr>
              <w:t xml:space="preserve"> may collide with CG-PUSCH, and this collision needs to be handled in PHY layer as described in 38.213. Therefore, handling of the SSB measurement configured by SMTC is clearly different from the one for SSB indicated by </w:t>
            </w:r>
            <w:proofErr w:type="spellStart"/>
            <w:r>
              <w:rPr>
                <w:i/>
                <w:lang w:val="en-US"/>
              </w:rPr>
              <w:t>ssb-PositionsInBurst</w:t>
            </w:r>
            <w:proofErr w:type="spellEnd"/>
            <w:r>
              <w:rPr>
                <w:iCs/>
                <w:lang w:val="en-US"/>
              </w:rPr>
              <w:t>.</w:t>
            </w:r>
          </w:p>
          <w:p w14:paraId="7753EFB7" w14:textId="77777777" w:rsidR="00D80686" w:rsidRDefault="005C3EC1">
            <w:pPr>
              <w:rPr>
                <w:iCs/>
                <w:lang w:val="en-US" w:eastAsia="ja-JP"/>
              </w:rPr>
            </w:pPr>
            <w:r>
              <w:rPr>
                <w:iCs/>
                <w:lang w:val="en-US" w:eastAsia="ja-JP"/>
              </w:rPr>
              <w:t>Anyway, let’s see other companies’ views on this.</w:t>
            </w:r>
          </w:p>
        </w:tc>
      </w:tr>
    </w:tbl>
    <w:p w14:paraId="6FFEC7ED" w14:textId="77777777" w:rsidR="00D80686" w:rsidRDefault="00D80686">
      <w:pPr>
        <w:rPr>
          <w:rFonts w:eastAsia="游明朝"/>
          <w:iCs/>
          <w:lang w:val="en-US" w:eastAsia="ja-JP"/>
        </w:rPr>
      </w:pPr>
    </w:p>
    <w:p w14:paraId="1C48B9CC" w14:textId="77777777" w:rsidR="00D80686" w:rsidRDefault="005C3EC1">
      <w:pPr>
        <w:pStyle w:val="34"/>
      </w:pPr>
      <w:r>
        <w:t>1st round summary(Issue#2-6)</w:t>
      </w:r>
    </w:p>
    <w:p w14:paraId="2D0C93C3"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68D72B6" w14:textId="77777777" w:rsidR="00D80686" w:rsidRDefault="005C3EC1">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iCs/>
          <w:lang w:eastAsia="ja-JP"/>
        </w:rPr>
        <w:t>SSB based measurement by SMTC configuration</w:t>
      </w:r>
      <w:r>
        <w:rPr>
          <w:rFonts w:eastAsia="游明朝"/>
          <w:lang w:val="sv-SE" w:eastAsia="ja-JP"/>
        </w:rPr>
        <w:t xml:space="preserve"> are handled by the available slot determination.</w:t>
      </w:r>
    </w:p>
    <w:p w14:paraId="0B7685EA" w14:textId="77777777" w:rsidR="00D80686" w:rsidRDefault="005C3EC1">
      <w:pPr>
        <w:pStyle w:val="aff6"/>
        <w:numPr>
          <w:ilvl w:val="1"/>
          <w:numId w:val="7"/>
        </w:numPr>
        <w:ind w:firstLineChars="0"/>
        <w:rPr>
          <w:rFonts w:eastAsia="游明朝"/>
          <w:bCs/>
          <w:lang w:eastAsia="ja-JP"/>
        </w:rPr>
      </w:pPr>
      <w:r>
        <w:rPr>
          <w:rFonts w:eastAsia="游明朝"/>
          <w:bCs/>
          <w:lang w:eastAsia="ja-JP"/>
        </w:rPr>
        <w:t>(3 companies): vivo, Samsung, ZTE</w:t>
      </w:r>
    </w:p>
    <w:p w14:paraId="5CFC14A8" w14:textId="77777777" w:rsidR="00D80686" w:rsidRDefault="005C3EC1">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iCs/>
          <w:lang w:eastAsia="ja-JP"/>
        </w:rPr>
        <w:t>SSB based measurement by SMTC configuration</w:t>
      </w:r>
      <w:r>
        <w:rPr>
          <w:rFonts w:eastAsia="游明朝"/>
          <w:lang w:val="sv-SE" w:eastAsia="ja-JP"/>
        </w:rPr>
        <w:t xml:space="preserve"> are handled by gNB scheduling.</w:t>
      </w:r>
    </w:p>
    <w:p w14:paraId="4DB16924"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(19 companies): Apple, Ericsson, Nokia/NSB, Intel, Lenovo/Motorola Mobility, Qualcomm, LG, CATT, </w:t>
      </w:r>
      <w:proofErr w:type="spellStart"/>
      <w:r>
        <w:rPr>
          <w:rFonts w:eastAsia="游明朝"/>
          <w:bCs/>
          <w:lang w:eastAsia="ja-JP"/>
        </w:rPr>
        <w:t>Spreadtrum</w:t>
      </w:r>
      <w:proofErr w:type="spellEnd"/>
      <w:r>
        <w:rPr>
          <w:rFonts w:eastAsia="游明朝"/>
          <w:bCs/>
          <w:lang w:eastAsia="ja-JP"/>
        </w:rPr>
        <w:t>, WILUS, OPPO, Xiaomi, Huawei/</w:t>
      </w:r>
      <w:proofErr w:type="spellStart"/>
      <w:r>
        <w:rPr>
          <w:rFonts w:eastAsia="游明朝"/>
          <w:bCs/>
          <w:lang w:eastAsia="ja-JP"/>
        </w:rPr>
        <w:t>HiSilicon</w:t>
      </w:r>
      <w:proofErr w:type="spellEnd"/>
      <w:r>
        <w:rPr>
          <w:rFonts w:eastAsia="游明朝"/>
          <w:bCs/>
          <w:lang w:eastAsia="ja-JP"/>
        </w:rPr>
        <w:t>, NEC, Sharp, Rakuten Mobile</w:t>
      </w:r>
    </w:p>
    <w:p w14:paraId="2A1B6A70" w14:textId="77777777" w:rsidR="00D80686" w:rsidRDefault="005C3EC1">
      <w:pPr>
        <w:pStyle w:val="aff6"/>
        <w:numPr>
          <w:ilvl w:val="0"/>
          <w:numId w:val="7"/>
        </w:numPr>
        <w:ind w:firstLineChars="0"/>
        <w:rPr>
          <w:rFonts w:eastAsia="游明朝"/>
          <w:bCs/>
          <w:lang w:eastAsia="ja-JP"/>
        </w:rPr>
      </w:pPr>
      <w:r>
        <w:rPr>
          <w:rFonts w:eastAsia="游明朝"/>
          <w:bCs/>
          <w:lang w:eastAsia="ja-JP"/>
        </w:rPr>
        <w:t>Open to consider.</w:t>
      </w:r>
    </w:p>
    <w:p w14:paraId="78CF14CA" w14:textId="77777777" w:rsidR="00D80686" w:rsidRDefault="005C3EC1">
      <w:pPr>
        <w:pStyle w:val="aff6"/>
        <w:numPr>
          <w:ilvl w:val="1"/>
          <w:numId w:val="7"/>
        </w:numPr>
        <w:ind w:firstLineChars="0"/>
        <w:rPr>
          <w:rFonts w:eastAsia="游明朝"/>
          <w:bCs/>
          <w:lang w:eastAsia="ja-JP"/>
        </w:rPr>
      </w:pPr>
      <w:r>
        <w:rPr>
          <w:rFonts w:eastAsia="游明朝"/>
          <w:bCs/>
          <w:lang w:eastAsia="ja-JP"/>
        </w:rPr>
        <w:t>(1 company): Panasonic</w:t>
      </w:r>
    </w:p>
    <w:p w14:paraId="3B5D7BE0"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Issue#2-6:</w:t>
      </w:r>
    </w:p>
    <w:p w14:paraId="0C6608D6"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lastRenderedPageBreak/>
        <w:t xml:space="preserve">Collision handling betwen PUSCH repetitions and </w:t>
      </w:r>
      <w:r>
        <w:rPr>
          <w:rFonts w:eastAsia="游明朝"/>
          <w:iCs/>
          <w:lang w:eastAsia="ja-JP"/>
        </w:rPr>
        <w:t>SSB based measurement by SMTC configuration</w:t>
      </w:r>
      <w:r>
        <w:rPr>
          <w:rFonts w:eastAsia="游明朝"/>
          <w:lang w:val="sv-SE" w:eastAsia="ja-JP"/>
        </w:rPr>
        <w:t xml:space="preserve"> is up to gNB scheduler.</w:t>
      </w:r>
    </w:p>
    <w:p w14:paraId="416D9FA8" w14:textId="77777777" w:rsidR="00D80686" w:rsidRDefault="00D80686">
      <w:pPr>
        <w:rPr>
          <w:rFonts w:eastAsia="游明朝"/>
          <w:iCs/>
          <w:lang w:val="sv-SE" w:eastAsia="ja-JP"/>
        </w:rPr>
      </w:pPr>
    </w:p>
    <w:p w14:paraId="2592C66D" w14:textId="77777777" w:rsidR="00D80686" w:rsidRDefault="005C3EC1">
      <w:pPr>
        <w:pStyle w:val="34"/>
      </w:pPr>
      <w:r>
        <w:rPr>
          <w:rFonts w:hint="eastAsia"/>
        </w:rPr>
        <w:t>2nd</w:t>
      </w:r>
      <w:r>
        <w:t xml:space="preserve"> round (Issue#2-6)</w:t>
      </w:r>
    </w:p>
    <w:p w14:paraId="0AD307A3" w14:textId="77777777" w:rsidR="00D80686" w:rsidRDefault="005C3EC1">
      <w:pPr>
        <w:rPr>
          <w:rFonts w:eastAsia="游明朝"/>
          <w:lang w:val="sv-SE" w:eastAsia="ja-JP"/>
        </w:rPr>
      </w:pPr>
      <w:r>
        <w:rPr>
          <w:rFonts w:eastAsia="游明朝"/>
          <w:lang w:val="sv-SE" w:eastAsia="ja-JP"/>
        </w:rPr>
        <w:t xml:space="preserve"> Companies are invited to answer the following questions.</w:t>
      </w:r>
    </w:p>
    <w:p w14:paraId="5CD8A8FE"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7ED7FBA0"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3EDD23C8" w14:textId="77777777" w:rsidR="00D80686" w:rsidRDefault="00D80686">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80686" w14:paraId="533BE520" w14:textId="77777777">
        <w:tc>
          <w:tcPr>
            <w:tcW w:w="1236" w:type="dxa"/>
          </w:tcPr>
          <w:p w14:paraId="44B296D5"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125147CB"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307D2005" w14:textId="77777777">
        <w:tc>
          <w:tcPr>
            <w:tcW w:w="1236" w:type="dxa"/>
          </w:tcPr>
          <w:p w14:paraId="3BD1E72C"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E9E680F" w14:textId="77777777" w:rsidR="00D80686" w:rsidRDefault="005C3EC1">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YES</w:t>
            </w:r>
          </w:p>
          <w:p w14:paraId="1E0B08ED" w14:textId="77777777" w:rsidR="00D80686" w:rsidRDefault="005C3EC1">
            <w:pPr>
              <w:rPr>
                <w:rFonts w:eastAsiaTheme="minorEastAsia"/>
                <w:iCs/>
                <w:lang w:val="en-US" w:eastAsia="zh-CN"/>
              </w:rPr>
            </w:pPr>
            <w:r>
              <w:rPr>
                <w:rFonts w:eastAsiaTheme="minorEastAsia"/>
                <w:iCs/>
                <w:lang w:val="en-US" w:eastAsia="zh-CN"/>
              </w:rPr>
              <w:t>Thanks for FL’s further explanation in 1</w:t>
            </w:r>
            <w:r>
              <w:rPr>
                <w:rFonts w:eastAsiaTheme="minorEastAsia"/>
                <w:iCs/>
                <w:vertAlign w:val="superscript"/>
                <w:lang w:val="en-US" w:eastAsia="zh-CN"/>
              </w:rPr>
              <w:t>st</w:t>
            </w:r>
            <w:r>
              <w:rPr>
                <w:rFonts w:eastAsiaTheme="minorEastAsia"/>
                <w:iCs/>
                <w:lang w:val="en-US" w:eastAsia="zh-CN"/>
              </w:rPr>
              <w:t xml:space="preserve"> round. </w:t>
            </w:r>
          </w:p>
          <w:p w14:paraId="28624125" w14:textId="77777777" w:rsidR="00D80686" w:rsidRDefault="005C3EC1">
            <w:pPr>
              <w:rPr>
                <w:rFonts w:eastAsiaTheme="minorEastAsia"/>
                <w:iCs/>
                <w:lang w:val="en-US" w:eastAsia="zh-CN"/>
              </w:rPr>
            </w:pPr>
            <w:r>
              <w:rPr>
                <w:rFonts w:eastAsiaTheme="minorEastAsia"/>
                <w:iCs/>
                <w:lang w:val="en-US" w:eastAsia="zh-CN"/>
              </w:rPr>
              <w:t>The scheduling restriction in 38.133 does not mean collision does not happen, but means the collision could happen and intra-</w:t>
            </w:r>
            <w:proofErr w:type="spellStart"/>
            <w:r>
              <w:rPr>
                <w:rFonts w:eastAsiaTheme="minorEastAsia"/>
                <w:iCs/>
                <w:lang w:val="en-US" w:eastAsia="zh-CN"/>
              </w:rPr>
              <w:t>freq</w:t>
            </w:r>
            <w:proofErr w:type="spellEnd"/>
            <w:r>
              <w:rPr>
                <w:rFonts w:eastAsiaTheme="minorEastAsia"/>
                <w:iCs/>
                <w:lang w:val="en-US" w:eastAsia="zh-CN"/>
              </w:rPr>
              <w:t xml:space="preserve"> measurement is prioritized over PUSCH transmission.  The wording in 38.133: ‘</w:t>
            </w:r>
            <w:r>
              <w:t>The UE is not expected to transmit PUCCH/PUSCH/SRS on SSB symbols to be measured</w:t>
            </w:r>
            <w:r>
              <w:rPr>
                <w:rFonts w:asciiTheme="minorEastAsia" w:eastAsiaTheme="minorEastAsia" w:hAnsiTheme="minorEastAsia"/>
                <w:lang w:eastAsia="zh-CN"/>
              </w:rPr>
              <w:t>…</w:t>
            </w:r>
            <w:r>
              <w:rPr>
                <w:rFonts w:eastAsiaTheme="minorEastAsia"/>
                <w:iCs/>
                <w:lang w:val="en-US" w:eastAsia="zh-CN"/>
              </w:rPr>
              <w:t xml:space="preserve">’ means UE does not transmit </w:t>
            </w:r>
            <w:r>
              <w:rPr>
                <w:rFonts w:eastAsiaTheme="minorEastAsia" w:hint="eastAsia"/>
                <w:iCs/>
                <w:lang w:val="en-US" w:eastAsia="zh-CN"/>
              </w:rPr>
              <w:t>UL</w:t>
            </w:r>
            <w:r>
              <w:rPr>
                <w:rFonts w:eastAsiaTheme="minorEastAsia"/>
                <w:iCs/>
                <w:lang w:val="en-US" w:eastAsia="zh-CN"/>
              </w:rPr>
              <w:t xml:space="preserve"> channels</w:t>
            </w:r>
            <w:r>
              <w:rPr>
                <w:rFonts w:eastAsiaTheme="minorEastAsia" w:hint="eastAsia"/>
                <w:iCs/>
                <w:lang w:val="en-US" w:eastAsia="zh-CN"/>
              </w:rPr>
              <w:t>,</w:t>
            </w:r>
            <w:r>
              <w:rPr>
                <w:rFonts w:eastAsiaTheme="minorEastAsia"/>
                <w:iCs/>
                <w:lang w:val="en-US" w:eastAsia="zh-CN"/>
              </w:rPr>
              <w:t xml:space="preserve"> rather than an error case like ‘UE does not expect to be scheduled in the overlapping </w:t>
            </w:r>
            <w:proofErr w:type="gramStart"/>
            <w:r>
              <w:rPr>
                <w:rFonts w:eastAsiaTheme="minorEastAsia"/>
                <w:iCs/>
                <w:lang w:val="en-US" w:eastAsia="zh-CN"/>
              </w:rPr>
              <w:t>symbols’</w:t>
            </w:r>
            <w:proofErr w:type="gramEnd"/>
            <w:r>
              <w:rPr>
                <w:rFonts w:eastAsiaTheme="minorEastAsia"/>
                <w:iCs/>
                <w:lang w:val="en-US" w:eastAsia="zh-CN"/>
              </w:rPr>
              <w:t>. This collision could happen, and that is why the spec would prioritize one to the other.</w:t>
            </w:r>
          </w:p>
          <w:p w14:paraId="5C69E223" w14:textId="77777777" w:rsidR="00D80686" w:rsidRDefault="005C3EC1">
            <w:pPr>
              <w:spacing w:after="120"/>
              <w:rPr>
                <w:lang w:val="en-US"/>
              </w:rPr>
            </w:pPr>
            <w:r>
              <w:rPr>
                <w:rFonts w:eastAsiaTheme="minorEastAsia"/>
                <w:iCs/>
                <w:lang w:val="en-US" w:eastAsia="zh-CN"/>
              </w:rPr>
              <w:t xml:space="preserve">For PUSCH collision with SSB configured by </w:t>
            </w:r>
            <w:proofErr w:type="spellStart"/>
            <w:r>
              <w:rPr>
                <w:i/>
                <w:lang w:val="en-US"/>
              </w:rPr>
              <w:t>ssb-PositionsInBurst</w:t>
            </w:r>
            <w:proofErr w:type="spellEnd"/>
            <w:r>
              <w:rPr>
                <w:lang w:val="en-US"/>
              </w:rPr>
              <w:t>, it is clear that UE would not transmit PUSCH. Hence, the behavior is the same for these two cases in Rel-15/16.</w:t>
            </w:r>
          </w:p>
          <w:p w14:paraId="65152D4F" w14:textId="77777777" w:rsidR="00D80686" w:rsidRDefault="005C3EC1">
            <w:pPr>
              <w:spacing w:after="120"/>
              <w:rPr>
                <w:rFonts w:eastAsiaTheme="minorEastAsia"/>
                <w:lang w:eastAsia="zh-CN"/>
              </w:rPr>
            </w:pPr>
            <w:r>
              <w:rPr>
                <w:rFonts w:eastAsiaTheme="minorEastAsia" w:hint="eastAsia"/>
                <w:lang w:eastAsia="zh-CN"/>
              </w:rPr>
              <w:t>Q</w:t>
            </w:r>
            <w:r>
              <w:rPr>
                <w:rFonts w:eastAsiaTheme="minorEastAsia"/>
                <w:lang w:eastAsia="zh-CN"/>
              </w:rPr>
              <w:t xml:space="preserve">2: </w:t>
            </w:r>
            <w:r>
              <w:rPr>
                <w:rFonts w:eastAsiaTheme="minorEastAsia" w:hint="eastAsia"/>
                <w:lang w:eastAsia="zh-CN"/>
              </w:rPr>
              <w:t>Y</w:t>
            </w:r>
            <w:r>
              <w:rPr>
                <w:rFonts w:eastAsiaTheme="minorEastAsia"/>
                <w:lang w:eastAsia="zh-CN"/>
              </w:rPr>
              <w:t>ES</w:t>
            </w:r>
          </w:p>
          <w:p w14:paraId="78780C4F" w14:textId="77777777" w:rsidR="00D80686" w:rsidRDefault="005C3EC1">
            <w:pPr>
              <w:spacing w:after="120"/>
              <w:rPr>
                <w:rFonts w:eastAsiaTheme="minorEastAsia"/>
                <w:lang w:eastAsia="zh-CN"/>
              </w:rPr>
            </w:pPr>
            <w:r>
              <w:rPr>
                <w:rFonts w:eastAsiaTheme="minorEastAsia"/>
                <w:lang w:eastAsia="zh-CN"/>
              </w:rPr>
              <w:t>It is nature that the same rule should be applied if overlapping with SSB, although provided by different RRC parameter.</w:t>
            </w:r>
          </w:p>
        </w:tc>
      </w:tr>
      <w:tr w:rsidR="00D80686" w14:paraId="269B6CE8" w14:textId="77777777">
        <w:tc>
          <w:tcPr>
            <w:tcW w:w="1236" w:type="dxa"/>
          </w:tcPr>
          <w:p w14:paraId="4B423A41" w14:textId="77777777" w:rsidR="00D80686" w:rsidRDefault="005C3EC1">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46C1B2AB" w14:textId="77777777" w:rsidR="00D80686" w:rsidRDefault="005C3EC1">
            <w:pPr>
              <w:rPr>
                <w:rFonts w:eastAsia="Malgun Gothic"/>
                <w:iCs/>
                <w:lang w:val="en-US" w:eastAsia="ko-KR"/>
              </w:rPr>
            </w:pPr>
            <w:r>
              <w:rPr>
                <w:rFonts w:eastAsia="Malgun Gothic" w:hint="eastAsia"/>
                <w:iCs/>
                <w:lang w:val="en-US" w:eastAsia="ko-KR"/>
              </w:rPr>
              <w:t>Q</w:t>
            </w:r>
            <w:r>
              <w:rPr>
                <w:rFonts w:eastAsia="Malgun Gothic"/>
                <w:iCs/>
                <w:lang w:val="en-US" w:eastAsia="ko-KR"/>
              </w:rPr>
              <w:t>1: No.</w:t>
            </w:r>
          </w:p>
          <w:p w14:paraId="0FF028E9" w14:textId="77777777" w:rsidR="00D80686" w:rsidRDefault="005C3EC1">
            <w:pPr>
              <w:rPr>
                <w:rFonts w:eastAsiaTheme="minorEastAsia"/>
                <w:lang w:eastAsia="ko-KR"/>
              </w:rPr>
            </w:pPr>
            <w:r>
              <w:rPr>
                <w:rFonts w:eastAsia="Malgun Gothic" w:hint="eastAsia"/>
                <w:iCs/>
                <w:lang w:val="en-US" w:eastAsia="ko-KR"/>
              </w:rPr>
              <w:t>I</w:t>
            </w:r>
            <w:r>
              <w:rPr>
                <w:rFonts w:eastAsia="Malgun Gothic"/>
                <w:iCs/>
                <w:lang w:val="en-US" w:eastAsia="ko-KR"/>
              </w:rPr>
              <w:t xml:space="preserve">n Rel-15/16, </w:t>
            </w:r>
            <w:r>
              <w:rPr>
                <w:rFonts w:eastAsiaTheme="minorEastAsia"/>
                <w:lang w:eastAsia="ko-KR"/>
              </w:rPr>
              <w:t xml:space="preserve">SS/PBCH block that is only configured by </w:t>
            </w:r>
            <w:proofErr w:type="spellStart"/>
            <w:r>
              <w:rPr>
                <w:rFonts w:eastAsiaTheme="minorEastAsia"/>
                <w:i/>
                <w:iCs/>
                <w:lang w:eastAsia="ko-KR"/>
              </w:rPr>
              <w:t>ssb-PositionsInBurst</w:t>
            </w:r>
            <w:proofErr w:type="spellEnd"/>
            <w:r>
              <w:rPr>
                <w:rFonts w:eastAsiaTheme="minorEastAsia"/>
                <w:lang w:eastAsia="ko-KR"/>
              </w:rPr>
              <w:t xml:space="preserve"> in SIB1 or </w:t>
            </w:r>
            <w:proofErr w:type="spellStart"/>
            <w:r>
              <w:rPr>
                <w:rFonts w:eastAsiaTheme="minorEastAsia"/>
                <w:i/>
                <w:iCs/>
                <w:lang w:eastAsia="ko-KR"/>
              </w:rPr>
              <w:t>ssb-PositionsInBurst</w:t>
            </w:r>
            <w:proofErr w:type="spellEnd"/>
            <w:r>
              <w:rPr>
                <w:rFonts w:eastAsiaTheme="minorEastAsia"/>
                <w:lang w:eastAsia="ko-KR"/>
              </w:rPr>
              <w:t xml:space="preserve"> in </w:t>
            </w:r>
            <w:proofErr w:type="spellStart"/>
            <w:r>
              <w:rPr>
                <w:rFonts w:eastAsiaTheme="minorEastAsia"/>
                <w:i/>
                <w:iCs/>
                <w:lang w:eastAsia="ko-KR"/>
              </w:rPr>
              <w:t>ServingCellConfigCommon</w:t>
            </w:r>
            <w:proofErr w:type="spellEnd"/>
            <w:r>
              <w:rPr>
                <w:rFonts w:eastAsiaTheme="minorEastAsia"/>
                <w:lang w:eastAsia="ko-KR"/>
              </w:rPr>
              <w:t xml:space="preserve"> is used for the determination of available slots for PUCCH repetition as follows:</w:t>
            </w:r>
          </w:p>
          <w:tbl>
            <w:tblPr>
              <w:tblStyle w:val="afc"/>
              <w:tblW w:w="0" w:type="auto"/>
              <w:tblLayout w:type="fixed"/>
              <w:tblLook w:val="04A0" w:firstRow="1" w:lastRow="0" w:firstColumn="1" w:lastColumn="0" w:noHBand="0" w:noVBand="1"/>
            </w:tblPr>
            <w:tblGrid>
              <w:gridCol w:w="8169"/>
            </w:tblGrid>
            <w:tr w:rsidR="00D80686" w14:paraId="0AA72793" w14:textId="77777777">
              <w:tc>
                <w:tcPr>
                  <w:tcW w:w="8169" w:type="dxa"/>
                </w:tcPr>
                <w:p w14:paraId="0B5E1D82" w14:textId="77777777" w:rsidR="00D80686" w:rsidRDefault="005C3EC1">
                  <w:pPr>
                    <w:rPr>
                      <w:b/>
                      <w:bCs/>
                      <w:u w:val="single"/>
                      <w:lang w:val="en-US"/>
                    </w:rPr>
                  </w:pPr>
                  <w:r>
                    <w:rPr>
                      <w:rFonts w:hint="eastAsia"/>
                      <w:b/>
                      <w:bCs/>
                      <w:u w:val="single"/>
                      <w:lang w:val="en-US" w:eastAsia="ja-JP"/>
                    </w:rPr>
                    <w:t>TS38.213</w:t>
                  </w:r>
                  <w:r>
                    <w:rPr>
                      <w:b/>
                      <w:bCs/>
                      <w:u w:val="single"/>
                      <w:lang w:val="en-US" w:eastAsia="ja-JP"/>
                    </w:rPr>
                    <w:t xml:space="preserve"> v16.6.0</w:t>
                  </w:r>
                </w:p>
                <w:p w14:paraId="349EB3CF" w14:textId="77777777" w:rsidR="00D80686" w:rsidRDefault="005C3EC1">
                  <w:pPr>
                    <w:rPr>
                      <w:b/>
                      <w:bCs/>
                    </w:rPr>
                  </w:pPr>
                  <w:r>
                    <w:rPr>
                      <w:b/>
                      <w:bCs/>
                    </w:rPr>
                    <w:t>9.2.6</w:t>
                  </w:r>
                  <w:r>
                    <w:rPr>
                      <w:b/>
                      <w:bCs/>
                    </w:rPr>
                    <w:tab/>
                    <w:t>PUCCH repetition procedure</w:t>
                  </w:r>
                </w:p>
                <w:p w14:paraId="4764CCCA" w14:textId="77777777" w:rsidR="00D80686" w:rsidRDefault="005C3EC1">
                  <w:pPr>
                    <w:rPr>
                      <w:rFonts w:eastAsia="Malgun Gothic"/>
                      <w:lang w:eastAsia="ko-KR"/>
                    </w:rPr>
                  </w:pPr>
                  <w:r>
                    <w:rPr>
                      <w:rFonts w:eastAsia="Malgun Gothic"/>
                      <w:lang w:eastAsia="ko-KR"/>
                    </w:rPr>
                    <w:t>…</w:t>
                  </w:r>
                </w:p>
                <w:p w14:paraId="01112AE4" w14:textId="77777777" w:rsidR="00D80686" w:rsidRDefault="005C3EC1">
                  <w:pPr>
                    <w:overflowPunct/>
                    <w:autoSpaceDE/>
                    <w:autoSpaceDN/>
                    <w:adjustRightInd/>
                    <w:textAlignment w:val="auto"/>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color w:val="FF0000"/>
                      <w:lang w:val="en-US"/>
                    </w:rPr>
                    <w:t>ssb-PositionsInBurst</w:t>
                  </w:r>
                  <w:proofErr w:type="spellEnd"/>
                  <w:r>
                    <w:rPr>
                      <w:color w:val="FF0000"/>
                      <w:lang w:val="en-US"/>
                    </w:rPr>
                    <w:t xml:space="preserve"> in </w:t>
                  </w:r>
                  <w:r>
                    <w:rPr>
                      <w:i/>
                      <w:color w:val="FF0000"/>
                      <w:lang w:val="en-US"/>
                    </w:rPr>
                    <w:t>SIB1</w:t>
                  </w:r>
                  <w:r>
                    <w:rPr>
                      <w:lang w:val="en-US"/>
                    </w:rPr>
                    <w:t xml:space="preserve"> or </w:t>
                  </w:r>
                  <w:proofErr w:type="spellStart"/>
                  <w:r>
                    <w:rPr>
                      <w:i/>
                      <w:color w:val="FF0000"/>
                      <w:lang w:val="en-US"/>
                    </w:rPr>
                    <w:t>ssb-PositionsInBurst</w:t>
                  </w:r>
                  <w:proofErr w:type="spellEnd"/>
                  <w:r>
                    <w:rPr>
                      <w:color w:val="FF0000"/>
                      <w:lang w:val="en-US"/>
                    </w:rPr>
                    <w:t xml:space="preserve"> in </w:t>
                  </w:r>
                  <w:proofErr w:type="spellStart"/>
                  <w:r>
                    <w:rPr>
                      <w:i/>
                      <w:color w:val="FF0000"/>
                      <w:lang w:val="en-US"/>
                    </w:rPr>
                    <w:t>ServingCellConfigCommon</w:t>
                  </w:r>
                  <w:proofErr w:type="spellEnd"/>
                  <w:r>
                    <w:rPr>
                      <w:iCs/>
                      <w:lang w:val="en-US"/>
                    </w:rPr>
                    <w:t>, as described in clause 4.1</w:t>
                  </w:r>
                  <w:r>
                    <w:rPr>
                      <w:lang w:val="en-US"/>
                    </w:rPr>
                    <w:t>.</w:t>
                  </w:r>
                </w:p>
              </w:tc>
            </w:tr>
          </w:tbl>
          <w:p w14:paraId="49A5F577" w14:textId="77777777" w:rsidR="00D80686" w:rsidRDefault="005C3EC1">
            <w:pPr>
              <w:spacing w:before="240"/>
              <w:rPr>
                <w:rFonts w:eastAsia="Malgun Gothic"/>
                <w:lang w:eastAsia="ko-KR"/>
              </w:rPr>
            </w:pPr>
            <w:r>
              <w:rPr>
                <w:rFonts w:eastAsia="Malgun Gothic" w:hint="eastAsia"/>
                <w:lang w:eastAsia="ko-KR"/>
              </w:rPr>
              <w:t>Q</w:t>
            </w:r>
            <w:r>
              <w:rPr>
                <w:rFonts w:eastAsia="Malgun Gothic"/>
                <w:lang w:eastAsia="ko-KR"/>
              </w:rPr>
              <w:t xml:space="preserve">2: No. </w:t>
            </w:r>
          </w:p>
          <w:p w14:paraId="7EC6AB02" w14:textId="77777777" w:rsidR="00D80686" w:rsidRDefault="005C3EC1">
            <w:pPr>
              <w:rPr>
                <w:rFonts w:eastAsiaTheme="minorEastAsia"/>
                <w:iCs/>
                <w:lang w:val="en-US" w:eastAsia="zh-CN"/>
              </w:rPr>
            </w:pPr>
            <w:r>
              <w:rPr>
                <w:rFonts w:eastAsiaTheme="minorEastAsia"/>
                <w:lang w:eastAsia="ko-KR"/>
              </w:rPr>
              <w:t xml:space="preserve">Only cell-commonly configured SSB, i.e., SSB configured by </w:t>
            </w:r>
            <w:proofErr w:type="spellStart"/>
            <w:r>
              <w:rPr>
                <w:rFonts w:eastAsiaTheme="minorEastAsia"/>
                <w:i/>
                <w:iCs/>
                <w:lang w:eastAsia="ko-KR"/>
              </w:rPr>
              <w:t>ssb-PositionsInBurst</w:t>
            </w:r>
            <w:proofErr w:type="spellEnd"/>
            <w:r>
              <w:rPr>
                <w:rFonts w:eastAsiaTheme="minorEastAsia"/>
                <w:lang w:eastAsia="ko-KR"/>
              </w:rPr>
              <w:t xml:space="preserve"> in SIB1 or </w:t>
            </w:r>
            <w:proofErr w:type="spellStart"/>
            <w:r>
              <w:rPr>
                <w:rFonts w:eastAsiaTheme="minorEastAsia"/>
                <w:i/>
                <w:iCs/>
                <w:lang w:eastAsia="ko-KR"/>
              </w:rPr>
              <w:t>ssb-PositionsInBurst</w:t>
            </w:r>
            <w:proofErr w:type="spellEnd"/>
            <w:r>
              <w:rPr>
                <w:rFonts w:eastAsiaTheme="minorEastAsia"/>
                <w:lang w:eastAsia="ko-KR"/>
              </w:rPr>
              <w:t xml:space="preserve"> in </w:t>
            </w:r>
            <w:proofErr w:type="spellStart"/>
            <w:r>
              <w:rPr>
                <w:rFonts w:eastAsiaTheme="minorEastAsia"/>
                <w:i/>
                <w:iCs/>
                <w:lang w:eastAsia="ko-KR"/>
              </w:rPr>
              <w:t>ServingCellConfigCommon</w:t>
            </w:r>
            <w:proofErr w:type="spellEnd"/>
            <w:r>
              <w:rPr>
                <w:rFonts w:eastAsiaTheme="minorEastAsia"/>
                <w:lang w:eastAsia="ko-KR"/>
              </w:rPr>
              <w:t xml:space="preserve"> can be considered for available slot determination. Rel-15/16 PUCCH repetition mechanism replied in Q1 can be a reference.</w:t>
            </w:r>
          </w:p>
        </w:tc>
      </w:tr>
      <w:tr w:rsidR="00D80686" w14:paraId="488F1DCD" w14:textId="77777777">
        <w:tc>
          <w:tcPr>
            <w:tcW w:w="1236" w:type="dxa"/>
          </w:tcPr>
          <w:p w14:paraId="33ADB974"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2AB06152" w14:textId="77777777" w:rsidR="00D80686" w:rsidRDefault="005C3EC1">
            <w:pPr>
              <w:rPr>
                <w:iCs/>
                <w:lang w:val="en-US" w:eastAsia="ja-JP"/>
              </w:rPr>
            </w:pPr>
            <w:r>
              <w:rPr>
                <w:rFonts w:hint="eastAsia"/>
                <w:iCs/>
                <w:lang w:val="en-US" w:eastAsia="ja-JP"/>
              </w:rPr>
              <w:t>Q</w:t>
            </w:r>
            <w:r>
              <w:rPr>
                <w:iCs/>
                <w:lang w:val="en-US" w:eastAsia="ja-JP"/>
              </w:rPr>
              <w:t xml:space="preserve">1: No. Our understanding is aligned with the explanations by FL. </w:t>
            </w:r>
          </w:p>
          <w:p w14:paraId="4B9259E2" w14:textId="77777777" w:rsidR="00D80686" w:rsidRDefault="005C3EC1">
            <w:pPr>
              <w:rPr>
                <w:iCs/>
                <w:lang w:val="en-US" w:eastAsia="ja-JP"/>
              </w:rPr>
            </w:pPr>
            <w:r>
              <w:rPr>
                <w:iCs/>
                <w:lang w:val="en-US" w:eastAsia="ja-JP"/>
              </w:rPr>
              <w:lastRenderedPageBreak/>
              <w:t>Q2: No.</w:t>
            </w:r>
          </w:p>
        </w:tc>
      </w:tr>
      <w:tr w:rsidR="00D80686" w14:paraId="6D502079" w14:textId="77777777">
        <w:tc>
          <w:tcPr>
            <w:tcW w:w="1236" w:type="dxa"/>
          </w:tcPr>
          <w:p w14:paraId="35770E20" w14:textId="77777777" w:rsidR="00D80686" w:rsidRDefault="005C3EC1">
            <w:pPr>
              <w:spacing w:after="120"/>
              <w:rPr>
                <w:lang w:val="en-US" w:eastAsia="ja-JP"/>
              </w:rPr>
            </w:pPr>
            <w:r>
              <w:rPr>
                <w:lang w:val="en-US" w:eastAsia="ja-JP"/>
              </w:rPr>
              <w:lastRenderedPageBreak/>
              <w:t>Lenovo, Motorola Mobility</w:t>
            </w:r>
          </w:p>
        </w:tc>
        <w:tc>
          <w:tcPr>
            <w:tcW w:w="8395" w:type="dxa"/>
          </w:tcPr>
          <w:p w14:paraId="3365B47F" w14:textId="77777777" w:rsidR="00D80686" w:rsidRDefault="005C3EC1">
            <w:pPr>
              <w:rPr>
                <w:iCs/>
                <w:lang w:val="en-US" w:eastAsia="ja-JP"/>
              </w:rPr>
            </w:pPr>
            <w:r>
              <w:rPr>
                <w:iCs/>
                <w:lang w:val="en-US" w:eastAsia="ja-JP"/>
              </w:rPr>
              <w:t>Q1: Yes</w:t>
            </w:r>
          </w:p>
          <w:p w14:paraId="5FCA41EE" w14:textId="77777777" w:rsidR="00D80686" w:rsidRDefault="005C3EC1">
            <w:pPr>
              <w:rPr>
                <w:iCs/>
                <w:lang w:val="en-US" w:eastAsia="ja-JP"/>
              </w:rPr>
            </w:pPr>
            <w:r>
              <w:rPr>
                <w:iCs/>
                <w:lang w:val="en-US" w:eastAsia="ja-JP"/>
              </w:rPr>
              <w:t>Q2: Yes</w:t>
            </w:r>
          </w:p>
        </w:tc>
      </w:tr>
      <w:tr w:rsidR="00D80686" w14:paraId="36022217" w14:textId="77777777">
        <w:tc>
          <w:tcPr>
            <w:tcW w:w="1236" w:type="dxa"/>
          </w:tcPr>
          <w:p w14:paraId="35FABA11" w14:textId="77777777" w:rsidR="00D80686" w:rsidRDefault="005C3EC1">
            <w:pPr>
              <w:spacing w:after="120"/>
              <w:rPr>
                <w:lang w:val="en-US" w:eastAsia="ja-JP"/>
              </w:rPr>
            </w:pPr>
            <w:r>
              <w:rPr>
                <w:rFonts w:hint="eastAsia"/>
                <w:lang w:val="en-US" w:eastAsia="zh-CN"/>
              </w:rPr>
              <w:t>ZTE</w:t>
            </w:r>
          </w:p>
        </w:tc>
        <w:tc>
          <w:tcPr>
            <w:tcW w:w="8395" w:type="dxa"/>
          </w:tcPr>
          <w:p w14:paraId="6EC0FE9B" w14:textId="77777777" w:rsidR="00D80686" w:rsidRDefault="005C3EC1">
            <w:pPr>
              <w:rPr>
                <w:iCs/>
                <w:lang w:val="en-US" w:eastAsia="zh-CN"/>
              </w:rPr>
            </w:pPr>
            <w:r>
              <w:rPr>
                <w:rFonts w:hint="eastAsia"/>
                <w:iCs/>
                <w:lang w:val="en-US" w:eastAsia="zh-CN"/>
              </w:rPr>
              <w:t>Thanks for the good clarification in the first round.</w:t>
            </w:r>
          </w:p>
          <w:p w14:paraId="7CF477BE" w14:textId="77777777" w:rsidR="00D80686" w:rsidRDefault="005C3EC1">
            <w:pPr>
              <w:rPr>
                <w:iCs/>
                <w:lang w:val="en-US" w:eastAsia="zh-CN"/>
              </w:rPr>
            </w:pPr>
            <w:r>
              <w:rPr>
                <w:rFonts w:hint="eastAsia"/>
                <w:iCs/>
                <w:lang w:val="en-US" w:eastAsia="zh-CN"/>
              </w:rPr>
              <w:t>Q1: No. Align with FL.</w:t>
            </w:r>
          </w:p>
          <w:p w14:paraId="49A2A28B" w14:textId="77777777" w:rsidR="00D80686" w:rsidRDefault="005C3EC1">
            <w:pPr>
              <w:rPr>
                <w:iCs/>
                <w:lang w:val="en-US" w:eastAsia="zh-CN"/>
              </w:rPr>
            </w:pPr>
            <w:r>
              <w:rPr>
                <w:rFonts w:hint="eastAsia"/>
                <w:iCs/>
                <w:lang w:val="en-US" w:eastAsia="zh-CN"/>
              </w:rPr>
              <w:t>Q2: No.</w:t>
            </w:r>
          </w:p>
          <w:p w14:paraId="7F428556" w14:textId="77777777" w:rsidR="00D80686" w:rsidRDefault="005C3EC1">
            <w:pPr>
              <w:rPr>
                <w:iCs/>
                <w:lang w:val="en-US" w:eastAsia="ja-JP"/>
              </w:rPr>
            </w:pPr>
            <w:r>
              <w:rPr>
                <w:rFonts w:hint="eastAsia"/>
                <w:iCs/>
                <w:lang w:val="en-US" w:eastAsia="zh-CN"/>
              </w:rPr>
              <w:t xml:space="preserve">But what matters here is not about whether the handling is the same or not between the two concerned cases. In our view, as also commented in the first round, all semi-static RRC configuration/signal can be used for slot determination, as long as the symbols for the semi-static RRC configuration/signal is not allowed for PUSCH transmission or allowed while would cause dropping of PUSCH. </w:t>
            </w:r>
          </w:p>
        </w:tc>
      </w:tr>
      <w:tr w:rsidR="00D80686" w14:paraId="412580C5" w14:textId="77777777">
        <w:tc>
          <w:tcPr>
            <w:tcW w:w="1236" w:type="dxa"/>
          </w:tcPr>
          <w:p w14:paraId="0AE28AED" w14:textId="77777777" w:rsidR="00D80686" w:rsidRDefault="005C3EC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2FF84CE9" w14:textId="77777777" w:rsidR="00D80686" w:rsidRDefault="005C3EC1">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NO. Agree with FL.</w:t>
            </w:r>
          </w:p>
          <w:p w14:paraId="63AB63EE" w14:textId="77777777" w:rsidR="00D80686" w:rsidRDefault="005C3EC1">
            <w:pPr>
              <w:rPr>
                <w:rFonts w:eastAsiaTheme="minorEastAsia"/>
                <w:iCs/>
                <w:lang w:val="en-US" w:eastAsia="zh-CN"/>
              </w:rPr>
            </w:pPr>
            <w:r>
              <w:rPr>
                <w:rFonts w:eastAsiaTheme="minorEastAsia"/>
                <w:iCs/>
                <w:lang w:val="en-US" w:eastAsia="zh-CN"/>
              </w:rPr>
              <w:t>Q2: NO. We want to reuse Rel-15/16.</w:t>
            </w:r>
          </w:p>
        </w:tc>
      </w:tr>
      <w:tr w:rsidR="00D80686" w14:paraId="10875D80" w14:textId="77777777">
        <w:tc>
          <w:tcPr>
            <w:tcW w:w="1236" w:type="dxa"/>
          </w:tcPr>
          <w:p w14:paraId="56C9E134" w14:textId="77777777" w:rsidR="00D80686" w:rsidRDefault="005C3EC1">
            <w:pPr>
              <w:spacing w:after="120"/>
              <w:rPr>
                <w:lang w:val="en-US" w:eastAsia="ja-JP"/>
              </w:rPr>
            </w:pPr>
            <w:r>
              <w:rPr>
                <w:rFonts w:hint="eastAsia"/>
                <w:lang w:val="en-US" w:eastAsia="ja-JP"/>
              </w:rPr>
              <w:t>P</w:t>
            </w:r>
            <w:r>
              <w:rPr>
                <w:lang w:val="en-US" w:eastAsia="ja-JP"/>
              </w:rPr>
              <w:t>anasonic</w:t>
            </w:r>
          </w:p>
        </w:tc>
        <w:tc>
          <w:tcPr>
            <w:tcW w:w="8395" w:type="dxa"/>
          </w:tcPr>
          <w:p w14:paraId="19D1675A" w14:textId="77777777" w:rsidR="00D80686" w:rsidRDefault="005C3EC1">
            <w:pPr>
              <w:rPr>
                <w:iCs/>
                <w:lang w:val="en-US" w:eastAsia="ja-JP"/>
              </w:rPr>
            </w:pPr>
            <w:r>
              <w:rPr>
                <w:rFonts w:hint="eastAsia"/>
                <w:iCs/>
                <w:lang w:val="en-US" w:eastAsia="ja-JP"/>
              </w:rPr>
              <w:t>Q</w:t>
            </w:r>
            <w:r>
              <w:rPr>
                <w:iCs/>
                <w:lang w:val="en-US" w:eastAsia="ja-JP"/>
              </w:rPr>
              <w:t xml:space="preserve">1: Yes. We agree to </w:t>
            </w:r>
            <w:proofErr w:type="spellStart"/>
            <w:r>
              <w:rPr>
                <w:iCs/>
                <w:lang w:val="en-US" w:eastAsia="ja-JP"/>
              </w:rPr>
              <w:t>vivo’s</w:t>
            </w:r>
            <w:proofErr w:type="spellEnd"/>
            <w:r>
              <w:rPr>
                <w:iCs/>
                <w:lang w:val="en-US" w:eastAsia="ja-JP"/>
              </w:rPr>
              <w:t xml:space="preserve"> interpretation.</w:t>
            </w:r>
          </w:p>
          <w:p w14:paraId="1176AAE9" w14:textId="77777777" w:rsidR="00D80686" w:rsidRDefault="005C3EC1">
            <w:pPr>
              <w:rPr>
                <w:iCs/>
                <w:lang w:val="en-US" w:eastAsia="ja-JP"/>
              </w:rPr>
            </w:pPr>
            <w:r>
              <w:rPr>
                <w:iCs/>
                <w:lang w:val="en-US" w:eastAsia="ja-JP"/>
              </w:rPr>
              <w:t>Q2: Yes. If the answer of Q1 is Yes, to apply same rule is reasonable.</w:t>
            </w:r>
          </w:p>
        </w:tc>
      </w:tr>
      <w:tr w:rsidR="00D80686" w14:paraId="29E8CF18" w14:textId="77777777">
        <w:tc>
          <w:tcPr>
            <w:tcW w:w="1236" w:type="dxa"/>
          </w:tcPr>
          <w:p w14:paraId="341ABB76" w14:textId="77777777" w:rsidR="00D80686" w:rsidRDefault="005C3EC1">
            <w:pPr>
              <w:spacing w:after="120"/>
              <w:rPr>
                <w:lang w:val="en-US" w:eastAsia="ja-JP"/>
              </w:rPr>
            </w:pPr>
            <w:r>
              <w:rPr>
                <w:lang w:val="en-US" w:eastAsia="ja-JP"/>
              </w:rPr>
              <w:t>Intel</w:t>
            </w:r>
          </w:p>
        </w:tc>
        <w:tc>
          <w:tcPr>
            <w:tcW w:w="8395" w:type="dxa"/>
          </w:tcPr>
          <w:p w14:paraId="00966E0B" w14:textId="77777777" w:rsidR="00D80686" w:rsidRDefault="005C3EC1">
            <w:pPr>
              <w:rPr>
                <w:iCs/>
                <w:lang w:val="en-US" w:eastAsia="ja-JP"/>
              </w:rPr>
            </w:pPr>
            <w:r>
              <w:rPr>
                <w:iCs/>
                <w:lang w:val="en-US" w:eastAsia="ja-JP"/>
              </w:rPr>
              <w:t>Q1: No. as explained by FL in the first round.</w:t>
            </w:r>
          </w:p>
          <w:p w14:paraId="26085D1C" w14:textId="77777777" w:rsidR="00D80686" w:rsidRDefault="005C3EC1">
            <w:pPr>
              <w:rPr>
                <w:iCs/>
                <w:lang w:val="en-US" w:eastAsia="ja-JP"/>
              </w:rPr>
            </w:pPr>
            <w:r>
              <w:rPr>
                <w:iCs/>
                <w:lang w:val="en-US" w:eastAsia="ja-JP"/>
              </w:rPr>
              <w:t xml:space="preserve">Q2: No. Same behavior as in Rel-15/16. </w:t>
            </w:r>
          </w:p>
        </w:tc>
      </w:tr>
      <w:tr w:rsidR="00D80686" w14:paraId="1D9C9C30" w14:textId="77777777">
        <w:tc>
          <w:tcPr>
            <w:tcW w:w="1236" w:type="dxa"/>
          </w:tcPr>
          <w:p w14:paraId="635D9B7A" w14:textId="77777777" w:rsidR="00D80686" w:rsidRDefault="005C3EC1">
            <w:pPr>
              <w:spacing w:after="120"/>
              <w:rPr>
                <w:lang w:val="en-US" w:eastAsia="ja-JP"/>
              </w:rPr>
            </w:pPr>
            <w:r>
              <w:rPr>
                <w:rFonts w:eastAsiaTheme="minorEastAsia" w:hint="eastAsia"/>
                <w:lang w:val="en-US" w:eastAsia="zh-CN"/>
              </w:rPr>
              <w:t>CATT</w:t>
            </w:r>
          </w:p>
        </w:tc>
        <w:tc>
          <w:tcPr>
            <w:tcW w:w="8395" w:type="dxa"/>
          </w:tcPr>
          <w:p w14:paraId="19229205" w14:textId="77777777" w:rsidR="00D80686" w:rsidRDefault="005C3EC1">
            <w:pPr>
              <w:rPr>
                <w:rFonts w:eastAsiaTheme="minorEastAsia"/>
                <w:iCs/>
                <w:lang w:val="en-US" w:eastAsia="zh-CN"/>
              </w:rPr>
            </w:pPr>
            <w:r>
              <w:rPr>
                <w:rFonts w:eastAsiaTheme="minorEastAsia" w:hint="eastAsia"/>
                <w:iCs/>
                <w:lang w:val="en-US" w:eastAsia="zh-CN"/>
              </w:rPr>
              <w:t xml:space="preserve">Q1: No. Only SSB indicated by </w:t>
            </w:r>
            <w:proofErr w:type="spellStart"/>
            <w:r>
              <w:rPr>
                <w:rFonts w:eastAsiaTheme="minorEastAsia"/>
                <w:i/>
                <w:iCs/>
                <w:lang w:eastAsia="ko-KR"/>
              </w:rPr>
              <w:t>ssb-PositionsInBurst</w:t>
            </w:r>
            <w:proofErr w:type="spellEnd"/>
            <w:r>
              <w:rPr>
                <w:rFonts w:eastAsiaTheme="minorEastAsia"/>
                <w:lang w:eastAsia="ko-KR"/>
              </w:rPr>
              <w:t xml:space="preserve"> in SIB1 or </w:t>
            </w:r>
            <w:proofErr w:type="spellStart"/>
            <w:r>
              <w:rPr>
                <w:rFonts w:eastAsiaTheme="minorEastAsia"/>
                <w:i/>
                <w:iCs/>
                <w:lang w:eastAsia="ko-KR"/>
              </w:rPr>
              <w:t>ssb-PositionsInBurst</w:t>
            </w:r>
            <w:proofErr w:type="spellEnd"/>
            <w:r>
              <w:rPr>
                <w:rFonts w:eastAsiaTheme="minorEastAsia"/>
                <w:lang w:eastAsia="ko-KR"/>
              </w:rPr>
              <w:t xml:space="preserve"> in </w:t>
            </w:r>
            <w:proofErr w:type="spellStart"/>
            <w:r>
              <w:rPr>
                <w:rFonts w:eastAsiaTheme="minorEastAsia"/>
                <w:i/>
                <w:iCs/>
                <w:lang w:eastAsia="ko-KR"/>
              </w:rPr>
              <w:t>ServingCellConfigCommon</w:t>
            </w:r>
            <w:proofErr w:type="spellEnd"/>
            <w:r>
              <w:rPr>
                <w:rFonts w:eastAsiaTheme="minorEastAsia" w:hint="eastAsia"/>
                <w:i/>
                <w:iCs/>
                <w:lang w:eastAsia="zh-CN"/>
              </w:rPr>
              <w:t xml:space="preserve"> </w:t>
            </w:r>
            <w:r>
              <w:rPr>
                <w:rFonts w:eastAsiaTheme="minorEastAsia" w:hint="eastAsia"/>
                <w:iCs/>
                <w:lang w:eastAsia="zh-CN"/>
              </w:rPr>
              <w:t xml:space="preserve">is explicitly taking part in </w:t>
            </w:r>
            <w:r>
              <w:rPr>
                <w:rFonts w:eastAsiaTheme="minorEastAsia"/>
                <w:iCs/>
                <w:lang w:eastAsia="zh-CN"/>
              </w:rPr>
              <w:t>collision</w:t>
            </w:r>
            <w:r>
              <w:rPr>
                <w:rFonts w:eastAsiaTheme="minorEastAsia" w:hint="eastAsia"/>
                <w:iCs/>
                <w:lang w:eastAsia="zh-CN"/>
              </w:rPr>
              <w:t xml:space="preserve"> handling in 38.213 in Rel-15/Rel-16. </w:t>
            </w:r>
          </w:p>
          <w:p w14:paraId="5E487AD1" w14:textId="77777777" w:rsidR="00D80686" w:rsidRDefault="005C3EC1">
            <w:pPr>
              <w:rPr>
                <w:iCs/>
                <w:lang w:val="en-US" w:eastAsia="ja-JP"/>
              </w:rPr>
            </w:pPr>
            <w:r>
              <w:rPr>
                <w:rFonts w:eastAsiaTheme="minorEastAsia" w:hint="eastAsia"/>
                <w:iCs/>
                <w:lang w:val="en-US" w:eastAsia="zh-CN"/>
              </w:rPr>
              <w:t>Q2: No.</w:t>
            </w:r>
          </w:p>
        </w:tc>
      </w:tr>
      <w:tr w:rsidR="00D80686" w14:paraId="44FE6F79" w14:textId="77777777">
        <w:tc>
          <w:tcPr>
            <w:tcW w:w="1236" w:type="dxa"/>
          </w:tcPr>
          <w:p w14:paraId="1C20A55F"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B74EF60" w14:textId="77777777" w:rsidR="00D80686" w:rsidRDefault="005C3EC1">
            <w:pPr>
              <w:rPr>
                <w:rFonts w:eastAsiaTheme="minorEastAsia"/>
                <w:iCs/>
                <w:lang w:val="en-US" w:eastAsia="zh-CN"/>
              </w:rPr>
            </w:pPr>
            <w:r>
              <w:rPr>
                <w:rFonts w:eastAsiaTheme="minorEastAsia"/>
                <w:iCs/>
                <w:lang w:val="en-US" w:eastAsia="zh-CN"/>
              </w:rPr>
              <w:t>Q1</w:t>
            </w:r>
            <w:r>
              <w:rPr>
                <w:rFonts w:eastAsiaTheme="minorEastAsia" w:hint="eastAsia"/>
                <w:iCs/>
                <w:lang w:val="en-US" w:eastAsia="zh-CN"/>
              </w:rPr>
              <w:t>:</w:t>
            </w:r>
            <w:r>
              <w:rPr>
                <w:rFonts w:eastAsiaTheme="minorEastAsia"/>
                <w:iCs/>
                <w:lang w:val="en-US" w:eastAsia="zh-CN"/>
              </w:rPr>
              <w:t xml:space="preserve"> NO</w:t>
            </w:r>
          </w:p>
          <w:p w14:paraId="401002C0" w14:textId="77777777" w:rsidR="00D80686" w:rsidRDefault="005C3EC1">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2: NO.</w:t>
            </w:r>
          </w:p>
          <w:p w14:paraId="41466787" w14:textId="77777777" w:rsidR="00D80686" w:rsidRDefault="005C3EC1">
            <w:pPr>
              <w:rPr>
                <w:rFonts w:eastAsiaTheme="minorEastAsia"/>
                <w:iCs/>
                <w:lang w:val="en-US" w:eastAsia="zh-CN"/>
              </w:rPr>
            </w:pPr>
            <w:r>
              <w:rPr>
                <w:rFonts w:eastAsiaTheme="minorEastAsia"/>
                <w:iCs/>
                <w:lang w:val="en-US" w:eastAsia="zh-CN"/>
              </w:rPr>
              <w:t>For the determination of available slot, the SSB should be considered. But for the configuration of SMTC, it should be included in the part of collision resolutions.</w:t>
            </w:r>
          </w:p>
        </w:tc>
      </w:tr>
      <w:tr w:rsidR="00D80686" w14:paraId="5D8FE880" w14:textId="77777777">
        <w:tc>
          <w:tcPr>
            <w:tcW w:w="1236" w:type="dxa"/>
          </w:tcPr>
          <w:p w14:paraId="70074F18" w14:textId="77777777" w:rsidR="00D80686" w:rsidRDefault="005C3EC1">
            <w:pPr>
              <w:spacing w:after="120"/>
              <w:rPr>
                <w:rFonts w:eastAsiaTheme="minorEastAsia"/>
                <w:lang w:val="en-US" w:eastAsia="zh-CN"/>
              </w:rPr>
            </w:pPr>
            <w:r>
              <w:rPr>
                <w:lang w:val="en-US" w:eastAsia="ja-JP"/>
              </w:rPr>
              <w:t>Ericsson2</w:t>
            </w:r>
          </w:p>
        </w:tc>
        <w:tc>
          <w:tcPr>
            <w:tcW w:w="8395" w:type="dxa"/>
          </w:tcPr>
          <w:p w14:paraId="63723943" w14:textId="77777777" w:rsidR="00D80686" w:rsidRDefault="005C3EC1">
            <w:pPr>
              <w:rPr>
                <w:rFonts w:eastAsiaTheme="minorEastAsia"/>
                <w:lang w:eastAsia="zh-CN"/>
              </w:rPr>
            </w:pPr>
            <w:r>
              <w:rPr>
                <w:rFonts w:eastAsiaTheme="minorEastAsia"/>
                <w:lang w:val="en-US" w:eastAsia="zh-CN"/>
              </w:rPr>
              <w:t xml:space="preserve">What’s the intention of such questions? </w:t>
            </w:r>
            <w:r>
              <w:rPr>
                <w:rFonts w:eastAsiaTheme="minorEastAsia"/>
                <w:lang w:eastAsia="zh-CN"/>
              </w:rPr>
              <w:t>We’re a bit confused by wasting time on discussing how Type A PUSCH is transmitted with respect to the resources which could be used by Rel-16 existing signals.</w:t>
            </w:r>
          </w:p>
          <w:p w14:paraId="300BAEC2" w14:textId="77777777" w:rsidR="00D80686" w:rsidRDefault="005C3EC1">
            <w:pPr>
              <w:rPr>
                <w:rFonts w:eastAsiaTheme="minorEastAsia"/>
                <w:lang w:eastAsia="zh-CN"/>
              </w:rPr>
            </w:pPr>
            <w:r>
              <w:rPr>
                <w:rFonts w:eastAsiaTheme="minorEastAsia"/>
                <w:lang w:eastAsia="zh-CN"/>
              </w:rPr>
              <w:t>There’s no need to consider SMTC configured SSBs or any other R16 existing signals for PUSCH available slot determination, since the legacy rules/UE assumptions/error cases etc. in the 2</w:t>
            </w:r>
            <w:r>
              <w:rPr>
                <w:rFonts w:eastAsiaTheme="minorEastAsia"/>
                <w:vertAlign w:val="superscript"/>
                <w:lang w:eastAsia="zh-CN"/>
              </w:rPr>
              <w:t>nd</w:t>
            </w:r>
            <w:r>
              <w:rPr>
                <w:rFonts w:eastAsiaTheme="minorEastAsia"/>
                <w:lang w:eastAsia="zh-CN"/>
              </w:rPr>
              <w:t xml:space="preserve"> step after available slot determination can make sure whether PUSCH can be transmitted. If collision between SMTC SSBs and Type A PUSCH in NR Rel-16 is not clear, we would recommend proponent companies to propose clear solutions in NR Rel-16 CR discussions instead.</w:t>
            </w:r>
          </w:p>
          <w:p w14:paraId="4B3C2623" w14:textId="77777777" w:rsidR="00D80686" w:rsidRDefault="005C3EC1">
            <w:pPr>
              <w:rPr>
                <w:rFonts w:eastAsiaTheme="minorEastAsia"/>
                <w:iCs/>
                <w:lang w:val="en-US" w:eastAsia="zh-CN"/>
              </w:rPr>
            </w:pPr>
            <w:r>
              <w:rPr>
                <w:rFonts w:eastAsiaTheme="minorEastAsia"/>
                <w:lang w:eastAsia="zh-CN"/>
              </w:rPr>
              <w:t>We’re open to discuss potential collision handling only among Rel-17 signals in the 2</w:t>
            </w:r>
            <w:r>
              <w:rPr>
                <w:rFonts w:eastAsiaTheme="minorEastAsia"/>
                <w:vertAlign w:val="superscript"/>
                <w:lang w:eastAsia="zh-CN"/>
              </w:rPr>
              <w:t>nd</w:t>
            </w:r>
            <w:r>
              <w:rPr>
                <w:rFonts w:eastAsiaTheme="minorEastAsia"/>
                <w:lang w:eastAsia="zh-CN"/>
              </w:rPr>
              <w:t xml:space="preserve"> step after the available slot is determined.</w:t>
            </w:r>
          </w:p>
        </w:tc>
      </w:tr>
      <w:tr w:rsidR="00D80686" w14:paraId="7DAB6A17" w14:textId="77777777">
        <w:tc>
          <w:tcPr>
            <w:tcW w:w="1236" w:type="dxa"/>
          </w:tcPr>
          <w:p w14:paraId="74D763E4"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6202987" w14:textId="77777777" w:rsidR="00D80686" w:rsidRDefault="005C3EC1">
            <w:pPr>
              <w:rPr>
                <w:rFonts w:eastAsiaTheme="minorEastAsia"/>
                <w:lang w:val="en-US" w:eastAsia="zh-CN"/>
              </w:rPr>
            </w:pPr>
            <w:r>
              <w:rPr>
                <w:rFonts w:eastAsiaTheme="minorEastAsia"/>
                <w:lang w:val="en-US" w:eastAsia="zh-CN"/>
              </w:rPr>
              <w:t>Q</w:t>
            </w:r>
            <w:proofErr w:type="gramStart"/>
            <w:r>
              <w:rPr>
                <w:rFonts w:eastAsiaTheme="minorEastAsia"/>
                <w:lang w:val="en-US" w:eastAsia="zh-CN"/>
              </w:rPr>
              <w:t>1:No</w:t>
            </w:r>
            <w:proofErr w:type="gramEnd"/>
            <w:r>
              <w:rPr>
                <w:rFonts w:eastAsiaTheme="minorEastAsia"/>
                <w:lang w:val="en-US" w:eastAsia="zh-CN"/>
              </w:rPr>
              <w:t xml:space="preserve">  </w:t>
            </w:r>
            <w:r>
              <w:rPr>
                <w:rFonts w:eastAsiaTheme="minorEastAsia"/>
                <w:iCs/>
                <w:lang w:val="en-US" w:eastAsia="zh-CN"/>
              </w:rPr>
              <w:t>Agree with FL.</w:t>
            </w:r>
          </w:p>
          <w:p w14:paraId="1AE5D1B9" w14:textId="77777777" w:rsidR="00D80686" w:rsidRDefault="005C3EC1">
            <w:pPr>
              <w:rPr>
                <w:rFonts w:eastAsiaTheme="minorEastAsia"/>
                <w:lang w:val="en-US" w:eastAsia="zh-CN"/>
              </w:rPr>
            </w:pPr>
            <w:r>
              <w:rPr>
                <w:rFonts w:eastAsiaTheme="minorEastAsia"/>
                <w:lang w:val="en-US" w:eastAsia="zh-CN"/>
              </w:rPr>
              <w:t>Q</w:t>
            </w:r>
            <w:proofErr w:type="gramStart"/>
            <w:r>
              <w:rPr>
                <w:rFonts w:eastAsiaTheme="minorEastAsia"/>
                <w:lang w:val="en-US" w:eastAsia="zh-CN"/>
              </w:rPr>
              <w:t>2:No</w:t>
            </w:r>
            <w:proofErr w:type="gramEnd"/>
            <w:r>
              <w:rPr>
                <w:rFonts w:eastAsiaTheme="minorEastAsia"/>
                <w:lang w:val="en-US" w:eastAsia="zh-CN"/>
              </w:rPr>
              <w:t xml:space="preserve">  it is better to reuse R15/R16 </w:t>
            </w:r>
          </w:p>
        </w:tc>
      </w:tr>
    </w:tbl>
    <w:p w14:paraId="3411E3ED" w14:textId="77777777" w:rsidR="00D80686" w:rsidRDefault="00D80686">
      <w:pPr>
        <w:rPr>
          <w:rFonts w:eastAsia="游明朝"/>
          <w:iCs/>
          <w:lang w:val="en-US" w:eastAsia="ja-JP"/>
        </w:rPr>
      </w:pPr>
    </w:p>
    <w:p w14:paraId="2D61C068" w14:textId="77777777" w:rsidR="00D80686" w:rsidRDefault="005C3EC1">
      <w:pPr>
        <w:pStyle w:val="34"/>
      </w:pPr>
      <w:r>
        <w:t>2nd round summary (Issue#2-6)</w:t>
      </w:r>
    </w:p>
    <w:p w14:paraId="1A1F304C"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398C9745"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lastRenderedPageBreak/>
        <w:t>Q</w:t>
      </w:r>
      <w:r>
        <w:rPr>
          <w:rFonts w:eastAsia="游明朝"/>
          <w:lang w:val="sv-SE" w:eastAsia="ja-JP"/>
        </w:rPr>
        <w:t>1: Do you agree that the Rel-15/16 UE behavior is the same for both SSB position for the serving cell and SSB occasion provided by SMTC?</w:t>
      </w:r>
    </w:p>
    <w:p w14:paraId="61940CBA"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07B93389"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66FABAD3" w14:textId="77777777" w:rsidR="00D80686" w:rsidRDefault="005C3EC1">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3BDE295D"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Yes: vivo, Lenovo/Motorola Mobility, Panasonic</w:t>
      </w:r>
    </w:p>
    <w:p w14:paraId="54E5A029" w14:textId="77777777" w:rsidR="00D80686" w:rsidRDefault="005C3EC1">
      <w:pPr>
        <w:pStyle w:val="aff6"/>
        <w:numPr>
          <w:ilvl w:val="1"/>
          <w:numId w:val="10"/>
        </w:numPr>
        <w:ind w:firstLineChars="0"/>
        <w:rPr>
          <w:rFonts w:eastAsia="游明朝"/>
          <w:lang w:val="sv-SE" w:eastAsia="ja-JP"/>
        </w:rPr>
      </w:pPr>
      <w:r>
        <w:rPr>
          <w:rFonts w:eastAsia="游明朝"/>
          <w:lang w:val="sv-SE" w:eastAsia="ja-JP"/>
        </w:rPr>
        <w:t>No: WILUS, Sharp, ZTE, Spreadtrum, Intel, CATT, CMCC</w:t>
      </w:r>
    </w:p>
    <w:p w14:paraId="083E3AC3" w14:textId="77777777" w:rsidR="00D80686" w:rsidRDefault="005C3EC1">
      <w:pPr>
        <w:rPr>
          <w:rFonts w:eastAsia="游明朝"/>
          <w:iCs/>
          <w:u w:val="single"/>
          <w:lang w:val="sv-SE" w:eastAsia="ja-JP"/>
        </w:rPr>
      </w:pPr>
      <w:r>
        <w:rPr>
          <w:rFonts w:eastAsia="游明朝"/>
          <w:iCs/>
          <w:u w:val="single"/>
          <w:lang w:val="sv-SE" w:eastAsia="ja-JP"/>
        </w:rPr>
        <w:t>FL observation on Issue#2-6</w:t>
      </w:r>
    </w:p>
    <w:p w14:paraId="5660F39A" w14:textId="77777777" w:rsidR="00D80686" w:rsidRDefault="005C3EC1">
      <w:pPr>
        <w:rPr>
          <w:rFonts w:eastAsia="游明朝"/>
          <w:iCs/>
          <w:lang w:val="sv-SE" w:eastAsia="ja-JP"/>
        </w:rPr>
      </w:pPr>
      <w:r>
        <w:rPr>
          <w:rFonts w:eastAsia="游明朝"/>
          <w:iCs/>
          <w:lang w:val="sv-SE" w:eastAsia="ja-JP"/>
        </w:rPr>
        <w:t xml:space="preserve">For SSB measurement configured by SMTC, there is no consensus to apply the same behaviors as for the </w:t>
      </w:r>
      <w:r>
        <w:rPr>
          <w:rFonts w:eastAsiaTheme="minorEastAsia"/>
          <w:lang w:eastAsia="ko-KR"/>
        </w:rPr>
        <w:t xml:space="preserve">SSB configured by </w:t>
      </w:r>
      <w:proofErr w:type="spellStart"/>
      <w:r>
        <w:rPr>
          <w:rFonts w:eastAsiaTheme="minorEastAsia"/>
          <w:i/>
          <w:iCs/>
          <w:lang w:eastAsia="ko-KR"/>
        </w:rPr>
        <w:t>ssb-PositionsInBurst</w:t>
      </w:r>
      <w:proofErr w:type="spellEnd"/>
      <w:r>
        <w:rPr>
          <w:rFonts w:eastAsia="游明朝"/>
          <w:iCs/>
          <w:lang w:val="sv-SE" w:eastAsia="ja-JP"/>
        </w:rPr>
        <w:t>.</w:t>
      </w:r>
    </w:p>
    <w:p w14:paraId="606E2D97" w14:textId="77777777" w:rsidR="00D80686" w:rsidRDefault="00D80686">
      <w:pPr>
        <w:rPr>
          <w:rFonts w:eastAsia="游明朝"/>
          <w:iCs/>
          <w:lang w:val="sv-SE" w:eastAsia="ja-JP"/>
        </w:rPr>
      </w:pPr>
    </w:p>
    <w:p w14:paraId="7DD7E11A" w14:textId="77777777" w:rsidR="00D80686" w:rsidRDefault="00D80686">
      <w:pPr>
        <w:rPr>
          <w:rFonts w:eastAsia="游明朝"/>
          <w:iCs/>
          <w:lang w:val="sv-SE" w:eastAsia="ja-JP"/>
        </w:rPr>
      </w:pPr>
    </w:p>
    <w:p w14:paraId="5DE3AE2F"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Issue#2-7: Use of other RRC configurations for the determination of available slots</w:t>
      </w:r>
    </w:p>
    <w:p w14:paraId="029E3824" w14:textId="77777777" w:rsidR="00D80686" w:rsidRDefault="005C3EC1">
      <w:pPr>
        <w:rPr>
          <w:rFonts w:eastAsia="游明朝"/>
          <w:iCs/>
          <w:lang w:eastAsia="ja-JP"/>
        </w:rPr>
      </w:pPr>
      <w:r>
        <w:rPr>
          <w:rFonts w:eastAsia="游明朝"/>
          <w:iCs/>
          <w:lang w:eastAsia="ja-JP"/>
        </w:rPr>
        <w:t>Issue#2-7 discusses other RRC configurations than the ones discussed in Issues #2-3 to #2-6.</w:t>
      </w:r>
    </w:p>
    <w:p w14:paraId="0ADC623F" w14:textId="77777777" w:rsidR="00D80686" w:rsidRDefault="005C3EC1">
      <w:pPr>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43B1C1F6" w14:textId="77777777" w:rsidR="00D80686" w:rsidRDefault="00D80686">
      <w:pPr>
        <w:rPr>
          <w:rFonts w:eastAsia="游明朝"/>
          <w:iCs/>
          <w:lang w:eastAsia="ja-JP"/>
        </w:rPr>
      </w:pPr>
    </w:p>
    <w:p w14:paraId="156AD83F" w14:textId="77777777" w:rsidR="00D80686" w:rsidRDefault="005C3EC1">
      <w:pPr>
        <w:rPr>
          <w:iCs/>
          <w:lang w:eastAsia="zh-CN"/>
        </w:rPr>
      </w:pPr>
      <w:r>
        <w:rPr>
          <w:iCs/>
          <w:lang w:eastAsia="zh-CN"/>
        </w:rPr>
        <w:t>Companies’ views according to the contributions for RAN1#106-e are summarized as follows.</w:t>
      </w:r>
    </w:p>
    <w:p w14:paraId="3EF6A3EE" w14:textId="77777777" w:rsidR="00D80686" w:rsidRDefault="005C3EC1">
      <w:pPr>
        <w:pStyle w:val="aff6"/>
        <w:numPr>
          <w:ilvl w:val="0"/>
          <w:numId w:val="26"/>
        </w:numPr>
        <w:ind w:firstLineChars="0"/>
        <w:rPr>
          <w:rFonts w:eastAsia="游明朝"/>
          <w:iCs/>
          <w:lang w:eastAsia="ja-JP"/>
        </w:rPr>
      </w:pPr>
      <w:r>
        <w:rPr>
          <w:rFonts w:eastAsia="游明朝"/>
          <w:iCs/>
          <w:lang w:eastAsia="ja-JP"/>
        </w:rPr>
        <w:t>Should use semi-static PUCCH with larger priority index for the available slot determination</w:t>
      </w:r>
    </w:p>
    <w:p w14:paraId="16FBC066" w14:textId="77777777" w:rsidR="00D80686" w:rsidRDefault="005C3EC1">
      <w:pPr>
        <w:pStyle w:val="aff6"/>
        <w:numPr>
          <w:ilvl w:val="1"/>
          <w:numId w:val="26"/>
        </w:numPr>
        <w:ind w:firstLineChars="0"/>
        <w:rPr>
          <w:rFonts w:eastAsia="游明朝"/>
          <w:iCs/>
          <w:lang w:eastAsia="ja-JP"/>
        </w:rPr>
      </w:pPr>
      <w:r>
        <w:rPr>
          <w:rFonts w:eastAsia="游明朝" w:hint="eastAsia"/>
          <w:iCs/>
          <w:lang w:eastAsia="ja-JP"/>
        </w:rPr>
        <w:t>Z</w:t>
      </w:r>
      <w:r>
        <w:rPr>
          <w:rFonts w:eastAsia="游明朝"/>
          <w:iCs/>
          <w:lang w:eastAsia="ja-JP"/>
        </w:rPr>
        <w:t>TE [4]</w:t>
      </w:r>
    </w:p>
    <w:p w14:paraId="5310C1D9" w14:textId="77777777" w:rsidR="00D80686" w:rsidRDefault="005C3EC1">
      <w:pPr>
        <w:pStyle w:val="aff6"/>
        <w:numPr>
          <w:ilvl w:val="0"/>
          <w:numId w:val="26"/>
        </w:numPr>
        <w:ind w:firstLineChars="0"/>
        <w:rPr>
          <w:rFonts w:eastAsia="游明朝"/>
          <w:iCs/>
          <w:lang w:eastAsia="ja-JP"/>
        </w:rPr>
      </w:pPr>
      <w:r>
        <w:rPr>
          <w:rFonts w:eastAsia="游明朝"/>
          <w:iCs/>
          <w:lang w:eastAsia="ja-JP"/>
        </w:rPr>
        <w:t>No need to use other RRC configurations for the available slot determination</w:t>
      </w:r>
    </w:p>
    <w:p w14:paraId="44E995E5" w14:textId="77777777" w:rsidR="00D80686" w:rsidRDefault="005C3EC1">
      <w:pPr>
        <w:pStyle w:val="aff6"/>
        <w:numPr>
          <w:ilvl w:val="1"/>
          <w:numId w:val="26"/>
        </w:numPr>
        <w:ind w:firstLineChars="0"/>
        <w:rPr>
          <w:rFonts w:eastAsia="游明朝"/>
          <w:iCs/>
          <w:lang w:eastAsia="ja-JP"/>
        </w:rPr>
      </w:pPr>
      <w:r>
        <w:rPr>
          <w:rFonts w:eastAsia="游明朝"/>
          <w:iCs/>
          <w:lang w:eastAsia="ja-JP"/>
        </w:rPr>
        <w:t xml:space="preserve">CATT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502859E4" w14:textId="77777777" w:rsidR="00D80686" w:rsidRDefault="00D80686">
      <w:pPr>
        <w:rPr>
          <w:rFonts w:eastAsia="游明朝"/>
          <w:iCs/>
          <w:lang w:eastAsia="ja-JP"/>
        </w:rPr>
      </w:pPr>
    </w:p>
    <w:p w14:paraId="370D68A7" w14:textId="77777777" w:rsidR="00D80686" w:rsidRDefault="005C3EC1">
      <w:pPr>
        <w:pStyle w:val="34"/>
      </w:pPr>
      <w:r>
        <w:t>1st round (Issue#2-7)</w:t>
      </w:r>
    </w:p>
    <w:p w14:paraId="1874ACEE" w14:textId="77777777" w:rsidR="00D80686" w:rsidRDefault="005C3EC1">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ayout w:type="fixed"/>
        <w:tblLook w:val="04A0" w:firstRow="1" w:lastRow="0" w:firstColumn="1" w:lastColumn="0" w:noHBand="0" w:noVBand="1"/>
      </w:tblPr>
      <w:tblGrid>
        <w:gridCol w:w="1236"/>
        <w:gridCol w:w="8395"/>
      </w:tblGrid>
      <w:tr w:rsidR="00D80686" w14:paraId="31D6921B" w14:textId="77777777">
        <w:tc>
          <w:tcPr>
            <w:tcW w:w="1236" w:type="dxa"/>
          </w:tcPr>
          <w:p w14:paraId="4F1AED45"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570D3C7E"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5973660D" w14:textId="77777777">
        <w:tc>
          <w:tcPr>
            <w:tcW w:w="1236" w:type="dxa"/>
          </w:tcPr>
          <w:p w14:paraId="0FAFD19B"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708D8D6" w14:textId="77777777" w:rsidR="00D80686" w:rsidRDefault="005C3EC1">
            <w:pPr>
              <w:spacing w:after="120"/>
              <w:rPr>
                <w:rFonts w:eastAsiaTheme="minorEastAsia"/>
                <w:lang w:val="en-US" w:eastAsia="zh-CN"/>
              </w:rPr>
            </w:pPr>
            <w:r>
              <w:rPr>
                <w:iCs/>
                <w:lang w:val="en-US" w:eastAsia="ja-JP"/>
              </w:rPr>
              <w:t>S</w:t>
            </w:r>
            <w:proofErr w:type="spellStart"/>
            <w:r>
              <w:rPr>
                <w:iCs/>
                <w:lang w:eastAsia="ja-JP"/>
              </w:rPr>
              <w:t>emi</w:t>
            </w:r>
            <w:proofErr w:type="spellEnd"/>
            <w:r>
              <w:rPr>
                <w:iCs/>
                <w:lang w:eastAsia="ja-JP"/>
              </w:rPr>
              <w:t xml:space="preserve">-static PUCCH with larger priority index can be handled by reusing </w:t>
            </w:r>
            <w:r>
              <w:rPr>
                <w:lang w:val="sv-SE" w:eastAsia="ja-JP"/>
              </w:rPr>
              <w:t>Rel-15/16 PUSCH dropping rules. There is no need to consider the use of s</w:t>
            </w:r>
            <w:proofErr w:type="spellStart"/>
            <w:r>
              <w:rPr>
                <w:iCs/>
                <w:lang w:eastAsia="ja-JP"/>
              </w:rPr>
              <w:t>emi</w:t>
            </w:r>
            <w:proofErr w:type="spellEnd"/>
            <w:r>
              <w:rPr>
                <w:iCs/>
                <w:lang w:eastAsia="ja-JP"/>
              </w:rPr>
              <w:t xml:space="preserve">-static PUCCH with larger priority index and other RRC configuration for the </w:t>
            </w:r>
            <w:r>
              <w:rPr>
                <w:lang w:val="sv-SE" w:eastAsia="ja-JP"/>
              </w:rPr>
              <w:t xml:space="preserve">available slot determination procedure. </w:t>
            </w:r>
          </w:p>
        </w:tc>
      </w:tr>
      <w:tr w:rsidR="00D80686" w14:paraId="37DFEC34" w14:textId="77777777">
        <w:tc>
          <w:tcPr>
            <w:tcW w:w="1236" w:type="dxa"/>
          </w:tcPr>
          <w:p w14:paraId="3B1EF889"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2E316441" w14:textId="77777777" w:rsidR="00D80686" w:rsidRDefault="005C3EC1">
            <w:pPr>
              <w:spacing w:after="120"/>
              <w:rPr>
                <w:iCs/>
                <w:lang w:val="en-US" w:eastAsia="ja-JP"/>
              </w:rPr>
            </w:pPr>
            <w:r>
              <w:rPr>
                <w:rFonts w:eastAsiaTheme="minorEastAsia"/>
                <w:lang w:val="en-US" w:eastAsia="zh-CN"/>
              </w:rPr>
              <w:t>Rel.15/16 defined dropping rules are applied if PUCCH and PUSCH are colliding.</w:t>
            </w:r>
          </w:p>
        </w:tc>
      </w:tr>
      <w:tr w:rsidR="00D80686" w14:paraId="7F1696E4" w14:textId="77777777">
        <w:tc>
          <w:tcPr>
            <w:tcW w:w="1236" w:type="dxa"/>
          </w:tcPr>
          <w:p w14:paraId="24755185" w14:textId="77777777" w:rsidR="00D80686" w:rsidRDefault="005C3EC1">
            <w:pPr>
              <w:spacing w:after="120"/>
              <w:rPr>
                <w:rFonts w:eastAsiaTheme="minorEastAsia"/>
                <w:lang w:val="en-US" w:eastAsia="zh-CN"/>
              </w:rPr>
            </w:pPr>
            <w:r>
              <w:rPr>
                <w:iCs/>
                <w:lang w:eastAsia="ja-JP"/>
              </w:rPr>
              <w:t>Ericsson</w:t>
            </w:r>
          </w:p>
        </w:tc>
        <w:tc>
          <w:tcPr>
            <w:tcW w:w="8395" w:type="dxa"/>
          </w:tcPr>
          <w:p w14:paraId="43C531DC" w14:textId="77777777" w:rsidR="00D80686" w:rsidRDefault="005C3EC1">
            <w:pPr>
              <w:spacing w:after="120"/>
              <w:rPr>
                <w:rFonts w:eastAsiaTheme="minorEastAsia"/>
                <w:lang w:val="en-US" w:eastAsia="zh-CN"/>
              </w:rPr>
            </w:pPr>
            <w:r>
              <w:rPr>
                <w:iCs/>
                <w:lang w:eastAsia="ja-JP"/>
              </w:rPr>
              <w:t>No other configurations are needed for available slot determination. Rules in current spec.  are clear and can be reused.</w:t>
            </w:r>
          </w:p>
        </w:tc>
      </w:tr>
      <w:tr w:rsidR="00D80686" w14:paraId="2215A7FE" w14:textId="77777777">
        <w:tc>
          <w:tcPr>
            <w:tcW w:w="1236" w:type="dxa"/>
          </w:tcPr>
          <w:p w14:paraId="20A79E18" w14:textId="77777777" w:rsidR="00D80686" w:rsidRDefault="005C3EC1">
            <w:pPr>
              <w:spacing w:after="120"/>
              <w:rPr>
                <w:iCs/>
                <w:lang w:eastAsia="ja-JP"/>
              </w:rPr>
            </w:pPr>
            <w:r>
              <w:rPr>
                <w:rFonts w:eastAsiaTheme="minorEastAsia"/>
                <w:lang w:val="en-US" w:eastAsia="zh-CN"/>
              </w:rPr>
              <w:t>Nokia/NSB</w:t>
            </w:r>
          </w:p>
        </w:tc>
        <w:tc>
          <w:tcPr>
            <w:tcW w:w="8395" w:type="dxa"/>
          </w:tcPr>
          <w:p w14:paraId="5968BC89" w14:textId="77777777" w:rsidR="00D80686" w:rsidRDefault="005C3EC1">
            <w:pPr>
              <w:spacing w:after="120"/>
              <w:rPr>
                <w:iCs/>
                <w:lang w:eastAsia="ja-JP"/>
              </w:rPr>
            </w:pPr>
            <w:r>
              <w:rPr>
                <w:iCs/>
                <w:lang w:eastAsia="ja-JP"/>
              </w:rPr>
              <w:t>Same answer as for Issue 2-3.</w:t>
            </w:r>
          </w:p>
        </w:tc>
      </w:tr>
      <w:tr w:rsidR="00D80686" w14:paraId="60740070" w14:textId="77777777">
        <w:tc>
          <w:tcPr>
            <w:tcW w:w="1236" w:type="dxa"/>
          </w:tcPr>
          <w:p w14:paraId="33DA750B" w14:textId="77777777" w:rsidR="00D80686" w:rsidRDefault="005C3EC1">
            <w:pPr>
              <w:spacing w:after="120"/>
              <w:rPr>
                <w:rFonts w:eastAsiaTheme="minorEastAsia"/>
                <w:lang w:val="en-US" w:eastAsia="zh-CN"/>
              </w:rPr>
            </w:pPr>
            <w:r>
              <w:rPr>
                <w:iCs/>
                <w:lang w:eastAsia="ja-JP"/>
              </w:rPr>
              <w:t>Intel</w:t>
            </w:r>
          </w:p>
        </w:tc>
        <w:tc>
          <w:tcPr>
            <w:tcW w:w="8395" w:type="dxa"/>
          </w:tcPr>
          <w:p w14:paraId="5EC9028F" w14:textId="77777777" w:rsidR="00D80686" w:rsidRDefault="005C3EC1">
            <w:pPr>
              <w:spacing w:after="120"/>
              <w:rPr>
                <w:iCs/>
                <w:lang w:eastAsia="ja-JP"/>
              </w:rPr>
            </w:pPr>
            <w:r>
              <w:rPr>
                <w:iCs/>
                <w:lang w:eastAsia="ja-JP"/>
              </w:rPr>
              <w:t xml:space="preserve">This should be considered in the second step. </w:t>
            </w:r>
          </w:p>
        </w:tc>
      </w:tr>
      <w:tr w:rsidR="00D80686" w14:paraId="0FF770E6" w14:textId="77777777">
        <w:tc>
          <w:tcPr>
            <w:tcW w:w="1236" w:type="dxa"/>
          </w:tcPr>
          <w:p w14:paraId="5D41B662" w14:textId="77777777" w:rsidR="00D80686" w:rsidRDefault="005C3EC1">
            <w:pPr>
              <w:spacing w:after="120"/>
              <w:rPr>
                <w:iCs/>
                <w:lang w:eastAsia="ja-JP"/>
              </w:rPr>
            </w:pPr>
            <w:r>
              <w:rPr>
                <w:rFonts w:eastAsiaTheme="minorEastAsia"/>
                <w:lang w:val="en-US" w:eastAsia="zh-CN"/>
              </w:rPr>
              <w:lastRenderedPageBreak/>
              <w:t>Lenovo, Motorola Mobility</w:t>
            </w:r>
          </w:p>
        </w:tc>
        <w:tc>
          <w:tcPr>
            <w:tcW w:w="8395" w:type="dxa"/>
          </w:tcPr>
          <w:p w14:paraId="3CFEA472" w14:textId="77777777" w:rsidR="00D80686" w:rsidRDefault="005C3EC1">
            <w:pPr>
              <w:spacing w:after="120"/>
              <w:rPr>
                <w:iCs/>
                <w:lang w:eastAsia="ja-JP"/>
              </w:rPr>
            </w:pPr>
            <w:r>
              <w:rPr>
                <w:rFonts w:eastAsiaTheme="minorEastAsia"/>
                <w:lang w:val="en-US" w:eastAsia="zh-CN"/>
              </w:rPr>
              <w:t>We also agree that no other RRC configurations are needed to determine the available slots</w:t>
            </w:r>
          </w:p>
        </w:tc>
      </w:tr>
      <w:tr w:rsidR="00D80686" w14:paraId="1717D232" w14:textId="77777777">
        <w:tc>
          <w:tcPr>
            <w:tcW w:w="1236" w:type="dxa"/>
          </w:tcPr>
          <w:p w14:paraId="22B2E5F9"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442D40B2" w14:textId="77777777" w:rsidR="00D80686" w:rsidRDefault="005C3EC1">
            <w:pPr>
              <w:spacing w:after="120"/>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D80686" w14:paraId="078CC3C1" w14:textId="77777777">
        <w:tc>
          <w:tcPr>
            <w:tcW w:w="1236" w:type="dxa"/>
          </w:tcPr>
          <w:p w14:paraId="07E7805D" w14:textId="77777777" w:rsidR="00D80686" w:rsidRDefault="005C3EC1">
            <w:pPr>
              <w:spacing w:after="120"/>
              <w:rPr>
                <w:iCs/>
                <w:lang w:eastAsia="ja-JP"/>
              </w:rPr>
            </w:pPr>
            <w:r>
              <w:rPr>
                <w:iCs/>
                <w:lang w:eastAsia="ja-JP"/>
              </w:rPr>
              <w:t>Samsung</w:t>
            </w:r>
          </w:p>
        </w:tc>
        <w:tc>
          <w:tcPr>
            <w:tcW w:w="8395" w:type="dxa"/>
          </w:tcPr>
          <w:p w14:paraId="57342C1A" w14:textId="77777777" w:rsidR="00D80686" w:rsidRDefault="005C3EC1">
            <w:pPr>
              <w:spacing w:after="120"/>
              <w:rPr>
                <w:iCs/>
                <w:lang w:eastAsia="ja-JP"/>
              </w:rPr>
            </w:pPr>
            <w:r>
              <w:rPr>
                <w:iCs/>
                <w:lang w:eastAsia="ja-JP"/>
              </w:rPr>
              <w:t>Agree with the proposal from ZTE, especially for relatively frequent collisions that are determined by RRC.</w:t>
            </w:r>
          </w:p>
        </w:tc>
      </w:tr>
      <w:tr w:rsidR="00D80686" w14:paraId="2C1852F1" w14:textId="77777777">
        <w:tc>
          <w:tcPr>
            <w:tcW w:w="1236" w:type="dxa"/>
          </w:tcPr>
          <w:p w14:paraId="3E3E8294" w14:textId="77777777" w:rsidR="00D80686" w:rsidRDefault="005C3EC1">
            <w:pPr>
              <w:spacing w:after="120"/>
              <w:rPr>
                <w:iCs/>
                <w:lang w:eastAsia="ja-JP"/>
              </w:rPr>
            </w:pPr>
            <w:r>
              <w:rPr>
                <w:rFonts w:eastAsiaTheme="minorEastAsia"/>
                <w:lang w:val="en-US" w:eastAsia="zh-CN"/>
              </w:rPr>
              <w:t>Panasonic</w:t>
            </w:r>
          </w:p>
        </w:tc>
        <w:tc>
          <w:tcPr>
            <w:tcW w:w="8395" w:type="dxa"/>
          </w:tcPr>
          <w:p w14:paraId="7F243BD5" w14:textId="77777777" w:rsidR="00D80686" w:rsidRDefault="005C3EC1">
            <w:pPr>
              <w:spacing w:after="120"/>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D80686" w14:paraId="7C18DDB7" w14:textId="77777777">
        <w:tc>
          <w:tcPr>
            <w:tcW w:w="1236" w:type="dxa"/>
          </w:tcPr>
          <w:p w14:paraId="3C32A511"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7DF35BE2" w14:textId="77777777" w:rsidR="00D80686" w:rsidRDefault="005C3EC1">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80686" w14:paraId="3BA0EDB6" w14:textId="77777777">
        <w:tc>
          <w:tcPr>
            <w:tcW w:w="1236" w:type="dxa"/>
          </w:tcPr>
          <w:p w14:paraId="60FEB5FB" w14:textId="77777777" w:rsidR="00D80686" w:rsidRDefault="005C3EC1">
            <w:pPr>
              <w:spacing w:after="120"/>
              <w:rPr>
                <w:rFonts w:eastAsiaTheme="minorEastAsia"/>
                <w:lang w:val="en-US" w:eastAsia="zh-CN"/>
              </w:rPr>
            </w:pPr>
            <w:r>
              <w:rPr>
                <w:rFonts w:eastAsiaTheme="minorEastAsia"/>
                <w:lang w:val="en-US" w:eastAsia="zh-CN"/>
              </w:rPr>
              <w:t>LG</w:t>
            </w:r>
          </w:p>
        </w:tc>
        <w:tc>
          <w:tcPr>
            <w:tcW w:w="8395" w:type="dxa"/>
          </w:tcPr>
          <w:p w14:paraId="26984BCE" w14:textId="77777777" w:rsidR="00D80686" w:rsidRDefault="005C3EC1">
            <w:pPr>
              <w:rPr>
                <w:rFonts w:eastAsiaTheme="minorEastAsia"/>
                <w:lang w:val="en-US" w:eastAsia="zh-CN"/>
              </w:rPr>
            </w:pPr>
            <w:r>
              <w:rPr>
                <w:iCs/>
                <w:lang w:eastAsia="ja-JP"/>
              </w:rPr>
              <w:t>It is not necessary to introduce other configurations for available slot determination.</w:t>
            </w:r>
          </w:p>
        </w:tc>
      </w:tr>
      <w:tr w:rsidR="00D80686" w14:paraId="4AC28F03" w14:textId="77777777">
        <w:tc>
          <w:tcPr>
            <w:tcW w:w="1236" w:type="dxa"/>
          </w:tcPr>
          <w:p w14:paraId="27CC2AB9"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5E8FB93F" w14:textId="77777777" w:rsidR="00D80686" w:rsidRDefault="005C3EC1">
            <w:pPr>
              <w:rPr>
                <w:iCs/>
                <w:lang w:eastAsia="ja-JP"/>
              </w:rPr>
            </w:pPr>
            <w:r>
              <w:rPr>
                <w:rFonts w:eastAsiaTheme="minorEastAsia" w:hint="eastAsia"/>
                <w:lang w:val="en-US" w:eastAsia="zh-CN"/>
              </w:rPr>
              <w:t>This can be handled by dropping rules (Step 2 of Alt 1-B) if needed.</w:t>
            </w:r>
          </w:p>
        </w:tc>
      </w:tr>
      <w:tr w:rsidR="00D80686" w14:paraId="5EE0F399" w14:textId="77777777">
        <w:tc>
          <w:tcPr>
            <w:tcW w:w="1236" w:type="dxa"/>
          </w:tcPr>
          <w:p w14:paraId="24F539DD"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6EB9899B" w14:textId="77777777" w:rsidR="00D80686" w:rsidRDefault="005C3EC1">
            <w:pPr>
              <w:spacing w:after="120"/>
              <w:rPr>
                <w:rFonts w:eastAsiaTheme="minorEastAsia"/>
                <w:lang w:val="en-US" w:eastAsia="zh-CN"/>
              </w:rPr>
            </w:pPr>
            <w:r>
              <w:rPr>
                <w:rFonts w:eastAsiaTheme="minorEastAsia"/>
                <w:lang w:val="en-US" w:eastAsia="zh-CN"/>
              </w:rPr>
              <w:t xml:space="preserve">We support </w:t>
            </w:r>
            <w:r>
              <w:rPr>
                <w:iCs/>
                <w:lang w:eastAsia="ja-JP"/>
              </w:rPr>
              <w:t>No need to use other RRC configurations for the available slot determination</w:t>
            </w:r>
          </w:p>
        </w:tc>
      </w:tr>
      <w:tr w:rsidR="00D80686" w14:paraId="28C3C112" w14:textId="77777777">
        <w:tc>
          <w:tcPr>
            <w:tcW w:w="1236" w:type="dxa"/>
          </w:tcPr>
          <w:p w14:paraId="76EE0AD2"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5221D1E" w14:textId="77777777" w:rsidR="00D80686" w:rsidRDefault="005C3EC1">
            <w:pPr>
              <w:spacing w:after="120"/>
              <w:rPr>
                <w:rFonts w:eastAsiaTheme="minorEastAsia"/>
                <w:lang w:val="en-US" w:eastAsia="zh-CN"/>
              </w:rPr>
            </w:pPr>
            <w:r>
              <w:rPr>
                <w:rFonts w:eastAsiaTheme="minorEastAsia"/>
                <w:lang w:val="en-US" w:eastAsia="zh-CN"/>
              </w:rPr>
              <w:t>It’s not necessary.</w:t>
            </w:r>
          </w:p>
        </w:tc>
      </w:tr>
      <w:tr w:rsidR="00D80686" w14:paraId="772AB3F5" w14:textId="77777777">
        <w:tc>
          <w:tcPr>
            <w:tcW w:w="1236" w:type="dxa"/>
          </w:tcPr>
          <w:p w14:paraId="78D299B7"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25FFAF0" w14:textId="77777777" w:rsidR="00D80686" w:rsidRDefault="005C3EC1">
            <w:pPr>
              <w:spacing w:after="120"/>
              <w:rPr>
                <w:rFonts w:eastAsiaTheme="minorEastAsia"/>
                <w:lang w:val="en-US" w:eastAsia="zh-CN"/>
              </w:rPr>
            </w:pPr>
            <w:r>
              <w:rPr>
                <w:rFonts w:eastAsiaTheme="minorEastAsia"/>
                <w:iCs/>
                <w:lang w:val="en-US" w:eastAsia="zh-CN"/>
              </w:rPr>
              <w:t>There</w:t>
            </w:r>
            <w:r>
              <w:rPr>
                <w:rFonts w:eastAsiaTheme="minorEastAsia"/>
                <w:iCs/>
                <w:lang w:eastAsia="zh-CN"/>
              </w:rPr>
              <w:t xml:space="preserve"> is no need to introduce extra configurations and factors to the workload.</w:t>
            </w:r>
          </w:p>
        </w:tc>
      </w:tr>
      <w:tr w:rsidR="00D80686" w14:paraId="1583B091" w14:textId="77777777">
        <w:tc>
          <w:tcPr>
            <w:tcW w:w="1236" w:type="dxa"/>
          </w:tcPr>
          <w:p w14:paraId="3C46B7FD"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000D33AA" w14:textId="77777777" w:rsidR="00D80686" w:rsidRDefault="005C3EC1">
            <w:pPr>
              <w:rPr>
                <w:rFonts w:eastAsiaTheme="minorEastAsia"/>
                <w:iCs/>
                <w:lang w:val="en-US" w:eastAsia="zh-CN"/>
              </w:rPr>
            </w:pPr>
            <w:r>
              <w:rPr>
                <w:iCs/>
                <w:lang w:eastAsia="ja-JP"/>
              </w:rPr>
              <w:t>No need to use other RRC configurations for the available slot determination.</w:t>
            </w:r>
          </w:p>
        </w:tc>
      </w:tr>
      <w:tr w:rsidR="00D80686" w14:paraId="64732752" w14:textId="77777777">
        <w:tc>
          <w:tcPr>
            <w:tcW w:w="1236" w:type="dxa"/>
          </w:tcPr>
          <w:p w14:paraId="781959CE" w14:textId="77777777" w:rsidR="00D80686" w:rsidRDefault="005C3EC1">
            <w:pPr>
              <w:spacing w:after="120"/>
              <w:rPr>
                <w:lang w:eastAsia="ja-JP"/>
              </w:rPr>
            </w:pPr>
            <w:r>
              <w:rPr>
                <w:rFonts w:hint="eastAsia"/>
                <w:lang w:eastAsia="ja-JP"/>
              </w:rPr>
              <w:t>S</w:t>
            </w:r>
            <w:r>
              <w:rPr>
                <w:lang w:eastAsia="ja-JP"/>
              </w:rPr>
              <w:t>harp</w:t>
            </w:r>
          </w:p>
        </w:tc>
        <w:tc>
          <w:tcPr>
            <w:tcW w:w="8395" w:type="dxa"/>
          </w:tcPr>
          <w:p w14:paraId="7F9724FE" w14:textId="77777777" w:rsidR="00D80686" w:rsidRDefault="005C3EC1">
            <w:pPr>
              <w:rPr>
                <w:iCs/>
                <w:lang w:eastAsia="ja-JP"/>
              </w:rPr>
            </w:pPr>
            <w:r>
              <w:rPr>
                <w:rFonts w:hint="eastAsia"/>
                <w:iCs/>
                <w:lang w:eastAsia="ja-JP"/>
              </w:rPr>
              <w:t>N</w:t>
            </w:r>
            <w:r>
              <w:rPr>
                <w:iCs/>
                <w:lang w:eastAsia="ja-JP"/>
              </w:rPr>
              <w:t>o need to use other RRC configurations.</w:t>
            </w:r>
          </w:p>
        </w:tc>
      </w:tr>
      <w:tr w:rsidR="00D80686" w14:paraId="75149393" w14:textId="77777777">
        <w:tc>
          <w:tcPr>
            <w:tcW w:w="1236" w:type="dxa"/>
          </w:tcPr>
          <w:p w14:paraId="30B86927" w14:textId="77777777" w:rsidR="00D80686" w:rsidRDefault="005C3EC1">
            <w:pPr>
              <w:spacing w:after="120"/>
              <w:rPr>
                <w:lang w:eastAsia="ja-JP"/>
              </w:rPr>
            </w:pPr>
            <w:r>
              <w:rPr>
                <w:lang w:eastAsia="ja-JP"/>
              </w:rPr>
              <w:t>Rakuten Mobile</w:t>
            </w:r>
          </w:p>
        </w:tc>
        <w:tc>
          <w:tcPr>
            <w:tcW w:w="8395" w:type="dxa"/>
          </w:tcPr>
          <w:p w14:paraId="2DA6DA61" w14:textId="77777777" w:rsidR="00D80686" w:rsidRDefault="005C3EC1">
            <w:pPr>
              <w:rPr>
                <w:iCs/>
                <w:lang w:eastAsia="ja-JP"/>
              </w:rPr>
            </w:pPr>
            <w:r>
              <w:rPr>
                <w:iCs/>
                <w:lang w:eastAsia="ja-JP"/>
              </w:rPr>
              <w:t>No need to use other RRC configurations. Current dropping rules can cover it.</w:t>
            </w:r>
          </w:p>
        </w:tc>
      </w:tr>
      <w:tr w:rsidR="00D80686" w14:paraId="419740AD" w14:textId="77777777">
        <w:tc>
          <w:tcPr>
            <w:tcW w:w="1236" w:type="dxa"/>
          </w:tcPr>
          <w:p w14:paraId="316E7486" w14:textId="77777777" w:rsidR="00D80686" w:rsidRDefault="005C3EC1">
            <w:pPr>
              <w:spacing w:after="120"/>
              <w:rPr>
                <w:lang w:val="en-US" w:eastAsia="zh-CN"/>
              </w:rPr>
            </w:pPr>
            <w:r>
              <w:rPr>
                <w:rFonts w:hint="eastAsia"/>
                <w:lang w:val="en-US" w:eastAsia="zh-CN"/>
              </w:rPr>
              <w:t xml:space="preserve">ZTE </w:t>
            </w:r>
          </w:p>
        </w:tc>
        <w:tc>
          <w:tcPr>
            <w:tcW w:w="8395" w:type="dxa"/>
          </w:tcPr>
          <w:p w14:paraId="757917E9" w14:textId="77777777" w:rsidR="00D80686" w:rsidRDefault="005C3EC1">
            <w:pPr>
              <w:rPr>
                <w:iCs/>
                <w:lang w:eastAsia="ja-JP"/>
              </w:rPr>
            </w:pPr>
            <w:r>
              <w:rPr>
                <w:rFonts w:hint="eastAsia"/>
                <w:iCs/>
                <w:lang w:val="en-US" w:eastAsia="zh-CN"/>
              </w:rPr>
              <w:t xml:space="preserve">We are confused why we are treating different RRC configurations differently. This would only cause different implementations for both </w:t>
            </w:r>
            <w:proofErr w:type="spellStart"/>
            <w:r>
              <w:rPr>
                <w:rFonts w:hint="eastAsia"/>
                <w:iCs/>
                <w:lang w:val="en-US" w:eastAsia="zh-CN"/>
              </w:rPr>
              <w:t>gNB</w:t>
            </w:r>
            <w:proofErr w:type="spellEnd"/>
            <w:r>
              <w:rPr>
                <w:rFonts w:hint="eastAsia"/>
                <w:iCs/>
                <w:lang w:val="en-US" w:eastAsia="zh-CN"/>
              </w:rPr>
              <w:t xml:space="preserve"> and UE. </w:t>
            </w:r>
          </w:p>
        </w:tc>
      </w:tr>
    </w:tbl>
    <w:p w14:paraId="62991093" w14:textId="77777777" w:rsidR="00D80686" w:rsidRDefault="00D80686">
      <w:pPr>
        <w:rPr>
          <w:rFonts w:eastAsia="游明朝"/>
          <w:iCs/>
          <w:lang w:eastAsia="ja-JP"/>
        </w:rPr>
      </w:pPr>
    </w:p>
    <w:p w14:paraId="251DCE8A" w14:textId="77777777" w:rsidR="00D80686" w:rsidRDefault="005C3EC1">
      <w:pPr>
        <w:pStyle w:val="34"/>
      </w:pPr>
      <w:r>
        <w:t>1st round summary(Issue#2-7)</w:t>
      </w:r>
    </w:p>
    <w:p w14:paraId="038956A2"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6CD37CD" w14:textId="77777777" w:rsidR="00D80686" w:rsidRDefault="005C3EC1">
      <w:pPr>
        <w:pStyle w:val="aff6"/>
        <w:numPr>
          <w:ilvl w:val="0"/>
          <w:numId w:val="7"/>
        </w:numPr>
        <w:ind w:firstLineChars="0"/>
        <w:rPr>
          <w:lang w:eastAsia="zh-CN"/>
        </w:rPr>
      </w:pPr>
      <w:r>
        <w:rPr>
          <w:rFonts w:eastAsia="游明朝"/>
          <w:lang w:val="sv-SE" w:eastAsia="ja-JP"/>
        </w:rPr>
        <w:t>Other RRC configurations to be used for the available slot determination:</w:t>
      </w:r>
    </w:p>
    <w:p w14:paraId="49E2A118" w14:textId="77777777" w:rsidR="00D80686" w:rsidRDefault="005C3EC1">
      <w:pPr>
        <w:pStyle w:val="aff6"/>
        <w:numPr>
          <w:ilvl w:val="1"/>
          <w:numId w:val="7"/>
        </w:numPr>
        <w:ind w:firstLineChars="0"/>
        <w:rPr>
          <w:rFonts w:eastAsia="游明朝"/>
          <w:bCs/>
          <w:lang w:eastAsia="ja-JP"/>
        </w:rPr>
      </w:pPr>
      <w:r>
        <w:rPr>
          <w:rFonts w:eastAsia="游明朝"/>
          <w:bCs/>
          <w:lang w:eastAsia="ja-JP"/>
        </w:rPr>
        <w:t xml:space="preserve">All the RRC configurations should be used. </w:t>
      </w:r>
    </w:p>
    <w:p w14:paraId="164AE598" w14:textId="77777777" w:rsidR="00D80686" w:rsidRDefault="005C3EC1">
      <w:pPr>
        <w:pStyle w:val="aff6"/>
        <w:numPr>
          <w:ilvl w:val="2"/>
          <w:numId w:val="7"/>
        </w:numPr>
        <w:ind w:firstLineChars="0"/>
        <w:rPr>
          <w:rFonts w:eastAsia="游明朝"/>
          <w:bCs/>
          <w:lang w:eastAsia="ja-JP"/>
        </w:rPr>
      </w:pPr>
      <w:r>
        <w:rPr>
          <w:rFonts w:eastAsia="游明朝"/>
          <w:bCs/>
          <w:lang w:eastAsia="ja-JP"/>
        </w:rPr>
        <w:t>(2 companies): Samsung, ZTE</w:t>
      </w:r>
    </w:p>
    <w:p w14:paraId="5256C3D2" w14:textId="77777777" w:rsidR="00D80686" w:rsidRDefault="005C3EC1">
      <w:pPr>
        <w:pStyle w:val="aff6"/>
        <w:numPr>
          <w:ilvl w:val="1"/>
          <w:numId w:val="7"/>
        </w:numPr>
        <w:ind w:firstLineChars="0"/>
        <w:rPr>
          <w:rFonts w:eastAsia="游明朝"/>
          <w:bCs/>
          <w:lang w:eastAsia="ja-JP"/>
        </w:rPr>
      </w:pPr>
      <w:r>
        <w:rPr>
          <w:rFonts w:eastAsia="游明朝"/>
          <w:bCs/>
          <w:lang w:eastAsia="ja-JP"/>
        </w:rPr>
        <w:t>No other RRC configuration is identified</w:t>
      </w:r>
    </w:p>
    <w:p w14:paraId="65A333B1" w14:textId="77777777" w:rsidR="00D80686" w:rsidRDefault="005C3EC1">
      <w:pPr>
        <w:pStyle w:val="aff6"/>
        <w:numPr>
          <w:ilvl w:val="2"/>
          <w:numId w:val="7"/>
        </w:numPr>
        <w:ind w:firstLineChars="0"/>
        <w:rPr>
          <w:rFonts w:eastAsia="游明朝"/>
          <w:bCs/>
          <w:lang w:eastAsia="ja-JP"/>
        </w:rPr>
      </w:pPr>
      <w:r>
        <w:rPr>
          <w:rFonts w:eastAsia="游明朝"/>
          <w:bCs/>
          <w:lang w:eastAsia="ja-JP"/>
        </w:rPr>
        <w:t xml:space="preserve">(18 companies): vivo, Apple, Ericsson, Nokia/NSB, Lenovo/Motorola Mobility, Qualcomm, Panasonic, LG, CATT, </w:t>
      </w:r>
      <w:proofErr w:type="spellStart"/>
      <w:r>
        <w:rPr>
          <w:rFonts w:eastAsia="游明朝"/>
          <w:bCs/>
          <w:lang w:eastAsia="ja-JP"/>
        </w:rPr>
        <w:t>Spreadtrum</w:t>
      </w:r>
      <w:proofErr w:type="spellEnd"/>
      <w:r>
        <w:rPr>
          <w:rFonts w:eastAsia="游明朝"/>
          <w:bCs/>
          <w:lang w:eastAsia="ja-JP"/>
        </w:rPr>
        <w:t>, OPPO, Xiaomi, Huawei/</w:t>
      </w:r>
      <w:proofErr w:type="spellStart"/>
      <w:r>
        <w:rPr>
          <w:rFonts w:eastAsia="游明朝"/>
          <w:bCs/>
          <w:lang w:eastAsia="ja-JP"/>
        </w:rPr>
        <w:t>HiSilicon</w:t>
      </w:r>
      <w:proofErr w:type="spellEnd"/>
      <w:r>
        <w:rPr>
          <w:rFonts w:eastAsia="游明朝"/>
          <w:bCs/>
          <w:lang w:eastAsia="ja-JP"/>
        </w:rPr>
        <w:t>, Sharp, Rakuten Mobile</w:t>
      </w:r>
    </w:p>
    <w:p w14:paraId="4102F66D"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S</w:t>
      </w:r>
      <w:r>
        <w:rPr>
          <w:rFonts w:eastAsia="游明朝"/>
          <w:bCs/>
          <w:lang w:eastAsia="ja-JP"/>
        </w:rPr>
        <w:t>tudy further (1 company): Intel</w:t>
      </w:r>
    </w:p>
    <w:p w14:paraId="29B4875F"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Issue#2-7:</w:t>
      </w:r>
    </w:p>
    <w:p w14:paraId="0DB9FDD7"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No other RRC configuration is used for the available slot determination.</w:t>
      </w:r>
    </w:p>
    <w:p w14:paraId="334BC8AB" w14:textId="77777777" w:rsidR="00D80686" w:rsidRDefault="00D80686">
      <w:pPr>
        <w:rPr>
          <w:rFonts w:eastAsia="游明朝"/>
          <w:iCs/>
          <w:lang w:val="sv-SE" w:eastAsia="ja-JP"/>
        </w:rPr>
      </w:pPr>
    </w:p>
    <w:p w14:paraId="7D5E1E5C" w14:textId="77777777" w:rsidR="00D80686" w:rsidRDefault="005C3EC1">
      <w:pPr>
        <w:pStyle w:val="3"/>
        <w:rPr>
          <w:sz w:val="24"/>
          <w:szCs w:val="16"/>
        </w:rPr>
      </w:pPr>
      <w:r>
        <w:rPr>
          <w:color w:val="00B0F0"/>
          <w:sz w:val="24"/>
          <w:szCs w:val="16"/>
        </w:rPr>
        <w:lastRenderedPageBreak/>
        <w:t xml:space="preserve">[Open] </w:t>
      </w:r>
      <w:r>
        <w:rPr>
          <w:sz w:val="24"/>
          <w:szCs w:val="16"/>
        </w:rPr>
        <w:t>Issue#2-8: Limitation of overall duration of PUSCH repetitions</w:t>
      </w:r>
    </w:p>
    <w:p w14:paraId="1EBFB240" w14:textId="77777777" w:rsidR="00D80686" w:rsidRDefault="005C3EC1">
      <w:pPr>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3B25FA6C" w14:textId="77777777" w:rsidR="00D80686" w:rsidRDefault="005C3EC1">
      <w:pPr>
        <w:pStyle w:val="aff6"/>
        <w:numPr>
          <w:ilvl w:val="0"/>
          <w:numId w:val="29"/>
        </w:numPr>
        <w:ind w:firstLineChars="0"/>
        <w:rPr>
          <w:rFonts w:eastAsia="游明朝"/>
          <w:iCs/>
          <w:lang w:val="sv-SE" w:eastAsia="ja-JP"/>
        </w:rPr>
      </w:pPr>
      <w:bookmarkStart w:id="167" w:name="_Hlk70436834"/>
      <w:r>
        <w:rPr>
          <w:rFonts w:eastAsia="游明朝"/>
          <w:iCs/>
          <w:lang w:val="sv-SE" w:eastAsia="ja-JP"/>
        </w:rPr>
        <w:t>Alt 1: Count of available slots continues until reaching the indicated/configured repetition factor.</w:t>
      </w:r>
      <w:bookmarkEnd w:id="167"/>
    </w:p>
    <w:p w14:paraId="3B04CB6A" w14:textId="77777777" w:rsidR="00D80686" w:rsidRDefault="005C3EC1">
      <w:pPr>
        <w:pStyle w:val="aff6"/>
        <w:numPr>
          <w:ilvl w:val="0"/>
          <w:numId w:val="29"/>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41FC749A" w14:textId="77777777" w:rsidR="00D80686" w:rsidRDefault="005C3EC1">
      <w:pPr>
        <w:pStyle w:val="aff6"/>
        <w:numPr>
          <w:ilvl w:val="1"/>
          <w:numId w:val="29"/>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upported by: OPPO, Intel, Samsung, Lenovo/Motrola Mobility</w:t>
      </w:r>
    </w:p>
    <w:p w14:paraId="0D1222A6" w14:textId="77777777" w:rsidR="00D80686" w:rsidRDefault="005C3EC1">
      <w:pPr>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 xml:space="preserve">since we have not yet concluded the discussion on use of dynamic </w:t>
      </w:r>
      <w:proofErr w:type="spellStart"/>
      <w:r>
        <w:rPr>
          <w:rFonts w:eastAsia="游明朝"/>
          <w:bCs/>
          <w:lang w:eastAsia="ja-JP"/>
        </w:rPr>
        <w:t>signaling</w:t>
      </w:r>
      <w:proofErr w:type="spellEnd"/>
      <w:r>
        <w:rPr>
          <w:rFonts w:eastAsia="游明朝"/>
          <w:bCs/>
          <w:lang w:eastAsia="ja-JP"/>
        </w:rPr>
        <w:t xml:space="preserve"> for the determination of available slots.</w:t>
      </w:r>
    </w:p>
    <w:p w14:paraId="0BC7E099" w14:textId="77777777" w:rsidR="00D80686" w:rsidRDefault="00D80686">
      <w:pPr>
        <w:rPr>
          <w:rFonts w:eastAsia="游明朝"/>
          <w:iCs/>
          <w:lang w:val="sv-SE" w:eastAsia="ja-JP"/>
        </w:rPr>
      </w:pPr>
    </w:p>
    <w:p w14:paraId="0DFFFA18" w14:textId="77777777" w:rsidR="00D80686" w:rsidRDefault="005C3EC1">
      <w:pPr>
        <w:rPr>
          <w:iCs/>
          <w:lang w:eastAsia="zh-CN"/>
        </w:rPr>
      </w:pPr>
      <w:r>
        <w:rPr>
          <w:iCs/>
          <w:lang w:eastAsia="zh-CN"/>
        </w:rPr>
        <w:t>Companies’ views according to the contributions for RAN1#106-e are summarized as follows.</w:t>
      </w:r>
    </w:p>
    <w:p w14:paraId="302A1A26" w14:textId="77777777" w:rsidR="00D80686" w:rsidRDefault="005C3EC1">
      <w:pPr>
        <w:pStyle w:val="aff6"/>
        <w:numPr>
          <w:ilvl w:val="0"/>
          <w:numId w:val="30"/>
        </w:numPr>
        <w:ind w:firstLineChars="0"/>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68" w:name="_Hlk80007358"/>
      <w:r>
        <w:rPr>
          <w:rFonts w:eastAsia="游明朝"/>
          <w:iCs/>
          <w:lang w:eastAsia="ja-JP"/>
        </w:rPr>
        <w:t>overall duration of PUSCH repetitions should not exceed the configured periodicity of the configured PUSCH (similar to Rel-15/16).</w:t>
      </w:r>
      <w:bookmarkEnd w:id="168"/>
    </w:p>
    <w:p w14:paraId="5A39FCD1" w14:textId="77777777" w:rsidR="00D80686" w:rsidRDefault="005C3EC1">
      <w:pPr>
        <w:pStyle w:val="aff6"/>
        <w:numPr>
          <w:ilvl w:val="1"/>
          <w:numId w:val="30"/>
        </w:numPr>
        <w:ind w:firstLineChars="0"/>
        <w:rPr>
          <w:rFonts w:eastAsia="游明朝"/>
          <w:iCs/>
          <w:lang w:eastAsia="ja-JP"/>
        </w:rPr>
      </w:pPr>
      <w:r>
        <w:rPr>
          <w:rFonts w:eastAsia="游明朝" w:hint="eastAsia"/>
          <w:iCs/>
          <w:lang w:eastAsia="ja-JP"/>
        </w:rPr>
        <w:t>H</w:t>
      </w:r>
      <w:r>
        <w:rPr>
          <w:rFonts w:eastAsia="游明朝"/>
          <w:iCs/>
          <w:lang w:eastAsia="ja-JP"/>
        </w:rPr>
        <w:t>uawei/</w:t>
      </w:r>
      <w:proofErr w:type="spellStart"/>
      <w:r>
        <w:rPr>
          <w:rFonts w:eastAsia="游明朝"/>
          <w:iCs/>
          <w:lang w:eastAsia="ja-JP"/>
        </w:rPr>
        <w:t>HiSilicon</w:t>
      </w:r>
      <w:proofErr w:type="spellEnd"/>
      <w:r>
        <w:rPr>
          <w:rFonts w:eastAsia="游明朝"/>
          <w:iCs/>
          <w:lang w:eastAsia="ja-JP"/>
        </w:rPr>
        <w:t xml:space="preserve"> [1], Qualcomm [13]</w:t>
      </w:r>
    </w:p>
    <w:p w14:paraId="7DA4D608" w14:textId="77777777" w:rsidR="00D80686" w:rsidRDefault="005C3EC1">
      <w:pPr>
        <w:pStyle w:val="aff6"/>
        <w:numPr>
          <w:ilvl w:val="1"/>
          <w:numId w:val="30"/>
        </w:numPr>
        <w:ind w:firstLineChars="0"/>
        <w:rPr>
          <w:rFonts w:eastAsia="游明朝"/>
          <w:iCs/>
          <w:lang w:eastAsia="ja-JP"/>
        </w:rPr>
      </w:pPr>
      <w:r>
        <w:rPr>
          <w:rFonts w:eastAsia="游明朝" w:hint="eastAsia"/>
          <w:iCs/>
          <w:lang w:eastAsia="ja-JP"/>
        </w:rPr>
        <w:t>S</w:t>
      </w:r>
      <w:r>
        <w:rPr>
          <w:rFonts w:eastAsia="游明朝"/>
          <w:iCs/>
          <w:lang w:eastAsia="ja-JP"/>
        </w:rPr>
        <w:t>hould be discussed: Panasonic [7]</w:t>
      </w:r>
    </w:p>
    <w:p w14:paraId="37B3F7A1" w14:textId="77777777" w:rsidR="00D80686" w:rsidRDefault="005C3EC1">
      <w:pPr>
        <w:pStyle w:val="aff6"/>
        <w:numPr>
          <w:ilvl w:val="0"/>
          <w:numId w:val="30"/>
        </w:numPr>
        <w:ind w:firstLineChars="0"/>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0E2FA5BF" w14:textId="77777777" w:rsidR="00D80686" w:rsidRDefault="005C3EC1">
      <w:pPr>
        <w:pStyle w:val="aff6"/>
        <w:numPr>
          <w:ilvl w:val="1"/>
          <w:numId w:val="30"/>
        </w:numPr>
        <w:ind w:firstLineChars="0"/>
        <w:rPr>
          <w:rFonts w:eastAsia="游明朝"/>
          <w:iCs/>
          <w:lang w:eastAsia="ja-JP"/>
        </w:rPr>
      </w:pPr>
      <w:proofErr w:type="gramStart"/>
      <w:r>
        <w:rPr>
          <w:rFonts w:eastAsia="游明朝"/>
          <w:iCs/>
          <w:lang w:eastAsia="ja-JP"/>
        </w:rPr>
        <w:t>Panasonic  [</w:t>
      </w:r>
      <w:proofErr w:type="gramEnd"/>
      <w:r>
        <w:rPr>
          <w:rFonts w:eastAsia="游明朝"/>
          <w:iCs/>
          <w:lang w:eastAsia="ja-JP"/>
        </w:rPr>
        <w:t>7]</w:t>
      </w:r>
    </w:p>
    <w:p w14:paraId="54F64416" w14:textId="77777777" w:rsidR="00D80686" w:rsidRDefault="005C3EC1">
      <w:pPr>
        <w:pStyle w:val="aff6"/>
        <w:numPr>
          <w:ilvl w:val="0"/>
          <w:numId w:val="30"/>
        </w:numPr>
        <w:ind w:firstLineChars="0"/>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069EE693" w14:textId="77777777" w:rsidR="00D80686" w:rsidRDefault="005C3EC1">
      <w:pPr>
        <w:pStyle w:val="aff6"/>
        <w:numPr>
          <w:ilvl w:val="1"/>
          <w:numId w:val="30"/>
        </w:numPr>
        <w:ind w:firstLineChars="0"/>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proofErr w:type="spellStart"/>
      <w:r>
        <w:rPr>
          <w:rFonts w:eastAsia="游明朝"/>
          <w:bCs/>
          <w:lang w:eastAsia="ja-JP"/>
        </w:rPr>
        <w:t>InterDigital</w:t>
      </w:r>
      <w:proofErr w:type="spellEnd"/>
      <w:r>
        <w:rPr>
          <w:rFonts w:eastAsia="游明朝"/>
          <w:bCs/>
          <w:lang w:eastAsia="ja-JP"/>
        </w:rPr>
        <w:t xml:space="preserve"> [19]</w:t>
      </w:r>
    </w:p>
    <w:p w14:paraId="19003C11" w14:textId="77777777" w:rsidR="00D80686" w:rsidRDefault="005C3EC1">
      <w:pPr>
        <w:rPr>
          <w:rFonts w:eastAsia="游明朝"/>
          <w:iCs/>
          <w:lang w:eastAsia="ja-JP"/>
        </w:rPr>
      </w:pPr>
      <w:r>
        <w:rPr>
          <w:rFonts w:eastAsia="游明朝"/>
          <w:iCs/>
          <w:lang w:eastAsia="ja-JP"/>
        </w:rPr>
        <w:t xml:space="preserve">For DG-PUSCH, 4 companies are proposing introducing the cap of </w:t>
      </w:r>
      <w:proofErr w:type="spellStart"/>
      <w:r>
        <w:rPr>
          <w:rFonts w:eastAsia="游明朝"/>
          <w:iCs/>
          <w:lang w:eastAsia="ja-JP"/>
        </w:rPr>
        <w:t>over all</w:t>
      </w:r>
      <w:proofErr w:type="spellEnd"/>
      <w:r>
        <w:rPr>
          <w:rFonts w:eastAsia="游明朝"/>
          <w:iCs/>
          <w:lang w:eastAsia="ja-JP"/>
        </w:rPr>
        <w:t xml:space="preserve"> duration for a set of PUSCH repetitions. </w:t>
      </w:r>
    </w:p>
    <w:p w14:paraId="390D2787" w14:textId="77777777" w:rsidR="00D80686" w:rsidRDefault="005C3EC1">
      <w:pPr>
        <w:rPr>
          <w:rFonts w:eastAsia="游明朝"/>
          <w:iCs/>
          <w:lang w:eastAsia="ja-JP"/>
        </w:rPr>
      </w:pPr>
      <w:r>
        <w:rPr>
          <w:rFonts w:eastAsia="游明朝"/>
          <w:iCs/>
          <w:lang w:eastAsia="ja-JP"/>
        </w:rPr>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D80686" w14:paraId="4A199BCE" w14:textId="77777777">
        <w:tc>
          <w:tcPr>
            <w:tcW w:w="9631" w:type="dxa"/>
          </w:tcPr>
          <w:p w14:paraId="48B2273B" w14:textId="77777777" w:rsidR="00D80686" w:rsidRDefault="005C3EC1">
            <w:pPr>
              <w:rPr>
                <w:b/>
                <w:bCs/>
                <w:u w:val="single"/>
              </w:rPr>
            </w:pPr>
            <w:r>
              <w:rPr>
                <w:rFonts w:hint="eastAsia"/>
                <w:b/>
                <w:bCs/>
                <w:u w:val="single"/>
              </w:rPr>
              <w:t>T</w:t>
            </w:r>
            <w:r>
              <w:rPr>
                <w:b/>
                <w:bCs/>
                <w:u w:val="single"/>
              </w:rPr>
              <w:t>S38.214</w:t>
            </w:r>
          </w:p>
          <w:p w14:paraId="7597DD52" w14:textId="77777777" w:rsidR="00D80686" w:rsidRDefault="005C3EC1">
            <w:r>
              <w:t>6.1.2.3.1</w:t>
            </w:r>
            <w:r>
              <w:tab/>
              <w:t>Transport Block repetition for uplink transmissions of PUSCH repetition Type A with a configured grant</w:t>
            </w:r>
          </w:p>
          <w:p w14:paraId="5E12794A"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05C3F84F" w14:textId="77777777" w:rsidR="00D80686" w:rsidRDefault="005C3EC1">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537B1503" w14:textId="77777777" w:rsidR="00D80686" w:rsidRDefault="00D80686">
      <w:pPr>
        <w:rPr>
          <w:rFonts w:eastAsia="游明朝"/>
          <w:iCs/>
          <w:lang w:eastAsia="ja-JP"/>
        </w:rPr>
      </w:pPr>
    </w:p>
    <w:p w14:paraId="33E1F280" w14:textId="77777777" w:rsidR="00D80686" w:rsidRDefault="00D80686">
      <w:pPr>
        <w:rPr>
          <w:rFonts w:eastAsia="游明朝"/>
          <w:iCs/>
          <w:lang w:eastAsia="ja-JP"/>
        </w:rPr>
      </w:pPr>
    </w:p>
    <w:p w14:paraId="7E20ED3E" w14:textId="77777777" w:rsidR="00D80686" w:rsidRDefault="005C3EC1">
      <w:pPr>
        <w:pStyle w:val="34"/>
      </w:pPr>
      <w:r>
        <w:t>1st round (Issue#2-8)</w:t>
      </w:r>
    </w:p>
    <w:p w14:paraId="503A4E12" w14:textId="77777777" w:rsidR="00D80686" w:rsidRDefault="005C3EC1">
      <w:pPr>
        <w:rPr>
          <w:rFonts w:eastAsia="游明朝"/>
          <w:lang w:val="sv-SE" w:eastAsia="ja-JP"/>
        </w:rPr>
      </w:pPr>
      <w:r>
        <w:rPr>
          <w:rFonts w:eastAsia="游明朝"/>
          <w:lang w:val="sv-SE" w:eastAsia="ja-JP"/>
        </w:rPr>
        <w:t>Companies are encouraged to provide their views on the follwoing proposals.</w:t>
      </w:r>
    </w:p>
    <w:p w14:paraId="67D1EDC4" w14:textId="77777777" w:rsidR="00D80686" w:rsidRDefault="005C3EC1">
      <w:pPr>
        <w:rPr>
          <w:rFonts w:eastAsia="游明朝"/>
          <w:lang w:val="sv-SE" w:eastAsia="ja-JP"/>
        </w:rPr>
      </w:pPr>
      <w:r>
        <w:rPr>
          <w:rFonts w:eastAsia="游明朝"/>
          <w:lang w:val="sv-SE" w:eastAsia="ja-JP"/>
        </w:rPr>
        <w:lastRenderedPageBreak/>
        <w:t>For DG-PUSCH  with counting based on the available slots,</w:t>
      </w:r>
    </w:p>
    <w:p w14:paraId="7B9B6140" w14:textId="77777777" w:rsidR="00D80686" w:rsidRDefault="005C3EC1">
      <w:pPr>
        <w:pStyle w:val="aff6"/>
        <w:numPr>
          <w:ilvl w:val="0"/>
          <w:numId w:val="29"/>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12EEC76B" w14:textId="77777777" w:rsidR="00D80686" w:rsidRDefault="005C3EC1">
      <w:pPr>
        <w:pStyle w:val="aff6"/>
        <w:numPr>
          <w:ilvl w:val="0"/>
          <w:numId w:val="29"/>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D650E63" w14:textId="77777777" w:rsidR="00D80686" w:rsidRDefault="005C3EC1">
      <w:pPr>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58E5E6D9" w14:textId="77777777" w:rsidR="00D80686" w:rsidRDefault="005C3EC1">
      <w:pPr>
        <w:pStyle w:val="aff6"/>
        <w:numPr>
          <w:ilvl w:val="0"/>
          <w:numId w:val="31"/>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06D5E87B" w14:textId="77777777" w:rsidR="00D80686" w:rsidRDefault="005C3EC1">
      <w:pPr>
        <w:pStyle w:val="aff6"/>
        <w:ind w:left="420" w:firstLineChars="0" w:firstLine="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tbl>
      <w:tblPr>
        <w:tblStyle w:val="afc"/>
        <w:tblW w:w="0" w:type="auto"/>
        <w:tblLayout w:type="fixed"/>
        <w:tblLook w:val="04A0" w:firstRow="1" w:lastRow="0" w:firstColumn="1" w:lastColumn="0" w:noHBand="0" w:noVBand="1"/>
      </w:tblPr>
      <w:tblGrid>
        <w:gridCol w:w="1236"/>
        <w:gridCol w:w="8395"/>
      </w:tblGrid>
      <w:tr w:rsidR="00D80686" w14:paraId="0253AF9C" w14:textId="77777777">
        <w:tc>
          <w:tcPr>
            <w:tcW w:w="1236" w:type="dxa"/>
          </w:tcPr>
          <w:p w14:paraId="57445B66"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7473320A"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678A501E" w14:textId="77777777">
        <w:tc>
          <w:tcPr>
            <w:tcW w:w="1236" w:type="dxa"/>
          </w:tcPr>
          <w:p w14:paraId="5F849E74"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DBFBD7A" w14:textId="77777777" w:rsidR="00D80686" w:rsidRDefault="005C3EC1">
            <w:pPr>
              <w:spacing w:after="120"/>
              <w:rPr>
                <w:rFonts w:eastAsiaTheme="minorEastAsia"/>
                <w:lang w:val="en-US" w:eastAsia="zh-CN"/>
              </w:rPr>
            </w:pPr>
            <w:r>
              <w:rPr>
                <w:rFonts w:eastAsiaTheme="minorEastAsia"/>
                <w:lang w:val="en-US" w:eastAsia="zh-CN"/>
              </w:rPr>
              <w:t xml:space="preserve">For DG-PUSCH, support Alt 1. </w:t>
            </w:r>
          </w:p>
          <w:p w14:paraId="3FD4F365" w14:textId="77777777" w:rsidR="00D80686" w:rsidRDefault="005C3EC1">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80686" w14:paraId="13CF6F53" w14:textId="77777777">
        <w:tc>
          <w:tcPr>
            <w:tcW w:w="1236" w:type="dxa"/>
          </w:tcPr>
          <w:p w14:paraId="4030745A"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1DEC784A" w14:textId="77777777" w:rsidR="00D80686" w:rsidRDefault="005C3EC1">
            <w:pPr>
              <w:spacing w:after="120"/>
              <w:rPr>
                <w:rFonts w:eastAsiaTheme="minorEastAsia"/>
                <w:lang w:val="en-US" w:eastAsia="zh-CN"/>
              </w:rPr>
            </w:pPr>
            <w:r>
              <w:rPr>
                <w:rFonts w:eastAsiaTheme="minorEastAsia"/>
                <w:lang w:val="en-US" w:eastAsia="zh-CN"/>
              </w:rPr>
              <w:t xml:space="preserve">It’s not necessary to set the cap for repetition, if the delay is the concern, the </w:t>
            </w:r>
            <w:proofErr w:type="spellStart"/>
            <w:r>
              <w:rPr>
                <w:rFonts w:eastAsiaTheme="minorEastAsia"/>
                <w:lang w:val="en-US" w:eastAsia="zh-CN"/>
              </w:rPr>
              <w:t>gNB</w:t>
            </w:r>
            <w:proofErr w:type="spellEnd"/>
            <w:r>
              <w:rPr>
                <w:rFonts w:eastAsiaTheme="minorEastAsia"/>
                <w:lang w:val="en-US" w:eastAsia="zh-CN"/>
              </w:rPr>
              <w:t xml:space="preserve"> could schedule the PUSCH with less repetitions. Alt 1 is ok.</w:t>
            </w:r>
          </w:p>
        </w:tc>
      </w:tr>
      <w:tr w:rsidR="00D80686" w14:paraId="51682AA5" w14:textId="77777777">
        <w:tc>
          <w:tcPr>
            <w:tcW w:w="1236" w:type="dxa"/>
          </w:tcPr>
          <w:p w14:paraId="17EE7EB9"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33804232" w14:textId="77777777" w:rsidR="00D80686" w:rsidRDefault="005C3EC1">
            <w:pPr>
              <w:spacing w:after="120"/>
              <w:rPr>
                <w:rFonts w:eastAsiaTheme="minorEastAsia"/>
                <w:lang w:val="en-US" w:eastAsia="zh-CN"/>
              </w:rPr>
            </w:pPr>
            <w:r>
              <w:rPr>
                <w:rFonts w:eastAsiaTheme="minorEastAsia"/>
                <w:lang w:val="en-US" w:eastAsia="zh-CN"/>
              </w:rPr>
              <w:t xml:space="preserve">For DG-PUSCH, it’s up to </w:t>
            </w:r>
            <w:proofErr w:type="spellStart"/>
            <w:r>
              <w:rPr>
                <w:rFonts w:eastAsiaTheme="minorEastAsia"/>
                <w:lang w:val="en-US" w:eastAsia="zh-CN"/>
              </w:rPr>
              <w:t>gNB</w:t>
            </w:r>
            <w:proofErr w:type="spellEnd"/>
            <w:r>
              <w:rPr>
                <w:rFonts w:eastAsiaTheme="minorEastAsia"/>
                <w:lang w:val="en-US" w:eastAsia="zh-CN"/>
              </w:rPr>
              <w:t xml:space="preserve"> to configure the number of repetitions, there’s no need of a limitation.</w:t>
            </w:r>
          </w:p>
          <w:p w14:paraId="5A783A79" w14:textId="77777777" w:rsidR="00D80686" w:rsidRDefault="005C3EC1">
            <w:pPr>
              <w:spacing w:after="120"/>
              <w:rPr>
                <w:rFonts w:eastAsiaTheme="minorEastAsia"/>
                <w:lang w:val="en-US" w:eastAsia="zh-CN"/>
              </w:rPr>
            </w:pPr>
            <w:r>
              <w:rPr>
                <w:rFonts w:eastAsiaTheme="minorEastAsia"/>
                <w:lang w:val="en-US" w:eastAsia="zh-CN"/>
              </w:rPr>
              <w:t>For CG PUSCH, legacy specification is enough, no specification change is expected.</w:t>
            </w:r>
          </w:p>
        </w:tc>
      </w:tr>
      <w:tr w:rsidR="00D80686" w14:paraId="2B388B4F" w14:textId="77777777">
        <w:tc>
          <w:tcPr>
            <w:tcW w:w="1236" w:type="dxa"/>
          </w:tcPr>
          <w:p w14:paraId="2438CAFE"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31D03DF4" w14:textId="77777777" w:rsidR="00D80686" w:rsidRDefault="005C3EC1">
            <w:pPr>
              <w:spacing w:after="120"/>
              <w:rPr>
                <w:rFonts w:eastAsiaTheme="minorEastAsia"/>
                <w:lang w:val="en-US" w:eastAsia="zh-CN"/>
              </w:rPr>
            </w:pPr>
            <w:r>
              <w:rPr>
                <w:rFonts w:eastAsiaTheme="minorEastAsia"/>
                <w:lang w:val="en-US" w:eastAsia="zh-CN"/>
              </w:rPr>
              <w:t>For DG-PUSCH, support Alt 1 with same understanding as Apple.</w:t>
            </w:r>
          </w:p>
          <w:p w14:paraId="1CE57EA7" w14:textId="77777777" w:rsidR="00D80686" w:rsidRDefault="005C3EC1">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80686" w14:paraId="0FC129F7" w14:textId="77777777">
        <w:tc>
          <w:tcPr>
            <w:tcW w:w="1236" w:type="dxa"/>
          </w:tcPr>
          <w:p w14:paraId="334529D8"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7F631CA1" w14:textId="77777777" w:rsidR="00D80686" w:rsidRDefault="005C3EC1">
            <w:pPr>
              <w:spacing w:after="120"/>
              <w:rPr>
                <w:rFonts w:eastAsiaTheme="minorEastAsia"/>
                <w:lang w:val="en-US" w:eastAsia="zh-CN"/>
              </w:rPr>
            </w:pPr>
            <w:r>
              <w:rPr>
                <w:rFonts w:eastAsiaTheme="minorEastAsia"/>
                <w:lang w:val="en-US" w:eastAsia="zh-CN"/>
              </w:rPr>
              <w:t xml:space="preserve">For DG-PUSCH, we support Alt. 1 as </w:t>
            </w:r>
            <w:proofErr w:type="spellStart"/>
            <w:r>
              <w:rPr>
                <w:rFonts w:eastAsiaTheme="minorEastAsia"/>
                <w:lang w:val="en-US" w:eastAsia="zh-CN"/>
              </w:rPr>
              <w:t>gNB</w:t>
            </w:r>
            <w:proofErr w:type="spellEnd"/>
            <w:r>
              <w:rPr>
                <w:rFonts w:eastAsiaTheme="minorEastAsia"/>
                <w:lang w:val="en-US" w:eastAsia="zh-CN"/>
              </w:rPr>
              <w:t xml:space="preserve"> can flexibly indicate the repetition number</w:t>
            </w:r>
          </w:p>
          <w:p w14:paraId="184E528A" w14:textId="77777777" w:rsidR="00D80686" w:rsidRDefault="005C3EC1">
            <w:pPr>
              <w:spacing w:after="120"/>
              <w:rPr>
                <w:rFonts w:eastAsiaTheme="minorEastAsia"/>
                <w:lang w:val="en-US" w:eastAsia="zh-CN"/>
              </w:rPr>
            </w:pPr>
            <w:r>
              <w:rPr>
                <w:rFonts w:eastAsiaTheme="minorEastAsia"/>
                <w:lang w:val="en-US" w:eastAsia="zh-CN"/>
              </w:rPr>
              <w:t xml:space="preserve">For CG-PUSCH, we are fine with the proposal.   </w:t>
            </w:r>
          </w:p>
        </w:tc>
      </w:tr>
      <w:tr w:rsidR="00D80686" w14:paraId="080A1131" w14:textId="77777777">
        <w:tc>
          <w:tcPr>
            <w:tcW w:w="1236" w:type="dxa"/>
          </w:tcPr>
          <w:p w14:paraId="00739431"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6D08DCC3" w14:textId="77777777" w:rsidR="00D80686" w:rsidRDefault="005C3EC1">
            <w:pPr>
              <w:spacing w:after="120"/>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D80686" w14:paraId="63BE3A3E" w14:textId="77777777">
        <w:tc>
          <w:tcPr>
            <w:tcW w:w="1236" w:type="dxa"/>
          </w:tcPr>
          <w:p w14:paraId="0542367B"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5830D091" w14:textId="77777777" w:rsidR="00D80686" w:rsidRDefault="005C3EC1">
            <w:pPr>
              <w:spacing w:after="120"/>
              <w:rPr>
                <w:rFonts w:eastAsiaTheme="minorEastAsia"/>
                <w:lang w:val="en-US" w:eastAsia="zh-CN"/>
              </w:rPr>
            </w:pPr>
            <w:r>
              <w:rPr>
                <w:rFonts w:eastAsiaTheme="minorEastAsia"/>
                <w:lang w:val="en-US" w:eastAsia="zh-CN"/>
              </w:rPr>
              <w:t>For DG-PUSCH, support Alt 1. Support proposal on CG-PUSCH.</w:t>
            </w:r>
          </w:p>
        </w:tc>
      </w:tr>
      <w:tr w:rsidR="00D80686" w14:paraId="5AA9ECFB" w14:textId="77777777">
        <w:tc>
          <w:tcPr>
            <w:tcW w:w="1236" w:type="dxa"/>
          </w:tcPr>
          <w:p w14:paraId="13CD4820"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4554A0CF" w14:textId="77777777" w:rsidR="00D80686" w:rsidRDefault="005C3EC1">
            <w:pPr>
              <w:spacing w:after="120"/>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w:t>
            </w:r>
            <w:proofErr w:type="gramStart"/>
            <w:r>
              <w:rPr>
                <w:rFonts w:eastAsiaTheme="minorEastAsia"/>
                <w:lang w:val="en-US" w:eastAsia="zh-CN"/>
              </w:rPr>
              <w:t>e.g.</w:t>
            </w:r>
            <w:proofErr w:type="gramEnd"/>
            <w:r>
              <w:rPr>
                <w:rFonts w:eastAsiaTheme="minorEastAsia"/>
                <w:lang w:val="en-US" w:eastAsia="zh-CN"/>
              </w:rPr>
              <w:t xml:space="preserve"> due to likely collisions with PUCCH. The amount of 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D80686" w14:paraId="7D2585ED" w14:textId="77777777">
        <w:tc>
          <w:tcPr>
            <w:tcW w:w="1236" w:type="dxa"/>
          </w:tcPr>
          <w:p w14:paraId="43F53379" w14:textId="77777777" w:rsidR="00D80686" w:rsidRDefault="005C3EC1">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30C47E14" w14:textId="77777777" w:rsidR="00D80686" w:rsidRDefault="005C3EC1">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D80686" w14:paraId="1161388B" w14:textId="77777777">
        <w:tc>
          <w:tcPr>
            <w:tcW w:w="1236" w:type="dxa"/>
          </w:tcPr>
          <w:p w14:paraId="238FCBF0"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5E8F6CF5" w14:textId="77777777" w:rsidR="00D80686" w:rsidRDefault="005C3EC1">
            <w:pPr>
              <w:spacing w:after="120"/>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3F53EABD" w14:textId="77777777" w:rsidR="00D80686" w:rsidRDefault="005C3EC1">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D80686" w14:paraId="26D91F46" w14:textId="77777777">
        <w:tc>
          <w:tcPr>
            <w:tcW w:w="1236" w:type="dxa"/>
          </w:tcPr>
          <w:p w14:paraId="59C2E4D7"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24D1FCBA" w14:textId="77777777" w:rsidR="00D80686" w:rsidRDefault="005C3EC1">
            <w:pPr>
              <w:spacing w:after="120"/>
              <w:rPr>
                <w:rFonts w:eastAsiaTheme="minorEastAsia"/>
                <w:lang w:val="en-US" w:eastAsia="ja-JP"/>
              </w:rPr>
            </w:pPr>
            <w:r>
              <w:rPr>
                <w:rFonts w:eastAsiaTheme="minorEastAsia" w:hint="eastAsia"/>
                <w:lang w:val="en-US" w:eastAsia="zh-CN"/>
              </w:rPr>
              <w:t>Alt 1. for DG PUSCH, and fine with the proposal for CG PUSCH.</w:t>
            </w:r>
          </w:p>
        </w:tc>
      </w:tr>
      <w:tr w:rsidR="00D80686" w14:paraId="4E77019A" w14:textId="77777777">
        <w:tc>
          <w:tcPr>
            <w:tcW w:w="1236" w:type="dxa"/>
          </w:tcPr>
          <w:p w14:paraId="729180A4"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530106F8" w14:textId="77777777" w:rsidR="00D80686" w:rsidRDefault="005C3EC1">
            <w:pPr>
              <w:spacing w:after="120"/>
              <w:rPr>
                <w:rFonts w:eastAsiaTheme="minorEastAsia"/>
                <w:lang w:val="en-US" w:eastAsia="zh-CN"/>
              </w:rPr>
            </w:pPr>
            <w:r>
              <w:rPr>
                <w:rFonts w:eastAsiaTheme="minorEastAsia" w:hint="eastAsia"/>
                <w:lang w:val="en-US" w:eastAsia="zh-CN"/>
              </w:rPr>
              <w:t>For DG-PUSCH: Prefer A</w:t>
            </w:r>
            <w:r>
              <w:rPr>
                <w:rFonts w:eastAsiaTheme="minorEastAsia"/>
                <w:lang w:val="en-US" w:eastAsia="zh-CN"/>
              </w:rPr>
              <w:t>l</w:t>
            </w:r>
            <w:r>
              <w:rPr>
                <w:rFonts w:eastAsiaTheme="minorEastAsia" w:hint="eastAsia"/>
                <w:lang w:val="en-US" w:eastAsia="zh-CN"/>
              </w:rPr>
              <w:t xml:space="preserve">t 1. </w:t>
            </w:r>
            <w:r>
              <w:rPr>
                <w:rFonts w:eastAsiaTheme="minorEastAsia"/>
                <w:lang w:val="en-US" w:eastAsia="zh-CN"/>
              </w:rPr>
              <w:t>D</w:t>
            </w:r>
            <w:r>
              <w:rPr>
                <w:rFonts w:eastAsiaTheme="minorEastAsia" w:hint="eastAsia"/>
                <w:lang w:val="en-US" w:eastAsia="zh-CN"/>
              </w:rPr>
              <w:t xml:space="preserve">ynamic scheduling should be flexible enough, which is able to indicate a proper repetition number and no need for additional limitation. </w:t>
            </w:r>
          </w:p>
          <w:p w14:paraId="69752771" w14:textId="77777777" w:rsidR="00D80686" w:rsidRDefault="005C3EC1">
            <w:pPr>
              <w:spacing w:after="120"/>
              <w:rPr>
                <w:rFonts w:eastAsiaTheme="minorEastAsia"/>
                <w:lang w:val="en-US" w:eastAsia="zh-CN"/>
              </w:rPr>
            </w:pPr>
            <w:r>
              <w:rPr>
                <w:rFonts w:eastAsiaTheme="minorEastAsia" w:hint="eastAsia"/>
                <w:lang w:val="en-US" w:eastAsia="zh-CN"/>
              </w:rPr>
              <w:t xml:space="preserve">For CG-PUSCH: we would like to hear more clarification first. Does it mean </w:t>
            </w:r>
            <w:r>
              <w:rPr>
                <w:rFonts w:eastAsiaTheme="minorEastAsia"/>
                <w:lang w:val="en-US" w:eastAsia="zh-CN"/>
              </w:rPr>
              <w:t>‘</w:t>
            </w:r>
            <w:r>
              <w:rPr>
                <w:rFonts w:eastAsiaTheme="minorEastAsia" w:hint="eastAsia"/>
                <w:lang w:val="en-US" w:eastAsia="zh-CN"/>
              </w:rPr>
              <w:t>the configuration that CG-</w:t>
            </w:r>
            <w:r>
              <w:rPr>
                <w:iCs/>
                <w:lang w:val="sv-SE" w:eastAsia="ja-JP"/>
              </w:rPr>
              <w:t>PUSCH repetitions exceed the configured periodicity</w:t>
            </w:r>
            <w:r>
              <w:rPr>
                <w:rFonts w:eastAsiaTheme="minorEastAsia"/>
                <w:lang w:val="en-US" w:eastAsia="zh-CN"/>
              </w:rPr>
              <w:t>’</w:t>
            </w:r>
            <w:r>
              <w:rPr>
                <w:rFonts w:eastAsiaTheme="minorEastAsia" w:hint="eastAsia"/>
                <w:lang w:val="en-US" w:eastAsia="zh-CN"/>
              </w:rPr>
              <w:t xml:space="preserve"> is NOT allowed, or such configuration is allowed but UE will drop the repetition(s) outside the periodicity?</w:t>
            </w:r>
          </w:p>
        </w:tc>
      </w:tr>
      <w:tr w:rsidR="00D80686" w14:paraId="5D837428" w14:textId="77777777">
        <w:tc>
          <w:tcPr>
            <w:tcW w:w="1236" w:type="dxa"/>
          </w:tcPr>
          <w:p w14:paraId="46854BD5" w14:textId="77777777" w:rsidR="00D80686" w:rsidRDefault="005C3EC1">
            <w:pPr>
              <w:spacing w:after="120"/>
              <w:rPr>
                <w:rFonts w:eastAsiaTheme="minorEastAsia"/>
                <w:lang w:val="en-US" w:eastAsia="zh-CN"/>
              </w:rPr>
            </w:pPr>
            <w:r>
              <w:rPr>
                <w:rFonts w:hint="eastAsia"/>
                <w:lang w:val="en-US" w:eastAsia="ja-JP"/>
              </w:rPr>
              <w:lastRenderedPageBreak/>
              <w:t>N</w:t>
            </w:r>
            <w:r>
              <w:rPr>
                <w:lang w:val="en-US" w:eastAsia="ja-JP"/>
              </w:rPr>
              <w:t>TT DOCOMO</w:t>
            </w:r>
          </w:p>
        </w:tc>
        <w:tc>
          <w:tcPr>
            <w:tcW w:w="8395" w:type="dxa"/>
          </w:tcPr>
          <w:p w14:paraId="02BB10E3" w14:textId="77777777" w:rsidR="00D80686" w:rsidRDefault="005C3EC1">
            <w:pPr>
              <w:spacing w:after="120"/>
              <w:rPr>
                <w:rFonts w:eastAsiaTheme="minorEastAsia"/>
                <w:lang w:val="en-US" w:eastAsia="zh-CN"/>
              </w:rPr>
            </w:pPr>
            <w:r>
              <w:rPr>
                <w:rFonts w:hint="eastAsia"/>
                <w:lang w:val="en-US" w:eastAsia="ja-JP"/>
              </w:rPr>
              <w:t>F</w:t>
            </w:r>
            <w:r>
              <w:rPr>
                <w:lang w:val="en-US" w:eastAsia="ja-JP"/>
              </w:rPr>
              <w:t>or DG-PUSCH, we support Alt.1.</w:t>
            </w:r>
          </w:p>
        </w:tc>
      </w:tr>
      <w:tr w:rsidR="00D80686" w14:paraId="5B9B2478" w14:textId="77777777">
        <w:tc>
          <w:tcPr>
            <w:tcW w:w="1236" w:type="dxa"/>
          </w:tcPr>
          <w:p w14:paraId="170C1C5F" w14:textId="77777777" w:rsidR="00D80686" w:rsidRDefault="005C3EC1">
            <w:pPr>
              <w:spacing w:after="120"/>
              <w:rPr>
                <w:rFonts w:eastAsiaTheme="minorEastAsia"/>
                <w:lang w:val="en-US" w:eastAsia="zh-CN"/>
              </w:rPr>
            </w:pPr>
            <w:proofErr w:type="spellStart"/>
            <w:r>
              <w:rPr>
                <w:rFonts w:eastAsiaTheme="minorEastAsia"/>
                <w:lang w:val="en-US" w:eastAsia="zh-CN"/>
              </w:rPr>
              <w:t>Spreadtrum</w:t>
            </w:r>
            <w:proofErr w:type="spellEnd"/>
          </w:p>
        </w:tc>
        <w:tc>
          <w:tcPr>
            <w:tcW w:w="8395" w:type="dxa"/>
          </w:tcPr>
          <w:p w14:paraId="46A919F7" w14:textId="77777777" w:rsidR="00D80686" w:rsidRDefault="005C3EC1">
            <w:pPr>
              <w:spacing w:after="120"/>
              <w:rPr>
                <w:rFonts w:eastAsiaTheme="minorEastAsia"/>
                <w:lang w:val="en-US" w:eastAsia="zh-CN"/>
              </w:rPr>
            </w:pPr>
            <w:r>
              <w:rPr>
                <w:rFonts w:eastAsiaTheme="minorEastAsia"/>
                <w:lang w:val="en-US" w:eastAsia="zh-CN"/>
              </w:rPr>
              <w:t xml:space="preserve">We support Alt 1 for DG-PUSCH. The requirement of overall duration should be guaranteed by </w:t>
            </w:r>
            <w:proofErr w:type="spellStart"/>
            <w:r>
              <w:rPr>
                <w:rFonts w:eastAsiaTheme="minorEastAsia"/>
                <w:lang w:val="en-US" w:eastAsia="zh-CN"/>
              </w:rPr>
              <w:t>gNB</w:t>
            </w:r>
            <w:proofErr w:type="spellEnd"/>
            <w:r>
              <w:rPr>
                <w:rFonts w:eastAsiaTheme="minorEastAsia"/>
                <w:lang w:val="en-US" w:eastAsia="zh-CN"/>
              </w:rPr>
              <w:t>.</w:t>
            </w:r>
          </w:p>
          <w:p w14:paraId="6055EE12" w14:textId="77777777" w:rsidR="00D80686" w:rsidRDefault="005C3EC1">
            <w:pPr>
              <w:spacing w:after="120"/>
              <w:rPr>
                <w:rFonts w:eastAsiaTheme="minorEastAsia"/>
                <w:lang w:val="en-US" w:eastAsia="zh-CN"/>
              </w:rPr>
            </w:pPr>
            <w:r>
              <w:rPr>
                <w:rFonts w:eastAsiaTheme="minorEastAsia"/>
                <w:lang w:val="en-US" w:eastAsia="zh-CN"/>
              </w:rPr>
              <w:t>We support the proposal for CG-PUSCH.</w:t>
            </w:r>
          </w:p>
        </w:tc>
      </w:tr>
      <w:tr w:rsidR="00D80686" w14:paraId="24550FC9" w14:textId="77777777">
        <w:tc>
          <w:tcPr>
            <w:tcW w:w="1236" w:type="dxa"/>
          </w:tcPr>
          <w:p w14:paraId="69D2FA11"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DD03C49" w14:textId="77777777" w:rsidR="00D80686" w:rsidRDefault="005C3EC1">
            <w:pPr>
              <w:spacing w:after="120"/>
              <w:rPr>
                <w:rFonts w:eastAsiaTheme="minorEastAsia"/>
                <w:lang w:val="en-US" w:eastAsia="zh-CN"/>
              </w:rPr>
            </w:pPr>
            <w:r>
              <w:rPr>
                <w:rFonts w:eastAsiaTheme="minorEastAsia"/>
                <w:lang w:val="en-US" w:eastAsia="zh-CN"/>
              </w:rPr>
              <w:t xml:space="preserve">For DG-PUSCH, support Alt 1. </w:t>
            </w:r>
          </w:p>
          <w:p w14:paraId="18A59BC2" w14:textId="77777777" w:rsidR="00D80686" w:rsidRDefault="005C3EC1">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80686" w14:paraId="345E8971" w14:textId="77777777">
        <w:tc>
          <w:tcPr>
            <w:tcW w:w="1236" w:type="dxa"/>
          </w:tcPr>
          <w:p w14:paraId="6E4B4F3C"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A2B99FF" w14:textId="77777777" w:rsidR="00D80686" w:rsidRDefault="005C3EC1">
            <w:pPr>
              <w:spacing w:after="120"/>
              <w:rPr>
                <w:rFonts w:eastAsiaTheme="minorEastAsia"/>
                <w:lang w:val="en-US" w:eastAsia="zh-CN"/>
              </w:rPr>
            </w:pPr>
            <w:r>
              <w:rPr>
                <w:rFonts w:eastAsiaTheme="minorEastAsia"/>
                <w:lang w:val="en-US" w:eastAsia="zh-CN"/>
              </w:rPr>
              <w:t xml:space="preserve">For DG-PUSCH, support Alt 1. </w:t>
            </w:r>
          </w:p>
          <w:p w14:paraId="55BFA660" w14:textId="77777777" w:rsidR="00D80686" w:rsidRDefault="005C3EC1">
            <w:pPr>
              <w:spacing w:after="120"/>
              <w:rPr>
                <w:rFonts w:eastAsiaTheme="minorEastAsia"/>
                <w:lang w:val="en-US" w:eastAsia="zh-CN"/>
              </w:rPr>
            </w:pPr>
            <w:r>
              <w:rPr>
                <w:rFonts w:eastAsiaTheme="minorEastAsia"/>
                <w:lang w:val="en-US" w:eastAsia="zh-CN"/>
              </w:rPr>
              <w:t>Support proposal on CG-PUSCH.</w:t>
            </w:r>
          </w:p>
        </w:tc>
      </w:tr>
      <w:tr w:rsidR="00D80686" w14:paraId="692895BA" w14:textId="77777777">
        <w:tc>
          <w:tcPr>
            <w:tcW w:w="1236" w:type="dxa"/>
          </w:tcPr>
          <w:p w14:paraId="29CB825A"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F54896A" w14:textId="77777777" w:rsidR="00D80686" w:rsidRDefault="005C3EC1">
            <w:pPr>
              <w:spacing w:after="120"/>
              <w:rPr>
                <w:rFonts w:eastAsiaTheme="minorEastAsia"/>
                <w:lang w:val="en-US" w:eastAsia="zh-CN"/>
              </w:rPr>
            </w:pPr>
            <w:r>
              <w:rPr>
                <w:rFonts w:eastAsiaTheme="minorEastAsia" w:hint="eastAsia"/>
                <w:lang w:val="en-US" w:eastAsia="zh-CN"/>
              </w:rPr>
              <w:t>Alt 1. for DG PUSCH, and fine with the proposal for CG PUSCH.</w:t>
            </w:r>
          </w:p>
        </w:tc>
      </w:tr>
      <w:tr w:rsidR="00D80686" w14:paraId="0441DBEE" w14:textId="77777777">
        <w:tc>
          <w:tcPr>
            <w:tcW w:w="1236" w:type="dxa"/>
          </w:tcPr>
          <w:p w14:paraId="5504E1E7" w14:textId="77777777" w:rsidR="00D80686" w:rsidRDefault="005C3EC1">
            <w:pPr>
              <w:spacing w:after="120"/>
              <w:rPr>
                <w:rFonts w:eastAsiaTheme="minorEastAsia"/>
                <w:lang w:val="en-US" w:eastAsia="zh-CN"/>
              </w:rPr>
            </w:pPr>
            <w:r>
              <w:rPr>
                <w:lang w:eastAsia="ja-JP"/>
              </w:rPr>
              <w:t>Huawei/</w:t>
            </w:r>
            <w:proofErr w:type="spellStart"/>
            <w:r>
              <w:rPr>
                <w:lang w:eastAsia="ja-JP"/>
              </w:rPr>
              <w:t>HiSilicon</w:t>
            </w:r>
            <w:proofErr w:type="spellEnd"/>
          </w:p>
        </w:tc>
        <w:tc>
          <w:tcPr>
            <w:tcW w:w="8395" w:type="dxa"/>
          </w:tcPr>
          <w:p w14:paraId="375B32E2" w14:textId="77777777" w:rsidR="00D80686" w:rsidRDefault="005C3EC1">
            <w:pPr>
              <w:rPr>
                <w:rFonts w:eastAsiaTheme="minorEastAsia"/>
                <w:lang w:val="en-US" w:eastAsia="zh-CN"/>
              </w:rPr>
            </w:pPr>
            <w:r>
              <w:rPr>
                <w:iCs/>
                <w:lang w:eastAsia="ja-JP"/>
              </w:rPr>
              <w:t xml:space="preserve">Support </w:t>
            </w:r>
            <w:r>
              <w:rPr>
                <w:rFonts w:eastAsiaTheme="minorEastAsia" w:hint="eastAsia"/>
                <w:lang w:val="en-US" w:eastAsia="zh-CN"/>
              </w:rPr>
              <w:t>Alt 1. for DG PUSCH</w:t>
            </w:r>
            <w:r>
              <w:rPr>
                <w:rFonts w:eastAsiaTheme="minorEastAsia"/>
                <w:lang w:val="en-US" w:eastAsia="zh-CN"/>
              </w:rPr>
              <w:t>.</w:t>
            </w:r>
          </w:p>
          <w:p w14:paraId="40BBEB62" w14:textId="77777777" w:rsidR="00D80686" w:rsidRDefault="005C3EC1">
            <w:pPr>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the proposal for CG PUSCH.</w:t>
            </w:r>
            <w:r>
              <w:rPr>
                <w:rFonts w:eastAsiaTheme="minorEastAsia"/>
                <w:lang w:val="en-US" w:eastAsia="zh-CN"/>
              </w:rPr>
              <w:t xml:space="preserve"> Agree with Interdigital that </w:t>
            </w:r>
            <w:r>
              <w:rPr>
                <w:rFonts w:eastAsia="Times New Roman"/>
                <w:lang w:val="en-US" w:eastAsia="ja-JP"/>
              </w:rPr>
              <w:t xml:space="preserve">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w:t>
            </w:r>
            <w:bookmarkStart w:id="169" w:name="_Hlk80126346"/>
            <w:r>
              <w:rPr>
                <w:rFonts w:eastAsia="Times New Roman"/>
                <w:lang w:val="en-US" w:eastAsia="ja-JP"/>
              </w:rPr>
              <w:t>the end of CG period</w:t>
            </w:r>
            <w:bookmarkEnd w:id="169"/>
            <w:r>
              <w:rPr>
                <w:rFonts w:eastAsia="Times New Roman"/>
                <w:lang w:val="en-US" w:eastAsia="ja-JP"/>
              </w:rPr>
              <w:t>.</w:t>
            </w:r>
          </w:p>
        </w:tc>
      </w:tr>
      <w:tr w:rsidR="00D80686" w14:paraId="2A61CB13" w14:textId="77777777">
        <w:tc>
          <w:tcPr>
            <w:tcW w:w="1236" w:type="dxa"/>
          </w:tcPr>
          <w:p w14:paraId="6D9EFE51" w14:textId="77777777" w:rsidR="00D80686" w:rsidRDefault="005C3EC1">
            <w:pPr>
              <w:spacing w:after="120"/>
              <w:rPr>
                <w:lang w:eastAsia="ja-JP"/>
              </w:rPr>
            </w:pPr>
            <w:r>
              <w:rPr>
                <w:rFonts w:hint="eastAsia"/>
                <w:lang w:eastAsia="ja-JP"/>
              </w:rPr>
              <w:t>S</w:t>
            </w:r>
            <w:r>
              <w:rPr>
                <w:lang w:eastAsia="ja-JP"/>
              </w:rPr>
              <w:t>harp</w:t>
            </w:r>
          </w:p>
        </w:tc>
        <w:tc>
          <w:tcPr>
            <w:tcW w:w="8395" w:type="dxa"/>
          </w:tcPr>
          <w:p w14:paraId="078F66DC" w14:textId="77777777" w:rsidR="00D80686" w:rsidRDefault="005C3EC1">
            <w:pPr>
              <w:spacing w:after="120"/>
              <w:rPr>
                <w:rFonts w:eastAsiaTheme="minorEastAsia"/>
                <w:lang w:val="en-US" w:eastAsia="zh-CN"/>
              </w:rPr>
            </w:pPr>
            <w:r>
              <w:rPr>
                <w:rFonts w:eastAsiaTheme="minorEastAsia"/>
                <w:lang w:val="en-US" w:eastAsia="zh-CN"/>
              </w:rPr>
              <w:t xml:space="preserve">For DG-PUSCH, support Alt 1. </w:t>
            </w:r>
          </w:p>
          <w:p w14:paraId="2369BC19" w14:textId="77777777" w:rsidR="00D80686" w:rsidRDefault="005C3EC1">
            <w:pPr>
              <w:rPr>
                <w:iCs/>
                <w:lang w:eastAsia="ja-JP"/>
              </w:rPr>
            </w:pPr>
            <w:r>
              <w:rPr>
                <w:rFonts w:eastAsiaTheme="minorEastAsia"/>
                <w:lang w:val="en-US" w:eastAsia="zh-CN"/>
              </w:rPr>
              <w:t>For CG-PUSCH, support the proposal</w:t>
            </w:r>
            <w:r>
              <w:rPr>
                <w:iCs/>
                <w:lang w:val="sv-SE" w:eastAsia="ja-JP"/>
              </w:rPr>
              <w:t>. As for the point raised by CATT,  we think further discussion on whether or not this has spec impact is necessary.</w:t>
            </w:r>
          </w:p>
        </w:tc>
      </w:tr>
      <w:tr w:rsidR="00D80686" w14:paraId="719AFE41" w14:textId="77777777">
        <w:tc>
          <w:tcPr>
            <w:tcW w:w="1236" w:type="dxa"/>
          </w:tcPr>
          <w:p w14:paraId="04B85007" w14:textId="77777777" w:rsidR="00D80686" w:rsidRDefault="005C3EC1">
            <w:pPr>
              <w:spacing w:after="120"/>
              <w:rPr>
                <w:lang w:eastAsia="ja-JP"/>
              </w:rPr>
            </w:pPr>
            <w:r>
              <w:rPr>
                <w:rFonts w:hint="eastAsia"/>
                <w:lang w:eastAsia="ja-JP"/>
              </w:rPr>
              <w:t>F</w:t>
            </w:r>
            <w:r>
              <w:rPr>
                <w:lang w:eastAsia="ja-JP"/>
              </w:rPr>
              <w:t>L</w:t>
            </w:r>
          </w:p>
        </w:tc>
        <w:tc>
          <w:tcPr>
            <w:tcW w:w="8395" w:type="dxa"/>
          </w:tcPr>
          <w:p w14:paraId="2DE2D1E5" w14:textId="77777777" w:rsidR="00D80686" w:rsidRDefault="005C3EC1">
            <w:pPr>
              <w:spacing w:after="120"/>
              <w:rPr>
                <w:iCs/>
                <w:lang w:val="sv-SE" w:eastAsia="ja-JP"/>
              </w:rPr>
            </w:pPr>
            <w:r>
              <w:rPr>
                <w:rFonts w:hint="eastAsia"/>
                <w:lang w:val="en-US" w:eastAsia="ja-JP"/>
              </w:rPr>
              <w:t>I</w:t>
            </w:r>
            <w:r>
              <w:rPr>
                <w:lang w:val="en-US" w:eastAsia="ja-JP"/>
              </w:rPr>
              <w:t xml:space="preserve">n the original FL proposal, DG-PUSCH refers to </w:t>
            </w:r>
            <w:r>
              <w:rPr>
                <w:iCs/>
                <w:lang w:val="sv-SE" w:eastAsia="ja-JP"/>
              </w:rPr>
              <w:t>the indicated/configured repetition factor while CG-PUSCH does not. This is not true, as CG-PUSCH needs to be limited the indicated/configured repetition factor, too. Therefore, I added modified descrption for the CG-PUSCH (yellow part) such that it is aligned with the DG-PUSCH.</w:t>
            </w:r>
          </w:p>
        </w:tc>
      </w:tr>
      <w:tr w:rsidR="00D80686" w14:paraId="790CEDBE" w14:textId="77777777">
        <w:tc>
          <w:tcPr>
            <w:tcW w:w="1236" w:type="dxa"/>
          </w:tcPr>
          <w:p w14:paraId="6218E910" w14:textId="77777777" w:rsidR="00D80686" w:rsidRDefault="005C3EC1">
            <w:pPr>
              <w:spacing w:after="120"/>
              <w:rPr>
                <w:lang w:eastAsia="ja-JP"/>
              </w:rPr>
            </w:pPr>
            <w:r>
              <w:rPr>
                <w:lang w:eastAsia="ja-JP"/>
              </w:rPr>
              <w:t>Rakuten Mobile</w:t>
            </w:r>
          </w:p>
        </w:tc>
        <w:tc>
          <w:tcPr>
            <w:tcW w:w="8395" w:type="dxa"/>
          </w:tcPr>
          <w:p w14:paraId="70B208EA" w14:textId="77777777" w:rsidR="00D80686" w:rsidRDefault="005C3EC1">
            <w:pPr>
              <w:spacing w:after="120"/>
              <w:rPr>
                <w:lang w:val="en-US" w:eastAsia="ja-JP"/>
              </w:rPr>
            </w:pPr>
            <w:r>
              <w:rPr>
                <w:rFonts w:eastAsiaTheme="minorEastAsia"/>
                <w:lang w:val="en-US" w:eastAsia="zh-CN"/>
              </w:rPr>
              <w:t>We support Alt 1 for DG-PUSCH, and the modified proposal for CG-PUSCH.</w:t>
            </w:r>
          </w:p>
        </w:tc>
      </w:tr>
      <w:tr w:rsidR="00D80686" w14:paraId="29960E49" w14:textId="77777777">
        <w:tc>
          <w:tcPr>
            <w:tcW w:w="1236" w:type="dxa"/>
          </w:tcPr>
          <w:p w14:paraId="0009923B" w14:textId="77777777" w:rsidR="00D80686" w:rsidRDefault="005C3EC1">
            <w:pPr>
              <w:spacing w:after="120"/>
              <w:rPr>
                <w:lang w:eastAsia="ja-JP"/>
              </w:rPr>
            </w:pPr>
            <w:proofErr w:type="spellStart"/>
            <w:r>
              <w:rPr>
                <w:lang w:eastAsia="ja-JP"/>
              </w:rPr>
              <w:t>InterDigital</w:t>
            </w:r>
            <w:proofErr w:type="spellEnd"/>
            <w:r>
              <w:rPr>
                <w:lang w:eastAsia="ja-JP"/>
              </w:rPr>
              <w:t xml:space="preserve"> 2</w:t>
            </w:r>
          </w:p>
        </w:tc>
        <w:tc>
          <w:tcPr>
            <w:tcW w:w="8395" w:type="dxa"/>
          </w:tcPr>
          <w:p w14:paraId="0A3B8CD2" w14:textId="77777777" w:rsidR="00D80686" w:rsidRDefault="005C3EC1">
            <w:pPr>
              <w:spacing w:after="120"/>
              <w:rPr>
                <w:rFonts w:eastAsiaTheme="minorEastAsia"/>
                <w:lang w:val="en-US" w:eastAsia="zh-CN"/>
              </w:rPr>
            </w:pPr>
            <w:r>
              <w:rPr>
                <w:rFonts w:eastAsiaTheme="minorEastAsia"/>
                <w:lang w:val="en-US" w:eastAsia="zh-CN"/>
              </w:rPr>
              <w:t>We support the FL’s modified proposal for CG-PUSCH.</w:t>
            </w:r>
          </w:p>
        </w:tc>
      </w:tr>
      <w:tr w:rsidR="00D80686" w14:paraId="5C38CCF2" w14:textId="77777777">
        <w:tc>
          <w:tcPr>
            <w:tcW w:w="1236" w:type="dxa"/>
          </w:tcPr>
          <w:p w14:paraId="7CAEDE47" w14:textId="77777777" w:rsidR="00D80686" w:rsidRDefault="005C3EC1">
            <w:pPr>
              <w:spacing w:after="120"/>
              <w:rPr>
                <w:lang w:val="en-US" w:eastAsia="zh-CN"/>
              </w:rPr>
            </w:pPr>
            <w:r>
              <w:rPr>
                <w:rFonts w:hint="eastAsia"/>
                <w:lang w:val="en-US" w:eastAsia="zh-CN"/>
              </w:rPr>
              <w:t>ZTE</w:t>
            </w:r>
          </w:p>
        </w:tc>
        <w:tc>
          <w:tcPr>
            <w:tcW w:w="8395" w:type="dxa"/>
          </w:tcPr>
          <w:p w14:paraId="5B9236AA" w14:textId="77777777" w:rsidR="00D80686" w:rsidRDefault="005C3EC1">
            <w:pPr>
              <w:spacing w:after="120"/>
              <w:rPr>
                <w:rFonts w:eastAsiaTheme="minorEastAsia"/>
                <w:lang w:val="en-US" w:eastAsia="zh-CN"/>
              </w:rPr>
            </w:pPr>
            <w:r>
              <w:rPr>
                <w:rFonts w:eastAsiaTheme="minorEastAsia" w:hint="eastAsia"/>
                <w:lang w:val="en-US" w:eastAsia="zh-CN"/>
              </w:rPr>
              <w:t>Agree in principle.</w:t>
            </w:r>
          </w:p>
          <w:p w14:paraId="1347EEC1" w14:textId="77777777" w:rsidR="00D80686" w:rsidRDefault="005C3EC1">
            <w:pPr>
              <w:spacing w:after="120"/>
              <w:rPr>
                <w:rFonts w:eastAsiaTheme="minorEastAsia"/>
                <w:lang w:val="en-US" w:eastAsia="zh-CN"/>
              </w:rPr>
            </w:pPr>
            <w:r>
              <w:rPr>
                <w:rFonts w:eastAsiaTheme="minorEastAsia" w:hint="eastAsia"/>
                <w:lang w:val="en-US" w:eastAsia="zh-CN"/>
              </w:rPr>
              <w:t xml:space="preserve">For CG PUSCH, there is another condition for canceling all remaining repetitions. On the other hand, how to interpret the highlighted condition is still under discussion in [106-e-NR-7.1CRs-01]. So, it may be better to change the proposal something like: </w:t>
            </w:r>
          </w:p>
          <w:p w14:paraId="499F112B"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or </w:t>
            </w:r>
            <w:r>
              <w:rPr>
                <w:rFonts w:eastAsia="SimSun" w:hint="eastAsia"/>
                <w:iCs/>
                <w:color w:val="FF0000"/>
                <w:lang w:val="en-US" w:eastAsia="zh-CN"/>
              </w:rPr>
              <w:t xml:space="preserve">satisfying other conditions defined in Rel-16 </w:t>
            </w:r>
            <w:r>
              <w:rPr>
                <w:rFonts w:eastAsia="游明朝"/>
                <w:iCs/>
                <w:strike/>
                <w:color w:val="FF0000"/>
                <w:lang w:val="sv-SE" w:eastAsia="ja-JP"/>
              </w:rPr>
              <w:t>reaching the end of CG period</w:t>
            </w:r>
            <w:r>
              <w:rPr>
                <w:rFonts w:eastAsia="游明朝"/>
                <w:iCs/>
                <w:lang w:val="sv-SE" w:eastAsia="ja-JP"/>
              </w:rPr>
              <w:t>, whichever comes first.</w:t>
            </w:r>
          </w:p>
          <w:p w14:paraId="76627B28" w14:textId="77777777" w:rsidR="00D80686" w:rsidRDefault="00D80686">
            <w:pPr>
              <w:spacing w:after="120"/>
              <w:rPr>
                <w:rFonts w:eastAsiaTheme="minorEastAsia"/>
                <w:lang w:val="en-US" w:eastAsia="zh-CN"/>
              </w:rPr>
            </w:pPr>
          </w:p>
          <w:p w14:paraId="3B1B93E2" w14:textId="77777777" w:rsidR="00D80686" w:rsidRDefault="005C3EC1">
            <w:pPr>
              <w:spacing w:after="0"/>
              <w:rPr>
                <w:rFonts w:ascii="TimesNewRomanPSMT" w:hAnsi="TimesNewRomanPSMT"/>
                <w:b/>
                <w:color w:val="000000"/>
                <w:u w:val="single"/>
              </w:rPr>
            </w:pPr>
            <w:r>
              <w:rPr>
                <w:rFonts w:ascii="TimesNewRomanPSMT" w:hAnsi="TimesNewRomanPSMT"/>
                <w:b/>
                <w:color w:val="000000"/>
                <w:u w:val="single"/>
              </w:rPr>
              <w:t>TS38.214, Section 6.1.2.3.1:</w:t>
            </w:r>
          </w:p>
          <w:p w14:paraId="2C0523BD" w14:textId="77777777" w:rsidR="00D80686" w:rsidRDefault="005C3EC1">
            <w:pPr>
              <w:spacing w:after="120"/>
              <w:rPr>
                <w:rFonts w:eastAsiaTheme="minorEastAsia"/>
                <w:lang w:val="en-US" w:eastAsia="zh-CN"/>
              </w:rPr>
            </w:pPr>
            <w:r>
              <w:rPr>
                <w:rFonts w:ascii="TimesNewRomanPSMT" w:hAnsi="TimesNewRomanPSMT"/>
                <w:color w:val="000000"/>
              </w:rPr>
              <w:t xml:space="preserve">For any RV sequence, the repetitions shall be terminated after transmitting </w:t>
            </w:r>
            <w:r>
              <w:rPr>
                <w:rFonts w:ascii="TimesNewRomanPS-ItalicMT" w:hAnsi="TimesNewRomanPS-ItalicMT"/>
                <w:i/>
                <w:iCs/>
                <w:color w:val="000000"/>
              </w:rPr>
              <w:t xml:space="preserve">K </w:t>
            </w:r>
            <w:r>
              <w:rPr>
                <w:rFonts w:ascii="TimesNewRomanPSMT" w:hAnsi="TimesNewRomanPSMT"/>
                <w:color w:val="000000"/>
              </w:rPr>
              <w:t xml:space="preserve">repetitions, or at the last transmission occasion among the </w:t>
            </w:r>
            <w:r>
              <w:rPr>
                <w:rFonts w:ascii="TimesNewRomanPS-ItalicMT" w:hAnsi="TimesNewRomanPS-ItalicMT"/>
                <w:i/>
                <w:iCs/>
                <w:color w:val="000000"/>
              </w:rPr>
              <w:t xml:space="preserve">K </w:t>
            </w:r>
            <w:r>
              <w:rPr>
                <w:rFonts w:ascii="TimesNewRomanPSMT" w:hAnsi="TimesNewRomanPSMT"/>
                <w:color w:val="000000"/>
              </w:rPr>
              <w:t xml:space="preserve">repetitions within the period </w:t>
            </w:r>
            <w:r>
              <w:rPr>
                <w:rFonts w:ascii="TimesNewRomanPS-ItalicMT" w:hAnsi="TimesNewRomanPS-ItalicMT"/>
                <w:i/>
                <w:iCs/>
                <w:color w:val="000000"/>
              </w:rPr>
              <w:t>P</w:t>
            </w:r>
            <w:r>
              <w:rPr>
                <w:rFonts w:ascii="TimesNewRomanPSMT" w:hAnsi="TimesNewRomanPSMT"/>
                <w:color w:val="000000"/>
              </w:rPr>
              <w:t xml:space="preserve">, </w:t>
            </w:r>
            <w:r>
              <w:rPr>
                <w:rFonts w:ascii="TimesNewRomanPSMT" w:hAnsi="TimesNewRomanPSMT"/>
                <w:color w:val="000000"/>
                <w:highlight w:val="yellow"/>
              </w:rPr>
              <w:t>or from the starting symbol of the repetition that overlaps with a PUSCH</w:t>
            </w:r>
            <w:r>
              <w:rPr>
                <w:rFonts w:ascii="TimesNewRomanPSMT" w:hAnsi="TimesNewRomanPSMT"/>
                <w:color w:val="000000"/>
              </w:rPr>
              <w:t xml:space="preserve"> </w:t>
            </w:r>
            <w:r>
              <w:rPr>
                <w:rFonts w:ascii="TimesNewRomanPSMT" w:hAnsi="TimesNewRomanPSMT"/>
                <w:color w:val="000000"/>
                <w:highlight w:val="yellow"/>
              </w:rPr>
              <w:t xml:space="preserve">with the same HARQ process scheduled by DCI format 0_0 or 0_1, </w:t>
            </w:r>
            <w:r>
              <w:rPr>
                <w:rFonts w:ascii="TimesNewRomanPSMT" w:hAnsi="TimesNewRomanPSMT"/>
                <w:color w:val="000000"/>
              </w:rPr>
              <w:t>whichever is reached first.</w:t>
            </w:r>
          </w:p>
        </w:tc>
      </w:tr>
      <w:tr w:rsidR="00D80686" w14:paraId="36CB6011" w14:textId="77777777">
        <w:tc>
          <w:tcPr>
            <w:tcW w:w="1236" w:type="dxa"/>
          </w:tcPr>
          <w:p w14:paraId="0A1B3E1A" w14:textId="77777777" w:rsidR="00D80686" w:rsidRDefault="005C3EC1">
            <w:pPr>
              <w:spacing w:after="120"/>
              <w:rPr>
                <w:lang w:val="en-US" w:eastAsia="ja-JP"/>
              </w:rPr>
            </w:pPr>
            <w:r>
              <w:rPr>
                <w:rFonts w:hint="eastAsia"/>
                <w:lang w:val="en-US" w:eastAsia="ja-JP"/>
              </w:rPr>
              <w:t>P</w:t>
            </w:r>
            <w:r>
              <w:rPr>
                <w:lang w:val="en-US" w:eastAsia="ja-JP"/>
              </w:rPr>
              <w:t>anasonic2</w:t>
            </w:r>
          </w:p>
        </w:tc>
        <w:tc>
          <w:tcPr>
            <w:tcW w:w="8395" w:type="dxa"/>
          </w:tcPr>
          <w:p w14:paraId="522A2B49" w14:textId="77777777" w:rsidR="00D80686" w:rsidRDefault="005C3EC1">
            <w:pPr>
              <w:spacing w:after="120"/>
              <w:rPr>
                <w:lang w:val="en-US" w:eastAsia="ja-JP"/>
              </w:rPr>
            </w:pPr>
            <w:r>
              <w:rPr>
                <w:rFonts w:hint="eastAsia"/>
                <w:lang w:val="en-US" w:eastAsia="ja-JP"/>
              </w:rPr>
              <w:t>W</w:t>
            </w:r>
            <w:r>
              <w:rPr>
                <w:lang w:val="en-US" w:eastAsia="ja-JP"/>
              </w:rPr>
              <w:t>e support the FL Proposal on Issue#2-8 below.</w:t>
            </w:r>
          </w:p>
        </w:tc>
      </w:tr>
      <w:tr w:rsidR="00D80686" w14:paraId="3A09FF3A" w14:textId="77777777">
        <w:tc>
          <w:tcPr>
            <w:tcW w:w="1236" w:type="dxa"/>
          </w:tcPr>
          <w:p w14:paraId="33315022" w14:textId="77777777" w:rsidR="00D80686" w:rsidRDefault="005C3EC1">
            <w:pPr>
              <w:spacing w:after="120"/>
              <w:rPr>
                <w:lang w:val="en-US" w:eastAsia="ja-JP"/>
              </w:rPr>
            </w:pPr>
            <w:r>
              <w:rPr>
                <w:rFonts w:hint="eastAsia"/>
                <w:lang w:val="en-US" w:eastAsia="ja-JP"/>
              </w:rPr>
              <w:t>F</w:t>
            </w:r>
            <w:r>
              <w:rPr>
                <w:lang w:val="en-US" w:eastAsia="ja-JP"/>
              </w:rPr>
              <w:t>L</w:t>
            </w:r>
          </w:p>
        </w:tc>
        <w:tc>
          <w:tcPr>
            <w:tcW w:w="8395" w:type="dxa"/>
          </w:tcPr>
          <w:p w14:paraId="05DBE7AB" w14:textId="77777777" w:rsidR="00D80686" w:rsidRDefault="005C3EC1">
            <w:pPr>
              <w:spacing w:after="120"/>
              <w:rPr>
                <w:lang w:val="en-US" w:eastAsia="ja-JP"/>
              </w:rPr>
            </w:pPr>
            <w:r>
              <w:rPr>
                <w:rFonts w:hint="eastAsia"/>
                <w:lang w:val="en-US" w:eastAsia="ja-JP"/>
              </w:rPr>
              <w:t>@</w:t>
            </w:r>
            <w:r>
              <w:rPr>
                <w:lang w:val="en-US" w:eastAsia="ja-JP"/>
              </w:rPr>
              <w:t>ZTE:</w:t>
            </w:r>
          </w:p>
          <w:p w14:paraId="60535141" w14:textId="77777777" w:rsidR="00D80686" w:rsidRDefault="005C3EC1">
            <w:pPr>
              <w:spacing w:after="120"/>
              <w:rPr>
                <w:rFonts w:eastAsiaTheme="minorEastAsia"/>
                <w:lang w:val="en-US" w:eastAsia="zh-CN"/>
              </w:rPr>
            </w:pPr>
            <w:r>
              <w:rPr>
                <w:rFonts w:hint="eastAsia"/>
                <w:lang w:val="en-US" w:eastAsia="ja-JP"/>
              </w:rPr>
              <w:t>T</w:t>
            </w:r>
            <w:r>
              <w:rPr>
                <w:lang w:val="en-US" w:eastAsia="ja-JP"/>
              </w:rPr>
              <w:t xml:space="preserve">hank you for the information about </w:t>
            </w:r>
            <w:r>
              <w:rPr>
                <w:rFonts w:eastAsiaTheme="minorEastAsia" w:hint="eastAsia"/>
                <w:lang w:val="en-US" w:eastAsia="zh-CN"/>
              </w:rPr>
              <w:t>[106-e-NR-7.1CRs-01]</w:t>
            </w:r>
            <w:r>
              <w:rPr>
                <w:rFonts w:eastAsiaTheme="minorEastAsia"/>
                <w:lang w:val="en-US" w:eastAsia="zh-CN"/>
              </w:rPr>
              <w:t>. Understood. Let’s see other companies’ views.</w:t>
            </w:r>
          </w:p>
          <w:p w14:paraId="7761050C" w14:textId="77777777" w:rsidR="00D80686" w:rsidRDefault="005C3EC1">
            <w:pPr>
              <w:spacing w:after="120"/>
              <w:rPr>
                <w:lang w:val="en-US" w:eastAsia="ja-JP"/>
              </w:rPr>
            </w:pPr>
            <w:r>
              <w:rPr>
                <w:rFonts w:hint="eastAsia"/>
                <w:lang w:val="en-US" w:eastAsia="ja-JP"/>
              </w:rPr>
              <w:t>@</w:t>
            </w:r>
            <w:r>
              <w:rPr>
                <w:lang w:val="en-US" w:eastAsia="ja-JP"/>
              </w:rPr>
              <w:t>Panasonic:</w:t>
            </w:r>
          </w:p>
          <w:p w14:paraId="600BA6C7" w14:textId="77777777" w:rsidR="00D80686" w:rsidRDefault="005C3EC1">
            <w:pPr>
              <w:spacing w:after="120"/>
              <w:rPr>
                <w:lang w:val="en-US" w:eastAsia="ja-JP"/>
              </w:rPr>
            </w:pPr>
            <w:r>
              <w:rPr>
                <w:rFonts w:hint="eastAsia"/>
                <w:lang w:val="en-US" w:eastAsia="ja-JP"/>
              </w:rPr>
              <w:lastRenderedPageBreak/>
              <w:t>T</w:t>
            </w:r>
            <w:r>
              <w:rPr>
                <w:lang w:val="en-US" w:eastAsia="ja-JP"/>
              </w:rPr>
              <w:t>hank you for your support.</w:t>
            </w:r>
          </w:p>
        </w:tc>
      </w:tr>
    </w:tbl>
    <w:p w14:paraId="2C91333B" w14:textId="77777777" w:rsidR="00D80686" w:rsidRDefault="00D80686">
      <w:pPr>
        <w:rPr>
          <w:rFonts w:eastAsia="游明朝"/>
          <w:iCs/>
          <w:lang w:val="en-US" w:eastAsia="ja-JP"/>
        </w:rPr>
      </w:pPr>
    </w:p>
    <w:p w14:paraId="59672C22" w14:textId="77777777" w:rsidR="00D80686" w:rsidRDefault="005C3EC1">
      <w:pPr>
        <w:pStyle w:val="34"/>
      </w:pPr>
      <w:r>
        <w:t>1st round summary(Issue#2-8)</w:t>
      </w:r>
    </w:p>
    <w:p w14:paraId="6614FC0D"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E16678C" w14:textId="77777777" w:rsidR="00D80686" w:rsidRDefault="005C3EC1">
      <w:pPr>
        <w:pStyle w:val="aff6"/>
        <w:numPr>
          <w:ilvl w:val="0"/>
          <w:numId w:val="32"/>
        </w:numPr>
        <w:ind w:firstLineChars="0"/>
        <w:rPr>
          <w:rFonts w:eastAsia="游明朝"/>
          <w:lang w:val="sv-SE" w:eastAsia="ja-JP"/>
        </w:rPr>
      </w:pPr>
      <w:r>
        <w:rPr>
          <w:rFonts w:eastAsia="游明朝"/>
          <w:lang w:val="sv-SE" w:eastAsia="ja-JP"/>
        </w:rPr>
        <w:t>For DG-PUSCH  with counting based on the available slots,</w:t>
      </w:r>
    </w:p>
    <w:p w14:paraId="4C8F441E" w14:textId="77777777" w:rsidR="00D80686" w:rsidRDefault="005C3EC1">
      <w:pPr>
        <w:pStyle w:val="aff6"/>
        <w:numPr>
          <w:ilvl w:val="1"/>
          <w:numId w:val="32"/>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2F352012" w14:textId="77777777" w:rsidR="00D80686" w:rsidRDefault="005C3EC1">
      <w:pPr>
        <w:pStyle w:val="aff6"/>
        <w:numPr>
          <w:ilvl w:val="2"/>
          <w:numId w:val="3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Apple, Ericsson, Intel, Qualcomm, Panasonic, ZTE, CATT, NTT DOCOMO, Spreadtrum, CMCC, Xiaomi, Huawei/HiSilicon, Sharp, Rakuten Mobile</w:t>
      </w:r>
    </w:p>
    <w:p w14:paraId="241C1EF8" w14:textId="77777777" w:rsidR="00D80686" w:rsidRDefault="005C3EC1">
      <w:pPr>
        <w:pStyle w:val="aff6"/>
        <w:numPr>
          <w:ilvl w:val="1"/>
          <w:numId w:val="32"/>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5DCCE0F" w14:textId="77777777" w:rsidR="00D80686" w:rsidRDefault="005C3EC1">
      <w:pPr>
        <w:pStyle w:val="aff6"/>
        <w:numPr>
          <w:ilvl w:val="2"/>
          <w:numId w:val="3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Lenovo/Motorola Mobility, Samsung</w:t>
      </w:r>
    </w:p>
    <w:p w14:paraId="62D9F79A" w14:textId="77777777" w:rsidR="00D80686" w:rsidRDefault="005C3EC1">
      <w:pPr>
        <w:pStyle w:val="aff6"/>
        <w:numPr>
          <w:ilvl w:val="0"/>
          <w:numId w:val="32"/>
        </w:numPr>
        <w:ind w:firstLineChars="0"/>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5EFCCD33" w14:textId="77777777" w:rsidR="00D80686" w:rsidRDefault="005C3EC1">
      <w:pPr>
        <w:pStyle w:val="aff6"/>
        <w:numPr>
          <w:ilvl w:val="1"/>
          <w:numId w:val="32"/>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2358F9D7" w14:textId="77777777" w:rsidR="00D80686" w:rsidRDefault="005C3EC1">
      <w:pPr>
        <w:pStyle w:val="aff6"/>
        <w:numPr>
          <w:ilvl w:val="2"/>
          <w:numId w:val="3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Nokia/NSB, Intel, Qualcomm, Samsung?, Panasonic, ZTE, Spreadtrum, CMCC, OPPO, Xiaomi, Sharp</w:t>
      </w:r>
    </w:p>
    <w:p w14:paraId="27757E8E" w14:textId="77777777" w:rsidR="00D80686" w:rsidRDefault="005C3EC1">
      <w:pPr>
        <w:pStyle w:val="aff6"/>
        <w:numPr>
          <w:ilvl w:val="2"/>
          <w:numId w:val="32"/>
        </w:numPr>
        <w:ind w:firstLineChars="0"/>
        <w:rPr>
          <w:rFonts w:eastAsia="游明朝"/>
          <w:iCs/>
          <w:lang w:val="sv-SE" w:eastAsia="ja-JP"/>
        </w:rPr>
      </w:pPr>
      <w:r>
        <w:rPr>
          <w:rFonts w:eastAsia="游明朝" w:hint="eastAsia"/>
          <w:iCs/>
          <w:lang w:val="sv-SE" w:eastAsia="ja-JP"/>
        </w:rPr>
        <w:t>L</w:t>
      </w:r>
      <w:r>
        <w:rPr>
          <w:rFonts w:eastAsia="游明朝"/>
          <w:iCs/>
          <w:lang w:val="sv-SE" w:eastAsia="ja-JP"/>
        </w:rPr>
        <w:t>egacy specification is enough (companies): Ericsson</w:t>
      </w:r>
    </w:p>
    <w:p w14:paraId="6184D212" w14:textId="77777777" w:rsidR="00D80686" w:rsidRDefault="005C3EC1">
      <w:pPr>
        <w:pStyle w:val="aff6"/>
        <w:numPr>
          <w:ilvl w:val="2"/>
          <w:numId w:val="32"/>
        </w:numPr>
        <w:ind w:firstLineChars="0"/>
        <w:rPr>
          <w:rFonts w:eastAsia="游明朝"/>
          <w:iCs/>
          <w:lang w:val="sv-SE" w:eastAsia="ja-JP"/>
        </w:rPr>
      </w:pPr>
      <w:r>
        <w:rPr>
          <w:rFonts w:eastAsia="游明朝" w:hint="eastAsia"/>
          <w:iCs/>
          <w:lang w:val="sv-SE" w:eastAsia="ja-JP"/>
        </w:rPr>
        <w:t>N</w:t>
      </w:r>
      <w:r>
        <w:rPr>
          <w:rFonts w:eastAsia="游明朝"/>
          <w:iCs/>
          <w:lang w:val="sv-SE" w:eastAsia="ja-JP"/>
        </w:rPr>
        <w:t>eed more clarification (companies): CATT</w:t>
      </w:r>
    </w:p>
    <w:p w14:paraId="3F7BD721" w14:textId="77777777" w:rsidR="00D80686" w:rsidRDefault="005C3EC1">
      <w:pPr>
        <w:pStyle w:val="aff6"/>
        <w:numPr>
          <w:ilvl w:val="2"/>
          <w:numId w:val="32"/>
        </w:numPr>
        <w:ind w:firstLineChars="0"/>
        <w:rPr>
          <w:rFonts w:eastAsia="游明朝"/>
          <w:iCs/>
          <w:lang w:val="sv-SE" w:eastAsia="ja-JP"/>
        </w:rPr>
      </w:pPr>
      <w:r>
        <w:rPr>
          <w:rFonts w:eastAsia="游明朝"/>
          <w:iCs/>
          <w:lang w:val="sv-SE" w:eastAsia="ja-JP"/>
        </w:rPr>
        <w:t>Should modify as below (companies): InterDigital, Huawei/HiSilicon, Rakuten Mobile, Panasonic</w:t>
      </w:r>
    </w:p>
    <w:p w14:paraId="0CF8D79F" w14:textId="77777777" w:rsidR="00D80686" w:rsidRDefault="005C3EC1">
      <w:pPr>
        <w:pStyle w:val="aff6"/>
        <w:numPr>
          <w:ilvl w:val="2"/>
          <w:numId w:val="32"/>
        </w:numPr>
        <w:ind w:firstLineChars="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p w14:paraId="41749EF1" w14:textId="77777777" w:rsidR="00D80686" w:rsidRDefault="00D80686">
      <w:pPr>
        <w:rPr>
          <w:rFonts w:eastAsia="游明朝"/>
          <w:iCs/>
          <w:lang w:val="sv-SE" w:eastAsia="ja-JP"/>
        </w:rPr>
      </w:pPr>
    </w:p>
    <w:p w14:paraId="32025586"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1E97C495"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3F5D45DF"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or reaching the end of CG period, whichever comes first.</w:t>
      </w:r>
    </w:p>
    <w:p w14:paraId="784E4942" w14:textId="77777777" w:rsidR="00D80686" w:rsidRDefault="00D80686">
      <w:pPr>
        <w:rPr>
          <w:rFonts w:eastAsia="游明朝"/>
          <w:iCs/>
          <w:lang w:val="sv-SE" w:eastAsia="ja-JP"/>
        </w:rPr>
      </w:pPr>
    </w:p>
    <w:p w14:paraId="6E5D7397" w14:textId="77777777" w:rsidR="00D80686" w:rsidRDefault="00D80686">
      <w:pPr>
        <w:rPr>
          <w:rFonts w:eastAsia="游明朝"/>
          <w:lang w:val="sv-SE" w:eastAsia="ja-JP"/>
        </w:rPr>
      </w:pPr>
    </w:p>
    <w:p w14:paraId="1228698F" w14:textId="77777777" w:rsidR="00D80686" w:rsidRDefault="005C3EC1">
      <w:pPr>
        <w:pStyle w:val="34"/>
      </w:pPr>
      <w:r>
        <w:rPr>
          <w:rFonts w:hint="eastAsia"/>
        </w:rPr>
        <w:t>2nd</w:t>
      </w:r>
      <w:r>
        <w:t xml:space="preserve"> round (Issue#2-8)</w:t>
      </w:r>
    </w:p>
    <w:p w14:paraId="3366569C" w14:textId="77777777" w:rsidR="00D80686" w:rsidRDefault="005C3EC1">
      <w:pPr>
        <w:rPr>
          <w:rFonts w:eastAsia="游明朝"/>
          <w:lang w:val="sv-SE" w:eastAsia="ja-JP"/>
        </w:rPr>
      </w:pPr>
      <w:r>
        <w:rPr>
          <w:rFonts w:eastAsia="游明朝"/>
          <w:lang w:val="sv-SE" w:eastAsia="ja-JP"/>
        </w:rPr>
        <w:t xml:space="preserve"> Companies are encouraged to provide their views on the following proposal.</w:t>
      </w:r>
    </w:p>
    <w:p w14:paraId="78157955"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6ADCA9D6"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2E6C6F9A"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reaching the end of CG period </w:t>
      </w:r>
      <w:r>
        <w:rPr>
          <w:rFonts w:eastAsia="游明朝"/>
          <w:iCs/>
          <w:color w:val="FF0000"/>
          <w:lang w:val="sv-SE" w:eastAsia="ja-JP"/>
        </w:rPr>
        <w:t>or being overlapped by DG-PUSCH with the same HARQ process number</w:t>
      </w:r>
      <w:r>
        <w:rPr>
          <w:rFonts w:eastAsia="游明朝"/>
          <w:iCs/>
          <w:lang w:val="sv-SE" w:eastAsia="ja-JP"/>
        </w:rPr>
        <w:t>, whichever comes first.</w:t>
      </w:r>
    </w:p>
    <w:p w14:paraId="11024057" w14:textId="77777777" w:rsidR="00D80686" w:rsidRDefault="005C3EC1">
      <w:pPr>
        <w:pStyle w:val="aff6"/>
        <w:numPr>
          <w:ilvl w:val="1"/>
          <w:numId w:val="13"/>
        </w:numPr>
        <w:ind w:firstLineChars="0"/>
        <w:rPr>
          <w:rFonts w:eastAsia="游明朝"/>
          <w:lang w:val="sv-SE" w:eastAsia="ja-JP"/>
        </w:rPr>
      </w:pPr>
      <w:r>
        <w:rPr>
          <w:rFonts w:eastAsia="游明朝" w:hint="eastAsia"/>
          <w:iCs/>
          <w:lang w:val="sv-SE" w:eastAsia="ja-JP"/>
        </w:rPr>
        <w:lastRenderedPageBreak/>
        <w:t>N</w:t>
      </w:r>
      <w:r>
        <w:rPr>
          <w:rFonts w:eastAsia="游明朝"/>
          <w:iCs/>
          <w:lang w:val="sv-SE" w:eastAsia="ja-JP"/>
        </w:rPr>
        <w:t>ote: For the overlapping by DG-PUSCH, Rel-16 timeline conditions apply.</w:t>
      </w:r>
    </w:p>
    <w:p w14:paraId="1E6AF178" w14:textId="77777777" w:rsidR="00D80686" w:rsidRDefault="00D80686">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80686" w14:paraId="19170596" w14:textId="77777777">
        <w:tc>
          <w:tcPr>
            <w:tcW w:w="1236" w:type="dxa"/>
          </w:tcPr>
          <w:p w14:paraId="07BE545A"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2BB6A650"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443F775B" w14:textId="77777777">
        <w:tc>
          <w:tcPr>
            <w:tcW w:w="1236" w:type="dxa"/>
          </w:tcPr>
          <w:p w14:paraId="233DF9A6"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B9F2AF3" w14:textId="77777777" w:rsidR="00D80686" w:rsidRDefault="005C3EC1">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D80686" w14:paraId="3532923E" w14:textId="77777777">
        <w:tc>
          <w:tcPr>
            <w:tcW w:w="1236" w:type="dxa"/>
          </w:tcPr>
          <w:p w14:paraId="51D2B80C" w14:textId="77777777" w:rsidR="00D80686" w:rsidRDefault="005C3EC1">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1BEB83F8" w14:textId="77777777" w:rsidR="00D80686" w:rsidRDefault="005C3EC1">
            <w:pPr>
              <w:spacing w:after="120"/>
              <w:rPr>
                <w:rFonts w:eastAsia="Malgun Gothic"/>
                <w:lang w:eastAsia="ko-KR"/>
              </w:rPr>
            </w:pPr>
            <w:r>
              <w:rPr>
                <w:rFonts w:eastAsia="Malgun Gothic" w:hint="eastAsia"/>
                <w:lang w:eastAsia="ko-KR"/>
              </w:rPr>
              <w:t>S</w:t>
            </w:r>
            <w:r>
              <w:rPr>
                <w:rFonts w:eastAsia="Malgun Gothic"/>
                <w:lang w:eastAsia="ko-KR"/>
              </w:rPr>
              <w:t>upport.</w:t>
            </w:r>
          </w:p>
        </w:tc>
      </w:tr>
      <w:tr w:rsidR="00D80686" w14:paraId="519DA2D2" w14:textId="77777777">
        <w:tc>
          <w:tcPr>
            <w:tcW w:w="1236" w:type="dxa"/>
          </w:tcPr>
          <w:p w14:paraId="7021237F"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425BAA36" w14:textId="77777777" w:rsidR="00D80686" w:rsidRDefault="005C3EC1">
            <w:pPr>
              <w:spacing w:after="120"/>
              <w:rPr>
                <w:lang w:eastAsia="ja-JP"/>
              </w:rPr>
            </w:pPr>
            <w:r>
              <w:rPr>
                <w:rFonts w:hint="eastAsia"/>
                <w:lang w:eastAsia="ja-JP"/>
              </w:rPr>
              <w:t>S</w:t>
            </w:r>
            <w:r>
              <w:rPr>
                <w:lang w:eastAsia="ja-JP"/>
              </w:rPr>
              <w:t>upport</w:t>
            </w:r>
          </w:p>
        </w:tc>
      </w:tr>
      <w:tr w:rsidR="00D80686" w14:paraId="2BB697DF" w14:textId="77777777">
        <w:tc>
          <w:tcPr>
            <w:tcW w:w="1236" w:type="dxa"/>
          </w:tcPr>
          <w:p w14:paraId="277C3DE3" w14:textId="77777777" w:rsidR="00D80686" w:rsidRDefault="005C3EC1">
            <w:pPr>
              <w:spacing w:after="120"/>
              <w:rPr>
                <w:lang w:val="en-US" w:eastAsia="ja-JP"/>
              </w:rPr>
            </w:pPr>
            <w:r>
              <w:rPr>
                <w:lang w:val="en-US" w:eastAsia="ja-JP"/>
              </w:rPr>
              <w:t>Nokia/NSB</w:t>
            </w:r>
          </w:p>
        </w:tc>
        <w:tc>
          <w:tcPr>
            <w:tcW w:w="8395" w:type="dxa"/>
          </w:tcPr>
          <w:p w14:paraId="645F0102" w14:textId="77777777" w:rsidR="00D80686" w:rsidRDefault="005C3EC1">
            <w:pPr>
              <w:spacing w:after="120"/>
              <w:rPr>
                <w:lang w:eastAsia="ja-JP"/>
              </w:rPr>
            </w:pPr>
            <w:r>
              <w:rPr>
                <w:lang w:eastAsia="ja-JP"/>
              </w:rPr>
              <w:t>Support.</w:t>
            </w:r>
          </w:p>
        </w:tc>
      </w:tr>
      <w:tr w:rsidR="00D80686" w14:paraId="01D2FC63" w14:textId="77777777">
        <w:tc>
          <w:tcPr>
            <w:tcW w:w="1236" w:type="dxa"/>
          </w:tcPr>
          <w:p w14:paraId="16ED204E" w14:textId="77777777" w:rsidR="00D80686" w:rsidRDefault="005C3EC1">
            <w:pPr>
              <w:spacing w:after="120"/>
              <w:rPr>
                <w:lang w:val="en-US" w:eastAsia="ja-JP"/>
              </w:rPr>
            </w:pPr>
            <w:r>
              <w:rPr>
                <w:lang w:val="en-US" w:eastAsia="ja-JP"/>
              </w:rPr>
              <w:t>Lenovo, Motorola</w:t>
            </w:r>
          </w:p>
        </w:tc>
        <w:tc>
          <w:tcPr>
            <w:tcW w:w="8395" w:type="dxa"/>
          </w:tcPr>
          <w:p w14:paraId="21FCFF18" w14:textId="77777777" w:rsidR="00D80686" w:rsidRDefault="005C3EC1">
            <w:pPr>
              <w:spacing w:after="120"/>
              <w:rPr>
                <w:lang w:eastAsia="ja-JP"/>
              </w:rPr>
            </w:pPr>
            <w:r>
              <w:rPr>
                <w:lang w:eastAsia="ja-JP"/>
              </w:rPr>
              <w:t>Although we don’t prefer the option for DG-PUSCH listed in the proposal, but for the sake of progress, we are okay to support the proposal</w:t>
            </w:r>
          </w:p>
        </w:tc>
      </w:tr>
      <w:tr w:rsidR="00D80686" w14:paraId="40071A69" w14:textId="77777777">
        <w:tc>
          <w:tcPr>
            <w:tcW w:w="1236" w:type="dxa"/>
          </w:tcPr>
          <w:p w14:paraId="16290C14" w14:textId="77777777" w:rsidR="00D80686" w:rsidRDefault="005C3EC1">
            <w:pPr>
              <w:spacing w:after="120"/>
              <w:rPr>
                <w:lang w:val="en-US" w:eastAsia="ja-JP"/>
              </w:rPr>
            </w:pPr>
            <w:r>
              <w:rPr>
                <w:lang w:val="en-US" w:eastAsia="ja-JP"/>
              </w:rPr>
              <w:t>Samsung</w:t>
            </w:r>
          </w:p>
        </w:tc>
        <w:tc>
          <w:tcPr>
            <w:tcW w:w="8395" w:type="dxa"/>
          </w:tcPr>
          <w:p w14:paraId="3FC111E4" w14:textId="77777777" w:rsidR="00D80686" w:rsidRDefault="005C3EC1">
            <w:pPr>
              <w:spacing w:after="120"/>
              <w:rPr>
                <w:lang w:eastAsia="ja-JP"/>
              </w:rPr>
            </w:pPr>
            <w:r>
              <w:rPr>
                <w:lang w:eastAsia="ja-JP"/>
              </w:rPr>
              <w:t xml:space="preserve">Given that available slots are determined by RRC (SFI is not considered), and given that a CG-PUSCH transmission with Type-A repetitions will span multiple periods of an UL-DL configuration, the </w:t>
            </w:r>
            <w:proofErr w:type="spellStart"/>
            <w:r>
              <w:rPr>
                <w:lang w:eastAsia="ja-JP"/>
              </w:rPr>
              <w:t>gNB</w:t>
            </w:r>
            <w:proofErr w:type="spellEnd"/>
            <w:r>
              <w:rPr>
                <w:lang w:eastAsia="ja-JP"/>
              </w:rPr>
              <w:t xml:space="preserve"> can set the number of repetitions and consideration of a limit is not needed for CG-PUSCH.</w:t>
            </w:r>
          </w:p>
          <w:p w14:paraId="6CD83244" w14:textId="77777777" w:rsidR="00D80686" w:rsidRDefault="005C3EC1">
            <w:pPr>
              <w:spacing w:after="120"/>
              <w:rPr>
                <w:lang w:eastAsia="ja-JP"/>
              </w:rPr>
            </w:pPr>
            <w:r>
              <w:rPr>
                <w:lang w:eastAsia="ja-JP"/>
              </w:rPr>
              <w:t xml:space="preserve">Also, we do not support the condition about a DG-PUSCH with the same HARQ number because it is an unnecessary complication as there is no shortage of HARQ processes and there is no reason for a </w:t>
            </w:r>
            <w:proofErr w:type="spellStart"/>
            <w:r>
              <w:rPr>
                <w:lang w:eastAsia="ja-JP"/>
              </w:rPr>
              <w:t>gNB</w:t>
            </w:r>
            <w:proofErr w:type="spellEnd"/>
            <w:r>
              <w:rPr>
                <w:lang w:eastAsia="ja-JP"/>
              </w:rPr>
              <w:t xml:space="preserve"> to create such conflict (which the </w:t>
            </w:r>
            <w:proofErr w:type="spellStart"/>
            <w:r>
              <w:rPr>
                <w:lang w:eastAsia="ja-JP"/>
              </w:rPr>
              <w:t>gNB</w:t>
            </w:r>
            <w:proofErr w:type="spellEnd"/>
            <w:r>
              <w:rPr>
                <w:lang w:eastAsia="ja-JP"/>
              </w:rPr>
              <w:t xml:space="preserve"> can trivially avoid).</w:t>
            </w:r>
          </w:p>
          <w:p w14:paraId="3D0D3DC2" w14:textId="77777777" w:rsidR="00D80686" w:rsidRDefault="005C3EC1">
            <w:pPr>
              <w:spacing w:after="120"/>
              <w:rPr>
                <w:lang w:eastAsia="ja-JP"/>
              </w:rPr>
            </w:pPr>
            <w:r>
              <w:rPr>
                <w:lang w:eastAsia="ja-JP"/>
              </w:rPr>
              <w:t>In general, there is no reason for different conditions for DG-PUSCH and CG-PUSCH.</w:t>
            </w:r>
          </w:p>
        </w:tc>
      </w:tr>
      <w:tr w:rsidR="00D80686" w14:paraId="6266920F" w14:textId="77777777">
        <w:tc>
          <w:tcPr>
            <w:tcW w:w="1236" w:type="dxa"/>
          </w:tcPr>
          <w:p w14:paraId="6B8D0D4D" w14:textId="77777777" w:rsidR="00D80686" w:rsidRDefault="005C3EC1">
            <w:pPr>
              <w:spacing w:after="120"/>
              <w:rPr>
                <w:lang w:val="en-US" w:eastAsia="ja-JP"/>
              </w:rPr>
            </w:pPr>
            <w:r>
              <w:rPr>
                <w:rFonts w:hint="eastAsia"/>
                <w:lang w:val="en-US" w:eastAsia="zh-CN"/>
              </w:rPr>
              <w:t>ZTE</w:t>
            </w:r>
          </w:p>
        </w:tc>
        <w:tc>
          <w:tcPr>
            <w:tcW w:w="8395" w:type="dxa"/>
          </w:tcPr>
          <w:p w14:paraId="1D44370A" w14:textId="77777777" w:rsidR="00D80686" w:rsidRDefault="005C3EC1">
            <w:pPr>
              <w:spacing w:after="120"/>
              <w:rPr>
                <w:lang w:val="en-US" w:eastAsia="zh-CN"/>
              </w:rPr>
            </w:pPr>
            <w:r>
              <w:rPr>
                <w:rFonts w:hint="eastAsia"/>
                <w:lang w:val="en-US" w:eastAsia="zh-CN"/>
              </w:rPr>
              <w:t>Support in principle. Sorry that we again bring another issue here....</w:t>
            </w:r>
          </w:p>
          <w:p w14:paraId="5D003C0B" w14:textId="77777777" w:rsidR="00D80686" w:rsidRDefault="005C3EC1">
            <w:pPr>
              <w:spacing w:after="120"/>
              <w:rPr>
                <w:rFonts w:eastAsiaTheme="minorEastAsia"/>
                <w:lang w:val="en-US" w:eastAsia="zh-CN"/>
              </w:rPr>
            </w:pPr>
            <w:r>
              <w:rPr>
                <w:rFonts w:hint="eastAsia"/>
                <w:lang w:val="en-US" w:eastAsia="zh-CN"/>
              </w:rPr>
              <w:t xml:space="preserve">As discussed in </w:t>
            </w:r>
            <w:r>
              <w:rPr>
                <w:rFonts w:eastAsiaTheme="minorEastAsia" w:hint="eastAsia"/>
                <w:lang w:val="en-US" w:eastAsia="zh-CN"/>
              </w:rPr>
              <w:t xml:space="preserve">[106-e-NR-7.1CRs-01], even if the CG and DG are not overlapping, the DG can override the CG, at last in case of CGT is configured and running. Note that, the following is a common understanding as summarized by FL (while no explicit conclusion), and it is for both overlapping and non-overlapping case. </w:t>
            </w:r>
          </w:p>
          <w:p w14:paraId="6D0C61C9" w14:textId="77777777" w:rsidR="00D80686" w:rsidRDefault="005C3EC1">
            <w:pPr>
              <w:pStyle w:val="aff6"/>
              <w:spacing w:after="0" w:line="240" w:lineRule="auto"/>
              <w:ind w:firstLineChars="0" w:firstLine="0"/>
              <w:rPr>
                <w:i/>
                <w:iCs/>
                <w:lang w:eastAsia="zh-TW"/>
              </w:rPr>
            </w:pPr>
            <w:r>
              <w:rPr>
                <w:i/>
                <w:iCs/>
                <w:lang w:eastAsia="zh-TW"/>
              </w:rPr>
              <w:t>For the case when CGT is configured and is running at an occasion for a CG PUSCH repetition, the CG-PUSCH repetition termination follows the behaviour defined in TS38.321, Section 5.4 (</w:t>
            </w:r>
            <w:proofErr w:type="gramStart"/>
            <w:r>
              <w:rPr>
                <w:i/>
                <w:iCs/>
                <w:lang w:eastAsia="zh-TW"/>
              </w:rPr>
              <w:t>i.e.</w:t>
            </w:r>
            <w:proofErr w:type="gramEnd"/>
            <w:r>
              <w:rPr>
                <w:i/>
                <w:iCs/>
                <w:lang w:eastAsia="zh-TW"/>
              </w:rPr>
              <w:t xml:space="preserve"> the CGT invalidates the CG occasion(s) for a given HARQ process once the UL grant is received for the same HARQ process).</w:t>
            </w:r>
          </w:p>
          <w:p w14:paraId="0F105C86" w14:textId="77777777" w:rsidR="00D80686" w:rsidRDefault="00D80686">
            <w:pPr>
              <w:spacing w:after="120"/>
              <w:rPr>
                <w:rFonts w:eastAsiaTheme="minorEastAsia"/>
                <w:lang w:val="en-US" w:eastAsia="zh-CN"/>
              </w:rPr>
            </w:pPr>
          </w:p>
          <w:p w14:paraId="01BA47F1" w14:textId="77777777" w:rsidR="00D80686" w:rsidRDefault="005C3EC1">
            <w:pPr>
              <w:spacing w:after="120"/>
              <w:rPr>
                <w:rFonts w:eastAsiaTheme="minorEastAsia"/>
                <w:lang w:val="en-US" w:eastAsia="ja-JP"/>
              </w:rPr>
            </w:pPr>
            <w:r>
              <w:rPr>
                <w:rFonts w:eastAsiaTheme="minorEastAsia" w:hint="eastAsia"/>
                <w:lang w:val="en-US" w:eastAsia="zh-CN"/>
              </w:rPr>
              <w:t xml:space="preserve">With said above, we are not sure whether we need to explicitly mention the details. Maybe, we can make it more general, e.g.,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w:t>
            </w:r>
            <w:proofErr w:type="gramStart"/>
            <w:r>
              <w:rPr>
                <w:rFonts w:hint="eastAsia"/>
                <w:iCs/>
                <w:lang w:val="en-US" w:eastAsia="zh-CN"/>
              </w:rPr>
              <w:t>16</w:t>
            </w:r>
            <w:r>
              <w:rPr>
                <w:iCs/>
                <w:lang w:val="sv-SE" w:eastAsia="ja-JP"/>
              </w:rPr>
              <w:t xml:space="preserve"> </w:t>
            </w:r>
            <w:r>
              <w:rPr>
                <w:rFonts w:eastAsiaTheme="minorEastAsia"/>
                <w:lang w:val="en-US" w:eastAsia="zh-CN"/>
              </w:rPr>
              <w:t>’</w:t>
            </w:r>
            <w:proofErr w:type="gramEnd"/>
            <w:r>
              <w:rPr>
                <w:rFonts w:eastAsiaTheme="minorEastAsia" w:hint="eastAsia"/>
                <w:lang w:val="en-US" w:eastAsia="zh-CN"/>
              </w:rPr>
              <w:t xml:space="preserve"> for both DG and CG. </w:t>
            </w:r>
          </w:p>
        </w:tc>
      </w:tr>
      <w:tr w:rsidR="00D80686" w14:paraId="26A58D11" w14:textId="77777777">
        <w:tc>
          <w:tcPr>
            <w:tcW w:w="1236" w:type="dxa"/>
          </w:tcPr>
          <w:p w14:paraId="13FE3B6C" w14:textId="77777777" w:rsidR="00D80686" w:rsidRDefault="005C3EC1">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1B3A4CEB" w14:textId="77777777" w:rsidR="00D80686" w:rsidRDefault="005C3EC1">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D80686" w14:paraId="4B5B66AB" w14:textId="77777777">
        <w:tc>
          <w:tcPr>
            <w:tcW w:w="1236" w:type="dxa"/>
          </w:tcPr>
          <w:p w14:paraId="382199C5" w14:textId="77777777" w:rsidR="00D80686" w:rsidRDefault="005C3EC1">
            <w:pPr>
              <w:spacing w:after="120"/>
              <w:rPr>
                <w:lang w:val="en-US" w:eastAsia="ja-JP"/>
              </w:rPr>
            </w:pPr>
            <w:r>
              <w:rPr>
                <w:rFonts w:hint="eastAsia"/>
                <w:lang w:val="en-US" w:eastAsia="ja-JP"/>
              </w:rPr>
              <w:t>P</w:t>
            </w:r>
            <w:r>
              <w:rPr>
                <w:lang w:val="en-US" w:eastAsia="ja-JP"/>
              </w:rPr>
              <w:t>anasonic</w:t>
            </w:r>
          </w:p>
        </w:tc>
        <w:tc>
          <w:tcPr>
            <w:tcW w:w="8395" w:type="dxa"/>
          </w:tcPr>
          <w:p w14:paraId="7C14F72D" w14:textId="77777777" w:rsidR="00D80686" w:rsidRDefault="005C3EC1">
            <w:pPr>
              <w:spacing w:after="120"/>
              <w:rPr>
                <w:lang w:eastAsia="ja-JP"/>
              </w:rPr>
            </w:pPr>
            <w:r>
              <w:rPr>
                <w:rFonts w:hint="eastAsia"/>
                <w:lang w:eastAsia="ja-JP"/>
              </w:rPr>
              <w:t>S</w:t>
            </w:r>
            <w:r>
              <w:rPr>
                <w:lang w:eastAsia="ja-JP"/>
              </w:rPr>
              <w:t>upport the FL proposal.</w:t>
            </w:r>
          </w:p>
        </w:tc>
      </w:tr>
      <w:tr w:rsidR="00D80686" w14:paraId="404B3A26" w14:textId="77777777">
        <w:tc>
          <w:tcPr>
            <w:tcW w:w="1236" w:type="dxa"/>
          </w:tcPr>
          <w:p w14:paraId="0C7E8890" w14:textId="77777777" w:rsidR="00D80686" w:rsidRDefault="005C3EC1">
            <w:pPr>
              <w:spacing w:after="120"/>
              <w:rPr>
                <w:lang w:val="en-US" w:eastAsia="ja-JP"/>
              </w:rPr>
            </w:pPr>
            <w:proofErr w:type="spellStart"/>
            <w:r>
              <w:rPr>
                <w:lang w:val="en-US" w:eastAsia="ja-JP"/>
              </w:rPr>
              <w:t>InterDigital</w:t>
            </w:r>
            <w:proofErr w:type="spellEnd"/>
          </w:p>
        </w:tc>
        <w:tc>
          <w:tcPr>
            <w:tcW w:w="8395" w:type="dxa"/>
          </w:tcPr>
          <w:p w14:paraId="6D49B901" w14:textId="77777777" w:rsidR="00D80686" w:rsidRDefault="005C3EC1">
            <w:pPr>
              <w:spacing w:after="120"/>
              <w:rPr>
                <w:lang w:eastAsia="ja-JP"/>
              </w:rPr>
            </w:pPr>
            <w:r>
              <w:rPr>
                <w:lang w:eastAsia="ja-JP"/>
              </w:rPr>
              <w:t>We support the FL’s proposal.</w:t>
            </w:r>
          </w:p>
        </w:tc>
      </w:tr>
      <w:tr w:rsidR="00D80686" w14:paraId="6B04FCE3" w14:textId="77777777">
        <w:tc>
          <w:tcPr>
            <w:tcW w:w="1236" w:type="dxa"/>
          </w:tcPr>
          <w:p w14:paraId="2102951B" w14:textId="77777777" w:rsidR="00D80686" w:rsidRDefault="005C3EC1">
            <w:pPr>
              <w:spacing w:after="120"/>
              <w:rPr>
                <w:lang w:val="en-US" w:eastAsia="ja-JP"/>
              </w:rPr>
            </w:pPr>
            <w:r>
              <w:rPr>
                <w:lang w:val="en-US" w:eastAsia="ja-JP"/>
              </w:rPr>
              <w:t>Intel</w:t>
            </w:r>
          </w:p>
        </w:tc>
        <w:tc>
          <w:tcPr>
            <w:tcW w:w="8395" w:type="dxa"/>
          </w:tcPr>
          <w:p w14:paraId="7B1EE35A" w14:textId="77777777" w:rsidR="00D80686" w:rsidRDefault="005C3EC1">
            <w:pPr>
              <w:spacing w:after="120"/>
              <w:rPr>
                <w:lang w:eastAsia="ja-JP"/>
              </w:rPr>
            </w:pPr>
            <w:r>
              <w:rPr>
                <w:lang w:eastAsia="ja-JP"/>
              </w:rPr>
              <w:t xml:space="preserve">We are fine with the FL’s proposal. </w:t>
            </w:r>
          </w:p>
        </w:tc>
      </w:tr>
      <w:tr w:rsidR="00D80686" w14:paraId="14729130" w14:textId="77777777">
        <w:tc>
          <w:tcPr>
            <w:tcW w:w="1236" w:type="dxa"/>
          </w:tcPr>
          <w:p w14:paraId="396680C8" w14:textId="77777777" w:rsidR="00D80686" w:rsidRDefault="005C3EC1">
            <w:pPr>
              <w:spacing w:after="120"/>
              <w:rPr>
                <w:lang w:val="en-US" w:eastAsia="ja-JP"/>
              </w:rPr>
            </w:pPr>
            <w:r>
              <w:rPr>
                <w:rFonts w:eastAsiaTheme="minorEastAsia" w:hint="eastAsia"/>
                <w:lang w:val="en-US" w:eastAsia="zh-CN"/>
              </w:rPr>
              <w:t>CATT</w:t>
            </w:r>
          </w:p>
        </w:tc>
        <w:tc>
          <w:tcPr>
            <w:tcW w:w="8395" w:type="dxa"/>
          </w:tcPr>
          <w:p w14:paraId="2C675D49" w14:textId="77777777" w:rsidR="00D80686" w:rsidRDefault="005C3EC1">
            <w:pPr>
              <w:spacing w:after="120"/>
              <w:rPr>
                <w:lang w:eastAsia="ja-JP"/>
              </w:rPr>
            </w:pPr>
            <w:r>
              <w:rPr>
                <w:rFonts w:eastAsiaTheme="minorEastAsia" w:hint="eastAsia"/>
                <w:lang w:eastAsia="zh-CN"/>
              </w:rPr>
              <w:t>Support.</w:t>
            </w:r>
          </w:p>
        </w:tc>
      </w:tr>
      <w:tr w:rsidR="00D80686" w14:paraId="24B8E685" w14:textId="77777777">
        <w:tc>
          <w:tcPr>
            <w:tcW w:w="1236" w:type="dxa"/>
          </w:tcPr>
          <w:p w14:paraId="0A38A5D9" w14:textId="77777777" w:rsidR="00D80686" w:rsidRDefault="005C3EC1">
            <w:pPr>
              <w:spacing w:after="120"/>
              <w:rPr>
                <w:rFonts w:eastAsiaTheme="minorEastAsia"/>
                <w:lang w:val="en-US" w:eastAsia="zh-CN"/>
              </w:rPr>
            </w:pPr>
            <w:r>
              <w:rPr>
                <w:rFonts w:eastAsiaTheme="minorEastAsia"/>
                <w:lang w:val="en-US" w:eastAsia="zh-CN"/>
              </w:rPr>
              <w:t>OPPO</w:t>
            </w:r>
          </w:p>
        </w:tc>
        <w:tc>
          <w:tcPr>
            <w:tcW w:w="8395" w:type="dxa"/>
          </w:tcPr>
          <w:p w14:paraId="3A3F2D48" w14:textId="77777777" w:rsidR="00D80686" w:rsidRDefault="005C3EC1">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D80686" w14:paraId="303067C1" w14:textId="77777777">
        <w:tc>
          <w:tcPr>
            <w:tcW w:w="1236" w:type="dxa"/>
          </w:tcPr>
          <w:p w14:paraId="64703B1B" w14:textId="77777777" w:rsidR="00D80686" w:rsidRDefault="005C3EC1">
            <w:pPr>
              <w:spacing w:after="120"/>
              <w:rPr>
                <w:rFonts w:eastAsiaTheme="minorEastAsia"/>
                <w:lang w:val="en-US" w:eastAsia="zh-CN"/>
              </w:rPr>
            </w:pPr>
            <w:r>
              <w:rPr>
                <w:lang w:val="en-US" w:eastAsia="ja-JP"/>
              </w:rPr>
              <w:t>Apple</w:t>
            </w:r>
          </w:p>
        </w:tc>
        <w:tc>
          <w:tcPr>
            <w:tcW w:w="8395" w:type="dxa"/>
          </w:tcPr>
          <w:p w14:paraId="40985CE4" w14:textId="77777777" w:rsidR="00D80686" w:rsidRDefault="005C3EC1">
            <w:pPr>
              <w:spacing w:after="120"/>
              <w:rPr>
                <w:rFonts w:eastAsiaTheme="minorEastAsia"/>
                <w:lang w:eastAsia="zh-CN"/>
              </w:rPr>
            </w:pPr>
            <w:r>
              <w:rPr>
                <w:lang w:eastAsia="ja-JP"/>
              </w:rPr>
              <w:t xml:space="preserve">We support the first bullet. For the second bullet, it’s not fully clear to us what is the reason to introduce additional rules in Rel.17 and what is the consequence if no new rule is introduced.  </w:t>
            </w:r>
          </w:p>
        </w:tc>
      </w:tr>
      <w:tr w:rsidR="00D80686" w14:paraId="779CBECF" w14:textId="77777777">
        <w:tc>
          <w:tcPr>
            <w:tcW w:w="1236" w:type="dxa"/>
          </w:tcPr>
          <w:p w14:paraId="4C09112F"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2E50926" w14:textId="77777777" w:rsidR="00D80686" w:rsidRDefault="005C3EC1">
            <w:pPr>
              <w:spacing w:after="120"/>
              <w:rPr>
                <w:rFonts w:eastAsiaTheme="minorEastAsia"/>
                <w:lang w:eastAsia="zh-CN"/>
              </w:rPr>
            </w:pPr>
            <w:r>
              <w:rPr>
                <w:rFonts w:eastAsiaTheme="minorEastAsia"/>
                <w:lang w:eastAsia="zh-CN"/>
              </w:rPr>
              <w:t xml:space="preserve">Support the first </w:t>
            </w:r>
            <w:proofErr w:type="spellStart"/>
            <w:r>
              <w:rPr>
                <w:rFonts w:eastAsiaTheme="minorEastAsia"/>
                <w:lang w:eastAsia="zh-CN"/>
              </w:rPr>
              <w:t>bullte</w:t>
            </w:r>
            <w:proofErr w:type="spellEnd"/>
            <w:r>
              <w:rPr>
                <w:rFonts w:eastAsiaTheme="minorEastAsia"/>
                <w:lang w:eastAsia="zh-CN"/>
              </w:rPr>
              <w:t>.</w:t>
            </w:r>
          </w:p>
        </w:tc>
      </w:tr>
      <w:tr w:rsidR="00D80686" w14:paraId="524AA690" w14:textId="77777777">
        <w:tc>
          <w:tcPr>
            <w:tcW w:w="1236" w:type="dxa"/>
          </w:tcPr>
          <w:p w14:paraId="5350FA64" w14:textId="77777777" w:rsidR="00D80686" w:rsidRDefault="005C3EC1">
            <w:pPr>
              <w:spacing w:after="120"/>
              <w:rPr>
                <w:rFonts w:eastAsiaTheme="minorEastAsia"/>
                <w:lang w:val="en-US" w:eastAsia="zh-CN"/>
              </w:rPr>
            </w:pPr>
            <w:bookmarkStart w:id="170" w:name="_Hlk80639521"/>
            <w:r>
              <w:rPr>
                <w:lang w:val="en-US" w:eastAsia="ja-JP"/>
              </w:rPr>
              <w:t>Ericsson2</w:t>
            </w:r>
          </w:p>
        </w:tc>
        <w:tc>
          <w:tcPr>
            <w:tcW w:w="8395" w:type="dxa"/>
          </w:tcPr>
          <w:p w14:paraId="64A2BD72" w14:textId="77777777" w:rsidR="00D80686" w:rsidRDefault="005C3EC1">
            <w:pPr>
              <w:spacing w:after="120"/>
              <w:rPr>
                <w:rFonts w:eastAsiaTheme="minorEastAsia"/>
                <w:lang w:eastAsia="zh-CN"/>
              </w:rPr>
            </w:pPr>
            <w:r>
              <w:rPr>
                <w:lang w:eastAsia="ja-JP"/>
              </w:rPr>
              <w:t>We share similar view as ZTE that there’s no need to list the details, and by saying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lang w:eastAsia="ja-JP"/>
              </w:rPr>
              <w:t>” is enough. No additional specification changes are expected in Rel-17 on this.</w:t>
            </w:r>
          </w:p>
        </w:tc>
      </w:tr>
      <w:bookmarkEnd w:id="170"/>
      <w:tr w:rsidR="00D80686" w14:paraId="3817D399" w14:textId="77777777">
        <w:tc>
          <w:tcPr>
            <w:tcW w:w="1236" w:type="dxa"/>
          </w:tcPr>
          <w:p w14:paraId="14E4CE96"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28D61607" w14:textId="77777777" w:rsidR="00D80686" w:rsidRDefault="005C3EC1">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r>
    </w:tbl>
    <w:p w14:paraId="051D723F" w14:textId="77777777" w:rsidR="00D80686" w:rsidRDefault="00D80686">
      <w:pPr>
        <w:rPr>
          <w:rFonts w:eastAsia="游明朝"/>
          <w:lang w:val="sv-SE" w:eastAsia="ja-JP"/>
        </w:rPr>
      </w:pPr>
    </w:p>
    <w:p w14:paraId="55B4904F" w14:textId="77777777" w:rsidR="00D80686" w:rsidRDefault="005C3EC1">
      <w:pPr>
        <w:pStyle w:val="34"/>
      </w:pPr>
      <w:r>
        <w:lastRenderedPageBreak/>
        <w:t>2nd round summary (Issue#2-8)</w:t>
      </w:r>
    </w:p>
    <w:p w14:paraId="0B111419" w14:textId="77777777" w:rsidR="00D80686" w:rsidRDefault="005C3EC1">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93CBE0D"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1A53D0B1"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1C79D338"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reaching the end of CG period or being overridden by DG-PUSCH with the same HARQ process number, whichever comes first.</w:t>
      </w:r>
    </w:p>
    <w:p w14:paraId="08A8D8AC" w14:textId="77777777" w:rsidR="00D80686" w:rsidRDefault="005C3EC1">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overriding by DG-PUSCH, Rel-16 timeline conditions apply.</w:t>
      </w:r>
    </w:p>
    <w:p w14:paraId="508D0358" w14:textId="77777777" w:rsidR="00D80686" w:rsidRDefault="005C3EC1">
      <w:pPr>
        <w:pStyle w:val="aff6"/>
        <w:numPr>
          <w:ilvl w:val="0"/>
          <w:numId w:val="33"/>
        </w:numPr>
        <w:ind w:firstLineChars="0"/>
        <w:rPr>
          <w:rFonts w:eastAsia="游明朝"/>
          <w:lang w:val="sv-SE" w:eastAsia="ja-JP"/>
        </w:rPr>
      </w:pPr>
      <w:r>
        <w:rPr>
          <w:rFonts w:eastAsia="游明朝"/>
          <w:lang w:val="sv-SE" w:eastAsia="ja-JP"/>
        </w:rPr>
        <w:t>Support/Accept: vivo, WILUS, Sharp. Nokia/NSB, Lenovo/Motorola Mobility, ZTE, Spreadtrum, Panasonic, InterDigital, Intel, CATT, OPPO, Apple, CMCC, Xiaomi</w:t>
      </w:r>
    </w:p>
    <w:p w14:paraId="4CC61E09" w14:textId="77777777" w:rsidR="00D80686" w:rsidRDefault="005C3EC1">
      <w:pPr>
        <w:pStyle w:val="aff6"/>
        <w:numPr>
          <w:ilvl w:val="0"/>
          <w:numId w:val="33"/>
        </w:numPr>
        <w:ind w:firstLineChars="0"/>
        <w:rPr>
          <w:rFonts w:eastAsia="游明朝"/>
          <w:lang w:val="sv-SE" w:eastAsia="ja-JP"/>
        </w:rPr>
      </w:pPr>
      <w:r>
        <w:rPr>
          <w:rFonts w:eastAsia="游明朝" w:hint="eastAsia"/>
          <w:lang w:val="sv-SE" w:eastAsia="ja-JP"/>
        </w:rPr>
        <w:t>P</w:t>
      </w:r>
      <w:r>
        <w:rPr>
          <w:rFonts w:eastAsia="游明朝"/>
          <w:lang w:val="sv-SE" w:eastAsia="ja-JP"/>
        </w:rPr>
        <w:t>refer ”</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rFonts w:eastAsia="游明朝"/>
          <w:lang w:val="sv-SE" w:eastAsia="ja-JP"/>
        </w:rPr>
        <w:t>”: ZTE, Ericsson</w:t>
      </w:r>
    </w:p>
    <w:p w14:paraId="677B1BA7" w14:textId="77777777" w:rsidR="00D80686" w:rsidRDefault="005C3EC1">
      <w:pPr>
        <w:pStyle w:val="aff6"/>
        <w:numPr>
          <w:ilvl w:val="0"/>
          <w:numId w:val="33"/>
        </w:numPr>
        <w:ind w:firstLineChars="0"/>
        <w:rPr>
          <w:rFonts w:eastAsia="游明朝"/>
          <w:lang w:val="sv-SE" w:eastAsia="ja-JP"/>
        </w:rPr>
      </w:pPr>
      <w:r>
        <w:rPr>
          <w:rFonts w:eastAsia="游明朝" w:hint="eastAsia"/>
          <w:lang w:val="sv-SE" w:eastAsia="ja-JP"/>
        </w:rPr>
        <w:t>N</w:t>
      </w:r>
      <w:r>
        <w:rPr>
          <w:rFonts w:eastAsia="游明朝"/>
          <w:lang w:val="sv-SE" w:eastAsia="ja-JP"/>
        </w:rPr>
        <w:t>ot support:</w:t>
      </w:r>
      <w:r>
        <w:t xml:space="preserve"> </w:t>
      </w:r>
      <w:r>
        <w:rPr>
          <w:rFonts w:eastAsia="游明朝"/>
          <w:lang w:val="sv-SE" w:eastAsia="ja-JP"/>
        </w:rPr>
        <w:t>Samsung</w:t>
      </w:r>
    </w:p>
    <w:p w14:paraId="78E0D472" w14:textId="77777777" w:rsidR="00D80686" w:rsidRDefault="005C3EC1">
      <w:pPr>
        <w:rPr>
          <w:rFonts w:eastAsia="游明朝"/>
          <w:lang w:val="sv-SE" w:eastAsia="ja-JP"/>
        </w:rPr>
      </w:pPr>
      <w:r>
        <w:rPr>
          <w:rFonts w:eastAsia="游明朝"/>
          <w:lang w:val="sv-SE" w:eastAsia="ja-JP"/>
        </w:rPr>
        <w:t>As several companies did not prefer listing the Rel-16 conditions, the following alternative fomulation of the above Proposal is made, which is in line with the intention of the origianl FL proposal.</w:t>
      </w:r>
    </w:p>
    <w:p w14:paraId="64430024" w14:textId="77777777" w:rsidR="00D80686" w:rsidRDefault="005C3EC1">
      <w:pPr>
        <w:rPr>
          <w:rFonts w:eastAsia="游明朝"/>
          <w:u w:val="single"/>
          <w:lang w:val="en-US" w:eastAsia="ja-JP"/>
        </w:rPr>
      </w:pPr>
      <w:r>
        <w:rPr>
          <w:rFonts w:eastAsia="游明朝"/>
          <w:u w:val="single"/>
          <w:lang w:val="en-US" w:eastAsia="ja-JP"/>
        </w:rPr>
        <w:t xml:space="preserve">Modified </w:t>
      </w:r>
      <w:r>
        <w:rPr>
          <w:rFonts w:eastAsia="游明朝" w:hint="eastAsia"/>
          <w:u w:val="single"/>
          <w:lang w:val="en-US" w:eastAsia="ja-JP"/>
        </w:rPr>
        <w:t>F</w:t>
      </w:r>
      <w:r>
        <w:rPr>
          <w:rFonts w:eastAsia="游明朝"/>
          <w:u w:val="single"/>
          <w:lang w:val="en-US" w:eastAsia="ja-JP"/>
        </w:rPr>
        <w:t>L Proposal on Issue#2-8:</w:t>
      </w:r>
    </w:p>
    <w:p w14:paraId="7969401D"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55CD8CF9"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9A610C9" w14:textId="77777777" w:rsidR="00D80686" w:rsidRDefault="00D80686">
      <w:pPr>
        <w:rPr>
          <w:rFonts w:eastAsia="游明朝"/>
          <w:lang w:val="sv-SE" w:eastAsia="ja-JP"/>
        </w:rPr>
      </w:pPr>
    </w:p>
    <w:p w14:paraId="02DED12E" w14:textId="77777777" w:rsidR="00D80686" w:rsidRPr="00742F7A" w:rsidRDefault="005C3EC1">
      <w:pPr>
        <w:pStyle w:val="34"/>
      </w:pPr>
      <w:r w:rsidRPr="00742F7A">
        <w:rPr>
          <w:rFonts w:hint="eastAsia"/>
        </w:rPr>
        <w:t>3rd</w:t>
      </w:r>
      <w:r w:rsidRPr="00742F7A">
        <w:t xml:space="preserve"> round (Issue#2-8)</w:t>
      </w:r>
    </w:p>
    <w:p w14:paraId="390B833D" w14:textId="77777777" w:rsidR="00D80686" w:rsidRDefault="005C3EC1">
      <w:pPr>
        <w:rPr>
          <w:rFonts w:eastAsia="游明朝"/>
          <w:lang w:val="sv-SE" w:eastAsia="ja-JP"/>
        </w:rPr>
      </w:pPr>
      <w:r>
        <w:rPr>
          <w:rFonts w:eastAsia="游明朝"/>
          <w:lang w:val="sv-SE" w:eastAsia="ja-JP"/>
        </w:rPr>
        <w:t xml:space="preserve"> Companies are if the following FL proposals are acceptable.</w:t>
      </w:r>
    </w:p>
    <w:p w14:paraId="09B6977A" w14:textId="77777777" w:rsidR="00D80686" w:rsidRDefault="005C3EC1">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3CDDE568" w14:textId="77777777" w:rsidR="00D80686" w:rsidRDefault="005C3EC1">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27B6A891" w14:textId="77777777" w:rsidR="00D80686" w:rsidRDefault="005C3EC1">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tbl>
      <w:tblPr>
        <w:tblStyle w:val="afc"/>
        <w:tblW w:w="0" w:type="auto"/>
        <w:tblLayout w:type="fixed"/>
        <w:tblLook w:val="04A0" w:firstRow="1" w:lastRow="0" w:firstColumn="1" w:lastColumn="0" w:noHBand="0" w:noVBand="1"/>
      </w:tblPr>
      <w:tblGrid>
        <w:gridCol w:w="1236"/>
        <w:gridCol w:w="8395"/>
      </w:tblGrid>
      <w:tr w:rsidR="00D80686" w14:paraId="7EE0CC32" w14:textId="77777777">
        <w:tc>
          <w:tcPr>
            <w:tcW w:w="1236" w:type="dxa"/>
          </w:tcPr>
          <w:p w14:paraId="256D77BA"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7396E51F"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68EC2BCC" w14:textId="77777777">
        <w:tc>
          <w:tcPr>
            <w:tcW w:w="1236" w:type="dxa"/>
          </w:tcPr>
          <w:p w14:paraId="110696C6"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44D2E01A" w14:textId="77777777" w:rsidR="00D80686" w:rsidRDefault="005C3EC1">
            <w:pPr>
              <w:spacing w:after="120"/>
              <w:rPr>
                <w:rFonts w:eastAsiaTheme="minorEastAsia"/>
                <w:lang w:val="en-US" w:eastAsia="zh-CN"/>
              </w:rPr>
            </w:pPr>
            <w:r>
              <w:rPr>
                <w:rFonts w:eastAsiaTheme="minorEastAsia" w:hint="eastAsia"/>
                <w:lang w:val="en-US" w:eastAsia="zh-CN"/>
              </w:rPr>
              <w:t>Support</w:t>
            </w:r>
          </w:p>
        </w:tc>
      </w:tr>
      <w:tr w:rsidR="00D80686" w14:paraId="372E31E4" w14:textId="77777777">
        <w:tc>
          <w:tcPr>
            <w:tcW w:w="1236" w:type="dxa"/>
          </w:tcPr>
          <w:p w14:paraId="47590F98" w14:textId="33A86C67" w:rsidR="00D80686" w:rsidRDefault="000E1811">
            <w:pPr>
              <w:spacing w:after="120"/>
              <w:rPr>
                <w:rFonts w:eastAsiaTheme="minorEastAsia"/>
                <w:lang w:val="en-US" w:eastAsia="zh-CN"/>
              </w:rPr>
            </w:pPr>
            <w:r>
              <w:rPr>
                <w:rFonts w:eastAsiaTheme="minorEastAsia"/>
                <w:lang w:val="en-US" w:eastAsia="zh-CN"/>
              </w:rPr>
              <w:t>Ericsson3</w:t>
            </w:r>
          </w:p>
        </w:tc>
        <w:tc>
          <w:tcPr>
            <w:tcW w:w="8395" w:type="dxa"/>
          </w:tcPr>
          <w:p w14:paraId="3EB815EE" w14:textId="1EE3B7D1" w:rsidR="00D80686" w:rsidRDefault="0012307B">
            <w:pPr>
              <w:spacing w:after="120"/>
              <w:rPr>
                <w:rFonts w:eastAsiaTheme="minorEastAsia"/>
                <w:lang w:val="en-US" w:eastAsia="zh-CN"/>
              </w:rPr>
            </w:pPr>
            <w:r>
              <w:rPr>
                <w:rFonts w:eastAsiaTheme="minorEastAsia"/>
                <w:lang w:val="en-US" w:eastAsia="zh-CN"/>
              </w:rPr>
              <w:t>Fine.</w:t>
            </w:r>
          </w:p>
        </w:tc>
      </w:tr>
      <w:tr w:rsidR="00F36F11" w14:paraId="4D9F6DB9" w14:textId="77777777">
        <w:tc>
          <w:tcPr>
            <w:tcW w:w="1236" w:type="dxa"/>
          </w:tcPr>
          <w:p w14:paraId="15A70AFE" w14:textId="50547B6C" w:rsidR="00F36F11" w:rsidRPr="00F36F11" w:rsidRDefault="00F36F11">
            <w:pPr>
              <w:spacing w:after="120"/>
              <w:rPr>
                <w:lang w:val="en-US" w:eastAsia="ja-JP"/>
              </w:rPr>
            </w:pPr>
            <w:r>
              <w:rPr>
                <w:rFonts w:hint="eastAsia"/>
                <w:lang w:val="en-US" w:eastAsia="ja-JP"/>
              </w:rPr>
              <w:t>S</w:t>
            </w:r>
            <w:r>
              <w:rPr>
                <w:lang w:val="en-US" w:eastAsia="ja-JP"/>
              </w:rPr>
              <w:t>harp</w:t>
            </w:r>
          </w:p>
        </w:tc>
        <w:tc>
          <w:tcPr>
            <w:tcW w:w="8395" w:type="dxa"/>
          </w:tcPr>
          <w:p w14:paraId="445D62AD" w14:textId="363E7055" w:rsidR="00F36F11" w:rsidRPr="00F36F11" w:rsidRDefault="00F36F11">
            <w:pPr>
              <w:spacing w:after="120"/>
              <w:rPr>
                <w:lang w:val="en-US" w:eastAsia="ja-JP"/>
              </w:rPr>
            </w:pPr>
            <w:r>
              <w:rPr>
                <w:rFonts w:hint="eastAsia"/>
                <w:lang w:val="en-US" w:eastAsia="ja-JP"/>
              </w:rPr>
              <w:t>S</w:t>
            </w:r>
            <w:r>
              <w:rPr>
                <w:lang w:val="en-US" w:eastAsia="ja-JP"/>
              </w:rPr>
              <w:t>upport</w:t>
            </w:r>
          </w:p>
        </w:tc>
      </w:tr>
      <w:tr w:rsidR="0000355B" w14:paraId="30BCBC7B" w14:textId="77777777">
        <w:tc>
          <w:tcPr>
            <w:tcW w:w="1236" w:type="dxa"/>
          </w:tcPr>
          <w:p w14:paraId="73D18E37" w14:textId="50B0DF3C" w:rsidR="0000355B" w:rsidRDefault="0000355B">
            <w:pPr>
              <w:spacing w:after="120"/>
              <w:rPr>
                <w:lang w:val="en-US" w:eastAsia="ja-JP"/>
              </w:rPr>
            </w:pPr>
            <w:r>
              <w:rPr>
                <w:lang w:val="en-US" w:eastAsia="ja-JP"/>
              </w:rPr>
              <w:t>Qualcomm</w:t>
            </w:r>
          </w:p>
        </w:tc>
        <w:tc>
          <w:tcPr>
            <w:tcW w:w="8395" w:type="dxa"/>
          </w:tcPr>
          <w:p w14:paraId="53977F2B" w14:textId="46729158" w:rsidR="0000355B" w:rsidRDefault="0000355B" w:rsidP="0000355B">
            <w:pPr>
              <w:rPr>
                <w:rFonts w:eastAsiaTheme="minorEastAsia"/>
                <w:lang w:eastAsia="zh-CN"/>
              </w:rPr>
            </w:pPr>
            <w:r w:rsidRPr="005A67DB">
              <w:rPr>
                <w:rFonts w:eastAsiaTheme="minorEastAsia"/>
                <w:lang w:eastAsia="zh-CN"/>
              </w:rPr>
              <w:t>As per the current spec, when CG PUSCH is configured with a periodicity of</w:t>
            </w:r>
            <w:r>
              <w:rPr>
                <w:rFonts w:eastAsiaTheme="minorEastAsia"/>
                <w:lang w:eastAsia="zh-CN"/>
              </w:rPr>
              <w:t xml:space="preserve"> </w:t>
            </w:r>
            <w:r w:rsidRPr="005A67DB">
              <w:rPr>
                <w:rFonts w:eastAsiaTheme="minorEastAsia"/>
                <w:lang w:eastAsia="zh-CN"/>
              </w:rPr>
              <w:t>P</w:t>
            </w:r>
            <w:r>
              <w:rPr>
                <w:rFonts w:eastAsiaTheme="minorEastAsia"/>
                <w:lang w:eastAsia="zh-CN"/>
              </w:rPr>
              <w:t xml:space="preserve"> slots</w:t>
            </w:r>
            <w:r w:rsidRPr="005A67DB">
              <w:rPr>
                <w:rFonts w:eastAsiaTheme="minorEastAsia"/>
                <w:lang w:eastAsia="zh-CN"/>
              </w:rPr>
              <w:t>, and if PUSCH is configured with K repetitions, it is required that the available slots for these K repetitions all occur before the next CG occasion. When configurations violate this constraint, it is considered an error case.</w:t>
            </w:r>
            <w:r>
              <w:rPr>
                <w:rFonts w:eastAsiaTheme="minorEastAsia"/>
                <w:lang w:eastAsia="zh-CN"/>
              </w:rPr>
              <w:t xml:space="preserve"> </w:t>
            </w:r>
          </w:p>
          <w:p w14:paraId="6AA8886D" w14:textId="1D1D933D" w:rsidR="0000355B" w:rsidRDefault="0000355B" w:rsidP="0000355B">
            <w:pPr>
              <w:rPr>
                <w:rFonts w:eastAsiaTheme="minorEastAsia"/>
                <w:lang w:eastAsia="zh-CN"/>
              </w:rPr>
            </w:pPr>
            <w:r>
              <w:rPr>
                <w:rFonts w:eastAsiaTheme="minorEastAsia"/>
                <w:lang w:eastAsia="zh-CN"/>
              </w:rPr>
              <w:t xml:space="preserve">Are we agreeing to leave this as an error case? With counting based on available slots, is the </w:t>
            </w:r>
            <w:proofErr w:type="spellStart"/>
            <w:r>
              <w:rPr>
                <w:rFonts w:eastAsiaTheme="minorEastAsia"/>
                <w:lang w:eastAsia="zh-CN"/>
              </w:rPr>
              <w:t>gNB</w:t>
            </w:r>
            <w:proofErr w:type="spellEnd"/>
            <w:r>
              <w:rPr>
                <w:rFonts w:eastAsiaTheme="minorEastAsia"/>
                <w:lang w:eastAsia="zh-CN"/>
              </w:rPr>
              <w:t xml:space="preserve"> able to predict exactly when error cases occur, especially in TDD scenarios?</w:t>
            </w:r>
          </w:p>
          <w:p w14:paraId="12A65558" w14:textId="4D961466" w:rsidR="0000355B" w:rsidRDefault="0000355B" w:rsidP="0000355B">
            <w:pPr>
              <w:rPr>
                <w:rFonts w:eastAsiaTheme="minorEastAsia"/>
                <w:lang w:eastAsia="zh-CN"/>
              </w:rPr>
            </w:pPr>
            <w:r>
              <w:rPr>
                <w:rFonts w:eastAsiaTheme="minorEastAsia"/>
                <w:lang w:eastAsia="zh-CN"/>
              </w:rPr>
              <w:t xml:space="preserve">Could we try to retain the first part of earlier proposal? </w:t>
            </w:r>
          </w:p>
          <w:p w14:paraId="11995EA8" w14:textId="7ED4CAE4" w:rsidR="0000355B" w:rsidRPr="005A67DB" w:rsidRDefault="0000355B" w:rsidP="0000355B">
            <w:pPr>
              <w:rPr>
                <w:rFonts w:eastAsiaTheme="minorEastAsia"/>
                <w:lang w:eastAsia="zh-CN"/>
              </w:rPr>
            </w:pPr>
            <w:r>
              <w:rPr>
                <w:iCs/>
                <w:highlight w:val="yellow"/>
                <w:lang w:val="sv-SE" w:eastAsia="ja-JP"/>
              </w:rPr>
              <w:lastRenderedPageBreak/>
              <w:t xml:space="preserve">Proposal: </w:t>
            </w:r>
            <w:r w:rsidRPr="0000355B">
              <w:rPr>
                <w:iCs/>
                <w:highlight w:val="yellow"/>
                <w:lang w:val="sv-SE" w:eastAsia="ja-JP"/>
              </w:rPr>
              <w:t>For CG-PUSCH</w:t>
            </w:r>
            <w:r w:rsidRPr="0000355B">
              <w:rPr>
                <w:highlight w:val="yellow"/>
                <w:lang w:val="sv-SE" w:eastAsia="ja-JP"/>
              </w:rPr>
              <w:t xml:space="preserve">  with counting based on the available slots, </w:t>
            </w:r>
            <w:r w:rsidRPr="0000355B">
              <w:rPr>
                <w:iCs/>
                <w:highlight w:val="yellow"/>
                <w:lang w:val="sv-SE" w:eastAsia="ja-JP"/>
              </w:rPr>
              <w:t>count of available slots continues until reaching the indicated/configured repetition factor, reaching the end of CG period.</w:t>
            </w:r>
          </w:p>
          <w:p w14:paraId="4949D6A8" w14:textId="77777777" w:rsidR="0000355B" w:rsidRDefault="0000355B">
            <w:pPr>
              <w:spacing w:after="120"/>
              <w:rPr>
                <w:lang w:val="en-US" w:eastAsia="ja-JP"/>
              </w:rPr>
            </w:pPr>
          </w:p>
        </w:tc>
      </w:tr>
      <w:tr w:rsidR="00B970E3" w14:paraId="39BE603F" w14:textId="77777777">
        <w:tc>
          <w:tcPr>
            <w:tcW w:w="1236" w:type="dxa"/>
          </w:tcPr>
          <w:p w14:paraId="5594DACF" w14:textId="1F578ED9" w:rsidR="00B970E3" w:rsidRPr="009B303B" w:rsidRDefault="009B303B">
            <w:pPr>
              <w:spacing w:after="120"/>
              <w:rPr>
                <w:rFonts w:eastAsia="Malgun Gothic"/>
                <w:lang w:val="en-US" w:eastAsia="ko-KR"/>
              </w:rPr>
            </w:pPr>
            <w:r>
              <w:rPr>
                <w:rFonts w:eastAsia="Malgun Gothic" w:hint="eastAsia"/>
                <w:lang w:val="en-US" w:eastAsia="ko-KR"/>
              </w:rPr>
              <w:lastRenderedPageBreak/>
              <w:t>W</w:t>
            </w:r>
            <w:r>
              <w:rPr>
                <w:rFonts w:eastAsia="Malgun Gothic"/>
                <w:lang w:val="en-US" w:eastAsia="ko-KR"/>
              </w:rPr>
              <w:t>ILUS</w:t>
            </w:r>
          </w:p>
        </w:tc>
        <w:tc>
          <w:tcPr>
            <w:tcW w:w="8395" w:type="dxa"/>
          </w:tcPr>
          <w:p w14:paraId="201FBB0D" w14:textId="155B2708" w:rsidR="00B970E3" w:rsidRDefault="00421C39" w:rsidP="0000355B">
            <w:pPr>
              <w:rPr>
                <w:rFonts w:eastAsia="Malgun Gothic"/>
                <w:lang w:eastAsia="ko-KR"/>
              </w:rPr>
            </w:pPr>
            <w:r>
              <w:rPr>
                <w:rFonts w:eastAsia="Malgun Gothic" w:hint="eastAsia"/>
                <w:lang w:eastAsia="ko-KR"/>
              </w:rPr>
              <w:t>W</w:t>
            </w:r>
            <w:r>
              <w:rPr>
                <w:rFonts w:eastAsia="Malgun Gothic"/>
                <w:lang w:eastAsia="ko-KR"/>
              </w:rPr>
              <w:t>e share the similar view with Qualcomm. For more clarification, we propose to add an “or” on Qualcomm’s modification.</w:t>
            </w:r>
          </w:p>
          <w:p w14:paraId="4A9B0FEA" w14:textId="54F9A438" w:rsidR="00421C39" w:rsidRPr="00421C39" w:rsidRDefault="00421C39" w:rsidP="0000355B">
            <w:pPr>
              <w:rPr>
                <w:rFonts w:eastAsiaTheme="minorEastAsia"/>
                <w:lang w:eastAsia="zh-CN"/>
              </w:rPr>
            </w:pPr>
            <w:r>
              <w:rPr>
                <w:iCs/>
                <w:highlight w:val="yellow"/>
                <w:lang w:val="sv-SE" w:eastAsia="ja-JP"/>
              </w:rPr>
              <w:t xml:space="preserve">Proposal: </w:t>
            </w:r>
            <w:r w:rsidRPr="0000355B">
              <w:rPr>
                <w:iCs/>
                <w:highlight w:val="yellow"/>
                <w:lang w:val="sv-SE" w:eastAsia="ja-JP"/>
              </w:rPr>
              <w:t>For CG-PUSCH</w:t>
            </w:r>
            <w:r w:rsidRPr="0000355B">
              <w:rPr>
                <w:highlight w:val="yellow"/>
                <w:lang w:val="sv-SE" w:eastAsia="ja-JP"/>
              </w:rPr>
              <w:t xml:space="preserve">  with counting based on the available slots, </w:t>
            </w:r>
            <w:r w:rsidRPr="0000355B">
              <w:rPr>
                <w:iCs/>
                <w:highlight w:val="yellow"/>
                <w:lang w:val="sv-SE" w:eastAsia="ja-JP"/>
              </w:rPr>
              <w:t>count of available slots continues until reaching the indicated/configured repetition factor,</w:t>
            </w:r>
            <w:r>
              <w:rPr>
                <w:iCs/>
                <w:highlight w:val="yellow"/>
                <w:lang w:val="sv-SE" w:eastAsia="ja-JP"/>
              </w:rPr>
              <w:t xml:space="preserve"> </w:t>
            </w:r>
            <w:r w:rsidRPr="00421C39">
              <w:rPr>
                <w:iCs/>
                <w:color w:val="FF0000"/>
                <w:highlight w:val="yellow"/>
                <w:lang w:val="sv-SE" w:eastAsia="ja-JP"/>
              </w:rPr>
              <w:t>or</w:t>
            </w:r>
            <w:r w:rsidRPr="0000355B">
              <w:rPr>
                <w:iCs/>
                <w:highlight w:val="yellow"/>
                <w:lang w:val="sv-SE" w:eastAsia="ja-JP"/>
              </w:rPr>
              <w:t xml:space="preserve"> reaching the end of CG period.</w:t>
            </w:r>
          </w:p>
        </w:tc>
      </w:tr>
      <w:tr w:rsidR="00E14C8B" w14:paraId="031CAB8E" w14:textId="77777777">
        <w:tc>
          <w:tcPr>
            <w:tcW w:w="1236" w:type="dxa"/>
          </w:tcPr>
          <w:p w14:paraId="7737D4FC" w14:textId="7FC1742C" w:rsidR="00E14C8B" w:rsidRPr="00E14C8B" w:rsidRDefault="00E14C8B">
            <w:pPr>
              <w:spacing w:after="120"/>
              <w:rPr>
                <w:rFonts w:eastAsiaTheme="minorEastAsia"/>
                <w:lang w:val="en-US" w:eastAsia="zh-CN"/>
              </w:rPr>
            </w:pPr>
            <w:r>
              <w:rPr>
                <w:rFonts w:eastAsiaTheme="minorEastAsia"/>
                <w:lang w:val="en-US" w:eastAsia="zh-CN"/>
              </w:rPr>
              <w:t>CMCC</w:t>
            </w:r>
          </w:p>
        </w:tc>
        <w:tc>
          <w:tcPr>
            <w:tcW w:w="8395" w:type="dxa"/>
          </w:tcPr>
          <w:p w14:paraId="33F2C281" w14:textId="0AEB8D62" w:rsidR="00E14C8B" w:rsidRPr="00E14C8B" w:rsidRDefault="00E14C8B" w:rsidP="0000355B">
            <w:pPr>
              <w:rPr>
                <w:rFonts w:eastAsiaTheme="minorEastAsia"/>
                <w:lang w:eastAsia="zh-CN"/>
              </w:rPr>
            </w:pPr>
            <w:r>
              <w:rPr>
                <w:rFonts w:eastAsiaTheme="minorEastAsia"/>
                <w:lang w:eastAsia="zh-CN"/>
              </w:rPr>
              <w:t xml:space="preserve">Support </w:t>
            </w:r>
          </w:p>
        </w:tc>
      </w:tr>
      <w:tr w:rsidR="00BB26CD" w14:paraId="45B76EBE" w14:textId="77777777">
        <w:tc>
          <w:tcPr>
            <w:tcW w:w="1236" w:type="dxa"/>
          </w:tcPr>
          <w:p w14:paraId="409CCABD" w14:textId="3B4C5566" w:rsidR="00BB26CD" w:rsidRDefault="00BB26CD">
            <w:pPr>
              <w:spacing w:after="120"/>
              <w:rPr>
                <w:rFonts w:eastAsiaTheme="minorEastAsia"/>
                <w:lang w:val="en-US" w:eastAsia="zh-CN"/>
              </w:rPr>
            </w:pPr>
            <w:r>
              <w:rPr>
                <w:rFonts w:eastAsiaTheme="minorEastAsia" w:hint="eastAsia"/>
                <w:lang w:val="en-US" w:eastAsia="zh-CN"/>
              </w:rPr>
              <w:t>CATT</w:t>
            </w:r>
          </w:p>
        </w:tc>
        <w:tc>
          <w:tcPr>
            <w:tcW w:w="8395" w:type="dxa"/>
          </w:tcPr>
          <w:p w14:paraId="7A750683" w14:textId="77777777" w:rsidR="00BB26CD" w:rsidRDefault="00BB26CD" w:rsidP="00FB78E3">
            <w:pPr>
              <w:rPr>
                <w:rFonts w:eastAsiaTheme="minorEastAsia"/>
                <w:lang w:val="en-US" w:eastAsia="zh-CN"/>
              </w:rPr>
            </w:pPr>
            <w:r>
              <w:rPr>
                <w:rFonts w:eastAsiaTheme="minorEastAsia" w:hint="eastAsia"/>
                <w:lang w:eastAsia="zh-CN"/>
              </w:rPr>
              <w:t xml:space="preserve">As we comment before, </w:t>
            </w:r>
            <w:r>
              <w:rPr>
                <w:rFonts w:eastAsiaTheme="minorEastAsia" w:hint="eastAsia"/>
                <w:lang w:val="en-US" w:eastAsia="zh-CN"/>
              </w:rPr>
              <w:t>there are 2 difference interpretations for CG-PUSCH:</w:t>
            </w:r>
          </w:p>
          <w:p w14:paraId="7687D555" w14:textId="77777777" w:rsidR="00BB26CD" w:rsidRDefault="00BB26CD" w:rsidP="00FB78E3">
            <w:pPr>
              <w:rPr>
                <w:rFonts w:eastAsiaTheme="minorEastAsia"/>
                <w:lang w:val="en-US" w:eastAsia="zh-CN"/>
              </w:rPr>
            </w:pPr>
            <w:r>
              <w:rPr>
                <w:rFonts w:eastAsiaTheme="minorEastAsia" w:hint="eastAsia"/>
                <w:lang w:val="en-US" w:eastAsia="zh-CN"/>
              </w:rPr>
              <w:t>(1) A configuration that CG-</w:t>
            </w:r>
            <w:r>
              <w:rPr>
                <w:iCs/>
                <w:lang w:val="sv-SE" w:eastAsia="ja-JP"/>
              </w:rPr>
              <w:t>PUSCH repetitions exceed the periodicity</w:t>
            </w:r>
            <w:r>
              <w:rPr>
                <w:rFonts w:eastAsiaTheme="minorEastAsia" w:hint="eastAsia"/>
                <w:lang w:val="en-US" w:eastAsia="zh-CN"/>
              </w:rPr>
              <w:t xml:space="preserve"> is </w:t>
            </w:r>
            <w:r w:rsidRPr="00A67DF1">
              <w:rPr>
                <w:rFonts w:eastAsiaTheme="minorEastAsia" w:hint="eastAsia"/>
                <w:b/>
                <w:u w:val="single"/>
                <w:lang w:val="en-US" w:eastAsia="zh-CN"/>
              </w:rPr>
              <w:t>NOT</w:t>
            </w:r>
            <w:r w:rsidRPr="00A67DF1">
              <w:rPr>
                <w:rFonts w:eastAsiaTheme="minorEastAsia" w:hint="eastAsia"/>
                <w:u w:val="single"/>
                <w:lang w:val="en-US" w:eastAsia="zh-CN"/>
              </w:rPr>
              <w:t xml:space="preserve"> allowed</w:t>
            </w:r>
            <w:r>
              <w:rPr>
                <w:rFonts w:eastAsiaTheme="minorEastAsia" w:hint="eastAsia"/>
                <w:lang w:val="en-US" w:eastAsia="zh-CN"/>
              </w:rPr>
              <w:t>, [and the UE will drop the remaining repetitions (if any) when overlapped with DG-PUSCH with the same HACQ process number.]</w:t>
            </w:r>
          </w:p>
          <w:p w14:paraId="541026EC" w14:textId="77777777" w:rsidR="00BB26CD" w:rsidRDefault="00BB26CD" w:rsidP="00FB78E3">
            <w:pPr>
              <w:rPr>
                <w:rFonts w:eastAsiaTheme="minorEastAsia"/>
                <w:lang w:val="en-US" w:eastAsia="zh-CN"/>
              </w:rPr>
            </w:pPr>
            <w:r>
              <w:rPr>
                <w:rFonts w:eastAsiaTheme="minorEastAsia" w:hint="eastAsia"/>
                <w:lang w:val="en-US" w:eastAsia="zh-CN"/>
              </w:rPr>
              <w:t>(2) A configuration that CG-</w:t>
            </w:r>
            <w:r>
              <w:rPr>
                <w:iCs/>
                <w:lang w:val="sv-SE" w:eastAsia="ja-JP"/>
              </w:rPr>
              <w:t>PUSCH repetitions exceed the periodicity</w:t>
            </w:r>
            <w:r>
              <w:rPr>
                <w:rFonts w:eastAsiaTheme="minorEastAsia" w:hint="eastAsia"/>
                <w:lang w:val="en-US" w:eastAsia="zh-CN"/>
              </w:rPr>
              <w:t xml:space="preserve"> is </w:t>
            </w:r>
            <w:r w:rsidRPr="00A67DF1">
              <w:rPr>
                <w:rFonts w:eastAsiaTheme="minorEastAsia" w:hint="eastAsia"/>
                <w:u w:val="single"/>
                <w:lang w:val="en-US" w:eastAsia="zh-CN"/>
              </w:rPr>
              <w:t>allowed</w:t>
            </w:r>
            <w:r>
              <w:rPr>
                <w:rFonts w:eastAsiaTheme="minorEastAsia" w:hint="eastAsia"/>
                <w:lang w:val="en-US" w:eastAsia="zh-CN"/>
              </w:rPr>
              <w:t xml:space="preserve">, [but UE will drop the remaining repetitions (if any) outside the </w:t>
            </w:r>
            <w:r>
              <w:rPr>
                <w:rFonts w:eastAsiaTheme="minorEastAsia"/>
                <w:lang w:val="en-US" w:eastAsia="zh-CN"/>
              </w:rPr>
              <w:t>periodicity</w:t>
            </w:r>
            <w:r>
              <w:rPr>
                <w:rFonts w:eastAsiaTheme="minorEastAsia" w:hint="eastAsia"/>
                <w:lang w:val="en-US" w:eastAsia="zh-CN"/>
              </w:rPr>
              <w:t>, or if overlapped with DG-PUSCH with the same HACQ process number.]</w:t>
            </w:r>
          </w:p>
          <w:p w14:paraId="0AB20E1E" w14:textId="77777777" w:rsidR="00BB26CD" w:rsidRDefault="00BB26CD" w:rsidP="00FB78E3">
            <w:pPr>
              <w:rPr>
                <w:rFonts w:eastAsiaTheme="minorEastAsia"/>
                <w:lang w:val="en-US" w:eastAsia="zh-CN"/>
              </w:rPr>
            </w:pPr>
            <w:r>
              <w:rPr>
                <w:rFonts w:eastAsiaTheme="minorEastAsia" w:hint="eastAsia"/>
                <w:lang w:val="en-US" w:eastAsia="zh-CN"/>
              </w:rPr>
              <w:t xml:space="preserve">In the previous round, the proposal is more like interpretation (2) (as also point out by Qualcomm and WILUS). But the current one is more like interpretation (1). </w:t>
            </w:r>
          </w:p>
          <w:p w14:paraId="5A1A8043" w14:textId="6BD45B54" w:rsidR="00BB26CD" w:rsidRDefault="00BB26CD" w:rsidP="0000355B">
            <w:pPr>
              <w:rPr>
                <w:rFonts w:eastAsiaTheme="minorEastAsia"/>
                <w:lang w:eastAsia="zh-CN"/>
              </w:rPr>
            </w:pPr>
            <w:r>
              <w:rPr>
                <w:rFonts w:eastAsiaTheme="minorEastAsia" w:hint="eastAsia"/>
                <w:lang w:val="en-US" w:eastAsia="zh-CN"/>
              </w:rPr>
              <w:t>We can live with either interpretation (1) or (2), as long as the group has the same common understanding.</w:t>
            </w:r>
          </w:p>
        </w:tc>
      </w:tr>
      <w:tr w:rsidR="00CE6CF0" w14:paraId="006545A4" w14:textId="77777777">
        <w:tc>
          <w:tcPr>
            <w:tcW w:w="1236" w:type="dxa"/>
          </w:tcPr>
          <w:p w14:paraId="5DCF5143" w14:textId="6547D056" w:rsidR="00CE6CF0" w:rsidRDefault="00CE6CF0">
            <w:pPr>
              <w:spacing w:after="120"/>
              <w:rPr>
                <w:rFonts w:eastAsiaTheme="minorEastAsia"/>
                <w:lang w:val="en-US" w:eastAsia="zh-CN"/>
              </w:rPr>
            </w:pPr>
            <w:r>
              <w:rPr>
                <w:rFonts w:eastAsiaTheme="minorEastAsia"/>
                <w:lang w:val="en-US" w:eastAsia="zh-CN"/>
              </w:rPr>
              <w:t>OPPO</w:t>
            </w:r>
          </w:p>
        </w:tc>
        <w:tc>
          <w:tcPr>
            <w:tcW w:w="8395" w:type="dxa"/>
          </w:tcPr>
          <w:p w14:paraId="756D6269" w14:textId="16BB4245" w:rsidR="00CE6CF0" w:rsidRDefault="00CE6CF0" w:rsidP="00FB78E3">
            <w:pPr>
              <w:rPr>
                <w:rFonts w:eastAsiaTheme="minorEastAsia"/>
                <w:lang w:eastAsia="zh-CN"/>
              </w:rPr>
            </w:pPr>
            <w:r>
              <w:rPr>
                <w:rFonts w:eastAsiaTheme="minorEastAsia" w:hint="eastAsia"/>
                <w:lang w:eastAsia="zh-CN"/>
              </w:rPr>
              <w:t>S</w:t>
            </w:r>
            <w:r>
              <w:rPr>
                <w:rFonts w:eastAsiaTheme="minorEastAsia"/>
                <w:lang w:eastAsia="zh-CN"/>
              </w:rPr>
              <w:t>upport.</w:t>
            </w:r>
          </w:p>
        </w:tc>
      </w:tr>
      <w:tr w:rsidR="009D4518" w14:paraId="01688511" w14:textId="77777777">
        <w:tc>
          <w:tcPr>
            <w:tcW w:w="1236" w:type="dxa"/>
          </w:tcPr>
          <w:p w14:paraId="000E81E7" w14:textId="07E112DC" w:rsidR="009D4518" w:rsidRDefault="009D4518" w:rsidP="009D4518">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09D4761" w14:textId="7C97261A" w:rsidR="009D4518" w:rsidRDefault="009D4518" w:rsidP="009D4518">
            <w:pPr>
              <w:rPr>
                <w:lang w:eastAsia="ja-JP"/>
              </w:rPr>
            </w:pPr>
            <w:r>
              <w:rPr>
                <w:lang w:eastAsia="ja-JP"/>
              </w:rPr>
              <w:t>@Qualcomm and CATT</w:t>
            </w:r>
          </w:p>
          <w:p w14:paraId="0CC83CB1" w14:textId="77777777" w:rsidR="009D4518" w:rsidRDefault="009D4518" w:rsidP="009D4518">
            <w:pPr>
              <w:rPr>
                <w:lang w:eastAsia="ja-JP"/>
              </w:rPr>
            </w:pPr>
            <w:r>
              <w:rPr>
                <w:rFonts w:hint="eastAsia"/>
                <w:lang w:eastAsia="ja-JP"/>
              </w:rPr>
              <w:t>T</w:t>
            </w:r>
            <w:r>
              <w:rPr>
                <w:lang w:eastAsia="ja-JP"/>
              </w:rPr>
              <w:t>hank you for the input. In the Clause 6.1.2.3.1 of Rel-16 38.214, there are two parts related to the limitation of CG-PUSCH Type A repetitions. The intention of the modified proposal is to follow the CG-PUSCH termination conditions defined in the green part. Hope this clarifies the reason why I made the modification to the original proposal.</w:t>
            </w:r>
          </w:p>
          <w:p w14:paraId="78CD0DB7" w14:textId="77777777" w:rsidR="009D4518" w:rsidRDefault="009D4518" w:rsidP="009D4518">
            <w:pPr>
              <w:rPr>
                <w:lang w:eastAsia="ja-JP"/>
              </w:rPr>
            </w:pPr>
            <w:r>
              <w:rPr>
                <w:lang w:eastAsia="ja-JP"/>
              </w:rPr>
              <w:t xml:space="preserve">On the other hand, Qualcomm’s comment is about the blue part below. In my understanding, the blue part was described based on the physical </w:t>
            </w:r>
            <w:proofErr w:type="gramStart"/>
            <w:r>
              <w:rPr>
                <w:lang w:eastAsia="ja-JP"/>
              </w:rPr>
              <w:t>slot based</w:t>
            </w:r>
            <w:proofErr w:type="gramEnd"/>
            <w:r>
              <w:rPr>
                <w:lang w:eastAsia="ja-JP"/>
              </w:rPr>
              <w:t xml:space="preserve"> counting, and the intention of the blue part was to have the restriction that K should be less than or equal to P, since K&gt;P makes no sense, because of termination condition defined in the green part. But, if we apply the blue part as it is, for the available slot based counting, it may lead to unnecessary limitations to the configuration of </w:t>
            </w:r>
            <w:proofErr w:type="gramStart"/>
            <w:r>
              <w:rPr>
                <w:lang w:eastAsia="ja-JP"/>
              </w:rPr>
              <w:t>K..</w:t>
            </w:r>
            <w:proofErr w:type="gramEnd"/>
            <w:r>
              <w:rPr>
                <w:lang w:eastAsia="ja-JP"/>
              </w:rPr>
              <w:t xml:space="preserve"> In my view, we can consider some modifications to the blue part for the available </w:t>
            </w:r>
            <w:proofErr w:type="gramStart"/>
            <w:r>
              <w:rPr>
                <w:lang w:eastAsia="ja-JP"/>
              </w:rPr>
              <w:t>slot based</w:t>
            </w:r>
            <w:proofErr w:type="gramEnd"/>
            <w:r>
              <w:rPr>
                <w:lang w:eastAsia="ja-JP"/>
              </w:rPr>
              <w:t xml:space="preserve"> counting, because the number of available slots may be different for different CG periods. For example, “The UE is not expected to be configured with K larger than P”. Anyway, the termination conditions already exist in the green part. What do you think of?</w:t>
            </w:r>
          </w:p>
          <w:tbl>
            <w:tblPr>
              <w:tblStyle w:val="afc"/>
              <w:tblW w:w="0" w:type="auto"/>
              <w:tblLayout w:type="fixed"/>
              <w:tblLook w:val="04A0" w:firstRow="1" w:lastRow="0" w:firstColumn="1" w:lastColumn="0" w:noHBand="0" w:noVBand="1"/>
            </w:tblPr>
            <w:tblGrid>
              <w:gridCol w:w="8169"/>
            </w:tblGrid>
            <w:tr w:rsidR="009D4518" w14:paraId="5350060E" w14:textId="77777777" w:rsidTr="00FB78E3">
              <w:tc>
                <w:tcPr>
                  <w:tcW w:w="8169" w:type="dxa"/>
                </w:tcPr>
                <w:p w14:paraId="6D942741" w14:textId="77777777" w:rsidR="009D4518" w:rsidRDefault="009D4518" w:rsidP="009D4518">
                  <w:pPr>
                    <w:overflowPunct/>
                    <w:autoSpaceDE/>
                    <w:autoSpaceDN/>
                    <w:adjustRightInd/>
                    <w:textAlignment w:val="auto"/>
                  </w:pPr>
                  <w:r w:rsidRPr="006D3540">
                    <w:t xml:space="preserve">For any RV sequence, </w:t>
                  </w:r>
                  <w:r w:rsidRPr="00824E3E">
                    <w:rPr>
                      <w:highlight w:val="green"/>
                    </w:rPr>
                    <w:t xml:space="preserve">the repetitions shall be terminated after transmitting </w:t>
                  </w:r>
                  <w:r w:rsidRPr="00824E3E">
                    <w:rPr>
                      <w:i/>
                      <w:highlight w:val="green"/>
                    </w:rPr>
                    <w:t>K</w:t>
                  </w:r>
                  <w:r w:rsidRPr="00824E3E">
                    <w:rPr>
                      <w:highlight w:val="green"/>
                    </w:rPr>
                    <w:t xml:space="preserve"> repetitions, or at the last transmission occasion among the </w:t>
                  </w:r>
                  <w:r w:rsidRPr="00824E3E">
                    <w:rPr>
                      <w:i/>
                      <w:highlight w:val="green"/>
                    </w:rPr>
                    <w:t>K</w:t>
                  </w:r>
                  <w:r w:rsidRPr="00824E3E">
                    <w:rPr>
                      <w:highlight w:val="green"/>
                    </w:rPr>
                    <w:t xml:space="preserve"> repetitions within the period </w:t>
                  </w:r>
                  <w:r w:rsidRPr="00824E3E">
                    <w:rPr>
                      <w:i/>
                      <w:highlight w:val="green"/>
                    </w:rPr>
                    <w:t>P</w:t>
                  </w:r>
                  <w:r w:rsidRPr="00824E3E">
                    <w:rPr>
                      <w:highlight w:val="green"/>
                    </w:rPr>
                    <w:t>, or from the starting symbol of the repetition that overlaps with a PUSCH with the same HARQ process scheduled by DCI format 0_0, 0_1 or 0_2, whichever is reached first.</w:t>
                  </w:r>
                  <w:r w:rsidRPr="006D3540">
                    <w:t xml:space="preserve">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67B2D987" w14:textId="77777777" w:rsidR="009D4518" w:rsidRPr="00824E3E" w:rsidRDefault="009D4518" w:rsidP="009D4518">
                  <w:pPr>
                    <w:overflowPunct/>
                    <w:autoSpaceDE/>
                    <w:autoSpaceDN/>
                    <w:adjustRightInd/>
                    <w:textAlignment w:val="auto"/>
                  </w:pPr>
                  <w:r w:rsidRPr="00824E3E">
                    <w:rPr>
                      <w:highlight w:val="cyan"/>
                    </w:rPr>
                    <w:t xml:space="preserve">The UE is not expected to be configured with the time duration for the transmission of </w:t>
                  </w:r>
                  <w:r w:rsidRPr="00824E3E">
                    <w:rPr>
                      <w:i/>
                      <w:highlight w:val="cyan"/>
                    </w:rPr>
                    <w:t>K</w:t>
                  </w:r>
                  <w:r w:rsidRPr="00824E3E">
                    <w:rPr>
                      <w:highlight w:val="cyan"/>
                    </w:rPr>
                    <w:t xml:space="preserve"> repetitions larger than the time duration derived by the periodicity </w:t>
                  </w:r>
                  <w:r w:rsidRPr="00824E3E">
                    <w:rPr>
                      <w:i/>
                      <w:highlight w:val="cyan"/>
                    </w:rPr>
                    <w:t>P</w:t>
                  </w:r>
                  <w:r w:rsidRPr="00824E3E">
                    <w:rPr>
                      <w:highlight w:val="cyan"/>
                    </w:rPr>
                    <w:t>.</w:t>
                  </w:r>
                  <w:r w:rsidRPr="006D3540">
                    <w:t xml:space="preserve"> If the UE determines that, for a transmission occasion, the number of symbols available for the PUSCH transmission in a slot</w:t>
                  </w:r>
                  <w:r w:rsidRPr="006D3540">
                    <w:rPr>
                      <w:lang w:val="en-US"/>
                    </w:rPr>
                    <w:t xml:space="preserve"> is</w:t>
                  </w:r>
                  <w:r w:rsidRPr="006D3540">
                    <w:t xml:space="preserve"> </w:t>
                  </w:r>
                  <w:r w:rsidRPr="006D3540">
                    <w:lastRenderedPageBreak/>
                    <w:t>smaller than</w:t>
                  </w:r>
                  <w:r w:rsidRPr="006D3540">
                    <w:rPr>
                      <w:lang w:val="en-US"/>
                    </w:rPr>
                    <w:t xml:space="preserve"> transmission duration </w:t>
                  </w:r>
                  <w:r w:rsidRPr="006D3540">
                    <w:rPr>
                      <w:i/>
                      <w:lang w:val="en-US"/>
                    </w:rPr>
                    <w:t>L</w:t>
                  </w:r>
                  <w:r w:rsidRPr="006D3540">
                    <w:t>, the UE does not transmit the PUSCH in the transmission occasion.</w:t>
                  </w:r>
                </w:p>
              </w:tc>
            </w:tr>
          </w:tbl>
          <w:p w14:paraId="479A3177" w14:textId="77777777" w:rsidR="009D4518" w:rsidRDefault="009D4518" w:rsidP="009D4518">
            <w:pPr>
              <w:rPr>
                <w:rFonts w:eastAsiaTheme="minorEastAsia"/>
                <w:lang w:eastAsia="zh-CN"/>
              </w:rPr>
            </w:pPr>
          </w:p>
        </w:tc>
      </w:tr>
      <w:tr w:rsidR="00286EDD" w14:paraId="006B4B75" w14:textId="77777777">
        <w:tc>
          <w:tcPr>
            <w:tcW w:w="1236" w:type="dxa"/>
          </w:tcPr>
          <w:p w14:paraId="014D598D" w14:textId="1788FBCF" w:rsidR="00286EDD" w:rsidRDefault="00286EDD" w:rsidP="009D4518">
            <w:pPr>
              <w:spacing w:after="120"/>
              <w:rPr>
                <w:lang w:val="en-US" w:eastAsia="ja-JP"/>
              </w:rPr>
            </w:pPr>
            <w:r>
              <w:rPr>
                <w:rFonts w:hint="eastAsia"/>
                <w:lang w:val="en-US" w:eastAsia="ja-JP"/>
              </w:rPr>
              <w:lastRenderedPageBreak/>
              <w:t>P</w:t>
            </w:r>
            <w:r>
              <w:rPr>
                <w:lang w:val="en-US" w:eastAsia="ja-JP"/>
              </w:rPr>
              <w:t>anasonic</w:t>
            </w:r>
          </w:p>
        </w:tc>
        <w:tc>
          <w:tcPr>
            <w:tcW w:w="8395" w:type="dxa"/>
          </w:tcPr>
          <w:p w14:paraId="0F711625" w14:textId="1647CA5E" w:rsidR="00286EDD" w:rsidRDefault="00286EDD" w:rsidP="009D4518">
            <w:pPr>
              <w:rPr>
                <w:lang w:eastAsia="ja-JP"/>
              </w:rPr>
            </w:pPr>
            <w:r>
              <w:rPr>
                <w:lang w:val="en-US" w:eastAsia="ja-JP"/>
              </w:rPr>
              <w:t xml:space="preserve">We are fine with the proposal. On the conditions, our view is that </w:t>
            </w:r>
            <w:r>
              <w:rPr>
                <w:iCs/>
                <w:lang w:val="sv-SE" w:eastAsia="ja-JP"/>
              </w:rPr>
              <w:t>the reaching the indicated/configured repetition factor for DG-PUSCH. For CG-PUSCH, the conditions are at least reaching the indicated/configured repetition factor and reaching the end of CG period.</w:t>
            </w:r>
          </w:p>
        </w:tc>
      </w:tr>
      <w:tr w:rsidR="00F34444" w14:paraId="0365E932" w14:textId="77777777">
        <w:tc>
          <w:tcPr>
            <w:tcW w:w="1236" w:type="dxa"/>
          </w:tcPr>
          <w:p w14:paraId="085DFAD2" w14:textId="20ACD895" w:rsidR="00F34444" w:rsidRDefault="00F34444" w:rsidP="009D4518">
            <w:pPr>
              <w:spacing w:after="120"/>
              <w:rPr>
                <w:lang w:val="en-US" w:eastAsia="ja-JP"/>
              </w:rPr>
            </w:pPr>
            <w:r>
              <w:rPr>
                <w:lang w:val="en-US" w:eastAsia="ja-JP"/>
              </w:rPr>
              <w:t>Lenovo, Motorola Mobility</w:t>
            </w:r>
          </w:p>
        </w:tc>
        <w:tc>
          <w:tcPr>
            <w:tcW w:w="8395" w:type="dxa"/>
          </w:tcPr>
          <w:p w14:paraId="186C076F" w14:textId="62D0AD2E" w:rsidR="00F34444" w:rsidRDefault="00F34444" w:rsidP="009D4518">
            <w:pPr>
              <w:rPr>
                <w:lang w:val="en-US" w:eastAsia="ja-JP"/>
              </w:rPr>
            </w:pPr>
            <w:r>
              <w:rPr>
                <w:lang w:val="en-US" w:eastAsia="ja-JP"/>
              </w:rPr>
              <w:t xml:space="preserve">We prefer to keep the wording of the proposal from the previous version for CG-PUSCH. Since here we talk about counting available slots rather than physical slots, so we prefer to explicit mention the text her rather than just </w:t>
            </w:r>
            <w:proofErr w:type="spellStart"/>
            <w:r>
              <w:rPr>
                <w:lang w:val="en-US" w:eastAsia="ja-JP"/>
              </w:rPr>
              <w:t>refering</w:t>
            </w:r>
            <w:proofErr w:type="spellEnd"/>
            <w:r>
              <w:rPr>
                <w:lang w:val="en-US" w:eastAsia="ja-JP"/>
              </w:rPr>
              <w:t xml:space="preserve"> to Rel-16 conditions. </w:t>
            </w:r>
          </w:p>
        </w:tc>
      </w:tr>
      <w:tr w:rsidR="00C80F10" w14:paraId="29A86271" w14:textId="77777777">
        <w:tc>
          <w:tcPr>
            <w:tcW w:w="1236" w:type="dxa"/>
          </w:tcPr>
          <w:p w14:paraId="544A69EF" w14:textId="772F3D6F" w:rsidR="00C80F10" w:rsidRDefault="00C80F10" w:rsidP="00C80F10">
            <w:pPr>
              <w:spacing w:after="120"/>
              <w:rPr>
                <w:lang w:val="en-US" w:eastAsia="ja-JP"/>
              </w:rPr>
            </w:pPr>
            <w:r>
              <w:rPr>
                <w:lang w:val="en-US" w:eastAsia="ja-JP"/>
              </w:rPr>
              <w:t>Intel</w:t>
            </w:r>
          </w:p>
        </w:tc>
        <w:tc>
          <w:tcPr>
            <w:tcW w:w="8395" w:type="dxa"/>
          </w:tcPr>
          <w:p w14:paraId="45CECD57" w14:textId="6A54C8C0" w:rsidR="00C80F10" w:rsidRDefault="00C80F10" w:rsidP="00C80F10">
            <w:pPr>
              <w:rPr>
                <w:lang w:val="en-US" w:eastAsia="ja-JP"/>
              </w:rPr>
            </w:pPr>
            <w:r>
              <w:rPr>
                <w:lang w:val="en-US" w:eastAsia="ja-JP"/>
              </w:rPr>
              <w:t xml:space="preserve">Our understanding is that both conditions: 1) periodicity of CG-PUSCH transmission P &lt;= K and 2) overridden by DG-PUSCH with same HARQ ID can be used for CG-PUSCH on the basis of available slots. We do not need to change the existing spec for this issue, for both CG-PUSCH and DG-PUSCH.   </w:t>
            </w:r>
          </w:p>
        </w:tc>
      </w:tr>
      <w:tr w:rsidR="009462A9" w14:paraId="378D31E5" w14:textId="77777777">
        <w:tc>
          <w:tcPr>
            <w:tcW w:w="1236" w:type="dxa"/>
          </w:tcPr>
          <w:p w14:paraId="1FBE1C0A" w14:textId="5809E8D1" w:rsidR="009462A9" w:rsidRDefault="009462A9" w:rsidP="00C80F10">
            <w:pPr>
              <w:spacing w:after="120"/>
              <w:rPr>
                <w:lang w:val="en-US" w:eastAsia="ja-JP"/>
              </w:rPr>
            </w:pPr>
            <w:r>
              <w:rPr>
                <w:lang w:val="en-US" w:eastAsia="ja-JP"/>
              </w:rPr>
              <w:t>Nokia/NSB</w:t>
            </w:r>
          </w:p>
        </w:tc>
        <w:tc>
          <w:tcPr>
            <w:tcW w:w="8395" w:type="dxa"/>
          </w:tcPr>
          <w:p w14:paraId="5B466B3F" w14:textId="6C9E7DE1" w:rsidR="009462A9" w:rsidRDefault="009462A9" w:rsidP="00C80F10">
            <w:pPr>
              <w:rPr>
                <w:lang w:val="en-US" w:eastAsia="ja-JP"/>
              </w:rPr>
            </w:pPr>
            <w:r>
              <w:rPr>
                <w:lang w:val="en-US" w:eastAsia="ja-JP"/>
              </w:rPr>
              <w:t>We are fine with the FL’s proposal.</w:t>
            </w:r>
          </w:p>
        </w:tc>
      </w:tr>
      <w:tr w:rsidR="00CF2A24" w14:paraId="7E26B24C" w14:textId="77777777">
        <w:tc>
          <w:tcPr>
            <w:tcW w:w="1236" w:type="dxa"/>
          </w:tcPr>
          <w:p w14:paraId="52109750" w14:textId="05D12260" w:rsidR="00CF2A24" w:rsidRDefault="00CF2A24" w:rsidP="00CF2A24">
            <w:pPr>
              <w:spacing w:after="120"/>
              <w:rPr>
                <w:lang w:val="en-US" w:eastAsia="ja-JP"/>
              </w:rPr>
            </w:pPr>
            <w:proofErr w:type="spellStart"/>
            <w:r w:rsidRPr="00CF2A24">
              <w:rPr>
                <w:lang w:val="en-US" w:eastAsia="ja-JP"/>
              </w:rPr>
              <w:t>InterDigital</w:t>
            </w:r>
            <w:proofErr w:type="spellEnd"/>
          </w:p>
        </w:tc>
        <w:tc>
          <w:tcPr>
            <w:tcW w:w="8395" w:type="dxa"/>
          </w:tcPr>
          <w:p w14:paraId="6486543F" w14:textId="77777777" w:rsidR="00CF2A24" w:rsidRDefault="00CF2A24" w:rsidP="00CF2A24">
            <w:pPr>
              <w:rPr>
                <w:lang w:val="en-US" w:eastAsia="ja-JP"/>
              </w:rPr>
            </w:pPr>
            <w:r>
              <w:rPr>
                <w:lang w:val="en-US" w:eastAsia="ja-JP"/>
              </w:rPr>
              <w:t xml:space="preserve">We prefer to keep the principle of the original proposal from the FL. However, to focus on the condition for available slot counting for CG-PUSCH we support the modified proposal from </w:t>
            </w:r>
            <w:r>
              <w:rPr>
                <w:rFonts w:eastAsia="Malgun Gothic" w:hint="eastAsia"/>
                <w:lang w:val="en-US" w:eastAsia="ko-KR"/>
              </w:rPr>
              <w:t>W</w:t>
            </w:r>
            <w:r>
              <w:rPr>
                <w:rFonts w:eastAsia="Malgun Gothic"/>
                <w:lang w:val="en-US" w:eastAsia="ko-KR"/>
              </w:rPr>
              <w:t>ILUS</w:t>
            </w:r>
            <w:r>
              <w:rPr>
                <w:lang w:val="en-US" w:eastAsia="ja-JP"/>
              </w:rPr>
              <w:t>, i.e.,</w:t>
            </w:r>
          </w:p>
          <w:p w14:paraId="105AF338" w14:textId="77777777" w:rsidR="00CF2A24" w:rsidRDefault="00CF2A24" w:rsidP="00CF2A24">
            <w:pPr>
              <w:rPr>
                <w:lang w:val="en-US" w:eastAsia="ja-JP"/>
              </w:rPr>
            </w:pPr>
            <w:r>
              <w:rPr>
                <w:iCs/>
                <w:highlight w:val="yellow"/>
                <w:lang w:val="sv-SE" w:eastAsia="ja-JP"/>
              </w:rPr>
              <w:t xml:space="preserve">Proposal: </w:t>
            </w:r>
            <w:r w:rsidRPr="0000355B">
              <w:rPr>
                <w:iCs/>
                <w:highlight w:val="yellow"/>
                <w:lang w:val="sv-SE" w:eastAsia="ja-JP"/>
              </w:rPr>
              <w:t>For CG-PUSCH</w:t>
            </w:r>
            <w:r w:rsidRPr="0000355B">
              <w:rPr>
                <w:highlight w:val="yellow"/>
                <w:lang w:val="sv-SE" w:eastAsia="ja-JP"/>
              </w:rPr>
              <w:t xml:space="preserve">  with counting based on the available slots, </w:t>
            </w:r>
            <w:r w:rsidRPr="0000355B">
              <w:rPr>
                <w:iCs/>
                <w:highlight w:val="yellow"/>
                <w:lang w:val="sv-SE" w:eastAsia="ja-JP"/>
              </w:rPr>
              <w:t>count of available slots continues until reaching the indicated/configured repetition factor,</w:t>
            </w:r>
            <w:r>
              <w:rPr>
                <w:iCs/>
                <w:highlight w:val="yellow"/>
                <w:lang w:val="sv-SE" w:eastAsia="ja-JP"/>
              </w:rPr>
              <w:t xml:space="preserve"> </w:t>
            </w:r>
            <w:r w:rsidRPr="00421C39">
              <w:rPr>
                <w:iCs/>
                <w:color w:val="FF0000"/>
                <w:highlight w:val="yellow"/>
                <w:lang w:val="sv-SE" w:eastAsia="ja-JP"/>
              </w:rPr>
              <w:t>or</w:t>
            </w:r>
            <w:r w:rsidRPr="0000355B">
              <w:rPr>
                <w:iCs/>
                <w:highlight w:val="yellow"/>
                <w:lang w:val="sv-SE" w:eastAsia="ja-JP"/>
              </w:rPr>
              <w:t xml:space="preserve"> reaching the end of CG period.</w:t>
            </w:r>
          </w:p>
          <w:p w14:paraId="0C316844" w14:textId="77777777" w:rsidR="00CF2A24" w:rsidRDefault="00CF2A24" w:rsidP="00CF2A24">
            <w:pPr>
              <w:rPr>
                <w:lang w:val="en-US" w:eastAsia="ja-JP"/>
              </w:rPr>
            </w:pPr>
            <w:proofErr w:type="gramStart"/>
            <w:r>
              <w:rPr>
                <w:lang w:val="en-US" w:eastAsia="ja-JP"/>
              </w:rPr>
              <w:t>So</w:t>
            </w:r>
            <w:proofErr w:type="gramEnd"/>
            <w:r>
              <w:rPr>
                <w:lang w:val="en-US" w:eastAsia="ja-JP"/>
              </w:rPr>
              <w:t xml:space="preserve"> as we mentioned in the past rounds, available slot counting is opportunistic and available uplink slots for during each CG period changes from one period to another. </w:t>
            </w:r>
            <w:proofErr w:type="gramStart"/>
            <w:r>
              <w:rPr>
                <w:lang w:val="en-US" w:eastAsia="ja-JP"/>
              </w:rPr>
              <w:t>So</w:t>
            </w:r>
            <w:proofErr w:type="gramEnd"/>
            <w:r>
              <w:rPr>
                <w:lang w:val="en-US" w:eastAsia="ja-JP"/>
              </w:rPr>
              <w:t xml:space="preserve"> something like (2) from CATT is more suitable for available slot counting.</w:t>
            </w:r>
          </w:p>
          <w:p w14:paraId="5E799FAA" w14:textId="77777777" w:rsidR="00CF2A24" w:rsidRDefault="00CF2A24" w:rsidP="00CF2A24">
            <w:pPr>
              <w:rPr>
                <w:lang w:val="en-US" w:eastAsia="ja-JP"/>
              </w:rPr>
            </w:pPr>
            <w:r>
              <w:rPr>
                <w:lang w:val="en-US" w:eastAsia="ja-JP"/>
              </w:rPr>
              <w:t>We will provide our understanding and thoughts for the portion of the spec pointed by the FL below.</w:t>
            </w:r>
          </w:p>
          <w:p w14:paraId="7AEF27FA" w14:textId="77777777" w:rsidR="00CF2A24" w:rsidRDefault="00CF2A24" w:rsidP="00CF2A24">
            <w:pPr>
              <w:rPr>
                <w:lang w:val="en-US" w:eastAsia="ja-JP"/>
              </w:rPr>
            </w:pPr>
            <w:r>
              <w:rPr>
                <w:lang w:val="en-US" w:eastAsia="ja-JP"/>
              </w:rPr>
              <w:t>“</w:t>
            </w:r>
            <w:r w:rsidRPr="00824E3E">
              <w:rPr>
                <w:highlight w:val="cyan"/>
              </w:rPr>
              <w:t xml:space="preserve">The UE is not expected to be configured with the time duration for the transmission of </w:t>
            </w:r>
            <w:r w:rsidRPr="00824E3E">
              <w:rPr>
                <w:i/>
                <w:highlight w:val="cyan"/>
              </w:rPr>
              <w:t>K</w:t>
            </w:r>
            <w:r w:rsidRPr="00824E3E">
              <w:rPr>
                <w:highlight w:val="cyan"/>
              </w:rPr>
              <w:t xml:space="preserve"> repetitions larger than the time duration derived by the periodicity </w:t>
            </w:r>
            <w:r w:rsidRPr="00824E3E">
              <w:rPr>
                <w:i/>
                <w:highlight w:val="cyan"/>
              </w:rPr>
              <w:t>P</w:t>
            </w:r>
            <w:r w:rsidRPr="00824E3E">
              <w:rPr>
                <w:highlight w:val="cyan"/>
              </w:rPr>
              <w:t>.</w:t>
            </w:r>
            <w:r>
              <w:t>”</w:t>
            </w:r>
          </w:p>
          <w:p w14:paraId="43DD9F40" w14:textId="77777777" w:rsidR="00CF2A24" w:rsidRDefault="00CF2A24" w:rsidP="00CF2A24">
            <w:pPr>
              <w:rPr>
                <w:lang w:val="en-US" w:eastAsia="ja-JP"/>
              </w:rPr>
            </w:pPr>
            <w:r>
              <w:rPr>
                <w:lang w:val="en-US" w:eastAsia="ja-JP"/>
              </w:rPr>
              <w:t xml:space="preserve">The sentence above explains error case for Rel-16 slot counting (physical slot counting). </w:t>
            </w:r>
            <w:proofErr w:type="gramStart"/>
            <w:r>
              <w:rPr>
                <w:lang w:val="en-US" w:eastAsia="ja-JP"/>
              </w:rPr>
              <w:t>Thus</w:t>
            </w:r>
            <w:proofErr w:type="gramEnd"/>
            <w:r>
              <w:rPr>
                <w:lang w:val="en-US" w:eastAsia="ja-JP"/>
              </w:rPr>
              <w:t xml:space="preserve"> duration of K repetitions and periodicity P can be compared and an error case can be defined. For available slot counting, the number of available slots can be different from a CG period to another CG period. Thus, imposing the same error condition may possibly annihilate opportunities for repetition transmission</w:t>
            </w:r>
          </w:p>
          <w:p w14:paraId="283336CA" w14:textId="77777777" w:rsidR="00CF2A24" w:rsidRDefault="00CF2A24" w:rsidP="00CF2A24">
            <w:pPr>
              <w:rPr>
                <w:lang w:val="en-US" w:eastAsia="ja-JP"/>
              </w:rPr>
            </w:pPr>
            <w:r w:rsidRPr="00824E3E">
              <w:rPr>
                <w:highlight w:val="green"/>
              </w:rPr>
              <w:t xml:space="preserve">the repetitions shall be terminated after transmitting </w:t>
            </w:r>
            <w:r w:rsidRPr="00824E3E">
              <w:rPr>
                <w:i/>
                <w:highlight w:val="green"/>
              </w:rPr>
              <w:t>K</w:t>
            </w:r>
            <w:r w:rsidRPr="00824E3E">
              <w:rPr>
                <w:highlight w:val="green"/>
              </w:rPr>
              <w:t xml:space="preserve"> repetitions, or at the last transmission occasion among the </w:t>
            </w:r>
            <w:r w:rsidRPr="00824E3E">
              <w:rPr>
                <w:i/>
                <w:highlight w:val="green"/>
              </w:rPr>
              <w:t>K</w:t>
            </w:r>
            <w:r w:rsidRPr="00824E3E">
              <w:rPr>
                <w:highlight w:val="green"/>
              </w:rPr>
              <w:t xml:space="preserve"> repetitions within the period </w:t>
            </w:r>
            <w:r w:rsidRPr="00824E3E">
              <w:rPr>
                <w:i/>
                <w:highlight w:val="green"/>
              </w:rPr>
              <w:t>P</w:t>
            </w:r>
            <w:r w:rsidRPr="00824E3E">
              <w:rPr>
                <w:highlight w:val="green"/>
              </w:rPr>
              <w:t>, or from the starting symbol of the repetition that overlaps with a PUSCH with the same HARQ process scheduled by DCI format 0_0, 0_1 or 0_2, whichever is reached first.</w:t>
            </w:r>
          </w:p>
          <w:p w14:paraId="4FC9A35F" w14:textId="77777777" w:rsidR="00CF2A24" w:rsidRDefault="00CF2A24" w:rsidP="00CF2A24">
            <w:pPr>
              <w:rPr>
                <w:iCs/>
              </w:rPr>
            </w:pPr>
            <w:r>
              <w:rPr>
                <w:lang w:val="en-US" w:eastAsia="ja-JP"/>
              </w:rPr>
              <w:t>Regarding the above, “</w:t>
            </w:r>
            <w:r w:rsidRPr="00824E3E">
              <w:rPr>
                <w:highlight w:val="green"/>
              </w:rPr>
              <w:t>the repetitions shall be terminated</w:t>
            </w:r>
            <w:r>
              <w:t>....</w:t>
            </w:r>
            <w:r w:rsidRPr="00824E3E">
              <w:rPr>
                <w:highlight w:val="green"/>
              </w:rPr>
              <w:t xml:space="preserve"> or at the last transmission occasion among the </w:t>
            </w:r>
            <w:r w:rsidRPr="00824E3E">
              <w:rPr>
                <w:i/>
                <w:highlight w:val="green"/>
              </w:rPr>
              <w:t>K</w:t>
            </w:r>
            <w:r w:rsidRPr="00824E3E">
              <w:rPr>
                <w:highlight w:val="green"/>
              </w:rPr>
              <w:t xml:space="preserve"> repetitions within the period </w:t>
            </w:r>
            <w:r w:rsidRPr="00824E3E">
              <w:rPr>
                <w:i/>
                <w:highlight w:val="green"/>
              </w:rPr>
              <w:t>P</w:t>
            </w:r>
            <w:r>
              <w:rPr>
                <w:iCs/>
              </w:rPr>
              <w:t>, this applies to physical slot counting only. The counter for physical slot is incremented based on physical slots (DL/UL) and when the counter reaches the configured target, transmission of repetition is terminated. This has a different meaning from “keep counting until the end of CG” since the duration of K is always less than duration of P for physical slot counting. For available slot counting, the repetition duration can go over the CG period boundary depending on availability of slots in the CG period.</w:t>
            </w:r>
          </w:p>
          <w:p w14:paraId="6189CA67" w14:textId="058D5200" w:rsidR="00CF2A24" w:rsidRDefault="00CF2A24" w:rsidP="00CF2A24">
            <w:pPr>
              <w:rPr>
                <w:lang w:val="en-US" w:eastAsia="ja-JP"/>
              </w:rPr>
            </w:pPr>
            <w:r>
              <w:rPr>
                <w:iCs/>
              </w:rPr>
              <w:t>Thus, for available slot counting, for efficient resource utilization, it is important not to restrict the opportunities available for repetition transmission.</w:t>
            </w:r>
          </w:p>
        </w:tc>
      </w:tr>
      <w:tr w:rsidR="00DB11C4" w14:paraId="1037708D" w14:textId="77777777">
        <w:tc>
          <w:tcPr>
            <w:tcW w:w="1236" w:type="dxa"/>
          </w:tcPr>
          <w:p w14:paraId="16ED31CB" w14:textId="10017139" w:rsidR="00DB11C4" w:rsidRPr="00CF2A24" w:rsidRDefault="00DB11C4" w:rsidP="00DB11C4">
            <w:pPr>
              <w:spacing w:after="120"/>
              <w:rPr>
                <w:lang w:val="en-US" w:eastAsia="ja-JP"/>
              </w:rPr>
            </w:pPr>
            <w:r>
              <w:rPr>
                <w:lang w:val="en-US" w:eastAsia="ja-JP"/>
              </w:rPr>
              <w:t>Rakuten Mobile</w:t>
            </w:r>
          </w:p>
        </w:tc>
        <w:tc>
          <w:tcPr>
            <w:tcW w:w="8395" w:type="dxa"/>
          </w:tcPr>
          <w:p w14:paraId="249C034D" w14:textId="4309A82B" w:rsidR="00DB11C4" w:rsidRDefault="00DB11C4" w:rsidP="00DB11C4">
            <w:pPr>
              <w:rPr>
                <w:lang w:val="en-US" w:eastAsia="ja-JP"/>
              </w:rPr>
            </w:pPr>
            <w:r>
              <w:rPr>
                <w:lang w:val="en-US" w:eastAsia="ja-JP"/>
              </w:rPr>
              <w:t>We support the proposal.</w:t>
            </w:r>
          </w:p>
        </w:tc>
      </w:tr>
      <w:tr w:rsidR="000A4DE5" w14:paraId="1AEC78F9" w14:textId="77777777" w:rsidTr="00EC247D">
        <w:tc>
          <w:tcPr>
            <w:tcW w:w="1236" w:type="dxa"/>
          </w:tcPr>
          <w:p w14:paraId="35E3F0E4" w14:textId="77777777" w:rsidR="000A4DE5" w:rsidRPr="00CF2A24" w:rsidRDefault="000A4DE5" w:rsidP="00EC247D">
            <w:pPr>
              <w:spacing w:after="120"/>
              <w:rPr>
                <w:lang w:val="en-US" w:eastAsia="ja-JP"/>
              </w:rPr>
            </w:pPr>
            <w:r>
              <w:rPr>
                <w:lang w:val="en-US" w:eastAsia="ja-JP"/>
              </w:rPr>
              <w:t>Samsung</w:t>
            </w:r>
          </w:p>
        </w:tc>
        <w:tc>
          <w:tcPr>
            <w:tcW w:w="8395" w:type="dxa"/>
          </w:tcPr>
          <w:p w14:paraId="049D204A" w14:textId="77777777" w:rsidR="000A4DE5" w:rsidRDefault="000A4DE5" w:rsidP="00EC247D">
            <w:pPr>
              <w:rPr>
                <w:lang w:val="en-US" w:eastAsia="ja-JP"/>
              </w:rPr>
            </w:pPr>
            <w:r w:rsidRPr="00927DC0">
              <w:rPr>
                <w:lang w:val="en-US" w:eastAsia="ja-JP"/>
              </w:rPr>
              <w:t xml:space="preserve">OK with the proposal. Given that available slots are determined by RRC only, a </w:t>
            </w:r>
            <w:proofErr w:type="spellStart"/>
            <w:r w:rsidRPr="00927DC0">
              <w:rPr>
                <w:lang w:val="en-US" w:eastAsia="ja-JP"/>
              </w:rPr>
              <w:t>gNB</w:t>
            </w:r>
            <w:proofErr w:type="spellEnd"/>
            <w:r w:rsidRPr="00927DC0">
              <w:rPr>
                <w:lang w:val="en-US" w:eastAsia="ja-JP"/>
              </w:rPr>
              <w:t xml:space="preserve"> can control the length of the transmission with the number of repetitions for DG-PUSCH and for CG-PUSCH.</w:t>
            </w:r>
          </w:p>
        </w:tc>
      </w:tr>
      <w:tr w:rsidR="00182526" w14:paraId="64F31E38" w14:textId="77777777" w:rsidTr="00EC247D">
        <w:tc>
          <w:tcPr>
            <w:tcW w:w="1236" w:type="dxa"/>
          </w:tcPr>
          <w:p w14:paraId="73B4CE9C" w14:textId="401B364B" w:rsidR="00182526" w:rsidRDefault="00182526" w:rsidP="00EC247D">
            <w:pPr>
              <w:spacing w:after="120"/>
              <w:rPr>
                <w:lang w:val="en-US" w:eastAsia="ja-JP"/>
              </w:rPr>
            </w:pPr>
            <w:r>
              <w:rPr>
                <w:rFonts w:hint="eastAsia"/>
                <w:lang w:val="en-US" w:eastAsia="ja-JP"/>
              </w:rPr>
              <w:t>F</w:t>
            </w:r>
            <w:r>
              <w:rPr>
                <w:lang w:val="en-US" w:eastAsia="ja-JP"/>
              </w:rPr>
              <w:t>L</w:t>
            </w:r>
          </w:p>
        </w:tc>
        <w:tc>
          <w:tcPr>
            <w:tcW w:w="8395" w:type="dxa"/>
          </w:tcPr>
          <w:p w14:paraId="213B6C7B" w14:textId="77777777" w:rsidR="00182526" w:rsidRDefault="00182526" w:rsidP="00EC247D">
            <w:pPr>
              <w:rPr>
                <w:lang w:val="en-US" w:eastAsia="ja-JP"/>
              </w:rPr>
            </w:pPr>
            <w:r>
              <w:rPr>
                <w:rFonts w:hint="eastAsia"/>
                <w:lang w:val="en-US" w:eastAsia="ja-JP"/>
              </w:rPr>
              <w:t>T</w:t>
            </w:r>
            <w:r>
              <w:rPr>
                <w:lang w:val="en-US" w:eastAsia="ja-JP"/>
              </w:rPr>
              <w:t>hank you for the inputs!</w:t>
            </w:r>
          </w:p>
          <w:p w14:paraId="37211564" w14:textId="72BCA8AB" w:rsidR="00F80D80" w:rsidRDefault="00F80D80" w:rsidP="00EC247D">
            <w:pPr>
              <w:rPr>
                <w:lang w:val="en-US" w:eastAsia="ja-JP"/>
              </w:rPr>
            </w:pPr>
            <w:r>
              <w:rPr>
                <w:rFonts w:hint="eastAsia"/>
                <w:lang w:val="en-US" w:eastAsia="ja-JP"/>
              </w:rPr>
              <w:lastRenderedPageBreak/>
              <w:t>F</w:t>
            </w:r>
            <w:r>
              <w:rPr>
                <w:lang w:val="en-US" w:eastAsia="ja-JP"/>
              </w:rPr>
              <w:t>or DG-PUSCH, it seems that everyone is OK with the proposal.</w:t>
            </w:r>
          </w:p>
          <w:p w14:paraId="6B241EEC" w14:textId="2B91E0F3" w:rsidR="00182526" w:rsidRDefault="00F80D80" w:rsidP="00EC247D">
            <w:pPr>
              <w:rPr>
                <w:lang w:val="en-US" w:eastAsia="ja-JP"/>
              </w:rPr>
            </w:pPr>
            <w:r>
              <w:rPr>
                <w:lang w:val="en-US" w:eastAsia="ja-JP"/>
              </w:rPr>
              <w:t xml:space="preserve">For CG-PUSCH, </w:t>
            </w:r>
            <w:proofErr w:type="spellStart"/>
            <w:r w:rsidR="00182526">
              <w:rPr>
                <w:lang w:val="en-US" w:eastAsia="ja-JP"/>
              </w:rPr>
              <w:t>InterDigital</w:t>
            </w:r>
            <w:proofErr w:type="spellEnd"/>
            <w:r w:rsidR="00182526">
              <w:rPr>
                <w:lang w:val="en-US" w:eastAsia="ja-JP"/>
              </w:rPr>
              <w:t xml:space="preserve"> and Qualcomm mentioned the aspect that the conditions that the current spec describes are based on the physical </w:t>
            </w:r>
            <w:proofErr w:type="gramStart"/>
            <w:r w:rsidR="00182526">
              <w:rPr>
                <w:lang w:val="en-US" w:eastAsia="ja-JP"/>
              </w:rPr>
              <w:t>slot based</w:t>
            </w:r>
            <w:proofErr w:type="gramEnd"/>
            <w:r w:rsidR="00182526">
              <w:rPr>
                <w:lang w:val="en-US" w:eastAsia="ja-JP"/>
              </w:rPr>
              <w:t xml:space="preserve"> counting, and those conditions cause more restriction to the available slot based counting. If I understand the commented restriction correctly, the following is an example showing the said restriction. Here, it assumes a fixed “DDDSUDDSUU” configuration and the CG period P=5. With the legacy counting method, if the </w:t>
            </w:r>
            <w:proofErr w:type="spellStart"/>
            <w:r w:rsidR="00182526">
              <w:rPr>
                <w:lang w:val="en-US" w:eastAsia="ja-JP"/>
              </w:rPr>
              <w:t>gNB</w:t>
            </w:r>
            <w:proofErr w:type="spellEnd"/>
            <w:r w:rsidR="00182526">
              <w:rPr>
                <w:lang w:val="en-US" w:eastAsia="ja-JP"/>
              </w:rPr>
              <w:t xml:space="preserve"> configures K=5, then the UE can transmit 2 actual repetitions in every CG period. On the other hand, with the counting based on available slots, the blue-highlighted description prohibits K=2, because the 2</w:t>
            </w:r>
            <w:r w:rsidR="00182526" w:rsidRPr="00182526">
              <w:rPr>
                <w:vertAlign w:val="superscript"/>
                <w:lang w:val="en-US" w:eastAsia="ja-JP"/>
              </w:rPr>
              <w:t>nd</w:t>
            </w:r>
            <w:r w:rsidR="00182526">
              <w:rPr>
                <w:lang w:val="en-US" w:eastAsia="ja-JP"/>
              </w:rPr>
              <w:t xml:space="preserve"> repetition would exceed P in some CG period.</w:t>
            </w:r>
            <w:r>
              <w:rPr>
                <w:lang w:val="en-US" w:eastAsia="ja-JP"/>
              </w:rPr>
              <w:t xml:space="preserve"> This results in that only K=1 is allowed, in which case Rel-17 counting leads to the worse performance than the legacy counting.</w:t>
            </w:r>
          </w:p>
          <w:p w14:paraId="1E31543A" w14:textId="111C337F" w:rsidR="00182526" w:rsidRDefault="00182526" w:rsidP="00EC247D">
            <w:pPr>
              <w:rPr>
                <w:lang w:val="en-US" w:eastAsia="ja-JP"/>
              </w:rPr>
            </w:pPr>
            <w:r w:rsidRPr="00182526">
              <w:rPr>
                <w:noProof/>
                <w:lang w:val="en-US"/>
              </w:rPr>
              <w:drawing>
                <wp:inline distT="0" distB="0" distL="0" distR="0" wp14:anchorId="158A8DE0" wp14:editId="552F42A2">
                  <wp:extent cx="5186680" cy="1901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6680" cy="1901825"/>
                          </a:xfrm>
                          <a:prstGeom prst="rect">
                            <a:avLst/>
                          </a:prstGeom>
                          <a:noFill/>
                          <a:ln>
                            <a:noFill/>
                          </a:ln>
                        </pic:spPr>
                      </pic:pic>
                    </a:graphicData>
                  </a:graphic>
                </wp:inline>
              </w:drawing>
            </w:r>
          </w:p>
          <w:p w14:paraId="3DCB7B57" w14:textId="46CF60E5" w:rsidR="00182526" w:rsidRDefault="00F80D80" w:rsidP="00EC247D">
            <w:pPr>
              <w:rPr>
                <w:lang w:val="en-US" w:eastAsia="ja-JP"/>
              </w:rPr>
            </w:pPr>
            <w:r>
              <w:rPr>
                <w:lang w:val="en-US" w:eastAsia="ja-JP"/>
              </w:rPr>
              <w:t>Here, I’m trying to make the alternatives for CG-PUSCH clearer.</w:t>
            </w:r>
          </w:p>
          <w:p w14:paraId="72D14706" w14:textId="28E94758" w:rsidR="00F80D80" w:rsidRDefault="00F80D80" w:rsidP="00F80D80">
            <w:pPr>
              <w:pStyle w:val="aff6"/>
              <w:numPr>
                <w:ilvl w:val="0"/>
                <w:numId w:val="44"/>
              </w:numPr>
              <w:ind w:firstLineChars="0"/>
              <w:rPr>
                <w:rFonts w:eastAsia="游明朝"/>
                <w:lang w:val="en-US" w:eastAsia="ja-JP"/>
              </w:rPr>
            </w:pPr>
            <w:r w:rsidRPr="00F80D80">
              <w:rPr>
                <w:rFonts w:eastAsia="游明朝" w:hint="eastAsia"/>
                <w:lang w:val="en-US" w:eastAsia="ja-JP"/>
              </w:rPr>
              <w:t>A</w:t>
            </w:r>
            <w:r w:rsidRPr="00F80D80">
              <w:rPr>
                <w:rFonts w:eastAsia="游明朝"/>
                <w:lang w:val="en-US" w:eastAsia="ja-JP"/>
              </w:rPr>
              <w:t>lt 1</w:t>
            </w:r>
            <w:r>
              <w:rPr>
                <w:rFonts w:eastAsia="游明朝"/>
                <w:lang w:val="en-US" w:eastAsia="ja-JP"/>
              </w:rPr>
              <w:t xml:space="preserve"> </w:t>
            </w:r>
          </w:p>
          <w:p w14:paraId="0FFB55F8" w14:textId="510413EB" w:rsidR="00F80D80" w:rsidRDefault="00F80D80" w:rsidP="00F80D80">
            <w:pPr>
              <w:pStyle w:val="aff6"/>
              <w:numPr>
                <w:ilvl w:val="1"/>
                <w:numId w:val="44"/>
              </w:numPr>
              <w:ind w:firstLineChars="0"/>
              <w:rPr>
                <w:rFonts w:eastAsia="游明朝"/>
                <w:lang w:val="en-US" w:eastAsia="ja-JP"/>
              </w:rPr>
            </w:pPr>
            <w:r>
              <w:rPr>
                <w:rFonts w:eastAsia="游明朝"/>
                <w:lang w:val="en-US" w:eastAsia="ja-JP"/>
              </w:rPr>
              <w:t>T</w:t>
            </w:r>
            <w:r w:rsidRPr="00F80D80">
              <w:rPr>
                <w:rFonts w:eastAsia="游明朝"/>
                <w:lang w:val="en-US" w:eastAsia="ja-JP"/>
              </w:rPr>
              <w: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47CFF8E" w14:textId="62D0F63F" w:rsidR="00F80D80" w:rsidRDefault="00F80D80" w:rsidP="00F80D80">
            <w:pPr>
              <w:pStyle w:val="aff6"/>
              <w:numPr>
                <w:ilvl w:val="1"/>
                <w:numId w:val="44"/>
              </w:numPr>
              <w:ind w:firstLineChars="0"/>
              <w:rPr>
                <w:rFonts w:eastAsia="游明朝"/>
                <w:lang w:val="en-US" w:eastAsia="ja-JP"/>
              </w:rPr>
            </w:pPr>
            <w:r w:rsidRPr="00F80D80">
              <w:rPr>
                <w:rFonts w:eastAsia="游明朝"/>
                <w:lang w:val="en-US" w:eastAsia="ja-JP"/>
              </w:rPr>
              <w:t>The UE is not expected to be configured with the time duration for the transmission of K repetitions larger than the time duration derived by the periodicity P.</w:t>
            </w:r>
          </w:p>
          <w:p w14:paraId="63AA1DBD" w14:textId="36A667CF" w:rsidR="00F80D80" w:rsidRDefault="00F80D80" w:rsidP="00F80D80">
            <w:pPr>
              <w:pStyle w:val="aff6"/>
              <w:numPr>
                <w:ilvl w:val="0"/>
                <w:numId w:val="44"/>
              </w:numPr>
              <w:ind w:firstLineChars="0"/>
              <w:rPr>
                <w:rFonts w:eastAsia="游明朝"/>
                <w:lang w:val="en-US" w:eastAsia="ja-JP"/>
              </w:rPr>
            </w:pPr>
            <w:r w:rsidRPr="00F80D80">
              <w:rPr>
                <w:rFonts w:eastAsia="游明朝" w:hint="eastAsia"/>
                <w:lang w:val="en-US" w:eastAsia="ja-JP"/>
              </w:rPr>
              <w:t>A</w:t>
            </w:r>
            <w:r w:rsidRPr="00F80D80">
              <w:rPr>
                <w:rFonts w:eastAsia="游明朝"/>
                <w:lang w:val="en-US" w:eastAsia="ja-JP"/>
              </w:rPr>
              <w:t xml:space="preserve">lt </w:t>
            </w:r>
            <w:r>
              <w:rPr>
                <w:rFonts w:eastAsia="游明朝"/>
                <w:lang w:val="en-US" w:eastAsia="ja-JP"/>
              </w:rPr>
              <w:t xml:space="preserve">2 </w:t>
            </w:r>
          </w:p>
          <w:p w14:paraId="1043C28A" w14:textId="31FE6EE3" w:rsidR="00F80D80" w:rsidRDefault="00F80D80" w:rsidP="00F80D80">
            <w:pPr>
              <w:pStyle w:val="aff6"/>
              <w:numPr>
                <w:ilvl w:val="1"/>
                <w:numId w:val="44"/>
              </w:numPr>
              <w:ind w:firstLineChars="0"/>
              <w:rPr>
                <w:rFonts w:eastAsia="游明朝"/>
                <w:lang w:val="en-US" w:eastAsia="ja-JP"/>
              </w:rPr>
            </w:pPr>
            <w:r>
              <w:rPr>
                <w:rFonts w:eastAsia="游明朝"/>
                <w:lang w:val="en-US" w:eastAsia="ja-JP"/>
              </w:rPr>
              <w:t>T</w:t>
            </w:r>
            <w:r w:rsidRPr="00F80D80">
              <w:rPr>
                <w:rFonts w:eastAsia="游明朝"/>
                <w:lang w:val="en-US" w:eastAsia="ja-JP"/>
              </w:rPr>
              <w:t xml:space="preserve">he repetitions shall be terminated after transmitting K repetitions, or </w:t>
            </w:r>
            <w:r w:rsidRPr="00F80D80">
              <w:rPr>
                <w:rFonts w:eastAsia="游明朝"/>
                <w:color w:val="FF0000"/>
                <w:lang w:val="en-US" w:eastAsia="ja-JP"/>
              </w:rPr>
              <w:t>at the end of the period P</w:t>
            </w:r>
            <w:r w:rsidRPr="00F80D80">
              <w:rPr>
                <w:rFonts w:eastAsia="游明朝"/>
                <w:lang w:val="en-US" w:eastAsia="ja-JP"/>
              </w:rPr>
              <w:t>, or from the starting symbol of the repetition that overlaps with a PUSCH with the same HARQ process scheduled by DCI format 0_0, 0_1 or 0_2, whichever is reached first.</w:t>
            </w:r>
          </w:p>
          <w:p w14:paraId="7A673898" w14:textId="32D4D47E" w:rsidR="00F80D80" w:rsidRPr="00F80D80" w:rsidRDefault="00F80D80" w:rsidP="00EC247D">
            <w:pPr>
              <w:pStyle w:val="aff6"/>
              <w:numPr>
                <w:ilvl w:val="1"/>
                <w:numId w:val="44"/>
              </w:numPr>
              <w:ind w:firstLineChars="0"/>
              <w:rPr>
                <w:rFonts w:eastAsia="游明朝"/>
                <w:lang w:val="en-US" w:eastAsia="ja-JP"/>
              </w:rPr>
            </w:pPr>
            <w:r w:rsidRPr="00F80D80">
              <w:rPr>
                <w:rFonts w:eastAsia="游明朝"/>
                <w:lang w:val="en-US" w:eastAsia="ja-JP"/>
              </w:rPr>
              <w:t>The UE is not expected to be configured with</w:t>
            </w:r>
            <w:r w:rsidRPr="00F80D80">
              <w:rPr>
                <w:rFonts w:eastAsia="游明朝"/>
                <w:color w:val="FF0000"/>
                <w:lang w:val="en-US" w:eastAsia="ja-JP"/>
              </w:rPr>
              <w:t xml:space="preserve"> K larger than P</w:t>
            </w:r>
            <w:r w:rsidRPr="00F80D80">
              <w:rPr>
                <w:rFonts w:eastAsia="游明朝"/>
                <w:lang w:val="en-US" w:eastAsia="ja-JP"/>
              </w:rPr>
              <w:t>.</w:t>
            </w:r>
          </w:p>
        </w:tc>
      </w:tr>
      <w:tr w:rsidR="00327AA3" w14:paraId="1594246C" w14:textId="77777777" w:rsidTr="00EC247D">
        <w:tc>
          <w:tcPr>
            <w:tcW w:w="1236" w:type="dxa"/>
          </w:tcPr>
          <w:p w14:paraId="29432BE7" w14:textId="1F476365" w:rsidR="00327AA3" w:rsidRPr="00327AA3" w:rsidRDefault="00327AA3" w:rsidP="00EC247D">
            <w:pPr>
              <w:spacing w:after="120"/>
              <w:rPr>
                <w:rFonts w:eastAsiaTheme="minorEastAsia"/>
                <w:lang w:val="en-US" w:eastAsia="zh-CN"/>
              </w:rPr>
            </w:pPr>
            <w:proofErr w:type="spellStart"/>
            <w:r>
              <w:rPr>
                <w:rFonts w:eastAsiaTheme="minorEastAsia" w:hint="eastAsia"/>
                <w:lang w:val="en-US" w:eastAsia="zh-CN"/>
              </w:rPr>
              <w:lastRenderedPageBreak/>
              <w:t>Sprea</w:t>
            </w:r>
            <w:r>
              <w:rPr>
                <w:rFonts w:eastAsiaTheme="minorEastAsia"/>
                <w:lang w:val="en-US" w:eastAsia="zh-CN"/>
              </w:rPr>
              <w:t>dtrum</w:t>
            </w:r>
            <w:proofErr w:type="spellEnd"/>
          </w:p>
        </w:tc>
        <w:tc>
          <w:tcPr>
            <w:tcW w:w="8395" w:type="dxa"/>
          </w:tcPr>
          <w:p w14:paraId="10F802E7" w14:textId="02B0605E" w:rsidR="00327AA3" w:rsidRPr="00327AA3" w:rsidRDefault="00327AA3" w:rsidP="00327AA3">
            <w:pPr>
              <w:rPr>
                <w:rFonts w:eastAsiaTheme="minorEastAsia"/>
                <w:lang w:val="en-US" w:eastAsia="zh-CN"/>
              </w:rPr>
            </w:pPr>
            <w:r>
              <w:rPr>
                <w:rFonts w:eastAsiaTheme="minorEastAsia"/>
                <w:lang w:val="en-US" w:eastAsia="zh-CN"/>
              </w:rPr>
              <w:t xml:space="preserve">We are fine for either alt 1 or alt 2. </w:t>
            </w:r>
          </w:p>
        </w:tc>
      </w:tr>
      <w:tr w:rsidR="0058584A" w14:paraId="165B93AA" w14:textId="77777777" w:rsidTr="0058584A">
        <w:tc>
          <w:tcPr>
            <w:tcW w:w="1236" w:type="dxa"/>
          </w:tcPr>
          <w:p w14:paraId="080D1AA8" w14:textId="77777777" w:rsidR="0058584A" w:rsidRDefault="0058584A" w:rsidP="00D54840">
            <w:pPr>
              <w:spacing w:after="120"/>
              <w:rPr>
                <w:lang w:val="en-US" w:eastAsia="ja-JP"/>
              </w:rPr>
            </w:pPr>
            <w:r>
              <w:rPr>
                <w:lang w:val="en-US" w:eastAsia="ja-JP"/>
              </w:rPr>
              <w:t>Samsung</w:t>
            </w:r>
          </w:p>
        </w:tc>
        <w:tc>
          <w:tcPr>
            <w:tcW w:w="8395" w:type="dxa"/>
          </w:tcPr>
          <w:p w14:paraId="79C4562D" w14:textId="77777777" w:rsidR="0058584A" w:rsidRDefault="0058584A" w:rsidP="00D54840">
            <w:pPr>
              <w:rPr>
                <w:lang w:val="en-US" w:eastAsia="ja-JP"/>
              </w:rPr>
            </w:pPr>
            <w:r>
              <w:rPr>
                <w:lang w:val="en-US" w:eastAsia="ja-JP"/>
              </w:rPr>
              <w:t>We don’t think the modified alternatives are a clarification of the previous alternatives.</w:t>
            </w:r>
          </w:p>
          <w:p w14:paraId="2C8B2373" w14:textId="10B0CA0F" w:rsidR="0058584A" w:rsidRDefault="0058584A" w:rsidP="00D54840">
            <w:pPr>
              <w:rPr>
                <w:lang w:val="en-US" w:eastAsia="ja-JP"/>
              </w:rPr>
            </w:pPr>
            <w:r>
              <w:rPr>
                <w:lang w:val="en-US" w:eastAsia="ja-JP"/>
              </w:rPr>
              <w:t xml:space="preserve">We have same comments as in the last two rounds, and the FL proposal above this table (copied below) is agreeable to us. </w:t>
            </w:r>
          </w:p>
          <w:p w14:paraId="70DBC13A" w14:textId="77777777" w:rsidR="0058584A" w:rsidRDefault="0058584A" w:rsidP="0058584A">
            <w:pPr>
              <w:rPr>
                <w:u w:val="single"/>
                <w:lang w:val="en-US" w:eastAsia="ja-JP"/>
              </w:rPr>
            </w:pPr>
            <w:r>
              <w:rPr>
                <w:rFonts w:hint="eastAsia"/>
                <w:u w:val="single"/>
                <w:lang w:val="en-US" w:eastAsia="ja-JP"/>
              </w:rPr>
              <w:t>F</w:t>
            </w:r>
            <w:r>
              <w:rPr>
                <w:u w:val="single"/>
                <w:lang w:val="en-US" w:eastAsia="ja-JP"/>
              </w:rPr>
              <w:t>L Proposal on Issue#2-8:</w:t>
            </w:r>
          </w:p>
          <w:p w14:paraId="3990AEBB" w14:textId="77777777" w:rsidR="0058584A" w:rsidRDefault="0058584A" w:rsidP="0058584A">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7E8BFBB2" w14:textId="77777777" w:rsidR="0058584A" w:rsidRDefault="0058584A" w:rsidP="0058584A">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7C2AF08F" w14:textId="2178A628" w:rsidR="0058584A" w:rsidRDefault="0058584A" w:rsidP="00D54840">
            <w:pPr>
              <w:rPr>
                <w:lang w:val="en-US" w:eastAsia="ja-JP"/>
              </w:rPr>
            </w:pPr>
          </w:p>
        </w:tc>
      </w:tr>
    </w:tbl>
    <w:p w14:paraId="023CB6EC" w14:textId="0E28C5EE" w:rsidR="00D80686" w:rsidRDefault="00D80686">
      <w:pPr>
        <w:rPr>
          <w:rFonts w:eastAsia="游明朝"/>
          <w:lang w:val="sv-SE" w:eastAsia="ja-JP"/>
        </w:rPr>
      </w:pPr>
    </w:p>
    <w:p w14:paraId="5CF893DD" w14:textId="77777777" w:rsidR="00742F7A" w:rsidRDefault="00742F7A" w:rsidP="00742F7A">
      <w:pPr>
        <w:pStyle w:val="34"/>
      </w:pPr>
      <w:r w:rsidRPr="00B90ABF">
        <w:rPr>
          <w:rFonts w:hint="eastAsia"/>
          <w:highlight w:val="yellow"/>
        </w:rPr>
        <w:t>3rd</w:t>
      </w:r>
      <w:r w:rsidRPr="00B90ABF">
        <w:rPr>
          <w:highlight w:val="yellow"/>
        </w:rPr>
        <w:t xml:space="preserve"> round summary (Issue#2-8)</w:t>
      </w:r>
    </w:p>
    <w:p w14:paraId="474D8004" w14:textId="77777777" w:rsidR="00742F7A" w:rsidRDefault="00742F7A" w:rsidP="00742F7A">
      <w:pPr>
        <w:rPr>
          <w:iCs/>
          <w:lang w:eastAsia="zh-CN"/>
        </w:rPr>
      </w:pPr>
      <w:r>
        <w:rPr>
          <w:iCs/>
          <w:lang w:eastAsia="zh-CN"/>
        </w:rPr>
        <w:t>Companies’ views according to their inputs during the 3rd round discussion are summarized as follows.</w:t>
      </w:r>
    </w:p>
    <w:p w14:paraId="03350787" w14:textId="77777777" w:rsidR="00742F7A" w:rsidRPr="00A354FC" w:rsidRDefault="00742F7A" w:rsidP="00742F7A">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246E7301" w14:textId="77777777" w:rsidR="00742F7A" w:rsidRPr="00A354FC" w:rsidRDefault="00742F7A" w:rsidP="00742F7A">
      <w:pPr>
        <w:pStyle w:val="aff6"/>
        <w:numPr>
          <w:ilvl w:val="1"/>
          <w:numId w:val="13"/>
        </w:numPr>
        <w:ind w:firstLineChars="0"/>
        <w:rPr>
          <w:rFonts w:eastAsia="游明朝"/>
          <w:lang w:val="sv-SE" w:eastAsia="ja-JP"/>
        </w:rPr>
      </w:pPr>
      <w:r>
        <w:rPr>
          <w:rFonts w:eastAsia="游明朝"/>
          <w:lang w:val="sv-SE" w:eastAsia="ja-JP"/>
        </w:rPr>
        <w:t xml:space="preserve">Support: ZTE, Ericsson, Sharp, CMCC, CATT, OPPO, Panasonic, </w:t>
      </w:r>
      <w:r w:rsidRPr="00A354FC">
        <w:rPr>
          <w:rFonts w:eastAsia="游明朝"/>
          <w:lang w:val="sv-SE" w:eastAsia="ja-JP"/>
        </w:rPr>
        <w:t>Lenovo</w:t>
      </w:r>
      <w:r>
        <w:rPr>
          <w:rFonts w:eastAsia="游明朝"/>
          <w:lang w:val="sv-SE" w:eastAsia="ja-JP"/>
        </w:rPr>
        <w:t>/</w:t>
      </w:r>
      <w:r w:rsidRPr="00A354FC">
        <w:rPr>
          <w:rFonts w:eastAsia="游明朝"/>
          <w:lang w:val="sv-SE" w:eastAsia="ja-JP"/>
        </w:rPr>
        <w:t>Motorola Mobility</w:t>
      </w:r>
      <w:r>
        <w:rPr>
          <w:rFonts w:eastAsia="游明朝"/>
          <w:lang w:val="sv-SE" w:eastAsia="ja-JP"/>
        </w:rPr>
        <w:t xml:space="preserve">, Intel, </w:t>
      </w:r>
      <w:r w:rsidRPr="00A354FC">
        <w:rPr>
          <w:rFonts w:eastAsia="游明朝"/>
          <w:lang w:val="sv-SE" w:eastAsia="ja-JP"/>
        </w:rPr>
        <w:t>Nokia/NSB</w:t>
      </w:r>
      <w:r>
        <w:rPr>
          <w:rFonts w:eastAsia="游明朝"/>
          <w:lang w:val="sv-SE" w:eastAsia="ja-JP"/>
        </w:rPr>
        <w:t xml:space="preserve">, </w:t>
      </w:r>
      <w:r w:rsidRPr="00A354FC">
        <w:rPr>
          <w:rFonts w:eastAsia="游明朝"/>
          <w:lang w:val="sv-SE" w:eastAsia="ja-JP"/>
        </w:rPr>
        <w:t>Rakuten Mobile</w:t>
      </w:r>
      <w:r>
        <w:rPr>
          <w:rFonts w:eastAsia="游明朝"/>
          <w:lang w:val="sv-SE" w:eastAsia="ja-JP"/>
        </w:rPr>
        <w:t xml:space="preserve">, </w:t>
      </w:r>
      <w:r w:rsidRPr="00A354FC">
        <w:rPr>
          <w:rFonts w:eastAsia="游明朝"/>
          <w:lang w:val="sv-SE" w:eastAsia="ja-JP"/>
        </w:rPr>
        <w:t>Samsung</w:t>
      </w:r>
    </w:p>
    <w:p w14:paraId="3C3EA03E" w14:textId="77777777" w:rsidR="00742F7A" w:rsidRDefault="00742F7A" w:rsidP="00742F7A">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Pr>
          <w:rFonts w:hint="eastAsia"/>
          <w:iCs/>
          <w:lang w:val="en-US" w:eastAsia="zh-CN"/>
        </w:rPr>
        <w:t xml:space="preserve">satisfying the conditions defined </w:t>
      </w:r>
      <w:r>
        <w:rPr>
          <w:rFonts w:eastAsia="游明朝"/>
          <w:lang w:val="sv-SE" w:eastAsia="ja-JP"/>
        </w:rPr>
        <w:t>for 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99641D1" w14:textId="77777777" w:rsidR="00742F7A" w:rsidRDefault="00742F7A" w:rsidP="00742F7A">
      <w:pPr>
        <w:pStyle w:val="aff6"/>
        <w:numPr>
          <w:ilvl w:val="1"/>
          <w:numId w:val="13"/>
        </w:numPr>
        <w:ind w:firstLineChars="0"/>
        <w:rPr>
          <w:rFonts w:eastAsia="游明朝"/>
          <w:lang w:val="sv-SE" w:eastAsia="ja-JP"/>
        </w:rPr>
      </w:pPr>
      <w:r>
        <w:rPr>
          <w:rFonts w:eastAsia="游明朝"/>
          <w:lang w:val="sv-SE" w:eastAsia="ja-JP"/>
        </w:rPr>
        <w:t xml:space="preserve">Support: ZTE, Ericsson, Sharp, CMCC, CATT, OPPO,  </w:t>
      </w:r>
      <w:r w:rsidRPr="00A354FC">
        <w:rPr>
          <w:rFonts w:eastAsia="游明朝"/>
          <w:lang w:val="sv-SE" w:eastAsia="ja-JP"/>
        </w:rPr>
        <w:t>Lenovo</w:t>
      </w:r>
      <w:r>
        <w:rPr>
          <w:rFonts w:eastAsia="游明朝"/>
          <w:lang w:val="sv-SE" w:eastAsia="ja-JP"/>
        </w:rPr>
        <w:t>/</w:t>
      </w:r>
      <w:r w:rsidRPr="00A354FC">
        <w:rPr>
          <w:rFonts w:eastAsia="游明朝"/>
          <w:lang w:val="sv-SE" w:eastAsia="ja-JP"/>
        </w:rPr>
        <w:t>Motorola Mobility</w:t>
      </w:r>
      <w:r>
        <w:rPr>
          <w:rFonts w:eastAsia="游明朝"/>
          <w:lang w:val="sv-SE" w:eastAsia="ja-JP"/>
        </w:rPr>
        <w:t xml:space="preserve">, Intel, </w:t>
      </w:r>
      <w:r w:rsidRPr="00A354FC">
        <w:rPr>
          <w:rFonts w:eastAsia="游明朝"/>
          <w:lang w:val="sv-SE" w:eastAsia="ja-JP"/>
        </w:rPr>
        <w:t>Nokia/NSB</w:t>
      </w:r>
      <w:r>
        <w:rPr>
          <w:rFonts w:eastAsia="游明朝"/>
          <w:lang w:val="sv-SE" w:eastAsia="ja-JP"/>
        </w:rPr>
        <w:t xml:space="preserve">, </w:t>
      </w:r>
      <w:r w:rsidRPr="00A354FC">
        <w:rPr>
          <w:rFonts w:eastAsia="游明朝"/>
          <w:lang w:val="sv-SE" w:eastAsia="ja-JP"/>
        </w:rPr>
        <w:t>Rakuten Mobile</w:t>
      </w:r>
      <w:r>
        <w:rPr>
          <w:rFonts w:eastAsia="游明朝"/>
          <w:lang w:val="sv-SE" w:eastAsia="ja-JP"/>
        </w:rPr>
        <w:t xml:space="preserve">, </w:t>
      </w:r>
      <w:r w:rsidRPr="00A354FC">
        <w:rPr>
          <w:rFonts w:eastAsia="游明朝"/>
          <w:lang w:val="sv-SE" w:eastAsia="ja-JP"/>
        </w:rPr>
        <w:t>Samsung</w:t>
      </w:r>
    </w:p>
    <w:p w14:paraId="2467B9DB" w14:textId="5A0581ED" w:rsidR="00742F7A" w:rsidRPr="00A354FC" w:rsidRDefault="00742F7A" w:rsidP="00742F7A">
      <w:pPr>
        <w:pStyle w:val="aff6"/>
        <w:numPr>
          <w:ilvl w:val="1"/>
          <w:numId w:val="13"/>
        </w:numPr>
        <w:ind w:firstLineChars="0"/>
        <w:rPr>
          <w:rFonts w:eastAsia="游明朝"/>
          <w:lang w:val="sv-SE" w:eastAsia="ja-JP"/>
        </w:rPr>
      </w:pPr>
      <w:r>
        <w:rPr>
          <w:rFonts w:eastAsia="游明朝"/>
          <w:lang w:val="sv-SE" w:eastAsia="ja-JP"/>
        </w:rPr>
        <w:t>Suggest modification to relax the restriction: Qualcomm, InterDigital, Panasonic?</w:t>
      </w:r>
    </w:p>
    <w:p w14:paraId="50AFB68D" w14:textId="77777777" w:rsidR="005B1B35" w:rsidRDefault="00742F7A" w:rsidP="00742F7A">
      <w:pPr>
        <w:rPr>
          <w:rFonts w:eastAsia="游明朝"/>
          <w:iCs/>
          <w:lang w:val="sv-SE" w:eastAsia="ja-JP"/>
        </w:rPr>
      </w:pPr>
      <w:r>
        <w:rPr>
          <w:rFonts w:eastAsia="游明朝" w:hint="eastAsia"/>
          <w:iCs/>
          <w:lang w:val="sv-SE" w:eastAsia="ja-JP"/>
        </w:rPr>
        <w:t>T</w:t>
      </w:r>
      <w:r>
        <w:rPr>
          <w:rFonts w:eastAsia="游明朝"/>
          <w:iCs/>
          <w:lang w:val="sv-SE" w:eastAsia="ja-JP"/>
        </w:rPr>
        <w:t xml:space="preserve">he proposal for DG-PUSCH seems stable. For CG-PUSCH, </w:t>
      </w:r>
      <w:r w:rsidR="005B1B35">
        <w:rPr>
          <w:rFonts w:eastAsia="游明朝"/>
          <w:iCs/>
          <w:lang w:val="sv-SE" w:eastAsia="ja-JP"/>
        </w:rPr>
        <w:t xml:space="preserve">since several companies were proposing modification to the 3rd round FL proposal, </w:t>
      </w:r>
      <w:r>
        <w:rPr>
          <w:rFonts w:eastAsia="游明朝"/>
          <w:iCs/>
          <w:lang w:val="sv-SE" w:eastAsia="ja-JP"/>
        </w:rPr>
        <w:t xml:space="preserve">it may be better to have a little bit more detailed discussions. </w:t>
      </w:r>
    </w:p>
    <w:p w14:paraId="3A51D29D" w14:textId="6C88A1AF" w:rsidR="00742F7A" w:rsidRPr="00A354FC" w:rsidRDefault="00742F7A" w:rsidP="00742F7A">
      <w:pPr>
        <w:rPr>
          <w:rFonts w:eastAsia="游明朝"/>
          <w:iCs/>
          <w:lang w:val="sv-SE" w:eastAsia="ja-JP"/>
        </w:rPr>
      </w:pPr>
      <w:r>
        <w:rPr>
          <w:rFonts w:eastAsia="游明朝"/>
          <w:iCs/>
          <w:lang w:val="sv-SE" w:eastAsia="ja-JP"/>
        </w:rPr>
        <w:t>Based on th</w:t>
      </w:r>
      <w:r w:rsidR="005B1B35">
        <w:rPr>
          <w:rFonts w:eastAsia="游明朝"/>
          <w:iCs/>
          <w:lang w:val="sv-SE" w:eastAsia="ja-JP"/>
        </w:rPr>
        <w:t>e</w:t>
      </w:r>
      <w:r>
        <w:rPr>
          <w:rFonts w:eastAsia="游明朝"/>
          <w:iCs/>
          <w:lang w:val="sv-SE" w:eastAsia="ja-JP"/>
        </w:rPr>
        <w:t xml:space="preserve"> analysis, the following proposals are made.</w:t>
      </w:r>
    </w:p>
    <w:p w14:paraId="70099285" w14:textId="77777777" w:rsidR="00742F7A" w:rsidRPr="004272D6" w:rsidRDefault="00742F7A" w:rsidP="00742F7A">
      <w:pPr>
        <w:rPr>
          <w:rFonts w:eastAsia="游明朝"/>
          <w:highlight w:val="yellow"/>
          <w:u w:val="single"/>
          <w:lang w:val="sv-SE" w:eastAsia="ja-JP"/>
        </w:rPr>
      </w:pPr>
      <w:r w:rsidRPr="004272D6">
        <w:rPr>
          <w:rFonts w:eastAsia="游明朝" w:hint="eastAsia"/>
          <w:highlight w:val="yellow"/>
          <w:u w:val="single"/>
          <w:lang w:val="sv-SE" w:eastAsia="ja-JP"/>
        </w:rPr>
        <w:t>F</w:t>
      </w:r>
      <w:r w:rsidRPr="004272D6">
        <w:rPr>
          <w:rFonts w:eastAsia="游明朝"/>
          <w:highlight w:val="yellow"/>
          <w:u w:val="single"/>
          <w:lang w:val="sv-SE" w:eastAsia="ja-JP"/>
        </w:rPr>
        <w:t>L proposal 1 to Issue#</w:t>
      </w:r>
      <w:r>
        <w:rPr>
          <w:rFonts w:eastAsia="游明朝"/>
          <w:highlight w:val="yellow"/>
          <w:u w:val="single"/>
          <w:lang w:val="sv-SE" w:eastAsia="ja-JP"/>
        </w:rPr>
        <w:t>2</w:t>
      </w:r>
      <w:r w:rsidRPr="004272D6">
        <w:rPr>
          <w:rFonts w:eastAsia="游明朝"/>
          <w:highlight w:val="yellow"/>
          <w:u w:val="single"/>
          <w:lang w:val="sv-SE" w:eastAsia="ja-JP"/>
        </w:rPr>
        <w:t>-</w:t>
      </w:r>
      <w:r>
        <w:rPr>
          <w:rFonts w:eastAsia="游明朝"/>
          <w:highlight w:val="yellow"/>
          <w:u w:val="single"/>
          <w:lang w:val="sv-SE" w:eastAsia="ja-JP"/>
        </w:rPr>
        <w:t>8</w:t>
      </w:r>
    </w:p>
    <w:p w14:paraId="3A46EF14" w14:textId="77777777" w:rsidR="00742F7A" w:rsidRPr="00A354FC" w:rsidRDefault="00742F7A" w:rsidP="00742F7A">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Pr>
          <w:rFonts w:hint="eastAsia"/>
          <w:iCs/>
          <w:lang w:val="en-US" w:eastAsia="zh-CN"/>
        </w:rPr>
        <w:t xml:space="preserve">satisfying the conditions defined </w:t>
      </w:r>
      <w:r>
        <w:rPr>
          <w:rFonts w:eastAsia="游明朝"/>
          <w:lang w:val="sv-SE" w:eastAsia="ja-JP"/>
        </w:rPr>
        <w:t>for DG-PUSCH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rFonts w:eastAsia="游明朝"/>
          <w:iCs/>
          <w:lang w:val="sv-SE" w:eastAsia="ja-JP"/>
        </w:rPr>
        <w:t>.</w:t>
      </w:r>
    </w:p>
    <w:p w14:paraId="4E4EA85C" w14:textId="59E85075" w:rsidR="00742F7A" w:rsidRPr="00A354FC" w:rsidRDefault="00742F7A" w:rsidP="00742F7A">
      <w:pPr>
        <w:rPr>
          <w:rFonts w:eastAsia="游明朝"/>
          <w:highlight w:val="yellow"/>
          <w:u w:val="single"/>
          <w:lang w:val="sv-SE" w:eastAsia="ja-JP"/>
        </w:rPr>
      </w:pPr>
      <w:r w:rsidRPr="00A354FC">
        <w:rPr>
          <w:rFonts w:eastAsia="游明朝" w:hint="eastAsia"/>
          <w:highlight w:val="yellow"/>
          <w:u w:val="single"/>
          <w:lang w:val="sv-SE" w:eastAsia="ja-JP"/>
        </w:rPr>
        <w:t>F</w:t>
      </w:r>
      <w:r w:rsidRPr="00A354FC">
        <w:rPr>
          <w:rFonts w:eastAsia="游明朝"/>
          <w:highlight w:val="yellow"/>
          <w:u w:val="single"/>
          <w:lang w:val="sv-SE" w:eastAsia="ja-JP"/>
        </w:rPr>
        <w:t>L proposal 2 to Issue#</w:t>
      </w:r>
      <w:r w:rsidR="00B24B6E">
        <w:rPr>
          <w:rFonts w:eastAsia="游明朝" w:hint="eastAsia"/>
          <w:highlight w:val="yellow"/>
          <w:u w:val="single"/>
          <w:lang w:val="sv-SE" w:eastAsia="ja-JP"/>
        </w:rPr>
        <w:t>2</w:t>
      </w:r>
      <w:r w:rsidRPr="00A354FC">
        <w:rPr>
          <w:rFonts w:eastAsia="游明朝"/>
          <w:highlight w:val="yellow"/>
          <w:u w:val="single"/>
          <w:lang w:val="sv-SE" w:eastAsia="ja-JP"/>
        </w:rPr>
        <w:t>-</w:t>
      </w:r>
      <w:r w:rsidR="00B24B6E">
        <w:rPr>
          <w:rFonts w:eastAsia="游明朝"/>
          <w:highlight w:val="yellow"/>
          <w:u w:val="single"/>
          <w:lang w:val="sv-SE" w:eastAsia="ja-JP"/>
        </w:rPr>
        <w:t>8</w:t>
      </w:r>
    </w:p>
    <w:p w14:paraId="3A9D9FF3" w14:textId="77777777" w:rsidR="00742F7A" w:rsidRPr="00A354FC" w:rsidRDefault="00742F7A" w:rsidP="00742F7A">
      <w:pPr>
        <w:rPr>
          <w:rFonts w:eastAsia="游明朝"/>
          <w:iCs/>
          <w:lang w:val="sv-SE"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p>
    <w:p w14:paraId="4C0DEE8A" w14:textId="77777777" w:rsidR="00742F7A" w:rsidRDefault="00742F7A" w:rsidP="00742F7A">
      <w:pPr>
        <w:pStyle w:val="aff6"/>
        <w:numPr>
          <w:ilvl w:val="0"/>
          <w:numId w:val="44"/>
        </w:numPr>
        <w:ind w:firstLineChars="0"/>
        <w:rPr>
          <w:rFonts w:eastAsia="游明朝"/>
          <w:lang w:val="en-US" w:eastAsia="ja-JP"/>
        </w:rPr>
      </w:pPr>
      <w:r w:rsidRPr="00F80D80">
        <w:rPr>
          <w:rFonts w:eastAsia="游明朝" w:hint="eastAsia"/>
          <w:lang w:val="en-US" w:eastAsia="ja-JP"/>
        </w:rPr>
        <w:t>A</w:t>
      </w:r>
      <w:r w:rsidRPr="00F80D80">
        <w:rPr>
          <w:rFonts w:eastAsia="游明朝"/>
          <w:lang w:val="en-US" w:eastAsia="ja-JP"/>
        </w:rPr>
        <w:t>lt 1</w:t>
      </w:r>
      <w:r>
        <w:rPr>
          <w:rFonts w:eastAsia="游明朝"/>
          <w:lang w:val="en-US" w:eastAsia="ja-JP"/>
        </w:rPr>
        <w:t xml:space="preserve"> </w:t>
      </w:r>
    </w:p>
    <w:p w14:paraId="4D8505FD" w14:textId="77777777" w:rsidR="00742F7A" w:rsidRDefault="00742F7A" w:rsidP="00742F7A">
      <w:pPr>
        <w:pStyle w:val="aff6"/>
        <w:numPr>
          <w:ilvl w:val="1"/>
          <w:numId w:val="44"/>
        </w:numPr>
        <w:ind w:firstLineChars="0"/>
        <w:rPr>
          <w:rFonts w:eastAsia="游明朝"/>
          <w:lang w:val="en-US" w:eastAsia="ja-JP"/>
        </w:rPr>
      </w:pPr>
      <w:r>
        <w:rPr>
          <w:rFonts w:eastAsia="游明朝"/>
          <w:lang w:val="en-US" w:eastAsia="ja-JP"/>
        </w:rPr>
        <w:t>T</w:t>
      </w:r>
      <w:r w:rsidRPr="00F80D80">
        <w:rPr>
          <w:rFonts w:eastAsia="游明朝"/>
          <w:lang w:val="en-US" w:eastAsia="ja-JP"/>
        </w:rPr>
        <w: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03439D4C" w14:textId="77777777" w:rsidR="00742F7A" w:rsidRDefault="00742F7A" w:rsidP="00742F7A">
      <w:pPr>
        <w:pStyle w:val="aff6"/>
        <w:numPr>
          <w:ilvl w:val="1"/>
          <w:numId w:val="44"/>
        </w:numPr>
        <w:ind w:firstLineChars="0"/>
        <w:rPr>
          <w:rFonts w:eastAsia="游明朝"/>
          <w:lang w:val="en-US" w:eastAsia="ja-JP"/>
        </w:rPr>
      </w:pPr>
      <w:r w:rsidRPr="00F80D80">
        <w:rPr>
          <w:rFonts w:eastAsia="游明朝"/>
          <w:lang w:val="en-US" w:eastAsia="ja-JP"/>
        </w:rPr>
        <w:t>The UE is not expected to be configured with the time duration for the transmission of K repetitions larger than the time duration derived by the periodicity P.</w:t>
      </w:r>
    </w:p>
    <w:p w14:paraId="53F60CAE" w14:textId="77777777" w:rsidR="00742F7A" w:rsidRDefault="00742F7A" w:rsidP="00742F7A">
      <w:pPr>
        <w:pStyle w:val="aff6"/>
        <w:numPr>
          <w:ilvl w:val="0"/>
          <w:numId w:val="44"/>
        </w:numPr>
        <w:ind w:firstLineChars="0"/>
        <w:rPr>
          <w:rFonts w:eastAsia="游明朝"/>
          <w:lang w:val="en-US" w:eastAsia="ja-JP"/>
        </w:rPr>
      </w:pPr>
      <w:r w:rsidRPr="00F80D80">
        <w:rPr>
          <w:rFonts w:eastAsia="游明朝" w:hint="eastAsia"/>
          <w:lang w:val="en-US" w:eastAsia="ja-JP"/>
        </w:rPr>
        <w:t>A</w:t>
      </w:r>
      <w:r w:rsidRPr="00F80D80">
        <w:rPr>
          <w:rFonts w:eastAsia="游明朝"/>
          <w:lang w:val="en-US" w:eastAsia="ja-JP"/>
        </w:rPr>
        <w:t xml:space="preserve">lt </w:t>
      </w:r>
      <w:r>
        <w:rPr>
          <w:rFonts w:eastAsia="游明朝"/>
          <w:lang w:val="en-US" w:eastAsia="ja-JP"/>
        </w:rPr>
        <w:t xml:space="preserve">2 </w:t>
      </w:r>
    </w:p>
    <w:p w14:paraId="21513F2A" w14:textId="77777777" w:rsidR="00742F7A" w:rsidRPr="00A354FC" w:rsidRDefault="00742F7A" w:rsidP="00742F7A">
      <w:pPr>
        <w:pStyle w:val="aff6"/>
        <w:numPr>
          <w:ilvl w:val="1"/>
          <w:numId w:val="44"/>
        </w:numPr>
        <w:ind w:firstLineChars="0"/>
        <w:rPr>
          <w:rFonts w:eastAsia="游明朝"/>
          <w:iCs/>
          <w:lang w:eastAsia="ja-JP"/>
        </w:rPr>
      </w:pPr>
      <w:r w:rsidRPr="00A354FC">
        <w:rPr>
          <w:rFonts w:eastAsia="游明朝"/>
          <w:lang w:val="en-US" w:eastAsia="ja-JP"/>
        </w:rPr>
        <w:t>The repetitions shall be terminated after transmitting K repetitions, or at the last transmission occasion within the period P, or from the starting symbol of the repetition that overlaps with a PUSCH with the same HARQ process scheduled by DCI format 0_0, 0_1 or 0_2, whichever is reached first.</w:t>
      </w:r>
    </w:p>
    <w:p w14:paraId="44F0F178" w14:textId="77777777" w:rsidR="00742F7A" w:rsidRPr="00A354FC" w:rsidRDefault="00742F7A" w:rsidP="00742F7A">
      <w:pPr>
        <w:pStyle w:val="aff6"/>
        <w:numPr>
          <w:ilvl w:val="1"/>
          <w:numId w:val="44"/>
        </w:numPr>
        <w:ind w:firstLineChars="0"/>
        <w:rPr>
          <w:rFonts w:eastAsia="游明朝"/>
          <w:iCs/>
          <w:lang w:eastAsia="ja-JP"/>
        </w:rPr>
      </w:pPr>
      <w:r w:rsidRPr="00A354FC">
        <w:rPr>
          <w:rFonts w:eastAsia="游明朝"/>
          <w:lang w:val="en-US" w:eastAsia="ja-JP"/>
        </w:rPr>
        <w:t>The UE is not expected to be configured with K larger than P.</w:t>
      </w:r>
    </w:p>
    <w:p w14:paraId="6A6C5FCF" w14:textId="77777777" w:rsidR="00742F7A" w:rsidRDefault="00742F7A" w:rsidP="00742F7A">
      <w:pPr>
        <w:rPr>
          <w:rFonts w:eastAsia="游明朝"/>
          <w:iCs/>
          <w:lang w:eastAsia="ja-JP"/>
        </w:rPr>
      </w:pPr>
    </w:p>
    <w:p w14:paraId="6E422CF6" w14:textId="77777777" w:rsidR="00D80686" w:rsidRDefault="00D80686">
      <w:pPr>
        <w:rPr>
          <w:rFonts w:eastAsia="游明朝"/>
          <w:iCs/>
          <w:lang w:val="sv-SE" w:eastAsia="ja-JP"/>
        </w:rPr>
      </w:pPr>
    </w:p>
    <w:p w14:paraId="7BC3C02B" w14:textId="77777777" w:rsidR="00D80686" w:rsidRDefault="005C3EC1">
      <w:pPr>
        <w:pStyle w:val="3"/>
        <w:rPr>
          <w:sz w:val="24"/>
          <w:szCs w:val="16"/>
        </w:rPr>
      </w:pPr>
      <w:r>
        <w:rPr>
          <w:color w:val="FF0000"/>
          <w:sz w:val="24"/>
          <w:szCs w:val="16"/>
        </w:rPr>
        <w:t>[Close]</w:t>
      </w:r>
      <w:r>
        <w:rPr>
          <w:color w:val="00B0F0"/>
          <w:sz w:val="24"/>
          <w:szCs w:val="16"/>
        </w:rPr>
        <w:t xml:space="preserve"> </w:t>
      </w:r>
      <w:r>
        <w:rPr>
          <w:sz w:val="24"/>
          <w:szCs w:val="16"/>
        </w:rPr>
        <w:t>Issue#2-9: Inter-Slot Frequency Hopping Cycle</w:t>
      </w:r>
    </w:p>
    <w:p w14:paraId="1FB02AA2" w14:textId="77777777" w:rsidR="00D80686" w:rsidRDefault="005C3EC1">
      <w:pPr>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D80686" w14:paraId="5C784840" w14:textId="77777777">
        <w:tc>
          <w:tcPr>
            <w:tcW w:w="9631" w:type="dxa"/>
          </w:tcPr>
          <w:p w14:paraId="446049D0" w14:textId="77777777" w:rsidR="00D80686" w:rsidRDefault="005C3EC1">
            <w:pPr>
              <w:rPr>
                <w:b/>
                <w:bCs/>
                <w:u w:val="single"/>
              </w:rPr>
            </w:pPr>
            <w:r>
              <w:rPr>
                <w:rFonts w:hint="eastAsia"/>
                <w:b/>
                <w:bCs/>
                <w:u w:val="single"/>
                <w:lang w:eastAsia="ja-JP"/>
              </w:rPr>
              <w:lastRenderedPageBreak/>
              <w:t>TS38.214v16.6.0</w:t>
            </w:r>
          </w:p>
          <w:p w14:paraId="3CFC9CE9" w14:textId="77777777" w:rsidR="00D80686" w:rsidRDefault="005C3EC1">
            <w:pPr>
              <w:rPr>
                <w:iCs/>
                <w:lang w:eastAsia="ja-JP"/>
              </w:rPr>
            </w:pPr>
            <w:r>
              <w:rPr>
                <w:iCs/>
                <w:lang w:eastAsia="ja-JP"/>
              </w:rPr>
              <w:t>6.3.1</w:t>
            </w:r>
            <w:r>
              <w:rPr>
                <w:iCs/>
                <w:lang w:eastAsia="ja-JP"/>
              </w:rPr>
              <w:tab/>
              <w:t>Frequency hopping for PUSCH repetition Type A</w:t>
            </w:r>
          </w:p>
          <w:p w14:paraId="421C6326" w14:textId="77777777" w:rsidR="00D80686" w:rsidRDefault="005C3EC1">
            <w:pPr>
              <w:rPr>
                <w:i/>
                <w:iCs/>
                <w:lang w:val="en-US"/>
              </w:rPr>
            </w:pPr>
            <w:r>
              <w:rPr>
                <w:rFonts w:hint="eastAsia"/>
                <w:i/>
                <w:iCs/>
                <w:lang w:eastAsia="ja-JP"/>
              </w:rPr>
              <w:t>[</w:t>
            </w:r>
            <w:r>
              <w:rPr>
                <w:i/>
                <w:iCs/>
                <w:lang w:eastAsia="ja-JP"/>
              </w:rPr>
              <w:t>Omitted</w:t>
            </w:r>
            <w:r>
              <w:rPr>
                <w:rFonts w:hint="eastAsia"/>
                <w:i/>
                <w:iCs/>
                <w:lang w:eastAsia="ja-JP"/>
              </w:rPr>
              <w:t>]</w:t>
            </w:r>
          </w:p>
          <w:p w14:paraId="56146DBD" w14:textId="77777777" w:rsidR="00D80686" w:rsidRDefault="005C3EC1">
            <w:pPr>
              <w:rPr>
                <w:color w:val="000000"/>
              </w:rPr>
            </w:pPr>
            <w:r>
              <w:rPr>
                <w:rFonts w:eastAsia="ＭＳ 明朝"/>
                <w:iCs/>
                <w:color w:val="000000"/>
                <w:lang w:val="en-US" w:eastAsia="ja-JP"/>
              </w:rPr>
              <w:t>In case of inter-slot frequency hopping, t</w:t>
            </w:r>
            <w:r>
              <w:rPr>
                <w:color w:val="000000"/>
              </w:rPr>
              <w:t xml:space="preserve">he starting RB during slot </w:t>
            </w:r>
            <w:r w:rsidR="0051250D">
              <w:rPr>
                <w:rFonts w:eastAsia="SimSun"/>
                <w:noProof/>
                <w:color w:val="000000"/>
                <w:position w:val="-10"/>
              </w:rPr>
              <w:object w:dxaOrig="301" w:dyaOrig="301" w14:anchorId="42B14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v:imagedata r:id="rId11" o:title=""/>
                </v:shape>
                <o:OLEObject Type="Embed" ProgID="Equation.3" ShapeID="_x0000_i1025" DrawAspect="Content" ObjectID="_1691431005" r:id="rId12"/>
              </w:object>
            </w:r>
            <w:r>
              <w:rPr>
                <w:color w:val="000000"/>
              </w:rPr>
              <w:t xml:space="preserve"> is given by:</w:t>
            </w:r>
          </w:p>
          <w:p w14:paraId="68C2C9B1" w14:textId="77777777" w:rsidR="00D80686" w:rsidRDefault="005C3EC1">
            <w:pPr>
              <w:pStyle w:val="EQ"/>
            </w:pPr>
            <w:r>
              <w:tab/>
            </w:r>
            <w:r w:rsidR="0051250D">
              <w:rPr>
                <w:rFonts w:eastAsia="SimSun"/>
                <w:noProof/>
                <w:position w:val="-30"/>
              </w:rPr>
              <w:object w:dxaOrig="4896" w:dyaOrig="726" w14:anchorId="2713BCFA">
                <v:shape id="_x0000_i1026" type="#_x0000_t75" alt="" style="width:244.8pt;height:36.3pt;mso-width-percent:0;mso-height-percent:0;mso-width-percent:0;mso-height-percent:0" o:ole="">
                  <v:imagedata r:id="rId13" o:title=""/>
                </v:shape>
                <o:OLEObject Type="Embed" ProgID="Equation.3" ShapeID="_x0000_i1026" DrawAspect="Content" ObjectID="_1691431006" r:id="rId14"/>
              </w:object>
            </w:r>
            <w:r>
              <w:t xml:space="preserve">, </w:t>
            </w:r>
          </w:p>
          <w:p w14:paraId="13C089EF" w14:textId="77777777" w:rsidR="00D80686" w:rsidRDefault="005C3EC1">
            <w:pPr>
              <w:rPr>
                <w:color w:val="000000"/>
              </w:rPr>
            </w:pPr>
            <w:r>
              <w:rPr>
                <w:color w:val="FF0000"/>
              </w:rPr>
              <w:t xml:space="preserve">where </w:t>
            </w:r>
            <w:r w:rsidR="0051250D">
              <w:rPr>
                <w:rFonts w:eastAsia="SimSun"/>
                <w:noProof/>
                <w:color w:val="FF0000"/>
                <w:position w:val="-10"/>
              </w:rPr>
              <w:object w:dxaOrig="301" w:dyaOrig="301" w14:anchorId="3B45807D">
                <v:shape id="_x0000_i1027" type="#_x0000_t75" alt="" style="width:15pt;height:15pt;mso-width-percent:0;mso-height-percent:0;mso-width-percent:0;mso-height-percent:0" o:ole="">
                  <v:imagedata r:id="rId15" o:title=""/>
                </v:shape>
                <o:OLEObject Type="Embed" ProgID="Equation.3" ShapeID="_x0000_i1027" DrawAspect="Content" ObjectID="_1691431007" r:id="rId16"/>
              </w:object>
            </w:r>
            <w:r>
              <w:rPr>
                <w:color w:val="FF0000"/>
              </w:rPr>
              <w:t xml:space="preserve"> is the current slot number within a radio frame</w:t>
            </w:r>
            <w:r>
              <w:rPr>
                <w:color w:val="000000"/>
              </w:rPr>
              <w:t xml:space="preserve">, where a multi-slot PUSCH transmission can take place, </w:t>
            </w:r>
            <w:r w:rsidR="0051250D">
              <w:rPr>
                <w:rFonts w:eastAsia="SimSun"/>
                <w:noProof/>
                <w:color w:val="000000"/>
                <w:position w:val="-10"/>
              </w:rPr>
              <w:object w:dxaOrig="589" w:dyaOrig="301" w14:anchorId="745F01B1">
                <v:shape id="_x0000_i1028" type="#_x0000_t75" alt="" style="width:28.2pt;height:15pt;mso-width-percent:0;mso-height-percent:0;mso-width-percent:0;mso-height-percent:0" o:ole="">
                  <v:imagedata r:id="rId17" o:title=""/>
                </v:shape>
                <o:OLEObject Type="Embed" ProgID="Equation.3" ShapeID="_x0000_i1028" DrawAspect="Content" ObjectID="_1691431008" r:id="rId18"/>
              </w:object>
            </w:r>
            <w:r>
              <w:rPr>
                <w:color w:val="000000"/>
              </w:rPr>
              <w:t xml:space="preserve"> is the starting RB within the UL BWP, as calculated from the resource block assignment information of resource allocation type 1 (described in Clause 6.1.2.2.2) and </w:t>
            </w:r>
            <w:r w:rsidR="0051250D">
              <w:rPr>
                <w:rFonts w:eastAsia="SimSun"/>
                <w:noProof/>
                <w:color w:val="000000"/>
                <w:position w:val="-10"/>
              </w:rPr>
              <w:object w:dxaOrig="726" w:dyaOrig="301" w14:anchorId="7BD0CBAC">
                <v:shape id="_x0000_i1029" type="#_x0000_t75" alt="" style="width:36.3pt;height:15pt;mso-width-percent:0;mso-height-percent:0;mso-width-percent:0;mso-height-percent:0" o:ole="">
                  <v:imagedata r:id="rId19" o:title=""/>
                </v:shape>
                <o:OLEObject Type="Embed" ProgID="Equation.3" ShapeID="_x0000_i1029" DrawAspect="Content" ObjectID="_1691431009" r:id="rId20"/>
              </w:object>
            </w:r>
            <w:r>
              <w:rPr>
                <w:color w:val="000000"/>
              </w:rPr>
              <w:t>is the frequency offset in RBs between the two frequency hops.</w:t>
            </w:r>
          </w:p>
        </w:tc>
      </w:tr>
    </w:tbl>
    <w:p w14:paraId="0D78A275" w14:textId="77777777" w:rsidR="00D80686" w:rsidRDefault="00D80686">
      <w:pPr>
        <w:rPr>
          <w:rFonts w:eastAsia="游明朝"/>
          <w:iCs/>
          <w:lang w:eastAsia="ja-JP"/>
        </w:rPr>
      </w:pPr>
    </w:p>
    <w:p w14:paraId="67FD28DC" w14:textId="77777777" w:rsidR="00D80686" w:rsidRDefault="005C3EC1">
      <w:pPr>
        <w:rPr>
          <w:rFonts w:eastAsia="游明朝"/>
          <w:iCs/>
          <w:lang w:eastAsia="ja-JP"/>
        </w:rPr>
      </w:pPr>
      <w:r>
        <w:rPr>
          <w:rFonts w:eastAsia="游明朝"/>
          <w:iCs/>
          <w:lang w:eastAsia="ja-JP"/>
        </w:rPr>
        <w:t xml:space="preserve">However, </w:t>
      </w:r>
      <w:bookmarkStart w:id="171" w:name="_Hlk79081250"/>
      <w:r>
        <w:rPr>
          <w:rFonts w:eastAsia="游明朝"/>
          <w:iCs/>
          <w:lang w:eastAsia="ja-JP"/>
        </w:rPr>
        <w:t>the hopping based on physical slot indices causes an uneven distribution of hops in TDD system</w:t>
      </w:r>
      <w:bookmarkEnd w:id="171"/>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76156F43" w14:textId="77777777" w:rsidR="00D80686" w:rsidRDefault="005C3EC1">
      <w:pPr>
        <w:rPr>
          <w:rFonts w:eastAsia="游明朝"/>
          <w:bCs/>
          <w:lang w:eastAsia="ja-JP"/>
        </w:rPr>
      </w:pPr>
      <w:r>
        <w:rPr>
          <w:rFonts w:eastAsia="游明朝"/>
          <w:bCs/>
          <w:lang w:eastAsia="ja-JP"/>
        </w:rPr>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2F5A5A66" w14:textId="77777777" w:rsidR="00D80686" w:rsidRDefault="005C3EC1">
      <w:pPr>
        <w:pStyle w:val="aff6"/>
        <w:numPr>
          <w:ilvl w:val="0"/>
          <w:numId w:val="34"/>
        </w:numPr>
        <w:spacing w:line="280" w:lineRule="atLeast"/>
        <w:ind w:firstLineChars="0"/>
      </w:pPr>
      <w:r>
        <w:rPr>
          <w:lang w:eastAsia="ja-JP"/>
        </w:rPr>
        <w:t>For PUSCH repetition Type A without joint channel estimation, inter-slot frequency hopping is based on physical slot index as in Rel-15/16.</w:t>
      </w:r>
    </w:p>
    <w:p w14:paraId="384AB4AD" w14:textId="77777777" w:rsidR="00D80686" w:rsidRDefault="005C3EC1">
      <w:pPr>
        <w:pStyle w:val="aff6"/>
        <w:numPr>
          <w:ilvl w:val="1"/>
          <w:numId w:val="34"/>
        </w:numPr>
        <w:spacing w:line="280" w:lineRule="atLeast"/>
        <w:ind w:firstLineChars="0"/>
      </w:pPr>
      <w:r>
        <w:rPr>
          <w:lang w:eastAsia="ja-JP"/>
        </w:rPr>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25021E7A" w14:textId="77777777" w:rsidR="00D80686" w:rsidRDefault="005C3EC1">
      <w:pPr>
        <w:pStyle w:val="aff6"/>
        <w:numPr>
          <w:ilvl w:val="0"/>
          <w:numId w:val="34"/>
        </w:numPr>
        <w:spacing w:line="280" w:lineRule="atLeast"/>
        <w:ind w:firstLineChars="0"/>
      </w:pPr>
      <w:r>
        <w:rPr>
          <w:lang w:eastAsia="ja-JP"/>
        </w:rPr>
        <w:t>No need to make any agreement on inter-slot frequency hopping cycle</w:t>
      </w:r>
    </w:p>
    <w:p w14:paraId="5D57E8B0" w14:textId="77777777" w:rsidR="00D80686" w:rsidRDefault="005C3EC1">
      <w:pPr>
        <w:pStyle w:val="aff6"/>
        <w:numPr>
          <w:ilvl w:val="1"/>
          <w:numId w:val="34"/>
        </w:numPr>
        <w:spacing w:line="280" w:lineRule="atLeast"/>
        <w:ind w:firstLineChars="0"/>
      </w:pPr>
      <w:r>
        <w:rPr>
          <w:lang w:eastAsia="ja-JP"/>
        </w:rPr>
        <w:t>Samsung, CMCC, Panasonic, Intel (4 companies)</w:t>
      </w:r>
    </w:p>
    <w:p w14:paraId="108694E3" w14:textId="77777777" w:rsidR="00D80686" w:rsidRDefault="005C3EC1">
      <w:pPr>
        <w:pStyle w:val="aff6"/>
        <w:numPr>
          <w:ilvl w:val="0"/>
          <w:numId w:val="34"/>
        </w:numPr>
        <w:spacing w:line="280" w:lineRule="atLeast"/>
        <w:ind w:firstLineChars="0"/>
      </w:pPr>
      <w:r>
        <w:rPr>
          <w:rFonts w:hint="eastAsia"/>
          <w:lang w:eastAsia="ja-JP"/>
        </w:rPr>
        <w:t>G</w:t>
      </w:r>
      <w:r>
        <w:rPr>
          <w:lang w:eastAsia="ja-JP"/>
        </w:rPr>
        <w:t xml:space="preserve">ood to discuss inter-slot frequency hopping cycle issue with AI8.8.1.3 </w:t>
      </w:r>
    </w:p>
    <w:p w14:paraId="160A7FFD" w14:textId="77777777" w:rsidR="00D80686" w:rsidRDefault="005C3EC1">
      <w:pPr>
        <w:pStyle w:val="aff6"/>
        <w:numPr>
          <w:ilvl w:val="1"/>
          <w:numId w:val="34"/>
        </w:numPr>
        <w:spacing w:line="280" w:lineRule="atLeast"/>
        <w:ind w:firstLineChars="0"/>
      </w:pPr>
      <w:r>
        <w:rPr>
          <w:lang w:eastAsia="ja-JP"/>
        </w:rPr>
        <w:t>Ericsson, OPPO (2 companies)</w:t>
      </w:r>
    </w:p>
    <w:p w14:paraId="2BDCD73E" w14:textId="77777777" w:rsidR="00D80686" w:rsidRDefault="005C3EC1">
      <w:pPr>
        <w:pStyle w:val="aff6"/>
        <w:numPr>
          <w:ilvl w:val="0"/>
          <w:numId w:val="34"/>
        </w:numPr>
        <w:spacing w:line="280" w:lineRule="atLeast"/>
        <w:ind w:firstLineChars="0"/>
      </w:pPr>
      <w:r>
        <w:rPr>
          <w:rFonts w:eastAsia="游明朝"/>
          <w:szCs w:val="24"/>
          <w:lang w:val="en-US" w:eastAsia="ja-JP"/>
        </w:rPr>
        <w:t xml:space="preserve">Modifications on inter-slot frequency hopping cycle should be considered </w:t>
      </w:r>
    </w:p>
    <w:p w14:paraId="523A2031" w14:textId="77777777" w:rsidR="00D80686" w:rsidRDefault="005C3EC1">
      <w:pPr>
        <w:pStyle w:val="aff6"/>
        <w:numPr>
          <w:ilvl w:val="1"/>
          <w:numId w:val="34"/>
        </w:numPr>
        <w:spacing w:line="280" w:lineRule="atLeast"/>
        <w:ind w:firstLineChars="0"/>
      </w:pPr>
      <w:r>
        <w:rPr>
          <w:rFonts w:eastAsia="游明朝"/>
          <w:szCs w:val="24"/>
          <w:lang w:val="en-US" w:eastAsia="ja-JP"/>
        </w:rPr>
        <w:t>Qualcomm (1 company)</w:t>
      </w:r>
    </w:p>
    <w:p w14:paraId="1AF1DA42" w14:textId="77777777" w:rsidR="00D80686" w:rsidRDefault="00D80686">
      <w:pPr>
        <w:rPr>
          <w:lang w:val="sv-SE" w:eastAsia="zh-CN"/>
        </w:rPr>
      </w:pPr>
    </w:p>
    <w:p w14:paraId="4B4EE361" w14:textId="77777777" w:rsidR="00D80686" w:rsidRDefault="005C3EC1">
      <w:pPr>
        <w:rPr>
          <w:iCs/>
          <w:lang w:eastAsia="zh-CN"/>
        </w:rPr>
      </w:pPr>
      <w:r>
        <w:rPr>
          <w:iCs/>
          <w:lang w:eastAsia="zh-CN"/>
        </w:rPr>
        <w:t>Companies’ views according to the contributions for RAN1#106-e are summarized as follows.</w:t>
      </w:r>
    </w:p>
    <w:p w14:paraId="2C75CC11" w14:textId="77777777" w:rsidR="00D80686" w:rsidRDefault="005C3EC1">
      <w:pPr>
        <w:pStyle w:val="aff6"/>
        <w:numPr>
          <w:ilvl w:val="0"/>
          <w:numId w:val="35"/>
        </w:numPr>
        <w:ind w:firstLineChars="0"/>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3E227B1F" w14:textId="77777777" w:rsidR="00D80686" w:rsidRDefault="005C3EC1">
      <w:pPr>
        <w:pStyle w:val="aff6"/>
        <w:numPr>
          <w:ilvl w:val="1"/>
          <w:numId w:val="35"/>
        </w:numPr>
        <w:ind w:firstLineChars="0"/>
        <w:rPr>
          <w:rFonts w:eastAsia="游明朝"/>
          <w:iCs/>
          <w:lang w:eastAsia="ja-JP"/>
        </w:rPr>
      </w:pPr>
      <w:r>
        <w:rPr>
          <w:rFonts w:eastAsia="游明朝" w:hint="eastAsia"/>
          <w:iCs/>
          <w:lang w:eastAsia="ja-JP"/>
        </w:rPr>
        <w:t>Z</w:t>
      </w:r>
      <w:r>
        <w:rPr>
          <w:rFonts w:eastAsia="游明朝"/>
          <w:iCs/>
          <w:lang w:eastAsia="ja-JP"/>
        </w:rPr>
        <w:t>TE [4], Ericsson [16]</w:t>
      </w:r>
    </w:p>
    <w:p w14:paraId="4BDA3106" w14:textId="77777777" w:rsidR="00D80686" w:rsidRDefault="005C3EC1">
      <w:pPr>
        <w:pStyle w:val="aff6"/>
        <w:numPr>
          <w:ilvl w:val="0"/>
          <w:numId w:val="35"/>
        </w:numPr>
        <w:ind w:firstLineChars="0"/>
        <w:rPr>
          <w:rFonts w:eastAsia="游明朝"/>
          <w:iCs/>
          <w:lang w:eastAsia="ja-JP"/>
        </w:rPr>
      </w:pPr>
      <w:r>
        <w:rPr>
          <w:rFonts w:eastAsia="游明朝"/>
          <w:iCs/>
          <w:lang w:eastAsia="ja-JP"/>
        </w:rPr>
        <w:t>To support joint channel estimation, the frequency hopping pattern optimization can be discussed in the JCE topic.</w:t>
      </w:r>
    </w:p>
    <w:p w14:paraId="0C978814" w14:textId="77777777" w:rsidR="00D80686" w:rsidRDefault="005C3EC1">
      <w:pPr>
        <w:pStyle w:val="aff6"/>
        <w:numPr>
          <w:ilvl w:val="1"/>
          <w:numId w:val="35"/>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2C4C1306" w14:textId="77777777" w:rsidR="00D80686" w:rsidRDefault="005C3EC1">
      <w:pPr>
        <w:pStyle w:val="aff6"/>
        <w:numPr>
          <w:ilvl w:val="0"/>
          <w:numId w:val="35"/>
        </w:numPr>
        <w:ind w:firstLineChars="0"/>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7D82AA03" w14:textId="77777777" w:rsidR="00D80686" w:rsidRDefault="005C3EC1">
      <w:pPr>
        <w:pStyle w:val="aff6"/>
        <w:numPr>
          <w:ilvl w:val="1"/>
          <w:numId w:val="35"/>
        </w:numPr>
        <w:ind w:firstLineChars="0"/>
        <w:rPr>
          <w:rFonts w:eastAsia="游明朝"/>
          <w:iCs/>
          <w:lang w:eastAsia="ja-JP"/>
        </w:rPr>
      </w:pPr>
      <w:r>
        <w:rPr>
          <w:rFonts w:eastAsia="游明朝"/>
          <w:iCs/>
          <w:lang w:eastAsia="ja-JP"/>
        </w:rPr>
        <w:lastRenderedPageBreak/>
        <w:t>Sharp [21]</w:t>
      </w:r>
    </w:p>
    <w:p w14:paraId="18C13751" w14:textId="77777777" w:rsidR="00D80686" w:rsidRDefault="005C3EC1">
      <w:pPr>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4773EC93" w14:textId="77777777" w:rsidR="00D80686" w:rsidRDefault="00D80686">
      <w:pPr>
        <w:rPr>
          <w:lang w:eastAsia="zh-CN"/>
        </w:rPr>
      </w:pPr>
    </w:p>
    <w:p w14:paraId="4547AE8D" w14:textId="77777777" w:rsidR="00D80686" w:rsidRDefault="005C3EC1">
      <w:pPr>
        <w:pStyle w:val="34"/>
      </w:pPr>
      <w:r>
        <w:t>1st round (Issue#2-9)</w:t>
      </w:r>
    </w:p>
    <w:p w14:paraId="6A002752" w14:textId="77777777" w:rsidR="00D80686" w:rsidRDefault="005C3EC1">
      <w:pPr>
        <w:rPr>
          <w:rFonts w:eastAsia="游明朝"/>
          <w:lang w:val="sv-SE" w:eastAsia="ja-JP"/>
        </w:rPr>
      </w:pPr>
      <w:r>
        <w:rPr>
          <w:rFonts w:eastAsia="游明朝"/>
          <w:lang w:val="sv-SE" w:eastAsia="ja-JP"/>
        </w:rPr>
        <w:t>Companies are encouraged to provide their views on the follwoing proposal.</w:t>
      </w:r>
    </w:p>
    <w:p w14:paraId="22F1554C" w14:textId="77777777" w:rsidR="00D80686" w:rsidRDefault="005C3EC1">
      <w:pPr>
        <w:rPr>
          <w:rFonts w:eastAsia="游明朝"/>
          <w:u w:val="single"/>
          <w:lang w:val="sv-SE" w:eastAsia="ja-JP"/>
        </w:rPr>
      </w:pPr>
      <w:r>
        <w:rPr>
          <w:rFonts w:eastAsia="游明朝"/>
          <w:u w:val="single"/>
          <w:lang w:val="sv-SE" w:eastAsia="ja-JP"/>
        </w:rPr>
        <w:t>Proposed conclusion:</w:t>
      </w:r>
    </w:p>
    <w:p w14:paraId="1F621CA7"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11F1F68E" w14:textId="77777777" w:rsidR="00D80686" w:rsidRDefault="00D80686">
      <w:pPr>
        <w:pStyle w:val="aff6"/>
        <w:ind w:left="420" w:firstLineChars="0" w:firstLine="0"/>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80686" w14:paraId="6A7B3EBA" w14:textId="77777777">
        <w:tc>
          <w:tcPr>
            <w:tcW w:w="1236" w:type="dxa"/>
          </w:tcPr>
          <w:p w14:paraId="0A8C6ECB"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488326FB"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4F69F3AF" w14:textId="77777777">
        <w:tc>
          <w:tcPr>
            <w:tcW w:w="1236" w:type="dxa"/>
          </w:tcPr>
          <w:p w14:paraId="152253B8"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0F26DC4" w14:textId="77777777" w:rsidR="00D80686" w:rsidRDefault="005C3EC1">
            <w:pPr>
              <w:spacing w:after="120"/>
              <w:rPr>
                <w:rFonts w:eastAsiaTheme="minorEastAsia"/>
                <w:lang w:val="en-US" w:eastAsia="zh-CN"/>
              </w:rPr>
            </w:pPr>
            <w:r>
              <w:rPr>
                <w:rFonts w:eastAsiaTheme="minorEastAsia"/>
                <w:lang w:val="en-US" w:eastAsia="zh-CN"/>
              </w:rPr>
              <w:t>Support.</w:t>
            </w:r>
          </w:p>
        </w:tc>
      </w:tr>
      <w:tr w:rsidR="00D80686" w14:paraId="7B4098DB" w14:textId="77777777">
        <w:tc>
          <w:tcPr>
            <w:tcW w:w="1236" w:type="dxa"/>
          </w:tcPr>
          <w:p w14:paraId="2EB6679A"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26B14F6C" w14:textId="77777777" w:rsidR="00D80686" w:rsidRDefault="005C3EC1">
            <w:pPr>
              <w:spacing w:after="120"/>
              <w:rPr>
                <w:rFonts w:eastAsiaTheme="minorEastAsia"/>
                <w:lang w:val="en-US" w:eastAsia="zh-CN"/>
              </w:rPr>
            </w:pPr>
            <w:r>
              <w:rPr>
                <w:rFonts w:eastAsiaTheme="minorEastAsia"/>
                <w:lang w:val="en-US" w:eastAsia="zh-CN"/>
              </w:rPr>
              <w:t>Ok with this conclusion.</w:t>
            </w:r>
          </w:p>
        </w:tc>
      </w:tr>
      <w:tr w:rsidR="00D80686" w14:paraId="2AED80BF" w14:textId="77777777">
        <w:tc>
          <w:tcPr>
            <w:tcW w:w="1236" w:type="dxa"/>
          </w:tcPr>
          <w:p w14:paraId="7834F35B"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2268D62F" w14:textId="77777777" w:rsidR="00D80686" w:rsidRDefault="005C3EC1">
            <w:pPr>
              <w:spacing w:after="120"/>
              <w:rPr>
                <w:rFonts w:eastAsiaTheme="minorEastAsia"/>
                <w:lang w:val="en-US" w:eastAsia="zh-CN"/>
              </w:rPr>
            </w:pPr>
            <w:r>
              <w:rPr>
                <w:rFonts w:eastAsiaTheme="minorEastAsia"/>
                <w:lang w:val="en-US" w:eastAsia="zh-CN"/>
              </w:rPr>
              <w:t>Looks fine.</w:t>
            </w:r>
          </w:p>
        </w:tc>
      </w:tr>
      <w:tr w:rsidR="00D80686" w14:paraId="33075DC9" w14:textId="77777777">
        <w:tc>
          <w:tcPr>
            <w:tcW w:w="1236" w:type="dxa"/>
          </w:tcPr>
          <w:p w14:paraId="7470F7A6"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2CD99A76" w14:textId="77777777" w:rsidR="00D80686" w:rsidRDefault="005C3EC1">
            <w:pPr>
              <w:spacing w:after="120"/>
              <w:rPr>
                <w:rFonts w:eastAsiaTheme="minorEastAsia"/>
                <w:lang w:val="en-US" w:eastAsia="zh-CN"/>
              </w:rPr>
            </w:pPr>
            <w:r>
              <w:rPr>
                <w:rFonts w:eastAsiaTheme="minorEastAsia"/>
                <w:lang w:val="en-US" w:eastAsia="zh-CN"/>
              </w:rPr>
              <w:t>Support.</w:t>
            </w:r>
          </w:p>
        </w:tc>
      </w:tr>
      <w:tr w:rsidR="00D80686" w14:paraId="534E1ADE" w14:textId="77777777">
        <w:tc>
          <w:tcPr>
            <w:tcW w:w="1236" w:type="dxa"/>
          </w:tcPr>
          <w:p w14:paraId="3CA5B559"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3C2ADC31" w14:textId="77777777" w:rsidR="00D80686" w:rsidRDefault="005C3EC1">
            <w:pPr>
              <w:spacing w:after="120"/>
              <w:rPr>
                <w:rFonts w:eastAsiaTheme="minorEastAsia"/>
                <w:lang w:val="en-US" w:eastAsia="zh-CN"/>
              </w:rPr>
            </w:pPr>
            <w:r>
              <w:rPr>
                <w:rFonts w:eastAsiaTheme="minorEastAsia"/>
                <w:lang w:val="en-US" w:eastAsia="zh-CN"/>
              </w:rPr>
              <w:t xml:space="preserve">We are fine with this proposed conclusion. </w:t>
            </w:r>
          </w:p>
        </w:tc>
      </w:tr>
      <w:tr w:rsidR="00D80686" w14:paraId="2200584E" w14:textId="77777777">
        <w:tc>
          <w:tcPr>
            <w:tcW w:w="1236" w:type="dxa"/>
          </w:tcPr>
          <w:p w14:paraId="76699308"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4B3A98AF" w14:textId="77777777" w:rsidR="00D80686" w:rsidRDefault="005C3EC1">
            <w:pPr>
              <w:spacing w:after="120"/>
              <w:rPr>
                <w:rFonts w:eastAsiaTheme="minorEastAsia"/>
                <w:lang w:val="en-US" w:eastAsia="zh-CN"/>
              </w:rPr>
            </w:pPr>
            <w:r>
              <w:rPr>
                <w:rFonts w:eastAsiaTheme="minorEastAsia"/>
                <w:lang w:val="en-US" w:eastAsia="zh-CN"/>
              </w:rPr>
              <w:t>Support the proposed conclusion</w:t>
            </w:r>
          </w:p>
        </w:tc>
      </w:tr>
      <w:tr w:rsidR="00D80686" w14:paraId="12BD678D" w14:textId="77777777">
        <w:tc>
          <w:tcPr>
            <w:tcW w:w="1236" w:type="dxa"/>
          </w:tcPr>
          <w:p w14:paraId="02485CF1"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2D222A4C" w14:textId="77777777" w:rsidR="00D80686" w:rsidRDefault="005C3EC1">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D80686" w14:paraId="4D487020" w14:textId="77777777">
        <w:tc>
          <w:tcPr>
            <w:tcW w:w="1236" w:type="dxa"/>
          </w:tcPr>
          <w:p w14:paraId="073A50B6"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63370A57" w14:textId="77777777" w:rsidR="00D80686" w:rsidRDefault="005C3EC1">
            <w:pPr>
              <w:spacing w:after="120"/>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51949C99" w14:textId="77777777" w:rsidR="00D80686" w:rsidRDefault="005C3EC1">
            <w:pPr>
              <w:numPr>
                <w:ilvl w:val="0"/>
                <w:numId w:val="37"/>
              </w:numPr>
              <w:spacing w:after="120"/>
              <w:rPr>
                <w:rFonts w:eastAsiaTheme="minorEastAsia"/>
                <w:lang w:val="en-US" w:eastAsia="ja-JP"/>
              </w:rPr>
            </w:pPr>
            <w:r>
              <w:rPr>
                <w:iCs/>
                <w:lang w:eastAsia="ja-JP"/>
              </w:rPr>
              <w:t>For PUSCH repetition type A without joint channel estimation, inter-slot frequency hopping is based on physical slot index as in Rel-15/16.</w:t>
            </w:r>
          </w:p>
        </w:tc>
      </w:tr>
      <w:tr w:rsidR="00D80686" w14:paraId="13AA13DE" w14:textId="77777777">
        <w:tc>
          <w:tcPr>
            <w:tcW w:w="1236" w:type="dxa"/>
          </w:tcPr>
          <w:p w14:paraId="6F024D98" w14:textId="77777777" w:rsidR="00D80686" w:rsidRDefault="005C3EC1">
            <w:pPr>
              <w:spacing w:after="120"/>
              <w:rPr>
                <w:rFonts w:eastAsiaTheme="minorEastAsia"/>
                <w:lang w:val="en-US" w:eastAsia="zh-CN"/>
              </w:rPr>
            </w:pPr>
            <w:r>
              <w:rPr>
                <w:rFonts w:eastAsiaTheme="minorEastAsia"/>
                <w:lang w:val="en-US" w:eastAsia="zh-CN"/>
              </w:rPr>
              <w:t>LG</w:t>
            </w:r>
          </w:p>
        </w:tc>
        <w:tc>
          <w:tcPr>
            <w:tcW w:w="8395" w:type="dxa"/>
          </w:tcPr>
          <w:p w14:paraId="4667B57B" w14:textId="77777777" w:rsidR="00D80686" w:rsidRDefault="005C3EC1">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D80686" w14:paraId="78855745" w14:textId="77777777">
        <w:tc>
          <w:tcPr>
            <w:tcW w:w="1236" w:type="dxa"/>
          </w:tcPr>
          <w:p w14:paraId="7EC8D980"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7A4D09FE" w14:textId="77777777" w:rsidR="00D80686" w:rsidRDefault="005C3EC1">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D80686" w14:paraId="448E059C" w14:textId="77777777">
        <w:tc>
          <w:tcPr>
            <w:tcW w:w="1236" w:type="dxa"/>
          </w:tcPr>
          <w:p w14:paraId="2E71F7F7" w14:textId="77777777" w:rsidR="00D80686" w:rsidRDefault="005C3EC1">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654288FC" w14:textId="77777777" w:rsidR="00D80686" w:rsidRDefault="005C3EC1">
            <w:pPr>
              <w:spacing w:after="120"/>
              <w:rPr>
                <w:rFonts w:eastAsiaTheme="minorEastAsia"/>
                <w:lang w:val="en-US" w:eastAsia="zh-CN"/>
              </w:rPr>
            </w:pPr>
            <w:r>
              <w:rPr>
                <w:rFonts w:hint="eastAsia"/>
                <w:lang w:val="en-US" w:eastAsia="ja-JP"/>
              </w:rPr>
              <w:t>W</w:t>
            </w:r>
            <w:r>
              <w:rPr>
                <w:lang w:val="en-US" w:eastAsia="ja-JP"/>
              </w:rPr>
              <w:t>e support the conclusion.</w:t>
            </w:r>
          </w:p>
        </w:tc>
      </w:tr>
      <w:tr w:rsidR="00D80686" w14:paraId="3FA69F24" w14:textId="77777777">
        <w:tc>
          <w:tcPr>
            <w:tcW w:w="1236" w:type="dxa"/>
          </w:tcPr>
          <w:p w14:paraId="177A1840"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2011C47" w14:textId="77777777" w:rsidR="00D80686" w:rsidRDefault="005C3EC1">
            <w:pPr>
              <w:spacing w:after="120"/>
              <w:rPr>
                <w:rFonts w:eastAsiaTheme="minorEastAsia"/>
                <w:lang w:val="en-US" w:eastAsia="zh-CN"/>
              </w:rPr>
            </w:pPr>
            <w:r>
              <w:rPr>
                <w:rFonts w:eastAsiaTheme="minorEastAsia"/>
                <w:lang w:val="en-US" w:eastAsia="zh-CN"/>
              </w:rPr>
              <w:t xml:space="preserve">Fine with the proposal. </w:t>
            </w:r>
          </w:p>
        </w:tc>
      </w:tr>
      <w:tr w:rsidR="00D80686" w14:paraId="63BF3F73" w14:textId="77777777">
        <w:tc>
          <w:tcPr>
            <w:tcW w:w="1236" w:type="dxa"/>
          </w:tcPr>
          <w:p w14:paraId="76340FA0"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486E60" w14:textId="77777777" w:rsidR="00D80686" w:rsidRDefault="005C3EC1">
            <w:pPr>
              <w:spacing w:after="120"/>
              <w:rPr>
                <w:rFonts w:eastAsiaTheme="minorEastAsia"/>
                <w:lang w:val="en-US" w:eastAsia="zh-CN"/>
              </w:rPr>
            </w:pPr>
            <w:r>
              <w:rPr>
                <w:rFonts w:eastAsiaTheme="minorEastAsia"/>
                <w:lang w:val="en-US" w:eastAsia="zh-CN"/>
              </w:rPr>
              <w:t>Support the proposal.</w:t>
            </w:r>
          </w:p>
        </w:tc>
      </w:tr>
      <w:tr w:rsidR="00D80686" w14:paraId="3A0A73A5" w14:textId="77777777">
        <w:tc>
          <w:tcPr>
            <w:tcW w:w="1236" w:type="dxa"/>
          </w:tcPr>
          <w:p w14:paraId="3AF2122B"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3AFCAF8" w14:textId="77777777" w:rsidR="00D80686" w:rsidRDefault="005C3EC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0686" w14:paraId="081B1A29" w14:textId="77777777">
        <w:tc>
          <w:tcPr>
            <w:tcW w:w="1236" w:type="dxa"/>
          </w:tcPr>
          <w:p w14:paraId="3E035BFB" w14:textId="77777777" w:rsidR="00D80686" w:rsidRDefault="005C3EC1">
            <w:pPr>
              <w:spacing w:after="120"/>
              <w:rPr>
                <w:rFonts w:eastAsiaTheme="minorEastAsia"/>
                <w:lang w:val="en-US" w:eastAsia="zh-CN"/>
              </w:rPr>
            </w:pPr>
            <w:r>
              <w:rPr>
                <w:lang w:eastAsia="ja-JP"/>
              </w:rPr>
              <w:t>Huawei/HiSilicon</w:t>
            </w:r>
          </w:p>
        </w:tc>
        <w:tc>
          <w:tcPr>
            <w:tcW w:w="8395" w:type="dxa"/>
          </w:tcPr>
          <w:p w14:paraId="21EC7A43" w14:textId="77777777" w:rsidR="00D80686" w:rsidRDefault="005C3EC1">
            <w:pPr>
              <w:tabs>
                <w:tab w:val="left" w:pos="1843"/>
              </w:tabs>
              <w:spacing w:after="120"/>
              <w:rPr>
                <w:rFonts w:eastAsiaTheme="minorEastAsia"/>
                <w:lang w:val="en-US" w:eastAsia="zh-CN"/>
              </w:rPr>
            </w:pPr>
            <w:r>
              <w:rPr>
                <w:iCs/>
                <w:lang w:eastAsia="ja-JP"/>
              </w:rPr>
              <w:t>Support</w:t>
            </w:r>
          </w:p>
        </w:tc>
      </w:tr>
      <w:tr w:rsidR="00D80686" w14:paraId="3F760EAA" w14:textId="77777777">
        <w:tc>
          <w:tcPr>
            <w:tcW w:w="1236" w:type="dxa"/>
          </w:tcPr>
          <w:p w14:paraId="12C744C1" w14:textId="77777777" w:rsidR="00D80686" w:rsidRDefault="005C3EC1">
            <w:pPr>
              <w:spacing w:after="120"/>
              <w:rPr>
                <w:lang w:eastAsia="ja-JP"/>
              </w:rPr>
            </w:pPr>
            <w:r>
              <w:rPr>
                <w:rFonts w:eastAsiaTheme="minorEastAsia"/>
                <w:lang w:val="en-US" w:eastAsia="zh-CN"/>
              </w:rPr>
              <w:t>NEC</w:t>
            </w:r>
          </w:p>
        </w:tc>
        <w:tc>
          <w:tcPr>
            <w:tcW w:w="8395" w:type="dxa"/>
          </w:tcPr>
          <w:p w14:paraId="01A559E3" w14:textId="77777777" w:rsidR="00D80686" w:rsidRDefault="005C3EC1">
            <w:pPr>
              <w:tabs>
                <w:tab w:val="left" w:pos="1843"/>
              </w:tabs>
              <w:spacing w:after="120"/>
              <w:rPr>
                <w:iCs/>
                <w:lang w:eastAsia="ja-JP"/>
              </w:rPr>
            </w:pPr>
            <w:r>
              <w:rPr>
                <w:rFonts w:eastAsiaTheme="minorEastAsia"/>
                <w:lang w:val="en-US" w:eastAsia="zh-CN"/>
              </w:rPr>
              <w:t>Support</w:t>
            </w:r>
          </w:p>
        </w:tc>
      </w:tr>
      <w:tr w:rsidR="00D80686" w14:paraId="11CDC530" w14:textId="77777777">
        <w:tc>
          <w:tcPr>
            <w:tcW w:w="1236" w:type="dxa"/>
          </w:tcPr>
          <w:p w14:paraId="2F1D6840"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1635320C" w14:textId="77777777" w:rsidR="00D80686" w:rsidRDefault="005C3EC1">
            <w:pPr>
              <w:tabs>
                <w:tab w:val="left" w:pos="1843"/>
              </w:tabs>
              <w:spacing w:after="120"/>
              <w:rPr>
                <w:lang w:val="en-US" w:eastAsia="ja-JP"/>
              </w:rPr>
            </w:pPr>
            <w:r>
              <w:rPr>
                <w:rFonts w:hint="eastAsia"/>
                <w:lang w:val="en-US" w:eastAsia="ja-JP"/>
              </w:rPr>
              <w:t>S</w:t>
            </w:r>
            <w:r>
              <w:rPr>
                <w:lang w:val="en-US" w:eastAsia="ja-JP"/>
              </w:rPr>
              <w:t>upport the proposal.</w:t>
            </w:r>
          </w:p>
        </w:tc>
      </w:tr>
      <w:tr w:rsidR="00D80686" w14:paraId="7D91B2E4" w14:textId="77777777">
        <w:tc>
          <w:tcPr>
            <w:tcW w:w="1236" w:type="dxa"/>
          </w:tcPr>
          <w:p w14:paraId="1E127936" w14:textId="77777777" w:rsidR="00D80686" w:rsidRDefault="005C3EC1">
            <w:pPr>
              <w:spacing w:after="120"/>
              <w:rPr>
                <w:lang w:val="en-US" w:eastAsia="ja-JP"/>
              </w:rPr>
            </w:pPr>
            <w:r>
              <w:rPr>
                <w:rFonts w:hint="eastAsia"/>
                <w:lang w:val="en-US" w:eastAsia="ja-JP"/>
              </w:rPr>
              <w:t>F</w:t>
            </w:r>
            <w:r>
              <w:rPr>
                <w:lang w:val="en-US" w:eastAsia="ja-JP"/>
              </w:rPr>
              <w:t>L</w:t>
            </w:r>
          </w:p>
        </w:tc>
        <w:tc>
          <w:tcPr>
            <w:tcW w:w="8395" w:type="dxa"/>
          </w:tcPr>
          <w:p w14:paraId="45C0DDFD" w14:textId="77777777" w:rsidR="00D80686" w:rsidRDefault="005C3EC1">
            <w:pPr>
              <w:tabs>
                <w:tab w:val="left" w:pos="1843"/>
              </w:tabs>
              <w:spacing w:after="120"/>
              <w:rPr>
                <w:lang w:val="en-US" w:eastAsia="ja-JP"/>
              </w:rPr>
            </w:pPr>
            <w:r>
              <w:rPr>
                <w:rFonts w:hint="eastAsia"/>
                <w:lang w:val="en-US" w:eastAsia="ja-JP"/>
              </w:rPr>
              <w:t>A</w:t>
            </w:r>
            <w:r>
              <w:rPr>
                <w:lang w:val="en-US" w:eastAsia="ja-JP"/>
              </w:rPr>
              <w:t>s the following agreement was made in 8/17 GTW2 session, this Issue is now closed.</w:t>
            </w:r>
          </w:p>
          <w:tbl>
            <w:tblPr>
              <w:tblStyle w:val="afc"/>
              <w:tblW w:w="0" w:type="auto"/>
              <w:tblLayout w:type="fixed"/>
              <w:tblLook w:val="04A0" w:firstRow="1" w:lastRow="0" w:firstColumn="1" w:lastColumn="0" w:noHBand="0" w:noVBand="1"/>
            </w:tblPr>
            <w:tblGrid>
              <w:gridCol w:w="8169"/>
            </w:tblGrid>
            <w:tr w:rsidR="00D80686" w14:paraId="60BCBCF9" w14:textId="77777777">
              <w:tc>
                <w:tcPr>
                  <w:tcW w:w="8169" w:type="dxa"/>
                </w:tcPr>
                <w:p w14:paraId="131116CB" w14:textId="77777777" w:rsidR="00D80686" w:rsidRDefault="005C3EC1">
                  <w:pPr>
                    <w:rPr>
                      <w:highlight w:val="green"/>
                      <w:u w:val="single"/>
                      <w:lang w:val="sv-SE" w:eastAsia="ja-JP"/>
                    </w:rPr>
                  </w:pPr>
                  <w:r>
                    <w:rPr>
                      <w:highlight w:val="green"/>
                      <w:u w:val="single"/>
                      <w:lang w:val="sv-SE" w:eastAsia="ja-JP"/>
                    </w:rPr>
                    <w:t>Agreement:</w:t>
                  </w:r>
                </w:p>
                <w:p w14:paraId="11A42218"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tc>
            </w:tr>
          </w:tbl>
          <w:p w14:paraId="43AA7685" w14:textId="77777777" w:rsidR="00D80686" w:rsidRDefault="00D80686">
            <w:pPr>
              <w:tabs>
                <w:tab w:val="left" w:pos="1843"/>
              </w:tabs>
              <w:spacing w:after="120"/>
              <w:rPr>
                <w:lang w:val="en-US" w:eastAsia="ja-JP"/>
              </w:rPr>
            </w:pPr>
          </w:p>
        </w:tc>
      </w:tr>
    </w:tbl>
    <w:p w14:paraId="5988C837" w14:textId="77777777" w:rsidR="00D80686" w:rsidRDefault="00D80686">
      <w:pPr>
        <w:rPr>
          <w:rFonts w:eastAsia="游明朝"/>
          <w:lang w:val="sv-SE" w:eastAsia="ja-JP"/>
        </w:rPr>
      </w:pPr>
    </w:p>
    <w:p w14:paraId="6F75DBB1" w14:textId="77777777" w:rsidR="00D80686" w:rsidRDefault="00D80686">
      <w:pPr>
        <w:rPr>
          <w:lang w:val="sv-SE" w:eastAsia="zh-CN"/>
        </w:rPr>
      </w:pPr>
    </w:p>
    <w:p w14:paraId="1779FCDB"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Issue#2-10: Handling of a collision between PUSCH repetition and P-SRS</w:t>
      </w:r>
    </w:p>
    <w:p w14:paraId="3DE6123C" w14:textId="77777777" w:rsidR="00D80686" w:rsidRDefault="005C3EC1">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3E5655DF"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11293032" w14:textId="77777777" w:rsidR="00D80686" w:rsidRDefault="005C3EC1">
      <w:pPr>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742A9C04" w14:textId="77777777" w:rsidR="00D80686" w:rsidRDefault="005C3EC1">
      <w:pPr>
        <w:rPr>
          <w:rFonts w:eastAsia="游明朝"/>
          <w:iCs/>
          <w:lang w:val="sv-SE" w:eastAsia="ja-JP"/>
        </w:rPr>
      </w:pPr>
      <w:r>
        <w:rPr>
          <w:rFonts w:eastAsia="游明朝"/>
          <w:iCs/>
          <w:lang w:val="sv-SE" w:eastAsia="ja-JP"/>
        </w:rPr>
        <w:t>This issue was discussed in the GTW session in RAN1#105-e, but no agreement/conclusion was made. Mr. chairman suggested revisiting this issue in RAN1#106-e.</w:t>
      </w:r>
    </w:p>
    <w:p w14:paraId="21B04BF4" w14:textId="77777777" w:rsidR="00D80686" w:rsidRDefault="00D80686">
      <w:pPr>
        <w:rPr>
          <w:rFonts w:eastAsia="游明朝"/>
          <w:iCs/>
          <w:lang w:eastAsia="ja-JP"/>
        </w:rPr>
      </w:pPr>
    </w:p>
    <w:p w14:paraId="035E84EB" w14:textId="77777777" w:rsidR="00D80686" w:rsidRDefault="005C3EC1">
      <w:pPr>
        <w:rPr>
          <w:iCs/>
          <w:lang w:eastAsia="zh-CN"/>
        </w:rPr>
      </w:pPr>
      <w:r>
        <w:rPr>
          <w:iCs/>
          <w:lang w:eastAsia="zh-CN"/>
        </w:rPr>
        <w:t>Companies’ views according to the contributions for RAN1#106-e are summarized as follows.</w:t>
      </w:r>
    </w:p>
    <w:p w14:paraId="5C1DE477" w14:textId="77777777" w:rsidR="00D80686" w:rsidRDefault="005C3EC1">
      <w:pPr>
        <w:pStyle w:val="aff6"/>
        <w:numPr>
          <w:ilvl w:val="0"/>
          <w:numId w:val="30"/>
        </w:numPr>
        <w:ind w:firstLineChars="0"/>
        <w:rPr>
          <w:rFonts w:eastAsia="游明朝"/>
          <w:iCs/>
          <w:lang w:eastAsia="ja-JP"/>
        </w:rPr>
      </w:pPr>
      <w:r>
        <w:rPr>
          <w:rFonts w:eastAsia="游明朝"/>
          <w:iCs/>
          <w:lang w:eastAsia="ja-JP"/>
        </w:rPr>
        <w:t>For collision between enhanced Type A PUSCH repetitions and other UL channels.</w:t>
      </w:r>
    </w:p>
    <w:p w14:paraId="01D292CF" w14:textId="77777777" w:rsidR="00D80686" w:rsidRDefault="005C3EC1">
      <w:pPr>
        <w:pStyle w:val="aff6"/>
        <w:numPr>
          <w:ilvl w:val="1"/>
          <w:numId w:val="30"/>
        </w:numPr>
        <w:ind w:firstLineChars="0"/>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0656C00E" w14:textId="77777777" w:rsidR="00D80686" w:rsidRDefault="005C3EC1">
      <w:pPr>
        <w:pStyle w:val="aff6"/>
        <w:numPr>
          <w:ilvl w:val="2"/>
          <w:numId w:val="30"/>
        </w:numPr>
        <w:ind w:firstLineChars="0"/>
        <w:rPr>
          <w:rFonts w:eastAsia="游明朝"/>
          <w:iCs/>
          <w:lang w:eastAsia="ja-JP"/>
        </w:rPr>
      </w:pPr>
      <w:r>
        <w:rPr>
          <w:rFonts w:eastAsia="游明朝" w:hint="eastAsia"/>
          <w:iCs/>
          <w:lang w:eastAsia="ja-JP"/>
        </w:rPr>
        <w:t>Q</w:t>
      </w:r>
      <w:r>
        <w:rPr>
          <w:rFonts w:eastAsia="游明朝"/>
          <w:iCs/>
          <w:lang w:eastAsia="ja-JP"/>
        </w:rPr>
        <w:t>ualcomm [13]</w:t>
      </w:r>
    </w:p>
    <w:p w14:paraId="49129D0C" w14:textId="77777777" w:rsidR="00D80686" w:rsidRDefault="005C3EC1">
      <w:pPr>
        <w:pStyle w:val="aff6"/>
        <w:numPr>
          <w:ilvl w:val="1"/>
          <w:numId w:val="30"/>
        </w:numPr>
        <w:ind w:firstLineChars="0"/>
        <w:rPr>
          <w:rFonts w:eastAsia="游明朝"/>
          <w:iCs/>
          <w:lang w:eastAsia="ja-JP"/>
        </w:rPr>
      </w:pPr>
      <w:r>
        <w:rPr>
          <w:rFonts w:eastAsia="游明朝" w:hint="eastAsia"/>
          <w:iCs/>
          <w:lang w:eastAsia="ja-JP"/>
        </w:rPr>
        <w:t>D</w:t>
      </w:r>
      <w:r>
        <w:rPr>
          <w:rFonts w:eastAsia="游明朝"/>
          <w:iCs/>
          <w:lang w:eastAsia="ja-JP"/>
        </w:rPr>
        <w:t>efine a priority rule</w:t>
      </w:r>
    </w:p>
    <w:p w14:paraId="6A1FBC86" w14:textId="77777777" w:rsidR="00D80686" w:rsidRDefault="005C3EC1">
      <w:pPr>
        <w:pStyle w:val="aff6"/>
        <w:numPr>
          <w:ilvl w:val="2"/>
          <w:numId w:val="30"/>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5E90562A" w14:textId="77777777" w:rsidR="00D80686" w:rsidRDefault="005C3EC1">
      <w:pPr>
        <w:pStyle w:val="aff6"/>
        <w:numPr>
          <w:ilvl w:val="1"/>
          <w:numId w:val="30"/>
        </w:numPr>
        <w:ind w:firstLineChars="0"/>
        <w:rPr>
          <w:rFonts w:eastAsia="游明朝"/>
          <w:iCs/>
          <w:lang w:eastAsia="ja-JP"/>
        </w:rPr>
      </w:pPr>
      <w:r>
        <w:rPr>
          <w:rFonts w:eastAsia="游明朝" w:hint="eastAsia"/>
          <w:iCs/>
          <w:lang w:eastAsia="ja-JP"/>
        </w:rPr>
        <w:t>F</w:t>
      </w:r>
      <w:r>
        <w:rPr>
          <w:rFonts w:eastAsia="游明朝"/>
          <w:iCs/>
          <w:lang w:eastAsia="ja-JP"/>
        </w:rPr>
        <w:t>FS</w:t>
      </w:r>
    </w:p>
    <w:p w14:paraId="62468244" w14:textId="77777777" w:rsidR="00D80686" w:rsidRDefault="005C3EC1">
      <w:pPr>
        <w:pStyle w:val="aff6"/>
        <w:numPr>
          <w:ilvl w:val="2"/>
          <w:numId w:val="30"/>
        </w:numPr>
        <w:ind w:firstLineChars="0"/>
        <w:rPr>
          <w:rFonts w:eastAsia="游明朝"/>
          <w:iCs/>
          <w:lang w:eastAsia="ja-JP"/>
        </w:rPr>
      </w:pPr>
      <w:r>
        <w:rPr>
          <w:rFonts w:eastAsia="游明朝" w:hint="eastAsia"/>
          <w:iCs/>
          <w:lang w:eastAsia="ja-JP"/>
        </w:rPr>
        <w:t>C</w:t>
      </w:r>
      <w:r>
        <w:rPr>
          <w:rFonts w:eastAsia="游明朝"/>
          <w:iCs/>
          <w:lang w:eastAsia="ja-JP"/>
        </w:rPr>
        <w:t>MCC [14]</w:t>
      </w:r>
    </w:p>
    <w:p w14:paraId="460051F4" w14:textId="77777777" w:rsidR="00D80686" w:rsidRDefault="005C3EC1">
      <w:pPr>
        <w:rPr>
          <w:rFonts w:eastAsia="游明朝"/>
          <w:iCs/>
          <w:lang w:eastAsia="ja-JP"/>
        </w:rPr>
      </w:pPr>
      <w:r>
        <w:rPr>
          <w:rFonts w:eastAsia="游明朝"/>
          <w:iCs/>
          <w:lang w:eastAsia="ja-JP"/>
        </w:rPr>
        <w:t>For this meeting, there is no company proposing the following proposal:</w:t>
      </w:r>
    </w:p>
    <w:p w14:paraId="1554E306"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74960770" w14:textId="77777777" w:rsidR="00D80686" w:rsidRDefault="00D80686">
      <w:pPr>
        <w:rPr>
          <w:rFonts w:eastAsia="游明朝"/>
          <w:iCs/>
          <w:lang w:eastAsia="ja-JP"/>
        </w:rPr>
      </w:pPr>
    </w:p>
    <w:p w14:paraId="3AA83E9C" w14:textId="77777777" w:rsidR="00D80686" w:rsidRDefault="005C3EC1">
      <w:pPr>
        <w:pStyle w:val="34"/>
      </w:pPr>
      <w:r>
        <w:t>1st round (Issue#2-10)</w:t>
      </w:r>
    </w:p>
    <w:p w14:paraId="6376C84D" w14:textId="77777777" w:rsidR="00D80686" w:rsidRDefault="005C3EC1">
      <w:pPr>
        <w:rPr>
          <w:rFonts w:eastAsia="游明朝"/>
          <w:lang w:val="sv-SE" w:eastAsia="ja-JP"/>
        </w:rPr>
      </w:pPr>
      <w:r>
        <w:rPr>
          <w:rFonts w:eastAsia="游明朝"/>
          <w:lang w:val="sv-SE" w:eastAsia="ja-JP"/>
        </w:rPr>
        <w:t>Companies are encouraged to provide their views on the follwoing proposal.</w:t>
      </w:r>
    </w:p>
    <w:p w14:paraId="5EEF25CF" w14:textId="77777777" w:rsidR="00D80686" w:rsidRDefault="005C3EC1">
      <w:pPr>
        <w:rPr>
          <w:rFonts w:eastAsia="游明朝"/>
          <w:u w:val="single"/>
          <w:lang w:val="sv-SE" w:eastAsia="ja-JP"/>
        </w:rPr>
      </w:pPr>
      <w:r>
        <w:rPr>
          <w:rFonts w:eastAsia="游明朝"/>
          <w:u w:val="single"/>
          <w:lang w:val="sv-SE" w:eastAsia="ja-JP"/>
        </w:rPr>
        <w:t>Proposed conclusion:</w:t>
      </w:r>
    </w:p>
    <w:p w14:paraId="178A6F5C"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Rel-17 PUSCH repetition Type A does NOT support the following partial PUSCH transmisssion:</w:t>
      </w:r>
    </w:p>
    <w:p w14:paraId="34DEEB3F" w14:textId="77777777" w:rsidR="00D80686" w:rsidRDefault="005C3EC1">
      <w:pPr>
        <w:pStyle w:val="aff6"/>
        <w:numPr>
          <w:ilvl w:val="1"/>
          <w:numId w:val="36"/>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ayout w:type="fixed"/>
        <w:tblLook w:val="04A0" w:firstRow="1" w:lastRow="0" w:firstColumn="1" w:lastColumn="0" w:noHBand="0" w:noVBand="1"/>
      </w:tblPr>
      <w:tblGrid>
        <w:gridCol w:w="1236"/>
        <w:gridCol w:w="8395"/>
      </w:tblGrid>
      <w:tr w:rsidR="00D80686" w14:paraId="4753551A" w14:textId="77777777">
        <w:tc>
          <w:tcPr>
            <w:tcW w:w="1236" w:type="dxa"/>
          </w:tcPr>
          <w:p w14:paraId="66F3AD05" w14:textId="77777777" w:rsidR="00D80686" w:rsidRDefault="005C3EC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D41908E"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25942E16" w14:textId="77777777">
        <w:tc>
          <w:tcPr>
            <w:tcW w:w="1236" w:type="dxa"/>
          </w:tcPr>
          <w:p w14:paraId="62F4A527"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E70B9C9" w14:textId="77777777" w:rsidR="00D80686" w:rsidRDefault="005C3EC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D80686" w14:paraId="7C1EF181" w14:textId="77777777">
        <w:tc>
          <w:tcPr>
            <w:tcW w:w="1236" w:type="dxa"/>
          </w:tcPr>
          <w:p w14:paraId="40B8C235"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0AFF3849" w14:textId="77777777" w:rsidR="00D80686" w:rsidRDefault="005C3EC1">
            <w:pPr>
              <w:spacing w:after="120"/>
              <w:rPr>
                <w:rFonts w:eastAsiaTheme="minorEastAsia"/>
                <w:lang w:val="en-US" w:eastAsia="zh-CN"/>
              </w:rPr>
            </w:pPr>
            <w:r>
              <w:rPr>
                <w:rFonts w:eastAsiaTheme="minorEastAsia"/>
                <w:lang w:val="en-US" w:eastAsia="zh-CN"/>
              </w:rPr>
              <w:t>OK with this conclusion.</w:t>
            </w:r>
          </w:p>
        </w:tc>
      </w:tr>
      <w:tr w:rsidR="00D80686" w14:paraId="54FC6D43" w14:textId="77777777">
        <w:tc>
          <w:tcPr>
            <w:tcW w:w="1236" w:type="dxa"/>
          </w:tcPr>
          <w:p w14:paraId="4A23C96A"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59F2C28B" w14:textId="77777777" w:rsidR="00D80686" w:rsidRDefault="005C3EC1">
            <w:pPr>
              <w:spacing w:after="120"/>
              <w:rPr>
                <w:rFonts w:eastAsiaTheme="minorEastAsia"/>
                <w:lang w:val="en-US" w:eastAsia="zh-CN"/>
              </w:rPr>
            </w:pPr>
            <w:r>
              <w:rPr>
                <w:rFonts w:eastAsiaTheme="minorEastAsia"/>
                <w:lang w:val="en-US" w:eastAsia="zh-CN"/>
              </w:rPr>
              <w:t>In our understanding:</w:t>
            </w:r>
          </w:p>
          <w:p w14:paraId="511E42EF" w14:textId="77777777" w:rsidR="00D80686" w:rsidRDefault="005C3EC1">
            <w:pPr>
              <w:pStyle w:val="ab"/>
              <w:numPr>
                <w:ilvl w:val="0"/>
                <w:numId w:val="38"/>
              </w:numPr>
              <w:spacing w:after="160" w:line="256" w:lineRule="auto"/>
              <w:rPr>
                <w:lang w:val="en-US" w:eastAsia="zh-CN"/>
              </w:rPr>
            </w:pPr>
            <w:bookmarkStart w:id="172"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72"/>
          </w:p>
          <w:p w14:paraId="10FAAF02" w14:textId="77777777" w:rsidR="00D80686" w:rsidRDefault="005C3EC1">
            <w:pPr>
              <w:pStyle w:val="aff6"/>
              <w:numPr>
                <w:ilvl w:val="0"/>
                <w:numId w:val="38"/>
              </w:numPr>
              <w:spacing w:after="120"/>
              <w:ind w:firstLineChars="0"/>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7C188D94" w14:textId="77777777" w:rsidR="00D80686" w:rsidRDefault="005C3EC1">
            <w:pPr>
              <w:spacing w:after="120"/>
              <w:rPr>
                <w:rFonts w:eastAsiaTheme="minorEastAsia"/>
                <w:lang w:val="en-US" w:eastAsia="zh-CN"/>
              </w:rPr>
            </w:pPr>
            <w:r>
              <w:rPr>
                <w:rFonts w:eastAsiaTheme="minorEastAsia"/>
                <w:lang w:val="en-US" w:eastAsia="zh-CN"/>
              </w:rPr>
              <w:t>It would be good to make this clear with minimum specification changes after we agree on how to determine available slot for Type A PUSCH.</w:t>
            </w:r>
          </w:p>
        </w:tc>
      </w:tr>
      <w:tr w:rsidR="00D80686" w14:paraId="3145B985" w14:textId="77777777">
        <w:tc>
          <w:tcPr>
            <w:tcW w:w="1236" w:type="dxa"/>
          </w:tcPr>
          <w:p w14:paraId="72F87EF9"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422C1C47" w14:textId="77777777" w:rsidR="00D80686" w:rsidRDefault="005C3EC1">
            <w:pPr>
              <w:spacing w:after="120"/>
              <w:rPr>
                <w:rFonts w:eastAsiaTheme="minorEastAsia"/>
                <w:lang w:val="en-US" w:eastAsia="zh-CN"/>
              </w:rPr>
            </w:pPr>
            <w:r>
              <w:rPr>
                <w:rFonts w:eastAsiaTheme="minorEastAsia"/>
                <w:lang w:val="en-US" w:eastAsia="zh-CN"/>
              </w:rPr>
              <w:t>We are fine with the proposed conclusion.</w:t>
            </w:r>
          </w:p>
        </w:tc>
      </w:tr>
      <w:tr w:rsidR="00D80686" w14:paraId="5CC886C0" w14:textId="77777777">
        <w:tc>
          <w:tcPr>
            <w:tcW w:w="1236" w:type="dxa"/>
          </w:tcPr>
          <w:p w14:paraId="5AEAE21B"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7FF107E3" w14:textId="77777777" w:rsidR="00D80686" w:rsidRDefault="005C3EC1">
            <w:pPr>
              <w:spacing w:after="120"/>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D80686" w14:paraId="3BCD59D0" w14:textId="77777777">
        <w:tc>
          <w:tcPr>
            <w:tcW w:w="1236" w:type="dxa"/>
          </w:tcPr>
          <w:p w14:paraId="13E65430"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06386027" w14:textId="77777777" w:rsidR="00D80686" w:rsidRDefault="005C3EC1">
            <w:pPr>
              <w:spacing w:after="120"/>
              <w:rPr>
                <w:rFonts w:eastAsiaTheme="minorEastAsia"/>
                <w:lang w:val="en-US" w:eastAsia="zh-CN"/>
              </w:rPr>
            </w:pPr>
            <w:r>
              <w:rPr>
                <w:rFonts w:eastAsiaTheme="minorEastAsia"/>
                <w:lang w:val="en-US" w:eastAsia="zh-CN"/>
              </w:rPr>
              <w:t>Support the proposed conclusion</w:t>
            </w:r>
          </w:p>
        </w:tc>
      </w:tr>
      <w:tr w:rsidR="00D80686" w14:paraId="6155AD90" w14:textId="77777777">
        <w:tc>
          <w:tcPr>
            <w:tcW w:w="1236" w:type="dxa"/>
          </w:tcPr>
          <w:p w14:paraId="4FFB4964"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763B7072" w14:textId="77777777" w:rsidR="00D80686" w:rsidRDefault="005C3EC1">
            <w:pPr>
              <w:spacing w:after="120"/>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D80686" w14:paraId="4253CA61" w14:textId="77777777">
        <w:tc>
          <w:tcPr>
            <w:tcW w:w="1236" w:type="dxa"/>
          </w:tcPr>
          <w:p w14:paraId="2EF059BC"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55AF54C4" w14:textId="77777777" w:rsidR="00D80686" w:rsidRDefault="005C3EC1">
            <w:pPr>
              <w:spacing w:after="120"/>
              <w:rPr>
                <w:rFonts w:eastAsiaTheme="minorEastAsia"/>
                <w:lang w:val="en-US" w:eastAsia="zh-CN"/>
              </w:rPr>
            </w:pPr>
            <w:r>
              <w:rPr>
                <w:rFonts w:eastAsiaTheme="minorEastAsia"/>
                <w:lang w:val="en-US" w:eastAsia="zh-CN"/>
              </w:rPr>
              <w:t>Support the conclusion.</w:t>
            </w:r>
          </w:p>
        </w:tc>
      </w:tr>
      <w:tr w:rsidR="00D80686" w14:paraId="2CA148E9" w14:textId="77777777">
        <w:tc>
          <w:tcPr>
            <w:tcW w:w="1236" w:type="dxa"/>
          </w:tcPr>
          <w:p w14:paraId="2387C9A6"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2B4FBA0D" w14:textId="77777777" w:rsidR="00D80686" w:rsidRDefault="005C3EC1">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D80686" w14:paraId="3EBE09D0" w14:textId="77777777">
        <w:tc>
          <w:tcPr>
            <w:tcW w:w="1236" w:type="dxa"/>
          </w:tcPr>
          <w:p w14:paraId="4276D15C"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634A9188" w14:textId="77777777" w:rsidR="00D80686" w:rsidRDefault="005C3EC1">
            <w:pPr>
              <w:spacing w:after="120"/>
              <w:rPr>
                <w:lang w:val="en-US" w:eastAsia="zh-CN"/>
              </w:rPr>
            </w:pPr>
            <w:r>
              <w:rPr>
                <w:rFonts w:hint="eastAsia"/>
                <w:lang w:val="en-US" w:eastAsia="zh-CN"/>
              </w:rPr>
              <w:t xml:space="preserve">Fine </w:t>
            </w:r>
          </w:p>
        </w:tc>
      </w:tr>
      <w:tr w:rsidR="00D80686" w14:paraId="6AA92870" w14:textId="77777777">
        <w:tc>
          <w:tcPr>
            <w:tcW w:w="1236" w:type="dxa"/>
          </w:tcPr>
          <w:p w14:paraId="1B8B50A0" w14:textId="77777777" w:rsidR="00D80686" w:rsidRDefault="005C3EC1">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AA0B85B" w14:textId="77777777" w:rsidR="00D80686" w:rsidRDefault="005C3EC1">
            <w:pPr>
              <w:spacing w:after="120"/>
              <w:rPr>
                <w:lang w:val="en-US" w:eastAsia="ja-JP"/>
              </w:rPr>
            </w:pPr>
            <w:r>
              <w:rPr>
                <w:rFonts w:hint="eastAsia"/>
                <w:lang w:val="en-US" w:eastAsia="ja-JP"/>
              </w:rPr>
              <w:t>@</w:t>
            </w:r>
            <w:r>
              <w:rPr>
                <w:lang w:val="en-US" w:eastAsia="ja-JP"/>
              </w:rPr>
              <w:t>Ericsson,</w:t>
            </w:r>
          </w:p>
          <w:p w14:paraId="12CD57AC" w14:textId="77777777" w:rsidR="00D80686" w:rsidRDefault="005C3EC1">
            <w:pPr>
              <w:spacing w:after="120"/>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r w:rsidR="00D80686" w14:paraId="2C1E4933" w14:textId="77777777">
        <w:tc>
          <w:tcPr>
            <w:tcW w:w="1236" w:type="dxa"/>
          </w:tcPr>
          <w:p w14:paraId="76815169" w14:textId="77777777" w:rsidR="00D80686" w:rsidRDefault="005C3EC1">
            <w:pPr>
              <w:spacing w:after="120"/>
              <w:rPr>
                <w:lang w:val="en-US" w:eastAsia="ja-JP"/>
              </w:rPr>
            </w:pPr>
            <w:r>
              <w:rPr>
                <w:rFonts w:eastAsiaTheme="minorEastAsia"/>
                <w:lang w:val="en-US" w:eastAsia="zh-CN"/>
              </w:rPr>
              <w:t>LG</w:t>
            </w:r>
          </w:p>
        </w:tc>
        <w:tc>
          <w:tcPr>
            <w:tcW w:w="8395" w:type="dxa"/>
          </w:tcPr>
          <w:p w14:paraId="5A1D2B98" w14:textId="77777777" w:rsidR="00D80686" w:rsidRDefault="005C3EC1">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D80686" w14:paraId="678B6CA1" w14:textId="77777777">
        <w:tc>
          <w:tcPr>
            <w:tcW w:w="1236" w:type="dxa"/>
          </w:tcPr>
          <w:p w14:paraId="20EB0158"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729F624F" w14:textId="77777777" w:rsidR="00D80686" w:rsidRDefault="005C3EC1">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D80686" w14:paraId="4F0EE07C" w14:textId="77777777">
        <w:tc>
          <w:tcPr>
            <w:tcW w:w="1236" w:type="dxa"/>
          </w:tcPr>
          <w:p w14:paraId="6AD3471C" w14:textId="77777777" w:rsidR="00D80686" w:rsidRDefault="005C3EC1">
            <w:pPr>
              <w:spacing w:after="120"/>
              <w:rPr>
                <w:rFonts w:eastAsiaTheme="minorEastAsia"/>
                <w:lang w:val="en-US" w:eastAsia="zh-CN"/>
              </w:rPr>
            </w:pPr>
            <w:r>
              <w:rPr>
                <w:rFonts w:eastAsiaTheme="minorEastAsia"/>
                <w:lang w:val="en-US" w:eastAsia="zh-CN"/>
              </w:rPr>
              <w:t>Spreadtrum</w:t>
            </w:r>
          </w:p>
        </w:tc>
        <w:tc>
          <w:tcPr>
            <w:tcW w:w="8395" w:type="dxa"/>
          </w:tcPr>
          <w:p w14:paraId="465BE938" w14:textId="77777777" w:rsidR="00D80686" w:rsidRDefault="005C3EC1">
            <w:pPr>
              <w:spacing w:after="120"/>
              <w:rPr>
                <w:rFonts w:eastAsiaTheme="minorEastAsia"/>
                <w:lang w:val="en-US" w:eastAsia="zh-CN"/>
              </w:rPr>
            </w:pPr>
            <w:r>
              <w:rPr>
                <w:rFonts w:eastAsiaTheme="minorEastAsia"/>
                <w:lang w:val="en-US" w:eastAsia="zh-CN"/>
              </w:rPr>
              <w:t xml:space="preserve">We support the main bullet with the intension. However, partial PUSCH transmission can the result of UL cancelation. It needs to exclude this UL cancelation case. </w:t>
            </w:r>
          </w:p>
        </w:tc>
      </w:tr>
      <w:tr w:rsidR="00D80686" w14:paraId="1FA567CA" w14:textId="77777777">
        <w:tc>
          <w:tcPr>
            <w:tcW w:w="1236" w:type="dxa"/>
          </w:tcPr>
          <w:p w14:paraId="08C6D868"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F68BBB6" w14:textId="77777777" w:rsidR="00D80686" w:rsidRDefault="005C3EC1">
            <w:pPr>
              <w:spacing w:after="120"/>
              <w:rPr>
                <w:rFonts w:eastAsiaTheme="minorEastAsia"/>
                <w:lang w:val="en-US" w:eastAsia="zh-CN"/>
              </w:rPr>
            </w:pPr>
            <w:r>
              <w:rPr>
                <w:rFonts w:eastAsiaTheme="minorEastAsia"/>
                <w:lang w:val="en-US" w:eastAsia="zh-CN"/>
              </w:rPr>
              <w:t>Do not support. There is no need to limited the available slot only within the TDD band.</w:t>
            </w:r>
          </w:p>
          <w:p w14:paraId="7FF61C37" w14:textId="77777777" w:rsidR="00D80686" w:rsidRDefault="005C3EC1">
            <w:pPr>
              <w:spacing w:after="120"/>
              <w:rPr>
                <w:rFonts w:eastAsiaTheme="minorEastAsia"/>
                <w:lang w:val="en-US" w:eastAsia="zh-CN"/>
              </w:rPr>
            </w:pPr>
            <w:r>
              <w:rPr>
                <w:rFonts w:eastAsiaTheme="minorEastAsia"/>
                <w:lang w:val="en-US" w:eastAsia="zh-CN"/>
              </w:rPr>
              <w:t xml:space="preserve">A unified design is preferred. </w:t>
            </w:r>
          </w:p>
        </w:tc>
      </w:tr>
      <w:tr w:rsidR="00D80686" w14:paraId="6CD669EB" w14:textId="77777777">
        <w:tc>
          <w:tcPr>
            <w:tcW w:w="1236" w:type="dxa"/>
          </w:tcPr>
          <w:p w14:paraId="278B62F6"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9604226" w14:textId="77777777" w:rsidR="00D80686" w:rsidRDefault="005C3EC1">
            <w:pPr>
              <w:spacing w:after="120"/>
              <w:rPr>
                <w:rFonts w:eastAsiaTheme="minorEastAsia"/>
                <w:lang w:val="en-US" w:eastAsia="zh-CN"/>
              </w:rPr>
            </w:pPr>
            <w:r>
              <w:rPr>
                <w:rFonts w:eastAsiaTheme="minorEastAsia"/>
                <w:lang w:val="en-US" w:eastAsia="zh-CN"/>
              </w:rPr>
              <w:t>Support the proposal.</w:t>
            </w:r>
          </w:p>
        </w:tc>
      </w:tr>
      <w:tr w:rsidR="00D80686" w14:paraId="2D79D4E0" w14:textId="77777777">
        <w:tc>
          <w:tcPr>
            <w:tcW w:w="1236" w:type="dxa"/>
          </w:tcPr>
          <w:p w14:paraId="78AA4C76"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384440E1" w14:textId="77777777" w:rsidR="00D80686" w:rsidRDefault="005C3EC1">
            <w:pPr>
              <w:spacing w:after="120"/>
              <w:rPr>
                <w:rFonts w:eastAsiaTheme="minorEastAsia"/>
                <w:lang w:val="en-US" w:eastAsia="zh-CN"/>
              </w:rPr>
            </w:pPr>
            <w:r>
              <w:rPr>
                <w:rFonts w:eastAsiaTheme="minorEastAsia"/>
                <w:lang w:val="en-US" w:eastAsia="zh-CN"/>
              </w:rPr>
              <w:t>Support</w:t>
            </w:r>
          </w:p>
        </w:tc>
      </w:tr>
      <w:tr w:rsidR="00D80686" w14:paraId="2363BC6A" w14:textId="77777777">
        <w:tc>
          <w:tcPr>
            <w:tcW w:w="1236" w:type="dxa"/>
          </w:tcPr>
          <w:p w14:paraId="35E866C0" w14:textId="77777777" w:rsidR="00D80686" w:rsidRDefault="005C3EC1">
            <w:pPr>
              <w:spacing w:after="120"/>
              <w:rPr>
                <w:lang w:val="en-US" w:eastAsia="ja-JP"/>
              </w:rPr>
            </w:pPr>
            <w:r>
              <w:rPr>
                <w:lang w:eastAsia="ja-JP"/>
              </w:rPr>
              <w:t>Huawei/HiSilicon</w:t>
            </w:r>
          </w:p>
        </w:tc>
        <w:tc>
          <w:tcPr>
            <w:tcW w:w="8395" w:type="dxa"/>
          </w:tcPr>
          <w:p w14:paraId="2FBA9144" w14:textId="77777777" w:rsidR="00D80686" w:rsidRDefault="005C3EC1">
            <w:pPr>
              <w:spacing w:after="120"/>
              <w:rPr>
                <w:lang w:val="en-US" w:eastAsia="ja-JP"/>
              </w:rPr>
            </w:pPr>
            <w:r>
              <w:rPr>
                <w:iCs/>
                <w:lang w:eastAsia="ja-JP"/>
              </w:rPr>
              <w:t>It overlaps with issue#2-1. Thus, this conclusion seems unnecessary.</w:t>
            </w:r>
          </w:p>
        </w:tc>
      </w:tr>
      <w:tr w:rsidR="00D80686" w14:paraId="1075C67F" w14:textId="77777777">
        <w:tc>
          <w:tcPr>
            <w:tcW w:w="1236" w:type="dxa"/>
          </w:tcPr>
          <w:p w14:paraId="443FF8C3" w14:textId="77777777" w:rsidR="00D80686" w:rsidRDefault="005C3EC1">
            <w:pPr>
              <w:spacing w:after="120"/>
              <w:rPr>
                <w:lang w:eastAsia="ja-JP"/>
              </w:rPr>
            </w:pPr>
            <w:r>
              <w:rPr>
                <w:rFonts w:eastAsiaTheme="minorEastAsia"/>
                <w:lang w:val="en-US" w:eastAsia="zh-CN"/>
              </w:rPr>
              <w:t>NEC</w:t>
            </w:r>
          </w:p>
        </w:tc>
        <w:tc>
          <w:tcPr>
            <w:tcW w:w="8395" w:type="dxa"/>
          </w:tcPr>
          <w:p w14:paraId="65372AE7" w14:textId="77777777" w:rsidR="00D80686" w:rsidRDefault="005C3EC1">
            <w:pPr>
              <w:spacing w:after="120"/>
              <w:rPr>
                <w:iCs/>
                <w:lang w:eastAsia="ja-JP"/>
              </w:rPr>
            </w:pPr>
            <w:r>
              <w:rPr>
                <w:rFonts w:eastAsiaTheme="minorEastAsia"/>
                <w:lang w:val="en-US" w:eastAsia="zh-CN"/>
              </w:rPr>
              <w:t>Support</w:t>
            </w:r>
          </w:p>
        </w:tc>
      </w:tr>
      <w:tr w:rsidR="00D80686" w14:paraId="052CAEDD" w14:textId="77777777">
        <w:tc>
          <w:tcPr>
            <w:tcW w:w="1236" w:type="dxa"/>
          </w:tcPr>
          <w:p w14:paraId="114CC32B"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48E7F19B" w14:textId="77777777" w:rsidR="00D80686" w:rsidRDefault="005C3EC1">
            <w:pPr>
              <w:spacing w:after="120"/>
              <w:rPr>
                <w:lang w:val="en-US" w:eastAsia="ja-JP"/>
              </w:rPr>
            </w:pPr>
            <w:r>
              <w:rPr>
                <w:rFonts w:hint="eastAsia"/>
                <w:lang w:val="en-US" w:eastAsia="ja-JP"/>
              </w:rPr>
              <w:t>S</w:t>
            </w:r>
            <w:r>
              <w:rPr>
                <w:lang w:val="en-US" w:eastAsia="ja-JP"/>
              </w:rPr>
              <w:t>upport the proposal.</w:t>
            </w:r>
          </w:p>
        </w:tc>
      </w:tr>
      <w:tr w:rsidR="00D80686" w14:paraId="43D16673" w14:textId="77777777">
        <w:tc>
          <w:tcPr>
            <w:tcW w:w="1236" w:type="dxa"/>
          </w:tcPr>
          <w:p w14:paraId="1E3D08D0" w14:textId="77777777" w:rsidR="00D80686" w:rsidRDefault="005C3EC1">
            <w:pPr>
              <w:spacing w:after="120"/>
              <w:rPr>
                <w:lang w:val="en-US" w:eastAsia="ja-JP"/>
              </w:rPr>
            </w:pPr>
            <w:r>
              <w:rPr>
                <w:lang w:val="en-US" w:eastAsia="ja-JP"/>
              </w:rPr>
              <w:lastRenderedPageBreak/>
              <w:t>Rakuten Mobile</w:t>
            </w:r>
          </w:p>
        </w:tc>
        <w:tc>
          <w:tcPr>
            <w:tcW w:w="8395" w:type="dxa"/>
          </w:tcPr>
          <w:p w14:paraId="2687D3B4" w14:textId="77777777" w:rsidR="00D80686" w:rsidRDefault="005C3EC1">
            <w:pPr>
              <w:spacing w:after="120"/>
              <w:rPr>
                <w:lang w:val="en-US" w:eastAsia="ja-JP"/>
              </w:rPr>
            </w:pPr>
            <w:r>
              <w:rPr>
                <w:lang w:val="en-US" w:eastAsia="ja-JP"/>
              </w:rPr>
              <w:t>Support</w:t>
            </w:r>
          </w:p>
        </w:tc>
      </w:tr>
    </w:tbl>
    <w:p w14:paraId="53541D3F" w14:textId="77777777" w:rsidR="00D80686" w:rsidRDefault="00D80686">
      <w:pPr>
        <w:rPr>
          <w:rFonts w:eastAsia="游明朝"/>
          <w:iCs/>
          <w:lang w:val="en-US" w:eastAsia="ja-JP"/>
        </w:rPr>
      </w:pPr>
    </w:p>
    <w:p w14:paraId="5CF2E110" w14:textId="77777777" w:rsidR="00D80686" w:rsidRDefault="005C3EC1">
      <w:pPr>
        <w:pStyle w:val="34"/>
        <w:rPr>
          <w:highlight w:val="yellow"/>
        </w:rPr>
      </w:pPr>
      <w:r>
        <w:rPr>
          <w:highlight w:val="yellow"/>
        </w:rPr>
        <w:t>1st round summary(Issue#2-10)</w:t>
      </w:r>
    </w:p>
    <w:p w14:paraId="6CB10138" w14:textId="77777777" w:rsidR="00D80686" w:rsidRDefault="005C3EC1">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5D88BC73" w14:textId="77777777" w:rsidR="00D80686" w:rsidRDefault="005C3EC1">
      <w:pPr>
        <w:pStyle w:val="aff6"/>
        <w:numPr>
          <w:ilvl w:val="0"/>
          <w:numId w:val="32"/>
        </w:numPr>
        <w:ind w:firstLineChars="0"/>
        <w:rPr>
          <w:rFonts w:eastAsia="游明朝"/>
          <w:highlight w:val="yellow"/>
          <w:lang w:val="sv-SE" w:eastAsia="ja-JP"/>
        </w:rPr>
      </w:pPr>
      <w:r>
        <w:rPr>
          <w:rFonts w:eastAsia="游明朝" w:hint="eastAsia"/>
          <w:highlight w:val="yellow"/>
          <w:lang w:val="sv-SE" w:eastAsia="ja-JP"/>
        </w:rPr>
        <w:t>•</w:t>
      </w:r>
      <w:r>
        <w:rPr>
          <w:rFonts w:eastAsia="游明朝"/>
          <w:highlight w:val="yellow"/>
          <w:lang w:val="sv-SE" w:eastAsia="ja-JP"/>
        </w:rPr>
        <w:tab/>
        <w:t>Rel-17 PUSCH repetition Type A does NOT support partial PUSCH transmisssion due to overlapping with A-SRS.</w:t>
      </w:r>
    </w:p>
    <w:p w14:paraId="61B27266" w14:textId="77777777" w:rsidR="00D80686" w:rsidRDefault="005C3EC1">
      <w:pPr>
        <w:pStyle w:val="aff6"/>
        <w:numPr>
          <w:ilvl w:val="2"/>
          <w:numId w:val="32"/>
        </w:numPr>
        <w:ind w:firstLineChars="0"/>
        <w:rPr>
          <w:rFonts w:eastAsia="游明朝"/>
          <w:iCs/>
          <w:highlight w:val="yellow"/>
          <w:lang w:val="sv-SE" w:eastAsia="ja-JP"/>
        </w:rPr>
      </w:pPr>
      <w:r>
        <w:rPr>
          <w:rFonts w:eastAsia="游明朝"/>
          <w:iCs/>
          <w:highlight w:val="yellow"/>
          <w:lang w:val="sv-SE" w:eastAsia="ja-JP"/>
        </w:rPr>
        <w:t>Support (18 companies): vivo, Apple, Nokia/NSB, Intel, Lenovo/Motorola Mobility, Qualcomm, Samsung, Panasonic, LG, CATT, Spreadtrum, OPPO, Xiaomi, NEC, Sharp, Rakuten Mobile</w:t>
      </w:r>
    </w:p>
    <w:p w14:paraId="15DB9F1B" w14:textId="77777777" w:rsidR="00D80686" w:rsidRDefault="005C3EC1">
      <w:pPr>
        <w:pStyle w:val="aff6"/>
        <w:numPr>
          <w:ilvl w:val="2"/>
          <w:numId w:val="32"/>
        </w:numPr>
        <w:ind w:firstLineChars="0"/>
        <w:rPr>
          <w:rFonts w:eastAsia="游明朝"/>
          <w:iCs/>
          <w:highlight w:val="yellow"/>
          <w:lang w:val="sv-SE" w:eastAsia="ja-JP"/>
        </w:rPr>
      </w:pPr>
      <w:r>
        <w:rPr>
          <w:rFonts w:eastAsia="游明朝" w:hint="eastAsia"/>
          <w:iCs/>
          <w:highlight w:val="yellow"/>
          <w:lang w:val="sv-SE" w:eastAsia="ja-JP"/>
        </w:rPr>
        <w:t>C</w:t>
      </w:r>
      <w:r>
        <w:rPr>
          <w:rFonts w:eastAsia="游明朝"/>
          <w:iCs/>
          <w:highlight w:val="yellow"/>
          <w:lang w:val="sv-SE" w:eastAsia="ja-JP"/>
        </w:rPr>
        <w:t>larify if Rel-17 dropping rules are also applied (1 company): Ericsson</w:t>
      </w:r>
    </w:p>
    <w:p w14:paraId="25737F70" w14:textId="77777777" w:rsidR="00D80686" w:rsidRDefault="005C3EC1">
      <w:pPr>
        <w:pStyle w:val="aff6"/>
        <w:numPr>
          <w:ilvl w:val="2"/>
          <w:numId w:val="32"/>
        </w:numPr>
        <w:ind w:firstLineChars="0"/>
        <w:rPr>
          <w:rFonts w:eastAsia="游明朝"/>
          <w:iCs/>
          <w:highlight w:val="yellow"/>
          <w:lang w:val="sv-SE" w:eastAsia="ja-JP"/>
        </w:rPr>
      </w:pPr>
      <w:r>
        <w:rPr>
          <w:rFonts w:eastAsia="游明朝"/>
          <w:iCs/>
          <w:highlight w:val="yellow"/>
          <w:lang w:val="sv-SE" w:eastAsia="ja-JP"/>
        </w:rPr>
        <w:t>The conclusion is not necessary (1 company): Huawei/HiSilicon</w:t>
      </w:r>
    </w:p>
    <w:p w14:paraId="5AECC11B" w14:textId="77777777" w:rsidR="00D80686" w:rsidRDefault="00D80686">
      <w:pPr>
        <w:rPr>
          <w:rFonts w:eastAsia="游明朝"/>
          <w:iCs/>
          <w:highlight w:val="yellow"/>
          <w:lang w:val="sv-SE" w:eastAsia="ja-JP"/>
        </w:rPr>
      </w:pPr>
    </w:p>
    <w:p w14:paraId="47B90558" w14:textId="77777777" w:rsidR="00D80686" w:rsidRDefault="005C3EC1">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Observation on Issue#2-10:</w:t>
      </w:r>
    </w:p>
    <w:p w14:paraId="200EE753" w14:textId="77777777" w:rsidR="00D80686" w:rsidRDefault="005C3EC1">
      <w:pPr>
        <w:pStyle w:val="aff6"/>
        <w:numPr>
          <w:ilvl w:val="0"/>
          <w:numId w:val="13"/>
        </w:numPr>
        <w:ind w:firstLineChars="0"/>
        <w:rPr>
          <w:rFonts w:eastAsia="游明朝"/>
          <w:highlight w:val="yellow"/>
          <w:lang w:val="sv-SE" w:eastAsia="ja-JP"/>
        </w:rPr>
      </w:pPr>
      <w:r>
        <w:rPr>
          <w:rFonts w:eastAsia="游明朝"/>
          <w:highlight w:val="yellow"/>
          <w:lang w:val="sv-SE" w:eastAsia="ja-JP"/>
        </w:rPr>
        <w:t>At this time, there is no consensus to support partial PUSCH transmisssion due to overlapping with A-SRS for Rel-17 PUSCH repetition Type A.</w:t>
      </w:r>
    </w:p>
    <w:p w14:paraId="76CD1345" w14:textId="77777777" w:rsidR="00D80686" w:rsidRDefault="00D80686">
      <w:pPr>
        <w:rPr>
          <w:rFonts w:eastAsia="游明朝"/>
          <w:iCs/>
          <w:lang w:val="sv-SE" w:eastAsia="ja-JP"/>
        </w:rPr>
      </w:pPr>
    </w:p>
    <w:p w14:paraId="34694025"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Issue#2-11: Applicability of available slot based counting method to paired spectrum</w:t>
      </w:r>
    </w:p>
    <w:p w14:paraId="44CE8B81" w14:textId="77777777" w:rsidR="00D80686" w:rsidRDefault="005C3EC1">
      <w:pPr>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42CAB951" w14:textId="77777777" w:rsidR="00D80686" w:rsidRDefault="005C3EC1">
      <w:pPr>
        <w:pStyle w:val="aff6"/>
        <w:numPr>
          <w:ilvl w:val="0"/>
          <w:numId w:val="39"/>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p w14:paraId="76343004" w14:textId="77777777" w:rsidR="00D80686" w:rsidRDefault="005C3EC1">
      <w:pPr>
        <w:rPr>
          <w:rFonts w:eastAsia="游明朝"/>
          <w:iCs/>
          <w:lang w:val="sv-SE" w:eastAsia="ja-JP"/>
        </w:rPr>
      </w:pPr>
      <w:r>
        <w:rPr>
          <w:rFonts w:eastAsia="游明朝" w:hint="eastAsia"/>
          <w:iCs/>
          <w:lang w:val="sv-SE" w:eastAsia="ja-JP"/>
        </w:rPr>
        <w:t>T</w:t>
      </w:r>
      <w:r>
        <w:rPr>
          <w:rFonts w:eastAsia="游明朝"/>
          <w:iCs/>
          <w:lang w:val="sv-SE" w:eastAsia="ja-JP"/>
        </w:rPr>
        <w:t>he companies’ views on the above proposal in RAN1#105-e are summarized as follows.</w:t>
      </w:r>
    </w:p>
    <w:p w14:paraId="4B22F041" w14:textId="77777777" w:rsidR="00D80686" w:rsidRDefault="005C3EC1">
      <w:pPr>
        <w:pStyle w:val="aff6"/>
        <w:numPr>
          <w:ilvl w:val="1"/>
          <w:numId w:val="40"/>
        </w:numPr>
        <w:ind w:firstLineChars="0"/>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1667CF8C" w14:textId="77777777" w:rsidR="00D80686" w:rsidRDefault="005C3EC1">
      <w:pPr>
        <w:pStyle w:val="aff6"/>
        <w:numPr>
          <w:ilvl w:val="1"/>
          <w:numId w:val="40"/>
        </w:numPr>
        <w:ind w:firstLineChars="0"/>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2791F0D9" w14:textId="77777777" w:rsidR="00D80686" w:rsidRDefault="005C3EC1">
      <w:pPr>
        <w:pStyle w:val="aff6"/>
        <w:numPr>
          <w:ilvl w:val="1"/>
          <w:numId w:val="40"/>
        </w:numPr>
        <w:ind w:firstLineChars="0"/>
        <w:rPr>
          <w:rFonts w:eastAsia="游明朝"/>
          <w:bCs/>
          <w:lang w:eastAsia="ja-JP"/>
        </w:rPr>
      </w:pPr>
      <w:r>
        <w:rPr>
          <w:rFonts w:eastAsia="游明朝" w:hint="eastAsia"/>
          <w:lang w:val="sv-SE" w:eastAsia="ja-JP"/>
        </w:rPr>
        <w:t>N</w:t>
      </w:r>
      <w:r>
        <w:rPr>
          <w:rFonts w:eastAsia="游明朝"/>
          <w:lang w:val="sv-SE" w:eastAsia="ja-JP"/>
        </w:rPr>
        <w:t>o need: CMCC</w:t>
      </w:r>
    </w:p>
    <w:p w14:paraId="24D17725" w14:textId="77777777" w:rsidR="00D80686" w:rsidRDefault="00D80686">
      <w:pPr>
        <w:rPr>
          <w:iCs/>
          <w:lang w:eastAsia="zh-CN"/>
        </w:rPr>
      </w:pPr>
    </w:p>
    <w:p w14:paraId="12D496C5" w14:textId="77777777" w:rsidR="00D80686" w:rsidRDefault="005C3EC1">
      <w:pPr>
        <w:rPr>
          <w:iCs/>
          <w:lang w:eastAsia="zh-CN"/>
        </w:rPr>
      </w:pPr>
      <w:r>
        <w:rPr>
          <w:iCs/>
          <w:lang w:eastAsia="zh-CN"/>
        </w:rPr>
        <w:t>Companies’ views according to the contributions for RAN1#106-e are summarized as follows.</w:t>
      </w:r>
    </w:p>
    <w:p w14:paraId="00A8AC42" w14:textId="77777777" w:rsidR="00D80686" w:rsidRDefault="005C3EC1">
      <w:pPr>
        <w:pStyle w:val="aff6"/>
        <w:numPr>
          <w:ilvl w:val="0"/>
          <w:numId w:val="35"/>
        </w:numPr>
        <w:ind w:firstLineChars="0"/>
        <w:rPr>
          <w:rFonts w:eastAsia="游明朝"/>
          <w:iCs/>
          <w:lang w:eastAsia="ja-JP"/>
        </w:rPr>
      </w:pPr>
      <w:r>
        <w:rPr>
          <w:rFonts w:eastAsia="游明朝"/>
          <w:iCs/>
          <w:lang w:eastAsia="ja-JP"/>
        </w:rPr>
        <w:t>For Rel-17 PUSCH repetition Type A, counting based on available slots is only applicable to unpaired spectrum.</w:t>
      </w:r>
    </w:p>
    <w:p w14:paraId="61E5054A" w14:textId="77777777" w:rsidR="00D80686" w:rsidRDefault="005C3EC1">
      <w:pPr>
        <w:pStyle w:val="aff6"/>
        <w:numPr>
          <w:ilvl w:val="1"/>
          <w:numId w:val="35"/>
        </w:numPr>
        <w:ind w:firstLineChars="0"/>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2A08D342" w14:textId="77777777" w:rsidR="00D80686" w:rsidRDefault="005C3EC1">
      <w:pPr>
        <w:pStyle w:val="aff6"/>
        <w:numPr>
          <w:ilvl w:val="0"/>
          <w:numId w:val="35"/>
        </w:numPr>
        <w:ind w:firstLineChars="0"/>
        <w:rPr>
          <w:rFonts w:eastAsia="游明朝"/>
          <w:iCs/>
          <w:lang w:eastAsia="ja-JP"/>
        </w:rPr>
      </w:pPr>
      <w:r>
        <w:rPr>
          <w:rFonts w:eastAsia="游明朝"/>
          <w:iCs/>
          <w:lang w:eastAsia="ja-JP"/>
        </w:rPr>
        <w:t>For Rel-17 PUSCH repetition Type A, counting based on available slots is applicable to unpaired and paired spectrum.</w:t>
      </w:r>
    </w:p>
    <w:p w14:paraId="2F9D5515" w14:textId="77777777" w:rsidR="00D80686" w:rsidRDefault="005C3EC1">
      <w:pPr>
        <w:pStyle w:val="aff6"/>
        <w:numPr>
          <w:ilvl w:val="1"/>
          <w:numId w:val="35"/>
        </w:numPr>
        <w:ind w:firstLineChars="0"/>
        <w:rPr>
          <w:rFonts w:eastAsia="游明朝"/>
          <w:iCs/>
          <w:lang w:eastAsia="ja-JP"/>
        </w:rPr>
      </w:pPr>
      <w:r>
        <w:rPr>
          <w:rFonts w:eastAsia="游明朝" w:hint="eastAsia"/>
          <w:iCs/>
          <w:lang w:eastAsia="ja-JP"/>
        </w:rPr>
        <w:t>Z</w:t>
      </w:r>
      <w:r>
        <w:rPr>
          <w:rFonts w:eastAsia="游明朝"/>
          <w:iCs/>
          <w:lang w:eastAsia="ja-JP"/>
        </w:rPr>
        <w:t>TE [4]</w:t>
      </w:r>
    </w:p>
    <w:p w14:paraId="41D5D2C2" w14:textId="77777777" w:rsidR="00D80686" w:rsidRDefault="005C3EC1">
      <w:pPr>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430324EF" w14:textId="77777777" w:rsidR="00D80686" w:rsidRDefault="00D80686">
      <w:pPr>
        <w:rPr>
          <w:rFonts w:eastAsia="游明朝"/>
          <w:iCs/>
          <w:lang w:eastAsia="ja-JP"/>
        </w:rPr>
      </w:pPr>
    </w:p>
    <w:p w14:paraId="6AACB119" w14:textId="77777777" w:rsidR="00D80686" w:rsidRDefault="005C3EC1">
      <w:pPr>
        <w:pStyle w:val="34"/>
      </w:pPr>
      <w:r>
        <w:t>1st round (Issue#2-11)</w:t>
      </w:r>
    </w:p>
    <w:p w14:paraId="7E1308D6" w14:textId="77777777" w:rsidR="00D80686" w:rsidRDefault="005C3EC1">
      <w:pPr>
        <w:rPr>
          <w:rFonts w:eastAsia="游明朝"/>
          <w:lang w:val="sv-SE" w:eastAsia="ja-JP"/>
        </w:rPr>
      </w:pPr>
      <w:r>
        <w:rPr>
          <w:rFonts w:eastAsia="游明朝"/>
          <w:lang w:val="sv-SE" w:eastAsia="ja-JP"/>
        </w:rPr>
        <w:t>Companies are encouraged to provide their views on the follwoing proposal.</w:t>
      </w:r>
    </w:p>
    <w:p w14:paraId="3B46E424" w14:textId="77777777" w:rsidR="00D80686" w:rsidRDefault="005C3EC1">
      <w:pPr>
        <w:pStyle w:val="aff6"/>
        <w:numPr>
          <w:ilvl w:val="0"/>
          <w:numId w:val="39"/>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ayout w:type="fixed"/>
        <w:tblLook w:val="04A0" w:firstRow="1" w:lastRow="0" w:firstColumn="1" w:lastColumn="0" w:noHBand="0" w:noVBand="1"/>
      </w:tblPr>
      <w:tblGrid>
        <w:gridCol w:w="1236"/>
        <w:gridCol w:w="8395"/>
      </w:tblGrid>
      <w:tr w:rsidR="00D80686" w14:paraId="0C8C0253" w14:textId="77777777">
        <w:tc>
          <w:tcPr>
            <w:tcW w:w="1236" w:type="dxa"/>
          </w:tcPr>
          <w:p w14:paraId="29AB1039"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229A17B3"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0615AB82" w14:textId="77777777">
        <w:tc>
          <w:tcPr>
            <w:tcW w:w="1236" w:type="dxa"/>
          </w:tcPr>
          <w:p w14:paraId="7241EAE3" w14:textId="77777777" w:rsidR="00D80686" w:rsidRDefault="005C3EC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DD0444" w14:textId="77777777" w:rsidR="00D80686" w:rsidRDefault="005C3EC1">
            <w:pPr>
              <w:spacing w:after="120"/>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6AF9A401" w14:textId="77777777" w:rsidR="00D80686" w:rsidRDefault="005C3EC1">
            <w:pPr>
              <w:spacing w:after="120"/>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D80686" w14:paraId="45800375" w14:textId="77777777">
        <w:tc>
          <w:tcPr>
            <w:tcW w:w="1236" w:type="dxa"/>
          </w:tcPr>
          <w:p w14:paraId="0861587F"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198CB171" w14:textId="77777777" w:rsidR="00D80686" w:rsidRDefault="005C3EC1">
            <w:pPr>
              <w:spacing w:after="120"/>
              <w:rPr>
                <w:rFonts w:eastAsiaTheme="minorEastAsia"/>
                <w:lang w:val="en-US" w:eastAsia="zh-CN"/>
              </w:rPr>
            </w:pPr>
            <w:r>
              <w:rPr>
                <w:rFonts w:eastAsiaTheme="minorEastAsia"/>
                <w:lang w:val="en-US" w:eastAsia="zh-CN"/>
              </w:rPr>
              <w:t>OK with this proposal.</w:t>
            </w:r>
          </w:p>
        </w:tc>
      </w:tr>
      <w:tr w:rsidR="00D80686" w14:paraId="525EB72C" w14:textId="77777777">
        <w:tc>
          <w:tcPr>
            <w:tcW w:w="1236" w:type="dxa"/>
          </w:tcPr>
          <w:p w14:paraId="5B117D50"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49014FC9" w14:textId="77777777" w:rsidR="00D80686" w:rsidRDefault="005C3EC1">
            <w:pPr>
              <w:spacing w:after="120"/>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D80686" w14:paraId="50A1C584" w14:textId="77777777">
        <w:tc>
          <w:tcPr>
            <w:tcW w:w="1236" w:type="dxa"/>
          </w:tcPr>
          <w:p w14:paraId="16A5F511"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77B75E18" w14:textId="77777777" w:rsidR="00D80686" w:rsidRDefault="005C3EC1">
            <w:pPr>
              <w:spacing w:after="120"/>
              <w:rPr>
                <w:rFonts w:eastAsiaTheme="minorEastAsia"/>
                <w:lang w:val="en-US" w:eastAsia="zh-CN"/>
              </w:rPr>
            </w:pPr>
            <w:r>
              <w:rPr>
                <w:rFonts w:eastAsiaTheme="minorEastAsia"/>
                <w:lang w:val="en-US" w:eastAsia="zh-CN"/>
              </w:rPr>
              <w:t>We are fine with the FL’s proposal.</w:t>
            </w:r>
          </w:p>
        </w:tc>
      </w:tr>
      <w:tr w:rsidR="00D80686" w14:paraId="438451F2" w14:textId="77777777">
        <w:tc>
          <w:tcPr>
            <w:tcW w:w="1236" w:type="dxa"/>
          </w:tcPr>
          <w:p w14:paraId="69232A19"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0512F66C" w14:textId="77777777" w:rsidR="00D80686" w:rsidRDefault="005C3EC1">
            <w:pPr>
              <w:spacing w:after="120"/>
              <w:rPr>
                <w:rFonts w:eastAsiaTheme="minorEastAsia"/>
                <w:lang w:val="en-US" w:eastAsia="zh-CN"/>
              </w:rPr>
            </w:pPr>
            <w:r>
              <w:rPr>
                <w:rFonts w:eastAsiaTheme="minorEastAsia"/>
                <w:lang w:val="en-US" w:eastAsia="zh-CN"/>
              </w:rPr>
              <w:t xml:space="preserve">We are fine with the proposal. </w:t>
            </w:r>
          </w:p>
        </w:tc>
      </w:tr>
      <w:tr w:rsidR="00D80686" w14:paraId="4EE2BDCA" w14:textId="77777777">
        <w:tc>
          <w:tcPr>
            <w:tcW w:w="1236" w:type="dxa"/>
          </w:tcPr>
          <w:p w14:paraId="46487A0B"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657EDC9F" w14:textId="77777777" w:rsidR="00D80686" w:rsidRDefault="005C3EC1">
            <w:pPr>
              <w:spacing w:after="120"/>
              <w:rPr>
                <w:rFonts w:eastAsiaTheme="minorEastAsia"/>
                <w:lang w:val="en-US" w:eastAsia="zh-CN"/>
              </w:rPr>
            </w:pPr>
            <w:r>
              <w:rPr>
                <w:rFonts w:eastAsiaTheme="minorEastAsia"/>
                <w:lang w:val="en-US" w:eastAsia="zh-CN"/>
              </w:rPr>
              <w:t>Support the proposal</w:t>
            </w:r>
          </w:p>
        </w:tc>
      </w:tr>
      <w:tr w:rsidR="00D80686" w14:paraId="7383DD8B" w14:textId="77777777">
        <w:tc>
          <w:tcPr>
            <w:tcW w:w="1236" w:type="dxa"/>
          </w:tcPr>
          <w:p w14:paraId="6B97DC27" w14:textId="77777777" w:rsidR="00D80686" w:rsidRDefault="005C3EC1">
            <w:pPr>
              <w:spacing w:after="120"/>
              <w:rPr>
                <w:rFonts w:eastAsiaTheme="minorEastAsia"/>
                <w:lang w:val="en-US" w:eastAsia="zh-CN"/>
              </w:rPr>
            </w:pPr>
            <w:r>
              <w:rPr>
                <w:rFonts w:eastAsiaTheme="minorEastAsia"/>
                <w:lang w:val="en-US" w:eastAsia="zh-CN"/>
              </w:rPr>
              <w:t>Sierra Wireless</w:t>
            </w:r>
          </w:p>
        </w:tc>
        <w:tc>
          <w:tcPr>
            <w:tcW w:w="8395" w:type="dxa"/>
          </w:tcPr>
          <w:p w14:paraId="3BE5A1FB" w14:textId="77777777" w:rsidR="00D80686" w:rsidRDefault="005C3EC1">
            <w:pPr>
              <w:spacing w:after="120"/>
              <w:rPr>
                <w:rFonts w:eastAsiaTheme="minorEastAsia"/>
                <w:lang w:val="en-US" w:eastAsia="zh-CN"/>
              </w:rPr>
            </w:pPr>
            <w:r>
              <w:rPr>
                <w:rFonts w:eastAsiaTheme="minorEastAsia"/>
                <w:lang w:val="en-US" w:eastAsia="zh-CN"/>
              </w:rPr>
              <w:t>Support proposal.</w:t>
            </w:r>
          </w:p>
        </w:tc>
      </w:tr>
      <w:tr w:rsidR="00D80686" w14:paraId="39EF72A1" w14:textId="77777777">
        <w:tc>
          <w:tcPr>
            <w:tcW w:w="1236" w:type="dxa"/>
          </w:tcPr>
          <w:p w14:paraId="24D702A7" w14:textId="77777777" w:rsidR="00D80686" w:rsidRDefault="005C3EC1">
            <w:pPr>
              <w:spacing w:after="120"/>
              <w:rPr>
                <w:rFonts w:eastAsiaTheme="minorEastAsia"/>
                <w:lang w:val="en-US" w:eastAsia="zh-CN"/>
              </w:rPr>
            </w:pPr>
            <w:r>
              <w:rPr>
                <w:rFonts w:eastAsiaTheme="minorEastAsia"/>
                <w:lang w:val="en-US" w:eastAsia="zh-CN"/>
              </w:rPr>
              <w:t>Qualcomm</w:t>
            </w:r>
          </w:p>
        </w:tc>
        <w:tc>
          <w:tcPr>
            <w:tcW w:w="8395" w:type="dxa"/>
          </w:tcPr>
          <w:p w14:paraId="678D7C89" w14:textId="77777777" w:rsidR="00D80686" w:rsidRDefault="005C3EC1">
            <w:pPr>
              <w:spacing w:after="120"/>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D80686" w14:paraId="0A093D3C" w14:textId="77777777">
        <w:tc>
          <w:tcPr>
            <w:tcW w:w="1236" w:type="dxa"/>
          </w:tcPr>
          <w:p w14:paraId="320D62AE"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468F7F08" w14:textId="77777777" w:rsidR="00D80686" w:rsidRDefault="005C3EC1">
            <w:pPr>
              <w:spacing w:after="120"/>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D80686" w14:paraId="55BDC6D4" w14:textId="77777777">
        <w:tc>
          <w:tcPr>
            <w:tcW w:w="1236" w:type="dxa"/>
          </w:tcPr>
          <w:p w14:paraId="1F7EECC8"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634E8128" w14:textId="77777777" w:rsidR="00D80686" w:rsidRDefault="005C3EC1">
            <w:pPr>
              <w:spacing w:after="120"/>
              <w:rPr>
                <w:rFonts w:eastAsiaTheme="minorEastAsia"/>
                <w:lang w:val="en-US" w:eastAsia="zh-CN"/>
              </w:rPr>
            </w:pPr>
            <w:r>
              <w:rPr>
                <w:rFonts w:hint="eastAsia"/>
                <w:lang w:val="en-US" w:eastAsia="ja-JP"/>
              </w:rPr>
              <w:t>W</w:t>
            </w:r>
            <w:r>
              <w:rPr>
                <w:lang w:val="en-US" w:eastAsia="ja-JP"/>
              </w:rPr>
              <w:t>e are fine with the proposal.</w:t>
            </w:r>
          </w:p>
        </w:tc>
      </w:tr>
      <w:tr w:rsidR="00D80686" w14:paraId="2A55FDDA" w14:textId="77777777">
        <w:tc>
          <w:tcPr>
            <w:tcW w:w="1236" w:type="dxa"/>
          </w:tcPr>
          <w:p w14:paraId="6C81910C"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41A677FD" w14:textId="77777777" w:rsidR="00D80686" w:rsidRDefault="005C3EC1">
            <w:pPr>
              <w:spacing w:after="120"/>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r w:rsidR="00D80686" w14:paraId="298D72EB" w14:textId="77777777">
        <w:tc>
          <w:tcPr>
            <w:tcW w:w="1236" w:type="dxa"/>
          </w:tcPr>
          <w:p w14:paraId="3FF85EF9" w14:textId="77777777" w:rsidR="00D80686" w:rsidRDefault="005C3EC1">
            <w:pPr>
              <w:spacing w:after="120"/>
              <w:rPr>
                <w:rFonts w:eastAsiaTheme="minorEastAsia"/>
                <w:lang w:val="en-US" w:eastAsia="zh-CN"/>
              </w:rPr>
            </w:pPr>
            <w:r>
              <w:rPr>
                <w:rFonts w:eastAsiaTheme="minorEastAsia"/>
                <w:lang w:val="en-US" w:eastAsia="zh-CN"/>
              </w:rPr>
              <w:t>LG</w:t>
            </w:r>
          </w:p>
        </w:tc>
        <w:tc>
          <w:tcPr>
            <w:tcW w:w="8395" w:type="dxa"/>
          </w:tcPr>
          <w:p w14:paraId="36605AF0" w14:textId="77777777" w:rsidR="00D80686" w:rsidRDefault="005C3EC1">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r w:rsidR="00D80686" w14:paraId="41FBE724" w14:textId="77777777">
        <w:tc>
          <w:tcPr>
            <w:tcW w:w="1236" w:type="dxa"/>
          </w:tcPr>
          <w:p w14:paraId="327E7105" w14:textId="77777777" w:rsidR="00D80686" w:rsidRDefault="005C3EC1">
            <w:pPr>
              <w:spacing w:after="120"/>
              <w:rPr>
                <w:rFonts w:eastAsiaTheme="minorEastAsia"/>
                <w:lang w:val="en-US" w:eastAsia="zh-CN"/>
              </w:rPr>
            </w:pPr>
            <w:r>
              <w:rPr>
                <w:rFonts w:eastAsiaTheme="minorEastAsia" w:hint="eastAsia"/>
                <w:lang w:val="en-US" w:eastAsia="zh-CN"/>
              </w:rPr>
              <w:t>CATT</w:t>
            </w:r>
          </w:p>
        </w:tc>
        <w:tc>
          <w:tcPr>
            <w:tcW w:w="8395" w:type="dxa"/>
          </w:tcPr>
          <w:p w14:paraId="37C2A9E1" w14:textId="77777777" w:rsidR="00D80686" w:rsidRDefault="005C3EC1">
            <w:pPr>
              <w:spacing w:after="120"/>
              <w:rPr>
                <w:rFonts w:eastAsia="Malgun Gothic"/>
                <w:lang w:val="en-US" w:eastAsia="ko-KR"/>
              </w:rPr>
            </w:pPr>
            <w:r>
              <w:rPr>
                <w:rFonts w:eastAsiaTheme="minorEastAsia" w:hint="eastAsia"/>
                <w:lang w:val="en-US" w:eastAsia="zh-CN"/>
              </w:rPr>
              <w:t xml:space="preserve">OK with this proposal. </w:t>
            </w:r>
          </w:p>
        </w:tc>
      </w:tr>
      <w:tr w:rsidR="00D80686" w14:paraId="7D5022CB" w14:textId="77777777">
        <w:tc>
          <w:tcPr>
            <w:tcW w:w="1236" w:type="dxa"/>
          </w:tcPr>
          <w:p w14:paraId="77DF3813" w14:textId="77777777" w:rsidR="00D80686" w:rsidRDefault="005C3EC1">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4977359A" w14:textId="77777777" w:rsidR="00D80686" w:rsidRDefault="005C3EC1">
            <w:pPr>
              <w:spacing w:after="120"/>
              <w:rPr>
                <w:rFonts w:eastAsiaTheme="minorEastAsia"/>
                <w:lang w:val="en-US" w:eastAsia="zh-CN"/>
              </w:rPr>
            </w:pPr>
            <w:r>
              <w:rPr>
                <w:rFonts w:hint="eastAsia"/>
                <w:lang w:val="en-US" w:eastAsia="ja-JP"/>
              </w:rPr>
              <w:t>W</w:t>
            </w:r>
            <w:r>
              <w:rPr>
                <w:lang w:val="en-US" w:eastAsia="ja-JP"/>
              </w:rPr>
              <w:t>e support the proposal.</w:t>
            </w:r>
          </w:p>
        </w:tc>
      </w:tr>
      <w:tr w:rsidR="00D80686" w14:paraId="5949CCD3" w14:textId="77777777">
        <w:tc>
          <w:tcPr>
            <w:tcW w:w="1236" w:type="dxa"/>
          </w:tcPr>
          <w:p w14:paraId="0653BB63" w14:textId="77777777" w:rsidR="00D80686" w:rsidRDefault="005C3EC1">
            <w:pPr>
              <w:spacing w:after="120"/>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55487F55" w14:textId="77777777" w:rsidR="00D80686" w:rsidRDefault="005C3EC1">
            <w:pPr>
              <w:spacing w:after="120"/>
              <w:rPr>
                <w:lang w:val="en-US" w:eastAsia="ja-JP"/>
              </w:rPr>
            </w:pPr>
            <w:r>
              <w:rPr>
                <w:rFonts w:eastAsiaTheme="minorEastAsia"/>
                <w:lang w:val="en-US" w:eastAsia="zh-CN"/>
              </w:rPr>
              <w:t>OK with this proposal.</w:t>
            </w:r>
          </w:p>
        </w:tc>
      </w:tr>
      <w:tr w:rsidR="00D80686" w14:paraId="29617FE7" w14:textId="77777777">
        <w:tc>
          <w:tcPr>
            <w:tcW w:w="1236" w:type="dxa"/>
          </w:tcPr>
          <w:p w14:paraId="7F439889" w14:textId="77777777" w:rsidR="00D80686" w:rsidRDefault="005C3EC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F3FB076" w14:textId="77777777" w:rsidR="00D80686" w:rsidRDefault="005C3EC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0686" w14:paraId="012F129B" w14:textId="77777777">
        <w:tc>
          <w:tcPr>
            <w:tcW w:w="1236" w:type="dxa"/>
          </w:tcPr>
          <w:p w14:paraId="1C747D03" w14:textId="77777777" w:rsidR="00D80686" w:rsidRDefault="005C3EC1">
            <w:pPr>
              <w:spacing w:after="120"/>
              <w:rPr>
                <w:rFonts w:eastAsiaTheme="minorEastAsia"/>
                <w:lang w:val="en-US" w:eastAsia="zh-CN"/>
              </w:rPr>
            </w:pPr>
            <w:r>
              <w:rPr>
                <w:lang w:eastAsia="ja-JP"/>
              </w:rPr>
              <w:t>Huawei/HiSilicon</w:t>
            </w:r>
          </w:p>
        </w:tc>
        <w:tc>
          <w:tcPr>
            <w:tcW w:w="8395" w:type="dxa"/>
          </w:tcPr>
          <w:p w14:paraId="3BECA97E" w14:textId="77777777" w:rsidR="00D80686" w:rsidRDefault="005C3EC1">
            <w:pPr>
              <w:spacing w:after="120"/>
              <w:rPr>
                <w:rFonts w:eastAsiaTheme="minorEastAsia"/>
                <w:lang w:val="en-US" w:eastAsia="zh-CN"/>
              </w:rPr>
            </w:pPr>
            <w:r>
              <w:rPr>
                <w:iCs/>
                <w:lang w:eastAsia="ja-JP"/>
              </w:rPr>
              <w:t>Too early to make such conclusion because RAN1 designs are usually band agnostic.</w:t>
            </w:r>
          </w:p>
        </w:tc>
      </w:tr>
      <w:tr w:rsidR="00D80686" w14:paraId="023BFC40" w14:textId="77777777">
        <w:tc>
          <w:tcPr>
            <w:tcW w:w="1236" w:type="dxa"/>
          </w:tcPr>
          <w:p w14:paraId="05E970E5" w14:textId="77777777" w:rsidR="00D80686" w:rsidRDefault="005C3EC1">
            <w:pPr>
              <w:spacing w:after="120"/>
              <w:rPr>
                <w:lang w:eastAsia="ja-JP"/>
              </w:rPr>
            </w:pPr>
            <w:r>
              <w:rPr>
                <w:rFonts w:hint="eastAsia"/>
                <w:lang w:eastAsia="ja-JP"/>
              </w:rPr>
              <w:t>S</w:t>
            </w:r>
            <w:r>
              <w:rPr>
                <w:lang w:eastAsia="ja-JP"/>
              </w:rPr>
              <w:t>harp</w:t>
            </w:r>
          </w:p>
        </w:tc>
        <w:tc>
          <w:tcPr>
            <w:tcW w:w="8395" w:type="dxa"/>
          </w:tcPr>
          <w:p w14:paraId="679CB797" w14:textId="77777777" w:rsidR="00D80686" w:rsidRDefault="005C3EC1">
            <w:pPr>
              <w:spacing w:after="120"/>
              <w:rPr>
                <w:iCs/>
                <w:lang w:eastAsia="ja-JP"/>
              </w:rPr>
            </w:pPr>
            <w:r>
              <w:rPr>
                <w:rFonts w:hint="eastAsia"/>
                <w:iCs/>
                <w:lang w:eastAsia="ja-JP"/>
              </w:rPr>
              <w:t>F</w:t>
            </w:r>
            <w:r>
              <w:rPr>
                <w:iCs/>
                <w:lang w:eastAsia="ja-JP"/>
              </w:rPr>
              <w:t>ine with the proposal, but also OK to defer the discussion.</w:t>
            </w:r>
          </w:p>
        </w:tc>
      </w:tr>
      <w:tr w:rsidR="00D80686" w14:paraId="2DD8D4E7" w14:textId="77777777">
        <w:tc>
          <w:tcPr>
            <w:tcW w:w="1236" w:type="dxa"/>
          </w:tcPr>
          <w:p w14:paraId="5248D60D" w14:textId="77777777" w:rsidR="00D80686" w:rsidRDefault="005C3EC1">
            <w:pPr>
              <w:spacing w:after="120"/>
              <w:rPr>
                <w:lang w:eastAsia="ja-JP"/>
              </w:rPr>
            </w:pPr>
            <w:r>
              <w:rPr>
                <w:lang w:eastAsia="ja-JP"/>
              </w:rPr>
              <w:t>Rakuten Mobile</w:t>
            </w:r>
          </w:p>
        </w:tc>
        <w:tc>
          <w:tcPr>
            <w:tcW w:w="8395" w:type="dxa"/>
          </w:tcPr>
          <w:p w14:paraId="4F489068" w14:textId="77777777" w:rsidR="00D80686" w:rsidRDefault="005C3EC1">
            <w:pPr>
              <w:spacing w:after="120"/>
              <w:rPr>
                <w:iCs/>
                <w:lang w:eastAsia="ja-JP"/>
              </w:rPr>
            </w:pPr>
            <w:r>
              <w:rPr>
                <w:iCs/>
                <w:lang w:eastAsia="ja-JP"/>
              </w:rPr>
              <w:t>We are OK for the proposal.</w:t>
            </w:r>
          </w:p>
        </w:tc>
      </w:tr>
    </w:tbl>
    <w:p w14:paraId="726C63B4" w14:textId="77777777" w:rsidR="00D80686" w:rsidRDefault="00D80686">
      <w:pPr>
        <w:rPr>
          <w:rFonts w:eastAsia="游明朝"/>
          <w:iCs/>
          <w:lang w:eastAsia="ja-JP"/>
        </w:rPr>
      </w:pPr>
    </w:p>
    <w:p w14:paraId="4339DCAA" w14:textId="77777777" w:rsidR="00D80686" w:rsidRDefault="005C3EC1">
      <w:pPr>
        <w:pStyle w:val="34"/>
        <w:rPr>
          <w:highlight w:val="yellow"/>
        </w:rPr>
      </w:pPr>
      <w:r>
        <w:rPr>
          <w:highlight w:val="yellow"/>
        </w:rPr>
        <w:t>1st round summary(Issue#2-11)</w:t>
      </w:r>
    </w:p>
    <w:p w14:paraId="1DD32B5E" w14:textId="77777777" w:rsidR="00D80686" w:rsidRDefault="005C3EC1">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4933852C" w14:textId="77777777" w:rsidR="00D80686" w:rsidRDefault="005C3EC1">
      <w:pPr>
        <w:pStyle w:val="aff6"/>
        <w:numPr>
          <w:ilvl w:val="0"/>
          <w:numId w:val="32"/>
        </w:numPr>
        <w:ind w:firstLineChars="0"/>
        <w:rPr>
          <w:rFonts w:eastAsia="游明朝"/>
          <w:highlight w:val="yellow"/>
          <w:lang w:val="sv-SE" w:eastAsia="ja-JP"/>
        </w:rPr>
      </w:pPr>
      <w:r>
        <w:rPr>
          <w:rFonts w:eastAsia="游明朝"/>
          <w:highlight w:val="yellow"/>
          <w:lang w:val="sv-SE" w:eastAsia="ja-JP"/>
        </w:rPr>
        <w:t>For PUSCH Type A repetitions, counting based on available slots is only applicable to unpaired spectrum.</w:t>
      </w:r>
    </w:p>
    <w:p w14:paraId="5888C286" w14:textId="77777777" w:rsidR="00D80686" w:rsidRDefault="005C3EC1">
      <w:pPr>
        <w:pStyle w:val="aff6"/>
        <w:numPr>
          <w:ilvl w:val="1"/>
          <w:numId w:val="41"/>
        </w:numPr>
        <w:ind w:firstLineChars="0"/>
        <w:rPr>
          <w:rFonts w:eastAsia="游明朝"/>
          <w:iCs/>
          <w:highlight w:val="yellow"/>
          <w:lang w:val="sv-SE" w:eastAsia="ja-JP"/>
        </w:rPr>
      </w:pPr>
      <w:r>
        <w:rPr>
          <w:rFonts w:eastAsia="游明朝"/>
          <w:iCs/>
          <w:highlight w:val="yellow"/>
          <w:lang w:val="sv-SE" w:eastAsia="ja-JP"/>
        </w:rPr>
        <w:lastRenderedPageBreak/>
        <w:t>Support (18 companies): Apple, Ericsson, Nokia/NSB, Intel, Lenovo/Motorola Mobility,</w:t>
      </w:r>
      <w:r>
        <w:rPr>
          <w:highlight w:val="yellow"/>
        </w:rPr>
        <w:t xml:space="preserve"> </w:t>
      </w:r>
      <w:r>
        <w:rPr>
          <w:rFonts w:eastAsia="游明朝"/>
          <w:iCs/>
          <w:highlight w:val="yellow"/>
          <w:lang w:val="sv-SE" w:eastAsia="ja-JP"/>
        </w:rPr>
        <w:t>Sierra Wireless, Panasonic, LG, CATT, NTT DOCOMO, OPPO, Xiaomi, Sharp, Rakuten Mobile</w:t>
      </w:r>
    </w:p>
    <w:p w14:paraId="119B6AD8" w14:textId="77777777" w:rsidR="00D80686" w:rsidRDefault="005C3EC1">
      <w:pPr>
        <w:pStyle w:val="aff6"/>
        <w:numPr>
          <w:ilvl w:val="1"/>
          <w:numId w:val="41"/>
        </w:numPr>
        <w:ind w:firstLineChars="0"/>
        <w:rPr>
          <w:rFonts w:eastAsia="游明朝"/>
          <w:iCs/>
          <w:highlight w:val="yellow"/>
          <w:lang w:val="sv-SE" w:eastAsia="ja-JP"/>
        </w:rPr>
      </w:pPr>
      <w:r>
        <w:rPr>
          <w:rFonts w:eastAsia="游明朝"/>
          <w:iCs/>
          <w:highlight w:val="yellow"/>
          <w:lang w:val="sv-SE" w:eastAsia="ja-JP"/>
        </w:rPr>
        <w:t>No such limitation needed (1 company): vivo, Qualcomm</w:t>
      </w:r>
    </w:p>
    <w:p w14:paraId="125EA3FB" w14:textId="77777777" w:rsidR="00D80686" w:rsidRDefault="005C3EC1">
      <w:pPr>
        <w:pStyle w:val="aff6"/>
        <w:numPr>
          <w:ilvl w:val="1"/>
          <w:numId w:val="41"/>
        </w:numPr>
        <w:ind w:firstLineChars="0"/>
        <w:rPr>
          <w:rFonts w:eastAsia="游明朝"/>
          <w:iCs/>
          <w:highlight w:val="yellow"/>
          <w:lang w:val="sv-SE" w:eastAsia="ja-JP"/>
        </w:rPr>
      </w:pPr>
      <w:r>
        <w:rPr>
          <w:rFonts w:eastAsia="游明朝"/>
          <w:iCs/>
          <w:highlight w:val="yellow"/>
          <w:lang w:val="sv-SE" w:eastAsia="ja-JP"/>
        </w:rPr>
        <w:t>Defer the discussion (1 company): vivo, Samsung, ZTE, Huawei/HiSilicon, Sharp</w:t>
      </w:r>
    </w:p>
    <w:p w14:paraId="53C5A0E9" w14:textId="77777777" w:rsidR="00D80686" w:rsidRDefault="00D80686">
      <w:pPr>
        <w:rPr>
          <w:rFonts w:eastAsia="游明朝"/>
          <w:iCs/>
          <w:highlight w:val="yellow"/>
          <w:lang w:val="sv-SE" w:eastAsia="ja-JP"/>
        </w:rPr>
      </w:pPr>
    </w:p>
    <w:p w14:paraId="5FBAE47B" w14:textId="77777777" w:rsidR="00D80686" w:rsidRDefault="005C3EC1">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1FDC3AB9" w14:textId="77777777" w:rsidR="00D80686" w:rsidRDefault="005C3EC1">
      <w:pPr>
        <w:pStyle w:val="aff6"/>
        <w:numPr>
          <w:ilvl w:val="0"/>
          <w:numId w:val="13"/>
        </w:numPr>
        <w:ind w:firstLineChars="0"/>
        <w:rPr>
          <w:rFonts w:eastAsia="游明朝"/>
          <w:highlight w:val="yellow"/>
          <w:lang w:val="sv-SE" w:eastAsia="ja-JP"/>
        </w:rPr>
      </w:pPr>
      <w:r>
        <w:rPr>
          <w:rFonts w:eastAsia="游明朝" w:hint="eastAsia"/>
          <w:highlight w:val="yellow"/>
          <w:lang w:val="sv-SE" w:eastAsia="ja-JP"/>
        </w:rPr>
        <w:t>C</w:t>
      </w:r>
      <w:r>
        <w:rPr>
          <w:rFonts w:eastAsia="游明朝"/>
          <w:highlight w:val="yellow"/>
          <w:lang w:val="sv-SE" w:eastAsia="ja-JP"/>
        </w:rPr>
        <w:t>ontinue discussion.</w:t>
      </w:r>
    </w:p>
    <w:p w14:paraId="5EC57E3B" w14:textId="77777777" w:rsidR="00D80686" w:rsidRDefault="00D80686">
      <w:pPr>
        <w:rPr>
          <w:rFonts w:eastAsia="游明朝"/>
          <w:iCs/>
          <w:lang w:val="sv-SE" w:eastAsia="ja-JP"/>
        </w:rPr>
      </w:pPr>
    </w:p>
    <w:p w14:paraId="59889205" w14:textId="77777777" w:rsidR="00D80686" w:rsidRDefault="005C3EC1">
      <w:pPr>
        <w:pStyle w:val="3"/>
        <w:rPr>
          <w:sz w:val="24"/>
          <w:szCs w:val="16"/>
        </w:rPr>
      </w:pPr>
      <w:r>
        <w:rPr>
          <w:color w:val="7030A0"/>
          <w:sz w:val="24"/>
          <w:szCs w:val="16"/>
        </w:rPr>
        <w:t>[Pending]</w:t>
      </w:r>
      <w:r>
        <w:rPr>
          <w:color w:val="00B0F0"/>
          <w:sz w:val="24"/>
          <w:szCs w:val="16"/>
        </w:rPr>
        <w:t xml:space="preserve"> </w:t>
      </w:r>
      <w:r>
        <w:rPr>
          <w:sz w:val="24"/>
          <w:szCs w:val="16"/>
        </w:rPr>
        <w:t>Issue#2-12: Configurations/indications enabling CovEnh functions</w:t>
      </w:r>
    </w:p>
    <w:p w14:paraId="6756BBEE" w14:textId="77777777" w:rsidR="00D80686" w:rsidRDefault="005C3EC1">
      <w:pPr>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05748BCE" w14:textId="77777777" w:rsidR="00D80686" w:rsidRDefault="005C3EC1">
      <w:pPr>
        <w:rPr>
          <w:rFonts w:eastAsia="游明朝"/>
          <w:iCs/>
          <w:lang w:val="sv-SE" w:eastAsia="ja-JP"/>
        </w:rPr>
      </w:pPr>
      <w:r>
        <w:rPr>
          <w:rFonts w:eastAsia="游明朝"/>
          <w:iCs/>
          <w:lang w:val="sv-SE" w:eastAsia="ja-JP"/>
        </w:rPr>
        <w:t>The first aspect is,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6324185A" w14:textId="77777777" w:rsidR="00D80686" w:rsidRDefault="005C3EC1">
      <w:pPr>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7AC72F93" w14:textId="77777777" w:rsidR="00D80686" w:rsidRDefault="005C3EC1">
      <w:pPr>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46791669" w14:textId="77777777" w:rsidR="00D80686" w:rsidRDefault="005C3EC1">
      <w:pPr>
        <w:pStyle w:val="aff6"/>
        <w:numPr>
          <w:ilvl w:val="0"/>
          <w:numId w:val="40"/>
        </w:numPr>
        <w:ind w:firstLineChars="0"/>
        <w:rPr>
          <w:rFonts w:eastAsia="游明朝"/>
          <w:bCs/>
          <w:lang w:eastAsia="ja-JP"/>
        </w:rPr>
      </w:pPr>
      <w:r>
        <w:rPr>
          <w:rFonts w:eastAsia="游明朝"/>
          <w:iCs/>
          <w:lang w:eastAsia="ja-JP"/>
        </w:rPr>
        <w:t>Rel-17 supports the configurability of “the counting based on available slots” function.</w:t>
      </w:r>
    </w:p>
    <w:p w14:paraId="2E5D854D" w14:textId="77777777" w:rsidR="00D80686" w:rsidRDefault="005C3EC1">
      <w:pPr>
        <w:pStyle w:val="aff6"/>
        <w:numPr>
          <w:ilvl w:val="0"/>
          <w:numId w:val="40"/>
        </w:numPr>
        <w:ind w:firstLineChars="0"/>
        <w:rPr>
          <w:rFonts w:eastAsia="游明朝"/>
          <w:bCs/>
          <w:lang w:eastAsia="ja-JP"/>
        </w:rPr>
      </w:pPr>
      <w:r>
        <w:rPr>
          <w:rFonts w:eastAsia="游明朝"/>
          <w:iCs/>
          <w:lang w:eastAsia="ja-JP"/>
        </w:rPr>
        <w:t>Rel-17 supports the configuration enabling “the increased maximum number of repetitions”.</w:t>
      </w:r>
    </w:p>
    <w:p w14:paraId="54CF9591" w14:textId="77777777" w:rsidR="00D80686" w:rsidRDefault="005C3EC1">
      <w:pPr>
        <w:pStyle w:val="aff6"/>
        <w:numPr>
          <w:ilvl w:val="0"/>
          <w:numId w:val="40"/>
        </w:numPr>
        <w:ind w:firstLineChars="0"/>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3AA9B72A" w14:textId="77777777" w:rsidR="00D80686" w:rsidRDefault="005C3EC1">
      <w:pPr>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1BE497C8" w14:textId="77777777" w:rsidR="00D80686" w:rsidRDefault="005C3EC1">
      <w:pPr>
        <w:pStyle w:val="aff6"/>
        <w:numPr>
          <w:ilvl w:val="0"/>
          <w:numId w:val="40"/>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2B9F9F1C" w14:textId="77777777" w:rsidR="00D80686" w:rsidRDefault="005C3EC1">
      <w:pPr>
        <w:pStyle w:val="aff6"/>
        <w:numPr>
          <w:ilvl w:val="0"/>
          <w:numId w:val="40"/>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25A7CBA4" w14:textId="77777777" w:rsidR="00D80686" w:rsidRDefault="005C3EC1">
      <w:pPr>
        <w:pStyle w:val="aff6"/>
        <w:numPr>
          <w:ilvl w:val="0"/>
          <w:numId w:val="40"/>
        </w:numPr>
        <w:ind w:firstLineChars="0"/>
        <w:rPr>
          <w:rFonts w:eastAsia="游明朝"/>
          <w:bCs/>
          <w:lang w:eastAsia="ja-JP"/>
        </w:rPr>
      </w:pPr>
      <w:r>
        <w:rPr>
          <w:rFonts w:eastAsia="游明朝"/>
          <w:iCs/>
          <w:lang w:eastAsia="ja-JP"/>
        </w:rPr>
        <w:t>FFS:</w:t>
      </w:r>
    </w:p>
    <w:p w14:paraId="313C1D95" w14:textId="77777777" w:rsidR="00D80686" w:rsidRDefault="005C3EC1">
      <w:pPr>
        <w:pStyle w:val="aff6"/>
        <w:numPr>
          <w:ilvl w:val="1"/>
          <w:numId w:val="40"/>
        </w:numPr>
        <w:ind w:firstLineChars="0"/>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6A47B026" w14:textId="77777777" w:rsidR="00D80686" w:rsidRDefault="005C3EC1">
      <w:pPr>
        <w:pStyle w:val="aff6"/>
        <w:numPr>
          <w:ilvl w:val="2"/>
          <w:numId w:val="40"/>
        </w:numPr>
        <w:ind w:firstLineChars="0"/>
        <w:rPr>
          <w:rFonts w:eastAsia="游明朝"/>
          <w:bCs/>
          <w:lang w:eastAsia="ja-JP"/>
        </w:rPr>
      </w:pPr>
      <w:r>
        <w:rPr>
          <w:rFonts w:eastAsia="游明朝" w:hint="eastAsia"/>
          <w:lang w:eastAsia="ja-JP"/>
        </w:rPr>
        <w:t>S</w:t>
      </w:r>
      <w:r>
        <w:rPr>
          <w:rFonts w:eastAsia="游明朝"/>
          <w:lang w:eastAsia="ja-JP"/>
        </w:rPr>
        <w:t>upport: CATT, OPPO, ZTE, Xiaomi</w:t>
      </w:r>
    </w:p>
    <w:p w14:paraId="5B3D8588" w14:textId="77777777" w:rsidR="00D80686" w:rsidRDefault="005C3EC1">
      <w:pPr>
        <w:pStyle w:val="aff6"/>
        <w:numPr>
          <w:ilvl w:val="1"/>
          <w:numId w:val="40"/>
        </w:numPr>
        <w:ind w:firstLineChars="0"/>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6238A98A" w14:textId="77777777" w:rsidR="00D80686" w:rsidRDefault="005C3EC1">
      <w:pPr>
        <w:pStyle w:val="aff6"/>
        <w:numPr>
          <w:ilvl w:val="2"/>
          <w:numId w:val="40"/>
        </w:numPr>
        <w:ind w:firstLineChars="0"/>
        <w:rPr>
          <w:rFonts w:eastAsia="游明朝"/>
          <w:bCs/>
          <w:lang w:eastAsia="ja-JP"/>
        </w:rPr>
      </w:pPr>
      <w:r>
        <w:rPr>
          <w:rFonts w:eastAsia="游明朝" w:hint="eastAsia"/>
          <w:lang w:eastAsia="ja-JP"/>
        </w:rPr>
        <w:t>S</w:t>
      </w:r>
      <w:r>
        <w:rPr>
          <w:rFonts w:eastAsia="游明朝"/>
          <w:lang w:eastAsia="ja-JP"/>
        </w:rPr>
        <w:t>upport: vivo, Ericsson</w:t>
      </w:r>
    </w:p>
    <w:p w14:paraId="32CD0BFE" w14:textId="77777777" w:rsidR="00D80686" w:rsidRDefault="005C3EC1">
      <w:pPr>
        <w:rPr>
          <w:rFonts w:eastAsia="游明朝"/>
          <w:iCs/>
          <w:lang w:eastAsia="ja-JP"/>
        </w:rPr>
      </w:pPr>
      <w:r>
        <w:rPr>
          <w:rFonts w:eastAsia="游明朝"/>
          <w:iCs/>
          <w:lang w:eastAsia="ja-JP"/>
        </w:rPr>
        <w:t>Support all bullets: Intel, Sharp, CMCC, Nokia/NSB, Xiaomi</w:t>
      </w:r>
    </w:p>
    <w:p w14:paraId="7F51E896" w14:textId="77777777" w:rsidR="00D80686" w:rsidRDefault="005C3EC1">
      <w:pPr>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0454B01E" w14:textId="77777777" w:rsidR="00D80686" w:rsidRDefault="005C3EC1">
      <w:pPr>
        <w:rPr>
          <w:rFonts w:eastAsia="游明朝"/>
          <w:bCs/>
          <w:lang w:eastAsia="ja-JP"/>
        </w:rPr>
      </w:pPr>
      <w:r>
        <w:rPr>
          <w:rFonts w:eastAsia="游明朝"/>
          <w:iCs/>
          <w:lang w:eastAsia="ja-JP"/>
        </w:rPr>
        <w:lastRenderedPageBreak/>
        <w:t>Revisit in RAN1#106-e: Samsung, Panasonic, LG, Nokia/NSB</w:t>
      </w:r>
    </w:p>
    <w:p w14:paraId="3FF5187C" w14:textId="77777777" w:rsidR="00D80686" w:rsidRDefault="00D80686">
      <w:pPr>
        <w:rPr>
          <w:rFonts w:eastAsia="游明朝"/>
          <w:iCs/>
          <w:lang w:eastAsia="ja-JP"/>
        </w:rPr>
      </w:pPr>
    </w:p>
    <w:p w14:paraId="38B91F9E" w14:textId="77777777" w:rsidR="00D80686" w:rsidRDefault="005C3EC1">
      <w:pPr>
        <w:rPr>
          <w:iCs/>
          <w:lang w:eastAsia="zh-CN"/>
        </w:rPr>
      </w:pPr>
      <w:r>
        <w:rPr>
          <w:iCs/>
          <w:lang w:eastAsia="zh-CN"/>
        </w:rPr>
        <w:t>Companies’ views according to the contributions for RAN1#106-e are summarized as follows.</w:t>
      </w:r>
    </w:p>
    <w:p w14:paraId="30FED0AF" w14:textId="77777777" w:rsidR="00D80686" w:rsidRDefault="005C3EC1">
      <w:pPr>
        <w:pStyle w:val="aff6"/>
        <w:numPr>
          <w:ilvl w:val="0"/>
          <w:numId w:val="7"/>
        </w:numPr>
        <w:ind w:firstLineChars="0"/>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3A988CB6" w14:textId="77777777" w:rsidR="00D80686" w:rsidRDefault="005C3EC1">
      <w:pPr>
        <w:pStyle w:val="aff6"/>
        <w:numPr>
          <w:ilvl w:val="1"/>
          <w:numId w:val="7"/>
        </w:numPr>
        <w:ind w:firstLineChars="0"/>
        <w:rPr>
          <w:rFonts w:eastAsia="游明朝"/>
          <w:bCs/>
          <w:lang w:eastAsia="ja-JP"/>
        </w:rPr>
      </w:pPr>
      <w:r>
        <w:rPr>
          <w:rFonts w:eastAsia="游明朝"/>
          <w:bCs/>
          <w:lang w:eastAsia="ja-JP"/>
        </w:rPr>
        <w:t>ZTE [4]</w:t>
      </w:r>
    </w:p>
    <w:p w14:paraId="095AF25E" w14:textId="77777777" w:rsidR="00D80686" w:rsidRDefault="005C3EC1">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0110C83C" w14:textId="77777777" w:rsidR="00D80686" w:rsidRDefault="005C3EC1">
      <w:pPr>
        <w:pStyle w:val="aff6"/>
        <w:numPr>
          <w:ilvl w:val="1"/>
          <w:numId w:val="7"/>
        </w:numPr>
        <w:ind w:firstLineChars="0"/>
        <w:rPr>
          <w:rFonts w:eastAsia="游明朝"/>
          <w:bCs/>
          <w:lang w:eastAsia="ja-JP"/>
        </w:rPr>
      </w:pPr>
      <w:r>
        <w:rPr>
          <w:rFonts w:eastAsia="游明朝" w:hint="eastAsia"/>
          <w:bCs/>
          <w:lang w:eastAsia="ja-JP"/>
        </w:rPr>
        <w:t>E</w:t>
      </w:r>
      <w:r>
        <w:rPr>
          <w:rFonts w:eastAsia="游明朝"/>
          <w:bCs/>
          <w:lang w:eastAsia="ja-JP"/>
        </w:rPr>
        <w:t>ricsson [16]</w:t>
      </w:r>
    </w:p>
    <w:p w14:paraId="7BDE4F3B" w14:textId="77777777" w:rsidR="00D80686" w:rsidRDefault="005C3EC1">
      <w:pPr>
        <w:pStyle w:val="aff6"/>
        <w:numPr>
          <w:ilvl w:val="0"/>
          <w:numId w:val="7"/>
        </w:numPr>
        <w:ind w:firstLineChars="0"/>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1A92756F" w14:textId="77777777" w:rsidR="00D80686" w:rsidRDefault="005C3EC1">
      <w:pPr>
        <w:pStyle w:val="aff6"/>
        <w:numPr>
          <w:ilvl w:val="1"/>
          <w:numId w:val="7"/>
        </w:numPr>
        <w:ind w:firstLineChars="0"/>
        <w:rPr>
          <w:rFonts w:eastAsia="游明朝"/>
          <w:bCs/>
          <w:lang w:eastAsia="ja-JP"/>
        </w:rPr>
      </w:pPr>
      <w:r>
        <w:rPr>
          <w:rFonts w:eastAsia="游明朝"/>
          <w:bCs/>
          <w:lang w:eastAsia="ja-JP"/>
        </w:rPr>
        <w:t>Nokia/Nokia Shanghai Bell [3], Panasonic [7]</w:t>
      </w:r>
    </w:p>
    <w:p w14:paraId="7FAFF105" w14:textId="77777777" w:rsidR="00D80686" w:rsidRDefault="005C3EC1">
      <w:pPr>
        <w:pStyle w:val="aff6"/>
        <w:numPr>
          <w:ilvl w:val="0"/>
          <w:numId w:val="7"/>
        </w:numPr>
        <w:ind w:firstLineChars="0"/>
        <w:rPr>
          <w:rFonts w:eastAsia="游明朝"/>
          <w:bCs/>
          <w:lang w:eastAsia="ja-JP"/>
        </w:rPr>
      </w:pPr>
      <w:r>
        <w:rPr>
          <w:rFonts w:eastAsia="游明朝"/>
          <w:bCs/>
          <w:lang w:eastAsia="ja-JP"/>
        </w:rPr>
        <w:t>Dynamic switching between two enhancements should be supported</w:t>
      </w:r>
    </w:p>
    <w:p w14:paraId="1BBE5AE2" w14:textId="77777777" w:rsidR="00D80686" w:rsidRDefault="005C3EC1">
      <w:pPr>
        <w:pStyle w:val="aff6"/>
        <w:numPr>
          <w:ilvl w:val="1"/>
          <w:numId w:val="7"/>
        </w:numPr>
        <w:ind w:firstLineChars="0"/>
        <w:rPr>
          <w:rFonts w:eastAsia="游明朝"/>
          <w:bCs/>
          <w:lang w:eastAsia="ja-JP"/>
        </w:rPr>
      </w:pPr>
      <w:r>
        <w:rPr>
          <w:rFonts w:eastAsia="游明朝"/>
          <w:bCs/>
          <w:lang w:eastAsia="ja-JP"/>
        </w:rPr>
        <w:t>Lenovo/Motorola Mobility [11]</w:t>
      </w:r>
    </w:p>
    <w:p w14:paraId="70B1528F" w14:textId="77777777" w:rsidR="00D80686" w:rsidRDefault="005C3EC1">
      <w:pPr>
        <w:rPr>
          <w:rFonts w:eastAsia="游明朝"/>
          <w:iCs/>
          <w:lang w:eastAsia="ja-JP"/>
        </w:rPr>
      </w:pPr>
      <w:r>
        <w:rPr>
          <w:rFonts w:eastAsia="游明朝" w:hint="eastAsia"/>
          <w:iCs/>
          <w:lang w:eastAsia="ja-JP"/>
        </w:rPr>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5DB93C92" w14:textId="77777777" w:rsidR="00D80686" w:rsidRDefault="00D80686">
      <w:pPr>
        <w:rPr>
          <w:rFonts w:eastAsia="游明朝"/>
          <w:iCs/>
          <w:lang w:eastAsia="ja-JP"/>
        </w:rPr>
      </w:pPr>
    </w:p>
    <w:p w14:paraId="26559A5D" w14:textId="77777777" w:rsidR="00D80686" w:rsidRDefault="005C3EC1">
      <w:pPr>
        <w:pStyle w:val="34"/>
      </w:pPr>
      <w:r>
        <w:t>1st round (Issue#2-12)</w:t>
      </w:r>
    </w:p>
    <w:p w14:paraId="3D0F95C9" w14:textId="77777777" w:rsidR="00D80686" w:rsidRDefault="005C3EC1">
      <w:pPr>
        <w:rPr>
          <w:rFonts w:eastAsia="游明朝"/>
          <w:lang w:val="sv-SE" w:eastAsia="ja-JP"/>
        </w:rPr>
      </w:pPr>
      <w:r>
        <w:rPr>
          <w:rFonts w:eastAsia="游明朝"/>
          <w:lang w:val="sv-SE" w:eastAsia="ja-JP"/>
        </w:rPr>
        <w:t>Companies are encouraged to provide their views on the follwoing alternatives.</w:t>
      </w:r>
    </w:p>
    <w:p w14:paraId="19F21C1C" w14:textId="77777777" w:rsidR="00D80686" w:rsidRDefault="005C3EC1">
      <w:pPr>
        <w:pStyle w:val="aff6"/>
        <w:numPr>
          <w:ilvl w:val="0"/>
          <w:numId w:val="40"/>
        </w:numPr>
        <w:ind w:firstLineChars="0"/>
        <w:rPr>
          <w:rFonts w:eastAsia="游明朝"/>
          <w:bCs/>
          <w:lang w:eastAsia="ja-JP"/>
        </w:rPr>
      </w:pPr>
      <w:r>
        <w:rPr>
          <w:rFonts w:eastAsia="游明朝"/>
          <w:bCs/>
          <w:lang w:eastAsia="ja-JP"/>
        </w:rPr>
        <w:t>Alt 1:</w:t>
      </w:r>
    </w:p>
    <w:p w14:paraId="782D1AB6" w14:textId="77777777" w:rsidR="00D80686" w:rsidRDefault="005C3EC1">
      <w:pPr>
        <w:pStyle w:val="aff6"/>
        <w:numPr>
          <w:ilvl w:val="1"/>
          <w:numId w:val="40"/>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7566AF53" w14:textId="77777777" w:rsidR="00D80686" w:rsidRDefault="005C3EC1">
      <w:pPr>
        <w:pStyle w:val="aff6"/>
        <w:numPr>
          <w:ilvl w:val="1"/>
          <w:numId w:val="40"/>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7F61030D" w14:textId="77777777" w:rsidR="00D80686" w:rsidRDefault="005C3EC1">
      <w:pPr>
        <w:pStyle w:val="aff6"/>
        <w:numPr>
          <w:ilvl w:val="0"/>
          <w:numId w:val="40"/>
        </w:numPr>
        <w:ind w:firstLineChars="0"/>
        <w:rPr>
          <w:rFonts w:eastAsia="游明朝"/>
          <w:bCs/>
          <w:lang w:eastAsia="ja-JP"/>
        </w:rPr>
      </w:pPr>
      <w:r>
        <w:rPr>
          <w:rFonts w:eastAsia="游明朝"/>
          <w:iCs/>
          <w:lang w:eastAsia="ja-JP"/>
        </w:rPr>
        <w:t>Alt 2:</w:t>
      </w:r>
    </w:p>
    <w:p w14:paraId="47BF0C53" w14:textId="77777777" w:rsidR="00D80686" w:rsidRDefault="005C3EC1">
      <w:pPr>
        <w:pStyle w:val="aff6"/>
        <w:numPr>
          <w:ilvl w:val="1"/>
          <w:numId w:val="40"/>
        </w:numPr>
        <w:ind w:firstLineChars="0"/>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074896B6" w14:textId="77777777" w:rsidR="00D80686" w:rsidRDefault="005C3EC1">
      <w:pPr>
        <w:pStyle w:val="aff6"/>
        <w:numPr>
          <w:ilvl w:val="0"/>
          <w:numId w:val="40"/>
        </w:numPr>
        <w:ind w:firstLineChars="0"/>
        <w:rPr>
          <w:rFonts w:eastAsia="游明朝"/>
          <w:bCs/>
          <w:lang w:eastAsia="ja-JP"/>
        </w:rPr>
      </w:pPr>
      <w:r>
        <w:rPr>
          <w:rFonts w:eastAsia="游明朝"/>
          <w:iCs/>
          <w:lang w:eastAsia="ja-JP"/>
        </w:rPr>
        <w:t>Alt 3:</w:t>
      </w:r>
    </w:p>
    <w:p w14:paraId="06CA6D55" w14:textId="77777777" w:rsidR="00D80686" w:rsidRDefault="005C3EC1">
      <w:pPr>
        <w:pStyle w:val="aff6"/>
        <w:numPr>
          <w:ilvl w:val="1"/>
          <w:numId w:val="40"/>
        </w:numPr>
        <w:ind w:firstLineChars="0"/>
        <w:rPr>
          <w:rFonts w:eastAsia="游明朝"/>
          <w:bCs/>
          <w:lang w:eastAsia="ja-JP"/>
        </w:rPr>
      </w:pPr>
      <w:r>
        <w:rPr>
          <w:rFonts w:eastAsia="游明朝"/>
          <w:iCs/>
          <w:lang w:eastAsia="ja-JP"/>
        </w:rPr>
        <w:t>A single Rel-17 RRC parameter indicating one of the following three combinations is introduced.</w:t>
      </w:r>
    </w:p>
    <w:p w14:paraId="1ED1059C" w14:textId="77777777" w:rsidR="00D80686" w:rsidRDefault="005C3EC1">
      <w:pPr>
        <w:pStyle w:val="aff6"/>
        <w:numPr>
          <w:ilvl w:val="2"/>
          <w:numId w:val="40"/>
        </w:numPr>
        <w:ind w:firstLineChars="0"/>
        <w:rPr>
          <w:rFonts w:eastAsia="游明朝"/>
          <w:bCs/>
          <w:lang w:eastAsia="ja-JP"/>
        </w:rPr>
      </w:pPr>
      <w:r>
        <w:rPr>
          <w:rFonts w:eastAsia="游明朝"/>
          <w:iCs/>
          <w:lang w:eastAsia="ja-JP"/>
        </w:rPr>
        <w:t>“The counting based on physical slots” and “the existing maximum number of repetitions”</w:t>
      </w:r>
    </w:p>
    <w:p w14:paraId="53D10032" w14:textId="77777777" w:rsidR="00D80686" w:rsidRDefault="005C3EC1">
      <w:pPr>
        <w:pStyle w:val="aff6"/>
        <w:numPr>
          <w:ilvl w:val="2"/>
          <w:numId w:val="40"/>
        </w:numPr>
        <w:ind w:firstLineChars="0"/>
        <w:rPr>
          <w:rFonts w:eastAsia="游明朝"/>
          <w:bCs/>
          <w:lang w:eastAsia="ja-JP"/>
        </w:rPr>
      </w:pPr>
      <w:r>
        <w:rPr>
          <w:rFonts w:eastAsia="游明朝"/>
          <w:iCs/>
          <w:lang w:eastAsia="ja-JP"/>
        </w:rPr>
        <w:t>“The counting based on physical slots” and “the increased maximum number of repetitions”</w:t>
      </w:r>
    </w:p>
    <w:p w14:paraId="140165CB" w14:textId="77777777" w:rsidR="00D80686" w:rsidRDefault="005C3EC1">
      <w:pPr>
        <w:pStyle w:val="aff6"/>
        <w:numPr>
          <w:ilvl w:val="2"/>
          <w:numId w:val="40"/>
        </w:numPr>
        <w:ind w:firstLineChars="0"/>
        <w:rPr>
          <w:rFonts w:eastAsia="游明朝"/>
          <w:bCs/>
          <w:lang w:eastAsia="ja-JP"/>
        </w:rPr>
      </w:pPr>
      <w:r>
        <w:rPr>
          <w:rFonts w:eastAsia="游明朝"/>
          <w:iCs/>
          <w:lang w:eastAsia="ja-JP"/>
        </w:rPr>
        <w:t>“The counting based on available slots” and “the existing maximum number of repetitions”</w:t>
      </w:r>
    </w:p>
    <w:p w14:paraId="14AAD83E" w14:textId="77777777" w:rsidR="00D80686" w:rsidRDefault="005C3EC1">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9666" w:type="dxa"/>
        <w:tblLayout w:type="fixed"/>
        <w:tblLook w:val="04A0" w:firstRow="1" w:lastRow="0" w:firstColumn="1" w:lastColumn="0" w:noHBand="0" w:noVBand="1"/>
      </w:tblPr>
      <w:tblGrid>
        <w:gridCol w:w="1271"/>
        <w:gridCol w:w="8395"/>
      </w:tblGrid>
      <w:tr w:rsidR="00D80686" w14:paraId="5C105A68" w14:textId="77777777">
        <w:tc>
          <w:tcPr>
            <w:tcW w:w="1271" w:type="dxa"/>
          </w:tcPr>
          <w:p w14:paraId="79367E8A" w14:textId="77777777" w:rsidR="00D80686" w:rsidRDefault="005C3EC1">
            <w:pPr>
              <w:spacing w:after="120"/>
              <w:rPr>
                <w:rFonts w:eastAsiaTheme="minorEastAsia"/>
                <w:b/>
                <w:bCs/>
                <w:lang w:val="en-US" w:eastAsia="zh-CN"/>
              </w:rPr>
            </w:pPr>
            <w:r>
              <w:rPr>
                <w:rFonts w:eastAsiaTheme="minorEastAsia"/>
                <w:b/>
                <w:bCs/>
                <w:lang w:val="en-US" w:eastAsia="zh-CN"/>
              </w:rPr>
              <w:t>Company</w:t>
            </w:r>
          </w:p>
        </w:tc>
        <w:tc>
          <w:tcPr>
            <w:tcW w:w="8395" w:type="dxa"/>
          </w:tcPr>
          <w:p w14:paraId="3AA160EE" w14:textId="77777777" w:rsidR="00D80686" w:rsidRDefault="005C3EC1">
            <w:pPr>
              <w:spacing w:after="120"/>
              <w:rPr>
                <w:rFonts w:eastAsiaTheme="minorEastAsia"/>
                <w:b/>
                <w:bCs/>
                <w:lang w:val="en-US" w:eastAsia="zh-CN"/>
              </w:rPr>
            </w:pPr>
            <w:r>
              <w:rPr>
                <w:rFonts w:eastAsiaTheme="minorEastAsia"/>
                <w:b/>
                <w:bCs/>
                <w:lang w:val="en-US" w:eastAsia="zh-CN"/>
              </w:rPr>
              <w:t>Comments</w:t>
            </w:r>
          </w:p>
        </w:tc>
      </w:tr>
      <w:tr w:rsidR="00D80686" w14:paraId="04F8FE6B" w14:textId="77777777">
        <w:tc>
          <w:tcPr>
            <w:tcW w:w="1271" w:type="dxa"/>
          </w:tcPr>
          <w:p w14:paraId="7A6940B6" w14:textId="77777777" w:rsidR="00D80686" w:rsidRDefault="005C3EC1">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32E48CC4" w14:textId="77777777" w:rsidR="00D80686" w:rsidRDefault="005C3EC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D80686" w14:paraId="7F859F93" w14:textId="77777777">
        <w:tc>
          <w:tcPr>
            <w:tcW w:w="1271" w:type="dxa"/>
          </w:tcPr>
          <w:p w14:paraId="5F44FFB9" w14:textId="77777777" w:rsidR="00D80686" w:rsidRDefault="005C3EC1">
            <w:pPr>
              <w:spacing w:after="120"/>
              <w:rPr>
                <w:rFonts w:eastAsiaTheme="minorEastAsia"/>
                <w:lang w:val="en-US" w:eastAsia="zh-CN"/>
              </w:rPr>
            </w:pPr>
            <w:r>
              <w:rPr>
                <w:rFonts w:eastAsiaTheme="minorEastAsia"/>
                <w:lang w:val="en-US" w:eastAsia="zh-CN"/>
              </w:rPr>
              <w:t>Apple</w:t>
            </w:r>
          </w:p>
        </w:tc>
        <w:tc>
          <w:tcPr>
            <w:tcW w:w="8395" w:type="dxa"/>
          </w:tcPr>
          <w:p w14:paraId="75134687" w14:textId="77777777" w:rsidR="00D80686" w:rsidRDefault="005C3EC1">
            <w:pPr>
              <w:spacing w:after="120"/>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D80686" w14:paraId="34D0220D" w14:textId="77777777">
        <w:tc>
          <w:tcPr>
            <w:tcW w:w="1271" w:type="dxa"/>
          </w:tcPr>
          <w:p w14:paraId="4447D864" w14:textId="77777777" w:rsidR="00D80686" w:rsidRDefault="005C3EC1">
            <w:pPr>
              <w:spacing w:after="120"/>
              <w:rPr>
                <w:rFonts w:eastAsiaTheme="minorEastAsia"/>
                <w:lang w:val="en-US" w:eastAsia="zh-CN"/>
              </w:rPr>
            </w:pPr>
            <w:r>
              <w:rPr>
                <w:rFonts w:eastAsiaTheme="minorEastAsia"/>
                <w:lang w:val="en-US" w:eastAsia="zh-CN"/>
              </w:rPr>
              <w:t>Ericsson</w:t>
            </w:r>
          </w:p>
        </w:tc>
        <w:tc>
          <w:tcPr>
            <w:tcW w:w="8395" w:type="dxa"/>
          </w:tcPr>
          <w:p w14:paraId="13455643" w14:textId="77777777" w:rsidR="00D80686" w:rsidRDefault="005C3EC1">
            <w:pPr>
              <w:spacing w:after="120"/>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660B0B53" w14:textId="77777777" w:rsidR="00D80686" w:rsidRDefault="005C3EC1">
            <w:pPr>
              <w:spacing w:after="120"/>
              <w:rPr>
                <w:rFonts w:eastAsiaTheme="minorEastAsia"/>
                <w:lang w:val="en-US" w:eastAsia="zh-CN"/>
              </w:rPr>
            </w:pPr>
            <w:r>
              <w:rPr>
                <w:rFonts w:eastAsiaTheme="minorEastAsia"/>
                <w:lang w:val="en-US" w:eastAsia="zh-CN"/>
              </w:rPr>
              <w:t>In our understanding, in Rel-17 we will have 3 types of Type A PUSCH repetitions:</w:t>
            </w:r>
          </w:p>
          <w:p w14:paraId="50BE57D4" w14:textId="77777777" w:rsidR="00D80686" w:rsidRDefault="005C3EC1">
            <w:pPr>
              <w:pStyle w:val="aff6"/>
              <w:numPr>
                <w:ilvl w:val="2"/>
                <w:numId w:val="40"/>
              </w:numPr>
              <w:spacing w:after="0"/>
              <w:ind w:firstLineChars="0" w:hanging="418"/>
              <w:rPr>
                <w:rFonts w:eastAsia="游明朝"/>
                <w:bCs/>
                <w:color w:val="FF0000"/>
                <w:lang w:eastAsia="ja-JP"/>
              </w:rPr>
            </w:pPr>
            <w:r>
              <w:rPr>
                <w:rFonts w:eastAsia="游明朝"/>
                <w:iCs/>
                <w:lang w:eastAsia="ja-JP"/>
              </w:rPr>
              <w:t>Repetition Type A0 (legacy):</w:t>
            </w:r>
          </w:p>
          <w:p w14:paraId="313C3057" w14:textId="77777777" w:rsidR="00D80686" w:rsidRDefault="005C3EC1">
            <w:pPr>
              <w:pStyle w:val="aff6"/>
              <w:numPr>
                <w:ilvl w:val="3"/>
                <w:numId w:val="40"/>
              </w:numPr>
              <w:spacing w:after="0"/>
              <w:ind w:firstLineChars="0" w:hanging="418"/>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6D1748A7" w14:textId="77777777" w:rsidR="00D80686" w:rsidRDefault="005C3EC1">
            <w:pPr>
              <w:pStyle w:val="aff6"/>
              <w:numPr>
                <w:ilvl w:val="2"/>
                <w:numId w:val="40"/>
              </w:numPr>
              <w:spacing w:after="0"/>
              <w:ind w:firstLineChars="0" w:hanging="418"/>
              <w:rPr>
                <w:rFonts w:eastAsia="游明朝"/>
                <w:bCs/>
                <w:color w:val="FF0000"/>
                <w:lang w:eastAsia="ja-JP"/>
              </w:rPr>
            </w:pPr>
            <w:r>
              <w:rPr>
                <w:rFonts w:eastAsia="游明朝"/>
                <w:iCs/>
                <w:lang w:eastAsia="ja-JP"/>
              </w:rPr>
              <w:t>Repetition Type A1:</w:t>
            </w:r>
          </w:p>
          <w:p w14:paraId="314B20B6" w14:textId="77777777" w:rsidR="00D80686" w:rsidRDefault="005C3EC1">
            <w:pPr>
              <w:pStyle w:val="aff6"/>
              <w:numPr>
                <w:ilvl w:val="3"/>
                <w:numId w:val="40"/>
              </w:numPr>
              <w:spacing w:after="0"/>
              <w:ind w:firstLineChars="0" w:hanging="418"/>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2A32AB47" w14:textId="77777777" w:rsidR="00D80686" w:rsidRDefault="005C3EC1">
            <w:pPr>
              <w:pStyle w:val="aff6"/>
              <w:numPr>
                <w:ilvl w:val="2"/>
                <w:numId w:val="40"/>
              </w:numPr>
              <w:spacing w:after="0"/>
              <w:ind w:firstLineChars="0" w:hanging="418"/>
              <w:rPr>
                <w:rFonts w:eastAsia="游明朝"/>
                <w:bCs/>
                <w:color w:val="FF0000"/>
                <w:lang w:eastAsia="ja-JP"/>
              </w:rPr>
            </w:pPr>
            <w:r>
              <w:rPr>
                <w:rFonts w:eastAsia="游明朝"/>
                <w:iCs/>
                <w:lang w:eastAsia="ja-JP"/>
              </w:rPr>
              <w:t>Repetition Type A2:</w:t>
            </w:r>
          </w:p>
          <w:p w14:paraId="74E18F5E" w14:textId="77777777" w:rsidR="00D80686" w:rsidRDefault="005C3EC1">
            <w:pPr>
              <w:pStyle w:val="aff6"/>
              <w:numPr>
                <w:ilvl w:val="3"/>
                <w:numId w:val="40"/>
              </w:numPr>
              <w:spacing w:after="0"/>
              <w:ind w:firstLineChars="0" w:hanging="418"/>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0C45FB6B" w14:textId="77777777" w:rsidR="00D80686" w:rsidRDefault="005C3EC1">
            <w:pPr>
              <w:spacing w:before="120" w:after="120"/>
              <w:rPr>
                <w:bCs/>
                <w:lang w:eastAsia="ja-JP"/>
              </w:rPr>
            </w:pPr>
            <w:r>
              <w:rPr>
                <w:bCs/>
                <w:lang w:eastAsia="ja-JP"/>
              </w:rPr>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73CAEB7E" w14:textId="77777777" w:rsidR="00D80686" w:rsidRDefault="005C3EC1">
            <w:pPr>
              <w:rPr>
                <w:bCs/>
                <w:sz w:val="14"/>
                <w:szCs w:val="14"/>
                <w:lang w:eastAsia="ja-JP"/>
              </w:rPr>
            </w:pPr>
            <w:r>
              <w:rPr>
                <w:bCs/>
                <w:sz w:val="14"/>
                <w:szCs w:val="14"/>
                <w:lang w:eastAsia="ja-JP"/>
              </w:rPr>
              <w:t>PUSCH-Config ::=                        SEQUENCE {</w:t>
            </w:r>
          </w:p>
          <w:p w14:paraId="4AB946BF" w14:textId="77777777" w:rsidR="00D80686" w:rsidRDefault="005C3EC1">
            <w:pPr>
              <w:rPr>
                <w:bCs/>
                <w:sz w:val="14"/>
                <w:szCs w:val="14"/>
                <w:lang w:eastAsia="ja-JP"/>
              </w:rPr>
            </w:pPr>
            <w:r>
              <w:rPr>
                <w:bCs/>
                <w:sz w:val="14"/>
                <w:szCs w:val="14"/>
                <w:lang w:eastAsia="ja-JP"/>
              </w:rPr>
              <w:t>…</w:t>
            </w:r>
          </w:p>
          <w:p w14:paraId="40DBDE89" w14:textId="77777777" w:rsidR="00D80686" w:rsidRDefault="005C3EC1">
            <w:pPr>
              <w:rPr>
                <w:bCs/>
                <w:sz w:val="14"/>
                <w:szCs w:val="14"/>
                <w:lang w:eastAsia="ja-JP"/>
              </w:rPr>
            </w:pPr>
            <w:r>
              <w:rPr>
                <w:bCs/>
                <w:sz w:val="14"/>
                <w:szCs w:val="14"/>
                <w:lang w:eastAsia="ja-JP"/>
              </w:rPr>
              <w:t xml:space="preserve">    pusch-RepTypeIndicatorDCI-0-2-r16                       ENUMERATED { pusch-RepTypeA, pusch-RepTypeB}  OPTIONAL,  -- Need R</w:t>
            </w:r>
          </w:p>
          <w:p w14:paraId="4DF4FCBE" w14:textId="77777777" w:rsidR="00D80686" w:rsidRDefault="005C3EC1">
            <w:pPr>
              <w:ind w:firstLine="140"/>
              <w:rPr>
                <w:bCs/>
                <w:sz w:val="14"/>
                <w:szCs w:val="14"/>
                <w:lang w:eastAsia="ja-JP"/>
              </w:rPr>
            </w:pPr>
            <w:r>
              <w:rPr>
                <w:bCs/>
                <w:sz w:val="14"/>
                <w:szCs w:val="14"/>
                <w:lang w:eastAsia="ja-JP"/>
              </w:rPr>
              <w:t>pusch-RepTypeIndicatorDCI-0-1-r16                 ENUMERATED { pusch-RepTypeA, pusch-RepTypeB}        OPTIONAL,   -- Need R</w:t>
            </w:r>
          </w:p>
          <w:p w14:paraId="4A90F018" w14:textId="77777777" w:rsidR="00D80686" w:rsidRDefault="005C3EC1">
            <w:pPr>
              <w:pStyle w:val="PL"/>
              <w:rPr>
                <w:color w:val="808080"/>
                <w:highlight w:val="yellow"/>
                <w:lang w:eastAsia="en-GB"/>
              </w:rPr>
            </w:pPr>
            <w:r>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3557B837" w14:textId="77777777" w:rsidR="00D80686" w:rsidRDefault="005C3EC1">
            <w:pPr>
              <w:pStyle w:val="PL"/>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0142D440" w14:textId="77777777" w:rsidR="00D80686" w:rsidRDefault="005C3EC1">
            <w:pPr>
              <w:rPr>
                <w:bCs/>
                <w:sz w:val="14"/>
                <w:szCs w:val="14"/>
                <w:lang w:eastAsia="ja-JP"/>
              </w:rPr>
            </w:pPr>
            <w:r>
              <w:rPr>
                <w:bCs/>
                <w:sz w:val="14"/>
                <w:szCs w:val="14"/>
                <w:lang w:eastAsia="ja-JP"/>
              </w:rPr>
              <w:t>…</w:t>
            </w:r>
          </w:p>
          <w:p w14:paraId="7BD54C8D" w14:textId="77777777" w:rsidR="00D80686" w:rsidRDefault="005C3EC1">
            <w:pPr>
              <w:rPr>
                <w:bCs/>
                <w:sz w:val="14"/>
                <w:szCs w:val="14"/>
                <w:lang w:eastAsia="ja-JP"/>
              </w:rPr>
            </w:pPr>
            <w:r>
              <w:rPr>
                <w:bCs/>
                <w:sz w:val="14"/>
                <w:szCs w:val="14"/>
                <w:lang w:eastAsia="ja-JP"/>
              </w:rPr>
              <w:t xml:space="preserve">}                                          </w:t>
            </w:r>
          </w:p>
          <w:p w14:paraId="40E6AAFE" w14:textId="77777777" w:rsidR="00D80686" w:rsidRDefault="00D80686">
            <w:pPr>
              <w:rPr>
                <w:bCs/>
                <w:lang w:eastAsia="ja-JP"/>
              </w:rPr>
            </w:pPr>
          </w:p>
          <w:p w14:paraId="6C3ABBB2" w14:textId="77777777" w:rsidR="00D80686" w:rsidRDefault="005C3EC1">
            <w:pPr>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243F8B4F" w14:textId="77777777" w:rsidR="00D80686" w:rsidRDefault="00D80686">
            <w:pPr>
              <w:spacing w:after="120"/>
              <w:rPr>
                <w:rFonts w:eastAsiaTheme="minorEastAsia"/>
                <w:lang w:eastAsia="zh-CN"/>
              </w:rPr>
            </w:pPr>
          </w:p>
        </w:tc>
      </w:tr>
      <w:tr w:rsidR="00D80686" w14:paraId="587794CC" w14:textId="77777777">
        <w:tc>
          <w:tcPr>
            <w:tcW w:w="1271" w:type="dxa"/>
          </w:tcPr>
          <w:p w14:paraId="2FB72A16" w14:textId="77777777" w:rsidR="00D80686" w:rsidRDefault="005C3EC1">
            <w:pPr>
              <w:spacing w:after="120"/>
              <w:rPr>
                <w:rFonts w:eastAsiaTheme="minorEastAsia"/>
                <w:lang w:val="en-US" w:eastAsia="zh-CN"/>
              </w:rPr>
            </w:pPr>
            <w:r>
              <w:rPr>
                <w:rFonts w:eastAsiaTheme="minorEastAsia"/>
                <w:lang w:val="en-US" w:eastAsia="zh-CN"/>
              </w:rPr>
              <w:t>Nokia/NSB</w:t>
            </w:r>
          </w:p>
        </w:tc>
        <w:tc>
          <w:tcPr>
            <w:tcW w:w="8395" w:type="dxa"/>
          </w:tcPr>
          <w:p w14:paraId="20D64DE9" w14:textId="77777777" w:rsidR="00D80686" w:rsidRDefault="005C3EC1">
            <w:pPr>
              <w:spacing w:after="0"/>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D80686" w14:paraId="1AE2B113" w14:textId="77777777">
        <w:tc>
          <w:tcPr>
            <w:tcW w:w="1271" w:type="dxa"/>
          </w:tcPr>
          <w:p w14:paraId="7E9435F0" w14:textId="77777777" w:rsidR="00D80686" w:rsidRDefault="005C3EC1">
            <w:pPr>
              <w:spacing w:after="120"/>
              <w:rPr>
                <w:rFonts w:eastAsiaTheme="minorEastAsia"/>
                <w:lang w:val="en-US" w:eastAsia="zh-CN"/>
              </w:rPr>
            </w:pPr>
            <w:r>
              <w:rPr>
                <w:rFonts w:eastAsiaTheme="minorEastAsia"/>
                <w:lang w:val="en-US" w:eastAsia="zh-CN"/>
              </w:rPr>
              <w:t>Intel</w:t>
            </w:r>
          </w:p>
        </w:tc>
        <w:tc>
          <w:tcPr>
            <w:tcW w:w="8395" w:type="dxa"/>
          </w:tcPr>
          <w:p w14:paraId="16E6449B" w14:textId="77777777" w:rsidR="00D80686" w:rsidRDefault="005C3EC1">
            <w:pPr>
              <w:spacing w:after="0"/>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D80686" w14:paraId="003DE213" w14:textId="77777777">
        <w:tc>
          <w:tcPr>
            <w:tcW w:w="1271" w:type="dxa"/>
          </w:tcPr>
          <w:p w14:paraId="05AFD350" w14:textId="77777777" w:rsidR="00D80686" w:rsidRDefault="005C3EC1">
            <w:pPr>
              <w:spacing w:after="120"/>
              <w:rPr>
                <w:rFonts w:eastAsiaTheme="minorEastAsia"/>
                <w:lang w:val="en-US" w:eastAsia="zh-CN"/>
              </w:rPr>
            </w:pPr>
            <w:r>
              <w:rPr>
                <w:rFonts w:eastAsiaTheme="minorEastAsia"/>
                <w:lang w:val="en-US" w:eastAsia="zh-CN"/>
              </w:rPr>
              <w:t>Lenovo, Motorola Mobility</w:t>
            </w:r>
          </w:p>
        </w:tc>
        <w:tc>
          <w:tcPr>
            <w:tcW w:w="8395" w:type="dxa"/>
          </w:tcPr>
          <w:p w14:paraId="454A5A63" w14:textId="77777777" w:rsidR="00D80686" w:rsidRDefault="005C3EC1">
            <w:pPr>
              <w:spacing w:after="120"/>
              <w:rPr>
                <w:rFonts w:eastAsiaTheme="minorEastAsia"/>
                <w:lang w:val="en-US" w:eastAsia="zh-CN"/>
              </w:rPr>
            </w:pPr>
            <w:r>
              <w:rPr>
                <w:rFonts w:eastAsiaTheme="minorEastAsia"/>
                <w:lang w:val="en-US" w:eastAsia="zh-CN"/>
              </w:rPr>
              <w:t>We support Alt 2, but would like to clarify following:</w:t>
            </w:r>
          </w:p>
          <w:p w14:paraId="507A55E4" w14:textId="77777777" w:rsidR="00D80686" w:rsidRDefault="005C3EC1">
            <w:pPr>
              <w:spacing w:after="0"/>
              <w:rPr>
                <w:rFonts w:eastAsiaTheme="minorEastAsia"/>
                <w:lang w:val="en-US" w:eastAsia="zh-CN"/>
              </w:rPr>
            </w:pPr>
            <w:r>
              <w:rPr>
                <w:rFonts w:eastAsiaTheme="minorEastAsia"/>
                <w:lang w:val="en-US" w:eastAsia="zh-CN"/>
              </w:rPr>
              <w:lastRenderedPageBreak/>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D80686" w14:paraId="112421C4" w14:textId="77777777">
        <w:tc>
          <w:tcPr>
            <w:tcW w:w="1271" w:type="dxa"/>
          </w:tcPr>
          <w:p w14:paraId="6116A900" w14:textId="77777777" w:rsidR="00D80686" w:rsidRDefault="005C3EC1">
            <w:pPr>
              <w:spacing w:after="120"/>
              <w:rPr>
                <w:rFonts w:eastAsiaTheme="minorEastAsia"/>
                <w:lang w:val="en-US" w:eastAsia="zh-CN"/>
              </w:rPr>
            </w:pPr>
            <w:r>
              <w:rPr>
                <w:rFonts w:eastAsiaTheme="minorEastAsia"/>
                <w:lang w:val="en-US" w:eastAsia="zh-CN"/>
              </w:rPr>
              <w:lastRenderedPageBreak/>
              <w:t>Qualcomm</w:t>
            </w:r>
          </w:p>
        </w:tc>
        <w:tc>
          <w:tcPr>
            <w:tcW w:w="8395" w:type="dxa"/>
          </w:tcPr>
          <w:p w14:paraId="3D5E4463" w14:textId="77777777" w:rsidR="00D80686" w:rsidRDefault="005C3EC1">
            <w:pPr>
              <w:spacing w:after="120"/>
              <w:rPr>
                <w:rFonts w:eastAsiaTheme="minorEastAsia"/>
                <w:lang w:val="en-US" w:eastAsia="zh-CN"/>
              </w:rPr>
            </w:pPr>
            <w:r>
              <w:rPr>
                <w:rFonts w:eastAsiaTheme="minorEastAsia"/>
                <w:lang w:val="en-US" w:eastAsia="zh-CN"/>
              </w:rPr>
              <w:t>Dynamic switching between counting methods is not required.</w:t>
            </w:r>
          </w:p>
          <w:p w14:paraId="64725497" w14:textId="77777777" w:rsidR="00D80686" w:rsidRDefault="005C3EC1">
            <w:pPr>
              <w:spacing w:after="120"/>
              <w:rPr>
                <w:rFonts w:eastAsiaTheme="minorEastAsia"/>
                <w:lang w:val="en-US" w:eastAsia="zh-CN"/>
              </w:rPr>
            </w:pPr>
            <w:r>
              <w:rPr>
                <w:rFonts w:eastAsiaTheme="minorEastAsia"/>
                <w:lang w:val="en-US" w:eastAsia="zh-CN"/>
              </w:rPr>
              <w:t>Alt 1 is closest to what we would prefer. Same thoughts as Intel.</w:t>
            </w:r>
          </w:p>
        </w:tc>
      </w:tr>
      <w:tr w:rsidR="00D80686" w14:paraId="1714E3F9" w14:textId="77777777">
        <w:tc>
          <w:tcPr>
            <w:tcW w:w="1271" w:type="dxa"/>
          </w:tcPr>
          <w:p w14:paraId="323007D0" w14:textId="77777777" w:rsidR="00D80686" w:rsidRDefault="005C3EC1">
            <w:pPr>
              <w:spacing w:after="120"/>
              <w:rPr>
                <w:rFonts w:eastAsiaTheme="minorEastAsia"/>
                <w:lang w:val="en-US" w:eastAsia="zh-CN"/>
              </w:rPr>
            </w:pPr>
            <w:r>
              <w:rPr>
                <w:rFonts w:eastAsiaTheme="minorEastAsia"/>
                <w:lang w:val="en-US" w:eastAsia="zh-CN"/>
              </w:rPr>
              <w:t>Samsung</w:t>
            </w:r>
          </w:p>
        </w:tc>
        <w:tc>
          <w:tcPr>
            <w:tcW w:w="8395" w:type="dxa"/>
          </w:tcPr>
          <w:p w14:paraId="77A88575" w14:textId="77777777" w:rsidR="00D80686" w:rsidRDefault="005C3EC1">
            <w:pPr>
              <w:spacing w:after="120"/>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D80686" w14:paraId="384A3BC1" w14:textId="77777777">
        <w:tc>
          <w:tcPr>
            <w:tcW w:w="1271" w:type="dxa"/>
          </w:tcPr>
          <w:p w14:paraId="177A94B6" w14:textId="77777777" w:rsidR="00D80686" w:rsidRDefault="005C3EC1">
            <w:pPr>
              <w:spacing w:after="120"/>
              <w:rPr>
                <w:rFonts w:eastAsiaTheme="minorEastAsia"/>
                <w:lang w:val="en-US" w:eastAsia="zh-CN"/>
              </w:rPr>
            </w:pPr>
            <w:r>
              <w:rPr>
                <w:rFonts w:eastAsiaTheme="minorEastAsia"/>
                <w:lang w:val="en-US" w:eastAsia="zh-CN"/>
              </w:rPr>
              <w:t>Panasonic</w:t>
            </w:r>
          </w:p>
        </w:tc>
        <w:tc>
          <w:tcPr>
            <w:tcW w:w="8395" w:type="dxa"/>
          </w:tcPr>
          <w:p w14:paraId="54A7C802" w14:textId="77777777" w:rsidR="00D80686" w:rsidRDefault="005C3EC1">
            <w:pPr>
              <w:spacing w:after="120"/>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43B0CFEA" w14:textId="77777777" w:rsidR="00D80686" w:rsidRDefault="005C3EC1">
            <w:pPr>
              <w:spacing w:after="120"/>
              <w:rPr>
                <w:lang w:val="en-US" w:eastAsia="ja-JP"/>
              </w:rPr>
            </w:pPr>
            <w:r>
              <w:rPr>
                <w:lang w:val="en-US" w:eastAsia="ja-JP"/>
              </w:rPr>
              <w:t>Although our preference is Alt.2, we are open to have separate UE functions (i.e., Alt.1 or Alt.3).</w:t>
            </w:r>
          </w:p>
          <w:p w14:paraId="71252004" w14:textId="77777777" w:rsidR="00D80686" w:rsidRDefault="005C3EC1">
            <w:pPr>
              <w:spacing w:after="120"/>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D80686" w14:paraId="1CC2CB74" w14:textId="77777777">
        <w:tc>
          <w:tcPr>
            <w:tcW w:w="1271" w:type="dxa"/>
          </w:tcPr>
          <w:p w14:paraId="12E33029" w14:textId="77777777" w:rsidR="00D80686" w:rsidRDefault="005C3EC1">
            <w:pPr>
              <w:spacing w:after="120"/>
              <w:rPr>
                <w:rFonts w:eastAsiaTheme="minorEastAsia"/>
                <w:lang w:val="en-US" w:eastAsia="zh-CN"/>
              </w:rPr>
            </w:pPr>
            <w:r>
              <w:rPr>
                <w:rFonts w:eastAsiaTheme="minorEastAsia" w:hint="eastAsia"/>
                <w:lang w:val="en-US" w:eastAsia="zh-CN"/>
              </w:rPr>
              <w:t>ZTE</w:t>
            </w:r>
          </w:p>
        </w:tc>
        <w:tc>
          <w:tcPr>
            <w:tcW w:w="8395" w:type="dxa"/>
          </w:tcPr>
          <w:p w14:paraId="30BB4E97" w14:textId="77777777" w:rsidR="00D80686" w:rsidRDefault="005C3EC1">
            <w:pPr>
              <w:spacing w:after="120"/>
              <w:rPr>
                <w:rFonts w:eastAsiaTheme="minorEastAsia"/>
                <w:lang w:val="en-US" w:eastAsia="ja-JP"/>
              </w:rPr>
            </w:pPr>
            <w:r>
              <w:rPr>
                <w:rFonts w:eastAsiaTheme="minorEastAsia" w:hint="eastAsia"/>
                <w:lang w:val="en-US" w:eastAsia="zh-CN"/>
              </w:rPr>
              <w:t xml:space="preserve">Suggest discussing this issue after concluding on Issue 1. </w:t>
            </w:r>
          </w:p>
        </w:tc>
      </w:tr>
      <w:tr w:rsidR="00D80686" w14:paraId="4F593056" w14:textId="77777777">
        <w:tc>
          <w:tcPr>
            <w:tcW w:w="1271" w:type="dxa"/>
          </w:tcPr>
          <w:p w14:paraId="7803D763" w14:textId="77777777" w:rsidR="00D80686" w:rsidRDefault="005C3EC1">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66ADE49" w14:textId="77777777" w:rsidR="00D80686" w:rsidRDefault="005C3EC1">
            <w:pPr>
              <w:spacing w:after="120"/>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0CDE70F6" w14:textId="77777777" w:rsidR="00D80686" w:rsidRDefault="005C3EC1">
            <w:pPr>
              <w:spacing w:after="120"/>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ayout w:type="fixed"/>
              <w:tblLook w:val="04A0" w:firstRow="1" w:lastRow="0" w:firstColumn="1" w:lastColumn="0" w:noHBand="0" w:noVBand="1"/>
            </w:tblPr>
            <w:tblGrid>
              <w:gridCol w:w="8169"/>
            </w:tblGrid>
            <w:tr w:rsidR="00D80686" w14:paraId="1F87A16E" w14:textId="77777777">
              <w:tc>
                <w:tcPr>
                  <w:tcW w:w="8169" w:type="dxa"/>
                </w:tcPr>
                <w:p w14:paraId="4CA04A0F" w14:textId="77777777" w:rsidR="00D80686" w:rsidRDefault="005C3EC1">
                  <w:pPr>
                    <w:rPr>
                      <w:bCs/>
                      <w:highlight w:val="green"/>
                      <w:lang w:eastAsia="ja-JP"/>
                    </w:rPr>
                  </w:pPr>
                  <w:r>
                    <w:rPr>
                      <w:bCs/>
                      <w:highlight w:val="green"/>
                      <w:lang w:eastAsia="ja-JP"/>
                    </w:rPr>
                    <w:t>Agreement:</w:t>
                  </w:r>
                </w:p>
                <w:p w14:paraId="3C46003C" w14:textId="77777777" w:rsidR="00D80686" w:rsidRDefault="005C3EC1">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6483CF04"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2FA9C8C3"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3148C278" w14:textId="77777777" w:rsidR="00D80686" w:rsidRDefault="00D80686">
            <w:pPr>
              <w:spacing w:after="120"/>
              <w:rPr>
                <w:rFonts w:eastAsiaTheme="minorEastAsia"/>
                <w:lang w:val="en-US" w:eastAsia="zh-CN"/>
              </w:rPr>
            </w:pPr>
          </w:p>
        </w:tc>
      </w:tr>
      <w:tr w:rsidR="00D80686" w14:paraId="7CC17C9E" w14:textId="77777777">
        <w:tc>
          <w:tcPr>
            <w:tcW w:w="1271" w:type="dxa"/>
          </w:tcPr>
          <w:p w14:paraId="2BA03CAB" w14:textId="77777777" w:rsidR="00D80686" w:rsidRDefault="005C3EC1">
            <w:pPr>
              <w:spacing w:after="120"/>
              <w:rPr>
                <w:lang w:val="en-US" w:eastAsia="ja-JP"/>
              </w:rPr>
            </w:pPr>
            <w:r>
              <w:rPr>
                <w:rFonts w:eastAsiaTheme="minorEastAsia" w:hint="eastAsia"/>
                <w:lang w:val="en-US" w:eastAsia="zh-CN"/>
              </w:rPr>
              <w:t>CATT</w:t>
            </w:r>
          </w:p>
        </w:tc>
        <w:tc>
          <w:tcPr>
            <w:tcW w:w="8395" w:type="dxa"/>
          </w:tcPr>
          <w:p w14:paraId="3D443567" w14:textId="77777777" w:rsidR="00D80686" w:rsidRDefault="005C3EC1">
            <w:pPr>
              <w:spacing w:after="120"/>
              <w:rPr>
                <w:lang w:val="en-US" w:eastAsia="ja-JP"/>
              </w:rPr>
            </w:pPr>
            <w:r>
              <w:rPr>
                <w:rFonts w:eastAsiaTheme="minorEastAsia" w:hint="eastAsia"/>
                <w:lang w:val="en-US" w:eastAsia="zh-CN"/>
              </w:rPr>
              <w:t xml:space="preserve">We think this issue depends on the outcome of issue#1-1. </w:t>
            </w:r>
          </w:p>
        </w:tc>
      </w:tr>
      <w:tr w:rsidR="00D80686" w14:paraId="2E1D79FD" w14:textId="77777777">
        <w:tc>
          <w:tcPr>
            <w:tcW w:w="1271" w:type="dxa"/>
          </w:tcPr>
          <w:p w14:paraId="25D6AF30" w14:textId="77777777" w:rsidR="00D80686" w:rsidRDefault="005C3EC1">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380B8C98" w14:textId="77777777" w:rsidR="00D80686" w:rsidRDefault="005C3EC1">
            <w:pPr>
              <w:spacing w:after="120"/>
              <w:rPr>
                <w:rFonts w:eastAsiaTheme="minorEastAsia"/>
                <w:lang w:val="en-US" w:eastAsia="zh-CN"/>
              </w:rPr>
            </w:pPr>
            <w:r>
              <w:rPr>
                <w:rFonts w:hint="eastAsia"/>
                <w:lang w:val="en-US" w:eastAsia="ja-JP"/>
              </w:rPr>
              <w:t>W</w:t>
            </w:r>
            <w:r>
              <w:rPr>
                <w:lang w:val="en-US" w:eastAsia="ja-JP"/>
              </w:rPr>
              <w:t>e support Alt.1. These features are independent, so that they can be configured separately.</w:t>
            </w:r>
          </w:p>
        </w:tc>
      </w:tr>
      <w:tr w:rsidR="00D80686" w14:paraId="6D5108BA" w14:textId="77777777">
        <w:tc>
          <w:tcPr>
            <w:tcW w:w="1271" w:type="dxa"/>
          </w:tcPr>
          <w:p w14:paraId="3BDD9F6D" w14:textId="77777777" w:rsidR="00D80686" w:rsidRDefault="005C3EC1">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039DB22" w14:textId="77777777" w:rsidR="00D80686" w:rsidRDefault="005C3EC1">
            <w:pPr>
              <w:spacing w:after="120"/>
              <w:rPr>
                <w:rFonts w:eastAsiaTheme="minorEastAsia"/>
                <w:lang w:val="en-US" w:eastAsia="zh-CN"/>
              </w:rPr>
            </w:pPr>
            <w:r>
              <w:rPr>
                <w:rFonts w:eastAsiaTheme="minorEastAsia"/>
                <w:lang w:val="en-US" w:eastAsia="zh-CN"/>
              </w:rPr>
              <w:t xml:space="preserve">Both Alt1 and Alt 2 are fine with us. </w:t>
            </w:r>
          </w:p>
          <w:p w14:paraId="06988C95" w14:textId="77777777" w:rsidR="00D80686" w:rsidRDefault="005C3EC1">
            <w:pPr>
              <w:spacing w:after="120"/>
              <w:rPr>
                <w:rFonts w:eastAsiaTheme="minorEastAsia"/>
                <w:lang w:val="en-US" w:eastAsia="zh-CN"/>
              </w:rPr>
            </w:pPr>
            <w:r>
              <w:rPr>
                <w:rFonts w:eastAsiaTheme="minorEastAsia"/>
                <w:lang w:val="en-US" w:eastAsia="zh-CN"/>
              </w:rPr>
              <w:t>The Alt 2 integrate both function into one configuration.</w:t>
            </w:r>
          </w:p>
          <w:p w14:paraId="2555F2D1" w14:textId="77777777" w:rsidR="00D80686" w:rsidRDefault="005C3EC1">
            <w:pPr>
              <w:spacing w:after="120"/>
              <w:rPr>
                <w:rFonts w:eastAsiaTheme="minorEastAsia"/>
                <w:lang w:val="en-US" w:eastAsia="zh-CN"/>
              </w:rPr>
            </w:pPr>
            <w:r>
              <w:rPr>
                <w:rFonts w:eastAsiaTheme="minorEastAsia"/>
                <w:lang w:val="en-US" w:eastAsia="zh-CN"/>
              </w:rPr>
              <w:t xml:space="preserve">The Alt 3 is too complicated. Whether support the increased maximum repetition number could be realized through the configuration of the maximum number of 16 or 32. </w:t>
            </w:r>
          </w:p>
        </w:tc>
      </w:tr>
      <w:tr w:rsidR="00D80686" w14:paraId="34714526" w14:textId="77777777">
        <w:tc>
          <w:tcPr>
            <w:tcW w:w="1271" w:type="dxa"/>
          </w:tcPr>
          <w:p w14:paraId="58C8A860" w14:textId="77777777" w:rsidR="00D80686" w:rsidRDefault="005C3EC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F05ECB" w14:textId="77777777" w:rsidR="00D80686" w:rsidRDefault="005C3E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two </w:t>
            </w:r>
            <w:r>
              <w:rPr>
                <w:iCs/>
                <w:lang w:eastAsia="ja-JP"/>
              </w:rPr>
              <w:t>RRC parameters can be configured at the same time for Alt1.</w:t>
            </w:r>
          </w:p>
        </w:tc>
      </w:tr>
      <w:tr w:rsidR="00D80686" w14:paraId="1126CD84" w14:textId="77777777">
        <w:tc>
          <w:tcPr>
            <w:tcW w:w="1271" w:type="dxa"/>
          </w:tcPr>
          <w:p w14:paraId="78768D81" w14:textId="77777777" w:rsidR="00D80686" w:rsidRDefault="005C3EC1">
            <w:pPr>
              <w:spacing w:after="120"/>
              <w:rPr>
                <w:rFonts w:eastAsiaTheme="minorEastAsia"/>
                <w:lang w:val="en-US" w:eastAsia="zh-CN"/>
              </w:rPr>
            </w:pPr>
            <w:r>
              <w:rPr>
                <w:rFonts w:eastAsiaTheme="minorEastAsia"/>
                <w:lang w:val="en-US" w:eastAsia="zh-CN"/>
              </w:rPr>
              <w:t>Xiaomi</w:t>
            </w:r>
          </w:p>
        </w:tc>
        <w:tc>
          <w:tcPr>
            <w:tcW w:w="8395" w:type="dxa"/>
          </w:tcPr>
          <w:p w14:paraId="771F91BC" w14:textId="77777777" w:rsidR="00D80686" w:rsidRDefault="005C3EC1">
            <w:pPr>
              <w:spacing w:after="120"/>
              <w:rPr>
                <w:rFonts w:eastAsiaTheme="minorEastAsia"/>
                <w:lang w:val="en-US" w:eastAsia="zh-CN"/>
              </w:rPr>
            </w:pPr>
            <w:r>
              <w:rPr>
                <w:rFonts w:eastAsiaTheme="minorEastAsia"/>
                <w:lang w:val="en-US" w:eastAsia="zh-CN"/>
              </w:rPr>
              <w:t>We prefer alt 1.</w:t>
            </w:r>
          </w:p>
        </w:tc>
      </w:tr>
      <w:tr w:rsidR="00D80686" w14:paraId="28EFC48D" w14:textId="77777777">
        <w:tc>
          <w:tcPr>
            <w:tcW w:w="1271" w:type="dxa"/>
          </w:tcPr>
          <w:p w14:paraId="18A6E9F1" w14:textId="77777777" w:rsidR="00D80686" w:rsidRDefault="005C3EC1">
            <w:pPr>
              <w:spacing w:after="120"/>
              <w:rPr>
                <w:lang w:val="en-US" w:eastAsia="ja-JP"/>
              </w:rPr>
            </w:pPr>
            <w:r>
              <w:rPr>
                <w:lang w:eastAsia="ja-JP"/>
              </w:rPr>
              <w:t>Huawei/HiSilicon</w:t>
            </w:r>
          </w:p>
        </w:tc>
        <w:tc>
          <w:tcPr>
            <w:tcW w:w="8395" w:type="dxa"/>
          </w:tcPr>
          <w:p w14:paraId="566983BD" w14:textId="77777777" w:rsidR="00D80686" w:rsidRDefault="005C3EC1">
            <w:pPr>
              <w:spacing w:after="120"/>
              <w:rPr>
                <w:lang w:val="en-US" w:eastAsia="ja-JP"/>
              </w:rPr>
            </w:pPr>
            <w:r>
              <w:rPr>
                <w:iCs/>
                <w:lang w:eastAsia="ja-JP"/>
              </w:rPr>
              <w:t xml:space="preserve">This topic should be discussed after issue#1-1 is resolved, because the proposal has already implied that 32 repetition number would have been agreed for the counting based on available slots. </w:t>
            </w:r>
          </w:p>
        </w:tc>
      </w:tr>
      <w:tr w:rsidR="00D80686" w14:paraId="44446FF0" w14:textId="77777777">
        <w:tc>
          <w:tcPr>
            <w:tcW w:w="1271" w:type="dxa"/>
          </w:tcPr>
          <w:p w14:paraId="1154155D" w14:textId="77777777" w:rsidR="00D80686" w:rsidRDefault="005C3EC1">
            <w:pPr>
              <w:spacing w:after="120"/>
              <w:rPr>
                <w:lang w:eastAsia="ja-JP"/>
              </w:rPr>
            </w:pPr>
            <w:r>
              <w:rPr>
                <w:rFonts w:eastAsiaTheme="minorEastAsia"/>
                <w:lang w:val="en-US" w:eastAsia="zh-CN"/>
              </w:rPr>
              <w:t>NEC</w:t>
            </w:r>
          </w:p>
        </w:tc>
        <w:tc>
          <w:tcPr>
            <w:tcW w:w="8395" w:type="dxa"/>
          </w:tcPr>
          <w:p w14:paraId="61C456D7" w14:textId="77777777" w:rsidR="00D80686" w:rsidRDefault="005C3EC1">
            <w:pPr>
              <w:spacing w:after="120"/>
              <w:rPr>
                <w:iCs/>
                <w:lang w:eastAsia="ja-JP"/>
              </w:rPr>
            </w:pPr>
            <w:r>
              <w:rPr>
                <w:rFonts w:eastAsiaTheme="minorEastAsia"/>
                <w:lang w:val="en-US" w:eastAsia="zh-CN"/>
              </w:rPr>
              <w:t>Support alt1.</w:t>
            </w:r>
          </w:p>
        </w:tc>
      </w:tr>
      <w:tr w:rsidR="00D80686" w14:paraId="46B7A1E8" w14:textId="77777777">
        <w:tc>
          <w:tcPr>
            <w:tcW w:w="1271" w:type="dxa"/>
          </w:tcPr>
          <w:p w14:paraId="1087315E" w14:textId="77777777" w:rsidR="00D80686" w:rsidRDefault="005C3EC1">
            <w:pPr>
              <w:spacing w:after="120"/>
              <w:rPr>
                <w:lang w:val="en-US" w:eastAsia="ja-JP"/>
              </w:rPr>
            </w:pPr>
            <w:r>
              <w:rPr>
                <w:rFonts w:hint="eastAsia"/>
                <w:lang w:val="en-US" w:eastAsia="ja-JP"/>
              </w:rPr>
              <w:t>S</w:t>
            </w:r>
            <w:r>
              <w:rPr>
                <w:lang w:val="en-US" w:eastAsia="ja-JP"/>
              </w:rPr>
              <w:t>harp</w:t>
            </w:r>
          </w:p>
        </w:tc>
        <w:tc>
          <w:tcPr>
            <w:tcW w:w="8395" w:type="dxa"/>
          </w:tcPr>
          <w:p w14:paraId="2D7D9B32" w14:textId="77777777" w:rsidR="00D80686" w:rsidRDefault="005C3EC1">
            <w:pPr>
              <w:spacing w:after="120"/>
              <w:rPr>
                <w:rFonts w:eastAsiaTheme="minorEastAsia"/>
                <w:lang w:val="en-US" w:eastAsia="zh-CN"/>
              </w:rPr>
            </w:pPr>
            <w:r>
              <w:rPr>
                <w:rFonts w:eastAsiaTheme="minorEastAsia"/>
                <w:lang w:val="en-US" w:eastAsia="zh-CN"/>
              </w:rPr>
              <w:t>We prefer alt 1.</w:t>
            </w:r>
          </w:p>
        </w:tc>
      </w:tr>
      <w:tr w:rsidR="00D80686" w14:paraId="03C9F8D6" w14:textId="77777777">
        <w:tc>
          <w:tcPr>
            <w:tcW w:w="1271" w:type="dxa"/>
          </w:tcPr>
          <w:p w14:paraId="0DCB2BD5" w14:textId="77777777" w:rsidR="00D80686" w:rsidRDefault="005C3EC1">
            <w:pPr>
              <w:spacing w:after="120"/>
              <w:rPr>
                <w:lang w:val="en-US" w:eastAsia="ja-JP"/>
              </w:rPr>
            </w:pPr>
            <w:r>
              <w:rPr>
                <w:lang w:val="en-US" w:eastAsia="ja-JP"/>
              </w:rPr>
              <w:t>Rakuten Mobile</w:t>
            </w:r>
          </w:p>
        </w:tc>
        <w:tc>
          <w:tcPr>
            <w:tcW w:w="8395" w:type="dxa"/>
          </w:tcPr>
          <w:p w14:paraId="465D4918" w14:textId="77777777" w:rsidR="00D80686" w:rsidRDefault="005C3EC1">
            <w:pPr>
              <w:spacing w:after="120"/>
              <w:rPr>
                <w:rFonts w:eastAsiaTheme="minorEastAsia"/>
                <w:lang w:val="en-US" w:eastAsia="zh-CN"/>
              </w:rPr>
            </w:pPr>
            <w:r>
              <w:rPr>
                <w:rFonts w:eastAsiaTheme="minorEastAsia"/>
                <w:lang w:val="en-US" w:eastAsia="zh-CN"/>
              </w:rPr>
              <w:t xml:space="preserve">We support Alt 1 but share same opinion with OPPO. It needs to clarify whether both configurations can be provided at the same time. </w:t>
            </w:r>
          </w:p>
        </w:tc>
      </w:tr>
      <w:tr w:rsidR="00D80686" w14:paraId="29751CFE" w14:textId="77777777">
        <w:tc>
          <w:tcPr>
            <w:tcW w:w="1271" w:type="dxa"/>
          </w:tcPr>
          <w:p w14:paraId="765BD86B" w14:textId="77777777" w:rsidR="00D80686" w:rsidRDefault="005C3EC1">
            <w:pPr>
              <w:spacing w:after="120"/>
              <w:rPr>
                <w:lang w:val="en-US" w:eastAsia="ja-JP"/>
              </w:rPr>
            </w:pPr>
            <w:r>
              <w:rPr>
                <w:lang w:val="en-US" w:eastAsia="ja-JP"/>
              </w:rPr>
              <w:t>Nokia/NSB2</w:t>
            </w:r>
          </w:p>
        </w:tc>
        <w:tc>
          <w:tcPr>
            <w:tcW w:w="8395" w:type="dxa"/>
          </w:tcPr>
          <w:p w14:paraId="3C8A874B" w14:textId="77777777" w:rsidR="00D80686" w:rsidRDefault="005C3EC1">
            <w:pPr>
              <w:spacing w:after="120"/>
              <w:rPr>
                <w:rFonts w:eastAsiaTheme="minorEastAsia"/>
                <w:lang w:val="en-US" w:eastAsia="zh-CN"/>
              </w:rPr>
            </w:pPr>
            <w:r>
              <w:rPr>
                <w:rFonts w:eastAsiaTheme="minorEastAsia"/>
                <w:lang w:val="en-US" w:eastAsia="zh-CN"/>
              </w:rPr>
              <w:t>@FL: Our understanding on “</w:t>
            </w:r>
            <w:r>
              <w:rPr>
                <w:bCs/>
                <w:lang w:eastAsia="ja-JP"/>
              </w:rPr>
              <w:t xml:space="preserve">The maximum number of repetitions supported by Rel-17 PUSCH repetition Type A is 32, irrespective of counting method” is that “irrespective of counting method” </w:t>
            </w:r>
            <w:r>
              <w:rPr>
                <w:bCs/>
                <w:lang w:eastAsia="ja-JP"/>
              </w:rPr>
              <w:lastRenderedPageBreak/>
              <w:t xml:space="preserve">doesn’t mean </w:t>
            </w:r>
            <w:r>
              <w:rPr>
                <w:lang w:val="en-US" w:eastAsia="ja-JP"/>
              </w:rPr>
              <w:t>“counting based on physical slots” is also enhanced in Rel-17. It simply means that the value “32” is adopted and the counting method is resolved later.</w:t>
            </w:r>
          </w:p>
        </w:tc>
      </w:tr>
    </w:tbl>
    <w:p w14:paraId="0CE60076" w14:textId="77777777" w:rsidR="00D80686" w:rsidRDefault="00D80686">
      <w:pPr>
        <w:rPr>
          <w:rFonts w:eastAsia="游明朝"/>
          <w:iCs/>
          <w:lang w:val="en-US" w:eastAsia="ja-JP"/>
        </w:rPr>
      </w:pPr>
    </w:p>
    <w:p w14:paraId="6EAC6D94" w14:textId="77777777" w:rsidR="00D80686" w:rsidRDefault="005C3EC1">
      <w:pPr>
        <w:pStyle w:val="34"/>
        <w:rPr>
          <w:highlight w:val="yellow"/>
        </w:rPr>
      </w:pPr>
      <w:r>
        <w:rPr>
          <w:highlight w:val="yellow"/>
        </w:rPr>
        <w:t>1st round summary(Issue#2-12)</w:t>
      </w:r>
    </w:p>
    <w:p w14:paraId="67F4C83D" w14:textId="77777777" w:rsidR="00D80686" w:rsidRDefault="005C3EC1">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34B2C791" w14:textId="77777777" w:rsidR="00D80686" w:rsidRDefault="005C3EC1">
      <w:pPr>
        <w:pStyle w:val="aff6"/>
        <w:numPr>
          <w:ilvl w:val="0"/>
          <w:numId w:val="40"/>
        </w:numPr>
        <w:ind w:firstLineChars="0"/>
        <w:rPr>
          <w:rFonts w:eastAsia="游明朝"/>
          <w:bCs/>
          <w:highlight w:val="yellow"/>
          <w:lang w:eastAsia="ja-JP"/>
        </w:rPr>
      </w:pPr>
      <w:r>
        <w:rPr>
          <w:rFonts w:eastAsia="游明朝"/>
          <w:bCs/>
          <w:highlight w:val="yellow"/>
          <w:lang w:eastAsia="ja-JP"/>
        </w:rPr>
        <w:t>Alt 1:</w:t>
      </w:r>
    </w:p>
    <w:p w14:paraId="499EE5BC"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“The counting based on available slots” is enabled via RRC signaling. If not enabled, the Rel-17 UE uses “the counting based on physical slots” (i.e. the same repetition counting as in Rel15/16).</w:t>
      </w:r>
    </w:p>
    <w:p w14:paraId="6FE031E3"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06E6D471"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Support (9 companies): vivo, Intel, Qualcomm, NTT DOCOMO, CMCC, Xiaomi, NEC, Sharp, Rakuten Mobile</w:t>
      </w:r>
    </w:p>
    <w:p w14:paraId="6070BA02" w14:textId="77777777" w:rsidR="00D80686" w:rsidRDefault="005C3EC1">
      <w:pPr>
        <w:pStyle w:val="aff6"/>
        <w:numPr>
          <w:ilvl w:val="0"/>
          <w:numId w:val="40"/>
        </w:numPr>
        <w:ind w:firstLineChars="0"/>
        <w:rPr>
          <w:rFonts w:eastAsia="游明朝"/>
          <w:bCs/>
          <w:highlight w:val="yellow"/>
          <w:lang w:eastAsia="ja-JP"/>
        </w:rPr>
      </w:pPr>
      <w:r>
        <w:rPr>
          <w:rFonts w:eastAsia="游明朝"/>
          <w:iCs/>
          <w:highlight w:val="yellow"/>
          <w:lang w:eastAsia="ja-JP"/>
        </w:rPr>
        <w:t>Alt 2:</w:t>
      </w:r>
    </w:p>
    <w:p w14:paraId="5F9CB917"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1A758372"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Support (6 companies): Nokia/NSB, Lenovo/Motorola Mobility, Panasonic, CMCC</w:t>
      </w:r>
    </w:p>
    <w:p w14:paraId="294068F5" w14:textId="77777777" w:rsidR="00D80686" w:rsidRDefault="005C3EC1">
      <w:pPr>
        <w:pStyle w:val="aff6"/>
        <w:numPr>
          <w:ilvl w:val="0"/>
          <w:numId w:val="40"/>
        </w:numPr>
        <w:ind w:firstLineChars="0"/>
        <w:rPr>
          <w:rFonts w:eastAsia="游明朝"/>
          <w:bCs/>
          <w:highlight w:val="yellow"/>
          <w:lang w:eastAsia="ja-JP"/>
        </w:rPr>
      </w:pPr>
      <w:r>
        <w:rPr>
          <w:rFonts w:eastAsia="游明朝"/>
          <w:iCs/>
          <w:highlight w:val="yellow"/>
          <w:lang w:eastAsia="ja-JP"/>
        </w:rPr>
        <w:t>Alt 3:</w:t>
      </w:r>
    </w:p>
    <w:p w14:paraId="27074FDA" w14:textId="77777777" w:rsidR="00D80686" w:rsidRDefault="005C3EC1">
      <w:pPr>
        <w:pStyle w:val="aff6"/>
        <w:numPr>
          <w:ilvl w:val="1"/>
          <w:numId w:val="40"/>
        </w:numPr>
        <w:ind w:firstLineChars="0"/>
        <w:rPr>
          <w:rFonts w:eastAsia="游明朝"/>
          <w:bCs/>
          <w:highlight w:val="yellow"/>
          <w:lang w:eastAsia="ja-JP"/>
        </w:rPr>
      </w:pPr>
      <w:r>
        <w:rPr>
          <w:rFonts w:eastAsia="游明朝"/>
          <w:iCs/>
          <w:highlight w:val="yellow"/>
          <w:lang w:eastAsia="ja-JP"/>
        </w:rPr>
        <w:t>A single Rel-17 RRC parameter indicating one of the following three combinations is introduced.</w:t>
      </w:r>
    </w:p>
    <w:p w14:paraId="5E8F37A8" w14:textId="77777777" w:rsidR="00D80686" w:rsidRDefault="005C3EC1">
      <w:pPr>
        <w:pStyle w:val="aff6"/>
        <w:numPr>
          <w:ilvl w:val="2"/>
          <w:numId w:val="40"/>
        </w:numPr>
        <w:ind w:firstLineChars="0"/>
        <w:rPr>
          <w:rFonts w:eastAsia="游明朝"/>
          <w:bCs/>
          <w:highlight w:val="yellow"/>
          <w:lang w:eastAsia="ja-JP"/>
        </w:rPr>
      </w:pPr>
      <w:r>
        <w:rPr>
          <w:rFonts w:eastAsia="游明朝"/>
          <w:iCs/>
          <w:highlight w:val="yellow"/>
          <w:lang w:eastAsia="ja-JP"/>
        </w:rPr>
        <w:t>“The counting based on physical slots” and “the existing maximum number of repetitions”</w:t>
      </w:r>
    </w:p>
    <w:p w14:paraId="37572397" w14:textId="77777777" w:rsidR="00D80686" w:rsidRDefault="005C3EC1">
      <w:pPr>
        <w:pStyle w:val="aff6"/>
        <w:numPr>
          <w:ilvl w:val="2"/>
          <w:numId w:val="40"/>
        </w:numPr>
        <w:ind w:firstLineChars="0"/>
        <w:rPr>
          <w:rFonts w:eastAsia="游明朝"/>
          <w:bCs/>
          <w:highlight w:val="yellow"/>
          <w:lang w:eastAsia="ja-JP"/>
        </w:rPr>
      </w:pPr>
      <w:r>
        <w:rPr>
          <w:rFonts w:eastAsia="游明朝"/>
          <w:iCs/>
          <w:highlight w:val="yellow"/>
          <w:lang w:eastAsia="ja-JP"/>
        </w:rPr>
        <w:t>“The counting based on physical slots” and “the increased maximum number of repetitions”</w:t>
      </w:r>
    </w:p>
    <w:p w14:paraId="24FD1F7D" w14:textId="77777777" w:rsidR="00D80686" w:rsidRDefault="005C3EC1">
      <w:pPr>
        <w:pStyle w:val="aff6"/>
        <w:numPr>
          <w:ilvl w:val="2"/>
          <w:numId w:val="40"/>
        </w:numPr>
        <w:ind w:firstLineChars="0"/>
        <w:rPr>
          <w:rFonts w:eastAsia="游明朝"/>
          <w:bCs/>
          <w:highlight w:val="yellow"/>
          <w:lang w:eastAsia="ja-JP"/>
        </w:rPr>
      </w:pPr>
      <w:r>
        <w:rPr>
          <w:rFonts w:eastAsia="游明朝"/>
          <w:iCs/>
          <w:highlight w:val="yellow"/>
          <w:lang w:eastAsia="ja-JP"/>
        </w:rPr>
        <w:t>“The counting based on available slots” and “the existing maximum number of repetitions”</w:t>
      </w:r>
    </w:p>
    <w:p w14:paraId="1DADCAC4" w14:textId="77777777" w:rsidR="00D80686" w:rsidRDefault="005C3EC1">
      <w:pPr>
        <w:pStyle w:val="aff6"/>
        <w:numPr>
          <w:ilvl w:val="1"/>
          <w:numId w:val="40"/>
        </w:numPr>
        <w:ind w:firstLineChars="0"/>
        <w:rPr>
          <w:rFonts w:eastAsia="游明朝"/>
          <w:bCs/>
          <w:highlight w:val="yellow"/>
          <w:lang w:eastAsia="ja-JP"/>
        </w:rPr>
      </w:pPr>
      <w:r>
        <w:rPr>
          <w:rFonts w:eastAsia="游明朝" w:hint="eastAsia"/>
          <w:iCs/>
          <w:highlight w:val="yellow"/>
          <w:lang w:eastAsia="ja-JP"/>
        </w:rPr>
        <w:t>S</w:t>
      </w:r>
      <w:r>
        <w:rPr>
          <w:rFonts w:eastAsia="游明朝"/>
          <w:iCs/>
          <w:highlight w:val="yellow"/>
          <w:lang w:eastAsia="ja-JP"/>
        </w:rPr>
        <w:t>upport (2 companies): Apple, Ericsson</w:t>
      </w:r>
    </w:p>
    <w:p w14:paraId="2F487834" w14:textId="77777777" w:rsidR="00D80686" w:rsidRDefault="005C3EC1">
      <w:pPr>
        <w:pStyle w:val="aff6"/>
        <w:numPr>
          <w:ilvl w:val="0"/>
          <w:numId w:val="40"/>
        </w:numPr>
        <w:ind w:firstLineChars="0"/>
        <w:rPr>
          <w:rFonts w:eastAsia="游明朝"/>
          <w:bCs/>
          <w:highlight w:val="yellow"/>
          <w:lang w:eastAsia="ja-JP"/>
        </w:rPr>
      </w:pPr>
      <w:r>
        <w:rPr>
          <w:rFonts w:eastAsia="游明朝" w:hint="eastAsia"/>
          <w:iCs/>
          <w:highlight w:val="yellow"/>
          <w:lang w:eastAsia="ja-JP"/>
        </w:rPr>
        <w:t>D</w:t>
      </w:r>
      <w:r>
        <w:rPr>
          <w:rFonts w:eastAsia="游明朝"/>
          <w:iCs/>
          <w:highlight w:val="yellow"/>
          <w:lang w:eastAsia="ja-JP"/>
        </w:rPr>
        <w:t>iscuss later</w:t>
      </w:r>
    </w:p>
    <w:p w14:paraId="0A3822CF" w14:textId="77777777" w:rsidR="00D80686" w:rsidRDefault="005C3EC1">
      <w:pPr>
        <w:pStyle w:val="aff6"/>
        <w:numPr>
          <w:ilvl w:val="1"/>
          <w:numId w:val="40"/>
        </w:numPr>
        <w:ind w:firstLineChars="0"/>
        <w:rPr>
          <w:rFonts w:eastAsia="游明朝"/>
          <w:bCs/>
          <w:highlight w:val="yellow"/>
          <w:lang w:eastAsia="ja-JP"/>
        </w:rPr>
      </w:pPr>
      <w:r>
        <w:rPr>
          <w:rFonts w:eastAsia="游明朝"/>
          <w:bCs/>
          <w:highlight w:val="yellow"/>
          <w:lang w:eastAsia="ja-JP"/>
        </w:rPr>
        <w:t>(3 companies): Samsung, ZTE, CATT</w:t>
      </w:r>
    </w:p>
    <w:p w14:paraId="269C105B" w14:textId="77777777" w:rsidR="00D80686" w:rsidRDefault="005C3EC1">
      <w:pPr>
        <w:pStyle w:val="aff6"/>
        <w:numPr>
          <w:ilvl w:val="0"/>
          <w:numId w:val="40"/>
        </w:numPr>
        <w:ind w:firstLineChars="0"/>
        <w:rPr>
          <w:rFonts w:eastAsia="游明朝"/>
          <w:bCs/>
          <w:highlight w:val="yellow"/>
          <w:lang w:eastAsia="ja-JP"/>
        </w:rPr>
      </w:pPr>
      <w:r>
        <w:rPr>
          <w:rFonts w:eastAsia="游明朝" w:hint="eastAsia"/>
          <w:bCs/>
          <w:highlight w:val="yellow"/>
          <w:lang w:eastAsia="ja-JP"/>
        </w:rPr>
        <w:t>N</w:t>
      </w:r>
      <w:r>
        <w:rPr>
          <w:rFonts w:eastAsia="游明朝"/>
          <w:bCs/>
          <w:highlight w:val="yellow"/>
          <w:lang w:eastAsia="ja-JP"/>
        </w:rPr>
        <w:t>eed clarification on whether two configurations can be enabled at the same time</w:t>
      </w:r>
    </w:p>
    <w:p w14:paraId="4C2C2C87" w14:textId="77777777" w:rsidR="00D80686" w:rsidRDefault="005C3EC1">
      <w:pPr>
        <w:pStyle w:val="aff6"/>
        <w:numPr>
          <w:ilvl w:val="1"/>
          <w:numId w:val="40"/>
        </w:numPr>
        <w:ind w:firstLineChars="0"/>
        <w:rPr>
          <w:rFonts w:eastAsia="游明朝"/>
          <w:bCs/>
          <w:highlight w:val="yellow"/>
          <w:lang w:eastAsia="ja-JP"/>
        </w:rPr>
      </w:pPr>
      <w:r>
        <w:rPr>
          <w:rFonts w:eastAsia="游明朝" w:hint="eastAsia"/>
          <w:bCs/>
          <w:highlight w:val="yellow"/>
          <w:lang w:eastAsia="ja-JP"/>
        </w:rPr>
        <w:t>(</w:t>
      </w:r>
      <w:r>
        <w:rPr>
          <w:rFonts w:eastAsia="游明朝"/>
          <w:bCs/>
          <w:highlight w:val="yellow"/>
          <w:lang w:eastAsia="ja-JP"/>
        </w:rPr>
        <w:t>4 companies): OPPO, Huawei/HiSilicon, Rakuten Mobile</w:t>
      </w:r>
    </w:p>
    <w:p w14:paraId="55B51D18" w14:textId="77777777" w:rsidR="00D80686" w:rsidRDefault="00D80686">
      <w:pPr>
        <w:rPr>
          <w:rFonts w:eastAsia="游明朝"/>
          <w:iCs/>
          <w:highlight w:val="yellow"/>
          <w:lang w:eastAsia="ja-JP"/>
        </w:rPr>
      </w:pPr>
    </w:p>
    <w:p w14:paraId="202A0AB2" w14:textId="77777777" w:rsidR="00D80686" w:rsidRDefault="005C3EC1">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07E91480" w14:textId="77777777" w:rsidR="00D80686" w:rsidRDefault="005C3EC1">
      <w:pPr>
        <w:pStyle w:val="aff6"/>
        <w:numPr>
          <w:ilvl w:val="0"/>
          <w:numId w:val="13"/>
        </w:numPr>
        <w:ind w:firstLineChars="0"/>
        <w:rPr>
          <w:rFonts w:eastAsia="游明朝"/>
          <w:highlight w:val="yellow"/>
          <w:lang w:val="sv-SE" w:eastAsia="ja-JP"/>
        </w:rPr>
      </w:pPr>
      <w:r>
        <w:rPr>
          <w:rFonts w:eastAsia="游明朝"/>
          <w:highlight w:val="yellow"/>
          <w:lang w:val="sv-SE" w:eastAsia="ja-JP"/>
        </w:rPr>
        <w:t>Discuss after concluding Issue#1-1.</w:t>
      </w:r>
    </w:p>
    <w:p w14:paraId="13C43111" w14:textId="77777777" w:rsidR="00D80686" w:rsidRDefault="00D80686">
      <w:pPr>
        <w:rPr>
          <w:lang w:eastAsia="zh-CN"/>
        </w:rPr>
      </w:pPr>
    </w:p>
    <w:p w14:paraId="689B265A" w14:textId="77777777" w:rsidR="00D80686" w:rsidRDefault="005C3EC1">
      <w:pPr>
        <w:pStyle w:val="1"/>
        <w:rPr>
          <w:lang w:val="en-US" w:eastAsia="ja-JP"/>
        </w:rPr>
      </w:pPr>
      <w:r>
        <w:rPr>
          <w:lang w:val="en-US" w:eastAsia="ja-JP"/>
        </w:rPr>
        <w:t>References</w:t>
      </w:r>
    </w:p>
    <w:p w14:paraId="231B27FC" w14:textId="77777777" w:rsidR="00D80686" w:rsidRDefault="005C3EC1">
      <w:pPr>
        <w:pStyle w:val="textintend2"/>
        <w:widowControl w:val="0"/>
        <w:numPr>
          <w:ilvl w:val="0"/>
          <w:numId w:val="42"/>
        </w:numPr>
        <w:spacing w:after="0"/>
      </w:pPr>
      <w:r>
        <w:t>R1-2106495</w:t>
      </w:r>
      <w:r>
        <w:tab/>
        <w:t>Discussion on coverage enhancements for PUSCH repetition type A</w:t>
      </w:r>
      <w:r>
        <w:tab/>
        <w:t>Huawei, HiSilicon</w:t>
      </w:r>
    </w:p>
    <w:p w14:paraId="63D9A77E" w14:textId="77777777" w:rsidR="00D80686" w:rsidRDefault="005C3EC1">
      <w:pPr>
        <w:pStyle w:val="textintend2"/>
        <w:widowControl w:val="0"/>
        <w:numPr>
          <w:ilvl w:val="0"/>
          <w:numId w:val="42"/>
        </w:numPr>
        <w:spacing w:after="0"/>
      </w:pPr>
      <w:r>
        <w:lastRenderedPageBreak/>
        <w:t>R1-2106611</w:t>
      </w:r>
      <w:r>
        <w:tab/>
        <w:t>Discussion on enhancement for PUSCH repetition type A</w:t>
      </w:r>
      <w:r>
        <w:tab/>
        <w:t>vivo</w:t>
      </w:r>
    </w:p>
    <w:p w14:paraId="2FFB6869" w14:textId="77777777" w:rsidR="00D80686" w:rsidRDefault="005C3EC1">
      <w:pPr>
        <w:pStyle w:val="textintend2"/>
        <w:widowControl w:val="0"/>
        <w:numPr>
          <w:ilvl w:val="0"/>
          <w:numId w:val="42"/>
        </w:numPr>
        <w:spacing w:after="0"/>
      </w:pPr>
      <w:r>
        <w:t>R1-2106655</w:t>
      </w:r>
      <w:r>
        <w:tab/>
        <w:t>Enhancements on PUSCH repetition type A</w:t>
      </w:r>
      <w:r>
        <w:tab/>
        <w:t>Nokia, Nokia Shanghai Bell</w:t>
      </w:r>
    </w:p>
    <w:p w14:paraId="5AE1639A" w14:textId="77777777" w:rsidR="00D80686" w:rsidRDefault="005C3EC1">
      <w:pPr>
        <w:pStyle w:val="textintend2"/>
        <w:widowControl w:val="0"/>
        <w:numPr>
          <w:ilvl w:val="0"/>
          <w:numId w:val="42"/>
        </w:numPr>
        <w:spacing w:after="0"/>
      </w:pPr>
      <w:r>
        <w:t>R1-2106739</w:t>
      </w:r>
      <w:r>
        <w:tab/>
        <w:t>Discussion on enhanced PUSCH repetition type A</w:t>
      </w:r>
      <w:r>
        <w:tab/>
        <w:t>ZTE</w:t>
      </w:r>
    </w:p>
    <w:p w14:paraId="13B6F486" w14:textId="77777777" w:rsidR="00D80686" w:rsidRDefault="005C3EC1">
      <w:pPr>
        <w:pStyle w:val="textintend2"/>
        <w:widowControl w:val="0"/>
        <w:numPr>
          <w:ilvl w:val="0"/>
          <w:numId w:val="42"/>
        </w:numPr>
        <w:spacing w:after="0"/>
      </w:pPr>
      <w:r>
        <w:t>R1-2106902</w:t>
      </w:r>
      <w:r>
        <w:tab/>
        <w:t>Enhancements on PUSCH repetition type A</w:t>
      </w:r>
      <w:r>
        <w:tab/>
        <w:t>Samsung</w:t>
      </w:r>
    </w:p>
    <w:p w14:paraId="6CCF6988" w14:textId="77777777" w:rsidR="00D80686" w:rsidRDefault="005C3EC1">
      <w:pPr>
        <w:pStyle w:val="textintend2"/>
        <w:widowControl w:val="0"/>
        <w:numPr>
          <w:ilvl w:val="0"/>
          <w:numId w:val="42"/>
        </w:numPr>
        <w:spacing w:after="0"/>
      </w:pPr>
      <w:r>
        <w:t>R1-2106988</w:t>
      </w:r>
      <w:r>
        <w:tab/>
        <w:t>Discussion on enhancements on PUSCH repetition type A</w:t>
      </w:r>
      <w:r>
        <w:tab/>
        <w:t>CATT</w:t>
      </w:r>
    </w:p>
    <w:p w14:paraId="6C1070BA" w14:textId="77777777" w:rsidR="00D80686" w:rsidRDefault="005C3EC1">
      <w:pPr>
        <w:pStyle w:val="textintend2"/>
        <w:widowControl w:val="0"/>
        <w:numPr>
          <w:ilvl w:val="0"/>
          <w:numId w:val="42"/>
        </w:numPr>
        <w:spacing w:after="0"/>
      </w:pPr>
      <w:r>
        <w:t>R1-2107116</w:t>
      </w:r>
      <w:r>
        <w:tab/>
        <w:t>Discussion on enhancements on PUSCH repetition Type A</w:t>
      </w:r>
      <w:r>
        <w:tab/>
        <w:t>Panasonic Corporation</w:t>
      </w:r>
    </w:p>
    <w:p w14:paraId="4DC1862E" w14:textId="77777777" w:rsidR="00D80686" w:rsidRDefault="005C3EC1">
      <w:pPr>
        <w:pStyle w:val="textintend2"/>
        <w:widowControl w:val="0"/>
        <w:numPr>
          <w:ilvl w:val="0"/>
          <w:numId w:val="42"/>
        </w:numPr>
        <w:spacing w:after="0"/>
      </w:pPr>
      <w:r>
        <w:t>R1-2107121</w:t>
      </w:r>
      <w:r>
        <w:tab/>
        <w:t>Discussion on enhancements on PUSCH repetition type A</w:t>
      </w:r>
      <w:r>
        <w:tab/>
        <w:t>Rakuten Mobile, Inc</w:t>
      </w:r>
    </w:p>
    <w:p w14:paraId="1445813C" w14:textId="77777777" w:rsidR="00D80686" w:rsidRDefault="005C3EC1">
      <w:pPr>
        <w:pStyle w:val="textintend2"/>
        <w:widowControl w:val="0"/>
        <w:numPr>
          <w:ilvl w:val="0"/>
          <w:numId w:val="42"/>
        </w:numPr>
        <w:spacing w:after="0"/>
      </w:pPr>
      <w:r>
        <w:t>R1-2107123</w:t>
      </w:r>
      <w:r>
        <w:tab/>
        <w:t>Enhancements on PUSCH repetition type A</w:t>
      </w:r>
      <w:r>
        <w:tab/>
        <w:t>China Telecom</w:t>
      </w:r>
    </w:p>
    <w:p w14:paraId="497B8B33" w14:textId="77777777" w:rsidR="00D80686" w:rsidRDefault="005C3EC1">
      <w:pPr>
        <w:pStyle w:val="textintend2"/>
        <w:widowControl w:val="0"/>
        <w:numPr>
          <w:ilvl w:val="0"/>
          <w:numId w:val="42"/>
        </w:numPr>
        <w:spacing w:after="0"/>
      </w:pPr>
      <w:r>
        <w:t>R1-2107140</w:t>
      </w:r>
      <w:r>
        <w:tab/>
        <w:t>Discussion on PUSCH repetition type A</w:t>
      </w:r>
      <w:r>
        <w:tab/>
        <w:t>NEC</w:t>
      </w:r>
    </w:p>
    <w:p w14:paraId="23980A68" w14:textId="77777777" w:rsidR="00D80686" w:rsidRDefault="005C3EC1">
      <w:pPr>
        <w:pStyle w:val="textintend2"/>
        <w:widowControl w:val="0"/>
        <w:numPr>
          <w:ilvl w:val="0"/>
          <w:numId w:val="42"/>
        </w:numPr>
        <w:spacing w:after="0"/>
      </w:pPr>
      <w:r>
        <w:t>R1-2107190</w:t>
      </w:r>
      <w:r>
        <w:tab/>
        <w:t>Enhancements on PUSCH repetition type A</w:t>
      </w:r>
      <w:r>
        <w:tab/>
        <w:t>Lenovo, Motorola Mobility</w:t>
      </w:r>
    </w:p>
    <w:p w14:paraId="1AD3FA52" w14:textId="77777777" w:rsidR="00D80686" w:rsidRDefault="005C3EC1">
      <w:pPr>
        <w:pStyle w:val="textintend2"/>
        <w:widowControl w:val="0"/>
        <w:numPr>
          <w:ilvl w:val="0"/>
          <w:numId w:val="42"/>
        </w:numPr>
        <w:spacing w:after="0"/>
      </w:pPr>
      <w:r>
        <w:t>R1-2107256</w:t>
      </w:r>
      <w:r>
        <w:tab/>
        <w:t>Enhancements on PUSCH repetition type A</w:t>
      </w:r>
      <w:r>
        <w:tab/>
        <w:t>OPPO</w:t>
      </w:r>
    </w:p>
    <w:p w14:paraId="5136DAA7" w14:textId="77777777" w:rsidR="00D80686" w:rsidRDefault="005C3EC1">
      <w:pPr>
        <w:pStyle w:val="textintend2"/>
        <w:widowControl w:val="0"/>
        <w:numPr>
          <w:ilvl w:val="0"/>
          <w:numId w:val="42"/>
        </w:numPr>
        <w:spacing w:after="0"/>
      </w:pPr>
      <w:r>
        <w:t>R1-2107359</w:t>
      </w:r>
      <w:r>
        <w:tab/>
        <w:t>Enhancements on PUSCH Repetition Type A</w:t>
      </w:r>
      <w:r>
        <w:tab/>
        <w:t>Qualcomm Incorporated</w:t>
      </w:r>
    </w:p>
    <w:p w14:paraId="406F21B8" w14:textId="77777777" w:rsidR="00D80686" w:rsidRDefault="005C3EC1">
      <w:pPr>
        <w:pStyle w:val="textintend2"/>
        <w:widowControl w:val="0"/>
        <w:numPr>
          <w:ilvl w:val="0"/>
          <w:numId w:val="42"/>
        </w:numPr>
        <w:spacing w:after="0"/>
      </w:pPr>
      <w:r>
        <w:t>R1-2107417</w:t>
      </w:r>
      <w:r>
        <w:tab/>
        <w:t>Discussion on enhancements on PUSCH repetition type A</w:t>
      </w:r>
      <w:r>
        <w:tab/>
        <w:t>CMCC</w:t>
      </w:r>
    </w:p>
    <w:p w14:paraId="026D5CA6" w14:textId="77777777" w:rsidR="00D80686" w:rsidRDefault="005C3EC1">
      <w:pPr>
        <w:pStyle w:val="textintend2"/>
        <w:widowControl w:val="0"/>
        <w:numPr>
          <w:ilvl w:val="0"/>
          <w:numId w:val="42"/>
        </w:numPr>
        <w:spacing w:after="0"/>
      </w:pPr>
      <w:r>
        <w:t>R1-2107548</w:t>
      </w:r>
      <w:r>
        <w:tab/>
        <w:t>Discussions on PUSCH repetition type A enhancements</w:t>
      </w:r>
      <w:r>
        <w:tab/>
        <w:t>LG Electronics</w:t>
      </w:r>
    </w:p>
    <w:p w14:paraId="388806C0" w14:textId="77777777" w:rsidR="00D80686" w:rsidRDefault="005C3EC1">
      <w:pPr>
        <w:pStyle w:val="textintend2"/>
        <w:widowControl w:val="0"/>
        <w:numPr>
          <w:ilvl w:val="0"/>
          <w:numId w:val="42"/>
        </w:numPr>
        <w:spacing w:after="0"/>
      </w:pPr>
      <w:r>
        <w:t>R1-2107559</w:t>
      </w:r>
      <w:r>
        <w:tab/>
        <w:t>PUSCH Repetition Type A Enhancement</w:t>
      </w:r>
      <w:r>
        <w:tab/>
        <w:t>Ericsson</w:t>
      </w:r>
    </w:p>
    <w:p w14:paraId="5577C14D" w14:textId="77777777" w:rsidR="00D80686" w:rsidRDefault="005C3EC1">
      <w:pPr>
        <w:pStyle w:val="textintend2"/>
        <w:widowControl w:val="0"/>
        <w:numPr>
          <w:ilvl w:val="0"/>
          <w:numId w:val="42"/>
        </w:numPr>
        <w:spacing w:after="0"/>
      </w:pPr>
      <w:r>
        <w:t>R1-2107602</w:t>
      </w:r>
      <w:r>
        <w:tab/>
        <w:t>Enhancements on PUSCH repetition type A</w:t>
      </w:r>
      <w:r>
        <w:tab/>
        <w:t>Intel Corporation</w:t>
      </w:r>
    </w:p>
    <w:p w14:paraId="6E3F97BD" w14:textId="77777777" w:rsidR="00D80686" w:rsidRDefault="005C3EC1">
      <w:pPr>
        <w:pStyle w:val="textintend2"/>
        <w:widowControl w:val="0"/>
        <w:numPr>
          <w:ilvl w:val="0"/>
          <w:numId w:val="42"/>
        </w:numPr>
        <w:spacing w:after="0"/>
      </w:pPr>
      <w:r>
        <w:t>R1-2107634</w:t>
      </w:r>
      <w:r>
        <w:tab/>
        <w:t>Design considerations for PUSCH repetition Type A Enhancements</w:t>
      </w:r>
      <w:r>
        <w:tab/>
        <w:t>Sierra Wireless, S.A.</w:t>
      </w:r>
    </w:p>
    <w:p w14:paraId="18AD15AA" w14:textId="77777777" w:rsidR="00D80686" w:rsidRDefault="005C3EC1">
      <w:pPr>
        <w:pStyle w:val="textintend2"/>
        <w:widowControl w:val="0"/>
        <w:numPr>
          <w:ilvl w:val="0"/>
          <w:numId w:val="42"/>
        </w:numPr>
        <w:spacing w:after="0"/>
      </w:pPr>
      <w:r>
        <w:t>R1-2107650</w:t>
      </w:r>
      <w:r>
        <w:tab/>
        <w:t>Type-A PUSCH repetition for coverage enhancement</w:t>
      </w:r>
      <w:r>
        <w:tab/>
        <w:t>InterDigital, Inc.</w:t>
      </w:r>
    </w:p>
    <w:p w14:paraId="4324D2BB" w14:textId="77777777" w:rsidR="00D80686" w:rsidRDefault="005C3EC1">
      <w:pPr>
        <w:pStyle w:val="textintend2"/>
        <w:widowControl w:val="0"/>
        <w:numPr>
          <w:ilvl w:val="0"/>
          <w:numId w:val="42"/>
        </w:numPr>
        <w:spacing w:after="0"/>
      </w:pPr>
      <w:r>
        <w:t>R1-2107753</w:t>
      </w:r>
      <w:r>
        <w:tab/>
        <w:t>Discussion on PUSCH repetition type A enhancement</w:t>
      </w:r>
      <w:r>
        <w:tab/>
        <w:t>Apple</w:t>
      </w:r>
    </w:p>
    <w:p w14:paraId="76B51DB5" w14:textId="77777777" w:rsidR="00D80686" w:rsidRDefault="005C3EC1">
      <w:pPr>
        <w:pStyle w:val="textintend2"/>
        <w:widowControl w:val="0"/>
        <w:numPr>
          <w:ilvl w:val="0"/>
          <w:numId w:val="42"/>
        </w:numPr>
        <w:spacing w:after="0"/>
      </w:pPr>
      <w:r>
        <w:t>R1-2107799</w:t>
      </w:r>
      <w:r>
        <w:tab/>
        <w:t>Enhancements on PUSCH repetition type A</w:t>
      </w:r>
      <w:r>
        <w:tab/>
        <w:t>Sharp</w:t>
      </w:r>
    </w:p>
    <w:p w14:paraId="1D41976D" w14:textId="77777777" w:rsidR="00D80686" w:rsidRDefault="005C3EC1">
      <w:pPr>
        <w:pStyle w:val="textintend2"/>
        <w:widowControl w:val="0"/>
        <w:numPr>
          <w:ilvl w:val="0"/>
          <w:numId w:val="42"/>
        </w:numPr>
        <w:spacing w:after="0"/>
      </w:pPr>
      <w:r>
        <w:t>R1-2107872</w:t>
      </w:r>
      <w:r>
        <w:tab/>
        <w:t>Enhancements on PUSCH repetition type A</w:t>
      </w:r>
      <w:r>
        <w:tab/>
        <w:t>NTT DOCOMO, INC.</w:t>
      </w:r>
    </w:p>
    <w:p w14:paraId="785AEF03" w14:textId="77777777" w:rsidR="00D80686" w:rsidRDefault="005C3EC1">
      <w:pPr>
        <w:pStyle w:val="textintend2"/>
        <w:widowControl w:val="0"/>
        <w:numPr>
          <w:ilvl w:val="0"/>
          <w:numId w:val="42"/>
        </w:numPr>
        <w:spacing w:after="0"/>
      </w:pPr>
      <w:r>
        <w:t>R1-2107935</w:t>
      </w:r>
      <w:r>
        <w:tab/>
        <w:t>Enhancements on PUSCH repetition type A</w:t>
      </w:r>
      <w:r>
        <w:tab/>
        <w:t>Xiaomi</w:t>
      </w:r>
    </w:p>
    <w:p w14:paraId="53902BB1" w14:textId="77777777" w:rsidR="00D80686" w:rsidRDefault="005C3EC1">
      <w:pPr>
        <w:pStyle w:val="textintend2"/>
        <w:widowControl w:val="0"/>
        <w:numPr>
          <w:ilvl w:val="0"/>
          <w:numId w:val="42"/>
        </w:numPr>
        <w:spacing w:after="0"/>
      </w:pPr>
      <w:r>
        <w:t>R1-2108157</w:t>
      </w:r>
      <w:r>
        <w:tab/>
        <w:t>Discussion on enhancements on PUSCH repetition type A</w:t>
      </w:r>
      <w:r>
        <w:tab/>
        <w:t>WILUS Inc.</w:t>
      </w:r>
    </w:p>
    <w:p w14:paraId="5CE90AD4" w14:textId="77777777" w:rsidR="00D80686" w:rsidRDefault="00D80686">
      <w:pPr>
        <w:rPr>
          <w:rFonts w:ascii="Arial" w:eastAsia="游明朝" w:hAnsi="Arial"/>
          <w:lang w:val="en-US" w:eastAsia="ja-JP"/>
        </w:rPr>
      </w:pPr>
    </w:p>
    <w:p w14:paraId="73514593" w14:textId="77777777" w:rsidR="00D80686" w:rsidRDefault="00D80686">
      <w:pPr>
        <w:rPr>
          <w:rFonts w:ascii="Arial" w:hAnsi="Arial"/>
          <w:lang w:val="en-US" w:eastAsia="zh-CN"/>
        </w:rPr>
      </w:pPr>
    </w:p>
    <w:p w14:paraId="0FE6FB16" w14:textId="77777777" w:rsidR="00D80686" w:rsidRDefault="005C3EC1">
      <w:pPr>
        <w:pStyle w:val="1"/>
        <w:rPr>
          <w:lang w:val="en-US" w:eastAsia="ja-JP"/>
        </w:rPr>
      </w:pPr>
      <w:r>
        <w:rPr>
          <w:lang w:val="en-US" w:eastAsia="ja-JP"/>
        </w:rPr>
        <w:t>List of agreements</w:t>
      </w:r>
    </w:p>
    <w:p w14:paraId="2B3B3703" w14:textId="77777777" w:rsidR="00D80686" w:rsidRDefault="005C3EC1">
      <w:pPr>
        <w:pStyle w:val="2"/>
      </w:pPr>
      <w:r>
        <w:t>Agreements in RAN1#104-e</w:t>
      </w:r>
    </w:p>
    <w:p w14:paraId="19BA3486" w14:textId="77777777" w:rsidR="00D80686" w:rsidRDefault="005C3EC1">
      <w:pPr>
        <w:rPr>
          <w:highlight w:val="green"/>
          <w:u w:val="single"/>
          <w:lang w:eastAsia="ja-JP"/>
        </w:rPr>
      </w:pPr>
      <w:r>
        <w:rPr>
          <w:highlight w:val="green"/>
          <w:u w:val="single"/>
          <w:lang w:eastAsia="ko-KR"/>
        </w:rPr>
        <w:t>Agreements:</w:t>
      </w:r>
    </w:p>
    <w:p w14:paraId="177DC8A2" w14:textId="77777777" w:rsidR="00D80686" w:rsidRDefault="005C3EC1">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4F869B0F" w14:textId="77777777" w:rsidR="00D80686" w:rsidRDefault="005C3EC1">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9F76EBB" w14:textId="77777777" w:rsidR="00D80686" w:rsidRDefault="005C3EC1">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245FE56F" w14:textId="77777777" w:rsidR="00D80686" w:rsidRDefault="00D80686">
      <w:pPr>
        <w:ind w:firstLine="360"/>
        <w:rPr>
          <w:lang w:eastAsia="ja-JP"/>
        </w:rPr>
      </w:pPr>
    </w:p>
    <w:p w14:paraId="0DF1A393" w14:textId="77777777" w:rsidR="00D80686" w:rsidRDefault="00D80686">
      <w:pPr>
        <w:rPr>
          <w:sz w:val="32"/>
          <w:szCs w:val="40"/>
          <w:lang w:eastAsia="zh-CN"/>
        </w:rPr>
      </w:pPr>
    </w:p>
    <w:p w14:paraId="0A1D067D" w14:textId="77777777" w:rsidR="00D80686" w:rsidRDefault="005C3EC1">
      <w:r>
        <w:rPr>
          <w:highlight w:val="green"/>
        </w:rPr>
        <w:t>Agreements:</w:t>
      </w:r>
    </w:p>
    <w:p w14:paraId="168E92D9" w14:textId="77777777" w:rsidR="00D80686" w:rsidRDefault="005C3EC1">
      <w:r>
        <w:t>The maximum number of repetitions for DG-PUSCH is also applicable to CG-PUSCH.</w:t>
      </w:r>
    </w:p>
    <w:p w14:paraId="76A45377" w14:textId="77777777" w:rsidR="00D80686" w:rsidRDefault="00D80686">
      <w:pPr>
        <w:rPr>
          <w:lang w:eastAsia="ja-JP"/>
        </w:rPr>
      </w:pPr>
    </w:p>
    <w:p w14:paraId="1922E4C2" w14:textId="77777777" w:rsidR="00D80686" w:rsidRDefault="00D80686">
      <w:pPr>
        <w:rPr>
          <w:lang w:eastAsia="ja-JP"/>
        </w:rPr>
      </w:pPr>
    </w:p>
    <w:p w14:paraId="6AAEA8F0" w14:textId="77777777" w:rsidR="00D80686" w:rsidRDefault="005C3EC1">
      <w:pPr>
        <w:rPr>
          <w:lang w:val="en-US" w:eastAsia="ja-JP"/>
        </w:rPr>
      </w:pPr>
      <w:r>
        <w:rPr>
          <w:highlight w:val="green"/>
          <w:lang w:eastAsia="ja-JP"/>
        </w:rPr>
        <w:t>Agreements:</w:t>
      </w:r>
    </w:p>
    <w:p w14:paraId="4993DD72" w14:textId="77777777" w:rsidR="00D80686" w:rsidRDefault="005C3EC1">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8A34B96" w14:textId="77777777" w:rsidR="00D80686" w:rsidRDefault="005C3EC1">
      <w:pPr>
        <w:pStyle w:val="aff6"/>
        <w:numPr>
          <w:ilvl w:val="0"/>
          <w:numId w:val="17"/>
        </w:numPr>
        <w:overflowPunct/>
        <w:autoSpaceDE/>
        <w:autoSpaceDN/>
        <w:adjustRightInd/>
        <w:snapToGrid w:val="0"/>
        <w:spacing w:after="100" w:afterAutospacing="1"/>
        <w:ind w:firstLineChars="0"/>
        <w:textAlignment w:val="auto"/>
        <w:rPr>
          <w:lang w:eastAsia="ja-JP"/>
        </w:rPr>
      </w:pPr>
      <w:r>
        <w:rPr>
          <w:lang w:eastAsia="ja-JP"/>
        </w:rPr>
        <w:t>FFS details</w:t>
      </w:r>
    </w:p>
    <w:p w14:paraId="3B9785EB" w14:textId="77777777" w:rsidR="00D80686" w:rsidRDefault="00D80686">
      <w:pPr>
        <w:rPr>
          <w:sz w:val="32"/>
          <w:szCs w:val="40"/>
          <w:lang w:eastAsia="zh-CN"/>
        </w:rPr>
      </w:pPr>
    </w:p>
    <w:p w14:paraId="3EF96CB3" w14:textId="77777777" w:rsidR="00D80686" w:rsidRDefault="005C3EC1">
      <w:pPr>
        <w:rPr>
          <w:u w:val="single"/>
          <w:lang w:val="en-US" w:eastAsia="ja-JP"/>
        </w:rPr>
      </w:pPr>
      <w:r>
        <w:rPr>
          <w:highlight w:val="green"/>
          <w:u w:val="single"/>
          <w:lang w:eastAsia="ja-JP"/>
        </w:rPr>
        <w:t>Agreements:</w:t>
      </w:r>
    </w:p>
    <w:p w14:paraId="01CBF130" w14:textId="77777777" w:rsidR="00D80686" w:rsidRDefault="005C3EC1">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07F06FF8" w14:textId="77777777" w:rsidR="00D80686" w:rsidRDefault="005C3EC1">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2E04330C" w14:textId="77777777" w:rsidR="00D80686" w:rsidRDefault="005C3EC1">
      <w:pPr>
        <w:rPr>
          <w:b/>
          <w:bCs/>
          <w:u w:val="single"/>
          <w:lang w:eastAsia="ja-JP"/>
        </w:rPr>
      </w:pPr>
      <w:r>
        <w:rPr>
          <w:b/>
          <w:bCs/>
          <w:u w:val="single"/>
          <w:lang w:eastAsia="ja-JP"/>
        </w:rPr>
        <w:t>Conclusion:</w:t>
      </w:r>
    </w:p>
    <w:p w14:paraId="7227156F" w14:textId="77777777" w:rsidR="00D80686" w:rsidRDefault="005C3EC1">
      <w:pPr>
        <w:rPr>
          <w:lang w:eastAsia="ja-JP"/>
        </w:rPr>
      </w:pPr>
      <w:r>
        <w:rPr>
          <w:lang w:eastAsia="ja-JP"/>
        </w:rPr>
        <w:t>Discuss further to select one of the following alternatives:</w:t>
      </w:r>
    </w:p>
    <w:p w14:paraId="606E3C38" w14:textId="77777777" w:rsidR="00D80686" w:rsidRDefault="005C3EC1">
      <w:pPr>
        <w:pStyle w:val="aff6"/>
        <w:numPr>
          <w:ilvl w:val="0"/>
          <w:numId w:val="18"/>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009205E" w14:textId="77777777" w:rsidR="00D80686" w:rsidRDefault="005C3EC1">
      <w:pPr>
        <w:pStyle w:val="aff6"/>
        <w:numPr>
          <w:ilvl w:val="0"/>
          <w:numId w:val="18"/>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92B5876" w14:textId="77777777" w:rsidR="00D80686" w:rsidRDefault="00D80686">
      <w:pPr>
        <w:rPr>
          <w:lang w:val="sv-SE" w:eastAsia="zh-CN"/>
        </w:rPr>
      </w:pPr>
    </w:p>
    <w:p w14:paraId="0EEDAE6B" w14:textId="77777777" w:rsidR="00D80686" w:rsidRDefault="005C3EC1">
      <w:pPr>
        <w:pStyle w:val="2"/>
      </w:pPr>
      <w:r>
        <w:t>Agreements in RAN1#105-e</w:t>
      </w:r>
    </w:p>
    <w:p w14:paraId="4F48F040" w14:textId="77777777" w:rsidR="00D80686" w:rsidRDefault="005C3EC1">
      <w:pPr>
        <w:rPr>
          <w:highlight w:val="green"/>
        </w:rPr>
      </w:pPr>
      <w:r>
        <w:rPr>
          <w:highlight w:val="green"/>
        </w:rPr>
        <w:t>Agreement:</w:t>
      </w:r>
    </w:p>
    <w:p w14:paraId="3C3595A0" w14:textId="77777777" w:rsidR="00D80686" w:rsidRDefault="005C3EC1">
      <w:pPr>
        <w:numPr>
          <w:ilvl w:val="0"/>
          <w:numId w:val="19"/>
        </w:numPr>
        <w:spacing w:after="0"/>
      </w:pPr>
      <w:r>
        <w:t>RV cycling is based on available slot for the Type A PUSCH repetition enhancement with repetitions counted based on available slot in Rel-17</w:t>
      </w:r>
    </w:p>
    <w:p w14:paraId="6EB9F4D0" w14:textId="77777777" w:rsidR="00D80686" w:rsidRDefault="00D80686">
      <w:pPr>
        <w:rPr>
          <w:lang w:eastAsia="zh-CN"/>
        </w:rPr>
      </w:pPr>
    </w:p>
    <w:p w14:paraId="6EF1B9A9" w14:textId="77777777" w:rsidR="00D80686" w:rsidRDefault="005C3EC1">
      <w:pPr>
        <w:rPr>
          <w:rFonts w:eastAsia="游明朝"/>
          <w:bCs/>
          <w:highlight w:val="green"/>
          <w:lang w:eastAsia="ja-JP"/>
        </w:rPr>
      </w:pPr>
      <w:r>
        <w:rPr>
          <w:rFonts w:eastAsia="游明朝"/>
          <w:bCs/>
          <w:highlight w:val="green"/>
          <w:lang w:eastAsia="ja-JP"/>
        </w:rPr>
        <w:t>Agreement:</w:t>
      </w:r>
    </w:p>
    <w:p w14:paraId="4A6C6A07" w14:textId="77777777" w:rsidR="00D80686" w:rsidRDefault="005C3EC1">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3C2C5C18"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CD5DE7C" w14:textId="77777777" w:rsidR="00D80686" w:rsidRDefault="005C3EC1">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3C505C1" w14:textId="77777777" w:rsidR="00D80686" w:rsidRDefault="00D80686">
      <w:pPr>
        <w:rPr>
          <w:lang w:eastAsia="zh-CN"/>
        </w:rPr>
      </w:pPr>
    </w:p>
    <w:p w14:paraId="387A7443" w14:textId="77777777" w:rsidR="00D80686" w:rsidRDefault="005C3EC1">
      <w:pPr>
        <w:rPr>
          <w:rFonts w:eastAsia="游明朝"/>
          <w:b/>
          <w:bCs/>
          <w:u w:val="single"/>
          <w:lang w:eastAsia="ja-JP"/>
        </w:rPr>
      </w:pPr>
      <w:r>
        <w:rPr>
          <w:rFonts w:eastAsia="游明朝"/>
          <w:b/>
          <w:bCs/>
          <w:u w:val="single"/>
          <w:lang w:eastAsia="ja-JP"/>
        </w:rPr>
        <w:t>Conclusion:</w:t>
      </w:r>
    </w:p>
    <w:p w14:paraId="4CCAFC31" w14:textId="77777777" w:rsidR="00D80686" w:rsidRDefault="005C3EC1">
      <w:pPr>
        <w:pStyle w:val="aff6"/>
        <w:numPr>
          <w:ilvl w:val="0"/>
          <w:numId w:val="20"/>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0686" w14:paraId="4A99E336"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2239B314" w14:textId="77777777" w:rsidR="00D80686" w:rsidRDefault="005C3EC1">
            <w:pPr>
              <w:textAlignment w:val="baseline"/>
              <w:rPr>
                <w:lang w:eastAsia="ja-JP"/>
              </w:rPr>
            </w:pPr>
            <w:r>
              <w:rPr>
                <w:highlight w:val="green"/>
                <w:lang w:eastAsia="ja-JP"/>
              </w:rPr>
              <w:t>Agreements:</w:t>
            </w:r>
          </w:p>
          <w:p w14:paraId="1A97C07D" w14:textId="77777777" w:rsidR="00D80686" w:rsidRDefault="005C3EC1">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AC0340E" w14:textId="77777777" w:rsidR="00D80686" w:rsidRDefault="005C3EC1">
            <w:pPr>
              <w:pStyle w:val="aff6"/>
              <w:numPr>
                <w:ilvl w:val="0"/>
                <w:numId w:val="21"/>
              </w:numPr>
              <w:ind w:firstLineChars="0"/>
              <w:textAlignment w:val="auto"/>
              <w:rPr>
                <w:rFonts w:eastAsia="游明朝"/>
                <w:bCs/>
                <w:lang w:eastAsia="ja-JP"/>
              </w:rPr>
            </w:pPr>
            <w:r>
              <w:rPr>
                <w:rFonts w:eastAsia="游明朝"/>
                <w:lang w:eastAsia="zh-CN"/>
              </w:rPr>
              <w:lastRenderedPageBreak/>
              <w:t>FFS details</w:t>
            </w:r>
          </w:p>
        </w:tc>
      </w:tr>
    </w:tbl>
    <w:p w14:paraId="0CAE7E90" w14:textId="77777777" w:rsidR="00D80686" w:rsidRDefault="00D80686">
      <w:pPr>
        <w:rPr>
          <w:rFonts w:eastAsia="游明朝"/>
          <w:bCs/>
          <w:lang w:eastAsia="ja-JP"/>
        </w:rPr>
      </w:pPr>
    </w:p>
    <w:p w14:paraId="1D3A1C07" w14:textId="77777777" w:rsidR="00D80686" w:rsidRDefault="005C3EC1">
      <w:pPr>
        <w:rPr>
          <w:bCs/>
          <w:iCs/>
          <w:highlight w:val="green"/>
          <w:lang w:eastAsia="ja-JP"/>
        </w:rPr>
      </w:pPr>
      <w:r>
        <w:rPr>
          <w:bCs/>
          <w:iCs/>
          <w:highlight w:val="green"/>
          <w:lang w:eastAsia="ja-JP"/>
        </w:rPr>
        <w:t>Agreement:</w:t>
      </w:r>
    </w:p>
    <w:p w14:paraId="5951F77B" w14:textId="77777777" w:rsidR="00D80686" w:rsidRDefault="005C3EC1">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389019B4" w14:textId="77777777" w:rsidR="00D80686" w:rsidRDefault="005C3EC1">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0B36D713" w14:textId="77777777" w:rsidR="00D80686" w:rsidRDefault="00D80686"/>
    <w:p w14:paraId="51E5AEB8" w14:textId="77777777" w:rsidR="00D80686" w:rsidRDefault="005C3EC1">
      <w:pPr>
        <w:rPr>
          <w:bCs/>
          <w:iCs/>
          <w:highlight w:val="green"/>
          <w:lang w:eastAsia="ja-JP"/>
        </w:rPr>
      </w:pPr>
      <w:r>
        <w:rPr>
          <w:bCs/>
          <w:iCs/>
          <w:highlight w:val="green"/>
          <w:lang w:eastAsia="ja-JP"/>
        </w:rPr>
        <w:t>Agreement:</w:t>
      </w:r>
    </w:p>
    <w:p w14:paraId="736CB93C" w14:textId="77777777" w:rsidR="00D80686" w:rsidRDefault="005C3EC1">
      <w:pPr>
        <w:pStyle w:val="aff6"/>
        <w:numPr>
          <w:ilvl w:val="0"/>
          <w:numId w:val="22"/>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2D0B1E52" w14:textId="77777777" w:rsidR="00D80686" w:rsidRDefault="005C3EC1">
      <w:pPr>
        <w:pStyle w:val="aff6"/>
        <w:numPr>
          <w:ilvl w:val="1"/>
          <w:numId w:val="22"/>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96FC71" w14:textId="77777777" w:rsidR="00D80686" w:rsidRDefault="00D80686"/>
    <w:p w14:paraId="215F4DEC" w14:textId="77777777" w:rsidR="00D80686" w:rsidRDefault="005C3EC1">
      <w:pPr>
        <w:rPr>
          <w:rFonts w:eastAsia="游明朝"/>
          <w:bCs/>
          <w:highlight w:val="green"/>
          <w:lang w:eastAsia="ja-JP"/>
        </w:rPr>
      </w:pPr>
      <w:r>
        <w:rPr>
          <w:bCs/>
          <w:iCs/>
          <w:highlight w:val="green"/>
          <w:lang w:eastAsia="ja-JP"/>
        </w:rPr>
        <w:t>Agreement:</w:t>
      </w:r>
    </w:p>
    <w:p w14:paraId="603D2C87" w14:textId="77777777" w:rsidR="00D80686" w:rsidRDefault="005C3EC1">
      <w:pPr>
        <w:pStyle w:val="aff6"/>
        <w:numPr>
          <w:ilvl w:val="0"/>
          <w:numId w:val="23"/>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5E2100F" w14:textId="77777777" w:rsidR="00D80686" w:rsidRDefault="005C3EC1">
      <w:pPr>
        <w:rPr>
          <w:highlight w:val="green"/>
          <w:u w:val="single"/>
          <w:lang w:val="en-US" w:eastAsia="ja-JP"/>
        </w:rPr>
      </w:pPr>
      <w:r>
        <w:rPr>
          <w:highlight w:val="green"/>
          <w:u w:val="single"/>
          <w:lang w:eastAsia="ja-JP"/>
        </w:rPr>
        <w:t>Agreement:</w:t>
      </w:r>
    </w:p>
    <w:p w14:paraId="6C8EE132" w14:textId="77777777" w:rsidR="00D80686" w:rsidRDefault="005C3EC1">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0621B86" w14:textId="77777777" w:rsidR="00D80686" w:rsidRDefault="005C3EC1">
      <w:pPr>
        <w:pStyle w:val="aff6"/>
        <w:numPr>
          <w:ilvl w:val="0"/>
          <w:numId w:val="24"/>
        </w:numPr>
        <w:adjustRightInd/>
        <w:spacing w:line="280" w:lineRule="atLeast"/>
        <w:ind w:firstLineChars="0"/>
        <w:textAlignment w:val="auto"/>
      </w:pPr>
      <w:r>
        <w:t>Alt 1-B consisting of two steps</w:t>
      </w:r>
    </w:p>
    <w:p w14:paraId="0EC6ADF0"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70B83E3"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FCF820C" w14:textId="77777777" w:rsidR="00D80686" w:rsidRDefault="005C3EC1">
      <w:pPr>
        <w:pStyle w:val="aff6"/>
        <w:numPr>
          <w:ilvl w:val="0"/>
          <w:numId w:val="24"/>
        </w:numPr>
        <w:adjustRightInd/>
        <w:spacing w:line="280" w:lineRule="atLeast"/>
        <w:ind w:firstLineChars="0"/>
        <w:textAlignment w:val="auto"/>
      </w:pPr>
      <w:r>
        <w:t>Alt 1-B’ consisting of two steps</w:t>
      </w:r>
    </w:p>
    <w:p w14:paraId="26BCAD19" w14:textId="77777777" w:rsidR="00D80686" w:rsidRDefault="005C3EC1">
      <w:pPr>
        <w:pStyle w:val="aff6"/>
        <w:numPr>
          <w:ilvl w:val="1"/>
          <w:numId w:val="24"/>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F496E67"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F1D227C" w14:textId="77777777" w:rsidR="00D80686" w:rsidRDefault="005C3EC1">
      <w:pPr>
        <w:pStyle w:val="aff6"/>
        <w:numPr>
          <w:ilvl w:val="1"/>
          <w:numId w:val="24"/>
        </w:numPr>
        <w:adjustRightInd/>
        <w:spacing w:line="280" w:lineRule="atLeast"/>
        <w:ind w:firstLineChars="0"/>
        <w:textAlignment w:val="auto"/>
      </w:pPr>
      <w:r>
        <w:t>FFS: handling of dynamic signaling (e.g. UL CI, DCI for high priority channel), e.g., UE without CI capability</w:t>
      </w:r>
    </w:p>
    <w:p w14:paraId="0BC0CA50" w14:textId="77777777" w:rsidR="00D80686" w:rsidRDefault="005C3EC1">
      <w:pPr>
        <w:pStyle w:val="aff6"/>
        <w:numPr>
          <w:ilvl w:val="0"/>
          <w:numId w:val="24"/>
        </w:numPr>
        <w:adjustRightInd/>
        <w:spacing w:line="280" w:lineRule="atLeast"/>
        <w:ind w:firstLineChars="0"/>
        <w:textAlignment w:val="auto"/>
      </w:pPr>
      <w:r>
        <w:t>Alt 2-A consisting of a single step</w:t>
      </w:r>
    </w:p>
    <w:p w14:paraId="7E1E1BAD" w14:textId="77777777" w:rsidR="00D80686" w:rsidRDefault="005C3EC1">
      <w:pPr>
        <w:pStyle w:val="aff6"/>
        <w:numPr>
          <w:ilvl w:val="1"/>
          <w:numId w:val="24"/>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418BA06" w14:textId="77777777" w:rsidR="00D80686" w:rsidRDefault="005C3EC1">
      <w:pPr>
        <w:pStyle w:val="aff6"/>
        <w:numPr>
          <w:ilvl w:val="0"/>
          <w:numId w:val="24"/>
        </w:numPr>
        <w:adjustRightInd/>
        <w:spacing w:line="280" w:lineRule="atLeast"/>
        <w:ind w:firstLineChars="0"/>
        <w:textAlignment w:val="auto"/>
      </w:pPr>
      <w:r>
        <w:t>Alt 2-B consisting of two steps</w:t>
      </w:r>
    </w:p>
    <w:p w14:paraId="23A573E3" w14:textId="77777777" w:rsidR="00D80686" w:rsidRDefault="005C3EC1">
      <w:pPr>
        <w:pStyle w:val="aff6"/>
        <w:numPr>
          <w:ilvl w:val="1"/>
          <w:numId w:val="24"/>
        </w:numPr>
        <w:adjustRightInd/>
        <w:spacing w:line="280" w:lineRule="atLeast"/>
        <w:ind w:firstLineChars="0"/>
        <w:textAlignment w:val="auto"/>
      </w:pPr>
      <w:r>
        <w:lastRenderedPageBreak/>
        <w:t xml:space="preserve">Step 1: Determine available slots for K repetitions based on RRC configuration(s) and dynamic SFI in addition to </w:t>
      </w:r>
      <w:r>
        <w:rPr>
          <w:lang w:eastAsia="ko-KR"/>
        </w:rPr>
        <w:t>TDRA in the DCI scheduling the PUSCH, CG configuration or activation DCI</w:t>
      </w:r>
    </w:p>
    <w:p w14:paraId="1D5BA109" w14:textId="77777777" w:rsidR="00D80686" w:rsidRDefault="005C3EC1">
      <w:pPr>
        <w:pStyle w:val="aff6"/>
        <w:numPr>
          <w:ilvl w:val="2"/>
          <w:numId w:val="24"/>
        </w:numPr>
        <w:adjustRightInd/>
        <w:spacing w:line="280" w:lineRule="atLeast"/>
        <w:ind w:firstLineChars="0"/>
        <w:textAlignment w:val="auto"/>
      </w:pPr>
      <w:r>
        <w:rPr>
          <w:lang w:eastAsia="ko-KR"/>
        </w:rPr>
        <w:t>FFS timeline for the dynamic signalling</w:t>
      </w:r>
    </w:p>
    <w:p w14:paraId="5F3D9A61" w14:textId="77777777" w:rsidR="00D80686" w:rsidRDefault="005C3EC1">
      <w:pPr>
        <w:pStyle w:val="aff6"/>
        <w:numPr>
          <w:ilvl w:val="1"/>
          <w:numId w:val="24"/>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9585959" w14:textId="77777777" w:rsidR="00D80686" w:rsidRDefault="00D80686">
      <w:pPr>
        <w:rPr>
          <w:lang w:eastAsia="zh-CN"/>
        </w:rPr>
      </w:pPr>
    </w:p>
    <w:p w14:paraId="2D688A91" w14:textId="77777777" w:rsidR="00D80686" w:rsidRDefault="005C3EC1">
      <w:pPr>
        <w:pStyle w:val="2"/>
      </w:pPr>
      <w:r>
        <w:t>Agreements in RAN1#106-e</w:t>
      </w:r>
    </w:p>
    <w:p w14:paraId="1E98B159" w14:textId="77777777" w:rsidR="00D80686" w:rsidRDefault="005C3EC1">
      <w:pPr>
        <w:rPr>
          <w:rFonts w:eastAsia="游明朝"/>
          <w:highlight w:val="green"/>
          <w:u w:val="single"/>
          <w:lang w:val="sv-SE" w:eastAsia="ja-JP"/>
        </w:rPr>
      </w:pPr>
      <w:r>
        <w:rPr>
          <w:rFonts w:eastAsia="游明朝"/>
          <w:highlight w:val="green"/>
          <w:u w:val="single"/>
          <w:lang w:val="sv-SE" w:eastAsia="ja-JP"/>
        </w:rPr>
        <w:t>Agreement:</w:t>
      </w:r>
    </w:p>
    <w:p w14:paraId="62D8608C" w14:textId="77777777" w:rsidR="00D80686" w:rsidRDefault="005C3EC1">
      <w:pPr>
        <w:pStyle w:val="aff6"/>
        <w:numPr>
          <w:ilvl w:val="0"/>
          <w:numId w:val="3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21FCC410" w14:textId="77777777" w:rsidR="00D80686" w:rsidRDefault="00D80686">
      <w:pPr>
        <w:rPr>
          <w:rFonts w:eastAsia="游明朝"/>
          <w:lang w:val="sv-SE" w:eastAsia="ja-JP"/>
        </w:rPr>
      </w:pPr>
    </w:p>
    <w:p w14:paraId="78FA4E2F"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35966001" w14:textId="77777777" w:rsidR="00D80686" w:rsidRDefault="005C3EC1">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4EDD4D0" w14:textId="77777777" w:rsidR="00D80686" w:rsidRDefault="005C3EC1">
      <w:pPr>
        <w:numPr>
          <w:ilvl w:val="0"/>
          <w:numId w:val="4"/>
        </w:numPr>
        <w:spacing w:after="0" w:line="240" w:lineRule="auto"/>
        <w:jc w:val="left"/>
        <w:rPr>
          <w:lang w:eastAsia="zh-CN"/>
        </w:rPr>
      </w:pPr>
      <w:r>
        <w:rPr>
          <w:lang w:eastAsia="zh-CN"/>
        </w:rPr>
        <w:t>Alt 1-B consisting of two steps</w:t>
      </w:r>
    </w:p>
    <w:p w14:paraId="130A1039" w14:textId="77777777" w:rsidR="00D80686" w:rsidRDefault="005C3EC1">
      <w:pPr>
        <w:numPr>
          <w:ilvl w:val="0"/>
          <w:numId w:val="25"/>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041D1A53" w14:textId="77777777" w:rsidR="00D80686" w:rsidRDefault="005C3EC1">
      <w:pPr>
        <w:numPr>
          <w:ilvl w:val="0"/>
          <w:numId w:val="25"/>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6B879DCB" w14:textId="77777777" w:rsidR="00D80686" w:rsidRDefault="005C3EC1">
      <w:pPr>
        <w:numPr>
          <w:ilvl w:val="0"/>
          <w:numId w:val="4"/>
        </w:numPr>
        <w:spacing w:after="0" w:line="240" w:lineRule="auto"/>
        <w:jc w:val="left"/>
        <w:rPr>
          <w:lang w:eastAsia="zh-CN"/>
        </w:rPr>
      </w:pPr>
      <w:r>
        <w:rPr>
          <w:lang w:eastAsia="zh-CN"/>
        </w:rPr>
        <w:t>FFS: Rel-17 PUSCH dropping rules are also applied if introduced in other WI(s)</w:t>
      </w:r>
    </w:p>
    <w:p w14:paraId="4CBD6510" w14:textId="77777777" w:rsidR="00D80686" w:rsidRDefault="00D80686">
      <w:pPr>
        <w:ind w:left="720"/>
        <w:rPr>
          <w:lang w:eastAsia="zh-CN"/>
        </w:rPr>
      </w:pPr>
    </w:p>
    <w:p w14:paraId="18DAFB72"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3ECF5B8" w14:textId="77777777" w:rsidR="00D80686" w:rsidRDefault="005C3EC1">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549B5B40" w14:textId="77777777" w:rsidR="00D80686" w:rsidRDefault="00D80686">
      <w:pPr>
        <w:shd w:val="clear" w:color="auto" w:fill="FFFFFF"/>
        <w:rPr>
          <w:rFonts w:eastAsia="ＭＳ Ｐゴシック"/>
          <w:color w:val="000000"/>
          <w:sz w:val="22"/>
          <w:szCs w:val="22"/>
          <w:highlight w:val="yellow"/>
          <w:u w:val="single"/>
          <w:shd w:val="clear" w:color="auto" w:fill="FFFF00"/>
          <w:lang w:val="en-US" w:eastAsia="zh-CN"/>
        </w:rPr>
      </w:pPr>
    </w:p>
    <w:p w14:paraId="6708840F" w14:textId="77777777" w:rsidR="00D80686" w:rsidRDefault="005C3EC1">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CBF1D2C" w14:textId="77777777" w:rsidR="00D80686" w:rsidRDefault="005C3EC1">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5ACF0623" w14:textId="77777777" w:rsidR="00D80686" w:rsidRDefault="005C3EC1">
      <w:pPr>
        <w:shd w:val="clear" w:color="auto" w:fill="FFFFFF"/>
        <w:rPr>
          <w:rFonts w:ascii="ＭＳ Ｐゴシック" w:eastAsia="ＭＳ Ｐゴシック"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p w14:paraId="532B4ECC" w14:textId="77777777" w:rsidR="00D80686" w:rsidRDefault="00D80686">
      <w:pPr>
        <w:rPr>
          <w:highlight w:val="cyan"/>
          <w:lang w:val="en-US" w:eastAsia="zh-CN"/>
        </w:rPr>
      </w:pPr>
    </w:p>
    <w:p w14:paraId="3F7AB908" w14:textId="77777777" w:rsidR="00D80686" w:rsidRDefault="00D80686">
      <w:pPr>
        <w:rPr>
          <w:lang w:val="en-US" w:eastAsia="zh-CN"/>
        </w:rPr>
      </w:pPr>
    </w:p>
    <w:p w14:paraId="62194856" w14:textId="77777777" w:rsidR="00D80686" w:rsidRDefault="00D80686">
      <w:pPr>
        <w:rPr>
          <w:lang w:val="sv-SE" w:eastAsia="zh-CN"/>
        </w:rPr>
      </w:pPr>
    </w:p>
    <w:p w14:paraId="7EF902AD" w14:textId="77777777" w:rsidR="00D80686" w:rsidRDefault="00D80686">
      <w:pPr>
        <w:ind w:left="284"/>
        <w:rPr>
          <w:rFonts w:eastAsia="游明朝"/>
          <w:lang w:val="en-US" w:eastAsia="ja-JP"/>
        </w:rPr>
      </w:pPr>
    </w:p>
    <w:p w14:paraId="31E89538" w14:textId="77777777" w:rsidR="00D80686" w:rsidRDefault="00D80686">
      <w:pPr>
        <w:rPr>
          <w:rFonts w:ascii="Arial" w:hAnsi="Arial"/>
          <w:lang w:val="en-US" w:eastAsia="zh-CN"/>
        </w:rPr>
      </w:pPr>
    </w:p>
    <w:sectPr w:rsidR="00D806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CBE5C" w14:textId="77777777" w:rsidR="00EE6E4A" w:rsidRDefault="00EE6E4A" w:rsidP="0001100B">
      <w:pPr>
        <w:spacing w:after="0" w:line="240" w:lineRule="auto"/>
      </w:pPr>
      <w:r>
        <w:separator/>
      </w:r>
    </w:p>
  </w:endnote>
  <w:endnote w:type="continuationSeparator" w:id="0">
    <w:p w14:paraId="07A2DB66" w14:textId="77777777" w:rsidR="00EE6E4A" w:rsidRDefault="00EE6E4A" w:rsidP="00011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338D5" w14:textId="77777777" w:rsidR="00EE6E4A" w:rsidRDefault="00EE6E4A" w:rsidP="0001100B">
      <w:pPr>
        <w:spacing w:after="0" w:line="240" w:lineRule="auto"/>
      </w:pPr>
      <w:r>
        <w:separator/>
      </w:r>
    </w:p>
  </w:footnote>
  <w:footnote w:type="continuationSeparator" w:id="0">
    <w:p w14:paraId="30679FFB" w14:textId="77777777" w:rsidR="00EE6E4A" w:rsidRDefault="00EE6E4A" w:rsidP="000110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AF582F"/>
    <w:multiLevelType w:val="singleLevel"/>
    <w:tmpl w:val="8BAF582F"/>
    <w:lvl w:ilvl="0">
      <w:start w:val="1"/>
      <w:numFmt w:val="bullet"/>
      <w:lvlText w:val=""/>
      <w:lvlJc w:val="left"/>
      <w:pPr>
        <w:ind w:left="420" w:hanging="420"/>
      </w:pPr>
      <w:rPr>
        <w:rFonts w:ascii="Wingdings" w:hAnsi="Wingdings" w:hint="default"/>
      </w:rPr>
    </w:lvl>
  </w:abstractNum>
  <w:abstractNum w:abstractNumId="1"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2"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40243D"/>
    <w:multiLevelType w:val="multilevel"/>
    <w:tmpl w:val="054024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417B6D"/>
    <w:multiLevelType w:val="multilevel"/>
    <w:tmpl w:val="0B417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C6B828"/>
    <w:multiLevelType w:val="singleLevel"/>
    <w:tmpl w:val="25C6B828"/>
    <w:lvl w:ilvl="0">
      <w:start w:val="1"/>
      <w:numFmt w:val="decimal"/>
      <w:suff w:val="space"/>
      <w:lvlText w:val="%1)"/>
      <w:lvlJc w:val="left"/>
    </w:lvl>
  </w:abstractNum>
  <w:abstractNum w:abstractNumId="15"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500F0C"/>
    <w:multiLevelType w:val="multilevel"/>
    <w:tmpl w:val="29500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B95795"/>
    <w:multiLevelType w:val="multilevel"/>
    <w:tmpl w:val="30B957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A366F1"/>
    <w:multiLevelType w:val="multilevel"/>
    <w:tmpl w:val="08A85C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51128"/>
    <w:multiLevelType w:val="hybridMultilevel"/>
    <w:tmpl w:val="6BD8C13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260118"/>
    <w:multiLevelType w:val="multilevel"/>
    <w:tmpl w:val="50260118"/>
    <w:lvl w:ilvl="0">
      <w:start w:val="2021"/>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5963B6"/>
    <w:multiLevelType w:val="multilevel"/>
    <w:tmpl w:val="1C509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FE606B"/>
    <w:multiLevelType w:val="multilevel"/>
    <w:tmpl w:val="63FE60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2F53A7"/>
    <w:multiLevelType w:val="multilevel"/>
    <w:tmpl w:val="6E2F5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F9338DD"/>
    <w:multiLevelType w:val="hybridMultilevel"/>
    <w:tmpl w:val="883A8E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9"/>
  </w:num>
  <w:num w:numId="6">
    <w:abstractNumId w:val="43"/>
  </w:num>
  <w:num w:numId="7">
    <w:abstractNumId w:val="20"/>
  </w:num>
  <w:num w:numId="8">
    <w:abstractNumId w:val="11"/>
  </w:num>
  <w:num w:numId="9">
    <w:abstractNumId w:val="4"/>
  </w:num>
  <w:num w:numId="10">
    <w:abstractNumId w:val="13"/>
  </w:num>
  <w:num w:numId="11">
    <w:abstractNumId w:val="19"/>
  </w:num>
  <w:num w:numId="12">
    <w:abstractNumId w:val="27"/>
  </w:num>
  <w:num w:numId="13">
    <w:abstractNumId w:val="35"/>
  </w:num>
  <w:num w:numId="14">
    <w:abstractNumId w:val="14"/>
  </w:num>
  <w:num w:numId="15">
    <w:abstractNumId w:val="5"/>
  </w:num>
  <w:num w:numId="16">
    <w:abstractNumId w:val="3"/>
  </w:num>
  <w:num w:numId="17">
    <w:abstractNumId w:val="15"/>
  </w:num>
  <w:num w:numId="18">
    <w:abstractNumId w:val="17"/>
  </w:num>
  <w:num w:numId="19">
    <w:abstractNumId w:val="41"/>
  </w:num>
  <w:num w:numId="20">
    <w:abstractNumId w:val="7"/>
  </w:num>
  <w:num w:numId="21">
    <w:abstractNumId w:val="25"/>
  </w:num>
  <w:num w:numId="22">
    <w:abstractNumId w:val="42"/>
  </w:num>
  <w:num w:numId="23">
    <w:abstractNumId w:val="37"/>
  </w:num>
  <w:num w:numId="24">
    <w:abstractNumId w:val="44"/>
  </w:num>
  <w:num w:numId="25">
    <w:abstractNumId w:val="39"/>
  </w:num>
  <w:num w:numId="26">
    <w:abstractNumId w:val="36"/>
  </w:num>
  <w:num w:numId="27">
    <w:abstractNumId w:val="16"/>
  </w:num>
  <w:num w:numId="28">
    <w:abstractNumId w:val="0"/>
  </w:num>
  <w:num w:numId="29">
    <w:abstractNumId w:val="32"/>
  </w:num>
  <w:num w:numId="30">
    <w:abstractNumId w:val="24"/>
  </w:num>
  <w:num w:numId="31">
    <w:abstractNumId w:val="34"/>
  </w:num>
  <w:num w:numId="32">
    <w:abstractNumId w:val="18"/>
  </w:num>
  <w:num w:numId="33">
    <w:abstractNumId w:val="30"/>
  </w:num>
  <w:num w:numId="34">
    <w:abstractNumId w:val="33"/>
  </w:num>
  <w:num w:numId="35">
    <w:abstractNumId w:val="45"/>
  </w:num>
  <w:num w:numId="36">
    <w:abstractNumId w:val="12"/>
  </w:num>
  <w:num w:numId="37">
    <w:abstractNumId w:val="1"/>
  </w:num>
  <w:num w:numId="38">
    <w:abstractNumId w:val="28"/>
  </w:num>
  <w:num w:numId="39">
    <w:abstractNumId w:val="2"/>
  </w:num>
  <w:num w:numId="40">
    <w:abstractNumId w:val="23"/>
  </w:num>
  <w:num w:numId="41">
    <w:abstractNumId w:val="38"/>
  </w:num>
  <w:num w:numId="42">
    <w:abstractNumId w:val="26"/>
  </w:num>
  <w:num w:numId="43">
    <w:abstractNumId w:val="9"/>
  </w:num>
  <w:num w:numId="44">
    <w:abstractNumId w:val="29"/>
  </w:num>
  <w:num w:numId="45">
    <w:abstractNumId w:val="22"/>
  </w:num>
  <w:num w:numId="46">
    <w:abstractNumId w:val="40"/>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David Seok">
    <w15:presenceInfo w15:providerId="None" w15:userId="David Seok"/>
  </w15:person>
  <w15:person w15:author="ZTE-Xianghui Han">
    <w15:presenceInfo w15:providerId="None" w15:userId="ZTE-Xianghui Han"/>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93E"/>
    <w:rsid w:val="000011C3"/>
    <w:rsid w:val="00001C51"/>
    <w:rsid w:val="0000355B"/>
    <w:rsid w:val="000039A0"/>
    <w:rsid w:val="00004165"/>
    <w:rsid w:val="00010385"/>
    <w:rsid w:val="0001100B"/>
    <w:rsid w:val="0001594D"/>
    <w:rsid w:val="00016963"/>
    <w:rsid w:val="000174BC"/>
    <w:rsid w:val="000176DC"/>
    <w:rsid w:val="000201E3"/>
    <w:rsid w:val="00020C56"/>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5DF"/>
    <w:rsid w:val="000457A1"/>
    <w:rsid w:val="00045BD3"/>
    <w:rsid w:val="000467A0"/>
    <w:rsid w:val="00046BF5"/>
    <w:rsid w:val="000471E9"/>
    <w:rsid w:val="000478BE"/>
    <w:rsid w:val="00050001"/>
    <w:rsid w:val="00051F7C"/>
    <w:rsid w:val="00052041"/>
    <w:rsid w:val="00052E71"/>
    <w:rsid w:val="0005326A"/>
    <w:rsid w:val="0005530A"/>
    <w:rsid w:val="00057897"/>
    <w:rsid w:val="00062135"/>
    <w:rsid w:val="0006266D"/>
    <w:rsid w:val="00062E9F"/>
    <w:rsid w:val="00062F52"/>
    <w:rsid w:val="00064C36"/>
    <w:rsid w:val="00065506"/>
    <w:rsid w:val="0006558D"/>
    <w:rsid w:val="00067D60"/>
    <w:rsid w:val="0007039D"/>
    <w:rsid w:val="00070F34"/>
    <w:rsid w:val="00071BDF"/>
    <w:rsid w:val="000736D3"/>
    <w:rsid w:val="0007382E"/>
    <w:rsid w:val="00074146"/>
    <w:rsid w:val="00074E64"/>
    <w:rsid w:val="00074EDF"/>
    <w:rsid w:val="000760C9"/>
    <w:rsid w:val="000766E1"/>
    <w:rsid w:val="00077B72"/>
    <w:rsid w:val="00077C52"/>
    <w:rsid w:val="00077F25"/>
    <w:rsid w:val="00077FF6"/>
    <w:rsid w:val="000804A2"/>
    <w:rsid w:val="00080D82"/>
    <w:rsid w:val="00081692"/>
    <w:rsid w:val="00082C46"/>
    <w:rsid w:val="00083CFC"/>
    <w:rsid w:val="00085A0E"/>
    <w:rsid w:val="00086ED3"/>
    <w:rsid w:val="00087315"/>
    <w:rsid w:val="00087548"/>
    <w:rsid w:val="00093E7E"/>
    <w:rsid w:val="00094601"/>
    <w:rsid w:val="00097982"/>
    <w:rsid w:val="000A12D5"/>
    <w:rsid w:val="000A1830"/>
    <w:rsid w:val="000A1FCE"/>
    <w:rsid w:val="000A20F4"/>
    <w:rsid w:val="000A368C"/>
    <w:rsid w:val="000A4121"/>
    <w:rsid w:val="000A4AA3"/>
    <w:rsid w:val="000A4DE5"/>
    <w:rsid w:val="000A550E"/>
    <w:rsid w:val="000A7503"/>
    <w:rsid w:val="000A76D6"/>
    <w:rsid w:val="000A77A6"/>
    <w:rsid w:val="000B0960"/>
    <w:rsid w:val="000B1A55"/>
    <w:rsid w:val="000B20BB"/>
    <w:rsid w:val="000B2EF6"/>
    <w:rsid w:val="000B2FA6"/>
    <w:rsid w:val="000B3B64"/>
    <w:rsid w:val="000B40BE"/>
    <w:rsid w:val="000B4403"/>
    <w:rsid w:val="000B4AA0"/>
    <w:rsid w:val="000B7374"/>
    <w:rsid w:val="000C015C"/>
    <w:rsid w:val="000C0B29"/>
    <w:rsid w:val="000C12BF"/>
    <w:rsid w:val="000C1B70"/>
    <w:rsid w:val="000C2553"/>
    <w:rsid w:val="000C30D7"/>
    <w:rsid w:val="000C374B"/>
    <w:rsid w:val="000C38C3"/>
    <w:rsid w:val="000C3C8F"/>
    <w:rsid w:val="000C68AC"/>
    <w:rsid w:val="000C78D1"/>
    <w:rsid w:val="000D09FD"/>
    <w:rsid w:val="000D1829"/>
    <w:rsid w:val="000D1922"/>
    <w:rsid w:val="000D20BA"/>
    <w:rsid w:val="000D22D3"/>
    <w:rsid w:val="000D28E2"/>
    <w:rsid w:val="000D29A0"/>
    <w:rsid w:val="000D2ED7"/>
    <w:rsid w:val="000D3EE2"/>
    <w:rsid w:val="000D44FB"/>
    <w:rsid w:val="000D574B"/>
    <w:rsid w:val="000D5CE0"/>
    <w:rsid w:val="000D6CFC"/>
    <w:rsid w:val="000E0511"/>
    <w:rsid w:val="000E1811"/>
    <w:rsid w:val="000E1AC4"/>
    <w:rsid w:val="000E4645"/>
    <w:rsid w:val="000E497C"/>
    <w:rsid w:val="000E537B"/>
    <w:rsid w:val="000E57D0"/>
    <w:rsid w:val="000E639D"/>
    <w:rsid w:val="000E7858"/>
    <w:rsid w:val="000E7FBD"/>
    <w:rsid w:val="000F2D04"/>
    <w:rsid w:val="000F320E"/>
    <w:rsid w:val="000F36CE"/>
    <w:rsid w:val="000F39CA"/>
    <w:rsid w:val="000F5405"/>
    <w:rsid w:val="000F6A10"/>
    <w:rsid w:val="001026A5"/>
    <w:rsid w:val="00102D88"/>
    <w:rsid w:val="0010502C"/>
    <w:rsid w:val="00105784"/>
    <w:rsid w:val="00105CE7"/>
    <w:rsid w:val="001060FC"/>
    <w:rsid w:val="00107927"/>
    <w:rsid w:val="0011062A"/>
    <w:rsid w:val="00110E26"/>
    <w:rsid w:val="001111C1"/>
    <w:rsid w:val="00111321"/>
    <w:rsid w:val="00114522"/>
    <w:rsid w:val="00115F3E"/>
    <w:rsid w:val="00116460"/>
    <w:rsid w:val="00117339"/>
    <w:rsid w:val="00117BD6"/>
    <w:rsid w:val="001206C2"/>
    <w:rsid w:val="00121978"/>
    <w:rsid w:val="0012307B"/>
    <w:rsid w:val="00123422"/>
    <w:rsid w:val="00123AE9"/>
    <w:rsid w:val="00124B6A"/>
    <w:rsid w:val="00125B4B"/>
    <w:rsid w:val="001269F2"/>
    <w:rsid w:val="00127FFD"/>
    <w:rsid w:val="001307B8"/>
    <w:rsid w:val="00130CFE"/>
    <w:rsid w:val="001315FE"/>
    <w:rsid w:val="00131F1A"/>
    <w:rsid w:val="0013343C"/>
    <w:rsid w:val="00133844"/>
    <w:rsid w:val="00136D4C"/>
    <w:rsid w:val="001403B6"/>
    <w:rsid w:val="00140945"/>
    <w:rsid w:val="00142538"/>
    <w:rsid w:val="0014254B"/>
    <w:rsid w:val="00142BB9"/>
    <w:rsid w:val="00144F96"/>
    <w:rsid w:val="001460A4"/>
    <w:rsid w:val="001476AF"/>
    <w:rsid w:val="00147CE4"/>
    <w:rsid w:val="00151EAC"/>
    <w:rsid w:val="00152770"/>
    <w:rsid w:val="00153528"/>
    <w:rsid w:val="00153829"/>
    <w:rsid w:val="00154B0E"/>
    <w:rsid w:val="00154DFC"/>
    <w:rsid w:val="00154E68"/>
    <w:rsid w:val="0015673F"/>
    <w:rsid w:val="00157678"/>
    <w:rsid w:val="001608D0"/>
    <w:rsid w:val="00162548"/>
    <w:rsid w:val="0016284B"/>
    <w:rsid w:val="00164DF1"/>
    <w:rsid w:val="00166363"/>
    <w:rsid w:val="00167101"/>
    <w:rsid w:val="0016777D"/>
    <w:rsid w:val="001702FD"/>
    <w:rsid w:val="001711E4"/>
    <w:rsid w:val="001718D7"/>
    <w:rsid w:val="00171ECC"/>
    <w:rsid w:val="00172183"/>
    <w:rsid w:val="001751AB"/>
    <w:rsid w:val="00175A3F"/>
    <w:rsid w:val="00175FBE"/>
    <w:rsid w:val="001768B9"/>
    <w:rsid w:val="00176EBA"/>
    <w:rsid w:val="00177E12"/>
    <w:rsid w:val="00180E09"/>
    <w:rsid w:val="001811AF"/>
    <w:rsid w:val="00182526"/>
    <w:rsid w:val="00182592"/>
    <w:rsid w:val="001829F2"/>
    <w:rsid w:val="00183D4C"/>
    <w:rsid w:val="00183F6D"/>
    <w:rsid w:val="00184193"/>
    <w:rsid w:val="00184CA6"/>
    <w:rsid w:val="0018612A"/>
    <w:rsid w:val="001864C9"/>
    <w:rsid w:val="0018670E"/>
    <w:rsid w:val="001871DB"/>
    <w:rsid w:val="00191F91"/>
    <w:rsid w:val="0019219A"/>
    <w:rsid w:val="00192915"/>
    <w:rsid w:val="0019401A"/>
    <w:rsid w:val="00194BD5"/>
    <w:rsid w:val="00195077"/>
    <w:rsid w:val="0019530B"/>
    <w:rsid w:val="00196EC6"/>
    <w:rsid w:val="001A0155"/>
    <w:rsid w:val="001A033F"/>
    <w:rsid w:val="001A039E"/>
    <w:rsid w:val="001A08AA"/>
    <w:rsid w:val="001A23AE"/>
    <w:rsid w:val="001A2C9C"/>
    <w:rsid w:val="001A398A"/>
    <w:rsid w:val="001A419B"/>
    <w:rsid w:val="001A438A"/>
    <w:rsid w:val="001A59CB"/>
    <w:rsid w:val="001A669A"/>
    <w:rsid w:val="001A7E2B"/>
    <w:rsid w:val="001B039C"/>
    <w:rsid w:val="001B1580"/>
    <w:rsid w:val="001B16EE"/>
    <w:rsid w:val="001B1E18"/>
    <w:rsid w:val="001B36A1"/>
    <w:rsid w:val="001B496F"/>
    <w:rsid w:val="001B4C51"/>
    <w:rsid w:val="001B5C9C"/>
    <w:rsid w:val="001B7991"/>
    <w:rsid w:val="001C012B"/>
    <w:rsid w:val="001C102F"/>
    <w:rsid w:val="001C132F"/>
    <w:rsid w:val="001C1409"/>
    <w:rsid w:val="001C1F3F"/>
    <w:rsid w:val="001C2AE0"/>
    <w:rsid w:val="001C2AE6"/>
    <w:rsid w:val="001C4840"/>
    <w:rsid w:val="001C4A89"/>
    <w:rsid w:val="001C6177"/>
    <w:rsid w:val="001C6EC8"/>
    <w:rsid w:val="001C7E72"/>
    <w:rsid w:val="001D0363"/>
    <w:rsid w:val="001D0FFC"/>
    <w:rsid w:val="001D12B4"/>
    <w:rsid w:val="001D23C1"/>
    <w:rsid w:val="001D35F5"/>
    <w:rsid w:val="001D6FD0"/>
    <w:rsid w:val="001D76CB"/>
    <w:rsid w:val="001D7D94"/>
    <w:rsid w:val="001E0A28"/>
    <w:rsid w:val="001E278A"/>
    <w:rsid w:val="001E392B"/>
    <w:rsid w:val="001E4218"/>
    <w:rsid w:val="001E4A90"/>
    <w:rsid w:val="001E57C1"/>
    <w:rsid w:val="001E6D93"/>
    <w:rsid w:val="001F060A"/>
    <w:rsid w:val="001F0B20"/>
    <w:rsid w:val="001F0BAB"/>
    <w:rsid w:val="001F2CDD"/>
    <w:rsid w:val="001F2F46"/>
    <w:rsid w:val="001F2FA2"/>
    <w:rsid w:val="001F310D"/>
    <w:rsid w:val="001F312D"/>
    <w:rsid w:val="001F3E28"/>
    <w:rsid w:val="001F6E7B"/>
    <w:rsid w:val="001F717F"/>
    <w:rsid w:val="002006DD"/>
    <w:rsid w:val="00200A62"/>
    <w:rsid w:val="00200EC7"/>
    <w:rsid w:val="002015D0"/>
    <w:rsid w:val="002025E6"/>
    <w:rsid w:val="00203740"/>
    <w:rsid w:val="00205168"/>
    <w:rsid w:val="00206255"/>
    <w:rsid w:val="00210A58"/>
    <w:rsid w:val="00213386"/>
    <w:rsid w:val="002138EA"/>
    <w:rsid w:val="00213E09"/>
    <w:rsid w:val="00213F84"/>
    <w:rsid w:val="00214B3D"/>
    <w:rsid w:val="00214FBD"/>
    <w:rsid w:val="002161C1"/>
    <w:rsid w:val="00216F01"/>
    <w:rsid w:val="0022042E"/>
    <w:rsid w:val="002206BB"/>
    <w:rsid w:val="00220FFE"/>
    <w:rsid w:val="002212FE"/>
    <w:rsid w:val="00222897"/>
    <w:rsid w:val="00222B0C"/>
    <w:rsid w:val="00223126"/>
    <w:rsid w:val="00223E76"/>
    <w:rsid w:val="00225A71"/>
    <w:rsid w:val="002268FD"/>
    <w:rsid w:val="0022699C"/>
    <w:rsid w:val="00231B10"/>
    <w:rsid w:val="00234F09"/>
    <w:rsid w:val="002350EA"/>
    <w:rsid w:val="00235394"/>
    <w:rsid w:val="00235577"/>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582"/>
    <w:rsid w:val="002509CF"/>
    <w:rsid w:val="00250B5B"/>
    <w:rsid w:val="002525AD"/>
    <w:rsid w:val="00252DB8"/>
    <w:rsid w:val="002537BC"/>
    <w:rsid w:val="00253C1F"/>
    <w:rsid w:val="0025406D"/>
    <w:rsid w:val="00255C58"/>
    <w:rsid w:val="00256876"/>
    <w:rsid w:val="00257822"/>
    <w:rsid w:val="00260C1E"/>
    <w:rsid w:val="00260EC7"/>
    <w:rsid w:val="00261539"/>
    <w:rsid w:val="0026179F"/>
    <w:rsid w:val="002617F2"/>
    <w:rsid w:val="00262276"/>
    <w:rsid w:val="00262B58"/>
    <w:rsid w:val="002666AE"/>
    <w:rsid w:val="00266E6D"/>
    <w:rsid w:val="00267012"/>
    <w:rsid w:val="002703F2"/>
    <w:rsid w:val="002728AA"/>
    <w:rsid w:val="002731A8"/>
    <w:rsid w:val="00274E1A"/>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4016"/>
    <w:rsid w:val="002858BF"/>
    <w:rsid w:val="002859DC"/>
    <w:rsid w:val="00285B17"/>
    <w:rsid w:val="00286AB3"/>
    <w:rsid w:val="00286EDD"/>
    <w:rsid w:val="002910E7"/>
    <w:rsid w:val="00291611"/>
    <w:rsid w:val="002921F1"/>
    <w:rsid w:val="002930DF"/>
    <w:rsid w:val="002939AF"/>
    <w:rsid w:val="00294491"/>
    <w:rsid w:val="00294BDE"/>
    <w:rsid w:val="002958A6"/>
    <w:rsid w:val="00295BE2"/>
    <w:rsid w:val="002A0234"/>
    <w:rsid w:val="002A0CED"/>
    <w:rsid w:val="002A116E"/>
    <w:rsid w:val="002A1688"/>
    <w:rsid w:val="002A1AA7"/>
    <w:rsid w:val="002A21A7"/>
    <w:rsid w:val="002A4A4E"/>
    <w:rsid w:val="002A4CD0"/>
    <w:rsid w:val="002A525F"/>
    <w:rsid w:val="002A56D4"/>
    <w:rsid w:val="002A65E3"/>
    <w:rsid w:val="002A6D1B"/>
    <w:rsid w:val="002A7DA6"/>
    <w:rsid w:val="002B1D75"/>
    <w:rsid w:val="002B2BF1"/>
    <w:rsid w:val="002B3769"/>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4B1D"/>
    <w:rsid w:val="002D6BDF"/>
    <w:rsid w:val="002D6D83"/>
    <w:rsid w:val="002D798C"/>
    <w:rsid w:val="002D7A77"/>
    <w:rsid w:val="002E2CE9"/>
    <w:rsid w:val="002E3923"/>
    <w:rsid w:val="002E3BF7"/>
    <w:rsid w:val="002E3F36"/>
    <w:rsid w:val="002E403E"/>
    <w:rsid w:val="002E4C74"/>
    <w:rsid w:val="002E4CFE"/>
    <w:rsid w:val="002F0F8A"/>
    <w:rsid w:val="002F158C"/>
    <w:rsid w:val="002F1D4D"/>
    <w:rsid w:val="002F2D04"/>
    <w:rsid w:val="002F4093"/>
    <w:rsid w:val="002F43BD"/>
    <w:rsid w:val="002F4858"/>
    <w:rsid w:val="002F5379"/>
    <w:rsid w:val="002F53FE"/>
    <w:rsid w:val="002F5636"/>
    <w:rsid w:val="002F65A8"/>
    <w:rsid w:val="002F6967"/>
    <w:rsid w:val="00301789"/>
    <w:rsid w:val="003022A5"/>
    <w:rsid w:val="003025E0"/>
    <w:rsid w:val="00305DF8"/>
    <w:rsid w:val="00305E14"/>
    <w:rsid w:val="00306D8D"/>
    <w:rsid w:val="00307E51"/>
    <w:rsid w:val="00311363"/>
    <w:rsid w:val="00312657"/>
    <w:rsid w:val="00312CEF"/>
    <w:rsid w:val="00314E1F"/>
    <w:rsid w:val="00314F55"/>
    <w:rsid w:val="00315064"/>
    <w:rsid w:val="00315867"/>
    <w:rsid w:val="00315D48"/>
    <w:rsid w:val="00316974"/>
    <w:rsid w:val="0031728B"/>
    <w:rsid w:val="00321150"/>
    <w:rsid w:val="00321D0E"/>
    <w:rsid w:val="00322475"/>
    <w:rsid w:val="00322753"/>
    <w:rsid w:val="0032564F"/>
    <w:rsid w:val="003260D7"/>
    <w:rsid w:val="003275B3"/>
    <w:rsid w:val="003276F7"/>
    <w:rsid w:val="00327AA3"/>
    <w:rsid w:val="00327B7C"/>
    <w:rsid w:val="00327E49"/>
    <w:rsid w:val="003337A8"/>
    <w:rsid w:val="00333ACD"/>
    <w:rsid w:val="00335336"/>
    <w:rsid w:val="00335C93"/>
    <w:rsid w:val="00336697"/>
    <w:rsid w:val="00340E62"/>
    <w:rsid w:val="003415AB"/>
    <w:rsid w:val="003418CB"/>
    <w:rsid w:val="00342A7C"/>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44AA"/>
    <w:rsid w:val="00366583"/>
    <w:rsid w:val="00367724"/>
    <w:rsid w:val="003710BA"/>
    <w:rsid w:val="00372C71"/>
    <w:rsid w:val="00372E31"/>
    <w:rsid w:val="00375D16"/>
    <w:rsid w:val="003770F6"/>
    <w:rsid w:val="003773F6"/>
    <w:rsid w:val="00377AA1"/>
    <w:rsid w:val="003806B3"/>
    <w:rsid w:val="00380B5F"/>
    <w:rsid w:val="00383E37"/>
    <w:rsid w:val="00383E81"/>
    <w:rsid w:val="00384352"/>
    <w:rsid w:val="00387CF0"/>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7E53"/>
    <w:rsid w:val="003B0158"/>
    <w:rsid w:val="003B190C"/>
    <w:rsid w:val="003B3BF8"/>
    <w:rsid w:val="003B40B6"/>
    <w:rsid w:val="003B435D"/>
    <w:rsid w:val="003B4EAF"/>
    <w:rsid w:val="003B56DB"/>
    <w:rsid w:val="003B755E"/>
    <w:rsid w:val="003B7E85"/>
    <w:rsid w:val="003C0042"/>
    <w:rsid w:val="003C0E51"/>
    <w:rsid w:val="003C1AA7"/>
    <w:rsid w:val="003C228E"/>
    <w:rsid w:val="003C2B93"/>
    <w:rsid w:val="003C47B6"/>
    <w:rsid w:val="003C49CB"/>
    <w:rsid w:val="003C51E7"/>
    <w:rsid w:val="003C525B"/>
    <w:rsid w:val="003C53B1"/>
    <w:rsid w:val="003C61D3"/>
    <w:rsid w:val="003C6893"/>
    <w:rsid w:val="003C6DE2"/>
    <w:rsid w:val="003C7E3C"/>
    <w:rsid w:val="003D1EFD"/>
    <w:rsid w:val="003D28BF"/>
    <w:rsid w:val="003D4215"/>
    <w:rsid w:val="003D4C47"/>
    <w:rsid w:val="003D6F9C"/>
    <w:rsid w:val="003D7719"/>
    <w:rsid w:val="003D7946"/>
    <w:rsid w:val="003E2345"/>
    <w:rsid w:val="003E2933"/>
    <w:rsid w:val="003E31E7"/>
    <w:rsid w:val="003E33D2"/>
    <w:rsid w:val="003E3B9B"/>
    <w:rsid w:val="003E40EE"/>
    <w:rsid w:val="003F0B40"/>
    <w:rsid w:val="003F1C1B"/>
    <w:rsid w:val="003F308D"/>
    <w:rsid w:val="003F33BE"/>
    <w:rsid w:val="003F3856"/>
    <w:rsid w:val="003F3A2F"/>
    <w:rsid w:val="003F3CF9"/>
    <w:rsid w:val="003F3F9E"/>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468"/>
    <w:rsid w:val="00412063"/>
    <w:rsid w:val="00412EB1"/>
    <w:rsid w:val="00413DDE"/>
    <w:rsid w:val="004140F9"/>
    <w:rsid w:val="00414118"/>
    <w:rsid w:val="00415BE7"/>
    <w:rsid w:val="00416084"/>
    <w:rsid w:val="004160FD"/>
    <w:rsid w:val="0041735E"/>
    <w:rsid w:val="00417FB4"/>
    <w:rsid w:val="004203C8"/>
    <w:rsid w:val="00420F43"/>
    <w:rsid w:val="004211E5"/>
    <w:rsid w:val="00421759"/>
    <w:rsid w:val="00421C39"/>
    <w:rsid w:val="004232D8"/>
    <w:rsid w:val="00424F8C"/>
    <w:rsid w:val="004271BA"/>
    <w:rsid w:val="00427707"/>
    <w:rsid w:val="00430332"/>
    <w:rsid w:val="00430497"/>
    <w:rsid w:val="004306AD"/>
    <w:rsid w:val="00430EA5"/>
    <w:rsid w:val="00431C58"/>
    <w:rsid w:val="00434DC1"/>
    <w:rsid w:val="004350F4"/>
    <w:rsid w:val="0043535F"/>
    <w:rsid w:val="004355CD"/>
    <w:rsid w:val="0043712B"/>
    <w:rsid w:val="00440842"/>
    <w:rsid w:val="00440D57"/>
    <w:rsid w:val="004412A0"/>
    <w:rsid w:val="00442337"/>
    <w:rsid w:val="0044258B"/>
    <w:rsid w:val="00443001"/>
    <w:rsid w:val="00443004"/>
    <w:rsid w:val="00444D2F"/>
    <w:rsid w:val="00446408"/>
    <w:rsid w:val="0044763E"/>
    <w:rsid w:val="00450C86"/>
    <w:rsid w:val="00450F27"/>
    <w:rsid w:val="004510E5"/>
    <w:rsid w:val="00453646"/>
    <w:rsid w:val="00456A75"/>
    <w:rsid w:val="00456B68"/>
    <w:rsid w:val="004602F9"/>
    <w:rsid w:val="004612B6"/>
    <w:rsid w:val="00461E39"/>
    <w:rsid w:val="00462D3A"/>
    <w:rsid w:val="00462D69"/>
    <w:rsid w:val="00463521"/>
    <w:rsid w:val="0046423B"/>
    <w:rsid w:val="004645D7"/>
    <w:rsid w:val="00464A6C"/>
    <w:rsid w:val="00464B57"/>
    <w:rsid w:val="0046557E"/>
    <w:rsid w:val="00466F6C"/>
    <w:rsid w:val="00467CF8"/>
    <w:rsid w:val="00471125"/>
    <w:rsid w:val="00471D82"/>
    <w:rsid w:val="004722F4"/>
    <w:rsid w:val="00472DC8"/>
    <w:rsid w:val="004730EA"/>
    <w:rsid w:val="004742D1"/>
    <w:rsid w:val="0047437A"/>
    <w:rsid w:val="00474B3D"/>
    <w:rsid w:val="00475403"/>
    <w:rsid w:val="00476043"/>
    <w:rsid w:val="0047735D"/>
    <w:rsid w:val="00480E42"/>
    <w:rsid w:val="00481A33"/>
    <w:rsid w:val="00482538"/>
    <w:rsid w:val="00482CFF"/>
    <w:rsid w:val="00484B6B"/>
    <w:rsid w:val="00484C5D"/>
    <w:rsid w:val="0048543E"/>
    <w:rsid w:val="00485D04"/>
    <w:rsid w:val="0048665C"/>
    <w:rsid w:val="004868C1"/>
    <w:rsid w:val="0048750F"/>
    <w:rsid w:val="00487BB3"/>
    <w:rsid w:val="00490336"/>
    <w:rsid w:val="0049216F"/>
    <w:rsid w:val="004932FD"/>
    <w:rsid w:val="00493DE8"/>
    <w:rsid w:val="004945B8"/>
    <w:rsid w:val="004946A2"/>
    <w:rsid w:val="00494F07"/>
    <w:rsid w:val="00496254"/>
    <w:rsid w:val="004A306E"/>
    <w:rsid w:val="004A3911"/>
    <w:rsid w:val="004A495F"/>
    <w:rsid w:val="004A60A6"/>
    <w:rsid w:val="004A7544"/>
    <w:rsid w:val="004B13F2"/>
    <w:rsid w:val="004B3498"/>
    <w:rsid w:val="004B3C6C"/>
    <w:rsid w:val="004B591B"/>
    <w:rsid w:val="004B5A09"/>
    <w:rsid w:val="004B6B0F"/>
    <w:rsid w:val="004B6E71"/>
    <w:rsid w:val="004B7A37"/>
    <w:rsid w:val="004C0171"/>
    <w:rsid w:val="004C018B"/>
    <w:rsid w:val="004C130F"/>
    <w:rsid w:val="004C17CC"/>
    <w:rsid w:val="004C276D"/>
    <w:rsid w:val="004C4637"/>
    <w:rsid w:val="004C4FC4"/>
    <w:rsid w:val="004C51F9"/>
    <w:rsid w:val="004C54E5"/>
    <w:rsid w:val="004C7CD4"/>
    <w:rsid w:val="004C7DC8"/>
    <w:rsid w:val="004D057B"/>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F10A4"/>
    <w:rsid w:val="004F2643"/>
    <w:rsid w:val="004F2CB0"/>
    <w:rsid w:val="004F6DA0"/>
    <w:rsid w:val="004F7853"/>
    <w:rsid w:val="00500696"/>
    <w:rsid w:val="00500B72"/>
    <w:rsid w:val="005017F7"/>
    <w:rsid w:val="00501FA7"/>
    <w:rsid w:val="005034DC"/>
    <w:rsid w:val="005043AB"/>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348A"/>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7D7A"/>
    <w:rsid w:val="005706B2"/>
    <w:rsid w:val="00571777"/>
    <w:rsid w:val="005729F7"/>
    <w:rsid w:val="00572C68"/>
    <w:rsid w:val="00573173"/>
    <w:rsid w:val="00576740"/>
    <w:rsid w:val="00576BC6"/>
    <w:rsid w:val="00577227"/>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1307"/>
    <w:rsid w:val="00591330"/>
    <w:rsid w:val="0059149A"/>
    <w:rsid w:val="0059245A"/>
    <w:rsid w:val="00592DBE"/>
    <w:rsid w:val="00593DF5"/>
    <w:rsid w:val="00594D54"/>
    <w:rsid w:val="00595642"/>
    <w:rsid w:val="005956EE"/>
    <w:rsid w:val="0059591A"/>
    <w:rsid w:val="00595CDB"/>
    <w:rsid w:val="005967C0"/>
    <w:rsid w:val="005A0693"/>
    <w:rsid w:val="005A083E"/>
    <w:rsid w:val="005A2A69"/>
    <w:rsid w:val="005A4D7F"/>
    <w:rsid w:val="005A539D"/>
    <w:rsid w:val="005A5970"/>
    <w:rsid w:val="005A6C0B"/>
    <w:rsid w:val="005B1B35"/>
    <w:rsid w:val="005B32D3"/>
    <w:rsid w:val="005B4387"/>
    <w:rsid w:val="005B4802"/>
    <w:rsid w:val="005B628C"/>
    <w:rsid w:val="005B707C"/>
    <w:rsid w:val="005B7D76"/>
    <w:rsid w:val="005C03ED"/>
    <w:rsid w:val="005C08E6"/>
    <w:rsid w:val="005C1EA6"/>
    <w:rsid w:val="005C333B"/>
    <w:rsid w:val="005C341C"/>
    <w:rsid w:val="005C3EC1"/>
    <w:rsid w:val="005C595A"/>
    <w:rsid w:val="005C71D6"/>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1DBE"/>
    <w:rsid w:val="005E366A"/>
    <w:rsid w:val="005E550B"/>
    <w:rsid w:val="005E5C2E"/>
    <w:rsid w:val="005E6335"/>
    <w:rsid w:val="005E7050"/>
    <w:rsid w:val="005E7DC2"/>
    <w:rsid w:val="005F025C"/>
    <w:rsid w:val="005F13D6"/>
    <w:rsid w:val="005F2145"/>
    <w:rsid w:val="005F39D3"/>
    <w:rsid w:val="005F3BB6"/>
    <w:rsid w:val="005F492E"/>
    <w:rsid w:val="005F5772"/>
    <w:rsid w:val="005F5774"/>
    <w:rsid w:val="005F5E59"/>
    <w:rsid w:val="005F6822"/>
    <w:rsid w:val="005F6993"/>
    <w:rsid w:val="006016E1"/>
    <w:rsid w:val="00601DF3"/>
    <w:rsid w:val="00602D27"/>
    <w:rsid w:val="00603237"/>
    <w:rsid w:val="006036F8"/>
    <w:rsid w:val="006052DF"/>
    <w:rsid w:val="0060530A"/>
    <w:rsid w:val="0060651C"/>
    <w:rsid w:val="00606980"/>
    <w:rsid w:val="006071B3"/>
    <w:rsid w:val="006074D4"/>
    <w:rsid w:val="006115BD"/>
    <w:rsid w:val="00612935"/>
    <w:rsid w:val="00612F68"/>
    <w:rsid w:val="00613FD8"/>
    <w:rsid w:val="006144A1"/>
    <w:rsid w:val="006149B1"/>
    <w:rsid w:val="00614A9B"/>
    <w:rsid w:val="00614D5D"/>
    <w:rsid w:val="006151A5"/>
    <w:rsid w:val="00615EBB"/>
    <w:rsid w:val="00616096"/>
    <w:rsid w:val="006160A2"/>
    <w:rsid w:val="0061720F"/>
    <w:rsid w:val="00617596"/>
    <w:rsid w:val="00620A79"/>
    <w:rsid w:val="006210A4"/>
    <w:rsid w:val="006216FC"/>
    <w:rsid w:val="00621AAF"/>
    <w:rsid w:val="0062495F"/>
    <w:rsid w:val="006251A8"/>
    <w:rsid w:val="00625586"/>
    <w:rsid w:val="00625AF8"/>
    <w:rsid w:val="006270AD"/>
    <w:rsid w:val="006278CF"/>
    <w:rsid w:val="006302AA"/>
    <w:rsid w:val="00631734"/>
    <w:rsid w:val="00631ABB"/>
    <w:rsid w:val="0063248F"/>
    <w:rsid w:val="006331D8"/>
    <w:rsid w:val="00633207"/>
    <w:rsid w:val="006363BD"/>
    <w:rsid w:val="0063660A"/>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A1"/>
    <w:rsid w:val="00653D50"/>
    <w:rsid w:val="00654C3F"/>
    <w:rsid w:val="0065505B"/>
    <w:rsid w:val="0066091D"/>
    <w:rsid w:val="00662177"/>
    <w:rsid w:val="006622CB"/>
    <w:rsid w:val="00662DFB"/>
    <w:rsid w:val="00663F8A"/>
    <w:rsid w:val="00664943"/>
    <w:rsid w:val="00666B69"/>
    <w:rsid w:val="006670AC"/>
    <w:rsid w:val="006678B3"/>
    <w:rsid w:val="00672307"/>
    <w:rsid w:val="0067237A"/>
    <w:rsid w:val="00673BD9"/>
    <w:rsid w:val="006759CC"/>
    <w:rsid w:val="00676B85"/>
    <w:rsid w:val="006802C5"/>
    <w:rsid w:val="006808C6"/>
    <w:rsid w:val="0068208E"/>
    <w:rsid w:val="00682617"/>
    <w:rsid w:val="00682668"/>
    <w:rsid w:val="0068277A"/>
    <w:rsid w:val="0068361B"/>
    <w:rsid w:val="00683821"/>
    <w:rsid w:val="006843C7"/>
    <w:rsid w:val="00684509"/>
    <w:rsid w:val="00686E5B"/>
    <w:rsid w:val="00687DF7"/>
    <w:rsid w:val="00690D38"/>
    <w:rsid w:val="0069129A"/>
    <w:rsid w:val="0069266D"/>
    <w:rsid w:val="00692A68"/>
    <w:rsid w:val="00693CAA"/>
    <w:rsid w:val="006944D1"/>
    <w:rsid w:val="00695D85"/>
    <w:rsid w:val="00696652"/>
    <w:rsid w:val="00697A8F"/>
    <w:rsid w:val="00697A98"/>
    <w:rsid w:val="006A20D7"/>
    <w:rsid w:val="006A30A2"/>
    <w:rsid w:val="006A495C"/>
    <w:rsid w:val="006A5069"/>
    <w:rsid w:val="006A6D23"/>
    <w:rsid w:val="006B0403"/>
    <w:rsid w:val="006B0600"/>
    <w:rsid w:val="006B25DE"/>
    <w:rsid w:val="006B7B79"/>
    <w:rsid w:val="006C0835"/>
    <w:rsid w:val="006C141D"/>
    <w:rsid w:val="006C14DB"/>
    <w:rsid w:val="006C1C3B"/>
    <w:rsid w:val="006C2316"/>
    <w:rsid w:val="006C28B3"/>
    <w:rsid w:val="006C4E43"/>
    <w:rsid w:val="006C643E"/>
    <w:rsid w:val="006C7994"/>
    <w:rsid w:val="006C7D57"/>
    <w:rsid w:val="006D046E"/>
    <w:rsid w:val="006D0C52"/>
    <w:rsid w:val="006D22CC"/>
    <w:rsid w:val="006D2932"/>
    <w:rsid w:val="006D3671"/>
    <w:rsid w:val="006D3C33"/>
    <w:rsid w:val="006D4176"/>
    <w:rsid w:val="006D44BF"/>
    <w:rsid w:val="006D53FD"/>
    <w:rsid w:val="006D5AFA"/>
    <w:rsid w:val="006D7225"/>
    <w:rsid w:val="006E0A73"/>
    <w:rsid w:val="006E0FEE"/>
    <w:rsid w:val="006E1194"/>
    <w:rsid w:val="006E13B1"/>
    <w:rsid w:val="006E1408"/>
    <w:rsid w:val="006E1F02"/>
    <w:rsid w:val="006E2354"/>
    <w:rsid w:val="006E2C3D"/>
    <w:rsid w:val="006E34B0"/>
    <w:rsid w:val="006E6C11"/>
    <w:rsid w:val="006E6D36"/>
    <w:rsid w:val="006E7384"/>
    <w:rsid w:val="006F1792"/>
    <w:rsid w:val="006F1EA1"/>
    <w:rsid w:val="006F23DA"/>
    <w:rsid w:val="006F2855"/>
    <w:rsid w:val="006F38A3"/>
    <w:rsid w:val="006F4083"/>
    <w:rsid w:val="006F5377"/>
    <w:rsid w:val="006F7C0C"/>
    <w:rsid w:val="00700755"/>
    <w:rsid w:val="00700B4C"/>
    <w:rsid w:val="007031C0"/>
    <w:rsid w:val="00704090"/>
    <w:rsid w:val="0070646B"/>
    <w:rsid w:val="0070730E"/>
    <w:rsid w:val="00707580"/>
    <w:rsid w:val="0071003E"/>
    <w:rsid w:val="00710BEA"/>
    <w:rsid w:val="00711847"/>
    <w:rsid w:val="00711B05"/>
    <w:rsid w:val="00711B15"/>
    <w:rsid w:val="00711D99"/>
    <w:rsid w:val="0071290D"/>
    <w:rsid w:val="007130A2"/>
    <w:rsid w:val="00713A35"/>
    <w:rsid w:val="00713A64"/>
    <w:rsid w:val="00715463"/>
    <w:rsid w:val="00715631"/>
    <w:rsid w:val="00715D0D"/>
    <w:rsid w:val="00717517"/>
    <w:rsid w:val="0072201E"/>
    <w:rsid w:val="00722048"/>
    <w:rsid w:val="0072266E"/>
    <w:rsid w:val="00722BB1"/>
    <w:rsid w:val="00727181"/>
    <w:rsid w:val="00730655"/>
    <w:rsid w:val="00730D20"/>
    <w:rsid w:val="00731C48"/>
    <w:rsid w:val="00731D77"/>
    <w:rsid w:val="00732360"/>
    <w:rsid w:val="00732CCE"/>
    <w:rsid w:val="0073390A"/>
    <w:rsid w:val="00733EF4"/>
    <w:rsid w:val="00734E64"/>
    <w:rsid w:val="0073610B"/>
    <w:rsid w:val="00736236"/>
    <w:rsid w:val="0073654E"/>
    <w:rsid w:val="00736B37"/>
    <w:rsid w:val="00737C31"/>
    <w:rsid w:val="007408F1"/>
    <w:rsid w:val="00740A35"/>
    <w:rsid w:val="00741235"/>
    <w:rsid w:val="0074223F"/>
    <w:rsid w:val="00742F7A"/>
    <w:rsid w:val="007439B5"/>
    <w:rsid w:val="00745B32"/>
    <w:rsid w:val="007505A4"/>
    <w:rsid w:val="00750C20"/>
    <w:rsid w:val="007520B4"/>
    <w:rsid w:val="007539A7"/>
    <w:rsid w:val="00755515"/>
    <w:rsid w:val="007572F4"/>
    <w:rsid w:val="00760B80"/>
    <w:rsid w:val="0076242F"/>
    <w:rsid w:val="00762DDE"/>
    <w:rsid w:val="007655D5"/>
    <w:rsid w:val="007656A5"/>
    <w:rsid w:val="00765835"/>
    <w:rsid w:val="00766327"/>
    <w:rsid w:val="007667C3"/>
    <w:rsid w:val="007707DE"/>
    <w:rsid w:val="0077112A"/>
    <w:rsid w:val="007720B4"/>
    <w:rsid w:val="007722E4"/>
    <w:rsid w:val="00772A3A"/>
    <w:rsid w:val="0077351A"/>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78F"/>
    <w:rsid w:val="00783617"/>
    <w:rsid w:val="0078571B"/>
    <w:rsid w:val="00785841"/>
    <w:rsid w:val="00785FD1"/>
    <w:rsid w:val="00786346"/>
    <w:rsid w:val="00786768"/>
    <w:rsid w:val="00786921"/>
    <w:rsid w:val="007869EE"/>
    <w:rsid w:val="007870A7"/>
    <w:rsid w:val="00787E8C"/>
    <w:rsid w:val="00790C97"/>
    <w:rsid w:val="00790D12"/>
    <w:rsid w:val="0079120F"/>
    <w:rsid w:val="00791DFB"/>
    <w:rsid w:val="007922FA"/>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3796"/>
    <w:rsid w:val="007B4AB4"/>
    <w:rsid w:val="007B5A43"/>
    <w:rsid w:val="007B709B"/>
    <w:rsid w:val="007C0DE4"/>
    <w:rsid w:val="007C0F09"/>
    <w:rsid w:val="007C1343"/>
    <w:rsid w:val="007C251B"/>
    <w:rsid w:val="007C3312"/>
    <w:rsid w:val="007C43CF"/>
    <w:rsid w:val="007C5EF1"/>
    <w:rsid w:val="007C60A4"/>
    <w:rsid w:val="007C62E8"/>
    <w:rsid w:val="007C7269"/>
    <w:rsid w:val="007C7BF5"/>
    <w:rsid w:val="007D0DAE"/>
    <w:rsid w:val="007D19B7"/>
    <w:rsid w:val="007D1DDE"/>
    <w:rsid w:val="007D44AA"/>
    <w:rsid w:val="007D5690"/>
    <w:rsid w:val="007D6E94"/>
    <w:rsid w:val="007D75E5"/>
    <w:rsid w:val="007D7679"/>
    <w:rsid w:val="007D773E"/>
    <w:rsid w:val="007E066E"/>
    <w:rsid w:val="007E1356"/>
    <w:rsid w:val="007E20FC"/>
    <w:rsid w:val="007E2A0C"/>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5A7"/>
    <w:rsid w:val="008017EA"/>
    <w:rsid w:val="00801890"/>
    <w:rsid w:val="00805BE8"/>
    <w:rsid w:val="0080793E"/>
    <w:rsid w:val="008105A5"/>
    <w:rsid w:val="0081082F"/>
    <w:rsid w:val="008113AA"/>
    <w:rsid w:val="00813942"/>
    <w:rsid w:val="008152BE"/>
    <w:rsid w:val="00815BFA"/>
    <w:rsid w:val="00816078"/>
    <w:rsid w:val="0081686A"/>
    <w:rsid w:val="008177E3"/>
    <w:rsid w:val="008216EC"/>
    <w:rsid w:val="00822400"/>
    <w:rsid w:val="00822857"/>
    <w:rsid w:val="00823839"/>
    <w:rsid w:val="00823AA9"/>
    <w:rsid w:val="008240DA"/>
    <w:rsid w:val="00824361"/>
    <w:rsid w:val="00824780"/>
    <w:rsid w:val="00824814"/>
    <w:rsid w:val="00825272"/>
    <w:rsid w:val="008255B9"/>
    <w:rsid w:val="00825CD8"/>
    <w:rsid w:val="008268B1"/>
    <w:rsid w:val="00827324"/>
    <w:rsid w:val="00831298"/>
    <w:rsid w:val="00832606"/>
    <w:rsid w:val="00832952"/>
    <w:rsid w:val="00832DD9"/>
    <w:rsid w:val="00832DE7"/>
    <w:rsid w:val="00835886"/>
    <w:rsid w:val="00837458"/>
    <w:rsid w:val="00837AAE"/>
    <w:rsid w:val="00837C4C"/>
    <w:rsid w:val="008401C7"/>
    <w:rsid w:val="00840665"/>
    <w:rsid w:val="00840A4D"/>
    <w:rsid w:val="008418CB"/>
    <w:rsid w:val="00841D29"/>
    <w:rsid w:val="008429AD"/>
    <w:rsid w:val="008429DB"/>
    <w:rsid w:val="00842DCD"/>
    <w:rsid w:val="008447D7"/>
    <w:rsid w:val="00845FBA"/>
    <w:rsid w:val="00846D86"/>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7B33"/>
    <w:rsid w:val="00861070"/>
    <w:rsid w:val="00862089"/>
    <w:rsid w:val="008628E1"/>
    <w:rsid w:val="00863A20"/>
    <w:rsid w:val="00863DF9"/>
    <w:rsid w:val="00864BD3"/>
    <w:rsid w:val="00865F0A"/>
    <w:rsid w:val="00866AB6"/>
    <w:rsid w:val="00866D5B"/>
    <w:rsid w:val="00866FF5"/>
    <w:rsid w:val="008670B0"/>
    <w:rsid w:val="0087018E"/>
    <w:rsid w:val="00870795"/>
    <w:rsid w:val="0087108F"/>
    <w:rsid w:val="00871206"/>
    <w:rsid w:val="008726D4"/>
    <w:rsid w:val="0087332D"/>
    <w:rsid w:val="00873945"/>
    <w:rsid w:val="00873E1F"/>
    <w:rsid w:val="00874C16"/>
    <w:rsid w:val="008760CB"/>
    <w:rsid w:val="00880885"/>
    <w:rsid w:val="008858ED"/>
    <w:rsid w:val="00886627"/>
    <w:rsid w:val="00886D1F"/>
    <w:rsid w:val="008903FD"/>
    <w:rsid w:val="00890E76"/>
    <w:rsid w:val="00891EE1"/>
    <w:rsid w:val="008922A7"/>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268F"/>
    <w:rsid w:val="008B2B7E"/>
    <w:rsid w:val="008B2EA6"/>
    <w:rsid w:val="008B3194"/>
    <w:rsid w:val="008B346A"/>
    <w:rsid w:val="008B396B"/>
    <w:rsid w:val="008B46FB"/>
    <w:rsid w:val="008B5AE7"/>
    <w:rsid w:val="008C2331"/>
    <w:rsid w:val="008C3AD0"/>
    <w:rsid w:val="008C60E9"/>
    <w:rsid w:val="008D02CE"/>
    <w:rsid w:val="008D0B6C"/>
    <w:rsid w:val="008D1B7C"/>
    <w:rsid w:val="008D2C80"/>
    <w:rsid w:val="008D4891"/>
    <w:rsid w:val="008D6657"/>
    <w:rsid w:val="008E069D"/>
    <w:rsid w:val="008E0BD0"/>
    <w:rsid w:val="008E0C50"/>
    <w:rsid w:val="008E1F60"/>
    <w:rsid w:val="008E307E"/>
    <w:rsid w:val="008E3A90"/>
    <w:rsid w:val="008E3C58"/>
    <w:rsid w:val="008E434C"/>
    <w:rsid w:val="008E65F7"/>
    <w:rsid w:val="008F27AA"/>
    <w:rsid w:val="008F2F35"/>
    <w:rsid w:val="008F4C83"/>
    <w:rsid w:val="008F4DD1"/>
    <w:rsid w:val="008F534A"/>
    <w:rsid w:val="008F5673"/>
    <w:rsid w:val="008F6056"/>
    <w:rsid w:val="008F6759"/>
    <w:rsid w:val="009023DD"/>
    <w:rsid w:val="00902C07"/>
    <w:rsid w:val="009041B1"/>
    <w:rsid w:val="009048BC"/>
    <w:rsid w:val="00905804"/>
    <w:rsid w:val="00907699"/>
    <w:rsid w:val="00907AE9"/>
    <w:rsid w:val="009101E2"/>
    <w:rsid w:val="0091065F"/>
    <w:rsid w:val="00910A69"/>
    <w:rsid w:val="0091164B"/>
    <w:rsid w:val="00911990"/>
    <w:rsid w:val="00912567"/>
    <w:rsid w:val="009129F6"/>
    <w:rsid w:val="00913662"/>
    <w:rsid w:val="00915D73"/>
    <w:rsid w:val="00916077"/>
    <w:rsid w:val="009170A2"/>
    <w:rsid w:val="009175EC"/>
    <w:rsid w:val="009179AD"/>
    <w:rsid w:val="009208A6"/>
    <w:rsid w:val="009212F4"/>
    <w:rsid w:val="009227C5"/>
    <w:rsid w:val="00924514"/>
    <w:rsid w:val="0092550A"/>
    <w:rsid w:val="009260A0"/>
    <w:rsid w:val="00926D0E"/>
    <w:rsid w:val="00927316"/>
    <w:rsid w:val="00927FDC"/>
    <w:rsid w:val="00930709"/>
    <w:rsid w:val="00930E9A"/>
    <w:rsid w:val="0093133D"/>
    <w:rsid w:val="0093180C"/>
    <w:rsid w:val="009326CA"/>
    <w:rsid w:val="0093276D"/>
    <w:rsid w:val="00933D12"/>
    <w:rsid w:val="00933E34"/>
    <w:rsid w:val="00937065"/>
    <w:rsid w:val="00940285"/>
    <w:rsid w:val="009415B0"/>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139A"/>
    <w:rsid w:val="00953E16"/>
    <w:rsid w:val="009542AC"/>
    <w:rsid w:val="00954765"/>
    <w:rsid w:val="009553B9"/>
    <w:rsid w:val="00955434"/>
    <w:rsid w:val="009555B1"/>
    <w:rsid w:val="00956B86"/>
    <w:rsid w:val="00956CE8"/>
    <w:rsid w:val="009575A5"/>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DF8"/>
    <w:rsid w:val="009B2EB9"/>
    <w:rsid w:val="009B303B"/>
    <w:rsid w:val="009B3D20"/>
    <w:rsid w:val="009B41A0"/>
    <w:rsid w:val="009B4D4D"/>
    <w:rsid w:val="009B5418"/>
    <w:rsid w:val="009C0727"/>
    <w:rsid w:val="009C0AEE"/>
    <w:rsid w:val="009C14A3"/>
    <w:rsid w:val="009C2162"/>
    <w:rsid w:val="009C36B0"/>
    <w:rsid w:val="009C3C80"/>
    <w:rsid w:val="009C4447"/>
    <w:rsid w:val="009C492F"/>
    <w:rsid w:val="009C55ED"/>
    <w:rsid w:val="009C584D"/>
    <w:rsid w:val="009D2FF2"/>
    <w:rsid w:val="009D3226"/>
    <w:rsid w:val="009D3385"/>
    <w:rsid w:val="009D39E8"/>
    <w:rsid w:val="009D3C5B"/>
    <w:rsid w:val="009D4518"/>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126"/>
    <w:rsid w:val="009F575A"/>
    <w:rsid w:val="009F5807"/>
    <w:rsid w:val="00A01FCE"/>
    <w:rsid w:val="00A0220B"/>
    <w:rsid w:val="00A03731"/>
    <w:rsid w:val="00A054DA"/>
    <w:rsid w:val="00A0591B"/>
    <w:rsid w:val="00A0630D"/>
    <w:rsid w:val="00A070B6"/>
    <w:rsid w:val="00A0758F"/>
    <w:rsid w:val="00A07E80"/>
    <w:rsid w:val="00A10C0C"/>
    <w:rsid w:val="00A12454"/>
    <w:rsid w:val="00A12C7E"/>
    <w:rsid w:val="00A133DD"/>
    <w:rsid w:val="00A153A7"/>
    <w:rsid w:val="00A1552D"/>
    <w:rsid w:val="00A1570A"/>
    <w:rsid w:val="00A16E55"/>
    <w:rsid w:val="00A211B4"/>
    <w:rsid w:val="00A22109"/>
    <w:rsid w:val="00A274B5"/>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778"/>
    <w:rsid w:val="00A469E7"/>
    <w:rsid w:val="00A500AC"/>
    <w:rsid w:val="00A501B0"/>
    <w:rsid w:val="00A504A0"/>
    <w:rsid w:val="00A52812"/>
    <w:rsid w:val="00A5286B"/>
    <w:rsid w:val="00A5318E"/>
    <w:rsid w:val="00A53D69"/>
    <w:rsid w:val="00A53F0A"/>
    <w:rsid w:val="00A55218"/>
    <w:rsid w:val="00A55D7E"/>
    <w:rsid w:val="00A5725D"/>
    <w:rsid w:val="00A604A4"/>
    <w:rsid w:val="00A60547"/>
    <w:rsid w:val="00A6074B"/>
    <w:rsid w:val="00A60DCC"/>
    <w:rsid w:val="00A616F7"/>
    <w:rsid w:val="00A61B7D"/>
    <w:rsid w:val="00A62AF1"/>
    <w:rsid w:val="00A62D50"/>
    <w:rsid w:val="00A65D51"/>
    <w:rsid w:val="00A6605B"/>
    <w:rsid w:val="00A66ADC"/>
    <w:rsid w:val="00A67B96"/>
    <w:rsid w:val="00A71311"/>
    <w:rsid w:val="00A7147D"/>
    <w:rsid w:val="00A72779"/>
    <w:rsid w:val="00A72A33"/>
    <w:rsid w:val="00A74422"/>
    <w:rsid w:val="00A76BB6"/>
    <w:rsid w:val="00A81B15"/>
    <w:rsid w:val="00A820F1"/>
    <w:rsid w:val="00A82A99"/>
    <w:rsid w:val="00A837FF"/>
    <w:rsid w:val="00A83A0B"/>
    <w:rsid w:val="00A83A61"/>
    <w:rsid w:val="00A84D63"/>
    <w:rsid w:val="00A84DC8"/>
    <w:rsid w:val="00A85DBC"/>
    <w:rsid w:val="00A86C07"/>
    <w:rsid w:val="00A86D08"/>
    <w:rsid w:val="00A87FEB"/>
    <w:rsid w:val="00A9084A"/>
    <w:rsid w:val="00A92668"/>
    <w:rsid w:val="00A92C6A"/>
    <w:rsid w:val="00A93F9F"/>
    <w:rsid w:val="00A9420E"/>
    <w:rsid w:val="00A9425B"/>
    <w:rsid w:val="00A942CF"/>
    <w:rsid w:val="00A9433B"/>
    <w:rsid w:val="00A94FD7"/>
    <w:rsid w:val="00A9556F"/>
    <w:rsid w:val="00A96A97"/>
    <w:rsid w:val="00A96AB8"/>
    <w:rsid w:val="00A97648"/>
    <w:rsid w:val="00A97D50"/>
    <w:rsid w:val="00AA0D45"/>
    <w:rsid w:val="00AA11D1"/>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321C"/>
    <w:rsid w:val="00AC69ED"/>
    <w:rsid w:val="00AC6D6B"/>
    <w:rsid w:val="00AC707A"/>
    <w:rsid w:val="00AC70EF"/>
    <w:rsid w:val="00AD0264"/>
    <w:rsid w:val="00AD1F09"/>
    <w:rsid w:val="00AD2CB7"/>
    <w:rsid w:val="00AD6D04"/>
    <w:rsid w:val="00AD6D26"/>
    <w:rsid w:val="00AD7736"/>
    <w:rsid w:val="00AE0318"/>
    <w:rsid w:val="00AE10CE"/>
    <w:rsid w:val="00AE1263"/>
    <w:rsid w:val="00AE1482"/>
    <w:rsid w:val="00AE2190"/>
    <w:rsid w:val="00AE42B5"/>
    <w:rsid w:val="00AE4B0F"/>
    <w:rsid w:val="00AE4D27"/>
    <w:rsid w:val="00AE6664"/>
    <w:rsid w:val="00AE70D4"/>
    <w:rsid w:val="00AE7868"/>
    <w:rsid w:val="00AF0407"/>
    <w:rsid w:val="00AF12B4"/>
    <w:rsid w:val="00AF3467"/>
    <w:rsid w:val="00AF35BF"/>
    <w:rsid w:val="00AF4D8B"/>
    <w:rsid w:val="00B00A46"/>
    <w:rsid w:val="00B04031"/>
    <w:rsid w:val="00B04460"/>
    <w:rsid w:val="00B067CA"/>
    <w:rsid w:val="00B07896"/>
    <w:rsid w:val="00B10FEA"/>
    <w:rsid w:val="00B1240A"/>
    <w:rsid w:val="00B1248B"/>
    <w:rsid w:val="00B1253A"/>
    <w:rsid w:val="00B12B26"/>
    <w:rsid w:val="00B13351"/>
    <w:rsid w:val="00B14541"/>
    <w:rsid w:val="00B15365"/>
    <w:rsid w:val="00B15D31"/>
    <w:rsid w:val="00B163F8"/>
    <w:rsid w:val="00B1730A"/>
    <w:rsid w:val="00B17582"/>
    <w:rsid w:val="00B208AB"/>
    <w:rsid w:val="00B22C29"/>
    <w:rsid w:val="00B2472D"/>
    <w:rsid w:val="00B24A9B"/>
    <w:rsid w:val="00B24AE7"/>
    <w:rsid w:val="00B24B6E"/>
    <w:rsid w:val="00B24CA0"/>
    <w:rsid w:val="00B2549F"/>
    <w:rsid w:val="00B3166D"/>
    <w:rsid w:val="00B31792"/>
    <w:rsid w:val="00B31B2A"/>
    <w:rsid w:val="00B31FB8"/>
    <w:rsid w:val="00B32857"/>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5D5F"/>
    <w:rsid w:val="00B57265"/>
    <w:rsid w:val="00B57FF8"/>
    <w:rsid w:val="00B6224E"/>
    <w:rsid w:val="00B6233D"/>
    <w:rsid w:val="00B633AE"/>
    <w:rsid w:val="00B63433"/>
    <w:rsid w:val="00B63DD8"/>
    <w:rsid w:val="00B64DE0"/>
    <w:rsid w:val="00B64E18"/>
    <w:rsid w:val="00B665D2"/>
    <w:rsid w:val="00B66F25"/>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47C6"/>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31AE"/>
    <w:rsid w:val="00B83D15"/>
    <w:rsid w:val="00B8446C"/>
    <w:rsid w:val="00B84F7F"/>
    <w:rsid w:val="00B86088"/>
    <w:rsid w:val="00B86CE9"/>
    <w:rsid w:val="00B87725"/>
    <w:rsid w:val="00B91034"/>
    <w:rsid w:val="00B9193E"/>
    <w:rsid w:val="00B923CE"/>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6BD"/>
    <w:rsid w:val="00BB26CD"/>
    <w:rsid w:val="00BB2B90"/>
    <w:rsid w:val="00BB2EAD"/>
    <w:rsid w:val="00BB5623"/>
    <w:rsid w:val="00BB572E"/>
    <w:rsid w:val="00BB6CD7"/>
    <w:rsid w:val="00BB7084"/>
    <w:rsid w:val="00BB71A3"/>
    <w:rsid w:val="00BB74FD"/>
    <w:rsid w:val="00BB75C7"/>
    <w:rsid w:val="00BC03E1"/>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1963"/>
    <w:rsid w:val="00BE33AE"/>
    <w:rsid w:val="00BE62DB"/>
    <w:rsid w:val="00BE7F57"/>
    <w:rsid w:val="00BF046F"/>
    <w:rsid w:val="00BF1AED"/>
    <w:rsid w:val="00BF518C"/>
    <w:rsid w:val="00BF5AF3"/>
    <w:rsid w:val="00BF6C16"/>
    <w:rsid w:val="00BF799D"/>
    <w:rsid w:val="00C01D50"/>
    <w:rsid w:val="00C02D81"/>
    <w:rsid w:val="00C04DC9"/>
    <w:rsid w:val="00C055CE"/>
    <w:rsid w:val="00C056DC"/>
    <w:rsid w:val="00C10774"/>
    <w:rsid w:val="00C11060"/>
    <w:rsid w:val="00C1162D"/>
    <w:rsid w:val="00C126BA"/>
    <w:rsid w:val="00C126C8"/>
    <w:rsid w:val="00C1282B"/>
    <w:rsid w:val="00C12C85"/>
    <w:rsid w:val="00C1329B"/>
    <w:rsid w:val="00C139DF"/>
    <w:rsid w:val="00C14439"/>
    <w:rsid w:val="00C152AA"/>
    <w:rsid w:val="00C1572F"/>
    <w:rsid w:val="00C160DC"/>
    <w:rsid w:val="00C163D4"/>
    <w:rsid w:val="00C166B6"/>
    <w:rsid w:val="00C173F0"/>
    <w:rsid w:val="00C20CB7"/>
    <w:rsid w:val="00C22C81"/>
    <w:rsid w:val="00C235EE"/>
    <w:rsid w:val="00C23AB1"/>
    <w:rsid w:val="00C241A6"/>
    <w:rsid w:val="00C24C05"/>
    <w:rsid w:val="00C24D2F"/>
    <w:rsid w:val="00C24DE3"/>
    <w:rsid w:val="00C26222"/>
    <w:rsid w:val="00C30E0F"/>
    <w:rsid w:val="00C31283"/>
    <w:rsid w:val="00C31BB2"/>
    <w:rsid w:val="00C31F00"/>
    <w:rsid w:val="00C32AF3"/>
    <w:rsid w:val="00C33C48"/>
    <w:rsid w:val="00C340E5"/>
    <w:rsid w:val="00C34732"/>
    <w:rsid w:val="00C34DF6"/>
    <w:rsid w:val="00C35AA7"/>
    <w:rsid w:val="00C36910"/>
    <w:rsid w:val="00C42574"/>
    <w:rsid w:val="00C42B7F"/>
    <w:rsid w:val="00C43BA1"/>
    <w:rsid w:val="00C43DAB"/>
    <w:rsid w:val="00C4751D"/>
    <w:rsid w:val="00C47A8F"/>
    <w:rsid w:val="00C47B8B"/>
    <w:rsid w:val="00C47D79"/>
    <w:rsid w:val="00C47DC8"/>
    <w:rsid w:val="00C47F08"/>
    <w:rsid w:val="00C504E0"/>
    <w:rsid w:val="00C514A6"/>
    <w:rsid w:val="00C52D5C"/>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6AC9"/>
    <w:rsid w:val="00C70805"/>
    <w:rsid w:val="00C713CF"/>
    <w:rsid w:val="00C724D3"/>
    <w:rsid w:val="00C737F3"/>
    <w:rsid w:val="00C75EB8"/>
    <w:rsid w:val="00C777A1"/>
    <w:rsid w:val="00C77BC7"/>
    <w:rsid w:val="00C77DD9"/>
    <w:rsid w:val="00C80074"/>
    <w:rsid w:val="00C80418"/>
    <w:rsid w:val="00C80F10"/>
    <w:rsid w:val="00C80F63"/>
    <w:rsid w:val="00C82009"/>
    <w:rsid w:val="00C83555"/>
    <w:rsid w:val="00C83BE6"/>
    <w:rsid w:val="00C85354"/>
    <w:rsid w:val="00C86ABA"/>
    <w:rsid w:val="00C87442"/>
    <w:rsid w:val="00C87B60"/>
    <w:rsid w:val="00C90818"/>
    <w:rsid w:val="00C91FAD"/>
    <w:rsid w:val="00C921A0"/>
    <w:rsid w:val="00C92232"/>
    <w:rsid w:val="00C923C2"/>
    <w:rsid w:val="00C93F96"/>
    <w:rsid w:val="00C943F3"/>
    <w:rsid w:val="00C94FFA"/>
    <w:rsid w:val="00C9510C"/>
    <w:rsid w:val="00C96760"/>
    <w:rsid w:val="00C9679F"/>
    <w:rsid w:val="00CA08C6"/>
    <w:rsid w:val="00CA0A77"/>
    <w:rsid w:val="00CA1178"/>
    <w:rsid w:val="00CA2729"/>
    <w:rsid w:val="00CA3057"/>
    <w:rsid w:val="00CA45F8"/>
    <w:rsid w:val="00CA5A03"/>
    <w:rsid w:val="00CA646F"/>
    <w:rsid w:val="00CB0305"/>
    <w:rsid w:val="00CB2B9F"/>
    <w:rsid w:val="00CB33C7"/>
    <w:rsid w:val="00CB4095"/>
    <w:rsid w:val="00CB4E40"/>
    <w:rsid w:val="00CB5118"/>
    <w:rsid w:val="00CB5F58"/>
    <w:rsid w:val="00CB6DA7"/>
    <w:rsid w:val="00CB7E4C"/>
    <w:rsid w:val="00CC0A38"/>
    <w:rsid w:val="00CC0A8D"/>
    <w:rsid w:val="00CC0DE0"/>
    <w:rsid w:val="00CC1342"/>
    <w:rsid w:val="00CC25B4"/>
    <w:rsid w:val="00CC2722"/>
    <w:rsid w:val="00CC285E"/>
    <w:rsid w:val="00CC2C50"/>
    <w:rsid w:val="00CC32D0"/>
    <w:rsid w:val="00CC5F88"/>
    <w:rsid w:val="00CC6940"/>
    <w:rsid w:val="00CC69C8"/>
    <w:rsid w:val="00CC76E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4895"/>
    <w:rsid w:val="00CE4EE8"/>
    <w:rsid w:val="00CE6026"/>
    <w:rsid w:val="00CE61BA"/>
    <w:rsid w:val="00CE6CF0"/>
    <w:rsid w:val="00CE7E88"/>
    <w:rsid w:val="00CE7FC3"/>
    <w:rsid w:val="00CF128F"/>
    <w:rsid w:val="00CF2A24"/>
    <w:rsid w:val="00CF3590"/>
    <w:rsid w:val="00CF37DD"/>
    <w:rsid w:val="00CF4156"/>
    <w:rsid w:val="00CF5E33"/>
    <w:rsid w:val="00D0036C"/>
    <w:rsid w:val="00D00749"/>
    <w:rsid w:val="00D023F5"/>
    <w:rsid w:val="00D03B81"/>
    <w:rsid w:val="00D03D00"/>
    <w:rsid w:val="00D05C30"/>
    <w:rsid w:val="00D05F34"/>
    <w:rsid w:val="00D070CD"/>
    <w:rsid w:val="00D10052"/>
    <w:rsid w:val="00D1077B"/>
    <w:rsid w:val="00D11359"/>
    <w:rsid w:val="00D11377"/>
    <w:rsid w:val="00D124AD"/>
    <w:rsid w:val="00D124EF"/>
    <w:rsid w:val="00D12FFB"/>
    <w:rsid w:val="00D148C4"/>
    <w:rsid w:val="00D14A57"/>
    <w:rsid w:val="00D160A4"/>
    <w:rsid w:val="00D21A9D"/>
    <w:rsid w:val="00D22EE0"/>
    <w:rsid w:val="00D24E59"/>
    <w:rsid w:val="00D2753C"/>
    <w:rsid w:val="00D30253"/>
    <w:rsid w:val="00D3188C"/>
    <w:rsid w:val="00D31FD2"/>
    <w:rsid w:val="00D35F9B"/>
    <w:rsid w:val="00D363D7"/>
    <w:rsid w:val="00D36B69"/>
    <w:rsid w:val="00D36BCB"/>
    <w:rsid w:val="00D36ED1"/>
    <w:rsid w:val="00D37DF8"/>
    <w:rsid w:val="00D408DD"/>
    <w:rsid w:val="00D40C37"/>
    <w:rsid w:val="00D42BC1"/>
    <w:rsid w:val="00D43C81"/>
    <w:rsid w:val="00D45D72"/>
    <w:rsid w:val="00D45F96"/>
    <w:rsid w:val="00D50835"/>
    <w:rsid w:val="00D5204F"/>
    <w:rsid w:val="00D520E4"/>
    <w:rsid w:val="00D534C4"/>
    <w:rsid w:val="00D53A38"/>
    <w:rsid w:val="00D54013"/>
    <w:rsid w:val="00D55FD5"/>
    <w:rsid w:val="00D575DD"/>
    <w:rsid w:val="00D5798C"/>
    <w:rsid w:val="00D57DFA"/>
    <w:rsid w:val="00D57E7A"/>
    <w:rsid w:val="00D61C36"/>
    <w:rsid w:val="00D63525"/>
    <w:rsid w:val="00D638C9"/>
    <w:rsid w:val="00D662A8"/>
    <w:rsid w:val="00D67CFC"/>
    <w:rsid w:val="00D67FCF"/>
    <w:rsid w:val="00D709CE"/>
    <w:rsid w:val="00D71274"/>
    <w:rsid w:val="00D71F73"/>
    <w:rsid w:val="00D72147"/>
    <w:rsid w:val="00D730EE"/>
    <w:rsid w:val="00D732F9"/>
    <w:rsid w:val="00D7588C"/>
    <w:rsid w:val="00D80686"/>
    <w:rsid w:val="00D80786"/>
    <w:rsid w:val="00D80CF8"/>
    <w:rsid w:val="00D81CAB"/>
    <w:rsid w:val="00D8549B"/>
    <w:rsid w:val="00D8576F"/>
    <w:rsid w:val="00D85DC9"/>
    <w:rsid w:val="00D8677F"/>
    <w:rsid w:val="00D86C49"/>
    <w:rsid w:val="00D907D0"/>
    <w:rsid w:val="00D91624"/>
    <w:rsid w:val="00D91C09"/>
    <w:rsid w:val="00D92D74"/>
    <w:rsid w:val="00D96978"/>
    <w:rsid w:val="00D97951"/>
    <w:rsid w:val="00D97BC8"/>
    <w:rsid w:val="00D97F0C"/>
    <w:rsid w:val="00DA33BC"/>
    <w:rsid w:val="00DA3A86"/>
    <w:rsid w:val="00DA4C82"/>
    <w:rsid w:val="00DA6376"/>
    <w:rsid w:val="00DB0083"/>
    <w:rsid w:val="00DB0ED4"/>
    <w:rsid w:val="00DB11C4"/>
    <w:rsid w:val="00DB2B8F"/>
    <w:rsid w:val="00DB3BA7"/>
    <w:rsid w:val="00DB5706"/>
    <w:rsid w:val="00DC0BD3"/>
    <w:rsid w:val="00DC0DC8"/>
    <w:rsid w:val="00DC1A1E"/>
    <w:rsid w:val="00DC1E94"/>
    <w:rsid w:val="00DC2500"/>
    <w:rsid w:val="00DC2890"/>
    <w:rsid w:val="00DC39F5"/>
    <w:rsid w:val="00DC4F72"/>
    <w:rsid w:val="00DC6738"/>
    <w:rsid w:val="00DC6FE1"/>
    <w:rsid w:val="00DC71D1"/>
    <w:rsid w:val="00DC77DC"/>
    <w:rsid w:val="00DD0453"/>
    <w:rsid w:val="00DD0C2C"/>
    <w:rsid w:val="00DD19DE"/>
    <w:rsid w:val="00DD28BC"/>
    <w:rsid w:val="00DD4C1B"/>
    <w:rsid w:val="00DD5A00"/>
    <w:rsid w:val="00DD5C7D"/>
    <w:rsid w:val="00DD5CE4"/>
    <w:rsid w:val="00DD703A"/>
    <w:rsid w:val="00DE08EB"/>
    <w:rsid w:val="00DE1F5E"/>
    <w:rsid w:val="00DE2AEF"/>
    <w:rsid w:val="00DE31F0"/>
    <w:rsid w:val="00DE3D1C"/>
    <w:rsid w:val="00DE4DD5"/>
    <w:rsid w:val="00DE6920"/>
    <w:rsid w:val="00DF1165"/>
    <w:rsid w:val="00DF198A"/>
    <w:rsid w:val="00DF25B5"/>
    <w:rsid w:val="00DF2C7F"/>
    <w:rsid w:val="00DF51B0"/>
    <w:rsid w:val="00DF5B6E"/>
    <w:rsid w:val="00DF66BC"/>
    <w:rsid w:val="00DF6BF5"/>
    <w:rsid w:val="00DF758B"/>
    <w:rsid w:val="00DF7A6F"/>
    <w:rsid w:val="00DF7D4E"/>
    <w:rsid w:val="00E02063"/>
    <w:rsid w:val="00E0227D"/>
    <w:rsid w:val="00E0249A"/>
    <w:rsid w:val="00E02739"/>
    <w:rsid w:val="00E02815"/>
    <w:rsid w:val="00E04B84"/>
    <w:rsid w:val="00E06466"/>
    <w:rsid w:val="00E06835"/>
    <w:rsid w:val="00E06FDA"/>
    <w:rsid w:val="00E070C3"/>
    <w:rsid w:val="00E102B1"/>
    <w:rsid w:val="00E102F6"/>
    <w:rsid w:val="00E109EF"/>
    <w:rsid w:val="00E120B9"/>
    <w:rsid w:val="00E14577"/>
    <w:rsid w:val="00E14C8B"/>
    <w:rsid w:val="00E160A5"/>
    <w:rsid w:val="00E1713D"/>
    <w:rsid w:val="00E172D0"/>
    <w:rsid w:val="00E17447"/>
    <w:rsid w:val="00E17DBF"/>
    <w:rsid w:val="00E2003B"/>
    <w:rsid w:val="00E207BE"/>
    <w:rsid w:val="00E20A43"/>
    <w:rsid w:val="00E20B22"/>
    <w:rsid w:val="00E2174B"/>
    <w:rsid w:val="00E220CE"/>
    <w:rsid w:val="00E2323A"/>
    <w:rsid w:val="00E23898"/>
    <w:rsid w:val="00E251C4"/>
    <w:rsid w:val="00E26416"/>
    <w:rsid w:val="00E319F1"/>
    <w:rsid w:val="00E31C8D"/>
    <w:rsid w:val="00E32FAF"/>
    <w:rsid w:val="00E33CD2"/>
    <w:rsid w:val="00E350E2"/>
    <w:rsid w:val="00E40E90"/>
    <w:rsid w:val="00E4478D"/>
    <w:rsid w:val="00E44C8A"/>
    <w:rsid w:val="00E45C7E"/>
    <w:rsid w:val="00E46131"/>
    <w:rsid w:val="00E46579"/>
    <w:rsid w:val="00E46A29"/>
    <w:rsid w:val="00E50507"/>
    <w:rsid w:val="00E50F26"/>
    <w:rsid w:val="00E5132B"/>
    <w:rsid w:val="00E51EAC"/>
    <w:rsid w:val="00E52F2C"/>
    <w:rsid w:val="00E531EB"/>
    <w:rsid w:val="00E54874"/>
    <w:rsid w:val="00E54B6F"/>
    <w:rsid w:val="00E54C1B"/>
    <w:rsid w:val="00E556BA"/>
    <w:rsid w:val="00E55ACA"/>
    <w:rsid w:val="00E57B74"/>
    <w:rsid w:val="00E60983"/>
    <w:rsid w:val="00E61BB0"/>
    <w:rsid w:val="00E61BC7"/>
    <w:rsid w:val="00E61E47"/>
    <w:rsid w:val="00E64216"/>
    <w:rsid w:val="00E64556"/>
    <w:rsid w:val="00E65480"/>
    <w:rsid w:val="00E659EB"/>
    <w:rsid w:val="00E65BC6"/>
    <w:rsid w:val="00E65EBC"/>
    <w:rsid w:val="00E661FF"/>
    <w:rsid w:val="00E66E6E"/>
    <w:rsid w:val="00E7019B"/>
    <w:rsid w:val="00E7185B"/>
    <w:rsid w:val="00E722F1"/>
    <w:rsid w:val="00E726EB"/>
    <w:rsid w:val="00E72CE0"/>
    <w:rsid w:val="00E72CF1"/>
    <w:rsid w:val="00E72F33"/>
    <w:rsid w:val="00E75E78"/>
    <w:rsid w:val="00E76070"/>
    <w:rsid w:val="00E77FD7"/>
    <w:rsid w:val="00E80B52"/>
    <w:rsid w:val="00E81F0B"/>
    <w:rsid w:val="00E824C3"/>
    <w:rsid w:val="00E8354B"/>
    <w:rsid w:val="00E835FF"/>
    <w:rsid w:val="00E83787"/>
    <w:rsid w:val="00E83DCF"/>
    <w:rsid w:val="00E840B3"/>
    <w:rsid w:val="00E8475A"/>
    <w:rsid w:val="00E84D10"/>
    <w:rsid w:val="00E860FB"/>
    <w:rsid w:val="00E8629F"/>
    <w:rsid w:val="00E900E4"/>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3C40"/>
    <w:rsid w:val="00EA4E18"/>
    <w:rsid w:val="00EA5998"/>
    <w:rsid w:val="00EA5AF8"/>
    <w:rsid w:val="00EA63FF"/>
    <w:rsid w:val="00EA73DF"/>
    <w:rsid w:val="00EB00F1"/>
    <w:rsid w:val="00EB3282"/>
    <w:rsid w:val="00EB3847"/>
    <w:rsid w:val="00EB4069"/>
    <w:rsid w:val="00EB5475"/>
    <w:rsid w:val="00EB61AE"/>
    <w:rsid w:val="00EB7746"/>
    <w:rsid w:val="00EB7E2C"/>
    <w:rsid w:val="00EC0474"/>
    <w:rsid w:val="00EC0567"/>
    <w:rsid w:val="00EC070E"/>
    <w:rsid w:val="00EC247D"/>
    <w:rsid w:val="00EC322D"/>
    <w:rsid w:val="00EC3293"/>
    <w:rsid w:val="00EC63FD"/>
    <w:rsid w:val="00EC6B13"/>
    <w:rsid w:val="00EC7737"/>
    <w:rsid w:val="00ED23C0"/>
    <w:rsid w:val="00ED2FCA"/>
    <w:rsid w:val="00ED30AE"/>
    <w:rsid w:val="00ED383A"/>
    <w:rsid w:val="00ED4CAD"/>
    <w:rsid w:val="00ED526C"/>
    <w:rsid w:val="00ED6698"/>
    <w:rsid w:val="00ED6902"/>
    <w:rsid w:val="00EE0011"/>
    <w:rsid w:val="00EE1080"/>
    <w:rsid w:val="00EE18C6"/>
    <w:rsid w:val="00EE221C"/>
    <w:rsid w:val="00EE25D5"/>
    <w:rsid w:val="00EE3F74"/>
    <w:rsid w:val="00EE6E4A"/>
    <w:rsid w:val="00EE7305"/>
    <w:rsid w:val="00EF0377"/>
    <w:rsid w:val="00EF0979"/>
    <w:rsid w:val="00EF1997"/>
    <w:rsid w:val="00EF1EC5"/>
    <w:rsid w:val="00EF2B5C"/>
    <w:rsid w:val="00EF308C"/>
    <w:rsid w:val="00EF35A8"/>
    <w:rsid w:val="00EF4C88"/>
    <w:rsid w:val="00EF55EB"/>
    <w:rsid w:val="00EF5866"/>
    <w:rsid w:val="00EF5C19"/>
    <w:rsid w:val="00EF686D"/>
    <w:rsid w:val="00F004CD"/>
    <w:rsid w:val="00F00DCC"/>
    <w:rsid w:val="00F0156F"/>
    <w:rsid w:val="00F01691"/>
    <w:rsid w:val="00F05AC8"/>
    <w:rsid w:val="00F06E94"/>
    <w:rsid w:val="00F07167"/>
    <w:rsid w:val="00F072D8"/>
    <w:rsid w:val="00F07369"/>
    <w:rsid w:val="00F0783A"/>
    <w:rsid w:val="00F07C77"/>
    <w:rsid w:val="00F07CE0"/>
    <w:rsid w:val="00F115F5"/>
    <w:rsid w:val="00F13D05"/>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8B"/>
    <w:rsid w:val="00F251C7"/>
    <w:rsid w:val="00F26879"/>
    <w:rsid w:val="00F26EBD"/>
    <w:rsid w:val="00F2780C"/>
    <w:rsid w:val="00F27F0C"/>
    <w:rsid w:val="00F3050D"/>
    <w:rsid w:val="00F30D2E"/>
    <w:rsid w:val="00F311AE"/>
    <w:rsid w:val="00F31FDB"/>
    <w:rsid w:val="00F34444"/>
    <w:rsid w:val="00F34CC1"/>
    <w:rsid w:val="00F35516"/>
    <w:rsid w:val="00F35790"/>
    <w:rsid w:val="00F36F11"/>
    <w:rsid w:val="00F36F50"/>
    <w:rsid w:val="00F377EE"/>
    <w:rsid w:val="00F4136D"/>
    <w:rsid w:val="00F41A2E"/>
    <w:rsid w:val="00F4212E"/>
    <w:rsid w:val="00F4241B"/>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0D80"/>
    <w:rsid w:val="00F83190"/>
    <w:rsid w:val="00F8577C"/>
    <w:rsid w:val="00F85DF4"/>
    <w:rsid w:val="00F87CDD"/>
    <w:rsid w:val="00F87D88"/>
    <w:rsid w:val="00F905B0"/>
    <w:rsid w:val="00F90ACB"/>
    <w:rsid w:val="00F927E7"/>
    <w:rsid w:val="00F92B4A"/>
    <w:rsid w:val="00F92BCC"/>
    <w:rsid w:val="00F9309B"/>
    <w:rsid w:val="00F932C5"/>
    <w:rsid w:val="00F933F0"/>
    <w:rsid w:val="00F937A3"/>
    <w:rsid w:val="00F93C28"/>
    <w:rsid w:val="00F941F1"/>
    <w:rsid w:val="00F94715"/>
    <w:rsid w:val="00F96A3D"/>
    <w:rsid w:val="00F96FC2"/>
    <w:rsid w:val="00F971C2"/>
    <w:rsid w:val="00FA1778"/>
    <w:rsid w:val="00FA4718"/>
    <w:rsid w:val="00FA5848"/>
    <w:rsid w:val="00FA64E4"/>
    <w:rsid w:val="00FA6899"/>
    <w:rsid w:val="00FA71C7"/>
    <w:rsid w:val="00FA79DB"/>
    <w:rsid w:val="00FA7F3D"/>
    <w:rsid w:val="00FB08D6"/>
    <w:rsid w:val="00FB0D38"/>
    <w:rsid w:val="00FB1D43"/>
    <w:rsid w:val="00FB2B2B"/>
    <w:rsid w:val="00FB2F47"/>
    <w:rsid w:val="00FB38D8"/>
    <w:rsid w:val="00FB43D9"/>
    <w:rsid w:val="00FB78E3"/>
    <w:rsid w:val="00FC051F"/>
    <w:rsid w:val="00FC06FF"/>
    <w:rsid w:val="00FC3F6B"/>
    <w:rsid w:val="00FC46C1"/>
    <w:rsid w:val="00FC4758"/>
    <w:rsid w:val="00FC69B4"/>
    <w:rsid w:val="00FC6A2A"/>
    <w:rsid w:val="00FC6BBE"/>
    <w:rsid w:val="00FC7DB4"/>
    <w:rsid w:val="00FD0694"/>
    <w:rsid w:val="00FD07F8"/>
    <w:rsid w:val="00FD226B"/>
    <w:rsid w:val="00FD25BE"/>
    <w:rsid w:val="00FD2E70"/>
    <w:rsid w:val="00FD2F44"/>
    <w:rsid w:val="00FD31E1"/>
    <w:rsid w:val="00FD35A4"/>
    <w:rsid w:val="00FD4D44"/>
    <w:rsid w:val="00FD4D6B"/>
    <w:rsid w:val="00FD535C"/>
    <w:rsid w:val="00FD68B0"/>
    <w:rsid w:val="00FD75A4"/>
    <w:rsid w:val="00FD7AA7"/>
    <w:rsid w:val="00FE04A2"/>
    <w:rsid w:val="00FE10CA"/>
    <w:rsid w:val="00FE3945"/>
    <w:rsid w:val="00FE5F50"/>
    <w:rsid w:val="00FE70F9"/>
    <w:rsid w:val="00FE7C86"/>
    <w:rsid w:val="00FF110C"/>
    <w:rsid w:val="00FF137F"/>
    <w:rsid w:val="00FF1FCB"/>
    <w:rsid w:val="00FF2A63"/>
    <w:rsid w:val="00FF38CD"/>
    <w:rsid w:val="00FF3BC6"/>
    <w:rsid w:val="00FF52D4"/>
    <w:rsid w:val="00FF6AA4"/>
    <w:rsid w:val="00FF6B09"/>
    <w:rsid w:val="00FF6B6D"/>
    <w:rsid w:val="017303BF"/>
    <w:rsid w:val="02356483"/>
    <w:rsid w:val="02FB3704"/>
    <w:rsid w:val="0551538F"/>
    <w:rsid w:val="071672B8"/>
    <w:rsid w:val="08632D86"/>
    <w:rsid w:val="0A0C161E"/>
    <w:rsid w:val="0A332C70"/>
    <w:rsid w:val="0A8C0ACC"/>
    <w:rsid w:val="0B271776"/>
    <w:rsid w:val="0C3C1E8D"/>
    <w:rsid w:val="0C48369F"/>
    <w:rsid w:val="0DF83072"/>
    <w:rsid w:val="0E267833"/>
    <w:rsid w:val="0F382184"/>
    <w:rsid w:val="0F853194"/>
    <w:rsid w:val="101C0B86"/>
    <w:rsid w:val="1027638C"/>
    <w:rsid w:val="10786A2B"/>
    <w:rsid w:val="10CB625A"/>
    <w:rsid w:val="124E0268"/>
    <w:rsid w:val="13176B2D"/>
    <w:rsid w:val="13FF33DB"/>
    <w:rsid w:val="1455074C"/>
    <w:rsid w:val="145D5ED8"/>
    <w:rsid w:val="148240C6"/>
    <w:rsid w:val="14EA637F"/>
    <w:rsid w:val="15692DC6"/>
    <w:rsid w:val="17211621"/>
    <w:rsid w:val="175248C3"/>
    <w:rsid w:val="1FD44693"/>
    <w:rsid w:val="203A53B1"/>
    <w:rsid w:val="213C22F5"/>
    <w:rsid w:val="22790BA4"/>
    <w:rsid w:val="22E06205"/>
    <w:rsid w:val="230B3F32"/>
    <w:rsid w:val="24611E7F"/>
    <w:rsid w:val="247B1408"/>
    <w:rsid w:val="252A03B3"/>
    <w:rsid w:val="25390C76"/>
    <w:rsid w:val="256669B9"/>
    <w:rsid w:val="27A01014"/>
    <w:rsid w:val="2989115D"/>
    <w:rsid w:val="29DC22A0"/>
    <w:rsid w:val="2A6262AC"/>
    <w:rsid w:val="2B8169D1"/>
    <w:rsid w:val="2C197C0E"/>
    <w:rsid w:val="2C5B24A4"/>
    <w:rsid w:val="2CCD0923"/>
    <w:rsid w:val="2CEA13A1"/>
    <w:rsid w:val="2D000E1C"/>
    <w:rsid w:val="2EA853B7"/>
    <w:rsid w:val="2F294436"/>
    <w:rsid w:val="2FBA4296"/>
    <w:rsid w:val="30266DAD"/>
    <w:rsid w:val="30490081"/>
    <w:rsid w:val="336C4B6C"/>
    <w:rsid w:val="337F2C67"/>
    <w:rsid w:val="33C6570D"/>
    <w:rsid w:val="341F2A65"/>
    <w:rsid w:val="34B11EAB"/>
    <w:rsid w:val="363E6895"/>
    <w:rsid w:val="393A54EE"/>
    <w:rsid w:val="3C225895"/>
    <w:rsid w:val="3D421697"/>
    <w:rsid w:val="3DA73D76"/>
    <w:rsid w:val="3DC64CB0"/>
    <w:rsid w:val="3F921171"/>
    <w:rsid w:val="3FAA586D"/>
    <w:rsid w:val="3FCD30B9"/>
    <w:rsid w:val="3FDF62A0"/>
    <w:rsid w:val="40454D6E"/>
    <w:rsid w:val="41177818"/>
    <w:rsid w:val="414A2044"/>
    <w:rsid w:val="41A95828"/>
    <w:rsid w:val="42946EA1"/>
    <w:rsid w:val="43516C02"/>
    <w:rsid w:val="446D456E"/>
    <w:rsid w:val="468C3ADD"/>
    <w:rsid w:val="472D5B07"/>
    <w:rsid w:val="48F052FF"/>
    <w:rsid w:val="494D0079"/>
    <w:rsid w:val="49982977"/>
    <w:rsid w:val="4A7318BC"/>
    <w:rsid w:val="4B4B65AE"/>
    <w:rsid w:val="4BCF28D8"/>
    <w:rsid w:val="4C282F82"/>
    <w:rsid w:val="4C5E164D"/>
    <w:rsid w:val="4D9775F1"/>
    <w:rsid w:val="4FD821C1"/>
    <w:rsid w:val="52CD09A1"/>
    <w:rsid w:val="5377497D"/>
    <w:rsid w:val="53AE6A4C"/>
    <w:rsid w:val="53C2266E"/>
    <w:rsid w:val="54152B38"/>
    <w:rsid w:val="542A0D85"/>
    <w:rsid w:val="56B57CC8"/>
    <w:rsid w:val="57BB6984"/>
    <w:rsid w:val="584A2110"/>
    <w:rsid w:val="58BC64F0"/>
    <w:rsid w:val="59756DCC"/>
    <w:rsid w:val="59C07D85"/>
    <w:rsid w:val="5BB52CE8"/>
    <w:rsid w:val="5C66338F"/>
    <w:rsid w:val="5C6D5AD4"/>
    <w:rsid w:val="5CDF6C29"/>
    <w:rsid w:val="5CF35F87"/>
    <w:rsid w:val="6064646D"/>
    <w:rsid w:val="612F255A"/>
    <w:rsid w:val="63CA5FB4"/>
    <w:rsid w:val="63FF285F"/>
    <w:rsid w:val="682F7997"/>
    <w:rsid w:val="688511C1"/>
    <w:rsid w:val="68C049D3"/>
    <w:rsid w:val="691171A4"/>
    <w:rsid w:val="69726C08"/>
    <w:rsid w:val="697D3385"/>
    <w:rsid w:val="69CA3E70"/>
    <w:rsid w:val="6A62244D"/>
    <w:rsid w:val="6AD5616D"/>
    <w:rsid w:val="6B785C6E"/>
    <w:rsid w:val="6EDE431C"/>
    <w:rsid w:val="70EB3AA8"/>
    <w:rsid w:val="70FC125A"/>
    <w:rsid w:val="731A0415"/>
    <w:rsid w:val="738549B1"/>
    <w:rsid w:val="74E1688D"/>
    <w:rsid w:val="756C3A46"/>
    <w:rsid w:val="75AE0056"/>
    <w:rsid w:val="75C45548"/>
    <w:rsid w:val="77C25CF7"/>
    <w:rsid w:val="77DC247E"/>
    <w:rsid w:val="782E3ABA"/>
    <w:rsid w:val="784B5DD2"/>
    <w:rsid w:val="7AF751F8"/>
    <w:rsid w:val="7B57346D"/>
    <w:rsid w:val="7C23696F"/>
    <w:rsid w:val="7C4908D7"/>
    <w:rsid w:val="7DAA1463"/>
    <w:rsid w:val="7DEA1CEB"/>
    <w:rsid w:val="7E6533E0"/>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97C0E1"/>
  <w15:docId w15:val="{1338C460-3627-4BAC-A4B0-14D44C72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4BB"/>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5707">
      <w:bodyDiv w:val="1"/>
      <w:marLeft w:val="0"/>
      <w:marRight w:val="0"/>
      <w:marTop w:val="0"/>
      <w:marBottom w:val="0"/>
      <w:divBdr>
        <w:top w:val="none" w:sz="0" w:space="0" w:color="auto"/>
        <w:left w:val="none" w:sz="0" w:space="0" w:color="auto"/>
        <w:bottom w:val="none" w:sz="0" w:space="0" w:color="auto"/>
        <w:right w:val="none" w:sz="0" w:space="0" w:color="auto"/>
      </w:divBdr>
    </w:div>
    <w:div w:id="767384470">
      <w:bodyDiv w:val="1"/>
      <w:marLeft w:val="0"/>
      <w:marRight w:val="0"/>
      <w:marTop w:val="0"/>
      <w:marBottom w:val="0"/>
      <w:divBdr>
        <w:top w:val="none" w:sz="0" w:space="0" w:color="auto"/>
        <w:left w:val="none" w:sz="0" w:space="0" w:color="auto"/>
        <w:bottom w:val="none" w:sz="0" w:space="0" w:color="auto"/>
        <w:right w:val="none" w:sz="0" w:space="0" w:color="auto"/>
      </w:divBdr>
    </w:div>
    <w:div w:id="1842041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BA79F-6476-4F85-BA3B-E290B061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81</Pages>
  <Words>33641</Words>
  <Characters>191754</Characters>
  <Application>Microsoft Office Word</Application>
  <DocSecurity>0</DocSecurity>
  <Lines>1597</Lines>
  <Paragraphs>449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Organization</Company>
  <LinksUpToDate>false</LinksUpToDate>
  <CharactersWithSpaces>224946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4</cp:revision>
  <cp:lastPrinted>2019-04-25T01:09:00Z</cp:lastPrinted>
  <dcterms:created xsi:type="dcterms:W3CDTF">2021-08-25T04:55:00Z</dcterms:created>
  <dcterms:modified xsi:type="dcterms:W3CDTF">2021-08-25T10:52:00Z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ies>
</file>