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8C0F5" w14:textId="77777777" w:rsidR="00AB5355" w:rsidRDefault="00127162" w:rsidP="008C3EEC">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3GPP TSG RAN W</w:t>
      </w:r>
      <w:bookmarkStart w:id="0" w:name="_GoBack"/>
      <w:bookmarkEnd w:id="0"/>
      <w:r w:rsidRPr="00127162">
        <w:rPr>
          <w:rFonts w:ascii="Times New Roman" w:eastAsia="宋体" w:hAnsi="Times New Roman" w:cs="Times New Roman"/>
          <w:b/>
          <w:kern w:val="2"/>
          <w:lang w:eastAsia="zh-CN"/>
        </w:rPr>
        <w:t xml:space="preserve">G1 Meeting </w:t>
      </w:r>
      <w:r w:rsidRPr="00127162">
        <w:rPr>
          <w:rFonts w:ascii="Times New Roman" w:eastAsia="宋体" w:hAnsi="Times New Roman" w:cs="Times New Roman" w:hint="eastAsia"/>
          <w:b/>
          <w:kern w:val="2"/>
          <w:lang w:eastAsia="zh-CN"/>
        </w:rPr>
        <w:t>#</w:t>
      </w:r>
      <w:r w:rsidR="005F71F8" w:rsidRPr="00127162">
        <w:rPr>
          <w:rFonts w:ascii="Times New Roman" w:eastAsia="宋体" w:hAnsi="Times New Roman" w:cs="Times New Roman"/>
          <w:b/>
          <w:kern w:val="2"/>
          <w:lang w:eastAsia="zh-CN"/>
        </w:rPr>
        <w:t>10</w:t>
      </w:r>
      <w:r w:rsidR="00426F87">
        <w:rPr>
          <w:rFonts w:ascii="Times New Roman" w:eastAsia="宋体" w:hAnsi="Times New Roman" w:cs="Times New Roman"/>
          <w:b/>
          <w:kern w:val="2"/>
          <w:lang w:eastAsia="zh-CN"/>
        </w:rPr>
        <w:t>6</w:t>
      </w:r>
      <w:r w:rsidR="00EE789D">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r>
      <w:r w:rsidR="008C3EEC" w:rsidRPr="008C3EEC">
        <w:rPr>
          <w:rFonts w:ascii="Times New Roman" w:eastAsia="宋体" w:hAnsi="Times New Roman" w:cs="Times New Roman"/>
          <w:b/>
          <w:kern w:val="2"/>
          <w:lang w:eastAsia="zh-CN"/>
        </w:rPr>
        <w:t>R1-2108183</w:t>
      </w:r>
    </w:p>
    <w:p w14:paraId="61720C67" w14:textId="41F01718" w:rsidR="00127162" w:rsidRPr="00127162" w:rsidRDefault="00CD5A1F" w:rsidP="008C3EEC">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Pr>
          <w:rFonts w:ascii="Times New Roman" w:eastAsia="宋体" w:hAnsi="Times New Roman" w:cs="Times New Roman"/>
          <w:b/>
          <w:kern w:val="2"/>
          <w:lang w:eastAsia="zh-CN"/>
        </w:rPr>
        <w:t>E</w:t>
      </w:r>
      <w:r w:rsidR="00127162" w:rsidRPr="00127162">
        <w:rPr>
          <w:rFonts w:ascii="Times New Roman" w:eastAsia="宋体" w:hAnsi="Times New Roman" w:cs="Times New Roman"/>
          <w:b/>
          <w:kern w:val="2"/>
          <w:lang w:eastAsia="zh-CN"/>
        </w:rPr>
        <w:t>-</w:t>
      </w:r>
      <w:r w:rsidR="009F3C0C">
        <w:rPr>
          <w:rFonts w:ascii="Times New Roman" w:eastAsia="宋体" w:hAnsi="Times New Roman" w:cs="Times New Roman"/>
          <w:b/>
          <w:kern w:val="2"/>
          <w:lang w:eastAsia="zh-CN"/>
        </w:rPr>
        <w:t>M</w:t>
      </w:r>
      <w:r w:rsidR="00127162" w:rsidRPr="00127162">
        <w:rPr>
          <w:rFonts w:ascii="Times New Roman" w:eastAsia="宋体" w:hAnsi="Times New Roman" w:cs="Times New Roman"/>
          <w:b/>
          <w:kern w:val="2"/>
          <w:lang w:eastAsia="zh-CN"/>
        </w:rPr>
        <w:t xml:space="preserve">eeting, </w:t>
      </w:r>
      <w:r w:rsidR="00426F87">
        <w:rPr>
          <w:rFonts w:ascii="Times New Roman" w:eastAsia="宋体" w:hAnsi="Times New Roman" w:cs="Times New Roman"/>
          <w:b/>
          <w:kern w:val="2"/>
          <w:lang w:eastAsia="zh-CN"/>
        </w:rPr>
        <w:t>Aug</w:t>
      </w:r>
      <w:r w:rsidR="0057630C">
        <w:rPr>
          <w:rFonts w:ascii="Times New Roman" w:eastAsia="宋体" w:hAnsi="Times New Roman" w:cs="Times New Roman"/>
          <w:b/>
          <w:kern w:val="2"/>
          <w:lang w:eastAsia="zh-CN"/>
        </w:rPr>
        <w:t>ust</w:t>
      </w:r>
      <w:r w:rsidR="005F71F8">
        <w:rPr>
          <w:rFonts w:ascii="Times New Roman" w:eastAsia="宋体" w:hAnsi="Times New Roman" w:cs="Times New Roman"/>
          <w:b/>
          <w:kern w:val="2"/>
          <w:lang w:eastAsia="zh-CN"/>
        </w:rPr>
        <w:t xml:space="preserve"> </w:t>
      </w:r>
      <w:r w:rsidR="009F3C0C">
        <w:rPr>
          <w:rFonts w:ascii="Times New Roman" w:eastAsia="宋体" w:hAnsi="Times New Roman" w:cs="Times New Roman"/>
          <w:b/>
          <w:kern w:val="2"/>
          <w:lang w:eastAsia="zh-CN"/>
        </w:rPr>
        <w:t>1</w:t>
      </w:r>
      <w:r w:rsidR="00426F87">
        <w:rPr>
          <w:rFonts w:ascii="Times New Roman" w:eastAsia="宋体" w:hAnsi="Times New Roman" w:cs="Times New Roman"/>
          <w:b/>
          <w:kern w:val="2"/>
          <w:lang w:eastAsia="zh-CN"/>
        </w:rPr>
        <w:t>6</w:t>
      </w:r>
      <w:r w:rsidR="009F3C0C" w:rsidRPr="006A7138">
        <w:rPr>
          <w:rFonts w:ascii="Times New Roman" w:eastAsia="宋体" w:hAnsi="Times New Roman" w:cs="Times New Roman"/>
          <w:b/>
          <w:kern w:val="2"/>
          <w:vertAlign w:val="superscript"/>
          <w:lang w:eastAsia="zh-CN"/>
        </w:rPr>
        <w:t>th</w:t>
      </w:r>
      <w:r w:rsidR="009F3C0C">
        <w:rPr>
          <w:rFonts w:ascii="Times New Roman" w:eastAsia="宋体" w:hAnsi="Times New Roman" w:cs="Times New Roman"/>
          <w:b/>
          <w:kern w:val="2"/>
          <w:lang w:eastAsia="zh-CN"/>
        </w:rPr>
        <w:t xml:space="preserve"> –</w:t>
      </w:r>
      <w:r w:rsidR="005F71F8">
        <w:rPr>
          <w:rFonts w:ascii="Times New Roman" w:eastAsia="宋体" w:hAnsi="Times New Roman" w:cs="Times New Roman"/>
          <w:b/>
          <w:kern w:val="2"/>
          <w:lang w:eastAsia="zh-CN"/>
        </w:rPr>
        <w:t xml:space="preserve"> 27</w:t>
      </w:r>
      <w:r w:rsidR="009F3C0C" w:rsidRPr="006A7138">
        <w:rPr>
          <w:rFonts w:ascii="Times New Roman" w:eastAsia="宋体" w:hAnsi="Times New Roman" w:cs="Times New Roman"/>
          <w:b/>
          <w:kern w:val="2"/>
          <w:vertAlign w:val="superscript"/>
          <w:lang w:eastAsia="zh-CN"/>
        </w:rPr>
        <w:t>th</w:t>
      </w:r>
      <w:r w:rsidR="00D6026E" w:rsidRPr="00127162">
        <w:rPr>
          <w:rFonts w:ascii="Times New Roman" w:eastAsia="宋体" w:hAnsi="Times New Roman" w:cs="Times New Roman" w:hint="eastAsia"/>
          <w:b/>
          <w:kern w:val="2"/>
          <w:lang w:eastAsia="zh-CN"/>
        </w:rPr>
        <w:t>,</w:t>
      </w:r>
      <w:r w:rsidR="00D6026E" w:rsidRPr="00127162">
        <w:rPr>
          <w:rFonts w:ascii="Times New Roman" w:eastAsia="宋体" w:hAnsi="Times New Roman" w:cs="Times New Roman"/>
          <w:b/>
          <w:kern w:val="2"/>
          <w:lang w:eastAsia="zh-CN"/>
        </w:rPr>
        <w:t xml:space="preserve"> </w:t>
      </w:r>
      <w:r w:rsidR="00127162" w:rsidRPr="00127162">
        <w:rPr>
          <w:rFonts w:ascii="Times New Roman" w:eastAsia="宋体" w:hAnsi="Times New Roman" w:cs="Times New Roman"/>
          <w:b/>
          <w:kern w:val="2"/>
          <w:lang w:eastAsia="zh-CN"/>
        </w:rPr>
        <w:t>202</w:t>
      </w:r>
      <w:r w:rsidR="0043690A">
        <w:rPr>
          <w:rFonts w:ascii="Times New Roman" w:eastAsia="宋体" w:hAnsi="Times New Roman" w:cs="Times New Roman"/>
          <w:b/>
          <w:kern w:val="2"/>
          <w:lang w:eastAsia="zh-CN"/>
        </w:rPr>
        <w:t>1</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5572C006"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426F87" w:rsidRPr="00426F87">
        <w:rPr>
          <w:rFonts w:ascii="Times New Roman" w:eastAsia="宋体" w:hAnsi="Times New Roman" w:cs="Times New Roman"/>
          <w:b/>
          <w:kern w:val="2"/>
          <w:lang w:eastAsia="zh-CN"/>
        </w:rPr>
        <w:t xml:space="preserve">Discussion on RAN2 LS on resource reselection trigger </w:t>
      </w:r>
      <w:r w:rsidR="00426F87" w:rsidRPr="00AB5355">
        <w:rPr>
          <w:rFonts w:ascii="Times New Roman" w:eastAsia="宋体" w:hAnsi="Times New Roman" w:cs="Times New Roman"/>
          <w:b/>
          <w:i/>
          <w:kern w:val="2"/>
          <w:lang w:eastAsia="zh-CN"/>
        </w:rPr>
        <w:t>sl-reselectAfter</w:t>
      </w:r>
      <w:r w:rsidR="005F71F8" w:rsidRPr="005F71F8" w:rsidDel="005F71F8">
        <w:rPr>
          <w:rFonts w:ascii="Times New Roman" w:eastAsia="宋体" w:hAnsi="Times New Roman" w:cs="Times New Roman"/>
          <w:b/>
          <w:kern w:val="2"/>
          <w:lang w:eastAsia="zh-CN"/>
        </w:rPr>
        <w:t xml:space="preserve"> </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2E3D7E86" w14:textId="0BCA6E32" w:rsidR="00426F87" w:rsidRDefault="00FC4862" w:rsidP="005F71F8">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RAN2 </w:t>
      </w:r>
      <w:r w:rsidR="008079D6">
        <w:rPr>
          <w:rFonts w:ascii="Times New Roman" w:eastAsia="宋体" w:hAnsi="Times New Roman" w:cs="Times New Roman"/>
        </w:rPr>
        <w:t xml:space="preserve">sent an </w:t>
      </w:r>
      <w:r>
        <w:rPr>
          <w:rFonts w:ascii="Times New Roman" w:eastAsia="宋体" w:hAnsi="Times New Roman" w:cs="Times New Roman"/>
        </w:rPr>
        <w:t xml:space="preserve">LS </w:t>
      </w:r>
      <w:r w:rsidR="00215D5D">
        <w:rPr>
          <w:rFonts w:ascii="Times New Roman" w:eastAsia="宋体" w:hAnsi="Times New Roman" w:cs="Times New Roman"/>
        </w:rPr>
        <w:t xml:space="preserve">to </w:t>
      </w:r>
      <w:r>
        <w:rPr>
          <w:rFonts w:ascii="Times New Roman" w:eastAsia="宋体" w:hAnsi="Times New Roman" w:cs="Times New Roman"/>
        </w:rPr>
        <w:t xml:space="preserve">RAN1 </w:t>
      </w:r>
      <w:r>
        <w:rPr>
          <w:rFonts w:ascii="Times New Roman" w:eastAsia="宋体" w:hAnsi="Times New Roman" w:cs="Times New Roman"/>
        </w:rPr>
        <w:fldChar w:fldCharType="begin"/>
      </w:r>
      <w:r>
        <w:rPr>
          <w:rFonts w:ascii="Times New Roman" w:eastAsia="宋体" w:hAnsi="Times New Roman" w:cs="Times New Roman"/>
        </w:rPr>
        <w:instrText xml:space="preserve"> REF _Ref51596446 \n \h </w:instrText>
      </w:r>
      <w:r>
        <w:rPr>
          <w:rFonts w:ascii="Times New Roman" w:eastAsia="宋体" w:hAnsi="Times New Roman" w:cs="Times New Roman"/>
        </w:rPr>
      </w:r>
      <w:r>
        <w:rPr>
          <w:rFonts w:ascii="Times New Roman" w:eastAsia="宋体" w:hAnsi="Times New Roman" w:cs="Times New Roman"/>
        </w:rPr>
        <w:fldChar w:fldCharType="separate"/>
      </w:r>
      <w:r>
        <w:rPr>
          <w:rFonts w:ascii="Times New Roman" w:eastAsia="宋体" w:hAnsi="Times New Roman" w:cs="Times New Roman"/>
        </w:rPr>
        <w:t>[1]</w:t>
      </w:r>
      <w:r>
        <w:rPr>
          <w:rFonts w:ascii="Times New Roman" w:eastAsia="宋体" w:hAnsi="Times New Roman" w:cs="Times New Roman"/>
        </w:rPr>
        <w:fldChar w:fldCharType="end"/>
      </w:r>
      <w:r>
        <w:rPr>
          <w:rFonts w:ascii="Times New Roman" w:eastAsia="宋体" w:hAnsi="Times New Roman" w:cs="Times New Roman"/>
        </w:rPr>
        <w:t>, where the</w:t>
      </w:r>
      <w:r w:rsidR="003E6B36">
        <w:rPr>
          <w:rFonts w:ascii="Times New Roman" w:eastAsia="宋体" w:hAnsi="Times New Roman" w:cs="Times New Roman"/>
        </w:rPr>
        <w:t xml:space="preserve"> following</w:t>
      </w:r>
      <w:r>
        <w:rPr>
          <w:rFonts w:ascii="Times New Roman" w:eastAsia="宋体" w:hAnsi="Times New Roman" w:cs="Times New Roman"/>
        </w:rPr>
        <w:t xml:space="preserve"> </w:t>
      </w:r>
      <w:r w:rsidR="005F71F8">
        <w:rPr>
          <w:rFonts w:ascii="Times New Roman" w:eastAsia="宋体" w:hAnsi="Times New Roman" w:cs="Times New Roman" w:hint="eastAsia"/>
          <w:lang w:eastAsia="zh-CN"/>
        </w:rPr>
        <w:t>two</w:t>
      </w:r>
      <w:r w:rsidR="005F71F8">
        <w:rPr>
          <w:rFonts w:ascii="Times New Roman" w:eastAsia="宋体" w:hAnsi="Times New Roman" w:cs="Times New Roman"/>
        </w:rPr>
        <w:t xml:space="preserve"> </w:t>
      </w:r>
      <w:r>
        <w:rPr>
          <w:rFonts w:ascii="Times New Roman" w:eastAsia="宋体" w:hAnsi="Times New Roman" w:cs="Times New Roman"/>
        </w:rPr>
        <w:t>question</w:t>
      </w:r>
      <w:r w:rsidR="003E6B36">
        <w:rPr>
          <w:rFonts w:ascii="Times New Roman" w:eastAsia="宋体" w:hAnsi="Times New Roman" w:cs="Times New Roman"/>
        </w:rPr>
        <w:t>s</w:t>
      </w:r>
      <w:r>
        <w:rPr>
          <w:rFonts w:ascii="Times New Roman" w:eastAsia="宋体" w:hAnsi="Times New Roman" w:cs="Times New Roman"/>
        </w:rPr>
        <w:t xml:space="preserve"> </w:t>
      </w:r>
      <w:r w:rsidR="003E6B36">
        <w:rPr>
          <w:rFonts w:ascii="Times New Roman" w:eastAsia="宋体" w:hAnsi="Times New Roman" w:cs="Times New Roman"/>
        </w:rPr>
        <w:t>were</w:t>
      </w:r>
      <w:r>
        <w:rPr>
          <w:rFonts w:ascii="Times New Roman" w:eastAsia="宋体" w:hAnsi="Times New Roman" w:cs="Times New Roman"/>
        </w:rPr>
        <w:t xml:space="preserve"> asked:</w:t>
      </w:r>
    </w:p>
    <w:p w14:paraId="0B52581C" w14:textId="20AD9C95" w:rsidR="00426F87" w:rsidRPr="00426F87" w:rsidRDefault="00426F87" w:rsidP="009576D8">
      <w:pPr>
        <w:spacing w:beforeLines="50" w:before="120" w:line="276" w:lineRule="auto"/>
        <w:jc w:val="both"/>
        <w:rPr>
          <w:rFonts w:ascii="Times New Roman" w:hAnsi="Times New Roman" w:cs="Times New Roman"/>
          <w:b/>
          <w:i/>
          <w:lang w:eastAsia="zh-CN"/>
        </w:rPr>
      </w:pPr>
      <w:r w:rsidRPr="00426F87">
        <w:rPr>
          <w:rFonts w:ascii="Times New Roman" w:hAnsi="Times New Roman" w:cs="Times New Roman"/>
          <w:b/>
          <w:i/>
          <w:lang w:eastAsia="zh-CN"/>
        </w:rPr>
        <w:t>Question 1: In NR V2X, whether “unused retransmission opportunities in case of HARQ feedback is enabled” shall be counted towards “consecutive unused transmission opportunities” to trigger resource reselection?</w:t>
      </w:r>
    </w:p>
    <w:p w14:paraId="710AD52E" w14:textId="77777777" w:rsidR="00426F87" w:rsidRPr="00426F87" w:rsidRDefault="00426F87" w:rsidP="009576D8">
      <w:pPr>
        <w:spacing w:beforeLines="50" w:before="120" w:line="276" w:lineRule="auto"/>
        <w:jc w:val="both"/>
        <w:rPr>
          <w:rFonts w:ascii="Times New Roman" w:hAnsi="Times New Roman" w:cs="Times New Roman"/>
          <w:b/>
          <w:i/>
          <w:lang w:eastAsia="zh-CN"/>
        </w:rPr>
      </w:pPr>
      <w:r w:rsidRPr="00426F87">
        <w:rPr>
          <w:rFonts w:ascii="Times New Roman" w:hAnsi="Times New Roman" w:cs="Times New Roman"/>
          <w:b/>
          <w:i/>
          <w:lang w:eastAsia="zh-CN"/>
        </w:rPr>
        <w:t>Question 2: In NR V2X, according to RAN1 agreement, is it the correct understanding that only the resources already indicated in SCI shall be counted towards “consecutive unused transmission opportunities” to trigger resource reselection?</w:t>
      </w:r>
    </w:p>
    <w:p w14:paraId="6D6FCA7E" w14:textId="2F758CA5" w:rsidR="00FC4862" w:rsidRPr="00FC4862" w:rsidRDefault="00FC4862" w:rsidP="00127162">
      <w:pPr>
        <w:autoSpaceDE w:val="0"/>
        <w:autoSpaceDN w:val="0"/>
        <w:adjustRightInd w:val="0"/>
        <w:snapToGrid w:val="0"/>
        <w:spacing w:after="120" w:line="240" w:lineRule="auto"/>
        <w:jc w:val="both"/>
        <w:rPr>
          <w:rFonts w:ascii="Times New Roman" w:eastAsia="宋体" w:hAnsi="Times New Roman" w:cs="Times New Roman"/>
        </w:rPr>
      </w:pPr>
      <w:r w:rsidRPr="00FC4862">
        <w:rPr>
          <w:rFonts w:ascii="Times New Roman" w:eastAsia="宋体" w:hAnsi="Times New Roman" w:cs="Times New Roman"/>
        </w:rPr>
        <w:t xml:space="preserve">RAN2 </w:t>
      </w:r>
      <w:r w:rsidR="0057172B">
        <w:rPr>
          <w:rFonts w:ascii="Times New Roman" w:eastAsia="宋体" w:hAnsi="Times New Roman" w:cs="Times New Roman"/>
        </w:rPr>
        <w:t>requested</w:t>
      </w:r>
      <w:r w:rsidRPr="00FC4862">
        <w:rPr>
          <w:rFonts w:ascii="Times New Roman" w:eastAsia="宋体" w:hAnsi="Times New Roman" w:cs="Times New Roman"/>
        </w:rPr>
        <w:t xml:space="preserve"> RAN1 to provide feedback on </w:t>
      </w:r>
      <w:r w:rsidR="005F71F8" w:rsidRPr="005F71F8">
        <w:rPr>
          <w:rFonts w:ascii="Times New Roman" w:eastAsia="宋体" w:hAnsi="Times New Roman" w:cs="Times New Roman"/>
        </w:rPr>
        <w:t xml:space="preserve">Q1 and </w:t>
      </w:r>
      <w:r w:rsidR="005F71F8">
        <w:rPr>
          <w:rFonts w:ascii="Times New Roman" w:eastAsia="宋体" w:hAnsi="Times New Roman" w:cs="Times New Roman"/>
        </w:rPr>
        <w:t>Q2</w:t>
      </w:r>
      <w:r w:rsidRPr="00FC4862">
        <w:rPr>
          <w:rFonts w:ascii="Times New Roman" w:eastAsia="宋体" w:hAnsi="Times New Roman" w:cs="Times New Roman"/>
        </w:rPr>
        <w:t>.</w:t>
      </w:r>
    </w:p>
    <w:p w14:paraId="705DB7D3" w14:textId="0DC99C73" w:rsidR="005F71F8" w:rsidRPr="005F71F8" w:rsidRDefault="00127162" w:rsidP="005F71F8">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0FEA8879" w14:textId="72B5205B" w:rsidR="00426F87" w:rsidRPr="00831DF6" w:rsidRDefault="005F71F8" w:rsidP="00831DF6">
      <w:pPr>
        <w:pStyle w:val="2"/>
      </w:pPr>
      <w:r>
        <w:t>Answer to Q1</w:t>
      </w:r>
    </w:p>
    <w:p w14:paraId="2889BC56" w14:textId="2D056A7E" w:rsidR="00426F87" w:rsidRPr="00426F87" w:rsidRDefault="00442925" w:rsidP="00426F87">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lang w:val="en-GB"/>
        </w:rPr>
        <w:t>Since</w:t>
      </w:r>
      <w:r>
        <w:rPr>
          <w:rFonts w:ascii="Times New Roman" w:eastAsia="宋体" w:hAnsi="Times New Roman" w:cs="Times New Roman"/>
          <w:lang w:val="x-none"/>
        </w:rPr>
        <w:t xml:space="preserve"> </w:t>
      </w:r>
      <w:r w:rsidR="009576D8" w:rsidRPr="00426F87">
        <w:rPr>
          <w:rFonts w:ascii="Times New Roman" w:eastAsia="宋体" w:hAnsi="Times New Roman" w:cs="Times New Roman"/>
        </w:rPr>
        <w:t xml:space="preserve">the current value </w:t>
      </w:r>
      <w:r w:rsidR="009576D8">
        <w:rPr>
          <w:rFonts w:ascii="Times New Roman" w:eastAsia="宋体" w:hAnsi="Times New Roman" w:cs="Times New Roman"/>
        </w:rPr>
        <w:t xml:space="preserve">range of </w:t>
      </w:r>
      <w:r w:rsidR="009576D8" w:rsidRPr="009576D8">
        <w:rPr>
          <w:rFonts w:ascii="Times New Roman" w:eastAsia="宋体" w:hAnsi="Times New Roman" w:cs="Times New Roman"/>
          <w:i/>
        </w:rPr>
        <w:t>sl-reselectAfter</w:t>
      </w:r>
      <w:r w:rsidR="00EF3C5B">
        <w:rPr>
          <w:rFonts w:ascii="Times New Roman" w:eastAsia="宋体" w:hAnsi="Times New Roman" w:cs="Times New Roman"/>
          <w:i/>
        </w:rPr>
        <w:t>,</w:t>
      </w:r>
      <w:r w:rsidR="009576D8" w:rsidRPr="009576D8">
        <w:rPr>
          <w:rFonts w:ascii="Times New Roman" w:eastAsia="宋体" w:hAnsi="Times New Roman" w:cs="Times New Roman"/>
          <w:i/>
        </w:rPr>
        <w:t xml:space="preserve"> </w:t>
      </w:r>
      <w:r w:rsidR="009576D8">
        <w:rPr>
          <w:rFonts w:ascii="Times New Roman" w:eastAsia="宋体" w:hAnsi="Times New Roman" w:cs="Times New Roman"/>
        </w:rPr>
        <w:t>which</w:t>
      </w:r>
      <w:r w:rsidR="00EF3C5B">
        <w:rPr>
          <w:rFonts w:ascii="Times New Roman" w:eastAsia="宋体" w:hAnsi="Times New Roman" w:cs="Times New Roman"/>
        </w:rPr>
        <w:t xml:space="preserve"> is</w:t>
      </w:r>
      <w:r w:rsidR="009576D8">
        <w:rPr>
          <w:rFonts w:ascii="Times New Roman" w:eastAsia="宋体" w:hAnsi="Times New Roman" w:cs="Times New Roman"/>
        </w:rPr>
        <w:t xml:space="preserve"> re</w:t>
      </w:r>
      <w:r w:rsidR="009576D8" w:rsidRPr="00426F87">
        <w:rPr>
          <w:rFonts w:ascii="Times New Roman" w:eastAsia="宋体" w:hAnsi="Times New Roman" w:cs="Times New Roman"/>
        </w:rPr>
        <w:t>u</w:t>
      </w:r>
      <w:r w:rsidR="009576D8">
        <w:rPr>
          <w:rFonts w:ascii="Times New Roman" w:eastAsia="宋体" w:hAnsi="Times New Roman" w:cs="Times New Roman"/>
        </w:rPr>
        <w:t>s</w:t>
      </w:r>
      <w:r w:rsidR="009576D8" w:rsidRPr="00426F87">
        <w:rPr>
          <w:rFonts w:ascii="Times New Roman" w:eastAsia="宋体" w:hAnsi="Times New Roman" w:cs="Times New Roman"/>
        </w:rPr>
        <w:t>e</w:t>
      </w:r>
      <w:r w:rsidR="009576D8">
        <w:rPr>
          <w:rFonts w:ascii="Times New Roman" w:eastAsia="宋体" w:hAnsi="Times New Roman" w:cs="Times New Roman"/>
        </w:rPr>
        <w:t>d</w:t>
      </w:r>
      <w:r w:rsidR="009576D8" w:rsidRPr="00426F87">
        <w:rPr>
          <w:rFonts w:ascii="Times New Roman" w:eastAsia="宋体" w:hAnsi="Times New Roman" w:cs="Times New Roman"/>
        </w:rPr>
        <w:t xml:space="preserve"> from LTE-V</w:t>
      </w:r>
      <w:r w:rsidR="00537314">
        <w:rPr>
          <w:rFonts w:ascii="Times New Roman" w:eastAsia="宋体" w:hAnsi="Times New Roman" w:cs="Times New Roman"/>
        </w:rPr>
        <w:t>,</w:t>
      </w:r>
      <w:r w:rsidR="009576D8">
        <w:rPr>
          <w:rFonts w:ascii="Times New Roman" w:eastAsia="宋体" w:hAnsi="Times New Roman" w:cs="Times New Roman"/>
        </w:rPr>
        <w:t xml:space="preserve"> is relatively </w:t>
      </w:r>
      <w:r w:rsidR="009576D8" w:rsidRPr="00426F87">
        <w:rPr>
          <w:rFonts w:ascii="Times New Roman" w:eastAsia="宋体" w:hAnsi="Times New Roman" w:cs="Times New Roman"/>
        </w:rPr>
        <w:t>small</w:t>
      </w:r>
      <w:r w:rsidR="009576D8">
        <w:rPr>
          <w:rFonts w:ascii="Times New Roman" w:eastAsia="宋体" w:hAnsi="Times New Roman" w:cs="Times New Roman"/>
        </w:rPr>
        <w:t xml:space="preserve">, when the number of </w:t>
      </w:r>
      <w:r w:rsidR="009576D8" w:rsidRPr="009576D8">
        <w:rPr>
          <w:rFonts w:ascii="Times New Roman" w:eastAsia="宋体" w:hAnsi="Times New Roman" w:cs="Times New Roman"/>
        </w:rPr>
        <w:t xml:space="preserve">consecutive unused transmission opportunities </w:t>
      </w:r>
      <w:r w:rsidR="009576D8">
        <w:rPr>
          <w:rFonts w:ascii="Times New Roman" w:eastAsia="宋体" w:hAnsi="Times New Roman" w:cs="Times New Roman"/>
        </w:rPr>
        <w:t>is calculated in case of HARQ feedback enable</w:t>
      </w:r>
      <w:r w:rsidR="00EF3C5B">
        <w:rPr>
          <w:rFonts w:ascii="Times New Roman" w:eastAsia="宋体" w:hAnsi="Times New Roman" w:cs="Times New Roman"/>
        </w:rPr>
        <w:t>d</w:t>
      </w:r>
      <w:r w:rsidR="009576D8">
        <w:rPr>
          <w:rFonts w:ascii="Times New Roman" w:eastAsia="宋体" w:hAnsi="Times New Roman" w:cs="Times New Roman"/>
        </w:rPr>
        <w:t>, the unused retransmission opportunities should not be counted. O</w:t>
      </w:r>
      <w:r w:rsidR="00426F87" w:rsidRPr="00426F87">
        <w:rPr>
          <w:rFonts w:ascii="Times New Roman" w:eastAsia="宋体" w:hAnsi="Times New Roman" w:cs="Times New Roman"/>
        </w:rPr>
        <w:t xml:space="preserve">therwise, it may result in </w:t>
      </w:r>
      <w:r w:rsidR="009576D8" w:rsidRPr="00426F87">
        <w:rPr>
          <w:rFonts w:ascii="Times New Roman" w:eastAsia="宋体" w:hAnsi="Times New Roman" w:cs="Times New Roman"/>
        </w:rPr>
        <w:t>frequent</w:t>
      </w:r>
      <w:r w:rsidR="009576D8">
        <w:rPr>
          <w:rFonts w:ascii="Times New Roman" w:eastAsia="宋体" w:hAnsi="Times New Roman" w:cs="Times New Roman"/>
        </w:rPr>
        <w:t xml:space="preserve"> resource </w:t>
      </w:r>
      <w:r w:rsidR="009576D8" w:rsidRPr="00426F87">
        <w:rPr>
          <w:rFonts w:ascii="Times New Roman" w:eastAsia="宋体" w:hAnsi="Times New Roman" w:cs="Times New Roman"/>
        </w:rPr>
        <w:t>re-select</w:t>
      </w:r>
      <w:r w:rsidR="009576D8">
        <w:rPr>
          <w:rFonts w:ascii="Times New Roman" w:eastAsia="宋体" w:hAnsi="Times New Roman" w:cs="Times New Roman"/>
        </w:rPr>
        <w:t>ion, which leads to</w:t>
      </w:r>
      <w:r w:rsidR="00426F87" w:rsidRPr="00426F87">
        <w:rPr>
          <w:rFonts w:ascii="Times New Roman" w:eastAsia="宋体" w:hAnsi="Times New Roman" w:cs="Times New Roman"/>
        </w:rPr>
        <w:t xml:space="preserve"> over-booking of resources </w:t>
      </w:r>
      <w:r w:rsidR="009576D8">
        <w:rPr>
          <w:rFonts w:ascii="Times New Roman" w:eastAsia="宋体" w:hAnsi="Times New Roman" w:cs="Times New Roman"/>
        </w:rPr>
        <w:t xml:space="preserve">and </w:t>
      </w:r>
      <w:r w:rsidR="009576D8" w:rsidRPr="00426F87">
        <w:rPr>
          <w:rFonts w:ascii="Times New Roman" w:eastAsia="宋体" w:hAnsi="Times New Roman" w:cs="Times New Roman"/>
        </w:rPr>
        <w:t>degrades</w:t>
      </w:r>
      <w:r w:rsidR="009576D8">
        <w:rPr>
          <w:rFonts w:ascii="Times New Roman" w:eastAsia="宋体" w:hAnsi="Times New Roman" w:cs="Times New Roman"/>
        </w:rPr>
        <w:t xml:space="preserve"> the</w:t>
      </w:r>
      <w:r w:rsidR="00426F87" w:rsidRPr="00426F87">
        <w:rPr>
          <w:rFonts w:ascii="Times New Roman" w:eastAsia="宋体" w:hAnsi="Times New Roman" w:cs="Times New Roman"/>
        </w:rPr>
        <w:t xml:space="preserve"> performance</w:t>
      </w:r>
      <w:r w:rsidR="009576D8">
        <w:rPr>
          <w:rFonts w:ascii="Times New Roman" w:eastAsia="宋体" w:hAnsi="Times New Roman" w:cs="Times New Roman"/>
        </w:rPr>
        <w:t xml:space="preserve"> of mode 2.</w:t>
      </w:r>
    </w:p>
    <w:p w14:paraId="33824B26" w14:textId="77777777" w:rsidR="00426F87" w:rsidRPr="00426F87" w:rsidRDefault="00426F87" w:rsidP="000F164B">
      <w:pPr>
        <w:spacing w:after="0" w:line="240" w:lineRule="auto"/>
        <w:rPr>
          <w:rFonts w:ascii="Times New Roman"/>
          <w:color w:val="000000" w:themeColor="text1"/>
          <w:szCs w:val="20"/>
          <w:lang w:eastAsia="zh-CN"/>
        </w:rPr>
      </w:pPr>
    </w:p>
    <w:p w14:paraId="6FE6F115" w14:textId="43D32051" w:rsidR="000F164B" w:rsidRPr="00FC4862" w:rsidRDefault="000F164B" w:rsidP="000F164B">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Pr>
          <w:rFonts w:ascii="Times New Roman" w:eastAsia="宋体" w:hAnsi="Times New Roman" w:cs="Times New Roman"/>
          <w:b/>
          <w:i/>
          <w:lang w:eastAsia="zh-CN"/>
        </w:rPr>
        <w:t xml:space="preserve">Reply </w:t>
      </w:r>
      <w:r w:rsidR="00442925">
        <w:rPr>
          <w:rFonts w:ascii="Times New Roman" w:eastAsia="宋体" w:hAnsi="Times New Roman" w:cs="Times New Roman"/>
          <w:b/>
          <w:i/>
          <w:lang w:eastAsia="zh-CN"/>
        </w:rPr>
        <w:t>to</w:t>
      </w:r>
      <w:r w:rsidR="00D964C2">
        <w:rPr>
          <w:rFonts w:ascii="Times New Roman" w:eastAsia="宋体" w:hAnsi="Times New Roman" w:cs="Times New Roman"/>
          <w:b/>
          <w:i/>
          <w:lang w:eastAsia="zh-CN"/>
        </w:rPr>
        <w:t xml:space="preserve"> </w:t>
      </w:r>
      <w:r>
        <w:rPr>
          <w:rFonts w:ascii="Times New Roman" w:eastAsia="宋体" w:hAnsi="Times New Roman" w:cs="Times New Roman"/>
          <w:b/>
          <w:i/>
          <w:lang w:eastAsia="zh-CN"/>
        </w:rPr>
        <w:t>Q1 as follows</w:t>
      </w:r>
      <w:r>
        <w:rPr>
          <w:rFonts w:ascii="Times New Roman" w:eastAsia="宋体" w:hAnsi="Times New Roman" w:cs="Times New Roman" w:hint="eastAsia"/>
          <w:b/>
          <w:i/>
          <w:lang w:eastAsia="zh-CN"/>
        </w:rPr>
        <w:t>:</w:t>
      </w:r>
    </w:p>
    <w:p w14:paraId="4C2C2D90" w14:textId="158B9447" w:rsidR="005F71F8" w:rsidRPr="000F164B" w:rsidRDefault="00442925" w:rsidP="006C1C59">
      <w:pPr>
        <w:pStyle w:val="af"/>
        <w:numPr>
          <w:ilvl w:val="0"/>
          <w:numId w:val="13"/>
        </w:numPr>
        <w:ind w:firstLineChars="0"/>
        <w:rPr>
          <w:b/>
          <w:i/>
        </w:rPr>
      </w:pPr>
      <w:r>
        <w:rPr>
          <w:b/>
          <w:i/>
          <w:lang w:val="en-GB"/>
        </w:rPr>
        <w:t>From</w:t>
      </w:r>
      <w:r>
        <w:rPr>
          <w:b/>
          <w:i/>
        </w:rPr>
        <w:t xml:space="preserve"> </w:t>
      </w:r>
      <w:r w:rsidR="000F164B">
        <w:rPr>
          <w:b/>
          <w:i/>
        </w:rPr>
        <w:t>RAN1 perspective,</w:t>
      </w:r>
      <w:r w:rsidR="006C1C59">
        <w:rPr>
          <w:b/>
          <w:i/>
        </w:rPr>
        <w:t xml:space="preserve"> the</w:t>
      </w:r>
      <w:r w:rsidR="006C1C59" w:rsidRPr="006C1C59">
        <w:rPr>
          <w:rFonts w:hint="eastAsia"/>
        </w:rPr>
        <w:t xml:space="preserve"> </w:t>
      </w:r>
      <w:r w:rsidR="006C1C59">
        <w:rPr>
          <w:b/>
          <w:i/>
          <w:lang w:val="en-GB" w:eastAsia="zh-CN"/>
        </w:rPr>
        <w:t>“</w:t>
      </w:r>
      <w:r w:rsidR="006C1C59" w:rsidRPr="006C1C59">
        <w:rPr>
          <w:b/>
          <w:i/>
          <w:lang w:val="en-GB"/>
        </w:rPr>
        <w:t>unused retransmission opportunities in case of HARQ feedback is enabled” shall</w:t>
      </w:r>
      <w:r w:rsidR="006C1C59">
        <w:rPr>
          <w:b/>
          <w:i/>
          <w:lang w:val="en-GB"/>
        </w:rPr>
        <w:t xml:space="preserve"> not</w:t>
      </w:r>
      <w:r w:rsidR="006C1C59" w:rsidRPr="006C1C59">
        <w:rPr>
          <w:b/>
          <w:i/>
          <w:lang w:val="en-GB"/>
        </w:rPr>
        <w:t xml:space="preserve"> be counted towards “consecutive unused transmission opportunities” </w:t>
      </w:r>
      <w:r w:rsidR="00F220A7">
        <w:rPr>
          <w:b/>
          <w:i/>
          <w:lang w:val="en-GB"/>
        </w:rPr>
        <w:t>to trigger resource reselection.</w:t>
      </w:r>
    </w:p>
    <w:p w14:paraId="1A73AC86" w14:textId="0FE56AF5" w:rsidR="005F71F8" w:rsidRPr="005F71F8" w:rsidRDefault="005F71F8" w:rsidP="005F71F8">
      <w:pPr>
        <w:pStyle w:val="2"/>
      </w:pPr>
      <w:r>
        <w:t>Answer to Q2</w:t>
      </w:r>
    </w:p>
    <w:p w14:paraId="06B83727" w14:textId="478D3FE9" w:rsidR="004F5624" w:rsidRDefault="00EA6BE6" w:rsidP="00426F87">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A</w:t>
      </w:r>
      <w:r w:rsidR="004F5624">
        <w:rPr>
          <w:rFonts w:ascii="Times New Roman" w:eastAsia="宋体" w:hAnsi="Times New Roman" w:cs="Times New Roman"/>
        </w:rPr>
        <w:t xml:space="preserve">ccording to the following </w:t>
      </w:r>
      <w:r w:rsidRPr="00EA6BE6">
        <w:rPr>
          <w:rFonts w:ascii="Times New Roman" w:eastAsia="宋体" w:hAnsi="Times New Roman" w:cs="Times New Roman"/>
        </w:rPr>
        <w:t>agreement</w:t>
      </w:r>
      <w:r w:rsidR="004F5624">
        <w:rPr>
          <w:rFonts w:ascii="Times New Roman" w:eastAsia="宋体" w:hAnsi="Times New Roman" w:cs="Times New Roman"/>
        </w:rPr>
        <w:t>s in RAN1#98, r</w:t>
      </w:r>
      <w:r w:rsidR="004F5624" w:rsidRPr="00426F87">
        <w:rPr>
          <w:rFonts w:ascii="Times New Roman" w:eastAsia="宋体" w:hAnsi="Times New Roman" w:cs="Times New Roman"/>
        </w:rPr>
        <w:t>esources that are not indicated in SCI are eith</w:t>
      </w:r>
      <w:r w:rsidR="004F5624">
        <w:rPr>
          <w:rFonts w:ascii="Times New Roman" w:eastAsia="宋体" w:hAnsi="Times New Roman" w:cs="Times New Roman"/>
        </w:rPr>
        <w:t xml:space="preserve">er not detectable by other UEs </w:t>
      </w:r>
      <w:r w:rsidR="004F5624" w:rsidRPr="00426F87">
        <w:rPr>
          <w:rFonts w:ascii="Times New Roman" w:eastAsia="宋体" w:hAnsi="Times New Roman" w:cs="Times New Roman"/>
        </w:rPr>
        <w:t>or</w:t>
      </w:r>
      <w:r w:rsidR="00EF3C5B">
        <w:rPr>
          <w:rFonts w:ascii="Times New Roman" w:eastAsia="宋体" w:hAnsi="Times New Roman" w:cs="Times New Roman"/>
        </w:rPr>
        <w:t xml:space="preserve"> not</w:t>
      </w:r>
      <w:r w:rsidR="004F5624" w:rsidRPr="00426F87">
        <w:rPr>
          <w:rFonts w:ascii="Times New Roman" w:eastAsia="宋体" w:hAnsi="Times New Roman" w:cs="Times New Roman"/>
        </w:rPr>
        <w:t xml:space="preserve"> actually </w:t>
      </w:r>
      <w:r w:rsidR="004F5624">
        <w:rPr>
          <w:rFonts w:ascii="Times New Roman" w:eastAsia="宋体" w:hAnsi="Times New Roman" w:cs="Times New Roman"/>
        </w:rPr>
        <w:t>to be used by the UE itself, thus</w:t>
      </w:r>
      <w:r w:rsidR="004F5624" w:rsidRPr="00426F87">
        <w:rPr>
          <w:rFonts w:ascii="Times New Roman" w:eastAsia="宋体" w:hAnsi="Times New Roman" w:cs="Times New Roman"/>
        </w:rPr>
        <w:t xml:space="preserve"> counting those resources towards “consecutive unused transmission opportunities” does not help either itself or other UEs in terms of avoiding resource collision.</w:t>
      </w:r>
    </w:p>
    <w:p w14:paraId="5BD734D1" w14:textId="77777777" w:rsidR="004F5624" w:rsidRPr="00F11D7A" w:rsidRDefault="004F5624" w:rsidP="004F5624">
      <w:pPr>
        <w:rPr>
          <w:rFonts w:ascii="Times New Roman"/>
          <w:color w:val="000000" w:themeColor="text1"/>
          <w:szCs w:val="20"/>
          <w:lang w:eastAsia="x-none"/>
        </w:rPr>
      </w:pPr>
      <w:r w:rsidRPr="00F11D7A">
        <w:rPr>
          <w:rFonts w:ascii="Times New Roman"/>
          <w:color w:val="000000" w:themeColor="text1"/>
          <w:szCs w:val="20"/>
          <w:highlight w:val="green"/>
          <w:lang w:eastAsia="x-none"/>
        </w:rPr>
        <w:t>Agreements</w:t>
      </w:r>
      <w:r w:rsidRPr="00F11D7A">
        <w:rPr>
          <w:rFonts w:ascii="Times New Roman"/>
          <w:color w:val="000000" w:themeColor="text1"/>
          <w:szCs w:val="20"/>
          <w:lang w:eastAsia="x-none"/>
        </w:rPr>
        <w:t>:</w:t>
      </w:r>
    </w:p>
    <w:p w14:paraId="6A12287E" w14:textId="77777777" w:rsidR="004F5624" w:rsidRPr="00F11D7A" w:rsidRDefault="004F5624" w:rsidP="004F5624">
      <w:pPr>
        <w:numPr>
          <w:ilvl w:val="0"/>
          <w:numId w:val="12"/>
        </w:numPr>
        <w:spacing w:after="0" w:line="240" w:lineRule="auto"/>
        <w:rPr>
          <w:rFonts w:ascii="Times New Roman"/>
          <w:color w:val="000000" w:themeColor="text1"/>
          <w:szCs w:val="20"/>
          <w:lang w:eastAsia="x-none"/>
        </w:rPr>
      </w:pPr>
      <w:r w:rsidRPr="00F11D7A">
        <w:rPr>
          <w:rFonts w:ascii="Times New Roman"/>
          <w:color w:val="000000" w:themeColor="text1"/>
          <w:szCs w:val="20"/>
          <w:lang w:eastAsia="x-none"/>
        </w:rPr>
        <w:t xml:space="preserve">In Mode-2, SCI payload indicates sub-channel(s) and slot(s) used by a UE and/or reserved by a UE for PSSCH (re-)transmission(s) </w:t>
      </w:r>
    </w:p>
    <w:p w14:paraId="55A85033" w14:textId="77777777" w:rsidR="004F5624" w:rsidRPr="00F11D7A" w:rsidRDefault="004F5624" w:rsidP="004F5624">
      <w:pPr>
        <w:numPr>
          <w:ilvl w:val="0"/>
          <w:numId w:val="12"/>
        </w:numPr>
        <w:spacing w:after="0" w:line="240" w:lineRule="auto"/>
        <w:rPr>
          <w:rFonts w:ascii="Times New Roman"/>
          <w:color w:val="000000" w:themeColor="text1"/>
          <w:szCs w:val="20"/>
          <w:lang w:eastAsia="x-none"/>
        </w:rPr>
      </w:pPr>
      <w:r w:rsidRPr="00F11D7A">
        <w:rPr>
          <w:rFonts w:ascii="Times New Roman"/>
          <w:color w:val="000000" w:themeColor="text1"/>
          <w:szCs w:val="20"/>
          <w:lang w:eastAsia="x-none"/>
        </w:rPr>
        <w:t>SL minimum resource allocation unit is a slot</w:t>
      </w:r>
    </w:p>
    <w:p w14:paraId="351999FB" w14:textId="77777777" w:rsidR="004F5624" w:rsidRPr="00F11D7A" w:rsidRDefault="004F5624" w:rsidP="004F5624">
      <w:pPr>
        <w:numPr>
          <w:ilvl w:val="0"/>
          <w:numId w:val="12"/>
        </w:numPr>
        <w:spacing w:after="0" w:line="240" w:lineRule="auto"/>
        <w:rPr>
          <w:rFonts w:ascii="Times New Roman"/>
          <w:color w:val="000000" w:themeColor="text1"/>
          <w:szCs w:val="20"/>
          <w:lang w:eastAsia="x-none"/>
        </w:rPr>
      </w:pPr>
      <w:r w:rsidRPr="00F11D7A">
        <w:rPr>
          <w:rFonts w:ascii="Times New Roman"/>
          <w:color w:val="000000" w:themeColor="text1"/>
          <w:szCs w:val="20"/>
          <w:lang w:eastAsia="x-none"/>
        </w:rPr>
        <w:t>FFS whether when the resource allocation is multiple slots, the slots can be aggregated</w:t>
      </w:r>
    </w:p>
    <w:p w14:paraId="323509C7" w14:textId="77777777" w:rsidR="004F5624" w:rsidRPr="00F11D7A" w:rsidRDefault="004F5624" w:rsidP="004F5624">
      <w:pPr>
        <w:numPr>
          <w:ilvl w:val="0"/>
          <w:numId w:val="12"/>
        </w:numPr>
        <w:spacing w:after="0" w:line="240" w:lineRule="auto"/>
        <w:rPr>
          <w:rFonts w:ascii="Times New Roman"/>
          <w:color w:val="000000" w:themeColor="text1"/>
          <w:szCs w:val="20"/>
          <w:lang w:eastAsia="x-none"/>
        </w:rPr>
      </w:pPr>
      <w:r w:rsidRPr="00F11D7A">
        <w:rPr>
          <w:rFonts w:ascii="Times New Roman"/>
          <w:color w:val="000000" w:themeColor="text1"/>
          <w:szCs w:val="20"/>
          <w:lang w:eastAsia="x-none"/>
        </w:rPr>
        <w:t>FFS whether in case of multiple slots, the indicated slots are contiguous or not</w:t>
      </w:r>
    </w:p>
    <w:p w14:paraId="37C4D7BB" w14:textId="77777777" w:rsidR="004F5624" w:rsidRDefault="004F5624" w:rsidP="00426F87">
      <w:pPr>
        <w:autoSpaceDE w:val="0"/>
        <w:autoSpaceDN w:val="0"/>
        <w:adjustRightInd w:val="0"/>
        <w:snapToGrid w:val="0"/>
        <w:spacing w:after="120" w:line="240" w:lineRule="auto"/>
        <w:jc w:val="both"/>
        <w:rPr>
          <w:rFonts w:ascii="Times New Roman" w:eastAsia="宋体" w:hAnsi="Times New Roman" w:cs="Times New Roman"/>
        </w:rPr>
      </w:pPr>
    </w:p>
    <w:p w14:paraId="3A7B1AD3" w14:textId="77777777" w:rsidR="00442925" w:rsidRDefault="00442925" w:rsidP="00426F87">
      <w:pPr>
        <w:autoSpaceDE w:val="0"/>
        <w:autoSpaceDN w:val="0"/>
        <w:adjustRightInd w:val="0"/>
        <w:snapToGrid w:val="0"/>
        <w:spacing w:after="120" w:line="240" w:lineRule="auto"/>
        <w:jc w:val="both"/>
        <w:rPr>
          <w:rFonts w:ascii="Times New Roman" w:eastAsia="宋体" w:hAnsi="Times New Roman" w:cs="Times New Roman"/>
        </w:rPr>
      </w:pPr>
    </w:p>
    <w:p w14:paraId="1FC0E001" w14:textId="77777777" w:rsidR="00442925" w:rsidRDefault="00442925" w:rsidP="00426F87">
      <w:pPr>
        <w:autoSpaceDE w:val="0"/>
        <w:autoSpaceDN w:val="0"/>
        <w:adjustRightInd w:val="0"/>
        <w:snapToGrid w:val="0"/>
        <w:spacing w:after="120" w:line="240" w:lineRule="auto"/>
        <w:jc w:val="both"/>
        <w:rPr>
          <w:rFonts w:ascii="Times New Roman" w:eastAsia="宋体" w:hAnsi="Times New Roman" w:cs="Times New Roman"/>
        </w:rPr>
      </w:pPr>
    </w:p>
    <w:p w14:paraId="2D3BD1EA" w14:textId="26C41AE5" w:rsidR="001D416B" w:rsidRPr="00FC4862" w:rsidRDefault="001D416B" w:rsidP="001D416B">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lastRenderedPageBreak/>
        <w:t>Proposal</w:t>
      </w:r>
      <w:r w:rsidR="00807814">
        <w:rPr>
          <w:rFonts w:ascii="Times New Roman" w:eastAsia="宋体" w:hAnsi="Times New Roman" w:cs="Times New Roman"/>
          <w:b/>
          <w:i/>
          <w:lang w:eastAsia="zh-CN"/>
        </w:rPr>
        <w:t xml:space="preserve"> 2</w:t>
      </w:r>
      <w:r w:rsidRPr="00FC4862">
        <w:rPr>
          <w:rFonts w:ascii="Times New Roman" w:eastAsia="宋体" w:hAnsi="Times New Roman" w:cs="Times New Roman"/>
          <w:b/>
          <w:i/>
          <w:lang w:eastAsia="zh-CN"/>
        </w:rPr>
        <w:t xml:space="preserve">:  </w:t>
      </w:r>
      <w:r>
        <w:rPr>
          <w:rFonts w:ascii="Times New Roman" w:eastAsia="宋体" w:hAnsi="Times New Roman" w:cs="Times New Roman"/>
          <w:b/>
          <w:i/>
          <w:lang w:eastAsia="zh-CN"/>
        </w:rPr>
        <w:t xml:space="preserve">Reply </w:t>
      </w:r>
      <w:r w:rsidR="00442925">
        <w:rPr>
          <w:rFonts w:ascii="Times New Roman" w:eastAsia="宋体" w:hAnsi="Times New Roman" w:cs="Times New Roman"/>
          <w:b/>
          <w:i/>
          <w:lang w:eastAsia="zh-CN"/>
        </w:rPr>
        <w:t>to</w:t>
      </w:r>
      <w:r w:rsidR="00DF0141">
        <w:rPr>
          <w:rFonts w:ascii="Times New Roman" w:eastAsia="宋体" w:hAnsi="Times New Roman" w:cs="Times New Roman"/>
          <w:b/>
          <w:i/>
          <w:lang w:eastAsia="zh-CN"/>
        </w:rPr>
        <w:t xml:space="preserve"> </w:t>
      </w:r>
      <w:r w:rsidR="00D964C2">
        <w:rPr>
          <w:rFonts w:ascii="Times New Roman" w:eastAsia="宋体" w:hAnsi="Times New Roman" w:cs="Times New Roman"/>
          <w:b/>
          <w:i/>
          <w:lang w:eastAsia="zh-CN"/>
        </w:rPr>
        <w:t xml:space="preserve">Q2 </w:t>
      </w:r>
      <w:r>
        <w:rPr>
          <w:rFonts w:ascii="Times New Roman" w:eastAsia="宋体" w:hAnsi="Times New Roman" w:cs="Times New Roman"/>
          <w:b/>
          <w:i/>
          <w:lang w:eastAsia="zh-CN"/>
        </w:rPr>
        <w:t>as follows</w:t>
      </w:r>
      <w:r>
        <w:rPr>
          <w:rFonts w:ascii="Times New Roman" w:eastAsia="宋体" w:hAnsi="Times New Roman" w:cs="Times New Roman" w:hint="eastAsia"/>
          <w:b/>
          <w:i/>
          <w:lang w:eastAsia="zh-CN"/>
        </w:rPr>
        <w:t>:</w:t>
      </w:r>
    </w:p>
    <w:p w14:paraId="374140E3" w14:textId="4C489862" w:rsidR="004F5624" w:rsidRDefault="00442925" w:rsidP="004F5624">
      <w:pPr>
        <w:pStyle w:val="af"/>
        <w:numPr>
          <w:ilvl w:val="0"/>
          <w:numId w:val="13"/>
        </w:numPr>
        <w:ind w:firstLineChars="0"/>
        <w:rPr>
          <w:b/>
          <w:i/>
        </w:rPr>
      </w:pPr>
      <w:r>
        <w:rPr>
          <w:b/>
          <w:i/>
          <w:lang w:val="en-GB"/>
        </w:rPr>
        <w:t>From</w:t>
      </w:r>
      <w:r>
        <w:rPr>
          <w:b/>
          <w:i/>
        </w:rPr>
        <w:t xml:space="preserve"> </w:t>
      </w:r>
      <w:r w:rsidR="004F5624">
        <w:rPr>
          <w:b/>
          <w:i/>
        </w:rPr>
        <w:t xml:space="preserve">RAN1 perspective, </w:t>
      </w:r>
      <w:r w:rsidR="004F5624" w:rsidRPr="004F5624">
        <w:rPr>
          <w:b/>
          <w:i/>
        </w:rPr>
        <w:t xml:space="preserve">only the resources already indicated in SCI shall be counted towards “consecutive unused transmission opportunities” </w:t>
      </w:r>
      <w:r w:rsidR="004F5624">
        <w:rPr>
          <w:b/>
          <w:i/>
        </w:rPr>
        <w:t>to trigger resource reselection.</w:t>
      </w:r>
    </w:p>
    <w:p w14:paraId="722657ED" w14:textId="160F6412" w:rsidR="00FC4862" w:rsidRPr="004F5624" w:rsidRDefault="00FC4862" w:rsidP="004F5624">
      <w:pPr>
        <w:pStyle w:val="af"/>
        <w:ind w:left="420" w:firstLineChars="0" w:firstLine="0"/>
        <w:rPr>
          <w:lang w:eastAsia="zh-CN"/>
        </w:rPr>
      </w:pP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372FAB7B" w:rsidR="00FC4862" w:rsidRDefault="00FC4862"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Following</w:t>
      </w:r>
      <w:r>
        <w:rPr>
          <w:rFonts w:ascii="Times New Roman" w:eastAsia="宋体" w:hAnsi="Times New Roman" w:cs="Times New Roman"/>
          <w:lang w:eastAsia="zh-CN"/>
        </w:rPr>
        <w:t xml:space="preserve"> proposals were </w:t>
      </w:r>
      <w:r>
        <w:rPr>
          <w:rFonts w:ascii="Times New Roman" w:eastAsia="宋体" w:hAnsi="Times New Roman" w:cs="Times New Roman" w:hint="eastAsia"/>
          <w:lang w:eastAsia="zh-CN"/>
        </w:rPr>
        <w:t>m</w:t>
      </w:r>
      <w:r>
        <w:rPr>
          <w:rFonts w:ascii="Times New Roman" w:eastAsia="宋体" w:hAnsi="Times New Roman" w:cs="Times New Roman"/>
          <w:lang w:eastAsia="zh-CN"/>
        </w:rPr>
        <w:t>ade:</w:t>
      </w:r>
    </w:p>
    <w:p w14:paraId="53F3252C" w14:textId="180AD599" w:rsidR="00EA1302" w:rsidRPr="00FC4862" w:rsidRDefault="00EA1302" w:rsidP="00EA1302">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Pr>
          <w:rFonts w:ascii="Times New Roman" w:eastAsia="宋体" w:hAnsi="Times New Roman" w:cs="Times New Roman"/>
          <w:b/>
          <w:i/>
          <w:lang w:eastAsia="zh-CN"/>
        </w:rPr>
        <w:t xml:space="preserve">Reply </w:t>
      </w:r>
      <w:r w:rsidR="00442925">
        <w:rPr>
          <w:rFonts w:ascii="Times New Roman" w:eastAsia="宋体" w:hAnsi="Times New Roman" w:cs="Times New Roman"/>
          <w:b/>
          <w:i/>
          <w:lang w:eastAsia="zh-CN"/>
        </w:rPr>
        <w:t xml:space="preserve">to </w:t>
      </w:r>
      <w:r>
        <w:rPr>
          <w:rFonts w:ascii="Times New Roman" w:eastAsia="宋体" w:hAnsi="Times New Roman" w:cs="Times New Roman"/>
          <w:b/>
          <w:i/>
          <w:lang w:eastAsia="zh-CN"/>
        </w:rPr>
        <w:t>Q1 as follows</w:t>
      </w:r>
      <w:r>
        <w:rPr>
          <w:rFonts w:ascii="Times New Roman" w:eastAsia="宋体" w:hAnsi="Times New Roman" w:cs="Times New Roman" w:hint="eastAsia"/>
          <w:b/>
          <w:i/>
          <w:lang w:eastAsia="zh-CN"/>
        </w:rPr>
        <w:t>:</w:t>
      </w:r>
    </w:p>
    <w:p w14:paraId="31E5DD48" w14:textId="72B11AEE" w:rsidR="00EA1302" w:rsidRPr="000F164B" w:rsidRDefault="00442925" w:rsidP="00EA1302">
      <w:pPr>
        <w:pStyle w:val="af"/>
        <w:numPr>
          <w:ilvl w:val="0"/>
          <w:numId w:val="13"/>
        </w:numPr>
        <w:ind w:firstLineChars="0"/>
        <w:rPr>
          <w:b/>
          <w:i/>
        </w:rPr>
      </w:pPr>
      <w:r>
        <w:rPr>
          <w:b/>
          <w:i/>
          <w:lang w:val="en-GB"/>
        </w:rPr>
        <w:t>From</w:t>
      </w:r>
      <w:r>
        <w:rPr>
          <w:b/>
          <w:i/>
        </w:rPr>
        <w:t xml:space="preserve"> </w:t>
      </w:r>
      <w:r w:rsidR="00EA1302">
        <w:rPr>
          <w:b/>
          <w:i/>
        </w:rPr>
        <w:t>RAN1 perspective, the</w:t>
      </w:r>
      <w:r w:rsidR="00EA1302" w:rsidRPr="006C1C59">
        <w:rPr>
          <w:rFonts w:hint="eastAsia"/>
        </w:rPr>
        <w:t xml:space="preserve"> </w:t>
      </w:r>
      <w:r w:rsidR="00EA1302">
        <w:rPr>
          <w:b/>
          <w:i/>
          <w:lang w:val="en-GB" w:eastAsia="zh-CN"/>
        </w:rPr>
        <w:t>“</w:t>
      </w:r>
      <w:r w:rsidR="00EA1302" w:rsidRPr="006C1C59">
        <w:rPr>
          <w:b/>
          <w:i/>
          <w:lang w:val="en-GB"/>
        </w:rPr>
        <w:t>unused retransmission opportunities in case of HARQ feedback is enabled” shall</w:t>
      </w:r>
      <w:r w:rsidR="00EA1302">
        <w:rPr>
          <w:b/>
          <w:i/>
          <w:lang w:val="en-GB"/>
        </w:rPr>
        <w:t xml:space="preserve"> not</w:t>
      </w:r>
      <w:r w:rsidR="00EA1302" w:rsidRPr="006C1C59">
        <w:rPr>
          <w:b/>
          <w:i/>
          <w:lang w:val="en-GB"/>
        </w:rPr>
        <w:t xml:space="preserve"> be counted towards “consecutive unused transmission opportunities” </w:t>
      </w:r>
      <w:r w:rsidR="00F220A7">
        <w:rPr>
          <w:b/>
          <w:i/>
          <w:lang w:val="en-GB"/>
        </w:rPr>
        <w:t>to trigger resource reselection.</w:t>
      </w:r>
    </w:p>
    <w:p w14:paraId="4CB952B7" w14:textId="0F632030" w:rsidR="00EA1302" w:rsidRPr="00FC4862" w:rsidRDefault="00EA1302" w:rsidP="00EA1302">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2</w:t>
      </w:r>
      <w:r w:rsidRPr="00FC4862">
        <w:rPr>
          <w:rFonts w:ascii="Times New Roman" w:eastAsia="宋体" w:hAnsi="Times New Roman" w:cs="Times New Roman"/>
          <w:b/>
          <w:i/>
          <w:lang w:eastAsia="zh-CN"/>
        </w:rPr>
        <w:t xml:space="preserve">:  </w:t>
      </w:r>
      <w:r>
        <w:rPr>
          <w:rFonts w:ascii="Times New Roman" w:eastAsia="宋体" w:hAnsi="Times New Roman" w:cs="Times New Roman"/>
          <w:b/>
          <w:i/>
          <w:lang w:eastAsia="zh-CN"/>
        </w:rPr>
        <w:t xml:space="preserve">Reply </w:t>
      </w:r>
      <w:r w:rsidR="00442925">
        <w:rPr>
          <w:rFonts w:ascii="Times New Roman" w:eastAsia="宋体" w:hAnsi="Times New Roman" w:cs="Times New Roman"/>
          <w:b/>
          <w:i/>
          <w:lang w:eastAsia="zh-CN"/>
        </w:rPr>
        <w:t>to</w:t>
      </w:r>
      <w:r w:rsidR="00D964C2">
        <w:rPr>
          <w:rFonts w:ascii="Times New Roman" w:eastAsia="宋体" w:hAnsi="Times New Roman" w:cs="Times New Roman"/>
          <w:b/>
          <w:i/>
          <w:lang w:eastAsia="zh-CN"/>
        </w:rPr>
        <w:t xml:space="preserve"> Q2 </w:t>
      </w:r>
      <w:r>
        <w:rPr>
          <w:rFonts w:ascii="Times New Roman" w:eastAsia="宋体" w:hAnsi="Times New Roman" w:cs="Times New Roman"/>
          <w:b/>
          <w:i/>
          <w:lang w:eastAsia="zh-CN"/>
        </w:rPr>
        <w:t>as follows</w:t>
      </w:r>
      <w:r>
        <w:rPr>
          <w:rFonts w:ascii="Times New Roman" w:eastAsia="宋体" w:hAnsi="Times New Roman" w:cs="Times New Roman" w:hint="eastAsia"/>
          <w:b/>
          <w:i/>
          <w:lang w:eastAsia="zh-CN"/>
        </w:rPr>
        <w:t>:</w:t>
      </w:r>
    </w:p>
    <w:p w14:paraId="7CA720A7" w14:textId="68D69180" w:rsidR="00EA1302" w:rsidRDefault="00442925" w:rsidP="00EA1302">
      <w:pPr>
        <w:pStyle w:val="af"/>
        <w:numPr>
          <w:ilvl w:val="0"/>
          <w:numId w:val="13"/>
        </w:numPr>
        <w:ind w:firstLineChars="0"/>
        <w:rPr>
          <w:b/>
          <w:i/>
        </w:rPr>
      </w:pPr>
      <w:r>
        <w:rPr>
          <w:b/>
          <w:i/>
          <w:lang w:val="en-US"/>
        </w:rPr>
        <w:t>From</w:t>
      </w:r>
      <w:r w:rsidR="00EA1302">
        <w:rPr>
          <w:b/>
          <w:i/>
        </w:rPr>
        <w:t xml:space="preserve"> RAN1 perspective, </w:t>
      </w:r>
      <w:r w:rsidR="00EA1302" w:rsidRPr="004F5624">
        <w:rPr>
          <w:b/>
          <w:i/>
        </w:rPr>
        <w:t xml:space="preserve">only the resources already indicated in SCI shall be counted towards “consecutive unused transmission opportunities” </w:t>
      </w:r>
      <w:r w:rsidR="00EA1302">
        <w:rPr>
          <w:b/>
          <w:i/>
        </w:rPr>
        <w:t>to trigger resource reselection.</w:t>
      </w:r>
    </w:p>
    <w:p w14:paraId="3A24DBFB" w14:textId="77777777" w:rsidR="00643548" w:rsidRPr="00FC4862" w:rsidRDefault="00643548" w:rsidP="00643548">
      <w:pPr>
        <w:pStyle w:val="af"/>
        <w:ind w:left="420" w:firstLineChars="0" w:firstLine="0"/>
        <w:rPr>
          <w:b/>
          <w:i/>
        </w:rPr>
      </w:pP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A5EA05" w14:textId="0CCA093E" w:rsidR="00807814" w:rsidRPr="00807814" w:rsidRDefault="00426F87" w:rsidP="00426F87">
      <w:pPr>
        <w:pStyle w:val="af"/>
        <w:numPr>
          <w:ilvl w:val="0"/>
          <w:numId w:val="10"/>
        </w:numPr>
        <w:spacing w:after="60"/>
        <w:ind w:firstLineChars="0"/>
        <w:rPr>
          <w:sz w:val="20"/>
          <w:szCs w:val="20"/>
          <w:lang w:val="en-US"/>
        </w:rPr>
      </w:pPr>
      <w:bookmarkStart w:id="1" w:name="_Ref37322237"/>
      <w:bookmarkEnd w:id="1"/>
      <w:r>
        <w:rPr>
          <w:sz w:val="20"/>
          <w:szCs w:val="16"/>
          <w:lang w:val="en-US"/>
        </w:rPr>
        <w:t>R2-2106625</w:t>
      </w:r>
      <w:r w:rsidR="00807814" w:rsidRPr="00807814">
        <w:rPr>
          <w:sz w:val="20"/>
          <w:szCs w:val="16"/>
          <w:lang w:val="en-US"/>
        </w:rPr>
        <w:t>, “</w:t>
      </w:r>
      <w:r w:rsidRPr="00426F87">
        <w:rPr>
          <w:sz w:val="20"/>
          <w:szCs w:val="16"/>
          <w:lang w:val="en-US"/>
        </w:rPr>
        <w:t xml:space="preserve">LS on resource reselection trigger </w:t>
      </w:r>
      <w:r w:rsidRPr="00426F87">
        <w:rPr>
          <w:i/>
          <w:sz w:val="20"/>
          <w:szCs w:val="16"/>
          <w:lang w:val="en-US"/>
        </w:rPr>
        <w:t>sl-reselectAfter</w:t>
      </w:r>
      <w:r w:rsidR="00807814" w:rsidRPr="00807814">
        <w:rPr>
          <w:sz w:val="20"/>
          <w:szCs w:val="16"/>
          <w:lang w:val="en-US"/>
        </w:rPr>
        <w:t>”, RAN2</w:t>
      </w:r>
      <w:r w:rsidR="00BE61FF">
        <w:rPr>
          <w:sz w:val="20"/>
          <w:szCs w:val="16"/>
          <w:lang w:val="en-US"/>
        </w:rPr>
        <w:t>#114-e</w:t>
      </w:r>
      <w:r>
        <w:rPr>
          <w:sz w:val="20"/>
          <w:szCs w:val="20"/>
          <w:lang w:val="en-US"/>
        </w:rPr>
        <w:t>, May</w:t>
      </w:r>
      <w:r w:rsidR="009F7059">
        <w:rPr>
          <w:sz w:val="20"/>
          <w:szCs w:val="20"/>
          <w:lang w:val="en-US"/>
        </w:rPr>
        <w:t xml:space="preserve"> 19 – May 27</w:t>
      </w:r>
      <w:r w:rsidR="00807814" w:rsidRPr="00807814">
        <w:rPr>
          <w:sz w:val="20"/>
          <w:szCs w:val="20"/>
          <w:lang w:val="en-US"/>
        </w:rPr>
        <w:t>, 2021.</w:t>
      </w:r>
    </w:p>
    <w:sectPr w:rsidR="00807814" w:rsidRPr="008078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AF968" w14:textId="77777777" w:rsidR="007560C4" w:rsidRDefault="007560C4">
      <w:pPr>
        <w:spacing w:after="0" w:line="240" w:lineRule="auto"/>
      </w:pPr>
    </w:p>
  </w:endnote>
  <w:endnote w:type="continuationSeparator" w:id="0">
    <w:p w14:paraId="05CBAB28" w14:textId="77777777" w:rsidR="007560C4" w:rsidRDefault="007560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32060" w14:textId="77777777" w:rsidR="007560C4" w:rsidRDefault="007560C4">
      <w:pPr>
        <w:spacing w:after="0" w:line="240" w:lineRule="auto"/>
      </w:pPr>
    </w:p>
  </w:footnote>
  <w:footnote w:type="continuationSeparator" w:id="0">
    <w:p w14:paraId="7F5CADA8" w14:textId="77777777" w:rsidR="007560C4" w:rsidRDefault="007560C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4630181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9" w15:restartNumberingAfterBreak="0">
    <w:nsid w:val="4BA40865"/>
    <w:multiLevelType w:val="hybridMultilevel"/>
    <w:tmpl w:val="6EDA01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10"/>
  </w:num>
  <w:num w:numId="4">
    <w:abstractNumId w:val="14"/>
  </w:num>
  <w:num w:numId="5">
    <w:abstractNumId w:val="5"/>
  </w:num>
  <w:num w:numId="6">
    <w:abstractNumId w:val="0"/>
  </w:num>
  <w:num w:numId="7">
    <w:abstractNumId w:val="1"/>
  </w:num>
  <w:num w:numId="8">
    <w:abstractNumId w:val="6"/>
  </w:num>
  <w:num w:numId="9">
    <w:abstractNumId w:val="15"/>
  </w:num>
  <w:num w:numId="10">
    <w:abstractNumId w:val="4"/>
  </w:num>
  <w:num w:numId="11">
    <w:abstractNumId w:val="13"/>
  </w:num>
  <w:num w:numId="12">
    <w:abstractNumId w:val="12"/>
  </w:num>
  <w:num w:numId="13">
    <w:abstractNumId w:val="2"/>
  </w:num>
  <w:num w:numId="14">
    <w:abstractNumId w:val="11"/>
  </w:num>
  <w:num w:numId="15">
    <w:abstractNumId w:val="9"/>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5CC2"/>
    <w:rsid w:val="00010C1F"/>
    <w:rsid w:val="00015398"/>
    <w:rsid w:val="00015D88"/>
    <w:rsid w:val="00020136"/>
    <w:rsid w:val="00022D77"/>
    <w:rsid w:val="00023F41"/>
    <w:rsid w:val="000246A0"/>
    <w:rsid w:val="0003110F"/>
    <w:rsid w:val="000355FE"/>
    <w:rsid w:val="00035C02"/>
    <w:rsid w:val="00036EDF"/>
    <w:rsid w:val="000378A8"/>
    <w:rsid w:val="00037A85"/>
    <w:rsid w:val="00044938"/>
    <w:rsid w:val="000523F4"/>
    <w:rsid w:val="00052DF7"/>
    <w:rsid w:val="00053070"/>
    <w:rsid w:val="00053DE2"/>
    <w:rsid w:val="000541C2"/>
    <w:rsid w:val="0005561A"/>
    <w:rsid w:val="00061289"/>
    <w:rsid w:val="0006181C"/>
    <w:rsid w:val="00061C91"/>
    <w:rsid w:val="00062D2E"/>
    <w:rsid w:val="000630A4"/>
    <w:rsid w:val="000630B5"/>
    <w:rsid w:val="000662EA"/>
    <w:rsid w:val="0006688E"/>
    <w:rsid w:val="000674CC"/>
    <w:rsid w:val="000678AF"/>
    <w:rsid w:val="00067F17"/>
    <w:rsid w:val="000711D9"/>
    <w:rsid w:val="00072CC9"/>
    <w:rsid w:val="000822F8"/>
    <w:rsid w:val="00083E06"/>
    <w:rsid w:val="00086750"/>
    <w:rsid w:val="00086FB6"/>
    <w:rsid w:val="00090BC1"/>
    <w:rsid w:val="000929CC"/>
    <w:rsid w:val="00094404"/>
    <w:rsid w:val="000A0077"/>
    <w:rsid w:val="000A10E5"/>
    <w:rsid w:val="000A166C"/>
    <w:rsid w:val="000A23C4"/>
    <w:rsid w:val="000A370A"/>
    <w:rsid w:val="000A4EB1"/>
    <w:rsid w:val="000A5311"/>
    <w:rsid w:val="000A6B41"/>
    <w:rsid w:val="000B089D"/>
    <w:rsid w:val="000B0BB9"/>
    <w:rsid w:val="000B10DD"/>
    <w:rsid w:val="000B1C4D"/>
    <w:rsid w:val="000C017C"/>
    <w:rsid w:val="000C3236"/>
    <w:rsid w:val="000C5375"/>
    <w:rsid w:val="000C5784"/>
    <w:rsid w:val="000D234E"/>
    <w:rsid w:val="000D27F5"/>
    <w:rsid w:val="000D6DD9"/>
    <w:rsid w:val="000E0065"/>
    <w:rsid w:val="000E0602"/>
    <w:rsid w:val="000E1F1A"/>
    <w:rsid w:val="000E4066"/>
    <w:rsid w:val="000E7964"/>
    <w:rsid w:val="000F121B"/>
    <w:rsid w:val="000F164B"/>
    <w:rsid w:val="000F3F18"/>
    <w:rsid w:val="000F42E9"/>
    <w:rsid w:val="000F464A"/>
    <w:rsid w:val="000F7311"/>
    <w:rsid w:val="000F79E4"/>
    <w:rsid w:val="0010077B"/>
    <w:rsid w:val="001010F3"/>
    <w:rsid w:val="00105CE6"/>
    <w:rsid w:val="001064C1"/>
    <w:rsid w:val="00112715"/>
    <w:rsid w:val="00117BA6"/>
    <w:rsid w:val="00120D2A"/>
    <w:rsid w:val="00127162"/>
    <w:rsid w:val="001272D9"/>
    <w:rsid w:val="0013019E"/>
    <w:rsid w:val="00130777"/>
    <w:rsid w:val="0013084C"/>
    <w:rsid w:val="00132C54"/>
    <w:rsid w:val="001347E6"/>
    <w:rsid w:val="00135740"/>
    <w:rsid w:val="00136172"/>
    <w:rsid w:val="001375B5"/>
    <w:rsid w:val="00147772"/>
    <w:rsid w:val="001501F6"/>
    <w:rsid w:val="00151364"/>
    <w:rsid w:val="001537BD"/>
    <w:rsid w:val="0015392C"/>
    <w:rsid w:val="00153CA7"/>
    <w:rsid w:val="00154AB2"/>
    <w:rsid w:val="00154E51"/>
    <w:rsid w:val="001723BD"/>
    <w:rsid w:val="0017401A"/>
    <w:rsid w:val="00175DED"/>
    <w:rsid w:val="00181CD6"/>
    <w:rsid w:val="00182591"/>
    <w:rsid w:val="00185315"/>
    <w:rsid w:val="0018642D"/>
    <w:rsid w:val="00192590"/>
    <w:rsid w:val="0019380F"/>
    <w:rsid w:val="00195C3F"/>
    <w:rsid w:val="00196D0D"/>
    <w:rsid w:val="001979F8"/>
    <w:rsid w:val="001A089C"/>
    <w:rsid w:val="001A3C4E"/>
    <w:rsid w:val="001A4DFC"/>
    <w:rsid w:val="001B0A62"/>
    <w:rsid w:val="001B3233"/>
    <w:rsid w:val="001B4873"/>
    <w:rsid w:val="001B5EDF"/>
    <w:rsid w:val="001B6A5D"/>
    <w:rsid w:val="001C08F1"/>
    <w:rsid w:val="001C23CA"/>
    <w:rsid w:val="001C6BBF"/>
    <w:rsid w:val="001D0148"/>
    <w:rsid w:val="001D348D"/>
    <w:rsid w:val="001D416B"/>
    <w:rsid w:val="001D5C97"/>
    <w:rsid w:val="001D64D8"/>
    <w:rsid w:val="001D7D7C"/>
    <w:rsid w:val="001E0073"/>
    <w:rsid w:val="001E0767"/>
    <w:rsid w:val="001E1626"/>
    <w:rsid w:val="001F0F9E"/>
    <w:rsid w:val="001F115A"/>
    <w:rsid w:val="001F2261"/>
    <w:rsid w:val="001F2C05"/>
    <w:rsid w:val="001F42D7"/>
    <w:rsid w:val="001F701C"/>
    <w:rsid w:val="00200858"/>
    <w:rsid w:val="00201334"/>
    <w:rsid w:val="00206C98"/>
    <w:rsid w:val="00207EE1"/>
    <w:rsid w:val="00212A4B"/>
    <w:rsid w:val="00213AC0"/>
    <w:rsid w:val="00215D5D"/>
    <w:rsid w:val="00216026"/>
    <w:rsid w:val="002172CC"/>
    <w:rsid w:val="00217385"/>
    <w:rsid w:val="00220781"/>
    <w:rsid w:val="00221B44"/>
    <w:rsid w:val="00224CA4"/>
    <w:rsid w:val="00226D2A"/>
    <w:rsid w:val="0023369E"/>
    <w:rsid w:val="00233E29"/>
    <w:rsid w:val="00237A05"/>
    <w:rsid w:val="00241DC6"/>
    <w:rsid w:val="00241EE4"/>
    <w:rsid w:val="002473F5"/>
    <w:rsid w:val="002523DB"/>
    <w:rsid w:val="00252D6E"/>
    <w:rsid w:val="00254CBD"/>
    <w:rsid w:val="00255B65"/>
    <w:rsid w:val="00260EE6"/>
    <w:rsid w:val="00260FA0"/>
    <w:rsid w:val="00261751"/>
    <w:rsid w:val="0026210D"/>
    <w:rsid w:val="00262714"/>
    <w:rsid w:val="0026420B"/>
    <w:rsid w:val="00264740"/>
    <w:rsid w:val="00270737"/>
    <w:rsid w:val="002723E7"/>
    <w:rsid w:val="00276A91"/>
    <w:rsid w:val="0028497F"/>
    <w:rsid w:val="00285315"/>
    <w:rsid w:val="00285CE2"/>
    <w:rsid w:val="00293200"/>
    <w:rsid w:val="002A3F76"/>
    <w:rsid w:val="002A6034"/>
    <w:rsid w:val="002A6D95"/>
    <w:rsid w:val="002A760D"/>
    <w:rsid w:val="002A7DB8"/>
    <w:rsid w:val="002B0F8A"/>
    <w:rsid w:val="002B1111"/>
    <w:rsid w:val="002B1EF1"/>
    <w:rsid w:val="002B63B1"/>
    <w:rsid w:val="002C1C9E"/>
    <w:rsid w:val="002C1E09"/>
    <w:rsid w:val="002C25CD"/>
    <w:rsid w:val="002C2FCB"/>
    <w:rsid w:val="002C62BF"/>
    <w:rsid w:val="002C67FE"/>
    <w:rsid w:val="002D052B"/>
    <w:rsid w:val="002D6207"/>
    <w:rsid w:val="002E2FE2"/>
    <w:rsid w:val="002E3B88"/>
    <w:rsid w:val="002E47D1"/>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0FFB"/>
    <w:rsid w:val="003113F4"/>
    <w:rsid w:val="00312848"/>
    <w:rsid w:val="00313C6C"/>
    <w:rsid w:val="0031420D"/>
    <w:rsid w:val="00317AD9"/>
    <w:rsid w:val="00321E0A"/>
    <w:rsid w:val="003249C4"/>
    <w:rsid w:val="00327AD2"/>
    <w:rsid w:val="00331287"/>
    <w:rsid w:val="00332D40"/>
    <w:rsid w:val="00334838"/>
    <w:rsid w:val="0033578C"/>
    <w:rsid w:val="0033720E"/>
    <w:rsid w:val="003405BA"/>
    <w:rsid w:val="0034220D"/>
    <w:rsid w:val="00343B6B"/>
    <w:rsid w:val="00351882"/>
    <w:rsid w:val="00351A81"/>
    <w:rsid w:val="00351E54"/>
    <w:rsid w:val="0035227C"/>
    <w:rsid w:val="003556AE"/>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70D7"/>
    <w:rsid w:val="003A2EB1"/>
    <w:rsid w:val="003A45FD"/>
    <w:rsid w:val="003A6238"/>
    <w:rsid w:val="003B2752"/>
    <w:rsid w:val="003B33D9"/>
    <w:rsid w:val="003C2076"/>
    <w:rsid w:val="003C4C88"/>
    <w:rsid w:val="003D005E"/>
    <w:rsid w:val="003D38BE"/>
    <w:rsid w:val="003E304E"/>
    <w:rsid w:val="003E54C1"/>
    <w:rsid w:val="003E6B36"/>
    <w:rsid w:val="003E7714"/>
    <w:rsid w:val="003E78D9"/>
    <w:rsid w:val="003F17F1"/>
    <w:rsid w:val="003F31D5"/>
    <w:rsid w:val="00406CD2"/>
    <w:rsid w:val="00412DA0"/>
    <w:rsid w:val="0041372D"/>
    <w:rsid w:val="004148FB"/>
    <w:rsid w:val="0041794F"/>
    <w:rsid w:val="004241D1"/>
    <w:rsid w:val="00425154"/>
    <w:rsid w:val="00426F87"/>
    <w:rsid w:val="00427596"/>
    <w:rsid w:val="004308F0"/>
    <w:rsid w:val="00431C6C"/>
    <w:rsid w:val="00432C6F"/>
    <w:rsid w:val="004346CD"/>
    <w:rsid w:val="0043488E"/>
    <w:rsid w:val="00435126"/>
    <w:rsid w:val="00435EF5"/>
    <w:rsid w:val="0043690A"/>
    <w:rsid w:val="00436FFB"/>
    <w:rsid w:val="00441A87"/>
    <w:rsid w:val="00442325"/>
    <w:rsid w:val="004429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61C4"/>
    <w:rsid w:val="00472CE7"/>
    <w:rsid w:val="004730E8"/>
    <w:rsid w:val="0047377A"/>
    <w:rsid w:val="00475377"/>
    <w:rsid w:val="00486FBC"/>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C2195"/>
    <w:rsid w:val="004C4BC5"/>
    <w:rsid w:val="004C51E4"/>
    <w:rsid w:val="004D072B"/>
    <w:rsid w:val="004D2901"/>
    <w:rsid w:val="004D4067"/>
    <w:rsid w:val="004D4C6F"/>
    <w:rsid w:val="004D506A"/>
    <w:rsid w:val="004D549A"/>
    <w:rsid w:val="004E15B1"/>
    <w:rsid w:val="004E2907"/>
    <w:rsid w:val="004E588A"/>
    <w:rsid w:val="004E5C28"/>
    <w:rsid w:val="004F0608"/>
    <w:rsid w:val="004F092D"/>
    <w:rsid w:val="004F2FBC"/>
    <w:rsid w:val="004F4871"/>
    <w:rsid w:val="004F5624"/>
    <w:rsid w:val="005015E9"/>
    <w:rsid w:val="0050252D"/>
    <w:rsid w:val="0050472A"/>
    <w:rsid w:val="00507339"/>
    <w:rsid w:val="005113D9"/>
    <w:rsid w:val="00513272"/>
    <w:rsid w:val="00516363"/>
    <w:rsid w:val="00516516"/>
    <w:rsid w:val="00516817"/>
    <w:rsid w:val="00520352"/>
    <w:rsid w:val="00521221"/>
    <w:rsid w:val="005218C8"/>
    <w:rsid w:val="005253DD"/>
    <w:rsid w:val="00525B11"/>
    <w:rsid w:val="005331C7"/>
    <w:rsid w:val="00533A57"/>
    <w:rsid w:val="00533B7F"/>
    <w:rsid w:val="00537314"/>
    <w:rsid w:val="005406FB"/>
    <w:rsid w:val="005439DC"/>
    <w:rsid w:val="005471B2"/>
    <w:rsid w:val="0054723F"/>
    <w:rsid w:val="00547D75"/>
    <w:rsid w:val="0055073E"/>
    <w:rsid w:val="00550D40"/>
    <w:rsid w:val="0055131B"/>
    <w:rsid w:val="00554196"/>
    <w:rsid w:val="00554EE7"/>
    <w:rsid w:val="00554FCD"/>
    <w:rsid w:val="0055699D"/>
    <w:rsid w:val="00560816"/>
    <w:rsid w:val="00570185"/>
    <w:rsid w:val="0057172B"/>
    <w:rsid w:val="00571776"/>
    <w:rsid w:val="0057276D"/>
    <w:rsid w:val="005761DD"/>
    <w:rsid w:val="0057630C"/>
    <w:rsid w:val="00580048"/>
    <w:rsid w:val="00584001"/>
    <w:rsid w:val="00590101"/>
    <w:rsid w:val="00590706"/>
    <w:rsid w:val="0059377E"/>
    <w:rsid w:val="00594140"/>
    <w:rsid w:val="00594E28"/>
    <w:rsid w:val="005A0658"/>
    <w:rsid w:val="005A1601"/>
    <w:rsid w:val="005A39CE"/>
    <w:rsid w:val="005A3A19"/>
    <w:rsid w:val="005A412F"/>
    <w:rsid w:val="005A4454"/>
    <w:rsid w:val="005B0BBA"/>
    <w:rsid w:val="005B1675"/>
    <w:rsid w:val="005C0194"/>
    <w:rsid w:val="005C3F06"/>
    <w:rsid w:val="005C5730"/>
    <w:rsid w:val="005C7FDE"/>
    <w:rsid w:val="005D090E"/>
    <w:rsid w:val="005D4DDA"/>
    <w:rsid w:val="005D4F24"/>
    <w:rsid w:val="005D6221"/>
    <w:rsid w:val="005E1118"/>
    <w:rsid w:val="005E16E4"/>
    <w:rsid w:val="005E2871"/>
    <w:rsid w:val="005E4F7F"/>
    <w:rsid w:val="005E62AA"/>
    <w:rsid w:val="005E70D8"/>
    <w:rsid w:val="005E7435"/>
    <w:rsid w:val="005F0AA3"/>
    <w:rsid w:val="005F12AA"/>
    <w:rsid w:val="005F26A8"/>
    <w:rsid w:val="005F6987"/>
    <w:rsid w:val="005F71F8"/>
    <w:rsid w:val="005F72D9"/>
    <w:rsid w:val="005F7E52"/>
    <w:rsid w:val="00600340"/>
    <w:rsid w:val="00602344"/>
    <w:rsid w:val="00605E80"/>
    <w:rsid w:val="0060722D"/>
    <w:rsid w:val="00610FF5"/>
    <w:rsid w:val="00611EC3"/>
    <w:rsid w:val="00613AB0"/>
    <w:rsid w:val="006154A0"/>
    <w:rsid w:val="0062481B"/>
    <w:rsid w:val="006250D1"/>
    <w:rsid w:val="006272BC"/>
    <w:rsid w:val="006279F0"/>
    <w:rsid w:val="006335B1"/>
    <w:rsid w:val="006379CD"/>
    <w:rsid w:val="0064285C"/>
    <w:rsid w:val="00643548"/>
    <w:rsid w:val="0065595E"/>
    <w:rsid w:val="00662505"/>
    <w:rsid w:val="00666292"/>
    <w:rsid w:val="006665EE"/>
    <w:rsid w:val="00667FF8"/>
    <w:rsid w:val="006728BB"/>
    <w:rsid w:val="00672BE5"/>
    <w:rsid w:val="00673D50"/>
    <w:rsid w:val="006817E1"/>
    <w:rsid w:val="006827E2"/>
    <w:rsid w:val="00682F65"/>
    <w:rsid w:val="00687E55"/>
    <w:rsid w:val="00696D98"/>
    <w:rsid w:val="006A35B1"/>
    <w:rsid w:val="006A52D1"/>
    <w:rsid w:val="006A59DB"/>
    <w:rsid w:val="006A7138"/>
    <w:rsid w:val="006B0E74"/>
    <w:rsid w:val="006B2F30"/>
    <w:rsid w:val="006B396B"/>
    <w:rsid w:val="006B41C0"/>
    <w:rsid w:val="006B4473"/>
    <w:rsid w:val="006B4CBF"/>
    <w:rsid w:val="006C1C59"/>
    <w:rsid w:val="006C7868"/>
    <w:rsid w:val="006D0473"/>
    <w:rsid w:val="006D2CEA"/>
    <w:rsid w:val="006D4126"/>
    <w:rsid w:val="006D6745"/>
    <w:rsid w:val="006E651C"/>
    <w:rsid w:val="006E72EB"/>
    <w:rsid w:val="006E7D4C"/>
    <w:rsid w:val="006E7E98"/>
    <w:rsid w:val="006F025A"/>
    <w:rsid w:val="006F057F"/>
    <w:rsid w:val="006F060D"/>
    <w:rsid w:val="006F39F4"/>
    <w:rsid w:val="006F3DB6"/>
    <w:rsid w:val="006F5942"/>
    <w:rsid w:val="006F6411"/>
    <w:rsid w:val="006F735B"/>
    <w:rsid w:val="006F7D1B"/>
    <w:rsid w:val="00703BB8"/>
    <w:rsid w:val="00705F09"/>
    <w:rsid w:val="00711F6B"/>
    <w:rsid w:val="007140BF"/>
    <w:rsid w:val="0071489D"/>
    <w:rsid w:val="007157D0"/>
    <w:rsid w:val="00720E4E"/>
    <w:rsid w:val="007222C3"/>
    <w:rsid w:val="00723023"/>
    <w:rsid w:val="00723B4F"/>
    <w:rsid w:val="00724894"/>
    <w:rsid w:val="00726FE7"/>
    <w:rsid w:val="00727C93"/>
    <w:rsid w:val="00727E6D"/>
    <w:rsid w:val="007329E6"/>
    <w:rsid w:val="007348C9"/>
    <w:rsid w:val="007350E9"/>
    <w:rsid w:val="007417BF"/>
    <w:rsid w:val="00742294"/>
    <w:rsid w:val="0074479E"/>
    <w:rsid w:val="00745A8A"/>
    <w:rsid w:val="0074718D"/>
    <w:rsid w:val="007475C9"/>
    <w:rsid w:val="0074793D"/>
    <w:rsid w:val="00747EA1"/>
    <w:rsid w:val="0075184B"/>
    <w:rsid w:val="00755766"/>
    <w:rsid w:val="007560C4"/>
    <w:rsid w:val="00756AF1"/>
    <w:rsid w:val="007570D7"/>
    <w:rsid w:val="007623F5"/>
    <w:rsid w:val="00764595"/>
    <w:rsid w:val="007667E6"/>
    <w:rsid w:val="0076734E"/>
    <w:rsid w:val="007675F7"/>
    <w:rsid w:val="00767EA8"/>
    <w:rsid w:val="0077351B"/>
    <w:rsid w:val="007747C5"/>
    <w:rsid w:val="00775A81"/>
    <w:rsid w:val="00776475"/>
    <w:rsid w:val="00776904"/>
    <w:rsid w:val="007826EB"/>
    <w:rsid w:val="007835EC"/>
    <w:rsid w:val="00783FB2"/>
    <w:rsid w:val="007874B7"/>
    <w:rsid w:val="0079260A"/>
    <w:rsid w:val="00795980"/>
    <w:rsid w:val="00796678"/>
    <w:rsid w:val="007A28AD"/>
    <w:rsid w:val="007A2CFA"/>
    <w:rsid w:val="007A5475"/>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72D8"/>
    <w:rsid w:val="00807814"/>
    <w:rsid w:val="008079D6"/>
    <w:rsid w:val="00811814"/>
    <w:rsid w:val="00815613"/>
    <w:rsid w:val="00816757"/>
    <w:rsid w:val="008168F5"/>
    <w:rsid w:val="0081698E"/>
    <w:rsid w:val="00816A74"/>
    <w:rsid w:val="0081723F"/>
    <w:rsid w:val="008217AA"/>
    <w:rsid w:val="008269A5"/>
    <w:rsid w:val="00826E28"/>
    <w:rsid w:val="00831DF6"/>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06AE"/>
    <w:rsid w:val="00892138"/>
    <w:rsid w:val="00892266"/>
    <w:rsid w:val="00893C52"/>
    <w:rsid w:val="00893EF5"/>
    <w:rsid w:val="008A2393"/>
    <w:rsid w:val="008A78CC"/>
    <w:rsid w:val="008B0188"/>
    <w:rsid w:val="008B31AB"/>
    <w:rsid w:val="008B465C"/>
    <w:rsid w:val="008B467C"/>
    <w:rsid w:val="008B4D7D"/>
    <w:rsid w:val="008B5D28"/>
    <w:rsid w:val="008B7048"/>
    <w:rsid w:val="008C02D9"/>
    <w:rsid w:val="008C0888"/>
    <w:rsid w:val="008C206C"/>
    <w:rsid w:val="008C335E"/>
    <w:rsid w:val="008C3EEC"/>
    <w:rsid w:val="008C47C7"/>
    <w:rsid w:val="008D13D3"/>
    <w:rsid w:val="008D2D82"/>
    <w:rsid w:val="008D322F"/>
    <w:rsid w:val="008D6218"/>
    <w:rsid w:val="008D7DD8"/>
    <w:rsid w:val="008E056F"/>
    <w:rsid w:val="008E2B16"/>
    <w:rsid w:val="008E42B6"/>
    <w:rsid w:val="008E51B5"/>
    <w:rsid w:val="008E5D06"/>
    <w:rsid w:val="008E7C4B"/>
    <w:rsid w:val="008F2A80"/>
    <w:rsid w:val="0090320B"/>
    <w:rsid w:val="0090554A"/>
    <w:rsid w:val="0090665F"/>
    <w:rsid w:val="00924FA6"/>
    <w:rsid w:val="00925333"/>
    <w:rsid w:val="00925A33"/>
    <w:rsid w:val="0092688D"/>
    <w:rsid w:val="009313A7"/>
    <w:rsid w:val="009318C8"/>
    <w:rsid w:val="00934E71"/>
    <w:rsid w:val="00940467"/>
    <w:rsid w:val="0094067A"/>
    <w:rsid w:val="009415D7"/>
    <w:rsid w:val="00944682"/>
    <w:rsid w:val="00946560"/>
    <w:rsid w:val="00947A83"/>
    <w:rsid w:val="00951693"/>
    <w:rsid w:val="00955EF0"/>
    <w:rsid w:val="009576D8"/>
    <w:rsid w:val="00963301"/>
    <w:rsid w:val="0096429C"/>
    <w:rsid w:val="009712ED"/>
    <w:rsid w:val="00973438"/>
    <w:rsid w:val="0097593D"/>
    <w:rsid w:val="00975A34"/>
    <w:rsid w:val="009801B7"/>
    <w:rsid w:val="00980739"/>
    <w:rsid w:val="0098184D"/>
    <w:rsid w:val="00986BF3"/>
    <w:rsid w:val="009925B4"/>
    <w:rsid w:val="00992B25"/>
    <w:rsid w:val="00992EAA"/>
    <w:rsid w:val="0099444C"/>
    <w:rsid w:val="0099564E"/>
    <w:rsid w:val="009A3530"/>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7522"/>
    <w:rsid w:val="009E5486"/>
    <w:rsid w:val="009E66CA"/>
    <w:rsid w:val="009F3C0C"/>
    <w:rsid w:val="009F4D54"/>
    <w:rsid w:val="009F7059"/>
    <w:rsid w:val="00A006A1"/>
    <w:rsid w:val="00A01613"/>
    <w:rsid w:val="00A020A2"/>
    <w:rsid w:val="00A03356"/>
    <w:rsid w:val="00A04416"/>
    <w:rsid w:val="00A05E11"/>
    <w:rsid w:val="00A06B20"/>
    <w:rsid w:val="00A07C8B"/>
    <w:rsid w:val="00A104E1"/>
    <w:rsid w:val="00A13DEB"/>
    <w:rsid w:val="00A16525"/>
    <w:rsid w:val="00A21577"/>
    <w:rsid w:val="00A2303D"/>
    <w:rsid w:val="00A24A78"/>
    <w:rsid w:val="00A25903"/>
    <w:rsid w:val="00A262C2"/>
    <w:rsid w:val="00A32AB0"/>
    <w:rsid w:val="00A34E26"/>
    <w:rsid w:val="00A362DE"/>
    <w:rsid w:val="00A44605"/>
    <w:rsid w:val="00A463BC"/>
    <w:rsid w:val="00A5041D"/>
    <w:rsid w:val="00A50A0F"/>
    <w:rsid w:val="00A513F1"/>
    <w:rsid w:val="00A527CF"/>
    <w:rsid w:val="00A537FC"/>
    <w:rsid w:val="00A5536C"/>
    <w:rsid w:val="00A641A1"/>
    <w:rsid w:val="00A65089"/>
    <w:rsid w:val="00A66070"/>
    <w:rsid w:val="00A66163"/>
    <w:rsid w:val="00A71622"/>
    <w:rsid w:val="00A71E47"/>
    <w:rsid w:val="00A74624"/>
    <w:rsid w:val="00A767BB"/>
    <w:rsid w:val="00A80CF0"/>
    <w:rsid w:val="00A815C9"/>
    <w:rsid w:val="00A81E9F"/>
    <w:rsid w:val="00A87724"/>
    <w:rsid w:val="00A90417"/>
    <w:rsid w:val="00A95D1C"/>
    <w:rsid w:val="00A97762"/>
    <w:rsid w:val="00AA1587"/>
    <w:rsid w:val="00AA74A4"/>
    <w:rsid w:val="00AB5355"/>
    <w:rsid w:val="00AB6C4A"/>
    <w:rsid w:val="00AC0988"/>
    <w:rsid w:val="00AC0CB4"/>
    <w:rsid w:val="00AC3EFF"/>
    <w:rsid w:val="00AC78C8"/>
    <w:rsid w:val="00AC7CF7"/>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6225"/>
    <w:rsid w:val="00AF7982"/>
    <w:rsid w:val="00B004C6"/>
    <w:rsid w:val="00B00997"/>
    <w:rsid w:val="00B046AA"/>
    <w:rsid w:val="00B06B98"/>
    <w:rsid w:val="00B11269"/>
    <w:rsid w:val="00B12C33"/>
    <w:rsid w:val="00B14EC1"/>
    <w:rsid w:val="00B16C2C"/>
    <w:rsid w:val="00B17D60"/>
    <w:rsid w:val="00B20263"/>
    <w:rsid w:val="00B21C9E"/>
    <w:rsid w:val="00B21D56"/>
    <w:rsid w:val="00B349EF"/>
    <w:rsid w:val="00B414E9"/>
    <w:rsid w:val="00B45E2B"/>
    <w:rsid w:val="00B45E31"/>
    <w:rsid w:val="00B46611"/>
    <w:rsid w:val="00B46B36"/>
    <w:rsid w:val="00B530B4"/>
    <w:rsid w:val="00B5364D"/>
    <w:rsid w:val="00B54E3F"/>
    <w:rsid w:val="00B552C1"/>
    <w:rsid w:val="00B5688D"/>
    <w:rsid w:val="00B705E8"/>
    <w:rsid w:val="00B773DE"/>
    <w:rsid w:val="00B821B6"/>
    <w:rsid w:val="00B823FB"/>
    <w:rsid w:val="00B84E6D"/>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C83"/>
    <w:rsid w:val="00BC3C15"/>
    <w:rsid w:val="00BC4129"/>
    <w:rsid w:val="00BD694C"/>
    <w:rsid w:val="00BD6E5A"/>
    <w:rsid w:val="00BE0351"/>
    <w:rsid w:val="00BE0C5A"/>
    <w:rsid w:val="00BE1704"/>
    <w:rsid w:val="00BE1D5E"/>
    <w:rsid w:val="00BE2B2C"/>
    <w:rsid w:val="00BE3071"/>
    <w:rsid w:val="00BE61FF"/>
    <w:rsid w:val="00BF15E0"/>
    <w:rsid w:val="00BF2B49"/>
    <w:rsid w:val="00BF3BA5"/>
    <w:rsid w:val="00BF3DF1"/>
    <w:rsid w:val="00BF48F3"/>
    <w:rsid w:val="00C0064E"/>
    <w:rsid w:val="00C02BD8"/>
    <w:rsid w:val="00C05B77"/>
    <w:rsid w:val="00C10406"/>
    <w:rsid w:val="00C10707"/>
    <w:rsid w:val="00C10FA4"/>
    <w:rsid w:val="00C14B2A"/>
    <w:rsid w:val="00C31288"/>
    <w:rsid w:val="00C4355D"/>
    <w:rsid w:val="00C43F70"/>
    <w:rsid w:val="00C44BE4"/>
    <w:rsid w:val="00C472D7"/>
    <w:rsid w:val="00C47323"/>
    <w:rsid w:val="00C500CE"/>
    <w:rsid w:val="00C530E8"/>
    <w:rsid w:val="00C54EB1"/>
    <w:rsid w:val="00C5555C"/>
    <w:rsid w:val="00C5578B"/>
    <w:rsid w:val="00C558B5"/>
    <w:rsid w:val="00C55FE2"/>
    <w:rsid w:val="00C62D09"/>
    <w:rsid w:val="00C64883"/>
    <w:rsid w:val="00C656EF"/>
    <w:rsid w:val="00C66062"/>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B010B"/>
    <w:rsid w:val="00CB0EB1"/>
    <w:rsid w:val="00CB10A4"/>
    <w:rsid w:val="00CB1125"/>
    <w:rsid w:val="00CB1388"/>
    <w:rsid w:val="00CC23DD"/>
    <w:rsid w:val="00CC6AE5"/>
    <w:rsid w:val="00CC7911"/>
    <w:rsid w:val="00CC7EE1"/>
    <w:rsid w:val="00CD2251"/>
    <w:rsid w:val="00CD3505"/>
    <w:rsid w:val="00CD376E"/>
    <w:rsid w:val="00CD4353"/>
    <w:rsid w:val="00CD469C"/>
    <w:rsid w:val="00CD4FBD"/>
    <w:rsid w:val="00CD5A1F"/>
    <w:rsid w:val="00CD7828"/>
    <w:rsid w:val="00CE2F3A"/>
    <w:rsid w:val="00CE5A61"/>
    <w:rsid w:val="00CE6F7D"/>
    <w:rsid w:val="00CF540B"/>
    <w:rsid w:val="00D04688"/>
    <w:rsid w:val="00D054B4"/>
    <w:rsid w:val="00D06284"/>
    <w:rsid w:val="00D12231"/>
    <w:rsid w:val="00D123A6"/>
    <w:rsid w:val="00D12FAC"/>
    <w:rsid w:val="00D138B3"/>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32A"/>
    <w:rsid w:val="00D55AB3"/>
    <w:rsid w:val="00D567C7"/>
    <w:rsid w:val="00D5728A"/>
    <w:rsid w:val="00D57DD9"/>
    <w:rsid w:val="00D6026E"/>
    <w:rsid w:val="00D61D1C"/>
    <w:rsid w:val="00D627CC"/>
    <w:rsid w:val="00D635F6"/>
    <w:rsid w:val="00D64B5C"/>
    <w:rsid w:val="00D66149"/>
    <w:rsid w:val="00D66569"/>
    <w:rsid w:val="00D71EF4"/>
    <w:rsid w:val="00D7255C"/>
    <w:rsid w:val="00D731C0"/>
    <w:rsid w:val="00D73E7B"/>
    <w:rsid w:val="00D754D8"/>
    <w:rsid w:val="00D82E3C"/>
    <w:rsid w:val="00D85AC7"/>
    <w:rsid w:val="00D85BA0"/>
    <w:rsid w:val="00D90D39"/>
    <w:rsid w:val="00D91F54"/>
    <w:rsid w:val="00D95165"/>
    <w:rsid w:val="00D964C2"/>
    <w:rsid w:val="00DA02ED"/>
    <w:rsid w:val="00DA07E7"/>
    <w:rsid w:val="00DA0DEF"/>
    <w:rsid w:val="00DA1EE9"/>
    <w:rsid w:val="00DA6A1E"/>
    <w:rsid w:val="00DB1B96"/>
    <w:rsid w:val="00DC1585"/>
    <w:rsid w:val="00DC213D"/>
    <w:rsid w:val="00DC2949"/>
    <w:rsid w:val="00DC2F2F"/>
    <w:rsid w:val="00DC5ED0"/>
    <w:rsid w:val="00DC71EB"/>
    <w:rsid w:val="00DD02FA"/>
    <w:rsid w:val="00DD5905"/>
    <w:rsid w:val="00DE0191"/>
    <w:rsid w:val="00DE0B78"/>
    <w:rsid w:val="00DE3C8B"/>
    <w:rsid w:val="00DE3E4B"/>
    <w:rsid w:val="00DE52F2"/>
    <w:rsid w:val="00DF0141"/>
    <w:rsid w:val="00DF1208"/>
    <w:rsid w:val="00DF2E01"/>
    <w:rsid w:val="00DF2FB9"/>
    <w:rsid w:val="00DF4A58"/>
    <w:rsid w:val="00E00A63"/>
    <w:rsid w:val="00E01624"/>
    <w:rsid w:val="00E01DB2"/>
    <w:rsid w:val="00E026AF"/>
    <w:rsid w:val="00E07F85"/>
    <w:rsid w:val="00E112A3"/>
    <w:rsid w:val="00E1429F"/>
    <w:rsid w:val="00E17AA9"/>
    <w:rsid w:val="00E20DC0"/>
    <w:rsid w:val="00E21668"/>
    <w:rsid w:val="00E2237D"/>
    <w:rsid w:val="00E22935"/>
    <w:rsid w:val="00E231F2"/>
    <w:rsid w:val="00E23930"/>
    <w:rsid w:val="00E27EBF"/>
    <w:rsid w:val="00E300E6"/>
    <w:rsid w:val="00E36289"/>
    <w:rsid w:val="00E37473"/>
    <w:rsid w:val="00E40250"/>
    <w:rsid w:val="00E40301"/>
    <w:rsid w:val="00E422B0"/>
    <w:rsid w:val="00E46745"/>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A1189"/>
    <w:rsid w:val="00EA1302"/>
    <w:rsid w:val="00EA2477"/>
    <w:rsid w:val="00EA30FE"/>
    <w:rsid w:val="00EA6BE6"/>
    <w:rsid w:val="00EB102B"/>
    <w:rsid w:val="00EB1514"/>
    <w:rsid w:val="00EB2AEC"/>
    <w:rsid w:val="00EB436B"/>
    <w:rsid w:val="00EB740E"/>
    <w:rsid w:val="00EC0095"/>
    <w:rsid w:val="00EC1D8A"/>
    <w:rsid w:val="00EC3F6D"/>
    <w:rsid w:val="00EC4424"/>
    <w:rsid w:val="00EC7E4B"/>
    <w:rsid w:val="00ED2253"/>
    <w:rsid w:val="00ED35DB"/>
    <w:rsid w:val="00ED36FD"/>
    <w:rsid w:val="00ED4BAB"/>
    <w:rsid w:val="00EE07E4"/>
    <w:rsid w:val="00EE1074"/>
    <w:rsid w:val="00EE1A47"/>
    <w:rsid w:val="00EE212C"/>
    <w:rsid w:val="00EE7231"/>
    <w:rsid w:val="00EE789D"/>
    <w:rsid w:val="00EF0289"/>
    <w:rsid w:val="00EF3C5B"/>
    <w:rsid w:val="00EF3D84"/>
    <w:rsid w:val="00F01A57"/>
    <w:rsid w:val="00F025F6"/>
    <w:rsid w:val="00F04560"/>
    <w:rsid w:val="00F06C16"/>
    <w:rsid w:val="00F06D43"/>
    <w:rsid w:val="00F112E7"/>
    <w:rsid w:val="00F11FF5"/>
    <w:rsid w:val="00F126C3"/>
    <w:rsid w:val="00F15FB3"/>
    <w:rsid w:val="00F162A7"/>
    <w:rsid w:val="00F177E2"/>
    <w:rsid w:val="00F2163B"/>
    <w:rsid w:val="00F220A7"/>
    <w:rsid w:val="00F224DB"/>
    <w:rsid w:val="00F2508D"/>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23F1"/>
    <w:rsid w:val="00F862A6"/>
    <w:rsid w:val="00F86904"/>
    <w:rsid w:val="00F87521"/>
    <w:rsid w:val="00F92A18"/>
    <w:rsid w:val="00F92A96"/>
    <w:rsid w:val="00F95121"/>
    <w:rsid w:val="00FA0678"/>
    <w:rsid w:val="00FA5DB8"/>
    <w:rsid w:val="00FA63EE"/>
    <w:rsid w:val="00FB0699"/>
    <w:rsid w:val="00FB2439"/>
    <w:rsid w:val="00FB5DDB"/>
    <w:rsid w:val="00FB6C8F"/>
    <w:rsid w:val="00FB6DAF"/>
    <w:rsid w:val="00FC1940"/>
    <w:rsid w:val="00FC2B11"/>
    <w:rsid w:val="00FC4862"/>
    <w:rsid w:val="00FD19DD"/>
    <w:rsid w:val="00FD6ADE"/>
    <w:rsid w:val="00FE3818"/>
    <w:rsid w:val="00FE65BC"/>
    <w:rsid w:val="00FF2791"/>
    <w:rsid w:val="00FF3733"/>
    <w:rsid w:val="00FF44EA"/>
    <w:rsid w:val="00FF50B2"/>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uiPriority w:val="5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paragraph" w:customStyle="1" w:styleId="NO">
    <w:name w:val="NO"/>
    <w:basedOn w:val="a"/>
    <w:link w:val="NOChar"/>
    <w:qFormat/>
    <w:rsid w:val="00426F87"/>
    <w:pPr>
      <w:keepLines/>
      <w:overflowPunct w:val="0"/>
      <w:autoSpaceDE w:val="0"/>
      <w:autoSpaceDN w:val="0"/>
      <w:adjustRightInd w:val="0"/>
      <w:spacing w:after="180" w:line="240" w:lineRule="auto"/>
      <w:ind w:left="1135" w:hanging="851"/>
      <w:textAlignment w:val="baseline"/>
    </w:pPr>
    <w:rPr>
      <w:rFonts w:ascii="Times New Roman" w:eastAsia="MS Mincho" w:hAnsi="Times New Roman" w:cs="Times New Roman"/>
      <w:sz w:val="20"/>
      <w:szCs w:val="20"/>
      <w:lang w:val="en-GB" w:eastAsia="ko-KR"/>
    </w:rPr>
  </w:style>
  <w:style w:type="character" w:customStyle="1" w:styleId="NOChar">
    <w:name w:val="NO Char"/>
    <w:link w:val="NO"/>
    <w:qFormat/>
    <w:rsid w:val="00426F87"/>
    <w:rPr>
      <w:rFonts w:ascii="Times New Roman" w:eastAsia="MS Mincho" w:hAnsi="Times New Roman" w:cs="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84405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B295F-73B6-4A33-87A8-5F340C323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2639</Characters>
  <Application>Microsoft Office Word</Application>
  <DocSecurity>0</DocSecurity>
  <Lines>59</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4</cp:revision>
  <dcterms:created xsi:type="dcterms:W3CDTF">2021-08-06T16:28:00Z</dcterms:created>
  <dcterms:modified xsi:type="dcterms:W3CDTF">2021-08-07T04:31:00Z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(3)CeMS2ENddVY1yYa4Dl/U+8LeE8HbCBCJmh39w3N32hmmL12D7e8mLv4UoMi25dlhvE8b10q7
MTosU2Aw4fodvfyEeRsxptwgFrDhKbmms2nYrZYrx6cC5xYZMTcQyB4eq54h/eu7zsOcFhqZ
Or/mXt+MDZhA1ilGlVIpV8GlObScdG1zxX5Ld9sNonDINKA6x3Bl8ss1lHGo+wvU+msW2S76
kT/TNOLdkyCz9PYgJO</vt:lpwstr>
  </property>
  <property fmtid="{D5CDD505-2E9C-101B-9397-08002B2CF9AE}" pid="3" name="_2015_ms_pID_7253431">
    <vt:lpwstr>kcivXZc/QEt8SCltqnusXyX+NbcWDIAlUAu9FFxTGDl5cup0E/bymT
Kitn0fPeTI9NvIbp/Z1Cmm/IEO0X/MkO9Wrc6NjgKWmGCiIyi4LyE2CeelxOvk30oMMr0IF8
iQmealdF1+i8LqPP6ARa8XAZkFR5Mpff6TgzV3wZIffjDM7fHXMpHRtsWnt5EFdpb8g03Kxb
SuTWqil8f9+N/Pqk5sLVGnwo6M3w0cBFGPcl</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1627703036</vt:lpwstr>
  </property>
</Properties>
</file>