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A33565" w14:textId="40E9303A" w:rsidR="009866D7" w:rsidRPr="006E28C2" w:rsidRDefault="009866D7" w:rsidP="009866D7">
      <w:pPr>
        <w:tabs>
          <w:tab w:val="center" w:pos="4536"/>
          <w:tab w:val="right" w:pos="8280"/>
          <w:tab w:val="right" w:pos="9639"/>
        </w:tabs>
        <w:ind w:right="2"/>
        <w:rPr>
          <w:rFonts w:ascii="Times New Roman" w:hAnsi="Times New Roman"/>
          <w:b/>
          <w:bCs/>
          <w:sz w:val="28"/>
        </w:rPr>
      </w:pPr>
      <w:r w:rsidRPr="006E28C2">
        <w:rPr>
          <w:rFonts w:ascii="Times New Roman" w:hAnsi="Times New Roman"/>
          <w:b/>
          <w:bCs/>
          <w:sz w:val="28"/>
        </w:rPr>
        <w:t>3GPP TSG RAN WG1 #10</w:t>
      </w:r>
      <w:r w:rsidR="00E77A21">
        <w:rPr>
          <w:rFonts w:ascii="Times New Roman" w:hAnsi="Times New Roman"/>
          <w:b/>
          <w:bCs/>
          <w:sz w:val="28"/>
        </w:rPr>
        <w:t>6</w:t>
      </w:r>
      <w:r w:rsidRPr="006E28C2">
        <w:rPr>
          <w:rFonts w:ascii="Times New Roman" w:hAnsi="Times New Roman"/>
          <w:b/>
          <w:bCs/>
          <w:sz w:val="28"/>
        </w:rPr>
        <w:t>-e</w:t>
      </w:r>
      <w:r w:rsidRPr="006E28C2">
        <w:rPr>
          <w:rFonts w:ascii="Times New Roman" w:hAnsi="Times New Roman"/>
          <w:b/>
          <w:bCs/>
          <w:sz w:val="28"/>
        </w:rPr>
        <w:tab/>
      </w:r>
      <w:r w:rsidRPr="006E28C2">
        <w:rPr>
          <w:rFonts w:ascii="Times New Roman" w:hAnsi="Times New Roman"/>
          <w:b/>
          <w:bCs/>
          <w:sz w:val="28"/>
        </w:rPr>
        <w:tab/>
      </w:r>
      <w:r w:rsidRPr="006E28C2">
        <w:rPr>
          <w:rFonts w:ascii="Times New Roman" w:hAnsi="Times New Roman"/>
          <w:b/>
          <w:bCs/>
          <w:sz w:val="28"/>
        </w:rPr>
        <w:tab/>
      </w:r>
      <w:r w:rsidRPr="00DC7BE7">
        <w:rPr>
          <w:rFonts w:ascii="Times New Roman" w:hAnsi="Times New Roman"/>
          <w:b/>
          <w:bCs/>
          <w:sz w:val="28"/>
        </w:rPr>
        <w:t>R1-</w:t>
      </w:r>
      <w:r w:rsidR="00CF0D17" w:rsidRPr="00CF0D17">
        <w:rPr>
          <w:rFonts w:ascii="Times New Roman" w:hAnsi="Times New Roman"/>
          <w:b/>
          <w:bCs/>
          <w:sz w:val="28"/>
        </w:rPr>
        <w:t>2108158</w:t>
      </w:r>
    </w:p>
    <w:p w14:paraId="2A444ACB" w14:textId="750B08C0" w:rsidR="009866D7" w:rsidRPr="006E28C2" w:rsidRDefault="009866D7" w:rsidP="009866D7">
      <w:pPr>
        <w:tabs>
          <w:tab w:val="center" w:pos="4536"/>
          <w:tab w:val="right" w:pos="9072"/>
        </w:tabs>
        <w:rPr>
          <w:rFonts w:ascii="Times New Roman" w:eastAsia="MS Mincho" w:hAnsi="Times New Roman"/>
          <w:b/>
          <w:bCs/>
          <w:sz w:val="28"/>
          <w:lang w:eastAsia="ja-JP"/>
        </w:rPr>
      </w:pPr>
      <w:r w:rsidRPr="006E28C2">
        <w:rPr>
          <w:rFonts w:ascii="Times New Roman" w:eastAsia="MS Mincho" w:hAnsi="Times New Roman"/>
          <w:b/>
          <w:bCs/>
          <w:sz w:val="28"/>
          <w:lang w:eastAsia="ja-JP"/>
        </w:rPr>
        <w:t xml:space="preserve">e-Meeting, </w:t>
      </w:r>
      <w:r w:rsidR="00E77A21">
        <w:rPr>
          <w:rFonts w:ascii="Times New Roman" w:eastAsia="MS Mincho" w:hAnsi="Times New Roman"/>
          <w:b/>
          <w:bCs/>
          <w:sz w:val="28"/>
          <w:lang w:val="en-GB" w:eastAsia="ja-JP"/>
        </w:rPr>
        <w:t>August</w:t>
      </w:r>
      <w:r w:rsidR="006C0C74" w:rsidRPr="006C0C74">
        <w:rPr>
          <w:rFonts w:ascii="Times New Roman" w:eastAsia="MS Mincho" w:hAnsi="Times New Roman"/>
          <w:b/>
          <w:bCs/>
          <w:sz w:val="28"/>
          <w:lang w:val="en-GB" w:eastAsia="ja-JP"/>
        </w:rPr>
        <w:t xml:space="preserve"> 1</w:t>
      </w:r>
      <w:r w:rsidR="00E77A21">
        <w:rPr>
          <w:rFonts w:ascii="Times New Roman" w:eastAsia="MS Mincho" w:hAnsi="Times New Roman"/>
          <w:b/>
          <w:bCs/>
          <w:sz w:val="28"/>
          <w:lang w:val="en-GB" w:eastAsia="ja-JP"/>
        </w:rPr>
        <w:t>6</w:t>
      </w:r>
      <w:r w:rsidR="006C0C74" w:rsidRPr="006C0C74">
        <w:rPr>
          <w:rFonts w:ascii="Times New Roman" w:eastAsia="MS Mincho" w:hAnsi="Times New Roman"/>
          <w:b/>
          <w:bCs/>
          <w:sz w:val="28"/>
          <w:vertAlign w:val="superscript"/>
          <w:lang w:val="en-GB" w:eastAsia="ja-JP"/>
        </w:rPr>
        <w:t>th</w:t>
      </w:r>
      <w:r w:rsidR="006C0C74" w:rsidRPr="006C0C74">
        <w:rPr>
          <w:rFonts w:ascii="Times New Roman" w:eastAsia="MS Mincho" w:hAnsi="Times New Roman"/>
          <w:b/>
          <w:bCs/>
          <w:sz w:val="28"/>
          <w:lang w:val="en-GB" w:eastAsia="ja-JP"/>
        </w:rPr>
        <w:t xml:space="preserve"> – 27</w:t>
      </w:r>
      <w:r w:rsidR="006C0C74" w:rsidRPr="006C0C74">
        <w:rPr>
          <w:rFonts w:ascii="Times New Roman" w:eastAsia="MS Mincho" w:hAnsi="Times New Roman"/>
          <w:b/>
          <w:bCs/>
          <w:sz w:val="28"/>
          <w:vertAlign w:val="superscript"/>
          <w:lang w:val="en-GB" w:eastAsia="ja-JP"/>
        </w:rPr>
        <w:t>th</w:t>
      </w:r>
      <w:r w:rsidR="006C0C74" w:rsidRPr="006C0C74">
        <w:rPr>
          <w:rFonts w:ascii="Times New Roman" w:eastAsia="MS Mincho" w:hAnsi="Times New Roman"/>
          <w:b/>
          <w:bCs/>
          <w:sz w:val="28"/>
          <w:lang w:val="en-GB" w:eastAsia="ja-JP"/>
        </w:rPr>
        <w:t>, 2021</w:t>
      </w:r>
    </w:p>
    <w:p w14:paraId="00612618" w14:textId="77777777" w:rsidR="00473A70" w:rsidRPr="008B6F35" w:rsidRDefault="00473A70" w:rsidP="00473A70">
      <w:pPr>
        <w:widowControl/>
        <w:wordWrap/>
        <w:autoSpaceDE/>
        <w:autoSpaceDN/>
        <w:spacing w:after="120" w:line="276" w:lineRule="auto"/>
        <w:ind w:left="1985" w:hanging="1985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</w:p>
    <w:p w14:paraId="29FF1254" w14:textId="77777777" w:rsidR="00473A70" w:rsidRPr="008B6F35" w:rsidRDefault="00473A70" w:rsidP="00473A70">
      <w:pPr>
        <w:widowControl/>
        <w:wordWrap/>
        <w:autoSpaceDE/>
        <w:autoSpaceDN/>
        <w:spacing w:after="120" w:line="276" w:lineRule="auto"/>
        <w:ind w:left="1985" w:hanging="1985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 w:rsidRPr="008B6F3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Source:</w:t>
      </w:r>
      <w:r w:rsidRPr="008B6F3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  <w:t>WILUS Inc.</w:t>
      </w:r>
    </w:p>
    <w:p w14:paraId="396EEF6B" w14:textId="7AB0AEC6" w:rsidR="00473A70" w:rsidRPr="008B6F35" w:rsidRDefault="00473A70" w:rsidP="00473A70">
      <w:pPr>
        <w:widowControl/>
        <w:wordWrap/>
        <w:autoSpaceDE/>
        <w:autoSpaceDN/>
        <w:spacing w:after="120" w:line="276" w:lineRule="auto"/>
        <w:ind w:left="1985" w:hanging="1985"/>
        <w:rPr>
          <w:rFonts w:ascii="Times New Roman" w:hAnsi="Times New Roman"/>
          <w:b/>
          <w:kern w:val="0"/>
          <w:sz w:val="24"/>
          <w:szCs w:val="20"/>
        </w:rPr>
      </w:pPr>
      <w:r w:rsidRPr="008B6F3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Title:</w:t>
      </w:r>
      <w:r w:rsidRPr="008B6F3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  <w:t xml:space="preserve">Discussion on </w:t>
      </w:r>
      <w:r w:rsidR="00E41311" w:rsidRPr="00E41311">
        <w:rPr>
          <w:rFonts w:ascii="Times New Roman" w:eastAsia="MS Mincho" w:hAnsi="Times New Roman"/>
          <w:b/>
          <w:kern w:val="0"/>
          <w:sz w:val="24"/>
          <w:szCs w:val="20"/>
          <w:lang w:val="en-GB" w:eastAsia="en-US"/>
        </w:rPr>
        <w:t>TB processing over multi-slot PUSCH</w:t>
      </w:r>
    </w:p>
    <w:p w14:paraId="6FE3A7FF" w14:textId="67E411AD" w:rsidR="00473A70" w:rsidRPr="008B6F35" w:rsidRDefault="00473A70" w:rsidP="00473A70">
      <w:pPr>
        <w:widowControl/>
        <w:wordWrap/>
        <w:autoSpaceDE/>
        <w:autoSpaceDN/>
        <w:spacing w:after="120" w:line="276" w:lineRule="auto"/>
        <w:ind w:left="1985" w:hanging="1985"/>
        <w:rPr>
          <w:rFonts w:ascii="Times New Roman" w:hAnsi="Times New Roman"/>
          <w:b/>
          <w:kern w:val="0"/>
          <w:sz w:val="24"/>
          <w:szCs w:val="20"/>
        </w:rPr>
      </w:pPr>
      <w:r w:rsidRPr="008B6F3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Agenda item:</w:t>
      </w:r>
      <w:r w:rsidRPr="008B6F3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Pr="008B6F35">
        <w:rPr>
          <w:rFonts w:ascii="Times New Roman" w:hAnsi="Times New Roman"/>
          <w:b/>
          <w:kern w:val="0"/>
          <w:sz w:val="24"/>
          <w:szCs w:val="20"/>
        </w:rPr>
        <w:t>8.8.</w:t>
      </w:r>
      <w:r>
        <w:rPr>
          <w:rFonts w:ascii="Times New Roman" w:hAnsi="Times New Roman"/>
          <w:b/>
          <w:kern w:val="0"/>
          <w:sz w:val="24"/>
          <w:szCs w:val="20"/>
        </w:rPr>
        <w:t>1</w:t>
      </w:r>
      <w:r w:rsidRPr="008B6F35">
        <w:rPr>
          <w:rFonts w:ascii="Times New Roman" w:hAnsi="Times New Roman"/>
          <w:b/>
          <w:kern w:val="0"/>
          <w:sz w:val="24"/>
          <w:szCs w:val="20"/>
        </w:rPr>
        <w:t>.</w:t>
      </w:r>
      <w:r w:rsidR="00E41311">
        <w:rPr>
          <w:rFonts w:ascii="Times New Roman" w:hAnsi="Times New Roman"/>
          <w:b/>
          <w:kern w:val="0"/>
          <w:sz w:val="24"/>
          <w:szCs w:val="20"/>
        </w:rPr>
        <w:t>2</w:t>
      </w:r>
    </w:p>
    <w:p w14:paraId="0BB0D076" w14:textId="77777777" w:rsidR="00473A70" w:rsidRPr="008B6F35" w:rsidRDefault="00473A70" w:rsidP="00473A70">
      <w:pPr>
        <w:widowControl/>
        <w:tabs>
          <w:tab w:val="left" w:pos="5670"/>
        </w:tabs>
        <w:wordWrap/>
        <w:autoSpaceDE/>
        <w:autoSpaceDN/>
        <w:spacing w:after="120" w:line="276" w:lineRule="auto"/>
        <w:ind w:left="1985" w:hanging="1985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 w:rsidRPr="008B6F3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Document for:</w:t>
      </w:r>
      <w:r w:rsidRPr="008B6F3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  <w:t>Discussion/Decision</w:t>
      </w:r>
    </w:p>
    <w:p w14:paraId="1939E4DC" w14:textId="77777777" w:rsidR="00473A70" w:rsidRPr="008B6F35" w:rsidRDefault="00473A70" w:rsidP="00473A70">
      <w:pPr>
        <w:widowControl/>
        <w:pBdr>
          <w:bottom w:val="single" w:sz="4" w:space="1" w:color="auto"/>
        </w:pBdr>
        <w:wordWrap/>
        <w:autoSpaceDE/>
        <w:autoSpaceDN/>
        <w:spacing w:line="276" w:lineRule="auto"/>
        <w:rPr>
          <w:rFonts w:ascii="Times New Roman" w:eastAsia="MS Mincho" w:hAnsi="Times New Roman"/>
          <w:kern w:val="0"/>
          <w:szCs w:val="20"/>
          <w:lang w:eastAsia="en-US"/>
        </w:rPr>
      </w:pPr>
    </w:p>
    <w:p w14:paraId="5D0D82EB" w14:textId="77777777" w:rsidR="00473A70" w:rsidRPr="008B6F35" w:rsidRDefault="00473A70" w:rsidP="00473A70">
      <w:pPr>
        <w:pStyle w:val="1"/>
        <w:spacing w:line="276" w:lineRule="auto"/>
        <w:jc w:val="both"/>
        <w:rPr>
          <w:rFonts w:ascii="Times New Roman" w:hAnsi="Times New Roman"/>
        </w:rPr>
      </w:pPr>
      <w:r w:rsidRPr="008B6F35">
        <w:rPr>
          <w:rFonts w:ascii="Times New Roman" w:hAnsi="Times New Roman"/>
        </w:rPr>
        <w:t>Introduction</w:t>
      </w:r>
    </w:p>
    <w:p w14:paraId="6A6457A5" w14:textId="7331CF8F" w:rsidR="00473A70" w:rsidRPr="008B6F35" w:rsidRDefault="00473A70" w:rsidP="009866D7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 w:rsidRPr="008B6F35">
        <w:rPr>
          <w:rFonts w:ascii="Times New Roman" w:hAnsi="Times New Roman"/>
          <w:kern w:val="0"/>
          <w:sz w:val="22"/>
        </w:rPr>
        <w:t xml:space="preserve">In </w:t>
      </w:r>
      <w:r>
        <w:rPr>
          <w:rFonts w:ascii="Times New Roman" w:hAnsi="Times New Roman"/>
          <w:kern w:val="0"/>
          <w:sz w:val="22"/>
        </w:rPr>
        <w:t xml:space="preserve">the </w:t>
      </w:r>
      <w:r w:rsidR="006D2837">
        <w:rPr>
          <w:rFonts w:ascii="Times New Roman" w:hAnsi="Times New Roman"/>
          <w:kern w:val="0"/>
          <w:sz w:val="22"/>
        </w:rPr>
        <w:t xml:space="preserve">previous </w:t>
      </w:r>
      <w:r w:rsidR="001C475A">
        <w:rPr>
          <w:rFonts w:ascii="Times New Roman" w:hAnsi="Times New Roman"/>
          <w:kern w:val="0"/>
          <w:sz w:val="22"/>
        </w:rPr>
        <w:t>RAN1#10</w:t>
      </w:r>
      <w:r w:rsidR="00E77A21">
        <w:rPr>
          <w:rFonts w:ascii="Times New Roman" w:hAnsi="Times New Roman"/>
          <w:kern w:val="0"/>
          <w:sz w:val="22"/>
        </w:rPr>
        <w:t>5</w:t>
      </w:r>
      <w:r w:rsidR="001C475A">
        <w:rPr>
          <w:rFonts w:ascii="Times New Roman" w:hAnsi="Times New Roman"/>
          <w:kern w:val="0"/>
          <w:sz w:val="22"/>
        </w:rPr>
        <w:t xml:space="preserve">-e meeting, the following agreements and </w:t>
      </w:r>
      <w:r w:rsidR="00111E68">
        <w:rPr>
          <w:rFonts w:ascii="Times New Roman" w:hAnsi="Times New Roman"/>
          <w:kern w:val="0"/>
          <w:sz w:val="22"/>
        </w:rPr>
        <w:t>working assumption</w:t>
      </w:r>
      <w:r w:rsidR="001C475A">
        <w:rPr>
          <w:rFonts w:ascii="Times New Roman" w:hAnsi="Times New Roman"/>
          <w:kern w:val="0"/>
          <w:sz w:val="22"/>
        </w:rPr>
        <w:t xml:space="preserve"> were made on TB processing over multi-slot PUSCH</w:t>
      </w:r>
      <w:r w:rsidRPr="008B6F35">
        <w:rPr>
          <w:rFonts w:ascii="Times New Roman" w:hAnsi="Times New Roman"/>
          <w:kern w:val="0"/>
          <w:sz w:val="22"/>
        </w:rPr>
        <w:t xml:space="preserve"> [1].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736"/>
      </w:tblGrid>
      <w:tr w:rsidR="00473A70" w:rsidRPr="008B6F35" w14:paraId="1D3F799D" w14:textId="77777777" w:rsidTr="00FB260B">
        <w:tc>
          <w:tcPr>
            <w:tcW w:w="9736" w:type="dxa"/>
          </w:tcPr>
          <w:p w14:paraId="05B7D433" w14:textId="63F42368" w:rsidR="00E77A21" w:rsidRPr="00E77A21" w:rsidRDefault="00E77A21" w:rsidP="00E77A21">
            <w:pPr>
              <w:rPr>
                <w:rFonts w:ascii="Times New Roman" w:hAnsi="Times New Roman"/>
                <w:i/>
                <w:iCs/>
                <w:highlight w:val="darkYellow"/>
                <w:u w:val="single"/>
              </w:rPr>
            </w:pPr>
            <w:r w:rsidRPr="00E77A21">
              <w:rPr>
                <w:rFonts w:ascii="Times New Roman" w:hAnsi="Times New Roman"/>
                <w:i/>
                <w:iCs/>
                <w:highlight w:val="darkYellow"/>
                <w:u w:val="single"/>
              </w:rPr>
              <w:t>Working assumption at RAN1#105-e:</w:t>
            </w:r>
          </w:p>
          <w:p w14:paraId="7854570E" w14:textId="77777777" w:rsidR="00E77A21" w:rsidRPr="00E77A21" w:rsidRDefault="00E77A21" w:rsidP="00E77A21">
            <w:pPr>
              <w:spacing w:line="252" w:lineRule="auto"/>
              <w:rPr>
                <w:rFonts w:ascii="Times New Roman" w:hAnsi="Times New Roman"/>
                <w:i/>
                <w:iCs/>
              </w:rPr>
            </w:pPr>
            <w:r w:rsidRPr="00E77A21">
              <w:rPr>
                <w:rFonts w:ascii="Times New Roman" w:hAnsi="Times New Roman"/>
                <w:i/>
                <w:iCs/>
              </w:rPr>
              <w:t xml:space="preserve">A transmission occasion for </w:t>
            </w:r>
            <w:proofErr w:type="spellStart"/>
            <w:r w:rsidRPr="00E77A21">
              <w:rPr>
                <w:rFonts w:ascii="Times New Roman" w:hAnsi="Times New Roman"/>
                <w:i/>
                <w:iCs/>
              </w:rPr>
              <w:t>TBoMS</w:t>
            </w:r>
            <w:proofErr w:type="spellEnd"/>
            <w:r w:rsidRPr="00E77A21">
              <w:rPr>
                <w:rFonts w:ascii="Times New Roman" w:hAnsi="Times New Roman"/>
                <w:i/>
                <w:iCs/>
              </w:rPr>
              <w:t xml:space="preserve"> (TOT) is constituted of at least one slot or multiple consecutive physical slots for UL transmission </w:t>
            </w:r>
          </w:p>
          <w:p w14:paraId="569CAC92" w14:textId="77777777" w:rsidR="00E77A21" w:rsidRPr="00E77A21" w:rsidRDefault="00E77A21" w:rsidP="00E77A21">
            <w:pPr>
              <w:pStyle w:val="af"/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after="0" w:line="252" w:lineRule="auto"/>
              <w:jc w:val="both"/>
              <w:textAlignment w:val="auto"/>
              <w:rPr>
                <w:i/>
                <w:iCs/>
                <w:lang w:val="en-US"/>
              </w:rPr>
            </w:pPr>
            <w:r w:rsidRPr="00E77A21">
              <w:rPr>
                <w:i/>
                <w:iCs/>
                <w:lang w:val="en-US"/>
              </w:rPr>
              <w:t>FFS: whether the concept of TOT will be used for designing aspects related to signal generation, e.g., rate-matching, power control, etc.</w:t>
            </w:r>
          </w:p>
          <w:p w14:paraId="539539E0" w14:textId="77777777" w:rsidR="00E77A21" w:rsidRPr="00E77A21" w:rsidRDefault="00E77A21" w:rsidP="00E77A21">
            <w:pPr>
              <w:pStyle w:val="af"/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after="0" w:line="252" w:lineRule="auto"/>
              <w:jc w:val="both"/>
              <w:textAlignment w:val="auto"/>
              <w:rPr>
                <w:i/>
                <w:iCs/>
                <w:lang w:val="en-US"/>
              </w:rPr>
            </w:pPr>
            <w:r w:rsidRPr="00E77A21">
              <w:rPr>
                <w:i/>
                <w:iCs/>
                <w:lang w:val="en-US"/>
              </w:rPr>
              <w:t>FFS: whether such concept will be specified or not.</w:t>
            </w:r>
          </w:p>
          <w:p w14:paraId="64D84745" w14:textId="76ACC13C" w:rsidR="00E77A21" w:rsidRPr="00E77A21" w:rsidRDefault="00E77A21" w:rsidP="00E77A21">
            <w:pPr>
              <w:rPr>
                <w:rFonts w:ascii="Times New Roman" w:hAnsi="Times New Roman"/>
                <w:i/>
                <w:iCs/>
                <w:highlight w:val="green"/>
                <w:u w:val="single"/>
              </w:rPr>
            </w:pPr>
            <w:r w:rsidRPr="00E77A21">
              <w:rPr>
                <w:rFonts w:ascii="Times New Roman" w:hAnsi="Times New Roman"/>
                <w:i/>
                <w:iCs/>
                <w:highlight w:val="green"/>
                <w:u w:val="single"/>
              </w:rPr>
              <w:t>Agreement</w:t>
            </w:r>
            <w:r>
              <w:rPr>
                <w:rFonts w:ascii="Times New Roman" w:hAnsi="Times New Roman"/>
                <w:i/>
                <w:iCs/>
                <w:highlight w:val="green"/>
                <w:u w:val="single"/>
              </w:rPr>
              <w:t xml:space="preserve"> at RAN1#105-e</w:t>
            </w:r>
            <w:r w:rsidRPr="00E77A21">
              <w:rPr>
                <w:rFonts w:ascii="Times New Roman" w:hAnsi="Times New Roman"/>
                <w:i/>
                <w:iCs/>
                <w:highlight w:val="green"/>
                <w:u w:val="single"/>
              </w:rPr>
              <w:t>:</w:t>
            </w:r>
          </w:p>
          <w:p w14:paraId="583315E8" w14:textId="77777777" w:rsidR="00E77A21" w:rsidRPr="00E77A21" w:rsidRDefault="00E77A21" w:rsidP="00E77A21">
            <w:pPr>
              <w:widowControl/>
              <w:numPr>
                <w:ilvl w:val="0"/>
                <w:numId w:val="22"/>
              </w:numPr>
              <w:wordWrap/>
              <w:autoSpaceDE/>
              <w:autoSpaceDN/>
              <w:rPr>
                <w:rFonts w:ascii="Times New Roman" w:hAnsi="Times New Roman"/>
                <w:i/>
                <w:iCs/>
              </w:rPr>
            </w:pPr>
            <w:r w:rsidRPr="00E77A21">
              <w:rPr>
                <w:rFonts w:ascii="Times New Roman" w:hAnsi="Times New Roman"/>
                <w:i/>
                <w:iCs/>
              </w:rPr>
              <w:t xml:space="preserve">The structure of </w:t>
            </w:r>
            <w:proofErr w:type="spellStart"/>
            <w:r w:rsidRPr="00E77A21">
              <w:rPr>
                <w:rFonts w:ascii="Times New Roman" w:hAnsi="Times New Roman"/>
                <w:i/>
                <w:iCs/>
              </w:rPr>
              <w:t>TBoMS</w:t>
            </w:r>
            <w:proofErr w:type="spellEnd"/>
            <w:r w:rsidRPr="00E77A21">
              <w:rPr>
                <w:rFonts w:ascii="Times New Roman" w:hAnsi="Times New Roman"/>
                <w:i/>
                <w:iCs/>
              </w:rPr>
              <w:t xml:space="preserve"> will be according to only one of these two options (to be down-selected in RAN1#106-e)</w:t>
            </w:r>
          </w:p>
          <w:p w14:paraId="3ADC3814" w14:textId="77777777" w:rsidR="00E77A21" w:rsidRPr="00E77A21" w:rsidRDefault="00E77A21" w:rsidP="00E77A21">
            <w:pPr>
              <w:pStyle w:val="af"/>
              <w:numPr>
                <w:ilvl w:val="1"/>
                <w:numId w:val="21"/>
              </w:numPr>
              <w:overflowPunct/>
              <w:autoSpaceDE/>
              <w:autoSpaceDN/>
              <w:adjustRightInd/>
              <w:spacing w:line="256" w:lineRule="auto"/>
              <w:jc w:val="both"/>
              <w:textAlignment w:val="auto"/>
              <w:rPr>
                <w:i/>
                <w:iCs/>
              </w:rPr>
            </w:pPr>
            <w:r w:rsidRPr="00E77A21">
              <w:rPr>
                <w:i/>
                <w:iCs/>
              </w:rPr>
              <w:t xml:space="preserve">Option 3, if a design based on single RV is adopted. </w:t>
            </w:r>
          </w:p>
          <w:p w14:paraId="2D602617" w14:textId="77777777" w:rsidR="00E77A21" w:rsidRPr="00E77A21" w:rsidRDefault="00E77A21" w:rsidP="00E77A21">
            <w:pPr>
              <w:pStyle w:val="af"/>
              <w:numPr>
                <w:ilvl w:val="1"/>
                <w:numId w:val="21"/>
              </w:numPr>
              <w:overflowPunct/>
              <w:autoSpaceDE/>
              <w:autoSpaceDN/>
              <w:adjustRightInd/>
              <w:spacing w:line="256" w:lineRule="auto"/>
              <w:jc w:val="both"/>
              <w:textAlignment w:val="auto"/>
              <w:rPr>
                <w:i/>
                <w:iCs/>
              </w:rPr>
            </w:pPr>
            <w:r w:rsidRPr="00E77A21">
              <w:rPr>
                <w:i/>
                <w:iCs/>
              </w:rPr>
              <w:t xml:space="preserve">Option 4, if a design based on different RVs is adopted. </w:t>
            </w:r>
          </w:p>
          <w:p w14:paraId="5CA21D7D" w14:textId="77777777" w:rsidR="00E77A21" w:rsidRPr="00E77A21" w:rsidRDefault="00E77A21" w:rsidP="00E77A21">
            <w:pPr>
              <w:widowControl/>
              <w:numPr>
                <w:ilvl w:val="0"/>
                <w:numId w:val="21"/>
              </w:numPr>
              <w:wordWrap/>
              <w:autoSpaceDE/>
              <w:autoSpaceDN/>
              <w:rPr>
                <w:rFonts w:ascii="Times New Roman" w:hAnsi="Times New Roman"/>
                <w:i/>
                <w:iCs/>
              </w:rPr>
            </w:pPr>
            <w:r w:rsidRPr="00E77A21">
              <w:rPr>
                <w:rFonts w:ascii="Times New Roman" w:hAnsi="Times New Roman"/>
                <w:i/>
                <w:iCs/>
              </w:rPr>
              <w:t xml:space="preserve">FFS: other details, e.g., rate-matching, TBS determination, collision handling, etc. </w:t>
            </w:r>
          </w:p>
          <w:p w14:paraId="52523C25" w14:textId="77777777" w:rsidR="00E77A21" w:rsidRPr="00E77A21" w:rsidRDefault="00E77A21" w:rsidP="00E77A21">
            <w:pPr>
              <w:widowControl/>
              <w:numPr>
                <w:ilvl w:val="0"/>
                <w:numId w:val="21"/>
              </w:numPr>
              <w:wordWrap/>
              <w:autoSpaceDE/>
              <w:autoSpaceDN/>
              <w:rPr>
                <w:rFonts w:ascii="Times New Roman" w:hAnsi="Times New Roman"/>
                <w:i/>
                <w:iCs/>
              </w:rPr>
            </w:pPr>
            <w:r w:rsidRPr="00E77A21">
              <w:rPr>
                <w:rFonts w:ascii="Times New Roman" w:hAnsi="Times New Roman"/>
                <w:i/>
                <w:iCs/>
              </w:rPr>
              <w:t>The single RV is not constrained to have only the same coded bits in each slot or in each TOT</w:t>
            </w:r>
          </w:p>
          <w:p w14:paraId="37DA3B52" w14:textId="77777777" w:rsidR="00E77A21" w:rsidRPr="00E77A21" w:rsidRDefault="00E77A21" w:rsidP="00E77A21">
            <w:pPr>
              <w:widowControl/>
              <w:numPr>
                <w:ilvl w:val="0"/>
                <w:numId w:val="21"/>
              </w:numPr>
              <w:wordWrap/>
              <w:autoSpaceDE/>
              <w:autoSpaceDN/>
              <w:rPr>
                <w:rFonts w:ascii="Times New Roman" w:hAnsi="Times New Roman"/>
                <w:i/>
                <w:iCs/>
              </w:rPr>
            </w:pPr>
            <w:r w:rsidRPr="00E77A21">
              <w:rPr>
                <w:rFonts w:ascii="Times New Roman" w:hAnsi="Times New Roman"/>
                <w:i/>
                <w:iCs/>
              </w:rPr>
              <w:t xml:space="preserve">The concept of TOT as per the corresponding Working assumption is used to define Option 3 and Option 4 and may or may not be used to design other details, e.g., rate-matching, TBS determination, collision handling and so on. </w:t>
            </w:r>
          </w:p>
          <w:p w14:paraId="57B94064" w14:textId="77777777" w:rsidR="00E77A21" w:rsidRPr="00E77A21" w:rsidRDefault="00E77A21" w:rsidP="00E77A21">
            <w:pPr>
              <w:rPr>
                <w:rFonts w:ascii="Times New Roman" w:hAnsi="Times New Roman"/>
                <w:i/>
                <w:iCs/>
                <w:highlight w:val="green"/>
                <w:u w:val="single"/>
              </w:rPr>
            </w:pPr>
            <w:r w:rsidRPr="00E77A21">
              <w:rPr>
                <w:rFonts w:ascii="Times New Roman" w:hAnsi="Times New Roman"/>
                <w:i/>
                <w:iCs/>
                <w:highlight w:val="green"/>
                <w:u w:val="single"/>
              </w:rPr>
              <w:t>Agreement</w:t>
            </w:r>
            <w:r>
              <w:rPr>
                <w:rFonts w:ascii="Times New Roman" w:hAnsi="Times New Roman"/>
                <w:i/>
                <w:iCs/>
                <w:highlight w:val="green"/>
                <w:u w:val="single"/>
              </w:rPr>
              <w:t xml:space="preserve"> at RAN1#105-e</w:t>
            </w:r>
            <w:r w:rsidRPr="00E77A21">
              <w:rPr>
                <w:rFonts w:ascii="Times New Roman" w:hAnsi="Times New Roman"/>
                <w:i/>
                <w:iCs/>
                <w:highlight w:val="green"/>
                <w:u w:val="single"/>
              </w:rPr>
              <w:t>:</w:t>
            </w:r>
          </w:p>
          <w:p w14:paraId="087B3DEE" w14:textId="77777777" w:rsidR="00E77A21" w:rsidRPr="00E77A21" w:rsidRDefault="00E77A21" w:rsidP="00E77A21">
            <w:pPr>
              <w:spacing w:line="252" w:lineRule="auto"/>
              <w:rPr>
                <w:rFonts w:ascii="Times New Roman" w:eastAsia="Times New Roman" w:hAnsi="Times New Roman"/>
                <w:i/>
                <w:iCs/>
              </w:rPr>
            </w:pPr>
            <w:r w:rsidRPr="00E77A21">
              <w:rPr>
                <w:rFonts w:ascii="Times New Roman" w:eastAsia="Times New Roman" w:hAnsi="Times New Roman"/>
                <w:i/>
                <w:iCs/>
              </w:rPr>
              <w:t xml:space="preserve">Time domain resource determination for </w:t>
            </w:r>
            <w:proofErr w:type="spellStart"/>
            <w:r w:rsidRPr="00E77A21">
              <w:rPr>
                <w:rFonts w:ascii="Times New Roman" w:eastAsia="Times New Roman" w:hAnsi="Times New Roman"/>
                <w:i/>
                <w:iCs/>
              </w:rPr>
              <w:t>TBoMS</w:t>
            </w:r>
            <w:proofErr w:type="spellEnd"/>
            <w:r w:rsidRPr="00E77A21">
              <w:rPr>
                <w:rFonts w:ascii="Times New Roman" w:eastAsia="Times New Roman" w:hAnsi="Times New Roman"/>
                <w:i/>
                <w:iCs/>
              </w:rPr>
              <w:t xml:space="preserve"> can be performed only via PUSCH repetition Type A like TDRA. </w:t>
            </w:r>
          </w:p>
          <w:p w14:paraId="7B037A1F" w14:textId="77777777" w:rsidR="00E77A21" w:rsidRPr="00E77A21" w:rsidRDefault="00E77A21" w:rsidP="00E77A21">
            <w:pPr>
              <w:widowControl/>
              <w:numPr>
                <w:ilvl w:val="0"/>
                <w:numId w:val="23"/>
              </w:numPr>
              <w:wordWrap/>
              <w:autoSpaceDE/>
              <w:autoSpaceDN/>
              <w:spacing w:line="252" w:lineRule="auto"/>
              <w:rPr>
                <w:rFonts w:ascii="Times New Roman" w:eastAsia="Times New Roman" w:hAnsi="Times New Roman"/>
                <w:i/>
                <w:iCs/>
              </w:rPr>
            </w:pPr>
            <w:r w:rsidRPr="00E77A21">
              <w:rPr>
                <w:rFonts w:ascii="Times New Roman" w:eastAsia="Times New Roman" w:hAnsi="Times New Roman"/>
                <w:i/>
                <w:iCs/>
              </w:rPr>
              <w:t>FFS: details</w:t>
            </w:r>
          </w:p>
          <w:p w14:paraId="4F70ECF9" w14:textId="77777777" w:rsidR="00E77A21" w:rsidRPr="00E77A21" w:rsidRDefault="00E77A21" w:rsidP="00E77A21">
            <w:pPr>
              <w:widowControl/>
              <w:numPr>
                <w:ilvl w:val="0"/>
                <w:numId w:val="23"/>
              </w:numPr>
              <w:wordWrap/>
              <w:autoSpaceDE/>
              <w:autoSpaceDN/>
              <w:rPr>
                <w:rFonts w:ascii="Times New Roman" w:eastAsia="MS Mincho" w:hAnsi="Times New Roman"/>
                <w:i/>
                <w:iCs/>
              </w:rPr>
            </w:pPr>
            <w:r w:rsidRPr="00E77A21">
              <w:rPr>
                <w:rFonts w:ascii="Times New Roman" w:hAnsi="Times New Roman"/>
                <w:i/>
                <w:iCs/>
              </w:rPr>
              <w:t xml:space="preserve">FFS: whether or not optimizations </w:t>
            </w:r>
            <w:r w:rsidRPr="00E77A21">
              <w:rPr>
                <w:rFonts w:ascii="Times New Roman" w:eastAsia="Times New Roman" w:hAnsi="Times New Roman"/>
                <w:i/>
                <w:iCs/>
              </w:rPr>
              <w:t xml:space="preserve">for time domain resource determination </w:t>
            </w:r>
            <w:r w:rsidRPr="00E77A21">
              <w:rPr>
                <w:rFonts w:ascii="Times New Roman" w:hAnsi="Times New Roman"/>
                <w:i/>
                <w:iCs/>
              </w:rPr>
              <w:t xml:space="preserve">are necessary for allocating resource in the S slots (for the unpaired spectrum case) </w:t>
            </w:r>
          </w:p>
          <w:p w14:paraId="6F28BF87" w14:textId="30B0C9C7" w:rsidR="00E77A21" w:rsidRPr="00E77A21" w:rsidRDefault="00E77A21" w:rsidP="00E77A21">
            <w:pPr>
              <w:rPr>
                <w:rFonts w:ascii="Times New Roman" w:hAnsi="Times New Roman"/>
                <w:i/>
                <w:iCs/>
                <w:highlight w:val="green"/>
                <w:u w:val="single"/>
              </w:rPr>
            </w:pPr>
            <w:r w:rsidRPr="00E77A21">
              <w:rPr>
                <w:rFonts w:ascii="Times New Roman" w:hAnsi="Times New Roman"/>
                <w:i/>
                <w:iCs/>
                <w:highlight w:val="green"/>
                <w:u w:val="single"/>
              </w:rPr>
              <w:t>Agreement at RAN1#105-e:</w:t>
            </w:r>
          </w:p>
          <w:p w14:paraId="09488260" w14:textId="77777777" w:rsidR="00E77A21" w:rsidRPr="00E77A21" w:rsidRDefault="00E77A21" w:rsidP="00E77A21">
            <w:pPr>
              <w:rPr>
                <w:rFonts w:ascii="Times New Roman" w:hAnsi="Times New Roman"/>
                <w:i/>
                <w:iCs/>
              </w:rPr>
            </w:pPr>
            <w:r w:rsidRPr="00E77A21">
              <w:rPr>
                <w:rFonts w:ascii="Times New Roman" w:hAnsi="Times New Roman"/>
                <w:i/>
                <w:iCs/>
              </w:rPr>
              <w:t xml:space="preserve">The following three options for rate-matching for </w:t>
            </w:r>
            <w:proofErr w:type="spellStart"/>
            <w:r w:rsidRPr="00E77A21">
              <w:rPr>
                <w:rFonts w:ascii="Times New Roman" w:hAnsi="Times New Roman"/>
                <w:i/>
                <w:iCs/>
              </w:rPr>
              <w:t>TBoMS</w:t>
            </w:r>
            <w:proofErr w:type="spellEnd"/>
            <w:r w:rsidRPr="00E77A21">
              <w:rPr>
                <w:rFonts w:ascii="Times New Roman" w:hAnsi="Times New Roman"/>
                <w:i/>
                <w:iCs/>
              </w:rPr>
              <w:t xml:space="preserve"> are considered for down-selection during RAN1 #106-e, where only one option will be selected:</w:t>
            </w:r>
          </w:p>
          <w:p w14:paraId="3DBE58BE" w14:textId="77777777" w:rsidR="00E77A21" w:rsidRPr="00E77A21" w:rsidRDefault="00E77A21" w:rsidP="00E77A21">
            <w:pPr>
              <w:pStyle w:val="af"/>
              <w:numPr>
                <w:ilvl w:val="0"/>
                <w:numId w:val="24"/>
              </w:numPr>
              <w:overflowPunct/>
              <w:autoSpaceDE/>
              <w:autoSpaceDN/>
              <w:adjustRightInd/>
              <w:spacing w:line="256" w:lineRule="auto"/>
              <w:jc w:val="both"/>
              <w:textAlignment w:val="auto"/>
              <w:rPr>
                <w:i/>
                <w:iCs/>
                <w:lang w:val="en-US"/>
              </w:rPr>
            </w:pPr>
            <w:r w:rsidRPr="00E77A21">
              <w:rPr>
                <w:i/>
                <w:iCs/>
                <w:lang w:val="en-US"/>
              </w:rPr>
              <w:t>Option a: Rate-matching is performed per slot;</w:t>
            </w:r>
          </w:p>
          <w:p w14:paraId="4A5F4FE2" w14:textId="77777777" w:rsidR="00E77A21" w:rsidRPr="00E77A21" w:rsidRDefault="00E77A21" w:rsidP="00E77A21">
            <w:pPr>
              <w:pStyle w:val="af"/>
              <w:numPr>
                <w:ilvl w:val="0"/>
                <w:numId w:val="24"/>
              </w:numPr>
              <w:overflowPunct/>
              <w:autoSpaceDE/>
              <w:autoSpaceDN/>
              <w:adjustRightInd/>
              <w:spacing w:line="256" w:lineRule="auto"/>
              <w:jc w:val="both"/>
              <w:textAlignment w:val="auto"/>
              <w:rPr>
                <w:i/>
                <w:iCs/>
                <w:lang w:val="en-US"/>
              </w:rPr>
            </w:pPr>
            <w:r w:rsidRPr="00E77A21">
              <w:rPr>
                <w:i/>
                <w:iCs/>
                <w:lang w:val="en-US"/>
              </w:rPr>
              <w:t>Option b: Rate matching is performed continuously across all the allocated slot(s) per TOT;</w:t>
            </w:r>
          </w:p>
          <w:p w14:paraId="4588694B" w14:textId="77777777" w:rsidR="00E77A21" w:rsidRPr="00E77A21" w:rsidRDefault="00E77A21" w:rsidP="00E77A21">
            <w:pPr>
              <w:pStyle w:val="af"/>
              <w:numPr>
                <w:ilvl w:val="0"/>
                <w:numId w:val="24"/>
              </w:numPr>
              <w:overflowPunct/>
              <w:autoSpaceDE/>
              <w:autoSpaceDN/>
              <w:adjustRightInd/>
              <w:spacing w:line="256" w:lineRule="auto"/>
              <w:jc w:val="both"/>
              <w:textAlignment w:val="auto"/>
              <w:rPr>
                <w:i/>
                <w:iCs/>
                <w:lang w:val="en-US"/>
              </w:rPr>
            </w:pPr>
            <w:r w:rsidRPr="00E77A21">
              <w:rPr>
                <w:i/>
                <w:iCs/>
                <w:lang w:val="en-US"/>
              </w:rPr>
              <w:t xml:space="preserve">Option c: Rate matching is performed continuously across all the allocated slots/TOTs for </w:t>
            </w:r>
            <w:proofErr w:type="spellStart"/>
            <w:r w:rsidRPr="00E77A21">
              <w:rPr>
                <w:i/>
                <w:iCs/>
                <w:lang w:val="en-US"/>
              </w:rPr>
              <w:t>TBoMS</w:t>
            </w:r>
            <w:proofErr w:type="spellEnd"/>
          </w:p>
          <w:p w14:paraId="1D3C3412" w14:textId="77777777" w:rsidR="00E77A21" w:rsidRPr="00E77A21" w:rsidRDefault="00E77A21" w:rsidP="00E77A21">
            <w:pPr>
              <w:rPr>
                <w:rFonts w:ascii="Times New Roman" w:hAnsi="Times New Roman"/>
                <w:i/>
                <w:iCs/>
              </w:rPr>
            </w:pPr>
            <w:r w:rsidRPr="00E77A21">
              <w:rPr>
                <w:rFonts w:ascii="Times New Roman" w:hAnsi="Times New Roman"/>
                <w:i/>
                <w:iCs/>
              </w:rPr>
              <w:t>Note: “</w:t>
            </w:r>
            <w:r w:rsidRPr="00E77A21">
              <w:rPr>
                <w:rFonts w:ascii="Times New Roman" w:hAnsi="Times New Roman"/>
                <w:i/>
                <w:iCs/>
                <w:lang w:eastAsia="zh-CN"/>
              </w:rPr>
              <w:t>rate-matching is performed per X” means that the time unit for the</w:t>
            </w:r>
            <w:r w:rsidRPr="00E77A21">
              <w:rPr>
                <w:rFonts w:ascii="Times New Roman" w:hAnsi="Times New Roman"/>
                <w:i/>
                <w:iCs/>
              </w:rPr>
              <w:t xml:space="preserve"> bit selection and bit interleaving is X. </w:t>
            </w:r>
          </w:p>
          <w:p w14:paraId="29A65781" w14:textId="77777777" w:rsidR="00E77A21" w:rsidRPr="00E77A21" w:rsidRDefault="00E77A21" w:rsidP="00E77A21">
            <w:pPr>
              <w:rPr>
                <w:rFonts w:ascii="Times New Roman" w:hAnsi="Times New Roman"/>
                <w:i/>
                <w:iCs/>
              </w:rPr>
            </w:pPr>
            <w:r w:rsidRPr="00E77A21">
              <w:rPr>
                <w:rFonts w:ascii="Times New Roman" w:hAnsi="Times New Roman"/>
                <w:i/>
                <w:iCs/>
              </w:rPr>
              <w:t>Note2: the above 3 options imply that the UL resource in the time unit may or may not be consecutive (depending on the given option)</w:t>
            </w:r>
          </w:p>
          <w:p w14:paraId="76C7B565" w14:textId="582154A8" w:rsidR="00E77A21" w:rsidRPr="00E77A21" w:rsidRDefault="00E77A21" w:rsidP="00E77A21">
            <w:pPr>
              <w:rPr>
                <w:rFonts w:ascii="Times New Roman" w:hAnsi="Times New Roman"/>
                <w:i/>
                <w:iCs/>
                <w:highlight w:val="green"/>
              </w:rPr>
            </w:pPr>
            <w:r w:rsidRPr="00E77A21">
              <w:rPr>
                <w:rFonts w:ascii="Times New Roman" w:hAnsi="Times New Roman"/>
                <w:i/>
                <w:iCs/>
                <w:highlight w:val="green"/>
                <w:u w:val="single"/>
              </w:rPr>
              <w:t>Agreement at RAN1#105-e:</w:t>
            </w:r>
          </w:p>
          <w:p w14:paraId="5C6F2191" w14:textId="77777777" w:rsidR="00E77A21" w:rsidRPr="00E77A21" w:rsidRDefault="00E77A21" w:rsidP="00E77A21">
            <w:pPr>
              <w:rPr>
                <w:rFonts w:ascii="Times New Roman" w:hAnsi="Times New Roman"/>
                <w:i/>
                <w:iCs/>
              </w:rPr>
            </w:pPr>
            <w:r w:rsidRPr="00E77A21">
              <w:rPr>
                <w:rFonts w:ascii="Times New Roman" w:hAnsi="Times New Roman"/>
                <w:i/>
                <w:iCs/>
              </w:rPr>
              <w:t xml:space="preserve">Number of slots allocated for </w:t>
            </w:r>
            <w:proofErr w:type="spellStart"/>
            <w:r w:rsidRPr="00E77A21">
              <w:rPr>
                <w:rFonts w:ascii="Times New Roman" w:hAnsi="Times New Roman"/>
                <w:i/>
                <w:iCs/>
              </w:rPr>
              <w:t>TBoMS</w:t>
            </w:r>
            <w:proofErr w:type="spellEnd"/>
            <w:r w:rsidRPr="00E77A21">
              <w:rPr>
                <w:rFonts w:ascii="Times New Roman" w:hAnsi="Times New Roman"/>
                <w:i/>
                <w:iCs/>
              </w:rPr>
              <w:t xml:space="preserve"> is determined by using a row index of a TDRA list, configured via RRC.</w:t>
            </w:r>
          </w:p>
          <w:p w14:paraId="561568D3" w14:textId="77777777" w:rsidR="00E77A21" w:rsidRPr="00E77A21" w:rsidRDefault="00E77A21" w:rsidP="00E77A21">
            <w:pPr>
              <w:widowControl/>
              <w:numPr>
                <w:ilvl w:val="0"/>
                <w:numId w:val="27"/>
              </w:numPr>
              <w:wordWrap/>
              <w:autoSpaceDE/>
              <w:autoSpaceDN/>
              <w:rPr>
                <w:rFonts w:ascii="Times New Roman" w:hAnsi="Times New Roman"/>
                <w:i/>
                <w:iCs/>
              </w:rPr>
            </w:pPr>
            <w:r w:rsidRPr="00E77A21">
              <w:rPr>
                <w:rFonts w:ascii="Times New Roman" w:hAnsi="Times New Roman"/>
                <w:i/>
                <w:iCs/>
              </w:rPr>
              <w:t>FFS: details.</w:t>
            </w:r>
          </w:p>
          <w:p w14:paraId="103FEA32" w14:textId="1886E25D" w:rsidR="00E77A21" w:rsidRPr="00E77A21" w:rsidRDefault="00E77A21" w:rsidP="00E77A21">
            <w:pPr>
              <w:rPr>
                <w:rFonts w:ascii="Times New Roman" w:hAnsi="Times New Roman"/>
                <w:i/>
                <w:iCs/>
                <w:highlight w:val="green"/>
              </w:rPr>
            </w:pPr>
            <w:r w:rsidRPr="00E77A21">
              <w:rPr>
                <w:rFonts w:ascii="Times New Roman" w:hAnsi="Times New Roman"/>
                <w:i/>
                <w:iCs/>
                <w:highlight w:val="green"/>
                <w:u w:val="single"/>
              </w:rPr>
              <w:t>Agreement at RAN1#105-e:</w:t>
            </w:r>
          </w:p>
          <w:p w14:paraId="775EBB82" w14:textId="77777777" w:rsidR="00E77A21" w:rsidRPr="00E77A21" w:rsidRDefault="00E77A21" w:rsidP="00E77A21">
            <w:pPr>
              <w:rPr>
                <w:rFonts w:ascii="Times New Roman" w:hAnsi="Times New Roman"/>
                <w:i/>
                <w:iCs/>
              </w:rPr>
            </w:pPr>
            <w:r w:rsidRPr="00E77A21">
              <w:rPr>
                <w:rFonts w:ascii="Times New Roman" w:hAnsi="Times New Roman"/>
                <w:i/>
                <w:iCs/>
              </w:rPr>
              <w:t>The following approach is used to calculate</w:t>
            </w:r>
            <w:r w:rsidRPr="00E77A21">
              <w:rPr>
                <w:rFonts w:ascii="Times New Roman" w:hAnsi="Times New Roman"/>
                <w:i/>
                <w:iCs/>
                <w:lang w:val="fr-FR"/>
              </w:rPr>
              <w:t> </w:t>
            </w:r>
            <w:proofErr w:type="spellStart"/>
            <w:r w:rsidRPr="00E77A21">
              <w:rPr>
                <w:rFonts w:ascii="Times New Roman" w:hAnsi="Times New Roman"/>
                <w:i/>
                <w:iCs/>
              </w:rPr>
              <w:t>N</w:t>
            </w:r>
            <w:r w:rsidRPr="00E77A21">
              <w:rPr>
                <w:rFonts w:ascii="Times New Roman" w:hAnsi="Times New Roman"/>
                <w:i/>
                <w:iCs/>
                <w:vertAlign w:val="subscript"/>
              </w:rPr>
              <w:t>Info</w:t>
            </w:r>
            <w:proofErr w:type="spellEnd"/>
            <w:r w:rsidRPr="00E77A21">
              <w:rPr>
                <w:rFonts w:ascii="Times New Roman" w:hAnsi="Times New Roman"/>
                <w:i/>
                <w:iCs/>
              </w:rPr>
              <w:t xml:space="preserve"> for </w:t>
            </w:r>
            <w:proofErr w:type="spellStart"/>
            <w:r w:rsidRPr="00E77A21">
              <w:rPr>
                <w:rFonts w:ascii="Times New Roman" w:hAnsi="Times New Roman"/>
                <w:i/>
                <w:iCs/>
              </w:rPr>
              <w:t>TBoMS</w:t>
            </w:r>
            <w:proofErr w:type="spellEnd"/>
            <w:r w:rsidRPr="00E77A21">
              <w:rPr>
                <w:rFonts w:ascii="Times New Roman" w:hAnsi="Times New Roman"/>
                <w:i/>
                <w:iCs/>
              </w:rPr>
              <w:t>:</w:t>
            </w:r>
          </w:p>
          <w:p w14:paraId="74AD65F3" w14:textId="77777777" w:rsidR="00E77A21" w:rsidRPr="00E77A21" w:rsidRDefault="00E77A21" w:rsidP="00E77A21">
            <w:pPr>
              <w:widowControl/>
              <w:numPr>
                <w:ilvl w:val="0"/>
                <w:numId w:val="27"/>
              </w:numPr>
              <w:wordWrap/>
              <w:autoSpaceDE/>
              <w:autoSpaceDN/>
              <w:rPr>
                <w:rFonts w:ascii="Times New Roman" w:hAnsi="Times New Roman"/>
                <w:i/>
                <w:iCs/>
              </w:rPr>
            </w:pPr>
            <w:r w:rsidRPr="00E77A21">
              <w:rPr>
                <w:rFonts w:ascii="Times New Roman" w:hAnsi="Times New Roman"/>
                <w:i/>
                <w:iCs/>
              </w:rPr>
              <w:lastRenderedPageBreak/>
              <w:t xml:space="preserve">Approach 2: Based on the number of REs determined in the first L symbols over which the </w:t>
            </w:r>
            <w:proofErr w:type="spellStart"/>
            <w:r w:rsidRPr="00E77A21">
              <w:rPr>
                <w:rFonts w:ascii="Times New Roman" w:hAnsi="Times New Roman"/>
                <w:i/>
                <w:iCs/>
              </w:rPr>
              <w:t>TBoMS</w:t>
            </w:r>
            <w:proofErr w:type="spellEnd"/>
            <w:r w:rsidRPr="00E77A21">
              <w:rPr>
                <w:rFonts w:ascii="Times New Roman" w:hAnsi="Times New Roman"/>
                <w:i/>
                <w:iCs/>
              </w:rPr>
              <w:t xml:space="preserve"> transmission is allocated, scaled by K≥1.</w:t>
            </w:r>
          </w:p>
          <w:p w14:paraId="3B2D0DEB" w14:textId="77777777" w:rsidR="00E77A21" w:rsidRPr="00E77A21" w:rsidRDefault="00E77A21" w:rsidP="00B0270B">
            <w:pPr>
              <w:pStyle w:val="af"/>
              <w:numPr>
                <w:ilvl w:val="1"/>
                <w:numId w:val="21"/>
              </w:numPr>
              <w:overflowPunct/>
              <w:autoSpaceDE/>
              <w:autoSpaceDN/>
              <w:adjustRightInd/>
              <w:spacing w:after="0" w:line="256" w:lineRule="auto"/>
              <w:jc w:val="both"/>
              <w:textAlignment w:val="auto"/>
              <w:rPr>
                <w:i/>
                <w:iCs/>
              </w:rPr>
            </w:pPr>
            <w:r w:rsidRPr="00E77A21">
              <w:rPr>
                <w:i/>
                <w:iCs/>
              </w:rPr>
              <w:t>FFS: the definition of K.</w:t>
            </w:r>
          </w:p>
          <w:p w14:paraId="098AD0FC" w14:textId="77777777" w:rsidR="00E77A21" w:rsidRPr="00E77A21" w:rsidRDefault="00E77A21" w:rsidP="00E77A21">
            <w:pPr>
              <w:rPr>
                <w:rFonts w:ascii="Times New Roman" w:hAnsi="Times New Roman"/>
                <w:i/>
                <w:iCs/>
              </w:rPr>
            </w:pPr>
            <w:r w:rsidRPr="00E77A21">
              <w:rPr>
                <w:rFonts w:ascii="Times New Roman" w:hAnsi="Times New Roman"/>
                <w:i/>
                <w:iCs/>
              </w:rPr>
              <w:t>L is the number of symbols determined using the SLIV of PUSCH indicated via TDRA</w:t>
            </w:r>
          </w:p>
          <w:p w14:paraId="2D7FFC16" w14:textId="77777777" w:rsidR="00E77A21" w:rsidRPr="00E77A21" w:rsidRDefault="00E77A21" w:rsidP="00E77A21">
            <w:pPr>
              <w:rPr>
                <w:rFonts w:ascii="Times New Roman" w:hAnsi="Times New Roman"/>
                <w:i/>
                <w:iCs/>
              </w:rPr>
            </w:pPr>
            <w:r w:rsidRPr="00E77A21">
              <w:rPr>
                <w:rFonts w:ascii="Times New Roman" w:hAnsi="Times New Roman"/>
                <w:i/>
                <w:iCs/>
              </w:rPr>
              <w:t xml:space="preserve">FFS: impacts and further details if repetitions of </w:t>
            </w:r>
            <w:proofErr w:type="spellStart"/>
            <w:r w:rsidRPr="00E77A21">
              <w:rPr>
                <w:rFonts w:ascii="Times New Roman" w:hAnsi="Times New Roman"/>
                <w:i/>
                <w:iCs/>
              </w:rPr>
              <w:t>TBoMS</w:t>
            </w:r>
            <w:proofErr w:type="spellEnd"/>
            <w:r w:rsidRPr="00E77A21">
              <w:rPr>
                <w:rFonts w:ascii="Times New Roman" w:hAnsi="Times New Roman"/>
                <w:i/>
                <w:iCs/>
              </w:rPr>
              <w:t xml:space="preserve"> is supported.</w:t>
            </w:r>
          </w:p>
          <w:p w14:paraId="7B984FEF" w14:textId="21F695BC" w:rsidR="00E77A21" w:rsidRPr="00E77A21" w:rsidRDefault="00E77A21" w:rsidP="00E77A21">
            <w:pPr>
              <w:rPr>
                <w:rFonts w:ascii="Times New Roman" w:hAnsi="Times New Roman"/>
              </w:rPr>
            </w:pPr>
            <w:r w:rsidRPr="00E77A21">
              <w:rPr>
                <w:rFonts w:ascii="Times New Roman" w:hAnsi="Times New Roman"/>
                <w:i/>
                <w:iCs/>
              </w:rPr>
              <w:t xml:space="preserve">FFS: whether the symbols over which the </w:t>
            </w:r>
            <w:proofErr w:type="spellStart"/>
            <w:r w:rsidRPr="00E77A21">
              <w:rPr>
                <w:rFonts w:ascii="Times New Roman" w:hAnsi="Times New Roman"/>
                <w:i/>
                <w:iCs/>
              </w:rPr>
              <w:t>TBoMS</w:t>
            </w:r>
            <w:proofErr w:type="spellEnd"/>
            <w:r w:rsidRPr="00E77A21">
              <w:rPr>
                <w:rFonts w:ascii="Times New Roman" w:hAnsi="Times New Roman"/>
                <w:i/>
                <w:iCs/>
              </w:rPr>
              <w:t xml:space="preserve"> transmission is allocated are the same or can be different from the symbols over which the </w:t>
            </w:r>
            <w:proofErr w:type="spellStart"/>
            <w:r w:rsidRPr="00E77A21">
              <w:rPr>
                <w:rFonts w:ascii="Times New Roman" w:hAnsi="Times New Roman"/>
                <w:i/>
                <w:iCs/>
              </w:rPr>
              <w:t>TBoMS</w:t>
            </w:r>
            <w:proofErr w:type="spellEnd"/>
            <w:r w:rsidRPr="00E77A21">
              <w:rPr>
                <w:rFonts w:ascii="Times New Roman" w:hAnsi="Times New Roman"/>
                <w:i/>
                <w:iCs/>
              </w:rPr>
              <w:t xml:space="preserve"> transmission is performed, and details on how to handle such scenarios.</w:t>
            </w:r>
          </w:p>
        </w:tc>
      </w:tr>
    </w:tbl>
    <w:p w14:paraId="27294431" w14:textId="42FB2AF1" w:rsidR="009866D7" w:rsidRDefault="007339F5" w:rsidP="009866D7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lastRenderedPageBreak/>
        <w:t>I</w:t>
      </w:r>
      <w:r>
        <w:rPr>
          <w:rFonts w:ascii="Times New Roman" w:hAnsi="Times New Roman"/>
          <w:kern w:val="0"/>
          <w:sz w:val="22"/>
        </w:rPr>
        <w:t>n this contribution, we provide our views on TB processing over multi-slot PU</w:t>
      </w:r>
      <w:r w:rsidR="008B3DC5">
        <w:rPr>
          <w:rFonts w:ascii="Times New Roman" w:hAnsi="Times New Roman"/>
          <w:kern w:val="0"/>
          <w:sz w:val="22"/>
        </w:rPr>
        <w:t>S</w:t>
      </w:r>
      <w:r>
        <w:rPr>
          <w:rFonts w:ascii="Times New Roman" w:hAnsi="Times New Roman"/>
          <w:kern w:val="0"/>
          <w:sz w:val="22"/>
        </w:rPr>
        <w:t>CH.</w:t>
      </w:r>
    </w:p>
    <w:p w14:paraId="38AB2815" w14:textId="23B73E33" w:rsidR="009866D7" w:rsidRDefault="009866D7">
      <w:pPr>
        <w:widowControl/>
        <w:wordWrap/>
        <w:autoSpaceDE/>
        <w:autoSpaceDN/>
        <w:spacing w:after="160" w:line="259" w:lineRule="auto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br w:type="page"/>
      </w:r>
    </w:p>
    <w:p w14:paraId="7529E291" w14:textId="2CCA8B9C" w:rsidR="00473A70" w:rsidRPr="008B6F35" w:rsidRDefault="00473A70" w:rsidP="00473A70">
      <w:pPr>
        <w:pStyle w:val="1"/>
        <w:spacing w:line="276" w:lineRule="auto"/>
        <w:jc w:val="both"/>
        <w:rPr>
          <w:rFonts w:ascii="Times New Roman" w:hAnsi="Times New Roman"/>
        </w:rPr>
      </w:pPr>
      <w:bookmarkStart w:id="0" w:name="OLE_LINK69"/>
      <w:r w:rsidRPr="008B6F35">
        <w:rPr>
          <w:rFonts w:ascii="Times New Roman" w:hAnsi="Times New Roman"/>
        </w:rPr>
        <w:lastRenderedPageBreak/>
        <w:t xml:space="preserve">Discussion on </w:t>
      </w:r>
      <w:r w:rsidR="00E41311" w:rsidRPr="00E41311">
        <w:rPr>
          <w:rFonts w:ascii="Times New Roman" w:hAnsi="Times New Roman"/>
        </w:rPr>
        <w:t>TB processing over multi-slot PUSCH</w:t>
      </w:r>
    </w:p>
    <w:bookmarkEnd w:id="0"/>
    <w:p w14:paraId="7C4B4BD9" w14:textId="6DB65644" w:rsidR="00D546FB" w:rsidRDefault="00D546FB" w:rsidP="00D546FB">
      <w:pPr>
        <w:pStyle w:val="a0"/>
        <w:spacing w:line="276" w:lineRule="auto"/>
        <w:jc w:val="both"/>
        <w:rPr>
          <w:rFonts w:eastAsiaTheme="minorEastAsia"/>
          <w:b/>
          <w:bCs/>
          <w:i/>
          <w:iCs/>
          <w:sz w:val="24"/>
          <w:szCs w:val="24"/>
          <w:u w:val="single"/>
          <w:lang w:eastAsia="ko-KR"/>
        </w:rPr>
      </w:pPr>
      <w:r>
        <w:rPr>
          <w:rFonts w:eastAsiaTheme="minorEastAsia"/>
          <w:b/>
          <w:bCs/>
          <w:i/>
          <w:iCs/>
          <w:sz w:val="24"/>
          <w:szCs w:val="24"/>
          <w:u w:val="single"/>
          <w:lang w:eastAsia="ko-KR"/>
        </w:rPr>
        <w:t xml:space="preserve">Single </w:t>
      </w:r>
      <w:proofErr w:type="spellStart"/>
      <w:r>
        <w:rPr>
          <w:rFonts w:eastAsiaTheme="minorEastAsia"/>
          <w:b/>
          <w:bCs/>
          <w:i/>
          <w:iCs/>
          <w:sz w:val="24"/>
          <w:szCs w:val="24"/>
          <w:u w:val="single"/>
          <w:lang w:eastAsia="ko-KR"/>
        </w:rPr>
        <w:t>TBoMS</w:t>
      </w:r>
      <w:proofErr w:type="spellEnd"/>
      <w:r>
        <w:rPr>
          <w:rFonts w:eastAsiaTheme="minorEastAsia"/>
          <w:b/>
          <w:bCs/>
          <w:i/>
          <w:iCs/>
          <w:sz w:val="24"/>
          <w:szCs w:val="24"/>
          <w:u w:val="single"/>
          <w:lang w:eastAsia="ko-KR"/>
        </w:rPr>
        <w:t xml:space="preserve"> structure and rate matching.</w:t>
      </w:r>
    </w:p>
    <w:p w14:paraId="6FA9B0ED" w14:textId="7A144F6C" w:rsidR="00D546FB" w:rsidRDefault="00D546FB" w:rsidP="00D546FB">
      <w:pPr>
        <w:pStyle w:val="a0"/>
        <w:spacing w:line="276" w:lineRule="auto"/>
        <w:ind w:firstLineChars="64" w:firstLine="141"/>
        <w:jc w:val="both"/>
        <w:rPr>
          <w:rFonts w:eastAsiaTheme="minorEastAsia"/>
          <w:sz w:val="22"/>
          <w:szCs w:val="22"/>
          <w:lang w:eastAsia="ko-KR"/>
        </w:rPr>
      </w:pPr>
      <w:r>
        <w:rPr>
          <w:rFonts w:eastAsiaTheme="minorEastAsia"/>
          <w:sz w:val="22"/>
          <w:szCs w:val="22"/>
          <w:lang w:eastAsia="ko-KR"/>
        </w:rPr>
        <w:t xml:space="preserve">In </w:t>
      </w:r>
      <w:r w:rsidR="00103912">
        <w:rPr>
          <w:rFonts w:eastAsiaTheme="minorEastAsia"/>
          <w:sz w:val="22"/>
          <w:szCs w:val="22"/>
          <w:lang w:eastAsia="ko-KR"/>
        </w:rPr>
        <w:t xml:space="preserve">the </w:t>
      </w:r>
      <w:r>
        <w:rPr>
          <w:rFonts w:eastAsiaTheme="minorEastAsia"/>
          <w:sz w:val="22"/>
          <w:szCs w:val="22"/>
          <w:lang w:eastAsia="ko-KR"/>
        </w:rPr>
        <w:t xml:space="preserve">previous RAN1#105-e meeting, it was agreed to select one of 2 options (i.e., Option 3 and 4) for single </w:t>
      </w:r>
      <w:proofErr w:type="spellStart"/>
      <w:r>
        <w:rPr>
          <w:rFonts w:eastAsiaTheme="minorEastAsia"/>
          <w:sz w:val="22"/>
          <w:szCs w:val="22"/>
          <w:lang w:eastAsia="ko-KR"/>
        </w:rPr>
        <w:t>TBoMS</w:t>
      </w:r>
      <w:proofErr w:type="spellEnd"/>
      <w:r>
        <w:rPr>
          <w:rFonts w:eastAsiaTheme="minorEastAsia"/>
          <w:sz w:val="22"/>
          <w:szCs w:val="22"/>
          <w:lang w:eastAsia="ko-KR"/>
        </w:rPr>
        <w:t xml:space="preserve"> structure, and select one of 3 options (i.e., Option a, b, </w:t>
      </w:r>
      <w:r w:rsidR="00D54074">
        <w:rPr>
          <w:rFonts w:eastAsiaTheme="minorEastAsia"/>
          <w:sz w:val="22"/>
          <w:szCs w:val="22"/>
          <w:lang w:eastAsia="ko-KR"/>
        </w:rPr>
        <w:t xml:space="preserve">and </w:t>
      </w:r>
      <w:r>
        <w:rPr>
          <w:rFonts w:eastAsiaTheme="minorEastAsia"/>
          <w:sz w:val="22"/>
          <w:szCs w:val="22"/>
          <w:lang w:eastAsia="ko-KR"/>
        </w:rPr>
        <w:t xml:space="preserve">c) for rate matching of </w:t>
      </w:r>
      <w:proofErr w:type="spellStart"/>
      <w:r>
        <w:rPr>
          <w:rFonts w:eastAsiaTheme="minorEastAsia"/>
          <w:sz w:val="22"/>
          <w:szCs w:val="22"/>
          <w:lang w:eastAsia="ko-KR"/>
        </w:rPr>
        <w:t>TBoMS</w:t>
      </w:r>
      <w:proofErr w:type="spellEnd"/>
      <w:r>
        <w:rPr>
          <w:rFonts w:eastAsiaTheme="minorEastAsia"/>
          <w:sz w:val="22"/>
          <w:szCs w:val="22"/>
          <w:lang w:eastAsia="ko-KR"/>
        </w:rPr>
        <w:t xml:space="preserve">. We provide our views on combinations of options for single </w:t>
      </w:r>
      <w:proofErr w:type="spellStart"/>
      <w:r>
        <w:rPr>
          <w:rFonts w:eastAsiaTheme="minorEastAsia"/>
          <w:sz w:val="22"/>
          <w:szCs w:val="22"/>
          <w:lang w:eastAsia="ko-KR"/>
        </w:rPr>
        <w:t>TBoMS</w:t>
      </w:r>
      <w:proofErr w:type="spellEnd"/>
      <w:r>
        <w:rPr>
          <w:rFonts w:eastAsiaTheme="minorEastAsia"/>
          <w:sz w:val="22"/>
          <w:szCs w:val="22"/>
          <w:lang w:eastAsia="ko-KR"/>
        </w:rPr>
        <w:t xml:space="preserve"> structure and rate matching.</w:t>
      </w:r>
    </w:p>
    <w:p w14:paraId="5BF55FEB" w14:textId="2BDB6CBA" w:rsidR="00D546FB" w:rsidRPr="00B0270B" w:rsidRDefault="00D546FB" w:rsidP="00D546FB">
      <w:pPr>
        <w:pStyle w:val="a0"/>
        <w:numPr>
          <w:ilvl w:val="0"/>
          <w:numId w:val="4"/>
        </w:numPr>
        <w:spacing w:line="276" w:lineRule="auto"/>
        <w:jc w:val="both"/>
        <w:rPr>
          <w:rFonts w:eastAsiaTheme="minorEastAsia"/>
          <w:i/>
          <w:iCs/>
          <w:sz w:val="22"/>
          <w:szCs w:val="24"/>
          <w:u w:val="single"/>
          <w:lang w:eastAsia="ko-KR"/>
        </w:rPr>
      </w:pPr>
      <w:r w:rsidRPr="00B0270B">
        <w:rPr>
          <w:rFonts w:eastAsiaTheme="minorEastAsia"/>
          <w:i/>
          <w:iCs/>
          <w:sz w:val="22"/>
          <w:szCs w:val="24"/>
          <w:u w:val="single"/>
          <w:lang w:eastAsia="ko-KR"/>
        </w:rPr>
        <w:t>Option</w:t>
      </w:r>
      <w:r w:rsidR="005129EA">
        <w:rPr>
          <w:rFonts w:eastAsiaTheme="minorEastAsia"/>
          <w:i/>
          <w:iCs/>
          <w:sz w:val="22"/>
          <w:szCs w:val="24"/>
          <w:u w:val="single"/>
          <w:lang w:eastAsia="ko-KR"/>
        </w:rPr>
        <w:t>-</w:t>
      </w:r>
      <w:r w:rsidRPr="00B0270B">
        <w:rPr>
          <w:rFonts w:eastAsiaTheme="minorEastAsia"/>
          <w:i/>
          <w:iCs/>
          <w:sz w:val="22"/>
          <w:szCs w:val="24"/>
          <w:u w:val="single"/>
          <w:lang w:eastAsia="ko-KR"/>
        </w:rPr>
        <w:t xml:space="preserve">3. Multiple TOTs are determined for a </w:t>
      </w:r>
      <w:proofErr w:type="spellStart"/>
      <w:r w:rsidRPr="00B0270B">
        <w:rPr>
          <w:rFonts w:eastAsiaTheme="minorEastAsia"/>
          <w:i/>
          <w:iCs/>
          <w:sz w:val="22"/>
          <w:szCs w:val="24"/>
          <w:u w:val="single"/>
          <w:lang w:eastAsia="ko-KR"/>
        </w:rPr>
        <w:t>TBoMS</w:t>
      </w:r>
      <w:proofErr w:type="spellEnd"/>
      <w:r w:rsidRPr="00B0270B">
        <w:rPr>
          <w:rFonts w:eastAsiaTheme="minorEastAsia"/>
          <w:i/>
          <w:iCs/>
          <w:sz w:val="22"/>
          <w:szCs w:val="24"/>
          <w:u w:val="single"/>
          <w:lang w:eastAsia="ko-KR"/>
        </w:rPr>
        <w:t xml:space="preserve">. </w:t>
      </w:r>
      <w:bookmarkStart w:id="1" w:name="_Hlk79072761"/>
      <w:r w:rsidRPr="00B0270B">
        <w:rPr>
          <w:rFonts w:eastAsiaTheme="minorEastAsia"/>
          <w:i/>
          <w:iCs/>
          <w:sz w:val="22"/>
          <w:szCs w:val="24"/>
          <w:u w:val="single"/>
          <w:lang w:eastAsia="ko-KR"/>
        </w:rPr>
        <w:t xml:space="preserve">The TB is transmitted on </w:t>
      </w:r>
      <w:r w:rsidR="0077231B" w:rsidRPr="00B0270B">
        <w:rPr>
          <w:rFonts w:eastAsiaTheme="minorEastAsia"/>
          <w:i/>
          <w:iCs/>
          <w:sz w:val="22"/>
          <w:szCs w:val="24"/>
          <w:u w:val="single"/>
          <w:lang w:eastAsia="ko-KR"/>
        </w:rPr>
        <w:t xml:space="preserve">the </w:t>
      </w:r>
      <w:r w:rsidRPr="00B0270B">
        <w:rPr>
          <w:rFonts w:eastAsiaTheme="minorEastAsia"/>
          <w:i/>
          <w:iCs/>
          <w:sz w:val="22"/>
          <w:szCs w:val="24"/>
          <w:u w:val="single"/>
          <w:lang w:eastAsia="ko-KR"/>
        </w:rPr>
        <w:t>multiple TOTs using a single RV</w:t>
      </w:r>
      <w:bookmarkEnd w:id="1"/>
      <w:r w:rsidRPr="00B0270B">
        <w:rPr>
          <w:rFonts w:eastAsiaTheme="minorEastAsia"/>
          <w:i/>
          <w:iCs/>
          <w:sz w:val="22"/>
          <w:szCs w:val="24"/>
          <w:u w:val="single"/>
          <w:lang w:eastAsia="ko-KR"/>
        </w:rPr>
        <w:t>.</w:t>
      </w:r>
    </w:p>
    <w:p w14:paraId="3EA07979" w14:textId="685C9CE0" w:rsidR="00D546FB" w:rsidRDefault="00DD3240" w:rsidP="00D546FB">
      <w:pPr>
        <w:pStyle w:val="a0"/>
        <w:numPr>
          <w:ilvl w:val="1"/>
          <w:numId w:val="4"/>
        </w:numPr>
        <w:spacing w:line="276" w:lineRule="auto"/>
        <w:jc w:val="both"/>
        <w:rPr>
          <w:rFonts w:eastAsiaTheme="minorEastAsia"/>
          <w:sz w:val="22"/>
          <w:szCs w:val="24"/>
          <w:u w:val="single"/>
          <w:lang w:eastAsia="ko-KR"/>
        </w:rPr>
      </w:pPr>
      <w:r w:rsidRPr="00B0270B">
        <w:rPr>
          <w:rFonts w:eastAsiaTheme="minorEastAsia"/>
          <w:i/>
          <w:iCs/>
          <w:sz w:val="22"/>
          <w:szCs w:val="24"/>
          <w:u w:val="single"/>
          <w:lang w:eastAsia="ko-KR"/>
        </w:rPr>
        <w:t>Option</w:t>
      </w:r>
      <w:r w:rsidR="005129EA">
        <w:rPr>
          <w:rFonts w:eastAsiaTheme="minorEastAsia"/>
          <w:i/>
          <w:iCs/>
          <w:sz w:val="22"/>
          <w:szCs w:val="24"/>
          <w:u w:val="single"/>
          <w:lang w:eastAsia="ko-KR"/>
        </w:rPr>
        <w:t>-</w:t>
      </w:r>
      <w:r w:rsidRPr="00B0270B">
        <w:rPr>
          <w:rFonts w:eastAsiaTheme="minorEastAsia"/>
          <w:i/>
          <w:iCs/>
          <w:sz w:val="22"/>
          <w:szCs w:val="24"/>
          <w:u w:val="single"/>
          <w:lang w:eastAsia="ko-KR"/>
        </w:rPr>
        <w:t xml:space="preserve">a. </w:t>
      </w:r>
      <w:r w:rsidR="00D546FB" w:rsidRPr="00B0270B">
        <w:rPr>
          <w:rFonts w:eastAsiaTheme="minorEastAsia"/>
          <w:i/>
          <w:iCs/>
          <w:sz w:val="22"/>
          <w:szCs w:val="24"/>
          <w:u w:val="single"/>
          <w:lang w:eastAsia="ko-KR"/>
        </w:rPr>
        <w:t>Rate-matching is performed per slot.</w:t>
      </w:r>
      <w:r w:rsidR="00D546FB">
        <w:rPr>
          <w:rFonts w:eastAsiaTheme="minorEastAsia"/>
          <w:sz w:val="22"/>
          <w:szCs w:val="24"/>
          <w:u w:val="single"/>
          <w:lang w:eastAsia="ko-KR"/>
        </w:rPr>
        <w:br/>
      </w:r>
      <w:r w:rsidR="00D546FB" w:rsidRPr="00D546FB">
        <w:rPr>
          <w:rFonts w:eastAsiaTheme="minorEastAsia"/>
          <w:sz w:val="22"/>
          <w:szCs w:val="24"/>
          <w:lang w:eastAsia="ko-KR"/>
        </w:rPr>
        <w:t>In thi</w:t>
      </w:r>
      <w:r w:rsidR="00D546FB">
        <w:rPr>
          <w:rFonts w:eastAsiaTheme="minorEastAsia"/>
          <w:sz w:val="22"/>
          <w:szCs w:val="24"/>
          <w:lang w:eastAsia="ko-KR"/>
        </w:rPr>
        <w:t xml:space="preserve">s case, </w:t>
      </w:r>
      <w:r w:rsidR="00D54074">
        <w:rPr>
          <w:rFonts w:eastAsiaTheme="minorEastAsia"/>
          <w:sz w:val="22"/>
          <w:szCs w:val="24"/>
          <w:lang w:eastAsia="ko-KR"/>
        </w:rPr>
        <w:t xml:space="preserve">a </w:t>
      </w:r>
      <w:r w:rsidR="00D546FB">
        <w:rPr>
          <w:rFonts w:eastAsiaTheme="minorEastAsia"/>
          <w:sz w:val="22"/>
          <w:szCs w:val="24"/>
          <w:lang w:eastAsia="ko-KR"/>
        </w:rPr>
        <w:t xml:space="preserve">single RV is rate-matched for each slot. </w:t>
      </w:r>
      <w:r w:rsidR="00D54074">
        <w:rPr>
          <w:rFonts w:eastAsiaTheme="minorEastAsia"/>
          <w:sz w:val="22"/>
          <w:szCs w:val="24"/>
          <w:lang w:eastAsia="ko-KR"/>
        </w:rPr>
        <w:t>M</w:t>
      </w:r>
      <w:r w:rsidR="00D546FB">
        <w:rPr>
          <w:rFonts w:eastAsiaTheme="minorEastAsia"/>
          <w:sz w:val="22"/>
          <w:szCs w:val="24"/>
          <w:lang w:eastAsia="ko-KR"/>
        </w:rPr>
        <w:t>ultiple rate-matching</w:t>
      </w:r>
      <w:r w:rsidR="00D54074">
        <w:rPr>
          <w:rFonts w:eastAsiaTheme="minorEastAsia"/>
          <w:sz w:val="22"/>
          <w:szCs w:val="24"/>
          <w:lang w:eastAsia="ko-KR"/>
        </w:rPr>
        <w:t>s</w:t>
      </w:r>
      <w:r w:rsidR="00D546FB">
        <w:rPr>
          <w:rFonts w:eastAsiaTheme="minorEastAsia"/>
          <w:sz w:val="22"/>
          <w:szCs w:val="24"/>
          <w:lang w:eastAsia="ko-KR"/>
        </w:rPr>
        <w:t xml:space="preserve"> with </w:t>
      </w:r>
      <w:r w:rsidR="00D54074">
        <w:rPr>
          <w:rFonts w:eastAsiaTheme="minorEastAsia"/>
          <w:sz w:val="22"/>
          <w:szCs w:val="24"/>
          <w:lang w:eastAsia="ko-KR"/>
        </w:rPr>
        <w:t xml:space="preserve">the </w:t>
      </w:r>
      <w:r w:rsidR="00D546FB">
        <w:rPr>
          <w:rFonts w:eastAsiaTheme="minorEastAsia"/>
          <w:sz w:val="22"/>
          <w:szCs w:val="24"/>
          <w:lang w:eastAsia="ko-KR"/>
        </w:rPr>
        <w:t xml:space="preserve">single RV would degrade the performance compared to </w:t>
      </w:r>
      <w:r w:rsidR="00D54074">
        <w:rPr>
          <w:rFonts w:eastAsiaTheme="minorEastAsia"/>
          <w:sz w:val="22"/>
          <w:szCs w:val="24"/>
          <w:lang w:eastAsia="ko-KR"/>
        </w:rPr>
        <w:t>a</w:t>
      </w:r>
      <w:r w:rsidR="00D546FB">
        <w:rPr>
          <w:rFonts w:eastAsiaTheme="minorEastAsia"/>
          <w:sz w:val="22"/>
          <w:szCs w:val="24"/>
          <w:lang w:eastAsia="ko-KR"/>
        </w:rPr>
        <w:t xml:space="preserve"> continuous rate-matching across multiple slots. Also, it requires multiple rate-matching pattern determination</w:t>
      </w:r>
      <w:r w:rsidR="00D54074">
        <w:rPr>
          <w:rFonts w:eastAsiaTheme="minorEastAsia"/>
          <w:sz w:val="22"/>
          <w:szCs w:val="24"/>
          <w:lang w:eastAsia="ko-KR"/>
        </w:rPr>
        <w:t>s</w:t>
      </w:r>
      <w:r w:rsidR="00D546FB">
        <w:rPr>
          <w:rFonts w:eastAsiaTheme="minorEastAsia"/>
          <w:sz w:val="22"/>
          <w:szCs w:val="24"/>
          <w:lang w:eastAsia="ko-KR"/>
        </w:rPr>
        <w:t>/generation</w:t>
      </w:r>
      <w:r w:rsidR="00D54074">
        <w:rPr>
          <w:rFonts w:eastAsiaTheme="minorEastAsia"/>
          <w:sz w:val="22"/>
          <w:szCs w:val="24"/>
          <w:lang w:eastAsia="ko-KR"/>
        </w:rPr>
        <w:t>s</w:t>
      </w:r>
      <w:r w:rsidR="00D546FB">
        <w:rPr>
          <w:rFonts w:eastAsiaTheme="minorEastAsia"/>
          <w:sz w:val="22"/>
          <w:szCs w:val="24"/>
          <w:lang w:eastAsia="ko-KR"/>
        </w:rPr>
        <w:t xml:space="preserve"> for </w:t>
      </w:r>
      <w:r w:rsidR="00103912">
        <w:rPr>
          <w:rFonts w:eastAsiaTheme="minorEastAsia"/>
          <w:sz w:val="22"/>
          <w:szCs w:val="24"/>
          <w:lang w:eastAsia="ko-KR"/>
        </w:rPr>
        <w:t xml:space="preserve">a </w:t>
      </w:r>
      <w:r w:rsidR="00D546FB">
        <w:rPr>
          <w:rFonts w:eastAsiaTheme="minorEastAsia"/>
          <w:sz w:val="22"/>
          <w:szCs w:val="24"/>
          <w:lang w:eastAsia="ko-KR"/>
        </w:rPr>
        <w:t xml:space="preserve">UE </w:t>
      </w:r>
      <w:r w:rsidR="00103912">
        <w:rPr>
          <w:rFonts w:eastAsiaTheme="minorEastAsia"/>
          <w:sz w:val="22"/>
          <w:szCs w:val="24"/>
          <w:lang w:eastAsia="ko-KR"/>
        </w:rPr>
        <w:t xml:space="preserve">so </w:t>
      </w:r>
      <w:r w:rsidR="00D546FB">
        <w:rPr>
          <w:rFonts w:eastAsiaTheme="minorEastAsia"/>
          <w:sz w:val="22"/>
          <w:szCs w:val="24"/>
          <w:lang w:eastAsia="ko-KR"/>
        </w:rPr>
        <w:t xml:space="preserve">that would </w:t>
      </w:r>
      <w:r w:rsidR="00103912">
        <w:rPr>
          <w:rFonts w:eastAsiaTheme="minorEastAsia"/>
          <w:sz w:val="22"/>
          <w:szCs w:val="24"/>
          <w:lang w:eastAsia="ko-KR"/>
        </w:rPr>
        <w:t xml:space="preserve">result in </w:t>
      </w:r>
      <w:r w:rsidR="00D546FB">
        <w:rPr>
          <w:rFonts w:eastAsiaTheme="minorEastAsia"/>
          <w:sz w:val="22"/>
          <w:szCs w:val="24"/>
          <w:lang w:eastAsia="ko-KR"/>
        </w:rPr>
        <w:t>increas</w:t>
      </w:r>
      <w:r w:rsidR="00103912">
        <w:rPr>
          <w:rFonts w:eastAsiaTheme="minorEastAsia"/>
          <w:sz w:val="22"/>
          <w:szCs w:val="24"/>
          <w:lang w:eastAsia="ko-KR"/>
        </w:rPr>
        <w:t>ing</w:t>
      </w:r>
      <w:r w:rsidR="00D546FB">
        <w:rPr>
          <w:rFonts w:eastAsiaTheme="minorEastAsia"/>
          <w:sz w:val="22"/>
          <w:szCs w:val="24"/>
          <w:lang w:eastAsia="ko-KR"/>
        </w:rPr>
        <w:t xml:space="preserve"> the UE complexity.</w:t>
      </w:r>
    </w:p>
    <w:p w14:paraId="3E7E9712" w14:textId="00A1BC5D" w:rsidR="00D546FB" w:rsidRPr="00431842" w:rsidRDefault="00DD3240" w:rsidP="00D546FB">
      <w:pPr>
        <w:pStyle w:val="a0"/>
        <w:numPr>
          <w:ilvl w:val="1"/>
          <w:numId w:val="4"/>
        </w:numPr>
        <w:spacing w:line="276" w:lineRule="auto"/>
        <w:jc w:val="both"/>
        <w:rPr>
          <w:rFonts w:eastAsiaTheme="minorEastAsia"/>
          <w:sz w:val="22"/>
          <w:szCs w:val="24"/>
          <w:u w:val="single"/>
          <w:lang w:eastAsia="ko-KR"/>
        </w:rPr>
      </w:pPr>
      <w:r w:rsidRPr="00B0270B">
        <w:rPr>
          <w:rFonts w:eastAsiaTheme="minorEastAsia"/>
          <w:i/>
          <w:iCs/>
          <w:sz w:val="22"/>
          <w:szCs w:val="24"/>
          <w:u w:val="single"/>
          <w:lang w:eastAsia="ko-KR"/>
        </w:rPr>
        <w:t>Option</w:t>
      </w:r>
      <w:r w:rsidR="005129EA">
        <w:rPr>
          <w:rFonts w:eastAsiaTheme="minorEastAsia"/>
          <w:i/>
          <w:iCs/>
          <w:sz w:val="22"/>
          <w:szCs w:val="24"/>
          <w:u w:val="single"/>
          <w:lang w:eastAsia="ko-KR"/>
        </w:rPr>
        <w:t>-</w:t>
      </w:r>
      <w:r w:rsidRPr="00B0270B">
        <w:rPr>
          <w:rFonts w:eastAsiaTheme="minorEastAsia"/>
          <w:i/>
          <w:iCs/>
          <w:sz w:val="22"/>
          <w:szCs w:val="24"/>
          <w:u w:val="single"/>
          <w:lang w:eastAsia="ko-KR"/>
        </w:rPr>
        <w:t xml:space="preserve">b. </w:t>
      </w:r>
      <w:r w:rsidR="00D546FB" w:rsidRPr="00B0270B">
        <w:rPr>
          <w:rFonts w:eastAsiaTheme="minorEastAsia"/>
          <w:i/>
          <w:iCs/>
          <w:sz w:val="22"/>
          <w:szCs w:val="24"/>
          <w:u w:val="single"/>
          <w:lang w:eastAsia="ko-KR"/>
        </w:rPr>
        <w:t>Rate-matching is performed continuously across all the allocated slot(s) per TOT.</w:t>
      </w:r>
      <w:r w:rsidR="00D546FB">
        <w:rPr>
          <w:rFonts w:eastAsiaTheme="minorEastAsia"/>
          <w:sz w:val="22"/>
          <w:szCs w:val="24"/>
          <w:u w:val="single"/>
          <w:lang w:eastAsia="ko-KR"/>
        </w:rPr>
        <w:br/>
      </w:r>
      <w:r w:rsidR="00D546FB">
        <w:rPr>
          <w:rFonts w:eastAsiaTheme="minorEastAsia"/>
          <w:sz w:val="22"/>
          <w:szCs w:val="24"/>
          <w:lang w:eastAsia="ko-KR"/>
        </w:rPr>
        <w:t xml:space="preserve">In this case, a TB is </w:t>
      </w:r>
      <w:r>
        <w:rPr>
          <w:rFonts w:eastAsiaTheme="minorEastAsia"/>
          <w:sz w:val="22"/>
          <w:szCs w:val="24"/>
          <w:lang w:eastAsia="ko-KR"/>
        </w:rPr>
        <w:t>continuously rate-matched with a single RV per TOT, i.e., per consecutive physical slots for UL transmission.</w:t>
      </w:r>
      <w:r w:rsidR="0068639D">
        <w:rPr>
          <w:rFonts w:eastAsiaTheme="minorEastAsia"/>
          <w:sz w:val="22"/>
          <w:szCs w:val="24"/>
          <w:lang w:eastAsia="ko-KR"/>
        </w:rPr>
        <w:t xml:space="preserve"> </w:t>
      </w:r>
      <w:r w:rsidR="0042008C">
        <w:rPr>
          <w:rFonts w:eastAsiaTheme="minorEastAsia" w:hint="eastAsia"/>
          <w:sz w:val="22"/>
          <w:szCs w:val="24"/>
          <w:lang w:eastAsia="ko-KR"/>
        </w:rPr>
        <w:t>A</w:t>
      </w:r>
      <w:r w:rsidR="0042008C">
        <w:rPr>
          <w:rFonts w:eastAsiaTheme="minorEastAsia"/>
          <w:sz w:val="22"/>
          <w:szCs w:val="24"/>
          <w:lang w:eastAsia="ko-KR"/>
        </w:rPr>
        <w:t xml:space="preserve"> single rate-matching pattern per TOT </w:t>
      </w:r>
      <w:r w:rsidR="00103912">
        <w:rPr>
          <w:rFonts w:eastAsiaTheme="minorEastAsia"/>
          <w:sz w:val="22"/>
          <w:szCs w:val="24"/>
          <w:lang w:eastAsia="ko-KR"/>
        </w:rPr>
        <w:t xml:space="preserve">would </w:t>
      </w:r>
      <w:r w:rsidR="0042008C">
        <w:rPr>
          <w:rFonts w:eastAsiaTheme="minorEastAsia"/>
          <w:sz w:val="22"/>
          <w:szCs w:val="24"/>
          <w:lang w:eastAsia="ko-KR"/>
        </w:rPr>
        <w:t xml:space="preserve">be determined/generated with </w:t>
      </w:r>
      <w:r w:rsidR="00C820B3">
        <w:rPr>
          <w:rFonts w:eastAsiaTheme="minorEastAsia"/>
          <w:sz w:val="22"/>
          <w:szCs w:val="24"/>
          <w:lang w:val="en-US" w:eastAsia="ko-KR"/>
        </w:rPr>
        <w:t xml:space="preserve">the </w:t>
      </w:r>
      <w:r w:rsidR="0042008C">
        <w:rPr>
          <w:rFonts w:eastAsiaTheme="minorEastAsia"/>
          <w:sz w:val="22"/>
          <w:szCs w:val="24"/>
          <w:lang w:eastAsia="ko-KR"/>
        </w:rPr>
        <w:t>single RV. Thus, multiple rate-matching pattern</w:t>
      </w:r>
      <w:r w:rsidR="00C820B3">
        <w:rPr>
          <w:rFonts w:eastAsiaTheme="minorEastAsia"/>
          <w:sz w:val="22"/>
          <w:szCs w:val="24"/>
          <w:lang w:eastAsia="ko-KR"/>
        </w:rPr>
        <w:t>s</w:t>
      </w:r>
      <w:r w:rsidR="0042008C">
        <w:rPr>
          <w:rFonts w:eastAsiaTheme="minorEastAsia"/>
          <w:sz w:val="22"/>
          <w:szCs w:val="24"/>
          <w:lang w:eastAsia="ko-KR"/>
        </w:rPr>
        <w:t xml:space="preserve"> can be determined/generated with </w:t>
      </w:r>
      <w:r w:rsidR="00C820B3">
        <w:rPr>
          <w:rFonts w:eastAsiaTheme="minorEastAsia"/>
          <w:sz w:val="22"/>
          <w:szCs w:val="24"/>
          <w:lang w:eastAsia="ko-KR"/>
        </w:rPr>
        <w:t xml:space="preserve">the </w:t>
      </w:r>
      <w:r w:rsidR="0042008C">
        <w:rPr>
          <w:rFonts w:eastAsiaTheme="minorEastAsia"/>
          <w:sz w:val="22"/>
          <w:szCs w:val="24"/>
          <w:lang w:eastAsia="ko-KR"/>
        </w:rPr>
        <w:t xml:space="preserve">single RV for </w:t>
      </w:r>
      <w:r w:rsidR="00C820B3">
        <w:rPr>
          <w:rFonts w:eastAsiaTheme="minorEastAsia"/>
          <w:sz w:val="22"/>
          <w:szCs w:val="24"/>
          <w:lang w:eastAsia="ko-KR"/>
        </w:rPr>
        <w:t xml:space="preserve">the </w:t>
      </w:r>
      <w:r w:rsidR="00103912">
        <w:rPr>
          <w:rFonts w:eastAsiaTheme="minorEastAsia"/>
          <w:sz w:val="22"/>
          <w:szCs w:val="24"/>
          <w:lang w:eastAsia="ko-KR"/>
        </w:rPr>
        <w:t>single T</w:t>
      </w:r>
      <w:r w:rsidR="0042008C">
        <w:rPr>
          <w:rFonts w:eastAsiaTheme="minorEastAsia"/>
          <w:sz w:val="22"/>
          <w:szCs w:val="24"/>
          <w:lang w:eastAsia="ko-KR"/>
        </w:rPr>
        <w:t>B.</w:t>
      </w:r>
      <w:r w:rsidR="006B5CEA">
        <w:rPr>
          <w:rFonts w:eastAsiaTheme="minorEastAsia"/>
          <w:sz w:val="22"/>
          <w:szCs w:val="24"/>
          <w:lang w:eastAsia="ko-KR"/>
        </w:rPr>
        <w:t xml:space="preserve"> </w:t>
      </w:r>
      <w:r w:rsidR="00C456CD" w:rsidRPr="00C456CD">
        <w:rPr>
          <w:rFonts w:eastAsiaTheme="minorEastAsia"/>
          <w:sz w:val="22"/>
          <w:szCs w:val="24"/>
          <w:lang w:eastAsia="ko-KR"/>
        </w:rPr>
        <w:t xml:space="preserve">With this option, </w:t>
      </w:r>
      <w:r w:rsidR="00F76EDF">
        <w:rPr>
          <w:rFonts w:eastAsiaTheme="minorEastAsia"/>
          <w:sz w:val="22"/>
          <w:szCs w:val="24"/>
          <w:lang w:eastAsia="ko-KR"/>
        </w:rPr>
        <w:t xml:space="preserve">the UE complexity issue </w:t>
      </w:r>
      <w:r w:rsidR="00C456CD" w:rsidRPr="00C456CD">
        <w:rPr>
          <w:rFonts w:eastAsiaTheme="minorEastAsia"/>
          <w:sz w:val="22"/>
          <w:szCs w:val="24"/>
          <w:lang w:eastAsia="ko-KR"/>
        </w:rPr>
        <w:t>in</w:t>
      </w:r>
      <w:r w:rsidR="002458CC">
        <w:rPr>
          <w:rFonts w:eastAsiaTheme="minorEastAsia"/>
          <w:sz w:val="22"/>
          <w:szCs w:val="24"/>
          <w:lang w:eastAsia="ko-KR"/>
        </w:rPr>
        <w:t xml:space="preserve"> </w:t>
      </w:r>
      <w:r w:rsidR="00F76EDF">
        <w:rPr>
          <w:rFonts w:eastAsiaTheme="minorEastAsia"/>
          <w:sz w:val="22"/>
          <w:szCs w:val="24"/>
          <w:lang w:eastAsia="ko-KR"/>
        </w:rPr>
        <w:t>O</w:t>
      </w:r>
      <w:r w:rsidR="00C456CD" w:rsidRPr="00C456CD">
        <w:rPr>
          <w:rFonts w:eastAsiaTheme="minorEastAsia"/>
          <w:sz w:val="22"/>
          <w:szCs w:val="24"/>
          <w:lang w:eastAsia="ko-KR"/>
        </w:rPr>
        <w:t>ption</w:t>
      </w:r>
      <w:r w:rsidR="00F76EDF">
        <w:rPr>
          <w:rFonts w:eastAsiaTheme="minorEastAsia"/>
          <w:sz w:val="22"/>
          <w:szCs w:val="24"/>
          <w:lang w:eastAsia="ko-KR"/>
        </w:rPr>
        <w:t xml:space="preserve">-a for rate-matching </w:t>
      </w:r>
      <w:r w:rsidR="00C456CD" w:rsidRPr="00C456CD">
        <w:rPr>
          <w:rFonts w:eastAsiaTheme="minorEastAsia"/>
          <w:sz w:val="22"/>
          <w:szCs w:val="24"/>
          <w:lang w:eastAsia="ko-KR"/>
        </w:rPr>
        <w:t xml:space="preserve">can be addressed, since </w:t>
      </w:r>
      <w:r w:rsidR="00F76EDF">
        <w:rPr>
          <w:rFonts w:eastAsiaTheme="minorEastAsia"/>
          <w:sz w:val="22"/>
          <w:szCs w:val="24"/>
          <w:lang w:eastAsia="ko-KR"/>
        </w:rPr>
        <w:t xml:space="preserve">a </w:t>
      </w:r>
      <w:r w:rsidR="00C456CD" w:rsidRPr="00C456CD">
        <w:rPr>
          <w:rFonts w:eastAsiaTheme="minorEastAsia"/>
          <w:sz w:val="22"/>
          <w:szCs w:val="24"/>
          <w:lang w:eastAsia="ko-KR"/>
        </w:rPr>
        <w:t>rate-matching is performed per consecutive physical slots th</w:t>
      </w:r>
      <w:r w:rsidR="00AC3843">
        <w:rPr>
          <w:rFonts w:eastAsiaTheme="minorEastAsia"/>
          <w:sz w:val="22"/>
          <w:szCs w:val="24"/>
          <w:lang w:eastAsia="ko-KR"/>
        </w:rPr>
        <w:t>us</w:t>
      </w:r>
      <w:r w:rsidR="00C456CD" w:rsidRPr="00C456CD">
        <w:rPr>
          <w:rFonts w:eastAsiaTheme="minorEastAsia"/>
          <w:sz w:val="22"/>
          <w:szCs w:val="24"/>
          <w:lang w:eastAsia="ko-KR"/>
        </w:rPr>
        <w:t xml:space="preserve"> </w:t>
      </w:r>
      <w:r w:rsidR="00F76EDF">
        <w:rPr>
          <w:rFonts w:eastAsiaTheme="minorEastAsia"/>
          <w:sz w:val="22"/>
          <w:szCs w:val="24"/>
          <w:lang w:eastAsia="ko-KR"/>
        </w:rPr>
        <w:t xml:space="preserve">the </w:t>
      </w:r>
      <w:r w:rsidR="00C456CD" w:rsidRPr="00C456CD">
        <w:rPr>
          <w:rFonts w:eastAsiaTheme="minorEastAsia"/>
          <w:sz w:val="22"/>
          <w:szCs w:val="24"/>
          <w:lang w:eastAsia="ko-KR"/>
        </w:rPr>
        <w:t xml:space="preserve">UE complexity can be </w:t>
      </w:r>
      <w:r w:rsidR="00C820B3">
        <w:rPr>
          <w:rFonts w:eastAsiaTheme="minorEastAsia"/>
          <w:sz w:val="22"/>
          <w:szCs w:val="24"/>
          <w:lang w:eastAsia="ko-KR"/>
        </w:rPr>
        <w:t>lower</w:t>
      </w:r>
      <w:r w:rsidR="00C456CD" w:rsidRPr="00C456CD">
        <w:rPr>
          <w:rFonts w:eastAsiaTheme="minorEastAsia"/>
          <w:sz w:val="22"/>
          <w:szCs w:val="24"/>
          <w:lang w:eastAsia="ko-KR"/>
        </w:rPr>
        <w:t xml:space="preserve"> than </w:t>
      </w:r>
      <w:r w:rsidR="00F76EDF">
        <w:rPr>
          <w:rFonts w:eastAsiaTheme="minorEastAsia"/>
          <w:sz w:val="22"/>
          <w:szCs w:val="24"/>
          <w:lang w:eastAsia="ko-KR"/>
        </w:rPr>
        <w:t xml:space="preserve">that of </w:t>
      </w:r>
      <w:r w:rsidR="00C456CD" w:rsidRPr="00C456CD">
        <w:rPr>
          <w:rFonts w:eastAsiaTheme="minorEastAsia"/>
          <w:sz w:val="22"/>
          <w:szCs w:val="24"/>
          <w:lang w:eastAsia="ko-KR"/>
        </w:rPr>
        <w:t>rate-matching</w:t>
      </w:r>
      <w:r w:rsidR="00F76EDF">
        <w:rPr>
          <w:rFonts w:eastAsiaTheme="minorEastAsia"/>
          <w:sz w:val="22"/>
          <w:szCs w:val="24"/>
          <w:lang w:eastAsia="ko-KR"/>
        </w:rPr>
        <w:t xml:space="preserve"> per slot in Option-a</w:t>
      </w:r>
      <w:r w:rsidR="00C456CD" w:rsidRPr="00C456CD">
        <w:rPr>
          <w:rFonts w:eastAsiaTheme="minorEastAsia"/>
          <w:sz w:val="22"/>
          <w:szCs w:val="24"/>
          <w:lang w:eastAsia="ko-KR"/>
        </w:rPr>
        <w:t>.</w:t>
      </w:r>
      <w:r w:rsidR="00875C2B">
        <w:rPr>
          <w:rFonts w:eastAsiaTheme="minorEastAsia"/>
          <w:sz w:val="22"/>
          <w:szCs w:val="24"/>
          <w:lang w:eastAsia="ko-KR"/>
        </w:rPr>
        <w:t xml:space="preserve"> Also, this option can address concern</w:t>
      </w:r>
      <w:r w:rsidR="00C820B3">
        <w:rPr>
          <w:rFonts w:eastAsiaTheme="minorEastAsia"/>
          <w:sz w:val="22"/>
          <w:szCs w:val="24"/>
          <w:lang w:eastAsia="ko-KR"/>
        </w:rPr>
        <w:t>s</w:t>
      </w:r>
      <w:r w:rsidR="00875C2B">
        <w:rPr>
          <w:rFonts w:eastAsiaTheme="minorEastAsia"/>
          <w:sz w:val="22"/>
          <w:szCs w:val="24"/>
          <w:lang w:eastAsia="ko-KR"/>
        </w:rPr>
        <w:t xml:space="preserve"> in</w:t>
      </w:r>
      <w:r w:rsidR="002458CC">
        <w:rPr>
          <w:rFonts w:eastAsiaTheme="minorEastAsia"/>
          <w:sz w:val="22"/>
          <w:szCs w:val="24"/>
          <w:lang w:eastAsia="ko-KR"/>
        </w:rPr>
        <w:t xml:space="preserve"> </w:t>
      </w:r>
      <w:r w:rsidR="00875C2B">
        <w:rPr>
          <w:rFonts w:eastAsiaTheme="minorEastAsia"/>
          <w:sz w:val="22"/>
          <w:szCs w:val="24"/>
          <w:lang w:eastAsia="ko-KR"/>
        </w:rPr>
        <w:t>Option</w:t>
      </w:r>
      <w:r w:rsidR="00F76EDF">
        <w:rPr>
          <w:rFonts w:eastAsiaTheme="minorEastAsia"/>
          <w:sz w:val="22"/>
          <w:szCs w:val="24"/>
          <w:lang w:eastAsia="ko-KR"/>
        </w:rPr>
        <w:t>-c for rate-matching,</w:t>
      </w:r>
      <w:r w:rsidR="00875C2B">
        <w:rPr>
          <w:rFonts w:eastAsiaTheme="minorEastAsia"/>
          <w:sz w:val="22"/>
          <w:szCs w:val="24"/>
          <w:lang w:eastAsia="ko-KR"/>
        </w:rPr>
        <w:t xml:space="preserve"> since </w:t>
      </w:r>
      <w:r w:rsidR="00F76EDF">
        <w:rPr>
          <w:rFonts w:eastAsiaTheme="minorEastAsia"/>
          <w:sz w:val="22"/>
          <w:szCs w:val="24"/>
          <w:lang w:eastAsia="ko-KR"/>
        </w:rPr>
        <w:t xml:space="preserve">the </w:t>
      </w:r>
      <w:r w:rsidR="00875C2B">
        <w:rPr>
          <w:rFonts w:eastAsiaTheme="minorEastAsia"/>
          <w:sz w:val="22"/>
          <w:szCs w:val="24"/>
          <w:lang w:eastAsia="ko-KR"/>
        </w:rPr>
        <w:t xml:space="preserve">UE </w:t>
      </w:r>
      <w:r w:rsidR="00F76EDF">
        <w:rPr>
          <w:rFonts w:eastAsiaTheme="minorEastAsia"/>
          <w:sz w:val="22"/>
          <w:szCs w:val="24"/>
          <w:lang w:eastAsia="ko-KR"/>
        </w:rPr>
        <w:t xml:space="preserve">can </w:t>
      </w:r>
      <w:r w:rsidR="00875C2B">
        <w:rPr>
          <w:rFonts w:eastAsiaTheme="minorEastAsia"/>
          <w:sz w:val="22"/>
          <w:szCs w:val="24"/>
          <w:lang w:eastAsia="ko-KR"/>
        </w:rPr>
        <w:t xml:space="preserve">manage </w:t>
      </w:r>
      <w:r w:rsidR="00622A05">
        <w:rPr>
          <w:rFonts w:eastAsiaTheme="minorEastAsia"/>
          <w:sz w:val="22"/>
          <w:szCs w:val="24"/>
          <w:lang w:eastAsia="ko-KR"/>
        </w:rPr>
        <w:t>circular</w:t>
      </w:r>
      <w:r w:rsidR="00875C2B">
        <w:rPr>
          <w:rFonts w:eastAsiaTheme="minorEastAsia"/>
          <w:sz w:val="22"/>
          <w:szCs w:val="24"/>
          <w:lang w:eastAsia="ko-KR"/>
        </w:rPr>
        <w:t xml:space="preserve"> buffer at least per consecutive slots</w:t>
      </w:r>
      <w:r w:rsidR="00F76EDF">
        <w:rPr>
          <w:rFonts w:eastAsiaTheme="minorEastAsia"/>
          <w:sz w:val="22"/>
          <w:szCs w:val="24"/>
          <w:lang w:eastAsia="ko-KR"/>
        </w:rPr>
        <w:t xml:space="preserve"> on the contrary that the </w:t>
      </w:r>
      <w:r w:rsidR="0029749D">
        <w:rPr>
          <w:rFonts w:eastAsiaTheme="minorEastAsia"/>
          <w:sz w:val="22"/>
          <w:szCs w:val="24"/>
          <w:lang w:eastAsia="ko-KR"/>
        </w:rPr>
        <w:t xml:space="preserve">UE </w:t>
      </w:r>
      <w:r w:rsidR="00C820B3">
        <w:rPr>
          <w:rFonts w:eastAsiaTheme="minorEastAsia"/>
          <w:sz w:val="22"/>
          <w:szCs w:val="24"/>
          <w:lang w:eastAsia="ko-KR"/>
        </w:rPr>
        <w:t>should</w:t>
      </w:r>
      <w:r w:rsidR="0029749D">
        <w:rPr>
          <w:rFonts w:eastAsiaTheme="minorEastAsia"/>
          <w:sz w:val="22"/>
          <w:szCs w:val="24"/>
          <w:lang w:eastAsia="ko-KR"/>
        </w:rPr>
        <w:t xml:space="preserve"> manage circular buffer across all the allocated slots/TOTs for </w:t>
      </w:r>
      <w:proofErr w:type="spellStart"/>
      <w:r w:rsidR="0029749D">
        <w:rPr>
          <w:rFonts w:eastAsiaTheme="minorEastAsia"/>
          <w:sz w:val="22"/>
          <w:szCs w:val="24"/>
          <w:lang w:eastAsia="ko-KR"/>
        </w:rPr>
        <w:t>TBoMS</w:t>
      </w:r>
      <w:proofErr w:type="spellEnd"/>
      <w:r w:rsidR="00C820B3">
        <w:rPr>
          <w:rFonts w:eastAsiaTheme="minorEastAsia"/>
          <w:sz w:val="22"/>
          <w:szCs w:val="24"/>
          <w:lang w:eastAsia="ko-KR"/>
        </w:rPr>
        <w:t xml:space="preserve"> in Option</w:t>
      </w:r>
      <w:r w:rsidR="00F76EDF">
        <w:rPr>
          <w:rFonts w:eastAsiaTheme="minorEastAsia"/>
          <w:sz w:val="22"/>
          <w:szCs w:val="24"/>
          <w:lang w:eastAsia="ko-KR"/>
        </w:rPr>
        <w:t>-</w:t>
      </w:r>
      <w:r w:rsidR="00C820B3">
        <w:rPr>
          <w:rFonts w:eastAsiaTheme="minorEastAsia"/>
          <w:sz w:val="22"/>
          <w:szCs w:val="24"/>
          <w:lang w:eastAsia="ko-KR"/>
        </w:rPr>
        <w:t>c</w:t>
      </w:r>
      <w:r w:rsidR="00875C2B">
        <w:rPr>
          <w:rFonts w:eastAsiaTheme="minorEastAsia"/>
          <w:sz w:val="22"/>
          <w:szCs w:val="24"/>
          <w:lang w:eastAsia="ko-KR"/>
        </w:rPr>
        <w:t>.</w:t>
      </w:r>
      <w:r w:rsidR="0029749D">
        <w:rPr>
          <w:rFonts w:eastAsiaTheme="minorEastAsia"/>
          <w:sz w:val="22"/>
          <w:szCs w:val="24"/>
          <w:lang w:eastAsia="ko-KR"/>
        </w:rPr>
        <w:t xml:space="preserve"> Meanwhile,</w:t>
      </w:r>
      <w:r w:rsidR="0029749D">
        <w:rPr>
          <w:rFonts w:eastAsiaTheme="minorEastAsia"/>
          <w:sz w:val="22"/>
          <w:szCs w:val="22"/>
          <w:lang w:eastAsia="ko-KR"/>
        </w:rPr>
        <w:t xml:space="preserve"> </w:t>
      </w:r>
      <w:r w:rsidR="00F76EDF">
        <w:rPr>
          <w:rFonts w:eastAsiaTheme="minorEastAsia"/>
          <w:sz w:val="22"/>
          <w:szCs w:val="22"/>
          <w:lang w:eastAsia="ko-KR"/>
        </w:rPr>
        <w:t xml:space="preserve">it </w:t>
      </w:r>
      <w:r w:rsidR="0029749D">
        <w:rPr>
          <w:rFonts w:eastAsiaTheme="minorEastAsia"/>
          <w:sz w:val="22"/>
          <w:szCs w:val="22"/>
          <w:lang w:eastAsia="ko-KR"/>
        </w:rPr>
        <w:t xml:space="preserve">should be further studied for </w:t>
      </w:r>
      <w:r w:rsidR="005129EA">
        <w:rPr>
          <w:rFonts w:eastAsiaTheme="minorEastAsia"/>
          <w:sz w:val="22"/>
          <w:szCs w:val="22"/>
          <w:lang w:eastAsia="ko-KR"/>
        </w:rPr>
        <w:t xml:space="preserve">issue such as </w:t>
      </w:r>
      <w:r w:rsidR="0029749D">
        <w:rPr>
          <w:rFonts w:eastAsiaTheme="minorEastAsia"/>
          <w:sz w:val="22"/>
          <w:szCs w:val="22"/>
          <w:lang w:eastAsia="ko-KR"/>
        </w:rPr>
        <w:t>UCI multiplexing</w:t>
      </w:r>
      <w:r w:rsidR="00F76EDF">
        <w:rPr>
          <w:rFonts w:eastAsiaTheme="minorEastAsia"/>
          <w:sz w:val="22"/>
          <w:szCs w:val="22"/>
          <w:lang w:eastAsia="ko-KR"/>
        </w:rPr>
        <w:t xml:space="preserve"> as additional issue in Option-b for rate-matching</w:t>
      </w:r>
    </w:p>
    <w:p w14:paraId="7D5845E7" w14:textId="1BBDE727" w:rsidR="00D546FB" w:rsidRPr="00D546FB" w:rsidRDefault="00DD3240" w:rsidP="00D546FB">
      <w:pPr>
        <w:pStyle w:val="a0"/>
        <w:numPr>
          <w:ilvl w:val="1"/>
          <w:numId w:val="4"/>
        </w:numPr>
        <w:spacing w:line="276" w:lineRule="auto"/>
        <w:jc w:val="both"/>
        <w:rPr>
          <w:rFonts w:eastAsiaTheme="minorEastAsia"/>
          <w:sz w:val="22"/>
          <w:szCs w:val="24"/>
          <w:u w:val="single"/>
          <w:lang w:eastAsia="ko-KR"/>
        </w:rPr>
      </w:pPr>
      <w:r w:rsidRPr="00B0270B">
        <w:rPr>
          <w:rFonts w:eastAsiaTheme="minorEastAsia"/>
          <w:i/>
          <w:iCs/>
          <w:sz w:val="22"/>
          <w:szCs w:val="24"/>
          <w:u w:val="single"/>
          <w:lang w:eastAsia="ko-KR"/>
        </w:rPr>
        <w:t>Option</w:t>
      </w:r>
      <w:r w:rsidR="005129EA">
        <w:rPr>
          <w:rFonts w:eastAsiaTheme="minorEastAsia"/>
          <w:i/>
          <w:iCs/>
          <w:sz w:val="22"/>
          <w:szCs w:val="24"/>
          <w:u w:val="single"/>
          <w:lang w:eastAsia="ko-KR"/>
        </w:rPr>
        <w:t>-</w:t>
      </w:r>
      <w:r w:rsidRPr="00B0270B">
        <w:rPr>
          <w:rFonts w:eastAsiaTheme="minorEastAsia"/>
          <w:i/>
          <w:iCs/>
          <w:sz w:val="22"/>
          <w:szCs w:val="24"/>
          <w:u w:val="single"/>
          <w:lang w:eastAsia="ko-KR"/>
        </w:rPr>
        <w:t xml:space="preserve">c. </w:t>
      </w:r>
      <w:r w:rsidR="00D546FB" w:rsidRPr="00B0270B">
        <w:rPr>
          <w:rFonts w:eastAsiaTheme="minorEastAsia"/>
          <w:i/>
          <w:iCs/>
          <w:sz w:val="22"/>
          <w:szCs w:val="24"/>
          <w:u w:val="single"/>
          <w:lang w:eastAsia="ko-KR"/>
        </w:rPr>
        <w:t xml:space="preserve">Rate-matching is performed continuously across all the allocated slots/TOTs for </w:t>
      </w:r>
      <w:proofErr w:type="spellStart"/>
      <w:r w:rsidR="00D546FB" w:rsidRPr="00B0270B">
        <w:rPr>
          <w:rFonts w:eastAsiaTheme="minorEastAsia"/>
          <w:i/>
          <w:iCs/>
          <w:sz w:val="22"/>
          <w:szCs w:val="24"/>
          <w:u w:val="single"/>
          <w:lang w:eastAsia="ko-KR"/>
        </w:rPr>
        <w:t>TBoMS</w:t>
      </w:r>
      <w:proofErr w:type="spellEnd"/>
      <w:r w:rsidR="00D546FB" w:rsidRPr="00B0270B">
        <w:rPr>
          <w:rFonts w:eastAsiaTheme="minorEastAsia"/>
          <w:i/>
          <w:iCs/>
          <w:sz w:val="22"/>
          <w:szCs w:val="24"/>
          <w:u w:val="single"/>
          <w:lang w:eastAsia="ko-KR"/>
        </w:rPr>
        <w:t>.</w:t>
      </w:r>
      <w:r w:rsidR="00D546FB">
        <w:rPr>
          <w:rFonts w:eastAsiaTheme="minorEastAsia"/>
          <w:sz w:val="22"/>
          <w:szCs w:val="24"/>
          <w:u w:val="single"/>
          <w:lang w:eastAsia="ko-KR"/>
        </w:rPr>
        <w:br/>
      </w:r>
      <w:r w:rsidR="00D546FB">
        <w:rPr>
          <w:rFonts w:eastAsiaTheme="minorEastAsia"/>
          <w:sz w:val="22"/>
          <w:szCs w:val="24"/>
          <w:lang w:eastAsia="ko-KR"/>
        </w:rPr>
        <w:t xml:space="preserve">In this case, a TB is continuously rate-matched with a single RV across </w:t>
      </w:r>
      <w:r w:rsidR="00B82786">
        <w:rPr>
          <w:rFonts w:eastAsiaTheme="minorEastAsia"/>
          <w:sz w:val="22"/>
          <w:szCs w:val="24"/>
          <w:lang w:eastAsia="ko-KR"/>
        </w:rPr>
        <w:t>all</w:t>
      </w:r>
      <w:r w:rsidR="00D546FB">
        <w:rPr>
          <w:rFonts w:eastAsiaTheme="minorEastAsia"/>
          <w:sz w:val="22"/>
          <w:szCs w:val="24"/>
          <w:lang w:eastAsia="ko-KR"/>
        </w:rPr>
        <w:t xml:space="preserve"> </w:t>
      </w:r>
      <w:r w:rsidR="00EE3E09">
        <w:rPr>
          <w:rFonts w:eastAsiaTheme="minorEastAsia"/>
          <w:sz w:val="22"/>
          <w:szCs w:val="24"/>
          <w:lang w:eastAsia="ko-KR"/>
        </w:rPr>
        <w:t xml:space="preserve">the </w:t>
      </w:r>
      <w:r w:rsidR="00D546FB">
        <w:rPr>
          <w:rFonts w:eastAsiaTheme="minorEastAsia"/>
          <w:sz w:val="22"/>
          <w:szCs w:val="24"/>
          <w:lang w:eastAsia="ko-KR"/>
        </w:rPr>
        <w:t>allocated</w:t>
      </w:r>
      <w:r w:rsidR="00EE3E09">
        <w:rPr>
          <w:rFonts w:eastAsiaTheme="minorEastAsia"/>
          <w:sz w:val="22"/>
          <w:szCs w:val="24"/>
          <w:lang w:eastAsia="ko-KR"/>
        </w:rPr>
        <w:t xml:space="preserve"> slots</w:t>
      </w:r>
      <w:r w:rsidR="00D546FB">
        <w:rPr>
          <w:rFonts w:eastAsiaTheme="minorEastAsia"/>
          <w:sz w:val="22"/>
          <w:szCs w:val="24"/>
          <w:lang w:eastAsia="ko-KR"/>
        </w:rPr>
        <w:t xml:space="preserve"> for a single TB</w:t>
      </w:r>
      <w:r w:rsidR="005129EA">
        <w:rPr>
          <w:rFonts w:eastAsiaTheme="minorEastAsia"/>
          <w:sz w:val="22"/>
          <w:szCs w:val="24"/>
          <w:lang w:eastAsia="ko-KR"/>
        </w:rPr>
        <w:t xml:space="preserve"> for </w:t>
      </w:r>
      <w:proofErr w:type="spellStart"/>
      <w:r w:rsidR="005129EA">
        <w:rPr>
          <w:rFonts w:eastAsiaTheme="minorEastAsia"/>
          <w:sz w:val="22"/>
          <w:szCs w:val="24"/>
          <w:lang w:eastAsia="ko-KR"/>
        </w:rPr>
        <w:t>TBoMS</w:t>
      </w:r>
      <w:proofErr w:type="spellEnd"/>
      <w:r w:rsidR="00D546FB">
        <w:rPr>
          <w:rFonts w:eastAsiaTheme="minorEastAsia"/>
          <w:sz w:val="22"/>
          <w:szCs w:val="24"/>
          <w:lang w:eastAsia="ko-KR"/>
        </w:rPr>
        <w:t xml:space="preserve">. Thus, a single rate-matching pattern that spans </w:t>
      </w:r>
      <w:r w:rsidR="0068639D">
        <w:rPr>
          <w:rFonts w:eastAsiaTheme="minorEastAsia"/>
          <w:sz w:val="22"/>
          <w:szCs w:val="24"/>
          <w:lang w:eastAsia="ko-KR"/>
        </w:rPr>
        <w:t>all the allocated</w:t>
      </w:r>
      <w:r w:rsidR="00D546FB">
        <w:rPr>
          <w:rFonts w:eastAsiaTheme="minorEastAsia"/>
          <w:sz w:val="22"/>
          <w:szCs w:val="24"/>
          <w:lang w:eastAsia="ko-KR"/>
        </w:rPr>
        <w:t xml:space="preserve"> slots </w:t>
      </w:r>
      <w:r w:rsidR="00B82786">
        <w:rPr>
          <w:rFonts w:eastAsiaTheme="minorEastAsia"/>
          <w:sz w:val="22"/>
          <w:szCs w:val="24"/>
          <w:lang w:eastAsia="ko-KR"/>
        </w:rPr>
        <w:t>should</w:t>
      </w:r>
      <w:r w:rsidR="00D546FB">
        <w:rPr>
          <w:rFonts w:eastAsiaTheme="minorEastAsia"/>
          <w:sz w:val="22"/>
          <w:szCs w:val="24"/>
          <w:lang w:eastAsia="ko-KR"/>
        </w:rPr>
        <w:t xml:space="preserve"> be determined/generated with the single RV</w:t>
      </w:r>
      <w:r w:rsidR="005129EA">
        <w:rPr>
          <w:rFonts w:eastAsiaTheme="minorEastAsia"/>
          <w:sz w:val="22"/>
          <w:szCs w:val="24"/>
          <w:lang w:eastAsia="ko-KR"/>
        </w:rPr>
        <w:t xml:space="preserve"> for the single TB</w:t>
      </w:r>
      <w:r w:rsidR="00D546FB">
        <w:rPr>
          <w:rFonts w:eastAsiaTheme="minorEastAsia"/>
          <w:sz w:val="22"/>
          <w:szCs w:val="24"/>
          <w:lang w:eastAsia="ko-KR"/>
        </w:rPr>
        <w:t>. The single rate-</w:t>
      </w:r>
      <w:r w:rsidR="009B5DF1">
        <w:rPr>
          <w:rFonts w:eastAsiaTheme="minorEastAsia"/>
          <w:sz w:val="22"/>
          <w:szCs w:val="24"/>
          <w:lang w:eastAsia="ko-KR"/>
        </w:rPr>
        <w:t xml:space="preserve">matching pattern determination/generation </w:t>
      </w:r>
      <w:r w:rsidR="005129EA">
        <w:rPr>
          <w:rFonts w:eastAsiaTheme="minorEastAsia"/>
          <w:sz w:val="22"/>
          <w:szCs w:val="24"/>
          <w:lang w:eastAsia="ko-KR"/>
        </w:rPr>
        <w:t xml:space="preserve">can obtain </w:t>
      </w:r>
      <w:r w:rsidR="009B5DF1">
        <w:rPr>
          <w:rFonts w:eastAsiaTheme="minorEastAsia"/>
          <w:sz w:val="22"/>
          <w:szCs w:val="24"/>
          <w:lang w:eastAsia="ko-KR"/>
        </w:rPr>
        <w:t xml:space="preserve">a gain in terms of </w:t>
      </w:r>
      <w:r w:rsidR="005129EA">
        <w:rPr>
          <w:rFonts w:eastAsiaTheme="minorEastAsia"/>
          <w:sz w:val="22"/>
          <w:szCs w:val="24"/>
          <w:lang w:eastAsia="ko-KR"/>
        </w:rPr>
        <w:t xml:space="preserve">the </w:t>
      </w:r>
      <w:r w:rsidR="009B5DF1">
        <w:rPr>
          <w:rFonts w:eastAsiaTheme="minorEastAsia"/>
          <w:sz w:val="22"/>
          <w:szCs w:val="24"/>
          <w:lang w:eastAsia="ko-KR"/>
        </w:rPr>
        <w:t>UE complexity, because multiple rate-matching</w:t>
      </w:r>
      <w:r w:rsidR="00B82786">
        <w:rPr>
          <w:rFonts w:eastAsiaTheme="minorEastAsia"/>
          <w:sz w:val="22"/>
          <w:szCs w:val="24"/>
          <w:lang w:eastAsia="ko-KR"/>
        </w:rPr>
        <w:t>s</w:t>
      </w:r>
      <w:r w:rsidR="009B5DF1">
        <w:rPr>
          <w:rFonts w:eastAsiaTheme="minorEastAsia"/>
          <w:sz w:val="22"/>
          <w:szCs w:val="24"/>
          <w:lang w:eastAsia="ko-KR"/>
        </w:rPr>
        <w:t xml:space="preserve"> </w:t>
      </w:r>
      <w:r w:rsidR="00B82786">
        <w:rPr>
          <w:rFonts w:eastAsiaTheme="minorEastAsia"/>
          <w:sz w:val="22"/>
          <w:szCs w:val="24"/>
          <w:lang w:eastAsia="ko-KR"/>
        </w:rPr>
        <w:t>are</w:t>
      </w:r>
      <w:r w:rsidR="009B5DF1">
        <w:rPr>
          <w:rFonts w:eastAsiaTheme="minorEastAsia"/>
          <w:sz w:val="22"/>
          <w:szCs w:val="24"/>
          <w:lang w:eastAsia="ko-KR"/>
        </w:rPr>
        <w:t xml:space="preserve"> not </w:t>
      </w:r>
      <w:r w:rsidR="005129EA">
        <w:rPr>
          <w:rFonts w:eastAsiaTheme="minorEastAsia"/>
          <w:sz w:val="22"/>
          <w:szCs w:val="24"/>
          <w:lang w:eastAsia="ko-KR"/>
        </w:rPr>
        <w:t xml:space="preserve">necessary to be </w:t>
      </w:r>
      <w:r w:rsidR="009B5DF1">
        <w:rPr>
          <w:rFonts w:eastAsiaTheme="minorEastAsia"/>
          <w:sz w:val="22"/>
          <w:szCs w:val="24"/>
          <w:lang w:eastAsia="ko-KR"/>
        </w:rPr>
        <w:t xml:space="preserve">required. </w:t>
      </w:r>
      <w:r w:rsidR="007C19FE">
        <w:rPr>
          <w:rFonts w:eastAsiaTheme="minorEastAsia"/>
          <w:sz w:val="22"/>
          <w:szCs w:val="22"/>
          <w:lang w:eastAsia="ko-KR"/>
        </w:rPr>
        <w:t>However</w:t>
      </w:r>
      <w:r w:rsidR="00622A05">
        <w:rPr>
          <w:rFonts w:eastAsiaTheme="minorEastAsia"/>
          <w:sz w:val="22"/>
          <w:szCs w:val="22"/>
          <w:lang w:eastAsia="ko-KR"/>
        </w:rPr>
        <w:t xml:space="preserve">, </w:t>
      </w:r>
      <w:r w:rsidR="00B82786">
        <w:rPr>
          <w:rFonts w:eastAsiaTheme="minorEastAsia"/>
          <w:sz w:val="22"/>
          <w:szCs w:val="22"/>
          <w:lang w:eastAsia="ko-KR"/>
        </w:rPr>
        <w:t xml:space="preserve">the </w:t>
      </w:r>
      <w:r w:rsidR="00622A05">
        <w:rPr>
          <w:rFonts w:eastAsiaTheme="minorEastAsia"/>
          <w:sz w:val="22"/>
          <w:szCs w:val="22"/>
          <w:lang w:eastAsia="ko-KR"/>
        </w:rPr>
        <w:t>continuous rate-matching</w:t>
      </w:r>
      <w:r w:rsidR="007C19FE">
        <w:rPr>
          <w:rFonts w:eastAsiaTheme="minorEastAsia"/>
          <w:sz w:val="22"/>
          <w:szCs w:val="22"/>
          <w:lang w:eastAsia="ko-KR"/>
        </w:rPr>
        <w:t xml:space="preserve"> across all the allocated slots</w:t>
      </w:r>
      <w:r w:rsidR="00622A05">
        <w:rPr>
          <w:rFonts w:eastAsiaTheme="minorEastAsia"/>
          <w:sz w:val="22"/>
          <w:szCs w:val="22"/>
          <w:lang w:eastAsia="ko-KR"/>
        </w:rPr>
        <w:t xml:space="preserve"> have </w:t>
      </w:r>
      <w:r w:rsidR="005129EA">
        <w:rPr>
          <w:rFonts w:eastAsiaTheme="minorEastAsia"/>
          <w:sz w:val="22"/>
          <w:szCs w:val="22"/>
          <w:lang w:eastAsia="ko-KR"/>
        </w:rPr>
        <w:t xml:space="preserve">potential </w:t>
      </w:r>
      <w:r w:rsidR="00622A05">
        <w:rPr>
          <w:rFonts w:eastAsiaTheme="minorEastAsia"/>
          <w:sz w:val="22"/>
          <w:szCs w:val="22"/>
          <w:lang w:eastAsia="ko-KR"/>
        </w:rPr>
        <w:t>impact</w:t>
      </w:r>
      <w:r w:rsidR="00B82786">
        <w:rPr>
          <w:rFonts w:eastAsiaTheme="minorEastAsia"/>
          <w:sz w:val="22"/>
          <w:szCs w:val="22"/>
          <w:lang w:eastAsia="ko-KR"/>
        </w:rPr>
        <w:t>s</w:t>
      </w:r>
      <w:r w:rsidR="00622A05">
        <w:rPr>
          <w:rFonts w:eastAsiaTheme="minorEastAsia"/>
          <w:sz w:val="22"/>
          <w:szCs w:val="22"/>
          <w:lang w:eastAsia="ko-KR"/>
        </w:rPr>
        <w:t xml:space="preserve"> on </w:t>
      </w:r>
      <w:r w:rsidR="005129EA">
        <w:rPr>
          <w:rFonts w:eastAsiaTheme="minorEastAsia"/>
          <w:sz w:val="22"/>
          <w:szCs w:val="22"/>
          <w:lang w:eastAsia="ko-KR"/>
        </w:rPr>
        <w:t xml:space="preserve">the </w:t>
      </w:r>
      <w:r w:rsidR="00FA750C">
        <w:rPr>
          <w:rFonts w:eastAsiaTheme="minorEastAsia"/>
          <w:sz w:val="22"/>
          <w:szCs w:val="22"/>
          <w:lang w:eastAsia="ko-KR"/>
        </w:rPr>
        <w:t xml:space="preserve">UE’s </w:t>
      </w:r>
      <w:r w:rsidR="00622A05">
        <w:rPr>
          <w:rFonts w:eastAsiaTheme="minorEastAsia"/>
          <w:sz w:val="22"/>
          <w:szCs w:val="22"/>
          <w:lang w:eastAsia="ko-KR"/>
        </w:rPr>
        <w:t xml:space="preserve">circular buffer management. </w:t>
      </w:r>
      <w:r w:rsidR="00622A05">
        <w:rPr>
          <w:rFonts w:eastAsiaTheme="minorEastAsia"/>
          <w:sz w:val="22"/>
          <w:szCs w:val="24"/>
          <w:lang w:eastAsia="ko-KR"/>
        </w:rPr>
        <w:t>Also</w:t>
      </w:r>
      <w:r>
        <w:rPr>
          <w:rFonts w:eastAsiaTheme="minorEastAsia"/>
          <w:sz w:val="22"/>
          <w:szCs w:val="24"/>
          <w:lang w:eastAsia="ko-KR"/>
        </w:rPr>
        <w:t xml:space="preserve">, additional UE </w:t>
      </w:r>
      <w:proofErr w:type="spellStart"/>
      <w:r>
        <w:rPr>
          <w:rFonts w:eastAsiaTheme="minorEastAsia"/>
          <w:sz w:val="22"/>
          <w:szCs w:val="24"/>
          <w:lang w:eastAsia="ko-KR"/>
        </w:rPr>
        <w:t>behavior</w:t>
      </w:r>
      <w:proofErr w:type="spellEnd"/>
      <w:r>
        <w:rPr>
          <w:rFonts w:eastAsiaTheme="minorEastAsia"/>
          <w:sz w:val="22"/>
          <w:szCs w:val="24"/>
          <w:lang w:eastAsia="ko-KR"/>
        </w:rPr>
        <w:t xml:space="preserve"> for issue such as UCI multiplexing </w:t>
      </w:r>
      <w:r>
        <w:rPr>
          <w:rFonts w:eastAsiaTheme="minorEastAsia" w:hint="eastAsia"/>
          <w:sz w:val="22"/>
          <w:szCs w:val="24"/>
          <w:lang w:eastAsia="ko-KR"/>
        </w:rPr>
        <w:t>sho</w:t>
      </w:r>
      <w:r>
        <w:rPr>
          <w:rFonts w:eastAsiaTheme="minorEastAsia"/>
          <w:sz w:val="22"/>
          <w:szCs w:val="24"/>
          <w:lang w:eastAsia="ko-KR"/>
        </w:rPr>
        <w:t xml:space="preserve">uld be further studied. </w:t>
      </w:r>
      <w:r w:rsidR="009B5DF1">
        <w:rPr>
          <w:rFonts w:eastAsiaTheme="minorEastAsia"/>
          <w:sz w:val="22"/>
          <w:szCs w:val="24"/>
          <w:lang w:eastAsia="ko-KR"/>
        </w:rPr>
        <w:t xml:space="preserve"> </w:t>
      </w:r>
    </w:p>
    <w:p w14:paraId="497CDBFE" w14:textId="5F59900B" w:rsidR="00D546FB" w:rsidRPr="00B0270B" w:rsidRDefault="00D546FB" w:rsidP="00D546FB">
      <w:pPr>
        <w:pStyle w:val="a0"/>
        <w:numPr>
          <w:ilvl w:val="0"/>
          <w:numId w:val="4"/>
        </w:numPr>
        <w:spacing w:line="276" w:lineRule="auto"/>
        <w:jc w:val="both"/>
        <w:rPr>
          <w:rFonts w:eastAsiaTheme="minorEastAsia"/>
          <w:i/>
          <w:iCs/>
          <w:sz w:val="22"/>
          <w:szCs w:val="24"/>
          <w:u w:val="single"/>
          <w:lang w:eastAsia="ko-KR"/>
        </w:rPr>
      </w:pPr>
      <w:r w:rsidRPr="00B0270B">
        <w:rPr>
          <w:rFonts w:eastAsiaTheme="minorEastAsia"/>
          <w:i/>
          <w:iCs/>
          <w:sz w:val="22"/>
          <w:szCs w:val="24"/>
          <w:u w:val="single"/>
          <w:lang w:eastAsia="ko-KR"/>
        </w:rPr>
        <w:t>Option</w:t>
      </w:r>
      <w:r w:rsidR="005129EA">
        <w:rPr>
          <w:rFonts w:eastAsiaTheme="minorEastAsia"/>
          <w:i/>
          <w:iCs/>
          <w:sz w:val="22"/>
          <w:szCs w:val="24"/>
          <w:u w:val="single"/>
          <w:lang w:eastAsia="ko-KR"/>
        </w:rPr>
        <w:t>-</w:t>
      </w:r>
      <w:r w:rsidRPr="00B0270B">
        <w:rPr>
          <w:rFonts w:eastAsiaTheme="minorEastAsia"/>
          <w:i/>
          <w:iCs/>
          <w:sz w:val="22"/>
          <w:szCs w:val="24"/>
          <w:u w:val="single"/>
          <w:lang w:eastAsia="ko-KR"/>
        </w:rPr>
        <w:t xml:space="preserve">4. Multiple TOTs are determined for a </w:t>
      </w:r>
      <w:proofErr w:type="spellStart"/>
      <w:r w:rsidRPr="00B0270B">
        <w:rPr>
          <w:rFonts w:eastAsiaTheme="minorEastAsia"/>
          <w:i/>
          <w:iCs/>
          <w:sz w:val="22"/>
          <w:szCs w:val="24"/>
          <w:u w:val="single"/>
          <w:lang w:eastAsia="ko-KR"/>
        </w:rPr>
        <w:t>TBoMS</w:t>
      </w:r>
      <w:proofErr w:type="spellEnd"/>
      <w:r w:rsidRPr="00B0270B">
        <w:rPr>
          <w:rFonts w:eastAsiaTheme="minorEastAsia"/>
          <w:i/>
          <w:iCs/>
          <w:sz w:val="22"/>
          <w:szCs w:val="24"/>
          <w:u w:val="single"/>
          <w:lang w:eastAsia="ko-KR"/>
        </w:rPr>
        <w:t>. The TB is transmitted on the multiple TOTs using different RVs.</w:t>
      </w:r>
    </w:p>
    <w:p w14:paraId="7C69B0EB" w14:textId="3297D63A" w:rsidR="00D546FB" w:rsidRDefault="00DD3240" w:rsidP="00D546FB">
      <w:pPr>
        <w:pStyle w:val="a0"/>
        <w:numPr>
          <w:ilvl w:val="1"/>
          <w:numId w:val="4"/>
        </w:numPr>
        <w:spacing w:line="276" w:lineRule="auto"/>
        <w:jc w:val="both"/>
        <w:rPr>
          <w:rFonts w:eastAsiaTheme="minorEastAsia"/>
          <w:sz w:val="22"/>
          <w:szCs w:val="24"/>
          <w:u w:val="single"/>
          <w:lang w:eastAsia="ko-KR"/>
        </w:rPr>
      </w:pPr>
      <w:r w:rsidRPr="00B0270B">
        <w:rPr>
          <w:rFonts w:eastAsiaTheme="minorEastAsia"/>
          <w:i/>
          <w:iCs/>
          <w:sz w:val="22"/>
          <w:szCs w:val="24"/>
          <w:u w:val="single"/>
          <w:lang w:eastAsia="ko-KR"/>
        </w:rPr>
        <w:t>Option</w:t>
      </w:r>
      <w:r w:rsidR="005129EA">
        <w:rPr>
          <w:rFonts w:eastAsiaTheme="minorEastAsia"/>
          <w:i/>
          <w:iCs/>
          <w:sz w:val="22"/>
          <w:szCs w:val="24"/>
          <w:u w:val="single"/>
          <w:lang w:eastAsia="ko-KR"/>
        </w:rPr>
        <w:t>-</w:t>
      </w:r>
      <w:r w:rsidRPr="00B0270B">
        <w:rPr>
          <w:rFonts w:eastAsiaTheme="minorEastAsia"/>
          <w:i/>
          <w:iCs/>
          <w:sz w:val="22"/>
          <w:szCs w:val="24"/>
          <w:u w:val="single"/>
          <w:lang w:eastAsia="ko-KR"/>
        </w:rPr>
        <w:t xml:space="preserve">a. </w:t>
      </w:r>
      <w:r w:rsidR="00D546FB" w:rsidRPr="00B0270B">
        <w:rPr>
          <w:rFonts w:eastAsiaTheme="minorEastAsia"/>
          <w:i/>
          <w:iCs/>
          <w:sz w:val="22"/>
          <w:szCs w:val="24"/>
          <w:u w:val="single"/>
          <w:lang w:eastAsia="ko-KR"/>
        </w:rPr>
        <w:t>Rate-matching is performed per slot.</w:t>
      </w:r>
      <w:r w:rsidR="004C7C25">
        <w:rPr>
          <w:rFonts w:eastAsiaTheme="minorEastAsia"/>
          <w:sz w:val="22"/>
          <w:szCs w:val="24"/>
          <w:u w:val="single"/>
          <w:lang w:eastAsia="ko-KR"/>
        </w:rPr>
        <w:br/>
      </w:r>
      <w:r w:rsidR="004C7C25">
        <w:rPr>
          <w:rFonts w:eastAsiaTheme="minorEastAsia"/>
          <w:sz w:val="22"/>
          <w:szCs w:val="24"/>
          <w:lang w:eastAsia="ko-KR"/>
        </w:rPr>
        <w:t xml:space="preserve">In this case, RV cycling is performed at slot boundary </w:t>
      </w:r>
      <w:r w:rsidR="00AB5A03">
        <w:rPr>
          <w:rFonts w:eastAsiaTheme="minorEastAsia"/>
          <w:sz w:val="22"/>
          <w:szCs w:val="24"/>
          <w:lang w:eastAsia="ko-KR"/>
        </w:rPr>
        <w:t xml:space="preserve">as </w:t>
      </w:r>
      <w:r w:rsidR="004C7C25">
        <w:rPr>
          <w:rFonts w:eastAsiaTheme="minorEastAsia"/>
          <w:sz w:val="22"/>
          <w:szCs w:val="24"/>
          <w:lang w:eastAsia="ko-KR"/>
        </w:rPr>
        <w:t xml:space="preserve">same </w:t>
      </w:r>
      <w:r w:rsidR="00AB5A03">
        <w:rPr>
          <w:rFonts w:eastAsiaTheme="minorEastAsia"/>
          <w:sz w:val="22"/>
          <w:szCs w:val="24"/>
          <w:lang w:eastAsia="ko-KR"/>
        </w:rPr>
        <w:t xml:space="preserve">as </w:t>
      </w:r>
      <w:r w:rsidR="004C7C25">
        <w:rPr>
          <w:rFonts w:eastAsiaTheme="minorEastAsia"/>
          <w:sz w:val="22"/>
          <w:szCs w:val="24"/>
          <w:lang w:eastAsia="ko-KR"/>
        </w:rPr>
        <w:t xml:space="preserve">Rel-15/16. Since rate-matching pattern </w:t>
      </w:r>
      <w:r w:rsidR="00AB5A03">
        <w:rPr>
          <w:rFonts w:eastAsiaTheme="minorEastAsia"/>
          <w:sz w:val="22"/>
          <w:szCs w:val="24"/>
          <w:lang w:eastAsia="ko-KR"/>
        </w:rPr>
        <w:t>would be</w:t>
      </w:r>
      <w:r w:rsidR="004C7C25">
        <w:rPr>
          <w:rFonts w:eastAsiaTheme="minorEastAsia"/>
          <w:sz w:val="22"/>
          <w:szCs w:val="24"/>
          <w:lang w:eastAsia="ko-KR"/>
        </w:rPr>
        <w:t xml:space="preserve"> determined/generated per slot, </w:t>
      </w:r>
      <w:r w:rsidR="00AB5A03">
        <w:rPr>
          <w:rFonts w:eastAsiaTheme="minorEastAsia"/>
          <w:sz w:val="22"/>
          <w:szCs w:val="24"/>
          <w:lang w:eastAsia="ko-KR"/>
        </w:rPr>
        <w:t>it may not be necessary</w:t>
      </w:r>
      <w:r w:rsidR="004C7C25">
        <w:rPr>
          <w:rFonts w:eastAsiaTheme="minorEastAsia"/>
          <w:sz w:val="22"/>
          <w:szCs w:val="24"/>
          <w:lang w:eastAsia="ko-KR"/>
        </w:rPr>
        <w:t xml:space="preserve"> to handle potential issues</w:t>
      </w:r>
      <w:r w:rsidR="00AB5A03">
        <w:rPr>
          <w:rFonts w:eastAsiaTheme="minorEastAsia"/>
          <w:sz w:val="22"/>
          <w:szCs w:val="24"/>
          <w:lang w:eastAsia="ko-KR"/>
        </w:rPr>
        <w:t xml:space="preserve"> such as UCI multiplexing </w:t>
      </w:r>
      <w:r w:rsidR="004C7C25">
        <w:rPr>
          <w:rFonts w:eastAsiaTheme="minorEastAsia"/>
          <w:sz w:val="22"/>
          <w:szCs w:val="24"/>
          <w:lang w:eastAsia="ko-KR"/>
        </w:rPr>
        <w:t>on rate-matching. However, other issue</w:t>
      </w:r>
      <w:r w:rsidR="00AB5A03" w:rsidRPr="00AB5A03">
        <w:rPr>
          <w:rFonts w:eastAsiaTheme="minorEastAsia"/>
          <w:sz w:val="22"/>
          <w:szCs w:val="24"/>
          <w:lang w:eastAsia="ko-KR"/>
        </w:rPr>
        <w:t xml:space="preserve"> </w:t>
      </w:r>
      <w:r w:rsidR="00AB5A03">
        <w:rPr>
          <w:rFonts w:eastAsiaTheme="minorEastAsia"/>
          <w:sz w:val="22"/>
          <w:szCs w:val="24"/>
          <w:lang w:eastAsia="ko-KR"/>
        </w:rPr>
        <w:t>i.e., multiple rate-matching patterns</w:t>
      </w:r>
      <w:r w:rsidR="00AB5A03">
        <w:rPr>
          <w:rFonts w:eastAsiaTheme="minorEastAsia"/>
          <w:sz w:val="22"/>
          <w:szCs w:val="24"/>
          <w:lang w:eastAsia="ko-KR"/>
        </w:rPr>
        <w:t xml:space="preserve"> </w:t>
      </w:r>
      <w:r w:rsidR="00180032">
        <w:rPr>
          <w:rFonts w:eastAsiaTheme="minorEastAsia"/>
          <w:sz w:val="22"/>
          <w:szCs w:val="24"/>
          <w:lang w:eastAsia="ko-KR"/>
        </w:rPr>
        <w:t xml:space="preserve">which </w:t>
      </w:r>
      <w:r w:rsidR="00AB5A03">
        <w:rPr>
          <w:rFonts w:eastAsiaTheme="minorEastAsia"/>
          <w:sz w:val="22"/>
          <w:szCs w:val="24"/>
          <w:lang w:eastAsia="ko-KR"/>
        </w:rPr>
        <w:t xml:space="preserve">is mentioned </w:t>
      </w:r>
      <w:r w:rsidR="004C7C25">
        <w:rPr>
          <w:rFonts w:eastAsiaTheme="minorEastAsia"/>
          <w:sz w:val="22"/>
          <w:szCs w:val="24"/>
          <w:lang w:eastAsia="ko-KR"/>
        </w:rPr>
        <w:t xml:space="preserve">above </w:t>
      </w:r>
      <w:r w:rsidR="00180032">
        <w:rPr>
          <w:rFonts w:eastAsiaTheme="minorEastAsia"/>
          <w:sz w:val="22"/>
          <w:szCs w:val="24"/>
          <w:lang w:eastAsia="ko-KR"/>
        </w:rPr>
        <w:t>need</w:t>
      </w:r>
      <w:r w:rsidR="00AB5A03">
        <w:rPr>
          <w:rFonts w:eastAsiaTheme="minorEastAsia"/>
          <w:sz w:val="22"/>
          <w:szCs w:val="24"/>
          <w:lang w:eastAsia="ko-KR"/>
        </w:rPr>
        <w:t>s</w:t>
      </w:r>
      <w:r w:rsidR="00180032">
        <w:rPr>
          <w:rFonts w:eastAsiaTheme="minorEastAsia"/>
          <w:sz w:val="22"/>
          <w:szCs w:val="24"/>
          <w:lang w:eastAsia="ko-KR"/>
        </w:rPr>
        <w:t xml:space="preserve"> </w:t>
      </w:r>
      <w:r w:rsidR="004C7C25">
        <w:rPr>
          <w:rFonts w:eastAsiaTheme="minorEastAsia"/>
          <w:sz w:val="22"/>
          <w:szCs w:val="24"/>
          <w:lang w:eastAsia="ko-KR"/>
        </w:rPr>
        <w:t xml:space="preserve">to </w:t>
      </w:r>
      <w:r w:rsidR="00180032">
        <w:rPr>
          <w:rFonts w:eastAsiaTheme="minorEastAsia"/>
          <w:sz w:val="22"/>
          <w:szCs w:val="24"/>
          <w:lang w:eastAsia="ko-KR"/>
        </w:rPr>
        <w:t xml:space="preserve">be </w:t>
      </w:r>
      <w:r w:rsidR="004C7C25">
        <w:rPr>
          <w:rFonts w:eastAsiaTheme="minorEastAsia"/>
          <w:sz w:val="22"/>
          <w:szCs w:val="24"/>
          <w:lang w:eastAsia="ko-KR"/>
        </w:rPr>
        <w:t>consider</w:t>
      </w:r>
      <w:r w:rsidR="00180032">
        <w:rPr>
          <w:rFonts w:eastAsiaTheme="minorEastAsia"/>
          <w:sz w:val="22"/>
          <w:szCs w:val="24"/>
          <w:lang w:eastAsia="ko-KR"/>
        </w:rPr>
        <w:t>ed</w:t>
      </w:r>
      <w:r w:rsidR="004C7C25">
        <w:rPr>
          <w:rFonts w:eastAsiaTheme="minorEastAsia"/>
          <w:sz w:val="22"/>
          <w:szCs w:val="24"/>
          <w:lang w:eastAsia="ko-KR"/>
        </w:rPr>
        <w:t xml:space="preserve">, </w:t>
      </w:r>
      <w:r w:rsidR="000912D6" w:rsidRPr="000912D6">
        <w:rPr>
          <w:rFonts w:eastAsiaTheme="minorEastAsia"/>
          <w:sz w:val="22"/>
          <w:szCs w:val="24"/>
          <w:lang w:eastAsia="ko-KR"/>
        </w:rPr>
        <w:t xml:space="preserve">Also, since TBS is determined based on all the allocated slots/TOTs for </w:t>
      </w:r>
      <w:proofErr w:type="spellStart"/>
      <w:r w:rsidR="000912D6" w:rsidRPr="000912D6">
        <w:rPr>
          <w:rFonts w:eastAsiaTheme="minorEastAsia"/>
          <w:sz w:val="22"/>
          <w:szCs w:val="24"/>
          <w:lang w:eastAsia="ko-KR"/>
        </w:rPr>
        <w:t>TBoMS</w:t>
      </w:r>
      <w:proofErr w:type="spellEnd"/>
      <w:r w:rsidR="000912D6" w:rsidRPr="000912D6">
        <w:rPr>
          <w:rFonts w:eastAsiaTheme="minorEastAsia"/>
          <w:sz w:val="22"/>
          <w:szCs w:val="24"/>
          <w:lang w:eastAsia="ko-KR"/>
        </w:rPr>
        <w:t>, rate-matching output bit sequence</w:t>
      </w:r>
      <w:r w:rsidR="00AB5A03">
        <w:rPr>
          <w:rFonts w:eastAsiaTheme="minorEastAsia"/>
          <w:sz w:val="22"/>
          <w:szCs w:val="24"/>
          <w:lang w:eastAsia="ko-KR"/>
        </w:rPr>
        <w:t xml:space="preserve"> (i.e., E</w:t>
      </w:r>
      <w:r w:rsidR="000912D6" w:rsidRPr="000912D6">
        <w:rPr>
          <w:rFonts w:eastAsiaTheme="minorEastAsia"/>
          <w:sz w:val="22"/>
          <w:szCs w:val="24"/>
          <w:lang w:eastAsia="ko-KR"/>
        </w:rPr>
        <w:t>) can be larger than total number of coded bits available for transmission</w:t>
      </w:r>
      <w:r w:rsidR="00AB5A03">
        <w:rPr>
          <w:rFonts w:eastAsiaTheme="minorEastAsia"/>
          <w:sz w:val="22"/>
          <w:szCs w:val="24"/>
          <w:lang w:eastAsia="ko-KR"/>
        </w:rPr>
        <w:t xml:space="preserve"> (i.e., G</w:t>
      </w:r>
      <w:r w:rsidR="000912D6" w:rsidRPr="000912D6">
        <w:rPr>
          <w:rFonts w:eastAsiaTheme="minorEastAsia"/>
          <w:sz w:val="22"/>
          <w:szCs w:val="24"/>
          <w:lang w:eastAsia="ko-KR"/>
        </w:rPr>
        <w:t xml:space="preserve">), thus some </w:t>
      </w:r>
      <w:r w:rsidR="00AB5A03">
        <w:rPr>
          <w:rFonts w:eastAsiaTheme="minorEastAsia"/>
          <w:sz w:val="22"/>
          <w:szCs w:val="24"/>
          <w:lang w:eastAsia="ko-KR"/>
        </w:rPr>
        <w:t xml:space="preserve">of </w:t>
      </w:r>
      <w:r w:rsidR="000912D6" w:rsidRPr="000912D6">
        <w:rPr>
          <w:rFonts w:eastAsiaTheme="minorEastAsia"/>
          <w:sz w:val="22"/>
          <w:szCs w:val="24"/>
          <w:lang w:eastAsia="ko-KR"/>
        </w:rPr>
        <w:t xml:space="preserve">systematic bits can be punctured. Then, </w:t>
      </w:r>
      <w:r w:rsidR="00AB5A03">
        <w:rPr>
          <w:rFonts w:eastAsiaTheme="minorEastAsia"/>
          <w:sz w:val="22"/>
          <w:szCs w:val="24"/>
          <w:lang w:eastAsia="ko-KR"/>
        </w:rPr>
        <w:t xml:space="preserve">the </w:t>
      </w:r>
      <w:r w:rsidR="000912D6" w:rsidRPr="000912D6">
        <w:rPr>
          <w:rFonts w:eastAsiaTheme="minorEastAsia"/>
          <w:sz w:val="22"/>
          <w:szCs w:val="24"/>
          <w:lang w:eastAsia="ko-KR"/>
        </w:rPr>
        <w:t xml:space="preserve">single </w:t>
      </w:r>
      <w:proofErr w:type="spellStart"/>
      <w:r w:rsidR="000912D6" w:rsidRPr="000912D6">
        <w:rPr>
          <w:rFonts w:eastAsiaTheme="minorEastAsia"/>
          <w:sz w:val="22"/>
          <w:szCs w:val="24"/>
          <w:lang w:eastAsia="ko-KR"/>
        </w:rPr>
        <w:t>TBoMS</w:t>
      </w:r>
      <w:proofErr w:type="spellEnd"/>
      <w:r w:rsidR="000912D6" w:rsidRPr="000912D6">
        <w:rPr>
          <w:rFonts w:eastAsiaTheme="minorEastAsia"/>
          <w:sz w:val="22"/>
          <w:szCs w:val="24"/>
          <w:lang w:eastAsia="ko-KR"/>
        </w:rPr>
        <w:t xml:space="preserve"> transmitted with </w:t>
      </w:r>
      <w:r w:rsidR="000912D6" w:rsidRPr="000912D6">
        <w:rPr>
          <w:rFonts w:eastAsiaTheme="minorEastAsia"/>
          <w:sz w:val="22"/>
          <w:szCs w:val="24"/>
          <w:lang w:eastAsia="ko-KR"/>
        </w:rPr>
        <w:lastRenderedPageBreak/>
        <w:t xml:space="preserve">different RVs may not be </w:t>
      </w:r>
      <w:r w:rsidR="00A12F5C">
        <w:rPr>
          <w:rFonts w:eastAsiaTheme="minorEastAsia"/>
          <w:sz w:val="22"/>
          <w:szCs w:val="24"/>
          <w:lang w:eastAsia="ko-KR"/>
        </w:rPr>
        <w:t>self-</w:t>
      </w:r>
      <w:r w:rsidR="000912D6" w:rsidRPr="000912D6">
        <w:rPr>
          <w:rFonts w:eastAsiaTheme="minorEastAsia"/>
          <w:sz w:val="22"/>
          <w:szCs w:val="24"/>
          <w:lang w:eastAsia="ko-KR"/>
        </w:rPr>
        <w:t xml:space="preserve">decodable because </w:t>
      </w:r>
      <w:r w:rsidR="00180032">
        <w:rPr>
          <w:rFonts w:eastAsiaTheme="minorEastAsia"/>
          <w:sz w:val="22"/>
          <w:szCs w:val="24"/>
          <w:lang w:eastAsia="ko-KR"/>
        </w:rPr>
        <w:t xml:space="preserve">the </w:t>
      </w:r>
      <w:r w:rsidR="000912D6" w:rsidRPr="000912D6">
        <w:rPr>
          <w:rFonts w:eastAsiaTheme="minorEastAsia"/>
          <w:sz w:val="22"/>
          <w:szCs w:val="24"/>
          <w:lang w:eastAsia="ko-KR"/>
        </w:rPr>
        <w:t xml:space="preserve">whole systematic bits cannot be mapped to </w:t>
      </w:r>
      <w:r w:rsidR="00AB5A03">
        <w:rPr>
          <w:rFonts w:eastAsiaTheme="minorEastAsia"/>
          <w:sz w:val="22"/>
          <w:szCs w:val="24"/>
          <w:lang w:eastAsia="ko-KR"/>
        </w:rPr>
        <w:t xml:space="preserve">a </w:t>
      </w:r>
      <w:r w:rsidR="000912D6" w:rsidRPr="000912D6">
        <w:rPr>
          <w:rFonts w:eastAsiaTheme="minorEastAsia"/>
          <w:sz w:val="22"/>
          <w:szCs w:val="24"/>
          <w:lang w:eastAsia="ko-KR"/>
        </w:rPr>
        <w:t>RV that carr</w:t>
      </w:r>
      <w:r w:rsidR="00AB5A03">
        <w:rPr>
          <w:rFonts w:eastAsiaTheme="minorEastAsia"/>
          <w:sz w:val="22"/>
          <w:szCs w:val="24"/>
          <w:lang w:eastAsia="ko-KR"/>
        </w:rPr>
        <w:t>ies</w:t>
      </w:r>
      <w:r w:rsidR="000912D6" w:rsidRPr="000912D6">
        <w:rPr>
          <w:rFonts w:eastAsiaTheme="minorEastAsia"/>
          <w:sz w:val="22"/>
          <w:szCs w:val="24"/>
          <w:lang w:eastAsia="ko-KR"/>
        </w:rPr>
        <w:t xml:space="preserve"> systematic bits in a slot, i.e., RV0 </w:t>
      </w:r>
      <w:r w:rsidR="00ED0EB9">
        <w:rPr>
          <w:rFonts w:eastAsiaTheme="minorEastAsia"/>
          <w:sz w:val="22"/>
          <w:szCs w:val="24"/>
          <w:lang w:eastAsia="ko-KR"/>
        </w:rPr>
        <w:t>or</w:t>
      </w:r>
      <w:r w:rsidR="000912D6" w:rsidRPr="000912D6">
        <w:rPr>
          <w:rFonts w:eastAsiaTheme="minorEastAsia"/>
          <w:sz w:val="22"/>
          <w:szCs w:val="24"/>
          <w:lang w:eastAsia="ko-KR"/>
        </w:rPr>
        <w:t xml:space="preserve"> RV3.</w:t>
      </w:r>
    </w:p>
    <w:p w14:paraId="287A12A3" w14:textId="4C1F0BB5" w:rsidR="00D546FB" w:rsidRDefault="00DD3240" w:rsidP="00D546FB">
      <w:pPr>
        <w:pStyle w:val="a0"/>
        <w:numPr>
          <w:ilvl w:val="1"/>
          <w:numId w:val="4"/>
        </w:numPr>
        <w:spacing w:line="276" w:lineRule="auto"/>
        <w:jc w:val="both"/>
        <w:rPr>
          <w:rFonts w:eastAsiaTheme="minorEastAsia"/>
          <w:sz w:val="22"/>
          <w:szCs w:val="24"/>
          <w:u w:val="single"/>
          <w:lang w:eastAsia="ko-KR"/>
        </w:rPr>
      </w:pPr>
      <w:r w:rsidRPr="00B0270B">
        <w:rPr>
          <w:rFonts w:eastAsiaTheme="minorEastAsia"/>
          <w:i/>
          <w:iCs/>
          <w:sz w:val="22"/>
          <w:szCs w:val="24"/>
          <w:u w:val="single"/>
          <w:lang w:eastAsia="ko-KR"/>
        </w:rPr>
        <w:t>Option</w:t>
      </w:r>
      <w:r w:rsidR="005129EA" w:rsidRPr="00B0270B">
        <w:rPr>
          <w:rFonts w:eastAsiaTheme="minorEastAsia"/>
          <w:i/>
          <w:iCs/>
          <w:sz w:val="22"/>
          <w:szCs w:val="24"/>
          <w:u w:val="single"/>
          <w:lang w:eastAsia="ko-KR"/>
        </w:rPr>
        <w:t>-</w:t>
      </w:r>
      <w:r w:rsidRPr="00B0270B">
        <w:rPr>
          <w:rFonts w:eastAsiaTheme="minorEastAsia"/>
          <w:i/>
          <w:iCs/>
          <w:sz w:val="22"/>
          <w:szCs w:val="24"/>
          <w:u w:val="single"/>
          <w:lang w:eastAsia="ko-KR"/>
        </w:rPr>
        <w:t xml:space="preserve">b. </w:t>
      </w:r>
      <w:r w:rsidR="00D546FB" w:rsidRPr="00B0270B">
        <w:rPr>
          <w:rFonts w:eastAsiaTheme="minorEastAsia"/>
          <w:i/>
          <w:iCs/>
          <w:sz w:val="22"/>
          <w:szCs w:val="24"/>
          <w:u w:val="single"/>
          <w:lang w:eastAsia="ko-KR"/>
        </w:rPr>
        <w:t>Rate-matching is performed continuously across all the allocated slot(s) per TOT.</w:t>
      </w:r>
      <w:r w:rsidR="004C7C25">
        <w:rPr>
          <w:rFonts w:eastAsiaTheme="minorEastAsia"/>
          <w:sz w:val="22"/>
          <w:szCs w:val="24"/>
          <w:u w:val="single"/>
          <w:lang w:eastAsia="ko-KR"/>
        </w:rPr>
        <w:br/>
      </w:r>
      <w:r w:rsidR="004C7C25">
        <w:rPr>
          <w:rFonts w:eastAsiaTheme="minorEastAsia"/>
          <w:sz w:val="22"/>
          <w:szCs w:val="24"/>
          <w:lang w:eastAsia="ko-KR"/>
        </w:rPr>
        <w:t>In this case, RV index would be refreshed with longer duration (</w:t>
      </w:r>
      <w:r w:rsidR="00F32A84">
        <w:rPr>
          <w:rFonts w:eastAsiaTheme="minorEastAsia"/>
          <w:sz w:val="22"/>
          <w:szCs w:val="24"/>
          <w:lang w:eastAsia="ko-KR"/>
        </w:rPr>
        <w:t>one or more slots</w:t>
      </w:r>
      <w:r w:rsidR="004C7C25">
        <w:rPr>
          <w:rFonts w:eastAsiaTheme="minorEastAsia"/>
          <w:sz w:val="22"/>
          <w:szCs w:val="24"/>
          <w:lang w:eastAsia="ko-KR"/>
        </w:rPr>
        <w:t>) compared to Option</w:t>
      </w:r>
      <w:r w:rsidR="00AB5A03">
        <w:rPr>
          <w:rFonts w:eastAsiaTheme="minorEastAsia"/>
          <w:sz w:val="22"/>
          <w:szCs w:val="24"/>
          <w:lang w:eastAsia="ko-KR"/>
        </w:rPr>
        <w:t>-</w:t>
      </w:r>
      <w:r w:rsidR="00E82CF2">
        <w:rPr>
          <w:rFonts w:eastAsiaTheme="minorEastAsia"/>
          <w:sz w:val="22"/>
          <w:szCs w:val="24"/>
          <w:lang w:eastAsia="ko-KR"/>
        </w:rPr>
        <w:t>a for</w:t>
      </w:r>
      <w:r w:rsidR="00AB5A03">
        <w:rPr>
          <w:rFonts w:eastAsiaTheme="minorEastAsia"/>
          <w:sz w:val="22"/>
          <w:szCs w:val="24"/>
          <w:lang w:eastAsia="ko-KR"/>
        </w:rPr>
        <w:t xml:space="preserve"> rate-matching.</w:t>
      </w:r>
      <w:r w:rsidR="004C7C25">
        <w:rPr>
          <w:rFonts w:eastAsiaTheme="minorEastAsia"/>
          <w:sz w:val="22"/>
          <w:szCs w:val="24"/>
          <w:lang w:eastAsia="ko-KR"/>
        </w:rPr>
        <w:t xml:space="preserve"> Therefore, this case </w:t>
      </w:r>
      <w:r w:rsidR="00E82CF2">
        <w:rPr>
          <w:rFonts w:eastAsiaTheme="minorEastAsia"/>
          <w:sz w:val="22"/>
          <w:szCs w:val="24"/>
          <w:lang w:eastAsia="ko-KR"/>
        </w:rPr>
        <w:t xml:space="preserve">may be </w:t>
      </w:r>
      <w:r w:rsidR="004C7C25">
        <w:rPr>
          <w:rFonts w:eastAsiaTheme="minorEastAsia"/>
          <w:sz w:val="22"/>
          <w:szCs w:val="24"/>
          <w:lang w:eastAsia="ko-KR"/>
        </w:rPr>
        <w:t>less likely to have issues on multiple rate-matching pattern determination</w:t>
      </w:r>
      <w:r w:rsidR="00F32A84">
        <w:rPr>
          <w:rFonts w:eastAsiaTheme="minorEastAsia"/>
          <w:sz w:val="22"/>
          <w:szCs w:val="24"/>
          <w:lang w:eastAsia="ko-KR"/>
        </w:rPr>
        <w:t>s</w:t>
      </w:r>
      <w:r w:rsidR="004C7C25">
        <w:rPr>
          <w:rFonts w:eastAsiaTheme="minorEastAsia"/>
          <w:sz w:val="22"/>
          <w:szCs w:val="24"/>
          <w:lang w:eastAsia="ko-KR"/>
        </w:rPr>
        <w:t>/generation</w:t>
      </w:r>
      <w:r w:rsidR="00F32A84">
        <w:rPr>
          <w:rFonts w:eastAsiaTheme="minorEastAsia"/>
          <w:sz w:val="22"/>
          <w:szCs w:val="24"/>
          <w:lang w:eastAsia="ko-KR"/>
        </w:rPr>
        <w:t>s</w:t>
      </w:r>
      <w:r w:rsidR="004C7C25">
        <w:rPr>
          <w:rFonts w:eastAsiaTheme="minorEastAsia"/>
          <w:sz w:val="22"/>
          <w:szCs w:val="24"/>
          <w:lang w:eastAsia="ko-KR"/>
        </w:rPr>
        <w:t xml:space="preserve">. </w:t>
      </w:r>
      <w:r w:rsidR="000912D6">
        <w:rPr>
          <w:rFonts w:eastAsiaTheme="minorEastAsia"/>
          <w:sz w:val="22"/>
          <w:szCs w:val="24"/>
          <w:lang w:eastAsia="ko-KR"/>
        </w:rPr>
        <w:t>However, s</w:t>
      </w:r>
      <w:r w:rsidR="00AB0F78">
        <w:rPr>
          <w:rFonts w:eastAsiaTheme="minorEastAsia"/>
          <w:sz w:val="22"/>
          <w:szCs w:val="24"/>
          <w:lang w:eastAsia="ko-KR"/>
        </w:rPr>
        <w:t xml:space="preserve">imilar with </w:t>
      </w:r>
      <w:r w:rsidR="00E82CF2">
        <w:rPr>
          <w:rFonts w:eastAsiaTheme="minorEastAsia"/>
          <w:sz w:val="22"/>
          <w:szCs w:val="24"/>
          <w:lang w:eastAsia="ko-KR"/>
        </w:rPr>
        <w:t xml:space="preserve">the </w:t>
      </w:r>
      <w:r w:rsidR="00AB0F78">
        <w:rPr>
          <w:rFonts w:eastAsiaTheme="minorEastAsia"/>
          <w:sz w:val="22"/>
          <w:szCs w:val="24"/>
          <w:lang w:eastAsia="ko-KR"/>
        </w:rPr>
        <w:t>Option</w:t>
      </w:r>
      <w:r w:rsidR="00E82CF2">
        <w:rPr>
          <w:rFonts w:eastAsiaTheme="minorEastAsia"/>
          <w:sz w:val="22"/>
          <w:szCs w:val="24"/>
          <w:lang w:eastAsia="ko-KR"/>
        </w:rPr>
        <w:t>-</w:t>
      </w:r>
      <w:r w:rsidR="00AB0F78">
        <w:rPr>
          <w:rFonts w:eastAsiaTheme="minorEastAsia"/>
          <w:sz w:val="22"/>
          <w:szCs w:val="24"/>
          <w:lang w:eastAsia="ko-KR"/>
        </w:rPr>
        <w:t xml:space="preserve">a, if </w:t>
      </w:r>
      <w:r w:rsidR="00E82CF2" w:rsidRPr="000912D6">
        <w:rPr>
          <w:rFonts w:eastAsiaTheme="minorEastAsia"/>
          <w:sz w:val="22"/>
          <w:szCs w:val="24"/>
          <w:lang w:eastAsia="ko-KR"/>
        </w:rPr>
        <w:t>rate-matching output bit sequence</w:t>
      </w:r>
      <w:r w:rsidR="00E82CF2">
        <w:rPr>
          <w:rFonts w:eastAsiaTheme="minorEastAsia"/>
          <w:sz w:val="22"/>
          <w:szCs w:val="24"/>
          <w:lang w:eastAsia="ko-KR"/>
        </w:rPr>
        <w:t xml:space="preserve"> (i.e., E</w:t>
      </w:r>
      <w:r w:rsidR="00E82CF2" w:rsidRPr="000912D6">
        <w:rPr>
          <w:rFonts w:eastAsiaTheme="minorEastAsia"/>
          <w:sz w:val="22"/>
          <w:szCs w:val="24"/>
          <w:lang w:eastAsia="ko-KR"/>
        </w:rPr>
        <w:t xml:space="preserve">) </w:t>
      </w:r>
      <w:r w:rsidR="00AB0F78">
        <w:rPr>
          <w:rFonts w:eastAsiaTheme="minorEastAsia"/>
          <w:sz w:val="22"/>
          <w:szCs w:val="24"/>
          <w:lang w:eastAsia="ko-KR"/>
        </w:rPr>
        <w:t xml:space="preserve">is larger than </w:t>
      </w:r>
      <w:r w:rsidR="00E82CF2" w:rsidRPr="000912D6">
        <w:rPr>
          <w:rFonts w:eastAsiaTheme="minorEastAsia"/>
          <w:sz w:val="22"/>
          <w:szCs w:val="24"/>
          <w:lang w:eastAsia="ko-KR"/>
        </w:rPr>
        <w:t>total number of coded bits available for transmission</w:t>
      </w:r>
      <w:r w:rsidR="00E82CF2">
        <w:rPr>
          <w:rFonts w:eastAsiaTheme="minorEastAsia"/>
          <w:sz w:val="22"/>
          <w:szCs w:val="24"/>
          <w:lang w:eastAsia="ko-KR"/>
        </w:rPr>
        <w:t xml:space="preserve"> (i.e., G</w:t>
      </w:r>
      <w:r w:rsidR="00E82CF2" w:rsidRPr="000912D6">
        <w:rPr>
          <w:rFonts w:eastAsiaTheme="minorEastAsia"/>
          <w:sz w:val="22"/>
          <w:szCs w:val="24"/>
          <w:lang w:eastAsia="ko-KR"/>
        </w:rPr>
        <w:t>)</w:t>
      </w:r>
      <w:r w:rsidR="00AB0F78">
        <w:rPr>
          <w:rFonts w:eastAsiaTheme="minorEastAsia"/>
          <w:sz w:val="22"/>
          <w:szCs w:val="24"/>
          <w:lang w:eastAsia="ko-KR"/>
        </w:rPr>
        <w:t xml:space="preserve">, </w:t>
      </w:r>
      <w:r w:rsidR="00A12F5C">
        <w:rPr>
          <w:rFonts w:eastAsiaTheme="minorEastAsia"/>
          <w:sz w:val="22"/>
          <w:szCs w:val="24"/>
          <w:lang w:eastAsia="ko-KR"/>
        </w:rPr>
        <w:t xml:space="preserve">the </w:t>
      </w:r>
      <w:r w:rsidR="00AB0F78" w:rsidRPr="00260F55">
        <w:rPr>
          <w:rFonts w:eastAsiaTheme="minorEastAsia"/>
          <w:sz w:val="22"/>
          <w:szCs w:val="24"/>
          <w:lang w:eastAsia="ko-KR"/>
        </w:rPr>
        <w:t xml:space="preserve">single TB transmitted with different RVs may not be </w:t>
      </w:r>
      <w:r w:rsidR="00A12F5C">
        <w:rPr>
          <w:rFonts w:eastAsiaTheme="minorEastAsia"/>
          <w:sz w:val="22"/>
          <w:szCs w:val="24"/>
          <w:lang w:eastAsia="ko-KR"/>
        </w:rPr>
        <w:t>self-</w:t>
      </w:r>
      <w:r w:rsidR="00AB0F78" w:rsidRPr="00260F55">
        <w:rPr>
          <w:rFonts w:eastAsiaTheme="minorEastAsia"/>
          <w:sz w:val="22"/>
          <w:szCs w:val="24"/>
          <w:lang w:eastAsia="ko-KR"/>
        </w:rPr>
        <w:t xml:space="preserve">decodable because </w:t>
      </w:r>
      <w:r w:rsidR="00F32A84">
        <w:rPr>
          <w:rFonts w:eastAsiaTheme="minorEastAsia"/>
          <w:sz w:val="22"/>
          <w:szCs w:val="24"/>
          <w:lang w:eastAsia="ko-KR"/>
        </w:rPr>
        <w:t xml:space="preserve">the </w:t>
      </w:r>
      <w:r w:rsidR="00AB0F78" w:rsidRPr="00260F55">
        <w:rPr>
          <w:rFonts w:eastAsiaTheme="minorEastAsia"/>
          <w:sz w:val="22"/>
          <w:szCs w:val="24"/>
          <w:lang w:eastAsia="ko-KR"/>
        </w:rPr>
        <w:t xml:space="preserve">whole systematic bits cannot be mapped to </w:t>
      </w:r>
      <w:r w:rsidR="00A12F5C">
        <w:rPr>
          <w:rFonts w:eastAsiaTheme="minorEastAsia"/>
          <w:sz w:val="22"/>
          <w:szCs w:val="24"/>
          <w:lang w:eastAsia="ko-KR"/>
        </w:rPr>
        <w:t xml:space="preserve">the </w:t>
      </w:r>
      <w:r w:rsidR="00AB0F78" w:rsidRPr="00260F55">
        <w:rPr>
          <w:rFonts w:eastAsiaTheme="minorEastAsia"/>
          <w:sz w:val="22"/>
          <w:szCs w:val="24"/>
          <w:lang w:eastAsia="ko-KR"/>
        </w:rPr>
        <w:t xml:space="preserve">single </w:t>
      </w:r>
      <w:r w:rsidR="00ED0EB9">
        <w:rPr>
          <w:rFonts w:eastAsiaTheme="minorEastAsia"/>
          <w:sz w:val="22"/>
          <w:szCs w:val="24"/>
          <w:lang w:eastAsia="ko-KR"/>
        </w:rPr>
        <w:t>RV that carr</w:t>
      </w:r>
      <w:r w:rsidR="00A12F5C">
        <w:rPr>
          <w:rFonts w:eastAsiaTheme="minorEastAsia"/>
          <w:sz w:val="22"/>
          <w:szCs w:val="24"/>
          <w:lang w:eastAsia="ko-KR"/>
        </w:rPr>
        <w:t>ies</w:t>
      </w:r>
      <w:r w:rsidR="00ED0EB9">
        <w:rPr>
          <w:rFonts w:eastAsiaTheme="minorEastAsia"/>
          <w:sz w:val="22"/>
          <w:szCs w:val="24"/>
          <w:lang w:eastAsia="ko-KR"/>
        </w:rPr>
        <w:t xml:space="preserve"> systematic bits in a </w:t>
      </w:r>
      <w:r w:rsidR="00AB0F78">
        <w:rPr>
          <w:rFonts w:eastAsiaTheme="minorEastAsia"/>
          <w:sz w:val="22"/>
          <w:szCs w:val="24"/>
          <w:lang w:eastAsia="ko-KR"/>
        </w:rPr>
        <w:t>TOT</w:t>
      </w:r>
      <w:r w:rsidR="00ED0EB9">
        <w:rPr>
          <w:rFonts w:eastAsiaTheme="minorEastAsia"/>
          <w:sz w:val="22"/>
          <w:szCs w:val="24"/>
          <w:lang w:eastAsia="ko-KR"/>
        </w:rPr>
        <w:t>, i.e., RV0 or RV3</w:t>
      </w:r>
      <w:r w:rsidR="00AB0F78" w:rsidRPr="00260F55">
        <w:rPr>
          <w:rFonts w:eastAsiaTheme="minorEastAsia"/>
          <w:sz w:val="22"/>
          <w:szCs w:val="24"/>
          <w:lang w:eastAsia="ko-KR"/>
        </w:rPr>
        <w:t>.</w:t>
      </w:r>
      <w:r w:rsidR="000912D6">
        <w:rPr>
          <w:rFonts w:eastAsiaTheme="minorEastAsia"/>
          <w:sz w:val="22"/>
          <w:szCs w:val="24"/>
          <w:lang w:eastAsia="ko-KR"/>
        </w:rPr>
        <w:t xml:space="preserve"> Furthermore, issue such as UCI multiplexing </w:t>
      </w:r>
      <w:r w:rsidR="00A12F5C">
        <w:rPr>
          <w:rFonts w:eastAsiaTheme="minorEastAsia"/>
          <w:sz w:val="22"/>
          <w:szCs w:val="24"/>
          <w:lang w:eastAsia="ko-KR"/>
        </w:rPr>
        <w:t xml:space="preserve">on rate-matching </w:t>
      </w:r>
      <w:r w:rsidR="000912D6">
        <w:rPr>
          <w:rFonts w:eastAsiaTheme="minorEastAsia"/>
          <w:sz w:val="22"/>
          <w:szCs w:val="24"/>
          <w:lang w:eastAsia="ko-KR"/>
        </w:rPr>
        <w:t>should be handled additionally.</w:t>
      </w:r>
    </w:p>
    <w:p w14:paraId="013D7A93" w14:textId="5E10F2AC" w:rsidR="00D546FB" w:rsidRDefault="00DD3240" w:rsidP="00D546FB">
      <w:pPr>
        <w:pStyle w:val="a0"/>
        <w:numPr>
          <w:ilvl w:val="1"/>
          <w:numId w:val="4"/>
        </w:numPr>
        <w:spacing w:line="276" w:lineRule="auto"/>
        <w:jc w:val="both"/>
        <w:rPr>
          <w:rFonts w:eastAsiaTheme="minorEastAsia"/>
          <w:sz w:val="22"/>
          <w:szCs w:val="24"/>
          <w:u w:val="single"/>
          <w:lang w:eastAsia="ko-KR"/>
        </w:rPr>
      </w:pPr>
      <w:r w:rsidRPr="00B0270B">
        <w:rPr>
          <w:rFonts w:eastAsiaTheme="minorEastAsia"/>
          <w:i/>
          <w:iCs/>
          <w:sz w:val="22"/>
          <w:szCs w:val="24"/>
          <w:u w:val="single"/>
          <w:lang w:eastAsia="ko-KR"/>
        </w:rPr>
        <w:t>Option</w:t>
      </w:r>
      <w:r w:rsidR="005129EA" w:rsidRPr="00B0270B">
        <w:rPr>
          <w:rFonts w:eastAsiaTheme="minorEastAsia"/>
          <w:i/>
          <w:iCs/>
          <w:sz w:val="22"/>
          <w:szCs w:val="24"/>
          <w:u w:val="single"/>
          <w:lang w:eastAsia="ko-KR"/>
        </w:rPr>
        <w:t>-</w:t>
      </w:r>
      <w:r w:rsidRPr="00B0270B">
        <w:rPr>
          <w:rFonts w:eastAsiaTheme="minorEastAsia"/>
          <w:i/>
          <w:iCs/>
          <w:sz w:val="22"/>
          <w:szCs w:val="24"/>
          <w:u w:val="single"/>
          <w:lang w:eastAsia="ko-KR"/>
        </w:rPr>
        <w:t xml:space="preserve">c. </w:t>
      </w:r>
      <w:r w:rsidR="00D546FB" w:rsidRPr="00B0270B">
        <w:rPr>
          <w:rFonts w:eastAsiaTheme="minorEastAsia"/>
          <w:i/>
          <w:iCs/>
          <w:sz w:val="22"/>
          <w:szCs w:val="24"/>
          <w:u w:val="single"/>
          <w:lang w:eastAsia="ko-KR"/>
        </w:rPr>
        <w:t xml:space="preserve">Rate-matching is performed continuously across all the allocated slots/TOTs for </w:t>
      </w:r>
      <w:proofErr w:type="spellStart"/>
      <w:r w:rsidR="00D546FB" w:rsidRPr="00B0270B">
        <w:rPr>
          <w:rFonts w:eastAsiaTheme="minorEastAsia"/>
          <w:i/>
          <w:iCs/>
          <w:sz w:val="22"/>
          <w:szCs w:val="24"/>
          <w:u w:val="single"/>
          <w:lang w:eastAsia="ko-KR"/>
        </w:rPr>
        <w:t>TBoMS</w:t>
      </w:r>
      <w:proofErr w:type="spellEnd"/>
      <w:r w:rsidR="00D546FB" w:rsidRPr="00B0270B">
        <w:rPr>
          <w:rFonts w:eastAsiaTheme="minorEastAsia"/>
          <w:i/>
          <w:iCs/>
          <w:sz w:val="22"/>
          <w:szCs w:val="24"/>
          <w:u w:val="single"/>
          <w:lang w:eastAsia="ko-KR"/>
        </w:rPr>
        <w:t>.</w:t>
      </w:r>
      <w:r w:rsidR="004C7C25">
        <w:rPr>
          <w:rFonts w:eastAsiaTheme="minorEastAsia"/>
          <w:sz w:val="22"/>
          <w:szCs w:val="24"/>
          <w:u w:val="single"/>
          <w:lang w:eastAsia="ko-KR"/>
        </w:rPr>
        <w:br/>
      </w:r>
      <w:r w:rsidR="004C7C25">
        <w:rPr>
          <w:rFonts w:eastAsiaTheme="minorEastAsia"/>
          <w:sz w:val="22"/>
          <w:szCs w:val="24"/>
          <w:lang w:eastAsia="ko-KR"/>
        </w:rPr>
        <w:t xml:space="preserve">This case is invalid </w:t>
      </w:r>
      <w:r w:rsidR="00A12F5C">
        <w:rPr>
          <w:rFonts w:eastAsiaTheme="minorEastAsia"/>
          <w:sz w:val="22"/>
          <w:szCs w:val="24"/>
          <w:lang w:eastAsia="ko-KR"/>
        </w:rPr>
        <w:t xml:space="preserve">under Option-4 using different RVs for the single TB </w:t>
      </w:r>
      <w:r w:rsidR="004C7C25">
        <w:rPr>
          <w:rFonts w:eastAsiaTheme="minorEastAsia"/>
          <w:sz w:val="22"/>
          <w:szCs w:val="24"/>
          <w:lang w:eastAsia="ko-KR"/>
        </w:rPr>
        <w:t xml:space="preserve">since only single RV </w:t>
      </w:r>
      <w:r w:rsidR="00251D09">
        <w:rPr>
          <w:rFonts w:eastAsiaTheme="minorEastAsia"/>
          <w:sz w:val="22"/>
          <w:szCs w:val="24"/>
          <w:lang w:eastAsia="ko-KR"/>
        </w:rPr>
        <w:t>can</w:t>
      </w:r>
      <w:r w:rsidR="004C7C25">
        <w:rPr>
          <w:rFonts w:eastAsiaTheme="minorEastAsia"/>
          <w:sz w:val="22"/>
          <w:szCs w:val="24"/>
          <w:lang w:eastAsia="ko-KR"/>
        </w:rPr>
        <w:t xml:space="preserve"> be rate-matched across all the allocated slots</w:t>
      </w:r>
      <w:r w:rsidR="00A12F5C">
        <w:rPr>
          <w:rFonts w:eastAsiaTheme="minorEastAsia"/>
          <w:sz w:val="22"/>
          <w:szCs w:val="24"/>
          <w:lang w:eastAsia="ko-KR"/>
        </w:rPr>
        <w:t xml:space="preserve"> for the single TB</w:t>
      </w:r>
      <w:r w:rsidR="004C7C25">
        <w:rPr>
          <w:rFonts w:eastAsiaTheme="minorEastAsia"/>
          <w:sz w:val="22"/>
          <w:szCs w:val="24"/>
          <w:lang w:eastAsia="ko-KR"/>
        </w:rPr>
        <w:t>.</w:t>
      </w:r>
    </w:p>
    <w:p w14:paraId="05434484" w14:textId="38A47211" w:rsidR="00622A05" w:rsidRPr="0031209B" w:rsidRDefault="00622A05" w:rsidP="00622A05">
      <w:pPr>
        <w:pStyle w:val="a0"/>
        <w:spacing w:line="276" w:lineRule="auto"/>
        <w:ind w:firstLineChars="64" w:firstLine="141"/>
        <w:jc w:val="both"/>
        <w:rPr>
          <w:rFonts w:eastAsiaTheme="minorEastAsia"/>
          <w:sz w:val="22"/>
          <w:szCs w:val="22"/>
          <w:lang w:eastAsia="ko-KR"/>
        </w:rPr>
      </w:pPr>
      <w:r>
        <w:rPr>
          <w:rFonts w:eastAsiaTheme="minorEastAsia" w:hint="eastAsia"/>
          <w:sz w:val="22"/>
          <w:szCs w:val="22"/>
          <w:lang w:eastAsia="ko-KR"/>
        </w:rPr>
        <w:t>B</w:t>
      </w:r>
      <w:r>
        <w:rPr>
          <w:rFonts w:eastAsiaTheme="minorEastAsia"/>
          <w:sz w:val="22"/>
          <w:szCs w:val="22"/>
          <w:lang w:eastAsia="ko-KR"/>
        </w:rPr>
        <w:t xml:space="preserve">ased on above discussion, we propose to support </w:t>
      </w:r>
      <w:r w:rsidR="005E3169">
        <w:rPr>
          <w:rFonts w:eastAsiaTheme="minorEastAsia"/>
          <w:sz w:val="22"/>
          <w:szCs w:val="22"/>
          <w:lang w:eastAsia="ko-KR"/>
        </w:rPr>
        <w:t>Option-</w:t>
      </w:r>
      <w:r w:rsidR="007C19FE">
        <w:rPr>
          <w:rFonts w:eastAsiaTheme="minorEastAsia"/>
          <w:sz w:val="22"/>
          <w:szCs w:val="22"/>
          <w:lang w:eastAsia="ko-KR"/>
        </w:rPr>
        <w:t>3</w:t>
      </w:r>
      <w:r w:rsidR="004E2E05">
        <w:rPr>
          <w:rFonts w:eastAsiaTheme="minorEastAsia"/>
          <w:sz w:val="22"/>
          <w:szCs w:val="22"/>
          <w:lang w:eastAsia="ko-KR"/>
        </w:rPr>
        <w:t xml:space="preserve"> &amp; </w:t>
      </w:r>
      <w:r w:rsidR="005E3169">
        <w:rPr>
          <w:rFonts w:eastAsiaTheme="minorEastAsia"/>
          <w:sz w:val="22"/>
          <w:szCs w:val="22"/>
          <w:lang w:eastAsia="ko-KR"/>
        </w:rPr>
        <w:t>Option-</w:t>
      </w:r>
      <w:r w:rsidR="007C19FE">
        <w:rPr>
          <w:rFonts w:eastAsiaTheme="minorEastAsia"/>
          <w:sz w:val="22"/>
          <w:szCs w:val="22"/>
          <w:lang w:eastAsia="ko-KR"/>
        </w:rPr>
        <w:t>b</w:t>
      </w:r>
      <w:r>
        <w:rPr>
          <w:rFonts w:eastAsiaTheme="minorEastAsia"/>
          <w:sz w:val="22"/>
          <w:szCs w:val="22"/>
          <w:lang w:eastAsia="ko-KR"/>
        </w:rPr>
        <w:t xml:space="preserve">. Thus, </w:t>
      </w:r>
      <w:r w:rsidR="00A12F5C">
        <w:rPr>
          <w:rFonts w:eastAsiaTheme="minorEastAsia"/>
          <w:sz w:val="22"/>
          <w:szCs w:val="22"/>
          <w:lang w:eastAsia="ko-KR"/>
        </w:rPr>
        <w:t xml:space="preserve">the </w:t>
      </w:r>
      <w:r>
        <w:rPr>
          <w:rFonts w:eastAsiaTheme="minorEastAsia"/>
          <w:sz w:val="22"/>
          <w:szCs w:val="22"/>
          <w:lang w:eastAsia="ko-KR"/>
        </w:rPr>
        <w:t xml:space="preserve">single RV can be </w:t>
      </w:r>
      <w:r w:rsidR="007C19FE">
        <w:rPr>
          <w:rFonts w:eastAsiaTheme="minorEastAsia"/>
          <w:sz w:val="22"/>
          <w:szCs w:val="22"/>
          <w:lang w:eastAsia="ko-KR"/>
        </w:rPr>
        <w:t xml:space="preserve">continuously </w:t>
      </w:r>
      <w:r>
        <w:rPr>
          <w:rFonts w:eastAsiaTheme="minorEastAsia"/>
          <w:sz w:val="22"/>
          <w:szCs w:val="22"/>
          <w:lang w:eastAsia="ko-KR"/>
        </w:rPr>
        <w:t>rate-matched across</w:t>
      </w:r>
      <w:r w:rsidR="007C19FE">
        <w:rPr>
          <w:rFonts w:eastAsiaTheme="minorEastAsia"/>
          <w:sz w:val="22"/>
          <w:szCs w:val="22"/>
          <w:lang w:eastAsia="ko-KR"/>
        </w:rPr>
        <w:t xml:space="preserve"> all </w:t>
      </w:r>
      <w:r>
        <w:rPr>
          <w:rFonts w:eastAsiaTheme="minorEastAsia"/>
          <w:sz w:val="22"/>
          <w:szCs w:val="22"/>
          <w:lang w:eastAsia="ko-KR"/>
        </w:rPr>
        <w:t xml:space="preserve">the </w:t>
      </w:r>
      <w:r w:rsidR="007C19FE">
        <w:rPr>
          <w:rFonts w:eastAsiaTheme="minorEastAsia"/>
          <w:sz w:val="22"/>
          <w:szCs w:val="22"/>
          <w:lang w:eastAsia="ko-KR"/>
        </w:rPr>
        <w:t xml:space="preserve">allocated slot(s) per </w:t>
      </w:r>
      <w:r>
        <w:rPr>
          <w:rFonts w:eastAsiaTheme="minorEastAsia"/>
          <w:sz w:val="22"/>
          <w:szCs w:val="22"/>
          <w:lang w:eastAsia="ko-KR"/>
        </w:rPr>
        <w:t xml:space="preserve">TOT. Meanwhile, </w:t>
      </w:r>
      <w:r w:rsidR="00A12F5C">
        <w:rPr>
          <w:rFonts w:eastAsiaTheme="minorEastAsia"/>
          <w:sz w:val="22"/>
          <w:szCs w:val="22"/>
          <w:lang w:eastAsia="ko-KR"/>
        </w:rPr>
        <w:t>it should be further studied for issue such as UCI multiplexing as additional issue in Option-b for rate-matching.</w:t>
      </w:r>
    </w:p>
    <w:p w14:paraId="5A1373CB" w14:textId="253F7B96" w:rsidR="007C19FE" w:rsidRDefault="007C19FE" w:rsidP="007C19FE">
      <w:pPr>
        <w:pStyle w:val="a0"/>
        <w:numPr>
          <w:ilvl w:val="0"/>
          <w:numId w:val="12"/>
        </w:numPr>
        <w:spacing w:line="276" w:lineRule="auto"/>
        <w:ind w:left="426"/>
        <w:jc w:val="both"/>
        <w:rPr>
          <w:rFonts w:eastAsiaTheme="minorEastAsia"/>
          <w:b/>
          <w:bCs/>
          <w:i/>
          <w:iCs/>
          <w:sz w:val="22"/>
          <w:szCs w:val="22"/>
          <w:lang w:eastAsia="ko-KR"/>
        </w:rPr>
      </w:pPr>
      <w:r w:rsidRPr="00E04D00">
        <w:rPr>
          <w:rFonts w:eastAsiaTheme="minorEastAsia" w:hint="eastAsia"/>
          <w:b/>
          <w:bCs/>
          <w:i/>
          <w:iCs/>
          <w:sz w:val="22"/>
          <w:szCs w:val="22"/>
          <w:lang w:eastAsia="ko-KR"/>
        </w:rPr>
        <w:t>P</w:t>
      </w:r>
      <w:r w:rsidRPr="00E04D00"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roposal </w:t>
      </w:r>
      <w:r>
        <w:rPr>
          <w:rFonts w:eastAsiaTheme="minorEastAsia"/>
          <w:b/>
          <w:bCs/>
          <w:i/>
          <w:iCs/>
          <w:sz w:val="22"/>
          <w:szCs w:val="22"/>
          <w:lang w:eastAsia="ko-KR"/>
        </w:rPr>
        <w:t>1</w:t>
      </w:r>
      <w:r w:rsidRPr="00E04D00">
        <w:rPr>
          <w:rFonts w:eastAsiaTheme="minorEastAsia"/>
          <w:b/>
          <w:bCs/>
          <w:i/>
          <w:iCs/>
          <w:sz w:val="22"/>
          <w:szCs w:val="22"/>
          <w:lang w:eastAsia="ko-KR"/>
        </w:rPr>
        <w:t>:</w:t>
      </w:r>
      <w:r w:rsidRPr="00DC7BE7"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 </w:t>
      </w:r>
      <w:r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For </w:t>
      </w:r>
      <w:proofErr w:type="spellStart"/>
      <w:r>
        <w:rPr>
          <w:rFonts w:eastAsiaTheme="minorEastAsia"/>
          <w:b/>
          <w:bCs/>
          <w:i/>
          <w:iCs/>
          <w:sz w:val="22"/>
          <w:szCs w:val="22"/>
          <w:lang w:eastAsia="ko-KR"/>
        </w:rPr>
        <w:t>TBoMS</w:t>
      </w:r>
      <w:proofErr w:type="spellEnd"/>
      <w:r>
        <w:rPr>
          <w:rFonts w:eastAsiaTheme="minorEastAsia"/>
          <w:b/>
          <w:bCs/>
          <w:i/>
          <w:iCs/>
          <w:sz w:val="22"/>
          <w:szCs w:val="22"/>
          <w:lang w:eastAsia="ko-KR"/>
        </w:rPr>
        <w:t>, t</w:t>
      </w:r>
      <w:r w:rsidRPr="007C19FE">
        <w:rPr>
          <w:rFonts w:eastAsiaTheme="minorEastAsia"/>
          <w:b/>
          <w:bCs/>
          <w:i/>
          <w:iCs/>
          <w:sz w:val="22"/>
          <w:szCs w:val="22"/>
          <w:lang w:eastAsia="ko-KR"/>
        </w:rPr>
        <w:t>he TB is transmitted on multiple TOTs using a single RV</w:t>
      </w:r>
      <w:r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 (Option</w:t>
      </w:r>
      <w:r w:rsidR="005E3169">
        <w:rPr>
          <w:rFonts w:eastAsiaTheme="minorEastAsia"/>
          <w:b/>
          <w:bCs/>
          <w:i/>
          <w:iCs/>
          <w:sz w:val="22"/>
          <w:szCs w:val="22"/>
          <w:lang w:eastAsia="ko-KR"/>
        </w:rPr>
        <w:t>-</w:t>
      </w:r>
      <w:r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3), and </w:t>
      </w:r>
      <w:r w:rsidR="00534458"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the </w:t>
      </w:r>
      <w:r>
        <w:rPr>
          <w:rFonts w:eastAsiaTheme="minorEastAsia"/>
          <w:b/>
          <w:bCs/>
          <w:i/>
          <w:iCs/>
          <w:sz w:val="22"/>
          <w:szCs w:val="22"/>
          <w:lang w:eastAsia="ko-KR"/>
        </w:rPr>
        <w:t>single RV is continuously rate-matched across all the allocated slot(s) per TOT (Option</w:t>
      </w:r>
      <w:r w:rsidR="005E3169">
        <w:rPr>
          <w:rFonts w:eastAsiaTheme="minorEastAsia"/>
          <w:b/>
          <w:bCs/>
          <w:i/>
          <w:iCs/>
          <w:sz w:val="22"/>
          <w:szCs w:val="22"/>
          <w:lang w:eastAsia="ko-KR"/>
        </w:rPr>
        <w:t>-</w:t>
      </w:r>
      <w:r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b). </w:t>
      </w:r>
    </w:p>
    <w:p w14:paraId="374E2324" w14:textId="77777777" w:rsidR="007C19FE" w:rsidRPr="00DC7BE7" w:rsidRDefault="007C19FE" w:rsidP="007C19FE">
      <w:pPr>
        <w:pStyle w:val="a0"/>
        <w:numPr>
          <w:ilvl w:val="1"/>
          <w:numId w:val="12"/>
        </w:numPr>
        <w:spacing w:line="276" w:lineRule="auto"/>
        <w:jc w:val="both"/>
        <w:rPr>
          <w:rFonts w:eastAsiaTheme="minorEastAsia"/>
          <w:b/>
          <w:bCs/>
          <w:i/>
          <w:iCs/>
          <w:sz w:val="22"/>
          <w:szCs w:val="22"/>
          <w:lang w:eastAsia="ko-KR"/>
        </w:rPr>
      </w:pPr>
      <w:r>
        <w:rPr>
          <w:rFonts w:eastAsiaTheme="minorEastAsia" w:hint="eastAsia"/>
          <w:b/>
          <w:bCs/>
          <w:i/>
          <w:iCs/>
          <w:sz w:val="22"/>
          <w:szCs w:val="22"/>
          <w:lang w:eastAsia="ko-KR"/>
        </w:rPr>
        <w:t>F</w:t>
      </w:r>
      <w:r>
        <w:rPr>
          <w:rFonts w:eastAsiaTheme="minorEastAsia"/>
          <w:b/>
          <w:bCs/>
          <w:i/>
          <w:iCs/>
          <w:sz w:val="22"/>
          <w:szCs w:val="22"/>
          <w:lang w:eastAsia="ko-KR"/>
        </w:rPr>
        <w:t>FS: Handling for issues on rate-matching, such as UCI multiplexing.</w:t>
      </w:r>
    </w:p>
    <w:p w14:paraId="7FEA0181" w14:textId="63032A4C" w:rsidR="0020114F" w:rsidRDefault="00FA3973">
      <w:pPr>
        <w:pStyle w:val="a0"/>
        <w:spacing w:before="240" w:line="276" w:lineRule="auto"/>
        <w:jc w:val="both"/>
        <w:rPr>
          <w:b/>
          <w:bCs/>
          <w:i/>
          <w:iCs/>
          <w:sz w:val="24"/>
          <w:szCs w:val="24"/>
          <w:u w:val="single"/>
        </w:rPr>
      </w:pPr>
      <w:r>
        <w:rPr>
          <w:b/>
          <w:bCs/>
          <w:i/>
          <w:iCs/>
          <w:sz w:val="24"/>
          <w:szCs w:val="24"/>
          <w:u w:val="single"/>
        </w:rPr>
        <w:t xml:space="preserve">TBS determination: </w:t>
      </w:r>
      <w:proofErr w:type="spellStart"/>
      <w:r w:rsidR="0020114F">
        <w:rPr>
          <w:b/>
          <w:bCs/>
          <w:i/>
          <w:iCs/>
          <w:sz w:val="24"/>
          <w:szCs w:val="24"/>
          <w:u w:val="single"/>
        </w:rPr>
        <w:t>N</w:t>
      </w:r>
      <w:r w:rsidR="0020114F" w:rsidRPr="0020114F">
        <w:rPr>
          <w:b/>
          <w:bCs/>
          <w:i/>
          <w:iCs/>
          <w:sz w:val="24"/>
          <w:szCs w:val="24"/>
          <w:u w:val="single"/>
          <w:vertAlign w:val="subscript"/>
        </w:rPr>
        <w:t>info</w:t>
      </w:r>
      <w:proofErr w:type="spellEnd"/>
      <w:r w:rsidR="0020114F">
        <w:rPr>
          <w:b/>
          <w:bCs/>
          <w:i/>
          <w:iCs/>
          <w:sz w:val="24"/>
          <w:szCs w:val="24"/>
          <w:u w:val="single"/>
        </w:rPr>
        <w:t xml:space="preserve"> calculation.</w:t>
      </w:r>
    </w:p>
    <w:p w14:paraId="484ACF6D" w14:textId="52395F60" w:rsidR="00DF6891" w:rsidRDefault="00194277" w:rsidP="00DF6891">
      <w:pPr>
        <w:pStyle w:val="a0"/>
        <w:spacing w:line="276" w:lineRule="auto"/>
        <w:ind w:firstLineChars="64" w:firstLine="141"/>
        <w:jc w:val="both"/>
        <w:rPr>
          <w:rFonts w:eastAsiaTheme="minorEastAsia"/>
          <w:sz w:val="22"/>
          <w:szCs w:val="22"/>
          <w:lang w:eastAsia="ko-KR"/>
        </w:rPr>
      </w:pPr>
      <w:r>
        <w:rPr>
          <w:rFonts w:eastAsiaTheme="minorEastAsia"/>
          <w:sz w:val="22"/>
          <w:szCs w:val="22"/>
          <w:lang w:eastAsia="ko-KR"/>
        </w:rPr>
        <w:t xml:space="preserve">It was agreed to </w:t>
      </w:r>
      <w:r w:rsidR="006351C3">
        <w:rPr>
          <w:rFonts w:eastAsiaTheme="minorEastAsia"/>
          <w:sz w:val="22"/>
          <w:szCs w:val="22"/>
          <w:lang w:eastAsia="ko-KR"/>
        </w:rPr>
        <w:t xml:space="preserve">support Approach 2 for </w:t>
      </w:r>
      <w:proofErr w:type="spellStart"/>
      <w:r w:rsidR="006351C3" w:rsidRPr="006351C3">
        <w:rPr>
          <w:rFonts w:eastAsiaTheme="minorEastAsia"/>
          <w:i/>
          <w:iCs/>
          <w:sz w:val="22"/>
          <w:szCs w:val="22"/>
          <w:lang w:eastAsia="ko-KR"/>
        </w:rPr>
        <w:t>N</w:t>
      </w:r>
      <w:r w:rsidR="006351C3" w:rsidRPr="006351C3">
        <w:rPr>
          <w:rFonts w:eastAsiaTheme="minorEastAsia"/>
          <w:i/>
          <w:iCs/>
          <w:sz w:val="22"/>
          <w:szCs w:val="22"/>
          <w:vertAlign w:val="subscript"/>
          <w:lang w:eastAsia="ko-KR"/>
        </w:rPr>
        <w:t>info</w:t>
      </w:r>
      <w:proofErr w:type="spellEnd"/>
      <w:r w:rsidR="006351C3">
        <w:rPr>
          <w:rFonts w:eastAsiaTheme="minorEastAsia"/>
          <w:sz w:val="22"/>
          <w:szCs w:val="22"/>
          <w:lang w:eastAsia="ko-KR"/>
        </w:rPr>
        <w:t xml:space="preserve"> calculation in the previous RAN1#105-e meeting, i.e., </w:t>
      </w:r>
      <w:proofErr w:type="spellStart"/>
      <w:r w:rsidR="006351C3" w:rsidRPr="006351C3">
        <w:rPr>
          <w:rFonts w:eastAsiaTheme="minorEastAsia"/>
          <w:i/>
          <w:iCs/>
          <w:sz w:val="22"/>
          <w:szCs w:val="22"/>
          <w:lang w:eastAsia="ko-KR"/>
        </w:rPr>
        <w:t>N</w:t>
      </w:r>
      <w:r w:rsidR="006351C3" w:rsidRPr="006351C3">
        <w:rPr>
          <w:rFonts w:eastAsiaTheme="minorEastAsia"/>
          <w:i/>
          <w:iCs/>
          <w:sz w:val="22"/>
          <w:szCs w:val="22"/>
          <w:vertAlign w:val="subscript"/>
          <w:lang w:eastAsia="ko-KR"/>
        </w:rPr>
        <w:t>info</w:t>
      </w:r>
      <w:proofErr w:type="spellEnd"/>
      <w:r w:rsidR="006351C3">
        <w:rPr>
          <w:rFonts w:eastAsiaTheme="minorEastAsia"/>
          <w:sz w:val="22"/>
          <w:szCs w:val="22"/>
          <w:lang w:eastAsia="ko-KR"/>
        </w:rPr>
        <w:t xml:space="preserve"> is calculated based on </w:t>
      </w:r>
      <w:r w:rsidR="006351C3" w:rsidRPr="006351C3">
        <w:rPr>
          <w:rFonts w:eastAsiaTheme="minorEastAsia"/>
          <w:sz w:val="22"/>
          <w:szCs w:val="22"/>
          <w:lang w:eastAsia="ko-KR"/>
        </w:rPr>
        <w:t xml:space="preserve">the number of REs determined in the first L symbols over which the </w:t>
      </w:r>
      <w:proofErr w:type="spellStart"/>
      <w:r w:rsidR="006351C3" w:rsidRPr="006351C3">
        <w:rPr>
          <w:rFonts w:eastAsiaTheme="minorEastAsia"/>
          <w:sz w:val="22"/>
          <w:szCs w:val="22"/>
          <w:lang w:eastAsia="ko-KR"/>
        </w:rPr>
        <w:t>TBoMS</w:t>
      </w:r>
      <w:proofErr w:type="spellEnd"/>
      <w:r w:rsidR="006351C3" w:rsidRPr="006351C3">
        <w:rPr>
          <w:rFonts w:eastAsiaTheme="minorEastAsia"/>
          <w:sz w:val="22"/>
          <w:szCs w:val="22"/>
          <w:lang w:eastAsia="ko-KR"/>
        </w:rPr>
        <w:t xml:space="preserve"> transmission is allocated, scaled by K≥1</w:t>
      </w:r>
      <w:r w:rsidR="006351C3">
        <w:rPr>
          <w:rFonts w:eastAsiaTheme="minorEastAsia"/>
          <w:sz w:val="22"/>
          <w:szCs w:val="22"/>
          <w:lang w:eastAsia="ko-KR"/>
        </w:rPr>
        <w:t>.</w:t>
      </w:r>
      <w:r w:rsidR="00202E3C">
        <w:rPr>
          <w:rFonts w:eastAsiaTheme="minorEastAsia"/>
          <w:sz w:val="22"/>
          <w:szCs w:val="22"/>
          <w:lang w:eastAsia="ko-KR"/>
        </w:rPr>
        <w:t xml:space="preserve"> </w:t>
      </w:r>
      <w:r w:rsidR="00DF6891">
        <w:rPr>
          <w:rFonts w:eastAsiaTheme="minorEastAsia"/>
          <w:sz w:val="22"/>
          <w:szCs w:val="22"/>
          <w:lang w:eastAsia="ko-KR"/>
        </w:rPr>
        <w:t>S</w:t>
      </w:r>
      <w:r w:rsidR="002019F6">
        <w:rPr>
          <w:rFonts w:eastAsiaTheme="minorEastAsia"/>
          <w:sz w:val="22"/>
          <w:szCs w:val="22"/>
          <w:lang w:eastAsia="ko-KR"/>
        </w:rPr>
        <w:t>t</w:t>
      </w:r>
      <w:r w:rsidR="00DF6891">
        <w:rPr>
          <w:rFonts w:eastAsiaTheme="minorEastAsia"/>
          <w:sz w:val="22"/>
          <w:szCs w:val="22"/>
          <w:lang w:eastAsia="ko-KR"/>
        </w:rPr>
        <w:t xml:space="preserve">ill there are remaining issues </w:t>
      </w:r>
      <w:r w:rsidR="002019F6">
        <w:rPr>
          <w:rFonts w:eastAsiaTheme="minorEastAsia"/>
          <w:sz w:val="22"/>
          <w:szCs w:val="22"/>
          <w:lang w:eastAsia="ko-KR"/>
        </w:rPr>
        <w:t>in</w:t>
      </w:r>
      <w:r w:rsidR="00DF6891">
        <w:rPr>
          <w:rFonts w:eastAsiaTheme="minorEastAsia"/>
          <w:sz w:val="22"/>
          <w:szCs w:val="22"/>
          <w:lang w:eastAsia="ko-KR"/>
        </w:rPr>
        <w:t xml:space="preserve"> Approach 2</w:t>
      </w:r>
      <w:r w:rsidR="00DF6891" w:rsidRPr="00056934">
        <w:rPr>
          <w:rFonts w:eastAsiaTheme="minorEastAsia"/>
          <w:sz w:val="22"/>
          <w:szCs w:val="22"/>
          <w:lang w:eastAsia="ko-KR"/>
        </w:rPr>
        <w:t>.</w:t>
      </w:r>
    </w:p>
    <w:p w14:paraId="4F9DCE01" w14:textId="3FA21568" w:rsidR="00DF6891" w:rsidRPr="00DF6891" w:rsidRDefault="00DF6891" w:rsidP="00B0270B">
      <w:pPr>
        <w:pStyle w:val="a0"/>
        <w:spacing w:line="276" w:lineRule="auto"/>
        <w:ind w:firstLineChars="50" w:firstLine="110"/>
        <w:jc w:val="both"/>
        <w:rPr>
          <w:rFonts w:eastAsiaTheme="minorEastAsia"/>
          <w:sz w:val="22"/>
          <w:szCs w:val="22"/>
          <w:lang w:eastAsia="ko-KR"/>
        </w:rPr>
      </w:pPr>
      <w:r>
        <w:rPr>
          <w:rFonts w:eastAsiaTheme="minorEastAsia" w:hint="eastAsia"/>
          <w:sz w:val="22"/>
          <w:szCs w:val="22"/>
          <w:lang w:eastAsia="ko-KR"/>
        </w:rPr>
        <w:t>F</w:t>
      </w:r>
      <w:r>
        <w:rPr>
          <w:rFonts w:eastAsiaTheme="minorEastAsia"/>
          <w:sz w:val="22"/>
          <w:szCs w:val="22"/>
          <w:lang w:eastAsia="ko-KR"/>
        </w:rPr>
        <w:t>irstly, the definition of K in Approach 2 should be clarified.</w:t>
      </w:r>
    </w:p>
    <w:p w14:paraId="4236C99E" w14:textId="7E0CBC6A" w:rsidR="0088521C" w:rsidRDefault="00D609C6" w:rsidP="00B0270B">
      <w:pPr>
        <w:pStyle w:val="a0"/>
        <w:spacing w:line="276" w:lineRule="auto"/>
        <w:jc w:val="both"/>
        <w:rPr>
          <w:rFonts w:eastAsiaTheme="minorEastAsia"/>
          <w:sz w:val="22"/>
          <w:szCs w:val="22"/>
          <w:lang w:eastAsia="ko-KR"/>
        </w:rPr>
      </w:pPr>
      <w:r>
        <w:rPr>
          <w:rFonts w:eastAsiaTheme="minorEastAsia"/>
          <w:sz w:val="22"/>
          <w:szCs w:val="22"/>
          <w:lang w:eastAsia="ko-KR"/>
        </w:rPr>
        <w:t xml:space="preserve">For the time domain resource determination, it was agreed to support </w:t>
      </w:r>
      <w:r w:rsidRPr="00D609C6">
        <w:rPr>
          <w:rFonts w:eastAsiaTheme="minorEastAsia"/>
          <w:sz w:val="22"/>
          <w:szCs w:val="22"/>
          <w:lang w:eastAsia="ko-KR"/>
        </w:rPr>
        <w:t>PUSCH repetition Type A like TDRA</w:t>
      </w:r>
      <w:r>
        <w:rPr>
          <w:rFonts w:eastAsiaTheme="minorEastAsia"/>
          <w:sz w:val="22"/>
          <w:szCs w:val="22"/>
          <w:lang w:eastAsia="ko-KR"/>
        </w:rPr>
        <w:t>. Also, i</w:t>
      </w:r>
      <w:r w:rsidR="00202E3C">
        <w:rPr>
          <w:rFonts w:eastAsiaTheme="minorEastAsia"/>
          <w:sz w:val="22"/>
          <w:szCs w:val="22"/>
          <w:lang w:eastAsia="ko-KR"/>
        </w:rPr>
        <w:t>t was agreed that the n</w:t>
      </w:r>
      <w:r w:rsidR="00202E3C" w:rsidRPr="00202E3C">
        <w:rPr>
          <w:rFonts w:eastAsiaTheme="minorEastAsia"/>
          <w:sz w:val="22"/>
          <w:szCs w:val="22"/>
          <w:lang w:eastAsia="ko-KR"/>
        </w:rPr>
        <w:t xml:space="preserve">umber of slots allocated for </w:t>
      </w:r>
      <w:proofErr w:type="spellStart"/>
      <w:r w:rsidR="00202E3C" w:rsidRPr="00202E3C">
        <w:rPr>
          <w:rFonts w:eastAsiaTheme="minorEastAsia"/>
          <w:sz w:val="22"/>
          <w:szCs w:val="22"/>
          <w:lang w:eastAsia="ko-KR"/>
        </w:rPr>
        <w:t>TBoMS</w:t>
      </w:r>
      <w:proofErr w:type="spellEnd"/>
      <w:r w:rsidR="00A503B7">
        <w:rPr>
          <w:rFonts w:eastAsiaTheme="minorEastAsia"/>
          <w:sz w:val="22"/>
          <w:szCs w:val="22"/>
          <w:lang w:eastAsia="ko-KR"/>
        </w:rPr>
        <w:t xml:space="preserve"> is</w:t>
      </w:r>
      <w:r w:rsidR="00202E3C" w:rsidRPr="00202E3C">
        <w:rPr>
          <w:rFonts w:eastAsiaTheme="minorEastAsia"/>
          <w:sz w:val="22"/>
          <w:szCs w:val="22"/>
          <w:lang w:eastAsia="ko-KR"/>
        </w:rPr>
        <w:t xml:space="preserve"> determined by using a row index of a TDRA list, configured via RRC.</w:t>
      </w:r>
      <w:r w:rsidR="002F1564">
        <w:rPr>
          <w:rFonts w:eastAsiaTheme="minorEastAsia"/>
          <w:sz w:val="22"/>
          <w:szCs w:val="22"/>
          <w:lang w:eastAsia="ko-KR"/>
        </w:rPr>
        <w:t xml:space="preserve"> </w:t>
      </w:r>
      <w:r w:rsidR="00B77CB6">
        <w:rPr>
          <w:rFonts w:eastAsiaTheme="minorEastAsia"/>
          <w:sz w:val="22"/>
          <w:szCs w:val="22"/>
          <w:lang w:eastAsia="ko-KR"/>
        </w:rPr>
        <w:t>T</w:t>
      </w:r>
      <w:r w:rsidR="002F1564">
        <w:rPr>
          <w:rFonts w:eastAsiaTheme="minorEastAsia"/>
          <w:sz w:val="22"/>
          <w:szCs w:val="22"/>
          <w:lang w:eastAsia="ko-KR"/>
        </w:rPr>
        <w:t>he definition of K</w:t>
      </w:r>
      <w:r w:rsidR="00DF6891">
        <w:rPr>
          <w:rFonts w:eastAsiaTheme="minorEastAsia"/>
          <w:sz w:val="22"/>
          <w:szCs w:val="22"/>
          <w:lang w:eastAsia="ko-KR"/>
        </w:rPr>
        <w:t xml:space="preserve"> in Approach 2</w:t>
      </w:r>
      <w:r w:rsidR="002F1564">
        <w:rPr>
          <w:rFonts w:eastAsiaTheme="minorEastAsia"/>
          <w:sz w:val="22"/>
          <w:szCs w:val="22"/>
          <w:lang w:eastAsia="ko-KR"/>
        </w:rPr>
        <w:t xml:space="preserve"> can </w:t>
      </w:r>
      <w:r>
        <w:rPr>
          <w:rFonts w:eastAsiaTheme="minorEastAsia"/>
          <w:sz w:val="22"/>
          <w:szCs w:val="22"/>
          <w:lang w:eastAsia="ko-KR"/>
        </w:rPr>
        <w:t>use the</w:t>
      </w:r>
      <w:r w:rsidR="002F1564">
        <w:rPr>
          <w:rFonts w:eastAsiaTheme="minorEastAsia"/>
          <w:sz w:val="22"/>
          <w:szCs w:val="22"/>
          <w:lang w:eastAsia="ko-KR"/>
        </w:rPr>
        <w:t xml:space="preserve"> </w:t>
      </w:r>
      <w:r w:rsidR="00E71703">
        <w:rPr>
          <w:rFonts w:eastAsiaTheme="minorEastAsia"/>
          <w:sz w:val="22"/>
          <w:szCs w:val="22"/>
          <w:lang w:eastAsia="ko-KR"/>
        </w:rPr>
        <w:t>same framework</w:t>
      </w:r>
      <w:r>
        <w:rPr>
          <w:rFonts w:eastAsiaTheme="minorEastAsia"/>
          <w:sz w:val="22"/>
          <w:szCs w:val="22"/>
          <w:lang w:eastAsia="ko-KR"/>
        </w:rPr>
        <w:t xml:space="preserve"> with time domain resource determination (i.e., </w:t>
      </w:r>
      <w:r w:rsidRPr="00202E3C">
        <w:rPr>
          <w:rFonts w:eastAsiaTheme="minorEastAsia"/>
          <w:sz w:val="22"/>
          <w:szCs w:val="22"/>
          <w:lang w:eastAsia="ko-KR"/>
        </w:rPr>
        <w:t>using a row index of a TDRA list, configured via RRC</w:t>
      </w:r>
      <w:r>
        <w:rPr>
          <w:rFonts w:eastAsiaTheme="minorEastAsia"/>
          <w:sz w:val="22"/>
          <w:szCs w:val="22"/>
          <w:lang w:eastAsia="ko-KR"/>
        </w:rPr>
        <w:t>).</w:t>
      </w:r>
      <w:r w:rsidR="00E71703">
        <w:rPr>
          <w:rFonts w:eastAsiaTheme="minorEastAsia"/>
          <w:sz w:val="22"/>
          <w:szCs w:val="22"/>
          <w:lang w:eastAsia="ko-KR"/>
        </w:rPr>
        <w:t xml:space="preserve"> </w:t>
      </w:r>
      <w:r>
        <w:rPr>
          <w:rFonts w:eastAsiaTheme="minorEastAsia"/>
          <w:sz w:val="22"/>
          <w:szCs w:val="22"/>
          <w:lang w:eastAsia="ko-KR"/>
        </w:rPr>
        <w:t>It ha</w:t>
      </w:r>
      <w:r w:rsidR="002019F6">
        <w:rPr>
          <w:rFonts w:eastAsiaTheme="minorEastAsia"/>
          <w:sz w:val="22"/>
          <w:szCs w:val="22"/>
          <w:lang w:eastAsia="ko-KR"/>
        </w:rPr>
        <w:t>s</w:t>
      </w:r>
      <w:r>
        <w:rPr>
          <w:rFonts w:eastAsiaTheme="minorEastAsia"/>
          <w:sz w:val="22"/>
          <w:szCs w:val="22"/>
          <w:lang w:eastAsia="ko-KR"/>
        </w:rPr>
        <w:t xml:space="preserve"> less specification impact </w:t>
      </w:r>
      <w:r w:rsidR="00534458">
        <w:rPr>
          <w:rFonts w:eastAsiaTheme="minorEastAsia"/>
          <w:sz w:val="22"/>
          <w:szCs w:val="22"/>
          <w:lang w:eastAsia="ko-KR"/>
        </w:rPr>
        <w:t>since it</w:t>
      </w:r>
      <w:r w:rsidR="0008553D">
        <w:rPr>
          <w:rFonts w:eastAsiaTheme="minorEastAsia"/>
          <w:sz w:val="22"/>
          <w:szCs w:val="22"/>
          <w:lang w:eastAsia="ko-KR"/>
        </w:rPr>
        <w:t xml:space="preserve"> reuse</w:t>
      </w:r>
      <w:r w:rsidR="00534458">
        <w:rPr>
          <w:rFonts w:eastAsiaTheme="minorEastAsia"/>
          <w:sz w:val="22"/>
          <w:szCs w:val="22"/>
          <w:lang w:eastAsia="ko-KR"/>
        </w:rPr>
        <w:t>s</w:t>
      </w:r>
      <w:r w:rsidR="0008553D">
        <w:rPr>
          <w:rFonts w:eastAsiaTheme="minorEastAsia"/>
          <w:sz w:val="22"/>
          <w:szCs w:val="22"/>
          <w:lang w:eastAsia="ko-KR"/>
        </w:rPr>
        <w:t xml:space="preserve"> the indication </w:t>
      </w:r>
      <w:r w:rsidR="00434003">
        <w:rPr>
          <w:rFonts w:eastAsiaTheme="minorEastAsia"/>
          <w:sz w:val="22"/>
          <w:szCs w:val="22"/>
          <w:lang w:eastAsia="ko-KR"/>
        </w:rPr>
        <w:t xml:space="preserve">method </w:t>
      </w:r>
      <w:r w:rsidR="0008553D">
        <w:rPr>
          <w:rFonts w:eastAsiaTheme="minorEastAsia"/>
          <w:sz w:val="22"/>
          <w:szCs w:val="22"/>
          <w:lang w:eastAsia="ko-KR"/>
        </w:rPr>
        <w:t>of PUSCH repetition Type A in Rel-15/16</w:t>
      </w:r>
      <w:r w:rsidR="00DF6891">
        <w:rPr>
          <w:rFonts w:eastAsiaTheme="minorEastAsia"/>
          <w:sz w:val="22"/>
          <w:szCs w:val="22"/>
          <w:lang w:eastAsia="ko-KR"/>
        </w:rPr>
        <w:t>.</w:t>
      </w:r>
      <w:r w:rsidR="0008553D">
        <w:rPr>
          <w:rFonts w:eastAsiaTheme="minorEastAsia"/>
          <w:sz w:val="22"/>
          <w:szCs w:val="22"/>
          <w:lang w:eastAsia="ko-KR"/>
        </w:rPr>
        <w:t xml:space="preserve"> </w:t>
      </w:r>
      <w:r w:rsidR="000E46C0">
        <w:rPr>
          <w:rFonts w:eastAsiaTheme="minorEastAsia"/>
          <w:sz w:val="22"/>
          <w:szCs w:val="22"/>
          <w:lang w:eastAsia="ko-KR"/>
        </w:rPr>
        <w:t>Also</w:t>
      </w:r>
      <w:r w:rsidR="0008553D">
        <w:rPr>
          <w:rFonts w:eastAsiaTheme="minorEastAsia"/>
          <w:sz w:val="22"/>
          <w:szCs w:val="22"/>
          <w:lang w:eastAsia="ko-KR"/>
        </w:rPr>
        <w:t>, additional signalling for K is unnecessary</w:t>
      </w:r>
      <w:r w:rsidR="00B77CB6">
        <w:rPr>
          <w:rFonts w:eastAsiaTheme="minorEastAsia"/>
          <w:sz w:val="22"/>
          <w:szCs w:val="22"/>
          <w:lang w:eastAsia="ko-KR"/>
        </w:rPr>
        <w:t xml:space="preserve"> since it use</w:t>
      </w:r>
      <w:r w:rsidR="00534458">
        <w:rPr>
          <w:rFonts w:eastAsiaTheme="minorEastAsia"/>
          <w:sz w:val="22"/>
          <w:szCs w:val="22"/>
          <w:lang w:eastAsia="ko-KR"/>
        </w:rPr>
        <w:t>s</w:t>
      </w:r>
      <w:r w:rsidR="00B77CB6">
        <w:rPr>
          <w:rFonts w:eastAsiaTheme="minorEastAsia"/>
          <w:sz w:val="22"/>
          <w:szCs w:val="22"/>
          <w:lang w:eastAsia="ko-KR"/>
        </w:rPr>
        <w:t xml:space="preserve"> the same K that </w:t>
      </w:r>
      <w:r w:rsidR="0071525E">
        <w:rPr>
          <w:rFonts w:eastAsiaTheme="minorEastAsia"/>
          <w:sz w:val="22"/>
          <w:szCs w:val="22"/>
          <w:lang w:eastAsia="ko-KR"/>
        </w:rPr>
        <w:t xml:space="preserve">is </w:t>
      </w:r>
      <w:r w:rsidR="00B77CB6">
        <w:rPr>
          <w:rFonts w:eastAsiaTheme="minorEastAsia"/>
          <w:sz w:val="22"/>
          <w:szCs w:val="22"/>
          <w:lang w:eastAsia="ko-KR"/>
        </w:rPr>
        <w:t xml:space="preserve">configured/indicated for time domain resource determination of </w:t>
      </w:r>
      <w:proofErr w:type="spellStart"/>
      <w:r w:rsidR="00B77CB6">
        <w:rPr>
          <w:rFonts w:eastAsiaTheme="minorEastAsia"/>
          <w:sz w:val="22"/>
          <w:szCs w:val="22"/>
          <w:lang w:eastAsia="ko-KR"/>
        </w:rPr>
        <w:t>TBoMS</w:t>
      </w:r>
      <w:proofErr w:type="spellEnd"/>
      <w:r w:rsidR="0008553D">
        <w:rPr>
          <w:rFonts w:eastAsiaTheme="minorEastAsia"/>
          <w:sz w:val="22"/>
          <w:szCs w:val="22"/>
          <w:lang w:eastAsia="ko-KR"/>
        </w:rPr>
        <w:t>.</w:t>
      </w:r>
    </w:p>
    <w:p w14:paraId="5E1D4BA7" w14:textId="0C9698B6" w:rsidR="00D609C6" w:rsidRPr="00D609C6" w:rsidRDefault="00D609C6" w:rsidP="009104C9">
      <w:pPr>
        <w:pStyle w:val="a0"/>
        <w:numPr>
          <w:ilvl w:val="0"/>
          <w:numId w:val="12"/>
        </w:numPr>
        <w:spacing w:line="276" w:lineRule="auto"/>
        <w:ind w:left="426"/>
        <w:jc w:val="both"/>
        <w:rPr>
          <w:rFonts w:eastAsiaTheme="minorEastAsia"/>
          <w:b/>
          <w:bCs/>
          <w:i/>
          <w:iCs/>
          <w:sz w:val="22"/>
          <w:szCs w:val="22"/>
          <w:lang w:eastAsia="ko-KR"/>
        </w:rPr>
      </w:pPr>
      <w:r>
        <w:rPr>
          <w:rFonts w:eastAsiaTheme="minorEastAsia"/>
          <w:b/>
          <w:bCs/>
          <w:i/>
          <w:iCs/>
          <w:sz w:val="22"/>
          <w:szCs w:val="22"/>
          <w:lang w:eastAsia="ko-KR"/>
        </w:rPr>
        <w:t>Proposal 2: The definition of K</w:t>
      </w:r>
      <w:r w:rsidR="00EF2714"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 in Approach 2</w:t>
      </w:r>
      <w:r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 is the number of slots </w:t>
      </w:r>
      <w:r w:rsidRPr="00D609C6"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allocated for </w:t>
      </w:r>
      <w:proofErr w:type="spellStart"/>
      <w:r w:rsidRPr="00D609C6">
        <w:rPr>
          <w:rFonts w:eastAsiaTheme="minorEastAsia"/>
          <w:b/>
          <w:bCs/>
          <w:i/>
          <w:iCs/>
          <w:sz w:val="22"/>
          <w:szCs w:val="22"/>
          <w:lang w:eastAsia="ko-KR"/>
        </w:rPr>
        <w:t>TBoMS</w:t>
      </w:r>
      <w:proofErr w:type="spellEnd"/>
      <w:r w:rsidRPr="00D609C6"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 determined by using a row index of a TDRA list, configured via RRC.</w:t>
      </w:r>
      <w:r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 </w:t>
      </w:r>
    </w:p>
    <w:p w14:paraId="0AF6CFCB" w14:textId="61EBEE2F" w:rsidR="00DF6891" w:rsidRDefault="00DF6891" w:rsidP="00FA3973">
      <w:pPr>
        <w:pStyle w:val="a0"/>
        <w:spacing w:line="276" w:lineRule="auto"/>
        <w:ind w:firstLineChars="64" w:firstLine="141"/>
        <w:jc w:val="both"/>
        <w:rPr>
          <w:rFonts w:eastAsiaTheme="minorEastAsia"/>
          <w:sz w:val="22"/>
          <w:szCs w:val="22"/>
          <w:lang w:eastAsia="ko-KR"/>
        </w:rPr>
      </w:pPr>
      <w:r>
        <w:rPr>
          <w:rFonts w:eastAsiaTheme="minorEastAsia" w:hint="eastAsia"/>
          <w:sz w:val="22"/>
          <w:szCs w:val="22"/>
          <w:lang w:eastAsia="ko-KR"/>
        </w:rPr>
        <w:t>S</w:t>
      </w:r>
      <w:r>
        <w:rPr>
          <w:rFonts w:eastAsiaTheme="minorEastAsia"/>
          <w:sz w:val="22"/>
          <w:szCs w:val="22"/>
          <w:lang w:eastAsia="ko-KR"/>
        </w:rPr>
        <w:t xml:space="preserve">econdly, it should be determined </w:t>
      </w:r>
      <w:r w:rsidRPr="00056934">
        <w:rPr>
          <w:rFonts w:eastAsiaTheme="minorEastAsia"/>
          <w:sz w:val="22"/>
          <w:szCs w:val="22"/>
          <w:lang w:eastAsia="ko-KR"/>
        </w:rPr>
        <w:t xml:space="preserve">whether the </w:t>
      </w:r>
      <w:r w:rsidR="006D3D6A">
        <w:rPr>
          <w:rFonts w:eastAsiaTheme="minorEastAsia"/>
          <w:sz w:val="22"/>
          <w:szCs w:val="22"/>
          <w:lang w:eastAsia="ko-KR"/>
        </w:rPr>
        <w:t xml:space="preserve">allocated </w:t>
      </w:r>
      <w:r w:rsidRPr="00056934">
        <w:rPr>
          <w:rFonts w:eastAsiaTheme="minorEastAsia"/>
          <w:sz w:val="22"/>
          <w:szCs w:val="22"/>
          <w:lang w:eastAsia="ko-KR"/>
        </w:rPr>
        <w:t>symbols</w:t>
      </w:r>
      <w:r w:rsidR="006D3D6A">
        <w:rPr>
          <w:rFonts w:eastAsiaTheme="minorEastAsia"/>
          <w:sz w:val="22"/>
          <w:szCs w:val="22"/>
          <w:lang w:eastAsia="ko-KR"/>
        </w:rPr>
        <w:t xml:space="preserve"> for </w:t>
      </w:r>
      <w:r w:rsidRPr="00056934">
        <w:rPr>
          <w:rFonts w:eastAsiaTheme="minorEastAsia"/>
          <w:sz w:val="22"/>
          <w:szCs w:val="22"/>
          <w:lang w:eastAsia="ko-KR"/>
        </w:rPr>
        <w:t xml:space="preserve">the </w:t>
      </w:r>
      <w:proofErr w:type="spellStart"/>
      <w:r w:rsidRPr="00056934">
        <w:rPr>
          <w:rFonts w:eastAsiaTheme="minorEastAsia"/>
          <w:sz w:val="22"/>
          <w:szCs w:val="22"/>
          <w:lang w:eastAsia="ko-KR"/>
        </w:rPr>
        <w:t>TBoMS</w:t>
      </w:r>
      <w:proofErr w:type="spellEnd"/>
      <w:r w:rsidRPr="00056934">
        <w:rPr>
          <w:rFonts w:eastAsiaTheme="minorEastAsia"/>
          <w:sz w:val="22"/>
          <w:szCs w:val="22"/>
          <w:lang w:eastAsia="ko-KR"/>
        </w:rPr>
        <w:t xml:space="preserve"> transmission </w:t>
      </w:r>
      <w:r w:rsidR="006D3D6A">
        <w:rPr>
          <w:rFonts w:eastAsiaTheme="minorEastAsia"/>
          <w:sz w:val="22"/>
          <w:szCs w:val="22"/>
          <w:lang w:eastAsia="ko-KR"/>
        </w:rPr>
        <w:t xml:space="preserve">can be </w:t>
      </w:r>
      <w:r w:rsidRPr="00056934">
        <w:rPr>
          <w:rFonts w:eastAsiaTheme="minorEastAsia"/>
          <w:sz w:val="22"/>
          <w:szCs w:val="22"/>
          <w:lang w:eastAsia="ko-KR"/>
        </w:rPr>
        <w:t xml:space="preserve">the same or different from the symbols which the </w:t>
      </w:r>
      <w:proofErr w:type="spellStart"/>
      <w:r w:rsidRPr="00056934">
        <w:rPr>
          <w:rFonts w:eastAsiaTheme="minorEastAsia"/>
          <w:sz w:val="22"/>
          <w:szCs w:val="22"/>
          <w:lang w:eastAsia="ko-KR"/>
        </w:rPr>
        <w:t>TBoMS</w:t>
      </w:r>
      <w:proofErr w:type="spellEnd"/>
      <w:r w:rsidRPr="00056934">
        <w:rPr>
          <w:rFonts w:eastAsiaTheme="minorEastAsia"/>
          <w:sz w:val="22"/>
          <w:szCs w:val="22"/>
          <w:lang w:eastAsia="ko-KR"/>
        </w:rPr>
        <w:t xml:space="preserve"> transmission is performed</w:t>
      </w:r>
      <w:r>
        <w:rPr>
          <w:rFonts w:eastAsiaTheme="minorEastAsia"/>
          <w:sz w:val="22"/>
          <w:szCs w:val="22"/>
          <w:lang w:eastAsia="ko-KR"/>
        </w:rPr>
        <w:t>.</w:t>
      </w:r>
    </w:p>
    <w:p w14:paraId="0F693810" w14:textId="0A159F16" w:rsidR="00D31CFB" w:rsidRPr="00D31CFB" w:rsidRDefault="00D31CFB" w:rsidP="00B0270B">
      <w:pPr>
        <w:pStyle w:val="a0"/>
        <w:spacing w:line="276" w:lineRule="auto"/>
        <w:jc w:val="both"/>
        <w:rPr>
          <w:rFonts w:eastAsiaTheme="minorEastAsia"/>
          <w:sz w:val="22"/>
          <w:szCs w:val="22"/>
          <w:lang w:eastAsia="ko-KR"/>
        </w:rPr>
      </w:pPr>
      <w:r>
        <w:rPr>
          <w:rFonts w:eastAsiaTheme="minorEastAsia"/>
          <w:sz w:val="22"/>
          <w:szCs w:val="22"/>
          <w:lang w:eastAsia="ko-KR"/>
        </w:rPr>
        <w:t xml:space="preserve">If </w:t>
      </w:r>
      <w:proofErr w:type="spellStart"/>
      <w:r w:rsidRPr="00621FDE">
        <w:rPr>
          <w:rFonts w:eastAsiaTheme="minorEastAsia"/>
          <w:i/>
          <w:iCs/>
          <w:sz w:val="22"/>
          <w:szCs w:val="22"/>
          <w:lang w:eastAsia="ko-KR"/>
        </w:rPr>
        <w:t>N</w:t>
      </w:r>
      <w:r w:rsidRPr="00621FDE">
        <w:rPr>
          <w:rFonts w:eastAsiaTheme="minorEastAsia"/>
          <w:i/>
          <w:iCs/>
          <w:sz w:val="22"/>
          <w:szCs w:val="22"/>
          <w:vertAlign w:val="subscript"/>
          <w:lang w:eastAsia="ko-KR"/>
        </w:rPr>
        <w:t>info</w:t>
      </w:r>
      <w:proofErr w:type="spellEnd"/>
      <w:r w:rsidRPr="00621FDE">
        <w:rPr>
          <w:rFonts w:eastAsiaTheme="minorEastAsia"/>
          <w:sz w:val="22"/>
          <w:szCs w:val="22"/>
          <w:lang w:eastAsia="ko-KR"/>
        </w:rPr>
        <w:t xml:space="preserve"> </w:t>
      </w:r>
      <w:r>
        <w:rPr>
          <w:rFonts w:eastAsiaTheme="minorEastAsia"/>
          <w:sz w:val="22"/>
          <w:szCs w:val="22"/>
          <w:lang w:eastAsia="ko-KR"/>
        </w:rPr>
        <w:t xml:space="preserve">is calculated based on the symbols which the </w:t>
      </w:r>
      <w:proofErr w:type="spellStart"/>
      <w:r>
        <w:rPr>
          <w:rFonts w:eastAsiaTheme="minorEastAsia"/>
          <w:sz w:val="22"/>
          <w:szCs w:val="22"/>
          <w:lang w:eastAsia="ko-KR"/>
        </w:rPr>
        <w:t>TBoMS</w:t>
      </w:r>
      <w:proofErr w:type="spellEnd"/>
      <w:r>
        <w:rPr>
          <w:rFonts w:eastAsiaTheme="minorEastAsia"/>
          <w:sz w:val="22"/>
          <w:szCs w:val="22"/>
          <w:lang w:eastAsia="ko-KR"/>
        </w:rPr>
        <w:t xml:space="preserve"> transmission is performed, dynamic signalling can </w:t>
      </w:r>
      <w:r w:rsidR="002F2718">
        <w:rPr>
          <w:rFonts w:eastAsiaTheme="minorEastAsia"/>
          <w:sz w:val="22"/>
          <w:szCs w:val="22"/>
          <w:lang w:eastAsia="ko-KR"/>
        </w:rPr>
        <w:t>affect</w:t>
      </w:r>
      <w:r>
        <w:rPr>
          <w:rFonts w:eastAsiaTheme="minorEastAsia"/>
          <w:sz w:val="22"/>
          <w:szCs w:val="22"/>
          <w:lang w:eastAsia="ko-KR"/>
        </w:rPr>
        <w:t xml:space="preserve"> the</w:t>
      </w:r>
      <w:r w:rsidR="009F7097">
        <w:rPr>
          <w:rFonts w:eastAsiaTheme="minorEastAsia"/>
          <w:sz w:val="22"/>
          <w:szCs w:val="22"/>
          <w:lang w:eastAsia="ko-KR"/>
        </w:rPr>
        <w:t xml:space="preserve"> </w:t>
      </w:r>
      <w:proofErr w:type="spellStart"/>
      <w:r w:rsidR="009F7097" w:rsidRPr="00621FDE">
        <w:rPr>
          <w:rFonts w:eastAsiaTheme="minorEastAsia"/>
          <w:i/>
          <w:iCs/>
          <w:sz w:val="22"/>
          <w:szCs w:val="22"/>
          <w:lang w:eastAsia="ko-KR"/>
        </w:rPr>
        <w:t>N</w:t>
      </w:r>
      <w:r w:rsidR="009F7097" w:rsidRPr="00621FDE">
        <w:rPr>
          <w:rFonts w:eastAsiaTheme="minorEastAsia"/>
          <w:i/>
          <w:iCs/>
          <w:sz w:val="22"/>
          <w:szCs w:val="22"/>
          <w:vertAlign w:val="subscript"/>
          <w:lang w:eastAsia="ko-KR"/>
        </w:rPr>
        <w:t>info</w:t>
      </w:r>
      <w:proofErr w:type="spellEnd"/>
      <w:r>
        <w:rPr>
          <w:rFonts w:eastAsiaTheme="minorEastAsia"/>
          <w:sz w:val="22"/>
          <w:szCs w:val="22"/>
          <w:lang w:eastAsia="ko-KR"/>
        </w:rPr>
        <w:t xml:space="preserve"> calculation</w:t>
      </w:r>
      <w:r w:rsidR="009F7097">
        <w:rPr>
          <w:rFonts w:eastAsiaTheme="minorEastAsia"/>
          <w:sz w:val="22"/>
          <w:szCs w:val="22"/>
          <w:lang w:eastAsia="ko-KR"/>
        </w:rPr>
        <w:t xml:space="preserve"> (i.e., TBS determination)</w:t>
      </w:r>
      <w:r>
        <w:rPr>
          <w:rFonts w:eastAsiaTheme="minorEastAsia"/>
          <w:sz w:val="22"/>
          <w:szCs w:val="22"/>
          <w:lang w:eastAsia="ko-KR"/>
        </w:rPr>
        <w:t xml:space="preserve">. If dynamic signalling </w:t>
      </w:r>
      <w:r w:rsidR="002F2718">
        <w:rPr>
          <w:rFonts w:eastAsiaTheme="minorEastAsia"/>
          <w:sz w:val="22"/>
          <w:szCs w:val="22"/>
          <w:lang w:eastAsia="ko-KR"/>
        </w:rPr>
        <w:t>occur</w:t>
      </w:r>
      <w:r>
        <w:rPr>
          <w:rFonts w:eastAsiaTheme="minorEastAsia"/>
          <w:sz w:val="22"/>
          <w:szCs w:val="22"/>
          <w:lang w:eastAsia="ko-KR"/>
        </w:rPr>
        <w:t xml:space="preserve">s </w:t>
      </w:r>
      <w:r w:rsidR="002F2718">
        <w:rPr>
          <w:rFonts w:eastAsiaTheme="minorEastAsia"/>
          <w:sz w:val="22"/>
          <w:szCs w:val="22"/>
          <w:lang w:eastAsia="ko-KR"/>
        </w:rPr>
        <w:t xml:space="preserve">in </w:t>
      </w:r>
      <w:r>
        <w:rPr>
          <w:rFonts w:eastAsiaTheme="minorEastAsia"/>
          <w:sz w:val="22"/>
          <w:szCs w:val="22"/>
          <w:lang w:eastAsia="ko-KR"/>
        </w:rPr>
        <w:t xml:space="preserve">the middle of </w:t>
      </w:r>
      <w:proofErr w:type="spellStart"/>
      <w:r>
        <w:rPr>
          <w:rFonts w:eastAsiaTheme="minorEastAsia"/>
          <w:sz w:val="22"/>
          <w:szCs w:val="22"/>
          <w:lang w:eastAsia="ko-KR"/>
        </w:rPr>
        <w:t>TBoMS</w:t>
      </w:r>
      <w:proofErr w:type="spellEnd"/>
      <w:r>
        <w:rPr>
          <w:rFonts w:eastAsiaTheme="minorEastAsia"/>
          <w:sz w:val="22"/>
          <w:szCs w:val="22"/>
          <w:lang w:eastAsia="ko-KR"/>
        </w:rPr>
        <w:t xml:space="preserve">, TBS should be newly determined since </w:t>
      </w:r>
      <w:r w:rsidR="00E717C9">
        <w:rPr>
          <w:rFonts w:eastAsiaTheme="minorEastAsia"/>
          <w:sz w:val="22"/>
          <w:szCs w:val="22"/>
          <w:lang w:val="en-US" w:eastAsia="ko-KR"/>
        </w:rPr>
        <w:t>initial</w:t>
      </w:r>
      <w:r>
        <w:rPr>
          <w:rFonts w:eastAsiaTheme="minorEastAsia"/>
          <w:sz w:val="22"/>
          <w:szCs w:val="22"/>
          <w:lang w:eastAsia="ko-KR"/>
        </w:rPr>
        <w:t xml:space="preserve"> parts of </w:t>
      </w:r>
      <w:proofErr w:type="spellStart"/>
      <w:r>
        <w:rPr>
          <w:rFonts w:eastAsiaTheme="minorEastAsia"/>
          <w:sz w:val="22"/>
          <w:szCs w:val="22"/>
          <w:lang w:eastAsia="ko-KR"/>
        </w:rPr>
        <w:t>TBoMS</w:t>
      </w:r>
      <w:proofErr w:type="spellEnd"/>
      <w:r>
        <w:rPr>
          <w:rFonts w:eastAsiaTheme="minorEastAsia"/>
          <w:sz w:val="22"/>
          <w:szCs w:val="22"/>
          <w:lang w:eastAsia="ko-KR"/>
        </w:rPr>
        <w:t xml:space="preserve"> </w:t>
      </w:r>
      <w:r w:rsidR="009F7097">
        <w:rPr>
          <w:rFonts w:eastAsiaTheme="minorEastAsia"/>
          <w:sz w:val="22"/>
          <w:szCs w:val="22"/>
          <w:lang w:eastAsia="ko-KR"/>
        </w:rPr>
        <w:t>was</w:t>
      </w:r>
      <w:r>
        <w:rPr>
          <w:rFonts w:eastAsiaTheme="minorEastAsia"/>
          <w:sz w:val="22"/>
          <w:szCs w:val="22"/>
          <w:lang w:eastAsia="ko-KR"/>
        </w:rPr>
        <w:t xml:space="preserve"> already transmitted</w:t>
      </w:r>
      <w:r w:rsidR="009F7097">
        <w:rPr>
          <w:rFonts w:eastAsiaTheme="minorEastAsia"/>
          <w:sz w:val="22"/>
          <w:szCs w:val="22"/>
          <w:lang w:eastAsia="ko-KR"/>
        </w:rPr>
        <w:t xml:space="preserve"> using TBS determined based on allocated number of symbols</w:t>
      </w:r>
      <w:r>
        <w:rPr>
          <w:rFonts w:eastAsiaTheme="minorEastAsia"/>
          <w:sz w:val="22"/>
          <w:szCs w:val="22"/>
          <w:lang w:eastAsia="ko-KR"/>
        </w:rPr>
        <w:t xml:space="preserve">. Thus, different TBS </w:t>
      </w:r>
      <w:r w:rsidR="00E717C9">
        <w:rPr>
          <w:rFonts w:eastAsiaTheme="minorEastAsia"/>
          <w:sz w:val="22"/>
          <w:szCs w:val="22"/>
          <w:lang w:eastAsia="ko-KR"/>
        </w:rPr>
        <w:t>should</w:t>
      </w:r>
      <w:r>
        <w:rPr>
          <w:rFonts w:eastAsiaTheme="minorEastAsia"/>
          <w:sz w:val="22"/>
          <w:szCs w:val="22"/>
          <w:lang w:eastAsia="ko-KR"/>
        </w:rPr>
        <w:t xml:space="preserve"> be determined </w:t>
      </w:r>
      <w:r w:rsidR="00202E3C">
        <w:rPr>
          <w:rFonts w:eastAsiaTheme="minorEastAsia"/>
          <w:sz w:val="22"/>
          <w:szCs w:val="22"/>
          <w:lang w:eastAsia="ko-KR"/>
        </w:rPr>
        <w:t>for</w:t>
      </w:r>
      <w:r>
        <w:rPr>
          <w:rFonts w:eastAsiaTheme="minorEastAsia"/>
          <w:sz w:val="22"/>
          <w:szCs w:val="22"/>
          <w:lang w:eastAsia="ko-KR"/>
        </w:rPr>
        <w:t xml:space="preserve"> </w:t>
      </w:r>
      <w:r w:rsidR="00E717C9">
        <w:rPr>
          <w:rFonts w:eastAsiaTheme="minorEastAsia"/>
          <w:sz w:val="22"/>
          <w:szCs w:val="22"/>
          <w:lang w:eastAsia="ko-KR"/>
        </w:rPr>
        <w:t xml:space="preserve">the latter </w:t>
      </w:r>
      <w:r>
        <w:rPr>
          <w:rFonts w:eastAsiaTheme="minorEastAsia"/>
          <w:sz w:val="22"/>
          <w:szCs w:val="22"/>
          <w:lang w:eastAsia="ko-KR"/>
        </w:rPr>
        <w:t xml:space="preserve">part of </w:t>
      </w:r>
      <w:proofErr w:type="spellStart"/>
      <w:r>
        <w:rPr>
          <w:rFonts w:eastAsiaTheme="minorEastAsia"/>
          <w:sz w:val="22"/>
          <w:szCs w:val="22"/>
          <w:lang w:eastAsia="ko-KR"/>
        </w:rPr>
        <w:t>TBoMS</w:t>
      </w:r>
      <w:proofErr w:type="spellEnd"/>
      <w:r>
        <w:rPr>
          <w:rFonts w:eastAsiaTheme="minorEastAsia"/>
          <w:sz w:val="22"/>
          <w:szCs w:val="22"/>
          <w:lang w:eastAsia="ko-KR"/>
        </w:rPr>
        <w:t>.</w:t>
      </w:r>
      <w:r w:rsidR="00202E3C">
        <w:rPr>
          <w:rFonts w:eastAsiaTheme="minorEastAsia"/>
          <w:sz w:val="22"/>
          <w:szCs w:val="22"/>
          <w:lang w:eastAsia="ko-KR"/>
        </w:rPr>
        <w:t xml:space="preserve"> </w:t>
      </w:r>
      <w:r w:rsidR="00202E3C" w:rsidRPr="00202E3C">
        <w:rPr>
          <w:rFonts w:eastAsiaTheme="minorEastAsia"/>
          <w:sz w:val="22"/>
          <w:szCs w:val="22"/>
          <w:lang w:eastAsia="ko-KR"/>
        </w:rPr>
        <w:t xml:space="preserve">This case </w:t>
      </w:r>
      <w:r w:rsidR="006D3D6A">
        <w:rPr>
          <w:rFonts w:eastAsiaTheme="minorEastAsia"/>
          <w:sz w:val="22"/>
          <w:szCs w:val="22"/>
          <w:lang w:eastAsia="ko-KR"/>
        </w:rPr>
        <w:t xml:space="preserve">may </w:t>
      </w:r>
      <w:r w:rsidR="00202E3C" w:rsidRPr="00202E3C">
        <w:rPr>
          <w:rFonts w:eastAsiaTheme="minorEastAsia"/>
          <w:sz w:val="22"/>
          <w:szCs w:val="22"/>
          <w:lang w:eastAsia="ko-KR"/>
        </w:rPr>
        <w:t xml:space="preserve">not </w:t>
      </w:r>
      <w:r w:rsidR="006D3D6A">
        <w:rPr>
          <w:rFonts w:eastAsiaTheme="minorEastAsia"/>
          <w:sz w:val="22"/>
          <w:szCs w:val="22"/>
          <w:lang w:eastAsia="ko-KR"/>
        </w:rPr>
        <w:t xml:space="preserve">be </w:t>
      </w:r>
      <w:r w:rsidR="00202E3C" w:rsidRPr="00202E3C">
        <w:rPr>
          <w:rFonts w:eastAsiaTheme="minorEastAsia"/>
          <w:sz w:val="22"/>
          <w:szCs w:val="22"/>
          <w:lang w:eastAsia="ko-KR"/>
        </w:rPr>
        <w:t xml:space="preserve">desirable for </w:t>
      </w:r>
      <w:proofErr w:type="spellStart"/>
      <w:r w:rsidR="00202E3C" w:rsidRPr="00202E3C">
        <w:rPr>
          <w:rFonts w:eastAsiaTheme="minorEastAsia"/>
          <w:sz w:val="22"/>
          <w:szCs w:val="22"/>
          <w:lang w:eastAsia="ko-KR"/>
        </w:rPr>
        <w:t>TBoMS</w:t>
      </w:r>
      <w:proofErr w:type="spellEnd"/>
      <w:r w:rsidR="00202E3C" w:rsidRPr="00202E3C">
        <w:rPr>
          <w:rFonts w:eastAsiaTheme="minorEastAsia"/>
          <w:sz w:val="22"/>
          <w:szCs w:val="22"/>
          <w:lang w:eastAsia="ko-KR"/>
        </w:rPr>
        <w:t xml:space="preserve">, which </w:t>
      </w:r>
      <w:r w:rsidR="00E717C9">
        <w:rPr>
          <w:rFonts w:eastAsiaTheme="minorEastAsia"/>
          <w:sz w:val="22"/>
          <w:szCs w:val="22"/>
          <w:lang w:eastAsia="ko-KR"/>
        </w:rPr>
        <w:t>has</w:t>
      </w:r>
      <w:r w:rsidR="00202E3C" w:rsidRPr="00202E3C">
        <w:rPr>
          <w:rFonts w:eastAsiaTheme="minorEastAsia"/>
          <w:sz w:val="22"/>
          <w:szCs w:val="22"/>
          <w:lang w:eastAsia="ko-KR"/>
        </w:rPr>
        <w:t xml:space="preserve"> the motivation </w:t>
      </w:r>
      <w:r w:rsidR="004E67F3">
        <w:rPr>
          <w:rFonts w:eastAsiaTheme="minorEastAsia"/>
          <w:sz w:val="22"/>
          <w:szCs w:val="22"/>
          <w:lang w:eastAsia="ko-KR"/>
        </w:rPr>
        <w:t>of</w:t>
      </w:r>
      <w:r w:rsidR="004E67F3" w:rsidRPr="00202E3C">
        <w:rPr>
          <w:rFonts w:eastAsiaTheme="minorEastAsia"/>
          <w:sz w:val="22"/>
          <w:szCs w:val="22"/>
          <w:lang w:eastAsia="ko-KR"/>
        </w:rPr>
        <w:t xml:space="preserve"> </w:t>
      </w:r>
      <w:r w:rsidR="00202E3C" w:rsidRPr="00202E3C">
        <w:rPr>
          <w:rFonts w:eastAsiaTheme="minorEastAsia"/>
          <w:sz w:val="22"/>
          <w:szCs w:val="22"/>
          <w:lang w:eastAsia="ko-KR"/>
        </w:rPr>
        <w:t xml:space="preserve">coding gain </w:t>
      </w:r>
      <w:r w:rsidR="004E67F3">
        <w:rPr>
          <w:rFonts w:eastAsiaTheme="minorEastAsia"/>
          <w:sz w:val="22"/>
          <w:szCs w:val="22"/>
          <w:lang w:eastAsia="ko-KR"/>
        </w:rPr>
        <w:t>from</w:t>
      </w:r>
      <w:r w:rsidR="004E67F3" w:rsidRPr="00202E3C">
        <w:rPr>
          <w:rFonts w:eastAsiaTheme="minorEastAsia"/>
          <w:sz w:val="22"/>
          <w:szCs w:val="22"/>
          <w:lang w:eastAsia="ko-KR"/>
        </w:rPr>
        <w:t xml:space="preserve"> </w:t>
      </w:r>
      <w:r w:rsidR="00202E3C" w:rsidRPr="00202E3C">
        <w:rPr>
          <w:rFonts w:eastAsiaTheme="minorEastAsia"/>
          <w:sz w:val="22"/>
          <w:szCs w:val="22"/>
          <w:lang w:eastAsia="ko-KR"/>
        </w:rPr>
        <w:t>larger TBS.</w:t>
      </w:r>
    </w:p>
    <w:p w14:paraId="73BFAF6F" w14:textId="7A84C456" w:rsidR="000A4F76" w:rsidRDefault="009F7097" w:rsidP="00B0270B">
      <w:pPr>
        <w:pStyle w:val="a0"/>
        <w:spacing w:line="276" w:lineRule="auto"/>
        <w:jc w:val="both"/>
        <w:rPr>
          <w:rFonts w:eastAsiaTheme="minorEastAsia"/>
          <w:sz w:val="22"/>
          <w:szCs w:val="22"/>
          <w:lang w:eastAsia="ko-KR"/>
        </w:rPr>
      </w:pPr>
      <w:r>
        <w:rPr>
          <w:rFonts w:eastAsiaTheme="minorEastAsia"/>
          <w:sz w:val="22"/>
          <w:szCs w:val="22"/>
          <w:lang w:eastAsia="ko-KR"/>
        </w:rPr>
        <w:lastRenderedPageBreak/>
        <w:t xml:space="preserve">Additionally, TBS is determined based on resource allocation for PUSCH in Rel-15/16. </w:t>
      </w:r>
      <w:r w:rsidR="0088521C">
        <w:rPr>
          <w:rFonts w:eastAsiaTheme="minorEastAsia"/>
          <w:sz w:val="22"/>
          <w:szCs w:val="22"/>
          <w:lang w:eastAsia="ko-KR"/>
        </w:rPr>
        <w:t xml:space="preserve">Recall that a TBS is determined based on a nominal repetition in case of PUSCH repetition type B in Rel-16 URLLC and the number of overhead RE is </w:t>
      </w:r>
      <w:r w:rsidR="006D3D6A">
        <w:rPr>
          <w:rFonts w:eastAsiaTheme="minorEastAsia"/>
          <w:sz w:val="22"/>
          <w:szCs w:val="22"/>
          <w:lang w:eastAsia="ko-KR"/>
        </w:rPr>
        <w:t xml:space="preserve">the </w:t>
      </w:r>
      <w:r w:rsidR="0088521C">
        <w:rPr>
          <w:rFonts w:eastAsiaTheme="minorEastAsia"/>
          <w:sz w:val="22"/>
          <w:szCs w:val="22"/>
          <w:lang w:eastAsia="ko-KR"/>
        </w:rPr>
        <w:t>RRC</w:t>
      </w:r>
      <w:r w:rsidR="006D3D6A">
        <w:rPr>
          <w:rFonts w:eastAsiaTheme="minorEastAsia"/>
          <w:sz w:val="22"/>
          <w:szCs w:val="22"/>
          <w:lang w:eastAsia="ko-KR"/>
        </w:rPr>
        <w:t xml:space="preserve"> </w:t>
      </w:r>
      <w:r w:rsidR="0088521C">
        <w:rPr>
          <w:rFonts w:eastAsiaTheme="minorEastAsia"/>
          <w:sz w:val="22"/>
          <w:szCs w:val="22"/>
          <w:lang w:eastAsia="ko-KR"/>
        </w:rPr>
        <w:t xml:space="preserve">configured value that is </w:t>
      </w:r>
      <w:r w:rsidR="0088521C" w:rsidRPr="00263070">
        <w:rPr>
          <w:rFonts w:eastAsiaTheme="minorEastAsia"/>
          <w:sz w:val="22"/>
          <w:szCs w:val="22"/>
          <w:lang w:eastAsia="ko-KR"/>
        </w:rPr>
        <w:t xml:space="preserve">common across </w:t>
      </w:r>
      <w:r w:rsidR="0088521C">
        <w:rPr>
          <w:rFonts w:eastAsiaTheme="minorEastAsia"/>
          <w:sz w:val="22"/>
          <w:szCs w:val="22"/>
          <w:lang w:eastAsia="ko-KR"/>
        </w:rPr>
        <w:t>all</w:t>
      </w:r>
      <w:r w:rsidR="0088521C" w:rsidRPr="00263070">
        <w:rPr>
          <w:rFonts w:eastAsiaTheme="minorEastAsia"/>
          <w:sz w:val="22"/>
          <w:szCs w:val="22"/>
          <w:lang w:eastAsia="ko-KR"/>
        </w:rPr>
        <w:t xml:space="preserve"> BWPs of </w:t>
      </w:r>
      <w:r w:rsidR="0088521C">
        <w:rPr>
          <w:rFonts w:eastAsiaTheme="minorEastAsia"/>
          <w:sz w:val="22"/>
          <w:szCs w:val="22"/>
          <w:lang w:eastAsia="ko-KR"/>
        </w:rPr>
        <w:t>a</w:t>
      </w:r>
      <w:r w:rsidR="0088521C" w:rsidRPr="00263070">
        <w:rPr>
          <w:rFonts w:eastAsiaTheme="minorEastAsia"/>
          <w:sz w:val="22"/>
          <w:szCs w:val="22"/>
          <w:lang w:eastAsia="ko-KR"/>
        </w:rPr>
        <w:t xml:space="preserve"> serving cell</w:t>
      </w:r>
      <w:r w:rsidR="0088521C">
        <w:rPr>
          <w:rFonts w:eastAsiaTheme="minorEastAsia"/>
          <w:sz w:val="22"/>
          <w:szCs w:val="22"/>
          <w:lang w:eastAsia="ko-KR"/>
        </w:rPr>
        <w:t xml:space="preserve">. Therefore, </w:t>
      </w:r>
      <w:proofErr w:type="spellStart"/>
      <w:r w:rsidR="0088521C" w:rsidRPr="00621FDE">
        <w:rPr>
          <w:rFonts w:eastAsiaTheme="minorEastAsia"/>
          <w:i/>
          <w:iCs/>
          <w:sz w:val="22"/>
          <w:szCs w:val="22"/>
          <w:lang w:eastAsia="ko-KR"/>
        </w:rPr>
        <w:t>N</w:t>
      </w:r>
      <w:r w:rsidR="0088521C" w:rsidRPr="00621FDE">
        <w:rPr>
          <w:rFonts w:eastAsiaTheme="minorEastAsia"/>
          <w:i/>
          <w:iCs/>
          <w:sz w:val="22"/>
          <w:szCs w:val="22"/>
          <w:vertAlign w:val="subscript"/>
          <w:lang w:eastAsia="ko-KR"/>
        </w:rPr>
        <w:t>info</w:t>
      </w:r>
      <w:proofErr w:type="spellEnd"/>
      <w:r w:rsidR="0088521C" w:rsidRPr="00621FDE">
        <w:rPr>
          <w:rFonts w:eastAsiaTheme="minorEastAsia"/>
          <w:sz w:val="22"/>
          <w:szCs w:val="22"/>
          <w:lang w:eastAsia="ko-KR"/>
        </w:rPr>
        <w:t xml:space="preserve"> </w:t>
      </w:r>
      <w:r w:rsidR="0088521C">
        <w:rPr>
          <w:rFonts w:eastAsiaTheme="minorEastAsia"/>
          <w:sz w:val="22"/>
          <w:szCs w:val="22"/>
          <w:lang w:eastAsia="ko-KR"/>
        </w:rPr>
        <w:t xml:space="preserve">is not accurately computed in Rel-15/16 and the accurate calculation on </w:t>
      </w:r>
      <w:proofErr w:type="spellStart"/>
      <w:r w:rsidR="0088521C" w:rsidRPr="00621FDE">
        <w:rPr>
          <w:rFonts w:eastAsiaTheme="minorEastAsia"/>
          <w:i/>
          <w:iCs/>
          <w:sz w:val="22"/>
          <w:szCs w:val="22"/>
          <w:lang w:eastAsia="ko-KR"/>
        </w:rPr>
        <w:t>N</w:t>
      </w:r>
      <w:r w:rsidR="0088521C" w:rsidRPr="00621FDE">
        <w:rPr>
          <w:rFonts w:eastAsiaTheme="minorEastAsia"/>
          <w:i/>
          <w:iCs/>
          <w:sz w:val="22"/>
          <w:szCs w:val="22"/>
          <w:vertAlign w:val="subscript"/>
          <w:lang w:eastAsia="ko-KR"/>
        </w:rPr>
        <w:t>info</w:t>
      </w:r>
      <w:proofErr w:type="spellEnd"/>
      <w:r w:rsidR="0088521C">
        <w:rPr>
          <w:rFonts w:eastAsiaTheme="minorEastAsia"/>
          <w:i/>
          <w:iCs/>
          <w:sz w:val="22"/>
          <w:szCs w:val="22"/>
          <w:lang w:eastAsia="ko-KR"/>
        </w:rPr>
        <w:t xml:space="preserve"> </w:t>
      </w:r>
      <w:r w:rsidR="0088521C">
        <w:rPr>
          <w:rFonts w:eastAsiaTheme="minorEastAsia"/>
          <w:sz w:val="22"/>
          <w:szCs w:val="22"/>
          <w:lang w:eastAsia="ko-KR"/>
        </w:rPr>
        <w:t xml:space="preserve">may </w:t>
      </w:r>
      <w:r w:rsidR="00334A4A">
        <w:rPr>
          <w:rFonts w:eastAsiaTheme="minorEastAsia"/>
          <w:sz w:val="22"/>
          <w:szCs w:val="22"/>
          <w:lang w:eastAsia="ko-KR"/>
        </w:rPr>
        <w:t xml:space="preserve">incur </w:t>
      </w:r>
      <w:r w:rsidR="0088521C">
        <w:rPr>
          <w:rFonts w:eastAsiaTheme="minorEastAsia"/>
          <w:sz w:val="22"/>
          <w:szCs w:val="22"/>
          <w:lang w:eastAsia="ko-KR"/>
        </w:rPr>
        <w:t xml:space="preserve">additional complexity at UE and </w:t>
      </w:r>
      <w:proofErr w:type="spellStart"/>
      <w:r w:rsidR="0088521C">
        <w:rPr>
          <w:rFonts w:eastAsiaTheme="minorEastAsia"/>
          <w:sz w:val="22"/>
          <w:szCs w:val="22"/>
          <w:lang w:eastAsia="ko-KR"/>
        </w:rPr>
        <w:t>gNB</w:t>
      </w:r>
      <w:proofErr w:type="spellEnd"/>
      <w:r w:rsidR="0088521C">
        <w:rPr>
          <w:rFonts w:eastAsiaTheme="minorEastAsia"/>
          <w:sz w:val="22"/>
          <w:szCs w:val="22"/>
          <w:lang w:eastAsia="ko-KR"/>
        </w:rPr>
        <w:t xml:space="preserve"> sides.</w:t>
      </w:r>
      <w:r w:rsidR="0088521C">
        <w:rPr>
          <w:rFonts w:eastAsiaTheme="minorEastAsia" w:hint="eastAsia"/>
          <w:sz w:val="22"/>
          <w:szCs w:val="22"/>
          <w:lang w:eastAsia="ko-KR"/>
        </w:rPr>
        <w:t xml:space="preserve"> </w:t>
      </w:r>
    </w:p>
    <w:p w14:paraId="20861B1A" w14:textId="6F8BC373" w:rsidR="00202E3C" w:rsidRDefault="00202E3C" w:rsidP="00202E3C">
      <w:pPr>
        <w:pStyle w:val="a0"/>
        <w:numPr>
          <w:ilvl w:val="0"/>
          <w:numId w:val="12"/>
        </w:numPr>
        <w:spacing w:line="276" w:lineRule="auto"/>
        <w:ind w:left="426"/>
        <w:jc w:val="both"/>
        <w:rPr>
          <w:rFonts w:eastAsiaTheme="minorEastAsia"/>
          <w:b/>
          <w:bCs/>
          <w:i/>
          <w:iCs/>
          <w:sz w:val="22"/>
          <w:szCs w:val="22"/>
          <w:lang w:eastAsia="ko-KR"/>
        </w:rPr>
      </w:pPr>
      <w:r w:rsidRPr="00E04D00">
        <w:rPr>
          <w:rFonts w:eastAsiaTheme="minorEastAsia" w:hint="eastAsia"/>
          <w:b/>
          <w:bCs/>
          <w:i/>
          <w:iCs/>
          <w:sz w:val="22"/>
          <w:szCs w:val="22"/>
          <w:lang w:eastAsia="ko-KR"/>
        </w:rPr>
        <w:t>P</w:t>
      </w:r>
      <w:r w:rsidRPr="00E04D00"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roposal </w:t>
      </w:r>
      <w:r w:rsidR="00D609C6">
        <w:rPr>
          <w:rFonts w:eastAsiaTheme="minorEastAsia"/>
          <w:b/>
          <w:bCs/>
          <w:i/>
          <w:iCs/>
          <w:sz w:val="22"/>
          <w:szCs w:val="22"/>
          <w:lang w:eastAsia="ko-KR"/>
        </w:rPr>
        <w:t>3</w:t>
      </w:r>
      <w:r w:rsidRPr="00E04D00">
        <w:rPr>
          <w:rFonts w:eastAsiaTheme="minorEastAsia"/>
          <w:b/>
          <w:bCs/>
          <w:i/>
          <w:iCs/>
          <w:sz w:val="22"/>
          <w:szCs w:val="22"/>
          <w:lang w:eastAsia="ko-KR"/>
        </w:rPr>
        <w:t>:</w:t>
      </w:r>
      <w:r w:rsidRPr="00DC7BE7"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 </w:t>
      </w:r>
      <w:proofErr w:type="spellStart"/>
      <w:r w:rsidRPr="00202E3C">
        <w:rPr>
          <w:b/>
          <w:bCs/>
          <w:i/>
          <w:iCs/>
          <w:sz w:val="22"/>
          <w:szCs w:val="22"/>
        </w:rPr>
        <w:t>N</w:t>
      </w:r>
      <w:r w:rsidRPr="00202E3C">
        <w:rPr>
          <w:b/>
          <w:bCs/>
          <w:i/>
          <w:iCs/>
          <w:sz w:val="22"/>
          <w:szCs w:val="22"/>
          <w:vertAlign w:val="subscript"/>
        </w:rPr>
        <w:t>info</w:t>
      </w:r>
      <w:proofErr w:type="spellEnd"/>
      <w:r w:rsidRPr="00202E3C">
        <w:rPr>
          <w:b/>
          <w:bCs/>
          <w:i/>
          <w:iCs/>
          <w:sz w:val="22"/>
          <w:szCs w:val="22"/>
        </w:rPr>
        <w:t xml:space="preserve"> </w:t>
      </w:r>
      <w:r>
        <w:rPr>
          <w:b/>
          <w:bCs/>
          <w:i/>
          <w:iCs/>
          <w:sz w:val="22"/>
          <w:szCs w:val="22"/>
        </w:rPr>
        <w:t xml:space="preserve">is </w:t>
      </w:r>
      <w:r w:rsidRPr="00202E3C">
        <w:rPr>
          <w:b/>
          <w:bCs/>
          <w:i/>
          <w:iCs/>
          <w:sz w:val="22"/>
          <w:szCs w:val="22"/>
        </w:rPr>
        <w:t>calcu</w:t>
      </w:r>
      <w:r>
        <w:rPr>
          <w:b/>
          <w:bCs/>
          <w:i/>
          <w:iCs/>
          <w:sz w:val="22"/>
          <w:szCs w:val="22"/>
        </w:rPr>
        <w:t xml:space="preserve">lated based on the symbols over which </w:t>
      </w:r>
      <w:proofErr w:type="spellStart"/>
      <w:r>
        <w:rPr>
          <w:b/>
          <w:bCs/>
          <w:i/>
          <w:iCs/>
          <w:sz w:val="22"/>
          <w:szCs w:val="22"/>
        </w:rPr>
        <w:t>TBoMS</w:t>
      </w:r>
      <w:proofErr w:type="spellEnd"/>
      <w:r>
        <w:rPr>
          <w:b/>
          <w:bCs/>
          <w:i/>
          <w:iCs/>
          <w:sz w:val="22"/>
          <w:szCs w:val="22"/>
        </w:rPr>
        <w:t xml:space="preserve"> transmission is allocated.</w:t>
      </w:r>
    </w:p>
    <w:p w14:paraId="7C5B0CE9" w14:textId="09099614" w:rsidR="00D16636" w:rsidRPr="00CB1721" w:rsidRDefault="00D5130B">
      <w:pPr>
        <w:pStyle w:val="a0"/>
        <w:spacing w:before="240" w:line="276" w:lineRule="auto"/>
        <w:jc w:val="both"/>
        <w:rPr>
          <w:rFonts w:eastAsiaTheme="minorEastAsia"/>
          <w:i/>
          <w:iCs/>
          <w:sz w:val="24"/>
          <w:szCs w:val="24"/>
          <w:u w:val="single"/>
          <w:lang w:eastAsia="ko-KR"/>
        </w:rPr>
      </w:pPr>
      <w:r>
        <w:rPr>
          <w:b/>
          <w:bCs/>
          <w:i/>
          <w:iCs/>
          <w:sz w:val="24"/>
          <w:szCs w:val="24"/>
          <w:u w:val="single"/>
        </w:rPr>
        <w:t xml:space="preserve">UCI multiplexing &amp; UL transmission power determination for </w:t>
      </w:r>
      <w:proofErr w:type="spellStart"/>
      <w:r>
        <w:rPr>
          <w:b/>
          <w:bCs/>
          <w:i/>
          <w:iCs/>
          <w:sz w:val="24"/>
          <w:szCs w:val="24"/>
          <w:u w:val="single"/>
        </w:rPr>
        <w:t>TBoMS</w:t>
      </w:r>
      <w:proofErr w:type="spellEnd"/>
      <w:r>
        <w:rPr>
          <w:b/>
          <w:bCs/>
          <w:i/>
          <w:iCs/>
          <w:sz w:val="24"/>
          <w:szCs w:val="24"/>
          <w:u w:val="single"/>
        </w:rPr>
        <w:t>.</w:t>
      </w:r>
    </w:p>
    <w:p w14:paraId="2F5AD287" w14:textId="77777777" w:rsidR="00A62357" w:rsidRDefault="00A62357">
      <w:pPr>
        <w:pStyle w:val="a0"/>
        <w:keepNext/>
        <w:spacing w:line="276" w:lineRule="auto"/>
        <w:ind w:firstLineChars="64" w:firstLine="141"/>
        <w:jc w:val="both"/>
      </w:pPr>
      <w:r>
        <w:rPr>
          <w:rFonts w:eastAsiaTheme="minorEastAsia"/>
          <w:noProof/>
          <w:sz w:val="22"/>
          <w:szCs w:val="22"/>
          <w:lang w:eastAsia="ko-KR"/>
        </w:rPr>
        <w:drawing>
          <wp:inline distT="0" distB="0" distL="0" distR="0" wp14:anchorId="73AB1EA8" wp14:editId="39C68A3A">
            <wp:extent cx="6003290" cy="1395046"/>
            <wp:effectExtent l="0" t="0" r="0" b="0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8990"/>
                    <a:stretch/>
                  </pic:blipFill>
                  <pic:spPr bwMode="auto">
                    <a:xfrm>
                      <a:off x="0" y="0"/>
                      <a:ext cx="6065753" cy="14095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A4B4A6D" w14:textId="193B74AA" w:rsidR="00A62357" w:rsidRPr="00863A0D" w:rsidRDefault="00A62357" w:rsidP="00431842">
      <w:pPr>
        <w:pStyle w:val="a9"/>
        <w:wordWrap/>
        <w:jc w:val="center"/>
        <w:rPr>
          <w:rFonts w:ascii="Times New Roman" w:hAnsi="Times New Roman"/>
          <w:b w:val="0"/>
          <w:bCs w:val="0"/>
        </w:rPr>
      </w:pPr>
      <w:r w:rsidRPr="00863A0D">
        <w:rPr>
          <w:rFonts w:ascii="Times New Roman" w:hAnsi="Times New Roman"/>
          <w:b w:val="0"/>
          <w:bCs w:val="0"/>
        </w:rPr>
        <w:t xml:space="preserve">Figure </w:t>
      </w:r>
      <w:r w:rsidRPr="00863A0D">
        <w:rPr>
          <w:rFonts w:ascii="Times New Roman" w:hAnsi="Times New Roman"/>
          <w:b w:val="0"/>
          <w:bCs w:val="0"/>
        </w:rPr>
        <w:fldChar w:fldCharType="begin"/>
      </w:r>
      <w:r w:rsidRPr="00863A0D">
        <w:rPr>
          <w:rFonts w:ascii="Times New Roman" w:hAnsi="Times New Roman"/>
          <w:b w:val="0"/>
          <w:bCs w:val="0"/>
        </w:rPr>
        <w:instrText xml:space="preserve"> SEQ Figure \* ARABIC </w:instrText>
      </w:r>
      <w:r w:rsidRPr="00863A0D">
        <w:rPr>
          <w:rFonts w:ascii="Times New Roman" w:hAnsi="Times New Roman"/>
          <w:b w:val="0"/>
          <w:bCs w:val="0"/>
        </w:rPr>
        <w:fldChar w:fldCharType="separate"/>
      </w:r>
      <w:r w:rsidRPr="00863A0D">
        <w:rPr>
          <w:rFonts w:ascii="Times New Roman" w:hAnsi="Times New Roman"/>
          <w:b w:val="0"/>
          <w:bCs w:val="0"/>
        </w:rPr>
        <w:t>1</w:t>
      </w:r>
      <w:r w:rsidRPr="00863A0D">
        <w:rPr>
          <w:rFonts w:ascii="Times New Roman" w:hAnsi="Times New Roman"/>
          <w:b w:val="0"/>
          <w:bCs w:val="0"/>
        </w:rPr>
        <w:fldChar w:fldCharType="end"/>
      </w:r>
      <w:r w:rsidRPr="00863A0D">
        <w:rPr>
          <w:rFonts w:ascii="Times New Roman" w:hAnsi="Times New Roman"/>
          <w:b w:val="0"/>
          <w:bCs w:val="0"/>
        </w:rPr>
        <w:t xml:space="preserve">. </w:t>
      </w:r>
      <w:r>
        <w:rPr>
          <w:rFonts w:ascii="Times New Roman" w:hAnsi="Times New Roman"/>
          <w:b w:val="0"/>
          <w:bCs w:val="0"/>
        </w:rPr>
        <w:t>Collision between two PUCCH resources and single TB</w:t>
      </w:r>
      <w:r w:rsidR="00886B5E">
        <w:rPr>
          <w:rFonts w:ascii="Times New Roman" w:hAnsi="Times New Roman"/>
          <w:b w:val="0"/>
          <w:bCs w:val="0"/>
        </w:rPr>
        <w:t xml:space="preserve"> over multi-slot</w:t>
      </w:r>
      <w:r>
        <w:rPr>
          <w:rFonts w:ascii="Times New Roman" w:hAnsi="Times New Roman"/>
          <w:b w:val="0"/>
          <w:bCs w:val="0"/>
        </w:rPr>
        <w:t xml:space="preserve"> PUSCH resource.</w:t>
      </w:r>
    </w:p>
    <w:p w14:paraId="3A86D3EB" w14:textId="526D2408" w:rsidR="00A62357" w:rsidRDefault="00A62357" w:rsidP="00A9075D">
      <w:pPr>
        <w:pStyle w:val="a0"/>
        <w:spacing w:before="240" w:line="276" w:lineRule="auto"/>
        <w:ind w:firstLineChars="64" w:firstLine="141"/>
        <w:jc w:val="both"/>
        <w:rPr>
          <w:rFonts w:eastAsiaTheme="minorEastAsia"/>
          <w:sz w:val="22"/>
          <w:szCs w:val="22"/>
          <w:lang w:eastAsia="ko-KR"/>
        </w:rPr>
      </w:pPr>
      <w:r>
        <w:rPr>
          <w:rFonts w:eastAsiaTheme="minorEastAsia" w:hint="eastAsia"/>
          <w:sz w:val="22"/>
          <w:szCs w:val="22"/>
          <w:lang w:eastAsia="ko-KR"/>
        </w:rPr>
        <w:t>I</w:t>
      </w:r>
      <w:r>
        <w:rPr>
          <w:rFonts w:eastAsiaTheme="minorEastAsia"/>
          <w:sz w:val="22"/>
          <w:szCs w:val="22"/>
          <w:lang w:eastAsia="ko-KR"/>
        </w:rPr>
        <w:t xml:space="preserve">n Figure 1, </w:t>
      </w:r>
      <w:r w:rsidR="00367A68">
        <w:rPr>
          <w:rFonts w:eastAsiaTheme="minorEastAsia"/>
          <w:sz w:val="22"/>
          <w:szCs w:val="22"/>
          <w:lang w:eastAsia="ko-KR"/>
        </w:rPr>
        <w:t xml:space="preserve">a </w:t>
      </w:r>
      <w:r>
        <w:rPr>
          <w:rFonts w:eastAsiaTheme="minorEastAsia"/>
          <w:sz w:val="22"/>
          <w:szCs w:val="22"/>
          <w:lang w:eastAsia="ko-KR"/>
        </w:rPr>
        <w:t xml:space="preserve">PUSCH transmission is repeated over two slots </w:t>
      </w:r>
      <w:r w:rsidR="00F712BF">
        <w:rPr>
          <w:rFonts w:eastAsiaTheme="minorEastAsia"/>
          <w:sz w:val="22"/>
          <w:szCs w:val="22"/>
          <w:lang w:eastAsia="ko-KR"/>
        </w:rPr>
        <w:t>(</w:t>
      </w:r>
      <w:proofErr w:type="spellStart"/>
      <w:r>
        <w:rPr>
          <w:rFonts w:eastAsiaTheme="minorEastAsia"/>
          <w:sz w:val="22"/>
          <w:szCs w:val="22"/>
          <w:lang w:eastAsia="ko-KR"/>
        </w:rPr>
        <w:t>slot#n</w:t>
      </w:r>
      <w:proofErr w:type="spellEnd"/>
      <w:r>
        <w:rPr>
          <w:rFonts w:eastAsiaTheme="minorEastAsia"/>
          <w:sz w:val="22"/>
          <w:szCs w:val="22"/>
          <w:lang w:eastAsia="ko-KR"/>
        </w:rPr>
        <w:t xml:space="preserve"> and slot#n+1</w:t>
      </w:r>
      <w:r w:rsidR="00F712BF">
        <w:rPr>
          <w:rFonts w:eastAsiaTheme="minorEastAsia"/>
          <w:sz w:val="22"/>
          <w:szCs w:val="22"/>
          <w:lang w:eastAsia="ko-KR"/>
        </w:rPr>
        <w:t>)</w:t>
      </w:r>
      <w:r>
        <w:rPr>
          <w:rFonts w:eastAsiaTheme="minorEastAsia"/>
          <w:sz w:val="22"/>
          <w:szCs w:val="22"/>
          <w:lang w:eastAsia="ko-KR"/>
        </w:rPr>
        <w:t xml:space="preserve"> and </w:t>
      </w:r>
      <w:r w:rsidR="0060045B">
        <w:rPr>
          <w:rFonts w:eastAsiaTheme="minorEastAsia"/>
          <w:sz w:val="22"/>
          <w:szCs w:val="22"/>
          <w:lang w:eastAsia="ko-KR"/>
        </w:rPr>
        <w:t>it</w:t>
      </w:r>
      <w:r>
        <w:rPr>
          <w:rFonts w:eastAsiaTheme="minorEastAsia"/>
          <w:sz w:val="22"/>
          <w:szCs w:val="22"/>
          <w:lang w:eastAsia="ko-KR"/>
        </w:rPr>
        <w:t xml:space="preserve"> overlaps with two PUCCHs </w:t>
      </w:r>
      <w:r w:rsidR="00F712BF">
        <w:rPr>
          <w:rFonts w:eastAsiaTheme="minorEastAsia"/>
          <w:sz w:val="22"/>
          <w:szCs w:val="22"/>
          <w:lang w:eastAsia="ko-KR"/>
        </w:rPr>
        <w:t>(</w:t>
      </w:r>
      <w:r>
        <w:rPr>
          <w:rFonts w:eastAsiaTheme="minorEastAsia"/>
          <w:sz w:val="22"/>
          <w:szCs w:val="22"/>
          <w:lang w:eastAsia="ko-KR"/>
        </w:rPr>
        <w:t xml:space="preserve">PUCCH#1 scheduled in </w:t>
      </w:r>
      <w:proofErr w:type="spellStart"/>
      <w:r>
        <w:rPr>
          <w:rFonts w:eastAsiaTheme="minorEastAsia"/>
          <w:sz w:val="22"/>
          <w:szCs w:val="22"/>
          <w:lang w:eastAsia="ko-KR"/>
        </w:rPr>
        <w:t>slot#n</w:t>
      </w:r>
      <w:proofErr w:type="spellEnd"/>
      <w:r>
        <w:rPr>
          <w:rFonts w:eastAsiaTheme="minorEastAsia"/>
          <w:sz w:val="22"/>
          <w:szCs w:val="22"/>
          <w:lang w:eastAsia="ko-KR"/>
        </w:rPr>
        <w:t xml:space="preserve"> and PUCCH#2 scheduled in slot#n+1</w:t>
      </w:r>
      <w:r w:rsidR="00F712BF">
        <w:rPr>
          <w:rFonts w:eastAsiaTheme="minorEastAsia"/>
          <w:sz w:val="22"/>
          <w:szCs w:val="22"/>
          <w:lang w:eastAsia="ko-KR"/>
        </w:rPr>
        <w:t>)</w:t>
      </w:r>
      <w:r>
        <w:rPr>
          <w:rFonts w:eastAsiaTheme="minorEastAsia"/>
          <w:sz w:val="22"/>
          <w:szCs w:val="22"/>
          <w:lang w:eastAsia="ko-KR"/>
        </w:rPr>
        <w:t xml:space="preserve">. For </w:t>
      </w:r>
      <w:r w:rsidR="00F712BF">
        <w:rPr>
          <w:rFonts w:eastAsiaTheme="minorEastAsia"/>
          <w:sz w:val="22"/>
          <w:szCs w:val="22"/>
          <w:lang w:eastAsia="ko-KR"/>
        </w:rPr>
        <w:t>the</w:t>
      </w:r>
      <w:r>
        <w:rPr>
          <w:rFonts w:eastAsiaTheme="minorEastAsia"/>
          <w:sz w:val="22"/>
          <w:szCs w:val="22"/>
          <w:lang w:eastAsia="ko-KR"/>
        </w:rPr>
        <w:t xml:space="preserve"> PUSCH</w:t>
      </w:r>
      <w:r w:rsidR="0060045B">
        <w:rPr>
          <w:rFonts w:eastAsiaTheme="minorEastAsia"/>
          <w:sz w:val="22"/>
          <w:szCs w:val="22"/>
          <w:lang w:eastAsia="ko-KR"/>
        </w:rPr>
        <w:t xml:space="preserve"> transmission over multi</w:t>
      </w:r>
      <w:r w:rsidR="00F712BF">
        <w:rPr>
          <w:rFonts w:eastAsiaTheme="minorEastAsia"/>
          <w:sz w:val="22"/>
          <w:szCs w:val="22"/>
          <w:lang w:eastAsia="ko-KR"/>
        </w:rPr>
        <w:t xml:space="preserve">ple </w:t>
      </w:r>
      <w:r w:rsidR="0060045B">
        <w:rPr>
          <w:rFonts w:eastAsiaTheme="minorEastAsia"/>
          <w:sz w:val="22"/>
          <w:szCs w:val="22"/>
          <w:lang w:eastAsia="ko-KR"/>
        </w:rPr>
        <w:t>slot</w:t>
      </w:r>
      <w:r w:rsidR="00F712BF">
        <w:rPr>
          <w:rFonts w:eastAsiaTheme="minorEastAsia"/>
          <w:sz w:val="22"/>
          <w:szCs w:val="22"/>
          <w:lang w:eastAsia="ko-KR"/>
        </w:rPr>
        <w:t>s</w:t>
      </w:r>
      <w:r>
        <w:rPr>
          <w:rFonts w:eastAsiaTheme="minorEastAsia"/>
          <w:sz w:val="22"/>
          <w:szCs w:val="22"/>
          <w:lang w:eastAsia="ko-KR"/>
        </w:rPr>
        <w:t xml:space="preserve">, it was specified that the first UCI in PUCCH#1 is multiplexed on the first PUSCH </w:t>
      </w:r>
      <w:r w:rsidR="0060045B">
        <w:rPr>
          <w:rFonts w:eastAsiaTheme="minorEastAsia"/>
          <w:sz w:val="22"/>
          <w:szCs w:val="22"/>
          <w:lang w:eastAsia="ko-KR"/>
        </w:rPr>
        <w:t xml:space="preserve">transmission </w:t>
      </w:r>
      <w:r>
        <w:rPr>
          <w:rFonts w:eastAsiaTheme="minorEastAsia"/>
          <w:sz w:val="22"/>
          <w:szCs w:val="22"/>
          <w:lang w:eastAsia="ko-KR"/>
        </w:rPr>
        <w:t xml:space="preserve">in </w:t>
      </w:r>
      <w:proofErr w:type="spellStart"/>
      <w:r>
        <w:rPr>
          <w:rFonts w:eastAsiaTheme="minorEastAsia"/>
          <w:sz w:val="22"/>
          <w:szCs w:val="22"/>
          <w:lang w:eastAsia="ko-KR"/>
        </w:rPr>
        <w:t>slot#n</w:t>
      </w:r>
      <w:proofErr w:type="spellEnd"/>
      <w:r>
        <w:rPr>
          <w:rFonts w:eastAsiaTheme="minorEastAsia"/>
          <w:sz w:val="22"/>
          <w:szCs w:val="22"/>
          <w:lang w:eastAsia="ko-KR"/>
        </w:rPr>
        <w:t xml:space="preserve">, and the second UCI in PUCCH#2 is multiplexed on the second PUSCH </w:t>
      </w:r>
      <w:r w:rsidR="0060045B">
        <w:rPr>
          <w:rFonts w:eastAsiaTheme="minorEastAsia"/>
          <w:sz w:val="22"/>
          <w:szCs w:val="22"/>
          <w:lang w:eastAsia="ko-KR"/>
        </w:rPr>
        <w:t xml:space="preserve">transmission </w:t>
      </w:r>
      <w:r>
        <w:rPr>
          <w:rFonts w:eastAsiaTheme="minorEastAsia"/>
          <w:sz w:val="22"/>
          <w:szCs w:val="22"/>
          <w:lang w:eastAsia="ko-KR"/>
        </w:rPr>
        <w:t xml:space="preserve">in slot#n+1. When multiplexing UCI on PUSCH in a slot, </w:t>
      </w:r>
      <w:r w:rsidR="006D3D6A">
        <w:rPr>
          <w:rFonts w:eastAsiaTheme="minorEastAsia"/>
          <w:sz w:val="22"/>
          <w:szCs w:val="22"/>
          <w:lang w:eastAsia="ko-KR"/>
        </w:rPr>
        <w:t xml:space="preserve">the </w:t>
      </w:r>
      <w:r>
        <w:rPr>
          <w:rFonts w:eastAsiaTheme="minorEastAsia"/>
          <w:sz w:val="22"/>
          <w:szCs w:val="22"/>
          <w:lang w:eastAsia="ko-KR"/>
        </w:rPr>
        <w:t xml:space="preserve">UE determines # of REs to be used for the UCI. When determining the number of REs, </w:t>
      </w:r>
      <w:r w:rsidR="006D3D6A">
        <w:rPr>
          <w:rFonts w:eastAsiaTheme="minorEastAsia"/>
          <w:sz w:val="22"/>
          <w:szCs w:val="22"/>
          <w:lang w:eastAsia="ko-KR"/>
        </w:rPr>
        <w:t xml:space="preserve">the </w:t>
      </w:r>
      <w:r>
        <w:rPr>
          <w:rFonts w:eastAsiaTheme="minorEastAsia"/>
          <w:sz w:val="22"/>
          <w:szCs w:val="22"/>
          <w:lang w:eastAsia="ko-KR"/>
        </w:rPr>
        <w:t xml:space="preserve">UE uses TBS of the PUSCH in a slot. However, if one TB is mapped to multiple slots, it should be further discussed how to define TBS of the </w:t>
      </w:r>
      <w:r w:rsidR="00F712BF">
        <w:rPr>
          <w:rFonts w:eastAsiaTheme="minorEastAsia"/>
          <w:sz w:val="22"/>
          <w:szCs w:val="22"/>
          <w:lang w:eastAsia="ko-KR"/>
        </w:rPr>
        <w:t xml:space="preserve">multi-slot </w:t>
      </w:r>
      <w:r>
        <w:rPr>
          <w:rFonts w:eastAsiaTheme="minorEastAsia"/>
          <w:sz w:val="22"/>
          <w:szCs w:val="22"/>
          <w:lang w:eastAsia="ko-KR"/>
        </w:rPr>
        <w:t xml:space="preserve">PUSCH in </w:t>
      </w:r>
      <w:r w:rsidR="006D3D6A">
        <w:rPr>
          <w:rFonts w:eastAsiaTheme="minorEastAsia"/>
          <w:sz w:val="22"/>
          <w:szCs w:val="22"/>
          <w:lang w:eastAsia="ko-KR"/>
        </w:rPr>
        <w:t>each s</w:t>
      </w:r>
      <w:r>
        <w:rPr>
          <w:rFonts w:eastAsiaTheme="minorEastAsia"/>
          <w:sz w:val="22"/>
          <w:szCs w:val="22"/>
          <w:lang w:eastAsia="ko-KR"/>
        </w:rPr>
        <w:t xml:space="preserve">lot. </w:t>
      </w:r>
    </w:p>
    <w:p w14:paraId="45731914" w14:textId="03ECF6F7" w:rsidR="00A62357" w:rsidRDefault="00A62357">
      <w:pPr>
        <w:pStyle w:val="a0"/>
        <w:spacing w:before="240" w:line="276" w:lineRule="auto"/>
        <w:ind w:firstLineChars="64" w:firstLine="141"/>
        <w:jc w:val="both"/>
        <w:rPr>
          <w:rFonts w:eastAsiaTheme="minorEastAsia"/>
          <w:sz w:val="22"/>
          <w:szCs w:val="22"/>
          <w:lang w:eastAsia="ko-KR"/>
        </w:rPr>
      </w:pPr>
      <w:r>
        <w:rPr>
          <w:rFonts w:eastAsiaTheme="minorEastAsia"/>
          <w:sz w:val="22"/>
          <w:szCs w:val="22"/>
          <w:lang w:eastAsia="ko-KR"/>
        </w:rPr>
        <w:t xml:space="preserve">To address this issue, </w:t>
      </w:r>
      <w:r w:rsidR="0060045B">
        <w:rPr>
          <w:rFonts w:eastAsiaTheme="minorEastAsia"/>
          <w:sz w:val="22"/>
          <w:szCs w:val="22"/>
          <w:lang w:eastAsia="ko-KR"/>
        </w:rPr>
        <w:t>a</w:t>
      </w:r>
      <w:r>
        <w:rPr>
          <w:rFonts w:eastAsiaTheme="minorEastAsia"/>
          <w:sz w:val="22"/>
          <w:szCs w:val="22"/>
          <w:lang w:eastAsia="ko-KR"/>
        </w:rPr>
        <w:t xml:space="preserve"> TBS can be scaled with the number of slots</w:t>
      </w:r>
      <w:r w:rsidR="0060045B">
        <w:rPr>
          <w:rFonts w:eastAsiaTheme="minorEastAsia"/>
          <w:sz w:val="22"/>
          <w:szCs w:val="22"/>
          <w:lang w:eastAsia="ko-KR"/>
        </w:rPr>
        <w:t xml:space="preserve"> or symbols</w:t>
      </w:r>
      <w:r>
        <w:rPr>
          <w:rFonts w:eastAsiaTheme="minorEastAsia"/>
          <w:sz w:val="22"/>
          <w:szCs w:val="22"/>
          <w:lang w:eastAsia="ko-KR"/>
        </w:rPr>
        <w:t xml:space="preserve"> on which</w:t>
      </w:r>
      <w:r w:rsidR="0060045B">
        <w:rPr>
          <w:rFonts w:eastAsiaTheme="minorEastAsia"/>
          <w:sz w:val="22"/>
          <w:szCs w:val="22"/>
          <w:lang w:eastAsia="ko-KR"/>
        </w:rPr>
        <w:t xml:space="preserve"> </w:t>
      </w:r>
      <w:proofErr w:type="spellStart"/>
      <w:r w:rsidR="008B3DC5">
        <w:rPr>
          <w:rFonts w:eastAsiaTheme="minorEastAsia"/>
          <w:sz w:val="22"/>
          <w:szCs w:val="22"/>
          <w:lang w:eastAsia="ko-KR"/>
        </w:rPr>
        <w:t>TBoMS</w:t>
      </w:r>
      <w:proofErr w:type="spellEnd"/>
      <w:r>
        <w:rPr>
          <w:rFonts w:eastAsiaTheme="minorEastAsia"/>
          <w:sz w:val="22"/>
          <w:szCs w:val="22"/>
          <w:lang w:eastAsia="ko-KR"/>
        </w:rPr>
        <w:t xml:space="preserve"> is mapped</w:t>
      </w:r>
      <w:r w:rsidR="0060045B">
        <w:rPr>
          <w:rFonts w:eastAsiaTheme="minorEastAsia"/>
          <w:sz w:val="22"/>
          <w:szCs w:val="22"/>
          <w:lang w:eastAsia="ko-KR"/>
        </w:rPr>
        <w:t>.</w:t>
      </w:r>
      <w:r>
        <w:rPr>
          <w:rFonts w:eastAsiaTheme="minorEastAsia"/>
          <w:sz w:val="22"/>
          <w:szCs w:val="22"/>
          <w:lang w:eastAsia="ko-KR"/>
        </w:rPr>
        <w:t xml:space="preserve"> If the TBS is scaled with the number of slots, the number of REs for the first UCI in PUCCH#1 </w:t>
      </w:r>
      <w:r w:rsidR="006D3D6A">
        <w:rPr>
          <w:rFonts w:eastAsiaTheme="minorEastAsia"/>
          <w:sz w:val="22"/>
          <w:szCs w:val="22"/>
          <w:lang w:eastAsia="ko-KR"/>
        </w:rPr>
        <w:t xml:space="preserve">can be </w:t>
      </w:r>
      <w:r>
        <w:rPr>
          <w:rFonts w:eastAsiaTheme="minorEastAsia"/>
          <w:sz w:val="22"/>
          <w:szCs w:val="22"/>
          <w:lang w:eastAsia="ko-KR"/>
        </w:rPr>
        <w:t xml:space="preserve">calculated based on half of the TBS, and the number of REs for the second UCI in PUCCH#2 </w:t>
      </w:r>
      <w:r w:rsidR="006D3D6A">
        <w:rPr>
          <w:rFonts w:eastAsiaTheme="minorEastAsia"/>
          <w:sz w:val="22"/>
          <w:szCs w:val="22"/>
          <w:lang w:eastAsia="ko-KR"/>
        </w:rPr>
        <w:t xml:space="preserve">can be </w:t>
      </w:r>
      <w:r>
        <w:rPr>
          <w:rFonts w:eastAsiaTheme="minorEastAsia"/>
          <w:sz w:val="22"/>
          <w:szCs w:val="22"/>
          <w:lang w:eastAsia="ko-KR"/>
        </w:rPr>
        <w:t>also calculated based on half of the TBS.</w:t>
      </w:r>
      <w:r w:rsidR="0060045B">
        <w:rPr>
          <w:rFonts w:eastAsiaTheme="minorEastAsia"/>
          <w:sz w:val="22"/>
          <w:szCs w:val="22"/>
          <w:lang w:eastAsia="ko-KR"/>
        </w:rPr>
        <w:t xml:space="preserve"> Also, t</w:t>
      </w:r>
      <w:r>
        <w:rPr>
          <w:rFonts w:eastAsiaTheme="minorEastAsia"/>
          <w:sz w:val="22"/>
          <w:szCs w:val="22"/>
          <w:lang w:eastAsia="ko-KR"/>
        </w:rPr>
        <w:t xml:space="preserve">he number of REs for the first UCI in PUCCH#1 </w:t>
      </w:r>
      <w:r w:rsidR="006D3D6A">
        <w:rPr>
          <w:rFonts w:eastAsiaTheme="minorEastAsia"/>
          <w:sz w:val="22"/>
          <w:szCs w:val="22"/>
          <w:lang w:eastAsia="ko-KR"/>
        </w:rPr>
        <w:t xml:space="preserve">is </w:t>
      </w:r>
      <w:r>
        <w:rPr>
          <w:rFonts w:eastAsiaTheme="minorEastAsia"/>
          <w:sz w:val="22"/>
          <w:szCs w:val="22"/>
          <w:lang w:eastAsia="ko-KR"/>
        </w:rPr>
        <w:t xml:space="preserve">calculated based on available PUSCH resource in </w:t>
      </w:r>
      <w:proofErr w:type="spellStart"/>
      <w:r>
        <w:rPr>
          <w:rFonts w:eastAsiaTheme="minorEastAsia"/>
          <w:sz w:val="22"/>
          <w:szCs w:val="22"/>
          <w:lang w:eastAsia="ko-KR"/>
        </w:rPr>
        <w:t>slot#n</w:t>
      </w:r>
      <w:proofErr w:type="spellEnd"/>
      <w:r>
        <w:rPr>
          <w:rFonts w:eastAsiaTheme="minorEastAsia"/>
          <w:sz w:val="22"/>
          <w:szCs w:val="22"/>
          <w:lang w:eastAsia="ko-KR"/>
        </w:rPr>
        <w:t xml:space="preserve">, and </w:t>
      </w:r>
      <w:r w:rsidR="006D3D6A">
        <w:rPr>
          <w:rFonts w:eastAsiaTheme="minorEastAsia"/>
          <w:sz w:val="22"/>
          <w:szCs w:val="22"/>
          <w:lang w:eastAsia="ko-KR"/>
        </w:rPr>
        <w:t xml:space="preserve">the number of REs for </w:t>
      </w:r>
      <w:r>
        <w:rPr>
          <w:rFonts w:eastAsiaTheme="minorEastAsia"/>
          <w:sz w:val="22"/>
          <w:szCs w:val="22"/>
          <w:lang w:eastAsia="ko-KR"/>
        </w:rPr>
        <w:t xml:space="preserve">the second UCI in PUCCH#2 </w:t>
      </w:r>
      <w:r w:rsidR="006D3D6A">
        <w:rPr>
          <w:rFonts w:eastAsiaTheme="minorEastAsia"/>
          <w:sz w:val="22"/>
          <w:szCs w:val="22"/>
          <w:lang w:eastAsia="ko-KR"/>
        </w:rPr>
        <w:t xml:space="preserve">is </w:t>
      </w:r>
      <w:r>
        <w:rPr>
          <w:rFonts w:eastAsiaTheme="minorEastAsia"/>
          <w:sz w:val="22"/>
          <w:szCs w:val="22"/>
          <w:lang w:eastAsia="ko-KR"/>
        </w:rPr>
        <w:t xml:space="preserve">calculated based on available PUSCH resource in slot#n+1. </w:t>
      </w:r>
    </w:p>
    <w:p w14:paraId="3F5317A7" w14:textId="34CB2132" w:rsidR="006B2E08" w:rsidRDefault="006B2E08">
      <w:pPr>
        <w:pStyle w:val="a0"/>
        <w:spacing w:before="240" w:line="276" w:lineRule="auto"/>
        <w:ind w:firstLineChars="64" w:firstLine="141"/>
        <w:jc w:val="both"/>
        <w:rPr>
          <w:rFonts w:eastAsiaTheme="minorEastAsia"/>
          <w:sz w:val="22"/>
          <w:szCs w:val="22"/>
          <w:lang w:eastAsia="ko-KR"/>
        </w:rPr>
      </w:pPr>
      <w:r>
        <w:rPr>
          <w:rFonts w:eastAsiaTheme="minorEastAsia"/>
          <w:sz w:val="22"/>
          <w:szCs w:val="22"/>
          <w:lang w:eastAsia="ko-KR"/>
        </w:rPr>
        <w:t xml:space="preserve">Additionally, similar issue can be raised </w:t>
      </w:r>
      <w:r w:rsidR="000108BF">
        <w:rPr>
          <w:rFonts w:eastAsiaTheme="minorEastAsia"/>
          <w:sz w:val="22"/>
          <w:szCs w:val="22"/>
          <w:lang w:eastAsia="ko-KR"/>
        </w:rPr>
        <w:t>on</w:t>
      </w:r>
      <w:r>
        <w:rPr>
          <w:rFonts w:eastAsiaTheme="minorEastAsia"/>
          <w:sz w:val="22"/>
          <w:szCs w:val="22"/>
          <w:lang w:eastAsia="ko-KR"/>
        </w:rPr>
        <w:t xml:space="preserve"> UL transmission power determination for </w:t>
      </w:r>
      <w:proofErr w:type="spellStart"/>
      <w:r>
        <w:rPr>
          <w:rFonts w:eastAsiaTheme="minorEastAsia"/>
          <w:sz w:val="22"/>
          <w:szCs w:val="22"/>
          <w:lang w:eastAsia="ko-KR"/>
        </w:rPr>
        <w:t>TBoMS</w:t>
      </w:r>
      <w:proofErr w:type="spellEnd"/>
      <w:r>
        <w:rPr>
          <w:rFonts w:eastAsiaTheme="minorEastAsia"/>
          <w:sz w:val="22"/>
          <w:szCs w:val="22"/>
          <w:lang w:eastAsia="ko-KR"/>
        </w:rPr>
        <w:t>.</w:t>
      </w:r>
      <w:r w:rsidR="000108BF">
        <w:rPr>
          <w:rFonts w:eastAsiaTheme="minorEastAsia"/>
          <w:sz w:val="22"/>
          <w:szCs w:val="22"/>
          <w:lang w:eastAsia="ko-KR"/>
        </w:rPr>
        <w:t xml:space="preserve"> In Rel-15/16, PUSCH transmission power is determined per </w:t>
      </w:r>
      <w:r w:rsidR="00C8444A">
        <w:rPr>
          <w:rFonts w:eastAsiaTheme="minorEastAsia"/>
          <w:sz w:val="22"/>
          <w:szCs w:val="22"/>
          <w:lang w:eastAsia="ko-KR"/>
        </w:rPr>
        <w:t>transmission occasion (</w:t>
      </w:r>
      <w:r w:rsidR="000108BF">
        <w:rPr>
          <w:rFonts w:eastAsiaTheme="minorEastAsia"/>
          <w:sz w:val="22"/>
          <w:szCs w:val="22"/>
          <w:lang w:eastAsia="ko-KR"/>
        </w:rPr>
        <w:t>slot</w:t>
      </w:r>
      <w:r w:rsidR="00C8444A">
        <w:rPr>
          <w:rFonts w:eastAsiaTheme="minorEastAsia"/>
          <w:sz w:val="22"/>
          <w:szCs w:val="22"/>
          <w:lang w:eastAsia="ko-KR"/>
        </w:rPr>
        <w:t xml:space="preserve"> for type-A PUSCH repetition, nominal repetition for type-B PUSCH repetition).</w:t>
      </w:r>
      <w:r w:rsidR="00F712BF">
        <w:rPr>
          <w:rFonts w:eastAsiaTheme="minorEastAsia"/>
          <w:sz w:val="22"/>
          <w:szCs w:val="22"/>
          <w:lang w:eastAsia="ko-KR"/>
        </w:rPr>
        <w:t xml:space="preserve"> </w:t>
      </w:r>
      <w:r w:rsidR="00C8444A">
        <w:rPr>
          <w:rFonts w:eastAsiaTheme="minorEastAsia"/>
          <w:sz w:val="22"/>
          <w:szCs w:val="22"/>
          <w:lang w:eastAsia="ko-KR"/>
        </w:rPr>
        <w:t>I</w:t>
      </w:r>
      <w:r w:rsidR="000108BF">
        <w:rPr>
          <w:rFonts w:eastAsiaTheme="minorEastAsia"/>
          <w:sz w:val="22"/>
          <w:szCs w:val="22"/>
          <w:lang w:eastAsia="ko-KR"/>
        </w:rPr>
        <w:t xml:space="preserve">f one TB is mapped to multiple </w:t>
      </w:r>
      <w:r w:rsidR="00C8444A">
        <w:rPr>
          <w:rFonts w:eastAsiaTheme="minorEastAsia"/>
          <w:sz w:val="22"/>
          <w:szCs w:val="22"/>
          <w:lang w:eastAsia="ko-KR"/>
        </w:rPr>
        <w:t>transmission occasions</w:t>
      </w:r>
      <w:r w:rsidR="000108BF">
        <w:rPr>
          <w:rFonts w:eastAsiaTheme="minorEastAsia"/>
          <w:sz w:val="22"/>
          <w:szCs w:val="22"/>
          <w:lang w:eastAsia="ko-KR"/>
        </w:rPr>
        <w:t>, it should be further discussed how to define UL transmission power in a</w:t>
      </w:r>
      <w:r w:rsidR="00C8444A">
        <w:rPr>
          <w:rFonts w:eastAsiaTheme="minorEastAsia"/>
          <w:sz w:val="22"/>
          <w:szCs w:val="22"/>
          <w:lang w:eastAsia="ko-KR"/>
        </w:rPr>
        <w:t xml:space="preserve"> transmission occasion</w:t>
      </w:r>
      <w:r w:rsidR="000108BF">
        <w:rPr>
          <w:rFonts w:eastAsiaTheme="minorEastAsia"/>
          <w:sz w:val="22"/>
          <w:szCs w:val="22"/>
          <w:lang w:eastAsia="ko-KR"/>
        </w:rPr>
        <w:t>.</w:t>
      </w:r>
      <w:r w:rsidR="009D49C0">
        <w:rPr>
          <w:rFonts w:eastAsiaTheme="minorEastAsia"/>
          <w:sz w:val="22"/>
          <w:szCs w:val="22"/>
          <w:lang w:eastAsia="ko-KR"/>
        </w:rPr>
        <w:t xml:space="preserve"> For example, UL transmission power for </w:t>
      </w:r>
      <w:proofErr w:type="spellStart"/>
      <w:r w:rsidR="009D49C0">
        <w:rPr>
          <w:rFonts w:eastAsiaTheme="minorEastAsia"/>
          <w:sz w:val="22"/>
          <w:szCs w:val="22"/>
          <w:lang w:eastAsia="ko-KR"/>
        </w:rPr>
        <w:t>TBoMS</w:t>
      </w:r>
      <w:proofErr w:type="spellEnd"/>
      <w:r w:rsidR="009D49C0">
        <w:rPr>
          <w:rFonts w:eastAsiaTheme="minorEastAsia"/>
          <w:sz w:val="22"/>
          <w:szCs w:val="22"/>
          <w:lang w:eastAsia="ko-KR"/>
        </w:rPr>
        <w:t xml:space="preserve"> can be determined per </w:t>
      </w:r>
      <w:r w:rsidR="00C8444A">
        <w:rPr>
          <w:rFonts w:eastAsiaTheme="minorEastAsia"/>
          <w:sz w:val="22"/>
          <w:szCs w:val="22"/>
          <w:lang w:eastAsia="ko-KR"/>
        </w:rPr>
        <w:t xml:space="preserve">transmission occasion </w:t>
      </w:r>
      <w:r w:rsidR="009D49C0">
        <w:rPr>
          <w:rFonts w:eastAsiaTheme="minorEastAsia"/>
          <w:sz w:val="22"/>
          <w:szCs w:val="22"/>
          <w:lang w:eastAsia="ko-KR"/>
        </w:rPr>
        <w:t xml:space="preserve">based on </w:t>
      </w:r>
      <w:r w:rsidR="00C8444A">
        <w:rPr>
          <w:rFonts w:eastAsiaTheme="minorEastAsia"/>
          <w:sz w:val="22"/>
          <w:szCs w:val="22"/>
          <w:lang w:eastAsia="ko-KR"/>
        </w:rPr>
        <w:t>number of bits or code</w:t>
      </w:r>
      <w:r w:rsidR="00485054">
        <w:rPr>
          <w:rFonts w:eastAsiaTheme="minorEastAsia"/>
          <w:sz w:val="22"/>
          <w:szCs w:val="22"/>
          <w:lang w:eastAsia="ko-KR"/>
        </w:rPr>
        <w:t xml:space="preserve"> </w:t>
      </w:r>
      <w:r w:rsidR="00C8444A">
        <w:rPr>
          <w:rFonts w:eastAsiaTheme="minorEastAsia"/>
          <w:sz w:val="22"/>
          <w:szCs w:val="22"/>
          <w:lang w:eastAsia="ko-KR"/>
        </w:rPr>
        <w:t>blocks</w:t>
      </w:r>
      <w:r w:rsidR="009D49C0">
        <w:rPr>
          <w:rFonts w:eastAsiaTheme="minorEastAsia"/>
          <w:sz w:val="22"/>
          <w:szCs w:val="22"/>
          <w:lang w:eastAsia="ko-KR"/>
        </w:rPr>
        <w:t xml:space="preserve"> within </w:t>
      </w:r>
      <w:r w:rsidR="00736F43">
        <w:rPr>
          <w:rFonts w:eastAsiaTheme="minorEastAsia"/>
          <w:sz w:val="22"/>
          <w:szCs w:val="22"/>
          <w:lang w:eastAsia="ko-KR"/>
        </w:rPr>
        <w:t>the</w:t>
      </w:r>
      <w:r w:rsidR="00C8444A">
        <w:rPr>
          <w:rFonts w:eastAsiaTheme="minorEastAsia"/>
          <w:sz w:val="22"/>
          <w:szCs w:val="22"/>
          <w:lang w:eastAsia="ko-KR"/>
        </w:rPr>
        <w:t xml:space="preserve"> transmission occasion</w:t>
      </w:r>
      <w:r w:rsidR="009D49C0">
        <w:rPr>
          <w:rFonts w:eastAsiaTheme="minorEastAsia"/>
          <w:sz w:val="22"/>
          <w:szCs w:val="22"/>
          <w:lang w:eastAsia="ko-KR"/>
        </w:rPr>
        <w:t xml:space="preserve">. </w:t>
      </w:r>
      <w:r w:rsidR="00736F43">
        <w:rPr>
          <w:rFonts w:eastAsiaTheme="minorEastAsia"/>
          <w:sz w:val="22"/>
          <w:szCs w:val="22"/>
          <w:lang w:eastAsia="ko-KR"/>
        </w:rPr>
        <w:t>Alternatively</w:t>
      </w:r>
      <w:r w:rsidR="009D49C0">
        <w:rPr>
          <w:rFonts w:eastAsiaTheme="minorEastAsia"/>
          <w:sz w:val="22"/>
          <w:szCs w:val="22"/>
          <w:lang w:eastAsia="ko-KR"/>
        </w:rPr>
        <w:t xml:space="preserve">, it can be determined </w:t>
      </w:r>
      <w:r w:rsidR="005912EA">
        <w:rPr>
          <w:rFonts w:eastAsiaTheme="minorEastAsia"/>
          <w:sz w:val="22"/>
          <w:szCs w:val="22"/>
          <w:lang w:eastAsia="ko-KR"/>
        </w:rPr>
        <w:t xml:space="preserve">to have </w:t>
      </w:r>
      <w:r w:rsidR="00736F43">
        <w:rPr>
          <w:rFonts w:eastAsiaTheme="minorEastAsia"/>
          <w:sz w:val="22"/>
          <w:szCs w:val="22"/>
          <w:lang w:eastAsia="ko-KR"/>
        </w:rPr>
        <w:t xml:space="preserve">the same power </w:t>
      </w:r>
      <w:r w:rsidR="009D49C0">
        <w:rPr>
          <w:rFonts w:eastAsiaTheme="minorEastAsia"/>
          <w:sz w:val="22"/>
          <w:szCs w:val="22"/>
          <w:lang w:eastAsia="ko-KR"/>
        </w:rPr>
        <w:t xml:space="preserve">for multiple </w:t>
      </w:r>
      <w:r w:rsidR="00C8444A">
        <w:rPr>
          <w:rFonts w:eastAsiaTheme="minorEastAsia"/>
          <w:sz w:val="22"/>
          <w:szCs w:val="22"/>
          <w:lang w:eastAsia="ko-KR"/>
        </w:rPr>
        <w:t>transmission occasions transmitting</w:t>
      </w:r>
      <w:r w:rsidR="009D49C0">
        <w:rPr>
          <w:rFonts w:eastAsiaTheme="minorEastAsia"/>
          <w:sz w:val="22"/>
          <w:szCs w:val="22"/>
          <w:lang w:eastAsia="ko-KR"/>
        </w:rPr>
        <w:t xml:space="preserve"> a single TB.</w:t>
      </w:r>
    </w:p>
    <w:p w14:paraId="6E236A88" w14:textId="7708BF36" w:rsidR="00F6192D" w:rsidRDefault="00F6192D">
      <w:pPr>
        <w:pStyle w:val="a0"/>
        <w:numPr>
          <w:ilvl w:val="0"/>
          <w:numId w:val="12"/>
        </w:numPr>
        <w:spacing w:line="276" w:lineRule="auto"/>
        <w:ind w:left="426"/>
        <w:jc w:val="both"/>
        <w:rPr>
          <w:rFonts w:eastAsiaTheme="minorEastAsia"/>
          <w:b/>
          <w:bCs/>
          <w:i/>
          <w:iCs/>
          <w:sz w:val="22"/>
          <w:szCs w:val="22"/>
          <w:lang w:eastAsia="ko-KR"/>
        </w:rPr>
      </w:pPr>
      <w:bookmarkStart w:id="2" w:name="_Hlk68445165"/>
      <w:r w:rsidRPr="0060045B"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Proposal </w:t>
      </w:r>
      <w:r w:rsidR="00D609C6">
        <w:rPr>
          <w:rFonts w:eastAsiaTheme="minorEastAsia"/>
          <w:b/>
          <w:bCs/>
          <w:i/>
          <w:iCs/>
          <w:sz w:val="22"/>
          <w:szCs w:val="22"/>
          <w:lang w:eastAsia="ko-KR"/>
        </w:rPr>
        <w:t>4</w:t>
      </w:r>
      <w:r w:rsidRPr="0060045B"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: </w:t>
      </w:r>
      <w:r w:rsidR="00AC7253" w:rsidRPr="0060045B">
        <w:rPr>
          <w:rFonts w:eastAsiaTheme="minorEastAsia"/>
          <w:b/>
          <w:bCs/>
          <w:i/>
          <w:iCs/>
          <w:sz w:val="22"/>
          <w:szCs w:val="22"/>
          <w:lang w:eastAsia="ko-KR"/>
        </w:rPr>
        <w:t>It should be further discussed how to determine the</w:t>
      </w:r>
      <w:r w:rsidR="009D49C0" w:rsidRPr="009D49C0"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 </w:t>
      </w:r>
      <w:r w:rsidR="009D49C0" w:rsidRPr="0060045B"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number </w:t>
      </w:r>
      <w:r w:rsidR="005912EA"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of </w:t>
      </w:r>
      <w:r w:rsidR="009D49C0" w:rsidRPr="0060045B">
        <w:rPr>
          <w:rFonts w:eastAsiaTheme="minorEastAsia"/>
          <w:b/>
          <w:bCs/>
          <w:i/>
          <w:iCs/>
          <w:sz w:val="22"/>
          <w:szCs w:val="22"/>
          <w:lang w:eastAsia="ko-KR"/>
        </w:rPr>
        <w:t>REs for UCI multiplexing</w:t>
      </w:r>
      <w:r w:rsidR="009D49C0"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 and</w:t>
      </w:r>
      <w:r w:rsidR="00AC7253" w:rsidRPr="0060045B"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 </w:t>
      </w:r>
      <w:r w:rsidR="009D49C0">
        <w:rPr>
          <w:rFonts w:eastAsiaTheme="minorEastAsia"/>
          <w:b/>
          <w:bCs/>
          <w:i/>
          <w:iCs/>
          <w:sz w:val="22"/>
          <w:szCs w:val="22"/>
          <w:lang w:eastAsia="ko-KR"/>
        </w:rPr>
        <w:t>UL transmission power</w:t>
      </w:r>
      <w:r w:rsidR="009D49C0" w:rsidRPr="0060045B"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 </w:t>
      </w:r>
      <w:r w:rsidR="00AC7253" w:rsidRPr="0060045B"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in case of </w:t>
      </w:r>
      <w:proofErr w:type="spellStart"/>
      <w:r w:rsidR="001C336F">
        <w:rPr>
          <w:rFonts w:eastAsiaTheme="minorEastAsia"/>
          <w:b/>
          <w:bCs/>
          <w:i/>
          <w:iCs/>
          <w:sz w:val="22"/>
          <w:szCs w:val="22"/>
          <w:lang w:eastAsia="ko-KR"/>
        </w:rPr>
        <w:t>TBoMS</w:t>
      </w:r>
      <w:proofErr w:type="spellEnd"/>
      <w:r w:rsidR="00AC7253" w:rsidRPr="0060045B">
        <w:rPr>
          <w:rFonts w:eastAsiaTheme="minorEastAsia"/>
          <w:b/>
          <w:bCs/>
          <w:i/>
          <w:iCs/>
          <w:sz w:val="22"/>
          <w:szCs w:val="22"/>
          <w:lang w:eastAsia="ko-KR"/>
        </w:rPr>
        <w:t>.</w:t>
      </w:r>
    </w:p>
    <w:p w14:paraId="15F68365" w14:textId="667C70A5" w:rsidR="009866D7" w:rsidRPr="00667A65" w:rsidRDefault="009866D7" w:rsidP="001C336F">
      <w:pPr>
        <w:pStyle w:val="a0"/>
        <w:spacing w:after="0" w:line="276" w:lineRule="auto"/>
        <w:jc w:val="both"/>
        <w:rPr>
          <w:rFonts w:eastAsiaTheme="minorEastAsia"/>
          <w:b/>
          <w:bCs/>
          <w:i/>
          <w:iCs/>
          <w:sz w:val="22"/>
          <w:szCs w:val="22"/>
          <w:lang w:eastAsia="ko-KR"/>
        </w:rPr>
      </w:pPr>
    </w:p>
    <w:bookmarkEnd w:id="2"/>
    <w:p w14:paraId="2955DA6E" w14:textId="77777777" w:rsidR="00473A70" w:rsidRPr="008B6F35" w:rsidRDefault="00473A70">
      <w:pPr>
        <w:pStyle w:val="1"/>
        <w:spacing w:line="276" w:lineRule="auto"/>
        <w:jc w:val="both"/>
        <w:rPr>
          <w:rFonts w:ascii="Times New Roman" w:hAnsi="Times New Roman"/>
        </w:rPr>
      </w:pPr>
      <w:r w:rsidRPr="008B6F35">
        <w:rPr>
          <w:rFonts w:ascii="Times New Roman" w:hAnsi="Times New Roman"/>
        </w:rPr>
        <w:t>Conclusio</w:t>
      </w:r>
      <w:r w:rsidR="00332B6E">
        <w:rPr>
          <w:rFonts w:ascii="Times New Roman" w:hAnsi="Times New Roman"/>
        </w:rPr>
        <w:t>n</w:t>
      </w:r>
    </w:p>
    <w:p w14:paraId="5DA97E5C" w14:textId="0EAA680C" w:rsidR="00473A70" w:rsidRDefault="00473A70">
      <w:pPr>
        <w:widowControl/>
        <w:wordWrap/>
        <w:autoSpaceDE/>
        <w:autoSpaceDN/>
        <w:spacing w:after="180" w:line="276" w:lineRule="auto"/>
        <w:rPr>
          <w:rFonts w:ascii="Times New Roman" w:hAnsi="Times New Roman"/>
          <w:kern w:val="0"/>
          <w:sz w:val="22"/>
        </w:rPr>
      </w:pPr>
      <w:r w:rsidRPr="008B6F35">
        <w:rPr>
          <w:rFonts w:ascii="Times New Roman" w:hAnsi="Times New Roman"/>
          <w:kern w:val="0"/>
          <w:sz w:val="22"/>
        </w:rPr>
        <w:t xml:space="preserve">In this contribution, we provided our views on </w:t>
      </w:r>
      <w:proofErr w:type="spellStart"/>
      <w:r w:rsidR="008B3DC5">
        <w:rPr>
          <w:rFonts w:ascii="Times New Roman" w:hAnsi="Times New Roman"/>
          <w:kern w:val="0"/>
          <w:sz w:val="22"/>
        </w:rPr>
        <w:t>TBoMS</w:t>
      </w:r>
      <w:proofErr w:type="spellEnd"/>
      <w:r w:rsidRPr="008B6F35">
        <w:rPr>
          <w:rFonts w:ascii="Times New Roman" w:hAnsi="Times New Roman"/>
          <w:kern w:val="0"/>
          <w:sz w:val="22"/>
        </w:rPr>
        <w:t xml:space="preserve"> and the followings were proposed:</w:t>
      </w:r>
    </w:p>
    <w:p w14:paraId="7A895667" w14:textId="4D526CF4" w:rsidR="00D609C6" w:rsidRDefault="00D609C6" w:rsidP="00D609C6">
      <w:pPr>
        <w:pStyle w:val="a0"/>
        <w:numPr>
          <w:ilvl w:val="0"/>
          <w:numId w:val="12"/>
        </w:numPr>
        <w:spacing w:line="276" w:lineRule="auto"/>
        <w:ind w:left="426"/>
        <w:jc w:val="both"/>
        <w:rPr>
          <w:rFonts w:eastAsiaTheme="minorEastAsia"/>
          <w:b/>
          <w:bCs/>
          <w:i/>
          <w:iCs/>
          <w:sz w:val="22"/>
          <w:szCs w:val="22"/>
          <w:lang w:eastAsia="ko-KR"/>
        </w:rPr>
      </w:pPr>
      <w:r w:rsidRPr="00E04D00">
        <w:rPr>
          <w:rFonts w:eastAsiaTheme="minorEastAsia" w:hint="eastAsia"/>
          <w:b/>
          <w:bCs/>
          <w:i/>
          <w:iCs/>
          <w:sz w:val="22"/>
          <w:szCs w:val="22"/>
          <w:lang w:eastAsia="ko-KR"/>
        </w:rPr>
        <w:lastRenderedPageBreak/>
        <w:t>P</w:t>
      </w:r>
      <w:r w:rsidRPr="00E04D00"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roposal </w:t>
      </w:r>
      <w:r>
        <w:rPr>
          <w:rFonts w:eastAsiaTheme="minorEastAsia"/>
          <w:b/>
          <w:bCs/>
          <w:i/>
          <w:iCs/>
          <w:sz w:val="22"/>
          <w:szCs w:val="22"/>
          <w:lang w:eastAsia="ko-KR"/>
        </w:rPr>
        <w:t>1</w:t>
      </w:r>
      <w:r w:rsidRPr="00E04D00">
        <w:rPr>
          <w:rFonts w:eastAsiaTheme="minorEastAsia"/>
          <w:b/>
          <w:bCs/>
          <w:i/>
          <w:iCs/>
          <w:sz w:val="22"/>
          <w:szCs w:val="22"/>
          <w:lang w:eastAsia="ko-KR"/>
        </w:rPr>
        <w:t>:</w:t>
      </w:r>
      <w:r w:rsidRPr="00DC7BE7"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 </w:t>
      </w:r>
      <w:r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For </w:t>
      </w:r>
      <w:proofErr w:type="spellStart"/>
      <w:r>
        <w:rPr>
          <w:rFonts w:eastAsiaTheme="minorEastAsia"/>
          <w:b/>
          <w:bCs/>
          <w:i/>
          <w:iCs/>
          <w:sz w:val="22"/>
          <w:szCs w:val="22"/>
          <w:lang w:eastAsia="ko-KR"/>
        </w:rPr>
        <w:t>TBoMS</w:t>
      </w:r>
      <w:proofErr w:type="spellEnd"/>
      <w:r>
        <w:rPr>
          <w:rFonts w:eastAsiaTheme="minorEastAsia"/>
          <w:b/>
          <w:bCs/>
          <w:i/>
          <w:iCs/>
          <w:sz w:val="22"/>
          <w:szCs w:val="22"/>
          <w:lang w:eastAsia="ko-KR"/>
        </w:rPr>
        <w:t>, t</w:t>
      </w:r>
      <w:r w:rsidRPr="007C19FE">
        <w:rPr>
          <w:rFonts w:eastAsiaTheme="minorEastAsia"/>
          <w:b/>
          <w:bCs/>
          <w:i/>
          <w:iCs/>
          <w:sz w:val="22"/>
          <w:szCs w:val="22"/>
          <w:lang w:eastAsia="ko-KR"/>
        </w:rPr>
        <w:t>he TB is transmitted on multiple TOTs using a single RV</w:t>
      </w:r>
      <w:r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 (Option</w:t>
      </w:r>
      <w:r w:rsidR="003B08CD">
        <w:rPr>
          <w:rFonts w:eastAsiaTheme="minorEastAsia"/>
          <w:b/>
          <w:bCs/>
          <w:i/>
          <w:iCs/>
          <w:sz w:val="22"/>
          <w:szCs w:val="22"/>
          <w:lang w:eastAsia="ko-KR"/>
        </w:rPr>
        <w:t>-</w:t>
      </w:r>
      <w:r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3), and </w:t>
      </w:r>
      <w:r w:rsidR="00534458"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the </w:t>
      </w:r>
      <w:r>
        <w:rPr>
          <w:rFonts w:eastAsiaTheme="minorEastAsia"/>
          <w:b/>
          <w:bCs/>
          <w:i/>
          <w:iCs/>
          <w:sz w:val="22"/>
          <w:szCs w:val="22"/>
          <w:lang w:eastAsia="ko-KR"/>
        </w:rPr>
        <w:t>single RV is continuously rate-matched across all the allocated slot(s) per TOT (Option</w:t>
      </w:r>
      <w:r w:rsidR="003B08CD">
        <w:rPr>
          <w:rFonts w:eastAsiaTheme="minorEastAsia"/>
          <w:b/>
          <w:bCs/>
          <w:i/>
          <w:iCs/>
          <w:sz w:val="22"/>
          <w:szCs w:val="22"/>
          <w:lang w:eastAsia="ko-KR"/>
        </w:rPr>
        <w:t>-</w:t>
      </w:r>
      <w:r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b). </w:t>
      </w:r>
    </w:p>
    <w:p w14:paraId="01C4A66E" w14:textId="70318AEC" w:rsidR="00D609C6" w:rsidRDefault="00D609C6" w:rsidP="00D609C6">
      <w:pPr>
        <w:pStyle w:val="a0"/>
        <w:numPr>
          <w:ilvl w:val="1"/>
          <w:numId w:val="12"/>
        </w:numPr>
        <w:spacing w:line="276" w:lineRule="auto"/>
        <w:jc w:val="both"/>
        <w:rPr>
          <w:rFonts w:eastAsiaTheme="minorEastAsia"/>
          <w:b/>
          <w:bCs/>
          <w:i/>
          <w:iCs/>
          <w:sz w:val="22"/>
          <w:szCs w:val="22"/>
          <w:lang w:eastAsia="ko-KR"/>
        </w:rPr>
      </w:pPr>
      <w:r>
        <w:rPr>
          <w:rFonts w:eastAsiaTheme="minorEastAsia" w:hint="eastAsia"/>
          <w:b/>
          <w:bCs/>
          <w:i/>
          <w:iCs/>
          <w:sz w:val="22"/>
          <w:szCs w:val="22"/>
          <w:lang w:eastAsia="ko-KR"/>
        </w:rPr>
        <w:t>F</w:t>
      </w:r>
      <w:r>
        <w:rPr>
          <w:rFonts w:eastAsiaTheme="minorEastAsia"/>
          <w:b/>
          <w:bCs/>
          <w:i/>
          <w:iCs/>
          <w:sz w:val="22"/>
          <w:szCs w:val="22"/>
          <w:lang w:eastAsia="ko-KR"/>
        </w:rPr>
        <w:t>FS: Handling for issues on rate-matching, such as UCI multiplexing.</w:t>
      </w:r>
    </w:p>
    <w:p w14:paraId="3AE98414" w14:textId="0FCB3819" w:rsidR="00D609C6" w:rsidRPr="00D609C6" w:rsidRDefault="00D609C6" w:rsidP="009104C9">
      <w:pPr>
        <w:pStyle w:val="a0"/>
        <w:numPr>
          <w:ilvl w:val="0"/>
          <w:numId w:val="12"/>
        </w:numPr>
        <w:spacing w:line="276" w:lineRule="auto"/>
        <w:ind w:left="426"/>
        <w:jc w:val="both"/>
        <w:rPr>
          <w:rFonts w:eastAsiaTheme="minorEastAsia"/>
          <w:b/>
          <w:bCs/>
          <w:i/>
          <w:iCs/>
          <w:sz w:val="22"/>
          <w:szCs w:val="22"/>
          <w:lang w:eastAsia="ko-KR"/>
        </w:rPr>
      </w:pPr>
      <w:r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Proposal 2: The definition of K </w:t>
      </w:r>
      <w:r w:rsidR="00CF5BB1"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in Approach 2 </w:t>
      </w:r>
      <w:r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is the number of slots </w:t>
      </w:r>
      <w:r w:rsidRPr="00D609C6"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allocated for </w:t>
      </w:r>
      <w:proofErr w:type="spellStart"/>
      <w:r w:rsidRPr="00D609C6">
        <w:rPr>
          <w:rFonts w:eastAsiaTheme="minorEastAsia"/>
          <w:b/>
          <w:bCs/>
          <w:i/>
          <w:iCs/>
          <w:sz w:val="22"/>
          <w:szCs w:val="22"/>
          <w:lang w:eastAsia="ko-KR"/>
        </w:rPr>
        <w:t>TBoMS</w:t>
      </w:r>
      <w:proofErr w:type="spellEnd"/>
      <w:r w:rsidRPr="00D609C6"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 determined by using a row index of a TDRA list, configured via RRC.</w:t>
      </w:r>
      <w:r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 </w:t>
      </w:r>
    </w:p>
    <w:p w14:paraId="6A5FFE4F" w14:textId="623C2CB8" w:rsidR="00D609C6" w:rsidRDefault="00D609C6" w:rsidP="00D609C6">
      <w:pPr>
        <w:pStyle w:val="a0"/>
        <w:numPr>
          <w:ilvl w:val="0"/>
          <w:numId w:val="12"/>
        </w:numPr>
        <w:spacing w:line="276" w:lineRule="auto"/>
        <w:ind w:left="426"/>
        <w:jc w:val="both"/>
        <w:rPr>
          <w:rFonts w:eastAsiaTheme="minorEastAsia"/>
          <w:b/>
          <w:bCs/>
          <w:i/>
          <w:iCs/>
          <w:sz w:val="22"/>
          <w:szCs w:val="22"/>
          <w:lang w:eastAsia="ko-KR"/>
        </w:rPr>
      </w:pPr>
      <w:r w:rsidRPr="00E04D00">
        <w:rPr>
          <w:rFonts w:eastAsiaTheme="minorEastAsia" w:hint="eastAsia"/>
          <w:b/>
          <w:bCs/>
          <w:i/>
          <w:iCs/>
          <w:sz w:val="22"/>
          <w:szCs w:val="22"/>
          <w:lang w:eastAsia="ko-KR"/>
        </w:rPr>
        <w:t>P</w:t>
      </w:r>
      <w:r w:rsidRPr="00E04D00"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roposal </w:t>
      </w:r>
      <w:r>
        <w:rPr>
          <w:rFonts w:eastAsiaTheme="minorEastAsia"/>
          <w:b/>
          <w:bCs/>
          <w:i/>
          <w:iCs/>
          <w:sz w:val="22"/>
          <w:szCs w:val="22"/>
          <w:lang w:eastAsia="ko-KR"/>
        </w:rPr>
        <w:t>3</w:t>
      </w:r>
      <w:r w:rsidRPr="00E04D00">
        <w:rPr>
          <w:rFonts w:eastAsiaTheme="minorEastAsia"/>
          <w:b/>
          <w:bCs/>
          <w:i/>
          <w:iCs/>
          <w:sz w:val="22"/>
          <w:szCs w:val="22"/>
          <w:lang w:eastAsia="ko-KR"/>
        </w:rPr>
        <w:t>:</w:t>
      </w:r>
      <w:r w:rsidRPr="00DC7BE7"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 </w:t>
      </w:r>
      <w:proofErr w:type="spellStart"/>
      <w:r w:rsidRPr="00202E3C">
        <w:rPr>
          <w:b/>
          <w:bCs/>
          <w:i/>
          <w:iCs/>
          <w:sz w:val="22"/>
          <w:szCs w:val="22"/>
        </w:rPr>
        <w:t>N</w:t>
      </w:r>
      <w:r w:rsidRPr="00202E3C">
        <w:rPr>
          <w:b/>
          <w:bCs/>
          <w:i/>
          <w:iCs/>
          <w:sz w:val="22"/>
          <w:szCs w:val="22"/>
          <w:vertAlign w:val="subscript"/>
        </w:rPr>
        <w:t>info</w:t>
      </w:r>
      <w:proofErr w:type="spellEnd"/>
      <w:r w:rsidRPr="00202E3C">
        <w:rPr>
          <w:b/>
          <w:bCs/>
          <w:i/>
          <w:iCs/>
          <w:sz w:val="22"/>
          <w:szCs w:val="22"/>
        </w:rPr>
        <w:t xml:space="preserve"> </w:t>
      </w:r>
      <w:r>
        <w:rPr>
          <w:b/>
          <w:bCs/>
          <w:i/>
          <w:iCs/>
          <w:sz w:val="22"/>
          <w:szCs w:val="22"/>
        </w:rPr>
        <w:t xml:space="preserve">is </w:t>
      </w:r>
      <w:r w:rsidRPr="00202E3C">
        <w:rPr>
          <w:b/>
          <w:bCs/>
          <w:i/>
          <w:iCs/>
          <w:sz w:val="22"/>
          <w:szCs w:val="22"/>
        </w:rPr>
        <w:t>calcu</w:t>
      </w:r>
      <w:r>
        <w:rPr>
          <w:b/>
          <w:bCs/>
          <w:i/>
          <w:iCs/>
          <w:sz w:val="22"/>
          <w:szCs w:val="22"/>
        </w:rPr>
        <w:t xml:space="preserve">lated based on the symbols over which </w:t>
      </w:r>
      <w:proofErr w:type="spellStart"/>
      <w:r>
        <w:rPr>
          <w:b/>
          <w:bCs/>
          <w:i/>
          <w:iCs/>
          <w:sz w:val="22"/>
          <w:szCs w:val="22"/>
        </w:rPr>
        <w:t>TBoMS</w:t>
      </w:r>
      <w:proofErr w:type="spellEnd"/>
      <w:r>
        <w:rPr>
          <w:b/>
          <w:bCs/>
          <w:i/>
          <w:iCs/>
          <w:sz w:val="22"/>
          <w:szCs w:val="22"/>
        </w:rPr>
        <w:t xml:space="preserve"> transmission is allocated.</w:t>
      </w:r>
    </w:p>
    <w:p w14:paraId="08CAD462" w14:textId="77777777" w:rsidR="005912EA" w:rsidRDefault="005912EA" w:rsidP="005912EA">
      <w:pPr>
        <w:pStyle w:val="a0"/>
        <w:numPr>
          <w:ilvl w:val="0"/>
          <w:numId w:val="12"/>
        </w:numPr>
        <w:spacing w:line="276" w:lineRule="auto"/>
        <w:ind w:left="426"/>
        <w:jc w:val="both"/>
        <w:rPr>
          <w:rFonts w:eastAsiaTheme="minorEastAsia"/>
          <w:b/>
          <w:bCs/>
          <w:i/>
          <w:iCs/>
          <w:sz w:val="22"/>
          <w:szCs w:val="22"/>
          <w:lang w:eastAsia="ko-KR"/>
        </w:rPr>
      </w:pPr>
      <w:r w:rsidRPr="0060045B"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Proposal </w:t>
      </w:r>
      <w:r>
        <w:rPr>
          <w:rFonts w:eastAsiaTheme="minorEastAsia"/>
          <w:b/>
          <w:bCs/>
          <w:i/>
          <w:iCs/>
          <w:sz w:val="22"/>
          <w:szCs w:val="22"/>
          <w:lang w:eastAsia="ko-KR"/>
        </w:rPr>
        <w:t>4</w:t>
      </w:r>
      <w:r w:rsidRPr="0060045B">
        <w:rPr>
          <w:rFonts w:eastAsiaTheme="minorEastAsia"/>
          <w:b/>
          <w:bCs/>
          <w:i/>
          <w:iCs/>
          <w:sz w:val="22"/>
          <w:szCs w:val="22"/>
          <w:lang w:eastAsia="ko-KR"/>
        </w:rPr>
        <w:t>: It should be further discussed how to determine the</w:t>
      </w:r>
      <w:r w:rsidRPr="009D49C0"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 </w:t>
      </w:r>
      <w:r w:rsidRPr="0060045B"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number </w:t>
      </w:r>
      <w:r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of </w:t>
      </w:r>
      <w:r w:rsidRPr="0060045B">
        <w:rPr>
          <w:rFonts w:eastAsiaTheme="minorEastAsia"/>
          <w:b/>
          <w:bCs/>
          <w:i/>
          <w:iCs/>
          <w:sz w:val="22"/>
          <w:szCs w:val="22"/>
          <w:lang w:eastAsia="ko-KR"/>
        </w:rPr>
        <w:t>REs for UCI multiplexing</w:t>
      </w:r>
      <w:r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 and</w:t>
      </w:r>
      <w:r w:rsidRPr="0060045B"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 </w:t>
      </w:r>
      <w:r>
        <w:rPr>
          <w:rFonts w:eastAsiaTheme="minorEastAsia"/>
          <w:b/>
          <w:bCs/>
          <w:i/>
          <w:iCs/>
          <w:sz w:val="22"/>
          <w:szCs w:val="22"/>
          <w:lang w:eastAsia="ko-KR"/>
        </w:rPr>
        <w:t>UL transmission power</w:t>
      </w:r>
      <w:r w:rsidRPr="0060045B"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 in case of </w:t>
      </w:r>
      <w:proofErr w:type="spellStart"/>
      <w:r>
        <w:rPr>
          <w:rFonts w:eastAsiaTheme="minorEastAsia"/>
          <w:b/>
          <w:bCs/>
          <w:i/>
          <w:iCs/>
          <w:sz w:val="22"/>
          <w:szCs w:val="22"/>
          <w:lang w:eastAsia="ko-KR"/>
        </w:rPr>
        <w:t>TBoMS</w:t>
      </w:r>
      <w:proofErr w:type="spellEnd"/>
      <w:r w:rsidRPr="0060045B">
        <w:rPr>
          <w:rFonts w:eastAsiaTheme="minorEastAsia"/>
          <w:b/>
          <w:bCs/>
          <w:i/>
          <w:iCs/>
          <w:sz w:val="22"/>
          <w:szCs w:val="22"/>
          <w:lang w:eastAsia="ko-KR"/>
        </w:rPr>
        <w:t>.</w:t>
      </w:r>
    </w:p>
    <w:p w14:paraId="51957E98" w14:textId="77777777" w:rsidR="00446EFE" w:rsidRPr="00446EFE" w:rsidRDefault="00446EFE" w:rsidP="00446EFE">
      <w:pPr>
        <w:widowControl/>
        <w:wordWrap/>
        <w:autoSpaceDE/>
        <w:autoSpaceDN/>
        <w:spacing w:line="276" w:lineRule="auto"/>
        <w:rPr>
          <w:rFonts w:ascii="Times New Roman" w:hAnsi="Times New Roman"/>
          <w:b/>
          <w:kern w:val="0"/>
          <w:sz w:val="22"/>
          <w:szCs w:val="16"/>
        </w:rPr>
      </w:pPr>
    </w:p>
    <w:p w14:paraId="157D679C" w14:textId="46B96647" w:rsidR="00473A70" w:rsidRPr="008B6F35" w:rsidRDefault="00473A70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b/>
          <w:kern w:val="0"/>
          <w:sz w:val="28"/>
          <w:szCs w:val="20"/>
        </w:rPr>
      </w:pPr>
      <w:r w:rsidRPr="008B6F35">
        <w:rPr>
          <w:rFonts w:ascii="Times New Roman" w:hAnsi="Times New Roman"/>
          <w:b/>
          <w:kern w:val="0"/>
          <w:sz w:val="28"/>
          <w:szCs w:val="20"/>
        </w:rPr>
        <w:t>References</w:t>
      </w:r>
    </w:p>
    <w:p w14:paraId="59CC2219" w14:textId="497586E5" w:rsidR="00E349CB" w:rsidRPr="00E349CB" w:rsidRDefault="001D3969" w:rsidP="0079687F">
      <w:pPr>
        <w:pStyle w:val="20"/>
        <w:numPr>
          <w:ilvl w:val="0"/>
          <w:numId w:val="2"/>
        </w:numPr>
        <w:spacing w:line="276" w:lineRule="auto"/>
        <w:ind w:firstLineChars="0"/>
        <w:rPr>
          <w:rFonts w:ascii="Times New Roman" w:hAnsi="Times New Roman" w:cs="Times New Roman"/>
          <w:color w:val="auto"/>
          <w:sz w:val="22"/>
          <w:szCs w:val="22"/>
          <w:lang w:eastAsia="ko-KR"/>
        </w:rPr>
      </w:pPr>
      <w:r w:rsidRPr="00DC7BE7">
        <w:rPr>
          <w:rFonts w:ascii="Times New Roman" w:hAnsi="Times New Roman" w:cs="Times New Roman"/>
          <w:color w:val="auto"/>
          <w:sz w:val="22"/>
          <w:szCs w:val="22"/>
          <w:lang w:eastAsia="ko-KR"/>
        </w:rPr>
        <w:t>Draft Report of 3GPP TSG RAN WG1 #10</w:t>
      </w:r>
      <w:r w:rsidR="0079687F">
        <w:rPr>
          <w:rFonts w:ascii="Times New Roman" w:hAnsi="Times New Roman" w:cs="Times New Roman"/>
          <w:color w:val="auto"/>
          <w:sz w:val="22"/>
          <w:szCs w:val="22"/>
          <w:lang w:eastAsia="ko-KR"/>
        </w:rPr>
        <w:t>5</w:t>
      </w:r>
      <w:r w:rsidR="00371AE1">
        <w:rPr>
          <w:rFonts w:ascii="Times New Roman" w:hAnsi="Times New Roman" w:cs="Times New Roman"/>
          <w:color w:val="auto"/>
          <w:sz w:val="22"/>
          <w:szCs w:val="22"/>
          <w:lang w:eastAsia="ko-KR"/>
        </w:rPr>
        <w:t>-</w:t>
      </w:r>
      <w:r w:rsidRPr="00DC7BE7">
        <w:rPr>
          <w:rFonts w:ascii="Times New Roman" w:hAnsi="Times New Roman" w:cs="Times New Roman"/>
          <w:color w:val="auto"/>
          <w:sz w:val="22"/>
          <w:szCs w:val="22"/>
          <w:lang w:eastAsia="ko-KR"/>
        </w:rPr>
        <w:t>e v0.</w:t>
      </w:r>
      <w:r w:rsidR="006557DC">
        <w:rPr>
          <w:rFonts w:ascii="Times New Roman" w:hAnsi="Times New Roman" w:cs="Times New Roman"/>
          <w:color w:val="auto"/>
          <w:sz w:val="22"/>
          <w:szCs w:val="22"/>
          <w:lang w:eastAsia="ko-KR"/>
        </w:rPr>
        <w:t>2</w:t>
      </w:r>
      <w:r w:rsidRPr="00DC7BE7">
        <w:rPr>
          <w:rFonts w:ascii="Times New Roman" w:hAnsi="Times New Roman" w:cs="Times New Roman"/>
          <w:color w:val="auto"/>
          <w:sz w:val="22"/>
          <w:szCs w:val="22"/>
          <w:lang w:eastAsia="ko-KR"/>
        </w:rPr>
        <w:t>.0</w:t>
      </w:r>
    </w:p>
    <w:sectPr w:rsidR="00E349CB" w:rsidRPr="00E349CB" w:rsidSect="00FB260B">
      <w:footerReference w:type="default" r:id="rId8"/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260687" w14:textId="77777777" w:rsidR="00CE1D7E" w:rsidRDefault="00CE1D7E">
      <w:r>
        <w:separator/>
      </w:r>
    </w:p>
  </w:endnote>
  <w:endnote w:type="continuationSeparator" w:id="0">
    <w:p w14:paraId="6EE41BBF" w14:textId="77777777" w:rsidR="00CE1D7E" w:rsidRDefault="00CE1D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A4B94" w14:textId="77777777" w:rsidR="00071AFF" w:rsidRDefault="00071AFF" w:rsidP="00FB260B">
    <w:pPr>
      <w:pStyle w:val="a5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E18FE0" w14:textId="77777777" w:rsidR="00CE1D7E" w:rsidRDefault="00CE1D7E">
      <w:r>
        <w:separator/>
      </w:r>
    </w:p>
  </w:footnote>
  <w:footnote w:type="continuationSeparator" w:id="0">
    <w:p w14:paraId="05D74B54" w14:textId="77777777" w:rsidR="00CE1D7E" w:rsidRDefault="00CE1D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EC57BF"/>
    <w:multiLevelType w:val="multilevel"/>
    <w:tmpl w:val="1AB4EF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C507ABC"/>
    <w:multiLevelType w:val="hybridMultilevel"/>
    <w:tmpl w:val="3940BE50"/>
    <w:lvl w:ilvl="0" w:tplc="20B41BA4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48B6CC1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AF0C0B"/>
    <w:multiLevelType w:val="hybridMultilevel"/>
    <w:tmpl w:val="8F26327C"/>
    <w:lvl w:ilvl="0" w:tplc="D3AAA2CA">
      <w:start w:val="1"/>
      <w:numFmt w:val="bullet"/>
      <w:lvlText w:val="•"/>
      <w:lvlJc w:val="left"/>
      <w:pPr>
        <w:ind w:left="720" w:hanging="360"/>
      </w:pPr>
      <w:rPr>
        <w:b/>
        <w:sz w:val="28"/>
        <w:szCs w:val="28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7030FE"/>
    <w:multiLevelType w:val="hybridMultilevel"/>
    <w:tmpl w:val="1A8A7A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7D2E49"/>
    <w:multiLevelType w:val="hybridMultilevel"/>
    <w:tmpl w:val="8CD2D2A4"/>
    <w:lvl w:ilvl="0" w:tplc="A0A8D4C4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1834DDD"/>
    <w:multiLevelType w:val="multilevel"/>
    <w:tmpl w:val="21834DD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7B6E73"/>
    <w:multiLevelType w:val="multilevel"/>
    <w:tmpl w:val="237B6E73"/>
    <w:lvl w:ilvl="0">
      <w:start w:val="1"/>
      <w:numFmt w:val="bullet"/>
      <w:lvlText w:val="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  <w:color w:val="auto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5F69D8"/>
    <w:multiLevelType w:val="hybridMultilevel"/>
    <w:tmpl w:val="9410A64C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29AC6032"/>
    <w:multiLevelType w:val="hybridMultilevel"/>
    <w:tmpl w:val="F8FA4284"/>
    <w:lvl w:ilvl="0" w:tplc="040C0001">
      <w:start w:val="1"/>
      <w:numFmt w:val="bullet"/>
      <w:lvlText w:val=""/>
      <w:lvlJc w:val="left"/>
      <w:pPr>
        <w:ind w:left="143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9" w15:restartNumberingAfterBreak="0">
    <w:nsid w:val="2B0A525A"/>
    <w:multiLevelType w:val="hybridMultilevel"/>
    <w:tmpl w:val="1BDC27D6"/>
    <w:lvl w:ilvl="0" w:tplc="04090009">
      <w:start w:val="1"/>
      <w:numFmt w:val="bullet"/>
      <w:lvlText w:val=""/>
      <w:lvlJc w:val="left"/>
      <w:pPr>
        <w:ind w:left="541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41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41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41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1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41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1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41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41" w:hanging="400"/>
      </w:pPr>
      <w:rPr>
        <w:rFonts w:ascii="Wingdings" w:hAnsi="Wingdings" w:hint="default"/>
      </w:rPr>
    </w:lvl>
  </w:abstractNum>
  <w:abstractNum w:abstractNumId="10" w15:restartNumberingAfterBreak="0">
    <w:nsid w:val="304F04B8"/>
    <w:multiLevelType w:val="multilevel"/>
    <w:tmpl w:val="304F04B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E02386"/>
    <w:multiLevelType w:val="multilevel"/>
    <w:tmpl w:val="DF8E026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5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eastAsia="SimSun" w:hAnsi="Symbol"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2" w15:restartNumberingAfterBreak="0">
    <w:nsid w:val="363F605E"/>
    <w:multiLevelType w:val="multilevel"/>
    <w:tmpl w:val="363F605E"/>
    <w:lvl w:ilvl="0">
      <w:start w:val="1"/>
      <w:numFmt w:val="bullet"/>
      <w:lvlText w:val="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"/>
      <w:lvlJc w:val="left"/>
      <w:pPr>
        <w:tabs>
          <w:tab w:val="left" w:pos="1440"/>
        </w:tabs>
        <w:ind w:left="1440" w:hanging="360"/>
      </w:pPr>
      <w:rPr>
        <w:rFonts w:ascii="Wingdings" w:hAnsi="Wingdings" w:hint="default"/>
        <w:color w:val="auto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26BEF"/>
    <w:multiLevelType w:val="hybridMultilevel"/>
    <w:tmpl w:val="DBE8EED8"/>
    <w:lvl w:ilvl="0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45DC4034"/>
    <w:multiLevelType w:val="multilevel"/>
    <w:tmpl w:val="755212D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9F7433"/>
    <w:multiLevelType w:val="hybridMultilevel"/>
    <w:tmpl w:val="1DAA69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587122"/>
    <w:multiLevelType w:val="hybridMultilevel"/>
    <w:tmpl w:val="FD6C9EAA"/>
    <w:lvl w:ilvl="0" w:tplc="04090001">
      <w:start w:val="1"/>
      <w:numFmt w:val="bullet"/>
      <w:lvlText w:val=""/>
      <w:lvlJc w:val="left"/>
      <w:pPr>
        <w:ind w:left="541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1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1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41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1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41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1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41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41" w:hanging="400"/>
      </w:pPr>
      <w:rPr>
        <w:rFonts w:ascii="Wingdings" w:hAnsi="Wingdings" w:hint="default"/>
      </w:rPr>
    </w:lvl>
  </w:abstractNum>
  <w:abstractNum w:abstractNumId="17" w15:restartNumberingAfterBreak="0">
    <w:nsid w:val="5BEA7556"/>
    <w:multiLevelType w:val="hybridMultilevel"/>
    <w:tmpl w:val="C722149C"/>
    <w:lvl w:ilvl="0" w:tplc="04090009">
      <w:start w:val="1"/>
      <w:numFmt w:val="bullet"/>
      <w:lvlText w:val=""/>
      <w:lvlJc w:val="left"/>
      <w:pPr>
        <w:ind w:left="1741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2141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541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41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41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41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41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41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41" w:hanging="400"/>
      </w:pPr>
      <w:rPr>
        <w:rFonts w:ascii="Wingdings" w:hAnsi="Wingdings" w:hint="default"/>
      </w:rPr>
    </w:lvl>
  </w:abstractNum>
  <w:abstractNum w:abstractNumId="18" w15:restartNumberingAfterBreak="0">
    <w:nsid w:val="64FD1D47"/>
    <w:multiLevelType w:val="multilevel"/>
    <w:tmpl w:val="64FD1D47"/>
    <w:lvl w:ilvl="0">
      <w:start w:val="1"/>
      <w:numFmt w:val="bullet"/>
      <w:lvlText w:val=""/>
      <w:lvlJc w:val="left"/>
      <w:pPr>
        <w:ind w:left="143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19" w15:restartNumberingAfterBreak="0">
    <w:nsid w:val="68F9572E"/>
    <w:multiLevelType w:val="hybridMultilevel"/>
    <w:tmpl w:val="ADCC1D56"/>
    <w:lvl w:ilvl="0" w:tplc="040C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0" w15:restartNumberingAfterBreak="0">
    <w:nsid w:val="697E5AE7"/>
    <w:multiLevelType w:val="multilevel"/>
    <w:tmpl w:val="755212D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F7758E"/>
    <w:multiLevelType w:val="multilevel"/>
    <w:tmpl w:val="69F7758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376789"/>
    <w:multiLevelType w:val="hybridMultilevel"/>
    <w:tmpl w:val="A4C254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55212D3"/>
    <w:multiLevelType w:val="multilevel"/>
    <w:tmpl w:val="755212D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6991FD8"/>
    <w:multiLevelType w:val="multilevel"/>
    <w:tmpl w:val="AD38D4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79C427BB"/>
    <w:multiLevelType w:val="hybridMultilevel"/>
    <w:tmpl w:val="22E0427E"/>
    <w:lvl w:ilvl="0" w:tplc="0409000F">
      <w:start w:val="1"/>
      <w:numFmt w:val="decimal"/>
      <w:lvlText w:val="%1."/>
      <w:lvlJc w:val="left"/>
      <w:pPr>
        <w:ind w:left="541" w:hanging="40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1" w:hanging="400"/>
      </w:pPr>
    </w:lvl>
    <w:lvl w:ilvl="2" w:tplc="0409001B" w:tentative="1">
      <w:start w:val="1"/>
      <w:numFmt w:val="lowerRoman"/>
      <w:lvlText w:val="%3."/>
      <w:lvlJc w:val="right"/>
      <w:pPr>
        <w:ind w:left="1341" w:hanging="400"/>
      </w:pPr>
    </w:lvl>
    <w:lvl w:ilvl="3" w:tplc="0409000F" w:tentative="1">
      <w:start w:val="1"/>
      <w:numFmt w:val="decimal"/>
      <w:lvlText w:val="%4."/>
      <w:lvlJc w:val="left"/>
      <w:pPr>
        <w:ind w:left="1741" w:hanging="400"/>
      </w:pPr>
    </w:lvl>
    <w:lvl w:ilvl="4" w:tplc="04090019" w:tentative="1">
      <w:start w:val="1"/>
      <w:numFmt w:val="upperLetter"/>
      <w:lvlText w:val="%5."/>
      <w:lvlJc w:val="left"/>
      <w:pPr>
        <w:ind w:left="2141" w:hanging="400"/>
      </w:pPr>
    </w:lvl>
    <w:lvl w:ilvl="5" w:tplc="0409001B" w:tentative="1">
      <w:start w:val="1"/>
      <w:numFmt w:val="lowerRoman"/>
      <w:lvlText w:val="%6."/>
      <w:lvlJc w:val="right"/>
      <w:pPr>
        <w:ind w:left="2541" w:hanging="400"/>
      </w:pPr>
    </w:lvl>
    <w:lvl w:ilvl="6" w:tplc="0409000F" w:tentative="1">
      <w:start w:val="1"/>
      <w:numFmt w:val="decimal"/>
      <w:lvlText w:val="%7."/>
      <w:lvlJc w:val="left"/>
      <w:pPr>
        <w:ind w:left="2941" w:hanging="400"/>
      </w:pPr>
    </w:lvl>
    <w:lvl w:ilvl="7" w:tplc="04090019" w:tentative="1">
      <w:start w:val="1"/>
      <w:numFmt w:val="upperLetter"/>
      <w:lvlText w:val="%8."/>
      <w:lvlJc w:val="left"/>
      <w:pPr>
        <w:ind w:left="3341" w:hanging="400"/>
      </w:pPr>
    </w:lvl>
    <w:lvl w:ilvl="8" w:tplc="0409001B" w:tentative="1">
      <w:start w:val="1"/>
      <w:numFmt w:val="lowerRoman"/>
      <w:lvlText w:val="%9."/>
      <w:lvlJc w:val="right"/>
      <w:pPr>
        <w:ind w:left="3741" w:hanging="400"/>
      </w:pPr>
    </w:lvl>
  </w:abstractNum>
  <w:num w:numId="1">
    <w:abstractNumId w:val="11"/>
  </w:num>
  <w:num w:numId="2">
    <w:abstractNumId w:val="4"/>
  </w:num>
  <w:num w:numId="3">
    <w:abstractNumId w:val="17"/>
  </w:num>
  <w:num w:numId="4">
    <w:abstractNumId w:val="1"/>
  </w:num>
  <w:num w:numId="5">
    <w:abstractNumId w:val="25"/>
  </w:num>
  <w:num w:numId="6">
    <w:abstractNumId w:val="16"/>
  </w:num>
  <w:num w:numId="7">
    <w:abstractNumId w:val="2"/>
  </w:num>
  <w:num w:numId="8">
    <w:abstractNumId w:val="8"/>
  </w:num>
  <w:num w:numId="9">
    <w:abstractNumId w:val="18"/>
  </w:num>
  <w:num w:numId="10">
    <w:abstractNumId w:val="24"/>
  </w:num>
  <w:num w:numId="11">
    <w:abstractNumId w:val="0"/>
  </w:num>
  <w:num w:numId="12">
    <w:abstractNumId w:val="9"/>
  </w:num>
  <w:num w:numId="13">
    <w:abstractNumId w:val="13"/>
  </w:num>
  <w:num w:numId="14">
    <w:abstractNumId w:val="7"/>
  </w:num>
  <w:num w:numId="15">
    <w:abstractNumId w:val="10"/>
  </w:num>
  <w:num w:numId="16">
    <w:abstractNumId w:val="5"/>
  </w:num>
  <w:num w:numId="17">
    <w:abstractNumId w:val="22"/>
  </w:num>
  <w:num w:numId="18">
    <w:abstractNumId w:val="3"/>
  </w:num>
  <w:num w:numId="19">
    <w:abstractNumId w:val="19"/>
  </w:num>
  <w:num w:numId="20">
    <w:abstractNumId w:val="5"/>
  </w:num>
  <w:num w:numId="21">
    <w:abstractNumId w:val="23"/>
  </w:num>
  <w:num w:numId="22">
    <w:abstractNumId w:val="14"/>
  </w:num>
  <w:num w:numId="23">
    <w:abstractNumId w:val="20"/>
  </w:num>
  <w:num w:numId="24">
    <w:abstractNumId w:val="21"/>
  </w:num>
  <w:num w:numId="25">
    <w:abstractNumId w:val="12"/>
  </w:num>
  <w:num w:numId="26">
    <w:abstractNumId w:val="6"/>
  </w:num>
  <w:num w:numId="2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bordersDoNotSurroundHeader/>
  <w:bordersDoNotSurroundFooter/>
  <w:proofState w:spelling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3A70"/>
    <w:rsid w:val="00001031"/>
    <w:rsid w:val="000049DF"/>
    <w:rsid w:val="000108BF"/>
    <w:rsid w:val="00015B5E"/>
    <w:rsid w:val="00017694"/>
    <w:rsid w:val="00026DEB"/>
    <w:rsid w:val="0003363C"/>
    <w:rsid w:val="00040BD2"/>
    <w:rsid w:val="00056934"/>
    <w:rsid w:val="000625A1"/>
    <w:rsid w:val="00062AD7"/>
    <w:rsid w:val="00071AFF"/>
    <w:rsid w:val="00073A3B"/>
    <w:rsid w:val="00077DC0"/>
    <w:rsid w:val="00082666"/>
    <w:rsid w:val="00082776"/>
    <w:rsid w:val="0008553D"/>
    <w:rsid w:val="000912D6"/>
    <w:rsid w:val="00097CA7"/>
    <w:rsid w:val="000A4F76"/>
    <w:rsid w:val="000A71D9"/>
    <w:rsid w:val="000B34CC"/>
    <w:rsid w:val="000C02DD"/>
    <w:rsid w:val="000C1FC1"/>
    <w:rsid w:val="000C3BBE"/>
    <w:rsid w:val="000C3D6C"/>
    <w:rsid w:val="000E0930"/>
    <w:rsid w:val="000E314D"/>
    <w:rsid w:val="000E46C0"/>
    <w:rsid w:val="000E58E4"/>
    <w:rsid w:val="000E5D65"/>
    <w:rsid w:val="00100BC4"/>
    <w:rsid w:val="00102378"/>
    <w:rsid w:val="00103912"/>
    <w:rsid w:val="00111E68"/>
    <w:rsid w:val="001200F8"/>
    <w:rsid w:val="00122D7D"/>
    <w:rsid w:val="00125E4C"/>
    <w:rsid w:val="001308F6"/>
    <w:rsid w:val="00130F8C"/>
    <w:rsid w:val="0013526E"/>
    <w:rsid w:val="001373FE"/>
    <w:rsid w:val="00147727"/>
    <w:rsid w:val="00160978"/>
    <w:rsid w:val="00161CC8"/>
    <w:rsid w:val="00162685"/>
    <w:rsid w:val="00162F5F"/>
    <w:rsid w:val="00172523"/>
    <w:rsid w:val="001764FE"/>
    <w:rsid w:val="00180032"/>
    <w:rsid w:val="00182210"/>
    <w:rsid w:val="0018684E"/>
    <w:rsid w:val="0019253D"/>
    <w:rsid w:val="00194277"/>
    <w:rsid w:val="00197B76"/>
    <w:rsid w:val="001A128C"/>
    <w:rsid w:val="001A1D57"/>
    <w:rsid w:val="001A2EBE"/>
    <w:rsid w:val="001A6B9C"/>
    <w:rsid w:val="001B59E7"/>
    <w:rsid w:val="001B724B"/>
    <w:rsid w:val="001C336F"/>
    <w:rsid w:val="001C475A"/>
    <w:rsid w:val="001C7D72"/>
    <w:rsid w:val="001D3969"/>
    <w:rsid w:val="001D5716"/>
    <w:rsid w:val="001D5A88"/>
    <w:rsid w:val="001D6957"/>
    <w:rsid w:val="001E0923"/>
    <w:rsid w:val="001F0627"/>
    <w:rsid w:val="001F1894"/>
    <w:rsid w:val="001F4F13"/>
    <w:rsid w:val="001F6F84"/>
    <w:rsid w:val="00200489"/>
    <w:rsid w:val="0020114F"/>
    <w:rsid w:val="002019F6"/>
    <w:rsid w:val="00202E3C"/>
    <w:rsid w:val="00203D88"/>
    <w:rsid w:val="00215488"/>
    <w:rsid w:val="00226B13"/>
    <w:rsid w:val="002303EC"/>
    <w:rsid w:val="002458CC"/>
    <w:rsid w:val="00247000"/>
    <w:rsid w:val="00251D09"/>
    <w:rsid w:val="00256AF8"/>
    <w:rsid w:val="00260F55"/>
    <w:rsid w:val="002612C4"/>
    <w:rsid w:val="00263070"/>
    <w:rsid w:val="00271B45"/>
    <w:rsid w:val="002752F2"/>
    <w:rsid w:val="00283422"/>
    <w:rsid w:val="00283C3E"/>
    <w:rsid w:val="00296E91"/>
    <w:rsid w:val="0029749D"/>
    <w:rsid w:val="002A13B2"/>
    <w:rsid w:val="002A2039"/>
    <w:rsid w:val="002B4005"/>
    <w:rsid w:val="002B6D62"/>
    <w:rsid w:val="002D004B"/>
    <w:rsid w:val="002D63AA"/>
    <w:rsid w:val="002E3389"/>
    <w:rsid w:val="002E42C2"/>
    <w:rsid w:val="002F1564"/>
    <w:rsid w:val="002F1B3B"/>
    <w:rsid w:val="002F2718"/>
    <w:rsid w:val="002F3FF9"/>
    <w:rsid w:val="002F73CB"/>
    <w:rsid w:val="00302418"/>
    <w:rsid w:val="003047C4"/>
    <w:rsid w:val="00304C38"/>
    <w:rsid w:val="0031154A"/>
    <w:rsid w:val="0031209B"/>
    <w:rsid w:val="003126B5"/>
    <w:rsid w:val="003140A7"/>
    <w:rsid w:val="003178E9"/>
    <w:rsid w:val="00317A24"/>
    <w:rsid w:val="00317D0E"/>
    <w:rsid w:val="00320299"/>
    <w:rsid w:val="00324CF4"/>
    <w:rsid w:val="003262FC"/>
    <w:rsid w:val="00332B6E"/>
    <w:rsid w:val="00334A4A"/>
    <w:rsid w:val="00334E61"/>
    <w:rsid w:val="003412FE"/>
    <w:rsid w:val="00365AAE"/>
    <w:rsid w:val="00367A68"/>
    <w:rsid w:val="00371AE1"/>
    <w:rsid w:val="0037376D"/>
    <w:rsid w:val="003918AB"/>
    <w:rsid w:val="0039269A"/>
    <w:rsid w:val="00393A41"/>
    <w:rsid w:val="003A5F19"/>
    <w:rsid w:val="003B08CD"/>
    <w:rsid w:val="003C6B5B"/>
    <w:rsid w:val="003D6D4E"/>
    <w:rsid w:val="003E186C"/>
    <w:rsid w:val="003E1CA6"/>
    <w:rsid w:val="003E513C"/>
    <w:rsid w:val="003F596A"/>
    <w:rsid w:val="004001AE"/>
    <w:rsid w:val="004073F9"/>
    <w:rsid w:val="00417A72"/>
    <w:rsid w:val="0042008C"/>
    <w:rsid w:val="00421A42"/>
    <w:rsid w:val="004230A6"/>
    <w:rsid w:val="00423FC8"/>
    <w:rsid w:val="00426800"/>
    <w:rsid w:val="00431842"/>
    <w:rsid w:val="00434003"/>
    <w:rsid w:val="00434C37"/>
    <w:rsid w:val="00446EFE"/>
    <w:rsid w:val="00473A70"/>
    <w:rsid w:val="00475E23"/>
    <w:rsid w:val="0048457A"/>
    <w:rsid w:val="00485054"/>
    <w:rsid w:val="004A3397"/>
    <w:rsid w:val="004A7F86"/>
    <w:rsid w:val="004B15D4"/>
    <w:rsid w:val="004B3567"/>
    <w:rsid w:val="004B5CFC"/>
    <w:rsid w:val="004B73EC"/>
    <w:rsid w:val="004C15D9"/>
    <w:rsid w:val="004C200B"/>
    <w:rsid w:val="004C3241"/>
    <w:rsid w:val="004C5948"/>
    <w:rsid w:val="004C59CF"/>
    <w:rsid w:val="004C6EA1"/>
    <w:rsid w:val="004C79CD"/>
    <w:rsid w:val="004C7C25"/>
    <w:rsid w:val="004D42F1"/>
    <w:rsid w:val="004E2E05"/>
    <w:rsid w:val="004E57C3"/>
    <w:rsid w:val="004E650D"/>
    <w:rsid w:val="004E67F3"/>
    <w:rsid w:val="005017CB"/>
    <w:rsid w:val="00503C99"/>
    <w:rsid w:val="005072BC"/>
    <w:rsid w:val="005129EA"/>
    <w:rsid w:val="00530A0C"/>
    <w:rsid w:val="00534128"/>
    <w:rsid w:val="00534458"/>
    <w:rsid w:val="005408C4"/>
    <w:rsid w:val="00540F26"/>
    <w:rsid w:val="00543C29"/>
    <w:rsid w:val="00543FCD"/>
    <w:rsid w:val="00553A22"/>
    <w:rsid w:val="00554A98"/>
    <w:rsid w:val="005559C4"/>
    <w:rsid w:val="00560053"/>
    <w:rsid w:val="00564495"/>
    <w:rsid w:val="00565220"/>
    <w:rsid w:val="005713FE"/>
    <w:rsid w:val="00574E90"/>
    <w:rsid w:val="005756CE"/>
    <w:rsid w:val="0058227F"/>
    <w:rsid w:val="00582EE9"/>
    <w:rsid w:val="005837FB"/>
    <w:rsid w:val="005912EA"/>
    <w:rsid w:val="00593B76"/>
    <w:rsid w:val="00594DBA"/>
    <w:rsid w:val="00595804"/>
    <w:rsid w:val="005B1AFA"/>
    <w:rsid w:val="005B7647"/>
    <w:rsid w:val="005C4AE2"/>
    <w:rsid w:val="005D5F96"/>
    <w:rsid w:val="005E3169"/>
    <w:rsid w:val="005E7B41"/>
    <w:rsid w:val="005F0B2E"/>
    <w:rsid w:val="005F3D1D"/>
    <w:rsid w:val="005F7E9D"/>
    <w:rsid w:val="0060045B"/>
    <w:rsid w:val="00600E2D"/>
    <w:rsid w:val="00601647"/>
    <w:rsid w:val="006030EB"/>
    <w:rsid w:val="006043F8"/>
    <w:rsid w:val="00604413"/>
    <w:rsid w:val="00604A01"/>
    <w:rsid w:val="00605299"/>
    <w:rsid w:val="00610A0A"/>
    <w:rsid w:val="006136CC"/>
    <w:rsid w:val="00621FDE"/>
    <w:rsid w:val="00622A05"/>
    <w:rsid w:val="00622E40"/>
    <w:rsid w:val="00631543"/>
    <w:rsid w:val="00633F15"/>
    <w:rsid w:val="006351C3"/>
    <w:rsid w:val="0063764D"/>
    <w:rsid w:val="006507DA"/>
    <w:rsid w:val="006557DC"/>
    <w:rsid w:val="0065745F"/>
    <w:rsid w:val="00663447"/>
    <w:rsid w:val="006656C8"/>
    <w:rsid w:val="00667965"/>
    <w:rsid w:val="00667A65"/>
    <w:rsid w:val="006700E9"/>
    <w:rsid w:val="006738E7"/>
    <w:rsid w:val="0067456E"/>
    <w:rsid w:val="006750F4"/>
    <w:rsid w:val="00677BEC"/>
    <w:rsid w:val="00677CB1"/>
    <w:rsid w:val="00677E7B"/>
    <w:rsid w:val="00684189"/>
    <w:rsid w:val="0068639D"/>
    <w:rsid w:val="00690AD7"/>
    <w:rsid w:val="0069293F"/>
    <w:rsid w:val="00693DA3"/>
    <w:rsid w:val="006A2A57"/>
    <w:rsid w:val="006A697C"/>
    <w:rsid w:val="006B0892"/>
    <w:rsid w:val="006B1A7F"/>
    <w:rsid w:val="006B1EDB"/>
    <w:rsid w:val="006B2DB0"/>
    <w:rsid w:val="006B2E08"/>
    <w:rsid w:val="006B5CEA"/>
    <w:rsid w:val="006B6349"/>
    <w:rsid w:val="006C0C74"/>
    <w:rsid w:val="006C6476"/>
    <w:rsid w:val="006C7547"/>
    <w:rsid w:val="006D2837"/>
    <w:rsid w:val="006D2AC6"/>
    <w:rsid w:val="006D3536"/>
    <w:rsid w:val="006D3D6A"/>
    <w:rsid w:val="006D481B"/>
    <w:rsid w:val="006D4E86"/>
    <w:rsid w:val="006E5D4A"/>
    <w:rsid w:val="006F4BBD"/>
    <w:rsid w:val="00701CE5"/>
    <w:rsid w:val="00702311"/>
    <w:rsid w:val="0070364B"/>
    <w:rsid w:val="00714C73"/>
    <w:rsid w:val="0071525E"/>
    <w:rsid w:val="00723AC8"/>
    <w:rsid w:val="00731CD1"/>
    <w:rsid w:val="00732F75"/>
    <w:rsid w:val="007339F5"/>
    <w:rsid w:val="00736F43"/>
    <w:rsid w:val="00742498"/>
    <w:rsid w:val="0074352D"/>
    <w:rsid w:val="0075345E"/>
    <w:rsid w:val="00755247"/>
    <w:rsid w:val="00755D07"/>
    <w:rsid w:val="00764B06"/>
    <w:rsid w:val="007659CA"/>
    <w:rsid w:val="00767D99"/>
    <w:rsid w:val="00770E99"/>
    <w:rsid w:val="0077231B"/>
    <w:rsid w:val="00775C2D"/>
    <w:rsid w:val="00775DCD"/>
    <w:rsid w:val="007764A9"/>
    <w:rsid w:val="007766C2"/>
    <w:rsid w:val="00794CD4"/>
    <w:rsid w:val="0079687F"/>
    <w:rsid w:val="007A089E"/>
    <w:rsid w:val="007A174A"/>
    <w:rsid w:val="007A1F65"/>
    <w:rsid w:val="007B2180"/>
    <w:rsid w:val="007B6956"/>
    <w:rsid w:val="007C11C3"/>
    <w:rsid w:val="007C14EE"/>
    <w:rsid w:val="007C19FE"/>
    <w:rsid w:val="007C2AEB"/>
    <w:rsid w:val="007D0D52"/>
    <w:rsid w:val="007E3F0C"/>
    <w:rsid w:val="007F2878"/>
    <w:rsid w:val="007F7EFE"/>
    <w:rsid w:val="00807AF7"/>
    <w:rsid w:val="00810793"/>
    <w:rsid w:val="00811145"/>
    <w:rsid w:val="008111D9"/>
    <w:rsid w:val="0081537C"/>
    <w:rsid w:val="00827E35"/>
    <w:rsid w:val="00830CF3"/>
    <w:rsid w:val="00831A16"/>
    <w:rsid w:val="00832FF3"/>
    <w:rsid w:val="00835ECE"/>
    <w:rsid w:val="00846D0D"/>
    <w:rsid w:val="00853BCD"/>
    <w:rsid w:val="00854933"/>
    <w:rsid w:val="00863A0D"/>
    <w:rsid w:val="00863AD2"/>
    <w:rsid w:val="00865D17"/>
    <w:rsid w:val="00875C2B"/>
    <w:rsid w:val="00881F48"/>
    <w:rsid w:val="0088521C"/>
    <w:rsid w:val="00886B5E"/>
    <w:rsid w:val="00895B76"/>
    <w:rsid w:val="008A3286"/>
    <w:rsid w:val="008A550C"/>
    <w:rsid w:val="008A5B65"/>
    <w:rsid w:val="008B2BE1"/>
    <w:rsid w:val="008B326F"/>
    <w:rsid w:val="008B3DC5"/>
    <w:rsid w:val="008B57C7"/>
    <w:rsid w:val="008C6D9C"/>
    <w:rsid w:val="008D14A3"/>
    <w:rsid w:val="008D6B58"/>
    <w:rsid w:val="008E7E33"/>
    <w:rsid w:val="008F57EE"/>
    <w:rsid w:val="008F6712"/>
    <w:rsid w:val="009017D6"/>
    <w:rsid w:val="00902192"/>
    <w:rsid w:val="00903306"/>
    <w:rsid w:val="009104C9"/>
    <w:rsid w:val="0091106F"/>
    <w:rsid w:val="009127F4"/>
    <w:rsid w:val="009139B3"/>
    <w:rsid w:val="00917A40"/>
    <w:rsid w:val="0092316A"/>
    <w:rsid w:val="009470D0"/>
    <w:rsid w:val="00951161"/>
    <w:rsid w:val="0095548D"/>
    <w:rsid w:val="0095565F"/>
    <w:rsid w:val="00963961"/>
    <w:rsid w:val="00972D6E"/>
    <w:rsid w:val="00976A1C"/>
    <w:rsid w:val="009866D7"/>
    <w:rsid w:val="00986994"/>
    <w:rsid w:val="00991B9C"/>
    <w:rsid w:val="00993210"/>
    <w:rsid w:val="009A671E"/>
    <w:rsid w:val="009B5DF1"/>
    <w:rsid w:val="009C12B3"/>
    <w:rsid w:val="009C21E8"/>
    <w:rsid w:val="009C3254"/>
    <w:rsid w:val="009D4039"/>
    <w:rsid w:val="009D48EE"/>
    <w:rsid w:val="009D49C0"/>
    <w:rsid w:val="009E77A9"/>
    <w:rsid w:val="009F392D"/>
    <w:rsid w:val="009F6B46"/>
    <w:rsid w:val="009F6E88"/>
    <w:rsid w:val="009F7097"/>
    <w:rsid w:val="00A02F21"/>
    <w:rsid w:val="00A04CE6"/>
    <w:rsid w:val="00A12F5C"/>
    <w:rsid w:val="00A16652"/>
    <w:rsid w:val="00A172F1"/>
    <w:rsid w:val="00A20A9E"/>
    <w:rsid w:val="00A22FA7"/>
    <w:rsid w:val="00A23A26"/>
    <w:rsid w:val="00A40DD4"/>
    <w:rsid w:val="00A428DC"/>
    <w:rsid w:val="00A503B7"/>
    <w:rsid w:val="00A51C7A"/>
    <w:rsid w:val="00A55A31"/>
    <w:rsid w:val="00A57B9F"/>
    <w:rsid w:val="00A62357"/>
    <w:rsid w:val="00A65157"/>
    <w:rsid w:val="00A74C5E"/>
    <w:rsid w:val="00A766AE"/>
    <w:rsid w:val="00A8197C"/>
    <w:rsid w:val="00A84DB1"/>
    <w:rsid w:val="00A9075D"/>
    <w:rsid w:val="00A949E8"/>
    <w:rsid w:val="00A965CE"/>
    <w:rsid w:val="00AA7D98"/>
    <w:rsid w:val="00AB000A"/>
    <w:rsid w:val="00AB0F78"/>
    <w:rsid w:val="00AB5A03"/>
    <w:rsid w:val="00AB619C"/>
    <w:rsid w:val="00AC0FC5"/>
    <w:rsid w:val="00AC272F"/>
    <w:rsid w:val="00AC2BAD"/>
    <w:rsid w:val="00AC3843"/>
    <w:rsid w:val="00AC516D"/>
    <w:rsid w:val="00AC7253"/>
    <w:rsid w:val="00AC7926"/>
    <w:rsid w:val="00AD4D96"/>
    <w:rsid w:val="00AD76FE"/>
    <w:rsid w:val="00AE0D52"/>
    <w:rsid w:val="00AE759F"/>
    <w:rsid w:val="00AF4AB7"/>
    <w:rsid w:val="00B00FB3"/>
    <w:rsid w:val="00B0270B"/>
    <w:rsid w:val="00B1366E"/>
    <w:rsid w:val="00B170AC"/>
    <w:rsid w:val="00B17BA8"/>
    <w:rsid w:val="00B21842"/>
    <w:rsid w:val="00B21BD8"/>
    <w:rsid w:val="00B319C4"/>
    <w:rsid w:val="00B3209C"/>
    <w:rsid w:val="00B35CA7"/>
    <w:rsid w:val="00B36DB5"/>
    <w:rsid w:val="00B41E15"/>
    <w:rsid w:val="00B45CD4"/>
    <w:rsid w:val="00B53462"/>
    <w:rsid w:val="00B57291"/>
    <w:rsid w:val="00B57F78"/>
    <w:rsid w:val="00B607B3"/>
    <w:rsid w:val="00B6172F"/>
    <w:rsid w:val="00B61991"/>
    <w:rsid w:val="00B62BA7"/>
    <w:rsid w:val="00B6414C"/>
    <w:rsid w:val="00B77CB6"/>
    <w:rsid w:val="00B82786"/>
    <w:rsid w:val="00B94875"/>
    <w:rsid w:val="00BA014F"/>
    <w:rsid w:val="00BB39D3"/>
    <w:rsid w:val="00BB60B7"/>
    <w:rsid w:val="00BC1279"/>
    <w:rsid w:val="00BC15D4"/>
    <w:rsid w:val="00BC392D"/>
    <w:rsid w:val="00BC520E"/>
    <w:rsid w:val="00BD2428"/>
    <w:rsid w:val="00BD4A8D"/>
    <w:rsid w:val="00BE260D"/>
    <w:rsid w:val="00BE70ED"/>
    <w:rsid w:val="00C0225F"/>
    <w:rsid w:val="00C11DB3"/>
    <w:rsid w:val="00C21CF3"/>
    <w:rsid w:val="00C30946"/>
    <w:rsid w:val="00C33436"/>
    <w:rsid w:val="00C359AF"/>
    <w:rsid w:val="00C36333"/>
    <w:rsid w:val="00C373AD"/>
    <w:rsid w:val="00C4168D"/>
    <w:rsid w:val="00C44DA9"/>
    <w:rsid w:val="00C456CD"/>
    <w:rsid w:val="00C46DB3"/>
    <w:rsid w:val="00C50FC8"/>
    <w:rsid w:val="00C565C8"/>
    <w:rsid w:val="00C65B4E"/>
    <w:rsid w:val="00C70D9F"/>
    <w:rsid w:val="00C723B5"/>
    <w:rsid w:val="00C76DAA"/>
    <w:rsid w:val="00C80A58"/>
    <w:rsid w:val="00C81C9E"/>
    <w:rsid w:val="00C820B3"/>
    <w:rsid w:val="00C8444A"/>
    <w:rsid w:val="00C941DC"/>
    <w:rsid w:val="00C965B3"/>
    <w:rsid w:val="00C97CBA"/>
    <w:rsid w:val="00CA0609"/>
    <w:rsid w:val="00CA4D92"/>
    <w:rsid w:val="00CD278F"/>
    <w:rsid w:val="00CE1D7E"/>
    <w:rsid w:val="00CE205C"/>
    <w:rsid w:val="00CE5805"/>
    <w:rsid w:val="00CF0D17"/>
    <w:rsid w:val="00CF2BF5"/>
    <w:rsid w:val="00CF5BB1"/>
    <w:rsid w:val="00D00156"/>
    <w:rsid w:val="00D00AF7"/>
    <w:rsid w:val="00D00CF2"/>
    <w:rsid w:val="00D04A92"/>
    <w:rsid w:val="00D16636"/>
    <w:rsid w:val="00D21CE1"/>
    <w:rsid w:val="00D224F2"/>
    <w:rsid w:val="00D27E87"/>
    <w:rsid w:val="00D31CFB"/>
    <w:rsid w:val="00D31EE4"/>
    <w:rsid w:val="00D4002E"/>
    <w:rsid w:val="00D438D2"/>
    <w:rsid w:val="00D5130B"/>
    <w:rsid w:val="00D515DC"/>
    <w:rsid w:val="00D53045"/>
    <w:rsid w:val="00D54074"/>
    <w:rsid w:val="00D546FB"/>
    <w:rsid w:val="00D554F5"/>
    <w:rsid w:val="00D57274"/>
    <w:rsid w:val="00D609C6"/>
    <w:rsid w:val="00D71E9D"/>
    <w:rsid w:val="00D72F15"/>
    <w:rsid w:val="00D779F0"/>
    <w:rsid w:val="00D84D2B"/>
    <w:rsid w:val="00D90D35"/>
    <w:rsid w:val="00D94052"/>
    <w:rsid w:val="00DA5A16"/>
    <w:rsid w:val="00DB0BBD"/>
    <w:rsid w:val="00DB451D"/>
    <w:rsid w:val="00DB6A8B"/>
    <w:rsid w:val="00DC5CB8"/>
    <w:rsid w:val="00DC7BE7"/>
    <w:rsid w:val="00DD3240"/>
    <w:rsid w:val="00DD4516"/>
    <w:rsid w:val="00DE28DC"/>
    <w:rsid w:val="00DE3A6F"/>
    <w:rsid w:val="00DE4E50"/>
    <w:rsid w:val="00DE71D3"/>
    <w:rsid w:val="00DF5260"/>
    <w:rsid w:val="00DF6891"/>
    <w:rsid w:val="00E0447A"/>
    <w:rsid w:val="00E04C01"/>
    <w:rsid w:val="00E04D00"/>
    <w:rsid w:val="00E308FF"/>
    <w:rsid w:val="00E33A5C"/>
    <w:rsid w:val="00E349CB"/>
    <w:rsid w:val="00E361D1"/>
    <w:rsid w:val="00E375C7"/>
    <w:rsid w:val="00E41311"/>
    <w:rsid w:val="00E466EE"/>
    <w:rsid w:val="00E479B2"/>
    <w:rsid w:val="00E50240"/>
    <w:rsid w:val="00E510DE"/>
    <w:rsid w:val="00E65401"/>
    <w:rsid w:val="00E71032"/>
    <w:rsid w:val="00E71703"/>
    <w:rsid w:val="00E717C9"/>
    <w:rsid w:val="00E72CD9"/>
    <w:rsid w:val="00E7489E"/>
    <w:rsid w:val="00E75071"/>
    <w:rsid w:val="00E77A21"/>
    <w:rsid w:val="00E82CF2"/>
    <w:rsid w:val="00E833F9"/>
    <w:rsid w:val="00E90637"/>
    <w:rsid w:val="00E93086"/>
    <w:rsid w:val="00E9600B"/>
    <w:rsid w:val="00E96760"/>
    <w:rsid w:val="00E970FB"/>
    <w:rsid w:val="00EA1AD1"/>
    <w:rsid w:val="00EA27A9"/>
    <w:rsid w:val="00EA4AA0"/>
    <w:rsid w:val="00EA6862"/>
    <w:rsid w:val="00EC0ECC"/>
    <w:rsid w:val="00ED0EB9"/>
    <w:rsid w:val="00ED7003"/>
    <w:rsid w:val="00ED715C"/>
    <w:rsid w:val="00ED741D"/>
    <w:rsid w:val="00ED78AE"/>
    <w:rsid w:val="00EE3E09"/>
    <w:rsid w:val="00EF2714"/>
    <w:rsid w:val="00EF6FD8"/>
    <w:rsid w:val="00F0039C"/>
    <w:rsid w:val="00F075B1"/>
    <w:rsid w:val="00F134D2"/>
    <w:rsid w:val="00F16303"/>
    <w:rsid w:val="00F22E43"/>
    <w:rsid w:val="00F32A84"/>
    <w:rsid w:val="00F3462C"/>
    <w:rsid w:val="00F34A8C"/>
    <w:rsid w:val="00F350F0"/>
    <w:rsid w:val="00F50045"/>
    <w:rsid w:val="00F51C3C"/>
    <w:rsid w:val="00F52CA6"/>
    <w:rsid w:val="00F55686"/>
    <w:rsid w:val="00F6192D"/>
    <w:rsid w:val="00F62953"/>
    <w:rsid w:val="00F64C96"/>
    <w:rsid w:val="00F712BF"/>
    <w:rsid w:val="00F719B2"/>
    <w:rsid w:val="00F746A2"/>
    <w:rsid w:val="00F766F3"/>
    <w:rsid w:val="00F76EDF"/>
    <w:rsid w:val="00F81E0B"/>
    <w:rsid w:val="00F8295A"/>
    <w:rsid w:val="00F9246A"/>
    <w:rsid w:val="00FA064D"/>
    <w:rsid w:val="00FA26B6"/>
    <w:rsid w:val="00FA31D5"/>
    <w:rsid w:val="00FA3973"/>
    <w:rsid w:val="00FA750C"/>
    <w:rsid w:val="00FB260B"/>
    <w:rsid w:val="00FB3746"/>
    <w:rsid w:val="00FC2E88"/>
    <w:rsid w:val="00FD0A49"/>
    <w:rsid w:val="00FD0F18"/>
    <w:rsid w:val="00FD2D61"/>
    <w:rsid w:val="00FD7102"/>
    <w:rsid w:val="00FD76A8"/>
    <w:rsid w:val="00FE1419"/>
    <w:rsid w:val="00FE14D6"/>
    <w:rsid w:val="00FE549F"/>
    <w:rsid w:val="00FE6EB5"/>
    <w:rsid w:val="00FF3C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1E23973"/>
  <w15:chartTrackingRefBased/>
  <w15:docId w15:val="{FC229BEC-3700-4385-B8EE-98413E4AFB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73A70"/>
    <w:pPr>
      <w:widowControl w:val="0"/>
      <w:wordWrap w:val="0"/>
      <w:autoSpaceDE w:val="0"/>
      <w:autoSpaceDN w:val="0"/>
      <w:spacing w:after="0" w:line="240" w:lineRule="auto"/>
    </w:pPr>
    <w:rPr>
      <w:rFonts w:ascii="맑은 고딕" w:eastAsia="맑은 고딕" w:hAnsi="맑은 고딕"/>
    </w:rPr>
  </w:style>
  <w:style w:type="paragraph" w:styleId="1">
    <w:name w:val="heading 1"/>
    <w:basedOn w:val="a"/>
    <w:next w:val="a0"/>
    <w:link w:val="1Char"/>
    <w:uiPriority w:val="9"/>
    <w:qFormat/>
    <w:rsid w:val="00473A70"/>
    <w:pPr>
      <w:keepNext/>
      <w:widowControl/>
      <w:numPr>
        <w:numId w:val="1"/>
      </w:numPr>
      <w:wordWrap/>
      <w:autoSpaceDE/>
      <w:autoSpaceDN/>
      <w:spacing w:before="240" w:after="120"/>
      <w:ind w:right="284"/>
      <w:jc w:val="left"/>
      <w:outlineLvl w:val="0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2">
    <w:name w:val="heading 2"/>
    <w:basedOn w:val="a"/>
    <w:next w:val="a0"/>
    <w:link w:val="2Char"/>
    <w:uiPriority w:val="9"/>
    <w:qFormat/>
    <w:rsid w:val="00473A70"/>
    <w:pPr>
      <w:keepNext/>
      <w:widowControl/>
      <w:numPr>
        <w:ilvl w:val="1"/>
        <w:numId w:val="1"/>
      </w:numPr>
      <w:wordWrap/>
      <w:autoSpaceDE/>
      <w:autoSpaceDN/>
      <w:spacing w:before="120" w:after="120"/>
      <w:ind w:right="284"/>
      <w:jc w:val="left"/>
      <w:outlineLvl w:val="1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4">
    <w:name w:val="heading 4"/>
    <w:basedOn w:val="a"/>
    <w:next w:val="a0"/>
    <w:link w:val="4Char"/>
    <w:uiPriority w:val="9"/>
    <w:qFormat/>
    <w:rsid w:val="00473A70"/>
    <w:pPr>
      <w:keepNext/>
      <w:widowControl/>
      <w:numPr>
        <w:ilvl w:val="3"/>
        <w:numId w:val="1"/>
      </w:numPr>
      <w:wordWrap/>
      <w:autoSpaceDE/>
      <w:autoSpaceDN/>
      <w:spacing w:before="240" w:after="60"/>
      <w:jc w:val="left"/>
      <w:outlineLvl w:val="3"/>
    </w:pPr>
    <w:rPr>
      <w:rFonts w:ascii="Times New Roman" w:eastAsia="MS Mincho" w:hAnsi="Times New Roman"/>
      <w:b/>
      <w:bCs/>
      <w:kern w:val="0"/>
      <w:sz w:val="28"/>
      <w:szCs w:val="28"/>
      <w:lang w:val="en-GB" w:eastAsia="en-US"/>
    </w:rPr>
  </w:style>
  <w:style w:type="paragraph" w:styleId="5">
    <w:name w:val="heading 5"/>
    <w:basedOn w:val="a"/>
    <w:next w:val="a"/>
    <w:link w:val="5Char"/>
    <w:uiPriority w:val="9"/>
    <w:qFormat/>
    <w:rsid w:val="00473A70"/>
    <w:pPr>
      <w:keepNext/>
      <w:widowControl/>
      <w:numPr>
        <w:ilvl w:val="4"/>
        <w:numId w:val="1"/>
      </w:numPr>
      <w:wordWrap/>
      <w:autoSpaceDE/>
      <w:autoSpaceDN/>
      <w:jc w:val="center"/>
      <w:outlineLvl w:val="4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6">
    <w:name w:val="heading 6"/>
    <w:basedOn w:val="a"/>
    <w:next w:val="a"/>
    <w:link w:val="6Char"/>
    <w:uiPriority w:val="9"/>
    <w:qFormat/>
    <w:rsid w:val="00473A70"/>
    <w:pPr>
      <w:keepNext/>
      <w:widowControl/>
      <w:numPr>
        <w:ilvl w:val="5"/>
        <w:numId w:val="1"/>
      </w:numPr>
      <w:wordWrap/>
      <w:autoSpaceDE/>
      <w:autoSpaceDN/>
      <w:jc w:val="left"/>
      <w:outlineLvl w:val="5"/>
    </w:pPr>
    <w:rPr>
      <w:rFonts w:ascii="Arial" w:eastAsia="MS Mincho" w:hAnsi="Arial"/>
      <w:b/>
      <w:color w:val="C0C0C0"/>
      <w:kern w:val="0"/>
      <w:sz w:val="24"/>
      <w:szCs w:val="20"/>
      <w:lang w:val="en-GB" w:eastAsia="en-US"/>
    </w:rPr>
  </w:style>
  <w:style w:type="paragraph" w:styleId="7">
    <w:name w:val="heading 7"/>
    <w:basedOn w:val="a"/>
    <w:next w:val="a"/>
    <w:link w:val="7Char"/>
    <w:uiPriority w:val="9"/>
    <w:qFormat/>
    <w:rsid w:val="00473A70"/>
    <w:pPr>
      <w:widowControl/>
      <w:numPr>
        <w:ilvl w:val="6"/>
        <w:numId w:val="1"/>
      </w:numPr>
      <w:wordWrap/>
      <w:autoSpaceDE/>
      <w:autoSpaceDN/>
      <w:spacing w:before="240" w:after="60"/>
      <w:jc w:val="left"/>
      <w:outlineLvl w:val="6"/>
    </w:pPr>
    <w:rPr>
      <w:rFonts w:ascii="Times New Roman" w:eastAsia="MS Mincho" w:hAnsi="Times New Roman"/>
      <w:kern w:val="0"/>
      <w:sz w:val="24"/>
      <w:szCs w:val="24"/>
      <w:lang w:val="en-GB" w:eastAsia="en-US"/>
    </w:rPr>
  </w:style>
  <w:style w:type="paragraph" w:styleId="8">
    <w:name w:val="heading 8"/>
    <w:basedOn w:val="a"/>
    <w:next w:val="a"/>
    <w:link w:val="8Char"/>
    <w:uiPriority w:val="9"/>
    <w:qFormat/>
    <w:rsid w:val="00473A70"/>
    <w:pPr>
      <w:widowControl/>
      <w:numPr>
        <w:ilvl w:val="7"/>
        <w:numId w:val="1"/>
      </w:numPr>
      <w:wordWrap/>
      <w:autoSpaceDE/>
      <w:autoSpaceDN/>
      <w:spacing w:before="240" w:after="60"/>
      <w:jc w:val="left"/>
      <w:outlineLvl w:val="7"/>
    </w:pPr>
    <w:rPr>
      <w:rFonts w:ascii="Times New Roman" w:eastAsia="MS Mincho" w:hAnsi="Times New Roman"/>
      <w:i/>
      <w:iCs/>
      <w:kern w:val="0"/>
      <w:sz w:val="24"/>
      <w:szCs w:val="24"/>
      <w:lang w:val="en-GB" w:eastAsia="en-US"/>
    </w:rPr>
  </w:style>
  <w:style w:type="paragraph" w:styleId="9">
    <w:name w:val="heading 9"/>
    <w:basedOn w:val="a"/>
    <w:next w:val="a"/>
    <w:link w:val="9Char"/>
    <w:uiPriority w:val="9"/>
    <w:qFormat/>
    <w:rsid w:val="00473A70"/>
    <w:pPr>
      <w:widowControl/>
      <w:numPr>
        <w:ilvl w:val="8"/>
        <w:numId w:val="1"/>
      </w:numPr>
      <w:wordWrap/>
      <w:autoSpaceDE/>
      <w:autoSpaceDN/>
      <w:spacing w:before="240" w:after="60"/>
      <w:jc w:val="left"/>
      <w:outlineLvl w:val="8"/>
    </w:pPr>
    <w:rPr>
      <w:rFonts w:ascii="Arial" w:eastAsia="MS Mincho" w:hAnsi="Arial" w:cs="Arial"/>
      <w:kern w:val="0"/>
      <w:sz w:val="22"/>
      <w:lang w:val="en-GB"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제목 1 Char"/>
    <w:basedOn w:val="a1"/>
    <w:link w:val="1"/>
    <w:uiPriority w:val="9"/>
    <w:rsid w:val="00473A70"/>
    <w:rPr>
      <w:rFonts w:ascii="Arial" w:eastAsia="MS Mincho" w:hAnsi="Arial"/>
      <w:b/>
      <w:kern w:val="0"/>
      <w:sz w:val="24"/>
      <w:szCs w:val="20"/>
      <w:lang w:val="en-GB" w:eastAsia="en-US"/>
    </w:rPr>
  </w:style>
  <w:style w:type="character" w:customStyle="1" w:styleId="2Char">
    <w:name w:val="제목 2 Char"/>
    <w:basedOn w:val="a1"/>
    <w:link w:val="2"/>
    <w:uiPriority w:val="9"/>
    <w:rsid w:val="00473A70"/>
    <w:rPr>
      <w:rFonts w:ascii="Arial" w:eastAsia="MS Mincho" w:hAnsi="Arial"/>
      <w:b/>
      <w:kern w:val="0"/>
      <w:sz w:val="24"/>
      <w:szCs w:val="20"/>
      <w:lang w:val="en-GB" w:eastAsia="en-US"/>
    </w:rPr>
  </w:style>
  <w:style w:type="character" w:customStyle="1" w:styleId="4Char">
    <w:name w:val="제목 4 Char"/>
    <w:basedOn w:val="a1"/>
    <w:link w:val="4"/>
    <w:uiPriority w:val="9"/>
    <w:rsid w:val="00473A70"/>
    <w:rPr>
      <w:rFonts w:eastAsia="MS Mincho"/>
      <w:b/>
      <w:bCs/>
      <w:kern w:val="0"/>
      <w:sz w:val="28"/>
      <w:szCs w:val="28"/>
      <w:lang w:val="en-GB" w:eastAsia="en-US"/>
    </w:rPr>
  </w:style>
  <w:style w:type="character" w:customStyle="1" w:styleId="5Char">
    <w:name w:val="제목 5 Char"/>
    <w:basedOn w:val="a1"/>
    <w:link w:val="5"/>
    <w:uiPriority w:val="9"/>
    <w:rsid w:val="00473A70"/>
    <w:rPr>
      <w:rFonts w:ascii="Arial" w:eastAsia="MS Mincho" w:hAnsi="Arial"/>
      <w:b/>
      <w:kern w:val="0"/>
      <w:sz w:val="24"/>
      <w:szCs w:val="20"/>
      <w:lang w:val="en-GB" w:eastAsia="en-US"/>
    </w:rPr>
  </w:style>
  <w:style w:type="character" w:customStyle="1" w:styleId="6Char">
    <w:name w:val="제목 6 Char"/>
    <w:basedOn w:val="a1"/>
    <w:link w:val="6"/>
    <w:uiPriority w:val="9"/>
    <w:rsid w:val="00473A70"/>
    <w:rPr>
      <w:rFonts w:ascii="Arial" w:eastAsia="MS Mincho" w:hAnsi="Arial"/>
      <w:b/>
      <w:color w:val="C0C0C0"/>
      <w:kern w:val="0"/>
      <w:sz w:val="24"/>
      <w:szCs w:val="20"/>
      <w:lang w:val="en-GB" w:eastAsia="en-US"/>
    </w:rPr>
  </w:style>
  <w:style w:type="character" w:customStyle="1" w:styleId="7Char">
    <w:name w:val="제목 7 Char"/>
    <w:basedOn w:val="a1"/>
    <w:link w:val="7"/>
    <w:uiPriority w:val="9"/>
    <w:rsid w:val="00473A70"/>
    <w:rPr>
      <w:rFonts w:eastAsia="MS Mincho"/>
      <w:kern w:val="0"/>
      <w:sz w:val="24"/>
      <w:szCs w:val="24"/>
      <w:lang w:val="en-GB" w:eastAsia="en-US"/>
    </w:rPr>
  </w:style>
  <w:style w:type="character" w:customStyle="1" w:styleId="8Char">
    <w:name w:val="제목 8 Char"/>
    <w:basedOn w:val="a1"/>
    <w:link w:val="8"/>
    <w:uiPriority w:val="9"/>
    <w:rsid w:val="00473A70"/>
    <w:rPr>
      <w:rFonts w:eastAsia="MS Mincho"/>
      <w:i/>
      <w:iCs/>
      <w:kern w:val="0"/>
      <w:sz w:val="24"/>
      <w:szCs w:val="24"/>
      <w:lang w:val="en-GB" w:eastAsia="en-US"/>
    </w:rPr>
  </w:style>
  <w:style w:type="character" w:customStyle="1" w:styleId="9Char">
    <w:name w:val="제목 9 Char"/>
    <w:basedOn w:val="a1"/>
    <w:link w:val="9"/>
    <w:uiPriority w:val="9"/>
    <w:rsid w:val="00473A70"/>
    <w:rPr>
      <w:rFonts w:ascii="Arial" w:eastAsia="MS Mincho" w:hAnsi="Arial" w:cs="Arial"/>
      <w:kern w:val="0"/>
      <w:sz w:val="22"/>
      <w:lang w:val="en-GB" w:eastAsia="en-US"/>
    </w:rPr>
  </w:style>
  <w:style w:type="table" w:styleId="a4">
    <w:name w:val="Table Grid"/>
    <w:basedOn w:val="a2"/>
    <w:uiPriority w:val="59"/>
    <w:rsid w:val="00473A70"/>
    <w:pPr>
      <w:spacing w:after="0" w:line="240" w:lineRule="auto"/>
      <w:jc w:val="left"/>
    </w:pPr>
    <w:rPr>
      <w:rFonts w:ascii="맑은 고딕" w:eastAsia="맑은 고딕" w:hAnsi="맑은 고딕"/>
      <w:kern w:val="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footer"/>
    <w:basedOn w:val="a"/>
    <w:link w:val="Char"/>
    <w:uiPriority w:val="99"/>
    <w:unhideWhenUsed/>
    <w:rsid w:val="00473A70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바닥글 Char"/>
    <w:basedOn w:val="a1"/>
    <w:link w:val="a5"/>
    <w:uiPriority w:val="99"/>
    <w:rsid w:val="00473A70"/>
    <w:rPr>
      <w:rFonts w:ascii="맑은 고딕" w:eastAsia="맑은 고딕" w:hAnsi="맑은 고딕"/>
    </w:rPr>
  </w:style>
  <w:style w:type="paragraph" w:styleId="a0">
    <w:name w:val="Body Text"/>
    <w:basedOn w:val="a"/>
    <w:link w:val="Char0"/>
    <w:uiPriority w:val="99"/>
    <w:rsid w:val="00473A70"/>
    <w:pPr>
      <w:widowControl/>
      <w:wordWrap/>
      <w:autoSpaceDE/>
      <w:autoSpaceDN/>
      <w:spacing w:after="120"/>
      <w:jc w:val="left"/>
    </w:pPr>
    <w:rPr>
      <w:rFonts w:ascii="Times New Roman" w:eastAsia="MS Mincho" w:hAnsi="Times New Roman"/>
      <w:kern w:val="0"/>
      <w:szCs w:val="20"/>
      <w:lang w:val="en-GB" w:eastAsia="en-US"/>
    </w:rPr>
  </w:style>
  <w:style w:type="character" w:customStyle="1" w:styleId="Char0">
    <w:name w:val="본문 Char"/>
    <w:basedOn w:val="a1"/>
    <w:link w:val="a0"/>
    <w:uiPriority w:val="99"/>
    <w:rsid w:val="00473A70"/>
    <w:rPr>
      <w:rFonts w:eastAsia="MS Mincho"/>
      <w:kern w:val="0"/>
      <w:szCs w:val="20"/>
      <w:lang w:val="en-GB" w:eastAsia="en-US"/>
    </w:rPr>
  </w:style>
  <w:style w:type="paragraph" w:styleId="20">
    <w:name w:val="List 2"/>
    <w:basedOn w:val="a6"/>
    <w:link w:val="2Char0"/>
    <w:rsid w:val="00473A70"/>
    <w:pPr>
      <w:widowControl/>
      <w:wordWrap/>
      <w:autoSpaceDE/>
      <w:autoSpaceDN/>
      <w:spacing w:before="60" w:after="60" w:line="288" w:lineRule="auto"/>
      <w:ind w:leftChars="0" w:left="851" w:firstLineChars="100" w:hanging="284"/>
      <w:contextualSpacing w:val="0"/>
    </w:pPr>
    <w:rPr>
      <w:rFonts w:ascii="Arial" w:eastAsia="바탕" w:hAnsi="Arial" w:cs="Arial"/>
      <w:color w:val="0000FF"/>
      <w:szCs w:val="20"/>
      <w:lang w:val="en-GB" w:eastAsia="en-US"/>
    </w:rPr>
  </w:style>
  <w:style w:type="character" w:customStyle="1" w:styleId="2Char0">
    <w:name w:val="목록 2 Char"/>
    <w:link w:val="20"/>
    <w:rsid w:val="00473A70"/>
    <w:rPr>
      <w:rFonts w:ascii="Arial" w:eastAsia="바탕" w:hAnsi="Arial" w:cs="Arial"/>
      <w:color w:val="0000FF"/>
      <w:szCs w:val="20"/>
      <w:lang w:val="en-GB" w:eastAsia="en-US"/>
    </w:rPr>
  </w:style>
  <w:style w:type="paragraph" w:styleId="a6">
    <w:name w:val="List"/>
    <w:basedOn w:val="a"/>
    <w:uiPriority w:val="99"/>
    <w:semiHidden/>
    <w:unhideWhenUsed/>
    <w:rsid w:val="00473A70"/>
    <w:pPr>
      <w:ind w:leftChars="200" w:left="100" w:hangingChars="200" w:hanging="200"/>
      <w:contextualSpacing/>
    </w:pPr>
  </w:style>
  <w:style w:type="paragraph" w:styleId="a7">
    <w:name w:val="header"/>
    <w:basedOn w:val="a"/>
    <w:link w:val="Char1"/>
    <w:uiPriority w:val="99"/>
    <w:unhideWhenUsed/>
    <w:rsid w:val="008A3286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머리글 Char"/>
    <w:basedOn w:val="a1"/>
    <w:link w:val="a7"/>
    <w:uiPriority w:val="99"/>
    <w:rsid w:val="008A3286"/>
    <w:rPr>
      <w:rFonts w:ascii="맑은 고딕" w:eastAsia="맑은 고딕" w:hAnsi="맑은 고딕"/>
    </w:rPr>
  </w:style>
  <w:style w:type="character" w:styleId="a8">
    <w:name w:val="Hyperlink"/>
    <w:basedOn w:val="a1"/>
    <w:uiPriority w:val="99"/>
    <w:unhideWhenUsed/>
    <w:rsid w:val="00B6414C"/>
  </w:style>
  <w:style w:type="paragraph" w:styleId="a9">
    <w:name w:val="caption"/>
    <w:basedOn w:val="a"/>
    <w:next w:val="a"/>
    <w:uiPriority w:val="35"/>
    <w:unhideWhenUsed/>
    <w:qFormat/>
    <w:rsid w:val="00863A0D"/>
    <w:rPr>
      <w:b/>
      <w:bCs/>
      <w:szCs w:val="20"/>
    </w:rPr>
  </w:style>
  <w:style w:type="character" w:styleId="aa">
    <w:name w:val="annotation reference"/>
    <w:basedOn w:val="a1"/>
    <w:uiPriority w:val="99"/>
    <w:semiHidden/>
    <w:unhideWhenUsed/>
    <w:rsid w:val="008A550C"/>
    <w:rPr>
      <w:sz w:val="16"/>
      <w:szCs w:val="16"/>
    </w:rPr>
  </w:style>
  <w:style w:type="paragraph" w:styleId="ab">
    <w:name w:val="annotation text"/>
    <w:basedOn w:val="a"/>
    <w:link w:val="Char2"/>
    <w:uiPriority w:val="99"/>
    <w:semiHidden/>
    <w:unhideWhenUsed/>
    <w:rsid w:val="008A550C"/>
    <w:rPr>
      <w:szCs w:val="20"/>
    </w:rPr>
  </w:style>
  <w:style w:type="character" w:customStyle="1" w:styleId="Char2">
    <w:name w:val="메모 텍스트 Char"/>
    <w:basedOn w:val="a1"/>
    <w:link w:val="ab"/>
    <w:uiPriority w:val="99"/>
    <w:semiHidden/>
    <w:rsid w:val="008A550C"/>
    <w:rPr>
      <w:rFonts w:ascii="맑은 고딕" w:eastAsia="맑은 고딕" w:hAnsi="맑은 고딕"/>
      <w:szCs w:val="20"/>
    </w:rPr>
  </w:style>
  <w:style w:type="paragraph" w:styleId="ac">
    <w:name w:val="annotation subject"/>
    <w:basedOn w:val="ab"/>
    <w:next w:val="ab"/>
    <w:link w:val="Char3"/>
    <w:uiPriority w:val="99"/>
    <w:semiHidden/>
    <w:unhideWhenUsed/>
    <w:rsid w:val="008A550C"/>
    <w:rPr>
      <w:b/>
      <w:bCs/>
    </w:rPr>
  </w:style>
  <w:style w:type="character" w:customStyle="1" w:styleId="Char3">
    <w:name w:val="메모 주제 Char"/>
    <w:basedOn w:val="Char2"/>
    <w:link w:val="ac"/>
    <w:uiPriority w:val="99"/>
    <w:semiHidden/>
    <w:rsid w:val="008A550C"/>
    <w:rPr>
      <w:rFonts w:ascii="맑은 고딕" w:eastAsia="맑은 고딕" w:hAnsi="맑은 고딕"/>
      <w:b/>
      <w:bCs/>
      <w:szCs w:val="20"/>
    </w:rPr>
  </w:style>
  <w:style w:type="paragraph" w:styleId="ad">
    <w:name w:val="Balloon Text"/>
    <w:basedOn w:val="a"/>
    <w:link w:val="Char4"/>
    <w:uiPriority w:val="99"/>
    <w:semiHidden/>
    <w:unhideWhenUsed/>
    <w:rsid w:val="006B1A7F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4">
    <w:name w:val="풍선 도움말 텍스트 Char"/>
    <w:basedOn w:val="a1"/>
    <w:link w:val="ad"/>
    <w:uiPriority w:val="99"/>
    <w:semiHidden/>
    <w:rsid w:val="006B1A7F"/>
    <w:rPr>
      <w:rFonts w:asciiTheme="majorHAnsi" w:eastAsiaTheme="majorEastAsia" w:hAnsiTheme="majorHAnsi" w:cstheme="majorBidi"/>
      <w:sz w:val="18"/>
      <w:szCs w:val="18"/>
    </w:rPr>
  </w:style>
  <w:style w:type="character" w:styleId="ae">
    <w:name w:val="Placeholder Text"/>
    <w:basedOn w:val="a1"/>
    <w:uiPriority w:val="99"/>
    <w:semiHidden/>
    <w:rsid w:val="001A6B9C"/>
    <w:rPr>
      <w:color w:val="808080"/>
    </w:rPr>
  </w:style>
  <w:style w:type="paragraph" w:styleId="af">
    <w:name w:val="List Paragraph"/>
    <w:aliases w:val="- Bullets,?? ??,?????,????,Lista1,列出段落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列"/>
    <w:basedOn w:val="a"/>
    <w:link w:val="Char5"/>
    <w:uiPriority w:val="34"/>
    <w:qFormat/>
    <w:rsid w:val="00865D17"/>
    <w:pPr>
      <w:widowControl/>
      <w:wordWrap/>
      <w:overflowPunct w:val="0"/>
      <w:adjustRightInd w:val="0"/>
      <w:spacing w:after="180"/>
      <w:ind w:left="720"/>
      <w:contextualSpacing/>
      <w:jc w:val="left"/>
      <w:textAlignment w:val="baseline"/>
    </w:pPr>
    <w:rPr>
      <w:rFonts w:ascii="Times New Roman" w:eastAsia="SimSun" w:hAnsi="Times New Roman"/>
      <w:kern w:val="0"/>
      <w:szCs w:val="20"/>
      <w:lang w:val="en-GB" w:eastAsia="ja-JP"/>
    </w:rPr>
  </w:style>
  <w:style w:type="character" w:customStyle="1" w:styleId="Char5">
    <w:name w:val="목록 단락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1st level - Bullet List Paragraph Char,Paragrafo elenco Char"/>
    <w:link w:val="af"/>
    <w:uiPriority w:val="34"/>
    <w:qFormat/>
    <w:locked/>
    <w:rsid w:val="00865D17"/>
    <w:rPr>
      <w:rFonts w:eastAsia="SimSun"/>
      <w:kern w:val="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2096</Words>
  <Characters>11953</Characters>
  <Application>Microsoft Office Word</Application>
  <DocSecurity>0</DocSecurity>
  <Lines>99</Lines>
  <Paragraphs>28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</dc:creator>
  <cp:keywords/>
  <dc:description/>
  <cp:lastModifiedBy>David Seok</cp:lastModifiedBy>
  <cp:revision>2</cp:revision>
  <dcterms:created xsi:type="dcterms:W3CDTF">2021-08-07T05:32:00Z</dcterms:created>
  <dcterms:modified xsi:type="dcterms:W3CDTF">2021-08-07T05:32:00Z</dcterms:modified>
</cp:coreProperties>
</file>