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0CCFF3E1" w:rsidR="00F110CD" w:rsidRPr="00F1713D" w:rsidRDefault="00F110CD" w:rsidP="00F110CD">
      <w:pPr>
        <w:pStyle w:val="Header"/>
        <w:tabs>
          <w:tab w:val="right" w:pos="9639"/>
        </w:tabs>
        <w:rPr>
          <w:bCs/>
          <w:noProof w:val="0"/>
          <w:sz w:val="24"/>
          <w:szCs w:val="24"/>
          <w:lang w:val="en-GB"/>
        </w:rPr>
      </w:pPr>
      <w:bookmarkStart w:id="0" w:name="_Hlk37418177"/>
      <w:r w:rsidRPr="00BB1DDC">
        <w:rPr>
          <w:bCs/>
          <w:noProof w:val="0"/>
          <w:sz w:val="24"/>
          <w:szCs w:val="24"/>
          <w:lang w:val="en-GB"/>
        </w:rPr>
        <w:t>3GPP TSG RA</w:t>
      </w:r>
      <w:r w:rsidR="00BA1872" w:rsidRPr="00BB1DDC">
        <w:rPr>
          <w:bCs/>
          <w:noProof w:val="0"/>
          <w:sz w:val="24"/>
          <w:szCs w:val="24"/>
          <w:lang w:val="en-GB"/>
        </w:rPr>
        <w:t xml:space="preserve">N WG1 </w:t>
      </w:r>
      <w:r w:rsidR="00B65452" w:rsidRPr="00BB1DDC">
        <w:rPr>
          <w:bCs/>
          <w:noProof w:val="0"/>
          <w:sz w:val="24"/>
          <w:szCs w:val="24"/>
          <w:lang w:val="en-GB"/>
        </w:rPr>
        <w:t>#</w:t>
      </w:r>
      <w:r w:rsidR="00191E79" w:rsidRPr="00BB1DDC">
        <w:rPr>
          <w:bCs/>
          <w:noProof w:val="0"/>
          <w:sz w:val="24"/>
          <w:szCs w:val="24"/>
          <w:lang w:val="en-GB"/>
        </w:rPr>
        <w:t>10</w:t>
      </w:r>
      <w:r w:rsidR="00AA7E80" w:rsidRPr="00BB1DDC">
        <w:rPr>
          <w:bCs/>
          <w:noProof w:val="0"/>
          <w:sz w:val="24"/>
          <w:szCs w:val="24"/>
          <w:lang w:val="en-GB"/>
        </w:rPr>
        <w:t>6</w:t>
      </w:r>
      <w:r w:rsidR="00564824" w:rsidRPr="00BB1DDC">
        <w:rPr>
          <w:bCs/>
          <w:noProof w:val="0"/>
          <w:sz w:val="24"/>
          <w:szCs w:val="24"/>
          <w:lang w:val="en-GB"/>
        </w:rPr>
        <w:t>-e</w:t>
      </w:r>
      <w:r w:rsidR="001348FE" w:rsidRPr="00BB1DDC">
        <w:rPr>
          <w:bCs/>
          <w:noProof w:val="0"/>
          <w:sz w:val="24"/>
          <w:szCs w:val="24"/>
          <w:lang w:val="en-GB"/>
        </w:rPr>
        <w:tab/>
      </w:r>
      <w:r w:rsidR="00666629" w:rsidRPr="00BB1DDC">
        <w:rPr>
          <w:bCs/>
          <w:noProof w:val="0"/>
          <w:sz w:val="24"/>
          <w:szCs w:val="24"/>
          <w:lang w:val="en-GB"/>
        </w:rPr>
        <w:t>R1-210</w:t>
      </w:r>
      <w:r w:rsidR="00136F3F" w:rsidRPr="00BB1DDC">
        <w:rPr>
          <w:bCs/>
          <w:noProof w:val="0"/>
          <w:sz w:val="24"/>
          <w:szCs w:val="24"/>
          <w:lang w:val="en-GB"/>
        </w:rPr>
        <w:t>8123</w:t>
      </w:r>
    </w:p>
    <w:bookmarkEnd w:id="0"/>
    <w:p w14:paraId="2CFE1919" w14:textId="426A9AB2" w:rsidR="00850D96" w:rsidRPr="00F1713D" w:rsidRDefault="002159D1" w:rsidP="00CA26CE">
      <w:pPr>
        <w:pStyle w:val="Header"/>
        <w:rPr>
          <w:bCs/>
          <w:noProof w:val="0"/>
          <w:sz w:val="24"/>
          <w:szCs w:val="24"/>
          <w:lang w:val="en-GB"/>
        </w:rPr>
      </w:pPr>
      <w:r w:rsidRPr="00F1713D">
        <w:rPr>
          <w:bCs/>
          <w:noProof w:val="0"/>
          <w:sz w:val="24"/>
          <w:szCs w:val="24"/>
          <w:lang w:val="en-GB"/>
        </w:rPr>
        <w:t xml:space="preserve">e-Meeting, </w:t>
      </w:r>
      <w:r w:rsidR="00AA7E80" w:rsidRPr="00F1713D">
        <w:rPr>
          <w:bCs/>
          <w:noProof w:val="0"/>
          <w:sz w:val="24"/>
          <w:szCs w:val="24"/>
          <w:lang w:val="en-GB"/>
        </w:rPr>
        <w:t>August</w:t>
      </w:r>
      <w:r w:rsidRPr="00F1713D">
        <w:rPr>
          <w:bCs/>
          <w:noProof w:val="0"/>
          <w:sz w:val="24"/>
          <w:szCs w:val="24"/>
          <w:lang w:val="en-GB"/>
        </w:rPr>
        <w:t xml:space="preserve"> 1</w:t>
      </w:r>
      <w:r w:rsidR="00AA7E80" w:rsidRPr="00F1713D">
        <w:rPr>
          <w:bCs/>
          <w:noProof w:val="0"/>
          <w:sz w:val="24"/>
          <w:szCs w:val="24"/>
          <w:lang w:val="en-GB"/>
        </w:rPr>
        <w:t>8</w:t>
      </w:r>
      <w:r w:rsidRPr="00F1713D">
        <w:rPr>
          <w:bCs/>
          <w:noProof w:val="0"/>
          <w:sz w:val="24"/>
          <w:szCs w:val="24"/>
          <w:lang w:val="en-GB"/>
        </w:rPr>
        <w:t>th – 2</w:t>
      </w:r>
      <w:r w:rsidR="002E0FB0" w:rsidRPr="00F1713D">
        <w:rPr>
          <w:bCs/>
          <w:noProof w:val="0"/>
          <w:sz w:val="24"/>
          <w:szCs w:val="24"/>
          <w:lang w:val="en-GB"/>
        </w:rPr>
        <w:t>7</w:t>
      </w:r>
      <w:r w:rsidRPr="00F1713D">
        <w:rPr>
          <w:bCs/>
          <w:noProof w:val="0"/>
          <w:sz w:val="24"/>
          <w:szCs w:val="24"/>
          <w:lang w:val="en-GB"/>
        </w:rPr>
        <w:t>th, 2021</w:t>
      </w:r>
    </w:p>
    <w:p w14:paraId="3E947C53" w14:textId="77777777" w:rsidR="002159D1" w:rsidRPr="00F1713D" w:rsidRDefault="002159D1" w:rsidP="00CA26CE">
      <w:pPr>
        <w:pStyle w:val="Header"/>
        <w:rPr>
          <w:bCs/>
          <w:noProof w:val="0"/>
          <w:sz w:val="24"/>
          <w:lang w:val="en-GB" w:eastAsia="ja-JP"/>
        </w:rPr>
      </w:pPr>
    </w:p>
    <w:p w14:paraId="30E02941" w14:textId="21FE22F0" w:rsidR="0034111C" w:rsidRPr="00F1713D" w:rsidRDefault="0034111C" w:rsidP="16512788">
      <w:pPr>
        <w:pStyle w:val="CRCoverPage"/>
        <w:rPr>
          <w:rFonts w:cs="Arial"/>
          <w:b/>
          <w:bCs/>
          <w:sz w:val="24"/>
          <w:szCs w:val="24"/>
          <w:lang w:eastAsia="ja-JP"/>
        </w:rPr>
      </w:pPr>
      <w:r w:rsidRPr="00F1713D">
        <w:rPr>
          <w:rFonts w:cs="Arial"/>
          <w:b/>
          <w:bCs/>
          <w:sz w:val="24"/>
          <w:szCs w:val="24"/>
        </w:rPr>
        <w:t>Agenda item:</w:t>
      </w:r>
      <w:r w:rsidRPr="00F1713D">
        <w:rPr>
          <w:rFonts w:cs="Arial"/>
          <w:b/>
          <w:bCs/>
          <w:sz w:val="24"/>
        </w:rPr>
        <w:tab/>
      </w:r>
      <w:r w:rsidRPr="00F1713D">
        <w:rPr>
          <w:rFonts w:cs="Arial"/>
          <w:b/>
          <w:bCs/>
          <w:sz w:val="24"/>
        </w:rPr>
        <w:tab/>
      </w:r>
      <w:r w:rsidR="00564824" w:rsidRPr="00F1713D">
        <w:rPr>
          <w:rFonts w:cs="Arial"/>
          <w:b/>
          <w:bCs/>
          <w:sz w:val="24"/>
        </w:rPr>
        <w:t>8</w:t>
      </w:r>
      <w:r w:rsidR="001F201D" w:rsidRPr="00F1713D">
        <w:rPr>
          <w:rFonts w:cs="Arial"/>
          <w:b/>
          <w:bCs/>
          <w:sz w:val="24"/>
          <w:szCs w:val="24"/>
        </w:rPr>
        <w:t>.</w:t>
      </w:r>
      <w:r w:rsidR="00564824" w:rsidRPr="00F1713D">
        <w:rPr>
          <w:rFonts w:cs="Arial"/>
          <w:b/>
          <w:bCs/>
          <w:sz w:val="24"/>
          <w:szCs w:val="24"/>
        </w:rPr>
        <w:t>7.1.2</w:t>
      </w:r>
    </w:p>
    <w:p w14:paraId="30E02942" w14:textId="11CBDC88" w:rsidR="00E128F2" w:rsidRPr="00F1713D" w:rsidRDefault="0034111C" w:rsidP="16512788">
      <w:pPr>
        <w:tabs>
          <w:tab w:val="left" w:pos="1985"/>
        </w:tabs>
        <w:spacing w:after="120"/>
        <w:ind w:left="1985" w:hanging="1985"/>
        <w:rPr>
          <w:rFonts w:ascii="Arial" w:hAnsi="Arial" w:cs="Arial"/>
          <w:b/>
          <w:bCs/>
          <w:sz w:val="24"/>
          <w:szCs w:val="24"/>
        </w:rPr>
      </w:pPr>
      <w:r w:rsidRPr="00F1713D">
        <w:rPr>
          <w:rFonts w:ascii="Arial" w:hAnsi="Arial" w:cs="Arial"/>
          <w:b/>
          <w:bCs/>
          <w:sz w:val="24"/>
          <w:szCs w:val="24"/>
        </w:rPr>
        <w:t>Source:</w:t>
      </w:r>
      <w:r w:rsidRPr="00F1713D">
        <w:rPr>
          <w:rFonts w:ascii="Arial" w:hAnsi="Arial" w:cs="Arial"/>
          <w:b/>
          <w:bCs/>
          <w:sz w:val="24"/>
        </w:rPr>
        <w:tab/>
      </w:r>
      <w:r w:rsidR="00013455" w:rsidRPr="00F1713D">
        <w:rPr>
          <w:rFonts w:ascii="Arial" w:hAnsi="Arial" w:cs="Arial"/>
          <w:b/>
          <w:bCs/>
          <w:sz w:val="24"/>
          <w:szCs w:val="24"/>
        </w:rPr>
        <w:t xml:space="preserve">Nokia, </w:t>
      </w:r>
      <w:r w:rsidR="00E67802" w:rsidRPr="00F1713D">
        <w:rPr>
          <w:rFonts w:ascii="Arial" w:hAnsi="Arial" w:cs="Arial"/>
          <w:b/>
          <w:bCs/>
          <w:sz w:val="24"/>
          <w:szCs w:val="24"/>
        </w:rPr>
        <w:t>Nokia</w:t>
      </w:r>
      <w:r w:rsidR="00013455" w:rsidRPr="00F1713D">
        <w:rPr>
          <w:rFonts w:ascii="Arial" w:hAnsi="Arial" w:cs="Arial"/>
          <w:b/>
          <w:bCs/>
          <w:sz w:val="24"/>
          <w:szCs w:val="24"/>
        </w:rPr>
        <w:t xml:space="preserve"> Shanghai Bell</w:t>
      </w:r>
    </w:p>
    <w:p w14:paraId="30E02943" w14:textId="7AB32B2E" w:rsidR="0034111C" w:rsidRPr="00F1713D" w:rsidRDefault="0034111C" w:rsidP="16512788">
      <w:pPr>
        <w:ind w:left="1985" w:hanging="1985"/>
        <w:rPr>
          <w:rFonts w:ascii="Arial" w:hAnsi="Arial" w:cs="Arial"/>
          <w:b/>
          <w:bCs/>
          <w:sz w:val="24"/>
          <w:szCs w:val="24"/>
        </w:rPr>
      </w:pPr>
      <w:r w:rsidRPr="00F1713D">
        <w:rPr>
          <w:rFonts w:ascii="Arial" w:hAnsi="Arial" w:cs="Arial"/>
          <w:b/>
          <w:bCs/>
          <w:sz w:val="24"/>
          <w:szCs w:val="24"/>
        </w:rPr>
        <w:t>Title:</w:t>
      </w:r>
      <w:r w:rsidRPr="00F1713D">
        <w:rPr>
          <w:rFonts w:ascii="Arial" w:hAnsi="Arial" w:cs="Arial"/>
          <w:b/>
          <w:bCs/>
          <w:sz w:val="24"/>
        </w:rPr>
        <w:tab/>
      </w:r>
      <w:bookmarkStart w:id="1" w:name="_Hlk54197252"/>
      <w:r w:rsidR="006729F1" w:rsidRPr="00F1713D">
        <w:rPr>
          <w:rFonts w:ascii="Arial" w:hAnsi="Arial" w:cs="Arial"/>
          <w:b/>
          <w:bCs/>
          <w:sz w:val="24"/>
        </w:rPr>
        <w:t>On RS information to IDLE/</w:t>
      </w:r>
      <w:r w:rsidR="00AD718D" w:rsidRPr="00F1713D">
        <w:rPr>
          <w:rFonts w:ascii="Arial" w:hAnsi="Arial" w:cs="Arial"/>
          <w:b/>
          <w:bCs/>
          <w:sz w:val="24"/>
        </w:rPr>
        <w:t xml:space="preserve">INACTIVE </w:t>
      </w:r>
      <w:r w:rsidR="006729F1" w:rsidRPr="00F1713D">
        <w:rPr>
          <w:rFonts w:ascii="Arial" w:hAnsi="Arial" w:cs="Arial"/>
          <w:b/>
          <w:bCs/>
          <w:sz w:val="24"/>
        </w:rPr>
        <w:t>mode UEs</w:t>
      </w:r>
      <w:bookmarkEnd w:id="1"/>
    </w:p>
    <w:p w14:paraId="30E02944" w14:textId="60B6B0C7" w:rsidR="0034111C" w:rsidRPr="00F1713D" w:rsidRDefault="0034111C" w:rsidP="16512788">
      <w:pPr>
        <w:rPr>
          <w:rFonts w:ascii="Arial" w:hAnsi="Arial" w:cs="Arial"/>
          <w:b/>
          <w:bCs/>
          <w:sz w:val="24"/>
          <w:szCs w:val="24"/>
        </w:rPr>
      </w:pPr>
      <w:r w:rsidRPr="00F1713D">
        <w:rPr>
          <w:rFonts w:ascii="Arial" w:hAnsi="Arial" w:cs="Arial"/>
          <w:b/>
          <w:bCs/>
          <w:sz w:val="24"/>
          <w:szCs w:val="24"/>
        </w:rPr>
        <w:t xml:space="preserve">Document </w:t>
      </w:r>
      <w:r w:rsidR="3E61DC49" w:rsidRPr="00F1713D">
        <w:rPr>
          <w:rFonts w:ascii="Arial" w:hAnsi="Arial" w:cs="Arial"/>
          <w:b/>
          <w:bCs/>
          <w:sz w:val="24"/>
          <w:szCs w:val="24"/>
        </w:rPr>
        <w:t>for:</w:t>
      </w:r>
      <w:r w:rsidRPr="00F1713D">
        <w:rPr>
          <w:rFonts w:ascii="Arial" w:hAnsi="Arial" w:cs="Arial"/>
          <w:b/>
          <w:bCs/>
          <w:sz w:val="24"/>
        </w:rPr>
        <w:tab/>
      </w:r>
      <w:r w:rsidR="00220615" w:rsidRPr="00F1713D">
        <w:rPr>
          <w:rFonts w:ascii="Arial" w:hAnsi="Arial" w:cs="Arial"/>
          <w:b/>
          <w:bCs/>
          <w:sz w:val="24"/>
        </w:rPr>
        <w:tab/>
      </w:r>
      <w:r w:rsidRPr="00F1713D">
        <w:rPr>
          <w:rFonts w:ascii="Arial" w:hAnsi="Arial" w:cs="Arial"/>
          <w:b/>
          <w:bCs/>
          <w:sz w:val="24"/>
          <w:szCs w:val="24"/>
        </w:rPr>
        <w:t>Discussion and Decision</w:t>
      </w:r>
    </w:p>
    <w:p w14:paraId="7CF7938E" w14:textId="7E19F756" w:rsidR="00ED1327" w:rsidRPr="00F1713D" w:rsidRDefault="00EE7FA7" w:rsidP="00ED1327">
      <w:pPr>
        <w:pStyle w:val="Heading1"/>
      </w:pPr>
      <w:r w:rsidRPr="00F1713D">
        <w:t>Introduction</w:t>
      </w:r>
    </w:p>
    <w:p w14:paraId="0EF085F2" w14:textId="195F7EB8" w:rsidR="004A77B1" w:rsidRPr="00F1713D" w:rsidRDefault="0066209F" w:rsidP="00A64A6E">
      <w:bookmarkStart w:id="2" w:name="_Hlk510705081"/>
      <w:r w:rsidRPr="00F1713D">
        <mc:AlternateContent>
          <mc:Choice Requires="wps">
            <w:drawing>
              <wp:anchor distT="45720" distB="45720" distL="114300" distR="114300" simplePos="0" relativeHeight="251658240" behindDoc="0" locked="0" layoutInCell="1" allowOverlap="1" wp14:anchorId="66A8FBC6" wp14:editId="40608390">
                <wp:simplePos x="0" y="0"/>
                <wp:positionH relativeFrom="margin">
                  <wp:align>center</wp:align>
                </wp:positionH>
                <wp:positionV relativeFrom="paragraph">
                  <wp:posOffset>295910</wp:posOffset>
                </wp:positionV>
                <wp:extent cx="5974080" cy="1404620"/>
                <wp:effectExtent l="0" t="0" r="2667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4080" cy="1404620"/>
                        </a:xfrm>
                        <a:prstGeom prst="rect">
                          <a:avLst/>
                        </a:prstGeom>
                        <a:solidFill>
                          <a:srgbClr val="FFFFFF"/>
                        </a:solidFill>
                        <a:ln w="9525">
                          <a:solidFill>
                            <a:srgbClr val="000000"/>
                          </a:solidFill>
                          <a:miter lim="800000"/>
                          <a:headEnd/>
                          <a:tailEnd/>
                        </a:ln>
                      </wps:spPr>
                      <wps:txbx>
                        <w:txbxContent>
                          <w:p w14:paraId="445B73FF" w14:textId="77777777" w:rsidR="001979B7" w:rsidRPr="00A418D8" w:rsidRDefault="001979B7" w:rsidP="00706328">
                            <w:pPr>
                              <w:pStyle w:val="ListParagraph"/>
                              <w:numPr>
                                <w:ilvl w:val="0"/>
                                <w:numId w:val="27"/>
                              </w:numPr>
                            </w:pPr>
                            <w:r w:rsidRPr="00A418D8">
                              <w:t>Specify enhancements for idle/inactive-mode UE power saving, considering system performance aspects [RAN2, RAN1]</w:t>
                            </w:r>
                          </w:p>
                          <w:p w14:paraId="6AA73C19" w14:textId="32676A08" w:rsidR="001979B7" w:rsidRPr="00A418D8" w:rsidRDefault="001979B7" w:rsidP="0066209F">
                            <w:pPr>
                              <w:pStyle w:val="ListParagraph"/>
                              <w:numPr>
                                <w:ilvl w:val="1"/>
                                <w:numId w:val="27"/>
                              </w:numPr>
                            </w:pPr>
                            <w:r w:rsidRPr="00A418D8">
                              <w:t>Study and specify paging enhancement(s) to reduce unnecessary UE paging receptions, subject to no impact to legacy UEs [RAN2, RAN1]</w:t>
                            </w:r>
                          </w:p>
                          <w:p w14:paraId="0CD82901" w14:textId="1AEDE0A8" w:rsidR="001979B7" w:rsidRPr="00A418D8" w:rsidRDefault="001979B7" w:rsidP="00FB465F">
                            <w:pPr>
                              <w:ind w:left="796" w:firstLine="284"/>
                            </w:pPr>
                            <w:r w:rsidRPr="00A418D8">
                              <w:t>NOTE: RAN1 to check and update, if needed, evaluation methodology in RAN1 #100 meeting</w:t>
                            </w:r>
                          </w:p>
                          <w:p w14:paraId="5E12BDA7" w14:textId="194593B8" w:rsidR="001979B7" w:rsidRPr="00A418D8" w:rsidRDefault="001979B7" w:rsidP="00FB465F">
                            <w:pPr>
                              <w:pStyle w:val="ListParagraph"/>
                              <w:numPr>
                                <w:ilvl w:val="1"/>
                                <w:numId w:val="27"/>
                              </w:numPr>
                            </w:pPr>
                            <w:r w:rsidRPr="00A418D8">
                              <w:t>Specify means to provide potential TRS/CSI-RS occasion(s) available in connected mode to idle/inactive-mode UEs, minimizing system overhead impact [RAN1]</w:t>
                            </w:r>
                          </w:p>
                          <w:p w14:paraId="32D05B55" w14:textId="1002AB01" w:rsidR="001979B7" w:rsidRPr="00A418D8" w:rsidRDefault="001979B7" w:rsidP="00FB465F">
                            <w:pPr>
                              <w:ind w:left="796" w:firstLine="284"/>
                            </w:pPr>
                            <w:r w:rsidRPr="00A418D8">
                              <w:t>NOTE: Always-on TRS/CSI-RS transmission by gNodeB is not required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A8FBC6" id="_x0000_t202" coordsize="21600,21600" o:spt="202" path="m,l,21600r21600,l21600,xe">
                <v:stroke joinstyle="miter"/>
                <v:path gradientshapeok="t" o:connecttype="rect"/>
              </v:shapetype>
              <v:shape id="Text Box 2" o:spid="_x0000_s1026" type="#_x0000_t202" style="position:absolute;margin-left:0;margin-top:23.3pt;width:470.4pt;height:110.6pt;z-index:251658240;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">
                <v:textbox style="mso-fit-shape-to-text:t">
                  <w:txbxContent>
                    <w:p w14:paraId="445B73FF" w14:textId="77777777" w:rsidR="001979B7" w:rsidRPr="00A418D8" w:rsidRDefault="001979B7" w:rsidP="00706328">
                      <w:pPr>
                        <w:pStyle w:val="ListParagraph"/>
                        <w:numPr>
                          <w:ilvl w:val="0"/>
                          <w:numId w:val="27"/>
                        </w:numPr>
                      </w:pPr>
                      <w:r w:rsidRPr="00A418D8">
                        <w:t>Specify enhancements for idle/inactive-mode UE power saving, considering system performance aspects [RAN2, RAN1]</w:t>
                      </w:r>
                    </w:p>
                    <w:p w14:paraId="6AA73C19" w14:textId="32676A08" w:rsidR="001979B7" w:rsidRPr="00A418D8" w:rsidRDefault="001979B7" w:rsidP="0066209F">
                      <w:pPr>
                        <w:pStyle w:val="ListParagraph"/>
                        <w:numPr>
                          <w:ilvl w:val="1"/>
                          <w:numId w:val="27"/>
                        </w:numPr>
                      </w:pPr>
                      <w:r w:rsidRPr="00A418D8">
                        <w:t>Study and specify paging enhancement(s) to reduce unnecessary UE paging receptions, subject to no impact to legacy UEs [RAN2, RAN1]</w:t>
                      </w:r>
                    </w:p>
                    <w:p w14:paraId="0CD82901" w14:textId="1AEDE0A8" w:rsidR="001979B7" w:rsidRPr="00A418D8" w:rsidRDefault="001979B7" w:rsidP="00FB465F">
                      <w:pPr>
                        <w:ind w:left="796" w:firstLine="284"/>
                      </w:pPr>
                      <w:r w:rsidRPr="00A418D8">
                        <w:t>NOTE: RAN1 to check and update, if needed, evaluation methodology in RAN1 #100 meeting</w:t>
                      </w:r>
                    </w:p>
                    <w:p w14:paraId="5E12BDA7" w14:textId="194593B8" w:rsidR="001979B7" w:rsidRPr="00A418D8" w:rsidRDefault="001979B7" w:rsidP="00FB465F">
                      <w:pPr>
                        <w:pStyle w:val="ListParagraph"/>
                        <w:numPr>
                          <w:ilvl w:val="1"/>
                          <w:numId w:val="27"/>
                        </w:numPr>
                      </w:pPr>
                      <w:r w:rsidRPr="00A418D8">
                        <w:t>Specify means to provide potential TRS/CSI-RS occasion(s) available in connected mode to idle/inactive-mode UEs, minimizing system overhead impact [RAN1]</w:t>
                      </w:r>
                    </w:p>
                    <w:p w14:paraId="32D05B55" w14:textId="1002AB01" w:rsidR="001979B7" w:rsidRPr="00A418D8" w:rsidRDefault="001979B7" w:rsidP="00FB465F">
                      <w:pPr>
                        <w:ind w:left="796" w:firstLine="284"/>
                      </w:pPr>
                      <w:r w:rsidRPr="00A418D8">
                        <w:t>NOTE: Always-on TRS/CSI-RS transmission by gNodeB is not required</w:t>
                      </w:r>
                    </w:p>
                  </w:txbxContent>
                </v:textbox>
                <w10:wrap type="square" anchorx="margin"/>
              </v:shape>
            </w:pict>
          </mc:Fallback>
        </mc:AlternateContent>
      </w:r>
      <w:r w:rsidR="00211CD3" w:rsidRPr="00F1713D">
        <w:t>The release 17 work item</w:t>
      </w:r>
      <w:r w:rsidR="00CE184E" w:rsidRPr="00F1713D">
        <w:t xml:space="preserve"> </w:t>
      </w:r>
      <w:r w:rsidR="00CE184E" w:rsidRPr="00F1713D">
        <w:fldChar w:fldCharType="begin"/>
      </w:r>
      <w:r w:rsidR="00CE184E" w:rsidRPr="00F1713D">
        <w:instrText xml:space="preserve"> REF _Ref44586051 \r \h </w:instrText>
      </w:r>
      <w:r w:rsidR="00CE184E" w:rsidRPr="00F1713D">
        <w:fldChar w:fldCharType="separate"/>
      </w:r>
      <w:r w:rsidR="00E33577" w:rsidRPr="00F1713D">
        <w:t>[1]</w:t>
      </w:r>
      <w:r w:rsidR="00CE184E" w:rsidRPr="00F1713D">
        <w:fldChar w:fldCharType="end"/>
      </w:r>
      <w:r w:rsidR="00211CD3" w:rsidRPr="00F1713D">
        <w:t xml:space="preserve"> on UE power saving includes the following objective</w:t>
      </w:r>
    </w:p>
    <w:p w14:paraId="18657718" w14:textId="27A15F04" w:rsidR="0066209F" w:rsidRPr="00F1713D" w:rsidRDefault="0066209F" w:rsidP="00A64A6E">
      <w:r w:rsidRPr="00F1713D">
        <w:t xml:space="preserve">In this contribution assumptions </w:t>
      </w:r>
      <w:r w:rsidR="00D43C41" w:rsidRPr="00F1713D">
        <w:t>and evaluation results</w:t>
      </w:r>
      <w:r w:rsidRPr="00F1713D">
        <w:t xml:space="preserve"> relevant to the objective 1</w:t>
      </w:r>
      <w:r w:rsidR="00564824" w:rsidRPr="00F1713D">
        <w:t>b</w:t>
      </w:r>
      <w:r w:rsidRPr="00F1713D">
        <w:t xml:space="preserve"> are discussed.</w:t>
      </w:r>
      <w:r w:rsidR="007406D2" w:rsidRPr="00F1713D">
        <w:t xml:space="preserve"> </w:t>
      </w:r>
    </w:p>
    <w:p w14:paraId="71230483" w14:textId="0FD91971" w:rsidR="00305297" w:rsidRPr="00F1713D" w:rsidRDefault="00381636" w:rsidP="00A23DCA">
      <w:pPr>
        <w:pStyle w:val="Heading1"/>
      </w:pPr>
      <w:proofErr w:type="spellStart"/>
      <w:r w:rsidRPr="00F1713D">
        <w:t>B</w:t>
      </w:r>
      <w:r w:rsidR="00286794" w:rsidRPr="00F1713D">
        <w:t>ehavi</w:t>
      </w:r>
      <w:r w:rsidR="00550DE2" w:rsidRPr="00F1713D">
        <w:t>o</w:t>
      </w:r>
      <w:r w:rsidR="00286794" w:rsidRPr="00F1713D">
        <w:t>r</w:t>
      </w:r>
      <w:proofErr w:type="spellEnd"/>
      <w:r w:rsidR="00286794" w:rsidRPr="00F1713D">
        <w:t xml:space="preserve"> </w:t>
      </w:r>
      <w:r w:rsidR="00A46EBD" w:rsidRPr="00F1713D">
        <w:t xml:space="preserve">and signalling </w:t>
      </w:r>
      <w:r w:rsidR="00286794" w:rsidRPr="00F1713D">
        <w:t xml:space="preserve">related to TRS/CSI-RS </w:t>
      </w:r>
      <w:proofErr w:type="spellStart"/>
      <w:r w:rsidR="00286794" w:rsidRPr="00F1713D">
        <w:t>occassions</w:t>
      </w:r>
      <w:proofErr w:type="spellEnd"/>
    </w:p>
    <w:p w14:paraId="2CD25004" w14:textId="77777777" w:rsidR="00AB25DD" w:rsidRPr="00F1713D" w:rsidRDefault="00AB25DD" w:rsidP="006308D9"/>
    <w:p w14:paraId="2AE15C60" w14:textId="4CF9DBB6" w:rsidR="00F61B52" w:rsidRPr="00F1713D" w:rsidRDefault="0081740C" w:rsidP="00684E43">
      <w:pPr>
        <w:pStyle w:val="Heading2"/>
      </w:pPr>
      <w:r w:rsidRPr="00F1713D">
        <w:rPr>
          <w:rFonts w:eastAsia="SimSun" w:cs="Times New Roman"/>
          <w:szCs w:val="20"/>
        </w:rPr>
        <w:t>Availability</w:t>
      </w:r>
      <w:r w:rsidR="00F61B52" w:rsidRPr="00F1713D">
        <w:rPr>
          <w:rFonts w:eastAsia="SimSun" w:cs="Times New Roman"/>
          <w:szCs w:val="20"/>
        </w:rPr>
        <w:t xml:space="preserve"> indication</w:t>
      </w:r>
    </w:p>
    <w:p w14:paraId="444AFDA1" w14:textId="5B4EFDDB" w:rsidR="00AA4B71" w:rsidRPr="00F1713D" w:rsidRDefault="00AA4B71" w:rsidP="006308D9">
      <w:r w:rsidRPr="00F1713D">
        <w:t xml:space="preserve">The aspects related to presence indication or </w:t>
      </w:r>
      <w:r w:rsidR="006D4FBA" w:rsidRPr="00F1713D">
        <w:t>g</w:t>
      </w:r>
      <w:r w:rsidRPr="00F1713D">
        <w:t>uarantee for the IDLE/Inactive UEs for potential TRS/CSI-RS occasions(s) was discussed in RAN1#10</w:t>
      </w:r>
      <w:r w:rsidR="000A08BA" w:rsidRPr="00F1713D">
        <w:t>4</w:t>
      </w:r>
      <w:r w:rsidRPr="00F1713D">
        <w:t xml:space="preserve">e with </w:t>
      </w:r>
      <w:r w:rsidR="000A08BA" w:rsidRPr="00F1713D">
        <w:t xml:space="preserve">following </w:t>
      </w:r>
      <w:r w:rsidRPr="00F1713D">
        <w:t>agree</w:t>
      </w:r>
      <w:r w:rsidR="000A08BA" w:rsidRPr="00F1713D">
        <w:t>ment</w:t>
      </w:r>
      <w:r w:rsidRPr="00F1713D">
        <w:t>:</w:t>
      </w:r>
    </w:p>
    <w:tbl>
      <w:tblPr>
        <w:tblStyle w:val="TableGrid"/>
        <w:tblW w:w="0" w:type="auto"/>
        <w:tblLook w:val="04A0" w:firstRow="1" w:lastRow="0" w:firstColumn="1" w:lastColumn="0" w:noHBand="0" w:noVBand="1"/>
      </w:tblPr>
      <w:tblGrid>
        <w:gridCol w:w="9629"/>
      </w:tblGrid>
      <w:tr w:rsidR="00AA4B71" w:rsidRPr="00F1713D" w14:paraId="2315FA94" w14:textId="77777777" w:rsidTr="00AA4B71">
        <w:tc>
          <w:tcPr>
            <w:tcW w:w="9629" w:type="dxa"/>
          </w:tcPr>
          <w:p w14:paraId="217DF2C6" w14:textId="77777777" w:rsidR="000A08BA" w:rsidRPr="00F1713D" w:rsidRDefault="000A08BA" w:rsidP="000A08BA">
            <w:pPr>
              <w:spacing w:before="60" w:after="0" w:line="288" w:lineRule="auto"/>
              <w:jc w:val="both"/>
              <w:rPr>
                <w:rFonts w:ascii="Times" w:eastAsia="SimSun" w:hAnsi="Times" w:cs="Times New Roman"/>
                <w:sz w:val="20"/>
                <w:szCs w:val="20"/>
                <w:lang w:eastAsia="x-none"/>
              </w:rPr>
            </w:pPr>
            <w:bookmarkStart w:id="3" w:name="_Hlk56167136"/>
            <w:r w:rsidRPr="00F1713D">
              <w:rPr>
                <w:rFonts w:ascii="Times" w:eastAsia="SimSun" w:hAnsi="Times" w:cs="Times New Roman"/>
                <w:sz w:val="20"/>
                <w:szCs w:val="20"/>
                <w:highlight w:val="green"/>
                <w:lang w:eastAsia="x-none"/>
              </w:rPr>
              <w:t>Agreements:</w:t>
            </w:r>
          </w:p>
          <w:p w14:paraId="77D7687F" w14:textId="77777777" w:rsidR="000A08BA" w:rsidRPr="00F1713D" w:rsidRDefault="000A08BA" w:rsidP="000A08BA">
            <w:pPr>
              <w:spacing w:after="60" w:line="264" w:lineRule="atLeast"/>
              <w:jc w:val="both"/>
              <w:rPr>
                <w:rFonts w:ascii="Calibri" w:eastAsia="Batang" w:hAnsi="Calibri" w:cs="Times New Roman"/>
                <w:sz w:val="20"/>
              </w:rPr>
            </w:pPr>
            <w:r w:rsidRPr="00F1713D">
              <w:rPr>
                <w:rFonts w:ascii="Times New Roman" w:eastAsia="Batang" w:hAnsi="Times New Roman" w:cs="Times New Roman"/>
                <w:sz w:val="20"/>
                <w:szCs w:val="20"/>
              </w:rPr>
              <w:t>For a cell with TRS/CSI-RS occasions configured for IDLE/Inactive UEs, IDLE/Inactive UE’s assumption on the availability of TRS/CSI-RS at the configured occasion(s) is informed to the idle/inactive UE based on explicit indication.</w:t>
            </w:r>
          </w:p>
          <w:p w14:paraId="1DD0D6C9" w14:textId="77777777" w:rsidR="000A08BA" w:rsidRPr="00F1713D" w:rsidRDefault="000A08BA" w:rsidP="000A08BA">
            <w:pPr>
              <w:numPr>
                <w:ilvl w:val="0"/>
                <w:numId w:val="51"/>
              </w:numPr>
              <w:spacing w:before="60" w:after="0" w:line="240" w:lineRule="auto"/>
              <w:jc w:val="both"/>
              <w:rPr>
                <w:rFonts w:ascii="Times" w:eastAsia="Times New Roman" w:hAnsi="Times" w:cs="Times New Roman"/>
                <w:sz w:val="20"/>
                <w:szCs w:val="24"/>
              </w:rPr>
            </w:pPr>
            <w:r w:rsidRPr="00F1713D">
              <w:rPr>
                <w:rFonts w:ascii="Times New Roman" w:eastAsia="Times New Roman" w:hAnsi="Times New Roman" w:cs="Times New Roman"/>
                <w:sz w:val="20"/>
                <w:szCs w:val="20"/>
              </w:rPr>
              <w:t>FFS details (e.g., the signalling, detailed information for the TRS/CSI-RS, etc.)</w:t>
            </w:r>
          </w:p>
          <w:p w14:paraId="466EC8B1" w14:textId="7423EE04" w:rsidR="00AA4B71" w:rsidRPr="00F1713D" w:rsidRDefault="000A08BA" w:rsidP="001E4B6E">
            <w:pPr>
              <w:numPr>
                <w:ilvl w:val="0"/>
                <w:numId w:val="51"/>
              </w:numPr>
              <w:spacing w:before="60" w:after="0" w:line="240" w:lineRule="auto"/>
              <w:jc w:val="both"/>
            </w:pPr>
            <w:r w:rsidRPr="00F1713D">
              <w:rPr>
                <w:rFonts w:ascii="Times New Roman" w:eastAsia="Times New Roman" w:hAnsi="Times New Roman" w:cs="Times New Roman"/>
                <w:sz w:val="20"/>
                <w:szCs w:val="20"/>
              </w:rPr>
              <w:t>There is no intended blind detection of the presence/absence of TRS/CSI-RS at the UE side in this feature. That is, the UE assumes TRS/CSI-RS is not present if the network does not indicate it is available (or indicates it is unavailable).</w:t>
            </w:r>
            <w:bookmarkEnd w:id="3"/>
          </w:p>
        </w:tc>
      </w:tr>
    </w:tbl>
    <w:p w14:paraId="6F65AE46" w14:textId="6760FB7C" w:rsidR="00AA4B71" w:rsidRPr="00F1713D" w:rsidRDefault="00AA4B71" w:rsidP="006308D9"/>
    <w:p w14:paraId="0E9CB066" w14:textId="7DE54A4A" w:rsidR="00634F69" w:rsidRPr="00F1713D" w:rsidRDefault="00634F69" w:rsidP="006308D9">
      <w:r w:rsidRPr="00F1713D">
        <w:t>In RAN104bis-e the availability indication was discussed and following</w:t>
      </w:r>
      <w:r w:rsidR="009345C1" w:rsidRPr="00F1713D">
        <w:t xml:space="preserve"> </w:t>
      </w:r>
      <w:r w:rsidRPr="00F1713D">
        <w:t>agreement w</w:t>
      </w:r>
      <w:r w:rsidR="00A46EBD" w:rsidRPr="00F1713D">
        <w:t>as</w:t>
      </w:r>
      <w:r w:rsidRPr="00F1713D">
        <w:t xml:space="preserve"> made:</w:t>
      </w:r>
    </w:p>
    <w:tbl>
      <w:tblPr>
        <w:tblStyle w:val="TableGrid"/>
        <w:tblW w:w="0" w:type="auto"/>
        <w:tblLook w:val="04A0" w:firstRow="1" w:lastRow="0" w:firstColumn="1" w:lastColumn="0" w:noHBand="0" w:noVBand="1"/>
      </w:tblPr>
      <w:tblGrid>
        <w:gridCol w:w="9629"/>
      </w:tblGrid>
      <w:tr w:rsidR="00634F69" w:rsidRPr="00F1713D" w14:paraId="7ACFE8D5" w14:textId="77777777" w:rsidTr="00CD535A">
        <w:tc>
          <w:tcPr>
            <w:tcW w:w="9629" w:type="dxa"/>
          </w:tcPr>
          <w:p w14:paraId="113EC955" w14:textId="77777777" w:rsidR="009345C1" w:rsidRPr="00F1713D" w:rsidRDefault="009345C1" w:rsidP="00634F69">
            <w:pPr>
              <w:spacing w:after="0" w:line="240" w:lineRule="auto"/>
              <w:rPr>
                <w:rFonts w:ascii="Times" w:eastAsia="Batang" w:hAnsi="Times" w:cs="Times New Roman"/>
                <w:sz w:val="20"/>
                <w:szCs w:val="20"/>
                <w:highlight w:val="green"/>
              </w:rPr>
            </w:pPr>
          </w:p>
          <w:p w14:paraId="2AE1885A" w14:textId="74162964" w:rsidR="00634F69" w:rsidRPr="00F1713D" w:rsidRDefault="00634F69" w:rsidP="00634F69">
            <w:pPr>
              <w:spacing w:after="0" w:line="240" w:lineRule="auto"/>
              <w:rPr>
                <w:rFonts w:ascii="Times New Roman" w:eastAsia="Batang" w:hAnsi="Times New Roman" w:cs="Times New Roman"/>
                <w:sz w:val="20"/>
                <w:szCs w:val="20"/>
                <w:highlight w:val="green"/>
              </w:rPr>
            </w:pPr>
            <w:r w:rsidRPr="00F1713D">
              <w:rPr>
                <w:rFonts w:ascii="Times" w:eastAsia="Batang" w:hAnsi="Times" w:cs="Times New Roman"/>
                <w:sz w:val="20"/>
                <w:szCs w:val="20"/>
                <w:highlight w:val="green"/>
              </w:rPr>
              <w:t>Agreement:</w:t>
            </w:r>
          </w:p>
          <w:p w14:paraId="2938BFA9" w14:textId="77777777" w:rsidR="00634F69" w:rsidRPr="00F1713D" w:rsidRDefault="00634F69" w:rsidP="00634F69">
            <w:pPr>
              <w:spacing w:after="0" w:line="240" w:lineRule="auto"/>
              <w:rPr>
                <w:rFonts w:ascii="Calibri" w:eastAsia="Batang" w:hAnsi="Calibri" w:cs="Calibri"/>
                <w:sz w:val="20"/>
                <w:szCs w:val="20"/>
              </w:rPr>
            </w:pPr>
            <w:r w:rsidRPr="00F1713D">
              <w:rPr>
                <w:rFonts w:ascii="Times" w:eastAsia="Batang" w:hAnsi="Times" w:cs="Times New Roman"/>
                <w:sz w:val="20"/>
                <w:szCs w:val="20"/>
              </w:rPr>
              <w:lastRenderedPageBreak/>
              <w:t>For the information provided by a physical layer availability indication of TRS/CSI-RS at the configured occasion(s) to the idle/inactive UEs, one or more alternatives from the following can be supported:</w:t>
            </w:r>
          </w:p>
          <w:p w14:paraId="011D7D81" w14:textId="77777777" w:rsidR="00634F69" w:rsidRPr="00F1713D" w:rsidRDefault="00634F69" w:rsidP="00634F69">
            <w:pPr>
              <w:numPr>
                <w:ilvl w:val="0"/>
                <w:numId w:val="55"/>
              </w:numPr>
              <w:spacing w:after="0" w:line="240" w:lineRule="auto"/>
              <w:rPr>
                <w:rFonts w:ascii="Times" w:eastAsia="Batang" w:hAnsi="Times" w:cs="Times New Roman"/>
                <w:strike/>
                <w:sz w:val="20"/>
                <w:szCs w:val="20"/>
              </w:rPr>
            </w:pPr>
            <w:r w:rsidRPr="00F1713D">
              <w:rPr>
                <w:rFonts w:ascii="Times" w:eastAsia="Batang" w:hAnsi="Times" w:cs="Times New Roman"/>
                <w:sz w:val="20"/>
                <w:szCs w:val="20"/>
              </w:rPr>
              <w:t xml:space="preserve">Alt1: Availability/unavailability information for all or some of configured RS resources </w:t>
            </w:r>
            <w:r w:rsidRPr="00F1713D">
              <w:rPr>
                <w:rFonts w:ascii="Times" w:eastAsia="Batang" w:hAnsi="Times" w:cs="Times New Roman"/>
                <w:color w:val="FF0000"/>
                <w:sz w:val="20"/>
                <w:szCs w:val="20"/>
              </w:rPr>
              <w:t>using a bitmap or codepoint</w:t>
            </w:r>
          </w:p>
          <w:p w14:paraId="63647FCC" w14:textId="77777777" w:rsidR="00634F69" w:rsidRPr="00F1713D" w:rsidRDefault="00634F69" w:rsidP="00634F69">
            <w:pPr>
              <w:numPr>
                <w:ilvl w:val="0"/>
                <w:numId w:val="56"/>
              </w:numPr>
              <w:spacing w:after="120" w:line="240" w:lineRule="auto"/>
              <w:ind w:left="1140"/>
              <w:rPr>
                <w:rFonts w:ascii="Times" w:eastAsia="Batang" w:hAnsi="Times" w:cs="Times New Roman"/>
                <w:sz w:val="20"/>
                <w:szCs w:val="20"/>
              </w:rPr>
            </w:pPr>
            <w:r w:rsidRPr="00F1713D">
              <w:rPr>
                <w:rFonts w:ascii="Times" w:eastAsia="Batang" w:hAnsi="Times" w:cs="Times New Roman"/>
                <w:sz w:val="20"/>
                <w:szCs w:val="20"/>
              </w:rPr>
              <w:t xml:space="preserve">e.g. </w:t>
            </w:r>
            <w:r w:rsidRPr="00F1713D">
              <w:rPr>
                <w:rFonts w:ascii="Times" w:eastAsia="Batang" w:hAnsi="Times" w:cs="Times New Roman"/>
                <w:color w:val="FF0000"/>
                <w:sz w:val="20"/>
                <w:szCs w:val="20"/>
              </w:rPr>
              <w:t xml:space="preserve">using bitmap, where </w:t>
            </w:r>
            <w:r w:rsidRPr="00F1713D">
              <w:rPr>
                <w:rFonts w:ascii="Times" w:eastAsia="Batang" w:hAnsi="Times" w:cs="Times New Roman"/>
                <w:sz w:val="20"/>
                <w:szCs w:val="20"/>
              </w:rPr>
              <w:t xml:space="preserve">each bit </w:t>
            </w:r>
            <w:r w:rsidRPr="00F1713D">
              <w:rPr>
                <w:rFonts w:ascii="Times" w:eastAsia="Batang" w:hAnsi="Times" w:cs="Times New Roman"/>
                <w:strike/>
                <w:color w:val="FF0000"/>
                <w:sz w:val="20"/>
                <w:szCs w:val="20"/>
              </w:rPr>
              <w:t>from a bitmap or a codepoint</w:t>
            </w:r>
            <w:r w:rsidRPr="00F1713D">
              <w:rPr>
                <w:rFonts w:ascii="Times" w:eastAsia="Batang" w:hAnsi="Times" w:cs="Times New Roman"/>
                <w:color w:val="FF0000"/>
                <w:sz w:val="20"/>
                <w:szCs w:val="20"/>
              </w:rPr>
              <w:t xml:space="preserve"> </w:t>
            </w:r>
            <w:r w:rsidRPr="00F1713D">
              <w:rPr>
                <w:rFonts w:ascii="Times" w:eastAsia="Batang" w:hAnsi="Times" w:cs="Times New Roman"/>
                <w:sz w:val="20"/>
                <w:szCs w:val="20"/>
              </w:rPr>
              <w:t>is associated with at least one resource</w:t>
            </w:r>
            <w:r w:rsidRPr="00F1713D">
              <w:rPr>
                <w:rFonts w:ascii="Times" w:eastAsia="Batang" w:hAnsi="Times" w:cs="Times New Roman"/>
                <w:strike/>
                <w:sz w:val="20"/>
                <w:szCs w:val="20"/>
              </w:rPr>
              <w:t>/configuration</w:t>
            </w:r>
            <w:r w:rsidRPr="00F1713D">
              <w:rPr>
                <w:rFonts w:ascii="Times" w:eastAsia="Batang" w:hAnsi="Times" w:cs="Times New Roman"/>
                <w:sz w:val="20"/>
                <w:szCs w:val="20"/>
              </w:rPr>
              <w:t xml:space="preserve"> or a set/group of resources</w:t>
            </w:r>
          </w:p>
          <w:p w14:paraId="2187AF52" w14:textId="77777777" w:rsidR="00634F69" w:rsidRPr="00F1713D" w:rsidRDefault="00634F69" w:rsidP="00634F69">
            <w:pPr>
              <w:numPr>
                <w:ilvl w:val="0"/>
                <w:numId w:val="56"/>
              </w:numPr>
              <w:spacing w:after="120" w:line="240" w:lineRule="auto"/>
              <w:ind w:left="1140"/>
              <w:rPr>
                <w:rFonts w:ascii="Times" w:eastAsia="Batang" w:hAnsi="Times" w:cs="Times New Roman"/>
                <w:color w:val="FF0000"/>
                <w:sz w:val="20"/>
                <w:szCs w:val="20"/>
              </w:rPr>
            </w:pPr>
            <w:r w:rsidRPr="00F1713D">
              <w:rPr>
                <w:rFonts w:ascii="Times" w:eastAsia="Batang" w:hAnsi="Times" w:cs="Times New Roman"/>
                <w:color w:val="FF0000"/>
                <w:sz w:val="20"/>
                <w:szCs w:val="20"/>
              </w:rPr>
              <w:t xml:space="preserve">e.g. a codepoint to indicate a state of availability/unavailability for all or some of configured RS resources  </w:t>
            </w:r>
          </w:p>
          <w:p w14:paraId="6D5DA58B" w14:textId="77777777" w:rsidR="00634F69" w:rsidRPr="00F1713D" w:rsidRDefault="00634F69" w:rsidP="00634F69">
            <w:pPr>
              <w:numPr>
                <w:ilvl w:val="0"/>
                <w:numId w:val="55"/>
              </w:numPr>
              <w:spacing w:after="0" w:line="240" w:lineRule="auto"/>
              <w:rPr>
                <w:rFonts w:ascii="Times" w:eastAsia="Batang" w:hAnsi="Times" w:cs="Times New Roman"/>
                <w:sz w:val="20"/>
                <w:szCs w:val="20"/>
              </w:rPr>
            </w:pPr>
            <w:r w:rsidRPr="00F1713D">
              <w:rPr>
                <w:rFonts w:ascii="Times" w:eastAsia="Batang" w:hAnsi="Times" w:cs="Times New Roman"/>
                <w:sz w:val="20"/>
                <w:szCs w:val="20"/>
              </w:rPr>
              <w:t>Alt2: value or codepoint to indicate one or more resource/configuration indices that correspond to the available RS resources</w:t>
            </w:r>
          </w:p>
          <w:p w14:paraId="3CA4ADA6" w14:textId="77777777" w:rsidR="00634F69" w:rsidRPr="00F1713D" w:rsidRDefault="00634F69" w:rsidP="00634F69">
            <w:pPr>
              <w:numPr>
                <w:ilvl w:val="0"/>
                <w:numId w:val="55"/>
              </w:numPr>
              <w:spacing w:after="0" w:line="240" w:lineRule="auto"/>
              <w:rPr>
                <w:rFonts w:ascii="Times" w:eastAsia="Batang" w:hAnsi="Times" w:cs="Times New Roman"/>
                <w:sz w:val="20"/>
                <w:szCs w:val="20"/>
              </w:rPr>
            </w:pPr>
            <w:r w:rsidRPr="00F1713D">
              <w:rPr>
                <w:rFonts w:ascii="Times" w:eastAsia="Batang" w:hAnsi="Times" w:cs="Times New Roman"/>
                <w:sz w:val="20"/>
                <w:szCs w:val="20"/>
              </w:rPr>
              <w:t>FFS whether and how to indicate the ‘availability’ in beam selective manner.</w:t>
            </w:r>
          </w:p>
          <w:p w14:paraId="14A67F5E" w14:textId="77777777" w:rsidR="00634F69" w:rsidRPr="00F1713D" w:rsidRDefault="00634F69" w:rsidP="00634F69">
            <w:pPr>
              <w:numPr>
                <w:ilvl w:val="0"/>
                <w:numId w:val="55"/>
              </w:numPr>
              <w:spacing w:after="0" w:line="240" w:lineRule="auto"/>
              <w:rPr>
                <w:rFonts w:ascii="Times" w:eastAsia="Batang" w:hAnsi="Times" w:cs="Times New Roman"/>
                <w:sz w:val="20"/>
                <w:szCs w:val="20"/>
              </w:rPr>
            </w:pPr>
            <w:r w:rsidRPr="00F1713D">
              <w:rPr>
                <w:rFonts w:ascii="Times" w:eastAsia="Batang" w:hAnsi="Times" w:cs="Times New Roman"/>
                <w:sz w:val="20"/>
                <w:szCs w:val="20"/>
              </w:rPr>
              <w:t>Other alternatives are not precluded</w:t>
            </w:r>
          </w:p>
          <w:p w14:paraId="2F696EE4" w14:textId="23A5CE21" w:rsidR="00634F69" w:rsidRPr="00F1713D" w:rsidRDefault="00634F69" w:rsidP="004348ED">
            <w:pPr>
              <w:spacing w:before="60" w:after="0" w:line="240" w:lineRule="auto"/>
              <w:ind w:left="720"/>
              <w:jc w:val="both"/>
            </w:pPr>
          </w:p>
        </w:tc>
      </w:tr>
    </w:tbl>
    <w:p w14:paraId="02C27E51" w14:textId="2B5943F7" w:rsidR="00634F69" w:rsidRPr="00F1713D" w:rsidRDefault="00634F69" w:rsidP="006308D9"/>
    <w:p w14:paraId="1A913326" w14:textId="7F73ADF2" w:rsidR="00005682" w:rsidRPr="00F1713D" w:rsidRDefault="00005682" w:rsidP="006308D9">
      <w:r w:rsidRPr="00F1713D">
        <w:t>In RAN1#105 the working assumption regarding L1 based availability indication was confirmed</w:t>
      </w:r>
      <w:r w:rsidR="00F21258" w:rsidRPr="00F1713D">
        <w:t xml:space="preserve"> and </w:t>
      </w:r>
      <w:r w:rsidR="00872C6F" w:rsidRPr="00F1713D">
        <w:t xml:space="preserve">a new working assumption was made related to </w:t>
      </w:r>
      <w:r w:rsidR="00F21258" w:rsidRPr="00F1713D">
        <w:t>availability indication</w:t>
      </w:r>
      <w:r w:rsidRPr="00F1713D">
        <w:t>:</w:t>
      </w:r>
    </w:p>
    <w:tbl>
      <w:tblPr>
        <w:tblStyle w:val="TableGrid"/>
        <w:tblW w:w="0" w:type="auto"/>
        <w:tblLook w:val="04A0" w:firstRow="1" w:lastRow="0" w:firstColumn="1" w:lastColumn="0" w:noHBand="0" w:noVBand="1"/>
      </w:tblPr>
      <w:tblGrid>
        <w:gridCol w:w="9629"/>
      </w:tblGrid>
      <w:tr w:rsidR="00005682" w:rsidRPr="00F1713D" w14:paraId="60665DF8" w14:textId="77777777" w:rsidTr="00005682">
        <w:tc>
          <w:tcPr>
            <w:tcW w:w="9629" w:type="dxa"/>
          </w:tcPr>
          <w:p w14:paraId="79EAFA51" w14:textId="77777777" w:rsidR="00005682" w:rsidRPr="00F1713D" w:rsidRDefault="00005682" w:rsidP="00005682">
            <w:pPr>
              <w:spacing w:after="0" w:line="240" w:lineRule="auto"/>
              <w:rPr>
                <w:rFonts w:ascii="Times New Roman" w:eastAsia="Batang" w:hAnsi="Times New Roman" w:cs="Times New Roman"/>
                <w:sz w:val="20"/>
                <w:szCs w:val="20"/>
                <w:highlight w:val="green"/>
              </w:rPr>
            </w:pPr>
            <w:r w:rsidRPr="00F1713D">
              <w:rPr>
                <w:rFonts w:ascii="Times" w:eastAsia="Batang" w:hAnsi="Times" w:cs="Times New Roman"/>
                <w:sz w:val="20"/>
                <w:szCs w:val="20"/>
                <w:highlight w:val="green"/>
              </w:rPr>
              <w:t>Agreement:</w:t>
            </w:r>
          </w:p>
          <w:p w14:paraId="4691DD93" w14:textId="77777777" w:rsidR="00005682" w:rsidRPr="00F1713D" w:rsidRDefault="00005682" w:rsidP="00005682">
            <w:pPr>
              <w:snapToGrid w:val="0"/>
              <w:spacing w:after="0" w:line="240" w:lineRule="auto"/>
              <w:rPr>
                <w:rFonts w:ascii="Times" w:eastAsia="Batang" w:hAnsi="Times" w:cs="Times New Roman"/>
                <w:sz w:val="20"/>
                <w:szCs w:val="20"/>
              </w:rPr>
            </w:pPr>
            <w:r w:rsidRPr="00F1713D">
              <w:rPr>
                <w:rFonts w:ascii="Times" w:eastAsia="Batang" w:hAnsi="Times" w:cs="Times New Roman"/>
                <w:sz w:val="20"/>
                <w:szCs w:val="20"/>
              </w:rPr>
              <w:t>Confirm the following working assumption:</w:t>
            </w:r>
          </w:p>
          <w:p w14:paraId="64EE3CD2" w14:textId="77777777" w:rsidR="00005682" w:rsidRPr="00F1713D" w:rsidRDefault="00005682" w:rsidP="00005682">
            <w:pPr>
              <w:snapToGrid w:val="0"/>
              <w:spacing w:after="0" w:line="240" w:lineRule="auto"/>
              <w:ind w:left="360"/>
              <w:rPr>
                <w:rFonts w:ascii="Times" w:eastAsia="Batang" w:hAnsi="Times" w:cs="Times New Roman"/>
                <w:sz w:val="20"/>
                <w:szCs w:val="20"/>
              </w:rPr>
            </w:pPr>
            <w:r w:rsidRPr="00F1713D">
              <w:rPr>
                <w:rFonts w:ascii="Times" w:eastAsia="Batang" w:hAnsi="Times" w:cs="Times"/>
                <w:sz w:val="20"/>
                <w:szCs w:val="20"/>
              </w:rPr>
              <w:t xml:space="preserve">Support at least L1 based </w:t>
            </w:r>
            <w:proofErr w:type="spellStart"/>
            <w:r w:rsidRPr="00F1713D">
              <w:rPr>
                <w:rFonts w:ascii="Times" w:eastAsia="Batang" w:hAnsi="Times" w:cs="Times"/>
                <w:sz w:val="20"/>
                <w:szCs w:val="20"/>
              </w:rPr>
              <w:t>signaling</w:t>
            </w:r>
            <w:proofErr w:type="spellEnd"/>
            <w:r w:rsidRPr="00F1713D">
              <w:rPr>
                <w:rFonts w:ascii="Times" w:eastAsia="Batang" w:hAnsi="Times" w:cs="Times"/>
                <w:sz w:val="20"/>
                <w:szCs w:val="20"/>
              </w:rPr>
              <w:t xml:space="preserve"> for the availability indication of TRS/CSI-RS at the configured occasion(s) to the idle/inactive UEs.</w:t>
            </w:r>
          </w:p>
          <w:p w14:paraId="22A03E20" w14:textId="77777777" w:rsidR="00005682" w:rsidRPr="00F1713D" w:rsidRDefault="00005682" w:rsidP="00005682">
            <w:pPr>
              <w:numPr>
                <w:ilvl w:val="0"/>
                <w:numId w:val="60"/>
              </w:numPr>
              <w:snapToGrid w:val="0"/>
              <w:spacing w:after="0" w:line="240" w:lineRule="auto"/>
              <w:ind w:left="1080"/>
              <w:rPr>
                <w:rFonts w:ascii="Times" w:eastAsia="Batang" w:hAnsi="Times" w:cs="Times"/>
                <w:sz w:val="20"/>
                <w:szCs w:val="20"/>
                <w:lang w:eastAsia="x-none"/>
              </w:rPr>
            </w:pPr>
            <w:r w:rsidRPr="00F1713D">
              <w:rPr>
                <w:rFonts w:ascii="Times" w:eastAsia="Batang" w:hAnsi="Times" w:cs="Times"/>
                <w:sz w:val="20"/>
                <w:szCs w:val="20"/>
                <w:lang w:eastAsia="x-none"/>
              </w:rPr>
              <w:t xml:space="preserve">FFS details, including paging DCI and/or PEI for L1 based </w:t>
            </w:r>
            <w:proofErr w:type="spellStart"/>
            <w:r w:rsidRPr="00F1713D">
              <w:rPr>
                <w:rFonts w:ascii="Times" w:eastAsia="Batang" w:hAnsi="Times" w:cs="Times"/>
                <w:sz w:val="20"/>
                <w:szCs w:val="20"/>
                <w:lang w:eastAsia="x-none"/>
              </w:rPr>
              <w:t>signaling</w:t>
            </w:r>
            <w:proofErr w:type="spellEnd"/>
          </w:p>
          <w:p w14:paraId="787C126F" w14:textId="77777777" w:rsidR="00005682" w:rsidRPr="00F1713D" w:rsidRDefault="00005682" w:rsidP="00005682">
            <w:pPr>
              <w:numPr>
                <w:ilvl w:val="0"/>
                <w:numId w:val="60"/>
              </w:numPr>
              <w:snapToGrid w:val="0"/>
              <w:spacing w:after="0" w:line="240" w:lineRule="auto"/>
              <w:ind w:left="1080"/>
              <w:rPr>
                <w:rFonts w:ascii="Times" w:eastAsia="Batang" w:hAnsi="Times" w:cs="Times"/>
                <w:sz w:val="20"/>
                <w:szCs w:val="20"/>
                <w:lang w:eastAsia="x-none"/>
              </w:rPr>
            </w:pPr>
            <w:r w:rsidRPr="00F1713D">
              <w:rPr>
                <w:rFonts w:ascii="Times" w:eastAsia="Batang" w:hAnsi="Times" w:cs="Times"/>
                <w:sz w:val="20"/>
                <w:szCs w:val="20"/>
                <w:lang w:eastAsia="x-none"/>
              </w:rPr>
              <w:t xml:space="preserve">FFS SIB-based </w:t>
            </w:r>
            <w:proofErr w:type="spellStart"/>
            <w:r w:rsidRPr="00F1713D">
              <w:rPr>
                <w:rFonts w:ascii="Times" w:eastAsia="Batang" w:hAnsi="Times" w:cs="Times"/>
                <w:sz w:val="20"/>
                <w:szCs w:val="20"/>
                <w:lang w:eastAsia="x-none"/>
              </w:rPr>
              <w:t>signaling</w:t>
            </w:r>
            <w:proofErr w:type="spellEnd"/>
            <w:r w:rsidRPr="00F1713D">
              <w:rPr>
                <w:rFonts w:ascii="Times" w:eastAsia="Batang" w:hAnsi="Times" w:cs="Times"/>
                <w:sz w:val="20"/>
                <w:szCs w:val="20"/>
                <w:lang w:eastAsia="x-none"/>
              </w:rPr>
              <w:t>/configuration</w:t>
            </w:r>
          </w:p>
          <w:p w14:paraId="4ADC3119" w14:textId="77777777" w:rsidR="00005682" w:rsidRPr="00F1713D" w:rsidRDefault="00005682" w:rsidP="00005682">
            <w:pPr>
              <w:numPr>
                <w:ilvl w:val="1"/>
                <w:numId w:val="60"/>
              </w:numPr>
              <w:snapToGrid w:val="0"/>
              <w:spacing w:after="0" w:line="240" w:lineRule="auto"/>
              <w:ind w:left="1800"/>
              <w:rPr>
                <w:rFonts w:ascii="Times" w:eastAsia="Batang" w:hAnsi="Times" w:cs="Times"/>
                <w:sz w:val="20"/>
                <w:szCs w:val="20"/>
              </w:rPr>
            </w:pPr>
            <w:r w:rsidRPr="00F1713D">
              <w:rPr>
                <w:rFonts w:ascii="Times" w:eastAsia="Batang" w:hAnsi="Times" w:cs="Times"/>
                <w:sz w:val="20"/>
                <w:szCs w:val="20"/>
              </w:rPr>
              <w:t>Note: It is RAN1 understanding that existing SI update procedure is used for SIB based signalling</w:t>
            </w:r>
          </w:p>
          <w:p w14:paraId="2563C302" w14:textId="77777777" w:rsidR="00005682" w:rsidRPr="00F1713D" w:rsidRDefault="00005682" w:rsidP="006308D9"/>
          <w:p w14:paraId="2F56C6FB" w14:textId="77777777" w:rsidR="00F21258" w:rsidRPr="00F1713D" w:rsidRDefault="00F21258" w:rsidP="00F21258">
            <w:pPr>
              <w:spacing w:after="0" w:line="240" w:lineRule="auto"/>
              <w:rPr>
                <w:rFonts w:ascii="Times" w:eastAsia="Batang" w:hAnsi="Times" w:cs="Times New Roman"/>
                <w:sz w:val="20"/>
                <w:szCs w:val="20"/>
                <w:highlight w:val="darkYellow"/>
              </w:rPr>
            </w:pPr>
            <w:r w:rsidRPr="00F1713D">
              <w:rPr>
                <w:rFonts w:ascii="Times" w:eastAsia="Batang" w:hAnsi="Times" w:cs="Times New Roman"/>
                <w:b/>
                <w:bCs/>
                <w:color w:val="000000"/>
                <w:sz w:val="20"/>
                <w:szCs w:val="20"/>
                <w:highlight w:val="darkYellow"/>
                <w:shd w:val="clear" w:color="auto" w:fill="FFFF00"/>
              </w:rPr>
              <w:t>Working assumption:</w:t>
            </w:r>
          </w:p>
          <w:p w14:paraId="2F1C4F12" w14:textId="77777777" w:rsidR="00F21258" w:rsidRPr="00F1713D" w:rsidRDefault="00F21258" w:rsidP="00F21258">
            <w:pPr>
              <w:spacing w:after="0" w:line="240" w:lineRule="auto"/>
              <w:rPr>
                <w:rFonts w:ascii="Times" w:eastAsia="Batang" w:hAnsi="Times" w:cs="Times New Roman"/>
                <w:sz w:val="20"/>
                <w:szCs w:val="20"/>
              </w:rPr>
            </w:pPr>
            <w:r w:rsidRPr="00F1713D">
              <w:rPr>
                <w:rFonts w:ascii="Times" w:eastAsia="Batang" w:hAnsi="Times" w:cs="Times New Roman"/>
                <w:sz w:val="20"/>
                <w:szCs w:val="20"/>
              </w:rPr>
              <w:t>Support paging PDCCH based availability indication of TRS/CSI-RS occasions for idle/inactive UEs.</w:t>
            </w:r>
          </w:p>
          <w:p w14:paraId="6C122EBE" w14:textId="77777777" w:rsidR="00F21258" w:rsidRPr="00F1713D" w:rsidRDefault="00F21258" w:rsidP="00F21258">
            <w:pPr>
              <w:spacing w:after="0" w:line="240" w:lineRule="auto"/>
              <w:rPr>
                <w:rFonts w:ascii="Times" w:eastAsia="Batang" w:hAnsi="Times" w:cs="Times New Roman"/>
                <w:sz w:val="20"/>
                <w:szCs w:val="20"/>
              </w:rPr>
            </w:pPr>
            <w:r w:rsidRPr="00F1713D">
              <w:rPr>
                <w:rFonts w:ascii="Times" w:eastAsia="Batang" w:hAnsi="Times" w:cs="Times New Roman"/>
                <w:sz w:val="20"/>
                <w:szCs w:val="20"/>
              </w:rPr>
              <w:t>Support PEI based availability indication of TRS/CSI-RS occasions for idle/inactive UEs at least if PDCCH-based PEI is down-selected.</w:t>
            </w:r>
          </w:p>
          <w:p w14:paraId="10981AA0" w14:textId="77777777" w:rsidR="00F21258" w:rsidRPr="00F1713D" w:rsidRDefault="00F21258" w:rsidP="00F21258">
            <w:pPr>
              <w:numPr>
                <w:ilvl w:val="0"/>
                <w:numId w:val="64"/>
              </w:numPr>
              <w:spacing w:after="0" w:line="240" w:lineRule="auto"/>
              <w:rPr>
                <w:rFonts w:ascii="Times" w:eastAsia="Times New Roman" w:hAnsi="Times" w:cs="Times New Roman"/>
                <w:sz w:val="20"/>
                <w:szCs w:val="20"/>
              </w:rPr>
            </w:pPr>
            <w:r w:rsidRPr="00F1713D">
              <w:rPr>
                <w:rFonts w:ascii="Times" w:eastAsia="Times New Roman" w:hAnsi="Times" w:cs="Times New Roman"/>
                <w:sz w:val="20"/>
                <w:szCs w:val="20"/>
              </w:rPr>
              <w:t xml:space="preserve">FFS </w:t>
            </w:r>
            <w:r w:rsidRPr="00F1713D">
              <w:rPr>
                <w:rFonts w:ascii="Times" w:eastAsia="Times New Roman" w:hAnsi="Times" w:cs="Times New Roman"/>
                <w:strike/>
                <w:color w:val="FF0000"/>
                <w:sz w:val="20"/>
                <w:szCs w:val="20"/>
              </w:rPr>
              <w:t>whether and</w:t>
            </w:r>
            <w:r w:rsidRPr="00F1713D">
              <w:rPr>
                <w:rFonts w:ascii="Times" w:eastAsia="Times New Roman" w:hAnsi="Times" w:cs="Times New Roman"/>
                <w:color w:val="FF0000"/>
                <w:sz w:val="20"/>
                <w:szCs w:val="20"/>
              </w:rPr>
              <w:t xml:space="preserve"> </w:t>
            </w:r>
            <w:r w:rsidRPr="00F1713D">
              <w:rPr>
                <w:rFonts w:ascii="Times" w:eastAsia="Times New Roman" w:hAnsi="Times" w:cs="Times New Roman"/>
                <w:sz w:val="20"/>
                <w:szCs w:val="20"/>
              </w:rPr>
              <w:t>how to enable/disable L1 based availability indication configurable by SIB</w:t>
            </w:r>
          </w:p>
          <w:p w14:paraId="1A62E793" w14:textId="77777777" w:rsidR="0081740C" w:rsidRPr="00F1713D" w:rsidRDefault="0081740C" w:rsidP="0081740C">
            <w:pPr>
              <w:rPr>
                <w:szCs w:val="20"/>
                <w:highlight w:val="green"/>
              </w:rPr>
            </w:pPr>
          </w:p>
          <w:p w14:paraId="604D4ADF" w14:textId="38EDEB26" w:rsidR="0081740C" w:rsidRPr="00F1713D" w:rsidRDefault="0081740C" w:rsidP="0081740C">
            <w:pPr>
              <w:rPr>
                <w:rFonts w:ascii="Times New Roman" w:hAnsi="Times New Roman" w:cs="Times New Roman"/>
                <w:sz w:val="20"/>
                <w:szCs w:val="20"/>
              </w:rPr>
            </w:pPr>
            <w:r w:rsidRPr="00F1713D">
              <w:rPr>
                <w:rFonts w:ascii="Times New Roman" w:hAnsi="Times New Roman" w:cs="Times New Roman"/>
                <w:sz w:val="20"/>
                <w:szCs w:val="20"/>
                <w:highlight w:val="green"/>
              </w:rPr>
              <w:t>Agreement</w:t>
            </w:r>
            <w:r w:rsidRPr="00F1713D">
              <w:rPr>
                <w:rFonts w:ascii="Times New Roman" w:hAnsi="Times New Roman" w:cs="Times New Roman"/>
                <w:sz w:val="20"/>
                <w:szCs w:val="20"/>
              </w:rPr>
              <w:t>:</w:t>
            </w:r>
          </w:p>
          <w:p w14:paraId="103E3517" w14:textId="77777777" w:rsidR="0081740C" w:rsidRPr="00F1713D" w:rsidRDefault="0081740C" w:rsidP="0081740C">
            <w:pPr>
              <w:snapToGrid w:val="0"/>
              <w:rPr>
                <w:rFonts w:ascii="Times New Roman" w:eastAsia="Calibri" w:hAnsi="Times New Roman" w:cs="Times New Roman"/>
                <w:sz w:val="20"/>
                <w:szCs w:val="20"/>
              </w:rPr>
            </w:pPr>
            <w:r w:rsidRPr="00F1713D">
              <w:rPr>
                <w:rFonts w:ascii="Times New Roman" w:hAnsi="Times New Roman" w:cs="Times New Roman"/>
                <w:sz w:val="20"/>
                <w:szCs w:val="20"/>
              </w:rPr>
              <w:t xml:space="preserve">Further study supporting SIB based </w:t>
            </w:r>
            <w:proofErr w:type="spellStart"/>
            <w:r w:rsidRPr="00F1713D">
              <w:rPr>
                <w:rFonts w:ascii="Times New Roman" w:hAnsi="Times New Roman" w:cs="Times New Roman"/>
                <w:sz w:val="20"/>
                <w:szCs w:val="20"/>
              </w:rPr>
              <w:t>signaling</w:t>
            </w:r>
            <w:proofErr w:type="spellEnd"/>
            <w:r w:rsidRPr="00F1713D">
              <w:rPr>
                <w:rFonts w:ascii="Times New Roman" w:hAnsi="Times New Roman" w:cs="Times New Roman"/>
                <w:sz w:val="20"/>
                <w:szCs w:val="20"/>
              </w:rPr>
              <w:t xml:space="preserve"> for availability information of TRS/CSI-RS occasions for idle/inactive UEs at least based on the presence/absence of the configuration of the TRS/CSI-RS occasion in SIB_X in case L1 based availability indication is not configured.</w:t>
            </w:r>
          </w:p>
          <w:p w14:paraId="3D87724C" w14:textId="77777777" w:rsidR="0081740C" w:rsidRPr="00F1713D" w:rsidRDefault="0081740C" w:rsidP="0081740C">
            <w:pPr>
              <w:numPr>
                <w:ilvl w:val="0"/>
                <w:numId w:val="65"/>
              </w:numPr>
              <w:snapToGrid w:val="0"/>
              <w:spacing w:after="0" w:line="240" w:lineRule="auto"/>
              <w:rPr>
                <w:rFonts w:ascii="Times New Roman" w:eastAsia="Times New Roman" w:hAnsi="Times New Roman" w:cs="Times New Roman"/>
                <w:sz w:val="20"/>
                <w:szCs w:val="20"/>
              </w:rPr>
            </w:pPr>
            <w:r w:rsidRPr="00F1713D">
              <w:rPr>
                <w:rFonts w:ascii="Times New Roman" w:eastAsia="Times New Roman" w:hAnsi="Times New Roman" w:cs="Times New Roman"/>
                <w:sz w:val="20"/>
                <w:szCs w:val="20"/>
              </w:rPr>
              <w:t xml:space="preserve">FFS whether and how SIB based </w:t>
            </w:r>
            <w:proofErr w:type="spellStart"/>
            <w:r w:rsidRPr="00F1713D">
              <w:rPr>
                <w:rFonts w:ascii="Times New Roman" w:eastAsia="Times New Roman" w:hAnsi="Times New Roman" w:cs="Times New Roman"/>
                <w:sz w:val="20"/>
                <w:szCs w:val="20"/>
              </w:rPr>
              <w:t>signaling</w:t>
            </w:r>
            <w:proofErr w:type="spellEnd"/>
            <w:r w:rsidRPr="00F1713D">
              <w:rPr>
                <w:rFonts w:ascii="Times New Roman" w:eastAsia="Times New Roman" w:hAnsi="Times New Roman" w:cs="Times New Roman"/>
                <w:sz w:val="20"/>
                <w:szCs w:val="20"/>
              </w:rPr>
              <w:t xml:space="preserve"> and L1 based </w:t>
            </w:r>
            <w:proofErr w:type="spellStart"/>
            <w:r w:rsidRPr="00F1713D">
              <w:rPr>
                <w:rFonts w:ascii="Times New Roman" w:eastAsia="Times New Roman" w:hAnsi="Times New Roman" w:cs="Times New Roman"/>
                <w:sz w:val="20"/>
                <w:szCs w:val="20"/>
              </w:rPr>
              <w:t>signaling</w:t>
            </w:r>
            <w:proofErr w:type="spellEnd"/>
            <w:r w:rsidRPr="00F1713D">
              <w:rPr>
                <w:rFonts w:ascii="Times New Roman" w:eastAsia="Times New Roman" w:hAnsi="Times New Roman" w:cs="Times New Roman"/>
                <w:sz w:val="20"/>
                <w:szCs w:val="20"/>
              </w:rPr>
              <w:t xml:space="preserve"> can be configured simultaneously</w:t>
            </w:r>
          </w:p>
          <w:p w14:paraId="42AF769E" w14:textId="208943D9" w:rsidR="0081740C" w:rsidRPr="00F1713D" w:rsidRDefault="0081740C" w:rsidP="006308D9"/>
        </w:tc>
      </w:tr>
    </w:tbl>
    <w:p w14:paraId="416D8619" w14:textId="2F8D848A" w:rsidR="00005682" w:rsidRPr="00F1713D" w:rsidRDefault="00005682" w:rsidP="006308D9"/>
    <w:p w14:paraId="63226617" w14:textId="3EA1DB30" w:rsidR="00D7789B" w:rsidRPr="00F1713D" w:rsidRDefault="00D7789B" w:rsidP="00F1713D">
      <w:pPr>
        <w:pStyle w:val="Heading3"/>
      </w:pPr>
      <w:r w:rsidRPr="00F1713D">
        <w:t>SI based availability</w:t>
      </w:r>
      <w:r w:rsidR="00947E5D" w:rsidRPr="00F1713D">
        <w:t xml:space="preserve"> indication</w:t>
      </w:r>
    </w:p>
    <w:p w14:paraId="282FB101" w14:textId="708F0CD4" w:rsidR="00E57511" w:rsidRPr="00F1713D" w:rsidRDefault="006A6A6C" w:rsidP="00212067">
      <w:r w:rsidRPr="00F1713D">
        <w:t>W</w:t>
      </w:r>
      <w:r w:rsidR="00B814D9" w:rsidRPr="00F1713D">
        <w:t xml:space="preserve">hen considering </w:t>
      </w:r>
      <w:r w:rsidRPr="00F1713D">
        <w:t xml:space="preserve">presence/availability indication for </w:t>
      </w:r>
      <w:r w:rsidR="00B814D9" w:rsidRPr="00F1713D">
        <w:t>the configured TRS</w:t>
      </w:r>
      <w:r w:rsidR="00C2095B" w:rsidRPr="00F1713D">
        <w:t>/CSI-RS</w:t>
      </w:r>
      <w:r w:rsidR="00B814D9" w:rsidRPr="00F1713D">
        <w:t xml:space="preserve"> occasions </w:t>
      </w:r>
      <w:r w:rsidRPr="00F1713D">
        <w:t>the</w:t>
      </w:r>
      <w:r w:rsidR="00B814D9" w:rsidRPr="00F1713D">
        <w:t xml:space="preserve"> lead time for changing the status</w:t>
      </w:r>
      <w:r w:rsidRPr="00F1713D">
        <w:t xml:space="preserve"> (present/not present) is the key component for the network power consumption</w:t>
      </w:r>
      <w:r w:rsidR="00B814D9" w:rsidRPr="00F1713D">
        <w:t xml:space="preserve">. </w:t>
      </w:r>
      <w:r w:rsidR="008A3CE0" w:rsidRPr="00F1713D">
        <w:t>As show</w:t>
      </w:r>
      <w:r w:rsidR="00815F6A" w:rsidRPr="00F1713D">
        <w:t>n</w:t>
      </w:r>
      <w:r w:rsidR="008A3CE0" w:rsidRPr="00F1713D">
        <w:t xml:space="preserve"> in</w:t>
      </w:r>
      <w:r w:rsidR="00DD7BB3" w:rsidRPr="00F1713D">
        <w:t xml:space="preserve"> evaluations </w:t>
      </w:r>
      <w:r w:rsidR="004A7A3A" w:rsidRPr="00F1713D">
        <w:fldChar w:fldCharType="begin"/>
      </w:r>
      <w:r w:rsidR="004A7A3A" w:rsidRPr="00F1713D">
        <w:instrText xml:space="preserve"> REF _Ref61520043 \r \h </w:instrText>
      </w:r>
      <w:r w:rsidR="004A7A3A" w:rsidRPr="00F1713D">
        <w:fldChar w:fldCharType="separate"/>
      </w:r>
      <w:r w:rsidR="00E33577" w:rsidRPr="00F1713D">
        <w:t>[3]</w:t>
      </w:r>
      <w:r w:rsidR="004A7A3A" w:rsidRPr="00F1713D">
        <w:fldChar w:fldCharType="end"/>
      </w:r>
      <w:r w:rsidR="008A3CE0" w:rsidRPr="00F1713D">
        <w:t>, requiring always-on transmission of additional periodic signals, will have impact to the attainable energy efficiency of the network, especially in low load scenarios</w:t>
      </w:r>
      <w:r w:rsidR="00212067" w:rsidRPr="00F1713D">
        <w:t>, when the data activity is low</w:t>
      </w:r>
      <w:r w:rsidR="008A3CE0" w:rsidRPr="00F1713D">
        <w:t xml:space="preserve">. </w:t>
      </w:r>
      <w:r w:rsidR="00212067" w:rsidRPr="00F1713D">
        <w:t xml:space="preserve">Different presence/availability indication methods could of course have different lead times. </w:t>
      </w:r>
      <w:r w:rsidR="00E57511" w:rsidRPr="00F1713D">
        <w:t xml:space="preserve">In </w:t>
      </w:r>
      <w:r w:rsidR="00F9488B" w:rsidRPr="00F1713D">
        <w:t xml:space="preserve">the </w:t>
      </w:r>
      <w:r w:rsidR="00E57511" w:rsidRPr="00F1713D">
        <w:t>following we consider some different options to provide the availability information to the UE.</w:t>
      </w:r>
    </w:p>
    <w:p w14:paraId="098DD404" w14:textId="5F694A47" w:rsidR="002149D2" w:rsidRPr="00F1713D" w:rsidRDefault="00E57511" w:rsidP="00212067">
      <w:r w:rsidRPr="00F1713D">
        <w:t>In S</w:t>
      </w:r>
      <w:r w:rsidR="00212067" w:rsidRPr="00F1713D">
        <w:t xml:space="preserve">ystem </w:t>
      </w:r>
      <w:r w:rsidRPr="00F1713D">
        <w:t>I</w:t>
      </w:r>
      <w:r w:rsidR="00212067" w:rsidRPr="00F1713D">
        <w:t>nformation</w:t>
      </w:r>
      <w:r w:rsidRPr="00F1713D">
        <w:t xml:space="preserve"> (SI)</w:t>
      </w:r>
      <w:r w:rsidR="00212067" w:rsidRPr="00F1713D">
        <w:t xml:space="preserve"> </w:t>
      </w:r>
      <w:r w:rsidRPr="00F1713D">
        <w:t xml:space="preserve">change </w:t>
      </w:r>
      <w:r w:rsidR="00212067" w:rsidRPr="00F1713D">
        <w:t xml:space="preserve">based method, </w:t>
      </w:r>
      <w:r w:rsidRPr="00F1713D">
        <w:t>the</w:t>
      </w:r>
      <w:r w:rsidR="00212067" w:rsidRPr="00F1713D">
        <w:t xml:space="preserve"> presence/availability indication </w:t>
      </w:r>
      <w:r w:rsidRPr="00F1713D">
        <w:t xml:space="preserve">would be for example part of the </w:t>
      </w:r>
      <w:r w:rsidR="00212067" w:rsidRPr="00F1713D">
        <w:t>configuration of potential TRS/CSI-RS occasions</w:t>
      </w:r>
      <w:r w:rsidRPr="00F1713D">
        <w:t xml:space="preserve"> or based on the presence of the TRS occasion configuration in SI message. Hence if the status of the availability would be changed, there would be a need </w:t>
      </w:r>
      <w:r w:rsidRPr="00F1713D">
        <w:lastRenderedPageBreak/>
        <w:t>to trigger a</w:t>
      </w:r>
      <w:r w:rsidR="00585176" w:rsidRPr="00F1713D">
        <w:t>n</w:t>
      </w:r>
      <w:r w:rsidRPr="00F1713D">
        <w:t xml:space="preserve"> SI change. The</w:t>
      </w:r>
      <w:r w:rsidR="00212067" w:rsidRPr="00F1713D">
        <w:t xml:space="preserve"> lead time</w:t>
      </w:r>
      <w:r w:rsidRPr="00F1713D">
        <w:t>, for SI change,</w:t>
      </w:r>
      <w:r w:rsidR="00212067" w:rsidRPr="00F1713D">
        <w:t xml:space="preserve"> would depend on the </w:t>
      </w:r>
      <w:r w:rsidR="005C2BEB" w:rsidRPr="00F1713D">
        <w:t>paging cycle (</w:t>
      </w:r>
      <w:proofErr w:type="spellStart"/>
      <w:r w:rsidR="005C2BEB" w:rsidRPr="00F1713D">
        <w:t>shortMessage</w:t>
      </w:r>
      <w:proofErr w:type="spellEnd"/>
      <w:r w:rsidR="005C2BEB" w:rsidRPr="00F1713D">
        <w:t xml:space="preserve">) and </w:t>
      </w:r>
      <w:r w:rsidR="00212067" w:rsidRPr="00F1713D">
        <w:t>modification period (</w:t>
      </w:r>
      <w:r w:rsidR="005C2BEB" w:rsidRPr="00F1713D">
        <w:t>S</w:t>
      </w:r>
      <w:r w:rsidR="00D85E6A" w:rsidRPr="00F1713D">
        <w:t>F</w:t>
      </w:r>
      <w:r w:rsidR="005C2BEB" w:rsidRPr="00F1713D">
        <w:t xml:space="preserve">N mod </w:t>
      </w:r>
      <w:proofErr w:type="spellStart"/>
      <w:r w:rsidR="005C2BEB" w:rsidRPr="00F1713D">
        <w:rPr>
          <w:rFonts w:ascii="Courier New" w:hAnsi="Courier New" w:cs="Courier New"/>
        </w:rPr>
        <w:t>modificationPeriodCoeff</w:t>
      </w:r>
      <w:proofErr w:type="spellEnd"/>
      <w:r w:rsidR="00212067" w:rsidRPr="00F1713D">
        <w:t xml:space="preserve">). </w:t>
      </w:r>
      <w:r w:rsidR="00546D50" w:rsidRPr="00F1713D">
        <w:t xml:space="preserve">Providing update/change to the presence/availability status, would of course require SI update, which could trigger additional overhead to </w:t>
      </w:r>
      <w:r w:rsidR="009345C1" w:rsidRPr="00F1713D">
        <w:t xml:space="preserve">all </w:t>
      </w:r>
      <w:r w:rsidR="00546D50" w:rsidRPr="00F1713D">
        <w:t>UEs.</w:t>
      </w:r>
      <w:r w:rsidRPr="00F1713D">
        <w:t xml:space="preserve"> Hence, mechanism based on adapting the SI content to change the availability status of the TRS occasions results</w:t>
      </w:r>
      <w:r w:rsidR="0070784F" w:rsidRPr="00F1713D">
        <w:t xml:space="preserve"> in</w:t>
      </w:r>
      <w:r w:rsidR="002149D2" w:rsidRPr="00F1713D">
        <w:t xml:space="preserve"> </w:t>
      </w:r>
      <w:r w:rsidRPr="00F1713D">
        <w:t>long</w:t>
      </w:r>
      <w:r w:rsidR="002149D2" w:rsidRPr="00F1713D">
        <w:t>er</w:t>
      </w:r>
      <w:r w:rsidRPr="00F1713D">
        <w:t xml:space="preserve"> lead times</w:t>
      </w:r>
      <w:r w:rsidR="002149D2" w:rsidRPr="00F1713D">
        <w:t>, results</w:t>
      </w:r>
      <w:r w:rsidR="0070784F" w:rsidRPr="00F1713D">
        <w:t xml:space="preserve"> in</w:t>
      </w:r>
      <w:r w:rsidR="002149D2" w:rsidRPr="00F1713D">
        <w:t xml:space="preserve"> overhead for all UEs</w:t>
      </w:r>
      <w:r w:rsidRPr="00F1713D">
        <w:t xml:space="preserve"> and therefore </w:t>
      </w:r>
      <w:r w:rsidR="002149D2" w:rsidRPr="00F1713D">
        <w:t>does not properly support dynamic adaptation of TRS occasion availability indication</w:t>
      </w:r>
      <w:r w:rsidRPr="00F1713D">
        <w:t>.</w:t>
      </w:r>
      <w:r w:rsidR="00DE6326" w:rsidRPr="00F1713D">
        <w:t xml:space="preserve"> </w:t>
      </w:r>
    </w:p>
    <w:p w14:paraId="76A3D25E" w14:textId="5D5C11E9" w:rsidR="002149D2" w:rsidRPr="00F1713D" w:rsidRDefault="002149D2" w:rsidP="00212067">
      <w:r w:rsidRPr="00F1713D">
        <w:rPr>
          <w:b/>
          <w:bCs/>
        </w:rPr>
        <w:t xml:space="preserve">Observation: </w:t>
      </w:r>
      <w:r w:rsidRPr="00F1713D">
        <w:rPr>
          <w:i/>
          <w:iCs/>
        </w:rPr>
        <w:t>Indication of the availability via changing SI content results</w:t>
      </w:r>
      <w:r w:rsidR="0070784F" w:rsidRPr="00F1713D">
        <w:rPr>
          <w:i/>
          <w:iCs/>
        </w:rPr>
        <w:t xml:space="preserve"> in</w:t>
      </w:r>
      <w:r w:rsidRPr="00F1713D">
        <w:rPr>
          <w:i/>
          <w:iCs/>
        </w:rPr>
        <w:t xml:space="preserve"> long latency</w:t>
      </w:r>
      <w:r w:rsidR="009345C1" w:rsidRPr="00F1713D">
        <w:rPr>
          <w:i/>
          <w:iCs/>
        </w:rPr>
        <w:t xml:space="preserve"> and high overhead</w:t>
      </w:r>
      <w:r w:rsidRPr="00F1713D">
        <w:rPr>
          <w:i/>
          <w:iCs/>
        </w:rPr>
        <w:t>.</w:t>
      </w:r>
      <w:r w:rsidRPr="00F1713D">
        <w:t xml:space="preserve"> </w:t>
      </w:r>
    </w:p>
    <w:p w14:paraId="7D93126A" w14:textId="66ACAA31" w:rsidR="00E57511" w:rsidRPr="00F1713D" w:rsidRDefault="00DE6326" w:rsidP="00212067">
      <w:r w:rsidRPr="00F1713D">
        <w:t xml:space="preserve">In certain cells, where traffic </w:t>
      </w:r>
      <w:r w:rsidR="002149D2" w:rsidRPr="00F1713D">
        <w:t xml:space="preserve">and TRS transmission </w:t>
      </w:r>
      <w:r w:rsidRPr="00F1713D">
        <w:t xml:space="preserve">is assumed to </w:t>
      </w:r>
      <w:r w:rsidR="006D1133" w:rsidRPr="00F1713D">
        <w:t xml:space="preserve">have </w:t>
      </w:r>
      <w:proofErr w:type="gramStart"/>
      <w:r w:rsidRPr="00F1713D">
        <w:t>more or less constant</w:t>
      </w:r>
      <w:proofErr w:type="gramEnd"/>
      <w:r w:rsidR="006D1133" w:rsidRPr="00F1713D">
        <w:t xml:space="preserve"> time behaviour</w:t>
      </w:r>
      <w:r w:rsidRPr="00F1713D">
        <w:t xml:space="preserve">, having option to enable (indicate availability) more or less in static manner </w:t>
      </w:r>
      <w:r w:rsidR="002149D2" w:rsidRPr="00F1713D">
        <w:t xml:space="preserve">via SI </w:t>
      </w:r>
      <w:r w:rsidRPr="00F1713D">
        <w:t xml:space="preserve">could be considered, </w:t>
      </w:r>
      <w:r w:rsidR="00401D9B" w:rsidRPr="00F1713D">
        <w:t>in addition to L1 availability indication</w:t>
      </w:r>
      <w:r w:rsidR="00CC1443" w:rsidRPr="00F1713D">
        <w:t>.</w:t>
      </w:r>
      <w:r w:rsidR="002149D2" w:rsidRPr="00F1713D">
        <w:t xml:space="preserve"> Thus, as a one option configuration for potential TRS/CSI-RS occasion could be provided to IDLE/Inactive mode UEs without </w:t>
      </w:r>
      <w:r w:rsidR="00564E14" w:rsidRPr="00F1713D">
        <w:t xml:space="preserve">L1 </w:t>
      </w:r>
      <w:r w:rsidR="002149D2" w:rsidRPr="00F1713D">
        <w:t>dynamic presence/availability indication assuming ‘</w:t>
      </w:r>
      <w:r w:rsidR="00564E14" w:rsidRPr="00F1713D">
        <w:t>semi-static</w:t>
      </w:r>
      <w:r w:rsidR="002149D2" w:rsidRPr="00F1713D">
        <w:t>’.</w:t>
      </w:r>
      <w:r w:rsidR="00766FBC" w:rsidRPr="00F1713D">
        <w:t xml:space="preserve"> </w:t>
      </w:r>
    </w:p>
    <w:p w14:paraId="59E10942" w14:textId="5E7ADD23" w:rsidR="00E57511" w:rsidRPr="00F1713D" w:rsidRDefault="002149D2" w:rsidP="00212067">
      <w:r w:rsidRPr="00F1713D">
        <w:rPr>
          <w:b/>
          <w:bCs/>
        </w:rPr>
        <w:t xml:space="preserve">Proposal: Support indicating the availability in static manner </w:t>
      </w:r>
      <w:r w:rsidR="009345C1" w:rsidRPr="00F1713D">
        <w:rPr>
          <w:b/>
          <w:bCs/>
        </w:rPr>
        <w:t xml:space="preserve">via </w:t>
      </w:r>
      <w:r w:rsidRPr="00F1713D">
        <w:rPr>
          <w:b/>
          <w:bCs/>
        </w:rPr>
        <w:t xml:space="preserve">SI without </w:t>
      </w:r>
      <w:r w:rsidR="009345C1" w:rsidRPr="00F1713D">
        <w:rPr>
          <w:b/>
          <w:bCs/>
        </w:rPr>
        <w:t xml:space="preserve">SI update and </w:t>
      </w:r>
      <w:r w:rsidR="008B095B" w:rsidRPr="00F1713D">
        <w:rPr>
          <w:b/>
          <w:bCs/>
        </w:rPr>
        <w:t>physical layer</w:t>
      </w:r>
      <w:r w:rsidRPr="00F1713D">
        <w:rPr>
          <w:b/>
          <w:bCs/>
        </w:rPr>
        <w:t xml:space="preserve"> presence/availability indication.</w:t>
      </w:r>
      <w:r w:rsidRPr="00F1713D">
        <w:t xml:space="preserve">  </w:t>
      </w:r>
    </w:p>
    <w:p w14:paraId="6256C576" w14:textId="6172429B" w:rsidR="00A53237" w:rsidRPr="00F1713D" w:rsidRDefault="009345C1" w:rsidP="00212067">
      <w:r w:rsidRPr="00F1713D">
        <w:t xml:space="preserve">In static </w:t>
      </w:r>
      <w:r w:rsidR="00E57511" w:rsidRPr="00F1713D">
        <w:t>SI</w:t>
      </w:r>
      <w:r w:rsidRPr="00F1713D">
        <w:t xml:space="preserve"> based approach</w:t>
      </w:r>
      <w:r w:rsidR="00E57511" w:rsidRPr="00F1713D">
        <w:t xml:space="preserve">, </w:t>
      </w:r>
      <w:r w:rsidRPr="00F1713D">
        <w:t xml:space="preserve">providing </w:t>
      </w:r>
      <w:r w:rsidR="00E57511" w:rsidRPr="00F1713D">
        <w:t>information</w:t>
      </w:r>
      <w:r w:rsidR="00C566EB" w:rsidRPr="00F1713D">
        <w:t xml:space="preserve"> </w:t>
      </w:r>
      <w:r w:rsidRPr="00F1713D">
        <w:t xml:space="preserve">to </w:t>
      </w:r>
      <w:r w:rsidR="00E57511" w:rsidRPr="00F1713D">
        <w:t xml:space="preserve">the UE for when the TRS can be assumed to be (or not to be) available. E.g. assuming that </w:t>
      </w:r>
      <w:r w:rsidR="00A53237" w:rsidRPr="00F1713D">
        <w:t xml:space="preserve">in the cell </w:t>
      </w:r>
      <w:r w:rsidR="00E57511" w:rsidRPr="00F1713D">
        <w:t xml:space="preserve">there are </w:t>
      </w:r>
      <w:r w:rsidR="00AB242F" w:rsidRPr="00F1713D">
        <w:t xml:space="preserve">somewhat deterministic ‘peak traffic’ hours when </w:t>
      </w:r>
      <w:r w:rsidR="00A53237" w:rsidRPr="00F1713D">
        <w:t xml:space="preserve">there is </w:t>
      </w:r>
      <w:r w:rsidR="00AB242F" w:rsidRPr="00F1713D">
        <w:t>large number</w:t>
      </w:r>
      <w:r w:rsidR="00DD4BC6" w:rsidRPr="00F1713D">
        <w:t xml:space="preserve"> of</w:t>
      </w:r>
      <w:r w:rsidR="00AB242F" w:rsidRPr="00F1713D">
        <w:t xml:space="preserve"> </w:t>
      </w:r>
      <w:r w:rsidR="00A53237" w:rsidRPr="00F1713D">
        <w:t>UEs active in</w:t>
      </w:r>
      <w:r w:rsidR="00AB242F" w:rsidRPr="00F1713D">
        <w:t xml:space="preserve"> CONNECTED mode, resulting that TRS would be active</w:t>
      </w:r>
      <w:r w:rsidRPr="00F1713D">
        <w:t xml:space="preserve">, static TRS availability time could be informed to the UE e.g. in a form of </w:t>
      </w:r>
      <w:r w:rsidR="00F87DD6" w:rsidRPr="00F1713D">
        <w:t>availability time table could be provided in SI</w:t>
      </w:r>
      <w:r w:rsidR="00A53237" w:rsidRPr="00F1713D">
        <w:t xml:space="preserve">. </w:t>
      </w:r>
      <w:r w:rsidR="003159EC" w:rsidRPr="00F1713D">
        <w:t xml:space="preserve">For example, the </w:t>
      </w:r>
      <w:proofErr w:type="gramStart"/>
      <w:r w:rsidR="003159EC" w:rsidRPr="00F1713D">
        <w:t>time table</w:t>
      </w:r>
      <w:proofErr w:type="gramEnd"/>
      <w:r w:rsidR="003159EC" w:rsidRPr="00F1713D">
        <w:t xml:space="preserve"> can define hours when TRS are present/not avail</w:t>
      </w:r>
      <w:r w:rsidR="00F54142" w:rsidRPr="00F1713D">
        <w:t>a</w:t>
      </w:r>
      <w:r w:rsidR="003159EC" w:rsidRPr="00F1713D">
        <w:t xml:space="preserve">ble in the cell. </w:t>
      </w:r>
      <w:r w:rsidR="00A53237" w:rsidRPr="00F1713D">
        <w:t xml:space="preserve">This would prevent the need to send </w:t>
      </w:r>
      <w:r w:rsidR="004F04B9" w:rsidRPr="00F1713D">
        <w:t xml:space="preserve">or configure </w:t>
      </w:r>
      <w:r w:rsidR="00A53237" w:rsidRPr="00F1713D">
        <w:t>any physical layer indications or changing the SI</w:t>
      </w:r>
      <w:r w:rsidR="00F87DD6" w:rsidRPr="00F1713D">
        <w:t>.</w:t>
      </w:r>
    </w:p>
    <w:p w14:paraId="40E5A5AC" w14:textId="4805E657" w:rsidR="00E57511" w:rsidRPr="00F1713D" w:rsidRDefault="00A53237" w:rsidP="00212067">
      <w:r w:rsidRPr="00F1713D">
        <w:rPr>
          <w:b/>
          <w:bCs/>
        </w:rPr>
        <w:t xml:space="preserve">Observation: </w:t>
      </w:r>
      <w:r w:rsidRPr="00F1713D">
        <w:rPr>
          <w:i/>
          <w:iCs/>
        </w:rPr>
        <w:t xml:space="preserve">Providing static </w:t>
      </w:r>
      <w:r w:rsidR="00F54142" w:rsidRPr="00F1713D">
        <w:rPr>
          <w:i/>
          <w:iCs/>
        </w:rPr>
        <w:t>availability configuration</w:t>
      </w:r>
      <w:r w:rsidRPr="00F1713D">
        <w:rPr>
          <w:i/>
          <w:iCs/>
        </w:rPr>
        <w:t xml:space="preserve"> in SI </w:t>
      </w:r>
      <w:r w:rsidR="00F54142" w:rsidRPr="00F1713D">
        <w:rPr>
          <w:i/>
          <w:iCs/>
        </w:rPr>
        <w:t xml:space="preserve">for example in form of </w:t>
      </w:r>
      <w:proofErr w:type="gramStart"/>
      <w:r w:rsidRPr="00F1713D">
        <w:rPr>
          <w:i/>
          <w:iCs/>
        </w:rPr>
        <w:t>time table</w:t>
      </w:r>
      <w:proofErr w:type="gramEnd"/>
      <w:r w:rsidRPr="00F1713D">
        <w:rPr>
          <w:i/>
          <w:iCs/>
        </w:rPr>
        <w:t xml:space="preserve"> of the availability of the TRS occasions </w:t>
      </w:r>
      <w:r w:rsidR="00F54142" w:rsidRPr="00F1713D">
        <w:rPr>
          <w:i/>
          <w:iCs/>
        </w:rPr>
        <w:t xml:space="preserve">would </w:t>
      </w:r>
      <w:r w:rsidR="00CC1443" w:rsidRPr="00F1713D">
        <w:rPr>
          <w:i/>
          <w:iCs/>
        </w:rPr>
        <w:t xml:space="preserve">enable dynamic TRS </w:t>
      </w:r>
      <w:r w:rsidR="00F54142" w:rsidRPr="00F1713D">
        <w:rPr>
          <w:i/>
          <w:iCs/>
        </w:rPr>
        <w:t>presence without separate physical layer indication or SI change</w:t>
      </w:r>
      <w:r w:rsidRPr="00F1713D">
        <w:rPr>
          <w:i/>
          <w:iCs/>
        </w:rPr>
        <w:t>.</w:t>
      </w:r>
    </w:p>
    <w:p w14:paraId="10E9600D" w14:textId="2EEC7A72" w:rsidR="00F54142" w:rsidRPr="00F1713D" w:rsidRDefault="00F54142" w:rsidP="00212067">
      <w:r w:rsidRPr="00F1713D">
        <w:rPr>
          <w:b/>
          <w:bCs/>
        </w:rPr>
        <w:t xml:space="preserve">Proposal: Support providing static </w:t>
      </w:r>
      <w:r w:rsidR="009345C1" w:rsidRPr="00F1713D">
        <w:rPr>
          <w:b/>
          <w:bCs/>
        </w:rPr>
        <w:t xml:space="preserve">TRS </w:t>
      </w:r>
      <w:r w:rsidRPr="00F1713D">
        <w:rPr>
          <w:b/>
          <w:bCs/>
        </w:rPr>
        <w:t>availability configuration</w:t>
      </w:r>
      <w:r w:rsidR="00815B75" w:rsidRPr="00F1713D">
        <w:rPr>
          <w:b/>
          <w:bCs/>
        </w:rPr>
        <w:t xml:space="preserve"> in system information</w:t>
      </w:r>
      <w:r w:rsidRPr="00F1713D">
        <w:rPr>
          <w:b/>
          <w:bCs/>
        </w:rPr>
        <w:t xml:space="preserve">, e.g. in a form of a </w:t>
      </w:r>
      <w:proofErr w:type="gramStart"/>
      <w:r w:rsidRPr="00F1713D">
        <w:rPr>
          <w:b/>
          <w:bCs/>
        </w:rPr>
        <w:t>time table</w:t>
      </w:r>
      <w:proofErr w:type="gramEnd"/>
      <w:r w:rsidRPr="00F1713D">
        <w:t>.</w:t>
      </w:r>
    </w:p>
    <w:p w14:paraId="2C5E1E20" w14:textId="69F309EB" w:rsidR="00947E5D" w:rsidRPr="00F1713D" w:rsidRDefault="00947E5D" w:rsidP="00F1713D">
      <w:pPr>
        <w:pStyle w:val="Heading3"/>
      </w:pPr>
      <w:r w:rsidRPr="00F1713D">
        <w:t>L1 based availability indication</w:t>
      </w:r>
    </w:p>
    <w:p w14:paraId="6A1AF564" w14:textId="6677B572" w:rsidR="002A5D74" w:rsidRPr="00F1713D" w:rsidRDefault="00ED5104" w:rsidP="0081740C">
      <w:r w:rsidRPr="00F1713D">
        <w:t xml:space="preserve">The mechanism for using/interpreting the availability indication was discussed in last meeting, mainly covering two alternatives; on/off type of availability or validity </w:t>
      </w:r>
      <w:proofErr w:type="gramStart"/>
      <w:r w:rsidRPr="00F1713D">
        <w:t>timer based</w:t>
      </w:r>
      <w:proofErr w:type="gramEnd"/>
      <w:r w:rsidRPr="00F1713D">
        <w:t xml:space="preserve"> availability.</w:t>
      </w:r>
      <w:r w:rsidR="00815B75" w:rsidRPr="00F1713D">
        <w:t xml:space="preserve"> As the pu</w:t>
      </w:r>
      <w:r w:rsidR="00D954E0" w:rsidRPr="00F1713D">
        <w:t>r</w:t>
      </w:r>
      <w:r w:rsidR="00815B75" w:rsidRPr="00F1713D">
        <w:t>pose of the L1 indication is to support dynamic adaptation</w:t>
      </w:r>
      <w:r w:rsidR="00AF7F57" w:rsidRPr="00F1713D">
        <w:t>, and thus indication maybe sent frequently, we focus on the overhead related implications.</w:t>
      </w:r>
    </w:p>
    <w:p w14:paraId="4EB889DC" w14:textId="07AF4DBE" w:rsidR="00637339" w:rsidRPr="00F1713D" w:rsidRDefault="00ED5104" w:rsidP="00212067">
      <w:r w:rsidRPr="00F1713D">
        <w:t xml:space="preserve">Considering the </w:t>
      </w:r>
      <w:r w:rsidR="007B0C7B" w:rsidRPr="00F1713D">
        <w:t>on/off type of availability indication</w:t>
      </w:r>
      <w:r w:rsidRPr="00F1713D">
        <w:t>, h</w:t>
      </w:r>
      <w:r w:rsidR="002039CB" w:rsidRPr="00F1713D">
        <w:t xml:space="preserve">aving a </w:t>
      </w:r>
      <w:r w:rsidR="00561590" w:rsidRPr="00F1713D">
        <w:t xml:space="preserve">‘permanent’ </w:t>
      </w:r>
      <w:r w:rsidR="00477438" w:rsidRPr="00F1713D">
        <w:t xml:space="preserve">validity </w:t>
      </w:r>
      <w:r w:rsidR="003762DE" w:rsidRPr="00F1713D">
        <w:t xml:space="preserve">(after </w:t>
      </w:r>
      <w:r w:rsidRPr="00F1713D">
        <w:t>L1 indication</w:t>
      </w:r>
      <w:r w:rsidR="003762DE" w:rsidRPr="00F1713D">
        <w:t>)</w:t>
      </w:r>
      <w:r w:rsidR="00477438" w:rsidRPr="00F1713D">
        <w:t xml:space="preserve"> </w:t>
      </w:r>
      <w:proofErr w:type="spellStart"/>
      <w:r w:rsidRPr="00F1713D">
        <w:t>un</w:t>
      </w:r>
      <w:r w:rsidR="00477438" w:rsidRPr="00F1713D">
        <w:t>till</w:t>
      </w:r>
      <w:proofErr w:type="spellEnd"/>
      <w:r w:rsidR="00477438" w:rsidRPr="00F1713D">
        <w:t xml:space="preserve"> </w:t>
      </w:r>
      <w:r w:rsidR="002039CB" w:rsidRPr="00F1713D">
        <w:t>disable</w:t>
      </w:r>
      <w:r w:rsidR="00477438" w:rsidRPr="00F1713D">
        <w:t>d</w:t>
      </w:r>
      <w:r w:rsidRPr="00F1713D">
        <w:t xml:space="preserve"> by</w:t>
      </w:r>
      <w:r w:rsidR="00260D50" w:rsidRPr="00F1713D">
        <w:t xml:space="preserve"> (another)</w:t>
      </w:r>
      <w:r w:rsidRPr="00F1713D">
        <w:t xml:space="preserve"> L1 indication</w:t>
      </w:r>
      <w:r w:rsidR="002039CB" w:rsidRPr="00F1713D">
        <w:t xml:space="preserve">, would not be desirable </w:t>
      </w:r>
      <w:r w:rsidR="00260D50" w:rsidRPr="00F1713D">
        <w:t>from system overhead perspective</w:t>
      </w:r>
      <w:r w:rsidR="00ED27DA" w:rsidRPr="00F1713D">
        <w:t xml:space="preserve"> or UE </w:t>
      </w:r>
      <w:r w:rsidR="00506AE1" w:rsidRPr="00F1713D">
        <w:t>functionality perspective</w:t>
      </w:r>
      <w:r w:rsidR="00260D50" w:rsidRPr="00F1713D">
        <w:t xml:space="preserve">. </w:t>
      </w:r>
      <w:r w:rsidR="00E73049" w:rsidRPr="00F1713D">
        <w:t>To ensure that all UEs have reliably received the information of d</w:t>
      </w:r>
      <w:r w:rsidR="00561590" w:rsidRPr="00F1713D">
        <w:t>isabling the availability</w:t>
      </w:r>
      <w:r w:rsidR="00E37EA1" w:rsidRPr="00F1713D">
        <w:t xml:space="preserve">, </w:t>
      </w:r>
      <w:r w:rsidR="00506AE1" w:rsidRPr="00F1713D">
        <w:t xml:space="preserve">network would need to repeat/transmit </w:t>
      </w:r>
      <w:r w:rsidR="00E37EA1" w:rsidRPr="00F1713D">
        <w:t>the indication</w:t>
      </w:r>
      <w:r w:rsidR="00561590" w:rsidRPr="00F1713D">
        <w:t xml:space="preserve"> </w:t>
      </w:r>
      <w:r w:rsidR="00E37EA1" w:rsidRPr="00F1713D">
        <w:t xml:space="preserve">several times (e.g. over paging cycles) </w:t>
      </w:r>
      <w:r w:rsidR="00B42F29" w:rsidRPr="00F1713D">
        <w:t xml:space="preserve">while still </w:t>
      </w:r>
      <w:r w:rsidR="0017697D" w:rsidRPr="00F1713D">
        <w:t xml:space="preserve">providing the </w:t>
      </w:r>
      <w:r w:rsidR="00B42F29" w:rsidRPr="00F1713D">
        <w:t>TRS occasions</w:t>
      </w:r>
      <w:r w:rsidR="00561590" w:rsidRPr="00F1713D">
        <w:t xml:space="preserve">. </w:t>
      </w:r>
      <w:r w:rsidRPr="00F1713D">
        <w:t xml:space="preserve">Assuming separate </w:t>
      </w:r>
      <w:r w:rsidR="00782A9E" w:rsidRPr="00F1713D">
        <w:t>on/off indication</w:t>
      </w:r>
      <w:r w:rsidRPr="00F1713D">
        <w:t xml:space="preserve"> for the availability</w:t>
      </w:r>
      <w:r w:rsidR="00782A9E" w:rsidRPr="00F1713D">
        <w:t xml:space="preserve"> </w:t>
      </w:r>
      <w:r w:rsidR="009B3FAE" w:rsidRPr="00F1713D">
        <w:t>c</w:t>
      </w:r>
      <w:r w:rsidR="00782A9E" w:rsidRPr="00F1713D">
        <w:t xml:space="preserve">ould </w:t>
      </w:r>
      <w:r w:rsidR="0017697D" w:rsidRPr="00F1713D">
        <w:t xml:space="preserve">also </w:t>
      </w:r>
      <w:r w:rsidR="00782A9E" w:rsidRPr="00F1713D">
        <w:t>require UE’s to validate the TRS presence via blind detection, to ensure that there has not been a status change that has been missed</w:t>
      </w:r>
      <w:r w:rsidR="00E0257A" w:rsidRPr="00F1713D">
        <w:t xml:space="preserve"> (e.g. missed paging DCI)</w:t>
      </w:r>
      <w:r w:rsidR="00782A9E" w:rsidRPr="00F1713D">
        <w:t xml:space="preserve">. </w:t>
      </w:r>
    </w:p>
    <w:p w14:paraId="788760D6" w14:textId="4CC9B303" w:rsidR="00A0628C" w:rsidRPr="00F1713D" w:rsidRDefault="00A0628C" w:rsidP="00212067">
      <w:pPr>
        <w:rPr>
          <w:i/>
          <w:iCs/>
        </w:rPr>
      </w:pPr>
      <w:r w:rsidRPr="00F1713D">
        <w:rPr>
          <w:b/>
          <w:bCs/>
        </w:rPr>
        <w:t>Observation:</w:t>
      </w:r>
      <w:r w:rsidRPr="00F1713D">
        <w:t xml:space="preserve"> </w:t>
      </w:r>
      <w:r w:rsidRPr="00F1713D">
        <w:rPr>
          <w:i/>
          <w:iCs/>
        </w:rPr>
        <w:t>On/off typ</w:t>
      </w:r>
      <w:r w:rsidR="00EA5647" w:rsidRPr="00F1713D">
        <w:rPr>
          <w:i/>
          <w:iCs/>
        </w:rPr>
        <w:t xml:space="preserve">e of availability indication would increase network overhead and </w:t>
      </w:r>
      <w:r w:rsidR="00D74BD9" w:rsidRPr="00F1713D">
        <w:rPr>
          <w:i/>
          <w:iCs/>
        </w:rPr>
        <w:t xml:space="preserve">may </w:t>
      </w:r>
      <w:proofErr w:type="spellStart"/>
      <w:r w:rsidR="00EA5647" w:rsidRPr="00F1713D">
        <w:rPr>
          <w:i/>
          <w:iCs/>
        </w:rPr>
        <w:t>imply</w:t>
      </w:r>
      <w:proofErr w:type="spellEnd"/>
      <w:r w:rsidR="00EA5647" w:rsidRPr="00F1713D">
        <w:rPr>
          <w:i/>
          <w:iCs/>
        </w:rPr>
        <w:t xml:space="preserve"> need for the UE to validate the </w:t>
      </w:r>
      <w:r w:rsidR="004D7FA9" w:rsidRPr="00F1713D">
        <w:rPr>
          <w:i/>
          <w:iCs/>
        </w:rPr>
        <w:t>TRS presence.</w:t>
      </w:r>
    </w:p>
    <w:p w14:paraId="63BF51AA" w14:textId="4DB1A0FE" w:rsidR="00EC2011" w:rsidRPr="00F1713D" w:rsidRDefault="00637339" w:rsidP="00212067">
      <w:r w:rsidRPr="00F1713D">
        <w:t xml:space="preserve">The other approach, </w:t>
      </w:r>
      <w:proofErr w:type="gramStart"/>
      <w:r w:rsidR="00E0257A" w:rsidRPr="00F1713D">
        <w:t>assuming that</w:t>
      </w:r>
      <w:proofErr w:type="gramEnd"/>
      <w:r w:rsidR="00E0257A" w:rsidRPr="00F1713D">
        <w:t xml:space="preserve"> the received </w:t>
      </w:r>
      <w:r w:rsidRPr="00F1713D">
        <w:t xml:space="preserve">L1 </w:t>
      </w:r>
      <w:r w:rsidR="00E0257A" w:rsidRPr="00F1713D">
        <w:t>indication impl</w:t>
      </w:r>
      <w:r w:rsidRPr="00F1713D">
        <w:t>ies</w:t>
      </w:r>
      <w:r w:rsidR="00E0257A" w:rsidRPr="00F1713D">
        <w:t xml:space="preserve"> availability/presence of the TRS occasions for a certain time</w:t>
      </w:r>
      <w:r w:rsidR="006508DC" w:rsidRPr="00F1713D">
        <w:t>r</w:t>
      </w:r>
      <w:r w:rsidR="00BA3E5B" w:rsidRPr="00F1713D">
        <w:t xml:space="preserve"> duration, such as</w:t>
      </w:r>
      <w:r w:rsidR="00645C89" w:rsidRPr="00F1713D">
        <w:t xml:space="preserve"> a</w:t>
      </w:r>
      <w:r w:rsidR="00BA3E5B" w:rsidRPr="00F1713D">
        <w:t xml:space="preserve"> few paging cycles, </w:t>
      </w:r>
      <w:r w:rsidR="00625940" w:rsidRPr="00F1713D">
        <w:t>would increase the network overhead less.</w:t>
      </w:r>
      <w:r w:rsidR="000825B4" w:rsidRPr="00F1713D">
        <w:t xml:space="preserve"> </w:t>
      </w:r>
      <w:r w:rsidR="00A47BF8" w:rsidRPr="00F1713D">
        <w:t xml:space="preserve">Using </w:t>
      </w:r>
      <w:proofErr w:type="gramStart"/>
      <w:r w:rsidR="00A47BF8" w:rsidRPr="00F1713D">
        <w:t>timer based</w:t>
      </w:r>
      <w:proofErr w:type="gramEnd"/>
      <w:r w:rsidR="00A47BF8" w:rsidRPr="00F1713D">
        <w:t xml:space="preserve"> </w:t>
      </w:r>
      <w:r w:rsidR="006508DC" w:rsidRPr="00F1713D">
        <w:t>availability would remove the need to send a separate indication to ‘stop’</w:t>
      </w:r>
      <w:r w:rsidR="00984388" w:rsidRPr="00F1713D">
        <w:t xml:space="preserve"> (turn off)</w:t>
      </w:r>
      <w:r w:rsidR="006508DC" w:rsidRPr="00F1713D">
        <w:t xml:space="preserve"> the availability</w:t>
      </w:r>
      <w:r w:rsidR="00D80012" w:rsidRPr="00F1713D">
        <w:t>.</w:t>
      </w:r>
      <w:r w:rsidR="006508DC" w:rsidRPr="00F1713D">
        <w:t xml:space="preserve"> </w:t>
      </w:r>
      <w:r w:rsidR="00D80012" w:rsidRPr="00F1713D">
        <w:t>O</w:t>
      </w:r>
      <w:r w:rsidR="00E0257A" w:rsidRPr="00F1713D">
        <w:t>nce UE has received the positive availability indication</w:t>
      </w:r>
      <w:r w:rsidR="00D80012" w:rsidRPr="00F1713D">
        <w:t>, the</w:t>
      </w:r>
      <w:r w:rsidR="00E0257A" w:rsidRPr="00F1713D">
        <w:t xml:space="preserve"> UE could assume the TRS </w:t>
      </w:r>
      <w:r w:rsidR="00E0257A" w:rsidRPr="00F1713D">
        <w:lastRenderedPageBreak/>
        <w:t xml:space="preserve">availability in the cell is valid for a certain time, such as </w:t>
      </w:r>
      <w:r w:rsidR="00A943CD" w:rsidRPr="00F1713D">
        <w:t xml:space="preserve">a </w:t>
      </w:r>
      <w:r w:rsidR="00E0257A" w:rsidRPr="00F1713D">
        <w:t>few paging cycles.</w:t>
      </w:r>
      <w:r w:rsidR="00B2385B" w:rsidRPr="00F1713D">
        <w:t xml:space="preserve"> If the timer is longer than 1 paging cycle, the network does not need to indicate the </w:t>
      </w:r>
      <w:r w:rsidR="00BD095F" w:rsidRPr="00F1713D">
        <w:t xml:space="preserve">TRS </w:t>
      </w:r>
      <w:r w:rsidR="00B2385B" w:rsidRPr="00F1713D">
        <w:t>availability</w:t>
      </w:r>
      <w:r w:rsidR="00BD095F" w:rsidRPr="00F1713D">
        <w:t xml:space="preserve"> in the subsequent paging cycles covered by the timer.</w:t>
      </w:r>
      <w:r w:rsidRPr="00F1713D">
        <w:t xml:space="preserve"> </w:t>
      </w:r>
      <w:r w:rsidR="0066642C" w:rsidRPr="00F1713D">
        <w:t xml:space="preserve">If no (positive) availability indication has been received for a given time, </w:t>
      </w:r>
      <w:r w:rsidR="00103661" w:rsidRPr="00F1713D">
        <w:t xml:space="preserve">the timer would expire and </w:t>
      </w:r>
      <w:r w:rsidR="0066642C" w:rsidRPr="00F1713D">
        <w:t xml:space="preserve">UE </w:t>
      </w:r>
      <w:r w:rsidR="00F32006" w:rsidRPr="00F1713D">
        <w:t>should assume that the TRS occasion(s) are no longer available, and network could cease the transmission of said resources</w:t>
      </w:r>
      <w:r w:rsidR="00925482" w:rsidRPr="00F1713D">
        <w:t>.</w:t>
      </w:r>
    </w:p>
    <w:p w14:paraId="5741B7B4" w14:textId="21009103" w:rsidR="007F21AA" w:rsidRPr="00F1713D" w:rsidRDefault="007F21AA" w:rsidP="00212067">
      <w:pPr>
        <w:rPr>
          <w:b/>
          <w:bCs/>
        </w:rPr>
      </w:pPr>
      <w:r w:rsidRPr="00F1713D">
        <w:t xml:space="preserve">The start </w:t>
      </w:r>
      <w:r w:rsidR="0037119D" w:rsidRPr="00F1713D">
        <w:t>point</w:t>
      </w:r>
      <w:r w:rsidRPr="00F1713D">
        <w:t xml:space="preserve"> of the </w:t>
      </w:r>
      <w:r w:rsidR="0037119D" w:rsidRPr="00F1713D">
        <w:t>timer could be the reception time of the TRS availability indication</w:t>
      </w:r>
      <w:r w:rsidR="0036722D" w:rsidRPr="00F1713D">
        <w:t xml:space="preserve">, i.e. the UE can assume that the TRS resources are available immediately. The end time, which the </w:t>
      </w:r>
      <w:r w:rsidR="00827893" w:rsidRPr="00F1713D">
        <w:t xml:space="preserve">network needs to determine to calculate the duration of the timer, could for example be linked to the POs, which would allow the timer to be defined as </w:t>
      </w:r>
      <w:proofErr w:type="gramStart"/>
      <w:r w:rsidR="00827893" w:rsidRPr="00F1713D">
        <w:t>a number of</w:t>
      </w:r>
      <w:proofErr w:type="gramEnd"/>
      <w:r w:rsidR="00827893" w:rsidRPr="00F1713D">
        <w:t xml:space="preserve"> paging cycles.</w:t>
      </w:r>
      <w:r w:rsidR="00DA7FFA" w:rsidRPr="00F1713D">
        <w:t xml:space="preserve"> Since different UEs will receive the TRS availability indication at different points in time the network will have to ensure the TRS are available until the expiry of the </w:t>
      </w:r>
      <w:r w:rsidR="0064567D" w:rsidRPr="00F1713D">
        <w:t>timer, running in the UE, which received the indication last.</w:t>
      </w:r>
    </w:p>
    <w:p w14:paraId="3CA2BA40" w14:textId="54CFC754" w:rsidR="00C2095B" w:rsidRPr="00F1713D" w:rsidRDefault="00561590" w:rsidP="00C2095B">
      <w:pPr>
        <w:rPr>
          <w:i/>
          <w:iCs/>
        </w:rPr>
      </w:pPr>
      <w:r w:rsidRPr="00F1713D">
        <w:rPr>
          <w:b/>
          <w:bCs/>
        </w:rPr>
        <w:t>Observation:</w:t>
      </w:r>
      <w:r w:rsidRPr="00F1713D">
        <w:t xml:space="preserve"> </w:t>
      </w:r>
      <w:proofErr w:type="gramStart"/>
      <w:r w:rsidR="00E0257A" w:rsidRPr="00F1713D">
        <w:rPr>
          <w:i/>
          <w:iCs/>
        </w:rPr>
        <w:t>Assuming that</w:t>
      </w:r>
      <w:proofErr w:type="gramEnd"/>
      <w:r w:rsidR="00E0257A" w:rsidRPr="00F1713D">
        <w:rPr>
          <w:i/>
          <w:iCs/>
        </w:rPr>
        <w:t xml:space="preserve"> L1 </w:t>
      </w:r>
      <w:r w:rsidR="00D50E4E" w:rsidRPr="00F1713D">
        <w:rPr>
          <w:i/>
          <w:iCs/>
        </w:rPr>
        <w:t xml:space="preserve">availability </w:t>
      </w:r>
      <w:r w:rsidRPr="00F1713D">
        <w:rPr>
          <w:i/>
          <w:iCs/>
        </w:rPr>
        <w:t xml:space="preserve">indication </w:t>
      </w:r>
      <w:r w:rsidR="00E0257A" w:rsidRPr="00F1713D">
        <w:rPr>
          <w:i/>
          <w:iCs/>
        </w:rPr>
        <w:t xml:space="preserve">implies availability/presence of the TRS occasion only </w:t>
      </w:r>
      <w:r w:rsidR="009D5957" w:rsidRPr="00F1713D">
        <w:rPr>
          <w:i/>
          <w:iCs/>
        </w:rPr>
        <w:t xml:space="preserve">for a configurable </w:t>
      </w:r>
      <w:r w:rsidR="00657D4D" w:rsidRPr="00F1713D">
        <w:rPr>
          <w:i/>
          <w:iCs/>
        </w:rPr>
        <w:t xml:space="preserve">time duration </w:t>
      </w:r>
      <w:r w:rsidR="00E72E8B" w:rsidRPr="00F1713D">
        <w:rPr>
          <w:i/>
          <w:iCs/>
        </w:rPr>
        <w:t>(</w:t>
      </w:r>
      <w:r w:rsidRPr="00F1713D">
        <w:rPr>
          <w:i/>
          <w:iCs/>
        </w:rPr>
        <w:t>validity time</w:t>
      </w:r>
      <w:r w:rsidR="00AA7E80" w:rsidRPr="00F1713D">
        <w:rPr>
          <w:i/>
          <w:iCs/>
        </w:rPr>
        <w:t>r</w:t>
      </w:r>
      <w:r w:rsidR="00E72E8B" w:rsidRPr="00F1713D">
        <w:rPr>
          <w:i/>
          <w:iCs/>
        </w:rPr>
        <w:t>)</w:t>
      </w:r>
      <w:r w:rsidR="00477438" w:rsidRPr="00F1713D">
        <w:rPr>
          <w:i/>
          <w:iCs/>
        </w:rPr>
        <w:t xml:space="preserve"> </w:t>
      </w:r>
      <w:r w:rsidR="00103661" w:rsidRPr="00F1713D">
        <w:rPr>
          <w:i/>
          <w:iCs/>
        </w:rPr>
        <w:t xml:space="preserve">would ensure that UE and network </w:t>
      </w:r>
      <w:r w:rsidR="007500EC" w:rsidRPr="00F1713D">
        <w:rPr>
          <w:i/>
          <w:iCs/>
        </w:rPr>
        <w:t>have common assumption on the availability</w:t>
      </w:r>
      <w:r w:rsidR="00FE3098" w:rsidRPr="00F1713D">
        <w:rPr>
          <w:i/>
          <w:iCs/>
        </w:rPr>
        <w:t>.</w:t>
      </w:r>
    </w:p>
    <w:p w14:paraId="31CC60C5" w14:textId="4020AD45" w:rsidR="009E07C9" w:rsidRPr="00F1713D" w:rsidRDefault="009E07C9" w:rsidP="009E07C9">
      <w:r w:rsidRPr="00F1713D">
        <w:rPr>
          <w:b/>
          <w:bCs/>
        </w:rPr>
        <w:t xml:space="preserve">Proposal: Support </w:t>
      </w:r>
      <w:r w:rsidR="00B90645" w:rsidRPr="00F1713D">
        <w:rPr>
          <w:b/>
          <w:bCs/>
        </w:rPr>
        <w:t>L1 availability indication that indicates the availabil</w:t>
      </w:r>
      <w:r w:rsidR="00604D26" w:rsidRPr="00F1713D">
        <w:rPr>
          <w:b/>
          <w:bCs/>
        </w:rPr>
        <w:t xml:space="preserve">ity for a time duration, where the time duration is set by configurable </w:t>
      </w:r>
      <w:r w:rsidRPr="00F1713D">
        <w:rPr>
          <w:b/>
          <w:bCs/>
        </w:rPr>
        <w:t>validity timer.</w:t>
      </w:r>
      <w:r w:rsidR="00604D26" w:rsidRPr="00F1713D">
        <w:rPr>
          <w:b/>
          <w:bCs/>
        </w:rPr>
        <w:t xml:space="preserve"> After the timer </w:t>
      </w:r>
      <w:r w:rsidR="00245903" w:rsidRPr="00F1713D">
        <w:rPr>
          <w:b/>
          <w:bCs/>
        </w:rPr>
        <w:t xml:space="preserve">has expired, </w:t>
      </w:r>
      <w:r w:rsidR="008239A4" w:rsidRPr="00F1713D">
        <w:rPr>
          <w:b/>
          <w:bCs/>
        </w:rPr>
        <w:t>UE should assu</w:t>
      </w:r>
      <w:r w:rsidR="00925482" w:rsidRPr="00F1713D">
        <w:rPr>
          <w:b/>
          <w:bCs/>
        </w:rPr>
        <w:t>me that the TRS are no longer available.</w:t>
      </w:r>
      <w:r w:rsidRPr="00F1713D">
        <w:rPr>
          <w:b/>
          <w:bCs/>
        </w:rPr>
        <w:t xml:space="preserve"> </w:t>
      </w:r>
    </w:p>
    <w:p w14:paraId="7A3F5E93" w14:textId="4C4B6686" w:rsidR="00AF1AAA" w:rsidRPr="00F1713D" w:rsidRDefault="008637F2" w:rsidP="004F1528">
      <w:r w:rsidRPr="00F1713D">
        <w:t xml:space="preserve">As noted in working assumption, whether to base the physical layer availability indication to paging DCI </w:t>
      </w:r>
      <w:r w:rsidR="00CB7B1A" w:rsidRPr="00F1713D">
        <w:t xml:space="preserve">only </w:t>
      </w:r>
      <w:r w:rsidRPr="00F1713D">
        <w:t>or both</w:t>
      </w:r>
      <w:r w:rsidR="00CB7B1A" w:rsidRPr="00F1713D">
        <w:t>, paging DCI and PEI</w:t>
      </w:r>
      <w:r w:rsidRPr="00F1713D">
        <w:t xml:space="preserve"> should be further discussed. In case PEI is configured by the network, two approaches can be considered. Firstly, if PEI does not carry information to indicate the availability, PEI could be used to trigger paging monitoring so that the availability indication in paging DCI could be received by the UE. This approach has the draw back that it could mean that UEs would need to be monitoring paging DCI </w:t>
      </w:r>
      <w:r w:rsidR="00D16383" w:rsidRPr="00F1713D">
        <w:t>more frequently</w:t>
      </w:r>
      <w:r w:rsidRPr="00F1713D">
        <w:t xml:space="preserve">, removing the potential power saving benefit offered by PEI. </w:t>
      </w:r>
      <w:r w:rsidR="00C2377A" w:rsidRPr="00F1713D">
        <w:t xml:space="preserve">Second approach is to </w:t>
      </w:r>
      <w:r w:rsidR="004C1A82" w:rsidRPr="00F1713D">
        <w:t xml:space="preserve">provide the TRS availability indication only in the paging DCI and not to inform/account it in the </w:t>
      </w:r>
      <w:r w:rsidR="00383E01" w:rsidRPr="00F1713D">
        <w:t>PEI. Hence, if UE is not monitoring constantly paging DCI, UE would not be aware of the availability status of the TRS</w:t>
      </w:r>
      <w:r w:rsidR="00362A9D" w:rsidRPr="00F1713D">
        <w:t>, thereby losing either the power saving benefit of PEI or the TRS.</w:t>
      </w:r>
    </w:p>
    <w:p w14:paraId="2E77BC2C" w14:textId="6E1BEC71" w:rsidR="004F1528" w:rsidRPr="00F1713D" w:rsidRDefault="00362A9D" w:rsidP="004F1528">
      <w:r w:rsidRPr="00F1713D">
        <w:t>I</w:t>
      </w:r>
      <w:r w:rsidR="004F1528" w:rsidRPr="00F1713D">
        <w:t xml:space="preserve">f network uses paging DCI to indicate the </w:t>
      </w:r>
      <w:r w:rsidR="00574886" w:rsidRPr="00F1713D">
        <w:t xml:space="preserve">TRS occasion </w:t>
      </w:r>
      <w:r w:rsidR="004F1528" w:rsidRPr="00F1713D">
        <w:t xml:space="preserve">availability, and </w:t>
      </w:r>
      <w:r w:rsidR="00A8427B" w:rsidRPr="00F1713D">
        <w:t>PEI</w:t>
      </w:r>
      <w:r w:rsidR="004F1528" w:rsidRPr="00F1713D">
        <w:t xml:space="preserve"> is configured, </w:t>
      </w:r>
      <w:r w:rsidR="00AF1AAA" w:rsidRPr="00F1713D">
        <w:t>PEI</w:t>
      </w:r>
      <w:r w:rsidR="004F1528" w:rsidRPr="00F1713D">
        <w:t xml:space="preserve"> </w:t>
      </w:r>
      <w:proofErr w:type="gramStart"/>
      <w:r w:rsidR="004F1528" w:rsidRPr="00F1713D">
        <w:t>would</w:t>
      </w:r>
      <w:proofErr w:type="gramEnd"/>
      <w:r w:rsidR="004F1528" w:rsidRPr="00F1713D">
        <w:t xml:space="preserve"> need to trigger UEs (of all sub-groups) to monitor paging DCI. To better understand impact of this to the UE power consumption, we evaluated the scenario, where L1 availability indication is carried only in paging </w:t>
      </w:r>
      <w:proofErr w:type="gramStart"/>
      <w:r w:rsidR="004F1528" w:rsidRPr="00F1713D">
        <w:t>DCI</w:t>
      </w:r>
      <w:proofErr w:type="gramEnd"/>
      <w:r w:rsidR="004F1528" w:rsidRPr="00F1713D">
        <w:t xml:space="preserve"> but </w:t>
      </w:r>
      <w:r w:rsidR="00AF1AAA" w:rsidRPr="00F1713D">
        <w:t>PEI</w:t>
      </w:r>
      <w:r w:rsidR="004F1528" w:rsidRPr="00F1713D">
        <w:t xml:space="preserve"> is configured and used to trigger UEs to read the paging DCI. As there has not been a model/timeline assumptions agreed for evaluating the power saving benefit of the TRS occasions, we focused to the case where the given UE is not using the TRS occasions, but using only </w:t>
      </w:r>
      <w:r w:rsidR="00AF1AAA" w:rsidRPr="00F1713D">
        <w:t>PEI</w:t>
      </w:r>
      <w:r w:rsidR="004F1528" w:rsidRPr="00F1713D">
        <w:t xml:space="preserve"> to reduce the paging</w:t>
      </w:r>
      <w:r w:rsidR="009C785C" w:rsidRPr="00F1713D">
        <w:t xml:space="preserve"> monitoring</w:t>
      </w:r>
      <w:r w:rsidR="004F1528" w:rsidRPr="00F1713D">
        <w:t xml:space="preserve"> power consumption impact. In </w:t>
      </w:r>
      <w:r w:rsidR="007720EC" w:rsidRPr="00F1713D">
        <w:t xml:space="preserve">the </w:t>
      </w:r>
      <w:r w:rsidR="004F1528" w:rsidRPr="00F1713D">
        <w:t xml:space="preserve">evaluation we assumed DCI based </w:t>
      </w:r>
      <w:r w:rsidR="00065813" w:rsidRPr="00F1713D">
        <w:t>PEI</w:t>
      </w:r>
      <w:r w:rsidR="004F1528" w:rsidRPr="00F1713D">
        <w:t xml:space="preserve"> design, but logically the implication would be similar for other </w:t>
      </w:r>
      <w:r w:rsidR="00065813" w:rsidRPr="00F1713D">
        <w:t>PEI</w:t>
      </w:r>
      <w:r w:rsidR="004F1528" w:rsidRPr="00F1713D">
        <w:t xml:space="preserve"> designs.</w:t>
      </w:r>
    </w:p>
    <w:p w14:paraId="3CEB2C6A" w14:textId="33D5D63A" w:rsidR="00816937" w:rsidRPr="00F1713D" w:rsidRDefault="00816937" w:rsidP="00816937">
      <w:r w:rsidRPr="00F1713D">
        <w:t xml:space="preserve">Thus we looked what is the impact to the power consumption saving for the IDLE mode UE, that is using PEI to reduce the paging monitoring power consumption, when PEI is used also to trigger the paging DCI monitoring for two cases, for paging, and for L1 availability the power consumption difference. </w:t>
      </w:r>
      <w:proofErr w:type="gramStart"/>
      <w:r w:rsidRPr="00F1713D">
        <w:t>Thus</w:t>
      </w:r>
      <w:proofErr w:type="gramEnd"/>
      <w:r w:rsidRPr="00F1713D">
        <w:t xml:space="preserve"> two independent random process are used to trigger the PEI transmission for the UEs resulting reading the paging DCI (and PDSCH if paged). The key simulation assumptions are presented in </w:t>
      </w:r>
      <w:r w:rsidRPr="00F1713D">
        <w:fldChar w:fldCharType="begin"/>
      </w:r>
      <w:r w:rsidRPr="00F1713D">
        <w:instrText xml:space="preserve"> REF _Ref53746876 \h </w:instrText>
      </w:r>
      <w:r w:rsidRPr="00F1713D">
        <w:fldChar w:fldCharType="separate"/>
      </w:r>
      <w:r w:rsidRPr="00F1713D">
        <w:t>Table 1</w:t>
      </w:r>
      <w:r w:rsidRPr="00F1713D">
        <w:fldChar w:fldCharType="end"/>
      </w:r>
      <w:r w:rsidRPr="00F1713D">
        <w:t>, following assumptions agreed for paging enhancements evaluations.</w:t>
      </w:r>
    </w:p>
    <w:p w14:paraId="2513A3D2" w14:textId="5CD86D0D" w:rsidR="00816937" w:rsidRPr="00F1713D" w:rsidRDefault="00816937" w:rsidP="00816937">
      <w:r w:rsidRPr="00F1713D">
        <w:t xml:space="preserve">In </w:t>
      </w:r>
      <w:r w:rsidRPr="00F1713D">
        <w:fldChar w:fldCharType="begin"/>
      </w:r>
      <w:r w:rsidRPr="00F1713D">
        <w:instrText xml:space="preserve"> REF _Ref67043973 \h </w:instrText>
      </w:r>
      <w:r w:rsidRPr="00F1713D">
        <w:fldChar w:fldCharType="separate"/>
      </w:r>
      <w:r w:rsidRPr="00F1713D">
        <w:t>Table 2</w:t>
      </w:r>
      <w:r w:rsidRPr="00F1713D">
        <w:fldChar w:fldCharType="end"/>
      </w:r>
      <w:r w:rsidRPr="00F1713D">
        <w:t xml:space="preserve"> we summarise the results. The table shows how much less power saving can be attained with PEI, if L1 availability indication cannot be separately indicated by PEI.</w:t>
      </w:r>
      <w:r w:rsidR="0025521B" w:rsidRPr="00F1713D">
        <w:t xml:space="preserve"> </w:t>
      </w:r>
      <w:proofErr w:type="gramStart"/>
      <w:r w:rsidR="0025521B" w:rsidRPr="00F1713D">
        <w:t>Therefore</w:t>
      </w:r>
      <w:proofErr w:type="gramEnd"/>
      <w:r w:rsidR="0025521B" w:rsidRPr="00F1713D">
        <w:t xml:space="preserve"> it would seem that to provide most power saving benefit to the UE</w:t>
      </w:r>
      <w:r w:rsidR="00613624" w:rsidRPr="00F1713D">
        <w:t xml:space="preserve"> via PEI</w:t>
      </w:r>
      <w:r w:rsidR="0025521B" w:rsidRPr="00F1713D">
        <w:t xml:space="preserve">, PEI should be enabled to carry also </w:t>
      </w:r>
      <w:r w:rsidR="00613624" w:rsidRPr="00F1713D">
        <w:t xml:space="preserve">the </w:t>
      </w:r>
      <w:r w:rsidR="00057FC9" w:rsidRPr="00F1713D">
        <w:t xml:space="preserve">TRS </w:t>
      </w:r>
      <w:r w:rsidR="0025521B" w:rsidRPr="00F1713D">
        <w:t>availability indication.</w:t>
      </w:r>
    </w:p>
    <w:p w14:paraId="7D806370" w14:textId="77777777" w:rsidR="00816937" w:rsidRPr="00F1713D" w:rsidRDefault="00816937" w:rsidP="00816937"/>
    <w:p w14:paraId="4173A9B6" w14:textId="77777777" w:rsidR="00816937" w:rsidRPr="00F1713D" w:rsidRDefault="00816937" w:rsidP="00F1713D">
      <w:pPr>
        <w:pStyle w:val="Caption"/>
        <w:keepNext/>
        <w:keepLines/>
        <w:ind w:left="568" w:firstLine="284"/>
      </w:pPr>
      <w:bookmarkStart w:id="4" w:name="_Ref53746876"/>
      <w:bookmarkStart w:id="5" w:name="_Ref53992642"/>
      <w:r w:rsidRPr="00F1713D">
        <w:t xml:space="preserve">Table </w:t>
      </w:r>
      <w:r w:rsidRPr="00F1713D">
        <w:fldChar w:fldCharType="begin"/>
      </w:r>
      <w:r w:rsidRPr="00F1713D">
        <w:instrText xml:space="preserve"> SEQ Table \* ARABIC </w:instrText>
      </w:r>
      <w:r w:rsidRPr="00F1713D">
        <w:fldChar w:fldCharType="separate"/>
      </w:r>
      <w:r w:rsidRPr="00F1713D">
        <w:t>1</w:t>
      </w:r>
      <w:r w:rsidRPr="00F1713D">
        <w:fldChar w:fldCharType="end"/>
      </w:r>
      <w:bookmarkEnd w:id="4"/>
      <w:r w:rsidRPr="00F1713D">
        <w:t xml:space="preserve"> Key evaluation assumptions.</w:t>
      </w:r>
      <w:bookmarkEnd w:id="5"/>
    </w:p>
    <w:tbl>
      <w:tblPr>
        <w:tblStyle w:val="TableGrid"/>
        <w:tblW w:w="0" w:type="auto"/>
        <w:jc w:val="center"/>
        <w:tblLook w:val="04A0" w:firstRow="1" w:lastRow="0" w:firstColumn="1" w:lastColumn="0" w:noHBand="0" w:noVBand="1"/>
      </w:tblPr>
      <w:tblGrid>
        <w:gridCol w:w="4810"/>
        <w:gridCol w:w="3123"/>
      </w:tblGrid>
      <w:tr w:rsidR="00816937" w:rsidRPr="00F1713D" w14:paraId="024FC8EE" w14:textId="77777777" w:rsidTr="00422EF5">
        <w:trPr>
          <w:jc w:val="center"/>
        </w:trPr>
        <w:tc>
          <w:tcPr>
            <w:tcW w:w="4810" w:type="dxa"/>
          </w:tcPr>
          <w:p w14:paraId="0D4285DC" w14:textId="77777777" w:rsidR="00816937" w:rsidRPr="00F1713D" w:rsidRDefault="00816937" w:rsidP="00F1713D">
            <w:pPr>
              <w:keepNext/>
              <w:keepLines/>
              <w:rPr>
                <w:b/>
                <w:bCs/>
              </w:rPr>
            </w:pPr>
            <w:r w:rsidRPr="00F1713D">
              <w:rPr>
                <w:b/>
                <w:bCs/>
              </w:rPr>
              <w:t>Parameter</w:t>
            </w:r>
          </w:p>
        </w:tc>
        <w:tc>
          <w:tcPr>
            <w:tcW w:w="3123" w:type="dxa"/>
          </w:tcPr>
          <w:p w14:paraId="4C15FB20" w14:textId="77777777" w:rsidR="00816937" w:rsidRPr="00F1713D" w:rsidRDefault="00816937" w:rsidP="00F1713D">
            <w:pPr>
              <w:keepNext/>
              <w:keepLines/>
              <w:rPr>
                <w:b/>
                <w:bCs/>
              </w:rPr>
            </w:pPr>
            <w:r w:rsidRPr="00F1713D">
              <w:rPr>
                <w:b/>
                <w:bCs/>
              </w:rPr>
              <w:t>Value</w:t>
            </w:r>
          </w:p>
        </w:tc>
      </w:tr>
      <w:tr w:rsidR="00816937" w:rsidRPr="00F1713D" w14:paraId="75E631B3" w14:textId="77777777" w:rsidTr="00422EF5">
        <w:trPr>
          <w:jc w:val="center"/>
        </w:trPr>
        <w:tc>
          <w:tcPr>
            <w:tcW w:w="4810" w:type="dxa"/>
          </w:tcPr>
          <w:p w14:paraId="49DBFED1" w14:textId="77777777" w:rsidR="00816937" w:rsidRPr="00F1713D" w:rsidRDefault="00816937" w:rsidP="00F1713D">
            <w:pPr>
              <w:keepNext/>
              <w:keepLines/>
              <w:spacing w:after="0"/>
            </w:pPr>
            <w:r w:rsidRPr="00F1713D">
              <w:t>Paging cycle</w:t>
            </w:r>
          </w:p>
        </w:tc>
        <w:tc>
          <w:tcPr>
            <w:tcW w:w="3123" w:type="dxa"/>
          </w:tcPr>
          <w:p w14:paraId="17CB8627" w14:textId="77777777" w:rsidR="00816937" w:rsidRPr="00F1713D" w:rsidRDefault="00816937" w:rsidP="00F1713D">
            <w:pPr>
              <w:keepNext/>
              <w:keepLines/>
              <w:spacing w:after="0"/>
            </w:pPr>
            <w:r w:rsidRPr="00F1713D">
              <w:t xml:space="preserve">1280 </w:t>
            </w:r>
            <w:proofErr w:type="spellStart"/>
            <w:r w:rsidRPr="00F1713D">
              <w:t>ms</w:t>
            </w:r>
            <w:proofErr w:type="spellEnd"/>
          </w:p>
        </w:tc>
      </w:tr>
      <w:tr w:rsidR="00816937" w:rsidRPr="00F1713D" w14:paraId="621B0E54" w14:textId="77777777" w:rsidTr="00422EF5">
        <w:trPr>
          <w:jc w:val="center"/>
        </w:trPr>
        <w:tc>
          <w:tcPr>
            <w:tcW w:w="4810" w:type="dxa"/>
          </w:tcPr>
          <w:p w14:paraId="1B0D8E53" w14:textId="77777777" w:rsidR="00816937" w:rsidRPr="00F1713D" w:rsidRDefault="00816937" w:rsidP="00F1713D">
            <w:pPr>
              <w:keepNext/>
              <w:keepLines/>
              <w:spacing w:after="0"/>
            </w:pPr>
            <w:r w:rsidRPr="00F1713D">
              <w:t>Group paging rate</w:t>
            </w:r>
          </w:p>
        </w:tc>
        <w:tc>
          <w:tcPr>
            <w:tcW w:w="3123" w:type="dxa"/>
          </w:tcPr>
          <w:p w14:paraId="7219C803" w14:textId="77777777" w:rsidR="00816937" w:rsidRPr="00F1713D" w:rsidRDefault="00816937" w:rsidP="00F1713D">
            <w:pPr>
              <w:keepNext/>
              <w:keepLines/>
              <w:spacing w:after="0"/>
            </w:pPr>
            <w:r w:rsidRPr="00F1713D">
              <w:t>10 %</w:t>
            </w:r>
          </w:p>
        </w:tc>
      </w:tr>
      <w:tr w:rsidR="00816937" w:rsidRPr="00F1713D" w14:paraId="12D2FCC5" w14:textId="77777777" w:rsidTr="00422EF5">
        <w:trPr>
          <w:jc w:val="center"/>
        </w:trPr>
        <w:tc>
          <w:tcPr>
            <w:tcW w:w="4810" w:type="dxa"/>
          </w:tcPr>
          <w:p w14:paraId="43019471" w14:textId="77777777" w:rsidR="00816937" w:rsidRPr="00F1713D" w:rsidRDefault="00816937" w:rsidP="00F1713D">
            <w:pPr>
              <w:keepNext/>
              <w:keepLines/>
              <w:spacing w:after="0"/>
            </w:pPr>
            <w:r w:rsidRPr="00F1713D">
              <w:t>Number of sub-groups</w:t>
            </w:r>
          </w:p>
        </w:tc>
        <w:tc>
          <w:tcPr>
            <w:tcW w:w="3123" w:type="dxa"/>
          </w:tcPr>
          <w:p w14:paraId="2EA88A6B" w14:textId="77777777" w:rsidR="00816937" w:rsidRPr="00F1713D" w:rsidRDefault="00816937" w:rsidP="00F1713D">
            <w:pPr>
              <w:keepNext/>
              <w:keepLines/>
              <w:spacing w:after="0"/>
            </w:pPr>
            <w:r w:rsidRPr="00F1713D">
              <w:t>8</w:t>
            </w:r>
          </w:p>
        </w:tc>
      </w:tr>
      <w:tr w:rsidR="00816937" w:rsidRPr="00F1713D" w14:paraId="1C634DAA" w14:textId="77777777" w:rsidTr="00422EF5">
        <w:trPr>
          <w:jc w:val="center"/>
        </w:trPr>
        <w:tc>
          <w:tcPr>
            <w:tcW w:w="4810" w:type="dxa"/>
          </w:tcPr>
          <w:p w14:paraId="4337D97F" w14:textId="75DC8541" w:rsidR="00816937" w:rsidRPr="00F1713D" w:rsidRDefault="00816937" w:rsidP="00F1713D">
            <w:pPr>
              <w:keepNext/>
              <w:keepLines/>
              <w:spacing w:after="0"/>
            </w:pPr>
            <w:r w:rsidRPr="00F1713D">
              <w:t>Number of PEI</w:t>
            </w:r>
            <w:r w:rsidR="00983BA3" w:rsidRPr="00F1713D">
              <w:t xml:space="preserve"> monitored</w:t>
            </w:r>
            <w:r w:rsidRPr="00F1713D">
              <w:t xml:space="preserve"> per PO</w:t>
            </w:r>
          </w:p>
        </w:tc>
        <w:tc>
          <w:tcPr>
            <w:tcW w:w="3123" w:type="dxa"/>
          </w:tcPr>
          <w:p w14:paraId="509FC55C" w14:textId="77777777" w:rsidR="00816937" w:rsidRPr="00F1713D" w:rsidRDefault="00816937" w:rsidP="00F1713D">
            <w:pPr>
              <w:keepNext/>
              <w:keepLines/>
              <w:spacing w:after="0"/>
            </w:pPr>
            <w:r w:rsidRPr="00F1713D">
              <w:t>1/2/3 for high/med/low SINR</w:t>
            </w:r>
          </w:p>
        </w:tc>
      </w:tr>
      <w:tr w:rsidR="00816937" w:rsidRPr="00F1713D" w14:paraId="7A38CDA5" w14:textId="77777777" w:rsidTr="00422EF5">
        <w:trPr>
          <w:jc w:val="center"/>
        </w:trPr>
        <w:tc>
          <w:tcPr>
            <w:tcW w:w="4810" w:type="dxa"/>
          </w:tcPr>
          <w:p w14:paraId="28A7342C" w14:textId="77777777" w:rsidR="00816937" w:rsidRPr="00F1713D" w:rsidRDefault="00816937" w:rsidP="00F1713D">
            <w:pPr>
              <w:keepNext/>
              <w:keepLines/>
              <w:spacing w:after="0"/>
            </w:pPr>
            <w:r w:rsidRPr="00F1713D">
              <w:t>Number of PDCCHs/PDSCHs received per PO</w:t>
            </w:r>
          </w:p>
        </w:tc>
        <w:tc>
          <w:tcPr>
            <w:tcW w:w="3123" w:type="dxa"/>
          </w:tcPr>
          <w:p w14:paraId="3189456A" w14:textId="77777777" w:rsidR="00816937" w:rsidRPr="00F1713D" w:rsidRDefault="00816937" w:rsidP="00F1713D">
            <w:pPr>
              <w:keepNext/>
              <w:keepLines/>
              <w:spacing w:after="0"/>
            </w:pPr>
            <w:r w:rsidRPr="00F1713D">
              <w:t>1/2/3 for high/med/low SINR</w:t>
            </w:r>
          </w:p>
        </w:tc>
      </w:tr>
      <w:tr w:rsidR="00816937" w:rsidRPr="00F1713D" w14:paraId="1348C6F8" w14:textId="77777777" w:rsidTr="00422EF5">
        <w:trPr>
          <w:jc w:val="center"/>
        </w:trPr>
        <w:tc>
          <w:tcPr>
            <w:tcW w:w="4810" w:type="dxa"/>
          </w:tcPr>
          <w:p w14:paraId="7036207C" w14:textId="47EABDA3" w:rsidR="00816937" w:rsidRPr="00F1713D" w:rsidRDefault="00816937" w:rsidP="00F1713D">
            <w:pPr>
              <w:keepNext/>
              <w:keepLines/>
              <w:spacing w:after="0"/>
            </w:pPr>
            <w:r w:rsidRPr="00F1713D">
              <w:t>Probability of L1 availability indication</w:t>
            </w:r>
            <w:r w:rsidR="009C5D68" w:rsidRPr="00F1713D">
              <w:t xml:space="preserve"> carried by paging DCI</w:t>
            </w:r>
          </w:p>
        </w:tc>
        <w:tc>
          <w:tcPr>
            <w:tcW w:w="3123" w:type="dxa"/>
          </w:tcPr>
          <w:p w14:paraId="67892477" w14:textId="77777777" w:rsidR="00816937" w:rsidRPr="00F1713D" w:rsidRDefault="00816937" w:rsidP="00F1713D">
            <w:pPr>
              <w:keepNext/>
              <w:keepLines/>
              <w:spacing w:after="0"/>
            </w:pPr>
            <w:r w:rsidRPr="00F1713D">
              <w:t>20%/40%/60%</w:t>
            </w:r>
          </w:p>
        </w:tc>
      </w:tr>
      <w:tr w:rsidR="00816937" w:rsidRPr="00F1713D" w14:paraId="5A55657F" w14:textId="77777777" w:rsidTr="00422EF5">
        <w:trPr>
          <w:jc w:val="center"/>
        </w:trPr>
        <w:tc>
          <w:tcPr>
            <w:tcW w:w="4810" w:type="dxa"/>
          </w:tcPr>
          <w:p w14:paraId="6A05D47C" w14:textId="77777777" w:rsidR="00816937" w:rsidRPr="00F1713D" w:rsidRDefault="00816937" w:rsidP="00F1713D">
            <w:pPr>
              <w:keepNext/>
              <w:keepLines/>
              <w:spacing w:after="0"/>
            </w:pPr>
            <w:r w:rsidRPr="00F1713D">
              <w:t>SSB periodicity</w:t>
            </w:r>
          </w:p>
        </w:tc>
        <w:tc>
          <w:tcPr>
            <w:tcW w:w="3123" w:type="dxa"/>
          </w:tcPr>
          <w:p w14:paraId="7CB58251" w14:textId="77777777" w:rsidR="00816937" w:rsidRPr="00F1713D" w:rsidRDefault="00816937" w:rsidP="00F1713D">
            <w:pPr>
              <w:keepNext/>
              <w:keepLines/>
              <w:spacing w:after="0"/>
            </w:pPr>
            <w:r w:rsidRPr="00F1713D">
              <w:t xml:space="preserve">20 </w:t>
            </w:r>
            <w:proofErr w:type="spellStart"/>
            <w:r w:rsidRPr="00F1713D">
              <w:t>ms</w:t>
            </w:r>
            <w:proofErr w:type="spellEnd"/>
          </w:p>
        </w:tc>
      </w:tr>
      <w:tr w:rsidR="00816937" w:rsidRPr="00F1713D" w14:paraId="5CFDBD09" w14:textId="77777777" w:rsidTr="00422EF5">
        <w:trPr>
          <w:jc w:val="center"/>
        </w:trPr>
        <w:tc>
          <w:tcPr>
            <w:tcW w:w="4810" w:type="dxa"/>
          </w:tcPr>
          <w:p w14:paraId="19238D95" w14:textId="77777777" w:rsidR="00816937" w:rsidRPr="00F1713D" w:rsidRDefault="00816937" w:rsidP="00F1713D">
            <w:pPr>
              <w:keepNext/>
              <w:keepLines/>
              <w:spacing w:after="0"/>
            </w:pPr>
            <w:r w:rsidRPr="00F1713D">
              <w:t>SSB burst duration</w:t>
            </w:r>
          </w:p>
        </w:tc>
        <w:tc>
          <w:tcPr>
            <w:tcW w:w="3123" w:type="dxa"/>
          </w:tcPr>
          <w:p w14:paraId="03FB5BCF" w14:textId="77777777" w:rsidR="00816937" w:rsidRPr="00F1713D" w:rsidRDefault="00816937" w:rsidP="00F1713D">
            <w:pPr>
              <w:keepNext/>
              <w:keepLines/>
              <w:spacing w:after="0"/>
            </w:pPr>
            <w:r w:rsidRPr="00F1713D">
              <w:t xml:space="preserve">2 </w:t>
            </w:r>
            <w:proofErr w:type="spellStart"/>
            <w:r w:rsidRPr="00F1713D">
              <w:t>ms</w:t>
            </w:r>
            <w:proofErr w:type="spellEnd"/>
          </w:p>
        </w:tc>
      </w:tr>
      <w:tr w:rsidR="00816937" w:rsidRPr="00F1713D" w14:paraId="4663CD30" w14:textId="77777777" w:rsidTr="00422EF5">
        <w:trPr>
          <w:jc w:val="center"/>
        </w:trPr>
        <w:tc>
          <w:tcPr>
            <w:tcW w:w="4810" w:type="dxa"/>
          </w:tcPr>
          <w:p w14:paraId="0D49DBE3" w14:textId="77777777" w:rsidR="00816937" w:rsidRPr="00F1713D" w:rsidRDefault="00816937" w:rsidP="00F1713D">
            <w:pPr>
              <w:keepNext/>
              <w:keepLines/>
              <w:spacing w:after="0"/>
            </w:pPr>
            <w:r w:rsidRPr="00F1713D">
              <w:t>Number of SSBs received prior to PO</w:t>
            </w:r>
          </w:p>
        </w:tc>
        <w:tc>
          <w:tcPr>
            <w:tcW w:w="3123" w:type="dxa"/>
          </w:tcPr>
          <w:p w14:paraId="6585503B" w14:textId="77777777" w:rsidR="00816937" w:rsidRPr="00F1713D" w:rsidRDefault="00816937" w:rsidP="00F1713D">
            <w:pPr>
              <w:keepNext/>
              <w:keepLines/>
              <w:spacing w:after="0"/>
            </w:pPr>
            <w:r w:rsidRPr="00F1713D">
              <w:t>1/2/3 for high/med/low SINR</w:t>
            </w:r>
          </w:p>
        </w:tc>
      </w:tr>
      <w:tr w:rsidR="00816937" w:rsidRPr="00F1713D" w14:paraId="46368235" w14:textId="77777777" w:rsidTr="00422EF5">
        <w:trPr>
          <w:jc w:val="center"/>
        </w:trPr>
        <w:tc>
          <w:tcPr>
            <w:tcW w:w="4810" w:type="dxa"/>
          </w:tcPr>
          <w:p w14:paraId="7DC37789" w14:textId="77777777" w:rsidR="00816937" w:rsidRPr="00F1713D" w:rsidRDefault="00816937" w:rsidP="00F1713D">
            <w:pPr>
              <w:keepNext/>
              <w:keepLines/>
              <w:spacing w:after="0"/>
            </w:pPr>
            <w:r w:rsidRPr="00F1713D">
              <w:t>Offset from SSB to PO</w:t>
            </w:r>
          </w:p>
        </w:tc>
        <w:tc>
          <w:tcPr>
            <w:tcW w:w="3123" w:type="dxa"/>
          </w:tcPr>
          <w:p w14:paraId="4ECDBF73" w14:textId="77777777" w:rsidR="00816937" w:rsidRPr="00F1713D" w:rsidRDefault="00816937" w:rsidP="00F1713D">
            <w:pPr>
              <w:keepNext/>
              <w:keepLines/>
              <w:spacing w:after="0"/>
            </w:pPr>
            <w:r w:rsidRPr="00F1713D">
              <w:t xml:space="preserve">10 </w:t>
            </w:r>
            <w:proofErr w:type="spellStart"/>
            <w:r w:rsidRPr="00F1713D">
              <w:t>ms</w:t>
            </w:r>
            <w:proofErr w:type="spellEnd"/>
          </w:p>
        </w:tc>
      </w:tr>
    </w:tbl>
    <w:p w14:paraId="342E0685" w14:textId="77777777" w:rsidR="00816937" w:rsidRPr="00F1713D" w:rsidRDefault="00816937" w:rsidP="00816937"/>
    <w:p w14:paraId="64BCD8EE" w14:textId="77777777" w:rsidR="00816937" w:rsidRPr="00F1713D" w:rsidRDefault="00816937" w:rsidP="00816937"/>
    <w:p w14:paraId="3BDB20A4" w14:textId="2FA8EF99" w:rsidR="00816937" w:rsidRPr="00F1713D" w:rsidRDefault="00816937" w:rsidP="00816937">
      <w:pPr>
        <w:pStyle w:val="Caption"/>
        <w:keepNext/>
      </w:pPr>
      <w:bookmarkStart w:id="6" w:name="_Ref67043973"/>
      <w:r w:rsidRPr="00F1713D">
        <w:t xml:space="preserve">Table </w:t>
      </w:r>
      <w:r w:rsidRPr="00F1713D">
        <w:fldChar w:fldCharType="begin"/>
      </w:r>
      <w:r w:rsidRPr="00F1713D">
        <w:instrText xml:space="preserve"> SEQ Table \* ARABIC </w:instrText>
      </w:r>
      <w:r w:rsidRPr="00F1713D">
        <w:fldChar w:fldCharType="separate"/>
      </w:r>
      <w:r w:rsidRPr="00F1713D">
        <w:t>2</w:t>
      </w:r>
      <w:r w:rsidRPr="00F1713D">
        <w:fldChar w:fldCharType="end"/>
      </w:r>
      <w:bookmarkEnd w:id="6"/>
      <w:r w:rsidRPr="00F1713D">
        <w:t xml:space="preserve"> Energy </w:t>
      </w:r>
      <w:r w:rsidR="00211C73" w:rsidRPr="00F1713D">
        <w:t>saving loss</w:t>
      </w:r>
      <w:r w:rsidRPr="00F1713D">
        <w:t xml:space="preserve"> </w:t>
      </w:r>
      <w:r w:rsidR="003D5B9C" w:rsidRPr="00F1713D">
        <w:t xml:space="preserve">for </w:t>
      </w:r>
      <w:r w:rsidR="005646E3" w:rsidRPr="00F1713D">
        <w:t>L1 availability indication</w:t>
      </w:r>
      <w:r w:rsidR="003D5B9C" w:rsidRPr="00F1713D">
        <w:t xml:space="preserve"> in paging DCI as compared to </w:t>
      </w:r>
      <w:r w:rsidR="00E25418" w:rsidRPr="00F1713D">
        <w:t>the availability indication being included in the PEI</w:t>
      </w:r>
      <w:r w:rsidRPr="00F1713D">
        <w:t>. All numbers in %.</w:t>
      </w:r>
    </w:p>
    <w:tbl>
      <w:tblPr>
        <w:tblStyle w:val="TableGrid"/>
        <w:tblW w:w="0" w:type="auto"/>
        <w:tblLook w:val="04A0" w:firstRow="1" w:lastRow="0" w:firstColumn="1" w:lastColumn="0" w:noHBand="0" w:noVBand="1"/>
      </w:tblPr>
      <w:tblGrid>
        <w:gridCol w:w="2407"/>
        <w:gridCol w:w="2407"/>
        <w:gridCol w:w="2407"/>
        <w:gridCol w:w="2408"/>
      </w:tblGrid>
      <w:tr w:rsidR="00816937" w:rsidRPr="00F1713D" w14:paraId="4B72D5EA" w14:textId="77777777" w:rsidTr="00422EF5">
        <w:tc>
          <w:tcPr>
            <w:tcW w:w="2407" w:type="dxa"/>
          </w:tcPr>
          <w:p w14:paraId="608008EB" w14:textId="46446F4E" w:rsidR="00816937" w:rsidRPr="00F1713D" w:rsidRDefault="00816937" w:rsidP="00422EF5">
            <w:pPr>
              <w:rPr>
                <w:b/>
                <w:bCs/>
              </w:rPr>
            </w:pPr>
            <w:r w:rsidRPr="00F1713D">
              <w:rPr>
                <w:b/>
                <w:bCs/>
              </w:rPr>
              <w:t>L1 availabil</w:t>
            </w:r>
            <w:r w:rsidR="0005241F" w:rsidRPr="00F1713D">
              <w:rPr>
                <w:b/>
                <w:bCs/>
              </w:rPr>
              <w:t>i</w:t>
            </w:r>
            <w:r w:rsidRPr="00F1713D">
              <w:rPr>
                <w:b/>
                <w:bCs/>
              </w:rPr>
              <w:t>ty indication probability</w:t>
            </w:r>
          </w:p>
        </w:tc>
        <w:tc>
          <w:tcPr>
            <w:tcW w:w="2407" w:type="dxa"/>
          </w:tcPr>
          <w:p w14:paraId="2AE31B4E" w14:textId="77777777" w:rsidR="00816937" w:rsidRPr="00F1713D" w:rsidRDefault="00816937" w:rsidP="00422EF5">
            <w:pPr>
              <w:rPr>
                <w:b/>
                <w:bCs/>
              </w:rPr>
            </w:pPr>
            <w:r w:rsidRPr="00F1713D">
              <w:rPr>
                <w:b/>
                <w:bCs/>
              </w:rPr>
              <w:t>Low SINR</w:t>
            </w:r>
          </w:p>
        </w:tc>
        <w:tc>
          <w:tcPr>
            <w:tcW w:w="2407" w:type="dxa"/>
          </w:tcPr>
          <w:p w14:paraId="659B4372" w14:textId="77777777" w:rsidR="00816937" w:rsidRPr="00F1713D" w:rsidRDefault="00816937" w:rsidP="00422EF5">
            <w:pPr>
              <w:rPr>
                <w:b/>
                <w:bCs/>
              </w:rPr>
            </w:pPr>
            <w:r w:rsidRPr="00F1713D">
              <w:rPr>
                <w:b/>
                <w:bCs/>
              </w:rPr>
              <w:t>Medium SINR</w:t>
            </w:r>
          </w:p>
        </w:tc>
        <w:tc>
          <w:tcPr>
            <w:tcW w:w="2408" w:type="dxa"/>
          </w:tcPr>
          <w:p w14:paraId="10774A87" w14:textId="77777777" w:rsidR="00816937" w:rsidRPr="00F1713D" w:rsidRDefault="00816937" w:rsidP="00422EF5">
            <w:pPr>
              <w:rPr>
                <w:b/>
                <w:bCs/>
              </w:rPr>
            </w:pPr>
            <w:r w:rsidRPr="00F1713D">
              <w:rPr>
                <w:b/>
                <w:bCs/>
              </w:rPr>
              <w:t>High SINR</w:t>
            </w:r>
          </w:p>
        </w:tc>
      </w:tr>
      <w:tr w:rsidR="00816937" w:rsidRPr="00F1713D" w14:paraId="63F17D65" w14:textId="77777777" w:rsidTr="00422EF5">
        <w:tc>
          <w:tcPr>
            <w:tcW w:w="2407" w:type="dxa"/>
          </w:tcPr>
          <w:p w14:paraId="0F8546AE" w14:textId="77777777" w:rsidR="00816937" w:rsidRPr="00F1713D" w:rsidRDefault="00816937" w:rsidP="00422EF5">
            <w:pPr>
              <w:rPr>
                <w:b/>
                <w:bCs/>
              </w:rPr>
            </w:pPr>
            <w:r w:rsidRPr="00F1713D">
              <w:rPr>
                <w:b/>
                <w:bCs/>
              </w:rPr>
              <w:t>20 %</w:t>
            </w:r>
          </w:p>
        </w:tc>
        <w:tc>
          <w:tcPr>
            <w:tcW w:w="2407" w:type="dxa"/>
          </w:tcPr>
          <w:p w14:paraId="06F53E6E" w14:textId="7EFC989F" w:rsidR="00816937" w:rsidRPr="00F1713D" w:rsidRDefault="00816937" w:rsidP="00422EF5">
            <w:r w:rsidRPr="00F1713D">
              <w:t>-11.</w:t>
            </w:r>
            <w:r w:rsidR="00400A39" w:rsidRPr="00F1713D">
              <w:t>4</w:t>
            </w:r>
          </w:p>
        </w:tc>
        <w:tc>
          <w:tcPr>
            <w:tcW w:w="2407" w:type="dxa"/>
          </w:tcPr>
          <w:p w14:paraId="0968C4CD" w14:textId="77777777" w:rsidR="00816937" w:rsidRPr="00F1713D" w:rsidRDefault="00816937" w:rsidP="00422EF5">
            <w:r w:rsidRPr="00F1713D">
              <w:t>-7.6</w:t>
            </w:r>
          </w:p>
        </w:tc>
        <w:tc>
          <w:tcPr>
            <w:tcW w:w="2408" w:type="dxa"/>
          </w:tcPr>
          <w:p w14:paraId="1352A0DA" w14:textId="3B77F603" w:rsidR="00816937" w:rsidRPr="00F1713D" w:rsidRDefault="00816937" w:rsidP="00422EF5">
            <w:r w:rsidRPr="00F1713D">
              <w:t>-4.</w:t>
            </w:r>
            <w:r w:rsidR="00400A39" w:rsidRPr="00F1713D">
              <w:t>9</w:t>
            </w:r>
          </w:p>
        </w:tc>
      </w:tr>
      <w:tr w:rsidR="00816937" w:rsidRPr="00F1713D" w14:paraId="331218D5" w14:textId="77777777" w:rsidTr="00422EF5">
        <w:tc>
          <w:tcPr>
            <w:tcW w:w="2407" w:type="dxa"/>
          </w:tcPr>
          <w:p w14:paraId="4264805B" w14:textId="77777777" w:rsidR="00816937" w:rsidRPr="00F1713D" w:rsidRDefault="00816937" w:rsidP="00422EF5">
            <w:pPr>
              <w:rPr>
                <w:b/>
                <w:bCs/>
              </w:rPr>
            </w:pPr>
            <w:r w:rsidRPr="00F1713D">
              <w:rPr>
                <w:b/>
                <w:bCs/>
              </w:rPr>
              <w:t xml:space="preserve">40 % </w:t>
            </w:r>
          </w:p>
        </w:tc>
        <w:tc>
          <w:tcPr>
            <w:tcW w:w="2407" w:type="dxa"/>
          </w:tcPr>
          <w:p w14:paraId="249CF5C8" w14:textId="04259A73" w:rsidR="00816937" w:rsidRPr="00F1713D" w:rsidRDefault="00816937" w:rsidP="00422EF5">
            <w:r w:rsidRPr="00F1713D">
              <w:t>-22.7</w:t>
            </w:r>
          </w:p>
        </w:tc>
        <w:tc>
          <w:tcPr>
            <w:tcW w:w="2407" w:type="dxa"/>
          </w:tcPr>
          <w:p w14:paraId="348DC183" w14:textId="31A2DA96" w:rsidR="00816937" w:rsidRPr="00F1713D" w:rsidRDefault="00816937" w:rsidP="00422EF5">
            <w:r w:rsidRPr="00F1713D">
              <w:t>-15.2</w:t>
            </w:r>
          </w:p>
        </w:tc>
        <w:tc>
          <w:tcPr>
            <w:tcW w:w="2408" w:type="dxa"/>
          </w:tcPr>
          <w:p w14:paraId="3D459FD9" w14:textId="4FA877CB" w:rsidR="00816937" w:rsidRPr="00F1713D" w:rsidRDefault="00816937" w:rsidP="00422EF5">
            <w:r w:rsidRPr="00F1713D">
              <w:t>-9.</w:t>
            </w:r>
            <w:r w:rsidR="00400A39" w:rsidRPr="00F1713D">
              <w:t>8</w:t>
            </w:r>
          </w:p>
        </w:tc>
      </w:tr>
      <w:tr w:rsidR="00816937" w:rsidRPr="00F1713D" w14:paraId="25AA5A06" w14:textId="77777777" w:rsidTr="00422EF5">
        <w:tc>
          <w:tcPr>
            <w:tcW w:w="2407" w:type="dxa"/>
          </w:tcPr>
          <w:p w14:paraId="584F646A" w14:textId="77777777" w:rsidR="00816937" w:rsidRPr="00F1713D" w:rsidRDefault="00816937" w:rsidP="00422EF5">
            <w:pPr>
              <w:rPr>
                <w:b/>
                <w:bCs/>
              </w:rPr>
            </w:pPr>
            <w:r w:rsidRPr="00F1713D">
              <w:rPr>
                <w:b/>
                <w:bCs/>
              </w:rPr>
              <w:t>60 %</w:t>
            </w:r>
          </w:p>
        </w:tc>
        <w:tc>
          <w:tcPr>
            <w:tcW w:w="2407" w:type="dxa"/>
          </w:tcPr>
          <w:p w14:paraId="78CC29D2" w14:textId="0D0895A5" w:rsidR="00816937" w:rsidRPr="00F1713D" w:rsidRDefault="00816937" w:rsidP="00422EF5">
            <w:r w:rsidRPr="00F1713D">
              <w:t>-34.</w:t>
            </w:r>
            <w:r w:rsidR="00400A39" w:rsidRPr="00F1713D">
              <w:t>1</w:t>
            </w:r>
          </w:p>
        </w:tc>
        <w:tc>
          <w:tcPr>
            <w:tcW w:w="2407" w:type="dxa"/>
          </w:tcPr>
          <w:p w14:paraId="4B6D4C08" w14:textId="77777777" w:rsidR="00816937" w:rsidRPr="00F1713D" w:rsidRDefault="00816937" w:rsidP="00422EF5">
            <w:r w:rsidRPr="00F1713D">
              <w:t>-22.8</w:t>
            </w:r>
          </w:p>
        </w:tc>
        <w:tc>
          <w:tcPr>
            <w:tcW w:w="2408" w:type="dxa"/>
          </w:tcPr>
          <w:p w14:paraId="3B0ABABB" w14:textId="1D6187D3" w:rsidR="00816937" w:rsidRPr="00F1713D" w:rsidRDefault="00816937" w:rsidP="00422EF5">
            <w:pPr>
              <w:keepNext/>
            </w:pPr>
            <w:r w:rsidRPr="00F1713D">
              <w:t>-14.6</w:t>
            </w:r>
          </w:p>
        </w:tc>
      </w:tr>
    </w:tbl>
    <w:p w14:paraId="7ABB51D3" w14:textId="77777777" w:rsidR="004F1528" w:rsidRPr="00F1713D" w:rsidRDefault="004F1528" w:rsidP="00C2095B"/>
    <w:p w14:paraId="23DCC2F2" w14:textId="5AC8C408" w:rsidR="0025521B" w:rsidRPr="00F1713D" w:rsidRDefault="009E07C9" w:rsidP="00C2095B">
      <w:r w:rsidRPr="00F1713D">
        <w:rPr>
          <w:b/>
          <w:bCs/>
        </w:rPr>
        <w:t xml:space="preserve">Proposal: Support paging DCI </w:t>
      </w:r>
      <w:proofErr w:type="gramStart"/>
      <w:r w:rsidRPr="00F1713D">
        <w:rPr>
          <w:b/>
          <w:bCs/>
        </w:rPr>
        <w:t>based</w:t>
      </w:r>
      <w:proofErr w:type="gramEnd"/>
      <w:r w:rsidRPr="00F1713D">
        <w:rPr>
          <w:b/>
          <w:bCs/>
        </w:rPr>
        <w:t xml:space="preserve"> and PEI based beam specific aperiodic </w:t>
      </w:r>
      <w:r w:rsidR="00D52B6F" w:rsidRPr="00F1713D">
        <w:rPr>
          <w:b/>
          <w:bCs/>
        </w:rPr>
        <w:t xml:space="preserve">L1 </w:t>
      </w:r>
      <w:r w:rsidRPr="00F1713D">
        <w:rPr>
          <w:b/>
          <w:bCs/>
        </w:rPr>
        <w:t>availability indication.</w:t>
      </w:r>
    </w:p>
    <w:p w14:paraId="45B658B0" w14:textId="2B7AC8C3" w:rsidR="00FE3098" w:rsidRPr="00F1713D" w:rsidRDefault="002149D2" w:rsidP="00C2095B">
      <w:r w:rsidRPr="00F1713D">
        <w:t xml:space="preserve">Furthermore, as discussed in next section, similarly as the TRS configuration can be beam specific, also the availability of the TRS occasions can be beam specific. Hence, when serving the CONNECTED mode UEs network may activate TRS transmission only in </w:t>
      </w:r>
      <w:r w:rsidR="0089710F" w:rsidRPr="00F1713D">
        <w:t xml:space="preserve">a </w:t>
      </w:r>
      <w:r w:rsidRPr="00F1713D">
        <w:t>sub-set of beams</w:t>
      </w:r>
      <w:r w:rsidR="00782A9E" w:rsidRPr="00F1713D">
        <w:t xml:space="preserve">, in beams which are used to serve the UE. </w:t>
      </w:r>
      <w:proofErr w:type="gramStart"/>
      <w:r w:rsidR="00782A9E" w:rsidRPr="00F1713D">
        <w:t>Therefore</w:t>
      </w:r>
      <w:proofErr w:type="gramEnd"/>
      <w:r w:rsidR="00782A9E" w:rsidRPr="00F1713D">
        <w:t xml:space="preserve"> the availability indication should </w:t>
      </w:r>
      <w:r w:rsidR="00F153C0" w:rsidRPr="00F1713D">
        <w:t xml:space="preserve">also enable selectivity in beam domain. </w:t>
      </w:r>
    </w:p>
    <w:p w14:paraId="566D0DF0" w14:textId="2E2790B4" w:rsidR="00E628D9" w:rsidRPr="00F1713D" w:rsidRDefault="008637F2">
      <w:r w:rsidRPr="00F1713D">
        <w:t xml:space="preserve">To achieve </w:t>
      </w:r>
      <w:r w:rsidR="00E628D9" w:rsidRPr="00F1713D">
        <w:t>beam specific indication, different approaches can be considered. As discussed in next se</w:t>
      </w:r>
      <w:r w:rsidR="0089710F" w:rsidRPr="00F1713D">
        <w:t>ct</w:t>
      </w:r>
      <w:r w:rsidR="00E628D9" w:rsidRPr="00F1713D">
        <w:t xml:space="preserve">ion it is assumed that each TRS resource set is associated via QCL relation to a certain SSB, thus TRS resource set or sets can be understood to correspond a beam. </w:t>
      </w:r>
    </w:p>
    <w:p w14:paraId="132C1945" w14:textId="3F2B4E01" w:rsidR="00D51470" w:rsidRPr="00F1713D" w:rsidRDefault="00E628D9">
      <w:r w:rsidRPr="00F1713D">
        <w:t xml:space="preserve">Most straight forward methods </w:t>
      </w:r>
      <w:proofErr w:type="gramStart"/>
      <w:r w:rsidRPr="00F1713D">
        <w:t>is</w:t>
      </w:r>
      <w:proofErr w:type="gramEnd"/>
      <w:r w:rsidRPr="00F1713D">
        <w:t xml:space="preserve"> to provide TRS resource set specific indication in the physical layer indication directly, thereby enabling TRS resource set selective indication. However, as the number of TRS resource sets (/beams) can be large, it may not be necessary possible to have indication for each individual resource set e.g. in PEI. </w:t>
      </w:r>
      <w:r w:rsidR="00E5748C" w:rsidRPr="00F1713D">
        <w:t xml:space="preserve">For </w:t>
      </w:r>
      <w:proofErr w:type="gramStart"/>
      <w:r w:rsidR="00E5748C" w:rsidRPr="00F1713D">
        <w:t>example</w:t>
      </w:r>
      <w:proofErr w:type="gramEnd"/>
      <w:r w:rsidR="00E5748C" w:rsidRPr="00F1713D">
        <w:t xml:space="preserve"> Paging DCI has 6 reserved bits, thus 64 different values/combinations could be indicated. Considering the FR1 case with 8 SSBs and assuming </w:t>
      </w:r>
      <w:r w:rsidR="004E0680" w:rsidRPr="00F1713D">
        <w:t xml:space="preserve">at least </w:t>
      </w:r>
      <w:r w:rsidR="00E5748C" w:rsidRPr="00F1713D">
        <w:t xml:space="preserve">one TRS resource set per SSB, it is evident that 6 bits is not sufficient to provide full flexibility for the indication. The problem is amplified if we consider FR2 where up to 64 SSBs can be assumed. </w:t>
      </w:r>
      <w:proofErr w:type="gramStart"/>
      <w:r w:rsidRPr="00F1713D">
        <w:t>Therefore</w:t>
      </w:r>
      <w:proofErr w:type="gramEnd"/>
      <w:r w:rsidRPr="00F1713D">
        <w:t xml:space="preserve"> some mechanism to reduce the </w:t>
      </w:r>
      <w:r w:rsidR="00D51470" w:rsidRPr="00F1713D">
        <w:t xml:space="preserve">indication </w:t>
      </w:r>
      <w:r w:rsidRPr="00F1713D">
        <w:t>overhead</w:t>
      </w:r>
      <w:r w:rsidR="00D51470" w:rsidRPr="00F1713D">
        <w:t xml:space="preserve"> is needed</w:t>
      </w:r>
      <w:r w:rsidR="00EF09CA" w:rsidRPr="00F1713D">
        <w:t xml:space="preserve">. </w:t>
      </w:r>
    </w:p>
    <w:p w14:paraId="5E6287A3" w14:textId="2886F8D4" w:rsidR="00AF74F1" w:rsidRPr="00F1713D" w:rsidRDefault="001A3514">
      <w:r w:rsidRPr="00F1713D">
        <w:lastRenderedPageBreak/>
        <w:t xml:space="preserve">Other approach </w:t>
      </w:r>
      <w:r w:rsidR="00E5748C" w:rsidRPr="00F1713D">
        <w:t xml:space="preserve">is to assume some level of grouping of the TRS resource sets so that one indication value results </w:t>
      </w:r>
      <w:r w:rsidR="00F16ECC" w:rsidRPr="00F1713D">
        <w:t xml:space="preserve">in </w:t>
      </w:r>
      <w:r w:rsidR="00E5748C" w:rsidRPr="00F1713D">
        <w:t xml:space="preserve">availability in multiple resources. </w:t>
      </w:r>
      <w:r w:rsidR="00C44764" w:rsidRPr="00F1713D">
        <w:t>However, i</w:t>
      </w:r>
      <w:r w:rsidR="00E5748C" w:rsidRPr="00F1713D">
        <w:t>n scope of practical deployments, it is difficult to foresee fixed grouping of the TRS resource sets/SSBs</w:t>
      </w:r>
      <w:r w:rsidR="00B66330" w:rsidRPr="00F1713D">
        <w:t xml:space="preserve"> with beam specific activity in a cell</w:t>
      </w:r>
      <w:r w:rsidR="00E5748C" w:rsidRPr="00F1713D">
        <w:t xml:space="preserve">. </w:t>
      </w:r>
      <w:proofErr w:type="gramStart"/>
      <w:r w:rsidR="00E5748C" w:rsidRPr="00F1713D">
        <w:t>Therefore</w:t>
      </w:r>
      <w:proofErr w:type="gramEnd"/>
      <w:r w:rsidR="00E5748C" w:rsidRPr="00F1713D">
        <w:t xml:space="preserve"> if grouping is considered, it should be configurable by network. </w:t>
      </w:r>
      <w:proofErr w:type="gramStart"/>
      <w:r w:rsidR="00E5748C" w:rsidRPr="00F1713D">
        <w:t>Similar to</w:t>
      </w:r>
      <w:proofErr w:type="gramEnd"/>
      <w:r w:rsidR="00E5748C" w:rsidRPr="00F1713D">
        <w:t xml:space="preserve"> dormancy/non-dormancy behaviour for </w:t>
      </w:r>
      <w:proofErr w:type="spellStart"/>
      <w:r w:rsidR="00E5748C" w:rsidRPr="00F1713D">
        <w:t>Scells</w:t>
      </w:r>
      <w:proofErr w:type="spellEnd"/>
      <w:r w:rsidR="00E5748C" w:rsidRPr="00F1713D">
        <w:t>, each TRS resource set could be considered to be assigned to a group(s), thereby enabling somewhat selective indication of the a</w:t>
      </w:r>
      <w:r w:rsidR="00AF74F1" w:rsidRPr="00F1713D">
        <w:t xml:space="preserve">vailable TRS resource sets. </w:t>
      </w:r>
      <w:r w:rsidR="00E5748C" w:rsidRPr="00F1713D">
        <w:t>It</w:t>
      </w:r>
      <w:r w:rsidR="00AF74F1" w:rsidRPr="00F1713D">
        <w:t xml:space="preserve"> is evident that </w:t>
      </w:r>
      <w:r w:rsidR="00E5748C" w:rsidRPr="00F1713D">
        <w:t>this has some restrictions</w:t>
      </w:r>
      <w:r w:rsidR="00AF74F1" w:rsidRPr="00F1713D">
        <w:t>, requiring more ‘</w:t>
      </w:r>
      <w:proofErr w:type="gramStart"/>
      <w:r w:rsidR="00AF74F1" w:rsidRPr="00F1713D">
        <w:t>wide spread</w:t>
      </w:r>
      <w:proofErr w:type="gramEnd"/>
      <w:r w:rsidR="00AF74F1" w:rsidRPr="00F1713D">
        <w:t>’ transmission of the TRS resource sets</w:t>
      </w:r>
      <w:r w:rsidR="000C5D2C" w:rsidRPr="00F1713D">
        <w:t xml:space="preserve"> by network.</w:t>
      </w:r>
    </w:p>
    <w:p w14:paraId="7EC40AB9" w14:textId="57975F79" w:rsidR="00E628D9" w:rsidRPr="00F1713D" w:rsidRDefault="00AF74F1">
      <w:pPr>
        <w:rPr>
          <w:b/>
          <w:bCs/>
        </w:rPr>
      </w:pPr>
      <w:r w:rsidRPr="00F1713D">
        <w:rPr>
          <w:b/>
          <w:bCs/>
        </w:rPr>
        <w:t xml:space="preserve">Observation: </w:t>
      </w:r>
      <w:r w:rsidRPr="00F1713D">
        <w:rPr>
          <w:i/>
          <w:iCs/>
        </w:rPr>
        <w:t>Network configurable grouping of TRS resource sets can be considered to limit the size of the physical layer availability indication</w:t>
      </w:r>
      <w:r w:rsidR="00485BC8" w:rsidRPr="00F1713D">
        <w:rPr>
          <w:i/>
          <w:iCs/>
        </w:rPr>
        <w:t>.</w:t>
      </w:r>
      <w:r w:rsidR="00B66330" w:rsidRPr="00F1713D">
        <w:rPr>
          <w:i/>
          <w:iCs/>
        </w:rPr>
        <w:t xml:space="preserve"> This can result </w:t>
      </w:r>
      <w:r w:rsidR="0047103F" w:rsidRPr="00F1713D">
        <w:rPr>
          <w:i/>
          <w:iCs/>
        </w:rPr>
        <w:t xml:space="preserve">increased </w:t>
      </w:r>
      <w:r w:rsidR="00B66330" w:rsidRPr="00F1713D">
        <w:rPr>
          <w:i/>
          <w:iCs/>
        </w:rPr>
        <w:t>TRS ‘overhead’ to the network.</w:t>
      </w:r>
    </w:p>
    <w:p w14:paraId="72D53397" w14:textId="3EFC3E87" w:rsidR="00BA5F96" w:rsidRPr="00F1713D" w:rsidRDefault="00EF09CA">
      <w:r w:rsidRPr="00F1713D">
        <w:t xml:space="preserve">Alternative approach to provide the availability indication is assume utilize the known </w:t>
      </w:r>
      <w:r w:rsidR="00BA5F96" w:rsidRPr="00F1713D">
        <w:t xml:space="preserve">QCL </w:t>
      </w:r>
      <w:r w:rsidR="00D51470" w:rsidRPr="00F1713D">
        <w:t xml:space="preserve">relation </w:t>
      </w:r>
      <w:r w:rsidRPr="00F1713D">
        <w:t xml:space="preserve">mapping between paging </w:t>
      </w:r>
      <w:r w:rsidR="00D51470" w:rsidRPr="00F1713D">
        <w:t>DCI</w:t>
      </w:r>
      <w:r w:rsidR="0047103F" w:rsidRPr="00F1713D">
        <w:t>/PEI</w:t>
      </w:r>
      <w:r w:rsidR="00D51470" w:rsidRPr="00F1713D">
        <w:t xml:space="preserve"> and SSB</w:t>
      </w:r>
      <w:r w:rsidR="00BA5F96" w:rsidRPr="00F1713D">
        <w:t xml:space="preserve"> and TRS resource sets and SSBs</w:t>
      </w:r>
      <w:r w:rsidR="00D51470" w:rsidRPr="00F1713D">
        <w:t xml:space="preserve">, so </w:t>
      </w:r>
      <w:r w:rsidR="00BA5F96" w:rsidRPr="00F1713D">
        <w:t>availability indication in paging DCI</w:t>
      </w:r>
      <w:r w:rsidR="0047103F" w:rsidRPr="00F1713D">
        <w:t>/PEI</w:t>
      </w:r>
      <w:r w:rsidR="00BA5F96" w:rsidRPr="00F1713D">
        <w:t xml:space="preserve"> applies to TRS resource set(s) sharing the same QCL source with the paging DCI or PEI. </w:t>
      </w:r>
    </w:p>
    <w:p w14:paraId="75D7D784" w14:textId="1EE5F514" w:rsidR="00EF09CA" w:rsidRPr="00F1713D" w:rsidRDefault="00BA5F96">
      <w:r w:rsidRPr="00F1713D">
        <w:rPr>
          <w:b/>
          <w:bCs/>
        </w:rPr>
        <w:t xml:space="preserve">Observation: </w:t>
      </w:r>
      <w:r w:rsidRPr="00F1713D">
        <w:rPr>
          <w:i/>
          <w:iCs/>
        </w:rPr>
        <w:t>QCL source of the physical layer indication could be used to determine to which TRS resource sets the availability indication applies</w:t>
      </w:r>
      <w:r w:rsidR="006104BC" w:rsidRPr="00F1713D">
        <w:rPr>
          <w:i/>
          <w:iCs/>
        </w:rPr>
        <w:t>.</w:t>
      </w:r>
      <w:r w:rsidRPr="00F1713D">
        <w:rPr>
          <w:i/>
          <w:iCs/>
        </w:rPr>
        <w:t xml:space="preserve"> </w:t>
      </w:r>
    </w:p>
    <w:p w14:paraId="759AE9D6" w14:textId="4550C54E" w:rsidR="00C44764" w:rsidRPr="00F1713D" w:rsidRDefault="00D51470">
      <w:r w:rsidRPr="00F1713D">
        <w:t xml:space="preserve">It is good to note that if Type0 SS set is used also for paging delivery, there can be time occasions with certain SSB and Type0-PDCCH multiplexing pattern 1 </w:t>
      </w:r>
      <w:proofErr w:type="spellStart"/>
      <w:r w:rsidRPr="00F1713D">
        <w:t>configuratons</w:t>
      </w:r>
      <w:proofErr w:type="spellEnd"/>
      <w:r w:rsidRPr="00F1713D">
        <w:t xml:space="preserve"> (M=1/2) where the time occasion where paging DCI is detected cannot uniquely separate the SSB association. Therefore, there may need to be more than </w:t>
      </w:r>
      <w:r w:rsidR="006D1C55" w:rsidRPr="00F1713D">
        <w:t xml:space="preserve">single bit </w:t>
      </w:r>
      <w:r w:rsidRPr="00F1713D">
        <w:t xml:space="preserve">indication to distinguish between </w:t>
      </w:r>
      <w:r w:rsidR="0016782C" w:rsidRPr="00F1713D">
        <w:t>SSB</w:t>
      </w:r>
      <w:r w:rsidR="00972E6B" w:rsidRPr="00F1713D">
        <w:t>s</w:t>
      </w:r>
      <w:r w:rsidR="0016782C" w:rsidRPr="00F1713D">
        <w:t xml:space="preserve"> if </w:t>
      </w:r>
      <w:r w:rsidR="003E4D79" w:rsidRPr="00F1713D">
        <w:t>QCL source assumptions (i.e. SSBs) is used</w:t>
      </w:r>
      <w:r w:rsidR="001A3514" w:rsidRPr="00F1713D">
        <w:t>.</w:t>
      </w:r>
      <w:r w:rsidRPr="00F1713D">
        <w:t xml:space="preserve"> </w:t>
      </w:r>
    </w:p>
    <w:p w14:paraId="7E685AC3" w14:textId="27973834" w:rsidR="006D1C55" w:rsidRPr="00F1713D" w:rsidRDefault="00485BC8">
      <w:r w:rsidRPr="00F1713D">
        <w:t xml:space="preserve">Different approaches to reduce the </w:t>
      </w:r>
      <w:r w:rsidR="006104BC" w:rsidRPr="00F1713D">
        <w:t>information</w:t>
      </w:r>
      <w:r w:rsidRPr="00F1713D">
        <w:t xml:space="preserve"> </w:t>
      </w:r>
      <w:r w:rsidR="006104BC" w:rsidRPr="00F1713D">
        <w:t xml:space="preserve">size </w:t>
      </w:r>
      <w:r w:rsidRPr="00F1713D">
        <w:t>could be considered for paging DCI based and PEI based availability indications. For PEI, where smaller payload is preferred</w:t>
      </w:r>
      <w:r w:rsidR="00C44764" w:rsidRPr="00F1713D">
        <w:t xml:space="preserve"> assuming QCL </w:t>
      </w:r>
      <w:proofErr w:type="gramStart"/>
      <w:r w:rsidR="00C44764" w:rsidRPr="00F1713D">
        <w:t>source based</w:t>
      </w:r>
      <w:proofErr w:type="gramEnd"/>
      <w:r w:rsidR="00C44764" w:rsidRPr="00F1713D">
        <w:t xml:space="preserve"> applicability and having only 1 or 2 bits to </w:t>
      </w:r>
      <w:proofErr w:type="spellStart"/>
      <w:r w:rsidR="00C44764" w:rsidRPr="00F1713D">
        <w:t>conwey</w:t>
      </w:r>
      <w:proofErr w:type="spellEnd"/>
      <w:r w:rsidR="00C44764" w:rsidRPr="00F1713D">
        <w:t xml:space="preserve"> </w:t>
      </w:r>
      <w:r w:rsidR="006D1C55" w:rsidRPr="00F1713D">
        <w:t>the availability information could be preferable. For paging DCI, where more bits</w:t>
      </w:r>
      <w:r w:rsidR="0047103F" w:rsidRPr="00F1713D">
        <w:t xml:space="preserve"> may be</w:t>
      </w:r>
      <w:r w:rsidR="006D1C55" w:rsidRPr="00F1713D">
        <w:t xml:space="preserve"> available, some form of groupi</w:t>
      </w:r>
      <w:r w:rsidR="00D715AC" w:rsidRPr="00F1713D">
        <w:t>n</w:t>
      </w:r>
      <w:r w:rsidR="006D1C55" w:rsidRPr="00F1713D">
        <w:t>g could be considered.</w:t>
      </w:r>
      <w:r w:rsidR="00850D1A" w:rsidRPr="00F1713D">
        <w:t xml:space="preserve"> </w:t>
      </w:r>
    </w:p>
    <w:p w14:paraId="79FE307E" w14:textId="548DE7CA" w:rsidR="00850D1A" w:rsidRPr="00F1713D" w:rsidRDefault="006D1C55">
      <w:pPr>
        <w:rPr>
          <w:i/>
          <w:iCs/>
        </w:rPr>
      </w:pPr>
      <w:r w:rsidRPr="00F1713D">
        <w:rPr>
          <w:b/>
          <w:bCs/>
        </w:rPr>
        <w:t xml:space="preserve">Observation: </w:t>
      </w:r>
      <w:r w:rsidRPr="00F1713D">
        <w:rPr>
          <w:i/>
          <w:iCs/>
        </w:rPr>
        <w:t xml:space="preserve">Different methods to interpret the availability </w:t>
      </w:r>
      <w:r w:rsidR="00EA6C15" w:rsidRPr="00F1713D">
        <w:rPr>
          <w:i/>
          <w:iCs/>
        </w:rPr>
        <w:t xml:space="preserve">indication information </w:t>
      </w:r>
      <w:r w:rsidRPr="00F1713D">
        <w:rPr>
          <w:i/>
          <w:iCs/>
        </w:rPr>
        <w:t>could be considered for paging DCI and PEI.</w:t>
      </w:r>
    </w:p>
    <w:p w14:paraId="4BD751DB" w14:textId="174C269F" w:rsidR="00337B3F" w:rsidRPr="00F1713D" w:rsidRDefault="00850D1A">
      <w:pPr>
        <w:rPr>
          <w:i/>
          <w:iCs/>
        </w:rPr>
      </w:pPr>
      <w:r w:rsidRPr="00F1713D">
        <w:rPr>
          <w:b/>
          <w:bCs/>
        </w:rPr>
        <w:t xml:space="preserve">Proposal: For </w:t>
      </w:r>
      <w:r w:rsidR="00CB3F41" w:rsidRPr="00F1713D">
        <w:rPr>
          <w:b/>
          <w:bCs/>
        </w:rPr>
        <w:t xml:space="preserve">indicating the availability indication in paging DCI </w:t>
      </w:r>
      <w:r w:rsidR="00B217AA" w:rsidRPr="00F1713D">
        <w:rPr>
          <w:b/>
          <w:bCs/>
        </w:rPr>
        <w:t xml:space="preserve">via </w:t>
      </w:r>
      <w:r w:rsidR="007A2B53" w:rsidRPr="00F1713D">
        <w:rPr>
          <w:b/>
          <w:bCs/>
        </w:rPr>
        <w:t xml:space="preserve">the [6] bits </w:t>
      </w:r>
      <w:r w:rsidR="00CB3F41" w:rsidRPr="00F1713D">
        <w:rPr>
          <w:b/>
          <w:bCs/>
        </w:rPr>
        <w:t xml:space="preserve">use </w:t>
      </w:r>
      <w:r w:rsidR="00B217AA" w:rsidRPr="00F1713D">
        <w:rPr>
          <w:b/>
          <w:bCs/>
        </w:rPr>
        <w:t xml:space="preserve">network configurable grouping </w:t>
      </w:r>
      <w:r w:rsidR="004660EC" w:rsidRPr="00F1713D">
        <w:rPr>
          <w:b/>
          <w:bCs/>
        </w:rPr>
        <w:t xml:space="preserve">to establish mapping between indication and active TRS resource set(s). For PEI, consider using QCL relation of PEI (based on monitoring occasion) with </w:t>
      </w:r>
      <w:proofErr w:type="gramStart"/>
      <w:r w:rsidR="004660EC" w:rsidRPr="00F1713D">
        <w:rPr>
          <w:b/>
          <w:bCs/>
        </w:rPr>
        <w:t>1 bit</w:t>
      </w:r>
      <w:proofErr w:type="gramEnd"/>
      <w:r w:rsidR="004660EC" w:rsidRPr="00F1713D">
        <w:rPr>
          <w:b/>
          <w:bCs/>
        </w:rPr>
        <w:t xml:space="preserve"> availability indication and 1 bit to identify the possible QCL sources (in case of </w:t>
      </w:r>
      <w:r w:rsidR="00D52B6F" w:rsidRPr="00F1713D">
        <w:rPr>
          <w:b/>
          <w:bCs/>
        </w:rPr>
        <w:t xml:space="preserve">Type2-PDCCH CSS is </w:t>
      </w:r>
      <w:r w:rsidR="004660EC" w:rsidRPr="00F1713D">
        <w:rPr>
          <w:b/>
          <w:bCs/>
        </w:rPr>
        <w:t>sharing Type0-PDCCH CSS).</w:t>
      </w:r>
      <w:r w:rsidR="00B217AA" w:rsidRPr="00F1713D">
        <w:t xml:space="preserve"> </w:t>
      </w:r>
    </w:p>
    <w:p w14:paraId="15BB663D" w14:textId="7B237823" w:rsidR="00374B71" w:rsidRPr="00F1713D" w:rsidRDefault="00FB6B7A" w:rsidP="00684E43">
      <w:pPr>
        <w:pStyle w:val="Heading1"/>
      </w:pPr>
      <w:r w:rsidRPr="00F1713D">
        <w:rPr>
          <w:rFonts w:eastAsia="SimSun" w:cs="Times New Roman"/>
          <w:szCs w:val="20"/>
        </w:rPr>
        <w:t>Signalling of the TRS/CSI-RS occasions configuration</w:t>
      </w:r>
    </w:p>
    <w:p w14:paraId="71CE2150" w14:textId="586792BC" w:rsidR="00CA3848" w:rsidRPr="00F1713D" w:rsidRDefault="00CA3848" w:rsidP="00D911A2">
      <w:r w:rsidRPr="00F1713D">
        <w:t>In RAN1#103e, RAN1 agreed that the configuration of the potential TRS/CSI-RS occasion for IDLE/Inactive UEs can be provided via SI, and send LS to RAN2:</w:t>
      </w:r>
    </w:p>
    <w:tbl>
      <w:tblPr>
        <w:tblStyle w:val="TableGrid"/>
        <w:tblW w:w="0" w:type="auto"/>
        <w:tblLook w:val="04A0" w:firstRow="1" w:lastRow="0" w:firstColumn="1" w:lastColumn="0" w:noHBand="0" w:noVBand="1"/>
      </w:tblPr>
      <w:tblGrid>
        <w:gridCol w:w="9629"/>
      </w:tblGrid>
      <w:tr w:rsidR="00CA3848" w:rsidRPr="00F1713D" w14:paraId="6E13B423" w14:textId="77777777" w:rsidTr="00CA3848">
        <w:tc>
          <w:tcPr>
            <w:tcW w:w="9629" w:type="dxa"/>
          </w:tcPr>
          <w:p w14:paraId="04F2A1CC" w14:textId="77777777" w:rsidR="00CA3848" w:rsidRPr="00F1713D" w:rsidRDefault="00CA3848" w:rsidP="00CA3848">
            <w:pPr>
              <w:spacing w:after="0" w:line="240" w:lineRule="auto"/>
              <w:rPr>
                <w:rFonts w:ascii="Times New Roman" w:eastAsia="Times New Roman" w:hAnsi="Times New Roman" w:cs="Times New Roman"/>
                <w:b/>
                <w:sz w:val="20"/>
                <w:szCs w:val="20"/>
                <w:highlight w:val="green"/>
              </w:rPr>
            </w:pPr>
            <w:r w:rsidRPr="00F1713D">
              <w:rPr>
                <w:rFonts w:ascii="Times New Roman" w:eastAsia="Times New Roman" w:hAnsi="Times New Roman" w:cs="Times New Roman"/>
                <w:b/>
                <w:sz w:val="20"/>
                <w:szCs w:val="20"/>
                <w:highlight w:val="green"/>
              </w:rPr>
              <w:t>Agreements:</w:t>
            </w:r>
          </w:p>
          <w:p w14:paraId="6B35C4FB" w14:textId="77777777" w:rsidR="00CA3848" w:rsidRPr="00F1713D" w:rsidRDefault="00CA3848" w:rsidP="00CA3848">
            <w:pPr>
              <w:numPr>
                <w:ilvl w:val="0"/>
                <w:numId w:val="45"/>
              </w:numPr>
              <w:spacing w:before="60" w:after="0" w:line="288" w:lineRule="auto"/>
              <w:jc w:val="both"/>
              <w:rPr>
                <w:rFonts w:ascii="Times New Roman" w:eastAsia="Times New Roman" w:hAnsi="Times New Roman" w:cs="Times New Roman"/>
                <w:sz w:val="20"/>
                <w:szCs w:val="20"/>
                <w:lang w:eastAsia="x-none"/>
              </w:rPr>
            </w:pPr>
            <w:r w:rsidRPr="00F1713D">
              <w:rPr>
                <w:rFonts w:ascii="Times New Roman" w:eastAsia="Times New Roman" w:hAnsi="Times New Roman" w:cs="Times New Roman"/>
                <w:sz w:val="20"/>
                <w:szCs w:val="20"/>
                <w:lang w:eastAsia="ko-KR"/>
              </w:rPr>
              <w:t>SIB signalling provides the configuration of TRS/CSI-RS occasion(s) for idle/inactive UE(s).</w:t>
            </w:r>
          </w:p>
          <w:p w14:paraId="08D2C208" w14:textId="77777777" w:rsidR="00CA3848" w:rsidRPr="00F1713D" w:rsidRDefault="00CA3848" w:rsidP="00CA3848">
            <w:pPr>
              <w:numPr>
                <w:ilvl w:val="1"/>
                <w:numId w:val="45"/>
              </w:numPr>
              <w:spacing w:before="60" w:after="0" w:line="288" w:lineRule="auto"/>
              <w:jc w:val="both"/>
              <w:rPr>
                <w:rFonts w:ascii="Times New Roman" w:eastAsia="Times New Roman" w:hAnsi="Times New Roman" w:cs="Times New Roman"/>
                <w:sz w:val="20"/>
                <w:szCs w:val="20"/>
                <w:lang w:eastAsia="x-none"/>
              </w:rPr>
            </w:pPr>
            <w:r w:rsidRPr="00F1713D">
              <w:rPr>
                <w:rFonts w:ascii="Times New Roman" w:eastAsia="Times New Roman" w:hAnsi="Times New Roman" w:cs="Times New Roman"/>
                <w:sz w:val="20"/>
                <w:szCs w:val="20"/>
                <w:lang w:eastAsia="ko-KR"/>
              </w:rPr>
              <w:t>Up to RAN2 to decide which SIB is to be used.</w:t>
            </w:r>
          </w:p>
          <w:p w14:paraId="1E16DC72" w14:textId="5F3C1D73" w:rsidR="00CA3848" w:rsidRPr="00F1713D" w:rsidRDefault="00CA3848" w:rsidP="00D911A2">
            <w:pPr>
              <w:numPr>
                <w:ilvl w:val="1"/>
                <w:numId w:val="45"/>
              </w:numPr>
              <w:spacing w:before="60" w:after="0" w:line="288" w:lineRule="auto"/>
              <w:jc w:val="both"/>
              <w:rPr>
                <w:rFonts w:ascii="Times New Roman" w:eastAsia="Times New Roman" w:hAnsi="Times New Roman" w:cs="Times New Roman"/>
                <w:color w:val="000000"/>
                <w:sz w:val="20"/>
                <w:szCs w:val="20"/>
                <w:lang w:eastAsia="x-none"/>
              </w:rPr>
            </w:pPr>
            <w:r w:rsidRPr="00F1713D">
              <w:rPr>
                <w:rFonts w:ascii="Times New Roman" w:eastAsia="Times New Roman" w:hAnsi="Times New Roman" w:cs="Times New Roman"/>
                <w:color w:val="000000"/>
                <w:sz w:val="20"/>
                <w:szCs w:val="20"/>
                <w:lang w:eastAsia="ko-KR"/>
              </w:rPr>
              <w:t>Whether or not to additionally support other high-layer signalling methods (e.g., dedicated RRC, RRC release message, etc.) is up to RAN2</w:t>
            </w:r>
          </w:p>
        </w:tc>
      </w:tr>
    </w:tbl>
    <w:p w14:paraId="185C0F75" w14:textId="7875359A" w:rsidR="00FB6B7A" w:rsidRPr="00F1713D" w:rsidRDefault="00FB6B7A" w:rsidP="001264C7"/>
    <w:p w14:paraId="5CF1F435" w14:textId="09F4EF6F" w:rsidR="001D0C21" w:rsidRPr="00F1713D" w:rsidRDefault="001D0C21" w:rsidP="001D0C21">
      <w:r w:rsidRPr="00F1713D">
        <w:t xml:space="preserve">As </w:t>
      </w:r>
      <w:r w:rsidR="008627D5" w:rsidRPr="00F1713D">
        <w:t>proposed earlier, it would seem sufficient for the relevant use cases pe</w:t>
      </w:r>
      <w:r w:rsidR="00B811A0" w:rsidRPr="00F1713D">
        <w:t>r</w:t>
      </w:r>
      <w:r w:rsidR="008627D5" w:rsidRPr="00F1713D">
        <w:t>spective to focus on providing information regarding TRS configuration to the IDLE/Inactive UEs. This would facilitate restricting the signalling overhead due to the related configuration, discussed in more detail below in Section 3.1. W</w:t>
      </w:r>
      <w:r w:rsidRPr="00F1713D">
        <w:t xml:space="preserve">hile the </w:t>
      </w:r>
      <w:proofErr w:type="spellStart"/>
      <w:r w:rsidRPr="00F1713D">
        <w:t>signaling</w:t>
      </w:r>
      <w:proofErr w:type="spellEnd"/>
      <w:r w:rsidRPr="00F1713D">
        <w:t xml:space="preserve"> overhead can be attempted to be reduced, and serious attempt should be made, it </w:t>
      </w:r>
      <w:r w:rsidR="008627D5" w:rsidRPr="00F1713D">
        <w:t xml:space="preserve">should </w:t>
      </w:r>
      <w:r w:rsidRPr="00F1713D">
        <w:t xml:space="preserve">not </w:t>
      </w:r>
      <w:r w:rsidR="00632941" w:rsidRPr="00F1713D">
        <w:t>restrict flexibility of TRS configuration</w:t>
      </w:r>
      <w:r w:rsidRPr="00F1713D">
        <w:t xml:space="preserve">. The primary driver of the used TRS configuration are of course the </w:t>
      </w:r>
      <w:r w:rsidRPr="00F1713D">
        <w:lastRenderedPageBreak/>
        <w:t>Connected Mode UE(s), thus if there is an interest to share the TRS information to the benefit of the IDLE/</w:t>
      </w:r>
      <w:r w:rsidR="00C51129" w:rsidRPr="00F1713D">
        <w:t>INACTIVE</w:t>
      </w:r>
      <w:r w:rsidRPr="00F1713D">
        <w:t xml:space="preserve"> Mode UE(s), the higher layer </w:t>
      </w:r>
      <w:proofErr w:type="spellStart"/>
      <w:r w:rsidRPr="00F1713D">
        <w:t>signaling</w:t>
      </w:r>
      <w:proofErr w:type="spellEnd"/>
      <w:r w:rsidRPr="00F1713D">
        <w:t xml:space="preserve"> </w:t>
      </w:r>
      <w:r w:rsidR="007B6298" w:rsidRPr="00F1713D">
        <w:t>of informing the IDLE/</w:t>
      </w:r>
      <w:r w:rsidR="00C51129" w:rsidRPr="00F1713D">
        <w:t>INACTIVE</w:t>
      </w:r>
      <w:r w:rsidR="007B6298" w:rsidRPr="00F1713D">
        <w:t xml:space="preserve"> mode UEs about TRS occasions, </w:t>
      </w:r>
      <w:r w:rsidRPr="00F1713D">
        <w:t>needs to support s</w:t>
      </w:r>
      <w:r w:rsidR="007B6298" w:rsidRPr="00F1713D">
        <w:t>imilar</w:t>
      </w:r>
      <w:r w:rsidRPr="00F1713D">
        <w:t xml:space="preserve"> flexibility</w:t>
      </w:r>
      <w:r w:rsidR="007B6298" w:rsidRPr="00F1713D">
        <w:t xml:space="preserve"> as in Rel-15 to meet the needs of different deployments</w:t>
      </w:r>
      <w:r w:rsidRPr="00F1713D">
        <w:t>.</w:t>
      </w:r>
    </w:p>
    <w:p w14:paraId="3D24CB33" w14:textId="02228E33" w:rsidR="001519CD" w:rsidRPr="00F1713D" w:rsidRDefault="001519CD" w:rsidP="001519CD">
      <w:r w:rsidRPr="00F1713D">
        <w:t xml:space="preserve">The IDLE/INACTIVE mode UEs may be under coverage area of different SSBs, and thereby monitor different broadcast beams. (Note it is assumed that for the IDLE/INACTIVE mode UE perspective the QCL source for the given TRS would need to be </w:t>
      </w:r>
      <w:proofErr w:type="gramStart"/>
      <w:r w:rsidRPr="00F1713D">
        <w:t>a</w:t>
      </w:r>
      <w:proofErr w:type="gramEnd"/>
      <w:r w:rsidRPr="00F1713D">
        <w:t xml:space="preserve"> SSB.) </w:t>
      </w:r>
      <w:proofErr w:type="gramStart"/>
      <w:r w:rsidRPr="00F1713D">
        <w:t>Thus</w:t>
      </w:r>
      <w:proofErr w:type="gramEnd"/>
      <w:r w:rsidRPr="00F1713D">
        <w:t xml:space="preserve"> information for the RS configuration would need to be provided for each SSB/broadcast beam. In general case, the TRS for each SSB/broadcast beam, maybe be multiplexed in time and/or frequency domain as well have other parameters tailored to suit to the requirements set by the given deployment. Furt</w:t>
      </w:r>
      <w:r w:rsidR="00637477" w:rsidRPr="00F1713D">
        <w:t>h</w:t>
      </w:r>
      <w:r w:rsidRPr="00F1713D">
        <w:t xml:space="preserve">ermore it of course can be considered that there may be </w:t>
      </w:r>
      <w:proofErr w:type="gramStart"/>
      <w:r w:rsidRPr="00F1713D">
        <w:t>need</w:t>
      </w:r>
      <w:proofErr w:type="gramEnd"/>
      <w:r w:rsidRPr="00F1713D">
        <w:t xml:space="preserve"> to support even several different kind of TRS for a given beam. Hence, overall, in minimum network may need to be able to configure at least one TRS i.e. NZP-CSI-RS-</w:t>
      </w:r>
      <w:proofErr w:type="spellStart"/>
      <w:r w:rsidRPr="00F1713D">
        <w:t>ResourceSet</w:t>
      </w:r>
      <w:proofErr w:type="spellEnd"/>
      <w:r w:rsidRPr="00F1713D">
        <w:t>, per SSB beam, and these resource sets may differ between beams in terms of time configuration (symbol, slot), resource mapping, scrambling ID and also possibly by power offset.</w:t>
      </w:r>
      <w:r w:rsidR="00062B9A" w:rsidRPr="00F1713D">
        <w:t xml:space="preserve"> Also, due to different </w:t>
      </w:r>
      <w:proofErr w:type="spellStart"/>
      <w:r w:rsidR="00062B9A" w:rsidRPr="00F1713D">
        <w:t>dymamics</w:t>
      </w:r>
      <w:proofErr w:type="spellEnd"/>
      <w:r w:rsidR="00062B9A" w:rsidRPr="00F1713D">
        <w:t xml:space="preserve"> in CONNECTED mode, network could choose not to provide TRS occasions for IDLE/INACTIVE mode to certain beams. Thus, the presence of the TRS occasion can also be ‘beam </w:t>
      </w:r>
      <w:proofErr w:type="spellStart"/>
      <w:r w:rsidR="00062B9A" w:rsidRPr="00F1713D">
        <w:t>spesific</w:t>
      </w:r>
      <w:proofErr w:type="spellEnd"/>
      <w:r w:rsidR="00062B9A" w:rsidRPr="00F1713D">
        <w:t>’.</w:t>
      </w:r>
    </w:p>
    <w:p w14:paraId="228F919F" w14:textId="106AC4B9" w:rsidR="001365F9" w:rsidRPr="00F1713D" w:rsidRDefault="001519CD" w:rsidP="001519CD">
      <w:pPr>
        <w:rPr>
          <w:b/>
        </w:rPr>
      </w:pPr>
      <w:r w:rsidRPr="00F1713D">
        <w:rPr>
          <w:b/>
        </w:rPr>
        <w:t xml:space="preserve">Proposal: </w:t>
      </w:r>
      <w:r w:rsidRPr="00F1713D">
        <w:rPr>
          <w:b/>
          <w:bCs/>
        </w:rPr>
        <w:t>The configuration of TRS to the IDLE/INACTIVE mode UEs needs to support independent configuration for each broadcast/SSB beam</w:t>
      </w:r>
      <w:r w:rsidR="004A5CFD" w:rsidRPr="00F1713D">
        <w:rPr>
          <w:b/>
          <w:bCs/>
        </w:rPr>
        <w:t>.</w:t>
      </w:r>
    </w:p>
    <w:p w14:paraId="1956DA0A" w14:textId="5C8F0BB6" w:rsidR="001365F9" w:rsidRPr="00F1713D" w:rsidRDefault="001365F9" w:rsidP="00684E43">
      <w:pPr>
        <w:pStyle w:val="Heading2"/>
        <w:rPr>
          <w:rFonts w:eastAsia="SimSun" w:cs="Times New Roman"/>
        </w:rPr>
      </w:pPr>
      <w:r w:rsidRPr="00F1713D">
        <w:rPr>
          <w:rFonts w:eastAsia="SimSun" w:cs="Times New Roman"/>
          <w:szCs w:val="20"/>
        </w:rPr>
        <w:t xml:space="preserve">TRS </w:t>
      </w:r>
      <w:r w:rsidR="000F5D31" w:rsidRPr="00F1713D">
        <w:rPr>
          <w:rFonts w:eastAsia="SimSun" w:cs="Times New Roman"/>
          <w:szCs w:val="20"/>
        </w:rPr>
        <w:t>configuration</w:t>
      </w:r>
      <w:r w:rsidRPr="00F1713D">
        <w:rPr>
          <w:rFonts w:eastAsia="SimSun" w:cs="Times New Roman"/>
          <w:szCs w:val="20"/>
        </w:rPr>
        <w:t xml:space="preserve"> for IDLE/</w:t>
      </w:r>
      <w:r w:rsidR="00C51129" w:rsidRPr="00F1713D">
        <w:rPr>
          <w:rFonts w:eastAsia="SimSun" w:cs="Times New Roman"/>
          <w:szCs w:val="20"/>
        </w:rPr>
        <w:t>INACTIVE</w:t>
      </w:r>
      <w:r w:rsidRPr="00F1713D">
        <w:rPr>
          <w:rFonts w:eastAsia="SimSun" w:cs="Times New Roman"/>
          <w:szCs w:val="20"/>
        </w:rPr>
        <w:t xml:space="preserve"> mode UEs</w:t>
      </w:r>
    </w:p>
    <w:p w14:paraId="1B95AB28" w14:textId="06CA3778" w:rsidR="00536D44" w:rsidRPr="00F1713D" w:rsidRDefault="00536D44" w:rsidP="001264C7">
      <w:r w:rsidRPr="00F1713D">
        <w:t xml:space="preserve">The TRS configuration for IDLE/Inactive mode UEs </w:t>
      </w:r>
      <w:r w:rsidR="00634F69" w:rsidRPr="00F1713D">
        <w:t>has been</w:t>
      </w:r>
      <w:r w:rsidRPr="00F1713D">
        <w:t xml:space="preserve"> discussed in </w:t>
      </w:r>
      <w:r w:rsidR="00634F69" w:rsidRPr="00F1713D">
        <w:t>the past</w:t>
      </w:r>
      <w:r w:rsidRPr="00F1713D">
        <w:t xml:space="preserve"> meeting</w:t>
      </w:r>
      <w:r w:rsidR="00634F69" w:rsidRPr="00F1713D">
        <w:t xml:space="preserve">s. In RAN1#104e </w:t>
      </w:r>
      <w:r w:rsidRPr="00F1713D">
        <w:t>following parameters were agreed to be provided:</w:t>
      </w:r>
    </w:p>
    <w:tbl>
      <w:tblPr>
        <w:tblStyle w:val="TableGrid"/>
        <w:tblW w:w="0" w:type="auto"/>
        <w:tblLook w:val="04A0" w:firstRow="1" w:lastRow="0" w:firstColumn="1" w:lastColumn="0" w:noHBand="0" w:noVBand="1"/>
      </w:tblPr>
      <w:tblGrid>
        <w:gridCol w:w="9629"/>
      </w:tblGrid>
      <w:tr w:rsidR="00536D44" w:rsidRPr="00F1713D" w14:paraId="5AC906EE" w14:textId="77777777" w:rsidTr="00536D44">
        <w:tc>
          <w:tcPr>
            <w:tcW w:w="9629" w:type="dxa"/>
          </w:tcPr>
          <w:p w14:paraId="298EE9D6" w14:textId="77777777" w:rsidR="00536D44" w:rsidRPr="00F1713D" w:rsidRDefault="00536D44" w:rsidP="00536D44">
            <w:pPr>
              <w:spacing w:after="0" w:line="240" w:lineRule="auto"/>
              <w:rPr>
                <w:rFonts w:ascii="Times" w:eastAsia="Batang" w:hAnsi="Times" w:cs="Times New Roman"/>
                <w:sz w:val="20"/>
                <w:szCs w:val="24"/>
                <w:highlight w:val="green"/>
              </w:rPr>
            </w:pPr>
            <w:r w:rsidRPr="00F1713D">
              <w:rPr>
                <w:rFonts w:ascii="Times" w:eastAsia="Batang" w:hAnsi="Times" w:cs="Times New Roman"/>
                <w:sz w:val="20"/>
                <w:szCs w:val="24"/>
                <w:highlight w:val="green"/>
              </w:rPr>
              <w:t>Agreements:</w:t>
            </w:r>
          </w:p>
          <w:p w14:paraId="6AAD74B5" w14:textId="77777777" w:rsidR="00536D44" w:rsidRPr="00F1713D" w:rsidRDefault="00536D44" w:rsidP="00536D44">
            <w:pPr>
              <w:spacing w:before="60" w:after="60" w:line="288" w:lineRule="auto"/>
              <w:jc w:val="both"/>
              <w:rPr>
                <w:rFonts w:ascii="Times New Roman" w:eastAsia="Batang" w:hAnsi="Times New Roman" w:cs="Times New Roman"/>
                <w:sz w:val="20"/>
                <w:szCs w:val="20"/>
                <w:lang w:eastAsia="ko-KR"/>
              </w:rPr>
            </w:pPr>
            <w:r w:rsidRPr="00F1713D">
              <w:rPr>
                <w:rFonts w:ascii="Times New Roman" w:eastAsia="Batang" w:hAnsi="Times New Roman" w:cs="Times New Roman"/>
                <w:sz w:val="20"/>
                <w:szCs w:val="20"/>
                <w:lang w:eastAsia="ko-KR"/>
              </w:rPr>
              <w:t xml:space="preserve">Configuration of TRS/CSI-RS occasion(s) for idle/inactive </w:t>
            </w:r>
            <w:proofErr w:type="spellStart"/>
            <w:r w:rsidRPr="00F1713D">
              <w:rPr>
                <w:rFonts w:ascii="Times New Roman" w:eastAsia="Batang" w:hAnsi="Times New Roman" w:cs="Times New Roman"/>
                <w:sz w:val="20"/>
                <w:szCs w:val="20"/>
                <w:lang w:eastAsia="ko-KR"/>
              </w:rPr>
              <w:t>Ues</w:t>
            </w:r>
            <w:proofErr w:type="spellEnd"/>
            <w:r w:rsidRPr="00F1713D">
              <w:rPr>
                <w:rFonts w:ascii="Times New Roman" w:eastAsia="Batang" w:hAnsi="Times New Roman" w:cs="Times New Roman"/>
                <w:sz w:val="20"/>
                <w:szCs w:val="20"/>
                <w:lang w:eastAsia="ko-KR"/>
              </w:rPr>
              <w:t xml:space="preserve"> include at least:</w:t>
            </w:r>
          </w:p>
          <w:p w14:paraId="1B6325EA" w14:textId="77777777" w:rsidR="00536D44" w:rsidRPr="00F1713D" w:rsidRDefault="00536D44" w:rsidP="00536D44">
            <w:pPr>
              <w:numPr>
                <w:ilvl w:val="0"/>
                <w:numId w:val="46"/>
              </w:numPr>
              <w:spacing w:after="0" w:line="288" w:lineRule="auto"/>
              <w:jc w:val="both"/>
              <w:rPr>
                <w:rFonts w:ascii="Times New Roman" w:eastAsia="Times New Roman" w:hAnsi="Times New Roman" w:cs="Times New Roman"/>
                <w:sz w:val="20"/>
                <w:szCs w:val="20"/>
                <w:lang w:eastAsia="ko-KR"/>
              </w:rPr>
            </w:pPr>
            <w:proofErr w:type="spellStart"/>
            <w:r w:rsidRPr="00F1713D">
              <w:rPr>
                <w:rFonts w:ascii="Times New Roman" w:eastAsia="Times New Roman" w:hAnsi="Times New Roman" w:cs="Times New Roman"/>
                <w:sz w:val="20"/>
                <w:szCs w:val="20"/>
                <w:lang w:eastAsia="ko-KR"/>
              </w:rPr>
              <w:t>powerControlOffsetSS</w:t>
            </w:r>
            <w:proofErr w:type="spellEnd"/>
            <w:r w:rsidRPr="00F1713D">
              <w:rPr>
                <w:rFonts w:ascii="Times New Roman" w:eastAsia="Times New Roman" w:hAnsi="Times New Roman" w:cs="Times New Roman"/>
                <w:sz w:val="20"/>
                <w:szCs w:val="20"/>
                <w:lang w:eastAsia="ko-KR"/>
              </w:rPr>
              <w:t>,</w:t>
            </w:r>
          </w:p>
          <w:p w14:paraId="45B23389" w14:textId="77777777" w:rsidR="00536D44" w:rsidRPr="00F1713D" w:rsidRDefault="00536D44" w:rsidP="00536D44">
            <w:pPr>
              <w:numPr>
                <w:ilvl w:val="0"/>
                <w:numId w:val="46"/>
              </w:numPr>
              <w:spacing w:after="0" w:line="288" w:lineRule="auto"/>
              <w:jc w:val="both"/>
              <w:rPr>
                <w:rFonts w:ascii="Times New Roman" w:eastAsia="Times New Roman" w:hAnsi="Times New Roman" w:cs="Times New Roman"/>
                <w:sz w:val="20"/>
                <w:szCs w:val="20"/>
                <w:lang w:eastAsia="ko-KR"/>
              </w:rPr>
            </w:pPr>
            <w:proofErr w:type="spellStart"/>
            <w:r w:rsidRPr="00F1713D">
              <w:rPr>
                <w:rFonts w:ascii="Times New Roman" w:eastAsia="Times New Roman" w:hAnsi="Times New Roman" w:cs="Times New Roman"/>
                <w:sz w:val="20"/>
                <w:szCs w:val="20"/>
                <w:lang w:eastAsia="ko-KR"/>
              </w:rPr>
              <w:t>scramblingID</w:t>
            </w:r>
            <w:proofErr w:type="spellEnd"/>
          </w:p>
          <w:p w14:paraId="606FEB14" w14:textId="77777777" w:rsidR="00536D44" w:rsidRPr="00F1713D" w:rsidRDefault="00536D44" w:rsidP="00536D44">
            <w:pPr>
              <w:numPr>
                <w:ilvl w:val="0"/>
                <w:numId w:val="46"/>
              </w:numPr>
              <w:spacing w:after="0" w:line="288" w:lineRule="auto"/>
              <w:jc w:val="both"/>
              <w:rPr>
                <w:rFonts w:ascii="Times New Roman" w:eastAsia="Times New Roman" w:hAnsi="Times New Roman" w:cs="Times New Roman"/>
                <w:sz w:val="20"/>
                <w:szCs w:val="20"/>
                <w:lang w:eastAsia="ko-KR"/>
              </w:rPr>
            </w:pPr>
            <w:proofErr w:type="spellStart"/>
            <w:r w:rsidRPr="00F1713D">
              <w:rPr>
                <w:rFonts w:ascii="Times New Roman" w:eastAsia="Times New Roman" w:hAnsi="Times New Roman" w:cs="Times New Roman"/>
                <w:sz w:val="20"/>
                <w:szCs w:val="20"/>
                <w:lang w:eastAsia="ko-KR"/>
              </w:rPr>
              <w:t>firstOFDMSymbolInTimeDomain</w:t>
            </w:r>
            <w:proofErr w:type="spellEnd"/>
            <w:r w:rsidRPr="00F1713D">
              <w:rPr>
                <w:rFonts w:ascii="Times New Roman" w:eastAsia="Times New Roman" w:hAnsi="Times New Roman" w:cs="Times New Roman"/>
                <w:sz w:val="20"/>
                <w:szCs w:val="20"/>
                <w:lang w:eastAsia="ko-KR"/>
              </w:rPr>
              <w:t>,</w:t>
            </w:r>
          </w:p>
          <w:p w14:paraId="409A5614" w14:textId="77777777" w:rsidR="00536D44" w:rsidRPr="00F1713D" w:rsidRDefault="00536D44" w:rsidP="00536D44">
            <w:pPr>
              <w:numPr>
                <w:ilvl w:val="0"/>
                <w:numId w:val="46"/>
              </w:numPr>
              <w:spacing w:after="0" w:line="288" w:lineRule="auto"/>
              <w:jc w:val="both"/>
              <w:rPr>
                <w:rFonts w:ascii="Times New Roman" w:eastAsia="Times New Roman" w:hAnsi="Times New Roman" w:cs="Times New Roman"/>
                <w:sz w:val="20"/>
                <w:szCs w:val="20"/>
                <w:lang w:eastAsia="ko-KR"/>
              </w:rPr>
            </w:pPr>
            <w:proofErr w:type="spellStart"/>
            <w:r w:rsidRPr="00F1713D">
              <w:rPr>
                <w:rFonts w:ascii="Times New Roman" w:eastAsia="Times New Roman" w:hAnsi="Times New Roman" w:cs="Times New Roman"/>
                <w:sz w:val="20"/>
                <w:szCs w:val="20"/>
                <w:lang w:eastAsia="ko-KR"/>
              </w:rPr>
              <w:t>startingRB</w:t>
            </w:r>
            <w:proofErr w:type="spellEnd"/>
            <w:r w:rsidRPr="00F1713D">
              <w:rPr>
                <w:rFonts w:ascii="Times New Roman" w:eastAsia="Times New Roman" w:hAnsi="Times New Roman" w:cs="Times New Roman"/>
                <w:sz w:val="20"/>
                <w:szCs w:val="20"/>
                <w:lang w:eastAsia="ko-KR"/>
              </w:rPr>
              <w:t>.</w:t>
            </w:r>
          </w:p>
          <w:p w14:paraId="7BE501BF" w14:textId="77777777" w:rsidR="00536D44" w:rsidRPr="00F1713D" w:rsidRDefault="00536D44" w:rsidP="00536D44">
            <w:pPr>
              <w:numPr>
                <w:ilvl w:val="0"/>
                <w:numId w:val="46"/>
              </w:numPr>
              <w:spacing w:after="0" w:line="288" w:lineRule="auto"/>
              <w:jc w:val="both"/>
              <w:rPr>
                <w:rFonts w:ascii="Times New Roman" w:eastAsia="Times New Roman" w:hAnsi="Times New Roman" w:cs="Times New Roman"/>
                <w:sz w:val="20"/>
                <w:szCs w:val="20"/>
                <w:lang w:eastAsia="ko-KR"/>
              </w:rPr>
            </w:pPr>
            <w:proofErr w:type="spellStart"/>
            <w:r w:rsidRPr="00F1713D">
              <w:rPr>
                <w:rFonts w:ascii="Times New Roman" w:eastAsia="Times New Roman" w:hAnsi="Times New Roman" w:cs="Times New Roman"/>
                <w:sz w:val="20"/>
                <w:szCs w:val="20"/>
                <w:lang w:eastAsia="ko-KR"/>
              </w:rPr>
              <w:t>nrofRBs</w:t>
            </w:r>
            <w:proofErr w:type="spellEnd"/>
            <w:r w:rsidRPr="00F1713D">
              <w:rPr>
                <w:rFonts w:ascii="Times New Roman" w:eastAsia="Times New Roman" w:hAnsi="Times New Roman" w:cs="Times New Roman"/>
                <w:sz w:val="20"/>
                <w:szCs w:val="20"/>
                <w:lang w:eastAsia="ko-KR"/>
              </w:rPr>
              <w:t>,</w:t>
            </w:r>
          </w:p>
          <w:p w14:paraId="1B80FD57" w14:textId="77777777" w:rsidR="00536D44" w:rsidRPr="00F1713D" w:rsidRDefault="00536D44" w:rsidP="00536D44">
            <w:pPr>
              <w:numPr>
                <w:ilvl w:val="0"/>
                <w:numId w:val="46"/>
              </w:numPr>
              <w:spacing w:after="0" w:line="288" w:lineRule="auto"/>
              <w:jc w:val="both"/>
              <w:rPr>
                <w:rFonts w:ascii="Times New Roman" w:eastAsia="Times New Roman" w:hAnsi="Times New Roman" w:cs="Times New Roman"/>
                <w:sz w:val="20"/>
                <w:szCs w:val="20"/>
                <w:lang w:eastAsia="ko-KR"/>
              </w:rPr>
            </w:pPr>
            <w:r w:rsidRPr="00F1713D">
              <w:rPr>
                <w:rFonts w:ascii="Times New Roman" w:eastAsia="Times New Roman" w:hAnsi="Times New Roman" w:cs="Times New Roman"/>
                <w:sz w:val="20"/>
                <w:szCs w:val="20"/>
                <w:lang w:eastAsia="ko-KR"/>
              </w:rPr>
              <w:t>FFS other parameters</w:t>
            </w:r>
          </w:p>
          <w:p w14:paraId="5F019549" w14:textId="125C2F46" w:rsidR="00536D44" w:rsidRPr="00F1713D" w:rsidRDefault="00536D44" w:rsidP="001264C7">
            <w:pPr>
              <w:numPr>
                <w:ilvl w:val="0"/>
                <w:numId w:val="46"/>
              </w:numPr>
              <w:spacing w:after="0" w:line="288" w:lineRule="auto"/>
              <w:jc w:val="both"/>
              <w:rPr>
                <w:rFonts w:ascii="Times New Roman" w:eastAsia="Times New Roman" w:hAnsi="Times New Roman" w:cs="Times New Roman"/>
                <w:sz w:val="20"/>
                <w:szCs w:val="20"/>
                <w:lang w:eastAsia="ko-KR"/>
              </w:rPr>
            </w:pPr>
            <w:r w:rsidRPr="00F1713D">
              <w:rPr>
                <w:rFonts w:ascii="Times New Roman" w:eastAsia="Times New Roman" w:hAnsi="Times New Roman" w:cs="Times New Roman"/>
                <w:sz w:val="20"/>
                <w:szCs w:val="20"/>
                <w:lang w:eastAsia="ko-KR"/>
              </w:rPr>
              <w:t>FFS applicable values</w:t>
            </w:r>
          </w:p>
        </w:tc>
      </w:tr>
    </w:tbl>
    <w:p w14:paraId="7BFB4661" w14:textId="55318126" w:rsidR="00536D44" w:rsidRPr="00F1713D" w:rsidRDefault="00536D44" w:rsidP="001264C7"/>
    <w:p w14:paraId="2D77F03A" w14:textId="365BA9AF" w:rsidR="00634F69" w:rsidRPr="00F1713D" w:rsidRDefault="00634F69" w:rsidP="001264C7">
      <w:r w:rsidRPr="00F1713D">
        <w:t>In RAN1#104bis-e the configuration options were further discussed and following agreement was made:</w:t>
      </w:r>
    </w:p>
    <w:tbl>
      <w:tblPr>
        <w:tblStyle w:val="TableGrid"/>
        <w:tblW w:w="0" w:type="auto"/>
        <w:tblLook w:val="04A0" w:firstRow="1" w:lastRow="0" w:firstColumn="1" w:lastColumn="0" w:noHBand="0" w:noVBand="1"/>
      </w:tblPr>
      <w:tblGrid>
        <w:gridCol w:w="9629"/>
      </w:tblGrid>
      <w:tr w:rsidR="00634F69" w:rsidRPr="00F1713D" w14:paraId="2D589A59" w14:textId="77777777" w:rsidTr="00CD535A">
        <w:tc>
          <w:tcPr>
            <w:tcW w:w="9629" w:type="dxa"/>
          </w:tcPr>
          <w:p w14:paraId="5584858F" w14:textId="77777777" w:rsidR="00634F69" w:rsidRPr="00F1713D" w:rsidRDefault="00634F69" w:rsidP="00634F69">
            <w:pPr>
              <w:spacing w:after="0" w:line="240" w:lineRule="auto"/>
              <w:rPr>
                <w:rFonts w:ascii="Times New Roman" w:eastAsia="Batang" w:hAnsi="Times New Roman" w:cs="Times New Roman"/>
                <w:color w:val="000000"/>
                <w:sz w:val="20"/>
                <w:szCs w:val="20"/>
              </w:rPr>
            </w:pPr>
            <w:r w:rsidRPr="00F1713D">
              <w:rPr>
                <w:rFonts w:ascii="Times" w:eastAsia="Batang" w:hAnsi="Times" w:cs="Times New Roman"/>
                <w:sz w:val="20"/>
                <w:szCs w:val="20"/>
                <w:highlight w:val="green"/>
              </w:rPr>
              <w:t>Agreement</w:t>
            </w:r>
            <w:r w:rsidRPr="00F1713D">
              <w:rPr>
                <w:rFonts w:ascii="Times" w:eastAsia="Batang" w:hAnsi="Times" w:cs="Times New Roman"/>
                <w:sz w:val="20"/>
                <w:szCs w:val="20"/>
              </w:rPr>
              <w:t>:</w:t>
            </w:r>
          </w:p>
          <w:p w14:paraId="5804A2C1" w14:textId="77777777" w:rsidR="00634F69" w:rsidRPr="00F1713D" w:rsidRDefault="00634F69" w:rsidP="00634F69">
            <w:pPr>
              <w:spacing w:after="0" w:line="240" w:lineRule="auto"/>
              <w:rPr>
                <w:rFonts w:ascii="Times" w:eastAsia="Batang" w:hAnsi="Times" w:cs="Times New Roman"/>
                <w:color w:val="000000"/>
                <w:sz w:val="20"/>
                <w:szCs w:val="20"/>
              </w:rPr>
            </w:pPr>
            <w:r w:rsidRPr="00F1713D">
              <w:rPr>
                <w:rFonts w:ascii="Times" w:eastAsia="Batang" w:hAnsi="Times" w:cs="Times New Roman"/>
                <w:color w:val="000000"/>
                <w:sz w:val="20"/>
                <w:szCs w:val="20"/>
              </w:rPr>
              <w:t>SCS of TRS/CSI-RS occasion(s) for idle/inactive UEs is same as SCS of CORESET#0.</w:t>
            </w:r>
          </w:p>
          <w:p w14:paraId="44E49DDB" w14:textId="77777777" w:rsidR="00634F69" w:rsidRPr="00F1713D" w:rsidRDefault="00634F69" w:rsidP="00634F69">
            <w:pPr>
              <w:spacing w:after="0" w:line="240" w:lineRule="auto"/>
              <w:rPr>
                <w:rFonts w:ascii="Times" w:eastAsia="Batang" w:hAnsi="Times" w:cs="Times New Roman"/>
                <w:sz w:val="20"/>
                <w:szCs w:val="20"/>
                <w:highlight w:val="green"/>
              </w:rPr>
            </w:pPr>
          </w:p>
          <w:p w14:paraId="1188A8F0" w14:textId="77777777" w:rsidR="00634F69" w:rsidRPr="00F1713D" w:rsidRDefault="00634F69" w:rsidP="00634F69">
            <w:pPr>
              <w:spacing w:after="0" w:line="240" w:lineRule="auto"/>
              <w:rPr>
                <w:rFonts w:ascii="Times New Roman" w:eastAsia="Batang" w:hAnsi="Times New Roman" w:cs="Times New Roman"/>
                <w:color w:val="000000"/>
                <w:sz w:val="20"/>
                <w:szCs w:val="20"/>
              </w:rPr>
            </w:pPr>
            <w:r w:rsidRPr="00F1713D">
              <w:rPr>
                <w:rFonts w:ascii="Times" w:eastAsia="Batang" w:hAnsi="Times" w:cs="Times New Roman"/>
                <w:sz w:val="20"/>
                <w:szCs w:val="20"/>
                <w:highlight w:val="green"/>
              </w:rPr>
              <w:t>Agreement</w:t>
            </w:r>
            <w:r w:rsidRPr="00F1713D">
              <w:rPr>
                <w:rFonts w:ascii="Times" w:eastAsia="Batang" w:hAnsi="Times" w:cs="Times New Roman"/>
                <w:sz w:val="20"/>
                <w:szCs w:val="20"/>
              </w:rPr>
              <w:t>:</w:t>
            </w:r>
          </w:p>
          <w:p w14:paraId="42C5B283" w14:textId="77777777" w:rsidR="00634F69" w:rsidRPr="00F1713D" w:rsidRDefault="00634F69" w:rsidP="00634F69">
            <w:pPr>
              <w:spacing w:after="0" w:line="264" w:lineRule="atLeast"/>
              <w:rPr>
                <w:rFonts w:ascii="Times" w:eastAsia="Batang" w:hAnsi="Times" w:cs="Times New Roman"/>
                <w:sz w:val="20"/>
                <w:szCs w:val="20"/>
              </w:rPr>
            </w:pPr>
            <w:r w:rsidRPr="00F1713D">
              <w:rPr>
                <w:rFonts w:ascii="Times" w:eastAsia="Batang" w:hAnsi="Times" w:cs="Times New Roman"/>
                <w:sz w:val="20"/>
                <w:szCs w:val="20"/>
              </w:rPr>
              <w:t>Support higher layer configuration of the QCL information of TRS/CSI-RS occasion(s) for idle/inactive UEs.</w:t>
            </w:r>
          </w:p>
          <w:p w14:paraId="355E35B0" w14:textId="77777777" w:rsidR="00634F69" w:rsidRPr="00F1713D" w:rsidRDefault="00634F69" w:rsidP="00634F69">
            <w:pPr>
              <w:numPr>
                <w:ilvl w:val="0"/>
                <w:numId w:val="52"/>
              </w:numPr>
              <w:spacing w:after="0" w:line="240" w:lineRule="auto"/>
              <w:rPr>
                <w:rFonts w:ascii="Times" w:eastAsia="Batang" w:hAnsi="Times" w:cs="Times New Roman"/>
                <w:sz w:val="20"/>
                <w:szCs w:val="20"/>
                <w:lang w:eastAsia="ko-KR"/>
              </w:rPr>
            </w:pPr>
            <w:r w:rsidRPr="00F1713D">
              <w:rPr>
                <w:rFonts w:ascii="Times" w:eastAsia="Batang" w:hAnsi="Times" w:cs="Times New Roman"/>
                <w:sz w:val="20"/>
                <w:szCs w:val="20"/>
              </w:rPr>
              <w:t>FFS details of the QCL information, e.g. associated SSB index</w:t>
            </w:r>
          </w:p>
          <w:p w14:paraId="7A3E8291" w14:textId="77777777" w:rsidR="00634F69" w:rsidRPr="00F1713D" w:rsidRDefault="00634F69" w:rsidP="00634F69">
            <w:pPr>
              <w:spacing w:after="0" w:line="240" w:lineRule="auto"/>
              <w:rPr>
                <w:rFonts w:ascii="Times" w:eastAsia="Batang" w:hAnsi="Times" w:cs="Times New Roman"/>
                <w:sz w:val="20"/>
                <w:szCs w:val="24"/>
              </w:rPr>
            </w:pPr>
          </w:p>
          <w:p w14:paraId="4B23E884" w14:textId="77777777" w:rsidR="00634F69" w:rsidRPr="00F1713D" w:rsidRDefault="00634F69" w:rsidP="00634F69">
            <w:pPr>
              <w:spacing w:after="0" w:line="240" w:lineRule="auto"/>
              <w:rPr>
                <w:rFonts w:ascii="Times" w:eastAsia="Batang" w:hAnsi="Times" w:cs="Times New Roman"/>
                <w:sz w:val="20"/>
                <w:szCs w:val="24"/>
              </w:rPr>
            </w:pPr>
          </w:p>
          <w:p w14:paraId="3B9BE2E6" w14:textId="77777777" w:rsidR="00634F69" w:rsidRPr="00F1713D" w:rsidRDefault="00634F69" w:rsidP="00634F69">
            <w:pPr>
              <w:spacing w:after="0" w:line="240" w:lineRule="auto"/>
              <w:rPr>
                <w:rFonts w:ascii="Times" w:eastAsia="Batang" w:hAnsi="Times" w:cs="Times New Roman"/>
                <w:sz w:val="20"/>
                <w:szCs w:val="20"/>
              </w:rPr>
            </w:pPr>
            <w:r w:rsidRPr="00F1713D">
              <w:rPr>
                <w:rFonts w:ascii="Times" w:eastAsia="Batang" w:hAnsi="Times" w:cs="Times New Roman"/>
                <w:sz w:val="20"/>
                <w:szCs w:val="20"/>
                <w:highlight w:val="green"/>
              </w:rPr>
              <w:t>Agreement:</w:t>
            </w:r>
          </w:p>
          <w:p w14:paraId="665C6E50" w14:textId="77777777" w:rsidR="00634F69" w:rsidRPr="00F1713D" w:rsidRDefault="00634F69" w:rsidP="00634F69">
            <w:pPr>
              <w:spacing w:after="0" w:line="240" w:lineRule="auto"/>
              <w:rPr>
                <w:rFonts w:ascii="Times" w:eastAsia="Batang" w:hAnsi="Times" w:cs="Times New Roman"/>
                <w:sz w:val="20"/>
                <w:szCs w:val="20"/>
              </w:rPr>
            </w:pPr>
            <w:r w:rsidRPr="00F1713D">
              <w:rPr>
                <w:rFonts w:ascii="Times" w:eastAsia="Batang" w:hAnsi="Times" w:cs="Times New Roman"/>
                <w:sz w:val="20"/>
                <w:szCs w:val="20"/>
              </w:rPr>
              <w:t>IDLE/INACTIVE mode UE is not expected to receive TRS/CSI-RS outside the initial DL BWP.</w:t>
            </w:r>
          </w:p>
          <w:p w14:paraId="0300EE53" w14:textId="77777777" w:rsidR="00634F69" w:rsidRPr="00F1713D" w:rsidRDefault="00634F69" w:rsidP="00634F69">
            <w:pPr>
              <w:numPr>
                <w:ilvl w:val="0"/>
                <w:numId w:val="53"/>
              </w:numPr>
              <w:spacing w:after="0" w:line="240" w:lineRule="auto"/>
              <w:rPr>
                <w:rFonts w:ascii="Times" w:eastAsia="Batang" w:hAnsi="Times" w:cs="Times New Roman"/>
                <w:sz w:val="20"/>
                <w:szCs w:val="20"/>
              </w:rPr>
            </w:pPr>
            <w:r w:rsidRPr="00F1713D">
              <w:rPr>
                <w:rFonts w:ascii="Times" w:eastAsia="Batang" w:hAnsi="Times" w:cs="Times New Roman"/>
                <w:sz w:val="20"/>
                <w:szCs w:val="20"/>
              </w:rPr>
              <w:t xml:space="preserve">Configuration of the frequency location of TRS/CSI-RS occasion(s) for idle/inactive UEs is not restricted by initial BWP. </w:t>
            </w:r>
          </w:p>
          <w:p w14:paraId="178043C7" w14:textId="77777777" w:rsidR="00634F69" w:rsidRPr="00F1713D" w:rsidRDefault="00634F69" w:rsidP="00634F69">
            <w:pPr>
              <w:spacing w:after="0" w:line="288" w:lineRule="auto"/>
              <w:ind w:left="720"/>
              <w:jc w:val="both"/>
              <w:rPr>
                <w:rFonts w:ascii="Times New Roman" w:eastAsia="Times New Roman" w:hAnsi="Times New Roman" w:cs="Times New Roman"/>
                <w:sz w:val="20"/>
                <w:szCs w:val="20"/>
                <w:lang w:eastAsia="ko-KR"/>
              </w:rPr>
            </w:pPr>
          </w:p>
          <w:p w14:paraId="5ABE273A" w14:textId="77777777" w:rsidR="00634F69" w:rsidRPr="00F1713D" w:rsidRDefault="00634F69" w:rsidP="00634F69">
            <w:pPr>
              <w:spacing w:after="0" w:line="240" w:lineRule="auto"/>
              <w:rPr>
                <w:rFonts w:ascii="Times New Roman" w:eastAsia="Batang" w:hAnsi="Times New Roman" w:cs="Times New Roman"/>
                <w:sz w:val="20"/>
                <w:szCs w:val="20"/>
                <w:highlight w:val="green"/>
              </w:rPr>
            </w:pPr>
            <w:r w:rsidRPr="00F1713D">
              <w:rPr>
                <w:rFonts w:ascii="Times" w:eastAsia="Batang" w:hAnsi="Times" w:cs="Times New Roman"/>
                <w:sz w:val="20"/>
                <w:szCs w:val="20"/>
                <w:highlight w:val="green"/>
              </w:rPr>
              <w:t>Agreement:</w:t>
            </w:r>
          </w:p>
          <w:p w14:paraId="4BF3C917" w14:textId="77777777" w:rsidR="00634F69" w:rsidRPr="00F1713D" w:rsidRDefault="00634F69" w:rsidP="00634F69">
            <w:pPr>
              <w:spacing w:after="0" w:line="240" w:lineRule="auto"/>
              <w:rPr>
                <w:rFonts w:ascii="Calibri" w:eastAsia="Batang" w:hAnsi="Calibri" w:cs="Calibri"/>
                <w:sz w:val="20"/>
                <w:szCs w:val="20"/>
              </w:rPr>
            </w:pPr>
            <w:r w:rsidRPr="00F1713D">
              <w:rPr>
                <w:rFonts w:ascii="Times" w:eastAsia="Batang" w:hAnsi="Times" w:cs="Times New Roman"/>
                <w:sz w:val="20"/>
                <w:szCs w:val="20"/>
              </w:rPr>
              <w:t>Configuration for TRS/CSI-RS occasion(s) for idle/inactive UEs is based on periodic TRS only, including following limitations</w:t>
            </w:r>
          </w:p>
          <w:p w14:paraId="62765C35" w14:textId="77777777" w:rsidR="00634F69" w:rsidRPr="00F1713D" w:rsidRDefault="00634F69" w:rsidP="00634F69">
            <w:pPr>
              <w:numPr>
                <w:ilvl w:val="0"/>
                <w:numId w:val="54"/>
              </w:numPr>
              <w:spacing w:after="100" w:afterAutospacing="1" w:line="264" w:lineRule="atLeast"/>
              <w:jc w:val="both"/>
              <w:rPr>
                <w:rFonts w:ascii="Times" w:eastAsia="Batang" w:hAnsi="Times" w:cs="Times New Roman"/>
                <w:sz w:val="20"/>
                <w:szCs w:val="20"/>
              </w:rPr>
            </w:pPr>
            <w:r w:rsidRPr="00F1713D">
              <w:rPr>
                <w:rFonts w:ascii="Times" w:eastAsia="Batang" w:hAnsi="Times" w:cs="Times New Roman"/>
                <w:sz w:val="20"/>
                <w:szCs w:val="20"/>
              </w:rPr>
              <w:t>Configuration parameters that are necessary to provide configuration of periodic TRS for idle/inactive UEs</w:t>
            </w:r>
          </w:p>
          <w:p w14:paraId="71BC49D3" w14:textId="77777777" w:rsidR="00634F69" w:rsidRPr="00F1713D" w:rsidRDefault="00634F69" w:rsidP="00634F69">
            <w:pPr>
              <w:numPr>
                <w:ilvl w:val="0"/>
                <w:numId w:val="54"/>
              </w:numPr>
              <w:spacing w:before="100" w:beforeAutospacing="1" w:after="100" w:afterAutospacing="1" w:line="264" w:lineRule="atLeast"/>
              <w:jc w:val="both"/>
              <w:rPr>
                <w:rFonts w:ascii="Times" w:eastAsia="Batang" w:hAnsi="Times" w:cs="Times New Roman"/>
                <w:sz w:val="20"/>
                <w:szCs w:val="20"/>
              </w:rPr>
            </w:pPr>
            <w:r w:rsidRPr="00F1713D">
              <w:rPr>
                <w:rFonts w:ascii="Times" w:eastAsia="Batang" w:hAnsi="Times" w:cs="Times New Roman"/>
                <w:sz w:val="20"/>
                <w:szCs w:val="20"/>
              </w:rPr>
              <w:lastRenderedPageBreak/>
              <w:t>Applicable values that are necessary to provide configuration of periodic TRS for idle/inactive UEs</w:t>
            </w:r>
          </w:p>
          <w:p w14:paraId="5F69050F" w14:textId="77777777" w:rsidR="00634F69" w:rsidRPr="00F1713D" w:rsidRDefault="00634F69" w:rsidP="00634F69">
            <w:pPr>
              <w:numPr>
                <w:ilvl w:val="0"/>
                <w:numId w:val="54"/>
              </w:numPr>
              <w:shd w:val="clear" w:color="auto" w:fill="FFFFFF"/>
              <w:spacing w:before="60" w:after="0" w:line="240" w:lineRule="auto"/>
              <w:jc w:val="both"/>
              <w:rPr>
                <w:rFonts w:ascii="Calibri Bold" w:eastAsia="Batang" w:hAnsi="Calibri Bold" w:cs="Times New Roman"/>
                <w:sz w:val="20"/>
                <w:szCs w:val="20"/>
              </w:rPr>
            </w:pPr>
            <w:r w:rsidRPr="00F1713D">
              <w:rPr>
                <w:rFonts w:ascii="Calibri Bold" w:eastAsia="Batang" w:hAnsi="Calibri Bold" w:cs="Times New Roman"/>
                <w:sz w:val="20"/>
                <w:szCs w:val="20"/>
              </w:rPr>
              <w:t xml:space="preserve">If the configuration is provided, idle/inactive UEs can always implicitly assume that </w:t>
            </w:r>
            <w:proofErr w:type="spellStart"/>
            <w:r w:rsidRPr="00F1713D">
              <w:rPr>
                <w:rFonts w:ascii="Calibri Bold" w:eastAsia="Batang" w:hAnsi="Calibri Bold" w:cs="Times New Roman"/>
                <w:sz w:val="20"/>
                <w:szCs w:val="20"/>
              </w:rPr>
              <w:t>trs</w:t>
            </w:r>
            <w:proofErr w:type="spellEnd"/>
            <w:r w:rsidRPr="00F1713D">
              <w:rPr>
                <w:rFonts w:ascii="Calibri Bold" w:eastAsia="Batang" w:hAnsi="Calibri Bold" w:cs="Times New Roman"/>
                <w:sz w:val="20"/>
                <w:szCs w:val="20"/>
              </w:rPr>
              <w:t xml:space="preserve">-info is configured. </w:t>
            </w:r>
          </w:p>
          <w:p w14:paraId="5AF3EF62" w14:textId="77777777" w:rsidR="00634F69" w:rsidRPr="00F1713D" w:rsidRDefault="00634F69" w:rsidP="00634F69">
            <w:pPr>
              <w:numPr>
                <w:ilvl w:val="1"/>
                <w:numId w:val="54"/>
              </w:numPr>
              <w:spacing w:before="100" w:beforeAutospacing="1" w:after="100" w:afterAutospacing="1" w:line="240" w:lineRule="auto"/>
              <w:contextualSpacing/>
              <w:rPr>
                <w:rFonts w:ascii="Calibri" w:eastAsia="Batang" w:hAnsi="Calibri" w:cs="Times New Roman"/>
                <w:b/>
                <w:bCs/>
                <w:sz w:val="20"/>
                <w:szCs w:val="20"/>
                <w:lang w:eastAsia="x-none"/>
              </w:rPr>
            </w:pPr>
            <w:r w:rsidRPr="00F1713D">
              <w:rPr>
                <w:rFonts w:ascii="Calibri Bold" w:eastAsia="Batang" w:hAnsi="Calibri Bold" w:cs="Times New Roman"/>
                <w:sz w:val="20"/>
                <w:szCs w:val="20"/>
                <w:lang w:eastAsia="x-none"/>
              </w:rPr>
              <w:t xml:space="preserve">The parameter </w:t>
            </w:r>
            <w:proofErr w:type="spellStart"/>
            <w:r w:rsidRPr="00F1713D">
              <w:rPr>
                <w:rFonts w:ascii="Calibri Bold" w:eastAsia="Batang" w:hAnsi="Calibri Bold" w:cs="Times New Roman"/>
                <w:sz w:val="20"/>
                <w:szCs w:val="20"/>
                <w:lang w:eastAsia="x-none"/>
              </w:rPr>
              <w:t>trs</w:t>
            </w:r>
            <w:proofErr w:type="spellEnd"/>
            <w:r w:rsidRPr="00F1713D">
              <w:rPr>
                <w:rFonts w:ascii="Calibri Bold" w:eastAsia="Batang" w:hAnsi="Calibri Bold" w:cs="Times New Roman"/>
                <w:sz w:val="20"/>
                <w:szCs w:val="20"/>
                <w:lang w:eastAsia="x-none"/>
              </w:rPr>
              <w:t>-info does not need to be provided in the configuration</w:t>
            </w:r>
          </w:p>
          <w:p w14:paraId="3EDC87F5" w14:textId="78094A9C" w:rsidR="00634F69" w:rsidRPr="00F1713D" w:rsidRDefault="00634F69" w:rsidP="00634F69">
            <w:pPr>
              <w:spacing w:after="0" w:line="288" w:lineRule="auto"/>
              <w:jc w:val="both"/>
              <w:rPr>
                <w:rFonts w:ascii="Times New Roman" w:eastAsia="Times New Roman" w:hAnsi="Times New Roman" w:cs="Times New Roman"/>
                <w:sz w:val="20"/>
                <w:szCs w:val="20"/>
                <w:lang w:eastAsia="ko-KR"/>
              </w:rPr>
            </w:pPr>
          </w:p>
        </w:tc>
      </w:tr>
    </w:tbl>
    <w:p w14:paraId="75897C4E" w14:textId="5CA61499" w:rsidR="00634F69" w:rsidRPr="00F1713D" w:rsidRDefault="00634F69" w:rsidP="001264C7"/>
    <w:p w14:paraId="6A7117DB" w14:textId="56707C86" w:rsidR="00C55FED" w:rsidRPr="00F1713D" w:rsidRDefault="00C55FED" w:rsidP="001264C7">
      <w:r w:rsidRPr="00F1713D">
        <w:t>The configuration design was continued in RAN1#105 with following agreements:</w:t>
      </w:r>
    </w:p>
    <w:tbl>
      <w:tblPr>
        <w:tblStyle w:val="TableGrid"/>
        <w:tblW w:w="0" w:type="auto"/>
        <w:tblLook w:val="04A0" w:firstRow="1" w:lastRow="0" w:firstColumn="1" w:lastColumn="0" w:noHBand="0" w:noVBand="1"/>
      </w:tblPr>
      <w:tblGrid>
        <w:gridCol w:w="9629"/>
      </w:tblGrid>
      <w:tr w:rsidR="00C55FED" w:rsidRPr="00F1713D" w14:paraId="41E85ADA" w14:textId="77777777" w:rsidTr="00C55FED">
        <w:tc>
          <w:tcPr>
            <w:tcW w:w="9629" w:type="dxa"/>
          </w:tcPr>
          <w:p w14:paraId="18D96791" w14:textId="77777777" w:rsidR="00C55FED" w:rsidRPr="00F1713D" w:rsidRDefault="00C55FED" w:rsidP="00C55FED">
            <w:pPr>
              <w:spacing w:after="0" w:line="240" w:lineRule="auto"/>
              <w:rPr>
                <w:rFonts w:ascii="Times New Roman" w:eastAsia="Batang" w:hAnsi="Times New Roman" w:cs="Times New Roman"/>
                <w:sz w:val="20"/>
                <w:szCs w:val="20"/>
                <w:highlight w:val="green"/>
              </w:rPr>
            </w:pPr>
            <w:r w:rsidRPr="00F1713D">
              <w:rPr>
                <w:rFonts w:ascii="Times" w:eastAsia="Batang" w:hAnsi="Times" w:cs="Times New Roman"/>
                <w:sz w:val="20"/>
                <w:szCs w:val="20"/>
                <w:highlight w:val="green"/>
              </w:rPr>
              <w:t>Agreement:</w:t>
            </w:r>
          </w:p>
          <w:p w14:paraId="6766E643" w14:textId="77777777" w:rsidR="00C55FED" w:rsidRPr="00F1713D" w:rsidRDefault="00C55FED" w:rsidP="00C55FED">
            <w:pPr>
              <w:spacing w:after="0" w:line="240" w:lineRule="auto"/>
              <w:rPr>
                <w:rFonts w:ascii="Times" w:eastAsia="Batang" w:hAnsi="Times" w:cs="Times New Roman"/>
                <w:sz w:val="20"/>
                <w:szCs w:val="20"/>
              </w:rPr>
            </w:pPr>
            <w:r w:rsidRPr="00F1713D">
              <w:rPr>
                <w:rFonts w:ascii="Times" w:eastAsia="Batang" w:hAnsi="Times" w:cs="Times New Roman"/>
                <w:sz w:val="20"/>
                <w:szCs w:val="20"/>
              </w:rPr>
              <w:t>Support applicable values for the following configuration parameters as below.</w:t>
            </w:r>
          </w:p>
          <w:p w14:paraId="719C8835" w14:textId="77777777" w:rsidR="00C55FED" w:rsidRPr="00F1713D" w:rsidRDefault="00C55FED" w:rsidP="00C55FED">
            <w:pPr>
              <w:numPr>
                <w:ilvl w:val="0"/>
                <w:numId w:val="61"/>
              </w:numPr>
              <w:spacing w:after="0" w:line="240" w:lineRule="auto"/>
              <w:rPr>
                <w:rFonts w:ascii="Times" w:eastAsia="Times New Roman" w:hAnsi="Times" w:cs="Times New Roman"/>
                <w:sz w:val="20"/>
                <w:szCs w:val="20"/>
              </w:rPr>
            </w:pPr>
            <w:proofErr w:type="spellStart"/>
            <w:r w:rsidRPr="00F1713D">
              <w:rPr>
                <w:rFonts w:ascii="Times" w:eastAsia="Times New Roman" w:hAnsi="Times" w:cs="Times New Roman"/>
                <w:sz w:val="20"/>
                <w:szCs w:val="20"/>
              </w:rPr>
              <w:t>powerControlOffsetSS</w:t>
            </w:r>
            <w:proofErr w:type="spellEnd"/>
            <w:r w:rsidRPr="00F1713D">
              <w:rPr>
                <w:rFonts w:ascii="Times" w:eastAsia="Times New Roman" w:hAnsi="Times" w:cs="Times New Roman"/>
                <w:sz w:val="20"/>
                <w:szCs w:val="20"/>
              </w:rPr>
              <w:t xml:space="preserve">: {-3, 0, 3, </w:t>
            </w:r>
            <w:proofErr w:type="gramStart"/>
            <w:r w:rsidRPr="00F1713D">
              <w:rPr>
                <w:rFonts w:ascii="Times" w:eastAsia="Times New Roman" w:hAnsi="Times" w:cs="Times New Roman"/>
                <w:sz w:val="20"/>
                <w:szCs w:val="20"/>
              </w:rPr>
              <w:t>6}dB</w:t>
            </w:r>
            <w:proofErr w:type="gramEnd"/>
          </w:p>
          <w:p w14:paraId="1D223A5D" w14:textId="77777777" w:rsidR="00C55FED" w:rsidRPr="00F1713D" w:rsidRDefault="00C55FED" w:rsidP="00C55FED">
            <w:pPr>
              <w:numPr>
                <w:ilvl w:val="0"/>
                <w:numId w:val="61"/>
              </w:numPr>
              <w:spacing w:after="0" w:line="240" w:lineRule="auto"/>
              <w:rPr>
                <w:rFonts w:ascii="Times" w:eastAsia="Times New Roman" w:hAnsi="Times" w:cs="Times New Roman"/>
                <w:sz w:val="20"/>
                <w:szCs w:val="20"/>
              </w:rPr>
            </w:pPr>
            <w:proofErr w:type="spellStart"/>
            <w:r w:rsidRPr="00F1713D">
              <w:rPr>
                <w:rFonts w:ascii="Times" w:eastAsia="Times New Roman" w:hAnsi="Times" w:cs="Times New Roman"/>
                <w:sz w:val="20"/>
                <w:szCs w:val="20"/>
              </w:rPr>
              <w:t>scramblingID</w:t>
            </w:r>
            <w:proofErr w:type="spellEnd"/>
            <w:r w:rsidRPr="00F1713D">
              <w:rPr>
                <w:rFonts w:ascii="Times" w:eastAsia="Times New Roman" w:hAnsi="Times" w:cs="Times New Roman"/>
                <w:sz w:val="20"/>
                <w:szCs w:val="20"/>
              </w:rPr>
              <w:t>: 0 to 1023</w:t>
            </w:r>
          </w:p>
          <w:p w14:paraId="4525C4D9" w14:textId="77777777" w:rsidR="00C55FED" w:rsidRPr="00F1713D" w:rsidRDefault="00C55FED" w:rsidP="00C55FED">
            <w:pPr>
              <w:numPr>
                <w:ilvl w:val="0"/>
                <w:numId w:val="61"/>
              </w:numPr>
              <w:spacing w:after="0" w:line="240" w:lineRule="auto"/>
              <w:rPr>
                <w:rFonts w:ascii="Times" w:eastAsia="Times New Roman" w:hAnsi="Times" w:cs="Times New Roman"/>
                <w:sz w:val="20"/>
                <w:szCs w:val="20"/>
              </w:rPr>
            </w:pPr>
            <w:proofErr w:type="spellStart"/>
            <w:r w:rsidRPr="00F1713D">
              <w:rPr>
                <w:rFonts w:ascii="Times" w:eastAsia="Times New Roman" w:hAnsi="Times" w:cs="Times New Roman"/>
                <w:sz w:val="20"/>
                <w:szCs w:val="20"/>
              </w:rPr>
              <w:t>firstOFDMSymbolInTimeDomain</w:t>
            </w:r>
            <w:proofErr w:type="spellEnd"/>
            <w:r w:rsidRPr="00F1713D">
              <w:rPr>
                <w:rFonts w:ascii="Times" w:eastAsia="Times New Roman" w:hAnsi="Times" w:cs="Times New Roman"/>
                <w:sz w:val="20"/>
                <w:szCs w:val="20"/>
              </w:rPr>
              <w:t xml:space="preserve">: 0 to 9 </w:t>
            </w:r>
          </w:p>
          <w:p w14:paraId="54FD821C" w14:textId="77777777" w:rsidR="00C55FED" w:rsidRPr="00F1713D" w:rsidRDefault="00C55FED" w:rsidP="00C55FED">
            <w:pPr>
              <w:numPr>
                <w:ilvl w:val="1"/>
                <w:numId w:val="61"/>
              </w:numPr>
              <w:spacing w:after="0" w:line="240" w:lineRule="auto"/>
              <w:rPr>
                <w:rFonts w:ascii="Times" w:eastAsia="Times New Roman" w:hAnsi="Times" w:cs="Times New Roman"/>
                <w:sz w:val="20"/>
                <w:szCs w:val="20"/>
              </w:rPr>
            </w:pPr>
            <w:proofErr w:type="spellStart"/>
            <w:r w:rsidRPr="00F1713D">
              <w:rPr>
                <w:rFonts w:ascii="Times" w:eastAsia="Times New Roman" w:hAnsi="Times" w:cs="Times New Roman"/>
                <w:sz w:val="20"/>
                <w:szCs w:val="20"/>
              </w:rPr>
              <w:t>firstOFDMSymbolInTimeDomain</w:t>
            </w:r>
            <w:proofErr w:type="spellEnd"/>
            <w:r w:rsidRPr="00F1713D">
              <w:rPr>
                <w:rFonts w:ascii="Times" w:eastAsia="Times New Roman" w:hAnsi="Times" w:cs="Times New Roman"/>
                <w:sz w:val="20"/>
                <w:szCs w:val="20"/>
              </w:rPr>
              <w:t xml:space="preserve"> indicates first symbol in a slot, a second symbol in the same slot can be derived implicitly with symbol index as firstOFDMSymbolInTimeDomain+4</w:t>
            </w:r>
          </w:p>
          <w:p w14:paraId="1C755EBD" w14:textId="77777777" w:rsidR="00C55FED" w:rsidRPr="00F1713D" w:rsidRDefault="00C55FED" w:rsidP="00C55FED">
            <w:pPr>
              <w:numPr>
                <w:ilvl w:val="0"/>
                <w:numId w:val="61"/>
              </w:numPr>
              <w:spacing w:after="0" w:line="240" w:lineRule="auto"/>
              <w:rPr>
                <w:rFonts w:ascii="Times" w:eastAsia="Times New Roman" w:hAnsi="Times" w:cs="Times New Roman"/>
                <w:sz w:val="20"/>
                <w:szCs w:val="20"/>
              </w:rPr>
            </w:pPr>
            <w:proofErr w:type="spellStart"/>
            <w:r w:rsidRPr="00F1713D">
              <w:rPr>
                <w:rFonts w:ascii="Times" w:eastAsia="Times New Roman" w:hAnsi="Times" w:cs="Times New Roman"/>
                <w:sz w:val="20"/>
                <w:szCs w:val="20"/>
              </w:rPr>
              <w:t>startingRB</w:t>
            </w:r>
            <w:proofErr w:type="spellEnd"/>
            <w:r w:rsidRPr="00F1713D">
              <w:rPr>
                <w:rFonts w:ascii="Times" w:eastAsia="Times New Roman" w:hAnsi="Times" w:cs="Times New Roman"/>
                <w:sz w:val="20"/>
                <w:szCs w:val="20"/>
              </w:rPr>
              <w:t>: 0 to 274</w:t>
            </w:r>
          </w:p>
          <w:p w14:paraId="5DC04815" w14:textId="77777777" w:rsidR="00C55FED" w:rsidRPr="00F1713D" w:rsidRDefault="00C55FED" w:rsidP="00C55FED">
            <w:pPr>
              <w:numPr>
                <w:ilvl w:val="0"/>
                <w:numId w:val="61"/>
              </w:numPr>
              <w:spacing w:after="0" w:line="240" w:lineRule="auto"/>
              <w:rPr>
                <w:rFonts w:ascii="Times" w:eastAsia="Times New Roman" w:hAnsi="Times" w:cs="Times New Roman"/>
                <w:sz w:val="20"/>
                <w:szCs w:val="20"/>
              </w:rPr>
            </w:pPr>
            <w:proofErr w:type="spellStart"/>
            <w:r w:rsidRPr="00F1713D">
              <w:rPr>
                <w:rFonts w:ascii="Times" w:eastAsia="Times New Roman" w:hAnsi="Times" w:cs="Times New Roman"/>
                <w:sz w:val="20"/>
                <w:szCs w:val="20"/>
              </w:rPr>
              <w:t>nrofRBs</w:t>
            </w:r>
            <w:proofErr w:type="spellEnd"/>
            <w:r w:rsidRPr="00F1713D">
              <w:rPr>
                <w:rFonts w:ascii="Times" w:eastAsia="Times New Roman" w:hAnsi="Times" w:cs="Times New Roman"/>
                <w:sz w:val="20"/>
                <w:szCs w:val="20"/>
              </w:rPr>
              <w:t>: 24 to 276</w:t>
            </w:r>
          </w:p>
          <w:p w14:paraId="349A3C26" w14:textId="77777777" w:rsidR="00C55FED" w:rsidRPr="00F1713D" w:rsidRDefault="00C55FED" w:rsidP="00C55FED">
            <w:pPr>
              <w:spacing w:after="0" w:line="240" w:lineRule="auto"/>
              <w:rPr>
                <w:rFonts w:ascii="Times" w:eastAsia="Calibri" w:hAnsi="Times" w:cs="Times New Roman"/>
                <w:sz w:val="20"/>
                <w:szCs w:val="24"/>
              </w:rPr>
            </w:pPr>
            <w:r w:rsidRPr="00F1713D">
              <w:rPr>
                <w:rFonts w:ascii="Times" w:eastAsia="Batang" w:hAnsi="Times" w:cs="Times New Roman"/>
                <w:color w:val="1F497D"/>
              </w:rPr>
              <w:t>  </w:t>
            </w:r>
          </w:p>
          <w:p w14:paraId="1C025493" w14:textId="77777777" w:rsidR="00C55FED" w:rsidRPr="00F1713D" w:rsidRDefault="00C55FED" w:rsidP="00C55FED">
            <w:pPr>
              <w:spacing w:after="0" w:line="240" w:lineRule="auto"/>
              <w:rPr>
                <w:rFonts w:ascii="Times New Roman" w:eastAsia="Batang" w:hAnsi="Times New Roman" w:cs="Times New Roman"/>
                <w:sz w:val="20"/>
                <w:szCs w:val="20"/>
                <w:highlight w:val="green"/>
              </w:rPr>
            </w:pPr>
            <w:r w:rsidRPr="00F1713D">
              <w:rPr>
                <w:rFonts w:ascii="Times" w:eastAsia="Batang" w:hAnsi="Times" w:cs="Times New Roman"/>
                <w:sz w:val="20"/>
                <w:szCs w:val="20"/>
                <w:highlight w:val="green"/>
              </w:rPr>
              <w:t>Agreement:</w:t>
            </w:r>
          </w:p>
          <w:p w14:paraId="20734BEB" w14:textId="77777777" w:rsidR="00C55FED" w:rsidRPr="00F1713D" w:rsidRDefault="00C55FED" w:rsidP="00C55FED">
            <w:pPr>
              <w:spacing w:after="0" w:line="240" w:lineRule="auto"/>
              <w:rPr>
                <w:rFonts w:ascii="Times" w:eastAsia="Batang" w:hAnsi="Times" w:cs="Times New Roman"/>
                <w:sz w:val="20"/>
                <w:szCs w:val="20"/>
              </w:rPr>
            </w:pPr>
            <w:r w:rsidRPr="00F1713D">
              <w:rPr>
                <w:rFonts w:ascii="Times" w:eastAsia="Batang" w:hAnsi="Times" w:cs="Times New Roman"/>
                <w:sz w:val="20"/>
                <w:szCs w:val="20"/>
              </w:rPr>
              <w:t>The QCL information of TRS/CSI-RS occasion(s) for idle/inactive UEs is indicated as a SSB index in range of 0 to 63.</w:t>
            </w:r>
          </w:p>
          <w:p w14:paraId="023438E9" w14:textId="77777777" w:rsidR="00C55FED" w:rsidRPr="00F1713D" w:rsidRDefault="00C55FED" w:rsidP="00C55FED">
            <w:pPr>
              <w:numPr>
                <w:ilvl w:val="0"/>
                <w:numId w:val="62"/>
              </w:numPr>
              <w:spacing w:after="0" w:line="240" w:lineRule="auto"/>
              <w:ind w:left="1080"/>
              <w:rPr>
                <w:rFonts w:ascii="Times" w:eastAsia="Batang" w:hAnsi="Times" w:cs="Times New Roman"/>
                <w:sz w:val="20"/>
                <w:szCs w:val="20"/>
              </w:rPr>
            </w:pPr>
            <w:r w:rsidRPr="00F1713D">
              <w:rPr>
                <w:rFonts w:ascii="Times" w:eastAsia="Batang" w:hAnsi="Times" w:cs="Times New Roman"/>
                <w:sz w:val="20"/>
                <w:szCs w:val="20"/>
              </w:rPr>
              <w:t>FFS: how the QCL information can be configured, e.g. per RS resource set or per configuration</w:t>
            </w:r>
          </w:p>
          <w:p w14:paraId="28780183" w14:textId="77777777" w:rsidR="00C55FED" w:rsidRPr="00F1713D" w:rsidRDefault="00C55FED" w:rsidP="00C55FED">
            <w:pPr>
              <w:numPr>
                <w:ilvl w:val="0"/>
                <w:numId w:val="62"/>
              </w:numPr>
              <w:spacing w:after="0" w:line="240" w:lineRule="auto"/>
              <w:ind w:left="1080"/>
              <w:rPr>
                <w:rFonts w:ascii="Times" w:eastAsia="Batang" w:hAnsi="Times" w:cs="Times New Roman"/>
                <w:sz w:val="20"/>
                <w:szCs w:val="20"/>
              </w:rPr>
            </w:pPr>
            <w:r w:rsidRPr="00F1713D">
              <w:rPr>
                <w:rFonts w:ascii="Times" w:eastAsia="Batang" w:hAnsi="Times" w:cs="Times New Roman"/>
                <w:sz w:val="20"/>
                <w:szCs w:val="20"/>
              </w:rPr>
              <w:t>FFS: QCL type, which is predetermined</w:t>
            </w:r>
          </w:p>
          <w:p w14:paraId="755199E7" w14:textId="77777777" w:rsidR="00C55FED" w:rsidRPr="00F1713D" w:rsidRDefault="00C55FED" w:rsidP="001264C7"/>
          <w:p w14:paraId="568A1D8A" w14:textId="77777777" w:rsidR="00C55FED" w:rsidRPr="00F1713D" w:rsidRDefault="00C55FED" w:rsidP="00C55FED">
            <w:pPr>
              <w:spacing w:after="0" w:line="240" w:lineRule="auto"/>
              <w:rPr>
                <w:rFonts w:ascii="Times" w:eastAsia="Batang" w:hAnsi="Times" w:cs="Times New Roman"/>
                <w:sz w:val="20"/>
                <w:szCs w:val="20"/>
                <w:highlight w:val="green"/>
              </w:rPr>
            </w:pPr>
            <w:r w:rsidRPr="00F1713D">
              <w:rPr>
                <w:rFonts w:ascii="Times" w:eastAsia="Batang" w:hAnsi="Times" w:cs="Times New Roman"/>
                <w:sz w:val="20"/>
                <w:szCs w:val="20"/>
                <w:highlight w:val="green"/>
              </w:rPr>
              <w:t>Agreement:</w:t>
            </w:r>
          </w:p>
          <w:p w14:paraId="0B9C2342" w14:textId="77777777" w:rsidR="00C55FED" w:rsidRPr="00F1713D" w:rsidRDefault="00C55FED" w:rsidP="00C55FED">
            <w:pPr>
              <w:spacing w:after="0" w:line="240" w:lineRule="auto"/>
              <w:rPr>
                <w:rFonts w:ascii="Times New Roman" w:eastAsia="Calibri" w:hAnsi="Times New Roman" w:cs="Times New Roman"/>
                <w:sz w:val="20"/>
                <w:szCs w:val="20"/>
              </w:rPr>
            </w:pPr>
            <w:r w:rsidRPr="00F1713D">
              <w:rPr>
                <w:rFonts w:ascii="Times New Roman" w:eastAsia="Batang" w:hAnsi="Times New Roman" w:cs="Times New Roman"/>
                <w:sz w:val="20"/>
                <w:szCs w:val="20"/>
              </w:rPr>
              <w:t>Configuration of TRS/CSI-RS occasion(s) for idle/inactive UEs include:</w:t>
            </w:r>
          </w:p>
          <w:p w14:paraId="00015294" w14:textId="77777777" w:rsidR="00C55FED" w:rsidRPr="00F1713D" w:rsidRDefault="00C55FED" w:rsidP="00C55FED">
            <w:pPr>
              <w:numPr>
                <w:ilvl w:val="0"/>
                <w:numId w:val="63"/>
              </w:numPr>
              <w:spacing w:after="0" w:line="240" w:lineRule="auto"/>
              <w:rPr>
                <w:rFonts w:ascii="Times New Roman" w:eastAsia="Batang" w:hAnsi="Times New Roman" w:cs="Times New Roman"/>
                <w:strike/>
                <w:color w:val="FF0000"/>
                <w:sz w:val="20"/>
                <w:szCs w:val="20"/>
                <w:lang w:eastAsia="x-none"/>
              </w:rPr>
            </w:pPr>
            <w:proofErr w:type="spellStart"/>
            <w:r w:rsidRPr="00F1713D">
              <w:rPr>
                <w:rFonts w:ascii="Times New Roman" w:eastAsia="Batang" w:hAnsi="Times New Roman" w:cs="Times New Roman"/>
                <w:sz w:val="20"/>
                <w:szCs w:val="20"/>
                <w:lang w:eastAsia="x-none"/>
              </w:rPr>
              <w:t>periodicityAndOffset</w:t>
            </w:r>
            <w:proofErr w:type="spellEnd"/>
            <w:r w:rsidRPr="00F1713D">
              <w:rPr>
                <w:rFonts w:ascii="Times New Roman" w:eastAsia="Batang" w:hAnsi="Times New Roman" w:cs="Times New Roman"/>
                <w:sz w:val="20"/>
                <w:szCs w:val="20"/>
                <w:lang w:eastAsia="x-none"/>
              </w:rPr>
              <w:t xml:space="preserve"> {10, 20, 40, 80} </w:t>
            </w:r>
            <w:proofErr w:type="spellStart"/>
            <w:r w:rsidRPr="00F1713D">
              <w:rPr>
                <w:rFonts w:ascii="Times New Roman" w:eastAsia="Batang" w:hAnsi="Times New Roman" w:cs="Times New Roman"/>
                <w:sz w:val="20"/>
                <w:szCs w:val="20"/>
                <w:lang w:eastAsia="x-none"/>
              </w:rPr>
              <w:t>ms</w:t>
            </w:r>
            <w:proofErr w:type="spellEnd"/>
          </w:p>
          <w:p w14:paraId="4DC9A2B3" w14:textId="77777777" w:rsidR="00C55FED" w:rsidRPr="00F1713D" w:rsidRDefault="00C55FED" w:rsidP="00C55FED">
            <w:pPr>
              <w:numPr>
                <w:ilvl w:val="0"/>
                <w:numId w:val="63"/>
              </w:numPr>
              <w:spacing w:after="0" w:line="240" w:lineRule="auto"/>
              <w:rPr>
                <w:rFonts w:ascii="Times New Roman" w:eastAsia="Batang" w:hAnsi="Times New Roman" w:cs="Times New Roman"/>
                <w:sz w:val="20"/>
                <w:szCs w:val="20"/>
                <w:lang w:eastAsia="x-none"/>
              </w:rPr>
            </w:pPr>
            <w:proofErr w:type="spellStart"/>
            <w:r w:rsidRPr="00F1713D">
              <w:rPr>
                <w:rFonts w:ascii="Times New Roman" w:eastAsia="Batang" w:hAnsi="Times New Roman" w:cs="Times New Roman"/>
                <w:sz w:val="20"/>
                <w:szCs w:val="20"/>
                <w:lang w:eastAsia="x-none"/>
              </w:rPr>
              <w:t>frequencyDomainAllocation</w:t>
            </w:r>
            <w:proofErr w:type="spellEnd"/>
            <w:r w:rsidRPr="00F1713D">
              <w:rPr>
                <w:rFonts w:ascii="Times New Roman" w:eastAsia="Batang" w:hAnsi="Times New Roman" w:cs="Times New Roman"/>
                <w:sz w:val="20"/>
                <w:szCs w:val="20"/>
                <w:lang w:eastAsia="x-none"/>
              </w:rPr>
              <w:t xml:space="preserve"> for row1 with applicable values from {0, 1, 2, 3} to indicate the offset of the first RE to RE#0 in </w:t>
            </w:r>
            <w:proofErr w:type="gramStart"/>
            <w:r w:rsidRPr="00F1713D">
              <w:rPr>
                <w:rFonts w:ascii="Times New Roman" w:eastAsia="Batang" w:hAnsi="Times New Roman" w:cs="Times New Roman"/>
                <w:sz w:val="20"/>
                <w:szCs w:val="20"/>
                <w:lang w:eastAsia="x-none"/>
              </w:rPr>
              <w:t>a</w:t>
            </w:r>
            <w:proofErr w:type="gramEnd"/>
            <w:r w:rsidRPr="00F1713D">
              <w:rPr>
                <w:rFonts w:ascii="Times New Roman" w:eastAsia="Batang" w:hAnsi="Times New Roman" w:cs="Times New Roman"/>
                <w:sz w:val="20"/>
                <w:szCs w:val="20"/>
                <w:lang w:eastAsia="x-none"/>
              </w:rPr>
              <w:t xml:space="preserve"> RB</w:t>
            </w:r>
          </w:p>
          <w:p w14:paraId="4B7389F1" w14:textId="77777777" w:rsidR="00C55FED" w:rsidRPr="00F1713D" w:rsidRDefault="00C55FED" w:rsidP="00C55FED">
            <w:pPr>
              <w:numPr>
                <w:ilvl w:val="0"/>
                <w:numId w:val="63"/>
              </w:numPr>
              <w:spacing w:after="0" w:line="240" w:lineRule="auto"/>
              <w:rPr>
                <w:rFonts w:ascii="Times New Roman" w:eastAsia="Batang" w:hAnsi="Times New Roman" w:cs="Times New Roman"/>
                <w:sz w:val="20"/>
                <w:szCs w:val="20"/>
                <w:lang w:eastAsia="x-none"/>
              </w:rPr>
            </w:pPr>
            <w:r w:rsidRPr="00F1713D">
              <w:rPr>
                <w:rFonts w:ascii="Times New Roman" w:eastAsia="Batang" w:hAnsi="Times New Roman" w:cs="Times New Roman"/>
                <w:sz w:val="20"/>
                <w:szCs w:val="20"/>
                <w:lang w:eastAsia="x-none"/>
              </w:rPr>
              <w:t>FFS Configuration index</w:t>
            </w:r>
          </w:p>
          <w:p w14:paraId="2A7FACE2" w14:textId="77777777" w:rsidR="00C55FED" w:rsidRPr="00F1713D" w:rsidRDefault="00C55FED" w:rsidP="00C55FED">
            <w:pPr>
              <w:numPr>
                <w:ilvl w:val="1"/>
                <w:numId w:val="63"/>
              </w:numPr>
              <w:spacing w:after="0" w:line="240" w:lineRule="auto"/>
              <w:rPr>
                <w:rFonts w:ascii="Times New Roman" w:eastAsia="Batang" w:hAnsi="Times New Roman" w:cs="Times New Roman"/>
                <w:sz w:val="20"/>
                <w:szCs w:val="20"/>
                <w:lang w:eastAsia="x-none"/>
              </w:rPr>
            </w:pPr>
            <w:r w:rsidRPr="00F1713D">
              <w:rPr>
                <w:rFonts w:ascii="Times New Roman" w:eastAsia="Batang" w:hAnsi="Times New Roman" w:cs="Times New Roman"/>
                <w:sz w:val="20"/>
                <w:szCs w:val="20"/>
                <w:lang w:eastAsia="x-none"/>
              </w:rPr>
              <w:t xml:space="preserve">details, </w:t>
            </w:r>
          </w:p>
          <w:p w14:paraId="7F1814C4" w14:textId="77777777" w:rsidR="00C55FED" w:rsidRPr="00F1713D" w:rsidRDefault="00C55FED" w:rsidP="00C55FED">
            <w:pPr>
              <w:numPr>
                <w:ilvl w:val="2"/>
                <w:numId w:val="63"/>
              </w:numPr>
              <w:spacing w:after="0" w:line="240" w:lineRule="auto"/>
              <w:rPr>
                <w:rFonts w:ascii="Times New Roman" w:eastAsia="Batang" w:hAnsi="Times New Roman" w:cs="Times New Roman"/>
                <w:sz w:val="20"/>
                <w:szCs w:val="20"/>
                <w:lang w:eastAsia="x-none"/>
              </w:rPr>
            </w:pPr>
            <w:r w:rsidRPr="00F1713D">
              <w:rPr>
                <w:rFonts w:ascii="Times New Roman" w:eastAsia="Batang" w:hAnsi="Times New Roman" w:cs="Times New Roman"/>
                <w:sz w:val="20"/>
                <w:szCs w:val="20"/>
                <w:lang w:eastAsia="x-none"/>
              </w:rPr>
              <w:t>E.g. Per resource or resource set or group of resource sets</w:t>
            </w:r>
          </w:p>
          <w:p w14:paraId="59E1AC05" w14:textId="77777777" w:rsidR="00C55FED" w:rsidRPr="00F1713D" w:rsidRDefault="00C55FED" w:rsidP="00C55FED">
            <w:pPr>
              <w:numPr>
                <w:ilvl w:val="2"/>
                <w:numId w:val="63"/>
              </w:numPr>
              <w:spacing w:after="0" w:line="240" w:lineRule="auto"/>
              <w:rPr>
                <w:rFonts w:ascii="Times New Roman" w:eastAsia="Batang" w:hAnsi="Times New Roman" w:cs="Times New Roman"/>
                <w:sz w:val="20"/>
                <w:szCs w:val="20"/>
                <w:lang w:eastAsia="x-none"/>
              </w:rPr>
            </w:pPr>
            <w:r w:rsidRPr="00F1713D">
              <w:rPr>
                <w:rFonts w:ascii="Times New Roman" w:eastAsia="Batang" w:hAnsi="Times New Roman" w:cs="Times New Roman"/>
                <w:sz w:val="20"/>
                <w:szCs w:val="20"/>
                <w:lang w:eastAsia="x-none"/>
              </w:rPr>
              <w:t xml:space="preserve">E.g. explicit or implicit indication based on QCL source </w:t>
            </w:r>
          </w:p>
          <w:p w14:paraId="6A89C21A" w14:textId="7938062B" w:rsidR="00C55FED" w:rsidRPr="00F1713D" w:rsidRDefault="00C55FED" w:rsidP="001264C7"/>
        </w:tc>
      </w:tr>
    </w:tbl>
    <w:p w14:paraId="3465F427" w14:textId="77777777" w:rsidR="00C55FED" w:rsidRPr="00F1713D" w:rsidRDefault="00C55FED" w:rsidP="001264C7"/>
    <w:p w14:paraId="706ACEF2" w14:textId="16BEB6CF" w:rsidR="00536D44" w:rsidRPr="00F1713D" w:rsidRDefault="00536D44" w:rsidP="001264C7">
      <w:r w:rsidRPr="00F1713D">
        <w:t xml:space="preserve">In following we discuss on the </w:t>
      </w:r>
      <w:r w:rsidR="00A200B0" w:rsidRPr="00F1713D">
        <w:t xml:space="preserve">required </w:t>
      </w:r>
      <w:r w:rsidRPr="00F1713D">
        <w:t>parameters and other aspects</w:t>
      </w:r>
      <w:r w:rsidR="00BF52C2" w:rsidRPr="00F1713D">
        <w:t xml:space="preserve"> related to configuration of one TRS resource set for IDLE/Inactive UEs</w:t>
      </w:r>
      <w:r w:rsidRPr="00F1713D">
        <w:t>.</w:t>
      </w:r>
      <w:r w:rsidR="00BF52C2" w:rsidRPr="00F1713D">
        <w:t xml:space="preserve"> As agreed earlier there can be multiple TRS resource sets e.g. one per broadcast beam.</w:t>
      </w:r>
    </w:p>
    <w:p w14:paraId="51F087EB" w14:textId="4738997D" w:rsidR="00E80BDB" w:rsidRPr="00F1713D" w:rsidRDefault="00E80BDB" w:rsidP="001264C7"/>
    <w:p w14:paraId="1048EE31" w14:textId="338D2A2B" w:rsidR="00B10201" w:rsidRPr="00F1713D" w:rsidRDefault="00065340" w:rsidP="001264C7">
      <w:r w:rsidRPr="00F1713D">
        <w:t xml:space="preserve">In Connected mode the </w:t>
      </w:r>
      <w:r w:rsidR="00B10201" w:rsidRPr="00F1713D">
        <w:t xml:space="preserve">TRS configuration is provided via </w:t>
      </w:r>
      <w:r w:rsidR="00B10201" w:rsidRPr="00F1713D">
        <w:rPr>
          <w:rFonts w:ascii="Courier New" w:eastAsia="Times New Roman" w:hAnsi="Courier New" w:cs="Times New Roman"/>
          <w:color w:val="000000"/>
          <w:kern w:val="24"/>
          <w:lang w:eastAsia="en-GB"/>
        </w:rPr>
        <w:t>NZP-CSI-RS-</w:t>
      </w:r>
      <w:proofErr w:type="spellStart"/>
      <w:r w:rsidR="00B10201" w:rsidRPr="00F1713D">
        <w:rPr>
          <w:rFonts w:ascii="Courier New" w:eastAsia="Times New Roman" w:hAnsi="Courier New" w:cs="Times New Roman"/>
          <w:color w:val="000000"/>
          <w:kern w:val="24"/>
          <w:lang w:eastAsia="en-GB"/>
        </w:rPr>
        <w:t>ResourceSet</w:t>
      </w:r>
      <w:proofErr w:type="spellEnd"/>
      <w:r w:rsidR="00B10201" w:rsidRPr="00F1713D">
        <w:t>, where each individual RS configuration</w:t>
      </w:r>
      <w:r w:rsidRPr="00F1713D">
        <w:t xml:space="preserve"> (</w:t>
      </w:r>
      <w:r w:rsidRPr="00F1713D">
        <w:rPr>
          <w:rFonts w:ascii="Courier New" w:eastAsia="Times New Roman" w:hAnsi="Courier New" w:cs="Times New Roman"/>
          <w:color w:val="000000"/>
          <w:kern w:val="24"/>
          <w:lang w:eastAsia="en-GB"/>
        </w:rPr>
        <w:t>NZP-CSI-RS-Resource</w:t>
      </w:r>
      <w:r w:rsidRPr="00F1713D">
        <w:t>)</w:t>
      </w:r>
      <w:r w:rsidR="00B10201" w:rsidRPr="00F1713D">
        <w:t xml:space="preserve"> belonging to the resource set is indicated via an ID and </w:t>
      </w:r>
      <w:proofErr w:type="spellStart"/>
      <w:r w:rsidR="00B10201" w:rsidRPr="00F1713D">
        <w:rPr>
          <w:rFonts w:ascii="Courier New" w:eastAsia="Times New Roman" w:hAnsi="Courier New" w:cs="Times New Roman"/>
          <w:color w:val="000000"/>
          <w:kern w:val="24"/>
          <w:lang w:eastAsia="en-GB"/>
        </w:rPr>
        <w:t>trs</w:t>
      </w:r>
      <w:proofErr w:type="spellEnd"/>
      <w:r w:rsidR="00B10201" w:rsidRPr="00F1713D">
        <w:rPr>
          <w:rFonts w:ascii="Courier New" w:eastAsia="Times New Roman" w:hAnsi="Courier New" w:cs="Times New Roman"/>
          <w:color w:val="000000"/>
          <w:kern w:val="24"/>
          <w:lang w:eastAsia="en-GB"/>
        </w:rPr>
        <w:t>-Info</w:t>
      </w:r>
      <w:r w:rsidR="00B10201" w:rsidRPr="00F1713D">
        <w:t xml:space="preserve"> flag is used to indicate that the RS configurations share the same antenna port:</w:t>
      </w:r>
    </w:p>
    <w:tbl>
      <w:tblPr>
        <w:tblStyle w:val="TableGrid"/>
        <w:tblW w:w="0" w:type="auto"/>
        <w:shd w:val="clear" w:color="auto" w:fill="D9D9D9" w:themeFill="background1" w:themeFillShade="D9"/>
        <w:tblLook w:val="04A0" w:firstRow="1" w:lastRow="0" w:firstColumn="1" w:lastColumn="0" w:noHBand="0" w:noVBand="1"/>
      </w:tblPr>
      <w:tblGrid>
        <w:gridCol w:w="9629"/>
      </w:tblGrid>
      <w:tr w:rsidR="00B10201" w:rsidRPr="00F1713D" w14:paraId="5143C3E6" w14:textId="77777777" w:rsidTr="00B10201">
        <w:tc>
          <w:tcPr>
            <w:tcW w:w="9629" w:type="dxa"/>
            <w:shd w:val="clear" w:color="auto" w:fill="D9D9D9" w:themeFill="background1" w:themeFillShade="D9"/>
          </w:tcPr>
          <w:p w14:paraId="48338E23" w14:textId="77777777" w:rsidR="00B10201" w:rsidRPr="00F1713D"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F1713D">
              <w:rPr>
                <w:rFonts w:ascii="Courier New" w:eastAsia="Times New Roman" w:hAnsi="Courier New" w:cs="Times New Roman"/>
                <w:color w:val="808080"/>
                <w:kern w:val="24"/>
                <w:sz w:val="16"/>
                <w:szCs w:val="16"/>
                <w:lang w:eastAsia="en-GB"/>
              </w:rPr>
              <w:t>-- ASN1START</w:t>
            </w:r>
          </w:p>
          <w:p w14:paraId="7CE0B631" w14:textId="77777777" w:rsidR="00B10201" w:rsidRPr="00F1713D"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F1713D">
              <w:rPr>
                <w:rFonts w:ascii="Courier New" w:eastAsia="Times New Roman" w:hAnsi="Courier New" w:cs="Times New Roman"/>
                <w:color w:val="808080"/>
                <w:kern w:val="24"/>
                <w:sz w:val="16"/>
                <w:szCs w:val="16"/>
                <w:lang w:eastAsia="en-GB"/>
              </w:rPr>
              <w:t>-- TAG-NZP-CSI-RS-RESOURCESET-START</w:t>
            </w:r>
          </w:p>
          <w:p w14:paraId="53BA8211" w14:textId="77777777" w:rsidR="00B10201" w:rsidRPr="00F1713D"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F1713D">
              <w:rPr>
                <w:rFonts w:ascii="Courier New" w:eastAsia="Times New Roman" w:hAnsi="Courier New" w:cs="Times New Roman"/>
                <w:color w:val="000000"/>
                <w:kern w:val="24"/>
                <w:sz w:val="16"/>
                <w:szCs w:val="16"/>
                <w:lang w:eastAsia="en-GB"/>
              </w:rPr>
              <w:t>NZP-CSI-RS-</w:t>
            </w:r>
            <w:proofErr w:type="spellStart"/>
            <w:proofErr w:type="gramStart"/>
            <w:r w:rsidRPr="00F1713D">
              <w:rPr>
                <w:rFonts w:ascii="Courier New" w:eastAsia="Times New Roman" w:hAnsi="Courier New" w:cs="Times New Roman"/>
                <w:color w:val="000000"/>
                <w:kern w:val="24"/>
                <w:sz w:val="16"/>
                <w:szCs w:val="16"/>
                <w:lang w:eastAsia="en-GB"/>
              </w:rPr>
              <w:t>ResourceSet</w:t>
            </w:r>
            <w:proofErr w:type="spellEnd"/>
            <w:r w:rsidRPr="00F1713D">
              <w:rPr>
                <w:rFonts w:ascii="Courier New" w:eastAsia="Times New Roman" w:hAnsi="Courier New" w:cs="Times New Roman"/>
                <w:color w:val="000000"/>
                <w:kern w:val="24"/>
                <w:sz w:val="16"/>
                <w:szCs w:val="16"/>
                <w:lang w:eastAsia="en-GB"/>
              </w:rPr>
              <w:t xml:space="preserve"> ::=</w:t>
            </w:r>
            <w:proofErr w:type="gramEnd"/>
            <w:r w:rsidRPr="00F1713D">
              <w:rPr>
                <w:rFonts w:ascii="Courier New" w:eastAsia="Times New Roman" w:hAnsi="Courier New" w:cs="Times New Roman"/>
                <w:color w:val="000000"/>
                <w:kern w:val="24"/>
                <w:sz w:val="16"/>
                <w:szCs w:val="16"/>
                <w:lang w:eastAsia="en-GB"/>
              </w:rPr>
              <w:t xml:space="preserve">          </w:t>
            </w:r>
            <w:r w:rsidRPr="00F1713D">
              <w:rPr>
                <w:rFonts w:ascii="Courier New" w:eastAsia="Times New Roman" w:hAnsi="Courier New" w:cs="Times New Roman"/>
                <w:color w:val="993366"/>
                <w:kern w:val="24"/>
                <w:sz w:val="16"/>
                <w:szCs w:val="16"/>
                <w:lang w:eastAsia="en-GB"/>
              </w:rPr>
              <w:t>SEQUENCE</w:t>
            </w:r>
            <w:r w:rsidRPr="00F1713D">
              <w:rPr>
                <w:rFonts w:ascii="Courier New" w:eastAsia="Times New Roman" w:hAnsi="Courier New" w:cs="Times New Roman"/>
                <w:color w:val="000000"/>
                <w:kern w:val="24"/>
                <w:sz w:val="16"/>
                <w:szCs w:val="16"/>
                <w:lang w:eastAsia="en-GB"/>
              </w:rPr>
              <w:t xml:space="preserve"> {</w:t>
            </w:r>
          </w:p>
          <w:p w14:paraId="351CA137" w14:textId="77777777" w:rsidR="00B10201" w:rsidRPr="00F1713D"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F1713D">
              <w:rPr>
                <w:rFonts w:ascii="Courier New" w:eastAsia="Times New Roman" w:hAnsi="Courier New" w:cs="Times New Roman"/>
                <w:color w:val="000000"/>
                <w:kern w:val="24"/>
                <w:sz w:val="16"/>
                <w:szCs w:val="16"/>
                <w:lang w:eastAsia="en-GB"/>
              </w:rPr>
              <w:t xml:space="preserve">    </w:t>
            </w:r>
            <w:proofErr w:type="spellStart"/>
            <w:r w:rsidRPr="00F1713D">
              <w:rPr>
                <w:rFonts w:ascii="Courier New" w:eastAsia="Times New Roman" w:hAnsi="Courier New" w:cs="Times New Roman"/>
                <w:color w:val="000000"/>
                <w:kern w:val="24"/>
                <w:sz w:val="16"/>
                <w:szCs w:val="16"/>
                <w:lang w:eastAsia="en-GB"/>
              </w:rPr>
              <w:t>nzp</w:t>
            </w:r>
            <w:proofErr w:type="spellEnd"/>
            <w:r w:rsidRPr="00F1713D">
              <w:rPr>
                <w:rFonts w:ascii="Courier New" w:eastAsia="Times New Roman" w:hAnsi="Courier New" w:cs="Times New Roman"/>
                <w:color w:val="000000"/>
                <w:kern w:val="24"/>
                <w:sz w:val="16"/>
                <w:szCs w:val="16"/>
                <w:lang w:eastAsia="en-GB"/>
              </w:rPr>
              <w:t>-CSI-</w:t>
            </w:r>
            <w:proofErr w:type="spellStart"/>
            <w:r w:rsidRPr="00F1713D">
              <w:rPr>
                <w:rFonts w:ascii="Courier New" w:eastAsia="Times New Roman" w:hAnsi="Courier New" w:cs="Times New Roman"/>
                <w:color w:val="000000"/>
                <w:kern w:val="24"/>
                <w:sz w:val="16"/>
                <w:szCs w:val="16"/>
                <w:lang w:eastAsia="en-GB"/>
              </w:rPr>
              <w:t>ResourceSetId</w:t>
            </w:r>
            <w:proofErr w:type="spellEnd"/>
            <w:r w:rsidRPr="00F1713D">
              <w:rPr>
                <w:rFonts w:ascii="Courier New" w:eastAsia="Times New Roman" w:hAnsi="Courier New" w:cs="Times New Roman"/>
                <w:color w:val="000000"/>
                <w:kern w:val="24"/>
                <w:sz w:val="16"/>
                <w:szCs w:val="16"/>
                <w:lang w:eastAsia="en-GB"/>
              </w:rPr>
              <w:t xml:space="preserve">               NZP-CSI-RS-</w:t>
            </w:r>
            <w:proofErr w:type="spellStart"/>
            <w:r w:rsidRPr="00F1713D">
              <w:rPr>
                <w:rFonts w:ascii="Courier New" w:eastAsia="Times New Roman" w:hAnsi="Courier New" w:cs="Times New Roman"/>
                <w:color w:val="000000"/>
                <w:kern w:val="24"/>
                <w:sz w:val="16"/>
                <w:szCs w:val="16"/>
                <w:lang w:eastAsia="en-GB"/>
              </w:rPr>
              <w:t>ResourceSetId</w:t>
            </w:r>
            <w:proofErr w:type="spellEnd"/>
            <w:r w:rsidRPr="00F1713D">
              <w:rPr>
                <w:rFonts w:ascii="Courier New" w:eastAsia="Times New Roman" w:hAnsi="Courier New" w:cs="Times New Roman"/>
                <w:color w:val="000000"/>
                <w:kern w:val="24"/>
                <w:sz w:val="16"/>
                <w:szCs w:val="16"/>
                <w:lang w:eastAsia="en-GB"/>
              </w:rPr>
              <w:t>,</w:t>
            </w:r>
          </w:p>
          <w:p w14:paraId="2661890F" w14:textId="77777777" w:rsidR="00B10201" w:rsidRPr="00F1713D"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F1713D">
              <w:rPr>
                <w:rFonts w:ascii="Courier New" w:eastAsia="Times New Roman" w:hAnsi="Courier New" w:cs="Times New Roman"/>
                <w:color w:val="000000"/>
                <w:kern w:val="24"/>
                <w:sz w:val="16"/>
                <w:szCs w:val="16"/>
                <w:lang w:eastAsia="en-GB"/>
              </w:rPr>
              <w:t xml:space="preserve">    </w:t>
            </w:r>
            <w:proofErr w:type="spellStart"/>
            <w:r w:rsidRPr="00F1713D">
              <w:rPr>
                <w:rFonts w:ascii="Courier New" w:eastAsia="Times New Roman" w:hAnsi="Courier New" w:cs="Times New Roman"/>
                <w:color w:val="000000"/>
                <w:kern w:val="24"/>
                <w:sz w:val="16"/>
                <w:szCs w:val="16"/>
                <w:lang w:eastAsia="en-GB"/>
              </w:rPr>
              <w:t>nzp</w:t>
            </w:r>
            <w:proofErr w:type="spellEnd"/>
            <w:r w:rsidRPr="00F1713D">
              <w:rPr>
                <w:rFonts w:ascii="Courier New" w:eastAsia="Times New Roman" w:hAnsi="Courier New" w:cs="Times New Roman"/>
                <w:color w:val="000000"/>
                <w:kern w:val="24"/>
                <w:sz w:val="16"/>
                <w:szCs w:val="16"/>
                <w:lang w:eastAsia="en-GB"/>
              </w:rPr>
              <w:t xml:space="preserve">-CSI-RS-Resources                </w:t>
            </w:r>
            <w:r w:rsidRPr="00F1713D">
              <w:rPr>
                <w:rFonts w:ascii="Courier New" w:eastAsia="Times New Roman" w:hAnsi="Courier New" w:cs="Times New Roman"/>
                <w:color w:val="993366"/>
                <w:kern w:val="24"/>
                <w:sz w:val="16"/>
                <w:szCs w:val="16"/>
                <w:lang w:eastAsia="en-GB"/>
              </w:rPr>
              <w:t>SEQUENCE</w:t>
            </w:r>
            <w:r w:rsidRPr="00F1713D">
              <w:rPr>
                <w:rFonts w:ascii="Courier New" w:eastAsia="Times New Roman" w:hAnsi="Courier New" w:cs="Times New Roman"/>
                <w:color w:val="000000"/>
                <w:kern w:val="24"/>
                <w:sz w:val="16"/>
                <w:szCs w:val="16"/>
                <w:lang w:eastAsia="en-GB"/>
              </w:rPr>
              <w:t xml:space="preserve"> (</w:t>
            </w:r>
            <w:r w:rsidRPr="00F1713D">
              <w:rPr>
                <w:rFonts w:ascii="Courier New" w:eastAsia="Times New Roman" w:hAnsi="Courier New" w:cs="Times New Roman"/>
                <w:color w:val="993366"/>
                <w:kern w:val="24"/>
                <w:sz w:val="16"/>
                <w:szCs w:val="16"/>
                <w:lang w:eastAsia="en-GB"/>
              </w:rPr>
              <w:t>SIZE</w:t>
            </w:r>
            <w:r w:rsidRPr="00F1713D">
              <w:rPr>
                <w:rFonts w:ascii="Courier New" w:eastAsia="Times New Roman" w:hAnsi="Courier New" w:cs="Times New Roman"/>
                <w:color w:val="000000"/>
                <w:kern w:val="24"/>
                <w:sz w:val="16"/>
                <w:szCs w:val="16"/>
                <w:lang w:eastAsia="en-GB"/>
              </w:rPr>
              <w:t xml:space="preserve"> (</w:t>
            </w:r>
            <w:proofErr w:type="gramStart"/>
            <w:r w:rsidRPr="00F1713D">
              <w:rPr>
                <w:rFonts w:ascii="Courier New" w:eastAsia="Times New Roman" w:hAnsi="Courier New" w:cs="Times New Roman"/>
                <w:color w:val="000000"/>
                <w:kern w:val="24"/>
                <w:sz w:val="16"/>
                <w:szCs w:val="16"/>
                <w:lang w:eastAsia="en-GB"/>
              </w:rPr>
              <w:t>1..</w:t>
            </w:r>
            <w:proofErr w:type="gramEnd"/>
            <w:r w:rsidRPr="00F1713D">
              <w:rPr>
                <w:rFonts w:ascii="Courier New" w:eastAsia="Times New Roman" w:hAnsi="Courier New" w:cs="Times New Roman"/>
                <w:color w:val="000000"/>
                <w:kern w:val="24"/>
                <w:sz w:val="16"/>
                <w:szCs w:val="16"/>
                <w:lang w:eastAsia="en-GB"/>
              </w:rPr>
              <w:t>maxNrofNZP-CSI-RS-ResourcesPerSet))</w:t>
            </w:r>
            <w:r w:rsidRPr="00F1713D">
              <w:rPr>
                <w:rFonts w:ascii="Courier New" w:eastAsia="Times New Roman" w:hAnsi="Courier New" w:cs="Times New Roman"/>
                <w:color w:val="993366"/>
                <w:kern w:val="24"/>
                <w:sz w:val="16"/>
                <w:szCs w:val="16"/>
                <w:lang w:eastAsia="en-GB"/>
              </w:rPr>
              <w:t xml:space="preserve"> OF</w:t>
            </w:r>
            <w:r w:rsidRPr="00F1713D">
              <w:rPr>
                <w:rFonts w:ascii="Courier New" w:eastAsia="Times New Roman" w:hAnsi="Courier New" w:cs="Times New Roman"/>
                <w:color w:val="000000"/>
                <w:kern w:val="24"/>
                <w:sz w:val="16"/>
                <w:szCs w:val="16"/>
                <w:lang w:eastAsia="en-GB"/>
              </w:rPr>
              <w:t xml:space="preserve"> NZP-CSI-RS-</w:t>
            </w:r>
            <w:proofErr w:type="spellStart"/>
            <w:r w:rsidRPr="00F1713D">
              <w:rPr>
                <w:rFonts w:ascii="Courier New" w:eastAsia="Times New Roman" w:hAnsi="Courier New" w:cs="Times New Roman"/>
                <w:color w:val="000000"/>
                <w:kern w:val="24"/>
                <w:sz w:val="16"/>
                <w:szCs w:val="16"/>
                <w:lang w:eastAsia="en-GB"/>
              </w:rPr>
              <w:t>ResourceId</w:t>
            </w:r>
            <w:proofErr w:type="spellEnd"/>
            <w:r w:rsidRPr="00F1713D">
              <w:rPr>
                <w:rFonts w:ascii="Courier New" w:eastAsia="Times New Roman" w:hAnsi="Courier New" w:cs="Times New Roman"/>
                <w:color w:val="000000"/>
                <w:kern w:val="24"/>
                <w:sz w:val="16"/>
                <w:szCs w:val="16"/>
                <w:lang w:eastAsia="en-GB"/>
              </w:rPr>
              <w:t>,</w:t>
            </w:r>
          </w:p>
          <w:p w14:paraId="06D3C245" w14:textId="77777777" w:rsidR="00B10201" w:rsidRPr="00F1713D"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F1713D">
              <w:rPr>
                <w:rFonts w:ascii="Courier New" w:eastAsia="Times New Roman" w:hAnsi="Courier New" w:cs="Times New Roman"/>
                <w:color w:val="000000"/>
                <w:kern w:val="24"/>
                <w:sz w:val="16"/>
                <w:szCs w:val="16"/>
                <w:lang w:eastAsia="en-GB"/>
              </w:rPr>
              <w:t xml:space="preserve">    repetition                          </w:t>
            </w:r>
            <w:r w:rsidRPr="00F1713D">
              <w:rPr>
                <w:rFonts w:ascii="Courier New" w:eastAsia="Times New Roman" w:hAnsi="Courier New" w:cs="Times New Roman"/>
                <w:color w:val="993366"/>
                <w:kern w:val="24"/>
                <w:sz w:val="16"/>
                <w:szCs w:val="16"/>
                <w:lang w:eastAsia="en-GB"/>
              </w:rPr>
              <w:t>ENUMERATED</w:t>
            </w:r>
            <w:r w:rsidRPr="00F1713D">
              <w:rPr>
                <w:rFonts w:ascii="Courier New" w:eastAsia="Times New Roman" w:hAnsi="Courier New" w:cs="Times New Roman"/>
                <w:color w:val="000000"/>
                <w:kern w:val="24"/>
                <w:sz w:val="16"/>
                <w:szCs w:val="16"/>
                <w:lang w:eastAsia="en-GB"/>
              </w:rPr>
              <w:t xml:space="preserve"> </w:t>
            </w:r>
            <w:proofErr w:type="gramStart"/>
            <w:r w:rsidRPr="00F1713D">
              <w:rPr>
                <w:rFonts w:ascii="Courier New" w:eastAsia="Times New Roman" w:hAnsi="Courier New" w:cs="Times New Roman"/>
                <w:color w:val="000000"/>
                <w:kern w:val="24"/>
                <w:sz w:val="16"/>
                <w:szCs w:val="16"/>
                <w:lang w:eastAsia="en-GB"/>
              </w:rPr>
              <w:t>{ on</w:t>
            </w:r>
            <w:proofErr w:type="gramEnd"/>
            <w:r w:rsidRPr="00F1713D">
              <w:rPr>
                <w:rFonts w:ascii="Courier New" w:eastAsia="Times New Roman" w:hAnsi="Courier New" w:cs="Times New Roman"/>
                <w:color w:val="000000"/>
                <w:kern w:val="24"/>
                <w:sz w:val="16"/>
                <w:szCs w:val="16"/>
                <w:lang w:eastAsia="en-GB"/>
              </w:rPr>
              <w:t xml:space="preserve">, off }                                                  </w:t>
            </w:r>
            <w:r w:rsidRPr="00F1713D">
              <w:rPr>
                <w:rFonts w:ascii="Courier New" w:eastAsia="Times New Roman" w:hAnsi="Courier New" w:cs="Times New Roman"/>
                <w:color w:val="993366"/>
                <w:kern w:val="24"/>
                <w:sz w:val="16"/>
                <w:szCs w:val="16"/>
                <w:lang w:eastAsia="en-GB"/>
              </w:rPr>
              <w:t>OPTIONAL</w:t>
            </w:r>
            <w:r w:rsidRPr="00F1713D">
              <w:rPr>
                <w:rFonts w:ascii="Courier New" w:eastAsia="Times New Roman" w:hAnsi="Courier New" w:cs="Times New Roman"/>
                <w:color w:val="000000"/>
                <w:kern w:val="24"/>
                <w:sz w:val="16"/>
                <w:szCs w:val="16"/>
                <w:lang w:eastAsia="en-GB"/>
              </w:rPr>
              <w:t xml:space="preserve">,   </w:t>
            </w:r>
            <w:r w:rsidRPr="00F1713D">
              <w:rPr>
                <w:rFonts w:ascii="Courier New" w:eastAsia="Times New Roman" w:hAnsi="Courier New" w:cs="Times New Roman"/>
                <w:color w:val="808080"/>
                <w:kern w:val="24"/>
                <w:sz w:val="16"/>
                <w:szCs w:val="16"/>
                <w:lang w:eastAsia="en-GB"/>
              </w:rPr>
              <w:t>-- Need S</w:t>
            </w:r>
          </w:p>
          <w:p w14:paraId="04D07EED" w14:textId="77777777" w:rsidR="00B10201" w:rsidRPr="00F1713D"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F1713D">
              <w:rPr>
                <w:rFonts w:ascii="Courier New" w:eastAsia="Times New Roman" w:hAnsi="Courier New" w:cs="Times New Roman"/>
                <w:color w:val="000000"/>
                <w:kern w:val="24"/>
                <w:sz w:val="16"/>
                <w:szCs w:val="16"/>
                <w:lang w:eastAsia="en-GB"/>
              </w:rPr>
              <w:t xml:space="preserve">    </w:t>
            </w:r>
            <w:proofErr w:type="spellStart"/>
            <w:r w:rsidRPr="00F1713D">
              <w:rPr>
                <w:rFonts w:ascii="Courier New" w:eastAsia="Times New Roman" w:hAnsi="Courier New" w:cs="Times New Roman"/>
                <w:color w:val="000000"/>
                <w:kern w:val="24"/>
                <w:sz w:val="16"/>
                <w:szCs w:val="16"/>
                <w:lang w:eastAsia="en-GB"/>
              </w:rPr>
              <w:t>aperiodicTriggeringOffset</w:t>
            </w:r>
            <w:proofErr w:type="spellEnd"/>
            <w:r w:rsidRPr="00F1713D">
              <w:rPr>
                <w:rFonts w:ascii="Courier New" w:eastAsia="Times New Roman" w:hAnsi="Courier New" w:cs="Times New Roman"/>
                <w:color w:val="000000"/>
                <w:kern w:val="24"/>
                <w:sz w:val="16"/>
                <w:szCs w:val="16"/>
                <w:lang w:eastAsia="en-GB"/>
              </w:rPr>
              <w:t xml:space="preserve">           </w:t>
            </w:r>
            <w:proofErr w:type="gramStart"/>
            <w:r w:rsidRPr="00F1713D">
              <w:rPr>
                <w:rFonts w:ascii="Courier New" w:eastAsia="Times New Roman" w:hAnsi="Courier New" w:cs="Times New Roman"/>
                <w:color w:val="993366"/>
                <w:kern w:val="24"/>
                <w:sz w:val="16"/>
                <w:szCs w:val="16"/>
                <w:lang w:eastAsia="en-GB"/>
              </w:rPr>
              <w:t>INTEGER</w:t>
            </w:r>
            <w:r w:rsidRPr="00F1713D">
              <w:rPr>
                <w:rFonts w:ascii="Courier New" w:eastAsia="Times New Roman" w:hAnsi="Courier New" w:cs="Times New Roman"/>
                <w:color w:val="000000"/>
                <w:kern w:val="24"/>
                <w:sz w:val="16"/>
                <w:szCs w:val="16"/>
                <w:lang w:eastAsia="en-GB"/>
              </w:rPr>
              <w:t>(</w:t>
            </w:r>
            <w:proofErr w:type="gramEnd"/>
            <w:r w:rsidRPr="00F1713D">
              <w:rPr>
                <w:rFonts w:ascii="Courier New" w:eastAsia="Times New Roman" w:hAnsi="Courier New" w:cs="Times New Roman"/>
                <w:color w:val="000000"/>
                <w:kern w:val="24"/>
                <w:sz w:val="16"/>
                <w:szCs w:val="16"/>
                <w:lang w:eastAsia="en-GB"/>
              </w:rPr>
              <w:t xml:space="preserve">0..6)                                                           </w:t>
            </w:r>
            <w:r w:rsidRPr="00F1713D">
              <w:rPr>
                <w:rFonts w:ascii="Courier New" w:eastAsia="Times New Roman" w:hAnsi="Courier New" w:cs="Times New Roman"/>
                <w:color w:val="993366"/>
                <w:kern w:val="24"/>
                <w:sz w:val="16"/>
                <w:szCs w:val="16"/>
                <w:lang w:eastAsia="en-GB"/>
              </w:rPr>
              <w:t>OPTIONAL</w:t>
            </w:r>
            <w:r w:rsidRPr="00F1713D">
              <w:rPr>
                <w:rFonts w:ascii="Courier New" w:eastAsia="Times New Roman" w:hAnsi="Courier New" w:cs="Times New Roman"/>
                <w:color w:val="000000"/>
                <w:kern w:val="24"/>
                <w:sz w:val="16"/>
                <w:szCs w:val="16"/>
                <w:lang w:eastAsia="en-GB"/>
              </w:rPr>
              <w:t xml:space="preserve">,   </w:t>
            </w:r>
            <w:r w:rsidRPr="00F1713D">
              <w:rPr>
                <w:rFonts w:ascii="Courier New" w:eastAsia="Times New Roman" w:hAnsi="Courier New" w:cs="Times New Roman"/>
                <w:color w:val="808080"/>
                <w:kern w:val="24"/>
                <w:sz w:val="16"/>
                <w:szCs w:val="16"/>
                <w:lang w:eastAsia="en-GB"/>
              </w:rPr>
              <w:t>-- Need S</w:t>
            </w:r>
          </w:p>
          <w:p w14:paraId="4DA203DE" w14:textId="77777777" w:rsidR="00B10201" w:rsidRPr="00F1713D"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F1713D">
              <w:rPr>
                <w:rFonts w:ascii="Courier New" w:eastAsia="Times New Roman" w:hAnsi="Courier New" w:cs="Times New Roman"/>
                <w:color w:val="000000"/>
                <w:kern w:val="24"/>
                <w:sz w:val="16"/>
                <w:szCs w:val="16"/>
                <w:lang w:eastAsia="en-GB"/>
              </w:rPr>
              <w:t xml:space="preserve">    </w:t>
            </w:r>
            <w:proofErr w:type="spellStart"/>
            <w:r w:rsidRPr="00F1713D">
              <w:rPr>
                <w:rFonts w:ascii="Courier New" w:eastAsia="Times New Roman" w:hAnsi="Courier New" w:cs="Times New Roman"/>
                <w:color w:val="000000"/>
                <w:kern w:val="24"/>
                <w:sz w:val="16"/>
                <w:szCs w:val="16"/>
                <w:lang w:eastAsia="en-GB"/>
              </w:rPr>
              <w:t>trs</w:t>
            </w:r>
            <w:proofErr w:type="spellEnd"/>
            <w:r w:rsidRPr="00F1713D">
              <w:rPr>
                <w:rFonts w:ascii="Courier New" w:eastAsia="Times New Roman" w:hAnsi="Courier New" w:cs="Times New Roman"/>
                <w:color w:val="000000"/>
                <w:kern w:val="24"/>
                <w:sz w:val="16"/>
                <w:szCs w:val="16"/>
                <w:lang w:eastAsia="en-GB"/>
              </w:rPr>
              <w:t xml:space="preserve">-Info                            </w:t>
            </w:r>
            <w:r w:rsidRPr="00F1713D">
              <w:rPr>
                <w:rFonts w:ascii="Courier New" w:eastAsia="Times New Roman" w:hAnsi="Courier New" w:cs="Times New Roman"/>
                <w:color w:val="993366"/>
                <w:kern w:val="24"/>
                <w:sz w:val="16"/>
                <w:szCs w:val="16"/>
                <w:lang w:eastAsia="en-GB"/>
              </w:rPr>
              <w:t>ENUMERATED</w:t>
            </w:r>
            <w:r w:rsidRPr="00F1713D">
              <w:rPr>
                <w:rFonts w:ascii="Courier New" w:eastAsia="Times New Roman" w:hAnsi="Courier New" w:cs="Times New Roman"/>
                <w:color w:val="000000"/>
                <w:kern w:val="24"/>
                <w:sz w:val="16"/>
                <w:szCs w:val="16"/>
                <w:lang w:eastAsia="en-GB"/>
              </w:rPr>
              <w:t xml:space="preserve"> {</w:t>
            </w:r>
            <w:proofErr w:type="gramStart"/>
            <w:r w:rsidRPr="00F1713D">
              <w:rPr>
                <w:rFonts w:ascii="Courier New" w:eastAsia="Times New Roman" w:hAnsi="Courier New" w:cs="Times New Roman"/>
                <w:color w:val="000000"/>
                <w:kern w:val="24"/>
                <w:sz w:val="16"/>
                <w:szCs w:val="16"/>
                <w:lang w:eastAsia="en-GB"/>
              </w:rPr>
              <w:t xml:space="preserve">true}   </w:t>
            </w:r>
            <w:proofErr w:type="gramEnd"/>
            <w:r w:rsidRPr="00F1713D">
              <w:rPr>
                <w:rFonts w:ascii="Courier New" w:eastAsia="Times New Roman" w:hAnsi="Courier New" w:cs="Times New Roman"/>
                <w:color w:val="000000"/>
                <w:kern w:val="24"/>
                <w:sz w:val="16"/>
                <w:szCs w:val="16"/>
                <w:lang w:eastAsia="en-GB"/>
              </w:rPr>
              <w:t xml:space="preserve">                                                    </w:t>
            </w:r>
            <w:r w:rsidRPr="00F1713D">
              <w:rPr>
                <w:rFonts w:ascii="Courier New" w:eastAsia="Times New Roman" w:hAnsi="Courier New" w:cs="Times New Roman"/>
                <w:color w:val="993366"/>
                <w:kern w:val="24"/>
                <w:sz w:val="16"/>
                <w:szCs w:val="16"/>
                <w:lang w:eastAsia="en-GB"/>
              </w:rPr>
              <w:t>OPTIONAL</w:t>
            </w:r>
            <w:r w:rsidRPr="00F1713D">
              <w:rPr>
                <w:rFonts w:ascii="Courier New" w:eastAsia="Times New Roman" w:hAnsi="Courier New" w:cs="Times New Roman"/>
                <w:color w:val="000000"/>
                <w:kern w:val="24"/>
                <w:sz w:val="16"/>
                <w:szCs w:val="16"/>
                <w:lang w:eastAsia="en-GB"/>
              </w:rPr>
              <w:t xml:space="preserve">,   </w:t>
            </w:r>
            <w:r w:rsidRPr="00F1713D">
              <w:rPr>
                <w:rFonts w:ascii="Courier New" w:eastAsia="Times New Roman" w:hAnsi="Courier New" w:cs="Times New Roman"/>
                <w:color w:val="808080"/>
                <w:kern w:val="24"/>
                <w:sz w:val="16"/>
                <w:szCs w:val="16"/>
                <w:lang w:eastAsia="en-GB"/>
              </w:rPr>
              <w:t>-- Need R</w:t>
            </w:r>
          </w:p>
          <w:p w14:paraId="5B7B3736" w14:textId="77777777" w:rsidR="00B10201" w:rsidRPr="00F1713D"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F1713D">
              <w:rPr>
                <w:rFonts w:ascii="Courier New" w:eastAsia="Times New Roman" w:hAnsi="Courier New" w:cs="Times New Roman"/>
                <w:color w:val="000000"/>
                <w:kern w:val="24"/>
                <w:sz w:val="16"/>
                <w:szCs w:val="16"/>
                <w:lang w:eastAsia="en-GB"/>
              </w:rPr>
              <w:t xml:space="preserve">    ...,</w:t>
            </w:r>
          </w:p>
          <w:p w14:paraId="2101EB1C" w14:textId="77777777" w:rsidR="00B10201" w:rsidRPr="00F1713D"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F1713D">
              <w:rPr>
                <w:rFonts w:ascii="Courier New" w:eastAsia="Times New Roman" w:hAnsi="Courier New" w:cs="Times New Roman"/>
                <w:color w:val="000000"/>
                <w:kern w:val="24"/>
                <w:sz w:val="16"/>
                <w:szCs w:val="16"/>
                <w:lang w:eastAsia="en-GB"/>
              </w:rPr>
              <w:t xml:space="preserve">    [[</w:t>
            </w:r>
          </w:p>
          <w:p w14:paraId="61A55880" w14:textId="77777777" w:rsidR="00B10201" w:rsidRPr="00F1713D"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F1713D">
              <w:rPr>
                <w:rFonts w:ascii="Courier New" w:eastAsia="Times New Roman" w:hAnsi="Courier New" w:cs="Times New Roman"/>
                <w:color w:val="000000"/>
                <w:kern w:val="24"/>
                <w:sz w:val="16"/>
                <w:szCs w:val="16"/>
                <w:lang w:eastAsia="en-GB"/>
              </w:rPr>
              <w:lastRenderedPageBreak/>
              <w:t xml:space="preserve">    aperiodicTriggeringOffset-r16       </w:t>
            </w:r>
            <w:proofErr w:type="gramStart"/>
            <w:r w:rsidRPr="00F1713D">
              <w:rPr>
                <w:rFonts w:ascii="Courier New" w:eastAsia="Times New Roman" w:hAnsi="Courier New" w:cs="Times New Roman"/>
                <w:color w:val="993366"/>
                <w:kern w:val="24"/>
                <w:sz w:val="16"/>
                <w:szCs w:val="16"/>
                <w:lang w:eastAsia="en-GB"/>
              </w:rPr>
              <w:t>INTEGER</w:t>
            </w:r>
            <w:r w:rsidRPr="00F1713D">
              <w:rPr>
                <w:rFonts w:ascii="Courier New" w:eastAsia="Times New Roman" w:hAnsi="Courier New" w:cs="Times New Roman"/>
                <w:color w:val="000000"/>
                <w:kern w:val="24"/>
                <w:sz w:val="16"/>
                <w:szCs w:val="16"/>
                <w:lang w:eastAsia="en-GB"/>
              </w:rPr>
              <w:t>(</w:t>
            </w:r>
            <w:proofErr w:type="gramEnd"/>
            <w:r w:rsidRPr="00F1713D">
              <w:rPr>
                <w:rFonts w:ascii="Courier New" w:eastAsia="Times New Roman" w:hAnsi="Courier New" w:cs="Times New Roman"/>
                <w:color w:val="000000"/>
                <w:kern w:val="24"/>
                <w:sz w:val="16"/>
                <w:szCs w:val="16"/>
                <w:lang w:eastAsia="en-GB"/>
              </w:rPr>
              <w:t xml:space="preserve">0..31)                                                          </w:t>
            </w:r>
            <w:r w:rsidRPr="00F1713D">
              <w:rPr>
                <w:rFonts w:ascii="Courier New" w:eastAsia="Times New Roman" w:hAnsi="Courier New" w:cs="Times New Roman"/>
                <w:color w:val="993366"/>
                <w:kern w:val="24"/>
                <w:sz w:val="16"/>
                <w:szCs w:val="16"/>
                <w:lang w:eastAsia="en-GB"/>
              </w:rPr>
              <w:t>OPTIONAL</w:t>
            </w:r>
            <w:r w:rsidRPr="00F1713D">
              <w:rPr>
                <w:rFonts w:ascii="Courier New" w:eastAsia="Times New Roman" w:hAnsi="Courier New" w:cs="Times New Roman"/>
                <w:color w:val="000000"/>
                <w:kern w:val="24"/>
                <w:sz w:val="16"/>
                <w:szCs w:val="16"/>
                <w:lang w:eastAsia="en-GB"/>
              </w:rPr>
              <w:t xml:space="preserve">   </w:t>
            </w:r>
            <w:r w:rsidRPr="00F1713D">
              <w:rPr>
                <w:rFonts w:ascii="Courier New" w:eastAsia="Times New Roman" w:hAnsi="Courier New" w:cs="Times New Roman"/>
                <w:color w:val="808080"/>
                <w:kern w:val="24"/>
                <w:sz w:val="16"/>
                <w:szCs w:val="16"/>
                <w:lang w:eastAsia="en-GB"/>
              </w:rPr>
              <w:t>-- Need S</w:t>
            </w:r>
          </w:p>
          <w:p w14:paraId="1F4123B5" w14:textId="77777777" w:rsidR="00B10201" w:rsidRPr="00F1713D"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F1713D">
              <w:rPr>
                <w:rFonts w:ascii="Courier New" w:eastAsia="Times New Roman" w:hAnsi="Courier New" w:cs="Times New Roman"/>
                <w:color w:val="000000"/>
                <w:kern w:val="24"/>
                <w:sz w:val="16"/>
                <w:szCs w:val="16"/>
                <w:lang w:eastAsia="en-GB"/>
              </w:rPr>
              <w:t xml:space="preserve">    ]]</w:t>
            </w:r>
          </w:p>
          <w:p w14:paraId="21039E3D" w14:textId="77777777" w:rsidR="00B10201" w:rsidRPr="00F1713D"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F1713D">
              <w:rPr>
                <w:rFonts w:ascii="Courier New" w:eastAsia="Times New Roman" w:hAnsi="Courier New" w:cs="Times New Roman"/>
                <w:color w:val="000000"/>
                <w:kern w:val="24"/>
                <w:sz w:val="16"/>
                <w:szCs w:val="16"/>
                <w:lang w:eastAsia="en-GB"/>
              </w:rPr>
              <w:t>}</w:t>
            </w:r>
          </w:p>
          <w:p w14:paraId="22DA4894" w14:textId="77777777" w:rsidR="00B10201" w:rsidRPr="00F1713D"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F1713D">
              <w:rPr>
                <w:rFonts w:ascii="Courier New" w:eastAsia="Times New Roman" w:hAnsi="Courier New" w:cs="Times New Roman"/>
                <w:color w:val="001135"/>
                <w:kern w:val="24"/>
                <w:sz w:val="16"/>
                <w:szCs w:val="16"/>
                <w:lang w:eastAsia="en-GB"/>
              </w:rPr>
              <w:t> </w:t>
            </w:r>
          </w:p>
          <w:p w14:paraId="2B1F1502" w14:textId="77777777" w:rsidR="00B10201" w:rsidRPr="00F1713D"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F1713D">
              <w:rPr>
                <w:rFonts w:ascii="Courier New" w:eastAsia="Times New Roman" w:hAnsi="Courier New" w:cs="Times New Roman"/>
                <w:color w:val="808080"/>
                <w:kern w:val="24"/>
                <w:sz w:val="16"/>
                <w:szCs w:val="16"/>
                <w:lang w:eastAsia="en-GB"/>
              </w:rPr>
              <w:t>-- TAG-NZP-CSI-RS-RESOURCESET-STOP</w:t>
            </w:r>
          </w:p>
          <w:p w14:paraId="6275ACE4" w14:textId="77777777" w:rsidR="00B10201" w:rsidRPr="00F1713D"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F1713D">
              <w:rPr>
                <w:rFonts w:ascii="Courier New" w:eastAsia="Times New Roman" w:hAnsi="Courier New" w:cs="Times New Roman"/>
                <w:color w:val="808080"/>
                <w:kern w:val="24"/>
                <w:sz w:val="16"/>
                <w:szCs w:val="16"/>
                <w:lang w:eastAsia="en-GB"/>
              </w:rPr>
              <w:t>-- ASN1STOP</w:t>
            </w:r>
          </w:p>
          <w:p w14:paraId="3CB6F0E1" w14:textId="77777777" w:rsidR="00B10201" w:rsidRPr="00F1713D" w:rsidRDefault="00B10201" w:rsidP="001264C7"/>
        </w:tc>
      </w:tr>
    </w:tbl>
    <w:p w14:paraId="14661171" w14:textId="77777777" w:rsidR="00B10201" w:rsidRPr="00F1713D" w:rsidRDefault="00B10201" w:rsidP="001264C7"/>
    <w:p w14:paraId="63082FE0" w14:textId="61651D0F" w:rsidR="00B10201" w:rsidRPr="00F1713D" w:rsidRDefault="00065340" w:rsidP="001264C7">
      <w:proofErr w:type="gramStart"/>
      <w:r w:rsidRPr="00F1713D">
        <w:t>So</w:t>
      </w:r>
      <w:proofErr w:type="gramEnd"/>
      <w:r w:rsidRPr="00F1713D">
        <w:t xml:space="preserve"> e</w:t>
      </w:r>
      <w:r w:rsidR="00B10201" w:rsidRPr="00F1713D">
        <w:t xml:space="preserve">ach resource ID corresponds to a RS configuration, provided by </w:t>
      </w:r>
      <w:r w:rsidR="00F13A7F" w:rsidRPr="00F1713D">
        <w:rPr>
          <w:rFonts w:ascii="Courier New" w:eastAsia="Times New Roman" w:hAnsi="Courier New" w:cs="Times New Roman"/>
          <w:color w:val="000000"/>
          <w:kern w:val="24"/>
          <w:lang w:eastAsia="en-GB"/>
        </w:rPr>
        <w:t>NZP-CSI-RS-Resource</w:t>
      </w:r>
      <w:r w:rsidR="00B10201" w:rsidRPr="00F1713D">
        <w:t>. Based on the 38.214</w:t>
      </w:r>
      <w:r w:rsidR="00E80BDB" w:rsidRPr="00F1713D">
        <w:t>,</w:t>
      </w:r>
      <w:r w:rsidR="00B10201" w:rsidRPr="00F1713D">
        <w:t xml:space="preserve"> </w:t>
      </w:r>
      <w:r w:rsidR="00F13A7F" w:rsidRPr="00F1713D">
        <w:t xml:space="preserve">in TRS configuration, </w:t>
      </w:r>
      <w:r w:rsidR="00B10201" w:rsidRPr="00F1713D">
        <w:t xml:space="preserve">there are </w:t>
      </w:r>
      <w:r w:rsidR="0035284D" w:rsidRPr="00F1713D">
        <w:t xml:space="preserve">two </w:t>
      </w:r>
      <w:r w:rsidR="00B10201" w:rsidRPr="00F1713D">
        <w:t xml:space="preserve">RS symbols per slot </w:t>
      </w:r>
      <w:r w:rsidR="00F13A7F" w:rsidRPr="00F1713D">
        <w:t>(</w:t>
      </w:r>
      <w:r w:rsidR="00B10201" w:rsidRPr="00F1713D">
        <w:t>in one or two slots</w:t>
      </w:r>
      <w:r w:rsidR="00F13A7F" w:rsidRPr="00F1713D">
        <w:t>)</w:t>
      </w:r>
      <w:r w:rsidR="00C176FC" w:rsidRPr="00F1713D">
        <w:t xml:space="preserve">, </w:t>
      </w:r>
      <w:r w:rsidR="00F13A7F" w:rsidRPr="00F1713D">
        <w:t xml:space="preserve">hence </w:t>
      </w:r>
      <w:r w:rsidR="00C176FC" w:rsidRPr="00F1713D">
        <w:t xml:space="preserve">there </w:t>
      </w:r>
      <w:r w:rsidR="00F13A7F" w:rsidRPr="00F1713D">
        <w:t>is</w:t>
      </w:r>
      <w:r w:rsidR="00C176FC" w:rsidRPr="00F1713D">
        <w:t xml:space="preserve"> two RS </w:t>
      </w:r>
      <w:proofErr w:type="spellStart"/>
      <w:r w:rsidR="00C176FC" w:rsidRPr="00F1713D">
        <w:t>configfurations</w:t>
      </w:r>
      <w:proofErr w:type="spellEnd"/>
      <w:r w:rsidR="00F13A7F" w:rsidRPr="00F1713D">
        <w:t xml:space="preserve"> (</w:t>
      </w:r>
      <w:r w:rsidR="00F13A7F" w:rsidRPr="00F1713D">
        <w:rPr>
          <w:rFonts w:ascii="Courier New" w:eastAsia="Times New Roman" w:hAnsi="Courier New" w:cs="Times New Roman"/>
          <w:color w:val="000000"/>
          <w:kern w:val="24"/>
          <w:lang w:eastAsia="en-GB"/>
        </w:rPr>
        <w:t>NZP-CSI-RS-Resource</w:t>
      </w:r>
      <w:r w:rsidR="00F13A7F" w:rsidRPr="00F1713D">
        <w:t>)</w:t>
      </w:r>
      <w:r w:rsidR="00C176FC" w:rsidRPr="00F1713D">
        <w:t xml:space="preserve"> in the </w:t>
      </w:r>
      <w:r w:rsidR="00F13A7F" w:rsidRPr="00F1713D">
        <w:t xml:space="preserve">corresponding </w:t>
      </w:r>
      <w:r w:rsidR="00C176FC" w:rsidRPr="00F1713D">
        <w:t>resource set</w:t>
      </w:r>
      <w:r w:rsidR="00F13A7F" w:rsidRPr="00F1713D">
        <w:t xml:space="preserve"> (</w:t>
      </w:r>
      <w:r w:rsidR="00F13A7F" w:rsidRPr="00F1713D">
        <w:rPr>
          <w:rFonts w:ascii="Courier New" w:eastAsia="Times New Roman" w:hAnsi="Courier New" w:cs="Times New Roman"/>
          <w:color w:val="000000"/>
          <w:kern w:val="24"/>
          <w:lang w:eastAsia="en-GB"/>
        </w:rPr>
        <w:t>NZP-CSI-RS-</w:t>
      </w:r>
      <w:proofErr w:type="spellStart"/>
      <w:r w:rsidR="00F13A7F" w:rsidRPr="00F1713D">
        <w:rPr>
          <w:rFonts w:ascii="Courier New" w:eastAsia="Times New Roman" w:hAnsi="Courier New" w:cs="Times New Roman"/>
          <w:color w:val="000000"/>
          <w:kern w:val="24"/>
          <w:lang w:eastAsia="en-GB"/>
        </w:rPr>
        <w:t>ResourceSet</w:t>
      </w:r>
      <w:proofErr w:type="spellEnd"/>
      <w:r w:rsidR="00F13A7F" w:rsidRPr="00F1713D">
        <w:t>)</w:t>
      </w:r>
      <w:r w:rsidR="0035284D" w:rsidRPr="00F1713D">
        <w:t xml:space="preserve"> per slot</w:t>
      </w:r>
      <w:r w:rsidR="00C176FC" w:rsidRPr="00F1713D">
        <w:t xml:space="preserve">. The content of the </w:t>
      </w:r>
      <w:r w:rsidR="00C176FC" w:rsidRPr="00F1713D">
        <w:rPr>
          <w:rFonts w:ascii="Courier New" w:eastAsia="Times New Roman" w:hAnsi="Courier New" w:cs="Times New Roman"/>
          <w:color w:val="000000"/>
          <w:kern w:val="24"/>
          <w:lang w:eastAsia="en-GB"/>
        </w:rPr>
        <w:t>NZP-CSI-RS-Resource</w:t>
      </w:r>
      <w:r w:rsidR="00C176FC" w:rsidRPr="00F1713D">
        <w:t xml:space="preserve"> is as follows: </w:t>
      </w:r>
    </w:p>
    <w:tbl>
      <w:tblPr>
        <w:tblStyle w:val="TableGrid"/>
        <w:tblW w:w="0" w:type="auto"/>
        <w:shd w:val="clear" w:color="auto" w:fill="D9D9D9" w:themeFill="background1" w:themeFillShade="D9"/>
        <w:tblLook w:val="04A0" w:firstRow="1" w:lastRow="0" w:firstColumn="1" w:lastColumn="0" w:noHBand="0" w:noVBand="1"/>
      </w:tblPr>
      <w:tblGrid>
        <w:gridCol w:w="9629"/>
      </w:tblGrid>
      <w:tr w:rsidR="00B10201" w:rsidRPr="00F1713D" w14:paraId="6E60A3C0" w14:textId="77777777" w:rsidTr="00B10201">
        <w:tc>
          <w:tcPr>
            <w:tcW w:w="9629" w:type="dxa"/>
            <w:shd w:val="clear" w:color="auto" w:fill="D9D9D9" w:themeFill="background1" w:themeFillShade="D9"/>
          </w:tcPr>
          <w:p w14:paraId="0C76E102" w14:textId="77777777" w:rsidR="00B10201" w:rsidRPr="00F1713D"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F1713D">
              <w:rPr>
                <w:rFonts w:ascii="Courier New" w:eastAsia="Times New Roman" w:hAnsi="Courier New" w:cs="Times New Roman"/>
                <w:color w:val="000000"/>
                <w:kern w:val="24"/>
                <w:sz w:val="16"/>
                <w:szCs w:val="16"/>
                <w:lang w:eastAsia="en-GB"/>
              </w:rPr>
              <w:t>NZP-CSI-RS-</w:t>
            </w:r>
            <w:proofErr w:type="gramStart"/>
            <w:r w:rsidRPr="00F1713D">
              <w:rPr>
                <w:rFonts w:ascii="Courier New" w:eastAsia="Times New Roman" w:hAnsi="Courier New" w:cs="Times New Roman"/>
                <w:color w:val="000000"/>
                <w:kern w:val="24"/>
                <w:sz w:val="16"/>
                <w:szCs w:val="16"/>
                <w:lang w:eastAsia="en-GB"/>
              </w:rPr>
              <w:t>Resource ::=</w:t>
            </w:r>
            <w:proofErr w:type="gramEnd"/>
            <w:r w:rsidRPr="00F1713D">
              <w:rPr>
                <w:rFonts w:ascii="Courier New" w:eastAsia="Times New Roman" w:hAnsi="Courier New" w:cs="Times New Roman"/>
                <w:color w:val="000000"/>
                <w:kern w:val="24"/>
                <w:sz w:val="16"/>
                <w:szCs w:val="16"/>
                <w:lang w:eastAsia="en-GB"/>
              </w:rPr>
              <w:t xml:space="preserve">             </w:t>
            </w:r>
            <w:r w:rsidRPr="00F1713D">
              <w:rPr>
                <w:rFonts w:ascii="Courier New" w:eastAsia="Times New Roman" w:hAnsi="Courier New" w:cs="Times New Roman"/>
                <w:color w:val="993366"/>
                <w:kern w:val="24"/>
                <w:sz w:val="16"/>
                <w:szCs w:val="16"/>
                <w:lang w:eastAsia="en-GB"/>
              </w:rPr>
              <w:t>SEQUENCE</w:t>
            </w:r>
            <w:r w:rsidRPr="00F1713D">
              <w:rPr>
                <w:rFonts w:ascii="Courier New" w:eastAsia="Times New Roman" w:hAnsi="Courier New" w:cs="Times New Roman"/>
                <w:color w:val="000000"/>
                <w:kern w:val="24"/>
                <w:sz w:val="16"/>
                <w:szCs w:val="16"/>
                <w:lang w:eastAsia="en-GB"/>
              </w:rPr>
              <w:t xml:space="preserve"> {</w:t>
            </w:r>
          </w:p>
          <w:p w14:paraId="47A2BEB3" w14:textId="77777777" w:rsidR="00B10201" w:rsidRPr="00F1713D"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F1713D">
              <w:rPr>
                <w:rFonts w:ascii="Courier New" w:eastAsia="Times New Roman" w:hAnsi="Courier New" w:cs="Times New Roman"/>
                <w:color w:val="000000"/>
                <w:kern w:val="24"/>
                <w:sz w:val="16"/>
                <w:szCs w:val="16"/>
                <w:lang w:eastAsia="en-GB"/>
              </w:rPr>
              <w:t xml:space="preserve">    </w:t>
            </w:r>
            <w:proofErr w:type="spellStart"/>
            <w:r w:rsidRPr="00F1713D">
              <w:rPr>
                <w:rFonts w:ascii="Courier New" w:eastAsia="Times New Roman" w:hAnsi="Courier New" w:cs="Times New Roman"/>
                <w:color w:val="000000"/>
                <w:kern w:val="24"/>
                <w:sz w:val="16"/>
                <w:szCs w:val="16"/>
                <w:lang w:eastAsia="en-GB"/>
              </w:rPr>
              <w:t>nzp</w:t>
            </w:r>
            <w:proofErr w:type="spellEnd"/>
            <w:r w:rsidRPr="00F1713D">
              <w:rPr>
                <w:rFonts w:ascii="Courier New" w:eastAsia="Times New Roman" w:hAnsi="Courier New" w:cs="Times New Roman"/>
                <w:color w:val="000000"/>
                <w:kern w:val="24"/>
                <w:sz w:val="16"/>
                <w:szCs w:val="16"/>
                <w:lang w:eastAsia="en-GB"/>
              </w:rPr>
              <w:t>-CSI-RS-</w:t>
            </w:r>
            <w:proofErr w:type="spellStart"/>
            <w:r w:rsidRPr="00F1713D">
              <w:rPr>
                <w:rFonts w:ascii="Courier New" w:eastAsia="Times New Roman" w:hAnsi="Courier New" w:cs="Times New Roman"/>
                <w:color w:val="000000"/>
                <w:kern w:val="24"/>
                <w:sz w:val="16"/>
                <w:szCs w:val="16"/>
                <w:lang w:eastAsia="en-GB"/>
              </w:rPr>
              <w:t>ResourceId</w:t>
            </w:r>
            <w:proofErr w:type="spellEnd"/>
            <w:r w:rsidRPr="00F1713D">
              <w:rPr>
                <w:rFonts w:ascii="Courier New" w:eastAsia="Times New Roman" w:hAnsi="Courier New" w:cs="Times New Roman"/>
                <w:color w:val="000000"/>
                <w:kern w:val="24"/>
                <w:sz w:val="16"/>
                <w:szCs w:val="16"/>
                <w:lang w:eastAsia="en-GB"/>
              </w:rPr>
              <w:t xml:space="preserve">               NZP-CSI-RS-</w:t>
            </w:r>
            <w:proofErr w:type="spellStart"/>
            <w:r w:rsidRPr="00F1713D">
              <w:rPr>
                <w:rFonts w:ascii="Courier New" w:eastAsia="Times New Roman" w:hAnsi="Courier New" w:cs="Times New Roman"/>
                <w:color w:val="000000"/>
                <w:kern w:val="24"/>
                <w:sz w:val="16"/>
                <w:szCs w:val="16"/>
                <w:lang w:eastAsia="en-GB"/>
              </w:rPr>
              <w:t>ResourceId</w:t>
            </w:r>
            <w:proofErr w:type="spellEnd"/>
            <w:r w:rsidRPr="00F1713D">
              <w:rPr>
                <w:rFonts w:ascii="Courier New" w:eastAsia="Times New Roman" w:hAnsi="Courier New" w:cs="Times New Roman"/>
                <w:color w:val="000000"/>
                <w:kern w:val="24"/>
                <w:sz w:val="16"/>
                <w:szCs w:val="16"/>
                <w:lang w:eastAsia="en-GB"/>
              </w:rPr>
              <w:t>,</w:t>
            </w:r>
          </w:p>
          <w:p w14:paraId="497AC2FA" w14:textId="77777777" w:rsidR="00B10201" w:rsidRPr="00F1713D"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F1713D">
              <w:rPr>
                <w:rFonts w:ascii="Courier New" w:eastAsia="Times New Roman" w:hAnsi="Courier New" w:cs="Times New Roman"/>
                <w:color w:val="000000"/>
                <w:kern w:val="24"/>
                <w:sz w:val="16"/>
                <w:szCs w:val="16"/>
                <w:lang w:eastAsia="en-GB"/>
              </w:rPr>
              <w:t xml:space="preserve">    </w:t>
            </w:r>
            <w:proofErr w:type="spellStart"/>
            <w:r w:rsidRPr="00F1713D">
              <w:rPr>
                <w:rFonts w:ascii="Courier New" w:eastAsia="Times New Roman" w:hAnsi="Courier New" w:cs="Times New Roman"/>
                <w:color w:val="000000"/>
                <w:kern w:val="24"/>
                <w:sz w:val="16"/>
                <w:szCs w:val="16"/>
                <w:lang w:eastAsia="en-GB"/>
              </w:rPr>
              <w:t>resourceMapping</w:t>
            </w:r>
            <w:proofErr w:type="spellEnd"/>
            <w:r w:rsidRPr="00F1713D">
              <w:rPr>
                <w:rFonts w:ascii="Courier New" w:eastAsia="Times New Roman" w:hAnsi="Courier New" w:cs="Times New Roman"/>
                <w:color w:val="000000"/>
                <w:kern w:val="24"/>
                <w:sz w:val="16"/>
                <w:szCs w:val="16"/>
                <w:lang w:eastAsia="en-GB"/>
              </w:rPr>
              <w:t xml:space="preserve">                     CSI-RS-</w:t>
            </w:r>
            <w:proofErr w:type="spellStart"/>
            <w:r w:rsidRPr="00F1713D">
              <w:rPr>
                <w:rFonts w:ascii="Courier New" w:eastAsia="Times New Roman" w:hAnsi="Courier New" w:cs="Times New Roman"/>
                <w:color w:val="000000"/>
                <w:kern w:val="24"/>
                <w:sz w:val="16"/>
                <w:szCs w:val="16"/>
                <w:lang w:eastAsia="en-GB"/>
              </w:rPr>
              <w:t>ResourceMapping</w:t>
            </w:r>
            <w:proofErr w:type="spellEnd"/>
            <w:r w:rsidRPr="00F1713D">
              <w:rPr>
                <w:rFonts w:ascii="Courier New" w:eastAsia="Times New Roman" w:hAnsi="Courier New" w:cs="Times New Roman"/>
                <w:color w:val="000000"/>
                <w:kern w:val="24"/>
                <w:sz w:val="16"/>
                <w:szCs w:val="16"/>
                <w:lang w:eastAsia="en-GB"/>
              </w:rPr>
              <w:t>,</w:t>
            </w:r>
          </w:p>
          <w:p w14:paraId="0596C485" w14:textId="77777777" w:rsidR="00B10201" w:rsidRPr="00F1713D"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F1713D">
              <w:rPr>
                <w:rFonts w:ascii="Courier New" w:eastAsia="Times New Roman" w:hAnsi="Courier New" w:cs="Times New Roman"/>
                <w:color w:val="000000"/>
                <w:kern w:val="24"/>
                <w:sz w:val="16"/>
                <w:szCs w:val="16"/>
                <w:lang w:eastAsia="en-GB"/>
              </w:rPr>
              <w:t xml:space="preserve">    </w:t>
            </w:r>
            <w:proofErr w:type="spellStart"/>
            <w:r w:rsidRPr="00F1713D">
              <w:rPr>
                <w:rFonts w:ascii="Courier New" w:eastAsia="Times New Roman" w:hAnsi="Courier New" w:cs="Times New Roman"/>
                <w:color w:val="000000"/>
                <w:kern w:val="24"/>
                <w:sz w:val="16"/>
                <w:szCs w:val="16"/>
                <w:lang w:eastAsia="en-GB"/>
              </w:rPr>
              <w:t>powerControlOffset</w:t>
            </w:r>
            <w:proofErr w:type="spellEnd"/>
            <w:r w:rsidRPr="00F1713D">
              <w:rPr>
                <w:rFonts w:ascii="Courier New" w:eastAsia="Times New Roman" w:hAnsi="Courier New" w:cs="Times New Roman"/>
                <w:color w:val="000000"/>
                <w:kern w:val="24"/>
                <w:sz w:val="16"/>
                <w:szCs w:val="16"/>
                <w:lang w:eastAsia="en-GB"/>
              </w:rPr>
              <w:t xml:space="preserve">                  </w:t>
            </w:r>
            <w:r w:rsidRPr="00F1713D">
              <w:rPr>
                <w:rFonts w:ascii="Courier New" w:eastAsia="Times New Roman" w:hAnsi="Courier New" w:cs="Times New Roman"/>
                <w:color w:val="993366"/>
                <w:kern w:val="24"/>
                <w:sz w:val="16"/>
                <w:szCs w:val="16"/>
                <w:lang w:eastAsia="en-GB"/>
              </w:rPr>
              <w:t>INTEGER</w:t>
            </w:r>
            <w:r w:rsidRPr="00F1713D">
              <w:rPr>
                <w:rFonts w:ascii="Courier New" w:eastAsia="Times New Roman" w:hAnsi="Courier New" w:cs="Times New Roman"/>
                <w:color w:val="000000"/>
                <w:kern w:val="24"/>
                <w:sz w:val="16"/>
                <w:szCs w:val="16"/>
                <w:lang w:eastAsia="en-GB"/>
              </w:rPr>
              <w:t xml:space="preserve"> (-</w:t>
            </w:r>
            <w:proofErr w:type="gramStart"/>
            <w:r w:rsidRPr="00F1713D">
              <w:rPr>
                <w:rFonts w:ascii="Courier New" w:eastAsia="Times New Roman" w:hAnsi="Courier New" w:cs="Times New Roman"/>
                <w:color w:val="000000"/>
                <w:kern w:val="24"/>
                <w:sz w:val="16"/>
                <w:szCs w:val="16"/>
                <w:lang w:eastAsia="en-GB"/>
              </w:rPr>
              <w:t>8..</w:t>
            </w:r>
            <w:proofErr w:type="gramEnd"/>
            <w:r w:rsidRPr="00F1713D">
              <w:rPr>
                <w:rFonts w:ascii="Courier New" w:eastAsia="Times New Roman" w:hAnsi="Courier New" w:cs="Times New Roman"/>
                <w:color w:val="000000"/>
                <w:kern w:val="24"/>
                <w:sz w:val="16"/>
                <w:szCs w:val="16"/>
                <w:lang w:eastAsia="en-GB"/>
              </w:rPr>
              <w:t>15),</w:t>
            </w:r>
          </w:p>
          <w:p w14:paraId="03FDD1AD" w14:textId="77777777" w:rsidR="00B10201" w:rsidRPr="00F1713D"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F1713D">
              <w:rPr>
                <w:rFonts w:ascii="Courier New" w:eastAsia="Times New Roman" w:hAnsi="Courier New" w:cs="Times New Roman"/>
                <w:color w:val="000000"/>
                <w:kern w:val="24"/>
                <w:sz w:val="16"/>
                <w:szCs w:val="16"/>
                <w:lang w:eastAsia="en-GB"/>
              </w:rPr>
              <w:t xml:space="preserve">    </w:t>
            </w:r>
            <w:proofErr w:type="spellStart"/>
            <w:r w:rsidRPr="00F1713D">
              <w:rPr>
                <w:rFonts w:ascii="Courier New" w:eastAsia="Times New Roman" w:hAnsi="Courier New" w:cs="Times New Roman"/>
                <w:color w:val="000000"/>
                <w:kern w:val="24"/>
                <w:sz w:val="16"/>
                <w:szCs w:val="16"/>
                <w:lang w:eastAsia="en-GB"/>
              </w:rPr>
              <w:t>powerControlOffsetSS</w:t>
            </w:r>
            <w:proofErr w:type="spellEnd"/>
            <w:r w:rsidRPr="00F1713D">
              <w:rPr>
                <w:rFonts w:ascii="Courier New" w:eastAsia="Times New Roman" w:hAnsi="Courier New" w:cs="Times New Roman"/>
                <w:color w:val="000000"/>
                <w:kern w:val="24"/>
                <w:sz w:val="16"/>
                <w:szCs w:val="16"/>
                <w:lang w:eastAsia="en-GB"/>
              </w:rPr>
              <w:t xml:space="preserve">                </w:t>
            </w:r>
            <w:proofErr w:type="gramStart"/>
            <w:r w:rsidRPr="00F1713D">
              <w:rPr>
                <w:rFonts w:ascii="Courier New" w:eastAsia="Times New Roman" w:hAnsi="Courier New" w:cs="Times New Roman"/>
                <w:color w:val="993366"/>
                <w:kern w:val="24"/>
                <w:sz w:val="16"/>
                <w:szCs w:val="16"/>
                <w:lang w:eastAsia="en-GB"/>
              </w:rPr>
              <w:t>ENUMERATED</w:t>
            </w:r>
            <w:r w:rsidRPr="00F1713D">
              <w:rPr>
                <w:rFonts w:ascii="Courier New" w:eastAsia="Times New Roman" w:hAnsi="Courier New" w:cs="Times New Roman"/>
                <w:color w:val="000000"/>
                <w:kern w:val="24"/>
                <w:sz w:val="16"/>
                <w:szCs w:val="16"/>
                <w:lang w:eastAsia="en-GB"/>
              </w:rPr>
              <w:t>{</w:t>
            </w:r>
            <w:proofErr w:type="gramEnd"/>
            <w:r w:rsidRPr="00F1713D">
              <w:rPr>
                <w:rFonts w:ascii="Courier New" w:eastAsia="Times New Roman" w:hAnsi="Courier New" w:cs="Times New Roman"/>
                <w:color w:val="000000"/>
                <w:kern w:val="24"/>
                <w:sz w:val="16"/>
                <w:szCs w:val="16"/>
                <w:lang w:eastAsia="en-GB"/>
              </w:rPr>
              <w:t xml:space="preserve">db-3, db0, db3, db6}                 </w:t>
            </w:r>
            <w:r w:rsidRPr="00F1713D">
              <w:rPr>
                <w:rFonts w:ascii="Courier New" w:eastAsia="Times New Roman" w:hAnsi="Courier New" w:cs="Times New Roman"/>
                <w:color w:val="993366"/>
                <w:kern w:val="24"/>
                <w:sz w:val="16"/>
                <w:szCs w:val="16"/>
                <w:lang w:eastAsia="en-GB"/>
              </w:rPr>
              <w:t>OPTIONAL</w:t>
            </w:r>
            <w:r w:rsidRPr="00F1713D">
              <w:rPr>
                <w:rFonts w:ascii="Courier New" w:eastAsia="Times New Roman" w:hAnsi="Courier New" w:cs="Times New Roman"/>
                <w:color w:val="000000"/>
                <w:kern w:val="24"/>
                <w:sz w:val="16"/>
                <w:szCs w:val="16"/>
                <w:lang w:eastAsia="en-GB"/>
              </w:rPr>
              <w:t xml:space="preserve">,   </w:t>
            </w:r>
            <w:r w:rsidRPr="00F1713D">
              <w:rPr>
                <w:rFonts w:ascii="Courier New" w:eastAsia="Times New Roman" w:hAnsi="Courier New" w:cs="Times New Roman"/>
                <w:color w:val="808080"/>
                <w:kern w:val="24"/>
                <w:sz w:val="16"/>
                <w:szCs w:val="16"/>
                <w:lang w:eastAsia="en-GB"/>
              </w:rPr>
              <w:t>-- Need R</w:t>
            </w:r>
          </w:p>
          <w:p w14:paraId="3B618588" w14:textId="77777777" w:rsidR="00B10201" w:rsidRPr="00F1713D"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F1713D">
              <w:rPr>
                <w:rFonts w:ascii="Courier New" w:eastAsia="Times New Roman" w:hAnsi="Courier New" w:cs="Times New Roman"/>
                <w:color w:val="000000"/>
                <w:kern w:val="24"/>
                <w:sz w:val="16"/>
                <w:szCs w:val="16"/>
                <w:lang w:eastAsia="en-GB"/>
              </w:rPr>
              <w:t xml:space="preserve">    </w:t>
            </w:r>
            <w:proofErr w:type="spellStart"/>
            <w:r w:rsidRPr="00F1713D">
              <w:rPr>
                <w:rFonts w:ascii="Courier New" w:eastAsia="Times New Roman" w:hAnsi="Courier New" w:cs="Times New Roman"/>
                <w:color w:val="000000"/>
                <w:kern w:val="24"/>
                <w:sz w:val="16"/>
                <w:szCs w:val="16"/>
                <w:lang w:eastAsia="en-GB"/>
              </w:rPr>
              <w:t>scramblingID</w:t>
            </w:r>
            <w:proofErr w:type="spellEnd"/>
            <w:r w:rsidRPr="00F1713D">
              <w:rPr>
                <w:rFonts w:ascii="Courier New" w:eastAsia="Times New Roman" w:hAnsi="Courier New" w:cs="Times New Roman"/>
                <w:color w:val="000000"/>
                <w:kern w:val="24"/>
                <w:sz w:val="16"/>
                <w:szCs w:val="16"/>
                <w:lang w:eastAsia="en-GB"/>
              </w:rPr>
              <w:t xml:space="preserve">                        </w:t>
            </w:r>
            <w:proofErr w:type="spellStart"/>
            <w:r w:rsidRPr="00F1713D">
              <w:rPr>
                <w:rFonts w:ascii="Courier New" w:eastAsia="Times New Roman" w:hAnsi="Courier New" w:cs="Times New Roman"/>
                <w:color w:val="000000"/>
                <w:kern w:val="24"/>
                <w:sz w:val="16"/>
                <w:szCs w:val="16"/>
                <w:lang w:eastAsia="en-GB"/>
              </w:rPr>
              <w:t>ScramblingId</w:t>
            </w:r>
            <w:proofErr w:type="spellEnd"/>
            <w:r w:rsidRPr="00F1713D">
              <w:rPr>
                <w:rFonts w:ascii="Courier New" w:eastAsia="Times New Roman" w:hAnsi="Courier New" w:cs="Times New Roman"/>
                <w:color w:val="000000"/>
                <w:kern w:val="24"/>
                <w:sz w:val="16"/>
                <w:szCs w:val="16"/>
                <w:lang w:eastAsia="en-GB"/>
              </w:rPr>
              <w:t>,</w:t>
            </w:r>
          </w:p>
          <w:p w14:paraId="274C8847" w14:textId="77777777" w:rsidR="00B10201" w:rsidRPr="00F1713D"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F1713D">
              <w:rPr>
                <w:rFonts w:ascii="Courier New" w:eastAsia="Times New Roman" w:hAnsi="Courier New" w:cs="Times New Roman"/>
                <w:color w:val="000000"/>
                <w:kern w:val="24"/>
                <w:sz w:val="16"/>
                <w:szCs w:val="16"/>
                <w:lang w:eastAsia="en-GB"/>
              </w:rPr>
              <w:t xml:space="preserve">    </w:t>
            </w:r>
            <w:proofErr w:type="spellStart"/>
            <w:r w:rsidRPr="00F1713D">
              <w:rPr>
                <w:rFonts w:ascii="Courier New" w:eastAsia="Times New Roman" w:hAnsi="Courier New" w:cs="Times New Roman"/>
                <w:color w:val="000000"/>
                <w:kern w:val="24"/>
                <w:sz w:val="16"/>
                <w:szCs w:val="16"/>
                <w:lang w:eastAsia="en-GB"/>
              </w:rPr>
              <w:t>periodicityAndOffset</w:t>
            </w:r>
            <w:proofErr w:type="spellEnd"/>
            <w:r w:rsidRPr="00F1713D">
              <w:rPr>
                <w:rFonts w:ascii="Courier New" w:eastAsia="Times New Roman" w:hAnsi="Courier New" w:cs="Times New Roman"/>
                <w:color w:val="000000"/>
                <w:kern w:val="24"/>
                <w:sz w:val="16"/>
                <w:szCs w:val="16"/>
                <w:lang w:eastAsia="en-GB"/>
              </w:rPr>
              <w:t xml:space="preserve">                CSI-</w:t>
            </w:r>
            <w:proofErr w:type="spellStart"/>
            <w:r w:rsidRPr="00F1713D">
              <w:rPr>
                <w:rFonts w:ascii="Courier New" w:eastAsia="Times New Roman" w:hAnsi="Courier New" w:cs="Times New Roman"/>
                <w:color w:val="000000"/>
                <w:kern w:val="24"/>
                <w:sz w:val="16"/>
                <w:szCs w:val="16"/>
                <w:lang w:eastAsia="en-GB"/>
              </w:rPr>
              <w:t>ResourcePeriodicityAndOffset</w:t>
            </w:r>
            <w:proofErr w:type="spellEnd"/>
            <w:r w:rsidRPr="00F1713D">
              <w:rPr>
                <w:rFonts w:ascii="Courier New" w:eastAsia="Times New Roman" w:hAnsi="Courier New" w:cs="Times New Roman"/>
                <w:color w:val="000000"/>
                <w:kern w:val="24"/>
                <w:sz w:val="16"/>
                <w:szCs w:val="16"/>
                <w:lang w:eastAsia="en-GB"/>
              </w:rPr>
              <w:t xml:space="preserve">                </w:t>
            </w:r>
            <w:proofErr w:type="gramStart"/>
            <w:r w:rsidRPr="00F1713D">
              <w:rPr>
                <w:rFonts w:ascii="Courier New" w:eastAsia="Times New Roman" w:hAnsi="Courier New" w:cs="Times New Roman"/>
                <w:color w:val="993366"/>
                <w:kern w:val="24"/>
                <w:sz w:val="16"/>
                <w:szCs w:val="16"/>
                <w:lang w:eastAsia="en-GB"/>
              </w:rPr>
              <w:t>OPTIONAL</w:t>
            </w:r>
            <w:r w:rsidRPr="00F1713D">
              <w:rPr>
                <w:rFonts w:ascii="Courier New" w:eastAsia="Times New Roman" w:hAnsi="Courier New" w:cs="Times New Roman"/>
                <w:color w:val="000000"/>
                <w:kern w:val="24"/>
                <w:sz w:val="16"/>
                <w:szCs w:val="16"/>
                <w:lang w:eastAsia="en-GB"/>
              </w:rPr>
              <w:t xml:space="preserve">,   </w:t>
            </w:r>
            <w:proofErr w:type="gramEnd"/>
            <w:r w:rsidRPr="00F1713D">
              <w:rPr>
                <w:rFonts w:ascii="Courier New" w:eastAsia="Times New Roman" w:hAnsi="Courier New" w:cs="Times New Roman"/>
                <w:color w:val="808080"/>
                <w:kern w:val="24"/>
                <w:sz w:val="16"/>
                <w:szCs w:val="16"/>
                <w:lang w:eastAsia="en-GB"/>
              </w:rPr>
              <w:t xml:space="preserve">-- Cond </w:t>
            </w:r>
            <w:proofErr w:type="spellStart"/>
            <w:r w:rsidRPr="00F1713D">
              <w:rPr>
                <w:rFonts w:ascii="Courier New" w:eastAsia="Times New Roman" w:hAnsi="Courier New" w:cs="Times New Roman"/>
                <w:color w:val="808080"/>
                <w:kern w:val="24"/>
                <w:sz w:val="16"/>
                <w:szCs w:val="16"/>
                <w:lang w:eastAsia="en-GB"/>
              </w:rPr>
              <w:t>PeriodicOrSemiPersistent</w:t>
            </w:r>
            <w:proofErr w:type="spellEnd"/>
          </w:p>
          <w:p w14:paraId="3E14C56A" w14:textId="77777777" w:rsidR="00B10201" w:rsidRPr="00F1713D"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F1713D">
              <w:rPr>
                <w:rFonts w:ascii="Courier New" w:eastAsia="Times New Roman" w:hAnsi="Courier New" w:cs="Times New Roman"/>
                <w:color w:val="000000"/>
                <w:kern w:val="24"/>
                <w:sz w:val="16"/>
                <w:szCs w:val="16"/>
                <w:lang w:eastAsia="en-GB"/>
              </w:rPr>
              <w:t xml:space="preserve">    </w:t>
            </w:r>
            <w:proofErr w:type="spellStart"/>
            <w:r w:rsidRPr="00F1713D">
              <w:rPr>
                <w:rFonts w:ascii="Courier New" w:eastAsia="Times New Roman" w:hAnsi="Courier New" w:cs="Times New Roman"/>
                <w:color w:val="000000"/>
                <w:kern w:val="24"/>
                <w:sz w:val="16"/>
                <w:szCs w:val="16"/>
                <w:lang w:eastAsia="en-GB"/>
              </w:rPr>
              <w:t>qcl</w:t>
            </w:r>
            <w:proofErr w:type="spellEnd"/>
            <w:r w:rsidRPr="00F1713D">
              <w:rPr>
                <w:rFonts w:ascii="Courier New" w:eastAsia="Times New Roman" w:hAnsi="Courier New" w:cs="Times New Roman"/>
                <w:color w:val="000000"/>
                <w:kern w:val="24"/>
                <w:sz w:val="16"/>
                <w:szCs w:val="16"/>
                <w:lang w:eastAsia="en-GB"/>
              </w:rPr>
              <w:t>-</w:t>
            </w:r>
            <w:proofErr w:type="spellStart"/>
            <w:r w:rsidRPr="00F1713D">
              <w:rPr>
                <w:rFonts w:ascii="Courier New" w:eastAsia="Times New Roman" w:hAnsi="Courier New" w:cs="Times New Roman"/>
                <w:color w:val="000000"/>
                <w:kern w:val="24"/>
                <w:sz w:val="16"/>
                <w:szCs w:val="16"/>
                <w:lang w:eastAsia="en-GB"/>
              </w:rPr>
              <w:t>InfoPeriodicCSI</w:t>
            </w:r>
            <w:proofErr w:type="spellEnd"/>
            <w:r w:rsidRPr="00F1713D">
              <w:rPr>
                <w:rFonts w:ascii="Courier New" w:eastAsia="Times New Roman" w:hAnsi="Courier New" w:cs="Times New Roman"/>
                <w:color w:val="000000"/>
                <w:kern w:val="24"/>
                <w:sz w:val="16"/>
                <w:szCs w:val="16"/>
                <w:lang w:eastAsia="en-GB"/>
              </w:rPr>
              <w:t>-RS              TCI-</w:t>
            </w:r>
            <w:proofErr w:type="spellStart"/>
            <w:r w:rsidRPr="00F1713D">
              <w:rPr>
                <w:rFonts w:ascii="Courier New" w:eastAsia="Times New Roman" w:hAnsi="Courier New" w:cs="Times New Roman"/>
                <w:color w:val="000000"/>
                <w:kern w:val="24"/>
                <w:sz w:val="16"/>
                <w:szCs w:val="16"/>
                <w:lang w:eastAsia="en-GB"/>
              </w:rPr>
              <w:t>StateId</w:t>
            </w:r>
            <w:proofErr w:type="spellEnd"/>
            <w:r w:rsidRPr="00F1713D">
              <w:rPr>
                <w:rFonts w:ascii="Courier New" w:eastAsia="Times New Roman" w:hAnsi="Courier New" w:cs="Times New Roman"/>
                <w:color w:val="000000"/>
                <w:kern w:val="24"/>
                <w:sz w:val="16"/>
                <w:szCs w:val="16"/>
                <w:lang w:eastAsia="en-GB"/>
              </w:rPr>
              <w:t xml:space="preserve">                                     </w:t>
            </w:r>
            <w:proofErr w:type="gramStart"/>
            <w:r w:rsidRPr="00F1713D">
              <w:rPr>
                <w:rFonts w:ascii="Courier New" w:eastAsia="Times New Roman" w:hAnsi="Courier New" w:cs="Times New Roman"/>
                <w:color w:val="993366"/>
                <w:kern w:val="24"/>
                <w:sz w:val="16"/>
                <w:szCs w:val="16"/>
                <w:lang w:eastAsia="en-GB"/>
              </w:rPr>
              <w:t>OPTIONAL</w:t>
            </w:r>
            <w:r w:rsidRPr="00F1713D">
              <w:rPr>
                <w:rFonts w:ascii="Courier New" w:eastAsia="Times New Roman" w:hAnsi="Courier New" w:cs="Times New Roman"/>
                <w:color w:val="000000"/>
                <w:kern w:val="24"/>
                <w:sz w:val="16"/>
                <w:szCs w:val="16"/>
                <w:lang w:eastAsia="en-GB"/>
              </w:rPr>
              <w:t xml:space="preserve">,   </w:t>
            </w:r>
            <w:proofErr w:type="gramEnd"/>
            <w:r w:rsidRPr="00F1713D">
              <w:rPr>
                <w:rFonts w:ascii="Courier New" w:eastAsia="Times New Roman" w:hAnsi="Courier New" w:cs="Times New Roman"/>
                <w:color w:val="808080"/>
                <w:kern w:val="24"/>
                <w:sz w:val="16"/>
                <w:szCs w:val="16"/>
                <w:lang w:eastAsia="en-GB"/>
              </w:rPr>
              <w:t>-- Cond Periodic</w:t>
            </w:r>
          </w:p>
          <w:p w14:paraId="3DE64122" w14:textId="77777777" w:rsidR="00B10201" w:rsidRPr="00F1713D"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F1713D">
              <w:rPr>
                <w:rFonts w:ascii="Courier New" w:eastAsia="Times New Roman" w:hAnsi="Courier New" w:cs="Times New Roman"/>
                <w:color w:val="000000"/>
                <w:kern w:val="24"/>
                <w:sz w:val="16"/>
                <w:szCs w:val="16"/>
                <w:lang w:eastAsia="en-GB"/>
              </w:rPr>
              <w:t xml:space="preserve">    ...</w:t>
            </w:r>
          </w:p>
          <w:p w14:paraId="25E8C880" w14:textId="49AF2236" w:rsidR="00B10201" w:rsidRPr="00F1713D"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F1713D">
              <w:rPr>
                <w:rFonts w:ascii="Courier New" w:eastAsia="Times New Roman" w:hAnsi="Courier New" w:cs="Times New Roman"/>
                <w:color w:val="000000"/>
                <w:kern w:val="24"/>
                <w:sz w:val="16"/>
                <w:szCs w:val="16"/>
                <w:lang w:eastAsia="en-GB"/>
              </w:rPr>
              <w:t>}</w:t>
            </w:r>
          </w:p>
        </w:tc>
      </w:tr>
    </w:tbl>
    <w:p w14:paraId="054B7E01" w14:textId="7A102DF8" w:rsidR="00B10201" w:rsidRPr="00F1713D" w:rsidRDefault="00B10201" w:rsidP="001264C7"/>
    <w:p w14:paraId="4D360627" w14:textId="374C0858" w:rsidR="00ED4315" w:rsidRPr="00F1713D" w:rsidRDefault="00ED4315" w:rsidP="00ED4315">
      <w:r w:rsidRPr="00F1713D">
        <w:t>When considering the pa</w:t>
      </w:r>
      <w:r w:rsidR="008232C3" w:rsidRPr="00F1713D">
        <w:t>ra</w:t>
      </w:r>
      <w:r w:rsidR="00C176FC" w:rsidRPr="00F1713D">
        <w:t xml:space="preserve">meters </w:t>
      </w:r>
      <w:r w:rsidRPr="00F1713D">
        <w:t>fo</w:t>
      </w:r>
      <w:r w:rsidR="008232C3" w:rsidRPr="00F1713D">
        <w:t>r</w:t>
      </w:r>
      <w:r w:rsidRPr="00F1713D">
        <w:t xml:space="preserve"> TRS occasion configuration for IDLE/Inactive UEs</w:t>
      </w:r>
      <w:r w:rsidR="008232C3" w:rsidRPr="00F1713D">
        <w:t>, it would seem possible to simplify the</w:t>
      </w:r>
      <w:r w:rsidR="00E74C2A" w:rsidRPr="00F1713D">
        <w:t xml:space="preserve"> configuration, for example to provide the TRS configuration for both symbols in a slot in one IE. </w:t>
      </w:r>
    </w:p>
    <w:p w14:paraId="7260F6C5" w14:textId="1EA2A45D" w:rsidR="00184A85" w:rsidRPr="00F1713D" w:rsidRDefault="00ED4315" w:rsidP="004348ED">
      <w:r w:rsidRPr="00F1713D">
        <w:t>‘</w:t>
      </w:r>
      <w:r w:rsidRPr="00F1713D">
        <w:rPr>
          <w:rFonts w:ascii="Courier New" w:eastAsia="Times New Roman" w:hAnsi="Courier New" w:cs="Times New Roman"/>
          <w:color w:val="000000"/>
          <w:kern w:val="24"/>
          <w:lang w:eastAsia="en-GB"/>
        </w:rPr>
        <w:t>NZP-CSI-RS-</w:t>
      </w:r>
      <w:proofErr w:type="spellStart"/>
      <w:r w:rsidRPr="00F1713D">
        <w:rPr>
          <w:rFonts w:ascii="Courier New" w:eastAsia="Times New Roman" w:hAnsi="Courier New" w:cs="Times New Roman"/>
          <w:color w:val="000000"/>
          <w:kern w:val="24"/>
          <w:lang w:eastAsia="en-GB"/>
        </w:rPr>
        <w:t>ResourceSetId</w:t>
      </w:r>
      <w:proofErr w:type="spellEnd"/>
      <w:r w:rsidRPr="00F1713D">
        <w:t xml:space="preserve">’ and </w:t>
      </w:r>
      <w:r w:rsidR="00C176FC" w:rsidRPr="00F1713D">
        <w:t>‘</w:t>
      </w:r>
      <w:r w:rsidR="00C176FC" w:rsidRPr="00F1713D">
        <w:rPr>
          <w:rFonts w:ascii="Courier New" w:eastAsia="Times New Roman" w:hAnsi="Courier New" w:cs="Times New Roman"/>
          <w:color w:val="000000"/>
          <w:kern w:val="24"/>
          <w:lang w:eastAsia="en-GB"/>
        </w:rPr>
        <w:t>NZP-CSI-RS-</w:t>
      </w:r>
      <w:proofErr w:type="spellStart"/>
      <w:r w:rsidR="00C176FC" w:rsidRPr="00F1713D">
        <w:rPr>
          <w:rFonts w:ascii="Courier New" w:eastAsia="Times New Roman" w:hAnsi="Courier New" w:cs="Times New Roman"/>
          <w:color w:val="000000"/>
          <w:kern w:val="24"/>
          <w:lang w:eastAsia="en-GB"/>
        </w:rPr>
        <w:t>ResourceId</w:t>
      </w:r>
      <w:proofErr w:type="spellEnd"/>
      <w:r w:rsidR="00C176FC" w:rsidRPr="00F1713D">
        <w:t>’ gives the logical index of the said RS configuration</w:t>
      </w:r>
      <w:r w:rsidRPr="00F1713D">
        <w:t xml:space="preserve">, </w:t>
      </w:r>
      <w:proofErr w:type="gramStart"/>
      <w:r w:rsidRPr="00F1713D">
        <w:t>resource</w:t>
      </w:r>
      <w:proofErr w:type="gramEnd"/>
      <w:r w:rsidRPr="00F1713D">
        <w:t xml:space="preserve"> and resource set for CONNECTED mode. For TRS occasions, some method of referring resources is needed. </w:t>
      </w:r>
      <w:r w:rsidR="00C176FC" w:rsidRPr="00F1713D">
        <w:t>‘</w:t>
      </w:r>
      <w:r w:rsidR="00C176FC" w:rsidRPr="00F1713D">
        <w:rPr>
          <w:rFonts w:ascii="Courier New" w:eastAsia="Times New Roman" w:hAnsi="Courier New" w:cs="Times New Roman"/>
          <w:color w:val="000000"/>
          <w:kern w:val="24"/>
          <w:lang w:eastAsia="en-GB"/>
        </w:rPr>
        <w:t>CSI-RS-</w:t>
      </w:r>
      <w:proofErr w:type="spellStart"/>
      <w:r w:rsidR="00C176FC" w:rsidRPr="00F1713D">
        <w:rPr>
          <w:rFonts w:ascii="Courier New" w:eastAsia="Times New Roman" w:hAnsi="Courier New" w:cs="Times New Roman"/>
          <w:color w:val="000000"/>
          <w:kern w:val="24"/>
          <w:lang w:eastAsia="en-GB"/>
        </w:rPr>
        <w:t>ResourceMapping</w:t>
      </w:r>
      <w:proofErr w:type="spellEnd"/>
      <w:r w:rsidR="00C176FC" w:rsidRPr="00F1713D">
        <w:t xml:space="preserve">’ </w:t>
      </w:r>
      <w:r w:rsidR="00D7202C" w:rsidRPr="00F1713D">
        <w:t>and ‘</w:t>
      </w:r>
      <w:r w:rsidR="00D7202C" w:rsidRPr="00F1713D">
        <w:rPr>
          <w:rFonts w:ascii="Courier New" w:eastAsia="Times New Roman" w:hAnsi="Courier New" w:cs="Times New Roman"/>
          <w:color w:val="000000"/>
          <w:kern w:val="24"/>
          <w:lang w:eastAsia="en-GB"/>
        </w:rPr>
        <w:t>CSI-</w:t>
      </w:r>
      <w:proofErr w:type="spellStart"/>
      <w:r w:rsidR="00D7202C" w:rsidRPr="00F1713D">
        <w:rPr>
          <w:rFonts w:ascii="Courier New" w:eastAsia="Times New Roman" w:hAnsi="Courier New" w:cs="Times New Roman"/>
          <w:color w:val="000000"/>
          <w:kern w:val="24"/>
          <w:lang w:eastAsia="en-GB"/>
        </w:rPr>
        <w:t>ResourcePeriodicityAndOffset</w:t>
      </w:r>
      <w:proofErr w:type="spellEnd"/>
      <w:r w:rsidR="00D7202C" w:rsidRPr="00F1713D">
        <w:t xml:space="preserve">’ </w:t>
      </w:r>
      <w:r w:rsidR="00C176FC" w:rsidRPr="00F1713D">
        <w:t>provides frequency and time domain mapping to physical resources for the RS</w:t>
      </w:r>
      <w:r w:rsidRPr="00F1713D">
        <w:t xml:space="preserve"> and corresponding information is needed for TRS </w:t>
      </w:r>
      <w:proofErr w:type="spellStart"/>
      <w:r w:rsidRPr="00F1713D">
        <w:t>occassions</w:t>
      </w:r>
      <w:proofErr w:type="spellEnd"/>
    </w:p>
    <w:p w14:paraId="6E4476D1" w14:textId="77FF5045" w:rsidR="00842B63" w:rsidRPr="00F1713D" w:rsidRDefault="00842B63" w:rsidP="001264C7">
      <w:r w:rsidRPr="00F1713D">
        <w:t>The ‘</w:t>
      </w:r>
      <w:r w:rsidRPr="00F1713D">
        <w:rPr>
          <w:rFonts w:ascii="Courier New" w:eastAsia="Times New Roman" w:hAnsi="Courier New" w:cs="Times New Roman"/>
          <w:color w:val="000000"/>
          <w:kern w:val="24"/>
          <w:lang w:eastAsia="en-GB"/>
        </w:rPr>
        <w:t>CSI-RS-</w:t>
      </w:r>
      <w:proofErr w:type="spellStart"/>
      <w:r w:rsidRPr="00F1713D">
        <w:rPr>
          <w:rFonts w:ascii="Courier New" w:eastAsia="Times New Roman" w:hAnsi="Courier New" w:cs="Times New Roman"/>
          <w:color w:val="000000"/>
          <w:kern w:val="24"/>
          <w:lang w:eastAsia="en-GB"/>
        </w:rPr>
        <w:t>ResourceMapping</w:t>
      </w:r>
      <w:proofErr w:type="spellEnd"/>
      <w:r w:rsidRPr="00F1713D">
        <w:t xml:space="preserve">’ contains the detailed RE locations in frequency domain, number of antenna ports and symbol location (in a slot). In </w:t>
      </w:r>
      <w:proofErr w:type="gramStart"/>
      <w:r w:rsidRPr="00F1713D">
        <w:t>addition</w:t>
      </w:r>
      <w:proofErr w:type="gramEnd"/>
      <w:r w:rsidRPr="00F1713D">
        <w:t xml:space="preserve"> the information of code-domain multiplexing (CDM) and density are provided as follows:</w:t>
      </w:r>
    </w:p>
    <w:tbl>
      <w:tblPr>
        <w:tblStyle w:val="TableGrid"/>
        <w:tblW w:w="0" w:type="auto"/>
        <w:shd w:val="clear" w:color="auto" w:fill="D9D9D9" w:themeFill="background1" w:themeFillShade="D9"/>
        <w:tblLook w:val="04A0" w:firstRow="1" w:lastRow="0" w:firstColumn="1" w:lastColumn="0" w:noHBand="0" w:noVBand="1"/>
      </w:tblPr>
      <w:tblGrid>
        <w:gridCol w:w="9629"/>
      </w:tblGrid>
      <w:tr w:rsidR="00842B63" w:rsidRPr="00F1713D" w14:paraId="64C8D31E" w14:textId="77777777" w:rsidTr="00842B63">
        <w:tc>
          <w:tcPr>
            <w:tcW w:w="9629" w:type="dxa"/>
            <w:shd w:val="clear" w:color="auto" w:fill="D9D9D9" w:themeFill="background1" w:themeFillShade="D9"/>
          </w:tcPr>
          <w:p w14:paraId="07581B2A" w14:textId="77777777" w:rsidR="00842B63" w:rsidRPr="00F1713D"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F1713D">
              <w:rPr>
                <w:rFonts w:ascii="Courier New" w:eastAsia="Times New Roman" w:hAnsi="Courier New" w:cs="Times New Roman"/>
                <w:color w:val="808080"/>
                <w:kern w:val="24"/>
                <w:sz w:val="16"/>
                <w:szCs w:val="16"/>
                <w:lang w:eastAsia="en-GB"/>
              </w:rPr>
              <w:t>-- ASN1START</w:t>
            </w:r>
          </w:p>
          <w:p w14:paraId="5A16D7FF" w14:textId="77777777" w:rsidR="00842B63" w:rsidRPr="00F1713D"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F1713D">
              <w:rPr>
                <w:rFonts w:ascii="Courier New" w:eastAsia="Times New Roman" w:hAnsi="Courier New" w:cs="Times New Roman"/>
                <w:color w:val="808080"/>
                <w:kern w:val="24"/>
                <w:sz w:val="16"/>
                <w:szCs w:val="16"/>
                <w:lang w:eastAsia="en-GB"/>
              </w:rPr>
              <w:t>-- TAG-CSI-RS-RESOURCEMAPPING-START</w:t>
            </w:r>
          </w:p>
          <w:p w14:paraId="39694540" w14:textId="77777777" w:rsidR="00842B63" w:rsidRPr="00F1713D"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F1713D">
              <w:rPr>
                <w:rFonts w:ascii="Courier New" w:eastAsia="Times New Roman" w:hAnsi="Courier New" w:cs="Times New Roman"/>
                <w:color w:val="001135"/>
                <w:kern w:val="24"/>
                <w:sz w:val="16"/>
                <w:szCs w:val="16"/>
                <w:lang w:eastAsia="en-GB"/>
              </w:rPr>
              <w:t> </w:t>
            </w:r>
          </w:p>
          <w:p w14:paraId="16928C82" w14:textId="77777777" w:rsidR="00842B63" w:rsidRPr="00F1713D"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F1713D">
              <w:rPr>
                <w:rFonts w:ascii="Courier New" w:eastAsia="Times New Roman" w:hAnsi="Courier New" w:cs="Times New Roman"/>
                <w:color w:val="000000"/>
                <w:kern w:val="24"/>
                <w:sz w:val="16"/>
                <w:szCs w:val="16"/>
                <w:lang w:eastAsia="en-GB"/>
              </w:rPr>
              <w:t>CSI-RS-</w:t>
            </w:r>
            <w:proofErr w:type="spellStart"/>
            <w:proofErr w:type="gramStart"/>
            <w:r w:rsidRPr="00F1713D">
              <w:rPr>
                <w:rFonts w:ascii="Courier New" w:eastAsia="Times New Roman" w:hAnsi="Courier New" w:cs="Times New Roman"/>
                <w:color w:val="000000"/>
                <w:kern w:val="24"/>
                <w:sz w:val="16"/>
                <w:szCs w:val="16"/>
                <w:lang w:eastAsia="en-GB"/>
              </w:rPr>
              <w:t>ResourceMapping</w:t>
            </w:r>
            <w:proofErr w:type="spellEnd"/>
            <w:r w:rsidRPr="00F1713D">
              <w:rPr>
                <w:rFonts w:ascii="Courier New" w:eastAsia="Times New Roman" w:hAnsi="Courier New" w:cs="Times New Roman"/>
                <w:color w:val="000000"/>
                <w:kern w:val="24"/>
                <w:sz w:val="16"/>
                <w:szCs w:val="16"/>
                <w:lang w:eastAsia="en-GB"/>
              </w:rPr>
              <w:t xml:space="preserve"> ::=</w:t>
            </w:r>
            <w:proofErr w:type="gramEnd"/>
            <w:r w:rsidRPr="00F1713D">
              <w:rPr>
                <w:rFonts w:ascii="Courier New" w:eastAsia="Times New Roman" w:hAnsi="Courier New" w:cs="Times New Roman"/>
                <w:color w:val="000000"/>
                <w:kern w:val="24"/>
                <w:sz w:val="16"/>
                <w:szCs w:val="16"/>
                <w:lang w:eastAsia="en-GB"/>
              </w:rPr>
              <w:t xml:space="preserve">          </w:t>
            </w:r>
            <w:r w:rsidRPr="00F1713D">
              <w:rPr>
                <w:rFonts w:ascii="Courier New" w:eastAsia="Times New Roman" w:hAnsi="Courier New" w:cs="Times New Roman"/>
                <w:color w:val="993366"/>
                <w:kern w:val="24"/>
                <w:sz w:val="16"/>
                <w:szCs w:val="16"/>
                <w:lang w:eastAsia="en-GB"/>
              </w:rPr>
              <w:t>SEQUENCE</w:t>
            </w:r>
            <w:r w:rsidRPr="00F1713D">
              <w:rPr>
                <w:rFonts w:ascii="Courier New" w:eastAsia="Times New Roman" w:hAnsi="Courier New" w:cs="Times New Roman"/>
                <w:color w:val="000000"/>
                <w:kern w:val="24"/>
                <w:sz w:val="16"/>
                <w:szCs w:val="16"/>
                <w:lang w:eastAsia="en-GB"/>
              </w:rPr>
              <w:t xml:space="preserve"> {</w:t>
            </w:r>
          </w:p>
          <w:p w14:paraId="0F250C0E" w14:textId="77777777" w:rsidR="00842B63" w:rsidRPr="00F1713D"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F1713D">
              <w:rPr>
                <w:rFonts w:ascii="Courier New" w:eastAsia="Times New Roman" w:hAnsi="Courier New" w:cs="Times New Roman"/>
                <w:color w:val="000000"/>
                <w:kern w:val="24"/>
                <w:sz w:val="16"/>
                <w:szCs w:val="16"/>
                <w:lang w:eastAsia="en-GB"/>
              </w:rPr>
              <w:t xml:space="preserve">    </w:t>
            </w:r>
            <w:proofErr w:type="spellStart"/>
            <w:r w:rsidRPr="00F1713D">
              <w:rPr>
                <w:rFonts w:ascii="Courier New" w:eastAsia="Times New Roman" w:hAnsi="Courier New" w:cs="Times New Roman"/>
                <w:color w:val="000000"/>
                <w:kern w:val="24"/>
                <w:sz w:val="16"/>
                <w:szCs w:val="16"/>
                <w:lang w:eastAsia="en-GB"/>
              </w:rPr>
              <w:t>frequencyDomainAllocation</w:t>
            </w:r>
            <w:proofErr w:type="spellEnd"/>
            <w:r w:rsidRPr="00F1713D">
              <w:rPr>
                <w:rFonts w:ascii="Courier New" w:eastAsia="Times New Roman" w:hAnsi="Courier New" w:cs="Times New Roman"/>
                <w:color w:val="000000"/>
                <w:kern w:val="24"/>
                <w:sz w:val="16"/>
                <w:szCs w:val="16"/>
                <w:lang w:eastAsia="en-GB"/>
              </w:rPr>
              <w:t xml:space="preserve">           </w:t>
            </w:r>
            <w:r w:rsidRPr="00F1713D">
              <w:rPr>
                <w:rFonts w:ascii="Courier New" w:eastAsia="Times New Roman" w:hAnsi="Courier New" w:cs="Times New Roman"/>
                <w:color w:val="993366"/>
                <w:kern w:val="24"/>
                <w:sz w:val="16"/>
                <w:szCs w:val="16"/>
                <w:lang w:eastAsia="en-GB"/>
              </w:rPr>
              <w:t>CHOICE</w:t>
            </w:r>
            <w:r w:rsidRPr="00F1713D">
              <w:rPr>
                <w:rFonts w:ascii="Courier New" w:eastAsia="Times New Roman" w:hAnsi="Courier New" w:cs="Times New Roman"/>
                <w:color w:val="000000"/>
                <w:kern w:val="24"/>
                <w:sz w:val="16"/>
                <w:szCs w:val="16"/>
                <w:lang w:eastAsia="en-GB"/>
              </w:rPr>
              <w:t xml:space="preserve"> {</w:t>
            </w:r>
          </w:p>
          <w:p w14:paraId="1B4C2ABD" w14:textId="77777777" w:rsidR="00842B63" w:rsidRPr="00F1713D"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F1713D">
              <w:rPr>
                <w:rFonts w:ascii="Courier New" w:eastAsia="Times New Roman" w:hAnsi="Courier New" w:cs="Times New Roman"/>
                <w:color w:val="000000"/>
                <w:kern w:val="24"/>
                <w:sz w:val="16"/>
                <w:szCs w:val="16"/>
                <w:lang w:eastAsia="en-GB"/>
              </w:rPr>
              <w:t xml:space="preserve">        row1                                </w:t>
            </w:r>
            <w:r w:rsidRPr="00F1713D">
              <w:rPr>
                <w:rFonts w:ascii="Courier New" w:eastAsia="Times New Roman" w:hAnsi="Courier New" w:cs="Times New Roman"/>
                <w:color w:val="993366"/>
                <w:kern w:val="24"/>
                <w:sz w:val="16"/>
                <w:szCs w:val="16"/>
                <w:lang w:eastAsia="en-GB"/>
              </w:rPr>
              <w:t>BIT</w:t>
            </w:r>
            <w:r w:rsidRPr="00F1713D">
              <w:rPr>
                <w:rFonts w:ascii="Courier New" w:eastAsia="Times New Roman" w:hAnsi="Courier New" w:cs="Times New Roman"/>
                <w:color w:val="000000"/>
                <w:kern w:val="24"/>
                <w:sz w:val="16"/>
                <w:szCs w:val="16"/>
                <w:lang w:eastAsia="en-GB"/>
              </w:rPr>
              <w:t xml:space="preserve"> </w:t>
            </w:r>
            <w:r w:rsidRPr="00F1713D">
              <w:rPr>
                <w:rFonts w:ascii="Courier New" w:eastAsia="Times New Roman" w:hAnsi="Courier New" w:cs="Times New Roman"/>
                <w:color w:val="993366"/>
                <w:kern w:val="24"/>
                <w:sz w:val="16"/>
                <w:szCs w:val="16"/>
                <w:lang w:eastAsia="en-GB"/>
              </w:rPr>
              <w:t>STRING</w:t>
            </w:r>
            <w:r w:rsidRPr="00F1713D">
              <w:rPr>
                <w:rFonts w:ascii="Courier New" w:eastAsia="Times New Roman" w:hAnsi="Courier New" w:cs="Times New Roman"/>
                <w:color w:val="000000"/>
                <w:kern w:val="24"/>
                <w:sz w:val="16"/>
                <w:szCs w:val="16"/>
                <w:lang w:eastAsia="en-GB"/>
              </w:rPr>
              <w:t xml:space="preserve"> (</w:t>
            </w:r>
            <w:r w:rsidRPr="00F1713D">
              <w:rPr>
                <w:rFonts w:ascii="Courier New" w:eastAsia="Times New Roman" w:hAnsi="Courier New" w:cs="Times New Roman"/>
                <w:color w:val="993366"/>
                <w:kern w:val="24"/>
                <w:sz w:val="16"/>
                <w:szCs w:val="16"/>
                <w:lang w:eastAsia="en-GB"/>
              </w:rPr>
              <w:t>SIZE</w:t>
            </w:r>
            <w:r w:rsidRPr="00F1713D">
              <w:rPr>
                <w:rFonts w:ascii="Courier New" w:eastAsia="Times New Roman" w:hAnsi="Courier New" w:cs="Times New Roman"/>
                <w:color w:val="000000"/>
                <w:kern w:val="24"/>
                <w:sz w:val="16"/>
                <w:szCs w:val="16"/>
                <w:lang w:eastAsia="en-GB"/>
              </w:rPr>
              <w:t xml:space="preserve"> (4)),</w:t>
            </w:r>
          </w:p>
          <w:p w14:paraId="54104A3C" w14:textId="77777777" w:rsidR="00842B63" w:rsidRPr="00F1713D"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F1713D">
              <w:rPr>
                <w:rFonts w:ascii="Courier New" w:eastAsia="Times New Roman" w:hAnsi="Courier New" w:cs="Times New Roman"/>
                <w:color w:val="000000"/>
                <w:kern w:val="24"/>
                <w:sz w:val="16"/>
                <w:szCs w:val="16"/>
                <w:lang w:eastAsia="en-GB"/>
              </w:rPr>
              <w:t xml:space="preserve">        row2                                </w:t>
            </w:r>
            <w:r w:rsidRPr="00F1713D">
              <w:rPr>
                <w:rFonts w:ascii="Courier New" w:eastAsia="Times New Roman" w:hAnsi="Courier New" w:cs="Times New Roman"/>
                <w:color w:val="993366"/>
                <w:kern w:val="24"/>
                <w:sz w:val="16"/>
                <w:szCs w:val="16"/>
                <w:lang w:eastAsia="en-GB"/>
              </w:rPr>
              <w:t>BIT</w:t>
            </w:r>
            <w:r w:rsidRPr="00F1713D">
              <w:rPr>
                <w:rFonts w:ascii="Courier New" w:eastAsia="Times New Roman" w:hAnsi="Courier New" w:cs="Times New Roman"/>
                <w:color w:val="000000"/>
                <w:kern w:val="24"/>
                <w:sz w:val="16"/>
                <w:szCs w:val="16"/>
                <w:lang w:eastAsia="en-GB"/>
              </w:rPr>
              <w:t xml:space="preserve"> </w:t>
            </w:r>
            <w:r w:rsidRPr="00F1713D">
              <w:rPr>
                <w:rFonts w:ascii="Courier New" w:eastAsia="Times New Roman" w:hAnsi="Courier New" w:cs="Times New Roman"/>
                <w:color w:val="993366"/>
                <w:kern w:val="24"/>
                <w:sz w:val="16"/>
                <w:szCs w:val="16"/>
                <w:lang w:eastAsia="en-GB"/>
              </w:rPr>
              <w:t>STRING</w:t>
            </w:r>
            <w:r w:rsidRPr="00F1713D">
              <w:rPr>
                <w:rFonts w:ascii="Courier New" w:eastAsia="Times New Roman" w:hAnsi="Courier New" w:cs="Times New Roman"/>
                <w:color w:val="000000"/>
                <w:kern w:val="24"/>
                <w:sz w:val="16"/>
                <w:szCs w:val="16"/>
                <w:lang w:eastAsia="en-GB"/>
              </w:rPr>
              <w:t xml:space="preserve"> (</w:t>
            </w:r>
            <w:r w:rsidRPr="00F1713D">
              <w:rPr>
                <w:rFonts w:ascii="Courier New" w:eastAsia="Times New Roman" w:hAnsi="Courier New" w:cs="Times New Roman"/>
                <w:color w:val="993366"/>
                <w:kern w:val="24"/>
                <w:sz w:val="16"/>
                <w:szCs w:val="16"/>
                <w:lang w:eastAsia="en-GB"/>
              </w:rPr>
              <w:t>SIZE</w:t>
            </w:r>
            <w:r w:rsidRPr="00F1713D">
              <w:rPr>
                <w:rFonts w:ascii="Courier New" w:eastAsia="Times New Roman" w:hAnsi="Courier New" w:cs="Times New Roman"/>
                <w:color w:val="000000"/>
                <w:kern w:val="24"/>
                <w:sz w:val="16"/>
                <w:szCs w:val="16"/>
                <w:lang w:eastAsia="en-GB"/>
              </w:rPr>
              <w:t xml:space="preserve"> (12)),</w:t>
            </w:r>
          </w:p>
          <w:p w14:paraId="0FFCB4C5" w14:textId="77777777" w:rsidR="00842B63" w:rsidRPr="00F1713D"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F1713D">
              <w:rPr>
                <w:rFonts w:ascii="Courier New" w:eastAsia="Times New Roman" w:hAnsi="Courier New" w:cs="Times New Roman"/>
                <w:color w:val="000000"/>
                <w:kern w:val="24"/>
                <w:sz w:val="16"/>
                <w:szCs w:val="16"/>
                <w:lang w:eastAsia="en-GB"/>
              </w:rPr>
              <w:t xml:space="preserve">        row4                                </w:t>
            </w:r>
            <w:r w:rsidRPr="00F1713D">
              <w:rPr>
                <w:rFonts w:ascii="Courier New" w:eastAsia="Times New Roman" w:hAnsi="Courier New" w:cs="Times New Roman"/>
                <w:color w:val="993366"/>
                <w:kern w:val="24"/>
                <w:sz w:val="16"/>
                <w:szCs w:val="16"/>
                <w:lang w:eastAsia="en-GB"/>
              </w:rPr>
              <w:t>BIT</w:t>
            </w:r>
            <w:r w:rsidRPr="00F1713D">
              <w:rPr>
                <w:rFonts w:ascii="Courier New" w:eastAsia="Times New Roman" w:hAnsi="Courier New" w:cs="Times New Roman"/>
                <w:color w:val="000000"/>
                <w:kern w:val="24"/>
                <w:sz w:val="16"/>
                <w:szCs w:val="16"/>
                <w:lang w:eastAsia="en-GB"/>
              </w:rPr>
              <w:t xml:space="preserve"> </w:t>
            </w:r>
            <w:r w:rsidRPr="00F1713D">
              <w:rPr>
                <w:rFonts w:ascii="Courier New" w:eastAsia="Times New Roman" w:hAnsi="Courier New" w:cs="Times New Roman"/>
                <w:color w:val="993366"/>
                <w:kern w:val="24"/>
                <w:sz w:val="16"/>
                <w:szCs w:val="16"/>
                <w:lang w:eastAsia="en-GB"/>
              </w:rPr>
              <w:t>STRING</w:t>
            </w:r>
            <w:r w:rsidRPr="00F1713D">
              <w:rPr>
                <w:rFonts w:ascii="Courier New" w:eastAsia="Times New Roman" w:hAnsi="Courier New" w:cs="Times New Roman"/>
                <w:color w:val="000000"/>
                <w:kern w:val="24"/>
                <w:sz w:val="16"/>
                <w:szCs w:val="16"/>
                <w:lang w:eastAsia="en-GB"/>
              </w:rPr>
              <w:t xml:space="preserve"> (</w:t>
            </w:r>
            <w:r w:rsidRPr="00F1713D">
              <w:rPr>
                <w:rFonts w:ascii="Courier New" w:eastAsia="Times New Roman" w:hAnsi="Courier New" w:cs="Times New Roman"/>
                <w:color w:val="993366"/>
                <w:kern w:val="24"/>
                <w:sz w:val="16"/>
                <w:szCs w:val="16"/>
                <w:lang w:eastAsia="en-GB"/>
              </w:rPr>
              <w:t>SIZE</w:t>
            </w:r>
            <w:r w:rsidRPr="00F1713D">
              <w:rPr>
                <w:rFonts w:ascii="Courier New" w:eastAsia="Times New Roman" w:hAnsi="Courier New" w:cs="Times New Roman"/>
                <w:color w:val="000000"/>
                <w:kern w:val="24"/>
                <w:sz w:val="16"/>
                <w:szCs w:val="16"/>
                <w:lang w:eastAsia="en-GB"/>
              </w:rPr>
              <w:t xml:space="preserve"> (3)),</w:t>
            </w:r>
          </w:p>
          <w:p w14:paraId="6CAF9C4A" w14:textId="77777777" w:rsidR="00842B63" w:rsidRPr="00F1713D"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F1713D">
              <w:rPr>
                <w:rFonts w:ascii="Courier New" w:eastAsia="Times New Roman" w:hAnsi="Courier New" w:cs="Times New Roman"/>
                <w:color w:val="000000"/>
                <w:kern w:val="24"/>
                <w:sz w:val="16"/>
                <w:szCs w:val="16"/>
                <w:lang w:eastAsia="en-GB"/>
              </w:rPr>
              <w:t xml:space="preserve">        other                               </w:t>
            </w:r>
            <w:r w:rsidRPr="00F1713D">
              <w:rPr>
                <w:rFonts w:ascii="Courier New" w:eastAsia="Times New Roman" w:hAnsi="Courier New" w:cs="Times New Roman"/>
                <w:color w:val="993366"/>
                <w:kern w:val="24"/>
                <w:sz w:val="16"/>
                <w:szCs w:val="16"/>
                <w:lang w:eastAsia="en-GB"/>
              </w:rPr>
              <w:t>BIT</w:t>
            </w:r>
            <w:r w:rsidRPr="00F1713D">
              <w:rPr>
                <w:rFonts w:ascii="Courier New" w:eastAsia="Times New Roman" w:hAnsi="Courier New" w:cs="Times New Roman"/>
                <w:color w:val="000000"/>
                <w:kern w:val="24"/>
                <w:sz w:val="16"/>
                <w:szCs w:val="16"/>
                <w:lang w:eastAsia="en-GB"/>
              </w:rPr>
              <w:t xml:space="preserve"> </w:t>
            </w:r>
            <w:r w:rsidRPr="00F1713D">
              <w:rPr>
                <w:rFonts w:ascii="Courier New" w:eastAsia="Times New Roman" w:hAnsi="Courier New" w:cs="Times New Roman"/>
                <w:color w:val="993366"/>
                <w:kern w:val="24"/>
                <w:sz w:val="16"/>
                <w:szCs w:val="16"/>
                <w:lang w:eastAsia="en-GB"/>
              </w:rPr>
              <w:t>STRING</w:t>
            </w:r>
            <w:r w:rsidRPr="00F1713D">
              <w:rPr>
                <w:rFonts w:ascii="Courier New" w:eastAsia="Times New Roman" w:hAnsi="Courier New" w:cs="Times New Roman"/>
                <w:color w:val="000000"/>
                <w:kern w:val="24"/>
                <w:sz w:val="16"/>
                <w:szCs w:val="16"/>
                <w:lang w:eastAsia="en-GB"/>
              </w:rPr>
              <w:t xml:space="preserve"> (</w:t>
            </w:r>
            <w:r w:rsidRPr="00F1713D">
              <w:rPr>
                <w:rFonts w:ascii="Courier New" w:eastAsia="Times New Roman" w:hAnsi="Courier New" w:cs="Times New Roman"/>
                <w:color w:val="993366"/>
                <w:kern w:val="24"/>
                <w:sz w:val="16"/>
                <w:szCs w:val="16"/>
                <w:lang w:eastAsia="en-GB"/>
              </w:rPr>
              <w:t>SIZE</w:t>
            </w:r>
            <w:r w:rsidRPr="00F1713D">
              <w:rPr>
                <w:rFonts w:ascii="Courier New" w:eastAsia="Times New Roman" w:hAnsi="Courier New" w:cs="Times New Roman"/>
                <w:color w:val="000000"/>
                <w:kern w:val="24"/>
                <w:sz w:val="16"/>
                <w:szCs w:val="16"/>
                <w:lang w:eastAsia="en-GB"/>
              </w:rPr>
              <w:t xml:space="preserve"> (6))</w:t>
            </w:r>
          </w:p>
          <w:p w14:paraId="280BC1F7" w14:textId="77777777" w:rsidR="00842B63" w:rsidRPr="00F1713D"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F1713D">
              <w:rPr>
                <w:rFonts w:ascii="Courier New" w:eastAsia="Times New Roman" w:hAnsi="Courier New" w:cs="Times New Roman"/>
                <w:color w:val="000000"/>
                <w:kern w:val="24"/>
                <w:sz w:val="16"/>
                <w:szCs w:val="16"/>
                <w:lang w:eastAsia="en-GB"/>
              </w:rPr>
              <w:t xml:space="preserve">    },</w:t>
            </w:r>
          </w:p>
          <w:p w14:paraId="661CD69A" w14:textId="77777777" w:rsidR="00842B63" w:rsidRPr="00F1713D"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F1713D">
              <w:rPr>
                <w:rFonts w:ascii="Courier New" w:eastAsia="Times New Roman" w:hAnsi="Courier New" w:cs="Times New Roman"/>
                <w:color w:val="000000"/>
                <w:kern w:val="24"/>
                <w:sz w:val="16"/>
                <w:szCs w:val="16"/>
                <w:lang w:eastAsia="en-GB"/>
              </w:rPr>
              <w:t xml:space="preserve">    </w:t>
            </w:r>
            <w:proofErr w:type="spellStart"/>
            <w:r w:rsidRPr="00F1713D">
              <w:rPr>
                <w:rFonts w:ascii="Courier New" w:eastAsia="Times New Roman" w:hAnsi="Courier New" w:cs="Times New Roman"/>
                <w:color w:val="000000"/>
                <w:kern w:val="24"/>
                <w:sz w:val="16"/>
                <w:szCs w:val="16"/>
                <w:lang w:eastAsia="en-GB"/>
              </w:rPr>
              <w:t>nrofPorts</w:t>
            </w:r>
            <w:proofErr w:type="spellEnd"/>
            <w:r w:rsidRPr="00F1713D">
              <w:rPr>
                <w:rFonts w:ascii="Courier New" w:eastAsia="Times New Roman" w:hAnsi="Courier New" w:cs="Times New Roman"/>
                <w:color w:val="000000"/>
                <w:kern w:val="24"/>
                <w:sz w:val="16"/>
                <w:szCs w:val="16"/>
                <w:lang w:eastAsia="en-GB"/>
              </w:rPr>
              <w:t xml:space="preserve">                           </w:t>
            </w:r>
            <w:r w:rsidRPr="00F1713D">
              <w:rPr>
                <w:rFonts w:ascii="Courier New" w:eastAsia="Times New Roman" w:hAnsi="Courier New" w:cs="Times New Roman"/>
                <w:color w:val="993366"/>
                <w:kern w:val="24"/>
                <w:sz w:val="16"/>
                <w:szCs w:val="16"/>
                <w:lang w:eastAsia="en-GB"/>
              </w:rPr>
              <w:t>ENUMERATED</w:t>
            </w:r>
            <w:r w:rsidRPr="00F1713D">
              <w:rPr>
                <w:rFonts w:ascii="Courier New" w:eastAsia="Times New Roman" w:hAnsi="Courier New" w:cs="Times New Roman"/>
                <w:color w:val="000000"/>
                <w:kern w:val="24"/>
                <w:sz w:val="16"/>
                <w:szCs w:val="16"/>
                <w:lang w:eastAsia="en-GB"/>
              </w:rPr>
              <w:t xml:space="preserve"> {p</w:t>
            </w:r>
            <w:proofErr w:type="gramStart"/>
            <w:r w:rsidRPr="00F1713D">
              <w:rPr>
                <w:rFonts w:ascii="Courier New" w:eastAsia="Times New Roman" w:hAnsi="Courier New" w:cs="Times New Roman"/>
                <w:color w:val="000000"/>
                <w:kern w:val="24"/>
                <w:sz w:val="16"/>
                <w:szCs w:val="16"/>
                <w:lang w:eastAsia="en-GB"/>
              </w:rPr>
              <w:t>1,p</w:t>
            </w:r>
            <w:proofErr w:type="gramEnd"/>
            <w:r w:rsidRPr="00F1713D">
              <w:rPr>
                <w:rFonts w:ascii="Courier New" w:eastAsia="Times New Roman" w:hAnsi="Courier New" w:cs="Times New Roman"/>
                <w:color w:val="000000"/>
                <w:kern w:val="24"/>
                <w:sz w:val="16"/>
                <w:szCs w:val="16"/>
                <w:lang w:eastAsia="en-GB"/>
              </w:rPr>
              <w:t>2,p4,p8,p12,p16,p24,p32},</w:t>
            </w:r>
          </w:p>
          <w:p w14:paraId="7B61C2C9" w14:textId="77777777" w:rsidR="00842B63" w:rsidRPr="00F1713D"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F1713D">
              <w:rPr>
                <w:rFonts w:ascii="Courier New" w:eastAsia="Times New Roman" w:hAnsi="Courier New" w:cs="Times New Roman"/>
                <w:color w:val="000000"/>
                <w:kern w:val="24"/>
                <w:sz w:val="16"/>
                <w:szCs w:val="16"/>
                <w:lang w:eastAsia="en-GB"/>
              </w:rPr>
              <w:t xml:space="preserve">    </w:t>
            </w:r>
            <w:proofErr w:type="spellStart"/>
            <w:r w:rsidRPr="00F1713D">
              <w:rPr>
                <w:rFonts w:ascii="Courier New" w:eastAsia="Times New Roman" w:hAnsi="Courier New" w:cs="Times New Roman"/>
                <w:color w:val="000000"/>
                <w:kern w:val="24"/>
                <w:sz w:val="16"/>
                <w:szCs w:val="16"/>
                <w:lang w:eastAsia="en-GB"/>
              </w:rPr>
              <w:t>firstOFDMSymbolInTimeDomain</w:t>
            </w:r>
            <w:proofErr w:type="spellEnd"/>
            <w:r w:rsidRPr="00F1713D">
              <w:rPr>
                <w:rFonts w:ascii="Courier New" w:eastAsia="Times New Roman" w:hAnsi="Courier New" w:cs="Times New Roman"/>
                <w:color w:val="000000"/>
                <w:kern w:val="24"/>
                <w:sz w:val="16"/>
                <w:szCs w:val="16"/>
                <w:lang w:eastAsia="en-GB"/>
              </w:rPr>
              <w:t xml:space="preserve">         </w:t>
            </w:r>
            <w:r w:rsidRPr="00F1713D">
              <w:rPr>
                <w:rFonts w:ascii="Courier New" w:eastAsia="Times New Roman" w:hAnsi="Courier New" w:cs="Times New Roman"/>
                <w:color w:val="993366"/>
                <w:kern w:val="24"/>
                <w:sz w:val="16"/>
                <w:szCs w:val="16"/>
                <w:lang w:eastAsia="en-GB"/>
              </w:rPr>
              <w:t>INTEGER</w:t>
            </w:r>
            <w:r w:rsidRPr="00F1713D">
              <w:rPr>
                <w:rFonts w:ascii="Courier New" w:eastAsia="Times New Roman" w:hAnsi="Courier New" w:cs="Times New Roman"/>
                <w:color w:val="000000"/>
                <w:kern w:val="24"/>
                <w:sz w:val="16"/>
                <w:szCs w:val="16"/>
                <w:lang w:eastAsia="en-GB"/>
              </w:rPr>
              <w:t xml:space="preserve"> (</w:t>
            </w:r>
            <w:proofErr w:type="gramStart"/>
            <w:r w:rsidRPr="00F1713D">
              <w:rPr>
                <w:rFonts w:ascii="Courier New" w:eastAsia="Times New Roman" w:hAnsi="Courier New" w:cs="Times New Roman"/>
                <w:color w:val="000000"/>
                <w:kern w:val="24"/>
                <w:sz w:val="16"/>
                <w:szCs w:val="16"/>
                <w:lang w:eastAsia="en-GB"/>
              </w:rPr>
              <w:t>0..</w:t>
            </w:r>
            <w:proofErr w:type="gramEnd"/>
            <w:r w:rsidRPr="00F1713D">
              <w:rPr>
                <w:rFonts w:ascii="Courier New" w:eastAsia="Times New Roman" w:hAnsi="Courier New" w:cs="Times New Roman"/>
                <w:color w:val="000000"/>
                <w:kern w:val="24"/>
                <w:sz w:val="16"/>
                <w:szCs w:val="16"/>
                <w:lang w:eastAsia="en-GB"/>
              </w:rPr>
              <w:t>13),</w:t>
            </w:r>
          </w:p>
          <w:p w14:paraId="707A87FC" w14:textId="77777777" w:rsidR="00842B63" w:rsidRPr="00F1713D"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F1713D">
              <w:rPr>
                <w:rFonts w:ascii="Courier New" w:eastAsia="Times New Roman" w:hAnsi="Courier New" w:cs="Times New Roman"/>
                <w:color w:val="000000"/>
                <w:kern w:val="24"/>
                <w:sz w:val="16"/>
                <w:szCs w:val="16"/>
                <w:lang w:eastAsia="en-GB"/>
              </w:rPr>
              <w:t xml:space="preserve">    firstOFDMSymbolInTimeDomain2        </w:t>
            </w:r>
            <w:r w:rsidRPr="00F1713D">
              <w:rPr>
                <w:rFonts w:ascii="Courier New" w:eastAsia="Times New Roman" w:hAnsi="Courier New" w:cs="Times New Roman"/>
                <w:color w:val="993366"/>
                <w:kern w:val="24"/>
                <w:sz w:val="16"/>
                <w:szCs w:val="16"/>
                <w:lang w:eastAsia="en-GB"/>
              </w:rPr>
              <w:t>INTEGER</w:t>
            </w:r>
            <w:r w:rsidRPr="00F1713D">
              <w:rPr>
                <w:rFonts w:ascii="Courier New" w:eastAsia="Times New Roman" w:hAnsi="Courier New" w:cs="Times New Roman"/>
                <w:color w:val="000000"/>
                <w:kern w:val="24"/>
                <w:sz w:val="16"/>
                <w:szCs w:val="16"/>
                <w:lang w:eastAsia="en-GB"/>
              </w:rPr>
              <w:t xml:space="preserve"> (</w:t>
            </w:r>
            <w:proofErr w:type="gramStart"/>
            <w:r w:rsidRPr="00F1713D">
              <w:rPr>
                <w:rFonts w:ascii="Courier New" w:eastAsia="Times New Roman" w:hAnsi="Courier New" w:cs="Times New Roman"/>
                <w:color w:val="000000"/>
                <w:kern w:val="24"/>
                <w:sz w:val="16"/>
                <w:szCs w:val="16"/>
                <w:lang w:eastAsia="en-GB"/>
              </w:rPr>
              <w:t>2..</w:t>
            </w:r>
            <w:proofErr w:type="gramEnd"/>
            <w:r w:rsidRPr="00F1713D">
              <w:rPr>
                <w:rFonts w:ascii="Courier New" w:eastAsia="Times New Roman" w:hAnsi="Courier New" w:cs="Times New Roman"/>
                <w:color w:val="000000"/>
                <w:kern w:val="24"/>
                <w:sz w:val="16"/>
                <w:szCs w:val="16"/>
                <w:lang w:eastAsia="en-GB"/>
              </w:rPr>
              <w:t xml:space="preserve">12)                                                         </w:t>
            </w:r>
            <w:r w:rsidRPr="00F1713D">
              <w:rPr>
                <w:rFonts w:ascii="Courier New" w:eastAsia="Times New Roman" w:hAnsi="Courier New" w:cs="Times New Roman"/>
                <w:color w:val="993366"/>
                <w:kern w:val="24"/>
                <w:sz w:val="16"/>
                <w:szCs w:val="16"/>
                <w:lang w:eastAsia="en-GB"/>
              </w:rPr>
              <w:t>OPTIONAL</w:t>
            </w:r>
            <w:r w:rsidRPr="00F1713D">
              <w:rPr>
                <w:rFonts w:ascii="Courier New" w:eastAsia="Times New Roman" w:hAnsi="Courier New" w:cs="Times New Roman"/>
                <w:color w:val="000000"/>
                <w:kern w:val="24"/>
                <w:sz w:val="16"/>
                <w:szCs w:val="16"/>
                <w:lang w:eastAsia="en-GB"/>
              </w:rPr>
              <w:t xml:space="preserve">,   </w:t>
            </w:r>
            <w:r w:rsidRPr="00F1713D">
              <w:rPr>
                <w:rFonts w:ascii="Courier New" w:eastAsia="Times New Roman" w:hAnsi="Courier New" w:cs="Times New Roman"/>
                <w:color w:val="808080"/>
                <w:kern w:val="24"/>
                <w:sz w:val="16"/>
                <w:szCs w:val="16"/>
                <w:lang w:eastAsia="en-GB"/>
              </w:rPr>
              <w:t>-- Need R</w:t>
            </w:r>
          </w:p>
          <w:p w14:paraId="27BFCF33" w14:textId="77777777" w:rsidR="00842B63" w:rsidRPr="00F1713D"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F1713D">
              <w:rPr>
                <w:rFonts w:ascii="Courier New" w:eastAsia="Times New Roman" w:hAnsi="Courier New" w:cs="Times New Roman"/>
                <w:color w:val="000000"/>
                <w:kern w:val="24"/>
                <w:sz w:val="16"/>
                <w:szCs w:val="16"/>
                <w:lang w:eastAsia="en-GB"/>
              </w:rPr>
              <w:t xml:space="preserve">    </w:t>
            </w:r>
            <w:proofErr w:type="spellStart"/>
            <w:r w:rsidRPr="00F1713D">
              <w:rPr>
                <w:rFonts w:ascii="Courier New" w:eastAsia="Times New Roman" w:hAnsi="Courier New" w:cs="Times New Roman"/>
                <w:color w:val="000000"/>
                <w:kern w:val="24"/>
                <w:sz w:val="16"/>
                <w:szCs w:val="16"/>
                <w:lang w:eastAsia="en-GB"/>
              </w:rPr>
              <w:t>cdm</w:t>
            </w:r>
            <w:proofErr w:type="spellEnd"/>
            <w:r w:rsidRPr="00F1713D">
              <w:rPr>
                <w:rFonts w:ascii="Courier New" w:eastAsia="Times New Roman" w:hAnsi="Courier New" w:cs="Times New Roman"/>
                <w:color w:val="000000"/>
                <w:kern w:val="24"/>
                <w:sz w:val="16"/>
                <w:szCs w:val="16"/>
                <w:lang w:eastAsia="en-GB"/>
              </w:rPr>
              <w:t xml:space="preserve">-Type                            </w:t>
            </w:r>
            <w:r w:rsidRPr="00F1713D">
              <w:rPr>
                <w:rFonts w:ascii="Courier New" w:eastAsia="Times New Roman" w:hAnsi="Courier New" w:cs="Times New Roman"/>
                <w:color w:val="993366"/>
                <w:kern w:val="24"/>
                <w:sz w:val="16"/>
                <w:szCs w:val="16"/>
                <w:lang w:eastAsia="en-GB"/>
              </w:rPr>
              <w:t>ENUMERATED</w:t>
            </w:r>
            <w:r w:rsidRPr="00F1713D">
              <w:rPr>
                <w:rFonts w:ascii="Courier New" w:eastAsia="Times New Roman" w:hAnsi="Courier New" w:cs="Times New Roman"/>
                <w:color w:val="000000"/>
                <w:kern w:val="24"/>
                <w:sz w:val="16"/>
                <w:szCs w:val="16"/>
                <w:lang w:eastAsia="en-GB"/>
              </w:rPr>
              <w:t xml:space="preserve"> {</w:t>
            </w:r>
            <w:bookmarkStart w:id="7" w:name="_Hlk70502970"/>
            <w:proofErr w:type="spellStart"/>
            <w:r w:rsidRPr="00F1713D">
              <w:rPr>
                <w:rFonts w:ascii="Courier New" w:eastAsia="Times New Roman" w:hAnsi="Courier New" w:cs="Times New Roman"/>
                <w:color w:val="000000"/>
                <w:kern w:val="24"/>
                <w:sz w:val="16"/>
                <w:szCs w:val="16"/>
                <w:lang w:eastAsia="en-GB"/>
              </w:rPr>
              <w:t>noCDM</w:t>
            </w:r>
            <w:bookmarkEnd w:id="7"/>
            <w:proofErr w:type="spellEnd"/>
            <w:r w:rsidRPr="00F1713D">
              <w:rPr>
                <w:rFonts w:ascii="Courier New" w:eastAsia="Times New Roman" w:hAnsi="Courier New" w:cs="Times New Roman"/>
                <w:color w:val="000000"/>
                <w:kern w:val="24"/>
                <w:sz w:val="16"/>
                <w:szCs w:val="16"/>
                <w:lang w:eastAsia="en-GB"/>
              </w:rPr>
              <w:t>, fd-CDM2, cdm4-FD2-TD2, cdm8-FD2-TD4},</w:t>
            </w:r>
          </w:p>
          <w:p w14:paraId="047CACBA" w14:textId="77777777" w:rsidR="00842B63" w:rsidRPr="00F1713D"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F1713D">
              <w:rPr>
                <w:rFonts w:ascii="Courier New" w:eastAsia="Times New Roman" w:hAnsi="Courier New" w:cs="Times New Roman"/>
                <w:color w:val="000000"/>
                <w:kern w:val="24"/>
                <w:sz w:val="16"/>
                <w:szCs w:val="16"/>
                <w:lang w:eastAsia="en-GB"/>
              </w:rPr>
              <w:t xml:space="preserve">    density                             </w:t>
            </w:r>
            <w:r w:rsidRPr="00F1713D">
              <w:rPr>
                <w:rFonts w:ascii="Courier New" w:eastAsia="Times New Roman" w:hAnsi="Courier New" w:cs="Times New Roman"/>
                <w:color w:val="993366"/>
                <w:kern w:val="24"/>
                <w:sz w:val="16"/>
                <w:szCs w:val="16"/>
                <w:lang w:eastAsia="en-GB"/>
              </w:rPr>
              <w:t>CHOICE</w:t>
            </w:r>
            <w:r w:rsidRPr="00F1713D">
              <w:rPr>
                <w:rFonts w:ascii="Courier New" w:eastAsia="Times New Roman" w:hAnsi="Courier New" w:cs="Times New Roman"/>
                <w:color w:val="000000"/>
                <w:kern w:val="24"/>
                <w:sz w:val="16"/>
                <w:szCs w:val="16"/>
                <w:lang w:eastAsia="en-GB"/>
              </w:rPr>
              <w:t xml:space="preserve"> {</w:t>
            </w:r>
          </w:p>
          <w:p w14:paraId="3DFAFCD7" w14:textId="77777777" w:rsidR="00842B63" w:rsidRPr="00F1713D"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F1713D">
              <w:rPr>
                <w:rFonts w:ascii="Courier New" w:eastAsia="Times New Roman" w:hAnsi="Courier New" w:cs="Times New Roman"/>
                <w:color w:val="000000"/>
                <w:kern w:val="24"/>
                <w:sz w:val="16"/>
                <w:szCs w:val="16"/>
                <w:lang w:eastAsia="en-GB"/>
              </w:rPr>
              <w:t xml:space="preserve">        dot5                                </w:t>
            </w:r>
            <w:r w:rsidRPr="00F1713D">
              <w:rPr>
                <w:rFonts w:ascii="Courier New" w:eastAsia="Times New Roman" w:hAnsi="Courier New" w:cs="Times New Roman"/>
                <w:color w:val="993366"/>
                <w:kern w:val="24"/>
                <w:sz w:val="16"/>
                <w:szCs w:val="16"/>
                <w:lang w:eastAsia="en-GB"/>
              </w:rPr>
              <w:t>ENUMERATED</w:t>
            </w:r>
            <w:r w:rsidRPr="00F1713D">
              <w:rPr>
                <w:rFonts w:ascii="Courier New" w:eastAsia="Times New Roman" w:hAnsi="Courier New" w:cs="Times New Roman"/>
                <w:color w:val="000000"/>
                <w:kern w:val="24"/>
                <w:sz w:val="16"/>
                <w:szCs w:val="16"/>
                <w:lang w:eastAsia="en-GB"/>
              </w:rPr>
              <w:t xml:space="preserve"> {</w:t>
            </w:r>
            <w:proofErr w:type="spellStart"/>
            <w:r w:rsidRPr="00F1713D">
              <w:rPr>
                <w:rFonts w:ascii="Courier New" w:eastAsia="Times New Roman" w:hAnsi="Courier New" w:cs="Times New Roman"/>
                <w:color w:val="000000"/>
                <w:kern w:val="24"/>
                <w:sz w:val="16"/>
                <w:szCs w:val="16"/>
                <w:lang w:eastAsia="en-GB"/>
              </w:rPr>
              <w:t>evenPRBs</w:t>
            </w:r>
            <w:proofErr w:type="spellEnd"/>
            <w:r w:rsidRPr="00F1713D">
              <w:rPr>
                <w:rFonts w:ascii="Courier New" w:eastAsia="Times New Roman" w:hAnsi="Courier New" w:cs="Times New Roman"/>
                <w:color w:val="000000"/>
                <w:kern w:val="24"/>
                <w:sz w:val="16"/>
                <w:szCs w:val="16"/>
                <w:lang w:eastAsia="en-GB"/>
              </w:rPr>
              <w:t xml:space="preserve">, </w:t>
            </w:r>
            <w:proofErr w:type="spellStart"/>
            <w:r w:rsidRPr="00F1713D">
              <w:rPr>
                <w:rFonts w:ascii="Courier New" w:eastAsia="Times New Roman" w:hAnsi="Courier New" w:cs="Times New Roman"/>
                <w:color w:val="000000"/>
                <w:kern w:val="24"/>
                <w:sz w:val="16"/>
                <w:szCs w:val="16"/>
                <w:lang w:eastAsia="en-GB"/>
              </w:rPr>
              <w:t>oddPRBs</w:t>
            </w:r>
            <w:proofErr w:type="spellEnd"/>
            <w:r w:rsidRPr="00F1713D">
              <w:rPr>
                <w:rFonts w:ascii="Courier New" w:eastAsia="Times New Roman" w:hAnsi="Courier New" w:cs="Times New Roman"/>
                <w:color w:val="000000"/>
                <w:kern w:val="24"/>
                <w:sz w:val="16"/>
                <w:szCs w:val="16"/>
                <w:lang w:eastAsia="en-GB"/>
              </w:rPr>
              <w:t>},</w:t>
            </w:r>
          </w:p>
          <w:p w14:paraId="60C29075" w14:textId="77777777" w:rsidR="00842B63" w:rsidRPr="00F1713D"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F1713D">
              <w:rPr>
                <w:rFonts w:ascii="Courier New" w:eastAsia="Times New Roman" w:hAnsi="Courier New" w:cs="Times New Roman"/>
                <w:color w:val="000000"/>
                <w:kern w:val="24"/>
                <w:sz w:val="16"/>
                <w:szCs w:val="16"/>
                <w:lang w:eastAsia="en-GB"/>
              </w:rPr>
              <w:t xml:space="preserve">        one                                 </w:t>
            </w:r>
            <w:r w:rsidRPr="00F1713D">
              <w:rPr>
                <w:rFonts w:ascii="Courier New" w:eastAsia="Times New Roman" w:hAnsi="Courier New" w:cs="Times New Roman"/>
                <w:color w:val="993366"/>
                <w:kern w:val="24"/>
                <w:sz w:val="16"/>
                <w:szCs w:val="16"/>
                <w:lang w:eastAsia="en-GB"/>
              </w:rPr>
              <w:t>NULL</w:t>
            </w:r>
            <w:r w:rsidRPr="00F1713D">
              <w:rPr>
                <w:rFonts w:ascii="Courier New" w:eastAsia="Times New Roman" w:hAnsi="Courier New" w:cs="Times New Roman"/>
                <w:color w:val="000000"/>
                <w:kern w:val="24"/>
                <w:sz w:val="16"/>
                <w:szCs w:val="16"/>
                <w:lang w:eastAsia="en-GB"/>
              </w:rPr>
              <w:t>,</w:t>
            </w:r>
          </w:p>
          <w:p w14:paraId="232CB5DE" w14:textId="77777777" w:rsidR="00842B63" w:rsidRPr="00F1713D"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F1713D">
              <w:rPr>
                <w:rFonts w:ascii="Courier New" w:eastAsia="Times New Roman" w:hAnsi="Courier New" w:cs="Times New Roman"/>
                <w:color w:val="000000"/>
                <w:kern w:val="24"/>
                <w:sz w:val="16"/>
                <w:szCs w:val="16"/>
                <w:lang w:eastAsia="en-GB"/>
              </w:rPr>
              <w:t xml:space="preserve">        three                               </w:t>
            </w:r>
            <w:proofErr w:type="gramStart"/>
            <w:r w:rsidRPr="00F1713D">
              <w:rPr>
                <w:rFonts w:ascii="Courier New" w:eastAsia="Times New Roman" w:hAnsi="Courier New" w:cs="Times New Roman"/>
                <w:color w:val="993366"/>
                <w:kern w:val="24"/>
                <w:sz w:val="16"/>
                <w:szCs w:val="16"/>
                <w:lang w:eastAsia="en-GB"/>
              </w:rPr>
              <w:t>NULL</w:t>
            </w:r>
            <w:proofErr w:type="gramEnd"/>
            <w:r w:rsidRPr="00F1713D">
              <w:rPr>
                <w:rFonts w:ascii="Courier New" w:eastAsia="Times New Roman" w:hAnsi="Courier New" w:cs="Times New Roman"/>
                <w:color w:val="000000"/>
                <w:kern w:val="24"/>
                <w:sz w:val="16"/>
                <w:szCs w:val="16"/>
                <w:lang w:eastAsia="en-GB"/>
              </w:rPr>
              <w:t>,</w:t>
            </w:r>
          </w:p>
          <w:p w14:paraId="0549C591" w14:textId="77777777" w:rsidR="00842B63" w:rsidRPr="00F1713D"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F1713D">
              <w:rPr>
                <w:rFonts w:ascii="Courier New" w:eastAsia="Times New Roman" w:hAnsi="Courier New" w:cs="Times New Roman"/>
                <w:color w:val="000000"/>
                <w:kern w:val="24"/>
                <w:sz w:val="16"/>
                <w:szCs w:val="16"/>
                <w:lang w:eastAsia="en-GB"/>
              </w:rPr>
              <w:t xml:space="preserve">        spare                               </w:t>
            </w:r>
            <w:r w:rsidRPr="00F1713D">
              <w:rPr>
                <w:rFonts w:ascii="Courier New" w:eastAsia="Times New Roman" w:hAnsi="Courier New" w:cs="Times New Roman"/>
                <w:color w:val="993366"/>
                <w:kern w:val="24"/>
                <w:sz w:val="16"/>
                <w:szCs w:val="16"/>
                <w:lang w:eastAsia="en-GB"/>
              </w:rPr>
              <w:t>NULL</w:t>
            </w:r>
          </w:p>
          <w:p w14:paraId="7A2CFCD3" w14:textId="77777777" w:rsidR="00842B63" w:rsidRPr="00F1713D"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F1713D">
              <w:rPr>
                <w:rFonts w:ascii="Courier New" w:eastAsia="Times New Roman" w:hAnsi="Courier New" w:cs="Times New Roman"/>
                <w:color w:val="000000"/>
                <w:kern w:val="24"/>
                <w:sz w:val="16"/>
                <w:szCs w:val="16"/>
                <w:lang w:eastAsia="en-GB"/>
              </w:rPr>
              <w:lastRenderedPageBreak/>
              <w:t xml:space="preserve">    },</w:t>
            </w:r>
          </w:p>
          <w:p w14:paraId="2AEC30DA" w14:textId="77777777" w:rsidR="00842B63" w:rsidRPr="00F1713D"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F1713D">
              <w:rPr>
                <w:rFonts w:ascii="Courier New" w:eastAsia="Times New Roman" w:hAnsi="Courier New" w:cs="Times New Roman"/>
                <w:color w:val="000000"/>
                <w:kern w:val="24"/>
                <w:sz w:val="16"/>
                <w:szCs w:val="16"/>
                <w:lang w:eastAsia="en-GB"/>
              </w:rPr>
              <w:t xml:space="preserve">    </w:t>
            </w:r>
            <w:proofErr w:type="spellStart"/>
            <w:r w:rsidRPr="00F1713D">
              <w:rPr>
                <w:rFonts w:ascii="Courier New" w:eastAsia="Times New Roman" w:hAnsi="Courier New" w:cs="Times New Roman"/>
                <w:color w:val="000000"/>
                <w:kern w:val="24"/>
                <w:sz w:val="16"/>
                <w:szCs w:val="16"/>
                <w:lang w:eastAsia="en-GB"/>
              </w:rPr>
              <w:t>freqBand</w:t>
            </w:r>
            <w:proofErr w:type="spellEnd"/>
            <w:r w:rsidRPr="00F1713D">
              <w:rPr>
                <w:rFonts w:ascii="Courier New" w:eastAsia="Times New Roman" w:hAnsi="Courier New" w:cs="Times New Roman"/>
                <w:color w:val="000000"/>
                <w:kern w:val="24"/>
                <w:sz w:val="16"/>
                <w:szCs w:val="16"/>
                <w:lang w:eastAsia="en-GB"/>
              </w:rPr>
              <w:t xml:space="preserve">                            CSI-</w:t>
            </w:r>
            <w:proofErr w:type="spellStart"/>
            <w:r w:rsidRPr="00F1713D">
              <w:rPr>
                <w:rFonts w:ascii="Courier New" w:eastAsia="Times New Roman" w:hAnsi="Courier New" w:cs="Times New Roman"/>
                <w:color w:val="000000"/>
                <w:kern w:val="24"/>
                <w:sz w:val="16"/>
                <w:szCs w:val="16"/>
                <w:lang w:eastAsia="en-GB"/>
              </w:rPr>
              <w:t>FrequencyOccupation</w:t>
            </w:r>
            <w:proofErr w:type="spellEnd"/>
            <w:r w:rsidRPr="00F1713D">
              <w:rPr>
                <w:rFonts w:ascii="Courier New" w:eastAsia="Times New Roman" w:hAnsi="Courier New" w:cs="Times New Roman"/>
                <w:color w:val="000000"/>
                <w:kern w:val="24"/>
                <w:sz w:val="16"/>
                <w:szCs w:val="16"/>
                <w:lang w:eastAsia="en-GB"/>
              </w:rPr>
              <w:t>,</w:t>
            </w:r>
          </w:p>
          <w:p w14:paraId="421ADAF6" w14:textId="77777777" w:rsidR="00842B63" w:rsidRPr="00F1713D"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F1713D">
              <w:rPr>
                <w:rFonts w:ascii="Courier New" w:eastAsia="Times New Roman" w:hAnsi="Courier New" w:cs="Times New Roman"/>
                <w:color w:val="000000"/>
                <w:kern w:val="24"/>
                <w:sz w:val="16"/>
                <w:szCs w:val="16"/>
                <w:lang w:eastAsia="en-GB"/>
              </w:rPr>
              <w:t xml:space="preserve">    ...</w:t>
            </w:r>
          </w:p>
          <w:p w14:paraId="1B4ED8F3" w14:textId="77777777" w:rsidR="00842B63" w:rsidRPr="00F1713D"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F1713D">
              <w:rPr>
                <w:rFonts w:ascii="Courier New" w:eastAsia="Times New Roman" w:hAnsi="Courier New" w:cs="Times New Roman"/>
                <w:color w:val="000000"/>
                <w:kern w:val="24"/>
                <w:sz w:val="16"/>
                <w:szCs w:val="16"/>
                <w:lang w:eastAsia="en-GB"/>
              </w:rPr>
              <w:t>}</w:t>
            </w:r>
          </w:p>
          <w:p w14:paraId="3AE5A3FD" w14:textId="77777777" w:rsidR="00842B63" w:rsidRPr="00F1713D"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F1713D">
              <w:rPr>
                <w:rFonts w:ascii="Courier New" w:eastAsia="Times New Roman" w:hAnsi="Courier New" w:cs="Times New Roman"/>
                <w:color w:val="001135"/>
                <w:kern w:val="24"/>
                <w:sz w:val="16"/>
                <w:szCs w:val="16"/>
                <w:lang w:eastAsia="en-GB"/>
              </w:rPr>
              <w:t> </w:t>
            </w:r>
          </w:p>
          <w:p w14:paraId="16D10637" w14:textId="77777777" w:rsidR="00842B63" w:rsidRPr="00F1713D"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F1713D">
              <w:rPr>
                <w:rFonts w:ascii="Courier New" w:eastAsia="Times New Roman" w:hAnsi="Courier New" w:cs="Times New Roman"/>
                <w:color w:val="808080"/>
                <w:kern w:val="24"/>
                <w:sz w:val="16"/>
                <w:szCs w:val="16"/>
                <w:lang w:eastAsia="en-GB"/>
              </w:rPr>
              <w:t>-- TAG-CSI-RS-RESOURCEMAPPING-STOP</w:t>
            </w:r>
          </w:p>
          <w:p w14:paraId="3250E75E" w14:textId="03FABCA6" w:rsidR="00842B63" w:rsidRPr="00F1713D"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F1713D">
              <w:rPr>
                <w:rFonts w:ascii="Courier New" w:eastAsia="Times New Roman" w:hAnsi="Courier New" w:cs="Times New Roman"/>
                <w:color w:val="808080"/>
                <w:kern w:val="24"/>
                <w:sz w:val="16"/>
                <w:szCs w:val="16"/>
                <w:lang w:eastAsia="en-GB"/>
              </w:rPr>
              <w:t>-- ASN1STOP</w:t>
            </w:r>
          </w:p>
        </w:tc>
      </w:tr>
    </w:tbl>
    <w:p w14:paraId="65B4121B" w14:textId="482789DF" w:rsidR="00842B63" w:rsidRPr="00F1713D" w:rsidRDefault="00842B63" w:rsidP="001264C7"/>
    <w:p w14:paraId="2FE117B7" w14:textId="2560C372" w:rsidR="00842B63" w:rsidRPr="00F1713D" w:rsidRDefault="00842B63" w:rsidP="001264C7">
      <w:r w:rsidRPr="00F1713D">
        <w:t>Some of the parameters in ‘</w:t>
      </w:r>
      <w:r w:rsidRPr="00F1713D">
        <w:rPr>
          <w:rFonts w:ascii="Courier New" w:eastAsia="Times New Roman" w:hAnsi="Courier New" w:cs="Times New Roman"/>
          <w:color w:val="000000"/>
          <w:kern w:val="24"/>
          <w:lang w:eastAsia="en-GB"/>
        </w:rPr>
        <w:t>CSI-RS-</w:t>
      </w:r>
      <w:proofErr w:type="spellStart"/>
      <w:r w:rsidRPr="00F1713D">
        <w:rPr>
          <w:rFonts w:ascii="Courier New" w:eastAsia="Times New Roman" w:hAnsi="Courier New" w:cs="Times New Roman"/>
          <w:color w:val="000000"/>
          <w:kern w:val="24"/>
          <w:lang w:eastAsia="en-GB"/>
        </w:rPr>
        <w:t>ResourceMapping</w:t>
      </w:r>
      <w:proofErr w:type="spellEnd"/>
      <w:r w:rsidRPr="00F1713D">
        <w:t xml:space="preserve">’ have fixed values or value ranges in case of TRS (as defined by 38.214). </w:t>
      </w:r>
      <w:r w:rsidR="0098609B" w:rsidRPr="00F1713D">
        <w:t>A</w:t>
      </w:r>
      <w:r w:rsidR="00ED4315" w:rsidRPr="00F1713D">
        <w:t>s per agreement in last meeting, IDLE/Inactive UE may always assume that the parameter ‘</w:t>
      </w:r>
      <w:proofErr w:type="spellStart"/>
      <w:r w:rsidR="00ED4315" w:rsidRPr="00F1713D">
        <w:rPr>
          <w:rFonts w:ascii="Courier New" w:eastAsia="Times New Roman" w:hAnsi="Courier New" w:cs="Times New Roman"/>
          <w:color w:val="000000"/>
          <w:kern w:val="24"/>
          <w:lang w:eastAsia="en-GB"/>
        </w:rPr>
        <w:t>trs</w:t>
      </w:r>
      <w:proofErr w:type="spellEnd"/>
      <w:r w:rsidR="00ED4315" w:rsidRPr="00F1713D">
        <w:rPr>
          <w:rFonts w:ascii="Courier New" w:eastAsia="Times New Roman" w:hAnsi="Courier New" w:cs="Times New Roman"/>
          <w:color w:val="000000"/>
          <w:kern w:val="24"/>
          <w:lang w:eastAsia="en-GB"/>
        </w:rPr>
        <w:t>-info</w:t>
      </w:r>
      <w:r w:rsidR="00ED4315" w:rsidRPr="00F1713D">
        <w:t>’ is set/configured, hence parameters having fixed value based on TS38.214 can be omitted.</w:t>
      </w:r>
      <w:r w:rsidR="00ED4315" w:rsidRPr="00F1713D">
        <w:rPr>
          <w:b/>
          <w:bCs/>
        </w:rPr>
        <w:t xml:space="preserve"> </w:t>
      </w:r>
      <w:r w:rsidR="0098609B" w:rsidRPr="00F1713D">
        <w:t xml:space="preserve">These could help to reduce the configuration size of the IDLE/INACTIVE mode TRS occasions. </w:t>
      </w:r>
      <w:r w:rsidR="00ED4315" w:rsidRPr="00F1713D">
        <w:t xml:space="preserve">In 38.214 the </w:t>
      </w:r>
      <w:r w:rsidRPr="00F1713D">
        <w:t>number of antenna ports is set to 1</w:t>
      </w:r>
      <w:r w:rsidR="0035284D" w:rsidRPr="00F1713D">
        <w:t xml:space="preserve"> (‘</w:t>
      </w:r>
      <w:proofErr w:type="spellStart"/>
      <w:r w:rsidR="0035284D" w:rsidRPr="00F1713D">
        <w:rPr>
          <w:rFonts w:ascii="Courier New" w:eastAsia="Times New Roman" w:hAnsi="Courier New" w:cs="Times New Roman"/>
          <w:color w:val="000000"/>
          <w:kern w:val="24"/>
          <w:lang w:eastAsia="en-GB"/>
        </w:rPr>
        <w:t>nrofPorts</w:t>
      </w:r>
      <w:proofErr w:type="spellEnd"/>
      <w:r w:rsidR="00547218" w:rsidRPr="00F1713D">
        <w:rPr>
          <w:rFonts w:ascii="Courier New" w:eastAsia="Times New Roman" w:hAnsi="Courier New" w:cs="Times New Roman"/>
          <w:color w:val="000000"/>
          <w:kern w:val="24"/>
          <w:lang w:eastAsia="en-GB"/>
        </w:rPr>
        <w:t xml:space="preserve"> = p1</w:t>
      </w:r>
      <w:r w:rsidR="0035284D" w:rsidRPr="00F1713D">
        <w:t>’)</w:t>
      </w:r>
      <w:r w:rsidRPr="00F1713D">
        <w:t xml:space="preserve">, CDM is not allowed </w:t>
      </w:r>
      <w:r w:rsidR="0035284D" w:rsidRPr="00F1713D">
        <w:t>(‘</w:t>
      </w:r>
      <w:proofErr w:type="spellStart"/>
      <w:r w:rsidR="0035284D" w:rsidRPr="00F1713D">
        <w:rPr>
          <w:rFonts w:ascii="Courier New" w:eastAsia="Times New Roman" w:hAnsi="Courier New" w:cs="Times New Roman"/>
          <w:color w:val="000000"/>
          <w:kern w:val="24"/>
          <w:lang w:eastAsia="en-GB"/>
        </w:rPr>
        <w:t>cdm</w:t>
      </w:r>
      <w:proofErr w:type="spellEnd"/>
      <w:r w:rsidR="0035284D" w:rsidRPr="00F1713D">
        <w:rPr>
          <w:rFonts w:ascii="Courier New" w:eastAsia="Times New Roman" w:hAnsi="Courier New" w:cs="Times New Roman"/>
          <w:color w:val="000000"/>
          <w:kern w:val="24"/>
          <w:lang w:eastAsia="en-GB"/>
        </w:rPr>
        <w:t>-Type</w:t>
      </w:r>
      <w:r w:rsidR="00ED4315" w:rsidRPr="00F1713D">
        <w:rPr>
          <w:rFonts w:ascii="Courier New" w:eastAsia="Times New Roman" w:hAnsi="Courier New" w:cs="Times New Roman"/>
          <w:color w:val="000000"/>
          <w:kern w:val="24"/>
          <w:lang w:eastAsia="en-GB"/>
        </w:rPr>
        <w:t xml:space="preserve"> = </w:t>
      </w:r>
      <w:proofErr w:type="spellStart"/>
      <w:r w:rsidR="00ED4315" w:rsidRPr="00F1713D">
        <w:rPr>
          <w:rFonts w:ascii="Courier New" w:eastAsia="Times New Roman" w:hAnsi="Courier New" w:cs="Times New Roman"/>
          <w:color w:val="000000"/>
          <w:kern w:val="24"/>
          <w:lang w:eastAsia="en-GB"/>
        </w:rPr>
        <w:t>noCDM</w:t>
      </w:r>
      <w:proofErr w:type="spellEnd"/>
      <w:r w:rsidR="0035284D" w:rsidRPr="00F1713D">
        <w:t xml:space="preserve">’) </w:t>
      </w:r>
      <w:r w:rsidRPr="00F1713D">
        <w:t>and density is fixed to 3</w:t>
      </w:r>
      <w:r w:rsidR="0035284D" w:rsidRPr="00F1713D">
        <w:t xml:space="preserve"> (‘</w:t>
      </w:r>
      <w:r w:rsidR="0035284D" w:rsidRPr="00F1713D">
        <w:rPr>
          <w:rFonts w:ascii="Courier New" w:eastAsia="Times New Roman" w:hAnsi="Courier New" w:cs="Times New Roman"/>
          <w:color w:val="000000"/>
          <w:kern w:val="24"/>
          <w:lang w:eastAsia="en-GB"/>
        </w:rPr>
        <w:t>density</w:t>
      </w:r>
      <w:r w:rsidR="00547218" w:rsidRPr="00F1713D">
        <w:rPr>
          <w:rFonts w:ascii="Courier New" w:eastAsia="Times New Roman" w:hAnsi="Courier New" w:cs="Times New Roman"/>
          <w:color w:val="000000"/>
          <w:kern w:val="24"/>
          <w:lang w:eastAsia="en-GB"/>
        </w:rPr>
        <w:t xml:space="preserve"> = three</w:t>
      </w:r>
      <w:r w:rsidR="0035284D" w:rsidRPr="00F1713D">
        <w:t>’)</w:t>
      </w:r>
      <w:r w:rsidRPr="00F1713D">
        <w:t xml:space="preserve">. </w:t>
      </w:r>
      <w:proofErr w:type="gramStart"/>
      <w:r w:rsidRPr="00F1713D">
        <w:t>Thus</w:t>
      </w:r>
      <w:proofErr w:type="gramEnd"/>
      <w:r w:rsidRPr="00F1713D">
        <w:t xml:space="preserve"> </w:t>
      </w:r>
      <w:r w:rsidR="00FF5D69" w:rsidRPr="00F1713D">
        <w:t>when providing information</w:t>
      </w:r>
      <w:r w:rsidRPr="00F1713D">
        <w:t xml:space="preserve"> </w:t>
      </w:r>
      <w:r w:rsidR="00FF5D69" w:rsidRPr="00F1713D">
        <w:t xml:space="preserve">regarding </w:t>
      </w:r>
      <w:r w:rsidRPr="00F1713D">
        <w:t xml:space="preserve">TRS </w:t>
      </w:r>
      <w:r w:rsidR="00FF5D69" w:rsidRPr="00F1713D">
        <w:t xml:space="preserve">occasions </w:t>
      </w:r>
      <w:r w:rsidRPr="00F1713D">
        <w:t>for IDLE/</w:t>
      </w:r>
      <w:r w:rsidR="00C51129" w:rsidRPr="00F1713D">
        <w:t>INACTIVE</w:t>
      </w:r>
      <w:r w:rsidRPr="00F1713D">
        <w:t xml:space="preserve"> mode UEs, these parameters can be in principle omitted from the </w:t>
      </w:r>
      <w:r w:rsidR="00547218" w:rsidRPr="00F1713D">
        <w:t>configuration</w:t>
      </w:r>
      <w:r w:rsidRPr="00F1713D">
        <w:t>.</w:t>
      </w:r>
      <w:r w:rsidR="00FF5D69" w:rsidRPr="00F1713D">
        <w:t xml:space="preserve"> </w:t>
      </w:r>
    </w:p>
    <w:p w14:paraId="29EBF63D" w14:textId="73CB2C5D" w:rsidR="003A1A7A" w:rsidRPr="00F1713D" w:rsidRDefault="008627D5" w:rsidP="001264C7">
      <w:r w:rsidRPr="00F1713D">
        <w:rPr>
          <w:b/>
        </w:rPr>
        <w:t>Proposal</w:t>
      </w:r>
      <w:r w:rsidR="003A1A7A" w:rsidRPr="00F1713D">
        <w:rPr>
          <w:b/>
        </w:rPr>
        <w:t>:</w:t>
      </w:r>
      <w:r w:rsidR="003A1A7A" w:rsidRPr="00F1713D">
        <w:t xml:space="preserve"> </w:t>
      </w:r>
      <w:r w:rsidR="0035284D" w:rsidRPr="00F1713D">
        <w:rPr>
          <w:b/>
          <w:bCs/>
        </w:rPr>
        <w:t>When</w:t>
      </w:r>
      <w:r w:rsidR="003A1A7A" w:rsidRPr="00F1713D">
        <w:rPr>
          <w:b/>
          <w:bCs/>
        </w:rPr>
        <w:t xml:space="preserve"> </w:t>
      </w:r>
      <w:r w:rsidR="00FF5D69" w:rsidRPr="00F1713D">
        <w:rPr>
          <w:b/>
          <w:bCs/>
        </w:rPr>
        <w:t xml:space="preserve">informing </w:t>
      </w:r>
      <w:r w:rsidR="003A1A7A" w:rsidRPr="00F1713D">
        <w:rPr>
          <w:b/>
          <w:bCs/>
        </w:rPr>
        <w:t xml:space="preserve">TRS </w:t>
      </w:r>
      <w:r w:rsidR="00FF5D69" w:rsidRPr="00F1713D">
        <w:rPr>
          <w:b/>
          <w:bCs/>
        </w:rPr>
        <w:t xml:space="preserve">occasions </w:t>
      </w:r>
      <w:r w:rsidR="003A1A7A" w:rsidRPr="00F1713D">
        <w:rPr>
          <w:b/>
          <w:bCs/>
        </w:rPr>
        <w:t>for the IDLE/</w:t>
      </w:r>
      <w:r w:rsidR="00C51129" w:rsidRPr="00F1713D">
        <w:rPr>
          <w:b/>
          <w:bCs/>
        </w:rPr>
        <w:t>INACTIVE</w:t>
      </w:r>
      <w:r w:rsidR="003A1A7A" w:rsidRPr="00F1713D">
        <w:rPr>
          <w:b/>
          <w:bCs/>
        </w:rPr>
        <w:t xml:space="preserve"> mode UEs, parameters ‘</w:t>
      </w:r>
      <w:proofErr w:type="spellStart"/>
      <w:r w:rsidR="003A1A7A" w:rsidRPr="00F1713D">
        <w:rPr>
          <w:rFonts w:ascii="Courier New" w:eastAsia="Times New Roman" w:hAnsi="Courier New" w:cs="Times New Roman"/>
          <w:b/>
          <w:bCs/>
          <w:color w:val="000000"/>
          <w:kern w:val="24"/>
          <w:lang w:eastAsia="en-GB"/>
        </w:rPr>
        <w:t>nrofPorts</w:t>
      </w:r>
      <w:proofErr w:type="spellEnd"/>
      <w:r w:rsidR="003A1A7A" w:rsidRPr="00F1713D">
        <w:rPr>
          <w:b/>
          <w:bCs/>
        </w:rPr>
        <w:t>’, ‘</w:t>
      </w:r>
      <w:proofErr w:type="spellStart"/>
      <w:r w:rsidR="003A1A7A" w:rsidRPr="00F1713D">
        <w:rPr>
          <w:rFonts w:ascii="Courier New" w:eastAsia="Times New Roman" w:hAnsi="Courier New" w:cs="Times New Roman"/>
          <w:b/>
          <w:bCs/>
          <w:color w:val="000000"/>
          <w:kern w:val="24"/>
          <w:lang w:eastAsia="en-GB"/>
        </w:rPr>
        <w:t>cdm</w:t>
      </w:r>
      <w:proofErr w:type="spellEnd"/>
      <w:r w:rsidR="003A1A7A" w:rsidRPr="00F1713D">
        <w:rPr>
          <w:rFonts w:ascii="Courier New" w:eastAsia="Times New Roman" w:hAnsi="Courier New" w:cs="Times New Roman"/>
          <w:b/>
          <w:bCs/>
          <w:color w:val="000000"/>
          <w:kern w:val="24"/>
          <w:lang w:eastAsia="en-GB"/>
        </w:rPr>
        <w:t>-Type</w:t>
      </w:r>
      <w:r w:rsidR="003A1A7A" w:rsidRPr="00F1713D">
        <w:rPr>
          <w:b/>
          <w:bCs/>
        </w:rPr>
        <w:t>’ and ‘</w:t>
      </w:r>
      <w:r w:rsidR="003A1A7A" w:rsidRPr="00F1713D">
        <w:rPr>
          <w:rFonts w:ascii="Courier New" w:eastAsia="Times New Roman" w:hAnsi="Courier New" w:cs="Times New Roman"/>
          <w:b/>
          <w:bCs/>
          <w:color w:val="000000"/>
          <w:kern w:val="24"/>
          <w:lang w:eastAsia="en-GB"/>
        </w:rPr>
        <w:t>density</w:t>
      </w:r>
      <w:r w:rsidR="003A1A7A" w:rsidRPr="00F1713D">
        <w:rPr>
          <w:b/>
          <w:bCs/>
        </w:rPr>
        <w:t xml:space="preserve">’ </w:t>
      </w:r>
      <w:r w:rsidR="00646448" w:rsidRPr="00F1713D">
        <w:rPr>
          <w:b/>
          <w:bCs/>
        </w:rPr>
        <w:t>in ‘</w:t>
      </w:r>
      <w:r w:rsidR="00646448" w:rsidRPr="00F1713D">
        <w:rPr>
          <w:rFonts w:ascii="Courier New" w:eastAsia="Times New Roman" w:hAnsi="Courier New" w:cs="Times New Roman"/>
          <w:b/>
          <w:bCs/>
          <w:color w:val="000000"/>
          <w:kern w:val="24"/>
          <w:lang w:eastAsia="en-GB"/>
        </w:rPr>
        <w:t>CSI-RS-</w:t>
      </w:r>
      <w:proofErr w:type="spellStart"/>
      <w:r w:rsidR="00646448" w:rsidRPr="00F1713D">
        <w:rPr>
          <w:rFonts w:ascii="Courier New" w:eastAsia="Times New Roman" w:hAnsi="Courier New" w:cs="Times New Roman"/>
          <w:b/>
          <w:bCs/>
          <w:color w:val="000000"/>
          <w:kern w:val="24"/>
          <w:lang w:eastAsia="en-GB"/>
        </w:rPr>
        <w:t>ResourceMapping</w:t>
      </w:r>
      <w:proofErr w:type="spellEnd"/>
      <w:r w:rsidR="00646448" w:rsidRPr="00F1713D">
        <w:rPr>
          <w:b/>
          <w:bCs/>
        </w:rPr>
        <w:t xml:space="preserve">’ </w:t>
      </w:r>
      <w:r w:rsidR="003A1A7A" w:rsidRPr="00F1713D">
        <w:rPr>
          <w:b/>
          <w:bCs/>
        </w:rPr>
        <w:t>can be omitted from the configuration a</w:t>
      </w:r>
      <w:r w:rsidRPr="00F1713D">
        <w:rPr>
          <w:b/>
          <w:bCs/>
        </w:rPr>
        <w:t xml:space="preserve">nd </w:t>
      </w:r>
      <w:r w:rsidR="003A1A7A" w:rsidRPr="00F1713D">
        <w:rPr>
          <w:b/>
          <w:bCs/>
        </w:rPr>
        <w:t xml:space="preserve">values </w:t>
      </w:r>
      <w:r w:rsidR="00EF3350" w:rsidRPr="00F1713D">
        <w:rPr>
          <w:b/>
          <w:bCs/>
        </w:rPr>
        <w:t xml:space="preserve">assumed to be </w:t>
      </w:r>
      <w:r w:rsidRPr="00F1713D">
        <w:rPr>
          <w:b/>
          <w:bCs/>
        </w:rPr>
        <w:t xml:space="preserve">same as </w:t>
      </w:r>
      <w:r w:rsidR="00EF3350" w:rsidRPr="00F1713D">
        <w:rPr>
          <w:b/>
          <w:bCs/>
        </w:rPr>
        <w:t xml:space="preserve">defined </w:t>
      </w:r>
      <w:r w:rsidR="003A1A7A" w:rsidRPr="00F1713D">
        <w:rPr>
          <w:b/>
          <w:bCs/>
        </w:rPr>
        <w:t>by specification</w:t>
      </w:r>
      <w:r w:rsidR="00471CF3" w:rsidRPr="00F1713D">
        <w:rPr>
          <w:b/>
          <w:bCs/>
        </w:rPr>
        <w:t xml:space="preserve"> </w:t>
      </w:r>
      <w:r w:rsidRPr="00F1713D">
        <w:rPr>
          <w:b/>
          <w:bCs/>
        </w:rPr>
        <w:t xml:space="preserve">TS38.214 </w:t>
      </w:r>
      <w:r w:rsidR="00471CF3" w:rsidRPr="00F1713D">
        <w:rPr>
          <w:b/>
          <w:bCs/>
        </w:rPr>
        <w:t>for CSI-RS configure</w:t>
      </w:r>
      <w:r w:rsidRPr="00F1713D">
        <w:rPr>
          <w:b/>
          <w:bCs/>
        </w:rPr>
        <w:t>d</w:t>
      </w:r>
      <w:r w:rsidR="00471CF3" w:rsidRPr="00F1713D">
        <w:rPr>
          <w:b/>
          <w:bCs/>
        </w:rPr>
        <w:t xml:space="preserve"> with ‘</w:t>
      </w:r>
      <w:proofErr w:type="spellStart"/>
      <w:r w:rsidR="00471CF3" w:rsidRPr="00F1713D">
        <w:rPr>
          <w:rFonts w:ascii="Courier New" w:eastAsia="Times New Roman" w:hAnsi="Courier New" w:cs="Times New Roman"/>
          <w:b/>
          <w:bCs/>
          <w:color w:val="000000"/>
          <w:kern w:val="24"/>
          <w:lang w:eastAsia="en-GB"/>
        </w:rPr>
        <w:t>trs</w:t>
      </w:r>
      <w:proofErr w:type="spellEnd"/>
      <w:r w:rsidR="00471CF3" w:rsidRPr="00F1713D">
        <w:rPr>
          <w:rFonts w:ascii="Courier New" w:eastAsia="Times New Roman" w:hAnsi="Courier New" w:cs="Times New Roman"/>
          <w:b/>
          <w:bCs/>
          <w:color w:val="000000"/>
          <w:kern w:val="24"/>
          <w:lang w:eastAsia="en-GB"/>
        </w:rPr>
        <w:t>-info</w:t>
      </w:r>
      <w:r w:rsidR="00471CF3" w:rsidRPr="00F1713D">
        <w:rPr>
          <w:b/>
          <w:bCs/>
        </w:rPr>
        <w:t>’</w:t>
      </w:r>
      <w:r w:rsidR="003A1A7A" w:rsidRPr="00F1713D">
        <w:rPr>
          <w:b/>
          <w:bCs/>
        </w:rPr>
        <w:t>.</w:t>
      </w:r>
    </w:p>
    <w:p w14:paraId="2BFF6372" w14:textId="4DBEC646" w:rsidR="00BF52C2" w:rsidRPr="00F1713D" w:rsidRDefault="00BF52C2" w:rsidP="001264C7">
      <w:r w:rsidRPr="00F1713D">
        <w:t>Also, in case of TRS</w:t>
      </w:r>
      <w:r w:rsidR="004744A2" w:rsidRPr="00F1713D">
        <w:t xml:space="preserve"> (in same resource set)</w:t>
      </w:r>
      <w:r w:rsidRPr="00F1713D">
        <w:t>, the ‘</w:t>
      </w:r>
      <w:r w:rsidRPr="00F1713D">
        <w:rPr>
          <w:rFonts w:ascii="Courier New" w:eastAsia="Times New Roman" w:hAnsi="Courier New" w:cs="Times New Roman"/>
          <w:color w:val="000000"/>
          <w:kern w:val="24"/>
          <w:lang w:eastAsia="en-GB"/>
        </w:rPr>
        <w:t>row1</w:t>
      </w:r>
      <w:r w:rsidRPr="00F1713D">
        <w:t>’</w:t>
      </w:r>
      <w:r w:rsidR="00065340" w:rsidRPr="00F1713D">
        <w:t>,</w:t>
      </w:r>
      <w:r w:rsidRPr="00F1713D">
        <w:t xml:space="preserve"> ‘</w:t>
      </w:r>
      <w:proofErr w:type="spellStart"/>
      <w:r w:rsidR="00065340" w:rsidRPr="00F1713D">
        <w:rPr>
          <w:rFonts w:ascii="Courier New" w:eastAsia="Times New Roman" w:hAnsi="Courier New" w:cs="Times New Roman"/>
          <w:color w:val="000000"/>
          <w:kern w:val="24"/>
          <w:lang w:eastAsia="en-GB"/>
        </w:rPr>
        <w:t>startingRB</w:t>
      </w:r>
      <w:proofErr w:type="spellEnd"/>
      <w:r w:rsidRPr="00F1713D">
        <w:t>’</w:t>
      </w:r>
      <w:r w:rsidR="00065340" w:rsidRPr="00F1713D">
        <w:t xml:space="preserve"> and </w:t>
      </w:r>
      <w:r w:rsidR="00065340" w:rsidRPr="00F1713D">
        <w:rPr>
          <w:rFonts w:ascii="Courier New" w:eastAsia="Times New Roman" w:hAnsi="Courier New" w:cs="Times New Roman"/>
          <w:color w:val="000000"/>
          <w:kern w:val="24"/>
          <w:lang w:eastAsia="en-GB"/>
        </w:rPr>
        <w:t>‘</w:t>
      </w:r>
      <w:proofErr w:type="spellStart"/>
      <w:r w:rsidR="00065340" w:rsidRPr="00F1713D">
        <w:rPr>
          <w:rFonts w:ascii="Courier New" w:eastAsia="Times New Roman" w:hAnsi="Courier New" w:cs="Times New Roman"/>
          <w:color w:val="000000"/>
          <w:kern w:val="24"/>
          <w:lang w:eastAsia="en-GB"/>
        </w:rPr>
        <w:t>nrofRBs</w:t>
      </w:r>
      <w:proofErr w:type="spellEnd"/>
      <w:r w:rsidR="00065340" w:rsidRPr="00F1713D">
        <w:rPr>
          <w:rFonts w:ascii="Courier New" w:eastAsia="Times New Roman" w:hAnsi="Courier New" w:cs="Times New Roman"/>
          <w:color w:val="000000"/>
          <w:kern w:val="24"/>
          <w:lang w:eastAsia="en-GB"/>
        </w:rPr>
        <w:t>’</w:t>
      </w:r>
      <w:r w:rsidRPr="00F1713D">
        <w:t xml:space="preserve"> c</w:t>
      </w:r>
      <w:r w:rsidR="00547218" w:rsidRPr="00F1713D">
        <w:t>an</w:t>
      </w:r>
      <w:r w:rsidRPr="00F1713D">
        <w:t xml:space="preserve"> also be assumed to be the same (as per 38.214) for both </w:t>
      </w:r>
      <w:r w:rsidR="00674198" w:rsidRPr="00F1713D">
        <w:t xml:space="preserve">TRS </w:t>
      </w:r>
      <w:r w:rsidR="00547218" w:rsidRPr="00F1713D">
        <w:t>symbols in slot</w:t>
      </w:r>
      <w:r w:rsidR="000E1527" w:rsidRPr="00F1713D">
        <w:t>(s)</w:t>
      </w:r>
      <w:r w:rsidRPr="00F1713D">
        <w:t xml:space="preserve">. </w:t>
      </w:r>
      <w:proofErr w:type="gramStart"/>
      <w:r w:rsidRPr="00F1713D">
        <w:t>Thus</w:t>
      </w:r>
      <w:proofErr w:type="gramEnd"/>
      <w:r w:rsidRPr="00F1713D">
        <w:t xml:space="preserve"> when considering TRS configuration for IDLE/Inactive</w:t>
      </w:r>
      <w:r w:rsidR="00674198" w:rsidRPr="00F1713D">
        <w:t>,</w:t>
      </w:r>
      <w:r w:rsidRPr="00F1713D">
        <w:t xml:space="preserve"> it would not be necessary to provide these parameters </w:t>
      </w:r>
      <w:proofErr w:type="spellStart"/>
      <w:r w:rsidRPr="00F1713D">
        <w:t>separetly</w:t>
      </w:r>
      <w:proofErr w:type="spellEnd"/>
      <w:r w:rsidRPr="00F1713D">
        <w:t xml:space="preserve"> for each </w:t>
      </w:r>
      <w:r w:rsidR="00547218" w:rsidRPr="00F1713D">
        <w:t>symbol in the slot(s)</w:t>
      </w:r>
      <w:r w:rsidRPr="00F1713D">
        <w:t>. In case two (consecutive) slots are given in RS resource set, the configuration symbol locations could also be assumed to be same.</w:t>
      </w:r>
    </w:p>
    <w:p w14:paraId="4C27D852" w14:textId="67CCFCFC" w:rsidR="00842B63" w:rsidRPr="00F1713D" w:rsidRDefault="00BF52C2" w:rsidP="001264C7">
      <w:r w:rsidRPr="00F1713D">
        <w:rPr>
          <w:b/>
          <w:bCs/>
        </w:rPr>
        <w:t>Observation:</w:t>
      </w:r>
      <w:r w:rsidRPr="00F1713D">
        <w:t xml:space="preserve"> </w:t>
      </w:r>
      <w:r w:rsidRPr="00F1713D">
        <w:rPr>
          <w:i/>
          <w:iCs/>
        </w:rPr>
        <w:t>In case of TRS configuration for IDLE/Inactive mode UEs, ‘</w:t>
      </w:r>
      <w:r w:rsidRPr="00F1713D">
        <w:rPr>
          <w:rFonts w:ascii="Courier New" w:eastAsia="Times New Roman" w:hAnsi="Courier New" w:cs="Times New Roman"/>
          <w:i/>
          <w:iCs/>
          <w:color w:val="000000"/>
          <w:kern w:val="24"/>
          <w:lang w:eastAsia="en-GB"/>
        </w:rPr>
        <w:t>row1</w:t>
      </w:r>
      <w:r w:rsidRPr="00F1713D">
        <w:rPr>
          <w:i/>
          <w:iCs/>
        </w:rPr>
        <w:t>’</w:t>
      </w:r>
      <w:r w:rsidR="00065340" w:rsidRPr="00F1713D">
        <w:rPr>
          <w:i/>
          <w:iCs/>
        </w:rPr>
        <w:t>,</w:t>
      </w:r>
      <w:r w:rsidRPr="00F1713D">
        <w:rPr>
          <w:i/>
          <w:iCs/>
        </w:rPr>
        <w:t xml:space="preserve"> </w:t>
      </w:r>
      <w:r w:rsidR="00065340" w:rsidRPr="00F1713D">
        <w:rPr>
          <w:i/>
          <w:iCs/>
        </w:rPr>
        <w:t>‘</w:t>
      </w:r>
      <w:proofErr w:type="spellStart"/>
      <w:r w:rsidR="00065340" w:rsidRPr="00F1713D">
        <w:rPr>
          <w:rFonts w:ascii="Courier New" w:eastAsia="Times New Roman" w:hAnsi="Courier New" w:cs="Times New Roman"/>
          <w:i/>
          <w:iCs/>
          <w:color w:val="000000"/>
          <w:kern w:val="24"/>
          <w:lang w:eastAsia="en-GB"/>
        </w:rPr>
        <w:t>startingRB</w:t>
      </w:r>
      <w:proofErr w:type="spellEnd"/>
      <w:r w:rsidR="00065340" w:rsidRPr="00F1713D">
        <w:rPr>
          <w:i/>
          <w:iCs/>
        </w:rPr>
        <w:t xml:space="preserve">’ and </w:t>
      </w:r>
      <w:r w:rsidR="00065340" w:rsidRPr="00F1713D">
        <w:rPr>
          <w:rFonts w:ascii="Courier New" w:eastAsia="Times New Roman" w:hAnsi="Courier New" w:cs="Times New Roman"/>
          <w:i/>
          <w:iCs/>
          <w:color w:val="000000"/>
          <w:kern w:val="24"/>
          <w:lang w:eastAsia="en-GB"/>
        </w:rPr>
        <w:t>‘</w:t>
      </w:r>
      <w:proofErr w:type="spellStart"/>
      <w:r w:rsidR="00065340" w:rsidRPr="00F1713D">
        <w:rPr>
          <w:rFonts w:ascii="Courier New" w:eastAsia="Times New Roman" w:hAnsi="Courier New" w:cs="Times New Roman"/>
          <w:i/>
          <w:iCs/>
          <w:color w:val="000000"/>
          <w:kern w:val="24"/>
          <w:lang w:eastAsia="en-GB"/>
        </w:rPr>
        <w:t>nrofRBs</w:t>
      </w:r>
      <w:proofErr w:type="spellEnd"/>
      <w:r w:rsidR="00065340" w:rsidRPr="00F1713D">
        <w:rPr>
          <w:rFonts w:ascii="Courier New" w:eastAsia="Times New Roman" w:hAnsi="Courier New" w:cs="Times New Roman"/>
          <w:i/>
          <w:iCs/>
          <w:color w:val="000000"/>
          <w:kern w:val="24"/>
          <w:lang w:eastAsia="en-GB"/>
        </w:rPr>
        <w:t>’</w:t>
      </w:r>
      <w:r w:rsidRPr="00F1713D">
        <w:rPr>
          <w:i/>
          <w:iCs/>
        </w:rPr>
        <w:t xml:space="preserve"> can be assumed to be same for both symbols</w:t>
      </w:r>
      <w:r w:rsidR="00065340" w:rsidRPr="00F1713D">
        <w:rPr>
          <w:i/>
          <w:iCs/>
        </w:rPr>
        <w:t xml:space="preserve"> in a slot</w:t>
      </w:r>
      <w:r w:rsidR="00065340" w:rsidRPr="00F1713D">
        <w:t>.</w:t>
      </w:r>
    </w:p>
    <w:p w14:paraId="6316FE66" w14:textId="76DA0AA1" w:rsidR="00D7202C" w:rsidRPr="00F1713D" w:rsidRDefault="00D7202C" w:rsidP="001264C7">
      <w:r w:rsidRPr="00F1713D">
        <w:t>The mapping to slots is set by ‘</w:t>
      </w:r>
      <w:r w:rsidRPr="00F1713D">
        <w:rPr>
          <w:rFonts w:ascii="Courier New" w:eastAsia="Times New Roman" w:hAnsi="Courier New" w:cs="Times New Roman"/>
          <w:color w:val="000000"/>
          <w:kern w:val="24"/>
          <w:lang w:eastAsia="en-GB"/>
        </w:rPr>
        <w:t>CSI-</w:t>
      </w:r>
      <w:proofErr w:type="spellStart"/>
      <w:r w:rsidRPr="00F1713D">
        <w:rPr>
          <w:rFonts w:ascii="Courier New" w:eastAsia="Times New Roman" w:hAnsi="Courier New" w:cs="Times New Roman"/>
          <w:color w:val="000000"/>
          <w:kern w:val="24"/>
          <w:lang w:eastAsia="en-GB"/>
        </w:rPr>
        <w:t>ResourcePeriodicityAndOffset</w:t>
      </w:r>
      <w:proofErr w:type="spellEnd"/>
      <w:r w:rsidRPr="00F1713D">
        <w:t>’, and in case of TRS</w:t>
      </w:r>
      <w:r w:rsidR="0039684F" w:rsidRPr="00F1713D">
        <w:t xml:space="preserve"> configuration</w:t>
      </w:r>
      <w:r w:rsidRPr="00F1713D">
        <w:t xml:space="preserve">, only periods </w:t>
      </w:r>
      <w:bookmarkStart w:id="8" w:name="_Hlk70505977"/>
      <w:r w:rsidRPr="00F1713D">
        <w:t>{10,20,40,80} slots</w:t>
      </w:r>
      <w:bookmarkEnd w:id="8"/>
      <w:r w:rsidRPr="00F1713D">
        <w:t xml:space="preserve"> are supported, thus the </w:t>
      </w:r>
      <w:r w:rsidR="00FF5D69" w:rsidRPr="00F1713D">
        <w:t xml:space="preserve">TRS </w:t>
      </w:r>
      <w:r w:rsidRPr="00F1713D">
        <w:t xml:space="preserve">configuration </w:t>
      </w:r>
      <w:r w:rsidR="00842B63" w:rsidRPr="00F1713D">
        <w:t>could be limited only to these values</w:t>
      </w:r>
      <w:r w:rsidR="00FF0525" w:rsidRPr="00F1713D">
        <w:t xml:space="preserve"> (removing e.g. 160, 320 and 640 slots)</w:t>
      </w:r>
      <w:r w:rsidR="00842B63" w:rsidRPr="00F1713D">
        <w:t xml:space="preserve">. </w:t>
      </w:r>
      <w:r w:rsidR="00146706" w:rsidRPr="00F1713D">
        <w:t>I</w:t>
      </w:r>
      <w:r w:rsidR="00842B63" w:rsidRPr="00F1713D">
        <w:t>f the shortest periods are not deemed necessary for the IDLE/</w:t>
      </w:r>
      <w:r w:rsidR="00C51129" w:rsidRPr="00F1713D">
        <w:t>INACTIVE</w:t>
      </w:r>
      <w:r w:rsidR="00842B63" w:rsidRPr="00F1713D">
        <w:t xml:space="preserve"> mode UEs, </w:t>
      </w:r>
      <w:r w:rsidR="00146706" w:rsidRPr="00F1713D">
        <w:t>(i.e. only sub-set of TRS occasions is informed to IDLE/</w:t>
      </w:r>
      <w:r w:rsidR="00C51129" w:rsidRPr="00F1713D">
        <w:t>INACTIVE</w:t>
      </w:r>
      <w:r w:rsidR="00146706" w:rsidRPr="00F1713D">
        <w:t xml:space="preserve"> mode UEs) </w:t>
      </w:r>
      <w:r w:rsidR="00842B63" w:rsidRPr="00F1713D">
        <w:t>these</w:t>
      </w:r>
      <w:r w:rsidR="00FF0525" w:rsidRPr="00F1713D">
        <w:t xml:space="preserve"> options</w:t>
      </w:r>
      <w:r w:rsidR="00842B63" w:rsidRPr="00F1713D">
        <w:t xml:space="preserve"> could be further reduced.</w:t>
      </w:r>
      <w:r w:rsidR="0035284D" w:rsidRPr="00F1713D">
        <w:t xml:space="preserve"> T</w:t>
      </w:r>
      <w:r w:rsidR="00F27306" w:rsidRPr="00F1713D">
        <w:t>he periodicity is common</w:t>
      </w:r>
      <w:r w:rsidR="00FF0525" w:rsidRPr="00F1713D">
        <w:t xml:space="preserve"> for different </w:t>
      </w:r>
      <w:r w:rsidR="0035284D" w:rsidRPr="00F1713D">
        <w:t>TR</w:t>
      </w:r>
      <w:r w:rsidR="00FF0525" w:rsidRPr="00F1713D">
        <w:t>S resources/symbols</w:t>
      </w:r>
      <w:r w:rsidR="00F27306" w:rsidRPr="00F1713D">
        <w:t xml:space="preserve">, but </w:t>
      </w:r>
      <w:r w:rsidR="00FF0525" w:rsidRPr="00F1713D">
        <w:t>the slots may not always be cons</w:t>
      </w:r>
      <w:r w:rsidR="0035284D" w:rsidRPr="00F1713D">
        <w:t>e</w:t>
      </w:r>
      <w:r w:rsidR="0009003E" w:rsidRPr="00F1713D">
        <w:t>c</w:t>
      </w:r>
      <w:r w:rsidR="00FF0525" w:rsidRPr="00F1713D">
        <w:t xml:space="preserve">utive, thus </w:t>
      </w:r>
      <w:r w:rsidR="003F0BEB" w:rsidRPr="00F1713D">
        <w:t xml:space="preserve">separate information </w:t>
      </w:r>
      <w:r w:rsidR="00FE080F" w:rsidRPr="00F1713D">
        <w:t>in case of two non-</w:t>
      </w:r>
      <w:proofErr w:type="spellStart"/>
      <w:r w:rsidR="00FE080F" w:rsidRPr="00F1713D">
        <w:t>cosegutive</w:t>
      </w:r>
      <w:proofErr w:type="spellEnd"/>
      <w:r w:rsidR="00FE080F" w:rsidRPr="00F1713D">
        <w:t xml:space="preserve"> </w:t>
      </w:r>
      <w:r w:rsidR="003F0BEB" w:rsidRPr="00F1713D">
        <w:t>slot</w:t>
      </w:r>
      <w:r w:rsidR="00FE080F" w:rsidRPr="00F1713D">
        <w:t>s</w:t>
      </w:r>
      <w:r w:rsidR="003F0BEB" w:rsidRPr="00F1713D">
        <w:t xml:space="preserve"> may be needed.</w:t>
      </w:r>
    </w:p>
    <w:p w14:paraId="58817E03" w14:textId="5B5A1AA9" w:rsidR="00EF3350" w:rsidRPr="00F1713D" w:rsidRDefault="00EF3350" w:rsidP="001E4B6E">
      <w:r w:rsidRPr="00F1713D">
        <w:rPr>
          <w:b/>
          <w:bCs/>
        </w:rPr>
        <w:t>Observation:</w:t>
      </w:r>
      <w:r w:rsidRPr="00F1713D">
        <w:t xml:space="preserve"> </w:t>
      </w:r>
      <w:r w:rsidR="0098609B" w:rsidRPr="00F1713D">
        <w:rPr>
          <w:i/>
          <w:iCs/>
        </w:rPr>
        <w:t>In case of TRS configuration for IDLE/Inactive mode, for ‘</w:t>
      </w:r>
      <w:r w:rsidR="0098609B" w:rsidRPr="00F1713D">
        <w:rPr>
          <w:rFonts w:ascii="Courier New" w:eastAsia="Times New Roman" w:hAnsi="Courier New" w:cs="Times New Roman"/>
          <w:i/>
          <w:iCs/>
          <w:color w:val="000000"/>
          <w:kern w:val="24"/>
          <w:lang w:eastAsia="en-GB"/>
        </w:rPr>
        <w:t>CSI-</w:t>
      </w:r>
      <w:proofErr w:type="spellStart"/>
      <w:r w:rsidR="0098609B" w:rsidRPr="00F1713D">
        <w:rPr>
          <w:rFonts w:ascii="Courier New" w:eastAsia="Times New Roman" w:hAnsi="Courier New" w:cs="Times New Roman"/>
          <w:i/>
          <w:iCs/>
          <w:color w:val="000000"/>
          <w:kern w:val="24"/>
          <w:lang w:eastAsia="en-GB"/>
        </w:rPr>
        <w:t>ResourcePeriodicityAndOffset</w:t>
      </w:r>
      <w:proofErr w:type="spellEnd"/>
      <w:r w:rsidR="0098609B" w:rsidRPr="00F1713D">
        <w:rPr>
          <w:i/>
          <w:iCs/>
        </w:rPr>
        <w:t>’</w:t>
      </w:r>
      <w:r w:rsidR="00C55FED" w:rsidRPr="00F1713D">
        <w:rPr>
          <w:i/>
          <w:iCs/>
        </w:rPr>
        <w:t xml:space="preserve"> o</w:t>
      </w:r>
      <w:r w:rsidR="0098609B" w:rsidRPr="00F1713D">
        <w:rPr>
          <w:i/>
          <w:iCs/>
        </w:rPr>
        <w:t xml:space="preserve">nly </w:t>
      </w:r>
      <w:r w:rsidRPr="00F1713D">
        <w:rPr>
          <w:i/>
          <w:iCs/>
        </w:rPr>
        <w:t xml:space="preserve">one common parameter </w:t>
      </w:r>
      <w:r w:rsidR="0098609B" w:rsidRPr="00F1713D">
        <w:rPr>
          <w:i/>
          <w:iCs/>
        </w:rPr>
        <w:t>providing the periodicity and offset is needed for TRS symbols in one slot</w:t>
      </w:r>
      <w:r w:rsidR="00FE080F" w:rsidRPr="00F1713D">
        <w:rPr>
          <w:i/>
          <w:iCs/>
        </w:rPr>
        <w:t xml:space="preserve"> (or two </w:t>
      </w:r>
      <w:proofErr w:type="spellStart"/>
      <w:r w:rsidR="00FE080F" w:rsidRPr="00F1713D">
        <w:rPr>
          <w:i/>
          <w:iCs/>
        </w:rPr>
        <w:t>consigutive</w:t>
      </w:r>
      <w:proofErr w:type="spellEnd"/>
      <w:r w:rsidR="00FE080F" w:rsidRPr="00F1713D">
        <w:rPr>
          <w:i/>
          <w:iCs/>
        </w:rPr>
        <w:t xml:space="preserve"> slots)</w:t>
      </w:r>
      <w:r w:rsidRPr="00F1713D">
        <w:rPr>
          <w:i/>
          <w:iCs/>
        </w:rPr>
        <w:t>.</w:t>
      </w:r>
    </w:p>
    <w:p w14:paraId="2F940F72" w14:textId="7ACC291B" w:rsidR="00EF3350" w:rsidRPr="00F1713D" w:rsidRDefault="00EF3350" w:rsidP="001264C7"/>
    <w:p w14:paraId="418D175C" w14:textId="62C22D2C" w:rsidR="00071960" w:rsidRPr="00F1713D" w:rsidRDefault="003B3E91" w:rsidP="001264C7">
      <w:pPr>
        <w:rPr>
          <w:b/>
          <w:bCs/>
        </w:rPr>
      </w:pPr>
      <w:r w:rsidRPr="00F1713D">
        <w:rPr>
          <w:b/>
        </w:rPr>
        <w:t>Proposal</w:t>
      </w:r>
      <w:r w:rsidR="00071960" w:rsidRPr="00F1713D">
        <w:rPr>
          <w:b/>
        </w:rPr>
        <w:t>:</w:t>
      </w:r>
      <w:r w:rsidR="00071960" w:rsidRPr="00F1713D">
        <w:t xml:space="preserve"> </w:t>
      </w:r>
      <w:r w:rsidR="00071960" w:rsidRPr="00F1713D">
        <w:rPr>
          <w:b/>
          <w:bCs/>
        </w:rPr>
        <w:t xml:space="preserve">Following parameters can be </w:t>
      </w:r>
      <w:proofErr w:type="gramStart"/>
      <w:r w:rsidR="00071960" w:rsidRPr="00F1713D">
        <w:rPr>
          <w:b/>
          <w:bCs/>
        </w:rPr>
        <w:t>assume</w:t>
      </w:r>
      <w:proofErr w:type="gramEnd"/>
      <w:r w:rsidR="00071960" w:rsidRPr="00F1713D">
        <w:rPr>
          <w:b/>
          <w:bCs/>
        </w:rPr>
        <w:t xml:space="preserve"> to be same</w:t>
      </w:r>
      <w:r w:rsidR="00E332A8" w:rsidRPr="00F1713D">
        <w:rPr>
          <w:b/>
          <w:bCs/>
        </w:rPr>
        <w:t>/</w:t>
      </w:r>
      <w:r w:rsidR="00071960" w:rsidRPr="00F1713D">
        <w:rPr>
          <w:b/>
          <w:bCs/>
        </w:rPr>
        <w:t>common</w:t>
      </w:r>
      <w:r w:rsidR="00EC6801" w:rsidRPr="00F1713D">
        <w:rPr>
          <w:b/>
          <w:bCs/>
        </w:rPr>
        <w:t xml:space="preserve"> for </w:t>
      </w:r>
      <w:r w:rsidR="009D5BEE" w:rsidRPr="00F1713D">
        <w:rPr>
          <w:b/>
          <w:bCs/>
        </w:rPr>
        <w:t xml:space="preserve">RS resources in </w:t>
      </w:r>
      <w:r w:rsidR="003D3A29" w:rsidRPr="00F1713D">
        <w:rPr>
          <w:b/>
          <w:bCs/>
        </w:rPr>
        <w:t xml:space="preserve">a slot for </w:t>
      </w:r>
      <w:r w:rsidR="009D5BEE" w:rsidRPr="00F1713D">
        <w:rPr>
          <w:b/>
          <w:bCs/>
        </w:rPr>
        <w:t xml:space="preserve">TRS </w:t>
      </w:r>
      <w:r w:rsidR="003D3A29" w:rsidRPr="00F1713D">
        <w:rPr>
          <w:b/>
          <w:bCs/>
        </w:rPr>
        <w:t>configuration</w:t>
      </w:r>
      <w:r w:rsidR="00071960" w:rsidRPr="00F1713D">
        <w:rPr>
          <w:b/>
          <w:bCs/>
        </w:rPr>
        <w:t>, or c</w:t>
      </w:r>
      <w:r w:rsidR="009774DB" w:rsidRPr="00F1713D">
        <w:rPr>
          <w:b/>
          <w:bCs/>
        </w:rPr>
        <w:t>ould</w:t>
      </w:r>
      <w:r w:rsidR="00071960" w:rsidRPr="00F1713D">
        <w:rPr>
          <w:b/>
          <w:bCs/>
        </w:rPr>
        <w:t xml:space="preserve"> </w:t>
      </w:r>
      <w:r w:rsidR="001A48B9" w:rsidRPr="00F1713D">
        <w:rPr>
          <w:b/>
          <w:bCs/>
        </w:rPr>
        <w:t xml:space="preserve">be </w:t>
      </w:r>
      <w:r w:rsidR="003D3A29" w:rsidRPr="00F1713D">
        <w:rPr>
          <w:b/>
          <w:bCs/>
        </w:rPr>
        <w:t>used to implicitly derive</w:t>
      </w:r>
      <w:r w:rsidR="00071960" w:rsidRPr="00F1713D">
        <w:rPr>
          <w:b/>
          <w:bCs/>
        </w:rPr>
        <w:t xml:space="preserve"> </w:t>
      </w:r>
      <w:r w:rsidR="003D3A29" w:rsidRPr="00F1713D">
        <w:rPr>
          <w:b/>
          <w:bCs/>
        </w:rPr>
        <w:t>other parameter(s)</w:t>
      </w:r>
      <w:r w:rsidR="00071960" w:rsidRPr="00F1713D">
        <w:rPr>
          <w:b/>
          <w:bCs/>
        </w:rPr>
        <w:t>:</w:t>
      </w:r>
    </w:p>
    <w:p w14:paraId="0AB666CE" w14:textId="45DA16B5" w:rsidR="00E332A8" w:rsidRPr="00F1713D" w:rsidRDefault="00E332A8" w:rsidP="00071960">
      <w:pPr>
        <w:pStyle w:val="ListParagraph"/>
        <w:numPr>
          <w:ilvl w:val="0"/>
          <w:numId w:val="36"/>
        </w:numPr>
        <w:rPr>
          <w:b/>
          <w:bCs/>
          <w:sz w:val="22"/>
          <w:szCs w:val="22"/>
        </w:rPr>
      </w:pPr>
      <w:r w:rsidRPr="00F1713D">
        <w:rPr>
          <w:b/>
          <w:bCs/>
          <w:sz w:val="22"/>
          <w:szCs w:val="22"/>
        </w:rPr>
        <w:t>’</w:t>
      </w:r>
      <w:r w:rsidRPr="00F1713D">
        <w:rPr>
          <w:rFonts w:ascii="Courier New" w:eastAsia="Times New Roman" w:hAnsi="Courier New" w:cs="Times New Roman"/>
          <w:b/>
          <w:bCs/>
          <w:color w:val="000000"/>
          <w:kern w:val="24"/>
          <w:sz w:val="22"/>
          <w:szCs w:val="22"/>
          <w:lang w:eastAsia="en-GB"/>
        </w:rPr>
        <w:t>row1</w:t>
      </w:r>
      <w:r w:rsidRPr="00F1713D">
        <w:rPr>
          <w:b/>
          <w:bCs/>
          <w:sz w:val="22"/>
          <w:szCs w:val="22"/>
        </w:rPr>
        <w:t>’</w:t>
      </w:r>
      <w:r w:rsidR="00EF3350" w:rsidRPr="00F1713D">
        <w:rPr>
          <w:b/>
          <w:bCs/>
          <w:sz w:val="22"/>
          <w:szCs w:val="22"/>
        </w:rPr>
        <w:t>, ‘</w:t>
      </w:r>
      <w:proofErr w:type="spellStart"/>
      <w:r w:rsidR="00EF3350" w:rsidRPr="00F1713D">
        <w:rPr>
          <w:rFonts w:ascii="Courier New" w:eastAsia="Times New Roman" w:hAnsi="Courier New" w:cs="Times New Roman"/>
          <w:b/>
          <w:bCs/>
          <w:color w:val="000000"/>
          <w:kern w:val="24"/>
          <w:sz w:val="22"/>
          <w:szCs w:val="22"/>
          <w:lang w:eastAsia="en-GB"/>
        </w:rPr>
        <w:t>startingRB</w:t>
      </w:r>
      <w:proofErr w:type="spellEnd"/>
      <w:r w:rsidR="00EF3350" w:rsidRPr="00F1713D">
        <w:rPr>
          <w:b/>
          <w:bCs/>
          <w:sz w:val="22"/>
          <w:szCs w:val="22"/>
        </w:rPr>
        <w:t xml:space="preserve">’ and </w:t>
      </w:r>
      <w:r w:rsidR="00EF3350" w:rsidRPr="00F1713D">
        <w:rPr>
          <w:rFonts w:ascii="Courier New" w:eastAsia="Times New Roman" w:hAnsi="Courier New" w:cs="Times New Roman"/>
          <w:b/>
          <w:bCs/>
          <w:color w:val="000000"/>
          <w:kern w:val="24"/>
          <w:sz w:val="22"/>
          <w:szCs w:val="22"/>
          <w:lang w:eastAsia="en-GB"/>
        </w:rPr>
        <w:t>‘</w:t>
      </w:r>
      <w:proofErr w:type="spellStart"/>
      <w:r w:rsidR="00EF3350" w:rsidRPr="00F1713D">
        <w:rPr>
          <w:rFonts w:ascii="Courier New" w:eastAsia="Times New Roman" w:hAnsi="Courier New" w:cs="Times New Roman"/>
          <w:b/>
          <w:bCs/>
          <w:color w:val="000000"/>
          <w:kern w:val="24"/>
          <w:sz w:val="22"/>
          <w:szCs w:val="22"/>
          <w:lang w:eastAsia="en-GB"/>
        </w:rPr>
        <w:t>nrofRBs’</w:t>
      </w:r>
      <w:r w:rsidRPr="00F1713D">
        <w:rPr>
          <w:b/>
          <w:bCs/>
          <w:sz w:val="22"/>
          <w:szCs w:val="22"/>
        </w:rPr>
        <w:t>are</w:t>
      </w:r>
      <w:proofErr w:type="spellEnd"/>
      <w:r w:rsidRPr="00F1713D">
        <w:rPr>
          <w:b/>
          <w:bCs/>
          <w:sz w:val="22"/>
          <w:szCs w:val="22"/>
        </w:rPr>
        <w:t xml:space="preserve"> common/same</w:t>
      </w:r>
      <w:r w:rsidR="00D337AC" w:rsidRPr="00F1713D">
        <w:rPr>
          <w:b/>
          <w:bCs/>
          <w:sz w:val="22"/>
          <w:szCs w:val="22"/>
        </w:rPr>
        <w:t xml:space="preserve"> for </w:t>
      </w:r>
      <w:r w:rsidR="004561DE" w:rsidRPr="00F1713D">
        <w:rPr>
          <w:b/>
          <w:bCs/>
          <w:sz w:val="22"/>
          <w:szCs w:val="22"/>
        </w:rPr>
        <w:t>both TRS symbols in a slot</w:t>
      </w:r>
      <w:r w:rsidR="0009003E" w:rsidRPr="00F1713D">
        <w:rPr>
          <w:b/>
          <w:bCs/>
          <w:sz w:val="22"/>
          <w:szCs w:val="22"/>
        </w:rPr>
        <w:t xml:space="preserve">, thus </w:t>
      </w:r>
      <w:r w:rsidR="003B3E91" w:rsidRPr="00F1713D">
        <w:rPr>
          <w:b/>
          <w:bCs/>
          <w:sz w:val="22"/>
          <w:szCs w:val="22"/>
        </w:rPr>
        <w:t>would be provided</w:t>
      </w:r>
      <w:r w:rsidR="0009003E" w:rsidRPr="00F1713D">
        <w:rPr>
          <w:b/>
          <w:bCs/>
          <w:sz w:val="22"/>
          <w:szCs w:val="22"/>
        </w:rPr>
        <w:t xml:space="preserve"> only once </w:t>
      </w:r>
      <w:r w:rsidR="003B3E91" w:rsidRPr="00F1713D">
        <w:rPr>
          <w:b/>
          <w:bCs/>
          <w:sz w:val="22"/>
          <w:szCs w:val="22"/>
        </w:rPr>
        <w:t xml:space="preserve">per </w:t>
      </w:r>
      <w:r w:rsidR="004561DE" w:rsidRPr="00F1713D">
        <w:rPr>
          <w:b/>
          <w:bCs/>
          <w:sz w:val="22"/>
          <w:szCs w:val="22"/>
        </w:rPr>
        <w:t>slot (</w:t>
      </w:r>
      <w:r w:rsidR="003B3E91" w:rsidRPr="00F1713D">
        <w:rPr>
          <w:b/>
          <w:bCs/>
          <w:sz w:val="22"/>
          <w:szCs w:val="22"/>
        </w:rPr>
        <w:t>RS resource set</w:t>
      </w:r>
      <w:r w:rsidR="004561DE" w:rsidRPr="00F1713D">
        <w:rPr>
          <w:b/>
          <w:bCs/>
          <w:sz w:val="22"/>
          <w:szCs w:val="22"/>
        </w:rPr>
        <w:t>)</w:t>
      </w:r>
      <w:r w:rsidR="00BD655A" w:rsidRPr="00F1713D">
        <w:rPr>
          <w:b/>
          <w:bCs/>
          <w:sz w:val="22"/>
          <w:szCs w:val="22"/>
        </w:rPr>
        <w:t>.</w:t>
      </w:r>
    </w:p>
    <w:p w14:paraId="5671A40E" w14:textId="11EF884F" w:rsidR="00EF3350" w:rsidRPr="00F1713D" w:rsidRDefault="00EF3350" w:rsidP="00071960">
      <w:pPr>
        <w:pStyle w:val="ListParagraph"/>
        <w:numPr>
          <w:ilvl w:val="0"/>
          <w:numId w:val="36"/>
        </w:numPr>
        <w:rPr>
          <w:b/>
          <w:bCs/>
          <w:sz w:val="22"/>
          <w:szCs w:val="22"/>
        </w:rPr>
      </w:pPr>
      <w:r w:rsidRPr="00F1713D">
        <w:rPr>
          <w:b/>
          <w:bCs/>
          <w:sz w:val="22"/>
          <w:szCs w:val="22"/>
        </w:rPr>
        <w:t>‘</w:t>
      </w:r>
      <w:r w:rsidRPr="00F1713D">
        <w:rPr>
          <w:rFonts w:ascii="Courier New" w:eastAsia="Times New Roman" w:hAnsi="Courier New" w:cs="Times New Roman"/>
          <w:b/>
          <w:bCs/>
          <w:color w:val="000000"/>
          <w:kern w:val="24"/>
          <w:sz w:val="22"/>
          <w:szCs w:val="22"/>
          <w:lang w:eastAsia="en-GB"/>
        </w:rPr>
        <w:t>CSI-</w:t>
      </w:r>
      <w:proofErr w:type="spellStart"/>
      <w:r w:rsidRPr="00F1713D">
        <w:rPr>
          <w:rFonts w:ascii="Courier New" w:eastAsia="Times New Roman" w:hAnsi="Courier New" w:cs="Times New Roman"/>
          <w:b/>
          <w:bCs/>
          <w:color w:val="000000"/>
          <w:kern w:val="24"/>
          <w:sz w:val="22"/>
          <w:szCs w:val="22"/>
          <w:lang w:eastAsia="en-GB"/>
        </w:rPr>
        <w:t>ResourcePeriodicityAndOffset</w:t>
      </w:r>
      <w:proofErr w:type="spellEnd"/>
      <w:r w:rsidRPr="00F1713D">
        <w:rPr>
          <w:b/>
          <w:bCs/>
          <w:sz w:val="22"/>
          <w:szCs w:val="22"/>
        </w:rPr>
        <w:t>’</w:t>
      </w:r>
      <w:r w:rsidR="004561DE" w:rsidRPr="00F1713D">
        <w:rPr>
          <w:b/>
          <w:bCs/>
          <w:sz w:val="22"/>
          <w:szCs w:val="22"/>
        </w:rPr>
        <w:t xml:space="preserve">, or similar IE </w:t>
      </w:r>
      <w:r w:rsidRPr="00F1713D">
        <w:rPr>
          <w:b/>
          <w:bCs/>
          <w:sz w:val="22"/>
          <w:szCs w:val="22"/>
        </w:rPr>
        <w:t xml:space="preserve">would need to be provided only once for TRS </w:t>
      </w:r>
      <w:r w:rsidR="004561DE" w:rsidRPr="00F1713D">
        <w:rPr>
          <w:b/>
          <w:bCs/>
          <w:sz w:val="22"/>
          <w:szCs w:val="22"/>
        </w:rPr>
        <w:t>symbols</w:t>
      </w:r>
      <w:r w:rsidRPr="00F1713D">
        <w:rPr>
          <w:b/>
          <w:bCs/>
          <w:sz w:val="22"/>
          <w:szCs w:val="22"/>
        </w:rPr>
        <w:t xml:space="preserve"> in same slot</w:t>
      </w:r>
      <w:r w:rsidR="00FE080F" w:rsidRPr="00F1713D">
        <w:rPr>
          <w:b/>
          <w:bCs/>
          <w:sz w:val="22"/>
          <w:szCs w:val="22"/>
        </w:rPr>
        <w:t xml:space="preserve">, or in two </w:t>
      </w:r>
      <w:proofErr w:type="gramStart"/>
      <w:r w:rsidR="00FE080F" w:rsidRPr="00F1713D">
        <w:rPr>
          <w:b/>
          <w:bCs/>
          <w:sz w:val="22"/>
          <w:szCs w:val="22"/>
        </w:rPr>
        <w:t>consecutive</w:t>
      </w:r>
      <w:proofErr w:type="gramEnd"/>
      <w:r w:rsidR="004561DE" w:rsidRPr="00F1713D">
        <w:rPr>
          <w:b/>
          <w:bCs/>
          <w:sz w:val="22"/>
          <w:szCs w:val="22"/>
        </w:rPr>
        <w:t>.</w:t>
      </w:r>
    </w:p>
    <w:p w14:paraId="6C1AB080" w14:textId="2FCF265E" w:rsidR="001936B6" w:rsidRPr="00F1713D" w:rsidRDefault="001936B6" w:rsidP="001264C7"/>
    <w:p w14:paraId="231E89D4" w14:textId="77777777" w:rsidR="0098285B" w:rsidRPr="00F1713D" w:rsidRDefault="0098285B" w:rsidP="002067F9"/>
    <w:p w14:paraId="473F5379" w14:textId="48608353" w:rsidR="00662AD3" w:rsidRPr="00F1713D" w:rsidRDefault="00096F17" w:rsidP="00662AD3">
      <w:r w:rsidRPr="00F1713D">
        <w:t xml:space="preserve">In </w:t>
      </w:r>
      <w:r w:rsidR="00662AD3" w:rsidRPr="00F1713D">
        <w:t>p</w:t>
      </w:r>
      <w:r w:rsidRPr="00F1713D">
        <w:t>ast meeting</w:t>
      </w:r>
      <w:r w:rsidR="00662AD3" w:rsidRPr="00F1713D">
        <w:t>s</w:t>
      </w:r>
      <w:r w:rsidRPr="00F1713D">
        <w:t xml:space="preserve"> it </w:t>
      </w:r>
      <w:r w:rsidR="00662AD3" w:rsidRPr="00F1713D">
        <w:t>has been</w:t>
      </w:r>
      <w:r w:rsidRPr="00F1713D">
        <w:t xml:space="preserve"> agreed that higher layer indication to provide the QCL information for TRS occasions is supported. </w:t>
      </w:r>
      <w:r w:rsidR="0098285B" w:rsidRPr="00F1713D">
        <w:t>The</w:t>
      </w:r>
      <w:r w:rsidR="001936B6" w:rsidRPr="00F1713D">
        <w:t xml:space="preserve"> ‘</w:t>
      </w:r>
      <w:proofErr w:type="spellStart"/>
      <w:r w:rsidR="001936B6" w:rsidRPr="00F1713D">
        <w:rPr>
          <w:rFonts w:ascii="Courier New" w:eastAsia="Times New Roman" w:hAnsi="Courier New" w:cs="Times New Roman"/>
          <w:color w:val="000000"/>
          <w:kern w:val="24"/>
          <w:lang w:eastAsia="en-GB"/>
        </w:rPr>
        <w:t>qcl</w:t>
      </w:r>
      <w:proofErr w:type="spellEnd"/>
      <w:r w:rsidR="001936B6" w:rsidRPr="00F1713D">
        <w:rPr>
          <w:rFonts w:ascii="Courier New" w:eastAsia="Times New Roman" w:hAnsi="Courier New" w:cs="Times New Roman"/>
          <w:color w:val="000000"/>
          <w:kern w:val="24"/>
          <w:lang w:eastAsia="en-GB"/>
        </w:rPr>
        <w:t>-</w:t>
      </w:r>
      <w:proofErr w:type="spellStart"/>
      <w:r w:rsidR="001936B6" w:rsidRPr="00F1713D">
        <w:rPr>
          <w:rFonts w:ascii="Courier New" w:eastAsia="Times New Roman" w:hAnsi="Courier New" w:cs="Times New Roman"/>
          <w:color w:val="000000"/>
          <w:kern w:val="24"/>
          <w:lang w:eastAsia="en-GB"/>
        </w:rPr>
        <w:t>InfoPeriodicCSI</w:t>
      </w:r>
      <w:proofErr w:type="spellEnd"/>
      <w:r w:rsidR="001936B6" w:rsidRPr="00F1713D">
        <w:rPr>
          <w:rFonts w:ascii="Courier New" w:eastAsia="Times New Roman" w:hAnsi="Courier New" w:cs="Times New Roman"/>
          <w:color w:val="000000"/>
          <w:kern w:val="24"/>
          <w:lang w:eastAsia="en-GB"/>
        </w:rPr>
        <w:t>-RS</w:t>
      </w:r>
      <w:r w:rsidR="001936B6" w:rsidRPr="00F1713D">
        <w:t xml:space="preserve">’, </w:t>
      </w:r>
      <w:r w:rsidR="0098285B" w:rsidRPr="00F1713D">
        <w:t xml:space="preserve">provided in Connected mode, </w:t>
      </w:r>
      <w:r w:rsidR="001936B6" w:rsidRPr="00F1713D">
        <w:t>refers to a ‘</w:t>
      </w:r>
      <w:r w:rsidR="001936B6" w:rsidRPr="00F1713D">
        <w:rPr>
          <w:rFonts w:ascii="Courier New" w:eastAsia="Times New Roman" w:hAnsi="Courier New" w:cs="Times New Roman"/>
          <w:color w:val="000000"/>
          <w:kern w:val="24"/>
          <w:lang w:eastAsia="en-GB"/>
        </w:rPr>
        <w:t>TCI-</w:t>
      </w:r>
      <w:proofErr w:type="spellStart"/>
      <w:r w:rsidR="001936B6" w:rsidRPr="00F1713D">
        <w:rPr>
          <w:rFonts w:ascii="Courier New" w:eastAsia="Times New Roman" w:hAnsi="Courier New" w:cs="Times New Roman"/>
          <w:color w:val="000000"/>
          <w:kern w:val="24"/>
          <w:lang w:eastAsia="en-GB"/>
        </w:rPr>
        <w:t>StateId</w:t>
      </w:r>
      <w:proofErr w:type="spellEnd"/>
      <w:r w:rsidR="001936B6" w:rsidRPr="00F1713D">
        <w:t>’. The ‘</w:t>
      </w:r>
      <w:r w:rsidR="001936B6" w:rsidRPr="00F1713D">
        <w:rPr>
          <w:rFonts w:ascii="Courier New" w:eastAsia="Times New Roman" w:hAnsi="Courier New" w:cs="Times New Roman"/>
          <w:color w:val="000000"/>
          <w:kern w:val="24"/>
          <w:lang w:eastAsia="en-GB"/>
        </w:rPr>
        <w:t>TCI-State</w:t>
      </w:r>
      <w:r w:rsidR="001936B6" w:rsidRPr="00F1713D">
        <w:t>’</w:t>
      </w:r>
      <w:r w:rsidR="0098285B" w:rsidRPr="00F1713D">
        <w:t xml:space="preserve"> gives QCL ID,</w:t>
      </w:r>
      <w:r w:rsidR="002067F9" w:rsidRPr="00F1713D">
        <w:t xml:space="preserve"> which is configured (for CONNECTED mode UEs) as via ‘</w:t>
      </w:r>
      <w:proofErr w:type="spellStart"/>
      <w:r w:rsidR="001936B6" w:rsidRPr="00F1713D">
        <w:rPr>
          <w:rFonts w:ascii="Courier New" w:eastAsia="Times New Roman" w:hAnsi="Courier New" w:cs="Times New Roman"/>
          <w:color w:val="000000"/>
          <w:kern w:val="24"/>
          <w:lang w:eastAsia="en-GB"/>
        </w:rPr>
        <w:t>tci-</w:t>
      </w:r>
      <w:proofErr w:type="gramStart"/>
      <w:r w:rsidR="001936B6" w:rsidRPr="00F1713D">
        <w:rPr>
          <w:rFonts w:ascii="Courier New" w:eastAsia="Times New Roman" w:hAnsi="Courier New" w:cs="Times New Roman"/>
          <w:color w:val="000000"/>
          <w:kern w:val="24"/>
          <w:lang w:eastAsia="en-GB"/>
        </w:rPr>
        <w:t>StatesToAddModList</w:t>
      </w:r>
      <w:proofErr w:type="spellEnd"/>
      <w:r w:rsidR="002067F9" w:rsidRPr="00F1713D">
        <w:t>‘ as</w:t>
      </w:r>
      <w:proofErr w:type="gramEnd"/>
      <w:r w:rsidR="002067F9" w:rsidRPr="00F1713D">
        <w:t xml:space="preserve"> a part of ‘</w:t>
      </w:r>
      <w:r w:rsidR="001936B6" w:rsidRPr="00F1713D">
        <w:rPr>
          <w:rFonts w:ascii="Courier New" w:eastAsia="Times New Roman" w:hAnsi="Courier New" w:cs="Times New Roman"/>
          <w:color w:val="000000"/>
          <w:kern w:val="24"/>
          <w:lang w:eastAsia="en-GB"/>
        </w:rPr>
        <w:t>PDSCH-Config</w:t>
      </w:r>
      <w:r w:rsidR="002067F9" w:rsidRPr="00F1713D">
        <w:t>‘.</w:t>
      </w:r>
      <w:r w:rsidRPr="00F1713D">
        <w:t xml:space="preserve"> </w:t>
      </w:r>
      <w:r w:rsidR="002067F9" w:rsidRPr="00F1713D">
        <w:t xml:space="preserve"> </w:t>
      </w:r>
      <w:r w:rsidR="00662AD3" w:rsidRPr="00F1713D">
        <w:t xml:space="preserve">As agreed in last meeting the </w:t>
      </w:r>
      <w:proofErr w:type="spellStart"/>
      <w:r w:rsidR="0098285B" w:rsidRPr="00F1713D">
        <w:t>the</w:t>
      </w:r>
      <w:proofErr w:type="spellEnd"/>
      <w:r w:rsidR="0098285B" w:rsidRPr="00F1713D">
        <w:t xml:space="preserve"> QCL information </w:t>
      </w:r>
      <w:r w:rsidR="00662AD3" w:rsidRPr="00F1713D">
        <w:t xml:space="preserve">carries </w:t>
      </w:r>
      <w:proofErr w:type="spellStart"/>
      <w:r w:rsidR="00662AD3" w:rsidRPr="00F1713D">
        <w:t>a</w:t>
      </w:r>
      <w:r w:rsidR="00E43D7B" w:rsidRPr="00F1713D">
        <w:t>SSB</w:t>
      </w:r>
      <w:proofErr w:type="spellEnd"/>
      <w:r w:rsidR="00662AD3" w:rsidRPr="00F1713D">
        <w:t xml:space="preserve"> index</w:t>
      </w:r>
      <w:r w:rsidR="00E43D7B" w:rsidRPr="00F1713D">
        <w:t xml:space="preserve"> as a QCL source for </w:t>
      </w:r>
      <w:r w:rsidR="00662AD3" w:rsidRPr="00F1713D">
        <w:t xml:space="preserve">the </w:t>
      </w:r>
      <w:r w:rsidR="00E43D7B" w:rsidRPr="00F1713D">
        <w:t>TRSs</w:t>
      </w:r>
      <w:r w:rsidR="00DB149E" w:rsidRPr="00F1713D">
        <w:t>. n respect of the average gain, QCL-</w:t>
      </w:r>
      <w:proofErr w:type="spellStart"/>
      <w:r w:rsidR="00DB149E" w:rsidRPr="00F1713D">
        <w:t>TypeA</w:t>
      </w:r>
      <w:proofErr w:type="spellEnd"/>
      <w:r w:rsidR="00DB149E" w:rsidRPr="00F1713D">
        <w:t>, and QCL-</w:t>
      </w:r>
      <w:proofErr w:type="spellStart"/>
      <w:r w:rsidR="00DB149E" w:rsidRPr="00F1713D">
        <w:t>TypeD</w:t>
      </w:r>
      <w:proofErr w:type="spellEnd"/>
      <w:r w:rsidR="00DB149E" w:rsidRPr="00F1713D">
        <w:t xml:space="preserve">) </w:t>
      </w:r>
    </w:p>
    <w:p w14:paraId="17210E00" w14:textId="176DF5C8" w:rsidR="00662AD3" w:rsidRPr="00F1713D" w:rsidRDefault="002C0A3D" w:rsidP="00662AD3">
      <w:r w:rsidRPr="00F1713D">
        <w:t xml:space="preserve">It </w:t>
      </w:r>
      <w:r w:rsidR="00662AD3" w:rsidRPr="00F1713D">
        <w:t xml:space="preserve">was left for further discussion whether QCL information is per RS resource set or per configuration. Like discussed in next section, taking some assumptions on this could reduce the signalling overheard. When considering the FR2 operation, 6 bits would be needed for both </w:t>
      </w:r>
      <w:proofErr w:type="spellStart"/>
      <w:r w:rsidR="00662AD3" w:rsidRPr="00F1713D">
        <w:rPr>
          <w:bCs/>
          <w:i/>
          <w:iCs/>
        </w:rPr>
        <w:t>ResourceID</w:t>
      </w:r>
      <w:proofErr w:type="spellEnd"/>
      <w:r w:rsidR="00662AD3" w:rsidRPr="00F1713D" w:rsidDel="00662AD3">
        <w:t xml:space="preserve"> </w:t>
      </w:r>
      <w:r w:rsidR="00662AD3" w:rsidRPr="00F1713D">
        <w:t xml:space="preserve">and </w:t>
      </w:r>
      <w:proofErr w:type="spellStart"/>
      <w:r w:rsidR="00662AD3" w:rsidRPr="00F1713D">
        <w:rPr>
          <w:bCs/>
          <w:i/>
          <w:iCs/>
        </w:rPr>
        <w:t>qcl</w:t>
      </w:r>
      <w:proofErr w:type="spellEnd"/>
      <w:r w:rsidR="00662AD3" w:rsidRPr="00F1713D">
        <w:rPr>
          <w:bCs/>
          <w:i/>
          <w:iCs/>
        </w:rPr>
        <w:t>-SSB</w:t>
      </w:r>
      <w:r w:rsidR="00662AD3" w:rsidRPr="00F1713D" w:rsidDel="00662AD3">
        <w:t xml:space="preserve"> </w:t>
      </w:r>
      <w:r w:rsidR="00662AD3" w:rsidRPr="00F1713D">
        <w:t xml:space="preserve">if these are </w:t>
      </w:r>
      <w:proofErr w:type="spellStart"/>
      <w:r w:rsidR="00662AD3" w:rsidRPr="00F1713D">
        <w:t>separetly</w:t>
      </w:r>
      <w:proofErr w:type="spellEnd"/>
      <w:r w:rsidR="00662AD3" w:rsidRPr="00F1713D">
        <w:t xml:space="preserve"> indicated. </w:t>
      </w:r>
    </w:p>
    <w:p w14:paraId="16F186CC" w14:textId="254280C8" w:rsidR="004F02AB" w:rsidRPr="00F1713D" w:rsidRDefault="004F02AB" w:rsidP="0021256D">
      <w:pPr>
        <w:rPr>
          <w:bCs/>
        </w:rPr>
      </w:pPr>
      <w:proofErr w:type="gramStart"/>
      <w:r w:rsidRPr="00F1713D">
        <w:rPr>
          <w:bCs/>
        </w:rPr>
        <w:t>In order to</w:t>
      </w:r>
      <w:proofErr w:type="gramEnd"/>
      <w:r w:rsidRPr="00F1713D">
        <w:rPr>
          <w:bCs/>
        </w:rPr>
        <w:t xml:space="preserve"> limit the size of the signalling, it could be considered for FR2 that ID of the given TRS resource set gives also the index of the SSB to which the resource (set) is </w:t>
      </w:r>
      <w:proofErr w:type="spellStart"/>
      <w:r w:rsidRPr="00F1713D">
        <w:rPr>
          <w:bCs/>
        </w:rPr>
        <w:t>QCL’d</w:t>
      </w:r>
      <w:proofErr w:type="spellEnd"/>
      <w:r w:rsidRPr="00F1713D">
        <w:rPr>
          <w:bCs/>
        </w:rPr>
        <w:t xml:space="preserve"> with</w:t>
      </w:r>
      <w:r w:rsidR="000E2CB8" w:rsidRPr="00F1713D">
        <w:rPr>
          <w:bCs/>
        </w:rPr>
        <w:t xml:space="preserve">. I.e. TRS resource (set) ID is determined by the SSB it is </w:t>
      </w:r>
      <w:proofErr w:type="spellStart"/>
      <w:r w:rsidR="000E2CB8" w:rsidRPr="00F1713D">
        <w:rPr>
          <w:bCs/>
        </w:rPr>
        <w:t>QCL’ed</w:t>
      </w:r>
      <w:proofErr w:type="spellEnd"/>
      <w:r w:rsidR="000E2CB8" w:rsidRPr="00F1713D">
        <w:rPr>
          <w:bCs/>
        </w:rPr>
        <w:t xml:space="preserve">. This would imply that there could be only one TRS resource (set) per </w:t>
      </w:r>
      <w:proofErr w:type="gramStart"/>
      <w:r w:rsidR="000E2CB8" w:rsidRPr="00F1713D">
        <w:rPr>
          <w:bCs/>
        </w:rPr>
        <w:t>SSB, but</w:t>
      </w:r>
      <w:proofErr w:type="gramEnd"/>
      <w:r w:rsidR="000E2CB8" w:rsidRPr="00F1713D">
        <w:rPr>
          <w:bCs/>
        </w:rPr>
        <w:t xml:space="preserve"> would reduce the TRS configuration size</w:t>
      </w:r>
      <w:r w:rsidRPr="00F1713D">
        <w:rPr>
          <w:bCs/>
        </w:rPr>
        <w:t xml:space="preserve">. For FR1, accounting that the two slots may not be </w:t>
      </w:r>
      <w:proofErr w:type="spellStart"/>
      <w:r w:rsidRPr="00F1713D">
        <w:rPr>
          <w:bCs/>
        </w:rPr>
        <w:t>consgutive</w:t>
      </w:r>
      <w:proofErr w:type="spellEnd"/>
      <w:r w:rsidRPr="00F1713D">
        <w:rPr>
          <w:bCs/>
        </w:rPr>
        <w:t>, can that the resources for each slot would need to be indicated separat</w:t>
      </w:r>
      <w:r w:rsidR="000E2CB8" w:rsidRPr="00F1713D">
        <w:rPr>
          <w:bCs/>
        </w:rPr>
        <w:t xml:space="preserve">ely </w:t>
      </w:r>
    </w:p>
    <w:p w14:paraId="6623FDDF" w14:textId="462CC376" w:rsidR="000E2CB8" w:rsidRPr="00F1713D" w:rsidRDefault="000E2CB8" w:rsidP="0021256D">
      <w:pPr>
        <w:rPr>
          <w:bCs/>
        </w:rPr>
      </w:pPr>
      <w:r w:rsidRPr="00F1713D">
        <w:rPr>
          <w:b/>
          <w:bCs/>
        </w:rPr>
        <w:t>Observation:</w:t>
      </w:r>
      <w:r w:rsidRPr="00F1713D">
        <w:rPr>
          <w:i/>
          <w:iCs/>
        </w:rPr>
        <w:t xml:space="preserve"> Consider for FR2 if </w:t>
      </w:r>
      <w:proofErr w:type="spellStart"/>
      <w:r w:rsidRPr="00F1713D">
        <w:rPr>
          <w:i/>
          <w:iCs/>
        </w:rPr>
        <w:t>if</w:t>
      </w:r>
      <w:proofErr w:type="spellEnd"/>
      <w:r w:rsidRPr="00F1713D">
        <w:rPr>
          <w:i/>
          <w:iCs/>
        </w:rPr>
        <w:t xml:space="preserve"> number of TRS resource sets can be restricted for one per SSB and thereby enabling </w:t>
      </w:r>
      <w:r w:rsidR="00B24D8C" w:rsidRPr="00F1713D">
        <w:rPr>
          <w:i/>
          <w:iCs/>
        </w:rPr>
        <w:t>t</w:t>
      </w:r>
      <w:r w:rsidRPr="00F1713D">
        <w:rPr>
          <w:i/>
          <w:iCs/>
        </w:rPr>
        <w:t>he resource ID can indicate the QCL-ed SSB index.</w:t>
      </w:r>
    </w:p>
    <w:p w14:paraId="773EB9D2" w14:textId="1479E469" w:rsidR="003D2E22" w:rsidRPr="00F1713D" w:rsidRDefault="003D2E22" w:rsidP="003D2E22">
      <w:pPr>
        <w:pStyle w:val="Heading2"/>
        <w:rPr>
          <w:rFonts w:eastAsia="SimSun" w:cs="Times New Roman"/>
        </w:rPr>
      </w:pPr>
      <w:r w:rsidRPr="00F1713D">
        <w:rPr>
          <w:rFonts w:eastAsia="SimSun" w:cs="Times New Roman"/>
          <w:szCs w:val="20"/>
        </w:rPr>
        <w:t>Size of the configuration</w:t>
      </w:r>
    </w:p>
    <w:p w14:paraId="2E4D7320" w14:textId="59709A74" w:rsidR="00B00548" w:rsidRPr="00F1713D" w:rsidRDefault="00E92989" w:rsidP="00B00548">
      <w:pPr>
        <w:rPr>
          <w:bCs/>
        </w:rPr>
      </w:pPr>
      <w:r w:rsidRPr="00F1713D">
        <w:rPr>
          <w:bCs/>
        </w:rPr>
        <w:t>Accounting the afore discussions,</w:t>
      </w:r>
      <w:r w:rsidR="000E1527" w:rsidRPr="00F1713D">
        <w:rPr>
          <w:bCs/>
        </w:rPr>
        <w:t xml:space="preserve"> </w:t>
      </w:r>
      <w:r w:rsidR="000E1527" w:rsidRPr="00F1713D">
        <w:rPr>
          <w:bCs/>
        </w:rPr>
        <w:fldChar w:fldCharType="begin"/>
      </w:r>
      <w:r w:rsidR="000E1527" w:rsidRPr="00F1713D">
        <w:rPr>
          <w:bCs/>
        </w:rPr>
        <w:instrText xml:space="preserve"> REF _Ref70951378 \h </w:instrText>
      </w:r>
      <w:r w:rsidR="000E1527" w:rsidRPr="00F1713D">
        <w:rPr>
          <w:bCs/>
        </w:rPr>
      </w:r>
      <w:r w:rsidR="000E1527" w:rsidRPr="00F1713D">
        <w:rPr>
          <w:bCs/>
        </w:rPr>
        <w:fldChar w:fldCharType="separate"/>
      </w:r>
      <w:r w:rsidR="00E33577" w:rsidRPr="00F1713D">
        <w:t>Table 3</w:t>
      </w:r>
      <w:r w:rsidR="000E1527" w:rsidRPr="00F1713D">
        <w:rPr>
          <w:bCs/>
        </w:rPr>
        <w:fldChar w:fldCharType="end"/>
      </w:r>
      <w:r w:rsidR="000E1527" w:rsidRPr="00F1713D">
        <w:rPr>
          <w:bCs/>
        </w:rPr>
        <w:t xml:space="preserve"> </w:t>
      </w:r>
      <w:r w:rsidR="00CD535A" w:rsidRPr="00F1713D">
        <w:rPr>
          <w:bCs/>
        </w:rPr>
        <w:t>gather</w:t>
      </w:r>
      <w:r w:rsidR="000E1527" w:rsidRPr="00F1713D">
        <w:rPr>
          <w:bCs/>
        </w:rPr>
        <w:t>s</w:t>
      </w:r>
      <w:r w:rsidR="00E93FE5" w:rsidRPr="00F1713D">
        <w:rPr>
          <w:bCs/>
        </w:rPr>
        <w:t xml:space="preserve"> </w:t>
      </w:r>
      <w:r w:rsidR="00CD535A" w:rsidRPr="00F1713D">
        <w:rPr>
          <w:bCs/>
        </w:rPr>
        <w:t>the possible parameters for the TRS configuration for IDLE</w:t>
      </w:r>
      <w:r w:rsidR="000E1527" w:rsidRPr="00F1713D">
        <w:rPr>
          <w:bCs/>
        </w:rPr>
        <w:t xml:space="preserve">/Inactive UEs. </w:t>
      </w:r>
      <w:r w:rsidR="00CD535A" w:rsidRPr="00F1713D">
        <w:rPr>
          <w:bCs/>
        </w:rPr>
        <w:t xml:space="preserve">Like discussed in previous section several parameters can be considered to be common for both all the symbols in slot </w:t>
      </w:r>
      <w:proofErr w:type="gramStart"/>
      <w:r w:rsidR="00CD535A" w:rsidRPr="00F1713D">
        <w:rPr>
          <w:bCs/>
        </w:rPr>
        <w:t>or</w:t>
      </w:r>
      <w:proofErr w:type="gramEnd"/>
      <w:r w:rsidR="00CD535A" w:rsidRPr="00F1713D">
        <w:rPr>
          <w:bCs/>
        </w:rPr>
        <w:t xml:space="preserve"> in two consecutive slots</w:t>
      </w:r>
      <w:r w:rsidR="000E1527" w:rsidRPr="00F1713D">
        <w:rPr>
          <w:bCs/>
        </w:rPr>
        <w:t xml:space="preserve">. </w:t>
      </w:r>
      <w:r w:rsidR="00CC5231" w:rsidRPr="00F1713D">
        <w:rPr>
          <w:bCs/>
        </w:rPr>
        <w:t>The resulting configuration size per one TRS resource set is 57,</w:t>
      </w:r>
      <w:r w:rsidR="00A52824" w:rsidRPr="00F1713D">
        <w:rPr>
          <w:bCs/>
        </w:rPr>
        <w:t xml:space="preserve"> </w:t>
      </w:r>
      <w:r w:rsidR="00CC5231" w:rsidRPr="00F1713D">
        <w:rPr>
          <w:bCs/>
        </w:rPr>
        <w:t xml:space="preserve">67 or 87 bits depending on the number of different </w:t>
      </w:r>
      <w:proofErr w:type="gramStart"/>
      <w:r w:rsidR="00CC5231" w:rsidRPr="00F1713D">
        <w:rPr>
          <w:bCs/>
        </w:rPr>
        <w:t>sequence</w:t>
      </w:r>
      <w:proofErr w:type="gramEnd"/>
      <w:r w:rsidR="00CC5231" w:rsidRPr="00F1713D">
        <w:rPr>
          <w:bCs/>
        </w:rPr>
        <w:t xml:space="preserve"> </w:t>
      </w:r>
      <w:proofErr w:type="spellStart"/>
      <w:r w:rsidR="00CC5231" w:rsidRPr="00F1713D">
        <w:rPr>
          <w:bCs/>
        </w:rPr>
        <w:t>intializations</w:t>
      </w:r>
      <w:proofErr w:type="spellEnd"/>
      <w:r w:rsidR="00CC5231" w:rsidRPr="00F1713D">
        <w:rPr>
          <w:bCs/>
        </w:rPr>
        <w:t xml:space="preserve"> for different symbols. </w:t>
      </w:r>
      <w:r w:rsidR="00EB7247" w:rsidRPr="00F1713D">
        <w:rPr>
          <w:bCs/>
        </w:rPr>
        <w:t xml:space="preserve">The maximum SI message size is set to 2976 bits, thus for FR2 case, </w:t>
      </w:r>
      <w:r w:rsidR="00CC5231" w:rsidRPr="00F1713D">
        <w:rPr>
          <w:bCs/>
        </w:rPr>
        <w:t xml:space="preserve">assuming that </w:t>
      </w:r>
      <w:r w:rsidR="00EB7247" w:rsidRPr="00F1713D">
        <w:rPr>
          <w:bCs/>
        </w:rPr>
        <w:t>up to 64 separate resources could</w:t>
      </w:r>
      <w:r w:rsidR="00CC5231" w:rsidRPr="00F1713D">
        <w:rPr>
          <w:bCs/>
        </w:rPr>
        <w:t xml:space="preserve"> </w:t>
      </w:r>
      <w:r w:rsidR="00EB7247" w:rsidRPr="00F1713D">
        <w:rPr>
          <w:bCs/>
        </w:rPr>
        <w:t>be configured</w:t>
      </w:r>
      <w:r w:rsidR="000E1527" w:rsidRPr="00F1713D">
        <w:rPr>
          <w:bCs/>
        </w:rPr>
        <w:t xml:space="preserve">, it would </w:t>
      </w:r>
      <w:r w:rsidR="00CC5231" w:rsidRPr="00F1713D">
        <w:rPr>
          <w:bCs/>
        </w:rPr>
        <w:t xml:space="preserve">not </w:t>
      </w:r>
      <w:r w:rsidR="000E1527" w:rsidRPr="00F1713D">
        <w:rPr>
          <w:bCs/>
        </w:rPr>
        <w:t xml:space="preserve">seem possible to </w:t>
      </w:r>
      <w:r w:rsidR="00CC5231" w:rsidRPr="00F1713D">
        <w:rPr>
          <w:bCs/>
        </w:rPr>
        <w:t xml:space="preserve">fit the configuration in single SI message without further reduction. As indicated earlier, one option to reduce the size is to omit separate QCL reference configuration for FR2 and determine that </w:t>
      </w:r>
      <w:proofErr w:type="spellStart"/>
      <w:r w:rsidR="00CC5231" w:rsidRPr="00F1713D">
        <w:rPr>
          <w:bCs/>
          <w:i/>
          <w:iCs/>
        </w:rPr>
        <w:t>ResourceID</w:t>
      </w:r>
      <w:proofErr w:type="spellEnd"/>
      <w:r w:rsidR="00CC5231" w:rsidRPr="00F1713D">
        <w:rPr>
          <w:bCs/>
        </w:rPr>
        <w:t xml:space="preserve"> corresponds to the SSB index to which the TRS are </w:t>
      </w:r>
      <w:proofErr w:type="spellStart"/>
      <w:r w:rsidR="00CC5231" w:rsidRPr="00F1713D">
        <w:rPr>
          <w:bCs/>
        </w:rPr>
        <w:t>QCL’ed</w:t>
      </w:r>
      <w:proofErr w:type="spellEnd"/>
      <w:r w:rsidR="00CC5231" w:rsidRPr="00F1713D">
        <w:rPr>
          <w:bCs/>
        </w:rPr>
        <w:t xml:space="preserve"> with. To </w:t>
      </w:r>
      <w:r w:rsidR="00E81CAE" w:rsidRPr="00F1713D">
        <w:rPr>
          <w:bCs/>
        </w:rPr>
        <w:t xml:space="preserve">further reduce the total configuration </w:t>
      </w:r>
      <w:proofErr w:type="gramStart"/>
      <w:r w:rsidR="00E81CAE" w:rsidRPr="00F1713D">
        <w:rPr>
          <w:bCs/>
        </w:rPr>
        <w:t>size</w:t>
      </w:r>
      <w:proofErr w:type="gramEnd"/>
      <w:r w:rsidR="00E81CAE" w:rsidRPr="00F1713D">
        <w:rPr>
          <w:bCs/>
        </w:rPr>
        <w:t xml:space="preserve"> it would seem that it would be necessary to look for common parameters among different TRS resource set configuration</w:t>
      </w:r>
      <w:r w:rsidR="00B00548" w:rsidRPr="00F1713D">
        <w:rPr>
          <w:bCs/>
        </w:rPr>
        <w:t xml:space="preserve">. Most beneficial would be if </w:t>
      </w:r>
      <w:proofErr w:type="spellStart"/>
      <w:r w:rsidR="00B00548" w:rsidRPr="00F1713D">
        <w:rPr>
          <w:bCs/>
          <w:i/>
          <w:iCs/>
        </w:rPr>
        <w:t>startingRB</w:t>
      </w:r>
      <w:proofErr w:type="spellEnd"/>
      <w:r w:rsidR="00B00548" w:rsidRPr="00F1713D">
        <w:rPr>
          <w:bCs/>
        </w:rPr>
        <w:t xml:space="preserve"> and/or </w:t>
      </w:r>
      <w:proofErr w:type="spellStart"/>
      <w:r w:rsidR="00B00548" w:rsidRPr="00F1713D">
        <w:rPr>
          <w:bCs/>
          <w:i/>
          <w:iCs/>
        </w:rPr>
        <w:t>numberofRBs</w:t>
      </w:r>
      <w:proofErr w:type="spellEnd"/>
      <w:r w:rsidR="00B00548" w:rsidRPr="00F1713D">
        <w:rPr>
          <w:bCs/>
        </w:rPr>
        <w:t xml:space="preserve"> could be assumed to be common. Another large parameter is </w:t>
      </w:r>
      <w:proofErr w:type="spellStart"/>
      <w:r w:rsidR="00B00548" w:rsidRPr="00F1713D">
        <w:rPr>
          <w:bCs/>
          <w:i/>
          <w:iCs/>
        </w:rPr>
        <w:t>periodicityAndOffset</w:t>
      </w:r>
      <w:proofErr w:type="spellEnd"/>
      <w:r w:rsidR="00B00548" w:rsidRPr="00F1713D">
        <w:rPr>
          <w:bCs/>
        </w:rPr>
        <w:t xml:space="preserve"> but apart the periodicity it does not seem good candidate to be common between resource sets.</w:t>
      </w:r>
      <w:r w:rsidR="00B6396C" w:rsidRPr="00F1713D">
        <w:rPr>
          <w:bCs/>
        </w:rPr>
        <w:t xml:space="preserve"> </w:t>
      </w:r>
      <w:proofErr w:type="gramStart"/>
      <w:r w:rsidR="00B6396C" w:rsidRPr="00F1713D">
        <w:rPr>
          <w:bCs/>
        </w:rPr>
        <w:t>Also</w:t>
      </w:r>
      <w:proofErr w:type="gramEnd"/>
      <w:r w:rsidR="00B6396C" w:rsidRPr="00F1713D">
        <w:rPr>
          <w:bCs/>
        </w:rPr>
        <w:t xml:space="preserve"> TRS configuration allows to have separate scrambling initialization for each symbol (</w:t>
      </w:r>
      <w:proofErr w:type="spellStart"/>
      <w:r w:rsidR="00B6396C" w:rsidRPr="00F1713D">
        <w:rPr>
          <w:bCs/>
          <w:i/>
          <w:iCs/>
        </w:rPr>
        <w:t>scramblingID</w:t>
      </w:r>
      <w:proofErr w:type="spellEnd"/>
      <w:r w:rsidR="00B6396C" w:rsidRPr="00F1713D">
        <w:rPr>
          <w:bCs/>
        </w:rPr>
        <w:t>). As this is quite large field (10 bits) it could be discussed if it could be assumed that same scrambling initialization is assumed for each symbol.</w:t>
      </w:r>
    </w:p>
    <w:p w14:paraId="4B385C8A" w14:textId="344139E4" w:rsidR="00B6396C" w:rsidRPr="00F1713D" w:rsidRDefault="00B6396C" w:rsidP="00B00548">
      <w:pPr>
        <w:rPr>
          <w:bCs/>
        </w:rPr>
      </w:pPr>
      <w:r w:rsidRPr="00F1713D">
        <w:rPr>
          <w:b/>
          <w:bCs/>
        </w:rPr>
        <w:t>Observation:</w:t>
      </w:r>
      <w:r w:rsidRPr="00F1713D">
        <w:rPr>
          <w:i/>
          <w:iCs/>
        </w:rPr>
        <w:t xml:space="preserve"> Consider further methods to reduce the TRS configuration size</w:t>
      </w:r>
      <w:r w:rsidR="00EA6C15" w:rsidRPr="00F1713D">
        <w:rPr>
          <w:i/>
          <w:iCs/>
        </w:rPr>
        <w:t xml:space="preserve"> indicated in </w:t>
      </w:r>
      <w:r w:rsidR="00B165B8" w:rsidRPr="00F1713D">
        <w:rPr>
          <w:i/>
          <w:iCs/>
        </w:rPr>
        <w:fldChar w:fldCharType="begin"/>
      </w:r>
      <w:r w:rsidR="00B165B8" w:rsidRPr="00F1713D">
        <w:rPr>
          <w:i/>
          <w:iCs/>
        </w:rPr>
        <w:instrText xml:space="preserve"> REF _Ref70951378 \h </w:instrText>
      </w:r>
      <w:r w:rsidR="00B165B8" w:rsidRPr="00F1713D">
        <w:rPr>
          <w:i/>
          <w:iCs/>
        </w:rPr>
      </w:r>
      <w:r w:rsidR="00B165B8" w:rsidRPr="00F1713D">
        <w:rPr>
          <w:i/>
          <w:iCs/>
        </w:rPr>
        <w:fldChar w:fldCharType="separate"/>
      </w:r>
      <w:r w:rsidR="00B165B8" w:rsidRPr="00F1713D">
        <w:t>Table 3</w:t>
      </w:r>
      <w:r w:rsidR="00B165B8" w:rsidRPr="00F1713D">
        <w:rPr>
          <w:i/>
          <w:iCs/>
        </w:rPr>
        <w:fldChar w:fldCharType="end"/>
      </w:r>
      <w:r w:rsidR="00B165B8" w:rsidRPr="00F1713D">
        <w:rPr>
          <w:i/>
          <w:iCs/>
        </w:rPr>
        <w:t xml:space="preserve"> </w:t>
      </w:r>
      <w:r w:rsidRPr="00F1713D">
        <w:rPr>
          <w:i/>
          <w:iCs/>
        </w:rPr>
        <w:t>before providing the list of necessary information to RAN2</w:t>
      </w:r>
      <w:r w:rsidR="001A4659" w:rsidRPr="00F1713D">
        <w:rPr>
          <w:i/>
          <w:iCs/>
        </w:rPr>
        <w:t>.</w:t>
      </w:r>
    </w:p>
    <w:p w14:paraId="45545ECC" w14:textId="6C466B6A" w:rsidR="00CC5231" w:rsidRPr="00F1713D" w:rsidRDefault="00CC5231" w:rsidP="00B00548">
      <w:pPr>
        <w:rPr>
          <w:bCs/>
        </w:rPr>
      </w:pPr>
    </w:p>
    <w:p w14:paraId="594F92E0" w14:textId="4556A224" w:rsidR="00D729E6" w:rsidRPr="00F1713D" w:rsidRDefault="003D2E22" w:rsidP="004348ED">
      <w:pPr>
        <w:pStyle w:val="Caption"/>
        <w:rPr>
          <w:b w:val="0"/>
          <w:bCs/>
        </w:rPr>
      </w:pPr>
      <w:bookmarkStart w:id="9" w:name="_Ref70951378"/>
      <w:r w:rsidRPr="00F1713D">
        <w:t xml:space="preserve">Table </w:t>
      </w:r>
      <w:r w:rsidR="00FF1AAE" w:rsidRPr="00F1713D">
        <w:fldChar w:fldCharType="begin"/>
      </w:r>
      <w:r w:rsidR="00FF1AAE" w:rsidRPr="00F1713D">
        <w:instrText xml:space="preserve"> SEQ Table \* ARABIC </w:instrText>
      </w:r>
      <w:r w:rsidR="00FF1AAE" w:rsidRPr="00F1713D">
        <w:fldChar w:fldCharType="separate"/>
      </w:r>
      <w:r w:rsidR="00E33577" w:rsidRPr="00F1713D">
        <w:t>3</w:t>
      </w:r>
      <w:r w:rsidR="00FF1AAE" w:rsidRPr="00F1713D">
        <w:fldChar w:fldCharType="end"/>
      </w:r>
      <w:bookmarkEnd w:id="9"/>
      <w:r w:rsidRPr="00F1713D">
        <w:t>. TRS configuration parameters and sizes.</w:t>
      </w:r>
    </w:p>
    <w:tbl>
      <w:tblPr>
        <w:tblStyle w:val="TableGrid"/>
        <w:tblW w:w="0" w:type="auto"/>
        <w:tblLook w:val="04A0" w:firstRow="1" w:lastRow="0" w:firstColumn="1" w:lastColumn="0" w:noHBand="0" w:noVBand="1"/>
      </w:tblPr>
      <w:tblGrid>
        <w:gridCol w:w="3397"/>
        <w:gridCol w:w="1276"/>
        <w:gridCol w:w="2365"/>
        <w:gridCol w:w="2591"/>
      </w:tblGrid>
      <w:tr w:rsidR="000C0312" w:rsidRPr="00F1713D" w14:paraId="01955352" w14:textId="77777777" w:rsidTr="004348ED">
        <w:tc>
          <w:tcPr>
            <w:tcW w:w="3397" w:type="dxa"/>
          </w:tcPr>
          <w:p w14:paraId="53C2944F" w14:textId="4395D131" w:rsidR="000C0312" w:rsidRPr="00F1713D" w:rsidRDefault="000C0312" w:rsidP="0021256D">
            <w:pPr>
              <w:rPr>
                <w:b/>
              </w:rPr>
            </w:pPr>
            <w:r w:rsidRPr="00F1713D">
              <w:rPr>
                <w:b/>
              </w:rPr>
              <w:t>Parameter name (illustrative)</w:t>
            </w:r>
          </w:p>
        </w:tc>
        <w:tc>
          <w:tcPr>
            <w:tcW w:w="1276" w:type="dxa"/>
          </w:tcPr>
          <w:p w14:paraId="6AC06EFE" w14:textId="462271BA" w:rsidR="000C0312" w:rsidRPr="00F1713D" w:rsidRDefault="000C0312" w:rsidP="004348ED">
            <w:pPr>
              <w:jc w:val="center"/>
              <w:rPr>
                <w:b/>
              </w:rPr>
            </w:pPr>
            <w:r w:rsidRPr="00F1713D">
              <w:rPr>
                <w:b/>
              </w:rPr>
              <w:t>Size (in bits)</w:t>
            </w:r>
          </w:p>
        </w:tc>
        <w:tc>
          <w:tcPr>
            <w:tcW w:w="2365" w:type="dxa"/>
          </w:tcPr>
          <w:p w14:paraId="69A58659" w14:textId="0EC591C5" w:rsidR="000C0312" w:rsidRPr="00F1713D" w:rsidRDefault="000C0312" w:rsidP="0021256D">
            <w:pPr>
              <w:rPr>
                <w:b/>
              </w:rPr>
            </w:pPr>
            <w:r w:rsidRPr="00F1713D">
              <w:rPr>
                <w:b/>
              </w:rPr>
              <w:t xml:space="preserve">Common for symbols in a slot/ two </w:t>
            </w:r>
            <w:proofErr w:type="spellStart"/>
            <w:r w:rsidRPr="00F1713D">
              <w:rPr>
                <w:b/>
              </w:rPr>
              <w:t>consegutive</w:t>
            </w:r>
            <w:proofErr w:type="spellEnd"/>
            <w:r w:rsidRPr="00F1713D">
              <w:rPr>
                <w:b/>
              </w:rPr>
              <w:t xml:space="preserve"> slots</w:t>
            </w:r>
            <w:r w:rsidR="000E1527" w:rsidRPr="00F1713D">
              <w:rPr>
                <w:b/>
              </w:rPr>
              <w:t xml:space="preserve"> (i.e. in resource set)</w:t>
            </w:r>
          </w:p>
        </w:tc>
        <w:tc>
          <w:tcPr>
            <w:tcW w:w="2591" w:type="dxa"/>
          </w:tcPr>
          <w:p w14:paraId="736EED5F" w14:textId="2FCD14D9" w:rsidR="000C0312" w:rsidRPr="00F1713D" w:rsidRDefault="000C0312" w:rsidP="0021256D">
            <w:pPr>
              <w:rPr>
                <w:b/>
              </w:rPr>
            </w:pPr>
            <w:r w:rsidRPr="00F1713D">
              <w:rPr>
                <w:b/>
              </w:rPr>
              <w:t>Notes</w:t>
            </w:r>
          </w:p>
        </w:tc>
      </w:tr>
      <w:tr w:rsidR="000C0312" w:rsidRPr="00F1713D" w14:paraId="6C051AB5" w14:textId="77777777" w:rsidTr="004348ED">
        <w:tc>
          <w:tcPr>
            <w:tcW w:w="3397" w:type="dxa"/>
          </w:tcPr>
          <w:p w14:paraId="58AA235D" w14:textId="188B69DC" w:rsidR="000C0312" w:rsidRPr="00F1713D" w:rsidRDefault="000C0312" w:rsidP="0021256D">
            <w:pPr>
              <w:rPr>
                <w:bCs/>
                <w:i/>
                <w:iCs/>
              </w:rPr>
            </w:pPr>
            <w:proofErr w:type="spellStart"/>
            <w:r w:rsidRPr="00F1713D">
              <w:rPr>
                <w:bCs/>
                <w:i/>
                <w:iCs/>
              </w:rPr>
              <w:lastRenderedPageBreak/>
              <w:t>ResourceID</w:t>
            </w:r>
            <w:proofErr w:type="spellEnd"/>
          </w:p>
        </w:tc>
        <w:tc>
          <w:tcPr>
            <w:tcW w:w="1276" w:type="dxa"/>
          </w:tcPr>
          <w:p w14:paraId="121B97EE" w14:textId="3768DA70" w:rsidR="000C0312" w:rsidRPr="00F1713D" w:rsidRDefault="000C0312" w:rsidP="004348ED">
            <w:pPr>
              <w:jc w:val="center"/>
              <w:rPr>
                <w:bCs/>
              </w:rPr>
            </w:pPr>
            <w:r w:rsidRPr="00F1713D">
              <w:rPr>
                <w:bCs/>
              </w:rPr>
              <w:t>6</w:t>
            </w:r>
          </w:p>
        </w:tc>
        <w:tc>
          <w:tcPr>
            <w:tcW w:w="2365" w:type="dxa"/>
          </w:tcPr>
          <w:p w14:paraId="07034FCB" w14:textId="6DC11C52" w:rsidR="000C0312" w:rsidRPr="00F1713D" w:rsidRDefault="000C0312" w:rsidP="0021256D">
            <w:pPr>
              <w:rPr>
                <w:bCs/>
              </w:rPr>
            </w:pPr>
            <w:r w:rsidRPr="00F1713D">
              <w:rPr>
                <w:bCs/>
              </w:rPr>
              <w:t>Yes</w:t>
            </w:r>
          </w:p>
        </w:tc>
        <w:tc>
          <w:tcPr>
            <w:tcW w:w="2591" w:type="dxa"/>
          </w:tcPr>
          <w:p w14:paraId="47A04F0A" w14:textId="3C82FF14" w:rsidR="000C0312" w:rsidRPr="00F1713D" w:rsidRDefault="000C0312" w:rsidP="0021256D">
            <w:pPr>
              <w:rPr>
                <w:bCs/>
              </w:rPr>
            </w:pPr>
            <w:r w:rsidRPr="00F1713D">
              <w:rPr>
                <w:bCs/>
              </w:rPr>
              <w:t>Assuming max 64 resources</w:t>
            </w:r>
            <w:r w:rsidR="001A3514" w:rsidRPr="00F1713D">
              <w:rPr>
                <w:bCs/>
              </w:rPr>
              <w:t>. Could, at least for FR2 indicate the QCL relation as well.</w:t>
            </w:r>
          </w:p>
        </w:tc>
      </w:tr>
      <w:tr w:rsidR="000C0312" w:rsidRPr="00F1713D" w14:paraId="3F7DE13E" w14:textId="77777777" w:rsidTr="004348ED">
        <w:tc>
          <w:tcPr>
            <w:tcW w:w="3397" w:type="dxa"/>
          </w:tcPr>
          <w:p w14:paraId="130A3455" w14:textId="49E0C4CC" w:rsidR="000C0312" w:rsidRPr="00F1713D" w:rsidRDefault="000C0312" w:rsidP="0021256D">
            <w:pPr>
              <w:rPr>
                <w:bCs/>
                <w:i/>
                <w:iCs/>
              </w:rPr>
            </w:pPr>
            <w:proofErr w:type="spellStart"/>
            <w:r w:rsidRPr="00F1713D">
              <w:rPr>
                <w:bCs/>
                <w:i/>
                <w:iCs/>
              </w:rPr>
              <w:t>frequencyDomainAllocation</w:t>
            </w:r>
            <w:proofErr w:type="spellEnd"/>
            <w:r w:rsidRPr="00F1713D">
              <w:rPr>
                <w:bCs/>
                <w:i/>
                <w:iCs/>
              </w:rPr>
              <w:t>: row1</w:t>
            </w:r>
          </w:p>
        </w:tc>
        <w:tc>
          <w:tcPr>
            <w:tcW w:w="1276" w:type="dxa"/>
          </w:tcPr>
          <w:p w14:paraId="09864C31" w14:textId="702D824D" w:rsidR="000C0312" w:rsidRPr="00F1713D" w:rsidRDefault="000C0312" w:rsidP="004348ED">
            <w:pPr>
              <w:jc w:val="center"/>
              <w:rPr>
                <w:bCs/>
              </w:rPr>
            </w:pPr>
            <w:r w:rsidRPr="00F1713D">
              <w:rPr>
                <w:bCs/>
              </w:rPr>
              <w:t>2</w:t>
            </w:r>
          </w:p>
        </w:tc>
        <w:tc>
          <w:tcPr>
            <w:tcW w:w="2365" w:type="dxa"/>
          </w:tcPr>
          <w:p w14:paraId="165991C2" w14:textId="3708E960" w:rsidR="000C0312" w:rsidRPr="00F1713D" w:rsidRDefault="000C0312" w:rsidP="0021256D">
            <w:pPr>
              <w:rPr>
                <w:bCs/>
              </w:rPr>
            </w:pPr>
            <w:r w:rsidRPr="00F1713D">
              <w:rPr>
                <w:bCs/>
              </w:rPr>
              <w:t>Yes</w:t>
            </w:r>
          </w:p>
        </w:tc>
        <w:tc>
          <w:tcPr>
            <w:tcW w:w="2591" w:type="dxa"/>
          </w:tcPr>
          <w:p w14:paraId="0025A6D5" w14:textId="352CE4FD" w:rsidR="000C0312" w:rsidRPr="00F1713D" w:rsidRDefault="000C0312" w:rsidP="0021256D">
            <w:pPr>
              <w:rPr>
                <w:bCs/>
              </w:rPr>
            </w:pPr>
            <w:r w:rsidRPr="00F1713D">
              <w:rPr>
                <w:bCs/>
              </w:rPr>
              <w:t>Range {0,1,2,3}</w:t>
            </w:r>
          </w:p>
        </w:tc>
      </w:tr>
      <w:tr w:rsidR="000C0312" w:rsidRPr="00F1713D" w14:paraId="4610AB54" w14:textId="77777777" w:rsidTr="004348ED">
        <w:tc>
          <w:tcPr>
            <w:tcW w:w="3397" w:type="dxa"/>
          </w:tcPr>
          <w:p w14:paraId="62BBCF4D" w14:textId="09F9D3C1" w:rsidR="000C0312" w:rsidRPr="00F1713D" w:rsidRDefault="000C0312" w:rsidP="0021256D">
            <w:pPr>
              <w:rPr>
                <w:bCs/>
                <w:i/>
                <w:iCs/>
              </w:rPr>
            </w:pPr>
            <w:proofErr w:type="spellStart"/>
            <w:r w:rsidRPr="00F1713D">
              <w:rPr>
                <w:bCs/>
                <w:i/>
                <w:iCs/>
              </w:rPr>
              <w:t>firstOFDMSymbolInTimeDomain</w:t>
            </w:r>
            <w:proofErr w:type="spellEnd"/>
          </w:p>
        </w:tc>
        <w:tc>
          <w:tcPr>
            <w:tcW w:w="1276" w:type="dxa"/>
          </w:tcPr>
          <w:p w14:paraId="5A0CB42F" w14:textId="4A5EDB75" w:rsidR="000C0312" w:rsidRPr="00F1713D" w:rsidRDefault="000C0312" w:rsidP="004348ED">
            <w:pPr>
              <w:jc w:val="center"/>
              <w:rPr>
                <w:bCs/>
              </w:rPr>
            </w:pPr>
            <w:r w:rsidRPr="00F1713D">
              <w:rPr>
                <w:bCs/>
              </w:rPr>
              <w:t>4</w:t>
            </w:r>
          </w:p>
        </w:tc>
        <w:tc>
          <w:tcPr>
            <w:tcW w:w="2365" w:type="dxa"/>
          </w:tcPr>
          <w:p w14:paraId="314424EE" w14:textId="789A1BC2" w:rsidR="000C0312" w:rsidRPr="00F1713D" w:rsidRDefault="000C0312" w:rsidP="0021256D">
            <w:pPr>
              <w:rPr>
                <w:bCs/>
              </w:rPr>
            </w:pPr>
            <w:r w:rsidRPr="00F1713D">
              <w:rPr>
                <w:bCs/>
              </w:rPr>
              <w:t>[Yes; 2</w:t>
            </w:r>
            <w:r w:rsidRPr="00F1713D">
              <w:rPr>
                <w:bCs/>
                <w:vertAlign w:val="superscript"/>
              </w:rPr>
              <w:t>nd</w:t>
            </w:r>
            <w:r w:rsidRPr="00F1713D">
              <w:rPr>
                <w:bCs/>
              </w:rPr>
              <w:t xml:space="preserve"> can be derived based on 1</w:t>
            </w:r>
            <w:r w:rsidRPr="00F1713D">
              <w:rPr>
                <w:bCs/>
                <w:vertAlign w:val="superscript"/>
              </w:rPr>
              <w:t>st</w:t>
            </w:r>
            <w:r w:rsidRPr="00F1713D">
              <w:rPr>
                <w:bCs/>
              </w:rPr>
              <w:t xml:space="preserve"> symbol location]</w:t>
            </w:r>
          </w:p>
        </w:tc>
        <w:tc>
          <w:tcPr>
            <w:tcW w:w="2591" w:type="dxa"/>
          </w:tcPr>
          <w:p w14:paraId="0068C7BA" w14:textId="4FE22221" w:rsidR="000C0312" w:rsidRPr="00F1713D" w:rsidRDefault="000C0312" w:rsidP="0021256D">
            <w:pPr>
              <w:rPr>
                <w:bCs/>
              </w:rPr>
            </w:pPr>
            <w:r w:rsidRPr="00F1713D">
              <w:rPr>
                <w:bCs/>
              </w:rPr>
              <w:t>Possible locations for the 1</w:t>
            </w:r>
            <w:r w:rsidRPr="00F1713D">
              <w:rPr>
                <w:bCs/>
                <w:vertAlign w:val="superscript"/>
              </w:rPr>
              <w:t>st</w:t>
            </w:r>
            <w:r w:rsidRPr="00F1713D">
              <w:rPr>
                <w:bCs/>
              </w:rPr>
              <w:t xml:space="preserve"> symbol; {</w:t>
            </w:r>
            <w:proofErr w:type="gramStart"/>
            <w:r w:rsidRPr="00F1713D">
              <w:rPr>
                <w:bCs/>
              </w:rPr>
              <w:t>0,..</w:t>
            </w:r>
            <w:proofErr w:type="gramEnd"/>
            <w:r w:rsidRPr="00F1713D">
              <w:rPr>
                <w:bCs/>
              </w:rPr>
              <w:t>,9}. Symbol pair locations are:</w:t>
            </w:r>
          </w:p>
          <w:p w14:paraId="368F0B48" w14:textId="3CAFEC9C" w:rsidR="000C0312" w:rsidRPr="00F1713D" w:rsidRDefault="000C0312" w:rsidP="007450C1">
            <w:pPr>
              <w:rPr>
                <w:bCs/>
              </w:rPr>
            </w:pPr>
            <w:r w:rsidRPr="00F1713D">
              <w:rPr>
                <w:bCs/>
              </w:rPr>
              <w:t>- l</w:t>
            </w:r>
            <w:r w:rsidRPr="00F1713D">
              <w:rPr>
                <w:rFonts w:ascii="Symbol" w:eastAsia="Symbol" w:hAnsi="Symbol" w:cs="Symbol"/>
                <w:bCs/>
              </w:rPr>
              <w:t>Î</w:t>
            </w:r>
            <w:r w:rsidRPr="00F1713D">
              <w:rPr>
                <w:bCs/>
              </w:rPr>
              <w:t>{4,8}, l</w:t>
            </w:r>
            <w:r w:rsidRPr="00F1713D">
              <w:rPr>
                <w:rFonts w:ascii="Symbol" w:eastAsia="Symbol" w:hAnsi="Symbol" w:cs="Symbol"/>
                <w:bCs/>
              </w:rPr>
              <w:t>Î</w:t>
            </w:r>
            <w:r w:rsidRPr="00F1713D">
              <w:rPr>
                <w:bCs/>
              </w:rPr>
              <w:t>{5,9}, or l</w:t>
            </w:r>
            <w:r w:rsidRPr="00F1713D">
              <w:rPr>
                <w:rFonts w:ascii="Symbol" w:eastAsia="Symbol" w:hAnsi="Symbol" w:cs="Symbol"/>
                <w:bCs/>
              </w:rPr>
              <w:t>Î</w:t>
            </w:r>
            <w:r w:rsidRPr="00F1713D">
              <w:rPr>
                <w:bCs/>
              </w:rPr>
              <w:t>{6,10} for FR1 and FR2</w:t>
            </w:r>
          </w:p>
          <w:p w14:paraId="3469488A" w14:textId="02CB19B3" w:rsidR="000C0312" w:rsidRPr="00F1713D" w:rsidRDefault="000C0312" w:rsidP="007450C1">
            <w:pPr>
              <w:rPr>
                <w:bCs/>
              </w:rPr>
            </w:pPr>
            <w:r w:rsidRPr="00F1713D">
              <w:rPr>
                <w:bCs/>
              </w:rPr>
              <w:t>- l</w:t>
            </w:r>
            <w:r w:rsidRPr="00F1713D">
              <w:rPr>
                <w:rFonts w:ascii="Symbol" w:eastAsia="Symbol" w:hAnsi="Symbol" w:cs="Symbol"/>
                <w:bCs/>
              </w:rPr>
              <w:t>Î</w:t>
            </w:r>
            <w:r w:rsidRPr="00F1713D">
              <w:rPr>
                <w:bCs/>
              </w:rPr>
              <w:t>{0,4}, l</w:t>
            </w:r>
            <w:r w:rsidRPr="00F1713D">
              <w:rPr>
                <w:rFonts w:ascii="Symbol" w:eastAsia="Symbol" w:hAnsi="Symbol" w:cs="Symbol"/>
                <w:bCs/>
              </w:rPr>
              <w:t>Î</w:t>
            </w:r>
            <w:r w:rsidRPr="00F1713D">
              <w:rPr>
                <w:bCs/>
              </w:rPr>
              <w:t>{1,5}, l</w:t>
            </w:r>
            <w:r w:rsidRPr="00F1713D">
              <w:rPr>
                <w:rFonts w:ascii="Symbol" w:eastAsia="Symbol" w:hAnsi="Symbol" w:cs="Symbol"/>
                <w:bCs/>
              </w:rPr>
              <w:t>Î</w:t>
            </w:r>
            <w:r w:rsidRPr="00F1713D">
              <w:rPr>
                <w:bCs/>
              </w:rPr>
              <w:t>{2,6}, l</w:t>
            </w:r>
            <w:r w:rsidRPr="00F1713D">
              <w:rPr>
                <w:rFonts w:ascii="Symbol" w:eastAsia="Symbol" w:hAnsi="Symbol" w:cs="Symbol"/>
                <w:bCs/>
              </w:rPr>
              <w:t>Î</w:t>
            </w:r>
            <w:r w:rsidRPr="00F1713D">
              <w:rPr>
                <w:bCs/>
              </w:rPr>
              <w:t>{3,7}, l</w:t>
            </w:r>
            <w:r w:rsidRPr="00F1713D">
              <w:rPr>
                <w:rFonts w:ascii="Symbol" w:eastAsia="Symbol" w:hAnsi="Symbol" w:cs="Symbol"/>
                <w:bCs/>
              </w:rPr>
              <w:t>Î</w:t>
            </w:r>
            <w:r w:rsidRPr="00F1713D">
              <w:rPr>
                <w:bCs/>
              </w:rPr>
              <w:t>{7,11}, l</w:t>
            </w:r>
            <w:r w:rsidRPr="00F1713D">
              <w:rPr>
                <w:rFonts w:ascii="Symbol" w:eastAsia="Symbol" w:hAnsi="Symbol" w:cs="Symbol"/>
                <w:bCs/>
              </w:rPr>
              <w:t>Î</w:t>
            </w:r>
            <w:r w:rsidRPr="00F1713D">
              <w:rPr>
                <w:bCs/>
              </w:rPr>
              <w:t>{8,12} or l</w:t>
            </w:r>
            <w:r w:rsidRPr="00F1713D">
              <w:rPr>
                <w:rFonts w:ascii="Symbol" w:eastAsia="Symbol" w:hAnsi="Symbol" w:cs="Symbol"/>
                <w:bCs/>
              </w:rPr>
              <w:t>Î</w:t>
            </w:r>
            <w:r w:rsidRPr="00F1713D">
              <w:rPr>
                <w:bCs/>
              </w:rPr>
              <w:t>{9,13} for FR2</w:t>
            </w:r>
          </w:p>
        </w:tc>
      </w:tr>
      <w:tr w:rsidR="000C0312" w:rsidRPr="00F1713D" w14:paraId="6F509299" w14:textId="77777777" w:rsidTr="004348ED">
        <w:tc>
          <w:tcPr>
            <w:tcW w:w="3397" w:type="dxa"/>
          </w:tcPr>
          <w:p w14:paraId="436CFF1B" w14:textId="7A12E8C1" w:rsidR="000C0312" w:rsidRPr="00F1713D" w:rsidRDefault="000C0312" w:rsidP="0021256D">
            <w:pPr>
              <w:rPr>
                <w:bCs/>
                <w:i/>
                <w:iCs/>
              </w:rPr>
            </w:pPr>
            <w:proofErr w:type="spellStart"/>
            <w:r w:rsidRPr="00F1713D">
              <w:rPr>
                <w:bCs/>
                <w:i/>
                <w:iCs/>
              </w:rPr>
              <w:t>powerControlOffsetSS</w:t>
            </w:r>
            <w:proofErr w:type="spellEnd"/>
          </w:p>
        </w:tc>
        <w:tc>
          <w:tcPr>
            <w:tcW w:w="1276" w:type="dxa"/>
          </w:tcPr>
          <w:p w14:paraId="47838653" w14:textId="42781AEA" w:rsidR="000C0312" w:rsidRPr="00F1713D" w:rsidRDefault="000C0312" w:rsidP="004348ED">
            <w:pPr>
              <w:jc w:val="center"/>
              <w:rPr>
                <w:bCs/>
              </w:rPr>
            </w:pPr>
            <w:r w:rsidRPr="00F1713D">
              <w:rPr>
                <w:bCs/>
              </w:rPr>
              <w:t>2</w:t>
            </w:r>
          </w:p>
        </w:tc>
        <w:tc>
          <w:tcPr>
            <w:tcW w:w="2365" w:type="dxa"/>
          </w:tcPr>
          <w:p w14:paraId="79256458" w14:textId="44AB391E" w:rsidR="000C0312" w:rsidRPr="00F1713D" w:rsidRDefault="002627E0" w:rsidP="0021256D">
            <w:pPr>
              <w:rPr>
                <w:bCs/>
              </w:rPr>
            </w:pPr>
            <w:r w:rsidRPr="00F1713D">
              <w:rPr>
                <w:bCs/>
              </w:rPr>
              <w:t>Yes</w:t>
            </w:r>
          </w:p>
        </w:tc>
        <w:tc>
          <w:tcPr>
            <w:tcW w:w="2591" w:type="dxa"/>
          </w:tcPr>
          <w:p w14:paraId="1BC4FDFD" w14:textId="0037D650" w:rsidR="000C0312" w:rsidRPr="00F1713D" w:rsidRDefault="000C0312" w:rsidP="0021256D">
            <w:pPr>
              <w:rPr>
                <w:bCs/>
              </w:rPr>
            </w:pPr>
            <w:r w:rsidRPr="00F1713D">
              <w:rPr>
                <w:bCs/>
              </w:rPr>
              <w:t>Range {db-3, db0, db3, db6}</w:t>
            </w:r>
          </w:p>
        </w:tc>
      </w:tr>
      <w:tr w:rsidR="000C0312" w:rsidRPr="00F1713D" w14:paraId="67780497" w14:textId="77777777" w:rsidTr="004348ED">
        <w:tc>
          <w:tcPr>
            <w:tcW w:w="3397" w:type="dxa"/>
          </w:tcPr>
          <w:p w14:paraId="1ADE770F" w14:textId="068C9F4D" w:rsidR="000C0312" w:rsidRPr="00F1713D" w:rsidRDefault="000C0312" w:rsidP="0021256D">
            <w:pPr>
              <w:rPr>
                <w:bCs/>
                <w:i/>
                <w:iCs/>
              </w:rPr>
            </w:pPr>
            <w:proofErr w:type="spellStart"/>
            <w:r w:rsidRPr="00F1713D">
              <w:rPr>
                <w:bCs/>
                <w:i/>
                <w:iCs/>
              </w:rPr>
              <w:t>startingRB</w:t>
            </w:r>
            <w:proofErr w:type="spellEnd"/>
          </w:p>
        </w:tc>
        <w:tc>
          <w:tcPr>
            <w:tcW w:w="1276" w:type="dxa"/>
          </w:tcPr>
          <w:p w14:paraId="638A441A" w14:textId="3A4D5DCA" w:rsidR="000C0312" w:rsidRPr="00F1713D" w:rsidRDefault="000C0312" w:rsidP="004348ED">
            <w:pPr>
              <w:jc w:val="center"/>
              <w:rPr>
                <w:bCs/>
              </w:rPr>
            </w:pPr>
            <w:r w:rsidRPr="00F1713D">
              <w:rPr>
                <w:bCs/>
              </w:rPr>
              <w:t>9</w:t>
            </w:r>
          </w:p>
        </w:tc>
        <w:tc>
          <w:tcPr>
            <w:tcW w:w="2365" w:type="dxa"/>
          </w:tcPr>
          <w:p w14:paraId="3609C25E" w14:textId="7FEE1EF1" w:rsidR="000C0312" w:rsidRPr="00F1713D" w:rsidRDefault="002627E0" w:rsidP="0021256D">
            <w:pPr>
              <w:rPr>
                <w:bCs/>
              </w:rPr>
            </w:pPr>
            <w:r w:rsidRPr="00F1713D">
              <w:rPr>
                <w:bCs/>
              </w:rPr>
              <w:t>Yes</w:t>
            </w:r>
          </w:p>
        </w:tc>
        <w:tc>
          <w:tcPr>
            <w:tcW w:w="2591" w:type="dxa"/>
          </w:tcPr>
          <w:p w14:paraId="4A63887D" w14:textId="227D2539" w:rsidR="000C0312" w:rsidRPr="00F1713D" w:rsidRDefault="000C0312" w:rsidP="0021256D">
            <w:pPr>
              <w:rPr>
                <w:bCs/>
              </w:rPr>
            </w:pPr>
            <w:r w:rsidRPr="00F1713D">
              <w:rPr>
                <w:bCs/>
              </w:rPr>
              <w:t>Range {0-274}</w:t>
            </w:r>
          </w:p>
        </w:tc>
      </w:tr>
      <w:tr w:rsidR="000C0312" w:rsidRPr="00F1713D" w14:paraId="31C1591D" w14:textId="77777777" w:rsidTr="004348ED">
        <w:tc>
          <w:tcPr>
            <w:tcW w:w="3397" w:type="dxa"/>
          </w:tcPr>
          <w:p w14:paraId="02550541" w14:textId="6EEDA4EF" w:rsidR="000C0312" w:rsidRPr="00F1713D" w:rsidRDefault="000C0312" w:rsidP="0021256D">
            <w:pPr>
              <w:rPr>
                <w:bCs/>
                <w:i/>
                <w:iCs/>
              </w:rPr>
            </w:pPr>
            <w:proofErr w:type="spellStart"/>
            <w:r w:rsidRPr="00F1713D">
              <w:rPr>
                <w:bCs/>
                <w:i/>
                <w:iCs/>
              </w:rPr>
              <w:t>numberofRBs</w:t>
            </w:r>
            <w:proofErr w:type="spellEnd"/>
          </w:p>
        </w:tc>
        <w:tc>
          <w:tcPr>
            <w:tcW w:w="1276" w:type="dxa"/>
          </w:tcPr>
          <w:p w14:paraId="12B72D69" w14:textId="2DDD5C43" w:rsidR="000C0312" w:rsidRPr="00F1713D" w:rsidRDefault="000C0312" w:rsidP="004348ED">
            <w:pPr>
              <w:jc w:val="center"/>
              <w:rPr>
                <w:bCs/>
              </w:rPr>
            </w:pPr>
            <w:r w:rsidRPr="00F1713D">
              <w:rPr>
                <w:bCs/>
              </w:rPr>
              <w:t>8</w:t>
            </w:r>
          </w:p>
        </w:tc>
        <w:tc>
          <w:tcPr>
            <w:tcW w:w="2365" w:type="dxa"/>
          </w:tcPr>
          <w:p w14:paraId="29EF9B89" w14:textId="4D717FDD" w:rsidR="000C0312" w:rsidRPr="00F1713D" w:rsidRDefault="002627E0" w:rsidP="0021256D">
            <w:pPr>
              <w:rPr>
                <w:bCs/>
              </w:rPr>
            </w:pPr>
            <w:r w:rsidRPr="00F1713D">
              <w:rPr>
                <w:bCs/>
              </w:rPr>
              <w:t>Yes</w:t>
            </w:r>
          </w:p>
        </w:tc>
        <w:tc>
          <w:tcPr>
            <w:tcW w:w="2591" w:type="dxa"/>
          </w:tcPr>
          <w:p w14:paraId="1855E1BA" w14:textId="5947936D" w:rsidR="000C0312" w:rsidRPr="00F1713D" w:rsidRDefault="000C0312" w:rsidP="0021256D">
            <w:pPr>
              <w:rPr>
                <w:bCs/>
              </w:rPr>
            </w:pPr>
            <w:r w:rsidRPr="00F1713D">
              <w:rPr>
                <w:bCs/>
              </w:rPr>
              <w:t>Range {24-276}</w:t>
            </w:r>
          </w:p>
        </w:tc>
      </w:tr>
      <w:tr w:rsidR="000C0312" w:rsidRPr="00F1713D" w14:paraId="5A6B5D38" w14:textId="77777777" w:rsidTr="004348ED">
        <w:tc>
          <w:tcPr>
            <w:tcW w:w="3397" w:type="dxa"/>
          </w:tcPr>
          <w:p w14:paraId="64D2827E" w14:textId="3CB93B2B" w:rsidR="000C0312" w:rsidRPr="00F1713D" w:rsidRDefault="000C0312" w:rsidP="0021256D">
            <w:pPr>
              <w:rPr>
                <w:bCs/>
                <w:i/>
                <w:iCs/>
              </w:rPr>
            </w:pPr>
            <w:proofErr w:type="spellStart"/>
            <w:r w:rsidRPr="00F1713D">
              <w:rPr>
                <w:bCs/>
                <w:i/>
                <w:iCs/>
              </w:rPr>
              <w:t>periodicityAndOffset</w:t>
            </w:r>
            <w:proofErr w:type="spellEnd"/>
          </w:p>
        </w:tc>
        <w:tc>
          <w:tcPr>
            <w:tcW w:w="1276" w:type="dxa"/>
          </w:tcPr>
          <w:p w14:paraId="7AE51B4C" w14:textId="5040ED9D" w:rsidR="000C0312" w:rsidRPr="00F1713D" w:rsidRDefault="000C0312" w:rsidP="007450C1">
            <w:pPr>
              <w:jc w:val="center"/>
              <w:rPr>
                <w:bCs/>
              </w:rPr>
            </w:pPr>
            <w:r w:rsidRPr="00F1713D">
              <w:rPr>
                <w:bCs/>
              </w:rPr>
              <w:t>[9]</w:t>
            </w:r>
          </w:p>
        </w:tc>
        <w:tc>
          <w:tcPr>
            <w:tcW w:w="2365" w:type="dxa"/>
          </w:tcPr>
          <w:p w14:paraId="0B2E653B" w14:textId="264F7AE5" w:rsidR="000C0312" w:rsidRPr="00F1713D" w:rsidRDefault="000E1527" w:rsidP="0021256D">
            <w:pPr>
              <w:rPr>
                <w:bCs/>
              </w:rPr>
            </w:pPr>
            <w:r w:rsidRPr="00F1713D">
              <w:rPr>
                <w:bCs/>
              </w:rPr>
              <w:t>Yes</w:t>
            </w:r>
          </w:p>
        </w:tc>
        <w:tc>
          <w:tcPr>
            <w:tcW w:w="2591" w:type="dxa"/>
          </w:tcPr>
          <w:p w14:paraId="425538A8" w14:textId="73F7F993" w:rsidR="000C0312" w:rsidRPr="00F1713D" w:rsidRDefault="000C0312" w:rsidP="0021256D">
            <w:pPr>
              <w:rPr>
                <w:bCs/>
              </w:rPr>
            </w:pPr>
            <w:r w:rsidRPr="00F1713D">
              <w:rPr>
                <w:bCs/>
              </w:rPr>
              <w:t>Only periods {10,20,40,80} slots</w:t>
            </w:r>
          </w:p>
        </w:tc>
      </w:tr>
      <w:tr w:rsidR="000C0312" w:rsidRPr="00F1713D" w14:paraId="3266A8B9" w14:textId="77777777" w:rsidTr="004348ED">
        <w:tc>
          <w:tcPr>
            <w:tcW w:w="3397" w:type="dxa"/>
          </w:tcPr>
          <w:p w14:paraId="5F3BAB52" w14:textId="5263DD12" w:rsidR="000C0312" w:rsidRPr="00F1713D" w:rsidRDefault="000C0312" w:rsidP="0021256D">
            <w:pPr>
              <w:rPr>
                <w:bCs/>
                <w:i/>
                <w:iCs/>
              </w:rPr>
            </w:pPr>
            <w:proofErr w:type="spellStart"/>
            <w:r w:rsidRPr="00F1713D">
              <w:rPr>
                <w:bCs/>
                <w:i/>
                <w:iCs/>
              </w:rPr>
              <w:t>qcl</w:t>
            </w:r>
            <w:proofErr w:type="spellEnd"/>
            <w:r w:rsidRPr="00F1713D">
              <w:rPr>
                <w:bCs/>
                <w:i/>
                <w:iCs/>
              </w:rPr>
              <w:t>-SSB</w:t>
            </w:r>
          </w:p>
        </w:tc>
        <w:tc>
          <w:tcPr>
            <w:tcW w:w="1276" w:type="dxa"/>
          </w:tcPr>
          <w:p w14:paraId="0F28633A" w14:textId="013C6200" w:rsidR="000C0312" w:rsidRPr="00F1713D" w:rsidRDefault="000C0312" w:rsidP="007450C1">
            <w:pPr>
              <w:jc w:val="center"/>
              <w:rPr>
                <w:bCs/>
              </w:rPr>
            </w:pPr>
            <w:r w:rsidRPr="00F1713D">
              <w:rPr>
                <w:bCs/>
              </w:rPr>
              <w:t>[6] (or [3])</w:t>
            </w:r>
          </w:p>
        </w:tc>
        <w:tc>
          <w:tcPr>
            <w:tcW w:w="2365" w:type="dxa"/>
          </w:tcPr>
          <w:p w14:paraId="602485E7" w14:textId="6C4ADF1B" w:rsidR="000C0312" w:rsidRPr="00F1713D" w:rsidRDefault="000E1527" w:rsidP="0021256D">
            <w:pPr>
              <w:rPr>
                <w:bCs/>
              </w:rPr>
            </w:pPr>
            <w:r w:rsidRPr="00F1713D">
              <w:rPr>
                <w:bCs/>
              </w:rPr>
              <w:t>Yes</w:t>
            </w:r>
          </w:p>
        </w:tc>
        <w:tc>
          <w:tcPr>
            <w:tcW w:w="2591" w:type="dxa"/>
          </w:tcPr>
          <w:p w14:paraId="1B7353E8" w14:textId="3DAE3B44" w:rsidR="000C0312" w:rsidRPr="00F1713D" w:rsidRDefault="000C0312" w:rsidP="0021256D">
            <w:pPr>
              <w:rPr>
                <w:bCs/>
              </w:rPr>
            </w:pPr>
            <w:r w:rsidRPr="00F1713D">
              <w:rPr>
                <w:bCs/>
              </w:rPr>
              <w:t xml:space="preserve">SSB index; note for FR2 it could be alternatively assumed that </w:t>
            </w:r>
            <w:proofErr w:type="spellStart"/>
            <w:r w:rsidRPr="00F1713D">
              <w:rPr>
                <w:bCs/>
                <w:i/>
                <w:iCs/>
              </w:rPr>
              <w:t>qcl</w:t>
            </w:r>
            <w:proofErr w:type="spellEnd"/>
            <w:r w:rsidRPr="00F1713D">
              <w:rPr>
                <w:bCs/>
                <w:i/>
                <w:iCs/>
              </w:rPr>
              <w:t xml:space="preserve">-SSB= </w:t>
            </w:r>
            <w:proofErr w:type="spellStart"/>
            <w:r w:rsidRPr="00F1713D">
              <w:rPr>
                <w:bCs/>
                <w:i/>
                <w:iCs/>
              </w:rPr>
              <w:t>ResourceID</w:t>
            </w:r>
            <w:proofErr w:type="spellEnd"/>
            <w:r w:rsidRPr="00F1713D">
              <w:rPr>
                <w:bCs/>
              </w:rPr>
              <w:t xml:space="preserve">, and the </w:t>
            </w:r>
            <w:proofErr w:type="spellStart"/>
            <w:r w:rsidRPr="00F1713D">
              <w:rPr>
                <w:bCs/>
                <w:i/>
                <w:iCs/>
              </w:rPr>
              <w:t>qcl</w:t>
            </w:r>
            <w:proofErr w:type="spellEnd"/>
            <w:r w:rsidRPr="00F1713D">
              <w:rPr>
                <w:bCs/>
                <w:i/>
                <w:iCs/>
              </w:rPr>
              <w:t>-SSB</w:t>
            </w:r>
            <w:r w:rsidRPr="00F1713D">
              <w:rPr>
                <w:bCs/>
              </w:rPr>
              <w:t xml:space="preserve"> omitted for FR2 and 8 values would suffice for FR1</w:t>
            </w:r>
          </w:p>
        </w:tc>
      </w:tr>
      <w:tr w:rsidR="00EB7247" w:rsidRPr="00F1713D" w14:paraId="63557B11" w14:textId="77777777" w:rsidTr="004348ED">
        <w:tc>
          <w:tcPr>
            <w:tcW w:w="3397" w:type="dxa"/>
          </w:tcPr>
          <w:p w14:paraId="10D1B978" w14:textId="0D2EEE92" w:rsidR="00EB7247" w:rsidRPr="00F1713D" w:rsidRDefault="00EB7247" w:rsidP="00EB7247">
            <w:pPr>
              <w:rPr>
                <w:bCs/>
                <w:i/>
                <w:iCs/>
              </w:rPr>
            </w:pPr>
            <w:proofErr w:type="spellStart"/>
            <w:r w:rsidRPr="00F1713D">
              <w:rPr>
                <w:bCs/>
                <w:i/>
                <w:iCs/>
              </w:rPr>
              <w:t>num_slots</w:t>
            </w:r>
            <w:proofErr w:type="spellEnd"/>
          </w:p>
        </w:tc>
        <w:tc>
          <w:tcPr>
            <w:tcW w:w="1276" w:type="dxa"/>
          </w:tcPr>
          <w:p w14:paraId="58C4DC5A" w14:textId="5C831C7F" w:rsidR="00EB7247" w:rsidRPr="00F1713D" w:rsidRDefault="00EB7247" w:rsidP="00EB7247">
            <w:pPr>
              <w:jc w:val="center"/>
              <w:rPr>
                <w:bCs/>
              </w:rPr>
            </w:pPr>
            <w:r w:rsidRPr="00F1713D">
              <w:rPr>
                <w:bCs/>
              </w:rPr>
              <w:t>[1]</w:t>
            </w:r>
          </w:p>
        </w:tc>
        <w:tc>
          <w:tcPr>
            <w:tcW w:w="2365" w:type="dxa"/>
          </w:tcPr>
          <w:p w14:paraId="13464589" w14:textId="77777777" w:rsidR="00EB7247" w:rsidRPr="00F1713D" w:rsidRDefault="00EB7247" w:rsidP="00EB7247">
            <w:pPr>
              <w:rPr>
                <w:bCs/>
              </w:rPr>
            </w:pPr>
          </w:p>
        </w:tc>
        <w:tc>
          <w:tcPr>
            <w:tcW w:w="2591" w:type="dxa"/>
          </w:tcPr>
          <w:p w14:paraId="09E64E46" w14:textId="2CE91C97" w:rsidR="00EB7247" w:rsidRPr="00F1713D" w:rsidRDefault="00EB7247" w:rsidP="00EB7247">
            <w:pPr>
              <w:rPr>
                <w:bCs/>
              </w:rPr>
            </w:pPr>
            <w:r w:rsidRPr="00F1713D">
              <w:rPr>
                <w:bCs/>
              </w:rPr>
              <w:t>Number of consecutive slots {1 or 2}</w:t>
            </w:r>
          </w:p>
        </w:tc>
      </w:tr>
      <w:tr w:rsidR="000E1527" w:rsidRPr="00F1713D" w14:paraId="55F018B3" w14:textId="77777777" w:rsidTr="000E1527">
        <w:tc>
          <w:tcPr>
            <w:tcW w:w="3397" w:type="dxa"/>
          </w:tcPr>
          <w:p w14:paraId="515D9920" w14:textId="5649F5BA" w:rsidR="00EB7247" w:rsidRPr="00F1713D" w:rsidRDefault="00EB7247" w:rsidP="00EB7247">
            <w:pPr>
              <w:rPr>
                <w:bCs/>
                <w:i/>
                <w:iCs/>
              </w:rPr>
            </w:pPr>
            <w:bookmarkStart w:id="10" w:name="_Hlk70948140"/>
            <w:proofErr w:type="spellStart"/>
            <w:r w:rsidRPr="00F1713D">
              <w:rPr>
                <w:bCs/>
                <w:i/>
                <w:iCs/>
              </w:rPr>
              <w:t>scramblingID</w:t>
            </w:r>
            <w:bookmarkEnd w:id="10"/>
            <w:r w:rsidRPr="00F1713D">
              <w:rPr>
                <w:bCs/>
                <w:i/>
                <w:iCs/>
              </w:rPr>
              <w:t>_set</w:t>
            </w:r>
            <w:proofErr w:type="spellEnd"/>
          </w:p>
        </w:tc>
        <w:tc>
          <w:tcPr>
            <w:tcW w:w="1276" w:type="dxa"/>
          </w:tcPr>
          <w:p w14:paraId="0EC82EEE" w14:textId="581008AF" w:rsidR="00EB7247" w:rsidRPr="00F1713D" w:rsidRDefault="00EB7247" w:rsidP="00EB7247">
            <w:pPr>
              <w:jc w:val="center"/>
              <w:rPr>
                <w:bCs/>
              </w:rPr>
            </w:pPr>
            <w:r w:rsidRPr="00F1713D">
              <w:rPr>
                <w:bCs/>
              </w:rPr>
              <w:t>[10, 20,40]</w:t>
            </w:r>
          </w:p>
        </w:tc>
        <w:tc>
          <w:tcPr>
            <w:tcW w:w="2365" w:type="dxa"/>
          </w:tcPr>
          <w:p w14:paraId="41AA0441" w14:textId="35C776C8" w:rsidR="00EB7247" w:rsidRPr="00F1713D" w:rsidRDefault="00EB7247" w:rsidP="004348ED">
            <w:pPr>
              <w:spacing w:after="0"/>
              <w:rPr>
                <w:bCs/>
              </w:rPr>
            </w:pPr>
            <w:proofErr w:type="spellStart"/>
            <w:r w:rsidRPr="00F1713D">
              <w:rPr>
                <w:bCs/>
                <w:i/>
                <w:iCs/>
              </w:rPr>
              <w:t>scramblingID_</w:t>
            </w:r>
            <w:proofErr w:type="gramStart"/>
            <w:r w:rsidRPr="00F1713D">
              <w:rPr>
                <w:bCs/>
                <w:i/>
                <w:iCs/>
              </w:rPr>
              <w:t>set</w:t>
            </w:r>
            <w:proofErr w:type="spellEnd"/>
            <w:r w:rsidRPr="00F1713D">
              <w:rPr>
                <w:bCs/>
                <w:i/>
                <w:iCs/>
              </w:rPr>
              <w:t xml:space="preserve"> :</w:t>
            </w:r>
            <w:proofErr w:type="gramEnd"/>
            <w:r w:rsidRPr="00F1713D">
              <w:rPr>
                <w:bCs/>
                <w:i/>
                <w:iCs/>
              </w:rPr>
              <w:t>: = SEQUENCE {</w:t>
            </w:r>
          </w:p>
          <w:p w14:paraId="2659137F" w14:textId="6B6FF8D5" w:rsidR="00EB7247" w:rsidRPr="00F1713D" w:rsidRDefault="00EB7247" w:rsidP="004348ED">
            <w:pPr>
              <w:spacing w:after="0"/>
              <w:rPr>
                <w:bCs/>
              </w:rPr>
            </w:pPr>
            <w:r w:rsidRPr="00F1713D">
              <w:rPr>
                <w:bCs/>
                <w:i/>
                <w:iCs/>
              </w:rPr>
              <w:t>scramblingID0</w:t>
            </w:r>
            <w:r w:rsidRPr="00F1713D">
              <w:rPr>
                <w:bCs/>
              </w:rPr>
              <w:t>:  MANDATORY</w:t>
            </w:r>
          </w:p>
          <w:p w14:paraId="103771E0" w14:textId="77777777" w:rsidR="00EB7247" w:rsidRPr="00F1713D" w:rsidRDefault="00EB7247" w:rsidP="002627E0">
            <w:pPr>
              <w:spacing w:after="0"/>
              <w:rPr>
                <w:bCs/>
              </w:rPr>
            </w:pPr>
            <w:r w:rsidRPr="00F1713D">
              <w:rPr>
                <w:bCs/>
                <w:i/>
                <w:iCs/>
              </w:rPr>
              <w:t>scramblingID1</w:t>
            </w:r>
            <w:r w:rsidRPr="00F1713D">
              <w:rPr>
                <w:bCs/>
              </w:rPr>
              <w:t>:  OPTIONAL</w:t>
            </w:r>
          </w:p>
          <w:p w14:paraId="4A199AED" w14:textId="77777777" w:rsidR="002627E0" w:rsidRPr="00F1713D" w:rsidRDefault="002627E0" w:rsidP="002627E0">
            <w:pPr>
              <w:spacing w:after="0"/>
              <w:rPr>
                <w:bCs/>
              </w:rPr>
            </w:pPr>
            <w:r w:rsidRPr="00F1713D">
              <w:rPr>
                <w:bCs/>
                <w:i/>
                <w:iCs/>
              </w:rPr>
              <w:t>scramblingID2</w:t>
            </w:r>
            <w:r w:rsidRPr="00F1713D">
              <w:rPr>
                <w:bCs/>
              </w:rPr>
              <w:t>:  OPTIONAL</w:t>
            </w:r>
          </w:p>
          <w:p w14:paraId="56315AB7" w14:textId="77777777" w:rsidR="002627E0" w:rsidRPr="00F1713D" w:rsidRDefault="002627E0" w:rsidP="002627E0">
            <w:pPr>
              <w:spacing w:after="0"/>
              <w:rPr>
                <w:bCs/>
              </w:rPr>
            </w:pPr>
            <w:r w:rsidRPr="00F1713D">
              <w:rPr>
                <w:bCs/>
                <w:i/>
                <w:iCs/>
              </w:rPr>
              <w:t>scramblingID3</w:t>
            </w:r>
            <w:r w:rsidRPr="00F1713D">
              <w:rPr>
                <w:bCs/>
              </w:rPr>
              <w:t>:  OPTIONAL</w:t>
            </w:r>
          </w:p>
          <w:p w14:paraId="6543FD9A" w14:textId="77777777" w:rsidR="002627E0" w:rsidRPr="00F1713D" w:rsidRDefault="002627E0" w:rsidP="002627E0">
            <w:pPr>
              <w:spacing w:after="0"/>
              <w:rPr>
                <w:bCs/>
              </w:rPr>
            </w:pPr>
            <w:r w:rsidRPr="00F1713D">
              <w:rPr>
                <w:bCs/>
              </w:rPr>
              <w:t>…</w:t>
            </w:r>
          </w:p>
          <w:p w14:paraId="30BD0CD2" w14:textId="7C64E4B8" w:rsidR="002627E0" w:rsidRPr="00F1713D" w:rsidRDefault="002627E0" w:rsidP="004348ED">
            <w:pPr>
              <w:spacing w:after="0"/>
              <w:rPr>
                <w:bCs/>
              </w:rPr>
            </w:pPr>
            <w:r w:rsidRPr="00F1713D">
              <w:rPr>
                <w:bCs/>
              </w:rPr>
              <w:t>}</w:t>
            </w:r>
          </w:p>
        </w:tc>
        <w:tc>
          <w:tcPr>
            <w:tcW w:w="2591" w:type="dxa"/>
          </w:tcPr>
          <w:p w14:paraId="5FA19C25" w14:textId="1DE06606" w:rsidR="00EB7247" w:rsidRPr="00F1713D" w:rsidRDefault="00EB7247" w:rsidP="00EB7247">
            <w:pPr>
              <w:rPr>
                <w:bCs/>
              </w:rPr>
            </w:pPr>
            <w:r w:rsidRPr="00F1713D">
              <w:rPr>
                <w:bCs/>
              </w:rPr>
              <w:t>Range {</w:t>
            </w:r>
            <w:proofErr w:type="gramStart"/>
            <w:r w:rsidRPr="00F1713D">
              <w:rPr>
                <w:bCs/>
              </w:rPr>
              <w:t>0,…</w:t>
            </w:r>
            <w:proofErr w:type="gramEnd"/>
            <w:r w:rsidRPr="00F1713D">
              <w:rPr>
                <w:bCs/>
              </w:rPr>
              <w:t>,1023} per scrambling ID.</w:t>
            </w:r>
            <w:r w:rsidR="002627E0" w:rsidRPr="00F1713D">
              <w:rPr>
                <w:bCs/>
              </w:rPr>
              <w:t xml:space="preserve"> If only one ID is provided, it could be </w:t>
            </w:r>
            <w:proofErr w:type="gramStart"/>
            <w:r w:rsidR="002627E0" w:rsidRPr="00F1713D">
              <w:rPr>
                <w:bCs/>
              </w:rPr>
              <w:t>assume</w:t>
            </w:r>
            <w:proofErr w:type="gramEnd"/>
            <w:r w:rsidR="002627E0" w:rsidRPr="00F1713D">
              <w:rPr>
                <w:bCs/>
              </w:rPr>
              <w:t xml:space="preserve"> to be common for all symbols.</w:t>
            </w:r>
          </w:p>
        </w:tc>
      </w:tr>
      <w:tr w:rsidR="00EB7247" w:rsidRPr="00F1713D" w14:paraId="705C2508" w14:textId="77777777" w:rsidTr="004348ED">
        <w:tc>
          <w:tcPr>
            <w:tcW w:w="3397" w:type="dxa"/>
          </w:tcPr>
          <w:p w14:paraId="0042A1BF" w14:textId="7E72F2FE" w:rsidR="00EB7247" w:rsidRPr="00F1713D" w:rsidRDefault="00EB7247" w:rsidP="00EB7247">
            <w:pPr>
              <w:rPr>
                <w:b/>
              </w:rPr>
            </w:pPr>
            <w:r w:rsidRPr="00F1713D">
              <w:rPr>
                <w:b/>
              </w:rPr>
              <w:lastRenderedPageBreak/>
              <w:t>Total</w:t>
            </w:r>
          </w:p>
        </w:tc>
        <w:tc>
          <w:tcPr>
            <w:tcW w:w="1276" w:type="dxa"/>
          </w:tcPr>
          <w:p w14:paraId="1743BF3B" w14:textId="7D661530" w:rsidR="00EB7247" w:rsidRPr="00F1713D" w:rsidRDefault="00EB7247" w:rsidP="00EB7247">
            <w:pPr>
              <w:jc w:val="center"/>
              <w:rPr>
                <w:b/>
              </w:rPr>
            </w:pPr>
            <w:r w:rsidRPr="00F1713D">
              <w:rPr>
                <w:b/>
              </w:rPr>
              <w:t>[</w:t>
            </w:r>
            <w:r w:rsidR="002627E0" w:rsidRPr="00F1713D">
              <w:rPr>
                <w:b/>
              </w:rPr>
              <w:t>57,67,87</w:t>
            </w:r>
            <w:r w:rsidRPr="00F1713D">
              <w:rPr>
                <w:b/>
              </w:rPr>
              <w:t>]</w:t>
            </w:r>
          </w:p>
        </w:tc>
        <w:tc>
          <w:tcPr>
            <w:tcW w:w="2365" w:type="dxa"/>
          </w:tcPr>
          <w:p w14:paraId="0F9305CF" w14:textId="77777777" w:rsidR="00EB7247" w:rsidRPr="00F1713D" w:rsidRDefault="00EB7247" w:rsidP="00EB7247">
            <w:pPr>
              <w:rPr>
                <w:bCs/>
              </w:rPr>
            </w:pPr>
          </w:p>
        </w:tc>
        <w:tc>
          <w:tcPr>
            <w:tcW w:w="2591" w:type="dxa"/>
          </w:tcPr>
          <w:p w14:paraId="1D0BFFAC" w14:textId="274CC4AC" w:rsidR="00EB7247" w:rsidRPr="00F1713D" w:rsidRDefault="000E1527" w:rsidP="00EB7247">
            <w:pPr>
              <w:rPr>
                <w:bCs/>
              </w:rPr>
            </w:pPr>
            <w:r w:rsidRPr="00F1713D">
              <w:rPr>
                <w:bCs/>
              </w:rPr>
              <w:t xml:space="preserve">Total size </w:t>
            </w:r>
            <w:proofErr w:type="spellStart"/>
            <w:r w:rsidRPr="00F1713D">
              <w:rPr>
                <w:bCs/>
              </w:rPr>
              <w:t>depens</w:t>
            </w:r>
            <w:proofErr w:type="spellEnd"/>
            <w:r w:rsidRPr="00F1713D">
              <w:rPr>
                <w:bCs/>
              </w:rPr>
              <w:t xml:space="preserve"> whether sequence ID is same or different for each symbol.</w:t>
            </w:r>
          </w:p>
        </w:tc>
      </w:tr>
    </w:tbl>
    <w:p w14:paraId="774AF707" w14:textId="77777777" w:rsidR="00D729E6" w:rsidRPr="00F1713D" w:rsidRDefault="00D729E6" w:rsidP="0021256D">
      <w:pPr>
        <w:rPr>
          <w:bCs/>
        </w:rPr>
      </w:pPr>
    </w:p>
    <w:p w14:paraId="08F7A7DC" w14:textId="2D1DB8F6" w:rsidR="00F83198" w:rsidRPr="00F1713D" w:rsidRDefault="00F83198" w:rsidP="0021256D">
      <w:pPr>
        <w:rPr>
          <w:bCs/>
        </w:rPr>
      </w:pPr>
    </w:p>
    <w:p w14:paraId="0632D947" w14:textId="77777777" w:rsidR="00184A85" w:rsidRPr="00F1713D" w:rsidRDefault="00184A85" w:rsidP="001264C7"/>
    <w:bookmarkEnd w:id="2"/>
    <w:p w14:paraId="10445A01" w14:textId="5538BD83" w:rsidR="00885580" w:rsidRPr="00F1713D" w:rsidRDefault="007820D0" w:rsidP="00885580">
      <w:pPr>
        <w:pStyle w:val="Heading1"/>
      </w:pPr>
      <w:r w:rsidRPr="00F1713D">
        <w:t>Conclusion</w:t>
      </w:r>
    </w:p>
    <w:p w14:paraId="03C17B5B" w14:textId="761F6377" w:rsidR="00BC0070" w:rsidRPr="00F1713D" w:rsidRDefault="00B73DDF" w:rsidP="001F201D">
      <w:r w:rsidRPr="00F1713D">
        <w:t xml:space="preserve">In this contribution we have discussed the </w:t>
      </w:r>
      <w:proofErr w:type="spellStart"/>
      <w:r w:rsidRPr="00F1713D">
        <w:t>the</w:t>
      </w:r>
      <w:proofErr w:type="spellEnd"/>
      <w:r w:rsidRPr="00F1713D">
        <w:t xml:space="preserve"> aspects related to </w:t>
      </w:r>
      <w:r w:rsidR="00BC0070" w:rsidRPr="00F1713D">
        <w:t xml:space="preserve">providing potential TRS/CSI-RS occasion(s) available in connected mode to </w:t>
      </w:r>
      <w:r w:rsidR="00286794" w:rsidRPr="00F1713D">
        <w:t>IDLE</w:t>
      </w:r>
      <w:r w:rsidR="00BC0070" w:rsidRPr="00F1713D">
        <w:t>/</w:t>
      </w:r>
      <w:r w:rsidR="00C51129" w:rsidRPr="00F1713D">
        <w:t>INACTIVE</w:t>
      </w:r>
      <w:r w:rsidR="00BC0070" w:rsidRPr="00F1713D">
        <w:t>-mode UEs</w:t>
      </w:r>
      <w:r w:rsidR="00492957" w:rsidRPr="00F1713D">
        <w:t>.</w:t>
      </w:r>
    </w:p>
    <w:p w14:paraId="6A3765F2" w14:textId="62E57D78" w:rsidR="00492957" w:rsidRPr="00F1713D" w:rsidRDefault="00492957" w:rsidP="001F201D">
      <w:r w:rsidRPr="00F1713D">
        <w:t xml:space="preserve">In section 2 we have considered the possible use cases as well the presence indication related behaviour and </w:t>
      </w:r>
      <w:r w:rsidR="000860CA" w:rsidRPr="00F1713D">
        <w:t xml:space="preserve">assumptions. We make </w:t>
      </w:r>
      <w:r w:rsidRPr="00F1713D">
        <w:t>following observations and proposals</w:t>
      </w:r>
      <w:r w:rsidR="000860CA" w:rsidRPr="00F1713D">
        <w:t xml:space="preserve"> regarding the SI based availability </w:t>
      </w:r>
      <w:proofErr w:type="gramStart"/>
      <w:r w:rsidR="000860CA" w:rsidRPr="00F1713D">
        <w:t>indication</w:t>
      </w:r>
      <w:r w:rsidRPr="00F1713D">
        <w:t>:-</w:t>
      </w:r>
      <w:proofErr w:type="gramEnd"/>
    </w:p>
    <w:p w14:paraId="4283E2D1" w14:textId="77777777" w:rsidR="002A5D74" w:rsidRPr="00F1713D" w:rsidRDefault="002A5D74" w:rsidP="002A5D74">
      <w:r w:rsidRPr="00F1713D">
        <w:rPr>
          <w:b/>
          <w:bCs/>
        </w:rPr>
        <w:t xml:space="preserve">Observation: </w:t>
      </w:r>
      <w:r w:rsidRPr="00F1713D">
        <w:rPr>
          <w:i/>
          <w:iCs/>
        </w:rPr>
        <w:t>Indication of the availability via changing SI content results long latency and high overhead.</w:t>
      </w:r>
      <w:r w:rsidRPr="00F1713D">
        <w:t xml:space="preserve"> </w:t>
      </w:r>
    </w:p>
    <w:p w14:paraId="1630071F" w14:textId="77777777" w:rsidR="002A5D74" w:rsidRPr="00F1713D" w:rsidRDefault="002A5D74" w:rsidP="002A5D74">
      <w:r w:rsidRPr="00F1713D">
        <w:rPr>
          <w:b/>
          <w:bCs/>
        </w:rPr>
        <w:t>Proposal: Support indicating the availability in static manner via SI without SI update and physical layer presence/availability indication.</w:t>
      </w:r>
      <w:r w:rsidRPr="00F1713D">
        <w:t xml:space="preserve">  </w:t>
      </w:r>
    </w:p>
    <w:p w14:paraId="4BC31F36" w14:textId="77777777" w:rsidR="002A5D74" w:rsidRPr="00F1713D" w:rsidRDefault="002A5D74" w:rsidP="002A5D74">
      <w:r w:rsidRPr="00F1713D">
        <w:rPr>
          <w:b/>
          <w:bCs/>
        </w:rPr>
        <w:t xml:space="preserve">Observation: </w:t>
      </w:r>
      <w:r w:rsidRPr="00F1713D">
        <w:rPr>
          <w:i/>
          <w:iCs/>
        </w:rPr>
        <w:t xml:space="preserve">Providing static availability configuration in SI for example in form of </w:t>
      </w:r>
      <w:proofErr w:type="gramStart"/>
      <w:r w:rsidRPr="00F1713D">
        <w:rPr>
          <w:i/>
          <w:iCs/>
        </w:rPr>
        <w:t>time table</w:t>
      </w:r>
      <w:proofErr w:type="gramEnd"/>
      <w:r w:rsidRPr="00F1713D">
        <w:rPr>
          <w:i/>
          <w:iCs/>
        </w:rPr>
        <w:t xml:space="preserve"> of the availability of the TRS occasions would enable dynamic TRS presence without separate physical layer indication or SI change.</w:t>
      </w:r>
    </w:p>
    <w:p w14:paraId="484735BE" w14:textId="77777777" w:rsidR="00B24D8C" w:rsidRPr="00F1713D" w:rsidRDefault="00B24D8C" w:rsidP="00B24D8C">
      <w:r w:rsidRPr="00F1713D">
        <w:rPr>
          <w:b/>
          <w:bCs/>
        </w:rPr>
        <w:t xml:space="preserve">Proposal: Support providing static TRS availability configuration in system information, e.g. in a form of a </w:t>
      </w:r>
      <w:proofErr w:type="gramStart"/>
      <w:r w:rsidRPr="00F1713D">
        <w:rPr>
          <w:b/>
          <w:bCs/>
        </w:rPr>
        <w:t>time table</w:t>
      </w:r>
      <w:proofErr w:type="gramEnd"/>
      <w:r w:rsidRPr="00F1713D">
        <w:t>.</w:t>
      </w:r>
    </w:p>
    <w:p w14:paraId="19C198BA" w14:textId="6637F700" w:rsidR="00DB647E" w:rsidRPr="00F1713D" w:rsidRDefault="00DB647E" w:rsidP="002A5D74">
      <w:r w:rsidRPr="00F1713D">
        <w:t xml:space="preserve">Furthermore in Section 2 we make following proposals for L1 based availability </w:t>
      </w:r>
      <w:proofErr w:type="gramStart"/>
      <w:r w:rsidRPr="00F1713D">
        <w:t>indication:-</w:t>
      </w:r>
      <w:proofErr w:type="gramEnd"/>
    </w:p>
    <w:p w14:paraId="0EC52071" w14:textId="152CD205" w:rsidR="00B24D8C" w:rsidRPr="00F1713D" w:rsidRDefault="00B24D8C" w:rsidP="00B24D8C">
      <w:pPr>
        <w:rPr>
          <w:i/>
          <w:iCs/>
        </w:rPr>
      </w:pPr>
      <w:r w:rsidRPr="00F1713D">
        <w:rPr>
          <w:b/>
          <w:bCs/>
        </w:rPr>
        <w:t>Observation:</w:t>
      </w:r>
      <w:r w:rsidRPr="00F1713D">
        <w:t xml:space="preserve"> </w:t>
      </w:r>
      <w:r w:rsidRPr="00F1713D">
        <w:rPr>
          <w:i/>
          <w:iCs/>
        </w:rPr>
        <w:t xml:space="preserve">On/off type of availability indication would increase network overhead and may </w:t>
      </w:r>
      <w:proofErr w:type="spellStart"/>
      <w:r w:rsidRPr="00F1713D">
        <w:rPr>
          <w:i/>
          <w:iCs/>
        </w:rPr>
        <w:t>imply</w:t>
      </w:r>
      <w:proofErr w:type="spellEnd"/>
      <w:r w:rsidRPr="00F1713D">
        <w:rPr>
          <w:i/>
          <w:iCs/>
        </w:rPr>
        <w:t xml:space="preserve"> need for the UE to validate the TRS presence.</w:t>
      </w:r>
    </w:p>
    <w:p w14:paraId="55D71A6E" w14:textId="77777777" w:rsidR="00B24D8C" w:rsidRPr="00F1713D" w:rsidRDefault="00B24D8C" w:rsidP="00B24D8C">
      <w:pPr>
        <w:rPr>
          <w:i/>
          <w:iCs/>
        </w:rPr>
      </w:pPr>
      <w:r w:rsidRPr="00F1713D">
        <w:rPr>
          <w:b/>
          <w:bCs/>
        </w:rPr>
        <w:t>Observation:</w:t>
      </w:r>
      <w:r w:rsidRPr="00F1713D">
        <w:t xml:space="preserve"> </w:t>
      </w:r>
      <w:proofErr w:type="gramStart"/>
      <w:r w:rsidRPr="00F1713D">
        <w:rPr>
          <w:i/>
          <w:iCs/>
        </w:rPr>
        <w:t>Assuming that</w:t>
      </w:r>
      <w:proofErr w:type="gramEnd"/>
      <w:r w:rsidRPr="00F1713D">
        <w:rPr>
          <w:i/>
          <w:iCs/>
        </w:rPr>
        <w:t xml:space="preserve"> L1 availability indication implies availability/presence of the TRS occasion only for a configurable time duration (validity timer) would ensure that UE and network have common assumption on the availability.</w:t>
      </w:r>
    </w:p>
    <w:p w14:paraId="5E87CBBA" w14:textId="2EBAD5A2" w:rsidR="00B24D8C" w:rsidRPr="00F1713D" w:rsidRDefault="00B24D8C" w:rsidP="00B24D8C">
      <w:pPr>
        <w:rPr>
          <w:b/>
          <w:bCs/>
        </w:rPr>
      </w:pPr>
      <w:r w:rsidRPr="00F1713D">
        <w:rPr>
          <w:b/>
          <w:bCs/>
        </w:rPr>
        <w:t xml:space="preserve">Proposal: Support L1 availability indication that indicates the availability for a time duration, where the time duration is set by configurable validity timer to establish. After the timer has expired, UE should assume that the TRS are no longer available. </w:t>
      </w:r>
    </w:p>
    <w:p w14:paraId="05985201" w14:textId="75278C33" w:rsidR="00B24D8C" w:rsidRPr="00F1713D" w:rsidRDefault="00B24D8C" w:rsidP="00B24D8C">
      <w:r w:rsidRPr="00F1713D">
        <w:rPr>
          <w:b/>
          <w:bCs/>
        </w:rPr>
        <w:t xml:space="preserve">Proposal: Support paging DCI </w:t>
      </w:r>
      <w:proofErr w:type="gramStart"/>
      <w:r w:rsidRPr="00F1713D">
        <w:rPr>
          <w:b/>
          <w:bCs/>
        </w:rPr>
        <w:t>based</w:t>
      </w:r>
      <w:proofErr w:type="gramEnd"/>
      <w:r w:rsidRPr="00F1713D">
        <w:rPr>
          <w:b/>
          <w:bCs/>
        </w:rPr>
        <w:t xml:space="preserve"> and PEI based beam specific aperiodic </w:t>
      </w:r>
      <w:r w:rsidR="00D52B6F" w:rsidRPr="00F1713D">
        <w:rPr>
          <w:b/>
          <w:bCs/>
        </w:rPr>
        <w:t xml:space="preserve">L1 </w:t>
      </w:r>
      <w:r w:rsidRPr="00F1713D">
        <w:rPr>
          <w:b/>
          <w:bCs/>
        </w:rPr>
        <w:t>availability indication.</w:t>
      </w:r>
    </w:p>
    <w:p w14:paraId="50A2836A" w14:textId="2CDE95A7" w:rsidR="00B24D8C" w:rsidRPr="00F1713D" w:rsidRDefault="00B24D8C" w:rsidP="00B24D8C">
      <w:pPr>
        <w:rPr>
          <w:b/>
          <w:bCs/>
        </w:rPr>
      </w:pPr>
      <w:r w:rsidRPr="00F1713D">
        <w:rPr>
          <w:b/>
          <w:bCs/>
        </w:rPr>
        <w:t xml:space="preserve">Observation: </w:t>
      </w:r>
      <w:r w:rsidRPr="00F1713D">
        <w:rPr>
          <w:i/>
          <w:iCs/>
        </w:rPr>
        <w:t>Network configurable grouping of TRS resource sets can be considered to limit the size of the physical layer availability indication. This can result increased TRS ‘overhead’ to the network.</w:t>
      </w:r>
    </w:p>
    <w:p w14:paraId="07D44674" w14:textId="0C75E437" w:rsidR="004A5CFD" w:rsidRPr="00F1713D" w:rsidRDefault="00EA6C15" w:rsidP="009774DB">
      <w:pPr>
        <w:rPr>
          <w:i/>
          <w:iCs/>
        </w:rPr>
      </w:pPr>
      <w:r w:rsidRPr="00F1713D">
        <w:rPr>
          <w:b/>
          <w:bCs/>
        </w:rPr>
        <w:t xml:space="preserve">Observation: </w:t>
      </w:r>
      <w:r w:rsidRPr="00F1713D">
        <w:rPr>
          <w:i/>
          <w:iCs/>
        </w:rPr>
        <w:t>QCL source of the physical layer indication could be used to determine to which TRS resource sets the availability indication applies.</w:t>
      </w:r>
    </w:p>
    <w:p w14:paraId="21C0D1E5" w14:textId="48291349" w:rsidR="00EA6C15" w:rsidRPr="00F1713D" w:rsidRDefault="00EA6C15" w:rsidP="009774DB">
      <w:pPr>
        <w:rPr>
          <w:i/>
          <w:iCs/>
        </w:rPr>
      </w:pPr>
      <w:r w:rsidRPr="00F1713D">
        <w:rPr>
          <w:b/>
          <w:bCs/>
        </w:rPr>
        <w:t xml:space="preserve">Observation: </w:t>
      </w:r>
      <w:r w:rsidRPr="00F1713D">
        <w:rPr>
          <w:i/>
          <w:iCs/>
        </w:rPr>
        <w:t>Different methods to interpret the availability indication information could be considered for paging DCI and PEI.</w:t>
      </w:r>
    </w:p>
    <w:p w14:paraId="250470F2" w14:textId="4056B5AB" w:rsidR="009D0D68" w:rsidRPr="00F1713D" w:rsidRDefault="009D0D68" w:rsidP="009D0D68">
      <w:pPr>
        <w:rPr>
          <w:i/>
          <w:iCs/>
        </w:rPr>
      </w:pPr>
      <w:r w:rsidRPr="00F1713D">
        <w:rPr>
          <w:b/>
          <w:bCs/>
        </w:rPr>
        <w:t xml:space="preserve">Proposal: For indicating the availability indication in paging DCI via the [6] bits use network configurable grouping to establish mapping between indication and active TRS resource set(s). For PEI, consider using </w:t>
      </w:r>
      <w:r w:rsidRPr="00F1713D">
        <w:rPr>
          <w:b/>
          <w:bCs/>
        </w:rPr>
        <w:lastRenderedPageBreak/>
        <w:t xml:space="preserve">QCL relation of PEI (based on monitoring occasion) with </w:t>
      </w:r>
      <w:proofErr w:type="gramStart"/>
      <w:r w:rsidRPr="00F1713D">
        <w:rPr>
          <w:b/>
          <w:bCs/>
        </w:rPr>
        <w:t>1 bit</w:t>
      </w:r>
      <w:proofErr w:type="gramEnd"/>
      <w:r w:rsidRPr="00F1713D">
        <w:rPr>
          <w:b/>
          <w:bCs/>
        </w:rPr>
        <w:t xml:space="preserve"> availability indication and 1 bit to identify the possible QCL sources (in case of </w:t>
      </w:r>
      <w:r w:rsidR="00D52B6F" w:rsidRPr="00F1713D">
        <w:rPr>
          <w:b/>
          <w:bCs/>
        </w:rPr>
        <w:t xml:space="preserve">Type2-PDCCH CSS is </w:t>
      </w:r>
      <w:r w:rsidRPr="00F1713D">
        <w:rPr>
          <w:b/>
          <w:bCs/>
        </w:rPr>
        <w:t>sharing Type0-PDCCH CSS).</w:t>
      </w:r>
      <w:r w:rsidRPr="00F1713D">
        <w:t xml:space="preserve"> </w:t>
      </w:r>
    </w:p>
    <w:p w14:paraId="72E5D347" w14:textId="65CDEEB3" w:rsidR="007820C6" w:rsidRPr="00F1713D" w:rsidRDefault="007820C6" w:rsidP="007820C6">
      <w:r w:rsidRPr="00F1713D">
        <w:t xml:space="preserve">In section 3 we discussed the mechanism to </w:t>
      </w:r>
      <w:proofErr w:type="spellStart"/>
      <w:r w:rsidRPr="00F1713D">
        <w:t>singal</w:t>
      </w:r>
      <w:proofErr w:type="spellEnd"/>
      <w:r w:rsidRPr="00F1713D">
        <w:t xml:space="preserve"> the TRS configuration for the IDLE/INACTIVE mode UEs and also look that the parameters needed for the </w:t>
      </w:r>
      <w:proofErr w:type="gramStart"/>
      <w:r w:rsidRPr="00F1713D">
        <w:t>configuration:-</w:t>
      </w:r>
      <w:proofErr w:type="gramEnd"/>
    </w:p>
    <w:p w14:paraId="5E368F11" w14:textId="70A83EF5" w:rsidR="00EA6C15" w:rsidRPr="00F1713D" w:rsidRDefault="00EA6C15" w:rsidP="00EA6C15">
      <w:pPr>
        <w:rPr>
          <w:b/>
        </w:rPr>
      </w:pPr>
      <w:r w:rsidRPr="00F1713D">
        <w:rPr>
          <w:b/>
        </w:rPr>
        <w:t xml:space="preserve">Proposal: </w:t>
      </w:r>
      <w:r w:rsidRPr="00F1713D">
        <w:rPr>
          <w:b/>
          <w:bCs/>
        </w:rPr>
        <w:t>The configuration of TRS to the IDLE/INACTIVE mode UEs needs to support independent configuration for each broadcast/SSB beam.</w:t>
      </w:r>
    </w:p>
    <w:p w14:paraId="79AA0EDD" w14:textId="77777777" w:rsidR="00EA6C15" w:rsidRPr="00F1713D" w:rsidRDefault="00EA6C15" w:rsidP="00EA6C15">
      <w:r w:rsidRPr="00F1713D">
        <w:rPr>
          <w:b/>
        </w:rPr>
        <w:t>Proposal:</w:t>
      </w:r>
      <w:r w:rsidRPr="00F1713D">
        <w:t xml:space="preserve"> </w:t>
      </w:r>
      <w:r w:rsidRPr="00F1713D">
        <w:rPr>
          <w:b/>
          <w:bCs/>
        </w:rPr>
        <w:t>When informing TRS occasions for the IDLE/INACTIVE mode UEs, parameters ‘</w:t>
      </w:r>
      <w:proofErr w:type="spellStart"/>
      <w:r w:rsidRPr="00F1713D">
        <w:rPr>
          <w:rFonts w:ascii="Courier New" w:eastAsia="Times New Roman" w:hAnsi="Courier New" w:cs="Times New Roman"/>
          <w:b/>
          <w:bCs/>
          <w:color w:val="000000"/>
          <w:kern w:val="24"/>
          <w:lang w:eastAsia="en-GB"/>
        </w:rPr>
        <w:t>nrofPorts</w:t>
      </w:r>
      <w:proofErr w:type="spellEnd"/>
      <w:r w:rsidRPr="00F1713D">
        <w:rPr>
          <w:b/>
          <w:bCs/>
        </w:rPr>
        <w:t>’, ‘</w:t>
      </w:r>
      <w:proofErr w:type="spellStart"/>
      <w:r w:rsidRPr="00F1713D">
        <w:rPr>
          <w:rFonts w:ascii="Courier New" w:eastAsia="Times New Roman" w:hAnsi="Courier New" w:cs="Times New Roman"/>
          <w:b/>
          <w:bCs/>
          <w:color w:val="000000"/>
          <w:kern w:val="24"/>
          <w:lang w:eastAsia="en-GB"/>
        </w:rPr>
        <w:t>cdm</w:t>
      </w:r>
      <w:proofErr w:type="spellEnd"/>
      <w:r w:rsidRPr="00F1713D">
        <w:rPr>
          <w:rFonts w:ascii="Courier New" w:eastAsia="Times New Roman" w:hAnsi="Courier New" w:cs="Times New Roman"/>
          <w:b/>
          <w:bCs/>
          <w:color w:val="000000"/>
          <w:kern w:val="24"/>
          <w:lang w:eastAsia="en-GB"/>
        </w:rPr>
        <w:t>-Type</w:t>
      </w:r>
      <w:r w:rsidRPr="00F1713D">
        <w:rPr>
          <w:b/>
          <w:bCs/>
        </w:rPr>
        <w:t>’ and ‘</w:t>
      </w:r>
      <w:r w:rsidRPr="00F1713D">
        <w:rPr>
          <w:rFonts w:ascii="Courier New" w:eastAsia="Times New Roman" w:hAnsi="Courier New" w:cs="Times New Roman"/>
          <w:b/>
          <w:bCs/>
          <w:color w:val="000000"/>
          <w:kern w:val="24"/>
          <w:lang w:eastAsia="en-GB"/>
        </w:rPr>
        <w:t>density</w:t>
      </w:r>
      <w:r w:rsidRPr="00F1713D">
        <w:rPr>
          <w:b/>
          <w:bCs/>
        </w:rPr>
        <w:t>’ in ‘</w:t>
      </w:r>
      <w:r w:rsidRPr="00F1713D">
        <w:rPr>
          <w:rFonts w:ascii="Courier New" w:eastAsia="Times New Roman" w:hAnsi="Courier New" w:cs="Times New Roman"/>
          <w:b/>
          <w:bCs/>
          <w:color w:val="000000"/>
          <w:kern w:val="24"/>
          <w:lang w:eastAsia="en-GB"/>
        </w:rPr>
        <w:t>CSI-RS-</w:t>
      </w:r>
      <w:proofErr w:type="spellStart"/>
      <w:r w:rsidRPr="00F1713D">
        <w:rPr>
          <w:rFonts w:ascii="Courier New" w:eastAsia="Times New Roman" w:hAnsi="Courier New" w:cs="Times New Roman"/>
          <w:b/>
          <w:bCs/>
          <w:color w:val="000000"/>
          <w:kern w:val="24"/>
          <w:lang w:eastAsia="en-GB"/>
        </w:rPr>
        <w:t>ResourceMapping</w:t>
      </w:r>
      <w:proofErr w:type="spellEnd"/>
      <w:r w:rsidRPr="00F1713D">
        <w:rPr>
          <w:b/>
          <w:bCs/>
        </w:rPr>
        <w:t>’ can be omitted from the configuration and values assumed to be same as defined by specification TS38.214 for CSI-RS configured with ‘</w:t>
      </w:r>
      <w:proofErr w:type="spellStart"/>
      <w:r w:rsidRPr="00F1713D">
        <w:rPr>
          <w:rFonts w:ascii="Courier New" w:eastAsia="Times New Roman" w:hAnsi="Courier New" w:cs="Times New Roman"/>
          <w:b/>
          <w:bCs/>
          <w:color w:val="000000"/>
          <w:kern w:val="24"/>
          <w:lang w:eastAsia="en-GB"/>
        </w:rPr>
        <w:t>trs</w:t>
      </w:r>
      <w:proofErr w:type="spellEnd"/>
      <w:r w:rsidRPr="00F1713D">
        <w:rPr>
          <w:rFonts w:ascii="Courier New" w:eastAsia="Times New Roman" w:hAnsi="Courier New" w:cs="Times New Roman"/>
          <w:b/>
          <w:bCs/>
          <w:color w:val="000000"/>
          <w:kern w:val="24"/>
          <w:lang w:eastAsia="en-GB"/>
        </w:rPr>
        <w:t>-info</w:t>
      </w:r>
      <w:r w:rsidRPr="00F1713D">
        <w:rPr>
          <w:b/>
          <w:bCs/>
        </w:rPr>
        <w:t>’.</w:t>
      </w:r>
    </w:p>
    <w:p w14:paraId="3FE7670F" w14:textId="77777777" w:rsidR="00EA6C15" w:rsidRPr="00F1713D" w:rsidRDefault="00EA6C15" w:rsidP="00EA6C15">
      <w:r w:rsidRPr="00F1713D">
        <w:rPr>
          <w:b/>
          <w:bCs/>
        </w:rPr>
        <w:t>Observation:</w:t>
      </w:r>
      <w:r w:rsidRPr="00F1713D">
        <w:t xml:space="preserve"> </w:t>
      </w:r>
      <w:r w:rsidRPr="00F1713D">
        <w:rPr>
          <w:i/>
          <w:iCs/>
        </w:rPr>
        <w:t>In case of TRS configuration for IDLE/Inactive mode UEs, ‘</w:t>
      </w:r>
      <w:r w:rsidRPr="00F1713D">
        <w:rPr>
          <w:rFonts w:ascii="Courier New" w:eastAsia="Times New Roman" w:hAnsi="Courier New" w:cs="Times New Roman"/>
          <w:i/>
          <w:iCs/>
          <w:color w:val="000000"/>
          <w:kern w:val="24"/>
          <w:lang w:eastAsia="en-GB"/>
        </w:rPr>
        <w:t>row1</w:t>
      </w:r>
      <w:r w:rsidRPr="00F1713D">
        <w:rPr>
          <w:i/>
          <w:iCs/>
        </w:rPr>
        <w:t>’, ‘</w:t>
      </w:r>
      <w:proofErr w:type="spellStart"/>
      <w:r w:rsidRPr="00F1713D">
        <w:rPr>
          <w:rFonts w:ascii="Courier New" w:eastAsia="Times New Roman" w:hAnsi="Courier New" w:cs="Times New Roman"/>
          <w:i/>
          <w:iCs/>
          <w:color w:val="000000"/>
          <w:kern w:val="24"/>
          <w:lang w:eastAsia="en-GB"/>
        </w:rPr>
        <w:t>startingRB</w:t>
      </w:r>
      <w:proofErr w:type="spellEnd"/>
      <w:r w:rsidRPr="00F1713D">
        <w:rPr>
          <w:i/>
          <w:iCs/>
        </w:rPr>
        <w:t xml:space="preserve">’ and </w:t>
      </w:r>
      <w:r w:rsidRPr="00F1713D">
        <w:rPr>
          <w:rFonts w:ascii="Courier New" w:eastAsia="Times New Roman" w:hAnsi="Courier New" w:cs="Times New Roman"/>
          <w:i/>
          <w:iCs/>
          <w:color w:val="000000"/>
          <w:kern w:val="24"/>
          <w:lang w:eastAsia="en-GB"/>
        </w:rPr>
        <w:t>‘</w:t>
      </w:r>
      <w:proofErr w:type="spellStart"/>
      <w:r w:rsidRPr="00F1713D">
        <w:rPr>
          <w:rFonts w:ascii="Courier New" w:eastAsia="Times New Roman" w:hAnsi="Courier New" w:cs="Times New Roman"/>
          <w:i/>
          <w:iCs/>
          <w:color w:val="000000"/>
          <w:kern w:val="24"/>
          <w:lang w:eastAsia="en-GB"/>
        </w:rPr>
        <w:t>nrofRBs</w:t>
      </w:r>
      <w:proofErr w:type="spellEnd"/>
      <w:r w:rsidRPr="00F1713D">
        <w:rPr>
          <w:rFonts w:ascii="Courier New" w:eastAsia="Times New Roman" w:hAnsi="Courier New" w:cs="Times New Roman"/>
          <w:i/>
          <w:iCs/>
          <w:color w:val="000000"/>
          <w:kern w:val="24"/>
          <w:lang w:eastAsia="en-GB"/>
        </w:rPr>
        <w:t>’</w:t>
      </w:r>
      <w:r w:rsidRPr="00F1713D">
        <w:rPr>
          <w:i/>
          <w:iCs/>
        </w:rPr>
        <w:t xml:space="preserve"> can be assumed to be same for both symbols in a slot</w:t>
      </w:r>
      <w:r w:rsidRPr="00F1713D">
        <w:t>.</w:t>
      </w:r>
    </w:p>
    <w:p w14:paraId="5CFAC6E7" w14:textId="77777777" w:rsidR="00EA6C15" w:rsidRPr="00F1713D" w:rsidRDefault="00EA6C15" w:rsidP="00EA6C15">
      <w:r w:rsidRPr="00F1713D">
        <w:rPr>
          <w:b/>
          <w:bCs/>
        </w:rPr>
        <w:t>Observation:</w:t>
      </w:r>
      <w:r w:rsidRPr="00F1713D">
        <w:t xml:space="preserve"> </w:t>
      </w:r>
      <w:r w:rsidRPr="00F1713D">
        <w:rPr>
          <w:i/>
          <w:iCs/>
        </w:rPr>
        <w:t>In case of TRS configuration for IDLE/Inactive mode, only periods of {10,20,40,80} slots are supported for ‘</w:t>
      </w:r>
      <w:r w:rsidRPr="00F1713D">
        <w:rPr>
          <w:rFonts w:ascii="Courier New" w:eastAsia="Times New Roman" w:hAnsi="Courier New" w:cs="Times New Roman"/>
          <w:i/>
          <w:iCs/>
          <w:color w:val="000000"/>
          <w:kern w:val="24"/>
          <w:lang w:eastAsia="en-GB"/>
        </w:rPr>
        <w:t>CSI-</w:t>
      </w:r>
      <w:proofErr w:type="spellStart"/>
      <w:r w:rsidRPr="00F1713D">
        <w:rPr>
          <w:rFonts w:ascii="Courier New" w:eastAsia="Times New Roman" w:hAnsi="Courier New" w:cs="Times New Roman"/>
          <w:i/>
          <w:iCs/>
          <w:color w:val="000000"/>
          <w:kern w:val="24"/>
          <w:lang w:eastAsia="en-GB"/>
        </w:rPr>
        <w:t>ResourcePeriodicityAndOffset</w:t>
      </w:r>
      <w:proofErr w:type="spellEnd"/>
      <w:r w:rsidRPr="00F1713D">
        <w:rPr>
          <w:i/>
          <w:iCs/>
        </w:rPr>
        <w:t xml:space="preserve">’. Only one common parameter providing the periodicity and offset is needed for TRS symbols in one slot (or two </w:t>
      </w:r>
      <w:proofErr w:type="spellStart"/>
      <w:r w:rsidRPr="00F1713D">
        <w:rPr>
          <w:i/>
          <w:iCs/>
        </w:rPr>
        <w:t>consigutive</w:t>
      </w:r>
      <w:proofErr w:type="spellEnd"/>
      <w:r w:rsidRPr="00F1713D">
        <w:rPr>
          <w:i/>
          <w:iCs/>
        </w:rPr>
        <w:t xml:space="preserve"> slots).</w:t>
      </w:r>
    </w:p>
    <w:p w14:paraId="4C66013B" w14:textId="77777777" w:rsidR="00EA6C15" w:rsidRPr="00F1713D" w:rsidRDefault="00EA6C15" w:rsidP="00EA6C15">
      <w:pPr>
        <w:rPr>
          <w:b/>
          <w:bCs/>
        </w:rPr>
      </w:pPr>
      <w:r w:rsidRPr="00F1713D">
        <w:rPr>
          <w:b/>
        </w:rPr>
        <w:t>Proposal:</w:t>
      </w:r>
      <w:r w:rsidRPr="00F1713D">
        <w:t xml:space="preserve"> </w:t>
      </w:r>
      <w:r w:rsidRPr="00F1713D">
        <w:rPr>
          <w:b/>
          <w:bCs/>
        </w:rPr>
        <w:t xml:space="preserve">Following parameters can be </w:t>
      </w:r>
      <w:proofErr w:type="gramStart"/>
      <w:r w:rsidRPr="00F1713D">
        <w:rPr>
          <w:b/>
          <w:bCs/>
        </w:rPr>
        <w:t>assume</w:t>
      </w:r>
      <w:proofErr w:type="gramEnd"/>
      <w:r w:rsidRPr="00F1713D">
        <w:rPr>
          <w:b/>
          <w:bCs/>
        </w:rPr>
        <w:t xml:space="preserve"> to be same/common for RS resources in a slot for TRS configuration, or could be used to implicitly derive other parameter(s):</w:t>
      </w:r>
    </w:p>
    <w:p w14:paraId="6D93F344" w14:textId="77777777" w:rsidR="00EA6C15" w:rsidRPr="00F1713D" w:rsidRDefault="00EA6C15" w:rsidP="00EA6C15">
      <w:pPr>
        <w:pStyle w:val="ListParagraph"/>
        <w:numPr>
          <w:ilvl w:val="0"/>
          <w:numId w:val="36"/>
        </w:numPr>
        <w:rPr>
          <w:b/>
          <w:bCs/>
          <w:sz w:val="22"/>
          <w:szCs w:val="22"/>
        </w:rPr>
      </w:pPr>
      <w:r w:rsidRPr="00F1713D">
        <w:rPr>
          <w:b/>
          <w:bCs/>
          <w:sz w:val="22"/>
          <w:szCs w:val="22"/>
        </w:rPr>
        <w:t>’</w:t>
      </w:r>
      <w:r w:rsidRPr="00F1713D">
        <w:rPr>
          <w:rFonts w:ascii="Courier New" w:eastAsia="Times New Roman" w:hAnsi="Courier New" w:cs="Times New Roman"/>
          <w:b/>
          <w:bCs/>
          <w:color w:val="000000"/>
          <w:kern w:val="24"/>
          <w:sz w:val="22"/>
          <w:szCs w:val="22"/>
          <w:lang w:eastAsia="en-GB"/>
        </w:rPr>
        <w:t>row1</w:t>
      </w:r>
      <w:r w:rsidRPr="00F1713D">
        <w:rPr>
          <w:b/>
          <w:bCs/>
          <w:sz w:val="22"/>
          <w:szCs w:val="22"/>
        </w:rPr>
        <w:t>’, ‘</w:t>
      </w:r>
      <w:proofErr w:type="spellStart"/>
      <w:r w:rsidRPr="00F1713D">
        <w:rPr>
          <w:rFonts w:ascii="Courier New" w:eastAsia="Times New Roman" w:hAnsi="Courier New" w:cs="Times New Roman"/>
          <w:b/>
          <w:bCs/>
          <w:color w:val="000000"/>
          <w:kern w:val="24"/>
          <w:sz w:val="22"/>
          <w:szCs w:val="22"/>
          <w:lang w:eastAsia="en-GB"/>
        </w:rPr>
        <w:t>startingRB</w:t>
      </w:r>
      <w:proofErr w:type="spellEnd"/>
      <w:r w:rsidRPr="00F1713D">
        <w:rPr>
          <w:b/>
          <w:bCs/>
          <w:sz w:val="22"/>
          <w:szCs w:val="22"/>
        </w:rPr>
        <w:t xml:space="preserve">’ and </w:t>
      </w:r>
      <w:r w:rsidRPr="00F1713D">
        <w:rPr>
          <w:rFonts w:ascii="Courier New" w:eastAsia="Times New Roman" w:hAnsi="Courier New" w:cs="Times New Roman"/>
          <w:b/>
          <w:bCs/>
          <w:color w:val="000000"/>
          <w:kern w:val="24"/>
          <w:sz w:val="22"/>
          <w:szCs w:val="22"/>
          <w:lang w:eastAsia="en-GB"/>
        </w:rPr>
        <w:t>‘</w:t>
      </w:r>
      <w:proofErr w:type="spellStart"/>
      <w:r w:rsidRPr="00F1713D">
        <w:rPr>
          <w:rFonts w:ascii="Courier New" w:eastAsia="Times New Roman" w:hAnsi="Courier New" w:cs="Times New Roman"/>
          <w:b/>
          <w:bCs/>
          <w:color w:val="000000"/>
          <w:kern w:val="24"/>
          <w:sz w:val="22"/>
          <w:szCs w:val="22"/>
          <w:lang w:eastAsia="en-GB"/>
        </w:rPr>
        <w:t>nrofRBs’</w:t>
      </w:r>
      <w:r w:rsidRPr="00F1713D">
        <w:rPr>
          <w:b/>
          <w:bCs/>
          <w:sz w:val="22"/>
          <w:szCs w:val="22"/>
        </w:rPr>
        <w:t>are</w:t>
      </w:r>
      <w:proofErr w:type="spellEnd"/>
      <w:r w:rsidRPr="00F1713D">
        <w:rPr>
          <w:b/>
          <w:bCs/>
          <w:sz w:val="22"/>
          <w:szCs w:val="22"/>
        </w:rPr>
        <w:t xml:space="preserve"> common/same for both TRS symbols in a slot, thus would be provided only once per slot (RS resource set).</w:t>
      </w:r>
    </w:p>
    <w:p w14:paraId="5FE862A0" w14:textId="35675906" w:rsidR="00EA6C15" w:rsidRPr="00F1713D" w:rsidRDefault="00EA6C15" w:rsidP="00EA6C15">
      <w:pPr>
        <w:pStyle w:val="ListParagraph"/>
        <w:numPr>
          <w:ilvl w:val="0"/>
          <w:numId w:val="36"/>
        </w:numPr>
        <w:rPr>
          <w:b/>
          <w:bCs/>
          <w:sz w:val="22"/>
          <w:szCs w:val="22"/>
        </w:rPr>
      </w:pPr>
      <w:r w:rsidRPr="00F1713D">
        <w:rPr>
          <w:b/>
          <w:bCs/>
          <w:sz w:val="22"/>
          <w:szCs w:val="22"/>
        </w:rPr>
        <w:t>‘</w:t>
      </w:r>
      <w:r w:rsidRPr="00F1713D">
        <w:rPr>
          <w:rFonts w:ascii="Courier New" w:eastAsia="Times New Roman" w:hAnsi="Courier New" w:cs="Times New Roman"/>
          <w:b/>
          <w:bCs/>
          <w:color w:val="000000"/>
          <w:kern w:val="24"/>
          <w:sz w:val="22"/>
          <w:szCs w:val="22"/>
          <w:lang w:eastAsia="en-GB"/>
        </w:rPr>
        <w:t>CSI-</w:t>
      </w:r>
      <w:proofErr w:type="spellStart"/>
      <w:r w:rsidRPr="00F1713D">
        <w:rPr>
          <w:rFonts w:ascii="Courier New" w:eastAsia="Times New Roman" w:hAnsi="Courier New" w:cs="Times New Roman"/>
          <w:b/>
          <w:bCs/>
          <w:color w:val="000000"/>
          <w:kern w:val="24"/>
          <w:sz w:val="22"/>
          <w:szCs w:val="22"/>
          <w:lang w:eastAsia="en-GB"/>
        </w:rPr>
        <w:t>ResourcePeriodicityAndOffset</w:t>
      </w:r>
      <w:proofErr w:type="spellEnd"/>
      <w:r w:rsidRPr="00F1713D">
        <w:rPr>
          <w:b/>
          <w:bCs/>
          <w:sz w:val="22"/>
          <w:szCs w:val="22"/>
        </w:rPr>
        <w:t>’, or similar IE would need to be provided only once for TRS symbols in same slot, or in two consecutive slots</w:t>
      </w:r>
      <w:r w:rsidR="00B165B8" w:rsidRPr="00F1713D">
        <w:rPr>
          <w:b/>
          <w:bCs/>
          <w:sz w:val="22"/>
          <w:szCs w:val="22"/>
        </w:rPr>
        <w:t>.</w:t>
      </w:r>
    </w:p>
    <w:p w14:paraId="5B2E43D5" w14:textId="1894D23B" w:rsidR="00E84508" w:rsidRPr="00F1713D" w:rsidRDefault="00E84508" w:rsidP="00E84508"/>
    <w:p w14:paraId="7D14C419" w14:textId="77777777" w:rsidR="00EA6C15" w:rsidRPr="00F1713D" w:rsidRDefault="00EA6C15" w:rsidP="00EA6C15">
      <w:pPr>
        <w:rPr>
          <w:bCs/>
        </w:rPr>
      </w:pPr>
      <w:r w:rsidRPr="00F1713D">
        <w:rPr>
          <w:b/>
          <w:bCs/>
        </w:rPr>
        <w:t>Observation:</w:t>
      </w:r>
      <w:r w:rsidRPr="00F1713D">
        <w:rPr>
          <w:i/>
          <w:iCs/>
        </w:rPr>
        <w:t xml:space="preserve"> Consider for FR2 if </w:t>
      </w:r>
      <w:proofErr w:type="spellStart"/>
      <w:r w:rsidRPr="00F1713D">
        <w:rPr>
          <w:i/>
          <w:iCs/>
        </w:rPr>
        <w:t>if</w:t>
      </w:r>
      <w:proofErr w:type="spellEnd"/>
      <w:r w:rsidRPr="00F1713D">
        <w:rPr>
          <w:i/>
          <w:iCs/>
        </w:rPr>
        <w:t xml:space="preserve"> number of TRS resource sets can be restricted for one per SSB and thereby enabling he resource ID can indicate the QCL-ed SSB index.</w:t>
      </w:r>
    </w:p>
    <w:p w14:paraId="71D4EF39" w14:textId="464414A6" w:rsidR="00EA6C15" w:rsidRPr="00F1713D" w:rsidRDefault="00EA6C15" w:rsidP="00EA6C15">
      <w:pPr>
        <w:rPr>
          <w:bCs/>
        </w:rPr>
      </w:pPr>
      <w:r w:rsidRPr="00F1713D">
        <w:rPr>
          <w:b/>
          <w:bCs/>
        </w:rPr>
        <w:t>Observation:</w:t>
      </w:r>
      <w:r w:rsidRPr="00F1713D">
        <w:rPr>
          <w:i/>
          <w:iCs/>
        </w:rPr>
        <w:t xml:space="preserve"> Consider further methods to reduce the TRS configuration size indicated in </w:t>
      </w:r>
      <w:r w:rsidR="00B165B8" w:rsidRPr="00F1713D">
        <w:rPr>
          <w:i/>
          <w:iCs/>
        </w:rPr>
        <w:fldChar w:fldCharType="begin"/>
      </w:r>
      <w:r w:rsidR="00B165B8" w:rsidRPr="00F1713D">
        <w:rPr>
          <w:i/>
          <w:iCs/>
        </w:rPr>
        <w:instrText xml:space="preserve"> REF _Ref70951378 \h </w:instrText>
      </w:r>
      <w:r w:rsidR="00B165B8" w:rsidRPr="00F1713D">
        <w:rPr>
          <w:i/>
          <w:iCs/>
        </w:rPr>
      </w:r>
      <w:r w:rsidR="00B165B8" w:rsidRPr="00F1713D">
        <w:rPr>
          <w:i/>
          <w:iCs/>
        </w:rPr>
        <w:fldChar w:fldCharType="separate"/>
      </w:r>
      <w:r w:rsidR="00B165B8" w:rsidRPr="00F1713D">
        <w:t>Table 3</w:t>
      </w:r>
      <w:r w:rsidR="00B165B8" w:rsidRPr="00F1713D">
        <w:rPr>
          <w:i/>
          <w:iCs/>
        </w:rPr>
        <w:fldChar w:fldCharType="end"/>
      </w:r>
      <w:r w:rsidRPr="00F1713D">
        <w:rPr>
          <w:i/>
          <w:iCs/>
        </w:rPr>
        <w:t xml:space="preserve"> before providing the list of necessary information to RAN2.</w:t>
      </w:r>
    </w:p>
    <w:p w14:paraId="2051D835" w14:textId="77777777" w:rsidR="00EA6C15" w:rsidRPr="00F1713D" w:rsidRDefault="00EA6C15" w:rsidP="00E84508"/>
    <w:p w14:paraId="7DEC2821" w14:textId="77777777" w:rsidR="00B73DDF" w:rsidRPr="00F1713D" w:rsidRDefault="00B73DDF" w:rsidP="001F201D"/>
    <w:p w14:paraId="53CD9119" w14:textId="48C3049E" w:rsidR="00885580" w:rsidRPr="00F1713D" w:rsidRDefault="00885580" w:rsidP="00885580">
      <w:pPr>
        <w:pStyle w:val="Heading1"/>
        <w:numPr>
          <w:ilvl w:val="0"/>
          <w:numId w:val="0"/>
        </w:numPr>
      </w:pPr>
      <w:r w:rsidRPr="00F1713D">
        <w:t>References</w:t>
      </w:r>
    </w:p>
    <w:p w14:paraId="7C950739" w14:textId="25FD6B82" w:rsidR="00211CD3" w:rsidRPr="00F1713D" w:rsidRDefault="00CE184E" w:rsidP="00CE184E">
      <w:pPr>
        <w:pStyle w:val="ListParagraph"/>
        <w:numPr>
          <w:ilvl w:val="0"/>
          <w:numId w:val="30"/>
        </w:numPr>
      </w:pPr>
      <w:bookmarkStart w:id="11" w:name="_Ref44586051"/>
      <w:proofErr w:type="spellStart"/>
      <w:r w:rsidRPr="00F1713D">
        <w:t>Mediatek</w:t>
      </w:r>
      <w:proofErr w:type="spellEnd"/>
      <w:proofErr w:type="gramStart"/>
      <w:r w:rsidRPr="00F1713D">
        <w:t>, ”</w:t>
      </w:r>
      <w:proofErr w:type="gramEnd"/>
      <w:r w:rsidRPr="00F1713D">
        <w:t xml:space="preserve"> New WI: UE Power Saving Enhancements”, </w:t>
      </w:r>
      <w:r w:rsidR="00211CD3" w:rsidRPr="00F1713D">
        <w:t>RP-193239</w:t>
      </w:r>
      <w:r w:rsidRPr="00F1713D">
        <w:t>, December 2019</w:t>
      </w:r>
      <w:bookmarkEnd w:id="11"/>
    </w:p>
    <w:p w14:paraId="061217D2" w14:textId="6EFA6922" w:rsidR="00CE184E" w:rsidRPr="00F1713D" w:rsidRDefault="00CE184E" w:rsidP="00CE184E">
      <w:pPr>
        <w:pStyle w:val="ListParagraph"/>
        <w:numPr>
          <w:ilvl w:val="0"/>
          <w:numId w:val="30"/>
        </w:numPr>
      </w:pPr>
      <w:bookmarkStart w:id="12" w:name="_Ref44586076"/>
      <w:r w:rsidRPr="00F1713D">
        <w:t>3GPP</w:t>
      </w:r>
      <w:proofErr w:type="gramStart"/>
      <w:r w:rsidRPr="00F1713D">
        <w:t>, ”TR</w:t>
      </w:r>
      <w:proofErr w:type="gramEnd"/>
      <w:r w:rsidRPr="00F1713D">
        <w:t xml:space="preserve"> 38.840 v16.0.0, Study on User Equipment (UE) power saving in NR”, June 2019</w:t>
      </w:r>
      <w:bookmarkEnd w:id="12"/>
    </w:p>
    <w:p w14:paraId="7D9F6A87" w14:textId="10BAF293" w:rsidR="00E21B52" w:rsidRPr="00F1713D" w:rsidRDefault="00E21B52" w:rsidP="00CE184E">
      <w:pPr>
        <w:pStyle w:val="ListParagraph"/>
        <w:numPr>
          <w:ilvl w:val="0"/>
          <w:numId w:val="30"/>
        </w:numPr>
      </w:pPr>
      <w:bookmarkStart w:id="13" w:name="_Ref61520043"/>
      <w:bookmarkStart w:id="14" w:name="_Ref54207461"/>
      <w:r w:rsidRPr="00F1713D">
        <w:t>R1-2008934, “On RS information to IDLE/INACTIVE mode UEs”, Nokia, Nokia Shanghai Bell</w:t>
      </w:r>
      <w:bookmarkEnd w:id="13"/>
    </w:p>
    <w:bookmarkEnd w:id="14"/>
    <w:p w14:paraId="5D63228C" w14:textId="77777777" w:rsidR="00520E24" w:rsidRPr="00F1713D" w:rsidRDefault="00520E24" w:rsidP="000A7A5B">
      <w:pPr>
        <w:ind w:left="360"/>
      </w:pPr>
    </w:p>
    <w:p w14:paraId="48CBFBDF" w14:textId="560D1473" w:rsidR="000C5B5B" w:rsidRPr="00F1713D" w:rsidRDefault="000C5B5B">
      <w:pPr>
        <w:spacing w:after="0"/>
      </w:pPr>
    </w:p>
    <w:sectPr w:rsidR="000C5B5B" w:rsidRPr="00F1713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0FA242" w14:textId="77777777" w:rsidR="008805B8" w:rsidRDefault="008805B8">
      <w:r>
        <w:separator/>
      </w:r>
    </w:p>
  </w:endnote>
  <w:endnote w:type="continuationSeparator" w:id="0">
    <w:p w14:paraId="3A76DD6F" w14:textId="77777777" w:rsidR="008805B8" w:rsidRDefault="008805B8">
      <w:r>
        <w:continuationSeparator/>
      </w:r>
    </w:p>
  </w:endnote>
  <w:endnote w:type="continuationNotice" w:id="1">
    <w:p w14:paraId="60CD6382" w14:textId="77777777" w:rsidR="008805B8" w:rsidRDefault="008805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Bold">
    <w:panose1 w:val="020F070203040403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020462" w14:textId="77777777" w:rsidR="008805B8" w:rsidRDefault="008805B8">
      <w:r>
        <w:separator/>
      </w:r>
    </w:p>
  </w:footnote>
  <w:footnote w:type="continuationSeparator" w:id="0">
    <w:p w14:paraId="465A7F22" w14:textId="77777777" w:rsidR="008805B8" w:rsidRDefault="008805B8">
      <w:r>
        <w:continuationSeparator/>
      </w:r>
    </w:p>
  </w:footnote>
  <w:footnote w:type="continuationNotice" w:id="1">
    <w:p w14:paraId="6A5E1310" w14:textId="77777777" w:rsidR="008805B8" w:rsidRDefault="008805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4309A4"/>
    <w:multiLevelType w:val="hybridMultilevel"/>
    <w:tmpl w:val="1D942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02AB1"/>
    <w:multiLevelType w:val="hybridMultilevel"/>
    <w:tmpl w:val="20F820B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7BA1193"/>
    <w:multiLevelType w:val="multilevel"/>
    <w:tmpl w:val="BB3A43E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6B24C8"/>
    <w:multiLevelType w:val="hybridMultilevel"/>
    <w:tmpl w:val="E1483D12"/>
    <w:lvl w:ilvl="0" w:tplc="905A44B2">
      <w:start w:val="5"/>
      <w:numFmt w:val="bullet"/>
      <w:lvlText w:val="-"/>
      <w:lvlJc w:val="left"/>
      <w:pPr>
        <w:ind w:left="720" w:hanging="360"/>
      </w:pPr>
      <w:rPr>
        <w:rFonts w:ascii="Calibri" w:eastAsia="MS Mincho"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23B0EDD"/>
    <w:multiLevelType w:val="hybridMultilevel"/>
    <w:tmpl w:val="BC70C8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83530A"/>
    <w:multiLevelType w:val="multilevel"/>
    <w:tmpl w:val="5A98020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DA755C"/>
    <w:multiLevelType w:val="multilevel"/>
    <w:tmpl w:val="22322A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735D5F"/>
    <w:multiLevelType w:val="hybridMultilevel"/>
    <w:tmpl w:val="C55AA3FE"/>
    <w:lvl w:ilvl="0" w:tplc="B53A1F2A">
      <w:start w:val="1"/>
      <w:numFmt w:val="bullet"/>
      <w:lvlText w:val="•"/>
      <w:lvlJc w:val="left"/>
      <w:pPr>
        <w:tabs>
          <w:tab w:val="num" w:pos="720"/>
        </w:tabs>
        <w:ind w:left="720" w:hanging="360"/>
      </w:pPr>
      <w:rPr>
        <w:rFonts w:ascii="Arial" w:hAnsi="Arial" w:hint="default"/>
      </w:rPr>
    </w:lvl>
    <w:lvl w:ilvl="1" w:tplc="DB062582" w:tentative="1">
      <w:start w:val="1"/>
      <w:numFmt w:val="bullet"/>
      <w:lvlText w:val="•"/>
      <w:lvlJc w:val="left"/>
      <w:pPr>
        <w:tabs>
          <w:tab w:val="num" w:pos="1440"/>
        </w:tabs>
        <w:ind w:left="1440" w:hanging="360"/>
      </w:pPr>
      <w:rPr>
        <w:rFonts w:ascii="Arial" w:hAnsi="Arial" w:hint="default"/>
      </w:rPr>
    </w:lvl>
    <w:lvl w:ilvl="2" w:tplc="6F1CE686" w:tentative="1">
      <w:start w:val="1"/>
      <w:numFmt w:val="bullet"/>
      <w:lvlText w:val="•"/>
      <w:lvlJc w:val="left"/>
      <w:pPr>
        <w:tabs>
          <w:tab w:val="num" w:pos="2160"/>
        </w:tabs>
        <w:ind w:left="2160" w:hanging="360"/>
      </w:pPr>
      <w:rPr>
        <w:rFonts w:ascii="Arial" w:hAnsi="Arial" w:hint="default"/>
      </w:rPr>
    </w:lvl>
    <w:lvl w:ilvl="3" w:tplc="504CCB66" w:tentative="1">
      <w:start w:val="1"/>
      <w:numFmt w:val="bullet"/>
      <w:lvlText w:val="•"/>
      <w:lvlJc w:val="left"/>
      <w:pPr>
        <w:tabs>
          <w:tab w:val="num" w:pos="2880"/>
        </w:tabs>
        <w:ind w:left="2880" w:hanging="360"/>
      </w:pPr>
      <w:rPr>
        <w:rFonts w:ascii="Arial" w:hAnsi="Arial" w:hint="default"/>
      </w:rPr>
    </w:lvl>
    <w:lvl w:ilvl="4" w:tplc="A41A023A" w:tentative="1">
      <w:start w:val="1"/>
      <w:numFmt w:val="bullet"/>
      <w:lvlText w:val="•"/>
      <w:lvlJc w:val="left"/>
      <w:pPr>
        <w:tabs>
          <w:tab w:val="num" w:pos="3600"/>
        </w:tabs>
        <w:ind w:left="3600" w:hanging="360"/>
      </w:pPr>
      <w:rPr>
        <w:rFonts w:ascii="Arial" w:hAnsi="Arial" w:hint="default"/>
      </w:rPr>
    </w:lvl>
    <w:lvl w:ilvl="5" w:tplc="A9FE07E4" w:tentative="1">
      <w:start w:val="1"/>
      <w:numFmt w:val="bullet"/>
      <w:lvlText w:val="•"/>
      <w:lvlJc w:val="left"/>
      <w:pPr>
        <w:tabs>
          <w:tab w:val="num" w:pos="4320"/>
        </w:tabs>
        <w:ind w:left="4320" w:hanging="360"/>
      </w:pPr>
      <w:rPr>
        <w:rFonts w:ascii="Arial" w:hAnsi="Arial" w:hint="default"/>
      </w:rPr>
    </w:lvl>
    <w:lvl w:ilvl="6" w:tplc="12E64E3E" w:tentative="1">
      <w:start w:val="1"/>
      <w:numFmt w:val="bullet"/>
      <w:lvlText w:val="•"/>
      <w:lvlJc w:val="left"/>
      <w:pPr>
        <w:tabs>
          <w:tab w:val="num" w:pos="5040"/>
        </w:tabs>
        <w:ind w:left="5040" w:hanging="360"/>
      </w:pPr>
      <w:rPr>
        <w:rFonts w:ascii="Arial" w:hAnsi="Arial" w:hint="default"/>
      </w:rPr>
    </w:lvl>
    <w:lvl w:ilvl="7" w:tplc="2A404934" w:tentative="1">
      <w:start w:val="1"/>
      <w:numFmt w:val="bullet"/>
      <w:lvlText w:val="•"/>
      <w:lvlJc w:val="left"/>
      <w:pPr>
        <w:tabs>
          <w:tab w:val="num" w:pos="5760"/>
        </w:tabs>
        <w:ind w:left="5760" w:hanging="360"/>
      </w:pPr>
      <w:rPr>
        <w:rFonts w:ascii="Arial" w:hAnsi="Arial" w:hint="default"/>
      </w:rPr>
    </w:lvl>
    <w:lvl w:ilvl="8" w:tplc="E676C53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7" w15:restartNumberingAfterBreak="0">
    <w:nsid w:val="2B5F0C8D"/>
    <w:multiLevelType w:val="hybridMultilevel"/>
    <w:tmpl w:val="61D6EE6E"/>
    <w:lvl w:ilvl="0" w:tplc="74D6AF62">
      <w:start w:val="2"/>
      <w:numFmt w:val="bullet"/>
      <w:lvlText w:val="-"/>
      <w:lvlJc w:val="left"/>
      <w:pPr>
        <w:tabs>
          <w:tab w:val="num" w:pos="0"/>
        </w:tabs>
        <w:ind w:left="560" w:hanging="360"/>
      </w:pPr>
      <w:rPr>
        <w:rFonts w:ascii="Times New Roman" w:hAnsi="Times New Roman" w:cs="Times New Roman" w:hint="default"/>
      </w:rPr>
    </w:lvl>
    <w:lvl w:ilvl="1" w:tplc="B906BF78">
      <w:start w:val="1"/>
      <w:numFmt w:val="bullet"/>
      <w:lvlText w:val=""/>
      <w:lvlJc w:val="left"/>
      <w:pPr>
        <w:tabs>
          <w:tab w:val="num" w:pos="0"/>
        </w:tabs>
        <w:ind w:left="1000" w:hanging="400"/>
      </w:pPr>
      <w:rPr>
        <w:rFonts w:ascii="Wingdings" w:hAnsi="Wingdings" w:cs="Wingdings" w:hint="default"/>
      </w:rPr>
    </w:lvl>
    <w:lvl w:ilvl="2" w:tplc="EC1EE0DE">
      <w:start w:val="1"/>
      <w:numFmt w:val="bullet"/>
      <w:lvlText w:val=""/>
      <w:lvlJc w:val="left"/>
      <w:pPr>
        <w:tabs>
          <w:tab w:val="num" w:pos="0"/>
        </w:tabs>
        <w:ind w:left="1400" w:hanging="400"/>
      </w:pPr>
      <w:rPr>
        <w:rFonts w:ascii="Wingdings" w:hAnsi="Wingdings" w:cs="Wingdings" w:hint="default"/>
      </w:rPr>
    </w:lvl>
    <w:lvl w:ilvl="3" w:tplc="2DE4CA7C">
      <w:start w:val="1"/>
      <w:numFmt w:val="bullet"/>
      <w:lvlText w:val=""/>
      <w:lvlJc w:val="left"/>
      <w:pPr>
        <w:tabs>
          <w:tab w:val="num" w:pos="0"/>
        </w:tabs>
        <w:ind w:left="1800" w:hanging="400"/>
      </w:pPr>
      <w:rPr>
        <w:rFonts w:ascii="Wingdings" w:hAnsi="Wingdings" w:cs="Wingdings" w:hint="default"/>
      </w:rPr>
    </w:lvl>
    <w:lvl w:ilvl="4" w:tplc="AF724210">
      <w:start w:val="1"/>
      <w:numFmt w:val="bullet"/>
      <w:lvlText w:val=""/>
      <w:lvlJc w:val="left"/>
      <w:pPr>
        <w:tabs>
          <w:tab w:val="num" w:pos="0"/>
        </w:tabs>
        <w:ind w:left="2200" w:hanging="400"/>
      </w:pPr>
      <w:rPr>
        <w:rFonts w:ascii="Wingdings" w:hAnsi="Wingdings" w:cs="Wingdings" w:hint="default"/>
      </w:rPr>
    </w:lvl>
    <w:lvl w:ilvl="5" w:tplc="D702FEF4">
      <w:start w:val="1"/>
      <w:numFmt w:val="bullet"/>
      <w:lvlText w:val=""/>
      <w:lvlJc w:val="left"/>
      <w:pPr>
        <w:tabs>
          <w:tab w:val="num" w:pos="0"/>
        </w:tabs>
        <w:ind w:left="2600" w:hanging="400"/>
      </w:pPr>
      <w:rPr>
        <w:rFonts w:ascii="Wingdings" w:hAnsi="Wingdings" w:cs="Wingdings" w:hint="default"/>
      </w:rPr>
    </w:lvl>
    <w:lvl w:ilvl="6" w:tplc="9796F836">
      <w:start w:val="1"/>
      <w:numFmt w:val="bullet"/>
      <w:lvlText w:val=""/>
      <w:lvlJc w:val="left"/>
      <w:pPr>
        <w:tabs>
          <w:tab w:val="num" w:pos="0"/>
        </w:tabs>
        <w:ind w:left="3000" w:hanging="400"/>
      </w:pPr>
      <w:rPr>
        <w:rFonts w:ascii="Wingdings" w:hAnsi="Wingdings" w:cs="Wingdings" w:hint="default"/>
      </w:rPr>
    </w:lvl>
    <w:lvl w:ilvl="7" w:tplc="EE560476">
      <w:start w:val="1"/>
      <w:numFmt w:val="bullet"/>
      <w:lvlText w:val=""/>
      <w:lvlJc w:val="left"/>
      <w:pPr>
        <w:tabs>
          <w:tab w:val="num" w:pos="0"/>
        </w:tabs>
        <w:ind w:left="3400" w:hanging="400"/>
      </w:pPr>
      <w:rPr>
        <w:rFonts w:ascii="Wingdings" w:hAnsi="Wingdings" w:cs="Wingdings" w:hint="default"/>
      </w:rPr>
    </w:lvl>
    <w:lvl w:ilvl="8" w:tplc="88D02134">
      <w:start w:val="1"/>
      <w:numFmt w:val="bullet"/>
      <w:lvlText w:val=""/>
      <w:lvlJc w:val="left"/>
      <w:pPr>
        <w:tabs>
          <w:tab w:val="num" w:pos="0"/>
        </w:tabs>
        <w:ind w:left="3800" w:hanging="400"/>
      </w:pPr>
      <w:rPr>
        <w:rFonts w:ascii="Wingdings" w:hAnsi="Wingdings" w:cs="Wingdings" w:hint="default"/>
      </w:rPr>
    </w:lvl>
  </w:abstractNum>
  <w:abstractNum w:abstractNumId="18" w15:restartNumberingAfterBreak="0">
    <w:nsid w:val="2CD77464"/>
    <w:multiLevelType w:val="hybridMultilevel"/>
    <w:tmpl w:val="D00CFD4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2DDF0E1C"/>
    <w:multiLevelType w:val="hybridMultilevel"/>
    <w:tmpl w:val="C3D66AE2"/>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1F18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2F3675B8"/>
    <w:multiLevelType w:val="multilevel"/>
    <w:tmpl w:val="E0C45A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5C676B"/>
    <w:multiLevelType w:val="hybridMultilevel"/>
    <w:tmpl w:val="A02648D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722529E"/>
    <w:multiLevelType w:val="multilevel"/>
    <w:tmpl w:val="3722529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7353B99"/>
    <w:multiLevelType w:val="hybridMultilevel"/>
    <w:tmpl w:val="3A263F4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B2A69FA"/>
    <w:multiLevelType w:val="hybridMultilevel"/>
    <w:tmpl w:val="BE08DB82"/>
    <w:lvl w:ilvl="0" w:tplc="040B0011">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3" w15:restartNumberingAfterBreak="0">
    <w:nsid w:val="3CA666E2"/>
    <w:multiLevelType w:val="hybridMultilevel"/>
    <w:tmpl w:val="819E2134"/>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4" w15:restartNumberingAfterBreak="0">
    <w:nsid w:val="3D300927"/>
    <w:multiLevelType w:val="hybridMultilevel"/>
    <w:tmpl w:val="9B24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4BF42559"/>
    <w:multiLevelType w:val="hybridMultilevel"/>
    <w:tmpl w:val="ED882F18"/>
    <w:lvl w:ilvl="0" w:tplc="2D44D5E8">
      <w:start w:val="5"/>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EF83DD9"/>
    <w:multiLevelType w:val="hybridMultilevel"/>
    <w:tmpl w:val="FE941CA0"/>
    <w:lvl w:ilvl="0" w:tplc="9A121A10">
      <w:start w:val="1"/>
      <w:numFmt w:val="decimal"/>
      <w:lvlText w:val="%1."/>
      <w:lvlJc w:val="left"/>
      <w:pPr>
        <w:ind w:left="720" w:hanging="360"/>
      </w:pPr>
      <w:rPr>
        <w:lang w:val="en-US"/>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5" w15:restartNumberingAfterBreak="0">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55B42F63"/>
    <w:multiLevelType w:val="hybridMultilevel"/>
    <w:tmpl w:val="FC90BE5A"/>
    <w:lvl w:ilvl="0" w:tplc="1D2A5898">
      <w:start w:val="1"/>
      <w:numFmt w:val="bullet"/>
      <w:lvlText w:val="•"/>
      <w:lvlJc w:val="left"/>
      <w:pPr>
        <w:tabs>
          <w:tab w:val="num" w:pos="720"/>
        </w:tabs>
        <w:ind w:left="720" w:hanging="360"/>
      </w:pPr>
      <w:rPr>
        <w:rFonts w:ascii="Arial" w:hAnsi="Arial" w:hint="default"/>
        <w:lang w:val="en-US"/>
      </w:rPr>
    </w:lvl>
    <w:lvl w:ilvl="1" w:tplc="CA8626EA">
      <w:start w:val="1"/>
      <w:numFmt w:val="bullet"/>
      <w:lvlText w:val="•"/>
      <w:lvlJc w:val="left"/>
      <w:pPr>
        <w:tabs>
          <w:tab w:val="num" w:pos="1440"/>
        </w:tabs>
        <w:ind w:left="1440" w:hanging="360"/>
      </w:pPr>
      <w:rPr>
        <w:rFonts w:ascii="Arial" w:hAnsi="Arial" w:hint="default"/>
      </w:rPr>
    </w:lvl>
    <w:lvl w:ilvl="2" w:tplc="3D10100A" w:tentative="1">
      <w:start w:val="1"/>
      <w:numFmt w:val="bullet"/>
      <w:lvlText w:val="•"/>
      <w:lvlJc w:val="left"/>
      <w:pPr>
        <w:tabs>
          <w:tab w:val="num" w:pos="2160"/>
        </w:tabs>
        <w:ind w:left="2160" w:hanging="360"/>
      </w:pPr>
      <w:rPr>
        <w:rFonts w:ascii="Arial" w:hAnsi="Arial" w:hint="default"/>
      </w:rPr>
    </w:lvl>
    <w:lvl w:ilvl="3" w:tplc="B08685E8" w:tentative="1">
      <w:start w:val="1"/>
      <w:numFmt w:val="bullet"/>
      <w:lvlText w:val="•"/>
      <w:lvlJc w:val="left"/>
      <w:pPr>
        <w:tabs>
          <w:tab w:val="num" w:pos="2880"/>
        </w:tabs>
        <w:ind w:left="2880" w:hanging="360"/>
      </w:pPr>
      <w:rPr>
        <w:rFonts w:ascii="Arial" w:hAnsi="Arial" w:hint="default"/>
      </w:rPr>
    </w:lvl>
    <w:lvl w:ilvl="4" w:tplc="8690E0C8" w:tentative="1">
      <w:start w:val="1"/>
      <w:numFmt w:val="bullet"/>
      <w:lvlText w:val="•"/>
      <w:lvlJc w:val="left"/>
      <w:pPr>
        <w:tabs>
          <w:tab w:val="num" w:pos="3600"/>
        </w:tabs>
        <w:ind w:left="3600" w:hanging="360"/>
      </w:pPr>
      <w:rPr>
        <w:rFonts w:ascii="Arial" w:hAnsi="Arial" w:hint="default"/>
      </w:rPr>
    </w:lvl>
    <w:lvl w:ilvl="5" w:tplc="13203A54" w:tentative="1">
      <w:start w:val="1"/>
      <w:numFmt w:val="bullet"/>
      <w:lvlText w:val="•"/>
      <w:lvlJc w:val="left"/>
      <w:pPr>
        <w:tabs>
          <w:tab w:val="num" w:pos="4320"/>
        </w:tabs>
        <w:ind w:left="4320" w:hanging="360"/>
      </w:pPr>
      <w:rPr>
        <w:rFonts w:ascii="Arial" w:hAnsi="Arial" w:hint="default"/>
      </w:rPr>
    </w:lvl>
    <w:lvl w:ilvl="6" w:tplc="20E8C872" w:tentative="1">
      <w:start w:val="1"/>
      <w:numFmt w:val="bullet"/>
      <w:lvlText w:val="•"/>
      <w:lvlJc w:val="left"/>
      <w:pPr>
        <w:tabs>
          <w:tab w:val="num" w:pos="5040"/>
        </w:tabs>
        <w:ind w:left="5040" w:hanging="360"/>
      </w:pPr>
      <w:rPr>
        <w:rFonts w:ascii="Arial" w:hAnsi="Arial" w:hint="default"/>
      </w:rPr>
    </w:lvl>
    <w:lvl w:ilvl="7" w:tplc="70AA8C4A" w:tentative="1">
      <w:start w:val="1"/>
      <w:numFmt w:val="bullet"/>
      <w:lvlText w:val="•"/>
      <w:lvlJc w:val="left"/>
      <w:pPr>
        <w:tabs>
          <w:tab w:val="num" w:pos="5760"/>
        </w:tabs>
        <w:ind w:left="5760" w:hanging="360"/>
      </w:pPr>
      <w:rPr>
        <w:rFonts w:ascii="Arial" w:hAnsi="Arial" w:hint="default"/>
      </w:rPr>
    </w:lvl>
    <w:lvl w:ilvl="8" w:tplc="6402010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52" w15:restartNumberingAfterBreak="0">
    <w:nsid w:val="61721BBE"/>
    <w:multiLevelType w:val="hybridMultilevel"/>
    <w:tmpl w:val="E7846504"/>
    <w:lvl w:ilvl="0" w:tplc="36D6006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20D69A4"/>
    <w:multiLevelType w:val="hybridMultilevel"/>
    <w:tmpl w:val="03F2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3882ADA"/>
    <w:multiLevelType w:val="hybridMultilevel"/>
    <w:tmpl w:val="BD4491D8"/>
    <w:lvl w:ilvl="0" w:tplc="2D44D5E8">
      <w:start w:val="5"/>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23F34AA"/>
    <w:multiLevelType w:val="hybridMultilevel"/>
    <w:tmpl w:val="F416AA64"/>
    <w:lvl w:ilvl="0" w:tplc="AA4EF412">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7"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8" w15:restartNumberingAfterBreak="0">
    <w:nsid w:val="79ED3904"/>
    <w:multiLevelType w:val="hybridMultilevel"/>
    <w:tmpl w:val="F59869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62"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50"/>
  </w:num>
  <w:num w:numId="3">
    <w:abstractNumId w:val="0"/>
  </w:num>
  <w:num w:numId="4">
    <w:abstractNumId w:val="7"/>
  </w:num>
  <w:num w:numId="5">
    <w:abstractNumId w:val="28"/>
  </w:num>
  <w:num w:numId="6">
    <w:abstractNumId w:val="51"/>
  </w:num>
  <w:num w:numId="7">
    <w:abstractNumId w:val="36"/>
  </w:num>
  <w:num w:numId="8">
    <w:abstractNumId w:val="27"/>
  </w:num>
  <w:num w:numId="9">
    <w:abstractNumId w:val="59"/>
  </w:num>
  <w:num w:numId="10">
    <w:abstractNumId w:val="11"/>
  </w:num>
  <w:num w:numId="11">
    <w:abstractNumId w:val="38"/>
  </w:num>
  <w:num w:numId="12">
    <w:abstractNumId w:val="10"/>
  </w:num>
  <w:num w:numId="13">
    <w:abstractNumId w:val="21"/>
  </w:num>
  <w:num w:numId="14">
    <w:abstractNumId w:val="44"/>
  </w:num>
  <w:num w:numId="15">
    <w:abstractNumId w:val="31"/>
  </w:num>
  <w:num w:numId="16">
    <w:abstractNumId w:val="2"/>
  </w:num>
  <w:num w:numId="17">
    <w:abstractNumId w:val="42"/>
  </w:num>
  <w:num w:numId="18">
    <w:abstractNumId w:val="24"/>
  </w:num>
  <w:num w:numId="19">
    <w:abstractNumId w:val="37"/>
  </w:num>
  <w:num w:numId="20">
    <w:abstractNumId w:val="57"/>
  </w:num>
  <w:num w:numId="21">
    <w:abstractNumId w:val="61"/>
  </w:num>
  <w:num w:numId="22">
    <w:abstractNumId w:val="40"/>
  </w:num>
  <w:num w:numId="23">
    <w:abstractNumId w:val="19"/>
  </w:num>
  <w:num w:numId="24">
    <w:abstractNumId w:val="15"/>
  </w:num>
  <w:num w:numId="25">
    <w:abstractNumId w:val="55"/>
  </w:num>
  <w:num w:numId="26">
    <w:abstractNumId w:val="49"/>
  </w:num>
  <w:num w:numId="27">
    <w:abstractNumId w:val="33"/>
  </w:num>
  <w:num w:numId="28">
    <w:abstractNumId w:val="46"/>
  </w:num>
  <w:num w:numId="29">
    <w:abstractNumId w:val="30"/>
  </w:num>
  <w:num w:numId="30">
    <w:abstractNumId w:val="56"/>
  </w:num>
  <w:num w:numId="31">
    <w:abstractNumId w:val="43"/>
  </w:num>
  <w:num w:numId="32">
    <w:abstractNumId w:val="14"/>
  </w:num>
  <w:num w:numId="33">
    <w:abstractNumId w:val="8"/>
  </w:num>
  <w:num w:numId="34">
    <w:abstractNumId w:val="53"/>
  </w:num>
  <w:num w:numId="35">
    <w:abstractNumId w:val="54"/>
  </w:num>
  <w:num w:numId="36">
    <w:abstractNumId w:val="41"/>
  </w:num>
  <w:num w:numId="37">
    <w:abstractNumId w:val="52"/>
  </w:num>
  <w:num w:numId="38">
    <w:abstractNumId w:val="58"/>
  </w:num>
  <w:num w:numId="39">
    <w:abstractNumId w:val="9"/>
  </w:num>
  <w:num w:numId="40">
    <w:abstractNumId w:val="20"/>
  </w:num>
  <w:num w:numId="41">
    <w:abstractNumId w:val="17"/>
  </w:num>
  <w:num w:numId="42">
    <w:abstractNumId w:val="34"/>
  </w:num>
  <w:num w:numId="43">
    <w:abstractNumId w:val="18"/>
  </w:num>
  <w:num w:numId="44">
    <w:abstractNumId w:val="3"/>
  </w:num>
  <w:num w:numId="45">
    <w:abstractNumId w:val="25"/>
  </w:num>
  <w:num w:numId="46">
    <w:abstractNumId w:val="26"/>
  </w:num>
  <w:num w:numId="47">
    <w:abstractNumId w:val="47"/>
  </w:num>
  <w:num w:numId="48">
    <w:abstractNumId w:val="62"/>
  </w:num>
  <w:num w:numId="49">
    <w:abstractNumId w:val="35"/>
  </w:num>
  <w:num w:numId="50">
    <w:abstractNumId w:val="1"/>
  </w:num>
  <w:num w:numId="51">
    <w:abstractNumId w:val="60"/>
  </w:num>
  <w:num w:numId="52">
    <w:abstractNumId w:val="22"/>
  </w:num>
  <w:num w:numId="53">
    <w:abstractNumId w:val="12"/>
  </w:num>
  <w:num w:numId="54">
    <w:abstractNumId w:val="4"/>
  </w:num>
  <w:num w:numId="55">
    <w:abstractNumId w:val="34"/>
  </w:num>
  <w:num w:numId="56">
    <w:abstractNumId w:val="29"/>
  </w:num>
  <w:num w:numId="57">
    <w:abstractNumId w:val="5"/>
  </w:num>
  <w:num w:numId="58">
    <w:abstractNumId w:val="39"/>
  </w:num>
  <w:num w:numId="59">
    <w:abstractNumId w:val="32"/>
  </w:num>
  <w:num w:numId="60">
    <w:abstractNumId w:val="39"/>
  </w:num>
  <w:num w:numId="61">
    <w:abstractNumId w:val="13"/>
  </w:num>
  <w:num w:numId="62">
    <w:abstractNumId w:val="6"/>
  </w:num>
  <w:num w:numId="63">
    <w:abstractNumId w:val="45"/>
  </w:num>
  <w:num w:numId="6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printFractionalCharacterWidth/>
  <w:hideSpellingErrors/>
  <w:hideGrammaticalErrors/>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48C"/>
    <w:rsid w:val="00003E20"/>
    <w:rsid w:val="00004AC8"/>
    <w:rsid w:val="000053BA"/>
    <w:rsid w:val="00005682"/>
    <w:rsid w:val="00006055"/>
    <w:rsid w:val="00006AD4"/>
    <w:rsid w:val="00006C39"/>
    <w:rsid w:val="00006CB9"/>
    <w:rsid w:val="00006EAB"/>
    <w:rsid w:val="00007139"/>
    <w:rsid w:val="00007164"/>
    <w:rsid w:val="000074C4"/>
    <w:rsid w:val="000075B3"/>
    <w:rsid w:val="000079A6"/>
    <w:rsid w:val="00010E2C"/>
    <w:rsid w:val="00011BB2"/>
    <w:rsid w:val="00012505"/>
    <w:rsid w:val="00012685"/>
    <w:rsid w:val="00012C4F"/>
    <w:rsid w:val="000130E4"/>
    <w:rsid w:val="000131D1"/>
    <w:rsid w:val="00013455"/>
    <w:rsid w:val="000134E3"/>
    <w:rsid w:val="00013632"/>
    <w:rsid w:val="00013F5E"/>
    <w:rsid w:val="0001403F"/>
    <w:rsid w:val="0001487F"/>
    <w:rsid w:val="00014F35"/>
    <w:rsid w:val="00015F98"/>
    <w:rsid w:val="000166AC"/>
    <w:rsid w:val="00017B7F"/>
    <w:rsid w:val="00017EDA"/>
    <w:rsid w:val="000212A5"/>
    <w:rsid w:val="0002235C"/>
    <w:rsid w:val="00022B8C"/>
    <w:rsid w:val="00022F70"/>
    <w:rsid w:val="00023742"/>
    <w:rsid w:val="00024AEF"/>
    <w:rsid w:val="00024CFB"/>
    <w:rsid w:val="00025941"/>
    <w:rsid w:val="00026C65"/>
    <w:rsid w:val="00027755"/>
    <w:rsid w:val="00027864"/>
    <w:rsid w:val="0002789E"/>
    <w:rsid w:val="00030048"/>
    <w:rsid w:val="0003072D"/>
    <w:rsid w:val="000312B8"/>
    <w:rsid w:val="000314CD"/>
    <w:rsid w:val="0003332B"/>
    <w:rsid w:val="00033544"/>
    <w:rsid w:val="0003479E"/>
    <w:rsid w:val="00035691"/>
    <w:rsid w:val="00036520"/>
    <w:rsid w:val="0003767C"/>
    <w:rsid w:val="00037EA5"/>
    <w:rsid w:val="00040F4F"/>
    <w:rsid w:val="0004132D"/>
    <w:rsid w:val="00041C9D"/>
    <w:rsid w:val="00041E1F"/>
    <w:rsid w:val="00044CFA"/>
    <w:rsid w:val="000459C7"/>
    <w:rsid w:val="00046630"/>
    <w:rsid w:val="00046C80"/>
    <w:rsid w:val="00050112"/>
    <w:rsid w:val="00050276"/>
    <w:rsid w:val="00050466"/>
    <w:rsid w:val="000505CC"/>
    <w:rsid w:val="000511F9"/>
    <w:rsid w:val="00051B32"/>
    <w:rsid w:val="0005230E"/>
    <w:rsid w:val="0005241F"/>
    <w:rsid w:val="00052850"/>
    <w:rsid w:val="000528A2"/>
    <w:rsid w:val="00052BBA"/>
    <w:rsid w:val="00053588"/>
    <w:rsid w:val="00054D9D"/>
    <w:rsid w:val="00055676"/>
    <w:rsid w:val="00056544"/>
    <w:rsid w:val="00057FC9"/>
    <w:rsid w:val="00060944"/>
    <w:rsid w:val="00060D8E"/>
    <w:rsid w:val="00061DCE"/>
    <w:rsid w:val="00062159"/>
    <w:rsid w:val="00062B9A"/>
    <w:rsid w:val="00063D9E"/>
    <w:rsid w:val="00063EF5"/>
    <w:rsid w:val="00064AD3"/>
    <w:rsid w:val="00065088"/>
    <w:rsid w:val="000652D3"/>
    <w:rsid w:val="00065340"/>
    <w:rsid w:val="000654A0"/>
    <w:rsid w:val="00065813"/>
    <w:rsid w:val="00065E94"/>
    <w:rsid w:val="00066719"/>
    <w:rsid w:val="000701AD"/>
    <w:rsid w:val="000707CA"/>
    <w:rsid w:val="00070D21"/>
    <w:rsid w:val="000717FB"/>
    <w:rsid w:val="00071960"/>
    <w:rsid w:val="000719BF"/>
    <w:rsid w:val="00071E8A"/>
    <w:rsid w:val="0007208A"/>
    <w:rsid w:val="0007213C"/>
    <w:rsid w:val="00072BBA"/>
    <w:rsid w:val="00072FF5"/>
    <w:rsid w:val="000730DC"/>
    <w:rsid w:val="000749BD"/>
    <w:rsid w:val="00075965"/>
    <w:rsid w:val="00075FDA"/>
    <w:rsid w:val="00076386"/>
    <w:rsid w:val="00076D82"/>
    <w:rsid w:val="00080281"/>
    <w:rsid w:val="00080E85"/>
    <w:rsid w:val="00081EC2"/>
    <w:rsid w:val="00082154"/>
    <w:rsid w:val="000825B4"/>
    <w:rsid w:val="00082CF6"/>
    <w:rsid w:val="00083800"/>
    <w:rsid w:val="00084A65"/>
    <w:rsid w:val="0008559A"/>
    <w:rsid w:val="000860CA"/>
    <w:rsid w:val="0009003E"/>
    <w:rsid w:val="000900D2"/>
    <w:rsid w:val="000902C2"/>
    <w:rsid w:val="00090343"/>
    <w:rsid w:val="00091A92"/>
    <w:rsid w:val="00091C90"/>
    <w:rsid w:val="00091FF8"/>
    <w:rsid w:val="00093C49"/>
    <w:rsid w:val="00095A80"/>
    <w:rsid w:val="00096F17"/>
    <w:rsid w:val="00097325"/>
    <w:rsid w:val="000973E1"/>
    <w:rsid w:val="000A08BA"/>
    <w:rsid w:val="000A1402"/>
    <w:rsid w:val="000A18FB"/>
    <w:rsid w:val="000A20BA"/>
    <w:rsid w:val="000A262C"/>
    <w:rsid w:val="000A3C8D"/>
    <w:rsid w:val="000A3DFE"/>
    <w:rsid w:val="000A40EC"/>
    <w:rsid w:val="000A54EE"/>
    <w:rsid w:val="000A6A23"/>
    <w:rsid w:val="000A7A5B"/>
    <w:rsid w:val="000A7BC5"/>
    <w:rsid w:val="000B0C45"/>
    <w:rsid w:val="000B13E1"/>
    <w:rsid w:val="000B16DB"/>
    <w:rsid w:val="000B1C5E"/>
    <w:rsid w:val="000B1DCD"/>
    <w:rsid w:val="000B2282"/>
    <w:rsid w:val="000B27E9"/>
    <w:rsid w:val="000B2A11"/>
    <w:rsid w:val="000B2A5B"/>
    <w:rsid w:val="000B2AE4"/>
    <w:rsid w:val="000B3B91"/>
    <w:rsid w:val="000B3D7E"/>
    <w:rsid w:val="000B4207"/>
    <w:rsid w:val="000B4B1B"/>
    <w:rsid w:val="000B50C3"/>
    <w:rsid w:val="000B5AC9"/>
    <w:rsid w:val="000B5F0A"/>
    <w:rsid w:val="000B6D65"/>
    <w:rsid w:val="000C0312"/>
    <w:rsid w:val="000C1D59"/>
    <w:rsid w:val="000C2B09"/>
    <w:rsid w:val="000C30CF"/>
    <w:rsid w:val="000C501D"/>
    <w:rsid w:val="000C5B5B"/>
    <w:rsid w:val="000C5CBA"/>
    <w:rsid w:val="000C5D2C"/>
    <w:rsid w:val="000C706F"/>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1F0"/>
    <w:rsid w:val="000D76BC"/>
    <w:rsid w:val="000D7750"/>
    <w:rsid w:val="000E071E"/>
    <w:rsid w:val="000E0DEE"/>
    <w:rsid w:val="000E1527"/>
    <w:rsid w:val="000E181D"/>
    <w:rsid w:val="000E27AA"/>
    <w:rsid w:val="000E2CB8"/>
    <w:rsid w:val="000E337A"/>
    <w:rsid w:val="000E34FD"/>
    <w:rsid w:val="000E4350"/>
    <w:rsid w:val="000E4376"/>
    <w:rsid w:val="000E4408"/>
    <w:rsid w:val="000E53AB"/>
    <w:rsid w:val="000E5716"/>
    <w:rsid w:val="000E6337"/>
    <w:rsid w:val="000E6AC1"/>
    <w:rsid w:val="000E7A79"/>
    <w:rsid w:val="000F15B2"/>
    <w:rsid w:val="000F19DE"/>
    <w:rsid w:val="000F2E1F"/>
    <w:rsid w:val="000F37B0"/>
    <w:rsid w:val="000F4595"/>
    <w:rsid w:val="000F4CB2"/>
    <w:rsid w:val="000F4E44"/>
    <w:rsid w:val="000F4E90"/>
    <w:rsid w:val="000F568D"/>
    <w:rsid w:val="000F5D31"/>
    <w:rsid w:val="000F68D0"/>
    <w:rsid w:val="000F6B15"/>
    <w:rsid w:val="0010170B"/>
    <w:rsid w:val="00101C4F"/>
    <w:rsid w:val="00102C9F"/>
    <w:rsid w:val="00103661"/>
    <w:rsid w:val="00103FC9"/>
    <w:rsid w:val="001068D2"/>
    <w:rsid w:val="001069F2"/>
    <w:rsid w:val="001103BD"/>
    <w:rsid w:val="0011048B"/>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2CA0"/>
    <w:rsid w:val="001237AC"/>
    <w:rsid w:val="00124E12"/>
    <w:rsid w:val="00124E75"/>
    <w:rsid w:val="001264C7"/>
    <w:rsid w:val="0012673D"/>
    <w:rsid w:val="001269B8"/>
    <w:rsid w:val="00127099"/>
    <w:rsid w:val="00127577"/>
    <w:rsid w:val="00132830"/>
    <w:rsid w:val="00132B71"/>
    <w:rsid w:val="00133714"/>
    <w:rsid w:val="001337A5"/>
    <w:rsid w:val="0013427A"/>
    <w:rsid w:val="001348FE"/>
    <w:rsid w:val="00134B36"/>
    <w:rsid w:val="00134D55"/>
    <w:rsid w:val="001360BC"/>
    <w:rsid w:val="001360F3"/>
    <w:rsid w:val="001362C2"/>
    <w:rsid w:val="001365F9"/>
    <w:rsid w:val="0013678C"/>
    <w:rsid w:val="00136955"/>
    <w:rsid w:val="00136E19"/>
    <w:rsid w:val="00136F3F"/>
    <w:rsid w:val="001371B2"/>
    <w:rsid w:val="00137AB9"/>
    <w:rsid w:val="00137D78"/>
    <w:rsid w:val="0014060C"/>
    <w:rsid w:val="001409A0"/>
    <w:rsid w:val="001416D9"/>
    <w:rsid w:val="00141E40"/>
    <w:rsid w:val="00141F08"/>
    <w:rsid w:val="00141FF2"/>
    <w:rsid w:val="0014287A"/>
    <w:rsid w:val="00142DE2"/>
    <w:rsid w:val="00144C87"/>
    <w:rsid w:val="00146706"/>
    <w:rsid w:val="001467B1"/>
    <w:rsid w:val="00150175"/>
    <w:rsid w:val="001502C8"/>
    <w:rsid w:val="00151011"/>
    <w:rsid w:val="00151224"/>
    <w:rsid w:val="0015130F"/>
    <w:rsid w:val="0015186B"/>
    <w:rsid w:val="001519CD"/>
    <w:rsid w:val="001532BA"/>
    <w:rsid w:val="0015347C"/>
    <w:rsid w:val="00153FED"/>
    <w:rsid w:val="00155BFD"/>
    <w:rsid w:val="00156ABA"/>
    <w:rsid w:val="00157029"/>
    <w:rsid w:val="001571EA"/>
    <w:rsid w:val="00157390"/>
    <w:rsid w:val="00160998"/>
    <w:rsid w:val="00160CD6"/>
    <w:rsid w:val="00160F5F"/>
    <w:rsid w:val="00162024"/>
    <w:rsid w:val="00162308"/>
    <w:rsid w:val="0016316A"/>
    <w:rsid w:val="00163539"/>
    <w:rsid w:val="0016381F"/>
    <w:rsid w:val="00163D1D"/>
    <w:rsid w:val="00164171"/>
    <w:rsid w:val="00164E58"/>
    <w:rsid w:val="00165033"/>
    <w:rsid w:val="00165926"/>
    <w:rsid w:val="001665EB"/>
    <w:rsid w:val="001670EA"/>
    <w:rsid w:val="001674A0"/>
    <w:rsid w:val="00167668"/>
    <w:rsid w:val="0016782C"/>
    <w:rsid w:val="00170A50"/>
    <w:rsid w:val="00171468"/>
    <w:rsid w:val="00174FFD"/>
    <w:rsid w:val="001759CA"/>
    <w:rsid w:val="0017697D"/>
    <w:rsid w:val="0017726A"/>
    <w:rsid w:val="00177DD3"/>
    <w:rsid w:val="00180278"/>
    <w:rsid w:val="001807F2"/>
    <w:rsid w:val="00181819"/>
    <w:rsid w:val="001818A7"/>
    <w:rsid w:val="001826E5"/>
    <w:rsid w:val="00182725"/>
    <w:rsid w:val="001829C8"/>
    <w:rsid w:val="00184A85"/>
    <w:rsid w:val="00186904"/>
    <w:rsid w:val="00186B0A"/>
    <w:rsid w:val="001905BD"/>
    <w:rsid w:val="00191E79"/>
    <w:rsid w:val="00192FE6"/>
    <w:rsid w:val="0019360B"/>
    <w:rsid w:val="001936B6"/>
    <w:rsid w:val="00193986"/>
    <w:rsid w:val="00193B08"/>
    <w:rsid w:val="00194570"/>
    <w:rsid w:val="00196BF4"/>
    <w:rsid w:val="001972DA"/>
    <w:rsid w:val="001976AA"/>
    <w:rsid w:val="001979B7"/>
    <w:rsid w:val="001A02B8"/>
    <w:rsid w:val="001A02F6"/>
    <w:rsid w:val="001A0B9C"/>
    <w:rsid w:val="001A15C6"/>
    <w:rsid w:val="001A3514"/>
    <w:rsid w:val="001A4659"/>
    <w:rsid w:val="001A48B9"/>
    <w:rsid w:val="001A4CCF"/>
    <w:rsid w:val="001A5510"/>
    <w:rsid w:val="001A5C7B"/>
    <w:rsid w:val="001A5E19"/>
    <w:rsid w:val="001A63D8"/>
    <w:rsid w:val="001A7E63"/>
    <w:rsid w:val="001B01FA"/>
    <w:rsid w:val="001B0832"/>
    <w:rsid w:val="001B18A7"/>
    <w:rsid w:val="001B1B52"/>
    <w:rsid w:val="001B2762"/>
    <w:rsid w:val="001B36FC"/>
    <w:rsid w:val="001B41ED"/>
    <w:rsid w:val="001B43A8"/>
    <w:rsid w:val="001B4607"/>
    <w:rsid w:val="001B564C"/>
    <w:rsid w:val="001B7E0C"/>
    <w:rsid w:val="001C0674"/>
    <w:rsid w:val="001C1405"/>
    <w:rsid w:val="001C1B93"/>
    <w:rsid w:val="001C226F"/>
    <w:rsid w:val="001C23AD"/>
    <w:rsid w:val="001C4C02"/>
    <w:rsid w:val="001C4C06"/>
    <w:rsid w:val="001C4D9B"/>
    <w:rsid w:val="001C5296"/>
    <w:rsid w:val="001C5DB7"/>
    <w:rsid w:val="001C66AC"/>
    <w:rsid w:val="001C6754"/>
    <w:rsid w:val="001C77F0"/>
    <w:rsid w:val="001D0C21"/>
    <w:rsid w:val="001D30C9"/>
    <w:rsid w:val="001D398F"/>
    <w:rsid w:val="001D445B"/>
    <w:rsid w:val="001D46A0"/>
    <w:rsid w:val="001D50C2"/>
    <w:rsid w:val="001D753C"/>
    <w:rsid w:val="001D7CA4"/>
    <w:rsid w:val="001D7E58"/>
    <w:rsid w:val="001E0425"/>
    <w:rsid w:val="001E13B3"/>
    <w:rsid w:val="001E30A0"/>
    <w:rsid w:val="001E3B73"/>
    <w:rsid w:val="001E3DE1"/>
    <w:rsid w:val="001E4B6E"/>
    <w:rsid w:val="001E4D4F"/>
    <w:rsid w:val="001E54F9"/>
    <w:rsid w:val="001E57CF"/>
    <w:rsid w:val="001E5981"/>
    <w:rsid w:val="001E5BE7"/>
    <w:rsid w:val="001E5D6E"/>
    <w:rsid w:val="001E67D3"/>
    <w:rsid w:val="001E6826"/>
    <w:rsid w:val="001E6E8E"/>
    <w:rsid w:val="001E74BA"/>
    <w:rsid w:val="001E7B9F"/>
    <w:rsid w:val="001F01FB"/>
    <w:rsid w:val="001F0658"/>
    <w:rsid w:val="001F0C29"/>
    <w:rsid w:val="001F0E92"/>
    <w:rsid w:val="001F1987"/>
    <w:rsid w:val="001F201D"/>
    <w:rsid w:val="001F21BC"/>
    <w:rsid w:val="001F22D5"/>
    <w:rsid w:val="001F23BD"/>
    <w:rsid w:val="001F2F4C"/>
    <w:rsid w:val="001F34DA"/>
    <w:rsid w:val="001F3C37"/>
    <w:rsid w:val="001F4D6C"/>
    <w:rsid w:val="001F4DAC"/>
    <w:rsid w:val="001F5019"/>
    <w:rsid w:val="001F51C5"/>
    <w:rsid w:val="001F65B0"/>
    <w:rsid w:val="001F67AA"/>
    <w:rsid w:val="001F6AFD"/>
    <w:rsid w:val="001F738D"/>
    <w:rsid w:val="001F7599"/>
    <w:rsid w:val="002025E5"/>
    <w:rsid w:val="002039CB"/>
    <w:rsid w:val="00204A2A"/>
    <w:rsid w:val="00204B22"/>
    <w:rsid w:val="00204B3A"/>
    <w:rsid w:val="0020535A"/>
    <w:rsid w:val="002055CB"/>
    <w:rsid w:val="002059EF"/>
    <w:rsid w:val="00205BDB"/>
    <w:rsid w:val="002067F9"/>
    <w:rsid w:val="00206955"/>
    <w:rsid w:val="00206A79"/>
    <w:rsid w:val="00210309"/>
    <w:rsid w:val="00210A62"/>
    <w:rsid w:val="00210DEF"/>
    <w:rsid w:val="00211519"/>
    <w:rsid w:val="002119F7"/>
    <w:rsid w:val="00211C73"/>
    <w:rsid w:val="00211CD3"/>
    <w:rsid w:val="00212067"/>
    <w:rsid w:val="0021224B"/>
    <w:rsid w:val="0021256D"/>
    <w:rsid w:val="00212950"/>
    <w:rsid w:val="00212FB8"/>
    <w:rsid w:val="002136F0"/>
    <w:rsid w:val="00213709"/>
    <w:rsid w:val="002149AF"/>
    <w:rsid w:val="002149D2"/>
    <w:rsid w:val="00214A86"/>
    <w:rsid w:val="002159D1"/>
    <w:rsid w:val="00215AAA"/>
    <w:rsid w:val="00215CC0"/>
    <w:rsid w:val="0021683C"/>
    <w:rsid w:val="00216DD9"/>
    <w:rsid w:val="00216F5F"/>
    <w:rsid w:val="0022032F"/>
    <w:rsid w:val="00220615"/>
    <w:rsid w:val="00221985"/>
    <w:rsid w:val="00221EC5"/>
    <w:rsid w:val="00222A7A"/>
    <w:rsid w:val="00224A2C"/>
    <w:rsid w:val="00225217"/>
    <w:rsid w:val="00225695"/>
    <w:rsid w:val="002256D9"/>
    <w:rsid w:val="00225F29"/>
    <w:rsid w:val="00226577"/>
    <w:rsid w:val="0022687C"/>
    <w:rsid w:val="00227086"/>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231"/>
    <w:rsid w:val="002429C0"/>
    <w:rsid w:val="00242E22"/>
    <w:rsid w:val="0024336B"/>
    <w:rsid w:val="00244194"/>
    <w:rsid w:val="0024424F"/>
    <w:rsid w:val="00244D28"/>
    <w:rsid w:val="00245689"/>
    <w:rsid w:val="00245720"/>
    <w:rsid w:val="00245729"/>
    <w:rsid w:val="00245903"/>
    <w:rsid w:val="0024596E"/>
    <w:rsid w:val="00245A6F"/>
    <w:rsid w:val="00245FD5"/>
    <w:rsid w:val="002477DF"/>
    <w:rsid w:val="00251AD6"/>
    <w:rsid w:val="00251AE6"/>
    <w:rsid w:val="00252C17"/>
    <w:rsid w:val="0025307F"/>
    <w:rsid w:val="0025348B"/>
    <w:rsid w:val="002551BD"/>
    <w:rsid w:val="0025521B"/>
    <w:rsid w:val="00255972"/>
    <w:rsid w:val="00255BA7"/>
    <w:rsid w:val="00256048"/>
    <w:rsid w:val="0025668B"/>
    <w:rsid w:val="002568D0"/>
    <w:rsid w:val="00257011"/>
    <w:rsid w:val="00260AEE"/>
    <w:rsid w:val="00260D50"/>
    <w:rsid w:val="00261B66"/>
    <w:rsid w:val="002621A6"/>
    <w:rsid w:val="00262661"/>
    <w:rsid w:val="002627E0"/>
    <w:rsid w:val="00262CE7"/>
    <w:rsid w:val="00262D18"/>
    <w:rsid w:val="00262D9D"/>
    <w:rsid w:val="002632DF"/>
    <w:rsid w:val="00263946"/>
    <w:rsid w:val="002640BA"/>
    <w:rsid w:val="00264CF2"/>
    <w:rsid w:val="00264D59"/>
    <w:rsid w:val="00265368"/>
    <w:rsid w:val="002667A8"/>
    <w:rsid w:val="00267587"/>
    <w:rsid w:val="002675C8"/>
    <w:rsid w:val="00267760"/>
    <w:rsid w:val="00271589"/>
    <w:rsid w:val="00273177"/>
    <w:rsid w:val="00273C43"/>
    <w:rsid w:val="0027455B"/>
    <w:rsid w:val="00275074"/>
    <w:rsid w:val="002763E9"/>
    <w:rsid w:val="00276736"/>
    <w:rsid w:val="00276F4E"/>
    <w:rsid w:val="0027773D"/>
    <w:rsid w:val="002778BD"/>
    <w:rsid w:val="00280F55"/>
    <w:rsid w:val="0028103B"/>
    <w:rsid w:val="00281246"/>
    <w:rsid w:val="002815FA"/>
    <w:rsid w:val="002821D3"/>
    <w:rsid w:val="002824C2"/>
    <w:rsid w:val="00284E32"/>
    <w:rsid w:val="002851EB"/>
    <w:rsid w:val="00285510"/>
    <w:rsid w:val="00285BD1"/>
    <w:rsid w:val="00285DE2"/>
    <w:rsid w:val="0028616D"/>
    <w:rsid w:val="00286794"/>
    <w:rsid w:val="00286965"/>
    <w:rsid w:val="0029136E"/>
    <w:rsid w:val="00292399"/>
    <w:rsid w:val="00292DB0"/>
    <w:rsid w:val="00294445"/>
    <w:rsid w:val="00294B4D"/>
    <w:rsid w:val="00294C4D"/>
    <w:rsid w:val="0029537E"/>
    <w:rsid w:val="002960D5"/>
    <w:rsid w:val="00297926"/>
    <w:rsid w:val="002A02C9"/>
    <w:rsid w:val="002A1062"/>
    <w:rsid w:val="002A1F44"/>
    <w:rsid w:val="002A2012"/>
    <w:rsid w:val="002A2413"/>
    <w:rsid w:val="002A2F5E"/>
    <w:rsid w:val="002A352A"/>
    <w:rsid w:val="002A5D74"/>
    <w:rsid w:val="002A607D"/>
    <w:rsid w:val="002A6B0D"/>
    <w:rsid w:val="002B132E"/>
    <w:rsid w:val="002B1499"/>
    <w:rsid w:val="002B2813"/>
    <w:rsid w:val="002B2D29"/>
    <w:rsid w:val="002B3B31"/>
    <w:rsid w:val="002B3BBD"/>
    <w:rsid w:val="002C0A3D"/>
    <w:rsid w:val="002C0C4B"/>
    <w:rsid w:val="002C1EEA"/>
    <w:rsid w:val="002C2766"/>
    <w:rsid w:val="002C2B66"/>
    <w:rsid w:val="002C30B6"/>
    <w:rsid w:val="002C47AD"/>
    <w:rsid w:val="002C5510"/>
    <w:rsid w:val="002C6034"/>
    <w:rsid w:val="002C635B"/>
    <w:rsid w:val="002C6A8D"/>
    <w:rsid w:val="002C7276"/>
    <w:rsid w:val="002C770F"/>
    <w:rsid w:val="002C7CFF"/>
    <w:rsid w:val="002D0BC6"/>
    <w:rsid w:val="002D12DB"/>
    <w:rsid w:val="002D17C5"/>
    <w:rsid w:val="002D365F"/>
    <w:rsid w:val="002D51DF"/>
    <w:rsid w:val="002D6892"/>
    <w:rsid w:val="002D68C2"/>
    <w:rsid w:val="002D7C86"/>
    <w:rsid w:val="002E0692"/>
    <w:rsid w:val="002E0FB0"/>
    <w:rsid w:val="002E152D"/>
    <w:rsid w:val="002E1AD5"/>
    <w:rsid w:val="002E1D74"/>
    <w:rsid w:val="002E2714"/>
    <w:rsid w:val="002E2943"/>
    <w:rsid w:val="002E2CF1"/>
    <w:rsid w:val="002E34AF"/>
    <w:rsid w:val="002E4AAC"/>
    <w:rsid w:val="002E53DE"/>
    <w:rsid w:val="002E563B"/>
    <w:rsid w:val="002E5A90"/>
    <w:rsid w:val="002E62D2"/>
    <w:rsid w:val="002E734F"/>
    <w:rsid w:val="002E74AF"/>
    <w:rsid w:val="002E758C"/>
    <w:rsid w:val="002F1038"/>
    <w:rsid w:val="002F22FF"/>
    <w:rsid w:val="002F2D8F"/>
    <w:rsid w:val="002F3E5B"/>
    <w:rsid w:val="002F5BE4"/>
    <w:rsid w:val="002F695B"/>
    <w:rsid w:val="002F72DA"/>
    <w:rsid w:val="002F76B1"/>
    <w:rsid w:val="002F7D66"/>
    <w:rsid w:val="002F7DBE"/>
    <w:rsid w:val="00300843"/>
    <w:rsid w:val="0030090B"/>
    <w:rsid w:val="00302AE8"/>
    <w:rsid w:val="00302BB1"/>
    <w:rsid w:val="003030F0"/>
    <w:rsid w:val="0030404B"/>
    <w:rsid w:val="00304210"/>
    <w:rsid w:val="003048D7"/>
    <w:rsid w:val="00304A1B"/>
    <w:rsid w:val="00304AD2"/>
    <w:rsid w:val="00304EAA"/>
    <w:rsid w:val="00305297"/>
    <w:rsid w:val="003053B2"/>
    <w:rsid w:val="003062E6"/>
    <w:rsid w:val="003068B6"/>
    <w:rsid w:val="0030693D"/>
    <w:rsid w:val="003071F6"/>
    <w:rsid w:val="003071FC"/>
    <w:rsid w:val="00307590"/>
    <w:rsid w:val="00307FE0"/>
    <w:rsid w:val="003107EB"/>
    <w:rsid w:val="00310D7C"/>
    <w:rsid w:val="00310E66"/>
    <w:rsid w:val="00311C08"/>
    <w:rsid w:val="003125E0"/>
    <w:rsid w:val="00312ECE"/>
    <w:rsid w:val="0031393C"/>
    <w:rsid w:val="00313CB0"/>
    <w:rsid w:val="00313F96"/>
    <w:rsid w:val="00314B0A"/>
    <w:rsid w:val="003150CE"/>
    <w:rsid w:val="003159EC"/>
    <w:rsid w:val="00315AAB"/>
    <w:rsid w:val="003175E1"/>
    <w:rsid w:val="00320299"/>
    <w:rsid w:val="00321154"/>
    <w:rsid w:val="003211B0"/>
    <w:rsid w:val="00321B21"/>
    <w:rsid w:val="00321EDA"/>
    <w:rsid w:val="003224AA"/>
    <w:rsid w:val="003224E7"/>
    <w:rsid w:val="0032283C"/>
    <w:rsid w:val="0032326E"/>
    <w:rsid w:val="003243CE"/>
    <w:rsid w:val="00324440"/>
    <w:rsid w:val="00325D7A"/>
    <w:rsid w:val="00326145"/>
    <w:rsid w:val="00326491"/>
    <w:rsid w:val="00326DDD"/>
    <w:rsid w:val="00327163"/>
    <w:rsid w:val="00327305"/>
    <w:rsid w:val="00327531"/>
    <w:rsid w:val="00330187"/>
    <w:rsid w:val="00330601"/>
    <w:rsid w:val="00331C77"/>
    <w:rsid w:val="00331DB6"/>
    <w:rsid w:val="00331F96"/>
    <w:rsid w:val="00332B55"/>
    <w:rsid w:val="003336B9"/>
    <w:rsid w:val="0033476C"/>
    <w:rsid w:val="00335EA8"/>
    <w:rsid w:val="003363DD"/>
    <w:rsid w:val="00336EE9"/>
    <w:rsid w:val="00337810"/>
    <w:rsid w:val="00337B3F"/>
    <w:rsid w:val="00340361"/>
    <w:rsid w:val="00340795"/>
    <w:rsid w:val="0034111C"/>
    <w:rsid w:val="00341947"/>
    <w:rsid w:val="00341E60"/>
    <w:rsid w:val="0034217F"/>
    <w:rsid w:val="003422A1"/>
    <w:rsid w:val="00342AD2"/>
    <w:rsid w:val="00343954"/>
    <w:rsid w:val="00345405"/>
    <w:rsid w:val="00345DDD"/>
    <w:rsid w:val="00346FED"/>
    <w:rsid w:val="00351E01"/>
    <w:rsid w:val="0035284D"/>
    <w:rsid w:val="00352968"/>
    <w:rsid w:val="0035298B"/>
    <w:rsid w:val="00352CF6"/>
    <w:rsid w:val="00352D21"/>
    <w:rsid w:val="0035443D"/>
    <w:rsid w:val="00354AA2"/>
    <w:rsid w:val="00354FEE"/>
    <w:rsid w:val="00356275"/>
    <w:rsid w:val="00356C0B"/>
    <w:rsid w:val="00357B9C"/>
    <w:rsid w:val="00361412"/>
    <w:rsid w:val="003615CA"/>
    <w:rsid w:val="00362A9D"/>
    <w:rsid w:val="00363B2C"/>
    <w:rsid w:val="003642A6"/>
    <w:rsid w:val="00364763"/>
    <w:rsid w:val="00365C3D"/>
    <w:rsid w:val="00366C1B"/>
    <w:rsid w:val="0036722D"/>
    <w:rsid w:val="00367337"/>
    <w:rsid w:val="00367367"/>
    <w:rsid w:val="00367FD8"/>
    <w:rsid w:val="0037004E"/>
    <w:rsid w:val="00370B63"/>
    <w:rsid w:val="00370FCC"/>
    <w:rsid w:val="0037119D"/>
    <w:rsid w:val="003711AF"/>
    <w:rsid w:val="0037219F"/>
    <w:rsid w:val="003735C6"/>
    <w:rsid w:val="00374848"/>
    <w:rsid w:val="00374B71"/>
    <w:rsid w:val="003757A1"/>
    <w:rsid w:val="00375D09"/>
    <w:rsid w:val="003762DC"/>
    <w:rsid w:val="003762DE"/>
    <w:rsid w:val="0037739D"/>
    <w:rsid w:val="0037751C"/>
    <w:rsid w:val="00377D61"/>
    <w:rsid w:val="00380B66"/>
    <w:rsid w:val="00380F3F"/>
    <w:rsid w:val="00381636"/>
    <w:rsid w:val="00381953"/>
    <w:rsid w:val="00382232"/>
    <w:rsid w:val="00382F1A"/>
    <w:rsid w:val="00382F9A"/>
    <w:rsid w:val="00383282"/>
    <w:rsid w:val="00383422"/>
    <w:rsid w:val="00383658"/>
    <w:rsid w:val="00383E01"/>
    <w:rsid w:val="003840BF"/>
    <w:rsid w:val="0038412E"/>
    <w:rsid w:val="00386053"/>
    <w:rsid w:val="00386223"/>
    <w:rsid w:val="00386823"/>
    <w:rsid w:val="00386E06"/>
    <w:rsid w:val="00387459"/>
    <w:rsid w:val="0038771D"/>
    <w:rsid w:val="00390935"/>
    <w:rsid w:val="00391069"/>
    <w:rsid w:val="003914DF"/>
    <w:rsid w:val="00391EFE"/>
    <w:rsid w:val="0039241F"/>
    <w:rsid w:val="00392491"/>
    <w:rsid w:val="003935B0"/>
    <w:rsid w:val="0039385C"/>
    <w:rsid w:val="00393C47"/>
    <w:rsid w:val="00393D9E"/>
    <w:rsid w:val="00393E44"/>
    <w:rsid w:val="00394301"/>
    <w:rsid w:val="0039684F"/>
    <w:rsid w:val="0039747B"/>
    <w:rsid w:val="00397AB6"/>
    <w:rsid w:val="00397ACA"/>
    <w:rsid w:val="00397C21"/>
    <w:rsid w:val="003A10C3"/>
    <w:rsid w:val="003A1A7A"/>
    <w:rsid w:val="003A495D"/>
    <w:rsid w:val="003A4A40"/>
    <w:rsid w:val="003A4C7C"/>
    <w:rsid w:val="003A5611"/>
    <w:rsid w:val="003A5844"/>
    <w:rsid w:val="003A597F"/>
    <w:rsid w:val="003A71A8"/>
    <w:rsid w:val="003A71D2"/>
    <w:rsid w:val="003A78E6"/>
    <w:rsid w:val="003A7D83"/>
    <w:rsid w:val="003B00CA"/>
    <w:rsid w:val="003B030B"/>
    <w:rsid w:val="003B0432"/>
    <w:rsid w:val="003B0821"/>
    <w:rsid w:val="003B0BE9"/>
    <w:rsid w:val="003B0F4B"/>
    <w:rsid w:val="003B2E9B"/>
    <w:rsid w:val="003B2F8D"/>
    <w:rsid w:val="003B3C64"/>
    <w:rsid w:val="003B3E91"/>
    <w:rsid w:val="003B4FAA"/>
    <w:rsid w:val="003B547A"/>
    <w:rsid w:val="003B6EC0"/>
    <w:rsid w:val="003B75B9"/>
    <w:rsid w:val="003C087B"/>
    <w:rsid w:val="003C0DA2"/>
    <w:rsid w:val="003C15A7"/>
    <w:rsid w:val="003C1A18"/>
    <w:rsid w:val="003C5C41"/>
    <w:rsid w:val="003C669D"/>
    <w:rsid w:val="003C6877"/>
    <w:rsid w:val="003C7062"/>
    <w:rsid w:val="003C7461"/>
    <w:rsid w:val="003C79D2"/>
    <w:rsid w:val="003D0788"/>
    <w:rsid w:val="003D132A"/>
    <w:rsid w:val="003D1517"/>
    <w:rsid w:val="003D1D50"/>
    <w:rsid w:val="003D232D"/>
    <w:rsid w:val="003D286B"/>
    <w:rsid w:val="003D2938"/>
    <w:rsid w:val="003D2E22"/>
    <w:rsid w:val="003D3A29"/>
    <w:rsid w:val="003D3FBA"/>
    <w:rsid w:val="003D402B"/>
    <w:rsid w:val="003D4DCE"/>
    <w:rsid w:val="003D54B0"/>
    <w:rsid w:val="003D5B9C"/>
    <w:rsid w:val="003D764F"/>
    <w:rsid w:val="003D76EF"/>
    <w:rsid w:val="003E0042"/>
    <w:rsid w:val="003E0667"/>
    <w:rsid w:val="003E0BCE"/>
    <w:rsid w:val="003E0DF3"/>
    <w:rsid w:val="003E13E0"/>
    <w:rsid w:val="003E1660"/>
    <w:rsid w:val="003E1CD1"/>
    <w:rsid w:val="003E2A2D"/>
    <w:rsid w:val="003E47D4"/>
    <w:rsid w:val="003E4D79"/>
    <w:rsid w:val="003E50B9"/>
    <w:rsid w:val="003E64A9"/>
    <w:rsid w:val="003E7905"/>
    <w:rsid w:val="003F0336"/>
    <w:rsid w:val="003F0BEB"/>
    <w:rsid w:val="003F3FCC"/>
    <w:rsid w:val="003F5547"/>
    <w:rsid w:val="003F5C40"/>
    <w:rsid w:val="003F6E12"/>
    <w:rsid w:val="003F6F8B"/>
    <w:rsid w:val="003F75ED"/>
    <w:rsid w:val="0040020B"/>
    <w:rsid w:val="004002B7"/>
    <w:rsid w:val="00400A39"/>
    <w:rsid w:val="00400F31"/>
    <w:rsid w:val="00401D9B"/>
    <w:rsid w:val="004023BA"/>
    <w:rsid w:val="00406B4D"/>
    <w:rsid w:val="00407180"/>
    <w:rsid w:val="0041443C"/>
    <w:rsid w:val="0041488F"/>
    <w:rsid w:val="004154F7"/>
    <w:rsid w:val="00416D44"/>
    <w:rsid w:val="004176FF"/>
    <w:rsid w:val="00417A1E"/>
    <w:rsid w:val="0042139E"/>
    <w:rsid w:val="00421A27"/>
    <w:rsid w:val="00421D0A"/>
    <w:rsid w:val="004226C3"/>
    <w:rsid w:val="004228BA"/>
    <w:rsid w:val="004241C5"/>
    <w:rsid w:val="004242B4"/>
    <w:rsid w:val="00424913"/>
    <w:rsid w:val="00424966"/>
    <w:rsid w:val="00424FA7"/>
    <w:rsid w:val="00425D2C"/>
    <w:rsid w:val="00426A87"/>
    <w:rsid w:val="00427007"/>
    <w:rsid w:val="004309D8"/>
    <w:rsid w:val="004313D1"/>
    <w:rsid w:val="00432110"/>
    <w:rsid w:val="0043240F"/>
    <w:rsid w:val="00432503"/>
    <w:rsid w:val="004328EE"/>
    <w:rsid w:val="00433EBE"/>
    <w:rsid w:val="00434406"/>
    <w:rsid w:val="004348ED"/>
    <w:rsid w:val="00435488"/>
    <w:rsid w:val="00440FED"/>
    <w:rsid w:val="00441B92"/>
    <w:rsid w:val="00443A9F"/>
    <w:rsid w:val="0044474B"/>
    <w:rsid w:val="00445FF7"/>
    <w:rsid w:val="004508A8"/>
    <w:rsid w:val="00451BAE"/>
    <w:rsid w:val="00452CA7"/>
    <w:rsid w:val="00453341"/>
    <w:rsid w:val="0045379C"/>
    <w:rsid w:val="004545C6"/>
    <w:rsid w:val="00454DCA"/>
    <w:rsid w:val="00454E26"/>
    <w:rsid w:val="004561DE"/>
    <w:rsid w:val="00456544"/>
    <w:rsid w:val="00456649"/>
    <w:rsid w:val="004567B7"/>
    <w:rsid w:val="004567DC"/>
    <w:rsid w:val="00456856"/>
    <w:rsid w:val="004571EF"/>
    <w:rsid w:val="0046047A"/>
    <w:rsid w:val="00461210"/>
    <w:rsid w:val="00461700"/>
    <w:rsid w:val="00461AAC"/>
    <w:rsid w:val="00462490"/>
    <w:rsid w:val="004628B7"/>
    <w:rsid w:val="00462AC9"/>
    <w:rsid w:val="00463DC3"/>
    <w:rsid w:val="00465299"/>
    <w:rsid w:val="004660EC"/>
    <w:rsid w:val="00466A0F"/>
    <w:rsid w:val="0046795B"/>
    <w:rsid w:val="004708C0"/>
    <w:rsid w:val="004708D2"/>
    <w:rsid w:val="0047103F"/>
    <w:rsid w:val="0047115F"/>
    <w:rsid w:val="004715CB"/>
    <w:rsid w:val="00471863"/>
    <w:rsid w:val="00471CF3"/>
    <w:rsid w:val="00473777"/>
    <w:rsid w:val="00473A14"/>
    <w:rsid w:val="004744A2"/>
    <w:rsid w:val="004745A9"/>
    <w:rsid w:val="00474871"/>
    <w:rsid w:val="00474CA8"/>
    <w:rsid w:val="00474E43"/>
    <w:rsid w:val="004766DA"/>
    <w:rsid w:val="00476A55"/>
    <w:rsid w:val="00477438"/>
    <w:rsid w:val="0048076D"/>
    <w:rsid w:val="0048134D"/>
    <w:rsid w:val="00481624"/>
    <w:rsid w:val="00481765"/>
    <w:rsid w:val="00481D90"/>
    <w:rsid w:val="00482700"/>
    <w:rsid w:val="00482CD4"/>
    <w:rsid w:val="00483261"/>
    <w:rsid w:val="0048328A"/>
    <w:rsid w:val="00484377"/>
    <w:rsid w:val="00485B23"/>
    <w:rsid w:val="00485B50"/>
    <w:rsid w:val="00485BC8"/>
    <w:rsid w:val="004874E4"/>
    <w:rsid w:val="00487D95"/>
    <w:rsid w:val="00490407"/>
    <w:rsid w:val="0049070D"/>
    <w:rsid w:val="00490A39"/>
    <w:rsid w:val="00490E82"/>
    <w:rsid w:val="00491BE4"/>
    <w:rsid w:val="00491DB2"/>
    <w:rsid w:val="00492877"/>
    <w:rsid w:val="00492957"/>
    <w:rsid w:val="004950F4"/>
    <w:rsid w:val="0049579F"/>
    <w:rsid w:val="00495BA6"/>
    <w:rsid w:val="00496DC2"/>
    <w:rsid w:val="00496E75"/>
    <w:rsid w:val="00497B0A"/>
    <w:rsid w:val="004A014C"/>
    <w:rsid w:val="004A037F"/>
    <w:rsid w:val="004A0AA8"/>
    <w:rsid w:val="004A1FE4"/>
    <w:rsid w:val="004A2103"/>
    <w:rsid w:val="004A2406"/>
    <w:rsid w:val="004A2664"/>
    <w:rsid w:val="004A2CA9"/>
    <w:rsid w:val="004A33EF"/>
    <w:rsid w:val="004A34C9"/>
    <w:rsid w:val="004A3CB5"/>
    <w:rsid w:val="004A537D"/>
    <w:rsid w:val="004A5CFD"/>
    <w:rsid w:val="004A67F0"/>
    <w:rsid w:val="004A71C3"/>
    <w:rsid w:val="004A7769"/>
    <w:rsid w:val="004A77B1"/>
    <w:rsid w:val="004A7A3A"/>
    <w:rsid w:val="004B0C80"/>
    <w:rsid w:val="004B1B65"/>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301"/>
    <w:rsid w:val="004C183D"/>
    <w:rsid w:val="004C1A82"/>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1DE"/>
    <w:rsid w:val="004D4FBD"/>
    <w:rsid w:val="004D4FC0"/>
    <w:rsid w:val="004D5CE7"/>
    <w:rsid w:val="004D6381"/>
    <w:rsid w:val="004D78E3"/>
    <w:rsid w:val="004D7C36"/>
    <w:rsid w:val="004D7DA8"/>
    <w:rsid w:val="004D7FA9"/>
    <w:rsid w:val="004E0680"/>
    <w:rsid w:val="004E10CD"/>
    <w:rsid w:val="004E1401"/>
    <w:rsid w:val="004E2892"/>
    <w:rsid w:val="004E362B"/>
    <w:rsid w:val="004E3681"/>
    <w:rsid w:val="004E3D74"/>
    <w:rsid w:val="004E5DE1"/>
    <w:rsid w:val="004E6A10"/>
    <w:rsid w:val="004E6F1A"/>
    <w:rsid w:val="004E784B"/>
    <w:rsid w:val="004F0224"/>
    <w:rsid w:val="004F02AB"/>
    <w:rsid w:val="004F04B9"/>
    <w:rsid w:val="004F0DB4"/>
    <w:rsid w:val="004F0E04"/>
    <w:rsid w:val="004F1528"/>
    <w:rsid w:val="004F1CD3"/>
    <w:rsid w:val="004F1EBC"/>
    <w:rsid w:val="004F20E8"/>
    <w:rsid w:val="004F3172"/>
    <w:rsid w:val="004F3B71"/>
    <w:rsid w:val="004F3FE5"/>
    <w:rsid w:val="004F5154"/>
    <w:rsid w:val="004F5835"/>
    <w:rsid w:val="004F661C"/>
    <w:rsid w:val="004F6635"/>
    <w:rsid w:val="004F6D99"/>
    <w:rsid w:val="00500572"/>
    <w:rsid w:val="00500701"/>
    <w:rsid w:val="00501304"/>
    <w:rsid w:val="00501425"/>
    <w:rsid w:val="0050318B"/>
    <w:rsid w:val="00503CF2"/>
    <w:rsid w:val="00504311"/>
    <w:rsid w:val="0050485C"/>
    <w:rsid w:val="00504AC6"/>
    <w:rsid w:val="00504D75"/>
    <w:rsid w:val="00505678"/>
    <w:rsid w:val="00505D51"/>
    <w:rsid w:val="00506AE1"/>
    <w:rsid w:val="00510877"/>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4AC"/>
    <w:rsid w:val="0051791D"/>
    <w:rsid w:val="00520D6D"/>
    <w:rsid w:val="00520E24"/>
    <w:rsid w:val="00520FD7"/>
    <w:rsid w:val="005212FD"/>
    <w:rsid w:val="00521425"/>
    <w:rsid w:val="00522251"/>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16A"/>
    <w:rsid w:val="00533B93"/>
    <w:rsid w:val="00533FFE"/>
    <w:rsid w:val="005340C9"/>
    <w:rsid w:val="00535C12"/>
    <w:rsid w:val="00536698"/>
    <w:rsid w:val="005366F0"/>
    <w:rsid w:val="00536D44"/>
    <w:rsid w:val="005375FE"/>
    <w:rsid w:val="00540A0B"/>
    <w:rsid w:val="00540BFC"/>
    <w:rsid w:val="0054195A"/>
    <w:rsid w:val="005420DE"/>
    <w:rsid w:val="00542249"/>
    <w:rsid w:val="00542FAA"/>
    <w:rsid w:val="005431F5"/>
    <w:rsid w:val="00543707"/>
    <w:rsid w:val="005439D2"/>
    <w:rsid w:val="00543EBB"/>
    <w:rsid w:val="00544213"/>
    <w:rsid w:val="0054486D"/>
    <w:rsid w:val="005453F3"/>
    <w:rsid w:val="00545549"/>
    <w:rsid w:val="0054558C"/>
    <w:rsid w:val="00546275"/>
    <w:rsid w:val="005462B5"/>
    <w:rsid w:val="005469E2"/>
    <w:rsid w:val="005469F5"/>
    <w:rsid w:val="00546D50"/>
    <w:rsid w:val="00546F36"/>
    <w:rsid w:val="00547218"/>
    <w:rsid w:val="00550DE2"/>
    <w:rsid w:val="005518ED"/>
    <w:rsid w:val="00552093"/>
    <w:rsid w:val="0055294B"/>
    <w:rsid w:val="00554C49"/>
    <w:rsid w:val="00554E06"/>
    <w:rsid w:val="00554E4B"/>
    <w:rsid w:val="0055519C"/>
    <w:rsid w:val="005554C1"/>
    <w:rsid w:val="00555F67"/>
    <w:rsid w:val="0055656B"/>
    <w:rsid w:val="00556E32"/>
    <w:rsid w:val="005604F1"/>
    <w:rsid w:val="005606A4"/>
    <w:rsid w:val="005607B8"/>
    <w:rsid w:val="00560CF5"/>
    <w:rsid w:val="00560F91"/>
    <w:rsid w:val="00561590"/>
    <w:rsid w:val="0056272D"/>
    <w:rsid w:val="00562BAB"/>
    <w:rsid w:val="00563047"/>
    <w:rsid w:val="0056308E"/>
    <w:rsid w:val="005638C1"/>
    <w:rsid w:val="00563F16"/>
    <w:rsid w:val="0056415C"/>
    <w:rsid w:val="005646E3"/>
    <w:rsid w:val="00564824"/>
    <w:rsid w:val="005649BF"/>
    <w:rsid w:val="00564E14"/>
    <w:rsid w:val="005650ED"/>
    <w:rsid w:val="00565869"/>
    <w:rsid w:val="00567415"/>
    <w:rsid w:val="00567531"/>
    <w:rsid w:val="00567610"/>
    <w:rsid w:val="00570BD4"/>
    <w:rsid w:val="00570D9F"/>
    <w:rsid w:val="0057185C"/>
    <w:rsid w:val="00571CA8"/>
    <w:rsid w:val="00572947"/>
    <w:rsid w:val="00573138"/>
    <w:rsid w:val="005734A7"/>
    <w:rsid w:val="005746C4"/>
    <w:rsid w:val="00574886"/>
    <w:rsid w:val="00574B50"/>
    <w:rsid w:val="0057668B"/>
    <w:rsid w:val="00577835"/>
    <w:rsid w:val="00580793"/>
    <w:rsid w:val="00581470"/>
    <w:rsid w:val="00581B62"/>
    <w:rsid w:val="00581BAD"/>
    <w:rsid w:val="00581D62"/>
    <w:rsid w:val="00582087"/>
    <w:rsid w:val="00582F21"/>
    <w:rsid w:val="005831DD"/>
    <w:rsid w:val="00584320"/>
    <w:rsid w:val="00585176"/>
    <w:rsid w:val="00585484"/>
    <w:rsid w:val="00586F9A"/>
    <w:rsid w:val="00587229"/>
    <w:rsid w:val="00587503"/>
    <w:rsid w:val="00587F7F"/>
    <w:rsid w:val="00590D8F"/>
    <w:rsid w:val="00590E8D"/>
    <w:rsid w:val="00591511"/>
    <w:rsid w:val="00591E50"/>
    <w:rsid w:val="00592CDA"/>
    <w:rsid w:val="00592E09"/>
    <w:rsid w:val="0059331A"/>
    <w:rsid w:val="00593A72"/>
    <w:rsid w:val="00594553"/>
    <w:rsid w:val="00595A8C"/>
    <w:rsid w:val="00595C2C"/>
    <w:rsid w:val="00596BBA"/>
    <w:rsid w:val="00597386"/>
    <w:rsid w:val="005975C4"/>
    <w:rsid w:val="00597ED8"/>
    <w:rsid w:val="005A1340"/>
    <w:rsid w:val="005A17AE"/>
    <w:rsid w:val="005A2B20"/>
    <w:rsid w:val="005A34D5"/>
    <w:rsid w:val="005A38EC"/>
    <w:rsid w:val="005A3943"/>
    <w:rsid w:val="005A4904"/>
    <w:rsid w:val="005A515A"/>
    <w:rsid w:val="005A5375"/>
    <w:rsid w:val="005A5674"/>
    <w:rsid w:val="005A704D"/>
    <w:rsid w:val="005A766B"/>
    <w:rsid w:val="005B3C6D"/>
    <w:rsid w:val="005B4045"/>
    <w:rsid w:val="005B609E"/>
    <w:rsid w:val="005B6DF6"/>
    <w:rsid w:val="005B7B7D"/>
    <w:rsid w:val="005C18ED"/>
    <w:rsid w:val="005C1948"/>
    <w:rsid w:val="005C22F9"/>
    <w:rsid w:val="005C263C"/>
    <w:rsid w:val="005C2679"/>
    <w:rsid w:val="005C298C"/>
    <w:rsid w:val="005C2BEB"/>
    <w:rsid w:val="005C4878"/>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3600"/>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2C9F"/>
    <w:rsid w:val="00603123"/>
    <w:rsid w:val="0060344F"/>
    <w:rsid w:val="006036F4"/>
    <w:rsid w:val="00604151"/>
    <w:rsid w:val="00604367"/>
    <w:rsid w:val="006044BE"/>
    <w:rsid w:val="0060475F"/>
    <w:rsid w:val="006047DF"/>
    <w:rsid w:val="00604804"/>
    <w:rsid w:val="00604D26"/>
    <w:rsid w:val="00604DE1"/>
    <w:rsid w:val="006060C2"/>
    <w:rsid w:val="00606A26"/>
    <w:rsid w:val="006071FB"/>
    <w:rsid w:val="00607D81"/>
    <w:rsid w:val="006104BC"/>
    <w:rsid w:val="00610747"/>
    <w:rsid w:val="00610C6F"/>
    <w:rsid w:val="00610E03"/>
    <w:rsid w:val="0061176E"/>
    <w:rsid w:val="00612E36"/>
    <w:rsid w:val="00613624"/>
    <w:rsid w:val="00613EA5"/>
    <w:rsid w:val="00614CD1"/>
    <w:rsid w:val="006151F2"/>
    <w:rsid w:val="0061567B"/>
    <w:rsid w:val="00615AC8"/>
    <w:rsid w:val="0062152A"/>
    <w:rsid w:val="00621753"/>
    <w:rsid w:val="006223AB"/>
    <w:rsid w:val="00623583"/>
    <w:rsid w:val="0062462F"/>
    <w:rsid w:val="00624BA1"/>
    <w:rsid w:val="00624C3A"/>
    <w:rsid w:val="00625940"/>
    <w:rsid w:val="0062661B"/>
    <w:rsid w:val="00627832"/>
    <w:rsid w:val="00630118"/>
    <w:rsid w:val="006303E6"/>
    <w:rsid w:val="00630514"/>
    <w:rsid w:val="006308D9"/>
    <w:rsid w:val="006310AE"/>
    <w:rsid w:val="00631762"/>
    <w:rsid w:val="00632196"/>
    <w:rsid w:val="00632941"/>
    <w:rsid w:val="00632BA2"/>
    <w:rsid w:val="00633B0B"/>
    <w:rsid w:val="00633BF2"/>
    <w:rsid w:val="00633F67"/>
    <w:rsid w:val="006345C3"/>
    <w:rsid w:val="00634F69"/>
    <w:rsid w:val="0063530F"/>
    <w:rsid w:val="006362F9"/>
    <w:rsid w:val="006369A9"/>
    <w:rsid w:val="00637339"/>
    <w:rsid w:val="006373CD"/>
    <w:rsid w:val="00637477"/>
    <w:rsid w:val="00641283"/>
    <w:rsid w:val="006413CF"/>
    <w:rsid w:val="00641413"/>
    <w:rsid w:val="00641465"/>
    <w:rsid w:val="0064165D"/>
    <w:rsid w:val="00642E8C"/>
    <w:rsid w:val="006433BD"/>
    <w:rsid w:val="00643562"/>
    <w:rsid w:val="00643784"/>
    <w:rsid w:val="00644186"/>
    <w:rsid w:val="00644A21"/>
    <w:rsid w:val="0064567D"/>
    <w:rsid w:val="00645C89"/>
    <w:rsid w:val="00645C9F"/>
    <w:rsid w:val="00646305"/>
    <w:rsid w:val="00646448"/>
    <w:rsid w:val="00646864"/>
    <w:rsid w:val="00646A6C"/>
    <w:rsid w:val="006475E6"/>
    <w:rsid w:val="006508B9"/>
    <w:rsid w:val="006508DC"/>
    <w:rsid w:val="00650CA1"/>
    <w:rsid w:val="00651345"/>
    <w:rsid w:val="0065143C"/>
    <w:rsid w:val="00651854"/>
    <w:rsid w:val="00652578"/>
    <w:rsid w:val="00652F98"/>
    <w:rsid w:val="00652F9E"/>
    <w:rsid w:val="006539E8"/>
    <w:rsid w:val="00656307"/>
    <w:rsid w:val="006565D8"/>
    <w:rsid w:val="00656B96"/>
    <w:rsid w:val="00656F79"/>
    <w:rsid w:val="0065736B"/>
    <w:rsid w:val="006578E4"/>
    <w:rsid w:val="00657AE5"/>
    <w:rsid w:val="00657D4D"/>
    <w:rsid w:val="006619B0"/>
    <w:rsid w:val="00662012"/>
    <w:rsid w:val="0066209F"/>
    <w:rsid w:val="00662543"/>
    <w:rsid w:val="006626D0"/>
    <w:rsid w:val="006628E9"/>
    <w:rsid w:val="00662AD3"/>
    <w:rsid w:val="006641F4"/>
    <w:rsid w:val="00664E8C"/>
    <w:rsid w:val="00665F7C"/>
    <w:rsid w:val="0066642C"/>
    <w:rsid w:val="00666629"/>
    <w:rsid w:val="0066699A"/>
    <w:rsid w:val="00666DFC"/>
    <w:rsid w:val="00666EBB"/>
    <w:rsid w:val="006671F1"/>
    <w:rsid w:val="0066746C"/>
    <w:rsid w:val="0066779E"/>
    <w:rsid w:val="00667FAF"/>
    <w:rsid w:val="0067096D"/>
    <w:rsid w:val="00670AF4"/>
    <w:rsid w:val="006719E0"/>
    <w:rsid w:val="0067269D"/>
    <w:rsid w:val="00672988"/>
    <w:rsid w:val="006729F1"/>
    <w:rsid w:val="00672C64"/>
    <w:rsid w:val="00674198"/>
    <w:rsid w:val="00674E6A"/>
    <w:rsid w:val="00675CF4"/>
    <w:rsid w:val="006760EC"/>
    <w:rsid w:val="00676A64"/>
    <w:rsid w:val="00677925"/>
    <w:rsid w:val="006779BF"/>
    <w:rsid w:val="00680F46"/>
    <w:rsid w:val="00681FDC"/>
    <w:rsid w:val="00682B53"/>
    <w:rsid w:val="00682F27"/>
    <w:rsid w:val="00684E43"/>
    <w:rsid w:val="006859DB"/>
    <w:rsid w:val="0068678D"/>
    <w:rsid w:val="00687488"/>
    <w:rsid w:val="006904ED"/>
    <w:rsid w:val="00690E2E"/>
    <w:rsid w:val="006915D7"/>
    <w:rsid w:val="0069207F"/>
    <w:rsid w:val="00692814"/>
    <w:rsid w:val="006932E7"/>
    <w:rsid w:val="00693347"/>
    <w:rsid w:val="0069334C"/>
    <w:rsid w:val="00694294"/>
    <w:rsid w:val="006948EF"/>
    <w:rsid w:val="00696D63"/>
    <w:rsid w:val="00696EDE"/>
    <w:rsid w:val="006A032F"/>
    <w:rsid w:val="006A0DD3"/>
    <w:rsid w:val="006A146E"/>
    <w:rsid w:val="006A1BEB"/>
    <w:rsid w:val="006A2ED2"/>
    <w:rsid w:val="006A3022"/>
    <w:rsid w:val="006A41AE"/>
    <w:rsid w:val="006A4856"/>
    <w:rsid w:val="006A5474"/>
    <w:rsid w:val="006A564B"/>
    <w:rsid w:val="006A6A6C"/>
    <w:rsid w:val="006B05B5"/>
    <w:rsid w:val="006B1541"/>
    <w:rsid w:val="006B1545"/>
    <w:rsid w:val="006B23B9"/>
    <w:rsid w:val="006B2DA7"/>
    <w:rsid w:val="006B2F4D"/>
    <w:rsid w:val="006B306B"/>
    <w:rsid w:val="006B318E"/>
    <w:rsid w:val="006B3682"/>
    <w:rsid w:val="006B3974"/>
    <w:rsid w:val="006B48CB"/>
    <w:rsid w:val="006B564D"/>
    <w:rsid w:val="006B68CB"/>
    <w:rsid w:val="006C0227"/>
    <w:rsid w:val="006C1445"/>
    <w:rsid w:val="006C3AB0"/>
    <w:rsid w:val="006C4FC1"/>
    <w:rsid w:val="006C51A5"/>
    <w:rsid w:val="006C529D"/>
    <w:rsid w:val="006C6798"/>
    <w:rsid w:val="006C6DF7"/>
    <w:rsid w:val="006D0826"/>
    <w:rsid w:val="006D0C12"/>
    <w:rsid w:val="006D0E6B"/>
    <w:rsid w:val="006D1133"/>
    <w:rsid w:val="006D1C55"/>
    <w:rsid w:val="006D2146"/>
    <w:rsid w:val="006D4534"/>
    <w:rsid w:val="006D4FBA"/>
    <w:rsid w:val="006D632E"/>
    <w:rsid w:val="006D6C9C"/>
    <w:rsid w:val="006D738D"/>
    <w:rsid w:val="006E078C"/>
    <w:rsid w:val="006E094A"/>
    <w:rsid w:val="006E0CDD"/>
    <w:rsid w:val="006E12B1"/>
    <w:rsid w:val="006E13D1"/>
    <w:rsid w:val="006E17C3"/>
    <w:rsid w:val="006E4D0C"/>
    <w:rsid w:val="006E4D1B"/>
    <w:rsid w:val="006E5B78"/>
    <w:rsid w:val="006E67BA"/>
    <w:rsid w:val="006E699D"/>
    <w:rsid w:val="006E6BA3"/>
    <w:rsid w:val="006F1116"/>
    <w:rsid w:val="006F2654"/>
    <w:rsid w:val="006F2F8E"/>
    <w:rsid w:val="006F3196"/>
    <w:rsid w:val="006F3C54"/>
    <w:rsid w:val="006F418C"/>
    <w:rsid w:val="006F5E64"/>
    <w:rsid w:val="006F60DE"/>
    <w:rsid w:val="006F65FB"/>
    <w:rsid w:val="006F7914"/>
    <w:rsid w:val="006F7C0B"/>
    <w:rsid w:val="006F7E46"/>
    <w:rsid w:val="00700AB4"/>
    <w:rsid w:val="00700FCA"/>
    <w:rsid w:val="007015C6"/>
    <w:rsid w:val="00701645"/>
    <w:rsid w:val="00701B38"/>
    <w:rsid w:val="00701BBC"/>
    <w:rsid w:val="00702D5A"/>
    <w:rsid w:val="00702EF7"/>
    <w:rsid w:val="007031BB"/>
    <w:rsid w:val="00703571"/>
    <w:rsid w:val="00703989"/>
    <w:rsid w:val="00704254"/>
    <w:rsid w:val="007042E9"/>
    <w:rsid w:val="00704495"/>
    <w:rsid w:val="00704B95"/>
    <w:rsid w:val="00706328"/>
    <w:rsid w:val="0070784F"/>
    <w:rsid w:val="007108D3"/>
    <w:rsid w:val="007109CC"/>
    <w:rsid w:val="0071118B"/>
    <w:rsid w:val="00711C66"/>
    <w:rsid w:val="00711E13"/>
    <w:rsid w:val="00712EDA"/>
    <w:rsid w:val="007136D0"/>
    <w:rsid w:val="007155A9"/>
    <w:rsid w:val="007158E1"/>
    <w:rsid w:val="00716680"/>
    <w:rsid w:val="00716AA6"/>
    <w:rsid w:val="0071705B"/>
    <w:rsid w:val="00720188"/>
    <w:rsid w:val="00720505"/>
    <w:rsid w:val="007236A3"/>
    <w:rsid w:val="007239B6"/>
    <w:rsid w:val="00724359"/>
    <w:rsid w:val="0072490A"/>
    <w:rsid w:val="00724A48"/>
    <w:rsid w:val="00724B64"/>
    <w:rsid w:val="0072517D"/>
    <w:rsid w:val="007255E6"/>
    <w:rsid w:val="00726878"/>
    <w:rsid w:val="0073124A"/>
    <w:rsid w:val="00731976"/>
    <w:rsid w:val="00731B79"/>
    <w:rsid w:val="007320A2"/>
    <w:rsid w:val="007327CE"/>
    <w:rsid w:val="00732E9A"/>
    <w:rsid w:val="00733893"/>
    <w:rsid w:val="00734A05"/>
    <w:rsid w:val="00734ECC"/>
    <w:rsid w:val="00735C6F"/>
    <w:rsid w:val="00737A31"/>
    <w:rsid w:val="007406D2"/>
    <w:rsid w:val="00742A6A"/>
    <w:rsid w:val="00742B44"/>
    <w:rsid w:val="007442F4"/>
    <w:rsid w:val="007450C1"/>
    <w:rsid w:val="0074656E"/>
    <w:rsid w:val="007472D5"/>
    <w:rsid w:val="007500EC"/>
    <w:rsid w:val="00752B03"/>
    <w:rsid w:val="00753454"/>
    <w:rsid w:val="00753BB5"/>
    <w:rsid w:val="007544F1"/>
    <w:rsid w:val="00755E4A"/>
    <w:rsid w:val="00756832"/>
    <w:rsid w:val="00757F0B"/>
    <w:rsid w:val="007626D0"/>
    <w:rsid w:val="007644B0"/>
    <w:rsid w:val="007651CA"/>
    <w:rsid w:val="00766FBC"/>
    <w:rsid w:val="00767519"/>
    <w:rsid w:val="007704E1"/>
    <w:rsid w:val="00770E5C"/>
    <w:rsid w:val="00771EBE"/>
    <w:rsid w:val="007720EC"/>
    <w:rsid w:val="00772569"/>
    <w:rsid w:val="00772E8C"/>
    <w:rsid w:val="00772FDB"/>
    <w:rsid w:val="0077316B"/>
    <w:rsid w:val="007736D3"/>
    <w:rsid w:val="0077500F"/>
    <w:rsid w:val="0077548E"/>
    <w:rsid w:val="00776B75"/>
    <w:rsid w:val="00777315"/>
    <w:rsid w:val="00777584"/>
    <w:rsid w:val="007802E4"/>
    <w:rsid w:val="00780919"/>
    <w:rsid w:val="00781589"/>
    <w:rsid w:val="007820C6"/>
    <w:rsid w:val="007820D0"/>
    <w:rsid w:val="007826C8"/>
    <w:rsid w:val="00782A9E"/>
    <w:rsid w:val="00784190"/>
    <w:rsid w:val="0078457B"/>
    <w:rsid w:val="00784756"/>
    <w:rsid w:val="00784A70"/>
    <w:rsid w:val="0078539D"/>
    <w:rsid w:val="007856C1"/>
    <w:rsid w:val="00785B0F"/>
    <w:rsid w:val="00785F6F"/>
    <w:rsid w:val="00787051"/>
    <w:rsid w:val="0079018D"/>
    <w:rsid w:val="007901DC"/>
    <w:rsid w:val="00791A00"/>
    <w:rsid w:val="00791DDB"/>
    <w:rsid w:val="00792CEE"/>
    <w:rsid w:val="0079324A"/>
    <w:rsid w:val="007936A8"/>
    <w:rsid w:val="0079485E"/>
    <w:rsid w:val="007953AC"/>
    <w:rsid w:val="007962B4"/>
    <w:rsid w:val="00796F15"/>
    <w:rsid w:val="00797E22"/>
    <w:rsid w:val="007A138F"/>
    <w:rsid w:val="007A1640"/>
    <w:rsid w:val="007A1AE4"/>
    <w:rsid w:val="007A2B53"/>
    <w:rsid w:val="007A39DF"/>
    <w:rsid w:val="007A43ED"/>
    <w:rsid w:val="007A4BDD"/>
    <w:rsid w:val="007A6CFD"/>
    <w:rsid w:val="007A72EE"/>
    <w:rsid w:val="007A78DB"/>
    <w:rsid w:val="007B0397"/>
    <w:rsid w:val="007B05B0"/>
    <w:rsid w:val="007B0ADB"/>
    <w:rsid w:val="007B0C7B"/>
    <w:rsid w:val="007B26EE"/>
    <w:rsid w:val="007B3502"/>
    <w:rsid w:val="007B3E6D"/>
    <w:rsid w:val="007B44ED"/>
    <w:rsid w:val="007B491A"/>
    <w:rsid w:val="007B5370"/>
    <w:rsid w:val="007B61F5"/>
    <w:rsid w:val="007B6298"/>
    <w:rsid w:val="007B63FA"/>
    <w:rsid w:val="007B6C9A"/>
    <w:rsid w:val="007B7496"/>
    <w:rsid w:val="007C0802"/>
    <w:rsid w:val="007C12BE"/>
    <w:rsid w:val="007C1A5F"/>
    <w:rsid w:val="007C2739"/>
    <w:rsid w:val="007C4B0F"/>
    <w:rsid w:val="007C4DAD"/>
    <w:rsid w:val="007C5830"/>
    <w:rsid w:val="007C5933"/>
    <w:rsid w:val="007C599E"/>
    <w:rsid w:val="007C5DB8"/>
    <w:rsid w:val="007C5DCE"/>
    <w:rsid w:val="007C6A12"/>
    <w:rsid w:val="007C6BDD"/>
    <w:rsid w:val="007C6CA2"/>
    <w:rsid w:val="007D05B2"/>
    <w:rsid w:val="007D05FA"/>
    <w:rsid w:val="007D0C44"/>
    <w:rsid w:val="007D1972"/>
    <w:rsid w:val="007D1CF4"/>
    <w:rsid w:val="007D1F33"/>
    <w:rsid w:val="007D3307"/>
    <w:rsid w:val="007D44CE"/>
    <w:rsid w:val="007D4ABB"/>
    <w:rsid w:val="007D54F8"/>
    <w:rsid w:val="007D5DB2"/>
    <w:rsid w:val="007D5E27"/>
    <w:rsid w:val="007D6F64"/>
    <w:rsid w:val="007E1782"/>
    <w:rsid w:val="007E25AB"/>
    <w:rsid w:val="007E2F41"/>
    <w:rsid w:val="007E44FC"/>
    <w:rsid w:val="007E5AC2"/>
    <w:rsid w:val="007E79C5"/>
    <w:rsid w:val="007F0798"/>
    <w:rsid w:val="007F21AA"/>
    <w:rsid w:val="007F2845"/>
    <w:rsid w:val="007F2A69"/>
    <w:rsid w:val="007F2AB7"/>
    <w:rsid w:val="007F33CF"/>
    <w:rsid w:val="007F38A2"/>
    <w:rsid w:val="007F43BC"/>
    <w:rsid w:val="007F4740"/>
    <w:rsid w:val="008006C6"/>
    <w:rsid w:val="008009BC"/>
    <w:rsid w:val="00800C52"/>
    <w:rsid w:val="00800CD2"/>
    <w:rsid w:val="0080153E"/>
    <w:rsid w:val="008018C8"/>
    <w:rsid w:val="0080263A"/>
    <w:rsid w:val="0080329D"/>
    <w:rsid w:val="00803A46"/>
    <w:rsid w:val="008055A9"/>
    <w:rsid w:val="008057AA"/>
    <w:rsid w:val="0080742D"/>
    <w:rsid w:val="00807D5F"/>
    <w:rsid w:val="008100AC"/>
    <w:rsid w:val="00810786"/>
    <w:rsid w:val="00810C05"/>
    <w:rsid w:val="0081151E"/>
    <w:rsid w:val="00811A5F"/>
    <w:rsid w:val="00811EB5"/>
    <w:rsid w:val="00812498"/>
    <w:rsid w:val="008127E6"/>
    <w:rsid w:val="0081336E"/>
    <w:rsid w:val="00813928"/>
    <w:rsid w:val="008154EC"/>
    <w:rsid w:val="00815B75"/>
    <w:rsid w:val="00815F6A"/>
    <w:rsid w:val="00816937"/>
    <w:rsid w:val="0081740C"/>
    <w:rsid w:val="00820623"/>
    <w:rsid w:val="00820DC7"/>
    <w:rsid w:val="00820FFB"/>
    <w:rsid w:val="00821698"/>
    <w:rsid w:val="008221FE"/>
    <w:rsid w:val="00822BF5"/>
    <w:rsid w:val="008232C3"/>
    <w:rsid w:val="008239A4"/>
    <w:rsid w:val="008246E3"/>
    <w:rsid w:val="00824894"/>
    <w:rsid w:val="00824FFF"/>
    <w:rsid w:val="00825366"/>
    <w:rsid w:val="00825E84"/>
    <w:rsid w:val="00826C7B"/>
    <w:rsid w:val="00826DD9"/>
    <w:rsid w:val="00826E01"/>
    <w:rsid w:val="008277A8"/>
    <w:rsid w:val="00827893"/>
    <w:rsid w:val="008278B6"/>
    <w:rsid w:val="008307ED"/>
    <w:rsid w:val="00830B3B"/>
    <w:rsid w:val="0083350F"/>
    <w:rsid w:val="00834358"/>
    <w:rsid w:val="008346BD"/>
    <w:rsid w:val="00834923"/>
    <w:rsid w:val="008359EB"/>
    <w:rsid w:val="00836340"/>
    <w:rsid w:val="00836B7A"/>
    <w:rsid w:val="00837B90"/>
    <w:rsid w:val="008406F7"/>
    <w:rsid w:val="008409AA"/>
    <w:rsid w:val="00840FB8"/>
    <w:rsid w:val="00842B63"/>
    <w:rsid w:val="00842E0C"/>
    <w:rsid w:val="00843A7A"/>
    <w:rsid w:val="008447F5"/>
    <w:rsid w:val="00846292"/>
    <w:rsid w:val="008506E1"/>
    <w:rsid w:val="00850D1A"/>
    <w:rsid w:val="00850D96"/>
    <w:rsid w:val="008515EE"/>
    <w:rsid w:val="00851A8E"/>
    <w:rsid w:val="00851D94"/>
    <w:rsid w:val="00851EC7"/>
    <w:rsid w:val="008528D3"/>
    <w:rsid w:val="0085434B"/>
    <w:rsid w:val="00854553"/>
    <w:rsid w:val="00855B86"/>
    <w:rsid w:val="00856D47"/>
    <w:rsid w:val="0086003C"/>
    <w:rsid w:val="00860874"/>
    <w:rsid w:val="008609A3"/>
    <w:rsid w:val="00862008"/>
    <w:rsid w:val="00862720"/>
    <w:rsid w:val="008627D5"/>
    <w:rsid w:val="008628C8"/>
    <w:rsid w:val="00862B2A"/>
    <w:rsid w:val="008630B9"/>
    <w:rsid w:val="008637F2"/>
    <w:rsid w:val="00863F37"/>
    <w:rsid w:val="0086406B"/>
    <w:rsid w:val="00864C8C"/>
    <w:rsid w:val="008659FB"/>
    <w:rsid w:val="0086709D"/>
    <w:rsid w:val="00867651"/>
    <w:rsid w:val="00867B5A"/>
    <w:rsid w:val="00872C6F"/>
    <w:rsid w:val="00874009"/>
    <w:rsid w:val="00874158"/>
    <w:rsid w:val="008743F3"/>
    <w:rsid w:val="0087444A"/>
    <w:rsid w:val="00875139"/>
    <w:rsid w:val="008753CD"/>
    <w:rsid w:val="00875410"/>
    <w:rsid w:val="008805B8"/>
    <w:rsid w:val="00880706"/>
    <w:rsid w:val="00880EDF"/>
    <w:rsid w:val="008811FD"/>
    <w:rsid w:val="00882DE6"/>
    <w:rsid w:val="00883A20"/>
    <w:rsid w:val="00883D4D"/>
    <w:rsid w:val="00884B59"/>
    <w:rsid w:val="008850BA"/>
    <w:rsid w:val="00885580"/>
    <w:rsid w:val="00885876"/>
    <w:rsid w:val="00886185"/>
    <w:rsid w:val="008861D9"/>
    <w:rsid w:val="0088638C"/>
    <w:rsid w:val="008867A2"/>
    <w:rsid w:val="00886EDF"/>
    <w:rsid w:val="008908E5"/>
    <w:rsid w:val="00891216"/>
    <w:rsid w:val="00893DCF"/>
    <w:rsid w:val="00894B58"/>
    <w:rsid w:val="00894FDC"/>
    <w:rsid w:val="008957D3"/>
    <w:rsid w:val="00896414"/>
    <w:rsid w:val="0089710F"/>
    <w:rsid w:val="0089716F"/>
    <w:rsid w:val="00897C71"/>
    <w:rsid w:val="008A0A55"/>
    <w:rsid w:val="008A0F54"/>
    <w:rsid w:val="008A16F9"/>
    <w:rsid w:val="008A1D3E"/>
    <w:rsid w:val="008A3038"/>
    <w:rsid w:val="008A3CE0"/>
    <w:rsid w:val="008A3D40"/>
    <w:rsid w:val="008A4B16"/>
    <w:rsid w:val="008A4D63"/>
    <w:rsid w:val="008A4E01"/>
    <w:rsid w:val="008A4E11"/>
    <w:rsid w:val="008A6D62"/>
    <w:rsid w:val="008B095B"/>
    <w:rsid w:val="008B13E9"/>
    <w:rsid w:val="008B1B83"/>
    <w:rsid w:val="008B1C15"/>
    <w:rsid w:val="008B2257"/>
    <w:rsid w:val="008B2436"/>
    <w:rsid w:val="008B3B51"/>
    <w:rsid w:val="008B4057"/>
    <w:rsid w:val="008B4145"/>
    <w:rsid w:val="008B5071"/>
    <w:rsid w:val="008B5290"/>
    <w:rsid w:val="008B53DF"/>
    <w:rsid w:val="008B6A40"/>
    <w:rsid w:val="008B72EC"/>
    <w:rsid w:val="008C2CFD"/>
    <w:rsid w:val="008C3FDC"/>
    <w:rsid w:val="008C47AD"/>
    <w:rsid w:val="008C603A"/>
    <w:rsid w:val="008C71C8"/>
    <w:rsid w:val="008D1436"/>
    <w:rsid w:val="008D167D"/>
    <w:rsid w:val="008D2AB6"/>
    <w:rsid w:val="008D3116"/>
    <w:rsid w:val="008D492A"/>
    <w:rsid w:val="008D4B58"/>
    <w:rsid w:val="008D4B7F"/>
    <w:rsid w:val="008D4B8A"/>
    <w:rsid w:val="008D5876"/>
    <w:rsid w:val="008D6242"/>
    <w:rsid w:val="008D6541"/>
    <w:rsid w:val="008D7D7B"/>
    <w:rsid w:val="008E0F52"/>
    <w:rsid w:val="008E216C"/>
    <w:rsid w:val="008E2316"/>
    <w:rsid w:val="008E3063"/>
    <w:rsid w:val="008E34BE"/>
    <w:rsid w:val="008E39D2"/>
    <w:rsid w:val="008E3AA8"/>
    <w:rsid w:val="008E3E57"/>
    <w:rsid w:val="008E3EDE"/>
    <w:rsid w:val="008E415B"/>
    <w:rsid w:val="008E42CE"/>
    <w:rsid w:val="008E42F4"/>
    <w:rsid w:val="008E4333"/>
    <w:rsid w:val="008E45AD"/>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4648"/>
    <w:rsid w:val="00904D86"/>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17056"/>
    <w:rsid w:val="009174DC"/>
    <w:rsid w:val="009213BD"/>
    <w:rsid w:val="0092233A"/>
    <w:rsid w:val="009230A6"/>
    <w:rsid w:val="00924627"/>
    <w:rsid w:val="00924686"/>
    <w:rsid w:val="009250A8"/>
    <w:rsid w:val="00925482"/>
    <w:rsid w:val="00925BE6"/>
    <w:rsid w:val="00926697"/>
    <w:rsid w:val="00926852"/>
    <w:rsid w:val="00926F61"/>
    <w:rsid w:val="00926FA9"/>
    <w:rsid w:val="00931178"/>
    <w:rsid w:val="0093123D"/>
    <w:rsid w:val="00933040"/>
    <w:rsid w:val="009330E9"/>
    <w:rsid w:val="009345C1"/>
    <w:rsid w:val="00934D97"/>
    <w:rsid w:val="00935D15"/>
    <w:rsid w:val="00936A0C"/>
    <w:rsid w:val="009411FB"/>
    <w:rsid w:val="009414A9"/>
    <w:rsid w:val="00941B71"/>
    <w:rsid w:val="00941DF9"/>
    <w:rsid w:val="009421AD"/>
    <w:rsid w:val="0094221C"/>
    <w:rsid w:val="00943096"/>
    <w:rsid w:val="00943DF6"/>
    <w:rsid w:val="0094409C"/>
    <w:rsid w:val="00944159"/>
    <w:rsid w:val="009449B2"/>
    <w:rsid w:val="00944A82"/>
    <w:rsid w:val="00944BA5"/>
    <w:rsid w:val="00946C4D"/>
    <w:rsid w:val="00947E5D"/>
    <w:rsid w:val="0095019A"/>
    <w:rsid w:val="0095059A"/>
    <w:rsid w:val="00950694"/>
    <w:rsid w:val="00951BA6"/>
    <w:rsid w:val="00951C89"/>
    <w:rsid w:val="0095285B"/>
    <w:rsid w:val="00953FE9"/>
    <w:rsid w:val="00954417"/>
    <w:rsid w:val="0095481C"/>
    <w:rsid w:val="0095526F"/>
    <w:rsid w:val="00955677"/>
    <w:rsid w:val="009567E6"/>
    <w:rsid w:val="0095691B"/>
    <w:rsid w:val="00957076"/>
    <w:rsid w:val="00957079"/>
    <w:rsid w:val="00957132"/>
    <w:rsid w:val="009576FD"/>
    <w:rsid w:val="009578EB"/>
    <w:rsid w:val="009578FF"/>
    <w:rsid w:val="00960446"/>
    <w:rsid w:val="009610ED"/>
    <w:rsid w:val="00961306"/>
    <w:rsid w:val="00961EE9"/>
    <w:rsid w:val="00962679"/>
    <w:rsid w:val="009633BB"/>
    <w:rsid w:val="0096349F"/>
    <w:rsid w:val="00963A36"/>
    <w:rsid w:val="009643DA"/>
    <w:rsid w:val="0096485F"/>
    <w:rsid w:val="00965C40"/>
    <w:rsid w:val="00967354"/>
    <w:rsid w:val="00971592"/>
    <w:rsid w:val="00971617"/>
    <w:rsid w:val="009717F8"/>
    <w:rsid w:val="00971DDF"/>
    <w:rsid w:val="0097225C"/>
    <w:rsid w:val="009723B7"/>
    <w:rsid w:val="009729F0"/>
    <w:rsid w:val="00972E6B"/>
    <w:rsid w:val="009731D6"/>
    <w:rsid w:val="00973FC6"/>
    <w:rsid w:val="00974746"/>
    <w:rsid w:val="00975119"/>
    <w:rsid w:val="009763ED"/>
    <w:rsid w:val="00976413"/>
    <w:rsid w:val="00976C35"/>
    <w:rsid w:val="00976F04"/>
    <w:rsid w:val="009774DB"/>
    <w:rsid w:val="009777F4"/>
    <w:rsid w:val="00977AD8"/>
    <w:rsid w:val="00980A10"/>
    <w:rsid w:val="00981130"/>
    <w:rsid w:val="0098229C"/>
    <w:rsid w:val="0098247B"/>
    <w:rsid w:val="0098285B"/>
    <w:rsid w:val="0098289D"/>
    <w:rsid w:val="009835E0"/>
    <w:rsid w:val="00983BA3"/>
    <w:rsid w:val="00983D46"/>
    <w:rsid w:val="00983DCA"/>
    <w:rsid w:val="00984388"/>
    <w:rsid w:val="009848E2"/>
    <w:rsid w:val="00985EF7"/>
    <w:rsid w:val="00986093"/>
    <w:rsid w:val="0098609B"/>
    <w:rsid w:val="00986146"/>
    <w:rsid w:val="00986CF9"/>
    <w:rsid w:val="0098700F"/>
    <w:rsid w:val="009870F6"/>
    <w:rsid w:val="0098727B"/>
    <w:rsid w:val="00987416"/>
    <w:rsid w:val="0098792D"/>
    <w:rsid w:val="00987A51"/>
    <w:rsid w:val="00990C0E"/>
    <w:rsid w:val="00990D75"/>
    <w:rsid w:val="00991093"/>
    <w:rsid w:val="0099163B"/>
    <w:rsid w:val="00992343"/>
    <w:rsid w:val="0099383D"/>
    <w:rsid w:val="009938B1"/>
    <w:rsid w:val="009954F1"/>
    <w:rsid w:val="00995DDF"/>
    <w:rsid w:val="00996258"/>
    <w:rsid w:val="00996306"/>
    <w:rsid w:val="00996744"/>
    <w:rsid w:val="00997CF4"/>
    <w:rsid w:val="009A1169"/>
    <w:rsid w:val="009A164C"/>
    <w:rsid w:val="009A1AAC"/>
    <w:rsid w:val="009A2BB6"/>
    <w:rsid w:val="009A2CB8"/>
    <w:rsid w:val="009A3789"/>
    <w:rsid w:val="009A45A2"/>
    <w:rsid w:val="009A6919"/>
    <w:rsid w:val="009A6AC7"/>
    <w:rsid w:val="009A739E"/>
    <w:rsid w:val="009A7A17"/>
    <w:rsid w:val="009B0408"/>
    <w:rsid w:val="009B0843"/>
    <w:rsid w:val="009B0DEE"/>
    <w:rsid w:val="009B1335"/>
    <w:rsid w:val="009B176D"/>
    <w:rsid w:val="009B1E47"/>
    <w:rsid w:val="009B2CED"/>
    <w:rsid w:val="009B3054"/>
    <w:rsid w:val="009B335D"/>
    <w:rsid w:val="009B3C90"/>
    <w:rsid w:val="009B3FAE"/>
    <w:rsid w:val="009B76E3"/>
    <w:rsid w:val="009B76F9"/>
    <w:rsid w:val="009B7A72"/>
    <w:rsid w:val="009B7BB8"/>
    <w:rsid w:val="009C0E9B"/>
    <w:rsid w:val="009C0F35"/>
    <w:rsid w:val="009C126A"/>
    <w:rsid w:val="009C1D4C"/>
    <w:rsid w:val="009C2DD2"/>
    <w:rsid w:val="009C3982"/>
    <w:rsid w:val="009C441F"/>
    <w:rsid w:val="009C4A07"/>
    <w:rsid w:val="009C4B8E"/>
    <w:rsid w:val="009C51D5"/>
    <w:rsid w:val="009C538F"/>
    <w:rsid w:val="009C543C"/>
    <w:rsid w:val="009C599A"/>
    <w:rsid w:val="009C5D68"/>
    <w:rsid w:val="009C5EFF"/>
    <w:rsid w:val="009C650E"/>
    <w:rsid w:val="009C70DB"/>
    <w:rsid w:val="009C774A"/>
    <w:rsid w:val="009C785C"/>
    <w:rsid w:val="009D0D68"/>
    <w:rsid w:val="009D19BC"/>
    <w:rsid w:val="009D2348"/>
    <w:rsid w:val="009D2EA8"/>
    <w:rsid w:val="009D2F0C"/>
    <w:rsid w:val="009D3306"/>
    <w:rsid w:val="009D3578"/>
    <w:rsid w:val="009D3A5F"/>
    <w:rsid w:val="009D4F88"/>
    <w:rsid w:val="009D5193"/>
    <w:rsid w:val="009D5957"/>
    <w:rsid w:val="009D5BEE"/>
    <w:rsid w:val="009D5C32"/>
    <w:rsid w:val="009D5C56"/>
    <w:rsid w:val="009D6472"/>
    <w:rsid w:val="009D79F4"/>
    <w:rsid w:val="009D7D19"/>
    <w:rsid w:val="009E07C9"/>
    <w:rsid w:val="009E126D"/>
    <w:rsid w:val="009E33D7"/>
    <w:rsid w:val="009E3CD1"/>
    <w:rsid w:val="009E3EA9"/>
    <w:rsid w:val="009E5520"/>
    <w:rsid w:val="009E5AF5"/>
    <w:rsid w:val="009E5EB5"/>
    <w:rsid w:val="009E74F0"/>
    <w:rsid w:val="009F0768"/>
    <w:rsid w:val="009F102A"/>
    <w:rsid w:val="009F121E"/>
    <w:rsid w:val="009F151C"/>
    <w:rsid w:val="009F2A19"/>
    <w:rsid w:val="009F49AC"/>
    <w:rsid w:val="009F514E"/>
    <w:rsid w:val="009F5AEA"/>
    <w:rsid w:val="009F7867"/>
    <w:rsid w:val="009F7D66"/>
    <w:rsid w:val="00A00BD2"/>
    <w:rsid w:val="00A00E56"/>
    <w:rsid w:val="00A0182B"/>
    <w:rsid w:val="00A027F3"/>
    <w:rsid w:val="00A02F3E"/>
    <w:rsid w:val="00A03978"/>
    <w:rsid w:val="00A03AB1"/>
    <w:rsid w:val="00A03CDD"/>
    <w:rsid w:val="00A04D7E"/>
    <w:rsid w:val="00A051D9"/>
    <w:rsid w:val="00A05DF3"/>
    <w:rsid w:val="00A0628C"/>
    <w:rsid w:val="00A06F8A"/>
    <w:rsid w:val="00A075AB"/>
    <w:rsid w:val="00A07E08"/>
    <w:rsid w:val="00A10D79"/>
    <w:rsid w:val="00A11535"/>
    <w:rsid w:val="00A11E56"/>
    <w:rsid w:val="00A11FFC"/>
    <w:rsid w:val="00A12798"/>
    <w:rsid w:val="00A13A09"/>
    <w:rsid w:val="00A14F4B"/>
    <w:rsid w:val="00A153BE"/>
    <w:rsid w:val="00A15DEE"/>
    <w:rsid w:val="00A161B0"/>
    <w:rsid w:val="00A16462"/>
    <w:rsid w:val="00A167B5"/>
    <w:rsid w:val="00A16DBE"/>
    <w:rsid w:val="00A179E0"/>
    <w:rsid w:val="00A17C4F"/>
    <w:rsid w:val="00A200B0"/>
    <w:rsid w:val="00A20653"/>
    <w:rsid w:val="00A20A39"/>
    <w:rsid w:val="00A21C8C"/>
    <w:rsid w:val="00A238BD"/>
    <w:rsid w:val="00A23DCA"/>
    <w:rsid w:val="00A240D8"/>
    <w:rsid w:val="00A243E4"/>
    <w:rsid w:val="00A2459D"/>
    <w:rsid w:val="00A24E23"/>
    <w:rsid w:val="00A2566C"/>
    <w:rsid w:val="00A25C3F"/>
    <w:rsid w:val="00A25F05"/>
    <w:rsid w:val="00A26491"/>
    <w:rsid w:val="00A30B2D"/>
    <w:rsid w:val="00A311AE"/>
    <w:rsid w:val="00A312A6"/>
    <w:rsid w:val="00A3130E"/>
    <w:rsid w:val="00A3193B"/>
    <w:rsid w:val="00A31CAC"/>
    <w:rsid w:val="00A324CF"/>
    <w:rsid w:val="00A32E8B"/>
    <w:rsid w:val="00A32ED6"/>
    <w:rsid w:val="00A33776"/>
    <w:rsid w:val="00A344A5"/>
    <w:rsid w:val="00A346C3"/>
    <w:rsid w:val="00A34D4A"/>
    <w:rsid w:val="00A36155"/>
    <w:rsid w:val="00A3629E"/>
    <w:rsid w:val="00A36374"/>
    <w:rsid w:val="00A365AD"/>
    <w:rsid w:val="00A418D8"/>
    <w:rsid w:val="00A41F62"/>
    <w:rsid w:val="00A421A3"/>
    <w:rsid w:val="00A426CD"/>
    <w:rsid w:val="00A42A85"/>
    <w:rsid w:val="00A42D07"/>
    <w:rsid w:val="00A44B43"/>
    <w:rsid w:val="00A4503E"/>
    <w:rsid w:val="00A450C0"/>
    <w:rsid w:val="00A45468"/>
    <w:rsid w:val="00A461D3"/>
    <w:rsid w:val="00A46DF8"/>
    <w:rsid w:val="00A46EBD"/>
    <w:rsid w:val="00A471A8"/>
    <w:rsid w:val="00A4791B"/>
    <w:rsid w:val="00A47BF8"/>
    <w:rsid w:val="00A50A48"/>
    <w:rsid w:val="00A51180"/>
    <w:rsid w:val="00A51242"/>
    <w:rsid w:val="00A51522"/>
    <w:rsid w:val="00A51573"/>
    <w:rsid w:val="00A51A5E"/>
    <w:rsid w:val="00A52824"/>
    <w:rsid w:val="00A52895"/>
    <w:rsid w:val="00A52D7D"/>
    <w:rsid w:val="00A53237"/>
    <w:rsid w:val="00A539A5"/>
    <w:rsid w:val="00A53DA0"/>
    <w:rsid w:val="00A5404D"/>
    <w:rsid w:val="00A541E7"/>
    <w:rsid w:val="00A54D4C"/>
    <w:rsid w:val="00A555A7"/>
    <w:rsid w:val="00A55E7A"/>
    <w:rsid w:val="00A5765D"/>
    <w:rsid w:val="00A579BD"/>
    <w:rsid w:val="00A607CB"/>
    <w:rsid w:val="00A62DA5"/>
    <w:rsid w:val="00A6351F"/>
    <w:rsid w:val="00A63809"/>
    <w:rsid w:val="00A64278"/>
    <w:rsid w:val="00A64A6E"/>
    <w:rsid w:val="00A6519F"/>
    <w:rsid w:val="00A65931"/>
    <w:rsid w:val="00A65A70"/>
    <w:rsid w:val="00A6665F"/>
    <w:rsid w:val="00A66F36"/>
    <w:rsid w:val="00A676D9"/>
    <w:rsid w:val="00A67EFC"/>
    <w:rsid w:val="00A7031E"/>
    <w:rsid w:val="00A70D0A"/>
    <w:rsid w:val="00A71140"/>
    <w:rsid w:val="00A7205E"/>
    <w:rsid w:val="00A72639"/>
    <w:rsid w:val="00A72C13"/>
    <w:rsid w:val="00A74692"/>
    <w:rsid w:val="00A75730"/>
    <w:rsid w:val="00A75A52"/>
    <w:rsid w:val="00A7618B"/>
    <w:rsid w:val="00A7640B"/>
    <w:rsid w:val="00A773A8"/>
    <w:rsid w:val="00A7778B"/>
    <w:rsid w:val="00A803BC"/>
    <w:rsid w:val="00A80969"/>
    <w:rsid w:val="00A82D84"/>
    <w:rsid w:val="00A8308A"/>
    <w:rsid w:val="00A83B1C"/>
    <w:rsid w:val="00A83CB5"/>
    <w:rsid w:val="00A83E20"/>
    <w:rsid w:val="00A8427B"/>
    <w:rsid w:val="00A853C7"/>
    <w:rsid w:val="00A85798"/>
    <w:rsid w:val="00A8609D"/>
    <w:rsid w:val="00A86EA7"/>
    <w:rsid w:val="00A91244"/>
    <w:rsid w:val="00A91774"/>
    <w:rsid w:val="00A91C7F"/>
    <w:rsid w:val="00A92066"/>
    <w:rsid w:val="00A92776"/>
    <w:rsid w:val="00A93181"/>
    <w:rsid w:val="00A938E6"/>
    <w:rsid w:val="00A93CCF"/>
    <w:rsid w:val="00A943CD"/>
    <w:rsid w:val="00A94E4E"/>
    <w:rsid w:val="00A95514"/>
    <w:rsid w:val="00A95972"/>
    <w:rsid w:val="00A95BD5"/>
    <w:rsid w:val="00A95C53"/>
    <w:rsid w:val="00A96F78"/>
    <w:rsid w:val="00A979E1"/>
    <w:rsid w:val="00AA0B9E"/>
    <w:rsid w:val="00AA0CB2"/>
    <w:rsid w:val="00AA1087"/>
    <w:rsid w:val="00AA12EB"/>
    <w:rsid w:val="00AA22E4"/>
    <w:rsid w:val="00AA247C"/>
    <w:rsid w:val="00AA25A9"/>
    <w:rsid w:val="00AA26D9"/>
    <w:rsid w:val="00AA278A"/>
    <w:rsid w:val="00AA3183"/>
    <w:rsid w:val="00AA4605"/>
    <w:rsid w:val="00AA4B71"/>
    <w:rsid w:val="00AA51AD"/>
    <w:rsid w:val="00AA591E"/>
    <w:rsid w:val="00AA59AA"/>
    <w:rsid w:val="00AA5DF4"/>
    <w:rsid w:val="00AA65C9"/>
    <w:rsid w:val="00AA66CB"/>
    <w:rsid w:val="00AA7E80"/>
    <w:rsid w:val="00AB0A32"/>
    <w:rsid w:val="00AB0B90"/>
    <w:rsid w:val="00AB0CDB"/>
    <w:rsid w:val="00AB0E56"/>
    <w:rsid w:val="00AB0ED5"/>
    <w:rsid w:val="00AB18AC"/>
    <w:rsid w:val="00AB1EB7"/>
    <w:rsid w:val="00AB242F"/>
    <w:rsid w:val="00AB25DD"/>
    <w:rsid w:val="00AB3A15"/>
    <w:rsid w:val="00AB4ECC"/>
    <w:rsid w:val="00AB4F0F"/>
    <w:rsid w:val="00AB53E3"/>
    <w:rsid w:val="00AB60E2"/>
    <w:rsid w:val="00AB6601"/>
    <w:rsid w:val="00AB674E"/>
    <w:rsid w:val="00AB6D79"/>
    <w:rsid w:val="00AB709E"/>
    <w:rsid w:val="00AB763B"/>
    <w:rsid w:val="00AB7806"/>
    <w:rsid w:val="00AC02C1"/>
    <w:rsid w:val="00AC0AB6"/>
    <w:rsid w:val="00AC10AD"/>
    <w:rsid w:val="00AC1E55"/>
    <w:rsid w:val="00AC3D06"/>
    <w:rsid w:val="00AC429F"/>
    <w:rsid w:val="00AC5207"/>
    <w:rsid w:val="00AC60B4"/>
    <w:rsid w:val="00AC67B6"/>
    <w:rsid w:val="00AC7D98"/>
    <w:rsid w:val="00AD00C5"/>
    <w:rsid w:val="00AD08E3"/>
    <w:rsid w:val="00AD0A72"/>
    <w:rsid w:val="00AD165F"/>
    <w:rsid w:val="00AD21E9"/>
    <w:rsid w:val="00AD2794"/>
    <w:rsid w:val="00AD2DC5"/>
    <w:rsid w:val="00AD3455"/>
    <w:rsid w:val="00AD3CAD"/>
    <w:rsid w:val="00AD5A99"/>
    <w:rsid w:val="00AD69FF"/>
    <w:rsid w:val="00AD702B"/>
    <w:rsid w:val="00AD718D"/>
    <w:rsid w:val="00AD72E6"/>
    <w:rsid w:val="00AD7C95"/>
    <w:rsid w:val="00AD7FCD"/>
    <w:rsid w:val="00AE2BED"/>
    <w:rsid w:val="00AE3DE1"/>
    <w:rsid w:val="00AE5439"/>
    <w:rsid w:val="00AE61B2"/>
    <w:rsid w:val="00AE78D1"/>
    <w:rsid w:val="00AE7F89"/>
    <w:rsid w:val="00AF1AAA"/>
    <w:rsid w:val="00AF2D54"/>
    <w:rsid w:val="00AF3458"/>
    <w:rsid w:val="00AF3F7B"/>
    <w:rsid w:val="00AF42B4"/>
    <w:rsid w:val="00AF4B8A"/>
    <w:rsid w:val="00AF4F1B"/>
    <w:rsid w:val="00AF5ACB"/>
    <w:rsid w:val="00AF5EC6"/>
    <w:rsid w:val="00AF6C38"/>
    <w:rsid w:val="00AF6E8A"/>
    <w:rsid w:val="00AF7213"/>
    <w:rsid w:val="00AF74F1"/>
    <w:rsid w:val="00AF7771"/>
    <w:rsid w:val="00AF7D92"/>
    <w:rsid w:val="00AF7F57"/>
    <w:rsid w:val="00B00548"/>
    <w:rsid w:val="00B0105D"/>
    <w:rsid w:val="00B011CC"/>
    <w:rsid w:val="00B03174"/>
    <w:rsid w:val="00B04048"/>
    <w:rsid w:val="00B04F3D"/>
    <w:rsid w:val="00B05702"/>
    <w:rsid w:val="00B06DD9"/>
    <w:rsid w:val="00B07CD6"/>
    <w:rsid w:val="00B07E52"/>
    <w:rsid w:val="00B10010"/>
    <w:rsid w:val="00B10201"/>
    <w:rsid w:val="00B11775"/>
    <w:rsid w:val="00B12F75"/>
    <w:rsid w:val="00B1302D"/>
    <w:rsid w:val="00B1513F"/>
    <w:rsid w:val="00B152FD"/>
    <w:rsid w:val="00B15B89"/>
    <w:rsid w:val="00B165B8"/>
    <w:rsid w:val="00B1746F"/>
    <w:rsid w:val="00B20725"/>
    <w:rsid w:val="00B2087E"/>
    <w:rsid w:val="00B20B11"/>
    <w:rsid w:val="00B20B94"/>
    <w:rsid w:val="00B217AA"/>
    <w:rsid w:val="00B223DC"/>
    <w:rsid w:val="00B2385B"/>
    <w:rsid w:val="00B248B7"/>
    <w:rsid w:val="00B248D0"/>
    <w:rsid w:val="00B24D8C"/>
    <w:rsid w:val="00B2573E"/>
    <w:rsid w:val="00B2628E"/>
    <w:rsid w:val="00B266B0"/>
    <w:rsid w:val="00B27921"/>
    <w:rsid w:val="00B27927"/>
    <w:rsid w:val="00B3000E"/>
    <w:rsid w:val="00B326A8"/>
    <w:rsid w:val="00B3291A"/>
    <w:rsid w:val="00B329EB"/>
    <w:rsid w:val="00B32FCD"/>
    <w:rsid w:val="00B33035"/>
    <w:rsid w:val="00B332BE"/>
    <w:rsid w:val="00B33508"/>
    <w:rsid w:val="00B3377E"/>
    <w:rsid w:val="00B341FF"/>
    <w:rsid w:val="00B34E63"/>
    <w:rsid w:val="00B35DA4"/>
    <w:rsid w:val="00B40A96"/>
    <w:rsid w:val="00B4184B"/>
    <w:rsid w:val="00B422A7"/>
    <w:rsid w:val="00B42A32"/>
    <w:rsid w:val="00B42F29"/>
    <w:rsid w:val="00B42FA6"/>
    <w:rsid w:val="00B43517"/>
    <w:rsid w:val="00B4399E"/>
    <w:rsid w:val="00B43A16"/>
    <w:rsid w:val="00B44C02"/>
    <w:rsid w:val="00B45CE1"/>
    <w:rsid w:val="00B46A75"/>
    <w:rsid w:val="00B470A7"/>
    <w:rsid w:val="00B47253"/>
    <w:rsid w:val="00B500CD"/>
    <w:rsid w:val="00B5109D"/>
    <w:rsid w:val="00B5239C"/>
    <w:rsid w:val="00B53259"/>
    <w:rsid w:val="00B53893"/>
    <w:rsid w:val="00B54222"/>
    <w:rsid w:val="00B548C2"/>
    <w:rsid w:val="00B54B6A"/>
    <w:rsid w:val="00B55428"/>
    <w:rsid w:val="00B570BF"/>
    <w:rsid w:val="00B60471"/>
    <w:rsid w:val="00B60B8F"/>
    <w:rsid w:val="00B625CC"/>
    <w:rsid w:val="00B63337"/>
    <w:rsid w:val="00B6369F"/>
    <w:rsid w:val="00B6396C"/>
    <w:rsid w:val="00B639D7"/>
    <w:rsid w:val="00B64AA7"/>
    <w:rsid w:val="00B65452"/>
    <w:rsid w:val="00B66330"/>
    <w:rsid w:val="00B66594"/>
    <w:rsid w:val="00B67725"/>
    <w:rsid w:val="00B67805"/>
    <w:rsid w:val="00B701FE"/>
    <w:rsid w:val="00B721CD"/>
    <w:rsid w:val="00B7267A"/>
    <w:rsid w:val="00B726FF"/>
    <w:rsid w:val="00B72A5B"/>
    <w:rsid w:val="00B72AA4"/>
    <w:rsid w:val="00B73DDF"/>
    <w:rsid w:val="00B75454"/>
    <w:rsid w:val="00B75B4B"/>
    <w:rsid w:val="00B75BC7"/>
    <w:rsid w:val="00B76BCD"/>
    <w:rsid w:val="00B76EE9"/>
    <w:rsid w:val="00B77231"/>
    <w:rsid w:val="00B775DD"/>
    <w:rsid w:val="00B77880"/>
    <w:rsid w:val="00B778C5"/>
    <w:rsid w:val="00B77B84"/>
    <w:rsid w:val="00B80D90"/>
    <w:rsid w:val="00B811A0"/>
    <w:rsid w:val="00B814D9"/>
    <w:rsid w:val="00B82613"/>
    <w:rsid w:val="00B828B5"/>
    <w:rsid w:val="00B82ED8"/>
    <w:rsid w:val="00B83E1B"/>
    <w:rsid w:val="00B845D0"/>
    <w:rsid w:val="00B84A80"/>
    <w:rsid w:val="00B84E9C"/>
    <w:rsid w:val="00B85522"/>
    <w:rsid w:val="00B90645"/>
    <w:rsid w:val="00B90E2A"/>
    <w:rsid w:val="00B90F2A"/>
    <w:rsid w:val="00B9198D"/>
    <w:rsid w:val="00B92D25"/>
    <w:rsid w:val="00B93008"/>
    <w:rsid w:val="00B9406D"/>
    <w:rsid w:val="00B94BA7"/>
    <w:rsid w:val="00B94E0E"/>
    <w:rsid w:val="00B96413"/>
    <w:rsid w:val="00B97CA3"/>
    <w:rsid w:val="00BA086A"/>
    <w:rsid w:val="00BA1104"/>
    <w:rsid w:val="00BA1872"/>
    <w:rsid w:val="00BA1913"/>
    <w:rsid w:val="00BA2BC9"/>
    <w:rsid w:val="00BA3E5B"/>
    <w:rsid w:val="00BA4641"/>
    <w:rsid w:val="00BA4A54"/>
    <w:rsid w:val="00BA4D20"/>
    <w:rsid w:val="00BA54DF"/>
    <w:rsid w:val="00BA5F96"/>
    <w:rsid w:val="00BA7205"/>
    <w:rsid w:val="00BA76A9"/>
    <w:rsid w:val="00BB0595"/>
    <w:rsid w:val="00BB1DDC"/>
    <w:rsid w:val="00BB2F36"/>
    <w:rsid w:val="00BB3E2B"/>
    <w:rsid w:val="00BB5D1C"/>
    <w:rsid w:val="00BB6552"/>
    <w:rsid w:val="00BB65E0"/>
    <w:rsid w:val="00BB6B9B"/>
    <w:rsid w:val="00BB754F"/>
    <w:rsid w:val="00BC0058"/>
    <w:rsid w:val="00BC0070"/>
    <w:rsid w:val="00BC07D4"/>
    <w:rsid w:val="00BC0A5D"/>
    <w:rsid w:val="00BC0BE3"/>
    <w:rsid w:val="00BC1AD9"/>
    <w:rsid w:val="00BC1B68"/>
    <w:rsid w:val="00BC2BA1"/>
    <w:rsid w:val="00BC3257"/>
    <w:rsid w:val="00BC32E7"/>
    <w:rsid w:val="00BC4F81"/>
    <w:rsid w:val="00BC5670"/>
    <w:rsid w:val="00BC58B9"/>
    <w:rsid w:val="00BD095F"/>
    <w:rsid w:val="00BD2F13"/>
    <w:rsid w:val="00BD3056"/>
    <w:rsid w:val="00BD3846"/>
    <w:rsid w:val="00BD3E68"/>
    <w:rsid w:val="00BD4E05"/>
    <w:rsid w:val="00BD598A"/>
    <w:rsid w:val="00BD5C7A"/>
    <w:rsid w:val="00BD655A"/>
    <w:rsid w:val="00BD723F"/>
    <w:rsid w:val="00BD75B4"/>
    <w:rsid w:val="00BD7D14"/>
    <w:rsid w:val="00BE02B4"/>
    <w:rsid w:val="00BE28C1"/>
    <w:rsid w:val="00BE3492"/>
    <w:rsid w:val="00BE3B62"/>
    <w:rsid w:val="00BE4EC9"/>
    <w:rsid w:val="00BE631E"/>
    <w:rsid w:val="00BE6BEC"/>
    <w:rsid w:val="00BE6F34"/>
    <w:rsid w:val="00BE7619"/>
    <w:rsid w:val="00BF0CCF"/>
    <w:rsid w:val="00BF0FC5"/>
    <w:rsid w:val="00BF10BC"/>
    <w:rsid w:val="00BF21AC"/>
    <w:rsid w:val="00BF2E53"/>
    <w:rsid w:val="00BF352A"/>
    <w:rsid w:val="00BF3669"/>
    <w:rsid w:val="00BF3C0D"/>
    <w:rsid w:val="00BF4BC7"/>
    <w:rsid w:val="00BF52C2"/>
    <w:rsid w:val="00BF6252"/>
    <w:rsid w:val="00BF711C"/>
    <w:rsid w:val="00BF748E"/>
    <w:rsid w:val="00BF789B"/>
    <w:rsid w:val="00C03309"/>
    <w:rsid w:val="00C037E0"/>
    <w:rsid w:val="00C03D91"/>
    <w:rsid w:val="00C040FA"/>
    <w:rsid w:val="00C072FE"/>
    <w:rsid w:val="00C07F01"/>
    <w:rsid w:val="00C11ADE"/>
    <w:rsid w:val="00C126E0"/>
    <w:rsid w:val="00C128BC"/>
    <w:rsid w:val="00C12E39"/>
    <w:rsid w:val="00C13D47"/>
    <w:rsid w:val="00C14164"/>
    <w:rsid w:val="00C14C53"/>
    <w:rsid w:val="00C15D8E"/>
    <w:rsid w:val="00C17012"/>
    <w:rsid w:val="00C176FC"/>
    <w:rsid w:val="00C178FB"/>
    <w:rsid w:val="00C17DF9"/>
    <w:rsid w:val="00C201EB"/>
    <w:rsid w:val="00C2095B"/>
    <w:rsid w:val="00C20ACC"/>
    <w:rsid w:val="00C22B28"/>
    <w:rsid w:val="00C2377A"/>
    <w:rsid w:val="00C257B7"/>
    <w:rsid w:val="00C272E8"/>
    <w:rsid w:val="00C30ABC"/>
    <w:rsid w:val="00C30B60"/>
    <w:rsid w:val="00C3110B"/>
    <w:rsid w:val="00C317EA"/>
    <w:rsid w:val="00C31F8E"/>
    <w:rsid w:val="00C31FAA"/>
    <w:rsid w:val="00C33359"/>
    <w:rsid w:val="00C33FE2"/>
    <w:rsid w:val="00C348D6"/>
    <w:rsid w:val="00C3496A"/>
    <w:rsid w:val="00C3504C"/>
    <w:rsid w:val="00C365E7"/>
    <w:rsid w:val="00C36E34"/>
    <w:rsid w:val="00C40388"/>
    <w:rsid w:val="00C404D7"/>
    <w:rsid w:val="00C404EE"/>
    <w:rsid w:val="00C41529"/>
    <w:rsid w:val="00C4171B"/>
    <w:rsid w:val="00C424B3"/>
    <w:rsid w:val="00C42689"/>
    <w:rsid w:val="00C42988"/>
    <w:rsid w:val="00C42BD4"/>
    <w:rsid w:val="00C42C0A"/>
    <w:rsid w:val="00C43FF0"/>
    <w:rsid w:val="00C44124"/>
    <w:rsid w:val="00C44641"/>
    <w:rsid w:val="00C44764"/>
    <w:rsid w:val="00C459BA"/>
    <w:rsid w:val="00C45EF5"/>
    <w:rsid w:val="00C46B7E"/>
    <w:rsid w:val="00C474D6"/>
    <w:rsid w:val="00C47538"/>
    <w:rsid w:val="00C47DB6"/>
    <w:rsid w:val="00C506E8"/>
    <w:rsid w:val="00C5099B"/>
    <w:rsid w:val="00C50A4E"/>
    <w:rsid w:val="00C51129"/>
    <w:rsid w:val="00C51C37"/>
    <w:rsid w:val="00C520B1"/>
    <w:rsid w:val="00C522D6"/>
    <w:rsid w:val="00C52C52"/>
    <w:rsid w:val="00C54020"/>
    <w:rsid w:val="00C5406F"/>
    <w:rsid w:val="00C545C5"/>
    <w:rsid w:val="00C5474B"/>
    <w:rsid w:val="00C54817"/>
    <w:rsid w:val="00C54F35"/>
    <w:rsid w:val="00C55566"/>
    <w:rsid w:val="00C55FED"/>
    <w:rsid w:val="00C566EB"/>
    <w:rsid w:val="00C5731A"/>
    <w:rsid w:val="00C575A7"/>
    <w:rsid w:val="00C577A9"/>
    <w:rsid w:val="00C57A01"/>
    <w:rsid w:val="00C57A2D"/>
    <w:rsid w:val="00C60B07"/>
    <w:rsid w:val="00C61D4B"/>
    <w:rsid w:val="00C62670"/>
    <w:rsid w:val="00C62B0A"/>
    <w:rsid w:val="00C63C52"/>
    <w:rsid w:val="00C63F08"/>
    <w:rsid w:val="00C6528C"/>
    <w:rsid w:val="00C661E8"/>
    <w:rsid w:val="00C66F54"/>
    <w:rsid w:val="00C70084"/>
    <w:rsid w:val="00C7090B"/>
    <w:rsid w:val="00C7235B"/>
    <w:rsid w:val="00C72E18"/>
    <w:rsid w:val="00C731AD"/>
    <w:rsid w:val="00C7380B"/>
    <w:rsid w:val="00C74421"/>
    <w:rsid w:val="00C75F2F"/>
    <w:rsid w:val="00C75FEE"/>
    <w:rsid w:val="00C76F1D"/>
    <w:rsid w:val="00C77937"/>
    <w:rsid w:val="00C77CA4"/>
    <w:rsid w:val="00C77D26"/>
    <w:rsid w:val="00C77EB3"/>
    <w:rsid w:val="00C80BDF"/>
    <w:rsid w:val="00C815DF"/>
    <w:rsid w:val="00C81819"/>
    <w:rsid w:val="00C82FEE"/>
    <w:rsid w:val="00C84D39"/>
    <w:rsid w:val="00C851F9"/>
    <w:rsid w:val="00C85277"/>
    <w:rsid w:val="00C85806"/>
    <w:rsid w:val="00C85D76"/>
    <w:rsid w:val="00C873AC"/>
    <w:rsid w:val="00C87DA6"/>
    <w:rsid w:val="00C91857"/>
    <w:rsid w:val="00C9213B"/>
    <w:rsid w:val="00C93462"/>
    <w:rsid w:val="00C93951"/>
    <w:rsid w:val="00C94384"/>
    <w:rsid w:val="00C94A34"/>
    <w:rsid w:val="00C94C2B"/>
    <w:rsid w:val="00C94F73"/>
    <w:rsid w:val="00C954D9"/>
    <w:rsid w:val="00C95609"/>
    <w:rsid w:val="00C96F79"/>
    <w:rsid w:val="00C970CA"/>
    <w:rsid w:val="00C97CF9"/>
    <w:rsid w:val="00CA1364"/>
    <w:rsid w:val="00CA17DD"/>
    <w:rsid w:val="00CA1863"/>
    <w:rsid w:val="00CA1941"/>
    <w:rsid w:val="00CA2641"/>
    <w:rsid w:val="00CA26CE"/>
    <w:rsid w:val="00CA3848"/>
    <w:rsid w:val="00CA391D"/>
    <w:rsid w:val="00CA3ACD"/>
    <w:rsid w:val="00CA4F8B"/>
    <w:rsid w:val="00CA5445"/>
    <w:rsid w:val="00CB0007"/>
    <w:rsid w:val="00CB09DA"/>
    <w:rsid w:val="00CB0BD9"/>
    <w:rsid w:val="00CB1CAC"/>
    <w:rsid w:val="00CB1DE8"/>
    <w:rsid w:val="00CB1E3B"/>
    <w:rsid w:val="00CB1F1D"/>
    <w:rsid w:val="00CB3F41"/>
    <w:rsid w:val="00CB6795"/>
    <w:rsid w:val="00CB71F8"/>
    <w:rsid w:val="00CB7764"/>
    <w:rsid w:val="00CB7B1A"/>
    <w:rsid w:val="00CC1443"/>
    <w:rsid w:val="00CC156E"/>
    <w:rsid w:val="00CC180A"/>
    <w:rsid w:val="00CC26DB"/>
    <w:rsid w:val="00CC300C"/>
    <w:rsid w:val="00CC35AE"/>
    <w:rsid w:val="00CC3DAA"/>
    <w:rsid w:val="00CC4C2C"/>
    <w:rsid w:val="00CC5057"/>
    <w:rsid w:val="00CC5231"/>
    <w:rsid w:val="00CC6520"/>
    <w:rsid w:val="00CD0453"/>
    <w:rsid w:val="00CD078F"/>
    <w:rsid w:val="00CD121E"/>
    <w:rsid w:val="00CD14BC"/>
    <w:rsid w:val="00CD185D"/>
    <w:rsid w:val="00CD1C91"/>
    <w:rsid w:val="00CD28F0"/>
    <w:rsid w:val="00CD3ED8"/>
    <w:rsid w:val="00CD497A"/>
    <w:rsid w:val="00CD535A"/>
    <w:rsid w:val="00CD6E80"/>
    <w:rsid w:val="00CD761D"/>
    <w:rsid w:val="00CD76B5"/>
    <w:rsid w:val="00CD78B9"/>
    <w:rsid w:val="00CE184E"/>
    <w:rsid w:val="00CE1D01"/>
    <w:rsid w:val="00CE2091"/>
    <w:rsid w:val="00CE2323"/>
    <w:rsid w:val="00CE2346"/>
    <w:rsid w:val="00CE26BE"/>
    <w:rsid w:val="00CE3AC6"/>
    <w:rsid w:val="00CE6F0F"/>
    <w:rsid w:val="00CF002F"/>
    <w:rsid w:val="00CF0246"/>
    <w:rsid w:val="00CF1154"/>
    <w:rsid w:val="00CF1D5D"/>
    <w:rsid w:val="00CF2483"/>
    <w:rsid w:val="00CF24E2"/>
    <w:rsid w:val="00CF393D"/>
    <w:rsid w:val="00CF4ABD"/>
    <w:rsid w:val="00CF4CF2"/>
    <w:rsid w:val="00CF5A53"/>
    <w:rsid w:val="00CF5D28"/>
    <w:rsid w:val="00CF68B8"/>
    <w:rsid w:val="00CF6EAD"/>
    <w:rsid w:val="00CF6F1E"/>
    <w:rsid w:val="00D001F9"/>
    <w:rsid w:val="00D0036E"/>
    <w:rsid w:val="00D007A6"/>
    <w:rsid w:val="00D00BB7"/>
    <w:rsid w:val="00D01EAD"/>
    <w:rsid w:val="00D02BDC"/>
    <w:rsid w:val="00D035B9"/>
    <w:rsid w:val="00D040B7"/>
    <w:rsid w:val="00D060FF"/>
    <w:rsid w:val="00D064E8"/>
    <w:rsid w:val="00D06546"/>
    <w:rsid w:val="00D06572"/>
    <w:rsid w:val="00D065CD"/>
    <w:rsid w:val="00D0724B"/>
    <w:rsid w:val="00D12325"/>
    <w:rsid w:val="00D12761"/>
    <w:rsid w:val="00D14487"/>
    <w:rsid w:val="00D15E7E"/>
    <w:rsid w:val="00D16058"/>
    <w:rsid w:val="00D16383"/>
    <w:rsid w:val="00D16FDD"/>
    <w:rsid w:val="00D20016"/>
    <w:rsid w:val="00D20383"/>
    <w:rsid w:val="00D207A7"/>
    <w:rsid w:val="00D2279F"/>
    <w:rsid w:val="00D22AF1"/>
    <w:rsid w:val="00D22E93"/>
    <w:rsid w:val="00D242DA"/>
    <w:rsid w:val="00D247EC"/>
    <w:rsid w:val="00D26448"/>
    <w:rsid w:val="00D264CE"/>
    <w:rsid w:val="00D26670"/>
    <w:rsid w:val="00D2670E"/>
    <w:rsid w:val="00D26910"/>
    <w:rsid w:val="00D27B8B"/>
    <w:rsid w:val="00D30CF0"/>
    <w:rsid w:val="00D31198"/>
    <w:rsid w:val="00D31681"/>
    <w:rsid w:val="00D3191C"/>
    <w:rsid w:val="00D31B6E"/>
    <w:rsid w:val="00D3232B"/>
    <w:rsid w:val="00D3239F"/>
    <w:rsid w:val="00D324A4"/>
    <w:rsid w:val="00D3250C"/>
    <w:rsid w:val="00D328F6"/>
    <w:rsid w:val="00D337AC"/>
    <w:rsid w:val="00D345D4"/>
    <w:rsid w:val="00D3462C"/>
    <w:rsid w:val="00D34DEB"/>
    <w:rsid w:val="00D35198"/>
    <w:rsid w:val="00D3584B"/>
    <w:rsid w:val="00D35A85"/>
    <w:rsid w:val="00D35F97"/>
    <w:rsid w:val="00D36964"/>
    <w:rsid w:val="00D374B1"/>
    <w:rsid w:val="00D37A1A"/>
    <w:rsid w:val="00D4081B"/>
    <w:rsid w:val="00D40E1A"/>
    <w:rsid w:val="00D413C3"/>
    <w:rsid w:val="00D41C9E"/>
    <w:rsid w:val="00D42240"/>
    <w:rsid w:val="00D427C3"/>
    <w:rsid w:val="00D42EB8"/>
    <w:rsid w:val="00D43C41"/>
    <w:rsid w:val="00D43D3C"/>
    <w:rsid w:val="00D43E0B"/>
    <w:rsid w:val="00D441E2"/>
    <w:rsid w:val="00D44932"/>
    <w:rsid w:val="00D46111"/>
    <w:rsid w:val="00D4662F"/>
    <w:rsid w:val="00D46F1B"/>
    <w:rsid w:val="00D475FB"/>
    <w:rsid w:val="00D47C16"/>
    <w:rsid w:val="00D47F90"/>
    <w:rsid w:val="00D502AF"/>
    <w:rsid w:val="00D502B3"/>
    <w:rsid w:val="00D50546"/>
    <w:rsid w:val="00D50764"/>
    <w:rsid w:val="00D50C12"/>
    <w:rsid w:val="00D50E4E"/>
    <w:rsid w:val="00D51034"/>
    <w:rsid w:val="00D51470"/>
    <w:rsid w:val="00D514A9"/>
    <w:rsid w:val="00D51A77"/>
    <w:rsid w:val="00D5267B"/>
    <w:rsid w:val="00D52B6F"/>
    <w:rsid w:val="00D53649"/>
    <w:rsid w:val="00D53830"/>
    <w:rsid w:val="00D54FB3"/>
    <w:rsid w:val="00D55889"/>
    <w:rsid w:val="00D559B2"/>
    <w:rsid w:val="00D56A28"/>
    <w:rsid w:val="00D56B5F"/>
    <w:rsid w:val="00D579A8"/>
    <w:rsid w:val="00D57A3F"/>
    <w:rsid w:val="00D57AF0"/>
    <w:rsid w:val="00D601BA"/>
    <w:rsid w:val="00D61815"/>
    <w:rsid w:val="00D627E3"/>
    <w:rsid w:val="00D62ECD"/>
    <w:rsid w:val="00D62FA4"/>
    <w:rsid w:val="00D64426"/>
    <w:rsid w:val="00D64475"/>
    <w:rsid w:val="00D65D78"/>
    <w:rsid w:val="00D66AAA"/>
    <w:rsid w:val="00D66B04"/>
    <w:rsid w:val="00D67BC5"/>
    <w:rsid w:val="00D67DE1"/>
    <w:rsid w:val="00D7021B"/>
    <w:rsid w:val="00D70D33"/>
    <w:rsid w:val="00D715AC"/>
    <w:rsid w:val="00D71862"/>
    <w:rsid w:val="00D71E7F"/>
    <w:rsid w:val="00D71FBA"/>
    <w:rsid w:val="00D7202C"/>
    <w:rsid w:val="00D7239B"/>
    <w:rsid w:val="00D729E6"/>
    <w:rsid w:val="00D73077"/>
    <w:rsid w:val="00D736A2"/>
    <w:rsid w:val="00D73C57"/>
    <w:rsid w:val="00D742FF"/>
    <w:rsid w:val="00D74BD9"/>
    <w:rsid w:val="00D758B3"/>
    <w:rsid w:val="00D762A3"/>
    <w:rsid w:val="00D76ADC"/>
    <w:rsid w:val="00D77413"/>
    <w:rsid w:val="00D77767"/>
    <w:rsid w:val="00D7789B"/>
    <w:rsid w:val="00D80012"/>
    <w:rsid w:val="00D80B04"/>
    <w:rsid w:val="00D81F10"/>
    <w:rsid w:val="00D82798"/>
    <w:rsid w:val="00D82BF2"/>
    <w:rsid w:val="00D84A57"/>
    <w:rsid w:val="00D85E6A"/>
    <w:rsid w:val="00D86EEE"/>
    <w:rsid w:val="00D87307"/>
    <w:rsid w:val="00D874DF"/>
    <w:rsid w:val="00D87A12"/>
    <w:rsid w:val="00D90F1F"/>
    <w:rsid w:val="00D911A2"/>
    <w:rsid w:val="00D91293"/>
    <w:rsid w:val="00D930E1"/>
    <w:rsid w:val="00D9354D"/>
    <w:rsid w:val="00D9415C"/>
    <w:rsid w:val="00D942CC"/>
    <w:rsid w:val="00D944E4"/>
    <w:rsid w:val="00D94D87"/>
    <w:rsid w:val="00D954E0"/>
    <w:rsid w:val="00D958CF"/>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A7FFA"/>
    <w:rsid w:val="00DB031E"/>
    <w:rsid w:val="00DB040B"/>
    <w:rsid w:val="00DB07FA"/>
    <w:rsid w:val="00DB0AB8"/>
    <w:rsid w:val="00DB0D2A"/>
    <w:rsid w:val="00DB11CD"/>
    <w:rsid w:val="00DB149E"/>
    <w:rsid w:val="00DB1BDE"/>
    <w:rsid w:val="00DB1DAB"/>
    <w:rsid w:val="00DB39D4"/>
    <w:rsid w:val="00DB3A47"/>
    <w:rsid w:val="00DB46D0"/>
    <w:rsid w:val="00DB46DF"/>
    <w:rsid w:val="00DB49B6"/>
    <w:rsid w:val="00DB4E06"/>
    <w:rsid w:val="00DB647E"/>
    <w:rsid w:val="00DB6A80"/>
    <w:rsid w:val="00DB6B5D"/>
    <w:rsid w:val="00DB6C06"/>
    <w:rsid w:val="00DB7B06"/>
    <w:rsid w:val="00DC043D"/>
    <w:rsid w:val="00DC2811"/>
    <w:rsid w:val="00DC318A"/>
    <w:rsid w:val="00DC3A9D"/>
    <w:rsid w:val="00DC4004"/>
    <w:rsid w:val="00DC4243"/>
    <w:rsid w:val="00DC5584"/>
    <w:rsid w:val="00DC6C1E"/>
    <w:rsid w:val="00DC7255"/>
    <w:rsid w:val="00DC72CE"/>
    <w:rsid w:val="00DC7951"/>
    <w:rsid w:val="00DD151E"/>
    <w:rsid w:val="00DD1C4B"/>
    <w:rsid w:val="00DD1F7B"/>
    <w:rsid w:val="00DD229E"/>
    <w:rsid w:val="00DD3029"/>
    <w:rsid w:val="00DD4BC6"/>
    <w:rsid w:val="00DD55E0"/>
    <w:rsid w:val="00DD79DA"/>
    <w:rsid w:val="00DD7BB3"/>
    <w:rsid w:val="00DE0713"/>
    <w:rsid w:val="00DE10F0"/>
    <w:rsid w:val="00DE18A3"/>
    <w:rsid w:val="00DE1904"/>
    <w:rsid w:val="00DE1DAA"/>
    <w:rsid w:val="00DE3DBB"/>
    <w:rsid w:val="00DE43A2"/>
    <w:rsid w:val="00DE4A74"/>
    <w:rsid w:val="00DE4B05"/>
    <w:rsid w:val="00DE4B90"/>
    <w:rsid w:val="00DE4EE9"/>
    <w:rsid w:val="00DE541C"/>
    <w:rsid w:val="00DE6326"/>
    <w:rsid w:val="00DE737B"/>
    <w:rsid w:val="00DF100B"/>
    <w:rsid w:val="00DF11B7"/>
    <w:rsid w:val="00DF39F1"/>
    <w:rsid w:val="00DF4359"/>
    <w:rsid w:val="00DF73C1"/>
    <w:rsid w:val="00DF7511"/>
    <w:rsid w:val="00DF7751"/>
    <w:rsid w:val="00E009B1"/>
    <w:rsid w:val="00E00BC3"/>
    <w:rsid w:val="00E011D7"/>
    <w:rsid w:val="00E0257A"/>
    <w:rsid w:val="00E031BB"/>
    <w:rsid w:val="00E0417B"/>
    <w:rsid w:val="00E0576C"/>
    <w:rsid w:val="00E068BC"/>
    <w:rsid w:val="00E07375"/>
    <w:rsid w:val="00E073F0"/>
    <w:rsid w:val="00E10150"/>
    <w:rsid w:val="00E10761"/>
    <w:rsid w:val="00E11D7A"/>
    <w:rsid w:val="00E11EEB"/>
    <w:rsid w:val="00E128F2"/>
    <w:rsid w:val="00E13E5A"/>
    <w:rsid w:val="00E13EE4"/>
    <w:rsid w:val="00E16463"/>
    <w:rsid w:val="00E16F82"/>
    <w:rsid w:val="00E17F6F"/>
    <w:rsid w:val="00E20B20"/>
    <w:rsid w:val="00E20B33"/>
    <w:rsid w:val="00E21B52"/>
    <w:rsid w:val="00E239D1"/>
    <w:rsid w:val="00E246B9"/>
    <w:rsid w:val="00E250C5"/>
    <w:rsid w:val="00E25418"/>
    <w:rsid w:val="00E26727"/>
    <w:rsid w:val="00E26970"/>
    <w:rsid w:val="00E2728F"/>
    <w:rsid w:val="00E27791"/>
    <w:rsid w:val="00E27852"/>
    <w:rsid w:val="00E30F2D"/>
    <w:rsid w:val="00E319DB"/>
    <w:rsid w:val="00E31AFC"/>
    <w:rsid w:val="00E3250F"/>
    <w:rsid w:val="00E332A8"/>
    <w:rsid w:val="00E33577"/>
    <w:rsid w:val="00E3409E"/>
    <w:rsid w:val="00E34F76"/>
    <w:rsid w:val="00E37327"/>
    <w:rsid w:val="00E37BE5"/>
    <w:rsid w:val="00E37EA1"/>
    <w:rsid w:val="00E41A27"/>
    <w:rsid w:val="00E41AB4"/>
    <w:rsid w:val="00E42737"/>
    <w:rsid w:val="00E43D7B"/>
    <w:rsid w:val="00E44906"/>
    <w:rsid w:val="00E45C77"/>
    <w:rsid w:val="00E4608B"/>
    <w:rsid w:val="00E46D7F"/>
    <w:rsid w:val="00E501D3"/>
    <w:rsid w:val="00E53623"/>
    <w:rsid w:val="00E53A01"/>
    <w:rsid w:val="00E55BC9"/>
    <w:rsid w:val="00E564C4"/>
    <w:rsid w:val="00E567C9"/>
    <w:rsid w:val="00E56CD6"/>
    <w:rsid w:val="00E56DA2"/>
    <w:rsid w:val="00E5748C"/>
    <w:rsid w:val="00E57511"/>
    <w:rsid w:val="00E57E1A"/>
    <w:rsid w:val="00E604C4"/>
    <w:rsid w:val="00E60809"/>
    <w:rsid w:val="00E61300"/>
    <w:rsid w:val="00E628D9"/>
    <w:rsid w:val="00E635B9"/>
    <w:rsid w:val="00E63727"/>
    <w:rsid w:val="00E63928"/>
    <w:rsid w:val="00E65D15"/>
    <w:rsid w:val="00E65D5A"/>
    <w:rsid w:val="00E66CD8"/>
    <w:rsid w:val="00E67802"/>
    <w:rsid w:val="00E67EE5"/>
    <w:rsid w:val="00E7013A"/>
    <w:rsid w:val="00E72C6B"/>
    <w:rsid w:val="00E72E8B"/>
    <w:rsid w:val="00E73049"/>
    <w:rsid w:val="00E73AB7"/>
    <w:rsid w:val="00E74C2A"/>
    <w:rsid w:val="00E74F5D"/>
    <w:rsid w:val="00E76034"/>
    <w:rsid w:val="00E80440"/>
    <w:rsid w:val="00E80BDB"/>
    <w:rsid w:val="00E817E0"/>
    <w:rsid w:val="00E81CAE"/>
    <w:rsid w:val="00E82EE4"/>
    <w:rsid w:val="00E831E7"/>
    <w:rsid w:val="00E843B5"/>
    <w:rsid w:val="00E84508"/>
    <w:rsid w:val="00E84A3B"/>
    <w:rsid w:val="00E85307"/>
    <w:rsid w:val="00E85B0A"/>
    <w:rsid w:val="00E87742"/>
    <w:rsid w:val="00E87770"/>
    <w:rsid w:val="00E907E4"/>
    <w:rsid w:val="00E90A24"/>
    <w:rsid w:val="00E90C34"/>
    <w:rsid w:val="00E919AC"/>
    <w:rsid w:val="00E92989"/>
    <w:rsid w:val="00E9321C"/>
    <w:rsid w:val="00E93499"/>
    <w:rsid w:val="00E93CB3"/>
    <w:rsid w:val="00E93FE5"/>
    <w:rsid w:val="00E946A6"/>
    <w:rsid w:val="00E947E4"/>
    <w:rsid w:val="00E9480A"/>
    <w:rsid w:val="00E9616B"/>
    <w:rsid w:val="00E96324"/>
    <w:rsid w:val="00E96A29"/>
    <w:rsid w:val="00E96B28"/>
    <w:rsid w:val="00E96FE6"/>
    <w:rsid w:val="00E973A1"/>
    <w:rsid w:val="00EA04AF"/>
    <w:rsid w:val="00EA0F54"/>
    <w:rsid w:val="00EA1059"/>
    <w:rsid w:val="00EA1D43"/>
    <w:rsid w:val="00EA4C04"/>
    <w:rsid w:val="00EA4EC9"/>
    <w:rsid w:val="00EA5647"/>
    <w:rsid w:val="00EA568E"/>
    <w:rsid w:val="00EA5E0F"/>
    <w:rsid w:val="00EA6C15"/>
    <w:rsid w:val="00EA6FE4"/>
    <w:rsid w:val="00EA798D"/>
    <w:rsid w:val="00EA7CC6"/>
    <w:rsid w:val="00EA7F4C"/>
    <w:rsid w:val="00EB1D47"/>
    <w:rsid w:val="00EB2146"/>
    <w:rsid w:val="00EB2317"/>
    <w:rsid w:val="00EB26C6"/>
    <w:rsid w:val="00EB279B"/>
    <w:rsid w:val="00EB2ABB"/>
    <w:rsid w:val="00EB2B18"/>
    <w:rsid w:val="00EB4F83"/>
    <w:rsid w:val="00EB584C"/>
    <w:rsid w:val="00EB5863"/>
    <w:rsid w:val="00EB5D88"/>
    <w:rsid w:val="00EB6D14"/>
    <w:rsid w:val="00EB7247"/>
    <w:rsid w:val="00EB7307"/>
    <w:rsid w:val="00EB772D"/>
    <w:rsid w:val="00EC03B9"/>
    <w:rsid w:val="00EC14B0"/>
    <w:rsid w:val="00EC1609"/>
    <w:rsid w:val="00EC2011"/>
    <w:rsid w:val="00EC204E"/>
    <w:rsid w:val="00EC249E"/>
    <w:rsid w:val="00EC2CFF"/>
    <w:rsid w:val="00EC2DFB"/>
    <w:rsid w:val="00EC37EE"/>
    <w:rsid w:val="00EC4904"/>
    <w:rsid w:val="00EC4DF6"/>
    <w:rsid w:val="00EC5F2F"/>
    <w:rsid w:val="00EC651E"/>
    <w:rsid w:val="00EC65E5"/>
    <w:rsid w:val="00EC6801"/>
    <w:rsid w:val="00EC692E"/>
    <w:rsid w:val="00EC7387"/>
    <w:rsid w:val="00EC7395"/>
    <w:rsid w:val="00EC745E"/>
    <w:rsid w:val="00EC775C"/>
    <w:rsid w:val="00EC7EAF"/>
    <w:rsid w:val="00ED1327"/>
    <w:rsid w:val="00ED27C3"/>
    <w:rsid w:val="00ED27DA"/>
    <w:rsid w:val="00ED2AE2"/>
    <w:rsid w:val="00ED2C5A"/>
    <w:rsid w:val="00ED33AE"/>
    <w:rsid w:val="00ED3775"/>
    <w:rsid w:val="00ED4315"/>
    <w:rsid w:val="00ED4A6D"/>
    <w:rsid w:val="00ED5104"/>
    <w:rsid w:val="00ED6D4A"/>
    <w:rsid w:val="00ED721A"/>
    <w:rsid w:val="00ED738C"/>
    <w:rsid w:val="00ED7918"/>
    <w:rsid w:val="00ED7FD3"/>
    <w:rsid w:val="00EE01F0"/>
    <w:rsid w:val="00EE0E5D"/>
    <w:rsid w:val="00EE11C2"/>
    <w:rsid w:val="00EE2A61"/>
    <w:rsid w:val="00EE3663"/>
    <w:rsid w:val="00EE3A39"/>
    <w:rsid w:val="00EE41C4"/>
    <w:rsid w:val="00EE5A27"/>
    <w:rsid w:val="00EE6E77"/>
    <w:rsid w:val="00EE7093"/>
    <w:rsid w:val="00EE76A9"/>
    <w:rsid w:val="00EE799E"/>
    <w:rsid w:val="00EE7CA8"/>
    <w:rsid w:val="00EE7FA7"/>
    <w:rsid w:val="00EF0322"/>
    <w:rsid w:val="00EF09CA"/>
    <w:rsid w:val="00EF1093"/>
    <w:rsid w:val="00EF1FCB"/>
    <w:rsid w:val="00EF21C3"/>
    <w:rsid w:val="00EF2C14"/>
    <w:rsid w:val="00EF2E6B"/>
    <w:rsid w:val="00EF3350"/>
    <w:rsid w:val="00EF54D1"/>
    <w:rsid w:val="00EF642C"/>
    <w:rsid w:val="00EF67BB"/>
    <w:rsid w:val="00EF72F9"/>
    <w:rsid w:val="00F0021E"/>
    <w:rsid w:val="00F0030E"/>
    <w:rsid w:val="00F004B7"/>
    <w:rsid w:val="00F007D0"/>
    <w:rsid w:val="00F00CD1"/>
    <w:rsid w:val="00F01E6B"/>
    <w:rsid w:val="00F0241C"/>
    <w:rsid w:val="00F031EE"/>
    <w:rsid w:val="00F04696"/>
    <w:rsid w:val="00F05759"/>
    <w:rsid w:val="00F064EC"/>
    <w:rsid w:val="00F06A9E"/>
    <w:rsid w:val="00F07F39"/>
    <w:rsid w:val="00F1004A"/>
    <w:rsid w:val="00F10CB9"/>
    <w:rsid w:val="00F110CD"/>
    <w:rsid w:val="00F110D5"/>
    <w:rsid w:val="00F11654"/>
    <w:rsid w:val="00F12351"/>
    <w:rsid w:val="00F13A7F"/>
    <w:rsid w:val="00F15193"/>
    <w:rsid w:val="00F153C0"/>
    <w:rsid w:val="00F16739"/>
    <w:rsid w:val="00F16DE2"/>
    <w:rsid w:val="00F16ECC"/>
    <w:rsid w:val="00F1713D"/>
    <w:rsid w:val="00F2052B"/>
    <w:rsid w:val="00F21258"/>
    <w:rsid w:val="00F22183"/>
    <w:rsid w:val="00F2260F"/>
    <w:rsid w:val="00F242AD"/>
    <w:rsid w:val="00F24570"/>
    <w:rsid w:val="00F247F2"/>
    <w:rsid w:val="00F2518F"/>
    <w:rsid w:val="00F252A8"/>
    <w:rsid w:val="00F255D9"/>
    <w:rsid w:val="00F26255"/>
    <w:rsid w:val="00F264CF"/>
    <w:rsid w:val="00F265F7"/>
    <w:rsid w:val="00F26AF5"/>
    <w:rsid w:val="00F27306"/>
    <w:rsid w:val="00F27FA6"/>
    <w:rsid w:val="00F31AE4"/>
    <w:rsid w:val="00F31F4D"/>
    <w:rsid w:val="00F32006"/>
    <w:rsid w:val="00F33DC8"/>
    <w:rsid w:val="00F34444"/>
    <w:rsid w:val="00F34965"/>
    <w:rsid w:val="00F357A0"/>
    <w:rsid w:val="00F378F1"/>
    <w:rsid w:val="00F403A1"/>
    <w:rsid w:val="00F403DB"/>
    <w:rsid w:val="00F4065A"/>
    <w:rsid w:val="00F40D8A"/>
    <w:rsid w:val="00F41BBA"/>
    <w:rsid w:val="00F4275C"/>
    <w:rsid w:val="00F434B2"/>
    <w:rsid w:val="00F438C6"/>
    <w:rsid w:val="00F45693"/>
    <w:rsid w:val="00F467FB"/>
    <w:rsid w:val="00F51133"/>
    <w:rsid w:val="00F52339"/>
    <w:rsid w:val="00F5277A"/>
    <w:rsid w:val="00F52AE3"/>
    <w:rsid w:val="00F532E8"/>
    <w:rsid w:val="00F537FF"/>
    <w:rsid w:val="00F54142"/>
    <w:rsid w:val="00F54E36"/>
    <w:rsid w:val="00F560FE"/>
    <w:rsid w:val="00F6061F"/>
    <w:rsid w:val="00F60CD6"/>
    <w:rsid w:val="00F6111C"/>
    <w:rsid w:val="00F614C0"/>
    <w:rsid w:val="00F61647"/>
    <w:rsid w:val="00F61B52"/>
    <w:rsid w:val="00F64279"/>
    <w:rsid w:val="00F657CF"/>
    <w:rsid w:val="00F65808"/>
    <w:rsid w:val="00F6587D"/>
    <w:rsid w:val="00F66A00"/>
    <w:rsid w:val="00F66C52"/>
    <w:rsid w:val="00F66CFB"/>
    <w:rsid w:val="00F70C73"/>
    <w:rsid w:val="00F713A3"/>
    <w:rsid w:val="00F71A8F"/>
    <w:rsid w:val="00F75330"/>
    <w:rsid w:val="00F75B66"/>
    <w:rsid w:val="00F76BD9"/>
    <w:rsid w:val="00F77224"/>
    <w:rsid w:val="00F77368"/>
    <w:rsid w:val="00F778BC"/>
    <w:rsid w:val="00F80222"/>
    <w:rsid w:val="00F80318"/>
    <w:rsid w:val="00F803D0"/>
    <w:rsid w:val="00F80703"/>
    <w:rsid w:val="00F80948"/>
    <w:rsid w:val="00F811AE"/>
    <w:rsid w:val="00F81387"/>
    <w:rsid w:val="00F82134"/>
    <w:rsid w:val="00F822E3"/>
    <w:rsid w:val="00F82866"/>
    <w:rsid w:val="00F83198"/>
    <w:rsid w:val="00F841FB"/>
    <w:rsid w:val="00F84421"/>
    <w:rsid w:val="00F8449B"/>
    <w:rsid w:val="00F84B44"/>
    <w:rsid w:val="00F85691"/>
    <w:rsid w:val="00F87032"/>
    <w:rsid w:val="00F87094"/>
    <w:rsid w:val="00F87AB3"/>
    <w:rsid w:val="00F87DD6"/>
    <w:rsid w:val="00F91286"/>
    <w:rsid w:val="00F913DC"/>
    <w:rsid w:val="00F91DDA"/>
    <w:rsid w:val="00F936A9"/>
    <w:rsid w:val="00F9397A"/>
    <w:rsid w:val="00F93A37"/>
    <w:rsid w:val="00F94182"/>
    <w:rsid w:val="00F9431F"/>
    <w:rsid w:val="00F944D9"/>
    <w:rsid w:val="00F94761"/>
    <w:rsid w:val="00F9488B"/>
    <w:rsid w:val="00F94D14"/>
    <w:rsid w:val="00F94DB3"/>
    <w:rsid w:val="00F958F9"/>
    <w:rsid w:val="00F96500"/>
    <w:rsid w:val="00F968AC"/>
    <w:rsid w:val="00FA2C35"/>
    <w:rsid w:val="00FA31E7"/>
    <w:rsid w:val="00FA413A"/>
    <w:rsid w:val="00FA4144"/>
    <w:rsid w:val="00FA4DDF"/>
    <w:rsid w:val="00FA5C71"/>
    <w:rsid w:val="00FA645E"/>
    <w:rsid w:val="00FA6A01"/>
    <w:rsid w:val="00FA6E7F"/>
    <w:rsid w:val="00FA7114"/>
    <w:rsid w:val="00FB052D"/>
    <w:rsid w:val="00FB22D7"/>
    <w:rsid w:val="00FB2379"/>
    <w:rsid w:val="00FB35FF"/>
    <w:rsid w:val="00FB3CB7"/>
    <w:rsid w:val="00FB465F"/>
    <w:rsid w:val="00FB4B8A"/>
    <w:rsid w:val="00FB5152"/>
    <w:rsid w:val="00FB5F8F"/>
    <w:rsid w:val="00FB680E"/>
    <w:rsid w:val="00FB6B73"/>
    <w:rsid w:val="00FB6B7A"/>
    <w:rsid w:val="00FB7A0B"/>
    <w:rsid w:val="00FB7EF7"/>
    <w:rsid w:val="00FC0065"/>
    <w:rsid w:val="00FC062F"/>
    <w:rsid w:val="00FC0754"/>
    <w:rsid w:val="00FC3AEE"/>
    <w:rsid w:val="00FC6238"/>
    <w:rsid w:val="00FC7951"/>
    <w:rsid w:val="00FC7EAE"/>
    <w:rsid w:val="00FD1857"/>
    <w:rsid w:val="00FD236B"/>
    <w:rsid w:val="00FD2785"/>
    <w:rsid w:val="00FD33FC"/>
    <w:rsid w:val="00FD3730"/>
    <w:rsid w:val="00FD3ADE"/>
    <w:rsid w:val="00FD3B08"/>
    <w:rsid w:val="00FD4806"/>
    <w:rsid w:val="00FD4BA4"/>
    <w:rsid w:val="00FD534E"/>
    <w:rsid w:val="00FD56C7"/>
    <w:rsid w:val="00FD5CBB"/>
    <w:rsid w:val="00FD6564"/>
    <w:rsid w:val="00FD6AD3"/>
    <w:rsid w:val="00FD6B74"/>
    <w:rsid w:val="00FD70AE"/>
    <w:rsid w:val="00FD731E"/>
    <w:rsid w:val="00FE002E"/>
    <w:rsid w:val="00FE080F"/>
    <w:rsid w:val="00FE1AC5"/>
    <w:rsid w:val="00FE2398"/>
    <w:rsid w:val="00FE2B05"/>
    <w:rsid w:val="00FE3098"/>
    <w:rsid w:val="00FE4090"/>
    <w:rsid w:val="00FE515A"/>
    <w:rsid w:val="00FE5421"/>
    <w:rsid w:val="00FE5624"/>
    <w:rsid w:val="00FE5D2C"/>
    <w:rsid w:val="00FE5FBF"/>
    <w:rsid w:val="00FE6C25"/>
    <w:rsid w:val="00FE737A"/>
    <w:rsid w:val="00FF033A"/>
    <w:rsid w:val="00FF0525"/>
    <w:rsid w:val="00FF0964"/>
    <w:rsid w:val="00FF0F67"/>
    <w:rsid w:val="00FF16F2"/>
    <w:rsid w:val="00FF1AAE"/>
    <w:rsid w:val="00FF1F9B"/>
    <w:rsid w:val="00FF2B42"/>
    <w:rsid w:val="00FF2D5B"/>
    <w:rsid w:val="00FF2E49"/>
    <w:rsid w:val="00FF3B7F"/>
    <w:rsid w:val="00FF4F92"/>
    <w:rsid w:val="00FF54EB"/>
    <w:rsid w:val="00FF5960"/>
    <w:rsid w:val="00FF5D69"/>
    <w:rsid w:val="00FF6822"/>
    <w:rsid w:val="00FF73D0"/>
    <w:rsid w:val="09686D1F"/>
    <w:rsid w:val="0B63504F"/>
    <w:rsid w:val="0FCA56D4"/>
    <w:rsid w:val="10E807B4"/>
    <w:rsid w:val="1219A87F"/>
    <w:rsid w:val="141204DA"/>
    <w:rsid w:val="16512788"/>
    <w:rsid w:val="17DB22B7"/>
    <w:rsid w:val="1A219784"/>
    <w:rsid w:val="1C046D54"/>
    <w:rsid w:val="1D57BF4D"/>
    <w:rsid w:val="1F8DE37D"/>
    <w:rsid w:val="283C6EE2"/>
    <w:rsid w:val="2B86C830"/>
    <w:rsid w:val="2D539A4E"/>
    <w:rsid w:val="32975CEE"/>
    <w:rsid w:val="39CF4960"/>
    <w:rsid w:val="3CAA4A3E"/>
    <w:rsid w:val="3E61DC49"/>
    <w:rsid w:val="4139FD25"/>
    <w:rsid w:val="442E45F6"/>
    <w:rsid w:val="4463B662"/>
    <w:rsid w:val="475AF999"/>
    <w:rsid w:val="4931F69A"/>
    <w:rsid w:val="514215B0"/>
    <w:rsid w:val="575CE623"/>
    <w:rsid w:val="5E51C197"/>
    <w:rsid w:val="61EF0C11"/>
    <w:rsid w:val="743D517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241F"/>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basedOn w:val="Normal"/>
    <w:next w:val="Normal"/>
    <w:link w:val="Heading1Char"/>
    <w:autoRedefine/>
    <w:qFormat/>
    <w:rsid w:val="0040020B"/>
    <w:pPr>
      <w:keepNext/>
      <w:keepLines/>
      <w:numPr>
        <w:numId w:val="39"/>
      </w:numPr>
      <w:pBdr>
        <w:top w:val="single" w:sz="12" w:space="1" w:color="auto"/>
      </w:pBdr>
      <w:spacing w:before="180"/>
      <w:mirrorIndents/>
      <w:outlineLvl w:val="0"/>
    </w:pPr>
    <w:rPr>
      <w:rFonts w:ascii="Arial" w:hAnsi="Arial"/>
      <w:sz w:val="36"/>
    </w:rPr>
  </w:style>
  <w:style w:type="paragraph" w:styleId="Heading2">
    <w:name w:val="heading 2"/>
    <w:aliases w:val="H2,h2,DO NOT USE_h2,h21,Heading 2 3GPP"/>
    <w:basedOn w:val="Heading1"/>
    <w:next w:val="Normal"/>
    <w:link w:val="Heading2Char"/>
    <w:qFormat/>
    <w:rsid w:val="0040020B"/>
    <w:pPr>
      <w:numPr>
        <w:ilvl w:val="1"/>
      </w:numPr>
      <w:pBdr>
        <w:top w:val="none" w:sz="0" w:space="0" w:color="auto"/>
      </w:pBdr>
      <w:outlineLvl w:val="1"/>
    </w:pPr>
    <w:rPr>
      <w:sz w:val="32"/>
    </w:rPr>
  </w:style>
  <w:style w:type="paragraph" w:styleId="Heading3">
    <w:name w:val="heading 3"/>
    <w:aliases w:val="Heading 3 3GPP"/>
    <w:basedOn w:val="Heading2"/>
    <w:next w:val="Normal"/>
    <w:link w:val="Heading3Char"/>
    <w:qFormat/>
    <w:rsid w:val="0040020B"/>
    <w:pPr>
      <w:numPr>
        <w:ilvl w:val="0"/>
        <w:numId w:val="0"/>
      </w:numPr>
      <w:spacing w:before="120"/>
      <w:ind w:left="720" w:hanging="720"/>
      <w:outlineLvl w:val="2"/>
    </w:pPr>
    <w:rPr>
      <w:sz w:val="28"/>
    </w:rPr>
  </w:style>
  <w:style w:type="paragraph" w:styleId="Heading4">
    <w:name w:val="heading 4"/>
    <w:basedOn w:val="Heading3"/>
    <w:next w:val="Normal"/>
    <w:link w:val="Heading4Char"/>
    <w:qFormat/>
    <w:rsid w:val="0040020B"/>
    <w:pPr>
      <w:ind w:left="864" w:hanging="864"/>
      <w:outlineLvl w:val="3"/>
    </w:pPr>
    <w:rPr>
      <w:sz w:val="24"/>
    </w:rPr>
  </w:style>
  <w:style w:type="paragraph" w:styleId="Heading5">
    <w:name w:val="heading 5"/>
    <w:basedOn w:val="Heading4"/>
    <w:next w:val="Normal"/>
    <w:link w:val="Heading5Char"/>
    <w:qFormat/>
    <w:rsid w:val="0040020B"/>
    <w:pPr>
      <w:ind w:left="1008" w:hanging="1008"/>
      <w:outlineLvl w:val="4"/>
    </w:pPr>
    <w:rPr>
      <w:sz w:val="22"/>
    </w:rPr>
  </w:style>
  <w:style w:type="paragraph" w:styleId="Heading6">
    <w:name w:val="heading 6"/>
    <w:basedOn w:val="Normal"/>
    <w:next w:val="Normal"/>
    <w:link w:val="Heading6Char"/>
    <w:qFormat/>
    <w:rsid w:val="0040020B"/>
    <w:pPr>
      <w:keepNext/>
      <w:keepLines/>
      <w:spacing w:before="120"/>
      <w:ind w:left="1152" w:hanging="1152"/>
      <w:mirrorIndents/>
      <w:outlineLvl w:val="5"/>
    </w:pPr>
    <w:rPr>
      <w:rFonts w:ascii="Arial" w:hAnsi="Arial"/>
    </w:rPr>
  </w:style>
  <w:style w:type="paragraph" w:styleId="Heading7">
    <w:name w:val="heading 7"/>
    <w:basedOn w:val="Normal"/>
    <w:next w:val="Normal"/>
    <w:link w:val="Heading7Char"/>
    <w:qFormat/>
    <w:rsid w:val="0040020B"/>
    <w:pPr>
      <w:keepNext/>
      <w:keepLines/>
      <w:spacing w:before="120"/>
      <w:ind w:left="1296" w:hanging="1296"/>
      <w:mirrorIndents/>
      <w:outlineLvl w:val="6"/>
    </w:pPr>
    <w:rPr>
      <w:rFonts w:ascii="Arial" w:hAnsi="Arial"/>
    </w:rPr>
  </w:style>
  <w:style w:type="paragraph" w:styleId="Heading8">
    <w:name w:val="heading 8"/>
    <w:basedOn w:val="Heading1"/>
    <w:next w:val="Normal"/>
    <w:link w:val="Heading8Char"/>
    <w:qFormat/>
    <w:rsid w:val="0040020B"/>
    <w:pPr>
      <w:numPr>
        <w:numId w:val="0"/>
      </w:numPr>
      <w:ind w:left="1440" w:hanging="1440"/>
      <w:outlineLvl w:val="7"/>
    </w:pPr>
  </w:style>
  <w:style w:type="paragraph" w:styleId="Heading9">
    <w:name w:val="heading 9"/>
    <w:basedOn w:val="Heading8"/>
    <w:next w:val="Normal"/>
    <w:link w:val="Heading9Char"/>
    <w:qFormat/>
    <w:rsid w:val="0040020B"/>
    <w:pPr>
      <w:ind w:left="1584" w:hanging="1584"/>
      <w:outlineLvl w:val="8"/>
    </w:pPr>
  </w:style>
  <w:style w:type="character" w:default="1" w:styleId="DefaultParagraphFont">
    <w:name w:val="Default Paragraph Font"/>
    <w:uiPriority w:val="1"/>
    <w:semiHidden/>
    <w:unhideWhenUsed/>
    <w:rsid w:val="000524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5241F"/>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40020B"/>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40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HAnsi" w:hAnsi="Courier New" w:cstheme="minorBidi"/>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40020B"/>
    <w:rPr>
      <w:sz w:val="16"/>
    </w:rPr>
  </w:style>
  <w:style w:type="paragraph" w:styleId="CommentText">
    <w:name w:val="annotation text"/>
    <w:basedOn w:val="Normal"/>
    <w:link w:val="CommentTextChar"/>
    <w:uiPriority w:val="99"/>
    <w:qFormat/>
    <w:rsid w:val="0040020B"/>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40020B"/>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40020B"/>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40020B"/>
    <w:rPr>
      <w:rFonts w:ascii="Times New Roman" w:eastAsiaTheme="minorHAnsi" w:hAnsi="Times New Roman" w:cstheme="minorBidi"/>
      <w:b/>
    </w:rPr>
  </w:style>
  <w:style w:type="paragraph" w:customStyle="1" w:styleId="Doc-text2">
    <w:name w:val="Doc-text2"/>
    <w:basedOn w:val="Normal"/>
    <w:link w:val="Doc-text2Char"/>
    <w:qFormat/>
    <w:rsid w:val="0040020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0020B"/>
    <w:rPr>
      <w:rFonts w:ascii="Arial" w:eastAsia="MS Mincho" w:hAnsi="Arial" w:cstheme="minorBidi"/>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0020B"/>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0020B"/>
    <w:rPr>
      <w:rFonts w:ascii="Times New Roman" w:eastAsia="MS Mincho" w:hAnsi="Times New Roman" w:cstheme="minorBidi"/>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0020B"/>
    <w:rPr>
      <w:rFonts w:ascii="Times New Roman" w:eastAsiaTheme="minorHAnsi" w:hAnsi="Times New Roman" w:cstheme="minorBidi"/>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link w:val="Heading1"/>
    <w:rsid w:val="0040020B"/>
    <w:rPr>
      <w:rFonts w:ascii="Arial" w:eastAsiaTheme="minorHAnsi" w:hAnsi="Arial" w:cstheme="minorBidi"/>
      <w:sz w:val="36"/>
      <w:lang w:val="en-GB"/>
    </w:rPr>
  </w:style>
  <w:style w:type="character" w:customStyle="1" w:styleId="Heading2Char">
    <w:name w:val="Heading 2 Char"/>
    <w:aliases w:val="H2 Char,h2 Char,DO NOT USE_h2 Char,h21 Char,Heading 2 3GPP Char"/>
    <w:link w:val="Heading2"/>
    <w:rsid w:val="0040020B"/>
    <w:rPr>
      <w:rFonts w:ascii="Arial" w:eastAsiaTheme="minorHAnsi" w:hAnsi="Arial" w:cstheme="minorBidi"/>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40020B"/>
    <w:rPr>
      <w:rFonts w:ascii="Arial" w:eastAsiaTheme="minorHAnsi" w:hAnsi="Arial" w:cstheme="minorBidi"/>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40020B"/>
    <w:pPr>
      <w:overflowPunct w:val="0"/>
      <w:autoSpaceDE w:val="0"/>
      <w:autoSpaceDN w:val="0"/>
      <w:adjustRightInd w:val="0"/>
      <w:textAlignment w:val="baseline"/>
    </w:pPr>
    <w:rPr>
      <w:rFonts w:ascii="Times New Roman" w:eastAsiaTheme="minorHAnsi" w:hAnsi="Times New Roman"/>
      <w:lang w:val="en-GB"/>
    </w:rPr>
  </w:style>
  <w:style w:type="paragraph" w:customStyle="1" w:styleId="item">
    <w:name w:val="item"/>
    <w:basedOn w:val="Normal"/>
    <w:rsid w:val="000C5B5B"/>
    <w:pPr>
      <w:numPr>
        <w:numId w:val="15"/>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Default">
    <w:name w:val="Default"/>
    <w:rsid w:val="001936B6"/>
    <w:pPr>
      <w:autoSpaceDE w:val="0"/>
      <w:autoSpaceDN w:val="0"/>
      <w:adjustRightInd w:val="0"/>
    </w:pPr>
    <w:rPr>
      <w:rFonts w:ascii="Arial" w:hAnsi="Arial" w:cs="Arial"/>
      <w:color w:val="000000"/>
      <w:sz w:val="24"/>
      <w:szCs w:val="24"/>
      <w:lang w:val="en-GB"/>
    </w:rPr>
  </w:style>
  <w:style w:type="character" w:customStyle="1" w:styleId="Heading3Char">
    <w:name w:val="Heading 3 Char"/>
    <w:aliases w:val="Heading 3 3GPP Char"/>
    <w:link w:val="Heading3"/>
    <w:rsid w:val="0040020B"/>
    <w:rPr>
      <w:rFonts w:ascii="Arial" w:eastAsiaTheme="minorHAnsi" w:hAnsi="Arial" w:cstheme="minorBidi"/>
      <w:sz w:val="28"/>
      <w:lang w:val="en-GB"/>
    </w:rPr>
  </w:style>
  <w:style w:type="character" w:customStyle="1" w:styleId="Heading4Char">
    <w:name w:val="Heading 4 Char"/>
    <w:link w:val="Heading4"/>
    <w:rsid w:val="0040020B"/>
    <w:rPr>
      <w:rFonts w:ascii="Arial" w:eastAsiaTheme="minorHAnsi" w:hAnsi="Arial" w:cstheme="minorBidi"/>
      <w:sz w:val="24"/>
      <w:lang w:val="en-GB"/>
    </w:rPr>
  </w:style>
  <w:style w:type="character" w:customStyle="1" w:styleId="PLChar">
    <w:name w:val="PL Char"/>
    <w:link w:val="PL"/>
    <w:qFormat/>
    <w:locked/>
    <w:rsid w:val="0040020B"/>
    <w:rPr>
      <w:rFonts w:ascii="Courier New" w:eastAsiaTheme="minorHAnsi" w:hAnsi="Courier New" w:cstheme="minorBidi"/>
      <w:noProof/>
      <w:sz w:val="16"/>
    </w:rPr>
  </w:style>
  <w:style w:type="paragraph" w:customStyle="1" w:styleId="bullet">
    <w:name w:val="bullet"/>
    <w:basedOn w:val="ListParagraph"/>
    <w:link w:val="bulletChar"/>
    <w:qFormat/>
    <w:rsid w:val="0040020B"/>
    <w:pPr>
      <w:widowControl w:val="0"/>
      <w:numPr>
        <w:numId w:val="40"/>
      </w:numPr>
      <w:spacing w:after="60"/>
      <w:jc w:val="both"/>
    </w:pPr>
    <w:rPr>
      <w:rFonts w:eastAsia="Times New Roman"/>
      <w:kern w:val="2"/>
      <w:sz w:val="20"/>
      <w:lang w:eastAsia="en-US"/>
    </w:rPr>
  </w:style>
  <w:style w:type="character" w:customStyle="1" w:styleId="bulletChar">
    <w:name w:val="bullet Char"/>
    <w:link w:val="bullet"/>
    <w:rsid w:val="0040020B"/>
    <w:rPr>
      <w:rFonts w:ascii="Times New Roman" w:eastAsia="Times New Roman" w:hAnsi="Times New Roman" w:cstheme="minorBidi"/>
      <w:kern w:val="2"/>
      <w:szCs w:val="24"/>
      <w:lang w:val="en-GB"/>
    </w:rPr>
  </w:style>
  <w:style w:type="character" w:customStyle="1" w:styleId="Heading5Char">
    <w:name w:val="Heading 5 Char"/>
    <w:link w:val="Heading5"/>
    <w:rsid w:val="0040020B"/>
    <w:rPr>
      <w:rFonts w:ascii="Arial" w:eastAsiaTheme="minorHAnsi" w:hAnsi="Arial" w:cstheme="minorBidi"/>
      <w:sz w:val="22"/>
      <w:lang w:val="en-GB"/>
    </w:rPr>
  </w:style>
  <w:style w:type="character" w:customStyle="1" w:styleId="Heading6Char">
    <w:name w:val="Heading 6 Char"/>
    <w:link w:val="Heading6"/>
    <w:rsid w:val="0040020B"/>
    <w:rPr>
      <w:rFonts w:ascii="Arial" w:eastAsiaTheme="minorHAnsi" w:hAnsi="Arial" w:cstheme="minorBidi"/>
      <w:lang w:val="en-GB"/>
    </w:rPr>
  </w:style>
  <w:style w:type="character" w:customStyle="1" w:styleId="Heading7Char">
    <w:name w:val="Heading 7 Char"/>
    <w:link w:val="Heading7"/>
    <w:rsid w:val="0040020B"/>
    <w:rPr>
      <w:rFonts w:ascii="Arial" w:eastAsiaTheme="minorHAnsi" w:hAnsi="Arial" w:cstheme="minorBidi"/>
      <w:lang w:val="en-GB"/>
    </w:rPr>
  </w:style>
  <w:style w:type="character" w:customStyle="1" w:styleId="Heading8Char">
    <w:name w:val="Heading 8 Char"/>
    <w:link w:val="Heading8"/>
    <w:rsid w:val="0040020B"/>
    <w:rPr>
      <w:rFonts w:ascii="Arial" w:eastAsiaTheme="minorHAnsi" w:hAnsi="Arial" w:cstheme="minorBidi"/>
      <w:sz w:val="36"/>
      <w:lang w:val="en-GB"/>
    </w:rPr>
  </w:style>
  <w:style w:type="character" w:customStyle="1" w:styleId="Heading9Char">
    <w:name w:val="Heading 9 Char"/>
    <w:link w:val="Heading9"/>
    <w:rsid w:val="0040020B"/>
    <w:rPr>
      <w:rFonts w:ascii="Arial" w:eastAsiaTheme="minorHAnsi" w:hAnsi="Arial" w:cstheme="minorBidi"/>
      <w:sz w:val="36"/>
      <w:lang w:val="en-GB"/>
    </w:rPr>
  </w:style>
  <w:style w:type="table" w:styleId="GridTable4-Accent5">
    <w:name w:val="Grid Table 4 Accent 5"/>
    <w:basedOn w:val="TableNormal"/>
    <w:uiPriority w:val="49"/>
    <w:rsid w:val="00732E9A"/>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Mention">
    <w:name w:val="Mention"/>
    <w:basedOn w:val="DefaultParagraphFont"/>
    <w:uiPriority w:val="99"/>
    <w:unhideWhenUsed/>
    <w:rsid w:val="00FD1857"/>
    <w:rPr>
      <w:color w:val="2B579A"/>
      <w:shd w:val="clear" w:color="auto" w:fill="E1DFDD"/>
    </w:rPr>
  </w:style>
  <w:style w:type="paragraph" w:customStyle="1" w:styleId="TBKBFlietextZA19">
    <w:name w:val="TBK B Fließtext ZA 19"/>
    <w:basedOn w:val="Normal"/>
    <w:rsid w:val="00DB07FA"/>
    <w:pPr>
      <w:spacing w:after="0" w:line="380" w:lineRule="exact"/>
    </w:pPr>
    <w:rPr>
      <w:rFonts w:ascii="Verdana" w:eastAsia="Times New Roman" w:hAnsi="Verdana" w:cs="Times New Roman"/>
      <w:szCs w:val="20"/>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2819592">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2057733">
      <w:bodyDiv w:val="1"/>
      <w:marLeft w:val="0"/>
      <w:marRight w:val="0"/>
      <w:marTop w:val="0"/>
      <w:marBottom w:val="0"/>
      <w:divBdr>
        <w:top w:val="none" w:sz="0" w:space="0" w:color="auto"/>
        <w:left w:val="none" w:sz="0" w:space="0" w:color="auto"/>
        <w:bottom w:val="none" w:sz="0" w:space="0" w:color="auto"/>
        <w:right w:val="none" w:sz="0" w:space="0" w:color="auto"/>
      </w:divBdr>
      <w:divsChild>
        <w:div w:id="1140152599">
          <w:marLeft w:val="1166"/>
          <w:marRight w:val="0"/>
          <w:marTop w:val="0"/>
          <w:marBottom w:val="100"/>
          <w:divBdr>
            <w:top w:val="none" w:sz="0" w:space="0" w:color="auto"/>
            <w:left w:val="none" w:sz="0" w:space="0" w:color="auto"/>
            <w:bottom w:val="none" w:sz="0" w:space="0" w:color="auto"/>
            <w:right w:val="none" w:sz="0" w:space="0" w:color="auto"/>
          </w:divBdr>
        </w:div>
        <w:div w:id="1843662786">
          <w:marLeft w:val="1267"/>
          <w:marRight w:val="0"/>
          <w:marTop w:val="0"/>
          <w:marBottom w:val="10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851057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27766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41075607">
      <w:bodyDiv w:val="1"/>
      <w:marLeft w:val="0"/>
      <w:marRight w:val="0"/>
      <w:marTop w:val="0"/>
      <w:marBottom w:val="0"/>
      <w:divBdr>
        <w:top w:val="none" w:sz="0" w:space="0" w:color="auto"/>
        <w:left w:val="none" w:sz="0" w:space="0" w:color="auto"/>
        <w:bottom w:val="none" w:sz="0" w:space="0" w:color="auto"/>
        <w:right w:val="none" w:sz="0" w:space="0" w:color="auto"/>
      </w:divBdr>
      <w:divsChild>
        <w:div w:id="866211159">
          <w:marLeft w:val="446"/>
          <w:marRight w:val="0"/>
          <w:marTop w:val="0"/>
          <w:marBottom w:val="120"/>
          <w:divBdr>
            <w:top w:val="none" w:sz="0" w:space="0" w:color="auto"/>
            <w:left w:val="none" w:sz="0" w:space="0" w:color="auto"/>
            <w:bottom w:val="none" w:sz="0" w:space="0" w:color="auto"/>
            <w:right w:val="none" w:sz="0" w:space="0" w:color="auto"/>
          </w:divBdr>
        </w:div>
        <w:div w:id="1187986303">
          <w:marLeft w:val="446"/>
          <w:marRight w:val="0"/>
          <w:marTop w:val="0"/>
          <w:marBottom w:val="120"/>
          <w:divBdr>
            <w:top w:val="none" w:sz="0" w:space="0" w:color="auto"/>
            <w:left w:val="none" w:sz="0" w:space="0" w:color="auto"/>
            <w:bottom w:val="none" w:sz="0" w:space="0" w:color="auto"/>
            <w:right w:val="none" w:sz="0" w:space="0" w:color="auto"/>
          </w:divBdr>
        </w:div>
        <w:div w:id="1189293702">
          <w:marLeft w:val="446"/>
          <w:marRight w:val="0"/>
          <w:marTop w:val="0"/>
          <w:marBottom w:val="120"/>
          <w:divBdr>
            <w:top w:val="none" w:sz="0" w:space="0" w:color="auto"/>
            <w:left w:val="none" w:sz="0" w:space="0" w:color="auto"/>
            <w:bottom w:val="none" w:sz="0" w:space="0" w:color="auto"/>
            <w:right w:val="none" w:sz="0" w:space="0" w:color="auto"/>
          </w:divBdr>
        </w:div>
        <w:div w:id="1435713228">
          <w:marLeft w:val="446"/>
          <w:marRight w:val="0"/>
          <w:marTop w:val="0"/>
          <w:marBottom w:val="120"/>
          <w:divBdr>
            <w:top w:val="none" w:sz="0" w:space="0" w:color="auto"/>
            <w:left w:val="none" w:sz="0" w:space="0" w:color="auto"/>
            <w:bottom w:val="none" w:sz="0" w:space="0" w:color="auto"/>
            <w:right w:val="none" w:sz="0" w:space="0" w:color="auto"/>
          </w:divBdr>
        </w:div>
        <w:div w:id="1593391331">
          <w:marLeft w:val="446"/>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812599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0205056">
      <w:bodyDiv w:val="1"/>
      <w:marLeft w:val="0"/>
      <w:marRight w:val="0"/>
      <w:marTop w:val="0"/>
      <w:marBottom w:val="0"/>
      <w:divBdr>
        <w:top w:val="none" w:sz="0" w:space="0" w:color="auto"/>
        <w:left w:val="none" w:sz="0" w:space="0" w:color="auto"/>
        <w:bottom w:val="none" w:sz="0" w:space="0" w:color="auto"/>
        <w:right w:val="none" w:sz="0" w:space="0" w:color="auto"/>
      </w:divBdr>
    </w:div>
    <w:div w:id="136918033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1327841">
      <w:bodyDiv w:val="1"/>
      <w:marLeft w:val="0"/>
      <w:marRight w:val="0"/>
      <w:marTop w:val="0"/>
      <w:marBottom w:val="0"/>
      <w:divBdr>
        <w:top w:val="none" w:sz="0" w:space="0" w:color="auto"/>
        <w:left w:val="none" w:sz="0" w:space="0" w:color="auto"/>
        <w:bottom w:val="none" w:sz="0" w:space="0" w:color="auto"/>
        <w:right w:val="none" w:sz="0" w:space="0" w:color="auto"/>
      </w:divBdr>
      <w:divsChild>
        <w:div w:id="219754986">
          <w:marLeft w:val="274"/>
          <w:marRight w:val="0"/>
          <w:marTop w:val="0"/>
          <w:marBottom w:val="0"/>
          <w:divBdr>
            <w:top w:val="none" w:sz="0" w:space="0" w:color="auto"/>
            <w:left w:val="none" w:sz="0" w:space="0" w:color="auto"/>
            <w:bottom w:val="none" w:sz="0" w:space="0" w:color="auto"/>
            <w:right w:val="none" w:sz="0" w:space="0" w:color="auto"/>
          </w:divBdr>
        </w:div>
        <w:div w:id="287974047">
          <w:marLeft w:val="274"/>
          <w:marRight w:val="0"/>
          <w:marTop w:val="0"/>
          <w:marBottom w:val="0"/>
          <w:divBdr>
            <w:top w:val="none" w:sz="0" w:space="0" w:color="auto"/>
            <w:left w:val="none" w:sz="0" w:space="0" w:color="auto"/>
            <w:bottom w:val="none" w:sz="0" w:space="0" w:color="auto"/>
            <w:right w:val="none" w:sz="0" w:space="0" w:color="auto"/>
          </w:divBdr>
        </w:div>
        <w:div w:id="694960759">
          <w:marLeft w:val="274"/>
          <w:marRight w:val="0"/>
          <w:marTop w:val="0"/>
          <w:marBottom w:val="0"/>
          <w:divBdr>
            <w:top w:val="none" w:sz="0" w:space="0" w:color="auto"/>
            <w:left w:val="none" w:sz="0" w:space="0" w:color="auto"/>
            <w:bottom w:val="none" w:sz="0" w:space="0" w:color="auto"/>
            <w:right w:val="none" w:sz="0" w:space="0" w:color="auto"/>
          </w:divBdr>
        </w:div>
        <w:div w:id="1402022772">
          <w:marLeft w:val="274"/>
          <w:marRight w:val="0"/>
          <w:marTop w:val="0"/>
          <w:marBottom w:val="0"/>
          <w:divBdr>
            <w:top w:val="none" w:sz="0" w:space="0" w:color="auto"/>
            <w:left w:val="none" w:sz="0" w:space="0" w:color="auto"/>
            <w:bottom w:val="none" w:sz="0" w:space="0" w:color="auto"/>
            <w:right w:val="none" w:sz="0" w:space="0" w:color="auto"/>
          </w:divBdr>
        </w:div>
      </w:divsChild>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4577936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0982911">
      <w:bodyDiv w:val="1"/>
      <w:marLeft w:val="0"/>
      <w:marRight w:val="0"/>
      <w:marTop w:val="0"/>
      <w:marBottom w:val="0"/>
      <w:divBdr>
        <w:top w:val="none" w:sz="0" w:space="0" w:color="auto"/>
        <w:left w:val="none" w:sz="0" w:space="0" w:color="auto"/>
        <w:bottom w:val="none" w:sz="0" w:space="0" w:color="auto"/>
        <w:right w:val="none" w:sz="0" w:space="0" w:color="auto"/>
      </w:divBdr>
      <w:divsChild>
        <w:div w:id="250967691">
          <w:marLeft w:val="547"/>
          <w:marRight w:val="0"/>
          <w:marTop w:val="0"/>
          <w:marBottom w:val="100"/>
          <w:divBdr>
            <w:top w:val="none" w:sz="0" w:space="0" w:color="auto"/>
            <w:left w:val="none" w:sz="0" w:space="0" w:color="auto"/>
            <w:bottom w:val="none" w:sz="0" w:space="0" w:color="auto"/>
            <w:right w:val="none" w:sz="0" w:space="0" w:color="auto"/>
          </w:divBdr>
        </w:div>
        <w:div w:id="1477380877">
          <w:marLeft w:val="1166"/>
          <w:marRight w:val="0"/>
          <w:marTop w:val="0"/>
          <w:marBottom w:val="100"/>
          <w:divBdr>
            <w:top w:val="none" w:sz="0" w:space="0" w:color="auto"/>
            <w:left w:val="none" w:sz="0" w:space="0" w:color="auto"/>
            <w:bottom w:val="none" w:sz="0" w:space="0" w:color="auto"/>
            <w:right w:val="none" w:sz="0" w:space="0" w:color="auto"/>
          </w:divBdr>
        </w:div>
        <w:div w:id="1571382088">
          <w:marLeft w:val="1267"/>
          <w:marRight w:val="0"/>
          <w:marTop w:val="0"/>
          <w:marBottom w:val="10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0462648">
      <w:bodyDiv w:val="1"/>
      <w:marLeft w:val="0"/>
      <w:marRight w:val="0"/>
      <w:marTop w:val="0"/>
      <w:marBottom w:val="0"/>
      <w:divBdr>
        <w:top w:val="none" w:sz="0" w:space="0" w:color="auto"/>
        <w:left w:val="none" w:sz="0" w:space="0" w:color="auto"/>
        <w:bottom w:val="none" w:sz="0" w:space="0" w:color="auto"/>
        <w:right w:val="none" w:sz="0" w:space="0" w:color="auto"/>
      </w:divBdr>
      <w:divsChild>
        <w:div w:id="255480090">
          <w:marLeft w:val="274"/>
          <w:marRight w:val="0"/>
          <w:marTop w:val="0"/>
          <w:marBottom w:val="0"/>
          <w:divBdr>
            <w:top w:val="none" w:sz="0" w:space="0" w:color="auto"/>
            <w:left w:val="none" w:sz="0" w:space="0" w:color="auto"/>
            <w:bottom w:val="none" w:sz="0" w:space="0" w:color="auto"/>
            <w:right w:val="none" w:sz="0" w:space="0" w:color="auto"/>
          </w:divBdr>
        </w:div>
        <w:div w:id="750539238">
          <w:marLeft w:val="274"/>
          <w:marRight w:val="0"/>
          <w:marTop w:val="0"/>
          <w:marBottom w:val="0"/>
          <w:divBdr>
            <w:top w:val="none" w:sz="0" w:space="0" w:color="auto"/>
            <w:left w:val="none" w:sz="0" w:space="0" w:color="auto"/>
            <w:bottom w:val="none" w:sz="0" w:space="0" w:color="auto"/>
            <w:right w:val="none" w:sz="0" w:space="0" w:color="auto"/>
          </w:divBdr>
        </w:div>
        <w:div w:id="1262831688">
          <w:marLeft w:val="274"/>
          <w:marRight w:val="0"/>
          <w:marTop w:val="0"/>
          <w:marBottom w:val="0"/>
          <w:divBdr>
            <w:top w:val="none" w:sz="0" w:space="0" w:color="auto"/>
            <w:left w:val="none" w:sz="0" w:space="0" w:color="auto"/>
            <w:bottom w:val="none" w:sz="0" w:space="0" w:color="auto"/>
            <w:right w:val="none" w:sz="0" w:space="0" w:color="auto"/>
          </w:divBdr>
        </w:div>
        <w:div w:id="1719157927">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541B7C-F41E-4F23-8568-E282CE183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5874</Words>
  <Characters>34196</Characters>
  <Application>Microsoft Office Word</Application>
  <DocSecurity>0</DocSecurity>
  <Lines>284</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2021-08-06T14:57:00Z</dcterms:created>
  <dcterms:modified xsi:type="dcterms:W3CDTF">2021-08-06T14:58:00Z</dcterms:modified>
</cp:coreProperties>
</file>