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CD011" w14:textId="6385A494" w:rsidR="00685F5F" w:rsidRPr="00C42FF1" w:rsidRDefault="00685F5F" w:rsidP="00027503">
      <w:pPr>
        <w:pStyle w:val="Header"/>
        <w:tabs>
          <w:tab w:val="left" w:pos="8222"/>
        </w:tabs>
        <w:rPr>
          <w:noProof w:val="0"/>
          <w:sz w:val="24"/>
          <w:szCs w:val="24"/>
        </w:rPr>
      </w:pPr>
      <w:bookmarkStart w:id="0" w:name="_Hlk498518780"/>
      <w:bookmarkStart w:id="1" w:name="_Hlk525723053"/>
      <w:r w:rsidRPr="00C42FF1">
        <w:rPr>
          <w:noProof w:val="0"/>
          <w:sz w:val="24"/>
          <w:szCs w:val="24"/>
        </w:rPr>
        <w:t xml:space="preserve">3GPP TSG RAN WG1 </w:t>
      </w:r>
      <w:r w:rsidR="00746579" w:rsidRPr="00C42FF1">
        <w:rPr>
          <w:bCs/>
          <w:noProof w:val="0"/>
          <w:sz w:val="24"/>
          <w:szCs w:val="24"/>
        </w:rPr>
        <w:t>#</w:t>
      </w:r>
      <w:r w:rsidR="001C158B" w:rsidRPr="00C42FF1">
        <w:rPr>
          <w:bCs/>
          <w:noProof w:val="0"/>
          <w:sz w:val="24"/>
          <w:szCs w:val="24"/>
        </w:rPr>
        <w:t>10</w:t>
      </w:r>
      <w:r w:rsidR="00512CC4" w:rsidRPr="00C42FF1">
        <w:rPr>
          <w:bCs/>
          <w:noProof w:val="0"/>
          <w:sz w:val="24"/>
          <w:szCs w:val="24"/>
        </w:rPr>
        <w:t>6</w:t>
      </w:r>
      <w:r w:rsidR="00971DC6" w:rsidRPr="00C42FF1">
        <w:rPr>
          <w:bCs/>
          <w:noProof w:val="0"/>
          <w:sz w:val="24"/>
          <w:szCs w:val="24"/>
        </w:rPr>
        <w:t>-</w:t>
      </w:r>
      <w:r w:rsidR="00270B8C" w:rsidRPr="00C42FF1">
        <w:rPr>
          <w:bCs/>
          <w:noProof w:val="0"/>
          <w:sz w:val="24"/>
          <w:szCs w:val="24"/>
        </w:rPr>
        <w:t>e</w:t>
      </w:r>
      <w:r w:rsidR="00494E38" w:rsidRPr="00C42FF1">
        <w:rPr>
          <w:bCs/>
          <w:noProof w:val="0"/>
          <w:color w:val="FF0000"/>
          <w:sz w:val="24"/>
          <w:szCs w:val="24"/>
        </w:rPr>
        <w:t xml:space="preserve"> </w:t>
      </w:r>
      <w:r w:rsidR="00494E38" w:rsidRPr="00C42FF1">
        <w:rPr>
          <w:bCs/>
          <w:noProof w:val="0"/>
          <w:sz w:val="24"/>
          <w:szCs w:val="24"/>
        </w:rPr>
        <w:t>Meeting</w:t>
      </w:r>
      <w:r w:rsidR="00494E38" w:rsidRPr="00C42FF1">
        <w:rPr>
          <w:bCs/>
          <w:noProof w:val="0"/>
          <w:sz w:val="24"/>
          <w:szCs w:val="24"/>
        </w:rPr>
        <w:tab/>
      </w:r>
      <w:r w:rsidR="00710688" w:rsidRPr="00C42FF1">
        <w:rPr>
          <w:rFonts w:cs="Arial"/>
          <w:noProof w:val="0"/>
          <w:color w:val="000000"/>
          <w:sz w:val="24"/>
          <w:szCs w:val="24"/>
        </w:rPr>
        <w:t>R1</w:t>
      </w:r>
      <w:r w:rsidR="00710688" w:rsidRPr="00A77F67">
        <w:rPr>
          <w:rFonts w:cs="Arial"/>
          <w:noProof w:val="0"/>
          <w:color w:val="000000"/>
          <w:sz w:val="24"/>
          <w:szCs w:val="24"/>
        </w:rPr>
        <w:t>-</w:t>
      </w:r>
      <w:r w:rsidR="00BE1106" w:rsidRPr="00BE1106">
        <w:rPr>
          <w:rFonts w:cs="Arial"/>
          <w:noProof w:val="0"/>
          <w:color w:val="000000"/>
          <w:sz w:val="24"/>
          <w:szCs w:val="24"/>
        </w:rPr>
        <w:t>2108053</w:t>
      </w:r>
    </w:p>
    <w:bookmarkEnd w:id="0"/>
    <w:p w14:paraId="7FB9500D" w14:textId="71FB794C" w:rsidR="00685F5F" w:rsidRPr="00C42FF1" w:rsidRDefault="00A6082F" w:rsidP="00027503">
      <w:pPr>
        <w:pStyle w:val="Header"/>
        <w:rPr>
          <w:bCs/>
          <w:noProof w:val="0"/>
          <w:sz w:val="24"/>
        </w:rPr>
      </w:pPr>
      <w:r w:rsidRPr="00C42FF1">
        <w:rPr>
          <w:bCs/>
          <w:noProof w:val="0"/>
          <w:sz w:val="24"/>
        </w:rPr>
        <w:t xml:space="preserve">e-Meeting, </w:t>
      </w:r>
      <w:bookmarkEnd w:id="1"/>
      <w:r w:rsidR="00AE470F" w:rsidRPr="00C42FF1">
        <w:rPr>
          <w:noProof w:val="0"/>
          <w:sz w:val="24"/>
          <w:szCs w:val="24"/>
        </w:rPr>
        <w:t>Aug 16</w:t>
      </w:r>
      <w:r w:rsidR="00AE470F" w:rsidRPr="00C42FF1">
        <w:rPr>
          <w:noProof w:val="0"/>
          <w:sz w:val="24"/>
          <w:szCs w:val="24"/>
          <w:vertAlign w:val="superscript"/>
        </w:rPr>
        <w:t xml:space="preserve">th </w:t>
      </w:r>
      <w:r w:rsidR="00AE470F" w:rsidRPr="00C42FF1">
        <w:rPr>
          <w:noProof w:val="0"/>
          <w:sz w:val="24"/>
          <w:szCs w:val="24"/>
        </w:rPr>
        <w:t>- Aug 27</w:t>
      </w:r>
      <w:r w:rsidR="00AE470F" w:rsidRPr="00C42FF1">
        <w:rPr>
          <w:noProof w:val="0"/>
          <w:sz w:val="24"/>
          <w:szCs w:val="24"/>
          <w:vertAlign w:val="superscript"/>
        </w:rPr>
        <w:t>th</w:t>
      </w:r>
      <w:r w:rsidR="002B5CD8" w:rsidRPr="00C42FF1">
        <w:rPr>
          <w:bCs/>
          <w:noProof w:val="0"/>
          <w:sz w:val="24"/>
        </w:rPr>
        <w:t>, 202</w:t>
      </w:r>
      <w:r w:rsidR="00506BD3" w:rsidRPr="00C42FF1">
        <w:rPr>
          <w:bCs/>
          <w:noProof w:val="0"/>
          <w:sz w:val="24"/>
        </w:rPr>
        <w:t>1</w:t>
      </w:r>
    </w:p>
    <w:p w14:paraId="23C1B972" w14:textId="77777777" w:rsidR="00494E38" w:rsidRPr="00C42FF1" w:rsidRDefault="00494E38" w:rsidP="00027503">
      <w:pPr>
        <w:pStyle w:val="Header"/>
        <w:rPr>
          <w:bCs/>
          <w:noProof w:val="0"/>
          <w:sz w:val="24"/>
          <w:lang w:eastAsia="ja-JP"/>
        </w:rPr>
      </w:pPr>
    </w:p>
    <w:p w14:paraId="03411270" w14:textId="5E84E971" w:rsidR="00685F5F" w:rsidRPr="00C42FF1" w:rsidRDefault="00685F5F" w:rsidP="00C5089A">
      <w:pPr>
        <w:pStyle w:val="CRCoverPage"/>
        <w:overflowPunct w:val="0"/>
        <w:autoSpaceDE w:val="0"/>
        <w:autoSpaceDN w:val="0"/>
        <w:rPr>
          <w:rFonts w:cs="Arial"/>
          <w:b/>
          <w:bCs/>
          <w:sz w:val="24"/>
          <w:lang w:val="en-US" w:eastAsia="ja-JP"/>
        </w:rPr>
      </w:pPr>
      <w:r w:rsidRPr="00C42FF1">
        <w:rPr>
          <w:rFonts w:cs="Arial"/>
          <w:b/>
          <w:bCs/>
          <w:sz w:val="24"/>
          <w:lang w:val="en-US"/>
        </w:rPr>
        <w:t>Agenda item:</w:t>
      </w:r>
      <w:r w:rsidRPr="00C42FF1">
        <w:rPr>
          <w:rFonts w:cs="Arial"/>
          <w:b/>
          <w:bCs/>
          <w:sz w:val="24"/>
          <w:lang w:val="en-US"/>
        </w:rPr>
        <w:tab/>
      </w:r>
      <w:r w:rsidRPr="00C42FF1">
        <w:rPr>
          <w:rFonts w:cs="Arial"/>
          <w:b/>
          <w:bCs/>
          <w:sz w:val="24"/>
          <w:lang w:val="en-US"/>
        </w:rPr>
        <w:tab/>
      </w:r>
      <w:r w:rsidR="000D770B" w:rsidRPr="00C42FF1">
        <w:rPr>
          <w:rFonts w:cs="Arial"/>
          <w:b/>
          <w:bCs/>
          <w:sz w:val="24"/>
          <w:lang w:val="en-US"/>
        </w:rPr>
        <w:t>8.1.</w:t>
      </w:r>
      <w:r w:rsidR="00782479" w:rsidRPr="00C42FF1">
        <w:rPr>
          <w:rFonts w:cs="Arial"/>
          <w:b/>
          <w:bCs/>
          <w:sz w:val="24"/>
          <w:lang w:val="en-US"/>
        </w:rPr>
        <w:t>2.1</w:t>
      </w:r>
    </w:p>
    <w:p w14:paraId="726D1525" w14:textId="4BEAB470" w:rsidR="00685F5F" w:rsidRPr="00A77F67" w:rsidRDefault="00685F5F" w:rsidP="00C5089A">
      <w:pPr>
        <w:tabs>
          <w:tab w:val="left" w:pos="1985"/>
        </w:tabs>
        <w:overflowPunct w:val="0"/>
        <w:ind w:left="1985" w:hanging="1985"/>
        <w:rPr>
          <w:rFonts w:ascii="Arial" w:hAnsi="Arial" w:cs="Arial"/>
          <w:b/>
          <w:sz w:val="24"/>
        </w:rPr>
      </w:pPr>
      <w:r w:rsidRPr="00A77F67">
        <w:rPr>
          <w:rFonts w:ascii="Arial" w:hAnsi="Arial" w:cs="Arial"/>
          <w:b/>
          <w:sz w:val="24"/>
        </w:rPr>
        <w:t>Source:</w:t>
      </w:r>
      <w:r w:rsidRPr="00A77F67">
        <w:rPr>
          <w:rFonts w:ascii="Arial" w:hAnsi="Arial" w:cs="Arial"/>
          <w:b/>
          <w:sz w:val="24"/>
        </w:rPr>
        <w:tab/>
      </w:r>
      <w:bookmarkStart w:id="2" w:name="OLE_LINK1"/>
      <w:bookmarkStart w:id="3" w:name="OLE_LINK2"/>
      <w:r w:rsidRPr="00A77F67">
        <w:rPr>
          <w:rFonts w:ascii="Arial" w:hAnsi="Arial" w:cs="Arial"/>
          <w:b/>
          <w:sz w:val="24"/>
        </w:rPr>
        <w:t>Nokia</w:t>
      </w:r>
      <w:bookmarkEnd w:id="2"/>
      <w:bookmarkEnd w:id="3"/>
      <w:r w:rsidRPr="00A77F67">
        <w:rPr>
          <w:rFonts w:ascii="Arial" w:hAnsi="Arial" w:cs="Arial"/>
          <w:b/>
          <w:sz w:val="24"/>
        </w:rPr>
        <w:t>, Nokia Shanghai Bell</w:t>
      </w:r>
    </w:p>
    <w:p w14:paraId="48B22ED5" w14:textId="473E1E20" w:rsidR="000D770B" w:rsidRPr="00A77F67" w:rsidRDefault="00685F5F" w:rsidP="000D770B">
      <w:pPr>
        <w:overflowPunct w:val="0"/>
        <w:ind w:left="1985" w:hanging="1985"/>
        <w:rPr>
          <w:rFonts w:ascii="Arial" w:hAnsi="Arial" w:cs="Arial"/>
          <w:b/>
          <w:sz w:val="24"/>
        </w:rPr>
      </w:pPr>
      <w:r w:rsidRPr="00A77F67">
        <w:rPr>
          <w:rFonts w:ascii="Arial" w:hAnsi="Arial" w:cs="Arial"/>
          <w:b/>
          <w:sz w:val="24"/>
        </w:rPr>
        <w:t>Title:</w:t>
      </w:r>
      <w:r w:rsidRPr="00A77F67">
        <w:rPr>
          <w:rFonts w:ascii="Arial" w:hAnsi="Arial" w:cs="Arial"/>
          <w:b/>
          <w:sz w:val="24"/>
        </w:rPr>
        <w:tab/>
      </w:r>
      <w:r w:rsidR="000D770B" w:rsidRPr="00A77F67">
        <w:rPr>
          <w:rFonts w:ascii="Arial" w:hAnsi="Arial" w:cs="Arial"/>
          <w:b/>
          <w:sz w:val="24"/>
        </w:rPr>
        <w:t xml:space="preserve">Enhancements for Multi-TRP </w:t>
      </w:r>
      <w:r w:rsidR="001966DF" w:rsidRPr="00A77F67">
        <w:rPr>
          <w:rFonts w:ascii="Arial" w:hAnsi="Arial" w:cs="Arial"/>
          <w:b/>
          <w:sz w:val="24"/>
        </w:rPr>
        <w:t xml:space="preserve">URLLC schemes </w:t>
      </w:r>
    </w:p>
    <w:p w14:paraId="3D543710" w14:textId="4689A72F" w:rsidR="0034111C" w:rsidRPr="00C42FF1" w:rsidRDefault="00787640" w:rsidP="000D770B">
      <w:pPr>
        <w:overflowPunct w:val="0"/>
        <w:ind w:left="1985" w:hanging="1985"/>
        <w:rPr>
          <w:rFonts w:ascii="Arial" w:hAnsi="Arial" w:cs="Arial"/>
          <w:b/>
          <w:sz w:val="24"/>
        </w:rPr>
      </w:pPr>
      <w:r w:rsidRPr="00C42FF1">
        <w:rPr>
          <w:rFonts w:ascii="Arial" w:hAnsi="Arial" w:cs="Arial"/>
          <w:b/>
          <w:sz w:val="24"/>
        </w:rPr>
        <w:t>Document for:</w:t>
      </w:r>
      <w:r w:rsidRPr="00C42FF1">
        <w:rPr>
          <w:rFonts w:ascii="Arial" w:hAnsi="Arial" w:cs="Arial"/>
          <w:b/>
          <w:sz w:val="24"/>
        </w:rPr>
        <w:tab/>
      </w:r>
      <w:r w:rsidRPr="00C42FF1">
        <w:rPr>
          <w:rFonts w:ascii="Arial" w:hAnsi="Arial" w:cs="Arial"/>
          <w:b/>
          <w:sz w:val="24"/>
        </w:rPr>
        <w:tab/>
        <w:t>Discussion and Decision</w:t>
      </w:r>
    </w:p>
    <w:p w14:paraId="62D12B24" w14:textId="26E9E46B" w:rsidR="00476429" w:rsidRPr="00C42FF1" w:rsidRDefault="005973E7" w:rsidP="00C67AD1">
      <w:pPr>
        <w:pStyle w:val="Heading1"/>
        <w:numPr>
          <w:ilvl w:val="0"/>
          <w:numId w:val="4"/>
        </w:numPr>
        <w:ind w:left="567" w:hanging="567"/>
        <w:rPr>
          <w:lang w:val="en-US"/>
        </w:rPr>
      </w:pPr>
      <w:r w:rsidRPr="00C42FF1">
        <w:rPr>
          <w:lang w:val="en-US"/>
        </w:rPr>
        <w:t xml:space="preserve">  </w:t>
      </w:r>
      <w:r w:rsidR="00EE7FA7" w:rsidRPr="00C42FF1">
        <w:rPr>
          <w:lang w:val="en-US"/>
        </w:rPr>
        <w:t>Introduction</w:t>
      </w:r>
    </w:p>
    <w:p w14:paraId="0D70E51D" w14:textId="0314A6EB" w:rsidR="00685F5F" w:rsidRPr="001A53FD" w:rsidRDefault="009C1EFA" w:rsidP="00526DCE">
      <w:pPr>
        <w:overflowPunct w:val="0"/>
        <w:jc w:val="both"/>
        <w:rPr>
          <w:rFonts w:ascii="Times New Roman" w:hAnsi="Times New Roman" w:cs="Times New Roman"/>
          <w:szCs w:val="20"/>
          <w:lang w:eastAsia="ja-JP"/>
        </w:rPr>
      </w:pPr>
      <w:bookmarkStart w:id="4" w:name="_Hlk492027000"/>
      <w:r w:rsidRPr="001A53FD">
        <w:rPr>
          <w:rFonts w:ascii="Times New Roman" w:hAnsi="Times New Roman" w:cs="Times New Roman"/>
          <w:szCs w:val="20"/>
          <w:lang w:eastAsia="ja-JP"/>
        </w:rPr>
        <w:t>The Rel-1</w:t>
      </w:r>
      <w:r w:rsidR="00782479" w:rsidRPr="001A53FD">
        <w:rPr>
          <w:rFonts w:ascii="Times New Roman" w:hAnsi="Times New Roman" w:cs="Times New Roman"/>
          <w:szCs w:val="20"/>
          <w:lang w:eastAsia="ja-JP"/>
        </w:rPr>
        <w:t>7</w:t>
      </w:r>
      <w:r w:rsidRPr="001A53FD">
        <w:rPr>
          <w:rFonts w:ascii="Times New Roman" w:hAnsi="Times New Roman" w:cs="Times New Roman"/>
          <w:szCs w:val="20"/>
          <w:lang w:eastAsia="ja-JP"/>
        </w:rPr>
        <w:t xml:space="preserve"> work item for enhancements on MIMO for NR includes an objective to extend specification support for</w:t>
      </w:r>
      <w:r w:rsidRPr="001A53FD">
        <w:rPr>
          <w:rFonts w:ascii="Times New Roman" w:hAnsi="Times New Roman" w:cs="Times New Roman"/>
          <w:szCs w:val="20"/>
        </w:rPr>
        <w:t xml:space="preserve"> </w:t>
      </w:r>
      <w:r w:rsidR="001027B5" w:rsidRPr="001A53FD">
        <w:rPr>
          <w:rFonts w:ascii="Times New Roman" w:hAnsi="Times New Roman" w:cs="Times New Roman"/>
          <w:szCs w:val="20"/>
        </w:rPr>
        <w:t>enhancements</w:t>
      </w:r>
      <w:r w:rsidRPr="001A53FD">
        <w:rPr>
          <w:rFonts w:ascii="Times New Roman" w:hAnsi="Times New Roman" w:cs="Times New Roman"/>
          <w:szCs w:val="20"/>
          <w:lang w:eastAsia="ja-JP"/>
        </w:rPr>
        <w:t xml:space="preserve"> on multi-TRP/panel transmission. In RAN #8</w:t>
      </w:r>
      <w:r w:rsidR="00782479" w:rsidRPr="001A53FD">
        <w:rPr>
          <w:rFonts w:ascii="Times New Roman" w:hAnsi="Times New Roman" w:cs="Times New Roman"/>
          <w:szCs w:val="20"/>
          <w:lang w:eastAsia="ja-JP"/>
        </w:rPr>
        <w:t>6</w:t>
      </w:r>
      <w:r w:rsidRPr="001A53FD">
        <w:rPr>
          <w:rFonts w:ascii="Times New Roman" w:hAnsi="Times New Roman" w:cs="Times New Roman"/>
          <w:szCs w:val="20"/>
          <w:lang w:eastAsia="ja-JP"/>
        </w:rPr>
        <w:t>, the objective</w:t>
      </w:r>
      <w:r w:rsidR="002420AF" w:rsidRPr="001A53FD">
        <w:rPr>
          <w:rFonts w:ascii="Times New Roman" w:hAnsi="Times New Roman" w:cs="Times New Roman"/>
          <w:szCs w:val="20"/>
          <w:lang w:eastAsia="ja-JP"/>
        </w:rPr>
        <w:t>s</w:t>
      </w:r>
      <w:r w:rsidRPr="001A53FD">
        <w:rPr>
          <w:rFonts w:ascii="Times New Roman" w:hAnsi="Times New Roman" w:cs="Times New Roman"/>
          <w:szCs w:val="20"/>
          <w:lang w:eastAsia="ja-JP"/>
        </w:rPr>
        <w:t xml:space="preserve"> </w:t>
      </w:r>
      <w:r w:rsidR="001D315D" w:rsidRPr="001A53FD">
        <w:rPr>
          <w:rFonts w:ascii="Times New Roman" w:hAnsi="Times New Roman" w:cs="Times New Roman"/>
          <w:szCs w:val="20"/>
          <w:lang w:eastAsia="ja-JP"/>
        </w:rPr>
        <w:t xml:space="preserve">were agreed </w:t>
      </w:r>
      <w:r w:rsidRPr="001A53FD">
        <w:rPr>
          <w:rFonts w:ascii="Times New Roman" w:hAnsi="Times New Roman" w:cs="Times New Roman"/>
          <w:szCs w:val="20"/>
          <w:lang w:eastAsia="ja-JP"/>
        </w:rPr>
        <w:t>to read as follows</w:t>
      </w:r>
      <w:r w:rsidR="00AB7750" w:rsidRPr="001A53FD">
        <w:rPr>
          <w:rFonts w:ascii="Times New Roman" w:hAnsi="Times New Roman" w:cs="Times New Roman"/>
          <w:szCs w:val="20"/>
          <w:lang w:eastAsia="ja-JP"/>
        </w:rPr>
        <w:t xml:space="preserve"> </w:t>
      </w:r>
      <w:r w:rsidR="00AB7750" w:rsidRPr="00C42FF1">
        <w:rPr>
          <w:rFonts w:ascii="Times New Roman" w:hAnsi="Times New Roman" w:cs="Times New Roman"/>
          <w:color w:val="2B579A"/>
          <w:szCs w:val="20"/>
          <w:shd w:val="clear" w:color="auto" w:fill="E6E6E6"/>
          <w:lang w:eastAsia="ja-JP"/>
        </w:rPr>
        <w:fldChar w:fldCharType="begin"/>
      </w:r>
      <w:r w:rsidR="00AB7750" w:rsidRPr="001A53FD">
        <w:rPr>
          <w:rFonts w:ascii="Times New Roman" w:hAnsi="Times New Roman" w:cs="Times New Roman"/>
          <w:szCs w:val="20"/>
          <w:lang w:eastAsia="ja-JP"/>
        </w:rPr>
        <w:instrText xml:space="preserve"> REF _Ref492382888 \r \h </w:instrText>
      </w:r>
      <w:r w:rsidR="00386AB3" w:rsidRPr="001A53FD">
        <w:rPr>
          <w:rFonts w:ascii="Times New Roman" w:hAnsi="Times New Roman" w:cs="Times New Roman"/>
          <w:szCs w:val="20"/>
          <w:lang w:eastAsia="ja-JP"/>
        </w:rPr>
        <w:instrText xml:space="preserve"> \* MERGEFORMAT </w:instrText>
      </w:r>
      <w:r w:rsidR="00AB7750" w:rsidRPr="00C42FF1">
        <w:rPr>
          <w:rFonts w:ascii="Times New Roman" w:hAnsi="Times New Roman" w:cs="Times New Roman"/>
          <w:color w:val="2B579A"/>
          <w:szCs w:val="20"/>
          <w:shd w:val="clear" w:color="auto" w:fill="E6E6E6"/>
          <w:lang w:eastAsia="ja-JP"/>
        </w:rPr>
      </w:r>
      <w:r w:rsidR="00AB7750" w:rsidRPr="00C42FF1">
        <w:rPr>
          <w:rFonts w:ascii="Times New Roman" w:hAnsi="Times New Roman" w:cs="Times New Roman"/>
          <w:color w:val="2B579A"/>
          <w:szCs w:val="20"/>
          <w:shd w:val="clear" w:color="auto" w:fill="E6E6E6"/>
          <w:lang w:eastAsia="ja-JP"/>
        </w:rPr>
        <w:fldChar w:fldCharType="separate"/>
      </w:r>
      <w:r w:rsidR="006308CD" w:rsidRPr="001A53FD">
        <w:rPr>
          <w:rFonts w:ascii="Times New Roman" w:hAnsi="Times New Roman" w:cs="Times New Roman"/>
          <w:szCs w:val="20"/>
          <w:lang w:eastAsia="ja-JP"/>
        </w:rPr>
        <w:t>[1]</w:t>
      </w:r>
      <w:r w:rsidR="00AB7750" w:rsidRPr="00C42FF1">
        <w:rPr>
          <w:rFonts w:ascii="Times New Roman" w:hAnsi="Times New Roman" w:cs="Times New Roman"/>
          <w:color w:val="2B579A"/>
          <w:szCs w:val="20"/>
          <w:shd w:val="clear" w:color="auto" w:fill="E6E6E6"/>
          <w:lang w:eastAsia="ja-JP"/>
        </w:rPr>
        <w:fldChar w:fldCharType="end"/>
      </w:r>
      <w:r w:rsidR="00AB7750" w:rsidRPr="001A53FD">
        <w:rPr>
          <w:rFonts w:ascii="Times New Roman" w:hAnsi="Times New Roman" w:cs="Times New Roman"/>
          <w:szCs w:val="20"/>
          <w:lang w:eastAsia="ja-JP"/>
        </w:rPr>
        <w:t>:</w:t>
      </w:r>
    </w:p>
    <w:p w14:paraId="1AC1F1CC" w14:textId="266439AF" w:rsidR="00782479" w:rsidRPr="00A77F67"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rPr>
      </w:pPr>
      <w:r w:rsidRPr="00A77F67">
        <w:rPr>
          <w:rFonts w:ascii="Times New Roman" w:eastAsia="Malgun Gothic" w:hAnsi="Times New Roman" w:cs="Times New Roman"/>
          <w:i/>
          <w:szCs w:val="20"/>
        </w:rPr>
        <w:t>Enhancement on the support for multi-TRP deployment, targeting both FR1 and FR2:</w:t>
      </w:r>
    </w:p>
    <w:p w14:paraId="1D65EE50" w14:textId="77777777" w:rsidR="00782479" w:rsidRPr="00A77F67"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rPr>
      </w:pPr>
      <w:r w:rsidRPr="00A77F67">
        <w:rPr>
          <w:rFonts w:ascii="Times New Roman" w:eastAsia="Malgun Gothic" w:hAnsi="Times New Roman" w:cs="Times New Roman"/>
          <w:i/>
          <w:color w:val="2F5496" w:themeColor="accent1" w:themeShade="BF"/>
          <w:szCs w:val="20"/>
        </w:rPr>
        <w:t xml:space="preserve">Identify and specify features to improve reliability and robustness for channels other than PDSCH (that is, PDCCH, PUSCH, and PUCCH) using multi-TRP and/or multi-panel, with Rel.16 reliability features as the baseline </w:t>
      </w:r>
    </w:p>
    <w:p w14:paraId="6A743D50" w14:textId="0AC324AB" w:rsidR="00782479" w:rsidRPr="00A77F67"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A77F67">
        <w:rPr>
          <w:rFonts w:ascii="Times New Roman" w:eastAsia="Malgun Gothic" w:hAnsi="Times New Roman" w:cs="Times New Roman"/>
          <w:i/>
          <w:szCs w:val="20"/>
        </w:rPr>
        <w:t>Identify and specify QCL/TCI-related enhancements to enable inter-cell multi-TRP operations, assuming multi-DCI based multi-PDSCH reception</w:t>
      </w:r>
    </w:p>
    <w:p w14:paraId="0861267E" w14:textId="77777777" w:rsidR="00782479" w:rsidRPr="00A77F67"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A77F67">
        <w:rPr>
          <w:rFonts w:ascii="Times New Roman" w:eastAsia="Malgun Gothic" w:hAnsi="Times New Roman" w:cs="Times New Roman"/>
          <w:i/>
          <w:szCs w:val="20"/>
        </w:rPr>
        <w:t>Evaluate and, if needed, specify beam-management-related enhancements for simultaneous multi-TRP transmission with multi-panel reception</w:t>
      </w:r>
    </w:p>
    <w:p w14:paraId="120E6FFD" w14:textId="43E1B5D1" w:rsidR="00782479" w:rsidRPr="00A77F67"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A77F67">
        <w:rPr>
          <w:rFonts w:ascii="Times New Roman" w:eastAsia="Malgun Gothic" w:hAnsi="Times New Roman" w:cs="Times New Roman"/>
          <w:i/>
          <w:szCs w:val="20"/>
        </w:rPr>
        <w:t>Enhancement to support HST-SFN deployment scenario:</w:t>
      </w:r>
    </w:p>
    <w:p w14:paraId="4EEB09F0" w14:textId="77777777" w:rsidR="00782479" w:rsidRPr="00A77F67"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A77F67">
        <w:rPr>
          <w:rFonts w:ascii="Times New Roman" w:eastAsia="Malgun Gothic" w:hAnsi="Times New Roman" w:cs="Times New Roman"/>
          <w:i/>
          <w:szCs w:val="20"/>
        </w:rPr>
        <w:t>Identify and specify solution(s) on QCL assumption for DMRS, e.g. multiple QCL assumptions for the same DMRS port(s), targeting DL-only transmission</w:t>
      </w:r>
    </w:p>
    <w:p w14:paraId="29E90B8A" w14:textId="252B6628" w:rsidR="00782479" w:rsidRPr="00A77F67"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A77F67">
        <w:rPr>
          <w:rFonts w:ascii="Times New Roman" w:eastAsia="Malgun Gothic" w:hAnsi="Times New Roman" w:cs="Times New Roman"/>
          <w:i/>
          <w:szCs w:val="20"/>
        </w:rPr>
        <w:t>Evaluate and, if the benefit over Rel.16 HST enhancement baseline is demonstrated, specify QCL/QCL-like relation (including applicable type(s) and the associated requirement) between DL and UL signal by reusing the unified TCI framework</w:t>
      </w:r>
    </w:p>
    <w:p w14:paraId="58E512A8" w14:textId="468101DD" w:rsidR="009F46FF" w:rsidRPr="00A77F67" w:rsidRDefault="009F46FF" w:rsidP="00526DCE">
      <w:pPr>
        <w:overflowPunct w:val="0"/>
        <w:spacing w:after="0"/>
        <w:ind w:left="1440"/>
        <w:jc w:val="both"/>
        <w:rPr>
          <w:rFonts w:ascii="Times New Roman" w:hAnsi="Times New Roman" w:cs="Times New Roman"/>
          <w:szCs w:val="20"/>
          <w:lang w:eastAsia="ja-JP"/>
        </w:rPr>
      </w:pPr>
    </w:p>
    <w:p w14:paraId="1726D188" w14:textId="28777AF5" w:rsidR="00AB0A48" w:rsidRPr="00A77F67" w:rsidRDefault="00194B9C" w:rsidP="00526DCE">
      <w:pPr>
        <w:overflowPunct w:val="0"/>
        <w:jc w:val="both"/>
        <w:rPr>
          <w:rFonts w:ascii="Times New Roman" w:hAnsi="Times New Roman" w:cs="Times New Roman"/>
          <w:szCs w:val="20"/>
          <w:lang w:eastAsia="ja-JP"/>
        </w:rPr>
      </w:pPr>
      <w:r w:rsidRPr="00A77F67">
        <w:rPr>
          <w:rFonts w:ascii="Times New Roman" w:hAnsi="Times New Roman" w:cs="Times New Roman"/>
          <w:szCs w:val="20"/>
          <w:lang w:eastAsia="ja-JP"/>
        </w:rPr>
        <w:t xml:space="preserve">In </w:t>
      </w:r>
      <w:r w:rsidR="00782479" w:rsidRPr="00A77F67">
        <w:rPr>
          <w:rFonts w:ascii="Times New Roman" w:hAnsi="Times New Roman" w:cs="Times New Roman"/>
          <w:szCs w:val="20"/>
          <w:lang w:eastAsia="ja-JP"/>
        </w:rPr>
        <w:t xml:space="preserve">this contribution, we focus on the </w:t>
      </w:r>
      <w:r w:rsidR="00A30713" w:rsidRPr="00A77F67">
        <w:rPr>
          <w:rFonts w:ascii="Times New Roman" w:hAnsi="Times New Roman" w:cs="Times New Roman"/>
          <w:szCs w:val="20"/>
          <w:lang w:eastAsia="ja-JP"/>
        </w:rPr>
        <w:t>first</w:t>
      </w:r>
      <w:r w:rsidR="00782479" w:rsidRPr="00A77F67">
        <w:rPr>
          <w:rFonts w:ascii="Times New Roman" w:hAnsi="Times New Roman" w:cs="Times New Roman"/>
          <w:szCs w:val="20"/>
          <w:lang w:eastAsia="ja-JP"/>
        </w:rPr>
        <w:t xml:space="preserve"> objective, which is </w:t>
      </w:r>
      <w:r w:rsidR="00FF5AAE" w:rsidRPr="00A77F67">
        <w:rPr>
          <w:rFonts w:ascii="Times New Roman" w:hAnsi="Times New Roman" w:cs="Times New Roman"/>
          <w:szCs w:val="20"/>
          <w:lang w:eastAsia="ja-JP"/>
        </w:rPr>
        <w:t xml:space="preserve">to </w:t>
      </w:r>
      <w:r w:rsidR="00A30713" w:rsidRPr="00A77F67">
        <w:rPr>
          <w:rFonts w:ascii="Times New Roman" w:hAnsi="Times New Roman" w:cs="Times New Roman"/>
          <w:szCs w:val="20"/>
          <w:lang w:eastAsia="ja-JP"/>
        </w:rPr>
        <w:t xml:space="preserve">improve reliability and robustness for channels </w:t>
      </w:r>
      <w:r w:rsidR="00706925" w:rsidRPr="00A77F67">
        <w:rPr>
          <w:rFonts w:ascii="Times New Roman" w:hAnsi="Times New Roman" w:cs="Times New Roman"/>
          <w:szCs w:val="20"/>
          <w:lang w:eastAsia="ja-JP"/>
        </w:rPr>
        <w:t xml:space="preserve">PDCCH, </w:t>
      </w:r>
      <w:r w:rsidR="00A30713" w:rsidRPr="00A77F67">
        <w:rPr>
          <w:rFonts w:ascii="Times New Roman" w:hAnsi="Times New Roman" w:cs="Times New Roman"/>
          <w:szCs w:val="20"/>
          <w:lang w:eastAsia="ja-JP"/>
        </w:rPr>
        <w:t>PUCCH</w:t>
      </w:r>
      <w:r w:rsidR="00706925" w:rsidRPr="00A77F67">
        <w:rPr>
          <w:rFonts w:ascii="Times New Roman" w:hAnsi="Times New Roman" w:cs="Times New Roman"/>
          <w:szCs w:val="20"/>
          <w:lang w:eastAsia="ja-JP"/>
        </w:rPr>
        <w:t>,</w:t>
      </w:r>
      <w:r w:rsidR="00A30713" w:rsidRPr="00A77F67">
        <w:rPr>
          <w:rFonts w:ascii="Times New Roman" w:hAnsi="Times New Roman" w:cs="Times New Roman"/>
          <w:szCs w:val="20"/>
          <w:lang w:eastAsia="ja-JP"/>
        </w:rPr>
        <w:t xml:space="preserve"> and PUSCH.</w:t>
      </w:r>
    </w:p>
    <w:bookmarkEnd w:id="4"/>
    <w:p w14:paraId="1EA74BD7" w14:textId="6FE4798D" w:rsidR="0039766B" w:rsidRPr="00C42FF1" w:rsidRDefault="00362625" w:rsidP="00C67AD1">
      <w:pPr>
        <w:pStyle w:val="Heading1"/>
        <w:numPr>
          <w:ilvl w:val="0"/>
          <w:numId w:val="4"/>
        </w:numPr>
        <w:ind w:left="567" w:hanging="567"/>
        <w:rPr>
          <w:lang w:val="en-US"/>
        </w:rPr>
      </w:pPr>
      <w:r w:rsidRPr="00C42FF1">
        <w:rPr>
          <w:lang w:val="en-US"/>
        </w:rPr>
        <w:t xml:space="preserve">   </w:t>
      </w:r>
      <w:r w:rsidR="00782479" w:rsidRPr="00C42FF1">
        <w:rPr>
          <w:lang w:val="en-US"/>
        </w:rPr>
        <w:t>Discussion</w:t>
      </w:r>
    </w:p>
    <w:p w14:paraId="58263150" w14:textId="22FB3CD2" w:rsidR="00856FEA" w:rsidRPr="001A53FD" w:rsidRDefault="009A6F6E" w:rsidP="00856FEA">
      <w:pPr>
        <w:overflowPunct w:val="0"/>
        <w:spacing w:after="0"/>
        <w:jc w:val="both"/>
        <w:rPr>
          <w:rFonts w:ascii="Times New Roman" w:hAnsi="Times New Roman" w:cs="Times New Roman"/>
          <w:szCs w:val="20"/>
        </w:rPr>
      </w:pPr>
      <w:r w:rsidRPr="001A53FD">
        <w:rPr>
          <w:rFonts w:ascii="Times New Roman" w:hAnsi="Times New Roman" w:cs="Times New Roman"/>
          <w:szCs w:val="20"/>
        </w:rPr>
        <w:t xml:space="preserve">In the </w:t>
      </w:r>
      <w:r w:rsidR="009E0EB3" w:rsidRPr="001A53FD">
        <w:rPr>
          <w:rFonts w:ascii="Times New Roman" w:hAnsi="Times New Roman" w:cs="Times New Roman"/>
          <w:szCs w:val="20"/>
        </w:rPr>
        <w:t>following</w:t>
      </w:r>
      <w:r w:rsidRPr="001A53FD">
        <w:rPr>
          <w:rFonts w:ascii="Times New Roman" w:hAnsi="Times New Roman" w:cs="Times New Roman"/>
          <w:szCs w:val="20"/>
        </w:rPr>
        <w:t xml:space="preserve"> sub-sections, we discuss details related to </w:t>
      </w:r>
      <w:r w:rsidR="00810F83" w:rsidRPr="001A53FD">
        <w:rPr>
          <w:rFonts w:ascii="Times New Roman" w:hAnsi="Times New Roman" w:cs="Times New Roman"/>
          <w:szCs w:val="20"/>
        </w:rPr>
        <w:t>multi-TRP and multi-</w:t>
      </w:r>
      <w:proofErr w:type="gramStart"/>
      <w:r w:rsidR="00A81843" w:rsidRPr="001A53FD">
        <w:rPr>
          <w:rFonts w:ascii="Times New Roman" w:hAnsi="Times New Roman" w:cs="Times New Roman"/>
          <w:szCs w:val="20"/>
        </w:rPr>
        <w:t>panel based</w:t>
      </w:r>
      <w:proofErr w:type="gramEnd"/>
      <w:r w:rsidR="00810F83" w:rsidRPr="001A53FD">
        <w:rPr>
          <w:rFonts w:ascii="Times New Roman" w:hAnsi="Times New Roman" w:cs="Times New Roman"/>
          <w:szCs w:val="20"/>
        </w:rPr>
        <w:t xml:space="preserve"> reliability enhancement related to </w:t>
      </w:r>
      <w:r w:rsidR="00C42FF1" w:rsidRPr="001A53FD">
        <w:rPr>
          <w:rFonts w:ascii="Times New Roman" w:hAnsi="Times New Roman" w:cs="Times New Roman"/>
          <w:szCs w:val="20"/>
        </w:rPr>
        <w:t xml:space="preserve">PDCCH, </w:t>
      </w:r>
      <w:r w:rsidR="00810F83" w:rsidRPr="001A53FD">
        <w:rPr>
          <w:rFonts w:ascii="Times New Roman" w:hAnsi="Times New Roman" w:cs="Times New Roman"/>
          <w:szCs w:val="20"/>
        </w:rPr>
        <w:t xml:space="preserve">PUCCH and </w:t>
      </w:r>
      <w:r w:rsidRPr="001A53FD">
        <w:rPr>
          <w:rFonts w:ascii="Times New Roman" w:hAnsi="Times New Roman" w:cs="Times New Roman"/>
          <w:szCs w:val="20"/>
        </w:rPr>
        <w:t xml:space="preserve">PUSCH. </w:t>
      </w:r>
    </w:p>
    <w:p w14:paraId="7DF8EC1F" w14:textId="77777777" w:rsidR="00856FEA" w:rsidRPr="001A53FD" w:rsidRDefault="00856FEA" w:rsidP="00856FEA">
      <w:pPr>
        <w:overflowPunct w:val="0"/>
        <w:spacing w:after="0"/>
        <w:jc w:val="both"/>
        <w:rPr>
          <w:rFonts w:ascii="Times New Roman" w:hAnsi="Times New Roman" w:cs="Times New Roman"/>
          <w:szCs w:val="20"/>
        </w:rPr>
      </w:pPr>
    </w:p>
    <w:p w14:paraId="49CB574B" w14:textId="1FEDA779" w:rsidR="00F61912" w:rsidRPr="00C42FF1" w:rsidRDefault="00ED666D" w:rsidP="00F61912">
      <w:pPr>
        <w:pStyle w:val="Heading2"/>
        <w:spacing w:after="0"/>
        <w:jc w:val="both"/>
        <w:rPr>
          <w:rFonts w:cs="Arial"/>
          <w:bCs/>
          <w:lang w:val="en-US"/>
        </w:rPr>
      </w:pPr>
      <w:r w:rsidRPr="00C42FF1">
        <w:rPr>
          <w:rFonts w:cs="Arial"/>
          <w:bCs/>
          <w:lang w:val="en-US"/>
        </w:rPr>
        <w:t xml:space="preserve">2.1 </w:t>
      </w:r>
      <w:r w:rsidR="003B41CE">
        <w:rPr>
          <w:rFonts w:cs="Arial"/>
          <w:bCs/>
          <w:lang w:val="en-US"/>
        </w:rPr>
        <w:t xml:space="preserve">   </w:t>
      </w:r>
      <w:r w:rsidR="00F61912" w:rsidRPr="00C42FF1">
        <w:rPr>
          <w:rFonts w:cs="Arial"/>
          <w:bCs/>
          <w:lang w:val="en-US"/>
        </w:rPr>
        <w:t>PDCCH enhancements with multi-TRP</w:t>
      </w:r>
    </w:p>
    <w:p w14:paraId="4E31064B" w14:textId="287B8C5E" w:rsidR="00F61912" w:rsidRPr="00C42FF1" w:rsidRDefault="00ED666D" w:rsidP="00ED666D">
      <w:pPr>
        <w:pStyle w:val="Heading3"/>
        <w:rPr>
          <w:lang w:val="en-US"/>
        </w:rPr>
      </w:pPr>
      <w:r w:rsidRPr="00C42FF1">
        <w:rPr>
          <w:lang w:val="en-US"/>
        </w:rPr>
        <w:t>2.</w:t>
      </w:r>
      <w:r w:rsidR="005848F5" w:rsidRPr="00C42FF1">
        <w:rPr>
          <w:lang w:val="en-US"/>
        </w:rPr>
        <w:t>1</w:t>
      </w:r>
      <w:r w:rsidRPr="00C42FF1">
        <w:rPr>
          <w:lang w:val="en-US"/>
        </w:rPr>
        <w:t>.</w:t>
      </w:r>
      <w:r w:rsidR="005848F5" w:rsidRPr="00C42FF1">
        <w:rPr>
          <w:lang w:val="en-US"/>
        </w:rPr>
        <w:t>1</w:t>
      </w:r>
      <w:r w:rsidR="003B41CE">
        <w:rPr>
          <w:lang w:val="en-US"/>
        </w:rPr>
        <w:t xml:space="preserve">   </w:t>
      </w:r>
      <w:r w:rsidR="00DC24B0" w:rsidRPr="00C42FF1">
        <w:rPr>
          <w:lang w:val="en-US"/>
        </w:rPr>
        <w:t xml:space="preserve">S-TRP PDCCH repetition </w:t>
      </w:r>
    </w:p>
    <w:p w14:paraId="55C6B3B4" w14:textId="26C4BEA7" w:rsidR="00ED666D" w:rsidRPr="001A53FD" w:rsidRDefault="00DC24B0" w:rsidP="00ED666D">
      <w:pPr>
        <w:spacing w:after="0" w:line="240" w:lineRule="auto"/>
        <w:jc w:val="both"/>
        <w:rPr>
          <w:rFonts w:asciiTheme="majorBidi" w:eastAsia="Batang" w:hAnsiTheme="majorBidi" w:cstheme="majorBidi"/>
        </w:rPr>
      </w:pPr>
      <w:r w:rsidRPr="001A53FD">
        <w:rPr>
          <w:rFonts w:asciiTheme="majorBidi" w:hAnsiTheme="majorBidi" w:cstheme="majorBidi"/>
        </w:rPr>
        <w:t>Most of the previous RAN1 agreements related to PDCCH repetition can be easily applicable for the S-TRP PDCCH repetition. For example, i</w:t>
      </w:r>
      <w:r w:rsidR="00ED666D" w:rsidRPr="001A53FD">
        <w:rPr>
          <w:rFonts w:asciiTheme="majorBidi" w:hAnsiTheme="majorBidi" w:cstheme="majorBidi"/>
        </w:rPr>
        <w:t>n RAN1#104b-e</w:t>
      </w:r>
      <w:r w:rsidR="00ED666D" w:rsidRPr="001A53FD">
        <w:rPr>
          <w:rFonts w:asciiTheme="majorBidi" w:eastAsia="Batang" w:hAnsiTheme="majorBidi" w:cstheme="majorBidi"/>
        </w:rPr>
        <w:t>, to determine PUCCH resources for HARQ-A</w:t>
      </w:r>
      <w:r w:rsidR="006C6198">
        <w:rPr>
          <w:rFonts w:asciiTheme="majorBidi" w:eastAsia="Batang" w:hAnsiTheme="majorBidi" w:cstheme="majorBidi"/>
        </w:rPr>
        <w:t>CK</w:t>
      </w:r>
      <w:r w:rsidR="00ED666D" w:rsidRPr="00CB7DFB">
        <w:rPr>
          <w:rFonts w:asciiTheme="majorBidi" w:eastAsia="Batang" w:hAnsiTheme="majorBidi" w:cstheme="majorBidi"/>
        </w:rPr>
        <w:t xml:space="preserve"> when DL DCI is transmitted via PDCCH repetition </w:t>
      </w:r>
      <w:r w:rsidR="007D3C1C">
        <w:rPr>
          <w:rFonts w:asciiTheme="majorBidi" w:eastAsia="Batang" w:hAnsiTheme="majorBidi" w:cstheme="majorBidi"/>
        </w:rPr>
        <w:t xml:space="preserve">and </w:t>
      </w:r>
      <w:r w:rsidR="00ED666D" w:rsidRPr="001A53FD">
        <w:rPr>
          <w:rFonts w:asciiTheme="majorBidi" w:eastAsia="Batang" w:hAnsiTheme="majorBidi" w:cstheme="majorBidi"/>
        </w:rPr>
        <w:t>corresponding PUCCH resource set has a size larger than eight</w:t>
      </w:r>
      <w:r w:rsidR="006E7709" w:rsidRPr="001A53FD">
        <w:rPr>
          <w:rFonts w:asciiTheme="majorBidi" w:eastAsia="Batang" w:hAnsiTheme="majorBidi" w:cstheme="majorBidi"/>
        </w:rPr>
        <w:t>,</w:t>
      </w:r>
      <w:r w:rsidR="00ED666D" w:rsidRPr="001A53FD">
        <w:rPr>
          <w:rFonts w:asciiTheme="majorBidi" w:eastAsia="Batang" w:hAnsiTheme="majorBidi" w:cstheme="majorBidi"/>
        </w:rPr>
        <w:t xml:space="preserve"> </w:t>
      </w:r>
      <w:r w:rsidRPr="001A53FD">
        <w:rPr>
          <w:rFonts w:asciiTheme="majorBidi" w:eastAsia="Batang" w:hAnsiTheme="majorBidi" w:cstheme="majorBidi"/>
        </w:rPr>
        <w:t>the</w:t>
      </w:r>
      <w:r w:rsidR="00ED666D" w:rsidRPr="001A53FD">
        <w:rPr>
          <w:rFonts w:asciiTheme="majorBidi" w:eastAsia="Batang" w:hAnsiTheme="majorBidi" w:cstheme="majorBidi"/>
        </w:rPr>
        <w:t xml:space="preserve"> </w:t>
      </w:r>
      <w:r w:rsidR="006E7709" w:rsidRPr="001A53FD">
        <w:rPr>
          <w:rFonts w:asciiTheme="majorBidi" w:eastAsia="Batang" w:hAnsiTheme="majorBidi" w:cstheme="majorBidi"/>
        </w:rPr>
        <w:t>PDCCH candidate with t</w:t>
      </w:r>
      <w:r w:rsidR="006E7709" w:rsidRPr="001A53FD">
        <w:rPr>
          <w:rFonts w:ascii="Times New Roman" w:hAnsi="Times New Roman"/>
        </w:rPr>
        <w:t xml:space="preserve">he lowest SS set ID </w:t>
      </w:r>
      <w:r w:rsidR="006E7709" w:rsidRPr="001A53FD">
        <w:rPr>
          <w:rFonts w:asciiTheme="majorBidi" w:eastAsia="Batang" w:hAnsiTheme="majorBidi" w:cstheme="majorBidi"/>
        </w:rPr>
        <w:t xml:space="preserve">is applied. </w:t>
      </w:r>
    </w:p>
    <w:p w14:paraId="2E9A8FC9" w14:textId="7A8AE869" w:rsidR="00ED666D" w:rsidRPr="001A53FD" w:rsidRDefault="00ED666D" w:rsidP="00ED666D">
      <w:pPr>
        <w:spacing w:after="0" w:line="240" w:lineRule="auto"/>
        <w:jc w:val="both"/>
        <w:rPr>
          <w:rFonts w:ascii="Times" w:eastAsia="Batang" w:hAnsi="Times" w:cs="Times"/>
          <w:sz w:val="20"/>
          <w:szCs w:val="20"/>
        </w:rPr>
      </w:pPr>
    </w:p>
    <w:p w14:paraId="3E02EE8B" w14:textId="24122805" w:rsidR="00ED666D" w:rsidRPr="001A53FD" w:rsidRDefault="00ED666D" w:rsidP="00ED666D">
      <w:pPr>
        <w:spacing w:after="0" w:line="240" w:lineRule="auto"/>
        <w:jc w:val="both"/>
        <w:rPr>
          <w:rFonts w:ascii="Times" w:eastAsia="Batang" w:hAnsi="Times" w:cs="Times"/>
          <w:sz w:val="20"/>
          <w:szCs w:val="20"/>
        </w:rPr>
      </w:pPr>
    </w:p>
    <w:p w14:paraId="67961657" w14:textId="03E3EF3C" w:rsidR="00ED666D" w:rsidRPr="001A53FD" w:rsidRDefault="00ED666D" w:rsidP="00ED666D">
      <w:pPr>
        <w:spacing w:after="0" w:line="240" w:lineRule="auto"/>
        <w:jc w:val="both"/>
        <w:rPr>
          <w:rFonts w:ascii="Times" w:eastAsia="Batang" w:hAnsi="Times" w:cs="Times"/>
          <w:sz w:val="20"/>
          <w:szCs w:val="20"/>
        </w:rPr>
      </w:pPr>
    </w:p>
    <w:p w14:paraId="5A5D8C4A" w14:textId="51DBD543" w:rsidR="00ED666D" w:rsidRPr="001A53FD" w:rsidRDefault="00ED666D" w:rsidP="00ED666D">
      <w:pPr>
        <w:spacing w:after="0" w:line="240" w:lineRule="auto"/>
        <w:jc w:val="both"/>
        <w:rPr>
          <w:rFonts w:ascii="Times" w:eastAsia="Batang" w:hAnsi="Times" w:cs="Times"/>
          <w:sz w:val="20"/>
          <w:szCs w:val="20"/>
        </w:rPr>
      </w:pPr>
    </w:p>
    <w:p w14:paraId="79915822" w14:textId="57EF06AA" w:rsidR="00ED666D" w:rsidRPr="001A53FD" w:rsidRDefault="00ED666D" w:rsidP="00ED666D">
      <w:pPr>
        <w:spacing w:after="0" w:line="240" w:lineRule="auto"/>
        <w:jc w:val="both"/>
        <w:rPr>
          <w:rFonts w:ascii="Times" w:eastAsia="Batang" w:hAnsi="Times" w:cs="Times"/>
          <w:sz w:val="20"/>
          <w:szCs w:val="20"/>
        </w:rPr>
      </w:pPr>
    </w:p>
    <w:p w14:paraId="07DF7A68" w14:textId="2367A8AC" w:rsidR="00ED666D" w:rsidRPr="001A53FD" w:rsidRDefault="00ED666D" w:rsidP="00ED666D">
      <w:pPr>
        <w:spacing w:after="0" w:line="240" w:lineRule="auto"/>
        <w:jc w:val="both"/>
        <w:rPr>
          <w:rFonts w:ascii="Times" w:eastAsia="Batang" w:hAnsi="Times" w:cs="Times"/>
          <w:sz w:val="20"/>
          <w:szCs w:val="20"/>
        </w:rPr>
      </w:pPr>
    </w:p>
    <w:p w14:paraId="5ABE8D7F" w14:textId="77777777" w:rsidR="00ED666D" w:rsidRPr="001A53FD" w:rsidRDefault="00ED666D" w:rsidP="00ED666D">
      <w:pPr>
        <w:spacing w:after="0" w:line="240" w:lineRule="auto"/>
        <w:jc w:val="both"/>
        <w:rPr>
          <w:rFonts w:ascii="Times" w:eastAsia="Batang" w:hAnsi="Times" w:cs="Times"/>
          <w:sz w:val="20"/>
          <w:szCs w:val="20"/>
        </w:rPr>
      </w:pPr>
    </w:p>
    <w:tbl>
      <w:tblPr>
        <w:tblStyle w:val="TableGrid"/>
        <w:tblW w:w="0" w:type="auto"/>
        <w:tblLook w:val="04A0" w:firstRow="1" w:lastRow="0" w:firstColumn="1" w:lastColumn="0" w:noHBand="0" w:noVBand="1"/>
      </w:tblPr>
      <w:tblGrid>
        <w:gridCol w:w="9629"/>
      </w:tblGrid>
      <w:tr w:rsidR="00ED666D" w:rsidRPr="00DA0AD0" w14:paraId="0A93A70E" w14:textId="77777777" w:rsidTr="00ED666D">
        <w:tc>
          <w:tcPr>
            <w:tcW w:w="9629" w:type="dxa"/>
          </w:tcPr>
          <w:p w14:paraId="2F1BE691" w14:textId="77777777" w:rsidR="00ED666D" w:rsidRPr="001A53FD" w:rsidRDefault="00ED666D" w:rsidP="00ED666D">
            <w:pPr>
              <w:spacing w:after="0" w:line="240" w:lineRule="auto"/>
              <w:jc w:val="both"/>
              <w:rPr>
                <w:rFonts w:ascii="Times New Roman" w:hAnsi="Times New Roman"/>
              </w:rPr>
            </w:pPr>
            <w:r w:rsidRPr="001A53FD">
              <w:rPr>
                <w:rFonts w:ascii="Times New Roman" w:hAnsi="Times New Roman"/>
                <w:b/>
                <w:bCs/>
                <w:highlight w:val="green"/>
              </w:rPr>
              <w:lastRenderedPageBreak/>
              <w:t>Agreement</w:t>
            </w:r>
          </w:p>
          <w:p w14:paraId="5C69066A" w14:textId="77777777" w:rsidR="00ED666D" w:rsidRPr="001A53FD" w:rsidRDefault="00ED666D" w:rsidP="00ED666D">
            <w:pPr>
              <w:spacing w:after="0" w:line="240" w:lineRule="auto"/>
              <w:jc w:val="both"/>
              <w:rPr>
                <w:rFonts w:ascii="Times New Roman" w:hAnsi="Times New Roman"/>
              </w:rPr>
            </w:pPr>
            <w:r w:rsidRPr="001A53FD">
              <w:rPr>
                <w:rFonts w:ascii="Times New Roman" w:hAnsi="Times New Roman"/>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4428041F" w14:textId="77777777" w:rsidR="00ED666D" w:rsidRPr="001A53FD" w:rsidRDefault="00ED666D" w:rsidP="00ED666D">
            <w:pPr>
              <w:numPr>
                <w:ilvl w:val="0"/>
                <w:numId w:val="31"/>
              </w:numPr>
              <w:spacing w:after="0" w:line="240" w:lineRule="auto"/>
              <w:jc w:val="both"/>
              <w:rPr>
                <w:rFonts w:ascii="Times New Roman" w:hAnsi="Times New Roman"/>
              </w:rPr>
            </w:pPr>
            <w:r w:rsidRPr="001A53FD">
              <w:rPr>
                <w:rFonts w:ascii="Times New Roman" w:hAnsi="Times New Roman"/>
              </w:rPr>
              <w:t>Option 2: The one with the lowest SS set ID is applied.</w:t>
            </w:r>
          </w:p>
          <w:p w14:paraId="4E32FD84" w14:textId="77777777" w:rsidR="00ED666D" w:rsidRPr="001A53FD" w:rsidRDefault="00ED666D" w:rsidP="00ED666D">
            <w:pPr>
              <w:numPr>
                <w:ilvl w:val="0"/>
                <w:numId w:val="31"/>
              </w:numPr>
              <w:spacing w:after="0" w:line="240" w:lineRule="auto"/>
              <w:jc w:val="both"/>
              <w:rPr>
                <w:rFonts w:ascii="Times New Roman" w:hAnsi="Times New Roman"/>
              </w:rPr>
            </w:pPr>
            <w:r w:rsidRPr="001A53FD">
              <w:rPr>
                <w:rFonts w:ascii="Times New Roman" w:hAnsi="Times New Roman"/>
              </w:rPr>
              <w:t>FFS: Support of Option 2 does not mean PDCCH repetition based on two linked search space set within one CORESET is supported</w:t>
            </w:r>
          </w:p>
          <w:p w14:paraId="5DC5DBF1" w14:textId="77777777" w:rsidR="00ED666D" w:rsidRPr="001A53FD" w:rsidRDefault="00ED666D" w:rsidP="00ED666D">
            <w:pPr>
              <w:spacing w:after="0" w:line="240" w:lineRule="auto"/>
              <w:jc w:val="both"/>
              <w:rPr>
                <w:rFonts w:ascii="Times New Roman" w:hAnsi="Times New Roman"/>
              </w:rPr>
            </w:pPr>
          </w:p>
        </w:tc>
      </w:tr>
    </w:tbl>
    <w:p w14:paraId="530DD566" w14:textId="42E8EAA4" w:rsidR="00ED666D" w:rsidRPr="001A53FD" w:rsidRDefault="00ED666D" w:rsidP="00ED666D">
      <w:pPr>
        <w:spacing w:after="0" w:line="240" w:lineRule="auto"/>
        <w:jc w:val="both"/>
        <w:rPr>
          <w:rFonts w:ascii="Times New Roman" w:hAnsi="Times New Roman"/>
        </w:rPr>
      </w:pPr>
    </w:p>
    <w:p w14:paraId="3E911208" w14:textId="06BFDEFC" w:rsidR="00ED666D" w:rsidRPr="001A53FD" w:rsidRDefault="006E7709" w:rsidP="00ED666D">
      <w:pPr>
        <w:rPr>
          <w:rFonts w:asciiTheme="majorBidi" w:eastAsiaTheme="minorEastAsia" w:hAnsiTheme="majorBidi" w:cstheme="majorBidi"/>
          <w:lang w:eastAsia="ko-KR"/>
        </w:rPr>
      </w:pPr>
      <w:r w:rsidRPr="001A53FD">
        <w:rPr>
          <w:rFonts w:asciiTheme="majorBidi" w:eastAsiaTheme="minorEastAsia" w:hAnsiTheme="majorBidi" w:cstheme="majorBidi"/>
          <w:lang w:eastAsia="ko-KR"/>
        </w:rPr>
        <w:t xml:space="preserve">As mentioned in the above agreement, the S-TRP operation is not yet supported explicitly. When </w:t>
      </w:r>
      <w:r w:rsidR="00DC24B0" w:rsidRPr="001A53FD">
        <w:rPr>
          <w:rFonts w:ascii="Times New Roman" w:hAnsi="Times New Roman"/>
        </w:rPr>
        <w:t>two linked search space set</w:t>
      </w:r>
      <w:r w:rsidRPr="001A53FD">
        <w:rPr>
          <w:rFonts w:ascii="Times New Roman" w:hAnsi="Times New Roman"/>
        </w:rPr>
        <w:t>s</w:t>
      </w:r>
      <w:r w:rsidR="00DC24B0" w:rsidRPr="001A53FD">
        <w:rPr>
          <w:rFonts w:ascii="Times New Roman" w:hAnsi="Times New Roman"/>
        </w:rPr>
        <w:t xml:space="preserve"> are within one CORESET, </w:t>
      </w:r>
      <w:r w:rsidR="00DC24B0" w:rsidRPr="001A53FD">
        <w:rPr>
          <w:rFonts w:asciiTheme="majorBidi" w:eastAsiaTheme="minorEastAsia" w:hAnsiTheme="majorBidi" w:cstheme="majorBidi"/>
          <w:lang w:eastAsia="ko-KR"/>
        </w:rPr>
        <w:t xml:space="preserve">it allows </w:t>
      </w:r>
      <w:r w:rsidR="00725B77" w:rsidRPr="001A53FD">
        <w:rPr>
          <w:rFonts w:asciiTheme="majorBidi" w:eastAsiaTheme="minorEastAsia" w:hAnsiTheme="majorBidi" w:cstheme="majorBidi"/>
          <w:lang w:eastAsia="ko-KR"/>
        </w:rPr>
        <w:t xml:space="preserve">S-TRP </w:t>
      </w:r>
      <w:r w:rsidR="00DC24B0" w:rsidRPr="001A53FD">
        <w:rPr>
          <w:rFonts w:asciiTheme="majorBidi" w:eastAsiaTheme="minorEastAsia" w:hAnsiTheme="majorBidi" w:cstheme="majorBidi"/>
          <w:lang w:eastAsia="ko-KR"/>
        </w:rPr>
        <w:t>PDCCH</w:t>
      </w:r>
      <w:r w:rsidR="00725B77" w:rsidRPr="001A53FD">
        <w:rPr>
          <w:rFonts w:asciiTheme="majorBidi" w:eastAsiaTheme="minorEastAsia" w:hAnsiTheme="majorBidi" w:cstheme="majorBidi"/>
          <w:lang w:eastAsia="ko-KR"/>
        </w:rPr>
        <w:t xml:space="preserve"> repetition</w:t>
      </w:r>
      <w:r w:rsidRPr="001A53FD">
        <w:rPr>
          <w:rFonts w:asciiTheme="majorBidi" w:eastAsiaTheme="minorEastAsia" w:hAnsiTheme="majorBidi" w:cstheme="majorBidi"/>
          <w:lang w:eastAsia="ko-KR"/>
        </w:rPr>
        <w:t xml:space="preserve">, and such operation may be useful to consider in Rel-17 as no extra work is associated to introduce it.   </w:t>
      </w:r>
    </w:p>
    <w:p w14:paraId="2472511C" w14:textId="533614E1" w:rsidR="00725B77" w:rsidRPr="00C74638" w:rsidRDefault="00725B77" w:rsidP="00725B77">
      <w:pPr>
        <w:tabs>
          <w:tab w:val="left" w:pos="420"/>
          <w:tab w:val="left" w:pos="840"/>
        </w:tabs>
        <w:spacing w:after="0" w:line="256" w:lineRule="auto"/>
        <w:contextualSpacing/>
        <w:rPr>
          <w:rFonts w:ascii="Times New Roman" w:eastAsia="Batang" w:hAnsi="Times New Roman" w:cs="Times New Roman"/>
          <w:b/>
        </w:rPr>
      </w:pPr>
      <w:r w:rsidRPr="001A53FD">
        <w:rPr>
          <w:rFonts w:ascii="Times New Roman" w:hAnsi="Times New Roman"/>
          <w:b/>
        </w:rPr>
        <w:t xml:space="preserve">Proposal </w:t>
      </w:r>
      <w:r w:rsidR="00EA717B" w:rsidRPr="001A53FD">
        <w:rPr>
          <w:rFonts w:ascii="Times New Roman" w:hAnsi="Times New Roman"/>
          <w:b/>
        </w:rPr>
        <w:t>1</w:t>
      </w:r>
      <w:r w:rsidRPr="001A53FD">
        <w:rPr>
          <w:rFonts w:ascii="Times New Roman" w:hAnsi="Times New Roman"/>
          <w:b/>
        </w:rPr>
        <w:t xml:space="preserve">: </w:t>
      </w:r>
      <w:r w:rsidR="006E7709" w:rsidRPr="001A53FD">
        <w:rPr>
          <w:rFonts w:ascii="Times New Roman" w:eastAsia="Batang" w:hAnsi="Times New Roman" w:cs="Times New Roman"/>
          <w:b/>
        </w:rPr>
        <w:t>S</w:t>
      </w:r>
      <w:r w:rsidRPr="001A53FD">
        <w:rPr>
          <w:rFonts w:ascii="Times New Roman" w:eastAsia="Batang" w:hAnsi="Times New Roman" w:cs="Times New Roman"/>
          <w:b/>
        </w:rPr>
        <w:t xml:space="preserve">upport </w:t>
      </w:r>
      <w:r w:rsidR="006E7709" w:rsidRPr="001A53FD">
        <w:rPr>
          <w:rFonts w:ascii="Times New Roman" w:eastAsia="Batang" w:hAnsi="Times New Roman" w:cs="Times New Roman"/>
          <w:b/>
        </w:rPr>
        <w:t xml:space="preserve">S-TRP </w:t>
      </w:r>
      <w:r w:rsidRPr="001A53FD">
        <w:rPr>
          <w:rFonts w:ascii="Times New Roman" w:eastAsia="Batang" w:hAnsi="Times New Roman" w:cs="Times New Roman"/>
          <w:b/>
        </w:rPr>
        <w:t xml:space="preserve">PDCCH repetition based on </w:t>
      </w:r>
      <w:r w:rsidR="006E7709" w:rsidRPr="001A53FD">
        <w:rPr>
          <w:rFonts w:ascii="Times New Roman" w:eastAsia="Batang" w:hAnsi="Times New Roman" w:cs="Times New Roman"/>
          <w:b/>
        </w:rPr>
        <w:t xml:space="preserve">M-TRP PDCCH repetition framework with </w:t>
      </w:r>
      <w:r w:rsidRPr="001A53FD">
        <w:rPr>
          <w:rFonts w:ascii="Times New Roman" w:eastAsia="Batang" w:hAnsi="Times New Roman" w:cs="Times New Roman"/>
          <w:b/>
        </w:rPr>
        <w:t xml:space="preserve">two linked SS sets </w:t>
      </w:r>
      <w:r w:rsidR="006E7709" w:rsidRPr="001A53FD">
        <w:rPr>
          <w:rFonts w:ascii="Times New Roman" w:eastAsia="Batang" w:hAnsi="Times New Roman" w:cs="Times New Roman"/>
          <w:b/>
        </w:rPr>
        <w:t>are</w:t>
      </w:r>
      <w:r w:rsidR="005E588E">
        <w:rPr>
          <w:rFonts w:ascii="Times New Roman" w:eastAsia="Batang" w:hAnsi="Times New Roman" w:cs="Times New Roman"/>
          <w:b/>
        </w:rPr>
        <w:t xml:space="preserve"> associated with</w:t>
      </w:r>
      <w:r w:rsidR="00CB7DFB">
        <w:rPr>
          <w:rFonts w:ascii="Times New Roman" w:eastAsia="Batang" w:hAnsi="Times New Roman" w:cs="Times New Roman"/>
          <w:b/>
        </w:rPr>
        <w:t xml:space="preserve"> </w:t>
      </w:r>
      <w:r w:rsidRPr="00CB7DFB">
        <w:rPr>
          <w:rFonts w:ascii="Times New Roman" w:eastAsia="Batang" w:hAnsi="Times New Roman" w:cs="Times New Roman"/>
          <w:b/>
        </w:rPr>
        <w:t>one CORESET</w:t>
      </w:r>
      <w:r w:rsidRPr="00C74638">
        <w:rPr>
          <w:rFonts w:ascii="Times New Roman" w:eastAsia="Batang" w:hAnsi="Times New Roman" w:cs="Times New Roman"/>
          <w:b/>
        </w:rPr>
        <w:t xml:space="preserve">. </w:t>
      </w:r>
    </w:p>
    <w:p w14:paraId="387C2527" w14:textId="1EFF7412" w:rsidR="00ED666D" w:rsidRPr="00C42FF1" w:rsidRDefault="00725B77" w:rsidP="00725B77">
      <w:pPr>
        <w:pStyle w:val="Heading3"/>
        <w:rPr>
          <w:lang w:val="en-US"/>
        </w:rPr>
      </w:pPr>
      <w:r w:rsidRPr="00C42FF1">
        <w:rPr>
          <w:lang w:val="en-US"/>
        </w:rPr>
        <w:t>2.</w:t>
      </w:r>
      <w:r w:rsidR="00460007" w:rsidRPr="00C42FF1">
        <w:rPr>
          <w:lang w:val="en-US"/>
        </w:rPr>
        <w:t>1</w:t>
      </w:r>
      <w:r w:rsidRPr="00C42FF1">
        <w:rPr>
          <w:lang w:val="en-US"/>
        </w:rPr>
        <w:t>.</w:t>
      </w:r>
      <w:r w:rsidR="00460007" w:rsidRPr="00C42FF1">
        <w:rPr>
          <w:lang w:val="en-US"/>
        </w:rPr>
        <w:t xml:space="preserve">2 </w:t>
      </w:r>
      <w:r w:rsidR="003B41CE">
        <w:rPr>
          <w:lang w:val="en-US"/>
        </w:rPr>
        <w:t xml:space="preserve">  </w:t>
      </w:r>
      <w:r w:rsidR="00884DAF" w:rsidRPr="00C42FF1">
        <w:rPr>
          <w:lang w:val="en-US"/>
        </w:rPr>
        <w:t>Number of BDs</w:t>
      </w:r>
    </w:p>
    <w:p w14:paraId="0B922CAA" w14:textId="5DEFA145" w:rsidR="00884DAF" w:rsidRPr="00C74638" w:rsidRDefault="005C7615" w:rsidP="00884DAF">
      <w:pPr>
        <w:rPr>
          <w:rFonts w:asciiTheme="majorBidi" w:hAnsiTheme="majorBidi" w:cstheme="majorBidi"/>
        </w:rPr>
      </w:pPr>
      <w:r w:rsidRPr="00C74638">
        <w:rPr>
          <w:rFonts w:asciiTheme="majorBidi" w:hAnsiTheme="majorBidi" w:cstheme="majorBidi"/>
        </w:rPr>
        <w:t>In RAN1#104b-e</w:t>
      </w:r>
      <w:r w:rsidR="00743058" w:rsidRPr="00C74638">
        <w:rPr>
          <w:rFonts w:asciiTheme="majorBidi" w:hAnsiTheme="majorBidi" w:cstheme="majorBidi"/>
        </w:rPr>
        <w:t xml:space="preserve">, </w:t>
      </w:r>
      <w:r w:rsidR="0008430B" w:rsidRPr="00C74638">
        <w:rPr>
          <w:rFonts w:asciiTheme="majorBidi" w:hAnsiTheme="majorBidi" w:cstheme="majorBidi"/>
        </w:rPr>
        <w:t>for</w:t>
      </w:r>
      <w:r w:rsidR="00743058" w:rsidRPr="00C74638">
        <w:rPr>
          <w:rFonts w:asciiTheme="majorBidi" w:hAnsiTheme="majorBidi" w:cstheme="majorBidi"/>
        </w:rPr>
        <w:t xml:space="preserve"> number of BDs corresponding to two PDCCH candidates that are linked for PDCCH repetition</w:t>
      </w:r>
      <w:r w:rsidR="004B73FF">
        <w:rPr>
          <w:rFonts w:asciiTheme="majorBidi" w:hAnsiTheme="majorBidi" w:cstheme="majorBidi"/>
        </w:rPr>
        <w:t>,</w:t>
      </w:r>
      <w:r w:rsidR="00743058" w:rsidRPr="00C74638">
        <w:rPr>
          <w:rFonts w:asciiTheme="majorBidi" w:hAnsiTheme="majorBidi" w:cstheme="majorBidi"/>
        </w:rPr>
        <w:t xml:space="preserve"> the following was agreed:</w:t>
      </w:r>
    </w:p>
    <w:tbl>
      <w:tblPr>
        <w:tblStyle w:val="TableGrid"/>
        <w:tblW w:w="0" w:type="auto"/>
        <w:tblLook w:val="04A0" w:firstRow="1" w:lastRow="0" w:firstColumn="1" w:lastColumn="0" w:noHBand="0" w:noVBand="1"/>
      </w:tblPr>
      <w:tblGrid>
        <w:gridCol w:w="9629"/>
      </w:tblGrid>
      <w:tr w:rsidR="005C7615" w:rsidRPr="00DA0AD0" w14:paraId="4BF611A8" w14:textId="77777777" w:rsidTr="005C7615">
        <w:tc>
          <w:tcPr>
            <w:tcW w:w="9629" w:type="dxa"/>
          </w:tcPr>
          <w:p w14:paraId="6F46F21A" w14:textId="77777777" w:rsidR="005C7615" w:rsidRPr="00C74638" w:rsidRDefault="005C7615" w:rsidP="00430EA1">
            <w:pPr>
              <w:spacing w:after="0"/>
              <w:rPr>
                <w:rFonts w:asciiTheme="majorBidi" w:hAnsiTheme="majorBidi" w:cstheme="majorBidi"/>
              </w:rPr>
            </w:pPr>
            <w:r w:rsidRPr="00C74638">
              <w:rPr>
                <w:rFonts w:asciiTheme="majorBidi" w:hAnsiTheme="majorBidi" w:cstheme="majorBidi"/>
              </w:rPr>
              <w:t> </w:t>
            </w:r>
            <w:r w:rsidRPr="00C74638">
              <w:rPr>
                <w:rFonts w:asciiTheme="majorBidi" w:hAnsiTheme="majorBidi" w:cstheme="majorBidi"/>
                <w:b/>
                <w:bCs/>
                <w:highlight w:val="green"/>
              </w:rPr>
              <w:t>Agreement</w:t>
            </w:r>
          </w:p>
          <w:p w14:paraId="0FC2D2B9" w14:textId="77777777" w:rsidR="005C7615" w:rsidRPr="00C74638" w:rsidRDefault="005C7615" w:rsidP="00430EA1">
            <w:pPr>
              <w:spacing w:after="0"/>
              <w:rPr>
                <w:rFonts w:asciiTheme="majorBidi" w:hAnsiTheme="majorBidi" w:cstheme="majorBidi"/>
              </w:rPr>
            </w:pPr>
            <w:bookmarkStart w:id="5" w:name="_Hlk78359979"/>
            <w:r w:rsidRPr="00C74638">
              <w:rPr>
                <w:rFonts w:asciiTheme="majorBidi" w:hAnsiTheme="majorBidi" w:cstheme="majorBidi"/>
              </w:rPr>
              <w:t>For number of BDs corresponding to two PDCCH candidates that are linked for PDCCH repetition, support</w:t>
            </w:r>
          </w:p>
          <w:p w14:paraId="401ABFAD" w14:textId="77777777" w:rsidR="005C7615" w:rsidRPr="00C74638" w:rsidRDefault="005C7615" w:rsidP="00430EA1">
            <w:pPr>
              <w:numPr>
                <w:ilvl w:val="0"/>
                <w:numId w:val="32"/>
              </w:numPr>
              <w:spacing w:after="0"/>
              <w:rPr>
                <w:rFonts w:asciiTheme="majorBidi" w:hAnsiTheme="majorBidi" w:cstheme="majorBidi"/>
              </w:rPr>
            </w:pPr>
            <w:r w:rsidRPr="00C74638">
              <w:rPr>
                <w:rFonts w:asciiTheme="majorBidi" w:hAnsiTheme="majorBidi" w:cstheme="majorBidi"/>
              </w:rPr>
              <w:t>UE reports one [or more] number(s) as required number of BDs for the two PDCCH candidates</w:t>
            </w:r>
          </w:p>
          <w:p w14:paraId="5D3819BA" w14:textId="77777777" w:rsidR="005C7615" w:rsidRPr="00C42FF1" w:rsidRDefault="005C7615" w:rsidP="00430EA1">
            <w:pPr>
              <w:numPr>
                <w:ilvl w:val="1"/>
                <w:numId w:val="32"/>
              </w:numPr>
              <w:spacing w:after="0"/>
              <w:rPr>
                <w:rFonts w:asciiTheme="majorBidi" w:hAnsiTheme="majorBidi" w:cstheme="majorBidi"/>
              </w:rPr>
            </w:pPr>
            <w:r w:rsidRPr="00C42FF1">
              <w:rPr>
                <w:rFonts w:asciiTheme="majorBidi" w:hAnsiTheme="majorBidi" w:cstheme="majorBidi"/>
              </w:rPr>
              <w:t>Candidate values: 2, 3.</w:t>
            </w:r>
          </w:p>
          <w:p w14:paraId="4C3FD228" w14:textId="77777777" w:rsidR="005C7615" w:rsidRPr="00C42FF1" w:rsidRDefault="005C7615" w:rsidP="00430EA1">
            <w:pPr>
              <w:numPr>
                <w:ilvl w:val="0"/>
                <w:numId w:val="32"/>
              </w:numPr>
              <w:spacing w:after="0"/>
              <w:rPr>
                <w:rFonts w:asciiTheme="majorBidi" w:hAnsiTheme="majorBidi" w:cstheme="majorBidi"/>
              </w:rPr>
            </w:pPr>
            <w:r w:rsidRPr="00C42FF1">
              <w:rPr>
                <w:rFonts w:asciiTheme="majorBidi" w:hAnsiTheme="majorBidi" w:cstheme="majorBidi"/>
              </w:rPr>
              <w:t>FFS: Default behaviour</w:t>
            </w:r>
          </w:p>
          <w:p w14:paraId="476E1D5A" w14:textId="77777777" w:rsidR="005C7615" w:rsidRPr="00C74638" w:rsidRDefault="005C7615" w:rsidP="00430EA1">
            <w:pPr>
              <w:numPr>
                <w:ilvl w:val="0"/>
                <w:numId w:val="32"/>
              </w:numPr>
              <w:spacing w:after="0"/>
              <w:rPr>
                <w:rFonts w:asciiTheme="majorBidi" w:hAnsiTheme="majorBidi" w:cstheme="majorBidi"/>
              </w:rPr>
            </w:pPr>
            <w:r w:rsidRPr="00C74638">
              <w:rPr>
                <w:rFonts w:asciiTheme="majorBidi" w:hAnsiTheme="majorBidi" w:cstheme="majorBidi"/>
              </w:rPr>
              <w:t>FFS: Whether one of the candidate values imply that UE supports soft combining</w:t>
            </w:r>
          </w:p>
          <w:p w14:paraId="6668D0D9" w14:textId="77777777" w:rsidR="005C7615" w:rsidRPr="00C74638" w:rsidRDefault="005C7615" w:rsidP="00430EA1">
            <w:pPr>
              <w:numPr>
                <w:ilvl w:val="0"/>
                <w:numId w:val="32"/>
              </w:numPr>
              <w:spacing w:after="0"/>
              <w:rPr>
                <w:rFonts w:asciiTheme="majorBidi" w:hAnsiTheme="majorBidi" w:cstheme="majorBidi"/>
              </w:rPr>
            </w:pPr>
            <w:r w:rsidRPr="00C74638">
              <w:rPr>
                <w:rFonts w:asciiTheme="majorBidi" w:hAnsiTheme="majorBidi" w:cstheme="majorBidi"/>
              </w:rPr>
              <w:t>FFS: Whether additional candidate values are supported (e.g. non-integer numbers)</w:t>
            </w:r>
          </w:p>
          <w:p w14:paraId="4E4BC5F4" w14:textId="3588B0A5" w:rsidR="005C7615" w:rsidRPr="00C74638" w:rsidRDefault="005C7615" w:rsidP="00430EA1">
            <w:pPr>
              <w:numPr>
                <w:ilvl w:val="0"/>
                <w:numId w:val="32"/>
              </w:numPr>
            </w:pPr>
            <w:r w:rsidRPr="00C74638">
              <w:rPr>
                <w:rFonts w:asciiTheme="majorBidi" w:hAnsiTheme="majorBidi" w:cstheme="majorBidi"/>
              </w:rPr>
              <w:t>FFS: RRC configuration based on reported UE capability</w:t>
            </w:r>
            <w:bookmarkEnd w:id="5"/>
          </w:p>
        </w:tc>
      </w:tr>
    </w:tbl>
    <w:p w14:paraId="1D500238" w14:textId="28248401" w:rsidR="005C7615" w:rsidRPr="00B54BD3" w:rsidRDefault="005C7615" w:rsidP="00C74638">
      <w:pPr>
        <w:spacing w:after="0"/>
      </w:pPr>
    </w:p>
    <w:p w14:paraId="5E3CA6B8" w14:textId="075A0C83" w:rsidR="00FE7078" w:rsidRPr="00B54BD3" w:rsidRDefault="00E245BD" w:rsidP="00C74638">
      <w:pPr>
        <w:spacing w:after="0"/>
        <w:jc w:val="both"/>
        <w:rPr>
          <w:rFonts w:ascii="Times New Roman" w:hAnsi="Times New Roman" w:cs="Times New Roman"/>
          <w:lang w:eastAsia="x-none"/>
        </w:rPr>
      </w:pPr>
      <w:r w:rsidRPr="00B54BD3">
        <w:rPr>
          <w:rFonts w:ascii="Times New Roman" w:hAnsi="Times New Roman" w:cs="Times New Roman"/>
          <w:lang w:eastAsia="x-none"/>
        </w:rPr>
        <w:t>T</w:t>
      </w:r>
      <w:r w:rsidR="00FE7078" w:rsidRPr="00B54BD3">
        <w:rPr>
          <w:rFonts w:ascii="Times New Roman" w:hAnsi="Times New Roman" w:cs="Times New Roman"/>
          <w:lang w:eastAsia="x-none"/>
        </w:rPr>
        <w:t xml:space="preserve">here </w:t>
      </w:r>
      <w:r w:rsidRPr="00B54BD3">
        <w:rPr>
          <w:rFonts w:ascii="Times New Roman" w:hAnsi="Times New Roman" w:cs="Times New Roman"/>
          <w:lang w:eastAsia="x-none"/>
        </w:rPr>
        <w:t xml:space="preserve">are several other open discussion points in the above agreement. </w:t>
      </w:r>
    </w:p>
    <w:p w14:paraId="6ED75109" w14:textId="5ABA2325" w:rsidR="003A533C" w:rsidRPr="00C74638" w:rsidRDefault="00FE7078" w:rsidP="00DE6FCF">
      <w:pPr>
        <w:pStyle w:val="ListParagraph"/>
        <w:numPr>
          <w:ilvl w:val="0"/>
          <w:numId w:val="34"/>
        </w:numPr>
        <w:jc w:val="both"/>
        <w:rPr>
          <w:rFonts w:ascii="Times New Roman" w:hAnsi="Times New Roman" w:cs="Times New Roman"/>
        </w:rPr>
      </w:pPr>
      <w:r w:rsidRPr="00C74638">
        <w:rPr>
          <w:rFonts w:ascii="Times New Roman" w:hAnsi="Times New Roman" w:cs="Times New Roman"/>
          <w:i/>
          <w:iCs/>
        </w:rPr>
        <w:t>More than one number to be reported</w:t>
      </w:r>
      <w:r w:rsidR="00E245BD" w:rsidRPr="00C74638">
        <w:rPr>
          <w:rFonts w:ascii="Times New Roman" w:hAnsi="Times New Roman" w:cs="Times New Roman"/>
          <w:i/>
          <w:iCs/>
        </w:rPr>
        <w:t xml:space="preserve">: </w:t>
      </w:r>
      <w:r w:rsidR="00E245BD" w:rsidRPr="00C74638">
        <w:rPr>
          <w:rFonts w:ascii="Times New Roman" w:hAnsi="Times New Roman" w:cs="Times New Roman"/>
        </w:rPr>
        <w:t>This</w:t>
      </w:r>
      <w:r w:rsidR="00E245BD" w:rsidRPr="00C74638">
        <w:rPr>
          <w:rFonts w:ascii="Times New Roman" w:hAnsi="Times New Roman" w:cs="Times New Roman"/>
          <w:i/>
          <w:iCs/>
        </w:rPr>
        <w:t xml:space="preserve"> </w:t>
      </w:r>
      <w:r w:rsidR="00E245BD" w:rsidRPr="00C74638">
        <w:rPr>
          <w:rFonts w:ascii="Times New Roman" w:hAnsi="Times New Roman" w:cs="Times New Roman"/>
        </w:rPr>
        <w:t>creates unnecessary discussions and specification effort</w:t>
      </w:r>
      <w:r w:rsidR="009F0370">
        <w:rPr>
          <w:rFonts w:ascii="Times New Roman" w:hAnsi="Times New Roman" w:cs="Times New Roman"/>
        </w:rPr>
        <w:t>,</w:t>
      </w:r>
      <w:r w:rsidR="00E245BD" w:rsidRPr="00C74638">
        <w:rPr>
          <w:rFonts w:ascii="Times New Roman" w:hAnsi="Times New Roman" w:cs="Times New Roman"/>
        </w:rPr>
        <w:t xml:space="preserve"> </w:t>
      </w:r>
      <w:r w:rsidR="009F0370">
        <w:rPr>
          <w:rFonts w:ascii="Times New Roman" w:hAnsi="Times New Roman" w:cs="Times New Roman"/>
        </w:rPr>
        <w:t xml:space="preserve">and </w:t>
      </w:r>
      <w:r w:rsidR="00ED1FD6">
        <w:rPr>
          <w:rFonts w:ascii="Times New Roman" w:hAnsi="Times New Roman" w:cs="Times New Roman"/>
        </w:rPr>
        <w:t xml:space="preserve">for which </w:t>
      </w:r>
      <w:r w:rsidR="00E245BD" w:rsidRPr="00CB7DFB">
        <w:rPr>
          <w:rFonts w:ascii="Times New Roman" w:hAnsi="Times New Roman" w:cs="Times New Roman"/>
        </w:rPr>
        <w:t>we hard</w:t>
      </w:r>
      <w:r w:rsidR="009F0370">
        <w:rPr>
          <w:rFonts w:ascii="Times New Roman" w:hAnsi="Times New Roman" w:cs="Times New Roman"/>
        </w:rPr>
        <w:t>ly</w:t>
      </w:r>
      <w:r w:rsidR="00E245BD" w:rsidRPr="00CB7DFB">
        <w:rPr>
          <w:rFonts w:ascii="Times New Roman" w:hAnsi="Times New Roman" w:cs="Times New Roman"/>
        </w:rPr>
        <w:t xml:space="preserve"> see any benefit</w:t>
      </w:r>
      <w:r w:rsidR="009F0370">
        <w:rPr>
          <w:rFonts w:ascii="Times New Roman" w:hAnsi="Times New Roman" w:cs="Times New Roman"/>
        </w:rPr>
        <w:t>s</w:t>
      </w:r>
      <w:r w:rsidR="00E245BD" w:rsidRPr="00C74638">
        <w:rPr>
          <w:rFonts w:ascii="Times New Roman" w:hAnsi="Times New Roman" w:cs="Times New Roman"/>
        </w:rPr>
        <w:t xml:space="preserve">. </w:t>
      </w:r>
      <w:r w:rsidR="00C42FF1" w:rsidRPr="00C74638">
        <w:rPr>
          <w:rFonts w:ascii="Times New Roman" w:hAnsi="Times New Roman" w:cs="Times New Roman"/>
        </w:rPr>
        <w:t>If a</w:t>
      </w:r>
      <w:r w:rsidR="00E245BD" w:rsidRPr="00C74638">
        <w:rPr>
          <w:rFonts w:ascii="Times New Roman" w:hAnsi="Times New Roman" w:cs="Times New Roman"/>
        </w:rPr>
        <w:t xml:space="preserve"> UE </w:t>
      </w:r>
      <w:r w:rsidR="00CB7DFB">
        <w:rPr>
          <w:rFonts w:ascii="Times New Roman" w:hAnsi="Times New Roman" w:cs="Times New Roman"/>
        </w:rPr>
        <w:t>receive</w:t>
      </w:r>
      <w:r w:rsidR="00CB7DFB" w:rsidRPr="00C74638">
        <w:rPr>
          <w:rFonts w:ascii="Times New Roman" w:hAnsi="Times New Roman" w:cs="Times New Roman"/>
        </w:rPr>
        <w:t xml:space="preserve"> </w:t>
      </w:r>
      <w:r w:rsidR="00E245BD" w:rsidRPr="00C74638">
        <w:rPr>
          <w:rFonts w:ascii="Times New Roman" w:hAnsi="Times New Roman" w:cs="Times New Roman"/>
        </w:rPr>
        <w:t xml:space="preserve">PDCCH repetition, the UE may follow </w:t>
      </w:r>
      <w:r w:rsidR="00C42FF1" w:rsidRPr="00C74638">
        <w:rPr>
          <w:rFonts w:ascii="Times New Roman" w:hAnsi="Times New Roman" w:cs="Times New Roman"/>
        </w:rPr>
        <w:t>a single</w:t>
      </w:r>
      <w:r w:rsidR="00E245BD" w:rsidRPr="00C74638">
        <w:rPr>
          <w:rFonts w:ascii="Times New Roman" w:hAnsi="Times New Roman" w:cs="Times New Roman"/>
        </w:rPr>
        <w:t xml:space="preserve"> assumption for decoding, </w:t>
      </w:r>
      <w:r w:rsidR="00C42FF1" w:rsidRPr="00C74638">
        <w:rPr>
          <w:rFonts w:ascii="Times New Roman" w:hAnsi="Times New Roman" w:cs="Times New Roman"/>
        </w:rPr>
        <w:t>thus</w:t>
      </w:r>
      <w:r w:rsidR="00E245BD" w:rsidRPr="00C74638">
        <w:rPr>
          <w:rFonts w:ascii="Times New Roman" w:hAnsi="Times New Roman" w:cs="Times New Roman"/>
        </w:rPr>
        <w:t xml:space="preserve"> there may be</w:t>
      </w:r>
      <w:r w:rsidR="00C42FF1" w:rsidRPr="00C74638">
        <w:rPr>
          <w:rFonts w:ascii="Times New Roman" w:hAnsi="Times New Roman" w:cs="Times New Roman"/>
        </w:rPr>
        <w:t xml:space="preserve"> only</w:t>
      </w:r>
      <w:r w:rsidR="00E245BD" w:rsidRPr="00C74638">
        <w:rPr>
          <w:rFonts w:ascii="Times New Roman" w:hAnsi="Times New Roman" w:cs="Times New Roman"/>
        </w:rPr>
        <w:t xml:space="preserve"> one candidate BD number </w:t>
      </w:r>
      <w:r w:rsidR="00C42FF1" w:rsidRPr="00C74638">
        <w:rPr>
          <w:rFonts w:ascii="Times New Roman" w:hAnsi="Times New Roman" w:cs="Times New Roman"/>
        </w:rPr>
        <w:t xml:space="preserve">that the UE </w:t>
      </w:r>
      <w:r w:rsidR="00E245BD" w:rsidRPr="00C74638">
        <w:rPr>
          <w:rFonts w:ascii="Times New Roman" w:hAnsi="Times New Roman" w:cs="Times New Roman"/>
        </w:rPr>
        <w:t>can report. If the UE is changing the decoding methods, the UE can report the updated capability. Therefore, we do not see any use of reporting more than one candidate value at once.</w:t>
      </w:r>
      <w:r w:rsidR="003A533C" w:rsidRPr="00C74638">
        <w:rPr>
          <w:rFonts w:ascii="Times New Roman" w:hAnsi="Times New Roman" w:cs="Times New Roman"/>
        </w:rPr>
        <w:t xml:space="preserve"> </w:t>
      </w:r>
    </w:p>
    <w:p w14:paraId="381EED6A" w14:textId="77777777" w:rsidR="0019628F" w:rsidRPr="00C74638" w:rsidRDefault="003A533C" w:rsidP="00774972">
      <w:pPr>
        <w:pStyle w:val="ListParagraph"/>
        <w:numPr>
          <w:ilvl w:val="0"/>
          <w:numId w:val="34"/>
        </w:numPr>
        <w:spacing w:after="0" w:line="240" w:lineRule="auto"/>
        <w:jc w:val="both"/>
        <w:rPr>
          <w:rFonts w:ascii="Times New Roman" w:eastAsia="Times New Roman" w:hAnsi="Times New Roman" w:cs="Times New Roman"/>
          <w:color w:val="000000"/>
          <w:lang w:eastAsia="de-DE"/>
        </w:rPr>
      </w:pPr>
      <w:r w:rsidRPr="00C74638">
        <w:rPr>
          <w:rFonts w:ascii="Times New Roman" w:hAnsi="Times New Roman" w:cs="Times New Roman"/>
          <w:i/>
          <w:iCs/>
        </w:rPr>
        <w:t>Default behaviour</w:t>
      </w:r>
      <w:r w:rsidRPr="00C74638">
        <w:rPr>
          <w:rFonts w:ascii="Times New Roman" w:hAnsi="Times New Roman" w:cs="Times New Roman"/>
        </w:rPr>
        <w:t xml:space="preserve">: Default behaviour is only needed if we agree on reporting more than one candidate number. </w:t>
      </w:r>
    </w:p>
    <w:p w14:paraId="52643309" w14:textId="343148E2" w:rsidR="00B025B0" w:rsidRPr="001A53FD" w:rsidRDefault="003A533C" w:rsidP="00CB7DFB">
      <w:pPr>
        <w:pStyle w:val="ListParagraph"/>
        <w:numPr>
          <w:ilvl w:val="0"/>
          <w:numId w:val="34"/>
        </w:numPr>
        <w:spacing w:after="0" w:line="240" w:lineRule="auto"/>
        <w:jc w:val="both"/>
        <w:rPr>
          <w:rFonts w:ascii="Times New Roman" w:hAnsi="Times New Roman" w:cs="Times New Roman"/>
        </w:rPr>
      </w:pPr>
      <w:r w:rsidRPr="00C74638">
        <w:rPr>
          <w:rFonts w:ascii="Times New Roman" w:hAnsi="Times New Roman" w:cs="Times New Roman"/>
          <w:i/>
          <w:iCs/>
        </w:rPr>
        <w:t>Other open points</w:t>
      </w:r>
      <w:r w:rsidRPr="00C74638">
        <w:rPr>
          <w:rFonts w:ascii="Times New Roman" w:hAnsi="Times New Roman" w:cs="Times New Roman"/>
        </w:rPr>
        <w:t>: Indicating</w:t>
      </w:r>
      <w:r w:rsidR="00DE6FCF" w:rsidRPr="00C74638">
        <w:rPr>
          <w:rFonts w:ascii="Times New Roman" w:hAnsi="Times New Roman" w:cs="Times New Roman"/>
        </w:rPr>
        <w:t xml:space="preserve"> or defining</w:t>
      </w:r>
      <w:r w:rsidRPr="00C74638">
        <w:rPr>
          <w:rFonts w:ascii="Times New Roman" w:hAnsi="Times New Roman" w:cs="Times New Roman"/>
        </w:rPr>
        <w:t xml:space="preserve"> UEs decoding assumptions</w:t>
      </w:r>
      <w:r w:rsidR="00DE6FCF" w:rsidRPr="00C74638">
        <w:rPr>
          <w:rFonts w:ascii="Times New Roman" w:hAnsi="Times New Roman" w:cs="Times New Roman"/>
        </w:rPr>
        <w:t xml:space="preserve"> associated with </w:t>
      </w:r>
      <w:r w:rsidR="0019628F" w:rsidRPr="00C74638">
        <w:rPr>
          <w:rFonts w:ascii="Times New Roman" w:hAnsi="Times New Roman" w:cs="Times New Roman"/>
        </w:rPr>
        <w:t xml:space="preserve">a reported </w:t>
      </w:r>
      <w:r w:rsidR="00DE6FCF" w:rsidRPr="00C74638">
        <w:rPr>
          <w:rFonts w:ascii="Times New Roman" w:hAnsi="Times New Roman" w:cs="Times New Roman"/>
        </w:rPr>
        <w:t xml:space="preserve">BD count seems </w:t>
      </w:r>
      <w:r w:rsidR="0019628F" w:rsidRPr="00C74638">
        <w:rPr>
          <w:rFonts w:ascii="Times New Roman" w:hAnsi="Times New Roman" w:cs="Times New Roman"/>
        </w:rPr>
        <w:t xml:space="preserve">to be </w:t>
      </w:r>
      <w:r w:rsidR="00DE6FCF" w:rsidRPr="00C74638">
        <w:rPr>
          <w:rFonts w:ascii="Times New Roman" w:hAnsi="Times New Roman" w:cs="Times New Roman"/>
        </w:rPr>
        <w:t xml:space="preserve">unnecessary information at the gNB. </w:t>
      </w:r>
      <w:proofErr w:type="gramStart"/>
      <w:r w:rsidR="00A5794D">
        <w:rPr>
          <w:rFonts w:ascii="Times New Roman" w:hAnsi="Times New Roman" w:cs="Times New Roman"/>
        </w:rPr>
        <w:t xml:space="preserve">Actually, </w:t>
      </w:r>
      <w:r w:rsidR="00DE6FCF" w:rsidRPr="00CB7DFB">
        <w:rPr>
          <w:rFonts w:ascii="Times New Roman" w:hAnsi="Times New Roman" w:cs="Times New Roman"/>
        </w:rPr>
        <w:t>the</w:t>
      </w:r>
      <w:proofErr w:type="gramEnd"/>
      <w:r w:rsidR="00DE6FCF" w:rsidRPr="00CB7DFB">
        <w:rPr>
          <w:rFonts w:ascii="Times New Roman" w:hAnsi="Times New Roman" w:cs="Times New Roman"/>
        </w:rPr>
        <w:t xml:space="preserve"> gNB may get relative understanding of decoding performance</w:t>
      </w:r>
      <w:r w:rsidR="0019628F" w:rsidRPr="00CB7DFB">
        <w:rPr>
          <w:rFonts w:ascii="Times New Roman" w:hAnsi="Times New Roman" w:cs="Times New Roman"/>
        </w:rPr>
        <w:t>s</w:t>
      </w:r>
      <w:r w:rsidR="00DE6FCF" w:rsidRPr="00CB7DFB">
        <w:rPr>
          <w:rFonts w:ascii="Times New Roman" w:hAnsi="Times New Roman" w:cs="Times New Roman"/>
        </w:rPr>
        <w:t xml:space="preserve"> </w:t>
      </w:r>
      <w:r w:rsidR="001A669D" w:rsidRPr="00CB7DFB">
        <w:rPr>
          <w:rFonts w:ascii="Times New Roman" w:hAnsi="Times New Roman" w:cs="Times New Roman"/>
        </w:rPr>
        <w:t>for</w:t>
      </w:r>
      <w:r w:rsidR="00DE6FCF" w:rsidRPr="00CB7DFB">
        <w:rPr>
          <w:rFonts w:ascii="Times New Roman" w:hAnsi="Times New Roman" w:cs="Times New Roman"/>
        </w:rPr>
        <w:t xml:space="preserve"> two different values used for BD count. Also, it is not clear the exact benefit of reporting non-integer candidate BD counts. Finally, when a single candidate value is reported by the UE, there is no need </w:t>
      </w:r>
      <w:r w:rsidR="006B1CA7">
        <w:rPr>
          <w:rFonts w:ascii="Times New Roman" w:hAnsi="Times New Roman" w:cs="Times New Roman"/>
        </w:rPr>
        <w:t>for an</w:t>
      </w:r>
      <w:r w:rsidR="00DE6FCF" w:rsidRPr="00CB7DFB">
        <w:rPr>
          <w:rFonts w:ascii="Times New Roman" w:hAnsi="Times New Roman" w:cs="Times New Roman"/>
        </w:rPr>
        <w:t xml:space="preserve"> RRC configuration to indicate the BD count for PDCCH repetition</w:t>
      </w:r>
      <w:r w:rsidR="0019628F" w:rsidRPr="00CB7DFB">
        <w:rPr>
          <w:rFonts w:ascii="Times New Roman" w:hAnsi="Times New Roman" w:cs="Times New Roman"/>
        </w:rPr>
        <w:t xml:space="preserve">, and gNB and UE can easily </w:t>
      </w:r>
      <w:r w:rsidR="007863F9">
        <w:rPr>
          <w:rFonts w:ascii="Times New Roman" w:hAnsi="Times New Roman" w:cs="Times New Roman"/>
        </w:rPr>
        <w:t>have</w:t>
      </w:r>
      <w:r w:rsidR="0019628F" w:rsidRPr="00CB7DFB">
        <w:rPr>
          <w:rFonts w:ascii="Times New Roman" w:hAnsi="Times New Roman" w:cs="Times New Roman"/>
        </w:rPr>
        <w:t xml:space="preserve"> the same understanding on what is assumed for BD count. </w:t>
      </w:r>
    </w:p>
    <w:p w14:paraId="70163F2A" w14:textId="77777777" w:rsidR="00771EAB" w:rsidRPr="001A53FD" w:rsidRDefault="00771EAB" w:rsidP="001A53FD">
      <w:pPr>
        <w:spacing w:after="0" w:line="240" w:lineRule="auto"/>
        <w:jc w:val="both"/>
        <w:rPr>
          <w:rFonts w:ascii="Times New Roman" w:hAnsi="Times New Roman" w:cs="Times New Roman"/>
          <w:b/>
          <w:bCs/>
          <w:i/>
          <w:iCs/>
        </w:rPr>
      </w:pPr>
    </w:p>
    <w:p w14:paraId="60D76D52" w14:textId="195A031F" w:rsidR="0019628F" w:rsidRPr="001A53FD" w:rsidRDefault="0019628F" w:rsidP="001A669D">
      <w:pPr>
        <w:tabs>
          <w:tab w:val="left" w:pos="420"/>
          <w:tab w:val="left" w:pos="840"/>
        </w:tabs>
        <w:spacing w:after="0" w:line="256" w:lineRule="auto"/>
        <w:jc w:val="both"/>
        <w:rPr>
          <w:rFonts w:ascii="Times New Roman" w:hAnsi="Times New Roman" w:cs="Times New Roman"/>
          <w:b/>
          <w:bCs/>
        </w:rPr>
      </w:pPr>
      <w:r w:rsidRPr="001A53FD">
        <w:rPr>
          <w:rFonts w:ascii="Times New Roman" w:hAnsi="Times New Roman" w:cs="Times New Roman"/>
          <w:b/>
        </w:rPr>
        <w:t xml:space="preserve">Observation </w:t>
      </w:r>
      <w:r w:rsidR="00460007" w:rsidRPr="001A53FD">
        <w:rPr>
          <w:rFonts w:ascii="Times New Roman" w:hAnsi="Times New Roman" w:cs="Times New Roman"/>
          <w:b/>
        </w:rPr>
        <w:t>1</w:t>
      </w:r>
      <w:r w:rsidR="0008430B" w:rsidRPr="001A53FD">
        <w:rPr>
          <w:rFonts w:ascii="Times New Roman" w:hAnsi="Times New Roman" w:cs="Times New Roman"/>
          <w:b/>
        </w:rPr>
        <w:t xml:space="preserve">: </w:t>
      </w:r>
      <w:r w:rsidRPr="001A53FD">
        <w:rPr>
          <w:rFonts w:ascii="Times New Roman" w:hAnsi="Times New Roman" w:cs="Times New Roman"/>
          <w:b/>
          <w:bCs/>
        </w:rPr>
        <w:t xml:space="preserve">For number of BDs corresponding to two PDCCH candidates that are linked for PDCCH repetition, </w:t>
      </w:r>
      <w:r w:rsidRPr="001A53FD">
        <w:rPr>
          <w:rFonts w:ascii="Times New Roman" w:eastAsia="Batang" w:hAnsi="Times New Roman" w:cs="Times New Roman"/>
          <w:b/>
        </w:rPr>
        <w:t>the UE reporting more</w:t>
      </w:r>
      <w:r w:rsidRPr="001A53FD">
        <w:rPr>
          <w:rFonts w:ascii="Times New Roman" w:hAnsi="Times New Roman" w:cs="Times New Roman"/>
          <w:b/>
          <w:bCs/>
        </w:rPr>
        <w:t xml:space="preserve"> numbers as required number of BDs for the two PDCCH candidates </w:t>
      </w:r>
      <w:r w:rsidR="005852A2" w:rsidRPr="001A53FD">
        <w:rPr>
          <w:rFonts w:ascii="Times New Roman" w:hAnsi="Times New Roman" w:cs="Times New Roman"/>
          <w:b/>
          <w:bCs/>
        </w:rPr>
        <w:t xml:space="preserve">is </w:t>
      </w:r>
      <w:r w:rsidRPr="001A53FD">
        <w:rPr>
          <w:rFonts w:ascii="Times New Roman" w:hAnsi="Times New Roman" w:cs="Times New Roman"/>
          <w:b/>
          <w:bCs/>
        </w:rPr>
        <w:t xml:space="preserve">not required and </w:t>
      </w:r>
      <w:r w:rsidR="001A669D" w:rsidRPr="001A53FD">
        <w:rPr>
          <w:rFonts w:ascii="Times New Roman" w:hAnsi="Times New Roman" w:cs="Times New Roman"/>
          <w:b/>
          <w:bCs/>
        </w:rPr>
        <w:t xml:space="preserve">such enhancements </w:t>
      </w:r>
      <w:r w:rsidRPr="001A53FD">
        <w:rPr>
          <w:rFonts w:ascii="Times New Roman" w:hAnsi="Times New Roman" w:cs="Times New Roman"/>
          <w:b/>
          <w:bCs/>
        </w:rPr>
        <w:t xml:space="preserve">adding more specification effort without clear benefits.  </w:t>
      </w:r>
    </w:p>
    <w:p w14:paraId="170EEC67" w14:textId="77777777" w:rsidR="00FE7078" w:rsidRPr="001A53FD" w:rsidRDefault="00FE7078" w:rsidP="0008430B">
      <w:pPr>
        <w:pStyle w:val="ListParagraph"/>
        <w:ind w:left="540"/>
        <w:jc w:val="both"/>
        <w:rPr>
          <w:rFonts w:asciiTheme="majorBidi" w:hAnsiTheme="majorBidi" w:cstheme="majorBidi"/>
          <w:b/>
          <w:bCs/>
        </w:rPr>
      </w:pPr>
    </w:p>
    <w:p w14:paraId="2865666E" w14:textId="009F68C1" w:rsidR="001702B6" w:rsidRPr="00C42FF1" w:rsidRDefault="0008430B" w:rsidP="0008430B">
      <w:pPr>
        <w:pStyle w:val="Heading3"/>
        <w:rPr>
          <w:rFonts w:asciiTheme="minorBidi" w:hAnsiTheme="minorBidi" w:cstheme="minorBidi"/>
          <w:lang w:val="en-US"/>
        </w:rPr>
      </w:pPr>
      <w:r w:rsidRPr="00C42FF1">
        <w:rPr>
          <w:rFonts w:asciiTheme="minorBidi" w:hAnsiTheme="minorBidi" w:cstheme="minorBidi"/>
          <w:lang w:val="en-US"/>
        </w:rPr>
        <w:t>2.</w:t>
      </w:r>
      <w:r w:rsidR="00460007" w:rsidRPr="00C42FF1">
        <w:rPr>
          <w:rFonts w:asciiTheme="minorBidi" w:hAnsiTheme="minorBidi" w:cstheme="minorBidi"/>
          <w:lang w:val="en-US"/>
        </w:rPr>
        <w:t>1</w:t>
      </w:r>
      <w:r w:rsidRPr="00C42FF1">
        <w:rPr>
          <w:rFonts w:asciiTheme="minorBidi" w:hAnsiTheme="minorBidi" w:cstheme="minorBidi"/>
          <w:lang w:val="en-US"/>
        </w:rPr>
        <w:t>.</w:t>
      </w:r>
      <w:r w:rsidR="00460007" w:rsidRPr="00C42FF1">
        <w:rPr>
          <w:rFonts w:asciiTheme="minorBidi" w:hAnsiTheme="minorBidi" w:cstheme="minorBidi"/>
          <w:lang w:val="en-US"/>
        </w:rPr>
        <w:t>3</w:t>
      </w:r>
      <w:r w:rsidR="003B41CE">
        <w:rPr>
          <w:rFonts w:asciiTheme="minorBidi" w:hAnsiTheme="minorBidi" w:cstheme="minorBidi"/>
          <w:lang w:val="en-US"/>
        </w:rPr>
        <w:t xml:space="preserve">   </w:t>
      </w:r>
      <w:r w:rsidRPr="00C42FF1">
        <w:rPr>
          <w:rFonts w:asciiTheme="minorBidi" w:eastAsia="Batang" w:hAnsiTheme="minorBidi" w:cstheme="minorBidi"/>
          <w:lang w:val="en-US"/>
        </w:rPr>
        <w:t>PDSCH mapping Type B</w:t>
      </w:r>
    </w:p>
    <w:p w14:paraId="14C52C62" w14:textId="5D1CF903" w:rsidR="0008430B" w:rsidRPr="00C74638" w:rsidRDefault="0008430B" w:rsidP="0008430B">
      <w:pPr>
        <w:rPr>
          <w:rFonts w:asciiTheme="majorBidi" w:hAnsiTheme="majorBidi" w:cstheme="majorBidi"/>
        </w:rPr>
      </w:pPr>
      <w:r w:rsidRPr="00C74638">
        <w:rPr>
          <w:rFonts w:asciiTheme="majorBidi" w:hAnsiTheme="majorBidi" w:cstheme="majorBidi"/>
        </w:rPr>
        <w:t>In RAN1#104b-e, f</w:t>
      </w:r>
      <w:r w:rsidR="00962AA6" w:rsidRPr="00C74638">
        <w:rPr>
          <w:rFonts w:ascii="Times New Roman" w:hAnsi="Times New Roman" w:cs="Times New Roman"/>
          <w:lang w:eastAsia="x-none"/>
        </w:rPr>
        <w:t>or PDSCH mapping type B</w:t>
      </w:r>
      <w:r w:rsidR="00962AA6" w:rsidRPr="00C74638">
        <w:rPr>
          <w:rFonts w:asciiTheme="majorBidi" w:hAnsiTheme="majorBidi" w:cstheme="majorBidi"/>
        </w:rPr>
        <w:t xml:space="preserve"> </w:t>
      </w:r>
      <w:r w:rsidRPr="00C74638">
        <w:rPr>
          <w:rFonts w:asciiTheme="majorBidi" w:hAnsiTheme="majorBidi" w:cstheme="majorBidi"/>
        </w:rPr>
        <w:t>the following was agreed:</w:t>
      </w:r>
    </w:p>
    <w:tbl>
      <w:tblPr>
        <w:tblStyle w:val="TableGrid"/>
        <w:tblW w:w="0" w:type="auto"/>
        <w:tblLook w:val="04A0" w:firstRow="1" w:lastRow="0" w:firstColumn="1" w:lastColumn="0" w:noHBand="0" w:noVBand="1"/>
      </w:tblPr>
      <w:tblGrid>
        <w:gridCol w:w="9629"/>
      </w:tblGrid>
      <w:tr w:rsidR="00962AA6" w:rsidRPr="00DA0AD0" w14:paraId="4A51817B" w14:textId="77777777" w:rsidTr="00962AA6">
        <w:tc>
          <w:tcPr>
            <w:tcW w:w="9629" w:type="dxa"/>
          </w:tcPr>
          <w:p w14:paraId="7250AA34" w14:textId="77777777" w:rsidR="00962AA6" w:rsidRPr="00C74638" w:rsidRDefault="00962AA6" w:rsidP="00430EA1">
            <w:pPr>
              <w:spacing w:after="0"/>
              <w:rPr>
                <w:rFonts w:asciiTheme="majorBidi" w:hAnsiTheme="majorBidi" w:cstheme="majorBidi"/>
              </w:rPr>
            </w:pPr>
            <w:r w:rsidRPr="00C74638">
              <w:rPr>
                <w:rFonts w:asciiTheme="majorBidi" w:hAnsiTheme="majorBidi" w:cstheme="majorBidi"/>
                <w:b/>
                <w:bCs/>
                <w:highlight w:val="green"/>
              </w:rPr>
              <w:lastRenderedPageBreak/>
              <w:t>Agreement</w:t>
            </w:r>
          </w:p>
          <w:p w14:paraId="1B9E7964" w14:textId="77777777" w:rsidR="00962AA6" w:rsidRPr="00C74638" w:rsidRDefault="00962AA6" w:rsidP="00430EA1">
            <w:pPr>
              <w:spacing w:after="0"/>
              <w:rPr>
                <w:rFonts w:asciiTheme="majorBidi" w:hAnsiTheme="majorBidi" w:cstheme="majorBidi"/>
              </w:rPr>
            </w:pPr>
            <w:r w:rsidRPr="00C74638">
              <w:rPr>
                <w:rFonts w:asciiTheme="majorBidi" w:hAnsiTheme="majorBidi" w:cstheme="majorBidi"/>
              </w:rPr>
              <w:t>If a PDSCH with mapping Type B is scheduled by a DCI in PDCCH candidates that are linked for repetition</w:t>
            </w:r>
          </w:p>
          <w:p w14:paraId="29A3A568" w14:textId="77777777" w:rsidR="00962AA6" w:rsidRPr="00C42FF1" w:rsidRDefault="00962AA6" w:rsidP="00430EA1">
            <w:pPr>
              <w:numPr>
                <w:ilvl w:val="0"/>
                <w:numId w:val="37"/>
              </w:numPr>
              <w:spacing w:after="0"/>
              <w:rPr>
                <w:rFonts w:asciiTheme="majorBidi" w:hAnsiTheme="majorBidi" w:cstheme="majorBidi"/>
              </w:rPr>
            </w:pPr>
            <w:r w:rsidRPr="00C74638">
              <w:rPr>
                <w:rFonts w:asciiTheme="majorBidi" w:hAnsiTheme="majorBidi" w:cstheme="majorBidi"/>
              </w:rPr>
              <w:t xml:space="preserve">For the purpose of the earliest time that the PDSCH can be scheduled as well as for the purpose of the reference symbol for SLIV (when UE is configured with </w:t>
            </w:r>
            <w:r w:rsidRPr="00C74638">
              <w:rPr>
                <w:rFonts w:asciiTheme="majorBidi" w:hAnsiTheme="majorBidi" w:cstheme="majorBidi"/>
                <w:i/>
                <w:iCs/>
              </w:rPr>
              <w:t>ReferenceofSLIV-ForDCIFormat1_2</w:t>
            </w:r>
            <w:r w:rsidRPr="00C74638">
              <w:rPr>
                <w:rFonts w:asciiTheme="majorBidi" w:hAnsiTheme="majorBidi" w:cstheme="majorBidi"/>
              </w:rPr>
              <w:t xml:space="preserve">, and when receiving the PDSCH scheduled by DCI format 1_2 with CRC scrambled by C-RNTI, MCS-C-RNTI, CS-RNTI with K0=0), a reference candidate is used. </w:t>
            </w:r>
            <w:r w:rsidRPr="00C42FF1">
              <w:rPr>
                <w:rFonts w:asciiTheme="majorBidi" w:hAnsiTheme="majorBidi" w:cstheme="majorBidi"/>
              </w:rPr>
              <w:t>Select one among the following:</w:t>
            </w:r>
          </w:p>
          <w:p w14:paraId="060D437A" w14:textId="77777777" w:rsidR="00962AA6" w:rsidRPr="00C74638" w:rsidRDefault="00962AA6" w:rsidP="00430EA1">
            <w:pPr>
              <w:numPr>
                <w:ilvl w:val="1"/>
                <w:numId w:val="37"/>
              </w:numPr>
              <w:spacing w:after="0"/>
              <w:rPr>
                <w:rFonts w:asciiTheme="majorBidi" w:hAnsiTheme="majorBidi" w:cstheme="majorBidi"/>
              </w:rPr>
            </w:pPr>
            <w:r w:rsidRPr="00C74638">
              <w:rPr>
                <w:rFonts w:asciiTheme="majorBidi" w:hAnsiTheme="majorBidi" w:cstheme="majorBidi"/>
              </w:rPr>
              <w:t>Alt1: The candidate that starts later in time</w:t>
            </w:r>
          </w:p>
          <w:p w14:paraId="45E257BE" w14:textId="77777777" w:rsidR="00962AA6" w:rsidRPr="00C74638" w:rsidRDefault="00962AA6" w:rsidP="00430EA1">
            <w:pPr>
              <w:numPr>
                <w:ilvl w:val="1"/>
                <w:numId w:val="37"/>
              </w:numPr>
              <w:spacing w:after="0"/>
              <w:rPr>
                <w:rFonts w:asciiTheme="majorBidi" w:hAnsiTheme="majorBidi" w:cstheme="majorBidi"/>
              </w:rPr>
            </w:pPr>
            <w:r w:rsidRPr="00C74638">
              <w:rPr>
                <w:rFonts w:asciiTheme="majorBidi" w:hAnsiTheme="majorBidi" w:cstheme="majorBidi"/>
              </w:rPr>
              <w:t>Alt3: The candidate that starts earlier in time</w:t>
            </w:r>
          </w:p>
          <w:p w14:paraId="73C0E657" w14:textId="684E1938" w:rsidR="00962AA6" w:rsidRPr="00C74638" w:rsidRDefault="00962AA6" w:rsidP="00430EA1">
            <w:pPr>
              <w:numPr>
                <w:ilvl w:val="0"/>
                <w:numId w:val="37"/>
              </w:numPr>
            </w:pPr>
            <w:r w:rsidRPr="00C74638">
              <w:rPr>
                <w:rFonts w:asciiTheme="majorBidi" w:hAnsiTheme="majorBidi" w:cstheme="majorBidi"/>
              </w:rPr>
              <w:t xml:space="preserve">FFS: How to define </w:t>
            </w:r>
            <w:r w:rsidRPr="00C74638">
              <w:rPr>
                <w:rFonts w:asciiTheme="majorBidi" w:hAnsiTheme="majorBidi" w:cstheme="majorBidi"/>
                <w:i/>
                <w:iCs/>
              </w:rPr>
              <w:t>d</w:t>
            </w:r>
            <w:r w:rsidRPr="00C74638">
              <w:rPr>
                <w:rFonts w:asciiTheme="majorBidi" w:hAnsiTheme="majorBidi" w:cstheme="majorBidi"/>
                <w:i/>
                <w:iCs/>
                <w:vertAlign w:val="subscript"/>
              </w:rPr>
              <w:t>1,1</w:t>
            </w:r>
            <w:r w:rsidRPr="00C74638">
              <w:rPr>
                <w:rFonts w:asciiTheme="majorBidi" w:hAnsiTheme="majorBidi" w:cstheme="majorBidi"/>
              </w:rPr>
              <w:t xml:space="preserve"> for PDSCH processing time in this case</w:t>
            </w:r>
          </w:p>
        </w:tc>
      </w:tr>
    </w:tbl>
    <w:p w14:paraId="656DB58D" w14:textId="4AC34485" w:rsidR="00743058" w:rsidRPr="00BD13D5" w:rsidRDefault="00743058" w:rsidP="00C74638">
      <w:pPr>
        <w:spacing w:after="0"/>
      </w:pPr>
    </w:p>
    <w:p w14:paraId="7E159FFF" w14:textId="6C7D7B61" w:rsidR="00870DB0" w:rsidRPr="00C74638" w:rsidRDefault="00870DB0" w:rsidP="00C74638">
      <w:pPr>
        <w:spacing w:after="0"/>
        <w:jc w:val="both"/>
        <w:rPr>
          <w:rFonts w:asciiTheme="majorBidi" w:hAnsiTheme="majorBidi" w:cstheme="majorBidi"/>
          <w:lang w:eastAsia="x-none"/>
        </w:rPr>
      </w:pPr>
      <w:r w:rsidRPr="00BD13D5">
        <w:rPr>
          <w:rFonts w:asciiTheme="majorBidi" w:hAnsiTheme="majorBidi" w:cstheme="majorBidi"/>
          <w:lang w:eastAsia="x-none"/>
        </w:rPr>
        <w:t xml:space="preserve">As mentioned </w:t>
      </w:r>
      <w:r w:rsidRPr="00C74638">
        <w:rPr>
          <w:rFonts w:asciiTheme="majorBidi" w:hAnsiTheme="majorBidi" w:cstheme="majorBidi"/>
          <w:lang w:eastAsia="x-none"/>
        </w:rPr>
        <w:t>in the above agreement, f</w:t>
      </w:r>
      <w:r w:rsidR="005F453D" w:rsidRPr="00C74638">
        <w:rPr>
          <w:rFonts w:asciiTheme="majorBidi" w:hAnsiTheme="majorBidi" w:cstheme="majorBidi"/>
          <w:lang w:eastAsia="x-none"/>
        </w:rPr>
        <w:t xml:space="preserve">or </w:t>
      </w:r>
      <w:r w:rsidRPr="00C74638">
        <w:rPr>
          <w:rFonts w:asciiTheme="majorBidi" w:hAnsiTheme="majorBidi" w:cstheme="majorBidi"/>
          <w:lang w:eastAsia="x-none"/>
        </w:rPr>
        <w:t xml:space="preserve">PDCCH repetition together with </w:t>
      </w:r>
      <w:r w:rsidR="005F453D" w:rsidRPr="00C74638">
        <w:rPr>
          <w:rFonts w:asciiTheme="majorBidi" w:hAnsiTheme="majorBidi" w:cstheme="majorBidi"/>
          <w:lang w:eastAsia="x-none"/>
        </w:rPr>
        <w:t xml:space="preserve">PDSCH mapping type B, </w:t>
      </w:r>
      <w:r w:rsidRPr="00C74638">
        <w:rPr>
          <w:rFonts w:asciiTheme="majorBidi" w:hAnsiTheme="majorBidi" w:cstheme="majorBidi"/>
          <w:lang w:eastAsia="x-none"/>
        </w:rPr>
        <w:t>it is required to decide between Alt.1 and Alt.</w:t>
      </w:r>
      <w:r w:rsidR="005F453D" w:rsidRPr="00C74638">
        <w:rPr>
          <w:rFonts w:asciiTheme="majorBidi" w:hAnsiTheme="majorBidi" w:cstheme="majorBidi"/>
          <w:lang w:eastAsia="x-none"/>
        </w:rPr>
        <w:t>3</w:t>
      </w:r>
      <w:r w:rsidRPr="00C74638">
        <w:rPr>
          <w:rFonts w:asciiTheme="majorBidi" w:hAnsiTheme="majorBidi" w:cstheme="majorBidi"/>
          <w:lang w:eastAsia="x-none"/>
        </w:rPr>
        <w:t xml:space="preserve">. During RAN1 #104-bis meeting, Alt.1 had the majority view as it is more </w:t>
      </w:r>
      <w:r w:rsidR="00912A8F" w:rsidRPr="00C74638">
        <w:rPr>
          <w:rFonts w:asciiTheme="majorBidi" w:hAnsiTheme="majorBidi" w:cstheme="majorBidi"/>
          <w:lang w:eastAsia="x-none"/>
        </w:rPr>
        <w:t>in line</w:t>
      </w:r>
      <w:r w:rsidRPr="00C74638">
        <w:rPr>
          <w:rFonts w:asciiTheme="majorBidi" w:hAnsiTheme="majorBidi" w:cstheme="majorBidi"/>
          <w:lang w:eastAsia="x-none"/>
        </w:rPr>
        <w:t xml:space="preserve"> with Rel</w:t>
      </w:r>
      <w:r w:rsidR="00912A8F" w:rsidRPr="00C74638">
        <w:rPr>
          <w:rFonts w:asciiTheme="majorBidi" w:hAnsiTheme="majorBidi" w:cstheme="majorBidi"/>
          <w:lang w:eastAsia="x-none"/>
        </w:rPr>
        <w:t>-15</w:t>
      </w:r>
      <w:r w:rsidRPr="00C74638">
        <w:rPr>
          <w:rFonts w:asciiTheme="majorBidi" w:hAnsiTheme="majorBidi" w:cstheme="majorBidi"/>
          <w:lang w:eastAsia="x-none"/>
        </w:rPr>
        <w:t xml:space="preserve">. </w:t>
      </w:r>
      <w:proofErr w:type="gramStart"/>
      <w:r w:rsidR="00912A8F" w:rsidRPr="00C74638">
        <w:rPr>
          <w:rFonts w:asciiTheme="majorBidi" w:hAnsiTheme="majorBidi" w:cstheme="majorBidi"/>
          <w:lang w:eastAsia="x-none"/>
        </w:rPr>
        <w:t>In particular, section</w:t>
      </w:r>
      <w:proofErr w:type="gramEnd"/>
      <w:r w:rsidR="00912A8F" w:rsidRPr="00C74638">
        <w:rPr>
          <w:rFonts w:asciiTheme="majorBidi" w:hAnsiTheme="majorBidi" w:cstheme="majorBidi"/>
          <w:lang w:eastAsia="x-none"/>
        </w:rPr>
        <w:t xml:space="preserve"> 5 in 38.214 mention</w:t>
      </w:r>
      <w:r w:rsidR="001D634E">
        <w:rPr>
          <w:rFonts w:asciiTheme="majorBidi" w:hAnsiTheme="majorBidi" w:cstheme="majorBidi"/>
          <w:lang w:eastAsia="x-none"/>
        </w:rPr>
        <w:t>s</w:t>
      </w:r>
      <w:r w:rsidR="00912A8F" w:rsidRPr="00C74638">
        <w:rPr>
          <w:rFonts w:asciiTheme="majorBidi" w:hAnsiTheme="majorBidi" w:cstheme="majorBidi"/>
          <w:lang w:eastAsia="x-none"/>
        </w:rPr>
        <w:t xml:space="preserve"> the following,  </w:t>
      </w:r>
      <w:r w:rsidRPr="00C74638">
        <w:rPr>
          <w:rFonts w:asciiTheme="majorBidi" w:hAnsiTheme="majorBidi" w:cstheme="majorBidi"/>
          <w:lang w:eastAsia="x-none"/>
        </w:rPr>
        <w:t xml:space="preserve"> </w:t>
      </w:r>
    </w:p>
    <w:p w14:paraId="7B2EF5D8" w14:textId="384624EB" w:rsidR="00870DB0" w:rsidRPr="00C74638" w:rsidRDefault="00870DB0" w:rsidP="00430EA1">
      <w:pPr>
        <w:ind w:left="284"/>
        <w:jc w:val="both"/>
        <w:rPr>
          <w:rFonts w:asciiTheme="majorBidi" w:hAnsiTheme="majorBidi" w:cstheme="majorBidi"/>
          <w:i/>
          <w:iCs/>
          <w:lang w:eastAsia="x-none"/>
        </w:rPr>
      </w:pPr>
      <w:r w:rsidRPr="00C74638">
        <w:rPr>
          <w:rFonts w:asciiTheme="majorBidi" w:hAnsiTheme="majorBidi" w:cstheme="majorBidi"/>
          <w:i/>
          <w:iCs/>
          <w:lang w:eastAsia="x-none"/>
        </w:rPr>
        <w:t>“The UE is not expected to receive a PDSCH with mapping type B in a slot, if the first symbol of the PDCCH scheduling the PDSCH was received in a later symbol than the first symbol indicated in the PDSCH time domain resource allocation.”</w:t>
      </w:r>
    </w:p>
    <w:p w14:paraId="6BAC5852" w14:textId="7E825527" w:rsidR="00912A8F" w:rsidRPr="00C74638" w:rsidRDefault="00870DB0" w:rsidP="005F453D">
      <w:pPr>
        <w:jc w:val="both"/>
        <w:rPr>
          <w:rFonts w:asciiTheme="majorBidi" w:hAnsiTheme="majorBidi" w:cstheme="majorBidi"/>
          <w:lang w:eastAsia="x-none"/>
        </w:rPr>
      </w:pPr>
      <w:r w:rsidRPr="00C74638">
        <w:rPr>
          <w:rFonts w:asciiTheme="majorBidi" w:hAnsiTheme="majorBidi" w:cstheme="majorBidi"/>
          <w:lang w:eastAsia="x-none"/>
        </w:rPr>
        <w:t xml:space="preserve">If the PDCCH candidates are separated in time, the candidate that starts later in time </w:t>
      </w:r>
      <w:r w:rsidR="00912A8F" w:rsidRPr="00C74638">
        <w:rPr>
          <w:rFonts w:asciiTheme="majorBidi" w:hAnsiTheme="majorBidi" w:cstheme="majorBidi"/>
          <w:lang w:eastAsia="x-none"/>
        </w:rPr>
        <w:t xml:space="preserve">(Alt. 1) </w:t>
      </w:r>
      <w:r w:rsidRPr="00C74638">
        <w:rPr>
          <w:rFonts w:asciiTheme="majorBidi" w:hAnsiTheme="majorBidi" w:cstheme="majorBidi"/>
          <w:lang w:eastAsia="x-none"/>
        </w:rPr>
        <w:t xml:space="preserve">can satisfy the above text. Otherwise, the above restriction should be </w:t>
      </w:r>
      <w:r w:rsidR="00912A8F" w:rsidRPr="00C74638">
        <w:rPr>
          <w:rFonts w:asciiTheme="majorBidi" w:hAnsiTheme="majorBidi" w:cstheme="majorBidi"/>
          <w:lang w:eastAsia="x-none"/>
        </w:rPr>
        <w:t>modified,</w:t>
      </w:r>
      <w:r w:rsidRPr="00C74638">
        <w:rPr>
          <w:rFonts w:asciiTheme="majorBidi" w:hAnsiTheme="majorBidi" w:cstheme="majorBidi"/>
          <w:lang w:eastAsia="x-none"/>
        </w:rPr>
        <w:t xml:space="preserve"> and the UE may receive the first symbol of the second PDCCH candidate in a later symbol than the first symbol indicated in the PDSCH time domain resource allocation</w:t>
      </w:r>
      <w:r w:rsidR="00912A8F" w:rsidRPr="00C74638">
        <w:rPr>
          <w:rFonts w:asciiTheme="majorBidi" w:hAnsiTheme="majorBidi" w:cstheme="majorBidi"/>
          <w:lang w:eastAsia="x-none"/>
        </w:rPr>
        <w:t>. Few companies argue</w:t>
      </w:r>
      <w:r w:rsidR="001A669D" w:rsidRPr="00C74638">
        <w:rPr>
          <w:rFonts w:asciiTheme="majorBidi" w:hAnsiTheme="majorBidi" w:cstheme="majorBidi"/>
          <w:lang w:eastAsia="x-none"/>
        </w:rPr>
        <w:t>d</w:t>
      </w:r>
      <w:r w:rsidR="00912A8F" w:rsidRPr="00C74638">
        <w:rPr>
          <w:rFonts w:asciiTheme="majorBidi" w:hAnsiTheme="majorBidi" w:cstheme="majorBidi"/>
          <w:lang w:eastAsia="x-none"/>
        </w:rPr>
        <w:t xml:space="preserve"> that such a relaxation would benefit latency perspective, but several </w:t>
      </w:r>
      <w:r w:rsidR="001A669D" w:rsidRPr="00C74638">
        <w:rPr>
          <w:rFonts w:asciiTheme="majorBidi" w:hAnsiTheme="majorBidi" w:cstheme="majorBidi"/>
          <w:lang w:eastAsia="x-none"/>
        </w:rPr>
        <w:t xml:space="preserve">other companies mentioned </w:t>
      </w:r>
      <w:r w:rsidR="00912A8F" w:rsidRPr="00C74638">
        <w:rPr>
          <w:rFonts w:asciiTheme="majorBidi" w:hAnsiTheme="majorBidi" w:cstheme="majorBidi"/>
          <w:lang w:eastAsia="x-none"/>
        </w:rPr>
        <w:t xml:space="preserve">that overall PDSCH decoding timeline will be extend anyways and latency benefit will not be there. As Alt.3 has further discussion on processing timeline of PDSCH, we think it is simpler to close the issue by agreeing to Alt.1. </w:t>
      </w:r>
    </w:p>
    <w:p w14:paraId="270A70E7" w14:textId="6909BD57" w:rsidR="00912A8F" w:rsidRPr="00626AF1" w:rsidRDefault="00912A8F" w:rsidP="001A53FD">
      <w:pPr>
        <w:spacing w:after="0"/>
        <w:jc w:val="both"/>
        <w:rPr>
          <w:rFonts w:asciiTheme="majorBidi" w:hAnsiTheme="majorBidi" w:cstheme="majorBidi"/>
          <w:b/>
          <w:bCs/>
        </w:rPr>
      </w:pPr>
      <w:r w:rsidRPr="00626AF1">
        <w:rPr>
          <w:rFonts w:ascii="Times New Roman" w:hAnsi="Times New Roman"/>
          <w:b/>
        </w:rPr>
        <w:t xml:space="preserve">Proposal </w:t>
      </w:r>
      <w:r w:rsidR="001A669D" w:rsidRPr="00626AF1">
        <w:rPr>
          <w:rFonts w:ascii="Times New Roman" w:hAnsi="Times New Roman"/>
          <w:b/>
        </w:rPr>
        <w:t>2</w:t>
      </w:r>
      <w:r w:rsidRPr="00626AF1">
        <w:rPr>
          <w:rFonts w:ascii="Times New Roman" w:hAnsi="Times New Roman"/>
          <w:b/>
        </w:rPr>
        <w:t xml:space="preserve">: </w:t>
      </w:r>
      <w:r w:rsidRPr="00626AF1">
        <w:rPr>
          <w:rFonts w:asciiTheme="majorBidi" w:hAnsiTheme="majorBidi" w:cstheme="majorBidi"/>
          <w:b/>
          <w:bCs/>
        </w:rPr>
        <w:t>If a PDSCH with mapping Type B is scheduled by a DCI in PDCCH candidates that are linked for repetition</w:t>
      </w:r>
    </w:p>
    <w:p w14:paraId="569A066A" w14:textId="7B81D3C0" w:rsidR="00912A8F" w:rsidRPr="00626AF1" w:rsidRDefault="00912A8F" w:rsidP="001A53FD">
      <w:pPr>
        <w:numPr>
          <w:ilvl w:val="0"/>
          <w:numId w:val="37"/>
        </w:numPr>
        <w:spacing w:after="0"/>
        <w:jc w:val="both"/>
        <w:rPr>
          <w:rFonts w:asciiTheme="majorBidi" w:hAnsiTheme="majorBidi" w:cstheme="majorBidi"/>
          <w:b/>
          <w:bCs/>
        </w:rPr>
      </w:pPr>
      <w:r w:rsidRPr="00626AF1">
        <w:rPr>
          <w:rFonts w:asciiTheme="majorBidi" w:hAnsiTheme="majorBidi" w:cstheme="majorBidi"/>
          <w:b/>
          <w:bCs/>
        </w:rPr>
        <w:t xml:space="preserve">For the purpose of the earliest time that the PDSCH can be scheduled as well as for the purpose of the reference symbol for SLIV (when UE is configured with </w:t>
      </w:r>
      <w:r w:rsidRPr="00626AF1">
        <w:rPr>
          <w:rFonts w:asciiTheme="majorBidi" w:hAnsiTheme="majorBidi" w:cstheme="majorBidi"/>
          <w:b/>
          <w:bCs/>
          <w:i/>
          <w:iCs/>
        </w:rPr>
        <w:t>ReferenceofSLIV-ForDCIFormat1_2</w:t>
      </w:r>
      <w:r w:rsidRPr="00626AF1">
        <w:rPr>
          <w:rFonts w:asciiTheme="majorBidi" w:hAnsiTheme="majorBidi" w:cstheme="majorBidi"/>
          <w:b/>
          <w:bCs/>
        </w:rPr>
        <w:t>, and when receiving the PDSCH scheduled by DCI format 1_2 with CRC scrambled by C-RNTI, MCS-C-RNTI, CS-RNTI with K0=0), a reference candidate is used. Select the following:</w:t>
      </w:r>
    </w:p>
    <w:p w14:paraId="6DF4E8B2" w14:textId="77777777" w:rsidR="00912A8F" w:rsidRPr="00626AF1" w:rsidRDefault="00912A8F" w:rsidP="001A53FD">
      <w:pPr>
        <w:numPr>
          <w:ilvl w:val="1"/>
          <w:numId w:val="37"/>
        </w:numPr>
        <w:spacing w:after="0"/>
        <w:jc w:val="both"/>
        <w:rPr>
          <w:rFonts w:asciiTheme="majorBidi" w:hAnsiTheme="majorBidi" w:cstheme="majorBidi"/>
          <w:b/>
          <w:bCs/>
        </w:rPr>
      </w:pPr>
      <w:r w:rsidRPr="00626AF1">
        <w:rPr>
          <w:rFonts w:asciiTheme="majorBidi" w:hAnsiTheme="majorBidi" w:cstheme="majorBidi"/>
          <w:b/>
          <w:bCs/>
        </w:rPr>
        <w:t>Alt1: The candidate that starts later in time</w:t>
      </w:r>
    </w:p>
    <w:p w14:paraId="1F48AFA6" w14:textId="77777777" w:rsidR="00912A8F" w:rsidRPr="00626AF1" w:rsidRDefault="00912A8F" w:rsidP="005F453D">
      <w:pPr>
        <w:jc w:val="both"/>
        <w:rPr>
          <w:rFonts w:asciiTheme="majorBidi" w:hAnsiTheme="majorBidi" w:cstheme="majorBidi"/>
          <w:i/>
          <w:iCs/>
          <w:lang w:eastAsia="x-none"/>
        </w:rPr>
      </w:pPr>
    </w:p>
    <w:p w14:paraId="341EE1EB" w14:textId="696EB41D" w:rsidR="00743058" w:rsidRPr="00C42FF1" w:rsidRDefault="005F453D" w:rsidP="005F453D">
      <w:pPr>
        <w:pStyle w:val="Heading3"/>
        <w:rPr>
          <w:rFonts w:asciiTheme="minorBidi" w:hAnsiTheme="minorBidi" w:cstheme="minorBidi"/>
          <w:lang w:val="en-US"/>
        </w:rPr>
      </w:pPr>
      <w:r w:rsidRPr="00C42FF1">
        <w:rPr>
          <w:rFonts w:asciiTheme="minorBidi" w:hAnsiTheme="minorBidi" w:cstheme="minorBidi"/>
          <w:lang w:val="en-US"/>
        </w:rPr>
        <w:t>2.</w:t>
      </w:r>
      <w:r w:rsidR="00460007" w:rsidRPr="00C42FF1">
        <w:rPr>
          <w:rFonts w:asciiTheme="minorBidi" w:hAnsiTheme="minorBidi" w:cstheme="minorBidi"/>
          <w:lang w:val="en-US"/>
        </w:rPr>
        <w:t>1</w:t>
      </w:r>
      <w:r w:rsidRPr="00C42FF1">
        <w:rPr>
          <w:rFonts w:asciiTheme="minorBidi" w:hAnsiTheme="minorBidi" w:cstheme="minorBidi"/>
          <w:lang w:val="en-US"/>
        </w:rPr>
        <w:t>.</w:t>
      </w:r>
      <w:r w:rsidR="00460007" w:rsidRPr="00C42FF1">
        <w:rPr>
          <w:rFonts w:asciiTheme="minorBidi" w:hAnsiTheme="minorBidi" w:cstheme="minorBidi"/>
          <w:lang w:val="en-US"/>
        </w:rPr>
        <w:t xml:space="preserve">4 </w:t>
      </w:r>
      <w:r w:rsidR="003B41CE">
        <w:rPr>
          <w:rFonts w:asciiTheme="minorBidi" w:hAnsiTheme="minorBidi" w:cstheme="minorBidi"/>
          <w:lang w:val="en-US"/>
        </w:rPr>
        <w:t xml:space="preserve">  </w:t>
      </w:r>
      <w:r w:rsidR="004A35B8" w:rsidRPr="00C42FF1">
        <w:rPr>
          <w:rFonts w:asciiTheme="minorBidi" w:eastAsia="Batang" w:hAnsiTheme="minorBidi" w:cstheme="minorBidi"/>
          <w:lang w:val="en-US"/>
        </w:rPr>
        <w:t>QCL-</w:t>
      </w:r>
      <w:proofErr w:type="spellStart"/>
      <w:r w:rsidR="004A35B8" w:rsidRPr="00C42FF1">
        <w:rPr>
          <w:rFonts w:asciiTheme="minorBidi" w:eastAsia="Batang" w:hAnsiTheme="minorBidi" w:cstheme="minorBidi"/>
          <w:lang w:val="en-US"/>
        </w:rPr>
        <w:t>TypeD</w:t>
      </w:r>
      <w:proofErr w:type="spellEnd"/>
      <w:r w:rsidR="004A35B8" w:rsidRPr="00C42FF1">
        <w:rPr>
          <w:rFonts w:asciiTheme="minorBidi" w:eastAsia="Batang" w:hAnsiTheme="minorBidi" w:cstheme="minorBidi"/>
          <w:lang w:val="en-US"/>
        </w:rPr>
        <w:t xml:space="preserve"> </w:t>
      </w:r>
      <w:r w:rsidR="00981B26">
        <w:rPr>
          <w:rFonts w:asciiTheme="minorBidi" w:eastAsia="Batang" w:hAnsiTheme="minorBidi" w:cstheme="minorBidi"/>
          <w:lang w:val="en-US"/>
        </w:rPr>
        <w:t>p</w:t>
      </w:r>
      <w:r w:rsidR="004A35B8" w:rsidRPr="00C42FF1">
        <w:rPr>
          <w:rFonts w:asciiTheme="minorBidi" w:eastAsia="Batang" w:hAnsiTheme="minorBidi" w:cstheme="minorBidi"/>
          <w:lang w:val="en-US"/>
        </w:rPr>
        <w:t xml:space="preserve">rioritization </w:t>
      </w:r>
      <w:r w:rsidR="006E12A5">
        <w:rPr>
          <w:rFonts w:asciiTheme="minorBidi" w:eastAsia="Batang" w:hAnsiTheme="minorBidi" w:cstheme="minorBidi"/>
          <w:lang w:val="en-US"/>
        </w:rPr>
        <w:t xml:space="preserve">for </w:t>
      </w:r>
      <w:r w:rsidR="00981B26">
        <w:rPr>
          <w:rFonts w:asciiTheme="minorBidi" w:eastAsia="Batang" w:hAnsiTheme="minorBidi" w:cstheme="minorBidi"/>
          <w:lang w:val="en-US"/>
        </w:rPr>
        <w:t>overlapping</w:t>
      </w:r>
      <w:r w:rsidR="004A35B8" w:rsidRPr="00C42FF1">
        <w:rPr>
          <w:rFonts w:asciiTheme="minorBidi" w:eastAsia="Batang" w:hAnsiTheme="minorBidi" w:cstheme="minorBidi"/>
          <w:lang w:val="en-US"/>
        </w:rPr>
        <w:t xml:space="preserve"> CORESETs</w:t>
      </w:r>
    </w:p>
    <w:p w14:paraId="2A48DD06" w14:textId="798381E7" w:rsidR="009D676A" w:rsidRPr="00626AF1" w:rsidRDefault="009D676A" w:rsidP="009D676A">
      <w:pPr>
        <w:rPr>
          <w:rFonts w:asciiTheme="majorBidi" w:hAnsiTheme="majorBidi" w:cstheme="majorBidi"/>
        </w:rPr>
      </w:pPr>
      <w:r w:rsidRPr="00626AF1">
        <w:rPr>
          <w:rFonts w:asciiTheme="majorBidi" w:hAnsiTheme="majorBidi" w:cstheme="majorBidi"/>
        </w:rPr>
        <w:t>In RAN1#104b-e, the following regarding</w:t>
      </w:r>
      <w:r w:rsidRPr="00626AF1">
        <w:rPr>
          <w:rFonts w:asciiTheme="majorBidi" w:hAnsiTheme="majorBidi" w:cstheme="majorBidi"/>
          <w:lang w:eastAsia="x-none"/>
        </w:rPr>
        <w:t xml:space="preserve"> necessity of enhancing QCL-</w:t>
      </w:r>
      <w:proofErr w:type="spellStart"/>
      <w:r w:rsidRPr="00626AF1">
        <w:rPr>
          <w:rFonts w:asciiTheme="majorBidi" w:hAnsiTheme="majorBidi" w:cstheme="majorBidi"/>
          <w:lang w:eastAsia="x-none"/>
        </w:rPr>
        <w:t>TypeD</w:t>
      </w:r>
      <w:proofErr w:type="spellEnd"/>
      <w:r w:rsidRPr="00626AF1">
        <w:rPr>
          <w:rFonts w:asciiTheme="majorBidi" w:hAnsiTheme="majorBidi" w:cstheme="majorBidi"/>
          <w:lang w:eastAsia="x-none"/>
        </w:rPr>
        <w:t xml:space="preserve"> prioritization for PDCCH repetition</w:t>
      </w:r>
      <w:r w:rsidRPr="00626AF1">
        <w:rPr>
          <w:rFonts w:asciiTheme="majorBidi" w:hAnsiTheme="majorBidi" w:cstheme="majorBidi"/>
        </w:rPr>
        <w:t xml:space="preserve"> was agreed:</w:t>
      </w:r>
    </w:p>
    <w:tbl>
      <w:tblPr>
        <w:tblStyle w:val="TableGrid"/>
        <w:tblW w:w="0" w:type="auto"/>
        <w:tblLook w:val="04A0" w:firstRow="1" w:lastRow="0" w:firstColumn="1" w:lastColumn="0" w:noHBand="0" w:noVBand="1"/>
      </w:tblPr>
      <w:tblGrid>
        <w:gridCol w:w="9629"/>
      </w:tblGrid>
      <w:tr w:rsidR="006E7308" w:rsidRPr="00DA0AD0" w14:paraId="697A2DD1" w14:textId="77777777" w:rsidTr="006E7308">
        <w:tc>
          <w:tcPr>
            <w:tcW w:w="9629" w:type="dxa"/>
          </w:tcPr>
          <w:p w14:paraId="63B0C1AF" w14:textId="77777777" w:rsidR="006E7308" w:rsidRPr="00626AF1" w:rsidRDefault="006E7308" w:rsidP="00430EA1">
            <w:pPr>
              <w:spacing w:after="0"/>
              <w:rPr>
                <w:rFonts w:asciiTheme="majorBidi" w:hAnsiTheme="majorBidi" w:cstheme="majorBidi"/>
              </w:rPr>
            </w:pPr>
            <w:r w:rsidRPr="00626AF1">
              <w:rPr>
                <w:rFonts w:asciiTheme="majorBidi" w:hAnsiTheme="majorBidi" w:cstheme="majorBidi"/>
                <w:b/>
                <w:bCs/>
                <w:highlight w:val="green"/>
              </w:rPr>
              <w:t>Agreement</w:t>
            </w:r>
          </w:p>
          <w:p w14:paraId="0F034F96" w14:textId="77777777" w:rsidR="006E7308" w:rsidRPr="00626AF1" w:rsidRDefault="006E7308" w:rsidP="00430EA1">
            <w:pPr>
              <w:spacing w:after="0"/>
              <w:rPr>
                <w:rFonts w:asciiTheme="majorBidi" w:hAnsiTheme="majorBidi" w:cstheme="majorBidi"/>
              </w:rPr>
            </w:pPr>
            <w:r w:rsidRPr="00626AF1">
              <w:rPr>
                <w:rFonts w:asciiTheme="majorBidi" w:hAnsiTheme="majorBidi" w:cstheme="majorBidi"/>
              </w:rPr>
              <w:t>For a UE supporting reception with two different beams, support identifying two QCL-</w:t>
            </w:r>
            <w:proofErr w:type="spellStart"/>
            <w:r w:rsidRPr="00626AF1">
              <w:rPr>
                <w:rFonts w:asciiTheme="majorBidi" w:hAnsiTheme="majorBidi" w:cstheme="majorBidi"/>
              </w:rPr>
              <w:t>TypeD</w:t>
            </w:r>
            <w:proofErr w:type="spellEnd"/>
            <w:r w:rsidRPr="00626AF1">
              <w:rPr>
                <w:rFonts w:asciiTheme="majorBidi" w:hAnsiTheme="majorBidi" w:cstheme="majorBidi"/>
              </w:rPr>
              <w:t xml:space="preserve"> properties for multiple overlapping CORESETs</w:t>
            </w:r>
          </w:p>
          <w:p w14:paraId="0D10EE62" w14:textId="77777777" w:rsidR="006E7308" w:rsidRPr="00626AF1" w:rsidRDefault="006E7308" w:rsidP="00430EA1">
            <w:pPr>
              <w:numPr>
                <w:ilvl w:val="0"/>
                <w:numId w:val="39"/>
              </w:numPr>
              <w:spacing w:after="0"/>
              <w:rPr>
                <w:rFonts w:asciiTheme="majorBidi" w:hAnsiTheme="majorBidi" w:cstheme="majorBidi"/>
              </w:rPr>
            </w:pPr>
            <w:r w:rsidRPr="00626AF1">
              <w:rPr>
                <w:rFonts w:asciiTheme="majorBidi" w:hAnsiTheme="majorBidi" w:cstheme="majorBidi"/>
              </w:rPr>
              <w:t>FFS: How to enhance existing QCL-</w:t>
            </w:r>
            <w:proofErr w:type="spellStart"/>
            <w:r w:rsidRPr="00626AF1">
              <w:rPr>
                <w:rFonts w:asciiTheme="majorBidi" w:hAnsiTheme="majorBidi" w:cstheme="majorBidi"/>
              </w:rPr>
              <w:t>TypeD</w:t>
            </w:r>
            <w:proofErr w:type="spellEnd"/>
            <w:r w:rsidRPr="00626AF1">
              <w:rPr>
                <w:rFonts w:asciiTheme="majorBidi" w:hAnsiTheme="majorBidi" w:cstheme="majorBidi"/>
              </w:rPr>
              <w:t xml:space="preserve"> priority rules for overlapping CORESETs</w:t>
            </w:r>
          </w:p>
          <w:p w14:paraId="032CD1D3" w14:textId="48E364ED" w:rsidR="006E7308" w:rsidRPr="00C74638" w:rsidRDefault="006E7308" w:rsidP="00430EA1">
            <w:pPr>
              <w:numPr>
                <w:ilvl w:val="0"/>
                <w:numId w:val="39"/>
              </w:numPr>
              <w:spacing w:after="0"/>
              <w:rPr>
                <w:rFonts w:asciiTheme="minorBidi" w:hAnsiTheme="minorBidi"/>
                <w:sz w:val="28"/>
                <w:szCs w:val="28"/>
              </w:rPr>
            </w:pPr>
            <w:r w:rsidRPr="00C74638">
              <w:rPr>
                <w:rFonts w:asciiTheme="majorBidi" w:hAnsiTheme="majorBidi" w:cstheme="majorBidi"/>
              </w:rPr>
              <w:t xml:space="preserve">Note: The primary goal of this enhancement for the purpose of this sub-AI is to support </w:t>
            </w:r>
            <w:proofErr w:type="gramStart"/>
            <w:r w:rsidRPr="00C74638">
              <w:rPr>
                <w:rFonts w:asciiTheme="majorBidi" w:hAnsiTheme="majorBidi" w:cstheme="majorBidi"/>
              </w:rPr>
              <w:t>time-overlapping</w:t>
            </w:r>
            <w:proofErr w:type="gramEnd"/>
            <w:r w:rsidRPr="00C74638">
              <w:rPr>
                <w:rFonts w:asciiTheme="majorBidi" w:hAnsiTheme="majorBidi" w:cstheme="majorBidi"/>
              </w:rPr>
              <w:t xml:space="preserve"> PDCCH repetitions in FR2.</w:t>
            </w:r>
          </w:p>
        </w:tc>
      </w:tr>
    </w:tbl>
    <w:p w14:paraId="0B5E94B5" w14:textId="1094CD94" w:rsidR="00ED666D" w:rsidRPr="00EB11DF" w:rsidRDefault="00ED666D" w:rsidP="00C74638">
      <w:pPr>
        <w:spacing w:after="0"/>
        <w:rPr>
          <w:rFonts w:asciiTheme="minorBidi" w:hAnsiTheme="minorBidi"/>
          <w:sz w:val="28"/>
          <w:szCs w:val="28"/>
        </w:rPr>
      </w:pPr>
    </w:p>
    <w:p w14:paraId="13543AB9" w14:textId="3E9C4803" w:rsidR="00F7682F" w:rsidRPr="00C74638" w:rsidRDefault="00F7682F" w:rsidP="00C74638">
      <w:pPr>
        <w:spacing w:after="0"/>
        <w:jc w:val="both"/>
        <w:rPr>
          <w:rFonts w:asciiTheme="majorBidi" w:hAnsiTheme="majorBidi" w:cstheme="majorBidi"/>
        </w:rPr>
      </w:pPr>
      <w:r w:rsidRPr="00EB11DF">
        <w:rPr>
          <w:rFonts w:asciiTheme="majorBidi" w:hAnsiTheme="majorBidi" w:cstheme="majorBidi"/>
        </w:rPr>
        <w:t xml:space="preserve">According </w:t>
      </w:r>
      <w:r w:rsidRPr="00C74638">
        <w:rPr>
          <w:rFonts w:asciiTheme="majorBidi" w:hAnsiTheme="majorBidi" w:cstheme="majorBidi"/>
        </w:rPr>
        <w:t>to [TS 38.213], the rule to prioritize PDCCH candidate from overlapping CORESETs and when they have different QCL-</w:t>
      </w:r>
      <w:proofErr w:type="spellStart"/>
      <w:r w:rsidRPr="00C74638">
        <w:rPr>
          <w:rFonts w:asciiTheme="majorBidi" w:hAnsiTheme="majorBidi" w:cstheme="majorBidi"/>
        </w:rPr>
        <w:t>TypeD</w:t>
      </w:r>
      <w:proofErr w:type="spellEnd"/>
      <w:r w:rsidRPr="00C74638">
        <w:rPr>
          <w:rFonts w:asciiTheme="majorBidi" w:hAnsiTheme="majorBidi" w:cstheme="majorBidi"/>
        </w:rPr>
        <w:t xml:space="preserve"> properties is as follows:</w:t>
      </w:r>
    </w:p>
    <w:tbl>
      <w:tblPr>
        <w:tblStyle w:val="TableGrid"/>
        <w:tblW w:w="0" w:type="auto"/>
        <w:tblInd w:w="360" w:type="dxa"/>
        <w:tblLook w:val="04A0" w:firstRow="1" w:lastRow="0" w:firstColumn="1" w:lastColumn="0" w:noHBand="0" w:noVBand="1"/>
      </w:tblPr>
      <w:tblGrid>
        <w:gridCol w:w="9269"/>
      </w:tblGrid>
      <w:tr w:rsidR="00F7682F" w:rsidRPr="00DA0AD0" w14:paraId="4BA76D65" w14:textId="77777777" w:rsidTr="00DC24B0">
        <w:tc>
          <w:tcPr>
            <w:tcW w:w="9913" w:type="dxa"/>
          </w:tcPr>
          <w:p w14:paraId="1A87149C" w14:textId="77777777" w:rsidR="00F7682F" w:rsidRPr="00C74638" w:rsidRDefault="00F7682F" w:rsidP="00430EA1">
            <w:pPr>
              <w:autoSpaceDE w:val="0"/>
              <w:autoSpaceDN w:val="0"/>
              <w:adjustRightInd w:val="0"/>
              <w:spacing w:after="0"/>
              <w:ind w:left="360"/>
              <w:rPr>
                <w:rFonts w:asciiTheme="majorBidi" w:hAnsiTheme="majorBidi" w:cstheme="majorBidi"/>
                <w:i/>
                <w:iCs/>
              </w:rPr>
            </w:pPr>
            <w:r w:rsidRPr="00C74638">
              <w:rPr>
                <w:rFonts w:asciiTheme="majorBidi" w:hAnsiTheme="majorBidi" w:cstheme="majorBidi"/>
                <w:i/>
                <w:iCs/>
              </w:rPr>
              <w:t>“If a UE</w:t>
            </w:r>
          </w:p>
          <w:p w14:paraId="4B2E761E" w14:textId="77777777" w:rsidR="00F7682F" w:rsidRPr="00C74638" w:rsidRDefault="00F7682F" w:rsidP="00430EA1">
            <w:pPr>
              <w:autoSpaceDE w:val="0"/>
              <w:autoSpaceDN w:val="0"/>
              <w:adjustRightInd w:val="0"/>
              <w:spacing w:after="0"/>
              <w:ind w:left="852"/>
              <w:rPr>
                <w:rFonts w:asciiTheme="majorBidi" w:hAnsiTheme="majorBidi" w:cstheme="majorBidi"/>
                <w:i/>
                <w:iCs/>
              </w:rPr>
            </w:pPr>
            <w:r w:rsidRPr="00C74638">
              <w:rPr>
                <w:rFonts w:asciiTheme="majorBidi" w:hAnsiTheme="majorBidi" w:cstheme="majorBidi"/>
                <w:i/>
                <w:iCs/>
              </w:rPr>
              <w:t>- is configured for single cell operation or for operation with carrier aggregation in a same frequency band, and</w:t>
            </w:r>
          </w:p>
          <w:p w14:paraId="507647BF" w14:textId="77777777" w:rsidR="00F7682F" w:rsidRPr="00C74638" w:rsidRDefault="00F7682F" w:rsidP="00430EA1">
            <w:pPr>
              <w:autoSpaceDE w:val="0"/>
              <w:autoSpaceDN w:val="0"/>
              <w:adjustRightInd w:val="0"/>
              <w:spacing w:after="0"/>
              <w:ind w:left="852"/>
              <w:rPr>
                <w:rFonts w:asciiTheme="majorBidi" w:hAnsiTheme="majorBidi" w:cstheme="majorBidi"/>
                <w:i/>
                <w:iCs/>
              </w:rPr>
            </w:pPr>
            <w:r w:rsidRPr="00C74638">
              <w:rPr>
                <w:rFonts w:asciiTheme="majorBidi" w:hAnsiTheme="majorBidi" w:cstheme="majorBidi"/>
                <w:i/>
                <w:iCs/>
              </w:rPr>
              <w:t xml:space="preserve">- monitors PDCCH candidates in overlapping PDCCH monitoring occasions in multiple CORESETs that have </w:t>
            </w:r>
            <w:r w:rsidRPr="00C74638">
              <w:rPr>
                <w:rFonts w:asciiTheme="majorBidi" w:hAnsiTheme="majorBidi" w:cstheme="majorBidi"/>
                <w:b/>
                <w:bCs/>
                <w:i/>
                <w:iCs/>
              </w:rPr>
              <w:t>same or different QCL-</w:t>
            </w:r>
            <w:proofErr w:type="spellStart"/>
            <w:r w:rsidRPr="00C74638">
              <w:rPr>
                <w:rFonts w:asciiTheme="majorBidi" w:hAnsiTheme="majorBidi" w:cstheme="majorBidi"/>
                <w:b/>
                <w:bCs/>
                <w:i/>
                <w:iCs/>
              </w:rPr>
              <w:t>TypeD</w:t>
            </w:r>
            <w:proofErr w:type="spellEnd"/>
            <w:r w:rsidRPr="00C74638">
              <w:rPr>
                <w:rFonts w:asciiTheme="majorBidi" w:hAnsiTheme="majorBidi" w:cstheme="majorBidi"/>
                <w:i/>
                <w:iCs/>
              </w:rPr>
              <w:t xml:space="preserve"> properties on active DL BWP(s) of one or more cells</w:t>
            </w:r>
          </w:p>
          <w:p w14:paraId="1981F574" w14:textId="77777777" w:rsidR="00F7682F" w:rsidRPr="00C74638" w:rsidRDefault="00F7682F" w:rsidP="00430EA1">
            <w:pPr>
              <w:autoSpaceDE w:val="0"/>
              <w:autoSpaceDN w:val="0"/>
              <w:adjustRightInd w:val="0"/>
              <w:spacing w:after="0"/>
              <w:ind w:left="360"/>
              <w:rPr>
                <w:rFonts w:asciiTheme="majorBidi" w:hAnsiTheme="majorBidi" w:cstheme="majorBidi"/>
                <w:i/>
                <w:iCs/>
              </w:rPr>
            </w:pPr>
            <w:r w:rsidRPr="00C74638">
              <w:rPr>
                <w:rFonts w:asciiTheme="majorBidi" w:hAnsiTheme="majorBidi" w:cstheme="majorBidi"/>
                <w:i/>
                <w:iCs/>
              </w:rPr>
              <w:t xml:space="preserve">the UE monitors PDCCHs only in a CORESET, and in any other CORESET from the multiple CORESETs having </w:t>
            </w:r>
            <w:r w:rsidRPr="00C74638">
              <w:rPr>
                <w:rFonts w:asciiTheme="majorBidi" w:hAnsiTheme="majorBidi" w:cstheme="majorBidi"/>
                <w:b/>
                <w:bCs/>
                <w:i/>
                <w:iCs/>
              </w:rPr>
              <w:t>same QCL-</w:t>
            </w:r>
            <w:proofErr w:type="spellStart"/>
            <w:r w:rsidRPr="00C74638">
              <w:rPr>
                <w:rFonts w:asciiTheme="majorBidi" w:hAnsiTheme="majorBidi" w:cstheme="majorBidi"/>
                <w:b/>
                <w:bCs/>
                <w:i/>
                <w:iCs/>
              </w:rPr>
              <w:t>TypeD</w:t>
            </w:r>
            <w:proofErr w:type="spellEnd"/>
            <w:r w:rsidRPr="00C74638">
              <w:rPr>
                <w:rFonts w:asciiTheme="majorBidi" w:hAnsiTheme="majorBidi" w:cstheme="majorBidi"/>
                <w:b/>
                <w:bCs/>
                <w:i/>
                <w:iCs/>
              </w:rPr>
              <w:t xml:space="preserve"> properties</w:t>
            </w:r>
            <w:r w:rsidRPr="00C74638">
              <w:rPr>
                <w:rFonts w:asciiTheme="majorBidi" w:hAnsiTheme="majorBidi" w:cstheme="majorBidi"/>
                <w:i/>
                <w:iCs/>
              </w:rPr>
              <w:t xml:space="preserve"> as the CORESET, on the active DL BWP of a cell from the one or more cells</w:t>
            </w:r>
          </w:p>
          <w:p w14:paraId="2F9C02C3" w14:textId="77777777" w:rsidR="00F7682F" w:rsidRPr="00C74638" w:rsidRDefault="00F7682F" w:rsidP="00430EA1">
            <w:pPr>
              <w:autoSpaceDE w:val="0"/>
              <w:autoSpaceDN w:val="0"/>
              <w:adjustRightInd w:val="0"/>
              <w:spacing w:after="0"/>
              <w:ind w:left="852"/>
              <w:rPr>
                <w:rFonts w:asciiTheme="majorBidi" w:hAnsiTheme="majorBidi" w:cstheme="majorBidi"/>
                <w:i/>
                <w:iCs/>
              </w:rPr>
            </w:pPr>
            <w:r w:rsidRPr="00C74638">
              <w:rPr>
                <w:rFonts w:asciiTheme="majorBidi" w:hAnsiTheme="majorBidi" w:cstheme="majorBidi"/>
                <w:i/>
                <w:iCs/>
              </w:rPr>
              <w:t>- the CORESET corresponds to the CSS set with the lowest index in the cell with the lowest index containing CSS, if any; otherwise, to the USS set with the lowest index in the cell with lowest index</w:t>
            </w:r>
          </w:p>
          <w:p w14:paraId="20ED5375" w14:textId="161AE37A" w:rsidR="00F7682F" w:rsidRPr="00C74638" w:rsidRDefault="00F7682F" w:rsidP="00430EA1">
            <w:pPr>
              <w:autoSpaceDE w:val="0"/>
              <w:autoSpaceDN w:val="0"/>
              <w:adjustRightInd w:val="0"/>
              <w:spacing w:after="0"/>
              <w:ind w:left="852"/>
              <w:rPr>
                <w:rFonts w:cs="Arial"/>
                <w:i/>
                <w:iCs/>
                <w:sz w:val="24"/>
                <w:szCs w:val="24"/>
              </w:rPr>
            </w:pPr>
            <w:r w:rsidRPr="00C74638">
              <w:rPr>
                <w:rFonts w:asciiTheme="majorBidi" w:hAnsiTheme="majorBidi" w:cstheme="majorBidi"/>
                <w:i/>
                <w:iCs/>
              </w:rPr>
              <w:t>- the lowest USS set index is determined over all USS sets with at least one PDCCH candidate in overlapping PDCCH monitoring occasions”</w:t>
            </w:r>
          </w:p>
        </w:tc>
      </w:tr>
    </w:tbl>
    <w:p w14:paraId="177AAC8D" w14:textId="77777777" w:rsidR="00655E47" w:rsidRPr="00987909" w:rsidRDefault="00655E47" w:rsidP="00626AF1">
      <w:pPr>
        <w:spacing w:after="0"/>
        <w:jc w:val="both"/>
        <w:rPr>
          <w:rFonts w:asciiTheme="majorBidi" w:hAnsiTheme="majorBidi" w:cstheme="majorBidi"/>
          <w:lang w:eastAsia="x-none"/>
        </w:rPr>
      </w:pPr>
    </w:p>
    <w:p w14:paraId="3916CEB0" w14:textId="0FE7B45C" w:rsidR="00F7682F" w:rsidRPr="00626AF1" w:rsidRDefault="00F7682F" w:rsidP="00626AF1">
      <w:pPr>
        <w:spacing w:after="0"/>
        <w:jc w:val="both"/>
        <w:rPr>
          <w:rFonts w:asciiTheme="majorBidi" w:hAnsiTheme="majorBidi" w:cstheme="majorBidi"/>
          <w:lang w:eastAsia="x-none"/>
        </w:rPr>
      </w:pPr>
      <w:r w:rsidRPr="00987909">
        <w:rPr>
          <w:rFonts w:asciiTheme="majorBidi" w:hAnsiTheme="majorBidi" w:cstheme="majorBidi"/>
          <w:lang w:eastAsia="x-none"/>
        </w:rPr>
        <w:t xml:space="preserve">As </w:t>
      </w:r>
      <w:r w:rsidRPr="00626AF1">
        <w:rPr>
          <w:rFonts w:asciiTheme="majorBidi" w:hAnsiTheme="majorBidi" w:cstheme="majorBidi"/>
          <w:lang w:eastAsia="x-none"/>
        </w:rPr>
        <w:t>such, the existing QCL-</w:t>
      </w:r>
      <w:proofErr w:type="spellStart"/>
      <w:r w:rsidRPr="00626AF1">
        <w:rPr>
          <w:rFonts w:asciiTheme="majorBidi" w:hAnsiTheme="majorBidi" w:cstheme="majorBidi"/>
          <w:lang w:eastAsia="x-none"/>
        </w:rPr>
        <w:t>TypeD</w:t>
      </w:r>
      <w:proofErr w:type="spellEnd"/>
      <w:r w:rsidRPr="00626AF1">
        <w:rPr>
          <w:rFonts w:asciiTheme="majorBidi" w:hAnsiTheme="majorBidi" w:cstheme="majorBidi"/>
          <w:lang w:eastAsia="x-none"/>
        </w:rPr>
        <w:t xml:space="preserve"> prioritization rules across CORESETs result in only one QCL-Type D to be monitored, which basically excludes the FDM (with time domain only overlapping symbols) PDCCH repetition in FR2 even for UEs that support receiving two beams simultaneously.</w:t>
      </w:r>
      <w:r w:rsidR="00655E47" w:rsidRPr="00626AF1">
        <w:rPr>
          <w:rFonts w:asciiTheme="majorBidi" w:hAnsiTheme="majorBidi" w:cstheme="majorBidi"/>
          <w:lang w:eastAsia="x-none"/>
        </w:rPr>
        <w:t xml:space="preserve"> </w:t>
      </w:r>
    </w:p>
    <w:p w14:paraId="7698445D" w14:textId="2E1F2142" w:rsidR="00225F24" w:rsidRPr="00CE6C6D" w:rsidRDefault="00655E47" w:rsidP="00626AF1">
      <w:pPr>
        <w:spacing w:after="0"/>
        <w:jc w:val="both"/>
        <w:rPr>
          <w:rFonts w:asciiTheme="majorBidi" w:hAnsiTheme="majorBidi" w:cstheme="majorBidi"/>
        </w:rPr>
      </w:pPr>
      <w:r w:rsidRPr="00626AF1">
        <w:rPr>
          <w:rFonts w:asciiTheme="majorBidi" w:hAnsiTheme="majorBidi" w:cstheme="majorBidi"/>
        </w:rPr>
        <w:t>On the “</w:t>
      </w:r>
      <w:r w:rsidRPr="00626AF1">
        <w:rPr>
          <w:rFonts w:asciiTheme="majorBidi" w:hAnsiTheme="majorBidi" w:cstheme="majorBidi"/>
          <w:i/>
          <w:iCs/>
        </w:rPr>
        <w:t>FFS: How to enhance existing QCL-</w:t>
      </w:r>
      <w:proofErr w:type="spellStart"/>
      <w:r w:rsidRPr="00626AF1">
        <w:rPr>
          <w:rFonts w:asciiTheme="majorBidi" w:hAnsiTheme="majorBidi" w:cstheme="majorBidi"/>
          <w:i/>
          <w:iCs/>
        </w:rPr>
        <w:t>TypeD</w:t>
      </w:r>
      <w:proofErr w:type="spellEnd"/>
      <w:r w:rsidRPr="00626AF1">
        <w:rPr>
          <w:rFonts w:asciiTheme="majorBidi" w:hAnsiTheme="majorBidi" w:cstheme="majorBidi"/>
          <w:i/>
          <w:iCs/>
        </w:rPr>
        <w:t xml:space="preserve"> priority rules for overlapping CORESETs</w:t>
      </w:r>
      <w:r w:rsidRPr="00626AF1">
        <w:rPr>
          <w:rFonts w:asciiTheme="majorBidi" w:hAnsiTheme="majorBidi" w:cstheme="majorBidi"/>
        </w:rPr>
        <w:t xml:space="preserve">”, we think that </w:t>
      </w:r>
      <w:r w:rsidR="00225F24" w:rsidRPr="00626AF1">
        <w:rPr>
          <w:rFonts w:asciiTheme="majorBidi" w:hAnsiTheme="majorBidi" w:cstheme="majorBidi"/>
        </w:rPr>
        <w:t>CORESET selection with different QCL-</w:t>
      </w:r>
      <w:proofErr w:type="spellStart"/>
      <w:r w:rsidR="00225F24" w:rsidRPr="00626AF1">
        <w:rPr>
          <w:rFonts w:asciiTheme="majorBidi" w:hAnsiTheme="majorBidi" w:cstheme="majorBidi"/>
        </w:rPr>
        <w:t>TypeD</w:t>
      </w:r>
      <w:proofErr w:type="spellEnd"/>
      <w:r w:rsidR="00225F24" w:rsidRPr="00626AF1">
        <w:rPr>
          <w:rFonts w:asciiTheme="majorBidi" w:hAnsiTheme="majorBidi" w:cstheme="majorBidi"/>
        </w:rPr>
        <w:t xml:space="preserve"> in </w:t>
      </w:r>
      <w:r w:rsidRPr="00626AF1">
        <w:rPr>
          <w:rFonts w:asciiTheme="majorBidi" w:hAnsiTheme="majorBidi" w:cstheme="majorBidi"/>
        </w:rPr>
        <w:t xml:space="preserve">the </w:t>
      </w:r>
      <w:r w:rsidR="00225F24" w:rsidRPr="00626AF1">
        <w:rPr>
          <w:rFonts w:asciiTheme="majorBidi" w:hAnsiTheme="majorBidi" w:cstheme="majorBidi"/>
        </w:rPr>
        <w:t xml:space="preserve">case of receiving 2 different beams at the UE is required to </w:t>
      </w:r>
      <w:r w:rsidR="00225F24" w:rsidRPr="00CE6C6D">
        <w:rPr>
          <w:rFonts w:asciiTheme="majorBidi" w:hAnsiTheme="majorBidi" w:cstheme="majorBidi"/>
        </w:rPr>
        <w:t>be specified</w:t>
      </w:r>
      <w:r w:rsidRPr="00CE6C6D">
        <w:rPr>
          <w:rFonts w:asciiTheme="majorBidi" w:hAnsiTheme="majorBidi" w:cstheme="majorBidi"/>
        </w:rPr>
        <w:t xml:space="preserve">, and </w:t>
      </w:r>
      <w:r w:rsidR="0014086B">
        <w:rPr>
          <w:rFonts w:asciiTheme="majorBidi" w:hAnsiTheme="majorBidi" w:cstheme="majorBidi"/>
        </w:rPr>
        <w:t xml:space="preserve">the </w:t>
      </w:r>
      <w:r w:rsidR="00225F24" w:rsidRPr="00CE6C6D">
        <w:rPr>
          <w:rFonts w:asciiTheme="majorBidi" w:hAnsiTheme="majorBidi" w:cstheme="majorBidi"/>
        </w:rPr>
        <w:t xml:space="preserve">following options/rules could be </w:t>
      </w:r>
      <w:r w:rsidR="00111032" w:rsidRPr="00CE6C6D">
        <w:rPr>
          <w:rFonts w:asciiTheme="majorBidi" w:hAnsiTheme="majorBidi" w:cstheme="majorBidi"/>
        </w:rPr>
        <w:t>applied:</w:t>
      </w:r>
    </w:p>
    <w:p w14:paraId="7C934FC1" w14:textId="77777777" w:rsidR="0002052A" w:rsidRPr="00626AF1" w:rsidRDefault="00137CEC" w:rsidP="00626AF1">
      <w:pPr>
        <w:pStyle w:val="ListParagraph"/>
        <w:numPr>
          <w:ilvl w:val="0"/>
          <w:numId w:val="44"/>
        </w:numPr>
        <w:spacing w:after="0"/>
        <w:jc w:val="both"/>
        <w:rPr>
          <w:rFonts w:asciiTheme="majorBidi" w:hAnsiTheme="majorBidi" w:cstheme="majorBidi"/>
        </w:rPr>
      </w:pPr>
      <w:r w:rsidRPr="00CE6C6D">
        <w:rPr>
          <w:rFonts w:asciiTheme="majorBidi" w:hAnsiTheme="majorBidi" w:cstheme="majorBidi"/>
          <w:b/>
          <w:bCs/>
          <w:i/>
          <w:iCs/>
        </w:rPr>
        <w:t>Option 1:</w:t>
      </w:r>
      <w:r w:rsidR="00CD73C0" w:rsidRPr="00CE6C6D">
        <w:rPr>
          <w:rFonts w:asciiTheme="majorBidi" w:hAnsiTheme="majorBidi" w:cstheme="majorBidi"/>
          <w:b/>
          <w:bCs/>
          <w:i/>
          <w:iCs/>
        </w:rPr>
        <w:t xml:space="preserve"> </w:t>
      </w:r>
      <w:r w:rsidR="00CD73C0" w:rsidRPr="00CE6C6D">
        <w:rPr>
          <w:rFonts w:asciiTheme="majorBidi" w:hAnsiTheme="majorBidi" w:cstheme="majorBidi"/>
          <w:color w:val="000000" w:themeColor="text1"/>
        </w:rPr>
        <w:t xml:space="preserve">select </w:t>
      </w:r>
      <w:r w:rsidR="00CD73C0" w:rsidRPr="00626AF1">
        <w:rPr>
          <w:rFonts w:asciiTheme="majorBidi" w:hAnsiTheme="majorBidi" w:cstheme="majorBidi"/>
          <w:color w:val="000000" w:themeColor="text1"/>
        </w:rPr>
        <w:t>two QCL-</w:t>
      </w:r>
      <w:proofErr w:type="spellStart"/>
      <w:r w:rsidR="00CD73C0" w:rsidRPr="00626AF1">
        <w:rPr>
          <w:rFonts w:asciiTheme="majorBidi" w:hAnsiTheme="majorBidi" w:cstheme="majorBidi"/>
          <w:color w:val="000000" w:themeColor="text1"/>
        </w:rPr>
        <w:t>TypeD</w:t>
      </w:r>
      <w:proofErr w:type="spellEnd"/>
      <w:r w:rsidR="00CD73C0" w:rsidRPr="00626AF1">
        <w:rPr>
          <w:rFonts w:asciiTheme="majorBidi" w:hAnsiTheme="majorBidi" w:cstheme="majorBidi"/>
          <w:color w:val="000000" w:themeColor="text1"/>
        </w:rPr>
        <w:t xml:space="preserve"> based on extended Rel-15/16 mechanism by conditioning the selection of second QCL-</w:t>
      </w:r>
      <w:proofErr w:type="spellStart"/>
      <w:r w:rsidR="00CD73C0" w:rsidRPr="00626AF1">
        <w:rPr>
          <w:rFonts w:asciiTheme="majorBidi" w:hAnsiTheme="majorBidi" w:cstheme="majorBidi"/>
          <w:color w:val="000000" w:themeColor="text1"/>
        </w:rPr>
        <w:t>TypeD</w:t>
      </w:r>
      <w:proofErr w:type="spellEnd"/>
      <w:r w:rsidR="00CD73C0" w:rsidRPr="00626AF1">
        <w:rPr>
          <w:rFonts w:asciiTheme="majorBidi" w:hAnsiTheme="majorBidi" w:cstheme="majorBidi"/>
          <w:color w:val="000000" w:themeColor="text1"/>
        </w:rPr>
        <w:t xml:space="preserve"> to linking of CORESETs. </w:t>
      </w:r>
    </w:p>
    <w:p w14:paraId="29F80C51" w14:textId="57009EB1" w:rsidR="00111032" w:rsidRPr="00C74638" w:rsidRDefault="00CD73C0" w:rsidP="001A53FD">
      <w:pPr>
        <w:pStyle w:val="ListParagraph"/>
        <w:numPr>
          <w:ilvl w:val="1"/>
          <w:numId w:val="44"/>
        </w:numPr>
        <w:jc w:val="both"/>
        <w:rPr>
          <w:rFonts w:asciiTheme="majorBidi" w:hAnsiTheme="majorBidi" w:cstheme="majorBidi"/>
        </w:rPr>
      </w:pPr>
      <w:r w:rsidRPr="00C74638">
        <w:rPr>
          <w:rFonts w:asciiTheme="majorBidi" w:hAnsiTheme="majorBidi" w:cstheme="majorBidi"/>
          <w:color w:val="000000" w:themeColor="text1"/>
        </w:rPr>
        <w:t xml:space="preserve">E.g.: </w:t>
      </w:r>
      <w:r w:rsidR="00137CEC" w:rsidRPr="00C74638">
        <w:rPr>
          <w:rFonts w:asciiTheme="majorBidi" w:hAnsiTheme="majorBidi" w:cstheme="majorBidi"/>
          <w:iCs/>
          <w:color w:val="000000" w:themeColor="text1"/>
        </w:rPr>
        <w:t xml:space="preserve">selecting </w:t>
      </w:r>
      <w:r w:rsidR="00655E47" w:rsidRPr="00C74638">
        <w:rPr>
          <w:rFonts w:asciiTheme="majorBidi" w:hAnsiTheme="majorBidi" w:cstheme="majorBidi"/>
          <w:iCs/>
          <w:color w:val="000000" w:themeColor="text1"/>
        </w:rPr>
        <w:t>first QCL-</w:t>
      </w:r>
      <w:proofErr w:type="spellStart"/>
      <w:r w:rsidR="00655E47" w:rsidRPr="00C74638">
        <w:rPr>
          <w:rFonts w:asciiTheme="majorBidi" w:hAnsiTheme="majorBidi" w:cstheme="majorBidi"/>
          <w:iCs/>
          <w:color w:val="000000" w:themeColor="text1"/>
        </w:rPr>
        <w:t>TypeD</w:t>
      </w:r>
      <w:proofErr w:type="spellEnd"/>
      <w:r w:rsidR="00655E47" w:rsidRPr="00C74638">
        <w:rPr>
          <w:rFonts w:asciiTheme="majorBidi" w:hAnsiTheme="majorBidi" w:cstheme="majorBidi"/>
          <w:iCs/>
          <w:color w:val="000000" w:themeColor="text1"/>
        </w:rPr>
        <w:t xml:space="preserve"> </w:t>
      </w:r>
      <w:r w:rsidR="00137CEC" w:rsidRPr="00C74638">
        <w:rPr>
          <w:rFonts w:asciiTheme="majorBidi" w:hAnsiTheme="majorBidi" w:cstheme="majorBidi"/>
          <w:iCs/>
          <w:color w:val="000000" w:themeColor="text1"/>
        </w:rPr>
        <w:t>based on Rel</w:t>
      </w:r>
      <w:r w:rsidR="00655E47" w:rsidRPr="00C74638">
        <w:rPr>
          <w:rFonts w:asciiTheme="majorBidi" w:hAnsiTheme="majorBidi" w:cstheme="majorBidi"/>
          <w:iCs/>
          <w:color w:val="000000" w:themeColor="text1"/>
        </w:rPr>
        <w:t>-</w:t>
      </w:r>
      <w:r w:rsidR="00137CEC" w:rsidRPr="00C74638">
        <w:rPr>
          <w:rFonts w:asciiTheme="majorBidi" w:hAnsiTheme="majorBidi" w:cstheme="majorBidi"/>
          <w:iCs/>
          <w:color w:val="000000" w:themeColor="text1"/>
        </w:rPr>
        <w:t xml:space="preserve">15/16 mechanism and a </w:t>
      </w:r>
      <w:r w:rsidR="00655E47" w:rsidRPr="00C74638">
        <w:rPr>
          <w:rFonts w:asciiTheme="majorBidi" w:hAnsiTheme="majorBidi" w:cstheme="majorBidi"/>
          <w:iCs/>
          <w:color w:val="000000" w:themeColor="text1"/>
        </w:rPr>
        <w:t xml:space="preserve">second QCL-Type D </w:t>
      </w:r>
      <w:r w:rsidR="00137CEC" w:rsidRPr="00C74638">
        <w:rPr>
          <w:rFonts w:asciiTheme="majorBidi" w:hAnsiTheme="majorBidi" w:cstheme="majorBidi"/>
          <w:iCs/>
          <w:color w:val="000000" w:themeColor="text1"/>
        </w:rPr>
        <w:t>for PDCCH monitoring if</w:t>
      </w:r>
      <w:r w:rsidR="00137CEC" w:rsidRPr="00C74638">
        <w:rPr>
          <w:rFonts w:asciiTheme="majorBidi" w:hAnsiTheme="majorBidi" w:cstheme="majorBidi"/>
          <w:color w:val="000000" w:themeColor="text1"/>
        </w:rPr>
        <w:t xml:space="preserve"> </w:t>
      </w:r>
      <w:r w:rsidR="00655E47" w:rsidRPr="00C74638">
        <w:rPr>
          <w:rFonts w:asciiTheme="majorBidi" w:hAnsiTheme="majorBidi" w:cstheme="majorBidi"/>
          <w:color w:val="000000" w:themeColor="text1"/>
        </w:rPr>
        <w:t xml:space="preserve">any </w:t>
      </w:r>
      <w:r w:rsidR="00137CEC" w:rsidRPr="00C74638">
        <w:rPr>
          <w:rFonts w:asciiTheme="majorBidi" w:hAnsiTheme="majorBidi" w:cstheme="majorBidi"/>
          <w:color w:val="000000" w:themeColor="text1"/>
        </w:rPr>
        <w:t>CORESET</w:t>
      </w:r>
      <w:r w:rsidR="00655E47" w:rsidRPr="00C74638">
        <w:rPr>
          <w:rFonts w:asciiTheme="majorBidi" w:hAnsiTheme="majorBidi" w:cstheme="majorBidi"/>
          <w:color w:val="000000" w:themeColor="text1"/>
        </w:rPr>
        <w:t xml:space="preserve"> with first QCL-Type D</w:t>
      </w:r>
      <w:r w:rsidR="00137CEC" w:rsidRPr="00C74638">
        <w:rPr>
          <w:rFonts w:asciiTheme="majorBidi" w:hAnsiTheme="majorBidi" w:cstheme="majorBidi"/>
          <w:color w:val="000000" w:themeColor="text1"/>
        </w:rPr>
        <w:t xml:space="preserve"> has </w:t>
      </w:r>
      <w:r w:rsidR="00655E47" w:rsidRPr="00C74638">
        <w:rPr>
          <w:rFonts w:asciiTheme="majorBidi" w:hAnsiTheme="majorBidi" w:cstheme="majorBidi"/>
          <w:color w:val="000000" w:themeColor="text1"/>
        </w:rPr>
        <w:t xml:space="preserve">a </w:t>
      </w:r>
      <w:r w:rsidR="00137CEC" w:rsidRPr="00C74638">
        <w:rPr>
          <w:rFonts w:asciiTheme="majorBidi" w:hAnsiTheme="majorBidi" w:cstheme="majorBidi"/>
          <w:color w:val="000000" w:themeColor="text1"/>
        </w:rPr>
        <w:t xml:space="preserve">linking with </w:t>
      </w:r>
      <w:r w:rsidR="00655E47" w:rsidRPr="00C74638">
        <w:rPr>
          <w:rFonts w:asciiTheme="majorBidi" w:hAnsiTheme="majorBidi" w:cstheme="majorBidi"/>
          <w:color w:val="000000" w:themeColor="text1"/>
        </w:rPr>
        <w:t>an another</w:t>
      </w:r>
      <w:r w:rsidR="00137CEC" w:rsidRPr="00C74638">
        <w:rPr>
          <w:rFonts w:asciiTheme="majorBidi" w:hAnsiTheme="majorBidi" w:cstheme="majorBidi"/>
          <w:color w:val="000000" w:themeColor="text1"/>
        </w:rPr>
        <w:t xml:space="preserve"> CORESET</w:t>
      </w:r>
      <w:r w:rsidR="00AC59CE" w:rsidRPr="00C74638">
        <w:rPr>
          <w:rFonts w:asciiTheme="majorBidi" w:hAnsiTheme="majorBidi" w:cstheme="majorBidi"/>
          <w:color w:val="000000" w:themeColor="text1"/>
        </w:rPr>
        <w:t>.</w:t>
      </w:r>
    </w:p>
    <w:p w14:paraId="3D5D10DF" w14:textId="4DD4C431" w:rsidR="0002052A" w:rsidRPr="00C74638" w:rsidRDefault="00AC59CE" w:rsidP="00CD73C0">
      <w:pPr>
        <w:pStyle w:val="ListParagraph"/>
        <w:numPr>
          <w:ilvl w:val="0"/>
          <w:numId w:val="44"/>
        </w:numPr>
        <w:jc w:val="both"/>
        <w:rPr>
          <w:rFonts w:asciiTheme="majorBidi" w:hAnsiTheme="majorBidi" w:cstheme="majorBidi"/>
        </w:rPr>
      </w:pPr>
      <w:r w:rsidRPr="00C74638">
        <w:rPr>
          <w:rFonts w:asciiTheme="majorBidi" w:hAnsiTheme="majorBidi" w:cstheme="majorBidi"/>
          <w:b/>
          <w:bCs/>
          <w:i/>
          <w:iCs/>
        </w:rPr>
        <w:t>Option</w:t>
      </w:r>
      <w:r w:rsidR="001A669D" w:rsidRPr="00C74638">
        <w:rPr>
          <w:rFonts w:asciiTheme="majorBidi" w:hAnsiTheme="majorBidi" w:cstheme="majorBidi"/>
          <w:b/>
          <w:bCs/>
          <w:i/>
          <w:iCs/>
        </w:rPr>
        <w:t xml:space="preserve"> 2</w:t>
      </w:r>
      <w:r w:rsidRPr="00C74638">
        <w:rPr>
          <w:rFonts w:asciiTheme="majorBidi" w:hAnsiTheme="majorBidi" w:cstheme="majorBidi"/>
          <w:b/>
          <w:bCs/>
          <w:i/>
          <w:iCs/>
        </w:rPr>
        <w:t xml:space="preserve">: </w:t>
      </w:r>
      <w:r w:rsidRPr="00C74638">
        <w:rPr>
          <w:rFonts w:asciiTheme="majorBidi" w:hAnsiTheme="majorBidi" w:cstheme="majorBidi"/>
          <w:color w:val="000000" w:themeColor="text1"/>
        </w:rPr>
        <w:t xml:space="preserve">select </w:t>
      </w:r>
      <w:r w:rsidR="00655E47" w:rsidRPr="00C74638">
        <w:rPr>
          <w:rFonts w:asciiTheme="majorBidi" w:hAnsiTheme="majorBidi" w:cstheme="majorBidi"/>
          <w:color w:val="000000" w:themeColor="text1"/>
        </w:rPr>
        <w:t>two QCL-</w:t>
      </w:r>
      <w:proofErr w:type="spellStart"/>
      <w:r w:rsidR="00655E47" w:rsidRPr="00C74638">
        <w:rPr>
          <w:rFonts w:asciiTheme="majorBidi" w:hAnsiTheme="majorBidi" w:cstheme="majorBidi"/>
          <w:color w:val="000000" w:themeColor="text1"/>
        </w:rPr>
        <w:t>TypeD</w:t>
      </w:r>
      <w:proofErr w:type="spellEnd"/>
      <w:r w:rsidR="00655E47" w:rsidRPr="00C74638">
        <w:rPr>
          <w:rFonts w:asciiTheme="majorBidi" w:hAnsiTheme="majorBidi" w:cstheme="majorBidi"/>
          <w:color w:val="000000" w:themeColor="text1"/>
        </w:rPr>
        <w:t xml:space="preserve"> based on extended Rel-15/16 mechanism </w:t>
      </w:r>
      <w:r w:rsidR="00CD73C0" w:rsidRPr="00C74638">
        <w:rPr>
          <w:rFonts w:asciiTheme="majorBidi" w:hAnsiTheme="majorBidi" w:cstheme="majorBidi"/>
          <w:color w:val="000000" w:themeColor="text1"/>
        </w:rPr>
        <w:t xml:space="preserve">without any consideration of linking of CORESETs. </w:t>
      </w:r>
    </w:p>
    <w:p w14:paraId="72B7A228" w14:textId="4B27ED53" w:rsidR="00CD73C0" w:rsidRPr="00626AF1" w:rsidRDefault="00CD73C0" w:rsidP="001A53FD">
      <w:pPr>
        <w:pStyle w:val="ListParagraph"/>
        <w:numPr>
          <w:ilvl w:val="1"/>
          <w:numId w:val="44"/>
        </w:numPr>
        <w:jc w:val="both"/>
        <w:rPr>
          <w:rFonts w:asciiTheme="majorBidi" w:hAnsiTheme="majorBidi" w:cstheme="majorBidi"/>
        </w:rPr>
      </w:pPr>
      <w:r w:rsidRPr="00626AF1">
        <w:rPr>
          <w:rFonts w:asciiTheme="majorBidi" w:hAnsiTheme="majorBidi" w:cstheme="majorBidi"/>
          <w:color w:val="000000" w:themeColor="text1"/>
        </w:rPr>
        <w:t xml:space="preserve">E.g.: </w:t>
      </w:r>
      <w:r w:rsidRPr="00626AF1">
        <w:rPr>
          <w:rFonts w:asciiTheme="majorBidi" w:hAnsiTheme="majorBidi" w:cstheme="majorBidi"/>
          <w:iCs/>
          <w:color w:val="000000" w:themeColor="text1"/>
        </w:rPr>
        <w:t>selecting first QCL-</w:t>
      </w:r>
      <w:proofErr w:type="spellStart"/>
      <w:r w:rsidRPr="00626AF1">
        <w:rPr>
          <w:rFonts w:asciiTheme="majorBidi" w:hAnsiTheme="majorBidi" w:cstheme="majorBidi"/>
          <w:iCs/>
          <w:color w:val="000000" w:themeColor="text1"/>
        </w:rPr>
        <w:t>TypeD</w:t>
      </w:r>
      <w:proofErr w:type="spellEnd"/>
      <w:r w:rsidRPr="00626AF1">
        <w:rPr>
          <w:rFonts w:asciiTheme="majorBidi" w:hAnsiTheme="majorBidi" w:cstheme="majorBidi"/>
          <w:iCs/>
          <w:color w:val="000000" w:themeColor="text1"/>
        </w:rPr>
        <w:t xml:space="preserve"> based on Rel-15/16 mechanism and a second QCL-Type D based on similar extension of Rel-15/16 framework</w:t>
      </w:r>
      <w:r w:rsidR="0002052A" w:rsidRPr="00626AF1">
        <w:rPr>
          <w:rFonts w:asciiTheme="majorBidi" w:hAnsiTheme="majorBidi" w:cstheme="majorBidi"/>
          <w:iCs/>
          <w:color w:val="000000" w:themeColor="text1"/>
        </w:rPr>
        <w:t xml:space="preserve"> (selection based on lowest CSS/USS set considering remaining CORESETs with different QCL-</w:t>
      </w:r>
      <w:proofErr w:type="spellStart"/>
      <w:r w:rsidR="0002052A" w:rsidRPr="00626AF1">
        <w:rPr>
          <w:rFonts w:asciiTheme="majorBidi" w:hAnsiTheme="majorBidi" w:cstheme="majorBidi"/>
          <w:color w:val="000000" w:themeColor="text1"/>
        </w:rPr>
        <w:t>TypeDs</w:t>
      </w:r>
      <w:proofErr w:type="spellEnd"/>
      <w:r w:rsidR="0002052A" w:rsidRPr="00626AF1">
        <w:rPr>
          <w:rFonts w:asciiTheme="majorBidi" w:hAnsiTheme="majorBidi" w:cstheme="majorBidi"/>
          <w:color w:val="000000" w:themeColor="text1"/>
        </w:rPr>
        <w:t>)</w:t>
      </w:r>
      <w:r w:rsidRPr="00626AF1">
        <w:rPr>
          <w:rFonts w:asciiTheme="majorBidi" w:hAnsiTheme="majorBidi" w:cstheme="majorBidi"/>
          <w:color w:val="000000" w:themeColor="text1"/>
        </w:rPr>
        <w:t>.</w:t>
      </w:r>
    </w:p>
    <w:p w14:paraId="1435D2FA" w14:textId="4A7C6DF3" w:rsidR="00CD73C0" w:rsidRPr="00CB7DFB" w:rsidRDefault="00CD73C0" w:rsidP="00430EA1">
      <w:pPr>
        <w:jc w:val="both"/>
        <w:rPr>
          <w:rFonts w:asciiTheme="majorBidi" w:hAnsiTheme="majorBidi" w:cstheme="majorBidi"/>
        </w:rPr>
      </w:pPr>
      <w:r w:rsidRPr="00626AF1">
        <w:rPr>
          <w:rFonts w:asciiTheme="majorBidi" w:hAnsiTheme="majorBidi" w:cstheme="majorBidi"/>
        </w:rPr>
        <w:t xml:space="preserve">We prefer </w:t>
      </w:r>
      <w:r w:rsidR="00E71F7E">
        <w:rPr>
          <w:rFonts w:asciiTheme="majorBidi" w:hAnsiTheme="majorBidi" w:cstheme="majorBidi"/>
        </w:rPr>
        <w:t>O</w:t>
      </w:r>
      <w:r w:rsidRPr="00CB7DFB">
        <w:rPr>
          <w:rFonts w:asciiTheme="majorBidi" w:hAnsiTheme="majorBidi" w:cstheme="majorBidi"/>
        </w:rPr>
        <w:t>ption 2 as it is more future</w:t>
      </w:r>
      <w:r w:rsidR="008D6D22">
        <w:rPr>
          <w:rFonts w:asciiTheme="majorBidi" w:hAnsiTheme="majorBidi" w:cstheme="majorBidi"/>
        </w:rPr>
        <w:t>-</w:t>
      </w:r>
      <w:r w:rsidRPr="00CB7DFB">
        <w:rPr>
          <w:rFonts w:asciiTheme="majorBidi" w:hAnsiTheme="majorBidi" w:cstheme="majorBidi"/>
        </w:rPr>
        <w:t xml:space="preserve">proof </w:t>
      </w:r>
      <w:r w:rsidRPr="00626AF1">
        <w:rPr>
          <w:rFonts w:asciiTheme="majorBidi" w:hAnsiTheme="majorBidi" w:cstheme="majorBidi"/>
        </w:rPr>
        <w:t xml:space="preserve">and allows PDCCH reception via two panels in general. </w:t>
      </w:r>
      <w:r w:rsidR="00A63C73" w:rsidRPr="00626AF1">
        <w:rPr>
          <w:rFonts w:asciiTheme="majorBidi" w:hAnsiTheme="majorBidi" w:cstheme="majorBidi"/>
        </w:rPr>
        <w:t xml:space="preserve">Even though </w:t>
      </w:r>
      <w:r w:rsidR="00E71F7E">
        <w:rPr>
          <w:rFonts w:asciiTheme="majorBidi" w:hAnsiTheme="majorBidi" w:cstheme="majorBidi"/>
        </w:rPr>
        <w:t>O</w:t>
      </w:r>
      <w:r w:rsidR="00A63C73" w:rsidRPr="00CB7DFB">
        <w:rPr>
          <w:rFonts w:asciiTheme="majorBidi" w:hAnsiTheme="majorBidi" w:cstheme="majorBidi"/>
        </w:rPr>
        <w:t xml:space="preserve">ption 2 is not limiting CORESET selection based on the CORESETs associated with </w:t>
      </w:r>
      <w:r w:rsidRPr="00CB7DFB">
        <w:rPr>
          <w:rFonts w:asciiTheme="majorBidi" w:hAnsiTheme="majorBidi" w:cstheme="majorBidi"/>
        </w:rPr>
        <w:t xml:space="preserve">PDCCH repetition, gNB </w:t>
      </w:r>
      <w:r w:rsidR="00A63C73" w:rsidRPr="00CB7DFB">
        <w:rPr>
          <w:rFonts w:asciiTheme="majorBidi" w:hAnsiTheme="majorBidi" w:cstheme="majorBidi"/>
        </w:rPr>
        <w:t xml:space="preserve">has the flexibility to change RRC configurations (e.g. setting linked </w:t>
      </w:r>
      <w:proofErr w:type="spellStart"/>
      <w:r w:rsidR="00A63C73" w:rsidRPr="00CB7DFB">
        <w:rPr>
          <w:rFonts w:asciiTheme="majorBidi" w:hAnsiTheme="majorBidi" w:cstheme="majorBidi"/>
        </w:rPr>
        <w:t>SSSets</w:t>
      </w:r>
      <w:proofErr w:type="spellEnd"/>
      <w:r w:rsidR="00A63C73" w:rsidRPr="00CB7DFB">
        <w:rPr>
          <w:rFonts w:asciiTheme="majorBidi" w:hAnsiTheme="majorBidi" w:cstheme="majorBidi"/>
        </w:rPr>
        <w:t xml:space="preserve"> and CORESETs to match </w:t>
      </w:r>
      <w:r w:rsidR="00BC6B80">
        <w:rPr>
          <w:rFonts w:asciiTheme="majorBidi" w:hAnsiTheme="majorBidi" w:cstheme="majorBidi"/>
        </w:rPr>
        <w:t>O</w:t>
      </w:r>
      <w:r w:rsidR="00A63C73" w:rsidRPr="00CB7DFB">
        <w:rPr>
          <w:rFonts w:asciiTheme="majorBidi" w:hAnsiTheme="majorBidi" w:cstheme="majorBidi"/>
        </w:rPr>
        <w:t xml:space="preserve">ption 2) to support PDCCH repetition. </w:t>
      </w:r>
      <w:r w:rsidRPr="00CB7DFB">
        <w:rPr>
          <w:rFonts w:asciiTheme="majorBidi" w:hAnsiTheme="majorBidi" w:cstheme="majorBidi"/>
        </w:rPr>
        <w:t xml:space="preserve">  </w:t>
      </w:r>
    </w:p>
    <w:p w14:paraId="09ACDBFA" w14:textId="2292D1BB" w:rsidR="00CD73C0" w:rsidRPr="00C42FF1" w:rsidRDefault="00225F24" w:rsidP="00CD73C0">
      <w:pPr>
        <w:spacing w:after="0"/>
        <w:rPr>
          <w:rFonts w:asciiTheme="majorBidi" w:hAnsiTheme="majorBidi" w:cstheme="majorBidi"/>
          <w:b/>
          <w:bCs/>
        </w:rPr>
      </w:pPr>
      <w:r w:rsidRPr="00CB7DFB">
        <w:rPr>
          <w:rFonts w:asciiTheme="majorBidi" w:hAnsiTheme="majorBidi" w:cstheme="majorBidi"/>
          <w:b/>
          <w:bCs/>
          <w:lang w:eastAsia="x-none"/>
        </w:rPr>
        <w:t xml:space="preserve">Proposal </w:t>
      </w:r>
      <w:r w:rsidR="0002052A" w:rsidRPr="00CB7DFB">
        <w:rPr>
          <w:rFonts w:asciiTheme="majorBidi" w:hAnsiTheme="majorBidi" w:cstheme="majorBidi"/>
          <w:b/>
          <w:bCs/>
          <w:lang w:eastAsia="x-none"/>
        </w:rPr>
        <w:t>3</w:t>
      </w:r>
      <w:r w:rsidR="00CD73C0" w:rsidRPr="00CB7DFB">
        <w:rPr>
          <w:rFonts w:asciiTheme="majorBidi" w:hAnsiTheme="majorBidi" w:cstheme="majorBidi"/>
          <w:b/>
          <w:bCs/>
          <w:lang w:eastAsia="x-none"/>
        </w:rPr>
        <w:t xml:space="preserve">: </w:t>
      </w:r>
      <w:r w:rsidR="00CD73C0" w:rsidRPr="00CB7DFB">
        <w:rPr>
          <w:rFonts w:asciiTheme="majorBidi" w:hAnsiTheme="majorBidi" w:cstheme="majorBidi"/>
          <w:b/>
          <w:bCs/>
        </w:rPr>
        <w:t>For a UE supporting reception with two different beams, enhance existing QCL-</w:t>
      </w:r>
      <w:proofErr w:type="spellStart"/>
      <w:r w:rsidR="00CD73C0" w:rsidRPr="00CB7DFB">
        <w:rPr>
          <w:rFonts w:asciiTheme="majorBidi" w:hAnsiTheme="majorBidi" w:cstheme="majorBidi"/>
          <w:b/>
          <w:bCs/>
        </w:rPr>
        <w:t>TypeD</w:t>
      </w:r>
      <w:proofErr w:type="spellEnd"/>
      <w:r w:rsidR="00CD73C0" w:rsidRPr="00CB7DFB">
        <w:rPr>
          <w:rFonts w:asciiTheme="majorBidi" w:hAnsiTheme="majorBidi" w:cstheme="majorBidi"/>
          <w:b/>
          <w:bCs/>
        </w:rPr>
        <w:t xml:space="preserve"> priority rules for overlapping CORESETs. </w:t>
      </w:r>
      <w:r w:rsidR="00CD73C0" w:rsidRPr="00C42FF1">
        <w:rPr>
          <w:rFonts w:asciiTheme="majorBidi" w:hAnsiTheme="majorBidi" w:cstheme="majorBidi"/>
          <w:b/>
          <w:bCs/>
        </w:rPr>
        <w:t xml:space="preserve">Select one from the following, </w:t>
      </w:r>
    </w:p>
    <w:p w14:paraId="26B0DE49" w14:textId="0474E60D" w:rsidR="00A63C73" w:rsidRPr="00626AF1" w:rsidRDefault="00A63C73" w:rsidP="00A63C73">
      <w:pPr>
        <w:pStyle w:val="ListParagraph"/>
        <w:numPr>
          <w:ilvl w:val="0"/>
          <w:numId w:val="44"/>
        </w:numPr>
        <w:jc w:val="both"/>
        <w:rPr>
          <w:rFonts w:asciiTheme="majorBidi" w:hAnsiTheme="majorBidi" w:cstheme="majorBidi"/>
          <w:b/>
          <w:bCs/>
        </w:rPr>
      </w:pPr>
      <w:r w:rsidRPr="00626AF1">
        <w:rPr>
          <w:rFonts w:asciiTheme="majorBidi" w:hAnsiTheme="majorBidi" w:cstheme="majorBidi"/>
          <w:b/>
          <w:bCs/>
          <w:i/>
          <w:iCs/>
        </w:rPr>
        <w:t xml:space="preserve">Option 1: </w:t>
      </w:r>
      <w:r w:rsidRPr="00626AF1">
        <w:rPr>
          <w:rFonts w:asciiTheme="majorBidi" w:hAnsiTheme="majorBidi" w:cstheme="majorBidi"/>
          <w:b/>
          <w:bCs/>
          <w:color w:val="000000" w:themeColor="text1"/>
        </w:rPr>
        <w:t>select two QCL-</w:t>
      </w:r>
      <w:proofErr w:type="spellStart"/>
      <w:r w:rsidRPr="00626AF1">
        <w:rPr>
          <w:rFonts w:asciiTheme="majorBidi" w:hAnsiTheme="majorBidi" w:cstheme="majorBidi"/>
          <w:b/>
          <w:bCs/>
          <w:color w:val="000000" w:themeColor="text1"/>
        </w:rPr>
        <w:t>TypeD</w:t>
      </w:r>
      <w:proofErr w:type="spellEnd"/>
      <w:r w:rsidRPr="00626AF1">
        <w:rPr>
          <w:rFonts w:asciiTheme="majorBidi" w:hAnsiTheme="majorBidi" w:cstheme="majorBidi"/>
          <w:b/>
          <w:bCs/>
          <w:color w:val="000000" w:themeColor="text1"/>
        </w:rPr>
        <w:t xml:space="preserve"> based on extended Rel-15/16 mechanism by conditioning the selection of second QCL-</w:t>
      </w:r>
      <w:proofErr w:type="spellStart"/>
      <w:r w:rsidRPr="00626AF1">
        <w:rPr>
          <w:rFonts w:asciiTheme="majorBidi" w:hAnsiTheme="majorBidi" w:cstheme="majorBidi"/>
          <w:b/>
          <w:bCs/>
          <w:color w:val="000000" w:themeColor="text1"/>
        </w:rPr>
        <w:t>TypeD</w:t>
      </w:r>
      <w:proofErr w:type="spellEnd"/>
      <w:r w:rsidRPr="00626AF1">
        <w:rPr>
          <w:rFonts w:asciiTheme="majorBidi" w:hAnsiTheme="majorBidi" w:cstheme="majorBidi"/>
          <w:b/>
          <w:bCs/>
          <w:color w:val="000000" w:themeColor="text1"/>
        </w:rPr>
        <w:t xml:space="preserve"> to linking of CORESETs. </w:t>
      </w:r>
    </w:p>
    <w:p w14:paraId="6F768EA9" w14:textId="251E0D36" w:rsidR="00CD73C0" w:rsidRPr="00626AF1" w:rsidRDefault="00A63C73" w:rsidP="001A53FD">
      <w:pPr>
        <w:pStyle w:val="ListParagraph"/>
        <w:numPr>
          <w:ilvl w:val="0"/>
          <w:numId w:val="44"/>
        </w:numPr>
        <w:spacing w:after="0"/>
        <w:jc w:val="both"/>
        <w:rPr>
          <w:rFonts w:asciiTheme="majorBidi" w:hAnsiTheme="majorBidi" w:cstheme="majorBidi"/>
        </w:rPr>
      </w:pPr>
      <w:r w:rsidRPr="00626AF1">
        <w:rPr>
          <w:rFonts w:asciiTheme="majorBidi" w:hAnsiTheme="majorBidi" w:cstheme="majorBidi"/>
          <w:b/>
          <w:bCs/>
          <w:i/>
          <w:iCs/>
        </w:rPr>
        <w:t xml:space="preserve">Option 2: </w:t>
      </w:r>
      <w:r w:rsidRPr="00626AF1">
        <w:rPr>
          <w:rFonts w:asciiTheme="majorBidi" w:hAnsiTheme="majorBidi" w:cstheme="majorBidi"/>
          <w:b/>
          <w:bCs/>
          <w:color w:val="000000" w:themeColor="text1"/>
        </w:rPr>
        <w:t>select two QCL-</w:t>
      </w:r>
      <w:proofErr w:type="spellStart"/>
      <w:r w:rsidRPr="00626AF1">
        <w:rPr>
          <w:rFonts w:asciiTheme="majorBidi" w:hAnsiTheme="majorBidi" w:cstheme="majorBidi"/>
          <w:b/>
          <w:bCs/>
          <w:color w:val="000000" w:themeColor="text1"/>
        </w:rPr>
        <w:t>TypeD</w:t>
      </w:r>
      <w:proofErr w:type="spellEnd"/>
      <w:r w:rsidRPr="00626AF1">
        <w:rPr>
          <w:rFonts w:asciiTheme="majorBidi" w:hAnsiTheme="majorBidi" w:cstheme="majorBidi"/>
          <w:b/>
          <w:bCs/>
          <w:color w:val="000000" w:themeColor="text1"/>
        </w:rPr>
        <w:t xml:space="preserve"> based on extended Rel-15/16 mechanism without any consideration of linking of CORESETs. </w:t>
      </w:r>
    </w:p>
    <w:p w14:paraId="40F9AEB7" w14:textId="4CF62AEC" w:rsidR="00225F24" w:rsidRPr="00626AF1" w:rsidRDefault="00225F24" w:rsidP="00F7682F">
      <w:pPr>
        <w:ind w:left="360"/>
        <w:jc w:val="both"/>
        <w:rPr>
          <w:rFonts w:asciiTheme="majorBidi" w:hAnsiTheme="majorBidi" w:cstheme="majorBidi"/>
          <w:b/>
          <w:bCs/>
        </w:rPr>
      </w:pPr>
    </w:p>
    <w:p w14:paraId="0B9F110A" w14:textId="0CED8C7D" w:rsidR="00563F19" w:rsidRPr="00C42FF1" w:rsidRDefault="003A5535" w:rsidP="003A5535">
      <w:pPr>
        <w:pStyle w:val="Heading3"/>
        <w:rPr>
          <w:lang w:val="en-US"/>
        </w:rPr>
      </w:pPr>
      <w:r w:rsidRPr="00C42FF1">
        <w:rPr>
          <w:lang w:val="en-US"/>
        </w:rPr>
        <w:t>2.</w:t>
      </w:r>
      <w:r w:rsidR="00460007" w:rsidRPr="00C42FF1">
        <w:rPr>
          <w:lang w:val="en-US"/>
        </w:rPr>
        <w:t>1</w:t>
      </w:r>
      <w:r w:rsidRPr="00C42FF1">
        <w:rPr>
          <w:lang w:val="en-US"/>
        </w:rPr>
        <w:t>.</w:t>
      </w:r>
      <w:r w:rsidR="00460007" w:rsidRPr="00C42FF1">
        <w:rPr>
          <w:lang w:val="en-US"/>
        </w:rPr>
        <w:t>5</w:t>
      </w:r>
      <w:r w:rsidRPr="00C42FF1">
        <w:rPr>
          <w:lang w:val="en-US"/>
        </w:rPr>
        <w:t xml:space="preserve"> </w:t>
      </w:r>
      <w:r w:rsidR="00B67981">
        <w:rPr>
          <w:lang w:val="en-US"/>
        </w:rPr>
        <w:t xml:space="preserve">   </w:t>
      </w:r>
      <w:r w:rsidRPr="00C42FF1">
        <w:rPr>
          <w:lang w:val="en-US"/>
        </w:rPr>
        <w:t>Overlapping of a linked candidate with an ind</w:t>
      </w:r>
      <w:r w:rsidR="00D605B0" w:rsidRPr="00C42FF1">
        <w:rPr>
          <w:lang w:val="en-US"/>
        </w:rPr>
        <w:t>ividual</w:t>
      </w:r>
      <w:r w:rsidRPr="00C42FF1">
        <w:rPr>
          <w:lang w:val="en-US"/>
        </w:rPr>
        <w:t xml:space="preserve"> candidate</w:t>
      </w:r>
    </w:p>
    <w:p w14:paraId="6E32C918" w14:textId="14318D91" w:rsidR="003A5535" w:rsidRPr="00C74638" w:rsidRDefault="003A5535" w:rsidP="003A5535">
      <w:pPr>
        <w:rPr>
          <w:rFonts w:asciiTheme="majorBidi" w:hAnsiTheme="majorBidi" w:cstheme="majorBidi"/>
        </w:rPr>
      </w:pPr>
      <w:r w:rsidRPr="00C74638">
        <w:rPr>
          <w:rFonts w:asciiTheme="majorBidi" w:hAnsiTheme="majorBidi" w:cstheme="majorBidi"/>
        </w:rPr>
        <w:t xml:space="preserve">In RAN1#104b-e, </w:t>
      </w:r>
      <w:r w:rsidR="00F44DF7" w:rsidRPr="00C74638">
        <w:rPr>
          <w:rFonts w:asciiTheme="majorBidi" w:hAnsiTheme="majorBidi" w:cstheme="majorBidi"/>
        </w:rPr>
        <w:t xml:space="preserve">the following was </w:t>
      </w:r>
      <w:r w:rsidRPr="00C74638">
        <w:rPr>
          <w:rFonts w:asciiTheme="majorBidi" w:hAnsiTheme="majorBidi" w:cstheme="majorBidi"/>
        </w:rPr>
        <w:t>agreed:</w:t>
      </w:r>
    </w:p>
    <w:tbl>
      <w:tblPr>
        <w:tblStyle w:val="TableGrid"/>
        <w:tblW w:w="0" w:type="auto"/>
        <w:tblLook w:val="04A0" w:firstRow="1" w:lastRow="0" w:firstColumn="1" w:lastColumn="0" w:noHBand="0" w:noVBand="1"/>
      </w:tblPr>
      <w:tblGrid>
        <w:gridCol w:w="9629"/>
      </w:tblGrid>
      <w:tr w:rsidR="00F44DF7" w:rsidRPr="00DA0AD0" w14:paraId="6ADBF073" w14:textId="77777777" w:rsidTr="00F44DF7">
        <w:tc>
          <w:tcPr>
            <w:tcW w:w="9629" w:type="dxa"/>
          </w:tcPr>
          <w:p w14:paraId="5C82DE6D" w14:textId="77777777" w:rsidR="00F44DF7" w:rsidRPr="00C74638" w:rsidRDefault="00F44DF7" w:rsidP="00430EA1">
            <w:pPr>
              <w:spacing w:after="0"/>
              <w:rPr>
                <w:rFonts w:asciiTheme="majorBidi" w:hAnsiTheme="majorBidi" w:cstheme="majorBidi"/>
              </w:rPr>
            </w:pPr>
            <w:r w:rsidRPr="00C74638">
              <w:rPr>
                <w:rFonts w:asciiTheme="majorBidi" w:hAnsiTheme="majorBidi" w:cstheme="majorBidi"/>
                <w:b/>
                <w:bCs/>
                <w:highlight w:val="green"/>
              </w:rPr>
              <w:t>Agreement</w:t>
            </w:r>
          </w:p>
          <w:p w14:paraId="239BF2BC" w14:textId="77777777" w:rsidR="00F44DF7" w:rsidRPr="00C74638" w:rsidRDefault="00F44DF7" w:rsidP="00430EA1">
            <w:pPr>
              <w:spacing w:after="0"/>
              <w:rPr>
                <w:rFonts w:asciiTheme="majorBidi" w:hAnsiTheme="majorBidi" w:cstheme="majorBidi"/>
              </w:rPr>
            </w:pPr>
            <w:r w:rsidRPr="00C74638">
              <w:rPr>
                <w:rFonts w:asciiTheme="majorBidi" w:hAnsiTheme="majorBidi" w:cstheme="majorBidi"/>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30BBE8CB" w14:textId="77777777" w:rsidR="00F44DF7" w:rsidRPr="00C74638" w:rsidRDefault="00F44DF7" w:rsidP="00430EA1">
            <w:pPr>
              <w:numPr>
                <w:ilvl w:val="0"/>
                <w:numId w:val="40"/>
              </w:numPr>
              <w:spacing w:after="0"/>
              <w:rPr>
                <w:rFonts w:asciiTheme="majorBidi" w:hAnsiTheme="majorBidi" w:cstheme="majorBidi"/>
              </w:rPr>
            </w:pPr>
            <w:r w:rsidRPr="00C74638">
              <w:rPr>
                <w:rFonts w:asciiTheme="majorBidi" w:hAnsiTheme="majorBidi" w:cstheme="majorBidi"/>
              </w:rPr>
              <w:t xml:space="preserve">Option 1: The individual candidate is not counted for monitoring </w:t>
            </w:r>
          </w:p>
          <w:p w14:paraId="33DE8D10" w14:textId="77777777" w:rsidR="00F44DF7" w:rsidRPr="00C74638" w:rsidRDefault="00F44DF7" w:rsidP="00430EA1">
            <w:pPr>
              <w:numPr>
                <w:ilvl w:val="1"/>
                <w:numId w:val="40"/>
              </w:numPr>
              <w:spacing w:after="0"/>
              <w:rPr>
                <w:rFonts w:asciiTheme="majorBidi" w:hAnsiTheme="majorBidi" w:cstheme="majorBidi"/>
              </w:rPr>
            </w:pPr>
            <w:r w:rsidRPr="00C74638">
              <w:rPr>
                <w:rFonts w:asciiTheme="majorBidi" w:hAnsiTheme="majorBidi" w:cstheme="majorBidi"/>
              </w:rPr>
              <w:t>Interpretation of the detected DCI is based on Rel. 17 PDCCH repetition rules (</w:t>
            </w:r>
            <w:proofErr w:type="spellStart"/>
            <w:r w:rsidRPr="00C74638">
              <w:rPr>
                <w:rFonts w:asciiTheme="majorBidi" w:hAnsiTheme="majorBidi" w:cstheme="majorBidi"/>
              </w:rPr>
              <w:t>wrt</w:t>
            </w:r>
            <w:proofErr w:type="spellEnd"/>
            <w:r w:rsidRPr="00C74638">
              <w:rPr>
                <w:rFonts w:asciiTheme="majorBidi" w:hAnsiTheme="majorBidi" w:cstheme="majorBidi"/>
              </w:rPr>
              <w:t xml:space="preserve"> reference PDCCH candidate).</w:t>
            </w:r>
          </w:p>
          <w:p w14:paraId="7BD66611" w14:textId="77777777" w:rsidR="00F44DF7" w:rsidRPr="00C74638" w:rsidRDefault="00F44DF7" w:rsidP="00430EA1">
            <w:pPr>
              <w:numPr>
                <w:ilvl w:val="0"/>
                <w:numId w:val="40"/>
              </w:numPr>
              <w:spacing w:after="0"/>
              <w:rPr>
                <w:rFonts w:asciiTheme="majorBidi" w:hAnsiTheme="majorBidi" w:cstheme="majorBidi"/>
              </w:rPr>
            </w:pPr>
            <w:r w:rsidRPr="00C74638">
              <w:rPr>
                <w:rFonts w:asciiTheme="majorBidi" w:hAnsiTheme="majorBidi" w:cstheme="majorBidi"/>
              </w:rPr>
              <w:t>Option 2: The candidate in a higher SS set ID is not counted for monitoring</w:t>
            </w:r>
          </w:p>
          <w:p w14:paraId="6B169069" w14:textId="77777777" w:rsidR="00F44DF7" w:rsidRPr="00C74638" w:rsidRDefault="00F44DF7" w:rsidP="00430EA1">
            <w:pPr>
              <w:numPr>
                <w:ilvl w:val="1"/>
                <w:numId w:val="40"/>
              </w:numPr>
              <w:spacing w:after="0"/>
              <w:rPr>
                <w:rFonts w:asciiTheme="majorBidi" w:hAnsiTheme="majorBidi" w:cstheme="majorBidi"/>
              </w:rPr>
            </w:pPr>
            <w:r w:rsidRPr="00C74638">
              <w:rPr>
                <w:rFonts w:asciiTheme="majorBidi" w:hAnsiTheme="majorBidi" w:cstheme="majorBidi"/>
              </w:rPr>
              <w:t>Interpretation of the detected DCI depends on which candidate is not counted (either based on Rel. 15/16 rules or based on Rel. 17 PDCCH repetition rules).</w:t>
            </w:r>
          </w:p>
          <w:p w14:paraId="5BAEFE42" w14:textId="77777777" w:rsidR="00F44DF7" w:rsidRPr="00C74638" w:rsidRDefault="00F44DF7" w:rsidP="00430EA1">
            <w:pPr>
              <w:numPr>
                <w:ilvl w:val="1"/>
                <w:numId w:val="40"/>
              </w:numPr>
              <w:spacing w:after="0"/>
              <w:rPr>
                <w:rFonts w:asciiTheme="majorBidi" w:hAnsiTheme="majorBidi" w:cstheme="majorBidi"/>
              </w:rPr>
            </w:pPr>
            <w:r w:rsidRPr="00C74638">
              <w:rPr>
                <w:rFonts w:asciiTheme="majorBidi" w:hAnsiTheme="majorBidi" w:cstheme="majorBidi"/>
              </w:rPr>
              <w:t>FFS: Impact to the other linked PDCCH candidate</w:t>
            </w:r>
          </w:p>
          <w:p w14:paraId="635D1C64" w14:textId="77777777" w:rsidR="00F44DF7" w:rsidRPr="00C74638" w:rsidRDefault="00F44DF7" w:rsidP="00430EA1">
            <w:pPr>
              <w:numPr>
                <w:ilvl w:val="0"/>
                <w:numId w:val="40"/>
              </w:numPr>
              <w:spacing w:after="0"/>
              <w:rPr>
                <w:rFonts w:asciiTheme="majorBidi" w:hAnsiTheme="majorBidi" w:cstheme="majorBidi"/>
              </w:rPr>
            </w:pPr>
            <w:r w:rsidRPr="00C74638">
              <w:rPr>
                <w:rFonts w:asciiTheme="majorBidi" w:hAnsiTheme="majorBidi" w:cstheme="majorBidi"/>
              </w:rPr>
              <w:t>Option 3: The candidate associated with SS set(s) with lower priority is not counted for monitoring, where for two linked SS sets, the priority is according to one of the two SS sets with a lower SS set ID</w:t>
            </w:r>
          </w:p>
          <w:p w14:paraId="0617102F" w14:textId="77777777" w:rsidR="00F44DF7" w:rsidRPr="00C74638" w:rsidRDefault="00F44DF7" w:rsidP="00430EA1">
            <w:pPr>
              <w:numPr>
                <w:ilvl w:val="1"/>
                <w:numId w:val="40"/>
              </w:numPr>
              <w:spacing w:after="0"/>
              <w:rPr>
                <w:rFonts w:asciiTheme="majorBidi" w:hAnsiTheme="majorBidi" w:cstheme="majorBidi"/>
              </w:rPr>
            </w:pPr>
            <w:r w:rsidRPr="00C74638">
              <w:rPr>
                <w:rFonts w:asciiTheme="majorBidi" w:hAnsiTheme="majorBidi" w:cstheme="majorBidi"/>
              </w:rPr>
              <w:t>Interpretation of the detected DCI depends on which candidate is not counted (either based on Rel. 15/16 rules or based on Rel. 17 PDCCH repetition rules).</w:t>
            </w:r>
          </w:p>
          <w:p w14:paraId="3DD4851C" w14:textId="77777777" w:rsidR="00F44DF7" w:rsidRPr="00C74638" w:rsidRDefault="00F44DF7" w:rsidP="00430EA1">
            <w:pPr>
              <w:numPr>
                <w:ilvl w:val="1"/>
                <w:numId w:val="40"/>
              </w:numPr>
              <w:spacing w:after="0"/>
              <w:rPr>
                <w:rFonts w:asciiTheme="majorBidi" w:hAnsiTheme="majorBidi" w:cstheme="majorBidi"/>
              </w:rPr>
            </w:pPr>
            <w:r w:rsidRPr="00C74638">
              <w:rPr>
                <w:rFonts w:asciiTheme="majorBidi" w:hAnsiTheme="majorBidi" w:cstheme="majorBidi"/>
              </w:rPr>
              <w:t>FFS: Impact to the other linked PDCCH candidate</w:t>
            </w:r>
          </w:p>
          <w:p w14:paraId="1D035931" w14:textId="77777777" w:rsidR="00F44DF7" w:rsidRPr="00C74638" w:rsidRDefault="00F44DF7" w:rsidP="00430EA1">
            <w:pPr>
              <w:numPr>
                <w:ilvl w:val="0"/>
                <w:numId w:val="40"/>
              </w:numPr>
              <w:spacing w:after="0"/>
              <w:rPr>
                <w:rFonts w:asciiTheme="majorBidi" w:hAnsiTheme="majorBidi" w:cstheme="majorBidi"/>
              </w:rPr>
            </w:pPr>
            <w:r w:rsidRPr="00C74638">
              <w:rPr>
                <w:rFonts w:asciiTheme="majorBidi" w:hAnsiTheme="majorBidi" w:cstheme="majorBidi"/>
              </w:rPr>
              <w:t>FFS: Whether a max limit on number of such overlaps is needed.</w:t>
            </w:r>
          </w:p>
          <w:p w14:paraId="2481745C" w14:textId="77777777" w:rsidR="00F44DF7" w:rsidRPr="00C42FF1" w:rsidRDefault="00F44DF7" w:rsidP="00430EA1">
            <w:pPr>
              <w:spacing w:after="0"/>
              <w:rPr>
                <w:rFonts w:asciiTheme="majorBidi" w:hAnsiTheme="majorBidi" w:cstheme="majorBidi"/>
              </w:rPr>
            </w:pPr>
            <w:r w:rsidRPr="00C74638">
              <w:rPr>
                <w:rFonts w:asciiTheme="majorBidi" w:hAnsiTheme="majorBidi" w:cstheme="majorBidi"/>
              </w:rPr>
              <w:t xml:space="preserve">Additional specification support may be introduced for the purpose of resolving ambiguity (if any) for interpretation of the detected DCI. </w:t>
            </w:r>
            <w:r w:rsidRPr="00C42FF1">
              <w:rPr>
                <w:rFonts w:asciiTheme="majorBidi" w:hAnsiTheme="majorBidi" w:cstheme="majorBidi"/>
              </w:rPr>
              <w:t>For example,</w:t>
            </w:r>
          </w:p>
          <w:p w14:paraId="1559B2CF" w14:textId="77777777" w:rsidR="00F44DF7" w:rsidRPr="00C74638" w:rsidRDefault="00F44DF7" w:rsidP="00430EA1">
            <w:pPr>
              <w:numPr>
                <w:ilvl w:val="0"/>
                <w:numId w:val="41"/>
              </w:numPr>
              <w:spacing w:after="0"/>
              <w:rPr>
                <w:rFonts w:asciiTheme="majorBidi" w:hAnsiTheme="majorBidi" w:cstheme="majorBidi"/>
              </w:rPr>
            </w:pPr>
            <w:r w:rsidRPr="00C74638">
              <w:rPr>
                <w:rFonts w:asciiTheme="majorBidi" w:hAnsiTheme="majorBidi" w:cstheme="majorBidi"/>
              </w:rPr>
              <w:t>Distinguished by different RNTIs defined for the linked candidate versus the individual candidate</w:t>
            </w:r>
          </w:p>
          <w:p w14:paraId="2C704A37" w14:textId="66CAD574" w:rsidR="00F44DF7" w:rsidRPr="00C74638" w:rsidRDefault="00F44DF7" w:rsidP="00430EA1">
            <w:pPr>
              <w:numPr>
                <w:ilvl w:val="0"/>
                <w:numId w:val="41"/>
              </w:numPr>
              <w:spacing w:after="0"/>
            </w:pPr>
            <w:r w:rsidRPr="00C74638">
              <w:rPr>
                <w:rFonts w:asciiTheme="majorBidi" w:hAnsiTheme="majorBidi" w:cstheme="majorBidi"/>
              </w:rPr>
              <w:t>Distinguished by aggregation level restrictions that can be expected by the UE in the case of overlap</w:t>
            </w:r>
          </w:p>
        </w:tc>
      </w:tr>
    </w:tbl>
    <w:p w14:paraId="53C8520B" w14:textId="4BA4A92C" w:rsidR="00312B39" w:rsidRPr="00DA0AD0" w:rsidRDefault="00312B39" w:rsidP="003A5535">
      <w:pPr>
        <w:jc w:val="both"/>
        <w:rPr>
          <w:rFonts w:ascii="Times New Roman" w:hAnsi="Times New Roman" w:cs="Times New Roman"/>
          <w:lang w:eastAsia="x-none"/>
        </w:rPr>
      </w:pPr>
    </w:p>
    <w:p w14:paraId="06FACBE3" w14:textId="10334FE9" w:rsidR="00312B39" w:rsidRPr="00C74638" w:rsidRDefault="00B30BEC" w:rsidP="003A5535">
      <w:pPr>
        <w:jc w:val="both"/>
        <w:rPr>
          <w:rFonts w:ascii="Times New Roman" w:hAnsi="Times New Roman" w:cs="Times New Roman"/>
          <w:lang w:eastAsia="x-none"/>
        </w:rPr>
      </w:pPr>
      <w:r>
        <w:rPr>
          <w:rFonts w:ascii="Times New Roman" w:hAnsi="Times New Roman" w:cs="Times New Roman"/>
          <w:lang w:eastAsia="x-none"/>
        </w:rPr>
        <w:t>A r</w:t>
      </w:r>
      <w:r w:rsidR="00312B39" w:rsidRPr="00CB7DFB">
        <w:rPr>
          <w:rFonts w:ascii="Times New Roman" w:hAnsi="Times New Roman" w:cs="Times New Roman"/>
          <w:lang w:eastAsia="x-none"/>
        </w:rPr>
        <w:t xml:space="preserve">elated text in </w:t>
      </w:r>
      <w:r w:rsidR="00D17023">
        <w:rPr>
          <w:rFonts w:ascii="Times New Roman" w:hAnsi="Times New Roman" w:cs="Times New Roman"/>
          <w:lang w:eastAsia="x-none"/>
        </w:rPr>
        <w:t xml:space="preserve">TS </w:t>
      </w:r>
      <w:r w:rsidR="00312B39" w:rsidRPr="00C74638">
        <w:rPr>
          <w:rFonts w:ascii="Times New Roman" w:hAnsi="Times New Roman" w:cs="Times New Roman"/>
          <w:lang w:eastAsia="x-none"/>
        </w:rPr>
        <w:t xml:space="preserve">38.213 is, </w:t>
      </w:r>
    </w:p>
    <w:p w14:paraId="4A95540F" w14:textId="0170B4E9" w:rsidR="00312B39" w:rsidRPr="00C74638" w:rsidRDefault="00312B39" w:rsidP="00430EA1">
      <w:pPr>
        <w:ind w:left="284"/>
        <w:rPr>
          <w:rFonts w:ascii="Times New Roman" w:hAnsi="Times New Roman" w:cs="Times New Roman"/>
          <w:i/>
          <w:iCs/>
        </w:rPr>
      </w:pPr>
      <w:r w:rsidRPr="00C74638">
        <w:rPr>
          <w:rFonts w:ascii="Times New Roman" w:hAnsi="Times New Roman" w:cs="Times New Roman"/>
          <w:i/>
          <w:iCs/>
        </w:rPr>
        <w:t xml:space="preserve">“A PDCCH candidate with index </w:t>
      </w:r>
      <m:oMath>
        <m:sSub>
          <m:sSubPr>
            <m:ctrlPr>
              <w:rPr>
                <w:rFonts w:ascii="Cambria Math" w:hAnsi="Cambria Math" w:cs="Times New Roman"/>
                <w:i/>
                <w:iCs/>
              </w:rPr>
            </m:ctrlPr>
          </m:sSubPr>
          <m:e>
            <m:r>
              <w:rPr>
                <w:rFonts w:ascii="Cambria Math" w:hAnsi="Cambria Math" w:cs="Times New Roman"/>
              </w:rPr>
              <m:t>m</m:t>
            </m:r>
          </m:e>
          <m:sub>
            <m:sSub>
              <m:sSubPr>
                <m:ctrlPr>
                  <w:rPr>
                    <w:rFonts w:ascii="Cambria Math" w:hAnsi="Cambria Math" w:cs="Times New Roman"/>
                    <w:i/>
                    <w:iCs/>
                  </w:rPr>
                </m:ctrlPr>
              </m:sSubPr>
              <m:e>
                <m:r>
                  <w:rPr>
                    <w:rFonts w:ascii="Cambria Math" w:hAnsi="Cambria Math" w:cs="Times New Roman"/>
                  </w:rPr>
                  <m:t>s</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CI</m:t>
                </m:r>
              </m:sub>
            </m:sSub>
          </m:sub>
        </m:sSub>
      </m:oMath>
      <w:r w:rsidRPr="00C74638">
        <w:rPr>
          <w:rFonts w:ascii="Times New Roman" w:hAnsi="Times New Roman" w:cs="Times New Roman"/>
          <w:i/>
          <w:iCs/>
        </w:rPr>
        <w:t xml:space="preserve"> for a search space set </w:t>
      </w:r>
      <m:oMath>
        <m:sSub>
          <m:sSubPr>
            <m:ctrlPr>
              <w:rPr>
                <w:rFonts w:ascii="Cambria Math" w:hAnsi="Cambria Math" w:cs="Times New Roman"/>
                <w:i/>
                <w:iCs/>
              </w:rPr>
            </m:ctrlPr>
          </m:sSubPr>
          <m:e>
            <m:r>
              <w:rPr>
                <w:rFonts w:ascii="Cambria Math" w:hAnsi="Cambria Math" w:cs="Times New Roman"/>
              </w:rPr>
              <m:t>s</m:t>
            </m:r>
          </m:e>
          <m:sub>
            <m:r>
              <w:rPr>
                <w:rFonts w:ascii="Cambria Math" w:hAnsi="Cambria Math" w:cs="Times New Roman"/>
              </w:rPr>
              <m:t>j</m:t>
            </m:r>
          </m:sub>
        </m:sSub>
      </m:oMath>
      <w:r w:rsidRPr="00C74638">
        <w:rPr>
          <w:rFonts w:ascii="Times New Roman" w:hAnsi="Times New Roman" w:cs="Times New Roman"/>
          <w:i/>
          <w:iCs/>
        </w:rPr>
        <w:t xml:space="preserve"> using a set of CCEs in a CORESET </w:t>
      </w:r>
      <m:oMath>
        <m:r>
          <w:rPr>
            <w:rFonts w:ascii="Cambria Math" w:hAnsi="Cambria Math" w:cs="Times New Roman"/>
          </w:rPr>
          <m:t>p</m:t>
        </m:r>
      </m:oMath>
      <w:r w:rsidRPr="00C74638">
        <w:rPr>
          <w:rFonts w:ascii="Times New Roman" w:hAnsi="Times New Roman" w:cs="Times New Roman"/>
          <w:i/>
          <w:iCs/>
        </w:rPr>
        <w:t xml:space="preserve"> on the active DL BWP for serving cell </w:t>
      </w:r>
      <m:oMath>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CI</m:t>
            </m:r>
          </m:sub>
        </m:sSub>
      </m:oMath>
      <w:r w:rsidRPr="00C74638">
        <w:rPr>
          <w:rFonts w:ascii="Times New Roman" w:hAnsi="Times New Roman" w:cs="Times New Roman"/>
          <w:i/>
          <w:iCs/>
        </w:rPr>
        <w:t xml:space="preserve"> is not counted for monitoring if there is a PDCCH candidate with index </w:t>
      </w:r>
      <m:oMath>
        <m:sSub>
          <m:sSubPr>
            <m:ctrlPr>
              <w:rPr>
                <w:rFonts w:ascii="Cambria Math" w:hAnsi="Cambria Math" w:cs="Times New Roman"/>
                <w:i/>
                <w:iCs/>
              </w:rPr>
            </m:ctrlPr>
          </m:sSubPr>
          <m:e>
            <m:r>
              <w:rPr>
                <w:rFonts w:ascii="Cambria Math" w:hAnsi="Cambria Math" w:cs="Times New Roman"/>
              </w:rPr>
              <m:t>m</m:t>
            </m:r>
          </m:e>
          <m:sub>
            <m:sSub>
              <m:sSubPr>
                <m:ctrlPr>
                  <w:rPr>
                    <w:rFonts w:ascii="Cambria Math" w:hAnsi="Cambria Math" w:cs="Times New Roman"/>
                    <w:i/>
                    <w:iCs/>
                  </w:rPr>
                </m:ctrlPr>
              </m:sSubPr>
              <m:e>
                <m:r>
                  <w:rPr>
                    <w:rFonts w:ascii="Cambria Math" w:hAnsi="Cambria Math" w:cs="Times New Roman"/>
                  </w:rPr>
                  <m:t>s</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CI</m:t>
                </m:r>
              </m:sub>
            </m:sSub>
          </m:sub>
        </m:sSub>
      </m:oMath>
      <w:r w:rsidRPr="00C74638">
        <w:rPr>
          <w:rFonts w:ascii="Times New Roman" w:hAnsi="Times New Roman" w:cs="Times New Roman"/>
          <w:i/>
          <w:iCs/>
        </w:rPr>
        <w:t xml:space="preserve"> for a search space set </w:t>
      </w:r>
      <m:oMath>
        <m:sSub>
          <m:sSubPr>
            <m:ctrlPr>
              <w:rPr>
                <w:rFonts w:ascii="Cambria Math" w:hAnsi="Cambria Math" w:cs="Times New Roman"/>
                <w:i/>
                <w:iCs/>
              </w:rPr>
            </m:ctrlPr>
          </m:sSubPr>
          <m:e>
            <m:r>
              <w:rPr>
                <w:rFonts w:ascii="Cambria Math" w:hAnsi="Cambria Math" w:cs="Times New Roman"/>
              </w:rPr>
              <m:t>s</m:t>
            </m:r>
          </m:e>
          <m:sub>
            <m:r>
              <w:rPr>
                <w:rFonts w:ascii="Cambria Math" w:hAnsi="Cambria Math" w:cs="Times New Roman"/>
              </w:rPr>
              <m:t>i</m:t>
            </m:r>
          </m:sub>
        </m:sSub>
        <m:sSub>
          <m:sSubPr>
            <m:ctrlPr>
              <w:rPr>
                <w:rFonts w:ascii="Cambria Math" w:hAnsi="Cambria Math" w:cs="Times New Roman"/>
                <w:i/>
                <w:iCs/>
              </w:rPr>
            </m:ctrlPr>
          </m:sSubPr>
          <m:e>
            <m:r>
              <w:rPr>
                <w:rFonts w:ascii="Cambria Math" w:hAnsi="Cambria Math" w:cs="Times New Roman"/>
              </w:rPr>
              <m:t>&lt;s</m:t>
            </m:r>
          </m:e>
          <m:sub>
            <m:r>
              <w:rPr>
                <w:rFonts w:ascii="Cambria Math" w:hAnsi="Cambria Math" w:cs="Times New Roman"/>
              </w:rPr>
              <m:t>j</m:t>
            </m:r>
          </m:sub>
        </m:sSub>
      </m:oMath>
      <w:r w:rsidRPr="00C74638">
        <w:rPr>
          <w:rFonts w:ascii="Times New Roman" w:hAnsi="Times New Roman" w:cs="Times New Roman"/>
          <w:i/>
          <w:iCs/>
        </w:rPr>
        <w:t xml:space="preserve">, or if there is a PDCCH candidate with index </w:t>
      </w:r>
      <m:oMath>
        <m:sSub>
          <m:sSubPr>
            <m:ctrlPr>
              <w:rPr>
                <w:rFonts w:ascii="Cambria Math" w:hAnsi="Cambria Math" w:cs="Times New Roman"/>
                <w:i/>
                <w:iCs/>
              </w:rPr>
            </m:ctrlPr>
          </m:sSubPr>
          <m:e>
            <m:r>
              <w:rPr>
                <w:rFonts w:ascii="Cambria Math" w:hAnsi="Cambria Math" w:cs="Times New Roman"/>
              </w:rPr>
              <m:t>n</m:t>
            </m:r>
          </m:e>
          <m:sub>
            <m:sSub>
              <m:sSubPr>
                <m:ctrlPr>
                  <w:rPr>
                    <w:rFonts w:ascii="Cambria Math" w:hAnsi="Cambria Math" w:cs="Times New Roman"/>
                    <w:i/>
                    <w:iCs/>
                  </w:rPr>
                </m:ctrlPr>
              </m:sSubPr>
              <m:e>
                <m:r>
                  <w:rPr>
                    <w:rFonts w:ascii="Cambria Math" w:hAnsi="Cambria Math" w:cs="Times New Roman"/>
                  </w:rPr>
                  <m:t>s</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CI</m:t>
                </m:r>
              </m:sub>
            </m:sSub>
          </m:sub>
        </m:sSub>
      </m:oMath>
      <w:r w:rsidRPr="00C74638">
        <w:rPr>
          <w:rFonts w:ascii="Times New Roman" w:hAnsi="Times New Roman" w:cs="Times New Roman"/>
          <w:i/>
          <w:iCs/>
        </w:rPr>
        <w:t xml:space="preserve"> and </w:t>
      </w:r>
      <m:oMath>
        <m:sSub>
          <m:sSubPr>
            <m:ctrlPr>
              <w:rPr>
                <w:rFonts w:ascii="Cambria Math" w:hAnsi="Cambria Math" w:cs="Times New Roman"/>
                <w:i/>
                <w:iCs/>
              </w:rPr>
            </m:ctrlPr>
          </m:sSubPr>
          <m:e>
            <m:r>
              <w:rPr>
                <w:rFonts w:ascii="Cambria Math" w:hAnsi="Cambria Math" w:cs="Times New Roman"/>
              </w:rPr>
              <m:t>n</m:t>
            </m:r>
          </m:e>
          <m:sub>
            <m:sSub>
              <m:sSubPr>
                <m:ctrlPr>
                  <w:rPr>
                    <w:rFonts w:ascii="Cambria Math" w:hAnsi="Cambria Math" w:cs="Times New Roman"/>
                    <w:i/>
                    <w:iCs/>
                  </w:rPr>
                </m:ctrlPr>
              </m:sSubPr>
              <m:e>
                <m:r>
                  <w:rPr>
                    <w:rFonts w:ascii="Cambria Math" w:hAnsi="Cambria Math" w:cs="Times New Roman"/>
                  </w:rPr>
                  <m:t>s</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CI</m:t>
                </m:r>
              </m:sub>
            </m:sSub>
          </m:sub>
        </m:sSub>
        <m:r>
          <w:rPr>
            <w:rFonts w:ascii="Cambria Math" w:hAnsi="Cambria Math" w:cs="Times New Roman"/>
          </w:rPr>
          <m:t>&lt;</m:t>
        </m:r>
        <m:sSub>
          <m:sSubPr>
            <m:ctrlPr>
              <w:rPr>
                <w:rFonts w:ascii="Cambria Math" w:hAnsi="Cambria Math" w:cs="Times New Roman"/>
                <w:i/>
                <w:iCs/>
              </w:rPr>
            </m:ctrlPr>
          </m:sSubPr>
          <m:e>
            <m:r>
              <w:rPr>
                <w:rFonts w:ascii="Cambria Math" w:hAnsi="Cambria Math" w:cs="Times New Roman"/>
              </w:rPr>
              <m:t>m</m:t>
            </m:r>
          </m:e>
          <m:sub>
            <m:sSub>
              <m:sSubPr>
                <m:ctrlPr>
                  <w:rPr>
                    <w:rFonts w:ascii="Cambria Math" w:hAnsi="Cambria Math" w:cs="Times New Roman"/>
                    <w:i/>
                    <w:iCs/>
                  </w:rPr>
                </m:ctrlPr>
              </m:sSubPr>
              <m:e>
                <m:r>
                  <w:rPr>
                    <w:rFonts w:ascii="Cambria Math" w:hAnsi="Cambria Math" w:cs="Times New Roman"/>
                  </w:rPr>
                  <m:t>s</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CI</m:t>
                </m:r>
              </m:sub>
            </m:sSub>
          </m:sub>
        </m:sSub>
      </m:oMath>
      <w:r w:rsidRPr="00C74638">
        <w:rPr>
          <w:rFonts w:ascii="Times New Roman" w:hAnsi="Times New Roman" w:cs="Times New Roman"/>
          <w:i/>
          <w:iCs/>
        </w:rPr>
        <w:t xml:space="preserve">, in the CORESET </w:t>
      </w:r>
      <m:oMath>
        <m:r>
          <w:rPr>
            <w:rFonts w:ascii="Cambria Math" w:hAnsi="Cambria Math" w:cs="Times New Roman"/>
          </w:rPr>
          <m:t>p</m:t>
        </m:r>
      </m:oMath>
      <w:r w:rsidRPr="00C74638">
        <w:rPr>
          <w:rFonts w:ascii="Times New Roman" w:hAnsi="Times New Roman" w:cs="Times New Roman"/>
          <w:i/>
          <w:iCs/>
        </w:rPr>
        <w:t xml:space="preserve"> on the active DL BWP for serving cell </w:t>
      </w:r>
      <m:oMath>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CI</m:t>
            </m:r>
          </m:sub>
        </m:sSub>
      </m:oMath>
      <w:r w:rsidRPr="00C74638">
        <w:rPr>
          <w:rFonts w:ascii="Times New Roman" w:hAnsi="Times New Roman" w:cs="Times New Roman"/>
          <w:i/>
          <w:iCs/>
        </w:rPr>
        <w:t xml:space="preserve"> using a same set of CCEs, the PDCCH candidates have identical scrambling, and the corresponding DCI formats for the PDCCH candidates have a same size; otherwise, the PDCCH candidate with index </w:t>
      </w:r>
      <m:oMath>
        <m:sSub>
          <m:sSubPr>
            <m:ctrlPr>
              <w:rPr>
                <w:rFonts w:ascii="Cambria Math" w:hAnsi="Cambria Math" w:cs="Times New Roman"/>
                <w:i/>
                <w:iCs/>
              </w:rPr>
            </m:ctrlPr>
          </m:sSubPr>
          <m:e>
            <m:r>
              <w:rPr>
                <w:rFonts w:ascii="Cambria Math" w:hAnsi="Cambria Math" w:cs="Times New Roman"/>
              </w:rPr>
              <m:t>m</m:t>
            </m:r>
          </m:e>
          <m:sub>
            <m:sSub>
              <m:sSubPr>
                <m:ctrlPr>
                  <w:rPr>
                    <w:rFonts w:ascii="Cambria Math" w:hAnsi="Cambria Math" w:cs="Times New Roman"/>
                    <w:i/>
                    <w:iCs/>
                  </w:rPr>
                </m:ctrlPr>
              </m:sSubPr>
              <m:e>
                <m:r>
                  <w:rPr>
                    <w:rFonts w:ascii="Cambria Math" w:hAnsi="Cambria Math" w:cs="Times New Roman"/>
                  </w:rPr>
                  <m:t>s</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CI</m:t>
                </m:r>
              </m:sub>
            </m:sSub>
          </m:sub>
        </m:sSub>
      </m:oMath>
      <w:r w:rsidRPr="00C74638">
        <w:rPr>
          <w:rFonts w:ascii="Times New Roman" w:hAnsi="Times New Roman" w:cs="Times New Roman"/>
          <w:i/>
          <w:iCs/>
        </w:rPr>
        <w:t xml:space="preserve"> is counted for monitoring. “</w:t>
      </w:r>
    </w:p>
    <w:p w14:paraId="71B5128B" w14:textId="4F4E24BF" w:rsidR="00312B39" w:rsidRPr="00C74638" w:rsidRDefault="00312B39" w:rsidP="003A5535">
      <w:pPr>
        <w:jc w:val="both"/>
        <w:rPr>
          <w:rFonts w:ascii="Times New Roman" w:hAnsi="Times New Roman" w:cs="Times New Roman"/>
          <w:lang w:eastAsia="x-none"/>
        </w:rPr>
      </w:pPr>
      <w:r w:rsidRPr="00DA0AD0">
        <w:rPr>
          <w:rFonts w:ascii="Times New Roman" w:hAnsi="Times New Roman" w:cs="Times New Roman"/>
          <w:lang w:eastAsia="x-none"/>
        </w:rPr>
        <w:t xml:space="preserve">Individual candidate is deprioritized in </w:t>
      </w:r>
      <w:r w:rsidR="003652C9">
        <w:rPr>
          <w:rFonts w:ascii="Times New Roman" w:hAnsi="Times New Roman" w:cs="Times New Roman"/>
          <w:lang w:eastAsia="x-none"/>
        </w:rPr>
        <w:t>O</w:t>
      </w:r>
      <w:r w:rsidRPr="00CB7DFB">
        <w:rPr>
          <w:rFonts w:ascii="Times New Roman" w:hAnsi="Times New Roman" w:cs="Times New Roman"/>
          <w:lang w:eastAsia="x-none"/>
        </w:rPr>
        <w:t xml:space="preserve">ption 1, where a simple extension to Rel-15 spec text can solve the concern. However, </w:t>
      </w:r>
      <w:r w:rsidR="003652C9">
        <w:rPr>
          <w:rFonts w:ascii="Times New Roman" w:hAnsi="Times New Roman" w:cs="Times New Roman"/>
          <w:lang w:eastAsia="x-none"/>
        </w:rPr>
        <w:t>O</w:t>
      </w:r>
      <w:r w:rsidRPr="00CB7DFB">
        <w:rPr>
          <w:rFonts w:ascii="Times New Roman" w:hAnsi="Times New Roman" w:cs="Times New Roman"/>
          <w:lang w:eastAsia="x-none"/>
        </w:rPr>
        <w:t>ption</w:t>
      </w:r>
      <w:r w:rsidR="003652C9">
        <w:rPr>
          <w:rFonts w:ascii="Times New Roman" w:hAnsi="Times New Roman" w:cs="Times New Roman"/>
          <w:lang w:eastAsia="x-none"/>
        </w:rPr>
        <w:t>s</w:t>
      </w:r>
      <w:r w:rsidRPr="00C74638">
        <w:rPr>
          <w:rFonts w:ascii="Times New Roman" w:hAnsi="Times New Roman" w:cs="Times New Roman"/>
          <w:lang w:eastAsia="x-none"/>
        </w:rPr>
        <w:t xml:space="preserve"> 2 and 3 use Rel-15 rule and</w:t>
      </w:r>
      <w:r w:rsidR="00CC0D5E" w:rsidRPr="00C74638">
        <w:rPr>
          <w:rFonts w:ascii="Times New Roman" w:hAnsi="Times New Roman" w:cs="Times New Roman"/>
          <w:lang w:eastAsia="x-none"/>
        </w:rPr>
        <w:t xml:space="preserve"> it may drop a linked PDCCH candidate. In such cases,</w:t>
      </w:r>
      <w:r w:rsidRPr="00C74638">
        <w:rPr>
          <w:rFonts w:ascii="Times New Roman" w:hAnsi="Times New Roman" w:cs="Times New Roman"/>
          <w:lang w:eastAsia="x-none"/>
        </w:rPr>
        <w:t xml:space="preserve"> further discussions </w:t>
      </w:r>
      <w:r w:rsidR="00CC0D5E" w:rsidRPr="00C74638">
        <w:rPr>
          <w:rFonts w:ascii="Times New Roman" w:hAnsi="Times New Roman" w:cs="Times New Roman"/>
          <w:lang w:eastAsia="x-none"/>
        </w:rPr>
        <w:t>may</w:t>
      </w:r>
      <w:r w:rsidRPr="00C74638">
        <w:rPr>
          <w:rFonts w:ascii="Times New Roman" w:hAnsi="Times New Roman" w:cs="Times New Roman"/>
          <w:lang w:eastAsia="x-none"/>
        </w:rPr>
        <w:t xml:space="preserve"> be needed on how to handle the</w:t>
      </w:r>
      <w:r w:rsidR="00CC0D5E" w:rsidRPr="00C74638">
        <w:rPr>
          <w:rFonts w:ascii="Times New Roman" w:hAnsi="Times New Roman" w:cs="Times New Roman"/>
          <w:lang w:eastAsia="x-none"/>
        </w:rPr>
        <w:t xml:space="preserve"> other</w:t>
      </w:r>
      <w:r w:rsidRPr="00C74638">
        <w:rPr>
          <w:rFonts w:ascii="Times New Roman" w:hAnsi="Times New Roman" w:cs="Times New Roman"/>
          <w:lang w:eastAsia="x-none"/>
        </w:rPr>
        <w:t xml:space="preserve"> linked PDCCH candidate (</w:t>
      </w:r>
      <w:r w:rsidR="00CC0D5E" w:rsidRPr="00C74638">
        <w:rPr>
          <w:rFonts w:ascii="Times New Roman" w:hAnsi="Times New Roman" w:cs="Times New Roman"/>
          <w:lang w:eastAsia="x-none"/>
        </w:rPr>
        <w:t>as</w:t>
      </w:r>
      <w:r w:rsidRPr="00C74638">
        <w:rPr>
          <w:rFonts w:ascii="Times New Roman" w:hAnsi="Times New Roman" w:cs="Times New Roman"/>
          <w:lang w:eastAsia="x-none"/>
        </w:rPr>
        <w:t xml:space="preserve"> </w:t>
      </w:r>
      <w:r w:rsidR="00CC0D5E" w:rsidRPr="00C74638">
        <w:rPr>
          <w:rFonts w:ascii="Times New Roman" w:hAnsi="Times New Roman" w:cs="Times New Roman"/>
        </w:rPr>
        <w:t xml:space="preserve">one linked </w:t>
      </w:r>
      <w:r w:rsidRPr="00C74638">
        <w:rPr>
          <w:rFonts w:ascii="Times New Roman" w:hAnsi="Times New Roman" w:cs="Times New Roman"/>
        </w:rPr>
        <w:t xml:space="preserve">candidate is </w:t>
      </w:r>
      <w:r w:rsidR="00CC0D5E" w:rsidRPr="00C74638">
        <w:rPr>
          <w:rFonts w:ascii="Times New Roman" w:hAnsi="Times New Roman" w:cs="Times New Roman"/>
        </w:rPr>
        <w:t xml:space="preserve">not counted). Therefore, we believe that the discussion on </w:t>
      </w:r>
      <w:r w:rsidR="00DF79F0">
        <w:rPr>
          <w:rFonts w:ascii="Times New Roman" w:hAnsi="Times New Roman" w:cs="Times New Roman"/>
        </w:rPr>
        <w:t>O</w:t>
      </w:r>
      <w:r w:rsidR="00CC0D5E" w:rsidRPr="00CB7DFB">
        <w:rPr>
          <w:rFonts w:ascii="Times New Roman" w:hAnsi="Times New Roman" w:cs="Times New Roman"/>
        </w:rPr>
        <w:t>ption</w:t>
      </w:r>
      <w:r w:rsidR="00DF79F0">
        <w:rPr>
          <w:rFonts w:ascii="Times New Roman" w:hAnsi="Times New Roman" w:cs="Times New Roman"/>
        </w:rPr>
        <w:t>s</w:t>
      </w:r>
      <w:r w:rsidR="00CC0D5E" w:rsidRPr="00C74638">
        <w:rPr>
          <w:rFonts w:ascii="Times New Roman" w:hAnsi="Times New Roman" w:cs="Times New Roman"/>
        </w:rPr>
        <w:t xml:space="preserve"> 2 and 3 may be more complicated. </w:t>
      </w:r>
    </w:p>
    <w:p w14:paraId="2CBA31EF" w14:textId="03E4800B" w:rsidR="003A5535" w:rsidRPr="00C74638" w:rsidRDefault="0002052A" w:rsidP="003A5535">
      <w:pPr>
        <w:jc w:val="both"/>
        <w:rPr>
          <w:rFonts w:ascii="Times New Roman" w:hAnsi="Times New Roman" w:cs="Times New Roman"/>
        </w:rPr>
      </w:pPr>
      <w:r w:rsidRPr="00C74638">
        <w:rPr>
          <w:rFonts w:ascii="Times New Roman" w:hAnsi="Times New Roman" w:cs="Times New Roman"/>
          <w:lang w:eastAsia="x-none"/>
        </w:rPr>
        <w:t xml:space="preserve">On </w:t>
      </w:r>
      <w:r w:rsidR="00A37CE8">
        <w:rPr>
          <w:rFonts w:ascii="Times New Roman" w:hAnsi="Times New Roman" w:cs="Times New Roman"/>
          <w:lang w:eastAsia="x-none"/>
        </w:rPr>
        <w:t xml:space="preserve">the </w:t>
      </w:r>
      <w:r w:rsidR="00CC0D5E" w:rsidRPr="00C74638">
        <w:rPr>
          <w:rFonts w:ascii="Times New Roman" w:hAnsi="Times New Roman" w:cs="Times New Roman"/>
          <w:lang w:eastAsia="x-none"/>
        </w:rPr>
        <w:t>last part of the above agreement, we do not really see any extra discussion</w:t>
      </w:r>
      <w:r w:rsidRPr="00C74638">
        <w:rPr>
          <w:rFonts w:ascii="Times New Roman" w:hAnsi="Times New Roman" w:cs="Times New Roman"/>
          <w:lang w:eastAsia="x-none"/>
        </w:rPr>
        <w:t xml:space="preserve"> is</w:t>
      </w:r>
      <w:r w:rsidR="00CC0D5E" w:rsidRPr="00C74638">
        <w:rPr>
          <w:rFonts w:ascii="Times New Roman" w:hAnsi="Times New Roman" w:cs="Times New Roman"/>
          <w:lang w:eastAsia="x-none"/>
        </w:rPr>
        <w:t xml:space="preserve"> needed on “</w:t>
      </w:r>
      <w:r w:rsidR="00CC0D5E" w:rsidRPr="00C74638">
        <w:rPr>
          <w:rFonts w:ascii="Times New Roman" w:hAnsi="Times New Roman" w:cs="Times New Roman"/>
        </w:rPr>
        <w:t xml:space="preserve">the purpose of resolving ambiguity” and </w:t>
      </w:r>
      <w:r w:rsidR="004108C1">
        <w:rPr>
          <w:rFonts w:ascii="Times New Roman" w:hAnsi="Times New Roman" w:cs="Times New Roman"/>
        </w:rPr>
        <w:t xml:space="preserve">this </w:t>
      </w:r>
      <w:r w:rsidR="00CC0D5E" w:rsidRPr="00C74638">
        <w:rPr>
          <w:rFonts w:ascii="Times New Roman" w:hAnsi="Times New Roman" w:cs="Times New Roman"/>
        </w:rPr>
        <w:t xml:space="preserve">should be neglected in the future discussions. </w:t>
      </w:r>
    </w:p>
    <w:p w14:paraId="3BCB9A18" w14:textId="506874A8" w:rsidR="00CC0D5E" w:rsidRPr="00CB7DFB" w:rsidRDefault="00CC0D5E" w:rsidP="00430EA1">
      <w:pPr>
        <w:spacing w:after="0"/>
        <w:jc w:val="both"/>
        <w:rPr>
          <w:rFonts w:asciiTheme="majorBidi" w:hAnsiTheme="majorBidi" w:cstheme="majorBidi"/>
          <w:b/>
          <w:bCs/>
        </w:rPr>
      </w:pPr>
      <w:r w:rsidRPr="00C74638">
        <w:rPr>
          <w:rFonts w:asciiTheme="majorBidi" w:hAnsiTheme="majorBidi" w:cstheme="majorBidi"/>
          <w:b/>
          <w:bCs/>
        </w:rPr>
        <w:t xml:space="preserve">Proposal </w:t>
      </w:r>
      <w:r w:rsidR="0002052A" w:rsidRPr="00C74638">
        <w:rPr>
          <w:rFonts w:asciiTheme="majorBidi" w:hAnsiTheme="majorBidi" w:cstheme="majorBidi"/>
          <w:b/>
          <w:bCs/>
        </w:rPr>
        <w:t>4</w:t>
      </w:r>
      <w:r w:rsidRPr="00C74638">
        <w:rPr>
          <w:rFonts w:asciiTheme="majorBidi" w:hAnsiTheme="majorBidi" w:cstheme="majorBidi"/>
          <w:b/>
          <w:bCs/>
        </w:rPr>
        <w:t>: When one of the linked PDCCH candidates uses the same set of CCEs as an individual (unlinked) PDCCH candidate, and they both are associated with the same DCI size, scrambling, and CORESET, for the purpose of BD counting and interpretation of a detected DCI, select Option 1</w:t>
      </w:r>
      <w:r w:rsidR="00DD2902">
        <w:rPr>
          <w:rFonts w:asciiTheme="majorBidi" w:hAnsiTheme="majorBidi" w:cstheme="majorBidi"/>
          <w:b/>
          <w:bCs/>
        </w:rPr>
        <w:t>:</w:t>
      </w:r>
      <w:r w:rsidRPr="00CB7DFB">
        <w:rPr>
          <w:rFonts w:asciiTheme="majorBidi" w:hAnsiTheme="majorBidi" w:cstheme="majorBidi"/>
          <w:b/>
          <w:bCs/>
        </w:rPr>
        <w:t xml:space="preserve"> </w:t>
      </w:r>
    </w:p>
    <w:p w14:paraId="3AF3C309" w14:textId="147883AE" w:rsidR="00CC0D5E" w:rsidRPr="00CB7DFB" w:rsidRDefault="00CC0D5E" w:rsidP="00430EA1">
      <w:pPr>
        <w:pStyle w:val="ListParagraph"/>
        <w:numPr>
          <w:ilvl w:val="0"/>
          <w:numId w:val="45"/>
        </w:numPr>
        <w:spacing w:after="0"/>
        <w:jc w:val="both"/>
        <w:rPr>
          <w:rFonts w:asciiTheme="majorBidi" w:hAnsiTheme="majorBidi" w:cstheme="majorBidi"/>
          <w:b/>
          <w:bCs/>
        </w:rPr>
      </w:pPr>
      <w:r w:rsidRPr="00CB7DFB">
        <w:rPr>
          <w:rFonts w:asciiTheme="majorBidi" w:hAnsiTheme="majorBidi" w:cstheme="majorBidi"/>
          <w:b/>
          <w:bCs/>
        </w:rPr>
        <w:t xml:space="preserve">Option 1: The individual candidate is not counted for monitoring </w:t>
      </w:r>
    </w:p>
    <w:p w14:paraId="348E15CC" w14:textId="77777777" w:rsidR="00CC0D5E" w:rsidRPr="00CB7DFB" w:rsidRDefault="00CC0D5E" w:rsidP="00430EA1">
      <w:pPr>
        <w:numPr>
          <w:ilvl w:val="1"/>
          <w:numId w:val="40"/>
        </w:numPr>
        <w:spacing w:after="0"/>
        <w:jc w:val="both"/>
        <w:rPr>
          <w:rFonts w:asciiTheme="majorBidi" w:hAnsiTheme="majorBidi" w:cstheme="majorBidi"/>
          <w:b/>
          <w:bCs/>
        </w:rPr>
      </w:pPr>
      <w:r w:rsidRPr="00CB7DFB">
        <w:rPr>
          <w:rFonts w:asciiTheme="majorBidi" w:hAnsiTheme="majorBidi" w:cstheme="majorBidi"/>
          <w:b/>
          <w:bCs/>
        </w:rPr>
        <w:t>Interpretation of the detected DCI is based on Rel. 17 PDCCH repetition rules (</w:t>
      </w:r>
      <w:proofErr w:type="spellStart"/>
      <w:r w:rsidRPr="00CB7DFB">
        <w:rPr>
          <w:rFonts w:asciiTheme="majorBidi" w:hAnsiTheme="majorBidi" w:cstheme="majorBidi"/>
          <w:b/>
          <w:bCs/>
        </w:rPr>
        <w:t>wrt</w:t>
      </w:r>
      <w:proofErr w:type="spellEnd"/>
      <w:r w:rsidRPr="00CB7DFB">
        <w:rPr>
          <w:rFonts w:asciiTheme="majorBidi" w:hAnsiTheme="majorBidi" w:cstheme="majorBidi"/>
          <w:b/>
          <w:bCs/>
        </w:rPr>
        <w:t xml:space="preserve"> reference PDCCH candidate).</w:t>
      </w:r>
    </w:p>
    <w:p w14:paraId="7C022205" w14:textId="77777777" w:rsidR="00CC0D5E" w:rsidRPr="00CB7DFB" w:rsidRDefault="00CC0D5E" w:rsidP="003A5535">
      <w:pPr>
        <w:jc w:val="both"/>
        <w:rPr>
          <w:rFonts w:ascii="Times New Roman" w:hAnsi="Times New Roman" w:cs="Times New Roman"/>
          <w:lang w:eastAsia="x-none"/>
        </w:rPr>
      </w:pPr>
    </w:p>
    <w:p w14:paraId="1735E3B8" w14:textId="52502A1F" w:rsidR="00766CB5" w:rsidRPr="00C42FF1" w:rsidRDefault="00D92E62" w:rsidP="00D92E62">
      <w:pPr>
        <w:pStyle w:val="Heading3"/>
        <w:rPr>
          <w:rFonts w:asciiTheme="minorBidi" w:hAnsiTheme="minorBidi" w:cstheme="minorBidi"/>
          <w:lang w:val="en-US"/>
        </w:rPr>
      </w:pPr>
      <w:r w:rsidRPr="00C42FF1">
        <w:rPr>
          <w:rFonts w:asciiTheme="minorBidi" w:hAnsiTheme="minorBidi" w:cstheme="minorBidi"/>
          <w:lang w:val="en-US"/>
        </w:rPr>
        <w:t>2.</w:t>
      </w:r>
      <w:r w:rsidR="00460007" w:rsidRPr="00C42FF1">
        <w:rPr>
          <w:rFonts w:asciiTheme="minorBidi" w:hAnsiTheme="minorBidi" w:cstheme="minorBidi"/>
          <w:lang w:val="en-US"/>
        </w:rPr>
        <w:t>1</w:t>
      </w:r>
      <w:r w:rsidRPr="00C42FF1">
        <w:rPr>
          <w:rFonts w:asciiTheme="minorBidi" w:hAnsiTheme="minorBidi" w:cstheme="minorBidi"/>
          <w:lang w:val="en-US"/>
        </w:rPr>
        <w:t>.</w:t>
      </w:r>
      <w:r w:rsidR="00460007" w:rsidRPr="00C42FF1">
        <w:rPr>
          <w:rFonts w:asciiTheme="minorBidi" w:hAnsiTheme="minorBidi" w:cstheme="minorBidi"/>
          <w:lang w:val="en-US"/>
        </w:rPr>
        <w:t>6</w:t>
      </w:r>
      <w:r w:rsidRPr="00C42FF1">
        <w:rPr>
          <w:rFonts w:asciiTheme="minorBidi" w:hAnsiTheme="minorBidi" w:cstheme="minorBidi"/>
          <w:lang w:val="en-US"/>
        </w:rPr>
        <w:t xml:space="preserve"> </w:t>
      </w:r>
      <w:r w:rsidR="00B67981">
        <w:rPr>
          <w:rFonts w:asciiTheme="minorBidi" w:hAnsiTheme="minorBidi" w:cstheme="minorBidi"/>
          <w:lang w:val="en-US"/>
        </w:rPr>
        <w:t xml:space="preserve">   </w:t>
      </w:r>
      <w:r w:rsidRPr="00C42FF1">
        <w:rPr>
          <w:rFonts w:asciiTheme="minorBidi" w:eastAsia="Batang" w:hAnsiTheme="minorBidi" w:cstheme="minorBidi"/>
          <w:lang w:val="en-US"/>
        </w:rPr>
        <w:t>Dropping one of linked PDCCH candidates</w:t>
      </w:r>
    </w:p>
    <w:p w14:paraId="4BA6A5B0" w14:textId="2F0DB60F" w:rsidR="00D92E62" w:rsidRPr="00C74638" w:rsidRDefault="00D92E62" w:rsidP="00D92E62">
      <w:pPr>
        <w:rPr>
          <w:rFonts w:asciiTheme="majorBidi" w:hAnsiTheme="majorBidi" w:cstheme="majorBidi"/>
        </w:rPr>
      </w:pPr>
      <w:r w:rsidRPr="00C74638">
        <w:rPr>
          <w:rFonts w:asciiTheme="majorBidi" w:hAnsiTheme="majorBidi" w:cstheme="majorBidi"/>
        </w:rPr>
        <w:t xml:space="preserve">In RAN1#104b-e, </w:t>
      </w:r>
      <w:r w:rsidR="005667E3" w:rsidRPr="00C74638">
        <w:rPr>
          <w:rFonts w:asciiTheme="majorBidi" w:hAnsiTheme="majorBidi" w:cstheme="majorBidi"/>
        </w:rPr>
        <w:t xml:space="preserve">RAN1 discussed the scenario </w:t>
      </w:r>
      <w:r w:rsidR="007920E5" w:rsidRPr="00C74638">
        <w:rPr>
          <w:rFonts w:asciiTheme="majorBidi" w:hAnsiTheme="majorBidi" w:cstheme="majorBidi"/>
        </w:rPr>
        <w:t>w</w:t>
      </w:r>
      <w:r w:rsidR="007920E5">
        <w:rPr>
          <w:rFonts w:asciiTheme="majorBidi" w:hAnsiTheme="majorBidi" w:cstheme="majorBidi"/>
        </w:rPr>
        <w:t>here</w:t>
      </w:r>
      <w:r w:rsidR="007920E5" w:rsidRPr="00C74638">
        <w:rPr>
          <w:rFonts w:asciiTheme="majorBidi" w:hAnsiTheme="majorBidi" w:cstheme="majorBidi"/>
        </w:rPr>
        <w:t xml:space="preserve"> </w:t>
      </w:r>
      <w:r w:rsidR="005667E3" w:rsidRPr="00C74638">
        <w:rPr>
          <w:rFonts w:asciiTheme="majorBidi" w:hAnsiTheme="majorBidi" w:cstheme="majorBidi"/>
        </w:rPr>
        <w:t xml:space="preserve">one linked PDCCH candidate </w:t>
      </w:r>
      <w:r w:rsidR="00EF4C9C" w:rsidRPr="00C74638">
        <w:rPr>
          <w:rFonts w:asciiTheme="majorBidi" w:hAnsiTheme="majorBidi" w:cstheme="majorBidi"/>
          <w:lang w:eastAsia="x-none"/>
        </w:rPr>
        <w:t>gets</w:t>
      </w:r>
      <w:r w:rsidR="005667E3" w:rsidRPr="00C74638">
        <w:rPr>
          <w:rFonts w:asciiTheme="majorBidi" w:hAnsiTheme="majorBidi" w:cstheme="majorBidi"/>
          <w:lang w:eastAsia="x-none"/>
        </w:rPr>
        <w:t xml:space="preserve"> </w:t>
      </w:r>
      <w:r w:rsidRPr="00C74638">
        <w:rPr>
          <w:rFonts w:asciiTheme="majorBidi" w:hAnsiTheme="majorBidi" w:cstheme="majorBidi"/>
          <w:lang w:eastAsia="x-none"/>
        </w:rPr>
        <w:t>dropped</w:t>
      </w:r>
      <w:r w:rsidR="005667E3" w:rsidRPr="00C74638">
        <w:rPr>
          <w:rFonts w:asciiTheme="majorBidi" w:hAnsiTheme="majorBidi" w:cstheme="majorBidi"/>
          <w:lang w:eastAsia="x-none"/>
        </w:rPr>
        <w:t xml:space="preserve">, and remaining </w:t>
      </w:r>
      <w:r w:rsidR="00EF4C9C" w:rsidRPr="00C74638">
        <w:rPr>
          <w:rFonts w:asciiTheme="majorBidi" w:hAnsiTheme="majorBidi" w:cstheme="majorBidi"/>
          <w:lang w:eastAsia="x-none"/>
        </w:rPr>
        <w:t>details on t</w:t>
      </w:r>
      <w:r w:rsidR="005667E3" w:rsidRPr="00C74638">
        <w:rPr>
          <w:rFonts w:asciiTheme="majorBidi" w:hAnsiTheme="majorBidi" w:cstheme="majorBidi"/>
        </w:rPr>
        <w:t xml:space="preserve">he UE behaviour to monitor remaining PDCCH candidate </w:t>
      </w:r>
      <w:r w:rsidR="00EF4C9C" w:rsidRPr="00C74638">
        <w:rPr>
          <w:rFonts w:asciiTheme="majorBidi" w:hAnsiTheme="majorBidi" w:cstheme="majorBidi"/>
          <w:lang w:eastAsia="x-none"/>
        </w:rPr>
        <w:t xml:space="preserve">were listed, </w:t>
      </w:r>
    </w:p>
    <w:tbl>
      <w:tblPr>
        <w:tblStyle w:val="TableGrid"/>
        <w:tblW w:w="0" w:type="auto"/>
        <w:tblLook w:val="04A0" w:firstRow="1" w:lastRow="0" w:firstColumn="1" w:lastColumn="0" w:noHBand="0" w:noVBand="1"/>
      </w:tblPr>
      <w:tblGrid>
        <w:gridCol w:w="9629"/>
      </w:tblGrid>
      <w:tr w:rsidR="00D92E62" w:rsidRPr="00DA0AD0" w14:paraId="4085B98D" w14:textId="77777777" w:rsidTr="00D92E62">
        <w:tc>
          <w:tcPr>
            <w:tcW w:w="9629" w:type="dxa"/>
          </w:tcPr>
          <w:p w14:paraId="293B355A" w14:textId="77777777" w:rsidR="00D92E62" w:rsidRPr="00C74638" w:rsidRDefault="00D92E62" w:rsidP="00430EA1">
            <w:pPr>
              <w:spacing w:after="0"/>
              <w:rPr>
                <w:rFonts w:asciiTheme="majorBidi" w:hAnsiTheme="majorBidi" w:cstheme="majorBidi"/>
              </w:rPr>
            </w:pPr>
            <w:r w:rsidRPr="00C74638">
              <w:rPr>
                <w:rFonts w:asciiTheme="majorBidi" w:hAnsiTheme="majorBidi" w:cstheme="majorBidi"/>
                <w:b/>
                <w:bCs/>
                <w:highlight w:val="green"/>
              </w:rPr>
              <w:t>Agreement</w:t>
            </w:r>
          </w:p>
          <w:p w14:paraId="5F7A760A" w14:textId="77777777" w:rsidR="00D92E62" w:rsidRPr="00C74638" w:rsidRDefault="00D92E62" w:rsidP="00430EA1">
            <w:pPr>
              <w:spacing w:after="0"/>
              <w:rPr>
                <w:rFonts w:asciiTheme="majorBidi" w:hAnsiTheme="majorBidi" w:cstheme="majorBidi"/>
              </w:rPr>
            </w:pPr>
            <w:r w:rsidRPr="00C74638">
              <w:rPr>
                <w:rFonts w:asciiTheme="majorBidi" w:hAnsiTheme="majorBidi" w:cstheme="majorBidi"/>
              </w:rPr>
              <w:t>For PDCCH repetition with two linked candidates, if due to Rel. 15/16 procedures, one of the linked candidates is not monitored (is dropped), select one option from Options 1 and 2 in RAN1#105-e:</w:t>
            </w:r>
          </w:p>
          <w:p w14:paraId="780F4E3F" w14:textId="77777777" w:rsidR="00D92E62" w:rsidRPr="00C74638" w:rsidRDefault="00D92E62" w:rsidP="00430EA1">
            <w:pPr>
              <w:numPr>
                <w:ilvl w:val="0"/>
                <w:numId w:val="42"/>
              </w:numPr>
              <w:spacing w:after="0"/>
              <w:rPr>
                <w:rFonts w:asciiTheme="majorBidi" w:hAnsiTheme="majorBidi" w:cstheme="majorBidi"/>
              </w:rPr>
            </w:pPr>
            <w:r w:rsidRPr="00C74638">
              <w:rPr>
                <w:rFonts w:asciiTheme="majorBidi" w:hAnsiTheme="majorBidi" w:cstheme="majorBidi"/>
              </w:rPr>
              <w:t>Option 1: UE still monitors the linked candidate that is not dropped and interprets the DCI based on Rel. 17 PDCCH rules (</w:t>
            </w:r>
            <w:proofErr w:type="spellStart"/>
            <w:r w:rsidRPr="00C74638">
              <w:rPr>
                <w:rFonts w:asciiTheme="majorBidi" w:hAnsiTheme="majorBidi" w:cstheme="majorBidi"/>
              </w:rPr>
              <w:t>wrt</w:t>
            </w:r>
            <w:proofErr w:type="spellEnd"/>
            <w:r w:rsidRPr="00C74638">
              <w:rPr>
                <w:rFonts w:asciiTheme="majorBidi" w:hAnsiTheme="majorBidi" w:cstheme="majorBidi"/>
              </w:rPr>
              <w:t xml:space="preserve"> reference PDCCH candidate)</w:t>
            </w:r>
          </w:p>
          <w:p w14:paraId="7E39C74F" w14:textId="77777777" w:rsidR="00D92E62" w:rsidRPr="00C74638" w:rsidRDefault="00D92E62" w:rsidP="00430EA1">
            <w:pPr>
              <w:numPr>
                <w:ilvl w:val="0"/>
                <w:numId w:val="42"/>
              </w:numPr>
              <w:spacing w:after="0"/>
              <w:rPr>
                <w:rFonts w:asciiTheme="majorBidi" w:hAnsiTheme="majorBidi" w:cstheme="majorBidi"/>
              </w:rPr>
            </w:pPr>
            <w:r w:rsidRPr="00C74638">
              <w:rPr>
                <w:rFonts w:asciiTheme="majorBidi" w:hAnsiTheme="majorBidi" w:cstheme="majorBidi"/>
              </w:rPr>
              <w:t>Option 2: Even the candidate that is not dropped is not monitored (Both linked candidates are dropped if at least one of them is dropped)</w:t>
            </w:r>
          </w:p>
          <w:p w14:paraId="09A02ECB" w14:textId="77777777" w:rsidR="00D92E62" w:rsidRPr="00C74638" w:rsidRDefault="00D92E62" w:rsidP="00430EA1">
            <w:pPr>
              <w:numPr>
                <w:ilvl w:val="0"/>
                <w:numId w:val="42"/>
              </w:numPr>
              <w:spacing w:after="0"/>
              <w:rPr>
                <w:rFonts w:asciiTheme="majorBidi" w:hAnsiTheme="majorBidi" w:cstheme="majorBidi"/>
              </w:rPr>
            </w:pPr>
            <w:r w:rsidRPr="00C74638">
              <w:rPr>
                <w:rFonts w:asciiTheme="majorBidi" w:hAnsiTheme="majorBidi" w:cstheme="majorBidi"/>
              </w:rPr>
              <w:t>FFS: Which of the following Rel. 15/16 rules are applicable for this purpose:</w:t>
            </w:r>
          </w:p>
          <w:p w14:paraId="612FD66B" w14:textId="77777777" w:rsidR="00D92E62" w:rsidRPr="00C42FF1" w:rsidRDefault="00D92E62" w:rsidP="00430EA1">
            <w:pPr>
              <w:numPr>
                <w:ilvl w:val="1"/>
                <w:numId w:val="42"/>
              </w:numPr>
              <w:spacing w:after="0"/>
              <w:rPr>
                <w:rFonts w:asciiTheme="majorBidi" w:hAnsiTheme="majorBidi" w:cstheme="majorBidi"/>
              </w:rPr>
            </w:pPr>
            <w:r w:rsidRPr="00C42FF1">
              <w:rPr>
                <w:rFonts w:asciiTheme="majorBidi" w:hAnsiTheme="majorBidi" w:cstheme="majorBidi"/>
              </w:rPr>
              <w:t>Case 1: Overlap with SSB</w:t>
            </w:r>
          </w:p>
          <w:p w14:paraId="0341BB50" w14:textId="77777777" w:rsidR="00D92E62" w:rsidRPr="00C74638" w:rsidRDefault="00D92E62" w:rsidP="00430EA1">
            <w:pPr>
              <w:numPr>
                <w:ilvl w:val="1"/>
                <w:numId w:val="42"/>
              </w:numPr>
              <w:spacing w:after="0"/>
              <w:rPr>
                <w:rFonts w:asciiTheme="majorBidi" w:hAnsiTheme="majorBidi" w:cstheme="majorBidi"/>
              </w:rPr>
            </w:pPr>
            <w:r w:rsidRPr="00C74638">
              <w:rPr>
                <w:rFonts w:asciiTheme="majorBidi" w:hAnsiTheme="majorBidi" w:cstheme="majorBidi"/>
              </w:rPr>
              <w:t xml:space="preserve">Case 2: Overlap with rate matching resources: </w:t>
            </w:r>
            <w:proofErr w:type="spellStart"/>
            <w:r w:rsidRPr="00C74638">
              <w:rPr>
                <w:rFonts w:asciiTheme="majorBidi" w:hAnsiTheme="majorBidi" w:cstheme="majorBidi"/>
              </w:rPr>
              <w:t>RateMatchPattern</w:t>
            </w:r>
            <w:proofErr w:type="spellEnd"/>
            <w:r w:rsidRPr="00C74638">
              <w:rPr>
                <w:rFonts w:asciiTheme="majorBidi" w:hAnsiTheme="majorBidi" w:cstheme="majorBidi"/>
              </w:rPr>
              <w:t xml:space="preserve">, </w:t>
            </w:r>
            <w:proofErr w:type="spellStart"/>
            <w:r w:rsidRPr="00C74638">
              <w:rPr>
                <w:rFonts w:asciiTheme="majorBidi" w:hAnsiTheme="majorBidi" w:cstheme="majorBidi"/>
              </w:rPr>
              <w:t>lte</w:t>
            </w:r>
            <w:proofErr w:type="spellEnd"/>
            <w:r w:rsidRPr="00C74638">
              <w:rPr>
                <w:rFonts w:asciiTheme="majorBidi" w:hAnsiTheme="majorBidi" w:cstheme="majorBidi"/>
              </w:rPr>
              <w:t>-CRS-</w:t>
            </w:r>
            <w:proofErr w:type="spellStart"/>
            <w:r w:rsidRPr="00C74638">
              <w:rPr>
                <w:rFonts w:asciiTheme="majorBidi" w:hAnsiTheme="majorBidi" w:cstheme="majorBidi"/>
              </w:rPr>
              <w:t>ToMatchAround</w:t>
            </w:r>
            <w:proofErr w:type="spellEnd"/>
            <w:r w:rsidRPr="00C74638">
              <w:rPr>
                <w:rFonts w:asciiTheme="majorBidi" w:hAnsiTheme="majorBidi" w:cstheme="majorBidi"/>
              </w:rPr>
              <w:t>, or LTE-CRS-PatternList-r16, availableRB-SetPerCell-r16</w:t>
            </w:r>
          </w:p>
          <w:p w14:paraId="0BBBA9E2" w14:textId="77777777" w:rsidR="00D92E62" w:rsidRPr="00C74638" w:rsidRDefault="00D92E62" w:rsidP="00430EA1">
            <w:pPr>
              <w:numPr>
                <w:ilvl w:val="1"/>
                <w:numId w:val="42"/>
              </w:numPr>
              <w:spacing w:after="0"/>
              <w:rPr>
                <w:rFonts w:asciiTheme="majorBidi" w:hAnsiTheme="majorBidi" w:cstheme="majorBidi"/>
              </w:rPr>
            </w:pPr>
            <w:r w:rsidRPr="00C74638">
              <w:rPr>
                <w:rFonts w:asciiTheme="majorBidi" w:hAnsiTheme="majorBidi" w:cstheme="majorBidi"/>
              </w:rPr>
              <w:t>Case 3: Due to TDD DL/UL related conflicts: Overlap with semi-static / dynamic UL symbols or overlap with PRACH</w:t>
            </w:r>
          </w:p>
          <w:p w14:paraId="3970F0F6" w14:textId="77777777" w:rsidR="00D92E62" w:rsidRPr="00C74638" w:rsidRDefault="00D92E62" w:rsidP="00430EA1">
            <w:pPr>
              <w:numPr>
                <w:ilvl w:val="1"/>
                <w:numId w:val="42"/>
              </w:numPr>
              <w:spacing w:after="0"/>
              <w:rPr>
                <w:rFonts w:asciiTheme="majorBidi" w:hAnsiTheme="majorBidi" w:cstheme="majorBidi"/>
              </w:rPr>
            </w:pPr>
            <w:r w:rsidRPr="00C74638">
              <w:rPr>
                <w:rFonts w:asciiTheme="majorBidi" w:hAnsiTheme="majorBidi" w:cstheme="majorBidi"/>
              </w:rPr>
              <w:t>Case 4: QCL-</w:t>
            </w:r>
            <w:proofErr w:type="spellStart"/>
            <w:r w:rsidRPr="00C74638">
              <w:rPr>
                <w:rFonts w:asciiTheme="majorBidi" w:hAnsiTheme="majorBidi" w:cstheme="majorBidi"/>
              </w:rPr>
              <w:t>TypeD</w:t>
            </w:r>
            <w:proofErr w:type="spellEnd"/>
            <w:r w:rsidRPr="00C74638">
              <w:rPr>
                <w:rFonts w:asciiTheme="majorBidi" w:hAnsiTheme="majorBidi" w:cstheme="majorBidi"/>
              </w:rPr>
              <w:t xml:space="preserve"> prioritization rule among CORESETs result in one of the linked candidates not being monitored</w:t>
            </w:r>
          </w:p>
          <w:p w14:paraId="3CD8DE22" w14:textId="77777777" w:rsidR="00D92E62" w:rsidRPr="00C74638" w:rsidRDefault="00D92E62" w:rsidP="00430EA1">
            <w:pPr>
              <w:numPr>
                <w:ilvl w:val="1"/>
                <w:numId w:val="42"/>
              </w:numPr>
              <w:spacing w:after="0"/>
              <w:rPr>
                <w:rFonts w:asciiTheme="majorBidi" w:hAnsiTheme="majorBidi" w:cstheme="majorBidi"/>
              </w:rPr>
            </w:pPr>
            <w:r w:rsidRPr="00C74638">
              <w:rPr>
                <w:rFonts w:asciiTheme="majorBidi" w:hAnsiTheme="majorBidi" w:cstheme="majorBidi"/>
              </w:rPr>
              <w:t>Case 5: Overbooking results in one of the linked candidates not being monitored</w:t>
            </w:r>
          </w:p>
          <w:p w14:paraId="66CE818F" w14:textId="77777777" w:rsidR="00D92E62" w:rsidRPr="00C74638" w:rsidRDefault="00D92E62" w:rsidP="00430EA1">
            <w:pPr>
              <w:numPr>
                <w:ilvl w:val="1"/>
                <w:numId w:val="42"/>
              </w:numPr>
              <w:spacing w:after="0"/>
              <w:rPr>
                <w:rFonts w:asciiTheme="majorBidi" w:hAnsiTheme="majorBidi" w:cstheme="majorBidi"/>
              </w:rPr>
            </w:pPr>
            <w:r w:rsidRPr="00C74638">
              <w:rPr>
                <w:rFonts w:asciiTheme="majorBidi" w:hAnsiTheme="majorBidi" w:cstheme="majorBidi"/>
              </w:rPr>
              <w:t>Case 6: Overlap with reserved PRB(s) and OFDM symbol(s) indicated by DCI format 2_1 where UE may assume no transmission intended for the UE</w:t>
            </w:r>
          </w:p>
          <w:p w14:paraId="1B4D4888" w14:textId="77777777" w:rsidR="00D92E62" w:rsidRPr="00C42FF1" w:rsidRDefault="00D92E62" w:rsidP="00430EA1">
            <w:pPr>
              <w:numPr>
                <w:ilvl w:val="1"/>
                <w:numId w:val="42"/>
              </w:numPr>
              <w:spacing w:after="0"/>
              <w:rPr>
                <w:rFonts w:asciiTheme="majorBidi" w:hAnsiTheme="majorBidi" w:cstheme="majorBidi"/>
              </w:rPr>
            </w:pPr>
            <w:r w:rsidRPr="00C42FF1">
              <w:rPr>
                <w:rFonts w:asciiTheme="majorBidi" w:hAnsiTheme="majorBidi" w:cstheme="majorBidi"/>
              </w:rPr>
              <w:t>Other cases are not precluded</w:t>
            </w:r>
          </w:p>
          <w:p w14:paraId="1F9F622A" w14:textId="5FA2CC63" w:rsidR="00D92E62" w:rsidRPr="00C74638" w:rsidRDefault="00D92E62" w:rsidP="00C74638">
            <w:pPr>
              <w:numPr>
                <w:ilvl w:val="0"/>
                <w:numId w:val="42"/>
              </w:numPr>
              <w:spacing w:after="0"/>
            </w:pPr>
            <w:r w:rsidRPr="00C74638">
              <w:rPr>
                <w:rFonts w:asciiTheme="majorBidi" w:hAnsiTheme="majorBidi" w:cstheme="majorBidi"/>
              </w:rPr>
              <w:t xml:space="preserve">FFS: Whether there is an impact to BD count </w:t>
            </w:r>
          </w:p>
        </w:tc>
      </w:tr>
    </w:tbl>
    <w:p w14:paraId="5380465A" w14:textId="1D3DBD1E" w:rsidR="00D92E62" w:rsidRPr="007024CF" w:rsidRDefault="00D92E62" w:rsidP="00C74638">
      <w:pPr>
        <w:spacing w:after="0"/>
      </w:pPr>
    </w:p>
    <w:p w14:paraId="648CF213" w14:textId="37F6AECF" w:rsidR="007C5702" w:rsidRDefault="00EF4C9C" w:rsidP="00AB15C6">
      <w:pPr>
        <w:spacing w:after="0"/>
        <w:jc w:val="both"/>
        <w:rPr>
          <w:rFonts w:ascii="Times New Roman" w:hAnsi="Times New Roman" w:cs="Times New Roman"/>
        </w:rPr>
      </w:pPr>
      <w:r w:rsidRPr="007024CF">
        <w:rPr>
          <w:rFonts w:ascii="Times New Roman" w:hAnsi="Times New Roman" w:cs="Times New Roman"/>
        </w:rPr>
        <w:t xml:space="preserve">In </w:t>
      </w:r>
      <w:r w:rsidR="007024CF">
        <w:rPr>
          <w:rFonts w:ascii="Times New Roman" w:hAnsi="Times New Roman" w:cs="Times New Roman"/>
        </w:rPr>
        <w:t>O</w:t>
      </w:r>
      <w:r w:rsidRPr="007024CF">
        <w:rPr>
          <w:rFonts w:ascii="Times New Roman" w:hAnsi="Times New Roman" w:cs="Times New Roman"/>
        </w:rPr>
        <w:t xml:space="preserve">ption </w:t>
      </w:r>
      <w:r w:rsidRPr="00C74638">
        <w:rPr>
          <w:rFonts w:ascii="Times New Roman" w:hAnsi="Times New Roman" w:cs="Times New Roman"/>
        </w:rPr>
        <w:t>1, the UE monitors the remaining linked PDCCH candidate</w:t>
      </w:r>
      <w:r w:rsidR="0064788D">
        <w:rPr>
          <w:rFonts w:ascii="Times New Roman" w:hAnsi="Times New Roman" w:cs="Times New Roman"/>
        </w:rPr>
        <w:t>,</w:t>
      </w:r>
      <w:r w:rsidRPr="00CB7DFB">
        <w:rPr>
          <w:rFonts w:ascii="Times New Roman" w:hAnsi="Times New Roman" w:cs="Times New Roman"/>
        </w:rPr>
        <w:t xml:space="preserve"> which seems to be more sensible way of decoding than dropping the remaining linked PDCCH candidate as suggested in </w:t>
      </w:r>
      <w:r w:rsidR="00E25013">
        <w:rPr>
          <w:rFonts w:ascii="Times New Roman" w:hAnsi="Times New Roman" w:cs="Times New Roman"/>
        </w:rPr>
        <w:t>O</w:t>
      </w:r>
      <w:r w:rsidRPr="00CB7DFB">
        <w:rPr>
          <w:rFonts w:ascii="Times New Roman" w:hAnsi="Times New Roman" w:cs="Times New Roman"/>
        </w:rPr>
        <w:t xml:space="preserve">ption 2. </w:t>
      </w:r>
      <w:r w:rsidRPr="00C74638">
        <w:rPr>
          <w:rFonts w:ascii="Times New Roman" w:hAnsi="Times New Roman" w:cs="Times New Roman"/>
        </w:rPr>
        <w:t xml:space="preserve">Also, FFS should be removed </w:t>
      </w:r>
      <w:r w:rsidR="00F330DB" w:rsidRPr="00C74638">
        <w:rPr>
          <w:rFonts w:ascii="Times New Roman" w:hAnsi="Times New Roman" w:cs="Times New Roman"/>
        </w:rPr>
        <w:t xml:space="preserve">(‘FFS’ in third sub-bullet) </w:t>
      </w:r>
      <w:r w:rsidRPr="00C74638">
        <w:rPr>
          <w:rFonts w:ascii="Times New Roman" w:hAnsi="Times New Roman" w:cs="Times New Roman"/>
        </w:rPr>
        <w:t xml:space="preserve">in the above agreement as the applicable cases for dropping </w:t>
      </w:r>
      <w:r w:rsidR="00F330DB" w:rsidRPr="00C74638">
        <w:rPr>
          <w:rFonts w:ascii="Times New Roman" w:hAnsi="Times New Roman" w:cs="Times New Roman"/>
        </w:rPr>
        <w:t xml:space="preserve">PDCCH candidates are </w:t>
      </w:r>
      <w:r w:rsidRPr="00C74638">
        <w:rPr>
          <w:rFonts w:ascii="Times New Roman" w:hAnsi="Times New Roman" w:cs="Times New Roman"/>
        </w:rPr>
        <w:t>valid. Also, as “Case 4: QCL-</w:t>
      </w:r>
      <w:proofErr w:type="spellStart"/>
      <w:r w:rsidRPr="00C74638">
        <w:rPr>
          <w:rFonts w:ascii="Times New Roman" w:hAnsi="Times New Roman" w:cs="Times New Roman"/>
        </w:rPr>
        <w:t>TypeD</w:t>
      </w:r>
      <w:proofErr w:type="spellEnd"/>
      <w:r w:rsidRPr="00C74638">
        <w:rPr>
          <w:rFonts w:ascii="Times New Roman" w:hAnsi="Times New Roman" w:cs="Times New Roman"/>
        </w:rPr>
        <w:t xml:space="preserve"> prioritization rule among CORESETs result in one of the linked candidates not being monitored” is related with the discussion monitoring different QCL-</w:t>
      </w:r>
      <w:proofErr w:type="spellStart"/>
      <w:r w:rsidRPr="00C74638">
        <w:rPr>
          <w:rFonts w:ascii="Times New Roman" w:hAnsi="Times New Roman" w:cs="Times New Roman"/>
        </w:rPr>
        <w:t>TypeD</w:t>
      </w:r>
      <w:proofErr w:type="spellEnd"/>
      <w:r w:rsidRPr="00C74638">
        <w:rPr>
          <w:rFonts w:ascii="Times New Roman" w:hAnsi="Times New Roman" w:cs="Times New Roman"/>
        </w:rPr>
        <w:t xml:space="preserve">, </w:t>
      </w:r>
      <w:r w:rsidR="00F330DB" w:rsidRPr="00C74638">
        <w:rPr>
          <w:rFonts w:ascii="Times New Roman" w:hAnsi="Times New Roman" w:cs="Times New Roman"/>
        </w:rPr>
        <w:t xml:space="preserve">thus </w:t>
      </w:r>
      <w:r w:rsidRPr="00C74638">
        <w:rPr>
          <w:rFonts w:ascii="Times New Roman" w:hAnsi="Times New Roman" w:cs="Times New Roman"/>
        </w:rPr>
        <w:t xml:space="preserve">we think that can be discussed later. </w:t>
      </w:r>
    </w:p>
    <w:p w14:paraId="5528F797" w14:textId="77777777" w:rsidR="00AB15C6" w:rsidRPr="00C74638" w:rsidRDefault="00AB15C6" w:rsidP="00C74638">
      <w:pPr>
        <w:spacing w:after="0"/>
        <w:jc w:val="both"/>
        <w:rPr>
          <w:rFonts w:ascii="Times New Roman" w:hAnsi="Times New Roman" w:cs="Times New Roman"/>
        </w:rPr>
      </w:pPr>
    </w:p>
    <w:p w14:paraId="1757E0FC" w14:textId="5DF7F568" w:rsidR="00EF4C9C" w:rsidRPr="00C74638" w:rsidRDefault="00EF4C9C" w:rsidP="00C74638">
      <w:pPr>
        <w:spacing w:after="0"/>
        <w:jc w:val="both"/>
        <w:rPr>
          <w:rFonts w:asciiTheme="majorBidi" w:hAnsiTheme="majorBidi" w:cstheme="majorBidi"/>
          <w:b/>
          <w:bCs/>
        </w:rPr>
      </w:pPr>
      <w:r w:rsidRPr="00C74638">
        <w:rPr>
          <w:rFonts w:asciiTheme="majorBidi" w:hAnsiTheme="majorBidi" w:cstheme="majorBidi"/>
          <w:b/>
          <w:bCs/>
        </w:rPr>
        <w:t xml:space="preserve">Proposal </w:t>
      </w:r>
      <w:r w:rsidR="00F330DB" w:rsidRPr="00C74638">
        <w:rPr>
          <w:rFonts w:asciiTheme="majorBidi" w:hAnsiTheme="majorBidi" w:cstheme="majorBidi"/>
          <w:b/>
          <w:bCs/>
        </w:rPr>
        <w:t>5</w:t>
      </w:r>
      <w:r w:rsidRPr="00C74638">
        <w:rPr>
          <w:rFonts w:asciiTheme="majorBidi" w:hAnsiTheme="majorBidi" w:cstheme="majorBidi"/>
          <w:b/>
          <w:bCs/>
        </w:rPr>
        <w:t xml:space="preserve">: For PDCCH repetition with two linked candidates, if due to Rel. 15/16 procedures, one of the linked candidates is not monitored (is dropped), select Option 1. </w:t>
      </w:r>
    </w:p>
    <w:p w14:paraId="215EED6E" w14:textId="77777777" w:rsidR="00EF4C9C" w:rsidRPr="00C74638" w:rsidRDefault="00EF4C9C" w:rsidP="00C74638">
      <w:pPr>
        <w:numPr>
          <w:ilvl w:val="0"/>
          <w:numId w:val="42"/>
        </w:numPr>
        <w:spacing w:after="0"/>
        <w:jc w:val="both"/>
        <w:rPr>
          <w:rFonts w:asciiTheme="majorBidi" w:hAnsiTheme="majorBidi" w:cstheme="majorBidi"/>
          <w:b/>
          <w:bCs/>
        </w:rPr>
      </w:pPr>
      <w:r w:rsidRPr="00C74638">
        <w:rPr>
          <w:rFonts w:asciiTheme="majorBidi" w:hAnsiTheme="majorBidi" w:cstheme="majorBidi"/>
          <w:b/>
          <w:bCs/>
        </w:rPr>
        <w:t>Option 1: UE still monitors the linked candidate that is not dropped and interprets the DCI based on Rel. 17 PDCCH rules (</w:t>
      </w:r>
      <w:proofErr w:type="spellStart"/>
      <w:r w:rsidRPr="00C74638">
        <w:rPr>
          <w:rFonts w:asciiTheme="majorBidi" w:hAnsiTheme="majorBidi" w:cstheme="majorBidi"/>
          <w:b/>
          <w:bCs/>
        </w:rPr>
        <w:t>wrt</w:t>
      </w:r>
      <w:proofErr w:type="spellEnd"/>
      <w:r w:rsidRPr="00C74638">
        <w:rPr>
          <w:rFonts w:asciiTheme="majorBidi" w:hAnsiTheme="majorBidi" w:cstheme="majorBidi"/>
          <w:b/>
          <w:bCs/>
        </w:rPr>
        <w:t xml:space="preserve"> reference PDCCH candidate)</w:t>
      </w:r>
    </w:p>
    <w:p w14:paraId="65C27BE4" w14:textId="3B1901FA" w:rsidR="00EF4C9C" w:rsidRPr="00C74638" w:rsidRDefault="00EF4C9C" w:rsidP="00C74638">
      <w:pPr>
        <w:numPr>
          <w:ilvl w:val="0"/>
          <w:numId w:val="42"/>
        </w:numPr>
        <w:spacing w:after="0"/>
        <w:jc w:val="both"/>
        <w:rPr>
          <w:rFonts w:asciiTheme="majorBidi" w:hAnsiTheme="majorBidi" w:cstheme="majorBidi"/>
          <w:b/>
          <w:bCs/>
        </w:rPr>
      </w:pPr>
      <w:r w:rsidRPr="00C74638">
        <w:rPr>
          <w:rFonts w:asciiTheme="majorBidi" w:hAnsiTheme="majorBidi" w:cstheme="majorBidi"/>
          <w:b/>
          <w:bCs/>
        </w:rPr>
        <w:t>The following Rel. 15/16 rules are applicable for this purpose:</w:t>
      </w:r>
    </w:p>
    <w:p w14:paraId="7117CB58" w14:textId="77777777" w:rsidR="00EF4C9C" w:rsidRPr="00C42FF1" w:rsidRDefault="00EF4C9C" w:rsidP="00C74638">
      <w:pPr>
        <w:numPr>
          <w:ilvl w:val="1"/>
          <w:numId w:val="42"/>
        </w:numPr>
        <w:spacing w:after="0"/>
        <w:jc w:val="both"/>
        <w:rPr>
          <w:rFonts w:asciiTheme="majorBidi" w:hAnsiTheme="majorBidi" w:cstheme="majorBidi"/>
          <w:b/>
          <w:bCs/>
        </w:rPr>
      </w:pPr>
      <w:r w:rsidRPr="00C42FF1">
        <w:rPr>
          <w:rFonts w:asciiTheme="majorBidi" w:hAnsiTheme="majorBidi" w:cstheme="majorBidi"/>
          <w:b/>
          <w:bCs/>
        </w:rPr>
        <w:t>Case 1: Overlap with SSB</w:t>
      </w:r>
    </w:p>
    <w:p w14:paraId="38E0CFED" w14:textId="77777777" w:rsidR="00EF4C9C" w:rsidRPr="00C74638" w:rsidRDefault="00EF4C9C" w:rsidP="00C74638">
      <w:pPr>
        <w:numPr>
          <w:ilvl w:val="1"/>
          <w:numId w:val="42"/>
        </w:numPr>
        <w:spacing w:after="0"/>
        <w:jc w:val="both"/>
        <w:rPr>
          <w:rFonts w:asciiTheme="majorBidi" w:hAnsiTheme="majorBidi" w:cstheme="majorBidi"/>
          <w:b/>
          <w:bCs/>
        </w:rPr>
      </w:pPr>
      <w:r w:rsidRPr="00C74638">
        <w:rPr>
          <w:rFonts w:asciiTheme="majorBidi" w:hAnsiTheme="majorBidi" w:cstheme="majorBidi"/>
          <w:b/>
          <w:bCs/>
        </w:rPr>
        <w:t xml:space="preserve">Case 2: Overlap with rate matching resources: </w:t>
      </w:r>
      <w:proofErr w:type="spellStart"/>
      <w:r w:rsidRPr="00C74638">
        <w:rPr>
          <w:rFonts w:asciiTheme="majorBidi" w:hAnsiTheme="majorBidi" w:cstheme="majorBidi"/>
          <w:b/>
          <w:bCs/>
        </w:rPr>
        <w:t>RateMatchPattern</w:t>
      </w:r>
      <w:proofErr w:type="spellEnd"/>
      <w:r w:rsidRPr="00C74638">
        <w:rPr>
          <w:rFonts w:asciiTheme="majorBidi" w:hAnsiTheme="majorBidi" w:cstheme="majorBidi"/>
          <w:b/>
          <w:bCs/>
        </w:rPr>
        <w:t xml:space="preserve">, </w:t>
      </w:r>
      <w:proofErr w:type="spellStart"/>
      <w:r w:rsidRPr="00C74638">
        <w:rPr>
          <w:rFonts w:asciiTheme="majorBidi" w:hAnsiTheme="majorBidi" w:cstheme="majorBidi"/>
          <w:b/>
          <w:bCs/>
        </w:rPr>
        <w:t>lte</w:t>
      </w:r>
      <w:proofErr w:type="spellEnd"/>
      <w:r w:rsidRPr="00C74638">
        <w:rPr>
          <w:rFonts w:asciiTheme="majorBidi" w:hAnsiTheme="majorBidi" w:cstheme="majorBidi"/>
          <w:b/>
          <w:bCs/>
        </w:rPr>
        <w:t>-CRS-</w:t>
      </w:r>
      <w:proofErr w:type="spellStart"/>
      <w:r w:rsidRPr="00C74638">
        <w:rPr>
          <w:rFonts w:asciiTheme="majorBidi" w:hAnsiTheme="majorBidi" w:cstheme="majorBidi"/>
          <w:b/>
          <w:bCs/>
        </w:rPr>
        <w:t>ToMatchAround</w:t>
      </w:r>
      <w:proofErr w:type="spellEnd"/>
      <w:r w:rsidRPr="00C74638">
        <w:rPr>
          <w:rFonts w:asciiTheme="majorBidi" w:hAnsiTheme="majorBidi" w:cstheme="majorBidi"/>
          <w:b/>
          <w:bCs/>
        </w:rPr>
        <w:t>, or LTE-CRS-PatternList-r16, availableRB-SetPerCell-r16</w:t>
      </w:r>
    </w:p>
    <w:p w14:paraId="239592BD" w14:textId="77777777" w:rsidR="00EF4C9C" w:rsidRPr="00C74638" w:rsidRDefault="00EF4C9C" w:rsidP="00C74638">
      <w:pPr>
        <w:numPr>
          <w:ilvl w:val="1"/>
          <w:numId w:val="42"/>
        </w:numPr>
        <w:spacing w:after="0"/>
        <w:jc w:val="both"/>
        <w:rPr>
          <w:rFonts w:asciiTheme="majorBidi" w:hAnsiTheme="majorBidi" w:cstheme="majorBidi"/>
          <w:b/>
          <w:bCs/>
        </w:rPr>
      </w:pPr>
      <w:r w:rsidRPr="00C74638">
        <w:rPr>
          <w:rFonts w:asciiTheme="majorBidi" w:hAnsiTheme="majorBidi" w:cstheme="majorBidi"/>
          <w:b/>
          <w:bCs/>
        </w:rPr>
        <w:t>Case 3: Due to TDD DL/UL related conflicts: Overlap with semi-static / dynamic UL symbols or overlap with PRACH</w:t>
      </w:r>
    </w:p>
    <w:p w14:paraId="5BEE76B0" w14:textId="77777777" w:rsidR="00EF4C9C" w:rsidRPr="00C74638" w:rsidRDefault="00EF4C9C" w:rsidP="00C74638">
      <w:pPr>
        <w:numPr>
          <w:ilvl w:val="1"/>
          <w:numId w:val="42"/>
        </w:numPr>
        <w:spacing w:after="0"/>
        <w:jc w:val="both"/>
        <w:rPr>
          <w:rFonts w:asciiTheme="majorBidi" w:hAnsiTheme="majorBidi" w:cstheme="majorBidi"/>
          <w:b/>
          <w:bCs/>
        </w:rPr>
      </w:pPr>
      <w:r w:rsidRPr="00C74638">
        <w:rPr>
          <w:rFonts w:asciiTheme="majorBidi" w:hAnsiTheme="majorBidi" w:cstheme="majorBidi"/>
          <w:b/>
          <w:bCs/>
        </w:rPr>
        <w:t>Case 5: Overbooking results in one of the linked candidates not being monitored</w:t>
      </w:r>
    </w:p>
    <w:p w14:paraId="664C1527" w14:textId="77777777" w:rsidR="00EF4C9C" w:rsidRPr="00C74638" w:rsidRDefault="00EF4C9C" w:rsidP="00C74638">
      <w:pPr>
        <w:numPr>
          <w:ilvl w:val="1"/>
          <w:numId w:val="42"/>
        </w:numPr>
        <w:spacing w:after="0"/>
        <w:jc w:val="both"/>
        <w:rPr>
          <w:rFonts w:asciiTheme="majorBidi" w:hAnsiTheme="majorBidi" w:cstheme="majorBidi"/>
          <w:b/>
          <w:bCs/>
        </w:rPr>
      </w:pPr>
      <w:r w:rsidRPr="00C74638">
        <w:rPr>
          <w:rFonts w:asciiTheme="majorBidi" w:hAnsiTheme="majorBidi" w:cstheme="majorBidi"/>
          <w:b/>
          <w:bCs/>
        </w:rPr>
        <w:t>Case 6: Overlap with reserved PRB(s) and OFDM symbol(s) indicated by DCI format 2_1 where UE may assume no transmission intended for the UE</w:t>
      </w:r>
    </w:p>
    <w:p w14:paraId="2F180BB0" w14:textId="4500FCCC" w:rsidR="00EF4C9C" w:rsidRPr="00C74638" w:rsidRDefault="00EF4C9C" w:rsidP="00D92E62"/>
    <w:p w14:paraId="51EEEC8F" w14:textId="77777777" w:rsidR="005A1008" w:rsidRPr="00C74638" w:rsidRDefault="005A1008" w:rsidP="00D92E62"/>
    <w:p w14:paraId="0A1CD930" w14:textId="4355F31B" w:rsidR="0069678D" w:rsidRPr="00C42FF1" w:rsidRDefault="000641DD" w:rsidP="00856FEA">
      <w:pPr>
        <w:pStyle w:val="Heading2"/>
        <w:spacing w:after="0"/>
        <w:jc w:val="both"/>
        <w:rPr>
          <w:rFonts w:cs="Arial"/>
          <w:bCs/>
          <w:lang w:val="en-US"/>
        </w:rPr>
      </w:pPr>
      <w:r w:rsidRPr="00C42FF1">
        <w:rPr>
          <w:rFonts w:cs="Arial"/>
          <w:bCs/>
          <w:lang w:val="en-US"/>
        </w:rPr>
        <w:t>2.</w:t>
      </w:r>
      <w:r w:rsidR="00F61912" w:rsidRPr="00C42FF1">
        <w:rPr>
          <w:rFonts w:cs="Arial"/>
          <w:bCs/>
          <w:lang w:val="en-US"/>
        </w:rPr>
        <w:t>2</w:t>
      </w:r>
      <w:r w:rsidR="00314D59" w:rsidRPr="00C42FF1">
        <w:rPr>
          <w:rFonts w:cs="Arial"/>
          <w:bCs/>
          <w:lang w:val="en-US"/>
        </w:rPr>
        <w:t xml:space="preserve"> </w:t>
      </w:r>
      <w:r w:rsidR="006B463E" w:rsidRPr="00C42FF1">
        <w:rPr>
          <w:rFonts w:cs="Arial"/>
          <w:bCs/>
          <w:lang w:val="en-US"/>
        </w:rPr>
        <w:tab/>
      </w:r>
      <w:r w:rsidRPr="00C42FF1">
        <w:rPr>
          <w:rFonts w:cs="Arial"/>
          <w:bCs/>
          <w:lang w:val="en-US"/>
        </w:rPr>
        <w:t>PUCCH enhancement</w:t>
      </w:r>
      <w:r w:rsidR="006D3FDD" w:rsidRPr="00C42FF1">
        <w:rPr>
          <w:rFonts w:cs="Arial"/>
          <w:bCs/>
          <w:lang w:val="en-US"/>
        </w:rPr>
        <w:t>s</w:t>
      </w:r>
      <w:r w:rsidRPr="00C42FF1">
        <w:rPr>
          <w:rFonts w:cs="Arial"/>
          <w:bCs/>
          <w:lang w:val="en-US"/>
        </w:rPr>
        <w:t xml:space="preserve"> with multi-TRP</w:t>
      </w:r>
    </w:p>
    <w:p w14:paraId="4AB2504F" w14:textId="2B8BA4DD" w:rsidR="00F21533" w:rsidRPr="00C74638" w:rsidRDefault="004A0790" w:rsidP="004A0790">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F83369">
        <w:rPr>
          <w:rFonts w:ascii="Arial" w:eastAsia="SimSun" w:hAnsi="Arial" w:cs="Times New Roman"/>
          <w:sz w:val="28"/>
          <w:szCs w:val="20"/>
        </w:rPr>
        <w:t>2.</w:t>
      </w:r>
      <w:r w:rsidR="008D6372" w:rsidRPr="00F83369">
        <w:rPr>
          <w:rFonts w:ascii="Arial" w:eastAsia="SimSun" w:hAnsi="Arial" w:cs="Times New Roman"/>
          <w:sz w:val="28"/>
          <w:szCs w:val="20"/>
        </w:rPr>
        <w:t>2</w:t>
      </w:r>
      <w:r w:rsidRPr="00F83369">
        <w:rPr>
          <w:rFonts w:ascii="Arial" w:eastAsia="SimSun" w:hAnsi="Arial" w:cs="Times New Roman"/>
          <w:sz w:val="28"/>
          <w:szCs w:val="20"/>
        </w:rPr>
        <w:t>.</w:t>
      </w:r>
      <w:r w:rsidR="008D6372" w:rsidRPr="00C74638">
        <w:rPr>
          <w:rFonts w:ascii="Arial" w:eastAsia="SimSun" w:hAnsi="Arial" w:cs="Times New Roman"/>
          <w:sz w:val="28"/>
          <w:szCs w:val="20"/>
        </w:rPr>
        <w:t>1</w:t>
      </w:r>
      <w:r w:rsidRPr="00C74638">
        <w:rPr>
          <w:rFonts w:ascii="Arial" w:eastAsia="SimSun" w:hAnsi="Arial" w:cs="Times New Roman"/>
          <w:sz w:val="28"/>
          <w:szCs w:val="20"/>
        </w:rPr>
        <w:tab/>
        <w:t>Multi-TRP PUCCH Schemes</w:t>
      </w:r>
    </w:p>
    <w:p w14:paraId="5CA6C289" w14:textId="512524C1" w:rsidR="00707D4C" w:rsidRPr="00F83369" w:rsidRDefault="00707D4C" w:rsidP="00707D4C">
      <w:pPr>
        <w:spacing w:after="0" w:line="240" w:lineRule="auto"/>
        <w:jc w:val="both"/>
        <w:rPr>
          <w:rFonts w:ascii="Times New Roman" w:hAnsi="Times New Roman"/>
        </w:rPr>
      </w:pPr>
      <w:r w:rsidRPr="00F83369">
        <w:rPr>
          <w:rFonts w:ascii="Times New Roman" w:hAnsi="Times New Roman"/>
        </w:rPr>
        <w:t xml:space="preserve">The support of the multi-TRP </w:t>
      </w:r>
      <w:r w:rsidR="00640FEB" w:rsidRPr="00F83369">
        <w:rPr>
          <w:rFonts w:ascii="Times New Roman" w:hAnsi="Times New Roman"/>
        </w:rPr>
        <w:t xml:space="preserve">PUCCH </w:t>
      </w:r>
      <w:r w:rsidR="008A2C8E" w:rsidRPr="00F83369">
        <w:rPr>
          <w:rFonts w:ascii="Times New Roman" w:hAnsi="Times New Roman"/>
        </w:rPr>
        <w:t>S</w:t>
      </w:r>
      <w:r w:rsidR="00640FEB" w:rsidRPr="00F83369">
        <w:rPr>
          <w:rFonts w:ascii="Times New Roman" w:hAnsi="Times New Roman"/>
        </w:rPr>
        <w:t>cheme</w:t>
      </w:r>
      <w:r w:rsidRPr="00F83369">
        <w:rPr>
          <w:rFonts w:ascii="Times New Roman" w:hAnsi="Times New Roman"/>
        </w:rPr>
        <w:t xml:space="preserve"> </w:t>
      </w:r>
      <w:r w:rsidR="00640FEB" w:rsidRPr="00F83369">
        <w:rPr>
          <w:rFonts w:ascii="Times New Roman" w:hAnsi="Times New Roman"/>
        </w:rPr>
        <w:t xml:space="preserve">1 (i.e. inter-slot repetition) and </w:t>
      </w:r>
      <w:r w:rsidR="008A2C8E" w:rsidRPr="00F83369">
        <w:rPr>
          <w:rFonts w:ascii="Times New Roman" w:hAnsi="Times New Roman"/>
        </w:rPr>
        <w:t>S</w:t>
      </w:r>
      <w:r w:rsidR="00640FEB" w:rsidRPr="00F83369">
        <w:rPr>
          <w:rFonts w:ascii="Times New Roman" w:hAnsi="Times New Roman"/>
        </w:rPr>
        <w:t xml:space="preserve">cheme 3 </w:t>
      </w:r>
      <w:r w:rsidRPr="00F83369">
        <w:rPr>
          <w:rFonts w:ascii="Times New Roman" w:hAnsi="Times New Roman"/>
        </w:rPr>
        <w:t>(</w:t>
      </w:r>
      <w:r w:rsidR="00640FEB" w:rsidRPr="00F83369">
        <w:rPr>
          <w:rFonts w:ascii="Times New Roman" w:hAnsi="Times New Roman"/>
        </w:rPr>
        <w:t>i.e. intra-slot repetition</w:t>
      </w:r>
      <w:r w:rsidRPr="00F83369">
        <w:rPr>
          <w:rFonts w:ascii="Times New Roman" w:hAnsi="Times New Roman"/>
        </w:rPr>
        <w:t>) was agreed</w:t>
      </w:r>
      <w:r w:rsidR="00795140" w:rsidRPr="00F83369">
        <w:rPr>
          <w:rFonts w:ascii="Times New Roman" w:hAnsi="Times New Roman"/>
        </w:rPr>
        <w:t xml:space="preserve">. On the other hand, the multi-TRP PUCCH </w:t>
      </w:r>
      <w:r w:rsidR="008A2C8E" w:rsidRPr="00F83369">
        <w:rPr>
          <w:rFonts w:ascii="Times New Roman" w:hAnsi="Times New Roman"/>
        </w:rPr>
        <w:t>S</w:t>
      </w:r>
      <w:r w:rsidR="00795140" w:rsidRPr="00F83369">
        <w:rPr>
          <w:rFonts w:ascii="Times New Roman" w:hAnsi="Times New Roman"/>
        </w:rPr>
        <w:t xml:space="preserve">cheme 2 (i.e. intra-slot beam hopping) was not </w:t>
      </w:r>
      <w:r w:rsidR="003E5938" w:rsidRPr="00F83369">
        <w:rPr>
          <w:rFonts w:ascii="Times New Roman" w:hAnsi="Times New Roman"/>
        </w:rPr>
        <w:t>supported</w:t>
      </w:r>
      <w:r w:rsidR="00795140" w:rsidRPr="00F83369">
        <w:rPr>
          <w:rFonts w:ascii="Times New Roman" w:hAnsi="Times New Roman"/>
        </w:rPr>
        <w:t>.</w:t>
      </w:r>
      <w:r w:rsidR="003E5938" w:rsidRPr="00F83369">
        <w:rPr>
          <w:rFonts w:ascii="Times New Roman" w:hAnsi="Times New Roman"/>
        </w:rPr>
        <w:t xml:space="preserve"> In the following, we discuss some of the remaining open</w:t>
      </w:r>
      <w:r w:rsidR="006C55F1" w:rsidRPr="00F83369">
        <w:rPr>
          <w:rFonts w:ascii="Times New Roman" w:hAnsi="Times New Roman"/>
        </w:rPr>
        <w:t xml:space="preserve"> issues mainly regarding scheme 3 and the </w:t>
      </w:r>
      <w:r w:rsidR="0097026C" w:rsidRPr="00F83369">
        <w:rPr>
          <w:rFonts w:ascii="Times New Roman" w:hAnsi="Times New Roman"/>
        </w:rPr>
        <w:t xml:space="preserve">switching between the multi-TRP PUCCH schemes (i.e. </w:t>
      </w:r>
      <w:r w:rsidR="008A2C8E" w:rsidRPr="00F83369">
        <w:rPr>
          <w:rFonts w:ascii="Times New Roman" w:hAnsi="Times New Roman"/>
        </w:rPr>
        <w:t>S</w:t>
      </w:r>
      <w:r w:rsidR="0097026C" w:rsidRPr="00F83369">
        <w:rPr>
          <w:rFonts w:ascii="Times New Roman" w:hAnsi="Times New Roman"/>
        </w:rPr>
        <w:t>chemes 1 and 3).</w:t>
      </w:r>
    </w:p>
    <w:p w14:paraId="36FC1CA1" w14:textId="1E55D2F5" w:rsidR="004D7BC0" w:rsidRPr="00C74638" w:rsidRDefault="004D7BC0" w:rsidP="004D7BC0">
      <w:pPr>
        <w:keepNext/>
        <w:keepLines/>
        <w:overflowPunct w:val="0"/>
        <w:autoSpaceDE w:val="0"/>
        <w:autoSpaceDN w:val="0"/>
        <w:adjustRightInd w:val="0"/>
        <w:spacing w:before="120" w:after="180" w:line="240" w:lineRule="auto"/>
        <w:ind w:left="1418" w:hanging="1418"/>
        <w:textAlignment w:val="baseline"/>
        <w:outlineLvl w:val="3"/>
        <w:rPr>
          <w:rFonts w:ascii="Times New Roman" w:eastAsia="SimSun" w:hAnsi="Times New Roman" w:cs="Times New Roman"/>
          <w:b/>
          <w:sz w:val="24"/>
          <w:szCs w:val="20"/>
        </w:rPr>
      </w:pPr>
      <w:bookmarkStart w:id="6" w:name="_Hlk71558366"/>
      <w:r w:rsidRPr="00C74638">
        <w:rPr>
          <w:rFonts w:ascii="Arial" w:eastAsia="SimSun" w:hAnsi="Arial" w:cs="Times New Roman"/>
          <w:sz w:val="24"/>
          <w:szCs w:val="20"/>
        </w:rPr>
        <w:t>2.</w:t>
      </w:r>
      <w:r w:rsidR="008D6372" w:rsidRPr="00C74638">
        <w:rPr>
          <w:rFonts w:ascii="Arial" w:eastAsia="SimSun" w:hAnsi="Arial" w:cs="Times New Roman"/>
          <w:sz w:val="24"/>
          <w:szCs w:val="20"/>
        </w:rPr>
        <w:t>2</w:t>
      </w:r>
      <w:r w:rsidRPr="00C74638">
        <w:rPr>
          <w:rFonts w:ascii="Arial" w:eastAsia="SimSun" w:hAnsi="Arial" w:cs="Times New Roman"/>
          <w:sz w:val="24"/>
          <w:szCs w:val="20"/>
        </w:rPr>
        <w:t>.</w:t>
      </w:r>
      <w:r w:rsidR="008D6372" w:rsidRPr="00C74638">
        <w:rPr>
          <w:rFonts w:ascii="Arial" w:eastAsia="SimSun" w:hAnsi="Arial" w:cs="Times New Roman"/>
          <w:sz w:val="24"/>
          <w:szCs w:val="20"/>
        </w:rPr>
        <w:t>1</w:t>
      </w:r>
      <w:r w:rsidRPr="00C74638">
        <w:rPr>
          <w:rFonts w:ascii="Arial" w:eastAsia="SimSun" w:hAnsi="Arial" w:cs="Times New Roman"/>
          <w:sz w:val="24"/>
          <w:szCs w:val="20"/>
        </w:rPr>
        <w:t>.</w:t>
      </w:r>
      <w:bookmarkEnd w:id="6"/>
      <w:r w:rsidR="008D6372" w:rsidRPr="00C74638">
        <w:rPr>
          <w:rFonts w:ascii="Arial" w:eastAsia="SimSun" w:hAnsi="Arial" w:cs="Times New Roman"/>
          <w:sz w:val="24"/>
          <w:szCs w:val="20"/>
        </w:rPr>
        <w:t xml:space="preserve">1   </w:t>
      </w:r>
      <w:r w:rsidRPr="00C74638">
        <w:rPr>
          <w:rFonts w:ascii="Arial" w:eastAsia="SimSun" w:hAnsi="Arial" w:cs="Times New Roman"/>
          <w:sz w:val="24"/>
          <w:szCs w:val="20"/>
        </w:rPr>
        <w:t>Multi-TRP PUCCH scheme 3</w:t>
      </w:r>
    </w:p>
    <w:p w14:paraId="48BE5697" w14:textId="10A9FA2B" w:rsidR="00B0205C" w:rsidRPr="00F83369" w:rsidRDefault="008A2B7C" w:rsidP="00B0205C">
      <w:pPr>
        <w:spacing w:after="0" w:line="240" w:lineRule="auto"/>
        <w:jc w:val="both"/>
        <w:rPr>
          <w:rFonts w:ascii="Times New Roman" w:hAnsi="Times New Roman"/>
        </w:rPr>
      </w:pPr>
      <w:r w:rsidRPr="00F83369">
        <w:rPr>
          <w:rFonts w:ascii="Times New Roman" w:hAnsi="Times New Roman"/>
        </w:rPr>
        <w:t>Regarding the multi-TRP PUCCH schemes, i</w:t>
      </w:r>
      <w:r w:rsidR="00B0205C" w:rsidRPr="00F83369">
        <w:rPr>
          <w:rFonts w:ascii="Times New Roman" w:hAnsi="Times New Roman"/>
        </w:rPr>
        <w:t>n RAN1#105-e the multi-TRP intra-slot repetition (Scheme 3) was agreed as follows:</w:t>
      </w:r>
    </w:p>
    <w:p w14:paraId="490CC85B" w14:textId="77777777" w:rsidR="00B0205C" w:rsidRPr="00F83369" w:rsidRDefault="00B0205C" w:rsidP="00B0205C">
      <w:pPr>
        <w:spacing w:after="0" w:line="240" w:lineRule="auto"/>
        <w:jc w:val="both"/>
        <w:rPr>
          <w:rFonts w:ascii="Times New Roman" w:hAnsi="Times New Roman"/>
        </w:rPr>
      </w:pPr>
    </w:p>
    <w:tbl>
      <w:tblPr>
        <w:tblStyle w:val="TableGrid"/>
        <w:tblW w:w="0" w:type="auto"/>
        <w:tblLook w:val="04A0" w:firstRow="1" w:lastRow="0" w:firstColumn="1" w:lastColumn="0" w:noHBand="0" w:noVBand="1"/>
      </w:tblPr>
      <w:tblGrid>
        <w:gridCol w:w="9629"/>
      </w:tblGrid>
      <w:tr w:rsidR="00B0205C" w:rsidRPr="00C42FF1" w14:paraId="429AB831" w14:textId="77777777" w:rsidTr="0044772B">
        <w:tc>
          <w:tcPr>
            <w:tcW w:w="9629" w:type="dxa"/>
          </w:tcPr>
          <w:p w14:paraId="0A6F1B4F" w14:textId="77777777" w:rsidR="00B0205C" w:rsidRPr="00F83369" w:rsidRDefault="00B0205C" w:rsidP="0044772B">
            <w:pPr>
              <w:spacing w:after="0" w:line="240" w:lineRule="auto"/>
              <w:rPr>
                <w:rFonts w:ascii="Times New Roman" w:eastAsia="Times New Roman" w:hAnsi="Times New Roman" w:cs="Times New Roman"/>
                <w:lang w:eastAsia="fr-FR"/>
              </w:rPr>
            </w:pPr>
            <w:r w:rsidRPr="00F83369">
              <w:rPr>
                <w:rFonts w:ascii="Times New Roman" w:eastAsia="Batang" w:hAnsi="Times New Roman" w:cs="Times New Roman"/>
                <w:b/>
                <w:bCs/>
                <w:kern w:val="24"/>
                <w:sz w:val="20"/>
                <w:szCs w:val="20"/>
                <w:highlight w:val="green"/>
                <w:lang w:eastAsia="fr-FR"/>
              </w:rPr>
              <w:t xml:space="preserve">Agreement </w:t>
            </w:r>
          </w:p>
          <w:p w14:paraId="63776DC7" w14:textId="77777777" w:rsidR="00B0205C" w:rsidRPr="00F83369" w:rsidRDefault="00B0205C" w:rsidP="0044772B">
            <w:pPr>
              <w:spacing w:after="0" w:line="240" w:lineRule="auto"/>
              <w:rPr>
                <w:rFonts w:ascii="Times New Roman" w:eastAsia="Times New Roman" w:hAnsi="Times New Roman" w:cs="Times New Roman"/>
                <w:lang w:eastAsia="fr-FR"/>
              </w:rPr>
            </w:pPr>
            <w:r w:rsidRPr="00F83369">
              <w:rPr>
                <w:rFonts w:ascii="Times New Roman" w:eastAsia="Batang" w:hAnsi="Times New Roman" w:cs="Times New Roman"/>
                <w:kern w:val="24"/>
                <w:sz w:val="20"/>
                <w:szCs w:val="20"/>
                <w:lang w:eastAsia="fr-FR"/>
              </w:rPr>
              <w:t>Confirm the working assumption with removing brackets on [consecutive] and adding UE capability.</w:t>
            </w:r>
          </w:p>
          <w:p w14:paraId="77BB6174" w14:textId="77777777" w:rsidR="00C14C50" w:rsidRPr="00F83369" w:rsidRDefault="00C14C50" w:rsidP="00D81DFD">
            <w:pPr>
              <w:numPr>
                <w:ilvl w:val="0"/>
                <w:numId w:val="20"/>
              </w:numPr>
              <w:spacing w:after="0" w:line="240" w:lineRule="auto"/>
              <w:ind w:left="1267"/>
              <w:contextualSpacing/>
              <w:rPr>
                <w:rFonts w:ascii="Times New Roman" w:eastAsia="Times New Roman" w:hAnsi="Times New Roman" w:cs="Times New Roman"/>
                <w:sz w:val="20"/>
                <w:lang w:eastAsia="fr-FR"/>
              </w:rPr>
            </w:pPr>
            <w:r w:rsidRPr="00F83369">
              <w:rPr>
                <w:rFonts w:ascii="Times New Roman" w:eastAsia="Batang" w:hAnsi="Times New Roman" w:cs="Times New Roman"/>
                <w:kern w:val="24"/>
                <w:sz w:val="20"/>
                <w:szCs w:val="20"/>
                <w:lang w:eastAsia="fr-FR"/>
              </w:rPr>
              <w:t>For PUCCH reliability enhancement, support multi-TRP intra-slot repetition (Scheme 3) for all PUCCH formats.</w:t>
            </w:r>
          </w:p>
          <w:p w14:paraId="6A968A23" w14:textId="77777777" w:rsidR="00C14C50" w:rsidRPr="00F83369" w:rsidRDefault="00C14C50" w:rsidP="00D81DFD">
            <w:pPr>
              <w:numPr>
                <w:ilvl w:val="1"/>
                <w:numId w:val="20"/>
              </w:numPr>
              <w:spacing w:after="0" w:line="240" w:lineRule="auto"/>
              <w:ind w:left="2606"/>
              <w:contextualSpacing/>
              <w:rPr>
                <w:rFonts w:ascii="Times New Roman" w:eastAsia="Times New Roman" w:hAnsi="Times New Roman" w:cs="Times New Roman"/>
                <w:sz w:val="20"/>
                <w:lang w:eastAsia="fr-FR"/>
              </w:rPr>
            </w:pPr>
            <w:r w:rsidRPr="00F83369">
              <w:rPr>
                <w:rFonts w:ascii="Times New Roman" w:eastAsia="Batang" w:hAnsi="Times New Roman" w:cs="Times New Roman"/>
                <w:kern w:val="24"/>
                <w:sz w:val="20"/>
                <w:szCs w:val="20"/>
                <w:lang w:eastAsia="fr-FR"/>
              </w:rPr>
              <w:t xml:space="preserve">The same PUCCH resource carrying UCI is repeated for X = 2 </w:t>
            </w:r>
            <w:r w:rsidRPr="00F83369">
              <w:rPr>
                <w:rFonts w:ascii="Times New Roman" w:eastAsia="Batang" w:hAnsi="Times New Roman" w:cs="Times New Roman"/>
                <w:strike/>
                <w:kern w:val="24"/>
                <w:sz w:val="20"/>
                <w:szCs w:val="20"/>
                <w:lang w:eastAsia="fr-FR"/>
              </w:rPr>
              <w:t>[</w:t>
            </w:r>
            <w:r w:rsidRPr="00F83369">
              <w:rPr>
                <w:rFonts w:ascii="Times New Roman" w:eastAsia="Batang" w:hAnsi="Times New Roman" w:cs="Times New Roman"/>
                <w:kern w:val="24"/>
                <w:sz w:val="20"/>
                <w:szCs w:val="20"/>
                <w:lang w:eastAsia="fr-FR"/>
              </w:rPr>
              <w:t>consecutive</w:t>
            </w:r>
            <w:r w:rsidRPr="00F83369">
              <w:rPr>
                <w:rFonts w:ascii="Times New Roman" w:eastAsia="Batang" w:hAnsi="Times New Roman" w:cs="Times New Roman"/>
                <w:strike/>
                <w:kern w:val="24"/>
                <w:sz w:val="20"/>
                <w:szCs w:val="20"/>
                <w:lang w:eastAsia="fr-FR"/>
              </w:rPr>
              <w:t>]</w:t>
            </w:r>
            <w:r w:rsidRPr="00F83369">
              <w:rPr>
                <w:rFonts w:ascii="Times New Roman" w:eastAsia="Batang" w:hAnsi="Times New Roman" w:cs="Times New Roman"/>
                <w:kern w:val="24"/>
                <w:sz w:val="20"/>
                <w:szCs w:val="20"/>
                <w:lang w:eastAsia="fr-FR"/>
              </w:rPr>
              <w:t xml:space="preserve"> sub-slots within a slot. </w:t>
            </w:r>
          </w:p>
          <w:p w14:paraId="2C3E493E" w14:textId="77777777" w:rsidR="00C14C50" w:rsidRPr="00F83369" w:rsidRDefault="00C14C50" w:rsidP="00D81DFD">
            <w:pPr>
              <w:numPr>
                <w:ilvl w:val="1"/>
                <w:numId w:val="20"/>
              </w:numPr>
              <w:spacing w:after="0" w:line="240" w:lineRule="auto"/>
              <w:ind w:left="2606"/>
              <w:contextualSpacing/>
              <w:rPr>
                <w:rFonts w:ascii="Times New Roman" w:eastAsia="Times New Roman" w:hAnsi="Times New Roman" w:cs="Times New Roman"/>
                <w:sz w:val="20"/>
                <w:lang w:eastAsia="fr-FR"/>
              </w:rPr>
            </w:pPr>
            <w:r w:rsidRPr="00F83369">
              <w:rPr>
                <w:rFonts w:ascii="Times New Roman" w:eastAsia="Batang" w:hAnsi="Times New Roman" w:cs="Times New Roman"/>
                <w:kern w:val="24"/>
                <w:sz w:val="20"/>
                <w:szCs w:val="20"/>
                <w:lang w:eastAsia="fr-FR"/>
              </w:rPr>
              <w:t xml:space="preserve">Refer the design details related to sub-slot configurations (e.g. other values of X) to Rel-17 </w:t>
            </w:r>
            <w:proofErr w:type="spellStart"/>
            <w:r w:rsidRPr="00F83369">
              <w:rPr>
                <w:rFonts w:ascii="Times New Roman" w:eastAsia="Batang" w:hAnsi="Times New Roman" w:cs="Times New Roman"/>
                <w:kern w:val="24"/>
                <w:sz w:val="20"/>
                <w:szCs w:val="20"/>
                <w:lang w:eastAsia="fr-FR"/>
              </w:rPr>
              <w:t>eIIoT</w:t>
            </w:r>
            <w:proofErr w:type="spellEnd"/>
          </w:p>
          <w:p w14:paraId="6C8C91E8" w14:textId="77777777" w:rsidR="00C14C50" w:rsidRPr="00F83369" w:rsidRDefault="00C14C50" w:rsidP="00D81DFD">
            <w:pPr>
              <w:numPr>
                <w:ilvl w:val="0"/>
                <w:numId w:val="20"/>
              </w:numPr>
              <w:spacing w:after="0" w:line="240" w:lineRule="auto"/>
              <w:ind w:left="1267"/>
              <w:contextualSpacing/>
              <w:rPr>
                <w:rFonts w:ascii="Times New Roman" w:eastAsia="Times New Roman" w:hAnsi="Times New Roman" w:cs="Times New Roman"/>
                <w:sz w:val="20"/>
                <w:lang w:eastAsia="fr-FR"/>
              </w:rPr>
            </w:pPr>
            <w:r w:rsidRPr="00F83369">
              <w:rPr>
                <w:rFonts w:ascii="Times New Roman" w:eastAsia="Batang" w:hAnsi="Times New Roman" w:cs="Times New Roman"/>
                <w:kern w:val="24"/>
                <w:sz w:val="20"/>
                <w:szCs w:val="20"/>
                <w:lang w:eastAsia="fr-FR"/>
              </w:rPr>
              <w:t>Note1: The decision of supporting scheme 3 is only applicable for multi-TRP operation.</w:t>
            </w:r>
          </w:p>
          <w:p w14:paraId="67C66EEF" w14:textId="77777777" w:rsidR="00B0205C" w:rsidRPr="00C42FF1" w:rsidRDefault="00C14C50" w:rsidP="00D81DFD">
            <w:pPr>
              <w:numPr>
                <w:ilvl w:val="0"/>
                <w:numId w:val="20"/>
              </w:numPr>
              <w:spacing w:after="0" w:line="240" w:lineRule="auto"/>
              <w:ind w:left="1267"/>
              <w:contextualSpacing/>
              <w:rPr>
                <w:rFonts w:ascii="Times New Roman" w:eastAsia="Times New Roman" w:hAnsi="Times New Roman" w:cs="Times New Roman"/>
                <w:szCs w:val="24"/>
                <w:lang w:eastAsia="fr-FR"/>
              </w:rPr>
            </w:pPr>
            <w:r w:rsidRPr="00C42FF1">
              <w:rPr>
                <w:rFonts w:ascii="Times New Roman" w:eastAsia="Batang" w:hAnsi="Times New Roman" w:cs="Times New Roman"/>
                <w:kern w:val="24"/>
                <w:sz w:val="20"/>
                <w:szCs w:val="20"/>
                <w:lang w:eastAsia="fr-FR"/>
              </w:rPr>
              <w:t>This feature is optional. </w:t>
            </w:r>
          </w:p>
        </w:tc>
      </w:tr>
    </w:tbl>
    <w:p w14:paraId="302D2040" w14:textId="606F8E96" w:rsidR="008C4039" w:rsidRPr="00C42FF1" w:rsidRDefault="008C4039" w:rsidP="008C4039">
      <w:pPr>
        <w:tabs>
          <w:tab w:val="left" w:pos="420"/>
          <w:tab w:val="left" w:pos="840"/>
        </w:tabs>
        <w:spacing w:after="0" w:line="256" w:lineRule="auto"/>
        <w:contextualSpacing/>
        <w:rPr>
          <w:rFonts w:ascii="Times New Roman" w:eastAsia="Batang" w:hAnsi="Times New Roman" w:cs="Times New Roman"/>
          <w:b/>
          <w:bCs/>
        </w:rPr>
      </w:pPr>
    </w:p>
    <w:p w14:paraId="32BE095A" w14:textId="7F1068F8" w:rsidR="00B0205C" w:rsidRPr="00F83369" w:rsidRDefault="00B0205C" w:rsidP="001724DB">
      <w:pPr>
        <w:tabs>
          <w:tab w:val="left" w:pos="420"/>
          <w:tab w:val="left" w:pos="840"/>
        </w:tabs>
        <w:spacing w:after="0" w:line="256" w:lineRule="auto"/>
        <w:contextualSpacing/>
        <w:jc w:val="both"/>
        <w:rPr>
          <w:rFonts w:ascii="Times New Roman" w:eastAsia="Batang" w:hAnsi="Times New Roman" w:cs="Times New Roman"/>
        </w:rPr>
      </w:pPr>
      <w:r w:rsidRPr="00F83369">
        <w:rPr>
          <w:rFonts w:ascii="Times New Roman" w:eastAsia="Batang" w:hAnsi="Times New Roman" w:cs="Times New Roman"/>
        </w:rPr>
        <w:t xml:space="preserve">Further details </w:t>
      </w:r>
      <w:r w:rsidR="00BB76D8" w:rsidRPr="00F83369">
        <w:rPr>
          <w:rFonts w:ascii="Times New Roman" w:eastAsia="Batang" w:hAnsi="Times New Roman" w:cs="Times New Roman"/>
        </w:rPr>
        <w:t xml:space="preserve">related to Scheme 3 would need to be discussed once the </w:t>
      </w:r>
      <w:r w:rsidR="00DD1B98" w:rsidRPr="00F83369">
        <w:rPr>
          <w:rFonts w:ascii="Times New Roman" w:eastAsia="Batang" w:hAnsi="Times New Roman" w:cs="Times New Roman"/>
        </w:rPr>
        <w:t>sub-slot PUCCH repetition design</w:t>
      </w:r>
      <w:r w:rsidR="007C424B" w:rsidRPr="00F83369">
        <w:rPr>
          <w:rFonts w:ascii="Times New Roman" w:eastAsia="Batang" w:hAnsi="Times New Roman" w:cs="Times New Roman"/>
        </w:rPr>
        <w:t xml:space="preserve"> (or, equivalently, the sub-slot configuration design)</w:t>
      </w:r>
      <w:r w:rsidR="00DD1B98" w:rsidRPr="00F83369">
        <w:rPr>
          <w:rFonts w:ascii="Times New Roman" w:eastAsia="Batang" w:hAnsi="Times New Roman" w:cs="Times New Roman"/>
        </w:rPr>
        <w:t xml:space="preserve"> </w:t>
      </w:r>
      <w:r w:rsidR="0061590A" w:rsidRPr="00F83369">
        <w:rPr>
          <w:rFonts w:ascii="Times New Roman" w:eastAsia="Batang" w:hAnsi="Times New Roman" w:cs="Times New Roman"/>
        </w:rPr>
        <w:t>details are</w:t>
      </w:r>
      <w:r w:rsidR="00DD1B98" w:rsidRPr="00F83369">
        <w:rPr>
          <w:rFonts w:ascii="Times New Roman" w:eastAsia="Batang" w:hAnsi="Times New Roman" w:cs="Times New Roman"/>
        </w:rPr>
        <w:t xml:space="preserve"> </w:t>
      </w:r>
      <w:r w:rsidR="00A7232B" w:rsidRPr="00F83369">
        <w:rPr>
          <w:rFonts w:ascii="Times New Roman" w:eastAsia="Batang" w:hAnsi="Times New Roman" w:cs="Times New Roman"/>
        </w:rPr>
        <w:t xml:space="preserve">agreed in </w:t>
      </w:r>
      <w:proofErr w:type="spellStart"/>
      <w:r w:rsidR="00A7232B" w:rsidRPr="00F83369">
        <w:rPr>
          <w:rFonts w:ascii="Times New Roman" w:eastAsia="Batang" w:hAnsi="Times New Roman" w:cs="Times New Roman"/>
        </w:rPr>
        <w:t>IIoT</w:t>
      </w:r>
      <w:proofErr w:type="spellEnd"/>
      <w:r w:rsidR="00B01598" w:rsidRPr="00F83369">
        <w:rPr>
          <w:rFonts w:ascii="Times New Roman" w:eastAsia="Batang" w:hAnsi="Times New Roman" w:cs="Times New Roman"/>
        </w:rPr>
        <w:t>/</w:t>
      </w:r>
      <w:proofErr w:type="spellStart"/>
      <w:r w:rsidR="00B01598" w:rsidRPr="00F83369">
        <w:rPr>
          <w:rFonts w:ascii="Times New Roman" w:eastAsia="Batang" w:hAnsi="Times New Roman" w:cs="Times New Roman"/>
        </w:rPr>
        <w:t>eURLLC</w:t>
      </w:r>
      <w:proofErr w:type="spellEnd"/>
      <w:r w:rsidR="00284D26" w:rsidRPr="00F83369">
        <w:rPr>
          <w:rFonts w:ascii="Times New Roman" w:eastAsia="Batang" w:hAnsi="Times New Roman" w:cs="Times New Roman"/>
        </w:rPr>
        <w:t xml:space="preserve"> WI</w:t>
      </w:r>
      <w:r w:rsidR="00A7232B" w:rsidRPr="00F83369">
        <w:rPr>
          <w:rFonts w:ascii="Times New Roman" w:eastAsia="Batang" w:hAnsi="Times New Roman" w:cs="Times New Roman"/>
        </w:rPr>
        <w:t>,</w:t>
      </w:r>
      <w:r w:rsidR="0061590A" w:rsidRPr="00F83369">
        <w:rPr>
          <w:rFonts w:ascii="Times New Roman" w:eastAsia="Batang" w:hAnsi="Times New Roman" w:cs="Times New Roman"/>
        </w:rPr>
        <w:t xml:space="preserve"> where</w:t>
      </w:r>
      <w:r w:rsidR="00A7232B" w:rsidRPr="00F83369">
        <w:rPr>
          <w:rFonts w:ascii="Times New Roman" w:eastAsia="Batang" w:hAnsi="Times New Roman" w:cs="Times New Roman"/>
        </w:rPr>
        <w:t xml:space="preserve"> such </w:t>
      </w:r>
      <w:r w:rsidR="0061590A" w:rsidRPr="00F83369">
        <w:rPr>
          <w:rFonts w:ascii="Times New Roman" w:eastAsia="Batang" w:hAnsi="Times New Roman" w:cs="Times New Roman"/>
        </w:rPr>
        <w:t xml:space="preserve">details are related to whether to adopt </w:t>
      </w:r>
      <w:r w:rsidR="006C0E89" w:rsidRPr="00F83369">
        <w:rPr>
          <w:rFonts w:ascii="Times New Roman" w:eastAsia="Batang" w:hAnsi="Times New Roman" w:cs="Times New Roman"/>
        </w:rPr>
        <w:t>other</w:t>
      </w:r>
      <w:r w:rsidR="00A7232B" w:rsidRPr="00F83369">
        <w:rPr>
          <w:rFonts w:ascii="Times New Roman" w:eastAsia="Batang" w:hAnsi="Times New Roman" w:cs="Times New Roman"/>
        </w:rPr>
        <w:t xml:space="preserve"> </w:t>
      </w:r>
      <w:r w:rsidR="006C0E89" w:rsidRPr="00F83369">
        <w:rPr>
          <w:rFonts w:ascii="Times New Roman" w:eastAsia="Batang" w:hAnsi="Times New Roman" w:cs="Times New Roman"/>
        </w:rPr>
        <w:t xml:space="preserve">values of the </w:t>
      </w:r>
      <w:r w:rsidR="00A7232B" w:rsidRPr="00F83369">
        <w:rPr>
          <w:rFonts w:ascii="Times New Roman" w:eastAsia="Batang" w:hAnsi="Times New Roman" w:cs="Times New Roman"/>
        </w:rPr>
        <w:t xml:space="preserve">number of </w:t>
      </w:r>
      <w:r w:rsidR="006C0E89" w:rsidRPr="00F83369">
        <w:rPr>
          <w:rFonts w:ascii="Times New Roman" w:eastAsia="Batang" w:hAnsi="Times New Roman" w:cs="Times New Roman"/>
        </w:rPr>
        <w:t xml:space="preserve">PUCCH </w:t>
      </w:r>
      <w:r w:rsidR="00A7232B" w:rsidRPr="00F83369">
        <w:rPr>
          <w:rFonts w:ascii="Times New Roman" w:eastAsia="Batang" w:hAnsi="Times New Roman" w:cs="Times New Roman"/>
        </w:rPr>
        <w:t>repetitions X</w:t>
      </w:r>
      <w:r w:rsidR="00A7779C" w:rsidRPr="00F83369">
        <w:rPr>
          <w:rFonts w:ascii="Times New Roman" w:eastAsia="Batang" w:hAnsi="Times New Roman" w:cs="Times New Roman"/>
        </w:rPr>
        <w:t xml:space="preserve">, </w:t>
      </w:r>
      <w:r w:rsidR="006C0E89" w:rsidRPr="00F83369">
        <w:rPr>
          <w:rFonts w:ascii="Times New Roman" w:eastAsia="Batang" w:hAnsi="Times New Roman" w:cs="Times New Roman"/>
        </w:rPr>
        <w:t xml:space="preserve">whether the </w:t>
      </w:r>
      <w:r w:rsidR="00FD6DDD" w:rsidRPr="00F83369">
        <w:rPr>
          <w:rFonts w:ascii="Times New Roman" w:eastAsia="Batang" w:hAnsi="Times New Roman" w:cs="Times New Roman"/>
        </w:rPr>
        <w:t>repetition would be allowed across slots or not</w:t>
      </w:r>
      <w:r w:rsidR="00A7779C" w:rsidRPr="00F83369">
        <w:rPr>
          <w:rFonts w:ascii="Times New Roman" w:eastAsia="Batang" w:hAnsi="Times New Roman" w:cs="Times New Roman"/>
        </w:rPr>
        <w:t>, etc.</w:t>
      </w:r>
      <w:r w:rsidR="00A7232B" w:rsidRPr="00F83369">
        <w:rPr>
          <w:rFonts w:ascii="Times New Roman" w:eastAsia="Batang" w:hAnsi="Times New Roman" w:cs="Times New Roman"/>
        </w:rPr>
        <w:t xml:space="preserve"> </w:t>
      </w:r>
    </w:p>
    <w:p w14:paraId="58462B12" w14:textId="16EF2AEE" w:rsidR="0012068F" w:rsidRPr="00F83369" w:rsidRDefault="0012068F" w:rsidP="001724DB">
      <w:pPr>
        <w:tabs>
          <w:tab w:val="left" w:pos="420"/>
          <w:tab w:val="left" w:pos="840"/>
        </w:tabs>
        <w:spacing w:after="0" w:line="256" w:lineRule="auto"/>
        <w:contextualSpacing/>
        <w:jc w:val="both"/>
        <w:rPr>
          <w:rFonts w:ascii="Times New Roman" w:eastAsia="Batang" w:hAnsi="Times New Roman" w:cs="Times New Roman"/>
        </w:rPr>
      </w:pPr>
    </w:p>
    <w:p w14:paraId="704EBAAF" w14:textId="7733C965" w:rsidR="0012068F" w:rsidRPr="00F83369" w:rsidRDefault="0012068F" w:rsidP="001724DB">
      <w:pPr>
        <w:tabs>
          <w:tab w:val="left" w:pos="420"/>
          <w:tab w:val="left" w:pos="840"/>
        </w:tabs>
        <w:spacing w:after="0" w:line="256" w:lineRule="auto"/>
        <w:contextualSpacing/>
        <w:jc w:val="both"/>
        <w:rPr>
          <w:rFonts w:ascii="Times New Roman" w:eastAsia="Batang" w:hAnsi="Times New Roman" w:cs="Times New Roman"/>
          <w:b/>
        </w:rPr>
      </w:pPr>
      <w:r w:rsidRPr="00F83369">
        <w:rPr>
          <w:rFonts w:ascii="Times New Roman" w:hAnsi="Times New Roman"/>
          <w:b/>
        </w:rPr>
        <w:t xml:space="preserve">Proposal </w:t>
      </w:r>
      <w:r w:rsidR="003F32B5" w:rsidRPr="00F83369">
        <w:rPr>
          <w:rFonts w:ascii="Times New Roman" w:hAnsi="Times New Roman"/>
          <w:b/>
        </w:rPr>
        <w:t>6</w:t>
      </w:r>
      <w:r w:rsidRPr="00F83369">
        <w:rPr>
          <w:rFonts w:ascii="Times New Roman" w:hAnsi="Times New Roman"/>
          <w:b/>
        </w:rPr>
        <w:t xml:space="preserve">: </w:t>
      </w:r>
      <w:r w:rsidRPr="00F83369">
        <w:rPr>
          <w:rFonts w:ascii="Times New Roman" w:eastAsia="Batang" w:hAnsi="Times New Roman" w:cs="Times New Roman"/>
          <w:b/>
        </w:rPr>
        <w:t xml:space="preserve">RAN1 </w:t>
      </w:r>
      <w:r w:rsidR="005E68C2" w:rsidRPr="00F83369">
        <w:rPr>
          <w:rFonts w:ascii="Times New Roman" w:eastAsia="Batang" w:hAnsi="Times New Roman" w:cs="Times New Roman"/>
          <w:b/>
        </w:rPr>
        <w:t>shall</w:t>
      </w:r>
      <w:r w:rsidRPr="00F83369">
        <w:rPr>
          <w:rFonts w:ascii="Times New Roman" w:eastAsia="Batang" w:hAnsi="Times New Roman" w:cs="Times New Roman"/>
          <w:b/>
        </w:rPr>
        <w:t xml:space="preserve"> further </w:t>
      </w:r>
      <w:r w:rsidR="005E68C2" w:rsidRPr="00F83369">
        <w:rPr>
          <w:rFonts w:ascii="Times New Roman" w:eastAsia="Batang" w:hAnsi="Times New Roman" w:cs="Times New Roman"/>
          <w:b/>
        </w:rPr>
        <w:t>discuss</w:t>
      </w:r>
      <w:r w:rsidRPr="00F83369">
        <w:rPr>
          <w:rFonts w:ascii="Times New Roman" w:eastAsia="Batang" w:hAnsi="Times New Roman" w:cs="Times New Roman"/>
          <w:b/>
        </w:rPr>
        <w:t xml:space="preserve"> the </w:t>
      </w:r>
      <w:r w:rsidR="005E68C2" w:rsidRPr="00F83369">
        <w:rPr>
          <w:rFonts w:ascii="Times New Roman" w:eastAsia="Batang" w:hAnsi="Times New Roman" w:cs="Times New Roman"/>
          <w:b/>
        </w:rPr>
        <w:t xml:space="preserve">remaining details </w:t>
      </w:r>
      <w:r w:rsidR="002E6202" w:rsidRPr="00F83369">
        <w:rPr>
          <w:rFonts w:ascii="Times New Roman" w:eastAsia="Batang" w:hAnsi="Times New Roman" w:cs="Times New Roman"/>
          <w:b/>
        </w:rPr>
        <w:t xml:space="preserve">of the multi-TRP intra-slot repetition scheme (i.e. Scheme 3) </w:t>
      </w:r>
      <w:proofErr w:type="gramStart"/>
      <w:r w:rsidR="002E6202" w:rsidRPr="00F83369">
        <w:rPr>
          <w:rFonts w:ascii="Times New Roman" w:eastAsia="Batang" w:hAnsi="Times New Roman" w:cs="Times New Roman"/>
          <w:b/>
        </w:rPr>
        <w:t>taking into account</w:t>
      </w:r>
      <w:proofErr w:type="gramEnd"/>
      <w:r w:rsidR="002E6202" w:rsidRPr="00F83369">
        <w:rPr>
          <w:rFonts w:ascii="Times New Roman" w:eastAsia="Batang" w:hAnsi="Times New Roman" w:cs="Times New Roman"/>
          <w:b/>
        </w:rPr>
        <w:t xml:space="preserve"> the </w:t>
      </w:r>
      <w:r w:rsidR="00816DCA" w:rsidRPr="00F83369">
        <w:rPr>
          <w:rFonts w:ascii="Times New Roman" w:eastAsia="Batang" w:hAnsi="Times New Roman" w:cs="Times New Roman"/>
          <w:b/>
        </w:rPr>
        <w:t>sub-slot configuration design details</w:t>
      </w:r>
      <w:r w:rsidR="007C424B" w:rsidRPr="00F83369">
        <w:rPr>
          <w:rFonts w:ascii="Times New Roman" w:eastAsia="Batang" w:hAnsi="Times New Roman" w:cs="Times New Roman"/>
          <w:b/>
        </w:rPr>
        <w:t xml:space="preserve"> once agreed</w:t>
      </w:r>
      <w:r w:rsidR="00FD0B69" w:rsidRPr="00F83369">
        <w:rPr>
          <w:rFonts w:ascii="Times New Roman" w:eastAsia="Batang" w:hAnsi="Times New Roman" w:cs="Times New Roman"/>
          <w:b/>
        </w:rPr>
        <w:t xml:space="preserve"> under </w:t>
      </w:r>
      <w:proofErr w:type="spellStart"/>
      <w:r w:rsidR="00BF793A" w:rsidRPr="00F83369">
        <w:rPr>
          <w:rFonts w:ascii="Times New Roman" w:eastAsia="Batang" w:hAnsi="Times New Roman" w:cs="Times New Roman"/>
          <w:b/>
        </w:rPr>
        <w:t>II</w:t>
      </w:r>
      <w:r w:rsidR="00FD0B69" w:rsidRPr="00F83369">
        <w:rPr>
          <w:rFonts w:ascii="Times New Roman" w:eastAsia="Batang" w:hAnsi="Times New Roman" w:cs="Times New Roman"/>
          <w:b/>
        </w:rPr>
        <w:t>oT</w:t>
      </w:r>
      <w:proofErr w:type="spellEnd"/>
      <w:r w:rsidR="00FD0B69" w:rsidRPr="00F83369">
        <w:rPr>
          <w:rFonts w:ascii="Times New Roman" w:eastAsia="Batang" w:hAnsi="Times New Roman" w:cs="Times New Roman"/>
          <w:b/>
        </w:rPr>
        <w:t>/</w:t>
      </w:r>
      <w:proofErr w:type="spellStart"/>
      <w:r w:rsidR="00FD0B69" w:rsidRPr="00F83369">
        <w:rPr>
          <w:rFonts w:ascii="Times New Roman" w:eastAsia="Batang" w:hAnsi="Times New Roman" w:cs="Times New Roman"/>
          <w:b/>
        </w:rPr>
        <w:t>eURLLC</w:t>
      </w:r>
      <w:proofErr w:type="spellEnd"/>
      <w:r w:rsidR="00FD0B69" w:rsidRPr="00F83369">
        <w:rPr>
          <w:rFonts w:ascii="Times New Roman" w:eastAsia="Batang" w:hAnsi="Times New Roman" w:cs="Times New Roman"/>
          <w:b/>
        </w:rPr>
        <w:t xml:space="preserve"> </w:t>
      </w:r>
      <w:r w:rsidR="00BF793A" w:rsidRPr="00F83369">
        <w:rPr>
          <w:rFonts w:ascii="Times New Roman" w:eastAsia="Batang" w:hAnsi="Times New Roman" w:cs="Times New Roman"/>
          <w:b/>
        </w:rPr>
        <w:t>WI</w:t>
      </w:r>
      <w:r w:rsidR="00816DCA" w:rsidRPr="00F83369">
        <w:rPr>
          <w:rFonts w:ascii="Times New Roman" w:eastAsia="Batang" w:hAnsi="Times New Roman" w:cs="Times New Roman"/>
          <w:b/>
        </w:rPr>
        <w:t>.</w:t>
      </w:r>
      <w:r w:rsidRPr="00F83369">
        <w:rPr>
          <w:rFonts w:ascii="Times New Roman" w:eastAsia="Batang" w:hAnsi="Times New Roman" w:cs="Times New Roman"/>
          <w:b/>
        </w:rPr>
        <w:t xml:space="preserve"> </w:t>
      </w:r>
    </w:p>
    <w:p w14:paraId="3D0E1605" w14:textId="77777777" w:rsidR="00B0205C" w:rsidRPr="00F83369" w:rsidRDefault="00B0205C" w:rsidP="008C4039">
      <w:pPr>
        <w:tabs>
          <w:tab w:val="left" w:pos="420"/>
          <w:tab w:val="left" w:pos="840"/>
        </w:tabs>
        <w:spacing w:after="0" w:line="256" w:lineRule="auto"/>
        <w:contextualSpacing/>
        <w:rPr>
          <w:rFonts w:ascii="Times New Roman" w:eastAsia="Batang" w:hAnsi="Times New Roman" w:cs="Times New Roman"/>
          <w:b/>
          <w:bCs/>
        </w:rPr>
      </w:pPr>
    </w:p>
    <w:p w14:paraId="64C52BF9" w14:textId="17A13D37" w:rsidR="002D4225" w:rsidRPr="00F83369" w:rsidRDefault="004D7BC0" w:rsidP="0012068F">
      <w:pPr>
        <w:keepNext/>
        <w:keepLines/>
        <w:overflowPunct w:val="0"/>
        <w:autoSpaceDE w:val="0"/>
        <w:autoSpaceDN w:val="0"/>
        <w:adjustRightInd w:val="0"/>
        <w:spacing w:before="120" w:after="180" w:line="240" w:lineRule="auto"/>
        <w:ind w:left="1418" w:hanging="1418"/>
        <w:textAlignment w:val="baseline"/>
        <w:outlineLvl w:val="3"/>
        <w:rPr>
          <w:rFonts w:ascii="Times New Roman" w:eastAsia="SimSun" w:hAnsi="Times New Roman" w:cs="Times New Roman"/>
          <w:b/>
          <w:sz w:val="24"/>
          <w:szCs w:val="20"/>
        </w:rPr>
      </w:pPr>
      <w:r w:rsidRPr="00F83369">
        <w:rPr>
          <w:rFonts w:ascii="Arial" w:eastAsia="SimSun" w:hAnsi="Arial" w:cs="Times New Roman"/>
          <w:sz w:val="24"/>
          <w:szCs w:val="20"/>
        </w:rPr>
        <w:t>2.</w:t>
      </w:r>
      <w:r w:rsidR="003F32B5" w:rsidRPr="00F83369">
        <w:rPr>
          <w:rFonts w:ascii="Arial" w:eastAsia="SimSun" w:hAnsi="Arial" w:cs="Times New Roman"/>
          <w:sz w:val="24"/>
          <w:szCs w:val="20"/>
        </w:rPr>
        <w:t>2</w:t>
      </w:r>
      <w:r w:rsidRPr="00F83369">
        <w:rPr>
          <w:rFonts w:ascii="Arial" w:eastAsia="SimSun" w:hAnsi="Arial" w:cs="Times New Roman"/>
          <w:sz w:val="24"/>
          <w:szCs w:val="20"/>
        </w:rPr>
        <w:t>.</w:t>
      </w:r>
      <w:r w:rsidR="003F32B5" w:rsidRPr="00F83369">
        <w:rPr>
          <w:rFonts w:ascii="Arial" w:eastAsia="SimSun" w:hAnsi="Arial" w:cs="Times New Roman"/>
          <w:sz w:val="24"/>
          <w:szCs w:val="20"/>
        </w:rPr>
        <w:t>1</w:t>
      </w:r>
      <w:r w:rsidRPr="00F83369">
        <w:rPr>
          <w:rFonts w:ascii="Arial" w:eastAsia="SimSun" w:hAnsi="Arial" w:cs="Times New Roman"/>
          <w:sz w:val="24"/>
          <w:szCs w:val="20"/>
        </w:rPr>
        <w:t>.</w:t>
      </w:r>
      <w:r w:rsidR="003F32B5" w:rsidRPr="00F83369">
        <w:rPr>
          <w:rFonts w:ascii="Arial" w:eastAsia="SimSun" w:hAnsi="Arial" w:cs="Times New Roman"/>
          <w:sz w:val="24"/>
          <w:szCs w:val="20"/>
        </w:rPr>
        <w:t>2</w:t>
      </w:r>
      <w:r w:rsidRPr="00F83369">
        <w:rPr>
          <w:rFonts w:ascii="Arial" w:eastAsia="SimSun" w:hAnsi="Arial" w:cs="Times New Roman"/>
          <w:sz w:val="24"/>
          <w:szCs w:val="20"/>
        </w:rPr>
        <w:t xml:space="preserve">   Switching between multi-TRP PUCCH schemes</w:t>
      </w:r>
    </w:p>
    <w:p w14:paraId="3717A182" w14:textId="061C39F7" w:rsidR="00C065CA" w:rsidRDefault="00A75175" w:rsidP="00C065CA">
      <w:pPr>
        <w:spacing w:after="0" w:line="240" w:lineRule="auto"/>
        <w:jc w:val="both"/>
        <w:rPr>
          <w:rFonts w:ascii="Times New Roman" w:hAnsi="Times New Roman"/>
        </w:rPr>
      </w:pPr>
      <w:r w:rsidRPr="00F83369">
        <w:rPr>
          <w:rFonts w:ascii="Times New Roman" w:hAnsi="Times New Roman"/>
        </w:rPr>
        <w:t>Given that the multi-TRP inter-slot repetition and intra-slot rep</w:t>
      </w:r>
      <w:r w:rsidR="005310DE" w:rsidRPr="00F83369">
        <w:rPr>
          <w:rFonts w:ascii="Times New Roman" w:hAnsi="Times New Roman"/>
        </w:rPr>
        <w:t>etition schemes</w:t>
      </w:r>
      <w:r w:rsidR="002349A2" w:rsidRPr="00F83369">
        <w:rPr>
          <w:rFonts w:ascii="Times New Roman" w:hAnsi="Times New Roman"/>
        </w:rPr>
        <w:t xml:space="preserve"> (i.e. Schemes 1 and 3)</w:t>
      </w:r>
      <w:r w:rsidR="005310DE" w:rsidRPr="00F83369">
        <w:rPr>
          <w:rFonts w:ascii="Times New Roman" w:hAnsi="Times New Roman"/>
        </w:rPr>
        <w:t xml:space="preserve"> are agreed,</w:t>
      </w:r>
      <w:r w:rsidRPr="00F83369">
        <w:rPr>
          <w:rFonts w:ascii="Times New Roman" w:hAnsi="Times New Roman"/>
        </w:rPr>
        <w:t xml:space="preserve"> </w:t>
      </w:r>
      <w:r w:rsidR="005310DE" w:rsidRPr="00F83369">
        <w:rPr>
          <w:rFonts w:ascii="Times New Roman" w:hAnsi="Times New Roman"/>
        </w:rPr>
        <w:t>o</w:t>
      </w:r>
      <w:r w:rsidR="0068285F" w:rsidRPr="00F83369">
        <w:rPr>
          <w:rFonts w:ascii="Times New Roman" w:hAnsi="Times New Roman"/>
        </w:rPr>
        <w:t>ne important</w:t>
      </w:r>
      <w:r w:rsidR="00C065CA" w:rsidRPr="00F83369">
        <w:rPr>
          <w:rFonts w:ascii="Times New Roman" w:hAnsi="Times New Roman"/>
        </w:rPr>
        <w:t xml:space="preserve"> aspect not yet </w:t>
      </w:r>
      <w:r w:rsidR="00A66C05" w:rsidRPr="00F83369">
        <w:rPr>
          <w:rFonts w:ascii="Times New Roman" w:hAnsi="Times New Roman"/>
        </w:rPr>
        <w:t xml:space="preserve">really </w:t>
      </w:r>
      <w:r w:rsidR="00C065CA" w:rsidRPr="00F83369">
        <w:rPr>
          <w:rFonts w:ascii="Times New Roman" w:hAnsi="Times New Roman"/>
        </w:rPr>
        <w:t>discussed regarding the</w:t>
      </w:r>
      <w:r w:rsidR="005310DE" w:rsidRPr="00F83369">
        <w:rPr>
          <w:rFonts w:ascii="Times New Roman" w:hAnsi="Times New Roman"/>
        </w:rPr>
        <w:t>se</w:t>
      </w:r>
      <w:r w:rsidR="00C065CA" w:rsidRPr="00F83369">
        <w:rPr>
          <w:rFonts w:ascii="Times New Roman" w:hAnsi="Times New Roman"/>
        </w:rPr>
        <w:t xml:space="preserve"> multi-TRP PUCCH schemes, is how to enable the UE to determine which scheme should be used for a given UCI transmission using multi-TRP operation. Obviously, having a single multi-TRP PUCCH scheme configured at a time via higher layers is not good, as it’s important for the network to be able to somewhat dynamically switch between the different multi-TRP PUCCH schemes mainly to accommodate e.g. different latency and/or reliability requirements</w:t>
      </w:r>
      <w:r w:rsidR="005310DE" w:rsidRPr="00F83369">
        <w:rPr>
          <w:rFonts w:ascii="Times New Roman" w:hAnsi="Times New Roman"/>
        </w:rPr>
        <w:t xml:space="preserve"> (associated with </w:t>
      </w:r>
      <w:r w:rsidR="00FA218B" w:rsidRPr="00F83369">
        <w:rPr>
          <w:rFonts w:ascii="Times New Roman" w:hAnsi="Times New Roman"/>
        </w:rPr>
        <w:t>various types of traffic)</w:t>
      </w:r>
      <w:r w:rsidR="00774972" w:rsidRPr="00F83369">
        <w:rPr>
          <w:rFonts w:ascii="Times New Roman" w:hAnsi="Times New Roman"/>
        </w:rPr>
        <w:t>.</w:t>
      </w:r>
    </w:p>
    <w:p w14:paraId="03E85D73" w14:textId="0455B868" w:rsidR="00961859" w:rsidRDefault="00961859" w:rsidP="00C065CA">
      <w:pPr>
        <w:spacing w:after="0" w:line="240" w:lineRule="auto"/>
        <w:jc w:val="both"/>
        <w:rPr>
          <w:rFonts w:ascii="Times New Roman" w:hAnsi="Times New Roman"/>
        </w:rPr>
      </w:pPr>
    </w:p>
    <w:p w14:paraId="67902706" w14:textId="6DBD5107" w:rsidR="00961859" w:rsidRPr="009962EE" w:rsidRDefault="00961859" w:rsidP="00C065CA">
      <w:pPr>
        <w:spacing w:after="0" w:line="240" w:lineRule="auto"/>
        <w:jc w:val="both"/>
        <w:rPr>
          <w:rFonts w:ascii="Times New Roman" w:hAnsi="Times New Roman"/>
        </w:rPr>
      </w:pPr>
      <w:r>
        <w:rPr>
          <w:rFonts w:ascii="Times New Roman" w:hAnsi="Times New Roman"/>
        </w:rPr>
        <w:t>Th</w:t>
      </w:r>
      <w:r w:rsidR="00EF7010">
        <w:rPr>
          <w:rFonts w:ascii="Times New Roman" w:hAnsi="Times New Roman"/>
        </w:rPr>
        <w:t>is</w:t>
      </w:r>
      <w:r w:rsidR="00A47A2E">
        <w:rPr>
          <w:rFonts w:ascii="Times New Roman" w:hAnsi="Times New Roman"/>
        </w:rPr>
        <w:t xml:space="preserve"> switching operation</w:t>
      </w:r>
      <w:r>
        <w:rPr>
          <w:rFonts w:ascii="Times New Roman" w:hAnsi="Times New Roman"/>
        </w:rPr>
        <w:t xml:space="preserve"> </w:t>
      </w:r>
      <w:r w:rsidR="00F9219D">
        <w:rPr>
          <w:rFonts w:ascii="Times New Roman" w:hAnsi="Times New Roman"/>
        </w:rPr>
        <w:t xml:space="preserve">aspect may be related to whether a separate </w:t>
      </w:r>
      <w:r w:rsidR="00B52718">
        <w:rPr>
          <w:rFonts w:ascii="Times New Roman" w:hAnsi="Times New Roman"/>
        </w:rPr>
        <w:t xml:space="preserve">PUCCH </w:t>
      </w:r>
      <w:r w:rsidR="00F9219D">
        <w:rPr>
          <w:rFonts w:ascii="Times New Roman" w:hAnsi="Times New Roman"/>
        </w:rPr>
        <w:t xml:space="preserve">configuration </w:t>
      </w:r>
      <w:r w:rsidR="00292F37">
        <w:rPr>
          <w:rFonts w:ascii="Times New Roman" w:hAnsi="Times New Roman"/>
        </w:rPr>
        <w:t>will be agreed for multi-TRP to enable intra-slot repetition,</w:t>
      </w:r>
      <w:r w:rsidR="008C0477">
        <w:rPr>
          <w:rFonts w:ascii="Times New Roman" w:hAnsi="Times New Roman"/>
        </w:rPr>
        <w:t xml:space="preserve"> in a similar way to the </w:t>
      </w:r>
      <w:proofErr w:type="spellStart"/>
      <w:r w:rsidR="008C0477">
        <w:rPr>
          <w:rFonts w:ascii="Times New Roman" w:hAnsi="Times New Roman"/>
        </w:rPr>
        <w:t>IIoT</w:t>
      </w:r>
      <w:proofErr w:type="spellEnd"/>
      <w:r w:rsidR="008C0477">
        <w:rPr>
          <w:rFonts w:ascii="Times New Roman" w:hAnsi="Times New Roman"/>
        </w:rPr>
        <w:t>/</w:t>
      </w:r>
      <w:proofErr w:type="spellStart"/>
      <w:r w:rsidR="008C0477">
        <w:rPr>
          <w:rFonts w:ascii="Times New Roman" w:hAnsi="Times New Roman"/>
        </w:rPr>
        <w:t>eURLLC</w:t>
      </w:r>
      <w:proofErr w:type="spellEnd"/>
      <w:r w:rsidR="008C0477">
        <w:rPr>
          <w:rFonts w:ascii="Times New Roman" w:hAnsi="Times New Roman"/>
        </w:rPr>
        <w:t xml:space="preserve"> design. </w:t>
      </w:r>
      <w:r w:rsidR="00A233F1">
        <w:rPr>
          <w:rFonts w:ascii="Times New Roman" w:hAnsi="Times New Roman"/>
        </w:rPr>
        <w:t>Hence, this aspect could</w:t>
      </w:r>
      <w:r w:rsidR="00B52718">
        <w:rPr>
          <w:rFonts w:ascii="Times New Roman" w:hAnsi="Times New Roman"/>
        </w:rPr>
        <w:t xml:space="preserve"> probably</w:t>
      </w:r>
      <w:r w:rsidR="00A233F1">
        <w:rPr>
          <w:rFonts w:ascii="Times New Roman" w:hAnsi="Times New Roman"/>
        </w:rPr>
        <w:t xml:space="preserve"> be discussed after finalizing the remaining details for Scheme 3.</w:t>
      </w:r>
    </w:p>
    <w:p w14:paraId="209BC3FB" w14:textId="77777777" w:rsidR="00C065CA" w:rsidRPr="009962EE" w:rsidRDefault="00C065CA" w:rsidP="00C065CA">
      <w:pPr>
        <w:spacing w:after="0" w:line="240" w:lineRule="auto"/>
        <w:jc w:val="both"/>
        <w:rPr>
          <w:rFonts w:ascii="Times New Roman" w:hAnsi="Times New Roman"/>
        </w:rPr>
      </w:pPr>
    </w:p>
    <w:p w14:paraId="12BA402A" w14:textId="27235DB2" w:rsidR="00C065CA" w:rsidRPr="009962EE" w:rsidRDefault="00C065CA" w:rsidP="00C065CA">
      <w:pPr>
        <w:spacing w:after="0" w:line="240" w:lineRule="auto"/>
        <w:jc w:val="both"/>
        <w:rPr>
          <w:rFonts w:ascii="Times New Roman" w:hAnsi="Times New Roman"/>
          <w:b/>
        </w:rPr>
      </w:pPr>
      <w:r w:rsidRPr="009962EE">
        <w:rPr>
          <w:rFonts w:ascii="Times New Roman" w:hAnsi="Times New Roman"/>
          <w:b/>
        </w:rPr>
        <w:t xml:space="preserve">Proposal </w:t>
      </w:r>
      <w:r w:rsidR="003F32B5" w:rsidRPr="009962EE">
        <w:rPr>
          <w:rFonts w:ascii="Times New Roman" w:hAnsi="Times New Roman"/>
          <w:b/>
        </w:rPr>
        <w:t>7</w:t>
      </w:r>
      <w:r w:rsidRPr="009962EE">
        <w:rPr>
          <w:rFonts w:ascii="Times New Roman" w:hAnsi="Times New Roman"/>
          <w:b/>
        </w:rPr>
        <w:t>: Support dynamic switching between the different multi-TRP PUCCH schemes.</w:t>
      </w:r>
    </w:p>
    <w:p w14:paraId="3158DC54" w14:textId="467C19B8" w:rsidR="00C065CA" w:rsidRPr="009962EE" w:rsidRDefault="00C065CA" w:rsidP="00D81DFD">
      <w:pPr>
        <w:numPr>
          <w:ilvl w:val="0"/>
          <w:numId w:val="10"/>
        </w:numPr>
        <w:spacing w:after="0" w:line="240" w:lineRule="auto"/>
        <w:contextualSpacing/>
        <w:jc w:val="both"/>
        <w:rPr>
          <w:rFonts w:ascii="Times New Roman" w:hAnsi="Times New Roman"/>
          <w:b/>
        </w:rPr>
      </w:pPr>
      <w:r w:rsidRPr="009962EE">
        <w:rPr>
          <w:rFonts w:ascii="Times New Roman" w:hAnsi="Times New Roman"/>
          <w:b/>
        </w:rPr>
        <w:t xml:space="preserve">FFS the details on how to achieve such dynamic switching/change of multi-TRP PUCCH scheme. </w:t>
      </w:r>
    </w:p>
    <w:p w14:paraId="7BB5465E" w14:textId="77777777" w:rsidR="00C065CA" w:rsidRPr="009962EE" w:rsidRDefault="00C065CA" w:rsidP="00C065CA">
      <w:pPr>
        <w:spacing w:after="0"/>
        <w:contextualSpacing/>
        <w:jc w:val="both"/>
        <w:rPr>
          <w:rFonts w:ascii="Times New Roman" w:hAnsi="Times New Roman"/>
          <w:b/>
        </w:rPr>
      </w:pPr>
    </w:p>
    <w:p w14:paraId="50A2141D" w14:textId="1CC7B9A0" w:rsidR="00610CBB" w:rsidRPr="000713C2" w:rsidRDefault="009D7C27" w:rsidP="00430EA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sz w:val="24"/>
          <w:szCs w:val="20"/>
        </w:rPr>
      </w:pPr>
      <w:r w:rsidRPr="000713C2">
        <w:rPr>
          <w:rFonts w:ascii="Arial" w:eastAsia="SimSun" w:hAnsi="Arial" w:cs="Times New Roman"/>
          <w:sz w:val="28"/>
          <w:szCs w:val="20"/>
        </w:rPr>
        <w:t>2.</w:t>
      </w:r>
      <w:r w:rsidR="003F32B5" w:rsidRPr="000713C2">
        <w:rPr>
          <w:rFonts w:ascii="Arial" w:eastAsia="SimSun" w:hAnsi="Arial" w:cs="Times New Roman"/>
          <w:sz w:val="28"/>
          <w:szCs w:val="20"/>
        </w:rPr>
        <w:t>2</w:t>
      </w:r>
      <w:r w:rsidRPr="000713C2">
        <w:rPr>
          <w:rFonts w:ascii="Arial" w:eastAsia="SimSun" w:hAnsi="Arial" w:cs="Times New Roman"/>
          <w:sz w:val="28"/>
          <w:szCs w:val="20"/>
        </w:rPr>
        <w:t>.</w:t>
      </w:r>
      <w:r w:rsidR="003F32B5" w:rsidRPr="000713C2">
        <w:rPr>
          <w:rFonts w:ascii="Arial" w:eastAsia="SimSun" w:hAnsi="Arial" w:cs="Times New Roman"/>
          <w:sz w:val="28"/>
          <w:szCs w:val="20"/>
        </w:rPr>
        <w:t xml:space="preserve">2 </w:t>
      </w:r>
      <w:r w:rsidRPr="000713C2">
        <w:rPr>
          <w:rFonts w:ascii="Arial" w:eastAsia="SimSun" w:hAnsi="Arial" w:cs="Times New Roman"/>
          <w:sz w:val="28"/>
          <w:szCs w:val="20"/>
        </w:rPr>
        <w:tab/>
        <w:t xml:space="preserve">Other multi-TRP </w:t>
      </w:r>
      <w:r w:rsidRPr="000713C2">
        <w:rPr>
          <w:rFonts w:ascii="Arial" w:eastAsia="SimSun" w:hAnsi="Arial" w:cs="Arial"/>
          <w:sz w:val="28"/>
          <w:szCs w:val="28"/>
        </w:rPr>
        <w:t>PUCCH aspects</w:t>
      </w:r>
    </w:p>
    <w:p w14:paraId="40209E9F" w14:textId="32125645" w:rsidR="00610CBB" w:rsidRPr="00C42FF1" w:rsidRDefault="00610CBB" w:rsidP="000713C2">
      <w:pPr>
        <w:pStyle w:val="Heading4"/>
      </w:pPr>
      <w:r w:rsidRPr="00C42FF1">
        <w:t>2.</w:t>
      </w:r>
      <w:r w:rsidR="003F32B5">
        <w:t>2</w:t>
      </w:r>
      <w:r w:rsidRPr="00C42FF1">
        <w:t>.</w:t>
      </w:r>
      <w:r w:rsidR="003F32B5">
        <w:t>2</w:t>
      </w:r>
      <w:r w:rsidRPr="00C42FF1">
        <w:t>.</w:t>
      </w:r>
      <w:r w:rsidR="003F32B5">
        <w:t>1</w:t>
      </w:r>
      <w:r w:rsidR="003F32B5" w:rsidRPr="00C42FF1">
        <w:t xml:space="preserve">   </w:t>
      </w:r>
      <w:r w:rsidRPr="00C42FF1">
        <w:t>PUCCH resource grouping</w:t>
      </w:r>
    </w:p>
    <w:p w14:paraId="780DB985" w14:textId="11EEA72F" w:rsidR="00C52669" w:rsidRPr="009962EE" w:rsidRDefault="002B4CEF" w:rsidP="002B4CEF">
      <w:pPr>
        <w:spacing w:after="0" w:line="240" w:lineRule="auto"/>
        <w:jc w:val="both"/>
        <w:rPr>
          <w:rFonts w:ascii="Times New Roman" w:eastAsia="SimSun" w:hAnsi="Times New Roman" w:cs="Times New Roman"/>
        </w:rPr>
      </w:pPr>
      <w:r w:rsidRPr="009962EE">
        <w:rPr>
          <w:rFonts w:ascii="Times New Roman" w:eastAsia="SimSun" w:hAnsi="Times New Roman" w:cs="Times New Roman"/>
        </w:rPr>
        <w:t>Rel-16 NR introduced the possibility to have a simultaneous update of a spatial relation per group of PUCCH resources by using one MAC CE</w:t>
      </w:r>
      <w:r w:rsidR="00A4082E" w:rsidRPr="009962EE">
        <w:rPr>
          <w:rFonts w:ascii="Times New Roman" w:eastAsia="SimSun" w:hAnsi="Times New Roman" w:cs="Times New Roman"/>
        </w:rPr>
        <w:t xml:space="preserve">; note that </w:t>
      </w:r>
      <w:r w:rsidR="002D426C" w:rsidRPr="009962EE">
        <w:rPr>
          <w:rFonts w:ascii="Times New Roman" w:eastAsia="SimSun" w:hAnsi="Times New Roman" w:cs="Times New Roman"/>
        </w:rPr>
        <w:t>t</w:t>
      </w:r>
      <w:r w:rsidRPr="009962EE">
        <w:rPr>
          <w:rFonts w:ascii="Times New Roman" w:eastAsia="SimSun" w:hAnsi="Times New Roman" w:cs="Times New Roman"/>
        </w:rPr>
        <w:t xml:space="preserve">here could be up to four PUCCH resource groups configured per BWP. Specifically, if the indicated PUCCH Resource ID is included in a PUCCH </w:t>
      </w:r>
      <w:r w:rsidR="00BD28C7" w:rsidRPr="009962EE">
        <w:rPr>
          <w:rFonts w:ascii="Times New Roman" w:eastAsia="SimSun" w:hAnsi="Times New Roman" w:cs="Times New Roman"/>
        </w:rPr>
        <w:t>r</w:t>
      </w:r>
      <w:r w:rsidRPr="009962EE">
        <w:rPr>
          <w:rFonts w:ascii="Times New Roman" w:eastAsia="SimSun" w:hAnsi="Times New Roman" w:cs="Times New Roman"/>
        </w:rPr>
        <w:t xml:space="preserve">esource </w:t>
      </w:r>
      <w:r w:rsidR="00BD28C7" w:rsidRPr="009962EE">
        <w:rPr>
          <w:rFonts w:ascii="Times New Roman" w:eastAsia="SimSun" w:hAnsi="Times New Roman" w:cs="Times New Roman"/>
        </w:rPr>
        <w:t>g</w:t>
      </w:r>
      <w:r w:rsidRPr="009962EE">
        <w:rPr>
          <w:rFonts w:ascii="Times New Roman" w:eastAsia="SimSun" w:hAnsi="Times New Roman" w:cs="Times New Roman"/>
        </w:rPr>
        <w:t xml:space="preserve">roup (configured via </w:t>
      </w:r>
      <w:r w:rsidRPr="009962EE">
        <w:rPr>
          <w:rFonts w:ascii="Times New Roman" w:eastAsia="SimSun" w:hAnsi="Times New Roman" w:cs="Times New Roman"/>
          <w:i/>
          <w:iCs/>
        </w:rPr>
        <w:t>resourceGroupToAddModList-r16</w:t>
      </w:r>
      <w:r w:rsidRPr="009962EE">
        <w:rPr>
          <w:rFonts w:ascii="Times New Roman" w:eastAsia="SimSun" w:hAnsi="Times New Roman" w:cs="Times New Roman"/>
        </w:rPr>
        <w:t xml:space="preserve"> as specified in TS 38.331) of the indicated UL BWP, no other PUCCH </w:t>
      </w:r>
      <w:r w:rsidR="002D426C" w:rsidRPr="009962EE">
        <w:rPr>
          <w:rFonts w:ascii="Times New Roman" w:eastAsia="SimSun" w:hAnsi="Times New Roman" w:cs="Times New Roman"/>
        </w:rPr>
        <w:t>r</w:t>
      </w:r>
      <w:r w:rsidRPr="009962EE">
        <w:rPr>
          <w:rFonts w:ascii="Times New Roman" w:eastAsia="SimSun" w:hAnsi="Times New Roman" w:cs="Times New Roman"/>
        </w:rPr>
        <w:t xml:space="preserve">esources within the same PUCCH </w:t>
      </w:r>
      <w:r w:rsidR="002D426C" w:rsidRPr="009962EE">
        <w:rPr>
          <w:rFonts w:ascii="Times New Roman" w:eastAsia="SimSun" w:hAnsi="Times New Roman" w:cs="Times New Roman"/>
        </w:rPr>
        <w:t>r</w:t>
      </w:r>
      <w:r w:rsidRPr="009962EE">
        <w:rPr>
          <w:rFonts w:ascii="Times New Roman" w:eastAsia="SimSun" w:hAnsi="Times New Roman" w:cs="Times New Roman"/>
        </w:rPr>
        <w:t xml:space="preserve">esource group are indicated in the MAC CE, and this MAC CE applies to all the PUCCH </w:t>
      </w:r>
      <w:r w:rsidR="00BD28C7" w:rsidRPr="009962EE">
        <w:rPr>
          <w:rFonts w:ascii="Times New Roman" w:eastAsia="SimSun" w:hAnsi="Times New Roman" w:cs="Times New Roman"/>
        </w:rPr>
        <w:t>r</w:t>
      </w:r>
      <w:r w:rsidRPr="009962EE">
        <w:rPr>
          <w:rFonts w:ascii="Times New Roman" w:eastAsia="SimSun" w:hAnsi="Times New Roman" w:cs="Times New Roman"/>
        </w:rPr>
        <w:t xml:space="preserve">esources in the PUCCH </w:t>
      </w:r>
      <w:r w:rsidR="00BD28C7" w:rsidRPr="009962EE">
        <w:rPr>
          <w:rFonts w:ascii="Times New Roman" w:eastAsia="SimSun" w:hAnsi="Times New Roman" w:cs="Times New Roman"/>
        </w:rPr>
        <w:t>r</w:t>
      </w:r>
      <w:r w:rsidRPr="009962EE">
        <w:rPr>
          <w:rFonts w:ascii="Times New Roman" w:eastAsia="SimSun" w:hAnsi="Times New Roman" w:cs="Times New Roman"/>
        </w:rPr>
        <w:t>esource group. In addition, the spatial relation of multiple PUCCH resources can be updated/indicated in the same MAC CE</w:t>
      </w:r>
      <w:r w:rsidR="005479F8" w:rsidRPr="009962EE">
        <w:rPr>
          <w:rFonts w:ascii="Times New Roman" w:eastAsia="SimSun" w:hAnsi="Times New Roman" w:cs="Times New Roman"/>
        </w:rPr>
        <w:t>.</w:t>
      </w:r>
    </w:p>
    <w:p w14:paraId="4061D735" w14:textId="0489E87F" w:rsidR="005479F8" w:rsidRPr="009962EE" w:rsidRDefault="005479F8" w:rsidP="002B4CEF">
      <w:pPr>
        <w:spacing w:after="0" w:line="240" w:lineRule="auto"/>
        <w:jc w:val="both"/>
        <w:rPr>
          <w:rFonts w:ascii="Times New Roman" w:eastAsia="SimSun" w:hAnsi="Times New Roman" w:cs="Times New Roman"/>
        </w:rPr>
      </w:pPr>
    </w:p>
    <w:p w14:paraId="50655B3C" w14:textId="38CCD4B2" w:rsidR="0071395B" w:rsidRPr="009962EE" w:rsidRDefault="005479F8" w:rsidP="002B4CEF">
      <w:pPr>
        <w:spacing w:after="0" w:line="240" w:lineRule="auto"/>
        <w:jc w:val="both"/>
        <w:rPr>
          <w:rFonts w:ascii="Times New Roman" w:eastAsia="SimSun" w:hAnsi="Times New Roman" w:cs="Times New Roman"/>
        </w:rPr>
      </w:pPr>
      <w:r w:rsidRPr="009962EE">
        <w:rPr>
          <w:rFonts w:ascii="Times New Roman" w:eastAsia="SimSun" w:hAnsi="Times New Roman" w:cs="Times New Roman"/>
        </w:rPr>
        <w:t>Considering the</w:t>
      </w:r>
      <w:r w:rsidR="008D3D62" w:rsidRPr="009962EE">
        <w:rPr>
          <w:rFonts w:ascii="Times New Roman" w:eastAsia="SimSun" w:hAnsi="Times New Roman" w:cs="Times New Roman"/>
        </w:rPr>
        <w:t xml:space="preserve"> multi-TRP PUCCH schemes, it’s possible that a PUCCH resource is indicated/activated with two spatial relation info at a time. </w:t>
      </w:r>
      <w:r w:rsidR="00E66286" w:rsidRPr="009962EE">
        <w:rPr>
          <w:rFonts w:ascii="Times New Roman" w:eastAsia="SimSun" w:hAnsi="Times New Roman" w:cs="Times New Roman"/>
        </w:rPr>
        <w:t xml:space="preserve">However, if this PUCCH resource is configured as part of </w:t>
      </w:r>
      <w:r w:rsidR="00684875" w:rsidRPr="009962EE">
        <w:rPr>
          <w:rFonts w:ascii="Times New Roman" w:eastAsia="SimSun" w:hAnsi="Times New Roman" w:cs="Times New Roman"/>
        </w:rPr>
        <w:t xml:space="preserve">a </w:t>
      </w:r>
      <w:r w:rsidR="00E66286" w:rsidRPr="009962EE">
        <w:rPr>
          <w:rFonts w:ascii="Times New Roman" w:eastAsia="SimSun" w:hAnsi="Times New Roman" w:cs="Times New Roman"/>
        </w:rPr>
        <w:t xml:space="preserve">PUCCH resource group, </w:t>
      </w:r>
      <w:r w:rsidR="00B13DD5" w:rsidRPr="009962EE">
        <w:rPr>
          <w:rFonts w:ascii="Times New Roman" w:eastAsia="SimSun" w:hAnsi="Times New Roman" w:cs="Times New Roman"/>
        </w:rPr>
        <w:t>it’s currently not clear</w:t>
      </w:r>
      <w:r w:rsidR="00684875" w:rsidRPr="009962EE">
        <w:rPr>
          <w:rFonts w:ascii="Times New Roman" w:eastAsia="SimSun" w:hAnsi="Times New Roman" w:cs="Times New Roman"/>
        </w:rPr>
        <w:t xml:space="preserve"> </w:t>
      </w:r>
      <w:r w:rsidR="001F24D2" w:rsidRPr="009962EE">
        <w:rPr>
          <w:rFonts w:ascii="Times New Roman" w:eastAsia="SimSun" w:hAnsi="Times New Roman" w:cs="Times New Roman"/>
        </w:rPr>
        <w:t>how</w:t>
      </w:r>
      <w:r w:rsidR="009B2BD8" w:rsidRPr="009962EE">
        <w:rPr>
          <w:rFonts w:ascii="Times New Roman" w:eastAsia="SimSun" w:hAnsi="Times New Roman" w:cs="Times New Roman"/>
        </w:rPr>
        <w:t xml:space="preserve"> </w:t>
      </w:r>
      <w:r w:rsidR="008D0CAA" w:rsidRPr="009962EE">
        <w:rPr>
          <w:rFonts w:ascii="Times New Roman" w:eastAsia="SimSun" w:hAnsi="Times New Roman" w:cs="Times New Roman"/>
        </w:rPr>
        <w:t>the</w:t>
      </w:r>
      <w:r w:rsidR="009B2BD8" w:rsidRPr="009962EE">
        <w:rPr>
          <w:rFonts w:ascii="Times New Roman" w:eastAsia="SimSun" w:hAnsi="Times New Roman" w:cs="Times New Roman"/>
        </w:rPr>
        <w:t xml:space="preserve"> spatial relation</w:t>
      </w:r>
      <w:r w:rsidR="001F24D2" w:rsidRPr="009962EE">
        <w:rPr>
          <w:rFonts w:ascii="Times New Roman" w:eastAsia="SimSun" w:hAnsi="Times New Roman" w:cs="Times New Roman"/>
        </w:rPr>
        <w:t>(s)</w:t>
      </w:r>
      <w:r w:rsidR="009B2BD8" w:rsidRPr="009962EE">
        <w:rPr>
          <w:rFonts w:ascii="Times New Roman" w:eastAsia="SimSun" w:hAnsi="Times New Roman" w:cs="Times New Roman"/>
        </w:rPr>
        <w:t xml:space="preserve"> of</w:t>
      </w:r>
      <w:r w:rsidR="00C02A61" w:rsidRPr="009962EE">
        <w:rPr>
          <w:rFonts w:ascii="Times New Roman" w:eastAsia="SimSun" w:hAnsi="Times New Roman" w:cs="Times New Roman"/>
        </w:rPr>
        <w:t xml:space="preserve"> the</w:t>
      </w:r>
      <w:r w:rsidR="008D0CAA" w:rsidRPr="009962EE">
        <w:rPr>
          <w:rFonts w:ascii="Times New Roman" w:eastAsia="SimSun" w:hAnsi="Times New Roman" w:cs="Times New Roman"/>
        </w:rPr>
        <w:t xml:space="preserve"> </w:t>
      </w:r>
      <w:r w:rsidR="00947672" w:rsidRPr="009962EE">
        <w:rPr>
          <w:rFonts w:ascii="Times New Roman" w:eastAsia="SimSun" w:hAnsi="Times New Roman" w:cs="Times New Roman"/>
        </w:rPr>
        <w:t xml:space="preserve">(other) </w:t>
      </w:r>
      <w:r w:rsidR="008D0CAA" w:rsidRPr="009962EE">
        <w:rPr>
          <w:rFonts w:ascii="Times New Roman" w:eastAsia="SimSun" w:hAnsi="Times New Roman" w:cs="Times New Roman"/>
        </w:rPr>
        <w:t>PUCCH resources</w:t>
      </w:r>
      <w:r w:rsidR="00947672" w:rsidRPr="009962EE">
        <w:rPr>
          <w:rFonts w:ascii="Times New Roman" w:eastAsia="SimSun" w:hAnsi="Times New Roman" w:cs="Times New Roman"/>
        </w:rPr>
        <w:t xml:space="preserve"> in this group</w:t>
      </w:r>
      <w:r w:rsidR="001F24D2" w:rsidRPr="009962EE">
        <w:rPr>
          <w:rFonts w:ascii="Times New Roman" w:eastAsia="SimSun" w:hAnsi="Times New Roman" w:cs="Times New Roman"/>
        </w:rPr>
        <w:t xml:space="preserve"> should be updated.</w:t>
      </w:r>
      <w:r w:rsidR="0071395B" w:rsidRPr="009962EE">
        <w:rPr>
          <w:rFonts w:ascii="Times New Roman" w:eastAsia="SimSun" w:hAnsi="Times New Roman" w:cs="Times New Roman"/>
        </w:rPr>
        <w:t xml:space="preserve"> To solve this issue, t</w:t>
      </w:r>
      <w:r w:rsidR="004C6FDC" w:rsidRPr="009962EE">
        <w:rPr>
          <w:rFonts w:ascii="Times New Roman" w:eastAsia="SimSun" w:hAnsi="Times New Roman" w:cs="Times New Roman"/>
        </w:rPr>
        <w:t xml:space="preserve">he following </w:t>
      </w:r>
      <w:r w:rsidR="0071395B" w:rsidRPr="009962EE">
        <w:rPr>
          <w:rFonts w:ascii="Times New Roman" w:eastAsia="SimSun" w:hAnsi="Times New Roman" w:cs="Times New Roman"/>
        </w:rPr>
        <w:t>option</w:t>
      </w:r>
      <w:r w:rsidR="004C6FDC" w:rsidRPr="009962EE">
        <w:rPr>
          <w:rFonts w:ascii="Times New Roman" w:eastAsia="SimSun" w:hAnsi="Times New Roman" w:cs="Times New Roman"/>
        </w:rPr>
        <w:t>s</w:t>
      </w:r>
      <w:r w:rsidR="0071395B" w:rsidRPr="009962EE">
        <w:rPr>
          <w:rFonts w:ascii="Times New Roman" w:eastAsia="SimSun" w:hAnsi="Times New Roman" w:cs="Times New Roman"/>
        </w:rPr>
        <w:t xml:space="preserve"> can be </w:t>
      </w:r>
      <w:r w:rsidR="002B0D30" w:rsidRPr="009962EE">
        <w:rPr>
          <w:rFonts w:ascii="Times New Roman" w:eastAsia="SimSun" w:hAnsi="Times New Roman" w:cs="Times New Roman"/>
        </w:rPr>
        <w:t>considered.</w:t>
      </w:r>
    </w:p>
    <w:p w14:paraId="0C703C33" w14:textId="77777777" w:rsidR="003B5190" w:rsidRPr="009962EE" w:rsidRDefault="003B5190" w:rsidP="002B4CEF">
      <w:pPr>
        <w:spacing w:after="0" w:line="240" w:lineRule="auto"/>
        <w:jc w:val="both"/>
        <w:rPr>
          <w:rFonts w:ascii="Times New Roman" w:eastAsia="SimSun" w:hAnsi="Times New Roman" w:cs="Times New Roman"/>
        </w:rPr>
      </w:pPr>
    </w:p>
    <w:p w14:paraId="1DC74F57" w14:textId="685B5BDB" w:rsidR="009E5A10" w:rsidRPr="00C42FF1" w:rsidRDefault="00825409" w:rsidP="00A503C5">
      <w:pPr>
        <w:spacing w:after="0" w:line="240" w:lineRule="auto"/>
        <w:jc w:val="both"/>
        <w:rPr>
          <w:rFonts w:ascii="Times New Roman" w:eastAsia="SimSun" w:hAnsi="Times New Roman" w:cs="Times New Roman"/>
        </w:rPr>
      </w:pPr>
      <w:bookmarkStart w:id="7" w:name="_Hlk76395841"/>
      <w:r w:rsidRPr="009962EE">
        <w:rPr>
          <w:rFonts w:ascii="Times New Roman" w:eastAsia="SimSun" w:hAnsi="Times New Roman" w:cs="Times New Roman"/>
          <w:b/>
          <w:bCs/>
        </w:rPr>
        <w:t xml:space="preserve">- </w:t>
      </w:r>
      <w:r w:rsidR="0071757F" w:rsidRPr="009962EE">
        <w:rPr>
          <w:rFonts w:ascii="Times New Roman" w:eastAsia="SimSun" w:hAnsi="Times New Roman" w:cs="Times New Roman"/>
          <w:b/>
          <w:bCs/>
        </w:rPr>
        <w:t>Option 1</w:t>
      </w:r>
      <w:r w:rsidR="0071757F" w:rsidRPr="009962EE">
        <w:rPr>
          <w:rFonts w:ascii="Times New Roman" w:eastAsia="SimSun" w:hAnsi="Times New Roman" w:cs="Times New Roman"/>
        </w:rPr>
        <w:t xml:space="preserve">: </w:t>
      </w:r>
      <w:r w:rsidR="0071395B" w:rsidRPr="009962EE">
        <w:rPr>
          <w:rFonts w:ascii="Times New Roman" w:eastAsia="SimSun" w:hAnsi="Times New Roman" w:cs="Times New Roman"/>
        </w:rPr>
        <w:t xml:space="preserve">Allow </w:t>
      </w:r>
      <w:r w:rsidR="00DF6F78" w:rsidRPr="009962EE">
        <w:rPr>
          <w:rFonts w:ascii="Times New Roman" w:eastAsia="SimSun" w:hAnsi="Times New Roman" w:cs="Times New Roman"/>
        </w:rPr>
        <w:t>a</w:t>
      </w:r>
      <w:r w:rsidR="0071395B" w:rsidRPr="009962EE">
        <w:rPr>
          <w:rFonts w:ascii="Times New Roman" w:eastAsia="SimSun" w:hAnsi="Times New Roman" w:cs="Times New Roman"/>
        </w:rPr>
        <w:t xml:space="preserve"> PUCCH</w:t>
      </w:r>
      <w:r w:rsidR="004E3306" w:rsidRPr="009962EE">
        <w:rPr>
          <w:rFonts w:ascii="Times New Roman" w:eastAsia="SimSun" w:hAnsi="Times New Roman" w:cs="Times New Roman"/>
        </w:rPr>
        <w:t xml:space="preserve"> resource group to</w:t>
      </w:r>
      <w:r w:rsidR="00707AA9" w:rsidRPr="009962EE">
        <w:rPr>
          <w:rFonts w:ascii="Times New Roman" w:eastAsia="SimSun" w:hAnsi="Times New Roman" w:cs="Times New Roman"/>
        </w:rPr>
        <w:t xml:space="preserve"> have</w:t>
      </w:r>
      <w:r w:rsidR="007A7C43" w:rsidRPr="009962EE">
        <w:rPr>
          <w:rFonts w:ascii="Times New Roman" w:eastAsia="SimSun" w:hAnsi="Times New Roman" w:cs="Times New Roman"/>
        </w:rPr>
        <w:t xml:space="preserve"> PUCCH resource</w:t>
      </w:r>
      <w:r w:rsidR="00DD04EC" w:rsidRPr="009962EE">
        <w:rPr>
          <w:rFonts w:ascii="Times New Roman" w:eastAsia="SimSun" w:hAnsi="Times New Roman" w:cs="Times New Roman"/>
        </w:rPr>
        <w:t>s</w:t>
      </w:r>
      <w:r w:rsidR="007A7C43" w:rsidRPr="009962EE">
        <w:rPr>
          <w:rFonts w:ascii="Times New Roman" w:eastAsia="SimSun" w:hAnsi="Times New Roman" w:cs="Times New Roman"/>
        </w:rPr>
        <w:t xml:space="preserve"> associated </w:t>
      </w:r>
      <w:r w:rsidR="004E3306" w:rsidRPr="009962EE">
        <w:rPr>
          <w:rFonts w:ascii="Times New Roman" w:eastAsia="SimSun" w:hAnsi="Times New Roman" w:cs="Times New Roman"/>
        </w:rPr>
        <w:t xml:space="preserve">with </w:t>
      </w:r>
      <w:r w:rsidR="009E5A10" w:rsidRPr="009962EE">
        <w:rPr>
          <w:rFonts w:ascii="Times New Roman" w:eastAsia="SimSun" w:hAnsi="Times New Roman" w:cs="Times New Roman"/>
        </w:rPr>
        <w:t xml:space="preserve">either </w:t>
      </w:r>
      <w:r w:rsidR="004E3306" w:rsidRPr="009962EE">
        <w:rPr>
          <w:rFonts w:ascii="Times New Roman" w:eastAsia="SimSun" w:hAnsi="Times New Roman" w:cs="Times New Roman"/>
        </w:rPr>
        <w:t xml:space="preserve">two spatial relation </w:t>
      </w:r>
      <w:proofErr w:type="spellStart"/>
      <w:r w:rsidR="004E3306" w:rsidRPr="009962EE">
        <w:rPr>
          <w:rFonts w:ascii="Times New Roman" w:eastAsia="SimSun" w:hAnsi="Times New Roman" w:cs="Times New Roman"/>
        </w:rPr>
        <w:t>info</w:t>
      </w:r>
      <w:r w:rsidR="007A7C43" w:rsidRPr="009962EE">
        <w:rPr>
          <w:rFonts w:ascii="Times New Roman" w:eastAsia="SimSun" w:hAnsi="Times New Roman" w:cs="Times New Roman"/>
        </w:rPr>
        <w:t>s</w:t>
      </w:r>
      <w:proofErr w:type="spellEnd"/>
      <w:r w:rsidR="00707AA9" w:rsidRPr="009962EE">
        <w:rPr>
          <w:rFonts w:ascii="Times New Roman" w:eastAsia="SimSun" w:hAnsi="Times New Roman" w:cs="Times New Roman"/>
        </w:rPr>
        <w:t xml:space="preserve"> or a single spatial relation info at a time</w:t>
      </w:r>
      <w:r w:rsidR="0071757F" w:rsidRPr="009962EE">
        <w:rPr>
          <w:rFonts w:ascii="Times New Roman" w:eastAsia="SimSun" w:hAnsi="Times New Roman" w:cs="Times New Roman"/>
        </w:rPr>
        <w:t xml:space="preserve">. </w:t>
      </w:r>
      <w:r w:rsidR="00A70772" w:rsidRPr="00C42FF1">
        <w:rPr>
          <w:rFonts w:ascii="Times New Roman" w:eastAsia="SimSun" w:hAnsi="Times New Roman" w:cs="Times New Roman"/>
        </w:rPr>
        <w:t xml:space="preserve">Specifically, </w:t>
      </w:r>
    </w:p>
    <w:p w14:paraId="5A5F7637" w14:textId="52288ACC" w:rsidR="00DF6F78" w:rsidRPr="009962EE" w:rsidRDefault="00A70772" w:rsidP="009E5A10">
      <w:pPr>
        <w:pStyle w:val="ListParagraph"/>
        <w:numPr>
          <w:ilvl w:val="0"/>
          <w:numId w:val="10"/>
        </w:numPr>
        <w:spacing w:after="0" w:line="240" w:lineRule="auto"/>
        <w:jc w:val="both"/>
        <w:rPr>
          <w:rFonts w:ascii="Times New Roman" w:eastAsia="SimSun" w:hAnsi="Times New Roman" w:cs="Times New Roman"/>
        </w:rPr>
      </w:pPr>
      <w:r w:rsidRPr="009962EE">
        <w:rPr>
          <w:rFonts w:ascii="Times New Roman" w:eastAsia="SimSun" w:hAnsi="Times New Roman" w:cs="Times New Roman"/>
        </w:rPr>
        <w:t>w</w:t>
      </w:r>
      <w:r w:rsidR="0071757F" w:rsidRPr="009962EE">
        <w:rPr>
          <w:rFonts w:ascii="Times New Roman" w:eastAsia="SimSun" w:hAnsi="Times New Roman" w:cs="Times New Roman"/>
        </w:rPr>
        <w:t>hen a</w:t>
      </w:r>
      <w:r w:rsidR="006E0F69" w:rsidRPr="009962EE">
        <w:rPr>
          <w:rFonts w:ascii="Times New Roman" w:eastAsia="SimSun" w:hAnsi="Times New Roman" w:cs="Times New Roman"/>
        </w:rPr>
        <w:t xml:space="preserve"> PUCCH resource configured as part of </w:t>
      </w:r>
      <w:r w:rsidR="00E60CB2" w:rsidRPr="009962EE">
        <w:rPr>
          <w:rFonts w:ascii="Times New Roman" w:eastAsia="SimSun" w:hAnsi="Times New Roman" w:cs="Times New Roman"/>
        </w:rPr>
        <w:t>this</w:t>
      </w:r>
      <w:r w:rsidR="006E0F69" w:rsidRPr="009962EE">
        <w:rPr>
          <w:rFonts w:ascii="Times New Roman" w:eastAsia="SimSun" w:hAnsi="Times New Roman" w:cs="Times New Roman"/>
        </w:rPr>
        <w:t xml:space="preserve"> PUCCH resource group</w:t>
      </w:r>
      <w:r w:rsidR="0066085B" w:rsidRPr="009962EE">
        <w:rPr>
          <w:rFonts w:ascii="Times New Roman" w:eastAsia="SimSun" w:hAnsi="Times New Roman" w:cs="Times New Roman"/>
        </w:rPr>
        <w:t xml:space="preserve"> is indicated (via MAC CE) two spatial relation info, th</w:t>
      </w:r>
      <w:r w:rsidR="00ED1533" w:rsidRPr="009962EE">
        <w:rPr>
          <w:rFonts w:ascii="Times New Roman" w:eastAsia="SimSun" w:hAnsi="Times New Roman" w:cs="Times New Roman"/>
        </w:rPr>
        <w:t xml:space="preserve">en </w:t>
      </w:r>
      <w:r w:rsidR="00B606D2" w:rsidRPr="009962EE">
        <w:rPr>
          <w:rFonts w:ascii="Times New Roman" w:eastAsia="SimSun" w:hAnsi="Times New Roman" w:cs="Times New Roman"/>
        </w:rPr>
        <w:t xml:space="preserve">both spatial relation </w:t>
      </w:r>
      <w:proofErr w:type="spellStart"/>
      <w:r w:rsidR="00B606D2" w:rsidRPr="009962EE">
        <w:rPr>
          <w:rFonts w:ascii="Times New Roman" w:eastAsia="SimSun" w:hAnsi="Times New Roman" w:cs="Times New Roman"/>
        </w:rPr>
        <w:t>infos</w:t>
      </w:r>
      <w:proofErr w:type="spellEnd"/>
      <w:r w:rsidR="00B606D2" w:rsidRPr="009962EE">
        <w:rPr>
          <w:rFonts w:ascii="Times New Roman" w:eastAsia="SimSun" w:hAnsi="Times New Roman" w:cs="Times New Roman"/>
        </w:rPr>
        <w:t xml:space="preserve"> </w:t>
      </w:r>
      <w:r w:rsidR="00ED1533" w:rsidRPr="009962EE">
        <w:rPr>
          <w:rFonts w:ascii="Times New Roman" w:eastAsia="SimSun" w:hAnsi="Times New Roman" w:cs="Times New Roman"/>
        </w:rPr>
        <w:t xml:space="preserve">are used </w:t>
      </w:r>
      <w:r w:rsidR="00B606D2" w:rsidRPr="009962EE">
        <w:rPr>
          <w:rFonts w:ascii="Times New Roman" w:eastAsia="SimSun" w:hAnsi="Times New Roman" w:cs="Times New Roman"/>
        </w:rPr>
        <w:t>to also update the spatial relations of the other PUCCH resource</w:t>
      </w:r>
      <w:r w:rsidR="006F485B" w:rsidRPr="009962EE">
        <w:rPr>
          <w:rFonts w:ascii="Times New Roman" w:eastAsia="SimSun" w:hAnsi="Times New Roman" w:cs="Times New Roman"/>
        </w:rPr>
        <w:t>s</w:t>
      </w:r>
      <w:r w:rsidR="00B606D2" w:rsidRPr="009962EE">
        <w:rPr>
          <w:rFonts w:ascii="Times New Roman" w:eastAsia="SimSun" w:hAnsi="Times New Roman" w:cs="Times New Roman"/>
        </w:rPr>
        <w:t xml:space="preserve"> in the group</w:t>
      </w:r>
      <w:r w:rsidR="00DF6F78" w:rsidRPr="009962EE">
        <w:rPr>
          <w:rFonts w:ascii="Times New Roman" w:eastAsia="SimSun" w:hAnsi="Times New Roman" w:cs="Times New Roman"/>
        </w:rPr>
        <w:t>.</w:t>
      </w:r>
      <w:r w:rsidR="007C783A" w:rsidRPr="009962EE">
        <w:rPr>
          <w:rFonts w:ascii="Times New Roman" w:eastAsia="SimSun" w:hAnsi="Times New Roman" w:cs="Times New Roman"/>
        </w:rPr>
        <w:t xml:space="preserve"> And</w:t>
      </w:r>
      <w:r w:rsidR="00BD42F3" w:rsidRPr="009962EE">
        <w:rPr>
          <w:rFonts w:ascii="Times New Roman" w:eastAsia="SimSun" w:hAnsi="Times New Roman" w:cs="Times New Roman"/>
        </w:rPr>
        <w:t xml:space="preserve">, thus, </w:t>
      </w:r>
      <w:r w:rsidR="007C783A" w:rsidRPr="009962EE">
        <w:rPr>
          <w:rFonts w:ascii="Times New Roman" w:eastAsia="SimSun" w:hAnsi="Times New Roman" w:cs="Times New Roman"/>
        </w:rPr>
        <w:t>all the PUCCH resource</w:t>
      </w:r>
      <w:r w:rsidR="007B5090" w:rsidRPr="009962EE">
        <w:rPr>
          <w:rFonts w:ascii="Times New Roman" w:eastAsia="SimSun" w:hAnsi="Times New Roman" w:cs="Times New Roman"/>
        </w:rPr>
        <w:t>s</w:t>
      </w:r>
      <w:r w:rsidR="007C783A" w:rsidRPr="009962EE">
        <w:rPr>
          <w:rFonts w:ascii="Times New Roman" w:eastAsia="SimSun" w:hAnsi="Times New Roman" w:cs="Times New Roman"/>
        </w:rPr>
        <w:t xml:space="preserve"> of the group become associated with</w:t>
      </w:r>
      <w:r w:rsidR="007B5090" w:rsidRPr="009962EE">
        <w:rPr>
          <w:rFonts w:ascii="Times New Roman" w:eastAsia="SimSun" w:hAnsi="Times New Roman" w:cs="Times New Roman"/>
        </w:rPr>
        <w:t xml:space="preserve"> these</w:t>
      </w:r>
      <w:r w:rsidR="007C783A" w:rsidRPr="009962EE">
        <w:rPr>
          <w:rFonts w:ascii="Times New Roman" w:eastAsia="SimSun" w:hAnsi="Times New Roman" w:cs="Times New Roman"/>
        </w:rPr>
        <w:t xml:space="preserve"> t</w:t>
      </w:r>
      <w:r w:rsidR="007B5090" w:rsidRPr="009962EE">
        <w:rPr>
          <w:rFonts w:ascii="Times New Roman" w:eastAsia="SimSun" w:hAnsi="Times New Roman" w:cs="Times New Roman"/>
        </w:rPr>
        <w:t xml:space="preserve">wo spatial relation </w:t>
      </w:r>
      <w:proofErr w:type="spellStart"/>
      <w:r w:rsidR="007B5090" w:rsidRPr="009962EE">
        <w:rPr>
          <w:rFonts w:ascii="Times New Roman" w:eastAsia="SimSun" w:hAnsi="Times New Roman" w:cs="Times New Roman"/>
        </w:rPr>
        <w:t>infos</w:t>
      </w:r>
      <w:proofErr w:type="spellEnd"/>
      <w:r w:rsidR="007B5090" w:rsidRPr="009962EE">
        <w:rPr>
          <w:rFonts w:ascii="Times New Roman" w:eastAsia="SimSun" w:hAnsi="Times New Roman" w:cs="Times New Roman"/>
        </w:rPr>
        <w:t>.</w:t>
      </w:r>
    </w:p>
    <w:p w14:paraId="566DD4EC" w14:textId="7861A147" w:rsidR="00825409" w:rsidRPr="009962EE" w:rsidRDefault="00A70772" w:rsidP="00B36AD0">
      <w:pPr>
        <w:pStyle w:val="ListParagraph"/>
        <w:numPr>
          <w:ilvl w:val="0"/>
          <w:numId w:val="10"/>
        </w:numPr>
        <w:spacing w:after="0" w:line="240" w:lineRule="auto"/>
        <w:jc w:val="both"/>
        <w:rPr>
          <w:rFonts w:ascii="Times New Roman" w:eastAsia="SimSun" w:hAnsi="Times New Roman" w:cs="Times New Roman"/>
        </w:rPr>
      </w:pPr>
      <w:r w:rsidRPr="009962EE">
        <w:rPr>
          <w:rFonts w:ascii="Times New Roman" w:eastAsia="SimSun" w:hAnsi="Times New Roman" w:cs="Times New Roman"/>
        </w:rPr>
        <w:t xml:space="preserve">when a PUCCH resource configured as part of this PUCCH resource group is indicated (via MAC CE) a single spatial relation info, then </w:t>
      </w:r>
      <w:r w:rsidR="000662EC" w:rsidRPr="009962EE">
        <w:rPr>
          <w:rFonts w:ascii="Times New Roman" w:eastAsia="SimSun" w:hAnsi="Times New Roman" w:cs="Times New Roman"/>
        </w:rPr>
        <w:t>this spatial relation info is used to</w:t>
      </w:r>
      <w:r w:rsidRPr="009962EE">
        <w:rPr>
          <w:rFonts w:ascii="Times New Roman" w:eastAsia="SimSun" w:hAnsi="Times New Roman" w:cs="Times New Roman"/>
        </w:rPr>
        <w:t xml:space="preserve"> also update the spatial relations of the other PUCCH resource</w:t>
      </w:r>
      <w:r w:rsidR="006F485B" w:rsidRPr="009962EE">
        <w:rPr>
          <w:rFonts w:ascii="Times New Roman" w:eastAsia="SimSun" w:hAnsi="Times New Roman" w:cs="Times New Roman"/>
        </w:rPr>
        <w:t>s</w:t>
      </w:r>
      <w:r w:rsidRPr="009962EE">
        <w:rPr>
          <w:rFonts w:ascii="Times New Roman" w:eastAsia="SimSun" w:hAnsi="Times New Roman" w:cs="Times New Roman"/>
        </w:rPr>
        <w:t xml:space="preserve"> in the group.</w:t>
      </w:r>
      <w:r w:rsidR="007B5090" w:rsidRPr="009962EE">
        <w:rPr>
          <w:rFonts w:ascii="Times New Roman" w:eastAsia="SimSun" w:hAnsi="Times New Roman" w:cs="Times New Roman"/>
        </w:rPr>
        <w:t xml:space="preserve"> And</w:t>
      </w:r>
      <w:r w:rsidR="00BD42F3" w:rsidRPr="009962EE">
        <w:rPr>
          <w:rFonts w:ascii="Times New Roman" w:eastAsia="SimSun" w:hAnsi="Times New Roman" w:cs="Times New Roman"/>
        </w:rPr>
        <w:t>, thus,</w:t>
      </w:r>
      <w:r w:rsidR="007B5090" w:rsidRPr="009962EE">
        <w:rPr>
          <w:rFonts w:ascii="Times New Roman" w:eastAsia="SimSun" w:hAnsi="Times New Roman" w:cs="Times New Roman"/>
        </w:rPr>
        <w:t xml:space="preserve"> all the PUCCH resources of the group become associated </w:t>
      </w:r>
      <w:r w:rsidR="00BD42F3" w:rsidRPr="009962EE">
        <w:rPr>
          <w:rFonts w:ascii="Times New Roman" w:eastAsia="SimSun" w:hAnsi="Times New Roman" w:cs="Times New Roman"/>
        </w:rPr>
        <w:t xml:space="preserve">only </w:t>
      </w:r>
      <w:r w:rsidR="007B5090" w:rsidRPr="009962EE">
        <w:rPr>
          <w:rFonts w:ascii="Times New Roman" w:eastAsia="SimSun" w:hAnsi="Times New Roman" w:cs="Times New Roman"/>
        </w:rPr>
        <w:t>with this spatial relation info.</w:t>
      </w:r>
    </w:p>
    <w:p w14:paraId="42877CF4" w14:textId="77777777" w:rsidR="00825409" w:rsidRPr="009962EE" w:rsidRDefault="00825409" w:rsidP="00B36AD0">
      <w:pPr>
        <w:spacing w:after="0" w:line="240" w:lineRule="auto"/>
        <w:jc w:val="both"/>
        <w:rPr>
          <w:rFonts w:ascii="Times New Roman" w:eastAsia="SimSun" w:hAnsi="Times New Roman" w:cs="Times New Roman"/>
        </w:rPr>
      </w:pPr>
    </w:p>
    <w:p w14:paraId="72A00F96" w14:textId="6D69B476" w:rsidR="00055828" w:rsidRPr="00C42FF1" w:rsidRDefault="004364EA" w:rsidP="00825409">
      <w:pPr>
        <w:spacing w:after="0" w:line="240" w:lineRule="auto"/>
        <w:jc w:val="both"/>
        <w:rPr>
          <w:rFonts w:ascii="Times New Roman" w:eastAsia="SimSun" w:hAnsi="Times New Roman" w:cs="Times New Roman"/>
        </w:rPr>
      </w:pPr>
      <w:r w:rsidRPr="009962EE">
        <w:rPr>
          <w:rFonts w:ascii="Times New Roman" w:eastAsia="SimSun" w:hAnsi="Times New Roman" w:cs="Times New Roman"/>
          <w:b/>
          <w:bCs/>
        </w:rPr>
        <w:t xml:space="preserve">- </w:t>
      </w:r>
      <w:r w:rsidR="00DF6F78" w:rsidRPr="009962EE">
        <w:rPr>
          <w:rFonts w:ascii="Times New Roman" w:eastAsia="SimSun" w:hAnsi="Times New Roman" w:cs="Times New Roman"/>
          <w:b/>
          <w:bCs/>
        </w:rPr>
        <w:t>Option 2</w:t>
      </w:r>
      <w:r w:rsidR="00DF6F78" w:rsidRPr="009962EE">
        <w:rPr>
          <w:rFonts w:ascii="Times New Roman" w:eastAsia="SimSun" w:hAnsi="Times New Roman" w:cs="Times New Roman"/>
        </w:rPr>
        <w:t>: A</w:t>
      </w:r>
      <w:r w:rsidR="007532CC" w:rsidRPr="009962EE">
        <w:rPr>
          <w:rFonts w:ascii="Times New Roman" w:eastAsia="SimSun" w:hAnsi="Times New Roman" w:cs="Times New Roman"/>
        </w:rPr>
        <w:t xml:space="preserve"> </w:t>
      </w:r>
      <w:r w:rsidR="00DF6F78" w:rsidRPr="009962EE">
        <w:rPr>
          <w:rFonts w:ascii="Times New Roman" w:eastAsia="SimSun" w:hAnsi="Times New Roman" w:cs="Times New Roman"/>
        </w:rPr>
        <w:t xml:space="preserve">PUCCH resource group </w:t>
      </w:r>
      <w:r w:rsidR="007532CC" w:rsidRPr="009962EE">
        <w:rPr>
          <w:rFonts w:ascii="Times New Roman" w:eastAsia="SimSun" w:hAnsi="Times New Roman" w:cs="Times New Roman"/>
        </w:rPr>
        <w:t>can</w:t>
      </w:r>
      <w:r w:rsidR="00DF6F78" w:rsidRPr="009962EE">
        <w:rPr>
          <w:rFonts w:ascii="Times New Roman" w:eastAsia="SimSun" w:hAnsi="Times New Roman" w:cs="Times New Roman"/>
        </w:rPr>
        <w:t xml:space="preserve"> be configured with PUCCH resources</w:t>
      </w:r>
      <w:r w:rsidR="00DD04EC" w:rsidRPr="009962EE">
        <w:rPr>
          <w:rFonts w:ascii="Times New Roman" w:eastAsia="SimSun" w:hAnsi="Times New Roman" w:cs="Times New Roman"/>
        </w:rPr>
        <w:t xml:space="preserve"> associated </w:t>
      </w:r>
      <w:r w:rsidR="00EF5EF4" w:rsidRPr="009962EE">
        <w:rPr>
          <w:rFonts w:ascii="Times New Roman" w:eastAsia="SimSun" w:hAnsi="Times New Roman" w:cs="Times New Roman"/>
        </w:rPr>
        <w:t xml:space="preserve">with two spatial relation </w:t>
      </w:r>
      <w:proofErr w:type="spellStart"/>
      <w:r w:rsidR="00EF5EF4" w:rsidRPr="009962EE">
        <w:rPr>
          <w:rFonts w:ascii="Times New Roman" w:eastAsia="SimSun" w:hAnsi="Times New Roman" w:cs="Times New Roman"/>
        </w:rPr>
        <w:t>info</w:t>
      </w:r>
      <w:r w:rsidR="00E60CB2" w:rsidRPr="009962EE">
        <w:rPr>
          <w:rFonts w:ascii="Times New Roman" w:eastAsia="SimSun" w:hAnsi="Times New Roman" w:cs="Times New Roman"/>
        </w:rPr>
        <w:t>s</w:t>
      </w:r>
      <w:proofErr w:type="spellEnd"/>
      <w:r w:rsidR="00EF5EF4" w:rsidRPr="009962EE">
        <w:rPr>
          <w:rFonts w:ascii="Times New Roman" w:eastAsia="SimSun" w:hAnsi="Times New Roman" w:cs="Times New Roman"/>
        </w:rPr>
        <w:t xml:space="preserve"> and</w:t>
      </w:r>
      <w:r w:rsidR="003A357E" w:rsidRPr="009962EE">
        <w:rPr>
          <w:rFonts w:ascii="Times New Roman" w:eastAsia="SimSun" w:hAnsi="Times New Roman" w:cs="Times New Roman"/>
        </w:rPr>
        <w:t>/or</w:t>
      </w:r>
      <w:r w:rsidR="00EF5EF4" w:rsidRPr="009962EE">
        <w:rPr>
          <w:rFonts w:ascii="Times New Roman" w:eastAsia="SimSun" w:hAnsi="Times New Roman" w:cs="Times New Roman"/>
        </w:rPr>
        <w:t xml:space="preserve"> a single spatial relation in</w:t>
      </w:r>
      <w:r w:rsidR="00E60CB2" w:rsidRPr="009962EE">
        <w:rPr>
          <w:rFonts w:ascii="Times New Roman" w:eastAsia="SimSun" w:hAnsi="Times New Roman" w:cs="Times New Roman"/>
        </w:rPr>
        <w:t>f</w:t>
      </w:r>
      <w:r w:rsidR="00EF5EF4" w:rsidRPr="009962EE">
        <w:rPr>
          <w:rFonts w:ascii="Times New Roman" w:eastAsia="SimSun" w:hAnsi="Times New Roman" w:cs="Times New Roman"/>
        </w:rPr>
        <w:t>o</w:t>
      </w:r>
      <w:bookmarkStart w:id="8" w:name="_Hlk76722516"/>
      <w:r w:rsidR="00E60CB2" w:rsidRPr="009962EE">
        <w:rPr>
          <w:rFonts w:ascii="Times New Roman" w:eastAsia="SimSun" w:hAnsi="Times New Roman" w:cs="Times New Roman"/>
        </w:rPr>
        <w:t xml:space="preserve">. </w:t>
      </w:r>
      <w:r w:rsidR="00E60CB2" w:rsidRPr="00C42FF1">
        <w:rPr>
          <w:rFonts w:ascii="Times New Roman" w:eastAsia="SimSun" w:hAnsi="Times New Roman" w:cs="Times New Roman"/>
        </w:rPr>
        <w:t xml:space="preserve">In this case, </w:t>
      </w:r>
    </w:p>
    <w:p w14:paraId="347C73CB" w14:textId="607F2E1E" w:rsidR="005225C5" w:rsidRPr="009962EE" w:rsidRDefault="002D71D9" w:rsidP="00670545">
      <w:pPr>
        <w:pStyle w:val="ListParagraph"/>
        <w:numPr>
          <w:ilvl w:val="0"/>
          <w:numId w:val="10"/>
        </w:numPr>
        <w:spacing w:after="0" w:line="240" w:lineRule="auto"/>
        <w:jc w:val="both"/>
        <w:rPr>
          <w:rFonts w:ascii="Times New Roman" w:eastAsia="SimSun" w:hAnsi="Times New Roman" w:cs="Times New Roman"/>
        </w:rPr>
      </w:pPr>
      <w:r w:rsidRPr="009962EE">
        <w:rPr>
          <w:rFonts w:ascii="Times New Roman" w:eastAsia="SimSun" w:hAnsi="Times New Roman" w:cs="Times New Roman"/>
        </w:rPr>
        <w:t>w</w:t>
      </w:r>
      <w:r w:rsidR="00E60CB2" w:rsidRPr="009962EE">
        <w:rPr>
          <w:rFonts w:ascii="Times New Roman" w:eastAsia="SimSun" w:hAnsi="Times New Roman" w:cs="Times New Roman"/>
        </w:rPr>
        <w:t xml:space="preserve">hen a PUCCH resource configured as part of this PUCCH resource group is indicated (via MAC CE) two spatial relation </w:t>
      </w:r>
      <w:proofErr w:type="spellStart"/>
      <w:r w:rsidR="00E60CB2" w:rsidRPr="009962EE">
        <w:rPr>
          <w:rFonts w:ascii="Times New Roman" w:eastAsia="SimSun" w:hAnsi="Times New Roman" w:cs="Times New Roman"/>
        </w:rPr>
        <w:t>info</w:t>
      </w:r>
      <w:r w:rsidRPr="009962EE">
        <w:rPr>
          <w:rFonts w:ascii="Times New Roman" w:eastAsia="SimSun" w:hAnsi="Times New Roman" w:cs="Times New Roman"/>
        </w:rPr>
        <w:t>s</w:t>
      </w:r>
      <w:proofErr w:type="spellEnd"/>
      <w:r w:rsidR="00ED1533" w:rsidRPr="009962EE">
        <w:rPr>
          <w:rFonts w:ascii="Times New Roman" w:eastAsia="SimSun" w:hAnsi="Times New Roman" w:cs="Times New Roman"/>
        </w:rPr>
        <w:t>:</w:t>
      </w:r>
      <w:r w:rsidR="00055828" w:rsidRPr="009962EE">
        <w:rPr>
          <w:rFonts w:ascii="Times New Roman" w:eastAsia="SimSun" w:hAnsi="Times New Roman" w:cs="Times New Roman"/>
        </w:rPr>
        <w:t xml:space="preserve"> </w:t>
      </w:r>
      <w:r w:rsidR="00E60CB2" w:rsidRPr="009962EE">
        <w:rPr>
          <w:rFonts w:ascii="Times New Roman" w:eastAsia="SimSun" w:hAnsi="Times New Roman" w:cs="Times New Roman"/>
        </w:rPr>
        <w:t>the first indicated spatial relation info (e.g. in the first spatial relation info ID field in MAC CE)</w:t>
      </w:r>
      <w:r w:rsidR="00ED1533" w:rsidRPr="009962EE">
        <w:rPr>
          <w:rFonts w:ascii="Times New Roman" w:eastAsia="SimSun" w:hAnsi="Times New Roman" w:cs="Times New Roman"/>
        </w:rPr>
        <w:t xml:space="preserve"> is used</w:t>
      </w:r>
      <w:r w:rsidR="00E60CB2" w:rsidRPr="009962EE">
        <w:rPr>
          <w:rFonts w:ascii="Times New Roman" w:eastAsia="SimSun" w:hAnsi="Times New Roman" w:cs="Times New Roman"/>
        </w:rPr>
        <w:t xml:space="preserve"> in order to update the spatial relation </w:t>
      </w:r>
      <w:r w:rsidR="00ED1533" w:rsidRPr="009962EE">
        <w:rPr>
          <w:rFonts w:ascii="Times New Roman" w:eastAsia="SimSun" w:hAnsi="Times New Roman" w:cs="Times New Roman"/>
        </w:rPr>
        <w:t>of the PUCCH resources</w:t>
      </w:r>
      <w:r w:rsidR="00084051" w:rsidRPr="009962EE">
        <w:rPr>
          <w:rFonts w:ascii="Times New Roman" w:eastAsia="SimSun" w:hAnsi="Times New Roman" w:cs="Times New Roman"/>
        </w:rPr>
        <w:t xml:space="preserve"> (in the group)</w:t>
      </w:r>
      <w:r w:rsidR="00ED1533" w:rsidRPr="009962EE">
        <w:rPr>
          <w:rFonts w:ascii="Times New Roman" w:eastAsia="SimSun" w:hAnsi="Times New Roman" w:cs="Times New Roman"/>
        </w:rPr>
        <w:t xml:space="preserve"> having a single spatial relation</w:t>
      </w:r>
      <w:r w:rsidR="00055828" w:rsidRPr="009962EE">
        <w:rPr>
          <w:rFonts w:ascii="Times New Roman" w:eastAsia="SimSun" w:hAnsi="Times New Roman" w:cs="Times New Roman"/>
        </w:rPr>
        <w:t xml:space="preserve">; and </w:t>
      </w:r>
      <w:r w:rsidR="00ED1533" w:rsidRPr="009962EE">
        <w:rPr>
          <w:rFonts w:ascii="Times New Roman" w:eastAsia="SimSun" w:hAnsi="Times New Roman" w:cs="Times New Roman"/>
        </w:rPr>
        <w:t xml:space="preserve">both spatial relation </w:t>
      </w:r>
      <w:proofErr w:type="spellStart"/>
      <w:r w:rsidR="00ED1533" w:rsidRPr="009962EE">
        <w:rPr>
          <w:rFonts w:ascii="Times New Roman" w:eastAsia="SimSun" w:hAnsi="Times New Roman" w:cs="Times New Roman"/>
        </w:rPr>
        <w:t>infos</w:t>
      </w:r>
      <w:proofErr w:type="spellEnd"/>
      <w:r w:rsidR="00ED1533" w:rsidRPr="009962EE">
        <w:rPr>
          <w:rFonts w:ascii="Times New Roman" w:eastAsia="SimSun" w:hAnsi="Times New Roman" w:cs="Times New Roman"/>
        </w:rPr>
        <w:t xml:space="preserve"> are used to also update the spatial relations of the other PUCCH resource</w:t>
      </w:r>
      <w:r w:rsidR="005C0FCC" w:rsidRPr="009962EE">
        <w:rPr>
          <w:rFonts w:ascii="Times New Roman" w:eastAsia="SimSun" w:hAnsi="Times New Roman" w:cs="Times New Roman"/>
        </w:rPr>
        <w:t>s</w:t>
      </w:r>
      <w:r w:rsidR="00ED1533" w:rsidRPr="009962EE">
        <w:rPr>
          <w:rFonts w:ascii="Times New Roman" w:eastAsia="SimSun" w:hAnsi="Times New Roman" w:cs="Times New Roman"/>
        </w:rPr>
        <w:t xml:space="preserve"> in the group.</w:t>
      </w:r>
    </w:p>
    <w:bookmarkEnd w:id="8"/>
    <w:p w14:paraId="6D9A1D5F" w14:textId="77777777" w:rsidR="004F00FA" w:rsidRPr="009962EE" w:rsidRDefault="002D71D9" w:rsidP="00670545">
      <w:pPr>
        <w:pStyle w:val="ListParagraph"/>
        <w:numPr>
          <w:ilvl w:val="0"/>
          <w:numId w:val="10"/>
        </w:numPr>
        <w:spacing w:after="0" w:line="240" w:lineRule="auto"/>
        <w:jc w:val="both"/>
        <w:rPr>
          <w:rFonts w:ascii="Times New Roman" w:eastAsia="SimSun" w:hAnsi="Times New Roman" w:cs="Times New Roman"/>
        </w:rPr>
      </w:pPr>
      <w:r w:rsidRPr="009962EE">
        <w:rPr>
          <w:rFonts w:ascii="Times New Roman" w:eastAsia="SimSun" w:hAnsi="Times New Roman" w:cs="Times New Roman"/>
        </w:rPr>
        <w:t>w</w:t>
      </w:r>
      <w:r w:rsidR="00D32BFC" w:rsidRPr="009962EE">
        <w:rPr>
          <w:rFonts w:ascii="Times New Roman" w:eastAsia="SimSun" w:hAnsi="Times New Roman" w:cs="Times New Roman"/>
        </w:rPr>
        <w:t>hen a PUCCH resource configured as part of this PUCCH resource group is indicated (via MAC CE) a single spatial relation info:</w:t>
      </w:r>
      <w:r w:rsidR="00D32BFC" w:rsidRPr="009962EE">
        <w:t xml:space="preserve"> </w:t>
      </w:r>
      <w:r w:rsidR="00D32BFC" w:rsidRPr="009962EE">
        <w:rPr>
          <w:rFonts w:ascii="Times New Roman" w:eastAsia="SimSun" w:hAnsi="Times New Roman" w:cs="Times New Roman"/>
        </w:rPr>
        <w:t>this spatial relation info is used in order to update the spatial relation of the PUCCH resources</w:t>
      </w:r>
      <w:r w:rsidR="00084051" w:rsidRPr="009962EE">
        <w:rPr>
          <w:rFonts w:ascii="Times New Roman" w:eastAsia="SimSun" w:hAnsi="Times New Roman" w:cs="Times New Roman"/>
        </w:rPr>
        <w:t xml:space="preserve"> (in the group)</w:t>
      </w:r>
      <w:r w:rsidR="00D32BFC" w:rsidRPr="009962EE">
        <w:rPr>
          <w:rFonts w:ascii="Times New Roman" w:eastAsia="SimSun" w:hAnsi="Times New Roman" w:cs="Times New Roman"/>
        </w:rPr>
        <w:t xml:space="preserve"> having a single spatial relation</w:t>
      </w:r>
      <w:r w:rsidR="00084051" w:rsidRPr="009962EE">
        <w:rPr>
          <w:rFonts w:ascii="Times New Roman" w:eastAsia="SimSun" w:hAnsi="Times New Roman" w:cs="Times New Roman"/>
        </w:rPr>
        <w:t xml:space="preserve"> as well as e.g. the first spatial relation of the PUCCH resources (in the group) having two spatial relation</w:t>
      </w:r>
      <w:r w:rsidR="00515A23" w:rsidRPr="009962EE">
        <w:rPr>
          <w:rFonts w:ascii="Times New Roman" w:eastAsia="SimSun" w:hAnsi="Times New Roman" w:cs="Times New Roman"/>
        </w:rPr>
        <w:t>s.</w:t>
      </w:r>
      <w:r w:rsidR="00084051" w:rsidRPr="009962EE">
        <w:rPr>
          <w:rFonts w:ascii="Times New Roman" w:eastAsia="SimSun" w:hAnsi="Times New Roman" w:cs="Times New Roman"/>
        </w:rPr>
        <w:t xml:space="preserve"> </w:t>
      </w:r>
      <w:bookmarkEnd w:id="7"/>
    </w:p>
    <w:p w14:paraId="74D9EF4A" w14:textId="2322155C" w:rsidR="004F00FA" w:rsidRPr="009962EE" w:rsidRDefault="002D71D9" w:rsidP="004F00FA">
      <w:pPr>
        <w:pStyle w:val="ListParagraph"/>
        <w:spacing w:after="0" w:line="240" w:lineRule="auto"/>
        <w:ind w:left="1440"/>
        <w:jc w:val="both"/>
        <w:rPr>
          <w:rFonts w:ascii="Times New Roman" w:eastAsia="SimSun" w:hAnsi="Times New Roman" w:cs="Times New Roman"/>
        </w:rPr>
      </w:pPr>
      <w:r w:rsidRPr="009962EE">
        <w:rPr>
          <w:rFonts w:ascii="Times New Roman" w:eastAsia="SimSun" w:hAnsi="Times New Roman" w:cs="Times New Roman"/>
        </w:rPr>
        <w:t xml:space="preserve"> </w:t>
      </w:r>
    </w:p>
    <w:p w14:paraId="64CB1D24" w14:textId="774BCCBD" w:rsidR="001D5DAB" w:rsidRPr="00C42FF1" w:rsidRDefault="004F00FA" w:rsidP="001D5DAB">
      <w:pPr>
        <w:spacing w:after="0" w:line="240" w:lineRule="auto"/>
        <w:jc w:val="both"/>
        <w:rPr>
          <w:rFonts w:ascii="Times New Roman" w:eastAsia="SimSun" w:hAnsi="Times New Roman" w:cs="Times New Roman"/>
        </w:rPr>
      </w:pPr>
      <w:r w:rsidRPr="009962EE">
        <w:rPr>
          <w:rFonts w:ascii="Times New Roman" w:eastAsia="SimSun" w:hAnsi="Times New Roman" w:cs="Times New Roman"/>
          <w:b/>
          <w:bCs/>
        </w:rPr>
        <w:t xml:space="preserve">- </w:t>
      </w:r>
      <w:r w:rsidR="00BC53B7" w:rsidRPr="009962EE">
        <w:rPr>
          <w:rFonts w:ascii="Times New Roman" w:eastAsia="SimSun" w:hAnsi="Times New Roman" w:cs="Times New Roman"/>
          <w:b/>
          <w:bCs/>
        </w:rPr>
        <w:t>Option 3</w:t>
      </w:r>
      <w:r w:rsidR="00BC53B7" w:rsidRPr="009962EE">
        <w:rPr>
          <w:rFonts w:ascii="Times New Roman" w:eastAsia="SimSun" w:hAnsi="Times New Roman" w:cs="Times New Roman"/>
        </w:rPr>
        <w:t xml:space="preserve">: </w:t>
      </w:r>
      <w:r w:rsidR="007532CC" w:rsidRPr="009962EE">
        <w:rPr>
          <w:rFonts w:ascii="Times New Roman" w:eastAsia="SimSun" w:hAnsi="Times New Roman" w:cs="Times New Roman"/>
        </w:rPr>
        <w:t>A</w:t>
      </w:r>
      <w:r w:rsidR="00BC53B7" w:rsidRPr="009962EE">
        <w:rPr>
          <w:rFonts w:ascii="Times New Roman" w:eastAsia="SimSun" w:hAnsi="Times New Roman" w:cs="Times New Roman"/>
        </w:rPr>
        <w:t xml:space="preserve"> PUCCH resource </w:t>
      </w:r>
      <w:proofErr w:type="gramStart"/>
      <w:r w:rsidR="007532CC" w:rsidRPr="009962EE">
        <w:rPr>
          <w:rFonts w:ascii="Times New Roman" w:eastAsia="SimSun" w:hAnsi="Times New Roman" w:cs="Times New Roman"/>
        </w:rPr>
        <w:t xml:space="preserve">is </w:t>
      </w:r>
      <w:r w:rsidR="00D70D15" w:rsidRPr="009962EE">
        <w:rPr>
          <w:rFonts w:ascii="Times New Roman" w:eastAsia="SimSun" w:hAnsi="Times New Roman" w:cs="Times New Roman"/>
        </w:rPr>
        <w:t>allowed to</w:t>
      </w:r>
      <w:proofErr w:type="gramEnd"/>
      <w:r w:rsidR="00D70D15" w:rsidRPr="009962EE">
        <w:rPr>
          <w:rFonts w:ascii="Times New Roman" w:eastAsia="SimSun" w:hAnsi="Times New Roman" w:cs="Times New Roman"/>
        </w:rPr>
        <w:t xml:space="preserve"> be configured in two PUCCH </w:t>
      </w:r>
      <w:r w:rsidR="001D5DAB" w:rsidRPr="009962EE">
        <w:rPr>
          <w:rFonts w:ascii="Times New Roman" w:eastAsia="SimSun" w:hAnsi="Times New Roman" w:cs="Times New Roman"/>
        </w:rPr>
        <w:t xml:space="preserve">resource </w:t>
      </w:r>
      <w:r w:rsidR="00D70D15" w:rsidRPr="009962EE">
        <w:rPr>
          <w:rFonts w:ascii="Times New Roman" w:eastAsia="SimSun" w:hAnsi="Times New Roman" w:cs="Times New Roman"/>
        </w:rPr>
        <w:t>groups</w:t>
      </w:r>
      <w:r w:rsidR="00670545" w:rsidRPr="009962EE">
        <w:rPr>
          <w:rFonts w:ascii="Times New Roman" w:eastAsia="SimSun" w:hAnsi="Times New Roman" w:cs="Times New Roman"/>
        </w:rPr>
        <w:t xml:space="preserve"> at a time</w:t>
      </w:r>
      <w:r w:rsidR="00D70D15" w:rsidRPr="009962EE">
        <w:rPr>
          <w:rFonts w:ascii="Times New Roman" w:eastAsia="SimSun" w:hAnsi="Times New Roman" w:cs="Times New Roman"/>
        </w:rPr>
        <w:t xml:space="preserve">. </w:t>
      </w:r>
      <w:r w:rsidR="001D5DAB" w:rsidRPr="00C42FF1">
        <w:rPr>
          <w:rFonts w:ascii="Times New Roman" w:eastAsia="SimSun" w:hAnsi="Times New Roman" w:cs="Times New Roman"/>
        </w:rPr>
        <w:t xml:space="preserve">In this case, </w:t>
      </w:r>
    </w:p>
    <w:p w14:paraId="5F29D793" w14:textId="6993159F" w:rsidR="001D5DAB" w:rsidRPr="009962EE" w:rsidRDefault="001D5DAB" w:rsidP="001D5DAB">
      <w:pPr>
        <w:pStyle w:val="ListParagraph"/>
        <w:numPr>
          <w:ilvl w:val="0"/>
          <w:numId w:val="10"/>
        </w:numPr>
        <w:spacing w:after="0" w:line="240" w:lineRule="auto"/>
        <w:jc w:val="both"/>
        <w:rPr>
          <w:rFonts w:ascii="Times New Roman" w:eastAsia="SimSun" w:hAnsi="Times New Roman" w:cs="Times New Roman"/>
        </w:rPr>
      </w:pPr>
      <w:bookmarkStart w:id="9" w:name="_Hlk76724894"/>
      <w:r w:rsidRPr="009962EE">
        <w:rPr>
          <w:rFonts w:ascii="Times New Roman" w:eastAsia="SimSun" w:hAnsi="Times New Roman" w:cs="Times New Roman"/>
        </w:rPr>
        <w:t xml:space="preserve">when a PUCCH resource configured as part of two PUCCH resource groups is indicated (via MAC CE) two spatial relation </w:t>
      </w:r>
      <w:proofErr w:type="spellStart"/>
      <w:r w:rsidRPr="009962EE">
        <w:rPr>
          <w:rFonts w:ascii="Times New Roman" w:eastAsia="SimSun" w:hAnsi="Times New Roman" w:cs="Times New Roman"/>
        </w:rPr>
        <w:t>infos</w:t>
      </w:r>
      <w:proofErr w:type="spellEnd"/>
      <w:r w:rsidRPr="009962EE">
        <w:rPr>
          <w:rFonts w:ascii="Times New Roman" w:eastAsia="SimSun" w:hAnsi="Times New Roman" w:cs="Times New Roman"/>
        </w:rPr>
        <w:t xml:space="preserve">: the first indicated spatial relation info (e.g. in the first spatial relation info ID field in MAC CE) is used in order to update the spatial relation of the (other) PUCCH resources of </w:t>
      </w:r>
      <w:r w:rsidR="00B50406" w:rsidRPr="009962EE">
        <w:rPr>
          <w:rFonts w:ascii="Times New Roman" w:eastAsia="SimSun" w:hAnsi="Times New Roman" w:cs="Times New Roman"/>
        </w:rPr>
        <w:t>one group</w:t>
      </w:r>
      <w:r w:rsidR="0017151D" w:rsidRPr="009962EE">
        <w:rPr>
          <w:rFonts w:ascii="Times New Roman" w:eastAsia="SimSun" w:hAnsi="Times New Roman" w:cs="Times New Roman"/>
        </w:rPr>
        <w:t>, such as the group with lower/higher index</w:t>
      </w:r>
      <w:r w:rsidRPr="009962EE">
        <w:rPr>
          <w:rFonts w:ascii="Times New Roman" w:eastAsia="SimSun" w:hAnsi="Times New Roman" w:cs="Times New Roman"/>
        </w:rPr>
        <w:t xml:space="preserve">; </w:t>
      </w:r>
      <w:r w:rsidR="00F9116A" w:rsidRPr="009962EE">
        <w:rPr>
          <w:rFonts w:ascii="Times New Roman" w:eastAsia="SimSun" w:hAnsi="Times New Roman" w:cs="Times New Roman"/>
        </w:rPr>
        <w:t>and the second indicated spatial relation info (e.g. in the second spatial relation info ID field in MAC CE) is used in order to update the spatial relation of the (other) PUCCH resources of the other group.</w:t>
      </w:r>
    </w:p>
    <w:bookmarkEnd w:id="9"/>
    <w:p w14:paraId="11DA6CF9" w14:textId="7FE6F20A" w:rsidR="00F60933" w:rsidRPr="009962EE" w:rsidRDefault="00F60933" w:rsidP="001D5DAB">
      <w:pPr>
        <w:pStyle w:val="ListParagraph"/>
        <w:numPr>
          <w:ilvl w:val="0"/>
          <w:numId w:val="10"/>
        </w:numPr>
        <w:spacing w:after="0" w:line="240" w:lineRule="auto"/>
        <w:jc w:val="both"/>
        <w:rPr>
          <w:rFonts w:ascii="Times New Roman" w:eastAsia="SimSun" w:hAnsi="Times New Roman" w:cs="Times New Roman"/>
        </w:rPr>
      </w:pPr>
      <w:r w:rsidRPr="009962EE">
        <w:rPr>
          <w:rFonts w:ascii="Times New Roman" w:eastAsia="SimSun" w:hAnsi="Times New Roman" w:cs="Times New Roman"/>
        </w:rPr>
        <w:t>when a PUCCH resource configured as part of two PUCCH resource groups is indicated (via MAC CE) a single spatial relation info: this indicated spatial relation info is used in order to update the spatial relation of the (other) PUCC</w:t>
      </w:r>
      <w:r w:rsidR="00A61041" w:rsidRPr="009962EE">
        <w:rPr>
          <w:rFonts w:ascii="Times New Roman" w:eastAsia="SimSun" w:hAnsi="Times New Roman" w:cs="Times New Roman"/>
        </w:rPr>
        <w:t>H resources of one of the two groups, such as the group with lower/higher index</w:t>
      </w:r>
      <w:r w:rsidRPr="009962EE">
        <w:rPr>
          <w:rFonts w:ascii="Times New Roman" w:eastAsia="SimSun" w:hAnsi="Times New Roman" w:cs="Times New Roman"/>
        </w:rPr>
        <w:t>.</w:t>
      </w:r>
    </w:p>
    <w:p w14:paraId="461631F0" w14:textId="63401903" w:rsidR="005225C5" w:rsidRPr="009962EE" w:rsidRDefault="005225C5" w:rsidP="002D71D9">
      <w:pPr>
        <w:spacing w:after="0" w:line="240" w:lineRule="auto"/>
        <w:jc w:val="both"/>
        <w:rPr>
          <w:rFonts w:ascii="Times New Roman" w:eastAsia="SimSun" w:hAnsi="Times New Roman" w:cs="Times New Roman"/>
        </w:rPr>
      </w:pPr>
    </w:p>
    <w:p w14:paraId="126FCDC2" w14:textId="6FCFA207" w:rsidR="00BE5DEC" w:rsidRPr="009962EE" w:rsidRDefault="00C21DD0" w:rsidP="002B4CEF">
      <w:pPr>
        <w:spacing w:after="0" w:line="240" w:lineRule="auto"/>
        <w:jc w:val="both"/>
        <w:rPr>
          <w:rFonts w:ascii="Times New Roman" w:eastAsia="SimSun" w:hAnsi="Times New Roman" w:cs="Times New Roman"/>
        </w:rPr>
      </w:pPr>
      <w:r w:rsidRPr="009962EE">
        <w:rPr>
          <w:rFonts w:ascii="Times New Roman" w:eastAsia="SimSun" w:hAnsi="Times New Roman" w:cs="Times New Roman"/>
        </w:rPr>
        <w:t>It’s</w:t>
      </w:r>
      <w:r w:rsidR="005A0213" w:rsidRPr="009962EE">
        <w:rPr>
          <w:rFonts w:ascii="Times New Roman" w:eastAsia="SimSun" w:hAnsi="Times New Roman" w:cs="Times New Roman"/>
        </w:rPr>
        <w:t xml:space="preserve"> worth </w:t>
      </w:r>
      <w:r w:rsidR="00962841" w:rsidRPr="009962EE">
        <w:rPr>
          <w:rFonts w:ascii="Times New Roman" w:eastAsia="SimSun" w:hAnsi="Times New Roman" w:cs="Times New Roman"/>
        </w:rPr>
        <w:t xml:space="preserve">noting </w:t>
      </w:r>
      <w:r w:rsidR="005A0213" w:rsidRPr="009962EE">
        <w:rPr>
          <w:rFonts w:ascii="Times New Roman" w:eastAsia="SimSun" w:hAnsi="Times New Roman" w:cs="Times New Roman"/>
        </w:rPr>
        <w:t xml:space="preserve">that </w:t>
      </w:r>
      <w:r w:rsidR="008069F9" w:rsidRPr="009962EE">
        <w:rPr>
          <w:rFonts w:ascii="Times New Roman" w:eastAsia="SimSun" w:hAnsi="Times New Roman" w:cs="Times New Roman"/>
        </w:rPr>
        <w:t xml:space="preserve">the general idea of </w:t>
      </w:r>
      <w:r w:rsidR="005A0213" w:rsidRPr="009962EE">
        <w:rPr>
          <w:rFonts w:ascii="Times New Roman" w:eastAsia="SimSun" w:hAnsi="Times New Roman" w:cs="Times New Roman"/>
        </w:rPr>
        <w:t>Option 3</w:t>
      </w:r>
      <w:r w:rsidR="008069F9" w:rsidRPr="009962EE">
        <w:rPr>
          <w:rFonts w:ascii="Times New Roman" w:eastAsia="SimSun" w:hAnsi="Times New Roman" w:cs="Times New Roman"/>
        </w:rPr>
        <w:t xml:space="preserve"> was mentioned during the RAN1#105</w:t>
      </w:r>
      <w:r w:rsidR="00BE5DEC" w:rsidRPr="009962EE">
        <w:rPr>
          <w:rFonts w:ascii="Times New Roman" w:eastAsia="SimSun" w:hAnsi="Times New Roman" w:cs="Times New Roman"/>
        </w:rPr>
        <w:t>-e</w:t>
      </w:r>
      <w:r w:rsidR="008069F9" w:rsidRPr="009962EE">
        <w:rPr>
          <w:rFonts w:ascii="Times New Roman" w:eastAsia="SimSun" w:hAnsi="Times New Roman" w:cs="Times New Roman"/>
        </w:rPr>
        <w:t xml:space="preserve"> discussions </w:t>
      </w:r>
      <w:r w:rsidR="00682103" w:rsidRPr="009962EE">
        <w:rPr>
          <w:rFonts w:ascii="Times New Roman" w:eastAsia="SimSun" w:hAnsi="Times New Roman" w:cs="Times New Roman"/>
        </w:rPr>
        <w:t>(see FL summary R1-2106074)</w:t>
      </w:r>
      <w:r w:rsidR="003875E4" w:rsidRPr="009962EE">
        <w:rPr>
          <w:rFonts w:ascii="Times New Roman" w:eastAsia="SimSun" w:hAnsi="Times New Roman" w:cs="Times New Roman"/>
        </w:rPr>
        <w:t xml:space="preserve">, but </w:t>
      </w:r>
      <w:r w:rsidR="00424194" w:rsidRPr="009962EE">
        <w:rPr>
          <w:rFonts w:ascii="Times New Roman" w:eastAsia="SimSun" w:hAnsi="Times New Roman" w:cs="Times New Roman"/>
        </w:rPr>
        <w:t>the corresponding details haven’t been discussed</w:t>
      </w:r>
      <w:r w:rsidR="00B36B38" w:rsidRPr="009962EE">
        <w:rPr>
          <w:rFonts w:ascii="Times New Roman" w:eastAsia="SimSun" w:hAnsi="Times New Roman" w:cs="Times New Roman"/>
        </w:rPr>
        <w:t>.</w:t>
      </w:r>
    </w:p>
    <w:p w14:paraId="258BCA7F" w14:textId="77777777" w:rsidR="00BE5DEC" w:rsidRPr="009962EE" w:rsidRDefault="00BE5DEC" w:rsidP="002B4CEF">
      <w:pPr>
        <w:spacing w:after="0" w:line="240" w:lineRule="auto"/>
        <w:jc w:val="both"/>
        <w:rPr>
          <w:rFonts w:ascii="Times New Roman" w:eastAsia="SimSun" w:hAnsi="Times New Roman" w:cs="Times New Roman"/>
        </w:rPr>
      </w:pPr>
    </w:p>
    <w:p w14:paraId="0360F3E3" w14:textId="316045BE" w:rsidR="009D6541" w:rsidRPr="009962EE" w:rsidRDefault="00BE5DEC" w:rsidP="002B4CEF">
      <w:pPr>
        <w:spacing w:after="0" w:line="240" w:lineRule="auto"/>
        <w:jc w:val="both"/>
        <w:rPr>
          <w:rFonts w:ascii="Times New Roman" w:eastAsia="SimSun" w:hAnsi="Times New Roman" w:cs="Times New Roman"/>
        </w:rPr>
      </w:pPr>
      <w:r w:rsidRPr="009962EE">
        <w:rPr>
          <w:rFonts w:ascii="Times New Roman" w:eastAsia="SimSun" w:hAnsi="Times New Roman" w:cs="Times New Roman"/>
        </w:rPr>
        <w:t>Overall, we don’t have</w:t>
      </w:r>
      <w:r w:rsidR="00A13E93" w:rsidRPr="009962EE">
        <w:rPr>
          <w:rFonts w:ascii="Times New Roman" w:eastAsia="SimSun" w:hAnsi="Times New Roman" w:cs="Times New Roman"/>
        </w:rPr>
        <w:t xml:space="preserve"> a strong preference on which option, among Options 1/2/3,</w:t>
      </w:r>
      <w:r w:rsidR="00855031" w:rsidRPr="009962EE">
        <w:rPr>
          <w:rFonts w:ascii="Times New Roman" w:eastAsia="SimSun" w:hAnsi="Times New Roman" w:cs="Times New Roman"/>
        </w:rPr>
        <w:t xml:space="preserve"> should be adopted.</w:t>
      </w:r>
      <w:r w:rsidR="00A13E93" w:rsidRPr="009962EE">
        <w:rPr>
          <w:rFonts w:ascii="Times New Roman" w:eastAsia="SimSun" w:hAnsi="Times New Roman" w:cs="Times New Roman"/>
        </w:rPr>
        <w:t xml:space="preserve"> </w:t>
      </w:r>
      <w:r w:rsidR="00F27C29" w:rsidRPr="009962EE">
        <w:rPr>
          <w:rFonts w:ascii="Times New Roman" w:eastAsia="SimSun" w:hAnsi="Times New Roman" w:cs="Times New Roman"/>
        </w:rPr>
        <w:t>In any case,</w:t>
      </w:r>
      <w:r w:rsidR="003251F2" w:rsidRPr="009962EE">
        <w:rPr>
          <w:rFonts w:ascii="Times New Roman" w:eastAsia="SimSun" w:hAnsi="Times New Roman" w:cs="Times New Roman"/>
        </w:rPr>
        <w:t xml:space="preserve"> we t</w:t>
      </w:r>
      <w:r w:rsidR="003A2285" w:rsidRPr="009962EE">
        <w:rPr>
          <w:rFonts w:ascii="Times New Roman" w:eastAsia="SimSun" w:hAnsi="Times New Roman" w:cs="Times New Roman"/>
        </w:rPr>
        <w:t xml:space="preserve">hink that one of these options would be enough and no </w:t>
      </w:r>
      <w:r w:rsidR="00D439BA" w:rsidRPr="009962EE">
        <w:rPr>
          <w:rFonts w:ascii="Times New Roman" w:eastAsia="SimSun" w:hAnsi="Times New Roman" w:cs="Times New Roman"/>
        </w:rPr>
        <w:t>additional enhancements/optimizations would be needed</w:t>
      </w:r>
      <w:r w:rsidR="00E1273C" w:rsidRPr="009962EE">
        <w:rPr>
          <w:rFonts w:ascii="Times New Roman" w:eastAsia="SimSun" w:hAnsi="Times New Roman" w:cs="Times New Roman"/>
        </w:rPr>
        <w:t xml:space="preserve">. </w:t>
      </w:r>
      <w:r w:rsidR="00F27C29" w:rsidRPr="009962EE">
        <w:rPr>
          <w:rFonts w:ascii="Times New Roman" w:eastAsia="SimSun" w:hAnsi="Times New Roman" w:cs="Times New Roman"/>
        </w:rPr>
        <w:t xml:space="preserve"> </w:t>
      </w:r>
      <w:r w:rsidR="00855031" w:rsidRPr="009962EE">
        <w:rPr>
          <w:rFonts w:ascii="Times New Roman" w:eastAsia="SimSun" w:hAnsi="Times New Roman" w:cs="Times New Roman"/>
        </w:rPr>
        <w:t xml:space="preserve"> </w:t>
      </w:r>
      <w:r w:rsidRPr="009962EE">
        <w:rPr>
          <w:rFonts w:ascii="Times New Roman" w:eastAsia="SimSun" w:hAnsi="Times New Roman" w:cs="Times New Roman"/>
        </w:rPr>
        <w:t xml:space="preserve">  </w:t>
      </w:r>
    </w:p>
    <w:p w14:paraId="782BC4FF" w14:textId="77777777" w:rsidR="00851B58" w:rsidRPr="009962EE" w:rsidRDefault="00851B58" w:rsidP="002B4CEF">
      <w:pPr>
        <w:spacing w:after="0" w:line="240" w:lineRule="auto"/>
        <w:jc w:val="both"/>
        <w:rPr>
          <w:rFonts w:ascii="Times New Roman" w:eastAsia="SimSun" w:hAnsi="Times New Roman" w:cs="Times New Roman"/>
        </w:rPr>
      </w:pPr>
    </w:p>
    <w:p w14:paraId="61F710E9" w14:textId="43D413FC" w:rsidR="00515A23" w:rsidRPr="009962EE" w:rsidRDefault="00515A23" w:rsidP="00515A23">
      <w:pPr>
        <w:spacing w:after="0" w:line="240" w:lineRule="auto"/>
        <w:jc w:val="both"/>
        <w:rPr>
          <w:rFonts w:ascii="Times New Roman" w:hAnsi="Times New Roman"/>
          <w:b/>
        </w:rPr>
      </w:pPr>
      <w:r w:rsidRPr="009962EE">
        <w:rPr>
          <w:rFonts w:ascii="Times New Roman" w:hAnsi="Times New Roman"/>
          <w:b/>
        </w:rPr>
        <w:t xml:space="preserve">Proposal </w:t>
      </w:r>
      <w:r w:rsidR="004B12E3">
        <w:rPr>
          <w:rFonts w:ascii="Times New Roman" w:hAnsi="Times New Roman"/>
          <w:b/>
        </w:rPr>
        <w:t>8</w:t>
      </w:r>
      <w:r w:rsidRPr="009962EE">
        <w:rPr>
          <w:rFonts w:ascii="Times New Roman" w:hAnsi="Times New Roman"/>
          <w:b/>
        </w:rPr>
        <w:t xml:space="preserve">: For the impact of multi-TRP PUCCH schemes on PUCCH resource grouping, </w:t>
      </w:r>
      <w:proofErr w:type="spellStart"/>
      <w:r w:rsidRPr="009962EE">
        <w:rPr>
          <w:rFonts w:ascii="Times New Roman" w:hAnsi="Times New Roman"/>
          <w:b/>
        </w:rPr>
        <w:t>downselect</w:t>
      </w:r>
      <w:proofErr w:type="spellEnd"/>
      <w:r w:rsidRPr="009962EE">
        <w:rPr>
          <w:rFonts w:ascii="Times New Roman" w:hAnsi="Times New Roman"/>
          <w:b/>
        </w:rPr>
        <w:t xml:space="preserve"> one of the following options:</w:t>
      </w:r>
    </w:p>
    <w:p w14:paraId="18713D10" w14:textId="3B3B9C77" w:rsidR="007E6C1D" w:rsidRPr="009962EE" w:rsidRDefault="00957C70" w:rsidP="00515A23">
      <w:pPr>
        <w:pStyle w:val="ListParagraph"/>
        <w:numPr>
          <w:ilvl w:val="0"/>
          <w:numId w:val="10"/>
        </w:num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bCs/>
        </w:rPr>
        <w:t xml:space="preserve">Option 1: Allow a PUCCH resource group to have PUCCH resources associated with either two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or a single spatial relation info at a time.</w:t>
      </w:r>
      <w:r w:rsidR="0095235A" w:rsidRPr="009962EE">
        <w:rPr>
          <w:rFonts w:ascii="Times New Roman" w:eastAsia="SimSun" w:hAnsi="Times New Roman" w:cs="Times New Roman"/>
          <w:b/>
          <w:bCs/>
        </w:rPr>
        <w:t xml:space="preserve"> </w:t>
      </w:r>
    </w:p>
    <w:p w14:paraId="6AF7B568" w14:textId="04B94213" w:rsidR="00633BE6" w:rsidRPr="009962EE" w:rsidRDefault="00633BE6" w:rsidP="00633BE6">
      <w:pPr>
        <w:pStyle w:val="ListParagraph"/>
        <w:numPr>
          <w:ilvl w:val="1"/>
          <w:numId w:val="10"/>
        </w:num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bCs/>
        </w:rPr>
        <w:t xml:space="preserve">When </w:t>
      </w:r>
      <w:r w:rsidR="00FC01BA" w:rsidRPr="009962EE">
        <w:rPr>
          <w:rFonts w:ascii="Times New Roman" w:eastAsia="SimSun" w:hAnsi="Times New Roman" w:cs="Times New Roman"/>
          <w:b/>
          <w:bCs/>
        </w:rPr>
        <w:t xml:space="preserve">the </w:t>
      </w:r>
      <w:r w:rsidRPr="009962EE">
        <w:rPr>
          <w:rFonts w:ascii="Times New Roman" w:eastAsia="SimSun" w:hAnsi="Times New Roman" w:cs="Times New Roman"/>
          <w:b/>
          <w:bCs/>
        </w:rPr>
        <w:t xml:space="preserve">PUCCH resource is indicated two spatial relation info, then both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are used to also update the spatial relations of the other PUCCH resource</w:t>
      </w:r>
      <w:r w:rsidR="006F485B" w:rsidRPr="009962EE">
        <w:rPr>
          <w:rFonts w:ascii="Times New Roman" w:eastAsia="SimSun" w:hAnsi="Times New Roman" w:cs="Times New Roman"/>
          <w:b/>
          <w:bCs/>
        </w:rPr>
        <w:t>s</w:t>
      </w:r>
      <w:r w:rsidRPr="009962EE">
        <w:rPr>
          <w:rFonts w:ascii="Times New Roman" w:eastAsia="SimSun" w:hAnsi="Times New Roman" w:cs="Times New Roman"/>
          <w:b/>
          <w:bCs/>
        </w:rPr>
        <w:t xml:space="preserve"> in the group.</w:t>
      </w:r>
    </w:p>
    <w:p w14:paraId="78EE59CB" w14:textId="54751395" w:rsidR="00633BE6" w:rsidRPr="009962EE" w:rsidRDefault="00633BE6" w:rsidP="00A1416B">
      <w:pPr>
        <w:pStyle w:val="ListParagraph"/>
        <w:numPr>
          <w:ilvl w:val="1"/>
          <w:numId w:val="10"/>
        </w:numPr>
        <w:rPr>
          <w:rFonts w:ascii="Times New Roman" w:eastAsia="SimSun" w:hAnsi="Times New Roman" w:cs="Times New Roman"/>
          <w:b/>
          <w:bCs/>
        </w:rPr>
      </w:pPr>
      <w:r w:rsidRPr="009962EE">
        <w:rPr>
          <w:rFonts w:ascii="Times New Roman" w:eastAsia="SimSun" w:hAnsi="Times New Roman" w:cs="Times New Roman"/>
          <w:b/>
          <w:bCs/>
        </w:rPr>
        <w:t xml:space="preserve">When </w:t>
      </w:r>
      <w:r w:rsidR="00FC01BA" w:rsidRPr="009962EE">
        <w:rPr>
          <w:rFonts w:ascii="Times New Roman" w:eastAsia="SimSun" w:hAnsi="Times New Roman" w:cs="Times New Roman"/>
          <w:b/>
          <w:bCs/>
        </w:rPr>
        <w:t>the</w:t>
      </w:r>
      <w:r w:rsidRPr="009962EE">
        <w:rPr>
          <w:rFonts w:ascii="Times New Roman" w:eastAsia="SimSun" w:hAnsi="Times New Roman" w:cs="Times New Roman"/>
          <w:b/>
          <w:bCs/>
        </w:rPr>
        <w:t xml:space="preserve"> PUCCH resource is indicated a single spatial relation info, then this spatial relation info is used to also update the spatial relation of the other PUCCH resource</w:t>
      </w:r>
      <w:r w:rsidR="006F485B" w:rsidRPr="009962EE">
        <w:rPr>
          <w:rFonts w:ascii="Times New Roman" w:eastAsia="SimSun" w:hAnsi="Times New Roman" w:cs="Times New Roman"/>
          <w:b/>
          <w:bCs/>
        </w:rPr>
        <w:t>s</w:t>
      </w:r>
      <w:r w:rsidRPr="009962EE">
        <w:rPr>
          <w:rFonts w:ascii="Times New Roman" w:eastAsia="SimSun" w:hAnsi="Times New Roman" w:cs="Times New Roman"/>
          <w:b/>
          <w:bCs/>
        </w:rPr>
        <w:t xml:space="preserve"> in the group. </w:t>
      </w:r>
      <w:r w:rsidR="00A1416B" w:rsidRPr="009962EE">
        <w:rPr>
          <w:rFonts w:ascii="Times New Roman" w:eastAsia="SimSun" w:hAnsi="Times New Roman" w:cs="Times New Roman"/>
          <w:b/>
          <w:bCs/>
        </w:rPr>
        <w:t>Thus, all the PUCCH resources of the group become associated only with this spatial relation info.</w:t>
      </w:r>
    </w:p>
    <w:p w14:paraId="32AC24B2" w14:textId="0B58FF0D" w:rsidR="00515A23" w:rsidRPr="009962EE" w:rsidRDefault="00957C70" w:rsidP="00515A23">
      <w:pPr>
        <w:pStyle w:val="ListParagraph"/>
        <w:numPr>
          <w:ilvl w:val="0"/>
          <w:numId w:val="10"/>
        </w:num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bCs/>
        </w:rPr>
        <w:t xml:space="preserve">Option 2: A PUCCH resource group can be configured with PUCCH resources associated with two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and/or a single spatial relation info.</w:t>
      </w:r>
    </w:p>
    <w:p w14:paraId="5D13AE49" w14:textId="7D436D58" w:rsidR="00A1416B" w:rsidRPr="009962EE" w:rsidRDefault="00A1416B" w:rsidP="00A1416B">
      <w:pPr>
        <w:pStyle w:val="ListParagraph"/>
        <w:numPr>
          <w:ilvl w:val="1"/>
          <w:numId w:val="10"/>
        </w:numPr>
        <w:rPr>
          <w:rFonts w:ascii="Times New Roman" w:eastAsia="SimSun" w:hAnsi="Times New Roman" w:cs="Times New Roman"/>
          <w:b/>
          <w:bCs/>
        </w:rPr>
      </w:pPr>
      <w:r w:rsidRPr="009962EE">
        <w:rPr>
          <w:rFonts w:ascii="Times New Roman" w:eastAsia="SimSun" w:hAnsi="Times New Roman" w:cs="Times New Roman"/>
          <w:b/>
          <w:bCs/>
        </w:rPr>
        <w:t xml:space="preserve">When </w:t>
      </w:r>
      <w:r w:rsidR="00FC01BA" w:rsidRPr="009962EE">
        <w:rPr>
          <w:rFonts w:ascii="Times New Roman" w:eastAsia="SimSun" w:hAnsi="Times New Roman" w:cs="Times New Roman"/>
          <w:b/>
          <w:bCs/>
        </w:rPr>
        <w:t>the</w:t>
      </w:r>
      <w:r w:rsidRPr="009962EE">
        <w:rPr>
          <w:rFonts w:ascii="Times New Roman" w:eastAsia="SimSun" w:hAnsi="Times New Roman" w:cs="Times New Roman"/>
          <w:b/>
          <w:bCs/>
        </w:rPr>
        <w:t xml:space="preserve"> PUCCH resource is indicated two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the first indicated spatial relation info (e.g. in the first spatial relation info ID field in MAC CE) is used in order to update the spatial relation of the PUCCH resources (in the group) having a single spatial relation; and both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are used to also update the spatial relations of the other PUCCH resources in the group.</w:t>
      </w:r>
    </w:p>
    <w:p w14:paraId="703D39E9" w14:textId="4CB558F1" w:rsidR="00A1416B" w:rsidRPr="009962EE" w:rsidRDefault="00A1416B" w:rsidP="00A1416B">
      <w:pPr>
        <w:pStyle w:val="ListParagraph"/>
        <w:numPr>
          <w:ilvl w:val="1"/>
          <w:numId w:val="10"/>
        </w:numPr>
        <w:rPr>
          <w:rFonts w:ascii="Times New Roman" w:eastAsia="SimSun" w:hAnsi="Times New Roman" w:cs="Times New Roman"/>
          <w:b/>
          <w:bCs/>
        </w:rPr>
      </w:pPr>
      <w:r w:rsidRPr="009962EE">
        <w:rPr>
          <w:rFonts w:ascii="Times New Roman" w:eastAsia="SimSun" w:hAnsi="Times New Roman" w:cs="Times New Roman"/>
          <w:b/>
          <w:bCs/>
        </w:rPr>
        <w:t xml:space="preserve">When </w:t>
      </w:r>
      <w:r w:rsidR="00FC01BA" w:rsidRPr="009962EE">
        <w:rPr>
          <w:rFonts w:ascii="Times New Roman" w:eastAsia="SimSun" w:hAnsi="Times New Roman" w:cs="Times New Roman"/>
          <w:b/>
          <w:bCs/>
        </w:rPr>
        <w:t>the</w:t>
      </w:r>
      <w:r w:rsidRPr="009962EE">
        <w:rPr>
          <w:rFonts w:ascii="Times New Roman" w:eastAsia="SimSun" w:hAnsi="Times New Roman" w:cs="Times New Roman"/>
          <w:b/>
          <w:bCs/>
        </w:rPr>
        <w:t xml:space="preserve"> PUCCH resource is indicated a single spatial relation info: this spatial relation info is used in order to update the spatial relation of the PUCCH resources (in the group) having a single spatial relation as well as e.g. the first spatial relation of the PUCCH resources (in the group) having two spatial relations. </w:t>
      </w:r>
    </w:p>
    <w:p w14:paraId="377FBA46" w14:textId="77777777" w:rsidR="00FC01BA" w:rsidRPr="009962EE" w:rsidRDefault="00957C70" w:rsidP="00FC01BA">
      <w:pPr>
        <w:pStyle w:val="ListParagraph"/>
        <w:numPr>
          <w:ilvl w:val="0"/>
          <w:numId w:val="10"/>
        </w:numPr>
        <w:spacing w:after="0" w:line="240" w:lineRule="auto"/>
        <w:jc w:val="both"/>
        <w:rPr>
          <w:rFonts w:ascii="Times New Roman" w:eastAsia="SimSun" w:hAnsi="Times New Roman" w:cs="Times New Roman"/>
        </w:rPr>
      </w:pPr>
      <w:r w:rsidRPr="009962EE">
        <w:rPr>
          <w:rFonts w:ascii="Times New Roman" w:eastAsia="SimSun" w:hAnsi="Times New Roman" w:cs="Times New Roman"/>
          <w:b/>
          <w:bCs/>
        </w:rPr>
        <w:t xml:space="preserve">Option 3: A PUCCH resource </w:t>
      </w:r>
      <w:proofErr w:type="gramStart"/>
      <w:r w:rsidRPr="009962EE">
        <w:rPr>
          <w:rFonts w:ascii="Times New Roman" w:eastAsia="SimSun" w:hAnsi="Times New Roman" w:cs="Times New Roman"/>
          <w:b/>
          <w:bCs/>
        </w:rPr>
        <w:t>is allowed to</w:t>
      </w:r>
      <w:proofErr w:type="gramEnd"/>
      <w:r w:rsidRPr="009962EE">
        <w:rPr>
          <w:rFonts w:ascii="Times New Roman" w:eastAsia="SimSun" w:hAnsi="Times New Roman" w:cs="Times New Roman"/>
          <w:b/>
          <w:bCs/>
        </w:rPr>
        <w:t xml:space="preserve"> be configured </w:t>
      </w:r>
      <w:r w:rsidR="0095235A" w:rsidRPr="009962EE">
        <w:rPr>
          <w:rFonts w:ascii="Times New Roman" w:eastAsia="SimSun" w:hAnsi="Times New Roman" w:cs="Times New Roman"/>
          <w:b/>
          <w:bCs/>
        </w:rPr>
        <w:t>in</w:t>
      </w:r>
      <w:r w:rsidRPr="009962EE">
        <w:rPr>
          <w:rFonts w:ascii="Times New Roman" w:eastAsia="SimSun" w:hAnsi="Times New Roman" w:cs="Times New Roman"/>
          <w:b/>
          <w:bCs/>
        </w:rPr>
        <w:t xml:space="preserve"> two PUCCH resource groups at a time</w:t>
      </w:r>
      <w:r w:rsidR="00FC01BA" w:rsidRPr="009962EE">
        <w:rPr>
          <w:rFonts w:ascii="Times New Roman" w:eastAsia="SimSun" w:hAnsi="Times New Roman" w:cs="Times New Roman"/>
          <w:b/>
          <w:bCs/>
        </w:rPr>
        <w:t xml:space="preserve">. </w:t>
      </w:r>
    </w:p>
    <w:p w14:paraId="237BA73C" w14:textId="51092450" w:rsidR="00957C70" w:rsidRPr="009962EE" w:rsidRDefault="00FC01BA" w:rsidP="00FC01BA">
      <w:pPr>
        <w:pStyle w:val="ListParagraph"/>
        <w:numPr>
          <w:ilvl w:val="1"/>
          <w:numId w:val="10"/>
        </w:num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bCs/>
        </w:rPr>
        <w:t xml:space="preserve">When the PUCCH resource configured is indicated two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the first indicated spatial relation info (e.g. in the first spatial relation info ID field in MAC CE) is used in order to update the spatial relation of the (other) PUCCH resources of one group, </w:t>
      </w:r>
      <w:r w:rsidR="00CF095E" w:rsidRPr="009962EE">
        <w:rPr>
          <w:rFonts w:ascii="Times New Roman" w:eastAsia="SimSun" w:hAnsi="Times New Roman" w:cs="Times New Roman"/>
          <w:b/>
          <w:bCs/>
        </w:rPr>
        <w:t>e.g.</w:t>
      </w:r>
      <w:r w:rsidRPr="009962EE">
        <w:rPr>
          <w:rFonts w:ascii="Times New Roman" w:eastAsia="SimSun" w:hAnsi="Times New Roman" w:cs="Times New Roman"/>
          <w:b/>
          <w:bCs/>
        </w:rPr>
        <w:t xml:space="preserve"> the group with lower/higher index; and the second indicated spatial relation info is used in order to update the spatial relation of the PUCCH resources of the other group.</w:t>
      </w:r>
    </w:p>
    <w:p w14:paraId="16BF2C8A" w14:textId="302CF96B" w:rsidR="00B21A19" w:rsidRPr="009962EE" w:rsidRDefault="00B21A19" w:rsidP="00B21A19">
      <w:pPr>
        <w:pStyle w:val="ListParagraph"/>
        <w:numPr>
          <w:ilvl w:val="1"/>
          <w:numId w:val="10"/>
        </w:numPr>
        <w:rPr>
          <w:rFonts w:ascii="Times New Roman" w:eastAsia="SimSun" w:hAnsi="Times New Roman" w:cs="Times New Roman"/>
          <w:b/>
          <w:bCs/>
        </w:rPr>
      </w:pPr>
      <w:r w:rsidRPr="009962EE">
        <w:rPr>
          <w:rFonts w:ascii="Times New Roman" w:eastAsia="SimSun" w:hAnsi="Times New Roman" w:cs="Times New Roman"/>
          <w:b/>
          <w:bCs/>
        </w:rPr>
        <w:t xml:space="preserve">When the PUCCH resource is indicated a single spatial relation info: this spatial relation info is </w:t>
      </w:r>
      <w:r w:rsidR="006F485B" w:rsidRPr="009962EE">
        <w:rPr>
          <w:rFonts w:ascii="Times New Roman" w:eastAsia="SimSun" w:hAnsi="Times New Roman" w:cs="Times New Roman"/>
          <w:b/>
          <w:bCs/>
        </w:rPr>
        <w:t xml:space="preserve">also </w:t>
      </w:r>
      <w:r w:rsidRPr="009962EE">
        <w:rPr>
          <w:rFonts w:ascii="Times New Roman" w:eastAsia="SimSun" w:hAnsi="Times New Roman" w:cs="Times New Roman"/>
          <w:b/>
          <w:bCs/>
        </w:rPr>
        <w:t xml:space="preserve">used </w:t>
      </w:r>
      <w:proofErr w:type="gramStart"/>
      <w:r w:rsidRPr="009962EE">
        <w:rPr>
          <w:rFonts w:ascii="Times New Roman" w:eastAsia="SimSun" w:hAnsi="Times New Roman" w:cs="Times New Roman"/>
          <w:b/>
          <w:bCs/>
        </w:rPr>
        <w:t>in order to</w:t>
      </w:r>
      <w:proofErr w:type="gramEnd"/>
      <w:r w:rsidRPr="009962EE">
        <w:rPr>
          <w:rFonts w:ascii="Times New Roman" w:eastAsia="SimSun" w:hAnsi="Times New Roman" w:cs="Times New Roman"/>
          <w:b/>
          <w:bCs/>
        </w:rPr>
        <w:t xml:space="preserve"> update the spatial relation of the </w:t>
      </w:r>
      <w:r w:rsidR="006F485B" w:rsidRPr="009962EE">
        <w:rPr>
          <w:rFonts w:ascii="Times New Roman" w:eastAsia="SimSun" w:hAnsi="Times New Roman" w:cs="Times New Roman"/>
          <w:b/>
          <w:bCs/>
        </w:rPr>
        <w:t xml:space="preserve">other </w:t>
      </w:r>
      <w:r w:rsidRPr="009962EE">
        <w:rPr>
          <w:rFonts w:ascii="Times New Roman" w:eastAsia="SimSun" w:hAnsi="Times New Roman" w:cs="Times New Roman"/>
          <w:b/>
          <w:bCs/>
        </w:rPr>
        <w:t xml:space="preserve">PUCCH resources of one of the two groups, </w:t>
      </w:r>
      <w:r w:rsidR="00CF095E" w:rsidRPr="009962EE">
        <w:rPr>
          <w:rFonts w:ascii="Times New Roman" w:eastAsia="SimSun" w:hAnsi="Times New Roman" w:cs="Times New Roman"/>
          <w:b/>
          <w:bCs/>
        </w:rPr>
        <w:t>e.g.</w:t>
      </w:r>
      <w:r w:rsidRPr="009962EE">
        <w:rPr>
          <w:rFonts w:ascii="Times New Roman" w:eastAsia="SimSun" w:hAnsi="Times New Roman" w:cs="Times New Roman"/>
          <w:b/>
          <w:bCs/>
        </w:rPr>
        <w:t xml:space="preserve"> the group with lower/higher index.</w:t>
      </w:r>
    </w:p>
    <w:p w14:paraId="36F3C02F" w14:textId="77777777" w:rsidR="00610CBB" w:rsidRPr="009962EE" w:rsidRDefault="00610CBB" w:rsidP="00F95243">
      <w:pPr>
        <w:spacing w:after="0" w:line="240" w:lineRule="auto"/>
        <w:jc w:val="both"/>
        <w:rPr>
          <w:rFonts w:ascii="Arial" w:eastAsia="SimSun" w:hAnsi="Arial" w:cs="Arial"/>
          <w:sz w:val="24"/>
          <w:szCs w:val="20"/>
        </w:rPr>
      </w:pPr>
    </w:p>
    <w:p w14:paraId="007278C9" w14:textId="28C17EC1" w:rsidR="00F95243" w:rsidRPr="009962EE" w:rsidRDefault="00F95243" w:rsidP="001724DB">
      <w:pPr>
        <w:pStyle w:val="Heading4"/>
      </w:pPr>
      <w:r w:rsidRPr="009962EE">
        <w:t>2.</w:t>
      </w:r>
      <w:r w:rsidR="00184D87">
        <w:t>2</w:t>
      </w:r>
      <w:r w:rsidRPr="009962EE">
        <w:t>.</w:t>
      </w:r>
      <w:r w:rsidR="00184D87">
        <w:t>2</w:t>
      </w:r>
      <w:r w:rsidRPr="009962EE">
        <w:t>.</w:t>
      </w:r>
      <w:r w:rsidR="00184D87">
        <w:t>2</w:t>
      </w:r>
      <w:r w:rsidRPr="009962EE">
        <w:t xml:space="preserve">   Maximum number of power control parameters sets</w:t>
      </w:r>
    </w:p>
    <w:p w14:paraId="476C9F90" w14:textId="462FC432" w:rsidR="00CB09F9" w:rsidRPr="009962EE" w:rsidRDefault="00CB09F9" w:rsidP="00CB09F9">
      <w:pPr>
        <w:spacing w:after="0" w:line="240" w:lineRule="auto"/>
        <w:jc w:val="both"/>
        <w:rPr>
          <w:rFonts w:ascii="Times New Roman" w:eastAsia="SimSun" w:hAnsi="Times New Roman" w:cs="Times New Roman"/>
          <w:b/>
        </w:rPr>
      </w:pPr>
    </w:p>
    <w:p w14:paraId="31869884" w14:textId="2DD50A11" w:rsidR="005350EC" w:rsidRPr="009962EE" w:rsidRDefault="005F6911" w:rsidP="00CB09F9">
      <w:pPr>
        <w:spacing w:after="0" w:line="240" w:lineRule="auto"/>
        <w:jc w:val="both"/>
        <w:rPr>
          <w:rFonts w:ascii="Times New Roman" w:eastAsia="SimSun" w:hAnsi="Times New Roman" w:cs="Times New Roman"/>
          <w:bCs/>
        </w:rPr>
      </w:pPr>
      <w:r w:rsidRPr="009962EE">
        <w:rPr>
          <w:rFonts w:ascii="Times New Roman" w:eastAsia="SimSun" w:hAnsi="Times New Roman" w:cs="Times New Roman"/>
          <w:bCs/>
        </w:rPr>
        <w:t>On</w:t>
      </w:r>
      <w:r w:rsidR="005350EC" w:rsidRPr="009962EE">
        <w:rPr>
          <w:rFonts w:ascii="Times New Roman" w:eastAsia="SimSun" w:hAnsi="Times New Roman" w:cs="Times New Roman"/>
          <w:bCs/>
        </w:rPr>
        <w:t xml:space="preserve"> multi-TRP PUCCH operation in FR1, the following agreement was reached in RAN1#1</w:t>
      </w:r>
      <w:r w:rsidR="00CC74F7" w:rsidRPr="009962EE">
        <w:rPr>
          <w:rFonts w:ascii="Times New Roman" w:eastAsia="SimSun" w:hAnsi="Times New Roman" w:cs="Times New Roman"/>
          <w:bCs/>
        </w:rPr>
        <w:t>04bis-e:</w:t>
      </w:r>
    </w:p>
    <w:p w14:paraId="77834A66" w14:textId="77777777" w:rsidR="005350EC" w:rsidRPr="009962EE" w:rsidRDefault="005350EC" w:rsidP="00CB09F9">
      <w:pPr>
        <w:spacing w:after="0" w:line="240" w:lineRule="auto"/>
        <w:jc w:val="both"/>
        <w:rPr>
          <w:rFonts w:ascii="Times New Roman" w:eastAsia="SimSun" w:hAnsi="Times New Roman" w:cs="Times New Roman"/>
          <w:b/>
        </w:rPr>
      </w:pPr>
    </w:p>
    <w:tbl>
      <w:tblPr>
        <w:tblStyle w:val="TableGrid9"/>
        <w:tblW w:w="0" w:type="auto"/>
        <w:tblLook w:val="04A0" w:firstRow="1" w:lastRow="0" w:firstColumn="1" w:lastColumn="0" w:noHBand="0" w:noVBand="1"/>
      </w:tblPr>
      <w:tblGrid>
        <w:gridCol w:w="9629"/>
      </w:tblGrid>
      <w:tr w:rsidR="00CB09F9" w:rsidRPr="00DA0AD0" w14:paraId="3467E767" w14:textId="77777777" w:rsidTr="00ED5AC2">
        <w:tc>
          <w:tcPr>
            <w:tcW w:w="9629" w:type="dxa"/>
          </w:tcPr>
          <w:p w14:paraId="2D322337" w14:textId="77777777" w:rsidR="00CB09F9" w:rsidRPr="009962EE" w:rsidRDefault="00CB09F9" w:rsidP="00CB09F9">
            <w:pPr>
              <w:spacing w:after="0" w:line="240" w:lineRule="auto"/>
              <w:rPr>
                <w:rFonts w:ascii="Times New Roman" w:eastAsia="Times New Roman" w:hAnsi="Times New Roman" w:cs="Times New Roman"/>
                <w:color w:val="000000" w:themeColor="text1"/>
                <w:sz w:val="16"/>
                <w:szCs w:val="16"/>
                <w:lang w:eastAsia="fr-FR"/>
              </w:rPr>
            </w:pPr>
            <w:r w:rsidRPr="009962EE">
              <w:rPr>
                <w:rFonts w:ascii="Times" w:eastAsia="Batang" w:hAnsi="Times" w:cs="Times"/>
                <w:b/>
                <w:bCs/>
                <w:color w:val="000000" w:themeColor="text1"/>
                <w:kern w:val="24"/>
                <w:sz w:val="21"/>
                <w:szCs w:val="21"/>
                <w:highlight w:val="green"/>
                <w:lang w:eastAsia="fr-FR"/>
              </w:rPr>
              <w:t>Agreement</w:t>
            </w:r>
          </w:p>
          <w:p w14:paraId="777DCEE4" w14:textId="77777777" w:rsidR="00CB09F9" w:rsidRPr="009962EE" w:rsidRDefault="00CB09F9" w:rsidP="00CB09F9">
            <w:pPr>
              <w:spacing w:after="0" w:line="240" w:lineRule="auto"/>
              <w:rPr>
                <w:rFonts w:ascii="Times New Roman" w:eastAsia="Times New Roman" w:hAnsi="Times New Roman" w:cs="Times New Roman"/>
                <w:color w:val="000000" w:themeColor="text1"/>
                <w:sz w:val="16"/>
                <w:szCs w:val="16"/>
                <w:lang w:eastAsia="fr-FR"/>
              </w:rPr>
            </w:pPr>
            <w:r w:rsidRPr="009962EE">
              <w:rPr>
                <w:rFonts w:ascii="Times" w:eastAsia="Batang" w:hAnsi="Times" w:cs="Times"/>
                <w:color w:val="000000" w:themeColor="text1"/>
                <w:kern w:val="24"/>
                <w:sz w:val="21"/>
                <w:szCs w:val="21"/>
                <w:lang w:eastAsia="fr-FR"/>
              </w:rPr>
              <w:t>For the case of multi-TRP, to support per-TRP power control in FR1, the linking of PUCCH resource with [one or] two power control parameter sets, the following is supported</w:t>
            </w:r>
          </w:p>
          <w:p w14:paraId="3076FFD5" w14:textId="77777777" w:rsidR="00CB09F9" w:rsidRPr="009962EE" w:rsidRDefault="00CB09F9" w:rsidP="00D81DFD">
            <w:pPr>
              <w:numPr>
                <w:ilvl w:val="0"/>
                <w:numId w:val="11"/>
              </w:numPr>
              <w:spacing w:after="0" w:line="240" w:lineRule="auto"/>
              <w:ind w:left="1440"/>
              <w:contextualSpacing/>
              <w:rPr>
                <w:rFonts w:ascii="Times New Roman" w:eastAsia="Times New Roman" w:hAnsi="Times New Roman" w:cs="Times New Roman"/>
                <w:color w:val="000000" w:themeColor="text1"/>
                <w:sz w:val="20"/>
                <w:szCs w:val="16"/>
                <w:lang w:eastAsia="fr-FR"/>
              </w:rPr>
            </w:pPr>
            <w:r w:rsidRPr="009962EE">
              <w:rPr>
                <w:rFonts w:ascii="Times" w:eastAsia="DengXian" w:hAnsi="Times" w:cs="Times"/>
                <w:color w:val="000000" w:themeColor="text1"/>
                <w:kern w:val="32"/>
                <w:sz w:val="21"/>
                <w:szCs w:val="21"/>
                <w:lang w:eastAsia="fr-FR"/>
              </w:rPr>
              <w:t>MAC-CE indicates RRC IE that configures power control parameter sets (p0, pathloss RS ID, and a closed-loop index).</w:t>
            </w:r>
          </w:p>
          <w:p w14:paraId="604163B8" w14:textId="77777777" w:rsidR="00CB09F9" w:rsidRPr="009962EE" w:rsidRDefault="00CB09F9" w:rsidP="00D81DFD">
            <w:pPr>
              <w:numPr>
                <w:ilvl w:val="1"/>
                <w:numId w:val="11"/>
              </w:numPr>
              <w:spacing w:after="0" w:line="240" w:lineRule="auto"/>
              <w:ind w:left="2995"/>
              <w:contextualSpacing/>
              <w:rPr>
                <w:rFonts w:ascii="Times New Roman" w:eastAsia="Times New Roman" w:hAnsi="Times New Roman" w:cs="Times New Roman"/>
                <w:color w:val="000000" w:themeColor="text1"/>
                <w:sz w:val="20"/>
                <w:szCs w:val="16"/>
                <w:lang w:eastAsia="fr-FR"/>
              </w:rPr>
            </w:pPr>
            <w:r w:rsidRPr="009962EE">
              <w:rPr>
                <w:rFonts w:ascii="Times" w:eastAsia="Batang" w:hAnsi="Times" w:cs="Times"/>
                <w:color w:val="000000" w:themeColor="text1"/>
                <w:kern w:val="24"/>
                <w:sz w:val="21"/>
                <w:szCs w:val="21"/>
                <w:lang w:eastAsia="fr-FR"/>
              </w:rPr>
              <w:t xml:space="preserve">The exact design of RRC IE is up to RAN2 but from RAN1 point of view, one possible example is to reuse </w:t>
            </w:r>
            <w:r w:rsidRPr="009962EE">
              <w:rPr>
                <w:rFonts w:ascii="Times" w:eastAsia="Batang" w:hAnsi="Times" w:cs="Times"/>
                <w:i/>
                <w:iCs/>
                <w:color w:val="000000" w:themeColor="text1"/>
                <w:kern w:val="24"/>
                <w:sz w:val="21"/>
                <w:szCs w:val="21"/>
                <w:lang w:eastAsia="fr-FR"/>
              </w:rPr>
              <w:t>PUCCH-</w:t>
            </w:r>
            <w:proofErr w:type="spellStart"/>
            <w:r w:rsidRPr="009962EE">
              <w:rPr>
                <w:rFonts w:ascii="Times" w:eastAsia="Batang" w:hAnsi="Times" w:cs="Times"/>
                <w:i/>
                <w:iCs/>
                <w:color w:val="000000" w:themeColor="text1"/>
                <w:kern w:val="24"/>
                <w:sz w:val="21"/>
                <w:szCs w:val="21"/>
                <w:lang w:eastAsia="fr-FR"/>
              </w:rPr>
              <w:t>SpatialRelationInfo</w:t>
            </w:r>
            <w:proofErr w:type="spellEnd"/>
            <w:r w:rsidRPr="009962EE">
              <w:rPr>
                <w:rFonts w:ascii="Times" w:eastAsia="Batang" w:hAnsi="Times" w:cs="Times"/>
                <w:color w:val="000000" w:themeColor="text1"/>
                <w:kern w:val="24"/>
                <w:sz w:val="21"/>
                <w:szCs w:val="21"/>
                <w:lang w:eastAsia="fr-FR"/>
              </w:rPr>
              <w:t xml:space="preserve"> except for the </w:t>
            </w:r>
            <w:proofErr w:type="spellStart"/>
            <w:r w:rsidRPr="009962EE">
              <w:rPr>
                <w:rFonts w:ascii="Times" w:eastAsia="Batang" w:hAnsi="Times" w:cs="Times"/>
                <w:i/>
                <w:iCs/>
                <w:color w:val="000000" w:themeColor="text1"/>
                <w:kern w:val="24"/>
                <w:sz w:val="21"/>
                <w:szCs w:val="21"/>
                <w:lang w:eastAsia="fr-FR"/>
              </w:rPr>
              <w:t>referenceSignal</w:t>
            </w:r>
            <w:proofErr w:type="spellEnd"/>
            <w:r w:rsidRPr="009962EE">
              <w:rPr>
                <w:rFonts w:ascii="Times" w:eastAsia="Batang" w:hAnsi="Times" w:cs="Times"/>
                <w:color w:val="000000" w:themeColor="text1"/>
                <w:kern w:val="24"/>
                <w:sz w:val="21"/>
                <w:szCs w:val="21"/>
                <w:lang w:eastAsia="fr-FR"/>
              </w:rPr>
              <w:t xml:space="preserve"> </w:t>
            </w:r>
          </w:p>
          <w:p w14:paraId="479B85C6" w14:textId="77777777" w:rsidR="00CB09F9" w:rsidRPr="009962EE" w:rsidRDefault="00CB09F9" w:rsidP="00CB09F9">
            <w:pPr>
              <w:spacing w:after="0" w:line="240" w:lineRule="auto"/>
              <w:rPr>
                <w:rFonts w:ascii="Times New Roman" w:eastAsia="Times New Roman" w:hAnsi="Times New Roman" w:cs="Times New Roman"/>
                <w:sz w:val="24"/>
                <w:szCs w:val="24"/>
                <w:lang w:eastAsia="fr-FR"/>
              </w:rPr>
            </w:pPr>
            <w:r w:rsidRPr="009962EE">
              <w:rPr>
                <w:rFonts w:ascii="Times" w:eastAsia="Batang" w:hAnsi="Times" w:cs="Times"/>
                <w:color w:val="000000" w:themeColor="text1"/>
                <w:kern w:val="24"/>
                <w:sz w:val="21"/>
                <w:szCs w:val="21"/>
                <w:lang w:eastAsia="fr-FR"/>
              </w:rPr>
              <w:t>Note: It is common understanding in RAN1 that one PUCCH resource can be linked to one power control parameter set.</w:t>
            </w:r>
          </w:p>
        </w:tc>
      </w:tr>
    </w:tbl>
    <w:p w14:paraId="11253888" w14:textId="77777777" w:rsidR="00CB09F9" w:rsidRPr="009962EE" w:rsidRDefault="00CB09F9" w:rsidP="00CB09F9">
      <w:pPr>
        <w:spacing w:after="0" w:line="240" w:lineRule="auto"/>
        <w:jc w:val="both"/>
        <w:rPr>
          <w:rFonts w:ascii="Times New Roman" w:eastAsia="SimSun" w:hAnsi="Times New Roman" w:cs="Times New Roman"/>
          <w:b/>
        </w:rPr>
      </w:pPr>
    </w:p>
    <w:p w14:paraId="5BF67247" w14:textId="11A69478" w:rsidR="00CB09F9" w:rsidRPr="009962EE" w:rsidRDefault="005F6911" w:rsidP="00CB09F9">
      <w:pPr>
        <w:spacing w:after="0" w:line="240" w:lineRule="auto"/>
        <w:jc w:val="both"/>
        <w:rPr>
          <w:rFonts w:ascii="Times New Roman" w:eastAsia="SimSun" w:hAnsi="Times New Roman" w:cs="Times New Roman"/>
          <w:bCs/>
        </w:rPr>
      </w:pPr>
      <w:r w:rsidRPr="009962EE">
        <w:rPr>
          <w:rFonts w:ascii="Times New Roman" w:eastAsia="SimSun" w:hAnsi="Times New Roman" w:cs="Times New Roman"/>
          <w:bCs/>
        </w:rPr>
        <w:t>Considering the above agreement, f</w:t>
      </w:r>
      <w:r w:rsidR="00CB09F9" w:rsidRPr="009962EE">
        <w:rPr>
          <w:rFonts w:ascii="Times New Roman" w:eastAsia="SimSun" w:hAnsi="Times New Roman" w:cs="Times New Roman"/>
          <w:bCs/>
        </w:rPr>
        <w:t xml:space="preserve">or </w:t>
      </w:r>
      <w:r w:rsidR="004505D3" w:rsidRPr="009962EE">
        <w:rPr>
          <w:rFonts w:ascii="Times New Roman" w:eastAsia="SimSun" w:hAnsi="Times New Roman" w:cs="Times New Roman"/>
          <w:bCs/>
        </w:rPr>
        <w:t xml:space="preserve">the </w:t>
      </w:r>
      <w:r w:rsidR="00CB09F9" w:rsidRPr="009962EE">
        <w:rPr>
          <w:rFonts w:ascii="Times New Roman" w:eastAsia="SimSun" w:hAnsi="Times New Roman" w:cs="Times New Roman"/>
          <w:bCs/>
        </w:rPr>
        <w:t xml:space="preserve">multi-TRP PUCCH operation in FR1, one aspect that would need to be decided is about the maximum number of power control parameters sets </w:t>
      </w:r>
      <w:r w:rsidR="00580A7D" w:rsidRPr="009962EE">
        <w:rPr>
          <w:rFonts w:ascii="Times New Roman" w:eastAsia="SimSun" w:hAnsi="Times New Roman" w:cs="Times New Roman"/>
          <w:bCs/>
        </w:rPr>
        <w:t xml:space="preserve">that can be configured, </w:t>
      </w:r>
      <w:r w:rsidR="00CB09F9" w:rsidRPr="009962EE">
        <w:rPr>
          <w:rFonts w:ascii="Times New Roman" w:eastAsia="SimSun" w:hAnsi="Times New Roman" w:cs="Times New Roman"/>
          <w:bCs/>
        </w:rPr>
        <w:t>as this may impact the design of MAC CE to use for the activation/indication of one/two power control parameters sets. It’s not fully clear whether RAN1 should discuss this aspect and provide at least a suggestion to RAN2, or whether this should be fully left up to RAN2.</w:t>
      </w:r>
      <w:r w:rsidR="00B23B24" w:rsidRPr="009962EE">
        <w:rPr>
          <w:rFonts w:ascii="Times New Roman" w:eastAsia="SimSun" w:hAnsi="Times New Roman" w:cs="Times New Roman"/>
          <w:bCs/>
        </w:rPr>
        <w:t xml:space="preserve"> Since this is mostly a RAN2 aspect, </w:t>
      </w:r>
      <w:r w:rsidR="008F28CE" w:rsidRPr="009962EE">
        <w:rPr>
          <w:rFonts w:ascii="Times New Roman" w:eastAsia="SimSun" w:hAnsi="Times New Roman" w:cs="Times New Roman"/>
          <w:bCs/>
        </w:rPr>
        <w:t>an LS could be sen</w:t>
      </w:r>
      <w:r w:rsidR="00E7646C" w:rsidRPr="009962EE">
        <w:rPr>
          <w:rFonts w:ascii="Times New Roman" w:eastAsia="SimSun" w:hAnsi="Times New Roman" w:cs="Times New Roman"/>
          <w:bCs/>
        </w:rPr>
        <w:t>t</w:t>
      </w:r>
      <w:r w:rsidR="008F28CE" w:rsidRPr="009962EE">
        <w:rPr>
          <w:rFonts w:ascii="Times New Roman" w:eastAsia="SimSun" w:hAnsi="Times New Roman" w:cs="Times New Roman"/>
          <w:bCs/>
        </w:rPr>
        <w:t xml:space="preserve"> to RAN2</w:t>
      </w:r>
      <w:r w:rsidR="00754BF9" w:rsidRPr="009962EE">
        <w:rPr>
          <w:rFonts w:ascii="Times New Roman" w:eastAsia="SimSun" w:hAnsi="Times New Roman" w:cs="Times New Roman"/>
          <w:bCs/>
        </w:rPr>
        <w:t xml:space="preserve"> containing all RAN1 agreements </w:t>
      </w:r>
      <w:r w:rsidR="007A2998" w:rsidRPr="009962EE">
        <w:rPr>
          <w:rFonts w:ascii="Times New Roman" w:eastAsia="SimSun" w:hAnsi="Times New Roman" w:cs="Times New Roman"/>
          <w:bCs/>
        </w:rPr>
        <w:t xml:space="preserve">on multi-TRP PUCCH operation in FR1 </w:t>
      </w:r>
      <w:r w:rsidR="00754BF9" w:rsidRPr="009962EE">
        <w:rPr>
          <w:rFonts w:ascii="Times New Roman" w:eastAsia="SimSun" w:hAnsi="Times New Roman" w:cs="Times New Roman"/>
          <w:bCs/>
        </w:rPr>
        <w:t xml:space="preserve">related </w:t>
      </w:r>
      <w:r w:rsidR="00B82325" w:rsidRPr="009962EE">
        <w:rPr>
          <w:rFonts w:ascii="Times New Roman" w:eastAsia="SimSun" w:hAnsi="Times New Roman" w:cs="Times New Roman"/>
          <w:bCs/>
        </w:rPr>
        <w:t>to RAN2 work</w:t>
      </w:r>
      <w:r w:rsidR="00DA0BAE" w:rsidRPr="009962EE">
        <w:rPr>
          <w:rFonts w:ascii="Times New Roman" w:eastAsia="SimSun" w:hAnsi="Times New Roman" w:cs="Times New Roman"/>
          <w:bCs/>
        </w:rPr>
        <w:t>.</w:t>
      </w:r>
      <w:r w:rsidR="002B6B46" w:rsidRPr="009962EE">
        <w:rPr>
          <w:rFonts w:ascii="Times New Roman" w:eastAsia="SimSun" w:hAnsi="Times New Roman" w:cs="Times New Roman"/>
          <w:bCs/>
        </w:rPr>
        <w:t xml:space="preserve"> </w:t>
      </w:r>
      <w:r w:rsidR="00B5547C" w:rsidRPr="009962EE">
        <w:rPr>
          <w:rFonts w:ascii="Times New Roman" w:eastAsia="SimSun" w:hAnsi="Times New Roman" w:cs="Times New Roman"/>
          <w:bCs/>
        </w:rPr>
        <w:t xml:space="preserve">RAN1 could </w:t>
      </w:r>
      <w:r w:rsidR="002B6B46" w:rsidRPr="009962EE">
        <w:rPr>
          <w:rFonts w:ascii="Times New Roman" w:eastAsia="SimSun" w:hAnsi="Times New Roman" w:cs="Times New Roman"/>
          <w:bCs/>
        </w:rPr>
        <w:t xml:space="preserve">also provide a suggestion </w:t>
      </w:r>
      <w:r w:rsidR="006503EC" w:rsidRPr="009962EE">
        <w:rPr>
          <w:rFonts w:ascii="Times New Roman" w:eastAsia="SimSun" w:hAnsi="Times New Roman" w:cs="Times New Roman"/>
          <w:bCs/>
        </w:rPr>
        <w:t xml:space="preserve">to RAN2 </w:t>
      </w:r>
      <w:r w:rsidR="002B6B46" w:rsidRPr="009962EE">
        <w:rPr>
          <w:rFonts w:ascii="Times New Roman" w:eastAsia="SimSun" w:hAnsi="Times New Roman" w:cs="Times New Roman"/>
          <w:bCs/>
        </w:rPr>
        <w:t>on the maximum number of power control parameters sets</w:t>
      </w:r>
      <w:r w:rsidR="006503EC" w:rsidRPr="009962EE">
        <w:rPr>
          <w:rFonts w:ascii="Times New Roman" w:eastAsia="SimSun" w:hAnsi="Times New Roman" w:cs="Times New Roman"/>
          <w:bCs/>
        </w:rPr>
        <w:t xml:space="preserve">, such as </w:t>
      </w:r>
      <w:r w:rsidR="00E841D7" w:rsidRPr="009962EE">
        <w:rPr>
          <w:rFonts w:ascii="Times New Roman" w:eastAsia="SimSun" w:hAnsi="Times New Roman" w:cs="Times New Roman"/>
          <w:bCs/>
        </w:rPr>
        <w:t xml:space="preserve">allowing up to 8 </w:t>
      </w:r>
      <w:r w:rsidR="00BA0555" w:rsidRPr="009962EE">
        <w:rPr>
          <w:rFonts w:ascii="Times New Roman" w:eastAsia="SimSun" w:hAnsi="Times New Roman" w:cs="Times New Roman"/>
          <w:bCs/>
        </w:rPr>
        <w:t>sets to be configured which seems enough</w:t>
      </w:r>
      <w:r w:rsidR="0014642B" w:rsidRPr="009962EE">
        <w:rPr>
          <w:rFonts w:ascii="Times New Roman" w:eastAsia="SimSun" w:hAnsi="Times New Roman" w:cs="Times New Roman"/>
          <w:bCs/>
        </w:rPr>
        <w:t>.</w:t>
      </w:r>
    </w:p>
    <w:p w14:paraId="188AE277" w14:textId="77777777" w:rsidR="00CB09F9" w:rsidRPr="009962EE" w:rsidRDefault="00CB09F9" w:rsidP="00CB09F9">
      <w:pPr>
        <w:spacing w:after="0" w:line="240" w:lineRule="auto"/>
        <w:jc w:val="both"/>
        <w:rPr>
          <w:rFonts w:ascii="Times New Roman" w:eastAsia="SimSun" w:hAnsi="Times New Roman" w:cs="Times New Roman"/>
          <w:bCs/>
        </w:rPr>
      </w:pPr>
    </w:p>
    <w:p w14:paraId="1EA53D57" w14:textId="7D70FD00" w:rsidR="002553B4" w:rsidRPr="00A703DB" w:rsidRDefault="00CB09F9" w:rsidP="009508C7">
      <w:p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rPr>
        <w:t xml:space="preserve">Proposal </w:t>
      </w:r>
      <w:r w:rsidR="004B12E3">
        <w:rPr>
          <w:rFonts w:ascii="Times New Roman" w:eastAsia="SimSun" w:hAnsi="Times New Roman" w:cs="Times New Roman"/>
          <w:b/>
          <w:bCs/>
        </w:rPr>
        <w:t>9</w:t>
      </w:r>
      <w:r w:rsidRPr="009962EE">
        <w:rPr>
          <w:rFonts w:ascii="Times New Roman" w:eastAsia="SimSun" w:hAnsi="Times New Roman" w:cs="Times New Roman"/>
          <w:b/>
          <w:bCs/>
        </w:rPr>
        <w:t xml:space="preserve">: For multi-TRP PUCCH operation in FR1, </w:t>
      </w:r>
      <w:r w:rsidR="003D4089" w:rsidRPr="009962EE">
        <w:rPr>
          <w:rFonts w:ascii="Times New Roman" w:eastAsia="SimSun" w:hAnsi="Times New Roman" w:cs="Times New Roman"/>
          <w:b/>
          <w:bCs/>
        </w:rPr>
        <w:t xml:space="preserve">send </w:t>
      </w:r>
      <w:r w:rsidR="00F3141A" w:rsidRPr="009962EE">
        <w:rPr>
          <w:rFonts w:ascii="Times New Roman" w:eastAsia="SimSun" w:hAnsi="Times New Roman" w:cs="Times New Roman"/>
          <w:b/>
          <w:bCs/>
        </w:rPr>
        <w:t>an LS to RAN2</w:t>
      </w:r>
      <w:r w:rsidR="00E05C45" w:rsidRPr="009962EE">
        <w:rPr>
          <w:rFonts w:ascii="Times New Roman" w:eastAsia="SimSun" w:hAnsi="Times New Roman" w:cs="Times New Roman"/>
          <w:b/>
          <w:bCs/>
        </w:rPr>
        <w:t>,</w:t>
      </w:r>
      <w:r w:rsidR="00677E56" w:rsidRPr="009962EE">
        <w:rPr>
          <w:rFonts w:ascii="Times New Roman" w:eastAsia="SimSun" w:hAnsi="Times New Roman" w:cs="Times New Roman"/>
          <w:b/>
          <w:bCs/>
        </w:rPr>
        <w:t xml:space="preserve"> containing all </w:t>
      </w:r>
      <w:r w:rsidR="00661F27" w:rsidRPr="009962EE">
        <w:rPr>
          <w:rFonts w:ascii="Times New Roman" w:eastAsia="SimSun" w:hAnsi="Times New Roman" w:cs="Times New Roman"/>
          <w:b/>
          <w:bCs/>
        </w:rPr>
        <w:t xml:space="preserve">corresponding </w:t>
      </w:r>
      <w:r w:rsidR="00677E56" w:rsidRPr="009962EE">
        <w:rPr>
          <w:rFonts w:ascii="Times New Roman" w:eastAsia="SimSun" w:hAnsi="Times New Roman" w:cs="Times New Roman"/>
          <w:b/>
          <w:bCs/>
        </w:rPr>
        <w:t>RAN1 agreements related to RAN2 work</w:t>
      </w:r>
      <w:r w:rsidR="0000772C" w:rsidRPr="009962EE">
        <w:rPr>
          <w:rFonts w:ascii="Times New Roman" w:eastAsia="SimSun" w:hAnsi="Times New Roman" w:cs="Times New Roman"/>
          <w:b/>
          <w:bCs/>
        </w:rPr>
        <w:t>,</w:t>
      </w:r>
      <w:r w:rsidR="00F3141A" w:rsidRPr="009962EE">
        <w:rPr>
          <w:rFonts w:ascii="Times New Roman" w:eastAsia="SimSun" w:hAnsi="Times New Roman" w:cs="Times New Roman"/>
          <w:b/>
          <w:bCs/>
        </w:rPr>
        <w:t xml:space="preserve"> </w:t>
      </w:r>
      <w:r w:rsidR="00F00B62" w:rsidRPr="009962EE">
        <w:rPr>
          <w:rFonts w:ascii="Times New Roman" w:eastAsia="SimSun" w:hAnsi="Times New Roman" w:cs="Times New Roman"/>
          <w:b/>
          <w:bCs/>
        </w:rPr>
        <w:t xml:space="preserve">mainly </w:t>
      </w:r>
      <w:r w:rsidR="00DD293E" w:rsidRPr="009962EE">
        <w:rPr>
          <w:rFonts w:ascii="Times New Roman" w:eastAsia="SimSun" w:hAnsi="Times New Roman" w:cs="Times New Roman"/>
          <w:b/>
          <w:bCs/>
        </w:rPr>
        <w:t xml:space="preserve">regarding the </w:t>
      </w:r>
      <w:r w:rsidRPr="009962EE">
        <w:rPr>
          <w:rFonts w:ascii="Times New Roman" w:eastAsia="SimSun" w:hAnsi="Times New Roman" w:cs="Times New Roman"/>
          <w:b/>
          <w:bCs/>
        </w:rPr>
        <w:t xml:space="preserve">maximum number of power control parameters </w:t>
      </w:r>
      <w:r w:rsidRPr="00A703DB">
        <w:rPr>
          <w:rFonts w:ascii="Times New Roman" w:eastAsia="SimSun" w:hAnsi="Times New Roman" w:cs="Times New Roman"/>
          <w:b/>
          <w:bCs/>
        </w:rPr>
        <w:t>sets</w:t>
      </w:r>
      <w:r w:rsidR="00580A7D" w:rsidRPr="00A703DB">
        <w:rPr>
          <w:rFonts w:ascii="Times New Roman" w:eastAsia="SimSun" w:hAnsi="Times New Roman" w:cs="Times New Roman"/>
          <w:b/>
          <w:bCs/>
        </w:rPr>
        <w:t xml:space="preserve"> that </w:t>
      </w:r>
      <w:r w:rsidR="003B63D7" w:rsidRPr="00A703DB">
        <w:rPr>
          <w:rFonts w:ascii="Times New Roman" w:eastAsia="SimSun" w:hAnsi="Times New Roman" w:cs="Times New Roman"/>
          <w:b/>
          <w:bCs/>
        </w:rPr>
        <w:t>should be allowed to</w:t>
      </w:r>
      <w:r w:rsidR="00580A7D" w:rsidRPr="00A703DB">
        <w:rPr>
          <w:rFonts w:ascii="Times New Roman" w:eastAsia="SimSun" w:hAnsi="Times New Roman" w:cs="Times New Roman"/>
          <w:b/>
          <w:bCs/>
        </w:rPr>
        <w:t xml:space="preserve"> be configured</w:t>
      </w:r>
      <w:r w:rsidRPr="00A703DB">
        <w:rPr>
          <w:rFonts w:ascii="Times New Roman" w:eastAsia="SimSun" w:hAnsi="Times New Roman" w:cs="Times New Roman"/>
          <w:b/>
          <w:bCs/>
        </w:rPr>
        <w:t>.</w:t>
      </w:r>
      <w:r w:rsidR="0040230E" w:rsidRPr="00A703DB">
        <w:rPr>
          <w:rFonts w:ascii="Times New Roman" w:eastAsia="SimSun" w:hAnsi="Times New Roman" w:cs="Times New Roman"/>
          <w:b/>
          <w:bCs/>
        </w:rPr>
        <w:t xml:space="preserve"> RAN1 can suggest that a maximum number of 8 </w:t>
      </w:r>
      <w:r w:rsidR="00D525B8" w:rsidRPr="00A703DB">
        <w:rPr>
          <w:rFonts w:ascii="Times New Roman" w:eastAsia="SimSun" w:hAnsi="Times New Roman" w:cs="Times New Roman"/>
          <w:b/>
          <w:bCs/>
        </w:rPr>
        <w:t xml:space="preserve">power control parameters </w:t>
      </w:r>
      <w:r w:rsidR="0040230E" w:rsidRPr="00A703DB">
        <w:rPr>
          <w:rFonts w:ascii="Times New Roman" w:eastAsia="SimSun" w:hAnsi="Times New Roman" w:cs="Times New Roman"/>
          <w:b/>
          <w:bCs/>
        </w:rPr>
        <w:t xml:space="preserve">sets </w:t>
      </w:r>
      <w:r w:rsidR="007138C6" w:rsidRPr="00A703DB">
        <w:rPr>
          <w:rFonts w:ascii="Times New Roman" w:eastAsia="SimSun" w:hAnsi="Times New Roman" w:cs="Times New Roman"/>
          <w:b/>
          <w:bCs/>
        </w:rPr>
        <w:t>would be</w:t>
      </w:r>
      <w:r w:rsidR="0040230E" w:rsidRPr="00A703DB">
        <w:rPr>
          <w:rFonts w:ascii="Times New Roman" w:eastAsia="SimSun" w:hAnsi="Times New Roman" w:cs="Times New Roman"/>
          <w:b/>
          <w:bCs/>
        </w:rPr>
        <w:t xml:space="preserve"> enough.</w:t>
      </w:r>
    </w:p>
    <w:p w14:paraId="5B4DF7B3" w14:textId="77777777" w:rsidR="009508C7" w:rsidRPr="00A703DB" w:rsidRDefault="009508C7" w:rsidP="009508C7">
      <w:pPr>
        <w:spacing w:after="0" w:line="240" w:lineRule="auto"/>
        <w:jc w:val="both"/>
        <w:rPr>
          <w:rFonts w:ascii="Times New Roman" w:eastAsia="SimSun" w:hAnsi="Times New Roman" w:cs="Times New Roman"/>
          <w:b/>
          <w:bCs/>
        </w:rPr>
      </w:pPr>
    </w:p>
    <w:p w14:paraId="3718098B" w14:textId="1127467D" w:rsidR="00131B78" w:rsidRPr="00A703DB" w:rsidRDefault="00131B78" w:rsidP="00DF4D6C">
      <w:pPr>
        <w:rPr>
          <w:rFonts w:ascii="Times New Roman" w:hAnsi="Times New Roman" w:cs="Times New Roman"/>
        </w:rPr>
      </w:pPr>
    </w:p>
    <w:p w14:paraId="59487E9E" w14:textId="45C6DE44" w:rsidR="00435AF2" w:rsidRPr="00C42FF1" w:rsidRDefault="00DE5EB4" w:rsidP="00C452CF">
      <w:pPr>
        <w:pStyle w:val="Heading2"/>
        <w:jc w:val="both"/>
        <w:rPr>
          <w:rFonts w:cs="Arial"/>
          <w:bCs/>
          <w:lang w:val="en-US"/>
        </w:rPr>
      </w:pPr>
      <w:r w:rsidRPr="00C42FF1">
        <w:rPr>
          <w:rFonts w:cs="Arial"/>
          <w:bCs/>
          <w:lang w:val="en-US"/>
        </w:rPr>
        <w:t>2.</w:t>
      </w:r>
      <w:r w:rsidR="00F5014D">
        <w:rPr>
          <w:rFonts w:cs="Arial"/>
          <w:bCs/>
          <w:lang w:val="en-US"/>
        </w:rPr>
        <w:t>3</w:t>
      </w:r>
      <w:r w:rsidRPr="00C42FF1">
        <w:rPr>
          <w:rFonts w:cs="Arial"/>
          <w:bCs/>
          <w:lang w:val="en-US"/>
        </w:rPr>
        <w:t xml:space="preserve"> </w:t>
      </w:r>
      <w:r w:rsidRPr="00C42FF1">
        <w:rPr>
          <w:rFonts w:cs="Arial"/>
          <w:bCs/>
          <w:lang w:val="en-US"/>
        </w:rPr>
        <w:tab/>
        <w:t>PUSCH enhancements with multi-TRP</w:t>
      </w:r>
      <w:bookmarkStart w:id="10" w:name="_Hlk528168953"/>
    </w:p>
    <w:p w14:paraId="5B6D425B" w14:textId="1C9EC3CE" w:rsidR="00BE6D53" w:rsidRPr="00A703DB" w:rsidRDefault="00BE6D53" w:rsidP="00BE6D53">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32"/>
          <w:szCs w:val="32"/>
        </w:rPr>
      </w:pPr>
      <w:r w:rsidRPr="00A703DB">
        <w:rPr>
          <w:rFonts w:ascii="Arial" w:eastAsia="SimSun" w:hAnsi="Arial" w:cs="Times New Roman"/>
          <w:sz w:val="28"/>
          <w:szCs w:val="20"/>
        </w:rPr>
        <w:t>2.</w:t>
      </w:r>
      <w:r w:rsidR="00F5014D">
        <w:rPr>
          <w:rFonts w:ascii="Arial" w:eastAsia="SimSun" w:hAnsi="Arial" w:cs="Arial"/>
          <w:sz w:val="28"/>
          <w:szCs w:val="28"/>
        </w:rPr>
        <w:t>3</w:t>
      </w:r>
      <w:r w:rsidRPr="00A703DB">
        <w:rPr>
          <w:rFonts w:ascii="Arial" w:eastAsia="SimSun" w:hAnsi="Arial" w:cs="Arial"/>
          <w:sz w:val="28"/>
          <w:szCs w:val="28"/>
        </w:rPr>
        <w:t>.</w:t>
      </w:r>
      <w:r w:rsidR="00F5014D">
        <w:rPr>
          <w:rFonts w:ascii="Arial" w:eastAsia="SimSun" w:hAnsi="Arial" w:cs="Arial"/>
          <w:sz w:val="28"/>
          <w:szCs w:val="28"/>
        </w:rPr>
        <w:t>1</w:t>
      </w:r>
      <w:r w:rsidRPr="00A703DB">
        <w:rPr>
          <w:rFonts w:ascii="Arial" w:eastAsia="SimSun" w:hAnsi="Arial" w:cs="Arial"/>
          <w:sz w:val="28"/>
          <w:szCs w:val="28"/>
        </w:rPr>
        <w:t xml:space="preserve"> </w:t>
      </w:r>
      <w:r w:rsidRPr="00A703DB">
        <w:rPr>
          <w:rFonts w:ascii="Arial" w:eastAsia="SimSun" w:hAnsi="Arial" w:cs="Arial"/>
          <w:sz w:val="28"/>
          <w:szCs w:val="28"/>
        </w:rPr>
        <w:tab/>
        <w:t>Switching between M-TRP and S-TRP, and switching TRP(s) order</w:t>
      </w:r>
    </w:p>
    <w:p w14:paraId="6BD7E79A" w14:textId="25B14960" w:rsidR="00692AC5" w:rsidRPr="00A703DB" w:rsidRDefault="002A63C6" w:rsidP="007159ED">
      <w:pPr>
        <w:spacing w:after="0" w:line="240" w:lineRule="auto"/>
        <w:rPr>
          <w:rFonts w:ascii="Times New Roman" w:hAnsi="Times New Roman" w:cs="Times New Roman"/>
          <w:bCs/>
          <w:szCs w:val="20"/>
        </w:rPr>
      </w:pPr>
      <w:r w:rsidRPr="00A703DB">
        <w:rPr>
          <w:rFonts w:ascii="Times New Roman" w:hAnsi="Times New Roman" w:cs="Times New Roman"/>
          <w:bCs/>
          <w:szCs w:val="20"/>
        </w:rPr>
        <w:t xml:space="preserve">The </w:t>
      </w:r>
      <w:r w:rsidR="00AB1CD8" w:rsidRPr="00A703DB">
        <w:rPr>
          <w:rFonts w:ascii="Times New Roman" w:hAnsi="Times New Roman" w:cs="Times New Roman"/>
          <w:bCs/>
          <w:szCs w:val="20"/>
        </w:rPr>
        <w:t xml:space="preserve">Working Assumption on </w:t>
      </w:r>
      <w:r w:rsidRPr="00A703DB">
        <w:rPr>
          <w:rFonts w:ascii="Times New Roman" w:hAnsi="Times New Roman" w:cs="Times New Roman"/>
          <w:bCs/>
          <w:szCs w:val="20"/>
        </w:rPr>
        <w:t xml:space="preserve">dynamic switching between S-TRP and M-TRP, and the dynamic switching of TRP(s) order </w:t>
      </w:r>
      <w:r w:rsidR="00AB1CD8" w:rsidRPr="00A703DB">
        <w:rPr>
          <w:rFonts w:ascii="Times New Roman" w:hAnsi="Times New Roman" w:cs="Times New Roman"/>
          <w:bCs/>
          <w:szCs w:val="20"/>
        </w:rPr>
        <w:t>was confirmed in RAN1#105-e as follows:</w:t>
      </w:r>
    </w:p>
    <w:p w14:paraId="0745B0D0" w14:textId="77777777" w:rsidR="007159ED" w:rsidRPr="00A703DB" w:rsidRDefault="007159ED" w:rsidP="000415A1">
      <w:pPr>
        <w:pStyle w:val="ListParagraph"/>
        <w:spacing w:after="0" w:line="240" w:lineRule="auto"/>
        <w:ind w:left="1008"/>
        <w:rPr>
          <w:rFonts w:ascii="Times New Roman" w:hAnsi="Times New Roman" w:cs="Times New Roman"/>
          <w:b/>
          <w:szCs w:val="20"/>
        </w:rPr>
      </w:pPr>
    </w:p>
    <w:tbl>
      <w:tblPr>
        <w:tblStyle w:val="TableGrid"/>
        <w:tblW w:w="0" w:type="auto"/>
        <w:tblLook w:val="04A0" w:firstRow="1" w:lastRow="0" w:firstColumn="1" w:lastColumn="0" w:noHBand="0" w:noVBand="1"/>
      </w:tblPr>
      <w:tblGrid>
        <w:gridCol w:w="9629"/>
      </w:tblGrid>
      <w:tr w:rsidR="007159ED" w:rsidRPr="00DA0AD0" w14:paraId="368A1294" w14:textId="77777777" w:rsidTr="007159ED">
        <w:tc>
          <w:tcPr>
            <w:tcW w:w="9629" w:type="dxa"/>
          </w:tcPr>
          <w:p w14:paraId="0E62014C" w14:textId="77777777" w:rsidR="007159ED" w:rsidRPr="00A703DB" w:rsidRDefault="007159ED" w:rsidP="007159ED">
            <w:pPr>
              <w:spacing w:after="0" w:line="240" w:lineRule="auto"/>
              <w:rPr>
                <w:rFonts w:ascii="Times New Roman" w:eastAsia="Times New Roman" w:hAnsi="Times New Roman" w:cs="Times New Roman"/>
                <w:lang w:eastAsia="fr-FR"/>
              </w:rPr>
            </w:pPr>
            <w:r w:rsidRPr="00A703DB">
              <w:rPr>
                <w:rFonts w:ascii="Times New Roman" w:eastAsia="ヒラギノ角ゴ Pro W3" w:hAnsi="Times New Roman" w:cs="Times New Roman"/>
                <w:b/>
                <w:bCs/>
                <w:kern w:val="24"/>
                <w:sz w:val="20"/>
                <w:szCs w:val="20"/>
                <w:highlight w:val="green"/>
                <w:lang w:eastAsia="fr-FR"/>
              </w:rPr>
              <w:t>Agreement</w:t>
            </w:r>
          </w:p>
          <w:p w14:paraId="60D88265" w14:textId="77777777" w:rsidR="007159ED" w:rsidRPr="00A703DB" w:rsidRDefault="007159ED" w:rsidP="007159ED">
            <w:pPr>
              <w:spacing w:after="0" w:line="240" w:lineRule="auto"/>
              <w:rPr>
                <w:rFonts w:ascii="Times New Roman" w:eastAsia="Times New Roman" w:hAnsi="Times New Roman" w:cs="Times New Roman"/>
                <w:lang w:eastAsia="fr-FR"/>
              </w:rPr>
            </w:pPr>
            <w:r w:rsidRPr="00A703DB">
              <w:rPr>
                <w:rFonts w:ascii="Times New Roman" w:eastAsia="ヒラギノ角ゴ Pro W3" w:hAnsi="Times New Roman" w:cs="Times New Roman"/>
                <w:kern w:val="24"/>
                <w:sz w:val="20"/>
                <w:szCs w:val="20"/>
                <w:lang w:eastAsia="fr-FR"/>
              </w:rPr>
              <w:t xml:space="preserve">Confirm the Working Assumption (with supporting two bits for the new field). </w:t>
            </w:r>
          </w:p>
          <w:p w14:paraId="6D0F48F6" w14:textId="77777777" w:rsidR="007159ED" w:rsidRPr="00A703DB" w:rsidRDefault="007159ED" w:rsidP="00D81DFD">
            <w:pPr>
              <w:numPr>
                <w:ilvl w:val="0"/>
                <w:numId w:val="21"/>
              </w:numPr>
              <w:spacing w:after="0" w:line="240" w:lineRule="auto"/>
              <w:ind w:left="1166"/>
              <w:contextualSpacing/>
              <w:rPr>
                <w:rFonts w:ascii="Times New Roman" w:eastAsia="Times New Roman" w:hAnsi="Times New Roman" w:cs="Times New Roman"/>
                <w:sz w:val="20"/>
                <w:lang w:eastAsia="fr-FR"/>
              </w:rPr>
            </w:pPr>
            <w:r w:rsidRPr="00A703DB">
              <w:rPr>
                <w:rFonts w:ascii="Times New Roman" w:eastAsia="ヒラギノ角ゴ Pro W3" w:hAnsi="Times New Roman" w:cs="Times New Roman"/>
                <w:kern w:val="24"/>
                <w:sz w:val="20"/>
                <w:szCs w:val="20"/>
                <w:lang w:eastAsia="fr-FR"/>
              </w:rPr>
              <w:t xml:space="preserve">For indicating STRP/MTRP dynamic switching for non-CB/CB based MTRP PUSCH repetition, </w:t>
            </w:r>
          </w:p>
          <w:p w14:paraId="7E6EF143" w14:textId="77777777" w:rsidR="007159ED" w:rsidRPr="00A703DB" w:rsidRDefault="007159ED" w:rsidP="00D81DFD">
            <w:pPr>
              <w:numPr>
                <w:ilvl w:val="1"/>
                <w:numId w:val="21"/>
              </w:numPr>
              <w:spacing w:after="0" w:line="240" w:lineRule="auto"/>
              <w:ind w:left="2606"/>
              <w:contextualSpacing/>
              <w:rPr>
                <w:rFonts w:ascii="Times New Roman" w:eastAsia="Times New Roman" w:hAnsi="Times New Roman" w:cs="Times New Roman"/>
                <w:sz w:val="20"/>
                <w:lang w:eastAsia="fr-FR"/>
              </w:rPr>
            </w:pPr>
            <w:r w:rsidRPr="00A703DB">
              <w:rPr>
                <w:rFonts w:ascii="Times New Roman" w:eastAsia="ヒラギノ角ゴ Pro W3" w:hAnsi="Times New Roman" w:cs="Times New Roman"/>
                <w:kern w:val="24"/>
                <w:sz w:val="20"/>
                <w:szCs w:val="20"/>
                <w:lang w:eastAsia="fr-FR"/>
              </w:rPr>
              <w:t xml:space="preserve">Introduce a new field in DCI to indicate at least the S-TRP or M-TRP operation. </w:t>
            </w:r>
          </w:p>
          <w:p w14:paraId="0B3976AA" w14:textId="3C0A6751" w:rsidR="007159ED" w:rsidRPr="00A703DB" w:rsidRDefault="007159ED" w:rsidP="00D81DFD">
            <w:pPr>
              <w:numPr>
                <w:ilvl w:val="1"/>
                <w:numId w:val="21"/>
              </w:numPr>
              <w:spacing w:after="0" w:line="240" w:lineRule="auto"/>
              <w:ind w:left="2606"/>
              <w:contextualSpacing/>
              <w:rPr>
                <w:rFonts w:ascii="Times New Roman" w:eastAsia="Times New Roman" w:hAnsi="Times New Roman" w:cs="Times New Roman"/>
                <w:szCs w:val="24"/>
                <w:lang w:eastAsia="fr-FR"/>
              </w:rPr>
            </w:pPr>
            <w:r w:rsidRPr="00A703DB">
              <w:rPr>
                <w:rFonts w:ascii="Times New Roman" w:eastAsia="ヒラギノ角ゴ Pro W3" w:hAnsi="Times New Roman" w:cs="Times New Roman"/>
                <w:kern w:val="24"/>
                <w:sz w:val="20"/>
                <w:szCs w:val="20"/>
                <w:lang w:eastAsia="fr-FR"/>
              </w:rPr>
              <w:t>The new field is 2 bits</w:t>
            </w:r>
          </w:p>
        </w:tc>
      </w:tr>
    </w:tbl>
    <w:p w14:paraId="64CCF281" w14:textId="1D58A5EB" w:rsidR="000A507A" w:rsidRPr="00A703DB" w:rsidRDefault="000A507A" w:rsidP="000A2922">
      <w:pPr>
        <w:overflowPunct w:val="0"/>
        <w:spacing w:after="0"/>
        <w:jc w:val="both"/>
        <w:rPr>
          <w:rFonts w:ascii="Times New Roman" w:hAnsi="Times New Roman" w:cs="Times New Roman"/>
          <w:b/>
          <w:szCs w:val="20"/>
        </w:rPr>
      </w:pPr>
    </w:p>
    <w:p w14:paraId="6CE1EB21" w14:textId="534CCC6C" w:rsidR="00AB1CD8" w:rsidRPr="00A703DB" w:rsidRDefault="0065565C" w:rsidP="000A2922">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On the interpretation of the new DCI field for dynamic switching, the following</w:t>
      </w:r>
      <w:r w:rsidR="00B911F8" w:rsidRPr="00A703DB">
        <w:rPr>
          <w:rFonts w:ascii="Times New Roman" w:hAnsi="Times New Roman" w:cs="Times New Roman"/>
          <w:bCs/>
          <w:szCs w:val="20"/>
        </w:rPr>
        <w:t xml:space="preserve"> </w:t>
      </w:r>
      <w:r w:rsidR="00AF5BD8" w:rsidRPr="00A703DB">
        <w:rPr>
          <w:rFonts w:ascii="Times New Roman" w:hAnsi="Times New Roman" w:cs="Times New Roman"/>
          <w:bCs/>
          <w:szCs w:val="20"/>
        </w:rPr>
        <w:t xml:space="preserve">was </w:t>
      </w:r>
      <w:r w:rsidRPr="00A703DB">
        <w:rPr>
          <w:rFonts w:ascii="Times New Roman" w:hAnsi="Times New Roman" w:cs="Times New Roman"/>
          <w:bCs/>
          <w:szCs w:val="20"/>
        </w:rPr>
        <w:t>agreed in RAN1#105-</w:t>
      </w:r>
      <w:r w:rsidR="00B911F8" w:rsidRPr="00A703DB">
        <w:rPr>
          <w:rFonts w:ascii="Times New Roman" w:hAnsi="Times New Roman" w:cs="Times New Roman"/>
          <w:bCs/>
          <w:szCs w:val="20"/>
        </w:rPr>
        <w:t>e:</w:t>
      </w:r>
    </w:p>
    <w:p w14:paraId="367CC119" w14:textId="77777777" w:rsidR="00AB1CD8" w:rsidRPr="00A703DB" w:rsidRDefault="00AB1CD8" w:rsidP="000A2922">
      <w:pPr>
        <w:overflowPunct w:val="0"/>
        <w:spacing w:after="0"/>
        <w:jc w:val="both"/>
        <w:rPr>
          <w:rFonts w:ascii="Times New Roman" w:hAnsi="Times New Roman" w:cs="Times New Roman"/>
          <w:b/>
          <w:szCs w:val="20"/>
        </w:rPr>
      </w:pPr>
    </w:p>
    <w:tbl>
      <w:tblPr>
        <w:tblStyle w:val="TableGrid"/>
        <w:tblW w:w="0" w:type="auto"/>
        <w:tblLook w:val="04A0" w:firstRow="1" w:lastRow="0" w:firstColumn="1" w:lastColumn="0" w:noHBand="0" w:noVBand="1"/>
      </w:tblPr>
      <w:tblGrid>
        <w:gridCol w:w="9629"/>
      </w:tblGrid>
      <w:tr w:rsidR="00421913" w:rsidRPr="00DA0AD0" w14:paraId="3978E198" w14:textId="77777777" w:rsidTr="00421913">
        <w:tc>
          <w:tcPr>
            <w:tcW w:w="9629" w:type="dxa"/>
          </w:tcPr>
          <w:p w14:paraId="4D0CD666" w14:textId="77777777" w:rsidR="00F36536" w:rsidRPr="00A703DB" w:rsidRDefault="00F36536" w:rsidP="00F36536">
            <w:pPr>
              <w:kinsoku w:val="0"/>
              <w:overflowPunct w:val="0"/>
              <w:spacing w:after="0" w:line="240" w:lineRule="auto"/>
              <w:textAlignment w:val="baseline"/>
              <w:rPr>
                <w:rFonts w:ascii="Times New Roman" w:eastAsia="Times New Roman" w:hAnsi="Times New Roman" w:cs="Times New Roman"/>
                <w:sz w:val="24"/>
                <w:szCs w:val="24"/>
                <w:lang w:eastAsia="fr-FR"/>
              </w:rPr>
            </w:pPr>
            <w:r w:rsidRPr="00A703DB">
              <w:rPr>
                <w:rFonts w:ascii="Times New Roman" w:eastAsia="Batang" w:hAnsi="Times New Roman" w:cs="Times New Roman"/>
                <w:b/>
                <w:bCs/>
                <w:color w:val="092048"/>
                <w:kern w:val="24"/>
                <w:sz w:val="20"/>
                <w:szCs w:val="20"/>
                <w:highlight w:val="green"/>
                <w:lang w:eastAsia="fr-FR"/>
              </w:rPr>
              <w:t>Agreement</w:t>
            </w:r>
          </w:p>
          <w:p w14:paraId="0089D67C" w14:textId="77777777" w:rsidR="00F36536" w:rsidRPr="00A703DB" w:rsidRDefault="00F36536" w:rsidP="00F36536">
            <w:pPr>
              <w:kinsoku w:val="0"/>
              <w:overflowPunct w:val="0"/>
              <w:spacing w:after="0" w:line="240" w:lineRule="auto"/>
              <w:textAlignment w:val="baseline"/>
              <w:rPr>
                <w:rFonts w:ascii="Times New Roman" w:eastAsia="Times New Roman" w:hAnsi="Times New Roman" w:cs="Times New Roman"/>
                <w:sz w:val="24"/>
                <w:szCs w:val="24"/>
                <w:lang w:eastAsia="fr-FR"/>
              </w:rPr>
            </w:pPr>
            <w:r w:rsidRPr="00A703DB">
              <w:rPr>
                <w:rFonts w:ascii="Times New Roman" w:eastAsia="Batang" w:hAnsi="Times New Roman" w:cs="Times New Roman"/>
                <w:color w:val="092048"/>
                <w:kern w:val="24"/>
                <w:sz w:val="20"/>
                <w:szCs w:val="20"/>
                <w:lang w:eastAsia="fr-FR"/>
              </w:rPr>
              <w:t>For the new field in the DCI for dynamic switching, support Alt.1 (modified).</w:t>
            </w:r>
          </w:p>
          <w:p w14:paraId="42F5F4D7" w14:textId="77777777" w:rsidR="00F36536" w:rsidRPr="00C42FF1" w:rsidRDefault="00F36536" w:rsidP="00F36536">
            <w:pPr>
              <w:kinsoku w:val="0"/>
              <w:overflowPunct w:val="0"/>
              <w:spacing w:after="0" w:line="240" w:lineRule="auto"/>
              <w:textAlignment w:val="baseline"/>
              <w:rPr>
                <w:rFonts w:ascii="Times New Roman" w:eastAsia="Times New Roman" w:hAnsi="Times New Roman" w:cs="Times New Roman"/>
                <w:sz w:val="24"/>
                <w:szCs w:val="24"/>
                <w:lang w:eastAsia="fr-FR"/>
              </w:rPr>
            </w:pPr>
            <w:r w:rsidRPr="00C42FF1">
              <w:rPr>
                <w:rFonts w:ascii="Times New Roman" w:eastAsia="Batang" w:hAnsi="Times New Roman" w:cs="Times New Roman"/>
                <w:b/>
                <w:bCs/>
                <w:color w:val="092048"/>
                <w:kern w:val="24"/>
                <w:sz w:val="20"/>
                <w:szCs w:val="20"/>
                <w:u w:val="single"/>
                <w:lang w:eastAsia="fr-FR"/>
              </w:rPr>
              <w:t>Alt.1</w:t>
            </w:r>
          </w:p>
          <w:p w14:paraId="70BEB2DF" w14:textId="77777777" w:rsidR="00F36536" w:rsidRPr="00A703DB" w:rsidRDefault="00F36536" w:rsidP="00D81DFD">
            <w:pPr>
              <w:numPr>
                <w:ilvl w:val="0"/>
                <w:numId w:val="22"/>
              </w:numPr>
              <w:kinsoku w:val="0"/>
              <w:overflowPunct w:val="0"/>
              <w:spacing w:after="0" w:line="240" w:lineRule="auto"/>
              <w:contextualSpacing/>
              <w:textAlignment w:val="baseline"/>
              <w:rPr>
                <w:rFonts w:ascii="Times New Roman" w:eastAsia="Times New Roman" w:hAnsi="Times New Roman" w:cs="Times New Roman"/>
                <w:sz w:val="20"/>
                <w:szCs w:val="24"/>
                <w:lang w:eastAsia="fr-FR"/>
              </w:rPr>
            </w:pPr>
            <w:r w:rsidRPr="00A703DB">
              <w:rPr>
                <w:rFonts w:ascii="Times" w:eastAsia="Batang" w:hAnsi="Times" w:cs="Times"/>
                <w:color w:val="092048"/>
                <w:kern w:val="24"/>
                <w:sz w:val="20"/>
                <w:szCs w:val="20"/>
                <w:lang w:eastAsia="fr-FR"/>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3436"/>
              <w:gridCol w:w="3218"/>
            </w:tblGrid>
            <w:tr w:rsidR="006B5D59" w:rsidRPr="00DA0AD0" w14:paraId="43062DA2" w14:textId="77777777" w:rsidTr="006B5D59">
              <w:trPr>
                <w:trHeight w:val="20"/>
                <w:jc w:val="center"/>
              </w:trPr>
              <w:tc>
                <w:tcPr>
                  <w:tcW w:w="1133" w:type="dxa"/>
                  <w:tcBorders>
                    <w:top w:val="single" w:sz="4" w:space="0" w:color="auto"/>
                    <w:left w:val="single" w:sz="4" w:space="0" w:color="auto"/>
                    <w:bottom w:val="single" w:sz="4" w:space="0" w:color="auto"/>
                    <w:right w:val="single" w:sz="4" w:space="0" w:color="auto"/>
                  </w:tcBorders>
                  <w:hideMark/>
                </w:tcPr>
                <w:p w14:paraId="542BFA5E" w14:textId="77777777" w:rsidR="006B5D59" w:rsidRPr="00C42FF1" w:rsidRDefault="006B5D59" w:rsidP="006B5D59">
                  <w:pPr>
                    <w:spacing w:after="0"/>
                    <w:jc w:val="center"/>
                    <w:rPr>
                      <w:rFonts w:ascii="Times New Roman" w:hAnsi="Times New Roman" w:cs="Times New Roman"/>
                      <w:b/>
                      <w:bCs/>
                      <w:sz w:val="18"/>
                      <w:szCs w:val="16"/>
                      <w:lang w:eastAsia="ja-JP"/>
                    </w:rPr>
                  </w:pPr>
                  <w:r w:rsidRPr="00C42FF1">
                    <w:rPr>
                      <w:rFonts w:ascii="Times New Roman" w:hAnsi="Times New Roman" w:cs="Times New Roman"/>
                      <w:b/>
                      <w:bCs/>
                      <w:sz w:val="18"/>
                      <w:szCs w:val="16"/>
                      <w:lang w:eastAsia="ja-JP"/>
                    </w:rPr>
                    <w:t>Codepoint</w:t>
                  </w:r>
                </w:p>
              </w:tc>
              <w:tc>
                <w:tcPr>
                  <w:tcW w:w="3436" w:type="dxa"/>
                  <w:tcBorders>
                    <w:top w:val="single" w:sz="4" w:space="0" w:color="auto"/>
                    <w:left w:val="single" w:sz="4" w:space="0" w:color="auto"/>
                    <w:bottom w:val="single" w:sz="4" w:space="0" w:color="auto"/>
                    <w:right w:val="single" w:sz="4" w:space="0" w:color="auto"/>
                  </w:tcBorders>
                  <w:hideMark/>
                </w:tcPr>
                <w:p w14:paraId="3630CB81" w14:textId="77777777" w:rsidR="006B5D59" w:rsidRPr="00C42FF1" w:rsidRDefault="006B5D59" w:rsidP="006B5D59">
                  <w:pPr>
                    <w:spacing w:after="0"/>
                    <w:jc w:val="center"/>
                    <w:rPr>
                      <w:rFonts w:ascii="Times New Roman" w:hAnsi="Times New Roman" w:cs="Times New Roman"/>
                      <w:b/>
                      <w:bCs/>
                      <w:sz w:val="18"/>
                      <w:szCs w:val="16"/>
                      <w:lang w:eastAsia="ja-JP"/>
                    </w:rPr>
                  </w:pPr>
                  <w:r w:rsidRPr="00C42FF1">
                    <w:rPr>
                      <w:rFonts w:ascii="Times New Roman" w:hAnsi="Times New Roman" w:cs="Times New Roman"/>
                      <w:b/>
                      <w:bCs/>
                      <w:sz w:val="18"/>
                      <w:szCs w:val="16"/>
                      <w:lang w:eastAsia="ja-JP"/>
                    </w:rPr>
                    <w:t>SRS resource set(s)</w:t>
                  </w:r>
                </w:p>
              </w:tc>
              <w:tc>
                <w:tcPr>
                  <w:tcW w:w="3218" w:type="dxa"/>
                  <w:tcBorders>
                    <w:top w:val="single" w:sz="4" w:space="0" w:color="auto"/>
                    <w:left w:val="single" w:sz="4" w:space="0" w:color="auto"/>
                    <w:bottom w:val="single" w:sz="4" w:space="0" w:color="auto"/>
                    <w:right w:val="single" w:sz="4" w:space="0" w:color="auto"/>
                  </w:tcBorders>
                  <w:hideMark/>
                </w:tcPr>
                <w:p w14:paraId="08FBE829" w14:textId="77777777" w:rsidR="006B5D59" w:rsidRPr="00A703DB" w:rsidRDefault="006B5D59" w:rsidP="006B5D59">
                  <w:pPr>
                    <w:spacing w:after="0"/>
                    <w:jc w:val="center"/>
                    <w:rPr>
                      <w:rFonts w:ascii="Times New Roman" w:hAnsi="Times New Roman" w:cs="Times New Roman"/>
                      <w:b/>
                      <w:bCs/>
                      <w:sz w:val="18"/>
                      <w:szCs w:val="16"/>
                      <w:lang w:eastAsia="ja-JP"/>
                    </w:rPr>
                  </w:pPr>
                  <w:r w:rsidRPr="00A703DB">
                    <w:rPr>
                      <w:rFonts w:ascii="Times New Roman" w:hAnsi="Times New Roman" w:cs="Times New Roman"/>
                      <w:b/>
                      <w:bCs/>
                      <w:sz w:val="18"/>
                      <w:szCs w:val="16"/>
                      <w:lang w:eastAsia="ja-JP"/>
                    </w:rPr>
                    <w:t>SRI (for both CB and NCB)/TPMI (CB only) field(s)</w:t>
                  </w:r>
                </w:p>
              </w:tc>
            </w:tr>
            <w:tr w:rsidR="006B5D59" w:rsidRPr="00DA0AD0" w14:paraId="07EFDD93" w14:textId="77777777" w:rsidTr="006B5D59">
              <w:trPr>
                <w:trHeight w:val="20"/>
                <w:jc w:val="center"/>
              </w:trPr>
              <w:tc>
                <w:tcPr>
                  <w:tcW w:w="1133" w:type="dxa"/>
                  <w:tcBorders>
                    <w:top w:val="single" w:sz="4" w:space="0" w:color="auto"/>
                    <w:left w:val="single" w:sz="4" w:space="0" w:color="auto"/>
                    <w:bottom w:val="single" w:sz="4" w:space="0" w:color="auto"/>
                    <w:right w:val="single" w:sz="4" w:space="0" w:color="auto"/>
                  </w:tcBorders>
                  <w:hideMark/>
                </w:tcPr>
                <w:p w14:paraId="5F11774B" w14:textId="77777777" w:rsidR="006B5D59" w:rsidRPr="00C42FF1" w:rsidRDefault="006B5D59" w:rsidP="006B5D59">
                  <w:pPr>
                    <w:spacing w:after="0"/>
                    <w:jc w:val="center"/>
                    <w:rPr>
                      <w:rFonts w:ascii="Times New Roman" w:hAnsi="Times New Roman" w:cs="Times New Roman"/>
                      <w:sz w:val="18"/>
                      <w:szCs w:val="16"/>
                      <w:lang w:eastAsia="ja-JP"/>
                    </w:rPr>
                  </w:pPr>
                  <w:r w:rsidRPr="00C42FF1">
                    <w:rPr>
                      <w:rFonts w:ascii="Times New Roman" w:hAnsi="Times New Roman" w:cs="Times New Roman"/>
                      <w:sz w:val="18"/>
                      <w:szCs w:val="16"/>
                      <w:lang w:eastAsia="ja-JP"/>
                    </w:rPr>
                    <w:t>00</w:t>
                  </w:r>
                </w:p>
              </w:tc>
              <w:tc>
                <w:tcPr>
                  <w:tcW w:w="3436" w:type="dxa"/>
                  <w:tcBorders>
                    <w:top w:val="single" w:sz="4" w:space="0" w:color="auto"/>
                    <w:left w:val="single" w:sz="4" w:space="0" w:color="auto"/>
                    <w:bottom w:val="single" w:sz="4" w:space="0" w:color="auto"/>
                    <w:right w:val="single" w:sz="4" w:space="0" w:color="auto"/>
                  </w:tcBorders>
                  <w:hideMark/>
                </w:tcPr>
                <w:p w14:paraId="3C1A511D"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s-TRP mode with 1</w:t>
                  </w:r>
                  <w:r w:rsidRPr="00A703DB">
                    <w:rPr>
                      <w:rFonts w:ascii="Times New Roman" w:hAnsi="Times New Roman" w:cs="Times New Roman"/>
                      <w:sz w:val="18"/>
                      <w:szCs w:val="16"/>
                      <w:vertAlign w:val="superscript"/>
                      <w:lang w:eastAsia="ja-JP"/>
                    </w:rPr>
                    <w:t>st</w:t>
                  </w:r>
                  <w:r w:rsidRPr="00A703DB">
                    <w:rPr>
                      <w:rFonts w:ascii="Times New Roman" w:hAnsi="Times New Roman" w:cs="Times New Roman"/>
                      <w:sz w:val="18"/>
                      <w:szCs w:val="16"/>
                      <w:lang w:eastAsia="ja-JP"/>
                    </w:rPr>
                    <w:t xml:space="preserve"> SRS resource set (TRP1)</w:t>
                  </w:r>
                </w:p>
              </w:tc>
              <w:tc>
                <w:tcPr>
                  <w:tcW w:w="3218" w:type="dxa"/>
                  <w:tcBorders>
                    <w:top w:val="single" w:sz="4" w:space="0" w:color="auto"/>
                    <w:left w:val="single" w:sz="4" w:space="0" w:color="auto"/>
                    <w:bottom w:val="single" w:sz="4" w:space="0" w:color="auto"/>
                    <w:right w:val="single" w:sz="4" w:space="0" w:color="auto"/>
                  </w:tcBorders>
                  <w:hideMark/>
                </w:tcPr>
                <w:p w14:paraId="58A68958"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1</w:t>
                  </w:r>
                  <w:r w:rsidRPr="00A703DB">
                    <w:rPr>
                      <w:rFonts w:ascii="Times New Roman" w:hAnsi="Times New Roman" w:cs="Times New Roman"/>
                      <w:sz w:val="18"/>
                      <w:szCs w:val="16"/>
                      <w:vertAlign w:val="superscript"/>
                      <w:lang w:eastAsia="ja-JP"/>
                    </w:rPr>
                    <w:t>st</w:t>
                  </w:r>
                  <w:r w:rsidRPr="00A703DB">
                    <w:rPr>
                      <w:rFonts w:ascii="Times New Roman" w:hAnsi="Times New Roman" w:cs="Times New Roman"/>
                      <w:sz w:val="18"/>
                      <w:szCs w:val="16"/>
                      <w:lang w:eastAsia="ja-JP"/>
                    </w:rPr>
                    <w:t xml:space="preserve"> SRI/TPMI field (2</w:t>
                  </w:r>
                  <w:r w:rsidRPr="00A703DB">
                    <w:rPr>
                      <w:rFonts w:ascii="Times New Roman" w:hAnsi="Times New Roman" w:cs="Times New Roman"/>
                      <w:sz w:val="18"/>
                      <w:szCs w:val="16"/>
                      <w:vertAlign w:val="superscript"/>
                      <w:lang w:eastAsia="ja-JP"/>
                    </w:rPr>
                    <w:t>nd</w:t>
                  </w:r>
                  <w:r w:rsidRPr="00A703DB">
                    <w:rPr>
                      <w:rFonts w:ascii="Times New Roman" w:hAnsi="Times New Roman" w:cs="Times New Roman"/>
                      <w:sz w:val="18"/>
                      <w:szCs w:val="16"/>
                      <w:lang w:eastAsia="ja-JP"/>
                    </w:rPr>
                    <w:t xml:space="preserve"> field is unused)</w:t>
                  </w:r>
                </w:p>
              </w:tc>
            </w:tr>
            <w:tr w:rsidR="006B5D59" w:rsidRPr="00DA0AD0" w14:paraId="5A772A63" w14:textId="77777777" w:rsidTr="006B5D59">
              <w:trPr>
                <w:trHeight w:val="19"/>
                <w:jc w:val="center"/>
              </w:trPr>
              <w:tc>
                <w:tcPr>
                  <w:tcW w:w="1133" w:type="dxa"/>
                  <w:tcBorders>
                    <w:top w:val="single" w:sz="4" w:space="0" w:color="auto"/>
                    <w:left w:val="single" w:sz="4" w:space="0" w:color="auto"/>
                    <w:bottom w:val="single" w:sz="4" w:space="0" w:color="auto"/>
                    <w:right w:val="single" w:sz="4" w:space="0" w:color="auto"/>
                  </w:tcBorders>
                  <w:hideMark/>
                </w:tcPr>
                <w:p w14:paraId="1813F366" w14:textId="77777777" w:rsidR="006B5D59" w:rsidRPr="00C42FF1" w:rsidRDefault="006B5D59" w:rsidP="006B5D59">
                  <w:pPr>
                    <w:spacing w:after="0"/>
                    <w:jc w:val="center"/>
                    <w:rPr>
                      <w:rFonts w:ascii="Times New Roman" w:hAnsi="Times New Roman" w:cs="Times New Roman"/>
                      <w:sz w:val="18"/>
                      <w:szCs w:val="16"/>
                      <w:lang w:eastAsia="ja-JP"/>
                    </w:rPr>
                  </w:pPr>
                  <w:r w:rsidRPr="00C42FF1">
                    <w:rPr>
                      <w:rFonts w:ascii="Times New Roman" w:hAnsi="Times New Roman" w:cs="Times New Roman"/>
                      <w:sz w:val="18"/>
                      <w:szCs w:val="16"/>
                      <w:lang w:eastAsia="ja-JP"/>
                    </w:rPr>
                    <w:t>01</w:t>
                  </w:r>
                </w:p>
              </w:tc>
              <w:tc>
                <w:tcPr>
                  <w:tcW w:w="3436" w:type="dxa"/>
                  <w:tcBorders>
                    <w:top w:val="single" w:sz="4" w:space="0" w:color="auto"/>
                    <w:left w:val="single" w:sz="4" w:space="0" w:color="auto"/>
                    <w:bottom w:val="single" w:sz="4" w:space="0" w:color="auto"/>
                    <w:right w:val="single" w:sz="4" w:space="0" w:color="auto"/>
                  </w:tcBorders>
                  <w:hideMark/>
                </w:tcPr>
                <w:p w14:paraId="506D3CDC"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s-TRP mode with 2</w:t>
                  </w:r>
                  <w:r w:rsidRPr="00A703DB">
                    <w:rPr>
                      <w:rFonts w:ascii="Times New Roman" w:hAnsi="Times New Roman" w:cs="Times New Roman"/>
                      <w:sz w:val="18"/>
                      <w:szCs w:val="16"/>
                      <w:vertAlign w:val="superscript"/>
                      <w:lang w:eastAsia="ja-JP"/>
                    </w:rPr>
                    <w:t>nd</w:t>
                  </w:r>
                  <w:r w:rsidRPr="00A703DB">
                    <w:rPr>
                      <w:rFonts w:ascii="Times New Roman" w:hAnsi="Times New Roman" w:cs="Times New Roman"/>
                      <w:sz w:val="18"/>
                      <w:szCs w:val="16"/>
                      <w:lang w:eastAsia="ja-JP"/>
                    </w:rPr>
                    <w:t xml:space="preserve"> SRS resource set (TRP2)</w:t>
                  </w:r>
                </w:p>
              </w:tc>
              <w:tc>
                <w:tcPr>
                  <w:tcW w:w="3218" w:type="dxa"/>
                  <w:tcBorders>
                    <w:top w:val="single" w:sz="4" w:space="0" w:color="auto"/>
                    <w:left w:val="single" w:sz="4" w:space="0" w:color="auto"/>
                    <w:bottom w:val="single" w:sz="4" w:space="0" w:color="auto"/>
                    <w:right w:val="single" w:sz="4" w:space="0" w:color="auto"/>
                  </w:tcBorders>
                  <w:hideMark/>
                </w:tcPr>
                <w:p w14:paraId="09C4B597"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1</w:t>
                  </w:r>
                  <w:r w:rsidRPr="00A703DB">
                    <w:rPr>
                      <w:rFonts w:ascii="Times New Roman" w:hAnsi="Times New Roman" w:cs="Times New Roman"/>
                      <w:sz w:val="18"/>
                      <w:szCs w:val="16"/>
                      <w:vertAlign w:val="superscript"/>
                      <w:lang w:eastAsia="ja-JP"/>
                    </w:rPr>
                    <w:t>st</w:t>
                  </w:r>
                  <w:r w:rsidRPr="00A703DB">
                    <w:rPr>
                      <w:rFonts w:ascii="Times New Roman" w:hAnsi="Times New Roman" w:cs="Times New Roman"/>
                      <w:sz w:val="18"/>
                      <w:szCs w:val="16"/>
                      <w:lang w:eastAsia="ja-JP"/>
                    </w:rPr>
                    <w:t xml:space="preserve"> SRI/TPMI field (2</w:t>
                  </w:r>
                  <w:r w:rsidRPr="00A703DB">
                    <w:rPr>
                      <w:rFonts w:ascii="Times New Roman" w:hAnsi="Times New Roman" w:cs="Times New Roman"/>
                      <w:sz w:val="18"/>
                      <w:szCs w:val="16"/>
                      <w:vertAlign w:val="superscript"/>
                      <w:lang w:eastAsia="ja-JP"/>
                    </w:rPr>
                    <w:t>nd</w:t>
                  </w:r>
                  <w:r w:rsidRPr="00A703DB">
                    <w:rPr>
                      <w:rFonts w:ascii="Times New Roman" w:hAnsi="Times New Roman" w:cs="Times New Roman"/>
                      <w:sz w:val="18"/>
                      <w:szCs w:val="16"/>
                      <w:lang w:eastAsia="ja-JP"/>
                    </w:rPr>
                    <w:t xml:space="preserve"> field is unused)</w:t>
                  </w:r>
                </w:p>
              </w:tc>
            </w:tr>
            <w:tr w:rsidR="006B5D59" w:rsidRPr="00DA0AD0" w14:paraId="2DB91906" w14:textId="77777777" w:rsidTr="006B5D59">
              <w:trPr>
                <w:trHeight w:val="61"/>
                <w:jc w:val="center"/>
              </w:trPr>
              <w:tc>
                <w:tcPr>
                  <w:tcW w:w="1133" w:type="dxa"/>
                  <w:tcBorders>
                    <w:top w:val="single" w:sz="4" w:space="0" w:color="auto"/>
                    <w:left w:val="single" w:sz="4" w:space="0" w:color="auto"/>
                    <w:bottom w:val="single" w:sz="4" w:space="0" w:color="auto"/>
                    <w:right w:val="single" w:sz="4" w:space="0" w:color="auto"/>
                  </w:tcBorders>
                  <w:hideMark/>
                </w:tcPr>
                <w:p w14:paraId="28A1EB36" w14:textId="77777777" w:rsidR="006B5D59" w:rsidRPr="00C42FF1" w:rsidRDefault="006B5D59" w:rsidP="006B5D59">
                  <w:pPr>
                    <w:spacing w:after="0"/>
                    <w:jc w:val="center"/>
                    <w:rPr>
                      <w:rFonts w:ascii="Times New Roman" w:hAnsi="Times New Roman" w:cs="Times New Roman"/>
                      <w:sz w:val="18"/>
                      <w:szCs w:val="16"/>
                      <w:lang w:eastAsia="ja-JP"/>
                    </w:rPr>
                  </w:pPr>
                  <w:r w:rsidRPr="00C42FF1">
                    <w:rPr>
                      <w:rFonts w:ascii="Times New Roman" w:hAnsi="Times New Roman" w:cs="Times New Roman"/>
                      <w:sz w:val="18"/>
                      <w:szCs w:val="16"/>
                      <w:lang w:eastAsia="ja-JP"/>
                    </w:rPr>
                    <w:t>10</w:t>
                  </w:r>
                </w:p>
              </w:tc>
              <w:tc>
                <w:tcPr>
                  <w:tcW w:w="3436" w:type="dxa"/>
                  <w:tcBorders>
                    <w:top w:val="single" w:sz="4" w:space="0" w:color="auto"/>
                    <w:left w:val="single" w:sz="4" w:space="0" w:color="auto"/>
                    <w:bottom w:val="single" w:sz="4" w:space="0" w:color="auto"/>
                    <w:right w:val="single" w:sz="4" w:space="0" w:color="auto"/>
                  </w:tcBorders>
                  <w:hideMark/>
                </w:tcPr>
                <w:p w14:paraId="66C948E3"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m-TRP mode with (TRP</w:t>
                  </w:r>
                  <w:proofErr w:type="gramStart"/>
                  <w:r w:rsidRPr="00A703DB">
                    <w:rPr>
                      <w:rFonts w:ascii="Times New Roman" w:hAnsi="Times New Roman" w:cs="Times New Roman"/>
                      <w:sz w:val="18"/>
                      <w:szCs w:val="16"/>
                      <w:lang w:eastAsia="ja-JP"/>
                    </w:rPr>
                    <w:t>1,TRP</w:t>
                  </w:r>
                  <w:proofErr w:type="gramEnd"/>
                  <w:r w:rsidRPr="00A703DB">
                    <w:rPr>
                      <w:rFonts w:ascii="Times New Roman" w:hAnsi="Times New Roman" w:cs="Times New Roman"/>
                      <w:sz w:val="18"/>
                      <w:szCs w:val="16"/>
                      <w:lang w:eastAsia="ja-JP"/>
                    </w:rPr>
                    <w:t>2 order)</w:t>
                  </w:r>
                </w:p>
                <w:p w14:paraId="52FE173D"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1</w:t>
                  </w:r>
                  <w:r w:rsidRPr="00A703DB">
                    <w:rPr>
                      <w:rFonts w:ascii="Times New Roman" w:hAnsi="Times New Roman" w:cs="Times New Roman"/>
                      <w:sz w:val="18"/>
                      <w:szCs w:val="16"/>
                      <w:vertAlign w:val="superscript"/>
                      <w:lang w:eastAsia="ja-JP"/>
                    </w:rPr>
                    <w:t>st</w:t>
                  </w:r>
                  <w:r w:rsidRPr="00A703DB">
                    <w:rPr>
                      <w:rFonts w:ascii="Times New Roman" w:hAnsi="Times New Roman" w:cs="Times New Roman"/>
                      <w:sz w:val="18"/>
                      <w:szCs w:val="16"/>
                      <w:lang w:eastAsia="ja-JP"/>
                    </w:rPr>
                    <w:t xml:space="preserve"> SRI/TPMI field: 1</w:t>
                  </w:r>
                  <w:proofErr w:type="gramStart"/>
                  <w:r w:rsidRPr="00A703DB">
                    <w:rPr>
                      <w:rFonts w:ascii="Times New Roman" w:hAnsi="Times New Roman" w:cs="Times New Roman"/>
                      <w:sz w:val="18"/>
                      <w:szCs w:val="16"/>
                      <w:vertAlign w:val="superscript"/>
                      <w:lang w:eastAsia="ja-JP"/>
                    </w:rPr>
                    <w:t xml:space="preserve">st </w:t>
                  </w:r>
                  <w:r w:rsidRPr="00A703DB">
                    <w:rPr>
                      <w:rFonts w:ascii="Times New Roman" w:hAnsi="Times New Roman" w:cs="Times New Roman"/>
                      <w:sz w:val="18"/>
                      <w:szCs w:val="16"/>
                      <w:lang w:eastAsia="ja-JP"/>
                    </w:rPr>
                    <w:t xml:space="preserve"> SRS</w:t>
                  </w:r>
                  <w:proofErr w:type="gramEnd"/>
                  <w:r w:rsidRPr="00A703DB">
                    <w:rPr>
                      <w:rFonts w:ascii="Times New Roman" w:hAnsi="Times New Roman" w:cs="Times New Roman"/>
                      <w:sz w:val="18"/>
                      <w:szCs w:val="16"/>
                      <w:lang w:eastAsia="ja-JP"/>
                    </w:rPr>
                    <w:t xml:space="preserve"> resource set</w:t>
                  </w:r>
                </w:p>
                <w:p w14:paraId="78CE52C7"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2</w:t>
                  </w:r>
                  <w:r w:rsidRPr="00A703DB">
                    <w:rPr>
                      <w:rFonts w:ascii="Times New Roman" w:hAnsi="Times New Roman" w:cs="Times New Roman"/>
                      <w:sz w:val="18"/>
                      <w:szCs w:val="16"/>
                      <w:vertAlign w:val="superscript"/>
                      <w:lang w:eastAsia="ja-JP"/>
                    </w:rPr>
                    <w:t>nd</w:t>
                  </w:r>
                  <w:r w:rsidRPr="00A703DB">
                    <w:rPr>
                      <w:rFonts w:ascii="Times New Roman" w:hAnsi="Times New Roman" w:cs="Times New Roman"/>
                      <w:sz w:val="18"/>
                      <w:szCs w:val="16"/>
                      <w:lang w:eastAsia="ja-JP"/>
                    </w:rPr>
                    <w:t xml:space="preserve"> SRI/TPMI field: 2</w:t>
                  </w:r>
                  <w:r w:rsidRPr="00A703DB">
                    <w:rPr>
                      <w:rFonts w:ascii="Times New Roman" w:hAnsi="Times New Roman" w:cs="Times New Roman"/>
                      <w:sz w:val="18"/>
                      <w:szCs w:val="16"/>
                      <w:vertAlign w:val="superscript"/>
                      <w:lang w:eastAsia="ja-JP"/>
                    </w:rPr>
                    <w:t xml:space="preserve">nd </w:t>
                  </w:r>
                  <w:r w:rsidRPr="00A703DB">
                    <w:rPr>
                      <w:rFonts w:ascii="Times New Roman" w:hAnsi="Times New Roman" w:cs="Times New Roman"/>
                      <w:sz w:val="18"/>
                      <w:szCs w:val="16"/>
                      <w:lang w:eastAsia="ja-JP"/>
                    </w:rPr>
                    <w:t>SRS resource set</w:t>
                  </w:r>
                </w:p>
              </w:tc>
              <w:tc>
                <w:tcPr>
                  <w:tcW w:w="3218" w:type="dxa"/>
                  <w:tcBorders>
                    <w:top w:val="single" w:sz="4" w:space="0" w:color="auto"/>
                    <w:left w:val="single" w:sz="4" w:space="0" w:color="auto"/>
                    <w:bottom w:val="single" w:sz="4" w:space="0" w:color="auto"/>
                    <w:right w:val="single" w:sz="4" w:space="0" w:color="auto"/>
                  </w:tcBorders>
                  <w:hideMark/>
                </w:tcPr>
                <w:p w14:paraId="1E4A9169"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Both 1</w:t>
                  </w:r>
                  <w:r w:rsidRPr="00A703DB">
                    <w:rPr>
                      <w:rFonts w:ascii="Times New Roman" w:hAnsi="Times New Roman" w:cs="Times New Roman"/>
                      <w:sz w:val="18"/>
                      <w:szCs w:val="16"/>
                      <w:vertAlign w:val="superscript"/>
                      <w:lang w:eastAsia="ja-JP"/>
                    </w:rPr>
                    <w:t>st</w:t>
                  </w:r>
                  <w:r w:rsidRPr="00A703DB">
                    <w:rPr>
                      <w:rFonts w:ascii="Times New Roman" w:hAnsi="Times New Roman" w:cs="Times New Roman"/>
                      <w:sz w:val="18"/>
                      <w:szCs w:val="16"/>
                      <w:lang w:eastAsia="ja-JP"/>
                    </w:rPr>
                    <w:t xml:space="preserve"> and 2</w:t>
                  </w:r>
                  <w:r w:rsidRPr="00A703DB">
                    <w:rPr>
                      <w:rFonts w:ascii="Times New Roman" w:hAnsi="Times New Roman" w:cs="Times New Roman"/>
                      <w:sz w:val="18"/>
                      <w:szCs w:val="16"/>
                      <w:vertAlign w:val="superscript"/>
                      <w:lang w:eastAsia="ja-JP"/>
                    </w:rPr>
                    <w:t>nd</w:t>
                  </w:r>
                  <w:r w:rsidRPr="00A703DB">
                    <w:rPr>
                      <w:rFonts w:ascii="Times New Roman" w:hAnsi="Times New Roman" w:cs="Times New Roman"/>
                      <w:sz w:val="18"/>
                      <w:szCs w:val="16"/>
                      <w:lang w:eastAsia="ja-JP"/>
                    </w:rPr>
                    <w:t xml:space="preserve"> SRI/TPMI fields</w:t>
                  </w:r>
                </w:p>
              </w:tc>
            </w:tr>
            <w:tr w:rsidR="006B5D59" w:rsidRPr="00DA0AD0" w14:paraId="08DEFC83" w14:textId="77777777" w:rsidTr="006B5D59">
              <w:trPr>
                <w:trHeight w:val="114"/>
                <w:jc w:val="center"/>
              </w:trPr>
              <w:tc>
                <w:tcPr>
                  <w:tcW w:w="1133" w:type="dxa"/>
                  <w:tcBorders>
                    <w:top w:val="single" w:sz="4" w:space="0" w:color="auto"/>
                    <w:left w:val="single" w:sz="4" w:space="0" w:color="auto"/>
                    <w:bottom w:val="single" w:sz="4" w:space="0" w:color="auto"/>
                    <w:right w:val="single" w:sz="4" w:space="0" w:color="auto"/>
                  </w:tcBorders>
                  <w:hideMark/>
                </w:tcPr>
                <w:p w14:paraId="3101D7A4" w14:textId="77777777" w:rsidR="006B5D59" w:rsidRPr="00C42FF1" w:rsidRDefault="006B5D59" w:rsidP="006B5D59">
                  <w:pPr>
                    <w:spacing w:after="0"/>
                    <w:jc w:val="center"/>
                    <w:rPr>
                      <w:rFonts w:ascii="Times New Roman" w:hAnsi="Times New Roman" w:cs="Times New Roman"/>
                      <w:sz w:val="18"/>
                      <w:szCs w:val="16"/>
                      <w:lang w:eastAsia="ja-JP"/>
                    </w:rPr>
                  </w:pPr>
                  <w:r w:rsidRPr="00C42FF1">
                    <w:rPr>
                      <w:rFonts w:ascii="Times New Roman" w:hAnsi="Times New Roman" w:cs="Times New Roman"/>
                      <w:sz w:val="18"/>
                      <w:szCs w:val="16"/>
                      <w:lang w:eastAsia="ja-JP"/>
                    </w:rPr>
                    <w:t>11</w:t>
                  </w:r>
                </w:p>
              </w:tc>
              <w:tc>
                <w:tcPr>
                  <w:tcW w:w="3436" w:type="dxa"/>
                  <w:tcBorders>
                    <w:top w:val="single" w:sz="4" w:space="0" w:color="auto"/>
                    <w:left w:val="single" w:sz="4" w:space="0" w:color="auto"/>
                    <w:bottom w:val="single" w:sz="4" w:space="0" w:color="auto"/>
                    <w:right w:val="single" w:sz="4" w:space="0" w:color="auto"/>
                  </w:tcBorders>
                  <w:hideMark/>
                </w:tcPr>
                <w:p w14:paraId="2EBA8DF7" w14:textId="77777777" w:rsidR="006B5D59" w:rsidRPr="00A703DB" w:rsidRDefault="006B5D59" w:rsidP="006B5D59">
                  <w:pPr>
                    <w:spacing w:after="0"/>
                    <w:jc w:val="center"/>
                    <w:rPr>
                      <w:rFonts w:ascii="Times New Roman" w:hAnsi="Times New Roman" w:cs="Times New Roman"/>
                      <w:sz w:val="18"/>
                      <w:szCs w:val="16"/>
                      <w:highlight w:val="yellow"/>
                      <w:lang w:eastAsia="ja-JP"/>
                    </w:rPr>
                  </w:pPr>
                  <w:r w:rsidRPr="00A703DB">
                    <w:rPr>
                      <w:rFonts w:ascii="Times New Roman" w:hAnsi="Times New Roman" w:cs="Times New Roman"/>
                      <w:sz w:val="18"/>
                      <w:szCs w:val="16"/>
                      <w:highlight w:val="yellow"/>
                      <w:lang w:eastAsia="ja-JP"/>
                    </w:rPr>
                    <w:t>m-TRP mode with (TRP</w:t>
                  </w:r>
                  <w:proofErr w:type="gramStart"/>
                  <w:r w:rsidRPr="00A703DB">
                    <w:rPr>
                      <w:rFonts w:ascii="Times New Roman" w:hAnsi="Times New Roman" w:cs="Times New Roman"/>
                      <w:sz w:val="18"/>
                      <w:szCs w:val="16"/>
                      <w:highlight w:val="yellow"/>
                      <w:lang w:eastAsia="ja-JP"/>
                    </w:rPr>
                    <w:t>2,TRP</w:t>
                  </w:r>
                  <w:proofErr w:type="gramEnd"/>
                  <w:r w:rsidRPr="00A703DB">
                    <w:rPr>
                      <w:rFonts w:ascii="Times New Roman" w:hAnsi="Times New Roman" w:cs="Times New Roman"/>
                      <w:sz w:val="18"/>
                      <w:szCs w:val="16"/>
                      <w:highlight w:val="yellow"/>
                      <w:lang w:eastAsia="ja-JP"/>
                    </w:rPr>
                    <w:t>1 order)</w:t>
                  </w:r>
                </w:p>
                <w:p w14:paraId="45E4F8F9" w14:textId="77777777" w:rsidR="006B5D59" w:rsidRPr="00A703DB" w:rsidRDefault="006B5D59" w:rsidP="006B5D59">
                  <w:pPr>
                    <w:spacing w:after="0"/>
                    <w:jc w:val="center"/>
                    <w:rPr>
                      <w:rFonts w:ascii="Times New Roman" w:hAnsi="Times New Roman" w:cs="Times New Roman"/>
                      <w:sz w:val="18"/>
                      <w:szCs w:val="16"/>
                      <w:highlight w:val="yellow"/>
                      <w:lang w:eastAsia="ja-JP"/>
                    </w:rPr>
                  </w:pPr>
                  <w:bookmarkStart w:id="11" w:name="_Hlk76729714"/>
                  <w:r w:rsidRPr="00A703DB">
                    <w:rPr>
                      <w:rFonts w:ascii="Times New Roman" w:hAnsi="Times New Roman" w:cs="Times New Roman"/>
                      <w:sz w:val="18"/>
                      <w:szCs w:val="16"/>
                      <w:highlight w:val="yellow"/>
                      <w:lang w:eastAsia="ja-JP"/>
                    </w:rPr>
                    <w:t>1</w:t>
                  </w:r>
                  <w:r w:rsidRPr="00A703DB">
                    <w:rPr>
                      <w:rFonts w:ascii="Times New Roman" w:hAnsi="Times New Roman" w:cs="Times New Roman"/>
                      <w:sz w:val="18"/>
                      <w:szCs w:val="16"/>
                      <w:highlight w:val="yellow"/>
                      <w:vertAlign w:val="superscript"/>
                      <w:lang w:eastAsia="ja-JP"/>
                    </w:rPr>
                    <w:t>st</w:t>
                  </w:r>
                  <w:r w:rsidRPr="00A703DB">
                    <w:rPr>
                      <w:rFonts w:ascii="Times New Roman" w:hAnsi="Times New Roman" w:cs="Times New Roman"/>
                      <w:sz w:val="18"/>
                      <w:szCs w:val="16"/>
                      <w:highlight w:val="yellow"/>
                      <w:lang w:eastAsia="ja-JP"/>
                    </w:rPr>
                    <w:t xml:space="preserve"> SRI/TPMI field: FFS</w:t>
                  </w:r>
                </w:p>
                <w:p w14:paraId="7C3043CB"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highlight w:val="yellow"/>
                      <w:lang w:eastAsia="ja-JP"/>
                    </w:rPr>
                    <w:t>2</w:t>
                  </w:r>
                  <w:r w:rsidRPr="00A703DB">
                    <w:rPr>
                      <w:rFonts w:ascii="Times New Roman" w:hAnsi="Times New Roman" w:cs="Times New Roman"/>
                      <w:sz w:val="18"/>
                      <w:szCs w:val="16"/>
                      <w:highlight w:val="yellow"/>
                      <w:vertAlign w:val="superscript"/>
                      <w:lang w:eastAsia="ja-JP"/>
                    </w:rPr>
                    <w:t>nd</w:t>
                  </w:r>
                  <w:r w:rsidRPr="00A703DB">
                    <w:rPr>
                      <w:rFonts w:ascii="Times New Roman" w:hAnsi="Times New Roman" w:cs="Times New Roman"/>
                      <w:sz w:val="18"/>
                      <w:szCs w:val="16"/>
                      <w:highlight w:val="yellow"/>
                      <w:lang w:eastAsia="ja-JP"/>
                    </w:rPr>
                    <w:t xml:space="preserve"> SRI/TPMI field: FFS</w:t>
                  </w:r>
                  <w:bookmarkEnd w:id="11"/>
                </w:p>
              </w:tc>
              <w:tc>
                <w:tcPr>
                  <w:tcW w:w="3218" w:type="dxa"/>
                  <w:tcBorders>
                    <w:top w:val="single" w:sz="4" w:space="0" w:color="auto"/>
                    <w:left w:val="single" w:sz="4" w:space="0" w:color="auto"/>
                    <w:bottom w:val="single" w:sz="4" w:space="0" w:color="auto"/>
                    <w:right w:val="single" w:sz="4" w:space="0" w:color="auto"/>
                  </w:tcBorders>
                  <w:hideMark/>
                </w:tcPr>
                <w:p w14:paraId="62A5ACB1" w14:textId="77777777" w:rsidR="006B5D59" w:rsidRPr="00A703DB" w:rsidRDefault="006B5D59" w:rsidP="006B5D59">
                  <w:pPr>
                    <w:spacing w:after="0"/>
                    <w:jc w:val="center"/>
                    <w:rPr>
                      <w:rFonts w:ascii="Times New Roman" w:hAnsi="Times New Roman" w:cs="Times New Roman"/>
                      <w:sz w:val="18"/>
                      <w:szCs w:val="16"/>
                      <w:lang w:eastAsia="ja-JP"/>
                    </w:rPr>
                  </w:pPr>
                  <w:r w:rsidRPr="00A703DB">
                    <w:rPr>
                      <w:rFonts w:ascii="Times New Roman" w:hAnsi="Times New Roman" w:cs="Times New Roman"/>
                      <w:sz w:val="18"/>
                      <w:szCs w:val="16"/>
                      <w:lang w:eastAsia="ja-JP"/>
                    </w:rPr>
                    <w:t>Both 1</w:t>
                  </w:r>
                  <w:r w:rsidRPr="00A703DB">
                    <w:rPr>
                      <w:rFonts w:ascii="Times New Roman" w:hAnsi="Times New Roman" w:cs="Times New Roman"/>
                      <w:sz w:val="18"/>
                      <w:szCs w:val="16"/>
                      <w:vertAlign w:val="superscript"/>
                      <w:lang w:eastAsia="ja-JP"/>
                    </w:rPr>
                    <w:t>st</w:t>
                  </w:r>
                  <w:r w:rsidRPr="00A703DB">
                    <w:rPr>
                      <w:rFonts w:ascii="Times New Roman" w:hAnsi="Times New Roman" w:cs="Times New Roman"/>
                      <w:sz w:val="18"/>
                      <w:szCs w:val="16"/>
                      <w:lang w:eastAsia="ja-JP"/>
                    </w:rPr>
                    <w:t xml:space="preserve"> and 2</w:t>
                  </w:r>
                  <w:r w:rsidRPr="00A703DB">
                    <w:rPr>
                      <w:rFonts w:ascii="Times New Roman" w:hAnsi="Times New Roman" w:cs="Times New Roman"/>
                      <w:sz w:val="18"/>
                      <w:szCs w:val="16"/>
                      <w:vertAlign w:val="superscript"/>
                      <w:lang w:eastAsia="ja-JP"/>
                    </w:rPr>
                    <w:t>nd</w:t>
                  </w:r>
                  <w:r w:rsidRPr="00A703DB">
                    <w:rPr>
                      <w:rFonts w:ascii="Times New Roman" w:hAnsi="Times New Roman" w:cs="Times New Roman"/>
                      <w:sz w:val="18"/>
                      <w:szCs w:val="16"/>
                      <w:lang w:eastAsia="ja-JP"/>
                    </w:rPr>
                    <w:t xml:space="preserve"> SRI/TPMI fields</w:t>
                  </w:r>
                </w:p>
              </w:tc>
            </w:tr>
          </w:tbl>
          <w:p w14:paraId="44FD6379" w14:textId="77777777" w:rsidR="000F1B63" w:rsidRPr="00A703DB" w:rsidRDefault="000F1B63" w:rsidP="00D81DFD">
            <w:pPr>
              <w:numPr>
                <w:ilvl w:val="0"/>
                <w:numId w:val="23"/>
              </w:numPr>
              <w:spacing w:after="0" w:line="254" w:lineRule="auto"/>
              <w:contextualSpacing/>
              <w:rPr>
                <w:rFonts w:ascii="Times New Roman" w:eastAsia="Calibri" w:hAnsi="Times New Roman" w:cs="Times New Roman"/>
                <w:b/>
                <w:bCs/>
                <w:sz w:val="18"/>
                <w:szCs w:val="18"/>
              </w:rPr>
            </w:pPr>
            <w:r w:rsidRPr="00A703DB">
              <w:rPr>
                <w:rFonts w:ascii="Times New Roman" w:eastAsia="Calibri" w:hAnsi="Times New Roman" w:cs="Times New Roman"/>
                <w:iCs/>
                <w:sz w:val="20"/>
                <w:szCs w:val="18"/>
              </w:rPr>
              <w:t xml:space="preserve">The SRS resource set with lower ID is the first SRS resource set, and the other SRS resource set is the second SRS resource set. </w:t>
            </w:r>
          </w:p>
          <w:p w14:paraId="7C07273A" w14:textId="122F9656" w:rsidR="00421913" w:rsidRPr="00A703DB" w:rsidRDefault="000F1B63" w:rsidP="00D81DFD">
            <w:pPr>
              <w:numPr>
                <w:ilvl w:val="1"/>
                <w:numId w:val="23"/>
              </w:numPr>
              <w:spacing w:after="0" w:line="254" w:lineRule="auto"/>
              <w:contextualSpacing/>
              <w:rPr>
                <w:rFonts w:ascii="Times New Roman" w:eastAsia="Calibri" w:hAnsi="Times New Roman" w:cs="Times New Roman"/>
                <w:sz w:val="20"/>
                <w:szCs w:val="18"/>
              </w:rPr>
            </w:pPr>
            <w:r w:rsidRPr="00A703DB">
              <w:rPr>
                <w:rFonts w:ascii="Times New Roman" w:eastAsia="Calibri" w:hAnsi="Times New Roman" w:cs="Times New Roman"/>
                <w:sz w:val="20"/>
                <w:szCs w:val="18"/>
              </w:rPr>
              <w:t>For codebook and non-codebook usage, respectively</w:t>
            </w:r>
          </w:p>
        </w:tc>
      </w:tr>
    </w:tbl>
    <w:p w14:paraId="1E7DE281" w14:textId="77777777" w:rsidR="00421913" w:rsidRPr="00A703DB" w:rsidRDefault="00421913" w:rsidP="000A2922">
      <w:pPr>
        <w:overflowPunct w:val="0"/>
        <w:spacing w:after="0"/>
        <w:jc w:val="both"/>
        <w:rPr>
          <w:rFonts w:ascii="Times New Roman" w:hAnsi="Times New Roman" w:cs="Times New Roman"/>
          <w:b/>
          <w:szCs w:val="20"/>
        </w:rPr>
      </w:pPr>
    </w:p>
    <w:p w14:paraId="0682FE64" w14:textId="577DDC85" w:rsidR="006415E9" w:rsidRPr="00C42FF1" w:rsidRDefault="00B911F8" w:rsidP="000A2922">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As can be seen from the above agreement, one</w:t>
      </w:r>
      <w:r w:rsidR="002A63C6" w:rsidRPr="00A703DB">
        <w:rPr>
          <w:rFonts w:ascii="Times New Roman" w:hAnsi="Times New Roman" w:cs="Times New Roman"/>
          <w:bCs/>
          <w:szCs w:val="20"/>
        </w:rPr>
        <w:t xml:space="preserve"> remaining open point is on</w:t>
      </w:r>
      <w:r w:rsidR="0082534F" w:rsidRPr="00A703DB">
        <w:rPr>
          <w:rFonts w:ascii="Times New Roman" w:hAnsi="Times New Roman" w:cs="Times New Roman"/>
          <w:bCs/>
          <w:szCs w:val="20"/>
        </w:rPr>
        <w:t xml:space="preserve"> </w:t>
      </w:r>
      <w:r w:rsidR="000D583D" w:rsidRPr="00A703DB">
        <w:rPr>
          <w:rFonts w:ascii="Times New Roman" w:hAnsi="Times New Roman" w:cs="Times New Roman"/>
          <w:bCs/>
          <w:szCs w:val="20"/>
        </w:rPr>
        <w:t>the interpretation of codepoint ‘11’.</w:t>
      </w:r>
      <w:r w:rsidR="00115FD1" w:rsidRPr="00A703DB">
        <w:rPr>
          <w:rFonts w:ascii="Times New Roman" w:hAnsi="Times New Roman" w:cs="Times New Roman"/>
          <w:bCs/>
          <w:szCs w:val="20"/>
        </w:rPr>
        <w:t xml:space="preserve"> </w:t>
      </w:r>
      <w:r w:rsidR="00115FD1" w:rsidRPr="00C42FF1">
        <w:rPr>
          <w:rFonts w:ascii="Times New Roman" w:hAnsi="Times New Roman" w:cs="Times New Roman"/>
          <w:bCs/>
          <w:szCs w:val="20"/>
        </w:rPr>
        <w:t>In our view, the following interpretation should work:</w:t>
      </w:r>
    </w:p>
    <w:p w14:paraId="0C3E9D62" w14:textId="0A011A73" w:rsidR="006415E9" w:rsidRPr="00A703DB" w:rsidRDefault="006415E9" w:rsidP="00115FD1">
      <w:pPr>
        <w:pStyle w:val="ListParagraph"/>
        <w:numPr>
          <w:ilvl w:val="0"/>
          <w:numId w:val="28"/>
        </w:numPr>
        <w:overflowPunct w:val="0"/>
        <w:spacing w:after="0"/>
        <w:jc w:val="both"/>
        <w:rPr>
          <w:rFonts w:ascii="Times New Roman" w:hAnsi="Times New Roman" w:cs="Times New Roman"/>
          <w:bCs/>
          <w:szCs w:val="20"/>
        </w:rPr>
      </w:pPr>
      <w:bookmarkStart w:id="12" w:name="_Hlk76730214"/>
      <w:r w:rsidRPr="00A703DB">
        <w:rPr>
          <w:rFonts w:ascii="Times New Roman" w:hAnsi="Times New Roman" w:cs="Times New Roman"/>
          <w:bCs/>
          <w:szCs w:val="20"/>
        </w:rPr>
        <w:t>1</w:t>
      </w:r>
      <w:r w:rsidRPr="00A703DB">
        <w:rPr>
          <w:rFonts w:ascii="Times New Roman" w:hAnsi="Times New Roman" w:cs="Times New Roman"/>
          <w:bCs/>
          <w:szCs w:val="20"/>
          <w:vertAlign w:val="superscript"/>
        </w:rPr>
        <w:t>st</w:t>
      </w:r>
      <w:r w:rsidRPr="00A703DB">
        <w:rPr>
          <w:rFonts w:ascii="Times New Roman" w:hAnsi="Times New Roman" w:cs="Times New Roman"/>
          <w:bCs/>
          <w:szCs w:val="20"/>
        </w:rPr>
        <w:t xml:space="preserve"> SRI/TPMI field: </w:t>
      </w:r>
      <w:r w:rsidR="00EF2503" w:rsidRPr="00A703DB">
        <w:rPr>
          <w:rFonts w:ascii="Times New Roman" w:hAnsi="Times New Roman" w:cs="Times New Roman"/>
          <w:lang w:eastAsia="ja-JP"/>
        </w:rPr>
        <w:t>2</w:t>
      </w:r>
      <w:r w:rsidR="00EF2503" w:rsidRPr="00A703DB">
        <w:rPr>
          <w:rFonts w:ascii="Times New Roman" w:hAnsi="Times New Roman" w:cs="Times New Roman"/>
          <w:vertAlign w:val="superscript"/>
          <w:lang w:eastAsia="ja-JP"/>
        </w:rPr>
        <w:t xml:space="preserve">nd </w:t>
      </w:r>
      <w:r w:rsidR="00EF2503" w:rsidRPr="00A703DB">
        <w:rPr>
          <w:rFonts w:ascii="Times New Roman" w:hAnsi="Times New Roman" w:cs="Times New Roman"/>
          <w:lang w:eastAsia="ja-JP"/>
        </w:rPr>
        <w:t>SRS resource set</w:t>
      </w:r>
    </w:p>
    <w:p w14:paraId="0437B3A5" w14:textId="47DB2D97" w:rsidR="0082534F" w:rsidRPr="00A703DB" w:rsidRDefault="006415E9" w:rsidP="00115FD1">
      <w:pPr>
        <w:pStyle w:val="ListParagraph"/>
        <w:numPr>
          <w:ilvl w:val="0"/>
          <w:numId w:val="28"/>
        </w:numPr>
        <w:overflowPunct w:val="0"/>
        <w:spacing w:after="0"/>
        <w:jc w:val="both"/>
        <w:rPr>
          <w:rFonts w:ascii="Times New Roman" w:hAnsi="Times New Roman" w:cs="Times New Roman"/>
          <w:bCs/>
        </w:rPr>
      </w:pPr>
      <w:r w:rsidRPr="00A703DB">
        <w:rPr>
          <w:rFonts w:ascii="Times New Roman" w:hAnsi="Times New Roman" w:cs="Times New Roman"/>
          <w:bCs/>
        </w:rPr>
        <w:t>2</w:t>
      </w:r>
      <w:r w:rsidRPr="00A703DB">
        <w:rPr>
          <w:rFonts w:ascii="Times New Roman" w:hAnsi="Times New Roman" w:cs="Times New Roman"/>
          <w:bCs/>
          <w:vertAlign w:val="superscript"/>
        </w:rPr>
        <w:t>nd</w:t>
      </w:r>
      <w:r w:rsidRPr="00A703DB">
        <w:rPr>
          <w:rFonts w:ascii="Times New Roman" w:hAnsi="Times New Roman" w:cs="Times New Roman"/>
          <w:bCs/>
        </w:rPr>
        <w:t xml:space="preserve"> SRI/TPMI field: </w:t>
      </w:r>
      <w:r w:rsidR="00EF2503" w:rsidRPr="00A703DB">
        <w:rPr>
          <w:rFonts w:ascii="Times New Roman" w:hAnsi="Times New Roman" w:cs="Times New Roman"/>
          <w:lang w:eastAsia="ja-JP"/>
        </w:rPr>
        <w:t>1</w:t>
      </w:r>
      <w:r w:rsidR="00EF2503" w:rsidRPr="00A703DB">
        <w:rPr>
          <w:rFonts w:ascii="Times New Roman" w:hAnsi="Times New Roman" w:cs="Times New Roman"/>
          <w:vertAlign w:val="superscript"/>
          <w:lang w:eastAsia="ja-JP"/>
        </w:rPr>
        <w:t>st</w:t>
      </w:r>
      <w:r w:rsidRPr="00A703DB">
        <w:rPr>
          <w:rFonts w:ascii="Times New Roman" w:hAnsi="Times New Roman" w:cs="Times New Roman"/>
          <w:vertAlign w:val="superscript"/>
          <w:lang w:eastAsia="ja-JP"/>
        </w:rPr>
        <w:t xml:space="preserve"> </w:t>
      </w:r>
      <w:r w:rsidRPr="00A703DB">
        <w:rPr>
          <w:rFonts w:ascii="Times New Roman" w:hAnsi="Times New Roman" w:cs="Times New Roman"/>
          <w:lang w:eastAsia="ja-JP"/>
        </w:rPr>
        <w:t>SRS resource set</w:t>
      </w:r>
    </w:p>
    <w:bookmarkEnd w:id="12"/>
    <w:p w14:paraId="1727BE68" w14:textId="3E70D2CC" w:rsidR="0082534F" w:rsidRPr="00A703DB" w:rsidRDefault="0082534F" w:rsidP="000A2922">
      <w:pPr>
        <w:overflowPunct w:val="0"/>
        <w:spacing w:after="0"/>
        <w:jc w:val="both"/>
        <w:rPr>
          <w:rFonts w:ascii="Times New Roman" w:hAnsi="Times New Roman" w:cs="Times New Roman"/>
          <w:bCs/>
          <w:szCs w:val="20"/>
        </w:rPr>
      </w:pPr>
    </w:p>
    <w:p w14:paraId="61EDFD41" w14:textId="11CA857D" w:rsidR="000A507A" w:rsidRPr="00A703DB" w:rsidRDefault="00714837" w:rsidP="000A2922">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Considering the above interpretation</w:t>
      </w:r>
      <w:r w:rsidR="0068799E" w:rsidRPr="00A703DB">
        <w:rPr>
          <w:rFonts w:ascii="Times New Roman" w:hAnsi="Times New Roman" w:cs="Times New Roman"/>
          <w:bCs/>
          <w:szCs w:val="20"/>
        </w:rPr>
        <w:t xml:space="preserve">, </w:t>
      </w:r>
      <w:r w:rsidRPr="00A703DB">
        <w:rPr>
          <w:rFonts w:ascii="Times New Roman" w:hAnsi="Times New Roman" w:cs="Times New Roman"/>
          <w:bCs/>
          <w:szCs w:val="20"/>
        </w:rPr>
        <w:t xml:space="preserve">some conditions </w:t>
      </w:r>
      <w:r w:rsidR="005D5AC3" w:rsidRPr="00A703DB">
        <w:rPr>
          <w:rFonts w:ascii="Times New Roman" w:hAnsi="Times New Roman" w:cs="Times New Roman"/>
          <w:bCs/>
          <w:szCs w:val="20"/>
        </w:rPr>
        <w:t>would be required if</w:t>
      </w:r>
      <w:r w:rsidRPr="00A703DB">
        <w:rPr>
          <w:rFonts w:ascii="Times New Roman" w:hAnsi="Times New Roman" w:cs="Times New Roman"/>
          <w:bCs/>
          <w:szCs w:val="20"/>
        </w:rPr>
        <w:t xml:space="preserve"> </w:t>
      </w:r>
      <w:r w:rsidR="005D5AC3" w:rsidRPr="00A703DB">
        <w:rPr>
          <w:rFonts w:ascii="Times New Roman" w:hAnsi="Times New Roman" w:cs="Times New Roman"/>
          <w:bCs/>
          <w:szCs w:val="20"/>
        </w:rPr>
        <w:t xml:space="preserve">the number of SRS resources </w:t>
      </w:r>
      <w:proofErr w:type="gramStart"/>
      <w:r w:rsidR="005D5AC3" w:rsidRPr="00A703DB">
        <w:rPr>
          <w:rFonts w:ascii="Times New Roman" w:hAnsi="Times New Roman" w:cs="Times New Roman"/>
          <w:bCs/>
          <w:szCs w:val="20"/>
        </w:rPr>
        <w:t>is allowed to</w:t>
      </w:r>
      <w:proofErr w:type="gramEnd"/>
      <w:r w:rsidR="005D5AC3" w:rsidRPr="00A703DB">
        <w:rPr>
          <w:rFonts w:ascii="Times New Roman" w:hAnsi="Times New Roman" w:cs="Times New Roman"/>
          <w:bCs/>
          <w:szCs w:val="20"/>
        </w:rPr>
        <w:t xml:space="preserve"> be different between the two SRS resource set</w:t>
      </w:r>
      <w:r w:rsidR="00AB64C9" w:rsidRPr="00A703DB">
        <w:rPr>
          <w:rFonts w:ascii="Times New Roman" w:hAnsi="Times New Roman" w:cs="Times New Roman"/>
          <w:bCs/>
          <w:szCs w:val="20"/>
        </w:rPr>
        <w:t>s</w:t>
      </w:r>
      <w:r w:rsidR="005D5AC3" w:rsidRPr="00A703DB">
        <w:rPr>
          <w:rFonts w:ascii="Times New Roman" w:hAnsi="Times New Roman" w:cs="Times New Roman"/>
          <w:bCs/>
          <w:szCs w:val="20"/>
        </w:rPr>
        <w:t>.</w:t>
      </w:r>
      <w:r w:rsidR="0068799E" w:rsidRPr="00A703DB">
        <w:rPr>
          <w:rFonts w:ascii="Times New Roman" w:hAnsi="Times New Roman" w:cs="Times New Roman"/>
          <w:bCs/>
          <w:szCs w:val="20"/>
        </w:rPr>
        <w:t xml:space="preserve"> This is because the </w:t>
      </w:r>
      <w:r w:rsidR="005E6B72" w:rsidRPr="00A703DB">
        <w:rPr>
          <w:rFonts w:ascii="Times New Roman" w:hAnsi="Times New Roman" w:cs="Times New Roman"/>
          <w:bCs/>
          <w:szCs w:val="20"/>
        </w:rPr>
        <w:t>number of layers is only provided by the first TPMI field for CB mode and the first SRI field for NCB mode</w:t>
      </w:r>
      <w:r w:rsidR="00DC41B9" w:rsidRPr="00A703DB">
        <w:rPr>
          <w:rFonts w:ascii="Times New Roman" w:hAnsi="Times New Roman" w:cs="Times New Roman"/>
          <w:bCs/>
          <w:szCs w:val="20"/>
        </w:rPr>
        <w:t>, as already agreed</w:t>
      </w:r>
      <w:r w:rsidR="006B4655" w:rsidRPr="00A703DB">
        <w:rPr>
          <w:rFonts w:ascii="Times New Roman" w:hAnsi="Times New Roman" w:cs="Times New Roman"/>
          <w:bCs/>
          <w:szCs w:val="20"/>
        </w:rPr>
        <w:t xml:space="preserve"> in previous RAN1 meetings</w:t>
      </w:r>
      <w:r w:rsidR="005E6B72" w:rsidRPr="00A703DB">
        <w:rPr>
          <w:rFonts w:ascii="Times New Roman" w:hAnsi="Times New Roman" w:cs="Times New Roman"/>
          <w:bCs/>
          <w:szCs w:val="20"/>
        </w:rPr>
        <w:t>.</w:t>
      </w:r>
      <w:r w:rsidR="00A3569A" w:rsidRPr="00A703DB">
        <w:rPr>
          <w:rFonts w:ascii="Times New Roman" w:hAnsi="Times New Roman" w:cs="Times New Roman"/>
          <w:bCs/>
          <w:szCs w:val="20"/>
        </w:rPr>
        <w:t xml:space="preserve"> </w:t>
      </w:r>
      <w:r w:rsidR="00AB64C9" w:rsidRPr="00A703DB">
        <w:rPr>
          <w:rFonts w:ascii="Times New Roman" w:hAnsi="Times New Roman" w:cs="Times New Roman"/>
          <w:bCs/>
          <w:szCs w:val="20"/>
        </w:rPr>
        <w:t>To avoid further discussions on this</w:t>
      </w:r>
      <w:r w:rsidR="001E7591" w:rsidRPr="00A703DB">
        <w:rPr>
          <w:rFonts w:ascii="Times New Roman" w:hAnsi="Times New Roman" w:cs="Times New Roman"/>
          <w:bCs/>
          <w:szCs w:val="20"/>
        </w:rPr>
        <w:t xml:space="preserve"> aspect</w:t>
      </w:r>
      <w:r w:rsidR="00A90E42" w:rsidRPr="00A703DB">
        <w:rPr>
          <w:rFonts w:ascii="Times New Roman" w:hAnsi="Times New Roman" w:cs="Times New Roman"/>
          <w:bCs/>
          <w:szCs w:val="20"/>
        </w:rPr>
        <w:t xml:space="preserve">, </w:t>
      </w:r>
      <w:r w:rsidR="00582656" w:rsidRPr="00A703DB">
        <w:rPr>
          <w:rFonts w:ascii="Times New Roman" w:hAnsi="Times New Roman" w:cs="Times New Roman"/>
          <w:bCs/>
          <w:szCs w:val="20"/>
        </w:rPr>
        <w:t xml:space="preserve">and to make things simple, </w:t>
      </w:r>
      <w:r w:rsidR="00A90E42" w:rsidRPr="00A703DB">
        <w:rPr>
          <w:rFonts w:ascii="Times New Roman" w:hAnsi="Times New Roman" w:cs="Times New Roman"/>
          <w:bCs/>
          <w:szCs w:val="20"/>
        </w:rPr>
        <w:t xml:space="preserve">it should be </w:t>
      </w:r>
      <w:r w:rsidR="008271BD" w:rsidRPr="00A703DB">
        <w:rPr>
          <w:rFonts w:ascii="Times New Roman" w:hAnsi="Times New Roman" w:cs="Times New Roman"/>
          <w:bCs/>
          <w:szCs w:val="20"/>
        </w:rPr>
        <w:t>fine</w:t>
      </w:r>
      <w:r w:rsidR="00A90E42" w:rsidRPr="00A703DB">
        <w:rPr>
          <w:rFonts w:ascii="Times New Roman" w:hAnsi="Times New Roman" w:cs="Times New Roman"/>
          <w:bCs/>
          <w:szCs w:val="20"/>
        </w:rPr>
        <w:t xml:space="preserve"> to </w:t>
      </w:r>
      <w:r w:rsidR="0029663B" w:rsidRPr="00A703DB">
        <w:rPr>
          <w:rFonts w:ascii="Times New Roman" w:hAnsi="Times New Roman" w:cs="Times New Roman"/>
          <w:bCs/>
          <w:szCs w:val="20"/>
        </w:rPr>
        <w:t xml:space="preserve">only support </w:t>
      </w:r>
      <w:r w:rsidR="00A64509" w:rsidRPr="00A703DB">
        <w:rPr>
          <w:rFonts w:ascii="Times New Roman" w:hAnsi="Times New Roman" w:cs="Times New Roman"/>
          <w:bCs/>
          <w:szCs w:val="20"/>
        </w:rPr>
        <w:t>the case where the</w:t>
      </w:r>
      <w:r w:rsidR="00902B63" w:rsidRPr="00A703DB">
        <w:rPr>
          <w:rFonts w:ascii="Times New Roman" w:hAnsi="Times New Roman" w:cs="Times New Roman"/>
          <w:bCs/>
          <w:szCs w:val="20"/>
        </w:rPr>
        <w:t xml:space="preserve"> same number of SRS resourc</w:t>
      </w:r>
      <w:r w:rsidR="00A64509" w:rsidRPr="00A703DB">
        <w:rPr>
          <w:rFonts w:ascii="Times New Roman" w:hAnsi="Times New Roman" w:cs="Times New Roman"/>
          <w:bCs/>
          <w:szCs w:val="20"/>
        </w:rPr>
        <w:t xml:space="preserve">es is configured </w:t>
      </w:r>
      <w:r w:rsidR="0029663B" w:rsidRPr="00A703DB">
        <w:rPr>
          <w:rFonts w:ascii="Times New Roman" w:hAnsi="Times New Roman" w:cs="Times New Roman"/>
          <w:bCs/>
          <w:szCs w:val="20"/>
        </w:rPr>
        <w:t xml:space="preserve">for </w:t>
      </w:r>
      <w:r w:rsidR="006105C6" w:rsidRPr="00A703DB">
        <w:rPr>
          <w:rFonts w:ascii="Times New Roman" w:hAnsi="Times New Roman" w:cs="Times New Roman"/>
          <w:bCs/>
          <w:szCs w:val="20"/>
        </w:rPr>
        <w:t xml:space="preserve">each of the </w:t>
      </w:r>
      <w:r w:rsidR="0029663B" w:rsidRPr="00A703DB">
        <w:rPr>
          <w:rFonts w:ascii="Times New Roman" w:hAnsi="Times New Roman" w:cs="Times New Roman"/>
          <w:bCs/>
          <w:szCs w:val="20"/>
        </w:rPr>
        <w:t>two SRS resource sets</w:t>
      </w:r>
      <w:r w:rsidR="00C85194" w:rsidRPr="00A703DB">
        <w:rPr>
          <w:rFonts w:ascii="Times New Roman" w:hAnsi="Times New Roman" w:cs="Times New Roman"/>
          <w:bCs/>
          <w:szCs w:val="20"/>
        </w:rPr>
        <w:t xml:space="preserve"> – where this was listed under Alt.1 in the related RAN</w:t>
      </w:r>
      <w:r w:rsidR="005F6C0F">
        <w:rPr>
          <w:rFonts w:ascii="Times New Roman" w:hAnsi="Times New Roman" w:cs="Times New Roman"/>
          <w:bCs/>
          <w:szCs w:val="20"/>
        </w:rPr>
        <w:t>#</w:t>
      </w:r>
      <w:r w:rsidR="00C85194" w:rsidRPr="00A703DB">
        <w:rPr>
          <w:rFonts w:ascii="Times New Roman" w:hAnsi="Times New Roman" w:cs="Times New Roman"/>
          <w:bCs/>
          <w:szCs w:val="20"/>
        </w:rPr>
        <w:t>105-e discussions.</w:t>
      </w:r>
      <w:r w:rsidR="00902B63" w:rsidRPr="00A703DB">
        <w:rPr>
          <w:rFonts w:ascii="Times New Roman" w:hAnsi="Times New Roman" w:cs="Times New Roman"/>
          <w:bCs/>
          <w:szCs w:val="20"/>
        </w:rPr>
        <w:t xml:space="preserve"> </w:t>
      </w:r>
    </w:p>
    <w:p w14:paraId="026F906E" w14:textId="2AB3D3A7" w:rsidR="00902B63" w:rsidRPr="00A703DB" w:rsidRDefault="00902B63" w:rsidP="000A2922">
      <w:pPr>
        <w:overflowPunct w:val="0"/>
        <w:spacing w:after="0"/>
        <w:jc w:val="both"/>
        <w:rPr>
          <w:rFonts w:ascii="Times New Roman" w:hAnsi="Times New Roman" w:cs="Times New Roman"/>
          <w:b/>
          <w:szCs w:val="20"/>
        </w:rPr>
      </w:pPr>
    </w:p>
    <w:p w14:paraId="4FCB76B9" w14:textId="56EF9557" w:rsidR="003A1302" w:rsidRPr="00A703DB" w:rsidRDefault="003A1302" w:rsidP="000A2922">
      <w:pPr>
        <w:overflowPunct w:val="0"/>
        <w:spacing w:after="0"/>
        <w:jc w:val="both"/>
        <w:rPr>
          <w:rFonts w:ascii="Times New Roman" w:hAnsi="Times New Roman" w:cs="Times New Roman"/>
          <w:b/>
          <w:szCs w:val="20"/>
        </w:rPr>
      </w:pPr>
      <w:r w:rsidRPr="00A703DB">
        <w:rPr>
          <w:rFonts w:ascii="Times New Roman" w:hAnsi="Times New Roman"/>
          <w:b/>
        </w:rPr>
        <w:t xml:space="preserve">Proposal </w:t>
      </w:r>
      <w:r w:rsidR="004B12E3">
        <w:rPr>
          <w:rFonts w:ascii="Times New Roman" w:hAnsi="Times New Roman"/>
          <w:b/>
          <w:bCs/>
        </w:rPr>
        <w:t>10</w:t>
      </w:r>
      <w:r w:rsidRPr="00A703DB">
        <w:rPr>
          <w:rFonts w:ascii="Times New Roman" w:hAnsi="Times New Roman"/>
          <w:b/>
        </w:rPr>
        <w:t>:</w:t>
      </w:r>
      <w:r w:rsidRPr="00A703DB">
        <w:rPr>
          <w:rFonts w:ascii="Times New Roman" w:hAnsi="Times New Roman"/>
        </w:rPr>
        <w:t xml:space="preserve"> </w:t>
      </w:r>
      <w:r w:rsidRPr="00A703DB">
        <w:rPr>
          <w:rFonts w:ascii="Times New Roman" w:hAnsi="Times New Roman" w:cs="Times New Roman"/>
          <w:b/>
          <w:szCs w:val="20"/>
        </w:rPr>
        <w:t>For dynamic switching</w:t>
      </w:r>
      <w:r w:rsidR="000C525F" w:rsidRPr="00A703DB">
        <w:rPr>
          <w:rFonts w:ascii="Times New Roman" w:hAnsi="Times New Roman" w:cs="Times New Roman"/>
          <w:b/>
          <w:szCs w:val="20"/>
        </w:rPr>
        <w:t xml:space="preserve"> of TRPs order, adopt the following interpretation </w:t>
      </w:r>
      <w:r w:rsidR="001D609C" w:rsidRPr="00A703DB">
        <w:rPr>
          <w:rFonts w:ascii="Times New Roman" w:hAnsi="Times New Roman" w:cs="Times New Roman"/>
          <w:b/>
          <w:szCs w:val="20"/>
        </w:rPr>
        <w:t xml:space="preserve">of codepoint </w:t>
      </w:r>
      <w:r w:rsidR="008106D8">
        <w:rPr>
          <w:rFonts w:ascii="Times New Roman" w:hAnsi="Times New Roman" w:cs="Times New Roman"/>
          <w:b/>
          <w:szCs w:val="20"/>
        </w:rPr>
        <w:t>‘</w:t>
      </w:r>
      <w:r w:rsidR="001D609C" w:rsidRPr="00A703DB">
        <w:rPr>
          <w:rFonts w:ascii="Times New Roman" w:hAnsi="Times New Roman" w:cs="Times New Roman"/>
          <w:b/>
          <w:szCs w:val="20"/>
        </w:rPr>
        <w:t>11</w:t>
      </w:r>
      <w:r w:rsidR="008106D8">
        <w:rPr>
          <w:rFonts w:ascii="Times New Roman" w:hAnsi="Times New Roman" w:cs="Times New Roman"/>
          <w:b/>
          <w:szCs w:val="20"/>
        </w:rPr>
        <w:t>’</w:t>
      </w:r>
      <w:r w:rsidR="001D609C" w:rsidRPr="00A703DB">
        <w:rPr>
          <w:rFonts w:ascii="Times New Roman" w:hAnsi="Times New Roman" w:cs="Times New Roman"/>
          <w:b/>
          <w:szCs w:val="20"/>
        </w:rPr>
        <w:t>:</w:t>
      </w:r>
    </w:p>
    <w:p w14:paraId="315C5158" w14:textId="77777777" w:rsidR="001D609C" w:rsidRPr="00A703DB" w:rsidRDefault="001D609C" w:rsidP="001D609C">
      <w:pPr>
        <w:pStyle w:val="ListParagraph"/>
        <w:numPr>
          <w:ilvl w:val="0"/>
          <w:numId w:val="28"/>
        </w:numPr>
        <w:overflowPunct w:val="0"/>
        <w:spacing w:after="0"/>
        <w:jc w:val="both"/>
        <w:rPr>
          <w:rFonts w:ascii="Times New Roman" w:hAnsi="Times New Roman" w:cs="Times New Roman"/>
          <w:b/>
          <w:szCs w:val="20"/>
        </w:rPr>
      </w:pPr>
      <w:r w:rsidRPr="00A703DB">
        <w:rPr>
          <w:rFonts w:ascii="Times New Roman" w:hAnsi="Times New Roman" w:cs="Times New Roman"/>
          <w:b/>
          <w:szCs w:val="20"/>
        </w:rPr>
        <w:t>1</w:t>
      </w:r>
      <w:r w:rsidRPr="00A703DB">
        <w:rPr>
          <w:rFonts w:ascii="Times New Roman" w:hAnsi="Times New Roman" w:cs="Times New Roman"/>
          <w:b/>
          <w:szCs w:val="20"/>
          <w:vertAlign w:val="superscript"/>
        </w:rPr>
        <w:t>st</w:t>
      </w:r>
      <w:r w:rsidRPr="00A703DB">
        <w:rPr>
          <w:rFonts w:ascii="Times New Roman" w:hAnsi="Times New Roman" w:cs="Times New Roman"/>
          <w:b/>
          <w:szCs w:val="20"/>
        </w:rPr>
        <w:t xml:space="preserve"> SRI/TPMI field: </w:t>
      </w:r>
      <w:r w:rsidRPr="00A703DB">
        <w:rPr>
          <w:rFonts w:ascii="Times New Roman" w:hAnsi="Times New Roman" w:cs="Times New Roman"/>
          <w:b/>
          <w:lang w:eastAsia="ja-JP"/>
        </w:rPr>
        <w:t>2</w:t>
      </w:r>
      <w:r w:rsidRPr="00A703DB">
        <w:rPr>
          <w:rFonts w:ascii="Times New Roman" w:hAnsi="Times New Roman" w:cs="Times New Roman"/>
          <w:b/>
          <w:vertAlign w:val="superscript"/>
          <w:lang w:eastAsia="ja-JP"/>
        </w:rPr>
        <w:t xml:space="preserve">nd </w:t>
      </w:r>
      <w:r w:rsidRPr="00A703DB">
        <w:rPr>
          <w:rFonts w:ascii="Times New Roman" w:hAnsi="Times New Roman" w:cs="Times New Roman"/>
          <w:b/>
          <w:lang w:eastAsia="ja-JP"/>
        </w:rPr>
        <w:t>SRS resource set</w:t>
      </w:r>
    </w:p>
    <w:p w14:paraId="3DA9710A" w14:textId="77777777" w:rsidR="001D609C" w:rsidRPr="00A703DB" w:rsidRDefault="001D609C" w:rsidP="001D609C">
      <w:pPr>
        <w:pStyle w:val="ListParagraph"/>
        <w:numPr>
          <w:ilvl w:val="0"/>
          <w:numId w:val="28"/>
        </w:numPr>
        <w:overflowPunct w:val="0"/>
        <w:spacing w:after="0"/>
        <w:jc w:val="both"/>
        <w:rPr>
          <w:rFonts w:ascii="Times New Roman" w:hAnsi="Times New Roman" w:cs="Times New Roman"/>
          <w:b/>
        </w:rPr>
      </w:pPr>
      <w:r w:rsidRPr="00A703DB">
        <w:rPr>
          <w:rFonts w:ascii="Times New Roman" w:hAnsi="Times New Roman" w:cs="Times New Roman"/>
          <w:b/>
        </w:rPr>
        <w:t>2</w:t>
      </w:r>
      <w:r w:rsidRPr="00A703DB">
        <w:rPr>
          <w:rFonts w:ascii="Times New Roman" w:hAnsi="Times New Roman" w:cs="Times New Roman"/>
          <w:b/>
          <w:vertAlign w:val="superscript"/>
        </w:rPr>
        <w:t>nd</w:t>
      </w:r>
      <w:r w:rsidRPr="00A703DB">
        <w:rPr>
          <w:rFonts w:ascii="Times New Roman" w:hAnsi="Times New Roman" w:cs="Times New Roman"/>
          <w:b/>
        </w:rPr>
        <w:t xml:space="preserve"> SRI/TPMI field: </w:t>
      </w:r>
      <w:r w:rsidRPr="00A703DB">
        <w:rPr>
          <w:rFonts w:ascii="Times New Roman" w:hAnsi="Times New Roman" w:cs="Times New Roman"/>
          <w:b/>
          <w:lang w:eastAsia="ja-JP"/>
        </w:rPr>
        <w:t>1</w:t>
      </w:r>
      <w:r w:rsidRPr="00A703DB">
        <w:rPr>
          <w:rFonts w:ascii="Times New Roman" w:hAnsi="Times New Roman" w:cs="Times New Roman"/>
          <w:b/>
          <w:vertAlign w:val="superscript"/>
          <w:lang w:eastAsia="ja-JP"/>
        </w:rPr>
        <w:t xml:space="preserve">st </w:t>
      </w:r>
      <w:r w:rsidRPr="00A703DB">
        <w:rPr>
          <w:rFonts w:ascii="Times New Roman" w:hAnsi="Times New Roman" w:cs="Times New Roman"/>
          <w:b/>
          <w:lang w:eastAsia="ja-JP"/>
        </w:rPr>
        <w:t>SRS resource set</w:t>
      </w:r>
    </w:p>
    <w:p w14:paraId="479208DC" w14:textId="541EE4F7" w:rsidR="001D609C" w:rsidRPr="00A703DB" w:rsidRDefault="001D609C" w:rsidP="000A2922">
      <w:pPr>
        <w:overflowPunct w:val="0"/>
        <w:spacing w:after="0"/>
        <w:jc w:val="both"/>
        <w:rPr>
          <w:rFonts w:ascii="Times New Roman" w:hAnsi="Times New Roman" w:cs="Times New Roman"/>
          <w:b/>
          <w:szCs w:val="20"/>
        </w:rPr>
      </w:pPr>
    </w:p>
    <w:p w14:paraId="4042CB32" w14:textId="57B177F0" w:rsidR="001D609C" w:rsidRPr="00A703DB" w:rsidRDefault="001D609C" w:rsidP="000A2922">
      <w:pPr>
        <w:overflowPunct w:val="0"/>
        <w:spacing w:after="0"/>
        <w:jc w:val="both"/>
        <w:rPr>
          <w:rFonts w:ascii="Times New Roman" w:hAnsi="Times New Roman" w:cs="Times New Roman"/>
          <w:b/>
          <w:szCs w:val="20"/>
        </w:rPr>
      </w:pPr>
      <w:r w:rsidRPr="00A703DB">
        <w:rPr>
          <w:rFonts w:ascii="Times New Roman" w:hAnsi="Times New Roman"/>
          <w:b/>
        </w:rPr>
        <w:t xml:space="preserve">Proposal </w:t>
      </w:r>
      <w:r w:rsidR="004B12E3">
        <w:rPr>
          <w:rFonts w:ascii="Times New Roman" w:hAnsi="Times New Roman"/>
          <w:b/>
        </w:rPr>
        <w:t>11</w:t>
      </w:r>
      <w:r w:rsidRPr="00A703DB">
        <w:rPr>
          <w:rFonts w:ascii="Times New Roman" w:hAnsi="Times New Roman"/>
          <w:b/>
        </w:rPr>
        <w:t xml:space="preserve">: </w:t>
      </w:r>
      <w:r w:rsidR="00AE3918" w:rsidRPr="00A703DB">
        <w:rPr>
          <w:rFonts w:ascii="Times New Roman" w:hAnsi="Times New Roman"/>
          <w:b/>
        </w:rPr>
        <w:t xml:space="preserve">For multi-TRP PUSCH repetition operation, </w:t>
      </w:r>
      <w:r w:rsidR="00AE3918" w:rsidRPr="00A703DB">
        <w:rPr>
          <w:rFonts w:ascii="Times New Roman" w:hAnsi="Times New Roman" w:cs="Times New Roman"/>
          <w:b/>
          <w:szCs w:val="20"/>
        </w:rPr>
        <w:t>the same number of SRS resources shall be configured for each of the two SRS resource sets.</w:t>
      </w:r>
    </w:p>
    <w:p w14:paraId="45338A4F" w14:textId="7A44E97F" w:rsidR="00B47AD4" w:rsidRPr="00110C53" w:rsidRDefault="00B47AD4" w:rsidP="000A2922">
      <w:pPr>
        <w:overflowPunct w:val="0"/>
        <w:spacing w:after="0"/>
        <w:jc w:val="both"/>
        <w:rPr>
          <w:rFonts w:ascii="Times New Roman" w:hAnsi="Times New Roman" w:cs="Times New Roman"/>
          <w:b/>
          <w:szCs w:val="20"/>
        </w:rPr>
      </w:pPr>
    </w:p>
    <w:p w14:paraId="324A7202" w14:textId="2DF36514" w:rsidR="007B0660" w:rsidRPr="00C42FF1" w:rsidRDefault="007B0660" w:rsidP="007B0660">
      <w:pPr>
        <w:pStyle w:val="Heading3"/>
        <w:rPr>
          <w:rFonts w:cs="Arial"/>
          <w:szCs w:val="28"/>
          <w:lang w:val="en-US" w:eastAsia="zh-CN"/>
        </w:rPr>
      </w:pPr>
      <w:r w:rsidRPr="00C42FF1">
        <w:rPr>
          <w:lang w:val="en-US" w:eastAsia="zh-CN"/>
        </w:rPr>
        <w:t>2.</w:t>
      </w:r>
      <w:r w:rsidR="00922B0E">
        <w:rPr>
          <w:lang w:val="en-US" w:eastAsia="zh-CN"/>
        </w:rPr>
        <w:t>3</w:t>
      </w:r>
      <w:r w:rsidRPr="00C42FF1">
        <w:rPr>
          <w:lang w:val="en-US" w:eastAsia="zh-CN"/>
        </w:rPr>
        <w:t>.</w:t>
      </w:r>
      <w:r w:rsidR="00922B0E">
        <w:rPr>
          <w:lang w:val="en-US" w:eastAsia="zh-CN"/>
        </w:rPr>
        <w:t>2</w:t>
      </w:r>
      <w:r w:rsidRPr="00C42FF1">
        <w:rPr>
          <w:rFonts w:cs="Arial"/>
          <w:szCs w:val="28"/>
          <w:lang w:val="en-US" w:eastAsia="zh-CN"/>
        </w:rPr>
        <w:t xml:space="preserve"> </w:t>
      </w:r>
      <w:r w:rsidRPr="00C42FF1">
        <w:rPr>
          <w:rFonts w:cs="Arial"/>
          <w:szCs w:val="28"/>
          <w:lang w:val="en-US" w:eastAsia="zh-CN"/>
        </w:rPr>
        <w:tab/>
        <w:t>Multi-TRP PUSCH power control</w:t>
      </w:r>
    </w:p>
    <w:p w14:paraId="596E001F" w14:textId="4596C712" w:rsidR="00FB0EA8" w:rsidRPr="00A703DB" w:rsidRDefault="00436D65" w:rsidP="00C82BEF">
      <w:pPr>
        <w:pStyle w:val="Heading4"/>
        <w:rPr>
          <w:rFonts w:ascii="Times New Roman" w:hAnsi="Times New Roman"/>
          <w:b/>
        </w:rPr>
      </w:pPr>
      <w:r w:rsidRPr="00A703DB">
        <w:t>2.</w:t>
      </w:r>
      <w:r w:rsidR="00922B0E">
        <w:t>3</w:t>
      </w:r>
      <w:r w:rsidRPr="00A703DB">
        <w:t>.</w:t>
      </w:r>
      <w:r w:rsidR="00922B0E">
        <w:t>2</w:t>
      </w:r>
      <w:r w:rsidRPr="00A703DB">
        <w:t>.</w:t>
      </w:r>
      <w:r w:rsidR="00922B0E">
        <w:t>1</w:t>
      </w:r>
      <w:r w:rsidRPr="00A703DB">
        <w:t xml:space="preserve">   </w:t>
      </w:r>
      <w:r w:rsidRPr="00A703DB">
        <w:tab/>
        <w:t xml:space="preserve">Default </w:t>
      </w:r>
      <w:r w:rsidR="000E3FF4" w:rsidRPr="00A703DB">
        <w:t xml:space="preserve">power control parameters when a single SRS resource is configured per SRS resource set </w:t>
      </w:r>
    </w:p>
    <w:p w14:paraId="5C2C68AE" w14:textId="53728CB5" w:rsidR="00E404EF" w:rsidRPr="00C42FF1" w:rsidRDefault="00C4328F" w:rsidP="000A2922">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 xml:space="preserve">In RAN1#105-e, for M-TRP PUSCH schemes, the use of default power control parameters </w:t>
      </w:r>
      <w:r w:rsidR="004413C1" w:rsidRPr="00A703DB">
        <w:rPr>
          <w:rFonts w:ascii="Times New Roman" w:hAnsi="Times New Roman" w:cs="Times New Roman"/>
          <w:bCs/>
          <w:szCs w:val="20"/>
        </w:rPr>
        <w:t xml:space="preserve">when a single SRS resource is configured per SRS resource set </w:t>
      </w:r>
      <w:r w:rsidRPr="00A703DB">
        <w:rPr>
          <w:rFonts w:ascii="Times New Roman" w:hAnsi="Times New Roman" w:cs="Times New Roman"/>
          <w:bCs/>
          <w:szCs w:val="20"/>
        </w:rPr>
        <w:t xml:space="preserve">was agreed to be supported, </w:t>
      </w:r>
      <w:r w:rsidR="0073625B" w:rsidRPr="00A703DB">
        <w:rPr>
          <w:rFonts w:ascii="Times New Roman" w:hAnsi="Times New Roman" w:cs="Times New Roman"/>
          <w:bCs/>
          <w:szCs w:val="20"/>
        </w:rPr>
        <w:t>where three alternatives are still on th</w:t>
      </w:r>
      <w:r w:rsidR="000A1F3E" w:rsidRPr="00A703DB">
        <w:rPr>
          <w:rFonts w:ascii="Times New Roman" w:hAnsi="Times New Roman" w:cs="Times New Roman"/>
          <w:bCs/>
          <w:szCs w:val="20"/>
        </w:rPr>
        <w:t>e</w:t>
      </w:r>
      <w:r w:rsidR="0073625B" w:rsidRPr="00A703DB">
        <w:rPr>
          <w:rFonts w:ascii="Times New Roman" w:hAnsi="Times New Roman" w:cs="Times New Roman"/>
          <w:bCs/>
          <w:szCs w:val="20"/>
        </w:rPr>
        <w:t xml:space="preserve"> table</w:t>
      </w:r>
      <w:r w:rsidRPr="00A703DB">
        <w:rPr>
          <w:rFonts w:ascii="Times New Roman" w:hAnsi="Times New Roman" w:cs="Times New Roman"/>
          <w:bCs/>
          <w:szCs w:val="20"/>
        </w:rPr>
        <w:t xml:space="preserve">. </w:t>
      </w:r>
      <w:r w:rsidRPr="00C42FF1">
        <w:rPr>
          <w:rFonts w:ascii="Times New Roman" w:hAnsi="Times New Roman" w:cs="Times New Roman"/>
          <w:bCs/>
          <w:szCs w:val="20"/>
        </w:rPr>
        <w:t>The corresponding agreement from RAN1#1</w:t>
      </w:r>
      <w:r w:rsidR="003D67AE" w:rsidRPr="00C42FF1">
        <w:rPr>
          <w:rFonts w:ascii="Times New Roman" w:hAnsi="Times New Roman" w:cs="Times New Roman"/>
          <w:bCs/>
          <w:szCs w:val="20"/>
        </w:rPr>
        <w:t>0</w:t>
      </w:r>
      <w:r w:rsidRPr="00C42FF1">
        <w:rPr>
          <w:rFonts w:ascii="Times New Roman" w:hAnsi="Times New Roman" w:cs="Times New Roman"/>
          <w:bCs/>
          <w:szCs w:val="20"/>
        </w:rPr>
        <w:t>5-e is copied below</w:t>
      </w:r>
      <w:r w:rsidR="007B3850" w:rsidRPr="00C42FF1">
        <w:rPr>
          <w:rFonts w:ascii="Times New Roman" w:hAnsi="Times New Roman" w:cs="Times New Roman"/>
          <w:bCs/>
          <w:szCs w:val="20"/>
        </w:rPr>
        <w:t>.</w:t>
      </w:r>
    </w:p>
    <w:p w14:paraId="0EA763F6" w14:textId="77777777" w:rsidR="000E3FF4" w:rsidRPr="00C42FF1" w:rsidRDefault="000E3FF4" w:rsidP="000A2922">
      <w:pPr>
        <w:overflowPunct w:val="0"/>
        <w:spacing w:after="0"/>
        <w:jc w:val="both"/>
        <w:rPr>
          <w:rFonts w:ascii="Times New Roman" w:hAnsi="Times New Roman" w:cs="Times New Roman"/>
          <w:b/>
          <w:szCs w:val="20"/>
        </w:rPr>
      </w:pPr>
    </w:p>
    <w:tbl>
      <w:tblPr>
        <w:tblStyle w:val="TableGrid"/>
        <w:tblW w:w="0" w:type="auto"/>
        <w:tblLook w:val="04A0" w:firstRow="1" w:lastRow="0" w:firstColumn="1" w:lastColumn="0" w:noHBand="0" w:noVBand="1"/>
      </w:tblPr>
      <w:tblGrid>
        <w:gridCol w:w="9629"/>
      </w:tblGrid>
      <w:tr w:rsidR="00FB0EA8" w:rsidRPr="00DA0AD0" w14:paraId="72CABEB8" w14:textId="77777777" w:rsidTr="0044772B">
        <w:tc>
          <w:tcPr>
            <w:tcW w:w="9629" w:type="dxa"/>
          </w:tcPr>
          <w:p w14:paraId="0274BA02" w14:textId="77777777" w:rsidR="00FB0EA8" w:rsidRPr="00A703DB" w:rsidRDefault="00FB0EA8" w:rsidP="0044772B">
            <w:pPr>
              <w:spacing w:after="0" w:line="240" w:lineRule="auto"/>
              <w:rPr>
                <w:rFonts w:ascii="Times New Roman" w:eastAsia="Times New Roman" w:hAnsi="Times New Roman" w:cs="Times New Roman"/>
                <w:sz w:val="28"/>
                <w:szCs w:val="28"/>
                <w:lang w:eastAsia="fr-FR"/>
              </w:rPr>
            </w:pPr>
            <w:bookmarkStart w:id="13" w:name="_Hlk76383610"/>
            <w:r w:rsidRPr="00A703DB">
              <w:rPr>
                <w:rFonts w:ascii="Times New Roman" w:eastAsia="Calibri" w:hAnsi="Times New Roman" w:cs="Times New Roman"/>
                <w:b/>
                <w:bCs/>
                <w:color w:val="092048"/>
                <w:kern w:val="24"/>
                <w:sz w:val="18"/>
                <w:szCs w:val="18"/>
                <w:highlight w:val="green"/>
                <w:lang w:eastAsia="fr-FR"/>
              </w:rPr>
              <w:t>Agreement</w:t>
            </w:r>
          </w:p>
          <w:p w14:paraId="53108DDB" w14:textId="77777777" w:rsidR="00FB0EA8" w:rsidRPr="00C42FF1" w:rsidRDefault="00FB0EA8" w:rsidP="0044772B">
            <w:pPr>
              <w:spacing w:after="0" w:line="240" w:lineRule="auto"/>
              <w:rPr>
                <w:rFonts w:ascii="Times New Roman" w:eastAsia="Times New Roman" w:hAnsi="Times New Roman" w:cs="Times New Roman"/>
                <w:sz w:val="28"/>
                <w:szCs w:val="28"/>
                <w:lang w:eastAsia="fr-FR"/>
              </w:rPr>
            </w:pPr>
            <w:r w:rsidRPr="00A703DB">
              <w:rPr>
                <w:rFonts w:ascii="Times New Roman" w:eastAsia="Calibri" w:hAnsi="Times New Roman" w:cs="Times New Roman"/>
                <w:color w:val="092048"/>
                <w:kern w:val="24"/>
                <w:sz w:val="18"/>
                <w:szCs w:val="18"/>
                <w:lang w:eastAsia="fr-FR"/>
              </w:rPr>
              <w:t xml:space="preserve">For single-DCI based M-TRP PUSCH repetition schemes, when one SRS resource per SRS resource set is configured (i.e., when two SRI fields are absent in DCI formats 0_1 / 0_2), default P0, alpha, PL-RS, and closed loop index is defined per TRP. </w:t>
            </w:r>
            <w:r w:rsidRPr="00C42FF1">
              <w:rPr>
                <w:rFonts w:ascii="Times New Roman" w:eastAsia="Calibri" w:hAnsi="Times New Roman" w:cs="Times New Roman"/>
                <w:color w:val="092048"/>
                <w:kern w:val="24"/>
                <w:sz w:val="18"/>
                <w:szCs w:val="18"/>
                <w:lang w:eastAsia="fr-FR"/>
              </w:rPr>
              <w:t>Select one from the following in RAN1 #106-e meeting,</w:t>
            </w:r>
          </w:p>
          <w:p w14:paraId="3D1EEE11" w14:textId="77777777" w:rsidR="00FB0EA8" w:rsidRPr="00C42FF1" w:rsidRDefault="00FB0EA8" w:rsidP="0044772B">
            <w:pPr>
              <w:pStyle w:val="ListParagraph"/>
              <w:numPr>
                <w:ilvl w:val="0"/>
                <w:numId w:val="10"/>
              </w:numPr>
              <w:spacing w:after="0" w:line="240" w:lineRule="auto"/>
              <w:rPr>
                <w:rFonts w:ascii="Times New Roman" w:eastAsia="Times New Roman" w:hAnsi="Times New Roman" w:cs="Times New Roman"/>
                <w:sz w:val="18"/>
                <w:szCs w:val="28"/>
                <w:lang w:eastAsia="fr-FR"/>
              </w:rPr>
            </w:pPr>
            <w:r w:rsidRPr="00C42FF1">
              <w:rPr>
                <w:rFonts w:ascii="Times New Roman" w:eastAsia="Batang" w:hAnsi="Times New Roman" w:cs="Times New Roman"/>
                <w:color w:val="092048"/>
                <w:kern w:val="24"/>
                <w:sz w:val="18"/>
                <w:szCs w:val="18"/>
                <w:lang w:eastAsia="fr-FR"/>
              </w:rPr>
              <w:t>Alt.1   </w:t>
            </w:r>
          </w:p>
          <w:p w14:paraId="669FD50B" w14:textId="77777777" w:rsidR="00FB0EA8" w:rsidRPr="00A703DB" w:rsidRDefault="00FB0EA8" w:rsidP="0044772B">
            <w:pPr>
              <w:pStyle w:val="ListParagraph"/>
              <w:numPr>
                <w:ilvl w:val="1"/>
                <w:numId w:val="10"/>
              </w:numPr>
              <w:spacing w:after="0" w:line="240" w:lineRule="auto"/>
              <w:rPr>
                <w:rFonts w:ascii="Times New Roman" w:eastAsia="Times New Roman" w:hAnsi="Times New Roman" w:cs="Times New Roman"/>
                <w:sz w:val="18"/>
                <w:szCs w:val="28"/>
                <w:lang w:eastAsia="fr-FR"/>
              </w:rPr>
            </w:pPr>
            <w:r w:rsidRPr="00A703DB">
              <w:rPr>
                <w:rFonts w:ascii="Times New Roman" w:eastAsia="Batang" w:hAnsi="Times New Roman" w:cs="Times New Roman"/>
                <w:color w:val="092048"/>
                <w:kern w:val="24"/>
                <w:sz w:val="18"/>
                <w:szCs w:val="18"/>
                <w:lang w:eastAsia="fr-FR"/>
              </w:rPr>
              <w:t>The first P0/alpha, PL-RS, and closed loop index are determined by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PathlossReferenceRS</w:t>
            </w:r>
            <w:proofErr w:type="spellEnd"/>
            <w:r w:rsidRPr="00A703DB">
              <w:rPr>
                <w:rFonts w:ascii="Times New Roman" w:eastAsia="Batang" w:hAnsi="Times New Roman" w:cs="Times New Roman"/>
                <w:i/>
                <w:iCs/>
                <w:color w:val="092048"/>
                <w:kern w:val="24"/>
                <w:sz w:val="18"/>
                <w:szCs w:val="18"/>
                <w:lang w:eastAsia="fr-FR"/>
              </w:rPr>
              <w:t>-Id</w:t>
            </w:r>
            <w:r w:rsidRPr="00A703DB">
              <w:rPr>
                <w:rFonts w:ascii="Times New Roman" w:eastAsia="Batang" w:hAnsi="Times New Roman" w:cs="Times New Roman"/>
                <w:color w:val="092048"/>
                <w:kern w:val="24"/>
                <w:sz w:val="18"/>
                <w:szCs w:val="18"/>
                <w:lang w:eastAsia="fr-FR"/>
              </w:rPr>
              <w:t>, </w:t>
            </w:r>
            <w:r w:rsidRPr="00A703DB">
              <w:rPr>
                <w:rFonts w:ascii="Times New Roman" w:eastAsia="Batang" w:hAnsi="Times New Roman" w:cs="Times New Roman"/>
                <w:i/>
                <w:iCs/>
                <w:color w:val="092048"/>
                <w:kern w:val="24"/>
                <w:sz w:val="18"/>
                <w:szCs w:val="18"/>
                <w:lang w:eastAsia="fr-FR"/>
              </w:rPr>
              <w:t>sri-P0-PUSCH-AlphaSetId</w:t>
            </w:r>
            <w:r w:rsidRPr="00A703DB">
              <w:rPr>
                <w:rFonts w:ascii="Times New Roman" w:eastAsia="Batang" w:hAnsi="Times New Roman" w:cs="Times New Roman"/>
                <w:color w:val="092048"/>
                <w:kern w:val="24"/>
                <w:sz w:val="18"/>
                <w:szCs w:val="18"/>
                <w:lang w:eastAsia="fr-FR"/>
              </w:rPr>
              <w:t>, and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ClosedLoopIndex</w:t>
            </w:r>
            <w:proofErr w:type="spellEnd"/>
            <w:r w:rsidRPr="00A703DB">
              <w:rPr>
                <w:rFonts w:ascii="Times New Roman" w:eastAsia="Batang" w:hAnsi="Times New Roman" w:cs="Times New Roman"/>
                <w:color w:val="092048"/>
                <w:kern w:val="24"/>
                <w:sz w:val="18"/>
                <w:szCs w:val="18"/>
                <w:lang w:eastAsia="fr-FR"/>
              </w:rPr>
              <w:t> mapped to the first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PowerControl</w:t>
            </w:r>
            <w:proofErr w:type="spellEnd"/>
            <w:r w:rsidRPr="00A703DB">
              <w:rPr>
                <w:rFonts w:ascii="Times New Roman" w:eastAsia="Batang" w:hAnsi="Times New Roman" w:cs="Times New Roman"/>
                <w:color w:val="092048"/>
                <w:kern w:val="24"/>
                <w:sz w:val="18"/>
                <w:szCs w:val="18"/>
                <w:lang w:eastAsia="fr-FR"/>
              </w:rPr>
              <w:t> associated with the first SRS resource set.</w:t>
            </w:r>
          </w:p>
          <w:p w14:paraId="1CBD0328" w14:textId="77777777" w:rsidR="00FB0EA8" w:rsidRPr="00A703DB" w:rsidRDefault="00FB0EA8" w:rsidP="0044772B">
            <w:pPr>
              <w:pStyle w:val="ListParagraph"/>
              <w:numPr>
                <w:ilvl w:val="1"/>
                <w:numId w:val="10"/>
              </w:numPr>
              <w:spacing w:after="0" w:line="240" w:lineRule="auto"/>
              <w:rPr>
                <w:rFonts w:ascii="Times New Roman" w:eastAsia="Times New Roman" w:hAnsi="Times New Roman" w:cs="Times New Roman"/>
                <w:sz w:val="18"/>
                <w:szCs w:val="28"/>
                <w:lang w:eastAsia="fr-FR"/>
              </w:rPr>
            </w:pPr>
            <w:r w:rsidRPr="00A703DB">
              <w:rPr>
                <w:rFonts w:ascii="Times New Roman" w:eastAsia="Batang" w:hAnsi="Times New Roman" w:cs="Times New Roman"/>
                <w:color w:val="092048"/>
                <w:kern w:val="24"/>
                <w:sz w:val="18"/>
                <w:szCs w:val="18"/>
                <w:lang w:eastAsia="fr-FR"/>
              </w:rPr>
              <w:t>The second P0/alpha, PL-RS, and closed loop index are determined by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PathlossReferenceRS</w:t>
            </w:r>
            <w:proofErr w:type="spellEnd"/>
            <w:r w:rsidRPr="00A703DB">
              <w:rPr>
                <w:rFonts w:ascii="Times New Roman" w:eastAsia="Batang" w:hAnsi="Times New Roman" w:cs="Times New Roman"/>
                <w:i/>
                <w:iCs/>
                <w:color w:val="092048"/>
                <w:kern w:val="24"/>
                <w:sz w:val="18"/>
                <w:szCs w:val="18"/>
                <w:lang w:eastAsia="fr-FR"/>
              </w:rPr>
              <w:t>-Id</w:t>
            </w:r>
            <w:r w:rsidRPr="00A703DB">
              <w:rPr>
                <w:rFonts w:ascii="Times New Roman" w:eastAsia="Batang" w:hAnsi="Times New Roman" w:cs="Times New Roman"/>
                <w:color w:val="092048"/>
                <w:kern w:val="24"/>
                <w:sz w:val="18"/>
                <w:szCs w:val="18"/>
                <w:lang w:eastAsia="fr-FR"/>
              </w:rPr>
              <w:t>, </w:t>
            </w:r>
            <w:r w:rsidRPr="00A703DB">
              <w:rPr>
                <w:rFonts w:ascii="Times New Roman" w:eastAsia="Batang" w:hAnsi="Times New Roman" w:cs="Times New Roman"/>
                <w:i/>
                <w:iCs/>
                <w:color w:val="092048"/>
                <w:kern w:val="24"/>
                <w:sz w:val="18"/>
                <w:szCs w:val="18"/>
                <w:lang w:eastAsia="fr-FR"/>
              </w:rPr>
              <w:t>sri-P0-PUSCH-AlphaSetId</w:t>
            </w:r>
            <w:r w:rsidRPr="00A703DB">
              <w:rPr>
                <w:rFonts w:ascii="Times New Roman" w:eastAsia="Batang" w:hAnsi="Times New Roman" w:cs="Times New Roman"/>
                <w:color w:val="092048"/>
                <w:kern w:val="24"/>
                <w:sz w:val="18"/>
                <w:szCs w:val="18"/>
                <w:lang w:eastAsia="fr-FR"/>
              </w:rPr>
              <w:t>, and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ClosedLoopIndex</w:t>
            </w:r>
            <w:proofErr w:type="spellEnd"/>
            <w:r w:rsidRPr="00A703DB">
              <w:rPr>
                <w:rFonts w:ascii="Times New Roman" w:eastAsia="Batang" w:hAnsi="Times New Roman" w:cs="Times New Roman"/>
                <w:color w:val="092048"/>
                <w:kern w:val="24"/>
                <w:sz w:val="18"/>
                <w:szCs w:val="18"/>
                <w:lang w:eastAsia="fr-FR"/>
              </w:rPr>
              <w:t> mapped to the first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PowerControl</w:t>
            </w:r>
            <w:proofErr w:type="spellEnd"/>
            <w:r w:rsidRPr="00A703DB">
              <w:rPr>
                <w:rFonts w:ascii="Times New Roman" w:eastAsia="Batang" w:hAnsi="Times New Roman" w:cs="Times New Roman"/>
                <w:color w:val="092048"/>
                <w:kern w:val="24"/>
                <w:sz w:val="18"/>
                <w:szCs w:val="18"/>
                <w:lang w:eastAsia="fr-FR"/>
              </w:rPr>
              <w:t> associated with the second SRS resource set.</w:t>
            </w:r>
          </w:p>
          <w:p w14:paraId="1A2EC82F" w14:textId="77777777" w:rsidR="00FB0EA8" w:rsidRPr="00A703DB" w:rsidRDefault="00FB0EA8" w:rsidP="0044772B">
            <w:pPr>
              <w:pStyle w:val="ListParagraph"/>
              <w:numPr>
                <w:ilvl w:val="1"/>
                <w:numId w:val="10"/>
              </w:numPr>
              <w:spacing w:after="0" w:line="240" w:lineRule="auto"/>
              <w:rPr>
                <w:rFonts w:ascii="Times New Roman" w:eastAsia="Times New Roman" w:hAnsi="Times New Roman" w:cs="Times New Roman"/>
                <w:sz w:val="18"/>
                <w:szCs w:val="28"/>
                <w:lang w:eastAsia="fr-FR"/>
              </w:rPr>
            </w:pPr>
            <w:r w:rsidRPr="00A703DB">
              <w:rPr>
                <w:rFonts w:ascii="Times New Roman" w:eastAsia="Batang" w:hAnsi="Times New Roman" w:cs="Times New Roman"/>
                <w:color w:val="092048"/>
                <w:kern w:val="24"/>
                <w:sz w:val="18"/>
                <w:szCs w:val="18"/>
                <w:lang w:eastAsia="fr-FR"/>
              </w:rPr>
              <w:t>Note: How to design the signaling link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PowerControl</w:t>
            </w:r>
            <w:proofErr w:type="spellEnd"/>
            <w:r w:rsidRPr="00A703DB">
              <w:rPr>
                <w:rFonts w:ascii="Times New Roman" w:eastAsia="Batang" w:hAnsi="Times New Roman" w:cs="Times New Roman"/>
                <w:i/>
                <w:iCs/>
                <w:color w:val="092048"/>
                <w:kern w:val="24"/>
                <w:sz w:val="18"/>
                <w:szCs w:val="18"/>
                <w:lang w:eastAsia="fr-FR"/>
              </w:rPr>
              <w:t xml:space="preserve"> with </w:t>
            </w:r>
            <w:r w:rsidRPr="00A703DB">
              <w:rPr>
                <w:rFonts w:ascii="Times New Roman" w:eastAsia="Batang" w:hAnsi="Times New Roman" w:cs="Times New Roman"/>
                <w:color w:val="092048"/>
                <w:kern w:val="24"/>
                <w:sz w:val="18"/>
                <w:szCs w:val="18"/>
                <w:lang w:eastAsia="fr-FR"/>
              </w:rPr>
              <w:t>two SRS resource sets is up to RAN2. </w:t>
            </w:r>
          </w:p>
          <w:bookmarkEnd w:id="13"/>
          <w:p w14:paraId="0FC284D3" w14:textId="77777777" w:rsidR="00FB0EA8" w:rsidRPr="00C42FF1" w:rsidRDefault="00FB0EA8" w:rsidP="0044772B">
            <w:pPr>
              <w:pStyle w:val="ListParagraph"/>
              <w:numPr>
                <w:ilvl w:val="0"/>
                <w:numId w:val="10"/>
              </w:numPr>
              <w:spacing w:after="0" w:line="240" w:lineRule="auto"/>
              <w:rPr>
                <w:rFonts w:ascii="Times New Roman" w:eastAsia="Times New Roman" w:hAnsi="Times New Roman" w:cs="Times New Roman"/>
                <w:sz w:val="18"/>
                <w:szCs w:val="28"/>
                <w:lang w:eastAsia="fr-FR"/>
              </w:rPr>
            </w:pPr>
            <w:r w:rsidRPr="00C42FF1">
              <w:rPr>
                <w:rFonts w:ascii="Times New Roman" w:eastAsia="Batang" w:hAnsi="Times New Roman" w:cs="Times New Roman"/>
                <w:color w:val="092048"/>
                <w:kern w:val="24"/>
                <w:sz w:val="18"/>
                <w:szCs w:val="18"/>
                <w:lang w:eastAsia="fr-FR"/>
              </w:rPr>
              <w:t>Alt.2  </w:t>
            </w:r>
          </w:p>
          <w:p w14:paraId="346E4CA6" w14:textId="77777777" w:rsidR="00FB0EA8" w:rsidRPr="00A703DB" w:rsidRDefault="00FB0EA8" w:rsidP="0044772B">
            <w:pPr>
              <w:pStyle w:val="ListParagraph"/>
              <w:numPr>
                <w:ilvl w:val="1"/>
                <w:numId w:val="10"/>
              </w:numPr>
              <w:spacing w:after="0" w:line="240" w:lineRule="auto"/>
              <w:rPr>
                <w:rFonts w:ascii="Times New Roman" w:eastAsia="Times New Roman" w:hAnsi="Times New Roman" w:cs="Times New Roman"/>
                <w:sz w:val="18"/>
                <w:szCs w:val="28"/>
                <w:lang w:eastAsia="fr-FR"/>
              </w:rPr>
            </w:pPr>
            <w:r w:rsidRPr="00A703DB">
              <w:rPr>
                <w:rFonts w:ascii="Times New Roman" w:eastAsia="Batang" w:hAnsi="Times New Roman" w:cs="Times New Roman"/>
                <w:color w:val="092048"/>
                <w:kern w:val="24"/>
                <w:sz w:val="18"/>
                <w:szCs w:val="18"/>
                <w:lang w:eastAsia="fr-FR"/>
              </w:rPr>
              <w:t>The first set of values {the first value in P0-AlphaSet, the PL-RS corresponded to </w:t>
            </w:r>
            <w:r w:rsidRPr="00A703DB">
              <w:rPr>
                <w:rFonts w:ascii="Times New Roman" w:eastAsia="Batang" w:hAnsi="Times New Roman" w:cs="Times New Roman"/>
                <w:i/>
                <w:iCs/>
                <w:color w:val="092048"/>
                <w:kern w:val="24"/>
                <w:sz w:val="18"/>
                <w:szCs w:val="18"/>
                <w:lang w:eastAsia="fr-FR"/>
              </w:rPr>
              <w:t>PUSCH-</w:t>
            </w:r>
            <w:proofErr w:type="spellStart"/>
            <w:r w:rsidRPr="00A703DB">
              <w:rPr>
                <w:rFonts w:ascii="Times New Roman" w:eastAsia="Batang" w:hAnsi="Times New Roman" w:cs="Times New Roman"/>
                <w:i/>
                <w:iCs/>
                <w:color w:val="092048"/>
                <w:kern w:val="24"/>
                <w:sz w:val="18"/>
                <w:szCs w:val="18"/>
                <w:lang w:eastAsia="fr-FR"/>
              </w:rPr>
              <w:t>PathlossReferenceRS</w:t>
            </w:r>
            <w:proofErr w:type="spellEnd"/>
            <w:r w:rsidRPr="00A703DB">
              <w:rPr>
                <w:rFonts w:ascii="Times New Roman" w:eastAsia="Batang" w:hAnsi="Times New Roman" w:cs="Times New Roman"/>
                <w:i/>
                <w:iCs/>
                <w:color w:val="092048"/>
                <w:kern w:val="24"/>
                <w:sz w:val="18"/>
                <w:szCs w:val="18"/>
                <w:lang w:eastAsia="fr-FR"/>
              </w:rPr>
              <w:t>-Id</w:t>
            </w:r>
            <w:r w:rsidRPr="00A703DB">
              <w:rPr>
                <w:rFonts w:ascii="Times New Roman" w:eastAsia="Batang" w:hAnsi="Times New Roman" w:cs="Times New Roman"/>
                <w:color w:val="092048"/>
                <w:kern w:val="24"/>
                <w:sz w:val="18"/>
                <w:szCs w:val="18"/>
                <w:lang w:eastAsia="fr-FR"/>
              </w:rPr>
              <w:t> = 0 and closed-loop index l = 0} can be used for TRP1, and the second set of values {the second value in P0-AlphaSet, the PL-RS corresponded to </w:t>
            </w:r>
            <w:r w:rsidRPr="00A703DB">
              <w:rPr>
                <w:rFonts w:ascii="Times New Roman" w:eastAsia="Batang" w:hAnsi="Times New Roman" w:cs="Times New Roman"/>
                <w:i/>
                <w:iCs/>
                <w:color w:val="092048"/>
                <w:kern w:val="24"/>
                <w:sz w:val="18"/>
                <w:szCs w:val="18"/>
                <w:lang w:eastAsia="fr-FR"/>
              </w:rPr>
              <w:t>PUSCH-</w:t>
            </w:r>
            <w:proofErr w:type="spellStart"/>
            <w:r w:rsidRPr="00A703DB">
              <w:rPr>
                <w:rFonts w:ascii="Times New Roman" w:eastAsia="Batang" w:hAnsi="Times New Roman" w:cs="Times New Roman"/>
                <w:i/>
                <w:iCs/>
                <w:color w:val="092048"/>
                <w:kern w:val="24"/>
                <w:sz w:val="18"/>
                <w:szCs w:val="18"/>
                <w:lang w:eastAsia="fr-FR"/>
              </w:rPr>
              <w:t>PathlossReferenceRS</w:t>
            </w:r>
            <w:proofErr w:type="spellEnd"/>
            <w:r w:rsidRPr="00A703DB">
              <w:rPr>
                <w:rFonts w:ascii="Times New Roman" w:eastAsia="Batang" w:hAnsi="Times New Roman" w:cs="Times New Roman"/>
                <w:i/>
                <w:iCs/>
                <w:color w:val="092048"/>
                <w:kern w:val="24"/>
                <w:sz w:val="18"/>
                <w:szCs w:val="18"/>
                <w:lang w:eastAsia="fr-FR"/>
              </w:rPr>
              <w:t>-Id</w:t>
            </w:r>
            <w:r w:rsidRPr="00A703DB">
              <w:rPr>
                <w:rFonts w:ascii="Times New Roman" w:eastAsia="Batang" w:hAnsi="Times New Roman" w:cs="Times New Roman"/>
                <w:color w:val="092048"/>
                <w:kern w:val="24"/>
                <w:sz w:val="18"/>
                <w:szCs w:val="18"/>
                <w:lang w:eastAsia="fr-FR"/>
              </w:rPr>
              <w:t> = 1 and closed-loop index l = 1 if  </w:t>
            </w:r>
            <w:proofErr w:type="spellStart"/>
            <w:r w:rsidRPr="00A703DB">
              <w:rPr>
                <w:rFonts w:ascii="Times New Roman" w:eastAsia="Batang" w:hAnsi="Times New Roman" w:cs="Times New Roman"/>
                <w:i/>
                <w:iCs/>
                <w:color w:val="092048"/>
                <w:kern w:val="24"/>
                <w:sz w:val="18"/>
                <w:szCs w:val="18"/>
                <w:lang w:eastAsia="fr-FR"/>
              </w:rPr>
              <w:t>twoPUSCH</w:t>
            </w:r>
            <w:proofErr w:type="spellEnd"/>
            <w:r w:rsidRPr="00A703DB">
              <w:rPr>
                <w:rFonts w:ascii="Times New Roman" w:eastAsia="Batang" w:hAnsi="Times New Roman" w:cs="Times New Roman"/>
                <w:i/>
                <w:iCs/>
                <w:color w:val="092048"/>
                <w:kern w:val="24"/>
                <w:sz w:val="18"/>
                <w:szCs w:val="18"/>
                <w:lang w:eastAsia="fr-FR"/>
              </w:rPr>
              <w:t>-PC-</w:t>
            </w:r>
            <w:proofErr w:type="spellStart"/>
            <w:r w:rsidRPr="00A703DB">
              <w:rPr>
                <w:rFonts w:ascii="Times New Roman" w:eastAsia="Batang" w:hAnsi="Times New Roman" w:cs="Times New Roman"/>
                <w:i/>
                <w:iCs/>
                <w:color w:val="092048"/>
                <w:kern w:val="24"/>
                <w:sz w:val="18"/>
                <w:szCs w:val="18"/>
                <w:lang w:eastAsia="fr-FR"/>
              </w:rPr>
              <w:t>AdjustmentStates</w:t>
            </w:r>
            <w:proofErr w:type="spellEnd"/>
            <w:r w:rsidRPr="00A703DB">
              <w:rPr>
                <w:rFonts w:ascii="Times New Roman" w:eastAsia="Batang" w:hAnsi="Times New Roman" w:cs="Times New Roman"/>
                <w:color w:val="092048"/>
                <w:kern w:val="24"/>
                <w:sz w:val="18"/>
                <w:szCs w:val="18"/>
                <w:lang w:eastAsia="fr-FR"/>
              </w:rPr>
              <w:t> is configured, </w:t>
            </w:r>
            <w:r w:rsidRPr="00A703DB">
              <w:rPr>
                <w:rFonts w:ascii="Times New Roman" w:eastAsia="Batang" w:hAnsi="Times New Roman" w:cs="Times New Roman"/>
                <w:i/>
                <w:iCs/>
                <w:color w:val="092048"/>
                <w:kern w:val="24"/>
                <w:sz w:val="18"/>
                <w:szCs w:val="18"/>
                <w:lang w:eastAsia="fr-FR"/>
              </w:rPr>
              <w:t>l</w:t>
            </w:r>
            <w:r w:rsidRPr="00A703DB">
              <w:rPr>
                <w:rFonts w:ascii="Times New Roman" w:eastAsia="Batang" w:hAnsi="Times New Roman" w:cs="Times New Roman"/>
                <w:color w:val="092048"/>
                <w:kern w:val="24"/>
                <w:sz w:val="18"/>
                <w:szCs w:val="18"/>
                <w:lang w:eastAsia="fr-FR"/>
              </w:rPr>
              <w:t>=0 otherwise } can be used for TRP2.</w:t>
            </w:r>
          </w:p>
          <w:p w14:paraId="067F466A" w14:textId="77777777" w:rsidR="00FB0EA8" w:rsidRPr="00A703DB" w:rsidRDefault="00FB0EA8" w:rsidP="0044772B">
            <w:pPr>
              <w:pStyle w:val="ListParagraph"/>
              <w:numPr>
                <w:ilvl w:val="1"/>
                <w:numId w:val="10"/>
              </w:numPr>
              <w:spacing w:after="0" w:line="240" w:lineRule="auto"/>
              <w:rPr>
                <w:rFonts w:ascii="Times New Roman" w:eastAsia="Times New Roman" w:hAnsi="Times New Roman" w:cs="Times New Roman"/>
                <w:sz w:val="18"/>
                <w:szCs w:val="28"/>
                <w:lang w:eastAsia="fr-FR"/>
              </w:rPr>
            </w:pPr>
            <w:r w:rsidRPr="00A703DB">
              <w:rPr>
                <w:rFonts w:ascii="Times New Roman" w:eastAsia="Batang" w:hAnsi="Times New Roman" w:cs="Times New Roman"/>
                <w:color w:val="092048"/>
                <w:kern w:val="24"/>
                <w:sz w:val="18"/>
                <w:szCs w:val="18"/>
                <w:lang w:eastAsia="fr-FR"/>
              </w:rPr>
              <w:t>Note: How to design the signaling link sri-PUSCH-</w:t>
            </w:r>
            <w:proofErr w:type="spellStart"/>
            <w:r w:rsidRPr="00A703DB">
              <w:rPr>
                <w:rFonts w:ascii="Times New Roman" w:eastAsia="Batang" w:hAnsi="Times New Roman" w:cs="Times New Roman"/>
                <w:color w:val="092048"/>
                <w:kern w:val="24"/>
                <w:sz w:val="18"/>
                <w:szCs w:val="18"/>
                <w:lang w:eastAsia="fr-FR"/>
              </w:rPr>
              <w:t>PowerControl</w:t>
            </w:r>
            <w:proofErr w:type="spellEnd"/>
            <w:r w:rsidRPr="00A703DB">
              <w:rPr>
                <w:rFonts w:ascii="Times New Roman" w:eastAsia="Batang" w:hAnsi="Times New Roman" w:cs="Times New Roman"/>
                <w:color w:val="092048"/>
                <w:kern w:val="24"/>
                <w:sz w:val="18"/>
                <w:szCs w:val="18"/>
                <w:lang w:eastAsia="fr-FR"/>
              </w:rPr>
              <w:t xml:space="preserve"> with two SRS resource sets is up to RAN2.</w:t>
            </w:r>
          </w:p>
          <w:p w14:paraId="5BBCF645" w14:textId="77777777" w:rsidR="00FB0EA8" w:rsidRPr="00C42FF1" w:rsidRDefault="00FB0EA8" w:rsidP="0044772B">
            <w:pPr>
              <w:pStyle w:val="ListParagraph"/>
              <w:numPr>
                <w:ilvl w:val="0"/>
                <w:numId w:val="10"/>
              </w:numPr>
              <w:spacing w:after="0" w:line="240" w:lineRule="auto"/>
              <w:rPr>
                <w:rFonts w:ascii="Times New Roman" w:eastAsia="Times New Roman" w:hAnsi="Times New Roman" w:cs="Times New Roman"/>
                <w:sz w:val="18"/>
                <w:szCs w:val="28"/>
                <w:lang w:eastAsia="fr-FR"/>
              </w:rPr>
            </w:pPr>
            <w:r w:rsidRPr="00C42FF1">
              <w:rPr>
                <w:rFonts w:ascii="Times New Roman" w:eastAsia="Batang" w:hAnsi="Times New Roman" w:cs="Times New Roman"/>
                <w:color w:val="092048"/>
                <w:kern w:val="24"/>
                <w:sz w:val="18"/>
                <w:szCs w:val="18"/>
                <w:lang w:eastAsia="fr-FR"/>
              </w:rPr>
              <w:t>Alt.3  </w:t>
            </w:r>
          </w:p>
          <w:p w14:paraId="7B40A3E2" w14:textId="77777777" w:rsidR="00FB0EA8" w:rsidRPr="00A703DB" w:rsidRDefault="00FB0EA8" w:rsidP="0044772B">
            <w:pPr>
              <w:pStyle w:val="ListParagraph"/>
              <w:numPr>
                <w:ilvl w:val="1"/>
                <w:numId w:val="10"/>
              </w:numPr>
              <w:spacing w:after="0" w:line="240" w:lineRule="auto"/>
              <w:rPr>
                <w:rFonts w:ascii="Times New Roman" w:eastAsia="Times New Roman" w:hAnsi="Times New Roman" w:cs="Times New Roman"/>
                <w:sz w:val="18"/>
                <w:szCs w:val="28"/>
                <w:lang w:eastAsia="fr-FR"/>
              </w:rPr>
            </w:pPr>
            <w:r w:rsidRPr="00A703DB">
              <w:rPr>
                <w:rFonts w:ascii="Times New Roman" w:eastAsia="Batang" w:hAnsi="Times New Roman" w:cs="Times New Roman"/>
                <w:color w:val="092048"/>
                <w:kern w:val="24"/>
                <w:sz w:val="18"/>
                <w:szCs w:val="18"/>
                <w:lang w:eastAsia="fr-FR"/>
              </w:rPr>
              <w:t>If the UE is provided</w:t>
            </w:r>
            <w:r w:rsidRPr="00A703DB">
              <w:rPr>
                <w:rFonts w:ascii="Times New Roman" w:eastAsia="Batang" w:hAnsi="Times New Roman" w:cs="Times New Roman"/>
                <w:i/>
                <w:iCs/>
                <w:color w:val="092048"/>
                <w:kern w:val="24"/>
                <w:sz w:val="18"/>
                <w:szCs w:val="18"/>
                <w:lang w:eastAsia="fr-FR"/>
              </w:rPr>
              <w:t> </w:t>
            </w:r>
            <w:proofErr w:type="spellStart"/>
            <w:r w:rsidRPr="00A703DB">
              <w:rPr>
                <w:rFonts w:ascii="Times New Roman" w:eastAsia="Batang" w:hAnsi="Times New Roman" w:cs="Times New Roman"/>
                <w:i/>
                <w:iCs/>
                <w:color w:val="092048"/>
                <w:kern w:val="24"/>
                <w:sz w:val="18"/>
                <w:szCs w:val="18"/>
                <w:lang w:eastAsia="fr-FR"/>
              </w:rPr>
              <w:t>enablePL</w:t>
            </w:r>
            <w:proofErr w:type="spellEnd"/>
            <w:r w:rsidRPr="00A703DB">
              <w:rPr>
                <w:rFonts w:ascii="Times New Roman" w:eastAsia="Batang" w:hAnsi="Times New Roman" w:cs="Times New Roman"/>
                <w:i/>
                <w:iCs/>
                <w:color w:val="092048"/>
                <w:kern w:val="24"/>
                <w:sz w:val="18"/>
                <w:szCs w:val="18"/>
                <w:lang w:eastAsia="fr-FR"/>
              </w:rPr>
              <w:t>-RS-</w:t>
            </w:r>
            <w:proofErr w:type="spellStart"/>
            <w:r w:rsidRPr="00A703DB">
              <w:rPr>
                <w:rFonts w:ascii="Times New Roman" w:eastAsia="Batang" w:hAnsi="Times New Roman" w:cs="Times New Roman"/>
                <w:i/>
                <w:iCs/>
                <w:color w:val="092048"/>
                <w:kern w:val="24"/>
                <w:sz w:val="18"/>
                <w:szCs w:val="18"/>
                <w:lang w:eastAsia="fr-FR"/>
              </w:rPr>
              <w:t>UpdateForPUSCH</w:t>
            </w:r>
            <w:proofErr w:type="spellEnd"/>
            <w:r w:rsidRPr="00A703DB">
              <w:rPr>
                <w:rFonts w:ascii="Times New Roman" w:eastAsia="Batang" w:hAnsi="Times New Roman" w:cs="Times New Roman"/>
                <w:i/>
                <w:iCs/>
                <w:color w:val="092048"/>
                <w:kern w:val="24"/>
                <w:sz w:val="18"/>
                <w:szCs w:val="18"/>
                <w:lang w:eastAsia="fr-FR"/>
              </w:rPr>
              <w:t>-SRS</w:t>
            </w:r>
            <w:r w:rsidRPr="00A703DB">
              <w:rPr>
                <w:rFonts w:ascii="Times New Roman" w:eastAsia="Batang" w:hAnsi="Times New Roman" w:cs="Times New Roman"/>
                <w:color w:val="092048"/>
                <w:kern w:val="24"/>
                <w:sz w:val="18"/>
                <w:szCs w:val="18"/>
                <w:lang w:eastAsia="fr-FR"/>
              </w:rPr>
              <w:t>, the first set of values {the first value in </w:t>
            </w:r>
            <w:r w:rsidRPr="00A703DB">
              <w:rPr>
                <w:rFonts w:ascii="Times New Roman" w:eastAsia="Batang" w:hAnsi="Times New Roman" w:cs="Times New Roman"/>
                <w:i/>
                <w:iCs/>
                <w:color w:val="092048"/>
                <w:kern w:val="24"/>
                <w:sz w:val="18"/>
                <w:szCs w:val="18"/>
                <w:lang w:eastAsia="fr-FR"/>
              </w:rPr>
              <w:t>P0-AlphaSet</w:t>
            </w:r>
            <w:r w:rsidRPr="00A703DB">
              <w:rPr>
                <w:rFonts w:ascii="Times New Roman" w:eastAsia="Batang" w:hAnsi="Times New Roman" w:cs="Times New Roman"/>
                <w:color w:val="092048"/>
                <w:kern w:val="24"/>
                <w:sz w:val="18"/>
                <w:szCs w:val="18"/>
                <w:lang w:eastAsia="fr-FR"/>
              </w:rPr>
              <w:t>, the PL-RS corresponding to the first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PowerControl</w:t>
            </w:r>
            <w:proofErr w:type="spellEnd"/>
            <w:r w:rsidRPr="00A703DB">
              <w:rPr>
                <w:rFonts w:ascii="Times New Roman" w:eastAsia="Batang" w:hAnsi="Times New Roman" w:cs="Times New Roman"/>
                <w:color w:val="092048"/>
                <w:kern w:val="24"/>
                <w:sz w:val="18"/>
                <w:szCs w:val="18"/>
                <w:lang w:eastAsia="fr-FR"/>
              </w:rPr>
              <w:t> associated with the first SRS resource set and closed-loop index </w:t>
            </w:r>
            <w:r w:rsidRPr="00A703DB">
              <w:rPr>
                <w:rFonts w:ascii="Times New Roman" w:eastAsia="Batang" w:hAnsi="Times New Roman" w:cs="Times New Roman"/>
                <w:i/>
                <w:iCs/>
                <w:color w:val="092048"/>
                <w:kern w:val="24"/>
                <w:sz w:val="18"/>
                <w:szCs w:val="18"/>
                <w:lang w:eastAsia="fr-FR"/>
              </w:rPr>
              <w:t>l</w:t>
            </w:r>
            <w:r w:rsidRPr="00A703DB">
              <w:rPr>
                <w:rFonts w:ascii="Times New Roman" w:eastAsia="Batang" w:hAnsi="Times New Roman" w:cs="Times New Roman"/>
                <w:color w:val="092048"/>
                <w:kern w:val="24"/>
                <w:sz w:val="18"/>
                <w:szCs w:val="18"/>
                <w:lang w:eastAsia="fr-FR"/>
              </w:rPr>
              <w:t> = 0} is used for TRP1, and the second set of values {the second value in </w:t>
            </w:r>
            <w:r w:rsidRPr="00A703DB">
              <w:rPr>
                <w:rFonts w:ascii="Times New Roman" w:eastAsia="Batang" w:hAnsi="Times New Roman" w:cs="Times New Roman"/>
                <w:i/>
                <w:iCs/>
                <w:color w:val="092048"/>
                <w:kern w:val="24"/>
                <w:sz w:val="18"/>
                <w:szCs w:val="18"/>
                <w:lang w:eastAsia="fr-FR"/>
              </w:rPr>
              <w:t>P0-AlphaSet</w:t>
            </w:r>
            <w:r w:rsidRPr="00A703DB">
              <w:rPr>
                <w:rFonts w:ascii="Times New Roman" w:eastAsia="Batang" w:hAnsi="Times New Roman" w:cs="Times New Roman"/>
                <w:color w:val="092048"/>
                <w:kern w:val="24"/>
                <w:sz w:val="18"/>
                <w:szCs w:val="18"/>
                <w:lang w:eastAsia="fr-FR"/>
              </w:rPr>
              <w:t>, the PL-RS corresponding to the first </w:t>
            </w:r>
            <w:r w:rsidRPr="00A703DB">
              <w:rPr>
                <w:rFonts w:ascii="Times New Roman" w:eastAsia="Batang" w:hAnsi="Times New Roman" w:cs="Times New Roman"/>
                <w:i/>
                <w:iCs/>
                <w:color w:val="092048"/>
                <w:kern w:val="24"/>
                <w:sz w:val="18"/>
                <w:szCs w:val="18"/>
                <w:lang w:eastAsia="fr-FR"/>
              </w:rPr>
              <w:t>sri-PUSCH-</w:t>
            </w:r>
            <w:proofErr w:type="spellStart"/>
            <w:r w:rsidRPr="00A703DB">
              <w:rPr>
                <w:rFonts w:ascii="Times New Roman" w:eastAsia="Batang" w:hAnsi="Times New Roman" w:cs="Times New Roman"/>
                <w:i/>
                <w:iCs/>
                <w:color w:val="092048"/>
                <w:kern w:val="24"/>
                <w:sz w:val="18"/>
                <w:szCs w:val="18"/>
                <w:lang w:eastAsia="fr-FR"/>
              </w:rPr>
              <w:t>PowerControl</w:t>
            </w:r>
            <w:r w:rsidRPr="00A703DB">
              <w:rPr>
                <w:rFonts w:ascii="Times New Roman" w:eastAsia="Batang" w:hAnsi="Times New Roman" w:cs="Times New Roman"/>
                <w:color w:val="092048"/>
                <w:kern w:val="24"/>
                <w:sz w:val="18"/>
                <w:szCs w:val="18"/>
                <w:lang w:eastAsia="fr-FR"/>
              </w:rPr>
              <w:t>associated</w:t>
            </w:r>
            <w:proofErr w:type="spellEnd"/>
            <w:r w:rsidRPr="00A703DB">
              <w:rPr>
                <w:rFonts w:ascii="Times New Roman" w:eastAsia="Batang" w:hAnsi="Times New Roman" w:cs="Times New Roman"/>
                <w:color w:val="092048"/>
                <w:kern w:val="24"/>
                <w:sz w:val="18"/>
                <w:szCs w:val="18"/>
                <w:lang w:eastAsia="fr-FR"/>
              </w:rPr>
              <w:t xml:space="preserve"> with the second SRS resource set and closed-loop index </w:t>
            </w:r>
            <w:r w:rsidRPr="00A703DB">
              <w:rPr>
                <w:rFonts w:ascii="Times New Roman" w:eastAsia="Batang" w:hAnsi="Times New Roman" w:cs="Times New Roman"/>
                <w:i/>
                <w:iCs/>
                <w:color w:val="092048"/>
                <w:kern w:val="24"/>
                <w:sz w:val="18"/>
                <w:szCs w:val="18"/>
                <w:lang w:eastAsia="fr-FR"/>
              </w:rPr>
              <w:t>l</w:t>
            </w:r>
            <w:r w:rsidRPr="00A703DB">
              <w:rPr>
                <w:rFonts w:ascii="Times New Roman" w:eastAsia="Batang" w:hAnsi="Times New Roman" w:cs="Times New Roman"/>
                <w:color w:val="092048"/>
                <w:kern w:val="24"/>
                <w:sz w:val="18"/>
                <w:szCs w:val="18"/>
                <w:lang w:eastAsia="fr-FR"/>
              </w:rPr>
              <w:t> = 1 if  </w:t>
            </w:r>
            <w:proofErr w:type="spellStart"/>
            <w:r w:rsidRPr="00A703DB">
              <w:rPr>
                <w:rFonts w:ascii="Times New Roman" w:eastAsia="Batang" w:hAnsi="Times New Roman" w:cs="Times New Roman"/>
                <w:i/>
                <w:iCs/>
                <w:color w:val="092048"/>
                <w:kern w:val="24"/>
                <w:sz w:val="18"/>
                <w:szCs w:val="18"/>
                <w:lang w:eastAsia="fr-FR"/>
              </w:rPr>
              <w:t>twoPUSCH</w:t>
            </w:r>
            <w:proofErr w:type="spellEnd"/>
            <w:r w:rsidRPr="00A703DB">
              <w:rPr>
                <w:rFonts w:ascii="Times New Roman" w:eastAsia="Batang" w:hAnsi="Times New Roman" w:cs="Times New Roman"/>
                <w:i/>
                <w:iCs/>
                <w:color w:val="092048"/>
                <w:kern w:val="24"/>
                <w:sz w:val="18"/>
                <w:szCs w:val="18"/>
                <w:lang w:eastAsia="fr-FR"/>
              </w:rPr>
              <w:t>-PC-</w:t>
            </w:r>
            <w:proofErr w:type="spellStart"/>
            <w:r w:rsidRPr="00A703DB">
              <w:rPr>
                <w:rFonts w:ascii="Times New Roman" w:eastAsia="Batang" w:hAnsi="Times New Roman" w:cs="Times New Roman"/>
                <w:i/>
                <w:iCs/>
                <w:color w:val="092048"/>
                <w:kern w:val="24"/>
                <w:sz w:val="18"/>
                <w:szCs w:val="18"/>
                <w:lang w:eastAsia="fr-FR"/>
              </w:rPr>
              <w:t>AdjustmentStates</w:t>
            </w:r>
            <w:proofErr w:type="spellEnd"/>
            <w:r w:rsidRPr="00A703DB">
              <w:rPr>
                <w:rFonts w:ascii="Times New Roman" w:eastAsia="Batang" w:hAnsi="Times New Roman" w:cs="Times New Roman"/>
                <w:color w:val="092048"/>
                <w:kern w:val="24"/>
                <w:sz w:val="18"/>
                <w:szCs w:val="18"/>
                <w:lang w:eastAsia="fr-FR"/>
              </w:rPr>
              <w:t> is configured, </w:t>
            </w:r>
            <w:r w:rsidRPr="00A703DB">
              <w:rPr>
                <w:rFonts w:ascii="Times New Roman" w:eastAsia="Batang" w:hAnsi="Times New Roman" w:cs="Times New Roman"/>
                <w:i/>
                <w:iCs/>
                <w:color w:val="092048"/>
                <w:kern w:val="24"/>
                <w:sz w:val="18"/>
                <w:szCs w:val="18"/>
                <w:lang w:eastAsia="fr-FR"/>
              </w:rPr>
              <w:t>l</w:t>
            </w:r>
            <w:r w:rsidRPr="00A703DB">
              <w:rPr>
                <w:rFonts w:ascii="Times New Roman" w:eastAsia="Batang" w:hAnsi="Times New Roman" w:cs="Times New Roman"/>
                <w:color w:val="092048"/>
                <w:kern w:val="24"/>
                <w:sz w:val="18"/>
                <w:szCs w:val="18"/>
                <w:lang w:eastAsia="fr-FR"/>
              </w:rPr>
              <w:t>=0 otherwise} is used for TRP2.</w:t>
            </w:r>
          </w:p>
          <w:p w14:paraId="79DC07BD" w14:textId="77777777" w:rsidR="00FB0EA8" w:rsidRPr="00A703DB" w:rsidRDefault="00FB0EA8" w:rsidP="0044772B">
            <w:pPr>
              <w:pStyle w:val="ListParagraph"/>
              <w:numPr>
                <w:ilvl w:val="1"/>
                <w:numId w:val="10"/>
              </w:numPr>
              <w:spacing w:after="0" w:line="240" w:lineRule="auto"/>
              <w:rPr>
                <w:rFonts w:ascii="Times New Roman" w:eastAsia="Times New Roman" w:hAnsi="Times New Roman" w:cs="Times New Roman"/>
                <w:sz w:val="18"/>
                <w:szCs w:val="28"/>
                <w:lang w:eastAsia="fr-FR"/>
              </w:rPr>
            </w:pPr>
            <w:r w:rsidRPr="00A703DB">
              <w:rPr>
                <w:rFonts w:ascii="Times New Roman" w:eastAsia="Batang" w:hAnsi="Times New Roman" w:cs="Times New Roman"/>
                <w:color w:val="092048"/>
                <w:kern w:val="24"/>
                <w:sz w:val="18"/>
                <w:szCs w:val="18"/>
                <w:lang w:eastAsia="fr-FR"/>
              </w:rPr>
              <w:t>Otherwise, the first set of values {the first value in </w:t>
            </w:r>
            <w:r w:rsidRPr="00A703DB">
              <w:rPr>
                <w:rFonts w:ascii="Times New Roman" w:eastAsia="Batang" w:hAnsi="Times New Roman" w:cs="Times New Roman"/>
                <w:i/>
                <w:iCs/>
                <w:color w:val="092048"/>
                <w:kern w:val="24"/>
                <w:sz w:val="18"/>
                <w:szCs w:val="18"/>
                <w:lang w:eastAsia="fr-FR"/>
              </w:rPr>
              <w:t>P0-AlphaSet</w:t>
            </w:r>
            <w:r w:rsidRPr="00A703DB">
              <w:rPr>
                <w:rFonts w:ascii="Times New Roman" w:eastAsia="Batang" w:hAnsi="Times New Roman" w:cs="Times New Roman"/>
                <w:color w:val="092048"/>
                <w:kern w:val="24"/>
                <w:sz w:val="18"/>
                <w:szCs w:val="18"/>
                <w:lang w:eastAsia="fr-FR"/>
              </w:rPr>
              <w:t>, the PL-RS with </w:t>
            </w:r>
            <w:r w:rsidRPr="00A703DB">
              <w:rPr>
                <w:rFonts w:ascii="Times New Roman" w:eastAsia="Batang" w:hAnsi="Times New Roman" w:cs="Times New Roman"/>
                <w:i/>
                <w:iCs/>
                <w:color w:val="092048"/>
                <w:kern w:val="24"/>
                <w:sz w:val="18"/>
                <w:szCs w:val="18"/>
                <w:lang w:eastAsia="fr-FR"/>
              </w:rPr>
              <w:t>PUSCH-</w:t>
            </w:r>
            <w:proofErr w:type="spellStart"/>
            <w:r w:rsidRPr="00A703DB">
              <w:rPr>
                <w:rFonts w:ascii="Times New Roman" w:eastAsia="Batang" w:hAnsi="Times New Roman" w:cs="Times New Roman"/>
                <w:i/>
                <w:iCs/>
                <w:color w:val="092048"/>
                <w:kern w:val="24"/>
                <w:sz w:val="18"/>
                <w:szCs w:val="18"/>
                <w:lang w:eastAsia="fr-FR"/>
              </w:rPr>
              <w:t>PathlossReferenceRS</w:t>
            </w:r>
            <w:proofErr w:type="spellEnd"/>
            <w:r w:rsidRPr="00A703DB">
              <w:rPr>
                <w:rFonts w:ascii="Times New Roman" w:eastAsia="Batang" w:hAnsi="Times New Roman" w:cs="Times New Roman"/>
                <w:i/>
                <w:iCs/>
                <w:color w:val="092048"/>
                <w:kern w:val="24"/>
                <w:sz w:val="18"/>
                <w:szCs w:val="18"/>
                <w:lang w:eastAsia="fr-FR"/>
              </w:rPr>
              <w:t>-Id=0</w:t>
            </w:r>
            <w:r w:rsidRPr="00A703DB">
              <w:rPr>
                <w:rFonts w:ascii="Times New Roman" w:eastAsia="Batang" w:hAnsi="Times New Roman" w:cs="Times New Roman"/>
                <w:color w:val="092048"/>
                <w:kern w:val="24"/>
                <w:sz w:val="18"/>
                <w:szCs w:val="18"/>
                <w:lang w:eastAsia="fr-FR"/>
              </w:rPr>
              <w:t> and closed-loop index </w:t>
            </w:r>
            <w:r w:rsidRPr="00A703DB">
              <w:rPr>
                <w:rFonts w:ascii="Times New Roman" w:eastAsia="Batang" w:hAnsi="Times New Roman" w:cs="Times New Roman"/>
                <w:i/>
                <w:iCs/>
                <w:color w:val="092048"/>
                <w:kern w:val="24"/>
                <w:sz w:val="18"/>
                <w:szCs w:val="18"/>
                <w:lang w:eastAsia="fr-FR"/>
              </w:rPr>
              <w:t>l</w:t>
            </w:r>
            <w:r w:rsidRPr="00A703DB">
              <w:rPr>
                <w:rFonts w:ascii="Times New Roman" w:eastAsia="Batang" w:hAnsi="Times New Roman" w:cs="Times New Roman"/>
                <w:color w:val="092048"/>
                <w:kern w:val="24"/>
                <w:sz w:val="18"/>
                <w:szCs w:val="18"/>
                <w:lang w:eastAsia="fr-FR"/>
              </w:rPr>
              <w:t> = 0} can be used for TRP1, and the second set of values {the second value in P0-AlphaSet, the PL-RS with </w:t>
            </w:r>
            <w:r w:rsidRPr="00A703DB">
              <w:rPr>
                <w:rFonts w:ascii="Times New Roman" w:eastAsia="Batang" w:hAnsi="Times New Roman" w:cs="Times New Roman"/>
                <w:i/>
                <w:iCs/>
                <w:color w:val="092048"/>
                <w:kern w:val="24"/>
                <w:sz w:val="18"/>
                <w:szCs w:val="18"/>
                <w:lang w:eastAsia="fr-FR"/>
              </w:rPr>
              <w:t>PUSCH-</w:t>
            </w:r>
            <w:proofErr w:type="spellStart"/>
            <w:r w:rsidRPr="00A703DB">
              <w:rPr>
                <w:rFonts w:ascii="Times New Roman" w:eastAsia="Batang" w:hAnsi="Times New Roman" w:cs="Times New Roman"/>
                <w:i/>
                <w:iCs/>
                <w:color w:val="092048"/>
                <w:kern w:val="24"/>
                <w:sz w:val="18"/>
                <w:szCs w:val="18"/>
                <w:lang w:eastAsia="fr-FR"/>
              </w:rPr>
              <w:t>PathlossReferenceRS</w:t>
            </w:r>
            <w:proofErr w:type="spellEnd"/>
            <w:r w:rsidRPr="00A703DB">
              <w:rPr>
                <w:rFonts w:ascii="Times New Roman" w:eastAsia="Batang" w:hAnsi="Times New Roman" w:cs="Times New Roman"/>
                <w:i/>
                <w:iCs/>
                <w:color w:val="092048"/>
                <w:kern w:val="24"/>
                <w:sz w:val="18"/>
                <w:szCs w:val="18"/>
                <w:lang w:eastAsia="fr-FR"/>
              </w:rPr>
              <w:t>-Id </w:t>
            </w:r>
            <w:r w:rsidRPr="00A703DB">
              <w:rPr>
                <w:rFonts w:ascii="Times New Roman" w:eastAsia="Batang" w:hAnsi="Times New Roman" w:cs="Times New Roman"/>
                <w:color w:val="092048"/>
                <w:kern w:val="24"/>
                <w:sz w:val="18"/>
                <w:szCs w:val="18"/>
                <w:lang w:eastAsia="fr-FR"/>
              </w:rPr>
              <w:t>= 1 and closed-loop index </w:t>
            </w:r>
            <w:r w:rsidRPr="00A703DB">
              <w:rPr>
                <w:rFonts w:ascii="Times New Roman" w:eastAsia="Batang" w:hAnsi="Times New Roman" w:cs="Times New Roman"/>
                <w:i/>
                <w:iCs/>
                <w:color w:val="092048"/>
                <w:kern w:val="24"/>
                <w:sz w:val="18"/>
                <w:szCs w:val="18"/>
                <w:lang w:eastAsia="fr-FR"/>
              </w:rPr>
              <w:t>l</w:t>
            </w:r>
            <w:r w:rsidRPr="00A703DB">
              <w:rPr>
                <w:rFonts w:ascii="Times New Roman" w:eastAsia="Batang" w:hAnsi="Times New Roman" w:cs="Times New Roman"/>
                <w:color w:val="092048"/>
                <w:kern w:val="24"/>
                <w:sz w:val="18"/>
                <w:szCs w:val="18"/>
                <w:lang w:eastAsia="fr-FR"/>
              </w:rPr>
              <w:t> = 1 if  </w:t>
            </w:r>
            <w:proofErr w:type="spellStart"/>
            <w:r w:rsidRPr="00A703DB">
              <w:rPr>
                <w:rFonts w:ascii="Times New Roman" w:eastAsia="Batang" w:hAnsi="Times New Roman" w:cs="Times New Roman"/>
                <w:i/>
                <w:iCs/>
                <w:color w:val="092048"/>
                <w:kern w:val="24"/>
                <w:sz w:val="18"/>
                <w:szCs w:val="18"/>
                <w:lang w:eastAsia="fr-FR"/>
              </w:rPr>
              <w:t>twoPUSCH</w:t>
            </w:r>
            <w:proofErr w:type="spellEnd"/>
            <w:r w:rsidRPr="00A703DB">
              <w:rPr>
                <w:rFonts w:ascii="Times New Roman" w:eastAsia="Batang" w:hAnsi="Times New Roman" w:cs="Times New Roman"/>
                <w:i/>
                <w:iCs/>
                <w:color w:val="092048"/>
                <w:kern w:val="24"/>
                <w:sz w:val="18"/>
                <w:szCs w:val="18"/>
                <w:lang w:eastAsia="fr-FR"/>
              </w:rPr>
              <w:t>-PC-</w:t>
            </w:r>
            <w:proofErr w:type="spellStart"/>
            <w:r w:rsidRPr="00A703DB">
              <w:rPr>
                <w:rFonts w:ascii="Times New Roman" w:eastAsia="Batang" w:hAnsi="Times New Roman" w:cs="Times New Roman"/>
                <w:i/>
                <w:iCs/>
                <w:color w:val="092048"/>
                <w:kern w:val="24"/>
                <w:sz w:val="18"/>
                <w:szCs w:val="18"/>
                <w:lang w:eastAsia="fr-FR"/>
              </w:rPr>
              <w:t>AdjustmentStates</w:t>
            </w:r>
            <w:proofErr w:type="spellEnd"/>
            <w:r w:rsidRPr="00A703DB">
              <w:rPr>
                <w:rFonts w:ascii="Times New Roman" w:eastAsia="Batang" w:hAnsi="Times New Roman" w:cs="Times New Roman"/>
                <w:color w:val="092048"/>
                <w:kern w:val="24"/>
                <w:sz w:val="18"/>
                <w:szCs w:val="18"/>
                <w:lang w:eastAsia="fr-FR"/>
              </w:rPr>
              <w:t> is configured, </w:t>
            </w:r>
            <w:r w:rsidRPr="00A703DB">
              <w:rPr>
                <w:rFonts w:ascii="Times New Roman" w:eastAsia="Batang" w:hAnsi="Times New Roman" w:cs="Times New Roman"/>
                <w:i/>
                <w:iCs/>
                <w:color w:val="092048"/>
                <w:kern w:val="24"/>
                <w:sz w:val="18"/>
                <w:szCs w:val="18"/>
                <w:lang w:eastAsia="fr-FR"/>
              </w:rPr>
              <w:t>l</w:t>
            </w:r>
            <w:r w:rsidRPr="00A703DB">
              <w:rPr>
                <w:rFonts w:ascii="Times New Roman" w:eastAsia="Batang" w:hAnsi="Times New Roman" w:cs="Times New Roman"/>
                <w:color w:val="092048"/>
                <w:kern w:val="24"/>
                <w:sz w:val="18"/>
                <w:szCs w:val="18"/>
                <w:lang w:eastAsia="fr-FR"/>
              </w:rPr>
              <w:t>=0 otherwise } can be used for TRP2.</w:t>
            </w:r>
          </w:p>
          <w:p w14:paraId="0921DA92" w14:textId="77777777" w:rsidR="00FB0EA8" w:rsidRPr="00A703DB" w:rsidRDefault="00FB0EA8" w:rsidP="0044772B">
            <w:pPr>
              <w:pStyle w:val="ListParagraph"/>
              <w:numPr>
                <w:ilvl w:val="1"/>
                <w:numId w:val="10"/>
              </w:numPr>
              <w:spacing w:after="0" w:line="240" w:lineRule="auto"/>
              <w:rPr>
                <w:rFonts w:ascii="Times New Roman" w:eastAsia="Times New Roman" w:hAnsi="Times New Roman" w:cs="Times New Roman"/>
                <w:sz w:val="17"/>
                <w:szCs w:val="24"/>
                <w:lang w:eastAsia="fr-FR"/>
              </w:rPr>
            </w:pPr>
            <w:r w:rsidRPr="00A703DB">
              <w:rPr>
                <w:rFonts w:ascii="Times New Roman" w:eastAsia="Batang" w:hAnsi="Times New Roman" w:cs="Times New Roman"/>
                <w:color w:val="092048"/>
                <w:kern w:val="24"/>
                <w:sz w:val="18"/>
                <w:szCs w:val="18"/>
                <w:lang w:eastAsia="fr-FR"/>
              </w:rPr>
              <w:t>Note: How to design the signaling link sri-PUSCH-</w:t>
            </w:r>
            <w:proofErr w:type="spellStart"/>
            <w:r w:rsidRPr="00A703DB">
              <w:rPr>
                <w:rFonts w:ascii="Times New Roman" w:eastAsia="Batang" w:hAnsi="Times New Roman" w:cs="Times New Roman"/>
                <w:color w:val="092048"/>
                <w:kern w:val="24"/>
                <w:sz w:val="18"/>
                <w:szCs w:val="18"/>
                <w:lang w:eastAsia="fr-FR"/>
              </w:rPr>
              <w:t>PowerControl</w:t>
            </w:r>
            <w:proofErr w:type="spellEnd"/>
            <w:r w:rsidRPr="00A703DB">
              <w:rPr>
                <w:rFonts w:ascii="Times New Roman" w:eastAsia="Batang" w:hAnsi="Times New Roman" w:cs="Times New Roman"/>
                <w:color w:val="092048"/>
                <w:kern w:val="24"/>
                <w:sz w:val="18"/>
                <w:szCs w:val="18"/>
                <w:lang w:eastAsia="fr-FR"/>
              </w:rPr>
              <w:t xml:space="preserve"> with two SRS resource sets is up to RAN2.</w:t>
            </w:r>
          </w:p>
        </w:tc>
      </w:tr>
    </w:tbl>
    <w:p w14:paraId="6F9C4325" w14:textId="58C8CF03" w:rsidR="00FB0EA8" w:rsidRPr="00A703DB" w:rsidRDefault="00FB0EA8" w:rsidP="000A2922">
      <w:pPr>
        <w:overflowPunct w:val="0"/>
        <w:spacing w:after="0"/>
        <w:jc w:val="both"/>
        <w:rPr>
          <w:rFonts w:ascii="Times New Roman" w:hAnsi="Times New Roman" w:cs="Times New Roman"/>
          <w:b/>
          <w:szCs w:val="20"/>
        </w:rPr>
      </w:pPr>
    </w:p>
    <w:p w14:paraId="34C16484" w14:textId="69107DDE" w:rsidR="00EE08FC" w:rsidRPr="00A703DB" w:rsidRDefault="008E6B04" w:rsidP="009C467E">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 xml:space="preserve">In general, it’s preferable </w:t>
      </w:r>
      <w:r w:rsidR="00E63807" w:rsidRPr="00A703DB">
        <w:rPr>
          <w:rFonts w:ascii="Times New Roman" w:hAnsi="Times New Roman" w:cs="Times New Roman"/>
          <w:bCs/>
          <w:szCs w:val="20"/>
        </w:rPr>
        <w:t xml:space="preserve">that the </w:t>
      </w:r>
      <w:r w:rsidR="00C06082" w:rsidRPr="00A703DB">
        <w:rPr>
          <w:rFonts w:ascii="Times New Roman" w:hAnsi="Times New Roman" w:cs="Times New Roman"/>
          <w:bCs/>
          <w:szCs w:val="20"/>
        </w:rPr>
        <w:t>method</w:t>
      </w:r>
      <w:r w:rsidR="007A7F84" w:rsidRPr="00A703DB">
        <w:rPr>
          <w:rFonts w:ascii="Times New Roman" w:hAnsi="Times New Roman" w:cs="Times New Roman"/>
          <w:bCs/>
          <w:szCs w:val="20"/>
        </w:rPr>
        <w:t xml:space="preserve"> to be adopted</w:t>
      </w:r>
      <w:r w:rsidR="00C06082" w:rsidRPr="00A703DB">
        <w:rPr>
          <w:rFonts w:ascii="Times New Roman" w:hAnsi="Times New Roman" w:cs="Times New Roman"/>
          <w:bCs/>
          <w:szCs w:val="20"/>
        </w:rPr>
        <w:t xml:space="preserve"> for </w:t>
      </w:r>
      <w:r w:rsidR="00755FA2" w:rsidRPr="00A703DB">
        <w:rPr>
          <w:rFonts w:ascii="Times New Roman" w:hAnsi="Times New Roman" w:cs="Times New Roman"/>
          <w:bCs/>
          <w:szCs w:val="20"/>
        </w:rPr>
        <w:t>determi</w:t>
      </w:r>
      <w:r w:rsidR="00C06082" w:rsidRPr="00A703DB">
        <w:rPr>
          <w:rFonts w:ascii="Times New Roman" w:hAnsi="Times New Roman" w:cs="Times New Roman"/>
          <w:bCs/>
          <w:szCs w:val="20"/>
        </w:rPr>
        <w:t>ning</w:t>
      </w:r>
      <w:r w:rsidR="00755FA2" w:rsidRPr="00A703DB">
        <w:rPr>
          <w:rFonts w:ascii="Times New Roman" w:hAnsi="Times New Roman" w:cs="Times New Roman"/>
          <w:bCs/>
          <w:szCs w:val="20"/>
        </w:rPr>
        <w:t xml:space="preserve"> default power control parameters </w:t>
      </w:r>
      <w:r w:rsidR="00C06082" w:rsidRPr="00A703DB">
        <w:rPr>
          <w:rFonts w:ascii="Times New Roman" w:hAnsi="Times New Roman" w:cs="Times New Roman"/>
          <w:bCs/>
          <w:szCs w:val="20"/>
        </w:rPr>
        <w:t xml:space="preserve">does not mandate the network to use two </w:t>
      </w:r>
      <w:r w:rsidR="00331375" w:rsidRPr="00A703DB">
        <w:rPr>
          <w:rFonts w:ascii="Times New Roman" w:hAnsi="Times New Roman" w:cs="Times New Roman"/>
          <w:bCs/>
          <w:szCs w:val="20"/>
        </w:rPr>
        <w:t xml:space="preserve">different </w:t>
      </w:r>
      <w:r w:rsidR="00C06082" w:rsidRPr="00A703DB">
        <w:rPr>
          <w:rFonts w:ascii="Times New Roman" w:hAnsi="Times New Roman" w:cs="Times New Roman"/>
          <w:bCs/>
          <w:szCs w:val="20"/>
        </w:rPr>
        <w:t>closed</w:t>
      </w:r>
      <w:r w:rsidR="00331375" w:rsidRPr="00A703DB">
        <w:rPr>
          <w:rFonts w:ascii="Times New Roman" w:hAnsi="Times New Roman" w:cs="Times New Roman"/>
          <w:bCs/>
          <w:szCs w:val="20"/>
        </w:rPr>
        <w:t>-</w:t>
      </w:r>
      <w:r w:rsidR="00C06082" w:rsidRPr="00A703DB">
        <w:rPr>
          <w:rFonts w:ascii="Times New Roman" w:hAnsi="Times New Roman" w:cs="Times New Roman"/>
          <w:bCs/>
          <w:szCs w:val="20"/>
        </w:rPr>
        <w:t>loop ind</w:t>
      </w:r>
      <w:r w:rsidR="00F444F5" w:rsidRPr="00A703DB">
        <w:rPr>
          <w:rFonts w:ascii="Times New Roman" w:hAnsi="Times New Roman" w:cs="Times New Roman"/>
          <w:bCs/>
          <w:szCs w:val="20"/>
        </w:rPr>
        <w:t>ices</w:t>
      </w:r>
      <w:r w:rsidR="00644561" w:rsidRPr="00A703DB">
        <w:rPr>
          <w:rFonts w:ascii="Times New Roman" w:hAnsi="Times New Roman" w:cs="Times New Roman"/>
          <w:bCs/>
          <w:szCs w:val="20"/>
        </w:rPr>
        <w:t xml:space="preserve"> </w:t>
      </w:r>
      <w:r w:rsidR="00595AE4" w:rsidRPr="00A703DB">
        <w:rPr>
          <w:rFonts w:ascii="Times New Roman" w:hAnsi="Times New Roman" w:cs="Times New Roman"/>
          <w:bCs/>
          <w:szCs w:val="20"/>
        </w:rPr>
        <w:t>– a</w:t>
      </w:r>
      <w:r w:rsidR="00B94C33" w:rsidRPr="00A703DB">
        <w:rPr>
          <w:rFonts w:ascii="Times New Roman" w:hAnsi="Times New Roman" w:cs="Times New Roman"/>
          <w:bCs/>
          <w:szCs w:val="20"/>
        </w:rPr>
        <w:t xml:space="preserve">s </w:t>
      </w:r>
      <w:r w:rsidR="004D23A3" w:rsidRPr="00A703DB">
        <w:rPr>
          <w:rFonts w:ascii="Times New Roman" w:hAnsi="Times New Roman" w:cs="Times New Roman"/>
          <w:bCs/>
          <w:szCs w:val="20"/>
        </w:rPr>
        <w:t xml:space="preserve">also </w:t>
      </w:r>
      <w:r w:rsidR="00EE402F" w:rsidRPr="00A703DB">
        <w:rPr>
          <w:rFonts w:ascii="Times New Roman" w:hAnsi="Times New Roman" w:cs="Times New Roman"/>
          <w:bCs/>
          <w:szCs w:val="20"/>
        </w:rPr>
        <w:t>mentioned by a few companies during the RAN1#105-e discussions</w:t>
      </w:r>
      <w:r w:rsidR="00592F97" w:rsidRPr="00A703DB">
        <w:rPr>
          <w:rFonts w:ascii="Times New Roman" w:hAnsi="Times New Roman" w:cs="Times New Roman"/>
          <w:bCs/>
          <w:szCs w:val="20"/>
        </w:rPr>
        <w:t xml:space="preserve"> (</w:t>
      </w:r>
      <w:r w:rsidR="004D23A3" w:rsidRPr="00A703DB">
        <w:rPr>
          <w:rFonts w:ascii="Times New Roman" w:hAnsi="Times New Roman" w:cs="Times New Roman"/>
          <w:bCs/>
          <w:szCs w:val="20"/>
        </w:rPr>
        <w:t>see FL summary R1-2106074</w:t>
      </w:r>
      <w:r w:rsidR="00592F97" w:rsidRPr="00A703DB">
        <w:rPr>
          <w:rFonts w:ascii="Times New Roman" w:hAnsi="Times New Roman" w:cs="Times New Roman"/>
          <w:bCs/>
          <w:szCs w:val="20"/>
        </w:rPr>
        <w:t>).</w:t>
      </w:r>
      <w:r w:rsidR="004D23A3" w:rsidRPr="00A703DB">
        <w:rPr>
          <w:rFonts w:ascii="Times New Roman" w:hAnsi="Times New Roman" w:cs="Times New Roman"/>
          <w:bCs/>
          <w:szCs w:val="20"/>
        </w:rPr>
        <w:t xml:space="preserve"> </w:t>
      </w:r>
      <w:r w:rsidR="00CD5D71" w:rsidRPr="00A703DB">
        <w:rPr>
          <w:rFonts w:ascii="Times New Roman" w:hAnsi="Times New Roman" w:cs="Times New Roman"/>
          <w:bCs/>
          <w:szCs w:val="20"/>
        </w:rPr>
        <w:t>In tha</w:t>
      </w:r>
      <w:r w:rsidR="00AF256F" w:rsidRPr="00A703DB">
        <w:rPr>
          <w:rFonts w:ascii="Times New Roman" w:hAnsi="Times New Roman" w:cs="Times New Roman"/>
          <w:bCs/>
          <w:szCs w:val="20"/>
        </w:rPr>
        <w:t>t</w:t>
      </w:r>
      <w:r w:rsidR="00CD5D71" w:rsidRPr="00A703DB">
        <w:rPr>
          <w:rFonts w:ascii="Times New Roman" w:hAnsi="Times New Roman" w:cs="Times New Roman"/>
          <w:bCs/>
          <w:szCs w:val="20"/>
        </w:rPr>
        <w:t xml:space="preserve"> regard</w:t>
      </w:r>
      <w:r w:rsidR="003A2C3B" w:rsidRPr="00A703DB">
        <w:rPr>
          <w:rFonts w:ascii="Times New Roman" w:hAnsi="Times New Roman" w:cs="Times New Roman"/>
          <w:bCs/>
          <w:szCs w:val="20"/>
        </w:rPr>
        <w:t xml:space="preserve">, Alt.1 </w:t>
      </w:r>
      <w:r w:rsidR="00451C1D" w:rsidRPr="00A703DB">
        <w:rPr>
          <w:rFonts w:ascii="Times New Roman" w:hAnsi="Times New Roman" w:cs="Times New Roman"/>
          <w:bCs/>
          <w:szCs w:val="20"/>
        </w:rPr>
        <w:t>would be preferable</w:t>
      </w:r>
      <w:r w:rsidR="003A2C3B" w:rsidRPr="00A703DB">
        <w:rPr>
          <w:rFonts w:ascii="Times New Roman" w:hAnsi="Times New Roman" w:cs="Times New Roman"/>
          <w:bCs/>
          <w:szCs w:val="20"/>
        </w:rPr>
        <w:t xml:space="preserve"> compared to Alt.2</w:t>
      </w:r>
      <w:r w:rsidR="00B94C33" w:rsidRPr="00A703DB">
        <w:rPr>
          <w:rFonts w:ascii="Times New Roman" w:hAnsi="Times New Roman" w:cs="Times New Roman"/>
          <w:bCs/>
          <w:szCs w:val="20"/>
        </w:rPr>
        <w:t xml:space="preserve">. </w:t>
      </w:r>
      <w:r w:rsidR="00802094" w:rsidRPr="00A703DB">
        <w:rPr>
          <w:rFonts w:ascii="Times New Roman" w:hAnsi="Times New Roman" w:cs="Times New Roman"/>
          <w:bCs/>
          <w:szCs w:val="20"/>
        </w:rPr>
        <w:t>On the other side</w:t>
      </w:r>
      <w:r w:rsidR="00EE08FC" w:rsidRPr="00A703DB">
        <w:rPr>
          <w:rFonts w:ascii="Times New Roman" w:hAnsi="Times New Roman" w:cs="Times New Roman"/>
          <w:bCs/>
          <w:szCs w:val="20"/>
        </w:rPr>
        <w:t>, Alt.3 is a combination</w:t>
      </w:r>
      <w:r w:rsidR="009523FE" w:rsidRPr="00A703DB">
        <w:rPr>
          <w:rFonts w:ascii="Times New Roman" w:hAnsi="Times New Roman" w:cs="Times New Roman"/>
          <w:bCs/>
          <w:szCs w:val="20"/>
        </w:rPr>
        <w:t xml:space="preserve"> of</w:t>
      </w:r>
      <w:r w:rsidR="00EE08FC" w:rsidRPr="00A703DB">
        <w:rPr>
          <w:rFonts w:ascii="Times New Roman" w:hAnsi="Times New Roman" w:cs="Times New Roman"/>
          <w:bCs/>
          <w:szCs w:val="20"/>
        </w:rPr>
        <w:t xml:space="preserve"> Alt.1 and Alt.2, where </w:t>
      </w:r>
      <w:r w:rsidR="007D63C1" w:rsidRPr="00A703DB">
        <w:rPr>
          <w:rFonts w:ascii="Times New Roman" w:hAnsi="Times New Roman" w:cs="Times New Roman"/>
          <w:bCs/>
          <w:szCs w:val="20"/>
        </w:rPr>
        <w:t>the selection between these two alternatives depends on whether</w:t>
      </w:r>
      <w:r w:rsidR="00EE08FC" w:rsidRPr="00A703DB">
        <w:rPr>
          <w:rFonts w:ascii="Times New Roman" w:hAnsi="Times New Roman" w:cs="Times New Roman"/>
          <w:bCs/>
          <w:szCs w:val="20"/>
        </w:rPr>
        <w:t xml:space="preserve"> </w:t>
      </w:r>
      <w:proofErr w:type="spellStart"/>
      <w:r w:rsidR="00EE08FC" w:rsidRPr="00A703DB">
        <w:rPr>
          <w:rFonts w:ascii="Times New Roman" w:hAnsi="Times New Roman" w:cs="Times New Roman"/>
          <w:bCs/>
          <w:i/>
          <w:iCs/>
          <w:szCs w:val="20"/>
        </w:rPr>
        <w:t>enablePL</w:t>
      </w:r>
      <w:proofErr w:type="spellEnd"/>
      <w:r w:rsidR="00EE08FC" w:rsidRPr="00A703DB">
        <w:rPr>
          <w:rFonts w:ascii="Times New Roman" w:hAnsi="Times New Roman" w:cs="Times New Roman"/>
          <w:bCs/>
          <w:i/>
          <w:iCs/>
          <w:szCs w:val="20"/>
        </w:rPr>
        <w:t>-RS-</w:t>
      </w:r>
      <w:proofErr w:type="spellStart"/>
      <w:r w:rsidR="00EE08FC" w:rsidRPr="00A703DB">
        <w:rPr>
          <w:rFonts w:ascii="Times New Roman" w:hAnsi="Times New Roman" w:cs="Times New Roman"/>
          <w:bCs/>
          <w:i/>
          <w:iCs/>
          <w:szCs w:val="20"/>
        </w:rPr>
        <w:t>UpdateForPUSCH</w:t>
      </w:r>
      <w:proofErr w:type="spellEnd"/>
      <w:r w:rsidR="00EE08FC" w:rsidRPr="00A703DB">
        <w:rPr>
          <w:rFonts w:ascii="Times New Roman" w:hAnsi="Times New Roman" w:cs="Times New Roman"/>
          <w:bCs/>
          <w:i/>
          <w:iCs/>
          <w:szCs w:val="20"/>
        </w:rPr>
        <w:t>-SRS</w:t>
      </w:r>
      <w:r w:rsidR="00B95D05" w:rsidRPr="00A703DB">
        <w:rPr>
          <w:rFonts w:ascii="Times New Roman" w:hAnsi="Times New Roman" w:cs="Times New Roman"/>
          <w:bCs/>
          <w:i/>
          <w:iCs/>
          <w:szCs w:val="20"/>
        </w:rPr>
        <w:t xml:space="preserve"> </w:t>
      </w:r>
      <w:r w:rsidR="00B95D05" w:rsidRPr="00A703DB">
        <w:rPr>
          <w:rFonts w:ascii="Times New Roman" w:hAnsi="Times New Roman" w:cs="Times New Roman"/>
          <w:bCs/>
          <w:szCs w:val="20"/>
        </w:rPr>
        <w:t>is provided</w:t>
      </w:r>
      <w:r w:rsidR="007D63C1" w:rsidRPr="00A703DB">
        <w:rPr>
          <w:rFonts w:ascii="Times New Roman" w:hAnsi="Times New Roman" w:cs="Times New Roman"/>
          <w:bCs/>
          <w:szCs w:val="20"/>
        </w:rPr>
        <w:t>.</w:t>
      </w:r>
    </w:p>
    <w:p w14:paraId="1A66B7A4" w14:textId="38D43F3C" w:rsidR="00EE08FC" w:rsidRPr="00A703DB" w:rsidRDefault="00EE08FC" w:rsidP="009C467E">
      <w:pPr>
        <w:overflowPunct w:val="0"/>
        <w:spacing w:after="0"/>
        <w:jc w:val="both"/>
        <w:rPr>
          <w:rFonts w:ascii="Times New Roman" w:hAnsi="Times New Roman" w:cs="Times New Roman"/>
          <w:bCs/>
          <w:szCs w:val="20"/>
        </w:rPr>
      </w:pPr>
    </w:p>
    <w:p w14:paraId="52A70B22" w14:textId="77777777" w:rsidR="00263248" w:rsidRPr="00A703DB" w:rsidRDefault="009523FE" w:rsidP="009C467E">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 xml:space="preserve">Recall that </w:t>
      </w:r>
      <w:bookmarkStart w:id="14" w:name="_Hlk76741576"/>
      <w:r w:rsidR="001C2B41" w:rsidRPr="00A703DB">
        <w:rPr>
          <w:rFonts w:ascii="Times New Roman" w:hAnsi="Times New Roman" w:cs="Times New Roman"/>
          <w:bCs/>
          <w:szCs w:val="20"/>
        </w:rPr>
        <w:t>i</w:t>
      </w:r>
      <w:r w:rsidRPr="00A703DB">
        <w:rPr>
          <w:rFonts w:ascii="Times New Roman" w:hAnsi="Times New Roman" w:cs="Times New Roman"/>
          <w:bCs/>
          <w:szCs w:val="20"/>
        </w:rPr>
        <w:t xml:space="preserve">f the UE is provided </w:t>
      </w:r>
      <w:proofErr w:type="spellStart"/>
      <w:r w:rsidRPr="00A703DB">
        <w:rPr>
          <w:rFonts w:ascii="Times New Roman" w:hAnsi="Times New Roman" w:cs="Times New Roman"/>
          <w:bCs/>
          <w:i/>
          <w:iCs/>
          <w:szCs w:val="20"/>
        </w:rPr>
        <w:t>enablePL</w:t>
      </w:r>
      <w:proofErr w:type="spellEnd"/>
      <w:r w:rsidRPr="00A703DB">
        <w:rPr>
          <w:rFonts w:ascii="Times New Roman" w:hAnsi="Times New Roman" w:cs="Times New Roman"/>
          <w:bCs/>
          <w:i/>
          <w:iCs/>
          <w:szCs w:val="20"/>
        </w:rPr>
        <w:t>-RS-</w:t>
      </w:r>
      <w:proofErr w:type="spellStart"/>
      <w:r w:rsidRPr="00A703DB">
        <w:rPr>
          <w:rFonts w:ascii="Times New Roman" w:hAnsi="Times New Roman" w:cs="Times New Roman"/>
          <w:bCs/>
          <w:i/>
          <w:iCs/>
          <w:szCs w:val="20"/>
        </w:rPr>
        <w:t>UpdateForPUSCH</w:t>
      </w:r>
      <w:proofErr w:type="spellEnd"/>
      <w:r w:rsidRPr="00A703DB">
        <w:rPr>
          <w:rFonts w:ascii="Times New Roman" w:hAnsi="Times New Roman" w:cs="Times New Roman"/>
          <w:bCs/>
          <w:i/>
          <w:iCs/>
          <w:szCs w:val="20"/>
        </w:rPr>
        <w:t>-SRS</w:t>
      </w:r>
      <w:bookmarkEnd w:id="14"/>
      <w:r w:rsidRPr="00A703DB">
        <w:rPr>
          <w:rFonts w:ascii="Times New Roman" w:hAnsi="Times New Roman" w:cs="Times New Roman"/>
          <w:bCs/>
          <w:szCs w:val="20"/>
        </w:rPr>
        <w:t xml:space="preserve">, a mapping between </w:t>
      </w:r>
      <w:r w:rsidRPr="00A703DB">
        <w:rPr>
          <w:rFonts w:ascii="Times New Roman" w:hAnsi="Times New Roman" w:cs="Times New Roman"/>
          <w:bCs/>
          <w:i/>
          <w:iCs/>
          <w:szCs w:val="20"/>
        </w:rPr>
        <w:t>sri-</w:t>
      </w:r>
      <w:proofErr w:type="spellStart"/>
      <w:r w:rsidRPr="00A703DB">
        <w:rPr>
          <w:rFonts w:ascii="Times New Roman" w:hAnsi="Times New Roman" w:cs="Times New Roman"/>
          <w:bCs/>
          <w:i/>
          <w:iCs/>
          <w:szCs w:val="20"/>
        </w:rPr>
        <w:t>PUSCHPowerControlId</w:t>
      </w:r>
      <w:proofErr w:type="spellEnd"/>
      <w:r w:rsidRPr="00A703DB">
        <w:rPr>
          <w:rFonts w:ascii="Times New Roman" w:hAnsi="Times New Roman" w:cs="Times New Roman"/>
          <w:bCs/>
          <w:szCs w:val="20"/>
        </w:rPr>
        <w:t xml:space="preserve"> and </w:t>
      </w:r>
      <w:r w:rsidRPr="00A703DB">
        <w:rPr>
          <w:rFonts w:ascii="Times New Roman" w:hAnsi="Times New Roman" w:cs="Times New Roman"/>
          <w:bCs/>
          <w:i/>
          <w:iCs/>
          <w:szCs w:val="20"/>
        </w:rPr>
        <w:t>PUSCH-</w:t>
      </w:r>
      <w:proofErr w:type="spellStart"/>
      <w:r w:rsidRPr="00A703DB">
        <w:rPr>
          <w:rFonts w:ascii="Times New Roman" w:hAnsi="Times New Roman" w:cs="Times New Roman"/>
          <w:bCs/>
          <w:i/>
          <w:iCs/>
          <w:szCs w:val="20"/>
        </w:rPr>
        <w:t>PathlossReferenceRS</w:t>
      </w:r>
      <w:proofErr w:type="spellEnd"/>
      <w:r w:rsidRPr="00A703DB">
        <w:rPr>
          <w:rFonts w:ascii="Times New Roman" w:hAnsi="Times New Roman" w:cs="Times New Roman"/>
          <w:bCs/>
          <w:i/>
          <w:iCs/>
          <w:szCs w:val="20"/>
        </w:rPr>
        <w:t>-Id</w:t>
      </w:r>
      <w:r w:rsidRPr="00A703DB">
        <w:rPr>
          <w:rFonts w:ascii="Times New Roman" w:hAnsi="Times New Roman" w:cs="Times New Roman"/>
          <w:bCs/>
          <w:szCs w:val="20"/>
        </w:rPr>
        <w:t xml:space="preserve"> values can be updated by MAC CE</w:t>
      </w:r>
      <w:r w:rsidR="001C2B41" w:rsidRPr="00A703DB">
        <w:rPr>
          <w:rFonts w:ascii="Times New Roman" w:hAnsi="Times New Roman" w:cs="Times New Roman"/>
          <w:bCs/>
          <w:szCs w:val="20"/>
        </w:rPr>
        <w:t>.</w:t>
      </w:r>
      <w:r w:rsidR="00947EFC" w:rsidRPr="00A703DB">
        <w:rPr>
          <w:rFonts w:ascii="Times New Roman" w:hAnsi="Times New Roman" w:cs="Times New Roman"/>
          <w:bCs/>
          <w:szCs w:val="20"/>
        </w:rPr>
        <w:t xml:space="preserve"> This is another reason to not support Alt.2 as </w:t>
      </w:r>
      <w:r w:rsidR="00044CE9" w:rsidRPr="00A703DB">
        <w:rPr>
          <w:rFonts w:ascii="Times New Roman" w:hAnsi="Times New Roman" w:cs="Times New Roman"/>
          <w:bCs/>
          <w:szCs w:val="20"/>
        </w:rPr>
        <w:t>it doesn’t tie the</w:t>
      </w:r>
      <w:r w:rsidR="00D53620" w:rsidRPr="00A703DB">
        <w:rPr>
          <w:rFonts w:ascii="Times New Roman" w:hAnsi="Times New Roman" w:cs="Times New Roman"/>
          <w:bCs/>
          <w:szCs w:val="20"/>
        </w:rPr>
        <w:t xml:space="preserve"> determination of default power control (when one SRS resource per SRS resource set is configured) to </w:t>
      </w:r>
      <w:r w:rsidR="009718C8" w:rsidRPr="00A703DB">
        <w:rPr>
          <w:rFonts w:ascii="Times New Roman" w:hAnsi="Times New Roman" w:cs="Times New Roman"/>
          <w:bCs/>
          <w:i/>
          <w:iCs/>
          <w:szCs w:val="20"/>
        </w:rPr>
        <w:t>sri-</w:t>
      </w:r>
      <w:proofErr w:type="spellStart"/>
      <w:r w:rsidR="009718C8" w:rsidRPr="00A703DB">
        <w:rPr>
          <w:rFonts w:ascii="Times New Roman" w:hAnsi="Times New Roman" w:cs="Times New Roman"/>
          <w:bCs/>
          <w:i/>
          <w:iCs/>
          <w:szCs w:val="20"/>
        </w:rPr>
        <w:t>PUSCHPowerControlId</w:t>
      </w:r>
      <w:proofErr w:type="spellEnd"/>
      <w:r w:rsidR="006E75A1" w:rsidRPr="00A703DB">
        <w:rPr>
          <w:rFonts w:ascii="Times New Roman" w:hAnsi="Times New Roman" w:cs="Times New Roman"/>
          <w:bCs/>
          <w:szCs w:val="20"/>
        </w:rPr>
        <w:t xml:space="preserve">. </w:t>
      </w:r>
      <w:r w:rsidR="004270DF" w:rsidRPr="00A703DB">
        <w:rPr>
          <w:rFonts w:ascii="Times New Roman" w:hAnsi="Times New Roman" w:cs="Times New Roman"/>
          <w:bCs/>
          <w:szCs w:val="20"/>
        </w:rPr>
        <w:t>On the other hand</w:t>
      </w:r>
      <w:r w:rsidR="006E75A1" w:rsidRPr="00A703DB">
        <w:rPr>
          <w:rFonts w:ascii="Times New Roman" w:hAnsi="Times New Roman" w:cs="Times New Roman"/>
          <w:bCs/>
          <w:szCs w:val="20"/>
        </w:rPr>
        <w:t xml:space="preserve">, even if the UE is not provided </w:t>
      </w:r>
      <w:proofErr w:type="spellStart"/>
      <w:r w:rsidR="006E75A1" w:rsidRPr="00A703DB">
        <w:rPr>
          <w:rFonts w:ascii="Times New Roman" w:hAnsi="Times New Roman" w:cs="Times New Roman"/>
          <w:bCs/>
          <w:i/>
          <w:iCs/>
          <w:szCs w:val="20"/>
        </w:rPr>
        <w:t>enablePL</w:t>
      </w:r>
      <w:proofErr w:type="spellEnd"/>
      <w:r w:rsidR="006E75A1" w:rsidRPr="00A703DB">
        <w:rPr>
          <w:rFonts w:ascii="Times New Roman" w:hAnsi="Times New Roman" w:cs="Times New Roman"/>
          <w:bCs/>
          <w:i/>
          <w:iCs/>
          <w:szCs w:val="20"/>
        </w:rPr>
        <w:t>-RS-</w:t>
      </w:r>
      <w:proofErr w:type="spellStart"/>
      <w:r w:rsidR="006E75A1" w:rsidRPr="00A703DB">
        <w:rPr>
          <w:rFonts w:ascii="Times New Roman" w:hAnsi="Times New Roman" w:cs="Times New Roman"/>
          <w:bCs/>
          <w:i/>
          <w:iCs/>
          <w:szCs w:val="20"/>
        </w:rPr>
        <w:t>UpdateForPUSCH</w:t>
      </w:r>
      <w:proofErr w:type="spellEnd"/>
      <w:r w:rsidR="006E75A1" w:rsidRPr="00A703DB">
        <w:rPr>
          <w:rFonts w:ascii="Times New Roman" w:hAnsi="Times New Roman" w:cs="Times New Roman"/>
          <w:bCs/>
          <w:i/>
          <w:iCs/>
          <w:szCs w:val="20"/>
        </w:rPr>
        <w:t>-SRS</w:t>
      </w:r>
      <w:r w:rsidR="006E75A1" w:rsidRPr="00A703DB">
        <w:rPr>
          <w:rFonts w:ascii="Times New Roman" w:hAnsi="Times New Roman" w:cs="Times New Roman"/>
          <w:bCs/>
          <w:szCs w:val="20"/>
        </w:rPr>
        <w:t>, Alt.1 could still be used.</w:t>
      </w:r>
      <w:r w:rsidR="003517DD" w:rsidRPr="00A703DB">
        <w:rPr>
          <w:rFonts w:ascii="Times New Roman" w:hAnsi="Times New Roman" w:cs="Times New Roman"/>
          <w:bCs/>
          <w:szCs w:val="20"/>
        </w:rPr>
        <w:t xml:space="preserve"> </w:t>
      </w:r>
    </w:p>
    <w:p w14:paraId="0AB9F4B9" w14:textId="77777777" w:rsidR="00263248" w:rsidRPr="00A703DB" w:rsidRDefault="00263248" w:rsidP="009C467E">
      <w:pPr>
        <w:overflowPunct w:val="0"/>
        <w:spacing w:after="0"/>
        <w:jc w:val="both"/>
        <w:rPr>
          <w:rFonts w:ascii="Times New Roman" w:hAnsi="Times New Roman" w:cs="Times New Roman"/>
          <w:bCs/>
          <w:szCs w:val="20"/>
        </w:rPr>
      </w:pPr>
    </w:p>
    <w:p w14:paraId="6E52FC5F" w14:textId="3BB5BC51" w:rsidR="006E75A1" w:rsidRPr="00A703DB" w:rsidRDefault="003517DD" w:rsidP="009C467E">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 xml:space="preserve">Therefore, </w:t>
      </w:r>
      <w:r w:rsidR="00263248" w:rsidRPr="00A703DB">
        <w:rPr>
          <w:rFonts w:ascii="Times New Roman" w:hAnsi="Times New Roman" w:cs="Times New Roman"/>
          <w:bCs/>
          <w:szCs w:val="20"/>
        </w:rPr>
        <w:t xml:space="preserve">based on the above observations, </w:t>
      </w:r>
      <w:r w:rsidRPr="00A703DB">
        <w:rPr>
          <w:rFonts w:ascii="Times New Roman" w:hAnsi="Times New Roman" w:cs="Times New Roman"/>
          <w:bCs/>
          <w:szCs w:val="20"/>
        </w:rPr>
        <w:t>Alt.1</w:t>
      </w:r>
      <w:r w:rsidR="00BF6A48" w:rsidRPr="00A703DB">
        <w:rPr>
          <w:rFonts w:ascii="Times New Roman" w:hAnsi="Times New Roman" w:cs="Times New Roman"/>
          <w:bCs/>
          <w:szCs w:val="20"/>
        </w:rPr>
        <w:t xml:space="preserve"> </w:t>
      </w:r>
      <w:r w:rsidR="00C90358" w:rsidRPr="00A703DB">
        <w:rPr>
          <w:rFonts w:ascii="Times New Roman" w:hAnsi="Times New Roman" w:cs="Times New Roman"/>
          <w:bCs/>
          <w:szCs w:val="20"/>
        </w:rPr>
        <w:t xml:space="preserve">is enough and </w:t>
      </w:r>
      <w:r w:rsidR="00BF6A48" w:rsidRPr="00A703DB">
        <w:rPr>
          <w:rFonts w:ascii="Times New Roman" w:hAnsi="Times New Roman" w:cs="Times New Roman"/>
          <w:bCs/>
          <w:szCs w:val="20"/>
        </w:rPr>
        <w:t>can be supported.</w:t>
      </w:r>
    </w:p>
    <w:p w14:paraId="5F9CD40A" w14:textId="1E7F7621" w:rsidR="00B94C33" w:rsidRPr="00A703DB" w:rsidRDefault="00B94C33" w:rsidP="009C467E">
      <w:pPr>
        <w:overflowPunct w:val="0"/>
        <w:spacing w:after="0"/>
        <w:jc w:val="both"/>
        <w:rPr>
          <w:rFonts w:ascii="Times New Roman" w:hAnsi="Times New Roman" w:cs="Times New Roman"/>
          <w:bCs/>
          <w:szCs w:val="20"/>
        </w:rPr>
      </w:pPr>
    </w:p>
    <w:p w14:paraId="7B180763" w14:textId="0BD749F0" w:rsidR="00967F37" w:rsidRPr="00A703DB" w:rsidRDefault="00091A0C" w:rsidP="00967F37">
      <w:pPr>
        <w:overflowPunct w:val="0"/>
        <w:spacing w:after="0"/>
        <w:jc w:val="both"/>
        <w:rPr>
          <w:rFonts w:ascii="Times New Roman" w:hAnsi="Times New Roman" w:cs="Times New Roman"/>
          <w:b/>
          <w:szCs w:val="20"/>
        </w:rPr>
      </w:pPr>
      <w:r w:rsidRPr="00A703DB">
        <w:rPr>
          <w:rFonts w:ascii="Times New Roman" w:hAnsi="Times New Roman"/>
          <w:b/>
        </w:rPr>
        <w:t xml:space="preserve">Proposal </w:t>
      </w:r>
      <w:r w:rsidR="004B12E3">
        <w:rPr>
          <w:rFonts w:ascii="Times New Roman" w:hAnsi="Times New Roman"/>
          <w:b/>
          <w:bCs/>
        </w:rPr>
        <w:t>12</w:t>
      </w:r>
      <w:r w:rsidRPr="00A703DB">
        <w:rPr>
          <w:rFonts w:ascii="Times New Roman" w:hAnsi="Times New Roman"/>
          <w:b/>
        </w:rPr>
        <w:t>:</w:t>
      </w:r>
      <w:r w:rsidRPr="00A703DB">
        <w:rPr>
          <w:rFonts w:ascii="Times New Roman" w:hAnsi="Times New Roman"/>
        </w:rPr>
        <w:t xml:space="preserve"> </w:t>
      </w:r>
      <w:r w:rsidR="00967F37" w:rsidRPr="00A703DB">
        <w:rPr>
          <w:rFonts w:ascii="Times New Roman" w:hAnsi="Times New Roman" w:cs="Times New Roman"/>
          <w:b/>
          <w:szCs w:val="20"/>
        </w:rPr>
        <w:t>For single-DCI based M-TRP PUSCH repetition schemes, when one SRS resource per SRS resource set is configured (i.e., when two SRI fields are absent in DCI formats 0_1 / 0_2), default P0, alpha, PL-RS, and closed loop index is defined per TRP</w:t>
      </w:r>
      <w:r w:rsidRPr="00A703DB">
        <w:rPr>
          <w:rFonts w:ascii="Times New Roman" w:hAnsi="Times New Roman" w:cs="Times New Roman"/>
          <w:b/>
          <w:szCs w:val="20"/>
        </w:rPr>
        <w:t xml:space="preserve"> based on</w:t>
      </w:r>
      <w:r w:rsidR="00967F37" w:rsidRPr="00A703DB">
        <w:rPr>
          <w:rFonts w:ascii="Times New Roman" w:hAnsi="Times New Roman" w:cs="Times New Roman"/>
          <w:b/>
          <w:szCs w:val="20"/>
        </w:rPr>
        <w:t xml:space="preserve"> the following alternative:</w:t>
      </w:r>
    </w:p>
    <w:p w14:paraId="63E05627" w14:textId="1B580F1F" w:rsidR="00967F37" w:rsidRPr="00C42FF1" w:rsidRDefault="00967F37" w:rsidP="00967F37">
      <w:pPr>
        <w:numPr>
          <w:ilvl w:val="0"/>
          <w:numId w:val="10"/>
        </w:numPr>
        <w:overflowPunct w:val="0"/>
        <w:spacing w:after="0"/>
        <w:jc w:val="both"/>
        <w:rPr>
          <w:rFonts w:ascii="Times New Roman" w:hAnsi="Times New Roman" w:cs="Times New Roman"/>
          <w:b/>
          <w:szCs w:val="20"/>
        </w:rPr>
      </w:pPr>
      <w:r w:rsidRPr="00C42FF1">
        <w:rPr>
          <w:rFonts w:ascii="Times New Roman" w:hAnsi="Times New Roman" w:cs="Times New Roman"/>
          <w:b/>
          <w:szCs w:val="20"/>
        </w:rPr>
        <w:t>Alt.1</w:t>
      </w:r>
      <w:r w:rsidR="00C04254" w:rsidRPr="00C42FF1">
        <w:rPr>
          <w:rFonts w:ascii="Times New Roman" w:hAnsi="Times New Roman" w:cs="Times New Roman"/>
          <w:b/>
          <w:szCs w:val="20"/>
        </w:rPr>
        <w:t>:</w:t>
      </w:r>
      <w:r w:rsidRPr="00C42FF1">
        <w:rPr>
          <w:rFonts w:ascii="Times New Roman" w:hAnsi="Times New Roman" w:cs="Times New Roman"/>
          <w:b/>
          <w:szCs w:val="20"/>
        </w:rPr>
        <w:t xml:space="preserve">  </w:t>
      </w:r>
    </w:p>
    <w:p w14:paraId="3055F34E" w14:textId="39539095" w:rsidR="00967F37" w:rsidRPr="00A703DB" w:rsidRDefault="00967F37" w:rsidP="00967F37">
      <w:pPr>
        <w:numPr>
          <w:ilvl w:val="1"/>
          <w:numId w:val="10"/>
        </w:numPr>
        <w:overflowPunct w:val="0"/>
        <w:spacing w:after="0"/>
        <w:jc w:val="both"/>
        <w:rPr>
          <w:rFonts w:ascii="Times New Roman" w:hAnsi="Times New Roman" w:cs="Times New Roman"/>
          <w:b/>
          <w:szCs w:val="20"/>
        </w:rPr>
      </w:pPr>
      <w:r w:rsidRPr="00A703DB">
        <w:rPr>
          <w:rFonts w:ascii="Times New Roman" w:hAnsi="Times New Roman" w:cs="Times New Roman"/>
          <w:b/>
          <w:szCs w:val="20"/>
        </w:rPr>
        <w:t>The first P0/alpha, PL-RS, and closed loop index are determined by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PathlossReferenceRS</w:t>
      </w:r>
      <w:proofErr w:type="spellEnd"/>
      <w:r w:rsidRPr="00A703DB">
        <w:rPr>
          <w:rFonts w:ascii="Times New Roman" w:hAnsi="Times New Roman" w:cs="Times New Roman"/>
          <w:b/>
          <w:i/>
          <w:iCs/>
          <w:szCs w:val="20"/>
        </w:rPr>
        <w:t>-Id</w:t>
      </w:r>
      <w:r w:rsidRPr="00A703DB">
        <w:rPr>
          <w:rFonts w:ascii="Times New Roman" w:hAnsi="Times New Roman" w:cs="Times New Roman"/>
          <w:b/>
          <w:szCs w:val="20"/>
        </w:rPr>
        <w:t>, </w:t>
      </w:r>
      <w:r w:rsidRPr="00A703DB">
        <w:rPr>
          <w:rFonts w:ascii="Times New Roman" w:hAnsi="Times New Roman" w:cs="Times New Roman"/>
          <w:b/>
          <w:i/>
          <w:iCs/>
          <w:szCs w:val="20"/>
        </w:rPr>
        <w:t>sri-P0-PUSCH-AlphaSetId</w:t>
      </w:r>
      <w:r w:rsidRPr="00A703DB">
        <w:rPr>
          <w:rFonts w:ascii="Times New Roman" w:hAnsi="Times New Roman" w:cs="Times New Roman"/>
          <w:b/>
          <w:szCs w:val="20"/>
        </w:rPr>
        <w:t>,</w:t>
      </w:r>
      <w:r w:rsidR="00170D80">
        <w:rPr>
          <w:rFonts w:ascii="Times New Roman" w:hAnsi="Times New Roman" w:cs="Times New Roman"/>
          <w:b/>
          <w:szCs w:val="20"/>
        </w:rPr>
        <w:t xml:space="preserve"> </w:t>
      </w:r>
      <w:r w:rsidRPr="00A703DB">
        <w:rPr>
          <w:rFonts w:ascii="Times New Roman" w:hAnsi="Times New Roman" w:cs="Times New Roman"/>
          <w:b/>
          <w:szCs w:val="20"/>
        </w:rPr>
        <w:t>and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ClosedLoopIndex</w:t>
      </w:r>
      <w:proofErr w:type="spellEnd"/>
      <w:r w:rsidRPr="00A703DB">
        <w:rPr>
          <w:rFonts w:ascii="Times New Roman" w:hAnsi="Times New Roman" w:cs="Times New Roman"/>
          <w:b/>
          <w:szCs w:val="20"/>
        </w:rPr>
        <w:t> mapped to the first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PowerControl</w:t>
      </w:r>
      <w:proofErr w:type="spellEnd"/>
      <w:r w:rsidRPr="00A703DB">
        <w:rPr>
          <w:rFonts w:ascii="Times New Roman" w:hAnsi="Times New Roman" w:cs="Times New Roman"/>
          <w:b/>
          <w:szCs w:val="20"/>
        </w:rPr>
        <w:t> associated with the first SRS resource set.</w:t>
      </w:r>
    </w:p>
    <w:p w14:paraId="6C63C8B5" w14:textId="77777777" w:rsidR="00967F37" w:rsidRPr="00A703DB" w:rsidRDefault="00967F37" w:rsidP="00967F37">
      <w:pPr>
        <w:numPr>
          <w:ilvl w:val="1"/>
          <w:numId w:val="10"/>
        </w:numPr>
        <w:overflowPunct w:val="0"/>
        <w:spacing w:after="0"/>
        <w:jc w:val="both"/>
        <w:rPr>
          <w:rFonts w:ascii="Times New Roman" w:hAnsi="Times New Roman" w:cs="Times New Roman"/>
          <w:b/>
          <w:szCs w:val="20"/>
        </w:rPr>
      </w:pPr>
      <w:r w:rsidRPr="00A703DB">
        <w:rPr>
          <w:rFonts w:ascii="Times New Roman" w:hAnsi="Times New Roman" w:cs="Times New Roman"/>
          <w:b/>
          <w:szCs w:val="20"/>
        </w:rPr>
        <w:t>The second P0/alpha, PL-RS, and closed loop index are determined by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PathlossReferenceRS</w:t>
      </w:r>
      <w:proofErr w:type="spellEnd"/>
      <w:r w:rsidRPr="00A703DB">
        <w:rPr>
          <w:rFonts w:ascii="Times New Roman" w:hAnsi="Times New Roman" w:cs="Times New Roman"/>
          <w:b/>
          <w:i/>
          <w:iCs/>
          <w:szCs w:val="20"/>
        </w:rPr>
        <w:t>-Id</w:t>
      </w:r>
      <w:r w:rsidRPr="00A703DB">
        <w:rPr>
          <w:rFonts w:ascii="Times New Roman" w:hAnsi="Times New Roman" w:cs="Times New Roman"/>
          <w:b/>
          <w:szCs w:val="20"/>
        </w:rPr>
        <w:t>, </w:t>
      </w:r>
      <w:r w:rsidRPr="00A703DB">
        <w:rPr>
          <w:rFonts w:ascii="Times New Roman" w:hAnsi="Times New Roman" w:cs="Times New Roman"/>
          <w:b/>
          <w:i/>
          <w:iCs/>
          <w:szCs w:val="20"/>
        </w:rPr>
        <w:t>sri-P0-PUSCH-AlphaSetId</w:t>
      </w:r>
      <w:r w:rsidRPr="00A703DB">
        <w:rPr>
          <w:rFonts w:ascii="Times New Roman" w:hAnsi="Times New Roman" w:cs="Times New Roman"/>
          <w:b/>
          <w:szCs w:val="20"/>
        </w:rPr>
        <w:t>, and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ClosedLoopIndex</w:t>
      </w:r>
      <w:proofErr w:type="spellEnd"/>
      <w:r w:rsidRPr="00A703DB">
        <w:rPr>
          <w:rFonts w:ascii="Times New Roman" w:hAnsi="Times New Roman" w:cs="Times New Roman"/>
          <w:b/>
          <w:szCs w:val="20"/>
        </w:rPr>
        <w:t> mapped to the first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PowerControl</w:t>
      </w:r>
      <w:proofErr w:type="spellEnd"/>
      <w:r w:rsidRPr="00A703DB">
        <w:rPr>
          <w:rFonts w:ascii="Times New Roman" w:hAnsi="Times New Roman" w:cs="Times New Roman"/>
          <w:b/>
          <w:szCs w:val="20"/>
        </w:rPr>
        <w:t> associated with the second SRS resource set.</w:t>
      </w:r>
    </w:p>
    <w:p w14:paraId="4B17ABA2" w14:textId="77777777" w:rsidR="00967F37" w:rsidRPr="00A703DB" w:rsidRDefault="00967F37" w:rsidP="00967F37">
      <w:pPr>
        <w:numPr>
          <w:ilvl w:val="1"/>
          <w:numId w:val="10"/>
        </w:numPr>
        <w:overflowPunct w:val="0"/>
        <w:spacing w:after="0"/>
        <w:jc w:val="both"/>
        <w:rPr>
          <w:rFonts w:ascii="Times New Roman" w:hAnsi="Times New Roman" w:cs="Times New Roman"/>
          <w:b/>
          <w:szCs w:val="20"/>
        </w:rPr>
      </w:pPr>
      <w:r w:rsidRPr="00A703DB">
        <w:rPr>
          <w:rFonts w:ascii="Times New Roman" w:hAnsi="Times New Roman" w:cs="Times New Roman"/>
          <w:b/>
          <w:szCs w:val="20"/>
        </w:rPr>
        <w:t>Note: How to design the signaling link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PowerControl</w:t>
      </w:r>
      <w:proofErr w:type="spellEnd"/>
      <w:r w:rsidRPr="00A703DB">
        <w:rPr>
          <w:rFonts w:ascii="Times New Roman" w:hAnsi="Times New Roman" w:cs="Times New Roman"/>
          <w:b/>
          <w:i/>
          <w:iCs/>
          <w:szCs w:val="20"/>
        </w:rPr>
        <w:t xml:space="preserve"> with </w:t>
      </w:r>
      <w:r w:rsidRPr="00A703DB">
        <w:rPr>
          <w:rFonts w:ascii="Times New Roman" w:hAnsi="Times New Roman" w:cs="Times New Roman"/>
          <w:b/>
          <w:szCs w:val="20"/>
        </w:rPr>
        <w:t>two SRS resource sets is up to RAN2. </w:t>
      </w:r>
    </w:p>
    <w:p w14:paraId="014E0B25" w14:textId="2A0E44E3" w:rsidR="00E404EF" w:rsidRPr="00A703DB" w:rsidRDefault="00E404EF" w:rsidP="000A2922">
      <w:pPr>
        <w:overflowPunct w:val="0"/>
        <w:spacing w:after="0"/>
        <w:jc w:val="both"/>
        <w:rPr>
          <w:rFonts w:ascii="Times New Roman" w:hAnsi="Times New Roman" w:cs="Times New Roman"/>
          <w:b/>
          <w:szCs w:val="20"/>
        </w:rPr>
      </w:pPr>
    </w:p>
    <w:p w14:paraId="37A32CB8" w14:textId="0AD646F2" w:rsidR="00E404EF" w:rsidRPr="00A703DB" w:rsidRDefault="00E404EF" w:rsidP="00E404E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Arial"/>
          <w:sz w:val="24"/>
          <w:szCs w:val="24"/>
        </w:rPr>
      </w:pPr>
      <w:r w:rsidRPr="00A703DB">
        <w:rPr>
          <w:rFonts w:ascii="Arial" w:eastAsia="SimSun" w:hAnsi="Arial" w:cs="Arial"/>
          <w:sz w:val="24"/>
          <w:szCs w:val="20"/>
        </w:rPr>
        <w:t>2.</w:t>
      </w:r>
      <w:r w:rsidR="00922B0E">
        <w:rPr>
          <w:rFonts w:ascii="Arial" w:eastAsia="SimSun" w:hAnsi="Arial" w:cs="Arial"/>
          <w:sz w:val="24"/>
          <w:szCs w:val="20"/>
        </w:rPr>
        <w:t>3</w:t>
      </w:r>
      <w:r w:rsidRPr="00A703DB">
        <w:rPr>
          <w:rFonts w:ascii="Arial" w:eastAsia="SimSun" w:hAnsi="Arial" w:cs="Arial"/>
          <w:sz w:val="24"/>
          <w:szCs w:val="20"/>
        </w:rPr>
        <w:t>.</w:t>
      </w:r>
      <w:r w:rsidR="00922B0E">
        <w:rPr>
          <w:rFonts w:ascii="Arial" w:eastAsia="SimSun" w:hAnsi="Arial" w:cs="Arial"/>
          <w:sz w:val="24"/>
          <w:szCs w:val="20"/>
        </w:rPr>
        <w:t>2</w:t>
      </w:r>
      <w:r w:rsidRPr="00A703DB">
        <w:rPr>
          <w:rFonts w:ascii="Arial" w:eastAsia="SimSun" w:hAnsi="Arial" w:cs="Arial"/>
          <w:sz w:val="24"/>
          <w:szCs w:val="20"/>
        </w:rPr>
        <w:t>.</w:t>
      </w:r>
      <w:r w:rsidR="00922B0E">
        <w:rPr>
          <w:rFonts w:ascii="Arial" w:eastAsia="SimSun" w:hAnsi="Arial" w:cs="Arial"/>
          <w:sz w:val="24"/>
          <w:szCs w:val="20"/>
        </w:rPr>
        <w:t>2</w:t>
      </w:r>
      <w:r w:rsidRPr="00A703DB">
        <w:rPr>
          <w:rFonts w:ascii="Arial" w:eastAsia="SimSun" w:hAnsi="Arial" w:cs="Arial"/>
          <w:sz w:val="24"/>
          <w:szCs w:val="20"/>
        </w:rPr>
        <w:t xml:space="preserve">   </w:t>
      </w:r>
      <w:r w:rsidRPr="00A703DB">
        <w:rPr>
          <w:rFonts w:ascii="Arial" w:eastAsia="SimSun" w:hAnsi="Arial" w:cs="Arial"/>
          <w:sz w:val="24"/>
          <w:szCs w:val="24"/>
        </w:rPr>
        <w:t>Pathlosses determination when UE is not provided pathloss reference RSs</w:t>
      </w:r>
    </w:p>
    <w:p w14:paraId="09F76833" w14:textId="77777777" w:rsidR="00E404EF" w:rsidRPr="00A703DB" w:rsidRDefault="00E404EF" w:rsidP="00E404EF">
      <w:pPr>
        <w:spacing w:after="0"/>
        <w:jc w:val="both"/>
        <w:rPr>
          <w:rFonts w:ascii="Times New Roman" w:hAnsi="Times New Roman"/>
        </w:rPr>
      </w:pPr>
      <w:r w:rsidRPr="00A703DB">
        <w:rPr>
          <w:rFonts w:ascii="Times New Roman" w:hAnsi="Times New Roman"/>
        </w:rPr>
        <w:t xml:space="preserve">The pathloss reference RS (reference signal), i.e. </w:t>
      </w:r>
      <w:proofErr w:type="spellStart"/>
      <w:r w:rsidRPr="00A703DB">
        <w:rPr>
          <w:rFonts w:ascii="Times New Roman" w:hAnsi="Times New Roman"/>
          <w:i/>
        </w:rPr>
        <w:t>pathlossReferenceRS</w:t>
      </w:r>
      <w:proofErr w:type="spellEnd"/>
      <w:r w:rsidRPr="00A703DB">
        <w:rPr>
          <w:rFonts w:ascii="Times New Roman" w:hAnsi="Times New Roman"/>
        </w:rPr>
        <w:t xml:space="preserve">, is used to calculate the pathloss value for PUCCH power control – as described in TS 38.213. When the UE is not provided </w:t>
      </w:r>
      <w:proofErr w:type="spellStart"/>
      <w:r w:rsidRPr="00A703DB">
        <w:rPr>
          <w:rFonts w:ascii="Times New Roman" w:hAnsi="Times New Roman"/>
          <w:i/>
        </w:rPr>
        <w:t>pathlossReferenceRSs</w:t>
      </w:r>
      <w:proofErr w:type="spellEnd"/>
      <w:r w:rsidRPr="00A703DB">
        <w:rPr>
          <w:rFonts w:ascii="Times New Roman" w:hAnsi="Times New Roman"/>
        </w:rPr>
        <w:t xml:space="preserve">, the existing procedures allow the UE to determine a single RS resource to be used for the calculation of pathloss value for PUCCH power control, where this is designed for the single TRP case. </w:t>
      </w:r>
    </w:p>
    <w:p w14:paraId="73652F96" w14:textId="77777777" w:rsidR="00E404EF" w:rsidRPr="00A703DB" w:rsidRDefault="00E404EF" w:rsidP="00E404EF">
      <w:pPr>
        <w:spacing w:after="0"/>
        <w:jc w:val="both"/>
        <w:rPr>
          <w:rFonts w:ascii="Times New Roman" w:hAnsi="Times New Roman"/>
        </w:rPr>
      </w:pPr>
    </w:p>
    <w:p w14:paraId="0BDF7D24" w14:textId="77777777" w:rsidR="00E404EF" w:rsidRPr="00A703DB" w:rsidRDefault="00E404EF" w:rsidP="00E404EF">
      <w:pPr>
        <w:spacing w:after="0"/>
        <w:jc w:val="both"/>
        <w:rPr>
          <w:rFonts w:ascii="Times New Roman" w:hAnsi="Times New Roman"/>
        </w:rPr>
      </w:pPr>
      <w:r w:rsidRPr="00A703DB">
        <w:rPr>
          <w:rFonts w:ascii="Times New Roman" w:hAnsi="Times New Roman"/>
        </w:rPr>
        <w:t xml:space="preserve">Considering the support of multi-TRP PUCCH repetition/transmission in Rel-17 </w:t>
      </w:r>
      <w:proofErr w:type="spellStart"/>
      <w:r w:rsidRPr="00A703DB">
        <w:rPr>
          <w:rFonts w:ascii="Times New Roman" w:hAnsi="Times New Roman"/>
        </w:rPr>
        <w:t>feMIMO</w:t>
      </w:r>
      <w:proofErr w:type="spellEnd"/>
      <w:r w:rsidRPr="00A703DB">
        <w:rPr>
          <w:rFonts w:ascii="Times New Roman" w:hAnsi="Times New Roman"/>
        </w:rPr>
        <w:t xml:space="preserve">, where there would be two TRPs towards which the UE is repeating/transmitting the PUCCH, determining a single RS resource is not sufficient anymore to support separate power control. Specifically, if not provided </w:t>
      </w:r>
      <w:proofErr w:type="spellStart"/>
      <w:r w:rsidRPr="00A703DB">
        <w:rPr>
          <w:rFonts w:ascii="Times New Roman" w:hAnsi="Times New Roman"/>
          <w:i/>
        </w:rPr>
        <w:t>pathlossReferenceRSs</w:t>
      </w:r>
      <w:proofErr w:type="spellEnd"/>
      <w:r w:rsidRPr="00A703DB">
        <w:rPr>
          <w:rFonts w:ascii="Times New Roman" w:hAnsi="Times New Roman"/>
        </w:rPr>
        <w:t xml:space="preserve">, the UE would need to determine two RS resources to be used for the calculation of two pathloss values to accommodate the presence of two different TRPs/links that could have a significant difference in their respective pathloss. </w:t>
      </w:r>
    </w:p>
    <w:p w14:paraId="17D07412" w14:textId="77777777" w:rsidR="00E404EF" w:rsidRPr="00A703DB" w:rsidRDefault="00E404EF" w:rsidP="00E404EF">
      <w:pPr>
        <w:spacing w:after="0"/>
        <w:jc w:val="both"/>
        <w:rPr>
          <w:rFonts w:ascii="Times New Roman" w:hAnsi="Times New Roman"/>
        </w:rPr>
      </w:pPr>
    </w:p>
    <w:p w14:paraId="33018D8A" w14:textId="77777777" w:rsidR="00E404EF" w:rsidRPr="00A703DB" w:rsidRDefault="00E404EF" w:rsidP="00E404EF">
      <w:pPr>
        <w:spacing w:after="0"/>
        <w:jc w:val="both"/>
        <w:rPr>
          <w:rFonts w:ascii="Times New Roman" w:hAnsi="Times New Roman"/>
        </w:rPr>
      </w:pPr>
      <w:r w:rsidRPr="00A703DB">
        <w:rPr>
          <w:rFonts w:ascii="Times New Roman" w:hAnsi="Times New Roman"/>
        </w:rPr>
        <w:t xml:space="preserve">Based on the above observations, it should be defined how to enable the UE, in case not provided </w:t>
      </w:r>
      <w:proofErr w:type="spellStart"/>
      <w:r w:rsidRPr="00A703DB">
        <w:rPr>
          <w:rFonts w:ascii="Times New Roman" w:hAnsi="Times New Roman"/>
          <w:i/>
        </w:rPr>
        <w:t>pathlossReferenceRSs</w:t>
      </w:r>
      <w:proofErr w:type="spellEnd"/>
      <w:r w:rsidRPr="00A703DB">
        <w:rPr>
          <w:rFonts w:ascii="Times New Roman" w:hAnsi="Times New Roman"/>
        </w:rPr>
        <w:t>, to determine two RS resources for the calculation of two different pathloss values for multi-TRP PUCCH schemes. In our view, such determination would depend on the TRP scheme in downlink (e.g. multi-TRP or single-TRP) and would be based on TCI state or QCL assumption of at least one CORESET and/or TCI states of PDSCH.</w:t>
      </w:r>
    </w:p>
    <w:p w14:paraId="5D9FA70C" w14:textId="77777777" w:rsidR="00E404EF" w:rsidRPr="00A703DB" w:rsidRDefault="00E404EF" w:rsidP="00E404EF">
      <w:pPr>
        <w:spacing w:after="0"/>
        <w:jc w:val="both"/>
        <w:rPr>
          <w:rFonts w:ascii="Times New Roman" w:hAnsi="Times New Roman"/>
        </w:rPr>
      </w:pPr>
    </w:p>
    <w:p w14:paraId="50D84EE0" w14:textId="0BFF0120" w:rsidR="00E404EF" w:rsidRPr="00C42FF1" w:rsidRDefault="00E404EF" w:rsidP="00E404EF">
      <w:pPr>
        <w:pStyle w:val="NoSpacing"/>
        <w:jc w:val="both"/>
        <w:rPr>
          <w:rFonts w:ascii="Times New Roman" w:hAnsi="Times New Roman"/>
          <w:b/>
          <w:bCs/>
        </w:rPr>
      </w:pPr>
      <w:r w:rsidRPr="00C42FF1">
        <w:rPr>
          <w:rFonts w:ascii="Times New Roman" w:hAnsi="Times New Roman"/>
          <w:b/>
        </w:rPr>
        <w:t xml:space="preserve">Proposal </w:t>
      </w:r>
      <w:r w:rsidR="004B12E3">
        <w:rPr>
          <w:rFonts w:ascii="Times New Roman" w:hAnsi="Times New Roman"/>
          <w:b/>
          <w:bCs/>
        </w:rPr>
        <w:t>13</w:t>
      </w:r>
      <w:r w:rsidRPr="00C42FF1">
        <w:rPr>
          <w:rFonts w:ascii="Times New Roman" w:hAnsi="Times New Roman"/>
          <w:b/>
        </w:rPr>
        <w:t>:</w:t>
      </w:r>
      <w:r w:rsidRPr="00C42FF1">
        <w:rPr>
          <w:rFonts w:ascii="Times New Roman" w:hAnsi="Times New Roman"/>
        </w:rPr>
        <w:t xml:space="preserve"> </w:t>
      </w:r>
      <w:r w:rsidRPr="00C42FF1">
        <w:rPr>
          <w:rFonts w:ascii="Times New Roman" w:hAnsi="Times New Roman"/>
          <w:b/>
        </w:rPr>
        <w:t xml:space="preserve">For multi-TRP PUCCH schemes, if the UE is not provided </w:t>
      </w:r>
      <w:proofErr w:type="spellStart"/>
      <w:r w:rsidRPr="00C42FF1">
        <w:rPr>
          <w:rFonts w:ascii="Times New Roman" w:hAnsi="Times New Roman"/>
          <w:b/>
          <w:i/>
        </w:rPr>
        <w:t>pathlossReferenceRSs</w:t>
      </w:r>
      <w:proofErr w:type="spellEnd"/>
      <w:r w:rsidRPr="00C42FF1">
        <w:rPr>
          <w:rFonts w:ascii="Times New Roman" w:hAnsi="Times New Roman"/>
          <w:b/>
        </w:rPr>
        <w:t xml:space="preserve">, </w:t>
      </w:r>
    </w:p>
    <w:p w14:paraId="31C5B7FC" w14:textId="1C8BF07E" w:rsidR="00713712" w:rsidRPr="00C42FF1" w:rsidRDefault="00E404EF" w:rsidP="00064CBF">
      <w:pPr>
        <w:pStyle w:val="NoSpacing"/>
        <w:jc w:val="both"/>
        <w:rPr>
          <w:rFonts w:ascii="Times New Roman" w:hAnsi="Times New Roman"/>
          <w:b/>
        </w:rPr>
      </w:pPr>
      <w:r w:rsidRPr="00C42FF1">
        <w:rPr>
          <w:rFonts w:ascii="Times New Roman" w:hAnsi="Times New Roman"/>
          <w:b/>
        </w:rPr>
        <w:t>define how to enable the UE to determine two RS resources needed to calculate two pathloss values for PUCCH power control</w:t>
      </w:r>
      <w:r w:rsidRPr="00C42FF1">
        <w:rPr>
          <w:rFonts w:ascii="Times New Roman" w:hAnsi="Times New Roman"/>
          <w:b/>
          <w:bCs/>
        </w:rPr>
        <w:t xml:space="preserve"> considering</w:t>
      </w:r>
      <w:r w:rsidRPr="00C42FF1">
        <w:rPr>
          <w:rFonts w:ascii="Times New Roman" w:hAnsi="Times New Roman"/>
          <w:b/>
        </w:rPr>
        <w:t xml:space="preserve"> </w:t>
      </w:r>
      <w:r w:rsidRPr="00C42FF1">
        <w:rPr>
          <w:rFonts w:ascii="Times New Roman" w:hAnsi="Times New Roman"/>
          <w:b/>
          <w:bCs/>
        </w:rPr>
        <w:t xml:space="preserve">different </w:t>
      </w:r>
      <w:r w:rsidRPr="00C42FF1">
        <w:rPr>
          <w:rFonts w:ascii="Times New Roman" w:hAnsi="Times New Roman"/>
          <w:b/>
        </w:rPr>
        <w:t xml:space="preserve">aspects/parameters </w:t>
      </w:r>
      <w:r w:rsidRPr="00C42FF1">
        <w:rPr>
          <w:rFonts w:ascii="Times New Roman" w:hAnsi="Times New Roman"/>
          <w:b/>
          <w:bCs/>
        </w:rPr>
        <w:t>such as the single/multi-</w:t>
      </w:r>
      <w:r w:rsidRPr="00C42FF1">
        <w:rPr>
          <w:rFonts w:ascii="Times New Roman" w:hAnsi="Times New Roman"/>
          <w:b/>
        </w:rPr>
        <w:t xml:space="preserve">TRP scheme </w:t>
      </w:r>
      <w:r w:rsidRPr="00C42FF1">
        <w:rPr>
          <w:rFonts w:ascii="Times New Roman" w:hAnsi="Times New Roman"/>
          <w:b/>
          <w:bCs/>
        </w:rPr>
        <w:t xml:space="preserve">used </w:t>
      </w:r>
      <w:r w:rsidRPr="00C42FF1">
        <w:rPr>
          <w:rFonts w:ascii="Times New Roman" w:hAnsi="Times New Roman"/>
          <w:b/>
        </w:rPr>
        <w:t>in downlink.</w:t>
      </w:r>
    </w:p>
    <w:p w14:paraId="640009E5" w14:textId="77777777" w:rsidR="00E404EF" w:rsidRPr="00A703DB" w:rsidRDefault="00E404EF" w:rsidP="000A2922">
      <w:pPr>
        <w:overflowPunct w:val="0"/>
        <w:spacing w:after="0"/>
        <w:jc w:val="both"/>
        <w:rPr>
          <w:rFonts w:ascii="Times New Roman" w:hAnsi="Times New Roman" w:cs="Times New Roman"/>
          <w:b/>
          <w:szCs w:val="20"/>
        </w:rPr>
      </w:pPr>
    </w:p>
    <w:p w14:paraId="7F2927C1" w14:textId="194BCD5E" w:rsidR="00DA2AA8" w:rsidRPr="00C42FF1" w:rsidRDefault="005F49FD" w:rsidP="009438D3">
      <w:pPr>
        <w:pStyle w:val="Heading4"/>
        <w:rPr>
          <w:szCs w:val="24"/>
          <w:lang w:val="en-US"/>
        </w:rPr>
      </w:pPr>
      <w:r w:rsidRPr="00C42FF1">
        <w:rPr>
          <w:lang w:val="en-US"/>
        </w:rPr>
        <w:t>2.</w:t>
      </w:r>
      <w:r w:rsidR="00922B0E">
        <w:rPr>
          <w:lang w:val="en-US"/>
        </w:rPr>
        <w:t>3</w:t>
      </w:r>
      <w:r w:rsidRPr="00C42FF1">
        <w:rPr>
          <w:lang w:val="en-US"/>
        </w:rPr>
        <w:t>.</w:t>
      </w:r>
      <w:r w:rsidR="00922B0E">
        <w:rPr>
          <w:lang w:val="en-US"/>
        </w:rPr>
        <w:t>2</w:t>
      </w:r>
      <w:r w:rsidRPr="00C42FF1">
        <w:rPr>
          <w:lang w:val="en-US"/>
        </w:rPr>
        <w:t>.</w:t>
      </w:r>
      <w:r w:rsidR="00922B0E">
        <w:rPr>
          <w:lang w:val="en-US"/>
        </w:rPr>
        <w:t>3</w:t>
      </w:r>
      <w:r w:rsidRPr="00C42FF1">
        <w:rPr>
          <w:lang w:val="en-US"/>
        </w:rPr>
        <w:t xml:space="preserve">   Impact on PHR triggering and reporting</w:t>
      </w:r>
    </w:p>
    <w:p w14:paraId="0EA3134C" w14:textId="77777777" w:rsidR="00FB5E50" w:rsidRPr="00A703DB" w:rsidRDefault="00FB5E50" w:rsidP="00FB5E50">
      <w:pPr>
        <w:jc w:val="both"/>
        <w:rPr>
          <w:rFonts w:ascii="Times New Roman" w:hAnsi="Times New Roman" w:cs="Times New Roman"/>
        </w:rPr>
      </w:pPr>
      <w:r w:rsidRPr="00A703DB">
        <w:rPr>
          <w:rFonts w:ascii="Times New Roman" w:hAnsi="Times New Roman" w:cs="Times New Roman"/>
        </w:rPr>
        <w:t xml:space="preserve">Regarding the impact of multi-TRP PUSCH repetition operation on PHR triggering and reporting, the following agreement listing four options was agreed in RAN1#104bis-e: </w:t>
      </w:r>
    </w:p>
    <w:tbl>
      <w:tblPr>
        <w:tblStyle w:val="TableGrid"/>
        <w:tblW w:w="0" w:type="auto"/>
        <w:tblLook w:val="04A0" w:firstRow="1" w:lastRow="0" w:firstColumn="1" w:lastColumn="0" w:noHBand="0" w:noVBand="1"/>
      </w:tblPr>
      <w:tblGrid>
        <w:gridCol w:w="9629"/>
      </w:tblGrid>
      <w:tr w:rsidR="00FB5E50" w:rsidRPr="00DA0AD0" w14:paraId="53D03AE8" w14:textId="77777777" w:rsidTr="0044772B">
        <w:tc>
          <w:tcPr>
            <w:tcW w:w="9629" w:type="dxa"/>
          </w:tcPr>
          <w:p w14:paraId="21280D00" w14:textId="77777777" w:rsidR="00FB5E50" w:rsidRPr="00A703DB" w:rsidRDefault="00FB5E50" w:rsidP="0044772B">
            <w:pPr>
              <w:spacing w:after="0" w:line="240" w:lineRule="auto"/>
              <w:rPr>
                <w:rFonts w:ascii="Times New Roman" w:eastAsia="Times New Roman" w:hAnsi="Times New Roman" w:cs="Times New Roman"/>
                <w:color w:val="000000" w:themeColor="text1"/>
                <w:sz w:val="16"/>
                <w:szCs w:val="16"/>
                <w:lang w:eastAsia="fr-FR"/>
              </w:rPr>
            </w:pPr>
            <w:r w:rsidRPr="00A703DB">
              <w:rPr>
                <w:rFonts w:ascii="Times" w:eastAsia="Batang" w:hAnsi="Times" w:cs="Times"/>
                <w:b/>
                <w:bCs/>
                <w:color w:val="000000" w:themeColor="text1"/>
                <w:kern w:val="24"/>
                <w:sz w:val="20"/>
                <w:szCs w:val="20"/>
                <w:highlight w:val="green"/>
                <w:lang w:eastAsia="fr-FR"/>
              </w:rPr>
              <w:t>Agreement</w:t>
            </w:r>
          </w:p>
          <w:p w14:paraId="188769EE" w14:textId="77777777" w:rsidR="00FB5E50" w:rsidRPr="00A703DB" w:rsidRDefault="00FB5E50" w:rsidP="0044772B">
            <w:pPr>
              <w:spacing w:after="0" w:line="240" w:lineRule="auto"/>
              <w:rPr>
                <w:rFonts w:ascii="Times" w:eastAsia="Batang" w:hAnsi="Times" w:cs="Times"/>
                <w:color w:val="000000" w:themeColor="text1"/>
                <w:kern w:val="24"/>
                <w:sz w:val="20"/>
                <w:szCs w:val="20"/>
                <w:lang w:eastAsia="fr-FR"/>
              </w:rPr>
            </w:pPr>
            <w:r w:rsidRPr="00A703DB">
              <w:rPr>
                <w:rFonts w:ascii="Times" w:eastAsia="Batang" w:hAnsi="Times" w:cs="Times"/>
                <w:color w:val="000000" w:themeColor="text1"/>
                <w:kern w:val="24"/>
                <w:sz w:val="20"/>
                <w:szCs w:val="20"/>
                <w:lang w:eastAsia="fr-FR"/>
              </w:rPr>
              <w:t xml:space="preserve">For PHR reporting related to M-TRP PUSCH repetition, select one from the following options in RAN1 #105-e meeting. </w:t>
            </w:r>
          </w:p>
          <w:p w14:paraId="1DF79A64" w14:textId="77777777" w:rsidR="00FB5E50" w:rsidRPr="00A703DB" w:rsidRDefault="00FB5E50" w:rsidP="0044772B">
            <w:pPr>
              <w:pStyle w:val="ListParagraph"/>
              <w:numPr>
                <w:ilvl w:val="0"/>
                <w:numId w:val="14"/>
              </w:numPr>
              <w:spacing w:after="0" w:line="240" w:lineRule="auto"/>
              <w:rPr>
                <w:rFonts w:ascii="Times New Roman" w:eastAsia="Times New Roman" w:hAnsi="Times New Roman" w:cs="Times New Roman"/>
                <w:color w:val="000000" w:themeColor="text1"/>
                <w:sz w:val="16"/>
                <w:szCs w:val="16"/>
                <w:lang w:eastAsia="fr-FR"/>
              </w:rPr>
            </w:pPr>
            <w:r w:rsidRPr="00A703DB">
              <w:rPr>
                <w:rFonts w:ascii="Times" w:eastAsia="DengXian" w:hAnsi="Times" w:cs="Times"/>
                <w:color w:val="000000" w:themeColor="text1"/>
                <w:kern w:val="32"/>
                <w:sz w:val="20"/>
                <w:szCs w:val="20"/>
                <w:lang w:eastAsia="fr-FR"/>
              </w:rPr>
              <w:t xml:space="preserve">Option 1:  Calculate one PHR associated with the first PUSCH occasion (earliest repetition that overlaps with the first slot in which the PUSCH that carries the PHR MAC-CE is transmitted) </w:t>
            </w:r>
          </w:p>
          <w:p w14:paraId="3EEABA61" w14:textId="77777777" w:rsidR="00FB5E50" w:rsidRPr="00A703DB" w:rsidRDefault="00FB5E50" w:rsidP="0044772B">
            <w:pPr>
              <w:pStyle w:val="ListParagraph"/>
              <w:numPr>
                <w:ilvl w:val="0"/>
                <w:numId w:val="14"/>
              </w:numPr>
              <w:spacing w:after="0" w:line="240" w:lineRule="auto"/>
              <w:rPr>
                <w:rFonts w:ascii="Times New Roman" w:eastAsia="Times New Roman" w:hAnsi="Times New Roman" w:cs="Times New Roman"/>
                <w:color w:val="000000" w:themeColor="text1"/>
                <w:sz w:val="16"/>
                <w:szCs w:val="16"/>
                <w:lang w:eastAsia="fr-FR"/>
              </w:rPr>
            </w:pPr>
            <w:r w:rsidRPr="00A703DB">
              <w:rPr>
                <w:rFonts w:ascii="Times" w:eastAsia="DengXian" w:hAnsi="Times" w:cs="Times"/>
                <w:color w:val="000000" w:themeColor="text1"/>
                <w:kern w:val="32"/>
                <w:sz w:val="20"/>
                <w:szCs w:val="20"/>
                <w:lang w:eastAsia="fr-FR"/>
              </w:rPr>
              <w:t xml:space="preserve">Option 2: Calculate two PHRs, each associated with a first PUSCH occasion to each TRP, but report one of them </w:t>
            </w:r>
          </w:p>
          <w:p w14:paraId="4DFD0317" w14:textId="77777777" w:rsidR="00FB5E50" w:rsidRPr="00A703DB" w:rsidRDefault="00FB5E50" w:rsidP="0044772B">
            <w:pPr>
              <w:pStyle w:val="ListParagraph"/>
              <w:numPr>
                <w:ilvl w:val="1"/>
                <w:numId w:val="14"/>
              </w:numPr>
              <w:spacing w:after="0" w:line="240" w:lineRule="auto"/>
              <w:rPr>
                <w:rFonts w:ascii="Times New Roman" w:eastAsia="Times New Roman" w:hAnsi="Times New Roman" w:cs="Times New Roman"/>
                <w:color w:val="000000" w:themeColor="text1"/>
                <w:sz w:val="16"/>
                <w:szCs w:val="16"/>
                <w:lang w:eastAsia="fr-FR"/>
              </w:rPr>
            </w:pPr>
            <w:r w:rsidRPr="00A703DB">
              <w:rPr>
                <w:rFonts w:ascii="Times" w:eastAsia="DengXian" w:hAnsi="Times" w:cs="Times"/>
                <w:color w:val="000000" w:themeColor="text1"/>
                <w:kern w:val="32"/>
                <w:sz w:val="20"/>
                <w:szCs w:val="20"/>
                <w:lang w:eastAsia="fr-FR"/>
              </w:rPr>
              <w:t xml:space="preserve">FFS: How to select the PHR for reporting. </w:t>
            </w:r>
          </w:p>
          <w:p w14:paraId="7E6C59C0" w14:textId="77777777" w:rsidR="00FB5E50" w:rsidRPr="00A703DB" w:rsidRDefault="00FB5E50" w:rsidP="0044772B">
            <w:pPr>
              <w:pStyle w:val="ListParagraph"/>
              <w:numPr>
                <w:ilvl w:val="0"/>
                <w:numId w:val="14"/>
              </w:numPr>
              <w:spacing w:after="0" w:line="240" w:lineRule="auto"/>
              <w:rPr>
                <w:rFonts w:ascii="Times New Roman" w:eastAsia="Times New Roman" w:hAnsi="Times New Roman" w:cs="Times New Roman"/>
                <w:color w:val="000000" w:themeColor="text1"/>
                <w:sz w:val="16"/>
                <w:szCs w:val="16"/>
                <w:lang w:eastAsia="fr-FR"/>
              </w:rPr>
            </w:pPr>
            <w:r w:rsidRPr="00A703DB">
              <w:rPr>
                <w:rFonts w:ascii="Times" w:eastAsia="DengXian" w:hAnsi="Times" w:cs="Times"/>
                <w:color w:val="000000" w:themeColor="text1"/>
                <w:kern w:val="32"/>
                <w:sz w:val="20"/>
                <w:szCs w:val="20"/>
                <w:lang w:eastAsia="fr-FR"/>
              </w:rPr>
              <w:t xml:space="preserve">Option 4: Calculate two PHRs, each associated with a first PUSCH occasion to each TRP, and report two PHRs </w:t>
            </w:r>
          </w:p>
          <w:p w14:paraId="1DBC1722" w14:textId="77777777" w:rsidR="00FB5E50" w:rsidRPr="00A703DB" w:rsidRDefault="00FB5E50" w:rsidP="0044772B">
            <w:pPr>
              <w:pStyle w:val="ListParagraph"/>
              <w:numPr>
                <w:ilvl w:val="0"/>
                <w:numId w:val="14"/>
              </w:numPr>
              <w:spacing w:after="0" w:line="240" w:lineRule="auto"/>
              <w:rPr>
                <w:rFonts w:ascii="Times New Roman" w:eastAsia="Times New Roman" w:hAnsi="Times New Roman" w:cs="Times New Roman"/>
                <w:color w:val="000000" w:themeColor="text1"/>
                <w:sz w:val="16"/>
                <w:szCs w:val="16"/>
                <w:lang w:eastAsia="fr-FR"/>
              </w:rPr>
            </w:pPr>
            <w:r w:rsidRPr="00A703DB">
              <w:rPr>
                <w:rFonts w:ascii="Times" w:eastAsia="DengXian" w:hAnsi="Times" w:cs="Times"/>
                <w:color w:val="000000" w:themeColor="text1"/>
                <w:kern w:val="32"/>
                <w:sz w:val="20"/>
                <w:szCs w:val="20"/>
                <w:lang w:eastAsia="fr-FR"/>
              </w:rPr>
              <w:t xml:space="preserve">Option 5: No changes to legacy PHR reporting </w:t>
            </w:r>
          </w:p>
        </w:tc>
      </w:tr>
    </w:tbl>
    <w:p w14:paraId="7941A95A" w14:textId="77777777" w:rsidR="00230EA6" w:rsidRPr="00A703DB" w:rsidRDefault="00230EA6" w:rsidP="00230EA6">
      <w:pPr>
        <w:spacing w:after="0"/>
        <w:jc w:val="both"/>
        <w:rPr>
          <w:rFonts w:ascii="Times New Roman" w:hAnsi="Times New Roman" w:cs="Times New Roman"/>
        </w:rPr>
      </w:pPr>
    </w:p>
    <w:p w14:paraId="0A9301EB" w14:textId="3096C33D" w:rsidR="00FB5E50" w:rsidRPr="00A703DB" w:rsidRDefault="00FB5E50" w:rsidP="00230EA6">
      <w:pPr>
        <w:spacing w:after="0"/>
        <w:jc w:val="both"/>
        <w:rPr>
          <w:rFonts w:ascii="Times New Roman" w:hAnsi="Times New Roman" w:cs="Times New Roman"/>
        </w:rPr>
      </w:pPr>
      <w:r w:rsidRPr="00A703DB">
        <w:rPr>
          <w:rFonts w:ascii="Times New Roman" w:hAnsi="Times New Roman" w:cs="Times New Roman"/>
        </w:rPr>
        <w:t>In RAN1#1</w:t>
      </w:r>
      <w:r w:rsidR="00120E67" w:rsidRPr="00A703DB">
        <w:rPr>
          <w:rFonts w:ascii="Times New Roman" w:hAnsi="Times New Roman" w:cs="Times New Roman"/>
        </w:rPr>
        <w:t xml:space="preserve">05, the above options </w:t>
      </w:r>
      <w:r w:rsidR="00852E54" w:rsidRPr="00A703DB">
        <w:rPr>
          <w:rFonts w:ascii="Times New Roman" w:hAnsi="Times New Roman" w:cs="Times New Roman"/>
        </w:rPr>
        <w:t>have been further discussed with a special focus on Option 4</w:t>
      </w:r>
      <w:r w:rsidR="007040FD" w:rsidRPr="00A703DB">
        <w:rPr>
          <w:rFonts w:ascii="Times New Roman" w:hAnsi="Times New Roman" w:cs="Times New Roman"/>
        </w:rPr>
        <w:t>, where the following was noted by the Moderator (</w:t>
      </w:r>
      <w:r w:rsidR="00DE03ED" w:rsidRPr="00A703DB">
        <w:rPr>
          <w:rFonts w:ascii="Times New Roman" w:hAnsi="Times New Roman" w:cs="Times New Roman"/>
        </w:rPr>
        <w:t>R1-210</w:t>
      </w:r>
      <w:r w:rsidR="00C94406" w:rsidRPr="00A703DB">
        <w:rPr>
          <w:rFonts w:ascii="Times New Roman" w:hAnsi="Times New Roman" w:cs="Times New Roman"/>
        </w:rPr>
        <w:t>6074</w:t>
      </w:r>
      <w:r w:rsidR="00DE03ED" w:rsidRPr="00A703DB">
        <w:rPr>
          <w:rFonts w:ascii="Times New Roman" w:hAnsi="Times New Roman" w:cs="Times New Roman"/>
        </w:rPr>
        <w:t>):</w:t>
      </w:r>
    </w:p>
    <w:p w14:paraId="22CCC57E" w14:textId="77777777" w:rsidR="00226A10" w:rsidRPr="00A703DB" w:rsidRDefault="00226A10" w:rsidP="00230EA6">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DE03ED" w:rsidRPr="00DA0AD0" w14:paraId="68DDD99C" w14:textId="77777777" w:rsidTr="00DE03ED">
        <w:tc>
          <w:tcPr>
            <w:tcW w:w="9629" w:type="dxa"/>
          </w:tcPr>
          <w:p w14:paraId="3661E25B" w14:textId="77777777" w:rsidR="00DE03ED" w:rsidRPr="00A703DB" w:rsidRDefault="00DE03ED" w:rsidP="00DE03ED">
            <w:pPr>
              <w:spacing w:after="0" w:line="240" w:lineRule="auto"/>
              <w:rPr>
                <w:rFonts w:ascii="Times New Roman" w:eastAsia="Times New Roman" w:hAnsi="Times New Roman" w:cs="Times New Roman"/>
                <w:sz w:val="20"/>
                <w:szCs w:val="20"/>
                <w:lang w:eastAsia="fr-FR"/>
              </w:rPr>
            </w:pPr>
            <w:r w:rsidRPr="00A703DB">
              <w:rPr>
                <w:rFonts w:ascii="Times New Roman" w:eastAsia="Calibri" w:hAnsi="Times New Roman" w:cs="Times New Roman"/>
                <w:b/>
                <w:bCs/>
                <w:kern w:val="24"/>
                <w:sz w:val="20"/>
                <w:szCs w:val="20"/>
                <w:lang w:eastAsia="fr-FR"/>
              </w:rPr>
              <w:t>For further study in future meetings:</w:t>
            </w:r>
          </w:p>
          <w:p w14:paraId="64359D57" w14:textId="77777777" w:rsidR="00DE03ED" w:rsidRPr="00A703DB" w:rsidRDefault="00DE03ED" w:rsidP="00DE03ED">
            <w:pPr>
              <w:spacing w:after="0" w:line="240" w:lineRule="auto"/>
              <w:rPr>
                <w:rFonts w:ascii="Times New Roman" w:eastAsia="Times New Roman" w:hAnsi="Times New Roman" w:cs="Times New Roman"/>
                <w:sz w:val="20"/>
                <w:szCs w:val="20"/>
                <w:lang w:eastAsia="fr-FR"/>
              </w:rPr>
            </w:pPr>
            <w:r w:rsidRPr="00A703DB">
              <w:rPr>
                <w:rFonts w:ascii="Times New Roman" w:eastAsia="Calibri" w:hAnsi="Times New Roman" w:cs="Times New Roman"/>
                <w:kern w:val="24"/>
                <w:sz w:val="20"/>
                <w:szCs w:val="20"/>
                <w:lang w:eastAsia="fr-FR"/>
              </w:rPr>
              <w:t>For PHR reporting related to M-TRP PUSCH repetition, study following aspects related to option 4, </w:t>
            </w:r>
          </w:p>
          <w:p w14:paraId="77E1FC1A" w14:textId="77777777" w:rsidR="00DE03ED" w:rsidRPr="00A703DB" w:rsidRDefault="00DE03ED" w:rsidP="00DE03ED">
            <w:pPr>
              <w:numPr>
                <w:ilvl w:val="0"/>
                <w:numId w:val="27"/>
              </w:numPr>
              <w:tabs>
                <w:tab w:val="left" w:pos="720"/>
              </w:tabs>
              <w:spacing w:after="0" w:line="240" w:lineRule="auto"/>
              <w:ind w:left="1267"/>
              <w:contextualSpacing/>
              <w:rPr>
                <w:rFonts w:ascii="Times New Roman" w:eastAsia="Times New Roman" w:hAnsi="Times New Roman" w:cs="Times New Roman"/>
                <w:sz w:val="16"/>
                <w:szCs w:val="20"/>
                <w:lang w:eastAsia="fr-FR"/>
              </w:rPr>
            </w:pPr>
            <w:r w:rsidRPr="00A703DB">
              <w:rPr>
                <w:rFonts w:ascii="Times New Roman" w:eastAsia="Calibri" w:hAnsi="Times New Roman" w:cs="Times New Roman"/>
                <w:kern w:val="24"/>
                <w:sz w:val="20"/>
                <w:szCs w:val="20"/>
                <w:lang w:eastAsia="fr-FR"/>
              </w:rPr>
              <w:t>Option 4: Calculate two PHRs (at least corresponding to the CC that applies m-TRP PUSCH repetitions), each associated with a first PUSCH occasion to each TRP, and report two PHRs.</w:t>
            </w:r>
          </w:p>
          <w:p w14:paraId="3391680F" w14:textId="77777777" w:rsidR="00DE03ED" w:rsidRPr="00A703DB" w:rsidRDefault="00DE03ED" w:rsidP="00DE03ED">
            <w:pPr>
              <w:numPr>
                <w:ilvl w:val="0"/>
                <w:numId w:val="27"/>
              </w:numPr>
              <w:tabs>
                <w:tab w:val="left" w:pos="720"/>
              </w:tabs>
              <w:spacing w:after="0" w:line="240" w:lineRule="auto"/>
              <w:ind w:left="1267"/>
              <w:contextualSpacing/>
              <w:rPr>
                <w:rFonts w:ascii="Times New Roman" w:eastAsia="Times New Roman" w:hAnsi="Times New Roman" w:cs="Times New Roman"/>
                <w:sz w:val="16"/>
                <w:szCs w:val="20"/>
                <w:lang w:eastAsia="fr-FR"/>
              </w:rPr>
            </w:pPr>
            <w:r w:rsidRPr="00A703DB">
              <w:rPr>
                <w:rFonts w:ascii="Times New Roman" w:eastAsia="Calibri" w:hAnsi="Times New Roman" w:cs="Times New Roman"/>
                <w:kern w:val="24"/>
                <w:sz w:val="20"/>
                <w:szCs w:val="20"/>
                <w:lang w:eastAsia="fr-FR"/>
              </w:rPr>
              <w:t>FFS1: How the PHRs are calculated for reporting (actual PHR or virtual PHR)</w:t>
            </w:r>
          </w:p>
          <w:p w14:paraId="6C51CF9A" w14:textId="77777777" w:rsidR="00DE03ED" w:rsidRPr="00A703DB" w:rsidRDefault="00DE03ED" w:rsidP="00DE03ED">
            <w:pPr>
              <w:numPr>
                <w:ilvl w:val="0"/>
                <w:numId w:val="27"/>
              </w:numPr>
              <w:tabs>
                <w:tab w:val="left" w:pos="720"/>
              </w:tabs>
              <w:spacing w:after="0" w:line="240" w:lineRule="auto"/>
              <w:ind w:left="1267"/>
              <w:contextualSpacing/>
              <w:rPr>
                <w:rFonts w:ascii="Times New Roman" w:eastAsia="Times New Roman" w:hAnsi="Times New Roman" w:cs="Times New Roman"/>
                <w:sz w:val="16"/>
                <w:szCs w:val="20"/>
                <w:lang w:eastAsia="fr-FR"/>
              </w:rPr>
            </w:pPr>
            <w:r w:rsidRPr="00A703DB">
              <w:rPr>
                <w:rFonts w:ascii="Times New Roman" w:eastAsia="Calibri" w:hAnsi="Times New Roman" w:cs="Times New Roman"/>
                <w:kern w:val="24"/>
                <w:sz w:val="20"/>
                <w:szCs w:val="20"/>
                <w:lang w:eastAsia="fr-FR"/>
              </w:rPr>
              <w:t>FFS2: How the PHRs are calculated for reporting for other CCs if the multi-cell PHR MAC CE is applied.</w:t>
            </w:r>
          </w:p>
          <w:p w14:paraId="19964414" w14:textId="77777777" w:rsidR="00DE03ED" w:rsidRPr="00A703DB" w:rsidRDefault="00DE03ED" w:rsidP="00DE03ED">
            <w:pPr>
              <w:numPr>
                <w:ilvl w:val="0"/>
                <w:numId w:val="27"/>
              </w:numPr>
              <w:tabs>
                <w:tab w:val="left" w:pos="720"/>
              </w:tabs>
              <w:spacing w:after="0" w:line="240" w:lineRule="auto"/>
              <w:ind w:left="1267"/>
              <w:contextualSpacing/>
              <w:rPr>
                <w:rFonts w:ascii="Times New Roman" w:eastAsia="Times New Roman" w:hAnsi="Times New Roman" w:cs="Times New Roman"/>
                <w:sz w:val="16"/>
                <w:szCs w:val="20"/>
                <w:lang w:eastAsia="fr-FR"/>
              </w:rPr>
            </w:pPr>
            <w:r w:rsidRPr="00A703DB">
              <w:rPr>
                <w:rFonts w:ascii="Times New Roman" w:eastAsia="Calibri" w:hAnsi="Times New Roman" w:cs="Times New Roman"/>
                <w:kern w:val="24"/>
                <w:sz w:val="20"/>
                <w:szCs w:val="20"/>
                <w:lang w:eastAsia="fr-FR"/>
              </w:rPr>
              <w:t>FFS3: Required changes to triggering conditions including the required higher layer parameters (e.g.,’</w:t>
            </w:r>
            <w:proofErr w:type="spellStart"/>
            <w:r w:rsidRPr="00A703DB">
              <w:rPr>
                <w:rFonts w:ascii="Times New Roman" w:eastAsia="Calibri" w:hAnsi="Times New Roman" w:cs="Times New Roman"/>
                <w:kern w:val="24"/>
                <w:sz w:val="20"/>
                <w:szCs w:val="20"/>
                <w:lang w:eastAsia="fr-FR"/>
              </w:rPr>
              <w:t>phr-PeriodicTimer</w:t>
            </w:r>
            <w:proofErr w:type="spellEnd"/>
            <w:r w:rsidRPr="00A703DB">
              <w:rPr>
                <w:rFonts w:ascii="Times New Roman" w:eastAsia="Calibri" w:hAnsi="Times New Roman" w:cs="Times New Roman"/>
                <w:kern w:val="24"/>
                <w:sz w:val="20"/>
                <w:szCs w:val="20"/>
                <w:lang w:eastAsia="fr-FR"/>
              </w:rPr>
              <w:t>’, ‘</w:t>
            </w:r>
            <w:proofErr w:type="spellStart"/>
            <w:r w:rsidRPr="00A703DB">
              <w:rPr>
                <w:rFonts w:ascii="Times New Roman" w:eastAsia="Calibri" w:hAnsi="Times New Roman" w:cs="Times New Roman"/>
                <w:kern w:val="24"/>
                <w:sz w:val="20"/>
                <w:szCs w:val="20"/>
                <w:lang w:eastAsia="fr-FR"/>
              </w:rPr>
              <w:t>phr-ProhibitTimer</w:t>
            </w:r>
            <w:proofErr w:type="spellEnd"/>
            <w:r w:rsidRPr="00A703DB">
              <w:rPr>
                <w:rFonts w:ascii="Times New Roman" w:eastAsia="Calibri" w:hAnsi="Times New Roman" w:cs="Times New Roman"/>
                <w:kern w:val="24"/>
                <w:sz w:val="20"/>
                <w:szCs w:val="20"/>
                <w:lang w:eastAsia="fr-FR"/>
              </w:rPr>
              <w:t>’, ‘</w:t>
            </w:r>
            <w:proofErr w:type="spellStart"/>
            <w:r w:rsidRPr="00A703DB">
              <w:rPr>
                <w:rFonts w:ascii="Times New Roman" w:eastAsia="Calibri" w:hAnsi="Times New Roman" w:cs="Times New Roman"/>
                <w:kern w:val="24"/>
                <w:sz w:val="20"/>
                <w:szCs w:val="20"/>
                <w:lang w:eastAsia="fr-FR"/>
              </w:rPr>
              <w:t>phr</w:t>
            </w:r>
            <w:proofErr w:type="spellEnd"/>
            <w:r w:rsidRPr="00A703DB">
              <w:rPr>
                <w:rFonts w:ascii="Times New Roman" w:eastAsia="Calibri" w:hAnsi="Times New Roman" w:cs="Times New Roman"/>
                <w:kern w:val="24"/>
                <w:sz w:val="20"/>
                <w:szCs w:val="20"/>
                <w:lang w:eastAsia="fr-FR"/>
              </w:rPr>
              <w:t>-Tx-</w:t>
            </w:r>
            <w:proofErr w:type="spellStart"/>
            <w:r w:rsidRPr="00A703DB">
              <w:rPr>
                <w:rFonts w:ascii="Times New Roman" w:eastAsia="Calibri" w:hAnsi="Times New Roman" w:cs="Times New Roman"/>
                <w:kern w:val="24"/>
                <w:sz w:val="20"/>
                <w:szCs w:val="20"/>
                <w:lang w:eastAsia="fr-FR"/>
              </w:rPr>
              <w:t>PowerFactorChange</w:t>
            </w:r>
            <w:proofErr w:type="spellEnd"/>
            <w:r w:rsidRPr="00A703DB">
              <w:rPr>
                <w:rFonts w:ascii="Times New Roman" w:eastAsia="Calibri" w:hAnsi="Times New Roman" w:cs="Times New Roman"/>
                <w:kern w:val="24"/>
                <w:sz w:val="20"/>
                <w:szCs w:val="20"/>
                <w:lang w:eastAsia="fr-FR"/>
              </w:rPr>
              <w:t>’ as TRP specific).</w:t>
            </w:r>
          </w:p>
          <w:p w14:paraId="34BE73EE" w14:textId="77777777" w:rsidR="00DE03ED" w:rsidRPr="00A703DB" w:rsidRDefault="00DE03ED" w:rsidP="00DE03ED">
            <w:pPr>
              <w:numPr>
                <w:ilvl w:val="0"/>
                <w:numId w:val="27"/>
              </w:numPr>
              <w:tabs>
                <w:tab w:val="left" w:pos="720"/>
              </w:tabs>
              <w:spacing w:after="0" w:line="240" w:lineRule="auto"/>
              <w:ind w:left="1267"/>
              <w:contextualSpacing/>
              <w:rPr>
                <w:rFonts w:ascii="Times New Roman" w:eastAsia="Times New Roman" w:hAnsi="Times New Roman" w:cs="Times New Roman"/>
                <w:sz w:val="16"/>
                <w:szCs w:val="20"/>
                <w:lang w:eastAsia="fr-FR"/>
              </w:rPr>
            </w:pPr>
            <w:r w:rsidRPr="00A703DB">
              <w:rPr>
                <w:rFonts w:ascii="Times New Roman" w:eastAsia="Calibri" w:hAnsi="Times New Roman" w:cs="Times New Roman"/>
                <w:kern w:val="24"/>
                <w:sz w:val="20"/>
                <w:szCs w:val="20"/>
                <w:lang w:eastAsia="fr-FR"/>
              </w:rPr>
              <w:t>FFS4: Report P-MPR and MPE per TRP within the same MAC-CE extension.</w:t>
            </w:r>
          </w:p>
          <w:p w14:paraId="74367971" w14:textId="6CE26BDA" w:rsidR="00DE03ED" w:rsidRPr="00A703DB" w:rsidRDefault="00DE03ED" w:rsidP="00DE03ED">
            <w:pPr>
              <w:spacing w:after="0" w:line="240" w:lineRule="auto"/>
              <w:rPr>
                <w:rFonts w:ascii="Times New Roman" w:eastAsia="Times New Roman" w:hAnsi="Times New Roman" w:cs="Times New Roman"/>
                <w:sz w:val="24"/>
                <w:szCs w:val="24"/>
                <w:lang w:eastAsia="fr-FR"/>
              </w:rPr>
            </w:pPr>
            <w:r w:rsidRPr="00A703DB">
              <w:rPr>
                <w:rFonts w:ascii="Times New Roman" w:eastAsia="Calibri" w:hAnsi="Times New Roman" w:cs="Times New Roman"/>
                <w:kern w:val="24"/>
                <w:sz w:val="20"/>
                <w:szCs w:val="20"/>
                <w:lang w:eastAsia="fr-FR"/>
              </w:rPr>
              <w:t>Note: Down-selection between Options 1-5 will be based on this study as well as the trade-off between benefit versus UE complexity.</w:t>
            </w:r>
          </w:p>
        </w:tc>
      </w:tr>
    </w:tbl>
    <w:p w14:paraId="546C398E" w14:textId="421DC276" w:rsidR="00DA2AA8" w:rsidRPr="00A703DB" w:rsidRDefault="00DA2AA8" w:rsidP="00DF3732">
      <w:pPr>
        <w:spacing w:after="0"/>
        <w:jc w:val="both"/>
        <w:rPr>
          <w:rFonts w:ascii="Times New Roman" w:hAnsi="Times New Roman" w:cs="Times New Roman"/>
        </w:rPr>
      </w:pPr>
    </w:p>
    <w:p w14:paraId="5E75BECC" w14:textId="48047980" w:rsidR="002C3CE5" w:rsidRPr="00A703DB" w:rsidRDefault="00B04CE5" w:rsidP="00DF3732">
      <w:pPr>
        <w:spacing w:after="0"/>
        <w:jc w:val="both"/>
        <w:rPr>
          <w:rFonts w:ascii="Times New Roman" w:hAnsi="Times New Roman" w:cs="Times New Roman"/>
        </w:rPr>
      </w:pPr>
      <w:r w:rsidRPr="00A703DB">
        <w:rPr>
          <w:rFonts w:ascii="Times New Roman" w:hAnsi="Times New Roman" w:cs="Times New Roman"/>
        </w:rPr>
        <w:t>First, i</w:t>
      </w:r>
      <w:r w:rsidR="00930BB1" w:rsidRPr="00A703DB">
        <w:rPr>
          <w:rFonts w:ascii="Times New Roman" w:hAnsi="Times New Roman" w:cs="Times New Roman"/>
        </w:rPr>
        <w:t xml:space="preserve">t </w:t>
      </w:r>
      <w:r w:rsidRPr="00A703DB">
        <w:rPr>
          <w:rFonts w:ascii="Times New Roman" w:hAnsi="Times New Roman" w:cs="Times New Roman"/>
        </w:rPr>
        <w:t>should be</w:t>
      </w:r>
      <w:r w:rsidR="00930BB1" w:rsidRPr="00A703DB">
        <w:rPr>
          <w:rFonts w:ascii="Times New Roman" w:hAnsi="Times New Roman" w:cs="Times New Roman"/>
        </w:rPr>
        <w:t xml:space="preserve"> clarif</w:t>
      </w:r>
      <w:r w:rsidRPr="00A703DB">
        <w:rPr>
          <w:rFonts w:ascii="Times New Roman" w:hAnsi="Times New Roman" w:cs="Times New Roman"/>
        </w:rPr>
        <w:t>ied</w:t>
      </w:r>
      <w:r w:rsidR="00930BB1" w:rsidRPr="00A703DB">
        <w:rPr>
          <w:rFonts w:ascii="Times New Roman" w:hAnsi="Times New Roman" w:cs="Times New Roman"/>
        </w:rPr>
        <w:t xml:space="preserve"> whether the intention is to keep only one PHR triggering in a cell or not</w:t>
      </w:r>
      <w:r w:rsidR="00485BA3" w:rsidRPr="00A703DB">
        <w:rPr>
          <w:rFonts w:ascii="Times New Roman" w:hAnsi="Times New Roman" w:cs="Times New Roman"/>
        </w:rPr>
        <w:t xml:space="preserve"> – where this is related to FFS3 above</w:t>
      </w:r>
      <w:r w:rsidR="00930BB1" w:rsidRPr="00A703DB">
        <w:rPr>
          <w:rFonts w:ascii="Times New Roman" w:hAnsi="Times New Roman" w:cs="Times New Roman"/>
        </w:rPr>
        <w:t xml:space="preserve">. </w:t>
      </w:r>
      <w:r w:rsidR="00F01F07" w:rsidRPr="00A703DB">
        <w:rPr>
          <w:rFonts w:ascii="Times New Roman" w:hAnsi="Times New Roman" w:cs="Times New Roman"/>
        </w:rPr>
        <w:t>Although we don’t have a strong view</w:t>
      </w:r>
      <w:r w:rsidR="006D3548" w:rsidRPr="00A703DB">
        <w:rPr>
          <w:rFonts w:ascii="Times New Roman" w:hAnsi="Times New Roman" w:cs="Times New Roman"/>
        </w:rPr>
        <w:t xml:space="preserve">, </w:t>
      </w:r>
      <w:r w:rsidR="00846024" w:rsidRPr="00A703DB">
        <w:rPr>
          <w:rFonts w:ascii="Times New Roman" w:hAnsi="Times New Roman" w:cs="Times New Roman"/>
        </w:rPr>
        <w:t>having a single PHR triggering per cel</w:t>
      </w:r>
      <w:r w:rsidR="00105F49" w:rsidRPr="00A703DB">
        <w:rPr>
          <w:rFonts w:ascii="Times New Roman" w:hAnsi="Times New Roman" w:cs="Times New Roman"/>
        </w:rPr>
        <w:t xml:space="preserve">l </w:t>
      </w:r>
      <w:r w:rsidR="00F24DFC" w:rsidRPr="00A703DB">
        <w:rPr>
          <w:rFonts w:ascii="Times New Roman" w:hAnsi="Times New Roman" w:cs="Times New Roman"/>
        </w:rPr>
        <w:t xml:space="preserve">would be acceptable and would </w:t>
      </w:r>
      <w:r w:rsidR="00961A22" w:rsidRPr="00A703DB">
        <w:rPr>
          <w:rFonts w:ascii="Times New Roman" w:hAnsi="Times New Roman" w:cs="Times New Roman"/>
        </w:rPr>
        <w:t xml:space="preserve">potentially </w:t>
      </w:r>
      <w:r w:rsidR="005D6FDB" w:rsidRPr="00A703DB">
        <w:rPr>
          <w:rFonts w:ascii="Times New Roman" w:hAnsi="Times New Roman" w:cs="Times New Roman"/>
        </w:rPr>
        <w:t xml:space="preserve">minimize required changes </w:t>
      </w:r>
      <w:r w:rsidR="003C4F24" w:rsidRPr="00A703DB">
        <w:rPr>
          <w:rFonts w:ascii="Times New Roman" w:hAnsi="Times New Roman" w:cs="Times New Roman"/>
        </w:rPr>
        <w:t>on the existing</w:t>
      </w:r>
      <w:r w:rsidR="00961A22" w:rsidRPr="00A703DB">
        <w:rPr>
          <w:rFonts w:ascii="Times New Roman" w:hAnsi="Times New Roman" w:cs="Times New Roman"/>
        </w:rPr>
        <w:t xml:space="preserve"> triggering</w:t>
      </w:r>
      <w:r w:rsidR="003C4F24" w:rsidRPr="00A703DB">
        <w:rPr>
          <w:rFonts w:ascii="Times New Roman" w:hAnsi="Times New Roman" w:cs="Times New Roman"/>
        </w:rPr>
        <w:t xml:space="preserve"> operation.</w:t>
      </w:r>
    </w:p>
    <w:p w14:paraId="61C8A7A8" w14:textId="77777777" w:rsidR="00A63F34" w:rsidRPr="00A703DB" w:rsidRDefault="00A63F34" w:rsidP="00DF3732">
      <w:pPr>
        <w:spacing w:after="0"/>
        <w:jc w:val="both"/>
        <w:rPr>
          <w:rFonts w:ascii="Times New Roman" w:hAnsi="Times New Roman" w:cs="Times New Roman"/>
        </w:rPr>
      </w:pPr>
    </w:p>
    <w:p w14:paraId="700E69F7" w14:textId="75F9FA2A" w:rsidR="002518C9" w:rsidRPr="00A703DB" w:rsidRDefault="0045366A" w:rsidP="002518C9">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 xml:space="preserve">On the listed options above, </w:t>
      </w:r>
      <w:r w:rsidR="002518C9" w:rsidRPr="00A703DB">
        <w:rPr>
          <w:rFonts w:ascii="Times New Roman" w:hAnsi="Times New Roman" w:cs="Times New Roman"/>
          <w:bCs/>
          <w:szCs w:val="20"/>
        </w:rPr>
        <w:t xml:space="preserve">Option 1 </w:t>
      </w:r>
      <w:r w:rsidR="001C5D96" w:rsidRPr="00A703DB">
        <w:rPr>
          <w:rFonts w:ascii="Times New Roman" w:hAnsi="Times New Roman" w:cs="Times New Roman"/>
          <w:bCs/>
          <w:szCs w:val="20"/>
        </w:rPr>
        <w:t>and</w:t>
      </w:r>
      <w:r w:rsidR="002518C9" w:rsidRPr="00A703DB">
        <w:rPr>
          <w:rFonts w:ascii="Times New Roman" w:hAnsi="Times New Roman" w:cs="Times New Roman"/>
          <w:bCs/>
          <w:szCs w:val="20"/>
        </w:rPr>
        <w:t xml:space="preserve"> Option 5 are restrictive as basically always the PHR associated with the first PUSCH occasion would be calculated and reported. </w:t>
      </w:r>
      <w:r w:rsidR="00742D8B" w:rsidRPr="00A703DB">
        <w:rPr>
          <w:rFonts w:ascii="Times New Roman" w:hAnsi="Times New Roman" w:cs="Times New Roman"/>
          <w:bCs/>
          <w:szCs w:val="20"/>
        </w:rPr>
        <w:t>In addition, c</w:t>
      </w:r>
      <w:r w:rsidR="00CC2A87" w:rsidRPr="00A703DB">
        <w:rPr>
          <w:rFonts w:ascii="Times New Roman" w:hAnsi="Times New Roman" w:cs="Times New Roman"/>
          <w:bCs/>
          <w:szCs w:val="20"/>
        </w:rPr>
        <w:t xml:space="preserve">ompared to Option 4, Option 2 </w:t>
      </w:r>
      <w:r w:rsidR="00E267DB" w:rsidRPr="00A703DB">
        <w:rPr>
          <w:rFonts w:ascii="Times New Roman" w:hAnsi="Times New Roman" w:cs="Times New Roman"/>
          <w:bCs/>
          <w:szCs w:val="20"/>
        </w:rPr>
        <w:t xml:space="preserve">has less </w:t>
      </w:r>
      <w:r w:rsidR="006365FB" w:rsidRPr="00A703DB">
        <w:rPr>
          <w:rFonts w:ascii="Times New Roman" w:hAnsi="Times New Roman" w:cs="Times New Roman"/>
          <w:bCs/>
          <w:szCs w:val="20"/>
        </w:rPr>
        <w:t>overhead,</w:t>
      </w:r>
      <w:r w:rsidR="00E267DB" w:rsidRPr="00A703DB">
        <w:rPr>
          <w:rFonts w:ascii="Times New Roman" w:hAnsi="Times New Roman" w:cs="Times New Roman"/>
          <w:bCs/>
          <w:szCs w:val="20"/>
        </w:rPr>
        <w:t xml:space="preserve"> but</w:t>
      </w:r>
      <w:r w:rsidR="00334838" w:rsidRPr="00A703DB">
        <w:rPr>
          <w:rFonts w:ascii="Times New Roman" w:hAnsi="Times New Roman" w:cs="Times New Roman"/>
          <w:bCs/>
          <w:szCs w:val="20"/>
        </w:rPr>
        <w:t xml:space="preserve"> </w:t>
      </w:r>
      <w:r w:rsidR="006365FB" w:rsidRPr="00A703DB">
        <w:rPr>
          <w:rFonts w:ascii="Times New Roman" w:hAnsi="Times New Roman" w:cs="Times New Roman"/>
          <w:bCs/>
          <w:szCs w:val="20"/>
        </w:rPr>
        <w:t>less PH related information is</w:t>
      </w:r>
      <w:r w:rsidR="00742D8B" w:rsidRPr="00A703DB">
        <w:rPr>
          <w:rFonts w:ascii="Times New Roman" w:hAnsi="Times New Roman" w:cs="Times New Roman"/>
          <w:bCs/>
          <w:szCs w:val="20"/>
        </w:rPr>
        <w:t xml:space="preserve"> </w:t>
      </w:r>
      <w:r w:rsidR="008328F9" w:rsidRPr="00A703DB">
        <w:rPr>
          <w:rFonts w:ascii="Times New Roman" w:hAnsi="Times New Roman" w:cs="Times New Roman"/>
          <w:bCs/>
          <w:szCs w:val="20"/>
        </w:rPr>
        <w:t>provided to the network</w:t>
      </w:r>
      <w:r w:rsidR="006365FB" w:rsidRPr="00A703DB">
        <w:rPr>
          <w:rFonts w:ascii="Times New Roman" w:hAnsi="Times New Roman" w:cs="Times New Roman"/>
          <w:bCs/>
          <w:szCs w:val="20"/>
        </w:rPr>
        <w:t xml:space="preserve"> as only </w:t>
      </w:r>
      <w:r w:rsidR="00334838" w:rsidRPr="00A703DB">
        <w:rPr>
          <w:rFonts w:ascii="Times New Roman" w:hAnsi="Times New Roman" w:cs="Times New Roman"/>
          <w:bCs/>
          <w:szCs w:val="20"/>
        </w:rPr>
        <w:t xml:space="preserve">one PHR is reported </w:t>
      </w:r>
      <w:r w:rsidR="008328F9" w:rsidRPr="00A703DB">
        <w:rPr>
          <w:rFonts w:ascii="Times New Roman" w:hAnsi="Times New Roman" w:cs="Times New Roman"/>
          <w:bCs/>
          <w:szCs w:val="20"/>
        </w:rPr>
        <w:t>(</w:t>
      </w:r>
      <w:r w:rsidR="00BD4338" w:rsidRPr="00A703DB">
        <w:rPr>
          <w:rFonts w:ascii="Times New Roman" w:hAnsi="Times New Roman" w:cs="Times New Roman"/>
          <w:bCs/>
          <w:szCs w:val="20"/>
        </w:rPr>
        <w:t>in a cell</w:t>
      </w:r>
      <w:r w:rsidR="008328F9" w:rsidRPr="00A703DB">
        <w:rPr>
          <w:rFonts w:ascii="Times New Roman" w:hAnsi="Times New Roman" w:cs="Times New Roman"/>
          <w:bCs/>
          <w:szCs w:val="20"/>
        </w:rPr>
        <w:t>)</w:t>
      </w:r>
      <w:r w:rsidR="00BD4338" w:rsidRPr="00A703DB">
        <w:rPr>
          <w:rFonts w:ascii="Times New Roman" w:hAnsi="Times New Roman" w:cs="Times New Roman"/>
          <w:bCs/>
          <w:szCs w:val="20"/>
        </w:rPr>
        <w:t>.</w:t>
      </w:r>
      <w:r w:rsidR="00334838" w:rsidRPr="00A703DB">
        <w:rPr>
          <w:rFonts w:ascii="Times New Roman" w:hAnsi="Times New Roman" w:cs="Times New Roman"/>
          <w:bCs/>
          <w:szCs w:val="20"/>
        </w:rPr>
        <w:t xml:space="preserve"> </w:t>
      </w:r>
      <w:r w:rsidR="00264699" w:rsidRPr="00A703DB">
        <w:rPr>
          <w:rFonts w:ascii="Times New Roman" w:hAnsi="Times New Roman" w:cs="Times New Roman"/>
          <w:bCs/>
          <w:szCs w:val="20"/>
        </w:rPr>
        <w:t xml:space="preserve">Since the majority of companies showed preference </w:t>
      </w:r>
      <w:r w:rsidR="00B33D5E" w:rsidRPr="00A703DB">
        <w:rPr>
          <w:rFonts w:ascii="Times New Roman" w:hAnsi="Times New Roman" w:cs="Times New Roman"/>
          <w:bCs/>
          <w:szCs w:val="20"/>
        </w:rPr>
        <w:t>towards</w:t>
      </w:r>
      <w:r w:rsidR="00264699" w:rsidRPr="00A703DB">
        <w:rPr>
          <w:rFonts w:ascii="Times New Roman" w:hAnsi="Times New Roman" w:cs="Times New Roman"/>
          <w:bCs/>
          <w:szCs w:val="20"/>
        </w:rPr>
        <w:t xml:space="preserve"> Option 4</w:t>
      </w:r>
      <w:r w:rsidR="00FF125E" w:rsidRPr="00A703DB">
        <w:rPr>
          <w:rFonts w:ascii="Times New Roman" w:hAnsi="Times New Roman" w:cs="Times New Roman"/>
          <w:bCs/>
          <w:szCs w:val="20"/>
        </w:rPr>
        <w:t xml:space="preserve"> (as the network is provided with PHR information for both links)</w:t>
      </w:r>
      <w:r w:rsidR="00264699" w:rsidRPr="00A703DB">
        <w:rPr>
          <w:rFonts w:ascii="Times New Roman" w:hAnsi="Times New Roman" w:cs="Times New Roman"/>
          <w:bCs/>
          <w:szCs w:val="20"/>
        </w:rPr>
        <w:t xml:space="preserve">, in the following we focus </w:t>
      </w:r>
      <w:r w:rsidR="00B33D5E" w:rsidRPr="00A703DB">
        <w:rPr>
          <w:rFonts w:ascii="Times New Roman" w:hAnsi="Times New Roman" w:cs="Times New Roman"/>
          <w:bCs/>
          <w:szCs w:val="20"/>
        </w:rPr>
        <w:t xml:space="preserve">the discussion </w:t>
      </w:r>
      <w:r w:rsidR="00264699" w:rsidRPr="00A703DB">
        <w:rPr>
          <w:rFonts w:ascii="Times New Roman" w:hAnsi="Times New Roman" w:cs="Times New Roman"/>
          <w:bCs/>
          <w:szCs w:val="20"/>
        </w:rPr>
        <w:t>on this option</w:t>
      </w:r>
      <w:r w:rsidR="00B33D5E" w:rsidRPr="00A703DB">
        <w:rPr>
          <w:rFonts w:ascii="Times New Roman" w:hAnsi="Times New Roman" w:cs="Times New Roman"/>
          <w:bCs/>
          <w:szCs w:val="20"/>
        </w:rPr>
        <w:t xml:space="preserve"> – while noting that </w:t>
      </w:r>
      <w:r w:rsidR="00396F63" w:rsidRPr="00A703DB">
        <w:rPr>
          <w:rFonts w:ascii="Times New Roman" w:hAnsi="Times New Roman" w:cs="Times New Roman"/>
          <w:bCs/>
          <w:szCs w:val="20"/>
        </w:rPr>
        <w:t xml:space="preserve">we would </w:t>
      </w:r>
      <w:r w:rsidR="008822B2" w:rsidRPr="00A703DB">
        <w:rPr>
          <w:rFonts w:ascii="Times New Roman" w:hAnsi="Times New Roman" w:cs="Times New Roman"/>
          <w:bCs/>
          <w:szCs w:val="20"/>
        </w:rPr>
        <w:t>also still</w:t>
      </w:r>
      <w:r w:rsidR="00396F63" w:rsidRPr="00A703DB">
        <w:rPr>
          <w:rFonts w:ascii="Times New Roman" w:hAnsi="Times New Roman" w:cs="Times New Roman"/>
          <w:bCs/>
          <w:szCs w:val="20"/>
        </w:rPr>
        <w:t xml:space="preserve"> be</w:t>
      </w:r>
      <w:r w:rsidR="0095343E" w:rsidRPr="00A703DB">
        <w:rPr>
          <w:rFonts w:ascii="Times New Roman" w:hAnsi="Times New Roman" w:cs="Times New Roman"/>
          <w:bCs/>
          <w:szCs w:val="20"/>
        </w:rPr>
        <w:t xml:space="preserve"> fine</w:t>
      </w:r>
      <w:r w:rsidR="00396F63" w:rsidRPr="00A703DB">
        <w:rPr>
          <w:rFonts w:ascii="Times New Roman" w:hAnsi="Times New Roman" w:cs="Times New Roman"/>
          <w:bCs/>
          <w:szCs w:val="20"/>
        </w:rPr>
        <w:t xml:space="preserve"> with Option 2 as discussed in our previous </w:t>
      </w:r>
      <w:proofErr w:type="spellStart"/>
      <w:r w:rsidR="00396F63" w:rsidRPr="00A703DB">
        <w:rPr>
          <w:rFonts w:ascii="Times New Roman" w:hAnsi="Times New Roman" w:cs="Times New Roman"/>
          <w:bCs/>
          <w:szCs w:val="20"/>
        </w:rPr>
        <w:t>Tdoc</w:t>
      </w:r>
      <w:proofErr w:type="spellEnd"/>
      <w:r w:rsidR="00DA3A2B" w:rsidRPr="00A703DB">
        <w:rPr>
          <w:rFonts w:ascii="Times New Roman" w:hAnsi="Times New Roman" w:cs="Times New Roman"/>
          <w:bCs/>
          <w:szCs w:val="20"/>
        </w:rPr>
        <w:t xml:space="preserve"> R1-2105274</w:t>
      </w:r>
      <w:r w:rsidR="000D094B" w:rsidRPr="00A703DB">
        <w:rPr>
          <w:rFonts w:ascii="Times New Roman" w:hAnsi="Times New Roman" w:cs="Times New Roman"/>
          <w:bCs/>
          <w:szCs w:val="20"/>
        </w:rPr>
        <w:t>.</w:t>
      </w:r>
      <w:r w:rsidR="00264699" w:rsidRPr="00A703DB">
        <w:rPr>
          <w:rFonts w:ascii="Times New Roman" w:hAnsi="Times New Roman" w:cs="Times New Roman"/>
          <w:bCs/>
          <w:szCs w:val="20"/>
        </w:rPr>
        <w:t xml:space="preserve"> </w:t>
      </w:r>
    </w:p>
    <w:p w14:paraId="25B65E95" w14:textId="77777777" w:rsidR="000D094B" w:rsidRPr="00A703DB" w:rsidRDefault="000D094B" w:rsidP="000D094B">
      <w:pPr>
        <w:overflowPunct w:val="0"/>
        <w:spacing w:after="0"/>
        <w:jc w:val="both"/>
        <w:rPr>
          <w:rFonts w:ascii="Times New Roman" w:hAnsi="Times New Roman" w:cs="Times New Roman"/>
        </w:rPr>
      </w:pPr>
    </w:p>
    <w:p w14:paraId="42A8155B" w14:textId="66A840B4" w:rsidR="00555CBF" w:rsidRPr="00C42FF1" w:rsidRDefault="005B0D7D" w:rsidP="000D094B">
      <w:pPr>
        <w:overflowPunct w:val="0"/>
        <w:spacing w:after="0"/>
        <w:jc w:val="both"/>
        <w:rPr>
          <w:rFonts w:ascii="Times New Roman" w:hAnsi="Times New Roman" w:cs="Times New Roman"/>
          <w:bCs/>
          <w:szCs w:val="20"/>
        </w:rPr>
      </w:pPr>
      <w:r w:rsidRPr="00A703DB">
        <w:rPr>
          <w:rFonts w:ascii="Times New Roman" w:hAnsi="Times New Roman" w:cs="Times New Roman"/>
          <w:bCs/>
          <w:szCs w:val="20"/>
        </w:rPr>
        <w:t xml:space="preserve">Option 4 would require some changes on the existing MAC CE design as two PHRs are reported. </w:t>
      </w:r>
      <w:r w:rsidR="00BF5ED1" w:rsidRPr="00A703DB">
        <w:rPr>
          <w:rFonts w:ascii="Times New Roman" w:hAnsi="Times New Roman" w:cs="Times New Roman"/>
          <w:bCs/>
          <w:szCs w:val="20"/>
        </w:rPr>
        <w:t>Also, i</w:t>
      </w:r>
      <w:r w:rsidRPr="00A703DB">
        <w:rPr>
          <w:rFonts w:ascii="Times New Roman" w:hAnsi="Times New Roman" w:cs="Times New Roman"/>
          <w:bCs/>
          <w:szCs w:val="20"/>
        </w:rPr>
        <w:t xml:space="preserve">n addition to the two PHRs, the UE would potentially also need to report their corresponding </w:t>
      </w:r>
      <w:r w:rsidRPr="00A703DB">
        <w:rPr>
          <w:lang w:eastAsia="ko-KR"/>
        </w:rPr>
        <w:t>P</w:t>
      </w:r>
      <w:r w:rsidRPr="00A703DB">
        <w:rPr>
          <w:vertAlign w:val="subscript"/>
          <w:lang w:eastAsia="ko-KR"/>
        </w:rPr>
        <w:t xml:space="preserve">CMAX, </w:t>
      </w:r>
      <w:r w:rsidRPr="00A703DB">
        <w:rPr>
          <w:rFonts w:ascii="Times New Roman" w:hAnsi="Times New Roman" w:cs="Times New Roman"/>
          <w:bCs/>
          <w:szCs w:val="20"/>
        </w:rPr>
        <w:t>P-MPR use, MPE (if such reporting is configured).</w:t>
      </w:r>
      <w:r w:rsidR="001B55FB" w:rsidRPr="00A703DB">
        <w:rPr>
          <w:rFonts w:ascii="Times New Roman" w:hAnsi="Times New Roman" w:cs="Times New Roman"/>
          <w:bCs/>
          <w:szCs w:val="20"/>
        </w:rPr>
        <w:t xml:space="preserve"> </w:t>
      </w:r>
      <w:r w:rsidR="00555CBF" w:rsidRPr="00C42FF1">
        <w:rPr>
          <w:rFonts w:ascii="Times New Roman" w:hAnsi="Times New Roman" w:cs="Times New Roman"/>
          <w:bCs/>
          <w:szCs w:val="20"/>
        </w:rPr>
        <w:t>Some further design details</w:t>
      </w:r>
      <w:r w:rsidR="005331E9" w:rsidRPr="00C42FF1">
        <w:rPr>
          <w:rFonts w:ascii="Times New Roman" w:hAnsi="Times New Roman" w:cs="Times New Roman"/>
          <w:bCs/>
          <w:szCs w:val="20"/>
        </w:rPr>
        <w:t xml:space="preserve"> for Option 4</w:t>
      </w:r>
      <w:r w:rsidR="00555CBF" w:rsidRPr="00C42FF1">
        <w:rPr>
          <w:rFonts w:ascii="Times New Roman" w:hAnsi="Times New Roman" w:cs="Times New Roman"/>
          <w:bCs/>
          <w:szCs w:val="20"/>
        </w:rPr>
        <w:t xml:space="preserve"> are </w:t>
      </w:r>
      <w:r w:rsidR="00DA5D7C" w:rsidRPr="00C42FF1">
        <w:rPr>
          <w:rFonts w:ascii="Times New Roman" w:hAnsi="Times New Roman" w:cs="Times New Roman"/>
          <w:bCs/>
          <w:szCs w:val="20"/>
        </w:rPr>
        <w:t>discussed below:</w:t>
      </w:r>
    </w:p>
    <w:p w14:paraId="07918A9A" w14:textId="77777777" w:rsidR="00BA20E7" w:rsidRPr="00C42FF1" w:rsidRDefault="00BA20E7" w:rsidP="000D094B">
      <w:pPr>
        <w:overflowPunct w:val="0"/>
        <w:spacing w:after="0"/>
        <w:jc w:val="both"/>
        <w:rPr>
          <w:rFonts w:ascii="Times New Roman" w:hAnsi="Times New Roman" w:cs="Times New Roman"/>
          <w:bCs/>
          <w:szCs w:val="20"/>
        </w:rPr>
      </w:pPr>
    </w:p>
    <w:p w14:paraId="740EF73E" w14:textId="1312BF34" w:rsidR="00811454" w:rsidRPr="00A703DB" w:rsidRDefault="00DA5D7C" w:rsidP="00811454">
      <w:pPr>
        <w:pStyle w:val="ListParagraph"/>
        <w:numPr>
          <w:ilvl w:val="0"/>
          <w:numId w:val="29"/>
        </w:numPr>
        <w:overflowPunct w:val="0"/>
        <w:spacing w:after="0"/>
        <w:jc w:val="both"/>
        <w:rPr>
          <w:rFonts w:ascii="Times New Roman" w:hAnsi="Times New Roman" w:cs="Times New Roman"/>
          <w:bCs/>
          <w:szCs w:val="20"/>
        </w:rPr>
      </w:pPr>
      <w:r w:rsidRPr="00A703DB">
        <w:rPr>
          <w:rFonts w:ascii="Times New Roman" w:hAnsi="Times New Roman" w:cs="Times New Roman"/>
          <w:bCs/>
          <w:szCs w:val="20"/>
        </w:rPr>
        <w:t>R</w:t>
      </w:r>
      <w:r w:rsidR="00902D85" w:rsidRPr="00A703DB">
        <w:rPr>
          <w:rFonts w:ascii="Times New Roman" w:hAnsi="Times New Roman" w:cs="Times New Roman"/>
          <w:bCs/>
          <w:szCs w:val="20"/>
        </w:rPr>
        <w:t xml:space="preserve">egarding FFS1 above, </w:t>
      </w:r>
      <w:r w:rsidR="006D67BA" w:rsidRPr="00A703DB">
        <w:rPr>
          <w:rFonts w:ascii="Times New Roman" w:hAnsi="Times New Roman" w:cs="Times New Roman"/>
          <w:bCs/>
          <w:szCs w:val="20"/>
        </w:rPr>
        <w:t>it</w:t>
      </w:r>
      <w:r w:rsidR="00572A26" w:rsidRPr="00A703DB">
        <w:rPr>
          <w:rFonts w:ascii="Times New Roman" w:hAnsi="Times New Roman" w:cs="Times New Roman"/>
          <w:bCs/>
          <w:szCs w:val="20"/>
        </w:rPr>
        <w:t xml:space="preserve"> would be</w:t>
      </w:r>
      <w:r w:rsidR="006D67BA" w:rsidRPr="00A703DB">
        <w:rPr>
          <w:rFonts w:ascii="Times New Roman" w:hAnsi="Times New Roman" w:cs="Times New Roman"/>
          <w:bCs/>
          <w:szCs w:val="20"/>
        </w:rPr>
        <w:t xml:space="preserve"> preferrable </w:t>
      </w:r>
      <w:r w:rsidR="00572A26" w:rsidRPr="00A703DB">
        <w:rPr>
          <w:rFonts w:ascii="Times New Roman" w:hAnsi="Times New Roman" w:cs="Times New Roman"/>
          <w:bCs/>
          <w:szCs w:val="20"/>
        </w:rPr>
        <w:t xml:space="preserve">to have </w:t>
      </w:r>
      <w:r w:rsidR="006D67BA" w:rsidRPr="00A703DB">
        <w:rPr>
          <w:rFonts w:ascii="Times New Roman" w:hAnsi="Times New Roman" w:cs="Times New Roman"/>
          <w:bCs/>
          <w:szCs w:val="20"/>
        </w:rPr>
        <w:t xml:space="preserve">both PHRs calculated as </w:t>
      </w:r>
      <w:r w:rsidR="006D67BA" w:rsidRPr="00A703DB">
        <w:rPr>
          <w:rFonts w:ascii="Times New Roman" w:hAnsi="Times New Roman" w:cs="Times New Roman"/>
          <w:bCs/>
          <w:i/>
          <w:iCs/>
          <w:szCs w:val="20"/>
        </w:rPr>
        <w:t>actual</w:t>
      </w:r>
      <w:r w:rsidR="006D67BA" w:rsidRPr="00A703DB">
        <w:rPr>
          <w:rFonts w:ascii="Times New Roman" w:hAnsi="Times New Roman" w:cs="Times New Roman"/>
          <w:bCs/>
          <w:szCs w:val="20"/>
        </w:rPr>
        <w:t xml:space="preserve"> PHRs</w:t>
      </w:r>
      <w:r w:rsidR="00572A26" w:rsidRPr="00A703DB">
        <w:rPr>
          <w:rFonts w:ascii="Times New Roman" w:hAnsi="Times New Roman" w:cs="Times New Roman"/>
          <w:bCs/>
          <w:szCs w:val="20"/>
        </w:rPr>
        <w:t>.</w:t>
      </w:r>
      <w:r w:rsidR="00902D85" w:rsidRPr="00A703DB">
        <w:rPr>
          <w:rFonts w:ascii="Times New Roman" w:hAnsi="Times New Roman" w:cs="Times New Roman"/>
          <w:bCs/>
          <w:szCs w:val="20"/>
        </w:rPr>
        <w:t xml:space="preserve"> </w:t>
      </w:r>
      <w:r w:rsidR="00811454" w:rsidRPr="00A703DB">
        <w:rPr>
          <w:rFonts w:ascii="Times New Roman" w:hAnsi="Times New Roman" w:cs="Times New Roman"/>
          <w:bCs/>
          <w:szCs w:val="20"/>
        </w:rPr>
        <w:t>Note that in the RAN1-105-e discussions (see R1-2106074), some companies commented that these options may not be feasible as at the time of transmission and determination of PHR MAC-CE, the actual PHR value for later PUSCH repetition (including back-off / MPR values) are not known yet. In our view, this is not really a problem as the MPR/P-MPR and other parameters impacting the PHR/PH wouldn’t typically change much (if any) over a very short period of time (i.e. within a slot or over a couple of slots). Hence, if reported, the PHR value for later PUSCH repetition which is calculated at the time of transmission and determination of PHR MAC-CE would still be accurate and useful for the network.</w:t>
      </w:r>
    </w:p>
    <w:p w14:paraId="2165FF0E" w14:textId="77777777" w:rsidR="00BA20E7" w:rsidRPr="00A703DB" w:rsidRDefault="00BA20E7" w:rsidP="00BA20E7">
      <w:pPr>
        <w:pStyle w:val="ListParagraph"/>
        <w:overflowPunct w:val="0"/>
        <w:spacing w:after="0"/>
        <w:jc w:val="both"/>
        <w:rPr>
          <w:rFonts w:ascii="Times New Roman" w:hAnsi="Times New Roman" w:cs="Times New Roman"/>
          <w:bCs/>
          <w:szCs w:val="20"/>
        </w:rPr>
      </w:pPr>
    </w:p>
    <w:p w14:paraId="0B750AE3" w14:textId="12808E53" w:rsidR="001E4E0D" w:rsidRPr="00A703DB" w:rsidRDefault="00DE6399" w:rsidP="00811454">
      <w:pPr>
        <w:pStyle w:val="ListParagraph"/>
        <w:numPr>
          <w:ilvl w:val="0"/>
          <w:numId w:val="29"/>
        </w:numPr>
        <w:overflowPunct w:val="0"/>
        <w:spacing w:after="0"/>
        <w:jc w:val="both"/>
        <w:rPr>
          <w:rFonts w:ascii="Times New Roman" w:hAnsi="Times New Roman" w:cs="Times New Roman"/>
          <w:bCs/>
          <w:szCs w:val="20"/>
        </w:rPr>
      </w:pPr>
      <w:r w:rsidRPr="00A703DB">
        <w:rPr>
          <w:rFonts w:ascii="Times New Roman" w:hAnsi="Times New Roman" w:cs="Times New Roman"/>
          <w:bCs/>
          <w:szCs w:val="20"/>
        </w:rPr>
        <w:t xml:space="preserve">Regarding FFS2, </w:t>
      </w:r>
      <w:r w:rsidR="001E4E0D" w:rsidRPr="00A703DB">
        <w:rPr>
          <w:rFonts w:ascii="Times New Roman" w:hAnsi="Times New Roman" w:cs="Times New Roman"/>
          <w:bCs/>
          <w:szCs w:val="20"/>
        </w:rPr>
        <w:t>based on the existing specs</w:t>
      </w:r>
      <w:r w:rsidRPr="00A703DB">
        <w:rPr>
          <w:rFonts w:ascii="Times New Roman" w:hAnsi="Times New Roman" w:cs="Times New Roman"/>
          <w:bCs/>
          <w:szCs w:val="20"/>
        </w:rPr>
        <w:t xml:space="preserve"> for the UL CA case,</w:t>
      </w:r>
      <w:r w:rsidR="001E4E0D" w:rsidRPr="00A703DB">
        <w:rPr>
          <w:rFonts w:ascii="Times New Roman" w:hAnsi="Times New Roman" w:cs="Times New Roman"/>
          <w:bCs/>
          <w:szCs w:val="20"/>
        </w:rPr>
        <w:t xml:space="preserve"> </w:t>
      </w:r>
      <w:r w:rsidR="003133F8" w:rsidRPr="00A703DB">
        <w:rPr>
          <w:rFonts w:ascii="Times New Roman" w:hAnsi="Times New Roman" w:cs="Times New Roman"/>
          <w:bCs/>
          <w:szCs w:val="20"/>
        </w:rPr>
        <w:t xml:space="preserve">if </w:t>
      </w:r>
      <w:r w:rsidR="009228D4" w:rsidRPr="00A703DB">
        <w:rPr>
          <w:rFonts w:ascii="Times New Roman" w:hAnsi="Times New Roman" w:cs="Times New Roman"/>
          <w:bCs/>
          <w:szCs w:val="20"/>
        </w:rPr>
        <w:t>the</w:t>
      </w:r>
      <w:r w:rsidR="003133F8" w:rsidRPr="00A703DB">
        <w:rPr>
          <w:rFonts w:ascii="Times New Roman" w:hAnsi="Times New Roman" w:cs="Times New Roman"/>
          <w:bCs/>
          <w:szCs w:val="20"/>
        </w:rPr>
        <w:t xml:space="preserve"> UE provide</w:t>
      </w:r>
      <w:r w:rsidR="001A1DE7" w:rsidRPr="00A703DB">
        <w:rPr>
          <w:rFonts w:ascii="Times New Roman" w:hAnsi="Times New Roman" w:cs="Times New Roman"/>
          <w:bCs/>
          <w:szCs w:val="20"/>
        </w:rPr>
        <w:t>s</w:t>
      </w:r>
      <w:r w:rsidR="003133F8" w:rsidRPr="00A703DB">
        <w:rPr>
          <w:rFonts w:ascii="Times New Roman" w:hAnsi="Times New Roman" w:cs="Times New Roman"/>
          <w:bCs/>
          <w:szCs w:val="20"/>
        </w:rPr>
        <w:t xml:space="preserve"> PHR</w:t>
      </w:r>
      <w:r w:rsidR="001A1DE7" w:rsidRPr="00A703DB">
        <w:rPr>
          <w:rFonts w:ascii="Times New Roman" w:hAnsi="Times New Roman" w:cs="Times New Roman"/>
          <w:bCs/>
          <w:szCs w:val="20"/>
        </w:rPr>
        <w:t xml:space="preserve"> in a</w:t>
      </w:r>
      <w:r w:rsidR="003133F8" w:rsidRPr="00A703DB">
        <w:rPr>
          <w:rFonts w:ascii="Times New Roman" w:hAnsi="Times New Roman" w:cs="Times New Roman"/>
          <w:bCs/>
          <w:szCs w:val="20"/>
        </w:rPr>
        <w:t xml:space="preserve"> PUSCH </w:t>
      </w:r>
      <w:r w:rsidR="006D15FA" w:rsidRPr="00A703DB">
        <w:rPr>
          <w:rFonts w:ascii="Times New Roman" w:hAnsi="Times New Roman" w:cs="Times New Roman"/>
          <w:bCs/>
          <w:szCs w:val="20"/>
        </w:rPr>
        <w:t xml:space="preserve">in a slot </w:t>
      </w:r>
      <w:r w:rsidR="003133F8" w:rsidRPr="00A703DB">
        <w:rPr>
          <w:rFonts w:ascii="Times New Roman" w:hAnsi="Times New Roman" w:cs="Times New Roman"/>
          <w:bCs/>
          <w:szCs w:val="20"/>
        </w:rPr>
        <w:t>on a first serving cell</w:t>
      </w:r>
      <w:r w:rsidR="006D15FA" w:rsidRPr="00A703DB">
        <w:rPr>
          <w:rFonts w:ascii="Times New Roman" w:hAnsi="Times New Roman" w:cs="Times New Roman"/>
          <w:bCs/>
          <w:szCs w:val="20"/>
        </w:rPr>
        <w:t xml:space="preserve"> and this slots overlaps with multip</w:t>
      </w:r>
      <w:r w:rsidR="00575E59" w:rsidRPr="00A703DB">
        <w:rPr>
          <w:rFonts w:ascii="Times New Roman" w:hAnsi="Times New Roman" w:cs="Times New Roman"/>
          <w:bCs/>
          <w:szCs w:val="20"/>
        </w:rPr>
        <w:t xml:space="preserve">le slots on a second serving cell, the UE provides PHR also for the </w:t>
      </w:r>
      <w:r w:rsidR="00502DFE" w:rsidRPr="00A703DB">
        <w:rPr>
          <w:rFonts w:ascii="Times New Roman" w:hAnsi="Times New Roman" w:cs="Times New Roman"/>
          <w:bCs/>
          <w:szCs w:val="20"/>
        </w:rPr>
        <w:t xml:space="preserve">first PUSCH on the first slot of the multiple slots </w:t>
      </w:r>
      <w:r w:rsidR="00D92980" w:rsidRPr="00A703DB">
        <w:rPr>
          <w:rFonts w:ascii="Times New Roman" w:hAnsi="Times New Roman" w:cs="Times New Roman"/>
          <w:bCs/>
          <w:szCs w:val="20"/>
        </w:rPr>
        <w:t>that</w:t>
      </w:r>
      <w:r w:rsidR="00502DFE" w:rsidRPr="00A703DB">
        <w:rPr>
          <w:rFonts w:ascii="Times New Roman" w:hAnsi="Times New Roman" w:cs="Times New Roman"/>
          <w:bCs/>
          <w:szCs w:val="20"/>
        </w:rPr>
        <w:t xml:space="preserve"> overlaps with the slot on the first serving cell</w:t>
      </w:r>
      <w:r w:rsidR="00347A3A" w:rsidRPr="00A703DB">
        <w:rPr>
          <w:rFonts w:ascii="Times New Roman" w:hAnsi="Times New Roman" w:cs="Times New Roman"/>
          <w:bCs/>
          <w:szCs w:val="20"/>
        </w:rPr>
        <w:t xml:space="preserve">. Considering now that the first </w:t>
      </w:r>
      <w:r w:rsidR="00E430C2" w:rsidRPr="00A703DB">
        <w:rPr>
          <w:rFonts w:ascii="Times New Roman" w:hAnsi="Times New Roman" w:cs="Times New Roman"/>
          <w:bCs/>
          <w:szCs w:val="20"/>
        </w:rPr>
        <w:t>serving cell contain</w:t>
      </w:r>
      <w:r w:rsidR="004F42DB" w:rsidRPr="00A703DB">
        <w:rPr>
          <w:rFonts w:ascii="Times New Roman" w:hAnsi="Times New Roman" w:cs="Times New Roman"/>
          <w:bCs/>
          <w:szCs w:val="20"/>
        </w:rPr>
        <w:t>s</w:t>
      </w:r>
      <w:r w:rsidR="00E430C2" w:rsidRPr="00A703DB">
        <w:rPr>
          <w:rFonts w:ascii="Times New Roman" w:hAnsi="Times New Roman" w:cs="Times New Roman"/>
          <w:bCs/>
          <w:szCs w:val="20"/>
        </w:rPr>
        <w:t xml:space="preserve"> multi-TRP PUSCH repetition </w:t>
      </w:r>
      <w:r w:rsidR="00484CFC" w:rsidRPr="00A703DB">
        <w:rPr>
          <w:rFonts w:ascii="Times New Roman" w:hAnsi="Times New Roman" w:cs="Times New Roman"/>
          <w:bCs/>
          <w:szCs w:val="20"/>
        </w:rPr>
        <w:t xml:space="preserve">operation </w:t>
      </w:r>
      <w:r w:rsidR="00E430C2" w:rsidRPr="00A703DB">
        <w:rPr>
          <w:rFonts w:ascii="Times New Roman" w:hAnsi="Times New Roman" w:cs="Times New Roman"/>
          <w:bCs/>
          <w:szCs w:val="20"/>
        </w:rPr>
        <w:t xml:space="preserve">which </w:t>
      </w:r>
      <w:r w:rsidR="00D5208C" w:rsidRPr="00A703DB">
        <w:rPr>
          <w:rFonts w:ascii="Times New Roman" w:hAnsi="Times New Roman" w:cs="Times New Roman"/>
          <w:bCs/>
          <w:szCs w:val="20"/>
        </w:rPr>
        <w:t>is used to report</w:t>
      </w:r>
      <w:r w:rsidR="00E430C2" w:rsidRPr="00A703DB">
        <w:rPr>
          <w:rFonts w:ascii="Times New Roman" w:hAnsi="Times New Roman" w:cs="Times New Roman"/>
          <w:bCs/>
          <w:szCs w:val="20"/>
        </w:rPr>
        <w:t xml:space="preserve"> PHRs</w:t>
      </w:r>
      <w:r w:rsidR="00B002AB" w:rsidRPr="00A703DB">
        <w:rPr>
          <w:rFonts w:ascii="Times New Roman" w:hAnsi="Times New Roman" w:cs="Times New Roman"/>
          <w:bCs/>
          <w:szCs w:val="20"/>
        </w:rPr>
        <w:t>, then</w:t>
      </w:r>
      <w:r w:rsidR="00484CFC" w:rsidRPr="00A703DB">
        <w:rPr>
          <w:rFonts w:ascii="Times New Roman" w:hAnsi="Times New Roman" w:cs="Times New Roman"/>
          <w:bCs/>
          <w:szCs w:val="20"/>
        </w:rPr>
        <w:t xml:space="preserve"> </w:t>
      </w:r>
      <w:r w:rsidR="002C5175" w:rsidRPr="00A703DB">
        <w:rPr>
          <w:rFonts w:ascii="Times New Roman" w:hAnsi="Times New Roman" w:cs="Times New Roman"/>
          <w:bCs/>
          <w:szCs w:val="20"/>
        </w:rPr>
        <w:t xml:space="preserve">the </w:t>
      </w:r>
      <w:bookmarkStart w:id="15" w:name="_Hlk76836251"/>
      <w:r w:rsidR="002C5175" w:rsidRPr="00A703DB">
        <w:rPr>
          <w:rFonts w:ascii="Times New Roman" w:hAnsi="Times New Roman" w:cs="Times New Roman"/>
          <w:bCs/>
          <w:szCs w:val="20"/>
        </w:rPr>
        <w:t>UE would provide PHR also for the first PUSCH on the first slot of the multiple slots that overlaps with the slot</w:t>
      </w:r>
      <w:r w:rsidR="00A72608" w:rsidRPr="00A703DB">
        <w:rPr>
          <w:rFonts w:ascii="Times New Roman" w:hAnsi="Times New Roman" w:cs="Times New Roman"/>
          <w:bCs/>
          <w:szCs w:val="20"/>
        </w:rPr>
        <w:t xml:space="preserve"> containing the first multi-TRP PUSCH repetition</w:t>
      </w:r>
      <w:r w:rsidR="00F85DC5" w:rsidRPr="00A703DB">
        <w:rPr>
          <w:rFonts w:ascii="Times New Roman" w:hAnsi="Times New Roman" w:cs="Times New Roman"/>
          <w:bCs/>
          <w:szCs w:val="20"/>
        </w:rPr>
        <w:t xml:space="preserve"> on the first serving cell.</w:t>
      </w:r>
      <w:bookmarkEnd w:id="15"/>
      <w:r w:rsidR="007C52B8" w:rsidRPr="00A703DB">
        <w:rPr>
          <w:rFonts w:ascii="Times New Roman" w:hAnsi="Times New Roman" w:cs="Times New Roman"/>
          <w:bCs/>
          <w:szCs w:val="20"/>
        </w:rPr>
        <w:t xml:space="preserve"> In other words, for the UL CA case, similar rule</w:t>
      </w:r>
      <w:r w:rsidR="00534353" w:rsidRPr="00A703DB">
        <w:rPr>
          <w:rFonts w:ascii="Times New Roman" w:hAnsi="Times New Roman" w:cs="Times New Roman"/>
          <w:bCs/>
          <w:szCs w:val="20"/>
        </w:rPr>
        <w:t xml:space="preserve"> </w:t>
      </w:r>
      <w:r w:rsidR="00D0579C" w:rsidRPr="00A703DB">
        <w:rPr>
          <w:rFonts w:ascii="Times New Roman" w:hAnsi="Times New Roman" w:cs="Times New Roman"/>
          <w:bCs/>
          <w:szCs w:val="20"/>
        </w:rPr>
        <w:t>as the current specs c</w:t>
      </w:r>
      <w:r w:rsidR="00AA7018" w:rsidRPr="00A703DB">
        <w:rPr>
          <w:rFonts w:ascii="Times New Roman" w:hAnsi="Times New Roman" w:cs="Times New Roman"/>
          <w:bCs/>
          <w:szCs w:val="20"/>
        </w:rPr>
        <w:t>ould</w:t>
      </w:r>
      <w:r w:rsidR="00D0579C" w:rsidRPr="00A703DB">
        <w:rPr>
          <w:rFonts w:ascii="Times New Roman" w:hAnsi="Times New Roman" w:cs="Times New Roman"/>
          <w:bCs/>
          <w:szCs w:val="20"/>
        </w:rPr>
        <w:t xml:space="preserve"> also be adopted </w:t>
      </w:r>
      <w:r w:rsidR="00ED21F2" w:rsidRPr="00A703DB">
        <w:rPr>
          <w:rFonts w:ascii="Times New Roman" w:hAnsi="Times New Roman" w:cs="Times New Roman"/>
          <w:bCs/>
          <w:szCs w:val="20"/>
        </w:rPr>
        <w:t>considering</w:t>
      </w:r>
      <w:r w:rsidR="00D0579C" w:rsidRPr="00A703DB">
        <w:rPr>
          <w:rFonts w:ascii="Times New Roman" w:hAnsi="Times New Roman" w:cs="Times New Roman"/>
          <w:bCs/>
          <w:szCs w:val="20"/>
        </w:rPr>
        <w:t xml:space="preserve"> the </w:t>
      </w:r>
      <w:r w:rsidR="005F627A" w:rsidRPr="00A703DB">
        <w:rPr>
          <w:rFonts w:ascii="Times New Roman" w:hAnsi="Times New Roman" w:cs="Times New Roman"/>
          <w:bCs/>
          <w:szCs w:val="20"/>
        </w:rPr>
        <w:t xml:space="preserve">multi-TRP </w:t>
      </w:r>
      <w:r w:rsidR="00D0579C" w:rsidRPr="00A703DB">
        <w:rPr>
          <w:rFonts w:ascii="Times New Roman" w:hAnsi="Times New Roman" w:cs="Times New Roman"/>
          <w:bCs/>
          <w:szCs w:val="20"/>
        </w:rPr>
        <w:t>PUSCH</w:t>
      </w:r>
      <w:r w:rsidR="00780EE7" w:rsidRPr="00A703DB">
        <w:rPr>
          <w:rFonts w:ascii="Times New Roman" w:hAnsi="Times New Roman" w:cs="Times New Roman"/>
          <w:bCs/>
          <w:szCs w:val="20"/>
        </w:rPr>
        <w:t xml:space="preserve"> context</w:t>
      </w:r>
      <w:r w:rsidR="00D0579C" w:rsidRPr="00A703DB">
        <w:rPr>
          <w:rFonts w:ascii="Times New Roman" w:hAnsi="Times New Roman" w:cs="Times New Roman"/>
          <w:bCs/>
          <w:szCs w:val="20"/>
        </w:rPr>
        <w:t>.</w:t>
      </w:r>
      <w:r w:rsidR="00C602DC" w:rsidRPr="00A703DB">
        <w:rPr>
          <w:rFonts w:ascii="Times New Roman" w:hAnsi="Times New Roman" w:cs="Times New Roman"/>
          <w:bCs/>
          <w:szCs w:val="20"/>
        </w:rPr>
        <w:t xml:space="preserve"> </w:t>
      </w:r>
    </w:p>
    <w:p w14:paraId="05C78D22" w14:textId="77777777" w:rsidR="00064CBF" w:rsidRPr="00A703DB" w:rsidRDefault="00064CBF" w:rsidP="005F49FD">
      <w:pPr>
        <w:spacing w:after="0"/>
        <w:jc w:val="both"/>
        <w:rPr>
          <w:rFonts w:ascii="Times New Roman" w:hAnsi="Times New Roman" w:cs="Times New Roman"/>
          <w:b/>
        </w:rPr>
      </w:pPr>
    </w:p>
    <w:p w14:paraId="7576C693" w14:textId="4AE16832" w:rsidR="005F49FD" w:rsidRPr="00A703DB" w:rsidRDefault="005F49FD" w:rsidP="005F49FD">
      <w:pPr>
        <w:spacing w:after="0"/>
        <w:jc w:val="both"/>
        <w:rPr>
          <w:rFonts w:ascii="Times New Roman" w:hAnsi="Times New Roman" w:cs="Times New Roman"/>
          <w:b/>
          <w:szCs w:val="20"/>
        </w:rPr>
      </w:pPr>
      <w:r w:rsidRPr="00C74638">
        <w:rPr>
          <w:rFonts w:ascii="Times New Roman" w:hAnsi="Times New Roman" w:cs="Times New Roman"/>
          <w:b/>
        </w:rPr>
        <w:t xml:space="preserve">Observation </w:t>
      </w:r>
      <w:r w:rsidR="00104F46">
        <w:rPr>
          <w:rFonts w:ascii="Times New Roman" w:hAnsi="Times New Roman" w:cs="Times New Roman"/>
          <w:b/>
        </w:rPr>
        <w:t>2</w:t>
      </w:r>
      <w:r w:rsidRPr="00C74638">
        <w:rPr>
          <w:rFonts w:ascii="Times New Roman" w:hAnsi="Times New Roman" w:cs="Times New Roman"/>
          <w:b/>
        </w:rPr>
        <w:t xml:space="preserve">: </w:t>
      </w:r>
      <w:r w:rsidRPr="00171BD1">
        <w:rPr>
          <w:rFonts w:ascii="Times New Roman" w:hAnsi="Times New Roman" w:cs="Times New Roman"/>
          <w:bCs/>
          <w:szCs w:val="20"/>
        </w:rPr>
        <w:t>The MPR/P-MPR and other parameters impacting the PHR</w:t>
      </w:r>
      <w:r w:rsidR="001670A1" w:rsidRPr="00171BD1">
        <w:rPr>
          <w:rFonts w:ascii="Times New Roman" w:hAnsi="Times New Roman" w:cs="Times New Roman"/>
          <w:bCs/>
          <w:szCs w:val="20"/>
        </w:rPr>
        <w:t>/PH</w:t>
      </w:r>
      <w:r w:rsidRPr="00171BD1">
        <w:rPr>
          <w:rFonts w:ascii="Times New Roman" w:hAnsi="Times New Roman" w:cs="Times New Roman"/>
          <w:bCs/>
          <w:szCs w:val="20"/>
        </w:rPr>
        <w:t xml:space="preserve"> wouldn’t typically change much (if any) over a very short </w:t>
      </w:r>
      <w:proofErr w:type="gramStart"/>
      <w:r w:rsidRPr="00171BD1">
        <w:rPr>
          <w:rFonts w:ascii="Times New Roman" w:hAnsi="Times New Roman" w:cs="Times New Roman"/>
          <w:bCs/>
          <w:szCs w:val="20"/>
        </w:rPr>
        <w:t>period of time</w:t>
      </w:r>
      <w:proofErr w:type="gramEnd"/>
      <w:r w:rsidRPr="00171BD1">
        <w:rPr>
          <w:rFonts w:ascii="Times New Roman" w:hAnsi="Times New Roman" w:cs="Times New Roman"/>
          <w:bCs/>
          <w:szCs w:val="20"/>
        </w:rPr>
        <w:t xml:space="preserve"> (i.e. within a slot or over a couple of slots). Hence, if reported, the PHR value for later PUSCH repetition</w:t>
      </w:r>
      <w:r w:rsidRPr="00171BD1">
        <w:rPr>
          <w:rFonts w:ascii="Times New Roman" w:hAnsi="Times New Roman" w:cs="Times New Roman"/>
          <w:bCs/>
        </w:rPr>
        <w:t xml:space="preserve"> which is calculated</w:t>
      </w:r>
      <w:r w:rsidRPr="00171BD1">
        <w:rPr>
          <w:bCs/>
        </w:rPr>
        <w:t xml:space="preserve"> </w:t>
      </w:r>
      <w:r w:rsidRPr="00171BD1">
        <w:rPr>
          <w:rFonts w:ascii="Times New Roman" w:hAnsi="Times New Roman" w:cs="Times New Roman"/>
          <w:bCs/>
          <w:szCs w:val="20"/>
        </w:rPr>
        <w:t>at the time of transmission and determination of PHR MAC-CE would still be accurate and useful for the network</w:t>
      </w:r>
      <w:r w:rsidR="004D59F1" w:rsidRPr="00171BD1">
        <w:rPr>
          <w:rFonts w:ascii="Times New Roman" w:hAnsi="Times New Roman" w:cs="Times New Roman"/>
          <w:bCs/>
          <w:szCs w:val="20"/>
        </w:rPr>
        <w:t>.</w:t>
      </w:r>
    </w:p>
    <w:p w14:paraId="220B0787" w14:textId="77777777" w:rsidR="00064CBF" w:rsidRPr="00A703DB" w:rsidRDefault="00064CBF" w:rsidP="005F49FD">
      <w:pPr>
        <w:spacing w:after="0"/>
        <w:jc w:val="both"/>
        <w:rPr>
          <w:rFonts w:ascii="Times New Roman" w:hAnsi="Times New Roman" w:cs="Times New Roman"/>
          <w:b/>
        </w:rPr>
      </w:pPr>
    </w:p>
    <w:p w14:paraId="517B51FD" w14:textId="1F141ADD" w:rsidR="001343F0" w:rsidRPr="00A703DB" w:rsidRDefault="005F49FD" w:rsidP="005F49FD">
      <w:pPr>
        <w:spacing w:after="0"/>
        <w:jc w:val="both"/>
        <w:rPr>
          <w:rFonts w:ascii="Times New Roman" w:hAnsi="Times New Roman" w:cs="Times New Roman"/>
          <w:b/>
        </w:rPr>
      </w:pPr>
      <w:r w:rsidRPr="00A703DB">
        <w:rPr>
          <w:rFonts w:ascii="Times New Roman" w:hAnsi="Times New Roman" w:cs="Times New Roman"/>
          <w:b/>
        </w:rPr>
        <w:t xml:space="preserve">Proposal </w:t>
      </w:r>
      <w:r w:rsidR="004B12E3">
        <w:rPr>
          <w:rFonts w:ascii="Times New Roman" w:hAnsi="Times New Roman" w:cs="Times New Roman"/>
          <w:b/>
        </w:rPr>
        <w:t>14</w:t>
      </w:r>
      <w:r w:rsidRPr="00A703DB">
        <w:rPr>
          <w:rFonts w:ascii="Times New Roman" w:hAnsi="Times New Roman" w:cs="Times New Roman"/>
          <w:b/>
        </w:rPr>
        <w:t xml:space="preserve">: For multi-TRP PUSCH repetition operation where two sets of power control parameters are provided, </w:t>
      </w:r>
      <w:r w:rsidR="00F00B5E" w:rsidRPr="00A703DB">
        <w:rPr>
          <w:rFonts w:ascii="Times New Roman" w:hAnsi="Times New Roman" w:cs="Times New Roman"/>
          <w:b/>
        </w:rPr>
        <w:t xml:space="preserve">adopt Option 4 </w:t>
      </w:r>
      <w:r w:rsidR="001343F0" w:rsidRPr="00A703DB">
        <w:rPr>
          <w:rFonts w:ascii="Times New Roman" w:hAnsi="Times New Roman" w:cs="Times New Roman"/>
          <w:b/>
        </w:rPr>
        <w:t>for the PHR triggering and reporting</w:t>
      </w:r>
      <w:r w:rsidR="005E0146" w:rsidRPr="00A703DB">
        <w:rPr>
          <w:rFonts w:ascii="Times New Roman" w:hAnsi="Times New Roman" w:cs="Times New Roman"/>
          <w:b/>
        </w:rPr>
        <w:t xml:space="preserve"> as follows</w:t>
      </w:r>
      <w:r w:rsidR="001343F0" w:rsidRPr="00A703DB">
        <w:rPr>
          <w:rFonts w:ascii="Times New Roman" w:hAnsi="Times New Roman" w:cs="Times New Roman"/>
          <w:b/>
        </w:rPr>
        <w:t>:</w:t>
      </w:r>
    </w:p>
    <w:p w14:paraId="4F7C3FDD" w14:textId="691BB4FA" w:rsidR="005F49FD" w:rsidRPr="00A703DB" w:rsidRDefault="00031031" w:rsidP="00031031">
      <w:pPr>
        <w:pStyle w:val="ListParagraph"/>
        <w:numPr>
          <w:ilvl w:val="0"/>
          <w:numId w:val="30"/>
        </w:numPr>
        <w:spacing w:after="0"/>
        <w:jc w:val="both"/>
        <w:rPr>
          <w:rFonts w:ascii="Times New Roman" w:hAnsi="Times New Roman" w:cs="Times New Roman"/>
          <w:b/>
        </w:rPr>
      </w:pPr>
      <w:r w:rsidRPr="00A703DB">
        <w:rPr>
          <w:rFonts w:ascii="Times New Roman" w:hAnsi="Times New Roman" w:cs="Times New Roman"/>
          <w:b/>
        </w:rPr>
        <w:t xml:space="preserve">A </w:t>
      </w:r>
      <w:r w:rsidR="005F49FD" w:rsidRPr="00A703DB">
        <w:rPr>
          <w:rFonts w:ascii="Times New Roman" w:hAnsi="Times New Roman" w:cs="Times New Roman"/>
          <w:b/>
        </w:rPr>
        <w:t>single PHR triggering and reporting in a cell</w:t>
      </w:r>
      <w:r w:rsidRPr="00A703DB">
        <w:rPr>
          <w:rFonts w:ascii="Times New Roman" w:hAnsi="Times New Roman" w:cs="Times New Roman"/>
          <w:b/>
        </w:rPr>
        <w:t xml:space="preserve"> is configured.</w:t>
      </w:r>
      <w:r w:rsidR="005F49FD" w:rsidRPr="00A703DB">
        <w:rPr>
          <w:rFonts w:ascii="Times New Roman" w:hAnsi="Times New Roman" w:cs="Times New Roman"/>
          <w:b/>
        </w:rPr>
        <w:t xml:space="preserve"> </w:t>
      </w:r>
    </w:p>
    <w:p w14:paraId="5C9C4F28" w14:textId="46E9E3E8" w:rsidR="005F49FD" w:rsidRPr="00C74638" w:rsidRDefault="00F72F7F" w:rsidP="00D81DFD">
      <w:pPr>
        <w:numPr>
          <w:ilvl w:val="0"/>
          <w:numId w:val="14"/>
        </w:numPr>
        <w:overflowPunct w:val="0"/>
        <w:spacing w:after="0"/>
        <w:jc w:val="both"/>
        <w:rPr>
          <w:rFonts w:ascii="Times New Roman" w:hAnsi="Times New Roman" w:cs="Times New Roman"/>
          <w:b/>
        </w:rPr>
      </w:pPr>
      <w:r w:rsidRPr="00C74638">
        <w:rPr>
          <w:rFonts w:ascii="Times New Roman" w:hAnsi="Times New Roman" w:cs="Times New Roman"/>
          <w:b/>
        </w:rPr>
        <w:t xml:space="preserve">When PHR is triggered, </w:t>
      </w:r>
      <w:r w:rsidR="00DD78A4" w:rsidRPr="00C74638">
        <w:rPr>
          <w:rFonts w:ascii="Times New Roman" w:hAnsi="Times New Roman" w:cs="Times New Roman"/>
          <w:b/>
        </w:rPr>
        <w:t xml:space="preserve">the UE </w:t>
      </w:r>
      <w:r w:rsidRPr="00C74638">
        <w:rPr>
          <w:rFonts w:ascii="Times New Roman" w:hAnsi="Times New Roman" w:cs="Times New Roman"/>
          <w:b/>
        </w:rPr>
        <w:t>c</w:t>
      </w:r>
      <w:r w:rsidR="005F49FD" w:rsidRPr="00C74638">
        <w:rPr>
          <w:rFonts w:ascii="Times New Roman" w:hAnsi="Times New Roman" w:cs="Times New Roman"/>
          <w:b/>
        </w:rPr>
        <w:t>alculate</w:t>
      </w:r>
      <w:r w:rsidR="00DD78A4" w:rsidRPr="00C74638">
        <w:rPr>
          <w:rFonts w:ascii="Times New Roman" w:hAnsi="Times New Roman" w:cs="Times New Roman"/>
          <w:b/>
        </w:rPr>
        <w:t>s</w:t>
      </w:r>
      <w:r w:rsidR="005F49FD" w:rsidRPr="00C74638">
        <w:rPr>
          <w:rFonts w:ascii="Times New Roman" w:hAnsi="Times New Roman" w:cs="Times New Roman"/>
          <w:b/>
        </w:rPr>
        <w:t xml:space="preserve"> two </w:t>
      </w:r>
      <w:r w:rsidR="00B447B9" w:rsidRPr="00C74638">
        <w:rPr>
          <w:rFonts w:ascii="Times New Roman" w:hAnsi="Times New Roman" w:cs="Times New Roman"/>
          <w:b/>
        </w:rPr>
        <w:t xml:space="preserve">actual </w:t>
      </w:r>
      <w:r w:rsidR="005F49FD" w:rsidRPr="00C74638">
        <w:rPr>
          <w:rFonts w:ascii="Times New Roman" w:hAnsi="Times New Roman" w:cs="Times New Roman"/>
          <w:b/>
        </w:rPr>
        <w:t xml:space="preserve">PHRs, each associated with a first PUSCH occasion to each </w:t>
      </w:r>
      <w:proofErr w:type="gramStart"/>
      <w:r w:rsidR="005F49FD" w:rsidRPr="00C74638">
        <w:rPr>
          <w:rFonts w:ascii="Times New Roman" w:hAnsi="Times New Roman" w:cs="Times New Roman"/>
          <w:b/>
        </w:rPr>
        <w:t>TRP, and</w:t>
      </w:r>
      <w:proofErr w:type="gramEnd"/>
      <w:r w:rsidR="005F49FD" w:rsidRPr="00C74638">
        <w:rPr>
          <w:rFonts w:ascii="Times New Roman" w:hAnsi="Times New Roman" w:cs="Times New Roman"/>
          <w:b/>
        </w:rPr>
        <w:t xml:space="preserve"> report</w:t>
      </w:r>
      <w:r w:rsidR="00977255" w:rsidRPr="00C74638">
        <w:rPr>
          <w:rFonts w:ascii="Times New Roman" w:hAnsi="Times New Roman" w:cs="Times New Roman"/>
          <w:b/>
        </w:rPr>
        <w:t>s</w:t>
      </w:r>
      <w:r w:rsidR="00897CFE" w:rsidRPr="00C74638">
        <w:rPr>
          <w:rFonts w:ascii="Times New Roman" w:hAnsi="Times New Roman" w:cs="Times New Roman"/>
          <w:b/>
        </w:rPr>
        <w:t xml:space="preserve"> the</w:t>
      </w:r>
      <w:r w:rsidR="005F49FD" w:rsidRPr="00C74638">
        <w:rPr>
          <w:rFonts w:ascii="Times New Roman" w:hAnsi="Times New Roman" w:cs="Times New Roman"/>
          <w:b/>
        </w:rPr>
        <w:t xml:space="preserve"> two PHRs. </w:t>
      </w:r>
      <w:r w:rsidR="00753CA8" w:rsidRPr="00C74638">
        <w:rPr>
          <w:rFonts w:ascii="Times New Roman" w:hAnsi="Times New Roman" w:cs="Times New Roman"/>
          <w:b/>
        </w:rPr>
        <w:t>T</w:t>
      </w:r>
      <w:r w:rsidR="00DD78A4" w:rsidRPr="00C74638">
        <w:rPr>
          <w:rFonts w:ascii="Times New Roman" w:hAnsi="Times New Roman" w:cs="Times New Roman"/>
          <w:b/>
        </w:rPr>
        <w:t xml:space="preserve">he UE also </w:t>
      </w:r>
      <w:r w:rsidR="000C38A2" w:rsidRPr="00C74638">
        <w:rPr>
          <w:rFonts w:ascii="Times New Roman" w:hAnsi="Times New Roman" w:cs="Times New Roman"/>
          <w:b/>
        </w:rPr>
        <w:t>repor</w:t>
      </w:r>
      <w:r w:rsidR="00265A44" w:rsidRPr="00C74638">
        <w:rPr>
          <w:rFonts w:ascii="Times New Roman" w:hAnsi="Times New Roman" w:cs="Times New Roman"/>
          <w:b/>
        </w:rPr>
        <w:t>t</w:t>
      </w:r>
      <w:r w:rsidR="00DD78A4" w:rsidRPr="00C74638">
        <w:rPr>
          <w:rFonts w:ascii="Times New Roman" w:hAnsi="Times New Roman" w:cs="Times New Roman"/>
          <w:b/>
        </w:rPr>
        <w:t>s</w:t>
      </w:r>
      <w:r w:rsidR="00BD3FF8" w:rsidRPr="00C74638">
        <w:rPr>
          <w:rFonts w:ascii="Times New Roman" w:hAnsi="Times New Roman" w:cs="Times New Roman"/>
          <w:b/>
          <w:szCs w:val="20"/>
        </w:rPr>
        <w:t xml:space="preserve"> their corresponding </w:t>
      </w:r>
      <w:proofErr w:type="gramStart"/>
      <w:r w:rsidR="00BD3FF8" w:rsidRPr="00C74638">
        <w:rPr>
          <w:b/>
          <w:lang w:eastAsia="ko-KR"/>
        </w:rPr>
        <w:t>P</w:t>
      </w:r>
      <w:r w:rsidR="00BD3FF8" w:rsidRPr="00C74638">
        <w:rPr>
          <w:b/>
          <w:vertAlign w:val="subscript"/>
          <w:lang w:eastAsia="ko-KR"/>
        </w:rPr>
        <w:t>CMAX ,</w:t>
      </w:r>
      <w:proofErr w:type="gramEnd"/>
      <w:r w:rsidR="00BD3FF8" w:rsidRPr="00C74638">
        <w:rPr>
          <w:b/>
          <w:vertAlign w:val="subscript"/>
          <w:lang w:eastAsia="ko-KR"/>
        </w:rPr>
        <w:t xml:space="preserve"> </w:t>
      </w:r>
      <w:r w:rsidR="00BD3FF8" w:rsidRPr="00C74638">
        <w:rPr>
          <w:rFonts w:ascii="Times New Roman" w:hAnsi="Times New Roman" w:cs="Times New Roman"/>
          <w:b/>
          <w:szCs w:val="20"/>
        </w:rPr>
        <w:t>P-MPR use, MPE</w:t>
      </w:r>
      <w:r w:rsidR="00EB6439" w:rsidRPr="00C74638">
        <w:rPr>
          <w:rFonts w:ascii="Times New Roman" w:hAnsi="Times New Roman" w:cs="Times New Roman"/>
          <w:b/>
          <w:szCs w:val="20"/>
        </w:rPr>
        <w:t xml:space="preserve"> (if such reporting is configured)</w:t>
      </w:r>
      <w:r w:rsidR="00233890" w:rsidRPr="00C74638">
        <w:rPr>
          <w:rFonts w:ascii="Times New Roman" w:hAnsi="Times New Roman" w:cs="Times New Roman"/>
          <w:b/>
          <w:szCs w:val="20"/>
        </w:rPr>
        <w:t>.</w:t>
      </w:r>
    </w:p>
    <w:p w14:paraId="0399645A" w14:textId="6E8015A9" w:rsidR="005056B1" w:rsidRPr="00A703DB" w:rsidRDefault="00B36DD7" w:rsidP="00D81DFD">
      <w:pPr>
        <w:numPr>
          <w:ilvl w:val="0"/>
          <w:numId w:val="14"/>
        </w:numPr>
        <w:overflowPunct w:val="0"/>
        <w:spacing w:after="0"/>
        <w:jc w:val="both"/>
        <w:rPr>
          <w:rFonts w:ascii="Times New Roman" w:hAnsi="Times New Roman" w:cs="Times New Roman"/>
          <w:b/>
        </w:rPr>
      </w:pPr>
      <w:r w:rsidRPr="00A703DB">
        <w:rPr>
          <w:rFonts w:ascii="Times New Roman" w:hAnsi="Times New Roman" w:cs="Times New Roman"/>
          <w:b/>
          <w:szCs w:val="20"/>
        </w:rPr>
        <w:t xml:space="preserve">For the UL CA case, </w:t>
      </w:r>
      <w:r w:rsidR="00682260" w:rsidRPr="00A703DB">
        <w:rPr>
          <w:rFonts w:ascii="Times New Roman" w:hAnsi="Times New Roman" w:cs="Times New Roman"/>
          <w:b/>
          <w:szCs w:val="20"/>
        </w:rPr>
        <w:t xml:space="preserve">adopt </w:t>
      </w:r>
      <w:r w:rsidRPr="00A703DB">
        <w:rPr>
          <w:rFonts w:ascii="Times New Roman" w:hAnsi="Times New Roman" w:cs="Times New Roman"/>
          <w:b/>
          <w:szCs w:val="20"/>
        </w:rPr>
        <w:t xml:space="preserve">similar rules as the current specs </w:t>
      </w:r>
      <w:r w:rsidR="00682260" w:rsidRPr="00A703DB">
        <w:rPr>
          <w:rFonts w:ascii="Times New Roman" w:hAnsi="Times New Roman" w:cs="Times New Roman"/>
          <w:b/>
          <w:szCs w:val="20"/>
        </w:rPr>
        <w:t xml:space="preserve">(designed for the single-TRP case) </w:t>
      </w:r>
      <w:r w:rsidR="00484616" w:rsidRPr="00A703DB">
        <w:rPr>
          <w:rFonts w:ascii="Times New Roman" w:hAnsi="Times New Roman" w:cs="Times New Roman"/>
          <w:b/>
          <w:szCs w:val="20"/>
        </w:rPr>
        <w:t xml:space="preserve">also for </w:t>
      </w:r>
      <w:r w:rsidRPr="00A703DB">
        <w:rPr>
          <w:rFonts w:ascii="Times New Roman" w:hAnsi="Times New Roman" w:cs="Times New Roman"/>
          <w:b/>
          <w:szCs w:val="20"/>
        </w:rPr>
        <w:t xml:space="preserve">the multi-TRP PUSCH context. </w:t>
      </w:r>
    </w:p>
    <w:p w14:paraId="7986AD15" w14:textId="5AB3FE91" w:rsidR="00B36DD7" w:rsidRPr="00A703DB" w:rsidRDefault="004739DC" w:rsidP="003C138F">
      <w:pPr>
        <w:numPr>
          <w:ilvl w:val="1"/>
          <w:numId w:val="14"/>
        </w:numPr>
        <w:overflowPunct w:val="0"/>
        <w:spacing w:after="0"/>
        <w:jc w:val="both"/>
        <w:rPr>
          <w:rFonts w:ascii="Times New Roman" w:hAnsi="Times New Roman" w:cs="Times New Roman"/>
          <w:b/>
        </w:rPr>
      </w:pPr>
      <w:r w:rsidRPr="00A703DB">
        <w:rPr>
          <w:rFonts w:ascii="Times New Roman" w:hAnsi="Times New Roman" w:cs="Times New Roman"/>
          <w:b/>
          <w:szCs w:val="20"/>
        </w:rPr>
        <w:t>A</w:t>
      </w:r>
      <w:r w:rsidR="005056B1" w:rsidRPr="00A703DB">
        <w:rPr>
          <w:rFonts w:ascii="Times New Roman" w:hAnsi="Times New Roman" w:cs="Times New Roman"/>
          <w:b/>
          <w:szCs w:val="20"/>
        </w:rPr>
        <w:t>ssuming that the first serving cell contains multi-TRP PUSCH repetition operation which is used to report PHRs</w:t>
      </w:r>
      <w:r w:rsidR="00413C03" w:rsidRPr="00A703DB">
        <w:rPr>
          <w:rFonts w:ascii="Times New Roman" w:hAnsi="Times New Roman" w:cs="Times New Roman"/>
          <w:b/>
          <w:szCs w:val="20"/>
        </w:rPr>
        <w:t>:</w:t>
      </w:r>
      <w:r w:rsidR="003C138F" w:rsidRPr="00A703DB">
        <w:rPr>
          <w:rFonts w:ascii="Times New Roman" w:hAnsi="Times New Roman" w:cs="Times New Roman"/>
          <w:b/>
          <w:szCs w:val="20"/>
        </w:rPr>
        <w:t xml:space="preserve"> </w:t>
      </w:r>
      <w:r w:rsidR="00413C03" w:rsidRPr="00A703DB">
        <w:rPr>
          <w:rFonts w:ascii="Times New Roman" w:hAnsi="Times New Roman" w:cs="Times New Roman"/>
          <w:b/>
          <w:szCs w:val="20"/>
        </w:rPr>
        <w:t>if the UE provides PHR</w:t>
      </w:r>
      <w:r w:rsidR="00956FC9" w:rsidRPr="00A703DB">
        <w:rPr>
          <w:rFonts w:ascii="Times New Roman" w:hAnsi="Times New Roman" w:cs="Times New Roman"/>
          <w:b/>
          <w:szCs w:val="20"/>
        </w:rPr>
        <w:t>s</w:t>
      </w:r>
      <w:r w:rsidR="00413C03" w:rsidRPr="00A703DB">
        <w:rPr>
          <w:rFonts w:ascii="Times New Roman" w:hAnsi="Times New Roman" w:cs="Times New Roman"/>
          <w:b/>
          <w:szCs w:val="20"/>
        </w:rPr>
        <w:t xml:space="preserve"> in a PUSCH in a slot on </w:t>
      </w:r>
      <w:r w:rsidR="00956FC9" w:rsidRPr="00A703DB">
        <w:rPr>
          <w:rFonts w:ascii="Times New Roman" w:hAnsi="Times New Roman" w:cs="Times New Roman"/>
          <w:b/>
          <w:szCs w:val="20"/>
        </w:rPr>
        <w:t>this</w:t>
      </w:r>
      <w:r w:rsidR="00413C03" w:rsidRPr="00A703DB">
        <w:rPr>
          <w:rFonts w:ascii="Times New Roman" w:hAnsi="Times New Roman" w:cs="Times New Roman"/>
          <w:b/>
          <w:szCs w:val="20"/>
        </w:rPr>
        <w:t xml:space="preserve"> serving cell and this slots overlaps with multiple slots on a second serving cell, the UE provides PHR also for the first PUSCH on the first slot of the multiple slots that overlaps with the slot on the first serving cell</w:t>
      </w:r>
      <w:r w:rsidRPr="00A703DB">
        <w:rPr>
          <w:rFonts w:ascii="Times New Roman" w:hAnsi="Times New Roman" w:cs="Times New Roman"/>
          <w:b/>
          <w:szCs w:val="20"/>
        </w:rPr>
        <w:t>.</w:t>
      </w:r>
    </w:p>
    <w:p w14:paraId="6C0CD32F" w14:textId="77777777" w:rsidR="008A3411" w:rsidRPr="00A703DB" w:rsidRDefault="008A3411" w:rsidP="000A2922">
      <w:pPr>
        <w:overflowPunct w:val="0"/>
        <w:spacing w:after="0"/>
        <w:jc w:val="both"/>
        <w:rPr>
          <w:rFonts w:ascii="Times New Roman" w:hAnsi="Times New Roman" w:cs="Times New Roman"/>
          <w:b/>
          <w:szCs w:val="20"/>
        </w:rPr>
      </w:pPr>
    </w:p>
    <w:p w14:paraId="06173A04" w14:textId="25A85CDF" w:rsidR="00566F76" w:rsidRPr="00A703DB" w:rsidRDefault="00566F76" w:rsidP="00A703DB">
      <w:pPr>
        <w:keepNext/>
        <w:keepLines/>
        <w:overflowPunct w:val="0"/>
        <w:autoSpaceDE w:val="0"/>
        <w:autoSpaceDN w:val="0"/>
        <w:adjustRightInd w:val="0"/>
        <w:spacing w:before="120" w:after="180" w:line="240" w:lineRule="auto"/>
        <w:textAlignment w:val="baseline"/>
        <w:outlineLvl w:val="2"/>
        <w:rPr>
          <w:rFonts w:ascii="Arial" w:eastAsia="SimSun" w:hAnsi="Arial" w:cs="Arial"/>
          <w:sz w:val="28"/>
          <w:szCs w:val="28"/>
        </w:rPr>
      </w:pPr>
      <w:r w:rsidRPr="00A703DB">
        <w:rPr>
          <w:rFonts w:ascii="Arial" w:eastAsia="SimSun" w:hAnsi="Arial" w:cs="Times New Roman"/>
          <w:sz w:val="28"/>
          <w:szCs w:val="20"/>
        </w:rPr>
        <w:t>2.</w:t>
      </w:r>
      <w:r w:rsidR="008A3411">
        <w:rPr>
          <w:rFonts w:ascii="Arial" w:eastAsia="SimSun" w:hAnsi="Arial" w:cs="Arial"/>
          <w:sz w:val="28"/>
          <w:szCs w:val="28"/>
        </w:rPr>
        <w:t>3</w:t>
      </w:r>
      <w:r w:rsidRPr="00A703DB">
        <w:rPr>
          <w:rFonts w:ascii="Arial" w:eastAsia="SimSun" w:hAnsi="Arial" w:cs="Arial"/>
          <w:sz w:val="28"/>
          <w:szCs w:val="28"/>
        </w:rPr>
        <w:t>.</w:t>
      </w:r>
      <w:r w:rsidR="008A3411">
        <w:rPr>
          <w:rFonts w:ascii="Arial" w:eastAsia="SimSun" w:hAnsi="Arial" w:cs="Arial"/>
          <w:sz w:val="28"/>
          <w:szCs w:val="28"/>
        </w:rPr>
        <w:t>3</w:t>
      </w:r>
      <w:r w:rsidRPr="00A703DB">
        <w:rPr>
          <w:rFonts w:ascii="Arial" w:eastAsia="SimSun" w:hAnsi="Arial" w:cs="Arial"/>
          <w:sz w:val="28"/>
          <w:szCs w:val="28"/>
        </w:rPr>
        <w:t xml:space="preserve"> </w:t>
      </w:r>
      <w:r w:rsidRPr="00A703DB">
        <w:rPr>
          <w:rFonts w:ascii="Arial" w:eastAsia="SimSun" w:hAnsi="Arial" w:cs="Arial"/>
          <w:sz w:val="28"/>
          <w:szCs w:val="28"/>
        </w:rPr>
        <w:tab/>
      </w:r>
      <w:r w:rsidR="008A3411">
        <w:rPr>
          <w:rFonts w:ascii="Arial" w:eastAsia="SimSun" w:hAnsi="Arial" w:cs="Arial"/>
          <w:sz w:val="28"/>
          <w:szCs w:val="28"/>
        </w:rPr>
        <w:t xml:space="preserve"> </w:t>
      </w:r>
      <w:r w:rsidRPr="00A703DB">
        <w:rPr>
          <w:rFonts w:ascii="Arial" w:eastAsia="SimSun" w:hAnsi="Arial" w:cs="Arial"/>
          <w:sz w:val="28"/>
          <w:szCs w:val="28"/>
        </w:rPr>
        <w:t>Multi-TRP CG PUSCH enhancements</w:t>
      </w:r>
    </w:p>
    <w:p w14:paraId="441954F7" w14:textId="7207C2DD" w:rsidR="00566F76" w:rsidRPr="00C42FF1" w:rsidRDefault="00566F76" w:rsidP="00566F76">
      <w:pPr>
        <w:pStyle w:val="Heading4"/>
        <w:rPr>
          <w:rFonts w:cs="Arial"/>
          <w:lang w:val="en-US"/>
        </w:rPr>
      </w:pPr>
      <w:r w:rsidRPr="00C42FF1">
        <w:rPr>
          <w:lang w:val="en-US"/>
        </w:rPr>
        <w:t>2.</w:t>
      </w:r>
      <w:r w:rsidR="003569D8">
        <w:rPr>
          <w:lang w:val="en-US"/>
        </w:rPr>
        <w:t>3</w:t>
      </w:r>
      <w:r w:rsidRPr="00C42FF1">
        <w:rPr>
          <w:lang w:val="en-US"/>
        </w:rPr>
        <w:t>.</w:t>
      </w:r>
      <w:r w:rsidR="003569D8">
        <w:rPr>
          <w:lang w:val="en-US"/>
        </w:rPr>
        <w:t>3</w:t>
      </w:r>
      <w:r w:rsidRPr="00C42FF1">
        <w:rPr>
          <w:lang w:val="en-US"/>
        </w:rPr>
        <w:t>.</w:t>
      </w:r>
      <w:r w:rsidR="003569D8">
        <w:rPr>
          <w:lang w:val="en-US"/>
        </w:rPr>
        <w:t>1</w:t>
      </w:r>
      <w:r w:rsidRPr="00C42FF1">
        <w:rPr>
          <w:lang w:val="en-US"/>
        </w:rPr>
        <w:t xml:space="preserve">   Required changes on </w:t>
      </w:r>
      <w:r w:rsidRPr="00C42FF1">
        <w:rPr>
          <w:rFonts w:cs="Arial"/>
          <w:lang w:val="en-US"/>
        </w:rPr>
        <w:t xml:space="preserve">configured grant </w:t>
      </w:r>
    </w:p>
    <w:p w14:paraId="1ADD5356" w14:textId="77777777" w:rsidR="00566F76" w:rsidRPr="00C74638" w:rsidRDefault="00566F76" w:rsidP="00566F76">
      <w:pPr>
        <w:rPr>
          <w:rFonts w:ascii="Times New Roman" w:hAnsi="Times New Roman" w:cs="Times New Roman"/>
        </w:rPr>
      </w:pPr>
      <w:r w:rsidRPr="00C74638">
        <w:rPr>
          <w:rFonts w:ascii="Times New Roman" w:hAnsi="Times New Roman" w:cs="Times New Roman"/>
        </w:rPr>
        <w:t>In RAN1#104bis-e, the following agreement was made regarding the multi-TRP CG PUSCH repetition operation:</w:t>
      </w:r>
    </w:p>
    <w:tbl>
      <w:tblPr>
        <w:tblStyle w:val="TableGrid"/>
        <w:tblW w:w="0" w:type="auto"/>
        <w:tblLook w:val="04A0" w:firstRow="1" w:lastRow="0" w:firstColumn="1" w:lastColumn="0" w:noHBand="0" w:noVBand="1"/>
      </w:tblPr>
      <w:tblGrid>
        <w:gridCol w:w="9629"/>
      </w:tblGrid>
      <w:tr w:rsidR="00566F76" w:rsidRPr="00DA0AD0" w14:paraId="3CEE26C1" w14:textId="77777777" w:rsidTr="00121119">
        <w:tc>
          <w:tcPr>
            <w:tcW w:w="9629" w:type="dxa"/>
          </w:tcPr>
          <w:p w14:paraId="37D2C849" w14:textId="77777777" w:rsidR="00566F76" w:rsidRPr="00C74638" w:rsidRDefault="00566F76" w:rsidP="00121119">
            <w:pPr>
              <w:spacing w:after="0" w:line="240" w:lineRule="auto"/>
              <w:rPr>
                <w:rFonts w:ascii="Times New Roman" w:eastAsia="Times New Roman" w:hAnsi="Times New Roman" w:cs="Times New Roman"/>
                <w:color w:val="000000" w:themeColor="text1"/>
                <w:sz w:val="12"/>
                <w:szCs w:val="12"/>
                <w:lang w:eastAsia="fr-FR"/>
              </w:rPr>
            </w:pPr>
            <w:r w:rsidRPr="00C74638">
              <w:rPr>
                <w:rFonts w:ascii="Times" w:eastAsia="Batang" w:hAnsi="Times" w:cs="Times"/>
                <w:b/>
                <w:bCs/>
                <w:color w:val="000000" w:themeColor="text1"/>
                <w:kern w:val="24"/>
                <w:sz w:val="20"/>
                <w:szCs w:val="20"/>
                <w:highlight w:val="green"/>
                <w:lang w:eastAsia="fr-FR"/>
              </w:rPr>
              <w:t>Agreement</w:t>
            </w:r>
          </w:p>
          <w:p w14:paraId="2C5A5B48" w14:textId="77777777" w:rsidR="00566F76" w:rsidRPr="00C74638" w:rsidRDefault="00566F76" w:rsidP="00121119">
            <w:pPr>
              <w:spacing w:after="0" w:line="240" w:lineRule="auto"/>
              <w:rPr>
                <w:rFonts w:ascii="Times New Roman" w:eastAsia="Times New Roman" w:hAnsi="Times New Roman" w:cs="Times New Roman"/>
                <w:color w:val="000000" w:themeColor="text1"/>
                <w:sz w:val="12"/>
                <w:szCs w:val="12"/>
                <w:lang w:eastAsia="fr-FR"/>
              </w:rPr>
            </w:pPr>
            <w:r w:rsidRPr="00C74638">
              <w:rPr>
                <w:rFonts w:ascii="Times" w:eastAsia="Batang" w:hAnsi="Times" w:cs="Times"/>
                <w:color w:val="000000" w:themeColor="text1"/>
                <w:kern w:val="24"/>
                <w:sz w:val="20"/>
                <w:szCs w:val="20"/>
                <w:lang w:eastAsia="fr-FR"/>
              </w:rPr>
              <w:t xml:space="preserve">For type 1 or type 2 CG based multi-TRP PUSCH repetition, </w:t>
            </w:r>
          </w:p>
          <w:p w14:paraId="216CACEE" w14:textId="77777777" w:rsidR="00566F76" w:rsidRPr="00C74638" w:rsidRDefault="00566F76" w:rsidP="00D81DFD">
            <w:pPr>
              <w:numPr>
                <w:ilvl w:val="0"/>
                <w:numId w:val="12"/>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C74638">
              <w:rPr>
                <w:rFonts w:ascii="Times" w:eastAsia="+mn-ea" w:hAnsi="Times" w:cs="Times"/>
                <w:color w:val="000000" w:themeColor="text1"/>
                <w:kern w:val="24"/>
                <w:sz w:val="20"/>
                <w:szCs w:val="20"/>
                <w:lang w:eastAsia="fr-FR"/>
              </w:rPr>
              <w:t xml:space="preserve">Introduce the second fields of </w:t>
            </w:r>
            <w:r w:rsidRPr="00C74638">
              <w:rPr>
                <w:rFonts w:ascii="Times" w:eastAsia="+mn-ea" w:hAnsi="Times" w:cs="Times"/>
                <w:i/>
                <w:iCs/>
                <w:color w:val="000000" w:themeColor="text1"/>
                <w:kern w:val="24"/>
                <w:sz w:val="20"/>
                <w:szCs w:val="20"/>
                <w:lang w:eastAsia="fr-FR"/>
              </w:rPr>
              <w:t>'p0-PUSCH-Alpha</w:t>
            </w:r>
            <w:r w:rsidRPr="00C74638">
              <w:rPr>
                <w:rFonts w:ascii="Times" w:eastAsia="+mn-ea" w:hAnsi="Times" w:cs="Times"/>
                <w:color w:val="000000" w:themeColor="text1"/>
                <w:kern w:val="24"/>
                <w:sz w:val="20"/>
                <w:szCs w:val="20"/>
                <w:lang w:eastAsia="fr-FR"/>
              </w:rPr>
              <w:t>' and '</w:t>
            </w:r>
            <w:proofErr w:type="spellStart"/>
            <w:r w:rsidRPr="00C74638">
              <w:rPr>
                <w:rFonts w:ascii="Times" w:eastAsia="+mn-ea" w:hAnsi="Times" w:cs="Times"/>
                <w:i/>
                <w:iCs/>
                <w:color w:val="000000" w:themeColor="text1"/>
                <w:kern w:val="24"/>
                <w:sz w:val="20"/>
                <w:szCs w:val="20"/>
                <w:lang w:eastAsia="fr-FR"/>
              </w:rPr>
              <w:t>powerControlLoopToUse</w:t>
            </w:r>
            <w:proofErr w:type="spellEnd"/>
            <w:r w:rsidRPr="00C74638">
              <w:rPr>
                <w:rFonts w:ascii="Times" w:eastAsia="+mn-ea" w:hAnsi="Times" w:cs="Times"/>
                <w:color w:val="000000" w:themeColor="text1"/>
                <w:kern w:val="24"/>
                <w:sz w:val="20"/>
                <w:szCs w:val="20"/>
                <w:lang w:eastAsia="fr-FR"/>
              </w:rPr>
              <w:t>' in '</w:t>
            </w:r>
            <w:proofErr w:type="spellStart"/>
            <w:r w:rsidRPr="00C74638">
              <w:rPr>
                <w:rFonts w:ascii="Times" w:eastAsia="+mn-ea" w:hAnsi="Times" w:cs="Times"/>
                <w:i/>
                <w:iCs/>
                <w:color w:val="000000" w:themeColor="text1"/>
                <w:kern w:val="24"/>
                <w:sz w:val="20"/>
                <w:szCs w:val="20"/>
                <w:lang w:eastAsia="fr-FR"/>
              </w:rPr>
              <w:t>ConfiguredGrantConfig</w:t>
            </w:r>
            <w:proofErr w:type="spellEnd"/>
            <w:r w:rsidRPr="00C74638">
              <w:rPr>
                <w:rFonts w:ascii="Times" w:eastAsia="+mn-ea" w:hAnsi="Times" w:cs="Times"/>
                <w:color w:val="000000" w:themeColor="text1"/>
                <w:kern w:val="24"/>
                <w:sz w:val="20"/>
                <w:szCs w:val="20"/>
                <w:lang w:eastAsia="fr-FR"/>
              </w:rPr>
              <w:t xml:space="preserve">’ </w:t>
            </w:r>
          </w:p>
          <w:p w14:paraId="6132DCC8" w14:textId="77777777" w:rsidR="00566F76" w:rsidRPr="00C74638" w:rsidRDefault="00566F76" w:rsidP="00D81DFD">
            <w:pPr>
              <w:numPr>
                <w:ilvl w:val="0"/>
                <w:numId w:val="12"/>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C74638">
              <w:rPr>
                <w:rFonts w:ascii="Times" w:eastAsia="Batang" w:hAnsi="Times" w:cs="Times"/>
                <w:color w:val="000000" w:themeColor="text1"/>
                <w:kern w:val="24"/>
                <w:sz w:val="20"/>
                <w:szCs w:val="20"/>
                <w:lang w:eastAsia="fr-FR"/>
              </w:rPr>
              <w:t>For type 1 CG based m-TRP PUSCH repetition, introduce the second fields of ‘</w:t>
            </w:r>
            <w:proofErr w:type="spellStart"/>
            <w:r w:rsidRPr="00C74638">
              <w:rPr>
                <w:rFonts w:ascii="Times" w:eastAsia="Batang" w:hAnsi="Times" w:cs="Times"/>
                <w:i/>
                <w:iCs/>
                <w:color w:val="000000" w:themeColor="text1"/>
                <w:kern w:val="24"/>
                <w:sz w:val="20"/>
                <w:szCs w:val="20"/>
                <w:lang w:eastAsia="fr-FR"/>
              </w:rPr>
              <w:t>pathlossReferenceIndex</w:t>
            </w:r>
            <w:proofErr w:type="spellEnd"/>
            <w:r w:rsidRPr="00C74638">
              <w:rPr>
                <w:rFonts w:ascii="Times" w:eastAsia="Batang" w:hAnsi="Times" w:cs="Times"/>
                <w:color w:val="000000" w:themeColor="text1"/>
                <w:kern w:val="24"/>
                <w:sz w:val="20"/>
                <w:szCs w:val="20"/>
                <w:lang w:eastAsia="fr-FR"/>
              </w:rPr>
              <w:t xml:space="preserve">’, </w:t>
            </w:r>
            <w:r w:rsidRPr="00C74638">
              <w:rPr>
                <w:rFonts w:ascii="Times" w:eastAsia="Batang" w:hAnsi="Times" w:cs="Times"/>
                <w:i/>
                <w:iCs/>
                <w:color w:val="000000" w:themeColor="text1"/>
                <w:kern w:val="24"/>
                <w:sz w:val="20"/>
                <w:szCs w:val="20"/>
                <w:lang w:eastAsia="fr-FR"/>
              </w:rPr>
              <w:t>'</w:t>
            </w:r>
            <w:proofErr w:type="spellStart"/>
            <w:r w:rsidRPr="00C74638">
              <w:rPr>
                <w:rFonts w:ascii="Times" w:eastAsia="Batang" w:hAnsi="Times" w:cs="Times"/>
                <w:i/>
                <w:iCs/>
                <w:color w:val="000000" w:themeColor="text1"/>
                <w:kern w:val="24"/>
                <w:sz w:val="20"/>
                <w:szCs w:val="20"/>
                <w:lang w:eastAsia="fr-FR"/>
              </w:rPr>
              <w:t>srs-ResourceIndicator</w:t>
            </w:r>
            <w:proofErr w:type="spellEnd"/>
            <w:r w:rsidRPr="00C74638">
              <w:rPr>
                <w:rFonts w:ascii="Times" w:eastAsia="Batang" w:hAnsi="Times" w:cs="Times"/>
                <w:color w:val="000000" w:themeColor="text1"/>
                <w:kern w:val="24"/>
                <w:sz w:val="20"/>
                <w:szCs w:val="20"/>
                <w:lang w:eastAsia="fr-FR"/>
              </w:rPr>
              <w:t>' and '</w:t>
            </w:r>
            <w:proofErr w:type="spellStart"/>
            <w:r w:rsidRPr="00C74638">
              <w:rPr>
                <w:rFonts w:ascii="Times" w:eastAsia="Batang" w:hAnsi="Times" w:cs="Times"/>
                <w:i/>
                <w:iCs/>
                <w:color w:val="000000" w:themeColor="text1"/>
                <w:kern w:val="24"/>
                <w:sz w:val="20"/>
                <w:szCs w:val="20"/>
                <w:lang w:eastAsia="fr-FR"/>
              </w:rPr>
              <w:t>precodingAndNumberOfLayers</w:t>
            </w:r>
            <w:proofErr w:type="spellEnd"/>
            <w:r w:rsidRPr="00C74638">
              <w:rPr>
                <w:rFonts w:ascii="Times" w:eastAsia="Batang" w:hAnsi="Times" w:cs="Times"/>
                <w:color w:val="000000" w:themeColor="text1"/>
                <w:kern w:val="24"/>
                <w:sz w:val="20"/>
                <w:szCs w:val="20"/>
                <w:lang w:eastAsia="fr-FR"/>
              </w:rPr>
              <w:t xml:space="preserve">' in </w:t>
            </w:r>
            <w:r w:rsidRPr="00C74638">
              <w:rPr>
                <w:rFonts w:ascii="Times" w:eastAsia="Batang" w:hAnsi="Times" w:cs="Times"/>
                <w:i/>
                <w:iCs/>
                <w:color w:val="000000" w:themeColor="text1"/>
                <w:kern w:val="24"/>
                <w:sz w:val="20"/>
                <w:szCs w:val="20"/>
                <w:lang w:eastAsia="fr-FR"/>
              </w:rPr>
              <w:t>'</w:t>
            </w:r>
            <w:proofErr w:type="spellStart"/>
            <w:r w:rsidRPr="00C74638">
              <w:rPr>
                <w:rFonts w:ascii="Times" w:eastAsia="Batang" w:hAnsi="Times" w:cs="Times"/>
                <w:i/>
                <w:iCs/>
                <w:color w:val="000000" w:themeColor="text1"/>
                <w:kern w:val="24"/>
                <w:sz w:val="20"/>
                <w:szCs w:val="20"/>
                <w:lang w:eastAsia="fr-FR"/>
              </w:rPr>
              <w:t>rrc-ConfiguredUplinkGrant</w:t>
            </w:r>
            <w:proofErr w:type="spellEnd"/>
            <w:r w:rsidRPr="00C74638">
              <w:rPr>
                <w:rFonts w:ascii="Times" w:eastAsia="Batang" w:hAnsi="Times" w:cs="Times"/>
                <w:color w:val="000000" w:themeColor="text1"/>
                <w:kern w:val="24"/>
                <w:sz w:val="20"/>
                <w:szCs w:val="20"/>
                <w:lang w:eastAsia="fr-FR"/>
              </w:rPr>
              <w:t>'.</w:t>
            </w:r>
          </w:p>
          <w:p w14:paraId="774CD8F1" w14:textId="77777777" w:rsidR="00566F76" w:rsidRPr="00C74638" w:rsidRDefault="00566F76" w:rsidP="00D81DFD">
            <w:pPr>
              <w:numPr>
                <w:ilvl w:val="0"/>
                <w:numId w:val="12"/>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C74638">
              <w:rPr>
                <w:rFonts w:ascii="Times" w:eastAsia="Batang" w:hAnsi="Times" w:cs="Times"/>
                <w:color w:val="000000" w:themeColor="text1"/>
                <w:kern w:val="24"/>
                <w:sz w:val="20"/>
                <w:szCs w:val="20"/>
                <w:lang w:eastAsia="fr-FR"/>
              </w:rPr>
              <w:t>For type 2 CG based M-TRP PUSCH, two SRIs/TPMIs are indicated via the activating DCI.</w:t>
            </w:r>
          </w:p>
          <w:p w14:paraId="5A2B9228" w14:textId="77777777" w:rsidR="00566F76" w:rsidRPr="00C74638" w:rsidRDefault="00566F76" w:rsidP="00D81DFD">
            <w:pPr>
              <w:numPr>
                <w:ilvl w:val="0"/>
                <w:numId w:val="12"/>
              </w:numPr>
              <w:spacing w:after="0" w:line="240" w:lineRule="auto"/>
              <w:ind w:left="1440"/>
              <w:contextualSpacing/>
              <w:rPr>
                <w:rFonts w:ascii="Times New Roman" w:eastAsia="Times New Roman" w:hAnsi="Times New Roman" w:cs="Times New Roman"/>
                <w:color w:val="000000" w:themeColor="text1"/>
                <w:sz w:val="16"/>
                <w:szCs w:val="12"/>
                <w:lang w:eastAsia="fr-FR"/>
              </w:rPr>
            </w:pPr>
            <w:bookmarkStart w:id="16" w:name="_Hlk70786087"/>
            <w:r w:rsidRPr="00C74638">
              <w:rPr>
                <w:rFonts w:ascii="Times" w:eastAsia="Batang" w:hAnsi="Times" w:cs="Times"/>
                <w:color w:val="000000" w:themeColor="text1"/>
                <w:kern w:val="24"/>
                <w:sz w:val="20"/>
                <w:szCs w:val="20"/>
                <w:lang w:eastAsia="fr-FR"/>
              </w:rPr>
              <w:t>FFS1: UL PT-RS port(s) and DM-RS port(s) for CG type 1</w:t>
            </w:r>
          </w:p>
          <w:bookmarkEnd w:id="16"/>
          <w:p w14:paraId="5492E511" w14:textId="77777777" w:rsidR="00566F76" w:rsidRPr="00C74638" w:rsidRDefault="00566F76" w:rsidP="00D81DFD">
            <w:pPr>
              <w:numPr>
                <w:ilvl w:val="0"/>
                <w:numId w:val="12"/>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C74638">
              <w:rPr>
                <w:rFonts w:ascii="Times" w:eastAsia="Batang" w:hAnsi="Times" w:cs="Times"/>
                <w:color w:val="000000" w:themeColor="text1"/>
                <w:kern w:val="24"/>
                <w:sz w:val="20"/>
                <w:szCs w:val="20"/>
                <w:lang w:eastAsia="fr-FR"/>
              </w:rPr>
              <w:t xml:space="preserve">FFS3: Details on RV mapping. </w:t>
            </w:r>
          </w:p>
          <w:p w14:paraId="226AA388" w14:textId="77777777" w:rsidR="00566F76" w:rsidRPr="00C74638" w:rsidRDefault="00566F76" w:rsidP="00D81DFD">
            <w:pPr>
              <w:numPr>
                <w:ilvl w:val="0"/>
                <w:numId w:val="12"/>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C74638">
              <w:rPr>
                <w:rFonts w:ascii="Times" w:eastAsia="Batang" w:hAnsi="Times" w:cs="Times"/>
                <w:color w:val="000000" w:themeColor="text1"/>
                <w:kern w:val="24"/>
                <w:sz w:val="20"/>
                <w:szCs w:val="20"/>
                <w:lang w:eastAsia="fr-FR"/>
              </w:rPr>
              <w:t>FFS4: Possible transmission occasion for initial transmission</w:t>
            </w:r>
          </w:p>
          <w:p w14:paraId="70105086" w14:textId="77777777" w:rsidR="00566F76" w:rsidRPr="00C74638" w:rsidRDefault="00566F76" w:rsidP="00D81DFD">
            <w:pPr>
              <w:numPr>
                <w:ilvl w:val="0"/>
                <w:numId w:val="12"/>
              </w:numPr>
              <w:spacing w:after="0" w:line="240" w:lineRule="auto"/>
              <w:ind w:left="1440"/>
              <w:contextualSpacing/>
              <w:rPr>
                <w:rFonts w:ascii="Times New Roman" w:eastAsia="Times New Roman" w:hAnsi="Times New Roman" w:cs="Times New Roman"/>
                <w:color w:val="000000" w:themeColor="text1"/>
                <w:sz w:val="16"/>
                <w:szCs w:val="12"/>
                <w:lang w:eastAsia="fr-FR"/>
              </w:rPr>
            </w:pPr>
            <w:r w:rsidRPr="00C74638">
              <w:rPr>
                <w:rFonts w:ascii="Times" w:eastAsia="+mn-ea" w:hAnsi="Times" w:cs="Times"/>
                <w:color w:val="000000" w:themeColor="text1"/>
                <w:kern w:val="24"/>
                <w:sz w:val="20"/>
                <w:szCs w:val="20"/>
                <w:lang w:eastAsia="fr-FR"/>
              </w:rPr>
              <w:t>FFS5: Other TRP specific parameters in '</w:t>
            </w:r>
            <w:proofErr w:type="spellStart"/>
            <w:r w:rsidRPr="00C74638">
              <w:rPr>
                <w:rFonts w:ascii="Times" w:eastAsia="+mn-ea" w:hAnsi="Times" w:cs="Times"/>
                <w:i/>
                <w:iCs/>
                <w:color w:val="000000" w:themeColor="text1"/>
                <w:kern w:val="24"/>
                <w:sz w:val="20"/>
                <w:szCs w:val="20"/>
                <w:lang w:eastAsia="fr-FR"/>
              </w:rPr>
              <w:t>rrc-ConfiguredUplinkGrant</w:t>
            </w:r>
            <w:proofErr w:type="spellEnd"/>
            <w:r w:rsidRPr="00C74638">
              <w:rPr>
                <w:rFonts w:ascii="Times" w:eastAsia="+mn-ea" w:hAnsi="Times" w:cs="Times"/>
                <w:color w:val="000000" w:themeColor="text1"/>
                <w:kern w:val="24"/>
                <w:sz w:val="20"/>
                <w:szCs w:val="20"/>
                <w:lang w:eastAsia="fr-FR"/>
              </w:rPr>
              <w:t xml:space="preserve">', e.g., </w:t>
            </w:r>
            <w:r w:rsidRPr="00C74638">
              <w:rPr>
                <w:rFonts w:ascii="Times" w:eastAsia="+mn-ea" w:hAnsi="Times" w:cs="Times"/>
                <w:i/>
                <w:iCs/>
                <w:color w:val="000000" w:themeColor="text1"/>
                <w:kern w:val="24"/>
                <w:sz w:val="20"/>
                <w:szCs w:val="20"/>
                <w:lang w:eastAsia="fr-FR"/>
              </w:rPr>
              <w:t>'</w:t>
            </w:r>
            <w:proofErr w:type="spellStart"/>
            <w:r w:rsidRPr="00C74638">
              <w:rPr>
                <w:rFonts w:ascii="Times" w:eastAsia="+mn-ea" w:hAnsi="Times" w:cs="Times"/>
                <w:i/>
                <w:iCs/>
                <w:color w:val="000000" w:themeColor="text1"/>
                <w:kern w:val="24"/>
                <w:sz w:val="20"/>
                <w:szCs w:val="20"/>
                <w:lang w:eastAsia="fr-FR"/>
              </w:rPr>
              <w:t>dmrs-SeqInitialization</w:t>
            </w:r>
            <w:proofErr w:type="spellEnd"/>
            <w:r w:rsidRPr="00C74638">
              <w:rPr>
                <w:rFonts w:ascii="Times" w:eastAsia="+mn-ea" w:hAnsi="Times" w:cs="Times"/>
                <w:color w:val="000000" w:themeColor="text1"/>
                <w:kern w:val="24"/>
                <w:sz w:val="20"/>
                <w:szCs w:val="20"/>
                <w:lang w:eastAsia="fr-FR"/>
              </w:rPr>
              <w:t>'.</w:t>
            </w:r>
          </w:p>
        </w:tc>
      </w:tr>
    </w:tbl>
    <w:p w14:paraId="1751A08B" w14:textId="77777777" w:rsidR="00566F76" w:rsidRPr="00A703DB" w:rsidRDefault="00566F76" w:rsidP="00566F76">
      <w:pPr>
        <w:spacing w:after="0"/>
        <w:jc w:val="both"/>
        <w:rPr>
          <w:rFonts w:ascii="Times New Roman" w:hAnsi="Times New Roman"/>
        </w:rPr>
      </w:pPr>
    </w:p>
    <w:p w14:paraId="3816F3E4" w14:textId="1CF0437B" w:rsidR="00FE7023" w:rsidRPr="00A703DB" w:rsidRDefault="00FE7023" w:rsidP="00566F76">
      <w:pPr>
        <w:spacing w:after="0"/>
        <w:jc w:val="both"/>
        <w:rPr>
          <w:rFonts w:ascii="Times New Roman" w:hAnsi="Times New Roman"/>
        </w:rPr>
      </w:pPr>
      <w:r w:rsidRPr="00A703DB">
        <w:rPr>
          <w:rFonts w:ascii="Times New Roman" w:hAnsi="Times New Roman"/>
        </w:rPr>
        <w:t>I</w:t>
      </w:r>
      <w:r w:rsidR="00A02ECF" w:rsidRPr="00A703DB">
        <w:rPr>
          <w:rFonts w:ascii="Times New Roman" w:hAnsi="Times New Roman"/>
        </w:rPr>
        <w:t>n RAN1#105-e, for Type-2 CG PUSCH the following was agreed:</w:t>
      </w:r>
    </w:p>
    <w:p w14:paraId="4BC8FAE9" w14:textId="784E8AF1" w:rsidR="00A02ECF" w:rsidRPr="00A703DB" w:rsidRDefault="00A02ECF" w:rsidP="00566F76">
      <w:pPr>
        <w:spacing w:after="0"/>
        <w:jc w:val="both"/>
        <w:rPr>
          <w:rFonts w:ascii="Times New Roman" w:hAnsi="Times New Roman"/>
        </w:rPr>
      </w:pPr>
    </w:p>
    <w:tbl>
      <w:tblPr>
        <w:tblStyle w:val="TableGrid"/>
        <w:tblW w:w="0" w:type="auto"/>
        <w:tblLook w:val="04A0" w:firstRow="1" w:lastRow="0" w:firstColumn="1" w:lastColumn="0" w:noHBand="0" w:noVBand="1"/>
      </w:tblPr>
      <w:tblGrid>
        <w:gridCol w:w="9629"/>
      </w:tblGrid>
      <w:tr w:rsidR="00A02ECF" w:rsidRPr="00DA0AD0" w14:paraId="1A507A88" w14:textId="77777777" w:rsidTr="00A02ECF">
        <w:tc>
          <w:tcPr>
            <w:tcW w:w="9629" w:type="dxa"/>
          </w:tcPr>
          <w:p w14:paraId="7359A247" w14:textId="77777777" w:rsidR="00A02ECF" w:rsidRPr="00A703DB" w:rsidRDefault="00A02ECF" w:rsidP="00A02ECF">
            <w:pPr>
              <w:spacing w:after="0" w:line="240" w:lineRule="auto"/>
              <w:rPr>
                <w:rFonts w:ascii="Times New Roman" w:eastAsia="Times New Roman" w:hAnsi="Times New Roman" w:cs="Times New Roman"/>
                <w:sz w:val="18"/>
                <w:szCs w:val="18"/>
                <w:lang w:eastAsia="fr-FR"/>
              </w:rPr>
            </w:pPr>
            <w:r w:rsidRPr="00A703DB">
              <w:rPr>
                <w:rFonts w:ascii="Times New Roman" w:eastAsia="Batang" w:hAnsi="Times New Roman" w:cs="Times New Roman"/>
                <w:b/>
                <w:bCs/>
                <w:kern w:val="24"/>
                <w:sz w:val="20"/>
                <w:szCs w:val="20"/>
                <w:highlight w:val="green"/>
                <w:lang w:eastAsia="fr-FR"/>
              </w:rPr>
              <w:t>Agreement</w:t>
            </w:r>
          </w:p>
          <w:p w14:paraId="50B363EB" w14:textId="77777777" w:rsidR="00A02ECF" w:rsidRPr="00A703DB" w:rsidRDefault="00A02ECF" w:rsidP="00A02ECF">
            <w:pPr>
              <w:overflowPunct w:val="0"/>
              <w:spacing w:after="0" w:line="240" w:lineRule="auto"/>
              <w:jc w:val="both"/>
              <w:rPr>
                <w:rFonts w:ascii="Times New Roman" w:eastAsia="Times New Roman" w:hAnsi="Times New Roman" w:cs="Times New Roman"/>
                <w:sz w:val="18"/>
                <w:szCs w:val="18"/>
                <w:lang w:eastAsia="fr-FR"/>
              </w:rPr>
            </w:pPr>
            <w:r w:rsidRPr="00A703DB">
              <w:rPr>
                <w:rFonts w:ascii="Times New Roman" w:eastAsia="Batang" w:hAnsi="Times New Roman" w:cs="Times New Roman"/>
                <w:kern w:val="24"/>
                <w:sz w:val="20"/>
                <w:szCs w:val="20"/>
                <w:lang w:eastAsia="fr-FR"/>
              </w:rPr>
              <w:t>For type 2 CG based multi-TRP PUSCH repetition:</w:t>
            </w:r>
          </w:p>
          <w:p w14:paraId="0D0D1E64" w14:textId="77777777" w:rsidR="00A02ECF" w:rsidRPr="00A703DB" w:rsidRDefault="00A02ECF" w:rsidP="00A02ECF">
            <w:pPr>
              <w:numPr>
                <w:ilvl w:val="0"/>
                <w:numId w:val="26"/>
              </w:numPr>
              <w:overflowPunct w:val="0"/>
              <w:spacing w:after="0" w:line="240" w:lineRule="auto"/>
              <w:ind w:left="1267"/>
              <w:contextualSpacing/>
              <w:jc w:val="both"/>
              <w:rPr>
                <w:rFonts w:ascii="Times New Roman" w:eastAsia="Times New Roman" w:hAnsi="Times New Roman" w:cs="Times New Roman"/>
                <w:sz w:val="20"/>
                <w:szCs w:val="18"/>
                <w:lang w:eastAsia="fr-FR"/>
              </w:rPr>
            </w:pPr>
            <w:r w:rsidRPr="00A703DB">
              <w:rPr>
                <w:rFonts w:ascii="Times New Roman" w:eastAsia="Times New Roman" w:hAnsi="Times New Roman" w:cs="Times New Roman"/>
                <w:kern w:val="24"/>
                <w:sz w:val="20"/>
                <w:szCs w:val="20"/>
                <w:lang w:eastAsia="fr-FR"/>
              </w:rPr>
              <w:t>The first (legacy) RRC-configured fields ‘</w:t>
            </w:r>
            <w:r w:rsidRPr="00A703DB">
              <w:rPr>
                <w:rFonts w:ascii="Times New Roman" w:eastAsia="Times New Roman" w:hAnsi="Times New Roman" w:cs="Times New Roman"/>
                <w:i/>
                <w:iCs/>
                <w:kern w:val="24"/>
                <w:sz w:val="20"/>
                <w:szCs w:val="20"/>
                <w:lang w:eastAsia="fr-FR"/>
              </w:rPr>
              <w:t>p0-PUSCH-Alpha</w:t>
            </w:r>
            <w:r w:rsidRPr="00A703DB">
              <w:rPr>
                <w:rFonts w:ascii="Times New Roman" w:eastAsia="Times New Roman" w:hAnsi="Times New Roman" w:cs="Times New Roman"/>
                <w:kern w:val="24"/>
                <w:sz w:val="20"/>
                <w:szCs w:val="20"/>
                <w:lang w:eastAsia="fr-FR"/>
              </w:rPr>
              <w:t>’ and ‘</w:t>
            </w:r>
            <w:proofErr w:type="spellStart"/>
            <w:r w:rsidRPr="00A703DB">
              <w:rPr>
                <w:rFonts w:ascii="Times New Roman" w:eastAsia="Times New Roman" w:hAnsi="Times New Roman" w:cs="Times New Roman"/>
                <w:i/>
                <w:iCs/>
                <w:kern w:val="24"/>
                <w:sz w:val="20"/>
                <w:szCs w:val="20"/>
                <w:lang w:eastAsia="fr-FR"/>
              </w:rPr>
              <w:t>powerControlLoopToUse</w:t>
            </w:r>
            <w:proofErr w:type="spellEnd"/>
            <w:r w:rsidRPr="00A703DB">
              <w:rPr>
                <w:rFonts w:ascii="Times New Roman" w:eastAsia="Times New Roman" w:hAnsi="Times New Roman" w:cs="Times New Roman"/>
                <w:kern w:val="24"/>
                <w:sz w:val="20"/>
                <w:szCs w:val="20"/>
                <w:lang w:eastAsia="fr-FR"/>
              </w:rPr>
              <w:t>’ are associated with the first SRS resource set.</w:t>
            </w:r>
          </w:p>
          <w:p w14:paraId="34EBCA91" w14:textId="77777777" w:rsidR="00A02ECF" w:rsidRPr="00A703DB" w:rsidRDefault="00A02ECF" w:rsidP="00A02ECF">
            <w:pPr>
              <w:numPr>
                <w:ilvl w:val="0"/>
                <w:numId w:val="26"/>
              </w:numPr>
              <w:overflowPunct w:val="0"/>
              <w:spacing w:after="0" w:line="240" w:lineRule="auto"/>
              <w:ind w:left="1267"/>
              <w:contextualSpacing/>
              <w:jc w:val="both"/>
              <w:rPr>
                <w:rFonts w:ascii="Times New Roman" w:eastAsia="Times New Roman" w:hAnsi="Times New Roman" w:cs="Times New Roman"/>
                <w:sz w:val="20"/>
                <w:szCs w:val="18"/>
                <w:lang w:eastAsia="fr-FR"/>
              </w:rPr>
            </w:pPr>
            <w:r w:rsidRPr="00A703DB">
              <w:rPr>
                <w:rFonts w:ascii="Times New Roman" w:eastAsia="Times New Roman" w:hAnsi="Times New Roman" w:cs="Times New Roman"/>
                <w:kern w:val="24"/>
                <w:sz w:val="20"/>
                <w:szCs w:val="20"/>
                <w:lang w:eastAsia="fr-FR"/>
              </w:rPr>
              <w:t>The second (new) RRC-configured fields ‘</w:t>
            </w:r>
            <w:r w:rsidRPr="00A703DB">
              <w:rPr>
                <w:rFonts w:ascii="Times New Roman" w:eastAsia="Times New Roman" w:hAnsi="Times New Roman" w:cs="Times New Roman"/>
                <w:i/>
                <w:iCs/>
                <w:kern w:val="24"/>
                <w:sz w:val="20"/>
                <w:szCs w:val="20"/>
                <w:lang w:eastAsia="fr-FR"/>
              </w:rPr>
              <w:t>p0-PUSCH-Alpha</w:t>
            </w:r>
            <w:r w:rsidRPr="00A703DB">
              <w:rPr>
                <w:rFonts w:ascii="Times New Roman" w:eastAsia="Times New Roman" w:hAnsi="Times New Roman" w:cs="Times New Roman"/>
                <w:kern w:val="24"/>
                <w:sz w:val="20"/>
                <w:szCs w:val="20"/>
                <w:lang w:eastAsia="fr-FR"/>
              </w:rPr>
              <w:t>’ and ‘</w:t>
            </w:r>
            <w:proofErr w:type="spellStart"/>
            <w:r w:rsidRPr="00A703DB">
              <w:rPr>
                <w:rFonts w:ascii="Times New Roman" w:eastAsia="Times New Roman" w:hAnsi="Times New Roman" w:cs="Times New Roman"/>
                <w:i/>
                <w:iCs/>
                <w:kern w:val="24"/>
                <w:sz w:val="20"/>
                <w:szCs w:val="20"/>
                <w:lang w:eastAsia="fr-FR"/>
              </w:rPr>
              <w:t>powerControlLoopToUse</w:t>
            </w:r>
            <w:proofErr w:type="spellEnd"/>
            <w:r w:rsidRPr="00A703DB">
              <w:rPr>
                <w:rFonts w:ascii="Times New Roman" w:eastAsia="Times New Roman" w:hAnsi="Times New Roman" w:cs="Times New Roman"/>
                <w:kern w:val="24"/>
                <w:sz w:val="20"/>
                <w:szCs w:val="20"/>
                <w:lang w:eastAsia="fr-FR"/>
              </w:rPr>
              <w:t>’ are associated with the second SRS resource set.</w:t>
            </w:r>
          </w:p>
          <w:p w14:paraId="291EB69D" w14:textId="5A602156" w:rsidR="00A02ECF" w:rsidRPr="00A703DB" w:rsidRDefault="00A02ECF" w:rsidP="00A02ECF">
            <w:pPr>
              <w:numPr>
                <w:ilvl w:val="0"/>
                <w:numId w:val="26"/>
              </w:numPr>
              <w:overflowPunct w:val="0"/>
              <w:spacing w:after="0" w:line="240" w:lineRule="auto"/>
              <w:ind w:left="1267"/>
              <w:contextualSpacing/>
              <w:jc w:val="both"/>
              <w:rPr>
                <w:rFonts w:ascii="Times New Roman" w:eastAsia="Times New Roman" w:hAnsi="Times New Roman" w:cs="Times New Roman"/>
                <w:sz w:val="20"/>
                <w:szCs w:val="18"/>
                <w:lang w:eastAsia="fr-FR"/>
              </w:rPr>
            </w:pPr>
            <w:r w:rsidRPr="00A703DB">
              <w:rPr>
                <w:rFonts w:ascii="Times New Roman" w:eastAsia="Batang" w:hAnsi="Times New Roman" w:cs="Times New Roman"/>
                <w:kern w:val="24"/>
                <w:sz w:val="20"/>
                <w:szCs w:val="20"/>
                <w:lang w:eastAsia="fr-FR"/>
              </w:rPr>
              <w:t>Applying the first, second, or both first and second RRC-configured fields ‘</w:t>
            </w:r>
            <w:r w:rsidRPr="00A703DB">
              <w:rPr>
                <w:rFonts w:ascii="Times New Roman" w:eastAsia="Batang" w:hAnsi="Times New Roman" w:cs="Times New Roman"/>
                <w:i/>
                <w:iCs/>
                <w:kern w:val="24"/>
                <w:sz w:val="20"/>
                <w:szCs w:val="20"/>
                <w:lang w:eastAsia="fr-FR"/>
              </w:rPr>
              <w:t>p0-PUSCH-Alpha</w:t>
            </w:r>
            <w:r w:rsidRPr="00A703DB">
              <w:rPr>
                <w:rFonts w:ascii="Times New Roman" w:eastAsia="Batang" w:hAnsi="Times New Roman" w:cs="Times New Roman"/>
                <w:kern w:val="24"/>
                <w:sz w:val="20"/>
                <w:szCs w:val="20"/>
                <w:lang w:eastAsia="fr-FR"/>
              </w:rPr>
              <w:t>’ and ‘</w:t>
            </w:r>
            <w:proofErr w:type="spellStart"/>
            <w:r w:rsidRPr="00A703DB">
              <w:rPr>
                <w:rFonts w:ascii="Times New Roman" w:eastAsia="Batang" w:hAnsi="Times New Roman" w:cs="Times New Roman"/>
                <w:i/>
                <w:iCs/>
                <w:kern w:val="24"/>
                <w:sz w:val="20"/>
                <w:szCs w:val="20"/>
                <w:lang w:eastAsia="fr-FR"/>
              </w:rPr>
              <w:t>powerControlLoopToUse</w:t>
            </w:r>
            <w:proofErr w:type="spellEnd"/>
            <w:r w:rsidRPr="00A703DB">
              <w:rPr>
                <w:rFonts w:ascii="Times New Roman" w:eastAsia="Batang" w:hAnsi="Times New Roman" w:cs="Times New Roman"/>
                <w:kern w:val="24"/>
                <w:sz w:val="20"/>
                <w:szCs w:val="20"/>
                <w:lang w:eastAsia="fr-FR"/>
              </w:rPr>
              <w:t>’ is determined from the new DCI field (for dynamic switching) of the activating DCI similar to the case of DG-PUSCH.</w:t>
            </w:r>
          </w:p>
        </w:tc>
      </w:tr>
    </w:tbl>
    <w:p w14:paraId="3AF7568F" w14:textId="77777777" w:rsidR="00FE7023" w:rsidRPr="00A703DB" w:rsidRDefault="00FE7023" w:rsidP="00566F76">
      <w:pPr>
        <w:spacing w:after="0"/>
        <w:jc w:val="both"/>
        <w:rPr>
          <w:rFonts w:ascii="Times New Roman" w:hAnsi="Times New Roman"/>
        </w:rPr>
      </w:pPr>
    </w:p>
    <w:p w14:paraId="3188B396" w14:textId="5F6C5535" w:rsidR="00566F76" w:rsidRPr="00A703DB" w:rsidRDefault="00566F76" w:rsidP="00566F76">
      <w:pPr>
        <w:spacing w:after="0"/>
        <w:jc w:val="both"/>
        <w:rPr>
          <w:rFonts w:ascii="Times New Roman" w:hAnsi="Times New Roman"/>
        </w:rPr>
      </w:pPr>
      <w:r w:rsidRPr="00A703DB">
        <w:rPr>
          <w:rFonts w:ascii="Times New Roman" w:hAnsi="Times New Roman"/>
        </w:rPr>
        <w:t>First, it’s worth recalling that a single CG configuration is supported for the multi-TRP CG PUSCH repetition operation. In the following, we discuss some of the</w:t>
      </w:r>
      <w:r w:rsidR="00A71FD4" w:rsidRPr="00A703DB">
        <w:rPr>
          <w:rFonts w:ascii="Times New Roman" w:hAnsi="Times New Roman"/>
        </w:rPr>
        <w:t xml:space="preserve"> open point</w:t>
      </w:r>
      <w:r w:rsidR="00624C71" w:rsidRPr="00A703DB">
        <w:rPr>
          <w:rFonts w:ascii="Times New Roman" w:hAnsi="Times New Roman"/>
        </w:rPr>
        <w:t>s</w:t>
      </w:r>
      <w:r w:rsidR="00A71FD4" w:rsidRPr="00A703DB">
        <w:rPr>
          <w:rFonts w:ascii="Times New Roman" w:hAnsi="Times New Roman"/>
        </w:rPr>
        <w:t xml:space="preserve"> related</w:t>
      </w:r>
      <w:r w:rsidRPr="00A703DB">
        <w:rPr>
          <w:rFonts w:ascii="Times New Roman" w:hAnsi="Times New Roman"/>
        </w:rPr>
        <w:t xml:space="preserve"> </w:t>
      </w:r>
      <w:r w:rsidR="00A71FD4" w:rsidRPr="00A703DB">
        <w:rPr>
          <w:rFonts w:ascii="Times New Roman" w:hAnsi="Times New Roman"/>
        </w:rPr>
        <w:t>to</w:t>
      </w:r>
      <w:r w:rsidRPr="00A703DB">
        <w:rPr>
          <w:rFonts w:ascii="Times New Roman" w:hAnsi="Times New Roman"/>
        </w:rPr>
        <w:t xml:space="preserve"> the agreement</w:t>
      </w:r>
      <w:r w:rsidR="00320EA3" w:rsidRPr="00A703DB">
        <w:rPr>
          <w:rFonts w:ascii="Times New Roman" w:hAnsi="Times New Roman"/>
        </w:rPr>
        <w:t>s</w:t>
      </w:r>
      <w:r w:rsidRPr="00A703DB">
        <w:rPr>
          <w:rFonts w:ascii="Times New Roman" w:hAnsi="Times New Roman"/>
        </w:rPr>
        <w:t xml:space="preserve"> copied above.</w:t>
      </w:r>
    </w:p>
    <w:p w14:paraId="645E5915" w14:textId="77777777" w:rsidR="00566F76" w:rsidRPr="00A703DB" w:rsidRDefault="00566F76" w:rsidP="00566F76">
      <w:pPr>
        <w:overflowPunct w:val="0"/>
        <w:spacing w:after="0"/>
        <w:jc w:val="both"/>
        <w:rPr>
          <w:rFonts w:ascii="Times New Roman" w:hAnsi="Times New Roman" w:cs="Times New Roman"/>
          <w:b/>
          <w:szCs w:val="20"/>
        </w:rPr>
      </w:pPr>
    </w:p>
    <w:p w14:paraId="128C616F" w14:textId="499130C1" w:rsidR="00566F76" w:rsidRPr="00A703DB" w:rsidRDefault="00566F76" w:rsidP="00566F76">
      <w:pPr>
        <w:spacing w:after="0"/>
        <w:jc w:val="both"/>
        <w:rPr>
          <w:rFonts w:ascii="Times New Roman" w:hAnsi="Times New Roman"/>
          <w:b/>
          <w:bCs/>
        </w:rPr>
      </w:pPr>
      <w:r w:rsidRPr="00A703DB">
        <w:rPr>
          <w:rFonts w:ascii="Times New Roman" w:hAnsi="Times New Roman"/>
          <w:b/>
          <w:bCs/>
          <w:u w:val="single"/>
        </w:rPr>
        <w:t>RV mapping and transmission occasions</w:t>
      </w:r>
      <w:r w:rsidRPr="00A703DB">
        <w:rPr>
          <w:rFonts w:ascii="Times New Roman" w:hAnsi="Times New Roman"/>
          <w:b/>
          <w:bCs/>
        </w:rPr>
        <w:t>:</w:t>
      </w:r>
    </w:p>
    <w:p w14:paraId="62084370" w14:textId="77777777" w:rsidR="003B44C5" w:rsidRPr="00A703DB" w:rsidRDefault="003B44C5" w:rsidP="00566F76">
      <w:pPr>
        <w:spacing w:after="0"/>
        <w:jc w:val="both"/>
        <w:rPr>
          <w:rFonts w:ascii="Times New Roman" w:hAnsi="Times New Roman"/>
          <w:b/>
          <w:bCs/>
        </w:rPr>
      </w:pPr>
    </w:p>
    <w:p w14:paraId="28F56265" w14:textId="0F8253FE" w:rsidR="009E3E7A" w:rsidRPr="00C74638" w:rsidRDefault="009E3E7A" w:rsidP="00566F76">
      <w:pPr>
        <w:spacing w:after="0"/>
        <w:jc w:val="both"/>
        <w:rPr>
          <w:rFonts w:ascii="Times New Roman" w:hAnsi="Times New Roman"/>
        </w:rPr>
      </w:pPr>
      <w:r w:rsidRPr="00C74638">
        <w:rPr>
          <w:rFonts w:ascii="Times New Roman" w:hAnsi="Times New Roman"/>
        </w:rPr>
        <w:t xml:space="preserve">This aspect has been </w:t>
      </w:r>
      <w:r w:rsidR="00B0483D" w:rsidRPr="00C74638">
        <w:rPr>
          <w:rFonts w:ascii="Times New Roman" w:hAnsi="Times New Roman"/>
        </w:rPr>
        <w:t xml:space="preserve">partially </w:t>
      </w:r>
      <w:r w:rsidRPr="00C74638">
        <w:rPr>
          <w:rFonts w:ascii="Times New Roman" w:hAnsi="Times New Roman"/>
        </w:rPr>
        <w:t>discussed in RAN1</w:t>
      </w:r>
      <w:r w:rsidR="007C4C0E" w:rsidRPr="00C74638">
        <w:rPr>
          <w:rFonts w:ascii="Times New Roman" w:hAnsi="Times New Roman"/>
        </w:rPr>
        <w:t xml:space="preserve">#105-e, </w:t>
      </w:r>
      <w:r w:rsidR="00A727DB" w:rsidRPr="00C74638">
        <w:rPr>
          <w:rFonts w:ascii="Times New Roman" w:hAnsi="Times New Roman"/>
        </w:rPr>
        <w:t xml:space="preserve">but </w:t>
      </w:r>
      <w:r w:rsidR="0017497F" w:rsidRPr="00C74638">
        <w:rPr>
          <w:rFonts w:ascii="Times New Roman" w:hAnsi="Times New Roman"/>
        </w:rPr>
        <w:t>without reaching a consensus.</w:t>
      </w:r>
      <w:r w:rsidR="00494047" w:rsidRPr="00C74638">
        <w:rPr>
          <w:rFonts w:ascii="Times New Roman" w:hAnsi="Times New Roman"/>
        </w:rPr>
        <w:t xml:space="preserve"> </w:t>
      </w:r>
      <w:r w:rsidR="00E15C2F" w:rsidRPr="00C74638">
        <w:rPr>
          <w:rFonts w:ascii="Times New Roman" w:hAnsi="Times New Roman"/>
        </w:rPr>
        <w:t xml:space="preserve">The option that received </w:t>
      </w:r>
      <w:r w:rsidR="00A347CD" w:rsidRPr="00C74638">
        <w:rPr>
          <w:rFonts w:ascii="Times New Roman" w:hAnsi="Times New Roman"/>
        </w:rPr>
        <w:t xml:space="preserve">the support of </w:t>
      </w:r>
      <w:proofErr w:type="gramStart"/>
      <w:r w:rsidR="00A347CD" w:rsidRPr="00C74638">
        <w:rPr>
          <w:rFonts w:ascii="Times New Roman" w:hAnsi="Times New Roman"/>
        </w:rPr>
        <w:t>the large majority of</w:t>
      </w:r>
      <w:proofErr w:type="gramEnd"/>
      <w:r w:rsidR="00A347CD" w:rsidRPr="00C74638">
        <w:rPr>
          <w:rFonts w:ascii="Times New Roman" w:hAnsi="Times New Roman"/>
        </w:rPr>
        <w:t xml:space="preserve"> companies is as follows</w:t>
      </w:r>
      <w:r w:rsidR="00BE06CB" w:rsidRPr="00C74638">
        <w:rPr>
          <w:rFonts w:ascii="Times New Roman" w:hAnsi="Times New Roman"/>
        </w:rPr>
        <w:t xml:space="preserve"> (see FL summary R1-2106075)</w:t>
      </w:r>
      <w:r w:rsidR="00A347CD" w:rsidRPr="00C74638">
        <w:rPr>
          <w:rFonts w:ascii="Times New Roman" w:hAnsi="Times New Roman"/>
        </w:rPr>
        <w:t>:</w:t>
      </w:r>
    </w:p>
    <w:p w14:paraId="483DFF8A" w14:textId="53E21EBC" w:rsidR="002C2619" w:rsidRPr="00C74638" w:rsidRDefault="002C2619" w:rsidP="00E01403">
      <w:pPr>
        <w:numPr>
          <w:ilvl w:val="0"/>
          <w:numId w:val="6"/>
        </w:numPr>
        <w:spacing w:after="0"/>
        <w:contextualSpacing/>
        <w:jc w:val="both"/>
        <w:rPr>
          <w:rFonts w:ascii="Times New Roman" w:hAnsi="Times New Roman"/>
        </w:rPr>
      </w:pPr>
      <w:r w:rsidRPr="00C74638">
        <w:rPr>
          <w:rFonts w:ascii="Times New Roman" w:hAnsi="Times New Roman"/>
        </w:rPr>
        <w:t>The configured RV sequence (via “</w:t>
      </w:r>
      <w:proofErr w:type="spellStart"/>
      <w:r w:rsidRPr="00C74638">
        <w:rPr>
          <w:rFonts w:ascii="Times New Roman" w:hAnsi="Times New Roman"/>
        </w:rPr>
        <w:t>repK</w:t>
      </w:r>
      <w:proofErr w:type="spellEnd"/>
      <w:r w:rsidRPr="00C74638">
        <w:rPr>
          <w:rFonts w:ascii="Times New Roman" w:hAnsi="Times New Roman"/>
        </w:rPr>
        <w:t>-RV”) is applied separately for PUSCH repetitions corresponding to the first TRP and the second TRP</w:t>
      </w:r>
      <w:r w:rsidR="00E01403" w:rsidRPr="00C74638">
        <w:rPr>
          <w:rFonts w:ascii="Times New Roman" w:hAnsi="Times New Roman"/>
        </w:rPr>
        <w:t>.</w:t>
      </w:r>
      <w:r w:rsidRPr="00C74638">
        <w:rPr>
          <w:rFonts w:ascii="Times New Roman" w:hAnsi="Times New Roman"/>
        </w:rPr>
        <w:tab/>
        <w:t>FFS: whether to introduce an RV offset for the starting RV corresponding to the second TRP (</w:t>
      </w:r>
      <w:proofErr w:type="gramStart"/>
      <w:r w:rsidRPr="00C74638">
        <w:rPr>
          <w:rFonts w:ascii="Times New Roman" w:hAnsi="Times New Roman"/>
        </w:rPr>
        <w:t>similar to</w:t>
      </w:r>
      <w:proofErr w:type="gramEnd"/>
      <w:r w:rsidRPr="00C74638">
        <w:rPr>
          <w:rFonts w:ascii="Times New Roman" w:hAnsi="Times New Roman"/>
        </w:rPr>
        <w:t xml:space="preserve"> the case of dynamic multi-TRP PUSCH repetition).</w:t>
      </w:r>
    </w:p>
    <w:p w14:paraId="0756BA86" w14:textId="77777777" w:rsidR="009E3E7A" w:rsidRPr="00C74638" w:rsidRDefault="009E3E7A" w:rsidP="00566F76">
      <w:pPr>
        <w:spacing w:after="0"/>
        <w:jc w:val="both"/>
        <w:rPr>
          <w:rFonts w:ascii="Times New Roman" w:hAnsi="Times New Roman"/>
        </w:rPr>
      </w:pPr>
    </w:p>
    <w:p w14:paraId="2E829AE5" w14:textId="0844E025" w:rsidR="00566F76" w:rsidRPr="00C74638" w:rsidRDefault="00E01403" w:rsidP="00566F76">
      <w:pPr>
        <w:spacing w:after="0"/>
        <w:jc w:val="both"/>
        <w:rPr>
          <w:rFonts w:ascii="Times New Roman" w:hAnsi="Times New Roman"/>
        </w:rPr>
      </w:pPr>
      <w:r w:rsidRPr="00C74638">
        <w:rPr>
          <w:rFonts w:ascii="Times New Roman" w:hAnsi="Times New Roman"/>
        </w:rPr>
        <w:t xml:space="preserve">On whether to introduce an RV offset for the starting RV corresponding to the second TRP, we don’t have a strong </w:t>
      </w:r>
      <w:r w:rsidR="00700512" w:rsidRPr="00C74638">
        <w:rPr>
          <w:rFonts w:ascii="Times New Roman" w:hAnsi="Times New Roman"/>
        </w:rPr>
        <w:t>opinion. Overall, we think that having such a</w:t>
      </w:r>
      <w:r w:rsidR="00143FA9" w:rsidRPr="00C74638">
        <w:rPr>
          <w:rFonts w:ascii="Times New Roman" w:hAnsi="Times New Roman"/>
        </w:rPr>
        <w:t>n</w:t>
      </w:r>
      <w:r w:rsidR="00700512" w:rsidRPr="00C74638">
        <w:rPr>
          <w:rFonts w:ascii="Times New Roman" w:hAnsi="Times New Roman"/>
        </w:rPr>
        <w:t xml:space="preserve"> offset </w:t>
      </w:r>
      <w:r w:rsidR="00143FA9" w:rsidRPr="00C74638">
        <w:rPr>
          <w:rFonts w:ascii="Times New Roman" w:hAnsi="Times New Roman"/>
        </w:rPr>
        <w:t>would offer</w:t>
      </w:r>
      <w:r w:rsidR="00700512" w:rsidRPr="00C74638">
        <w:rPr>
          <w:rFonts w:ascii="Times New Roman" w:hAnsi="Times New Roman"/>
        </w:rPr>
        <w:t xml:space="preserve"> </w:t>
      </w:r>
      <w:r w:rsidR="00143FA9" w:rsidRPr="00C74638">
        <w:rPr>
          <w:rFonts w:ascii="Times New Roman" w:hAnsi="Times New Roman"/>
        </w:rPr>
        <w:t>some flexibility in the RV mapping configuration for the CG PUSCH</w:t>
      </w:r>
      <w:r w:rsidR="00DB5E32" w:rsidRPr="00C74638">
        <w:rPr>
          <w:rFonts w:ascii="Times New Roman" w:hAnsi="Times New Roman"/>
        </w:rPr>
        <w:t>, so it would be OK to allow configuring this offset</w:t>
      </w:r>
      <w:r w:rsidR="00143FA9" w:rsidRPr="00C74638">
        <w:rPr>
          <w:rFonts w:ascii="Times New Roman" w:hAnsi="Times New Roman"/>
        </w:rPr>
        <w:t xml:space="preserve">. </w:t>
      </w:r>
      <w:r w:rsidR="0089731F" w:rsidRPr="00C74638">
        <w:rPr>
          <w:rFonts w:ascii="Times New Roman" w:hAnsi="Times New Roman"/>
        </w:rPr>
        <w:t>It’s worth recalling that b</w:t>
      </w:r>
      <w:r w:rsidR="00566F76" w:rsidRPr="00C74638">
        <w:rPr>
          <w:rFonts w:ascii="Times New Roman" w:hAnsi="Times New Roman"/>
        </w:rPr>
        <w:t>ased on the existing specifications (for the single TRP case), one of the following RV sequences can be configured per CG configuration: {0,0,0,0}, {0,3,0,3}, {0,2,3,1}.</w:t>
      </w:r>
    </w:p>
    <w:p w14:paraId="47B86D50" w14:textId="09466291" w:rsidR="0008120A" w:rsidRPr="00C74638" w:rsidRDefault="0008120A" w:rsidP="00566F76">
      <w:pPr>
        <w:spacing w:after="0"/>
        <w:jc w:val="both"/>
        <w:rPr>
          <w:rFonts w:ascii="Times New Roman" w:hAnsi="Times New Roman"/>
        </w:rPr>
      </w:pPr>
    </w:p>
    <w:p w14:paraId="6C40199C" w14:textId="1D1F91EB" w:rsidR="0008120A" w:rsidRPr="00C74638" w:rsidRDefault="0008120A" w:rsidP="00566F76">
      <w:pPr>
        <w:spacing w:after="0"/>
        <w:jc w:val="both"/>
        <w:rPr>
          <w:rFonts w:ascii="Times New Roman" w:hAnsi="Times New Roman"/>
        </w:rPr>
      </w:pPr>
      <w:r w:rsidRPr="00C74638">
        <w:rPr>
          <w:rFonts w:ascii="Times New Roman" w:hAnsi="Times New Roman"/>
        </w:rPr>
        <w:t>Based on the above observations, we propose:</w:t>
      </w:r>
    </w:p>
    <w:p w14:paraId="5C106EEA" w14:textId="77777777" w:rsidR="00566F76" w:rsidRPr="00C74638" w:rsidRDefault="00566F76" w:rsidP="00566F76">
      <w:pPr>
        <w:spacing w:after="0"/>
        <w:jc w:val="both"/>
        <w:rPr>
          <w:rFonts w:ascii="Times New Roman" w:hAnsi="Times New Roman"/>
        </w:rPr>
      </w:pPr>
    </w:p>
    <w:p w14:paraId="7D7C0183" w14:textId="5C02BD32" w:rsidR="00566F76" w:rsidRPr="00C74638" w:rsidRDefault="00566F76" w:rsidP="00566F76">
      <w:pPr>
        <w:spacing w:after="0"/>
        <w:jc w:val="both"/>
        <w:rPr>
          <w:rFonts w:ascii="Times New Roman" w:hAnsi="Times New Roman" w:cs="Times New Roman"/>
          <w:b/>
          <w:bCs/>
        </w:rPr>
      </w:pPr>
      <w:r w:rsidRPr="00C74638">
        <w:rPr>
          <w:rFonts w:ascii="Times New Roman" w:hAnsi="Times New Roman" w:cs="Times New Roman"/>
          <w:b/>
          <w:bCs/>
        </w:rPr>
        <w:t xml:space="preserve">Proposal </w:t>
      </w:r>
      <w:r w:rsidR="00104F46">
        <w:rPr>
          <w:rFonts w:ascii="Times New Roman" w:hAnsi="Times New Roman" w:cs="Times New Roman"/>
          <w:b/>
          <w:bCs/>
        </w:rPr>
        <w:t>15</w:t>
      </w:r>
      <w:r w:rsidRPr="00C74638">
        <w:rPr>
          <w:rFonts w:ascii="Times New Roman" w:hAnsi="Times New Roman" w:cs="Times New Roman"/>
          <w:b/>
          <w:bCs/>
        </w:rPr>
        <w:t xml:space="preserve">: For the multi-TRP CG PUSCH repetition operation, </w:t>
      </w:r>
    </w:p>
    <w:p w14:paraId="1952FE1F" w14:textId="77777777" w:rsidR="00566F76" w:rsidRPr="00C74638" w:rsidRDefault="00566F76" w:rsidP="00D81DFD">
      <w:pPr>
        <w:pStyle w:val="ListParagraph"/>
        <w:numPr>
          <w:ilvl w:val="0"/>
          <w:numId w:val="8"/>
        </w:numPr>
        <w:spacing w:after="0"/>
        <w:jc w:val="both"/>
        <w:rPr>
          <w:rFonts w:ascii="Times New Roman" w:hAnsi="Times New Roman" w:cs="Times New Roman"/>
          <w:b/>
        </w:rPr>
      </w:pPr>
      <w:r w:rsidRPr="00C74638">
        <w:rPr>
          <w:rFonts w:ascii="Times New Roman" w:hAnsi="Times New Roman" w:cs="Times New Roman"/>
          <w:b/>
        </w:rPr>
        <w:t xml:space="preserve">One of these RV sequences ({0,0,0,0}, {0,3,0,3}, {0,2,3,1}) can be configured. </w:t>
      </w:r>
    </w:p>
    <w:p w14:paraId="1FEBA4BC" w14:textId="5F2D9825" w:rsidR="00566F76" w:rsidRPr="00C74638" w:rsidRDefault="00566F76" w:rsidP="00D81DFD">
      <w:pPr>
        <w:pStyle w:val="ListParagraph"/>
        <w:numPr>
          <w:ilvl w:val="0"/>
          <w:numId w:val="8"/>
        </w:numPr>
        <w:spacing w:after="0"/>
        <w:jc w:val="both"/>
        <w:rPr>
          <w:rFonts w:ascii="Times New Roman" w:hAnsi="Times New Roman" w:cs="Times New Roman"/>
          <w:b/>
        </w:rPr>
      </w:pPr>
      <w:r w:rsidRPr="00C74638">
        <w:rPr>
          <w:rFonts w:ascii="Times New Roman" w:hAnsi="Times New Roman" w:cs="Times New Roman"/>
          <w:b/>
        </w:rPr>
        <w:t>The configured RV sequence is applied separately for PUSCH repetitions using two different SRIs/TRPs</w:t>
      </w:r>
      <w:r w:rsidR="0008120A" w:rsidRPr="00C74638">
        <w:rPr>
          <w:rFonts w:ascii="Times New Roman" w:hAnsi="Times New Roman" w:cs="Times New Roman"/>
          <w:b/>
        </w:rPr>
        <w:t>,</w:t>
      </w:r>
      <w:r w:rsidRPr="00C74638">
        <w:rPr>
          <w:rFonts w:ascii="Times New Roman" w:hAnsi="Times New Roman" w:cs="Times New Roman"/>
          <w:b/>
        </w:rPr>
        <w:t xml:space="preserve"> with a possibility of configuring an offset for the starting redundancy version corresponding to the second SRI/TRP.</w:t>
      </w:r>
    </w:p>
    <w:p w14:paraId="2E1B7FFD" w14:textId="77777777" w:rsidR="00566F76" w:rsidRPr="00C74638" w:rsidRDefault="00566F76" w:rsidP="00566F76">
      <w:pPr>
        <w:spacing w:after="0"/>
        <w:jc w:val="both"/>
        <w:rPr>
          <w:rFonts w:ascii="Times New Roman" w:hAnsi="Times New Roman" w:cs="Times New Roman"/>
          <w:szCs w:val="20"/>
        </w:rPr>
      </w:pPr>
    </w:p>
    <w:p w14:paraId="7009CF85" w14:textId="77777777" w:rsidR="00566F76" w:rsidRPr="00C74638" w:rsidRDefault="00566F76" w:rsidP="00566F76">
      <w:pPr>
        <w:spacing w:after="0"/>
        <w:jc w:val="both"/>
        <w:rPr>
          <w:rFonts w:ascii="Times New Roman" w:hAnsi="Times New Roman" w:cs="Times New Roman"/>
          <w:szCs w:val="20"/>
        </w:rPr>
      </w:pPr>
      <w:r w:rsidRPr="00C74638">
        <w:rPr>
          <w:rFonts w:ascii="Times New Roman" w:hAnsi="Times New Roman" w:cs="Times New Roman"/>
          <w:szCs w:val="20"/>
        </w:rPr>
        <w:t>One aspect specific for the CG PUSCH operation is that, the PUSCH occasion where the UE can start the repetition of a transport block depends on:</w:t>
      </w:r>
    </w:p>
    <w:p w14:paraId="436B0D83" w14:textId="77777777" w:rsidR="00566F76" w:rsidRPr="00C74638" w:rsidRDefault="00566F76" w:rsidP="00D81DFD">
      <w:pPr>
        <w:pStyle w:val="ListParagraph"/>
        <w:numPr>
          <w:ilvl w:val="0"/>
          <w:numId w:val="9"/>
        </w:numPr>
        <w:spacing w:after="0"/>
        <w:jc w:val="both"/>
        <w:rPr>
          <w:rFonts w:ascii="Times New Roman" w:hAnsi="Times New Roman" w:cs="Times New Roman"/>
          <w:szCs w:val="20"/>
        </w:rPr>
      </w:pPr>
      <w:r w:rsidRPr="00C74638">
        <w:rPr>
          <w:rFonts w:ascii="Times New Roman" w:hAnsi="Times New Roman" w:cs="Times New Roman"/>
          <w:szCs w:val="20"/>
        </w:rPr>
        <w:t xml:space="preserve">(i) the data arrival time and thus the delivery of the transport block from MAC to PHY, and </w:t>
      </w:r>
    </w:p>
    <w:p w14:paraId="7CF23F84" w14:textId="77777777" w:rsidR="00566F76" w:rsidRPr="00C74638" w:rsidRDefault="00566F76" w:rsidP="00D81DFD">
      <w:pPr>
        <w:pStyle w:val="ListParagraph"/>
        <w:numPr>
          <w:ilvl w:val="0"/>
          <w:numId w:val="9"/>
        </w:numPr>
        <w:spacing w:after="0"/>
        <w:jc w:val="both"/>
        <w:rPr>
          <w:rFonts w:ascii="Times New Roman" w:hAnsi="Times New Roman" w:cs="Times New Roman"/>
          <w:szCs w:val="20"/>
        </w:rPr>
      </w:pPr>
      <w:r w:rsidRPr="00C74638">
        <w:rPr>
          <w:rFonts w:ascii="Times New Roman" w:hAnsi="Times New Roman" w:cs="Times New Roman"/>
          <w:szCs w:val="20"/>
        </w:rPr>
        <w:t xml:space="preserve">(ii) the RV associated with the PUSCH occasion if RV sequence {0,3,0,3} or {0,2,3,1} is configured. </w:t>
      </w:r>
    </w:p>
    <w:p w14:paraId="747B9E7D" w14:textId="77777777" w:rsidR="00566F76" w:rsidRPr="00C74638" w:rsidRDefault="00566F76" w:rsidP="00566F76">
      <w:pPr>
        <w:spacing w:after="0"/>
        <w:jc w:val="both"/>
        <w:rPr>
          <w:rFonts w:ascii="Times New Roman" w:hAnsi="Times New Roman" w:cs="Times New Roman"/>
          <w:szCs w:val="20"/>
        </w:rPr>
      </w:pPr>
    </w:p>
    <w:p w14:paraId="457C2536" w14:textId="453FA949" w:rsidR="00566F76" w:rsidRPr="00C74638" w:rsidRDefault="00566F76" w:rsidP="00566F76">
      <w:pPr>
        <w:spacing w:after="0"/>
        <w:jc w:val="both"/>
        <w:rPr>
          <w:rFonts w:ascii="Times New Roman" w:hAnsi="Times New Roman" w:cs="Times New Roman"/>
          <w:szCs w:val="20"/>
        </w:rPr>
      </w:pPr>
      <w:r w:rsidRPr="00C74638">
        <w:rPr>
          <w:rFonts w:ascii="Times New Roman" w:hAnsi="Times New Roman" w:cs="Times New Roman"/>
          <w:szCs w:val="20"/>
        </w:rPr>
        <w:t xml:space="preserve">Obviously, the data arrival time can lead to a reduced number of PUSCH repetitions as the UE may not be able to start the repetition operation from the first PUSCH occasion of the bundle of CG PUSCH resources. On (ii), for the single TRP case, the existing specifications (TS 38.214) specify that a UE can start the CG repetition operation only at a PUSCH occasion with RV 0. In other words, PUSCH occasions with RVs other than 0 cannot be used to start the repetition operation; if the sequence {0,0,0,0} is configured, the UE can start the repetition operation at any PUSCH occasion. Hence, this can also lead to a reduced number of PUSCH repetitions that can be transmitted, thus impacting the reliability (and potentially also the latency) </w:t>
      </w:r>
      <w:r w:rsidR="003B2075" w:rsidRPr="00C74638">
        <w:rPr>
          <w:rFonts w:ascii="Times New Roman" w:hAnsi="Times New Roman" w:cs="Times New Roman"/>
          <w:szCs w:val="20"/>
        </w:rPr>
        <w:t>performance</w:t>
      </w:r>
      <w:r w:rsidRPr="00C74638">
        <w:rPr>
          <w:rFonts w:ascii="Times New Roman" w:hAnsi="Times New Roman" w:cs="Times New Roman"/>
          <w:szCs w:val="20"/>
        </w:rPr>
        <w:t>, especially that RV sequences {0,3,0,3} and {0,2,3,1} are more typical to configure as they are better than the sequence {0,0,0,0} from reliability perspective; note that {0,2,3,1} is better than {0,3,0,3} in that regard.</w:t>
      </w:r>
    </w:p>
    <w:p w14:paraId="46AC4F93" w14:textId="77777777" w:rsidR="00566F76" w:rsidRPr="00C74638" w:rsidRDefault="00566F76" w:rsidP="00566F76">
      <w:pPr>
        <w:spacing w:after="0"/>
        <w:jc w:val="both"/>
        <w:rPr>
          <w:rFonts w:ascii="Times New Roman" w:hAnsi="Times New Roman" w:cs="Times New Roman"/>
          <w:szCs w:val="20"/>
        </w:rPr>
      </w:pPr>
    </w:p>
    <w:p w14:paraId="32485FA0" w14:textId="4A84D6EF" w:rsidR="00B456C5" w:rsidRPr="00C74638" w:rsidRDefault="00566F76" w:rsidP="00566F76">
      <w:pPr>
        <w:spacing w:after="0"/>
        <w:jc w:val="both"/>
        <w:rPr>
          <w:rFonts w:ascii="Times New Roman" w:hAnsi="Times New Roman" w:cs="Times New Roman"/>
          <w:szCs w:val="20"/>
        </w:rPr>
      </w:pPr>
      <w:r w:rsidRPr="00C74638">
        <w:rPr>
          <w:rFonts w:ascii="Times New Roman" w:hAnsi="Times New Roman" w:cs="Times New Roman"/>
          <w:szCs w:val="20"/>
        </w:rPr>
        <w:t xml:space="preserve">Adding the multi-TRP aspect, where the configured RV sequence would potentially be applied separately for the PUSCH occasions associated with different TRPs, one can notice that the above issue can be even more problematic, depending e.g. on the beam mapping, the configured RV sequence, and data arrival time. Specifically, there can be cases where in addition to having a reduced number of repetitions due the different aspects explained above, this reduction may be corresponding to one TRP towards which the UE may then have one or zero PUSCH repetitions transmitted. This obviously further increases the negative impact on reliability (and thus potentially on latency), particularly in FR2 where spatial diversity is important to combat blockage. </w:t>
      </w:r>
    </w:p>
    <w:p w14:paraId="65366909" w14:textId="736872C8" w:rsidR="006B398E" w:rsidRPr="00C74638" w:rsidRDefault="006B398E" w:rsidP="00566F76">
      <w:pPr>
        <w:spacing w:after="0"/>
        <w:jc w:val="both"/>
        <w:rPr>
          <w:rFonts w:ascii="Times New Roman" w:hAnsi="Times New Roman" w:cs="Times New Roman"/>
          <w:szCs w:val="20"/>
        </w:rPr>
      </w:pPr>
    </w:p>
    <w:p w14:paraId="35AF77E0" w14:textId="3C577306" w:rsidR="00B456C5" w:rsidRPr="00A703DB" w:rsidRDefault="006B398E" w:rsidP="00566F76">
      <w:pPr>
        <w:spacing w:after="0"/>
        <w:jc w:val="both"/>
        <w:rPr>
          <w:rFonts w:ascii="Times New Roman" w:hAnsi="Times New Roman" w:cs="Times New Roman"/>
          <w:szCs w:val="20"/>
        </w:rPr>
      </w:pPr>
      <w:r w:rsidRPr="00A703DB">
        <w:rPr>
          <w:rFonts w:ascii="Times New Roman" w:hAnsi="Times New Roman" w:cs="Times New Roman"/>
          <w:szCs w:val="20"/>
        </w:rPr>
        <w:t xml:space="preserve">To illustrate the </w:t>
      </w:r>
      <w:r w:rsidR="005C10B9" w:rsidRPr="00A703DB">
        <w:rPr>
          <w:rFonts w:ascii="Times New Roman" w:hAnsi="Times New Roman" w:cs="Times New Roman"/>
          <w:szCs w:val="20"/>
        </w:rPr>
        <w:t xml:space="preserve">issue described above, two examples are </w:t>
      </w:r>
      <w:r w:rsidR="00831D07" w:rsidRPr="00A703DB">
        <w:rPr>
          <w:rFonts w:ascii="Times New Roman" w:hAnsi="Times New Roman" w:cs="Times New Roman"/>
          <w:szCs w:val="20"/>
        </w:rPr>
        <w:t>provided</w:t>
      </w:r>
      <w:r w:rsidR="005C10B9" w:rsidRPr="00A703DB">
        <w:rPr>
          <w:rFonts w:ascii="Times New Roman" w:hAnsi="Times New Roman" w:cs="Times New Roman"/>
          <w:szCs w:val="20"/>
        </w:rPr>
        <w:t xml:space="preserve"> in Figures</w:t>
      </w:r>
      <w:r w:rsidR="00E228D8">
        <w:rPr>
          <w:rFonts w:ascii="Times New Roman" w:hAnsi="Times New Roman" w:cs="Times New Roman"/>
          <w:szCs w:val="20"/>
        </w:rPr>
        <w:t xml:space="preserve"> 1</w:t>
      </w:r>
      <w:r w:rsidR="005C10B9" w:rsidRPr="00A703DB">
        <w:rPr>
          <w:rFonts w:ascii="Times New Roman" w:hAnsi="Times New Roman" w:cs="Times New Roman"/>
          <w:szCs w:val="20"/>
        </w:rPr>
        <w:t xml:space="preserve"> and</w:t>
      </w:r>
      <w:r w:rsidR="00E228D8">
        <w:rPr>
          <w:rFonts w:ascii="Times New Roman" w:hAnsi="Times New Roman" w:cs="Times New Roman"/>
          <w:szCs w:val="20"/>
        </w:rPr>
        <w:t xml:space="preserve"> 2</w:t>
      </w:r>
      <w:r w:rsidR="005C10B9" w:rsidRPr="00A703DB">
        <w:rPr>
          <w:rFonts w:ascii="Times New Roman" w:hAnsi="Times New Roman" w:cs="Times New Roman"/>
          <w:szCs w:val="20"/>
        </w:rPr>
        <w:t>.</w:t>
      </w:r>
    </w:p>
    <w:p w14:paraId="03460C5B" w14:textId="3312E1C6" w:rsidR="00B456C5" w:rsidRPr="00C42FF1" w:rsidRDefault="00B32F31" w:rsidP="00B456C5">
      <w:pPr>
        <w:spacing w:after="0" w:line="240" w:lineRule="auto"/>
        <w:jc w:val="center"/>
        <w:rPr>
          <w:rFonts w:ascii="Arial" w:eastAsia="Times New Roman" w:hAnsi="Arial" w:cs="Arial"/>
          <w:bCs/>
          <w:szCs w:val="24"/>
        </w:rPr>
      </w:pPr>
      <w:r w:rsidRPr="00C42FF1">
        <w:rPr>
          <w:rFonts w:ascii="Arial" w:eastAsia="Times New Roman" w:hAnsi="Arial" w:cs="Times New Roman"/>
          <w:szCs w:val="20"/>
        </w:rPr>
        <w:object w:dxaOrig="6321" w:dyaOrig="3101" w14:anchorId="125C8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pt;height:202.35pt" o:ole="">
            <v:imagedata r:id="rId13" o:title=""/>
          </v:shape>
          <o:OLEObject Type="Embed" ProgID="Visio.Drawing.11" ShapeID="_x0000_i1025" DrawAspect="Content" ObjectID="_1689781944" r:id="rId14"/>
        </w:object>
      </w:r>
    </w:p>
    <w:p w14:paraId="3154BAC7" w14:textId="01E493E9" w:rsidR="00B456C5" w:rsidRPr="00A703DB" w:rsidRDefault="00B456C5" w:rsidP="00B456C5">
      <w:pPr>
        <w:tabs>
          <w:tab w:val="left" w:pos="1780"/>
        </w:tabs>
        <w:spacing w:after="0" w:line="240" w:lineRule="auto"/>
        <w:jc w:val="center"/>
        <w:rPr>
          <w:rFonts w:ascii="Times New Roman" w:eastAsia="Times New Roman" w:hAnsi="Times New Roman" w:cs="Times New Roman"/>
          <w:bCs/>
          <w:szCs w:val="24"/>
        </w:rPr>
      </w:pPr>
      <w:r w:rsidRPr="00A703DB">
        <w:rPr>
          <w:rFonts w:ascii="Times New Roman" w:eastAsia="Times New Roman" w:hAnsi="Times New Roman" w:cs="Times New Roman"/>
          <w:bCs/>
          <w:szCs w:val="24"/>
        </w:rPr>
        <w:t xml:space="preserve">Figure </w:t>
      </w:r>
      <w:r w:rsidR="00E228D8" w:rsidRPr="00A703DB">
        <w:rPr>
          <w:rFonts w:ascii="Times New Roman" w:eastAsia="Times New Roman" w:hAnsi="Times New Roman" w:cs="Times New Roman"/>
          <w:bCs/>
          <w:szCs w:val="24"/>
        </w:rPr>
        <w:t>1</w:t>
      </w:r>
      <w:r w:rsidRPr="00A703DB">
        <w:rPr>
          <w:rFonts w:ascii="Times New Roman" w:eastAsia="Times New Roman" w:hAnsi="Times New Roman" w:cs="Times New Roman"/>
          <w:bCs/>
          <w:szCs w:val="24"/>
        </w:rPr>
        <w:t xml:space="preserve">: </w:t>
      </w:r>
      <w:r w:rsidR="0090472C" w:rsidRPr="00A703DB">
        <w:rPr>
          <w:rFonts w:ascii="Times New Roman" w:eastAsia="Times New Roman" w:hAnsi="Times New Roman" w:cs="Times New Roman"/>
          <w:bCs/>
          <w:szCs w:val="24"/>
        </w:rPr>
        <w:t>E</w:t>
      </w:r>
      <w:r w:rsidRPr="00A703DB">
        <w:rPr>
          <w:rFonts w:ascii="Times New Roman" w:eastAsia="Times New Roman" w:hAnsi="Times New Roman" w:cs="Times New Roman"/>
          <w:bCs/>
          <w:szCs w:val="24"/>
        </w:rPr>
        <w:t xml:space="preserve">xample illustrating the </w:t>
      </w:r>
      <w:r w:rsidR="002F2765" w:rsidRPr="00A703DB">
        <w:rPr>
          <w:rFonts w:ascii="Times New Roman" w:eastAsia="Times New Roman" w:hAnsi="Times New Roman" w:cs="Times New Roman"/>
          <w:bCs/>
          <w:szCs w:val="24"/>
        </w:rPr>
        <w:t xml:space="preserve">negative </w:t>
      </w:r>
      <w:r w:rsidR="00ED748B" w:rsidRPr="00A703DB">
        <w:rPr>
          <w:rFonts w:ascii="Times New Roman" w:eastAsia="Times New Roman" w:hAnsi="Times New Roman" w:cs="Times New Roman"/>
          <w:bCs/>
          <w:szCs w:val="24"/>
        </w:rPr>
        <w:t xml:space="preserve">impact </w:t>
      </w:r>
      <w:r w:rsidR="00750842" w:rsidRPr="00A703DB">
        <w:rPr>
          <w:rFonts w:ascii="Times New Roman" w:eastAsia="Times New Roman" w:hAnsi="Times New Roman" w:cs="Times New Roman"/>
          <w:bCs/>
          <w:szCs w:val="24"/>
        </w:rPr>
        <w:t>that the</w:t>
      </w:r>
      <w:r w:rsidR="003D03E6" w:rsidRPr="00A703DB">
        <w:rPr>
          <w:rFonts w:ascii="Times New Roman" w:eastAsia="Times New Roman" w:hAnsi="Times New Roman" w:cs="Times New Roman"/>
          <w:bCs/>
          <w:szCs w:val="24"/>
        </w:rPr>
        <w:t xml:space="preserve"> RV related operation</w:t>
      </w:r>
      <w:r w:rsidR="00750842" w:rsidRPr="00A703DB">
        <w:rPr>
          <w:rFonts w:ascii="Times New Roman" w:eastAsia="Times New Roman" w:hAnsi="Times New Roman" w:cs="Times New Roman"/>
          <w:bCs/>
          <w:szCs w:val="24"/>
        </w:rPr>
        <w:t xml:space="preserve"> could have</w:t>
      </w:r>
      <w:r w:rsidR="003D03E6" w:rsidRPr="00A703DB">
        <w:rPr>
          <w:rFonts w:ascii="Times New Roman" w:eastAsia="Times New Roman" w:hAnsi="Times New Roman" w:cs="Times New Roman"/>
          <w:bCs/>
          <w:szCs w:val="24"/>
        </w:rPr>
        <w:t xml:space="preserve"> on</w:t>
      </w:r>
      <w:r w:rsidR="00ED748B" w:rsidRPr="00A703DB">
        <w:rPr>
          <w:rFonts w:ascii="Times New Roman" w:eastAsia="Times New Roman" w:hAnsi="Times New Roman" w:cs="Times New Roman"/>
          <w:bCs/>
          <w:szCs w:val="24"/>
        </w:rPr>
        <w:t xml:space="preserve"> M-TRP CG PUSCH reliability. </w:t>
      </w:r>
    </w:p>
    <w:p w14:paraId="55518D3E" w14:textId="77777777" w:rsidR="00B456C5" w:rsidRPr="00A703DB" w:rsidRDefault="00B456C5" w:rsidP="00566F76">
      <w:pPr>
        <w:spacing w:after="0"/>
        <w:jc w:val="both"/>
        <w:rPr>
          <w:rFonts w:ascii="Times New Roman" w:hAnsi="Times New Roman" w:cs="Times New Roman"/>
          <w:szCs w:val="20"/>
        </w:rPr>
      </w:pPr>
    </w:p>
    <w:p w14:paraId="239B280F" w14:textId="7AD34E42" w:rsidR="00B456C5" w:rsidRPr="00C42FF1" w:rsidRDefault="00B32F31" w:rsidP="00D60569">
      <w:pPr>
        <w:spacing w:after="0"/>
        <w:jc w:val="center"/>
        <w:rPr>
          <w:rFonts w:ascii="Times New Roman" w:hAnsi="Times New Roman" w:cs="Times New Roman"/>
          <w:szCs w:val="20"/>
        </w:rPr>
      </w:pPr>
      <w:r w:rsidRPr="00C42FF1">
        <w:rPr>
          <w:rFonts w:ascii="Arial" w:eastAsia="Times New Roman" w:hAnsi="Arial" w:cs="Times New Roman"/>
          <w:szCs w:val="20"/>
        </w:rPr>
        <w:object w:dxaOrig="6321" w:dyaOrig="2761" w14:anchorId="01C86045">
          <v:shape id="_x0000_i1026" type="#_x0000_t75" style="width:408.3pt;height:180.45pt" o:ole="">
            <v:imagedata r:id="rId15" o:title=""/>
          </v:shape>
          <o:OLEObject Type="Embed" ProgID="Visio.Drawing.11" ShapeID="_x0000_i1026" DrawAspect="Content" ObjectID="_1689781945" r:id="rId16"/>
        </w:object>
      </w:r>
    </w:p>
    <w:p w14:paraId="0A0A3084" w14:textId="54DC7479" w:rsidR="003D03E6" w:rsidRPr="00A703DB" w:rsidRDefault="003D03E6" w:rsidP="003D03E6">
      <w:pPr>
        <w:tabs>
          <w:tab w:val="left" w:pos="1780"/>
        </w:tabs>
        <w:spacing w:after="0" w:line="240" w:lineRule="auto"/>
        <w:jc w:val="center"/>
        <w:rPr>
          <w:rFonts w:ascii="Times New Roman" w:eastAsia="Times New Roman" w:hAnsi="Times New Roman" w:cs="Times New Roman"/>
          <w:bCs/>
          <w:szCs w:val="24"/>
        </w:rPr>
      </w:pPr>
      <w:r w:rsidRPr="00A703DB">
        <w:rPr>
          <w:rFonts w:ascii="Times New Roman" w:eastAsia="Times New Roman" w:hAnsi="Times New Roman" w:cs="Times New Roman"/>
          <w:bCs/>
          <w:szCs w:val="24"/>
        </w:rPr>
        <w:t xml:space="preserve">Figure </w:t>
      </w:r>
      <w:r w:rsidR="00E228D8">
        <w:rPr>
          <w:rFonts w:ascii="Times New Roman" w:eastAsia="Times New Roman" w:hAnsi="Times New Roman" w:cs="Times New Roman"/>
          <w:bCs/>
          <w:szCs w:val="24"/>
        </w:rPr>
        <w:t>2</w:t>
      </w:r>
      <w:r w:rsidRPr="00A703DB">
        <w:rPr>
          <w:rFonts w:ascii="Times New Roman" w:eastAsia="Times New Roman" w:hAnsi="Times New Roman" w:cs="Times New Roman"/>
          <w:bCs/>
          <w:szCs w:val="24"/>
        </w:rPr>
        <w:t xml:space="preserve">: </w:t>
      </w:r>
      <w:r w:rsidR="0090472C" w:rsidRPr="00A703DB">
        <w:rPr>
          <w:rFonts w:ascii="Times New Roman" w:eastAsia="Times New Roman" w:hAnsi="Times New Roman" w:cs="Times New Roman"/>
          <w:bCs/>
          <w:szCs w:val="24"/>
        </w:rPr>
        <w:t>E</w:t>
      </w:r>
      <w:r w:rsidRPr="00A703DB">
        <w:rPr>
          <w:rFonts w:ascii="Times New Roman" w:eastAsia="Times New Roman" w:hAnsi="Times New Roman" w:cs="Times New Roman"/>
          <w:bCs/>
          <w:szCs w:val="24"/>
        </w:rPr>
        <w:t xml:space="preserve">xample illustrating the negative impact </w:t>
      </w:r>
      <w:r w:rsidR="00750842" w:rsidRPr="00A703DB">
        <w:rPr>
          <w:rFonts w:ascii="Times New Roman" w:eastAsia="Times New Roman" w:hAnsi="Times New Roman" w:cs="Times New Roman"/>
          <w:bCs/>
          <w:szCs w:val="24"/>
        </w:rPr>
        <w:t xml:space="preserve">that the </w:t>
      </w:r>
      <w:r w:rsidRPr="00A703DB">
        <w:rPr>
          <w:rFonts w:ascii="Times New Roman" w:eastAsia="Times New Roman" w:hAnsi="Times New Roman" w:cs="Times New Roman"/>
          <w:bCs/>
          <w:szCs w:val="24"/>
        </w:rPr>
        <w:t xml:space="preserve">RV related operation </w:t>
      </w:r>
      <w:r w:rsidR="00750842" w:rsidRPr="00A703DB">
        <w:rPr>
          <w:rFonts w:ascii="Times New Roman" w:eastAsia="Times New Roman" w:hAnsi="Times New Roman" w:cs="Times New Roman"/>
          <w:bCs/>
          <w:szCs w:val="24"/>
        </w:rPr>
        <w:t>coul</w:t>
      </w:r>
      <w:r w:rsidR="00032FB3" w:rsidRPr="00A703DB">
        <w:rPr>
          <w:rFonts w:ascii="Times New Roman" w:eastAsia="Times New Roman" w:hAnsi="Times New Roman" w:cs="Times New Roman"/>
          <w:bCs/>
          <w:szCs w:val="24"/>
        </w:rPr>
        <w:t>d</w:t>
      </w:r>
      <w:r w:rsidR="00750842" w:rsidRPr="00A703DB">
        <w:rPr>
          <w:rFonts w:ascii="Times New Roman" w:eastAsia="Times New Roman" w:hAnsi="Times New Roman" w:cs="Times New Roman"/>
          <w:bCs/>
          <w:szCs w:val="24"/>
        </w:rPr>
        <w:t xml:space="preserve"> have </w:t>
      </w:r>
      <w:r w:rsidRPr="00A703DB">
        <w:rPr>
          <w:rFonts w:ascii="Times New Roman" w:eastAsia="Times New Roman" w:hAnsi="Times New Roman" w:cs="Times New Roman"/>
          <w:bCs/>
          <w:szCs w:val="24"/>
        </w:rPr>
        <w:t xml:space="preserve">on M-TRP CG PUSCH reliability. </w:t>
      </w:r>
    </w:p>
    <w:p w14:paraId="063ED901" w14:textId="77777777" w:rsidR="00D60569" w:rsidRPr="00A703DB" w:rsidRDefault="00D60569" w:rsidP="00566F76">
      <w:pPr>
        <w:spacing w:after="0"/>
        <w:jc w:val="both"/>
        <w:rPr>
          <w:rFonts w:ascii="Times New Roman" w:hAnsi="Times New Roman" w:cs="Times New Roman"/>
          <w:szCs w:val="20"/>
        </w:rPr>
      </w:pPr>
    </w:p>
    <w:p w14:paraId="5B7594C4" w14:textId="593F221B" w:rsidR="00566F76" w:rsidRPr="00A703DB" w:rsidRDefault="00566F76" w:rsidP="00566F76">
      <w:pPr>
        <w:spacing w:after="0"/>
        <w:jc w:val="both"/>
        <w:rPr>
          <w:rFonts w:ascii="Times New Roman" w:hAnsi="Times New Roman" w:cs="Times New Roman"/>
          <w:szCs w:val="20"/>
        </w:rPr>
      </w:pPr>
      <w:r w:rsidRPr="00A703DB">
        <w:rPr>
          <w:rFonts w:ascii="Times New Roman" w:hAnsi="Times New Roman" w:cs="Times New Roman"/>
          <w:szCs w:val="20"/>
        </w:rPr>
        <w:t>Therefore, it should be discussed how the multi-TRP CG PUSCH repetition</w:t>
      </w:r>
      <w:r w:rsidR="00342302">
        <w:rPr>
          <w:rFonts w:ascii="Times New Roman" w:hAnsi="Times New Roman" w:cs="Times New Roman"/>
          <w:szCs w:val="20"/>
        </w:rPr>
        <w:t xml:space="preserve"> </w:t>
      </w:r>
      <w:r w:rsidRPr="00A703DB">
        <w:rPr>
          <w:rFonts w:ascii="Times New Roman" w:hAnsi="Times New Roman" w:cs="Times New Roman"/>
          <w:szCs w:val="20"/>
        </w:rPr>
        <w:t>can be improved considering mainly the RV operation for the two TRPs, in such a way to improve the reliability performance by essentially enabling enough/more PUSCH occasions that could be used as PUSCH repetitions</w:t>
      </w:r>
      <w:r w:rsidR="00C42701">
        <w:rPr>
          <w:rFonts w:ascii="Times New Roman" w:hAnsi="Times New Roman" w:cs="Times New Roman"/>
          <w:szCs w:val="20"/>
        </w:rPr>
        <w:t xml:space="preserve"> – </w:t>
      </w:r>
      <w:r w:rsidRPr="00A703DB">
        <w:rPr>
          <w:rFonts w:ascii="Times New Roman" w:hAnsi="Times New Roman" w:cs="Times New Roman"/>
          <w:szCs w:val="20"/>
        </w:rPr>
        <w:t>where these PUSCH occasions should potentially be associated with different TRPs.</w:t>
      </w:r>
    </w:p>
    <w:p w14:paraId="48D8FF4A" w14:textId="77777777" w:rsidR="00566F76" w:rsidRPr="00A703DB" w:rsidRDefault="00566F76" w:rsidP="00566F76">
      <w:pPr>
        <w:spacing w:after="0"/>
        <w:jc w:val="both"/>
        <w:rPr>
          <w:rFonts w:ascii="Times New Roman" w:hAnsi="Times New Roman" w:cs="Times New Roman"/>
          <w:szCs w:val="20"/>
        </w:rPr>
      </w:pPr>
    </w:p>
    <w:p w14:paraId="3A78C3CC" w14:textId="70FD036A" w:rsidR="00F75C9A" w:rsidRPr="00A703DB" w:rsidRDefault="00566F76" w:rsidP="00566F76">
      <w:pPr>
        <w:spacing w:after="0"/>
        <w:jc w:val="both"/>
        <w:rPr>
          <w:rFonts w:ascii="Times New Roman" w:hAnsi="Times New Roman" w:cs="Times New Roman"/>
          <w:b/>
        </w:rPr>
      </w:pPr>
      <w:r w:rsidRPr="00A703DB">
        <w:rPr>
          <w:rFonts w:ascii="Times New Roman" w:hAnsi="Times New Roman" w:cs="Times New Roman"/>
          <w:b/>
        </w:rPr>
        <w:t xml:space="preserve">Proposal </w:t>
      </w:r>
      <w:r w:rsidR="00104F46">
        <w:rPr>
          <w:rFonts w:ascii="Times New Roman" w:hAnsi="Times New Roman" w:cs="Times New Roman"/>
          <w:b/>
        </w:rPr>
        <w:t>16</w:t>
      </w:r>
      <w:r w:rsidRPr="00A703DB">
        <w:rPr>
          <w:rFonts w:ascii="Times New Roman" w:hAnsi="Times New Roman" w:cs="Times New Roman"/>
          <w:b/>
        </w:rPr>
        <w:t xml:space="preserve">: For the multi-TRP CG PUSCH repetition operation, </w:t>
      </w:r>
      <w:r w:rsidR="00C82BEF">
        <w:rPr>
          <w:rFonts w:ascii="Times New Roman" w:hAnsi="Times New Roman" w:cs="Times New Roman"/>
          <w:b/>
        </w:rPr>
        <w:t xml:space="preserve">support </w:t>
      </w:r>
      <w:r w:rsidR="00FC1ADB">
        <w:rPr>
          <w:rFonts w:ascii="Times New Roman" w:hAnsi="Times New Roman" w:cs="Times New Roman"/>
          <w:b/>
        </w:rPr>
        <w:t>enhancement on starting RV per TRP</w:t>
      </w:r>
      <w:r w:rsidR="00C82BEF">
        <w:rPr>
          <w:rFonts w:ascii="Times New Roman" w:hAnsi="Times New Roman" w:cs="Times New Roman"/>
          <w:b/>
        </w:rPr>
        <w:t xml:space="preserve"> to</w:t>
      </w:r>
      <w:r w:rsidRPr="00A703DB">
        <w:rPr>
          <w:rFonts w:ascii="Times New Roman" w:hAnsi="Times New Roman" w:cs="Times New Roman"/>
          <w:b/>
        </w:rPr>
        <w:t xml:space="preserve"> enabl</w:t>
      </w:r>
      <w:r w:rsidR="00C82BEF">
        <w:rPr>
          <w:rFonts w:ascii="Times New Roman" w:hAnsi="Times New Roman" w:cs="Times New Roman"/>
          <w:b/>
        </w:rPr>
        <w:t>e</w:t>
      </w:r>
      <w:r w:rsidRPr="00A703DB">
        <w:rPr>
          <w:rFonts w:ascii="Times New Roman" w:hAnsi="Times New Roman" w:cs="Times New Roman"/>
          <w:b/>
        </w:rPr>
        <w:t xml:space="preserve"> </w:t>
      </w:r>
      <w:r w:rsidR="00C82BEF">
        <w:rPr>
          <w:rFonts w:ascii="Times New Roman" w:hAnsi="Times New Roman" w:cs="Times New Roman"/>
          <w:b/>
        </w:rPr>
        <w:t>reception of sufficient number of</w:t>
      </w:r>
      <w:r w:rsidRPr="00A703DB">
        <w:rPr>
          <w:rFonts w:ascii="Times New Roman" w:hAnsi="Times New Roman" w:cs="Times New Roman"/>
          <w:b/>
        </w:rPr>
        <w:t xml:space="preserve"> PUSCH </w:t>
      </w:r>
      <w:r w:rsidR="00C82BEF">
        <w:rPr>
          <w:rFonts w:ascii="Times New Roman" w:hAnsi="Times New Roman" w:cs="Times New Roman"/>
          <w:b/>
        </w:rPr>
        <w:t xml:space="preserve">repetitions at each TRP. </w:t>
      </w:r>
    </w:p>
    <w:p w14:paraId="60A3208B" w14:textId="08F57EC1" w:rsidR="00216165" w:rsidRPr="00C42FF1" w:rsidRDefault="00216165" w:rsidP="00A703DB">
      <w:pPr>
        <w:spacing w:after="0"/>
        <w:jc w:val="both"/>
      </w:pPr>
    </w:p>
    <w:p w14:paraId="39E4ED65" w14:textId="76FB65FE" w:rsidR="00502DFB" w:rsidRPr="00A703DB" w:rsidRDefault="00502DFB" w:rsidP="00502DFB">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sz w:val="28"/>
          <w:szCs w:val="28"/>
        </w:rPr>
      </w:pPr>
      <w:r w:rsidRPr="00A703DB">
        <w:rPr>
          <w:rFonts w:ascii="Arial" w:eastAsia="SimSun" w:hAnsi="Arial" w:cs="Times New Roman"/>
          <w:sz w:val="28"/>
          <w:szCs w:val="20"/>
        </w:rPr>
        <w:t>2.</w:t>
      </w:r>
      <w:r w:rsidR="00E228D8">
        <w:rPr>
          <w:rFonts w:ascii="Arial" w:eastAsia="SimSun" w:hAnsi="Arial" w:cs="Arial"/>
          <w:sz w:val="28"/>
          <w:szCs w:val="28"/>
        </w:rPr>
        <w:t>3</w:t>
      </w:r>
      <w:r w:rsidRPr="00A703DB">
        <w:rPr>
          <w:rFonts w:ascii="Arial" w:eastAsia="SimSun" w:hAnsi="Arial" w:cs="Arial"/>
          <w:sz w:val="28"/>
          <w:szCs w:val="28"/>
        </w:rPr>
        <w:t>.</w:t>
      </w:r>
      <w:r w:rsidR="001B5F13">
        <w:rPr>
          <w:rFonts w:ascii="Arial" w:eastAsia="SimSun" w:hAnsi="Arial" w:cs="Arial"/>
          <w:sz w:val="28"/>
          <w:szCs w:val="28"/>
        </w:rPr>
        <w:t>4</w:t>
      </w:r>
      <w:r w:rsidRPr="00A703DB">
        <w:rPr>
          <w:rFonts w:ascii="Arial" w:eastAsia="SimSun" w:hAnsi="Arial" w:cs="Arial"/>
          <w:sz w:val="28"/>
          <w:szCs w:val="28"/>
        </w:rPr>
        <w:t xml:space="preserve">   Other multi-TRP PUSCH enhancements</w:t>
      </w:r>
    </w:p>
    <w:p w14:paraId="26951FBF" w14:textId="5EA370D8" w:rsidR="00E928E3" w:rsidRPr="00C42FF1" w:rsidRDefault="00502DFB" w:rsidP="00D178F7">
      <w:pPr>
        <w:pStyle w:val="Heading4"/>
        <w:rPr>
          <w:rFonts w:cs="Arial"/>
          <w:lang w:val="en-US"/>
        </w:rPr>
      </w:pPr>
      <w:r w:rsidRPr="00C42FF1">
        <w:rPr>
          <w:lang w:val="en-US"/>
        </w:rPr>
        <w:t>2.</w:t>
      </w:r>
      <w:r w:rsidR="001B5F13">
        <w:rPr>
          <w:lang w:val="en-US"/>
        </w:rPr>
        <w:t>3</w:t>
      </w:r>
      <w:r w:rsidRPr="00C42FF1">
        <w:rPr>
          <w:lang w:val="en-US"/>
        </w:rPr>
        <w:t>.</w:t>
      </w:r>
      <w:r w:rsidR="001B5F13">
        <w:rPr>
          <w:lang w:val="en-US"/>
        </w:rPr>
        <w:t>4</w:t>
      </w:r>
      <w:r w:rsidRPr="00C42FF1">
        <w:rPr>
          <w:lang w:val="en-US"/>
        </w:rPr>
        <w:t>.</w:t>
      </w:r>
      <w:r w:rsidR="001B5F13">
        <w:rPr>
          <w:lang w:val="en-US"/>
        </w:rPr>
        <w:t>1</w:t>
      </w:r>
      <w:r w:rsidRPr="00C42FF1">
        <w:rPr>
          <w:lang w:val="en-US"/>
        </w:rPr>
        <w:t xml:space="preserve">   SP-CSI scheduled on PUSCH</w:t>
      </w:r>
    </w:p>
    <w:p w14:paraId="46C3762F" w14:textId="4CA921E3" w:rsidR="007C4922" w:rsidRPr="00A703DB" w:rsidRDefault="007C4922" w:rsidP="00E928E3">
      <w:pPr>
        <w:rPr>
          <w:rFonts w:ascii="Times New Roman" w:hAnsi="Times New Roman" w:cs="Times New Roman"/>
        </w:rPr>
      </w:pPr>
      <w:r w:rsidRPr="00A703DB">
        <w:rPr>
          <w:rFonts w:ascii="Times New Roman" w:hAnsi="Times New Roman" w:cs="Times New Roman"/>
        </w:rPr>
        <w:t>In RAN1#105-e, the</w:t>
      </w:r>
      <w:r w:rsidR="00114805" w:rsidRPr="00A703DB">
        <w:rPr>
          <w:rFonts w:ascii="Times New Roman" w:hAnsi="Times New Roman" w:cs="Times New Roman"/>
        </w:rPr>
        <w:t xml:space="preserve"> agreement to</w:t>
      </w:r>
      <w:r w:rsidRPr="00A703DB">
        <w:rPr>
          <w:rFonts w:ascii="Times New Roman" w:hAnsi="Times New Roman" w:cs="Times New Roman"/>
        </w:rPr>
        <w:t xml:space="preserve"> </w:t>
      </w:r>
      <w:r w:rsidR="007E00FD" w:rsidRPr="00A703DB">
        <w:rPr>
          <w:rFonts w:ascii="Times New Roman" w:hAnsi="Times New Roman" w:cs="Times New Roman"/>
        </w:rPr>
        <w:t>support</w:t>
      </w:r>
      <w:r w:rsidR="00114805" w:rsidRPr="00A703DB">
        <w:rPr>
          <w:rFonts w:ascii="Times New Roman" w:hAnsi="Times New Roman" w:cs="Times New Roman"/>
        </w:rPr>
        <w:t xml:space="preserve"> </w:t>
      </w:r>
      <w:r w:rsidRPr="00A703DB">
        <w:rPr>
          <w:rFonts w:ascii="Times New Roman" w:hAnsi="Times New Roman" w:cs="Times New Roman"/>
        </w:rPr>
        <w:t xml:space="preserve">A-CSI multiplexing on PUSCH considering the multi-TRP PUSCH repetition operation </w:t>
      </w:r>
      <w:r w:rsidR="00114805" w:rsidRPr="00A703DB">
        <w:rPr>
          <w:rFonts w:ascii="Times New Roman" w:hAnsi="Times New Roman" w:cs="Times New Roman"/>
        </w:rPr>
        <w:t>was finalized</w:t>
      </w:r>
      <w:r w:rsidRPr="00A703DB">
        <w:rPr>
          <w:rFonts w:ascii="Times New Roman" w:hAnsi="Times New Roman" w:cs="Times New Roman"/>
        </w:rPr>
        <w:t xml:space="preserve">, and </w:t>
      </w:r>
      <w:r w:rsidR="001A4A0C" w:rsidRPr="00A703DB">
        <w:rPr>
          <w:rFonts w:ascii="Times New Roman" w:hAnsi="Times New Roman" w:cs="Times New Roman"/>
        </w:rPr>
        <w:t>the following agreement</w:t>
      </w:r>
      <w:r w:rsidR="006B14AB" w:rsidRPr="00A703DB">
        <w:rPr>
          <w:rFonts w:ascii="Times New Roman" w:hAnsi="Times New Roman" w:cs="Times New Roman"/>
        </w:rPr>
        <w:t xml:space="preserve"> </w:t>
      </w:r>
      <w:r w:rsidR="00053D6D" w:rsidRPr="00A703DB">
        <w:rPr>
          <w:rFonts w:ascii="Times New Roman" w:hAnsi="Times New Roman" w:cs="Times New Roman"/>
        </w:rPr>
        <w:t>for</w:t>
      </w:r>
      <w:r w:rsidR="006B14AB" w:rsidRPr="00A703DB">
        <w:rPr>
          <w:rFonts w:ascii="Times New Roman" w:hAnsi="Times New Roman" w:cs="Times New Roman"/>
        </w:rPr>
        <w:t xml:space="preserve"> SP-CSI was made</w:t>
      </w:r>
      <w:r w:rsidRPr="00A703DB">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053D6D" w:rsidRPr="00DA0AD0" w14:paraId="4E93D4B7" w14:textId="77777777" w:rsidTr="00053D6D">
        <w:tc>
          <w:tcPr>
            <w:tcW w:w="9629" w:type="dxa"/>
          </w:tcPr>
          <w:p w14:paraId="17C134B4" w14:textId="77777777" w:rsidR="00053D6D" w:rsidRPr="00A703DB" w:rsidRDefault="00053D6D" w:rsidP="00053D6D">
            <w:pPr>
              <w:spacing w:after="0" w:line="240" w:lineRule="auto"/>
              <w:rPr>
                <w:rFonts w:ascii="Times New Roman" w:eastAsia="Times New Roman" w:hAnsi="Times New Roman" w:cs="Times New Roman"/>
                <w:sz w:val="18"/>
                <w:szCs w:val="18"/>
                <w:lang w:eastAsia="fr-FR"/>
              </w:rPr>
            </w:pPr>
            <w:r w:rsidRPr="00A703DB">
              <w:rPr>
                <w:rFonts w:ascii="Times New Roman" w:eastAsia="Batang" w:hAnsi="Times New Roman" w:cs="Times New Roman"/>
                <w:b/>
                <w:bCs/>
                <w:kern w:val="24"/>
                <w:sz w:val="20"/>
                <w:szCs w:val="20"/>
                <w:highlight w:val="green"/>
                <w:lang w:eastAsia="fr-FR"/>
              </w:rPr>
              <w:t xml:space="preserve">Agreement </w:t>
            </w:r>
          </w:p>
          <w:p w14:paraId="6A0F8C38" w14:textId="77777777" w:rsidR="00053D6D" w:rsidRPr="00A703DB" w:rsidRDefault="00053D6D" w:rsidP="00053D6D">
            <w:pPr>
              <w:spacing w:after="0" w:line="240" w:lineRule="auto"/>
              <w:rPr>
                <w:rFonts w:ascii="Times New Roman" w:eastAsia="Times New Roman" w:hAnsi="Times New Roman" w:cs="Times New Roman"/>
                <w:sz w:val="18"/>
                <w:szCs w:val="18"/>
                <w:lang w:eastAsia="fr-FR"/>
              </w:rPr>
            </w:pPr>
            <w:bookmarkStart w:id="17" w:name="_Hlk76377466"/>
            <w:r w:rsidRPr="00A703DB">
              <w:rPr>
                <w:rFonts w:ascii="Times New Roman" w:eastAsia="Batang" w:hAnsi="Times New Roman" w:cs="Times New Roman"/>
                <w:kern w:val="24"/>
                <w:sz w:val="20"/>
                <w:szCs w:val="20"/>
                <w:lang w:eastAsia="fr-FR"/>
              </w:rPr>
              <w:t>For SP-CSI report on mTRP PUSCH repetition Type A and B activated by a DCI, further study the use of a similar mechanism to A-CSI multiplexing on M-TRP PUSCH without a TB, which includes the following,</w:t>
            </w:r>
          </w:p>
          <w:p w14:paraId="71832E56" w14:textId="77777777" w:rsidR="00053D6D" w:rsidRPr="00A703DB" w:rsidRDefault="00053D6D" w:rsidP="00D81DFD">
            <w:pPr>
              <w:numPr>
                <w:ilvl w:val="0"/>
                <w:numId w:val="24"/>
              </w:numPr>
              <w:tabs>
                <w:tab w:val="left" w:pos="720"/>
              </w:tabs>
              <w:spacing w:after="0" w:line="240" w:lineRule="auto"/>
              <w:ind w:left="1267"/>
              <w:contextualSpacing/>
              <w:rPr>
                <w:rFonts w:ascii="Times New Roman" w:eastAsia="Times New Roman" w:hAnsi="Times New Roman" w:cs="Times New Roman"/>
                <w:sz w:val="14"/>
                <w:szCs w:val="18"/>
                <w:lang w:eastAsia="fr-FR"/>
              </w:rPr>
            </w:pPr>
            <w:r w:rsidRPr="00A703DB">
              <w:rPr>
                <w:rFonts w:ascii="Times New Roman" w:eastAsia="Times New Roman" w:hAnsi="Times New Roman" w:cs="Times New Roman"/>
                <w:kern w:val="24"/>
                <w:sz w:val="20"/>
                <w:szCs w:val="20"/>
                <w:lang w:eastAsia="fr-FR"/>
              </w:rPr>
              <w:t>When SP-CSI multiplexed on m-TRP PUSCH, SP-CSI multiplexed on the two repetitions associated with the two TRPs, and the number of repetitions is always assumed to be 2, regardless of the value indicated.</w:t>
            </w:r>
          </w:p>
          <w:p w14:paraId="4B246718" w14:textId="1817A7F8" w:rsidR="00053D6D" w:rsidRPr="00A703DB" w:rsidRDefault="00053D6D" w:rsidP="00D81DFD">
            <w:pPr>
              <w:numPr>
                <w:ilvl w:val="0"/>
                <w:numId w:val="24"/>
              </w:numPr>
              <w:tabs>
                <w:tab w:val="left" w:pos="720"/>
              </w:tabs>
              <w:spacing w:after="0" w:line="240" w:lineRule="auto"/>
              <w:ind w:left="1267"/>
              <w:contextualSpacing/>
              <w:rPr>
                <w:rFonts w:ascii="Times New Roman" w:eastAsia="Times New Roman" w:hAnsi="Times New Roman" w:cs="Times New Roman"/>
                <w:sz w:val="20"/>
                <w:szCs w:val="24"/>
                <w:lang w:eastAsia="fr-FR"/>
              </w:rPr>
            </w:pPr>
            <w:r w:rsidRPr="00A703DB">
              <w:rPr>
                <w:rFonts w:ascii="Times New Roman" w:eastAsia="Times New Roman" w:hAnsi="Times New Roman" w:cs="Times New Roman"/>
                <w:kern w:val="24"/>
                <w:sz w:val="20"/>
                <w:szCs w:val="20"/>
                <w:lang w:eastAsia="fr-FR"/>
              </w:rPr>
              <w:t>Reuse similar conditions (e.g. UCIs other than the A-CSI are not multiplexed, same number for first actual repetitions, the content of the CSI is the same) to support SP-CSI multiplexing on m-TRP PUSCH as defined in A-CSI multiplexing on M-TRP PUSCH.</w:t>
            </w:r>
            <w:bookmarkEnd w:id="17"/>
          </w:p>
        </w:tc>
      </w:tr>
    </w:tbl>
    <w:p w14:paraId="4DD1716E" w14:textId="5877DB25" w:rsidR="007C4922" w:rsidRPr="00A703DB" w:rsidRDefault="007C4922" w:rsidP="006657EE">
      <w:pPr>
        <w:spacing w:after="0"/>
        <w:rPr>
          <w:rFonts w:ascii="Times New Roman" w:hAnsi="Times New Roman" w:cs="Times New Roman"/>
        </w:rPr>
      </w:pPr>
    </w:p>
    <w:p w14:paraId="15E27D6A" w14:textId="74093650" w:rsidR="009658E8" w:rsidRPr="00A703DB" w:rsidRDefault="000A3B5C" w:rsidP="006657EE">
      <w:pPr>
        <w:spacing w:after="0"/>
        <w:rPr>
          <w:rFonts w:ascii="Times New Roman" w:hAnsi="Times New Roman" w:cs="Times New Roman"/>
        </w:rPr>
      </w:pPr>
      <w:r w:rsidRPr="00A703DB">
        <w:rPr>
          <w:rFonts w:ascii="Times New Roman" w:hAnsi="Times New Roman" w:cs="Times New Roman"/>
        </w:rPr>
        <w:t>First, we note that our preference was to not support any specific multi-TRP PUSCH enhancements for SP-CSI scheduled/activated on PUSCH, especially that this is possible for A-CSI scheduled on PUSCH; i.e. if it wishes to have multi-TRP PUSCH repetition for CSI, the network could still rely on A-CSI</w:t>
      </w:r>
      <w:r w:rsidR="00FF57CF" w:rsidRPr="00A703DB">
        <w:rPr>
          <w:rFonts w:ascii="Times New Roman" w:hAnsi="Times New Roman" w:cs="Times New Roman"/>
        </w:rPr>
        <w:t xml:space="preserve">. </w:t>
      </w:r>
    </w:p>
    <w:p w14:paraId="2075A169" w14:textId="77777777" w:rsidR="004673B3" w:rsidRPr="00A703DB" w:rsidRDefault="004673B3" w:rsidP="006657EE">
      <w:pPr>
        <w:spacing w:after="0"/>
        <w:rPr>
          <w:rFonts w:ascii="Times New Roman" w:hAnsi="Times New Roman" w:cs="Times New Roman"/>
        </w:rPr>
      </w:pPr>
    </w:p>
    <w:p w14:paraId="091EF0B0" w14:textId="11E950CB" w:rsidR="00053D6D" w:rsidRPr="00A703DB" w:rsidRDefault="00B46BAF" w:rsidP="00E928E3">
      <w:pPr>
        <w:rPr>
          <w:rFonts w:ascii="Times New Roman" w:hAnsi="Times New Roman" w:cs="Times New Roman"/>
        </w:rPr>
      </w:pPr>
      <w:r w:rsidRPr="00A703DB">
        <w:rPr>
          <w:rFonts w:ascii="Times New Roman" w:hAnsi="Times New Roman" w:cs="Times New Roman"/>
        </w:rPr>
        <w:t>Anyhow</w:t>
      </w:r>
      <w:r w:rsidR="00182F52" w:rsidRPr="00A703DB">
        <w:rPr>
          <w:rFonts w:ascii="Times New Roman" w:hAnsi="Times New Roman" w:cs="Times New Roman"/>
        </w:rPr>
        <w:t>, based on the above agreement,</w:t>
      </w:r>
      <w:r w:rsidRPr="00A703DB">
        <w:rPr>
          <w:rFonts w:ascii="Times New Roman" w:hAnsi="Times New Roman" w:cs="Times New Roman"/>
        </w:rPr>
        <w:t xml:space="preserve"> the SP-CSI multiplexing on PUSCH considering the multi-TRP PUSCH repetition operation i</w:t>
      </w:r>
      <w:r w:rsidR="00D96636" w:rsidRPr="00A703DB">
        <w:rPr>
          <w:rFonts w:ascii="Times New Roman" w:hAnsi="Times New Roman" w:cs="Times New Roman"/>
        </w:rPr>
        <w:t>s essentially now</w:t>
      </w:r>
      <w:r w:rsidRPr="00A703DB">
        <w:rPr>
          <w:rFonts w:ascii="Times New Roman" w:hAnsi="Times New Roman" w:cs="Times New Roman"/>
        </w:rPr>
        <w:t xml:space="preserve"> agreed</w:t>
      </w:r>
      <w:r w:rsidR="00DE1628" w:rsidRPr="00A703DB">
        <w:rPr>
          <w:rFonts w:ascii="Times New Roman" w:hAnsi="Times New Roman" w:cs="Times New Roman"/>
        </w:rPr>
        <w:t xml:space="preserve">. </w:t>
      </w:r>
      <w:r w:rsidR="00D96636" w:rsidRPr="00A703DB">
        <w:rPr>
          <w:rFonts w:ascii="Times New Roman" w:hAnsi="Times New Roman" w:cs="Times New Roman"/>
        </w:rPr>
        <w:t xml:space="preserve">And </w:t>
      </w:r>
      <w:r w:rsidR="000D5F56" w:rsidRPr="00A703DB">
        <w:rPr>
          <w:rFonts w:ascii="Times New Roman" w:hAnsi="Times New Roman" w:cs="Times New Roman"/>
        </w:rPr>
        <w:t xml:space="preserve">the open point still is mainly whether to use similar mechanism as for A-CSI. </w:t>
      </w:r>
      <w:r w:rsidR="002E1E7F" w:rsidRPr="00A703DB">
        <w:rPr>
          <w:rFonts w:ascii="Times New Roman" w:hAnsi="Times New Roman" w:cs="Times New Roman"/>
        </w:rPr>
        <w:t xml:space="preserve">In our view, it’s reasonable to adopt similar mechanism </w:t>
      </w:r>
      <w:r w:rsidR="00DA0C9E" w:rsidRPr="00A703DB">
        <w:rPr>
          <w:rFonts w:ascii="Times New Roman" w:hAnsi="Times New Roman" w:cs="Times New Roman"/>
        </w:rPr>
        <w:t>for SP-CSI and A-CSI</w:t>
      </w:r>
      <w:r w:rsidR="004A2777" w:rsidRPr="00A703DB">
        <w:rPr>
          <w:rFonts w:ascii="Times New Roman" w:hAnsi="Times New Roman" w:cs="Times New Roman"/>
        </w:rPr>
        <w:t xml:space="preserve"> without a TB</w:t>
      </w:r>
      <w:r w:rsidR="00DA0C9E" w:rsidRPr="00A703DB">
        <w:rPr>
          <w:rFonts w:ascii="Times New Roman" w:hAnsi="Times New Roman" w:cs="Times New Roman"/>
        </w:rPr>
        <w:t xml:space="preserve">, and thus the two bullet-points capturing the </w:t>
      </w:r>
      <w:r w:rsidR="004046B3" w:rsidRPr="00A703DB">
        <w:rPr>
          <w:rFonts w:ascii="Times New Roman" w:hAnsi="Times New Roman" w:cs="Times New Roman"/>
        </w:rPr>
        <w:t>details for SP-CSI based on the agreed A-CSI design</w:t>
      </w:r>
      <w:r w:rsidR="00302E41" w:rsidRPr="00A703DB">
        <w:rPr>
          <w:rFonts w:ascii="Times New Roman" w:hAnsi="Times New Roman" w:cs="Times New Roman"/>
        </w:rPr>
        <w:t xml:space="preserve"> can be supported.</w:t>
      </w:r>
      <w:r w:rsidR="000514FF" w:rsidRPr="00A703DB">
        <w:rPr>
          <w:rFonts w:ascii="Times New Roman" w:hAnsi="Times New Roman" w:cs="Times New Roman"/>
        </w:rPr>
        <w:t xml:space="preserve"> It’s worth recalling that SP-CSI is not expected to be multiplexed with UL data</w:t>
      </w:r>
      <w:r w:rsidR="00047207" w:rsidRPr="00A703DB">
        <w:rPr>
          <w:rFonts w:ascii="Times New Roman" w:hAnsi="Times New Roman" w:cs="Times New Roman"/>
        </w:rPr>
        <w:t>, i.e. there is no TB</w:t>
      </w:r>
      <w:r w:rsidR="000514FF" w:rsidRPr="00A703DB">
        <w:rPr>
          <w:rFonts w:ascii="Times New Roman" w:hAnsi="Times New Roman" w:cs="Times New Roman"/>
        </w:rPr>
        <w:t>.</w:t>
      </w:r>
      <w:r w:rsidR="00DE1512" w:rsidRPr="00A703DB">
        <w:rPr>
          <w:rFonts w:ascii="Times New Roman" w:hAnsi="Times New Roman" w:cs="Times New Roman"/>
        </w:rPr>
        <w:t xml:space="preserve"> Therefore, we propose the following:</w:t>
      </w:r>
    </w:p>
    <w:p w14:paraId="115592CA" w14:textId="43CFBC9E" w:rsidR="00C53C4F" w:rsidRPr="00A703DB" w:rsidRDefault="00E928E3" w:rsidP="00C53C4F">
      <w:pPr>
        <w:overflowPunct w:val="0"/>
        <w:spacing w:after="0"/>
        <w:jc w:val="both"/>
        <w:rPr>
          <w:rFonts w:ascii="Times New Roman" w:hAnsi="Times New Roman" w:cs="Times New Roman"/>
          <w:b/>
          <w:szCs w:val="20"/>
        </w:rPr>
      </w:pPr>
      <w:r w:rsidRPr="00A703DB">
        <w:rPr>
          <w:rFonts w:ascii="Times New Roman" w:hAnsi="Times New Roman" w:cs="Times New Roman"/>
          <w:b/>
          <w:szCs w:val="20"/>
        </w:rPr>
        <w:t xml:space="preserve">Proposal </w:t>
      </w:r>
      <w:r w:rsidR="00104F46">
        <w:rPr>
          <w:rFonts w:ascii="Times New Roman" w:hAnsi="Times New Roman" w:cs="Times New Roman"/>
          <w:b/>
          <w:szCs w:val="20"/>
        </w:rPr>
        <w:t>17</w:t>
      </w:r>
      <w:r w:rsidRPr="00A703DB">
        <w:rPr>
          <w:rFonts w:ascii="Times New Roman" w:hAnsi="Times New Roman" w:cs="Times New Roman"/>
          <w:b/>
          <w:szCs w:val="20"/>
        </w:rPr>
        <w:t xml:space="preserve">: </w:t>
      </w:r>
      <w:r w:rsidR="00C53C4F" w:rsidRPr="00A703DB">
        <w:rPr>
          <w:rFonts w:ascii="Times New Roman" w:hAnsi="Times New Roman" w:cs="Times New Roman"/>
          <w:b/>
          <w:szCs w:val="20"/>
        </w:rPr>
        <w:t xml:space="preserve">For SP-CSI report on </w:t>
      </w:r>
      <w:r w:rsidR="009B6609" w:rsidRPr="00A703DB">
        <w:rPr>
          <w:rFonts w:ascii="Times New Roman" w:hAnsi="Times New Roman" w:cs="Times New Roman"/>
          <w:b/>
          <w:szCs w:val="20"/>
        </w:rPr>
        <w:t>M-</w:t>
      </w:r>
      <w:r w:rsidR="00C53C4F" w:rsidRPr="00A703DB">
        <w:rPr>
          <w:rFonts w:ascii="Times New Roman" w:hAnsi="Times New Roman" w:cs="Times New Roman"/>
          <w:b/>
          <w:szCs w:val="20"/>
        </w:rPr>
        <w:t>TRP PUSCH repetition Type A and B activated by a DCI</w:t>
      </w:r>
      <w:r w:rsidR="004A2777" w:rsidRPr="00A703DB">
        <w:rPr>
          <w:rFonts w:ascii="Times New Roman" w:hAnsi="Times New Roman" w:cs="Times New Roman"/>
          <w:b/>
          <w:szCs w:val="20"/>
        </w:rPr>
        <w:t>:</w:t>
      </w:r>
      <w:r w:rsidR="00C53C4F" w:rsidRPr="00A703DB">
        <w:rPr>
          <w:rFonts w:ascii="Times New Roman" w:hAnsi="Times New Roman" w:cs="Times New Roman"/>
          <w:b/>
          <w:szCs w:val="20"/>
        </w:rPr>
        <w:t xml:space="preserve"> </w:t>
      </w:r>
    </w:p>
    <w:p w14:paraId="43506966" w14:textId="48FC4AC8" w:rsidR="00C53C4F" w:rsidRPr="00A703DB" w:rsidRDefault="004A2777" w:rsidP="00D81DFD">
      <w:pPr>
        <w:numPr>
          <w:ilvl w:val="0"/>
          <w:numId w:val="24"/>
        </w:numPr>
        <w:tabs>
          <w:tab w:val="left" w:pos="720"/>
        </w:tabs>
        <w:overflowPunct w:val="0"/>
        <w:spacing w:after="0"/>
        <w:jc w:val="both"/>
        <w:rPr>
          <w:rFonts w:ascii="Times New Roman" w:hAnsi="Times New Roman" w:cs="Times New Roman"/>
          <w:b/>
          <w:szCs w:val="20"/>
        </w:rPr>
      </w:pPr>
      <w:r w:rsidRPr="00A703DB">
        <w:rPr>
          <w:rFonts w:ascii="Times New Roman" w:hAnsi="Times New Roman" w:cs="Times New Roman"/>
          <w:b/>
          <w:szCs w:val="20"/>
        </w:rPr>
        <w:t>W</w:t>
      </w:r>
      <w:r w:rsidR="00053D6D" w:rsidRPr="00A703DB">
        <w:rPr>
          <w:rFonts w:ascii="Times New Roman" w:hAnsi="Times New Roman" w:cs="Times New Roman"/>
          <w:b/>
          <w:szCs w:val="20"/>
        </w:rPr>
        <w:t xml:space="preserve">hen SP-CSI multiplexed on </w:t>
      </w:r>
      <w:r w:rsidR="009B6609" w:rsidRPr="00A703DB">
        <w:rPr>
          <w:rFonts w:ascii="Times New Roman" w:hAnsi="Times New Roman" w:cs="Times New Roman"/>
          <w:b/>
          <w:szCs w:val="20"/>
        </w:rPr>
        <w:t>M</w:t>
      </w:r>
      <w:r w:rsidR="00053D6D" w:rsidRPr="00A703DB">
        <w:rPr>
          <w:rFonts w:ascii="Times New Roman" w:hAnsi="Times New Roman" w:cs="Times New Roman"/>
          <w:b/>
          <w:szCs w:val="20"/>
        </w:rPr>
        <w:t>-TRP PUSCH, SP-CSI multiplexed on the two repetitions associated with the two TRPs, and the number of repetitions is always assumed to be 2, regardless of the value indicated.</w:t>
      </w:r>
    </w:p>
    <w:p w14:paraId="2604D30D" w14:textId="3C34E183" w:rsidR="004C76A1" w:rsidRPr="00A703DB" w:rsidRDefault="004C76A1" w:rsidP="00D81DFD">
      <w:pPr>
        <w:numPr>
          <w:ilvl w:val="0"/>
          <w:numId w:val="24"/>
        </w:numPr>
        <w:tabs>
          <w:tab w:val="left" w:pos="720"/>
        </w:tabs>
        <w:overflowPunct w:val="0"/>
        <w:spacing w:after="0"/>
        <w:jc w:val="both"/>
        <w:rPr>
          <w:rFonts w:ascii="Times New Roman" w:hAnsi="Times New Roman" w:cs="Times New Roman"/>
          <w:b/>
          <w:szCs w:val="20"/>
        </w:rPr>
      </w:pPr>
      <w:r w:rsidRPr="00A703DB">
        <w:rPr>
          <w:rFonts w:ascii="Times New Roman" w:hAnsi="Times New Roman" w:cs="Times New Roman"/>
          <w:b/>
          <w:szCs w:val="20"/>
        </w:rPr>
        <w:t>The UE is expected to follow the above operation for transmitting SP-CSI on two PUSCH repetitions if</w:t>
      </w:r>
      <w:r w:rsidR="0097497E" w:rsidRPr="00A703DB">
        <w:rPr>
          <w:rFonts w:ascii="Times New Roman" w:hAnsi="Times New Roman" w:cs="Times New Roman"/>
          <w:b/>
          <w:szCs w:val="20"/>
        </w:rPr>
        <w:t>:</w:t>
      </w:r>
    </w:p>
    <w:p w14:paraId="2221670D" w14:textId="77777777" w:rsidR="004C76A1" w:rsidRPr="00A703DB" w:rsidRDefault="004C76A1" w:rsidP="00D81DFD">
      <w:pPr>
        <w:numPr>
          <w:ilvl w:val="1"/>
          <w:numId w:val="24"/>
        </w:numPr>
        <w:tabs>
          <w:tab w:val="left" w:pos="720"/>
        </w:tabs>
        <w:overflowPunct w:val="0"/>
        <w:spacing w:after="0"/>
        <w:jc w:val="both"/>
        <w:rPr>
          <w:rFonts w:ascii="Times New Roman" w:hAnsi="Times New Roman" w:cs="Times New Roman"/>
          <w:b/>
          <w:szCs w:val="20"/>
        </w:rPr>
      </w:pPr>
      <w:r w:rsidRPr="00A703DB">
        <w:rPr>
          <w:rFonts w:ascii="Times New Roman" w:hAnsi="Times New Roman" w:cs="Times New Roman"/>
          <w:b/>
          <w:szCs w:val="20"/>
        </w:rPr>
        <w:t xml:space="preserve">For PUSCH repetition Type B, the first and second nominal repetitions are expected to be the same as the first and second actual repetitions, respectively (no segmentation). </w:t>
      </w:r>
    </w:p>
    <w:p w14:paraId="5075A785" w14:textId="300DAFC9" w:rsidR="004C76A1" w:rsidRPr="00A703DB" w:rsidRDefault="004C76A1" w:rsidP="00D81DFD">
      <w:pPr>
        <w:numPr>
          <w:ilvl w:val="1"/>
          <w:numId w:val="24"/>
        </w:numPr>
        <w:tabs>
          <w:tab w:val="left" w:pos="720"/>
        </w:tabs>
        <w:overflowPunct w:val="0"/>
        <w:spacing w:after="0"/>
        <w:jc w:val="both"/>
        <w:rPr>
          <w:rFonts w:ascii="Times New Roman" w:hAnsi="Times New Roman" w:cs="Times New Roman"/>
          <w:b/>
          <w:szCs w:val="20"/>
        </w:rPr>
      </w:pPr>
      <w:r w:rsidRPr="00A703DB">
        <w:rPr>
          <w:rFonts w:ascii="Times New Roman" w:hAnsi="Times New Roman" w:cs="Times New Roman"/>
          <w:b/>
          <w:szCs w:val="20"/>
        </w:rPr>
        <w:t xml:space="preserve">For PUSCH repetition Type A and </w:t>
      </w:r>
      <w:r w:rsidR="00D81DFD" w:rsidRPr="00A703DB">
        <w:rPr>
          <w:rFonts w:ascii="Times New Roman" w:hAnsi="Times New Roman" w:cs="Times New Roman"/>
          <w:b/>
          <w:szCs w:val="20"/>
        </w:rPr>
        <w:t xml:space="preserve">Type </w:t>
      </w:r>
      <w:r w:rsidRPr="00A703DB">
        <w:rPr>
          <w:rFonts w:ascii="Times New Roman" w:hAnsi="Times New Roman" w:cs="Times New Roman"/>
          <w:b/>
          <w:szCs w:val="20"/>
        </w:rPr>
        <w:t xml:space="preserve">B, UCIs other than the </w:t>
      </w:r>
      <w:r w:rsidR="00D81DFD" w:rsidRPr="00A703DB">
        <w:rPr>
          <w:rFonts w:ascii="Times New Roman" w:hAnsi="Times New Roman" w:cs="Times New Roman"/>
          <w:b/>
          <w:szCs w:val="20"/>
        </w:rPr>
        <w:t>SP</w:t>
      </w:r>
      <w:r w:rsidRPr="00A703DB">
        <w:rPr>
          <w:rFonts w:ascii="Times New Roman" w:hAnsi="Times New Roman" w:cs="Times New Roman"/>
          <w:b/>
          <w:szCs w:val="20"/>
        </w:rPr>
        <w:t>-CSI are not multiplexed on any of the two PUSCH repetitions.</w:t>
      </w:r>
    </w:p>
    <w:p w14:paraId="196832AC" w14:textId="77777777" w:rsidR="00304AA2" w:rsidRPr="00A703DB" w:rsidRDefault="00304AA2" w:rsidP="000A2922">
      <w:pPr>
        <w:overflowPunct w:val="0"/>
        <w:spacing w:after="0"/>
        <w:jc w:val="both"/>
        <w:rPr>
          <w:rFonts w:ascii="Times New Roman" w:hAnsi="Times New Roman" w:cs="Times New Roman"/>
          <w:b/>
          <w:szCs w:val="20"/>
        </w:rPr>
      </w:pPr>
    </w:p>
    <w:p w14:paraId="4D59F1E4" w14:textId="48CAED85" w:rsidR="0047217E" w:rsidRPr="00A703DB" w:rsidRDefault="0047217E" w:rsidP="0047217E">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Arial"/>
          <w:sz w:val="24"/>
          <w:szCs w:val="20"/>
        </w:rPr>
      </w:pPr>
      <w:r w:rsidRPr="00A703DB">
        <w:rPr>
          <w:rFonts w:ascii="Arial" w:eastAsia="SimSun" w:hAnsi="Arial" w:cs="Times New Roman"/>
          <w:sz w:val="24"/>
          <w:szCs w:val="20"/>
        </w:rPr>
        <w:t>2.</w:t>
      </w:r>
      <w:r w:rsidR="001B5F13">
        <w:rPr>
          <w:rFonts w:ascii="Arial" w:eastAsia="SimSun" w:hAnsi="Arial" w:cs="Times New Roman"/>
          <w:sz w:val="24"/>
          <w:szCs w:val="20"/>
        </w:rPr>
        <w:t>3</w:t>
      </w:r>
      <w:r w:rsidRPr="00A703DB">
        <w:rPr>
          <w:rFonts w:ascii="Arial" w:eastAsia="SimSun" w:hAnsi="Arial" w:cs="Times New Roman"/>
          <w:sz w:val="24"/>
          <w:szCs w:val="20"/>
        </w:rPr>
        <w:t>.</w:t>
      </w:r>
      <w:r w:rsidR="001B5F13">
        <w:rPr>
          <w:rFonts w:ascii="Arial" w:eastAsia="SimSun" w:hAnsi="Arial" w:cs="Times New Roman"/>
          <w:sz w:val="24"/>
          <w:szCs w:val="20"/>
        </w:rPr>
        <w:t>4</w:t>
      </w:r>
      <w:r w:rsidRPr="00A703DB">
        <w:rPr>
          <w:rFonts w:ascii="Arial" w:eastAsia="SimSun" w:hAnsi="Arial" w:cs="Times New Roman"/>
          <w:sz w:val="24"/>
          <w:szCs w:val="20"/>
        </w:rPr>
        <w:t>.</w:t>
      </w:r>
      <w:r w:rsidR="001B5F13">
        <w:rPr>
          <w:rFonts w:ascii="Arial" w:eastAsia="SimSun" w:hAnsi="Arial" w:cs="Times New Roman"/>
          <w:sz w:val="24"/>
          <w:szCs w:val="20"/>
        </w:rPr>
        <w:t>2</w:t>
      </w:r>
      <w:r w:rsidRPr="00A703DB">
        <w:rPr>
          <w:rFonts w:ascii="Arial" w:eastAsia="SimSun" w:hAnsi="Arial" w:cs="Times New Roman"/>
          <w:sz w:val="24"/>
          <w:szCs w:val="20"/>
        </w:rPr>
        <w:t xml:space="preserve">   PUSCH overlapping with </w:t>
      </w:r>
      <w:r w:rsidRPr="00A703DB">
        <w:rPr>
          <w:rFonts w:ascii="Arial" w:eastAsia="SimSun" w:hAnsi="Arial" w:cs="Arial"/>
          <w:sz w:val="24"/>
          <w:szCs w:val="20"/>
        </w:rPr>
        <w:t>PUCCH carrying CSI and/or HARQ-ACK</w:t>
      </w:r>
    </w:p>
    <w:p w14:paraId="0EA1A574" w14:textId="77777777" w:rsidR="0047217E" w:rsidRPr="00A703DB" w:rsidRDefault="0047217E" w:rsidP="0047217E">
      <w:pPr>
        <w:overflowPunct w:val="0"/>
        <w:spacing w:after="0"/>
        <w:jc w:val="both"/>
        <w:rPr>
          <w:rFonts w:ascii="Times New Roman" w:hAnsi="Times New Roman" w:cs="Times New Roman"/>
          <w:szCs w:val="20"/>
        </w:rPr>
      </w:pPr>
      <w:r w:rsidRPr="00A703DB">
        <w:rPr>
          <w:rFonts w:ascii="Times New Roman" w:hAnsi="Times New Roman" w:cs="Times New Roman"/>
          <w:szCs w:val="20"/>
        </w:rPr>
        <w:t>For the scenarios where a PUSCH transmission (including multiple repetitions) overlaps with a PUCCH carrying CSI and/or HARQ-ACK (over a single slot), based on the existing handling rules in TS 38.213 Sec. 9, we have:</w:t>
      </w:r>
    </w:p>
    <w:p w14:paraId="6A54FCA6" w14:textId="77777777" w:rsidR="0047217E" w:rsidRPr="00A703DB" w:rsidRDefault="0047217E" w:rsidP="00D81DFD">
      <w:pPr>
        <w:numPr>
          <w:ilvl w:val="0"/>
          <w:numId w:val="18"/>
        </w:numPr>
        <w:overflowPunct w:val="0"/>
        <w:spacing w:after="0"/>
        <w:contextualSpacing/>
        <w:jc w:val="both"/>
        <w:rPr>
          <w:rFonts w:ascii="Times New Roman" w:hAnsi="Times New Roman" w:cs="Times New Roman"/>
          <w:szCs w:val="20"/>
        </w:rPr>
      </w:pPr>
      <w:r w:rsidRPr="00A703DB">
        <w:rPr>
          <w:rFonts w:ascii="Times New Roman" w:hAnsi="Times New Roman" w:cs="Times New Roman"/>
          <w:szCs w:val="20"/>
        </w:rPr>
        <w:t>For PUSCH repetition Type A: given that the multiplexing conditions are satisfied, the CSI and/or HARQ-ACK are multiplexed on each PUSCH repetition that overlaps with the PUCCH carrying CSI and/or HARQ-ACK.</w:t>
      </w:r>
    </w:p>
    <w:p w14:paraId="596D5E45" w14:textId="77777777" w:rsidR="0047217E" w:rsidRPr="00A703DB" w:rsidRDefault="0047217E" w:rsidP="00D81DFD">
      <w:pPr>
        <w:numPr>
          <w:ilvl w:val="0"/>
          <w:numId w:val="18"/>
        </w:numPr>
        <w:spacing w:after="0"/>
        <w:contextualSpacing/>
        <w:rPr>
          <w:rFonts w:ascii="Times New Roman" w:hAnsi="Times New Roman" w:cs="Times New Roman"/>
          <w:szCs w:val="20"/>
        </w:rPr>
      </w:pPr>
      <w:r w:rsidRPr="00A703DB">
        <w:rPr>
          <w:rFonts w:ascii="Times New Roman" w:hAnsi="Times New Roman" w:cs="Times New Roman"/>
          <w:szCs w:val="20"/>
        </w:rPr>
        <w:t>For PUSCH repetition Type B: given that the multiplexing conditions are satisfied, the CSI and/or HARQ-ACK are multiplexed on the earliest actual PUSCH repetition that overlaps with the PUCCH transmission and that includes more than one symbol.</w:t>
      </w:r>
    </w:p>
    <w:p w14:paraId="7D0D45C0" w14:textId="77777777" w:rsidR="00B43334" w:rsidRPr="00A703DB" w:rsidRDefault="00B43334" w:rsidP="00B43334">
      <w:pPr>
        <w:spacing w:after="0"/>
        <w:rPr>
          <w:rFonts w:ascii="Times New Roman" w:hAnsi="Times New Roman" w:cs="Times New Roman"/>
          <w:szCs w:val="20"/>
        </w:rPr>
      </w:pPr>
    </w:p>
    <w:p w14:paraId="53C66178" w14:textId="17E66715" w:rsidR="0047217E" w:rsidRPr="00A703DB" w:rsidRDefault="0047217E" w:rsidP="00B43334">
      <w:pPr>
        <w:spacing w:after="0"/>
        <w:rPr>
          <w:rFonts w:ascii="Times New Roman" w:hAnsi="Times New Roman" w:cs="Times New Roman"/>
          <w:szCs w:val="20"/>
        </w:rPr>
      </w:pPr>
      <w:r w:rsidRPr="00C74638">
        <w:rPr>
          <w:rFonts w:ascii="Times New Roman" w:hAnsi="Times New Roman" w:cs="Times New Roman"/>
          <w:szCs w:val="20"/>
        </w:rPr>
        <w:t xml:space="preserve">Considering the multi-TRP PUSCH repetition operation, we don’t see any strong need to support enhancements on the above handling rules for scenarios where at least one PUSCH repetition overlaps with a PUCCH carrying CSI and/or HARQ-ACK. </w:t>
      </w:r>
      <w:proofErr w:type="gramStart"/>
      <w:r w:rsidRPr="00C74638">
        <w:rPr>
          <w:rFonts w:ascii="Times New Roman" w:hAnsi="Times New Roman" w:cs="Times New Roman"/>
          <w:szCs w:val="20"/>
        </w:rPr>
        <w:t>Actually, if</w:t>
      </w:r>
      <w:proofErr w:type="gramEnd"/>
      <w:r w:rsidRPr="00C74638">
        <w:rPr>
          <w:rFonts w:ascii="Times New Roman" w:hAnsi="Times New Roman" w:cs="Times New Roman"/>
          <w:szCs w:val="20"/>
        </w:rPr>
        <w:t xml:space="preserve"> it wishes to guarantee the reliability of HARQ-ACK initially scheduled on PUCCH, the network can simply schedule e.g. a multi-TRP PUCCH repetition scheme for the transmission of this HARQ-ACK. </w:t>
      </w:r>
      <w:r w:rsidRPr="00A703DB">
        <w:rPr>
          <w:rFonts w:ascii="Times New Roman" w:hAnsi="Times New Roman" w:cs="Times New Roman"/>
          <w:szCs w:val="20"/>
        </w:rPr>
        <w:t xml:space="preserve">And if any of the PUCCH repetition overlaps with a PUSCH transmission (in case of same PHY priority), based on the existing handling rules the PUCCH is prioritized and the PUSCH is dropped. </w:t>
      </w:r>
    </w:p>
    <w:p w14:paraId="03CB24FC" w14:textId="77777777" w:rsidR="00DC30F5" w:rsidRPr="00A703DB" w:rsidRDefault="00DC30F5" w:rsidP="0047217E">
      <w:pPr>
        <w:overflowPunct w:val="0"/>
        <w:spacing w:after="0"/>
        <w:jc w:val="both"/>
        <w:rPr>
          <w:rFonts w:ascii="Times New Roman" w:hAnsi="Times New Roman" w:cs="Times New Roman"/>
          <w:b/>
          <w:szCs w:val="20"/>
        </w:rPr>
      </w:pPr>
    </w:p>
    <w:p w14:paraId="7C9621B7" w14:textId="6896F323" w:rsidR="0047217E" w:rsidRPr="00A703DB" w:rsidRDefault="0047217E" w:rsidP="0047217E">
      <w:pPr>
        <w:overflowPunct w:val="0"/>
        <w:spacing w:after="0"/>
        <w:jc w:val="both"/>
        <w:rPr>
          <w:rFonts w:ascii="Times New Roman" w:hAnsi="Times New Roman" w:cs="Times New Roman"/>
          <w:b/>
          <w:szCs w:val="20"/>
        </w:rPr>
      </w:pPr>
      <w:r w:rsidRPr="00A703DB">
        <w:rPr>
          <w:rFonts w:ascii="Times New Roman" w:hAnsi="Times New Roman" w:cs="Times New Roman"/>
          <w:b/>
          <w:szCs w:val="20"/>
        </w:rPr>
        <w:t xml:space="preserve">Proposal </w:t>
      </w:r>
      <w:r w:rsidR="00104F46">
        <w:rPr>
          <w:rFonts w:ascii="Times New Roman" w:hAnsi="Times New Roman" w:cs="Times New Roman"/>
          <w:b/>
          <w:szCs w:val="20"/>
        </w:rPr>
        <w:t>18</w:t>
      </w:r>
      <w:r w:rsidRPr="00A703DB">
        <w:rPr>
          <w:rFonts w:ascii="Times New Roman" w:hAnsi="Times New Roman" w:cs="Times New Roman"/>
          <w:b/>
          <w:szCs w:val="20"/>
        </w:rPr>
        <w:t>: For multi-TRP PUSCH repetition operation, do not support multi-TRP PUSCH enhancements specific for handling the scenarios where at least one of the PUSCH repetitions overlaps with a PUCCH carrying CSI and/or HARQ-ACK.</w:t>
      </w:r>
    </w:p>
    <w:p w14:paraId="612DDFF1" w14:textId="37F50ED9" w:rsidR="00631E6C" w:rsidRPr="00A703DB" w:rsidRDefault="00631E6C" w:rsidP="000A2922">
      <w:pPr>
        <w:overflowPunct w:val="0"/>
        <w:spacing w:after="0"/>
        <w:jc w:val="both"/>
        <w:rPr>
          <w:rFonts w:ascii="Times New Roman" w:hAnsi="Times New Roman" w:cs="Times New Roman"/>
          <w:b/>
          <w:szCs w:val="20"/>
        </w:rPr>
      </w:pPr>
    </w:p>
    <w:p w14:paraId="7EA5FB1B" w14:textId="77777777" w:rsidR="00B47AD4" w:rsidRPr="00A703DB" w:rsidRDefault="00B47AD4" w:rsidP="000A2922">
      <w:pPr>
        <w:overflowPunct w:val="0"/>
        <w:spacing w:after="0"/>
        <w:jc w:val="both"/>
        <w:rPr>
          <w:rFonts w:ascii="Times New Roman" w:hAnsi="Times New Roman" w:cs="Times New Roman"/>
          <w:b/>
          <w:szCs w:val="20"/>
        </w:rPr>
      </w:pPr>
    </w:p>
    <w:bookmarkEnd w:id="10"/>
    <w:p w14:paraId="16A04585" w14:textId="77777777" w:rsidR="004B1441" w:rsidRPr="00C42FF1" w:rsidRDefault="004B1441" w:rsidP="00C67AD1">
      <w:pPr>
        <w:pStyle w:val="Heading1"/>
        <w:numPr>
          <w:ilvl w:val="0"/>
          <w:numId w:val="4"/>
        </w:numPr>
        <w:ind w:left="567" w:hanging="567"/>
        <w:rPr>
          <w:lang w:val="en-US"/>
        </w:rPr>
      </w:pPr>
      <w:r w:rsidRPr="00C42FF1">
        <w:rPr>
          <w:lang w:val="en-US"/>
        </w:rPr>
        <w:t>Conclusion</w:t>
      </w:r>
    </w:p>
    <w:p w14:paraId="2C7C699A" w14:textId="18CEBCB8" w:rsidR="00E1526C" w:rsidRPr="00A703DB" w:rsidRDefault="009231BD" w:rsidP="00CF5E08">
      <w:pPr>
        <w:overflowPunct w:val="0"/>
        <w:jc w:val="both"/>
        <w:rPr>
          <w:rFonts w:ascii="Times New Roman" w:hAnsi="Times New Roman" w:cs="Times New Roman"/>
        </w:rPr>
      </w:pPr>
      <w:bookmarkStart w:id="18" w:name="OLE_LINK43"/>
      <w:bookmarkStart w:id="19" w:name="OLE_LINK44"/>
      <w:bookmarkStart w:id="20" w:name="OLE_LINK34"/>
      <w:bookmarkStart w:id="21" w:name="OLE_LINK35"/>
      <w:r w:rsidRPr="00A703DB">
        <w:rPr>
          <w:rFonts w:ascii="Times New Roman" w:hAnsi="Times New Roman" w:cs="Times New Roman"/>
        </w:rPr>
        <w:t>In this contribution,</w:t>
      </w:r>
      <w:r w:rsidR="001F56CB" w:rsidRPr="00A703DB">
        <w:rPr>
          <w:rFonts w:ascii="Times New Roman" w:hAnsi="Times New Roman" w:cs="Times New Roman"/>
        </w:rPr>
        <w:t xml:space="preserve"> we discuss </w:t>
      </w:r>
      <w:r w:rsidR="00296447" w:rsidRPr="00A703DB">
        <w:rPr>
          <w:rFonts w:ascii="Times New Roman" w:hAnsi="Times New Roman" w:cs="Times New Roman"/>
        </w:rPr>
        <w:t>first sub</w:t>
      </w:r>
      <w:r w:rsidR="00CF5E08" w:rsidRPr="00A703DB">
        <w:rPr>
          <w:rFonts w:ascii="Times New Roman" w:hAnsi="Times New Roman" w:cs="Times New Roman"/>
        </w:rPr>
        <w:t>-</w:t>
      </w:r>
      <w:r w:rsidR="00296447" w:rsidRPr="00A703DB">
        <w:rPr>
          <w:rFonts w:ascii="Times New Roman" w:hAnsi="Times New Roman" w:cs="Times New Roman"/>
        </w:rPr>
        <w:t xml:space="preserve">objective of the </w:t>
      </w:r>
      <w:r w:rsidR="001F56CB" w:rsidRPr="00A703DB">
        <w:rPr>
          <w:rFonts w:ascii="Times New Roman" w:hAnsi="Times New Roman" w:cs="Times New Roman"/>
        </w:rPr>
        <w:t>multi-TRP</w:t>
      </w:r>
      <w:r w:rsidR="003F71A6" w:rsidRPr="00A703DB">
        <w:rPr>
          <w:rFonts w:ascii="Times New Roman" w:hAnsi="Times New Roman" w:cs="Times New Roman"/>
        </w:rPr>
        <w:t>/panel</w:t>
      </w:r>
      <w:r w:rsidR="001F56CB" w:rsidRPr="00A703DB">
        <w:rPr>
          <w:rFonts w:ascii="Times New Roman" w:hAnsi="Times New Roman" w:cs="Times New Roman"/>
        </w:rPr>
        <w:t xml:space="preserve"> transmission. The following </w:t>
      </w:r>
      <w:r w:rsidR="00D24336" w:rsidRPr="00A703DB">
        <w:rPr>
          <w:rFonts w:ascii="Times New Roman" w:hAnsi="Times New Roman" w:cs="Times New Roman"/>
        </w:rPr>
        <w:t xml:space="preserve">observations and </w:t>
      </w:r>
      <w:r w:rsidR="001F56CB" w:rsidRPr="00A703DB">
        <w:rPr>
          <w:rFonts w:ascii="Times New Roman" w:hAnsi="Times New Roman" w:cs="Times New Roman"/>
        </w:rPr>
        <w:t>proposals are made.</w:t>
      </w:r>
    </w:p>
    <w:p w14:paraId="481631B7" w14:textId="5AFF4435" w:rsidR="00DD14CC" w:rsidRPr="000D4FFD" w:rsidRDefault="00DD14CC" w:rsidP="00DD14CC">
      <w:pPr>
        <w:overflowPunct w:val="0"/>
        <w:jc w:val="both"/>
        <w:rPr>
          <w:rFonts w:ascii="Times New Roman" w:hAnsi="Times New Roman"/>
          <w:b/>
          <w:i/>
          <w:sz w:val="24"/>
          <w:szCs w:val="24"/>
          <w:u w:val="single"/>
        </w:rPr>
      </w:pPr>
      <w:r w:rsidRPr="000D4FFD">
        <w:rPr>
          <w:rFonts w:ascii="Times New Roman" w:hAnsi="Times New Roman"/>
          <w:b/>
          <w:i/>
          <w:sz w:val="24"/>
          <w:szCs w:val="24"/>
          <w:u w:val="single"/>
        </w:rPr>
        <w:t>PDCCH enhancements:</w:t>
      </w:r>
    </w:p>
    <w:p w14:paraId="5D3D8E7C" w14:textId="77777777" w:rsidR="0018341C" w:rsidRPr="00C74638" w:rsidRDefault="0018341C" w:rsidP="0018341C">
      <w:pPr>
        <w:tabs>
          <w:tab w:val="left" w:pos="420"/>
          <w:tab w:val="left" w:pos="840"/>
        </w:tabs>
        <w:spacing w:after="0" w:line="256" w:lineRule="auto"/>
        <w:contextualSpacing/>
        <w:rPr>
          <w:rFonts w:ascii="Times New Roman" w:eastAsia="Batang" w:hAnsi="Times New Roman" w:cs="Times New Roman"/>
          <w:b/>
        </w:rPr>
      </w:pPr>
      <w:r w:rsidRPr="001A53FD">
        <w:rPr>
          <w:rFonts w:ascii="Times New Roman" w:hAnsi="Times New Roman"/>
          <w:b/>
        </w:rPr>
        <w:t xml:space="preserve">Proposal 1: </w:t>
      </w:r>
      <w:r w:rsidRPr="001A53FD">
        <w:rPr>
          <w:rFonts w:ascii="Times New Roman" w:eastAsia="Batang" w:hAnsi="Times New Roman" w:cs="Times New Roman"/>
          <w:b/>
        </w:rPr>
        <w:t>Support S-TRP PDCCH repetition based on M-TRP PDCCH repetition framework with two linked SS sets are</w:t>
      </w:r>
      <w:r>
        <w:rPr>
          <w:rFonts w:ascii="Times New Roman" w:eastAsia="Batang" w:hAnsi="Times New Roman" w:cs="Times New Roman"/>
          <w:b/>
        </w:rPr>
        <w:t xml:space="preserve"> associated with </w:t>
      </w:r>
      <w:r w:rsidRPr="00CB7DFB">
        <w:rPr>
          <w:rFonts w:ascii="Times New Roman" w:eastAsia="Batang" w:hAnsi="Times New Roman" w:cs="Times New Roman"/>
          <w:b/>
        </w:rPr>
        <w:t>one CORESET</w:t>
      </w:r>
      <w:r w:rsidRPr="00C74638">
        <w:rPr>
          <w:rFonts w:ascii="Times New Roman" w:eastAsia="Batang" w:hAnsi="Times New Roman" w:cs="Times New Roman"/>
          <w:b/>
        </w:rPr>
        <w:t xml:space="preserve">. </w:t>
      </w:r>
    </w:p>
    <w:p w14:paraId="0E3AD72F" w14:textId="77777777" w:rsidR="0018341C" w:rsidRDefault="0018341C" w:rsidP="0018341C">
      <w:pPr>
        <w:tabs>
          <w:tab w:val="left" w:pos="420"/>
          <w:tab w:val="left" w:pos="840"/>
        </w:tabs>
        <w:spacing w:after="0" w:line="256" w:lineRule="auto"/>
        <w:jc w:val="both"/>
        <w:rPr>
          <w:rFonts w:ascii="Times New Roman" w:hAnsi="Times New Roman" w:cs="Times New Roman"/>
          <w:b/>
        </w:rPr>
      </w:pPr>
    </w:p>
    <w:p w14:paraId="680F30E6" w14:textId="0ABCF620" w:rsidR="0018341C" w:rsidRPr="00171BD1" w:rsidRDefault="0018341C" w:rsidP="0018341C">
      <w:pPr>
        <w:tabs>
          <w:tab w:val="left" w:pos="420"/>
          <w:tab w:val="left" w:pos="840"/>
        </w:tabs>
        <w:spacing w:after="0" w:line="256" w:lineRule="auto"/>
        <w:jc w:val="both"/>
        <w:rPr>
          <w:rFonts w:ascii="Times New Roman" w:hAnsi="Times New Roman" w:cs="Times New Roman"/>
        </w:rPr>
      </w:pPr>
      <w:r w:rsidRPr="001A53FD">
        <w:rPr>
          <w:rFonts w:ascii="Times New Roman" w:hAnsi="Times New Roman" w:cs="Times New Roman"/>
          <w:b/>
        </w:rPr>
        <w:t xml:space="preserve">Observation 1: </w:t>
      </w:r>
      <w:r w:rsidRPr="00171BD1">
        <w:rPr>
          <w:rFonts w:ascii="Times New Roman" w:hAnsi="Times New Roman" w:cs="Times New Roman"/>
        </w:rPr>
        <w:t xml:space="preserve">For number of BDs corresponding to two PDCCH candidates that are linked for PDCCH repetition, </w:t>
      </w:r>
      <w:r w:rsidRPr="00171BD1">
        <w:rPr>
          <w:rFonts w:ascii="Times New Roman" w:eastAsia="Batang" w:hAnsi="Times New Roman" w:cs="Times New Roman"/>
        </w:rPr>
        <w:t>the UE reporting more</w:t>
      </w:r>
      <w:r w:rsidRPr="00171BD1">
        <w:rPr>
          <w:rFonts w:ascii="Times New Roman" w:hAnsi="Times New Roman" w:cs="Times New Roman"/>
        </w:rPr>
        <w:t xml:space="preserve"> numbers as required number of BDs for the two PDCCH candidates is not required and such enhancements adding more specification effort without clear benefits.  </w:t>
      </w:r>
    </w:p>
    <w:p w14:paraId="30441F32" w14:textId="77777777" w:rsidR="0018341C" w:rsidRDefault="0018341C" w:rsidP="0018341C">
      <w:pPr>
        <w:spacing w:after="0"/>
        <w:jc w:val="both"/>
        <w:rPr>
          <w:rFonts w:ascii="Times New Roman" w:hAnsi="Times New Roman"/>
          <w:b/>
        </w:rPr>
      </w:pPr>
    </w:p>
    <w:p w14:paraId="3CC37005" w14:textId="24F6EF39" w:rsidR="0018341C" w:rsidRPr="00626AF1" w:rsidRDefault="0018341C" w:rsidP="0018341C">
      <w:pPr>
        <w:spacing w:after="0"/>
        <w:jc w:val="both"/>
        <w:rPr>
          <w:rFonts w:asciiTheme="majorBidi" w:hAnsiTheme="majorBidi" w:cstheme="majorBidi"/>
          <w:b/>
          <w:bCs/>
        </w:rPr>
      </w:pPr>
      <w:r w:rsidRPr="00626AF1">
        <w:rPr>
          <w:rFonts w:ascii="Times New Roman" w:hAnsi="Times New Roman"/>
          <w:b/>
        </w:rPr>
        <w:t xml:space="preserve">Proposal 2: </w:t>
      </w:r>
      <w:r w:rsidRPr="00626AF1">
        <w:rPr>
          <w:rFonts w:asciiTheme="majorBidi" w:hAnsiTheme="majorBidi" w:cstheme="majorBidi"/>
          <w:b/>
          <w:bCs/>
        </w:rPr>
        <w:t>If a PDSCH with mapping Type B is scheduled by a DCI in PDCCH candidates that are linked for repetition</w:t>
      </w:r>
    </w:p>
    <w:p w14:paraId="30AD3EDE" w14:textId="77777777" w:rsidR="0018341C" w:rsidRPr="00626AF1" w:rsidRDefault="0018341C" w:rsidP="0018341C">
      <w:pPr>
        <w:numPr>
          <w:ilvl w:val="0"/>
          <w:numId w:val="37"/>
        </w:numPr>
        <w:spacing w:after="0"/>
        <w:jc w:val="both"/>
        <w:rPr>
          <w:rFonts w:asciiTheme="majorBidi" w:hAnsiTheme="majorBidi" w:cstheme="majorBidi"/>
          <w:b/>
          <w:bCs/>
        </w:rPr>
      </w:pPr>
      <w:r w:rsidRPr="00626AF1">
        <w:rPr>
          <w:rFonts w:asciiTheme="majorBidi" w:hAnsiTheme="majorBidi" w:cstheme="majorBidi"/>
          <w:b/>
          <w:bCs/>
        </w:rPr>
        <w:t xml:space="preserve">For the purpose of the earliest time that the PDSCH can be scheduled as well as for the purpose of the reference symbol for SLIV (when UE is configured with </w:t>
      </w:r>
      <w:r w:rsidRPr="00626AF1">
        <w:rPr>
          <w:rFonts w:asciiTheme="majorBidi" w:hAnsiTheme="majorBidi" w:cstheme="majorBidi"/>
          <w:b/>
          <w:bCs/>
          <w:i/>
          <w:iCs/>
        </w:rPr>
        <w:t>ReferenceofSLIV-ForDCIFormat1_2</w:t>
      </w:r>
      <w:r w:rsidRPr="00626AF1">
        <w:rPr>
          <w:rFonts w:asciiTheme="majorBidi" w:hAnsiTheme="majorBidi" w:cstheme="majorBidi"/>
          <w:b/>
          <w:bCs/>
        </w:rPr>
        <w:t>, and when receiving the PDSCH scheduled by DCI format 1_2 with CRC scrambled by C-RNTI, MCS-C-RNTI, CS-RNTI with K0=0), a reference candidate is used. Select the following:</w:t>
      </w:r>
    </w:p>
    <w:p w14:paraId="01519655" w14:textId="77777777" w:rsidR="0018341C" w:rsidRPr="00626AF1" w:rsidRDefault="0018341C" w:rsidP="0018341C">
      <w:pPr>
        <w:numPr>
          <w:ilvl w:val="1"/>
          <w:numId w:val="37"/>
        </w:numPr>
        <w:spacing w:after="0"/>
        <w:jc w:val="both"/>
        <w:rPr>
          <w:rFonts w:asciiTheme="majorBidi" w:hAnsiTheme="majorBidi" w:cstheme="majorBidi"/>
          <w:b/>
          <w:bCs/>
        </w:rPr>
      </w:pPr>
      <w:r w:rsidRPr="00626AF1">
        <w:rPr>
          <w:rFonts w:asciiTheme="majorBidi" w:hAnsiTheme="majorBidi" w:cstheme="majorBidi"/>
          <w:b/>
          <w:bCs/>
        </w:rPr>
        <w:t>Alt1: The candidate that starts later in time</w:t>
      </w:r>
    </w:p>
    <w:p w14:paraId="73225591" w14:textId="77777777" w:rsidR="001724DB" w:rsidRDefault="001724DB" w:rsidP="001724DB">
      <w:pPr>
        <w:spacing w:after="0"/>
        <w:rPr>
          <w:rFonts w:asciiTheme="majorBidi" w:hAnsiTheme="majorBidi" w:cstheme="majorBidi"/>
          <w:b/>
          <w:bCs/>
          <w:lang w:eastAsia="x-none"/>
        </w:rPr>
      </w:pPr>
    </w:p>
    <w:p w14:paraId="0BD0DA29" w14:textId="4F546137" w:rsidR="001724DB" w:rsidRPr="00C42FF1" w:rsidRDefault="001724DB" w:rsidP="001724DB">
      <w:pPr>
        <w:spacing w:after="0"/>
        <w:rPr>
          <w:rFonts w:asciiTheme="majorBidi" w:hAnsiTheme="majorBidi" w:cstheme="majorBidi"/>
          <w:b/>
          <w:bCs/>
        </w:rPr>
      </w:pPr>
      <w:r w:rsidRPr="00CB7DFB">
        <w:rPr>
          <w:rFonts w:asciiTheme="majorBidi" w:hAnsiTheme="majorBidi" w:cstheme="majorBidi"/>
          <w:b/>
          <w:bCs/>
          <w:lang w:eastAsia="x-none"/>
        </w:rPr>
        <w:t xml:space="preserve">Proposal 3: </w:t>
      </w:r>
      <w:r w:rsidRPr="00CB7DFB">
        <w:rPr>
          <w:rFonts w:asciiTheme="majorBidi" w:hAnsiTheme="majorBidi" w:cstheme="majorBidi"/>
          <w:b/>
          <w:bCs/>
        </w:rPr>
        <w:t>For a UE supporting reception with two different beams, enhance existing QCL-</w:t>
      </w:r>
      <w:proofErr w:type="spellStart"/>
      <w:r w:rsidRPr="00CB7DFB">
        <w:rPr>
          <w:rFonts w:asciiTheme="majorBidi" w:hAnsiTheme="majorBidi" w:cstheme="majorBidi"/>
          <w:b/>
          <w:bCs/>
        </w:rPr>
        <w:t>TypeD</w:t>
      </w:r>
      <w:proofErr w:type="spellEnd"/>
      <w:r w:rsidRPr="00CB7DFB">
        <w:rPr>
          <w:rFonts w:asciiTheme="majorBidi" w:hAnsiTheme="majorBidi" w:cstheme="majorBidi"/>
          <w:b/>
          <w:bCs/>
        </w:rPr>
        <w:t xml:space="preserve"> priority rules for overlapping CORESETs. </w:t>
      </w:r>
      <w:r w:rsidRPr="00C42FF1">
        <w:rPr>
          <w:rFonts w:asciiTheme="majorBidi" w:hAnsiTheme="majorBidi" w:cstheme="majorBidi"/>
          <w:b/>
          <w:bCs/>
        </w:rPr>
        <w:t xml:space="preserve">Select one from the following, </w:t>
      </w:r>
    </w:p>
    <w:p w14:paraId="664E12AF" w14:textId="77777777" w:rsidR="001724DB" w:rsidRPr="00626AF1" w:rsidRDefault="001724DB" w:rsidP="001724DB">
      <w:pPr>
        <w:pStyle w:val="ListParagraph"/>
        <w:numPr>
          <w:ilvl w:val="0"/>
          <w:numId w:val="44"/>
        </w:numPr>
        <w:jc w:val="both"/>
        <w:rPr>
          <w:rFonts w:asciiTheme="majorBidi" w:hAnsiTheme="majorBidi" w:cstheme="majorBidi"/>
          <w:b/>
          <w:bCs/>
        </w:rPr>
      </w:pPr>
      <w:r w:rsidRPr="00626AF1">
        <w:rPr>
          <w:rFonts w:asciiTheme="majorBidi" w:hAnsiTheme="majorBidi" w:cstheme="majorBidi"/>
          <w:b/>
          <w:bCs/>
          <w:i/>
          <w:iCs/>
        </w:rPr>
        <w:t xml:space="preserve">Option 1: </w:t>
      </w:r>
      <w:r w:rsidRPr="00626AF1">
        <w:rPr>
          <w:rFonts w:asciiTheme="majorBidi" w:hAnsiTheme="majorBidi" w:cstheme="majorBidi"/>
          <w:b/>
          <w:bCs/>
          <w:color w:val="000000" w:themeColor="text1"/>
        </w:rPr>
        <w:t>select two QCL-</w:t>
      </w:r>
      <w:proofErr w:type="spellStart"/>
      <w:r w:rsidRPr="00626AF1">
        <w:rPr>
          <w:rFonts w:asciiTheme="majorBidi" w:hAnsiTheme="majorBidi" w:cstheme="majorBidi"/>
          <w:b/>
          <w:bCs/>
          <w:color w:val="000000" w:themeColor="text1"/>
        </w:rPr>
        <w:t>TypeD</w:t>
      </w:r>
      <w:proofErr w:type="spellEnd"/>
      <w:r w:rsidRPr="00626AF1">
        <w:rPr>
          <w:rFonts w:asciiTheme="majorBidi" w:hAnsiTheme="majorBidi" w:cstheme="majorBidi"/>
          <w:b/>
          <w:bCs/>
          <w:color w:val="000000" w:themeColor="text1"/>
        </w:rPr>
        <w:t xml:space="preserve"> based on extended Rel-15/16 mechanism by conditioning the selection of second QCL-</w:t>
      </w:r>
      <w:proofErr w:type="spellStart"/>
      <w:r w:rsidRPr="00626AF1">
        <w:rPr>
          <w:rFonts w:asciiTheme="majorBidi" w:hAnsiTheme="majorBidi" w:cstheme="majorBidi"/>
          <w:b/>
          <w:bCs/>
          <w:color w:val="000000" w:themeColor="text1"/>
        </w:rPr>
        <w:t>TypeD</w:t>
      </w:r>
      <w:proofErr w:type="spellEnd"/>
      <w:r w:rsidRPr="00626AF1">
        <w:rPr>
          <w:rFonts w:asciiTheme="majorBidi" w:hAnsiTheme="majorBidi" w:cstheme="majorBidi"/>
          <w:b/>
          <w:bCs/>
          <w:color w:val="000000" w:themeColor="text1"/>
        </w:rPr>
        <w:t xml:space="preserve"> to linking of CORESETs. </w:t>
      </w:r>
    </w:p>
    <w:p w14:paraId="5C2FC1D4" w14:textId="77777777" w:rsidR="001724DB" w:rsidRPr="00626AF1" w:rsidRDefault="001724DB" w:rsidP="001724DB">
      <w:pPr>
        <w:pStyle w:val="ListParagraph"/>
        <w:numPr>
          <w:ilvl w:val="0"/>
          <w:numId w:val="44"/>
        </w:numPr>
        <w:spacing w:after="0"/>
        <w:jc w:val="both"/>
        <w:rPr>
          <w:rFonts w:asciiTheme="majorBidi" w:hAnsiTheme="majorBidi" w:cstheme="majorBidi"/>
        </w:rPr>
      </w:pPr>
      <w:r w:rsidRPr="00626AF1">
        <w:rPr>
          <w:rFonts w:asciiTheme="majorBidi" w:hAnsiTheme="majorBidi" w:cstheme="majorBidi"/>
          <w:b/>
          <w:bCs/>
          <w:i/>
          <w:iCs/>
        </w:rPr>
        <w:t xml:space="preserve">Option 2: </w:t>
      </w:r>
      <w:r w:rsidRPr="00626AF1">
        <w:rPr>
          <w:rFonts w:asciiTheme="majorBidi" w:hAnsiTheme="majorBidi" w:cstheme="majorBidi"/>
          <w:b/>
          <w:bCs/>
          <w:color w:val="000000" w:themeColor="text1"/>
        </w:rPr>
        <w:t>select two QCL-</w:t>
      </w:r>
      <w:proofErr w:type="spellStart"/>
      <w:r w:rsidRPr="00626AF1">
        <w:rPr>
          <w:rFonts w:asciiTheme="majorBidi" w:hAnsiTheme="majorBidi" w:cstheme="majorBidi"/>
          <w:b/>
          <w:bCs/>
          <w:color w:val="000000" w:themeColor="text1"/>
        </w:rPr>
        <w:t>TypeD</w:t>
      </w:r>
      <w:proofErr w:type="spellEnd"/>
      <w:r w:rsidRPr="00626AF1">
        <w:rPr>
          <w:rFonts w:asciiTheme="majorBidi" w:hAnsiTheme="majorBidi" w:cstheme="majorBidi"/>
          <w:b/>
          <w:bCs/>
          <w:color w:val="000000" w:themeColor="text1"/>
        </w:rPr>
        <w:t xml:space="preserve"> based on extended Rel-15/16 mechanism without any consideration of linking of CORESETs. </w:t>
      </w:r>
    </w:p>
    <w:p w14:paraId="18FD1D27" w14:textId="77777777" w:rsidR="001724DB" w:rsidRDefault="001724DB" w:rsidP="001724DB">
      <w:pPr>
        <w:spacing w:after="0"/>
        <w:jc w:val="both"/>
        <w:rPr>
          <w:rFonts w:asciiTheme="majorBidi" w:hAnsiTheme="majorBidi" w:cstheme="majorBidi"/>
          <w:b/>
          <w:bCs/>
        </w:rPr>
      </w:pPr>
    </w:p>
    <w:p w14:paraId="394A0D5F" w14:textId="74090476" w:rsidR="001724DB" w:rsidRPr="00CB7DFB" w:rsidRDefault="001724DB" w:rsidP="001724DB">
      <w:pPr>
        <w:spacing w:after="0"/>
        <w:jc w:val="both"/>
        <w:rPr>
          <w:rFonts w:asciiTheme="majorBidi" w:hAnsiTheme="majorBidi" w:cstheme="majorBidi"/>
          <w:b/>
          <w:bCs/>
        </w:rPr>
      </w:pPr>
      <w:r w:rsidRPr="00C74638">
        <w:rPr>
          <w:rFonts w:asciiTheme="majorBidi" w:hAnsiTheme="majorBidi" w:cstheme="majorBidi"/>
          <w:b/>
          <w:bCs/>
        </w:rPr>
        <w:t>Proposal 4: When one of the linked PDCCH candidates uses the same set of CCEs as an individual (unlinked) PDCCH candidate, and they both are associated with the same DCI size, scrambling, and CORESET, for the purpose of BD counting and interpretation of a detected DCI, select Option 1</w:t>
      </w:r>
      <w:r>
        <w:rPr>
          <w:rFonts w:asciiTheme="majorBidi" w:hAnsiTheme="majorBidi" w:cstheme="majorBidi"/>
          <w:b/>
          <w:bCs/>
        </w:rPr>
        <w:t>:</w:t>
      </w:r>
      <w:r w:rsidRPr="00CB7DFB">
        <w:rPr>
          <w:rFonts w:asciiTheme="majorBidi" w:hAnsiTheme="majorBidi" w:cstheme="majorBidi"/>
          <w:b/>
          <w:bCs/>
        </w:rPr>
        <w:t xml:space="preserve"> </w:t>
      </w:r>
    </w:p>
    <w:p w14:paraId="68EFB978" w14:textId="77777777" w:rsidR="001724DB" w:rsidRPr="00CB7DFB" w:rsidRDefault="001724DB" w:rsidP="001724DB">
      <w:pPr>
        <w:pStyle w:val="ListParagraph"/>
        <w:numPr>
          <w:ilvl w:val="0"/>
          <w:numId w:val="45"/>
        </w:numPr>
        <w:spacing w:after="0"/>
        <w:jc w:val="both"/>
        <w:rPr>
          <w:rFonts w:asciiTheme="majorBidi" w:hAnsiTheme="majorBidi" w:cstheme="majorBidi"/>
          <w:b/>
          <w:bCs/>
        </w:rPr>
      </w:pPr>
      <w:r w:rsidRPr="00CB7DFB">
        <w:rPr>
          <w:rFonts w:asciiTheme="majorBidi" w:hAnsiTheme="majorBidi" w:cstheme="majorBidi"/>
          <w:b/>
          <w:bCs/>
        </w:rPr>
        <w:t xml:space="preserve">Option 1: The individual candidate is not counted for monitoring </w:t>
      </w:r>
    </w:p>
    <w:p w14:paraId="4FAB2721" w14:textId="77777777" w:rsidR="001724DB" w:rsidRPr="00CB7DFB" w:rsidRDefault="001724DB" w:rsidP="001724DB">
      <w:pPr>
        <w:numPr>
          <w:ilvl w:val="1"/>
          <w:numId w:val="40"/>
        </w:numPr>
        <w:spacing w:after="0"/>
        <w:jc w:val="both"/>
        <w:rPr>
          <w:rFonts w:asciiTheme="majorBidi" w:hAnsiTheme="majorBidi" w:cstheme="majorBidi"/>
          <w:b/>
          <w:bCs/>
        </w:rPr>
      </w:pPr>
      <w:r w:rsidRPr="00CB7DFB">
        <w:rPr>
          <w:rFonts w:asciiTheme="majorBidi" w:hAnsiTheme="majorBidi" w:cstheme="majorBidi"/>
          <w:b/>
          <w:bCs/>
        </w:rPr>
        <w:t>Interpretation of the detected DCI is based on Rel. 17 PDCCH repetition rules (</w:t>
      </w:r>
      <w:proofErr w:type="spellStart"/>
      <w:r w:rsidRPr="00CB7DFB">
        <w:rPr>
          <w:rFonts w:asciiTheme="majorBidi" w:hAnsiTheme="majorBidi" w:cstheme="majorBidi"/>
          <w:b/>
          <w:bCs/>
        </w:rPr>
        <w:t>wrt</w:t>
      </w:r>
      <w:proofErr w:type="spellEnd"/>
      <w:r w:rsidRPr="00CB7DFB">
        <w:rPr>
          <w:rFonts w:asciiTheme="majorBidi" w:hAnsiTheme="majorBidi" w:cstheme="majorBidi"/>
          <w:b/>
          <w:bCs/>
        </w:rPr>
        <w:t xml:space="preserve"> reference PDCCH candidate).</w:t>
      </w:r>
    </w:p>
    <w:p w14:paraId="621647E4" w14:textId="608FC500" w:rsidR="001724DB" w:rsidRDefault="001724DB" w:rsidP="00DD14CC">
      <w:pPr>
        <w:overflowPunct w:val="0"/>
        <w:jc w:val="both"/>
        <w:rPr>
          <w:rFonts w:ascii="Times New Roman" w:hAnsi="Times New Roman"/>
          <w:bCs/>
          <w:iCs/>
        </w:rPr>
      </w:pPr>
    </w:p>
    <w:p w14:paraId="48A55D2A" w14:textId="77777777" w:rsidR="001724DB" w:rsidRPr="00C74638" w:rsidRDefault="001724DB" w:rsidP="001724DB">
      <w:pPr>
        <w:spacing w:after="0"/>
        <w:jc w:val="both"/>
        <w:rPr>
          <w:rFonts w:asciiTheme="majorBidi" w:hAnsiTheme="majorBidi" w:cstheme="majorBidi"/>
          <w:b/>
          <w:bCs/>
        </w:rPr>
      </w:pPr>
      <w:r w:rsidRPr="00C74638">
        <w:rPr>
          <w:rFonts w:asciiTheme="majorBidi" w:hAnsiTheme="majorBidi" w:cstheme="majorBidi"/>
          <w:b/>
          <w:bCs/>
        </w:rPr>
        <w:t xml:space="preserve">Proposal 5: For PDCCH repetition with two linked candidates, if due to Rel. 15/16 procedures, one of the linked candidates is not monitored (is dropped), select Option 1. </w:t>
      </w:r>
    </w:p>
    <w:p w14:paraId="0AF3E855" w14:textId="77777777" w:rsidR="001724DB" w:rsidRPr="00C74638" w:rsidRDefault="001724DB" w:rsidP="001724DB">
      <w:pPr>
        <w:numPr>
          <w:ilvl w:val="0"/>
          <w:numId w:val="42"/>
        </w:numPr>
        <w:spacing w:after="0"/>
        <w:jc w:val="both"/>
        <w:rPr>
          <w:rFonts w:asciiTheme="majorBidi" w:hAnsiTheme="majorBidi" w:cstheme="majorBidi"/>
          <w:b/>
          <w:bCs/>
        </w:rPr>
      </w:pPr>
      <w:r w:rsidRPr="00C74638">
        <w:rPr>
          <w:rFonts w:asciiTheme="majorBidi" w:hAnsiTheme="majorBidi" w:cstheme="majorBidi"/>
          <w:b/>
          <w:bCs/>
        </w:rPr>
        <w:t>Option 1: UE still monitors the linked candidate that is not dropped and interprets the DCI based on Rel. 17 PDCCH rules (</w:t>
      </w:r>
      <w:proofErr w:type="spellStart"/>
      <w:r w:rsidRPr="00C74638">
        <w:rPr>
          <w:rFonts w:asciiTheme="majorBidi" w:hAnsiTheme="majorBidi" w:cstheme="majorBidi"/>
          <w:b/>
          <w:bCs/>
        </w:rPr>
        <w:t>wrt</w:t>
      </w:r>
      <w:proofErr w:type="spellEnd"/>
      <w:r w:rsidRPr="00C74638">
        <w:rPr>
          <w:rFonts w:asciiTheme="majorBidi" w:hAnsiTheme="majorBidi" w:cstheme="majorBidi"/>
          <w:b/>
          <w:bCs/>
        </w:rPr>
        <w:t xml:space="preserve"> reference PDCCH candidate)</w:t>
      </w:r>
    </w:p>
    <w:p w14:paraId="4A24B0B6" w14:textId="77777777" w:rsidR="001724DB" w:rsidRPr="00C74638" w:rsidRDefault="001724DB" w:rsidP="001724DB">
      <w:pPr>
        <w:numPr>
          <w:ilvl w:val="0"/>
          <w:numId w:val="42"/>
        </w:numPr>
        <w:spacing w:after="0"/>
        <w:jc w:val="both"/>
        <w:rPr>
          <w:rFonts w:asciiTheme="majorBidi" w:hAnsiTheme="majorBidi" w:cstheme="majorBidi"/>
          <w:b/>
          <w:bCs/>
        </w:rPr>
      </w:pPr>
      <w:r w:rsidRPr="00C74638">
        <w:rPr>
          <w:rFonts w:asciiTheme="majorBidi" w:hAnsiTheme="majorBidi" w:cstheme="majorBidi"/>
          <w:b/>
          <w:bCs/>
        </w:rPr>
        <w:t>The following Rel. 15/16 rules are applicable for this purpose:</w:t>
      </w:r>
    </w:p>
    <w:p w14:paraId="7C9C19EB" w14:textId="77777777" w:rsidR="001724DB" w:rsidRPr="00C42FF1" w:rsidRDefault="001724DB" w:rsidP="001724DB">
      <w:pPr>
        <w:numPr>
          <w:ilvl w:val="1"/>
          <w:numId w:val="42"/>
        </w:numPr>
        <w:spacing w:after="0"/>
        <w:jc w:val="both"/>
        <w:rPr>
          <w:rFonts w:asciiTheme="majorBidi" w:hAnsiTheme="majorBidi" w:cstheme="majorBidi"/>
          <w:b/>
          <w:bCs/>
        </w:rPr>
      </w:pPr>
      <w:r w:rsidRPr="00C42FF1">
        <w:rPr>
          <w:rFonts w:asciiTheme="majorBidi" w:hAnsiTheme="majorBidi" w:cstheme="majorBidi"/>
          <w:b/>
          <w:bCs/>
        </w:rPr>
        <w:t>Case 1: Overlap with SSB</w:t>
      </w:r>
    </w:p>
    <w:p w14:paraId="0B9B4A7B" w14:textId="77777777" w:rsidR="001724DB" w:rsidRPr="00C74638" w:rsidRDefault="001724DB" w:rsidP="001724DB">
      <w:pPr>
        <w:numPr>
          <w:ilvl w:val="1"/>
          <w:numId w:val="42"/>
        </w:numPr>
        <w:spacing w:after="0"/>
        <w:jc w:val="both"/>
        <w:rPr>
          <w:rFonts w:asciiTheme="majorBidi" w:hAnsiTheme="majorBidi" w:cstheme="majorBidi"/>
          <w:b/>
          <w:bCs/>
        </w:rPr>
      </w:pPr>
      <w:r w:rsidRPr="00C74638">
        <w:rPr>
          <w:rFonts w:asciiTheme="majorBidi" w:hAnsiTheme="majorBidi" w:cstheme="majorBidi"/>
          <w:b/>
          <w:bCs/>
        </w:rPr>
        <w:t xml:space="preserve">Case 2: Overlap with rate matching resources: </w:t>
      </w:r>
      <w:proofErr w:type="spellStart"/>
      <w:r w:rsidRPr="00C74638">
        <w:rPr>
          <w:rFonts w:asciiTheme="majorBidi" w:hAnsiTheme="majorBidi" w:cstheme="majorBidi"/>
          <w:b/>
          <w:bCs/>
        </w:rPr>
        <w:t>RateMatchPattern</w:t>
      </w:r>
      <w:proofErr w:type="spellEnd"/>
      <w:r w:rsidRPr="00C74638">
        <w:rPr>
          <w:rFonts w:asciiTheme="majorBidi" w:hAnsiTheme="majorBidi" w:cstheme="majorBidi"/>
          <w:b/>
          <w:bCs/>
        </w:rPr>
        <w:t xml:space="preserve">, </w:t>
      </w:r>
      <w:proofErr w:type="spellStart"/>
      <w:r w:rsidRPr="00C74638">
        <w:rPr>
          <w:rFonts w:asciiTheme="majorBidi" w:hAnsiTheme="majorBidi" w:cstheme="majorBidi"/>
          <w:b/>
          <w:bCs/>
        </w:rPr>
        <w:t>lte</w:t>
      </w:r>
      <w:proofErr w:type="spellEnd"/>
      <w:r w:rsidRPr="00C74638">
        <w:rPr>
          <w:rFonts w:asciiTheme="majorBidi" w:hAnsiTheme="majorBidi" w:cstheme="majorBidi"/>
          <w:b/>
          <w:bCs/>
        </w:rPr>
        <w:t>-CRS-</w:t>
      </w:r>
      <w:proofErr w:type="spellStart"/>
      <w:r w:rsidRPr="00C74638">
        <w:rPr>
          <w:rFonts w:asciiTheme="majorBidi" w:hAnsiTheme="majorBidi" w:cstheme="majorBidi"/>
          <w:b/>
          <w:bCs/>
        </w:rPr>
        <w:t>ToMatchAround</w:t>
      </w:r>
      <w:proofErr w:type="spellEnd"/>
      <w:r w:rsidRPr="00C74638">
        <w:rPr>
          <w:rFonts w:asciiTheme="majorBidi" w:hAnsiTheme="majorBidi" w:cstheme="majorBidi"/>
          <w:b/>
          <w:bCs/>
        </w:rPr>
        <w:t>, or LTE-CRS-PatternList-r16, availableRB-SetPerCell-r16</w:t>
      </w:r>
    </w:p>
    <w:p w14:paraId="5F84F8C5" w14:textId="77777777" w:rsidR="001724DB" w:rsidRPr="00C74638" w:rsidRDefault="001724DB" w:rsidP="001724DB">
      <w:pPr>
        <w:numPr>
          <w:ilvl w:val="1"/>
          <w:numId w:val="42"/>
        </w:numPr>
        <w:spacing w:after="0"/>
        <w:jc w:val="both"/>
        <w:rPr>
          <w:rFonts w:asciiTheme="majorBidi" w:hAnsiTheme="majorBidi" w:cstheme="majorBidi"/>
          <w:b/>
          <w:bCs/>
        </w:rPr>
      </w:pPr>
      <w:r w:rsidRPr="00C74638">
        <w:rPr>
          <w:rFonts w:asciiTheme="majorBidi" w:hAnsiTheme="majorBidi" w:cstheme="majorBidi"/>
          <w:b/>
          <w:bCs/>
        </w:rPr>
        <w:t>Case 3: Due to TDD DL/UL related conflicts: Overlap with semi-static / dynamic UL symbols or overlap with PRACH</w:t>
      </w:r>
    </w:p>
    <w:p w14:paraId="0B487E3A" w14:textId="77777777" w:rsidR="001724DB" w:rsidRPr="00C74638" w:rsidRDefault="001724DB" w:rsidP="001724DB">
      <w:pPr>
        <w:numPr>
          <w:ilvl w:val="1"/>
          <w:numId w:val="42"/>
        </w:numPr>
        <w:spacing w:after="0"/>
        <w:jc w:val="both"/>
        <w:rPr>
          <w:rFonts w:asciiTheme="majorBidi" w:hAnsiTheme="majorBidi" w:cstheme="majorBidi"/>
          <w:b/>
          <w:bCs/>
        </w:rPr>
      </w:pPr>
      <w:r w:rsidRPr="00C74638">
        <w:rPr>
          <w:rFonts w:asciiTheme="majorBidi" w:hAnsiTheme="majorBidi" w:cstheme="majorBidi"/>
          <w:b/>
          <w:bCs/>
        </w:rPr>
        <w:t>Case 5: Overbooking results in one of the linked candidates not being monitored</w:t>
      </w:r>
    </w:p>
    <w:p w14:paraId="771F36AE" w14:textId="77777777" w:rsidR="001724DB" w:rsidRPr="00C74638" w:rsidRDefault="001724DB" w:rsidP="001724DB">
      <w:pPr>
        <w:numPr>
          <w:ilvl w:val="1"/>
          <w:numId w:val="42"/>
        </w:numPr>
        <w:spacing w:after="0"/>
        <w:jc w:val="both"/>
        <w:rPr>
          <w:rFonts w:asciiTheme="majorBidi" w:hAnsiTheme="majorBidi" w:cstheme="majorBidi"/>
          <w:b/>
          <w:bCs/>
        </w:rPr>
      </w:pPr>
      <w:r w:rsidRPr="00C74638">
        <w:rPr>
          <w:rFonts w:asciiTheme="majorBidi" w:hAnsiTheme="majorBidi" w:cstheme="majorBidi"/>
          <w:b/>
          <w:bCs/>
        </w:rPr>
        <w:t>Case 6: Overlap with reserved PRB(s) and OFDM symbol(s) indicated by DCI format 2_1 where UE may assume no transmission intended for the UE</w:t>
      </w:r>
    </w:p>
    <w:p w14:paraId="0685734F" w14:textId="77777777" w:rsidR="001724DB" w:rsidRDefault="001724DB" w:rsidP="00DD14CC">
      <w:pPr>
        <w:overflowPunct w:val="0"/>
        <w:jc w:val="both"/>
        <w:rPr>
          <w:rFonts w:ascii="Times New Roman" w:hAnsi="Times New Roman"/>
          <w:bCs/>
          <w:iCs/>
        </w:rPr>
      </w:pPr>
    </w:p>
    <w:p w14:paraId="6B900F46" w14:textId="65EBA09C" w:rsidR="00E1526C" w:rsidRPr="000D4FFD" w:rsidRDefault="00052BB2" w:rsidP="00DD14CC">
      <w:pPr>
        <w:overflowPunct w:val="0"/>
        <w:jc w:val="both"/>
        <w:rPr>
          <w:rFonts w:ascii="Times New Roman" w:hAnsi="Times New Roman"/>
          <w:b/>
          <w:i/>
          <w:sz w:val="24"/>
          <w:szCs w:val="24"/>
          <w:u w:val="single"/>
        </w:rPr>
      </w:pPr>
      <w:r w:rsidRPr="000D4FFD">
        <w:rPr>
          <w:rFonts w:ascii="Times New Roman" w:hAnsi="Times New Roman"/>
          <w:b/>
          <w:i/>
          <w:sz w:val="24"/>
          <w:szCs w:val="24"/>
          <w:u w:val="single"/>
        </w:rPr>
        <w:t>PUCCH enhancements</w:t>
      </w:r>
      <w:r w:rsidR="004D2C7A" w:rsidRPr="000D4FFD">
        <w:rPr>
          <w:rFonts w:ascii="Times New Roman" w:hAnsi="Times New Roman"/>
          <w:b/>
          <w:i/>
          <w:sz w:val="24"/>
          <w:szCs w:val="24"/>
          <w:u w:val="single"/>
        </w:rPr>
        <w:t>:</w:t>
      </w:r>
    </w:p>
    <w:p w14:paraId="216E4457" w14:textId="77777777" w:rsidR="001724DB" w:rsidRPr="00F83369" w:rsidRDefault="001724DB" w:rsidP="001724DB">
      <w:pPr>
        <w:tabs>
          <w:tab w:val="left" w:pos="420"/>
          <w:tab w:val="left" w:pos="840"/>
        </w:tabs>
        <w:spacing w:after="0" w:line="256" w:lineRule="auto"/>
        <w:contextualSpacing/>
        <w:jc w:val="both"/>
        <w:rPr>
          <w:rFonts w:ascii="Times New Roman" w:eastAsia="Batang" w:hAnsi="Times New Roman" w:cs="Times New Roman"/>
          <w:b/>
        </w:rPr>
      </w:pPr>
      <w:r w:rsidRPr="00F83369">
        <w:rPr>
          <w:rFonts w:ascii="Times New Roman" w:hAnsi="Times New Roman"/>
          <w:b/>
        </w:rPr>
        <w:t xml:space="preserve">Proposal 6: </w:t>
      </w:r>
      <w:r w:rsidRPr="00F83369">
        <w:rPr>
          <w:rFonts w:ascii="Times New Roman" w:eastAsia="Batang" w:hAnsi="Times New Roman" w:cs="Times New Roman"/>
          <w:b/>
        </w:rPr>
        <w:t xml:space="preserve">RAN1 shall further discuss the remaining details of the multi-TRP intra-slot repetition scheme (i.e. Scheme 3) </w:t>
      </w:r>
      <w:proofErr w:type="gramStart"/>
      <w:r w:rsidRPr="00F83369">
        <w:rPr>
          <w:rFonts w:ascii="Times New Roman" w:eastAsia="Batang" w:hAnsi="Times New Roman" w:cs="Times New Roman"/>
          <w:b/>
        </w:rPr>
        <w:t>taking into account</w:t>
      </w:r>
      <w:proofErr w:type="gramEnd"/>
      <w:r w:rsidRPr="00F83369">
        <w:rPr>
          <w:rFonts w:ascii="Times New Roman" w:eastAsia="Batang" w:hAnsi="Times New Roman" w:cs="Times New Roman"/>
          <w:b/>
        </w:rPr>
        <w:t xml:space="preserve"> the sub-slot configuration design details once agreed under </w:t>
      </w:r>
      <w:proofErr w:type="spellStart"/>
      <w:r w:rsidRPr="00F83369">
        <w:rPr>
          <w:rFonts w:ascii="Times New Roman" w:eastAsia="Batang" w:hAnsi="Times New Roman" w:cs="Times New Roman"/>
          <w:b/>
        </w:rPr>
        <w:t>IIoT</w:t>
      </w:r>
      <w:proofErr w:type="spellEnd"/>
      <w:r w:rsidRPr="00F83369">
        <w:rPr>
          <w:rFonts w:ascii="Times New Roman" w:eastAsia="Batang" w:hAnsi="Times New Roman" w:cs="Times New Roman"/>
          <w:b/>
        </w:rPr>
        <w:t>/</w:t>
      </w:r>
      <w:proofErr w:type="spellStart"/>
      <w:r w:rsidRPr="00F83369">
        <w:rPr>
          <w:rFonts w:ascii="Times New Roman" w:eastAsia="Batang" w:hAnsi="Times New Roman" w:cs="Times New Roman"/>
          <w:b/>
        </w:rPr>
        <w:t>eURLLC</w:t>
      </w:r>
      <w:proofErr w:type="spellEnd"/>
      <w:r w:rsidRPr="00F83369">
        <w:rPr>
          <w:rFonts w:ascii="Times New Roman" w:eastAsia="Batang" w:hAnsi="Times New Roman" w:cs="Times New Roman"/>
          <w:b/>
        </w:rPr>
        <w:t xml:space="preserve"> WI. </w:t>
      </w:r>
    </w:p>
    <w:p w14:paraId="35E1645B" w14:textId="1E4070A2" w:rsidR="004D2C7A" w:rsidRDefault="004D2C7A" w:rsidP="004D2C7A">
      <w:pPr>
        <w:overflowPunct w:val="0"/>
        <w:jc w:val="both"/>
        <w:rPr>
          <w:rFonts w:ascii="Times New Roman" w:hAnsi="Times New Roman"/>
          <w:bCs/>
        </w:rPr>
      </w:pPr>
    </w:p>
    <w:p w14:paraId="3DCB07A1" w14:textId="77777777" w:rsidR="001724DB" w:rsidRPr="009962EE" w:rsidRDefault="001724DB" w:rsidP="001724DB">
      <w:pPr>
        <w:spacing w:after="0" w:line="240" w:lineRule="auto"/>
        <w:jc w:val="both"/>
        <w:rPr>
          <w:rFonts w:ascii="Times New Roman" w:hAnsi="Times New Roman"/>
          <w:b/>
        </w:rPr>
      </w:pPr>
      <w:r w:rsidRPr="009962EE">
        <w:rPr>
          <w:rFonts w:ascii="Times New Roman" w:hAnsi="Times New Roman"/>
          <w:b/>
        </w:rPr>
        <w:t>Proposal 7: Support dynamic switching between the different multi-TRP PUCCH schemes.</w:t>
      </w:r>
    </w:p>
    <w:p w14:paraId="30F08002" w14:textId="77777777" w:rsidR="001724DB" w:rsidRPr="009962EE" w:rsidRDefault="001724DB" w:rsidP="001724DB">
      <w:pPr>
        <w:numPr>
          <w:ilvl w:val="0"/>
          <w:numId w:val="10"/>
        </w:numPr>
        <w:spacing w:after="0" w:line="240" w:lineRule="auto"/>
        <w:contextualSpacing/>
        <w:jc w:val="both"/>
        <w:rPr>
          <w:rFonts w:ascii="Times New Roman" w:hAnsi="Times New Roman"/>
          <w:b/>
        </w:rPr>
      </w:pPr>
      <w:r w:rsidRPr="009962EE">
        <w:rPr>
          <w:rFonts w:ascii="Times New Roman" w:hAnsi="Times New Roman"/>
          <w:b/>
        </w:rPr>
        <w:t xml:space="preserve">FFS the details on how to achieve such dynamic switching/change of multi-TRP PUCCH scheme. </w:t>
      </w:r>
    </w:p>
    <w:p w14:paraId="292DC514" w14:textId="156BA25F" w:rsidR="001724DB" w:rsidRDefault="001724DB" w:rsidP="004D2C7A">
      <w:pPr>
        <w:overflowPunct w:val="0"/>
        <w:jc w:val="both"/>
        <w:rPr>
          <w:rFonts w:ascii="Times New Roman" w:hAnsi="Times New Roman"/>
          <w:bCs/>
        </w:rPr>
      </w:pPr>
    </w:p>
    <w:p w14:paraId="6D91898D" w14:textId="77777777" w:rsidR="001724DB" w:rsidRPr="009962EE" w:rsidRDefault="001724DB" w:rsidP="001724DB">
      <w:pPr>
        <w:spacing w:after="0" w:line="240" w:lineRule="auto"/>
        <w:jc w:val="both"/>
        <w:rPr>
          <w:rFonts w:ascii="Times New Roman" w:hAnsi="Times New Roman"/>
          <w:b/>
        </w:rPr>
      </w:pPr>
      <w:r w:rsidRPr="009962EE">
        <w:rPr>
          <w:rFonts w:ascii="Times New Roman" w:hAnsi="Times New Roman"/>
          <w:b/>
        </w:rPr>
        <w:t xml:space="preserve">Proposal </w:t>
      </w:r>
      <w:r>
        <w:rPr>
          <w:rFonts w:ascii="Times New Roman" w:hAnsi="Times New Roman"/>
          <w:b/>
        </w:rPr>
        <w:t>8</w:t>
      </w:r>
      <w:r w:rsidRPr="009962EE">
        <w:rPr>
          <w:rFonts w:ascii="Times New Roman" w:hAnsi="Times New Roman"/>
          <w:b/>
        </w:rPr>
        <w:t xml:space="preserve">: For the impact of multi-TRP PUCCH schemes on PUCCH resource grouping, </w:t>
      </w:r>
      <w:proofErr w:type="spellStart"/>
      <w:r w:rsidRPr="009962EE">
        <w:rPr>
          <w:rFonts w:ascii="Times New Roman" w:hAnsi="Times New Roman"/>
          <w:b/>
        </w:rPr>
        <w:t>downselect</w:t>
      </w:r>
      <w:proofErr w:type="spellEnd"/>
      <w:r w:rsidRPr="009962EE">
        <w:rPr>
          <w:rFonts w:ascii="Times New Roman" w:hAnsi="Times New Roman"/>
          <w:b/>
        </w:rPr>
        <w:t xml:space="preserve"> one of the following options:</w:t>
      </w:r>
    </w:p>
    <w:p w14:paraId="0356E980" w14:textId="77777777" w:rsidR="001724DB" w:rsidRPr="009962EE" w:rsidRDefault="001724DB" w:rsidP="001724DB">
      <w:pPr>
        <w:pStyle w:val="ListParagraph"/>
        <w:numPr>
          <w:ilvl w:val="0"/>
          <w:numId w:val="10"/>
        </w:num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bCs/>
        </w:rPr>
        <w:t xml:space="preserve">Option 1: Allow a PUCCH resource group to have PUCCH resources associated with either two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or a single spatial relation info at a time. </w:t>
      </w:r>
    </w:p>
    <w:p w14:paraId="38488FF8" w14:textId="77777777" w:rsidR="001724DB" w:rsidRPr="009962EE" w:rsidRDefault="001724DB" w:rsidP="001724DB">
      <w:pPr>
        <w:pStyle w:val="ListParagraph"/>
        <w:numPr>
          <w:ilvl w:val="1"/>
          <w:numId w:val="10"/>
        </w:num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bCs/>
        </w:rPr>
        <w:t xml:space="preserve">When the PUCCH resource is indicated two spatial relation info, then both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are used to also update the spatial relations of the other PUCCH resources in the group.</w:t>
      </w:r>
    </w:p>
    <w:p w14:paraId="52C7E6F9" w14:textId="77777777" w:rsidR="001724DB" w:rsidRPr="009962EE" w:rsidRDefault="001724DB" w:rsidP="001724DB">
      <w:pPr>
        <w:pStyle w:val="ListParagraph"/>
        <w:numPr>
          <w:ilvl w:val="1"/>
          <w:numId w:val="10"/>
        </w:numPr>
        <w:rPr>
          <w:rFonts w:ascii="Times New Roman" w:eastAsia="SimSun" w:hAnsi="Times New Roman" w:cs="Times New Roman"/>
          <w:b/>
          <w:bCs/>
        </w:rPr>
      </w:pPr>
      <w:r w:rsidRPr="009962EE">
        <w:rPr>
          <w:rFonts w:ascii="Times New Roman" w:eastAsia="SimSun" w:hAnsi="Times New Roman" w:cs="Times New Roman"/>
          <w:b/>
          <w:bCs/>
        </w:rPr>
        <w:t>When the PUCCH resource is indicated a single spatial relation info, then this spatial relation info is used to also update the spatial relation of the other PUCCH resources in the group. Thus, all the PUCCH resources of the group become associated only with this spatial relation info.</w:t>
      </w:r>
    </w:p>
    <w:p w14:paraId="59F4BC0B" w14:textId="77777777" w:rsidR="001724DB" w:rsidRPr="009962EE" w:rsidRDefault="001724DB" w:rsidP="001724DB">
      <w:pPr>
        <w:pStyle w:val="ListParagraph"/>
        <w:numPr>
          <w:ilvl w:val="0"/>
          <w:numId w:val="10"/>
        </w:num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bCs/>
        </w:rPr>
        <w:t xml:space="preserve">Option 2: A PUCCH resource group can be configured with PUCCH resources associated with two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and/or a single spatial relation info.</w:t>
      </w:r>
    </w:p>
    <w:p w14:paraId="1CDEC6D1" w14:textId="77777777" w:rsidR="001724DB" w:rsidRPr="009962EE" w:rsidRDefault="001724DB" w:rsidP="001724DB">
      <w:pPr>
        <w:pStyle w:val="ListParagraph"/>
        <w:numPr>
          <w:ilvl w:val="1"/>
          <w:numId w:val="10"/>
        </w:numPr>
        <w:rPr>
          <w:rFonts w:ascii="Times New Roman" w:eastAsia="SimSun" w:hAnsi="Times New Roman" w:cs="Times New Roman"/>
          <w:b/>
          <w:bCs/>
        </w:rPr>
      </w:pPr>
      <w:r w:rsidRPr="009962EE">
        <w:rPr>
          <w:rFonts w:ascii="Times New Roman" w:eastAsia="SimSun" w:hAnsi="Times New Roman" w:cs="Times New Roman"/>
          <w:b/>
          <w:bCs/>
        </w:rPr>
        <w:t xml:space="preserve">When the PUCCH resource is indicated two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the first indicated spatial relation info (e.g. in the first spatial relation info ID field in MAC CE) is used in order to update the spatial relation of the PUCCH resources (in the group) having a single spatial relation; and both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xml:space="preserve"> are used to also update the spatial relations of the other PUCCH resources in the group.</w:t>
      </w:r>
    </w:p>
    <w:p w14:paraId="297E0B15" w14:textId="77777777" w:rsidR="001724DB" w:rsidRPr="009962EE" w:rsidRDefault="001724DB" w:rsidP="001724DB">
      <w:pPr>
        <w:pStyle w:val="ListParagraph"/>
        <w:numPr>
          <w:ilvl w:val="1"/>
          <w:numId w:val="10"/>
        </w:numPr>
        <w:rPr>
          <w:rFonts w:ascii="Times New Roman" w:eastAsia="SimSun" w:hAnsi="Times New Roman" w:cs="Times New Roman"/>
          <w:b/>
          <w:bCs/>
        </w:rPr>
      </w:pPr>
      <w:r w:rsidRPr="009962EE">
        <w:rPr>
          <w:rFonts w:ascii="Times New Roman" w:eastAsia="SimSun" w:hAnsi="Times New Roman" w:cs="Times New Roman"/>
          <w:b/>
          <w:bCs/>
        </w:rPr>
        <w:t xml:space="preserve">When the PUCCH resource is indicated a single spatial relation info: this spatial relation info is used in order to update the spatial relation of the PUCCH resources (in the group) having a single spatial relation as well as e.g. the first spatial relation of the PUCCH resources (in the group) having two spatial relations. </w:t>
      </w:r>
    </w:p>
    <w:p w14:paraId="637BDF39" w14:textId="77777777" w:rsidR="001724DB" w:rsidRPr="009962EE" w:rsidRDefault="001724DB" w:rsidP="001724DB">
      <w:pPr>
        <w:pStyle w:val="ListParagraph"/>
        <w:numPr>
          <w:ilvl w:val="0"/>
          <w:numId w:val="10"/>
        </w:numPr>
        <w:spacing w:after="0" w:line="240" w:lineRule="auto"/>
        <w:jc w:val="both"/>
        <w:rPr>
          <w:rFonts w:ascii="Times New Roman" w:eastAsia="SimSun" w:hAnsi="Times New Roman" w:cs="Times New Roman"/>
        </w:rPr>
      </w:pPr>
      <w:r w:rsidRPr="009962EE">
        <w:rPr>
          <w:rFonts w:ascii="Times New Roman" w:eastAsia="SimSun" w:hAnsi="Times New Roman" w:cs="Times New Roman"/>
          <w:b/>
          <w:bCs/>
        </w:rPr>
        <w:t xml:space="preserve">Option 3: A PUCCH resource </w:t>
      </w:r>
      <w:proofErr w:type="gramStart"/>
      <w:r w:rsidRPr="009962EE">
        <w:rPr>
          <w:rFonts w:ascii="Times New Roman" w:eastAsia="SimSun" w:hAnsi="Times New Roman" w:cs="Times New Roman"/>
          <w:b/>
          <w:bCs/>
        </w:rPr>
        <w:t>is allowed to</w:t>
      </w:r>
      <w:proofErr w:type="gramEnd"/>
      <w:r w:rsidRPr="009962EE">
        <w:rPr>
          <w:rFonts w:ascii="Times New Roman" w:eastAsia="SimSun" w:hAnsi="Times New Roman" w:cs="Times New Roman"/>
          <w:b/>
          <w:bCs/>
        </w:rPr>
        <w:t xml:space="preserve"> be configured in two PUCCH resource groups at a time. </w:t>
      </w:r>
    </w:p>
    <w:p w14:paraId="222F6932" w14:textId="77777777" w:rsidR="001724DB" w:rsidRPr="009962EE" w:rsidRDefault="001724DB" w:rsidP="001724DB">
      <w:pPr>
        <w:pStyle w:val="ListParagraph"/>
        <w:numPr>
          <w:ilvl w:val="1"/>
          <w:numId w:val="10"/>
        </w:num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bCs/>
        </w:rPr>
        <w:t xml:space="preserve">When the PUCCH resource configured is indicated two spatial relation </w:t>
      </w:r>
      <w:proofErr w:type="spellStart"/>
      <w:r w:rsidRPr="009962EE">
        <w:rPr>
          <w:rFonts w:ascii="Times New Roman" w:eastAsia="SimSun" w:hAnsi="Times New Roman" w:cs="Times New Roman"/>
          <w:b/>
          <w:bCs/>
        </w:rPr>
        <w:t>infos</w:t>
      </w:r>
      <w:proofErr w:type="spellEnd"/>
      <w:r w:rsidRPr="009962EE">
        <w:rPr>
          <w:rFonts w:ascii="Times New Roman" w:eastAsia="SimSun" w:hAnsi="Times New Roman" w:cs="Times New Roman"/>
          <w:b/>
          <w:bCs/>
        </w:rPr>
        <w:t>: the first indicated spatial relation info (e.g. in the first spatial relation info ID field in MAC CE) is used in order to update the spatial relation of the (other) PUCCH resources of one group, e.g. the group with lower/higher index; and the second indicated spatial relation info is used in order to update the spatial relation of the PUCCH resources of the other group.</w:t>
      </w:r>
    </w:p>
    <w:p w14:paraId="0FE374B0" w14:textId="77777777" w:rsidR="001724DB" w:rsidRPr="009962EE" w:rsidRDefault="001724DB" w:rsidP="001724DB">
      <w:pPr>
        <w:pStyle w:val="ListParagraph"/>
        <w:numPr>
          <w:ilvl w:val="1"/>
          <w:numId w:val="10"/>
        </w:numPr>
        <w:rPr>
          <w:rFonts w:ascii="Times New Roman" w:eastAsia="SimSun" w:hAnsi="Times New Roman" w:cs="Times New Roman"/>
          <w:b/>
          <w:bCs/>
        </w:rPr>
      </w:pPr>
      <w:r w:rsidRPr="009962EE">
        <w:rPr>
          <w:rFonts w:ascii="Times New Roman" w:eastAsia="SimSun" w:hAnsi="Times New Roman" w:cs="Times New Roman"/>
          <w:b/>
          <w:bCs/>
        </w:rPr>
        <w:t xml:space="preserve">When the PUCCH resource is indicated a single spatial relation info: this spatial relation info is also used </w:t>
      </w:r>
      <w:proofErr w:type="gramStart"/>
      <w:r w:rsidRPr="009962EE">
        <w:rPr>
          <w:rFonts w:ascii="Times New Roman" w:eastAsia="SimSun" w:hAnsi="Times New Roman" w:cs="Times New Roman"/>
          <w:b/>
          <w:bCs/>
        </w:rPr>
        <w:t>in order to</w:t>
      </w:r>
      <w:proofErr w:type="gramEnd"/>
      <w:r w:rsidRPr="009962EE">
        <w:rPr>
          <w:rFonts w:ascii="Times New Roman" w:eastAsia="SimSun" w:hAnsi="Times New Roman" w:cs="Times New Roman"/>
          <w:b/>
          <w:bCs/>
        </w:rPr>
        <w:t xml:space="preserve"> update the spatial relation of the other PUCCH resources of one of the two groups, e.g. the group with lower/higher index.</w:t>
      </w:r>
    </w:p>
    <w:p w14:paraId="5A3AE3D4" w14:textId="77777777" w:rsidR="001724DB" w:rsidRPr="00A703DB" w:rsidRDefault="001724DB" w:rsidP="001724DB">
      <w:pPr>
        <w:spacing w:after="0" w:line="240" w:lineRule="auto"/>
        <w:jc w:val="both"/>
        <w:rPr>
          <w:rFonts w:ascii="Times New Roman" w:eastAsia="SimSun" w:hAnsi="Times New Roman" w:cs="Times New Roman"/>
          <w:b/>
          <w:bCs/>
        </w:rPr>
      </w:pPr>
      <w:r w:rsidRPr="009962EE">
        <w:rPr>
          <w:rFonts w:ascii="Times New Roman" w:eastAsia="SimSun" w:hAnsi="Times New Roman" w:cs="Times New Roman"/>
          <w:b/>
        </w:rPr>
        <w:t xml:space="preserve">Proposal </w:t>
      </w:r>
      <w:r>
        <w:rPr>
          <w:rFonts w:ascii="Times New Roman" w:eastAsia="SimSun" w:hAnsi="Times New Roman" w:cs="Times New Roman"/>
          <w:b/>
          <w:bCs/>
        </w:rPr>
        <w:t>9</w:t>
      </w:r>
      <w:r w:rsidRPr="009962EE">
        <w:rPr>
          <w:rFonts w:ascii="Times New Roman" w:eastAsia="SimSun" w:hAnsi="Times New Roman" w:cs="Times New Roman"/>
          <w:b/>
          <w:bCs/>
        </w:rPr>
        <w:t xml:space="preserve">: For multi-TRP PUCCH operation in FR1, send an LS to RAN2, containing all corresponding RAN1 agreements related to RAN2 work, mainly regarding the maximum number of power control parameters </w:t>
      </w:r>
      <w:r w:rsidRPr="00A703DB">
        <w:rPr>
          <w:rFonts w:ascii="Times New Roman" w:eastAsia="SimSun" w:hAnsi="Times New Roman" w:cs="Times New Roman"/>
          <w:b/>
          <w:bCs/>
        </w:rPr>
        <w:t>sets that should be allowed to be configured. RAN1 can suggest that a maximum number of 8 power control parameters sets would be enough.</w:t>
      </w:r>
    </w:p>
    <w:p w14:paraId="383A3914" w14:textId="705EBDA6" w:rsidR="001724DB" w:rsidRDefault="001724DB" w:rsidP="004D2C7A">
      <w:pPr>
        <w:overflowPunct w:val="0"/>
        <w:jc w:val="both"/>
        <w:rPr>
          <w:rFonts w:ascii="Times New Roman" w:hAnsi="Times New Roman"/>
          <w:bCs/>
        </w:rPr>
      </w:pPr>
    </w:p>
    <w:p w14:paraId="7D9E84C8" w14:textId="77777777" w:rsidR="00171BD1" w:rsidRPr="001724DB" w:rsidRDefault="00171BD1" w:rsidP="004D2C7A">
      <w:pPr>
        <w:overflowPunct w:val="0"/>
        <w:jc w:val="both"/>
        <w:rPr>
          <w:rFonts w:ascii="Times New Roman" w:hAnsi="Times New Roman"/>
          <w:bCs/>
        </w:rPr>
      </w:pPr>
    </w:p>
    <w:p w14:paraId="62BADDF1" w14:textId="11E374AD" w:rsidR="004D2C7A" w:rsidRPr="000D4FFD" w:rsidRDefault="004D2C7A" w:rsidP="004D2C7A">
      <w:pPr>
        <w:overflowPunct w:val="0"/>
        <w:jc w:val="both"/>
        <w:rPr>
          <w:rFonts w:ascii="Times New Roman" w:hAnsi="Times New Roman"/>
          <w:b/>
          <w:i/>
          <w:iCs/>
          <w:sz w:val="24"/>
          <w:szCs w:val="24"/>
          <w:u w:val="single"/>
        </w:rPr>
      </w:pPr>
      <w:r w:rsidRPr="000D4FFD">
        <w:rPr>
          <w:rFonts w:ascii="Times New Roman" w:hAnsi="Times New Roman"/>
          <w:b/>
          <w:i/>
          <w:iCs/>
          <w:sz w:val="24"/>
          <w:szCs w:val="24"/>
          <w:u w:val="single"/>
        </w:rPr>
        <w:t>PUSCH enhancements:</w:t>
      </w:r>
    </w:p>
    <w:p w14:paraId="38746E26" w14:textId="77777777" w:rsidR="00171BD1" w:rsidRPr="00A703DB" w:rsidRDefault="00171BD1" w:rsidP="00171BD1">
      <w:pPr>
        <w:overflowPunct w:val="0"/>
        <w:spacing w:after="0"/>
        <w:jc w:val="both"/>
        <w:rPr>
          <w:rFonts w:ascii="Times New Roman" w:hAnsi="Times New Roman" w:cs="Times New Roman"/>
          <w:b/>
          <w:szCs w:val="20"/>
        </w:rPr>
      </w:pPr>
      <w:r w:rsidRPr="00A703DB">
        <w:rPr>
          <w:rFonts w:ascii="Times New Roman" w:hAnsi="Times New Roman"/>
          <w:b/>
        </w:rPr>
        <w:t xml:space="preserve">Proposal </w:t>
      </w:r>
      <w:r>
        <w:rPr>
          <w:rFonts w:ascii="Times New Roman" w:hAnsi="Times New Roman"/>
          <w:b/>
          <w:bCs/>
        </w:rPr>
        <w:t>10</w:t>
      </w:r>
      <w:r w:rsidRPr="00A703DB">
        <w:rPr>
          <w:rFonts w:ascii="Times New Roman" w:hAnsi="Times New Roman"/>
          <w:b/>
        </w:rPr>
        <w:t>:</w:t>
      </w:r>
      <w:r w:rsidRPr="00A703DB">
        <w:rPr>
          <w:rFonts w:ascii="Times New Roman" w:hAnsi="Times New Roman"/>
        </w:rPr>
        <w:t xml:space="preserve"> </w:t>
      </w:r>
      <w:r w:rsidRPr="00A703DB">
        <w:rPr>
          <w:rFonts w:ascii="Times New Roman" w:hAnsi="Times New Roman" w:cs="Times New Roman"/>
          <w:b/>
          <w:szCs w:val="20"/>
        </w:rPr>
        <w:t xml:space="preserve">For dynamic switching of TRPs order, adopt the following interpretation of codepoint </w:t>
      </w:r>
      <w:r>
        <w:rPr>
          <w:rFonts w:ascii="Times New Roman" w:hAnsi="Times New Roman" w:cs="Times New Roman"/>
          <w:b/>
          <w:szCs w:val="20"/>
        </w:rPr>
        <w:t>‘</w:t>
      </w:r>
      <w:r w:rsidRPr="00A703DB">
        <w:rPr>
          <w:rFonts w:ascii="Times New Roman" w:hAnsi="Times New Roman" w:cs="Times New Roman"/>
          <w:b/>
          <w:szCs w:val="20"/>
        </w:rPr>
        <w:t>11</w:t>
      </w:r>
      <w:r>
        <w:rPr>
          <w:rFonts w:ascii="Times New Roman" w:hAnsi="Times New Roman" w:cs="Times New Roman"/>
          <w:b/>
          <w:szCs w:val="20"/>
        </w:rPr>
        <w:t>’</w:t>
      </w:r>
      <w:r w:rsidRPr="00A703DB">
        <w:rPr>
          <w:rFonts w:ascii="Times New Roman" w:hAnsi="Times New Roman" w:cs="Times New Roman"/>
          <w:b/>
          <w:szCs w:val="20"/>
        </w:rPr>
        <w:t>:</w:t>
      </w:r>
    </w:p>
    <w:p w14:paraId="65B27FD8" w14:textId="77777777" w:rsidR="00171BD1" w:rsidRPr="00A703DB" w:rsidRDefault="00171BD1" w:rsidP="00171BD1">
      <w:pPr>
        <w:pStyle w:val="ListParagraph"/>
        <w:numPr>
          <w:ilvl w:val="0"/>
          <w:numId w:val="28"/>
        </w:numPr>
        <w:overflowPunct w:val="0"/>
        <w:spacing w:after="0"/>
        <w:jc w:val="both"/>
        <w:rPr>
          <w:rFonts w:ascii="Times New Roman" w:hAnsi="Times New Roman" w:cs="Times New Roman"/>
          <w:b/>
          <w:szCs w:val="20"/>
        </w:rPr>
      </w:pPr>
      <w:r w:rsidRPr="00A703DB">
        <w:rPr>
          <w:rFonts w:ascii="Times New Roman" w:hAnsi="Times New Roman" w:cs="Times New Roman"/>
          <w:b/>
          <w:szCs w:val="20"/>
        </w:rPr>
        <w:t>1</w:t>
      </w:r>
      <w:r w:rsidRPr="00A703DB">
        <w:rPr>
          <w:rFonts w:ascii="Times New Roman" w:hAnsi="Times New Roman" w:cs="Times New Roman"/>
          <w:b/>
          <w:szCs w:val="20"/>
          <w:vertAlign w:val="superscript"/>
        </w:rPr>
        <w:t>st</w:t>
      </w:r>
      <w:r w:rsidRPr="00A703DB">
        <w:rPr>
          <w:rFonts w:ascii="Times New Roman" w:hAnsi="Times New Roman" w:cs="Times New Roman"/>
          <w:b/>
          <w:szCs w:val="20"/>
        </w:rPr>
        <w:t xml:space="preserve"> SRI/TPMI field: </w:t>
      </w:r>
      <w:r w:rsidRPr="00A703DB">
        <w:rPr>
          <w:rFonts w:ascii="Times New Roman" w:hAnsi="Times New Roman" w:cs="Times New Roman"/>
          <w:b/>
          <w:lang w:eastAsia="ja-JP"/>
        </w:rPr>
        <w:t>2</w:t>
      </w:r>
      <w:r w:rsidRPr="00A703DB">
        <w:rPr>
          <w:rFonts w:ascii="Times New Roman" w:hAnsi="Times New Roman" w:cs="Times New Roman"/>
          <w:b/>
          <w:vertAlign w:val="superscript"/>
          <w:lang w:eastAsia="ja-JP"/>
        </w:rPr>
        <w:t xml:space="preserve">nd </w:t>
      </w:r>
      <w:r w:rsidRPr="00A703DB">
        <w:rPr>
          <w:rFonts w:ascii="Times New Roman" w:hAnsi="Times New Roman" w:cs="Times New Roman"/>
          <w:b/>
          <w:lang w:eastAsia="ja-JP"/>
        </w:rPr>
        <w:t>SRS resource set</w:t>
      </w:r>
    </w:p>
    <w:p w14:paraId="0BDF6BB8" w14:textId="77777777" w:rsidR="00171BD1" w:rsidRPr="00A703DB" w:rsidRDefault="00171BD1" w:rsidP="00171BD1">
      <w:pPr>
        <w:pStyle w:val="ListParagraph"/>
        <w:numPr>
          <w:ilvl w:val="0"/>
          <w:numId w:val="28"/>
        </w:numPr>
        <w:overflowPunct w:val="0"/>
        <w:spacing w:after="0"/>
        <w:jc w:val="both"/>
        <w:rPr>
          <w:rFonts w:ascii="Times New Roman" w:hAnsi="Times New Roman" w:cs="Times New Roman"/>
          <w:b/>
        </w:rPr>
      </w:pPr>
      <w:r w:rsidRPr="00A703DB">
        <w:rPr>
          <w:rFonts w:ascii="Times New Roman" w:hAnsi="Times New Roman" w:cs="Times New Roman"/>
          <w:b/>
        </w:rPr>
        <w:t>2</w:t>
      </w:r>
      <w:r w:rsidRPr="00A703DB">
        <w:rPr>
          <w:rFonts w:ascii="Times New Roman" w:hAnsi="Times New Roman" w:cs="Times New Roman"/>
          <w:b/>
          <w:vertAlign w:val="superscript"/>
        </w:rPr>
        <w:t>nd</w:t>
      </w:r>
      <w:r w:rsidRPr="00A703DB">
        <w:rPr>
          <w:rFonts w:ascii="Times New Roman" w:hAnsi="Times New Roman" w:cs="Times New Roman"/>
          <w:b/>
        </w:rPr>
        <w:t xml:space="preserve"> SRI/TPMI field: </w:t>
      </w:r>
      <w:r w:rsidRPr="00A703DB">
        <w:rPr>
          <w:rFonts w:ascii="Times New Roman" w:hAnsi="Times New Roman" w:cs="Times New Roman"/>
          <w:b/>
          <w:lang w:eastAsia="ja-JP"/>
        </w:rPr>
        <w:t>1</w:t>
      </w:r>
      <w:r w:rsidRPr="00A703DB">
        <w:rPr>
          <w:rFonts w:ascii="Times New Roman" w:hAnsi="Times New Roman" w:cs="Times New Roman"/>
          <w:b/>
          <w:vertAlign w:val="superscript"/>
          <w:lang w:eastAsia="ja-JP"/>
        </w:rPr>
        <w:t xml:space="preserve">st </w:t>
      </w:r>
      <w:r w:rsidRPr="00A703DB">
        <w:rPr>
          <w:rFonts w:ascii="Times New Roman" w:hAnsi="Times New Roman" w:cs="Times New Roman"/>
          <w:b/>
          <w:lang w:eastAsia="ja-JP"/>
        </w:rPr>
        <w:t>SRS resource set</w:t>
      </w:r>
    </w:p>
    <w:p w14:paraId="15343B0D" w14:textId="77777777" w:rsidR="00171BD1" w:rsidRPr="00A703DB" w:rsidRDefault="00171BD1" w:rsidP="00171BD1">
      <w:pPr>
        <w:overflowPunct w:val="0"/>
        <w:spacing w:after="0"/>
        <w:jc w:val="both"/>
        <w:rPr>
          <w:rFonts w:ascii="Times New Roman" w:hAnsi="Times New Roman" w:cs="Times New Roman"/>
          <w:b/>
          <w:szCs w:val="20"/>
        </w:rPr>
      </w:pPr>
    </w:p>
    <w:p w14:paraId="0FCA26F6" w14:textId="77777777" w:rsidR="00171BD1" w:rsidRPr="00A703DB" w:rsidRDefault="00171BD1" w:rsidP="00171BD1">
      <w:pPr>
        <w:overflowPunct w:val="0"/>
        <w:spacing w:after="0"/>
        <w:jc w:val="both"/>
        <w:rPr>
          <w:rFonts w:ascii="Times New Roman" w:hAnsi="Times New Roman" w:cs="Times New Roman"/>
          <w:b/>
          <w:szCs w:val="20"/>
        </w:rPr>
      </w:pPr>
      <w:r w:rsidRPr="00A703DB">
        <w:rPr>
          <w:rFonts w:ascii="Times New Roman" w:hAnsi="Times New Roman"/>
          <w:b/>
        </w:rPr>
        <w:t xml:space="preserve">Proposal </w:t>
      </w:r>
      <w:r>
        <w:rPr>
          <w:rFonts w:ascii="Times New Roman" w:hAnsi="Times New Roman"/>
          <w:b/>
        </w:rPr>
        <w:t>11</w:t>
      </w:r>
      <w:r w:rsidRPr="00A703DB">
        <w:rPr>
          <w:rFonts w:ascii="Times New Roman" w:hAnsi="Times New Roman"/>
          <w:b/>
        </w:rPr>
        <w:t xml:space="preserve">: For multi-TRP PUSCH repetition operation, </w:t>
      </w:r>
      <w:r w:rsidRPr="00A703DB">
        <w:rPr>
          <w:rFonts w:ascii="Times New Roman" w:hAnsi="Times New Roman" w:cs="Times New Roman"/>
          <w:b/>
          <w:szCs w:val="20"/>
        </w:rPr>
        <w:t>the same number of SRS resources shall be configured for each of the two SRS resource sets.</w:t>
      </w:r>
    </w:p>
    <w:p w14:paraId="73D05C97" w14:textId="06CF6FCC" w:rsidR="004D2C7A" w:rsidRDefault="004D2C7A" w:rsidP="008F138C">
      <w:pPr>
        <w:overflowPunct w:val="0"/>
        <w:spacing w:after="0"/>
        <w:jc w:val="both"/>
        <w:rPr>
          <w:rFonts w:ascii="Times New Roman" w:hAnsi="Times New Roman" w:cs="Times New Roman"/>
          <w:b/>
          <w:szCs w:val="20"/>
        </w:rPr>
      </w:pPr>
    </w:p>
    <w:p w14:paraId="2A381241" w14:textId="77777777" w:rsidR="00171BD1" w:rsidRPr="00A703DB" w:rsidRDefault="00171BD1" w:rsidP="00171BD1">
      <w:pPr>
        <w:overflowPunct w:val="0"/>
        <w:spacing w:after="0"/>
        <w:jc w:val="both"/>
        <w:rPr>
          <w:rFonts w:ascii="Times New Roman" w:hAnsi="Times New Roman" w:cs="Times New Roman"/>
          <w:b/>
          <w:szCs w:val="20"/>
        </w:rPr>
      </w:pPr>
      <w:r w:rsidRPr="00A703DB">
        <w:rPr>
          <w:rFonts w:ascii="Times New Roman" w:hAnsi="Times New Roman"/>
          <w:b/>
        </w:rPr>
        <w:t xml:space="preserve">Proposal </w:t>
      </w:r>
      <w:r>
        <w:rPr>
          <w:rFonts w:ascii="Times New Roman" w:hAnsi="Times New Roman"/>
          <w:b/>
          <w:bCs/>
        </w:rPr>
        <w:t>12</w:t>
      </w:r>
      <w:r w:rsidRPr="00A703DB">
        <w:rPr>
          <w:rFonts w:ascii="Times New Roman" w:hAnsi="Times New Roman"/>
          <w:b/>
        </w:rPr>
        <w:t>:</w:t>
      </w:r>
      <w:r w:rsidRPr="00A703DB">
        <w:rPr>
          <w:rFonts w:ascii="Times New Roman" w:hAnsi="Times New Roman"/>
        </w:rPr>
        <w:t xml:space="preserve"> </w:t>
      </w:r>
      <w:r w:rsidRPr="00A703DB">
        <w:rPr>
          <w:rFonts w:ascii="Times New Roman" w:hAnsi="Times New Roman" w:cs="Times New Roman"/>
          <w:b/>
          <w:szCs w:val="20"/>
        </w:rPr>
        <w:t>For single-DCI based M-TRP PUSCH repetition schemes, when one SRS resource per SRS resource set is configured (i.e., when two SRI fields are absent in DCI formats 0_1 / 0_2), default P0, alpha, PL-RS, and closed loop index is defined per TRP based on the following alternative:</w:t>
      </w:r>
    </w:p>
    <w:p w14:paraId="44211A42" w14:textId="77777777" w:rsidR="00171BD1" w:rsidRPr="00C42FF1" w:rsidRDefault="00171BD1" w:rsidP="00171BD1">
      <w:pPr>
        <w:numPr>
          <w:ilvl w:val="0"/>
          <w:numId w:val="10"/>
        </w:numPr>
        <w:overflowPunct w:val="0"/>
        <w:spacing w:after="0"/>
        <w:jc w:val="both"/>
        <w:rPr>
          <w:rFonts w:ascii="Times New Roman" w:hAnsi="Times New Roman" w:cs="Times New Roman"/>
          <w:b/>
          <w:szCs w:val="20"/>
        </w:rPr>
      </w:pPr>
      <w:r w:rsidRPr="00C42FF1">
        <w:rPr>
          <w:rFonts w:ascii="Times New Roman" w:hAnsi="Times New Roman" w:cs="Times New Roman"/>
          <w:b/>
          <w:szCs w:val="20"/>
        </w:rPr>
        <w:t>Alt.1:  </w:t>
      </w:r>
    </w:p>
    <w:p w14:paraId="44F93D3A" w14:textId="77777777" w:rsidR="00171BD1" w:rsidRPr="00A703DB" w:rsidRDefault="00171BD1" w:rsidP="00171BD1">
      <w:pPr>
        <w:numPr>
          <w:ilvl w:val="1"/>
          <w:numId w:val="10"/>
        </w:numPr>
        <w:overflowPunct w:val="0"/>
        <w:spacing w:after="0"/>
        <w:jc w:val="both"/>
        <w:rPr>
          <w:rFonts w:ascii="Times New Roman" w:hAnsi="Times New Roman" w:cs="Times New Roman"/>
          <w:b/>
          <w:szCs w:val="20"/>
        </w:rPr>
      </w:pPr>
      <w:r w:rsidRPr="00A703DB">
        <w:rPr>
          <w:rFonts w:ascii="Times New Roman" w:hAnsi="Times New Roman" w:cs="Times New Roman"/>
          <w:b/>
          <w:szCs w:val="20"/>
        </w:rPr>
        <w:t>The first P0/alpha, PL-RS, and closed loop index are determined by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PathlossReferenceRS</w:t>
      </w:r>
      <w:proofErr w:type="spellEnd"/>
      <w:r w:rsidRPr="00A703DB">
        <w:rPr>
          <w:rFonts w:ascii="Times New Roman" w:hAnsi="Times New Roman" w:cs="Times New Roman"/>
          <w:b/>
          <w:i/>
          <w:iCs/>
          <w:szCs w:val="20"/>
        </w:rPr>
        <w:t>-Id</w:t>
      </w:r>
      <w:r w:rsidRPr="00A703DB">
        <w:rPr>
          <w:rFonts w:ascii="Times New Roman" w:hAnsi="Times New Roman" w:cs="Times New Roman"/>
          <w:b/>
          <w:szCs w:val="20"/>
        </w:rPr>
        <w:t>, </w:t>
      </w:r>
      <w:r w:rsidRPr="00A703DB">
        <w:rPr>
          <w:rFonts w:ascii="Times New Roman" w:hAnsi="Times New Roman" w:cs="Times New Roman"/>
          <w:b/>
          <w:i/>
          <w:iCs/>
          <w:szCs w:val="20"/>
        </w:rPr>
        <w:t>sri-P0-PUSCH-AlphaSetId</w:t>
      </w:r>
      <w:r w:rsidRPr="00A703DB">
        <w:rPr>
          <w:rFonts w:ascii="Times New Roman" w:hAnsi="Times New Roman" w:cs="Times New Roman"/>
          <w:b/>
          <w:szCs w:val="20"/>
        </w:rPr>
        <w:t>,</w:t>
      </w:r>
      <w:r>
        <w:rPr>
          <w:rFonts w:ascii="Times New Roman" w:hAnsi="Times New Roman" w:cs="Times New Roman"/>
          <w:b/>
          <w:szCs w:val="20"/>
        </w:rPr>
        <w:t xml:space="preserve"> </w:t>
      </w:r>
      <w:r w:rsidRPr="00A703DB">
        <w:rPr>
          <w:rFonts w:ascii="Times New Roman" w:hAnsi="Times New Roman" w:cs="Times New Roman"/>
          <w:b/>
          <w:szCs w:val="20"/>
        </w:rPr>
        <w:t>and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ClosedLoopIndex</w:t>
      </w:r>
      <w:proofErr w:type="spellEnd"/>
      <w:r w:rsidRPr="00A703DB">
        <w:rPr>
          <w:rFonts w:ascii="Times New Roman" w:hAnsi="Times New Roman" w:cs="Times New Roman"/>
          <w:b/>
          <w:szCs w:val="20"/>
        </w:rPr>
        <w:t> mapped to the first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PowerControl</w:t>
      </w:r>
      <w:proofErr w:type="spellEnd"/>
      <w:r w:rsidRPr="00A703DB">
        <w:rPr>
          <w:rFonts w:ascii="Times New Roman" w:hAnsi="Times New Roman" w:cs="Times New Roman"/>
          <w:b/>
          <w:szCs w:val="20"/>
        </w:rPr>
        <w:t> associated with the first SRS resource set.</w:t>
      </w:r>
    </w:p>
    <w:p w14:paraId="28AEBF73" w14:textId="77777777" w:rsidR="00171BD1" w:rsidRPr="00A703DB" w:rsidRDefault="00171BD1" w:rsidP="00171BD1">
      <w:pPr>
        <w:numPr>
          <w:ilvl w:val="1"/>
          <w:numId w:val="10"/>
        </w:numPr>
        <w:overflowPunct w:val="0"/>
        <w:spacing w:after="0"/>
        <w:jc w:val="both"/>
        <w:rPr>
          <w:rFonts w:ascii="Times New Roman" w:hAnsi="Times New Roman" w:cs="Times New Roman"/>
          <w:b/>
          <w:szCs w:val="20"/>
        </w:rPr>
      </w:pPr>
      <w:r w:rsidRPr="00A703DB">
        <w:rPr>
          <w:rFonts w:ascii="Times New Roman" w:hAnsi="Times New Roman" w:cs="Times New Roman"/>
          <w:b/>
          <w:szCs w:val="20"/>
        </w:rPr>
        <w:t>The second P0/alpha, PL-RS, and closed loop index are determined by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PathlossReferenceRS</w:t>
      </w:r>
      <w:proofErr w:type="spellEnd"/>
      <w:r w:rsidRPr="00A703DB">
        <w:rPr>
          <w:rFonts w:ascii="Times New Roman" w:hAnsi="Times New Roman" w:cs="Times New Roman"/>
          <w:b/>
          <w:i/>
          <w:iCs/>
          <w:szCs w:val="20"/>
        </w:rPr>
        <w:t>-Id</w:t>
      </w:r>
      <w:r w:rsidRPr="00A703DB">
        <w:rPr>
          <w:rFonts w:ascii="Times New Roman" w:hAnsi="Times New Roman" w:cs="Times New Roman"/>
          <w:b/>
          <w:szCs w:val="20"/>
        </w:rPr>
        <w:t>, </w:t>
      </w:r>
      <w:r w:rsidRPr="00A703DB">
        <w:rPr>
          <w:rFonts w:ascii="Times New Roman" w:hAnsi="Times New Roman" w:cs="Times New Roman"/>
          <w:b/>
          <w:i/>
          <w:iCs/>
          <w:szCs w:val="20"/>
        </w:rPr>
        <w:t>sri-P0-PUSCH-AlphaSetId</w:t>
      </w:r>
      <w:r w:rsidRPr="00A703DB">
        <w:rPr>
          <w:rFonts w:ascii="Times New Roman" w:hAnsi="Times New Roman" w:cs="Times New Roman"/>
          <w:b/>
          <w:szCs w:val="20"/>
        </w:rPr>
        <w:t>, and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ClosedLoopIndex</w:t>
      </w:r>
      <w:proofErr w:type="spellEnd"/>
      <w:r w:rsidRPr="00A703DB">
        <w:rPr>
          <w:rFonts w:ascii="Times New Roman" w:hAnsi="Times New Roman" w:cs="Times New Roman"/>
          <w:b/>
          <w:szCs w:val="20"/>
        </w:rPr>
        <w:t> mapped to the first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PowerControl</w:t>
      </w:r>
      <w:proofErr w:type="spellEnd"/>
      <w:r w:rsidRPr="00A703DB">
        <w:rPr>
          <w:rFonts w:ascii="Times New Roman" w:hAnsi="Times New Roman" w:cs="Times New Roman"/>
          <w:b/>
          <w:szCs w:val="20"/>
        </w:rPr>
        <w:t> associated with the second SRS resource set.</w:t>
      </w:r>
    </w:p>
    <w:p w14:paraId="52F36F66" w14:textId="77777777" w:rsidR="00171BD1" w:rsidRPr="00A703DB" w:rsidRDefault="00171BD1" w:rsidP="00171BD1">
      <w:pPr>
        <w:numPr>
          <w:ilvl w:val="1"/>
          <w:numId w:val="10"/>
        </w:numPr>
        <w:overflowPunct w:val="0"/>
        <w:spacing w:after="0"/>
        <w:jc w:val="both"/>
        <w:rPr>
          <w:rFonts w:ascii="Times New Roman" w:hAnsi="Times New Roman" w:cs="Times New Roman"/>
          <w:b/>
          <w:szCs w:val="20"/>
        </w:rPr>
      </w:pPr>
      <w:r w:rsidRPr="00A703DB">
        <w:rPr>
          <w:rFonts w:ascii="Times New Roman" w:hAnsi="Times New Roman" w:cs="Times New Roman"/>
          <w:b/>
          <w:szCs w:val="20"/>
        </w:rPr>
        <w:t>Note: How to design the signaling link </w:t>
      </w:r>
      <w:r w:rsidRPr="00A703DB">
        <w:rPr>
          <w:rFonts w:ascii="Times New Roman" w:hAnsi="Times New Roman" w:cs="Times New Roman"/>
          <w:b/>
          <w:i/>
          <w:iCs/>
          <w:szCs w:val="20"/>
        </w:rPr>
        <w:t>sri-PUSCH-</w:t>
      </w:r>
      <w:proofErr w:type="spellStart"/>
      <w:r w:rsidRPr="00A703DB">
        <w:rPr>
          <w:rFonts w:ascii="Times New Roman" w:hAnsi="Times New Roman" w:cs="Times New Roman"/>
          <w:b/>
          <w:i/>
          <w:iCs/>
          <w:szCs w:val="20"/>
        </w:rPr>
        <w:t>PowerControl</w:t>
      </w:r>
      <w:proofErr w:type="spellEnd"/>
      <w:r w:rsidRPr="00A703DB">
        <w:rPr>
          <w:rFonts w:ascii="Times New Roman" w:hAnsi="Times New Roman" w:cs="Times New Roman"/>
          <w:b/>
          <w:i/>
          <w:iCs/>
          <w:szCs w:val="20"/>
        </w:rPr>
        <w:t xml:space="preserve"> with </w:t>
      </w:r>
      <w:r w:rsidRPr="00A703DB">
        <w:rPr>
          <w:rFonts w:ascii="Times New Roman" w:hAnsi="Times New Roman" w:cs="Times New Roman"/>
          <w:b/>
          <w:szCs w:val="20"/>
        </w:rPr>
        <w:t>two SRS resource sets is up to RAN2. </w:t>
      </w:r>
    </w:p>
    <w:p w14:paraId="5F009117" w14:textId="67B97DBE" w:rsidR="00171BD1" w:rsidRDefault="00171BD1" w:rsidP="008F138C">
      <w:pPr>
        <w:overflowPunct w:val="0"/>
        <w:spacing w:after="0"/>
        <w:jc w:val="both"/>
        <w:rPr>
          <w:rFonts w:ascii="Times New Roman" w:hAnsi="Times New Roman" w:cs="Times New Roman"/>
          <w:b/>
          <w:szCs w:val="20"/>
        </w:rPr>
      </w:pPr>
    </w:p>
    <w:p w14:paraId="5699BED3" w14:textId="77777777" w:rsidR="00171BD1" w:rsidRPr="00C42FF1" w:rsidRDefault="00171BD1" w:rsidP="00171BD1">
      <w:pPr>
        <w:pStyle w:val="NoSpacing"/>
        <w:jc w:val="both"/>
        <w:rPr>
          <w:rFonts w:ascii="Times New Roman" w:hAnsi="Times New Roman"/>
          <w:b/>
          <w:bCs/>
        </w:rPr>
      </w:pPr>
      <w:r w:rsidRPr="00C42FF1">
        <w:rPr>
          <w:rFonts w:ascii="Times New Roman" w:hAnsi="Times New Roman"/>
          <w:b/>
        </w:rPr>
        <w:t xml:space="preserve">Proposal </w:t>
      </w:r>
      <w:r>
        <w:rPr>
          <w:rFonts w:ascii="Times New Roman" w:hAnsi="Times New Roman"/>
          <w:b/>
          <w:bCs/>
        </w:rPr>
        <w:t>13</w:t>
      </w:r>
      <w:r w:rsidRPr="00C42FF1">
        <w:rPr>
          <w:rFonts w:ascii="Times New Roman" w:hAnsi="Times New Roman"/>
          <w:b/>
        </w:rPr>
        <w:t>:</w:t>
      </w:r>
      <w:r w:rsidRPr="00C42FF1">
        <w:rPr>
          <w:rFonts w:ascii="Times New Roman" w:hAnsi="Times New Roman"/>
        </w:rPr>
        <w:t xml:space="preserve"> </w:t>
      </w:r>
      <w:r w:rsidRPr="00C42FF1">
        <w:rPr>
          <w:rFonts w:ascii="Times New Roman" w:hAnsi="Times New Roman"/>
          <w:b/>
        </w:rPr>
        <w:t xml:space="preserve">For multi-TRP PUCCH schemes, if the UE is not provided </w:t>
      </w:r>
      <w:proofErr w:type="spellStart"/>
      <w:r w:rsidRPr="00C42FF1">
        <w:rPr>
          <w:rFonts w:ascii="Times New Roman" w:hAnsi="Times New Roman"/>
          <w:b/>
          <w:i/>
        </w:rPr>
        <w:t>pathlossReferenceRSs</w:t>
      </w:r>
      <w:proofErr w:type="spellEnd"/>
      <w:r w:rsidRPr="00C42FF1">
        <w:rPr>
          <w:rFonts w:ascii="Times New Roman" w:hAnsi="Times New Roman"/>
          <w:b/>
        </w:rPr>
        <w:t xml:space="preserve">, </w:t>
      </w:r>
    </w:p>
    <w:p w14:paraId="633A86A8" w14:textId="77777777" w:rsidR="00171BD1" w:rsidRPr="00C42FF1" w:rsidRDefault="00171BD1" w:rsidP="00171BD1">
      <w:pPr>
        <w:pStyle w:val="NoSpacing"/>
        <w:jc w:val="both"/>
        <w:rPr>
          <w:rFonts w:ascii="Times New Roman" w:hAnsi="Times New Roman"/>
          <w:b/>
        </w:rPr>
      </w:pPr>
      <w:r w:rsidRPr="00C42FF1">
        <w:rPr>
          <w:rFonts w:ascii="Times New Roman" w:hAnsi="Times New Roman"/>
          <w:b/>
        </w:rPr>
        <w:t>define how to enable the UE to determine two RS resources needed to calculate two pathloss values for PUCCH power control</w:t>
      </w:r>
      <w:r w:rsidRPr="00C42FF1">
        <w:rPr>
          <w:rFonts w:ascii="Times New Roman" w:hAnsi="Times New Roman"/>
          <w:b/>
          <w:bCs/>
        </w:rPr>
        <w:t xml:space="preserve"> considering</w:t>
      </w:r>
      <w:r w:rsidRPr="00C42FF1">
        <w:rPr>
          <w:rFonts w:ascii="Times New Roman" w:hAnsi="Times New Roman"/>
          <w:b/>
        </w:rPr>
        <w:t xml:space="preserve"> </w:t>
      </w:r>
      <w:r w:rsidRPr="00C42FF1">
        <w:rPr>
          <w:rFonts w:ascii="Times New Roman" w:hAnsi="Times New Roman"/>
          <w:b/>
          <w:bCs/>
        </w:rPr>
        <w:t xml:space="preserve">different </w:t>
      </w:r>
      <w:r w:rsidRPr="00C42FF1">
        <w:rPr>
          <w:rFonts w:ascii="Times New Roman" w:hAnsi="Times New Roman"/>
          <w:b/>
        </w:rPr>
        <w:t xml:space="preserve">aspects/parameters </w:t>
      </w:r>
      <w:r w:rsidRPr="00C42FF1">
        <w:rPr>
          <w:rFonts w:ascii="Times New Roman" w:hAnsi="Times New Roman"/>
          <w:b/>
          <w:bCs/>
        </w:rPr>
        <w:t>such as the single/multi-</w:t>
      </w:r>
      <w:r w:rsidRPr="00C42FF1">
        <w:rPr>
          <w:rFonts w:ascii="Times New Roman" w:hAnsi="Times New Roman"/>
          <w:b/>
        </w:rPr>
        <w:t xml:space="preserve">TRP scheme </w:t>
      </w:r>
      <w:r w:rsidRPr="00C42FF1">
        <w:rPr>
          <w:rFonts w:ascii="Times New Roman" w:hAnsi="Times New Roman"/>
          <w:b/>
          <w:bCs/>
        </w:rPr>
        <w:t xml:space="preserve">used </w:t>
      </w:r>
      <w:r w:rsidRPr="00C42FF1">
        <w:rPr>
          <w:rFonts w:ascii="Times New Roman" w:hAnsi="Times New Roman"/>
          <w:b/>
        </w:rPr>
        <w:t>in downlink.</w:t>
      </w:r>
    </w:p>
    <w:p w14:paraId="5219DF4E" w14:textId="574CCB59" w:rsidR="00171BD1" w:rsidRDefault="00171BD1" w:rsidP="008F138C">
      <w:pPr>
        <w:overflowPunct w:val="0"/>
        <w:spacing w:after="0"/>
        <w:jc w:val="both"/>
        <w:rPr>
          <w:rFonts w:ascii="Times New Roman" w:hAnsi="Times New Roman" w:cs="Times New Roman"/>
          <w:b/>
          <w:szCs w:val="20"/>
        </w:rPr>
      </w:pPr>
    </w:p>
    <w:p w14:paraId="2858E08B" w14:textId="77777777" w:rsidR="00171BD1" w:rsidRPr="00A703DB" w:rsidRDefault="00171BD1" w:rsidP="00171BD1">
      <w:pPr>
        <w:spacing w:after="0"/>
        <w:jc w:val="both"/>
        <w:rPr>
          <w:rFonts w:ascii="Times New Roman" w:hAnsi="Times New Roman" w:cs="Times New Roman"/>
          <w:b/>
          <w:szCs w:val="20"/>
        </w:rPr>
      </w:pPr>
      <w:r w:rsidRPr="00C74638">
        <w:rPr>
          <w:rFonts w:ascii="Times New Roman" w:hAnsi="Times New Roman" w:cs="Times New Roman"/>
          <w:b/>
        </w:rPr>
        <w:t xml:space="preserve">Observation </w:t>
      </w:r>
      <w:r>
        <w:rPr>
          <w:rFonts w:ascii="Times New Roman" w:hAnsi="Times New Roman" w:cs="Times New Roman"/>
          <w:b/>
        </w:rPr>
        <w:t>2</w:t>
      </w:r>
      <w:r w:rsidRPr="00C74638">
        <w:rPr>
          <w:rFonts w:ascii="Times New Roman" w:hAnsi="Times New Roman" w:cs="Times New Roman"/>
          <w:b/>
        </w:rPr>
        <w:t xml:space="preserve">: </w:t>
      </w:r>
      <w:r w:rsidRPr="00171BD1">
        <w:rPr>
          <w:rFonts w:ascii="Times New Roman" w:hAnsi="Times New Roman" w:cs="Times New Roman"/>
          <w:bCs/>
          <w:szCs w:val="20"/>
        </w:rPr>
        <w:t xml:space="preserve">The MPR/P-MPR and other parameters impacting the PHR/PH wouldn’t typically change much (if any) over a very short </w:t>
      </w:r>
      <w:proofErr w:type="gramStart"/>
      <w:r w:rsidRPr="00171BD1">
        <w:rPr>
          <w:rFonts w:ascii="Times New Roman" w:hAnsi="Times New Roman" w:cs="Times New Roman"/>
          <w:bCs/>
          <w:szCs w:val="20"/>
        </w:rPr>
        <w:t>period of time</w:t>
      </w:r>
      <w:proofErr w:type="gramEnd"/>
      <w:r w:rsidRPr="00171BD1">
        <w:rPr>
          <w:rFonts w:ascii="Times New Roman" w:hAnsi="Times New Roman" w:cs="Times New Roman"/>
          <w:bCs/>
          <w:szCs w:val="20"/>
        </w:rPr>
        <w:t xml:space="preserve"> (i.e. within a slot or over a couple of slots). Hence, if reported, the PHR value for later PUSCH repetition</w:t>
      </w:r>
      <w:r w:rsidRPr="00171BD1">
        <w:rPr>
          <w:rFonts w:ascii="Times New Roman" w:hAnsi="Times New Roman" w:cs="Times New Roman"/>
          <w:bCs/>
        </w:rPr>
        <w:t xml:space="preserve"> which is calculated</w:t>
      </w:r>
      <w:r w:rsidRPr="00171BD1">
        <w:rPr>
          <w:bCs/>
        </w:rPr>
        <w:t xml:space="preserve"> </w:t>
      </w:r>
      <w:r w:rsidRPr="00171BD1">
        <w:rPr>
          <w:rFonts w:ascii="Times New Roman" w:hAnsi="Times New Roman" w:cs="Times New Roman"/>
          <w:bCs/>
          <w:szCs w:val="20"/>
        </w:rPr>
        <w:t>at the time of transmission and determination of PHR MAC-CE would still be accurate and useful for the network.</w:t>
      </w:r>
    </w:p>
    <w:p w14:paraId="74AB0950" w14:textId="77777777" w:rsidR="00171BD1" w:rsidRPr="00A703DB" w:rsidRDefault="00171BD1" w:rsidP="00171BD1">
      <w:pPr>
        <w:spacing w:after="0"/>
        <w:jc w:val="both"/>
        <w:rPr>
          <w:rFonts w:ascii="Times New Roman" w:hAnsi="Times New Roman" w:cs="Times New Roman"/>
          <w:b/>
        </w:rPr>
      </w:pPr>
    </w:p>
    <w:p w14:paraId="60913394" w14:textId="77777777" w:rsidR="00171BD1" w:rsidRPr="00A703DB" w:rsidRDefault="00171BD1" w:rsidP="00171BD1">
      <w:pPr>
        <w:spacing w:after="0"/>
        <w:jc w:val="both"/>
        <w:rPr>
          <w:rFonts w:ascii="Times New Roman" w:hAnsi="Times New Roman" w:cs="Times New Roman"/>
          <w:b/>
        </w:rPr>
      </w:pPr>
      <w:r w:rsidRPr="00A703DB">
        <w:rPr>
          <w:rFonts w:ascii="Times New Roman" w:hAnsi="Times New Roman" w:cs="Times New Roman"/>
          <w:b/>
        </w:rPr>
        <w:t xml:space="preserve">Proposal </w:t>
      </w:r>
      <w:r>
        <w:rPr>
          <w:rFonts w:ascii="Times New Roman" w:hAnsi="Times New Roman" w:cs="Times New Roman"/>
          <w:b/>
        </w:rPr>
        <w:t>14</w:t>
      </w:r>
      <w:r w:rsidRPr="00A703DB">
        <w:rPr>
          <w:rFonts w:ascii="Times New Roman" w:hAnsi="Times New Roman" w:cs="Times New Roman"/>
          <w:b/>
        </w:rPr>
        <w:t>: For multi-TRP PUSCH repetition operation where two sets of power control parameters are provided, adopt Option 4 for the PHR triggering and reporting as follows:</w:t>
      </w:r>
    </w:p>
    <w:p w14:paraId="3D7495CC" w14:textId="77777777" w:rsidR="00171BD1" w:rsidRPr="00A703DB" w:rsidRDefault="00171BD1" w:rsidP="00171BD1">
      <w:pPr>
        <w:pStyle w:val="ListParagraph"/>
        <w:numPr>
          <w:ilvl w:val="0"/>
          <w:numId w:val="30"/>
        </w:numPr>
        <w:spacing w:after="0"/>
        <w:jc w:val="both"/>
        <w:rPr>
          <w:rFonts w:ascii="Times New Roman" w:hAnsi="Times New Roman" w:cs="Times New Roman"/>
          <w:b/>
        </w:rPr>
      </w:pPr>
      <w:r w:rsidRPr="00A703DB">
        <w:rPr>
          <w:rFonts w:ascii="Times New Roman" w:hAnsi="Times New Roman" w:cs="Times New Roman"/>
          <w:b/>
        </w:rPr>
        <w:t xml:space="preserve">A single PHR triggering and reporting in a cell is configured. </w:t>
      </w:r>
    </w:p>
    <w:p w14:paraId="3CA39591" w14:textId="77777777" w:rsidR="00171BD1" w:rsidRPr="00C74638" w:rsidRDefault="00171BD1" w:rsidP="00171BD1">
      <w:pPr>
        <w:numPr>
          <w:ilvl w:val="0"/>
          <w:numId w:val="14"/>
        </w:numPr>
        <w:overflowPunct w:val="0"/>
        <w:spacing w:after="0"/>
        <w:jc w:val="both"/>
        <w:rPr>
          <w:rFonts w:ascii="Times New Roman" w:hAnsi="Times New Roman" w:cs="Times New Roman"/>
          <w:b/>
        </w:rPr>
      </w:pPr>
      <w:r w:rsidRPr="00C74638">
        <w:rPr>
          <w:rFonts w:ascii="Times New Roman" w:hAnsi="Times New Roman" w:cs="Times New Roman"/>
          <w:b/>
        </w:rPr>
        <w:t xml:space="preserve">When PHR is triggered, the UE calculates two actual PHRs, each associated with a first PUSCH occasion to each </w:t>
      </w:r>
      <w:proofErr w:type="gramStart"/>
      <w:r w:rsidRPr="00C74638">
        <w:rPr>
          <w:rFonts w:ascii="Times New Roman" w:hAnsi="Times New Roman" w:cs="Times New Roman"/>
          <w:b/>
        </w:rPr>
        <w:t>TRP, and</w:t>
      </w:r>
      <w:proofErr w:type="gramEnd"/>
      <w:r w:rsidRPr="00C74638">
        <w:rPr>
          <w:rFonts w:ascii="Times New Roman" w:hAnsi="Times New Roman" w:cs="Times New Roman"/>
          <w:b/>
        </w:rPr>
        <w:t xml:space="preserve"> reports the two PHRs. The UE also reports</w:t>
      </w:r>
      <w:r w:rsidRPr="00C74638">
        <w:rPr>
          <w:rFonts w:ascii="Times New Roman" w:hAnsi="Times New Roman" w:cs="Times New Roman"/>
          <w:b/>
          <w:szCs w:val="20"/>
        </w:rPr>
        <w:t xml:space="preserve"> their corresponding </w:t>
      </w:r>
      <w:proofErr w:type="gramStart"/>
      <w:r w:rsidRPr="00C74638">
        <w:rPr>
          <w:b/>
          <w:lang w:eastAsia="ko-KR"/>
        </w:rPr>
        <w:t>P</w:t>
      </w:r>
      <w:r w:rsidRPr="00C74638">
        <w:rPr>
          <w:b/>
          <w:vertAlign w:val="subscript"/>
          <w:lang w:eastAsia="ko-KR"/>
        </w:rPr>
        <w:t>CMAX ,</w:t>
      </w:r>
      <w:proofErr w:type="gramEnd"/>
      <w:r w:rsidRPr="00C74638">
        <w:rPr>
          <w:b/>
          <w:vertAlign w:val="subscript"/>
          <w:lang w:eastAsia="ko-KR"/>
        </w:rPr>
        <w:t xml:space="preserve"> </w:t>
      </w:r>
      <w:r w:rsidRPr="00C74638">
        <w:rPr>
          <w:rFonts w:ascii="Times New Roman" w:hAnsi="Times New Roman" w:cs="Times New Roman"/>
          <w:b/>
          <w:szCs w:val="20"/>
        </w:rPr>
        <w:t>P-MPR use, MPE (if such reporting is configured).</w:t>
      </w:r>
    </w:p>
    <w:p w14:paraId="6AADA913" w14:textId="77777777" w:rsidR="00171BD1" w:rsidRPr="00A703DB" w:rsidRDefault="00171BD1" w:rsidP="00171BD1">
      <w:pPr>
        <w:numPr>
          <w:ilvl w:val="0"/>
          <w:numId w:val="14"/>
        </w:numPr>
        <w:overflowPunct w:val="0"/>
        <w:spacing w:after="0"/>
        <w:jc w:val="both"/>
        <w:rPr>
          <w:rFonts w:ascii="Times New Roman" w:hAnsi="Times New Roman" w:cs="Times New Roman"/>
          <w:b/>
        </w:rPr>
      </w:pPr>
      <w:r w:rsidRPr="00A703DB">
        <w:rPr>
          <w:rFonts w:ascii="Times New Roman" w:hAnsi="Times New Roman" w:cs="Times New Roman"/>
          <w:b/>
          <w:szCs w:val="20"/>
        </w:rPr>
        <w:t xml:space="preserve">For the UL CA case, adopt similar rules as the current specs (designed for the single-TRP case) also for the multi-TRP PUSCH context. </w:t>
      </w:r>
    </w:p>
    <w:p w14:paraId="233C3018" w14:textId="77777777" w:rsidR="00171BD1" w:rsidRPr="00A703DB" w:rsidRDefault="00171BD1" w:rsidP="00171BD1">
      <w:pPr>
        <w:numPr>
          <w:ilvl w:val="1"/>
          <w:numId w:val="14"/>
        </w:numPr>
        <w:overflowPunct w:val="0"/>
        <w:spacing w:after="0"/>
        <w:jc w:val="both"/>
        <w:rPr>
          <w:rFonts w:ascii="Times New Roman" w:hAnsi="Times New Roman" w:cs="Times New Roman"/>
          <w:b/>
        </w:rPr>
      </w:pPr>
      <w:r w:rsidRPr="00A703DB">
        <w:rPr>
          <w:rFonts w:ascii="Times New Roman" w:hAnsi="Times New Roman" w:cs="Times New Roman"/>
          <w:b/>
          <w:szCs w:val="20"/>
        </w:rPr>
        <w:t>Assuming that the first serving cell contains multi-TRP PUSCH repetition operation which is used to report PHRs: if the UE provides PHRs in a PUSCH in a slot on this serving cell and this slots overlaps with multiple slots on a second serving cell, the UE provides PHR also for the first PUSCH on the first slot of the multiple slots that overlaps with the slot on the first serving cell.</w:t>
      </w:r>
    </w:p>
    <w:p w14:paraId="3821F9E3" w14:textId="7A961474" w:rsidR="00171BD1" w:rsidRDefault="00171BD1" w:rsidP="008F138C">
      <w:pPr>
        <w:overflowPunct w:val="0"/>
        <w:spacing w:after="0"/>
        <w:jc w:val="both"/>
        <w:rPr>
          <w:rFonts w:ascii="Times New Roman" w:hAnsi="Times New Roman" w:cs="Times New Roman"/>
          <w:b/>
          <w:szCs w:val="20"/>
        </w:rPr>
      </w:pPr>
    </w:p>
    <w:p w14:paraId="4CE3A3C7" w14:textId="77777777" w:rsidR="00171BD1" w:rsidRPr="00C74638" w:rsidRDefault="00171BD1" w:rsidP="00171BD1">
      <w:pPr>
        <w:spacing w:after="0"/>
        <w:jc w:val="both"/>
        <w:rPr>
          <w:rFonts w:ascii="Times New Roman" w:hAnsi="Times New Roman" w:cs="Times New Roman"/>
          <w:b/>
          <w:bCs/>
        </w:rPr>
      </w:pPr>
      <w:r w:rsidRPr="00C74638">
        <w:rPr>
          <w:rFonts w:ascii="Times New Roman" w:hAnsi="Times New Roman" w:cs="Times New Roman"/>
          <w:b/>
          <w:bCs/>
        </w:rPr>
        <w:t xml:space="preserve">Proposal </w:t>
      </w:r>
      <w:r>
        <w:rPr>
          <w:rFonts w:ascii="Times New Roman" w:hAnsi="Times New Roman" w:cs="Times New Roman"/>
          <w:b/>
          <w:bCs/>
        </w:rPr>
        <w:t>15</w:t>
      </w:r>
      <w:r w:rsidRPr="00C74638">
        <w:rPr>
          <w:rFonts w:ascii="Times New Roman" w:hAnsi="Times New Roman" w:cs="Times New Roman"/>
          <w:b/>
          <w:bCs/>
        </w:rPr>
        <w:t xml:space="preserve">: For the multi-TRP CG PUSCH repetition operation, </w:t>
      </w:r>
    </w:p>
    <w:p w14:paraId="540EEF32" w14:textId="77777777" w:rsidR="00171BD1" w:rsidRPr="00C74638" w:rsidRDefault="00171BD1" w:rsidP="00171BD1">
      <w:pPr>
        <w:pStyle w:val="ListParagraph"/>
        <w:numPr>
          <w:ilvl w:val="0"/>
          <w:numId w:val="8"/>
        </w:numPr>
        <w:spacing w:after="0"/>
        <w:jc w:val="both"/>
        <w:rPr>
          <w:rFonts w:ascii="Times New Roman" w:hAnsi="Times New Roman" w:cs="Times New Roman"/>
          <w:b/>
        </w:rPr>
      </w:pPr>
      <w:r w:rsidRPr="00C74638">
        <w:rPr>
          <w:rFonts w:ascii="Times New Roman" w:hAnsi="Times New Roman" w:cs="Times New Roman"/>
          <w:b/>
        </w:rPr>
        <w:t xml:space="preserve">One of these RV sequences ({0,0,0,0}, {0,3,0,3}, {0,2,3,1}) can be configured. </w:t>
      </w:r>
    </w:p>
    <w:p w14:paraId="5BFB37AA" w14:textId="77777777" w:rsidR="00171BD1" w:rsidRPr="00C74638" w:rsidRDefault="00171BD1" w:rsidP="00171BD1">
      <w:pPr>
        <w:pStyle w:val="ListParagraph"/>
        <w:numPr>
          <w:ilvl w:val="0"/>
          <w:numId w:val="8"/>
        </w:numPr>
        <w:spacing w:after="0"/>
        <w:jc w:val="both"/>
        <w:rPr>
          <w:rFonts w:ascii="Times New Roman" w:hAnsi="Times New Roman" w:cs="Times New Roman"/>
          <w:b/>
        </w:rPr>
      </w:pPr>
      <w:r w:rsidRPr="00C74638">
        <w:rPr>
          <w:rFonts w:ascii="Times New Roman" w:hAnsi="Times New Roman" w:cs="Times New Roman"/>
          <w:b/>
        </w:rPr>
        <w:t>The configured RV sequence is applied separately for PUSCH repetitions using two different SRIs/TRPs, with a possibility of configuring an offset for the starting redundancy version corresponding to the second SRI/TRP.</w:t>
      </w:r>
    </w:p>
    <w:p w14:paraId="6A9B9362" w14:textId="6403F52E" w:rsidR="00171BD1" w:rsidRDefault="00171BD1" w:rsidP="008F138C">
      <w:pPr>
        <w:overflowPunct w:val="0"/>
        <w:spacing w:after="0"/>
        <w:jc w:val="both"/>
        <w:rPr>
          <w:rFonts w:ascii="Times New Roman" w:hAnsi="Times New Roman" w:cs="Times New Roman"/>
          <w:b/>
          <w:szCs w:val="20"/>
        </w:rPr>
      </w:pPr>
    </w:p>
    <w:p w14:paraId="1E82E573" w14:textId="77777777" w:rsidR="00171BD1" w:rsidRPr="00A703DB" w:rsidRDefault="00171BD1" w:rsidP="00171BD1">
      <w:pPr>
        <w:spacing w:after="0"/>
        <w:jc w:val="both"/>
        <w:rPr>
          <w:rFonts w:ascii="Times New Roman" w:hAnsi="Times New Roman" w:cs="Times New Roman"/>
          <w:b/>
        </w:rPr>
      </w:pPr>
      <w:r w:rsidRPr="00A703DB">
        <w:rPr>
          <w:rFonts w:ascii="Times New Roman" w:hAnsi="Times New Roman" w:cs="Times New Roman"/>
          <w:b/>
        </w:rPr>
        <w:t xml:space="preserve">Proposal </w:t>
      </w:r>
      <w:r>
        <w:rPr>
          <w:rFonts w:ascii="Times New Roman" w:hAnsi="Times New Roman" w:cs="Times New Roman"/>
          <w:b/>
        </w:rPr>
        <w:t>16</w:t>
      </w:r>
      <w:r w:rsidRPr="00A703DB">
        <w:rPr>
          <w:rFonts w:ascii="Times New Roman" w:hAnsi="Times New Roman" w:cs="Times New Roman"/>
          <w:b/>
        </w:rPr>
        <w:t xml:space="preserve">: For the multi-TRP CG PUSCH repetition operation, </w:t>
      </w:r>
      <w:r>
        <w:rPr>
          <w:rFonts w:ascii="Times New Roman" w:hAnsi="Times New Roman" w:cs="Times New Roman"/>
          <w:b/>
        </w:rPr>
        <w:t>support enhancement on starting RV per TRP to</w:t>
      </w:r>
      <w:r w:rsidRPr="00A703DB">
        <w:rPr>
          <w:rFonts w:ascii="Times New Roman" w:hAnsi="Times New Roman" w:cs="Times New Roman"/>
          <w:b/>
        </w:rPr>
        <w:t xml:space="preserve"> enabl</w:t>
      </w:r>
      <w:r>
        <w:rPr>
          <w:rFonts w:ascii="Times New Roman" w:hAnsi="Times New Roman" w:cs="Times New Roman"/>
          <w:b/>
        </w:rPr>
        <w:t>e</w:t>
      </w:r>
      <w:r w:rsidRPr="00A703DB">
        <w:rPr>
          <w:rFonts w:ascii="Times New Roman" w:hAnsi="Times New Roman" w:cs="Times New Roman"/>
          <w:b/>
        </w:rPr>
        <w:t xml:space="preserve"> </w:t>
      </w:r>
      <w:r>
        <w:rPr>
          <w:rFonts w:ascii="Times New Roman" w:hAnsi="Times New Roman" w:cs="Times New Roman"/>
          <w:b/>
        </w:rPr>
        <w:t>reception of sufficient number of</w:t>
      </w:r>
      <w:r w:rsidRPr="00A703DB">
        <w:rPr>
          <w:rFonts w:ascii="Times New Roman" w:hAnsi="Times New Roman" w:cs="Times New Roman"/>
          <w:b/>
        </w:rPr>
        <w:t xml:space="preserve"> PUSCH </w:t>
      </w:r>
      <w:r>
        <w:rPr>
          <w:rFonts w:ascii="Times New Roman" w:hAnsi="Times New Roman" w:cs="Times New Roman"/>
          <w:b/>
        </w:rPr>
        <w:t xml:space="preserve">repetitions at each TRP. </w:t>
      </w:r>
    </w:p>
    <w:p w14:paraId="06E1CCE4" w14:textId="4CB7C125" w:rsidR="00171BD1" w:rsidRDefault="00171BD1" w:rsidP="008F138C">
      <w:pPr>
        <w:overflowPunct w:val="0"/>
        <w:spacing w:after="0"/>
        <w:jc w:val="both"/>
        <w:rPr>
          <w:rFonts w:ascii="Times New Roman" w:hAnsi="Times New Roman" w:cs="Times New Roman"/>
          <w:b/>
          <w:szCs w:val="20"/>
        </w:rPr>
      </w:pPr>
    </w:p>
    <w:p w14:paraId="212E7BBA" w14:textId="77777777" w:rsidR="00171BD1" w:rsidRPr="00A703DB" w:rsidRDefault="00171BD1" w:rsidP="00171BD1">
      <w:pPr>
        <w:overflowPunct w:val="0"/>
        <w:spacing w:after="0"/>
        <w:jc w:val="both"/>
        <w:rPr>
          <w:rFonts w:ascii="Times New Roman" w:hAnsi="Times New Roman" w:cs="Times New Roman"/>
          <w:b/>
          <w:szCs w:val="20"/>
        </w:rPr>
      </w:pPr>
      <w:r w:rsidRPr="00A703DB">
        <w:rPr>
          <w:rFonts w:ascii="Times New Roman" w:hAnsi="Times New Roman" w:cs="Times New Roman"/>
          <w:b/>
          <w:szCs w:val="20"/>
        </w:rPr>
        <w:t xml:space="preserve">Proposal </w:t>
      </w:r>
      <w:r>
        <w:rPr>
          <w:rFonts w:ascii="Times New Roman" w:hAnsi="Times New Roman" w:cs="Times New Roman"/>
          <w:b/>
          <w:szCs w:val="20"/>
        </w:rPr>
        <w:t>17</w:t>
      </w:r>
      <w:r w:rsidRPr="00A703DB">
        <w:rPr>
          <w:rFonts w:ascii="Times New Roman" w:hAnsi="Times New Roman" w:cs="Times New Roman"/>
          <w:b/>
          <w:szCs w:val="20"/>
        </w:rPr>
        <w:t xml:space="preserve">: For SP-CSI report on M-TRP PUSCH repetition Type A and B activated by a DCI: </w:t>
      </w:r>
    </w:p>
    <w:p w14:paraId="0F4D5F6C" w14:textId="77777777" w:rsidR="00171BD1" w:rsidRPr="00A703DB" w:rsidRDefault="00171BD1" w:rsidP="00171BD1">
      <w:pPr>
        <w:numPr>
          <w:ilvl w:val="0"/>
          <w:numId w:val="24"/>
        </w:numPr>
        <w:tabs>
          <w:tab w:val="left" w:pos="720"/>
        </w:tabs>
        <w:overflowPunct w:val="0"/>
        <w:spacing w:after="0"/>
        <w:jc w:val="both"/>
        <w:rPr>
          <w:rFonts w:ascii="Times New Roman" w:hAnsi="Times New Roman" w:cs="Times New Roman"/>
          <w:b/>
          <w:szCs w:val="20"/>
        </w:rPr>
      </w:pPr>
      <w:r w:rsidRPr="00A703DB">
        <w:rPr>
          <w:rFonts w:ascii="Times New Roman" w:hAnsi="Times New Roman" w:cs="Times New Roman"/>
          <w:b/>
          <w:szCs w:val="20"/>
        </w:rPr>
        <w:t>When SP-CSI multiplexed on M-TRP PUSCH, SP-CSI multiplexed on the two repetitions associated with the two TRPs, and the number of repetitions is always assumed to be 2, regardless of the value indicated.</w:t>
      </w:r>
    </w:p>
    <w:p w14:paraId="26526556" w14:textId="77777777" w:rsidR="00171BD1" w:rsidRPr="00A703DB" w:rsidRDefault="00171BD1" w:rsidP="00171BD1">
      <w:pPr>
        <w:numPr>
          <w:ilvl w:val="0"/>
          <w:numId w:val="24"/>
        </w:numPr>
        <w:tabs>
          <w:tab w:val="left" w:pos="720"/>
        </w:tabs>
        <w:overflowPunct w:val="0"/>
        <w:spacing w:after="0"/>
        <w:jc w:val="both"/>
        <w:rPr>
          <w:rFonts w:ascii="Times New Roman" w:hAnsi="Times New Roman" w:cs="Times New Roman"/>
          <w:b/>
          <w:szCs w:val="20"/>
        </w:rPr>
      </w:pPr>
      <w:r w:rsidRPr="00A703DB">
        <w:rPr>
          <w:rFonts w:ascii="Times New Roman" w:hAnsi="Times New Roman" w:cs="Times New Roman"/>
          <w:b/>
          <w:szCs w:val="20"/>
        </w:rPr>
        <w:t>The UE is expected to follow the above operation for transmitting SP-CSI on two PUSCH repetitions if:</w:t>
      </w:r>
    </w:p>
    <w:p w14:paraId="42066970" w14:textId="77777777" w:rsidR="00171BD1" w:rsidRPr="00A703DB" w:rsidRDefault="00171BD1" w:rsidP="00171BD1">
      <w:pPr>
        <w:numPr>
          <w:ilvl w:val="1"/>
          <w:numId w:val="24"/>
        </w:numPr>
        <w:tabs>
          <w:tab w:val="left" w:pos="720"/>
        </w:tabs>
        <w:overflowPunct w:val="0"/>
        <w:spacing w:after="0"/>
        <w:jc w:val="both"/>
        <w:rPr>
          <w:rFonts w:ascii="Times New Roman" w:hAnsi="Times New Roman" w:cs="Times New Roman"/>
          <w:b/>
          <w:szCs w:val="20"/>
        </w:rPr>
      </w:pPr>
      <w:r w:rsidRPr="00A703DB">
        <w:rPr>
          <w:rFonts w:ascii="Times New Roman" w:hAnsi="Times New Roman" w:cs="Times New Roman"/>
          <w:b/>
          <w:szCs w:val="20"/>
        </w:rPr>
        <w:t xml:space="preserve">For PUSCH repetition Type B, the first and second nominal repetitions are expected to be the same as the first and second actual repetitions, respectively (no segmentation). </w:t>
      </w:r>
    </w:p>
    <w:p w14:paraId="0B07B553" w14:textId="77777777" w:rsidR="00171BD1" w:rsidRPr="00A703DB" w:rsidRDefault="00171BD1" w:rsidP="00171BD1">
      <w:pPr>
        <w:numPr>
          <w:ilvl w:val="1"/>
          <w:numId w:val="24"/>
        </w:numPr>
        <w:tabs>
          <w:tab w:val="left" w:pos="720"/>
        </w:tabs>
        <w:overflowPunct w:val="0"/>
        <w:spacing w:after="0"/>
        <w:jc w:val="both"/>
        <w:rPr>
          <w:rFonts w:ascii="Times New Roman" w:hAnsi="Times New Roman" w:cs="Times New Roman"/>
          <w:b/>
          <w:szCs w:val="20"/>
        </w:rPr>
      </w:pPr>
      <w:r w:rsidRPr="00A703DB">
        <w:rPr>
          <w:rFonts w:ascii="Times New Roman" w:hAnsi="Times New Roman" w:cs="Times New Roman"/>
          <w:b/>
          <w:szCs w:val="20"/>
        </w:rPr>
        <w:t>For PUSCH repetition Type A and Type B, UCIs other than the SP-CSI are not multiplexed on any of the two PUSCH repetitions.</w:t>
      </w:r>
    </w:p>
    <w:p w14:paraId="407995C3" w14:textId="41C3D724" w:rsidR="00171BD1" w:rsidRDefault="00171BD1" w:rsidP="008F138C">
      <w:pPr>
        <w:overflowPunct w:val="0"/>
        <w:spacing w:after="0"/>
        <w:jc w:val="both"/>
        <w:rPr>
          <w:rFonts w:ascii="Times New Roman" w:hAnsi="Times New Roman" w:cs="Times New Roman"/>
          <w:b/>
          <w:szCs w:val="20"/>
        </w:rPr>
      </w:pPr>
    </w:p>
    <w:p w14:paraId="11215D71" w14:textId="495C85B9" w:rsidR="00171BD1" w:rsidRPr="00C42FF1" w:rsidRDefault="00171BD1" w:rsidP="008F138C">
      <w:pPr>
        <w:overflowPunct w:val="0"/>
        <w:spacing w:after="0"/>
        <w:jc w:val="both"/>
        <w:rPr>
          <w:rFonts w:ascii="Times New Roman" w:hAnsi="Times New Roman" w:cs="Times New Roman"/>
          <w:b/>
          <w:szCs w:val="20"/>
        </w:rPr>
      </w:pPr>
      <w:r w:rsidRPr="00A703DB">
        <w:rPr>
          <w:rFonts w:ascii="Times New Roman" w:hAnsi="Times New Roman" w:cs="Times New Roman"/>
          <w:b/>
          <w:szCs w:val="20"/>
        </w:rPr>
        <w:t xml:space="preserve">Proposal </w:t>
      </w:r>
      <w:r>
        <w:rPr>
          <w:rFonts w:ascii="Times New Roman" w:hAnsi="Times New Roman" w:cs="Times New Roman"/>
          <w:b/>
          <w:szCs w:val="20"/>
        </w:rPr>
        <w:t>18</w:t>
      </w:r>
      <w:r w:rsidRPr="00A703DB">
        <w:rPr>
          <w:rFonts w:ascii="Times New Roman" w:hAnsi="Times New Roman" w:cs="Times New Roman"/>
          <w:b/>
          <w:szCs w:val="20"/>
        </w:rPr>
        <w:t>: For multi-TRP PUSCH repetition operation, do not support multi-TRP PUSCH enhancements specific for handling the scenarios where at least one of the PUSCH repetitions overlaps with a PUCCH carrying CSI and/or HARQ-ACK.</w:t>
      </w:r>
    </w:p>
    <w:p w14:paraId="707E1D0C" w14:textId="77777777" w:rsidR="004B1441" w:rsidRPr="00C42FF1" w:rsidRDefault="004B1441" w:rsidP="00C67AD1">
      <w:pPr>
        <w:pStyle w:val="Heading1"/>
        <w:numPr>
          <w:ilvl w:val="0"/>
          <w:numId w:val="4"/>
        </w:numPr>
        <w:ind w:left="567" w:hanging="567"/>
        <w:rPr>
          <w:lang w:val="en-US"/>
        </w:rPr>
      </w:pPr>
      <w:bookmarkStart w:id="22" w:name="_Hlk4746949"/>
      <w:bookmarkStart w:id="23" w:name="OLE_LINK9"/>
      <w:bookmarkEnd w:id="18"/>
      <w:bookmarkEnd w:id="19"/>
      <w:bookmarkEnd w:id="20"/>
      <w:bookmarkEnd w:id="21"/>
      <w:r w:rsidRPr="00C42FF1">
        <w:rPr>
          <w:lang w:val="en-US"/>
        </w:rPr>
        <w:t>References</w:t>
      </w:r>
      <w:bookmarkEnd w:id="22"/>
    </w:p>
    <w:p w14:paraId="3416B981" w14:textId="1285375B" w:rsidR="00117923" w:rsidRPr="00A703DB" w:rsidRDefault="00F019A5" w:rsidP="0044772B">
      <w:pPr>
        <w:numPr>
          <w:ilvl w:val="0"/>
          <w:numId w:val="3"/>
        </w:numPr>
        <w:overflowPunct w:val="0"/>
        <w:rPr>
          <w:rFonts w:ascii="Times New Roman" w:hAnsi="Times New Roman" w:cs="Times New Roman"/>
        </w:rPr>
      </w:pPr>
      <w:bookmarkStart w:id="24" w:name="_Ref492382888"/>
      <w:bookmarkEnd w:id="23"/>
      <w:r w:rsidRPr="00A703DB">
        <w:rPr>
          <w:rFonts w:ascii="Times New Roman" w:hAnsi="Times New Roman" w:cs="Times New Roman"/>
        </w:rPr>
        <w:t>RP-1</w:t>
      </w:r>
      <w:r w:rsidR="00A30713" w:rsidRPr="00A703DB">
        <w:rPr>
          <w:rFonts w:ascii="Times New Roman" w:hAnsi="Times New Roman" w:cs="Times New Roman"/>
        </w:rPr>
        <w:t>93133</w:t>
      </w:r>
      <w:r w:rsidRPr="00A703DB">
        <w:rPr>
          <w:rFonts w:ascii="Times New Roman" w:hAnsi="Times New Roman" w:cs="Times New Roman"/>
        </w:rPr>
        <w:t>, “</w:t>
      </w:r>
      <w:r w:rsidR="00A30713" w:rsidRPr="00A703DB">
        <w:rPr>
          <w:rFonts w:ascii="Times New Roman" w:hAnsi="Times New Roman" w:cs="Times New Roman"/>
        </w:rPr>
        <w:t>Further e</w:t>
      </w:r>
      <w:r w:rsidRPr="00A703DB">
        <w:rPr>
          <w:rFonts w:ascii="Times New Roman" w:hAnsi="Times New Roman" w:cs="Times New Roman"/>
        </w:rPr>
        <w:t>nhancements on MIMO for NR,” 3GPP WID RAN1 #8</w:t>
      </w:r>
      <w:r w:rsidR="00A30713" w:rsidRPr="00A703DB">
        <w:rPr>
          <w:rFonts w:ascii="Times New Roman" w:hAnsi="Times New Roman" w:cs="Times New Roman"/>
        </w:rPr>
        <w:t>6</w:t>
      </w:r>
      <w:r w:rsidR="00D84761" w:rsidRPr="00A703DB">
        <w:rPr>
          <w:rFonts w:ascii="Times New Roman" w:hAnsi="Times New Roman" w:cs="Times New Roman"/>
        </w:rPr>
        <w:t>.</w:t>
      </w:r>
      <w:bookmarkEnd w:id="24"/>
      <w:r w:rsidR="007C1ACA" w:rsidRPr="00A703DB" w:rsidDel="007C1ACA">
        <w:rPr>
          <w:rFonts w:ascii="Times New Roman" w:hAnsi="Times New Roman" w:cs="Times New Roman"/>
        </w:rPr>
        <w:t xml:space="preserve"> </w:t>
      </w:r>
    </w:p>
    <w:sectPr w:rsidR="00117923" w:rsidRPr="00A703DB"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E2F17" w14:textId="77777777" w:rsidR="008106D8" w:rsidRDefault="008106D8">
      <w:r>
        <w:separator/>
      </w:r>
    </w:p>
  </w:endnote>
  <w:endnote w:type="continuationSeparator" w:id="0">
    <w:p w14:paraId="6FB107E6" w14:textId="77777777" w:rsidR="008106D8" w:rsidRDefault="008106D8">
      <w:r>
        <w:continuationSeparator/>
      </w:r>
    </w:p>
  </w:endnote>
  <w:endnote w:type="continuationNotice" w:id="1">
    <w:p w14:paraId="23754739" w14:textId="77777777" w:rsidR="008106D8" w:rsidRDefault="00810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1B0CE" w14:textId="77777777" w:rsidR="008106D8" w:rsidRDefault="008106D8">
      <w:r>
        <w:separator/>
      </w:r>
    </w:p>
  </w:footnote>
  <w:footnote w:type="continuationSeparator" w:id="0">
    <w:p w14:paraId="07530BF4" w14:textId="77777777" w:rsidR="008106D8" w:rsidRDefault="008106D8">
      <w:r>
        <w:continuationSeparator/>
      </w:r>
    </w:p>
  </w:footnote>
  <w:footnote w:type="continuationNotice" w:id="1">
    <w:p w14:paraId="13418677" w14:textId="77777777" w:rsidR="008106D8" w:rsidRDefault="008106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64695"/>
    <w:multiLevelType w:val="hybridMultilevel"/>
    <w:tmpl w:val="1BB2C6F4"/>
    <w:lvl w:ilvl="0" w:tplc="1EA29926">
      <w:start w:val="1"/>
      <w:numFmt w:val="bullet"/>
      <w:lvlText w:val="•"/>
      <w:lvlJc w:val="left"/>
      <w:pPr>
        <w:tabs>
          <w:tab w:val="num" w:pos="720"/>
        </w:tabs>
        <w:ind w:left="720" w:hanging="360"/>
      </w:pPr>
      <w:rPr>
        <w:rFonts w:ascii="Arial" w:hAnsi="Arial" w:hint="default"/>
      </w:rPr>
    </w:lvl>
    <w:lvl w:ilvl="1" w:tplc="B6AEC408" w:tentative="1">
      <w:start w:val="1"/>
      <w:numFmt w:val="bullet"/>
      <w:lvlText w:val="•"/>
      <w:lvlJc w:val="left"/>
      <w:pPr>
        <w:tabs>
          <w:tab w:val="num" w:pos="1440"/>
        </w:tabs>
        <w:ind w:left="1440" w:hanging="360"/>
      </w:pPr>
      <w:rPr>
        <w:rFonts w:ascii="Arial" w:hAnsi="Arial" w:hint="default"/>
      </w:rPr>
    </w:lvl>
    <w:lvl w:ilvl="2" w:tplc="ECEA7C26" w:tentative="1">
      <w:start w:val="1"/>
      <w:numFmt w:val="bullet"/>
      <w:lvlText w:val="•"/>
      <w:lvlJc w:val="left"/>
      <w:pPr>
        <w:tabs>
          <w:tab w:val="num" w:pos="2160"/>
        </w:tabs>
        <w:ind w:left="2160" w:hanging="360"/>
      </w:pPr>
      <w:rPr>
        <w:rFonts w:ascii="Arial" w:hAnsi="Arial" w:hint="default"/>
      </w:rPr>
    </w:lvl>
    <w:lvl w:ilvl="3" w:tplc="6010C58E" w:tentative="1">
      <w:start w:val="1"/>
      <w:numFmt w:val="bullet"/>
      <w:lvlText w:val="•"/>
      <w:lvlJc w:val="left"/>
      <w:pPr>
        <w:tabs>
          <w:tab w:val="num" w:pos="2880"/>
        </w:tabs>
        <w:ind w:left="2880" w:hanging="360"/>
      </w:pPr>
      <w:rPr>
        <w:rFonts w:ascii="Arial" w:hAnsi="Arial" w:hint="default"/>
      </w:rPr>
    </w:lvl>
    <w:lvl w:ilvl="4" w:tplc="4A4CD514" w:tentative="1">
      <w:start w:val="1"/>
      <w:numFmt w:val="bullet"/>
      <w:lvlText w:val="•"/>
      <w:lvlJc w:val="left"/>
      <w:pPr>
        <w:tabs>
          <w:tab w:val="num" w:pos="3600"/>
        </w:tabs>
        <w:ind w:left="3600" w:hanging="360"/>
      </w:pPr>
      <w:rPr>
        <w:rFonts w:ascii="Arial" w:hAnsi="Arial" w:hint="default"/>
      </w:rPr>
    </w:lvl>
    <w:lvl w:ilvl="5" w:tplc="0A129BDE" w:tentative="1">
      <w:start w:val="1"/>
      <w:numFmt w:val="bullet"/>
      <w:lvlText w:val="•"/>
      <w:lvlJc w:val="left"/>
      <w:pPr>
        <w:tabs>
          <w:tab w:val="num" w:pos="4320"/>
        </w:tabs>
        <w:ind w:left="4320" w:hanging="360"/>
      </w:pPr>
      <w:rPr>
        <w:rFonts w:ascii="Arial" w:hAnsi="Arial" w:hint="default"/>
      </w:rPr>
    </w:lvl>
    <w:lvl w:ilvl="6" w:tplc="2878CFBE" w:tentative="1">
      <w:start w:val="1"/>
      <w:numFmt w:val="bullet"/>
      <w:lvlText w:val="•"/>
      <w:lvlJc w:val="left"/>
      <w:pPr>
        <w:tabs>
          <w:tab w:val="num" w:pos="5040"/>
        </w:tabs>
        <w:ind w:left="5040" w:hanging="360"/>
      </w:pPr>
      <w:rPr>
        <w:rFonts w:ascii="Arial" w:hAnsi="Arial" w:hint="default"/>
      </w:rPr>
    </w:lvl>
    <w:lvl w:ilvl="7" w:tplc="2724FA12" w:tentative="1">
      <w:start w:val="1"/>
      <w:numFmt w:val="bullet"/>
      <w:lvlText w:val="•"/>
      <w:lvlJc w:val="left"/>
      <w:pPr>
        <w:tabs>
          <w:tab w:val="num" w:pos="5760"/>
        </w:tabs>
        <w:ind w:left="5760" w:hanging="360"/>
      </w:pPr>
      <w:rPr>
        <w:rFonts w:ascii="Arial" w:hAnsi="Arial" w:hint="default"/>
      </w:rPr>
    </w:lvl>
    <w:lvl w:ilvl="8" w:tplc="2DEE8C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37ECF"/>
    <w:multiLevelType w:val="hybridMultilevel"/>
    <w:tmpl w:val="4B86CD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A04387"/>
    <w:multiLevelType w:val="hybridMultilevel"/>
    <w:tmpl w:val="E9560D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51ACF"/>
    <w:multiLevelType w:val="multilevel"/>
    <w:tmpl w:val="0E051ACF"/>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344AA6"/>
    <w:multiLevelType w:val="hybridMultilevel"/>
    <w:tmpl w:val="185011FC"/>
    <w:lvl w:ilvl="0" w:tplc="5D785398">
      <w:start w:val="1"/>
      <w:numFmt w:val="bullet"/>
      <w:lvlText w:val=""/>
      <w:lvlJc w:val="left"/>
      <w:pPr>
        <w:tabs>
          <w:tab w:val="num" w:pos="720"/>
        </w:tabs>
        <w:ind w:left="720" w:hanging="360"/>
      </w:pPr>
      <w:rPr>
        <w:rFonts w:ascii="Symbol" w:hAnsi="Symbol" w:hint="default"/>
      </w:rPr>
    </w:lvl>
    <w:lvl w:ilvl="1" w:tplc="7EC0333A" w:tentative="1">
      <w:start w:val="1"/>
      <w:numFmt w:val="bullet"/>
      <w:lvlText w:val=""/>
      <w:lvlJc w:val="left"/>
      <w:pPr>
        <w:tabs>
          <w:tab w:val="num" w:pos="1440"/>
        </w:tabs>
        <w:ind w:left="1440" w:hanging="360"/>
      </w:pPr>
      <w:rPr>
        <w:rFonts w:ascii="Symbol" w:hAnsi="Symbol" w:hint="default"/>
      </w:rPr>
    </w:lvl>
    <w:lvl w:ilvl="2" w:tplc="848A357E" w:tentative="1">
      <w:start w:val="1"/>
      <w:numFmt w:val="bullet"/>
      <w:lvlText w:val=""/>
      <w:lvlJc w:val="left"/>
      <w:pPr>
        <w:tabs>
          <w:tab w:val="num" w:pos="2160"/>
        </w:tabs>
        <w:ind w:left="2160" w:hanging="360"/>
      </w:pPr>
      <w:rPr>
        <w:rFonts w:ascii="Symbol" w:hAnsi="Symbol" w:hint="default"/>
      </w:rPr>
    </w:lvl>
    <w:lvl w:ilvl="3" w:tplc="74E63392" w:tentative="1">
      <w:start w:val="1"/>
      <w:numFmt w:val="bullet"/>
      <w:lvlText w:val=""/>
      <w:lvlJc w:val="left"/>
      <w:pPr>
        <w:tabs>
          <w:tab w:val="num" w:pos="2880"/>
        </w:tabs>
        <w:ind w:left="2880" w:hanging="360"/>
      </w:pPr>
      <w:rPr>
        <w:rFonts w:ascii="Symbol" w:hAnsi="Symbol" w:hint="default"/>
      </w:rPr>
    </w:lvl>
    <w:lvl w:ilvl="4" w:tplc="BC0EFE30" w:tentative="1">
      <w:start w:val="1"/>
      <w:numFmt w:val="bullet"/>
      <w:lvlText w:val=""/>
      <w:lvlJc w:val="left"/>
      <w:pPr>
        <w:tabs>
          <w:tab w:val="num" w:pos="3600"/>
        </w:tabs>
        <w:ind w:left="3600" w:hanging="360"/>
      </w:pPr>
      <w:rPr>
        <w:rFonts w:ascii="Symbol" w:hAnsi="Symbol" w:hint="default"/>
      </w:rPr>
    </w:lvl>
    <w:lvl w:ilvl="5" w:tplc="1AD6D40A" w:tentative="1">
      <w:start w:val="1"/>
      <w:numFmt w:val="bullet"/>
      <w:lvlText w:val=""/>
      <w:lvlJc w:val="left"/>
      <w:pPr>
        <w:tabs>
          <w:tab w:val="num" w:pos="4320"/>
        </w:tabs>
        <w:ind w:left="4320" w:hanging="360"/>
      </w:pPr>
      <w:rPr>
        <w:rFonts w:ascii="Symbol" w:hAnsi="Symbol" w:hint="default"/>
      </w:rPr>
    </w:lvl>
    <w:lvl w:ilvl="6" w:tplc="04823240" w:tentative="1">
      <w:start w:val="1"/>
      <w:numFmt w:val="bullet"/>
      <w:lvlText w:val=""/>
      <w:lvlJc w:val="left"/>
      <w:pPr>
        <w:tabs>
          <w:tab w:val="num" w:pos="5040"/>
        </w:tabs>
        <w:ind w:left="5040" w:hanging="360"/>
      </w:pPr>
      <w:rPr>
        <w:rFonts w:ascii="Symbol" w:hAnsi="Symbol" w:hint="default"/>
      </w:rPr>
    </w:lvl>
    <w:lvl w:ilvl="7" w:tplc="3FEC9822" w:tentative="1">
      <w:start w:val="1"/>
      <w:numFmt w:val="bullet"/>
      <w:lvlText w:val=""/>
      <w:lvlJc w:val="left"/>
      <w:pPr>
        <w:tabs>
          <w:tab w:val="num" w:pos="5760"/>
        </w:tabs>
        <w:ind w:left="5760" w:hanging="360"/>
      </w:pPr>
      <w:rPr>
        <w:rFonts w:ascii="Symbol" w:hAnsi="Symbol" w:hint="default"/>
      </w:rPr>
    </w:lvl>
    <w:lvl w:ilvl="8" w:tplc="D7A0A8C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F0659"/>
    <w:multiLevelType w:val="hybridMultilevel"/>
    <w:tmpl w:val="84D69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902B9F"/>
    <w:multiLevelType w:val="hybridMultilevel"/>
    <w:tmpl w:val="6E72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5E0C64"/>
    <w:multiLevelType w:val="multilevel"/>
    <w:tmpl w:val="2FF08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7A7851"/>
    <w:multiLevelType w:val="hybridMultilevel"/>
    <w:tmpl w:val="25DA860A"/>
    <w:lvl w:ilvl="0" w:tplc="974229C4">
      <w:start w:val="1"/>
      <w:numFmt w:val="bullet"/>
      <w:lvlText w:val=""/>
      <w:lvlJc w:val="left"/>
      <w:pPr>
        <w:tabs>
          <w:tab w:val="num" w:pos="720"/>
        </w:tabs>
        <w:ind w:left="720" w:hanging="360"/>
      </w:pPr>
      <w:rPr>
        <w:rFonts w:ascii="Symbol" w:hAnsi="Symbol" w:hint="default"/>
      </w:rPr>
    </w:lvl>
    <w:lvl w:ilvl="1" w:tplc="A95EE64E">
      <w:numFmt w:val="bullet"/>
      <w:lvlText w:val="o"/>
      <w:lvlJc w:val="left"/>
      <w:pPr>
        <w:tabs>
          <w:tab w:val="num" w:pos="1440"/>
        </w:tabs>
        <w:ind w:left="1440" w:hanging="360"/>
      </w:pPr>
      <w:rPr>
        <w:rFonts w:ascii="Courier New" w:hAnsi="Courier New" w:hint="default"/>
      </w:rPr>
    </w:lvl>
    <w:lvl w:ilvl="2" w:tplc="0616B7EE" w:tentative="1">
      <w:start w:val="1"/>
      <w:numFmt w:val="bullet"/>
      <w:lvlText w:val=""/>
      <w:lvlJc w:val="left"/>
      <w:pPr>
        <w:tabs>
          <w:tab w:val="num" w:pos="2160"/>
        </w:tabs>
        <w:ind w:left="2160" w:hanging="360"/>
      </w:pPr>
      <w:rPr>
        <w:rFonts w:ascii="Symbol" w:hAnsi="Symbol" w:hint="default"/>
      </w:rPr>
    </w:lvl>
    <w:lvl w:ilvl="3" w:tplc="C1B27DBA" w:tentative="1">
      <w:start w:val="1"/>
      <w:numFmt w:val="bullet"/>
      <w:lvlText w:val=""/>
      <w:lvlJc w:val="left"/>
      <w:pPr>
        <w:tabs>
          <w:tab w:val="num" w:pos="2880"/>
        </w:tabs>
        <w:ind w:left="2880" w:hanging="360"/>
      </w:pPr>
      <w:rPr>
        <w:rFonts w:ascii="Symbol" w:hAnsi="Symbol" w:hint="default"/>
      </w:rPr>
    </w:lvl>
    <w:lvl w:ilvl="4" w:tplc="CFC8D048" w:tentative="1">
      <w:start w:val="1"/>
      <w:numFmt w:val="bullet"/>
      <w:lvlText w:val=""/>
      <w:lvlJc w:val="left"/>
      <w:pPr>
        <w:tabs>
          <w:tab w:val="num" w:pos="3600"/>
        </w:tabs>
        <w:ind w:left="3600" w:hanging="360"/>
      </w:pPr>
      <w:rPr>
        <w:rFonts w:ascii="Symbol" w:hAnsi="Symbol" w:hint="default"/>
      </w:rPr>
    </w:lvl>
    <w:lvl w:ilvl="5" w:tplc="D0F013C0" w:tentative="1">
      <w:start w:val="1"/>
      <w:numFmt w:val="bullet"/>
      <w:lvlText w:val=""/>
      <w:lvlJc w:val="left"/>
      <w:pPr>
        <w:tabs>
          <w:tab w:val="num" w:pos="4320"/>
        </w:tabs>
        <w:ind w:left="4320" w:hanging="360"/>
      </w:pPr>
      <w:rPr>
        <w:rFonts w:ascii="Symbol" w:hAnsi="Symbol" w:hint="default"/>
      </w:rPr>
    </w:lvl>
    <w:lvl w:ilvl="6" w:tplc="28189742" w:tentative="1">
      <w:start w:val="1"/>
      <w:numFmt w:val="bullet"/>
      <w:lvlText w:val=""/>
      <w:lvlJc w:val="left"/>
      <w:pPr>
        <w:tabs>
          <w:tab w:val="num" w:pos="5040"/>
        </w:tabs>
        <w:ind w:left="5040" w:hanging="360"/>
      </w:pPr>
      <w:rPr>
        <w:rFonts w:ascii="Symbol" w:hAnsi="Symbol" w:hint="default"/>
      </w:rPr>
    </w:lvl>
    <w:lvl w:ilvl="7" w:tplc="4E963D70" w:tentative="1">
      <w:start w:val="1"/>
      <w:numFmt w:val="bullet"/>
      <w:lvlText w:val=""/>
      <w:lvlJc w:val="left"/>
      <w:pPr>
        <w:tabs>
          <w:tab w:val="num" w:pos="5760"/>
        </w:tabs>
        <w:ind w:left="5760" w:hanging="360"/>
      </w:pPr>
      <w:rPr>
        <w:rFonts w:ascii="Symbol" w:hAnsi="Symbol" w:hint="default"/>
      </w:rPr>
    </w:lvl>
    <w:lvl w:ilvl="8" w:tplc="6CE4BF2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605AB"/>
    <w:multiLevelType w:val="hybridMultilevel"/>
    <w:tmpl w:val="3FF64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8D7496"/>
    <w:multiLevelType w:val="hybridMultilevel"/>
    <w:tmpl w:val="D3FE3F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FC2D93"/>
    <w:multiLevelType w:val="hybridMultilevel"/>
    <w:tmpl w:val="147C2418"/>
    <w:lvl w:ilvl="0" w:tplc="04070005">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DB362B9"/>
    <w:multiLevelType w:val="hybridMultilevel"/>
    <w:tmpl w:val="54FE0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7186D"/>
    <w:multiLevelType w:val="hybridMultilevel"/>
    <w:tmpl w:val="7412591C"/>
    <w:lvl w:ilvl="0" w:tplc="129E8C3E">
      <w:start w:val="1"/>
      <w:numFmt w:val="bullet"/>
      <w:lvlText w:val=""/>
      <w:lvlJc w:val="left"/>
      <w:pPr>
        <w:tabs>
          <w:tab w:val="num" w:pos="720"/>
        </w:tabs>
        <w:ind w:left="720" w:hanging="360"/>
      </w:pPr>
      <w:rPr>
        <w:rFonts w:ascii="Symbol" w:hAnsi="Symbol" w:hint="default"/>
      </w:rPr>
    </w:lvl>
    <w:lvl w:ilvl="1" w:tplc="D17C39FC">
      <w:start w:val="1"/>
      <w:numFmt w:val="bullet"/>
      <w:lvlText w:val=""/>
      <w:lvlJc w:val="left"/>
      <w:pPr>
        <w:tabs>
          <w:tab w:val="num" w:pos="1440"/>
        </w:tabs>
        <w:ind w:left="1440" w:hanging="360"/>
      </w:pPr>
      <w:rPr>
        <w:rFonts w:ascii="Symbol" w:hAnsi="Symbol" w:hint="default"/>
      </w:rPr>
    </w:lvl>
    <w:lvl w:ilvl="2" w:tplc="CBBC65DA" w:tentative="1">
      <w:start w:val="1"/>
      <w:numFmt w:val="bullet"/>
      <w:lvlText w:val=""/>
      <w:lvlJc w:val="left"/>
      <w:pPr>
        <w:tabs>
          <w:tab w:val="num" w:pos="2160"/>
        </w:tabs>
        <w:ind w:left="2160" w:hanging="360"/>
      </w:pPr>
      <w:rPr>
        <w:rFonts w:ascii="Symbol" w:hAnsi="Symbol" w:hint="default"/>
      </w:rPr>
    </w:lvl>
    <w:lvl w:ilvl="3" w:tplc="E42C1CD4" w:tentative="1">
      <w:start w:val="1"/>
      <w:numFmt w:val="bullet"/>
      <w:lvlText w:val=""/>
      <w:lvlJc w:val="left"/>
      <w:pPr>
        <w:tabs>
          <w:tab w:val="num" w:pos="2880"/>
        </w:tabs>
        <w:ind w:left="2880" w:hanging="360"/>
      </w:pPr>
      <w:rPr>
        <w:rFonts w:ascii="Symbol" w:hAnsi="Symbol" w:hint="default"/>
      </w:rPr>
    </w:lvl>
    <w:lvl w:ilvl="4" w:tplc="7756C348" w:tentative="1">
      <w:start w:val="1"/>
      <w:numFmt w:val="bullet"/>
      <w:lvlText w:val=""/>
      <w:lvlJc w:val="left"/>
      <w:pPr>
        <w:tabs>
          <w:tab w:val="num" w:pos="3600"/>
        </w:tabs>
        <w:ind w:left="3600" w:hanging="360"/>
      </w:pPr>
      <w:rPr>
        <w:rFonts w:ascii="Symbol" w:hAnsi="Symbol" w:hint="default"/>
      </w:rPr>
    </w:lvl>
    <w:lvl w:ilvl="5" w:tplc="18421684" w:tentative="1">
      <w:start w:val="1"/>
      <w:numFmt w:val="bullet"/>
      <w:lvlText w:val=""/>
      <w:lvlJc w:val="left"/>
      <w:pPr>
        <w:tabs>
          <w:tab w:val="num" w:pos="4320"/>
        </w:tabs>
        <w:ind w:left="4320" w:hanging="360"/>
      </w:pPr>
      <w:rPr>
        <w:rFonts w:ascii="Symbol" w:hAnsi="Symbol" w:hint="default"/>
      </w:rPr>
    </w:lvl>
    <w:lvl w:ilvl="6" w:tplc="38D4AB78" w:tentative="1">
      <w:start w:val="1"/>
      <w:numFmt w:val="bullet"/>
      <w:lvlText w:val=""/>
      <w:lvlJc w:val="left"/>
      <w:pPr>
        <w:tabs>
          <w:tab w:val="num" w:pos="5040"/>
        </w:tabs>
        <w:ind w:left="5040" w:hanging="360"/>
      </w:pPr>
      <w:rPr>
        <w:rFonts w:ascii="Symbol" w:hAnsi="Symbol" w:hint="default"/>
      </w:rPr>
    </w:lvl>
    <w:lvl w:ilvl="7" w:tplc="927E7FFA" w:tentative="1">
      <w:start w:val="1"/>
      <w:numFmt w:val="bullet"/>
      <w:lvlText w:val=""/>
      <w:lvlJc w:val="left"/>
      <w:pPr>
        <w:tabs>
          <w:tab w:val="num" w:pos="5760"/>
        </w:tabs>
        <w:ind w:left="5760" w:hanging="360"/>
      </w:pPr>
      <w:rPr>
        <w:rFonts w:ascii="Symbol" w:hAnsi="Symbol" w:hint="default"/>
      </w:rPr>
    </w:lvl>
    <w:lvl w:ilvl="8" w:tplc="02D066C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2E4152F"/>
    <w:multiLevelType w:val="hybridMultilevel"/>
    <w:tmpl w:val="D7744012"/>
    <w:lvl w:ilvl="0" w:tplc="7E76E5B4">
      <w:start w:val="1"/>
      <w:numFmt w:val="bullet"/>
      <w:lvlText w:val=""/>
      <w:lvlJc w:val="left"/>
      <w:pPr>
        <w:tabs>
          <w:tab w:val="num" w:pos="720"/>
        </w:tabs>
        <w:ind w:left="720" w:hanging="360"/>
      </w:pPr>
      <w:rPr>
        <w:rFonts w:ascii="Symbol" w:hAnsi="Symbol" w:hint="default"/>
      </w:rPr>
    </w:lvl>
    <w:lvl w:ilvl="1" w:tplc="BF14EB00">
      <w:numFmt w:val="bullet"/>
      <w:lvlText w:val="o"/>
      <w:lvlJc w:val="left"/>
      <w:pPr>
        <w:tabs>
          <w:tab w:val="num" w:pos="1440"/>
        </w:tabs>
        <w:ind w:left="1440" w:hanging="360"/>
      </w:pPr>
      <w:rPr>
        <w:rFonts w:ascii="Courier New" w:hAnsi="Courier New" w:hint="default"/>
      </w:rPr>
    </w:lvl>
    <w:lvl w:ilvl="2" w:tplc="253E2C88">
      <w:numFmt w:val="bullet"/>
      <w:lvlText w:val=""/>
      <w:lvlJc w:val="left"/>
      <w:pPr>
        <w:tabs>
          <w:tab w:val="num" w:pos="2160"/>
        </w:tabs>
        <w:ind w:left="2160" w:hanging="360"/>
      </w:pPr>
      <w:rPr>
        <w:rFonts w:ascii="Wingdings" w:hAnsi="Wingdings" w:hint="default"/>
      </w:rPr>
    </w:lvl>
    <w:lvl w:ilvl="3" w:tplc="BDA058A0" w:tentative="1">
      <w:start w:val="1"/>
      <w:numFmt w:val="bullet"/>
      <w:lvlText w:val=""/>
      <w:lvlJc w:val="left"/>
      <w:pPr>
        <w:tabs>
          <w:tab w:val="num" w:pos="2880"/>
        </w:tabs>
        <w:ind w:left="2880" w:hanging="360"/>
      </w:pPr>
      <w:rPr>
        <w:rFonts w:ascii="Symbol" w:hAnsi="Symbol" w:hint="default"/>
      </w:rPr>
    </w:lvl>
    <w:lvl w:ilvl="4" w:tplc="50FAEE0E" w:tentative="1">
      <w:start w:val="1"/>
      <w:numFmt w:val="bullet"/>
      <w:lvlText w:val=""/>
      <w:lvlJc w:val="left"/>
      <w:pPr>
        <w:tabs>
          <w:tab w:val="num" w:pos="3600"/>
        </w:tabs>
        <w:ind w:left="3600" w:hanging="360"/>
      </w:pPr>
      <w:rPr>
        <w:rFonts w:ascii="Symbol" w:hAnsi="Symbol" w:hint="default"/>
      </w:rPr>
    </w:lvl>
    <w:lvl w:ilvl="5" w:tplc="18E2EE60" w:tentative="1">
      <w:start w:val="1"/>
      <w:numFmt w:val="bullet"/>
      <w:lvlText w:val=""/>
      <w:lvlJc w:val="left"/>
      <w:pPr>
        <w:tabs>
          <w:tab w:val="num" w:pos="4320"/>
        </w:tabs>
        <w:ind w:left="4320" w:hanging="360"/>
      </w:pPr>
      <w:rPr>
        <w:rFonts w:ascii="Symbol" w:hAnsi="Symbol" w:hint="default"/>
      </w:rPr>
    </w:lvl>
    <w:lvl w:ilvl="6" w:tplc="78FCC93C" w:tentative="1">
      <w:start w:val="1"/>
      <w:numFmt w:val="bullet"/>
      <w:lvlText w:val=""/>
      <w:lvlJc w:val="left"/>
      <w:pPr>
        <w:tabs>
          <w:tab w:val="num" w:pos="5040"/>
        </w:tabs>
        <w:ind w:left="5040" w:hanging="360"/>
      </w:pPr>
      <w:rPr>
        <w:rFonts w:ascii="Symbol" w:hAnsi="Symbol" w:hint="default"/>
      </w:rPr>
    </w:lvl>
    <w:lvl w:ilvl="7" w:tplc="825A39CC" w:tentative="1">
      <w:start w:val="1"/>
      <w:numFmt w:val="bullet"/>
      <w:lvlText w:val=""/>
      <w:lvlJc w:val="left"/>
      <w:pPr>
        <w:tabs>
          <w:tab w:val="num" w:pos="5760"/>
        </w:tabs>
        <w:ind w:left="5760" w:hanging="360"/>
      </w:pPr>
      <w:rPr>
        <w:rFonts w:ascii="Symbol" w:hAnsi="Symbol" w:hint="default"/>
      </w:rPr>
    </w:lvl>
    <w:lvl w:ilvl="8" w:tplc="D916C16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547393"/>
    <w:multiLevelType w:val="hybridMultilevel"/>
    <w:tmpl w:val="34BCA17A"/>
    <w:lvl w:ilvl="0" w:tplc="5D52A954">
      <w:start w:val="1"/>
      <w:numFmt w:val="bullet"/>
      <w:lvlText w:val=""/>
      <w:lvlJc w:val="left"/>
      <w:pPr>
        <w:tabs>
          <w:tab w:val="num" w:pos="264"/>
        </w:tabs>
        <w:ind w:left="264" w:hanging="360"/>
      </w:pPr>
      <w:rPr>
        <w:rFonts w:ascii="Symbol" w:hAnsi="Symbol" w:hint="default"/>
      </w:rPr>
    </w:lvl>
    <w:lvl w:ilvl="1" w:tplc="879E4DC8">
      <w:numFmt w:val="bullet"/>
      <w:lvlText w:val="o"/>
      <w:lvlJc w:val="left"/>
      <w:pPr>
        <w:tabs>
          <w:tab w:val="num" w:pos="984"/>
        </w:tabs>
        <w:ind w:left="984" w:hanging="360"/>
      </w:pPr>
      <w:rPr>
        <w:rFonts w:ascii="Courier New" w:hAnsi="Courier New" w:hint="default"/>
      </w:rPr>
    </w:lvl>
    <w:lvl w:ilvl="2" w:tplc="54DE1A4E" w:tentative="1">
      <w:start w:val="1"/>
      <w:numFmt w:val="bullet"/>
      <w:lvlText w:val=""/>
      <w:lvlJc w:val="left"/>
      <w:pPr>
        <w:tabs>
          <w:tab w:val="num" w:pos="1704"/>
        </w:tabs>
        <w:ind w:left="1704" w:hanging="360"/>
      </w:pPr>
      <w:rPr>
        <w:rFonts w:ascii="Symbol" w:hAnsi="Symbol" w:hint="default"/>
      </w:rPr>
    </w:lvl>
    <w:lvl w:ilvl="3" w:tplc="8FBE17BE" w:tentative="1">
      <w:start w:val="1"/>
      <w:numFmt w:val="bullet"/>
      <w:lvlText w:val=""/>
      <w:lvlJc w:val="left"/>
      <w:pPr>
        <w:tabs>
          <w:tab w:val="num" w:pos="2424"/>
        </w:tabs>
        <w:ind w:left="2424" w:hanging="360"/>
      </w:pPr>
      <w:rPr>
        <w:rFonts w:ascii="Symbol" w:hAnsi="Symbol" w:hint="default"/>
      </w:rPr>
    </w:lvl>
    <w:lvl w:ilvl="4" w:tplc="587602A6" w:tentative="1">
      <w:start w:val="1"/>
      <w:numFmt w:val="bullet"/>
      <w:lvlText w:val=""/>
      <w:lvlJc w:val="left"/>
      <w:pPr>
        <w:tabs>
          <w:tab w:val="num" w:pos="3144"/>
        </w:tabs>
        <w:ind w:left="3144" w:hanging="360"/>
      </w:pPr>
      <w:rPr>
        <w:rFonts w:ascii="Symbol" w:hAnsi="Symbol" w:hint="default"/>
      </w:rPr>
    </w:lvl>
    <w:lvl w:ilvl="5" w:tplc="EA1CF50E" w:tentative="1">
      <w:start w:val="1"/>
      <w:numFmt w:val="bullet"/>
      <w:lvlText w:val=""/>
      <w:lvlJc w:val="left"/>
      <w:pPr>
        <w:tabs>
          <w:tab w:val="num" w:pos="3864"/>
        </w:tabs>
        <w:ind w:left="3864" w:hanging="360"/>
      </w:pPr>
      <w:rPr>
        <w:rFonts w:ascii="Symbol" w:hAnsi="Symbol" w:hint="default"/>
      </w:rPr>
    </w:lvl>
    <w:lvl w:ilvl="6" w:tplc="DD708CD2" w:tentative="1">
      <w:start w:val="1"/>
      <w:numFmt w:val="bullet"/>
      <w:lvlText w:val=""/>
      <w:lvlJc w:val="left"/>
      <w:pPr>
        <w:tabs>
          <w:tab w:val="num" w:pos="4584"/>
        </w:tabs>
        <w:ind w:left="4584" w:hanging="360"/>
      </w:pPr>
      <w:rPr>
        <w:rFonts w:ascii="Symbol" w:hAnsi="Symbol" w:hint="default"/>
      </w:rPr>
    </w:lvl>
    <w:lvl w:ilvl="7" w:tplc="EF424918" w:tentative="1">
      <w:start w:val="1"/>
      <w:numFmt w:val="bullet"/>
      <w:lvlText w:val=""/>
      <w:lvlJc w:val="left"/>
      <w:pPr>
        <w:tabs>
          <w:tab w:val="num" w:pos="5304"/>
        </w:tabs>
        <w:ind w:left="5304" w:hanging="360"/>
      </w:pPr>
      <w:rPr>
        <w:rFonts w:ascii="Symbol" w:hAnsi="Symbol" w:hint="default"/>
      </w:rPr>
    </w:lvl>
    <w:lvl w:ilvl="8" w:tplc="77AC7D46" w:tentative="1">
      <w:start w:val="1"/>
      <w:numFmt w:val="bullet"/>
      <w:lvlText w:val=""/>
      <w:lvlJc w:val="left"/>
      <w:pPr>
        <w:tabs>
          <w:tab w:val="num" w:pos="6024"/>
        </w:tabs>
        <w:ind w:left="6024" w:hanging="360"/>
      </w:pPr>
      <w:rPr>
        <w:rFonts w:ascii="Symbol" w:hAnsi="Symbol" w:hint="default"/>
      </w:rPr>
    </w:lvl>
  </w:abstractNum>
  <w:abstractNum w:abstractNumId="18" w15:restartNumberingAfterBreak="0">
    <w:nsid w:val="367613AA"/>
    <w:multiLevelType w:val="hybridMultilevel"/>
    <w:tmpl w:val="1BE44CB8"/>
    <w:lvl w:ilvl="0" w:tplc="A1DA93FE">
      <w:start w:val="1"/>
      <w:numFmt w:val="bullet"/>
      <w:lvlText w:val=""/>
      <w:lvlJc w:val="left"/>
      <w:pPr>
        <w:tabs>
          <w:tab w:val="num" w:pos="720"/>
        </w:tabs>
        <w:ind w:left="720" w:hanging="360"/>
      </w:pPr>
      <w:rPr>
        <w:rFonts w:ascii="Symbol" w:hAnsi="Symbol" w:hint="default"/>
      </w:rPr>
    </w:lvl>
    <w:lvl w:ilvl="1" w:tplc="F3FA7AD8">
      <w:numFmt w:val="bullet"/>
      <w:lvlText w:val="o"/>
      <w:lvlJc w:val="left"/>
      <w:pPr>
        <w:tabs>
          <w:tab w:val="num" w:pos="1440"/>
        </w:tabs>
        <w:ind w:left="1440" w:hanging="360"/>
      </w:pPr>
      <w:rPr>
        <w:rFonts w:ascii="Courier New" w:hAnsi="Courier New" w:hint="default"/>
      </w:rPr>
    </w:lvl>
    <w:lvl w:ilvl="2" w:tplc="2A5093DA" w:tentative="1">
      <w:start w:val="1"/>
      <w:numFmt w:val="bullet"/>
      <w:lvlText w:val=""/>
      <w:lvlJc w:val="left"/>
      <w:pPr>
        <w:tabs>
          <w:tab w:val="num" w:pos="2160"/>
        </w:tabs>
        <w:ind w:left="2160" w:hanging="360"/>
      </w:pPr>
      <w:rPr>
        <w:rFonts w:ascii="Symbol" w:hAnsi="Symbol" w:hint="default"/>
      </w:rPr>
    </w:lvl>
    <w:lvl w:ilvl="3" w:tplc="C082EA12" w:tentative="1">
      <w:start w:val="1"/>
      <w:numFmt w:val="bullet"/>
      <w:lvlText w:val=""/>
      <w:lvlJc w:val="left"/>
      <w:pPr>
        <w:tabs>
          <w:tab w:val="num" w:pos="2880"/>
        </w:tabs>
        <w:ind w:left="2880" w:hanging="360"/>
      </w:pPr>
      <w:rPr>
        <w:rFonts w:ascii="Symbol" w:hAnsi="Symbol" w:hint="default"/>
      </w:rPr>
    </w:lvl>
    <w:lvl w:ilvl="4" w:tplc="5E3A50AE" w:tentative="1">
      <w:start w:val="1"/>
      <w:numFmt w:val="bullet"/>
      <w:lvlText w:val=""/>
      <w:lvlJc w:val="left"/>
      <w:pPr>
        <w:tabs>
          <w:tab w:val="num" w:pos="3600"/>
        </w:tabs>
        <w:ind w:left="3600" w:hanging="360"/>
      </w:pPr>
      <w:rPr>
        <w:rFonts w:ascii="Symbol" w:hAnsi="Symbol" w:hint="default"/>
      </w:rPr>
    </w:lvl>
    <w:lvl w:ilvl="5" w:tplc="B8BA3204" w:tentative="1">
      <w:start w:val="1"/>
      <w:numFmt w:val="bullet"/>
      <w:lvlText w:val=""/>
      <w:lvlJc w:val="left"/>
      <w:pPr>
        <w:tabs>
          <w:tab w:val="num" w:pos="4320"/>
        </w:tabs>
        <w:ind w:left="4320" w:hanging="360"/>
      </w:pPr>
      <w:rPr>
        <w:rFonts w:ascii="Symbol" w:hAnsi="Symbol" w:hint="default"/>
      </w:rPr>
    </w:lvl>
    <w:lvl w:ilvl="6" w:tplc="3C44613A" w:tentative="1">
      <w:start w:val="1"/>
      <w:numFmt w:val="bullet"/>
      <w:lvlText w:val=""/>
      <w:lvlJc w:val="left"/>
      <w:pPr>
        <w:tabs>
          <w:tab w:val="num" w:pos="5040"/>
        </w:tabs>
        <w:ind w:left="5040" w:hanging="360"/>
      </w:pPr>
      <w:rPr>
        <w:rFonts w:ascii="Symbol" w:hAnsi="Symbol" w:hint="default"/>
      </w:rPr>
    </w:lvl>
    <w:lvl w:ilvl="7" w:tplc="445CC896" w:tentative="1">
      <w:start w:val="1"/>
      <w:numFmt w:val="bullet"/>
      <w:lvlText w:val=""/>
      <w:lvlJc w:val="left"/>
      <w:pPr>
        <w:tabs>
          <w:tab w:val="num" w:pos="5760"/>
        </w:tabs>
        <w:ind w:left="5760" w:hanging="360"/>
      </w:pPr>
      <w:rPr>
        <w:rFonts w:ascii="Symbol" w:hAnsi="Symbol" w:hint="default"/>
      </w:rPr>
    </w:lvl>
    <w:lvl w:ilvl="8" w:tplc="9EA802E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B736884"/>
    <w:multiLevelType w:val="hybridMultilevel"/>
    <w:tmpl w:val="A5F64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763390"/>
    <w:multiLevelType w:val="hybridMultilevel"/>
    <w:tmpl w:val="8EB656DE"/>
    <w:lvl w:ilvl="0" w:tplc="F16EA9D6">
      <w:start w:val="1"/>
      <w:numFmt w:val="bullet"/>
      <w:lvlText w:val=""/>
      <w:lvlJc w:val="left"/>
      <w:pPr>
        <w:tabs>
          <w:tab w:val="num" w:pos="720"/>
        </w:tabs>
        <w:ind w:left="720" w:hanging="360"/>
      </w:pPr>
      <w:rPr>
        <w:rFonts w:ascii="Symbol" w:hAnsi="Symbol" w:hint="default"/>
      </w:rPr>
    </w:lvl>
    <w:lvl w:ilvl="1" w:tplc="28BAD904" w:tentative="1">
      <w:start w:val="1"/>
      <w:numFmt w:val="bullet"/>
      <w:lvlText w:val=""/>
      <w:lvlJc w:val="left"/>
      <w:pPr>
        <w:tabs>
          <w:tab w:val="num" w:pos="1440"/>
        </w:tabs>
        <w:ind w:left="1440" w:hanging="360"/>
      </w:pPr>
      <w:rPr>
        <w:rFonts w:ascii="Symbol" w:hAnsi="Symbol" w:hint="default"/>
      </w:rPr>
    </w:lvl>
    <w:lvl w:ilvl="2" w:tplc="FE50F0B2" w:tentative="1">
      <w:start w:val="1"/>
      <w:numFmt w:val="bullet"/>
      <w:lvlText w:val=""/>
      <w:lvlJc w:val="left"/>
      <w:pPr>
        <w:tabs>
          <w:tab w:val="num" w:pos="2160"/>
        </w:tabs>
        <w:ind w:left="2160" w:hanging="360"/>
      </w:pPr>
      <w:rPr>
        <w:rFonts w:ascii="Symbol" w:hAnsi="Symbol" w:hint="default"/>
      </w:rPr>
    </w:lvl>
    <w:lvl w:ilvl="3" w:tplc="9640A5A4" w:tentative="1">
      <w:start w:val="1"/>
      <w:numFmt w:val="bullet"/>
      <w:lvlText w:val=""/>
      <w:lvlJc w:val="left"/>
      <w:pPr>
        <w:tabs>
          <w:tab w:val="num" w:pos="2880"/>
        </w:tabs>
        <w:ind w:left="2880" w:hanging="360"/>
      </w:pPr>
      <w:rPr>
        <w:rFonts w:ascii="Symbol" w:hAnsi="Symbol" w:hint="default"/>
      </w:rPr>
    </w:lvl>
    <w:lvl w:ilvl="4" w:tplc="FA6A3F16" w:tentative="1">
      <w:start w:val="1"/>
      <w:numFmt w:val="bullet"/>
      <w:lvlText w:val=""/>
      <w:lvlJc w:val="left"/>
      <w:pPr>
        <w:tabs>
          <w:tab w:val="num" w:pos="3600"/>
        </w:tabs>
        <w:ind w:left="3600" w:hanging="360"/>
      </w:pPr>
      <w:rPr>
        <w:rFonts w:ascii="Symbol" w:hAnsi="Symbol" w:hint="default"/>
      </w:rPr>
    </w:lvl>
    <w:lvl w:ilvl="5" w:tplc="AB7E777A" w:tentative="1">
      <w:start w:val="1"/>
      <w:numFmt w:val="bullet"/>
      <w:lvlText w:val=""/>
      <w:lvlJc w:val="left"/>
      <w:pPr>
        <w:tabs>
          <w:tab w:val="num" w:pos="4320"/>
        </w:tabs>
        <w:ind w:left="4320" w:hanging="360"/>
      </w:pPr>
      <w:rPr>
        <w:rFonts w:ascii="Symbol" w:hAnsi="Symbol" w:hint="default"/>
      </w:rPr>
    </w:lvl>
    <w:lvl w:ilvl="6" w:tplc="F0545C50" w:tentative="1">
      <w:start w:val="1"/>
      <w:numFmt w:val="bullet"/>
      <w:lvlText w:val=""/>
      <w:lvlJc w:val="left"/>
      <w:pPr>
        <w:tabs>
          <w:tab w:val="num" w:pos="5040"/>
        </w:tabs>
        <w:ind w:left="5040" w:hanging="360"/>
      </w:pPr>
      <w:rPr>
        <w:rFonts w:ascii="Symbol" w:hAnsi="Symbol" w:hint="default"/>
      </w:rPr>
    </w:lvl>
    <w:lvl w:ilvl="7" w:tplc="BF00EA08" w:tentative="1">
      <w:start w:val="1"/>
      <w:numFmt w:val="bullet"/>
      <w:lvlText w:val=""/>
      <w:lvlJc w:val="left"/>
      <w:pPr>
        <w:tabs>
          <w:tab w:val="num" w:pos="5760"/>
        </w:tabs>
        <w:ind w:left="5760" w:hanging="360"/>
      </w:pPr>
      <w:rPr>
        <w:rFonts w:ascii="Symbol" w:hAnsi="Symbol" w:hint="default"/>
      </w:rPr>
    </w:lvl>
    <w:lvl w:ilvl="8" w:tplc="D37009C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D9708EA"/>
    <w:multiLevelType w:val="hybridMultilevel"/>
    <w:tmpl w:val="4E709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D66A93"/>
    <w:multiLevelType w:val="multilevel"/>
    <w:tmpl w:val="776B11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DF3BD1"/>
    <w:multiLevelType w:val="hybridMultilevel"/>
    <w:tmpl w:val="DFB6C7C8"/>
    <w:lvl w:ilvl="0" w:tplc="BE0EADFC">
      <w:start w:val="1"/>
      <w:numFmt w:val="bullet"/>
      <w:lvlText w:val=""/>
      <w:lvlJc w:val="left"/>
      <w:pPr>
        <w:tabs>
          <w:tab w:val="num" w:pos="720"/>
        </w:tabs>
        <w:ind w:left="720" w:hanging="360"/>
      </w:pPr>
      <w:rPr>
        <w:rFonts w:ascii="Symbol" w:hAnsi="Symbol" w:hint="default"/>
      </w:rPr>
    </w:lvl>
    <w:lvl w:ilvl="1" w:tplc="1C9E5564" w:tentative="1">
      <w:start w:val="1"/>
      <w:numFmt w:val="bullet"/>
      <w:lvlText w:val=""/>
      <w:lvlJc w:val="left"/>
      <w:pPr>
        <w:tabs>
          <w:tab w:val="num" w:pos="1440"/>
        </w:tabs>
        <w:ind w:left="1440" w:hanging="360"/>
      </w:pPr>
      <w:rPr>
        <w:rFonts w:ascii="Symbol" w:hAnsi="Symbol" w:hint="default"/>
      </w:rPr>
    </w:lvl>
    <w:lvl w:ilvl="2" w:tplc="6546CF5C" w:tentative="1">
      <w:start w:val="1"/>
      <w:numFmt w:val="bullet"/>
      <w:lvlText w:val=""/>
      <w:lvlJc w:val="left"/>
      <w:pPr>
        <w:tabs>
          <w:tab w:val="num" w:pos="2160"/>
        </w:tabs>
        <w:ind w:left="2160" w:hanging="360"/>
      </w:pPr>
      <w:rPr>
        <w:rFonts w:ascii="Symbol" w:hAnsi="Symbol" w:hint="default"/>
      </w:rPr>
    </w:lvl>
    <w:lvl w:ilvl="3" w:tplc="8D407494" w:tentative="1">
      <w:start w:val="1"/>
      <w:numFmt w:val="bullet"/>
      <w:lvlText w:val=""/>
      <w:lvlJc w:val="left"/>
      <w:pPr>
        <w:tabs>
          <w:tab w:val="num" w:pos="2880"/>
        </w:tabs>
        <w:ind w:left="2880" w:hanging="360"/>
      </w:pPr>
      <w:rPr>
        <w:rFonts w:ascii="Symbol" w:hAnsi="Symbol" w:hint="default"/>
      </w:rPr>
    </w:lvl>
    <w:lvl w:ilvl="4" w:tplc="F33CC7F6" w:tentative="1">
      <w:start w:val="1"/>
      <w:numFmt w:val="bullet"/>
      <w:lvlText w:val=""/>
      <w:lvlJc w:val="left"/>
      <w:pPr>
        <w:tabs>
          <w:tab w:val="num" w:pos="3600"/>
        </w:tabs>
        <w:ind w:left="3600" w:hanging="360"/>
      </w:pPr>
      <w:rPr>
        <w:rFonts w:ascii="Symbol" w:hAnsi="Symbol" w:hint="default"/>
      </w:rPr>
    </w:lvl>
    <w:lvl w:ilvl="5" w:tplc="D3807612" w:tentative="1">
      <w:start w:val="1"/>
      <w:numFmt w:val="bullet"/>
      <w:lvlText w:val=""/>
      <w:lvlJc w:val="left"/>
      <w:pPr>
        <w:tabs>
          <w:tab w:val="num" w:pos="4320"/>
        </w:tabs>
        <w:ind w:left="4320" w:hanging="360"/>
      </w:pPr>
      <w:rPr>
        <w:rFonts w:ascii="Symbol" w:hAnsi="Symbol" w:hint="default"/>
      </w:rPr>
    </w:lvl>
    <w:lvl w:ilvl="6" w:tplc="2AFA1E38" w:tentative="1">
      <w:start w:val="1"/>
      <w:numFmt w:val="bullet"/>
      <w:lvlText w:val=""/>
      <w:lvlJc w:val="left"/>
      <w:pPr>
        <w:tabs>
          <w:tab w:val="num" w:pos="5040"/>
        </w:tabs>
        <w:ind w:left="5040" w:hanging="360"/>
      </w:pPr>
      <w:rPr>
        <w:rFonts w:ascii="Symbol" w:hAnsi="Symbol" w:hint="default"/>
      </w:rPr>
    </w:lvl>
    <w:lvl w:ilvl="7" w:tplc="C0F61582" w:tentative="1">
      <w:start w:val="1"/>
      <w:numFmt w:val="bullet"/>
      <w:lvlText w:val=""/>
      <w:lvlJc w:val="left"/>
      <w:pPr>
        <w:tabs>
          <w:tab w:val="num" w:pos="5760"/>
        </w:tabs>
        <w:ind w:left="5760" w:hanging="360"/>
      </w:pPr>
      <w:rPr>
        <w:rFonts w:ascii="Symbol" w:hAnsi="Symbol" w:hint="default"/>
      </w:rPr>
    </w:lvl>
    <w:lvl w:ilvl="8" w:tplc="9424A5A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FA58D9"/>
    <w:multiLevelType w:val="hybridMultilevel"/>
    <w:tmpl w:val="6A3AAF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A07A89"/>
    <w:multiLevelType w:val="hybridMultilevel"/>
    <w:tmpl w:val="3FF04162"/>
    <w:lvl w:ilvl="0" w:tplc="98EE6212">
      <w:start w:val="1"/>
      <w:numFmt w:val="bullet"/>
      <w:lvlText w:val=""/>
      <w:lvlJc w:val="left"/>
      <w:pPr>
        <w:tabs>
          <w:tab w:val="num" w:pos="720"/>
        </w:tabs>
        <w:ind w:left="720" w:hanging="360"/>
      </w:pPr>
      <w:rPr>
        <w:rFonts w:ascii="Symbol" w:hAnsi="Symbol" w:hint="default"/>
      </w:rPr>
    </w:lvl>
    <w:lvl w:ilvl="1" w:tplc="D922989C">
      <w:numFmt w:val="bullet"/>
      <w:lvlText w:val="o"/>
      <w:lvlJc w:val="left"/>
      <w:pPr>
        <w:tabs>
          <w:tab w:val="num" w:pos="1440"/>
        </w:tabs>
        <w:ind w:left="1440" w:hanging="360"/>
      </w:pPr>
      <w:rPr>
        <w:rFonts w:ascii="Courier New" w:hAnsi="Courier New" w:hint="default"/>
      </w:rPr>
    </w:lvl>
    <w:lvl w:ilvl="2" w:tplc="109C954A" w:tentative="1">
      <w:start w:val="1"/>
      <w:numFmt w:val="bullet"/>
      <w:lvlText w:val=""/>
      <w:lvlJc w:val="left"/>
      <w:pPr>
        <w:tabs>
          <w:tab w:val="num" w:pos="2160"/>
        </w:tabs>
        <w:ind w:left="2160" w:hanging="360"/>
      </w:pPr>
      <w:rPr>
        <w:rFonts w:ascii="Symbol" w:hAnsi="Symbol" w:hint="default"/>
      </w:rPr>
    </w:lvl>
    <w:lvl w:ilvl="3" w:tplc="9C500EB2" w:tentative="1">
      <w:start w:val="1"/>
      <w:numFmt w:val="bullet"/>
      <w:lvlText w:val=""/>
      <w:lvlJc w:val="left"/>
      <w:pPr>
        <w:tabs>
          <w:tab w:val="num" w:pos="2880"/>
        </w:tabs>
        <w:ind w:left="2880" w:hanging="360"/>
      </w:pPr>
      <w:rPr>
        <w:rFonts w:ascii="Symbol" w:hAnsi="Symbol" w:hint="default"/>
      </w:rPr>
    </w:lvl>
    <w:lvl w:ilvl="4" w:tplc="039CEA40" w:tentative="1">
      <w:start w:val="1"/>
      <w:numFmt w:val="bullet"/>
      <w:lvlText w:val=""/>
      <w:lvlJc w:val="left"/>
      <w:pPr>
        <w:tabs>
          <w:tab w:val="num" w:pos="3600"/>
        </w:tabs>
        <w:ind w:left="3600" w:hanging="360"/>
      </w:pPr>
      <w:rPr>
        <w:rFonts w:ascii="Symbol" w:hAnsi="Symbol" w:hint="default"/>
      </w:rPr>
    </w:lvl>
    <w:lvl w:ilvl="5" w:tplc="2180AB40" w:tentative="1">
      <w:start w:val="1"/>
      <w:numFmt w:val="bullet"/>
      <w:lvlText w:val=""/>
      <w:lvlJc w:val="left"/>
      <w:pPr>
        <w:tabs>
          <w:tab w:val="num" w:pos="4320"/>
        </w:tabs>
        <w:ind w:left="4320" w:hanging="360"/>
      </w:pPr>
      <w:rPr>
        <w:rFonts w:ascii="Symbol" w:hAnsi="Symbol" w:hint="default"/>
      </w:rPr>
    </w:lvl>
    <w:lvl w:ilvl="6" w:tplc="5BFC3A08" w:tentative="1">
      <w:start w:val="1"/>
      <w:numFmt w:val="bullet"/>
      <w:lvlText w:val=""/>
      <w:lvlJc w:val="left"/>
      <w:pPr>
        <w:tabs>
          <w:tab w:val="num" w:pos="5040"/>
        </w:tabs>
        <w:ind w:left="5040" w:hanging="360"/>
      </w:pPr>
      <w:rPr>
        <w:rFonts w:ascii="Symbol" w:hAnsi="Symbol" w:hint="default"/>
      </w:rPr>
    </w:lvl>
    <w:lvl w:ilvl="7" w:tplc="BE80D07C" w:tentative="1">
      <w:start w:val="1"/>
      <w:numFmt w:val="bullet"/>
      <w:lvlText w:val=""/>
      <w:lvlJc w:val="left"/>
      <w:pPr>
        <w:tabs>
          <w:tab w:val="num" w:pos="5760"/>
        </w:tabs>
        <w:ind w:left="5760" w:hanging="360"/>
      </w:pPr>
      <w:rPr>
        <w:rFonts w:ascii="Symbol" w:hAnsi="Symbol" w:hint="default"/>
      </w:rPr>
    </w:lvl>
    <w:lvl w:ilvl="8" w:tplc="C096ED5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8"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9" w15:restartNumberingAfterBreak="0">
    <w:nsid w:val="57D41963"/>
    <w:multiLevelType w:val="hybridMultilevel"/>
    <w:tmpl w:val="19F88D44"/>
    <w:lvl w:ilvl="0" w:tplc="04070001">
      <w:start w:val="1"/>
      <w:numFmt w:val="bullet"/>
      <w:lvlText w:val=""/>
      <w:lvlJc w:val="left"/>
      <w:pPr>
        <w:ind w:left="540" w:hanging="360"/>
      </w:pPr>
      <w:rPr>
        <w:rFonts w:ascii="Symbol" w:hAnsi="Symbol" w:hint="default"/>
      </w:rPr>
    </w:lvl>
    <w:lvl w:ilvl="1" w:tplc="04070003">
      <w:start w:val="1"/>
      <w:numFmt w:val="bullet"/>
      <w:lvlText w:val="o"/>
      <w:lvlJc w:val="left"/>
      <w:pPr>
        <w:ind w:left="1260" w:hanging="360"/>
      </w:pPr>
      <w:rPr>
        <w:rFonts w:ascii="Courier New" w:hAnsi="Courier New" w:cs="Courier New" w:hint="default"/>
      </w:rPr>
    </w:lvl>
    <w:lvl w:ilvl="2" w:tplc="04070005" w:tentative="1">
      <w:start w:val="1"/>
      <w:numFmt w:val="bullet"/>
      <w:lvlText w:val=""/>
      <w:lvlJc w:val="left"/>
      <w:pPr>
        <w:ind w:left="1980" w:hanging="360"/>
      </w:pPr>
      <w:rPr>
        <w:rFonts w:ascii="Wingdings" w:hAnsi="Wingdings" w:hint="default"/>
      </w:rPr>
    </w:lvl>
    <w:lvl w:ilvl="3" w:tplc="04070001" w:tentative="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cs="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cs="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30" w15:restartNumberingAfterBreak="0">
    <w:nsid w:val="5A7D35F4"/>
    <w:multiLevelType w:val="hybridMultilevel"/>
    <w:tmpl w:val="3E860B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DE3059"/>
    <w:multiLevelType w:val="hybridMultilevel"/>
    <w:tmpl w:val="F84C37E8"/>
    <w:lvl w:ilvl="0" w:tplc="04070005">
      <w:start w:val="1"/>
      <w:numFmt w:val="bullet"/>
      <w:lvlText w:val=""/>
      <w:lvlJc w:val="left"/>
      <w:pPr>
        <w:ind w:left="1772" w:hanging="360"/>
      </w:pPr>
      <w:rPr>
        <w:rFonts w:ascii="Wingdings" w:hAnsi="Wingdings" w:hint="default"/>
      </w:rPr>
    </w:lvl>
    <w:lvl w:ilvl="1" w:tplc="04070003" w:tentative="1">
      <w:start w:val="1"/>
      <w:numFmt w:val="bullet"/>
      <w:lvlText w:val="o"/>
      <w:lvlJc w:val="left"/>
      <w:pPr>
        <w:ind w:left="2492" w:hanging="360"/>
      </w:pPr>
      <w:rPr>
        <w:rFonts w:ascii="Courier New" w:hAnsi="Courier New" w:cs="Courier New" w:hint="default"/>
      </w:rPr>
    </w:lvl>
    <w:lvl w:ilvl="2" w:tplc="04070005" w:tentative="1">
      <w:start w:val="1"/>
      <w:numFmt w:val="bullet"/>
      <w:lvlText w:val=""/>
      <w:lvlJc w:val="left"/>
      <w:pPr>
        <w:ind w:left="3212" w:hanging="360"/>
      </w:pPr>
      <w:rPr>
        <w:rFonts w:ascii="Wingdings" w:hAnsi="Wingdings" w:hint="default"/>
      </w:rPr>
    </w:lvl>
    <w:lvl w:ilvl="3" w:tplc="04070001" w:tentative="1">
      <w:start w:val="1"/>
      <w:numFmt w:val="bullet"/>
      <w:lvlText w:val=""/>
      <w:lvlJc w:val="left"/>
      <w:pPr>
        <w:ind w:left="3932" w:hanging="360"/>
      </w:pPr>
      <w:rPr>
        <w:rFonts w:ascii="Symbol" w:hAnsi="Symbol" w:hint="default"/>
      </w:rPr>
    </w:lvl>
    <w:lvl w:ilvl="4" w:tplc="04070003" w:tentative="1">
      <w:start w:val="1"/>
      <w:numFmt w:val="bullet"/>
      <w:lvlText w:val="o"/>
      <w:lvlJc w:val="left"/>
      <w:pPr>
        <w:ind w:left="4652" w:hanging="360"/>
      </w:pPr>
      <w:rPr>
        <w:rFonts w:ascii="Courier New" w:hAnsi="Courier New" w:cs="Courier New" w:hint="default"/>
      </w:rPr>
    </w:lvl>
    <w:lvl w:ilvl="5" w:tplc="04070005" w:tentative="1">
      <w:start w:val="1"/>
      <w:numFmt w:val="bullet"/>
      <w:lvlText w:val=""/>
      <w:lvlJc w:val="left"/>
      <w:pPr>
        <w:ind w:left="5372" w:hanging="360"/>
      </w:pPr>
      <w:rPr>
        <w:rFonts w:ascii="Wingdings" w:hAnsi="Wingdings" w:hint="default"/>
      </w:rPr>
    </w:lvl>
    <w:lvl w:ilvl="6" w:tplc="04070001" w:tentative="1">
      <w:start w:val="1"/>
      <w:numFmt w:val="bullet"/>
      <w:lvlText w:val=""/>
      <w:lvlJc w:val="left"/>
      <w:pPr>
        <w:ind w:left="6092" w:hanging="360"/>
      </w:pPr>
      <w:rPr>
        <w:rFonts w:ascii="Symbol" w:hAnsi="Symbol" w:hint="default"/>
      </w:rPr>
    </w:lvl>
    <w:lvl w:ilvl="7" w:tplc="04070003" w:tentative="1">
      <w:start w:val="1"/>
      <w:numFmt w:val="bullet"/>
      <w:lvlText w:val="o"/>
      <w:lvlJc w:val="left"/>
      <w:pPr>
        <w:ind w:left="6812" w:hanging="360"/>
      </w:pPr>
      <w:rPr>
        <w:rFonts w:ascii="Courier New" w:hAnsi="Courier New" w:cs="Courier New" w:hint="default"/>
      </w:rPr>
    </w:lvl>
    <w:lvl w:ilvl="8" w:tplc="04070005" w:tentative="1">
      <w:start w:val="1"/>
      <w:numFmt w:val="bullet"/>
      <w:lvlText w:val=""/>
      <w:lvlJc w:val="left"/>
      <w:pPr>
        <w:ind w:left="7532" w:hanging="360"/>
      </w:pPr>
      <w:rPr>
        <w:rFonts w:ascii="Wingdings" w:hAnsi="Wingdings" w:hint="default"/>
      </w:rPr>
    </w:lvl>
  </w:abstractNum>
  <w:abstractNum w:abstractNumId="32" w15:restartNumberingAfterBreak="0">
    <w:nsid w:val="6278670E"/>
    <w:multiLevelType w:val="hybridMultilevel"/>
    <w:tmpl w:val="85DE212C"/>
    <w:lvl w:ilvl="0" w:tplc="0409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46B1E91"/>
    <w:multiLevelType w:val="hybridMultilevel"/>
    <w:tmpl w:val="CBC83630"/>
    <w:lvl w:ilvl="0" w:tplc="3C64457E">
      <w:start w:val="1"/>
      <w:numFmt w:val="bullet"/>
      <w:lvlText w:val=""/>
      <w:lvlJc w:val="left"/>
      <w:pPr>
        <w:tabs>
          <w:tab w:val="num" w:pos="720"/>
        </w:tabs>
        <w:ind w:left="720" w:hanging="360"/>
      </w:pPr>
      <w:rPr>
        <w:rFonts w:ascii="Symbol" w:hAnsi="Symbol" w:hint="default"/>
      </w:rPr>
    </w:lvl>
    <w:lvl w:ilvl="1" w:tplc="5CBE57EE">
      <w:numFmt w:val="bullet"/>
      <w:lvlText w:val="o"/>
      <w:lvlJc w:val="left"/>
      <w:pPr>
        <w:tabs>
          <w:tab w:val="num" w:pos="1440"/>
        </w:tabs>
        <w:ind w:left="1440" w:hanging="360"/>
      </w:pPr>
      <w:rPr>
        <w:rFonts w:ascii="Courier New" w:hAnsi="Courier New" w:hint="default"/>
      </w:rPr>
    </w:lvl>
    <w:lvl w:ilvl="2" w:tplc="C748AA38" w:tentative="1">
      <w:start w:val="1"/>
      <w:numFmt w:val="bullet"/>
      <w:lvlText w:val=""/>
      <w:lvlJc w:val="left"/>
      <w:pPr>
        <w:tabs>
          <w:tab w:val="num" w:pos="2160"/>
        </w:tabs>
        <w:ind w:left="2160" w:hanging="360"/>
      </w:pPr>
      <w:rPr>
        <w:rFonts w:ascii="Symbol" w:hAnsi="Symbol" w:hint="default"/>
      </w:rPr>
    </w:lvl>
    <w:lvl w:ilvl="3" w:tplc="CFE630A2" w:tentative="1">
      <w:start w:val="1"/>
      <w:numFmt w:val="bullet"/>
      <w:lvlText w:val=""/>
      <w:lvlJc w:val="left"/>
      <w:pPr>
        <w:tabs>
          <w:tab w:val="num" w:pos="2880"/>
        </w:tabs>
        <w:ind w:left="2880" w:hanging="360"/>
      </w:pPr>
      <w:rPr>
        <w:rFonts w:ascii="Symbol" w:hAnsi="Symbol" w:hint="default"/>
      </w:rPr>
    </w:lvl>
    <w:lvl w:ilvl="4" w:tplc="47783B08" w:tentative="1">
      <w:start w:val="1"/>
      <w:numFmt w:val="bullet"/>
      <w:lvlText w:val=""/>
      <w:lvlJc w:val="left"/>
      <w:pPr>
        <w:tabs>
          <w:tab w:val="num" w:pos="3600"/>
        </w:tabs>
        <w:ind w:left="3600" w:hanging="360"/>
      </w:pPr>
      <w:rPr>
        <w:rFonts w:ascii="Symbol" w:hAnsi="Symbol" w:hint="default"/>
      </w:rPr>
    </w:lvl>
    <w:lvl w:ilvl="5" w:tplc="0E008064" w:tentative="1">
      <w:start w:val="1"/>
      <w:numFmt w:val="bullet"/>
      <w:lvlText w:val=""/>
      <w:lvlJc w:val="left"/>
      <w:pPr>
        <w:tabs>
          <w:tab w:val="num" w:pos="4320"/>
        </w:tabs>
        <w:ind w:left="4320" w:hanging="360"/>
      </w:pPr>
      <w:rPr>
        <w:rFonts w:ascii="Symbol" w:hAnsi="Symbol" w:hint="default"/>
      </w:rPr>
    </w:lvl>
    <w:lvl w:ilvl="6" w:tplc="E8BCFB4A" w:tentative="1">
      <w:start w:val="1"/>
      <w:numFmt w:val="bullet"/>
      <w:lvlText w:val=""/>
      <w:lvlJc w:val="left"/>
      <w:pPr>
        <w:tabs>
          <w:tab w:val="num" w:pos="5040"/>
        </w:tabs>
        <w:ind w:left="5040" w:hanging="360"/>
      </w:pPr>
      <w:rPr>
        <w:rFonts w:ascii="Symbol" w:hAnsi="Symbol" w:hint="default"/>
      </w:rPr>
    </w:lvl>
    <w:lvl w:ilvl="7" w:tplc="0422C9BA" w:tentative="1">
      <w:start w:val="1"/>
      <w:numFmt w:val="bullet"/>
      <w:lvlText w:val=""/>
      <w:lvlJc w:val="left"/>
      <w:pPr>
        <w:tabs>
          <w:tab w:val="num" w:pos="5760"/>
        </w:tabs>
        <w:ind w:left="5760" w:hanging="360"/>
      </w:pPr>
      <w:rPr>
        <w:rFonts w:ascii="Symbol" w:hAnsi="Symbol" w:hint="default"/>
      </w:rPr>
    </w:lvl>
    <w:lvl w:ilvl="8" w:tplc="8FFACBD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54B4334"/>
    <w:multiLevelType w:val="hybridMultilevel"/>
    <w:tmpl w:val="A7BC64FA"/>
    <w:lvl w:ilvl="0" w:tplc="593CC008">
      <w:start w:val="1"/>
      <w:numFmt w:val="bullet"/>
      <w:lvlText w:val=""/>
      <w:lvlJc w:val="left"/>
      <w:pPr>
        <w:tabs>
          <w:tab w:val="num" w:pos="720"/>
        </w:tabs>
        <w:ind w:left="720" w:hanging="360"/>
      </w:pPr>
      <w:rPr>
        <w:rFonts w:ascii="Symbol" w:hAnsi="Symbol" w:hint="default"/>
      </w:rPr>
    </w:lvl>
    <w:lvl w:ilvl="1" w:tplc="69F2EFCC">
      <w:numFmt w:val="bullet"/>
      <w:lvlText w:val="o"/>
      <w:lvlJc w:val="left"/>
      <w:pPr>
        <w:tabs>
          <w:tab w:val="num" w:pos="1440"/>
        </w:tabs>
        <w:ind w:left="1440" w:hanging="360"/>
      </w:pPr>
      <w:rPr>
        <w:rFonts w:ascii="Courier New" w:hAnsi="Courier New" w:hint="default"/>
      </w:rPr>
    </w:lvl>
    <w:lvl w:ilvl="2" w:tplc="F7122A42" w:tentative="1">
      <w:start w:val="1"/>
      <w:numFmt w:val="bullet"/>
      <w:lvlText w:val=""/>
      <w:lvlJc w:val="left"/>
      <w:pPr>
        <w:tabs>
          <w:tab w:val="num" w:pos="2160"/>
        </w:tabs>
        <w:ind w:left="2160" w:hanging="360"/>
      </w:pPr>
      <w:rPr>
        <w:rFonts w:ascii="Symbol" w:hAnsi="Symbol" w:hint="default"/>
      </w:rPr>
    </w:lvl>
    <w:lvl w:ilvl="3" w:tplc="A582E274" w:tentative="1">
      <w:start w:val="1"/>
      <w:numFmt w:val="bullet"/>
      <w:lvlText w:val=""/>
      <w:lvlJc w:val="left"/>
      <w:pPr>
        <w:tabs>
          <w:tab w:val="num" w:pos="2880"/>
        </w:tabs>
        <w:ind w:left="2880" w:hanging="360"/>
      </w:pPr>
      <w:rPr>
        <w:rFonts w:ascii="Symbol" w:hAnsi="Symbol" w:hint="default"/>
      </w:rPr>
    </w:lvl>
    <w:lvl w:ilvl="4" w:tplc="286882B0" w:tentative="1">
      <w:start w:val="1"/>
      <w:numFmt w:val="bullet"/>
      <w:lvlText w:val=""/>
      <w:lvlJc w:val="left"/>
      <w:pPr>
        <w:tabs>
          <w:tab w:val="num" w:pos="3600"/>
        </w:tabs>
        <w:ind w:left="3600" w:hanging="360"/>
      </w:pPr>
      <w:rPr>
        <w:rFonts w:ascii="Symbol" w:hAnsi="Symbol" w:hint="default"/>
      </w:rPr>
    </w:lvl>
    <w:lvl w:ilvl="5" w:tplc="0074B200" w:tentative="1">
      <w:start w:val="1"/>
      <w:numFmt w:val="bullet"/>
      <w:lvlText w:val=""/>
      <w:lvlJc w:val="left"/>
      <w:pPr>
        <w:tabs>
          <w:tab w:val="num" w:pos="4320"/>
        </w:tabs>
        <w:ind w:left="4320" w:hanging="360"/>
      </w:pPr>
      <w:rPr>
        <w:rFonts w:ascii="Symbol" w:hAnsi="Symbol" w:hint="default"/>
      </w:rPr>
    </w:lvl>
    <w:lvl w:ilvl="6" w:tplc="2654BB54" w:tentative="1">
      <w:start w:val="1"/>
      <w:numFmt w:val="bullet"/>
      <w:lvlText w:val=""/>
      <w:lvlJc w:val="left"/>
      <w:pPr>
        <w:tabs>
          <w:tab w:val="num" w:pos="5040"/>
        </w:tabs>
        <w:ind w:left="5040" w:hanging="360"/>
      </w:pPr>
      <w:rPr>
        <w:rFonts w:ascii="Symbol" w:hAnsi="Symbol" w:hint="default"/>
      </w:rPr>
    </w:lvl>
    <w:lvl w:ilvl="7" w:tplc="354E6B2C" w:tentative="1">
      <w:start w:val="1"/>
      <w:numFmt w:val="bullet"/>
      <w:lvlText w:val=""/>
      <w:lvlJc w:val="left"/>
      <w:pPr>
        <w:tabs>
          <w:tab w:val="num" w:pos="5760"/>
        </w:tabs>
        <w:ind w:left="5760" w:hanging="360"/>
      </w:pPr>
      <w:rPr>
        <w:rFonts w:ascii="Symbol" w:hAnsi="Symbol" w:hint="default"/>
      </w:rPr>
    </w:lvl>
    <w:lvl w:ilvl="8" w:tplc="1580231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82D4F86"/>
    <w:multiLevelType w:val="hybridMultilevel"/>
    <w:tmpl w:val="29620906"/>
    <w:lvl w:ilvl="0" w:tplc="7C929500">
      <w:start w:val="1"/>
      <w:numFmt w:val="bullet"/>
      <w:lvlText w:val="•"/>
      <w:lvlJc w:val="left"/>
      <w:pPr>
        <w:tabs>
          <w:tab w:val="num" w:pos="720"/>
        </w:tabs>
        <w:ind w:left="720" w:hanging="360"/>
      </w:pPr>
      <w:rPr>
        <w:rFonts w:ascii="Times New Roman" w:hAnsi="Times New Roman" w:hint="default"/>
      </w:rPr>
    </w:lvl>
    <w:lvl w:ilvl="1" w:tplc="CC1490B4" w:tentative="1">
      <w:start w:val="1"/>
      <w:numFmt w:val="bullet"/>
      <w:lvlText w:val="•"/>
      <w:lvlJc w:val="left"/>
      <w:pPr>
        <w:tabs>
          <w:tab w:val="num" w:pos="1440"/>
        </w:tabs>
        <w:ind w:left="1440" w:hanging="360"/>
      </w:pPr>
      <w:rPr>
        <w:rFonts w:ascii="Times New Roman" w:hAnsi="Times New Roman" w:hint="default"/>
      </w:rPr>
    </w:lvl>
    <w:lvl w:ilvl="2" w:tplc="CB10CF6C" w:tentative="1">
      <w:start w:val="1"/>
      <w:numFmt w:val="bullet"/>
      <w:lvlText w:val="•"/>
      <w:lvlJc w:val="left"/>
      <w:pPr>
        <w:tabs>
          <w:tab w:val="num" w:pos="2160"/>
        </w:tabs>
        <w:ind w:left="2160" w:hanging="360"/>
      </w:pPr>
      <w:rPr>
        <w:rFonts w:ascii="Times New Roman" w:hAnsi="Times New Roman" w:hint="default"/>
      </w:rPr>
    </w:lvl>
    <w:lvl w:ilvl="3" w:tplc="FD2649DE" w:tentative="1">
      <w:start w:val="1"/>
      <w:numFmt w:val="bullet"/>
      <w:lvlText w:val="•"/>
      <w:lvlJc w:val="left"/>
      <w:pPr>
        <w:tabs>
          <w:tab w:val="num" w:pos="2880"/>
        </w:tabs>
        <w:ind w:left="2880" w:hanging="360"/>
      </w:pPr>
      <w:rPr>
        <w:rFonts w:ascii="Times New Roman" w:hAnsi="Times New Roman" w:hint="default"/>
      </w:rPr>
    </w:lvl>
    <w:lvl w:ilvl="4" w:tplc="616CCEDC" w:tentative="1">
      <w:start w:val="1"/>
      <w:numFmt w:val="bullet"/>
      <w:lvlText w:val="•"/>
      <w:lvlJc w:val="left"/>
      <w:pPr>
        <w:tabs>
          <w:tab w:val="num" w:pos="3600"/>
        </w:tabs>
        <w:ind w:left="3600" w:hanging="360"/>
      </w:pPr>
      <w:rPr>
        <w:rFonts w:ascii="Times New Roman" w:hAnsi="Times New Roman" w:hint="default"/>
      </w:rPr>
    </w:lvl>
    <w:lvl w:ilvl="5" w:tplc="74A07B28" w:tentative="1">
      <w:start w:val="1"/>
      <w:numFmt w:val="bullet"/>
      <w:lvlText w:val="•"/>
      <w:lvlJc w:val="left"/>
      <w:pPr>
        <w:tabs>
          <w:tab w:val="num" w:pos="4320"/>
        </w:tabs>
        <w:ind w:left="4320" w:hanging="360"/>
      </w:pPr>
      <w:rPr>
        <w:rFonts w:ascii="Times New Roman" w:hAnsi="Times New Roman" w:hint="default"/>
      </w:rPr>
    </w:lvl>
    <w:lvl w:ilvl="6" w:tplc="2DC8CF7E" w:tentative="1">
      <w:start w:val="1"/>
      <w:numFmt w:val="bullet"/>
      <w:lvlText w:val="•"/>
      <w:lvlJc w:val="left"/>
      <w:pPr>
        <w:tabs>
          <w:tab w:val="num" w:pos="5040"/>
        </w:tabs>
        <w:ind w:left="5040" w:hanging="360"/>
      </w:pPr>
      <w:rPr>
        <w:rFonts w:ascii="Times New Roman" w:hAnsi="Times New Roman" w:hint="default"/>
      </w:rPr>
    </w:lvl>
    <w:lvl w:ilvl="7" w:tplc="B0B6E792" w:tentative="1">
      <w:start w:val="1"/>
      <w:numFmt w:val="bullet"/>
      <w:lvlText w:val="•"/>
      <w:lvlJc w:val="left"/>
      <w:pPr>
        <w:tabs>
          <w:tab w:val="num" w:pos="5760"/>
        </w:tabs>
        <w:ind w:left="5760" w:hanging="360"/>
      </w:pPr>
      <w:rPr>
        <w:rFonts w:ascii="Times New Roman" w:hAnsi="Times New Roman" w:hint="default"/>
      </w:rPr>
    </w:lvl>
    <w:lvl w:ilvl="8" w:tplc="4E023BE0"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B78168F"/>
    <w:multiLevelType w:val="hybridMultilevel"/>
    <w:tmpl w:val="5546E3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BEF085C"/>
    <w:multiLevelType w:val="hybridMultilevel"/>
    <w:tmpl w:val="04767B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E5F0336"/>
    <w:multiLevelType w:val="hybridMultilevel"/>
    <w:tmpl w:val="9700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343D39"/>
    <w:multiLevelType w:val="hybridMultilevel"/>
    <w:tmpl w:val="D05AC760"/>
    <w:lvl w:ilvl="0" w:tplc="5D1A0120">
      <w:start w:val="1"/>
      <w:numFmt w:val="bullet"/>
      <w:lvlText w:val=""/>
      <w:lvlJc w:val="left"/>
      <w:pPr>
        <w:tabs>
          <w:tab w:val="num" w:pos="720"/>
        </w:tabs>
        <w:ind w:left="720" w:hanging="360"/>
      </w:pPr>
      <w:rPr>
        <w:rFonts w:ascii="Symbol" w:hAnsi="Symbol" w:hint="default"/>
      </w:rPr>
    </w:lvl>
    <w:lvl w:ilvl="1" w:tplc="A2E47582" w:tentative="1">
      <w:start w:val="1"/>
      <w:numFmt w:val="bullet"/>
      <w:lvlText w:val=""/>
      <w:lvlJc w:val="left"/>
      <w:pPr>
        <w:tabs>
          <w:tab w:val="num" w:pos="1440"/>
        </w:tabs>
        <w:ind w:left="1440" w:hanging="360"/>
      </w:pPr>
      <w:rPr>
        <w:rFonts w:ascii="Symbol" w:hAnsi="Symbol" w:hint="default"/>
      </w:rPr>
    </w:lvl>
    <w:lvl w:ilvl="2" w:tplc="579C52D8" w:tentative="1">
      <w:start w:val="1"/>
      <w:numFmt w:val="bullet"/>
      <w:lvlText w:val=""/>
      <w:lvlJc w:val="left"/>
      <w:pPr>
        <w:tabs>
          <w:tab w:val="num" w:pos="2160"/>
        </w:tabs>
        <w:ind w:left="2160" w:hanging="360"/>
      </w:pPr>
      <w:rPr>
        <w:rFonts w:ascii="Symbol" w:hAnsi="Symbol" w:hint="default"/>
      </w:rPr>
    </w:lvl>
    <w:lvl w:ilvl="3" w:tplc="88522426" w:tentative="1">
      <w:start w:val="1"/>
      <w:numFmt w:val="bullet"/>
      <w:lvlText w:val=""/>
      <w:lvlJc w:val="left"/>
      <w:pPr>
        <w:tabs>
          <w:tab w:val="num" w:pos="2880"/>
        </w:tabs>
        <w:ind w:left="2880" w:hanging="360"/>
      </w:pPr>
      <w:rPr>
        <w:rFonts w:ascii="Symbol" w:hAnsi="Symbol" w:hint="default"/>
      </w:rPr>
    </w:lvl>
    <w:lvl w:ilvl="4" w:tplc="1B9EC954" w:tentative="1">
      <w:start w:val="1"/>
      <w:numFmt w:val="bullet"/>
      <w:lvlText w:val=""/>
      <w:lvlJc w:val="left"/>
      <w:pPr>
        <w:tabs>
          <w:tab w:val="num" w:pos="3600"/>
        </w:tabs>
        <w:ind w:left="3600" w:hanging="360"/>
      </w:pPr>
      <w:rPr>
        <w:rFonts w:ascii="Symbol" w:hAnsi="Symbol" w:hint="default"/>
      </w:rPr>
    </w:lvl>
    <w:lvl w:ilvl="5" w:tplc="1760155E" w:tentative="1">
      <w:start w:val="1"/>
      <w:numFmt w:val="bullet"/>
      <w:lvlText w:val=""/>
      <w:lvlJc w:val="left"/>
      <w:pPr>
        <w:tabs>
          <w:tab w:val="num" w:pos="4320"/>
        </w:tabs>
        <w:ind w:left="4320" w:hanging="360"/>
      </w:pPr>
      <w:rPr>
        <w:rFonts w:ascii="Symbol" w:hAnsi="Symbol" w:hint="default"/>
      </w:rPr>
    </w:lvl>
    <w:lvl w:ilvl="6" w:tplc="2C809CE6" w:tentative="1">
      <w:start w:val="1"/>
      <w:numFmt w:val="bullet"/>
      <w:lvlText w:val=""/>
      <w:lvlJc w:val="left"/>
      <w:pPr>
        <w:tabs>
          <w:tab w:val="num" w:pos="5040"/>
        </w:tabs>
        <w:ind w:left="5040" w:hanging="360"/>
      </w:pPr>
      <w:rPr>
        <w:rFonts w:ascii="Symbol" w:hAnsi="Symbol" w:hint="default"/>
      </w:rPr>
    </w:lvl>
    <w:lvl w:ilvl="7" w:tplc="9124B242" w:tentative="1">
      <w:start w:val="1"/>
      <w:numFmt w:val="bullet"/>
      <w:lvlText w:val=""/>
      <w:lvlJc w:val="left"/>
      <w:pPr>
        <w:tabs>
          <w:tab w:val="num" w:pos="5760"/>
        </w:tabs>
        <w:ind w:left="5760" w:hanging="360"/>
      </w:pPr>
      <w:rPr>
        <w:rFonts w:ascii="Symbol" w:hAnsi="Symbol" w:hint="default"/>
      </w:rPr>
    </w:lvl>
    <w:lvl w:ilvl="8" w:tplc="172650B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53F54D8"/>
    <w:multiLevelType w:val="hybridMultilevel"/>
    <w:tmpl w:val="475AC2D4"/>
    <w:lvl w:ilvl="0" w:tplc="EB12C944">
      <w:start w:val="1"/>
      <w:numFmt w:val="bullet"/>
      <w:lvlText w:val=""/>
      <w:lvlJc w:val="left"/>
      <w:pPr>
        <w:tabs>
          <w:tab w:val="num" w:pos="720"/>
        </w:tabs>
        <w:ind w:left="720" w:hanging="360"/>
      </w:pPr>
      <w:rPr>
        <w:rFonts w:ascii="Symbol" w:hAnsi="Symbol" w:hint="default"/>
      </w:rPr>
    </w:lvl>
    <w:lvl w:ilvl="1" w:tplc="D4DEC490" w:tentative="1">
      <w:start w:val="1"/>
      <w:numFmt w:val="bullet"/>
      <w:lvlText w:val=""/>
      <w:lvlJc w:val="left"/>
      <w:pPr>
        <w:tabs>
          <w:tab w:val="num" w:pos="1440"/>
        </w:tabs>
        <w:ind w:left="1440" w:hanging="360"/>
      </w:pPr>
      <w:rPr>
        <w:rFonts w:ascii="Symbol" w:hAnsi="Symbol" w:hint="default"/>
      </w:rPr>
    </w:lvl>
    <w:lvl w:ilvl="2" w:tplc="668A3762" w:tentative="1">
      <w:start w:val="1"/>
      <w:numFmt w:val="bullet"/>
      <w:lvlText w:val=""/>
      <w:lvlJc w:val="left"/>
      <w:pPr>
        <w:tabs>
          <w:tab w:val="num" w:pos="2160"/>
        </w:tabs>
        <w:ind w:left="2160" w:hanging="360"/>
      </w:pPr>
      <w:rPr>
        <w:rFonts w:ascii="Symbol" w:hAnsi="Symbol" w:hint="default"/>
      </w:rPr>
    </w:lvl>
    <w:lvl w:ilvl="3" w:tplc="F33E2A4C" w:tentative="1">
      <w:start w:val="1"/>
      <w:numFmt w:val="bullet"/>
      <w:lvlText w:val=""/>
      <w:lvlJc w:val="left"/>
      <w:pPr>
        <w:tabs>
          <w:tab w:val="num" w:pos="2880"/>
        </w:tabs>
        <w:ind w:left="2880" w:hanging="360"/>
      </w:pPr>
      <w:rPr>
        <w:rFonts w:ascii="Symbol" w:hAnsi="Symbol" w:hint="default"/>
      </w:rPr>
    </w:lvl>
    <w:lvl w:ilvl="4" w:tplc="0A387F4A" w:tentative="1">
      <w:start w:val="1"/>
      <w:numFmt w:val="bullet"/>
      <w:lvlText w:val=""/>
      <w:lvlJc w:val="left"/>
      <w:pPr>
        <w:tabs>
          <w:tab w:val="num" w:pos="3600"/>
        </w:tabs>
        <w:ind w:left="3600" w:hanging="360"/>
      </w:pPr>
      <w:rPr>
        <w:rFonts w:ascii="Symbol" w:hAnsi="Symbol" w:hint="default"/>
      </w:rPr>
    </w:lvl>
    <w:lvl w:ilvl="5" w:tplc="AA364E04" w:tentative="1">
      <w:start w:val="1"/>
      <w:numFmt w:val="bullet"/>
      <w:lvlText w:val=""/>
      <w:lvlJc w:val="left"/>
      <w:pPr>
        <w:tabs>
          <w:tab w:val="num" w:pos="4320"/>
        </w:tabs>
        <w:ind w:left="4320" w:hanging="360"/>
      </w:pPr>
      <w:rPr>
        <w:rFonts w:ascii="Symbol" w:hAnsi="Symbol" w:hint="default"/>
      </w:rPr>
    </w:lvl>
    <w:lvl w:ilvl="6" w:tplc="54FEE3FE" w:tentative="1">
      <w:start w:val="1"/>
      <w:numFmt w:val="bullet"/>
      <w:lvlText w:val=""/>
      <w:lvlJc w:val="left"/>
      <w:pPr>
        <w:tabs>
          <w:tab w:val="num" w:pos="5040"/>
        </w:tabs>
        <w:ind w:left="5040" w:hanging="360"/>
      </w:pPr>
      <w:rPr>
        <w:rFonts w:ascii="Symbol" w:hAnsi="Symbol" w:hint="default"/>
      </w:rPr>
    </w:lvl>
    <w:lvl w:ilvl="7" w:tplc="46EC3040" w:tentative="1">
      <w:start w:val="1"/>
      <w:numFmt w:val="bullet"/>
      <w:lvlText w:val=""/>
      <w:lvlJc w:val="left"/>
      <w:pPr>
        <w:tabs>
          <w:tab w:val="num" w:pos="5760"/>
        </w:tabs>
        <w:ind w:left="5760" w:hanging="360"/>
      </w:pPr>
      <w:rPr>
        <w:rFonts w:ascii="Symbol" w:hAnsi="Symbol" w:hint="default"/>
      </w:rPr>
    </w:lvl>
    <w:lvl w:ilvl="8" w:tplc="5F86171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7A136E1"/>
    <w:multiLevelType w:val="hybridMultilevel"/>
    <w:tmpl w:val="3A727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7F6E5F"/>
    <w:multiLevelType w:val="hybridMultilevel"/>
    <w:tmpl w:val="1D0A7FD8"/>
    <w:lvl w:ilvl="0" w:tplc="E378299A">
      <w:start w:val="1"/>
      <w:numFmt w:val="bullet"/>
      <w:lvlText w:val="•"/>
      <w:lvlJc w:val="left"/>
      <w:pPr>
        <w:tabs>
          <w:tab w:val="num" w:pos="720"/>
        </w:tabs>
        <w:ind w:left="720" w:hanging="360"/>
      </w:pPr>
      <w:rPr>
        <w:rFonts w:ascii="Arial" w:hAnsi="Arial" w:hint="default"/>
      </w:rPr>
    </w:lvl>
    <w:lvl w:ilvl="1" w:tplc="53207F52">
      <w:numFmt w:val="bullet"/>
      <w:lvlText w:val="o"/>
      <w:lvlJc w:val="left"/>
      <w:pPr>
        <w:tabs>
          <w:tab w:val="num" w:pos="1440"/>
        </w:tabs>
        <w:ind w:left="1440" w:hanging="360"/>
      </w:pPr>
      <w:rPr>
        <w:rFonts w:ascii="Courier New" w:hAnsi="Courier New" w:hint="default"/>
      </w:rPr>
    </w:lvl>
    <w:lvl w:ilvl="2" w:tplc="DDD6158A" w:tentative="1">
      <w:start w:val="1"/>
      <w:numFmt w:val="bullet"/>
      <w:lvlText w:val="•"/>
      <w:lvlJc w:val="left"/>
      <w:pPr>
        <w:tabs>
          <w:tab w:val="num" w:pos="2160"/>
        </w:tabs>
        <w:ind w:left="2160" w:hanging="360"/>
      </w:pPr>
      <w:rPr>
        <w:rFonts w:ascii="Arial" w:hAnsi="Arial" w:hint="default"/>
      </w:rPr>
    </w:lvl>
    <w:lvl w:ilvl="3" w:tplc="AB10FCA6" w:tentative="1">
      <w:start w:val="1"/>
      <w:numFmt w:val="bullet"/>
      <w:lvlText w:val="•"/>
      <w:lvlJc w:val="left"/>
      <w:pPr>
        <w:tabs>
          <w:tab w:val="num" w:pos="2880"/>
        </w:tabs>
        <w:ind w:left="2880" w:hanging="360"/>
      </w:pPr>
      <w:rPr>
        <w:rFonts w:ascii="Arial" w:hAnsi="Arial" w:hint="default"/>
      </w:rPr>
    </w:lvl>
    <w:lvl w:ilvl="4" w:tplc="3176D7F2" w:tentative="1">
      <w:start w:val="1"/>
      <w:numFmt w:val="bullet"/>
      <w:lvlText w:val="•"/>
      <w:lvlJc w:val="left"/>
      <w:pPr>
        <w:tabs>
          <w:tab w:val="num" w:pos="3600"/>
        </w:tabs>
        <w:ind w:left="3600" w:hanging="360"/>
      </w:pPr>
      <w:rPr>
        <w:rFonts w:ascii="Arial" w:hAnsi="Arial" w:hint="default"/>
      </w:rPr>
    </w:lvl>
    <w:lvl w:ilvl="5" w:tplc="1FC2BFA0" w:tentative="1">
      <w:start w:val="1"/>
      <w:numFmt w:val="bullet"/>
      <w:lvlText w:val="•"/>
      <w:lvlJc w:val="left"/>
      <w:pPr>
        <w:tabs>
          <w:tab w:val="num" w:pos="4320"/>
        </w:tabs>
        <w:ind w:left="4320" w:hanging="360"/>
      </w:pPr>
      <w:rPr>
        <w:rFonts w:ascii="Arial" w:hAnsi="Arial" w:hint="default"/>
      </w:rPr>
    </w:lvl>
    <w:lvl w:ilvl="6" w:tplc="FC0628BE" w:tentative="1">
      <w:start w:val="1"/>
      <w:numFmt w:val="bullet"/>
      <w:lvlText w:val="•"/>
      <w:lvlJc w:val="left"/>
      <w:pPr>
        <w:tabs>
          <w:tab w:val="num" w:pos="5040"/>
        </w:tabs>
        <w:ind w:left="5040" w:hanging="360"/>
      </w:pPr>
      <w:rPr>
        <w:rFonts w:ascii="Arial" w:hAnsi="Arial" w:hint="default"/>
      </w:rPr>
    </w:lvl>
    <w:lvl w:ilvl="7" w:tplc="7816827C" w:tentative="1">
      <w:start w:val="1"/>
      <w:numFmt w:val="bullet"/>
      <w:lvlText w:val="•"/>
      <w:lvlJc w:val="left"/>
      <w:pPr>
        <w:tabs>
          <w:tab w:val="num" w:pos="5760"/>
        </w:tabs>
        <w:ind w:left="5760" w:hanging="360"/>
      </w:pPr>
      <w:rPr>
        <w:rFonts w:ascii="Arial" w:hAnsi="Arial" w:hint="default"/>
      </w:rPr>
    </w:lvl>
    <w:lvl w:ilvl="8" w:tplc="476210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2D339B"/>
    <w:multiLevelType w:val="hybridMultilevel"/>
    <w:tmpl w:val="DC2070BC"/>
    <w:lvl w:ilvl="0" w:tplc="354E39AC">
      <w:start w:val="1"/>
      <w:numFmt w:val="bullet"/>
      <w:lvlText w:val=""/>
      <w:lvlJc w:val="left"/>
      <w:pPr>
        <w:tabs>
          <w:tab w:val="num" w:pos="720"/>
        </w:tabs>
        <w:ind w:left="720" w:hanging="360"/>
      </w:pPr>
      <w:rPr>
        <w:rFonts w:ascii="Symbol" w:hAnsi="Symbol" w:hint="default"/>
      </w:rPr>
    </w:lvl>
    <w:lvl w:ilvl="1" w:tplc="FAE2622A">
      <w:numFmt w:val="bullet"/>
      <w:lvlText w:val="o"/>
      <w:lvlJc w:val="left"/>
      <w:pPr>
        <w:tabs>
          <w:tab w:val="num" w:pos="1440"/>
        </w:tabs>
        <w:ind w:left="1440" w:hanging="360"/>
      </w:pPr>
      <w:rPr>
        <w:rFonts w:ascii="Courier New" w:hAnsi="Courier New" w:hint="default"/>
      </w:rPr>
    </w:lvl>
    <w:lvl w:ilvl="2" w:tplc="57ACD224" w:tentative="1">
      <w:start w:val="1"/>
      <w:numFmt w:val="bullet"/>
      <w:lvlText w:val=""/>
      <w:lvlJc w:val="left"/>
      <w:pPr>
        <w:tabs>
          <w:tab w:val="num" w:pos="2160"/>
        </w:tabs>
        <w:ind w:left="2160" w:hanging="360"/>
      </w:pPr>
      <w:rPr>
        <w:rFonts w:ascii="Symbol" w:hAnsi="Symbol" w:hint="default"/>
      </w:rPr>
    </w:lvl>
    <w:lvl w:ilvl="3" w:tplc="60D2E46C" w:tentative="1">
      <w:start w:val="1"/>
      <w:numFmt w:val="bullet"/>
      <w:lvlText w:val=""/>
      <w:lvlJc w:val="left"/>
      <w:pPr>
        <w:tabs>
          <w:tab w:val="num" w:pos="2880"/>
        </w:tabs>
        <w:ind w:left="2880" w:hanging="360"/>
      </w:pPr>
      <w:rPr>
        <w:rFonts w:ascii="Symbol" w:hAnsi="Symbol" w:hint="default"/>
      </w:rPr>
    </w:lvl>
    <w:lvl w:ilvl="4" w:tplc="C562D0FE" w:tentative="1">
      <w:start w:val="1"/>
      <w:numFmt w:val="bullet"/>
      <w:lvlText w:val=""/>
      <w:lvlJc w:val="left"/>
      <w:pPr>
        <w:tabs>
          <w:tab w:val="num" w:pos="3600"/>
        </w:tabs>
        <w:ind w:left="3600" w:hanging="360"/>
      </w:pPr>
      <w:rPr>
        <w:rFonts w:ascii="Symbol" w:hAnsi="Symbol" w:hint="default"/>
      </w:rPr>
    </w:lvl>
    <w:lvl w:ilvl="5" w:tplc="1AA6C1DE" w:tentative="1">
      <w:start w:val="1"/>
      <w:numFmt w:val="bullet"/>
      <w:lvlText w:val=""/>
      <w:lvlJc w:val="left"/>
      <w:pPr>
        <w:tabs>
          <w:tab w:val="num" w:pos="4320"/>
        </w:tabs>
        <w:ind w:left="4320" w:hanging="360"/>
      </w:pPr>
      <w:rPr>
        <w:rFonts w:ascii="Symbol" w:hAnsi="Symbol" w:hint="default"/>
      </w:rPr>
    </w:lvl>
    <w:lvl w:ilvl="6" w:tplc="08B087C2" w:tentative="1">
      <w:start w:val="1"/>
      <w:numFmt w:val="bullet"/>
      <w:lvlText w:val=""/>
      <w:lvlJc w:val="left"/>
      <w:pPr>
        <w:tabs>
          <w:tab w:val="num" w:pos="5040"/>
        </w:tabs>
        <w:ind w:left="5040" w:hanging="360"/>
      </w:pPr>
      <w:rPr>
        <w:rFonts w:ascii="Symbol" w:hAnsi="Symbol" w:hint="default"/>
      </w:rPr>
    </w:lvl>
    <w:lvl w:ilvl="7" w:tplc="8F7CEE3E" w:tentative="1">
      <w:start w:val="1"/>
      <w:numFmt w:val="bullet"/>
      <w:lvlText w:val=""/>
      <w:lvlJc w:val="left"/>
      <w:pPr>
        <w:tabs>
          <w:tab w:val="num" w:pos="5760"/>
        </w:tabs>
        <w:ind w:left="5760" w:hanging="360"/>
      </w:pPr>
      <w:rPr>
        <w:rFonts w:ascii="Symbol" w:hAnsi="Symbol" w:hint="default"/>
      </w:rPr>
    </w:lvl>
    <w:lvl w:ilvl="8" w:tplc="7ADEFF7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DB9066E"/>
    <w:multiLevelType w:val="hybridMultilevel"/>
    <w:tmpl w:val="BC1E456C"/>
    <w:lvl w:ilvl="0" w:tplc="D596644E">
      <w:start w:val="1"/>
      <w:numFmt w:val="bullet"/>
      <w:lvlText w:val=""/>
      <w:lvlJc w:val="left"/>
      <w:pPr>
        <w:tabs>
          <w:tab w:val="num" w:pos="720"/>
        </w:tabs>
        <w:ind w:left="720" w:hanging="360"/>
      </w:pPr>
      <w:rPr>
        <w:rFonts w:ascii="Symbol" w:hAnsi="Symbol" w:hint="default"/>
      </w:rPr>
    </w:lvl>
    <w:lvl w:ilvl="1" w:tplc="5A74695E" w:tentative="1">
      <w:start w:val="1"/>
      <w:numFmt w:val="bullet"/>
      <w:lvlText w:val=""/>
      <w:lvlJc w:val="left"/>
      <w:pPr>
        <w:tabs>
          <w:tab w:val="num" w:pos="1440"/>
        </w:tabs>
        <w:ind w:left="1440" w:hanging="360"/>
      </w:pPr>
      <w:rPr>
        <w:rFonts w:ascii="Symbol" w:hAnsi="Symbol" w:hint="default"/>
      </w:rPr>
    </w:lvl>
    <w:lvl w:ilvl="2" w:tplc="D3BC6228" w:tentative="1">
      <w:start w:val="1"/>
      <w:numFmt w:val="bullet"/>
      <w:lvlText w:val=""/>
      <w:lvlJc w:val="left"/>
      <w:pPr>
        <w:tabs>
          <w:tab w:val="num" w:pos="2160"/>
        </w:tabs>
        <w:ind w:left="2160" w:hanging="360"/>
      </w:pPr>
      <w:rPr>
        <w:rFonts w:ascii="Symbol" w:hAnsi="Symbol" w:hint="default"/>
      </w:rPr>
    </w:lvl>
    <w:lvl w:ilvl="3" w:tplc="18FCEDAC" w:tentative="1">
      <w:start w:val="1"/>
      <w:numFmt w:val="bullet"/>
      <w:lvlText w:val=""/>
      <w:lvlJc w:val="left"/>
      <w:pPr>
        <w:tabs>
          <w:tab w:val="num" w:pos="2880"/>
        </w:tabs>
        <w:ind w:left="2880" w:hanging="360"/>
      </w:pPr>
      <w:rPr>
        <w:rFonts w:ascii="Symbol" w:hAnsi="Symbol" w:hint="default"/>
      </w:rPr>
    </w:lvl>
    <w:lvl w:ilvl="4" w:tplc="5FA0ECC6" w:tentative="1">
      <w:start w:val="1"/>
      <w:numFmt w:val="bullet"/>
      <w:lvlText w:val=""/>
      <w:lvlJc w:val="left"/>
      <w:pPr>
        <w:tabs>
          <w:tab w:val="num" w:pos="3600"/>
        </w:tabs>
        <w:ind w:left="3600" w:hanging="360"/>
      </w:pPr>
      <w:rPr>
        <w:rFonts w:ascii="Symbol" w:hAnsi="Symbol" w:hint="default"/>
      </w:rPr>
    </w:lvl>
    <w:lvl w:ilvl="5" w:tplc="28F49FC4" w:tentative="1">
      <w:start w:val="1"/>
      <w:numFmt w:val="bullet"/>
      <w:lvlText w:val=""/>
      <w:lvlJc w:val="left"/>
      <w:pPr>
        <w:tabs>
          <w:tab w:val="num" w:pos="4320"/>
        </w:tabs>
        <w:ind w:left="4320" w:hanging="360"/>
      </w:pPr>
      <w:rPr>
        <w:rFonts w:ascii="Symbol" w:hAnsi="Symbol" w:hint="default"/>
      </w:rPr>
    </w:lvl>
    <w:lvl w:ilvl="6" w:tplc="A6467950" w:tentative="1">
      <w:start w:val="1"/>
      <w:numFmt w:val="bullet"/>
      <w:lvlText w:val=""/>
      <w:lvlJc w:val="left"/>
      <w:pPr>
        <w:tabs>
          <w:tab w:val="num" w:pos="5040"/>
        </w:tabs>
        <w:ind w:left="5040" w:hanging="360"/>
      </w:pPr>
      <w:rPr>
        <w:rFonts w:ascii="Symbol" w:hAnsi="Symbol" w:hint="default"/>
      </w:rPr>
    </w:lvl>
    <w:lvl w:ilvl="7" w:tplc="7D500E40" w:tentative="1">
      <w:start w:val="1"/>
      <w:numFmt w:val="bullet"/>
      <w:lvlText w:val=""/>
      <w:lvlJc w:val="left"/>
      <w:pPr>
        <w:tabs>
          <w:tab w:val="num" w:pos="5760"/>
        </w:tabs>
        <w:ind w:left="5760" w:hanging="360"/>
      </w:pPr>
      <w:rPr>
        <w:rFonts w:ascii="Symbol" w:hAnsi="Symbol" w:hint="default"/>
      </w:rPr>
    </w:lvl>
    <w:lvl w:ilvl="8" w:tplc="209A38B4"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7"/>
  </w:num>
  <w:num w:numId="3">
    <w:abstractNumId w:val="10"/>
  </w:num>
  <w:num w:numId="4">
    <w:abstractNumId w:val="28"/>
  </w:num>
  <w:num w:numId="5">
    <w:abstractNumId w:val="22"/>
  </w:num>
  <w:num w:numId="6">
    <w:abstractNumId w:val="2"/>
  </w:num>
  <w:num w:numId="7">
    <w:abstractNumId w:val="6"/>
  </w:num>
  <w:num w:numId="8">
    <w:abstractNumId w:val="14"/>
  </w:num>
  <w:num w:numId="9">
    <w:abstractNumId w:val="19"/>
  </w:num>
  <w:num w:numId="10">
    <w:abstractNumId w:val="37"/>
  </w:num>
  <w:num w:numId="11">
    <w:abstractNumId w:val="17"/>
  </w:num>
  <w:num w:numId="12">
    <w:abstractNumId w:val="24"/>
  </w:num>
  <w:num w:numId="13">
    <w:abstractNumId w:val="12"/>
  </w:num>
  <w:num w:numId="14">
    <w:abstractNumId w:val="1"/>
  </w:num>
  <w:num w:numId="15">
    <w:abstractNumId w:val="16"/>
  </w:num>
  <w:num w:numId="16">
    <w:abstractNumId w:val="11"/>
  </w:num>
  <w:num w:numId="17">
    <w:abstractNumId w:val="36"/>
  </w:num>
  <w:num w:numId="18">
    <w:abstractNumId w:val="5"/>
  </w:num>
  <w:num w:numId="19">
    <w:abstractNumId w:val="23"/>
  </w:num>
  <w:num w:numId="20">
    <w:abstractNumId w:val="34"/>
  </w:num>
  <w:num w:numId="21">
    <w:abstractNumId w:val="42"/>
  </w:num>
  <w:num w:numId="22">
    <w:abstractNumId w:val="35"/>
  </w:num>
  <w:num w:numId="23">
    <w:abstractNumId w:val="3"/>
  </w:num>
  <w:num w:numId="24">
    <w:abstractNumId w:val="15"/>
  </w:num>
  <w:num w:numId="25">
    <w:abstractNumId w:val="8"/>
  </w:num>
  <w:num w:numId="26">
    <w:abstractNumId w:val="4"/>
  </w:num>
  <w:num w:numId="27">
    <w:abstractNumId w:val="44"/>
  </w:num>
  <w:num w:numId="28">
    <w:abstractNumId w:val="21"/>
  </w:num>
  <w:num w:numId="29">
    <w:abstractNumId w:val="41"/>
  </w:num>
  <w:num w:numId="30">
    <w:abstractNumId w:val="30"/>
  </w:num>
  <w:num w:numId="31">
    <w:abstractNumId w:val="39"/>
  </w:num>
  <w:num w:numId="32">
    <w:abstractNumId w:val="43"/>
  </w:num>
  <w:num w:numId="33">
    <w:abstractNumId w:val="7"/>
  </w:num>
  <w:num w:numId="34">
    <w:abstractNumId w:val="29"/>
  </w:num>
  <w:num w:numId="35">
    <w:abstractNumId w:val="31"/>
  </w:num>
  <w:num w:numId="36">
    <w:abstractNumId w:val="0"/>
  </w:num>
  <w:num w:numId="37">
    <w:abstractNumId w:val="18"/>
  </w:num>
  <w:num w:numId="38">
    <w:abstractNumId w:val="25"/>
  </w:num>
  <w:num w:numId="39">
    <w:abstractNumId w:val="20"/>
  </w:num>
  <w:num w:numId="40">
    <w:abstractNumId w:val="33"/>
  </w:num>
  <w:num w:numId="41">
    <w:abstractNumId w:val="40"/>
  </w:num>
  <w:num w:numId="42">
    <w:abstractNumId w:val="26"/>
  </w:num>
  <w:num w:numId="43">
    <w:abstractNumId w:val="13"/>
  </w:num>
  <w:num w:numId="44">
    <w:abstractNumId w:val="32"/>
  </w:num>
  <w:num w:numId="45">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displayBackgroundShap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604"/>
    <w:rsid w:val="000006CF"/>
    <w:rsid w:val="00000853"/>
    <w:rsid w:val="00000A21"/>
    <w:rsid w:val="00000AB0"/>
    <w:rsid w:val="00000C51"/>
    <w:rsid w:val="00000CE7"/>
    <w:rsid w:val="00000ED8"/>
    <w:rsid w:val="00001371"/>
    <w:rsid w:val="0000141D"/>
    <w:rsid w:val="000014DE"/>
    <w:rsid w:val="000015EE"/>
    <w:rsid w:val="0000184A"/>
    <w:rsid w:val="00001957"/>
    <w:rsid w:val="00001DF0"/>
    <w:rsid w:val="000023A6"/>
    <w:rsid w:val="00002581"/>
    <w:rsid w:val="00002AA9"/>
    <w:rsid w:val="00002B02"/>
    <w:rsid w:val="00002B60"/>
    <w:rsid w:val="00002DEC"/>
    <w:rsid w:val="00002DFA"/>
    <w:rsid w:val="000032D6"/>
    <w:rsid w:val="000033ED"/>
    <w:rsid w:val="0000349E"/>
    <w:rsid w:val="000034B0"/>
    <w:rsid w:val="00003811"/>
    <w:rsid w:val="00003B0F"/>
    <w:rsid w:val="00003F15"/>
    <w:rsid w:val="00003FF6"/>
    <w:rsid w:val="000041D8"/>
    <w:rsid w:val="000047E1"/>
    <w:rsid w:val="00004B0A"/>
    <w:rsid w:val="0000563C"/>
    <w:rsid w:val="00005AFD"/>
    <w:rsid w:val="00005EA5"/>
    <w:rsid w:val="0000685E"/>
    <w:rsid w:val="00006BB1"/>
    <w:rsid w:val="00006DE9"/>
    <w:rsid w:val="00006E91"/>
    <w:rsid w:val="00007049"/>
    <w:rsid w:val="000074C4"/>
    <w:rsid w:val="0000772C"/>
    <w:rsid w:val="00007D81"/>
    <w:rsid w:val="00007FAB"/>
    <w:rsid w:val="000103DF"/>
    <w:rsid w:val="000106A6"/>
    <w:rsid w:val="000109A5"/>
    <w:rsid w:val="00010CA9"/>
    <w:rsid w:val="0001118A"/>
    <w:rsid w:val="000112FA"/>
    <w:rsid w:val="00011360"/>
    <w:rsid w:val="0001170C"/>
    <w:rsid w:val="00011766"/>
    <w:rsid w:val="00011AC9"/>
    <w:rsid w:val="00011BEB"/>
    <w:rsid w:val="00011C5F"/>
    <w:rsid w:val="00011DF3"/>
    <w:rsid w:val="0001208D"/>
    <w:rsid w:val="00012254"/>
    <w:rsid w:val="000122E8"/>
    <w:rsid w:val="0001245C"/>
    <w:rsid w:val="000125F1"/>
    <w:rsid w:val="0001263A"/>
    <w:rsid w:val="00012783"/>
    <w:rsid w:val="00012AC1"/>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E6A"/>
    <w:rsid w:val="00015EAB"/>
    <w:rsid w:val="0001622B"/>
    <w:rsid w:val="0001644E"/>
    <w:rsid w:val="00016EFA"/>
    <w:rsid w:val="000172CA"/>
    <w:rsid w:val="00017434"/>
    <w:rsid w:val="00017652"/>
    <w:rsid w:val="0001780B"/>
    <w:rsid w:val="00017CB1"/>
    <w:rsid w:val="00017D61"/>
    <w:rsid w:val="00017EBD"/>
    <w:rsid w:val="00017EDA"/>
    <w:rsid w:val="00017EF8"/>
    <w:rsid w:val="0002052A"/>
    <w:rsid w:val="00020792"/>
    <w:rsid w:val="0002118F"/>
    <w:rsid w:val="00021337"/>
    <w:rsid w:val="000216B1"/>
    <w:rsid w:val="00021788"/>
    <w:rsid w:val="00021990"/>
    <w:rsid w:val="00021C9B"/>
    <w:rsid w:val="00021E4E"/>
    <w:rsid w:val="00021ECE"/>
    <w:rsid w:val="00022790"/>
    <w:rsid w:val="0002289A"/>
    <w:rsid w:val="00022C9F"/>
    <w:rsid w:val="00022E82"/>
    <w:rsid w:val="00023057"/>
    <w:rsid w:val="000234AC"/>
    <w:rsid w:val="00023BCB"/>
    <w:rsid w:val="00024058"/>
    <w:rsid w:val="00024063"/>
    <w:rsid w:val="0002475F"/>
    <w:rsid w:val="000249B0"/>
    <w:rsid w:val="00024DC6"/>
    <w:rsid w:val="000252A4"/>
    <w:rsid w:val="0002562D"/>
    <w:rsid w:val="00025923"/>
    <w:rsid w:val="00025A07"/>
    <w:rsid w:val="00025A33"/>
    <w:rsid w:val="00025B5C"/>
    <w:rsid w:val="00025D50"/>
    <w:rsid w:val="0002615A"/>
    <w:rsid w:val="000262CF"/>
    <w:rsid w:val="00026794"/>
    <w:rsid w:val="000269F3"/>
    <w:rsid w:val="00027503"/>
    <w:rsid w:val="0002766A"/>
    <w:rsid w:val="00027BB9"/>
    <w:rsid w:val="00027BCE"/>
    <w:rsid w:val="00027C6D"/>
    <w:rsid w:val="00027CAF"/>
    <w:rsid w:val="00027E5D"/>
    <w:rsid w:val="00027F0D"/>
    <w:rsid w:val="000302F6"/>
    <w:rsid w:val="000304CE"/>
    <w:rsid w:val="0003066D"/>
    <w:rsid w:val="000309C7"/>
    <w:rsid w:val="00030A90"/>
    <w:rsid w:val="00030DD9"/>
    <w:rsid w:val="00031031"/>
    <w:rsid w:val="0003109F"/>
    <w:rsid w:val="000312FD"/>
    <w:rsid w:val="000313BF"/>
    <w:rsid w:val="00031425"/>
    <w:rsid w:val="0003167F"/>
    <w:rsid w:val="000319A2"/>
    <w:rsid w:val="00031C8B"/>
    <w:rsid w:val="00031D7A"/>
    <w:rsid w:val="00032523"/>
    <w:rsid w:val="00032B95"/>
    <w:rsid w:val="00032D42"/>
    <w:rsid w:val="00032F48"/>
    <w:rsid w:val="00032FB3"/>
    <w:rsid w:val="00033171"/>
    <w:rsid w:val="0003321F"/>
    <w:rsid w:val="00033285"/>
    <w:rsid w:val="000332E5"/>
    <w:rsid w:val="00033367"/>
    <w:rsid w:val="0003396B"/>
    <w:rsid w:val="00034DBF"/>
    <w:rsid w:val="000351D9"/>
    <w:rsid w:val="0003525C"/>
    <w:rsid w:val="00035CD3"/>
    <w:rsid w:val="0003618D"/>
    <w:rsid w:val="0003636F"/>
    <w:rsid w:val="00036398"/>
    <w:rsid w:val="000363FE"/>
    <w:rsid w:val="00036747"/>
    <w:rsid w:val="000369E2"/>
    <w:rsid w:val="00036E3D"/>
    <w:rsid w:val="0003722A"/>
    <w:rsid w:val="0003729A"/>
    <w:rsid w:val="000372F6"/>
    <w:rsid w:val="000374FD"/>
    <w:rsid w:val="0003793F"/>
    <w:rsid w:val="000400EC"/>
    <w:rsid w:val="00040159"/>
    <w:rsid w:val="0004020B"/>
    <w:rsid w:val="000403A2"/>
    <w:rsid w:val="00040784"/>
    <w:rsid w:val="00040C6B"/>
    <w:rsid w:val="00040E38"/>
    <w:rsid w:val="00040E73"/>
    <w:rsid w:val="000415A1"/>
    <w:rsid w:val="000415BE"/>
    <w:rsid w:val="00041700"/>
    <w:rsid w:val="00041E94"/>
    <w:rsid w:val="000422AA"/>
    <w:rsid w:val="000426F3"/>
    <w:rsid w:val="00042796"/>
    <w:rsid w:val="000427F3"/>
    <w:rsid w:val="000427FB"/>
    <w:rsid w:val="00042AEE"/>
    <w:rsid w:val="00042BF2"/>
    <w:rsid w:val="00042EBA"/>
    <w:rsid w:val="00042F78"/>
    <w:rsid w:val="00043330"/>
    <w:rsid w:val="000438B8"/>
    <w:rsid w:val="00043BD7"/>
    <w:rsid w:val="00043CB2"/>
    <w:rsid w:val="000440A7"/>
    <w:rsid w:val="000443CA"/>
    <w:rsid w:val="00044CE3"/>
    <w:rsid w:val="00044CE9"/>
    <w:rsid w:val="00044E29"/>
    <w:rsid w:val="00044EE5"/>
    <w:rsid w:val="000451CF"/>
    <w:rsid w:val="000452CB"/>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97D"/>
    <w:rsid w:val="0005099F"/>
    <w:rsid w:val="00050BC8"/>
    <w:rsid w:val="00050C10"/>
    <w:rsid w:val="00050C5B"/>
    <w:rsid w:val="00050E7B"/>
    <w:rsid w:val="000511F9"/>
    <w:rsid w:val="000513E0"/>
    <w:rsid w:val="0005146F"/>
    <w:rsid w:val="000514FF"/>
    <w:rsid w:val="00051A08"/>
    <w:rsid w:val="00051A5C"/>
    <w:rsid w:val="00051B70"/>
    <w:rsid w:val="00051D91"/>
    <w:rsid w:val="000521E7"/>
    <w:rsid w:val="0005264D"/>
    <w:rsid w:val="0005272A"/>
    <w:rsid w:val="000528A2"/>
    <w:rsid w:val="00052929"/>
    <w:rsid w:val="00052BB2"/>
    <w:rsid w:val="00052C32"/>
    <w:rsid w:val="00052C54"/>
    <w:rsid w:val="00052F4F"/>
    <w:rsid w:val="0005301D"/>
    <w:rsid w:val="00053331"/>
    <w:rsid w:val="000538DF"/>
    <w:rsid w:val="00053C00"/>
    <w:rsid w:val="00053D6D"/>
    <w:rsid w:val="00053E6C"/>
    <w:rsid w:val="00053E88"/>
    <w:rsid w:val="00053F4F"/>
    <w:rsid w:val="00054137"/>
    <w:rsid w:val="00054252"/>
    <w:rsid w:val="00054615"/>
    <w:rsid w:val="00054912"/>
    <w:rsid w:val="00054F6B"/>
    <w:rsid w:val="00055403"/>
    <w:rsid w:val="00055511"/>
    <w:rsid w:val="000557B6"/>
    <w:rsid w:val="00055828"/>
    <w:rsid w:val="00055933"/>
    <w:rsid w:val="00055A7C"/>
    <w:rsid w:val="00055B8C"/>
    <w:rsid w:val="00055CE0"/>
    <w:rsid w:val="0005619C"/>
    <w:rsid w:val="000562CB"/>
    <w:rsid w:val="00056359"/>
    <w:rsid w:val="00056544"/>
    <w:rsid w:val="00056613"/>
    <w:rsid w:val="00056A65"/>
    <w:rsid w:val="00057A9C"/>
    <w:rsid w:val="00057C0A"/>
    <w:rsid w:val="00057EEC"/>
    <w:rsid w:val="000604C0"/>
    <w:rsid w:val="00060BED"/>
    <w:rsid w:val="00060E5A"/>
    <w:rsid w:val="000618C0"/>
    <w:rsid w:val="00061BF1"/>
    <w:rsid w:val="00061F9A"/>
    <w:rsid w:val="000620C5"/>
    <w:rsid w:val="00062211"/>
    <w:rsid w:val="000622F5"/>
    <w:rsid w:val="00062648"/>
    <w:rsid w:val="0006272B"/>
    <w:rsid w:val="00062840"/>
    <w:rsid w:val="00062934"/>
    <w:rsid w:val="00062A93"/>
    <w:rsid w:val="00062C1E"/>
    <w:rsid w:val="00062F9C"/>
    <w:rsid w:val="0006306E"/>
    <w:rsid w:val="000630A8"/>
    <w:rsid w:val="0006316C"/>
    <w:rsid w:val="00063233"/>
    <w:rsid w:val="000634CE"/>
    <w:rsid w:val="00063939"/>
    <w:rsid w:val="00063BBD"/>
    <w:rsid w:val="00063D9E"/>
    <w:rsid w:val="000641DD"/>
    <w:rsid w:val="00064215"/>
    <w:rsid w:val="0006450A"/>
    <w:rsid w:val="000649E1"/>
    <w:rsid w:val="00064AD3"/>
    <w:rsid w:val="00064CBF"/>
    <w:rsid w:val="00064CCA"/>
    <w:rsid w:val="00064E54"/>
    <w:rsid w:val="00064EE0"/>
    <w:rsid w:val="00064F0C"/>
    <w:rsid w:val="00065027"/>
    <w:rsid w:val="000650AA"/>
    <w:rsid w:val="00065270"/>
    <w:rsid w:val="000653FC"/>
    <w:rsid w:val="000656E7"/>
    <w:rsid w:val="00065769"/>
    <w:rsid w:val="00065F79"/>
    <w:rsid w:val="00065FCB"/>
    <w:rsid w:val="000661CC"/>
    <w:rsid w:val="000662EC"/>
    <w:rsid w:val="00066490"/>
    <w:rsid w:val="00066775"/>
    <w:rsid w:val="000668E4"/>
    <w:rsid w:val="00066BC3"/>
    <w:rsid w:val="00066CF2"/>
    <w:rsid w:val="00066E4F"/>
    <w:rsid w:val="00067092"/>
    <w:rsid w:val="00067177"/>
    <w:rsid w:val="0006720E"/>
    <w:rsid w:val="00067220"/>
    <w:rsid w:val="000673AF"/>
    <w:rsid w:val="0006743C"/>
    <w:rsid w:val="00067540"/>
    <w:rsid w:val="000675E5"/>
    <w:rsid w:val="0006764C"/>
    <w:rsid w:val="00067B22"/>
    <w:rsid w:val="00067B9F"/>
    <w:rsid w:val="00067E9C"/>
    <w:rsid w:val="000704F7"/>
    <w:rsid w:val="000706E5"/>
    <w:rsid w:val="00070806"/>
    <w:rsid w:val="00071154"/>
    <w:rsid w:val="000713C2"/>
    <w:rsid w:val="00071546"/>
    <w:rsid w:val="0007159C"/>
    <w:rsid w:val="000718BF"/>
    <w:rsid w:val="00072192"/>
    <w:rsid w:val="0007294A"/>
    <w:rsid w:val="00072E90"/>
    <w:rsid w:val="00072FC1"/>
    <w:rsid w:val="00072FD4"/>
    <w:rsid w:val="00072FFC"/>
    <w:rsid w:val="0007397E"/>
    <w:rsid w:val="00073CD2"/>
    <w:rsid w:val="000740F5"/>
    <w:rsid w:val="000742E2"/>
    <w:rsid w:val="00074659"/>
    <w:rsid w:val="000747B3"/>
    <w:rsid w:val="000747F5"/>
    <w:rsid w:val="00074A90"/>
    <w:rsid w:val="00074AE4"/>
    <w:rsid w:val="00074B89"/>
    <w:rsid w:val="00074BCD"/>
    <w:rsid w:val="00074CF2"/>
    <w:rsid w:val="00074D07"/>
    <w:rsid w:val="00074EDF"/>
    <w:rsid w:val="000751EA"/>
    <w:rsid w:val="0007526D"/>
    <w:rsid w:val="000755B4"/>
    <w:rsid w:val="000756E0"/>
    <w:rsid w:val="00075903"/>
    <w:rsid w:val="00075E02"/>
    <w:rsid w:val="00075E55"/>
    <w:rsid w:val="0007612E"/>
    <w:rsid w:val="00076DB1"/>
    <w:rsid w:val="00077010"/>
    <w:rsid w:val="0007711C"/>
    <w:rsid w:val="000772F0"/>
    <w:rsid w:val="000774D2"/>
    <w:rsid w:val="00077520"/>
    <w:rsid w:val="000777AC"/>
    <w:rsid w:val="00077DA1"/>
    <w:rsid w:val="00077E67"/>
    <w:rsid w:val="00080AC0"/>
    <w:rsid w:val="00080ED6"/>
    <w:rsid w:val="0008120A"/>
    <w:rsid w:val="00081660"/>
    <w:rsid w:val="00081689"/>
    <w:rsid w:val="000817E2"/>
    <w:rsid w:val="000817FA"/>
    <w:rsid w:val="0008199A"/>
    <w:rsid w:val="00081A1E"/>
    <w:rsid w:val="00081BE4"/>
    <w:rsid w:val="00081E47"/>
    <w:rsid w:val="00082079"/>
    <w:rsid w:val="0008247E"/>
    <w:rsid w:val="00082CDA"/>
    <w:rsid w:val="00083197"/>
    <w:rsid w:val="0008356D"/>
    <w:rsid w:val="000838DB"/>
    <w:rsid w:val="00083BE8"/>
    <w:rsid w:val="00083D92"/>
    <w:rsid w:val="00083F94"/>
    <w:rsid w:val="00084051"/>
    <w:rsid w:val="0008430B"/>
    <w:rsid w:val="00084515"/>
    <w:rsid w:val="00084543"/>
    <w:rsid w:val="0008462D"/>
    <w:rsid w:val="000846E5"/>
    <w:rsid w:val="00084A67"/>
    <w:rsid w:val="00084A7F"/>
    <w:rsid w:val="00084B91"/>
    <w:rsid w:val="00085115"/>
    <w:rsid w:val="00085169"/>
    <w:rsid w:val="000858FE"/>
    <w:rsid w:val="0008591B"/>
    <w:rsid w:val="00086A9E"/>
    <w:rsid w:val="00086D08"/>
    <w:rsid w:val="00086DBF"/>
    <w:rsid w:val="00087087"/>
    <w:rsid w:val="00087107"/>
    <w:rsid w:val="000872CC"/>
    <w:rsid w:val="00087647"/>
    <w:rsid w:val="000876BD"/>
    <w:rsid w:val="00087717"/>
    <w:rsid w:val="00087834"/>
    <w:rsid w:val="00087C0A"/>
    <w:rsid w:val="00087E56"/>
    <w:rsid w:val="000900CB"/>
    <w:rsid w:val="00090587"/>
    <w:rsid w:val="00090A24"/>
    <w:rsid w:val="00090DBB"/>
    <w:rsid w:val="00090E25"/>
    <w:rsid w:val="00090EBC"/>
    <w:rsid w:val="00091314"/>
    <w:rsid w:val="000914BD"/>
    <w:rsid w:val="0009153E"/>
    <w:rsid w:val="00091A0C"/>
    <w:rsid w:val="00091D6F"/>
    <w:rsid w:val="00092120"/>
    <w:rsid w:val="0009229F"/>
    <w:rsid w:val="00092725"/>
    <w:rsid w:val="00092A41"/>
    <w:rsid w:val="00092C7E"/>
    <w:rsid w:val="000932E8"/>
    <w:rsid w:val="000933B8"/>
    <w:rsid w:val="000933D6"/>
    <w:rsid w:val="00093520"/>
    <w:rsid w:val="00093F86"/>
    <w:rsid w:val="0009401C"/>
    <w:rsid w:val="000940AF"/>
    <w:rsid w:val="000945F8"/>
    <w:rsid w:val="00094830"/>
    <w:rsid w:val="00094BFA"/>
    <w:rsid w:val="00094C96"/>
    <w:rsid w:val="000953E3"/>
    <w:rsid w:val="00095631"/>
    <w:rsid w:val="00095DEB"/>
    <w:rsid w:val="000962CD"/>
    <w:rsid w:val="000965EA"/>
    <w:rsid w:val="00096D50"/>
    <w:rsid w:val="00097058"/>
    <w:rsid w:val="000973E8"/>
    <w:rsid w:val="000976E8"/>
    <w:rsid w:val="00097924"/>
    <w:rsid w:val="0009796D"/>
    <w:rsid w:val="00097989"/>
    <w:rsid w:val="00097DED"/>
    <w:rsid w:val="00097F98"/>
    <w:rsid w:val="000A0195"/>
    <w:rsid w:val="000A09EB"/>
    <w:rsid w:val="000A0AFA"/>
    <w:rsid w:val="000A107A"/>
    <w:rsid w:val="000A10CD"/>
    <w:rsid w:val="000A1433"/>
    <w:rsid w:val="000A1D59"/>
    <w:rsid w:val="000A1EF4"/>
    <w:rsid w:val="000A1F16"/>
    <w:rsid w:val="000A1F3E"/>
    <w:rsid w:val="000A20BA"/>
    <w:rsid w:val="000A21CA"/>
    <w:rsid w:val="000A2249"/>
    <w:rsid w:val="000A2839"/>
    <w:rsid w:val="000A2922"/>
    <w:rsid w:val="000A2C72"/>
    <w:rsid w:val="000A2D56"/>
    <w:rsid w:val="000A3160"/>
    <w:rsid w:val="000A32C2"/>
    <w:rsid w:val="000A3304"/>
    <w:rsid w:val="000A356B"/>
    <w:rsid w:val="000A3722"/>
    <w:rsid w:val="000A3B5C"/>
    <w:rsid w:val="000A3B79"/>
    <w:rsid w:val="000A3CAA"/>
    <w:rsid w:val="000A3D29"/>
    <w:rsid w:val="000A43E4"/>
    <w:rsid w:val="000A46A6"/>
    <w:rsid w:val="000A4732"/>
    <w:rsid w:val="000A47E2"/>
    <w:rsid w:val="000A4945"/>
    <w:rsid w:val="000A4B03"/>
    <w:rsid w:val="000A4D50"/>
    <w:rsid w:val="000A4D7C"/>
    <w:rsid w:val="000A506E"/>
    <w:rsid w:val="000A507A"/>
    <w:rsid w:val="000A56E0"/>
    <w:rsid w:val="000A5721"/>
    <w:rsid w:val="000A5771"/>
    <w:rsid w:val="000A5A08"/>
    <w:rsid w:val="000A5D83"/>
    <w:rsid w:val="000A609E"/>
    <w:rsid w:val="000A633A"/>
    <w:rsid w:val="000A6501"/>
    <w:rsid w:val="000A6A09"/>
    <w:rsid w:val="000A6B08"/>
    <w:rsid w:val="000A6CC2"/>
    <w:rsid w:val="000A6CEE"/>
    <w:rsid w:val="000A6DB4"/>
    <w:rsid w:val="000A6ED4"/>
    <w:rsid w:val="000A705C"/>
    <w:rsid w:val="000A7532"/>
    <w:rsid w:val="000A77ED"/>
    <w:rsid w:val="000A795F"/>
    <w:rsid w:val="000A7BE0"/>
    <w:rsid w:val="000A7E82"/>
    <w:rsid w:val="000B0141"/>
    <w:rsid w:val="000B066B"/>
    <w:rsid w:val="000B068A"/>
    <w:rsid w:val="000B0884"/>
    <w:rsid w:val="000B0FC4"/>
    <w:rsid w:val="000B13C6"/>
    <w:rsid w:val="000B1400"/>
    <w:rsid w:val="000B140B"/>
    <w:rsid w:val="000B1925"/>
    <w:rsid w:val="000B1B3D"/>
    <w:rsid w:val="000B205C"/>
    <w:rsid w:val="000B2766"/>
    <w:rsid w:val="000B2C2D"/>
    <w:rsid w:val="000B2E0D"/>
    <w:rsid w:val="000B2E62"/>
    <w:rsid w:val="000B2FEF"/>
    <w:rsid w:val="000B2FF4"/>
    <w:rsid w:val="000B31E9"/>
    <w:rsid w:val="000B3392"/>
    <w:rsid w:val="000B3798"/>
    <w:rsid w:val="000B3970"/>
    <w:rsid w:val="000B3D5A"/>
    <w:rsid w:val="000B3F94"/>
    <w:rsid w:val="000B4759"/>
    <w:rsid w:val="000B47DA"/>
    <w:rsid w:val="000B5092"/>
    <w:rsid w:val="000B57DB"/>
    <w:rsid w:val="000B5875"/>
    <w:rsid w:val="000B623C"/>
    <w:rsid w:val="000B6392"/>
    <w:rsid w:val="000B64B0"/>
    <w:rsid w:val="000B6517"/>
    <w:rsid w:val="000B653E"/>
    <w:rsid w:val="000B6692"/>
    <w:rsid w:val="000B66A4"/>
    <w:rsid w:val="000B6873"/>
    <w:rsid w:val="000B6A1C"/>
    <w:rsid w:val="000B6BBD"/>
    <w:rsid w:val="000B6FED"/>
    <w:rsid w:val="000B73EF"/>
    <w:rsid w:val="000B766E"/>
    <w:rsid w:val="000B7A0C"/>
    <w:rsid w:val="000B7B63"/>
    <w:rsid w:val="000B7BC9"/>
    <w:rsid w:val="000C0167"/>
    <w:rsid w:val="000C028C"/>
    <w:rsid w:val="000C0AB9"/>
    <w:rsid w:val="000C0E65"/>
    <w:rsid w:val="000C175A"/>
    <w:rsid w:val="000C22D6"/>
    <w:rsid w:val="000C24FB"/>
    <w:rsid w:val="000C2652"/>
    <w:rsid w:val="000C27AA"/>
    <w:rsid w:val="000C2A6D"/>
    <w:rsid w:val="000C2F64"/>
    <w:rsid w:val="000C3434"/>
    <w:rsid w:val="000C35A6"/>
    <w:rsid w:val="000C38A2"/>
    <w:rsid w:val="000C3DCB"/>
    <w:rsid w:val="000C4399"/>
    <w:rsid w:val="000C43A0"/>
    <w:rsid w:val="000C4545"/>
    <w:rsid w:val="000C4A26"/>
    <w:rsid w:val="000C4DC4"/>
    <w:rsid w:val="000C525F"/>
    <w:rsid w:val="000C57D5"/>
    <w:rsid w:val="000C5898"/>
    <w:rsid w:val="000C58C3"/>
    <w:rsid w:val="000C601E"/>
    <w:rsid w:val="000C6310"/>
    <w:rsid w:val="000C6AB5"/>
    <w:rsid w:val="000C7558"/>
    <w:rsid w:val="000C7659"/>
    <w:rsid w:val="000D00B3"/>
    <w:rsid w:val="000D0254"/>
    <w:rsid w:val="000D0324"/>
    <w:rsid w:val="000D054F"/>
    <w:rsid w:val="000D056B"/>
    <w:rsid w:val="000D094B"/>
    <w:rsid w:val="000D0D7F"/>
    <w:rsid w:val="000D1508"/>
    <w:rsid w:val="000D16C3"/>
    <w:rsid w:val="000D1A5C"/>
    <w:rsid w:val="000D1E5F"/>
    <w:rsid w:val="000D1F71"/>
    <w:rsid w:val="000D24B2"/>
    <w:rsid w:val="000D2660"/>
    <w:rsid w:val="000D26AC"/>
    <w:rsid w:val="000D273D"/>
    <w:rsid w:val="000D28B7"/>
    <w:rsid w:val="000D29A9"/>
    <w:rsid w:val="000D2AE9"/>
    <w:rsid w:val="000D2AF0"/>
    <w:rsid w:val="000D2B25"/>
    <w:rsid w:val="000D2D98"/>
    <w:rsid w:val="000D2F44"/>
    <w:rsid w:val="000D2FC1"/>
    <w:rsid w:val="000D3441"/>
    <w:rsid w:val="000D3747"/>
    <w:rsid w:val="000D3BE4"/>
    <w:rsid w:val="000D3F23"/>
    <w:rsid w:val="000D46B4"/>
    <w:rsid w:val="000D49A6"/>
    <w:rsid w:val="000D4FFD"/>
    <w:rsid w:val="000D51D7"/>
    <w:rsid w:val="000D52D6"/>
    <w:rsid w:val="000D53B2"/>
    <w:rsid w:val="000D583D"/>
    <w:rsid w:val="000D5DA5"/>
    <w:rsid w:val="000D5E67"/>
    <w:rsid w:val="000D5F56"/>
    <w:rsid w:val="000D619B"/>
    <w:rsid w:val="000D6315"/>
    <w:rsid w:val="000D63E4"/>
    <w:rsid w:val="000D666B"/>
    <w:rsid w:val="000D69D0"/>
    <w:rsid w:val="000D6D22"/>
    <w:rsid w:val="000D770B"/>
    <w:rsid w:val="000D775F"/>
    <w:rsid w:val="000D7A52"/>
    <w:rsid w:val="000D7CE1"/>
    <w:rsid w:val="000D7EC2"/>
    <w:rsid w:val="000E0891"/>
    <w:rsid w:val="000E0D05"/>
    <w:rsid w:val="000E0D66"/>
    <w:rsid w:val="000E0DED"/>
    <w:rsid w:val="000E0ECC"/>
    <w:rsid w:val="000E13E9"/>
    <w:rsid w:val="000E16F8"/>
    <w:rsid w:val="000E1983"/>
    <w:rsid w:val="000E1AF3"/>
    <w:rsid w:val="000E1B88"/>
    <w:rsid w:val="000E1D1F"/>
    <w:rsid w:val="000E200E"/>
    <w:rsid w:val="000E251C"/>
    <w:rsid w:val="000E29D1"/>
    <w:rsid w:val="000E2B2C"/>
    <w:rsid w:val="000E2C0D"/>
    <w:rsid w:val="000E2C65"/>
    <w:rsid w:val="000E2ED5"/>
    <w:rsid w:val="000E2F16"/>
    <w:rsid w:val="000E3440"/>
    <w:rsid w:val="000E3442"/>
    <w:rsid w:val="000E34F3"/>
    <w:rsid w:val="000E393C"/>
    <w:rsid w:val="000E3DEF"/>
    <w:rsid w:val="000E3FA6"/>
    <w:rsid w:val="000E3FF4"/>
    <w:rsid w:val="000E41A9"/>
    <w:rsid w:val="000E4443"/>
    <w:rsid w:val="000E47DA"/>
    <w:rsid w:val="000E4853"/>
    <w:rsid w:val="000E5108"/>
    <w:rsid w:val="000E53D3"/>
    <w:rsid w:val="000E584F"/>
    <w:rsid w:val="000E5DBB"/>
    <w:rsid w:val="000E6331"/>
    <w:rsid w:val="000E6355"/>
    <w:rsid w:val="000E6470"/>
    <w:rsid w:val="000E6473"/>
    <w:rsid w:val="000E6A6F"/>
    <w:rsid w:val="000E72FB"/>
    <w:rsid w:val="000E761C"/>
    <w:rsid w:val="000E7633"/>
    <w:rsid w:val="000E77A3"/>
    <w:rsid w:val="000E7D56"/>
    <w:rsid w:val="000F0204"/>
    <w:rsid w:val="000F02CF"/>
    <w:rsid w:val="000F0B24"/>
    <w:rsid w:val="000F0B4B"/>
    <w:rsid w:val="000F0E8D"/>
    <w:rsid w:val="000F1095"/>
    <w:rsid w:val="000F180B"/>
    <w:rsid w:val="000F19D4"/>
    <w:rsid w:val="000F1B63"/>
    <w:rsid w:val="000F269D"/>
    <w:rsid w:val="000F2A39"/>
    <w:rsid w:val="000F2D63"/>
    <w:rsid w:val="000F3098"/>
    <w:rsid w:val="000F328B"/>
    <w:rsid w:val="000F3348"/>
    <w:rsid w:val="000F3876"/>
    <w:rsid w:val="000F391E"/>
    <w:rsid w:val="000F3A16"/>
    <w:rsid w:val="000F41B3"/>
    <w:rsid w:val="000F4886"/>
    <w:rsid w:val="000F4B39"/>
    <w:rsid w:val="000F4F61"/>
    <w:rsid w:val="000F500D"/>
    <w:rsid w:val="000F5D27"/>
    <w:rsid w:val="000F63DE"/>
    <w:rsid w:val="000F6BAF"/>
    <w:rsid w:val="000F6D6C"/>
    <w:rsid w:val="000F714B"/>
    <w:rsid w:val="000F7249"/>
    <w:rsid w:val="000F7564"/>
    <w:rsid w:val="000F7613"/>
    <w:rsid w:val="000F7D9D"/>
    <w:rsid w:val="000F7FAB"/>
    <w:rsid w:val="0010004B"/>
    <w:rsid w:val="0010045B"/>
    <w:rsid w:val="001008E4"/>
    <w:rsid w:val="00100E7C"/>
    <w:rsid w:val="00101297"/>
    <w:rsid w:val="001012CA"/>
    <w:rsid w:val="00101381"/>
    <w:rsid w:val="001013B7"/>
    <w:rsid w:val="001013F5"/>
    <w:rsid w:val="00101CE3"/>
    <w:rsid w:val="001020FB"/>
    <w:rsid w:val="00102126"/>
    <w:rsid w:val="0010245D"/>
    <w:rsid w:val="001027B5"/>
    <w:rsid w:val="00102F84"/>
    <w:rsid w:val="00103417"/>
    <w:rsid w:val="001034B6"/>
    <w:rsid w:val="00103669"/>
    <w:rsid w:val="001036A3"/>
    <w:rsid w:val="001036A5"/>
    <w:rsid w:val="0010375D"/>
    <w:rsid w:val="00103B7D"/>
    <w:rsid w:val="00103DC9"/>
    <w:rsid w:val="001044AC"/>
    <w:rsid w:val="00104650"/>
    <w:rsid w:val="00104752"/>
    <w:rsid w:val="00104F0E"/>
    <w:rsid w:val="00104F46"/>
    <w:rsid w:val="00105326"/>
    <w:rsid w:val="0010539E"/>
    <w:rsid w:val="00105453"/>
    <w:rsid w:val="00105648"/>
    <w:rsid w:val="00105C4F"/>
    <w:rsid w:val="00105F49"/>
    <w:rsid w:val="00106127"/>
    <w:rsid w:val="001066D3"/>
    <w:rsid w:val="00106F90"/>
    <w:rsid w:val="0010704C"/>
    <w:rsid w:val="001071B2"/>
    <w:rsid w:val="0010734E"/>
    <w:rsid w:val="00107665"/>
    <w:rsid w:val="00107BC8"/>
    <w:rsid w:val="0011015C"/>
    <w:rsid w:val="001102EF"/>
    <w:rsid w:val="0011035C"/>
    <w:rsid w:val="0011042F"/>
    <w:rsid w:val="00110C17"/>
    <w:rsid w:val="00110C53"/>
    <w:rsid w:val="00110E93"/>
    <w:rsid w:val="00110EC4"/>
    <w:rsid w:val="00111032"/>
    <w:rsid w:val="001113E5"/>
    <w:rsid w:val="00111621"/>
    <w:rsid w:val="00111956"/>
    <w:rsid w:val="00111A05"/>
    <w:rsid w:val="001120B5"/>
    <w:rsid w:val="001124E5"/>
    <w:rsid w:val="0011303F"/>
    <w:rsid w:val="0011310D"/>
    <w:rsid w:val="001131E2"/>
    <w:rsid w:val="001132FF"/>
    <w:rsid w:val="00113642"/>
    <w:rsid w:val="00113C56"/>
    <w:rsid w:val="00113D2D"/>
    <w:rsid w:val="0011439A"/>
    <w:rsid w:val="001144FA"/>
    <w:rsid w:val="00114805"/>
    <w:rsid w:val="00114990"/>
    <w:rsid w:val="0011577E"/>
    <w:rsid w:val="00115D77"/>
    <w:rsid w:val="00115EB2"/>
    <w:rsid w:val="00115FD1"/>
    <w:rsid w:val="001168EB"/>
    <w:rsid w:val="00116B4E"/>
    <w:rsid w:val="00116D23"/>
    <w:rsid w:val="00116D7F"/>
    <w:rsid w:val="001175AD"/>
    <w:rsid w:val="001178AE"/>
    <w:rsid w:val="00117923"/>
    <w:rsid w:val="00120617"/>
    <w:rsid w:val="0012068F"/>
    <w:rsid w:val="00120E67"/>
    <w:rsid w:val="00120E81"/>
    <w:rsid w:val="00121119"/>
    <w:rsid w:val="00121164"/>
    <w:rsid w:val="001213C9"/>
    <w:rsid w:val="00121581"/>
    <w:rsid w:val="00121632"/>
    <w:rsid w:val="001218DC"/>
    <w:rsid w:val="001219C0"/>
    <w:rsid w:val="001219F7"/>
    <w:rsid w:val="00121A3F"/>
    <w:rsid w:val="001228CB"/>
    <w:rsid w:val="00122B4F"/>
    <w:rsid w:val="001231CA"/>
    <w:rsid w:val="001236D7"/>
    <w:rsid w:val="00123C31"/>
    <w:rsid w:val="00123DF8"/>
    <w:rsid w:val="001243CE"/>
    <w:rsid w:val="00124482"/>
    <w:rsid w:val="00124554"/>
    <w:rsid w:val="001251DE"/>
    <w:rsid w:val="00125534"/>
    <w:rsid w:val="001256D4"/>
    <w:rsid w:val="00125744"/>
    <w:rsid w:val="00125809"/>
    <w:rsid w:val="00125DEF"/>
    <w:rsid w:val="00126285"/>
    <w:rsid w:val="00126489"/>
    <w:rsid w:val="00126F1D"/>
    <w:rsid w:val="00126FF5"/>
    <w:rsid w:val="00127482"/>
    <w:rsid w:val="0012781D"/>
    <w:rsid w:val="00127915"/>
    <w:rsid w:val="00130BE1"/>
    <w:rsid w:val="00130F50"/>
    <w:rsid w:val="001310E6"/>
    <w:rsid w:val="0013118E"/>
    <w:rsid w:val="00131529"/>
    <w:rsid w:val="001317AD"/>
    <w:rsid w:val="001318E7"/>
    <w:rsid w:val="00131AD3"/>
    <w:rsid w:val="00131B78"/>
    <w:rsid w:val="00131F8B"/>
    <w:rsid w:val="001322B9"/>
    <w:rsid w:val="00132744"/>
    <w:rsid w:val="00132A71"/>
    <w:rsid w:val="00132D60"/>
    <w:rsid w:val="00132D72"/>
    <w:rsid w:val="00132ED9"/>
    <w:rsid w:val="00133784"/>
    <w:rsid w:val="00133AC7"/>
    <w:rsid w:val="00133B4E"/>
    <w:rsid w:val="00133D2A"/>
    <w:rsid w:val="001340A2"/>
    <w:rsid w:val="00134342"/>
    <w:rsid w:val="001343F0"/>
    <w:rsid w:val="0013458B"/>
    <w:rsid w:val="00134661"/>
    <w:rsid w:val="00134AFC"/>
    <w:rsid w:val="00135021"/>
    <w:rsid w:val="00135362"/>
    <w:rsid w:val="0013569D"/>
    <w:rsid w:val="0013602C"/>
    <w:rsid w:val="00136382"/>
    <w:rsid w:val="001365B7"/>
    <w:rsid w:val="001370D8"/>
    <w:rsid w:val="00137143"/>
    <w:rsid w:val="00137344"/>
    <w:rsid w:val="00137B0E"/>
    <w:rsid w:val="00137CEC"/>
    <w:rsid w:val="00137D78"/>
    <w:rsid w:val="00137D7F"/>
    <w:rsid w:val="00140456"/>
    <w:rsid w:val="001406E4"/>
    <w:rsid w:val="00140807"/>
    <w:rsid w:val="0014086B"/>
    <w:rsid w:val="0014096E"/>
    <w:rsid w:val="0014197C"/>
    <w:rsid w:val="00141B85"/>
    <w:rsid w:val="001423CD"/>
    <w:rsid w:val="00142734"/>
    <w:rsid w:val="00142A67"/>
    <w:rsid w:val="0014328D"/>
    <w:rsid w:val="001432F2"/>
    <w:rsid w:val="0014363D"/>
    <w:rsid w:val="00143809"/>
    <w:rsid w:val="00143832"/>
    <w:rsid w:val="0014385D"/>
    <w:rsid w:val="00143CBF"/>
    <w:rsid w:val="00143F3D"/>
    <w:rsid w:val="00143FA9"/>
    <w:rsid w:val="00144C8F"/>
    <w:rsid w:val="00144D43"/>
    <w:rsid w:val="00144D9D"/>
    <w:rsid w:val="001450C5"/>
    <w:rsid w:val="001452B2"/>
    <w:rsid w:val="001457C4"/>
    <w:rsid w:val="00145898"/>
    <w:rsid w:val="00145A88"/>
    <w:rsid w:val="00145B65"/>
    <w:rsid w:val="00146132"/>
    <w:rsid w:val="00146182"/>
    <w:rsid w:val="0014642B"/>
    <w:rsid w:val="001464DB"/>
    <w:rsid w:val="00146A24"/>
    <w:rsid w:val="00146C30"/>
    <w:rsid w:val="00146C41"/>
    <w:rsid w:val="00146D2A"/>
    <w:rsid w:val="001472EB"/>
    <w:rsid w:val="00147357"/>
    <w:rsid w:val="00147374"/>
    <w:rsid w:val="001473B2"/>
    <w:rsid w:val="001473D3"/>
    <w:rsid w:val="00147407"/>
    <w:rsid w:val="00147699"/>
    <w:rsid w:val="00147871"/>
    <w:rsid w:val="00147BB3"/>
    <w:rsid w:val="001500EB"/>
    <w:rsid w:val="001509FC"/>
    <w:rsid w:val="00150A20"/>
    <w:rsid w:val="00150A93"/>
    <w:rsid w:val="00150C01"/>
    <w:rsid w:val="00150CCF"/>
    <w:rsid w:val="00150DFD"/>
    <w:rsid w:val="0015101F"/>
    <w:rsid w:val="001513B4"/>
    <w:rsid w:val="001515A2"/>
    <w:rsid w:val="001518D4"/>
    <w:rsid w:val="00151B03"/>
    <w:rsid w:val="00151C8D"/>
    <w:rsid w:val="00152489"/>
    <w:rsid w:val="00153033"/>
    <w:rsid w:val="00153094"/>
    <w:rsid w:val="001532D8"/>
    <w:rsid w:val="00153463"/>
    <w:rsid w:val="0015353C"/>
    <w:rsid w:val="00153AC8"/>
    <w:rsid w:val="00153D59"/>
    <w:rsid w:val="00153D9C"/>
    <w:rsid w:val="00153E9B"/>
    <w:rsid w:val="00153FA3"/>
    <w:rsid w:val="001542EB"/>
    <w:rsid w:val="0015441E"/>
    <w:rsid w:val="00154D5D"/>
    <w:rsid w:val="00155360"/>
    <w:rsid w:val="00155E44"/>
    <w:rsid w:val="00156A5F"/>
    <w:rsid w:val="00156AB4"/>
    <w:rsid w:val="00156F8B"/>
    <w:rsid w:val="0015709E"/>
    <w:rsid w:val="001572EF"/>
    <w:rsid w:val="00157707"/>
    <w:rsid w:val="00157B40"/>
    <w:rsid w:val="00157E08"/>
    <w:rsid w:val="001600E1"/>
    <w:rsid w:val="001601AE"/>
    <w:rsid w:val="00160E2E"/>
    <w:rsid w:val="001612C1"/>
    <w:rsid w:val="00161464"/>
    <w:rsid w:val="001616EE"/>
    <w:rsid w:val="00161C10"/>
    <w:rsid w:val="00161D23"/>
    <w:rsid w:val="00161E49"/>
    <w:rsid w:val="00161EC0"/>
    <w:rsid w:val="001620CC"/>
    <w:rsid w:val="00162290"/>
    <w:rsid w:val="00162303"/>
    <w:rsid w:val="001626C3"/>
    <w:rsid w:val="0016398E"/>
    <w:rsid w:val="00163A43"/>
    <w:rsid w:val="00163BD0"/>
    <w:rsid w:val="00164088"/>
    <w:rsid w:val="001641F1"/>
    <w:rsid w:val="00165033"/>
    <w:rsid w:val="001651E9"/>
    <w:rsid w:val="001654EB"/>
    <w:rsid w:val="001655EB"/>
    <w:rsid w:val="0016567A"/>
    <w:rsid w:val="00165A7E"/>
    <w:rsid w:val="00165AF2"/>
    <w:rsid w:val="00165D4A"/>
    <w:rsid w:val="001661BA"/>
    <w:rsid w:val="00166517"/>
    <w:rsid w:val="00166852"/>
    <w:rsid w:val="001669A0"/>
    <w:rsid w:val="00166C96"/>
    <w:rsid w:val="001670A1"/>
    <w:rsid w:val="001670EA"/>
    <w:rsid w:val="00167108"/>
    <w:rsid w:val="00167313"/>
    <w:rsid w:val="001674A0"/>
    <w:rsid w:val="001678B1"/>
    <w:rsid w:val="0017004F"/>
    <w:rsid w:val="0017029F"/>
    <w:rsid w:val="001702B6"/>
    <w:rsid w:val="00170665"/>
    <w:rsid w:val="001707D2"/>
    <w:rsid w:val="001708DD"/>
    <w:rsid w:val="00170A4B"/>
    <w:rsid w:val="00170A88"/>
    <w:rsid w:val="00170B3C"/>
    <w:rsid w:val="00170D80"/>
    <w:rsid w:val="00170E02"/>
    <w:rsid w:val="00171172"/>
    <w:rsid w:val="00171356"/>
    <w:rsid w:val="0017151D"/>
    <w:rsid w:val="00171B2F"/>
    <w:rsid w:val="00171BD1"/>
    <w:rsid w:val="00171CEA"/>
    <w:rsid w:val="00171E84"/>
    <w:rsid w:val="00172024"/>
    <w:rsid w:val="001722F3"/>
    <w:rsid w:val="001724DB"/>
    <w:rsid w:val="001724DE"/>
    <w:rsid w:val="00172796"/>
    <w:rsid w:val="00172B1E"/>
    <w:rsid w:val="00172D1A"/>
    <w:rsid w:val="00173353"/>
    <w:rsid w:val="001736B7"/>
    <w:rsid w:val="00173C8F"/>
    <w:rsid w:val="00173DC5"/>
    <w:rsid w:val="00173E23"/>
    <w:rsid w:val="00173ED5"/>
    <w:rsid w:val="0017417C"/>
    <w:rsid w:val="001741A7"/>
    <w:rsid w:val="001746E7"/>
    <w:rsid w:val="0017497F"/>
    <w:rsid w:val="00174D56"/>
    <w:rsid w:val="0017504D"/>
    <w:rsid w:val="00175294"/>
    <w:rsid w:val="00175761"/>
    <w:rsid w:val="00175F39"/>
    <w:rsid w:val="0017613E"/>
    <w:rsid w:val="00176249"/>
    <w:rsid w:val="001765F6"/>
    <w:rsid w:val="00176D2D"/>
    <w:rsid w:val="00176E7A"/>
    <w:rsid w:val="00176E84"/>
    <w:rsid w:val="00176EFE"/>
    <w:rsid w:val="0017779B"/>
    <w:rsid w:val="001779E5"/>
    <w:rsid w:val="001779F1"/>
    <w:rsid w:val="001779F7"/>
    <w:rsid w:val="001802CA"/>
    <w:rsid w:val="001808FD"/>
    <w:rsid w:val="001811B8"/>
    <w:rsid w:val="0018129E"/>
    <w:rsid w:val="001816EF"/>
    <w:rsid w:val="00181F7A"/>
    <w:rsid w:val="00182253"/>
    <w:rsid w:val="001825C2"/>
    <w:rsid w:val="00182868"/>
    <w:rsid w:val="00182BED"/>
    <w:rsid w:val="00182C1B"/>
    <w:rsid w:val="00182CF0"/>
    <w:rsid w:val="00182F52"/>
    <w:rsid w:val="0018341C"/>
    <w:rsid w:val="001834F4"/>
    <w:rsid w:val="00183F98"/>
    <w:rsid w:val="001845C3"/>
    <w:rsid w:val="00184D12"/>
    <w:rsid w:val="00184D87"/>
    <w:rsid w:val="001851DA"/>
    <w:rsid w:val="001853DE"/>
    <w:rsid w:val="0018584F"/>
    <w:rsid w:val="0018588E"/>
    <w:rsid w:val="00185D9D"/>
    <w:rsid w:val="00185E10"/>
    <w:rsid w:val="0018604F"/>
    <w:rsid w:val="00186255"/>
    <w:rsid w:val="00186256"/>
    <w:rsid w:val="00186365"/>
    <w:rsid w:val="00186792"/>
    <w:rsid w:val="00186B41"/>
    <w:rsid w:val="00186F80"/>
    <w:rsid w:val="00186FFA"/>
    <w:rsid w:val="0018712B"/>
    <w:rsid w:val="00187135"/>
    <w:rsid w:val="0018794E"/>
    <w:rsid w:val="00190044"/>
    <w:rsid w:val="001900A2"/>
    <w:rsid w:val="00190110"/>
    <w:rsid w:val="00190568"/>
    <w:rsid w:val="00190D1B"/>
    <w:rsid w:val="00190E19"/>
    <w:rsid w:val="00191094"/>
    <w:rsid w:val="00191226"/>
    <w:rsid w:val="001915E3"/>
    <w:rsid w:val="00191692"/>
    <w:rsid w:val="00191749"/>
    <w:rsid w:val="00191DC6"/>
    <w:rsid w:val="00191E41"/>
    <w:rsid w:val="00191F19"/>
    <w:rsid w:val="00192538"/>
    <w:rsid w:val="00192605"/>
    <w:rsid w:val="001927B1"/>
    <w:rsid w:val="00192B7F"/>
    <w:rsid w:val="00192BAC"/>
    <w:rsid w:val="00192C5D"/>
    <w:rsid w:val="00192DCF"/>
    <w:rsid w:val="00192E5F"/>
    <w:rsid w:val="00192FF7"/>
    <w:rsid w:val="001930E8"/>
    <w:rsid w:val="001935A3"/>
    <w:rsid w:val="00193CCA"/>
    <w:rsid w:val="00193DD4"/>
    <w:rsid w:val="00193F6B"/>
    <w:rsid w:val="00194A0C"/>
    <w:rsid w:val="00194B9C"/>
    <w:rsid w:val="00194C97"/>
    <w:rsid w:val="00194D34"/>
    <w:rsid w:val="00194D78"/>
    <w:rsid w:val="00195618"/>
    <w:rsid w:val="0019579C"/>
    <w:rsid w:val="00195A23"/>
    <w:rsid w:val="00195E78"/>
    <w:rsid w:val="00196004"/>
    <w:rsid w:val="001961A1"/>
    <w:rsid w:val="0019628F"/>
    <w:rsid w:val="001963F7"/>
    <w:rsid w:val="001966DF"/>
    <w:rsid w:val="001967F8"/>
    <w:rsid w:val="0019686D"/>
    <w:rsid w:val="00196B9E"/>
    <w:rsid w:val="00196F38"/>
    <w:rsid w:val="0019712E"/>
    <w:rsid w:val="0019721C"/>
    <w:rsid w:val="001975BD"/>
    <w:rsid w:val="00197BDF"/>
    <w:rsid w:val="001A08AB"/>
    <w:rsid w:val="001A0C55"/>
    <w:rsid w:val="001A103E"/>
    <w:rsid w:val="001A111A"/>
    <w:rsid w:val="001A11A8"/>
    <w:rsid w:val="001A1544"/>
    <w:rsid w:val="001A1566"/>
    <w:rsid w:val="001A16CF"/>
    <w:rsid w:val="001A1783"/>
    <w:rsid w:val="001A1940"/>
    <w:rsid w:val="001A199D"/>
    <w:rsid w:val="001A19EE"/>
    <w:rsid w:val="001A1DE7"/>
    <w:rsid w:val="001A1E6C"/>
    <w:rsid w:val="001A1EC2"/>
    <w:rsid w:val="001A21CD"/>
    <w:rsid w:val="001A26E4"/>
    <w:rsid w:val="001A2846"/>
    <w:rsid w:val="001A2948"/>
    <w:rsid w:val="001A30F9"/>
    <w:rsid w:val="001A33DC"/>
    <w:rsid w:val="001A3A0A"/>
    <w:rsid w:val="001A3B6B"/>
    <w:rsid w:val="001A3DC8"/>
    <w:rsid w:val="001A3EB6"/>
    <w:rsid w:val="001A4141"/>
    <w:rsid w:val="001A4160"/>
    <w:rsid w:val="001A484E"/>
    <w:rsid w:val="001A4A0C"/>
    <w:rsid w:val="001A4DE7"/>
    <w:rsid w:val="001A5287"/>
    <w:rsid w:val="001A53FD"/>
    <w:rsid w:val="001A5522"/>
    <w:rsid w:val="001A58D0"/>
    <w:rsid w:val="001A5A46"/>
    <w:rsid w:val="001A5D07"/>
    <w:rsid w:val="001A668C"/>
    <w:rsid w:val="001A669D"/>
    <w:rsid w:val="001A6A25"/>
    <w:rsid w:val="001A6A95"/>
    <w:rsid w:val="001A6BA5"/>
    <w:rsid w:val="001A6C9A"/>
    <w:rsid w:val="001A7339"/>
    <w:rsid w:val="001A740A"/>
    <w:rsid w:val="001A7BF3"/>
    <w:rsid w:val="001A7C85"/>
    <w:rsid w:val="001A7E74"/>
    <w:rsid w:val="001A7FD9"/>
    <w:rsid w:val="001B0338"/>
    <w:rsid w:val="001B070D"/>
    <w:rsid w:val="001B0A0C"/>
    <w:rsid w:val="001B0F7C"/>
    <w:rsid w:val="001B1071"/>
    <w:rsid w:val="001B15A9"/>
    <w:rsid w:val="001B16C3"/>
    <w:rsid w:val="001B1820"/>
    <w:rsid w:val="001B1A37"/>
    <w:rsid w:val="001B1A64"/>
    <w:rsid w:val="001B2AB7"/>
    <w:rsid w:val="001B2F61"/>
    <w:rsid w:val="001B383B"/>
    <w:rsid w:val="001B384E"/>
    <w:rsid w:val="001B3C14"/>
    <w:rsid w:val="001B3E43"/>
    <w:rsid w:val="001B3E4F"/>
    <w:rsid w:val="001B4AF6"/>
    <w:rsid w:val="001B4BB4"/>
    <w:rsid w:val="001B4DE0"/>
    <w:rsid w:val="001B4FFF"/>
    <w:rsid w:val="001B5154"/>
    <w:rsid w:val="001B5269"/>
    <w:rsid w:val="001B547E"/>
    <w:rsid w:val="001B55FB"/>
    <w:rsid w:val="001B57A5"/>
    <w:rsid w:val="001B5A47"/>
    <w:rsid w:val="001B5D62"/>
    <w:rsid w:val="001B5F13"/>
    <w:rsid w:val="001B604A"/>
    <w:rsid w:val="001B639E"/>
    <w:rsid w:val="001B65CF"/>
    <w:rsid w:val="001B69DB"/>
    <w:rsid w:val="001B6BA0"/>
    <w:rsid w:val="001B75A9"/>
    <w:rsid w:val="001B7650"/>
    <w:rsid w:val="001B7758"/>
    <w:rsid w:val="001B7D63"/>
    <w:rsid w:val="001C011F"/>
    <w:rsid w:val="001C0134"/>
    <w:rsid w:val="001C0672"/>
    <w:rsid w:val="001C068F"/>
    <w:rsid w:val="001C0902"/>
    <w:rsid w:val="001C0C82"/>
    <w:rsid w:val="001C158B"/>
    <w:rsid w:val="001C15EA"/>
    <w:rsid w:val="001C1B93"/>
    <w:rsid w:val="001C1DBA"/>
    <w:rsid w:val="001C1F43"/>
    <w:rsid w:val="001C1F54"/>
    <w:rsid w:val="001C2794"/>
    <w:rsid w:val="001C2862"/>
    <w:rsid w:val="001C2B41"/>
    <w:rsid w:val="001C2DEF"/>
    <w:rsid w:val="001C313D"/>
    <w:rsid w:val="001C31FE"/>
    <w:rsid w:val="001C33BE"/>
    <w:rsid w:val="001C34AF"/>
    <w:rsid w:val="001C3918"/>
    <w:rsid w:val="001C3DA2"/>
    <w:rsid w:val="001C3E21"/>
    <w:rsid w:val="001C3F32"/>
    <w:rsid w:val="001C46A1"/>
    <w:rsid w:val="001C46E6"/>
    <w:rsid w:val="001C4B70"/>
    <w:rsid w:val="001C4C61"/>
    <w:rsid w:val="001C4CC0"/>
    <w:rsid w:val="001C4E0F"/>
    <w:rsid w:val="001C52BA"/>
    <w:rsid w:val="001C5305"/>
    <w:rsid w:val="001C5D96"/>
    <w:rsid w:val="001C5DE3"/>
    <w:rsid w:val="001C60B2"/>
    <w:rsid w:val="001C71B2"/>
    <w:rsid w:val="001C76C1"/>
    <w:rsid w:val="001C78F9"/>
    <w:rsid w:val="001D0A2D"/>
    <w:rsid w:val="001D0C36"/>
    <w:rsid w:val="001D0CD2"/>
    <w:rsid w:val="001D107C"/>
    <w:rsid w:val="001D1312"/>
    <w:rsid w:val="001D13DE"/>
    <w:rsid w:val="001D163C"/>
    <w:rsid w:val="001D16B2"/>
    <w:rsid w:val="001D17D6"/>
    <w:rsid w:val="001D19B6"/>
    <w:rsid w:val="001D1C0B"/>
    <w:rsid w:val="001D1CD3"/>
    <w:rsid w:val="001D1D0C"/>
    <w:rsid w:val="001D1F9C"/>
    <w:rsid w:val="001D2338"/>
    <w:rsid w:val="001D258F"/>
    <w:rsid w:val="001D2F62"/>
    <w:rsid w:val="001D315D"/>
    <w:rsid w:val="001D322B"/>
    <w:rsid w:val="001D3249"/>
    <w:rsid w:val="001D32AB"/>
    <w:rsid w:val="001D363B"/>
    <w:rsid w:val="001D3A1C"/>
    <w:rsid w:val="001D3B95"/>
    <w:rsid w:val="001D41AD"/>
    <w:rsid w:val="001D4F90"/>
    <w:rsid w:val="001D52A2"/>
    <w:rsid w:val="001D55CF"/>
    <w:rsid w:val="001D57DB"/>
    <w:rsid w:val="001D5A64"/>
    <w:rsid w:val="001D5C77"/>
    <w:rsid w:val="001D5DAB"/>
    <w:rsid w:val="001D609C"/>
    <w:rsid w:val="001D634E"/>
    <w:rsid w:val="001D645D"/>
    <w:rsid w:val="001D6678"/>
    <w:rsid w:val="001D7863"/>
    <w:rsid w:val="001D7EDC"/>
    <w:rsid w:val="001D7F89"/>
    <w:rsid w:val="001D7F94"/>
    <w:rsid w:val="001E0249"/>
    <w:rsid w:val="001E065E"/>
    <w:rsid w:val="001E0772"/>
    <w:rsid w:val="001E0933"/>
    <w:rsid w:val="001E0A0D"/>
    <w:rsid w:val="001E0A8A"/>
    <w:rsid w:val="001E0F36"/>
    <w:rsid w:val="001E0FD9"/>
    <w:rsid w:val="001E126F"/>
    <w:rsid w:val="001E1443"/>
    <w:rsid w:val="001E1DF9"/>
    <w:rsid w:val="001E2449"/>
    <w:rsid w:val="001E2D76"/>
    <w:rsid w:val="001E3477"/>
    <w:rsid w:val="001E34B1"/>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5F2"/>
    <w:rsid w:val="001E66D9"/>
    <w:rsid w:val="001E6CB1"/>
    <w:rsid w:val="001E71DF"/>
    <w:rsid w:val="001E7260"/>
    <w:rsid w:val="001E7591"/>
    <w:rsid w:val="001E7EBF"/>
    <w:rsid w:val="001E7F42"/>
    <w:rsid w:val="001F02B8"/>
    <w:rsid w:val="001F0684"/>
    <w:rsid w:val="001F06DD"/>
    <w:rsid w:val="001F0BB5"/>
    <w:rsid w:val="001F13ED"/>
    <w:rsid w:val="001F1428"/>
    <w:rsid w:val="001F159F"/>
    <w:rsid w:val="001F18F1"/>
    <w:rsid w:val="001F1951"/>
    <w:rsid w:val="001F1BA8"/>
    <w:rsid w:val="001F1EC6"/>
    <w:rsid w:val="001F20DC"/>
    <w:rsid w:val="001F2101"/>
    <w:rsid w:val="001F2394"/>
    <w:rsid w:val="001F24D2"/>
    <w:rsid w:val="001F264F"/>
    <w:rsid w:val="001F26E4"/>
    <w:rsid w:val="001F270B"/>
    <w:rsid w:val="001F2A33"/>
    <w:rsid w:val="001F2BC6"/>
    <w:rsid w:val="001F2F0F"/>
    <w:rsid w:val="001F30EF"/>
    <w:rsid w:val="001F3625"/>
    <w:rsid w:val="001F3AF9"/>
    <w:rsid w:val="001F3FB3"/>
    <w:rsid w:val="001F40F0"/>
    <w:rsid w:val="001F4259"/>
    <w:rsid w:val="001F4643"/>
    <w:rsid w:val="001F4898"/>
    <w:rsid w:val="001F4A26"/>
    <w:rsid w:val="001F5019"/>
    <w:rsid w:val="001F50D7"/>
    <w:rsid w:val="001F56CB"/>
    <w:rsid w:val="001F6664"/>
    <w:rsid w:val="001F673C"/>
    <w:rsid w:val="001F6A83"/>
    <w:rsid w:val="001F6BF9"/>
    <w:rsid w:val="001F714F"/>
    <w:rsid w:val="001F7910"/>
    <w:rsid w:val="001F7B3B"/>
    <w:rsid w:val="002001E5"/>
    <w:rsid w:val="0020035B"/>
    <w:rsid w:val="00200518"/>
    <w:rsid w:val="00200870"/>
    <w:rsid w:val="00200A99"/>
    <w:rsid w:val="00200B17"/>
    <w:rsid w:val="0020126F"/>
    <w:rsid w:val="0020157C"/>
    <w:rsid w:val="002015D1"/>
    <w:rsid w:val="0020168B"/>
    <w:rsid w:val="00201CB9"/>
    <w:rsid w:val="00202065"/>
    <w:rsid w:val="00202151"/>
    <w:rsid w:val="00202164"/>
    <w:rsid w:val="002026A7"/>
    <w:rsid w:val="0020298D"/>
    <w:rsid w:val="00202AD4"/>
    <w:rsid w:val="00202F6D"/>
    <w:rsid w:val="00203461"/>
    <w:rsid w:val="0020362F"/>
    <w:rsid w:val="00203ACD"/>
    <w:rsid w:val="00203B03"/>
    <w:rsid w:val="00203B28"/>
    <w:rsid w:val="00203F68"/>
    <w:rsid w:val="00204B3A"/>
    <w:rsid w:val="00204FFB"/>
    <w:rsid w:val="00205969"/>
    <w:rsid w:val="00205B5B"/>
    <w:rsid w:val="00206164"/>
    <w:rsid w:val="002061BD"/>
    <w:rsid w:val="00206238"/>
    <w:rsid w:val="00206720"/>
    <w:rsid w:val="00206721"/>
    <w:rsid w:val="00206764"/>
    <w:rsid w:val="00206773"/>
    <w:rsid w:val="00206CF3"/>
    <w:rsid w:val="00207087"/>
    <w:rsid w:val="00207194"/>
    <w:rsid w:val="00207806"/>
    <w:rsid w:val="00207F7E"/>
    <w:rsid w:val="002101E0"/>
    <w:rsid w:val="002102E3"/>
    <w:rsid w:val="002103E3"/>
    <w:rsid w:val="0021089D"/>
    <w:rsid w:val="00210BC1"/>
    <w:rsid w:val="00210C30"/>
    <w:rsid w:val="00211698"/>
    <w:rsid w:val="0021183C"/>
    <w:rsid w:val="00211E44"/>
    <w:rsid w:val="00211E49"/>
    <w:rsid w:val="00211EB6"/>
    <w:rsid w:val="002123B4"/>
    <w:rsid w:val="00212413"/>
    <w:rsid w:val="002124B6"/>
    <w:rsid w:val="002124E0"/>
    <w:rsid w:val="0021282F"/>
    <w:rsid w:val="00212DC5"/>
    <w:rsid w:val="00212E6B"/>
    <w:rsid w:val="00212F80"/>
    <w:rsid w:val="00213190"/>
    <w:rsid w:val="0021327A"/>
    <w:rsid w:val="00213496"/>
    <w:rsid w:val="002136BC"/>
    <w:rsid w:val="0021396C"/>
    <w:rsid w:val="00213D5E"/>
    <w:rsid w:val="00213D86"/>
    <w:rsid w:val="0021412D"/>
    <w:rsid w:val="0021441A"/>
    <w:rsid w:val="002144B8"/>
    <w:rsid w:val="002149AF"/>
    <w:rsid w:val="00214F4D"/>
    <w:rsid w:val="002153FC"/>
    <w:rsid w:val="002158C8"/>
    <w:rsid w:val="00215C63"/>
    <w:rsid w:val="00215F9F"/>
    <w:rsid w:val="00216030"/>
    <w:rsid w:val="002160AC"/>
    <w:rsid w:val="00216165"/>
    <w:rsid w:val="00216244"/>
    <w:rsid w:val="0021628A"/>
    <w:rsid w:val="002166EA"/>
    <w:rsid w:val="0021697A"/>
    <w:rsid w:val="00216B45"/>
    <w:rsid w:val="00216FC7"/>
    <w:rsid w:val="002170A0"/>
    <w:rsid w:val="00217597"/>
    <w:rsid w:val="00217772"/>
    <w:rsid w:val="00217BF4"/>
    <w:rsid w:val="00217F30"/>
    <w:rsid w:val="002201AB"/>
    <w:rsid w:val="002201F0"/>
    <w:rsid w:val="0022037B"/>
    <w:rsid w:val="00220720"/>
    <w:rsid w:val="00220799"/>
    <w:rsid w:val="00220AE6"/>
    <w:rsid w:val="00220D22"/>
    <w:rsid w:val="00221167"/>
    <w:rsid w:val="00221506"/>
    <w:rsid w:val="002217C1"/>
    <w:rsid w:val="0022196E"/>
    <w:rsid w:val="00221B30"/>
    <w:rsid w:val="00221C3A"/>
    <w:rsid w:val="00221DF8"/>
    <w:rsid w:val="00221EE0"/>
    <w:rsid w:val="00222162"/>
    <w:rsid w:val="00222298"/>
    <w:rsid w:val="00222903"/>
    <w:rsid w:val="00222A7A"/>
    <w:rsid w:val="002237DD"/>
    <w:rsid w:val="0022389C"/>
    <w:rsid w:val="00223E0D"/>
    <w:rsid w:val="00223F72"/>
    <w:rsid w:val="0022436C"/>
    <w:rsid w:val="00224A2C"/>
    <w:rsid w:val="00224E2B"/>
    <w:rsid w:val="00224FED"/>
    <w:rsid w:val="00225164"/>
    <w:rsid w:val="0022528F"/>
    <w:rsid w:val="00225488"/>
    <w:rsid w:val="002259AC"/>
    <w:rsid w:val="00225A23"/>
    <w:rsid w:val="00225F24"/>
    <w:rsid w:val="002260B1"/>
    <w:rsid w:val="002260DF"/>
    <w:rsid w:val="00226100"/>
    <w:rsid w:val="00226338"/>
    <w:rsid w:val="002263C5"/>
    <w:rsid w:val="00226A10"/>
    <w:rsid w:val="00226BF0"/>
    <w:rsid w:val="002273C0"/>
    <w:rsid w:val="00227F6F"/>
    <w:rsid w:val="00230232"/>
    <w:rsid w:val="0023031F"/>
    <w:rsid w:val="00230375"/>
    <w:rsid w:val="002303AC"/>
    <w:rsid w:val="00230459"/>
    <w:rsid w:val="00230EA6"/>
    <w:rsid w:val="0023101A"/>
    <w:rsid w:val="002312F4"/>
    <w:rsid w:val="0023149B"/>
    <w:rsid w:val="002317B9"/>
    <w:rsid w:val="00231826"/>
    <w:rsid w:val="00231B3C"/>
    <w:rsid w:val="00231FC7"/>
    <w:rsid w:val="00232078"/>
    <w:rsid w:val="00232186"/>
    <w:rsid w:val="00232286"/>
    <w:rsid w:val="00232857"/>
    <w:rsid w:val="00232B2F"/>
    <w:rsid w:val="00232F68"/>
    <w:rsid w:val="002330DF"/>
    <w:rsid w:val="0023325B"/>
    <w:rsid w:val="0023336A"/>
    <w:rsid w:val="00233890"/>
    <w:rsid w:val="002338EB"/>
    <w:rsid w:val="00233A5D"/>
    <w:rsid w:val="0023418C"/>
    <w:rsid w:val="00234298"/>
    <w:rsid w:val="00234321"/>
    <w:rsid w:val="0023440D"/>
    <w:rsid w:val="002349A2"/>
    <w:rsid w:val="00234B37"/>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9FC"/>
    <w:rsid w:val="002402A8"/>
    <w:rsid w:val="0024076F"/>
    <w:rsid w:val="002409B0"/>
    <w:rsid w:val="00240A6A"/>
    <w:rsid w:val="00240D03"/>
    <w:rsid w:val="0024169B"/>
    <w:rsid w:val="00241EF8"/>
    <w:rsid w:val="002420AF"/>
    <w:rsid w:val="00242258"/>
    <w:rsid w:val="00242349"/>
    <w:rsid w:val="00242553"/>
    <w:rsid w:val="002427D6"/>
    <w:rsid w:val="00242B4A"/>
    <w:rsid w:val="00242C09"/>
    <w:rsid w:val="00242D4B"/>
    <w:rsid w:val="00242D96"/>
    <w:rsid w:val="00243027"/>
    <w:rsid w:val="0024317D"/>
    <w:rsid w:val="0024336B"/>
    <w:rsid w:val="00243533"/>
    <w:rsid w:val="00243554"/>
    <w:rsid w:val="00243B9B"/>
    <w:rsid w:val="00243B9D"/>
    <w:rsid w:val="00243C6C"/>
    <w:rsid w:val="00243C7D"/>
    <w:rsid w:val="00243E57"/>
    <w:rsid w:val="00244365"/>
    <w:rsid w:val="00244C44"/>
    <w:rsid w:val="00244CFE"/>
    <w:rsid w:val="00244DDE"/>
    <w:rsid w:val="002455B3"/>
    <w:rsid w:val="002458BB"/>
    <w:rsid w:val="00245C67"/>
    <w:rsid w:val="00245C9B"/>
    <w:rsid w:val="00245CF8"/>
    <w:rsid w:val="00246081"/>
    <w:rsid w:val="002461D3"/>
    <w:rsid w:val="0024622A"/>
    <w:rsid w:val="002464D8"/>
    <w:rsid w:val="002465F8"/>
    <w:rsid w:val="00246913"/>
    <w:rsid w:val="00246AA2"/>
    <w:rsid w:val="00246AB8"/>
    <w:rsid w:val="00246E57"/>
    <w:rsid w:val="002470D6"/>
    <w:rsid w:val="002470FA"/>
    <w:rsid w:val="002472AB"/>
    <w:rsid w:val="00247832"/>
    <w:rsid w:val="00247D57"/>
    <w:rsid w:val="00247D90"/>
    <w:rsid w:val="00247DEE"/>
    <w:rsid w:val="00250910"/>
    <w:rsid w:val="00250E1A"/>
    <w:rsid w:val="002518C9"/>
    <w:rsid w:val="002518F9"/>
    <w:rsid w:val="00251983"/>
    <w:rsid w:val="00251D15"/>
    <w:rsid w:val="00251E7A"/>
    <w:rsid w:val="00252065"/>
    <w:rsid w:val="00252264"/>
    <w:rsid w:val="00252396"/>
    <w:rsid w:val="00252B31"/>
    <w:rsid w:val="00252C17"/>
    <w:rsid w:val="0025303A"/>
    <w:rsid w:val="0025356C"/>
    <w:rsid w:val="002536BB"/>
    <w:rsid w:val="002537B9"/>
    <w:rsid w:val="00253C17"/>
    <w:rsid w:val="00253F80"/>
    <w:rsid w:val="00254706"/>
    <w:rsid w:val="0025476E"/>
    <w:rsid w:val="00254CB0"/>
    <w:rsid w:val="002553B4"/>
    <w:rsid w:val="00255446"/>
    <w:rsid w:val="00255534"/>
    <w:rsid w:val="002558A9"/>
    <w:rsid w:val="002559B7"/>
    <w:rsid w:val="00255C47"/>
    <w:rsid w:val="00256AD9"/>
    <w:rsid w:val="00256C14"/>
    <w:rsid w:val="002570C5"/>
    <w:rsid w:val="00257122"/>
    <w:rsid w:val="0025735C"/>
    <w:rsid w:val="0025742D"/>
    <w:rsid w:val="00257439"/>
    <w:rsid w:val="002574F4"/>
    <w:rsid w:val="0025769E"/>
    <w:rsid w:val="002600E1"/>
    <w:rsid w:val="002601BE"/>
    <w:rsid w:val="002603B7"/>
    <w:rsid w:val="00260434"/>
    <w:rsid w:val="002604B1"/>
    <w:rsid w:val="00260C1E"/>
    <w:rsid w:val="00260C69"/>
    <w:rsid w:val="00261027"/>
    <w:rsid w:val="002612FE"/>
    <w:rsid w:val="002615DB"/>
    <w:rsid w:val="002617DD"/>
    <w:rsid w:val="00261AED"/>
    <w:rsid w:val="00261DF6"/>
    <w:rsid w:val="00261F08"/>
    <w:rsid w:val="002621AC"/>
    <w:rsid w:val="0026222F"/>
    <w:rsid w:val="0026297A"/>
    <w:rsid w:val="0026299C"/>
    <w:rsid w:val="00262AB8"/>
    <w:rsid w:val="00262BFD"/>
    <w:rsid w:val="00263211"/>
    <w:rsid w:val="00263248"/>
    <w:rsid w:val="002634B5"/>
    <w:rsid w:val="002635BC"/>
    <w:rsid w:val="00263E4D"/>
    <w:rsid w:val="00264000"/>
    <w:rsid w:val="002644F5"/>
    <w:rsid w:val="00264671"/>
    <w:rsid w:val="00264699"/>
    <w:rsid w:val="0026478B"/>
    <w:rsid w:val="00264DEC"/>
    <w:rsid w:val="00265050"/>
    <w:rsid w:val="0026575F"/>
    <w:rsid w:val="00265A44"/>
    <w:rsid w:val="00265FE8"/>
    <w:rsid w:val="002661AF"/>
    <w:rsid w:val="002669C3"/>
    <w:rsid w:val="00266F57"/>
    <w:rsid w:val="00266F6D"/>
    <w:rsid w:val="00266FB5"/>
    <w:rsid w:val="00267200"/>
    <w:rsid w:val="002672B3"/>
    <w:rsid w:val="002674FF"/>
    <w:rsid w:val="0026770A"/>
    <w:rsid w:val="002678A0"/>
    <w:rsid w:val="00267CD8"/>
    <w:rsid w:val="0027019B"/>
    <w:rsid w:val="002708B8"/>
    <w:rsid w:val="00270901"/>
    <w:rsid w:val="00270AC1"/>
    <w:rsid w:val="00270B8C"/>
    <w:rsid w:val="00270CD2"/>
    <w:rsid w:val="0027114C"/>
    <w:rsid w:val="00271FE5"/>
    <w:rsid w:val="0027223E"/>
    <w:rsid w:val="00272247"/>
    <w:rsid w:val="00272248"/>
    <w:rsid w:val="00272452"/>
    <w:rsid w:val="00272458"/>
    <w:rsid w:val="002724CC"/>
    <w:rsid w:val="002725A7"/>
    <w:rsid w:val="0027279F"/>
    <w:rsid w:val="00272D5B"/>
    <w:rsid w:val="00273478"/>
    <w:rsid w:val="0027377F"/>
    <w:rsid w:val="00273B57"/>
    <w:rsid w:val="00273C3A"/>
    <w:rsid w:val="00273C57"/>
    <w:rsid w:val="00273FCD"/>
    <w:rsid w:val="002742D5"/>
    <w:rsid w:val="00274758"/>
    <w:rsid w:val="002747A1"/>
    <w:rsid w:val="00274E09"/>
    <w:rsid w:val="002750E6"/>
    <w:rsid w:val="0027532C"/>
    <w:rsid w:val="00275497"/>
    <w:rsid w:val="00275636"/>
    <w:rsid w:val="00275992"/>
    <w:rsid w:val="00275D6B"/>
    <w:rsid w:val="002760EE"/>
    <w:rsid w:val="00276108"/>
    <w:rsid w:val="00276167"/>
    <w:rsid w:val="0027617D"/>
    <w:rsid w:val="00276198"/>
    <w:rsid w:val="002763A9"/>
    <w:rsid w:val="002768E3"/>
    <w:rsid w:val="00276AE4"/>
    <w:rsid w:val="00276FDD"/>
    <w:rsid w:val="002773EA"/>
    <w:rsid w:val="002776DB"/>
    <w:rsid w:val="0027780E"/>
    <w:rsid w:val="00277B7B"/>
    <w:rsid w:val="00277E7D"/>
    <w:rsid w:val="00280077"/>
    <w:rsid w:val="00280251"/>
    <w:rsid w:val="00280569"/>
    <w:rsid w:val="00280954"/>
    <w:rsid w:val="002809FA"/>
    <w:rsid w:val="00280A8E"/>
    <w:rsid w:val="00280AB0"/>
    <w:rsid w:val="00280C20"/>
    <w:rsid w:val="00280F72"/>
    <w:rsid w:val="00280FE8"/>
    <w:rsid w:val="0028125E"/>
    <w:rsid w:val="0028175E"/>
    <w:rsid w:val="002819E8"/>
    <w:rsid w:val="00282543"/>
    <w:rsid w:val="00282853"/>
    <w:rsid w:val="00282B5F"/>
    <w:rsid w:val="00283154"/>
    <w:rsid w:val="002834BB"/>
    <w:rsid w:val="00283BF1"/>
    <w:rsid w:val="00283F4B"/>
    <w:rsid w:val="00284106"/>
    <w:rsid w:val="00284145"/>
    <w:rsid w:val="00284191"/>
    <w:rsid w:val="0028426C"/>
    <w:rsid w:val="00284506"/>
    <w:rsid w:val="002848E2"/>
    <w:rsid w:val="00284914"/>
    <w:rsid w:val="00284A81"/>
    <w:rsid w:val="00284D26"/>
    <w:rsid w:val="00284EBC"/>
    <w:rsid w:val="00284F5C"/>
    <w:rsid w:val="00285488"/>
    <w:rsid w:val="00285510"/>
    <w:rsid w:val="00285629"/>
    <w:rsid w:val="00285A53"/>
    <w:rsid w:val="00285CE5"/>
    <w:rsid w:val="00285D5C"/>
    <w:rsid w:val="00285DA0"/>
    <w:rsid w:val="00286441"/>
    <w:rsid w:val="00286612"/>
    <w:rsid w:val="00286744"/>
    <w:rsid w:val="00286C86"/>
    <w:rsid w:val="00286E9E"/>
    <w:rsid w:val="00286FE0"/>
    <w:rsid w:val="00287B0E"/>
    <w:rsid w:val="00287C89"/>
    <w:rsid w:val="00287F64"/>
    <w:rsid w:val="0029055F"/>
    <w:rsid w:val="00291165"/>
    <w:rsid w:val="002912A3"/>
    <w:rsid w:val="002914AA"/>
    <w:rsid w:val="00291714"/>
    <w:rsid w:val="00291A32"/>
    <w:rsid w:val="00291B2F"/>
    <w:rsid w:val="00291DBA"/>
    <w:rsid w:val="00291E83"/>
    <w:rsid w:val="002922C0"/>
    <w:rsid w:val="0029277A"/>
    <w:rsid w:val="0029287A"/>
    <w:rsid w:val="00292ABB"/>
    <w:rsid w:val="00292CAD"/>
    <w:rsid w:val="00292DBB"/>
    <w:rsid w:val="00292F37"/>
    <w:rsid w:val="00292F50"/>
    <w:rsid w:val="0029320A"/>
    <w:rsid w:val="002932A6"/>
    <w:rsid w:val="00293333"/>
    <w:rsid w:val="002933E1"/>
    <w:rsid w:val="0029371C"/>
    <w:rsid w:val="00293777"/>
    <w:rsid w:val="002937B8"/>
    <w:rsid w:val="002938AC"/>
    <w:rsid w:val="00293B11"/>
    <w:rsid w:val="0029446B"/>
    <w:rsid w:val="002945B2"/>
    <w:rsid w:val="00294C4F"/>
    <w:rsid w:val="00294DEE"/>
    <w:rsid w:val="00294FF1"/>
    <w:rsid w:val="0029512B"/>
    <w:rsid w:val="00295352"/>
    <w:rsid w:val="002962AC"/>
    <w:rsid w:val="00296447"/>
    <w:rsid w:val="0029663B"/>
    <w:rsid w:val="00296976"/>
    <w:rsid w:val="00296B3B"/>
    <w:rsid w:val="00296BA4"/>
    <w:rsid w:val="00296D6D"/>
    <w:rsid w:val="00296EDF"/>
    <w:rsid w:val="002972E8"/>
    <w:rsid w:val="00297780"/>
    <w:rsid w:val="0029779B"/>
    <w:rsid w:val="0029797A"/>
    <w:rsid w:val="00297CFE"/>
    <w:rsid w:val="00297D5F"/>
    <w:rsid w:val="002A004C"/>
    <w:rsid w:val="002A02CB"/>
    <w:rsid w:val="002A05F0"/>
    <w:rsid w:val="002A0619"/>
    <w:rsid w:val="002A087B"/>
    <w:rsid w:val="002A08F6"/>
    <w:rsid w:val="002A1126"/>
    <w:rsid w:val="002A17F5"/>
    <w:rsid w:val="002A230A"/>
    <w:rsid w:val="002A2366"/>
    <w:rsid w:val="002A2D1F"/>
    <w:rsid w:val="002A32C2"/>
    <w:rsid w:val="002A352A"/>
    <w:rsid w:val="002A35C4"/>
    <w:rsid w:val="002A3BEE"/>
    <w:rsid w:val="002A3EA6"/>
    <w:rsid w:val="002A46E6"/>
    <w:rsid w:val="002A4852"/>
    <w:rsid w:val="002A4B08"/>
    <w:rsid w:val="002A4C41"/>
    <w:rsid w:val="002A525B"/>
    <w:rsid w:val="002A572E"/>
    <w:rsid w:val="002A5B38"/>
    <w:rsid w:val="002A5D87"/>
    <w:rsid w:val="002A5F26"/>
    <w:rsid w:val="002A5F34"/>
    <w:rsid w:val="002A63C6"/>
    <w:rsid w:val="002A679B"/>
    <w:rsid w:val="002A698E"/>
    <w:rsid w:val="002A70E1"/>
    <w:rsid w:val="002A75FF"/>
    <w:rsid w:val="002A76E2"/>
    <w:rsid w:val="002A7784"/>
    <w:rsid w:val="002A785E"/>
    <w:rsid w:val="002A799C"/>
    <w:rsid w:val="002B0A63"/>
    <w:rsid w:val="002B0A8F"/>
    <w:rsid w:val="002B0D30"/>
    <w:rsid w:val="002B126E"/>
    <w:rsid w:val="002B132E"/>
    <w:rsid w:val="002B1560"/>
    <w:rsid w:val="002B1B8E"/>
    <w:rsid w:val="002B1ED3"/>
    <w:rsid w:val="002B21CE"/>
    <w:rsid w:val="002B21F6"/>
    <w:rsid w:val="002B2813"/>
    <w:rsid w:val="002B29D5"/>
    <w:rsid w:val="002B2BD6"/>
    <w:rsid w:val="002B3667"/>
    <w:rsid w:val="002B3992"/>
    <w:rsid w:val="002B3A79"/>
    <w:rsid w:val="002B487E"/>
    <w:rsid w:val="002B4CEF"/>
    <w:rsid w:val="002B4D11"/>
    <w:rsid w:val="002B4FBC"/>
    <w:rsid w:val="002B50EA"/>
    <w:rsid w:val="002B5173"/>
    <w:rsid w:val="002B52D0"/>
    <w:rsid w:val="002B55A3"/>
    <w:rsid w:val="002B571F"/>
    <w:rsid w:val="002B57CC"/>
    <w:rsid w:val="002B589B"/>
    <w:rsid w:val="002B5945"/>
    <w:rsid w:val="002B5A87"/>
    <w:rsid w:val="002B5C70"/>
    <w:rsid w:val="002B5CD8"/>
    <w:rsid w:val="002B60D3"/>
    <w:rsid w:val="002B60E3"/>
    <w:rsid w:val="002B6B46"/>
    <w:rsid w:val="002B6C25"/>
    <w:rsid w:val="002B6D05"/>
    <w:rsid w:val="002B7091"/>
    <w:rsid w:val="002B7215"/>
    <w:rsid w:val="002B74ED"/>
    <w:rsid w:val="002B7651"/>
    <w:rsid w:val="002B7773"/>
    <w:rsid w:val="002C06B7"/>
    <w:rsid w:val="002C08C8"/>
    <w:rsid w:val="002C0B36"/>
    <w:rsid w:val="002C0D7C"/>
    <w:rsid w:val="002C0FE9"/>
    <w:rsid w:val="002C1044"/>
    <w:rsid w:val="002C139E"/>
    <w:rsid w:val="002C180A"/>
    <w:rsid w:val="002C1F0E"/>
    <w:rsid w:val="002C2021"/>
    <w:rsid w:val="002C2477"/>
    <w:rsid w:val="002C258C"/>
    <w:rsid w:val="002C2619"/>
    <w:rsid w:val="002C2A77"/>
    <w:rsid w:val="002C2C5A"/>
    <w:rsid w:val="002C2D7F"/>
    <w:rsid w:val="002C2DAD"/>
    <w:rsid w:val="002C2EAB"/>
    <w:rsid w:val="002C33C7"/>
    <w:rsid w:val="002C39FE"/>
    <w:rsid w:val="002C3CE5"/>
    <w:rsid w:val="002C3D87"/>
    <w:rsid w:val="002C3F6F"/>
    <w:rsid w:val="002C4EA6"/>
    <w:rsid w:val="002C5175"/>
    <w:rsid w:val="002C5246"/>
    <w:rsid w:val="002C527D"/>
    <w:rsid w:val="002C5280"/>
    <w:rsid w:val="002C54EB"/>
    <w:rsid w:val="002C555C"/>
    <w:rsid w:val="002C55A6"/>
    <w:rsid w:val="002C5B9D"/>
    <w:rsid w:val="002C5D11"/>
    <w:rsid w:val="002C5DB4"/>
    <w:rsid w:val="002C6255"/>
    <w:rsid w:val="002C6E3E"/>
    <w:rsid w:val="002C75CC"/>
    <w:rsid w:val="002C7719"/>
    <w:rsid w:val="002C7BC7"/>
    <w:rsid w:val="002D002A"/>
    <w:rsid w:val="002D0983"/>
    <w:rsid w:val="002D0A17"/>
    <w:rsid w:val="002D0C02"/>
    <w:rsid w:val="002D0FFE"/>
    <w:rsid w:val="002D1214"/>
    <w:rsid w:val="002D146E"/>
    <w:rsid w:val="002D17BD"/>
    <w:rsid w:val="002D1C1E"/>
    <w:rsid w:val="002D276B"/>
    <w:rsid w:val="002D2B0D"/>
    <w:rsid w:val="002D2B82"/>
    <w:rsid w:val="002D2F36"/>
    <w:rsid w:val="002D365F"/>
    <w:rsid w:val="002D36B6"/>
    <w:rsid w:val="002D3CDA"/>
    <w:rsid w:val="002D3D47"/>
    <w:rsid w:val="002D3F7F"/>
    <w:rsid w:val="002D4225"/>
    <w:rsid w:val="002D426C"/>
    <w:rsid w:val="002D45F7"/>
    <w:rsid w:val="002D499B"/>
    <w:rsid w:val="002D4A9A"/>
    <w:rsid w:val="002D4FD7"/>
    <w:rsid w:val="002D515A"/>
    <w:rsid w:val="002D5200"/>
    <w:rsid w:val="002D5260"/>
    <w:rsid w:val="002D5B1E"/>
    <w:rsid w:val="002D65B2"/>
    <w:rsid w:val="002D65C7"/>
    <w:rsid w:val="002D65EF"/>
    <w:rsid w:val="002D674D"/>
    <w:rsid w:val="002D71D9"/>
    <w:rsid w:val="002D749D"/>
    <w:rsid w:val="002D75B8"/>
    <w:rsid w:val="002D78A9"/>
    <w:rsid w:val="002D7B30"/>
    <w:rsid w:val="002D7C18"/>
    <w:rsid w:val="002E00CF"/>
    <w:rsid w:val="002E0135"/>
    <w:rsid w:val="002E0340"/>
    <w:rsid w:val="002E05FA"/>
    <w:rsid w:val="002E084E"/>
    <w:rsid w:val="002E0DA4"/>
    <w:rsid w:val="002E0E1B"/>
    <w:rsid w:val="002E102F"/>
    <w:rsid w:val="002E1624"/>
    <w:rsid w:val="002E1BA5"/>
    <w:rsid w:val="002E1D1D"/>
    <w:rsid w:val="002E1E7F"/>
    <w:rsid w:val="002E1EB8"/>
    <w:rsid w:val="002E1F75"/>
    <w:rsid w:val="002E22C5"/>
    <w:rsid w:val="002E293D"/>
    <w:rsid w:val="002E323E"/>
    <w:rsid w:val="002E3686"/>
    <w:rsid w:val="002E394C"/>
    <w:rsid w:val="002E3A21"/>
    <w:rsid w:val="002E3B4E"/>
    <w:rsid w:val="002E4153"/>
    <w:rsid w:val="002E4349"/>
    <w:rsid w:val="002E4857"/>
    <w:rsid w:val="002E48CE"/>
    <w:rsid w:val="002E4FDE"/>
    <w:rsid w:val="002E51BA"/>
    <w:rsid w:val="002E5239"/>
    <w:rsid w:val="002E55BA"/>
    <w:rsid w:val="002E5980"/>
    <w:rsid w:val="002E5E7D"/>
    <w:rsid w:val="002E6105"/>
    <w:rsid w:val="002E6202"/>
    <w:rsid w:val="002E62F0"/>
    <w:rsid w:val="002E64F9"/>
    <w:rsid w:val="002E6502"/>
    <w:rsid w:val="002E67FA"/>
    <w:rsid w:val="002E6801"/>
    <w:rsid w:val="002E685D"/>
    <w:rsid w:val="002E6991"/>
    <w:rsid w:val="002E69B4"/>
    <w:rsid w:val="002E6B18"/>
    <w:rsid w:val="002E6C7B"/>
    <w:rsid w:val="002E6CE6"/>
    <w:rsid w:val="002E6DEE"/>
    <w:rsid w:val="002E725C"/>
    <w:rsid w:val="002E787E"/>
    <w:rsid w:val="002E7C3A"/>
    <w:rsid w:val="002E7E7C"/>
    <w:rsid w:val="002E7F66"/>
    <w:rsid w:val="002E7FEB"/>
    <w:rsid w:val="002F0620"/>
    <w:rsid w:val="002F0FE5"/>
    <w:rsid w:val="002F1021"/>
    <w:rsid w:val="002F11B9"/>
    <w:rsid w:val="002F13C0"/>
    <w:rsid w:val="002F143E"/>
    <w:rsid w:val="002F144D"/>
    <w:rsid w:val="002F1473"/>
    <w:rsid w:val="002F1663"/>
    <w:rsid w:val="002F16E7"/>
    <w:rsid w:val="002F18A9"/>
    <w:rsid w:val="002F1E06"/>
    <w:rsid w:val="002F1E7B"/>
    <w:rsid w:val="002F20BB"/>
    <w:rsid w:val="002F270C"/>
    <w:rsid w:val="002F2765"/>
    <w:rsid w:val="002F2E66"/>
    <w:rsid w:val="002F37C4"/>
    <w:rsid w:val="002F3BF8"/>
    <w:rsid w:val="002F3C8F"/>
    <w:rsid w:val="002F3CD5"/>
    <w:rsid w:val="002F3D28"/>
    <w:rsid w:val="002F3FBD"/>
    <w:rsid w:val="002F415B"/>
    <w:rsid w:val="002F43AE"/>
    <w:rsid w:val="002F47C8"/>
    <w:rsid w:val="002F4A8C"/>
    <w:rsid w:val="002F4C70"/>
    <w:rsid w:val="002F50FC"/>
    <w:rsid w:val="002F54F7"/>
    <w:rsid w:val="002F5593"/>
    <w:rsid w:val="002F599F"/>
    <w:rsid w:val="002F5C07"/>
    <w:rsid w:val="002F5DA8"/>
    <w:rsid w:val="002F5EFF"/>
    <w:rsid w:val="002F6339"/>
    <w:rsid w:val="002F6627"/>
    <w:rsid w:val="002F67E2"/>
    <w:rsid w:val="002F6E49"/>
    <w:rsid w:val="002F72DA"/>
    <w:rsid w:val="002F7343"/>
    <w:rsid w:val="002F7986"/>
    <w:rsid w:val="002F7CBB"/>
    <w:rsid w:val="0030017F"/>
    <w:rsid w:val="00300518"/>
    <w:rsid w:val="00300594"/>
    <w:rsid w:val="0030059C"/>
    <w:rsid w:val="0030080B"/>
    <w:rsid w:val="00300A31"/>
    <w:rsid w:val="00300D52"/>
    <w:rsid w:val="00300E13"/>
    <w:rsid w:val="003011EC"/>
    <w:rsid w:val="00301648"/>
    <w:rsid w:val="0030190C"/>
    <w:rsid w:val="00301BCD"/>
    <w:rsid w:val="00301C8F"/>
    <w:rsid w:val="00301EE5"/>
    <w:rsid w:val="00301EEC"/>
    <w:rsid w:val="0030235D"/>
    <w:rsid w:val="003025A3"/>
    <w:rsid w:val="0030283C"/>
    <w:rsid w:val="00302857"/>
    <w:rsid w:val="00302A21"/>
    <w:rsid w:val="00302E41"/>
    <w:rsid w:val="003035D8"/>
    <w:rsid w:val="0030397E"/>
    <w:rsid w:val="00303B0C"/>
    <w:rsid w:val="00303BAD"/>
    <w:rsid w:val="00304187"/>
    <w:rsid w:val="0030440E"/>
    <w:rsid w:val="003048D7"/>
    <w:rsid w:val="0030497F"/>
    <w:rsid w:val="00304A0E"/>
    <w:rsid w:val="00304AA2"/>
    <w:rsid w:val="00304E42"/>
    <w:rsid w:val="00304FE9"/>
    <w:rsid w:val="0030567F"/>
    <w:rsid w:val="0030580E"/>
    <w:rsid w:val="00305AE5"/>
    <w:rsid w:val="00305B18"/>
    <w:rsid w:val="00305F3D"/>
    <w:rsid w:val="003061B5"/>
    <w:rsid w:val="003064C0"/>
    <w:rsid w:val="0030675A"/>
    <w:rsid w:val="003071F6"/>
    <w:rsid w:val="00307208"/>
    <w:rsid w:val="00307338"/>
    <w:rsid w:val="0030771E"/>
    <w:rsid w:val="00307A00"/>
    <w:rsid w:val="00307B1B"/>
    <w:rsid w:val="00307B91"/>
    <w:rsid w:val="00307BAA"/>
    <w:rsid w:val="00307C62"/>
    <w:rsid w:val="00307E4E"/>
    <w:rsid w:val="0031040E"/>
    <w:rsid w:val="00310753"/>
    <w:rsid w:val="0031082F"/>
    <w:rsid w:val="00310E98"/>
    <w:rsid w:val="00310FF1"/>
    <w:rsid w:val="0031128C"/>
    <w:rsid w:val="003112F2"/>
    <w:rsid w:val="00311594"/>
    <w:rsid w:val="00311851"/>
    <w:rsid w:val="00311947"/>
    <w:rsid w:val="003120CE"/>
    <w:rsid w:val="0031225F"/>
    <w:rsid w:val="00312282"/>
    <w:rsid w:val="00312957"/>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BEE"/>
    <w:rsid w:val="00314D59"/>
    <w:rsid w:val="003151C8"/>
    <w:rsid w:val="003156AE"/>
    <w:rsid w:val="003156B3"/>
    <w:rsid w:val="00315A8B"/>
    <w:rsid w:val="00315AAE"/>
    <w:rsid w:val="00315BA8"/>
    <w:rsid w:val="00315E9C"/>
    <w:rsid w:val="00315F4D"/>
    <w:rsid w:val="003163BD"/>
    <w:rsid w:val="0031646B"/>
    <w:rsid w:val="00316D5C"/>
    <w:rsid w:val="00316EB8"/>
    <w:rsid w:val="003175FF"/>
    <w:rsid w:val="0031771F"/>
    <w:rsid w:val="00317761"/>
    <w:rsid w:val="003179C3"/>
    <w:rsid w:val="00317E1A"/>
    <w:rsid w:val="003205BA"/>
    <w:rsid w:val="00320707"/>
    <w:rsid w:val="00320DCD"/>
    <w:rsid w:val="00320EA3"/>
    <w:rsid w:val="00320EC0"/>
    <w:rsid w:val="003213B9"/>
    <w:rsid w:val="00321403"/>
    <w:rsid w:val="003216B6"/>
    <w:rsid w:val="0032178D"/>
    <w:rsid w:val="00321AFC"/>
    <w:rsid w:val="00321C7D"/>
    <w:rsid w:val="00321CEE"/>
    <w:rsid w:val="00321F66"/>
    <w:rsid w:val="00321F8B"/>
    <w:rsid w:val="00321FAD"/>
    <w:rsid w:val="0032273D"/>
    <w:rsid w:val="003228CB"/>
    <w:rsid w:val="00323306"/>
    <w:rsid w:val="003234D2"/>
    <w:rsid w:val="0032387D"/>
    <w:rsid w:val="00323A71"/>
    <w:rsid w:val="003240C6"/>
    <w:rsid w:val="00324659"/>
    <w:rsid w:val="00324C9B"/>
    <w:rsid w:val="00324CDC"/>
    <w:rsid w:val="00324D27"/>
    <w:rsid w:val="00324E60"/>
    <w:rsid w:val="00324FAC"/>
    <w:rsid w:val="003251F2"/>
    <w:rsid w:val="0032554B"/>
    <w:rsid w:val="003255AA"/>
    <w:rsid w:val="0032565A"/>
    <w:rsid w:val="00325789"/>
    <w:rsid w:val="00325C2B"/>
    <w:rsid w:val="0032635B"/>
    <w:rsid w:val="003267C4"/>
    <w:rsid w:val="003269F3"/>
    <w:rsid w:val="00326DA9"/>
    <w:rsid w:val="00327078"/>
    <w:rsid w:val="003275F1"/>
    <w:rsid w:val="00327AAF"/>
    <w:rsid w:val="00327C23"/>
    <w:rsid w:val="00327DEB"/>
    <w:rsid w:val="00327E1D"/>
    <w:rsid w:val="003302A3"/>
    <w:rsid w:val="003302DF"/>
    <w:rsid w:val="003309E0"/>
    <w:rsid w:val="00330AFE"/>
    <w:rsid w:val="00331200"/>
    <w:rsid w:val="00331375"/>
    <w:rsid w:val="0033137B"/>
    <w:rsid w:val="0033157A"/>
    <w:rsid w:val="003315AB"/>
    <w:rsid w:val="003317FC"/>
    <w:rsid w:val="00331831"/>
    <w:rsid w:val="003318C6"/>
    <w:rsid w:val="00331C86"/>
    <w:rsid w:val="00332897"/>
    <w:rsid w:val="00332A31"/>
    <w:rsid w:val="00332CA2"/>
    <w:rsid w:val="00332D8D"/>
    <w:rsid w:val="003333DC"/>
    <w:rsid w:val="00334418"/>
    <w:rsid w:val="003344D2"/>
    <w:rsid w:val="003345EC"/>
    <w:rsid w:val="0033466D"/>
    <w:rsid w:val="00334838"/>
    <w:rsid w:val="003348C1"/>
    <w:rsid w:val="00335235"/>
    <w:rsid w:val="00335907"/>
    <w:rsid w:val="00335B31"/>
    <w:rsid w:val="00335C2D"/>
    <w:rsid w:val="003360CB"/>
    <w:rsid w:val="003362CB"/>
    <w:rsid w:val="003366A5"/>
    <w:rsid w:val="00336B1B"/>
    <w:rsid w:val="0033749D"/>
    <w:rsid w:val="00337841"/>
    <w:rsid w:val="00337886"/>
    <w:rsid w:val="00337E21"/>
    <w:rsid w:val="003406CE"/>
    <w:rsid w:val="00340887"/>
    <w:rsid w:val="00340968"/>
    <w:rsid w:val="00340ECA"/>
    <w:rsid w:val="00341085"/>
    <w:rsid w:val="0034111C"/>
    <w:rsid w:val="00341B23"/>
    <w:rsid w:val="00341C27"/>
    <w:rsid w:val="00341C51"/>
    <w:rsid w:val="00342302"/>
    <w:rsid w:val="003425A1"/>
    <w:rsid w:val="0034260B"/>
    <w:rsid w:val="0034289A"/>
    <w:rsid w:val="00342992"/>
    <w:rsid w:val="00342C2C"/>
    <w:rsid w:val="00342D67"/>
    <w:rsid w:val="00342DD3"/>
    <w:rsid w:val="00343003"/>
    <w:rsid w:val="003432C1"/>
    <w:rsid w:val="0034351F"/>
    <w:rsid w:val="0034388A"/>
    <w:rsid w:val="00343B18"/>
    <w:rsid w:val="0034400E"/>
    <w:rsid w:val="00344127"/>
    <w:rsid w:val="0034430D"/>
    <w:rsid w:val="00344384"/>
    <w:rsid w:val="003445EC"/>
    <w:rsid w:val="00344626"/>
    <w:rsid w:val="00344899"/>
    <w:rsid w:val="003449E4"/>
    <w:rsid w:val="00344C12"/>
    <w:rsid w:val="00345063"/>
    <w:rsid w:val="003451BE"/>
    <w:rsid w:val="003453AA"/>
    <w:rsid w:val="00345648"/>
    <w:rsid w:val="00345B2F"/>
    <w:rsid w:val="00345FC4"/>
    <w:rsid w:val="00346B8E"/>
    <w:rsid w:val="00346DFD"/>
    <w:rsid w:val="00346E16"/>
    <w:rsid w:val="00347245"/>
    <w:rsid w:val="003472CC"/>
    <w:rsid w:val="003474B8"/>
    <w:rsid w:val="003475E0"/>
    <w:rsid w:val="0034780E"/>
    <w:rsid w:val="00347A3A"/>
    <w:rsid w:val="00347B6F"/>
    <w:rsid w:val="00347D2B"/>
    <w:rsid w:val="00347E18"/>
    <w:rsid w:val="00347F95"/>
    <w:rsid w:val="003501AE"/>
    <w:rsid w:val="00350BB3"/>
    <w:rsid w:val="00350D23"/>
    <w:rsid w:val="00350DC2"/>
    <w:rsid w:val="00350E5A"/>
    <w:rsid w:val="00351298"/>
    <w:rsid w:val="00351339"/>
    <w:rsid w:val="003517DD"/>
    <w:rsid w:val="00351B52"/>
    <w:rsid w:val="00351E40"/>
    <w:rsid w:val="00352384"/>
    <w:rsid w:val="00352D21"/>
    <w:rsid w:val="00352D5F"/>
    <w:rsid w:val="00352DC2"/>
    <w:rsid w:val="003532D4"/>
    <w:rsid w:val="00353679"/>
    <w:rsid w:val="003536FE"/>
    <w:rsid w:val="00353A08"/>
    <w:rsid w:val="00353BE0"/>
    <w:rsid w:val="003543F2"/>
    <w:rsid w:val="0035479F"/>
    <w:rsid w:val="003548B9"/>
    <w:rsid w:val="00355419"/>
    <w:rsid w:val="0035592D"/>
    <w:rsid w:val="00355EAD"/>
    <w:rsid w:val="00356099"/>
    <w:rsid w:val="00356524"/>
    <w:rsid w:val="003569C7"/>
    <w:rsid w:val="003569D8"/>
    <w:rsid w:val="00356E24"/>
    <w:rsid w:val="00356E49"/>
    <w:rsid w:val="0035756B"/>
    <w:rsid w:val="003578CC"/>
    <w:rsid w:val="00357B29"/>
    <w:rsid w:val="00357B9C"/>
    <w:rsid w:val="00357C7C"/>
    <w:rsid w:val="00357F5A"/>
    <w:rsid w:val="00360522"/>
    <w:rsid w:val="00360E66"/>
    <w:rsid w:val="00360F8A"/>
    <w:rsid w:val="00361164"/>
    <w:rsid w:val="00361310"/>
    <w:rsid w:val="0036131B"/>
    <w:rsid w:val="0036140A"/>
    <w:rsid w:val="003619E8"/>
    <w:rsid w:val="00361CE1"/>
    <w:rsid w:val="00361E37"/>
    <w:rsid w:val="0036203A"/>
    <w:rsid w:val="003621D1"/>
    <w:rsid w:val="00362625"/>
    <w:rsid w:val="00362676"/>
    <w:rsid w:val="00362718"/>
    <w:rsid w:val="00362B9E"/>
    <w:rsid w:val="003636C5"/>
    <w:rsid w:val="003638B8"/>
    <w:rsid w:val="00363C63"/>
    <w:rsid w:val="00363D73"/>
    <w:rsid w:val="00364095"/>
    <w:rsid w:val="003642A6"/>
    <w:rsid w:val="00364965"/>
    <w:rsid w:val="00364BBC"/>
    <w:rsid w:val="00364BDE"/>
    <w:rsid w:val="00364D4C"/>
    <w:rsid w:val="00364D63"/>
    <w:rsid w:val="00365265"/>
    <w:rsid w:val="003652C9"/>
    <w:rsid w:val="0036584D"/>
    <w:rsid w:val="00365A55"/>
    <w:rsid w:val="00365DA0"/>
    <w:rsid w:val="00365DDD"/>
    <w:rsid w:val="003660EB"/>
    <w:rsid w:val="0036620B"/>
    <w:rsid w:val="003663BE"/>
    <w:rsid w:val="0036659B"/>
    <w:rsid w:val="003666FD"/>
    <w:rsid w:val="00367006"/>
    <w:rsid w:val="003673FF"/>
    <w:rsid w:val="00367409"/>
    <w:rsid w:val="003677F3"/>
    <w:rsid w:val="00367E4F"/>
    <w:rsid w:val="00370037"/>
    <w:rsid w:val="003705AC"/>
    <w:rsid w:val="003708FF"/>
    <w:rsid w:val="00370946"/>
    <w:rsid w:val="003709DA"/>
    <w:rsid w:val="00370EC4"/>
    <w:rsid w:val="003710E1"/>
    <w:rsid w:val="003711E9"/>
    <w:rsid w:val="003715FE"/>
    <w:rsid w:val="0037162A"/>
    <w:rsid w:val="003716D5"/>
    <w:rsid w:val="00371787"/>
    <w:rsid w:val="0037180E"/>
    <w:rsid w:val="00371982"/>
    <w:rsid w:val="00372043"/>
    <w:rsid w:val="00372093"/>
    <w:rsid w:val="00372232"/>
    <w:rsid w:val="00372702"/>
    <w:rsid w:val="00372BD8"/>
    <w:rsid w:val="00372FA1"/>
    <w:rsid w:val="00373810"/>
    <w:rsid w:val="00373857"/>
    <w:rsid w:val="00373BB2"/>
    <w:rsid w:val="003740CB"/>
    <w:rsid w:val="003742F3"/>
    <w:rsid w:val="003747A5"/>
    <w:rsid w:val="00374C5A"/>
    <w:rsid w:val="00374CAF"/>
    <w:rsid w:val="00374F8A"/>
    <w:rsid w:val="00375CF6"/>
    <w:rsid w:val="00376050"/>
    <w:rsid w:val="003763EE"/>
    <w:rsid w:val="003764D3"/>
    <w:rsid w:val="00376739"/>
    <w:rsid w:val="0037691A"/>
    <w:rsid w:val="00376AB4"/>
    <w:rsid w:val="00376C16"/>
    <w:rsid w:val="00376C38"/>
    <w:rsid w:val="00377017"/>
    <w:rsid w:val="00377335"/>
    <w:rsid w:val="0037751C"/>
    <w:rsid w:val="00377860"/>
    <w:rsid w:val="003778C3"/>
    <w:rsid w:val="00377B6B"/>
    <w:rsid w:val="00377D2D"/>
    <w:rsid w:val="00377F01"/>
    <w:rsid w:val="0038007A"/>
    <w:rsid w:val="00380266"/>
    <w:rsid w:val="00380306"/>
    <w:rsid w:val="00380A86"/>
    <w:rsid w:val="00380E9D"/>
    <w:rsid w:val="003814B7"/>
    <w:rsid w:val="003819AF"/>
    <w:rsid w:val="00382FB9"/>
    <w:rsid w:val="003831BC"/>
    <w:rsid w:val="00383558"/>
    <w:rsid w:val="003835A9"/>
    <w:rsid w:val="003839EA"/>
    <w:rsid w:val="00383E35"/>
    <w:rsid w:val="00383E52"/>
    <w:rsid w:val="00383F09"/>
    <w:rsid w:val="003840EA"/>
    <w:rsid w:val="00384301"/>
    <w:rsid w:val="003843CE"/>
    <w:rsid w:val="003849FB"/>
    <w:rsid w:val="00384ADE"/>
    <w:rsid w:val="00384C39"/>
    <w:rsid w:val="00385150"/>
    <w:rsid w:val="0038562F"/>
    <w:rsid w:val="00385C4C"/>
    <w:rsid w:val="003860C3"/>
    <w:rsid w:val="00386264"/>
    <w:rsid w:val="0038667B"/>
    <w:rsid w:val="00386AB3"/>
    <w:rsid w:val="00386D44"/>
    <w:rsid w:val="00386E1A"/>
    <w:rsid w:val="00386F54"/>
    <w:rsid w:val="003874A1"/>
    <w:rsid w:val="003875E4"/>
    <w:rsid w:val="00387666"/>
    <w:rsid w:val="00387683"/>
    <w:rsid w:val="003876F5"/>
    <w:rsid w:val="0038795B"/>
    <w:rsid w:val="003900F3"/>
    <w:rsid w:val="0039031A"/>
    <w:rsid w:val="00390406"/>
    <w:rsid w:val="00390544"/>
    <w:rsid w:val="00390610"/>
    <w:rsid w:val="00390809"/>
    <w:rsid w:val="00390AF3"/>
    <w:rsid w:val="00390E7E"/>
    <w:rsid w:val="00390FA1"/>
    <w:rsid w:val="003913A4"/>
    <w:rsid w:val="00391521"/>
    <w:rsid w:val="0039158C"/>
    <w:rsid w:val="003915B6"/>
    <w:rsid w:val="003917E8"/>
    <w:rsid w:val="00391AAC"/>
    <w:rsid w:val="00391BA6"/>
    <w:rsid w:val="00391C76"/>
    <w:rsid w:val="0039233D"/>
    <w:rsid w:val="003926C2"/>
    <w:rsid w:val="003927E8"/>
    <w:rsid w:val="00392AF1"/>
    <w:rsid w:val="00392CB1"/>
    <w:rsid w:val="00392F0D"/>
    <w:rsid w:val="00393246"/>
    <w:rsid w:val="003932BE"/>
    <w:rsid w:val="003935EC"/>
    <w:rsid w:val="003937E5"/>
    <w:rsid w:val="00393869"/>
    <w:rsid w:val="003938BD"/>
    <w:rsid w:val="00393A1E"/>
    <w:rsid w:val="00393FAB"/>
    <w:rsid w:val="0039427A"/>
    <w:rsid w:val="0039496A"/>
    <w:rsid w:val="00395323"/>
    <w:rsid w:val="003954B8"/>
    <w:rsid w:val="00395D37"/>
    <w:rsid w:val="00395FD5"/>
    <w:rsid w:val="003961A2"/>
    <w:rsid w:val="00396271"/>
    <w:rsid w:val="00396B20"/>
    <w:rsid w:val="00396F63"/>
    <w:rsid w:val="00397240"/>
    <w:rsid w:val="0039737A"/>
    <w:rsid w:val="00397394"/>
    <w:rsid w:val="003974DD"/>
    <w:rsid w:val="003975B3"/>
    <w:rsid w:val="0039766B"/>
    <w:rsid w:val="00397A58"/>
    <w:rsid w:val="00397EBC"/>
    <w:rsid w:val="00397F16"/>
    <w:rsid w:val="00397FE6"/>
    <w:rsid w:val="003A00F4"/>
    <w:rsid w:val="003A03E6"/>
    <w:rsid w:val="003A0F68"/>
    <w:rsid w:val="003A1292"/>
    <w:rsid w:val="003A1302"/>
    <w:rsid w:val="003A17C4"/>
    <w:rsid w:val="003A1F70"/>
    <w:rsid w:val="003A2157"/>
    <w:rsid w:val="003A2285"/>
    <w:rsid w:val="003A2C3B"/>
    <w:rsid w:val="003A2E40"/>
    <w:rsid w:val="003A357E"/>
    <w:rsid w:val="003A38E4"/>
    <w:rsid w:val="003A3946"/>
    <w:rsid w:val="003A42DF"/>
    <w:rsid w:val="003A43A5"/>
    <w:rsid w:val="003A43B2"/>
    <w:rsid w:val="003A43E1"/>
    <w:rsid w:val="003A4411"/>
    <w:rsid w:val="003A4B78"/>
    <w:rsid w:val="003A5152"/>
    <w:rsid w:val="003A533C"/>
    <w:rsid w:val="003A53D0"/>
    <w:rsid w:val="003A5535"/>
    <w:rsid w:val="003A58D7"/>
    <w:rsid w:val="003A597F"/>
    <w:rsid w:val="003A5A66"/>
    <w:rsid w:val="003A5E59"/>
    <w:rsid w:val="003A5EB7"/>
    <w:rsid w:val="003A5F81"/>
    <w:rsid w:val="003A6045"/>
    <w:rsid w:val="003A6088"/>
    <w:rsid w:val="003A63E3"/>
    <w:rsid w:val="003A6916"/>
    <w:rsid w:val="003A69AF"/>
    <w:rsid w:val="003A6A03"/>
    <w:rsid w:val="003A6AB7"/>
    <w:rsid w:val="003A6DA3"/>
    <w:rsid w:val="003A7159"/>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2075"/>
    <w:rsid w:val="003B223E"/>
    <w:rsid w:val="003B22B4"/>
    <w:rsid w:val="003B273C"/>
    <w:rsid w:val="003B2E9B"/>
    <w:rsid w:val="003B2F2D"/>
    <w:rsid w:val="003B3280"/>
    <w:rsid w:val="003B35FE"/>
    <w:rsid w:val="003B41CE"/>
    <w:rsid w:val="003B425C"/>
    <w:rsid w:val="003B44C5"/>
    <w:rsid w:val="003B48FC"/>
    <w:rsid w:val="003B4B7C"/>
    <w:rsid w:val="003B4D48"/>
    <w:rsid w:val="003B5190"/>
    <w:rsid w:val="003B5D2A"/>
    <w:rsid w:val="003B5F9A"/>
    <w:rsid w:val="003B63D7"/>
    <w:rsid w:val="003B6482"/>
    <w:rsid w:val="003B64C4"/>
    <w:rsid w:val="003B6CEC"/>
    <w:rsid w:val="003B6F68"/>
    <w:rsid w:val="003B6F7B"/>
    <w:rsid w:val="003B73BB"/>
    <w:rsid w:val="003B7983"/>
    <w:rsid w:val="003B79B6"/>
    <w:rsid w:val="003B7C8B"/>
    <w:rsid w:val="003C0105"/>
    <w:rsid w:val="003C05A5"/>
    <w:rsid w:val="003C089A"/>
    <w:rsid w:val="003C0A5C"/>
    <w:rsid w:val="003C0EBF"/>
    <w:rsid w:val="003C0F05"/>
    <w:rsid w:val="003C12AA"/>
    <w:rsid w:val="003C138F"/>
    <w:rsid w:val="003C1396"/>
    <w:rsid w:val="003C1DA1"/>
    <w:rsid w:val="003C2343"/>
    <w:rsid w:val="003C2C35"/>
    <w:rsid w:val="003C2E28"/>
    <w:rsid w:val="003C2FC7"/>
    <w:rsid w:val="003C3454"/>
    <w:rsid w:val="003C34F0"/>
    <w:rsid w:val="003C3600"/>
    <w:rsid w:val="003C3C92"/>
    <w:rsid w:val="003C3F77"/>
    <w:rsid w:val="003C4005"/>
    <w:rsid w:val="003C40D4"/>
    <w:rsid w:val="003C42A8"/>
    <w:rsid w:val="003C42C7"/>
    <w:rsid w:val="003C47AC"/>
    <w:rsid w:val="003C4C45"/>
    <w:rsid w:val="003C4D1D"/>
    <w:rsid w:val="003C4F24"/>
    <w:rsid w:val="003C53AA"/>
    <w:rsid w:val="003C55FE"/>
    <w:rsid w:val="003C56B2"/>
    <w:rsid w:val="003C5DB5"/>
    <w:rsid w:val="003C657C"/>
    <w:rsid w:val="003C6A3F"/>
    <w:rsid w:val="003C7570"/>
    <w:rsid w:val="003C797D"/>
    <w:rsid w:val="003C7A07"/>
    <w:rsid w:val="003C7A46"/>
    <w:rsid w:val="003C7A5D"/>
    <w:rsid w:val="003C7D19"/>
    <w:rsid w:val="003C7E86"/>
    <w:rsid w:val="003D005E"/>
    <w:rsid w:val="003D00A3"/>
    <w:rsid w:val="003D01B7"/>
    <w:rsid w:val="003D0207"/>
    <w:rsid w:val="003D0283"/>
    <w:rsid w:val="003D03E6"/>
    <w:rsid w:val="003D04E2"/>
    <w:rsid w:val="003D0C86"/>
    <w:rsid w:val="003D0CCD"/>
    <w:rsid w:val="003D0CED"/>
    <w:rsid w:val="003D100E"/>
    <w:rsid w:val="003D1076"/>
    <w:rsid w:val="003D159E"/>
    <w:rsid w:val="003D15B0"/>
    <w:rsid w:val="003D1703"/>
    <w:rsid w:val="003D177F"/>
    <w:rsid w:val="003D198A"/>
    <w:rsid w:val="003D1D26"/>
    <w:rsid w:val="003D1FB5"/>
    <w:rsid w:val="003D2126"/>
    <w:rsid w:val="003D25CC"/>
    <w:rsid w:val="003D28B1"/>
    <w:rsid w:val="003D2A4A"/>
    <w:rsid w:val="003D2DEF"/>
    <w:rsid w:val="003D2EB2"/>
    <w:rsid w:val="003D3052"/>
    <w:rsid w:val="003D31F7"/>
    <w:rsid w:val="003D3392"/>
    <w:rsid w:val="003D34AB"/>
    <w:rsid w:val="003D34C8"/>
    <w:rsid w:val="003D37D9"/>
    <w:rsid w:val="003D38C8"/>
    <w:rsid w:val="003D402B"/>
    <w:rsid w:val="003D4089"/>
    <w:rsid w:val="003D4584"/>
    <w:rsid w:val="003D4DCF"/>
    <w:rsid w:val="003D4FC6"/>
    <w:rsid w:val="003D661A"/>
    <w:rsid w:val="003D67AE"/>
    <w:rsid w:val="003D68E6"/>
    <w:rsid w:val="003D70BA"/>
    <w:rsid w:val="003D718A"/>
    <w:rsid w:val="003D740C"/>
    <w:rsid w:val="003D767C"/>
    <w:rsid w:val="003D78D5"/>
    <w:rsid w:val="003D7AC7"/>
    <w:rsid w:val="003D7CCD"/>
    <w:rsid w:val="003D7F78"/>
    <w:rsid w:val="003E051F"/>
    <w:rsid w:val="003E0A66"/>
    <w:rsid w:val="003E1313"/>
    <w:rsid w:val="003E1325"/>
    <w:rsid w:val="003E1F42"/>
    <w:rsid w:val="003E1FF9"/>
    <w:rsid w:val="003E2344"/>
    <w:rsid w:val="003E275E"/>
    <w:rsid w:val="003E282F"/>
    <w:rsid w:val="003E2A57"/>
    <w:rsid w:val="003E2F4C"/>
    <w:rsid w:val="003E3167"/>
    <w:rsid w:val="003E3CD4"/>
    <w:rsid w:val="003E3F38"/>
    <w:rsid w:val="003E3FE5"/>
    <w:rsid w:val="003E41D8"/>
    <w:rsid w:val="003E41EB"/>
    <w:rsid w:val="003E42D6"/>
    <w:rsid w:val="003E49A9"/>
    <w:rsid w:val="003E4A6C"/>
    <w:rsid w:val="003E4A9A"/>
    <w:rsid w:val="003E4D54"/>
    <w:rsid w:val="003E52DA"/>
    <w:rsid w:val="003E54FF"/>
    <w:rsid w:val="003E5931"/>
    <w:rsid w:val="003E5938"/>
    <w:rsid w:val="003E597B"/>
    <w:rsid w:val="003E5B29"/>
    <w:rsid w:val="003E5E46"/>
    <w:rsid w:val="003E61C3"/>
    <w:rsid w:val="003E67AD"/>
    <w:rsid w:val="003E687D"/>
    <w:rsid w:val="003E6D55"/>
    <w:rsid w:val="003E6F97"/>
    <w:rsid w:val="003E731A"/>
    <w:rsid w:val="003E7358"/>
    <w:rsid w:val="003E7681"/>
    <w:rsid w:val="003E7F4C"/>
    <w:rsid w:val="003F04D3"/>
    <w:rsid w:val="003F0788"/>
    <w:rsid w:val="003F0960"/>
    <w:rsid w:val="003F09B2"/>
    <w:rsid w:val="003F0ED2"/>
    <w:rsid w:val="003F1010"/>
    <w:rsid w:val="003F1329"/>
    <w:rsid w:val="003F13BD"/>
    <w:rsid w:val="003F1A7F"/>
    <w:rsid w:val="003F1C47"/>
    <w:rsid w:val="003F29FD"/>
    <w:rsid w:val="003F3084"/>
    <w:rsid w:val="003F32B5"/>
    <w:rsid w:val="003F3B04"/>
    <w:rsid w:val="003F3B26"/>
    <w:rsid w:val="003F3CC9"/>
    <w:rsid w:val="003F40FF"/>
    <w:rsid w:val="003F5176"/>
    <w:rsid w:val="003F5B74"/>
    <w:rsid w:val="003F5D59"/>
    <w:rsid w:val="003F5EEB"/>
    <w:rsid w:val="003F6115"/>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C6"/>
    <w:rsid w:val="004009E7"/>
    <w:rsid w:val="00400BDA"/>
    <w:rsid w:val="00400C1D"/>
    <w:rsid w:val="00400D0A"/>
    <w:rsid w:val="0040146B"/>
    <w:rsid w:val="00401625"/>
    <w:rsid w:val="00401740"/>
    <w:rsid w:val="00401949"/>
    <w:rsid w:val="00401951"/>
    <w:rsid w:val="00401AF3"/>
    <w:rsid w:val="00401B29"/>
    <w:rsid w:val="00401B6D"/>
    <w:rsid w:val="00401E2C"/>
    <w:rsid w:val="0040230E"/>
    <w:rsid w:val="00402838"/>
    <w:rsid w:val="00402879"/>
    <w:rsid w:val="004029AF"/>
    <w:rsid w:val="00403375"/>
    <w:rsid w:val="00403435"/>
    <w:rsid w:val="0040343F"/>
    <w:rsid w:val="004037E2"/>
    <w:rsid w:val="004038C7"/>
    <w:rsid w:val="00403A9C"/>
    <w:rsid w:val="00403D02"/>
    <w:rsid w:val="00403D0A"/>
    <w:rsid w:val="00403D76"/>
    <w:rsid w:val="00403EB1"/>
    <w:rsid w:val="00403FC3"/>
    <w:rsid w:val="0040410F"/>
    <w:rsid w:val="0040423C"/>
    <w:rsid w:val="004042DC"/>
    <w:rsid w:val="004044BB"/>
    <w:rsid w:val="0040455B"/>
    <w:rsid w:val="004046B3"/>
    <w:rsid w:val="0040478B"/>
    <w:rsid w:val="00405145"/>
    <w:rsid w:val="00405667"/>
    <w:rsid w:val="004056CD"/>
    <w:rsid w:val="00405A85"/>
    <w:rsid w:val="00406595"/>
    <w:rsid w:val="00406646"/>
    <w:rsid w:val="0040697D"/>
    <w:rsid w:val="00406ED2"/>
    <w:rsid w:val="00407674"/>
    <w:rsid w:val="00410094"/>
    <w:rsid w:val="004103FB"/>
    <w:rsid w:val="0041081A"/>
    <w:rsid w:val="004108C1"/>
    <w:rsid w:val="004109D3"/>
    <w:rsid w:val="00410B38"/>
    <w:rsid w:val="00410DD9"/>
    <w:rsid w:val="00410E61"/>
    <w:rsid w:val="004110C0"/>
    <w:rsid w:val="00411427"/>
    <w:rsid w:val="00411475"/>
    <w:rsid w:val="00411923"/>
    <w:rsid w:val="004119D9"/>
    <w:rsid w:val="0041241C"/>
    <w:rsid w:val="00412590"/>
    <w:rsid w:val="00412791"/>
    <w:rsid w:val="004128A5"/>
    <w:rsid w:val="00412B08"/>
    <w:rsid w:val="00412C35"/>
    <w:rsid w:val="00412D14"/>
    <w:rsid w:val="00412D9A"/>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C9"/>
    <w:rsid w:val="00414C12"/>
    <w:rsid w:val="004150CA"/>
    <w:rsid w:val="004152AA"/>
    <w:rsid w:val="00415444"/>
    <w:rsid w:val="00416877"/>
    <w:rsid w:val="004168E9"/>
    <w:rsid w:val="00416B99"/>
    <w:rsid w:val="00416C24"/>
    <w:rsid w:val="00416CA9"/>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95"/>
    <w:rsid w:val="004225B4"/>
    <w:rsid w:val="00422976"/>
    <w:rsid w:val="00422BBE"/>
    <w:rsid w:val="00422BE6"/>
    <w:rsid w:val="00422C6F"/>
    <w:rsid w:val="0042306D"/>
    <w:rsid w:val="004234F9"/>
    <w:rsid w:val="004235E4"/>
    <w:rsid w:val="0042361B"/>
    <w:rsid w:val="00423C29"/>
    <w:rsid w:val="00423DE8"/>
    <w:rsid w:val="00424194"/>
    <w:rsid w:val="004243A9"/>
    <w:rsid w:val="00424566"/>
    <w:rsid w:val="00424639"/>
    <w:rsid w:val="00424D83"/>
    <w:rsid w:val="00424EE4"/>
    <w:rsid w:val="00424FA7"/>
    <w:rsid w:val="00425077"/>
    <w:rsid w:val="004255B8"/>
    <w:rsid w:val="004257BB"/>
    <w:rsid w:val="00426016"/>
    <w:rsid w:val="0042605A"/>
    <w:rsid w:val="00426375"/>
    <w:rsid w:val="00426580"/>
    <w:rsid w:val="004267ED"/>
    <w:rsid w:val="00426DA6"/>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F14"/>
    <w:rsid w:val="00431F4B"/>
    <w:rsid w:val="0043202F"/>
    <w:rsid w:val="00432110"/>
    <w:rsid w:val="004329CD"/>
    <w:rsid w:val="00432A2F"/>
    <w:rsid w:val="00432E1D"/>
    <w:rsid w:val="00432F11"/>
    <w:rsid w:val="004331BA"/>
    <w:rsid w:val="00433506"/>
    <w:rsid w:val="00433525"/>
    <w:rsid w:val="00433730"/>
    <w:rsid w:val="00433E60"/>
    <w:rsid w:val="00433E98"/>
    <w:rsid w:val="0043400A"/>
    <w:rsid w:val="004340AB"/>
    <w:rsid w:val="004345B1"/>
    <w:rsid w:val="004348B3"/>
    <w:rsid w:val="00434B30"/>
    <w:rsid w:val="00434BAB"/>
    <w:rsid w:val="00435330"/>
    <w:rsid w:val="00435652"/>
    <w:rsid w:val="00435AF2"/>
    <w:rsid w:val="00436194"/>
    <w:rsid w:val="004364EA"/>
    <w:rsid w:val="00436508"/>
    <w:rsid w:val="00436663"/>
    <w:rsid w:val="00436BDE"/>
    <w:rsid w:val="00436D65"/>
    <w:rsid w:val="00436DAA"/>
    <w:rsid w:val="00436E43"/>
    <w:rsid w:val="00436F01"/>
    <w:rsid w:val="00437258"/>
    <w:rsid w:val="004373E5"/>
    <w:rsid w:val="0043751F"/>
    <w:rsid w:val="0043755C"/>
    <w:rsid w:val="00437714"/>
    <w:rsid w:val="00437745"/>
    <w:rsid w:val="00437A61"/>
    <w:rsid w:val="00440860"/>
    <w:rsid w:val="004409AE"/>
    <w:rsid w:val="00440D41"/>
    <w:rsid w:val="00440D7A"/>
    <w:rsid w:val="0044118C"/>
    <w:rsid w:val="004413C1"/>
    <w:rsid w:val="00441573"/>
    <w:rsid w:val="0044180F"/>
    <w:rsid w:val="00441877"/>
    <w:rsid w:val="004425F4"/>
    <w:rsid w:val="004426C0"/>
    <w:rsid w:val="0044287D"/>
    <w:rsid w:val="004429DB"/>
    <w:rsid w:val="00442A10"/>
    <w:rsid w:val="004431B3"/>
    <w:rsid w:val="00443548"/>
    <w:rsid w:val="004438AE"/>
    <w:rsid w:val="00443D32"/>
    <w:rsid w:val="00443FF9"/>
    <w:rsid w:val="0044416F"/>
    <w:rsid w:val="00444384"/>
    <w:rsid w:val="00444663"/>
    <w:rsid w:val="00444B1D"/>
    <w:rsid w:val="0044514A"/>
    <w:rsid w:val="00445D57"/>
    <w:rsid w:val="00445FF7"/>
    <w:rsid w:val="00446186"/>
    <w:rsid w:val="00446425"/>
    <w:rsid w:val="00446B4F"/>
    <w:rsid w:val="00446D64"/>
    <w:rsid w:val="0044717C"/>
    <w:rsid w:val="00447263"/>
    <w:rsid w:val="004472FB"/>
    <w:rsid w:val="0044772B"/>
    <w:rsid w:val="004477CA"/>
    <w:rsid w:val="004478B9"/>
    <w:rsid w:val="004479FB"/>
    <w:rsid w:val="004505D3"/>
    <w:rsid w:val="004505E1"/>
    <w:rsid w:val="00450B49"/>
    <w:rsid w:val="00450C71"/>
    <w:rsid w:val="00451514"/>
    <w:rsid w:val="0045159A"/>
    <w:rsid w:val="004516CA"/>
    <w:rsid w:val="004516EF"/>
    <w:rsid w:val="00451C1D"/>
    <w:rsid w:val="00451F21"/>
    <w:rsid w:val="004521DE"/>
    <w:rsid w:val="00452C84"/>
    <w:rsid w:val="00452D67"/>
    <w:rsid w:val="00452D8F"/>
    <w:rsid w:val="00453341"/>
    <w:rsid w:val="0045341E"/>
    <w:rsid w:val="0045366A"/>
    <w:rsid w:val="00453AB7"/>
    <w:rsid w:val="00453DC2"/>
    <w:rsid w:val="0045403A"/>
    <w:rsid w:val="00454106"/>
    <w:rsid w:val="0045414D"/>
    <w:rsid w:val="0045469F"/>
    <w:rsid w:val="00454757"/>
    <w:rsid w:val="0045489C"/>
    <w:rsid w:val="00454A88"/>
    <w:rsid w:val="00454EA0"/>
    <w:rsid w:val="00455186"/>
    <w:rsid w:val="0045529E"/>
    <w:rsid w:val="004552CB"/>
    <w:rsid w:val="004552E4"/>
    <w:rsid w:val="004555AC"/>
    <w:rsid w:val="004558D7"/>
    <w:rsid w:val="004558E7"/>
    <w:rsid w:val="004567B7"/>
    <w:rsid w:val="00456CBB"/>
    <w:rsid w:val="00456D13"/>
    <w:rsid w:val="004575CA"/>
    <w:rsid w:val="00457671"/>
    <w:rsid w:val="004578FF"/>
    <w:rsid w:val="00457A67"/>
    <w:rsid w:val="00457E89"/>
    <w:rsid w:val="00460007"/>
    <w:rsid w:val="0046048D"/>
    <w:rsid w:val="00460587"/>
    <w:rsid w:val="00460E7F"/>
    <w:rsid w:val="00460FCA"/>
    <w:rsid w:val="00461210"/>
    <w:rsid w:val="004615C8"/>
    <w:rsid w:val="004618B3"/>
    <w:rsid w:val="00461E37"/>
    <w:rsid w:val="00462265"/>
    <w:rsid w:val="00462528"/>
    <w:rsid w:val="00462D08"/>
    <w:rsid w:val="00462F68"/>
    <w:rsid w:val="004632B6"/>
    <w:rsid w:val="004632C7"/>
    <w:rsid w:val="00463704"/>
    <w:rsid w:val="00463B10"/>
    <w:rsid w:val="00463B13"/>
    <w:rsid w:val="00463B6D"/>
    <w:rsid w:val="00463E0B"/>
    <w:rsid w:val="00464589"/>
    <w:rsid w:val="00464CE5"/>
    <w:rsid w:val="00465BA8"/>
    <w:rsid w:val="00465BDE"/>
    <w:rsid w:val="00466178"/>
    <w:rsid w:val="00466292"/>
    <w:rsid w:val="004664E5"/>
    <w:rsid w:val="00466649"/>
    <w:rsid w:val="00466880"/>
    <w:rsid w:val="00467178"/>
    <w:rsid w:val="00467208"/>
    <w:rsid w:val="00467311"/>
    <w:rsid w:val="004673B3"/>
    <w:rsid w:val="0046783E"/>
    <w:rsid w:val="00467857"/>
    <w:rsid w:val="004679B6"/>
    <w:rsid w:val="00467BE6"/>
    <w:rsid w:val="00467E1A"/>
    <w:rsid w:val="00467FA5"/>
    <w:rsid w:val="00467FB8"/>
    <w:rsid w:val="004701AA"/>
    <w:rsid w:val="004705EF"/>
    <w:rsid w:val="0047080E"/>
    <w:rsid w:val="00470AB9"/>
    <w:rsid w:val="00470CE3"/>
    <w:rsid w:val="00470D04"/>
    <w:rsid w:val="00471FCD"/>
    <w:rsid w:val="0047217E"/>
    <w:rsid w:val="004721BC"/>
    <w:rsid w:val="0047220E"/>
    <w:rsid w:val="00472328"/>
    <w:rsid w:val="00472686"/>
    <w:rsid w:val="004729BC"/>
    <w:rsid w:val="004729EC"/>
    <w:rsid w:val="004730DA"/>
    <w:rsid w:val="004731FA"/>
    <w:rsid w:val="00473824"/>
    <w:rsid w:val="004739DC"/>
    <w:rsid w:val="00473CD3"/>
    <w:rsid w:val="00473D37"/>
    <w:rsid w:val="00473D83"/>
    <w:rsid w:val="00474114"/>
    <w:rsid w:val="0047447F"/>
    <w:rsid w:val="0047458B"/>
    <w:rsid w:val="004749F1"/>
    <w:rsid w:val="0047533A"/>
    <w:rsid w:val="00475614"/>
    <w:rsid w:val="00475A0A"/>
    <w:rsid w:val="00475AC0"/>
    <w:rsid w:val="00475C63"/>
    <w:rsid w:val="004762AB"/>
    <w:rsid w:val="00476429"/>
    <w:rsid w:val="00476D47"/>
    <w:rsid w:val="00477232"/>
    <w:rsid w:val="00477593"/>
    <w:rsid w:val="00477876"/>
    <w:rsid w:val="004778B5"/>
    <w:rsid w:val="004778D2"/>
    <w:rsid w:val="00477940"/>
    <w:rsid w:val="004779AA"/>
    <w:rsid w:val="004779AC"/>
    <w:rsid w:val="00477B04"/>
    <w:rsid w:val="00477DAE"/>
    <w:rsid w:val="00477EA7"/>
    <w:rsid w:val="00480109"/>
    <w:rsid w:val="0048066A"/>
    <w:rsid w:val="004807B6"/>
    <w:rsid w:val="00480C2D"/>
    <w:rsid w:val="00481046"/>
    <w:rsid w:val="0048105C"/>
    <w:rsid w:val="00481645"/>
    <w:rsid w:val="004819D5"/>
    <w:rsid w:val="004820EC"/>
    <w:rsid w:val="004823FD"/>
    <w:rsid w:val="00483056"/>
    <w:rsid w:val="0048311C"/>
    <w:rsid w:val="00483261"/>
    <w:rsid w:val="004832C7"/>
    <w:rsid w:val="0048348A"/>
    <w:rsid w:val="00483630"/>
    <w:rsid w:val="0048377C"/>
    <w:rsid w:val="004838E5"/>
    <w:rsid w:val="00483B30"/>
    <w:rsid w:val="0048411E"/>
    <w:rsid w:val="00484616"/>
    <w:rsid w:val="0048478B"/>
    <w:rsid w:val="00484CFC"/>
    <w:rsid w:val="00484E04"/>
    <w:rsid w:val="00484E71"/>
    <w:rsid w:val="00484E7F"/>
    <w:rsid w:val="004857FD"/>
    <w:rsid w:val="00485BA3"/>
    <w:rsid w:val="00485CE3"/>
    <w:rsid w:val="00485EB5"/>
    <w:rsid w:val="00485FDC"/>
    <w:rsid w:val="004865FB"/>
    <w:rsid w:val="00486620"/>
    <w:rsid w:val="00486D96"/>
    <w:rsid w:val="00487367"/>
    <w:rsid w:val="00487454"/>
    <w:rsid w:val="0048769F"/>
    <w:rsid w:val="00487E8D"/>
    <w:rsid w:val="00487EDC"/>
    <w:rsid w:val="00487EF1"/>
    <w:rsid w:val="0049025F"/>
    <w:rsid w:val="004906B8"/>
    <w:rsid w:val="00490831"/>
    <w:rsid w:val="0049108C"/>
    <w:rsid w:val="00491C83"/>
    <w:rsid w:val="00491D71"/>
    <w:rsid w:val="00491DF0"/>
    <w:rsid w:val="00492033"/>
    <w:rsid w:val="004920B1"/>
    <w:rsid w:val="004923B3"/>
    <w:rsid w:val="00492CFF"/>
    <w:rsid w:val="00492F50"/>
    <w:rsid w:val="00493239"/>
    <w:rsid w:val="004937D2"/>
    <w:rsid w:val="00493C49"/>
    <w:rsid w:val="00493D7E"/>
    <w:rsid w:val="00493F9C"/>
    <w:rsid w:val="00494047"/>
    <w:rsid w:val="0049447C"/>
    <w:rsid w:val="00494695"/>
    <w:rsid w:val="00494E38"/>
    <w:rsid w:val="00495107"/>
    <w:rsid w:val="0049515C"/>
    <w:rsid w:val="004951CE"/>
    <w:rsid w:val="00495536"/>
    <w:rsid w:val="004956CF"/>
    <w:rsid w:val="004956D5"/>
    <w:rsid w:val="0049595C"/>
    <w:rsid w:val="00495993"/>
    <w:rsid w:val="004959F3"/>
    <w:rsid w:val="00496232"/>
    <w:rsid w:val="004962E7"/>
    <w:rsid w:val="0049667C"/>
    <w:rsid w:val="004969D1"/>
    <w:rsid w:val="00496B42"/>
    <w:rsid w:val="00496B93"/>
    <w:rsid w:val="00496D59"/>
    <w:rsid w:val="00496E4C"/>
    <w:rsid w:val="004970E6"/>
    <w:rsid w:val="004975FF"/>
    <w:rsid w:val="00497B47"/>
    <w:rsid w:val="004A04C7"/>
    <w:rsid w:val="004A058E"/>
    <w:rsid w:val="004A0790"/>
    <w:rsid w:val="004A0F84"/>
    <w:rsid w:val="004A121D"/>
    <w:rsid w:val="004A1B3E"/>
    <w:rsid w:val="004A1DA1"/>
    <w:rsid w:val="004A2559"/>
    <w:rsid w:val="004A25B6"/>
    <w:rsid w:val="004A2685"/>
    <w:rsid w:val="004A26EF"/>
    <w:rsid w:val="004A2777"/>
    <w:rsid w:val="004A284B"/>
    <w:rsid w:val="004A2B70"/>
    <w:rsid w:val="004A3014"/>
    <w:rsid w:val="004A32EB"/>
    <w:rsid w:val="004A33AE"/>
    <w:rsid w:val="004A35B8"/>
    <w:rsid w:val="004A3D01"/>
    <w:rsid w:val="004A3DB7"/>
    <w:rsid w:val="004A4185"/>
    <w:rsid w:val="004A4253"/>
    <w:rsid w:val="004A44BA"/>
    <w:rsid w:val="004A49FA"/>
    <w:rsid w:val="004A4A95"/>
    <w:rsid w:val="004A4BC3"/>
    <w:rsid w:val="004A4D1B"/>
    <w:rsid w:val="004A500B"/>
    <w:rsid w:val="004A5339"/>
    <w:rsid w:val="004A55A8"/>
    <w:rsid w:val="004A591F"/>
    <w:rsid w:val="004A59C7"/>
    <w:rsid w:val="004A5E9A"/>
    <w:rsid w:val="004A608A"/>
    <w:rsid w:val="004A6176"/>
    <w:rsid w:val="004A61AC"/>
    <w:rsid w:val="004A67FF"/>
    <w:rsid w:val="004A6834"/>
    <w:rsid w:val="004A692F"/>
    <w:rsid w:val="004A6A43"/>
    <w:rsid w:val="004A6EC9"/>
    <w:rsid w:val="004A6EF7"/>
    <w:rsid w:val="004A6F42"/>
    <w:rsid w:val="004A71FA"/>
    <w:rsid w:val="004A7847"/>
    <w:rsid w:val="004A7854"/>
    <w:rsid w:val="004B04BA"/>
    <w:rsid w:val="004B103E"/>
    <w:rsid w:val="004B1085"/>
    <w:rsid w:val="004B120D"/>
    <w:rsid w:val="004B12E3"/>
    <w:rsid w:val="004B1441"/>
    <w:rsid w:val="004B144C"/>
    <w:rsid w:val="004B185D"/>
    <w:rsid w:val="004B1AB5"/>
    <w:rsid w:val="004B1C61"/>
    <w:rsid w:val="004B1D34"/>
    <w:rsid w:val="004B21BA"/>
    <w:rsid w:val="004B2549"/>
    <w:rsid w:val="004B286D"/>
    <w:rsid w:val="004B2BE5"/>
    <w:rsid w:val="004B2CDB"/>
    <w:rsid w:val="004B2CE0"/>
    <w:rsid w:val="004B2F63"/>
    <w:rsid w:val="004B31DE"/>
    <w:rsid w:val="004B32C6"/>
    <w:rsid w:val="004B3523"/>
    <w:rsid w:val="004B3C08"/>
    <w:rsid w:val="004B3D42"/>
    <w:rsid w:val="004B4659"/>
    <w:rsid w:val="004B47C7"/>
    <w:rsid w:val="004B48F2"/>
    <w:rsid w:val="004B4D26"/>
    <w:rsid w:val="004B5191"/>
    <w:rsid w:val="004B51EE"/>
    <w:rsid w:val="004B529D"/>
    <w:rsid w:val="004B5504"/>
    <w:rsid w:val="004B5734"/>
    <w:rsid w:val="004B6209"/>
    <w:rsid w:val="004B63AD"/>
    <w:rsid w:val="004B6819"/>
    <w:rsid w:val="004B695B"/>
    <w:rsid w:val="004B6B7F"/>
    <w:rsid w:val="004B6CA8"/>
    <w:rsid w:val="004B7061"/>
    <w:rsid w:val="004B725C"/>
    <w:rsid w:val="004B73FF"/>
    <w:rsid w:val="004B74FF"/>
    <w:rsid w:val="004B7712"/>
    <w:rsid w:val="004B7886"/>
    <w:rsid w:val="004B7A18"/>
    <w:rsid w:val="004B7D73"/>
    <w:rsid w:val="004B7DFD"/>
    <w:rsid w:val="004B7E92"/>
    <w:rsid w:val="004C029E"/>
    <w:rsid w:val="004C064D"/>
    <w:rsid w:val="004C09D5"/>
    <w:rsid w:val="004C0A50"/>
    <w:rsid w:val="004C1394"/>
    <w:rsid w:val="004C1C90"/>
    <w:rsid w:val="004C1D67"/>
    <w:rsid w:val="004C20B0"/>
    <w:rsid w:val="004C2B79"/>
    <w:rsid w:val="004C3167"/>
    <w:rsid w:val="004C339F"/>
    <w:rsid w:val="004C34A4"/>
    <w:rsid w:val="004C35DF"/>
    <w:rsid w:val="004C3745"/>
    <w:rsid w:val="004C3A83"/>
    <w:rsid w:val="004C407F"/>
    <w:rsid w:val="004C4B8F"/>
    <w:rsid w:val="004C4BF3"/>
    <w:rsid w:val="004C4D2B"/>
    <w:rsid w:val="004C4DE2"/>
    <w:rsid w:val="004C4F58"/>
    <w:rsid w:val="004C54BE"/>
    <w:rsid w:val="004C5883"/>
    <w:rsid w:val="004C5E0E"/>
    <w:rsid w:val="004C63DE"/>
    <w:rsid w:val="004C6FDC"/>
    <w:rsid w:val="004C7072"/>
    <w:rsid w:val="004C74DF"/>
    <w:rsid w:val="004C76A1"/>
    <w:rsid w:val="004C795A"/>
    <w:rsid w:val="004C7D35"/>
    <w:rsid w:val="004D006C"/>
    <w:rsid w:val="004D0196"/>
    <w:rsid w:val="004D02D0"/>
    <w:rsid w:val="004D07CC"/>
    <w:rsid w:val="004D07CF"/>
    <w:rsid w:val="004D09C7"/>
    <w:rsid w:val="004D0A0D"/>
    <w:rsid w:val="004D0D9E"/>
    <w:rsid w:val="004D0E0F"/>
    <w:rsid w:val="004D1225"/>
    <w:rsid w:val="004D12CD"/>
    <w:rsid w:val="004D17C9"/>
    <w:rsid w:val="004D1814"/>
    <w:rsid w:val="004D183A"/>
    <w:rsid w:val="004D1937"/>
    <w:rsid w:val="004D199D"/>
    <w:rsid w:val="004D23A3"/>
    <w:rsid w:val="004D2482"/>
    <w:rsid w:val="004D2744"/>
    <w:rsid w:val="004D28B2"/>
    <w:rsid w:val="004D28E9"/>
    <w:rsid w:val="004D2C7A"/>
    <w:rsid w:val="004D2D21"/>
    <w:rsid w:val="004D2EAC"/>
    <w:rsid w:val="004D2EBF"/>
    <w:rsid w:val="004D336B"/>
    <w:rsid w:val="004D3781"/>
    <w:rsid w:val="004D3BC6"/>
    <w:rsid w:val="004D3DCF"/>
    <w:rsid w:val="004D3E3E"/>
    <w:rsid w:val="004D435D"/>
    <w:rsid w:val="004D4577"/>
    <w:rsid w:val="004D464A"/>
    <w:rsid w:val="004D4733"/>
    <w:rsid w:val="004D4C83"/>
    <w:rsid w:val="004D5075"/>
    <w:rsid w:val="004D52C0"/>
    <w:rsid w:val="004D54FB"/>
    <w:rsid w:val="004D59F1"/>
    <w:rsid w:val="004D5ED4"/>
    <w:rsid w:val="004D5F47"/>
    <w:rsid w:val="004D61FE"/>
    <w:rsid w:val="004D6321"/>
    <w:rsid w:val="004D634F"/>
    <w:rsid w:val="004D684C"/>
    <w:rsid w:val="004D6C21"/>
    <w:rsid w:val="004D6C29"/>
    <w:rsid w:val="004D7311"/>
    <w:rsid w:val="004D7354"/>
    <w:rsid w:val="004D7BC0"/>
    <w:rsid w:val="004D7C4F"/>
    <w:rsid w:val="004D7E66"/>
    <w:rsid w:val="004D7E98"/>
    <w:rsid w:val="004E0152"/>
    <w:rsid w:val="004E0238"/>
    <w:rsid w:val="004E0718"/>
    <w:rsid w:val="004E0819"/>
    <w:rsid w:val="004E0821"/>
    <w:rsid w:val="004E0A2F"/>
    <w:rsid w:val="004E16E9"/>
    <w:rsid w:val="004E1CCB"/>
    <w:rsid w:val="004E20A3"/>
    <w:rsid w:val="004E25C5"/>
    <w:rsid w:val="004E28FA"/>
    <w:rsid w:val="004E3293"/>
    <w:rsid w:val="004E3306"/>
    <w:rsid w:val="004E3394"/>
    <w:rsid w:val="004E33F3"/>
    <w:rsid w:val="004E35B7"/>
    <w:rsid w:val="004E388C"/>
    <w:rsid w:val="004E49C1"/>
    <w:rsid w:val="004E4EF3"/>
    <w:rsid w:val="004E505B"/>
    <w:rsid w:val="004E52D3"/>
    <w:rsid w:val="004E5902"/>
    <w:rsid w:val="004E5F6D"/>
    <w:rsid w:val="004E600F"/>
    <w:rsid w:val="004E62C6"/>
    <w:rsid w:val="004E6A12"/>
    <w:rsid w:val="004E6B06"/>
    <w:rsid w:val="004E6B5B"/>
    <w:rsid w:val="004E6C80"/>
    <w:rsid w:val="004E6DAB"/>
    <w:rsid w:val="004E6F1E"/>
    <w:rsid w:val="004E7014"/>
    <w:rsid w:val="004E706C"/>
    <w:rsid w:val="004E767D"/>
    <w:rsid w:val="004E7ECD"/>
    <w:rsid w:val="004F00FA"/>
    <w:rsid w:val="004F015E"/>
    <w:rsid w:val="004F08C5"/>
    <w:rsid w:val="004F0B9A"/>
    <w:rsid w:val="004F0DB4"/>
    <w:rsid w:val="004F107A"/>
    <w:rsid w:val="004F10AF"/>
    <w:rsid w:val="004F13FC"/>
    <w:rsid w:val="004F19CC"/>
    <w:rsid w:val="004F1A65"/>
    <w:rsid w:val="004F1A6D"/>
    <w:rsid w:val="004F1C26"/>
    <w:rsid w:val="004F1F16"/>
    <w:rsid w:val="004F216D"/>
    <w:rsid w:val="004F2720"/>
    <w:rsid w:val="004F2832"/>
    <w:rsid w:val="004F2840"/>
    <w:rsid w:val="004F290B"/>
    <w:rsid w:val="004F2C55"/>
    <w:rsid w:val="004F2CCF"/>
    <w:rsid w:val="004F2E0E"/>
    <w:rsid w:val="004F34D1"/>
    <w:rsid w:val="004F35A9"/>
    <w:rsid w:val="004F35D5"/>
    <w:rsid w:val="004F3792"/>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D41"/>
    <w:rsid w:val="004F6D60"/>
    <w:rsid w:val="004F6D6D"/>
    <w:rsid w:val="004F706C"/>
    <w:rsid w:val="004F7444"/>
    <w:rsid w:val="004F75CE"/>
    <w:rsid w:val="004F79AE"/>
    <w:rsid w:val="004F7B4B"/>
    <w:rsid w:val="004F7C44"/>
    <w:rsid w:val="0050028C"/>
    <w:rsid w:val="00500478"/>
    <w:rsid w:val="00500684"/>
    <w:rsid w:val="0050071D"/>
    <w:rsid w:val="00500C79"/>
    <w:rsid w:val="00500E41"/>
    <w:rsid w:val="00501264"/>
    <w:rsid w:val="00501857"/>
    <w:rsid w:val="0050186A"/>
    <w:rsid w:val="00501C38"/>
    <w:rsid w:val="00501CBA"/>
    <w:rsid w:val="005021E2"/>
    <w:rsid w:val="00502315"/>
    <w:rsid w:val="00502A20"/>
    <w:rsid w:val="00502A5B"/>
    <w:rsid w:val="00502D3C"/>
    <w:rsid w:val="00502DFB"/>
    <w:rsid w:val="00502DFE"/>
    <w:rsid w:val="00502F22"/>
    <w:rsid w:val="0050324F"/>
    <w:rsid w:val="00503484"/>
    <w:rsid w:val="005034E1"/>
    <w:rsid w:val="005039D8"/>
    <w:rsid w:val="00503A92"/>
    <w:rsid w:val="00504083"/>
    <w:rsid w:val="00504337"/>
    <w:rsid w:val="005043D2"/>
    <w:rsid w:val="00504B5F"/>
    <w:rsid w:val="00504F69"/>
    <w:rsid w:val="00505363"/>
    <w:rsid w:val="00505436"/>
    <w:rsid w:val="005056B1"/>
    <w:rsid w:val="005059A3"/>
    <w:rsid w:val="00505E02"/>
    <w:rsid w:val="005063B0"/>
    <w:rsid w:val="0050660F"/>
    <w:rsid w:val="00506692"/>
    <w:rsid w:val="00506960"/>
    <w:rsid w:val="00506BD3"/>
    <w:rsid w:val="00506BDC"/>
    <w:rsid w:val="00506F26"/>
    <w:rsid w:val="00507305"/>
    <w:rsid w:val="00507623"/>
    <w:rsid w:val="00507A99"/>
    <w:rsid w:val="00507DC3"/>
    <w:rsid w:val="005108CD"/>
    <w:rsid w:val="00510D62"/>
    <w:rsid w:val="00510D73"/>
    <w:rsid w:val="00510DE9"/>
    <w:rsid w:val="00510F83"/>
    <w:rsid w:val="00511079"/>
    <w:rsid w:val="00511301"/>
    <w:rsid w:val="00511480"/>
    <w:rsid w:val="005117C2"/>
    <w:rsid w:val="00511A4E"/>
    <w:rsid w:val="00511CA2"/>
    <w:rsid w:val="005122F1"/>
    <w:rsid w:val="005123B6"/>
    <w:rsid w:val="00512842"/>
    <w:rsid w:val="00512B9A"/>
    <w:rsid w:val="00512CC4"/>
    <w:rsid w:val="00512D17"/>
    <w:rsid w:val="00512E01"/>
    <w:rsid w:val="0051330B"/>
    <w:rsid w:val="0051334A"/>
    <w:rsid w:val="005133DB"/>
    <w:rsid w:val="00513C4F"/>
    <w:rsid w:val="00513CF9"/>
    <w:rsid w:val="00514148"/>
    <w:rsid w:val="0051423C"/>
    <w:rsid w:val="00514416"/>
    <w:rsid w:val="0051459E"/>
    <w:rsid w:val="00514A1F"/>
    <w:rsid w:val="00514AC3"/>
    <w:rsid w:val="00514E44"/>
    <w:rsid w:val="005151FE"/>
    <w:rsid w:val="0051547E"/>
    <w:rsid w:val="00515519"/>
    <w:rsid w:val="005155E0"/>
    <w:rsid w:val="00515A23"/>
    <w:rsid w:val="005160A0"/>
    <w:rsid w:val="005161D9"/>
    <w:rsid w:val="00516266"/>
    <w:rsid w:val="005167F0"/>
    <w:rsid w:val="00516D12"/>
    <w:rsid w:val="00516FD9"/>
    <w:rsid w:val="0051727D"/>
    <w:rsid w:val="00517321"/>
    <w:rsid w:val="0051734D"/>
    <w:rsid w:val="00517C73"/>
    <w:rsid w:val="00520641"/>
    <w:rsid w:val="0052096F"/>
    <w:rsid w:val="0052113F"/>
    <w:rsid w:val="00521423"/>
    <w:rsid w:val="0052180D"/>
    <w:rsid w:val="00521C64"/>
    <w:rsid w:val="00522140"/>
    <w:rsid w:val="00522255"/>
    <w:rsid w:val="005225C5"/>
    <w:rsid w:val="00522725"/>
    <w:rsid w:val="00522867"/>
    <w:rsid w:val="00522AD1"/>
    <w:rsid w:val="00522C40"/>
    <w:rsid w:val="00522C84"/>
    <w:rsid w:val="00522FAD"/>
    <w:rsid w:val="00523251"/>
    <w:rsid w:val="005232F5"/>
    <w:rsid w:val="00523764"/>
    <w:rsid w:val="005237BB"/>
    <w:rsid w:val="00523FBC"/>
    <w:rsid w:val="00524572"/>
    <w:rsid w:val="0052461C"/>
    <w:rsid w:val="00524693"/>
    <w:rsid w:val="00524B94"/>
    <w:rsid w:val="00524F8B"/>
    <w:rsid w:val="00525442"/>
    <w:rsid w:val="005255A2"/>
    <w:rsid w:val="005256DE"/>
    <w:rsid w:val="005256FD"/>
    <w:rsid w:val="0052595A"/>
    <w:rsid w:val="00525B52"/>
    <w:rsid w:val="00525D5F"/>
    <w:rsid w:val="00526236"/>
    <w:rsid w:val="005262A7"/>
    <w:rsid w:val="00526431"/>
    <w:rsid w:val="00526608"/>
    <w:rsid w:val="00526AE7"/>
    <w:rsid w:val="00526CCE"/>
    <w:rsid w:val="00526D72"/>
    <w:rsid w:val="00526DCE"/>
    <w:rsid w:val="00526FB0"/>
    <w:rsid w:val="00526FB5"/>
    <w:rsid w:val="005272D6"/>
    <w:rsid w:val="00527402"/>
    <w:rsid w:val="005276BC"/>
    <w:rsid w:val="00527E6D"/>
    <w:rsid w:val="00527EF8"/>
    <w:rsid w:val="00530AED"/>
    <w:rsid w:val="00530BC4"/>
    <w:rsid w:val="005310DE"/>
    <w:rsid w:val="00531482"/>
    <w:rsid w:val="005315F3"/>
    <w:rsid w:val="00531691"/>
    <w:rsid w:val="00531F4B"/>
    <w:rsid w:val="005320DC"/>
    <w:rsid w:val="0053275D"/>
    <w:rsid w:val="005328E3"/>
    <w:rsid w:val="00532ADE"/>
    <w:rsid w:val="00532D84"/>
    <w:rsid w:val="005331E9"/>
    <w:rsid w:val="00533395"/>
    <w:rsid w:val="00533CDF"/>
    <w:rsid w:val="0053421D"/>
    <w:rsid w:val="005342F0"/>
    <w:rsid w:val="00534353"/>
    <w:rsid w:val="005346A5"/>
    <w:rsid w:val="00534CE2"/>
    <w:rsid w:val="005350EC"/>
    <w:rsid w:val="0053547A"/>
    <w:rsid w:val="005358BD"/>
    <w:rsid w:val="00535934"/>
    <w:rsid w:val="00535A4A"/>
    <w:rsid w:val="00535D9C"/>
    <w:rsid w:val="005363E8"/>
    <w:rsid w:val="005366D1"/>
    <w:rsid w:val="005367BE"/>
    <w:rsid w:val="00536B4D"/>
    <w:rsid w:val="00536D8B"/>
    <w:rsid w:val="005375BB"/>
    <w:rsid w:val="005375E1"/>
    <w:rsid w:val="00537682"/>
    <w:rsid w:val="00537A2B"/>
    <w:rsid w:val="00537F25"/>
    <w:rsid w:val="0054054B"/>
    <w:rsid w:val="00541330"/>
    <w:rsid w:val="005415FB"/>
    <w:rsid w:val="005417AF"/>
    <w:rsid w:val="005417C9"/>
    <w:rsid w:val="00541A6F"/>
    <w:rsid w:val="00541BB3"/>
    <w:rsid w:val="00541E64"/>
    <w:rsid w:val="00541EB5"/>
    <w:rsid w:val="005422D8"/>
    <w:rsid w:val="005423C1"/>
    <w:rsid w:val="00542663"/>
    <w:rsid w:val="00542CB5"/>
    <w:rsid w:val="00542FE3"/>
    <w:rsid w:val="00543161"/>
    <w:rsid w:val="005435E7"/>
    <w:rsid w:val="00543A74"/>
    <w:rsid w:val="00543B40"/>
    <w:rsid w:val="00543CA6"/>
    <w:rsid w:val="00543FA4"/>
    <w:rsid w:val="0054458E"/>
    <w:rsid w:val="005446FB"/>
    <w:rsid w:val="005447E1"/>
    <w:rsid w:val="005448DA"/>
    <w:rsid w:val="00544940"/>
    <w:rsid w:val="00544AAD"/>
    <w:rsid w:val="00544F4D"/>
    <w:rsid w:val="00544F84"/>
    <w:rsid w:val="00545371"/>
    <w:rsid w:val="00545402"/>
    <w:rsid w:val="005456A7"/>
    <w:rsid w:val="0054604D"/>
    <w:rsid w:val="00546419"/>
    <w:rsid w:val="0054648D"/>
    <w:rsid w:val="00546794"/>
    <w:rsid w:val="0054680F"/>
    <w:rsid w:val="0054692E"/>
    <w:rsid w:val="005469C3"/>
    <w:rsid w:val="00546BF9"/>
    <w:rsid w:val="00546FB1"/>
    <w:rsid w:val="00546FCF"/>
    <w:rsid w:val="005475AA"/>
    <w:rsid w:val="005475D7"/>
    <w:rsid w:val="0054773E"/>
    <w:rsid w:val="0054774B"/>
    <w:rsid w:val="00547900"/>
    <w:rsid w:val="005479F8"/>
    <w:rsid w:val="00547A84"/>
    <w:rsid w:val="00547DEA"/>
    <w:rsid w:val="00550032"/>
    <w:rsid w:val="005504B5"/>
    <w:rsid w:val="0055120C"/>
    <w:rsid w:val="00551303"/>
    <w:rsid w:val="0055140D"/>
    <w:rsid w:val="005515A6"/>
    <w:rsid w:val="00551603"/>
    <w:rsid w:val="0055195C"/>
    <w:rsid w:val="005519F4"/>
    <w:rsid w:val="005522EA"/>
    <w:rsid w:val="00552356"/>
    <w:rsid w:val="0055267C"/>
    <w:rsid w:val="005527E2"/>
    <w:rsid w:val="00552A89"/>
    <w:rsid w:val="00552D7D"/>
    <w:rsid w:val="00553289"/>
    <w:rsid w:val="005532CF"/>
    <w:rsid w:val="00553448"/>
    <w:rsid w:val="00553E6C"/>
    <w:rsid w:val="005542C2"/>
    <w:rsid w:val="00554584"/>
    <w:rsid w:val="005549DC"/>
    <w:rsid w:val="00554BB8"/>
    <w:rsid w:val="00554C82"/>
    <w:rsid w:val="00554C96"/>
    <w:rsid w:val="00554CFA"/>
    <w:rsid w:val="00554DD0"/>
    <w:rsid w:val="005550D0"/>
    <w:rsid w:val="00555CBF"/>
    <w:rsid w:val="00555E98"/>
    <w:rsid w:val="00555F19"/>
    <w:rsid w:val="0055647A"/>
    <w:rsid w:val="005565E2"/>
    <w:rsid w:val="00556AA8"/>
    <w:rsid w:val="00556B8A"/>
    <w:rsid w:val="00556BDF"/>
    <w:rsid w:val="00556DC5"/>
    <w:rsid w:val="005572A2"/>
    <w:rsid w:val="005572AE"/>
    <w:rsid w:val="0055756D"/>
    <w:rsid w:val="005577CD"/>
    <w:rsid w:val="00557E83"/>
    <w:rsid w:val="00557FAE"/>
    <w:rsid w:val="00557FD1"/>
    <w:rsid w:val="0056016C"/>
    <w:rsid w:val="00560A8A"/>
    <w:rsid w:val="00560E96"/>
    <w:rsid w:val="00561190"/>
    <w:rsid w:val="00561378"/>
    <w:rsid w:val="0056162A"/>
    <w:rsid w:val="0056169C"/>
    <w:rsid w:val="00561812"/>
    <w:rsid w:val="005619C5"/>
    <w:rsid w:val="00561F89"/>
    <w:rsid w:val="00562119"/>
    <w:rsid w:val="005623AE"/>
    <w:rsid w:val="005625BD"/>
    <w:rsid w:val="00562675"/>
    <w:rsid w:val="00562813"/>
    <w:rsid w:val="00562A06"/>
    <w:rsid w:val="00562C72"/>
    <w:rsid w:val="00562DF2"/>
    <w:rsid w:val="0056333A"/>
    <w:rsid w:val="00563831"/>
    <w:rsid w:val="00563B3B"/>
    <w:rsid w:val="00563F19"/>
    <w:rsid w:val="00564757"/>
    <w:rsid w:val="00565157"/>
    <w:rsid w:val="00565408"/>
    <w:rsid w:val="0056551C"/>
    <w:rsid w:val="00565537"/>
    <w:rsid w:val="00565B34"/>
    <w:rsid w:val="00565C99"/>
    <w:rsid w:val="0056607C"/>
    <w:rsid w:val="00566182"/>
    <w:rsid w:val="005663EF"/>
    <w:rsid w:val="005667E3"/>
    <w:rsid w:val="00566874"/>
    <w:rsid w:val="00566BDD"/>
    <w:rsid w:val="00566F76"/>
    <w:rsid w:val="00567068"/>
    <w:rsid w:val="00567308"/>
    <w:rsid w:val="005677F9"/>
    <w:rsid w:val="005678BC"/>
    <w:rsid w:val="00567A9D"/>
    <w:rsid w:val="005700BE"/>
    <w:rsid w:val="005700D0"/>
    <w:rsid w:val="0057028C"/>
    <w:rsid w:val="005702BA"/>
    <w:rsid w:val="005703A5"/>
    <w:rsid w:val="00570797"/>
    <w:rsid w:val="00570B0B"/>
    <w:rsid w:val="00570C33"/>
    <w:rsid w:val="00571296"/>
    <w:rsid w:val="00571734"/>
    <w:rsid w:val="00572336"/>
    <w:rsid w:val="00572393"/>
    <w:rsid w:val="00572A26"/>
    <w:rsid w:val="00572F2E"/>
    <w:rsid w:val="005730A7"/>
    <w:rsid w:val="005730C7"/>
    <w:rsid w:val="00573285"/>
    <w:rsid w:val="00573430"/>
    <w:rsid w:val="00573432"/>
    <w:rsid w:val="0057354F"/>
    <w:rsid w:val="00573A93"/>
    <w:rsid w:val="00573A9E"/>
    <w:rsid w:val="00573B75"/>
    <w:rsid w:val="00573E62"/>
    <w:rsid w:val="00574300"/>
    <w:rsid w:val="0057439C"/>
    <w:rsid w:val="005743D0"/>
    <w:rsid w:val="0057448F"/>
    <w:rsid w:val="0057455B"/>
    <w:rsid w:val="00574944"/>
    <w:rsid w:val="005749E1"/>
    <w:rsid w:val="00574F2C"/>
    <w:rsid w:val="005751B7"/>
    <w:rsid w:val="00575346"/>
    <w:rsid w:val="0057537F"/>
    <w:rsid w:val="0057596A"/>
    <w:rsid w:val="00575CAA"/>
    <w:rsid w:val="00575E58"/>
    <w:rsid w:val="00575E59"/>
    <w:rsid w:val="00576456"/>
    <w:rsid w:val="00576469"/>
    <w:rsid w:val="005765D4"/>
    <w:rsid w:val="005769C8"/>
    <w:rsid w:val="00576D5B"/>
    <w:rsid w:val="0057707E"/>
    <w:rsid w:val="00577BEC"/>
    <w:rsid w:val="00577E40"/>
    <w:rsid w:val="00577F4E"/>
    <w:rsid w:val="005802EE"/>
    <w:rsid w:val="00580418"/>
    <w:rsid w:val="005806F6"/>
    <w:rsid w:val="005807DF"/>
    <w:rsid w:val="00580801"/>
    <w:rsid w:val="00580A7D"/>
    <w:rsid w:val="00580D6E"/>
    <w:rsid w:val="00580E26"/>
    <w:rsid w:val="005815FD"/>
    <w:rsid w:val="0058164D"/>
    <w:rsid w:val="005818F0"/>
    <w:rsid w:val="00581F96"/>
    <w:rsid w:val="005820AE"/>
    <w:rsid w:val="00582656"/>
    <w:rsid w:val="00582DB3"/>
    <w:rsid w:val="00583782"/>
    <w:rsid w:val="0058413D"/>
    <w:rsid w:val="005842DA"/>
    <w:rsid w:val="005843CA"/>
    <w:rsid w:val="0058452D"/>
    <w:rsid w:val="005848F5"/>
    <w:rsid w:val="0058496C"/>
    <w:rsid w:val="005849F7"/>
    <w:rsid w:val="00584BA1"/>
    <w:rsid w:val="005852A2"/>
    <w:rsid w:val="00585985"/>
    <w:rsid w:val="00585A25"/>
    <w:rsid w:val="00585BDC"/>
    <w:rsid w:val="00585BFF"/>
    <w:rsid w:val="00585C54"/>
    <w:rsid w:val="00585F66"/>
    <w:rsid w:val="00586325"/>
    <w:rsid w:val="005866AE"/>
    <w:rsid w:val="005869B0"/>
    <w:rsid w:val="00587072"/>
    <w:rsid w:val="00587209"/>
    <w:rsid w:val="00587315"/>
    <w:rsid w:val="00587583"/>
    <w:rsid w:val="00587FF6"/>
    <w:rsid w:val="00590508"/>
    <w:rsid w:val="0059062B"/>
    <w:rsid w:val="0059063C"/>
    <w:rsid w:val="005910FF"/>
    <w:rsid w:val="00591182"/>
    <w:rsid w:val="00591744"/>
    <w:rsid w:val="00591763"/>
    <w:rsid w:val="00591D94"/>
    <w:rsid w:val="0059263C"/>
    <w:rsid w:val="00592675"/>
    <w:rsid w:val="005928B2"/>
    <w:rsid w:val="005929A4"/>
    <w:rsid w:val="00592A63"/>
    <w:rsid w:val="00592E78"/>
    <w:rsid w:val="00592EB2"/>
    <w:rsid w:val="00592F97"/>
    <w:rsid w:val="0059317B"/>
    <w:rsid w:val="005933C6"/>
    <w:rsid w:val="00593C40"/>
    <w:rsid w:val="00594317"/>
    <w:rsid w:val="0059494A"/>
    <w:rsid w:val="00594C05"/>
    <w:rsid w:val="00594C13"/>
    <w:rsid w:val="00594E9D"/>
    <w:rsid w:val="005951B6"/>
    <w:rsid w:val="00595AE4"/>
    <w:rsid w:val="00595DB4"/>
    <w:rsid w:val="00595E02"/>
    <w:rsid w:val="00595E31"/>
    <w:rsid w:val="00595E59"/>
    <w:rsid w:val="0059645C"/>
    <w:rsid w:val="005966B3"/>
    <w:rsid w:val="00596888"/>
    <w:rsid w:val="005968D6"/>
    <w:rsid w:val="00596F9C"/>
    <w:rsid w:val="005973E7"/>
    <w:rsid w:val="005975F5"/>
    <w:rsid w:val="00597B10"/>
    <w:rsid w:val="00597EBB"/>
    <w:rsid w:val="00597EC7"/>
    <w:rsid w:val="005A0173"/>
    <w:rsid w:val="005A01A0"/>
    <w:rsid w:val="005A0213"/>
    <w:rsid w:val="005A0FC7"/>
    <w:rsid w:val="005A1008"/>
    <w:rsid w:val="005A12A3"/>
    <w:rsid w:val="005A175C"/>
    <w:rsid w:val="005A18C1"/>
    <w:rsid w:val="005A1C50"/>
    <w:rsid w:val="005A1D7B"/>
    <w:rsid w:val="005A1F1E"/>
    <w:rsid w:val="005A1FE0"/>
    <w:rsid w:val="005A208E"/>
    <w:rsid w:val="005A21BB"/>
    <w:rsid w:val="005A2A83"/>
    <w:rsid w:val="005A36A5"/>
    <w:rsid w:val="005A3EF3"/>
    <w:rsid w:val="005A3F54"/>
    <w:rsid w:val="005A3FF1"/>
    <w:rsid w:val="005A4028"/>
    <w:rsid w:val="005A4267"/>
    <w:rsid w:val="005A49D4"/>
    <w:rsid w:val="005A4C26"/>
    <w:rsid w:val="005A4DE1"/>
    <w:rsid w:val="005A4F9B"/>
    <w:rsid w:val="005A510C"/>
    <w:rsid w:val="005A52FB"/>
    <w:rsid w:val="005A58FF"/>
    <w:rsid w:val="005A5FE6"/>
    <w:rsid w:val="005A6037"/>
    <w:rsid w:val="005A60F1"/>
    <w:rsid w:val="005A6290"/>
    <w:rsid w:val="005A62B7"/>
    <w:rsid w:val="005A6435"/>
    <w:rsid w:val="005A656D"/>
    <w:rsid w:val="005A6646"/>
    <w:rsid w:val="005A6A48"/>
    <w:rsid w:val="005A6D62"/>
    <w:rsid w:val="005A70ED"/>
    <w:rsid w:val="005A70F8"/>
    <w:rsid w:val="005A7400"/>
    <w:rsid w:val="005B0457"/>
    <w:rsid w:val="005B0818"/>
    <w:rsid w:val="005B0D7D"/>
    <w:rsid w:val="005B0F7C"/>
    <w:rsid w:val="005B135D"/>
    <w:rsid w:val="005B17ED"/>
    <w:rsid w:val="005B1B58"/>
    <w:rsid w:val="005B1BCD"/>
    <w:rsid w:val="005B1C1B"/>
    <w:rsid w:val="005B1EC8"/>
    <w:rsid w:val="005B1ECB"/>
    <w:rsid w:val="005B20F7"/>
    <w:rsid w:val="005B232E"/>
    <w:rsid w:val="005B247D"/>
    <w:rsid w:val="005B2615"/>
    <w:rsid w:val="005B274A"/>
    <w:rsid w:val="005B2ABC"/>
    <w:rsid w:val="005B2C59"/>
    <w:rsid w:val="005B324E"/>
    <w:rsid w:val="005B32E2"/>
    <w:rsid w:val="005B3572"/>
    <w:rsid w:val="005B361D"/>
    <w:rsid w:val="005B3643"/>
    <w:rsid w:val="005B3758"/>
    <w:rsid w:val="005B390C"/>
    <w:rsid w:val="005B392A"/>
    <w:rsid w:val="005B39DC"/>
    <w:rsid w:val="005B3A95"/>
    <w:rsid w:val="005B4058"/>
    <w:rsid w:val="005B406F"/>
    <w:rsid w:val="005B428E"/>
    <w:rsid w:val="005B44DB"/>
    <w:rsid w:val="005B4942"/>
    <w:rsid w:val="005B4D47"/>
    <w:rsid w:val="005B4F58"/>
    <w:rsid w:val="005B5498"/>
    <w:rsid w:val="005B6424"/>
    <w:rsid w:val="005B6509"/>
    <w:rsid w:val="005B6C71"/>
    <w:rsid w:val="005B6E87"/>
    <w:rsid w:val="005B79A4"/>
    <w:rsid w:val="005B7C67"/>
    <w:rsid w:val="005B7CB7"/>
    <w:rsid w:val="005B7D36"/>
    <w:rsid w:val="005C005D"/>
    <w:rsid w:val="005C00C7"/>
    <w:rsid w:val="005C04AE"/>
    <w:rsid w:val="005C0D5D"/>
    <w:rsid w:val="005C0FCC"/>
    <w:rsid w:val="005C10B9"/>
    <w:rsid w:val="005C11C0"/>
    <w:rsid w:val="005C1563"/>
    <w:rsid w:val="005C1B0A"/>
    <w:rsid w:val="005C1C40"/>
    <w:rsid w:val="005C1FB9"/>
    <w:rsid w:val="005C2162"/>
    <w:rsid w:val="005C2461"/>
    <w:rsid w:val="005C2684"/>
    <w:rsid w:val="005C276C"/>
    <w:rsid w:val="005C28F0"/>
    <w:rsid w:val="005C2EAB"/>
    <w:rsid w:val="005C2EE4"/>
    <w:rsid w:val="005C2F9F"/>
    <w:rsid w:val="005C2FE5"/>
    <w:rsid w:val="005C3254"/>
    <w:rsid w:val="005C399D"/>
    <w:rsid w:val="005C3C0D"/>
    <w:rsid w:val="005C3E6B"/>
    <w:rsid w:val="005C4103"/>
    <w:rsid w:val="005C45AC"/>
    <w:rsid w:val="005C45F6"/>
    <w:rsid w:val="005C492F"/>
    <w:rsid w:val="005C4C3A"/>
    <w:rsid w:val="005C4C99"/>
    <w:rsid w:val="005C50BD"/>
    <w:rsid w:val="005C55F6"/>
    <w:rsid w:val="005C5A5E"/>
    <w:rsid w:val="005C5BF2"/>
    <w:rsid w:val="005C650A"/>
    <w:rsid w:val="005C6C81"/>
    <w:rsid w:val="005C6E4C"/>
    <w:rsid w:val="005C704A"/>
    <w:rsid w:val="005C70CD"/>
    <w:rsid w:val="005C7349"/>
    <w:rsid w:val="005C7615"/>
    <w:rsid w:val="005C76DF"/>
    <w:rsid w:val="005C76F6"/>
    <w:rsid w:val="005C7764"/>
    <w:rsid w:val="005C783A"/>
    <w:rsid w:val="005C7923"/>
    <w:rsid w:val="005C7962"/>
    <w:rsid w:val="005C7C25"/>
    <w:rsid w:val="005C7DD8"/>
    <w:rsid w:val="005C7FB2"/>
    <w:rsid w:val="005D0753"/>
    <w:rsid w:val="005D08ED"/>
    <w:rsid w:val="005D08FD"/>
    <w:rsid w:val="005D095E"/>
    <w:rsid w:val="005D0CB7"/>
    <w:rsid w:val="005D128B"/>
    <w:rsid w:val="005D12EB"/>
    <w:rsid w:val="005D1312"/>
    <w:rsid w:val="005D1787"/>
    <w:rsid w:val="005D1AEA"/>
    <w:rsid w:val="005D2497"/>
    <w:rsid w:val="005D26C8"/>
    <w:rsid w:val="005D2E62"/>
    <w:rsid w:val="005D3076"/>
    <w:rsid w:val="005D31C0"/>
    <w:rsid w:val="005D3554"/>
    <w:rsid w:val="005D3565"/>
    <w:rsid w:val="005D3647"/>
    <w:rsid w:val="005D3842"/>
    <w:rsid w:val="005D3C73"/>
    <w:rsid w:val="005D3DC2"/>
    <w:rsid w:val="005D40F2"/>
    <w:rsid w:val="005D46D7"/>
    <w:rsid w:val="005D49DA"/>
    <w:rsid w:val="005D4AEF"/>
    <w:rsid w:val="005D5177"/>
    <w:rsid w:val="005D53D7"/>
    <w:rsid w:val="005D53EB"/>
    <w:rsid w:val="005D54B0"/>
    <w:rsid w:val="005D57BE"/>
    <w:rsid w:val="005D5AC3"/>
    <w:rsid w:val="005D5E22"/>
    <w:rsid w:val="005D67F8"/>
    <w:rsid w:val="005D6AFC"/>
    <w:rsid w:val="005D6FDB"/>
    <w:rsid w:val="005D712D"/>
    <w:rsid w:val="005D718D"/>
    <w:rsid w:val="005D7439"/>
    <w:rsid w:val="005D79C5"/>
    <w:rsid w:val="005D7DE6"/>
    <w:rsid w:val="005E0146"/>
    <w:rsid w:val="005E0767"/>
    <w:rsid w:val="005E0ABE"/>
    <w:rsid w:val="005E0E17"/>
    <w:rsid w:val="005E0F3C"/>
    <w:rsid w:val="005E165C"/>
    <w:rsid w:val="005E1883"/>
    <w:rsid w:val="005E2732"/>
    <w:rsid w:val="005E29C4"/>
    <w:rsid w:val="005E2CA0"/>
    <w:rsid w:val="005E31D7"/>
    <w:rsid w:val="005E3F9F"/>
    <w:rsid w:val="005E4230"/>
    <w:rsid w:val="005E441D"/>
    <w:rsid w:val="005E4542"/>
    <w:rsid w:val="005E456B"/>
    <w:rsid w:val="005E45BF"/>
    <w:rsid w:val="005E461B"/>
    <w:rsid w:val="005E463A"/>
    <w:rsid w:val="005E4716"/>
    <w:rsid w:val="005E484F"/>
    <w:rsid w:val="005E4F2B"/>
    <w:rsid w:val="005E5482"/>
    <w:rsid w:val="005E5517"/>
    <w:rsid w:val="005E5530"/>
    <w:rsid w:val="005E5747"/>
    <w:rsid w:val="005E588E"/>
    <w:rsid w:val="005E5CC5"/>
    <w:rsid w:val="005E66DB"/>
    <w:rsid w:val="005E6748"/>
    <w:rsid w:val="005E68C2"/>
    <w:rsid w:val="005E6B62"/>
    <w:rsid w:val="005E6B72"/>
    <w:rsid w:val="005E6BED"/>
    <w:rsid w:val="005E7093"/>
    <w:rsid w:val="005E79FF"/>
    <w:rsid w:val="005F0209"/>
    <w:rsid w:val="005F027D"/>
    <w:rsid w:val="005F085D"/>
    <w:rsid w:val="005F0A0B"/>
    <w:rsid w:val="005F0D07"/>
    <w:rsid w:val="005F0D1F"/>
    <w:rsid w:val="005F0E4E"/>
    <w:rsid w:val="005F1950"/>
    <w:rsid w:val="005F1A0C"/>
    <w:rsid w:val="005F1AA5"/>
    <w:rsid w:val="005F1B49"/>
    <w:rsid w:val="005F1B5F"/>
    <w:rsid w:val="005F1C98"/>
    <w:rsid w:val="005F1E16"/>
    <w:rsid w:val="005F2A1D"/>
    <w:rsid w:val="005F2E1B"/>
    <w:rsid w:val="005F30A0"/>
    <w:rsid w:val="005F30C3"/>
    <w:rsid w:val="005F331F"/>
    <w:rsid w:val="005F366E"/>
    <w:rsid w:val="005F3814"/>
    <w:rsid w:val="005F3A05"/>
    <w:rsid w:val="005F3C47"/>
    <w:rsid w:val="005F4039"/>
    <w:rsid w:val="005F43F4"/>
    <w:rsid w:val="005F453D"/>
    <w:rsid w:val="005F4619"/>
    <w:rsid w:val="005F49FD"/>
    <w:rsid w:val="005F4E63"/>
    <w:rsid w:val="005F572B"/>
    <w:rsid w:val="005F5B47"/>
    <w:rsid w:val="005F5D25"/>
    <w:rsid w:val="005F5DEF"/>
    <w:rsid w:val="005F60D1"/>
    <w:rsid w:val="005F623F"/>
    <w:rsid w:val="005F627A"/>
    <w:rsid w:val="005F6882"/>
    <w:rsid w:val="005F6911"/>
    <w:rsid w:val="005F6C0F"/>
    <w:rsid w:val="005F6D0A"/>
    <w:rsid w:val="005F6DA0"/>
    <w:rsid w:val="005F6FBD"/>
    <w:rsid w:val="005F78E6"/>
    <w:rsid w:val="006000CF"/>
    <w:rsid w:val="00600509"/>
    <w:rsid w:val="006006F8"/>
    <w:rsid w:val="00600C7E"/>
    <w:rsid w:val="00600EB6"/>
    <w:rsid w:val="00601116"/>
    <w:rsid w:val="0060111D"/>
    <w:rsid w:val="00601227"/>
    <w:rsid w:val="00601B65"/>
    <w:rsid w:val="00601BD4"/>
    <w:rsid w:val="00602089"/>
    <w:rsid w:val="00602339"/>
    <w:rsid w:val="006026BB"/>
    <w:rsid w:val="00602ED7"/>
    <w:rsid w:val="00603393"/>
    <w:rsid w:val="0060346C"/>
    <w:rsid w:val="0060370A"/>
    <w:rsid w:val="00603754"/>
    <w:rsid w:val="006038A6"/>
    <w:rsid w:val="006039B9"/>
    <w:rsid w:val="00603E9F"/>
    <w:rsid w:val="00604258"/>
    <w:rsid w:val="006046F8"/>
    <w:rsid w:val="0060483B"/>
    <w:rsid w:val="00604AB6"/>
    <w:rsid w:val="00604D15"/>
    <w:rsid w:val="006050AA"/>
    <w:rsid w:val="006055A9"/>
    <w:rsid w:val="00605AA9"/>
    <w:rsid w:val="00605B3B"/>
    <w:rsid w:val="00605C62"/>
    <w:rsid w:val="00605E70"/>
    <w:rsid w:val="00606317"/>
    <w:rsid w:val="00606343"/>
    <w:rsid w:val="0060639E"/>
    <w:rsid w:val="00606B00"/>
    <w:rsid w:val="0060709C"/>
    <w:rsid w:val="006072EC"/>
    <w:rsid w:val="00607973"/>
    <w:rsid w:val="00607C74"/>
    <w:rsid w:val="00607DA8"/>
    <w:rsid w:val="006101FA"/>
    <w:rsid w:val="00610500"/>
    <w:rsid w:val="006105C6"/>
    <w:rsid w:val="006106A7"/>
    <w:rsid w:val="00610824"/>
    <w:rsid w:val="00610CBB"/>
    <w:rsid w:val="00610E1D"/>
    <w:rsid w:val="00610F0B"/>
    <w:rsid w:val="0061110B"/>
    <w:rsid w:val="00612105"/>
    <w:rsid w:val="006125E4"/>
    <w:rsid w:val="006126A2"/>
    <w:rsid w:val="006128B7"/>
    <w:rsid w:val="006129E9"/>
    <w:rsid w:val="00612DF0"/>
    <w:rsid w:val="00612F98"/>
    <w:rsid w:val="00613486"/>
    <w:rsid w:val="006135EF"/>
    <w:rsid w:val="006139EF"/>
    <w:rsid w:val="00613DDF"/>
    <w:rsid w:val="00613E68"/>
    <w:rsid w:val="0061415E"/>
    <w:rsid w:val="006146CC"/>
    <w:rsid w:val="00614CD1"/>
    <w:rsid w:val="00614FCF"/>
    <w:rsid w:val="00614FF7"/>
    <w:rsid w:val="0061590A"/>
    <w:rsid w:val="00615B4D"/>
    <w:rsid w:val="00615BDA"/>
    <w:rsid w:val="00615E2B"/>
    <w:rsid w:val="0061612E"/>
    <w:rsid w:val="0061660D"/>
    <w:rsid w:val="00616D01"/>
    <w:rsid w:val="00616DE5"/>
    <w:rsid w:val="00616FAD"/>
    <w:rsid w:val="006170A2"/>
    <w:rsid w:val="006170B7"/>
    <w:rsid w:val="00617316"/>
    <w:rsid w:val="00617820"/>
    <w:rsid w:val="00617845"/>
    <w:rsid w:val="00617D97"/>
    <w:rsid w:val="00620490"/>
    <w:rsid w:val="0062173D"/>
    <w:rsid w:val="006217D5"/>
    <w:rsid w:val="00621A70"/>
    <w:rsid w:val="0062202B"/>
    <w:rsid w:val="00622107"/>
    <w:rsid w:val="0062245E"/>
    <w:rsid w:val="006224A4"/>
    <w:rsid w:val="00622732"/>
    <w:rsid w:val="0062275C"/>
    <w:rsid w:val="00622ABC"/>
    <w:rsid w:val="00622BEC"/>
    <w:rsid w:val="0062308C"/>
    <w:rsid w:val="006233EE"/>
    <w:rsid w:val="006236F7"/>
    <w:rsid w:val="00623E99"/>
    <w:rsid w:val="0062428B"/>
    <w:rsid w:val="00624327"/>
    <w:rsid w:val="00624A16"/>
    <w:rsid w:val="00624BEB"/>
    <w:rsid w:val="00624C71"/>
    <w:rsid w:val="00625322"/>
    <w:rsid w:val="00625597"/>
    <w:rsid w:val="006258FF"/>
    <w:rsid w:val="00626210"/>
    <w:rsid w:val="0062628A"/>
    <w:rsid w:val="00626391"/>
    <w:rsid w:val="00626AF1"/>
    <w:rsid w:val="006270E2"/>
    <w:rsid w:val="00627D3D"/>
    <w:rsid w:val="006306D1"/>
    <w:rsid w:val="006308CD"/>
    <w:rsid w:val="00630A61"/>
    <w:rsid w:val="00630AB5"/>
    <w:rsid w:val="00631117"/>
    <w:rsid w:val="006311A4"/>
    <w:rsid w:val="006311D7"/>
    <w:rsid w:val="00631296"/>
    <w:rsid w:val="0063173B"/>
    <w:rsid w:val="0063189F"/>
    <w:rsid w:val="0063199F"/>
    <w:rsid w:val="006319D2"/>
    <w:rsid w:val="00631E6C"/>
    <w:rsid w:val="006320FC"/>
    <w:rsid w:val="006324FF"/>
    <w:rsid w:val="00632708"/>
    <w:rsid w:val="00632AD4"/>
    <w:rsid w:val="00632DB9"/>
    <w:rsid w:val="00633040"/>
    <w:rsid w:val="0063322A"/>
    <w:rsid w:val="006332BB"/>
    <w:rsid w:val="006332EA"/>
    <w:rsid w:val="00633415"/>
    <w:rsid w:val="006336BE"/>
    <w:rsid w:val="006338D3"/>
    <w:rsid w:val="006339A4"/>
    <w:rsid w:val="00633BE6"/>
    <w:rsid w:val="00633C32"/>
    <w:rsid w:val="00633F93"/>
    <w:rsid w:val="00634042"/>
    <w:rsid w:val="006340A9"/>
    <w:rsid w:val="00634260"/>
    <w:rsid w:val="006345C3"/>
    <w:rsid w:val="006346D7"/>
    <w:rsid w:val="006347AB"/>
    <w:rsid w:val="00634FE3"/>
    <w:rsid w:val="00635626"/>
    <w:rsid w:val="006356F2"/>
    <w:rsid w:val="006357A3"/>
    <w:rsid w:val="006358CE"/>
    <w:rsid w:val="00635B66"/>
    <w:rsid w:val="00635C3C"/>
    <w:rsid w:val="00635FB0"/>
    <w:rsid w:val="00636293"/>
    <w:rsid w:val="006362B3"/>
    <w:rsid w:val="006364E8"/>
    <w:rsid w:val="006365FB"/>
    <w:rsid w:val="00636AE6"/>
    <w:rsid w:val="00636C7D"/>
    <w:rsid w:val="00636DE0"/>
    <w:rsid w:val="006378BA"/>
    <w:rsid w:val="00637ADD"/>
    <w:rsid w:val="00637C33"/>
    <w:rsid w:val="00637C38"/>
    <w:rsid w:val="006400C3"/>
    <w:rsid w:val="006406A0"/>
    <w:rsid w:val="00640836"/>
    <w:rsid w:val="00640E07"/>
    <w:rsid w:val="00640FEB"/>
    <w:rsid w:val="0064103D"/>
    <w:rsid w:val="00641108"/>
    <w:rsid w:val="0064125E"/>
    <w:rsid w:val="006414B6"/>
    <w:rsid w:val="006415E9"/>
    <w:rsid w:val="00641671"/>
    <w:rsid w:val="0064188B"/>
    <w:rsid w:val="00642378"/>
    <w:rsid w:val="006423A0"/>
    <w:rsid w:val="00642763"/>
    <w:rsid w:val="00642B73"/>
    <w:rsid w:val="00642C67"/>
    <w:rsid w:val="00642F1C"/>
    <w:rsid w:val="00642FBD"/>
    <w:rsid w:val="006431DB"/>
    <w:rsid w:val="00643606"/>
    <w:rsid w:val="00643673"/>
    <w:rsid w:val="00643874"/>
    <w:rsid w:val="006438E7"/>
    <w:rsid w:val="00643A56"/>
    <w:rsid w:val="00643E7F"/>
    <w:rsid w:val="006440E0"/>
    <w:rsid w:val="00644561"/>
    <w:rsid w:val="00644676"/>
    <w:rsid w:val="006448ED"/>
    <w:rsid w:val="00644C3D"/>
    <w:rsid w:val="00644DAD"/>
    <w:rsid w:val="006451AA"/>
    <w:rsid w:val="006452E8"/>
    <w:rsid w:val="0064536F"/>
    <w:rsid w:val="0064589E"/>
    <w:rsid w:val="00645A0C"/>
    <w:rsid w:val="00645A59"/>
    <w:rsid w:val="00645D33"/>
    <w:rsid w:val="0064644C"/>
    <w:rsid w:val="006464A2"/>
    <w:rsid w:val="00646676"/>
    <w:rsid w:val="006466FB"/>
    <w:rsid w:val="006467E6"/>
    <w:rsid w:val="00646A17"/>
    <w:rsid w:val="00646FCD"/>
    <w:rsid w:val="006472E1"/>
    <w:rsid w:val="006476E0"/>
    <w:rsid w:val="0064788D"/>
    <w:rsid w:val="00647C93"/>
    <w:rsid w:val="00647FF4"/>
    <w:rsid w:val="006503A0"/>
    <w:rsid w:val="006503EC"/>
    <w:rsid w:val="00650452"/>
    <w:rsid w:val="0065070A"/>
    <w:rsid w:val="00650A5F"/>
    <w:rsid w:val="00650E37"/>
    <w:rsid w:val="00650E85"/>
    <w:rsid w:val="006518A0"/>
    <w:rsid w:val="00651CD3"/>
    <w:rsid w:val="00652869"/>
    <w:rsid w:val="00652983"/>
    <w:rsid w:val="00652D86"/>
    <w:rsid w:val="00652E97"/>
    <w:rsid w:val="00652F24"/>
    <w:rsid w:val="00652FFF"/>
    <w:rsid w:val="0065313F"/>
    <w:rsid w:val="00653667"/>
    <w:rsid w:val="006538C5"/>
    <w:rsid w:val="00653F38"/>
    <w:rsid w:val="0065409A"/>
    <w:rsid w:val="0065445D"/>
    <w:rsid w:val="00654CCF"/>
    <w:rsid w:val="00654E0E"/>
    <w:rsid w:val="0065565C"/>
    <w:rsid w:val="00655798"/>
    <w:rsid w:val="00655818"/>
    <w:rsid w:val="00655D1E"/>
    <w:rsid w:val="00655E47"/>
    <w:rsid w:val="00655EB5"/>
    <w:rsid w:val="00655F0E"/>
    <w:rsid w:val="006561DB"/>
    <w:rsid w:val="0065653F"/>
    <w:rsid w:val="006566CC"/>
    <w:rsid w:val="006567C1"/>
    <w:rsid w:val="0065682D"/>
    <w:rsid w:val="0065691B"/>
    <w:rsid w:val="00656C6B"/>
    <w:rsid w:val="0065732C"/>
    <w:rsid w:val="006602C2"/>
    <w:rsid w:val="00660670"/>
    <w:rsid w:val="006607D5"/>
    <w:rsid w:val="0066085B"/>
    <w:rsid w:val="00660ED5"/>
    <w:rsid w:val="00660F36"/>
    <w:rsid w:val="00661412"/>
    <w:rsid w:val="00661590"/>
    <w:rsid w:val="0066183D"/>
    <w:rsid w:val="0066185B"/>
    <w:rsid w:val="00661EFD"/>
    <w:rsid w:val="00661F27"/>
    <w:rsid w:val="00662072"/>
    <w:rsid w:val="00662158"/>
    <w:rsid w:val="006625AC"/>
    <w:rsid w:val="006625C9"/>
    <w:rsid w:val="00662B01"/>
    <w:rsid w:val="00662C7D"/>
    <w:rsid w:val="00662DC9"/>
    <w:rsid w:val="00662EAA"/>
    <w:rsid w:val="00662F73"/>
    <w:rsid w:val="00663245"/>
    <w:rsid w:val="00664347"/>
    <w:rsid w:val="00664392"/>
    <w:rsid w:val="00664540"/>
    <w:rsid w:val="00664C81"/>
    <w:rsid w:val="00664D26"/>
    <w:rsid w:val="00664D51"/>
    <w:rsid w:val="00664D77"/>
    <w:rsid w:val="00664EE0"/>
    <w:rsid w:val="006652BE"/>
    <w:rsid w:val="006653CF"/>
    <w:rsid w:val="006657EE"/>
    <w:rsid w:val="00666086"/>
    <w:rsid w:val="00666495"/>
    <w:rsid w:val="006668ED"/>
    <w:rsid w:val="00666D86"/>
    <w:rsid w:val="00667501"/>
    <w:rsid w:val="00667F37"/>
    <w:rsid w:val="00670071"/>
    <w:rsid w:val="0067014C"/>
    <w:rsid w:val="0067015A"/>
    <w:rsid w:val="0067017C"/>
    <w:rsid w:val="00670505"/>
    <w:rsid w:val="00670545"/>
    <w:rsid w:val="00670660"/>
    <w:rsid w:val="006707C2"/>
    <w:rsid w:val="0067088E"/>
    <w:rsid w:val="00670898"/>
    <w:rsid w:val="00670C00"/>
    <w:rsid w:val="00670DDA"/>
    <w:rsid w:val="00670FE6"/>
    <w:rsid w:val="006710A0"/>
    <w:rsid w:val="00671170"/>
    <w:rsid w:val="00671AE2"/>
    <w:rsid w:val="00671DE7"/>
    <w:rsid w:val="00671E11"/>
    <w:rsid w:val="00671FF3"/>
    <w:rsid w:val="0067266A"/>
    <w:rsid w:val="00672AFE"/>
    <w:rsid w:val="00672D2A"/>
    <w:rsid w:val="00672F3D"/>
    <w:rsid w:val="00672F81"/>
    <w:rsid w:val="006734F6"/>
    <w:rsid w:val="006736F1"/>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552"/>
    <w:rsid w:val="0067661D"/>
    <w:rsid w:val="00676857"/>
    <w:rsid w:val="00676B4A"/>
    <w:rsid w:val="00676EE0"/>
    <w:rsid w:val="0067748D"/>
    <w:rsid w:val="0067761E"/>
    <w:rsid w:val="00677876"/>
    <w:rsid w:val="00677925"/>
    <w:rsid w:val="00677CB7"/>
    <w:rsid w:val="00677E56"/>
    <w:rsid w:val="006803AD"/>
    <w:rsid w:val="006803ED"/>
    <w:rsid w:val="0068048F"/>
    <w:rsid w:val="006804BC"/>
    <w:rsid w:val="0068068D"/>
    <w:rsid w:val="0068169C"/>
    <w:rsid w:val="006818A4"/>
    <w:rsid w:val="00681977"/>
    <w:rsid w:val="00681C09"/>
    <w:rsid w:val="00682103"/>
    <w:rsid w:val="0068212A"/>
    <w:rsid w:val="00682260"/>
    <w:rsid w:val="00682643"/>
    <w:rsid w:val="006827D8"/>
    <w:rsid w:val="0068285F"/>
    <w:rsid w:val="00683371"/>
    <w:rsid w:val="006833FD"/>
    <w:rsid w:val="00683518"/>
    <w:rsid w:val="00683A14"/>
    <w:rsid w:val="00683A8B"/>
    <w:rsid w:val="00683B65"/>
    <w:rsid w:val="00683C1F"/>
    <w:rsid w:val="00683E45"/>
    <w:rsid w:val="0068408F"/>
    <w:rsid w:val="006842B5"/>
    <w:rsid w:val="006846E2"/>
    <w:rsid w:val="00684875"/>
    <w:rsid w:val="006848B1"/>
    <w:rsid w:val="006849AD"/>
    <w:rsid w:val="00684CA7"/>
    <w:rsid w:val="006853D4"/>
    <w:rsid w:val="00685711"/>
    <w:rsid w:val="00685743"/>
    <w:rsid w:val="00685B89"/>
    <w:rsid w:val="00685D42"/>
    <w:rsid w:val="00685F5F"/>
    <w:rsid w:val="00685F9A"/>
    <w:rsid w:val="00685FA0"/>
    <w:rsid w:val="006861FD"/>
    <w:rsid w:val="0068647B"/>
    <w:rsid w:val="0068655E"/>
    <w:rsid w:val="006865F1"/>
    <w:rsid w:val="006868C9"/>
    <w:rsid w:val="00686D65"/>
    <w:rsid w:val="00686FF3"/>
    <w:rsid w:val="00687166"/>
    <w:rsid w:val="00687270"/>
    <w:rsid w:val="006873C6"/>
    <w:rsid w:val="006876B5"/>
    <w:rsid w:val="0068783A"/>
    <w:rsid w:val="0068799E"/>
    <w:rsid w:val="006879C8"/>
    <w:rsid w:val="00687F1C"/>
    <w:rsid w:val="00687FC3"/>
    <w:rsid w:val="006902B2"/>
    <w:rsid w:val="006905B1"/>
    <w:rsid w:val="006907DB"/>
    <w:rsid w:val="00690A31"/>
    <w:rsid w:val="00690A3E"/>
    <w:rsid w:val="00690C7E"/>
    <w:rsid w:val="00690DC8"/>
    <w:rsid w:val="00690E94"/>
    <w:rsid w:val="00690F35"/>
    <w:rsid w:val="00691201"/>
    <w:rsid w:val="006916E7"/>
    <w:rsid w:val="00691C4A"/>
    <w:rsid w:val="00691E2A"/>
    <w:rsid w:val="0069219E"/>
    <w:rsid w:val="00692561"/>
    <w:rsid w:val="00692AC5"/>
    <w:rsid w:val="00692C6C"/>
    <w:rsid w:val="00693135"/>
    <w:rsid w:val="00693741"/>
    <w:rsid w:val="00693F7D"/>
    <w:rsid w:val="00694270"/>
    <w:rsid w:val="006944F3"/>
    <w:rsid w:val="006946E8"/>
    <w:rsid w:val="00694C3E"/>
    <w:rsid w:val="00694F45"/>
    <w:rsid w:val="00694FE2"/>
    <w:rsid w:val="006950E8"/>
    <w:rsid w:val="00695762"/>
    <w:rsid w:val="006958FF"/>
    <w:rsid w:val="00695C43"/>
    <w:rsid w:val="00695F8B"/>
    <w:rsid w:val="00695FA1"/>
    <w:rsid w:val="00695FA5"/>
    <w:rsid w:val="00696093"/>
    <w:rsid w:val="006961E9"/>
    <w:rsid w:val="0069678D"/>
    <w:rsid w:val="00697350"/>
    <w:rsid w:val="006973F6"/>
    <w:rsid w:val="006975A7"/>
    <w:rsid w:val="00697606"/>
    <w:rsid w:val="0069762A"/>
    <w:rsid w:val="00697B1A"/>
    <w:rsid w:val="006A049F"/>
    <w:rsid w:val="006A0C50"/>
    <w:rsid w:val="006A0D77"/>
    <w:rsid w:val="006A0DF4"/>
    <w:rsid w:val="006A0F1A"/>
    <w:rsid w:val="006A153A"/>
    <w:rsid w:val="006A196A"/>
    <w:rsid w:val="006A1B02"/>
    <w:rsid w:val="006A216A"/>
    <w:rsid w:val="006A22C0"/>
    <w:rsid w:val="006A23E0"/>
    <w:rsid w:val="006A2807"/>
    <w:rsid w:val="006A2EEE"/>
    <w:rsid w:val="006A2F52"/>
    <w:rsid w:val="006A32A2"/>
    <w:rsid w:val="006A3391"/>
    <w:rsid w:val="006A33A1"/>
    <w:rsid w:val="006A3441"/>
    <w:rsid w:val="006A375E"/>
    <w:rsid w:val="006A409D"/>
    <w:rsid w:val="006A458B"/>
    <w:rsid w:val="006A4807"/>
    <w:rsid w:val="006A4AA1"/>
    <w:rsid w:val="006A4E28"/>
    <w:rsid w:val="006A4F88"/>
    <w:rsid w:val="006A572C"/>
    <w:rsid w:val="006A57A6"/>
    <w:rsid w:val="006A57F8"/>
    <w:rsid w:val="006A5C66"/>
    <w:rsid w:val="006A5CC6"/>
    <w:rsid w:val="006A5E1B"/>
    <w:rsid w:val="006A5E84"/>
    <w:rsid w:val="006A6BB4"/>
    <w:rsid w:val="006A6FB2"/>
    <w:rsid w:val="006A7240"/>
    <w:rsid w:val="006A72E3"/>
    <w:rsid w:val="006A783F"/>
    <w:rsid w:val="006A7897"/>
    <w:rsid w:val="006A7FFB"/>
    <w:rsid w:val="006B0093"/>
    <w:rsid w:val="006B05A2"/>
    <w:rsid w:val="006B07AD"/>
    <w:rsid w:val="006B1199"/>
    <w:rsid w:val="006B11B8"/>
    <w:rsid w:val="006B1394"/>
    <w:rsid w:val="006B14AB"/>
    <w:rsid w:val="006B15CD"/>
    <w:rsid w:val="006B1AAD"/>
    <w:rsid w:val="006B1CA7"/>
    <w:rsid w:val="006B1F1F"/>
    <w:rsid w:val="006B2167"/>
    <w:rsid w:val="006B2238"/>
    <w:rsid w:val="006B24A0"/>
    <w:rsid w:val="006B25C5"/>
    <w:rsid w:val="006B28E9"/>
    <w:rsid w:val="006B2C6D"/>
    <w:rsid w:val="006B2CD5"/>
    <w:rsid w:val="006B3459"/>
    <w:rsid w:val="006B35D1"/>
    <w:rsid w:val="006B398E"/>
    <w:rsid w:val="006B39A2"/>
    <w:rsid w:val="006B3B50"/>
    <w:rsid w:val="006B4407"/>
    <w:rsid w:val="006B463E"/>
    <w:rsid w:val="006B4655"/>
    <w:rsid w:val="006B476E"/>
    <w:rsid w:val="006B4BAD"/>
    <w:rsid w:val="006B4C50"/>
    <w:rsid w:val="006B5095"/>
    <w:rsid w:val="006B539D"/>
    <w:rsid w:val="006B5400"/>
    <w:rsid w:val="006B5598"/>
    <w:rsid w:val="006B5A0D"/>
    <w:rsid w:val="006B5D59"/>
    <w:rsid w:val="006B6104"/>
    <w:rsid w:val="006B6425"/>
    <w:rsid w:val="006B6975"/>
    <w:rsid w:val="006B6977"/>
    <w:rsid w:val="006B6E0F"/>
    <w:rsid w:val="006B7C88"/>
    <w:rsid w:val="006B7D97"/>
    <w:rsid w:val="006B7F0B"/>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52"/>
    <w:rsid w:val="006C1F02"/>
    <w:rsid w:val="006C24C3"/>
    <w:rsid w:val="006C24CB"/>
    <w:rsid w:val="006C2789"/>
    <w:rsid w:val="006C2A38"/>
    <w:rsid w:val="006C2BD4"/>
    <w:rsid w:val="006C2BF7"/>
    <w:rsid w:val="006C2E40"/>
    <w:rsid w:val="006C3288"/>
    <w:rsid w:val="006C35AB"/>
    <w:rsid w:val="006C375E"/>
    <w:rsid w:val="006C3A18"/>
    <w:rsid w:val="006C3B93"/>
    <w:rsid w:val="006C3EFB"/>
    <w:rsid w:val="006C3FC9"/>
    <w:rsid w:val="006C3FFD"/>
    <w:rsid w:val="006C466C"/>
    <w:rsid w:val="006C4750"/>
    <w:rsid w:val="006C5177"/>
    <w:rsid w:val="006C55F1"/>
    <w:rsid w:val="006C5FC6"/>
    <w:rsid w:val="006C6198"/>
    <w:rsid w:val="006C66A5"/>
    <w:rsid w:val="006C670C"/>
    <w:rsid w:val="006C6E5E"/>
    <w:rsid w:val="006C6EDA"/>
    <w:rsid w:val="006C6EE7"/>
    <w:rsid w:val="006C77F5"/>
    <w:rsid w:val="006C7B70"/>
    <w:rsid w:val="006C7B71"/>
    <w:rsid w:val="006C7D48"/>
    <w:rsid w:val="006D0137"/>
    <w:rsid w:val="006D03E4"/>
    <w:rsid w:val="006D0555"/>
    <w:rsid w:val="006D0A20"/>
    <w:rsid w:val="006D1037"/>
    <w:rsid w:val="006D1239"/>
    <w:rsid w:val="006D15FA"/>
    <w:rsid w:val="006D1C60"/>
    <w:rsid w:val="006D1EC3"/>
    <w:rsid w:val="006D29C8"/>
    <w:rsid w:val="006D2CF9"/>
    <w:rsid w:val="006D2DFD"/>
    <w:rsid w:val="006D2E76"/>
    <w:rsid w:val="006D30FD"/>
    <w:rsid w:val="006D313F"/>
    <w:rsid w:val="006D31BC"/>
    <w:rsid w:val="006D33FE"/>
    <w:rsid w:val="006D3548"/>
    <w:rsid w:val="006D3D17"/>
    <w:rsid w:val="006D3DE3"/>
    <w:rsid w:val="006D3F03"/>
    <w:rsid w:val="006D3FD3"/>
    <w:rsid w:val="006D3FDD"/>
    <w:rsid w:val="006D4204"/>
    <w:rsid w:val="006D444E"/>
    <w:rsid w:val="006D45FD"/>
    <w:rsid w:val="006D4697"/>
    <w:rsid w:val="006D48F0"/>
    <w:rsid w:val="006D49E1"/>
    <w:rsid w:val="006D4B80"/>
    <w:rsid w:val="006D5352"/>
    <w:rsid w:val="006D58D9"/>
    <w:rsid w:val="006D5B23"/>
    <w:rsid w:val="006D5C43"/>
    <w:rsid w:val="006D6108"/>
    <w:rsid w:val="006D61CF"/>
    <w:rsid w:val="006D62E3"/>
    <w:rsid w:val="006D63B9"/>
    <w:rsid w:val="006D660A"/>
    <w:rsid w:val="006D678B"/>
    <w:rsid w:val="006D67BA"/>
    <w:rsid w:val="006D6BEB"/>
    <w:rsid w:val="006D7264"/>
    <w:rsid w:val="006D7501"/>
    <w:rsid w:val="006D7851"/>
    <w:rsid w:val="006D7B64"/>
    <w:rsid w:val="006D7D26"/>
    <w:rsid w:val="006D7DCC"/>
    <w:rsid w:val="006D7E15"/>
    <w:rsid w:val="006D7FA0"/>
    <w:rsid w:val="006E002E"/>
    <w:rsid w:val="006E01E5"/>
    <w:rsid w:val="006E059F"/>
    <w:rsid w:val="006E0A22"/>
    <w:rsid w:val="006E0AA1"/>
    <w:rsid w:val="006E0BDC"/>
    <w:rsid w:val="006E0F69"/>
    <w:rsid w:val="006E1049"/>
    <w:rsid w:val="006E11A7"/>
    <w:rsid w:val="006E1229"/>
    <w:rsid w:val="006E12A5"/>
    <w:rsid w:val="006E13D1"/>
    <w:rsid w:val="006E1601"/>
    <w:rsid w:val="006E17E4"/>
    <w:rsid w:val="006E1A8D"/>
    <w:rsid w:val="006E1C74"/>
    <w:rsid w:val="006E1D49"/>
    <w:rsid w:val="006E22A7"/>
    <w:rsid w:val="006E2575"/>
    <w:rsid w:val="006E267B"/>
    <w:rsid w:val="006E267D"/>
    <w:rsid w:val="006E28E0"/>
    <w:rsid w:val="006E2981"/>
    <w:rsid w:val="006E2B3F"/>
    <w:rsid w:val="006E2C59"/>
    <w:rsid w:val="006E2C9D"/>
    <w:rsid w:val="006E2EBF"/>
    <w:rsid w:val="006E3177"/>
    <w:rsid w:val="006E3244"/>
    <w:rsid w:val="006E33BF"/>
    <w:rsid w:val="006E36B7"/>
    <w:rsid w:val="006E3B48"/>
    <w:rsid w:val="006E3C32"/>
    <w:rsid w:val="006E3D74"/>
    <w:rsid w:val="006E4085"/>
    <w:rsid w:val="006E4462"/>
    <w:rsid w:val="006E4880"/>
    <w:rsid w:val="006E52A1"/>
    <w:rsid w:val="006E53C0"/>
    <w:rsid w:val="006E54C2"/>
    <w:rsid w:val="006E580D"/>
    <w:rsid w:val="006E5A10"/>
    <w:rsid w:val="006E5A97"/>
    <w:rsid w:val="006E66AB"/>
    <w:rsid w:val="006E6A0C"/>
    <w:rsid w:val="006E6AB2"/>
    <w:rsid w:val="006E6BA3"/>
    <w:rsid w:val="006E6D13"/>
    <w:rsid w:val="006E6FFE"/>
    <w:rsid w:val="006E7308"/>
    <w:rsid w:val="006E74A9"/>
    <w:rsid w:val="006E75A1"/>
    <w:rsid w:val="006E7709"/>
    <w:rsid w:val="006E773F"/>
    <w:rsid w:val="006E7B6D"/>
    <w:rsid w:val="006E7BD9"/>
    <w:rsid w:val="006E7C5A"/>
    <w:rsid w:val="006E7EE5"/>
    <w:rsid w:val="006F01A3"/>
    <w:rsid w:val="006F0214"/>
    <w:rsid w:val="006F0347"/>
    <w:rsid w:val="006F04D0"/>
    <w:rsid w:val="006F076B"/>
    <w:rsid w:val="006F0AEF"/>
    <w:rsid w:val="006F0B36"/>
    <w:rsid w:val="006F0DF0"/>
    <w:rsid w:val="006F1063"/>
    <w:rsid w:val="006F10B0"/>
    <w:rsid w:val="006F123E"/>
    <w:rsid w:val="006F134B"/>
    <w:rsid w:val="006F160B"/>
    <w:rsid w:val="006F1D06"/>
    <w:rsid w:val="006F2358"/>
    <w:rsid w:val="006F261C"/>
    <w:rsid w:val="006F29A7"/>
    <w:rsid w:val="006F2D22"/>
    <w:rsid w:val="006F2D60"/>
    <w:rsid w:val="006F310D"/>
    <w:rsid w:val="006F31DD"/>
    <w:rsid w:val="006F33BF"/>
    <w:rsid w:val="006F3589"/>
    <w:rsid w:val="006F3ED2"/>
    <w:rsid w:val="006F41EC"/>
    <w:rsid w:val="006F4254"/>
    <w:rsid w:val="006F42B4"/>
    <w:rsid w:val="006F4499"/>
    <w:rsid w:val="006F4583"/>
    <w:rsid w:val="006F485B"/>
    <w:rsid w:val="006F4B15"/>
    <w:rsid w:val="006F4B34"/>
    <w:rsid w:val="006F4BEA"/>
    <w:rsid w:val="006F4DF8"/>
    <w:rsid w:val="006F5185"/>
    <w:rsid w:val="006F583C"/>
    <w:rsid w:val="006F5A7A"/>
    <w:rsid w:val="006F5AA8"/>
    <w:rsid w:val="006F5B4E"/>
    <w:rsid w:val="006F5D27"/>
    <w:rsid w:val="006F60B1"/>
    <w:rsid w:val="006F63D1"/>
    <w:rsid w:val="006F6AA1"/>
    <w:rsid w:val="006F6CB8"/>
    <w:rsid w:val="006F6F1D"/>
    <w:rsid w:val="006F7359"/>
    <w:rsid w:val="006F7B66"/>
    <w:rsid w:val="006FAD67"/>
    <w:rsid w:val="00700297"/>
    <w:rsid w:val="007003BE"/>
    <w:rsid w:val="007004E7"/>
    <w:rsid w:val="00700512"/>
    <w:rsid w:val="00700816"/>
    <w:rsid w:val="00700C73"/>
    <w:rsid w:val="0070118B"/>
    <w:rsid w:val="007012DE"/>
    <w:rsid w:val="007013CA"/>
    <w:rsid w:val="007013E1"/>
    <w:rsid w:val="007015FE"/>
    <w:rsid w:val="007016E5"/>
    <w:rsid w:val="0070174B"/>
    <w:rsid w:val="00701965"/>
    <w:rsid w:val="00701F3A"/>
    <w:rsid w:val="007024CF"/>
    <w:rsid w:val="007027EB"/>
    <w:rsid w:val="007029D9"/>
    <w:rsid w:val="00702CF1"/>
    <w:rsid w:val="007031AC"/>
    <w:rsid w:val="0070320C"/>
    <w:rsid w:val="00703547"/>
    <w:rsid w:val="00703A4A"/>
    <w:rsid w:val="00703B4A"/>
    <w:rsid w:val="00703C0A"/>
    <w:rsid w:val="00703C6D"/>
    <w:rsid w:val="007040FD"/>
    <w:rsid w:val="00704369"/>
    <w:rsid w:val="00704C47"/>
    <w:rsid w:val="00704DCA"/>
    <w:rsid w:val="00704E9B"/>
    <w:rsid w:val="00704F33"/>
    <w:rsid w:val="007051C7"/>
    <w:rsid w:val="00705A3F"/>
    <w:rsid w:val="00705A6E"/>
    <w:rsid w:val="00705BEF"/>
    <w:rsid w:val="00705D03"/>
    <w:rsid w:val="00705D70"/>
    <w:rsid w:val="00705FB5"/>
    <w:rsid w:val="0070612A"/>
    <w:rsid w:val="007064D2"/>
    <w:rsid w:val="0070689B"/>
    <w:rsid w:val="00706925"/>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888"/>
    <w:rsid w:val="00711E13"/>
    <w:rsid w:val="00711F80"/>
    <w:rsid w:val="0071235A"/>
    <w:rsid w:val="00712371"/>
    <w:rsid w:val="007124D0"/>
    <w:rsid w:val="007125F4"/>
    <w:rsid w:val="00712A7A"/>
    <w:rsid w:val="00712BCA"/>
    <w:rsid w:val="00712EDA"/>
    <w:rsid w:val="00713712"/>
    <w:rsid w:val="007138C6"/>
    <w:rsid w:val="007138E3"/>
    <w:rsid w:val="0071395B"/>
    <w:rsid w:val="00714097"/>
    <w:rsid w:val="007143F8"/>
    <w:rsid w:val="00714837"/>
    <w:rsid w:val="00714890"/>
    <w:rsid w:val="00714D59"/>
    <w:rsid w:val="00714E2E"/>
    <w:rsid w:val="0071535F"/>
    <w:rsid w:val="007159ED"/>
    <w:rsid w:val="00715FD6"/>
    <w:rsid w:val="007162D8"/>
    <w:rsid w:val="00716415"/>
    <w:rsid w:val="007165E9"/>
    <w:rsid w:val="007166C0"/>
    <w:rsid w:val="0071705B"/>
    <w:rsid w:val="00717357"/>
    <w:rsid w:val="0071757F"/>
    <w:rsid w:val="00717E99"/>
    <w:rsid w:val="0072012B"/>
    <w:rsid w:val="00720213"/>
    <w:rsid w:val="007202E7"/>
    <w:rsid w:val="00720843"/>
    <w:rsid w:val="00720C1F"/>
    <w:rsid w:val="00720D3F"/>
    <w:rsid w:val="00721203"/>
    <w:rsid w:val="00721AD4"/>
    <w:rsid w:val="00721F02"/>
    <w:rsid w:val="0072256E"/>
    <w:rsid w:val="00722DD1"/>
    <w:rsid w:val="00722DF9"/>
    <w:rsid w:val="0072313E"/>
    <w:rsid w:val="007238A1"/>
    <w:rsid w:val="00723964"/>
    <w:rsid w:val="00723BD3"/>
    <w:rsid w:val="00723C15"/>
    <w:rsid w:val="007240F1"/>
    <w:rsid w:val="007243CD"/>
    <w:rsid w:val="00724617"/>
    <w:rsid w:val="0072482F"/>
    <w:rsid w:val="007249DE"/>
    <w:rsid w:val="00724B19"/>
    <w:rsid w:val="00724D70"/>
    <w:rsid w:val="00724E72"/>
    <w:rsid w:val="00724E8B"/>
    <w:rsid w:val="007255E9"/>
    <w:rsid w:val="00725709"/>
    <w:rsid w:val="00725770"/>
    <w:rsid w:val="007257C2"/>
    <w:rsid w:val="00725B30"/>
    <w:rsid w:val="00725B77"/>
    <w:rsid w:val="00725C63"/>
    <w:rsid w:val="0072676B"/>
    <w:rsid w:val="00726924"/>
    <w:rsid w:val="00726948"/>
    <w:rsid w:val="00726962"/>
    <w:rsid w:val="007271C1"/>
    <w:rsid w:val="00727EF4"/>
    <w:rsid w:val="00727F52"/>
    <w:rsid w:val="007309E7"/>
    <w:rsid w:val="00730C41"/>
    <w:rsid w:val="00731064"/>
    <w:rsid w:val="00731284"/>
    <w:rsid w:val="007312A7"/>
    <w:rsid w:val="007312E5"/>
    <w:rsid w:val="007315DA"/>
    <w:rsid w:val="00731C2E"/>
    <w:rsid w:val="00731E2B"/>
    <w:rsid w:val="00731E7F"/>
    <w:rsid w:val="00732913"/>
    <w:rsid w:val="00732B43"/>
    <w:rsid w:val="00732BB1"/>
    <w:rsid w:val="00732CCC"/>
    <w:rsid w:val="007331ED"/>
    <w:rsid w:val="007334E3"/>
    <w:rsid w:val="0073400F"/>
    <w:rsid w:val="007340F3"/>
    <w:rsid w:val="00734441"/>
    <w:rsid w:val="00734555"/>
    <w:rsid w:val="00734642"/>
    <w:rsid w:val="0073474B"/>
    <w:rsid w:val="00734850"/>
    <w:rsid w:val="007348EB"/>
    <w:rsid w:val="007349E6"/>
    <w:rsid w:val="00734F2A"/>
    <w:rsid w:val="0073530E"/>
    <w:rsid w:val="00735506"/>
    <w:rsid w:val="0073564A"/>
    <w:rsid w:val="0073580A"/>
    <w:rsid w:val="00735C3C"/>
    <w:rsid w:val="0073625B"/>
    <w:rsid w:val="00736418"/>
    <w:rsid w:val="007367B7"/>
    <w:rsid w:val="00736B3C"/>
    <w:rsid w:val="0073715F"/>
    <w:rsid w:val="007372B7"/>
    <w:rsid w:val="007374FC"/>
    <w:rsid w:val="007375A2"/>
    <w:rsid w:val="0073778A"/>
    <w:rsid w:val="00737EB4"/>
    <w:rsid w:val="0074005A"/>
    <w:rsid w:val="007401FE"/>
    <w:rsid w:val="00740280"/>
    <w:rsid w:val="007405B2"/>
    <w:rsid w:val="0074067F"/>
    <w:rsid w:val="007406E1"/>
    <w:rsid w:val="0074075F"/>
    <w:rsid w:val="00740832"/>
    <w:rsid w:val="00740AB7"/>
    <w:rsid w:val="00740AFF"/>
    <w:rsid w:val="007412C6"/>
    <w:rsid w:val="00741872"/>
    <w:rsid w:val="00741EE7"/>
    <w:rsid w:val="007424C4"/>
    <w:rsid w:val="00742754"/>
    <w:rsid w:val="00742AE2"/>
    <w:rsid w:val="00742D8B"/>
    <w:rsid w:val="00743028"/>
    <w:rsid w:val="00743053"/>
    <w:rsid w:val="00743058"/>
    <w:rsid w:val="007430CC"/>
    <w:rsid w:val="00743298"/>
    <w:rsid w:val="007433FE"/>
    <w:rsid w:val="00743458"/>
    <w:rsid w:val="00744129"/>
    <w:rsid w:val="007455FD"/>
    <w:rsid w:val="00745CAB"/>
    <w:rsid w:val="00746086"/>
    <w:rsid w:val="007460F5"/>
    <w:rsid w:val="0074617A"/>
    <w:rsid w:val="00746579"/>
    <w:rsid w:val="007465D5"/>
    <w:rsid w:val="00746659"/>
    <w:rsid w:val="0074665E"/>
    <w:rsid w:val="0074685B"/>
    <w:rsid w:val="0074691A"/>
    <w:rsid w:val="007474B1"/>
    <w:rsid w:val="00747F7D"/>
    <w:rsid w:val="00750231"/>
    <w:rsid w:val="007503F9"/>
    <w:rsid w:val="00750842"/>
    <w:rsid w:val="00750D51"/>
    <w:rsid w:val="00751061"/>
    <w:rsid w:val="007512E8"/>
    <w:rsid w:val="00751465"/>
    <w:rsid w:val="0075175D"/>
    <w:rsid w:val="00751ABD"/>
    <w:rsid w:val="00751F2E"/>
    <w:rsid w:val="007521B7"/>
    <w:rsid w:val="00752596"/>
    <w:rsid w:val="007525A4"/>
    <w:rsid w:val="00752717"/>
    <w:rsid w:val="007527C5"/>
    <w:rsid w:val="00752A14"/>
    <w:rsid w:val="00752A90"/>
    <w:rsid w:val="00752F4E"/>
    <w:rsid w:val="00752FF8"/>
    <w:rsid w:val="00753093"/>
    <w:rsid w:val="007532CC"/>
    <w:rsid w:val="0075348F"/>
    <w:rsid w:val="00753507"/>
    <w:rsid w:val="0075373E"/>
    <w:rsid w:val="00753902"/>
    <w:rsid w:val="00753B92"/>
    <w:rsid w:val="00753CA8"/>
    <w:rsid w:val="00753FB6"/>
    <w:rsid w:val="00754215"/>
    <w:rsid w:val="007549F1"/>
    <w:rsid w:val="00754AF8"/>
    <w:rsid w:val="00754BF9"/>
    <w:rsid w:val="00754C7C"/>
    <w:rsid w:val="0075571E"/>
    <w:rsid w:val="00755801"/>
    <w:rsid w:val="00755A68"/>
    <w:rsid w:val="00755B80"/>
    <w:rsid w:val="00755E40"/>
    <w:rsid w:val="00755F8D"/>
    <w:rsid w:val="00755FA2"/>
    <w:rsid w:val="00756365"/>
    <w:rsid w:val="00756832"/>
    <w:rsid w:val="00756A42"/>
    <w:rsid w:val="00756E57"/>
    <w:rsid w:val="00757052"/>
    <w:rsid w:val="00757E6B"/>
    <w:rsid w:val="00757EF0"/>
    <w:rsid w:val="00757F68"/>
    <w:rsid w:val="0076014E"/>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A1"/>
    <w:rsid w:val="00761E28"/>
    <w:rsid w:val="00762114"/>
    <w:rsid w:val="00762307"/>
    <w:rsid w:val="007627BF"/>
    <w:rsid w:val="0076290A"/>
    <w:rsid w:val="00762B4D"/>
    <w:rsid w:val="00762DE7"/>
    <w:rsid w:val="00762F1C"/>
    <w:rsid w:val="00763127"/>
    <w:rsid w:val="007633C9"/>
    <w:rsid w:val="00763766"/>
    <w:rsid w:val="00763972"/>
    <w:rsid w:val="00763B3C"/>
    <w:rsid w:val="00763C2E"/>
    <w:rsid w:val="00763EF1"/>
    <w:rsid w:val="007642CC"/>
    <w:rsid w:val="0076477E"/>
    <w:rsid w:val="00764D97"/>
    <w:rsid w:val="00764E7A"/>
    <w:rsid w:val="00765261"/>
    <w:rsid w:val="00765302"/>
    <w:rsid w:val="00765B80"/>
    <w:rsid w:val="0076650A"/>
    <w:rsid w:val="0076662D"/>
    <w:rsid w:val="007667A5"/>
    <w:rsid w:val="00766C13"/>
    <w:rsid w:val="00766CB5"/>
    <w:rsid w:val="0076736F"/>
    <w:rsid w:val="007677ED"/>
    <w:rsid w:val="0076783D"/>
    <w:rsid w:val="00767AB7"/>
    <w:rsid w:val="00767DC8"/>
    <w:rsid w:val="00767FB1"/>
    <w:rsid w:val="00770309"/>
    <w:rsid w:val="007703A1"/>
    <w:rsid w:val="00770F20"/>
    <w:rsid w:val="00771049"/>
    <w:rsid w:val="00771667"/>
    <w:rsid w:val="0077192C"/>
    <w:rsid w:val="00771EAB"/>
    <w:rsid w:val="00771FFA"/>
    <w:rsid w:val="007722B2"/>
    <w:rsid w:val="0077237F"/>
    <w:rsid w:val="007725F9"/>
    <w:rsid w:val="00772F70"/>
    <w:rsid w:val="0077311B"/>
    <w:rsid w:val="00773367"/>
    <w:rsid w:val="007734AD"/>
    <w:rsid w:val="007739FC"/>
    <w:rsid w:val="00773F7C"/>
    <w:rsid w:val="00774185"/>
    <w:rsid w:val="007742D1"/>
    <w:rsid w:val="00774649"/>
    <w:rsid w:val="007746CD"/>
    <w:rsid w:val="00774871"/>
    <w:rsid w:val="00774878"/>
    <w:rsid w:val="00774972"/>
    <w:rsid w:val="00774BFA"/>
    <w:rsid w:val="007752AA"/>
    <w:rsid w:val="00775371"/>
    <w:rsid w:val="0077548E"/>
    <w:rsid w:val="007757FC"/>
    <w:rsid w:val="0077597C"/>
    <w:rsid w:val="00775AED"/>
    <w:rsid w:val="00775D5A"/>
    <w:rsid w:val="00776014"/>
    <w:rsid w:val="007760EA"/>
    <w:rsid w:val="0077636A"/>
    <w:rsid w:val="00776626"/>
    <w:rsid w:val="00776ABE"/>
    <w:rsid w:val="00776F0C"/>
    <w:rsid w:val="0077700A"/>
    <w:rsid w:val="00777135"/>
    <w:rsid w:val="00777312"/>
    <w:rsid w:val="007776F4"/>
    <w:rsid w:val="007778A4"/>
    <w:rsid w:val="00777911"/>
    <w:rsid w:val="00777B09"/>
    <w:rsid w:val="0078010D"/>
    <w:rsid w:val="007803B4"/>
    <w:rsid w:val="007805A2"/>
    <w:rsid w:val="007805A8"/>
    <w:rsid w:val="00780683"/>
    <w:rsid w:val="00780761"/>
    <w:rsid w:val="00780B29"/>
    <w:rsid w:val="00780D9D"/>
    <w:rsid w:val="00780EE7"/>
    <w:rsid w:val="00780FFC"/>
    <w:rsid w:val="00781026"/>
    <w:rsid w:val="00781232"/>
    <w:rsid w:val="00781419"/>
    <w:rsid w:val="007819F6"/>
    <w:rsid w:val="00781AA3"/>
    <w:rsid w:val="00781E6B"/>
    <w:rsid w:val="00781F8D"/>
    <w:rsid w:val="00782217"/>
    <w:rsid w:val="00782479"/>
    <w:rsid w:val="0078275E"/>
    <w:rsid w:val="007829E4"/>
    <w:rsid w:val="007829EC"/>
    <w:rsid w:val="00783004"/>
    <w:rsid w:val="0078327E"/>
    <w:rsid w:val="0078349C"/>
    <w:rsid w:val="0078369B"/>
    <w:rsid w:val="00783AC1"/>
    <w:rsid w:val="00783B37"/>
    <w:rsid w:val="00783C14"/>
    <w:rsid w:val="00783E1C"/>
    <w:rsid w:val="00783ECB"/>
    <w:rsid w:val="00784062"/>
    <w:rsid w:val="0078457B"/>
    <w:rsid w:val="0078472A"/>
    <w:rsid w:val="0078490F"/>
    <w:rsid w:val="00784F85"/>
    <w:rsid w:val="0078552E"/>
    <w:rsid w:val="007855BC"/>
    <w:rsid w:val="007862BE"/>
    <w:rsid w:val="007863F9"/>
    <w:rsid w:val="007865DE"/>
    <w:rsid w:val="00786B93"/>
    <w:rsid w:val="00786D7C"/>
    <w:rsid w:val="00786E4F"/>
    <w:rsid w:val="00787051"/>
    <w:rsid w:val="00787296"/>
    <w:rsid w:val="00787640"/>
    <w:rsid w:val="007876E4"/>
    <w:rsid w:val="00787A39"/>
    <w:rsid w:val="00787EE8"/>
    <w:rsid w:val="007903DE"/>
    <w:rsid w:val="0079042D"/>
    <w:rsid w:val="007906C3"/>
    <w:rsid w:val="0079089D"/>
    <w:rsid w:val="007909D7"/>
    <w:rsid w:val="0079129A"/>
    <w:rsid w:val="00791668"/>
    <w:rsid w:val="0079166A"/>
    <w:rsid w:val="00791731"/>
    <w:rsid w:val="007917B8"/>
    <w:rsid w:val="00791CB9"/>
    <w:rsid w:val="00792053"/>
    <w:rsid w:val="007920E5"/>
    <w:rsid w:val="00792284"/>
    <w:rsid w:val="00792333"/>
    <w:rsid w:val="007923AE"/>
    <w:rsid w:val="007925CC"/>
    <w:rsid w:val="00792652"/>
    <w:rsid w:val="00792A72"/>
    <w:rsid w:val="00792E0F"/>
    <w:rsid w:val="007931AF"/>
    <w:rsid w:val="00793675"/>
    <w:rsid w:val="007937F4"/>
    <w:rsid w:val="00793BD1"/>
    <w:rsid w:val="00793E48"/>
    <w:rsid w:val="00793FB7"/>
    <w:rsid w:val="007940C6"/>
    <w:rsid w:val="00794346"/>
    <w:rsid w:val="00794555"/>
    <w:rsid w:val="007945A9"/>
    <w:rsid w:val="00795140"/>
    <w:rsid w:val="0079521D"/>
    <w:rsid w:val="0079522C"/>
    <w:rsid w:val="0079566B"/>
    <w:rsid w:val="00795745"/>
    <w:rsid w:val="00795785"/>
    <w:rsid w:val="00795ABC"/>
    <w:rsid w:val="00795CE1"/>
    <w:rsid w:val="00795DE5"/>
    <w:rsid w:val="00796029"/>
    <w:rsid w:val="0079602D"/>
    <w:rsid w:val="0079653C"/>
    <w:rsid w:val="00796A4A"/>
    <w:rsid w:val="00796C42"/>
    <w:rsid w:val="0079744C"/>
    <w:rsid w:val="007979A7"/>
    <w:rsid w:val="00797BC0"/>
    <w:rsid w:val="00797C7D"/>
    <w:rsid w:val="00797E60"/>
    <w:rsid w:val="007A013E"/>
    <w:rsid w:val="007A0372"/>
    <w:rsid w:val="007A049F"/>
    <w:rsid w:val="007A08F5"/>
    <w:rsid w:val="007A120A"/>
    <w:rsid w:val="007A1300"/>
    <w:rsid w:val="007A13DB"/>
    <w:rsid w:val="007A1427"/>
    <w:rsid w:val="007A14FB"/>
    <w:rsid w:val="007A1A15"/>
    <w:rsid w:val="007A1FAB"/>
    <w:rsid w:val="007A21C8"/>
    <w:rsid w:val="007A27EA"/>
    <w:rsid w:val="007A2812"/>
    <w:rsid w:val="007A2963"/>
    <w:rsid w:val="007A2998"/>
    <w:rsid w:val="007A2CD8"/>
    <w:rsid w:val="007A2E87"/>
    <w:rsid w:val="007A3290"/>
    <w:rsid w:val="007A3479"/>
    <w:rsid w:val="007A3763"/>
    <w:rsid w:val="007A39C8"/>
    <w:rsid w:val="007A4162"/>
    <w:rsid w:val="007A425B"/>
    <w:rsid w:val="007A457B"/>
    <w:rsid w:val="007A47B7"/>
    <w:rsid w:val="007A48A3"/>
    <w:rsid w:val="007A48CE"/>
    <w:rsid w:val="007A4BDF"/>
    <w:rsid w:val="007A4FF8"/>
    <w:rsid w:val="007A563B"/>
    <w:rsid w:val="007A5990"/>
    <w:rsid w:val="007A59B4"/>
    <w:rsid w:val="007A59DA"/>
    <w:rsid w:val="007A5E92"/>
    <w:rsid w:val="007A611D"/>
    <w:rsid w:val="007A6298"/>
    <w:rsid w:val="007A62BF"/>
    <w:rsid w:val="007A68AD"/>
    <w:rsid w:val="007A6DBF"/>
    <w:rsid w:val="007A6FFF"/>
    <w:rsid w:val="007A79C5"/>
    <w:rsid w:val="007A7BD8"/>
    <w:rsid w:val="007A7C00"/>
    <w:rsid w:val="007A7C43"/>
    <w:rsid w:val="007A7CDC"/>
    <w:rsid w:val="007A7EBA"/>
    <w:rsid w:val="007A7F84"/>
    <w:rsid w:val="007B01E4"/>
    <w:rsid w:val="007B0660"/>
    <w:rsid w:val="007B0745"/>
    <w:rsid w:val="007B0804"/>
    <w:rsid w:val="007B09D4"/>
    <w:rsid w:val="007B0FAA"/>
    <w:rsid w:val="007B1256"/>
    <w:rsid w:val="007B13BC"/>
    <w:rsid w:val="007B19CF"/>
    <w:rsid w:val="007B1CF7"/>
    <w:rsid w:val="007B1EE5"/>
    <w:rsid w:val="007B1F4C"/>
    <w:rsid w:val="007B1F9D"/>
    <w:rsid w:val="007B1FFF"/>
    <w:rsid w:val="007B223D"/>
    <w:rsid w:val="007B2431"/>
    <w:rsid w:val="007B29EA"/>
    <w:rsid w:val="007B2B55"/>
    <w:rsid w:val="007B2CCD"/>
    <w:rsid w:val="007B3244"/>
    <w:rsid w:val="007B3491"/>
    <w:rsid w:val="007B3676"/>
    <w:rsid w:val="007B3850"/>
    <w:rsid w:val="007B3F46"/>
    <w:rsid w:val="007B4124"/>
    <w:rsid w:val="007B47B9"/>
    <w:rsid w:val="007B47D5"/>
    <w:rsid w:val="007B4A5E"/>
    <w:rsid w:val="007B4C46"/>
    <w:rsid w:val="007B4F4D"/>
    <w:rsid w:val="007B5090"/>
    <w:rsid w:val="007B53A6"/>
    <w:rsid w:val="007B5776"/>
    <w:rsid w:val="007B5A02"/>
    <w:rsid w:val="007B6C76"/>
    <w:rsid w:val="007B7023"/>
    <w:rsid w:val="007B71EA"/>
    <w:rsid w:val="007B7496"/>
    <w:rsid w:val="007B7B89"/>
    <w:rsid w:val="007B7CA2"/>
    <w:rsid w:val="007B7EDA"/>
    <w:rsid w:val="007C05A9"/>
    <w:rsid w:val="007C09A6"/>
    <w:rsid w:val="007C11E4"/>
    <w:rsid w:val="007C14C2"/>
    <w:rsid w:val="007C1ACA"/>
    <w:rsid w:val="007C1BBA"/>
    <w:rsid w:val="007C1FE3"/>
    <w:rsid w:val="007C220E"/>
    <w:rsid w:val="007C24D5"/>
    <w:rsid w:val="007C25D1"/>
    <w:rsid w:val="007C2739"/>
    <w:rsid w:val="007C2751"/>
    <w:rsid w:val="007C289D"/>
    <w:rsid w:val="007C2ED0"/>
    <w:rsid w:val="007C2FEC"/>
    <w:rsid w:val="007C38FA"/>
    <w:rsid w:val="007C3B1C"/>
    <w:rsid w:val="007C3FCB"/>
    <w:rsid w:val="007C424B"/>
    <w:rsid w:val="007C430A"/>
    <w:rsid w:val="007C4632"/>
    <w:rsid w:val="007C4922"/>
    <w:rsid w:val="007C499E"/>
    <w:rsid w:val="007C4A93"/>
    <w:rsid w:val="007C4C0E"/>
    <w:rsid w:val="007C4F20"/>
    <w:rsid w:val="007C5224"/>
    <w:rsid w:val="007C5270"/>
    <w:rsid w:val="007C52B8"/>
    <w:rsid w:val="007C5584"/>
    <w:rsid w:val="007C5702"/>
    <w:rsid w:val="007C5877"/>
    <w:rsid w:val="007C5980"/>
    <w:rsid w:val="007C6341"/>
    <w:rsid w:val="007C67DA"/>
    <w:rsid w:val="007C6AD5"/>
    <w:rsid w:val="007C6AF1"/>
    <w:rsid w:val="007C6B58"/>
    <w:rsid w:val="007C73BA"/>
    <w:rsid w:val="007C7534"/>
    <w:rsid w:val="007C783A"/>
    <w:rsid w:val="007C79B3"/>
    <w:rsid w:val="007C7DF2"/>
    <w:rsid w:val="007D0274"/>
    <w:rsid w:val="007D0524"/>
    <w:rsid w:val="007D06CB"/>
    <w:rsid w:val="007D07CA"/>
    <w:rsid w:val="007D07CB"/>
    <w:rsid w:val="007D0810"/>
    <w:rsid w:val="007D0C44"/>
    <w:rsid w:val="007D0E8A"/>
    <w:rsid w:val="007D1081"/>
    <w:rsid w:val="007D131D"/>
    <w:rsid w:val="007D134C"/>
    <w:rsid w:val="007D1853"/>
    <w:rsid w:val="007D201D"/>
    <w:rsid w:val="007D2D56"/>
    <w:rsid w:val="007D2DD0"/>
    <w:rsid w:val="007D380A"/>
    <w:rsid w:val="007D3B27"/>
    <w:rsid w:val="007D3C1C"/>
    <w:rsid w:val="007D4357"/>
    <w:rsid w:val="007D4814"/>
    <w:rsid w:val="007D48DE"/>
    <w:rsid w:val="007D4B40"/>
    <w:rsid w:val="007D4F04"/>
    <w:rsid w:val="007D4F73"/>
    <w:rsid w:val="007D526F"/>
    <w:rsid w:val="007D5726"/>
    <w:rsid w:val="007D5ADF"/>
    <w:rsid w:val="007D5B85"/>
    <w:rsid w:val="007D5D29"/>
    <w:rsid w:val="007D61DB"/>
    <w:rsid w:val="007D621C"/>
    <w:rsid w:val="007D62C6"/>
    <w:rsid w:val="007D63B4"/>
    <w:rsid w:val="007D63C1"/>
    <w:rsid w:val="007D654B"/>
    <w:rsid w:val="007D667B"/>
    <w:rsid w:val="007D6BDB"/>
    <w:rsid w:val="007D6D78"/>
    <w:rsid w:val="007D6E2E"/>
    <w:rsid w:val="007D70AD"/>
    <w:rsid w:val="007D7263"/>
    <w:rsid w:val="007D72DD"/>
    <w:rsid w:val="007D7428"/>
    <w:rsid w:val="007D776E"/>
    <w:rsid w:val="007D7A91"/>
    <w:rsid w:val="007D7B8E"/>
    <w:rsid w:val="007D7DB7"/>
    <w:rsid w:val="007E00FD"/>
    <w:rsid w:val="007E04A6"/>
    <w:rsid w:val="007E0A29"/>
    <w:rsid w:val="007E0B29"/>
    <w:rsid w:val="007E0D44"/>
    <w:rsid w:val="007E0FF3"/>
    <w:rsid w:val="007E125E"/>
    <w:rsid w:val="007E171F"/>
    <w:rsid w:val="007E1881"/>
    <w:rsid w:val="007E1A4C"/>
    <w:rsid w:val="007E1F04"/>
    <w:rsid w:val="007E212C"/>
    <w:rsid w:val="007E24A3"/>
    <w:rsid w:val="007E25A4"/>
    <w:rsid w:val="007E2AE7"/>
    <w:rsid w:val="007E2B21"/>
    <w:rsid w:val="007E2D51"/>
    <w:rsid w:val="007E3704"/>
    <w:rsid w:val="007E3B9E"/>
    <w:rsid w:val="007E3C8A"/>
    <w:rsid w:val="007E4062"/>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7ADE"/>
    <w:rsid w:val="007E7F73"/>
    <w:rsid w:val="007F0168"/>
    <w:rsid w:val="007F0DBA"/>
    <w:rsid w:val="007F0E14"/>
    <w:rsid w:val="007F11CC"/>
    <w:rsid w:val="007F15EE"/>
    <w:rsid w:val="007F19F8"/>
    <w:rsid w:val="007F1F1C"/>
    <w:rsid w:val="007F219E"/>
    <w:rsid w:val="007F22AB"/>
    <w:rsid w:val="007F29F0"/>
    <w:rsid w:val="007F2E4C"/>
    <w:rsid w:val="007F2EA3"/>
    <w:rsid w:val="007F3428"/>
    <w:rsid w:val="007F37A6"/>
    <w:rsid w:val="007F3CB8"/>
    <w:rsid w:val="007F40A5"/>
    <w:rsid w:val="007F43B1"/>
    <w:rsid w:val="007F493D"/>
    <w:rsid w:val="007F4B96"/>
    <w:rsid w:val="007F4D38"/>
    <w:rsid w:val="007F4F98"/>
    <w:rsid w:val="007F501C"/>
    <w:rsid w:val="007F50B7"/>
    <w:rsid w:val="007F5B64"/>
    <w:rsid w:val="007F5C32"/>
    <w:rsid w:val="007F5CFE"/>
    <w:rsid w:val="007F5FF2"/>
    <w:rsid w:val="007F6568"/>
    <w:rsid w:val="007F65B5"/>
    <w:rsid w:val="007F67E3"/>
    <w:rsid w:val="007F683E"/>
    <w:rsid w:val="007F6881"/>
    <w:rsid w:val="007F6D3E"/>
    <w:rsid w:val="007F703E"/>
    <w:rsid w:val="007F75DC"/>
    <w:rsid w:val="007F76A3"/>
    <w:rsid w:val="007F7EC2"/>
    <w:rsid w:val="007F7F4D"/>
    <w:rsid w:val="007F7F66"/>
    <w:rsid w:val="008002A9"/>
    <w:rsid w:val="00800662"/>
    <w:rsid w:val="008006AF"/>
    <w:rsid w:val="008007F7"/>
    <w:rsid w:val="00800E77"/>
    <w:rsid w:val="0080101B"/>
    <w:rsid w:val="0080103C"/>
    <w:rsid w:val="00801115"/>
    <w:rsid w:val="008012B9"/>
    <w:rsid w:val="00801332"/>
    <w:rsid w:val="008014CB"/>
    <w:rsid w:val="0080153E"/>
    <w:rsid w:val="00801588"/>
    <w:rsid w:val="00802043"/>
    <w:rsid w:val="00802094"/>
    <w:rsid w:val="008022B9"/>
    <w:rsid w:val="00802335"/>
    <w:rsid w:val="0080242F"/>
    <w:rsid w:val="00802946"/>
    <w:rsid w:val="00802B50"/>
    <w:rsid w:val="00802B6A"/>
    <w:rsid w:val="00803A30"/>
    <w:rsid w:val="00803ADC"/>
    <w:rsid w:val="00804122"/>
    <w:rsid w:val="0080431D"/>
    <w:rsid w:val="008047DB"/>
    <w:rsid w:val="00804D2D"/>
    <w:rsid w:val="00804D4F"/>
    <w:rsid w:val="00804DEF"/>
    <w:rsid w:val="00804E1E"/>
    <w:rsid w:val="00804F2D"/>
    <w:rsid w:val="008051C6"/>
    <w:rsid w:val="0080527E"/>
    <w:rsid w:val="00805628"/>
    <w:rsid w:val="00805924"/>
    <w:rsid w:val="00805994"/>
    <w:rsid w:val="00805999"/>
    <w:rsid w:val="00806205"/>
    <w:rsid w:val="0080649F"/>
    <w:rsid w:val="008065F5"/>
    <w:rsid w:val="00806959"/>
    <w:rsid w:val="008069F9"/>
    <w:rsid w:val="0080716C"/>
    <w:rsid w:val="0080743E"/>
    <w:rsid w:val="008074C3"/>
    <w:rsid w:val="00807A07"/>
    <w:rsid w:val="00807ABE"/>
    <w:rsid w:val="0081001E"/>
    <w:rsid w:val="008102FF"/>
    <w:rsid w:val="0081041A"/>
    <w:rsid w:val="00810469"/>
    <w:rsid w:val="00810682"/>
    <w:rsid w:val="008106D8"/>
    <w:rsid w:val="00810ECE"/>
    <w:rsid w:val="00810F04"/>
    <w:rsid w:val="00810F83"/>
    <w:rsid w:val="00811256"/>
    <w:rsid w:val="00811454"/>
    <w:rsid w:val="00811584"/>
    <w:rsid w:val="008116B5"/>
    <w:rsid w:val="008119BF"/>
    <w:rsid w:val="00812095"/>
    <w:rsid w:val="00812113"/>
    <w:rsid w:val="008121A2"/>
    <w:rsid w:val="008124FC"/>
    <w:rsid w:val="00812531"/>
    <w:rsid w:val="00812C36"/>
    <w:rsid w:val="0081331C"/>
    <w:rsid w:val="0081343B"/>
    <w:rsid w:val="008138AF"/>
    <w:rsid w:val="00813B99"/>
    <w:rsid w:val="00813CDD"/>
    <w:rsid w:val="00813E05"/>
    <w:rsid w:val="00814452"/>
    <w:rsid w:val="008146E1"/>
    <w:rsid w:val="008147C5"/>
    <w:rsid w:val="0081525F"/>
    <w:rsid w:val="00815318"/>
    <w:rsid w:val="00815557"/>
    <w:rsid w:val="008158D4"/>
    <w:rsid w:val="00815B87"/>
    <w:rsid w:val="00815CBB"/>
    <w:rsid w:val="00815E84"/>
    <w:rsid w:val="008160EE"/>
    <w:rsid w:val="0081657A"/>
    <w:rsid w:val="008169A8"/>
    <w:rsid w:val="00816DCA"/>
    <w:rsid w:val="00816EF6"/>
    <w:rsid w:val="00817009"/>
    <w:rsid w:val="00817190"/>
    <w:rsid w:val="0081759D"/>
    <w:rsid w:val="00817832"/>
    <w:rsid w:val="008178E0"/>
    <w:rsid w:val="00817B04"/>
    <w:rsid w:val="00817F2D"/>
    <w:rsid w:val="008200C8"/>
    <w:rsid w:val="00820163"/>
    <w:rsid w:val="008205DC"/>
    <w:rsid w:val="0082069F"/>
    <w:rsid w:val="00820963"/>
    <w:rsid w:val="00820C03"/>
    <w:rsid w:val="00820CB1"/>
    <w:rsid w:val="00820D28"/>
    <w:rsid w:val="00820D4A"/>
    <w:rsid w:val="00821120"/>
    <w:rsid w:val="00821260"/>
    <w:rsid w:val="00821362"/>
    <w:rsid w:val="00821698"/>
    <w:rsid w:val="008221BD"/>
    <w:rsid w:val="00822801"/>
    <w:rsid w:val="00822A5F"/>
    <w:rsid w:val="00822EF0"/>
    <w:rsid w:val="008230A4"/>
    <w:rsid w:val="00823412"/>
    <w:rsid w:val="00823E69"/>
    <w:rsid w:val="00823F08"/>
    <w:rsid w:val="0082424C"/>
    <w:rsid w:val="00824506"/>
    <w:rsid w:val="008248A4"/>
    <w:rsid w:val="008248E2"/>
    <w:rsid w:val="00824FE7"/>
    <w:rsid w:val="0082505B"/>
    <w:rsid w:val="008252A1"/>
    <w:rsid w:val="0082534F"/>
    <w:rsid w:val="00825388"/>
    <w:rsid w:val="00825409"/>
    <w:rsid w:val="00825925"/>
    <w:rsid w:val="008266E0"/>
    <w:rsid w:val="00826DD9"/>
    <w:rsid w:val="008271BD"/>
    <w:rsid w:val="008273CE"/>
    <w:rsid w:val="008275BB"/>
    <w:rsid w:val="00827842"/>
    <w:rsid w:val="008278B6"/>
    <w:rsid w:val="00827BEF"/>
    <w:rsid w:val="0083011C"/>
    <w:rsid w:val="00830188"/>
    <w:rsid w:val="008305F4"/>
    <w:rsid w:val="00830810"/>
    <w:rsid w:val="00830B86"/>
    <w:rsid w:val="00830E79"/>
    <w:rsid w:val="0083170B"/>
    <w:rsid w:val="00831BB5"/>
    <w:rsid w:val="00831D07"/>
    <w:rsid w:val="00832017"/>
    <w:rsid w:val="00832328"/>
    <w:rsid w:val="008325BC"/>
    <w:rsid w:val="008327A6"/>
    <w:rsid w:val="008328AC"/>
    <w:rsid w:val="008328F9"/>
    <w:rsid w:val="00832C19"/>
    <w:rsid w:val="00833884"/>
    <w:rsid w:val="00833E49"/>
    <w:rsid w:val="00833E5D"/>
    <w:rsid w:val="00834160"/>
    <w:rsid w:val="008344AB"/>
    <w:rsid w:val="0083463B"/>
    <w:rsid w:val="008348AA"/>
    <w:rsid w:val="008348B5"/>
    <w:rsid w:val="00834974"/>
    <w:rsid w:val="00834B77"/>
    <w:rsid w:val="00834FD5"/>
    <w:rsid w:val="00835028"/>
    <w:rsid w:val="008355B7"/>
    <w:rsid w:val="00835883"/>
    <w:rsid w:val="00835A7D"/>
    <w:rsid w:val="00835ECF"/>
    <w:rsid w:val="00835ED1"/>
    <w:rsid w:val="00835ED3"/>
    <w:rsid w:val="008361F2"/>
    <w:rsid w:val="00836316"/>
    <w:rsid w:val="00836859"/>
    <w:rsid w:val="0083686A"/>
    <w:rsid w:val="008368F4"/>
    <w:rsid w:val="00836B0E"/>
    <w:rsid w:val="00836BA2"/>
    <w:rsid w:val="00836DCA"/>
    <w:rsid w:val="0083742F"/>
    <w:rsid w:val="0083772E"/>
    <w:rsid w:val="00837933"/>
    <w:rsid w:val="00837B4C"/>
    <w:rsid w:val="00837C18"/>
    <w:rsid w:val="00837C2F"/>
    <w:rsid w:val="00837C36"/>
    <w:rsid w:val="00837D64"/>
    <w:rsid w:val="00837FB4"/>
    <w:rsid w:val="008402A1"/>
    <w:rsid w:val="008405BF"/>
    <w:rsid w:val="0084110F"/>
    <w:rsid w:val="00841211"/>
    <w:rsid w:val="00841255"/>
    <w:rsid w:val="0084126B"/>
    <w:rsid w:val="00841F44"/>
    <w:rsid w:val="00842100"/>
    <w:rsid w:val="00842CC6"/>
    <w:rsid w:val="00842E37"/>
    <w:rsid w:val="00843114"/>
    <w:rsid w:val="00843B95"/>
    <w:rsid w:val="00843FCA"/>
    <w:rsid w:val="0084480A"/>
    <w:rsid w:val="00844AD6"/>
    <w:rsid w:val="00844D6C"/>
    <w:rsid w:val="00844E17"/>
    <w:rsid w:val="00844E46"/>
    <w:rsid w:val="00844F3F"/>
    <w:rsid w:val="008452FD"/>
    <w:rsid w:val="00845BBE"/>
    <w:rsid w:val="00845E3A"/>
    <w:rsid w:val="00846000"/>
    <w:rsid w:val="00846024"/>
    <w:rsid w:val="00846AE6"/>
    <w:rsid w:val="0084701C"/>
    <w:rsid w:val="008470C6"/>
    <w:rsid w:val="00847136"/>
    <w:rsid w:val="00847298"/>
    <w:rsid w:val="0084777B"/>
    <w:rsid w:val="008477B3"/>
    <w:rsid w:val="00847AD5"/>
    <w:rsid w:val="00847BFC"/>
    <w:rsid w:val="00847CC3"/>
    <w:rsid w:val="00850477"/>
    <w:rsid w:val="00850895"/>
    <w:rsid w:val="0085091F"/>
    <w:rsid w:val="00850CE0"/>
    <w:rsid w:val="00850D2E"/>
    <w:rsid w:val="00850EB7"/>
    <w:rsid w:val="008511ED"/>
    <w:rsid w:val="00851254"/>
    <w:rsid w:val="00851964"/>
    <w:rsid w:val="00851B58"/>
    <w:rsid w:val="00851DCF"/>
    <w:rsid w:val="00852307"/>
    <w:rsid w:val="008523BB"/>
    <w:rsid w:val="008523E4"/>
    <w:rsid w:val="00852445"/>
    <w:rsid w:val="008524EA"/>
    <w:rsid w:val="00852662"/>
    <w:rsid w:val="00852780"/>
    <w:rsid w:val="00852AE9"/>
    <w:rsid w:val="00852B47"/>
    <w:rsid w:val="00852E54"/>
    <w:rsid w:val="008530D6"/>
    <w:rsid w:val="00853144"/>
    <w:rsid w:val="0085316E"/>
    <w:rsid w:val="00853223"/>
    <w:rsid w:val="008532A7"/>
    <w:rsid w:val="008534A5"/>
    <w:rsid w:val="008539C2"/>
    <w:rsid w:val="008539CE"/>
    <w:rsid w:val="00853A63"/>
    <w:rsid w:val="00853B57"/>
    <w:rsid w:val="00853C1C"/>
    <w:rsid w:val="00853CB1"/>
    <w:rsid w:val="00853FE7"/>
    <w:rsid w:val="0085450D"/>
    <w:rsid w:val="0085452C"/>
    <w:rsid w:val="00854B03"/>
    <w:rsid w:val="00855031"/>
    <w:rsid w:val="008551A7"/>
    <w:rsid w:val="008556AB"/>
    <w:rsid w:val="00855C9D"/>
    <w:rsid w:val="008568D4"/>
    <w:rsid w:val="008569AA"/>
    <w:rsid w:val="008569B9"/>
    <w:rsid w:val="00856D4C"/>
    <w:rsid w:val="00856F13"/>
    <w:rsid w:val="00856FEA"/>
    <w:rsid w:val="0085701C"/>
    <w:rsid w:val="00857DCF"/>
    <w:rsid w:val="008600AD"/>
    <w:rsid w:val="008602D0"/>
    <w:rsid w:val="00860479"/>
    <w:rsid w:val="0086050D"/>
    <w:rsid w:val="00860D7E"/>
    <w:rsid w:val="00860FF6"/>
    <w:rsid w:val="008613A9"/>
    <w:rsid w:val="0086160A"/>
    <w:rsid w:val="00861655"/>
    <w:rsid w:val="008620E7"/>
    <w:rsid w:val="00862266"/>
    <w:rsid w:val="00862555"/>
    <w:rsid w:val="0086278A"/>
    <w:rsid w:val="008627F9"/>
    <w:rsid w:val="00862BE5"/>
    <w:rsid w:val="00862C9D"/>
    <w:rsid w:val="00862F27"/>
    <w:rsid w:val="008632B9"/>
    <w:rsid w:val="0086335D"/>
    <w:rsid w:val="008635CA"/>
    <w:rsid w:val="0086362F"/>
    <w:rsid w:val="00863FE0"/>
    <w:rsid w:val="008643CA"/>
    <w:rsid w:val="00864421"/>
    <w:rsid w:val="00864D11"/>
    <w:rsid w:val="00864F9C"/>
    <w:rsid w:val="0086530A"/>
    <w:rsid w:val="00865E2E"/>
    <w:rsid w:val="00866124"/>
    <w:rsid w:val="0086651B"/>
    <w:rsid w:val="008669CE"/>
    <w:rsid w:val="00866B73"/>
    <w:rsid w:val="00866B7D"/>
    <w:rsid w:val="00866C75"/>
    <w:rsid w:val="00866DCD"/>
    <w:rsid w:val="00866F53"/>
    <w:rsid w:val="00867011"/>
    <w:rsid w:val="0086717B"/>
    <w:rsid w:val="0086724A"/>
    <w:rsid w:val="0086731A"/>
    <w:rsid w:val="008679B2"/>
    <w:rsid w:val="00867B96"/>
    <w:rsid w:val="00867BDE"/>
    <w:rsid w:val="00867E97"/>
    <w:rsid w:val="00870172"/>
    <w:rsid w:val="008702AB"/>
    <w:rsid w:val="008702E8"/>
    <w:rsid w:val="00870460"/>
    <w:rsid w:val="008706DF"/>
    <w:rsid w:val="00870794"/>
    <w:rsid w:val="00870932"/>
    <w:rsid w:val="00870D99"/>
    <w:rsid w:val="00870DB0"/>
    <w:rsid w:val="00870E7D"/>
    <w:rsid w:val="00871046"/>
    <w:rsid w:val="00871150"/>
    <w:rsid w:val="008714D5"/>
    <w:rsid w:val="0087197D"/>
    <w:rsid w:val="00871A11"/>
    <w:rsid w:val="00871A5F"/>
    <w:rsid w:val="00871E18"/>
    <w:rsid w:val="00871EE2"/>
    <w:rsid w:val="008728AE"/>
    <w:rsid w:val="00872B2D"/>
    <w:rsid w:val="00872DB8"/>
    <w:rsid w:val="00872EFA"/>
    <w:rsid w:val="00873020"/>
    <w:rsid w:val="008734F3"/>
    <w:rsid w:val="008736EF"/>
    <w:rsid w:val="008739D8"/>
    <w:rsid w:val="00873A51"/>
    <w:rsid w:val="008741F9"/>
    <w:rsid w:val="008743F3"/>
    <w:rsid w:val="0087444A"/>
    <w:rsid w:val="00874821"/>
    <w:rsid w:val="00874907"/>
    <w:rsid w:val="00874A03"/>
    <w:rsid w:val="00874A4F"/>
    <w:rsid w:val="00874C43"/>
    <w:rsid w:val="00875139"/>
    <w:rsid w:val="008752B9"/>
    <w:rsid w:val="008753D0"/>
    <w:rsid w:val="00875410"/>
    <w:rsid w:val="008758C2"/>
    <w:rsid w:val="0087673B"/>
    <w:rsid w:val="008768CC"/>
    <w:rsid w:val="008769E3"/>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6D6"/>
    <w:rsid w:val="008809E8"/>
    <w:rsid w:val="00880B0D"/>
    <w:rsid w:val="0088173D"/>
    <w:rsid w:val="00881BBC"/>
    <w:rsid w:val="00881EC4"/>
    <w:rsid w:val="00881EE5"/>
    <w:rsid w:val="00882184"/>
    <w:rsid w:val="008821C9"/>
    <w:rsid w:val="008821F0"/>
    <w:rsid w:val="00882244"/>
    <w:rsid w:val="008822B2"/>
    <w:rsid w:val="008822D5"/>
    <w:rsid w:val="00882437"/>
    <w:rsid w:val="008826F7"/>
    <w:rsid w:val="00882716"/>
    <w:rsid w:val="00882A29"/>
    <w:rsid w:val="00882D9B"/>
    <w:rsid w:val="00882FDA"/>
    <w:rsid w:val="00883178"/>
    <w:rsid w:val="0088321C"/>
    <w:rsid w:val="008834AE"/>
    <w:rsid w:val="008836B8"/>
    <w:rsid w:val="00883DD0"/>
    <w:rsid w:val="00883F3B"/>
    <w:rsid w:val="0088403D"/>
    <w:rsid w:val="00884DAF"/>
    <w:rsid w:val="00885141"/>
    <w:rsid w:val="00885396"/>
    <w:rsid w:val="00885499"/>
    <w:rsid w:val="00885567"/>
    <w:rsid w:val="0088573F"/>
    <w:rsid w:val="00885A60"/>
    <w:rsid w:val="00885E04"/>
    <w:rsid w:val="0088645B"/>
    <w:rsid w:val="008868B1"/>
    <w:rsid w:val="00887046"/>
    <w:rsid w:val="0088705E"/>
    <w:rsid w:val="008872E0"/>
    <w:rsid w:val="008874B3"/>
    <w:rsid w:val="00887AFB"/>
    <w:rsid w:val="00887C46"/>
    <w:rsid w:val="00887DE4"/>
    <w:rsid w:val="0089027F"/>
    <w:rsid w:val="00890317"/>
    <w:rsid w:val="00890540"/>
    <w:rsid w:val="008908D5"/>
    <w:rsid w:val="00890CEA"/>
    <w:rsid w:val="00890E14"/>
    <w:rsid w:val="008914ED"/>
    <w:rsid w:val="00891618"/>
    <w:rsid w:val="00891D14"/>
    <w:rsid w:val="008925F7"/>
    <w:rsid w:val="008926FE"/>
    <w:rsid w:val="0089365F"/>
    <w:rsid w:val="0089433E"/>
    <w:rsid w:val="00894362"/>
    <w:rsid w:val="00894FF0"/>
    <w:rsid w:val="0089558A"/>
    <w:rsid w:val="008959E3"/>
    <w:rsid w:val="00895A2D"/>
    <w:rsid w:val="00896205"/>
    <w:rsid w:val="00896257"/>
    <w:rsid w:val="0089686E"/>
    <w:rsid w:val="00896937"/>
    <w:rsid w:val="00896CB5"/>
    <w:rsid w:val="00896E6F"/>
    <w:rsid w:val="0089731F"/>
    <w:rsid w:val="008976FE"/>
    <w:rsid w:val="0089795C"/>
    <w:rsid w:val="00897C5A"/>
    <w:rsid w:val="00897CFE"/>
    <w:rsid w:val="008A0224"/>
    <w:rsid w:val="008A03C1"/>
    <w:rsid w:val="008A0674"/>
    <w:rsid w:val="008A0CD8"/>
    <w:rsid w:val="008A1459"/>
    <w:rsid w:val="008A1DD7"/>
    <w:rsid w:val="008A24FC"/>
    <w:rsid w:val="008A2B7C"/>
    <w:rsid w:val="008A2C8E"/>
    <w:rsid w:val="008A2EDD"/>
    <w:rsid w:val="008A3106"/>
    <w:rsid w:val="008A338F"/>
    <w:rsid w:val="008A3411"/>
    <w:rsid w:val="008A36E4"/>
    <w:rsid w:val="008A3C4D"/>
    <w:rsid w:val="008A4146"/>
    <w:rsid w:val="008A416F"/>
    <w:rsid w:val="008A41A9"/>
    <w:rsid w:val="008A4257"/>
    <w:rsid w:val="008A44C5"/>
    <w:rsid w:val="008A4545"/>
    <w:rsid w:val="008A4614"/>
    <w:rsid w:val="008A4840"/>
    <w:rsid w:val="008A4991"/>
    <w:rsid w:val="008A4A54"/>
    <w:rsid w:val="008A4B6D"/>
    <w:rsid w:val="008A5008"/>
    <w:rsid w:val="008A5202"/>
    <w:rsid w:val="008A5258"/>
    <w:rsid w:val="008A5428"/>
    <w:rsid w:val="008A66DC"/>
    <w:rsid w:val="008A67F4"/>
    <w:rsid w:val="008A721F"/>
    <w:rsid w:val="008A7340"/>
    <w:rsid w:val="008A7597"/>
    <w:rsid w:val="008A769F"/>
    <w:rsid w:val="008A7916"/>
    <w:rsid w:val="008A7F84"/>
    <w:rsid w:val="008B016F"/>
    <w:rsid w:val="008B01C0"/>
    <w:rsid w:val="008B02A1"/>
    <w:rsid w:val="008B0309"/>
    <w:rsid w:val="008B048A"/>
    <w:rsid w:val="008B0564"/>
    <w:rsid w:val="008B06FF"/>
    <w:rsid w:val="008B0709"/>
    <w:rsid w:val="008B0916"/>
    <w:rsid w:val="008B0B51"/>
    <w:rsid w:val="008B171F"/>
    <w:rsid w:val="008B17C7"/>
    <w:rsid w:val="008B1853"/>
    <w:rsid w:val="008B1B16"/>
    <w:rsid w:val="008B262C"/>
    <w:rsid w:val="008B275C"/>
    <w:rsid w:val="008B2D85"/>
    <w:rsid w:val="008B2DF0"/>
    <w:rsid w:val="008B2E79"/>
    <w:rsid w:val="008B30DA"/>
    <w:rsid w:val="008B3230"/>
    <w:rsid w:val="008B3ACC"/>
    <w:rsid w:val="008B3AFF"/>
    <w:rsid w:val="008B3F64"/>
    <w:rsid w:val="008B4378"/>
    <w:rsid w:val="008B4815"/>
    <w:rsid w:val="008B48CD"/>
    <w:rsid w:val="008B4EDE"/>
    <w:rsid w:val="008B5290"/>
    <w:rsid w:val="008B586D"/>
    <w:rsid w:val="008B5872"/>
    <w:rsid w:val="008B5E81"/>
    <w:rsid w:val="008B69D6"/>
    <w:rsid w:val="008B6D07"/>
    <w:rsid w:val="008B6DDE"/>
    <w:rsid w:val="008B7010"/>
    <w:rsid w:val="008B738D"/>
    <w:rsid w:val="008B7590"/>
    <w:rsid w:val="008B77E6"/>
    <w:rsid w:val="008B7BC2"/>
    <w:rsid w:val="008C0290"/>
    <w:rsid w:val="008C0477"/>
    <w:rsid w:val="008C08A1"/>
    <w:rsid w:val="008C0A08"/>
    <w:rsid w:val="008C0B36"/>
    <w:rsid w:val="008C0D54"/>
    <w:rsid w:val="008C0FEE"/>
    <w:rsid w:val="008C1AD6"/>
    <w:rsid w:val="008C1DC0"/>
    <w:rsid w:val="008C1E9B"/>
    <w:rsid w:val="008C243C"/>
    <w:rsid w:val="008C249F"/>
    <w:rsid w:val="008C251A"/>
    <w:rsid w:val="008C2658"/>
    <w:rsid w:val="008C2964"/>
    <w:rsid w:val="008C2A94"/>
    <w:rsid w:val="008C2C58"/>
    <w:rsid w:val="008C3127"/>
    <w:rsid w:val="008C365F"/>
    <w:rsid w:val="008C375E"/>
    <w:rsid w:val="008C39C4"/>
    <w:rsid w:val="008C39D3"/>
    <w:rsid w:val="008C4039"/>
    <w:rsid w:val="008C467D"/>
    <w:rsid w:val="008C4C4D"/>
    <w:rsid w:val="008C5578"/>
    <w:rsid w:val="008C59CA"/>
    <w:rsid w:val="008C5EC4"/>
    <w:rsid w:val="008C61EA"/>
    <w:rsid w:val="008C62C8"/>
    <w:rsid w:val="008C6630"/>
    <w:rsid w:val="008C6733"/>
    <w:rsid w:val="008C6EF2"/>
    <w:rsid w:val="008C7264"/>
    <w:rsid w:val="008C7A6C"/>
    <w:rsid w:val="008C7B84"/>
    <w:rsid w:val="008C7E16"/>
    <w:rsid w:val="008D0543"/>
    <w:rsid w:val="008D05CE"/>
    <w:rsid w:val="008D07E6"/>
    <w:rsid w:val="008D0A12"/>
    <w:rsid w:val="008D0CAA"/>
    <w:rsid w:val="008D0E5F"/>
    <w:rsid w:val="008D1890"/>
    <w:rsid w:val="008D1B94"/>
    <w:rsid w:val="008D1D20"/>
    <w:rsid w:val="008D1EA2"/>
    <w:rsid w:val="008D28FF"/>
    <w:rsid w:val="008D2946"/>
    <w:rsid w:val="008D2AA2"/>
    <w:rsid w:val="008D3076"/>
    <w:rsid w:val="008D30B2"/>
    <w:rsid w:val="008D32C7"/>
    <w:rsid w:val="008D3914"/>
    <w:rsid w:val="008D3C06"/>
    <w:rsid w:val="008D3D62"/>
    <w:rsid w:val="008D3E29"/>
    <w:rsid w:val="008D3EA8"/>
    <w:rsid w:val="008D43FE"/>
    <w:rsid w:val="008D4596"/>
    <w:rsid w:val="008D4782"/>
    <w:rsid w:val="008D493B"/>
    <w:rsid w:val="008D4EEB"/>
    <w:rsid w:val="008D4FED"/>
    <w:rsid w:val="008D51B2"/>
    <w:rsid w:val="008D5357"/>
    <w:rsid w:val="008D5CEE"/>
    <w:rsid w:val="008D5E2F"/>
    <w:rsid w:val="008D5F2B"/>
    <w:rsid w:val="008D6372"/>
    <w:rsid w:val="008D63B6"/>
    <w:rsid w:val="008D63C5"/>
    <w:rsid w:val="008D67D1"/>
    <w:rsid w:val="008D6A0C"/>
    <w:rsid w:val="008D6D22"/>
    <w:rsid w:val="008D707B"/>
    <w:rsid w:val="008D7096"/>
    <w:rsid w:val="008D7D64"/>
    <w:rsid w:val="008E06FE"/>
    <w:rsid w:val="008E0F52"/>
    <w:rsid w:val="008E103B"/>
    <w:rsid w:val="008E13F3"/>
    <w:rsid w:val="008E1644"/>
    <w:rsid w:val="008E1704"/>
    <w:rsid w:val="008E1A57"/>
    <w:rsid w:val="008E1D83"/>
    <w:rsid w:val="008E1E2D"/>
    <w:rsid w:val="008E22D5"/>
    <w:rsid w:val="008E256E"/>
    <w:rsid w:val="008E29E8"/>
    <w:rsid w:val="008E2B4F"/>
    <w:rsid w:val="008E343A"/>
    <w:rsid w:val="008E3551"/>
    <w:rsid w:val="008E39E6"/>
    <w:rsid w:val="008E401B"/>
    <w:rsid w:val="008E4376"/>
    <w:rsid w:val="008E43F4"/>
    <w:rsid w:val="008E4461"/>
    <w:rsid w:val="008E4480"/>
    <w:rsid w:val="008E4AEF"/>
    <w:rsid w:val="008E4C86"/>
    <w:rsid w:val="008E4D92"/>
    <w:rsid w:val="008E4ED2"/>
    <w:rsid w:val="008E5029"/>
    <w:rsid w:val="008E595F"/>
    <w:rsid w:val="008E5CE9"/>
    <w:rsid w:val="008E5F57"/>
    <w:rsid w:val="008E61C9"/>
    <w:rsid w:val="008E6395"/>
    <w:rsid w:val="008E647D"/>
    <w:rsid w:val="008E6812"/>
    <w:rsid w:val="008E6873"/>
    <w:rsid w:val="008E6948"/>
    <w:rsid w:val="008E6B04"/>
    <w:rsid w:val="008E6C74"/>
    <w:rsid w:val="008F0300"/>
    <w:rsid w:val="008F0360"/>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8CE"/>
    <w:rsid w:val="008F29E8"/>
    <w:rsid w:val="008F2A58"/>
    <w:rsid w:val="008F2E9B"/>
    <w:rsid w:val="008F2E9E"/>
    <w:rsid w:val="008F315F"/>
    <w:rsid w:val="008F3582"/>
    <w:rsid w:val="008F3700"/>
    <w:rsid w:val="008F4085"/>
    <w:rsid w:val="008F42A5"/>
    <w:rsid w:val="008F46EA"/>
    <w:rsid w:val="008F4992"/>
    <w:rsid w:val="008F4996"/>
    <w:rsid w:val="008F5662"/>
    <w:rsid w:val="008F5846"/>
    <w:rsid w:val="008F5907"/>
    <w:rsid w:val="008F5959"/>
    <w:rsid w:val="008F5DE9"/>
    <w:rsid w:val="008F60FE"/>
    <w:rsid w:val="008F6514"/>
    <w:rsid w:val="008F77D2"/>
    <w:rsid w:val="009000E5"/>
    <w:rsid w:val="009005DB"/>
    <w:rsid w:val="009007BB"/>
    <w:rsid w:val="009008B9"/>
    <w:rsid w:val="00900D1A"/>
    <w:rsid w:val="00900F31"/>
    <w:rsid w:val="0090140C"/>
    <w:rsid w:val="009015CC"/>
    <w:rsid w:val="009017C7"/>
    <w:rsid w:val="0090193A"/>
    <w:rsid w:val="00901AFC"/>
    <w:rsid w:val="00901C0D"/>
    <w:rsid w:val="00901E13"/>
    <w:rsid w:val="0090267C"/>
    <w:rsid w:val="00902783"/>
    <w:rsid w:val="00902B63"/>
    <w:rsid w:val="00902BCA"/>
    <w:rsid w:val="00902C20"/>
    <w:rsid w:val="00902D85"/>
    <w:rsid w:val="00902E5B"/>
    <w:rsid w:val="00903166"/>
    <w:rsid w:val="00903329"/>
    <w:rsid w:val="0090340E"/>
    <w:rsid w:val="0090350E"/>
    <w:rsid w:val="00903895"/>
    <w:rsid w:val="00903A7E"/>
    <w:rsid w:val="00903DC7"/>
    <w:rsid w:val="0090472C"/>
    <w:rsid w:val="009048D2"/>
    <w:rsid w:val="00904A84"/>
    <w:rsid w:val="00904B3D"/>
    <w:rsid w:val="00905124"/>
    <w:rsid w:val="00905430"/>
    <w:rsid w:val="009055C4"/>
    <w:rsid w:val="009056FB"/>
    <w:rsid w:val="00905806"/>
    <w:rsid w:val="00905895"/>
    <w:rsid w:val="00905C9F"/>
    <w:rsid w:val="00905D32"/>
    <w:rsid w:val="00905D35"/>
    <w:rsid w:val="00905F83"/>
    <w:rsid w:val="009064F3"/>
    <w:rsid w:val="009066BC"/>
    <w:rsid w:val="00906721"/>
    <w:rsid w:val="009068FB"/>
    <w:rsid w:val="00906DA6"/>
    <w:rsid w:val="00907191"/>
    <w:rsid w:val="009075C8"/>
    <w:rsid w:val="0090791B"/>
    <w:rsid w:val="00907E66"/>
    <w:rsid w:val="00907F2C"/>
    <w:rsid w:val="009100A2"/>
    <w:rsid w:val="0091013E"/>
    <w:rsid w:val="009101F3"/>
    <w:rsid w:val="009102D0"/>
    <w:rsid w:val="009104EF"/>
    <w:rsid w:val="009105A0"/>
    <w:rsid w:val="0091070D"/>
    <w:rsid w:val="009108FB"/>
    <w:rsid w:val="009109D3"/>
    <w:rsid w:val="00910A17"/>
    <w:rsid w:val="00910B28"/>
    <w:rsid w:val="00910DAC"/>
    <w:rsid w:val="00910EFB"/>
    <w:rsid w:val="0091177E"/>
    <w:rsid w:val="00911E0B"/>
    <w:rsid w:val="0091220E"/>
    <w:rsid w:val="0091221F"/>
    <w:rsid w:val="009129DC"/>
    <w:rsid w:val="00912A8F"/>
    <w:rsid w:val="00912F3F"/>
    <w:rsid w:val="009137C1"/>
    <w:rsid w:val="00913915"/>
    <w:rsid w:val="009139E7"/>
    <w:rsid w:val="00913DF2"/>
    <w:rsid w:val="009141A4"/>
    <w:rsid w:val="00914487"/>
    <w:rsid w:val="009144EE"/>
    <w:rsid w:val="00914567"/>
    <w:rsid w:val="0091466E"/>
    <w:rsid w:val="00914820"/>
    <w:rsid w:val="00915311"/>
    <w:rsid w:val="00915531"/>
    <w:rsid w:val="00915849"/>
    <w:rsid w:val="00915892"/>
    <w:rsid w:val="009159A4"/>
    <w:rsid w:val="00915B81"/>
    <w:rsid w:val="009162E6"/>
    <w:rsid w:val="00917165"/>
    <w:rsid w:val="009173D8"/>
    <w:rsid w:val="00917761"/>
    <w:rsid w:val="00917894"/>
    <w:rsid w:val="00917B70"/>
    <w:rsid w:val="009203D7"/>
    <w:rsid w:val="00920519"/>
    <w:rsid w:val="0092067F"/>
    <w:rsid w:val="009206D7"/>
    <w:rsid w:val="0092086E"/>
    <w:rsid w:val="00920A73"/>
    <w:rsid w:val="0092101F"/>
    <w:rsid w:val="0092114F"/>
    <w:rsid w:val="009216CA"/>
    <w:rsid w:val="0092187A"/>
    <w:rsid w:val="009219A8"/>
    <w:rsid w:val="00921B37"/>
    <w:rsid w:val="00921CF9"/>
    <w:rsid w:val="00921F0F"/>
    <w:rsid w:val="009222F2"/>
    <w:rsid w:val="009227C3"/>
    <w:rsid w:val="009227EA"/>
    <w:rsid w:val="00922832"/>
    <w:rsid w:val="009228D4"/>
    <w:rsid w:val="00922B0E"/>
    <w:rsid w:val="00922B26"/>
    <w:rsid w:val="00922B3F"/>
    <w:rsid w:val="00922CFC"/>
    <w:rsid w:val="00922EEB"/>
    <w:rsid w:val="009231BD"/>
    <w:rsid w:val="00923650"/>
    <w:rsid w:val="009239C1"/>
    <w:rsid w:val="00923C24"/>
    <w:rsid w:val="00923C5A"/>
    <w:rsid w:val="00923E23"/>
    <w:rsid w:val="00923E6F"/>
    <w:rsid w:val="00923FB4"/>
    <w:rsid w:val="0092409B"/>
    <w:rsid w:val="0092421C"/>
    <w:rsid w:val="00924976"/>
    <w:rsid w:val="00924BB3"/>
    <w:rsid w:val="00924C7C"/>
    <w:rsid w:val="009252CE"/>
    <w:rsid w:val="009254AB"/>
    <w:rsid w:val="00925663"/>
    <w:rsid w:val="00925776"/>
    <w:rsid w:val="00926359"/>
    <w:rsid w:val="00926659"/>
    <w:rsid w:val="0092684B"/>
    <w:rsid w:val="00926A97"/>
    <w:rsid w:val="00926E99"/>
    <w:rsid w:val="009277FA"/>
    <w:rsid w:val="00927C14"/>
    <w:rsid w:val="00927E04"/>
    <w:rsid w:val="0093035B"/>
    <w:rsid w:val="00930BB1"/>
    <w:rsid w:val="00930C42"/>
    <w:rsid w:val="00930CA8"/>
    <w:rsid w:val="0093171C"/>
    <w:rsid w:val="0093176E"/>
    <w:rsid w:val="009318EB"/>
    <w:rsid w:val="00931ACC"/>
    <w:rsid w:val="00932448"/>
    <w:rsid w:val="00932842"/>
    <w:rsid w:val="00932A12"/>
    <w:rsid w:val="00932DFA"/>
    <w:rsid w:val="00932F24"/>
    <w:rsid w:val="00932FE6"/>
    <w:rsid w:val="0093373F"/>
    <w:rsid w:val="00933E54"/>
    <w:rsid w:val="009348F1"/>
    <w:rsid w:val="00934F81"/>
    <w:rsid w:val="00935249"/>
    <w:rsid w:val="00935534"/>
    <w:rsid w:val="009356AE"/>
    <w:rsid w:val="0093635C"/>
    <w:rsid w:val="00936486"/>
    <w:rsid w:val="0093660A"/>
    <w:rsid w:val="00936767"/>
    <w:rsid w:val="00936793"/>
    <w:rsid w:val="009369A2"/>
    <w:rsid w:val="00936AE6"/>
    <w:rsid w:val="00936C36"/>
    <w:rsid w:val="00936C43"/>
    <w:rsid w:val="0093773B"/>
    <w:rsid w:val="00937883"/>
    <w:rsid w:val="009379E4"/>
    <w:rsid w:val="00937AC7"/>
    <w:rsid w:val="00937EAA"/>
    <w:rsid w:val="0094028E"/>
    <w:rsid w:val="009403D5"/>
    <w:rsid w:val="009403EB"/>
    <w:rsid w:val="0094052D"/>
    <w:rsid w:val="00940A00"/>
    <w:rsid w:val="00940D37"/>
    <w:rsid w:val="00941128"/>
    <w:rsid w:val="009413A4"/>
    <w:rsid w:val="00941AD3"/>
    <w:rsid w:val="00941BEF"/>
    <w:rsid w:val="00941D70"/>
    <w:rsid w:val="009424A0"/>
    <w:rsid w:val="00942B97"/>
    <w:rsid w:val="00942E55"/>
    <w:rsid w:val="0094300D"/>
    <w:rsid w:val="00943136"/>
    <w:rsid w:val="009437A1"/>
    <w:rsid w:val="009438D3"/>
    <w:rsid w:val="00943946"/>
    <w:rsid w:val="00943B7D"/>
    <w:rsid w:val="00943C91"/>
    <w:rsid w:val="00943EF2"/>
    <w:rsid w:val="00943F83"/>
    <w:rsid w:val="00944029"/>
    <w:rsid w:val="00944079"/>
    <w:rsid w:val="00944377"/>
    <w:rsid w:val="009444A1"/>
    <w:rsid w:val="009447F5"/>
    <w:rsid w:val="00944B5A"/>
    <w:rsid w:val="00944ED0"/>
    <w:rsid w:val="00944F48"/>
    <w:rsid w:val="00945244"/>
    <w:rsid w:val="0094531B"/>
    <w:rsid w:val="00945A3C"/>
    <w:rsid w:val="00945A46"/>
    <w:rsid w:val="00945D9E"/>
    <w:rsid w:val="00945DC7"/>
    <w:rsid w:val="00946776"/>
    <w:rsid w:val="009468A7"/>
    <w:rsid w:val="00946DE8"/>
    <w:rsid w:val="00947672"/>
    <w:rsid w:val="00947A14"/>
    <w:rsid w:val="00947ABA"/>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35A"/>
    <w:rsid w:val="009523FE"/>
    <w:rsid w:val="00952C39"/>
    <w:rsid w:val="00952D5F"/>
    <w:rsid w:val="00952F25"/>
    <w:rsid w:val="00952F4E"/>
    <w:rsid w:val="00953434"/>
    <w:rsid w:val="0095343E"/>
    <w:rsid w:val="009536D0"/>
    <w:rsid w:val="00953A3C"/>
    <w:rsid w:val="009547CF"/>
    <w:rsid w:val="00954AFC"/>
    <w:rsid w:val="00954BA3"/>
    <w:rsid w:val="00954E14"/>
    <w:rsid w:val="00954EF6"/>
    <w:rsid w:val="00955274"/>
    <w:rsid w:val="009553EE"/>
    <w:rsid w:val="009557CB"/>
    <w:rsid w:val="00955F29"/>
    <w:rsid w:val="00956003"/>
    <w:rsid w:val="009562A9"/>
    <w:rsid w:val="009564FC"/>
    <w:rsid w:val="00956889"/>
    <w:rsid w:val="00956D9D"/>
    <w:rsid w:val="00956FC9"/>
    <w:rsid w:val="00957C70"/>
    <w:rsid w:val="00960119"/>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63"/>
    <w:rsid w:val="00962841"/>
    <w:rsid w:val="00962AA6"/>
    <w:rsid w:val="00962D8E"/>
    <w:rsid w:val="009630A6"/>
    <w:rsid w:val="0096348C"/>
    <w:rsid w:val="00963D24"/>
    <w:rsid w:val="009643BD"/>
    <w:rsid w:val="00964746"/>
    <w:rsid w:val="0096480E"/>
    <w:rsid w:val="009648BE"/>
    <w:rsid w:val="00964DBF"/>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67F"/>
    <w:rsid w:val="00967B56"/>
    <w:rsid w:val="00967CDE"/>
    <w:rsid w:val="00967F37"/>
    <w:rsid w:val="00970155"/>
    <w:rsid w:val="0097026C"/>
    <w:rsid w:val="009705A1"/>
    <w:rsid w:val="009705AA"/>
    <w:rsid w:val="0097062F"/>
    <w:rsid w:val="00970B6B"/>
    <w:rsid w:val="00970DD5"/>
    <w:rsid w:val="009710F0"/>
    <w:rsid w:val="0097127A"/>
    <w:rsid w:val="009712F1"/>
    <w:rsid w:val="00971314"/>
    <w:rsid w:val="009715AB"/>
    <w:rsid w:val="009718C8"/>
    <w:rsid w:val="00971DC6"/>
    <w:rsid w:val="00972090"/>
    <w:rsid w:val="009720AB"/>
    <w:rsid w:val="0097223D"/>
    <w:rsid w:val="009723FB"/>
    <w:rsid w:val="009727AA"/>
    <w:rsid w:val="00972BF4"/>
    <w:rsid w:val="0097313A"/>
    <w:rsid w:val="00973403"/>
    <w:rsid w:val="00973480"/>
    <w:rsid w:val="009735A2"/>
    <w:rsid w:val="0097371B"/>
    <w:rsid w:val="009737FC"/>
    <w:rsid w:val="0097380D"/>
    <w:rsid w:val="00973C34"/>
    <w:rsid w:val="009748BF"/>
    <w:rsid w:val="0097497E"/>
    <w:rsid w:val="00974CB3"/>
    <w:rsid w:val="00974F09"/>
    <w:rsid w:val="009754BD"/>
    <w:rsid w:val="0097587C"/>
    <w:rsid w:val="00975928"/>
    <w:rsid w:val="00975B72"/>
    <w:rsid w:val="00975D40"/>
    <w:rsid w:val="00976088"/>
    <w:rsid w:val="00976173"/>
    <w:rsid w:val="00976B4B"/>
    <w:rsid w:val="00976D5A"/>
    <w:rsid w:val="00976F48"/>
    <w:rsid w:val="00977255"/>
    <w:rsid w:val="00977746"/>
    <w:rsid w:val="00977B7E"/>
    <w:rsid w:val="00977D4C"/>
    <w:rsid w:val="00977FC3"/>
    <w:rsid w:val="00980124"/>
    <w:rsid w:val="00980501"/>
    <w:rsid w:val="0098089C"/>
    <w:rsid w:val="0098092C"/>
    <w:rsid w:val="009809F3"/>
    <w:rsid w:val="00980D88"/>
    <w:rsid w:val="00980FEE"/>
    <w:rsid w:val="00981819"/>
    <w:rsid w:val="00981AF0"/>
    <w:rsid w:val="00981B26"/>
    <w:rsid w:val="0098268E"/>
    <w:rsid w:val="00982933"/>
    <w:rsid w:val="0098309D"/>
    <w:rsid w:val="00983AA6"/>
    <w:rsid w:val="00983AFA"/>
    <w:rsid w:val="0098409F"/>
    <w:rsid w:val="009841A0"/>
    <w:rsid w:val="00984470"/>
    <w:rsid w:val="0098462E"/>
    <w:rsid w:val="00984979"/>
    <w:rsid w:val="00984E48"/>
    <w:rsid w:val="00985A26"/>
    <w:rsid w:val="00985CEC"/>
    <w:rsid w:val="00985EEE"/>
    <w:rsid w:val="00985EF7"/>
    <w:rsid w:val="00985F48"/>
    <w:rsid w:val="00986149"/>
    <w:rsid w:val="009861DE"/>
    <w:rsid w:val="009863F6"/>
    <w:rsid w:val="00986438"/>
    <w:rsid w:val="009864B1"/>
    <w:rsid w:val="0098655A"/>
    <w:rsid w:val="00986573"/>
    <w:rsid w:val="00986957"/>
    <w:rsid w:val="00986C9D"/>
    <w:rsid w:val="009874E8"/>
    <w:rsid w:val="0098770F"/>
    <w:rsid w:val="00987909"/>
    <w:rsid w:val="00987ADD"/>
    <w:rsid w:val="00987F01"/>
    <w:rsid w:val="009901D2"/>
    <w:rsid w:val="00990D45"/>
    <w:rsid w:val="00990F8A"/>
    <w:rsid w:val="00990F9A"/>
    <w:rsid w:val="009910AD"/>
    <w:rsid w:val="00991C38"/>
    <w:rsid w:val="0099279D"/>
    <w:rsid w:val="00992A66"/>
    <w:rsid w:val="00992AAB"/>
    <w:rsid w:val="00992D0E"/>
    <w:rsid w:val="00992E50"/>
    <w:rsid w:val="00992FE5"/>
    <w:rsid w:val="00993836"/>
    <w:rsid w:val="00994DF5"/>
    <w:rsid w:val="0099516E"/>
    <w:rsid w:val="00995436"/>
    <w:rsid w:val="00995EBD"/>
    <w:rsid w:val="00995EDA"/>
    <w:rsid w:val="00995F79"/>
    <w:rsid w:val="00995FB5"/>
    <w:rsid w:val="009960D1"/>
    <w:rsid w:val="009962AF"/>
    <w:rsid w:val="009962EE"/>
    <w:rsid w:val="009968DD"/>
    <w:rsid w:val="00996A6E"/>
    <w:rsid w:val="00996AB6"/>
    <w:rsid w:val="00996D58"/>
    <w:rsid w:val="009973D7"/>
    <w:rsid w:val="0099773F"/>
    <w:rsid w:val="00997C41"/>
    <w:rsid w:val="00997EF2"/>
    <w:rsid w:val="00997F19"/>
    <w:rsid w:val="009A03E1"/>
    <w:rsid w:val="009A0959"/>
    <w:rsid w:val="009A0BB4"/>
    <w:rsid w:val="009A0BE2"/>
    <w:rsid w:val="009A0E19"/>
    <w:rsid w:val="009A1033"/>
    <w:rsid w:val="009A158F"/>
    <w:rsid w:val="009A16BB"/>
    <w:rsid w:val="009A1E59"/>
    <w:rsid w:val="009A21B1"/>
    <w:rsid w:val="009A2213"/>
    <w:rsid w:val="009A2580"/>
    <w:rsid w:val="009A2894"/>
    <w:rsid w:val="009A28E5"/>
    <w:rsid w:val="009A29B3"/>
    <w:rsid w:val="009A2D9F"/>
    <w:rsid w:val="009A2E69"/>
    <w:rsid w:val="009A2EEA"/>
    <w:rsid w:val="009A31E9"/>
    <w:rsid w:val="009A33EF"/>
    <w:rsid w:val="009A33F0"/>
    <w:rsid w:val="009A3551"/>
    <w:rsid w:val="009A393E"/>
    <w:rsid w:val="009A398C"/>
    <w:rsid w:val="009A3B0D"/>
    <w:rsid w:val="009A3BC3"/>
    <w:rsid w:val="009A3BEC"/>
    <w:rsid w:val="009A3CE1"/>
    <w:rsid w:val="009A3ED8"/>
    <w:rsid w:val="009A3EDB"/>
    <w:rsid w:val="009A4948"/>
    <w:rsid w:val="009A4ACA"/>
    <w:rsid w:val="009A4C24"/>
    <w:rsid w:val="009A4CA8"/>
    <w:rsid w:val="009A4CEA"/>
    <w:rsid w:val="009A5211"/>
    <w:rsid w:val="009A5215"/>
    <w:rsid w:val="009A6574"/>
    <w:rsid w:val="009A6831"/>
    <w:rsid w:val="009A6CC0"/>
    <w:rsid w:val="009A6F6E"/>
    <w:rsid w:val="009A77F8"/>
    <w:rsid w:val="009B0035"/>
    <w:rsid w:val="009B009D"/>
    <w:rsid w:val="009B0121"/>
    <w:rsid w:val="009B0819"/>
    <w:rsid w:val="009B08B6"/>
    <w:rsid w:val="009B0EA7"/>
    <w:rsid w:val="009B1219"/>
    <w:rsid w:val="009B14AB"/>
    <w:rsid w:val="009B17CC"/>
    <w:rsid w:val="009B17E6"/>
    <w:rsid w:val="009B2051"/>
    <w:rsid w:val="009B2AE9"/>
    <w:rsid w:val="009B2BD8"/>
    <w:rsid w:val="009B2EBD"/>
    <w:rsid w:val="009B346D"/>
    <w:rsid w:val="009B3BB5"/>
    <w:rsid w:val="009B3C4B"/>
    <w:rsid w:val="009B3C8C"/>
    <w:rsid w:val="009B3EFF"/>
    <w:rsid w:val="009B4091"/>
    <w:rsid w:val="009B49EE"/>
    <w:rsid w:val="009B4CAB"/>
    <w:rsid w:val="009B506F"/>
    <w:rsid w:val="009B53EB"/>
    <w:rsid w:val="009B57ED"/>
    <w:rsid w:val="009B58E1"/>
    <w:rsid w:val="009B5F01"/>
    <w:rsid w:val="009B609D"/>
    <w:rsid w:val="009B62F4"/>
    <w:rsid w:val="009B6538"/>
    <w:rsid w:val="009B6609"/>
    <w:rsid w:val="009B6756"/>
    <w:rsid w:val="009B6768"/>
    <w:rsid w:val="009B6C33"/>
    <w:rsid w:val="009B74C9"/>
    <w:rsid w:val="009B78C7"/>
    <w:rsid w:val="009B7ABB"/>
    <w:rsid w:val="009C163F"/>
    <w:rsid w:val="009C1EFA"/>
    <w:rsid w:val="009C1F67"/>
    <w:rsid w:val="009C245F"/>
    <w:rsid w:val="009C24B0"/>
    <w:rsid w:val="009C2B54"/>
    <w:rsid w:val="009C2C91"/>
    <w:rsid w:val="009C2C9D"/>
    <w:rsid w:val="009C2DD2"/>
    <w:rsid w:val="009C2EA5"/>
    <w:rsid w:val="009C32FE"/>
    <w:rsid w:val="009C3515"/>
    <w:rsid w:val="009C35D3"/>
    <w:rsid w:val="009C3600"/>
    <w:rsid w:val="009C3BCC"/>
    <w:rsid w:val="009C3DB4"/>
    <w:rsid w:val="009C3FCB"/>
    <w:rsid w:val="009C4030"/>
    <w:rsid w:val="009C4275"/>
    <w:rsid w:val="009C433F"/>
    <w:rsid w:val="009C467E"/>
    <w:rsid w:val="009C4687"/>
    <w:rsid w:val="009C4767"/>
    <w:rsid w:val="009C4838"/>
    <w:rsid w:val="009C4B78"/>
    <w:rsid w:val="009C4CF1"/>
    <w:rsid w:val="009C51D5"/>
    <w:rsid w:val="009C51E1"/>
    <w:rsid w:val="009C5535"/>
    <w:rsid w:val="009C59CA"/>
    <w:rsid w:val="009C60ED"/>
    <w:rsid w:val="009C6335"/>
    <w:rsid w:val="009C6CA5"/>
    <w:rsid w:val="009C6F59"/>
    <w:rsid w:val="009C7005"/>
    <w:rsid w:val="009C7218"/>
    <w:rsid w:val="009C725F"/>
    <w:rsid w:val="009C73D2"/>
    <w:rsid w:val="009D0220"/>
    <w:rsid w:val="009D0A2A"/>
    <w:rsid w:val="009D0D03"/>
    <w:rsid w:val="009D0EC2"/>
    <w:rsid w:val="009D14D0"/>
    <w:rsid w:val="009D16CB"/>
    <w:rsid w:val="009D1832"/>
    <w:rsid w:val="009D1AB7"/>
    <w:rsid w:val="009D240A"/>
    <w:rsid w:val="009D2571"/>
    <w:rsid w:val="009D2B85"/>
    <w:rsid w:val="009D2DE9"/>
    <w:rsid w:val="009D2DF8"/>
    <w:rsid w:val="009D3DE9"/>
    <w:rsid w:val="009D3F4B"/>
    <w:rsid w:val="009D444F"/>
    <w:rsid w:val="009D4884"/>
    <w:rsid w:val="009D4A84"/>
    <w:rsid w:val="009D4CDF"/>
    <w:rsid w:val="009D4EBA"/>
    <w:rsid w:val="009D50E4"/>
    <w:rsid w:val="009D52EC"/>
    <w:rsid w:val="009D5AA2"/>
    <w:rsid w:val="009D6359"/>
    <w:rsid w:val="009D6541"/>
    <w:rsid w:val="009D676A"/>
    <w:rsid w:val="009D698E"/>
    <w:rsid w:val="009D6ABA"/>
    <w:rsid w:val="009D7065"/>
    <w:rsid w:val="009D728E"/>
    <w:rsid w:val="009D7584"/>
    <w:rsid w:val="009D75E2"/>
    <w:rsid w:val="009D76CB"/>
    <w:rsid w:val="009D7B14"/>
    <w:rsid w:val="009D7B89"/>
    <w:rsid w:val="009D7C27"/>
    <w:rsid w:val="009E0971"/>
    <w:rsid w:val="009E0CB3"/>
    <w:rsid w:val="009E0EB3"/>
    <w:rsid w:val="009E1057"/>
    <w:rsid w:val="009E11D7"/>
    <w:rsid w:val="009E18D1"/>
    <w:rsid w:val="009E1C0E"/>
    <w:rsid w:val="009E1EB6"/>
    <w:rsid w:val="009E1FB7"/>
    <w:rsid w:val="009E2005"/>
    <w:rsid w:val="009E229D"/>
    <w:rsid w:val="009E23C5"/>
    <w:rsid w:val="009E2C4E"/>
    <w:rsid w:val="009E2DAA"/>
    <w:rsid w:val="009E32C6"/>
    <w:rsid w:val="009E34CE"/>
    <w:rsid w:val="009E3E7A"/>
    <w:rsid w:val="009E41D5"/>
    <w:rsid w:val="009E4210"/>
    <w:rsid w:val="009E454F"/>
    <w:rsid w:val="009E4A05"/>
    <w:rsid w:val="009E4A91"/>
    <w:rsid w:val="009E4B10"/>
    <w:rsid w:val="009E4C52"/>
    <w:rsid w:val="009E4D49"/>
    <w:rsid w:val="009E4F62"/>
    <w:rsid w:val="009E507A"/>
    <w:rsid w:val="009E52F7"/>
    <w:rsid w:val="009E5646"/>
    <w:rsid w:val="009E5976"/>
    <w:rsid w:val="009E59B1"/>
    <w:rsid w:val="009E5A10"/>
    <w:rsid w:val="009E5A53"/>
    <w:rsid w:val="009E5AF5"/>
    <w:rsid w:val="009E5D35"/>
    <w:rsid w:val="009E5E17"/>
    <w:rsid w:val="009E63B9"/>
    <w:rsid w:val="009E658B"/>
    <w:rsid w:val="009E65FB"/>
    <w:rsid w:val="009E6FD5"/>
    <w:rsid w:val="009E7976"/>
    <w:rsid w:val="009E7E7C"/>
    <w:rsid w:val="009F01FE"/>
    <w:rsid w:val="009F0370"/>
    <w:rsid w:val="009F058F"/>
    <w:rsid w:val="009F0648"/>
    <w:rsid w:val="009F0712"/>
    <w:rsid w:val="009F089B"/>
    <w:rsid w:val="009F0CFA"/>
    <w:rsid w:val="009F1300"/>
    <w:rsid w:val="009F155C"/>
    <w:rsid w:val="009F1A15"/>
    <w:rsid w:val="009F1E03"/>
    <w:rsid w:val="009F23FB"/>
    <w:rsid w:val="009F23FF"/>
    <w:rsid w:val="009F27EA"/>
    <w:rsid w:val="009F2BD3"/>
    <w:rsid w:val="009F2F34"/>
    <w:rsid w:val="009F2F6F"/>
    <w:rsid w:val="009F32CF"/>
    <w:rsid w:val="009F3391"/>
    <w:rsid w:val="009F3421"/>
    <w:rsid w:val="009F36A4"/>
    <w:rsid w:val="009F393D"/>
    <w:rsid w:val="009F3B3A"/>
    <w:rsid w:val="009F3B7E"/>
    <w:rsid w:val="009F3C53"/>
    <w:rsid w:val="009F400E"/>
    <w:rsid w:val="009F409E"/>
    <w:rsid w:val="009F414E"/>
    <w:rsid w:val="009F4231"/>
    <w:rsid w:val="009F428C"/>
    <w:rsid w:val="009F42DF"/>
    <w:rsid w:val="009F46FF"/>
    <w:rsid w:val="009F4D3A"/>
    <w:rsid w:val="009F5041"/>
    <w:rsid w:val="009F50A2"/>
    <w:rsid w:val="009F5190"/>
    <w:rsid w:val="009F554D"/>
    <w:rsid w:val="009F556C"/>
    <w:rsid w:val="009F55C9"/>
    <w:rsid w:val="009F561B"/>
    <w:rsid w:val="009F58B4"/>
    <w:rsid w:val="009F58FE"/>
    <w:rsid w:val="009F59F1"/>
    <w:rsid w:val="009F5EBE"/>
    <w:rsid w:val="009F6576"/>
    <w:rsid w:val="009F6733"/>
    <w:rsid w:val="009F68E5"/>
    <w:rsid w:val="009F692F"/>
    <w:rsid w:val="009F6A2E"/>
    <w:rsid w:val="009F6C98"/>
    <w:rsid w:val="009F6CA0"/>
    <w:rsid w:val="009F7095"/>
    <w:rsid w:val="009F7484"/>
    <w:rsid w:val="009F7560"/>
    <w:rsid w:val="009F763A"/>
    <w:rsid w:val="009F77E7"/>
    <w:rsid w:val="009F77F0"/>
    <w:rsid w:val="009F7877"/>
    <w:rsid w:val="009F7B2D"/>
    <w:rsid w:val="009F7D66"/>
    <w:rsid w:val="009F7F58"/>
    <w:rsid w:val="009F7F61"/>
    <w:rsid w:val="00A000CE"/>
    <w:rsid w:val="00A000D1"/>
    <w:rsid w:val="00A00553"/>
    <w:rsid w:val="00A007D4"/>
    <w:rsid w:val="00A007FA"/>
    <w:rsid w:val="00A00EE9"/>
    <w:rsid w:val="00A01315"/>
    <w:rsid w:val="00A01739"/>
    <w:rsid w:val="00A01753"/>
    <w:rsid w:val="00A01870"/>
    <w:rsid w:val="00A01967"/>
    <w:rsid w:val="00A01B8D"/>
    <w:rsid w:val="00A02164"/>
    <w:rsid w:val="00A02ECF"/>
    <w:rsid w:val="00A02FCE"/>
    <w:rsid w:val="00A03318"/>
    <w:rsid w:val="00A03CE3"/>
    <w:rsid w:val="00A03DB7"/>
    <w:rsid w:val="00A04123"/>
    <w:rsid w:val="00A044BA"/>
    <w:rsid w:val="00A046E5"/>
    <w:rsid w:val="00A04A45"/>
    <w:rsid w:val="00A04A65"/>
    <w:rsid w:val="00A04CAD"/>
    <w:rsid w:val="00A04E9B"/>
    <w:rsid w:val="00A0528D"/>
    <w:rsid w:val="00A05B85"/>
    <w:rsid w:val="00A05F10"/>
    <w:rsid w:val="00A06021"/>
    <w:rsid w:val="00A06028"/>
    <w:rsid w:val="00A0608B"/>
    <w:rsid w:val="00A06264"/>
    <w:rsid w:val="00A065AE"/>
    <w:rsid w:val="00A06EE3"/>
    <w:rsid w:val="00A0701E"/>
    <w:rsid w:val="00A0705C"/>
    <w:rsid w:val="00A07187"/>
    <w:rsid w:val="00A071E5"/>
    <w:rsid w:val="00A07224"/>
    <w:rsid w:val="00A0725A"/>
    <w:rsid w:val="00A0739D"/>
    <w:rsid w:val="00A0742C"/>
    <w:rsid w:val="00A075AF"/>
    <w:rsid w:val="00A07AA6"/>
    <w:rsid w:val="00A10031"/>
    <w:rsid w:val="00A10194"/>
    <w:rsid w:val="00A101AB"/>
    <w:rsid w:val="00A107EE"/>
    <w:rsid w:val="00A10879"/>
    <w:rsid w:val="00A10B18"/>
    <w:rsid w:val="00A10EB4"/>
    <w:rsid w:val="00A11381"/>
    <w:rsid w:val="00A116CA"/>
    <w:rsid w:val="00A1179B"/>
    <w:rsid w:val="00A118E1"/>
    <w:rsid w:val="00A119C7"/>
    <w:rsid w:val="00A11EDB"/>
    <w:rsid w:val="00A1209A"/>
    <w:rsid w:val="00A1230B"/>
    <w:rsid w:val="00A12832"/>
    <w:rsid w:val="00A12E68"/>
    <w:rsid w:val="00A12F01"/>
    <w:rsid w:val="00A12FE5"/>
    <w:rsid w:val="00A136B2"/>
    <w:rsid w:val="00A13A13"/>
    <w:rsid w:val="00A13B99"/>
    <w:rsid w:val="00A13DC5"/>
    <w:rsid w:val="00A13E93"/>
    <w:rsid w:val="00A1416B"/>
    <w:rsid w:val="00A142E0"/>
    <w:rsid w:val="00A1494D"/>
    <w:rsid w:val="00A14BF9"/>
    <w:rsid w:val="00A14C42"/>
    <w:rsid w:val="00A14C76"/>
    <w:rsid w:val="00A14D40"/>
    <w:rsid w:val="00A14DE1"/>
    <w:rsid w:val="00A14F60"/>
    <w:rsid w:val="00A1575C"/>
    <w:rsid w:val="00A15760"/>
    <w:rsid w:val="00A15A9B"/>
    <w:rsid w:val="00A15ACE"/>
    <w:rsid w:val="00A15DC1"/>
    <w:rsid w:val="00A16083"/>
    <w:rsid w:val="00A160C7"/>
    <w:rsid w:val="00A16294"/>
    <w:rsid w:val="00A16463"/>
    <w:rsid w:val="00A167C6"/>
    <w:rsid w:val="00A16E08"/>
    <w:rsid w:val="00A16E45"/>
    <w:rsid w:val="00A16FB0"/>
    <w:rsid w:val="00A171C4"/>
    <w:rsid w:val="00A17208"/>
    <w:rsid w:val="00A1735B"/>
    <w:rsid w:val="00A1750A"/>
    <w:rsid w:val="00A178CA"/>
    <w:rsid w:val="00A17C04"/>
    <w:rsid w:val="00A17E16"/>
    <w:rsid w:val="00A2032C"/>
    <w:rsid w:val="00A20719"/>
    <w:rsid w:val="00A20865"/>
    <w:rsid w:val="00A208EA"/>
    <w:rsid w:val="00A20BFC"/>
    <w:rsid w:val="00A20D71"/>
    <w:rsid w:val="00A20DF5"/>
    <w:rsid w:val="00A20EE3"/>
    <w:rsid w:val="00A2103E"/>
    <w:rsid w:val="00A21107"/>
    <w:rsid w:val="00A21556"/>
    <w:rsid w:val="00A217B0"/>
    <w:rsid w:val="00A21909"/>
    <w:rsid w:val="00A21A77"/>
    <w:rsid w:val="00A21DA8"/>
    <w:rsid w:val="00A21DAE"/>
    <w:rsid w:val="00A21E9D"/>
    <w:rsid w:val="00A21FCB"/>
    <w:rsid w:val="00A225D4"/>
    <w:rsid w:val="00A22A65"/>
    <w:rsid w:val="00A22AC3"/>
    <w:rsid w:val="00A22B84"/>
    <w:rsid w:val="00A22C0E"/>
    <w:rsid w:val="00A22E14"/>
    <w:rsid w:val="00A22E47"/>
    <w:rsid w:val="00A233F1"/>
    <w:rsid w:val="00A23593"/>
    <w:rsid w:val="00A235C5"/>
    <w:rsid w:val="00A23A63"/>
    <w:rsid w:val="00A23D75"/>
    <w:rsid w:val="00A23FFC"/>
    <w:rsid w:val="00A2413B"/>
    <w:rsid w:val="00A24B6F"/>
    <w:rsid w:val="00A24BAA"/>
    <w:rsid w:val="00A24CE8"/>
    <w:rsid w:val="00A24FEF"/>
    <w:rsid w:val="00A250A2"/>
    <w:rsid w:val="00A2526B"/>
    <w:rsid w:val="00A2533E"/>
    <w:rsid w:val="00A25D54"/>
    <w:rsid w:val="00A25F05"/>
    <w:rsid w:val="00A263C6"/>
    <w:rsid w:val="00A264FB"/>
    <w:rsid w:val="00A2658B"/>
    <w:rsid w:val="00A267BE"/>
    <w:rsid w:val="00A26910"/>
    <w:rsid w:val="00A26D70"/>
    <w:rsid w:val="00A2710D"/>
    <w:rsid w:val="00A2718C"/>
    <w:rsid w:val="00A2740F"/>
    <w:rsid w:val="00A274E5"/>
    <w:rsid w:val="00A27653"/>
    <w:rsid w:val="00A277BD"/>
    <w:rsid w:val="00A27864"/>
    <w:rsid w:val="00A278D4"/>
    <w:rsid w:val="00A27F51"/>
    <w:rsid w:val="00A30553"/>
    <w:rsid w:val="00A30638"/>
    <w:rsid w:val="00A30713"/>
    <w:rsid w:val="00A3080A"/>
    <w:rsid w:val="00A30AF4"/>
    <w:rsid w:val="00A30D75"/>
    <w:rsid w:val="00A31769"/>
    <w:rsid w:val="00A317BE"/>
    <w:rsid w:val="00A317C0"/>
    <w:rsid w:val="00A31AF6"/>
    <w:rsid w:val="00A31C5B"/>
    <w:rsid w:val="00A31E11"/>
    <w:rsid w:val="00A31E7D"/>
    <w:rsid w:val="00A31E86"/>
    <w:rsid w:val="00A32727"/>
    <w:rsid w:val="00A328D4"/>
    <w:rsid w:val="00A32980"/>
    <w:rsid w:val="00A32D13"/>
    <w:rsid w:val="00A32E39"/>
    <w:rsid w:val="00A32ED5"/>
    <w:rsid w:val="00A3364C"/>
    <w:rsid w:val="00A339FE"/>
    <w:rsid w:val="00A33A7D"/>
    <w:rsid w:val="00A33DC3"/>
    <w:rsid w:val="00A347CD"/>
    <w:rsid w:val="00A3493B"/>
    <w:rsid w:val="00A349E6"/>
    <w:rsid w:val="00A34AB0"/>
    <w:rsid w:val="00A35197"/>
    <w:rsid w:val="00A354A0"/>
    <w:rsid w:val="00A3569A"/>
    <w:rsid w:val="00A359A9"/>
    <w:rsid w:val="00A35CF1"/>
    <w:rsid w:val="00A35D9C"/>
    <w:rsid w:val="00A35F27"/>
    <w:rsid w:val="00A36047"/>
    <w:rsid w:val="00A36541"/>
    <w:rsid w:val="00A36555"/>
    <w:rsid w:val="00A36BF3"/>
    <w:rsid w:val="00A376C3"/>
    <w:rsid w:val="00A37CE8"/>
    <w:rsid w:val="00A400B6"/>
    <w:rsid w:val="00A4011B"/>
    <w:rsid w:val="00A40227"/>
    <w:rsid w:val="00A40548"/>
    <w:rsid w:val="00A407D9"/>
    <w:rsid w:val="00A4082E"/>
    <w:rsid w:val="00A40E01"/>
    <w:rsid w:val="00A41184"/>
    <w:rsid w:val="00A414D4"/>
    <w:rsid w:val="00A4171B"/>
    <w:rsid w:val="00A41BBA"/>
    <w:rsid w:val="00A41C94"/>
    <w:rsid w:val="00A41F20"/>
    <w:rsid w:val="00A42338"/>
    <w:rsid w:val="00A423D0"/>
    <w:rsid w:val="00A427F7"/>
    <w:rsid w:val="00A42920"/>
    <w:rsid w:val="00A42CD3"/>
    <w:rsid w:val="00A4307B"/>
    <w:rsid w:val="00A431C8"/>
    <w:rsid w:val="00A432AD"/>
    <w:rsid w:val="00A439D1"/>
    <w:rsid w:val="00A439F1"/>
    <w:rsid w:val="00A43DC3"/>
    <w:rsid w:val="00A44460"/>
    <w:rsid w:val="00A44C8D"/>
    <w:rsid w:val="00A44F9B"/>
    <w:rsid w:val="00A45083"/>
    <w:rsid w:val="00A452A4"/>
    <w:rsid w:val="00A454EB"/>
    <w:rsid w:val="00A45A45"/>
    <w:rsid w:val="00A45A79"/>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E8D"/>
    <w:rsid w:val="00A503C5"/>
    <w:rsid w:val="00A50591"/>
    <w:rsid w:val="00A507B3"/>
    <w:rsid w:val="00A507BE"/>
    <w:rsid w:val="00A50806"/>
    <w:rsid w:val="00A50888"/>
    <w:rsid w:val="00A50C22"/>
    <w:rsid w:val="00A5197A"/>
    <w:rsid w:val="00A51AC0"/>
    <w:rsid w:val="00A51B19"/>
    <w:rsid w:val="00A51CCE"/>
    <w:rsid w:val="00A51E31"/>
    <w:rsid w:val="00A52464"/>
    <w:rsid w:val="00A524ED"/>
    <w:rsid w:val="00A528CF"/>
    <w:rsid w:val="00A52DA0"/>
    <w:rsid w:val="00A531E0"/>
    <w:rsid w:val="00A5359F"/>
    <w:rsid w:val="00A53947"/>
    <w:rsid w:val="00A539D1"/>
    <w:rsid w:val="00A53A07"/>
    <w:rsid w:val="00A53CB5"/>
    <w:rsid w:val="00A53D55"/>
    <w:rsid w:val="00A54258"/>
    <w:rsid w:val="00A54312"/>
    <w:rsid w:val="00A54471"/>
    <w:rsid w:val="00A54483"/>
    <w:rsid w:val="00A54B38"/>
    <w:rsid w:val="00A54BFC"/>
    <w:rsid w:val="00A54F4E"/>
    <w:rsid w:val="00A554B6"/>
    <w:rsid w:val="00A55592"/>
    <w:rsid w:val="00A5592F"/>
    <w:rsid w:val="00A55D1A"/>
    <w:rsid w:val="00A55D30"/>
    <w:rsid w:val="00A55E67"/>
    <w:rsid w:val="00A55F52"/>
    <w:rsid w:val="00A560E4"/>
    <w:rsid w:val="00A5619B"/>
    <w:rsid w:val="00A561CA"/>
    <w:rsid w:val="00A56224"/>
    <w:rsid w:val="00A56B7D"/>
    <w:rsid w:val="00A57834"/>
    <w:rsid w:val="00A57883"/>
    <w:rsid w:val="00A5794D"/>
    <w:rsid w:val="00A57B3C"/>
    <w:rsid w:val="00A60306"/>
    <w:rsid w:val="00A6082F"/>
    <w:rsid w:val="00A6088A"/>
    <w:rsid w:val="00A60934"/>
    <w:rsid w:val="00A60A02"/>
    <w:rsid w:val="00A60E70"/>
    <w:rsid w:val="00A60EDB"/>
    <w:rsid w:val="00A61041"/>
    <w:rsid w:val="00A612D1"/>
    <w:rsid w:val="00A612F2"/>
    <w:rsid w:val="00A6147B"/>
    <w:rsid w:val="00A6168D"/>
    <w:rsid w:val="00A6169C"/>
    <w:rsid w:val="00A6185D"/>
    <w:rsid w:val="00A622F4"/>
    <w:rsid w:val="00A62735"/>
    <w:rsid w:val="00A629E0"/>
    <w:rsid w:val="00A630DE"/>
    <w:rsid w:val="00A6316D"/>
    <w:rsid w:val="00A63519"/>
    <w:rsid w:val="00A6353B"/>
    <w:rsid w:val="00A63A97"/>
    <w:rsid w:val="00A63B4E"/>
    <w:rsid w:val="00A63C73"/>
    <w:rsid w:val="00A63F0A"/>
    <w:rsid w:val="00A63F34"/>
    <w:rsid w:val="00A641E4"/>
    <w:rsid w:val="00A64509"/>
    <w:rsid w:val="00A6458B"/>
    <w:rsid w:val="00A64B2E"/>
    <w:rsid w:val="00A64B5C"/>
    <w:rsid w:val="00A64C37"/>
    <w:rsid w:val="00A64C66"/>
    <w:rsid w:val="00A64EE4"/>
    <w:rsid w:val="00A655AE"/>
    <w:rsid w:val="00A65651"/>
    <w:rsid w:val="00A65A8E"/>
    <w:rsid w:val="00A66012"/>
    <w:rsid w:val="00A6633E"/>
    <w:rsid w:val="00A665B6"/>
    <w:rsid w:val="00A66668"/>
    <w:rsid w:val="00A66C05"/>
    <w:rsid w:val="00A66D94"/>
    <w:rsid w:val="00A6764F"/>
    <w:rsid w:val="00A67951"/>
    <w:rsid w:val="00A67CF8"/>
    <w:rsid w:val="00A67D68"/>
    <w:rsid w:val="00A67EB4"/>
    <w:rsid w:val="00A701E9"/>
    <w:rsid w:val="00A703DB"/>
    <w:rsid w:val="00A70772"/>
    <w:rsid w:val="00A707EB"/>
    <w:rsid w:val="00A70B3B"/>
    <w:rsid w:val="00A70DDB"/>
    <w:rsid w:val="00A712D7"/>
    <w:rsid w:val="00A718BA"/>
    <w:rsid w:val="00A71AFD"/>
    <w:rsid w:val="00A71C15"/>
    <w:rsid w:val="00A71FD4"/>
    <w:rsid w:val="00A72295"/>
    <w:rsid w:val="00A7232B"/>
    <w:rsid w:val="00A72608"/>
    <w:rsid w:val="00A727DB"/>
    <w:rsid w:val="00A72BAC"/>
    <w:rsid w:val="00A72D1C"/>
    <w:rsid w:val="00A72E57"/>
    <w:rsid w:val="00A72F1F"/>
    <w:rsid w:val="00A73042"/>
    <w:rsid w:val="00A73353"/>
    <w:rsid w:val="00A734F7"/>
    <w:rsid w:val="00A73729"/>
    <w:rsid w:val="00A73818"/>
    <w:rsid w:val="00A7382C"/>
    <w:rsid w:val="00A738A6"/>
    <w:rsid w:val="00A73A2E"/>
    <w:rsid w:val="00A73D9F"/>
    <w:rsid w:val="00A74BDC"/>
    <w:rsid w:val="00A74C53"/>
    <w:rsid w:val="00A74D78"/>
    <w:rsid w:val="00A74E2F"/>
    <w:rsid w:val="00A74EBA"/>
    <w:rsid w:val="00A74F8A"/>
    <w:rsid w:val="00A75175"/>
    <w:rsid w:val="00A75391"/>
    <w:rsid w:val="00A75901"/>
    <w:rsid w:val="00A75DA9"/>
    <w:rsid w:val="00A75E86"/>
    <w:rsid w:val="00A7615D"/>
    <w:rsid w:val="00A7665F"/>
    <w:rsid w:val="00A768B5"/>
    <w:rsid w:val="00A769DE"/>
    <w:rsid w:val="00A76A0B"/>
    <w:rsid w:val="00A76D6F"/>
    <w:rsid w:val="00A7779C"/>
    <w:rsid w:val="00A77A9E"/>
    <w:rsid w:val="00A77B1B"/>
    <w:rsid w:val="00A77B81"/>
    <w:rsid w:val="00A77D92"/>
    <w:rsid w:val="00A77F67"/>
    <w:rsid w:val="00A8025E"/>
    <w:rsid w:val="00A809ED"/>
    <w:rsid w:val="00A81843"/>
    <w:rsid w:val="00A81952"/>
    <w:rsid w:val="00A81AEF"/>
    <w:rsid w:val="00A81F18"/>
    <w:rsid w:val="00A81F6C"/>
    <w:rsid w:val="00A82224"/>
    <w:rsid w:val="00A8240F"/>
    <w:rsid w:val="00A82931"/>
    <w:rsid w:val="00A82E40"/>
    <w:rsid w:val="00A82EEC"/>
    <w:rsid w:val="00A830EA"/>
    <w:rsid w:val="00A836A8"/>
    <w:rsid w:val="00A83ACC"/>
    <w:rsid w:val="00A83B05"/>
    <w:rsid w:val="00A83EE2"/>
    <w:rsid w:val="00A83F81"/>
    <w:rsid w:val="00A84F08"/>
    <w:rsid w:val="00A85019"/>
    <w:rsid w:val="00A85244"/>
    <w:rsid w:val="00A854EF"/>
    <w:rsid w:val="00A85B22"/>
    <w:rsid w:val="00A860F6"/>
    <w:rsid w:val="00A864E2"/>
    <w:rsid w:val="00A86963"/>
    <w:rsid w:val="00A86980"/>
    <w:rsid w:val="00A86A82"/>
    <w:rsid w:val="00A86D4A"/>
    <w:rsid w:val="00A86DF4"/>
    <w:rsid w:val="00A87331"/>
    <w:rsid w:val="00A8748B"/>
    <w:rsid w:val="00A876C7"/>
    <w:rsid w:val="00A878E0"/>
    <w:rsid w:val="00A87947"/>
    <w:rsid w:val="00A87EE5"/>
    <w:rsid w:val="00A90025"/>
    <w:rsid w:val="00A90052"/>
    <w:rsid w:val="00A9048B"/>
    <w:rsid w:val="00A90C07"/>
    <w:rsid w:val="00A90E42"/>
    <w:rsid w:val="00A90F6E"/>
    <w:rsid w:val="00A91294"/>
    <w:rsid w:val="00A915CE"/>
    <w:rsid w:val="00A91BF8"/>
    <w:rsid w:val="00A91C47"/>
    <w:rsid w:val="00A91C99"/>
    <w:rsid w:val="00A92582"/>
    <w:rsid w:val="00A926A1"/>
    <w:rsid w:val="00A92A00"/>
    <w:rsid w:val="00A92A27"/>
    <w:rsid w:val="00A92E36"/>
    <w:rsid w:val="00A92E41"/>
    <w:rsid w:val="00A932F4"/>
    <w:rsid w:val="00A938E6"/>
    <w:rsid w:val="00A93B97"/>
    <w:rsid w:val="00A93C1A"/>
    <w:rsid w:val="00A93E6C"/>
    <w:rsid w:val="00A93FC5"/>
    <w:rsid w:val="00A94202"/>
    <w:rsid w:val="00A944D8"/>
    <w:rsid w:val="00A94545"/>
    <w:rsid w:val="00A94EB2"/>
    <w:rsid w:val="00A95263"/>
    <w:rsid w:val="00A957EE"/>
    <w:rsid w:val="00A95937"/>
    <w:rsid w:val="00A960F0"/>
    <w:rsid w:val="00A96E8B"/>
    <w:rsid w:val="00A96FE9"/>
    <w:rsid w:val="00A97090"/>
    <w:rsid w:val="00A972E0"/>
    <w:rsid w:val="00A97331"/>
    <w:rsid w:val="00A9766D"/>
    <w:rsid w:val="00A976F3"/>
    <w:rsid w:val="00A9773C"/>
    <w:rsid w:val="00A97B18"/>
    <w:rsid w:val="00A97E3B"/>
    <w:rsid w:val="00AA0375"/>
    <w:rsid w:val="00AA04BA"/>
    <w:rsid w:val="00AA0AFC"/>
    <w:rsid w:val="00AA0D58"/>
    <w:rsid w:val="00AA0DAA"/>
    <w:rsid w:val="00AA0EF1"/>
    <w:rsid w:val="00AA1324"/>
    <w:rsid w:val="00AA1385"/>
    <w:rsid w:val="00AA1440"/>
    <w:rsid w:val="00AA18CB"/>
    <w:rsid w:val="00AA1ACE"/>
    <w:rsid w:val="00AA21CA"/>
    <w:rsid w:val="00AA26CF"/>
    <w:rsid w:val="00AA30C5"/>
    <w:rsid w:val="00AA33A6"/>
    <w:rsid w:val="00AA3683"/>
    <w:rsid w:val="00AA3A51"/>
    <w:rsid w:val="00AA447E"/>
    <w:rsid w:val="00AA480B"/>
    <w:rsid w:val="00AA48EE"/>
    <w:rsid w:val="00AA52E9"/>
    <w:rsid w:val="00AA5470"/>
    <w:rsid w:val="00AA548E"/>
    <w:rsid w:val="00AA57A4"/>
    <w:rsid w:val="00AA5D4B"/>
    <w:rsid w:val="00AA5E1B"/>
    <w:rsid w:val="00AA5EE2"/>
    <w:rsid w:val="00AA66C7"/>
    <w:rsid w:val="00AA671B"/>
    <w:rsid w:val="00AA6818"/>
    <w:rsid w:val="00AA6A07"/>
    <w:rsid w:val="00AA6AFB"/>
    <w:rsid w:val="00AA6D63"/>
    <w:rsid w:val="00AA7018"/>
    <w:rsid w:val="00AA7032"/>
    <w:rsid w:val="00AA7123"/>
    <w:rsid w:val="00AA7819"/>
    <w:rsid w:val="00AA793A"/>
    <w:rsid w:val="00AA7FA4"/>
    <w:rsid w:val="00AB06A1"/>
    <w:rsid w:val="00AB083E"/>
    <w:rsid w:val="00AB0A48"/>
    <w:rsid w:val="00AB0BB5"/>
    <w:rsid w:val="00AB0E52"/>
    <w:rsid w:val="00AB10FC"/>
    <w:rsid w:val="00AB13D0"/>
    <w:rsid w:val="00AB14DC"/>
    <w:rsid w:val="00AB1516"/>
    <w:rsid w:val="00AB15C6"/>
    <w:rsid w:val="00AB179E"/>
    <w:rsid w:val="00AB1A65"/>
    <w:rsid w:val="00AB1C28"/>
    <w:rsid w:val="00AB1C77"/>
    <w:rsid w:val="00AB1CD8"/>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423A"/>
    <w:rsid w:val="00AB4757"/>
    <w:rsid w:val="00AB4E9A"/>
    <w:rsid w:val="00AB5070"/>
    <w:rsid w:val="00AB5778"/>
    <w:rsid w:val="00AB5ADE"/>
    <w:rsid w:val="00AB5B35"/>
    <w:rsid w:val="00AB5E9A"/>
    <w:rsid w:val="00AB64C9"/>
    <w:rsid w:val="00AB65A7"/>
    <w:rsid w:val="00AB6789"/>
    <w:rsid w:val="00AB6F79"/>
    <w:rsid w:val="00AB6FE9"/>
    <w:rsid w:val="00AB7750"/>
    <w:rsid w:val="00AB7854"/>
    <w:rsid w:val="00AB7ADF"/>
    <w:rsid w:val="00AB7B51"/>
    <w:rsid w:val="00AB7BAC"/>
    <w:rsid w:val="00AB7DB8"/>
    <w:rsid w:val="00AB7F17"/>
    <w:rsid w:val="00AB7F61"/>
    <w:rsid w:val="00AC0215"/>
    <w:rsid w:val="00AC02C1"/>
    <w:rsid w:val="00AC043F"/>
    <w:rsid w:val="00AC0535"/>
    <w:rsid w:val="00AC06BA"/>
    <w:rsid w:val="00AC0865"/>
    <w:rsid w:val="00AC0AB6"/>
    <w:rsid w:val="00AC0BFD"/>
    <w:rsid w:val="00AC0EA9"/>
    <w:rsid w:val="00AC1321"/>
    <w:rsid w:val="00AC147D"/>
    <w:rsid w:val="00AC14BC"/>
    <w:rsid w:val="00AC15FE"/>
    <w:rsid w:val="00AC16E0"/>
    <w:rsid w:val="00AC17FE"/>
    <w:rsid w:val="00AC18C3"/>
    <w:rsid w:val="00AC1FC9"/>
    <w:rsid w:val="00AC313A"/>
    <w:rsid w:val="00AC314D"/>
    <w:rsid w:val="00AC32B3"/>
    <w:rsid w:val="00AC3451"/>
    <w:rsid w:val="00AC3555"/>
    <w:rsid w:val="00AC3A25"/>
    <w:rsid w:val="00AC4094"/>
    <w:rsid w:val="00AC410B"/>
    <w:rsid w:val="00AC41AD"/>
    <w:rsid w:val="00AC43B4"/>
    <w:rsid w:val="00AC4685"/>
    <w:rsid w:val="00AC4FA4"/>
    <w:rsid w:val="00AC542F"/>
    <w:rsid w:val="00AC545E"/>
    <w:rsid w:val="00AC5561"/>
    <w:rsid w:val="00AC5858"/>
    <w:rsid w:val="00AC58FF"/>
    <w:rsid w:val="00AC59CE"/>
    <w:rsid w:val="00AC6224"/>
    <w:rsid w:val="00AC6650"/>
    <w:rsid w:val="00AC67AA"/>
    <w:rsid w:val="00AC6C3E"/>
    <w:rsid w:val="00AC6C4A"/>
    <w:rsid w:val="00AC6ECC"/>
    <w:rsid w:val="00AC6F30"/>
    <w:rsid w:val="00AC7097"/>
    <w:rsid w:val="00AC7B39"/>
    <w:rsid w:val="00AC7DED"/>
    <w:rsid w:val="00AD011C"/>
    <w:rsid w:val="00AD0241"/>
    <w:rsid w:val="00AD0244"/>
    <w:rsid w:val="00AD076D"/>
    <w:rsid w:val="00AD0E2A"/>
    <w:rsid w:val="00AD0E61"/>
    <w:rsid w:val="00AD119C"/>
    <w:rsid w:val="00AD11FA"/>
    <w:rsid w:val="00AD147C"/>
    <w:rsid w:val="00AD1571"/>
    <w:rsid w:val="00AD1BF5"/>
    <w:rsid w:val="00AD1C96"/>
    <w:rsid w:val="00AD1FE1"/>
    <w:rsid w:val="00AD200E"/>
    <w:rsid w:val="00AD21AE"/>
    <w:rsid w:val="00AD27A7"/>
    <w:rsid w:val="00AD2813"/>
    <w:rsid w:val="00AD28D5"/>
    <w:rsid w:val="00AD2DE6"/>
    <w:rsid w:val="00AD3067"/>
    <w:rsid w:val="00AD32BF"/>
    <w:rsid w:val="00AD32C0"/>
    <w:rsid w:val="00AD3848"/>
    <w:rsid w:val="00AD3990"/>
    <w:rsid w:val="00AD3CAD"/>
    <w:rsid w:val="00AD3E45"/>
    <w:rsid w:val="00AD413D"/>
    <w:rsid w:val="00AD4416"/>
    <w:rsid w:val="00AD4A42"/>
    <w:rsid w:val="00AD5069"/>
    <w:rsid w:val="00AD54AB"/>
    <w:rsid w:val="00AD54B8"/>
    <w:rsid w:val="00AD5B0A"/>
    <w:rsid w:val="00AD64F2"/>
    <w:rsid w:val="00AD68F5"/>
    <w:rsid w:val="00AD690C"/>
    <w:rsid w:val="00AD69DC"/>
    <w:rsid w:val="00AD6B39"/>
    <w:rsid w:val="00AD6D04"/>
    <w:rsid w:val="00AD75F2"/>
    <w:rsid w:val="00AD7971"/>
    <w:rsid w:val="00AD79C1"/>
    <w:rsid w:val="00AD7D76"/>
    <w:rsid w:val="00AD7E09"/>
    <w:rsid w:val="00AE008C"/>
    <w:rsid w:val="00AE009E"/>
    <w:rsid w:val="00AE0573"/>
    <w:rsid w:val="00AE059D"/>
    <w:rsid w:val="00AE06ED"/>
    <w:rsid w:val="00AE0B25"/>
    <w:rsid w:val="00AE0D93"/>
    <w:rsid w:val="00AE11EE"/>
    <w:rsid w:val="00AE1621"/>
    <w:rsid w:val="00AE1792"/>
    <w:rsid w:val="00AE182B"/>
    <w:rsid w:val="00AE19ED"/>
    <w:rsid w:val="00AE2112"/>
    <w:rsid w:val="00AE2501"/>
    <w:rsid w:val="00AE2ABF"/>
    <w:rsid w:val="00AE2ED6"/>
    <w:rsid w:val="00AE2F60"/>
    <w:rsid w:val="00AE2F67"/>
    <w:rsid w:val="00AE2F7E"/>
    <w:rsid w:val="00AE3279"/>
    <w:rsid w:val="00AE354E"/>
    <w:rsid w:val="00AE3775"/>
    <w:rsid w:val="00AE3918"/>
    <w:rsid w:val="00AE3A85"/>
    <w:rsid w:val="00AE3FBF"/>
    <w:rsid w:val="00AE42C8"/>
    <w:rsid w:val="00AE43A5"/>
    <w:rsid w:val="00AE468B"/>
    <w:rsid w:val="00AE470F"/>
    <w:rsid w:val="00AE4914"/>
    <w:rsid w:val="00AE4DC1"/>
    <w:rsid w:val="00AE4E74"/>
    <w:rsid w:val="00AE516B"/>
    <w:rsid w:val="00AE550A"/>
    <w:rsid w:val="00AE58AE"/>
    <w:rsid w:val="00AE5CB6"/>
    <w:rsid w:val="00AE5D71"/>
    <w:rsid w:val="00AE5E52"/>
    <w:rsid w:val="00AE5F5C"/>
    <w:rsid w:val="00AE662B"/>
    <w:rsid w:val="00AE668B"/>
    <w:rsid w:val="00AE68A0"/>
    <w:rsid w:val="00AE6B28"/>
    <w:rsid w:val="00AE6BB5"/>
    <w:rsid w:val="00AE6C7E"/>
    <w:rsid w:val="00AE6CE1"/>
    <w:rsid w:val="00AE732B"/>
    <w:rsid w:val="00AE776C"/>
    <w:rsid w:val="00AE77BE"/>
    <w:rsid w:val="00AE7A30"/>
    <w:rsid w:val="00AE7AB6"/>
    <w:rsid w:val="00AF0ADA"/>
    <w:rsid w:val="00AF16B1"/>
    <w:rsid w:val="00AF1890"/>
    <w:rsid w:val="00AF1B69"/>
    <w:rsid w:val="00AF1CCD"/>
    <w:rsid w:val="00AF202F"/>
    <w:rsid w:val="00AF2095"/>
    <w:rsid w:val="00AF2527"/>
    <w:rsid w:val="00AF256F"/>
    <w:rsid w:val="00AF26C9"/>
    <w:rsid w:val="00AF2A39"/>
    <w:rsid w:val="00AF2AE4"/>
    <w:rsid w:val="00AF3073"/>
    <w:rsid w:val="00AF3233"/>
    <w:rsid w:val="00AF3675"/>
    <w:rsid w:val="00AF3991"/>
    <w:rsid w:val="00AF3D95"/>
    <w:rsid w:val="00AF4074"/>
    <w:rsid w:val="00AF43F6"/>
    <w:rsid w:val="00AF47E0"/>
    <w:rsid w:val="00AF4986"/>
    <w:rsid w:val="00AF4991"/>
    <w:rsid w:val="00AF4B0C"/>
    <w:rsid w:val="00AF4B25"/>
    <w:rsid w:val="00AF4C83"/>
    <w:rsid w:val="00AF4D93"/>
    <w:rsid w:val="00AF4FEE"/>
    <w:rsid w:val="00AF55CA"/>
    <w:rsid w:val="00AF5A4B"/>
    <w:rsid w:val="00AF5BD8"/>
    <w:rsid w:val="00AF5C75"/>
    <w:rsid w:val="00AF5DA9"/>
    <w:rsid w:val="00AF6111"/>
    <w:rsid w:val="00AF614F"/>
    <w:rsid w:val="00AF6221"/>
    <w:rsid w:val="00AF6415"/>
    <w:rsid w:val="00AF6435"/>
    <w:rsid w:val="00AF65E6"/>
    <w:rsid w:val="00AF693F"/>
    <w:rsid w:val="00AF6D37"/>
    <w:rsid w:val="00AF6E4F"/>
    <w:rsid w:val="00AF7018"/>
    <w:rsid w:val="00AF7142"/>
    <w:rsid w:val="00AF74CF"/>
    <w:rsid w:val="00AF79B3"/>
    <w:rsid w:val="00AF7AED"/>
    <w:rsid w:val="00B00196"/>
    <w:rsid w:val="00B001FC"/>
    <w:rsid w:val="00B00263"/>
    <w:rsid w:val="00B002AB"/>
    <w:rsid w:val="00B00491"/>
    <w:rsid w:val="00B00662"/>
    <w:rsid w:val="00B00921"/>
    <w:rsid w:val="00B0096F"/>
    <w:rsid w:val="00B00E50"/>
    <w:rsid w:val="00B00EE7"/>
    <w:rsid w:val="00B01598"/>
    <w:rsid w:val="00B01665"/>
    <w:rsid w:val="00B01C22"/>
    <w:rsid w:val="00B01DBE"/>
    <w:rsid w:val="00B0205C"/>
    <w:rsid w:val="00B02193"/>
    <w:rsid w:val="00B0254E"/>
    <w:rsid w:val="00B025B0"/>
    <w:rsid w:val="00B026C5"/>
    <w:rsid w:val="00B02B81"/>
    <w:rsid w:val="00B02C07"/>
    <w:rsid w:val="00B02D45"/>
    <w:rsid w:val="00B02EC8"/>
    <w:rsid w:val="00B037B6"/>
    <w:rsid w:val="00B03816"/>
    <w:rsid w:val="00B0424D"/>
    <w:rsid w:val="00B04351"/>
    <w:rsid w:val="00B0483D"/>
    <w:rsid w:val="00B04B60"/>
    <w:rsid w:val="00B04CE5"/>
    <w:rsid w:val="00B051D4"/>
    <w:rsid w:val="00B058F6"/>
    <w:rsid w:val="00B059DE"/>
    <w:rsid w:val="00B06A64"/>
    <w:rsid w:val="00B06B40"/>
    <w:rsid w:val="00B06C08"/>
    <w:rsid w:val="00B06C9B"/>
    <w:rsid w:val="00B075CE"/>
    <w:rsid w:val="00B077E8"/>
    <w:rsid w:val="00B078B4"/>
    <w:rsid w:val="00B07A83"/>
    <w:rsid w:val="00B07A8C"/>
    <w:rsid w:val="00B101D3"/>
    <w:rsid w:val="00B1041B"/>
    <w:rsid w:val="00B10786"/>
    <w:rsid w:val="00B109C2"/>
    <w:rsid w:val="00B10A65"/>
    <w:rsid w:val="00B10A81"/>
    <w:rsid w:val="00B10C5A"/>
    <w:rsid w:val="00B117C3"/>
    <w:rsid w:val="00B117FE"/>
    <w:rsid w:val="00B11D32"/>
    <w:rsid w:val="00B121F3"/>
    <w:rsid w:val="00B12357"/>
    <w:rsid w:val="00B1240F"/>
    <w:rsid w:val="00B1244A"/>
    <w:rsid w:val="00B126C2"/>
    <w:rsid w:val="00B12738"/>
    <w:rsid w:val="00B12790"/>
    <w:rsid w:val="00B13051"/>
    <w:rsid w:val="00B130A1"/>
    <w:rsid w:val="00B130E0"/>
    <w:rsid w:val="00B1342A"/>
    <w:rsid w:val="00B1343C"/>
    <w:rsid w:val="00B1344F"/>
    <w:rsid w:val="00B13554"/>
    <w:rsid w:val="00B135A5"/>
    <w:rsid w:val="00B13721"/>
    <w:rsid w:val="00B13900"/>
    <w:rsid w:val="00B13C89"/>
    <w:rsid w:val="00B13DD5"/>
    <w:rsid w:val="00B14131"/>
    <w:rsid w:val="00B1420D"/>
    <w:rsid w:val="00B1429F"/>
    <w:rsid w:val="00B142C6"/>
    <w:rsid w:val="00B148C6"/>
    <w:rsid w:val="00B14DF2"/>
    <w:rsid w:val="00B1513F"/>
    <w:rsid w:val="00B15573"/>
    <w:rsid w:val="00B156FD"/>
    <w:rsid w:val="00B160BC"/>
    <w:rsid w:val="00B16A0A"/>
    <w:rsid w:val="00B16D54"/>
    <w:rsid w:val="00B1785E"/>
    <w:rsid w:val="00B17FBA"/>
    <w:rsid w:val="00B20060"/>
    <w:rsid w:val="00B20145"/>
    <w:rsid w:val="00B20404"/>
    <w:rsid w:val="00B204E1"/>
    <w:rsid w:val="00B205A2"/>
    <w:rsid w:val="00B20A13"/>
    <w:rsid w:val="00B20A43"/>
    <w:rsid w:val="00B20E92"/>
    <w:rsid w:val="00B2136C"/>
    <w:rsid w:val="00B21541"/>
    <w:rsid w:val="00B215A5"/>
    <w:rsid w:val="00B215E5"/>
    <w:rsid w:val="00B21768"/>
    <w:rsid w:val="00B21A19"/>
    <w:rsid w:val="00B21AF8"/>
    <w:rsid w:val="00B21F11"/>
    <w:rsid w:val="00B2281E"/>
    <w:rsid w:val="00B22ABF"/>
    <w:rsid w:val="00B230DF"/>
    <w:rsid w:val="00B23172"/>
    <w:rsid w:val="00B23A83"/>
    <w:rsid w:val="00B23B24"/>
    <w:rsid w:val="00B24246"/>
    <w:rsid w:val="00B2463A"/>
    <w:rsid w:val="00B2476C"/>
    <w:rsid w:val="00B24E29"/>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DE8"/>
    <w:rsid w:val="00B26FD8"/>
    <w:rsid w:val="00B27030"/>
    <w:rsid w:val="00B278E1"/>
    <w:rsid w:val="00B27DDD"/>
    <w:rsid w:val="00B27EC6"/>
    <w:rsid w:val="00B3000E"/>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BC"/>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FC8"/>
    <w:rsid w:val="00B3505E"/>
    <w:rsid w:val="00B3587F"/>
    <w:rsid w:val="00B3604E"/>
    <w:rsid w:val="00B361AA"/>
    <w:rsid w:val="00B36AD0"/>
    <w:rsid w:val="00B36B38"/>
    <w:rsid w:val="00B36C99"/>
    <w:rsid w:val="00B36DD7"/>
    <w:rsid w:val="00B36FD9"/>
    <w:rsid w:val="00B3749F"/>
    <w:rsid w:val="00B375FC"/>
    <w:rsid w:val="00B378C9"/>
    <w:rsid w:val="00B37C2D"/>
    <w:rsid w:val="00B37CED"/>
    <w:rsid w:val="00B4018D"/>
    <w:rsid w:val="00B4038D"/>
    <w:rsid w:val="00B404BE"/>
    <w:rsid w:val="00B40555"/>
    <w:rsid w:val="00B407C2"/>
    <w:rsid w:val="00B40FF9"/>
    <w:rsid w:val="00B41222"/>
    <w:rsid w:val="00B41444"/>
    <w:rsid w:val="00B4153C"/>
    <w:rsid w:val="00B415CA"/>
    <w:rsid w:val="00B41DAE"/>
    <w:rsid w:val="00B421F6"/>
    <w:rsid w:val="00B4235B"/>
    <w:rsid w:val="00B4245C"/>
    <w:rsid w:val="00B426BE"/>
    <w:rsid w:val="00B42793"/>
    <w:rsid w:val="00B42877"/>
    <w:rsid w:val="00B43334"/>
    <w:rsid w:val="00B435CA"/>
    <w:rsid w:val="00B43AD1"/>
    <w:rsid w:val="00B43F56"/>
    <w:rsid w:val="00B4424E"/>
    <w:rsid w:val="00B44399"/>
    <w:rsid w:val="00B44707"/>
    <w:rsid w:val="00B447B9"/>
    <w:rsid w:val="00B44A37"/>
    <w:rsid w:val="00B44E38"/>
    <w:rsid w:val="00B44EB7"/>
    <w:rsid w:val="00B45240"/>
    <w:rsid w:val="00B45355"/>
    <w:rsid w:val="00B456C5"/>
    <w:rsid w:val="00B45A2B"/>
    <w:rsid w:val="00B45F46"/>
    <w:rsid w:val="00B45F50"/>
    <w:rsid w:val="00B46560"/>
    <w:rsid w:val="00B46640"/>
    <w:rsid w:val="00B467A2"/>
    <w:rsid w:val="00B46916"/>
    <w:rsid w:val="00B46BAF"/>
    <w:rsid w:val="00B47613"/>
    <w:rsid w:val="00B478E8"/>
    <w:rsid w:val="00B47AD4"/>
    <w:rsid w:val="00B47BA8"/>
    <w:rsid w:val="00B47E4C"/>
    <w:rsid w:val="00B500C0"/>
    <w:rsid w:val="00B5010E"/>
    <w:rsid w:val="00B50406"/>
    <w:rsid w:val="00B5043E"/>
    <w:rsid w:val="00B50528"/>
    <w:rsid w:val="00B50B2C"/>
    <w:rsid w:val="00B50D62"/>
    <w:rsid w:val="00B50F7D"/>
    <w:rsid w:val="00B51643"/>
    <w:rsid w:val="00B51741"/>
    <w:rsid w:val="00B5211F"/>
    <w:rsid w:val="00B5213A"/>
    <w:rsid w:val="00B52170"/>
    <w:rsid w:val="00B52718"/>
    <w:rsid w:val="00B53069"/>
    <w:rsid w:val="00B532E5"/>
    <w:rsid w:val="00B532ED"/>
    <w:rsid w:val="00B5342F"/>
    <w:rsid w:val="00B53974"/>
    <w:rsid w:val="00B539B6"/>
    <w:rsid w:val="00B53CA8"/>
    <w:rsid w:val="00B53D99"/>
    <w:rsid w:val="00B53F67"/>
    <w:rsid w:val="00B54319"/>
    <w:rsid w:val="00B54668"/>
    <w:rsid w:val="00B54BD3"/>
    <w:rsid w:val="00B54C12"/>
    <w:rsid w:val="00B54CB3"/>
    <w:rsid w:val="00B54D86"/>
    <w:rsid w:val="00B54FEC"/>
    <w:rsid w:val="00B55201"/>
    <w:rsid w:val="00B55437"/>
    <w:rsid w:val="00B5547C"/>
    <w:rsid w:val="00B55632"/>
    <w:rsid w:val="00B55771"/>
    <w:rsid w:val="00B559CA"/>
    <w:rsid w:val="00B55CF0"/>
    <w:rsid w:val="00B560CA"/>
    <w:rsid w:val="00B56309"/>
    <w:rsid w:val="00B56449"/>
    <w:rsid w:val="00B56DDA"/>
    <w:rsid w:val="00B56E33"/>
    <w:rsid w:val="00B56F38"/>
    <w:rsid w:val="00B5733E"/>
    <w:rsid w:val="00B576A3"/>
    <w:rsid w:val="00B577B3"/>
    <w:rsid w:val="00B57F55"/>
    <w:rsid w:val="00B60272"/>
    <w:rsid w:val="00B60673"/>
    <w:rsid w:val="00B606D2"/>
    <w:rsid w:val="00B60774"/>
    <w:rsid w:val="00B60AFF"/>
    <w:rsid w:val="00B6218F"/>
    <w:rsid w:val="00B62421"/>
    <w:rsid w:val="00B62719"/>
    <w:rsid w:val="00B6298C"/>
    <w:rsid w:val="00B62AF3"/>
    <w:rsid w:val="00B6327D"/>
    <w:rsid w:val="00B63337"/>
    <w:rsid w:val="00B63533"/>
    <w:rsid w:val="00B63CE0"/>
    <w:rsid w:val="00B64448"/>
    <w:rsid w:val="00B645CE"/>
    <w:rsid w:val="00B645D3"/>
    <w:rsid w:val="00B64DC9"/>
    <w:rsid w:val="00B64FAB"/>
    <w:rsid w:val="00B6508F"/>
    <w:rsid w:val="00B65110"/>
    <w:rsid w:val="00B65209"/>
    <w:rsid w:val="00B65562"/>
    <w:rsid w:val="00B66283"/>
    <w:rsid w:val="00B668FD"/>
    <w:rsid w:val="00B66996"/>
    <w:rsid w:val="00B669BE"/>
    <w:rsid w:val="00B66C9D"/>
    <w:rsid w:val="00B66D8E"/>
    <w:rsid w:val="00B66DAD"/>
    <w:rsid w:val="00B66EDE"/>
    <w:rsid w:val="00B672EC"/>
    <w:rsid w:val="00B6767E"/>
    <w:rsid w:val="00B67981"/>
    <w:rsid w:val="00B67D24"/>
    <w:rsid w:val="00B67DC2"/>
    <w:rsid w:val="00B702F8"/>
    <w:rsid w:val="00B70344"/>
    <w:rsid w:val="00B70AD9"/>
    <w:rsid w:val="00B70BEE"/>
    <w:rsid w:val="00B71419"/>
    <w:rsid w:val="00B71489"/>
    <w:rsid w:val="00B71833"/>
    <w:rsid w:val="00B718AB"/>
    <w:rsid w:val="00B71C60"/>
    <w:rsid w:val="00B71F41"/>
    <w:rsid w:val="00B7212A"/>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47B5"/>
    <w:rsid w:val="00B74849"/>
    <w:rsid w:val="00B74ED0"/>
    <w:rsid w:val="00B74FDF"/>
    <w:rsid w:val="00B750C8"/>
    <w:rsid w:val="00B75245"/>
    <w:rsid w:val="00B75ECC"/>
    <w:rsid w:val="00B75F69"/>
    <w:rsid w:val="00B76151"/>
    <w:rsid w:val="00B76215"/>
    <w:rsid w:val="00B7665B"/>
    <w:rsid w:val="00B76A4C"/>
    <w:rsid w:val="00B76F58"/>
    <w:rsid w:val="00B77258"/>
    <w:rsid w:val="00B77300"/>
    <w:rsid w:val="00B775C2"/>
    <w:rsid w:val="00B77B1F"/>
    <w:rsid w:val="00B77D1F"/>
    <w:rsid w:val="00B77D35"/>
    <w:rsid w:val="00B801A2"/>
    <w:rsid w:val="00B8034E"/>
    <w:rsid w:val="00B80672"/>
    <w:rsid w:val="00B80957"/>
    <w:rsid w:val="00B80D52"/>
    <w:rsid w:val="00B81B02"/>
    <w:rsid w:val="00B81D0C"/>
    <w:rsid w:val="00B82325"/>
    <w:rsid w:val="00B82613"/>
    <w:rsid w:val="00B8293A"/>
    <w:rsid w:val="00B829BB"/>
    <w:rsid w:val="00B82BC6"/>
    <w:rsid w:val="00B82D8C"/>
    <w:rsid w:val="00B833BE"/>
    <w:rsid w:val="00B83AA1"/>
    <w:rsid w:val="00B83AD7"/>
    <w:rsid w:val="00B83AED"/>
    <w:rsid w:val="00B83C36"/>
    <w:rsid w:val="00B84004"/>
    <w:rsid w:val="00B840EE"/>
    <w:rsid w:val="00B84437"/>
    <w:rsid w:val="00B84465"/>
    <w:rsid w:val="00B84A72"/>
    <w:rsid w:val="00B84B49"/>
    <w:rsid w:val="00B85248"/>
    <w:rsid w:val="00B854E4"/>
    <w:rsid w:val="00B85B14"/>
    <w:rsid w:val="00B85C63"/>
    <w:rsid w:val="00B85F60"/>
    <w:rsid w:val="00B8618B"/>
    <w:rsid w:val="00B86405"/>
    <w:rsid w:val="00B86638"/>
    <w:rsid w:val="00B868C2"/>
    <w:rsid w:val="00B870D1"/>
    <w:rsid w:val="00B8714D"/>
    <w:rsid w:val="00B8718A"/>
    <w:rsid w:val="00B87519"/>
    <w:rsid w:val="00B87838"/>
    <w:rsid w:val="00B87BA3"/>
    <w:rsid w:val="00B90DCD"/>
    <w:rsid w:val="00B90EE8"/>
    <w:rsid w:val="00B91105"/>
    <w:rsid w:val="00B911F8"/>
    <w:rsid w:val="00B91400"/>
    <w:rsid w:val="00B91E91"/>
    <w:rsid w:val="00B91EFA"/>
    <w:rsid w:val="00B91F60"/>
    <w:rsid w:val="00B920E5"/>
    <w:rsid w:val="00B924F6"/>
    <w:rsid w:val="00B92668"/>
    <w:rsid w:val="00B92B79"/>
    <w:rsid w:val="00B92D11"/>
    <w:rsid w:val="00B92D60"/>
    <w:rsid w:val="00B92FFB"/>
    <w:rsid w:val="00B93008"/>
    <w:rsid w:val="00B9308D"/>
    <w:rsid w:val="00B93A4D"/>
    <w:rsid w:val="00B93CA5"/>
    <w:rsid w:val="00B942CF"/>
    <w:rsid w:val="00B944E1"/>
    <w:rsid w:val="00B948BA"/>
    <w:rsid w:val="00B94AF7"/>
    <w:rsid w:val="00B94C33"/>
    <w:rsid w:val="00B94E0E"/>
    <w:rsid w:val="00B94E3A"/>
    <w:rsid w:val="00B957B3"/>
    <w:rsid w:val="00B95959"/>
    <w:rsid w:val="00B95D05"/>
    <w:rsid w:val="00B95E6A"/>
    <w:rsid w:val="00B95EF4"/>
    <w:rsid w:val="00B96128"/>
    <w:rsid w:val="00B9665D"/>
    <w:rsid w:val="00B96781"/>
    <w:rsid w:val="00B96AF9"/>
    <w:rsid w:val="00B96D0E"/>
    <w:rsid w:val="00B9709E"/>
    <w:rsid w:val="00B971DA"/>
    <w:rsid w:val="00B97782"/>
    <w:rsid w:val="00B97D28"/>
    <w:rsid w:val="00B97DAA"/>
    <w:rsid w:val="00B97DC9"/>
    <w:rsid w:val="00B97E9E"/>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20E7"/>
    <w:rsid w:val="00BA241C"/>
    <w:rsid w:val="00BA272B"/>
    <w:rsid w:val="00BA2778"/>
    <w:rsid w:val="00BA299A"/>
    <w:rsid w:val="00BA2B35"/>
    <w:rsid w:val="00BA3B40"/>
    <w:rsid w:val="00BA3C4D"/>
    <w:rsid w:val="00BA3F99"/>
    <w:rsid w:val="00BA4B13"/>
    <w:rsid w:val="00BA4DC5"/>
    <w:rsid w:val="00BA4F15"/>
    <w:rsid w:val="00BA5630"/>
    <w:rsid w:val="00BA589D"/>
    <w:rsid w:val="00BA5E88"/>
    <w:rsid w:val="00BA5EBC"/>
    <w:rsid w:val="00BA64CF"/>
    <w:rsid w:val="00BA68FC"/>
    <w:rsid w:val="00BA6F5E"/>
    <w:rsid w:val="00BA7448"/>
    <w:rsid w:val="00BA76B0"/>
    <w:rsid w:val="00BA7AB2"/>
    <w:rsid w:val="00BA7C92"/>
    <w:rsid w:val="00BA7D5C"/>
    <w:rsid w:val="00BB027E"/>
    <w:rsid w:val="00BB0CF2"/>
    <w:rsid w:val="00BB0D59"/>
    <w:rsid w:val="00BB0E3F"/>
    <w:rsid w:val="00BB1FA5"/>
    <w:rsid w:val="00BB1FE8"/>
    <w:rsid w:val="00BB218A"/>
    <w:rsid w:val="00BB2D58"/>
    <w:rsid w:val="00BB33C3"/>
    <w:rsid w:val="00BB362E"/>
    <w:rsid w:val="00BB38E7"/>
    <w:rsid w:val="00BB3D4F"/>
    <w:rsid w:val="00BB3E2B"/>
    <w:rsid w:val="00BB3FB1"/>
    <w:rsid w:val="00BB425F"/>
    <w:rsid w:val="00BB457D"/>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D61"/>
    <w:rsid w:val="00BB6DA9"/>
    <w:rsid w:val="00BB6E3C"/>
    <w:rsid w:val="00BB6FFD"/>
    <w:rsid w:val="00BB72ED"/>
    <w:rsid w:val="00BB74C0"/>
    <w:rsid w:val="00BB7500"/>
    <w:rsid w:val="00BB76D8"/>
    <w:rsid w:val="00BB76F7"/>
    <w:rsid w:val="00BB7A5A"/>
    <w:rsid w:val="00BB7BBD"/>
    <w:rsid w:val="00BB7D17"/>
    <w:rsid w:val="00BC0508"/>
    <w:rsid w:val="00BC052F"/>
    <w:rsid w:val="00BC0A46"/>
    <w:rsid w:val="00BC0BF6"/>
    <w:rsid w:val="00BC0D1F"/>
    <w:rsid w:val="00BC0DF0"/>
    <w:rsid w:val="00BC14FD"/>
    <w:rsid w:val="00BC1592"/>
    <w:rsid w:val="00BC1B96"/>
    <w:rsid w:val="00BC2050"/>
    <w:rsid w:val="00BC26B6"/>
    <w:rsid w:val="00BC2AB7"/>
    <w:rsid w:val="00BC2E00"/>
    <w:rsid w:val="00BC32A0"/>
    <w:rsid w:val="00BC3572"/>
    <w:rsid w:val="00BC358C"/>
    <w:rsid w:val="00BC3683"/>
    <w:rsid w:val="00BC3731"/>
    <w:rsid w:val="00BC375D"/>
    <w:rsid w:val="00BC3858"/>
    <w:rsid w:val="00BC3D14"/>
    <w:rsid w:val="00BC3E54"/>
    <w:rsid w:val="00BC3F8C"/>
    <w:rsid w:val="00BC45A6"/>
    <w:rsid w:val="00BC4BF3"/>
    <w:rsid w:val="00BC52FB"/>
    <w:rsid w:val="00BC53B7"/>
    <w:rsid w:val="00BC5599"/>
    <w:rsid w:val="00BC5608"/>
    <w:rsid w:val="00BC601D"/>
    <w:rsid w:val="00BC62D6"/>
    <w:rsid w:val="00BC6A39"/>
    <w:rsid w:val="00BC6B3D"/>
    <w:rsid w:val="00BC6B80"/>
    <w:rsid w:val="00BC6C52"/>
    <w:rsid w:val="00BC6FEE"/>
    <w:rsid w:val="00BC76E8"/>
    <w:rsid w:val="00BC7AB7"/>
    <w:rsid w:val="00BC7B9D"/>
    <w:rsid w:val="00BD0145"/>
    <w:rsid w:val="00BD0253"/>
    <w:rsid w:val="00BD0858"/>
    <w:rsid w:val="00BD088E"/>
    <w:rsid w:val="00BD1050"/>
    <w:rsid w:val="00BD11A8"/>
    <w:rsid w:val="00BD125C"/>
    <w:rsid w:val="00BD1281"/>
    <w:rsid w:val="00BD13D5"/>
    <w:rsid w:val="00BD151B"/>
    <w:rsid w:val="00BD17F2"/>
    <w:rsid w:val="00BD1857"/>
    <w:rsid w:val="00BD19E4"/>
    <w:rsid w:val="00BD1B25"/>
    <w:rsid w:val="00BD1B58"/>
    <w:rsid w:val="00BD1B5B"/>
    <w:rsid w:val="00BD1EF4"/>
    <w:rsid w:val="00BD28C7"/>
    <w:rsid w:val="00BD2AB1"/>
    <w:rsid w:val="00BD2B7A"/>
    <w:rsid w:val="00BD2C07"/>
    <w:rsid w:val="00BD2C83"/>
    <w:rsid w:val="00BD333C"/>
    <w:rsid w:val="00BD337C"/>
    <w:rsid w:val="00BD38D3"/>
    <w:rsid w:val="00BD3AE1"/>
    <w:rsid w:val="00BD3D23"/>
    <w:rsid w:val="00BD3E45"/>
    <w:rsid w:val="00BD3EC0"/>
    <w:rsid w:val="00BD3FF8"/>
    <w:rsid w:val="00BD423F"/>
    <w:rsid w:val="00BD42F3"/>
    <w:rsid w:val="00BD4338"/>
    <w:rsid w:val="00BD4497"/>
    <w:rsid w:val="00BD4617"/>
    <w:rsid w:val="00BD4683"/>
    <w:rsid w:val="00BD47E9"/>
    <w:rsid w:val="00BD49BF"/>
    <w:rsid w:val="00BD4A29"/>
    <w:rsid w:val="00BD4C57"/>
    <w:rsid w:val="00BD4FAC"/>
    <w:rsid w:val="00BD50D5"/>
    <w:rsid w:val="00BD5186"/>
    <w:rsid w:val="00BD51DE"/>
    <w:rsid w:val="00BD528E"/>
    <w:rsid w:val="00BD5980"/>
    <w:rsid w:val="00BD5CF4"/>
    <w:rsid w:val="00BD5F5B"/>
    <w:rsid w:val="00BD5F94"/>
    <w:rsid w:val="00BD67C9"/>
    <w:rsid w:val="00BD73B1"/>
    <w:rsid w:val="00BD756F"/>
    <w:rsid w:val="00BD78E0"/>
    <w:rsid w:val="00BD7B02"/>
    <w:rsid w:val="00BD7DD0"/>
    <w:rsid w:val="00BD7EBD"/>
    <w:rsid w:val="00BE02B4"/>
    <w:rsid w:val="00BE0375"/>
    <w:rsid w:val="00BE04FE"/>
    <w:rsid w:val="00BE05B6"/>
    <w:rsid w:val="00BE05B9"/>
    <w:rsid w:val="00BE05EE"/>
    <w:rsid w:val="00BE06CB"/>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594"/>
    <w:rsid w:val="00BE35F6"/>
    <w:rsid w:val="00BE372B"/>
    <w:rsid w:val="00BE3F0F"/>
    <w:rsid w:val="00BE3F4B"/>
    <w:rsid w:val="00BE3FA5"/>
    <w:rsid w:val="00BE3FC7"/>
    <w:rsid w:val="00BE46EF"/>
    <w:rsid w:val="00BE502F"/>
    <w:rsid w:val="00BE52CC"/>
    <w:rsid w:val="00BE5567"/>
    <w:rsid w:val="00BE5584"/>
    <w:rsid w:val="00BE5622"/>
    <w:rsid w:val="00BE5836"/>
    <w:rsid w:val="00BE58E6"/>
    <w:rsid w:val="00BE5907"/>
    <w:rsid w:val="00BE5DEC"/>
    <w:rsid w:val="00BE5F83"/>
    <w:rsid w:val="00BE6227"/>
    <w:rsid w:val="00BE6552"/>
    <w:rsid w:val="00BE6D53"/>
    <w:rsid w:val="00BE7084"/>
    <w:rsid w:val="00BE70BD"/>
    <w:rsid w:val="00BE7495"/>
    <w:rsid w:val="00BE758C"/>
    <w:rsid w:val="00BE79B1"/>
    <w:rsid w:val="00BE7B54"/>
    <w:rsid w:val="00BE7CB0"/>
    <w:rsid w:val="00BE7CCF"/>
    <w:rsid w:val="00BF06FD"/>
    <w:rsid w:val="00BF0C64"/>
    <w:rsid w:val="00BF0DAD"/>
    <w:rsid w:val="00BF0E32"/>
    <w:rsid w:val="00BF10BC"/>
    <w:rsid w:val="00BF1684"/>
    <w:rsid w:val="00BF2014"/>
    <w:rsid w:val="00BF206C"/>
    <w:rsid w:val="00BF26F6"/>
    <w:rsid w:val="00BF2761"/>
    <w:rsid w:val="00BF2888"/>
    <w:rsid w:val="00BF2897"/>
    <w:rsid w:val="00BF29F8"/>
    <w:rsid w:val="00BF2E61"/>
    <w:rsid w:val="00BF30A3"/>
    <w:rsid w:val="00BF35D0"/>
    <w:rsid w:val="00BF35E3"/>
    <w:rsid w:val="00BF3657"/>
    <w:rsid w:val="00BF3BA0"/>
    <w:rsid w:val="00BF3F6A"/>
    <w:rsid w:val="00BF3FA3"/>
    <w:rsid w:val="00BF3FD4"/>
    <w:rsid w:val="00BF3FFF"/>
    <w:rsid w:val="00BF44EB"/>
    <w:rsid w:val="00BF457A"/>
    <w:rsid w:val="00BF4AF5"/>
    <w:rsid w:val="00BF4D43"/>
    <w:rsid w:val="00BF5E3E"/>
    <w:rsid w:val="00BF5ED1"/>
    <w:rsid w:val="00BF6478"/>
    <w:rsid w:val="00BF69B8"/>
    <w:rsid w:val="00BF6A48"/>
    <w:rsid w:val="00BF706E"/>
    <w:rsid w:val="00BF75F5"/>
    <w:rsid w:val="00BF7791"/>
    <w:rsid w:val="00BF793A"/>
    <w:rsid w:val="00BF7C32"/>
    <w:rsid w:val="00BF7CDD"/>
    <w:rsid w:val="00C000BB"/>
    <w:rsid w:val="00C00145"/>
    <w:rsid w:val="00C00638"/>
    <w:rsid w:val="00C00695"/>
    <w:rsid w:val="00C007A3"/>
    <w:rsid w:val="00C009AE"/>
    <w:rsid w:val="00C00E99"/>
    <w:rsid w:val="00C011D0"/>
    <w:rsid w:val="00C0150D"/>
    <w:rsid w:val="00C0196A"/>
    <w:rsid w:val="00C01B8B"/>
    <w:rsid w:val="00C01BB4"/>
    <w:rsid w:val="00C01ECA"/>
    <w:rsid w:val="00C0201D"/>
    <w:rsid w:val="00C024FC"/>
    <w:rsid w:val="00C025FA"/>
    <w:rsid w:val="00C02A61"/>
    <w:rsid w:val="00C02C0B"/>
    <w:rsid w:val="00C02E91"/>
    <w:rsid w:val="00C02F5C"/>
    <w:rsid w:val="00C033A8"/>
    <w:rsid w:val="00C03649"/>
    <w:rsid w:val="00C04090"/>
    <w:rsid w:val="00C041D3"/>
    <w:rsid w:val="00C04254"/>
    <w:rsid w:val="00C04312"/>
    <w:rsid w:val="00C04509"/>
    <w:rsid w:val="00C04569"/>
    <w:rsid w:val="00C04D33"/>
    <w:rsid w:val="00C0512F"/>
    <w:rsid w:val="00C054FB"/>
    <w:rsid w:val="00C058BB"/>
    <w:rsid w:val="00C05A60"/>
    <w:rsid w:val="00C06082"/>
    <w:rsid w:val="00C06121"/>
    <w:rsid w:val="00C06124"/>
    <w:rsid w:val="00C0615C"/>
    <w:rsid w:val="00C065CA"/>
    <w:rsid w:val="00C06B81"/>
    <w:rsid w:val="00C06BCE"/>
    <w:rsid w:val="00C0702E"/>
    <w:rsid w:val="00C07035"/>
    <w:rsid w:val="00C0711A"/>
    <w:rsid w:val="00C071A7"/>
    <w:rsid w:val="00C07594"/>
    <w:rsid w:val="00C07667"/>
    <w:rsid w:val="00C07A41"/>
    <w:rsid w:val="00C07E8B"/>
    <w:rsid w:val="00C07F22"/>
    <w:rsid w:val="00C10044"/>
    <w:rsid w:val="00C10971"/>
    <w:rsid w:val="00C10B8D"/>
    <w:rsid w:val="00C10C20"/>
    <w:rsid w:val="00C11881"/>
    <w:rsid w:val="00C11939"/>
    <w:rsid w:val="00C11BCE"/>
    <w:rsid w:val="00C11BD9"/>
    <w:rsid w:val="00C122C4"/>
    <w:rsid w:val="00C12332"/>
    <w:rsid w:val="00C123C3"/>
    <w:rsid w:val="00C1241F"/>
    <w:rsid w:val="00C12600"/>
    <w:rsid w:val="00C1274B"/>
    <w:rsid w:val="00C1289E"/>
    <w:rsid w:val="00C12DF7"/>
    <w:rsid w:val="00C13014"/>
    <w:rsid w:val="00C135E3"/>
    <w:rsid w:val="00C1382B"/>
    <w:rsid w:val="00C1384E"/>
    <w:rsid w:val="00C13D66"/>
    <w:rsid w:val="00C13EEF"/>
    <w:rsid w:val="00C14541"/>
    <w:rsid w:val="00C14773"/>
    <w:rsid w:val="00C1478B"/>
    <w:rsid w:val="00C1492A"/>
    <w:rsid w:val="00C14C50"/>
    <w:rsid w:val="00C14D9F"/>
    <w:rsid w:val="00C14FBD"/>
    <w:rsid w:val="00C150C6"/>
    <w:rsid w:val="00C152D4"/>
    <w:rsid w:val="00C15523"/>
    <w:rsid w:val="00C15767"/>
    <w:rsid w:val="00C1581A"/>
    <w:rsid w:val="00C15E86"/>
    <w:rsid w:val="00C15EDB"/>
    <w:rsid w:val="00C1675B"/>
    <w:rsid w:val="00C16C4F"/>
    <w:rsid w:val="00C16CA0"/>
    <w:rsid w:val="00C16E5E"/>
    <w:rsid w:val="00C17824"/>
    <w:rsid w:val="00C1784E"/>
    <w:rsid w:val="00C20531"/>
    <w:rsid w:val="00C2064E"/>
    <w:rsid w:val="00C21743"/>
    <w:rsid w:val="00C21806"/>
    <w:rsid w:val="00C21A65"/>
    <w:rsid w:val="00C21DD0"/>
    <w:rsid w:val="00C21F6F"/>
    <w:rsid w:val="00C221B5"/>
    <w:rsid w:val="00C223EF"/>
    <w:rsid w:val="00C224BE"/>
    <w:rsid w:val="00C2253B"/>
    <w:rsid w:val="00C2255D"/>
    <w:rsid w:val="00C2273B"/>
    <w:rsid w:val="00C22B9D"/>
    <w:rsid w:val="00C22EA0"/>
    <w:rsid w:val="00C230DC"/>
    <w:rsid w:val="00C234A2"/>
    <w:rsid w:val="00C23668"/>
    <w:rsid w:val="00C2395C"/>
    <w:rsid w:val="00C23A57"/>
    <w:rsid w:val="00C23F15"/>
    <w:rsid w:val="00C249C7"/>
    <w:rsid w:val="00C24AF1"/>
    <w:rsid w:val="00C25210"/>
    <w:rsid w:val="00C25681"/>
    <w:rsid w:val="00C25E20"/>
    <w:rsid w:val="00C26007"/>
    <w:rsid w:val="00C26550"/>
    <w:rsid w:val="00C26749"/>
    <w:rsid w:val="00C268B8"/>
    <w:rsid w:val="00C26CD4"/>
    <w:rsid w:val="00C275B1"/>
    <w:rsid w:val="00C30997"/>
    <w:rsid w:val="00C30B85"/>
    <w:rsid w:val="00C30FBB"/>
    <w:rsid w:val="00C311DD"/>
    <w:rsid w:val="00C31852"/>
    <w:rsid w:val="00C3187D"/>
    <w:rsid w:val="00C31B16"/>
    <w:rsid w:val="00C321B5"/>
    <w:rsid w:val="00C32275"/>
    <w:rsid w:val="00C32466"/>
    <w:rsid w:val="00C325FC"/>
    <w:rsid w:val="00C328B1"/>
    <w:rsid w:val="00C32C8F"/>
    <w:rsid w:val="00C32CA6"/>
    <w:rsid w:val="00C33630"/>
    <w:rsid w:val="00C34368"/>
    <w:rsid w:val="00C346E4"/>
    <w:rsid w:val="00C34892"/>
    <w:rsid w:val="00C34991"/>
    <w:rsid w:val="00C349DD"/>
    <w:rsid w:val="00C34C0F"/>
    <w:rsid w:val="00C34C35"/>
    <w:rsid w:val="00C34DC6"/>
    <w:rsid w:val="00C35B0D"/>
    <w:rsid w:val="00C35C47"/>
    <w:rsid w:val="00C35C55"/>
    <w:rsid w:val="00C35D83"/>
    <w:rsid w:val="00C36170"/>
    <w:rsid w:val="00C362CB"/>
    <w:rsid w:val="00C36CB8"/>
    <w:rsid w:val="00C3744F"/>
    <w:rsid w:val="00C37859"/>
    <w:rsid w:val="00C37A62"/>
    <w:rsid w:val="00C401C1"/>
    <w:rsid w:val="00C40253"/>
    <w:rsid w:val="00C40E37"/>
    <w:rsid w:val="00C41307"/>
    <w:rsid w:val="00C413EF"/>
    <w:rsid w:val="00C41AF4"/>
    <w:rsid w:val="00C41EDB"/>
    <w:rsid w:val="00C41F77"/>
    <w:rsid w:val="00C4242B"/>
    <w:rsid w:val="00C4253A"/>
    <w:rsid w:val="00C42572"/>
    <w:rsid w:val="00C42701"/>
    <w:rsid w:val="00C429DB"/>
    <w:rsid w:val="00C42B2E"/>
    <w:rsid w:val="00C42B74"/>
    <w:rsid w:val="00C42CF7"/>
    <w:rsid w:val="00C42FD5"/>
    <w:rsid w:val="00C42FF1"/>
    <w:rsid w:val="00C431BF"/>
    <w:rsid w:val="00C4328F"/>
    <w:rsid w:val="00C432A5"/>
    <w:rsid w:val="00C4381D"/>
    <w:rsid w:val="00C43A53"/>
    <w:rsid w:val="00C43A9E"/>
    <w:rsid w:val="00C43F99"/>
    <w:rsid w:val="00C43FF0"/>
    <w:rsid w:val="00C4420C"/>
    <w:rsid w:val="00C44247"/>
    <w:rsid w:val="00C4437E"/>
    <w:rsid w:val="00C44407"/>
    <w:rsid w:val="00C4448D"/>
    <w:rsid w:val="00C44491"/>
    <w:rsid w:val="00C44C86"/>
    <w:rsid w:val="00C44ED6"/>
    <w:rsid w:val="00C45163"/>
    <w:rsid w:val="00C452CD"/>
    <w:rsid w:val="00C452CF"/>
    <w:rsid w:val="00C45404"/>
    <w:rsid w:val="00C456D7"/>
    <w:rsid w:val="00C45E4C"/>
    <w:rsid w:val="00C4602B"/>
    <w:rsid w:val="00C462AB"/>
    <w:rsid w:val="00C46D6A"/>
    <w:rsid w:val="00C46FDA"/>
    <w:rsid w:val="00C47466"/>
    <w:rsid w:val="00C47661"/>
    <w:rsid w:val="00C47944"/>
    <w:rsid w:val="00C47E13"/>
    <w:rsid w:val="00C47E3E"/>
    <w:rsid w:val="00C47E9A"/>
    <w:rsid w:val="00C5011A"/>
    <w:rsid w:val="00C503E4"/>
    <w:rsid w:val="00C507B4"/>
    <w:rsid w:val="00C507C9"/>
    <w:rsid w:val="00C5089A"/>
    <w:rsid w:val="00C50DF6"/>
    <w:rsid w:val="00C50EE5"/>
    <w:rsid w:val="00C50F9E"/>
    <w:rsid w:val="00C5117A"/>
    <w:rsid w:val="00C51539"/>
    <w:rsid w:val="00C51760"/>
    <w:rsid w:val="00C517C6"/>
    <w:rsid w:val="00C51916"/>
    <w:rsid w:val="00C51C4D"/>
    <w:rsid w:val="00C52401"/>
    <w:rsid w:val="00C52410"/>
    <w:rsid w:val="00C525B3"/>
    <w:rsid w:val="00C525D8"/>
    <w:rsid w:val="00C52652"/>
    <w:rsid w:val="00C52669"/>
    <w:rsid w:val="00C526BD"/>
    <w:rsid w:val="00C52D09"/>
    <w:rsid w:val="00C52DFB"/>
    <w:rsid w:val="00C531FB"/>
    <w:rsid w:val="00C532F9"/>
    <w:rsid w:val="00C53372"/>
    <w:rsid w:val="00C535A9"/>
    <w:rsid w:val="00C537B2"/>
    <w:rsid w:val="00C5395B"/>
    <w:rsid w:val="00C53C4F"/>
    <w:rsid w:val="00C53F23"/>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225A"/>
    <w:rsid w:val="00C62A38"/>
    <w:rsid w:val="00C6391E"/>
    <w:rsid w:val="00C6397B"/>
    <w:rsid w:val="00C63B22"/>
    <w:rsid w:val="00C6483E"/>
    <w:rsid w:val="00C648F3"/>
    <w:rsid w:val="00C649D5"/>
    <w:rsid w:val="00C65487"/>
    <w:rsid w:val="00C654F0"/>
    <w:rsid w:val="00C657AE"/>
    <w:rsid w:val="00C65A95"/>
    <w:rsid w:val="00C65BD3"/>
    <w:rsid w:val="00C66225"/>
    <w:rsid w:val="00C66542"/>
    <w:rsid w:val="00C669D8"/>
    <w:rsid w:val="00C6716C"/>
    <w:rsid w:val="00C679DC"/>
    <w:rsid w:val="00C67A3A"/>
    <w:rsid w:val="00C67AD1"/>
    <w:rsid w:val="00C70148"/>
    <w:rsid w:val="00C7068B"/>
    <w:rsid w:val="00C70759"/>
    <w:rsid w:val="00C70854"/>
    <w:rsid w:val="00C70916"/>
    <w:rsid w:val="00C709B9"/>
    <w:rsid w:val="00C70A30"/>
    <w:rsid w:val="00C7119C"/>
    <w:rsid w:val="00C7126B"/>
    <w:rsid w:val="00C71465"/>
    <w:rsid w:val="00C715A0"/>
    <w:rsid w:val="00C716DC"/>
    <w:rsid w:val="00C71759"/>
    <w:rsid w:val="00C7199B"/>
    <w:rsid w:val="00C71B33"/>
    <w:rsid w:val="00C71BE5"/>
    <w:rsid w:val="00C71E6A"/>
    <w:rsid w:val="00C721F1"/>
    <w:rsid w:val="00C72815"/>
    <w:rsid w:val="00C72C4D"/>
    <w:rsid w:val="00C72E7A"/>
    <w:rsid w:val="00C7305C"/>
    <w:rsid w:val="00C73416"/>
    <w:rsid w:val="00C73517"/>
    <w:rsid w:val="00C73AD1"/>
    <w:rsid w:val="00C742EC"/>
    <w:rsid w:val="00C74638"/>
    <w:rsid w:val="00C74A03"/>
    <w:rsid w:val="00C74A6A"/>
    <w:rsid w:val="00C74CA9"/>
    <w:rsid w:val="00C74CDE"/>
    <w:rsid w:val="00C74E21"/>
    <w:rsid w:val="00C74FB5"/>
    <w:rsid w:val="00C7534C"/>
    <w:rsid w:val="00C754AD"/>
    <w:rsid w:val="00C757D2"/>
    <w:rsid w:val="00C75B9E"/>
    <w:rsid w:val="00C75BF4"/>
    <w:rsid w:val="00C75D45"/>
    <w:rsid w:val="00C75E01"/>
    <w:rsid w:val="00C7604D"/>
    <w:rsid w:val="00C763C4"/>
    <w:rsid w:val="00C765AA"/>
    <w:rsid w:val="00C76645"/>
    <w:rsid w:val="00C766C4"/>
    <w:rsid w:val="00C7691A"/>
    <w:rsid w:val="00C76A5B"/>
    <w:rsid w:val="00C76A76"/>
    <w:rsid w:val="00C76E4E"/>
    <w:rsid w:val="00C76E65"/>
    <w:rsid w:val="00C76F76"/>
    <w:rsid w:val="00C7761C"/>
    <w:rsid w:val="00C77660"/>
    <w:rsid w:val="00C7766C"/>
    <w:rsid w:val="00C779C0"/>
    <w:rsid w:val="00C77C7E"/>
    <w:rsid w:val="00C801BE"/>
    <w:rsid w:val="00C8048E"/>
    <w:rsid w:val="00C804E4"/>
    <w:rsid w:val="00C80B8E"/>
    <w:rsid w:val="00C80EDE"/>
    <w:rsid w:val="00C80F97"/>
    <w:rsid w:val="00C818EB"/>
    <w:rsid w:val="00C81BA7"/>
    <w:rsid w:val="00C8250F"/>
    <w:rsid w:val="00C82695"/>
    <w:rsid w:val="00C826BB"/>
    <w:rsid w:val="00C8278E"/>
    <w:rsid w:val="00C82B81"/>
    <w:rsid w:val="00C82BEF"/>
    <w:rsid w:val="00C82D6B"/>
    <w:rsid w:val="00C82F14"/>
    <w:rsid w:val="00C8300B"/>
    <w:rsid w:val="00C833BE"/>
    <w:rsid w:val="00C8386A"/>
    <w:rsid w:val="00C83964"/>
    <w:rsid w:val="00C83AC3"/>
    <w:rsid w:val="00C83AEE"/>
    <w:rsid w:val="00C83C62"/>
    <w:rsid w:val="00C83E5E"/>
    <w:rsid w:val="00C8439A"/>
    <w:rsid w:val="00C846D7"/>
    <w:rsid w:val="00C84946"/>
    <w:rsid w:val="00C85194"/>
    <w:rsid w:val="00C8549D"/>
    <w:rsid w:val="00C85D25"/>
    <w:rsid w:val="00C861AC"/>
    <w:rsid w:val="00C86255"/>
    <w:rsid w:val="00C869BC"/>
    <w:rsid w:val="00C870CE"/>
    <w:rsid w:val="00C8712C"/>
    <w:rsid w:val="00C875DD"/>
    <w:rsid w:val="00C87618"/>
    <w:rsid w:val="00C87AC4"/>
    <w:rsid w:val="00C87BEF"/>
    <w:rsid w:val="00C87C3A"/>
    <w:rsid w:val="00C902D5"/>
    <w:rsid w:val="00C90358"/>
    <w:rsid w:val="00C90736"/>
    <w:rsid w:val="00C90AB5"/>
    <w:rsid w:val="00C90B6C"/>
    <w:rsid w:val="00C90EE5"/>
    <w:rsid w:val="00C913CD"/>
    <w:rsid w:val="00C91859"/>
    <w:rsid w:val="00C91A44"/>
    <w:rsid w:val="00C92133"/>
    <w:rsid w:val="00C92461"/>
    <w:rsid w:val="00C92603"/>
    <w:rsid w:val="00C929B5"/>
    <w:rsid w:val="00C92B57"/>
    <w:rsid w:val="00C92DA7"/>
    <w:rsid w:val="00C931EC"/>
    <w:rsid w:val="00C9346E"/>
    <w:rsid w:val="00C935BC"/>
    <w:rsid w:val="00C93BBA"/>
    <w:rsid w:val="00C9407F"/>
    <w:rsid w:val="00C942D9"/>
    <w:rsid w:val="00C94406"/>
    <w:rsid w:val="00C946B7"/>
    <w:rsid w:val="00C9477F"/>
    <w:rsid w:val="00C949CD"/>
    <w:rsid w:val="00C94A0E"/>
    <w:rsid w:val="00C94CE9"/>
    <w:rsid w:val="00C9530F"/>
    <w:rsid w:val="00C954D4"/>
    <w:rsid w:val="00C955DB"/>
    <w:rsid w:val="00C957DB"/>
    <w:rsid w:val="00C95A1F"/>
    <w:rsid w:val="00C962CB"/>
    <w:rsid w:val="00C96477"/>
    <w:rsid w:val="00C96EE9"/>
    <w:rsid w:val="00C96F79"/>
    <w:rsid w:val="00C97400"/>
    <w:rsid w:val="00C975B6"/>
    <w:rsid w:val="00C97A0B"/>
    <w:rsid w:val="00C97B5E"/>
    <w:rsid w:val="00C97BB3"/>
    <w:rsid w:val="00CA02E6"/>
    <w:rsid w:val="00CA04BC"/>
    <w:rsid w:val="00CA0712"/>
    <w:rsid w:val="00CA1153"/>
    <w:rsid w:val="00CA1AE1"/>
    <w:rsid w:val="00CA1BEB"/>
    <w:rsid w:val="00CA1CE6"/>
    <w:rsid w:val="00CA1D72"/>
    <w:rsid w:val="00CA1E61"/>
    <w:rsid w:val="00CA1F28"/>
    <w:rsid w:val="00CA2185"/>
    <w:rsid w:val="00CA24D7"/>
    <w:rsid w:val="00CA2AED"/>
    <w:rsid w:val="00CA30C9"/>
    <w:rsid w:val="00CA31DA"/>
    <w:rsid w:val="00CA37F1"/>
    <w:rsid w:val="00CA39F1"/>
    <w:rsid w:val="00CA3A30"/>
    <w:rsid w:val="00CA3BB1"/>
    <w:rsid w:val="00CA3BCD"/>
    <w:rsid w:val="00CA40AF"/>
    <w:rsid w:val="00CA412B"/>
    <w:rsid w:val="00CA434D"/>
    <w:rsid w:val="00CA483A"/>
    <w:rsid w:val="00CA48BA"/>
    <w:rsid w:val="00CA5583"/>
    <w:rsid w:val="00CA5665"/>
    <w:rsid w:val="00CA60AD"/>
    <w:rsid w:val="00CA64CB"/>
    <w:rsid w:val="00CA66A8"/>
    <w:rsid w:val="00CA6889"/>
    <w:rsid w:val="00CA79B4"/>
    <w:rsid w:val="00CA7BB7"/>
    <w:rsid w:val="00CA7BC9"/>
    <w:rsid w:val="00CA7CF1"/>
    <w:rsid w:val="00CA7E2D"/>
    <w:rsid w:val="00CB01C3"/>
    <w:rsid w:val="00CB02D2"/>
    <w:rsid w:val="00CB02FC"/>
    <w:rsid w:val="00CB04B7"/>
    <w:rsid w:val="00CB09DA"/>
    <w:rsid w:val="00CB09F9"/>
    <w:rsid w:val="00CB0E54"/>
    <w:rsid w:val="00CB0FDB"/>
    <w:rsid w:val="00CB102F"/>
    <w:rsid w:val="00CB1068"/>
    <w:rsid w:val="00CB10D3"/>
    <w:rsid w:val="00CB12DE"/>
    <w:rsid w:val="00CB1319"/>
    <w:rsid w:val="00CB14C6"/>
    <w:rsid w:val="00CB1557"/>
    <w:rsid w:val="00CB1797"/>
    <w:rsid w:val="00CB1CB8"/>
    <w:rsid w:val="00CB1DA7"/>
    <w:rsid w:val="00CB2326"/>
    <w:rsid w:val="00CB29CD"/>
    <w:rsid w:val="00CB2AE0"/>
    <w:rsid w:val="00CB2F74"/>
    <w:rsid w:val="00CB3358"/>
    <w:rsid w:val="00CB44B4"/>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FB"/>
    <w:rsid w:val="00CB5C21"/>
    <w:rsid w:val="00CB6388"/>
    <w:rsid w:val="00CB6493"/>
    <w:rsid w:val="00CB690B"/>
    <w:rsid w:val="00CB69E8"/>
    <w:rsid w:val="00CB6E03"/>
    <w:rsid w:val="00CB6F5D"/>
    <w:rsid w:val="00CB6FF3"/>
    <w:rsid w:val="00CB70F6"/>
    <w:rsid w:val="00CB74BD"/>
    <w:rsid w:val="00CB7923"/>
    <w:rsid w:val="00CB7DFB"/>
    <w:rsid w:val="00CC06DF"/>
    <w:rsid w:val="00CC09DA"/>
    <w:rsid w:val="00CC0A73"/>
    <w:rsid w:val="00CC0D5E"/>
    <w:rsid w:val="00CC0E6B"/>
    <w:rsid w:val="00CC10C0"/>
    <w:rsid w:val="00CC23E5"/>
    <w:rsid w:val="00CC279F"/>
    <w:rsid w:val="00CC2A87"/>
    <w:rsid w:val="00CC2B37"/>
    <w:rsid w:val="00CC2B61"/>
    <w:rsid w:val="00CC2D13"/>
    <w:rsid w:val="00CC2F4C"/>
    <w:rsid w:val="00CC3230"/>
    <w:rsid w:val="00CC32BE"/>
    <w:rsid w:val="00CC3315"/>
    <w:rsid w:val="00CC3338"/>
    <w:rsid w:val="00CC3734"/>
    <w:rsid w:val="00CC393F"/>
    <w:rsid w:val="00CC3D74"/>
    <w:rsid w:val="00CC3DF3"/>
    <w:rsid w:val="00CC3E3B"/>
    <w:rsid w:val="00CC3F68"/>
    <w:rsid w:val="00CC4912"/>
    <w:rsid w:val="00CC4B2C"/>
    <w:rsid w:val="00CC4B64"/>
    <w:rsid w:val="00CC4C1C"/>
    <w:rsid w:val="00CC4D38"/>
    <w:rsid w:val="00CC4EB9"/>
    <w:rsid w:val="00CC51E4"/>
    <w:rsid w:val="00CC5453"/>
    <w:rsid w:val="00CC58CF"/>
    <w:rsid w:val="00CC6167"/>
    <w:rsid w:val="00CC6481"/>
    <w:rsid w:val="00CC6723"/>
    <w:rsid w:val="00CC6756"/>
    <w:rsid w:val="00CC6E7A"/>
    <w:rsid w:val="00CC71AE"/>
    <w:rsid w:val="00CC74F7"/>
    <w:rsid w:val="00CC7B1F"/>
    <w:rsid w:val="00CC7D5B"/>
    <w:rsid w:val="00CC7F69"/>
    <w:rsid w:val="00CD003E"/>
    <w:rsid w:val="00CD005E"/>
    <w:rsid w:val="00CD0638"/>
    <w:rsid w:val="00CD063B"/>
    <w:rsid w:val="00CD0691"/>
    <w:rsid w:val="00CD0955"/>
    <w:rsid w:val="00CD10D4"/>
    <w:rsid w:val="00CD12B0"/>
    <w:rsid w:val="00CD177D"/>
    <w:rsid w:val="00CD192F"/>
    <w:rsid w:val="00CD1977"/>
    <w:rsid w:val="00CD1A6A"/>
    <w:rsid w:val="00CD1F46"/>
    <w:rsid w:val="00CD246C"/>
    <w:rsid w:val="00CD259E"/>
    <w:rsid w:val="00CD25C5"/>
    <w:rsid w:val="00CD2749"/>
    <w:rsid w:val="00CD2AD8"/>
    <w:rsid w:val="00CD309F"/>
    <w:rsid w:val="00CD3386"/>
    <w:rsid w:val="00CD35E6"/>
    <w:rsid w:val="00CD3BBC"/>
    <w:rsid w:val="00CD3F21"/>
    <w:rsid w:val="00CD41E8"/>
    <w:rsid w:val="00CD4228"/>
    <w:rsid w:val="00CD433C"/>
    <w:rsid w:val="00CD4670"/>
    <w:rsid w:val="00CD4710"/>
    <w:rsid w:val="00CD4933"/>
    <w:rsid w:val="00CD4B26"/>
    <w:rsid w:val="00CD4B99"/>
    <w:rsid w:val="00CD5356"/>
    <w:rsid w:val="00CD5364"/>
    <w:rsid w:val="00CD54A2"/>
    <w:rsid w:val="00CD55AD"/>
    <w:rsid w:val="00CD5662"/>
    <w:rsid w:val="00CD5B9A"/>
    <w:rsid w:val="00CD5D71"/>
    <w:rsid w:val="00CD5E8C"/>
    <w:rsid w:val="00CD629A"/>
    <w:rsid w:val="00CD6901"/>
    <w:rsid w:val="00CD6980"/>
    <w:rsid w:val="00CD6B38"/>
    <w:rsid w:val="00CD6DE1"/>
    <w:rsid w:val="00CD717C"/>
    <w:rsid w:val="00CD7315"/>
    <w:rsid w:val="00CD73BD"/>
    <w:rsid w:val="00CD73C0"/>
    <w:rsid w:val="00CD7479"/>
    <w:rsid w:val="00CD7D7A"/>
    <w:rsid w:val="00CE0646"/>
    <w:rsid w:val="00CE0A7B"/>
    <w:rsid w:val="00CE0D0E"/>
    <w:rsid w:val="00CE0F5F"/>
    <w:rsid w:val="00CE10EF"/>
    <w:rsid w:val="00CE12D9"/>
    <w:rsid w:val="00CE1355"/>
    <w:rsid w:val="00CE1757"/>
    <w:rsid w:val="00CE18DA"/>
    <w:rsid w:val="00CE1DE0"/>
    <w:rsid w:val="00CE2041"/>
    <w:rsid w:val="00CE2622"/>
    <w:rsid w:val="00CE276D"/>
    <w:rsid w:val="00CE27AD"/>
    <w:rsid w:val="00CE3347"/>
    <w:rsid w:val="00CE358B"/>
    <w:rsid w:val="00CE3687"/>
    <w:rsid w:val="00CE3BD8"/>
    <w:rsid w:val="00CE3BEA"/>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64C9"/>
    <w:rsid w:val="00CE64CA"/>
    <w:rsid w:val="00CE6C6D"/>
    <w:rsid w:val="00CE6DE4"/>
    <w:rsid w:val="00CE6F5F"/>
    <w:rsid w:val="00CE7153"/>
    <w:rsid w:val="00CE752A"/>
    <w:rsid w:val="00CE78E1"/>
    <w:rsid w:val="00CE7980"/>
    <w:rsid w:val="00CE79D2"/>
    <w:rsid w:val="00CE7B42"/>
    <w:rsid w:val="00CE7B6C"/>
    <w:rsid w:val="00CE7F1B"/>
    <w:rsid w:val="00CF00CB"/>
    <w:rsid w:val="00CF095E"/>
    <w:rsid w:val="00CF09C4"/>
    <w:rsid w:val="00CF0D13"/>
    <w:rsid w:val="00CF1099"/>
    <w:rsid w:val="00CF1211"/>
    <w:rsid w:val="00CF1286"/>
    <w:rsid w:val="00CF15D6"/>
    <w:rsid w:val="00CF16CB"/>
    <w:rsid w:val="00CF1E1F"/>
    <w:rsid w:val="00CF1FC3"/>
    <w:rsid w:val="00CF21BB"/>
    <w:rsid w:val="00CF2D33"/>
    <w:rsid w:val="00CF2F3F"/>
    <w:rsid w:val="00CF3993"/>
    <w:rsid w:val="00CF405E"/>
    <w:rsid w:val="00CF4116"/>
    <w:rsid w:val="00CF430B"/>
    <w:rsid w:val="00CF474F"/>
    <w:rsid w:val="00CF47BB"/>
    <w:rsid w:val="00CF4994"/>
    <w:rsid w:val="00CF4BA8"/>
    <w:rsid w:val="00CF4BF6"/>
    <w:rsid w:val="00CF4E1A"/>
    <w:rsid w:val="00CF5440"/>
    <w:rsid w:val="00CF5619"/>
    <w:rsid w:val="00CF580C"/>
    <w:rsid w:val="00CF5CD8"/>
    <w:rsid w:val="00CF5D28"/>
    <w:rsid w:val="00CF5D72"/>
    <w:rsid w:val="00CF5E08"/>
    <w:rsid w:val="00CF613D"/>
    <w:rsid w:val="00CF66C3"/>
    <w:rsid w:val="00CF68E2"/>
    <w:rsid w:val="00CF6A7A"/>
    <w:rsid w:val="00CF6AEE"/>
    <w:rsid w:val="00CF6C02"/>
    <w:rsid w:val="00CF72D4"/>
    <w:rsid w:val="00CF7321"/>
    <w:rsid w:val="00CF75E7"/>
    <w:rsid w:val="00CF7E09"/>
    <w:rsid w:val="00CF7F3A"/>
    <w:rsid w:val="00D00119"/>
    <w:rsid w:val="00D00204"/>
    <w:rsid w:val="00D007A1"/>
    <w:rsid w:val="00D00945"/>
    <w:rsid w:val="00D00CA2"/>
    <w:rsid w:val="00D00E1A"/>
    <w:rsid w:val="00D00EAD"/>
    <w:rsid w:val="00D013E9"/>
    <w:rsid w:val="00D016E1"/>
    <w:rsid w:val="00D01722"/>
    <w:rsid w:val="00D0177E"/>
    <w:rsid w:val="00D01830"/>
    <w:rsid w:val="00D0189B"/>
    <w:rsid w:val="00D018BE"/>
    <w:rsid w:val="00D019DB"/>
    <w:rsid w:val="00D01CF4"/>
    <w:rsid w:val="00D022F1"/>
    <w:rsid w:val="00D023D7"/>
    <w:rsid w:val="00D02458"/>
    <w:rsid w:val="00D02C40"/>
    <w:rsid w:val="00D03304"/>
    <w:rsid w:val="00D03718"/>
    <w:rsid w:val="00D03A33"/>
    <w:rsid w:val="00D03A8A"/>
    <w:rsid w:val="00D04049"/>
    <w:rsid w:val="00D04EAA"/>
    <w:rsid w:val="00D050B0"/>
    <w:rsid w:val="00D05390"/>
    <w:rsid w:val="00D0579C"/>
    <w:rsid w:val="00D058CA"/>
    <w:rsid w:val="00D059D8"/>
    <w:rsid w:val="00D05DF8"/>
    <w:rsid w:val="00D05E15"/>
    <w:rsid w:val="00D05E4F"/>
    <w:rsid w:val="00D064E8"/>
    <w:rsid w:val="00D065B2"/>
    <w:rsid w:val="00D065E4"/>
    <w:rsid w:val="00D06621"/>
    <w:rsid w:val="00D06708"/>
    <w:rsid w:val="00D06AAE"/>
    <w:rsid w:val="00D06AE8"/>
    <w:rsid w:val="00D06C93"/>
    <w:rsid w:val="00D06CB4"/>
    <w:rsid w:val="00D070E7"/>
    <w:rsid w:val="00D07755"/>
    <w:rsid w:val="00D07CAE"/>
    <w:rsid w:val="00D07F0C"/>
    <w:rsid w:val="00D07FCE"/>
    <w:rsid w:val="00D102CE"/>
    <w:rsid w:val="00D10390"/>
    <w:rsid w:val="00D105A7"/>
    <w:rsid w:val="00D106ED"/>
    <w:rsid w:val="00D109D9"/>
    <w:rsid w:val="00D10B37"/>
    <w:rsid w:val="00D10D39"/>
    <w:rsid w:val="00D118DB"/>
    <w:rsid w:val="00D11E07"/>
    <w:rsid w:val="00D12359"/>
    <w:rsid w:val="00D12390"/>
    <w:rsid w:val="00D124DA"/>
    <w:rsid w:val="00D12600"/>
    <w:rsid w:val="00D12913"/>
    <w:rsid w:val="00D12B05"/>
    <w:rsid w:val="00D12B12"/>
    <w:rsid w:val="00D12F9F"/>
    <w:rsid w:val="00D13049"/>
    <w:rsid w:val="00D13384"/>
    <w:rsid w:val="00D136BD"/>
    <w:rsid w:val="00D1373D"/>
    <w:rsid w:val="00D13C10"/>
    <w:rsid w:val="00D1404E"/>
    <w:rsid w:val="00D142B0"/>
    <w:rsid w:val="00D14375"/>
    <w:rsid w:val="00D1455A"/>
    <w:rsid w:val="00D14DB6"/>
    <w:rsid w:val="00D14E8C"/>
    <w:rsid w:val="00D15058"/>
    <w:rsid w:val="00D15175"/>
    <w:rsid w:val="00D153D0"/>
    <w:rsid w:val="00D15775"/>
    <w:rsid w:val="00D15A9C"/>
    <w:rsid w:val="00D15C2E"/>
    <w:rsid w:val="00D15D08"/>
    <w:rsid w:val="00D168B1"/>
    <w:rsid w:val="00D16BDB"/>
    <w:rsid w:val="00D16F5A"/>
    <w:rsid w:val="00D17023"/>
    <w:rsid w:val="00D17098"/>
    <w:rsid w:val="00D173F5"/>
    <w:rsid w:val="00D17426"/>
    <w:rsid w:val="00D17513"/>
    <w:rsid w:val="00D17687"/>
    <w:rsid w:val="00D178F7"/>
    <w:rsid w:val="00D17A7E"/>
    <w:rsid w:val="00D17F4E"/>
    <w:rsid w:val="00D200ED"/>
    <w:rsid w:val="00D2024A"/>
    <w:rsid w:val="00D2035A"/>
    <w:rsid w:val="00D2083C"/>
    <w:rsid w:val="00D20962"/>
    <w:rsid w:val="00D20BD9"/>
    <w:rsid w:val="00D20EAB"/>
    <w:rsid w:val="00D216A7"/>
    <w:rsid w:val="00D21782"/>
    <w:rsid w:val="00D21838"/>
    <w:rsid w:val="00D21944"/>
    <w:rsid w:val="00D21E20"/>
    <w:rsid w:val="00D21F99"/>
    <w:rsid w:val="00D2251A"/>
    <w:rsid w:val="00D22534"/>
    <w:rsid w:val="00D225F0"/>
    <w:rsid w:val="00D2270A"/>
    <w:rsid w:val="00D22839"/>
    <w:rsid w:val="00D22A5F"/>
    <w:rsid w:val="00D22BF8"/>
    <w:rsid w:val="00D22FBD"/>
    <w:rsid w:val="00D2355A"/>
    <w:rsid w:val="00D24068"/>
    <w:rsid w:val="00D242AE"/>
    <w:rsid w:val="00D24336"/>
    <w:rsid w:val="00D243D0"/>
    <w:rsid w:val="00D2476A"/>
    <w:rsid w:val="00D24E4D"/>
    <w:rsid w:val="00D24EFF"/>
    <w:rsid w:val="00D250DC"/>
    <w:rsid w:val="00D25A33"/>
    <w:rsid w:val="00D25EA1"/>
    <w:rsid w:val="00D26036"/>
    <w:rsid w:val="00D264C7"/>
    <w:rsid w:val="00D26C34"/>
    <w:rsid w:val="00D26CDA"/>
    <w:rsid w:val="00D2766B"/>
    <w:rsid w:val="00D27D1E"/>
    <w:rsid w:val="00D27E43"/>
    <w:rsid w:val="00D30216"/>
    <w:rsid w:val="00D30248"/>
    <w:rsid w:val="00D303A5"/>
    <w:rsid w:val="00D30512"/>
    <w:rsid w:val="00D30592"/>
    <w:rsid w:val="00D305A5"/>
    <w:rsid w:val="00D307F0"/>
    <w:rsid w:val="00D3081E"/>
    <w:rsid w:val="00D30935"/>
    <w:rsid w:val="00D30A07"/>
    <w:rsid w:val="00D30A7F"/>
    <w:rsid w:val="00D30C19"/>
    <w:rsid w:val="00D310A6"/>
    <w:rsid w:val="00D317BA"/>
    <w:rsid w:val="00D31BF6"/>
    <w:rsid w:val="00D31DEB"/>
    <w:rsid w:val="00D32059"/>
    <w:rsid w:val="00D32162"/>
    <w:rsid w:val="00D32284"/>
    <w:rsid w:val="00D32288"/>
    <w:rsid w:val="00D3234E"/>
    <w:rsid w:val="00D323D0"/>
    <w:rsid w:val="00D32496"/>
    <w:rsid w:val="00D32BFC"/>
    <w:rsid w:val="00D32C1D"/>
    <w:rsid w:val="00D32F94"/>
    <w:rsid w:val="00D32FF8"/>
    <w:rsid w:val="00D334C5"/>
    <w:rsid w:val="00D3367B"/>
    <w:rsid w:val="00D33917"/>
    <w:rsid w:val="00D34000"/>
    <w:rsid w:val="00D3425A"/>
    <w:rsid w:val="00D35065"/>
    <w:rsid w:val="00D35AD4"/>
    <w:rsid w:val="00D35CA1"/>
    <w:rsid w:val="00D35D47"/>
    <w:rsid w:val="00D35D5A"/>
    <w:rsid w:val="00D35DFD"/>
    <w:rsid w:val="00D35E72"/>
    <w:rsid w:val="00D36006"/>
    <w:rsid w:val="00D3626A"/>
    <w:rsid w:val="00D36CAE"/>
    <w:rsid w:val="00D36D1B"/>
    <w:rsid w:val="00D378CF"/>
    <w:rsid w:val="00D37E2C"/>
    <w:rsid w:val="00D37F18"/>
    <w:rsid w:val="00D4011D"/>
    <w:rsid w:val="00D401C9"/>
    <w:rsid w:val="00D4029F"/>
    <w:rsid w:val="00D4058D"/>
    <w:rsid w:val="00D40835"/>
    <w:rsid w:val="00D4092C"/>
    <w:rsid w:val="00D40A98"/>
    <w:rsid w:val="00D419F1"/>
    <w:rsid w:val="00D41ADD"/>
    <w:rsid w:val="00D421A2"/>
    <w:rsid w:val="00D4248C"/>
    <w:rsid w:val="00D42593"/>
    <w:rsid w:val="00D42684"/>
    <w:rsid w:val="00D42DB1"/>
    <w:rsid w:val="00D433D2"/>
    <w:rsid w:val="00D4343D"/>
    <w:rsid w:val="00D439BA"/>
    <w:rsid w:val="00D44018"/>
    <w:rsid w:val="00D440BD"/>
    <w:rsid w:val="00D44806"/>
    <w:rsid w:val="00D44974"/>
    <w:rsid w:val="00D449AF"/>
    <w:rsid w:val="00D45567"/>
    <w:rsid w:val="00D455C7"/>
    <w:rsid w:val="00D45799"/>
    <w:rsid w:val="00D458B4"/>
    <w:rsid w:val="00D45D36"/>
    <w:rsid w:val="00D4634F"/>
    <w:rsid w:val="00D46647"/>
    <w:rsid w:val="00D46997"/>
    <w:rsid w:val="00D46C97"/>
    <w:rsid w:val="00D4726D"/>
    <w:rsid w:val="00D47358"/>
    <w:rsid w:val="00D4746F"/>
    <w:rsid w:val="00D4758C"/>
    <w:rsid w:val="00D475FC"/>
    <w:rsid w:val="00D4778C"/>
    <w:rsid w:val="00D47A8D"/>
    <w:rsid w:val="00D47B8A"/>
    <w:rsid w:val="00D47C16"/>
    <w:rsid w:val="00D5019A"/>
    <w:rsid w:val="00D50245"/>
    <w:rsid w:val="00D50248"/>
    <w:rsid w:val="00D50C12"/>
    <w:rsid w:val="00D50CBE"/>
    <w:rsid w:val="00D51389"/>
    <w:rsid w:val="00D51749"/>
    <w:rsid w:val="00D5181B"/>
    <w:rsid w:val="00D5183D"/>
    <w:rsid w:val="00D518A9"/>
    <w:rsid w:val="00D519FA"/>
    <w:rsid w:val="00D51BC1"/>
    <w:rsid w:val="00D51DD1"/>
    <w:rsid w:val="00D5208C"/>
    <w:rsid w:val="00D52256"/>
    <w:rsid w:val="00D525B8"/>
    <w:rsid w:val="00D53232"/>
    <w:rsid w:val="00D53294"/>
    <w:rsid w:val="00D533F5"/>
    <w:rsid w:val="00D535B4"/>
    <w:rsid w:val="00D53620"/>
    <w:rsid w:val="00D5364A"/>
    <w:rsid w:val="00D53807"/>
    <w:rsid w:val="00D539B1"/>
    <w:rsid w:val="00D539E6"/>
    <w:rsid w:val="00D54458"/>
    <w:rsid w:val="00D54832"/>
    <w:rsid w:val="00D54B65"/>
    <w:rsid w:val="00D54C77"/>
    <w:rsid w:val="00D5500E"/>
    <w:rsid w:val="00D55725"/>
    <w:rsid w:val="00D5577E"/>
    <w:rsid w:val="00D5580D"/>
    <w:rsid w:val="00D55D43"/>
    <w:rsid w:val="00D565CD"/>
    <w:rsid w:val="00D56817"/>
    <w:rsid w:val="00D56A20"/>
    <w:rsid w:val="00D56DA2"/>
    <w:rsid w:val="00D574BF"/>
    <w:rsid w:val="00D57555"/>
    <w:rsid w:val="00D5775D"/>
    <w:rsid w:val="00D5790C"/>
    <w:rsid w:val="00D579C4"/>
    <w:rsid w:val="00D57EA3"/>
    <w:rsid w:val="00D601AF"/>
    <w:rsid w:val="00D60243"/>
    <w:rsid w:val="00D60283"/>
    <w:rsid w:val="00D60569"/>
    <w:rsid w:val="00D605B0"/>
    <w:rsid w:val="00D6082C"/>
    <w:rsid w:val="00D60B76"/>
    <w:rsid w:val="00D60BA3"/>
    <w:rsid w:val="00D60D86"/>
    <w:rsid w:val="00D60FEC"/>
    <w:rsid w:val="00D6113D"/>
    <w:rsid w:val="00D61908"/>
    <w:rsid w:val="00D6196C"/>
    <w:rsid w:val="00D61E61"/>
    <w:rsid w:val="00D62439"/>
    <w:rsid w:val="00D62497"/>
    <w:rsid w:val="00D6259B"/>
    <w:rsid w:val="00D629D2"/>
    <w:rsid w:val="00D62B90"/>
    <w:rsid w:val="00D62D0A"/>
    <w:rsid w:val="00D63597"/>
    <w:rsid w:val="00D63A17"/>
    <w:rsid w:val="00D642C3"/>
    <w:rsid w:val="00D6443E"/>
    <w:rsid w:val="00D64472"/>
    <w:rsid w:val="00D64584"/>
    <w:rsid w:val="00D64708"/>
    <w:rsid w:val="00D64995"/>
    <w:rsid w:val="00D6504D"/>
    <w:rsid w:val="00D65069"/>
    <w:rsid w:val="00D653DA"/>
    <w:rsid w:val="00D6549A"/>
    <w:rsid w:val="00D655F5"/>
    <w:rsid w:val="00D65734"/>
    <w:rsid w:val="00D659F9"/>
    <w:rsid w:val="00D65B06"/>
    <w:rsid w:val="00D6607B"/>
    <w:rsid w:val="00D66089"/>
    <w:rsid w:val="00D66C7B"/>
    <w:rsid w:val="00D66CC6"/>
    <w:rsid w:val="00D67B43"/>
    <w:rsid w:val="00D67D49"/>
    <w:rsid w:val="00D70107"/>
    <w:rsid w:val="00D701D6"/>
    <w:rsid w:val="00D70767"/>
    <w:rsid w:val="00D70887"/>
    <w:rsid w:val="00D70B9C"/>
    <w:rsid w:val="00D70D15"/>
    <w:rsid w:val="00D71334"/>
    <w:rsid w:val="00D71529"/>
    <w:rsid w:val="00D7181F"/>
    <w:rsid w:val="00D71F12"/>
    <w:rsid w:val="00D71FAD"/>
    <w:rsid w:val="00D72111"/>
    <w:rsid w:val="00D7220F"/>
    <w:rsid w:val="00D7266A"/>
    <w:rsid w:val="00D72D63"/>
    <w:rsid w:val="00D72F22"/>
    <w:rsid w:val="00D7334A"/>
    <w:rsid w:val="00D7412F"/>
    <w:rsid w:val="00D74499"/>
    <w:rsid w:val="00D745B1"/>
    <w:rsid w:val="00D74A39"/>
    <w:rsid w:val="00D74A8B"/>
    <w:rsid w:val="00D74BC5"/>
    <w:rsid w:val="00D74BEB"/>
    <w:rsid w:val="00D74C1B"/>
    <w:rsid w:val="00D74DD3"/>
    <w:rsid w:val="00D754CC"/>
    <w:rsid w:val="00D754EE"/>
    <w:rsid w:val="00D7561B"/>
    <w:rsid w:val="00D75B47"/>
    <w:rsid w:val="00D75D62"/>
    <w:rsid w:val="00D76220"/>
    <w:rsid w:val="00D764D3"/>
    <w:rsid w:val="00D765D9"/>
    <w:rsid w:val="00D76637"/>
    <w:rsid w:val="00D76AFC"/>
    <w:rsid w:val="00D76BB9"/>
    <w:rsid w:val="00D76D08"/>
    <w:rsid w:val="00D76FD3"/>
    <w:rsid w:val="00D77625"/>
    <w:rsid w:val="00D777C7"/>
    <w:rsid w:val="00D778F2"/>
    <w:rsid w:val="00D77B61"/>
    <w:rsid w:val="00D77B7B"/>
    <w:rsid w:val="00D77F62"/>
    <w:rsid w:val="00D80274"/>
    <w:rsid w:val="00D8028B"/>
    <w:rsid w:val="00D8038B"/>
    <w:rsid w:val="00D8066F"/>
    <w:rsid w:val="00D813B4"/>
    <w:rsid w:val="00D81590"/>
    <w:rsid w:val="00D81603"/>
    <w:rsid w:val="00D81744"/>
    <w:rsid w:val="00D819D5"/>
    <w:rsid w:val="00D819F7"/>
    <w:rsid w:val="00D81BB5"/>
    <w:rsid w:val="00D81DFD"/>
    <w:rsid w:val="00D81E6F"/>
    <w:rsid w:val="00D82651"/>
    <w:rsid w:val="00D82B37"/>
    <w:rsid w:val="00D82C65"/>
    <w:rsid w:val="00D832F0"/>
    <w:rsid w:val="00D8375C"/>
    <w:rsid w:val="00D83C05"/>
    <w:rsid w:val="00D83C3A"/>
    <w:rsid w:val="00D83EB8"/>
    <w:rsid w:val="00D843BE"/>
    <w:rsid w:val="00D84761"/>
    <w:rsid w:val="00D84879"/>
    <w:rsid w:val="00D848D8"/>
    <w:rsid w:val="00D84A7D"/>
    <w:rsid w:val="00D84A88"/>
    <w:rsid w:val="00D85720"/>
    <w:rsid w:val="00D85725"/>
    <w:rsid w:val="00D85866"/>
    <w:rsid w:val="00D85FDF"/>
    <w:rsid w:val="00D86098"/>
    <w:rsid w:val="00D8609E"/>
    <w:rsid w:val="00D8655A"/>
    <w:rsid w:val="00D86772"/>
    <w:rsid w:val="00D86C1D"/>
    <w:rsid w:val="00D86ED8"/>
    <w:rsid w:val="00D86EE8"/>
    <w:rsid w:val="00D86F68"/>
    <w:rsid w:val="00D8707A"/>
    <w:rsid w:val="00D87267"/>
    <w:rsid w:val="00D874DF"/>
    <w:rsid w:val="00D87B1B"/>
    <w:rsid w:val="00D90057"/>
    <w:rsid w:val="00D905C4"/>
    <w:rsid w:val="00D90FE5"/>
    <w:rsid w:val="00D910B0"/>
    <w:rsid w:val="00D91166"/>
    <w:rsid w:val="00D9119A"/>
    <w:rsid w:val="00D912E5"/>
    <w:rsid w:val="00D919F6"/>
    <w:rsid w:val="00D91BED"/>
    <w:rsid w:val="00D91EAE"/>
    <w:rsid w:val="00D9249C"/>
    <w:rsid w:val="00D925F6"/>
    <w:rsid w:val="00D92919"/>
    <w:rsid w:val="00D92980"/>
    <w:rsid w:val="00D92DA6"/>
    <w:rsid w:val="00D92E62"/>
    <w:rsid w:val="00D92EF7"/>
    <w:rsid w:val="00D93132"/>
    <w:rsid w:val="00D9344A"/>
    <w:rsid w:val="00D935E4"/>
    <w:rsid w:val="00D93772"/>
    <w:rsid w:val="00D937CF"/>
    <w:rsid w:val="00D939FE"/>
    <w:rsid w:val="00D93B4F"/>
    <w:rsid w:val="00D93BD0"/>
    <w:rsid w:val="00D93DA0"/>
    <w:rsid w:val="00D9415C"/>
    <w:rsid w:val="00D941B9"/>
    <w:rsid w:val="00D943F1"/>
    <w:rsid w:val="00D9440D"/>
    <w:rsid w:val="00D9484F"/>
    <w:rsid w:val="00D94D54"/>
    <w:rsid w:val="00D94F4C"/>
    <w:rsid w:val="00D950AE"/>
    <w:rsid w:val="00D95434"/>
    <w:rsid w:val="00D9544E"/>
    <w:rsid w:val="00D954AD"/>
    <w:rsid w:val="00D9557D"/>
    <w:rsid w:val="00D9582B"/>
    <w:rsid w:val="00D95889"/>
    <w:rsid w:val="00D95AC1"/>
    <w:rsid w:val="00D95B17"/>
    <w:rsid w:val="00D95C5D"/>
    <w:rsid w:val="00D95D26"/>
    <w:rsid w:val="00D95FE1"/>
    <w:rsid w:val="00D96075"/>
    <w:rsid w:val="00D96541"/>
    <w:rsid w:val="00D9661F"/>
    <w:rsid w:val="00D96636"/>
    <w:rsid w:val="00D966C9"/>
    <w:rsid w:val="00D96B75"/>
    <w:rsid w:val="00D975EB"/>
    <w:rsid w:val="00D97833"/>
    <w:rsid w:val="00D97835"/>
    <w:rsid w:val="00D97DBE"/>
    <w:rsid w:val="00D97EE0"/>
    <w:rsid w:val="00DA0352"/>
    <w:rsid w:val="00DA0AD0"/>
    <w:rsid w:val="00DA0BAE"/>
    <w:rsid w:val="00DA0C9E"/>
    <w:rsid w:val="00DA0E18"/>
    <w:rsid w:val="00DA0EB3"/>
    <w:rsid w:val="00DA10A1"/>
    <w:rsid w:val="00DA1213"/>
    <w:rsid w:val="00DA12A4"/>
    <w:rsid w:val="00DA1378"/>
    <w:rsid w:val="00DA154E"/>
    <w:rsid w:val="00DA1E3F"/>
    <w:rsid w:val="00DA2642"/>
    <w:rsid w:val="00DA299F"/>
    <w:rsid w:val="00DA2AA8"/>
    <w:rsid w:val="00DA2AFC"/>
    <w:rsid w:val="00DA2EB2"/>
    <w:rsid w:val="00DA3657"/>
    <w:rsid w:val="00DA3695"/>
    <w:rsid w:val="00DA36E3"/>
    <w:rsid w:val="00DA37EB"/>
    <w:rsid w:val="00DA3837"/>
    <w:rsid w:val="00DA39C8"/>
    <w:rsid w:val="00DA3A2B"/>
    <w:rsid w:val="00DA3F69"/>
    <w:rsid w:val="00DA4095"/>
    <w:rsid w:val="00DA40BB"/>
    <w:rsid w:val="00DA44F0"/>
    <w:rsid w:val="00DA4D0A"/>
    <w:rsid w:val="00DA530A"/>
    <w:rsid w:val="00DA5323"/>
    <w:rsid w:val="00DA57CF"/>
    <w:rsid w:val="00DA57E3"/>
    <w:rsid w:val="00DA5A3C"/>
    <w:rsid w:val="00DA5D7C"/>
    <w:rsid w:val="00DA5F61"/>
    <w:rsid w:val="00DA632A"/>
    <w:rsid w:val="00DA6405"/>
    <w:rsid w:val="00DA6716"/>
    <w:rsid w:val="00DA67D3"/>
    <w:rsid w:val="00DA694F"/>
    <w:rsid w:val="00DA6FA3"/>
    <w:rsid w:val="00DA71A2"/>
    <w:rsid w:val="00DA731C"/>
    <w:rsid w:val="00DA75E5"/>
    <w:rsid w:val="00DB0294"/>
    <w:rsid w:val="00DB0363"/>
    <w:rsid w:val="00DB073D"/>
    <w:rsid w:val="00DB08C6"/>
    <w:rsid w:val="00DB0DD9"/>
    <w:rsid w:val="00DB100F"/>
    <w:rsid w:val="00DB1971"/>
    <w:rsid w:val="00DB1D8E"/>
    <w:rsid w:val="00DB20EE"/>
    <w:rsid w:val="00DB255A"/>
    <w:rsid w:val="00DB2D80"/>
    <w:rsid w:val="00DB2E36"/>
    <w:rsid w:val="00DB309C"/>
    <w:rsid w:val="00DB321F"/>
    <w:rsid w:val="00DB335A"/>
    <w:rsid w:val="00DB351A"/>
    <w:rsid w:val="00DB37A2"/>
    <w:rsid w:val="00DB395E"/>
    <w:rsid w:val="00DB3A47"/>
    <w:rsid w:val="00DB3CAC"/>
    <w:rsid w:val="00DB3D92"/>
    <w:rsid w:val="00DB40B8"/>
    <w:rsid w:val="00DB449C"/>
    <w:rsid w:val="00DB46B4"/>
    <w:rsid w:val="00DB47E8"/>
    <w:rsid w:val="00DB4833"/>
    <w:rsid w:val="00DB49E9"/>
    <w:rsid w:val="00DB4B88"/>
    <w:rsid w:val="00DB4C36"/>
    <w:rsid w:val="00DB4CF0"/>
    <w:rsid w:val="00DB4FC4"/>
    <w:rsid w:val="00DB5191"/>
    <w:rsid w:val="00DB597D"/>
    <w:rsid w:val="00DB5E32"/>
    <w:rsid w:val="00DB5ECC"/>
    <w:rsid w:val="00DB6437"/>
    <w:rsid w:val="00DB65A1"/>
    <w:rsid w:val="00DB6767"/>
    <w:rsid w:val="00DB6973"/>
    <w:rsid w:val="00DB6AB9"/>
    <w:rsid w:val="00DB6CE4"/>
    <w:rsid w:val="00DB6D2A"/>
    <w:rsid w:val="00DB6D3F"/>
    <w:rsid w:val="00DB70EF"/>
    <w:rsid w:val="00DB7108"/>
    <w:rsid w:val="00DB7730"/>
    <w:rsid w:val="00DB7DDF"/>
    <w:rsid w:val="00DC0089"/>
    <w:rsid w:val="00DC088C"/>
    <w:rsid w:val="00DC08CE"/>
    <w:rsid w:val="00DC096C"/>
    <w:rsid w:val="00DC0A03"/>
    <w:rsid w:val="00DC0A81"/>
    <w:rsid w:val="00DC0CBA"/>
    <w:rsid w:val="00DC0E5C"/>
    <w:rsid w:val="00DC0F03"/>
    <w:rsid w:val="00DC0F36"/>
    <w:rsid w:val="00DC1997"/>
    <w:rsid w:val="00DC1C1D"/>
    <w:rsid w:val="00DC20CE"/>
    <w:rsid w:val="00DC20E3"/>
    <w:rsid w:val="00DC222C"/>
    <w:rsid w:val="00DC248C"/>
    <w:rsid w:val="00DC24B0"/>
    <w:rsid w:val="00DC2F8C"/>
    <w:rsid w:val="00DC30F5"/>
    <w:rsid w:val="00DC3492"/>
    <w:rsid w:val="00DC36F1"/>
    <w:rsid w:val="00DC3792"/>
    <w:rsid w:val="00DC38E0"/>
    <w:rsid w:val="00DC40A9"/>
    <w:rsid w:val="00DC41B9"/>
    <w:rsid w:val="00DC41F0"/>
    <w:rsid w:val="00DC483A"/>
    <w:rsid w:val="00DC49AC"/>
    <w:rsid w:val="00DC4AE9"/>
    <w:rsid w:val="00DC4E5E"/>
    <w:rsid w:val="00DC5776"/>
    <w:rsid w:val="00DC5CFE"/>
    <w:rsid w:val="00DC5EC2"/>
    <w:rsid w:val="00DC6043"/>
    <w:rsid w:val="00DC6082"/>
    <w:rsid w:val="00DC61F5"/>
    <w:rsid w:val="00DC6399"/>
    <w:rsid w:val="00DC63D3"/>
    <w:rsid w:val="00DC63D7"/>
    <w:rsid w:val="00DC6802"/>
    <w:rsid w:val="00DC6A5A"/>
    <w:rsid w:val="00DC6AAF"/>
    <w:rsid w:val="00DC6EF5"/>
    <w:rsid w:val="00DC70C2"/>
    <w:rsid w:val="00DC74C6"/>
    <w:rsid w:val="00DC7593"/>
    <w:rsid w:val="00DC7C91"/>
    <w:rsid w:val="00DC7D7E"/>
    <w:rsid w:val="00DC7D84"/>
    <w:rsid w:val="00DC7DE8"/>
    <w:rsid w:val="00DD0066"/>
    <w:rsid w:val="00DD01C7"/>
    <w:rsid w:val="00DD02EC"/>
    <w:rsid w:val="00DD04EC"/>
    <w:rsid w:val="00DD07D2"/>
    <w:rsid w:val="00DD0C27"/>
    <w:rsid w:val="00DD0F34"/>
    <w:rsid w:val="00DD0F65"/>
    <w:rsid w:val="00DD0FC0"/>
    <w:rsid w:val="00DD0FD5"/>
    <w:rsid w:val="00DD11CB"/>
    <w:rsid w:val="00DD14BB"/>
    <w:rsid w:val="00DD14CC"/>
    <w:rsid w:val="00DD18F6"/>
    <w:rsid w:val="00DD1B98"/>
    <w:rsid w:val="00DD208B"/>
    <w:rsid w:val="00DD213F"/>
    <w:rsid w:val="00DD229E"/>
    <w:rsid w:val="00DD2902"/>
    <w:rsid w:val="00DD293E"/>
    <w:rsid w:val="00DD2D84"/>
    <w:rsid w:val="00DD2FF4"/>
    <w:rsid w:val="00DD30EC"/>
    <w:rsid w:val="00DD3BA9"/>
    <w:rsid w:val="00DD3C41"/>
    <w:rsid w:val="00DD3F0A"/>
    <w:rsid w:val="00DD3FF2"/>
    <w:rsid w:val="00DD413C"/>
    <w:rsid w:val="00DD41B0"/>
    <w:rsid w:val="00DD426E"/>
    <w:rsid w:val="00DD42AA"/>
    <w:rsid w:val="00DD4450"/>
    <w:rsid w:val="00DD44F2"/>
    <w:rsid w:val="00DD4D8F"/>
    <w:rsid w:val="00DD5341"/>
    <w:rsid w:val="00DD55E0"/>
    <w:rsid w:val="00DD5D84"/>
    <w:rsid w:val="00DD5F2B"/>
    <w:rsid w:val="00DD5FAA"/>
    <w:rsid w:val="00DD603D"/>
    <w:rsid w:val="00DD62F4"/>
    <w:rsid w:val="00DD6505"/>
    <w:rsid w:val="00DD6610"/>
    <w:rsid w:val="00DD665F"/>
    <w:rsid w:val="00DD6747"/>
    <w:rsid w:val="00DD71F1"/>
    <w:rsid w:val="00DD735C"/>
    <w:rsid w:val="00DD73CB"/>
    <w:rsid w:val="00DD781A"/>
    <w:rsid w:val="00DD78A4"/>
    <w:rsid w:val="00DE027B"/>
    <w:rsid w:val="00DE03ED"/>
    <w:rsid w:val="00DE048C"/>
    <w:rsid w:val="00DE09B5"/>
    <w:rsid w:val="00DE0D05"/>
    <w:rsid w:val="00DE0DAE"/>
    <w:rsid w:val="00DE1095"/>
    <w:rsid w:val="00DE10B8"/>
    <w:rsid w:val="00DE11BD"/>
    <w:rsid w:val="00DE1512"/>
    <w:rsid w:val="00DE1628"/>
    <w:rsid w:val="00DE17F1"/>
    <w:rsid w:val="00DE1FBC"/>
    <w:rsid w:val="00DE2031"/>
    <w:rsid w:val="00DE22B5"/>
    <w:rsid w:val="00DE25C6"/>
    <w:rsid w:val="00DE26D0"/>
    <w:rsid w:val="00DE2CBC"/>
    <w:rsid w:val="00DE2CEF"/>
    <w:rsid w:val="00DE3105"/>
    <w:rsid w:val="00DE320D"/>
    <w:rsid w:val="00DE3499"/>
    <w:rsid w:val="00DE3669"/>
    <w:rsid w:val="00DE36B6"/>
    <w:rsid w:val="00DE3945"/>
    <w:rsid w:val="00DE3B02"/>
    <w:rsid w:val="00DE3C76"/>
    <w:rsid w:val="00DE3C97"/>
    <w:rsid w:val="00DE3DBB"/>
    <w:rsid w:val="00DE46AC"/>
    <w:rsid w:val="00DE4773"/>
    <w:rsid w:val="00DE4AF9"/>
    <w:rsid w:val="00DE4D21"/>
    <w:rsid w:val="00DE51D4"/>
    <w:rsid w:val="00DE544A"/>
    <w:rsid w:val="00DE54BF"/>
    <w:rsid w:val="00DE5EB4"/>
    <w:rsid w:val="00DE5FAD"/>
    <w:rsid w:val="00DE61DF"/>
    <w:rsid w:val="00DE6399"/>
    <w:rsid w:val="00DE6D80"/>
    <w:rsid w:val="00DE6EAE"/>
    <w:rsid w:val="00DE6FCF"/>
    <w:rsid w:val="00DE754B"/>
    <w:rsid w:val="00DE77F5"/>
    <w:rsid w:val="00DE783B"/>
    <w:rsid w:val="00DE7A3D"/>
    <w:rsid w:val="00DE7C46"/>
    <w:rsid w:val="00DE7C76"/>
    <w:rsid w:val="00DF0205"/>
    <w:rsid w:val="00DF0214"/>
    <w:rsid w:val="00DF11BA"/>
    <w:rsid w:val="00DF192B"/>
    <w:rsid w:val="00DF1A46"/>
    <w:rsid w:val="00DF1AA8"/>
    <w:rsid w:val="00DF247E"/>
    <w:rsid w:val="00DF2800"/>
    <w:rsid w:val="00DF2851"/>
    <w:rsid w:val="00DF3140"/>
    <w:rsid w:val="00DF3382"/>
    <w:rsid w:val="00DF34FE"/>
    <w:rsid w:val="00DF3732"/>
    <w:rsid w:val="00DF3A4A"/>
    <w:rsid w:val="00DF3EC9"/>
    <w:rsid w:val="00DF4127"/>
    <w:rsid w:val="00DF4460"/>
    <w:rsid w:val="00DF46D7"/>
    <w:rsid w:val="00DF496C"/>
    <w:rsid w:val="00DF4C20"/>
    <w:rsid w:val="00DF4D29"/>
    <w:rsid w:val="00DF4D52"/>
    <w:rsid w:val="00DF4D6C"/>
    <w:rsid w:val="00DF5C21"/>
    <w:rsid w:val="00DF5E4B"/>
    <w:rsid w:val="00DF5F30"/>
    <w:rsid w:val="00DF5FD3"/>
    <w:rsid w:val="00DF6197"/>
    <w:rsid w:val="00DF672F"/>
    <w:rsid w:val="00DF69E9"/>
    <w:rsid w:val="00DF6AE0"/>
    <w:rsid w:val="00DF6BE6"/>
    <w:rsid w:val="00DF6CD2"/>
    <w:rsid w:val="00DF6DA9"/>
    <w:rsid w:val="00DF6E2D"/>
    <w:rsid w:val="00DF6EB1"/>
    <w:rsid w:val="00DF6F78"/>
    <w:rsid w:val="00DF70CE"/>
    <w:rsid w:val="00DF7461"/>
    <w:rsid w:val="00DF747F"/>
    <w:rsid w:val="00DF777C"/>
    <w:rsid w:val="00DF78E3"/>
    <w:rsid w:val="00DF7905"/>
    <w:rsid w:val="00DF79F0"/>
    <w:rsid w:val="00DF7ED2"/>
    <w:rsid w:val="00DF7ED8"/>
    <w:rsid w:val="00E00AC0"/>
    <w:rsid w:val="00E00C4C"/>
    <w:rsid w:val="00E00D25"/>
    <w:rsid w:val="00E00DF0"/>
    <w:rsid w:val="00E0116F"/>
    <w:rsid w:val="00E01403"/>
    <w:rsid w:val="00E01E89"/>
    <w:rsid w:val="00E01FEC"/>
    <w:rsid w:val="00E02B23"/>
    <w:rsid w:val="00E02D6D"/>
    <w:rsid w:val="00E03203"/>
    <w:rsid w:val="00E03843"/>
    <w:rsid w:val="00E038FF"/>
    <w:rsid w:val="00E03D9C"/>
    <w:rsid w:val="00E03DCB"/>
    <w:rsid w:val="00E03EBD"/>
    <w:rsid w:val="00E040C8"/>
    <w:rsid w:val="00E04417"/>
    <w:rsid w:val="00E04526"/>
    <w:rsid w:val="00E04778"/>
    <w:rsid w:val="00E0489E"/>
    <w:rsid w:val="00E04C06"/>
    <w:rsid w:val="00E04F40"/>
    <w:rsid w:val="00E0509E"/>
    <w:rsid w:val="00E053DB"/>
    <w:rsid w:val="00E053E3"/>
    <w:rsid w:val="00E05484"/>
    <w:rsid w:val="00E0576C"/>
    <w:rsid w:val="00E05993"/>
    <w:rsid w:val="00E05C45"/>
    <w:rsid w:val="00E05CAD"/>
    <w:rsid w:val="00E061CB"/>
    <w:rsid w:val="00E06AA4"/>
    <w:rsid w:val="00E072C1"/>
    <w:rsid w:val="00E074BE"/>
    <w:rsid w:val="00E07666"/>
    <w:rsid w:val="00E07799"/>
    <w:rsid w:val="00E07812"/>
    <w:rsid w:val="00E07ED2"/>
    <w:rsid w:val="00E100B8"/>
    <w:rsid w:val="00E10558"/>
    <w:rsid w:val="00E10EA0"/>
    <w:rsid w:val="00E10F06"/>
    <w:rsid w:val="00E11788"/>
    <w:rsid w:val="00E11882"/>
    <w:rsid w:val="00E11D4D"/>
    <w:rsid w:val="00E11D7F"/>
    <w:rsid w:val="00E11EC8"/>
    <w:rsid w:val="00E1200D"/>
    <w:rsid w:val="00E121AD"/>
    <w:rsid w:val="00E123A5"/>
    <w:rsid w:val="00E1273C"/>
    <w:rsid w:val="00E1359E"/>
    <w:rsid w:val="00E13A07"/>
    <w:rsid w:val="00E13CA8"/>
    <w:rsid w:val="00E13CB7"/>
    <w:rsid w:val="00E140E9"/>
    <w:rsid w:val="00E142A4"/>
    <w:rsid w:val="00E1456F"/>
    <w:rsid w:val="00E14BB5"/>
    <w:rsid w:val="00E14D1E"/>
    <w:rsid w:val="00E14FFC"/>
    <w:rsid w:val="00E1526C"/>
    <w:rsid w:val="00E155C9"/>
    <w:rsid w:val="00E1576F"/>
    <w:rsid w:val="00E158E2"/>
    <w:rsid w:val="00E15960"/>
    <w:rsid w:val="00E15A59"/>
    <w:rsid w:val="00E15AE3"/>
    <w:rsid w:val="00E15C2F"/>
    <w:rsid w:val="00E15DB0"/>
    <w:rsid w:val="00E1650E"/>
    <w:rsid w:val="00E1683E"/>
    <w:rsid w:val="00E16A48"/>
    <w:rsid w:val="00E16CFD"/>
    <w:rsid w:val="00E16D35"/>
    <w:rsid w:val="00E16D57"/>
    <w:rsid w:val="00E16FE8"/>
    <w:rsid w:val="00E173C0"/>
    <w:rsid w:val="00E1748A"/>
    <w:rsid w:val="00E176EA"/>
    <w:rsid w:val="00E17BC3"/>
    <w:rsid w:val="00E20040"/>
    <w:rsid w:val="00E2063E"/>
    <w:rsid w:val="00E206EB"/>
    <w:rsid w:val="00E207E8"/>
    <w:rsid w:val="00E208EC"/>
    <w:rsid w:val="00E212E9"/>
    <w:rsid w:val="00E21468"/>
    <w:rsid w:val="00E21526"/>
    <w:rsid w:val="00E21B33"/>
    <w:rsid w:val="00E227B7"/>
    <w:rsid w:val="00E2280A"/>
    <w:rsid w:val="00E228D8"/>
    <w:rsid w:val="00E22C4B"/>
    <w:rsid w:val="00E22D54"/>
    <w:rsid w:val="00E230FC"/>
    <w:rsid w:val="00E235DB"/>
    <w:rsid w:val="00E238BB"/>
    <w:rsid w:val="00E23B4A"/>
    <w:rsid w:val="00E23DAF"/>
    <w:rsid w:val="00E245BD"/>
    <w:rsid w:val="00E24656"/>
    <w:rsid w:val="00E24E35"/>
    <w:rsid w:val="00E25013"/>
    <w:rsid w:val="00E251EC"/>
    <w:rsid w:val="00E256B1"/>
    <w:rsid w:val="00E257A7"/>
    <w:rsid w:val="00E26221"/>
    <w:rsid w:val="00E26244"/>
    <w:rsid w:val="00E267DB"/>
    <w:rsid w:val="00E26C32"/>
    <w:rsid w:val="00E26DB9"/>
    <w:rsid w:val="00E26DEA"/>
    <w:rsid w:val="00E27222"/>
    <w:rsid w:val="00E27232"/>
    <w:rsid w:val="00E27F48"/>
    <w:rsid w:val="00E27FC2"/>
    <w:rsid w:val="00E30565"/>
    <w:rsid w:val="00E3066C"/>
    <w:rsid w:val="00E3067B"/>
    <w:rsid w:val="00E308C5"/>
    <w:rsid w:val="00E30A7B"/>
    <w:rsid w:val="00E30BDE"/>
    <w:rsid w:val="00E30C48"/>
    <w:rsid w:val="00E30EAC"/>
    <w:rsid w:val="00E30FB8"/>
    <w:rsid w:val="00E3162B"/>
    <w:rsid w:val="00E31769"/>
    <w:rsid w:val="00E31908"/>
    <w:rsid w:val="00E31F13"/>
    <w:rsid w:val="00E32470"/>
    <w:rsid w:val="00E3249F"/>
    <w:rsid w:val="00E325B8"/>
    <w:rsid w:val="00E325E3"/>
    <w:rsid w:val="00E3265F"/>
    <w:rsid w:val="00E32958"/>
    <w:rsid w:val="00E329BB"/>
    <w:rsid w:val="00E329EA"/>
    <w:rsid w:val="00E32C22"/>
    <w:rsid w:val="00E32E14"/>
    <w:rsid w:val="00E32FC1"/>
    <w:rsid w:val="00E33217"/>
    <w:rsid w:val="00E33375"/>
    <w:rsid w:val="00E334C8"/>
    <w:rsid w:val="00E336B1"/>
    <w:rsid w:val="00E33BDA"/>
    <w:rsid w:val="00E34118"/>
    <w:rsid w:val="00E34169"/>
    <w:rsid w:val="00E343B9"/>
    <w:rsid w:val="00E34426"/>
    <w:rsid w:val="00E34F76"/>
    <w:rsid w:val="00E350BE"/>
    <w:rsid w:val="00E3585F"/>
    <w:rsid w:val="00E35875"/>
    <w:rsid w:val="00E359F4"/>
    <w:rsid w:val="00E35B02"/>
    <w:rsid w:val="00E35C04"/>
    <w:rsid w:val="00E35C82"/>
    <w:rsid w:val="00E36207"/>
    <w:rsid w:val="00E36798"/>
    <w:rsid w:val="00E367D9"/>
    <w:rsid w:val="00E36B26"/>
    <w:rsid w:val="00E36DD8"/>
    <w:rsid w:val="00E3712F"/>
    <w:rsid w:val="00E379BF"/>
    <w:rsid w:val="00E379E3"/>
    <w:rsid w:val="00E37E19"/>
    <w:rsid w:val="00E40057"/>
    <w:rsid w:val="00E404EF"/>
    <w:rsid w:val="00E4060A"/>
    <w:rsid w:val="00E40D62"/>
    <w:rsid w:val="00E41083"/>
    <w:rsid w:val="00E41326"/>
    <w:rsid w:val="00E41430"/>
    <w:rsid w:val="00E41755"/>
    <w:rsid w:val="00E41F2B"/>
    <w:rsid w:val="00E42162"/>
    <w:rsid w:val="00E427F6"/>
    <w:rsid w:val="00E42C30"/>
    <w:rsid w:val="00E430C2"/>
    <w:rsid w:val="00E4384F"/>
    <w:rsid w:val="00E43B11"/>
    <w:rsid w:val="00E43B5F"/>
    <w:rsid w:val="00E43F8E"/>
    <w:rsid w:val="00E44060"/>
    <w:rsid w:val="00E4437D"/>
    <w:rsid w:val="00E44CB9"/>
    <w:rsid w:val="00E44D5C"/>
    <w:rsid w:val="00E45031"/>
    <w:rsid w:val="00E4513C"/>
    <w:rsid w:val="00E455CA"/>
    <w:rsid w:val="00E455D7"/>
    <w:rsid w:val="00E45FB6"/>
    <w:rsid w:val="00E46037"/>
    <w:rsid w:val="00E461A0"/>
    <w:rsid w:val="00E464DA"/>
    <w:rsid w:val="00E4675F"/>
    <w:rsid w:val="00E4685E"/>
    <w:rsid w:val="00E469DD"/>
    <w:rsid w:val="00E46DA4"/>
    <w:rsid w:val="00E46EB9"/>
    <w:rsid w:val="00E47037"/>
    <w:rsid w:val="00E4704A"/>
    <w:rsid w:val="00E47105"/>
    <w:rsid w:val="00E47226"/>
    <w:rsid w:val="00E472F5"/>
    <w:rsid w:val="00E47BEF"/>
    <w:rsid w:val="00E5032F"/>
    <w:rsid w:val="00E5039C"/>
    <w:rsid w:val="00E50584"/>
    <w:rsid w:val="00E506A0"/>
    <w:rsid w:val="00E50CB9"/>
    <w:rsid w:val="00E51205"/>
    <w:rsid w:val="00E5164D"/>
    <w:rsid w:val="00E51999"/>
    <w:rsid w:val="00E51AFB"/>
    <w:rsid w:val="00E51CE8"/>
    <w:rsid w:val="00E51D9F"/>
    <w:rsid w:val="00E51DEC"/>
    <w:rsid w:val="00E51E08"/>
    <w:rsid w:val="00E51E73"/>
    <w:rsid w:val="00E51F46"/>
    <w:rsid w:val="00E52365"/>
    <w:rsid w:val="00E524D6"/>
    <w:rsid w:val="00E52A0D"/>
    <w:rsid w:val="00E52B96"/>
    <w:rsid w:val="00E52BBA"/>
    <w:rsid w:val="00E52EC8"/>
    <w:rsid w:val="00E54584"/>
    <w:rsid w:val="00E54882"/>
    <w:rsid w:val="00E54974"/>
    <w:rsid w:val="00E54AA0"/>
    <w:rsid w:val="00E54D5E"/>
    <w:rsid w:val="00E5506D"/>
    <w:rsid w:val="00E550F4"/>
    <w:rsid w:val="00E557A3"/>
    <w:rsid w:val="00E5580A"/>
    <w:rsid w:val="00E55AEF"/>
    <w:rsid w:val="00E56251"/>
    <w:rsid w:val="00E56A11"/>
    <w:rsid w:val="00E56AFB"/>
    <w:rsid w:val="00E56F4F"/>
    <w:rsid w:val="00E57A14"/>
    <w:rsid w:val="00E57BAF"/>
    <w:rsid w:val="00E60CB2"/>
    <w:rsid w:val="00E60F9E"/>
    <w:rsid w:val="00E61136"/>
    <w:rsid w:val="00E61251"/>
    <w:rsid w:val="00E61316"/>
    <w:rsid w:val="00E62033"/>
    <w:rsid w:val="00E6206E"/>
    <w:rsid w:val="00E62369"/>
    <w:rsid w:val="00E626CB"/>
    <w:rsid w:val="00E627A6"/>
    <w:rsid w:val="00E62DE8"/>
    <w:rsid w:val="00E630D7"/>
    <w:rsid w:val="00E63411"/>
    <w:rsid w:val="00E634CA"/>
    <w:rsid w:val="00E63604"/>
    <w:rsid w:val="00E6363E"/>
    <w:rsid w:val="00E63807"/>
    <w:rsid w:val="00E63979"/>
    <w:rsid w:val="00E63CBD"/>
    <w:rsid w:val="00E63F39"/>
    <w:rsid w:val="00E640CC"/>
    <w:rsid w:val="00E644A3"/>
    <w:rsid w:val="00E64AEC"/>
    <w:rsid w:val="00E64EFE"/>
    <w:rsid w:val="00E6503A"/>
    <w:rsid w:val="00E6520C"/>
    <w:rsid w:val="00E6545D"/>
    <w:rsid w:val="00E65867"/>
    <w:rsid w:val="00E65AD6"/>
    <w:rsid w:val="00E65B52"/>
    <w:rsid w:val="00E65E6D"/>
    <w:rsid w:val="00E65F0A"/>
    <w:rsid w:val="00E66098"/>
    <w:rsid w:val="00E66286"/>
    <w:rsid w:val="00E667CA"/>
    <w:rsid w:val="00E6686F"/>
    <w:rsid w:val="00E674C4"/>
    <w:rsid w:val="00E675BE"/>
    <w:rsid w:val="00E675D3"/>
    <w:rsid w:val="00E67C1A"/>
    <w:rsid w:val="00E67FB3"/>
    <w:rsid w:val="00E704C0"/>
    <w:rsid w:val="00E70A87"/>
    <w:rsid w:val="00E70CF7"/>
    <w:rsid w:val="00E71565"/>
    <w:rsid w:val="00E71637"/>
    <w:rsid w:val="00E718F0"/>
    <w:rsid w:val="00E71E56"/>
    <w:rsid w:val="00E71F7E"/>
    <w:rsid w:val="00E723A7"/>
    <w:rsid w:val="00E72B88"/>
    <w:rsid w:val="00E72D6D"/>
    <w:rsid w:val="00E73149"/>
    <w:rsid w:val="00E7338E"/>
    <w:rsid w:val="00E734B0"/>
    <w:rsid w:val="00E73D86"/>
    <w:rsid w:val="00E73EAD"/>
    <w:rsid w:val="00E74170"/>
    <w:rsid w:val="00E74212"/>
    <w:rsid w:val="00E74342"/>
    <w:rsid w:val="00E74378"/>
    <w:rsid w:val="00E744E6"/>
    <w:rsid w:val="00E748A8"/>
    <w:rsid w:val="00E74AFC"/>
    <w:rsid w:val="00E74BE3"/>
    <w:rsid w:val="00E74DCB"/>
    <w:rsid w:val="00E75184"/>
    <w:rsid w:val="00E753B9"/>
    <w:rsid w:val="00E7541A"/>
    <w:rsid w:val="00E75541"/>
    <w:rsid w:val="00E75BBC"/>
    <w:rsid w:val="00E75F25"/>
    <w:rsid w:val="00E7646C"/>
    <w:rsid w:val="00E7679C"/>
    <w:rsid w:val="00E767C8"/>
    <w:rsid w:val="00E768B8"/>
    <w:rsid w:val="00E769F7"/>
    <w:rsid w:val="00E76A94"/>
    <w:rsid w:val="00E76DAC"/>
    <w:rsid w:val="00E7723E"/>
    <w:rsid w:val="00E77288"/>
    <w:rsid w:val="00E77754"/>
    <w:rsid w:val="00E77B2B"/>
    <w:rsid w:val="00E77EDE"/>
    <w:rsid w:val="00E805E0"/>
    <w:rsid w:val="00E81236"/>
    <w:rsid w:val="00E812A7"/>
    <w:rsid w:val="00E814CD"/>
    <w:rsid w:val="00E8207C"/>
    <w:rsid w:val="00E829F8"/>
    <w:rsid w:val="00E82A94"/>
    <w:rsid w:val="00E82BC4"/>
    <w:rsid w:val="00E83214"/>
    <w:rsid w:val="00E835A2"/>
    <w:rsid w:val="00E83626"/>
    <w:rsid w:val="00E839F4"/>
    <w:rsid w:val="00E83F4B"/>
    <w:rsid w:val="00E840F8"/>
    <w:rsid w:val="00E841D7"/>
    <w:rsid w:val="00E84689"/>
    <w:rsid w:val="00E84CFC"/>
    <w:rsid w:val="00E84E83"/>
    <w:rsid w:val="00E85307"/>
    <w:rsid w:val="00E8533B"/>
    <w:rsid w:val="00E85500"/>
    <w:rsid w:val="00E85651"/>
    <w:rsid w:val="00E858F1"/>
    <w:rsid w:val="00E85A07"/>
    <w:rsid w:val="00E85B6F"/>
    <w:rsid w:val="00E85CA2"/>
    <w:rsid w:val="00E85CCC"/>
    <w:rsid w:val="00E8657B"/>
    <w:rsid w:val="00E8684F"/>
    <w:rsid w:val="00E8688E"/>
    <w:rsid w:val="00E87611"/>
    <w:rsid w:val="00E87A05"/>
    <w:rsid w:val="00E87D08"/>
    <w:rsid w:val="00E9028C"/>
    <w:rsid w:val="00E905F6"/>
    <w:rsid w:val="00E90665"/>
    <w:rsid w:val="00E9069B"/>
    <w:rsid w:val="00E90781"/>
    <w:rsid w:val="00E9085B"/>
    <w:rsid w:val="00E9097C"/>
    <w:rsid w:val="00E90D3B"/>
    <w:rsid w:val="00E90EAF"/>
    <w:rsid w:val="00E91041"/>
    <w:rsid w:val="00E91155"/>
    <w:rsid w:val="00E9147A"/>
    <w:rsid w:val="00E916B8"/>
    <w:rsid w:val="00E91ADA"/>
    <w:rsid w:val="00E91B8A"/>
    <w:rsid w:val="00E91BE9"/>
    <w:rsid w:val="00E91C1D"/>
    <w:rsid w:val="00E925A5"/>
    <w:rsid w:val="00E928E3"/>
    <w:rsid w:val="00E92C32"/>
    <w:rsid w:val="00E9320D"/>
    <w:rsid w:val="00E933F4"/>
    <w:rsid w:val="00E93A02"/>
    <w:rsid w:val="00E93C02"/>
    <w:rsid w:val="00E93D23"/>
    <w:rsid w:val="00E93D42"/>
    <w:rsid w:val="00E94104"/>
    <w:rsid w:val="00E943FF"/>
    <w:rsid w:val="00E94511"/>
    <w:rsid w:val="00E946A6"/>
    <w:rsid w:val="00E94BCA"/>
    <w:rsid w:val="00E94C64"/>
    <w:rsid w:val="00E954EC"/>
    <w:rsid w:val="00E9575B"/>
    <w:rsid w:val="00E95B43"/>
    <w:rsid w:val="00E95E3B"/>
    <w:rsid w:val="00E9600D"/>
    <w:rsid w:val="00E96599"/>
    <w:rsid w:val="00E96745"/>
    <w:rsid w:val="00E96D96"/>
    <w:rsid w:val="00E9707C"/>
    <w:rsid w:val="00E97137"/>
    <w:rsid w:val="00E9725D"/>
    <w:rsid w:val="00E9772D"/>
    <w:rsid w:val="00E97915"/>
    <w:rsid w:val="00E97C60"/>
    <w:rsid w:val="00EA073A"/>
    <w:rsid w:val="00EA0BDF"/>
    <w:rsid w:val="00EA0C14"/>
    <w:rsid w:val="00EA0FCF"/>
    <w:rsid w:val="00EA1D43"/>
    <w:rsid w:val="00EA229E"/>
    <w:rsid w:val="00EA25CF"/>
    <w:rsid w:val="00EA28F9"/>
    <w:rsid w:val="00EA290D"/>
    <w:rsid w:val="00EA292F"/>
    <w:rsid w:val="00EA2A6C"/>
    <w:rsid w:val="00EA2B7E"/>
    <w:rsid w:val="00EA2BFD"/>
    <w:rsid w:val="00EA2C35"/>
    <w:rsid w:val="00EA2DBF"/>
    <w:rsid w:val="00EA2EF4"/>
    <w:rsid w:val="00EA3043"/>
    <w:rsid w:val="00EA3280"/>
    <w:rsid w:val="00EA3421"/>
    <w:rsid w:val="00EA3BC6"/>
    <w:rsid w:val="00EA3BE6"/>
    <w:rsid w:val="00EA3CC6"/>
    <w:rsid w:val="00EA410B"/>
    <w:rsid w:val="00EA4134"/>
    <w:rsid w:val="00EA4201"/>
    <w:rsid w:val="00EA4327"/>
    <w:rsid w:val="00EA4738"/>
    <w:rsid w:val="00EA4F59"/>
    <w:rsid w:val="00EA52BB"/>
    <w:rsid w:val="00EA53C6"/>
    <w:rsid w:val="00EA57AB"/>
    <w:rsid w:val="00EA601F"/>
    <w:rsid w:val="00EA6220"/>
    <w:rsid w:val="00EA647C"/>
    <w:rsid w:val="00EA64BA"/>
    <w:rsid w:val="00EA6746"/>
    <w:rsid w:val="00EA6D57"/>
    <w:rsid w:val="00EA6E0B"/>
    <w:rsid w:val="00EA709C"/>
    <w:rsid w:val="00EA70ED"/>
    <w:rsid w:val="00EA717B"/>
    <w:rsid w:val="00EA719A"/>
    <w:rsid w:val="00EA7C00"/>
    <w:rsid w:val="00EA7E76"/>
    <w:rsid w:val="00EB002D"/>
    <w:rsid w:val="00EB005C"/>
    <w:rsid w:val="00EB03AC"/>
    <w:rsid w:val="00EB0609"/>
    <w:rsid w:val="00EB0AA5"/>
    <w:rsid w:val="00EB0E60"/>
    <w:rsid w:val="00EB11DF"/>
    <w:rsid w:val="00EB1381"/>
    <w:rsid w:val="00EB1743"/>
    <w:rsid w:val="00EB1945"/>
    <w:rsid w:val="00EB19F9"/>
    <w:rsid w:val="00EB1FA9"/>
    <w:rsid w:val="00EB22D5"/>
    <w:rsid w:val="00EB233A"/>
    <w:rsid w:val="00EB241D"/>
    <w:rsid w:val="00EB2653"/>
    <w:rsid w:val="00EB27C4"/>
    <w:rsid w:val="00EB2A62"/>
    <w:rsid w:val="00EB2B57"/>
    <w:rsid w:val="00EB2D87"/>
    <w:rsid w:val="00EB2E14"/>
    <w:rsid w:val="00EB2E97"/>
    <w:rsid w:val="00EB3773"/>
    <w:rsid w:val="00EB3B41"/>
    <w:rsid w:val="00EB3D4B"/>
    <w:rsid w:val="00EB3F39"/>
    <w:rsid w:val="00EB3FF5"/>
    <w:rsid w:val="00EB4540"/>
    <w:rsid w:val="00EB4AA0"/>
    <w:rsid w:val="00EB4C44"/>
    <w:rsid w:val="00EB5324"/>
    <w:rsid w:val="00EB584A"/>
    <w:rsid w:val="00EB5AE2"/>
    <w:rsid w:val="00EB6045"/>
    <w:rsid w:val="00EB6224"/>
    <w:rsid w:val="00EB6399"/>
    <w:rsid w:val="00EB641C"/>
    <w:rsid w:val="00EB6439"/>
    <w:rsid w:val="00EB728A"/>
    <w:rsid w:val="00EB74A3"/>
    <w:rsid w:val="00EB763C"/>
    <w:rsid w:val="00EB7AE3"/>
    <w:rsid w:val="00EB7B40"/>
    <w:rsid w:val="00EB7D8E"/>
    <w:rsid w:val="00EC03D9"/>
    <w:rsid w:val="00EC03EE"/>
    <w:rsid w:val="00EC0B14"/>
    <w:rsid w:val="00EC0D3C"/>
    <w:rsid w:val="00EC1074"/>
    <w:rsid w:val="00EC1BA5"/>
    <w:rsid w:val="00EC1D19"/>
    <w:rsid w:val="00EC1E9A"/>
    <w:rsid w:val="00EC1F0F"/>
    <w:rsid w:val="00EC1FD7"/>
    <w:rsid w:val="00EC2192"/>
    <w:rsid w:val="00EC2C8D"/>
    <w:rsid w:val="00EC2CFE"/>
    <w:rsid w:val="00EC3B28"/>
    <w:rsid w:val="00EC41DC"/>
    <w:rsid w:val="00EC43ED"/>
    <w:rsid w:val="00EC4CBE"/>
    <w:rsid w:val="00EC5328"/>
    <w:rsid w:val="00EC5375"/>
    <w:rsid w:val="00EC55BB"/>
    <w:rsid w:val="00EC564B"/>
    <w:rsid w:val="00EC5766"/>
    <w:rsid w:val="00EC5AB8"/>
    <w:rsid w:val="00EC5E19"/>
    <w:rsid w:val="00EC6275"/>
    <w:rsid w:val="00EC63D2"/>
    <w:rsid w:val="00EC67C5"/>
    <w:rsid w:val="00EC6BCC"/>
    <w:rsid w:val="00EC6C22"/>
    <w:rsid w:val="00EC6C9C"/>
    <w:rsid w:val="00EC7030"/>
    <w:rsid w:val="00EC71DA"/>
    <w:rsid w:val="00EC741B"/>
    <w:rsid w:val="00EC747D"/>
    <w:rsid w:val="00EC7503"/>
    <w:rsid w:val="00EC75AE"/>
    <w:rsid w:val="00EC776C"/>
    <w:rsid w:val="00EC7927"/>
    <w:rsid w:val="00EC7DB7"/>
    <w:rsid w:val="00EC7DDF"/>
    <w:rsid w:val="00EC7EBA"/>
    <w:rsid w:val="00ED058D"/>
    <w:rsid w:val="00ED0B31"/>
    <w:rsid w:val="00ED0B36"/>
    <w:rsid w:val="00ED104D"/>
    <w:rsid w:val="00ED11FB"/>
    <w:rsid w:val="00ED1231"/>
    <w:rsid w:val="00ED124F"/>
    <w:rsid w:val="00ED1276"/>
    <w:rsid w:val="00ED143A"/>
    <w:rsid w:val="00ED152E"/>
    <w:rsid w:val="00ED1533"/>
    <w:rsid w:val="00ED1629"/>
    <w:rsid w:val="00ED1672"/>
    <w:rsid w:val="00ED180D"/>
    <w:rsid w:val="00ED1867"/>
    <w:rsid w:val="00ED19FF"/>
    <w:rsid w:val="00ED1E20"/>
    <w:rsid w:val="00ED1FC4"/>
    <w:rsid w:val="00ED1FD6"/>
    <w:rsid w:val="00ED21F2"/>
    <w:rsid w:val="00ED2504"/>
    <w:rsid w:val="00ED2794"/>
    <w:rsid w:val="00ED294A"/>
    <w:rsid w:val="00ED3391"/>
    <w:rsid w:val="00ED3656"/>
    <w:rsid w:val="00ED3776"/>
    <w:rsid w:val="00ED3B6C"/>
    <w:rsid w:val="00ED3D52"/>
    <w:rsid w:val="00ED3F2A"/>
    <w:rsid w:val="00ED3F91"/>
    <w:rsid w:val="00ED4103"/>
    <w:rsid w:val="00ED41CB"/>
    <w:rsid w:val="00ED466A"/>
    <w:rsid w:val="00ED4680"/>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835"/>
    <w:rsid w:val="00EE00AF"/>
    <w:rsid w:val="00EE0238"/>
    <w:rsid w:val="00EE02AE"/>
    <w:rsid w:val="00EE0416"/>
    <w:rsid w:val="00EE0891"/>
    <w:rsid w:val="00EE08FC"/>
    <w:rsid w:val="00EE12F7"/>
    <w:rsid w:val="00EE1325"/>
    <w:rsid w:val="00EE1329"/>
    <w:rsid w:val="00EE1456"/>
    <w:rsid w:val="00EE1E49"/>
    <w:rsid w:val="00EE1E51"/>
    <w:rsid w:val="00EE1EA7"/>
    <w:rsid w:val="00EE2637"/>
    <w:rsid w:val="00EE3B7D"/>
    <w:rsid w:val="00EE3D7B"/>
    <w:rsid w:val="00EE402F"/>
    <w:rsid w:val="00EE413F"/>
    <w:rsid w:val="00EE42C1"/>
    <w:rsid w:val="00EE4732"/>
    <w:rsid w:val="00EE4837"/>
    <w:rsid w:val="00EE510A"/>
    <w:rsid w:val="00EE5359"/>
    <w:rsid w:val="00EE57D8"/>
    <w:rsid w:val="00EE5C80"/>
    <w:rsid w:val="00EE640B"/>
    <w:rsid w:val="00EE6545"/>
    <w:rsid w:val="00EE6757"/>
    <w:rsid w:val="00EE675E"/>
    <w:rsid w:val="00EE6C66"/>
    <w:rsid w:val="00EE6E1C"/>
    <w:rsid w:val="00EE72A7"/>
    <w:rsid w:val="00EE76A9"/>
    <w:rsid w:val="00EE79A3"/>
    <w:rsid w:val="00EE7B05"/>
    <w:rsid w:val="00EE7B9D"/>
    <w:rsid w:val="00EE7C12"/>
    <w:rsid w:val="00EE7C27"/>
    <w:rsid w:val="00EE7C2D"/>
    <w:rsid w:val="00EE7FA7"/>
    <w:rsid w:val="00EF0233"/>
    <w:rsid w:val="00EF0287"/>
    <w:rsid w:val="00EF0631"/>
    <w:rsid w:val="00EF0930"/>
    <w:rsid w:val="00EF0BCA"/>
    <w:rsid w:val="00EF147B"/>
    <w:rsid w:val="00EF1B99"/>
    <w:rsid w:val="00EF1DDD"/>
    <w:rsid w:val="00EF21C3"/>
    <w:rsid w:val="00EF2252"/>
    <w:rsid w:val="00EF2503"/>
    <w:rsid w:val="00EF263E"/>
    <w:rsid w:val="00EF2690"/>
    <w:rsid w:val="00EF28FE"/>
    <w:rsid w:val="00EF2D0F"/>
    <w:rsid w:val="00EF2DAD"/>
    <w:rsid w:val="00EF3121"/>
    <w:rsid w:val="00EF34F0"/>
    <w:rsid w:val="00EF36C6"/>
    <w:rsid w:val="00EF3BE7"/>
    <w:rsid w:val="00EF3C54"/>
    <w:rsid w:val="00EF3F27"/>
    <w:rsid w:val="00EF4108"/>
    <w:rsid w:val="00EF43A6"/>
    <w:rsid w:val="00EF44AC"/>
    <w:rsid w:val="00EF4694"/>
    <w:rsid w:val="00EF4A6F"/>
    <w:rsid w:val="00EF4B50"/>
    <w:rsid w:val="00EF4C9C"/>
    <w:rsid w:val="00EF4FA6"/>
    <w:rsid w:val="00EF5150"/>
    <w:rsid w:val="00EF51F9"/>
    <w:rsid w:val="00EF56C0"/>
    <w:rsid w:val="00EF5841"/>
    <w:rsid w:val="00EF5A24"/>
    <w:rsid w:val="00EF5E46"/>
    <w:rsid w:val="00EF5EF4"/>
    <w:rsid w:val="00EF5FE4"/>
    <w:rsid w:val="00EF64CA"/>
    <w:rsid w:val="00EF6523"/>
    <w:rsid w:val="00EF6564"/>
    <w:rsid w:val="00EF6985"/>
    <w:rsid w:val="00EF69F9"/>
    <w:rsid w:val="00EF6E90"/>
    <w:rsid w:val="00EF7010"/>
    <w:rsid w:val="00EF74AA"/>
    <w:rsid w:val="00EF7502"/>
    <w:rsid w:val="00EF78C0"/>
    <w:rsid w:val="00EF7B0C"/>
    <w:rsid w:val="00F00283"/>
    <w:rsid w:val="00F0039A"/>
    <w:rsid w:val="00F00627"/>
    <w:rsid w:val="00F00883"/>
    <w:rsid w:val="00F009D7"/>
    <w:rsid w:val="00F00A34"/>
    <w:rsid w:val="00F00B5E"/>
    <w:rsid w:val="00F00B62"/>
    <w:rsid w:val="00F0154C"/>
    <w:rsid w:val="00F016FE"/>
    <w:rsid w:val="00F019A5"/>
    <w:rsid w:val="00F01C15"/>
    <w:rsid w:val="00F01C65"/>
    <w:rsid w:val="00F01D93"/>
    <w:rsid w:val="00F01F07"/>
    <w:rsid w:val="00F02218"/>
    <w:rsid w:val="00F0264D"/>
    <w:rsid w:val="00F02B3C"/>
    <w:rsid w:val="00F02F94"/>
    <w:rsid w:val="00F036D7"/>
    <w:rsid w:val="00F0370B"/>
    <w:rsid w:val="00F03A4E"/>
    <w:rsid w:val="00F03AE3"/>
    <w:rsid w:val="00F040E7"/>
    <w:rsid w:val="00F041C6"/>
    <w:rsid w:val="00F04563"/>
    <w:rsid w:val="00F047F2"/>
    <w:rsid w:val="00F04A6C"/>
    <w:rsid w:val="00F04DE9"/>
    <w:rsid w:val="00F052C9"/>
    <w:rsid w:val="00F0534F"/>
    <w:rsid w:val="00F05810"/>
    <w:rsid w:val="00F059AF"/>
    <w:rsid w:val="00F06507"/>
    <w:rsid w:val="00F06612"/>
    <w:rsid w:val="00F066FE"/>
    <w:rsid w:val="00F0670C"/>
    <w:rsid w:val="00F06BBE"/>
    <w:rsid w:val="00F06DFB"/>
    <w:rsid w:val="00F06F96"/>
    <w:rsid w:val="00F0710C"/>
    <w:rsid w:val="00F0718A"/>
    <w:rsid w:val="00F07253"/>
    <w:rsid w:val="00F073BA"/>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C1"/>
    <w:rsid w:val="00F11926"/>
    <w:rsid w:val="00F11CCC"/>
    <w:rsid w:val="00F11D26"/>
    <w:rsid w:val="00F11DFC"/>
    <w:rsid w:val="00F11E56"/>
    <w:rsid w:val="00F11EFC"/>
    <w:rsid w:val="00F11FC4"/>
    <w:rsid w:val="00F12077"/>
    <w:rsid w:val="00F12765"/>
    <w:rsid w:val="00F129F0"/>
    <w:rsid w:val="00F12B76"/>
    <w:rsid w:val="00F12CA9"/>
    <w:rsid w:val="00F12CC4"/>
    <w:rsid w:val="00F12E73"/>
    <w:rsid w:val="00F12E93"/>
    <w:rsid w:val="00F12F14"/>
    <w:rsid w:val="00F136F2"/>
    <w:rsid w:val="00F13E18"/>
    <w:rsid w:val="00F13F3D"/>
    <w:rsid w:val="00F14446"/>
    <w:rsid w:val="00F146AA"/>
    <w:rsid w:val="00F1494E"/>
    <w:rsid w:val="00F14A1A"/>
    <w:rsid w:val="00F14B31"/>
    <w:rsid w:val="00F15556"/>
    <w:rsid w:val="00F15774"/>
    <w:rsid w:val="00F15C0C"/>
    <w:rsid w:val="00F162CB"/>
    <w:rsid w:val="00F164A2"/>
    <w:rsid w:val="00F1675C"/>
    <w:rsid w:val="00F16A47"/>
    <w:rsid w:val="00F16B51"/>
    <w:rsid w:val="00F16ECA"/>
    <w:rsid w:val="00F16FC3"/>
    <w:rsid w:val="00F17058"/>
    <w:rsid w:val="00F17208"/>
    <w:rsid w:val="00F1736A"/>
    <w:rsid w:val="00F174DB"/>
    <w:rsid w:val="00F17E89"/>
    <w:rsid w:val="00F17FE5"/>
    <w:rsid w:val="00F202AD"/>
    <w:rsid w:val="00F206CC"/>
    <w:rsid w:val="00F20798"/>
    <w:rsid w:val="00F20B5E"/>
    <w:rsid w:val="00F20FF1"/>
    <w:rsid w:val="00F214DD"/>
    <w:rsid w:val="00F21527"/>
    <w:rsid w:val="00F21533"/>
    <w:rsid w:val="00F21549"/>
    <w:rsid w:val="00F21801"/>
    <w:rsid w:val="00F22353"/>
    <w:rsid w:val="00F22BD3"/>
    <w:rsid w:val="00F235D1"/>
    <w:rsid w:val="00F23E98"/>
    <w:rsid w:val="00F2418E"/>
    <w:rsid w:val="00F24293"/>
    <w:rsid w:val="00F24365"/>
    <w:rsid w:val="00F24675"/>
    <w:rsid w:val="00F248D7"/>
    <w:rsid w:val="00F24D4C"/>
    <w:rsid w:val="00F24DFC"/>
    <w:rsid w:val="00F24E08"/>
    <w:rsid w:val="00F25077"/>
    <w:rsid w:val="00F250B8"/>
    <w:rsid w:val="00F25361"/>
    <w:rsid w:val="00F25C60"/>
    <w:rsid w:val="00F25D24"/>
    <w:rsid w:val="00F26216"/>
    <w:rsid w:val="00F262B1"/>
    <w:rsid w:val="00F262E5"/>
    <w:rsid w:val="00F263CD"/>
    <w:rsid w:val="00F26581"/>
    <w:rsid w:val="00F2699B"/>
    <w:rsid w:val="00F26A62"/>
    <w:rsid w:val="00F26D1E"/>
    <w:rsid w:val="00F26DD1"/>
    <w:rsid w:val="00F274EE"/>
    <w:rsid w:val="00F27554"/>
    <w:rsid w:val="00F27AB7"/>
    <w:rsid w:val="00F27AF8"/>
    <w:rsid w:val="00F27B45"/>
    <w:rsid w:val="00F27C29"/>
    <w:rsid w:val="00F27DFB"/>
    <w:rsid w:val="00F306D6"/>
    <w:rsid w:val="00F310EC"/>
    <w:rsid w:val="00F31112"/>
    <w:rsid w:val="00F3141A"/>
    <w:rsid w:val="00F3182D"/>
    <w:rsid w:val="00F31A0C"/>
    <w:rsid w:val="00F31A4B"/>
    <w:rsid w:val="00F31B59"/>
    <w:rsid w:val="00F320B0"/>
    <w:rsid w:val="00F3232F"/>
    <w:rsid w:val="00F3235D"/>
    <w:rsid w:val="00F32544"/>
    <w:rsid w:val="00F326B2"/>
    <w:rsid w:val="00F3298A"/>
    <w:rsid w:val="00F32B3F"/>
    <w:rsid w:val="00F330DB"/>
    <w:rsid w:val="00F3310A"/>
    <w:rsid w:val="00F33BF6"/>
    <w:rsid w:val="00F33D52"/>
    <w:rsid w:val="00F33DB0"/>
    <w:rsid w:val="00F34A86"/>
    <w:rsid w:val="00F34F0B"/>
    <w:rsid w:val="00F354CA"/>
    <w:rsid w:val="00F3555E"/>
    <w:rsid w:val="00F357EE"/>
    <w:rsid w:val="00F359F7"/>
    <w:rsid w:val="00F35ADC"/>
    <w:rsid w:val="00F35D8F"/>
    <w:rsid w:val="00F360E9"/>
    <w:rsid w:val="00F36536"/>
    <w:rsid w:val="00F36A9B"/>
    <w:rsid w:val="00F37C65"/>
    <w:rsid w:val="00F37E9B"/>
    <w:rsid w:val="00F40192"/>
    <w:rsid w:val="00F402BB"/>
    <w:rsid w:val="00F406E3"/>
    <w:rsid w:val="00F408FC"/>
    <w:rsid w:val="00F40CD5"/>
    <w:rsid w:val="00F412BB"/>
    <w:rsid w:val="00F41DEF"/>
    <w:rsid w:val="00F429B6"/>
    <w:rsid w:val="00F42DFF"/>
    <w:rsid w:val="00F431F0"/>
    <w:rsid w:val="00F436DB"/>
    <w:rsid w:val="00F43D35"/>
    <w:rsid w:val="00F43E71"/>
    <w:rsid w:val="00F44328"/>
    <w:rsid w:val="00F444F5"/>
    <w:rsid w:val="00F44C10"/>
    <w:rsid w:val="00F44DF7"/>
    <w:rsid w:val="00F44F00"/>
    <w:rsid w:val="00F44F4F"/>
    <w:rsid w:val="00F45039"/>
    <w:rsid w:val="00F45040"/>
    <w:rsid w:val="00F45117"/>
    <w:rsid w:val="00F45732"/>
    <w:rsid w:val="00F4576E"/>
    <w:rsid w:val="00F45AB4"/>
    <w:rsid w:val="00F45B7D"/>
    <w:rsid w:val="00F45BDA"/>
    <w:rsid w:val="00F46266"/>
    <w:rsid w:val="00F46989"/>
    <w:rsid w:val="00F469A5"/>
    <w:rsid w:val="00F46B2D"/>
    <w:rsid w:val="00F47062"/>
    <w:rsid w:val="00F4721B"/>
    <w:rsid w:val="00F4766C"/>
    <w:rsid w:val="00F4767F"/>
    <w:rsid w:val="00F47F6A"/>
    <w:rsid w:val="00F47F85"/>
    <w:rsid w:val="00F5009C"/>
    <w:rsid w:val="00F5014D"/>
    <w:rsid w:val="00F501BC"/>
    <w:rsid w:val="00F505D7"/>
    <w:rsid w:val="00F505EF"/>
    <w:rsid w:val="00F5066D"/>
    <w:rsid w:val="00F506AA"/>
    <w:rsid w:val="00F5076C"/>
    <w:rsid w:val="00F509B7"/>
    <w:rsid w:val="00F50F93"/>
    <w:rsid w:val="00F511F5"/>
    <w:rsid w:val="00F51314"/>
    <w:rsid w:val="00F514B0"/>
    <w:rsid w:val="00F51963"/>
    <w:rsid w:val="00F520BC"/>
    <w:rsid w:val="00F529A3"/>
    <w:rsid w:val="00F52E9D"/>
    <w:rsid w:val="00F53003"/>
    <w:rsid w:val="00F53029"/>
    <w:rsid w:val="00F532E8"/>
    <w:rsid w:val="00F5351E"/>
    <w:rsid w:val="00F53FB4"/>
    <w:rsid w:val="00F54059"/>
    <w:rsid w:val="00F541DD"/>
    <w:rsid w:val="00F5433D"/>
    <w:rsid w:val="00F5491E"/>
    <w:rsid w:val="00F549EE"/>
    <w:rsid w:val="00F54E01"/>
    <w:rsid w:val="00F54F49"/>
    <w:rsid w:val="00F55466"/>
    <w:rsid w:val="00F55682"/>
    <w:rsid w:val="00F55A5F"/>
    <w:rsid w:val="00F55C13"/>
    <w:rsid w:val="00F55CF6"/>
    <w:rsid w:val="00F56475"/>
    <w:rsid w:val="00F56498"/>
    <w:rsid w:val="00F567FE"/>
    <w:rsid w:val="00F56EC2"/>
    <w:rsid w:val="00F570E9"/>
    <w:rsid w:val="00F57212"/>
    <w:rsid w:val="00F57601"/>
    <w:rsid w:val="00F57886"/>
    <w:rsid w:val="00F578BD"/>
    <w:rsid w:val="00F57D08"/>
    <w:rsid w:val="00F57D1E"/>
    <w:rsid w:val="00F57E73"/>
    <w:rsid w:val="00F57EBC"/>
    <w:rsid w:val="00F60212"/>
    <w:rsid w:val="00F60227"/>
    <w:rsid w:val="00F60382"/>
    <w:rsid w:val="00F60933"/>
    <w:rsid w:val="00F60A52"/>
    <w:rsid w:val="00F60B53"/>
    <w:rsid w:val="00F60B83"/>
    <w:rsid w:val="00F6142B"/>
    <w:rsid w:val="00F6167F"/>
    <w:rsid w:val="00F616CA"/>
    <w:rsid w:val="00F6171B"/>
    <w:rsid w:val="00F61797"/>
    <w:rsid w:val="00F61912"/>
    <w:rsid w:val="00F6199E"/>
    <w:rsid w:val="00F61B0C"/>
    <w:rsid w:val="00F61BAD"/>
    <w:rsid w:val="00F61E61"/>
    <w:rsid w:val="00F6202E"/>
    <w:rsid w:val="00F620B4"/>
    <w:rsid w:val="00F625CD"/>
    <w:rsid w:val="00F6264A"/>
    <w:rsid w:val="00F62C49"/>
    <w:rsid w:val="00F62F44"/>
    <w:rsid w:val="00F62FA4"/>
    <w:rsid w:val="00F63549"/>
    <w:rsid w:val="00F637F7"/>
    <w:rsid w:val="00F64411"/>
    <w:rsid w:val="00F64417"/>
    <w:rsid w:val="00F64703"/>
    <w:rsid w:val="00F64704"/>
    <w:rsid w:val="00F647B5"/>
    <w:rsid w:val="00F647DE"/>
    <w:rsid w:val="00F64980"/>
    <w:rsid w:val="00F64C5D"/>
    <w:rsid w:val="00F64D2B"/>
    <w:rsid w:val="00F65122"/>
    <w:rsid w:val="00F6563A"/>
    <w:rsid w:val="00F659AD"/>
    <w:rsid w:val="00F66123"/>
    <w:rsid w:val="00F6614A"/>
    <w:rsid w:val="00F665FA"/>
    <w:rsid w:val="00F666C7"/>
    <w:rsid w:val="00F66A34"/>
    <w:rsid w:val="00F66C76"/>
    <w:rsid w:val="00F66E18"/>
    <w:rsid w:val="00F67590"/>
    <w:rsid w:val="00F7026B"/>
    <w:rsid w:val="00F7039A"/>
    <w:rsid w:val="00F704BC"/>
    <w:rsid w:val="00F709D4"/>
    <w:rsid w:val="00F70F1F"/>
    <w:rsid w:val="00F719CA"/>
    <w:rsid w:val="00F71C74"/>
    <w:rsid w:val="00F727AF"/>
    <w:rsid w:val="00F72BAF"/>
    <w:rsid w:val="00F72DC3"/>
    <w:rsid w:val="00F72F7F"/>
    <w:rsid w:val="00F732EA"/>
    <w:rsid w:val="00F736C0"/>
    <w:rsid w:val="00F73782"/>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82F"/>
    <w:rsid w:val="00F76C18"/>
    <w:rsid w:val="00F76C54"/>
    <w:rsid w:val="00F76C9A"/>
    <w:rsid w:val="00F76CA9"/>
    <w:rsid w:val="00F76D03"/>
    <w:rsid w:val="00F76D0D"/>
    <w:rsid w:val="00F773D5"/>
    <w:rsid w:val="00F77622"/>
    <w:rsid w:val="00F77AFE"/>
    <w:rsid w:val="00F77C9E"/>
    <w:rsid w:val="00F80242"/>
    <w:rsid w:val="00F803D4"/>
    <w:rsid w:val="00F80605"/>
    <w:rsid w:val="00F807C8"/>
    <w:rsid w:val="00F80BD5"/>
    <w:rsid w:val="00F817D2"/>
    <w:rsid w:val="00F81C11"/>
    <w:rsid w:val="00F81E8E"/>
    <w:rsid w:val="00F82722"/>
    <w:rsid w:val="00F82D67"/>
    <w:rsid w:val="00F8305A"/>
    <w:rsid w:val="00F83369"/>
    <w:rsid w:val="00F8364B"/>
    <w:rsid w:val="00F83666"/>
    <w:rsid w:val="00F840AA"/>
    <w:rsid w:val="00F8449B"/>
    <w:rsid w:val="00F84657"/>
    <w:rsid w:val="00F84A73"/>
    <w:rsid w:val="00F851A9"/>
    <w:rsid w:val="00F85586"/>
    <w:rsid w:val="00F857E7"/>
    <w:rsid w:val="00F859BE"/>
    <w:rsid w:val="00F85DC5"/>
    <w:rsid w:val="00F85F36"/>
    <w:rsid w:val="00F85F8C"/>
    <w:rsid w:val="00F8606B"/>
    <w:rsid w:val="00F86156"/>
    <w:rsid w:val="00F8626B"/>
    <w:rsid w:val="00F863E2"/>
    <w:rsid w:val="00F86745"/>
    <w:rsid w:val="00F8680B"/>
    <w:rsid w:val="00F86A4B"/>
    <w:rsid w:val="00F86A95"/>
    <w:rsid w:val="00F86E8A"/>
    <w:rsid w:val="00F871E7"/>
    <w:rsid w:val="00F8727A"/>
    <w:rsid w:val="00F872D9"/>
    <w:rsid w:val="00F8730F"/>
    <w:rsid w:val="00F8735D"/>
    <w:rsid w:val="00F877C6"/>
    <w:rsid w:val="00F87C0E"/>
    <w:rsid w:val="00F9063A"/>
    <w:rsid w:val="00F9075E"/>
    <w:rsid w:val="00F90A62"/>
    <w:rsid w:val="00F90B6C"/>
    <w:rsid w:val="00F910CB"/>
    <w:rsid w:val="00F9116A"/>
    <w:rsid w:val="00F91321"/>
    <w:rsid w:val="00F913C6"/>
    <w:rsid w:val="00F91BBE"/>
    <w:rsid w:val="00F91F8A"/>
    <w:rsid w:val="00F9216D"/>
    <w:rsid w:val="00F9219D"/>
    <w:rsid w:val="00F92443"/>
    <w:rsid w:val="00F928E9"/>
    <w:rsid w:val="00F938F9"/>
    <w:rsid w:val="00F93C34"/>
    <w:rsid w:val="00F94182"/>
    <w:rsid w:val="00F9443F"/>
    <w:rsid w:val="00F94559"/>
    <w:rsid w:val="00F94A0A"/>
    <w:rsid w:val="00F94CAA"/>
    <w:rsid w:val="00F94CBE"/>
    <w:rsid w:val="00F94EB9"/>
    <w:rsid w:val="00F95061"/>
    <w:rsid w:val="00F95166"/>
    <w:rsid w:val="00F95243"/>
    <w:rsid w:val="00F9526F"/>
    <w:rsid w:val="00F952B4"/>
    <w:rsid w:val="00F953A3"/>
    <w:rsid w:val="00F959E2"/>
    <w:rsid w:val="00F95AC6"/>
    <w:rsid w:val="00F95C36"/>
    <w:rsid w:val="00F95E0A"/>
    <w:rsid w:val="00F95EF0"/>
    <w:rsid w:val="00F95F36"/>
    <w:rsid w:val="00F95F6B"/>
    <w:rsid w:val="00F9606B"/>
    <w:rsid w:val="00F96550"/>
    <w:rsid w:val="00F9657A"/>
    <w:rsid w:val="00F965C7"/>
    <w:rsid w:val="00F96E5C"/>
    <w:rsid w:val="00F97162"/>
    <w:rsid w:val="00F977DB"/>
    <w:rsid w:val="00F97962"/>
    <w:rsid w:val="00F97F07"/>
    <w:rsid w:val="00FA0072"/>
    <w:rsid w:val="00FA042F"/>
    <w:rsid w:val="00FA07ED"/>
    <w:rsid w:val="00FA0FCA"/>
    <w:rsid w:val="00FA14FB"/>
    <w:rsid w:val="00FA1613"/>
    <w:rsid w:val="00FA1B74"/>
    <w:rsid w:val="00FA1DE1"/>
    <w:rsid w:val="00FA1E4D"/>
    <w:rsid w:val="00FA1F5E"/>
    <w:rsid w:val="00FA218B"/>
    <w:rsid w:val="00FA2304"/>
    <w:rsid w:val="00FA2FB3"/>
    <w:rsid w:val="00FA3278"/>
    <w:rsid w:val="00FA333A"/>
    <w:rsid w:val="00FA3428"/>
    <w:rsid w:val="00FA3559"/>
    <w:rsid w:val="00FA3817"/>
    <w:rsid w:val="00FA381E"/>
    <w:rsid w:val="00FA3AEF"/>
    <w:rsid w:val="00FA3D1A"/>
    <w:rsid w:val="00FA3F46"/>
    <w:rsid w:val="00FA3F80"/>
    <w:rsid w:val="00FA3F82"/>
    <w:rsid w:val="00FA3FAB"/>
    <w:rsid w:val="00FA432C"/>
    <w:rsid w:val="00FA4336"/>
    <w:rsid w:val="00FA47A7"/>
    <w:rsid w:val="00FA4A8E"/>
    <w:rsid w:val="00FA4E8F"/>
    <w:rsid w:val="00FA5531"/>
    <w:rsid w:val="00FA5784"/>
    <w:rsid w:val="00FA5861"/>
    <w:rsid w:val="00FA59C1"/>
    <w:rsid w:val="00FA59CE"/>
    <w:rsid w:val="00FA5C79"/>
    <w:rsid w:val="00FA5F75"/>
    <w:rsid w:val="00FA5FA9"/>
    <w:rsid w:val="00FA600A"/>
    <w:rsid w:val="00FA60FC"/>
    <w:rsid w:val="00FA64DB"/>
    <w:rsid w:val="00FA6554"/>
    <w:rsid w:val="00FA6E7F"/>
    <w:rsid w:val="00FA6F24"/>
    <w:rsid w:val="00FA703E"/>
    <w:rsid w:val="00FA7114"/>
    <w:rsid w:val="00FA730A"/>
    <w:rsid w:val="00FA734E"/>
    <w:rsid w:val="00FA756C"/>
    <w:rsid w:val="00FA7948"/>
    <w:rsid w:val="00FA795F"/>
    <w:rsid w:val="00FA7F43"/>
    <w:rsid w:val="00FA7FE5"/>
    <w:rsid w:val="00FB0442"/>
    <w:rsid w:val="00FB04A1"/>
    <w:rsid w:val="00FB0993"/>
    <w:rsid w:val="00FB0AA8"/>
    <w:rsid w:val="00FB0CB7"/>
    <w:rsid w:val="00FB0EA8"/>
    <w:rsid w:val="00FB1058"/>
    <w:rsid w:val="00FB10FD"/>
    <w:rsid w:val="00FB1451"/>
    <w:rsid w:val="00FB14C2"/>
    <w:rsid w:val="00FB16F6"/>
    <w:rsid w:val="00FB1CFD"/>
    <w:rsid w:val="00FB1FB8"/>
    <w:rsid w:val="00FB1FC6"/>
    <w:rsid w:val="00FB2056"/>
    <w:rsid w:val="00FB214B"/>
    <w:rsid w:val="00FB2379"/>
    <w:rsid w:val="00FB2492"/>
    <w:rsid w:val="00FB27CB"/>
    <w:rsid w:val="00FB2D28"/>
    <w:rsid w:val="00FB2D9B"/>
    <w:rsid w:val="00FB30EB"/>
    <w:rsid w:val="00FB334E"/>
    <w:rsid w:val="00FB3B8F"/>
    <w:rsid w:val="00FB3ECA"/>
    <w:rsid w:val="00FB4071"/>
    <w:rsid w:val="00FB4241"/>
    <w:rsid w:val="00FB4F3C"/>
    <w:rsid w:val="00FB5081"/>
    <w:rsid w:val="00FB5730"/>
    <w:rsid w:val="00FB59CF"/>
    <w:rsid w:val="00FB5E50"/>
    <w:rsid w:val="00FB6001"/>
    <w:rsid w:val="00FB6659"/>
    <w:rsid w:val="00FB6972"/>
    <w:rsid w:val="00FC01BA"/>
    <w:rsid w:val="00FC0687"/>
    <w:rsid w:val="00FC0881"/>
    <w:rsid w:val="00FC0E66"/>
    <w:rsid w:val="00FC0F62"/>
    <w:rsid w:val="00FC1696"/>
    <w:rsid w:val="00FC1781"/>
    <w:rsid w:val="00FC1ADB"/>
    <w:rsid w:val="00FC1AE6"/>
    <w:rsid w:val="00FC1C03"/>
    <w:rsid w:val="00FC1C8C"/>
    <w:rsid w:val="00FC1E59"/>
    <w:rsid w:val="00FC1EEE"/>
    <w:rsid w:val="00FC20F6"/>
    <w:rsid w:val="00FC2352"/>
    <w:rsid w:val="00FC2398"/>
    <w:rsid w:val="00FC2490"/>
    <w:rsid w:val="00FC2E61"/>
    <w:rsid w:val="00FC2F6F"/>
    <w:rsid w:val="00FC324F"/>
    <w:rsid w:val="00FC38F1"/>
    <w:rsid w:val="00FC396F"/>
    <w:rsid w:val="00FC3AEE"/>
    <w:rsid w:val="00FC3C03"/>
    <w:rsid w:val="00FC3FFB"/>
    <w:rsid w:val="00FC4453"/>
    <w:rsid w:val="00FC44B4"/>
    <w:rsid w:val="00FC4553"/>
    <w:rsid w:val="00FC4B60"/>
    <w:rsid w:val="00FC4C78"/>
    <w:rsid w:val="00FC511A"/>
    <w:rsid w:val="00FC532D"/>
    <w:rsid w:val="00FC573D"/>
    <w:rsid w:val="00FC597B"/>
    <w:rsid w:val="00FC5A03"/>
    <w:rsid w:val="00FC5B40"/>
    <w:rsid w:val="00FC5DD9"/>
    <w:rsid w:val="00FC6224"/>
    <w:rsid w:val="00FC63A9"/>
    <w:rsid w:val="00FC741F"/>
    <w:rsid w:val="00FD02FF"/>
    <w:rsid w:val="00FD0411"/>
    <w:rsid w:val="00FD06C1"/>
    <w:rsid w:val="00FD0990"/>
    <w:rsid w:val="00FD0A05"/>
    <w:rsid w:val="00FD0B69"/>
    <w:rsid w:val="00FD0CA6"/>
    <w:rsid w:val="00FD0CCB"/>
    <w:rsid w:val="00FD0D18"/>
    <w:rsid w:val="00FD0EAC"/>
    <w:rsid w:val="00FD108C"/>
    <w:rsid w:val="00FD11CA"/>
    <w:rsid w:val="00FD15B5"/>
    <w:rsid w:val="00FD175D"/>
    <w:rsid w:val="00FD1875"/>
    <w:rsid w:val="00FD18D5"/>
    <w:rsid w:val="00FD27CB"/>
    <w:rsid w:val="00FD2BED"/>
    <w:rsid w:val="00FD2FEE"/>
    <w:rsid w:val="00FD39C2"/>
    <w:rsid w:val="00FD3CFA"/>
    <w:rsid w:val="00FD3FE1"/>
    <w:rsid w:val="00FD4B77"/>
    <w:rsid w:val="00FD4BF4"/>
    <w:rsid w:val="00FD4D36"/>
    <w:rsid w:val="00FD4E89"/>
    <w:rsid w:val="00FD5886"/>
    <w:rsid w:val="00FD5ED9"/>
    <w:rsid w:val="00FD69BA"/>
    <w:rsid w:val="00FD6AC3"/>
    <w:rsid w:val="00FD6C26"/>
    <w:rsid w:val="00FD6DDD"/>
    <w:rsid w:val="00FD6E41"/>
    <w:rsid w:val="00FD6F06"/>
    <w:rsid w:val="00FD7526"/>
    <w:rsid w:val="00FD79A7"/>
    <w:rsid w:val="00FD7A34"/>
    <w:rsid w:val="00FE002E"/>
    <w:rsid w:val="00FE080A"/>
    <w:rsid w:val="00FE089B"/>
    <w:rsid w:val="00FE0CF3"/>
    <w:rsid w:val="00FE0CFF"/>
    <w:rsid w:val="00FE1728"/>
    <w:rsid w:val="00FE1787"/>
    <w:rsid w:val="00FE185C"/>
    <w:rsid w:val="00FE1BD1"/>
    <w:rsid w:val="00FE1DE3"/>
    <w:rsid w:val="00FE2291"/>
    <w:rsid w:val="00FE2DD8"/>
    <w:rsid w:val="00FE2E01"/>
    <w:rsid w:val="00FE3373"/>
    <w:rsid w:val="00FE3437"/>
    <w:rsid w:val="00FE375F"/>
    <w:rsid w:val="00FE468C"/>
    <w:rsid w:val="00FE4C23"/>
    <w:rsid w:val="00FE4CD0"/>
    <w:rsid w:val="00FE527F"/>
    <w:rsid w:val="00FE52D4"/>
    <w:rsid w:val="00FE5309"/>
    <w:rsid w:val="00FE5CA8"/>
    <w:rsid w:val="00FE5D82"/>
    <w:rsid w:val="00FE6B28"/>
    <w:rsid w:val="00FE6D12"/>
    <w:rsid w:val="00FE7023"/>
    <w:rsid w:val="00FE7078"/>
    <w:rsid w:val="00FE7089"/>
    <w:rsid w:val="00FE7252"/>
    <w:rsid w:val="00FE754A"/>
    <w:rsid w:val="00FE78AD"/>
    <w:rsid w:val="00FE7B8E"/>
    <w:rsid w:val="00FE7C7C"/>
    <w:rsid w:val="00FF0629"/>
    <w:rsid w:val="00FF076B"/>
    <w:rsid w:val="00FF097A"/>
    <w:rsid w:val="00FF0B3E"/>
    <w:rsid w:val="00FF0EA8"/>
    <w:rsid w:val="00FF1188"/>
    <w:rsid w:val="00FF11B1"/>
    <w:rsid w:val="00FF125E"/>
    <w:rsid w:val="00FF1389"/>
    <w:rsid w:val="00FF16F2"/>
    <w:rsid w:val="00FF1BE9"/>
    <w:rsid w:val="00FF1C5D"/>
    <w:rsid w:val="00FF1FCC"/>
    <w:rsid w:val="00FF201A"/>
    <w:rsid w:val="00FF239D"/>
    <w:rsid w:val="00FF24DA"/>
    <w:rsid w:val="00FF2508"/>
    <w:rsid w:val="00FF25AD"/>
    <w:rsid w:val="00FF2802"/>
    <w:rsid w:val="00FF282F"/>
    <w:rsid w:val="00FF2912"/>
    <w:rsid w:val="00FF2C91"/>
    <w:rsid w:val="00FF2CDC"/>
    <w:rsid w:val="00FF3103"/>
    <w:rsid w:val="00FF3259"/>
    <w:rsid w:val="00FF3B5F"/>
    <w:rsid w:val="00FF3B69"/>
    <w:rsid w:val="00FF3D16"/>
    <w:rsid w:val="00FF450D"/>
    <w:rsid w:val="00FF453D"/>
    <w:rsid w:val="00FF4EEF"/>
    <w:rsid w:val="00FF50A6"/>
    <w:rsid w:val="00FF5551"/>
    <w:rsid w:val="00FF5789"/>
    <w:rsid w:val="00FF57CF"/>
    <w:rsid w:val="00FF5AAE"/>
    <w:rsid w:val="00FF5B20"/>
    <w:rsid w:val="00FF64A9"/>
    <w:rsid w:val="00FF68E7"/>
    <w:rsid w:val="00FF697A"/>
    <w:rsid w:val="00FF6CFF"/>
    <w:rsid w:val="00FF7311"/>
    <w:rsid w:val="00FF76A8"/>
    <w:rsid w:val="00FF789A"/>
    <w:rsid w:val="00FF789C"/>
    <w:rsid w:val="00FF7F32"/>
    <w:rsid w:val="0191D7F0"/>
    <w:rsid w:val="019AB847"/>
    <w:rsid w:val="01F26F32"/>
    <w:rsid w:val="0241C996"/>
    <w:rsid w:val="025611DC"/>
    <w:rsid w:val="025815BC"/>
    <w:rsid w:val="02D08976"/>
    <w:rsid w:val="0501F84F"/>
    <w:rsid w:val="05A64CA5"/>
    <w:rsid w:val="05B1227F"/>
    <w:rsid w:val="06572D17"/>
    <w:rsid w:val="069AF516"/>
    <w:rsid w:val="07AD62B6"/>
    <w:rsid w:val="07DFDD1F"/>
    <w:rsid w:val="08654DB7"/>
    <w:rsid w:val="09E7671C"/>
    <w:rsid w:val="09F419FF"/>
    <w:rsid w:val="0A49F28B"/>
    <w:rsid w:val="0BA0F361"/>
    <w:rsid w:val="0BFD4B4A"/>
    <w:rsid w:val="0CDD230E"/>
    <w:rsid w:val="0D75584A"/>
    <w:rsid w:val="0ED52F8C"/>
    <w:rsid w:val="0EE7D7DC"/>
    <w:rsid w:val="0F34EC0C"/>
    <w:rsid w:val="0FDC3C02"/>
    <w:rsid w:val="1095451F"/>
    <w:rsid w:val="10F1129F"/>
    <w:rsid w:val="10FFF87F"/>
    <w:rsid w:val="11A7C096"/>
    <w:rsid w:val="11D58861"/>
    <w:rsid w:val="11F3DCDD"/>
    <w:rsid w:val="1313A821"/>
    <w:rsid w:val="13EFFF1B"/>
    <w:rsid w:val="14003DD3"/>
    <w:rsid w:val="14B85823"/>
    <w:rsid w:val="14E3C20E"/>
    <w:rsid w:val="1515487F"/>
    <w:rsid w:val="16A9363D"/>
    <w:rsid w:val="16C761F7"/>
    <w:rsid w:val="17269FCE"/>
    <w:rsid w:val="178272A9"/>
    <w:rsid w:val="17DFBA2D"/>
    <w:rsid w:val="17FA6EEE"/>
    <w:rsid w:val="18D2B0BC"/>
    <w:rsid w:val="19EB5AF4"/>
    <w:rsid w:val="1B755202"/>
    <w:rsid w:val="1BB2B675"/>
    <w:rsid w:val="1BE9D629"/>
    <w:rsid w:val="1C426EDE"/>
    <w:rsid w:val="1CCC53AD"/>
    <w:rsid w:val="1DB990E4"/>
    <w:rsid w:val="1DCE294E"/>
    <w:rsid w:val="1E0A06DD"/>
    <w:rsid w:val="1E3FA18A"/>
    <w:rsid w:val="1EB40B69"/>
    <w:rsid w:val="208163AC"/>
    <w:rsid w:val="216D5A57"/>
    <w:rsid w:val="222F7EC2"/>
    <w:rsid w:val="22BA3B49"/>
    <w:rsid w:val="22C646C1"/>
    <w:rsid w:val="23226CD4"/>
    <w:rsid w:val="232C5D30"/>
    <w:rsid w:val="23C15EC7"/>
    <w:rsid w:val="240ED5DF"/>
    <w:rsid w:val="251147CD"/>
    <w:rsid w:val="25322A9F"/>
    <w:rsid w:val="256E3829"/>
    <w:rsid w:val="26172F2A"/>
    <w:rsid w:val="26465088"/>
    <w:rsid w:val="26B66320"/>
    <w:rsid w:val="2702EFE5"/>
    <w:rsid w:val="2757C0E5"/>
    <w:rsid w:val="27A590A7"/>
    <w:rsid w:val="27EDBE9B"/>
    <w:rsid w:val="2841C552"/>
    <w:rsid w:val="28BA025A"/>
    <w:rsid w:val="290C2130"/>
    <w:rsid w:val="29D04D75"/>
    <w:rsid w:val="2AFBAA98"/>
    <w:rsid w:val="2B6D71D6"/>
    <w:rsid w:val="2D144E50"/>
    <w:rsid w:val="2DB5769F"/>
    <w:rsid w:val="2E0A001F"/>
    <w:rsid w:val="2E5E25DD"/>
    <w:rsid w:val="2EE393FE"/>
    <w:rsid w:val="2F476D6B"/>
    <w:rsid w:val="306CDE7B"/>
    <w:rsid w:val="30BECBA8"/>
    <w:rsid w:val="30CA4F9B"/>
    <w:rsid w:val="31116B1E"/>
    <w:rsid w:val="3137B085"/>
    <w:rsid w:val="3165DE49"/>
    <w:rsid w:val="31D1A5A6"/>
    <w:rsid w:val="320EB4AE"/>
    <w:rsid w:val="32804478"/>
    <w:rsid w:val="329B4D59"/>
    <w:rsid w:val="32A6B850"/>
    <w:rsid w:val="33D13435"/>
    <w:rsid w:val="3458D426"/>
    <w:rsid w:val="34783AEC"/>
    <w:rsid w:val="35B6E91B"/>
    <w:rsid w:val="36C05D24"/>
    <w:rsid w:val="36F32ED2"/>
    <w:rsid w:val="372E2159"/>
    <w:rsid w:val="3763F453"/>
    <w:rsid w:val="37791710"/>
    <w:rsid w:val="37CC950A"/>
    <w:rsid w:val="39325A28"/>
    <w:rsid w:val="3A77F51D"/>
    <w:rsid w:val="3B022E48"/>
    <w:rsid w:val="3BB8FB8B"/>
    <w:rsid w:val="3BF7ECAB"/>
    <w:rsid w:val="3C4D65AA"/>
    <w:rsid w:val="3C950720"/>
    <w:rsid w:val="3CFD609E"/>
    <w:rsid w:val="3DB57AEE"/>
    <w:rsid w:val="3EE87CF1"/>
    <w:rsid w:val="3F8A6F09"/>
    <w:rsid w:val="4051C02A"/>
    <w:rsid w:val="40E04462"/>
    <w:rsid w:val="4136FAC4"/>
    <w:rsid w:val="41F4AEFC"/>
    <w:rsid w:val="423D2A4F"/>
    <w:rsid w:val="42409BC2"/>
    <w:rsid w:val="42465709"/>
    <w:rsid w:val="440470D8"/>
    <w:rsid w:val="44212FA2"/>
    <w:rsid w:val="4430723B"/>
    <w:rsid w:val="44404E67"/>
    <w:rsid w:val="446B55F0"/>
    <w:rsid w:val="44D3BC4E"/>
    <w:rsid w:val="450B3DAF"/>
    <w:rsid w:val="452FFE89"/>
    <w:rsid w:val="45CE139C"/>
    <w:rsid w:val="465ACC7E"/>
    <w:rsid w:val="46B8E252"/>
    <w:rsid w:val="46EE30EC"/>
    <w:rsid w:val="478A616D"/>
    <w:rsid w:val="47F7C257"/>
    <w:rsid w:val="48590A8E"/>
    <w:rsid w:val="4865BDE3"/>
    <w:rsid w:val="48B9BC60"/>
    <w:rsid w:val="4918E243"/>
    <w:rsid w:val="494875A6"/>
    <w:rsid w:val="499BB214"/>
    <w:rsid w:val="4A0DEB64"/>
    <w:rsid w:val="4AAA6E64"/>
    <w:rsid w:val="4AE44607"/>
    <w:rsid w:val="4B3E2CFF"/>
    <w:rsid w:val="4B9376B2"/>
    <w:rsid w:val="4C3F9372"/>
    <w:rsid w:val="4C4E5E21"/>
    <w:rsid w:val="4C5A6DF9"/>
    <w:rsid w:val="4C61D0BA"/>
    <w:rsid w:val="4CAB375A"/>
    <w:rsid w:val="4D27A6F5"/>
    <w:rsid w:val="4E6F639D"/>
    <w:rsid w:val="4FAE9BAF"/>
    <w:rsid w:val="501EE3B3"/>
    <w:rsid w:val="504A596B"/>
    <w:rsid w:val="50578124"/>
    <w:rsid w:val="50961066"/>
    <w:rsid w:val="50C3D831"/>
    <w:rsid w:val="50EA171D"/>
    <w:rsid w:val="50EAE166"/>
    <w:rsid w:val="5106D5E7"/>
    <w:rsid w:val="516CBA80"/>
    <w:rsid w:val="518BD49D"/>
    <w:rsid w:val="52578936"/>
    <w:rsid w:val="52C9DBF7"/>
    <w:rsid w:val="536D0226"/>
    <w:rsid w:val="5405694F"/>
    <w:rsid w:val="547E8E6A"/>
    <w:rsid w:val="554DC169"/>
    <w:rsid w:val="55991A54"/>
    <w:rsid w:val="56A47112"/>
    <w:rsid w:val="58E02F85"/>
    <w:rsid w:val="593D51B7"/>
    <w:rsid w:val="59D4244E"/>
    <w:rsid w:val="59E0CC99"/>
    <w:rsid w:val="59FD8B63"/>
    <w:rsid w:val="5A6AA026"/>
    <w:rsid w:val="5AA0B93E"/>
    <w:rsid w:val="5CB3BE70"/>
    <w:rsid w:val="5CB63D44"/>
    <w:rsid w:val="5CEB9434"/>
    <w:rsid w:val="5D0AC8F1"/>
    <w:rsid w:val="5EFD98D8"/>
    <w:rsid w:val="5FA01329"/>
    <w:rsid w:val="5FDBF0B8"/>
    <w:rsid w:val="6047A975"/>
    <w:rsid w:val="62CF948F"/>
    <w:rsid w:val="62FEEE5F"/>
    <w:rsid w:val="63A48106"/>
    <w:rsid w:val="65C52BA0"/>
    <w:rsid w:val="6605EBBA"/>
    <w:rsid w:val="6654CB2A"/>
    <w:rsid w:val="665A3FE9"/>
    <w:rsid w:val="66793BD0"/>
    <w:rsid w:val="66F20E9F"/>
    <w:rsid w:val="671962D8"/>
    <w:rsid w:val="6814A014"/>
    <w:rsid w:val="685D887A"/>
    <w:rsid w:val="685F80B8"/>
    <w:rsid w:val="694D5C11"/>
    <w:rsid w:val="69FB8E6F"/>
    <w:rsid w:val="6A7A8FCC"/>
    <w:rsid w:val="6AB8CC9E"/>
    <w:rsid w:val="6ACBC97D"/>
    <w:rsid w:val="6B00597B"/>
    <w:rsid w:val="6BE308D5"/>
    <w:rsid w:val="6C637C6D"/>
    <w:rsid w:val="6CA34281"/>
    <w:rsid w:val="6D2671C9"/>
    <w:rsid w:val="6D433093"/>
    <w:rsid w:val="6E7E37AA"/>
    <w:rsid w:val="6EA919CD"/>
    <w:rsid w:val="6EB37E83"/>
    <w:rsid w:val="6EC211A0"/>
    <w:rsid w:val="6ED95363"/>
    <w:rsid w:val="6EFC133C"/>
    <w:rsid w:val="6FC2B705"/>
    <w:rsid w:val="6FF96A77"/>
    <w:rsid w:val="7073247B"/>
    <w:rsid w:val="70A7AE57"/>
    <w:rsid w:val="718260F0"/>
    <w:rsid w:val="72596D96"/>
    <w:rsid w:val="726B7D4E"/>
    <w:rsid w:val="7290B583"/>
    <w:rsid w:val="72B10065"/>
    <w:rsid w:val="74EB03C0"/>
    <w:rsid w:val="75910E58"/>
    <w:rsid w:val="759AFEB4"/>
    <w:rsid w:val="75ED346B"/>
    <w:rsid w:val="76960C22"/>
    <w:rsid w:val="769F005F"/>
    <w:rsid w:val="76F3004C"/>
    <w:rsid w:val="773E0E40"/>
    <w:rsid w:val="77B46EB7"/>
    <w:rsid w:val="781ADB5B"/>
    <w:rsid w:val="786008F5"/>
    <w:rsid w:val="789C25B6"/>
    <w:rsid w:val="7979A62D"/>
    <w:rsid w:val="7A314598"/>
    <w:rsid w:val="7B36FAB5"/>
    <w:rsid w:val="7C86E3BB"/>
    <w:rsid w:val="7D38BFB6"/>
    <w:rsid w:val="7D62EF50"/>
    <w:rsid w:val="7E7EA859"/>
    <w:rsid w:val="7E828E80"/>
    <w:rsid w:val="7EA0E204"/>
    <w:rsid w:val="7EA7146F"/>
    <w:rsid w:val="7F118B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4FEF4FD"/>
  <w15:chartTrackingRefBased/>
  <w15:docId w15:val="{A8495DD3-0ADE-4B4E-A4C3-99F778E0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4DB"/>
    <w:pPr>
      <w:spacing w:after="160" w:line="259" w:lineRule="auto"/>
    </w:pPr>
    <w:rPr>
      <w:rFonts w:asciiTheme="minorHAnsi" w:eastAsiaTheme="minorHAnsi"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1724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4D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numbering" w:customStyle="1" w:styleId="NoList1">
    <w:name w:val="No List1"/>
    <w:next w:val="NoList"/>
    <w:uiPriority w:val="99"/>
    <w:semiHidden/>
    <w:unhideWhenUsed/>
    <w:rsid w:val="00211E44"/>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5AIRPNAIUNRU-1830940522-11288</_dlc_DocId>
    <_dlc_DocIdUrl xmlns="71c5aaf6-e6ce-465b-b873-5148d2a4c105">
      <Url>https://nokia.sharepoint.com/sites/c5g/5gradio/_layouts/15/DocIdRedir.aspx?ID=5AIRPNAIUNRU-1830940522-11288</Url>
      <Description>5AIRPNAIUNRU-1830940522-11288</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3.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4.xml><?xml version="1.0" encoding="utf-8"?>
<ds:datastoreItem xmlns:ds="http://schemas.openxmlformats.org/officeDocument/2006/customXml" ds:itemID="{1E93CCCB-538D-4A1F-86D0-E64CEA89482D}">
  <ds:schemaRefs>
    <ds:schemaRef ds:uri="http://schemas.openxmlformats.org/officeDocument/2006/bibliography"/>
  </ds:schemaRefs>
</ds:datastoreItem>
</file>

<file path=customXml/itemProps5.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21</Pages>
  <Words>10527</Words>
  <Characters>55550</Characters>
  <Application>Microsoft Office Word</Application>
  <DocSecurity>0</DocSecurity>
  <Lines>462</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65946</CharactersWithSpaces>
  <SharedDoc>false</SharedDoc>
  <HLinks>
    <vt:vector size="12" baseType="variant">
      <vt:variant>
        <vt:i4>6619161</vt:i4>
      </vt:variant>
      <vt:variant>
        <vt:i4>3</vt:i4>
      </vt:variant>
      <vt:variant>
        <vt:i4>0</vt:i4>
      </vt:variant>
      <vt:variant>
        <vt:i4>5</vt:i4>
      </vt:variant>
      <vt:variant>
        <vt:lpwstr>mailto:keeth.jayasinghe@nokia.com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Jayasinghe, Keeth (Nokia - FI/Espoo)</cp:lastModifiedBy>
  <cp:revision>748</cp:revision>
  <dcterms:created xsi:type="dcterms:W3CDTF">2021-07-04T17:43:00Z</dcterms:created>
  <dcterms:modified xsi:type="dcterms:W3CDTF">2021-08-06T16:04:00Z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1d106b15-9947-4d55-ba2c-193a3c9d57a2</vt:lpwstr>
  </property>
  <property fmtid="{D5CDD505-2E9C-101B-9397-08002B2CF9AE}" pid="6" name="AuthorIds_UIVersion_512">
    <vt:lpwstr>227</vt:lpwstr>
  </property>
</Properties>
</file>