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19FE31" w14:textId="16768495" w:rsidR="00B10CF4" w:rsidRPr="00620D8C" w:rsidRDefault="00B10CF4" w:rsidP="00B10CF4">
      <w:pPr>
        <w:pStyle w:val="af2"/>
        <w:widowControl w:val="0"/>
        <w:tabs>
          <w:tab w:val="right" w:pos="8280"/>
          <w:tab w:val="right" w:pos="9781"/>
        </w:tabs>
        <w:ind w:right="-58"/>
        <w:rPr>
          <w:rFonts w:ascii="Arial" w:hAnsi="Arial" w:cs="Arial"/>
          <w:b/>
          <w:bCs/>
        </w:rPr>
      </w:pPr>
      <w:r w:rsidRPr="00F3645B">
        <w:rPr>
          <w:rFonts w:ascii="Arial" w:hAnsi="Arial" w:cs="Arial"/>
          <w:b/>
          <w:bCs/>
        </w:rPr>
        <w:t xml:space="preserve">3GPP TSG RAN WG1 </w:t>
      </w:r>
      <w:r>
        <w:rPr>
          <w:rFonts w:ascii="Arial" w:hAnsi="Arial" w:cs="Arial"/>
          <w:b/>
          <w:bCs/>
          <w:lang w:eastAsia="zh-CN"/>
        </w:rPr>
        <w:t>Meeting #</w:t>
      </w:r>
      <w:r w:rsidR="00CE4361">
        <w:rPr>
          <w:rFonts w:ascii="Arial" w:hAnsi="Arial" w:cs="Arial"/>
          <w:b/>
          <w:bCs/>
          <w:lang w:eastAsia="zh-CN"/>
        </w:rPr>
        <w:t>10</w:t>
      </w:r>
      <w:r w:rsidR="002154C1">
        <w:rPr>
          <w:rFonts w:ascii="Arial" w:hAnsi="Arial" w:cs="Arial"/>
          <w:b/>
          <w:bCs/>
          <w:lang w:eastAsia="zh-CN"/>
        </w:rPr>
        <w:t>6</w:t>
      </w:r>
      <w:r w:rsidR="00F07935">
        <w:rPr>
          <w:rFonts w:ascii="Arial" w:hAnsi="Arial" w:cs="Arial"/>
          <w:b/>
          <w:bCs/>
          <w:lang w:eastAsia="zh-CN"/>
        </w:rPr>
        <w:t xml:space="preserve">   </w:t>
      </w:r>
      <w:r w:rsidR="008D0405">
        <w:rPr>
          <w:rFonts w:ascii="Arial" w:hAnsi="Arial" w:cs="Arial"/>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hint="eastAsia"/>
          <w:b/>
          <w:bCs/>
        </w:rPr>
        <w:t xml:space="preserve">  </w:t>
      </w:r>
      <w:r w:rsidR="00F2741F" w:rsidRPr="00F2741F">
        <w:rPr>
          <w:rFonts w:ascii="Arial" w:hAnsi="Arial" w:cs="Arial" w:hint="eastAsia"/>
          <w:b/>
          <w:bCs/>
        </w:rPr>
        <w:t>R1-210</w:t>
      </w:r>
      <w:r w:rsidR="00E72551">
        <w:rPr>
          <w:rFonts w:ascii="Arial" w:hAnsi="Arial" w:cs="Arial"/>
          <w:b/>
          <w:bCs/>
        </w:rPr>
        <w:t>7943</w:t>
      </w:r>
    </w:p>
    <w:p w14:paraId="1F397997" w14:textId="6B5362E8" w:rsidR="00B10CF4" w:rsidRPr="00F4047E" w:rsidRDefault="009C7296" w:rsidP="009C7296">
      <w:pPr>
        <w:pStyle w:val="af2"/>
        <w:widowControl w:val="0"/>
        <w:tabs>
          <w:tab w:val="right" w:pos="8280"/>
          <w:tab w:val="right" w:pos="9781"/>
        </w:tabs>
        <w:ind w:right="-58"/>
        <w:rPr>
          <w:rFonts w:ascii="Arial" w:hAnsi="Arial" w:cs="Arial"/>
          <w:b/>
          <w:bCs/>
        </w:rPr>
      </w:pPr>
      <w:r w:rsidRPr="009C7296">
        <w:rPr>
          <w:rFonts w:ascii="Arial" w:hAnsi="Arial" w:cs="Arial"/>
          <w:b/>
          <w:bCs/>
        </w:rPr>
        <w:t xml:space="preserve">e-Meeting, </w:t>
      </w:r>
      <w:r w:rsidR="001846F7">
        <w:rPr>
          <w:rFonts w:ascii="Arial" w:hAnsi="Arial" w:cs="Arial" w:hint="eastAsia"/>
          <w:b/>
          <w:bCs/>
          <w:lang w:eastAsia="zh-CN"/>
        </w:rPr>
        <w:t>August</w:t>
      </w:r>
      <w:r w:rsidR="001846F7">
        <w:rPr>
          <w:rFonts w:ascii="Arial" w:hAnsi="Arial" w:cs="Arial"/>
          <w:b/>
          <w:bCs/>
          <w:lang w:eastAsia="zh-CN"/>
        </w:rPr>
        <w:t xml:space="preserve"> </w:t>
      </w:r>
      <w:r w:rsidR="00C652FE">
        <w:rPr>
          <w:rFonts w:ascii="Arial" w:hAnsi="Arial" w:cs="Arial"/>
          <w:b/>
          <w:bCs/>
        </w:rPr>
        <w:t>1</w:t>
      </w:r>
      <w:r w:rsidR="001846F7">
        <w:rPr>
          <w:rFonts w:ascii="Arial" w:hAnsi="Arial" w:cs="Arial"/>
          <w:b/>
          <w:bCs/>
        </w:rPr>
        <w:t>6</w:t>
      </w:r>
      <w:r w:rsidR="00AF68B0" w:rsidRPr="00AF68B0">
        <w:rPr>
          <w:rFonts w:ascii="Arial" w:hAnsi="Arial" w:cs="Arial"/>
          <w:b/>
          <w:bCs/>
          <w:vertAlign w:val="superscript"/>
        </w:rPr>
        <w:t>th</w:t>
      </w:r>
      <w:r w:rsidR="00AF68B0">
        <w:rPr>
          <w:rFonts w:ascii="Arial" w:hAnsi="Arial" w:cs="Arial"/>
          <w:b/>
          <w:bCs/>
        </w:rPr>
        <w:t xml:space="preserve"> – </w:t>
      </w:r>
      <w:r w:rsidR="001846F7">
        <w:rPr>
          <w:rFonts w:ascii="Arial" w:hAnsi="Arial" w:cs="Arial" w:hint="eastAsia"/>
          <w:b/>
          <w:bCs/>
          <w:lang w:eastAsia="zh-CN"/>
        </w:rPr>
        <w:t>August</w:t>
      </w:r>
      <w:r w:rsidR="001846F7">
        <w:rPr>
          <w:rFonts w:ascii="Arial" w:hAnsi="Arial" w:cs="Arial"/>
          <w:b/>
          <w:bCs/>
          <w:lang w:eastAsia="zh-CN"/>
        </w:rPr>
        <w:t xml:space="preserve"> </w:t>
      </w:r>
      <w:r w:rsidR="00C652FE">
        <w:rPr>
          <w:rFonts w:ascii="Arial" w:hAnsi="Arial" w:cs="Arial"/>
          <w:b/>
          <w:bCs/>
        </w:rPr>
        <w:t>2</w:t>
      </w:r>
      <w:r w:rsidR="00276D59">
        <w:rPr>
          <w:rFonts w:ascii="Arial" w:hAnsi="Arial" w:cs="Arial"/>
          <w:b/>
          <w:bCs/>
        </w:rPr>
        <w:t>7</w:t>
      </w:r>
      <w:r w:rsidR="00276D59" w:rsidRPr="00276D59">
        <w:rPr>
          <w:rFonts w:ascii="Arial" w:hAnsi="Arial" w:cs="Arial"/>
          <w:b/>
          <w:bCs/>
          <w:vertAlign w:val="superscript"/>
        </w:rPr>
        <w:t>th</w:t>
      </w:r>
      <w:r w:rsidRPr="009C7296">
        <w:rPr>
          <w:rFonts w:ascii="Arial" w:hAnsi="Arial" w:cs="Arial"/>
          <w:b/>
          <w:bCs/>
        </w:rPr>
        <w:t>, 202</w:t>
      </w:r>
      <w:r w:rsidR="00616D9E">
        <w:rPr>
          <w:rFonts w:ascii="Arial" w:hAnsi="Arial" w:cs="Arial"/>
          <w:b/>
          <w:bCs/>
        </w:rPr>
        <w:t>1</w:t>
      </w:r>
    </w:p>
    <w:p w14:paraId="128B19F0" w14:textId="77777777" w:rsidR="00530029" w:rsidRPr="00681400" w:rsidRDefault="00530029" w:rsidP="00530029">
      <w:pPr>
        <w:pBdr>
          <w:top w:val="single" w:sz="4" w:space="1" w:color="auto"/>
        </w:pBdr>
        <w:spacing w:after="0"/>
        <w:jc w:val="left"/>
        <w:rPr>
          <w:rFonts w:ascii="Arial" w:hAnsi="Arial" w:cs="Arial"/>
          <w:b/>
          <w:kern w:val="2"/>
          <w:sz w:val="24"/>
          <w:lang w:eastAsia="zh-CN"/>
        </w:rPr>
      </w:pPr>
    </w:p>
    <w:p w14:paraId="7D6EC4E8" w14:textId="1FE12D38" w:rsidR="00530029" w:rsidRPr="00FE65F2" w:rsidRDefault="00530029" w:rsidP="00530029">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Pr>
          <w:rFonts w:ascii="Arial" w:hAnsi="Arial" w:cs="Arial"/>
          <w:b/>
          <w:bCs/>
          <w:szCs w:val="20"/>
          <w:lang w:val="en-GB" w:eastAsia="zh-CN"/>
        </w:rPr>
        <w:t>8.15.</w:t>
      </w:r>
      <w:r w:rsidR="003456B0">
        <w:rPr>
          <w:rFonts w:ascii="Arial" w:hAnsi="Arial" w:cs="Arial"/>
          <w:b/>
          <w:bCs/>
          <w:szCs w:val="20"/>
          <w:lang w:val="en-GB" w:eastAsia="zh-CN"/>
        </w:rPr>
        <w:t>2</w:t>
      </w:r>
    </w:p>
    <w:p w14:paraId="1D84E561" w14:textId="77777777" w:rsidR="00530029" w:rsidRPr="00FE65F2" w:rsidRDefault="00530029" w:rsidP="00530029">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r>
        <w:rPr>
          <w:rFonts w:ascii="Arial" w:hAnsi="Arial" w:cs="Arial"/>
          <w:b/>
          <w:bCs/>
          <w:szCs w:val="20"/>
          <w:lang w:val="en-GB" w:eastAsia="zh-CN"/>
        </w:rPr>
        <w:t xml:space="preserve">, </w:t>
      </w:r>
      <w:r>
        <w:rPr>
          <w:rFonts w:ascii="Arial" w:hAnsi="Arial" w:cs="Arial" w:hint="eastAsia"/>
          <w:b/>
          <w:bCs/>
          <w:szCs w:val="20"/>
          <w:lang w:val="en-GB" w:eastAsia="zh-CN"/>
        </w:rPr>
        <w:t>Motorola Mobility</w:t>
      </w:r>
    </w:p>
    <w:p w14:paraId="0E607FB3" w14:textId="34BF24DC" w:rsidR="00530029" w:rsidRPr="000250AE" w:rsidRDefault="00530029" w:rsidP="00530029">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Pr>
          <w:rFonts w:ascii="Arial" w:hAnsi="Arial" w:cs="Arial" w:hint="eastAsia"/>
          <w:b/>
          <w:bCs/>
          <w:szCs w:val="20"/>
          <w:lang w:val="en-GB" w:eastAsia="zh-CN"/>
        </w:rPr>
        <w:t>Tim</w:t>
      </w:r>
      <w:r w:rsidR="002F2D5B">
        <w:rPr>
          <w:rFonts w:ascii="Arial" w:hAnsi="Arial" w:cs="Arial" w:hint="eastAsia"/>
          <w:b/>
          <w:bCs/>
          <w:szCs w:val="20"/>
          <w:lang w:val="en-GB" w:eastAsia="zh-CN"/>
        </w:rPr>
        <w:t>ing</w:t>
      </w:r>
      <w:r w:rsidR="002F2D5B">
        <w:rPr>
          <w:rFonts w:ascii="Arial" w:hAnsi="Arial" w:cs="Arial"/>
          <w:b/>
          <w:bCs/>
          <w:szCs w:val="20"/>
          <w:lang w:val="en-GB" w:eastAsia="zh-CN"/>
        </w:rPr>
        <w:t xml:space="preserve"> </w:t>
      </w:r>
      <w:r w:rsidR="002F2D5B">
        <w:rPr>
          <w:rFonts w:ascii="Arial" w:hAnsi="Arial" w:cs="Arial" w:hint="eastAsia"/>
          <w:b/>
          <w:bCs/>
          <w:szCs w:val="20"/>
          <w:lang w:val="en-GB" w:eastAsia="zh-CN"/>
        </w:rPr>
        <w:t>Relationship</w:t>
      </w:r>
      <w:r>
        <w:rPr>
          <w:rFonts w:ascii="Arial" w:hAnsi="Arial" w:cs="Arial"/>
          <w:b/>
          <w:bCs/>
          <w:szCs w:val="20"/>
          <w:lang w:val="en-GB" w:eastAsia="zh-CN"/>
        </w:rPr>
        <w:t xml:space="preserve"> </w:t>
      </w:r>
      <w:r>
        <w:rPr>
          <w:rFonts w:ascii="Arial" w:hAnsi="Arial" w:cs="Arial" w:hint="eastAsia"/>
          <w:b/>
          <w:bCs/>
          <w:szCs w:val="20"/>
          <w:lang w:val="en-GB" w:eastAsia="zh-CN"/>
        </w:rPr>
        <w:t>for</w:t>
      </w:r>
      <w:r>
        <w:rPr>
          <w:rFonts w:ascii="Arial" w:hAnsi="Arial" w:cs="Arial"/>
          <w:b/>
          <w:bCs/>
          <w:szCs w:val="20"/>
          <w:lang w:val="en-GB" w:eastAsia="zh-CN"/>
        </w:rPr>
        <w:t xml:space="preserve"> </w:t>
      </w:r>
      <w:r>
        <w:rPr>
          <w:rFonts w:ascii="Arial" w:hAnsi="Arial" w:cs="Arial" w:hint="eastAsia"/>
          <w:b/>
          <w:bCs/>
          <w:szCs w:val="20"/>
          <w:lang w:val="en-GB" w:eastAsia="zh-CN"/>
        </w:rPr>
        <w:t>IoT</w:t>
      </w:r>
      <w:r>
        <w:rPr>
          <w:rFonts w:ascii="Arial" w:hAnsi="Arial" w:cs="Arial"/>
          <w:b/>
          <w:bCs/>
          <w:szCs w:val="20"/>
          <w:lang w:val="en-GB" w:eastAsia="zh-CN"/>
        </w:rPr>
        <w:t xml:space="preserve"> NTN </w:t>
      </w:r>
    </w:p>
    <w:p w14:paraId="270FB81E" w14:textId="77777777" w:rsidR="00530029" w:rsidRPr="00FE65F2" w:rsidRDefault="00530029" w:rsidP="00530029">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14:paraId="338A153E"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5F1F4A86" w14:textId="5992AF2F" w:rsidR="006F65C1" w:rsidRPr="00D8570A" w:rsidRDefault="004845AB" w:rsidP="00D8570A">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71D9B68D" w14:textId="549578C5" w:rsidR="0098057D" w:rsidRPr="00CF4992" w:rsidRDefault="0098057D" w:rsidP="0098057D">
      <w:pPr>
        <w:spacing w:after="0"/>
        <w:ind w:right="-99"/>
        <w:rPr>
          <w:rFonts w:eastAsia="等线"/>
          <w:sz w:val="20"/>
          <w:szCs w:val="20"/>
          <w:lang w:eastAsia="zh-CN"/>
        </w:rPr>
      </w:pPr>
      <w:r w:rsidRPr="00A1361D">
        <w:rPr>
          <w:rFonts w:eastAsia="等线"/>
          <w:sz w:val="20"/>
          <w:szCs w:val="20"/>
          <w:lang w:eastAsia="zh-CN"/>
        </w:rPr>
        <w:t>In the RAN#</w:t>
      </w:r>
      <w:r w:rsidR="004B572A">
        <w:rPr>
          <w:rFonts w:eastAsia="等线"/>
          <w:sz w:val="20"/>
          <w:szCs w:val="20"/>
          <w:lang w:eastAsia="zh-CN"/>
        </w:rPr>
        <w:t>92</w:t>
      </w:r>
      <w:r w:rsidRPr="00A1361D">
        <w:rPr>
          <w:rFonts w:eastAsia="等线"/>
          <w:sz w:val="20"/>
          <w:szCs w:val="20"/>
          <w:lang w:eastAsia="zh-CN"/>
        </w:rPr>
        <w:t xml:space="preserve"> plenary meeting, </w:t>
      </w:r>
      <w:r>
        <w:rPr>
          <w:rFonts w:eastAsia="等线"/>
          <w:sz w:val="20"/>
          <w:szCs w:val="20"/>
          <w:lang w:eastAsia="zh-CN"/>
        </w:rPr>
        <w:t xml:space="preserve">a </w:t>
      </w:r>
      <w:r w:rsidR="00BE04D9">
        <w:rPr>
          <w:rFonts w:eastAsia="等线" w:hint="eastAsia"/>
          <w:sz w:val="20"/>
          <w:szCs w:val="20"/>
          <w:lang w:eastAsia="zh-CN"/>
        </w:rPr>
        <w:t>work</w:t>
      </w:r>
      <w:r w:rsidR="00BE04D9">
        <w:rPr>
          <w:rFonts w:eastAsia="等线"/>
          <w:sz w:val="20"/>
          <w:szCs w:val="20"/>
          <w:lang w:eastAsia="zh-CN"/>
        </w:rPr>
        <w:t xml:space="preserve"> </w:t>
      </w:r>
      <w:r>
        <w:rPr>
          <w:rFonts w:eastAsia="等线"/>
          <w:sz w:val="20"/>
          <w:szCs w:val="20"/>
          <w:lang w:eastAsia="zh-CN"/>
        </w:rPr>
        <w:t xml:space="preserve">item for Rel.17 </w:t>
      </w:r>
      <w:r>
        <w:rPr>
          <w:rFonts w:eastAsia="等线" w:hint="eastAsia"/>
          <w:sz w:val="20"/>
          <w:szCs w:val="20"/>
          <w:lang w:eastAsia="zh-CN"/>
        </w:rPr>
        <w:t>NBIoT</w:t>
      </w:r>
      <w:r>
        <w:rPr>
          <w:rFonts w:eastAsia="等线"/>
          <w:sz w:val="20"/>
          <w:szCs w:val="20"/>
          <w:lang w:eastAsia="zh-CN"/>
        </w:rPr>
        <w:t xml:space="preserve">/eMTC support for </w:t>
      </w:r>
      <w:r>
        <w:rPr>
          <w:rFonts w:eastAsia="等线" w:hint="eastAsia"/>
          <w:sz w:val="20"/>
          <w:szCs w:val="20"/>
          <w:lang w:eastAsia="zh-CN"/>
        </w:rPr>
        <w:t>NTN</w:t>
      </w:r>
      <w:r w:rsidRPr="00A1361D">
        <w:rPr>
          <w:rFonts w:eastAsia="等线"/>
          <w:sz w:val="20"/>
          <w:szCs w:val="20"/>
          <w:lang w:eastAsia="zh-CN"/>
        </w:rPr>
        <w:t xml:space="preserve"> </w:t>
      </w:r>
      <w:r>
        <w:rPr>
          <w:rFonts w:eastAsia="等线"/>
          <w:sz w:val="20"/>
          <w:szCs w:val="20"/>
          <w:lang w:eastAsia="zh-CN"/>
        </w:rPr>
        <w:t>was</w:t>
      </w:r>
      <w:r w:rsidRPr="00A1361D">
        <w:rPr>
          <w:rFonts w:eastAsia="等线"/>
          <w:sz w:val="20"/>
          <w:szCs w:val="20"/>
          <w:lang w:eastAsia="zh-CN"/>
        </w:rPr>
        <w:t xml:space="preserve"> approved.</w:t>
      </w:r>
      <w:r>
        <w:rPr>
          <w:rFonts w:eastAsia="等线"/>
          <w:sz w:val="20"/>
          <w:szCs w:val="20"/>
          <w:lang w:eastAsia="zh-CN"/>
        </w:rPr>
        <w:t xml:space="preserve"> </w:t>
      </w:r>
      <w:r>
        <w:rPr>
          <w:bCs/>
          <w:sz w:val="20"/>
          <w:szCs w:val="20"/>
        </w:rPr>
        <w:t>One of the</w:t>
      </w:r>
      <w:r w:rsidRPr="00A1361D">
        <w:rPr>
          <w:bCs/>
          <w:sz w:val="20"/>
          <w:szCs w:val="20"/>
        </w:rPr>
        <w:t xml:space="preserve"> objectives is to specify the following enhancements to </w:t>
      </w:r>
      <w:r>
        <w:rPr>
          <w:bCs/>
          <w:sz w:val="20"/>
          <w:szCs w:val="20"/>
          <w:lang w:eastAsia="zh-CN"/>
        </w:rPr>
        <w:t xml:space="preserve">NBIoT/eMTC on </w:t>
      </w:r>
      <w:r>
        <w:rPr>
          <w:rFonts w:hint="eastAsia"/>
          <w:bCs/>
          <w:sz w:val="20"/>
          <w:szCs w:val="20"/>
          <w:lang w:eastAsia="zh-CN"/>
        </w:rPr>
        <w:t>NTN</w:t>
      </w:r>
      <w:r w:rsidR="00CC6E00">
        <w:rPr>
          <w:rFonts w:hint="eastAsia"/>
          <w:bCs/>
          <w:sz w:val="20"/>
          <w:szCs w:val="20"/>
          <w:lang w:eastAsia="zh-CN"/>
        </w:rPr>
        <w:t>:</w:t>
      </w:r>
    </w:p>
    <w:p w14:paraId="73A3FF0E" w14:textId="77777777" w:rsidR="00511E5D" w:rsidRPr="00511E5D" w:rsidRDefault="00511E5D" w:rsidP="00511E5D">
      <w:pPr>
        <w:spacing w:after="0"/>
        <w:ind w:leftChars="100" w:left="220"/>
        <w:rPr>
          <w:i/>
          <w:iCs/>
          <w:sz w:val="20"/>
          <w:szCs w:val="20"/>
        </w:rPr>
      </w:pPr>
      <w:r w:rsidRPr="00511E5D">
        <w:rPr>
          <w:i/>
          <w:iCs/>
          <w:sz w:val="20"/>
          <w:szCs w:val="20"/>
        </w:rPr>
        <w:t xml:space="preserve">Specify the </w:t>
      </w:r>
      <w:proofErr w:type="gramStart"/>
      <w:r w:rsidRPr="00511E5D">
        <w:rPr>
          <w:i/>
          <w:iCs/>
          <w:sz w:val="20"/>
          <w:szCs w:val="20"/>
        </w:rPr>
        <w:t>following  IoT</w:t>
      </w:r>
      <w:proofErr w:type="gramEnd"/>
      <w:r w:rsidRPr="00511E5D">
        <w:rPr>
          <w:i/>
          <w:iCs/>
          <w:sz w:val="20"/>
          <w:szCs w:val="20"/>
        </w:rPr>
        <w:t xml:space="preserve"> NTN specific timing relationships enhancements according to Section 8 in TR 36.763:</w:t>
      </w:r>
    </w:p>
    <w:p w14:paraId="757CABB0" w14:textId="77777777" w:rsidR="00511E5D" w:rsidRPr="00511E5D" w:rsidRDefault="00511E5D" w:rsidP="00511E5D">
      <w:pPr>
        <w:pStyle w:val="B1"/>
        <w:spacing w:after="0"/>
        <w:ind w:leftChars="229" w:left="788"/>
        <w:rPr>
          <w:i/>
          <w:iCs/>
        </w:rPr>
      </w:pPr>
      <w:r w:rsidRPr="00511E5D">
        <w:rPr>
          <w:i/>
          <w:iCs/>
        </w:rPr>
        <w:t>-</w:t>
      </w:r>
      <w:r w:rsidRPr="00511E5D">
        <w:rPr>
          <w:i/>
          <w:iCs/>
        </w:rPr>
        <w:tab/>
        <w:t xml:space="preserve">Timing relationships for NB-IoT / eMTC: as listed in Section 6.6.3 in TR 36.763 </w:t>
      </w:r>
    </w:p>
    <w:p w14:paraId="4AD3813D" w14:textId="77777777" w:rsidR="00511E5D" w:rsidRPr="00511E5D" w:rsidRDefault="00511E5D" w:rsidP="00511E5D">
      <w:pPr>
        <w:pStyle w:val="B1"/>
        <w:spacing w:after="0"/>
        <w:ind w:leftChars="229" w:left="788"/>
        <w:rPr>
          <w:i/>
          <w:iCs/>
        </w:rPr>
      </w:pPr>
      <w:r w:rsidRPr="00511E5D">
        <w:rPr>
          <w:i/>
          <w:iCs/>
        </w:rPr>
        <w:t>-</w:t>
      </w:r>
      <w:r w:rsidRPr="00511E5D">
        <w:rPr>
          <w:i/>
          <w:iCs/>
        </w:rPr>
        <w:tab/>
        <w:t>UL scheduling for FDD-HD: Use of UE-specific TA and/or K_offset to avoid UL-DL collisions in FDD-HD</w:t>
      </w:r>
    </w:p>
    <w:p w14:paraId="2F11D635" w14:textId="77777777" w:rsidR="00511E5D" w:rsidRPr="00511E5D" w:rsidRDefault="00511E5D" w:rsidP="00511E5D">
      <w:pPr>
        <w:pStyle w:val="B1"/>
        <w:spacing w:after="0"/>
        <w:ind w:leftChars="229" w:left="788"/>
        <w:rPr>
          <w:i/>
          <w:iCs/>
        </w:rPr>
      </w:pPr>
      <w:r w:rsidRPr="00511E5D">
        <w:rPr>
          <w:i/>
          <w:iCs/>
        </w:rPr>
        <w:t>-</w:t>
      </w:r>
      <w:r w:rsidRPr="00511E5D">
        <w:rPr>
          <w:i/>
          <w:iCs/>
        </w:rPr>
        <w:tab/>
        <w:t>Signalling aspects in UE-specific TA maintenance and reporting, techniques to reduce the signalling load and determination of the UE-specific TA.</w:t>
      </w:r>
    </w:p>
    <w:p w14:paraId="300C9C85" w14:textId="65C5250D" w:rsidR="0064333B" w:rsidRPr="00511E5D" w:rsidRDefault="0064333B" w:rsidP="00737EF6">
      <w:pPr>
        <w:spacing w:after="0"/>
        <w:rPr>
          <w:sz w:val="20"/>
          <w:szCs w:val="20"/>
          <w:lang w:val="en-GB" w:eastAsia="x-none"/>
        </w:rPr>
      </w:pPr>
    </w:p>
    <w:p w14:paraId="57708251" w14:textId="77777777" w:rsidR="00511E5D" w:rsidRPr="00A1361D" w:rsidRDefault="00511E5D" w:rsidP="00511E5D">
      <w:pPr>
        <w:spacing w:after="0"/>
        <w:rPr>
          <w:sz w:val="20"/>
          <w:szCs w:val="20"/>
          <w:lang w:eastAsia="zh-CN"/>
        </w:rPr>
      </w:pPr>
      <w:r w:rsidRPr="00A1361D">
        <w:rPr>
          <w:rFonts w:eastAsia="等线"/>
          <w:sz w:val="20"/>
          <w:szCs w:val="20"/>
          <w:lang w:eastAsia="zh-CN"/>
        </w:rPr>
        <w:t xml:space="preserve">In this contribution, </w:t>
      </w:r>
      <w:r w:rsidRPr="00A1361D">
        <w:rPr>
          <w:sz w:val="20"/>
          <w:szCs w:val="20"/>
          <w:lang w:eastAsia="zh-CN"/>
        </w:rPr>
        <w:t xml:space="preserve">detailed considerations of </w:t>
      </w:r>
      <w:r>
        <w:rPr>
          <w:sz w:val="20"/>
          <w:szCs w:val="20"/>
        </w:rPr>
        <w:t xml:space="preserve">potential NBIoT/eMTC enhancement for </w:t>
      </w:r>
      <w:r>
        <w:rPr>
          <w:rFonts w:hint="eastAsia"/>
          <w:sz w:val="20"/>
          <w:szCs w:val="20"/>
          <w:lang w:eastAsia="zh-CN"/>
        </w:rPr>
        <w:t>NTN</w:t>
      </w:r>
      <w:r w:rsidRPr="00A1361D">
        <w:rPr>
          <w:sz w:val="20"/>
          <w:szCs w:val="20"/>
          <w:lang w:eastAsia="zh-CN"/>
        </w:rPr>
        <w:t xml:space="preserve">, especially </w:t>
      </w:r>
      <w:r>
        <w:rPr>
          <w:sz w:val="20"/>
          <w:szCs w:val="20"/>
          <w:lang w:eastAsia="zh-CN"/>
        </w:rPr>
        <w:t>timing relationship enhancement are presented</w:t>
      </w:r>
      <w:r>
        <w:rPr>
          <w:rFonts w:hint="eastAsia"/>
          <w:sz w:val="20"/>
          <w:szCs w:val="20"/>
          <w:lang w:eastAsia="zh-CN"/>
        </w:rPr>
        <w:t>.</w:t>
      </w:r>
    </w:p>
    <w:p w14:paraId="28809F1E" w14:textId="77777777" w:rsidR="00121453" w:rsidRPr="00511E5D" w:rsidRDefault="00121453" w:rsidP="00737EF6">
      <w:pPr>
        <w:spacing w:after="0"/>
        <w:rPr>
          <w:sz w:val="20"/>
          <w:szCs w:val="20"/>
          <w:lang w:eastAsia="x-none"/>
        </w:rPr>
      </w:pPr>
    </w:p>
    <w:p w14:paraId="39FCDBF7" w14:textId="57894657" w:rsidR="006147FD" w:rsidRDefault="00E81A50" w:rsidP="00CC6E00">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7CF4F699" w14:textId="4DE01E2D" w:rsidR="00786E68" w:rsidRPr="00786E68" w:rsidRDefault="00786E68" w:rsidP="00E329B8">
      <w:pPr>
        <w:pStyle w:val="a4"/>
        <w:spacing w:after="0"/>
        <w:rPr>
          <w:sz w:val="22"/>
          <w:szCs w:val="22"/>
          <w:u w:val="single"/>
        </w:rPr>
      </w:pPr>
      <w:r w:rsidRPr="00786E68">
        <w:rPr>
          <w:sz w:val="22"/>
          <w:szCs w:val="22"/>
          <w:u w:val="single"/>
        </w:rPr>
        <w:t>Timing relationships for NB-IoT / eMTC</w:t>
      </w:r>
    </w:p>
    <w:p w14:paraId="133C1E89" w14:textId="752A9076" w:rsidR="00473BB4" w:rsidRPr="001E526A" w:rsidRDefault="00473BB4" w:rsidP="00E329B8">
      <w:pPr>
        <w:pStyle w:val="a4"/>
        <w:spacing w:after="0"/>
      </w:pPr>
      <w:r w:rsidRPr="001E526A">
        <w:t>The propagation delays in terrestrial mobile systems are usually less than 1 ms. In contrast, the propagation delays in NTN are much longer, ranging from several milliseconds to hundreds of milliseconds depending on the altitudes of the space borne or airborne platforms and payload type in NTN. Dealing with such long propagation delays requires modifications of many timing aspects from physical layer to higher layers, including the timing advance (TA) mechanism [1].</w:t>
      </w:r>
    </w:p>
    <w:p w14:paraId="046C2C44" w14:textId="77777777" w:rsidR="00473BB4" w:rsidRDefault="00473BB4" w:rsidP="00E329B8">
      <w:pPr>
        <w:pStyle w:val="a4"/>
        <w:spacing w:after="0"/>
        <w:rPr>
          <w:rFonts w:eastAsia="Malgun Gothic"/>
        </w:rPr>
      </w:pPr>
      <w:r w:rsidRPr="001E526A">
        <w:t xml:space="preserve">In NR NTN, RAN1 has agreed to include </w:t>
      </w:r>
      <w:r>
        <w:t>additional timing offset</w:t>
      </w:r>
      <w:r w:rsidRPr="001E526A">
        <w:t xml:space="preserve"> </w:t>
      </w:r>
      <w:r w:rsidRPr="00E40112">
        <w:rPr>
          <w:i/>
        </w:rPr>
        <w:t>K</w:t>
      </w:r>
      <w:r w:rsidRPr="00E40112">
        <w:rPr>
          <w:i/>
          <w:vertAlign w:val="subscript"/>
        </w:rPr>
        <w:t>offset</w:t>
      </w:r>
      <w:r w:rsidRPr="001E526A">
        <w:t xml:space="preserve"> value (proportional to at least a portion of the propagation delay) to applicable timing equations. Although details of this </w:t>
      </w:r>
      <w:r w:rsidRPr="00E40112">
        <w:rPr>
          <w:i/>
        </w:rPr>
        <w:t>K</w:t>
      </w:r>
      <w:r w:rsidRPr="00E40112">
        <w:rPr>
          <w:i/>
          <w:vertAlign w:val="subscript"/>
        </w:rPr>
        <w:t>offset</w:t>
      </w:r>
      <w:r w:rsidRPr="001E526A">
        <w:t xml:space="preserve"> value are yet to be determined, a similar solution should be adopted for NB-IoT/eMTC NTN. </w:t>
      </w:r>
      <w:r w:rsidRPr="001E526A">
        <w:rPr>
          <w:rFonts w:eastAsia="Malgun Gothic"/>
        </w:rPr>
        <w:t xml:space="preserve">The introduced timing offset </w:t>
      </w:r>
      <w:r w:rsidRPr="00E40112">
        <w:rPr>
          <w:i/>
        </w:rPr>
        <w:t>K</w:t>
      </w:r>
      <w:r w:rsidRPr="00E40112">
        <w:rPr>
          <w:i/>
          <w:vertAlign w:val="subscript"/>
        </w:rPr>
        <w:t>offset</w:t>
      </w:r>
      <w:r w:rsidRPr="001E526A">
        <w:t xml:space="preserve"> </w:t>
      </w:r>
      <w:r w:rsidRPr="001E526A">
        <w:rPr>
          <w:rFonts w:eastAsia="Malgun Gothic"/>
        </w:rPr>
        <w:t xml:space="preserve">is mostly used for transmission timing </w:t>
      </w:r>
      <w:proofErr w:type="gramStart"/>
      <w:r>
        <w:rPr>
          <w:rFonts w:eastAsia="Malgun Gothic"/>
        </w:rPr>
        <w:t>where</w:t>
      </w:r>
      <w:proofErr w:type="gramEnd"/>
      <w:r w:rsidRPr="001E526A">
        <w:rPr>
          <w:rFonts w:eastAsia="Malgun Gothic"/>
        </w:rPr>
        <w:t xml:space="preserve"> </w:t>
      </w:r>
      <w:r>
        <w:rPr>
          <w:rFonts w:eastAsia="Malgun Gothic"/>
        </w:rPr>
        <w:t>UE switches downlink reception to uplink transmission.</w:t>
      </w:r>
      <w:r w:rsidRPr="001E526A">
        <w:rPr>
          <w:rFonts w:eastAsia="Malgun Gothic"/>
        </w:rPr>
        <w:t xml:space="preserve"> </w:t>
      </w:r>
    </w:p>
    <w:p w14:paraId="62C7EFAE" w14:textId="77777777" w:rsidR="00FC4877" w:rsidRPr="001E526A" w:rsidRDefault="00FC4877" w:rsidP="00E329B8">
      <w:pPr>
        <w:spacing w:after="0"/>
        <w:rPr>
          <w:sz w:val="20"/>
          <w:szCs w:val="20"/>
          <w:lang w:eastAsia="x-none"/>
        </w:rPr>
      </w:pPr>
      <w:r w:rsidRPr="001E526A">
        <w:rPr>
          <w:rFonts w:eastAsiaTheme="minorEastAsia"/>
          <w:sz w:val="20"/>
          <w:szCs w:val="20"/>
          <w:lang w:eastAsia="zh-CN"/>
        </w:rPr>
        <w:t xml:space="preserve">For NR NTN, cell specific </w:t>
      </w:r>
      <w:r>
        <w:rPr>
          <w:i/>
          <w:sz w:val="20"/>
          <w:szCs w:val="20"/>
          <w:lang w:eastAsia="x-none"/>
        </w:rPr>
        <w:t>K</w:t>
      </w:r>
      <w:r w:rsidRPr="00173A7C">
        <w:rPr>
          <w:i/>
          <w:sz w:val="20"/>
          <w:szCs w:val="20"/>
          <w:vertAlign w:val="subscript"/>
          <w:lang w:eastAsia="x-none"/>
        </w:rPr>
        <w:t>offset</w:t>
      </w:r>
      <w:r w:rsidRPr="001E526A">
        <w:rPr>
          <w:rFonts w:eastAsiaTheme="minorEastAsia"/>
          <w:sz w:val="20"/>
          <w:szCs w:val="20"/>
          <w:lang w:eastAsia="zh-CN"/>
        </w:rPr>
        <w:t xml:space="preserve"> is configured to take </w:t>
      </w:r>
      <w:r w:rsidRPr="001E526A">
        <w:rPr>
          <w:rFonts w:eastAsia="Malgun Gothic"/>
          <w:sz w:val="20"/>
          <w:szCs w:val="20"/>
        </w:rPr>
        <w:t>the maximum TA</w:t>
      </w:r>
      <w:r>
        <w:rPr>
          <w:rFonts w:eastAsia="Malgun Gothic"/>
          <w:sz w:val="20"/>
          <w:szCs w:val="20"/>
        </w:rPr>
        <w:t xml:space="preserve"> (e.g., for cell edge UE)</w:t>
      </w:r>
      <w:r w:rsidRPr="001E526A">
        <w:rPr>
          <w:rFonts w:eastAsia="Malgun Gothic"/>
          <w:sz w:val="20"/>
          <w:szCs w:val="20"/>
        </w:rPr>
        <w:t xml:space="preserve"> within one cell</w:t>
      </w:r>
      <w:r w:rsidRPr="001E526A">
        <w:rPr>
          <w:rFonts w:eastAsiaTheme="minorEastAsia"/>
          <w:sz w:val="20"/>
          <w:szCs w:val="20"/>
          <w:lang w:eastAsia="zh-CN"/>
        </w:rPr>
        <w:t xml:space="preserve"> into account, the scheduling delay is very large, while beam specific </w:t>
      </w:r>
      <w:r w:rsidRPr="001E526A">
        <w:rPr>
          <w:i/>
          <w:sz w:val="20"/>
          <w:szCs w:val="20"/>
          <w:lang w:eastAsia="x-none"/>
        </w:rPr>
        <w:t>K</w:t>
      </w:r>
      <w:r w:rsidRPr="003B5CC4">
        <w:rPr>
          <w:i/>
          <w:sz w:val="20"/>
          <w:szCs w:val="20"/>
          <w:vertAlign w:val="subscript"/>
          <w:lang w:eastAsia="x-none"/>
        </w:rPr>
        <w:t>offset</w:t>
      </w:r>
      <w:r w:rsidRPr="001E526A">
        <w:rPr>
          <w:rFonts w:eastAsiaTheme="minorEastAsia"/>
          <w:sz w:val="20"/>
          <w:szCs w:val="20"/>
          <w:lang w:eastAsia="zh-CN"/>
        </w:rPr>
        <w:t xml:space="preserve"> is configured to UE in particular beam and </w:t>
      </w:r>
      <w:r w:rsidRPr="001E526A">
        <w:rPr>
          <w:i/>
          <w:sz w:val="20"/>
          <w:szCs w:val="20"/>
          <w:lang w:eastAsia="x-none"/>
        </w:rPr>
        <w:t>K</w:t>
      </w:r>
      <w:r w:rsidRPr="00173A7C">
        <w:rPr>
          <w:i/>
          <w:sz w:val="20"/>
          <w:szCs w:val="20"/>
          <w:vertAlign w:val="subscript"/>
          <w:lang w:eastAsia="x-none"/>
        </w:rPr>
        <w:t>offset</w:t>
      </w:r>
      <w:r w:rsidRPr="001E526A">
        <w:rPr>
          <w:i/>
          <w:sz w:val="20"/>
          <w:szCs w:val="20"/>
          <w:lang w:eastAsia="x-none"/>
        </w:rPr>
        <w:t xml:space="preserve"> </w:t>
      </w:r>
      <w:r w:rsidRPr="001E526A">
        <w:rPr>
          <w:sz w:val="20"/>
          <w:szCs w:val="20"/>
          <w:lang w:eastAsia="x-none"/>
        </w:rPr>
        <w:t xml:space="preserve">only covers UE in the small range of beam footprint, which saves the transmission delay. </w:t>
      </w:r>
    </w:p>
    <w:p w14:paraId="2B42C7FE" w14:textId="470F6D7A" w:rsidR="00FC4877" w:rsidRDefault="00FC4877" w:rsidP="00E329B8">
      <w:pPr>
        <w:spacing w:after="0"/>
        <w:rPr>
          <w:rFonts w:eastAsiaTheme="minorEastAsia"/>
          <w:sz w:val="20"/>
          <w:szCs w:val="20"/>
          <w:lang w:eastAsia="zh-CN"/>
        </w:rPr>
      </w:pPr>
      <w:r w:rsidRPr="001E526A">
        <w:rPr>
          <w:rFonts w:eastAsiaTheme="minorEastAsia"/>
          <w:sz w:val="20"/>
          <w:szCs w:val="20"/>
          <w:lang w:eastAsia="zh-CN"/>
        </w:rPr>
        <w:t xml:space="preserve">However, for IoT NTN, there is </w:t>
      </w:r>
      <w:r>
        <w:rPr>
          <w:rFonts w:eastAsiaTheme="minorEastAsia"/>
          <w:sz w:val="20"/>
          <w:szCs w:val="20"/>
          <w:lang w:eastAsia="zh-CN"/>
        </w:rPr>
        <w:t>no</w:t>
      </w:r>
      <w:r w:rsidRPr="001E526A">
        <w:rPr>
          <w:rFonts w:eastAsiaTheme="minorEastAsia"/>
          <w:sz w:val="20"/>
          <w:szCs w:val="20"/>
          <w:lang w:eastAsia="zh-CN"/>
        </w:rPr>
        <w:t xml:space="preserve"> beam sweeping, </w:t>
      </w:r>
      <w:r w:rsidRPr="001E526A">
        <w:rPr>
          <w:rFonts w:eastAsia="Malgun Gothic"/>
          <w:sz w:val="20"/>
          <w:szCs w:val="20"/>
        </w:rPr>
        <w:t xml:space="preserve">beam specific timing offset is not required. IoT device is not sensitive to transmission delay; </w:t>
      </w:r>
      <w:r w:rsidRPr="001E526A">
        <w:rPr>
          <w:rFonts w:eastAsiaTheme="minorEastAsia"/>
          <w:sz w:val="20"/>
          <w:szCs w:val="20"/>
          <w:lang w:eastAsia="zh-CN"/>
        </w:rPr>
        <w:t xml:space="preserve">cell specific </w:t>
      </w:r>
      <w:r w:rsidRPr="001E526A">
        <w:rPr>
          <w:i/>
          <w:sz w:val="20"/>
          <w:szCs w:val="20"/>
          <w:lang w:eastAsia="x-none"/>
        </w:rPr>
        <w:t>K</w:t>
      </w:r>
      <w:r w:rsidRPr="00BB4BD9">
        <w:rPr>
          <w:i/>
          <w:sz w:val="20"/>
          <w:szCs w:val="20"/>
          <w:vertAlign w:val="subscript"/>
          <w:lang w:eastAsia="x-none"/>
        </w:rPr>
        <w:t>offset</w:t>
      </w:r>
      <w:r w:rsidRPr="001E526A">
        <w:rPr>
          <w:i/>
          <w:sz w:val="20"/>
          <w:szCs w:val="20"/>
          <w:lang w:eastAsia="x-none"/>
        </w:rPr>
        <w:t xml:space="preserve"> </w:t>
      </w:r>
      <w:r w:rsidRPr="001E526A">
        <w:rPr>
          <w:sz w:val="20"/>
          <w:szCs w:val="20"/>
          <w:lang w:eastAsia="x-none"/>
        </w:rPr>
        <w:t>configuration will</w:t>
      </w:r>
      <w:r w:rsidRPr="001E526A">
        <w:rPr>
          <w:rFonts w:eastAsia="Malgun Gothic"/>
          <w:sz w:val="20"/>
          <w:szCs w:val="20"/>
        </w:rPr>
        <w:t xml:space="preserve"> save additional signaling overhead compar</w:t>
      </w:r>
      <w:r>
        <w:rPr>
          <w:rFonts w:eastAsia="Malgun Gothic"/>
          <w:sz w:val="20"/>
          <w:szCs w:val="20"/>
        </w:rPr>
        <w:t>ed</w:t>
      </w:r>
      <w:r w:rsidRPr="001E526A">
        <w:rPr>
          <w:rFonts w:eastAsia="Malgun Gothic"/>
          <w:sz w:val="20"/>
          <w:szCs w:val="20"/>
        </w:rPr>
        <w:t xml:space="preserve"> to potential UE-specific </w:t>
      </w:r>
      <w:r w:rsidRPr="001E526A">
        <w:rPr>
          <w:i/>
          <w:sz w:val="20"/>
          <w:szCs w:val="20"/>
          <w:lang w:eastAsia="x-none"/>
        </w:rPr>
        <w:t>K</w:t>
      </w:r>
      <w:r w:rsidRPr="0087283E">
        <w:rPr>
          <w:i/>
          <w:sz w:val="20"/>
          <w:szCs w:val="20"/>
          <w:vertAlign w:val="subscript"/>
          <w:lang w:eastAsia="x-none"/>
        </w:rPr>
        <w:t>offset</w:t>
      </w:r>
      <w:r w:rsidRPr="001E526A">
        <w:rPr>
          <w:i/>
          <w:sz w:val="20"/>
          <w:szCs w:val="20"/>
          <w:lang w:eastAsia="x-none"/>
        </w:rPr>
        <w:t xml:space="preserve"> </w:t>
      </w:r>
      <w:r w:rsidRPr="001E526A">
        <w:rPr>
          <w:sz w:val="20"/>
          <w:szCs w:val="20"/>
          <w:lang w:eastAsia="x-none"/>
        </w:rPr>
        <w:t>configuration.</w:t>
      </w:r>
      <w:r>
        <w:rPr>
          <w:sz w:val="20"/>
          <w:szCs w:val="20"/>
          <w:lang w:eastAsia="x-none"/>
        </w:rPr>
        <w:t xml:space="preserve"> So cell-specific timing offset </w:t>
      </w:r>
      <w:proofErr w:type="gramStart"/>
      <w:r w:rsidRPr="001E526A">
        <w:rPr>
          <w:i/>
          <w:sz w:val="20"/>
          <w:szCs w:val="20"/>
          <w:lang w:eastAsia="x-none"/>
        </w:rPr>
        <w:t>K</w:t>
      </w:r>
      <w:r w:rsidRPr="00BB4BD9">
        <w:rPr>
          <w:i/>
          <w:sz w:val="20"/>
          <w:szCs w:val="20"/>
          <w:vertAlign w:val="subscript"/>
          <w:lang w:eastAsia="x-none"/>
        </w:rPr>
        <w:t>offset</w:t>
      </w:r>
      <w:r>
        <w:rPr>
          <w:i/>
          <w:sz w:val="20"/>
          <w:szCs w:val="20"/>
          <w:vertAlign w:val="subscript"/>
          <w:lang w:eastAsia="x-none"/>
        </w:rPr>
        <w:t xml:space="preserve">  </w:t>
      </w:r>
      <w:r>
        <w:rPr>
          <w:rFonts w:eastAsia="Malgun Gothic"/>
          <w:sz w:val="20"/>
          <w:szCs w:val="20"/>
        </w:rPr>
        <w:t>is</w:t>
      </w:r>
      <w:proofErr w:type="gramEnd"/>
      <w:r>
        <w:rPr>
          <w:rFonts w:eastAsia="Malgun Gothic"/>
          <w:sz w:val="20"/>
          <w:szCs w:val="20"/>
        </w:rPr>
        <w:t xml:space="preserve"> broadcasted in SIB, and the value of </w:t>
      </w:r>
      <w:r w:rsidRPr="001E526A">
        <w:rPr>
          <w:i/>
          <w:sz w:val="20"/>
          <w:szCs w:val="20"/>
          <w:lang w:eastAsia="x-none"/>
        </w:rPr>
        <w:t>K</w:t>
      </w:r>
      <w:r w:rsidRPr="00BB4BD9">
        <w:rPr>
          <w:i/>
          <w:sz w:val="20"/>
          <w:szCs w:val="20"/>
          <w:vertAlign w:val="subscript"/>
          <w:lang w:eastAsia="x-none"/>
        </w:rPr>
        <w:t>offset</w:t>
      </w:r>
      <w:r>
        <w:rPr>
          <w:i/>
          <w:sz w:val="20"/>
          <w:szCs w:val="20"/>
          <w:vertAlign w:val="subscript"/>
          <w:lang w:eastAsia="x-none"/>
        </w:rPr>
        <w:t xml:space="preserve"> </w:t>
      </w:r>
      <w:r>
        <w:rPr>
          <w:i/>
          <w:sz w:val="20"/>
          <w:szCs w:val="20"/>
          <w:vertAlign w:val="superscript"/>
          <w:lang w:eastAsia="x-none"/>
        </w:rPr>
        <w:t xml:space="preserve"> </w:t>
      </w:r>
      <w:r>
        <w:rPr>
          <w:rFonts w:eastAsia="Malgun Gothic"/>
          <w:sz w:val="20"/>
          <w:szCs w:val="20"/>
        </w:rPr>
        <w:t>should be large enough to cover all UE in the cell and potential time offset drift in a period.</w:t>
      </w:r>
      <w:r>
        <w:rPr>
          <w:rFonts w:eastAsiaTheme="minorEastAsia" w:hint="eastAsia"/>
          <w:sz w:val="20"/>
          <w:szCs w:val="20"/>
          <w:lang w:eastAsia="zh-CN"/>
        </w:rPr>
        <w:t xml:space="preserve"> </w:t>
      </w:r>
      <w:r>
        <w:rPr>
          <w:rFonts w:eastAsiaTheme="minorEastAsia"/>
          <w:sz w:val="20"/>
          <w:szCs w:val="20"/>
          <w:lang w:eastAsia="zh-CN"/>
        </w:rPr>
        <w:t xml:space="preserve">Furthermore, </w:t>
      </w:r>
      <w:proofErr w:type="gramStart"/>
      <w:r w:rsidRPr="001E526A">
        <w:rPr>
          <w:i/>
          <w:sz w:val="20"/>
          <w:szCs w:val="20"/>
          <w:lang w:eastAsia="x-none"/>
        </w:rPr>
        <w:t>K</w:t>
      </w:r>
      <w:r w:rsidRPr="00BB4BD9">
        <w:rPr>
          <w:i/>
          <w:sz w:val="20"/>
          <w:szCs w:val="20"/>
          <w:vertAlign w:val="subscript"/>
          <w:lang w:eastAsia="x-none"/>
        </w:rPr>
        <w:t>offset</w:t>
      </w:r>
      <w:r>
        <w:rPr>
          <w:i/>
          <w:sz w:val="20"/>
          <w:szCs w:val="20"/>
          <w:vertAlign w:val="subscript"/>
          <w:lang w:eastAsia="x-none"/>
        </w:rPr>
        <w:t xml:space="preserve">  </w:t>
      </w:r>
      <w:r>
        <w:rPr>
          <w:rFonts w:eastAsiaTheme="minorEastAsia"/>
          <w:sz w:val="20"/>
          <w:szCs w:val="20"/>
          <w:lang w:eastAsia="zh-CN"/>
        </w:rPr>
        <w:t>should</w:t>
      </w:r>
      <w:proofErr w:type="gramEnd"/>
      <w:r>
        <w:rPr>
          <w:rFonts w:eastAsiaTheme="minorEastAsia"/>
          <w:sz w:val="20"/>
          <w:szCs w:val="20"/>
          <w:lang w:eastAsia="zh-CN"/>
        </w:rPr>
        <w:t xml:space="preserve"> be multiple of valid-subframe pattern period (e.g., 40ms) and facilitate the eNB scheduling.</w:t>
      </w:r>
    </w:p>
    <w:p w14:paraId="35E7AE93" w14:textId="77777777" w:rsidR="00E329B8" w:rsidRPr="0004650D" w:rsidRDefault="00E329B8" w:rsidP="00E329B8">
      <w:pPr>
        <w:spacing w:after="0"/>
        <w:rPr>
          <w:rFonts w:eastAsiaTheme="minorEastAsia"/>
          <w:sz w:val="20"/>
          <w:szCs w:val="20"/>
          <w:lang w:eastAsia="zh-CN"/>
        </w:rPr>
      </w:pPr>
    </w:p>
    <w:p w14:paraId="3BFF36B0" w14:textId="204AB733" w:rsidR="00FC4877" w:rsidRDefault="00FC4877" w:rsidP="00E329B8">
      <w:pPr>
        <w:spacing w:after="0"/>
        <w:rPr>
          <w:b/>
          <w:i/>
          <w:sz w:val="20"/>
          <w:szCs w:val="20"/>
        </w:rPr>
      </w:pPr>
      <w:r w:rsidRPr="001E526A">
        <w:rPr>
          <w:rFonts w:eastAsiaTheme="minorEastAsia"/>
          <w:b/>
          <w:i/>
          <w:sz w:val="20"/>
          <w:szCs w:val="20"/>
          <w:lang w:eastAsia="zh-CN"/>
        </w:rPr>
        <w:t xml:space="preserve">Proposal </w:t>
      </w:r>
      <w:r w:rsidR="00F44015">
        <w:rPr>
          <w:rFonts w:eastAsiaTheme="minorEastAsia"/>
          <w:b/>
          <w:i/>
          <w:sz w:val="20"/>
          <w:szCs w:val="20"/>
          <w:lang w:eastAsia="zh-CN"/>
        </w:rPr>
        <w:t>1</w:t>
      </w:r>
      <w:r w:rsidRPr="001E526A">
        <w:rPr>
          <w:rFonts w:eastAsiaTheme="minorEastAsia"/>
          <w:b/>
          <w:i/>
          <w:sz w:val="20"/>
          <w:szCs w:val="20"/>
          <w:lang w:eastAsia="zh-CN"/>
        </w:rPr>
        <w:t xml:space="preserve">: </w:t>
      </w:r>
      <w:r w:rsidRPr="001E526A">
        <w:rPr>
          <w:b/>
          <w:i/>
          <w:sz w:val="20"/>
          <w:szCs w:val="20"/>
        </w:rPr>
        <w:t xml:space="preserve">Cell specific timing offset </w:t>
      </w:r>
      <w:r w:rsidRPr="001E526A">
        <w:rPr>
          <w:b/>
          <w:i/>
          <w:sz w:val="20"/>
          <w:szCs w:val="20"/>
          <w:lang w:eastAsia="x-none"/>
        </w:rPr>
        <w:t>K</w:t>
      </w:r>
      <w:r w:rsidRPr="00FA65BF">
        <w:rPr>
          <w:b/>
          <w:i/>
          <w:sz w:val="20"/>
          <w:szCs w:val="20"/>
          <w:vertAlign w:val="subscript"/>
          <w:lang w:eastAsia="x-none"/>
        </w:rPr>
        <w:t>offset</w:t>
      </w:r>
      <w:r w:rsidRPr="001E526A">
        <w:rPr>
          <w:b/>
          <w:i/>
          <w:sz w:val="20"/>
          <w:szCs w:val="20"/>
        </w:rPr>
        <w:t xml:space="preserve"> is broadcasted in SIB.</w:t>
      </w:r>
    </w:p>
    <w:p w14:paraId="6D62D386" w14:textId="77777777" w:rsidR="00E329B8" w:rsidRPr="001E526A" w:rsidRDefault="00E329B8" w:rsidP="00E329B8">
      <w:pPr>
        <w:spacing w:after="0"/>
        <w:rPr>
          <w:rFonts w:eastAsiaTheme="minorEastAsia"/>
          <w:b/>
          <w:i/>
          <w:sz w:val="20"/>
          <w:szCs w:val="20"/>
          <w:lang w:eastAsia="zh-CN"/>
        </w:rPr>
      </w:pPr>
    </w:p>
    <w:p w14:paraId="28A9757B" w14:textId="1CF15C3D" w:rsidR="00B61047" w:rsidRPr="00786E68" w:rsidRDefault="00786E68" w:rsidP="00786E68">
      <w:pPr>
        <w:pStyle w:val="a4"/>
        <w:rPr>
          <w:sz w:val="22"/>
          <w:szCs w:val="22"/>
          <w:u w:val="single"/>
        </w:rPr>
      </w:pPr>
      <w:r w:rsidRPr="00786E68">
        <w:rPr>
          <w:sz w:val="22"/>
          <w:szCs w:val="22"/>
          <w:u w:val="single"/>
        </w:rPr>
        <w:t>UE-specific TA maintenance and reporting</w:t>
      </w:r>
    </w:p>
    <w:p w14:paraId="2B254495" w14:textId="77777777" w:rsidR="00786E68" w:rsidRPr="00786E68" w:rsidRDefault="00786E68" w:rsidP="00786E68">
      <w:pPr>
        <w:spacing w:after="0"/>
        <w:rPr>
          <w:color w:val="000000"/>
          <w:sz w:val="20"/>
          <w:szCs w:val="20"/>
          <w:lang w:eastAsia="zh-CN"/>
        </w:rPr>
      </w:pPr>
      <w:r w:rsidRPr="00786E68">
        <w:rPr>
          <w:color w:val="000000"/>
          <w:sz w:val="20"/>
          <w:szCs w:val="20"/>
          <w:lang w:eastAsia="zh-CN"/>
        </w:rPr>
        <w:t xml:space="preserve">Considering the satellite orbital speed of 7.5 km/s at 600km altitude, and a minimum elevation angle on earth of approximately 10 degrees, the maximum delay drift between UE and satellite alone will be on the order of ±20 </w:t>
      </w:r>
      <w:r w:rsidRPr="00786E68">
        <w:rPr>
          <w:rFonts w:ascii="Cambria Math" w:hAnsi="Cambria Math" w:cs="Cambria Math"/>
          <w:color w:val="000000"/>
          <w:sz w:val="20"/>
          <w:szCs w:val="20"/>
          <w:lang w:eastAsia="zh-CN"/>
        </w:rPr>
        <w:t>𝜇𝑠</w:t>
      </w:r>
      <w:r w:rsidRPr="00786E68">
        <w:rPr>
          <w:color w:val="000000"/>
          <w:sz w:val="20"/>
          <w:szCs w:val="20"/>
          <w:lang w:eastAsia="zh-CN"/>
        </w:rPr>
        <w:t>/</w:t>
      </w:r>
      <w:r w:rsidRPr="00786E68">
        <w:rPr>
          <w:rFonts w:ascii="Cambria Math" w:hAnsi="Cambria Math" w:cs="Cambria Math"/>
          <w:color w:val="000000"/>
          <w:sz w:val="20"/>
          <w:szCs w:val="20"/>
          <w:lang w:eastAsia="zh-CN"/>
        </w:rPr>
        <w:t>𝑠</w:t>
      </w:r>
    </w:p>
    <w:p w14:paraId="7127028D" w14:textId="77777777" w:rsidR="00DE76E5" w:rsidRDefault="00786E68" w:rsidP="00786E68">
      <w:pPr>
        <w:spacing w:after="0"/>
        <w:rPr>
          <w:color w:val="000000"/>
          <w:sz w:val="20"/>
          <w:szCs w:val="20"/>
          <w:lang w:eastAsia="zh-CN"/>
        </w:rPr>
      </w:pPr>
      <w:r w:rsidRPr="00786E68">
        <w:rPr>
          <w:color w:val="000000"/>
          <w:sz w:val="20"/>
          <w:szCs w:val="20"/>
          <w:lang w:eastAsia="zh-CN"/>
        </w:rPr>
        <w:t>UE with location information and satellite ephemeris information, UE can update TA based on TA command and self-derived TA. However, eNB may not know the exact TA adopted in UE side.</w:t>
      </w:r>
    </w:p>
    <w:p w14:paraId="4F1AD8E5" w14:textId="00513392" w:rsidR="00786E68" w:rsidRPr="00786E68" w:rsidRDefault="00786E68" w:rsidP="00786E68">
      <w:pPr>
        <w:spacing w:after="0"/>
        <w:rPr>
          <w:color w:val="000000"/>
          <w:sz w:val="20"/>
          <w:szCs w:val="20"/>
          <w:lang w:eastAsia="zh-CN"/>
        </w:rPr>
      </w:pPr>
      <w:r w:rsidRPr="00786E68">
        <w:rPr>
          <w:color w:val="000000"/>
          <w:sz w:val="20"/>
          <w:szCs w:val="20"/>
          <w:lang w:eastAsia="zh-CN"/>
        </w:rPr>
        <w:t xml:space="preserve">In IoT NTN discussion, due to large RTT in NTN, additional scheduling delay cell-specific </w:t>
      </w:r>
      <w:r w:rsidR="00DE76E5" w:rsidRPr="001E526A">
        <w:rPr>
          <w:i/>
          <w:sz w:val="20"/>
          <w:szCs w:val="20"/>
          <w:lang w:eastAsia="x-none"/>
        </w:rPr>
        <w:t>K</w:t>
      </w:r>
      <w:r w:rsidR="00DE76E5" w:rsidRPr="00BB4BD9">
        <w:rPr>
          <w:i/>
          <w:sz w:val="20"/>
          <w:szCs w:val="20"/>
          <w:vertAlign w:val="subscript"/>
          <w:lang w:eastAsia="x-none"/>
        </w:rPr>
        <w:t>offset</w:t>
      </w:r>
      <w:r w:rsidR="00DE76E5" w:rsidRPr="00786E68">
        <w:rPr>
          <w:color w:val="000000"/>
          <w:sz w:val="20"/>
          <w:szCs w:val="20"/>
          <w:lang w:eastAsia="zh-CN"/>
        </w:rPr>
        <w:t xml:space="preserve"> </w:t>
      </w:r>
      <w:r w:rsidRPr="00786E68">
        <w:rPr>
          <w:color w:val="000000"/>
          <w:sz w:val="20"/>
          <w:szCs w:val="20"/>
          <w:lang w:eastAsia="zh-CN"/>
        </w:rPr>
        <w:t xml:space="preserve">for NBIoT is proposed, and </w:t>
      </w:r>
      <w:r w:rsidR="003234B7" w:rsidRPr="001E526A">
        <w:rPr>
          <w:i/>
          <w:sz w:val="20"/>
          <w:szCs w:val="20"/>
          <w:lang w:eastAsia="x-none"/>
        </w:rPr>
        <w:t>K</w:t>
      </w:r>
      <w:r w:rsidR="003234B7" w:rsidRPr="00BB4BD9">
        <w:rPr>
          <w:i/>
          <w:sz w:val="20"/>
          <w:szCs w:val="20"/>
          <w:vertAlign w:val="subscript"/>
          <w:lang w:eastAsia="x-none"/>
        </w:rPr>
        <w:t>offset</w:t>
      </w:r>
      <w:r w:rsidR="003234B7" w:rsidRPr="00786E68">
        <w:rPr>
          <w:color w:val="000000"/>
          <w:sz w:val="20"/>
          <w:szCs w:val="20"/>
          <w:lang w:eastAsia="zh-CN"/>
        </w:rPr>
        <w:t xml:space="preserve"> </w:t>
      </w:r>
      <w:r w:rsidRPr="00786E68">
        <w:rPr>
          <w:color w:val="000000"/>
          <w:sz w:val="20"/>
          <w:szCs w:val="20"/>
          <w:lang w:eastAsia="zh-CN"/>
        </w:rPr>
        <w:t>is always configured to large enough to cover all UE in the cell.</w:t>
      </w:r>
    </w:p>
    <w:p w14:paraId="023E0D35" w14:textId="3F0880E3" w:rsidR="00A70784" w:rsidRDefault="00786E68" w:rsidP="00786E68">
      <w:pPr>
        <w:spacing w:after="0"/>
        <w:rPr>
          <w:color w:val="000000"/>
          <w:sz w:val="20"/>
          <w:szCs w:val="20"/>
          <w:lang w:eastAsia="zh-CN"/>
        </w:rPr>
      </w:pPr>
      <w:r w:rsidRPr="00786E68">
        <w:rPr>
          <w:color w:val="000000"/>
          <w:sz w:val="20"/>
          <w:szCs w:val="20"/>
          <w:lang w:eastAsia="zh-CN"/>
        </w:rPr>
        <w:t>For HD-FDD UE, UE should not receive NPDCCH/NPDSCH and transmit NPUSCH simultaneously, so eNB should schedule NPDSCH and NPUSCH carefully to avoid UL/DL subframe collision.</w:t>
      </w:r>
      <w:r w:rsidR="00F64928">
        <w:rPr>
          <w:rFonts w:hint="eastAsia"/>
          <w:color w:val="000000"/>
          <w:sz w:val="20"/>
          <w:szCs w:val="20"/>
          <w:lang w:eastAsia="zh-CN"/>
        </w:rPr>
        <w:t xml:space="preserve"> </w:t>
      </w:r>
      <w:r w:rsidRPr="00786E68">
        <w:rPr>
          <w:color w:val="000000"/>
          <w:sz w:val="20"/>
          <w:szCs w:val="20"/>
          <w:lang w:eastAsia="zh-CN"/>
        </w:rPr>
        <w:t xml:space="preserve">eNB should needs to know the actual </w:t>
      </w:r>
      <w:r w:rsidRPr="00786E68">
        <w:rPr>
          <w:color w:val="000000"/>
          <w:sz w:val="20"/>
          <w:szCs w:val="20"/>
          <w:lang w:eastAsia="zh-CN"/>
        </w:rPr>
        <w:lastRenderedPageBreak/>
        <w:t>start/end subframe of NPUSCH transmission due to uncertain TA for further scheduling of NPDSCH/NPUSCH to avoid UL/DL subframe collision</w:t>
      </w:r>
      <w:r w:rsidR="00E0114C">
        <w:rPr>
          <w:rFonts w:hint="eastAsia"/>
          <w:color w:val="000000"/>
          <w:sz w:val="20"/>
          <w:szCs w:val="20"/>
          <w:lang w:eastAsia="zh-CN"/>
        </w:rPr>
        <w:t>.</w:t>
      </w:r>
    </w:p>
    <w:p w14:paraId="444547AD" w14:textId="77777777" w:rsidR="009162B5" w:rsidRDefault="009162B5" w:rsidP="00786E68">
      <w:pPr>
        <w:spacing w:after="0"/>
        <w:rPr>
          <w:color w:val="000000"/>
          <w:sz w:val="20"/>
          <w:szCs w:val="20"/>
          <w:lang w:eastAsia="zh-CN"/>
        </w:rPr>
      </w:pPr>
    </w:p>
    <w:p w14:paraId="61B32CBD" w14:textId="6F9DB0A1" w:rsidR="009162B5" w:rsidRDefault="009162B5" w:rsidP="009162B5">
      <w:pPr>
        <w:spacing w:after="0"/>
        <w:jc w:val="center"/>
        <w:rPr>
          <w:color w:val="000000"/>
          <w:sz w:val="20"/>
          <w:szCs w:val="20"/>
          <w:lang w:eastAsia="zh-CN"/>
        </w:rPr>
      </w:pPr>
      <w:r w:rsidRPr="009162B5">
        <w:rPr>
          <w:noProof/>
          <w:color w:val="000000"/>
          <w:sz w:val="20"/>
          <w:szCs w:val="20"/>
          <w:lang w:eastAsia="zh-CN"/>
        </w:rPr>
        <w:drawing>
          <wp:inline distT="0" distB="0" distL="0" distR="0" wp14:anchorId="3981D25D" wp14:editId="74DB1520">
            <wp:extent cx="4582795" cy="1752057"/>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8"/>
                    <a:stretch>
                      <a:fillRect/>
                    </a:stretch>
                  </pic:blipFill>
                  <pic:spPr>
                    <a:xfrm>
                      <a:off x="0" y="0"/>
                      <a:ext cx="4595029" cy="1756734"/>
                    </a:xfrm>
                    <a:prstGeom prst="rect">
                      <a:avLst/>
                    </a:prstGeom>
                  </pic:spPr>
                </pic:pic>
              </a:graphicData>
            </a:graphic>
          </wp:inline>
        </w:drawing>
      </w:r>
    </w:p>
    <w:p w14:paraId="0F8E1231" w14:textId="00A066E2" w:rsidR="0094688C" w:rsidRDefault="0094688C" w:rsidP="009162B5">
      <w:pPr>
        <w:spacing w:after="0"/>
        <w:jc w:val="center"/>
        <w:rPr>
          <w:color w:val="000000"/>
          <w:sz w:val="20"/>
          <w:szCs w:val="20"/>
          <w:lang w:eastAsia="zh-CN"/>
        </w:rPr>
      </w:pPr>
      <w:r>
        <w:rPr>
          <w:rFonts w:hint="eastAsia"/>
          <w:color w:val="000000"/>
          <w:sz w:val="20"/>
          <w:szCs w:val="20"/>
          <w:lang w:eastAsia="zh-CN"/>
        </w:rPr>
        <w:t>F</w:t>
      </w:r>
      <w:r>
        <w:rPr>
          <w:color w:val="000000"/>
          <w:sz w:val="20"/>
          <w:szCs w:val="20"/>
          <w:lang w:eastAsia="zh-CN"/>
        </w:rPr>
        <w:t xml:space="preserve">igure 1. </w:t>
      </w:r>
      <w:r w:rsidR="0079667E">
        <w:rPr>
          <w:color w:val="000000"/>
          <w:sz w:val="20"/>
          <w:szCs w:val="20"/>
          <w:lang w:eastAsia="zh-CN"/>
        </w:rPr>
        <w:t xml:space="preserve"> UE TA reporting to avoid collision UL/DL</w:t>
      </w:r>
    </w:p>
    <w:p w14:paraId="2497A772" w14:textId="68FF94DB" w:rsidR="00EC1571" w:rsidRDefault="00EC1571" w:rsidP="00EC1571">
      <w:pPr>
        <w:spacing w:after="0"/>
        <w:rPr>
          <w:color w:val="000000"/>
          <w:sz w:val="20"/>
          <w:szCs w:val="20"/>
          <w:lang w:eastAsia="zh-CN"/>
        </w:rPr>
      </w:pPr>
    </w:p>
    <w:p w14:paraId="2FFE9619" w14:textId="15631585" w:rsidR="00EC1571" w:rsidRDefault="00BD5D1F" w:rsidP="00EC1571">
      <w:pPr>
        <w:spacing w:after="0"/>
        <w:rPr>
          <w:color w:val="000000"/>
          <w:sz w:val="20"/>
          <w:szCs w:val="20"/>
          <w:lang w:eastAsia="zh-CN"/>
        </w:rPr>
      </w:pPr>
      <w:r w:rsidRPr="00BD5D1F">
        <w:rPr>
          <w:color w:val="000000"/>
          <w:sz w:val="20"/>
          <w:szCs w:val="20"/>
          <w:lang w:eastAsia="zh-CN"/>
        </w:rPr>
        <w:t>In initial access, UE report the TA value in msg3</w:t>
      </w:r>
      <w:r w:rsidR="001F05A5">
        <w:rPr>
          <w:color w:val="000000"/>
          <w:sz w:val="20"/>
          <w:szCs w:val="20"/>
          <w:lang w:eastAsia="zh-CN"/>
        </w:rPr>
        <w:t xml:space="preserve"> and</w:t>
      </w:r>
      <w:r w:rsidRPr="00BD5D1F">
        <w:rPr>
          <w:color w:val="000000"/>
          <w:sz w:val="20"/>
          <w:szCs w:val="20"/>
          <w:lang w:eastAsia="zh-CN"/>
        </w:rPr>
        <w:t xml:space="preserve"> report the TA value in the following </w:t>
      </w:r>
      <w:r w:rsidR="001D621A">
        <w:rPr>
          <w:color w:val="000000"/>
          <w:sz w:val="20"/>
          <w:szCs w:val="20"/>
          <w:lang w:eastAsia="zh-CN"/>
        </w:rPr>
        <w:t>N</w:t>
      </w:r>
      <w:r w:rsidRPr="00BD5D1F">
        <w:rPr>
          <w:color w:val="000000"/>
          <w:sz w:val="20"/>
          <w:szCs w:val="20"/>
          <w:lang w:eastAsia="zh-CN"/>
        </w:rPr>
        <w:t>PUSCH</w:t>
      </w:r>
      <w:r>
        <w:rPr>
          <w:color w:val="000000"/>
          <w:sz w:val="20"/>
          <w:szCs w:val="20"/>
          <w:lang w:eastAsia="zh-CN"/>
        </w:rPr>
        <w:t>,</w:t>
      </w:r>
      <w:r w:rsidRPr="00BD5D1F">
        <w:rPr>
          <w:rFonts w:ascii="Arial" w:eastAsiaTheme="minorEastAsia" w:hAnsi="Arial" w:cs="Arial"/>
          <w:color w:val="000000" w:themeColor="text1"/>
          <w:kern w:val="24"/>
          <w:sz w:val="32"/>
          <w:szCs w:val="32"/>
        </w:rPr>
        <w:t xml:space="preserve"> </w:t>
      </w:r>
      <w:r>
        <w:rPr>
          <w:color w:val="000000"/>
          <w:sz w:val="20"/>
          <w:szCs w:val="20"/>
          <w:lang w:eastAsia="zh-CN"/>
        </w:rPr>
        <w:t>t</w:t>
      </w:r>
      <w:r w:rsidRPr="00BD5D1F">
        <w:rPr>
          <w:color w:val="000000"/>
          <w:sz w:val="20"/>
          <w:szCs w:val="20"/>
          <w:lang w:eastAsia="zh-CN"/>
        </w:rPr>
        <w:t>he TA can be propagation delay</w:t>
      </w:r>
      <w:r w:rsidR="003A1420">
        <w:rPr>
          <w:color w:val="000000"/>
          <w:sz w:val="20"/>
          <w:szCs w:val="20"/>
          <w:lang w:eastAsia="zh-CN"/>
        </w:rPr>
        <w:t>/UE</w:t>
      </w:r>
      <w:r w:rsidR="005935E9">
        <w:rPr>
          <w:color w:val="000000"/>
          <w:sz w:val="20"/>
          <w:szCs w:val="20"/>
          <w:lang w:eastAsia="zh-CN"/>
        </w:rPr>
        <w:t>-specific</w:t>
      </w:r>
      <w:r w:rsidR="003A1420">
        <w:rPr>
          <w:color w:val="000000"/>
          <w:sz w:val="20"/>
          <w:szCs w:val="20"/>
          <w:lang w:eastAsia="zh-CN"/>
        </w:rPr>
        <w:t xml:space="preserve"> TA part</w:t>
      </w:r>
      <w:r w:rsidRPr="00BD5D1F">
        <w:rPr>
          <w:color w:val="000000"/>
          <w:sz w:val="20"/>
          <w:szCs w:val="20"/>
          <w:lang w:eastAsia="zh-CN"/>
        </w:rPr>
        <w:t xml:space="preserve"> (reflecting all or partial of </w:t>
      </w:r>
      <w:r w:rsidR="00160FF3" w:rsidRPr="00BD5D1F">
        <w:rPr>
          <w:color w:val="000000"/>
          <w:sz w:val="20"/>
          <w:szCs w:val="20"/>
          <w:lang w:eastAsia="zh-CN"/>
        </w:rPr>
        <w:t>round-trip</w:t>
      </w:r>
      <w:r w:rsidRPr="00BD5D1F">
        <w:rPr>
          <w:color w:val="000000"/>
          <w:sz w:val="20"/>
          <w:szCs w:val="20"/>
          <w:lang w:eastAsia="zh-CN"/>
        </w:rPr>
        <w:t xml:space="preserve"> delay) (e.g., one way delay, excluding the feeder link delay)</w:t>
      </w:r>
      <w:r w:rsidR="001D621A">
        <w:rPr>
          <w:color w:val="000000"/>
          <w:sz w:val="20"/>
          <w:szCs w:val="20"/>
          <w:lang w:eastAsia="zh-CN"/>
        </w:rPr>
        <w:t>.</w:t>
      </w:r>
    </w:p>
    <w:p w14:paraId="1951F719" w14:textId="153D493D" w:rsidR="004E63A3" w:rsidRDefault="004E63A3" w:rsidP="00EC1571">
      <w:pPr>
        <w:spacing w:after="0"/>
        <w:rPr>
          <w:color w:val="000000"/>
          <w:sz w:val="20"/>
          <w:szCs w:val="20"/>
          <w:lang w:eastAsia="zh-CN"/>
        </w:rPr>
      </w:pPr>
      <w:proofErr w:type="gramStart"/>
      <w:r>
        <w:rPr>
          <w:color w:val="000000"/>
          <w:sz w:val="20"/>
          <w:szCs w:val="20"/>
          <w:lang w:eastAsia="zh-CN"/>
        </w:rPr>
        <w:t>In order to</w:t>
      </w:r>
      <w:proofErr w:type="gramEnd"/>
      <w:r>
        <w:rPr>
          <w:color w:val="000000"/>
          <w:sz w:val="20"/>
          <w:szCs w:val="20"/>
          <w:lang w:eastAsia="zh-CN"/>
        </w:rPr>
        <w:t xml:space="preserve"> saving the signaling overhead, differential TA value can be reported in msg3 or NPUSCH</w:t>
      </w:r>
      <w:r w:rsidR="00B65260">
        <w:rPr>
          <w:color w:val="000000"/>
          <w:sz w:val="20"/>
          <w:szCs w:val="20"/>
          <w:lang w:eastAsia="zh-CN"/>
        </w:rPr>
        <w:t>, and t</w:t>
      </w:r>
      <w:r w:rsidRPr="004E63A3">
        <w:rPr>
          <w:color w:val="000000"/>
          <w:sz w:val="20"/>
          <w:szCs w:val="20"/>
          <w:lang w:eastAsia="zh-CN"/>
        </w:rPr>
        <w:t>he differential TA</w:t>
      </w:r>
      <w:r>
        <w:rPr>
          <w:color w:val="000000"/>
          <w:sz w:val="20"/>
          <w:szCs w:val="20"/>
          <w:lang w:eastAsia="zh-CN"/>
        </w:rPr>
        <w:t xml:space="preserve"> can be</w:t>
      </w:r>
      <w:r w:rsidRPr="004E63A3">
        <w:rPr>
          <w:color w:val="000000"/>
          <w:sz w:val="20"/>
          <w:szCs w:val="20"/>
          <w:lang w:eastAsia="zh-CN"/>
        </w:rPr>
        <w:t xml:space="preserve"> the relative value to 1) broadcast common TA; 2) configured cell specific </w:t>
      </w:r>
      <w:r w:rsidRPr="001E526A">
        <w:rPr>
          <w:i/>
          <w:sz w:val="20"/>
          <w:szCs w:val="20"/>
          <w:lang w:eastAsia="x-none"/>
        </w:rPr>
        <w:t>K</w:t>
      </w:r>
      <w:r w:rsidRPr="00BB4BD9">
        <w:rPr>
          <w:i/>
          <w:sz w:val="20"/>
          <w:szCs w:val="20"/>
          <w:vertAlign w:val="subscript"/>
          <w:lang w:eastAsia="x-none"/>
        </w:rPr>
        <w:t>offset</w:t>
      </w:r>
      <w:r w:rsidRPr="004E63A3">
        <w:rPr>
          <w:color w:val="000000"/>
          <w:sz w:val="20"/>
          <w:szCs w:val="20"/>
          <w:lang w:eastAsia="zh-CN"/>
        </w:rPr>
        <w:t>; 3) (previous) reported TA</w:t>
      </w:r>
      <w:r w:rsidR="009D54F2">
        <w:rPr>
          <w:color w:val="000000"/>
          <w:sz w:val="20"/>
          <w:szCs w:val="20"/>
          <w:lang w:eastAsia="zh-CN"/>
        </w:rPr>
        <w:t>.</w:t>
      </w:r>
    </w:p>
    <w:p w14:paraId="6B78AF4C" w14:textId="0FE9EA1D" w:rsidR="003A1420" w:rsidRDefault="003A1420" w:rsidP="00EC1571">
      <w:pPr>
        <w:spacing w:after="0"/>
        <w:rPr>
          <w:color w:val="000000"/>
          <w:sz w:val="20"/>
          <w:szCs w:val="20"/>
          <w:lang w:eastAsia="zh-CN"/>
        </w:rPr>
      </w:pPr>
    </w:p>
    <w:p w14:paraId="1BC72132" w14:textId="42B5F1D3" w:rsidR="003A1420" w:rsidRDefault="003A1420" w:rsidP="00EC1571">
      <w:pPr>
        <w:spacing w:after="0"/>
        <w:rPr>
          <w:b/>
          <w:bCs/>
          <w:i/>
          <w:iCs/>
          <w:color w:val="000000"/>
          <w:sz w:val="20"/>
          <w:szCs w:val="20"/>
          <w:lang w:eastAsia="zh-CN"/>
        </w:rPr>
      </w:pPr>
      <w:r w:rsidRPr="003A1420">
        <w:rPr>
          <w:b/>
          <w:bCs/>
          <w:i/>
          <w:iCs/>
          <w:color w:val="000000"/>
          <w:sz w:val="20"/>
          <w:szCs w:val="20"/>
          <w:lang w:eastAsia="zh-CN"/>
        </w:rPr>
        <w:t>Proposal 2: UE report the TA value in msg3</w:t>
      </w:r>
      <w:r w:rsidR="001F05A5">
        <w:rPr>
          <w:b/>
          <w:bCs/>
          <w:i/>
          <w:iCs/>
          <w:color w:val="000000"/>
          <w:sz w:val="20"/>
          <w:szCs w:val="20"/>
          <w:lang w:eastAsia="zh-CN"/>
        </w:rPr>
        <w:t xml:space="preserve"> and</w:t>
      </w:r>
      <w:r w:rsidRPr="003A1420">
        <w:rPr>
          <w:b/>
          <w:bCs/>
          <w:i/>
          <w:iCs/>
          <w:color w:val="000000"/>
          <w:sz w:val="20"/>
          <w:szCs w:val="20"/>
          <w:lang w:eastAsia="zh-CN"/>
        </w:rPr>
        <w:t xml:space="preserve"> report the TA value in the following NPUSCH,</w:t>
      </w:r>
      <w:r w:rsidRPr="003A1420">
        <w:rPr>
          <w:rFonts w:ascii="Arial" w:eastAsiaTheme="minorEastAsia" w:hAnsi="Arial" w:cs="Arial"/>
          <w:b/>
          <w:bCs/>
          <w:i/>
          <w:iCs/>
          <w:color w:val="000000" w:themeColor="text1"/>
          <w:kern w:val="24"/>
          <w:sz w:val="32"/>
          <w:szCs w:val="32"/>
        </w:rPr>
        <w:t xml:space="preserve"> </w:t>
      </w:r>
      <w:r w:rsidRPr="003A1420">
        <w:rPr>
          <w:b/>
          <w:bCs/>
          <w:i/>
          <w:iCs/>
          <w:color w:val="000000"/>
          <w:sz w:val="20"/>
          <w:szCs w:val="20"/>
          <w:lang w:eastAsia="zh-CN"/>
        </w:rPr>
        <w:t>the TA can be propagation delay</w:t>
      </w:r>
      <w:r w:rsidR="00935F4B">
        <w:rPr>
          <w:color w:val="000000"/>
          <w:sz w:val="20"/>
          <w:szCs w:val="20"/>
          <w:lang w:eastAsia="zh-CN"/>
        </w:rPr>
        <w:t>/</w:t>
      </w:r>
      <w:r w:rsidR="00935F4B" w:rsidRPr="00935F4B">
        <w:rPr>
          <w:b/>
          <w:bCs/>
          <w:i/>
          <w:iCs/>
          <w:color w:val="000000"/>
          <w:sz w:val="20"/>
          <w:szCs w:val="20"/>
          <w:lang w:eastAsia="zh-CN"/>
        </w:rPr>
        <w:t>UE-specific</w:t>
      </w:r>
      <w:r w:rsidR="00183C97">
        <w:rPr>
          <w:b/>
          <w:bCs/>
          <w:i/>
          <w:iCs/>
          <w:color w:val="000000"/>
          <w:sz w:val="20"/>
          <w:szCs w:val="20"/>
          <w:lang w:eastAsia="zh-CN"/>
        </w:rPr>
        <w:t xml:space="preserve"> TA</w:t>
      </w:r>
      <w:r w:rsidRPr="003A1420">
        <w:rPr>
          <w:b/>
          <w:bCs/>
          <w:i/>
          <w:iCs/>
          <w:color w:val="000000"/>
          <w:sz w:val="20"/>
          <w:szCs w:val="20"/>
          <w:lang w:eastAsia="zh-CN"/>
        </w:rPr>
        <w:t xml:space="preserve"> (reflecting all or partial of </w:t>
      </w:r>
      <w:r w:rsidR="00160FF3" w:rsidRPr="003A1420">
        <w:rPr>
          <w:b/>
          <w:bCs/>
          <w:i/>
          <w:iCs/>
          <w:color w:val="000000"/>
          <w:sz w:val="20"/>
          <w:szCs w:val="20"/>
          <w:lang w:eastAsia="zh-CN"/>
        </w:rPr>
        <w:t>round-trip</w:t>
      </w:r>
      <w:r w:rsidRPr="003A1420">
        <w:rPr>
          <w:b/>
          <w:bCs/>
          <w:i/>
          <w:iCs/>
          <w:color w:val="000000"/>
          <w:sz w:val="20"/>
          <w:szCs w:val="20"/>
          <w:lang w:eastAsia="zh-CN"/>
        </w:rPr>
        <w:t xml:space="preserve"> delay) (e.g., one way delay, excluding the feeder link delay).</w:t>
      </w:r>
    </w:p>
    <w:p w14:paraId="31BE06C1" w14:textId="3F1B839D" w:rsidR="009D54F2" w:rsidRPr="003A1420" w:rsidRDefault="00EA0400" w:rsidP="00EC1571">
      <w:pPr>
        <w:spacing w:after="0"/>
        <w:rPr>
          <w:b/>
          <w:bCs/>
          <w:i/>
          <w:iCs/>
          <w:color w:val="000000"/>
          <w:sz w:val="20"/>
          <w:szCs w:val="20"/>
          <w:lang w:eastAsia="zh-CN"/>
        </w:rPr>
      </w:pPr>
      <w:r>
        <w:rPr>
          <w:b/>
          <w:bCs/>
          <w:i/>
          <w:iCs/>
          <w:color w:val="000000"/>
          <w:sz w:val="20"/>
          <w:szCs w:val="20"/>
          <w:lang w:eastAsia="zh-CN"/>
        </w:rPr>
        <w:t>Proposal</w:t>
      </w:r>
      <w:r w:rsidR="009D54F2">
        <w:rPr>
          <w:b/>
          <w:bCs/>
          <w:i/>
          <w:iCs/>
          <w:color w:val="000000"/>
          <w:sz w:val="20"/>
          <w:szCs w:val="20"/>
          <w:lang w:eastAsia="zh-CN"/>
        </w:rPr>
        <w:t xml:space="preserve"> 3: </w:t>
      </w:r>
      <w:r w:rsidR="009D54F2" w:rsidRPr="009D54F2">
        <w:rPr>
          <w:b/>
          <w:bCs/>
          <w:i/>
          <w:iCs/>
          <w:color w:val="000000"/>
          <w:sz w:val="20"/>
          <w:szCs w:val="20"/>
          <w:lang w:eastAsia="zh-CN"/>
        </w:rPr>
        <w:t>Differential TA value can be reported in msg3 or NPUSCH</w:t>
      </w:r>
      <w:r w:rsidR="00B65260">
        <w:rPr>
          <w:b/>
          <w:bCs/>
          <w:i/>
          <w:iCs/>
          <w:color w:val="000000"/>
          <w:sz w:val="20"/>
          <w:szCs w:val="20"/>
          <w:lang w:eastAsia="zh-CN"/>
        </w:rPr>
        <w:t xml:space="preserve"> and t</w:t>
      </w:r>
      <w:r w:rsidR="009D54F2" w:rsidRPr="009D54F2">
        <w:rPr>
          <w:b/>
          <w:bCs/>
          <w:i/>
          <w:iCs/>
          <w:color w:val="000000"/>
          <w:sz w:val="20"/>
          <w:szCs w:val="20"/>
          <w:lang w:eastAsia="zh-CN"/>
        </w:rPr>
        <w:t>he differential TA can be the relative value to 1) broadcast common TA; 2) configured cell specific K</w:t>
      </w:r>
      <w:r w:rsidR="009D54F2" w:rsidRPr="009D54F2">
        <w:rPr>
          <w:b/>
          <w:bCs/>
          <w:i/>
          <w:iCs/>
          <w:color w:val="000000"/>
          <w:sz w:val="20"/>
          <w:szCs w:val="20"/>
          <w:vertAlign w:val="subscript"/>
          <w:lang w:eastAsia="zh-CN"/>
        </w:rPr>
        <w:t>offset</w:t>
      </w:r>
      <w:r w:rsidR="009D54F2" w:rsidRPr="009D54F2">
        <w:rPr>
          <w:b/>
          <w:bCs/>
          <w:i/>
          <w:iCs/>
          <w:color w:val="000000"/>
          <w:sz w:val="20"/>
          <w:szCs w:val="20"/>
          <w:lang w:eastAsia="zh-CN"/>
        </w:rPr>
        <w:t>; 3) (previous) reported TA</w:t>
      </w:r>
      <w:r w:rsidR="00160FF3">
        <w:rPr>
          <w:b/>
          <w:bCs/>
          <w:i/>
          <w:iCs/>
          <w:color w:val="000000"/>
          <w:sz w:val="20"/>
          <w:szCs w:val="20"/>
          <w:lang w:eastAsia="zh-CN"/>
        </w:rPr>
        <w:t>.</w:t>
      </w:r>
    </w:p>
    <w:p w14:paraId="45B3B33B" w14:textId="77777777" w:rsidR="00A70784" w:rsidRPr="002F7C9A" w:rsidRDefault="00A70784" w:rsidP="00A1534F">
      <w:pPr>
        <w:rPr>
          <w:b/>
          <w:bCs/>
          <w:i/>
          <w:iCs/>
          <w:color w:val="000000"/>
          <w:sz w:val="20"/>
          <w:szCs w:val="20"/>
          <w:lang w:eastAsia="zh-CN"/>
        </w:rPr>
      </w:pPr>
    </w:p>
    <w:p w14:paraId="348F62AE" w14:textId="77777777"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6C9311BE" w14:textId="77777777" w:rsidR="003F45CC" w:rsidRPr="009F4C54" w:rsidRDefault="003F45CC" w:rsidP="003F45CC">
      <w:pPr>
        <w:rPr>
          <w:sz w:val="20"/>
          <w:szCs w:val="20"/>
          <w:lang w:eastAsia="zh-CN"/>
        </w:rPr>
      </w:pPr>
      <w:r w:rsidRPr="00962140">
        <w:rPr>
          <w:sz w:val="20"/>
          <w:szCs w:val="20"/>
        </w:rPr>
        <w:t xml:space="preserve">In this contribution, </w:t>
      </w:r>
      <w:r w:rsidRPr="00962140">
        <w:rPr>
          <w:kern w:val="2"/>
          <w:sz w:val="20"/>
          <w:szCs w:val="20"/>
          <w:lang w:eastAsia="zh-CN"/>
        </w:rPr>
        <w:t xml:space="preserve">considerations </w:t>
      </w:r>
      <w:r w:rsidRPr="00962140">
        <w:rPr>
          <w:sz w:val="20"/>
          <w:szCs w:val="20"/>
          <w:lang w:eastAsia="zh-CN"/>
        </w:rPr>
        <w:t xml:space="preserve">of </w:t>
      </w:r>
      <w:r>
        <w:rPr>
          <w:sz w:val="20"/>
          <w:szCs w:val="20"/>
          <w:lang w:eastAsia="zh-CN"/>
        </w:rPr>
        <w:t xml:space="preserve">timing relationship </w:t>
      </w:r>
      <w:r>
        <w:rPr>
          <w:rFonts w:hint="eastAsia"/>
          <w:sz w:val="20"/>
          <w:szCs w:val="20"/>
          <w:lang w:eastAsia="zh-CN"/>
        </w:rPr>
        <w:t>e</w:t>
      </w:r>
      <w:r>
        <w:rPr>
          <w:sz w:val="20"/>
          <w:szCs w:val="20"/>
          <w:lang w:eastAsia="zh-CN"/>
        </w:rPr>
        <w:t>nhancement for IoT NTN</w:t>
      </w:r>
      <w:r w:rsidRPr="00962140">
        <w:rPr>
          <w:sz w:val="20"/>
          <w:lang w:eastAsia="zh-CN"/>
        </w:rPr>
        <w:t xml:space="preserve"> </w:t>
      </w:r>
      <w:r w:rsidRPr="00962140">
        <w:rPr>
          <w:kern w:val="2"/>
          <w:sz w:val="20"/>
          <w:szCs w:val="20"/>
          <w:lang w:eastAsia="zh-CN"/>
        </w:rPr>
        <w:t>are provided.</w:t>
      </w:r>
      <w:r w:rsidRPr="00962140">
        <w:rPr>
          <w:sz w:val="20"/>
          <w:szCs w:val="20"/>
        </w:rPr>
        <w:t xml:space="preserve"> </w:t>
      </w:r>
      <w:r w:rsidRPr="00962140">
        <w:rPr>
          <w:sz w:val="20"/>
          <w:szCs w:val="20"/>
          <w:lang w:eastAsia="zh-CN"/>
        </w:rPr>
        <w:t>T</w:t>
      </w:r>
      <w:r w:rsidRPr="00962140">
        <w:rPr>
          <w:sz w:val="20"/>
          <w:szCs w:val="20"/>
        </w:rPr>
        <w:t>he following proposals are given.</w:t>
      </w:r>
    </w:p>
    <w:p w14:paraId="33299AE7" w14:textId="77777777" w:rsidR="00535F6A" w:rsidRPr="001E526A" w:rsidRDefault="00535F6A" w:rsidP="00535F6A">
      <w:pPr>
        <w:spacing w:before="60" w:after="60" w:line="288" w:lineRule="auto"/>
        <w:rPr>
          <w:rFonts w:eastAsiaTheme="minorEastAsia"/>
          <w:b/>
          <w:i/>
          <w:sz w:val="20"/>
          <w:szCs w:val="20"/>
          <w:lang w:eastAsia="zh-CN"/>
        </w:rPr>
      </w:pPr>
      <w:r w:rsidRPr="001E526A">
        <w:rPr>
          <w:rFonts w:eastAsiaTheme="minorEastAsia"/>
          <w:b/>
          <w:i/>
          <w:sz w:val="20"/>
          <w:szCs w:val="20"/>
          <w:lang w:eastAsia="zh-CN"/>
        </w:rPr>
        <w:t xml:space="preserve">Proposal </w:t>
      </w:r>
      <w:r>
        <w:rPr>
          <w:rFonts w:eastAsiaTheme="minorEastAsia"/>
          <w:b/>
          <w:i/>
          <w:sz w:val="20"/>
          <w:szCs w:val="20"/>
          <w:lang w:eastAsia="zh-CN"/>
        </w:rPr>
        <w:t>1</w:t>
      </w:r>
      <w:r w:rsidRPr="001E526A">
        <w:rPr>
          <w:rFonts w:eastAsiaTheme="minorEastAsia"/>
          <w:b/>
          <w:i/>
          <w:sz w:val="20"/>
          <w:szCs w:val="20"/>
          <w:lang w:eastAsia="zh-CN"/>
        </w:rPr>
        <w:t xml:space="preserve">: </w:t>
      </w:r>
      <w:r w:rsidRPr="001E526A">
        <w:rPr>
          <w:b/>
          <w:i/>
          <w:sz w:val="20"/>
          <w:szCs w:val="20"/>
        </w:rPr>
        <w:t xml:space="preserve">Cell specific timing offset </w:t>
      </w:r>
      <w:r w:rsidRPr="001E526A">
        <w:rPr>
          <w:b/>
          <w:i/>
          <w:sz w:val="20"/>
          <w:szCs w:val="20"/>
          <w:lang w:eastAsia="x-none"/>
        </w:rPr>
        <w:t>K</w:t>
      </w:r>
      <w:r w:rsidRPr="00FA65BF">
        <w:rPr>
          <w:b/>
          <w:i/>
          <w:sz w:val="20"/>
          <w:szCs w:val="20"/>
          <w:vertAlign w:val="subscript"/>
          <w:lang w:eastAsia="x-none"/>
        </w:rPr>
        <w:t>offset</w:t>
      </w:r>
      <w:r w:rsidRPr="001E526A">
        <w:rPr>
          <w:b/>
          <w:i/>
          <w:sz w:val="20"/>
          <w:szCs w:val="20"/>
        </w:rPr>
        <w:t xml:space="preserve"> is broadcasted in SIB.</w:t>
      </w:r>
    </w:p>
    <w:p w14:paraId="10614492" w14:textId="1E22BD09" w:rsidR="00535F6A" w:rsidRDefault="00535F6A" w:rsidP="00535F6A">
      <w:pPr>
        <w:spacing w:after="0"/>
        <w:rPr>
          <w:b/>
          <w:bCs/>
          <w:i/>
          <w:iCs/>
          <w:color w:val="000000"/>
          <w:sz w:val="20"/>
          <w:szCs w:val="20"/>
          <w:lang w:eastAsia="zh-CN"/>
        </w:rPr>
      </w:pPr>
      <w:r w:rsidRPr="003A1420">
        <w:rPr>
          <w:b/>
          <w:bCs/>
          <w:i/>
          <w:iCs/>
          <w:color w:val="000000"/>
          <w:sz w:val="20"/>
          <w:szCs w:val="20"/>
          <w:lang w:eastAsia="zh-CN"/>
        </w:rPr>
        <w:t>Proposal 2: UE report the TA value in msg3</w:t>
      </w:r>
      <w:r>
        <w:rPr>
          <w:b/>
          <w:bCs/>
          <w:i/>
          <w:iCs/>
          <w:color w:val="000000"/>
          <w:sz w:val="20"/>
          <w:szCs w:val="20"/>
          <w:lang w:eastAsia="zh-CN"/>
        </w:rPr>
        <w:t xml:space="preserve"> and</w:t>
      </w:r>
      <w:r w:rsidRPr="003A1420">
        <w:rPr>
          <w:b/>
          <w:bCs/>
          <w:i/>
          <w:iCs/>
          <w:color w:val="000000"/>
          <w:sz w:val="20"/>
          <w:szCs w:val="20"/>
          <w:lang w:eastAsia="zh-CN"/>
        </w:rPr>
        <w:t xml:space="preserve"> report the TA value in the following NPUSCH,</w:t>
      </w:r>
      <w:r w:rsidRPr="003A1420">
        <w:rPr>
          <w:rFonts w:ascii="Arial" w:eastAsiaTheme="minorEastAsia" w:hAnsi="Arial" w:cs="Arial"/>
          <w:b/>
          <w:bCs/>
          <w:i/>
          <w:iCs/>
          <w:color w:val="000000" w:themeColor="text1"/>
          <w:kern w:val="24"/>
          <w:sz w:val="32"/>
          <w:szCs w:val="32"/>
        </w:rPr>
        <w:t xml:space="preserve"> </w:t>
      </w:r>
      <w:r w:rsidRPr="003A1420">
        <w:rPr>
          <w:b/>
          <w:bCs/>
          <w:i/>
          <w:iCs/>
          <w:color w:val="000000"/>
          <w:sz w:val="20"/>
          <w:szCs w:val="20"/>
          <w:lang w:eastAsia="zh-CN"/>
        </w:rPr>
        <w:t>the TA can be propagation delay</w:t>
      </w:r>
      <w:r>
        <w:rPr>
          <w:color w:val="000000"/>
          <w:sz w:val="20"/>
          <w:szCs w:val="20"/>
          <w:lang w:eastAsia="zh-CN"/>
        </w:rPr>
        <w:t>/</w:t>
      </w:r>
      <w:r w:rsidRPr="00935F4B">
        <w:rPr>
          <w:b/>
          <w:bCs/>
          <w:i/>
          <w:iCs/>
          <w:color w:val="000000"/>
          <w:sz w:val="20"/>
          <w:szCs w:val="20"/>
          <w:lang w:eastAsia="zh-CN"/>
        </w:rPr>
        <w:t>UE-specific</w:t>
      </w:r>
      <w:r>
        <w:rPr>
          <w:b/>
          <w:bCs/>
          <w:i/>
          <w:iCs/>
          <w:color w:val="000000"/>
          <w:sz w:val="20"/>
          <w:szCs w:val="20"/>
          <w:lang w:eastAsia="zh-CN"/>
        </w:rPr>
        <w:t xml:space="preserve"> TA</w:t>
      </w:r>
      <w:r w:rsidRPr="003A1420">
        <w:rPr>
          <w:b/>
          <w:bCs/>
          <w:i/>
          <w:iCs/>
          <w:color w:val="000000"/>
          <w:sz w:val="20"/>
          <w:szCs w:val="20"/>
          <w:lang w:eastAsia="zh-CN"/>
        </w:rPr>
        <w:t xml:space="preserve"> (reflecting all or partial of </w:t>
      </w:r>
      <w:r w:rsidR="00160FF3" w:rsidRPr="003A1420">
        <w:rPr>
          <w:b/>
          <w:bCs/>
          <w:i/>
          <w:iCs/>
          <w:color w:val="000000"/>
          <w:sz w:val="20"/>
          <w:szCs w:val="20"/>
          <w:lang w:eastAsia="zh-CN"/>
        </w:rPr>
        <w:t>round-trip</w:t>
      </w:r>
      <w:r w:rsidRPr="003A1420">
        <w:rPr>
          <w:b/>
          <w:bCs/>
          <w:i/>
          <w:iCs/>
          <w:color w:val="000000"/>
          <w:sz w:val="20"/>
          <w:szCs w:val="20"/>
          <w:lang w:eastAsia="zh-CN"/>
        </w:rPr>
        <w:t xml:space="preserve"> delay) (e.g., one way delay, excluding the feeder link delay).</w:t>
      </w:r>
    </w:p>
    <w:p w14:paraId="7E905446" w14:textId="58CF5B8E" w:rsidR="00535F6A" w:rsidRPr="003A1420" w:rsidRDefault="00535F6A" w:rsidP="00535F6A">
      <w:pPr>
        <w:spacing w:after="0"/>
        <w:rPr>
          <w:b/>
          <w:bCs/>
          <w:i/>
          <w:iCs/>
          <w:color w:val="000000"/>
          <w:sz w:val="20"/>
          <w:szCs w:val="20"/>
          <w:lang w:eastAsia="zh-CN"/>
        </w:rPr>
      </w:pPr>
      <w:r>
        <w:rPr>
          <w:b/>
          <w:bCs/>
          <w:i/>
          <w:iCs/>
          <w:color w:val="000000"/>
          <w:sz w:val="20"/>
          <w:szCs w:val="20"/>
          <w:lang w:eastAsia="zh-CN"/>
        </w:rPr>
        <w:t xml:space="preserve">Proposal 3: </w:t>
      </w:r>
      <w:r w:rsidRPr="009D54F2">
        <w:rPr>
          <w:b/>
          <w:bCs/>
          <w:i/>
          <w:iCs/>
          <w:color w:val="000000"/>
          <w:sz w:val="20"/>
          <w:szCs w:val="20"/>
          <w:lang w:eastAsia="zh-CN"/>
        </w:rPr>
        <w:t>Differential TA value can be reported in msg3 or NPUSCH</w:t>
      </w:r>
      <w:r>
        <w:rPr>
          <w:b/>
          <w:bCs/>
          <w:i/>
          <w:iCs/>
          <w:color w:val="000000"/>
          <w:sz w:val="20"/>
          <w:szCs w:val="20"/>
          <w:lang w:eastAsia="zh-CN"/>
        </w:rPr>
        <w:t xml:space="preserve"> and t</w:t>
      </w:r>
      <w:r w:rsidRPr="009D54F2">
        <w:rPr>
          <w:b/>
          <w:bCs/>
          <w:i/>
          <w:iCs/>
          <w:color w:val="000000"/>
          <w:sz w:val="20"/>
          <w:szCs w:val="20"/>
          <w:lang w:eastAsia="zh-CN"/>
        </w:rPr>
        <w:t>he differential TA can be the relative value to 1) broadcast common TA; 2) configured cell specific K</w:t>
      </w:r>
      <w:r w:rsidRPr="009D54F2">
        <w:rPr>
          <w:b/>
          <w:bCs/>
          <w:i/>
          <w:iCs/>
          <w:color w:val="000000"/>
          <w:sz w:val="20"/>
          <w:szCs w:val="20"/>
          <w:vertAlign w:val="subscript"/>
          <w:lang w:eastAsia="zh-CN"/>
        </w:rPr>
        <w:t>offset</w:t>
      </w:r>
      <w:r w:rsidRPr="009D54F2">
        <w:rPr>
          <w:b/>
          <w:bCs/>
          <w:i/>
          <w:iCs/>
          <w:color w:val="000000"/>
          <w:sz w:val="20"/>
          <w:szCs w:val="20"/>
          <w:lang w:eastAsia="zh-CN"/>
        </w:rPr>
        <w:t>; 3) (previous) reported TA</w:t>
      </w:r>
      <w:r w:rsidR="00160FF3">
        <w:rPr>
          <w:b/>
          <w:bCs/>
          <w:i/>
          <w:iCs/>
          <w:color w:val="000000"/>
          <w:sz w:val="20"/>
          <w:szCs w:val="20"/>
          <w:lang w:eastAsia="zh-CN"/>
        </w:rPr>
        <w:t>.</w:t>
      </w:r>
    </w:p>
    <w:p w14:paraId="42AB6EE3" w14:textId="77777777" w:rsidR="0064333B" w:rsidRPr="00535F6A" w:rsidRDefault="0064333B" w:rsidP="00C95037">
      <w:pPr>
        <w:pStyle w:val="PropObs"/>
        <w:numPr>
          <w:ilvl w:val="0"/>
          <w:numId w:val="0"/>
        </w:numPr>
        <w:spacing w:beforeLines="50" w:before="120" w:afterLines="50" w:after="120"/>
        <w:rPr>
          <w:rFonts w:ascii="Times New Roman" w:eastAsiaTheme="minorEastAsia" w:hAnsi="Times New Roman"/>
          <w:i/>
          <w:lang w:val="en-US" w:eastAsia="zh-CN"/>
        </w:rPr>
      </w:pPr>
    </w:p>
    <w:p w14:paraId="73E2D0DB" w14:textId="77777777"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37D50ADC" w14:textId="4A57507A" w:rsidR="00E0345A" w:rsidRDefault="005767BC" w:rsidP="00E0345A">
      <w:pPr>
        <w:pStyle w:val="References"/>
      </w:pPr>
      <w:r w:rsidRPr="006D7BD1">
        <w:rPr>
          <w:szCs w:val="20"/>
          <w:lang w:eastAsia="zh-CN"/>
        </w:rPr>
        <w:t>RP-</w:t>
      </w:r>
      <w:r>
        <w:rPr>
          <w:szCs w:val="20"/>
          <w:lang w:eastAsia="zh-CN"/>
        </w:rPr>
        <w:t>193235</w:t>
      </w:r>
      <w:r w:rsidRPr="000114BC">
        <w:rPr>
          <w:rFonts w:hint="eastAsia"/>
        </w:rPr>
        <w:t xml:space="preserve">, </w:t>
      </w:r>
      <w:r w:rsidRPr="000114BC">
        <w:t>“</w:t>
      </w:r>
      <w:r w:rsidRPr="007541BA">
        <w:t>Rel-17 SI for NB-IOT/eMTC over NTN</w:t>
      </w:r>
      <w:r w:rsidRPr="000114BC">
        <w:t>”</w:t>
      </w:r>
      <w:r w:rsidRPr="000114BC">
        <w:rPr>
          <w:rFonts w:hint="eastAsia"/>
        </w:rPr>
        <w:t xml:space="preserve">, </w:t>
      </w:r>
      <w:r w:rsidRPr="0086620D">
        <w:t>Mediatek</w:t>
      </w:r>
      <w:r>
        <w:rPr>
          <w:rFonts w:hint="eastAsia"/>
        </w:rPr>
        <w:t>, RAN</w:t>
      </w:r>
      <w:r w:rsidRPr="000114BC">
        <w:rPr>
          <w:rFonts w:hint="eastAsia"/>
        </w:rPr>
        <w:t>#</w:t>
      </w:r>
      <w:r>
        <w:t>86</w:t>
      </w:r>
    </w:p>
    <w:p w14:paraId="79782D3C" w14:textId="24AC992E" w:rsidR="00290445" w:rsidRPr="00EF536B" w:rsidRDefault="00376FC1" w:rsidP="00EF536B">
      <w:pPr>
        <w:pStyle w:val="References"/>
        <w:rPr>
          <w:szCs w:val="20"/>
          <w:lang w:eastAsia="zh-CN"/>
        </w:rPr>
      </w:pPr>
      <w:r w:rsidRPr="00EF536B">
        <w:rPr>
          <w:szCs w:val="20"/>
          <w:lang w:eastAsia="zh-CN"/>
        </w:rPr>
        <w:t>RP-211573, “</w:t>
      </w:r>
      <w:r w:rsidR="00290445" w:rsidRPr="00EF536B">
        <w:rPr>
          <w:szCs w:val="20"/>
          <w:lang w:eastAsia="zh-CN"/>
        </w:rPr>
        <w:t>WID on NB-IoT/eMTC support for NTN</w:t>
      </w:r>
      <w:r w:rsidRPr="00EF536B">
        <w:rPr>
          <w:szCs w:val="20"/>
          <w:lang w:eastAsia="zh-CN"/>
        </w:rPr>
        <w:t>”,</w:t>
      </w:r>
      <w:r w:rsidR="0063668D" w:rsidRPr="00EF536B">
        <w:rPr>
          <w:szCs w:val="20"/>
          <w:lang w:eastAsia="zh-CN"/>
        </w:rPr>
        <w:t xml:space="preserve"> MediaTek Inc., Eutelsat S.A., RAN#92</w:t>
      </w:r>
    </w:p>
    <w:p w14:paraId="64CB7201" w14:textId="77777777" w:rsidR="00517042" w:rsidRPr="005767BC" w:rsidRDefault="00517042" w:rsidP="00517042">
      <w:pPr>
        <w:rPr>
          <w:lang w:eastAsia="zh-CN"/>
        </w:rPr>
      </w:pPr>
    </w:p>
    <w:sectPr w:rsidR="00517042" w:rsidRPr="005767B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BADF84" w14:textId="77777777" w:rsidR="00054E8F" w:rsidRDefault="00054E8F">
      <w:r>
        <w:separator/>
      </w:r>
    </w:p>
  </w:endnote>
  <w:endnote w:type="continuationSeparator" w:id="0">
    <w:p w14:paraId="71CBB485" w14:textId="77777777" w:rsidR="00054E8F" w:rsidRDefault="00054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35FF5D" w14:textId="77777777" w:rsidR="00054E8F" w:rsidRDefault="00054E8F">
      <w:r>
        <w:separator/>
      </w:r>
    </w:p>
  </w:footnote>
  <w:footnote w:type="continuationSeparator" w:id="0">
    <w:p w14:paraId="1E16AD90" w14:textId="77777777" w:rsidR="00054E8F" w:rsidRDefault="00054E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A190080"/>
    <w:multiLevelType w:val="hybridMultilevel"/>
    <w:tmpl w:val="075EF392"/>
    <w:lvl w:ilvl="0" w:tplc="C380B128">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BA74CA"/>
    <w:multiLevelType w:val="multilevel"/>
    <w:tmpl w:val="10BA74CA"/>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3" w15:restartNumberingAfterBreak="0">
    <w:nsid w:val="12E1766F"/>
    <w:multiLevelType w:val="multilevel"/>
    <w:tmpl w:val="C4AEC1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E45014"/>
    <w:multiLevelType w:val="hybridMultilevel"/>
    <w:tmpl w:val="4EC06B3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785" w:hanging="360"/>
      </w:pPr>
      <w:rPr>
        <w:rFonts w:ascii="Courier New" w:hAnsi="Courier New" w:cs="Courier New" w:hint="default"/>
      </w:rPr>
    </w:lvl>
    <w:lvl w:ilvl="2" w:tplc="08090005">
      <w:start w:val="1"/>
      <w:numFmt w:val="bullet"/>
      <w:lvlText w:val=""/>
      <w:lvlJc w:val="left"/>
      <w:pPr>
        <w:ind w:left="1723"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2A65172E"/>
    <w:multiLevelType w:val="hybridMultilevel"/>
    <w:tmpl w:val="FF0CFB8C"/>
    <w:lvl w:ilvl="0" w:tplc="C380B128">
      <w:numFmt w:val="bullet"/>
      <w:lvlText w:val="-"/>
      <w:lvlJc w:val="left"/>
      <w:pPr>
        <w:ind w:left="466" w:hanging="420"/>
      </w:pPr>
      <w:rPr>
        <w:rFonts w:ascii="Times" w:eastAsia="宋体" w:hAnsi="Times" w:cs="Time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2C1A0D0B"/>
    <w:multiLevelType w:val="hybridMultilevel"/>
    <w:tmpl w:val="0650A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312599"/>
    <w:multiLevelType w:val="hybridMultilevel"/>
    <w:tmpl w:val="2EB8ADDA"/>
    <w:lvl w:ilvl="0" w:tplc="042EA26A">
      <w:start w:val="8"/>
      <w:numFmt w:val="bullet"/>
      <w:lvlText w:val="-"/>
      <w:lvlJc w:val="left"/>
      <w:pPr>
        <w:ind w:left="470" w:hanging="420"/>
      </w:pPr>
      <w:rPr>
        <w:rFonts w:ascii="Times New Roman" w:eastAsia="宋体"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3686711C"/>
    <w:multiLevelType w:val="hybridMultilevel"/>
    <w:tmpl w:val="0B62E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D9617B"/>
    <w:multiLevelType w:val="hybridMultilevel"/>
    <w:tmpl w:val="DE864452"/>
    <w:lvl w:ilvl="0" w:tplc="5B4A9D5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C2085A"/>
    <w:multiLevelType w:val="hybridMultilevel"/>
    <w:tmpl w:val="17CC5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CB66152"/>
    <w:multiLevelType w:val="hybridMultilevel"/>
    <w:tmpl w:val="9B6CF7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76026B"/>
    <w:multiLevelType w:val="hybridMultilevel"/>
    <w:tmpl w:val="E10626E6"/>
    <w:lvl w:ilvl="0" w:tplc="9F5068A8">
      <w:start w:val="3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E7E6FB5"/>
    <w:multiLevelType w:val="hybridMultilevel"/>
    <w:tmpl w:val="8BAEFE92"/>
    <w:lvl w:ilvl="0" w:tplc="E298A330">
      <w:start w:val="1"/>
      <w:numFmt w:val="bullet"/>
      <w:lvlText w:val="–"/>
      <w:lvlJc w:val="left"/>
      <w:pPr>
        <w:tabs>
          <w:tab w:val="num" w:pos="360"/>
        </w:tabs>
        <w:ind w:left="360" w:hanging="360"/>
      </w:pPr>
      <w:rPr>
        <w:rFonts w:ascii="Arial" w:hAnsi="Arial" w:hint="default"/>
      </w:rPr>
    </w:lvl>
    <w:lvl w:ilvl="1" w:tplc="E2C428D6">
      <w:start w:val="1"/>
      <w:numFmt w:val="bullet"/>
      <w:lvlText w:val="–"/>
      <w:lvlJc w:val="left"/>
      <w:pPr>
        <w:tabs>
          <w:tab w:val="num" w:pos="1080"/>
        </w:tabs>
        <w:ind w:left="1080" w:hanging="360"/>
      </w:pPr>
      <w:rPr>
        <w:rFonts w:ascii="Arial" w:hAnsi="Arial" w:hint="default"/>
      </w:rPr>
    </w:lvl>
    <w:lvl w:ilvl="2" w:tplc="E3EC8D86">
      <w:numFmt w:val="bullet"/>
      <w:lvlText w:val="-"/>
      <w:lvlJc w:val="left"/>
      <w:pPr>
        <w:tabs>
          <w:tab w:val="num" w:pos="1800"/>
        </w:tabs>
        <w:ind w:left="1800" w:hanging="360"/>
      </w:pPr>
      <w:rPr>
        <w:rFonts w:ascii="Arial" w:hAnsi="Arial" w:hint="default"/>
      </w:rPr>
    </w:lvl>
    <w:lvl w:ilvl="3" w:tplc="C6229FE2" w:tentative="1">
      <w:start w:val="1"/>
      <w:numFmt w:val="bullet"/>
      <w:lvlText w:val="–"/>
      <w:lvlJc w:val="left"/>
      <w:pPr>
        <w:tabs>
          <w:tab w:val="num" w:pos="2520"/>
        </w:tabs>
        <w:ind w:left="2520" w:hanging="360"/>
      </w:pPr>
      <w:rPr>
        <w:rFonts w:ascii="Arial" w:hAnsi="Arial" w:hint="default"/>
      </w:rPr>
    </w:lvl>
    <w:lvl w:ilvl="4" w:tplc="23C2148C" w:tentative="1">
      <w:start w:val="1"/>
      <w:numFmt w:val="bullet"/>
      <w:lvlText w:val="–"/>
      <w:lvlJc w:val="left"/>
      <w:pPr>
        <w:tabs>
          <w:tab w:val="num" w:pos="3240"/>
        </w:tabs>
        <w:ind w:left="3240" w:hanging="360"/>
      </w:pPr>
      <w:rPr>
        <w:rFonts w:ascii="Arial" w:hAnsi="Arial" w:hint="default"/>
      </w:rPr>
    </w:lvl>
    <w:lvl w:ilvl="5" w:tplc="90CEC7E6" w:tentative="1">
      <w:start w:val="1"/>
      <w:numFmt w:val="bullet"/>
      <w:lvlText w:val="–"/>
      <w:lvlJc w:val="left"/>
      <w:pPr>
        <w:tabs>
          <w:tab w:val="num" w:pos="3960"/>
        </w:tabs>
        <w:ind w:left="3960" w:hanging="360"/>
      </w:pPr>
      <w:rPr>
        <w:rFonts w:ascii="Arial" w:hAnsi="Arial" w:hint="default"/>
      </w:rPr>
    </w:lvl>
    <w:lvl w:ilvl="6" w:tplc="40B82A3E" w:tentative="1">
      <w:start w:val="1"/>
      <w:numFmt w:val="bullet"/>
      <w:lvlText w:val="–"/>
      <w:lvlJc w:val="left"/>
      <w:pPr>
        <w:tabs>
          <w:tab w:val="num" w:pos="4680"/>
        </w:tabs>
        <w:ind w:left="4680" w:hanging="360"/>
      </w:pPr>
      <w:rPr>
        <w:rFonts w:ascii="Arial" w:hAnsi="Arial" w:hint="default"/>
      </w:rPr>
    </w:lvl>
    <w:lvl w:ilvl="7" w:tplc="11DEF578" w:tentative="1">
      <w:start w:val="1"/>
      <w:numFmt w:val="bullet"/>
      <w:lvlText w:val="–"/>
      <w:lvlJc w:val="left"/>
      <w:pPr>
        <w:tabs>
          <w:tab w:val="num" w:pos="5400"/>
        </w:tabs>
        <w:ind w:left="5400" w:hanging="360"/>
      </w:pPr>
      <w:rPr>
        <w:rFonts w:ascii="Arial" w:hAnsi="Arial" w:hint="default"/>
      </w:rPr>
    </w:lvl>
    <w:lvl w:ilvl="8" w:tplc="ACFA6530"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78A7776"/>
    <w:multiLevelType w:val="hybridMultilevel"/>
    <w:tmpl w:val="9D52F0A8"/>
    <w:lvl w:ilvl="0" w:tplc="106AF6C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1F7401"/>
    <w:multiLevelType w:val="hybridMultilevel"/>
    <w:tmpl w:val="4E522404"/>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7" w15:restartNumberingAfterBreak="0">
    <w:nsid w:val="75737DA3"/>
    <w:multiLevelType w:val="hybridMultilevel"/>
    <w:tmpl w:val="4E2EC00A"/>
    <w:lvl w:ilvl="0" w:tplc="EFD0983E">
      <w:start w:val="1"/>
      <w:numFmt w:val="bullet"/>
      <w:lvlText w:val="•"/>
      <w:lvlJc w:val="left"/>
      <w:pPr>
        <w:tabs>
          <w:tab w:val="num" w:pos="720"/>
        </w:tabs>
        <w:ind w:left="720" w:hanging="360"/>
      </w:pPr>
      <w:rPr>
        <w:rFonts w:ascii="Arial" w:hAnsi="Arial" w:hint="default"/>
      </w:rPr>
    </w:lvl>
    <w:lvl w:ilvl="1" w:tplc="1FCE6B8E" w:tentative="1">
      <w:start w:val="1"/>
      <w:numFmt w:val="bullet"/>
      <w:lvlText w:val="•"/>
      <w:lvlJc w:val="left"/>
      <w:pPr>
        <w:tabs>
          <w:tab w:val="num" w:pos="1440"/>
        </w:tabs>
        <w:ind w:left="1440" w:hanging="360"/>
      </w:pPr>
      <w:rPr>
        <w:rFonts w:ascii="Arial" w:hAnsi="Arial" w:hint="default"/>
      </w:rPr>
    </w:lvl>
    <w:lvl w:ilvl="2" w:tplc="A5AA1D48" w:tentative="1">
      <w:start w:val="1"/>
      <w:numFmt w:val="bullet"/>
      <w:lvlText w:val="•"/>
      <w:lvlJc w:val="left"/>
      <w:pPr>
        <w:tabs>
          <w:tab w:val="num" w:pos="2160"/>
        </w:tabs>
        <w:ind w:left="2160" w:hanging="360"/>
      </w:pPr>
      <w:rPr>
        <w:rFonts w:ascii="Arial" w:hAnsi="Arial" w:hint="default"/>
      </w:rPr>
    </w:lvl>
    <w:lvl w:ilvl="3" w:tplc="D92AA238" w:tentative="1">
      <w:start w:val="1"/>
      <w:numFmt w:val="bullet"/>
      <w:lvlText w:val="•"/>
      <w:lvlJc w:val="left"/>
      <w:pPr>
        <w:tabs>
          <w:tab w:val="num" w:pos="2880"/>
        </w:tabs>
        <w:ind w:left="2880" w:hanging="360"/>
      </w:pPr>
      <w:rPr>
        <w:rFonts w:ascii="Arial" w:hAnsi="Arial" w:hint="default"/>
      </w:rPr>
    </w:lvl>
    <w:lvl w:ilvl="4" w:tplc="BB7E8B40" w:tentative="1">
      <w:start w:val="1"/>
      <w:numFmt w:val="bullet"/>
      <w:lvlText w:val="•"/>
      <w:lvlJc w:val="left"/>
      <w:pPr>
        <w:tabs>
          <w:tab w:val="num" w:pos="3600"/>
        </w:tabs>
        <w:ind w:left="3600" w:hanging="360"/>
      </w:pPr>
      <w:rPr>
        <w:rFonts w:ascii="Arial" w:hAnsi="Arial" w:hint="default"/>
      </w:rPr>
    </w:lvl>
    <w:lvl w:ilvl="5" w:tplc="BA5284EA" w:tentative="1">
      <w:start w:val="1"/>
      <w:numFmt w:val="bullet"/>
      <w:lvlText w:val="•"/>
      <w:lvlJc w:val="left"/>
      <w:pPr>
        <w:tabs>
          <w:tab w:val="num" w:pos="4320"/>
        </w:tabs>
        <w:ind w:left="4320" w:hanging="360"/>
      </w:pPr>
      <w:rPr>
        <w:rFonts w:ascii="Arial" w:hAnsi="Arial" w:hint="default"/>
      </w:rPr>
    </w:lvl>
    <w:lvl w:ilvl="6" w:tplc="6E24DEB8" w:tentative="1">
      <w:start w:val="1"/>
      <w:numFmt w:val="bullet"/>
      <w:lvlText w:val="•"/>
      <w:lvlJc w:val="left"/>
      <w:pPr>
        <w:tabs>
          <w:tab w:val="num" w:pos="5040"/>
        </w:tabs>
        <w:ind w:left="5040" w:hanging="360"/>
      </w:pPr>
      <w:rPr>
        <w:rFonts w:ascii="Arial" w:hAnsi="Arial" w:hint="default"/>
      </w:rPr>
    </w:lvl>
    <w:lvl w:ilvl="7" w:tplc="C87A8408" w:tentative="1">
      <w:start w:val="1"/>
      <w:numFmt w:val="bullet"/>
      <w:lvlText w:val="•"/>
      <w:lvlJc w:val="left"/>
      <w:pPr>
        <w:tabs>
          <w:tab w:val="num" w:pos="5760"/>
        </w:tabs>
        <w:ind w:left="5760" w:hanging="360"/>
      </w:pPr>
      <w:rPr>
        <w:rFonts w:ascii="Arial" w:hAnsi="Arial" w:hint="default"/>
      </w:rPr>
    </w:lvl>
    <w:lvl w:ilvl="8" w:tplc="9E4A011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9"/>
  </w:num>
  <w:num w:numId="3">
    <w:abstractNumId w:val="26"/>
  </w:num>
  <w:num w:numId="4">
    <w:abstractNumId w:val="0"/>
  </w:num>
  <w:num w:numId="5">
    <w:abstractNumId w:val="22"/>
  </w:num>
  <w:num w:numId="6">
    <w:abstractNumId w:val="18"/>
  </w:num>
  <w:num w:numId="7">
    <w:abstractNumId w:val="30"/>
  </w:num>
  <w:num w:numId="8">
    <w:abstractNumId w:val="19"/>
  </w:num>
  <w:num w:numId="9">
    <w:abstractNumId w:val="17"/>
  </w:num>
  <w:num w:numId="10">
    <w:abstractNumId w:val="28"/>
  </w:num>
  <w:num w:numId="11">
    <w:abstractNumId w:val="15"/>
  </w:num>
  <w:num w:numId="12">
    <w:abstractNumId w:val="9"/>
  </w:num>
  <w:num w:numId="13">
    <w:abstractNumId w:val="8"/>
  </w:num>
  <w:num w:numId="14">
    <w:abstractNumId w:val="4"/>
  </w:num>
  <w:num w:numId="15">
    <w:abstractNumId w:val="1"/>
  </w:num>
  <w:num w:numId="16">
    <w:abstractNumId w:val="5"/>
  </w:num>
  <w:num w:numId="17">
    <w:abstractNumId w:val="23"/>
  </w:num>
  <w:num w:numId="18">
    <w:abstractNumId w:val="2"/>
  </w:num>
  <w:num w:numId="19">
    <w:abstractNumId w:val="24"/>
  </w:num>
  <w:num w:numId="20">
    <w:abstractNumId w:val="21"/>
  </w:num>
  <w:num w:numId="21">
    <w:abstractNumId w:val="6"/>
  </w:num>
  <w:num w:numId="22">
    <w:abstractNumId w:val="10"/>
  </w:num>
  <w:num w:numId="23">
    <w:abstractNumId w:val="12"/>
  </w:num>
  <w:num w:numId="24">
    <w:abstractNumId w:val="25"/>
  </w:num>
  <w:num w:numId="25">
    <w:abstractNumId w:val="3"/>
  </w:num>
  <w:num w:numId="26">
    <w:abstractNumId w:val="7"/>
  </w:num>
  <w:num w:numId="27">
    <w:abstractNumId w:val="20"/>
  </w:num>
  <w:num w:numId="28">
    <w:abstractNumId w:val="16"/>
  </w:num>
  <w:num w:numId="29">
    <w:abstractNumId w:val="13"/>
  </w:num>
  <w:num w:numId="30">
    <w:abstractNumId w:val="27"/>
  </w:num>
  <w:num w:numId="31">
    <w:abstractNumId w:val="14"/>
  </w:num>
  <w:num w:numId="32">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7FC"/>
    <w:rsid w:val="000008A6"/>
    <w:rsid w:val="0000099B"/>
    <w:rsid w:val="000009F1"/>
    <w:rsid w:val="00000A0B"/>
    <w:rsid w:val="00000D04"/>
    <w:rsid w:val="00000DB2"/>
    <w:rsid w:val="00000E2B"/>
    <w:rsid w:val="0000112E"/>
    <w:rsid w:val="0000159A"/>
    <w:rsid w:val="000016DE"/>
    <w:rsid w:val="00001746"/>
    <w:rsid w:val="0000195C"/>
    <w:rsid w:val="00001D10"/>
    <w:rsid w:val="00001EF4"/>
    <w:rsid w:val="00002021"/>
    <w:rsid w:val="00002186"/>
    <w:rsid w:val="000021E6"/>
    <w:rsid w:val="000023AA"/>
    <w:rsid w:val="000023CA"/>
    <w:rsid w:val="000026A4"/>
    <w:rsid w:val="000026C6"/>
    <w:rsid w:val="00002753"/>
    <w:rsid w:val="00002893"/>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87"/>
    <w:rsid w:val="00004E70"/>
    <w:rsid w:val="0000504D"/>
    <w:rsid w:val="000055D9"/>
    <w:rsid w:val="0000659B"/>
    <w:rsid w:val="00006766"/>
    <w:rsid w:val="00006A30"/>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315"/>
    <w:rsid w:val="000104E1"/>
    <w:rsid w:val="00010517"/>
    <w:rsid w:val="00010518"/>
    <w:rsid w:val="0001054A"/>
    <w:rsid w:val="00010642"/>
    <w:rsid w:val="00010666"/>
    <w:rsid w:val="00010687"/>
    <w:rsid w:val="00010950"/>
    <w:rsid w:val="000109B3"/>
    <w:rsid w:val="000109E6"/>
    <w:rsid w:val="00010A65"/>
    <w:rsid w:val="00010BC3"/>
    <w:rsid w:val="000112E2"/>
    <w:rsid w:val="00011405"/>
    <w:rsid w:val="000114BC"/>
    <w:rsid w:val="000114E1"/>
    <w:rsid w:val="00011B04"/>
    <w:rsid w:val="00011DAD"/>
    <w:rsid w:val="00011EAA"/>
    <w:rsid w:val="00011F67"/>
    <w:rsid w:val="0001222C"/>
    <w:rsid w:val="00012440"/>
    <w:rsid w:val="0001252C"/>
    <w:rsid w:val="00012862"/>
    <w:rsid w:val="000128E6"/>
    <w:rsid w:val="00012972"/>
    <w:rsid w:val="00012A25"/>
    <w:rsid w:val="00012A54"/>
    <w:rsid w:val="00012CA8"/>
    <w:rsid w:val="00012CAF"/>
    <w:rsid w:val="00012DD9"/>
    <w:rsid w:val="00012F0C"/>
    <w:rsid w:val="0001302F"/>
    <w:rsid w:val="000130A8"/>
    <w:rsid w:val="00013468"/>
    <w:rsid w:val="000135F3"/>
    <w:rsid w:val="00013856"/>
    <w:rsid w:val="00013B6F"/>
    <w:rsid w:val="000140DD"/>
    <w:rsid w:val="000141AD"/>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0F6"/>
    <w:rsid w:val="0001622D"/>
    <w:rsid w:val="0001644D"/>
    <w:rsid w:val="000165E2"/>
    <w:rsid w:val="00016E3D"/>
    <w:rsid w:val="00016ECF"/>
    <w:rsid w:val="0001712F"/>
    <w:rsid w:val="00017252"/>
    <w:rsid w:val="000172BE"/>
    <w:rsid w:val="00017625"/>
    <w:rsid w:val="000179D8"/>
    <w:rsid w:val="000179E1"/>
    <w:rsid w:val="00017CDA"/>
    <w:rsid w:val="00017D8A"/>
    <w:rsid w:val="00017FD6"/>
    <w:rsid w:val="00020299"/>
    <w:rsid w:val="000202C8"/>
    <w:rsid w:val="00020397"/>
    <w:rsid w:val="000203F3"/>
    <w:rsid w:val="000204FC"/>
    <w:rsid w:val="0002077D"/>
    <w:rsid w:val="000207E8"/>
    <w:rsid w:val="0002099B"/>
    <w:rsid w:val="000209F4"/>
    <w:rsid w:val="00020EAB"/>
    <w:rsid w:val="00020F0D"/>
    <w:rsid w:val="00020F92"/>
    <w:rsid w:val="00020FFF"/>
    <w:rsid w:val="000213A5"/>
    <w:rsid w:val="00021690"/>
    <w:rsid w:val="000218F7"/>
    <w:rsid w:val="0002191E"/>
    <w:rsid w:val="000219F3"/>
    <w:rsid w:val="000228ED"/>
    <w:rsid w:val="00022B9A"/>
    <w:rsid w:val="00022D40"/>
    <w:rsid w:val="00022F3F"/>
    <w:rsid w:val="00023388"/>
    <w:rsid w:val="00023425"/>
    <w:rsid w:val="000236E7"/>
    <w:rsid w:val="0002373A"/>
    <w:rsid w:val="000238EC"/>
    <w:rsid w:val="00023BF2"/>
    <w:rsid w:val="00023EE1"/>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E3E"/>
    <w:rsid w:val="00025EA6"/>
    <w:rsid w:val="00025FD5"/>
    <w:rsid w:val="00026004"/>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F87"/>
    <w:rsid w:val="000301D3"/>
    <w:rsid w:val="0003024C"/>
    <w:rsid w:val="000302BC"/>
    <w:rsid w:val="00030470"/>
    <w:rsid w:val="0003049C"/>
    <w:rsid w:val="0003060F"/>
    <w:rsid w:val="00030AFB"/>
    <w:rsid w:val="0003141D"/>
    <w:rsid w:val="00031ADB"/>
    <w:rsid w:val="00031B5A"/>
    <w:rsid w:val="00032056"/>
    <w:rsid w:val="00032848"/>
    <w:rsid w:val="000328CA"/>
    <w:rsid w:val="00032D35"/>
    <w:rsid w:val="00032E40"/>
    <w:rsid w:val="00032E6F"/>
    <w:rsid w:val="00032F6D"/>
    <w:rsid w:val="00032F72"/>
    <w:rsid w:val="000334B1"/>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5B6"/>
    <w:rsid w:val="00036CB7"/>
    <w:rsid w:val="00036F2F"/>
    <w:rsid w:val="00036F47"/>
    <w:rsid w:val="00037B84"/>
    <w:rsid w:val="00037B88"/>
    <w:rsid w:val="00037C16"/>
    <w:rsid w:val="0004023E"/>
    <w:rsid w:val="0004024B"/>
    <w:rsid w:val="00040C90"/>
    <w:rsid w:val="00040EDB"/>
    <w:rsid w:val="0004134D"/>
    <w:rsid w:val="0004145A"/>
    <w:rsid w:val="00041538"/>
    <w:rsid w:val="000417BB"/>
    <w:rsid w:val="000419D8"/>
    <w:rsid w:val="00041C57"/>
    <w:rsid w:val="00041C6E"/>
    <w:rsid w:val="000422E9"/>
    <w:rsid w:val="00042407"/>
    <w:rsid w:val="00042621"/>
    <w:rsid w:val="00042D1E"/>
    <w:rsid w:val="00042D3F"/>
    <w:rsid w:val="000430C6"/>
    <w:rsid w:val="000431E8"/>
    <w:rsid w:val="000434B7"/>
    <w:rsid w:val="000435E4"/>
    <w:rsid w:val="0004363D"/>
    <w:rsid w:val="00043857"/>
    <w:rsid w:val="00043AEF"/>
    <w:rsid w:val="00043C49"/>
    <w:rsid w:val="00043C6E"/>
    <w:rsid w:val="00043D45"/>
    <w:rsid w:val="00044340"/>
    <w:rsid w:val="00044B08"/>
    <w:rsid w:val="0004523A"/>
    <w:rsid w:val="000452AC"/>
    <w:rsid w:val="00045549"/>
    <w:rsid w:val="000459BA"/>
    <w:rsid w:val="00045C8E"/>
    <w:rsid w:val="00045CF7"/>
    <w:rsid w:val="00045DE8"/>
    <w:rsid w:val="00045E6B"/>
    <w:rsid w:val="00046084"/>
    <w:rsid w:val="00046126"/>
    <w:rsid w:val="00046287"/>
    <w:rsid w:val="0004636A"/>
    <w:rsid w:val="00046796"/>
    <w:rsid w:val="000467FD"/>
    <w:rsid w:val="00046AAF"/>
    <w:rsid w:val="00046DB5"/>
    <w:rsid w:val="00046DE1"/>
    <w:rsid w:val="00047225"/>
    <w:rsid w:val="000474DC"/>
    <w:rsid w:val="0004756C"/>
    <w:rsid w:val="00047730"/>
    <w:rsid w:val="00047926"/>
    <w:rsid w:val="00047AB3"/>
    <w:rsid w:val="00047ACE"/>
    <w:rsid w:val="00047C17"/>
    <w:rsid w:val="00047E60"/>
    <w:rsid w:val="00047F1B"/>
    <w:rsid w:val="00050296"/>
    <w:rsid w:val="00050303"/>
    <w:rsid w:val="00050BBE"/>
    <w:rsid w:val="00050CEF"/>
    <w:rsid w:val="000510AF"/>
    <w:rsid w:val="000511DD"/>
    <w:rsid w:val="000512D4"/>
    <w:rsid w:val="00051595"/>
    <w:rsid w:val="000518A0"/>
    <w:rsid w:val="0005192F"/>
    <w:rsid w:val="00051A33"/>
    <w:rsid w:val="00051AC7"/>
    <w:rsid w:val="00051C48"/>
    <w:rsid w:val="000520B8"/>
    <w:rsid w:val="00052154"/>
    <w:rsid w:val="00052301"/>
    <w:rsid w:val="00052467"/>
    <w:rsid w:val="00052478"/>
    <w:rsid w:val="00052630"/>
    <w:rsid w:val="000526C5"/>
    <w:rsid w:val="000529B4"/>
    <w:rsid w:val="00052AD2"/>
    <w:rsid w:val="00052AEF"/>
    <w:rsid w:val="00052E89"/>
    <w:rsid w:val="000530DF"/>
    <w:rsid w:val="000530E6"/>
    <w:rsid w:val="00053273"/>
    <w:rsid w:val="0005338E"/>
    <w:rsid w:val="00053624"/>
    <w:rsid w:val="00054C3B"/>
    <w:rsid w:val="00054CE2"/>
    <w:rsid w:val="00054E0C"/>
    <w:rsid w:val="00054E8F"/>
    <w:rsid w:val="00054F7C"/>
    <w:rsid w:val="0005504B"/>
    <w:rsid w:val="00055277"/>
    <w:rsid w:val="000553F0"/>
    <w:rsid w:val="0005541D"/>
    <w:rsid w:val="0005552D"/>
    <w:rsid w:val="00055657"/>
    <w:rsid w:val="00055711"/>
    <w:rsid w:val="000559ED"/>
    <w:rsid w:val="00055FCD"/>
    <w:rsid w:val="00056041"/>
    <w:rsid w:val="000562D5"/>
    <w:rsid w:val="0005650E"/>
    <w:rsid w:val="000565C8"/>
    <w:rsid w:val="000568F8"/>
    <w:rsid w:val="00056AC0"/>
    <w:rsid w:val="00056C78"/>
    <w:rsid w:val="00056CBC"/>
    <w:rsid w:val="00056F6D"/>
    <w:rsid w:val="00056F70"/>
    <w:rsid w:val="000576BD"/>
    <w:rsid w:val="00057A03"/>
    <w:rsid w:val="00057B38"/>
    <w:rsid w:val="00057CB3"/>
    <w:rsid w:val="00057DC8"/>
    <w:rsid w:val="0006036E"/>
    <w:rsid w:val="0006051A"/>
    <w:rsid w:val="00060675"/>
    <w:rsid w:val="00060710"/>
    <w:rsid w:val="000607A1"/>
    <w:rsid w:val="00060E9D"/>
    <w:rsid w:val="000612E1"/>
    <w:rsid w:val="000613BD"/>
    <w:rsid w:val="000614FE"/>
    <w:rsid w:val="00061575"/>
    <w:rsid w:val="00061858"/>
    <w:rsid w:val="00061917"/>
    <w:rsid w:val="00061A0B"/>
    <w:rsid w:val="00061AA0"/>
    <w:rsid w:val="00061CDA"/>
    <w:rsid w:val="00061F88"/>
    <w:rsid w:val="00062617"/>
    <w:rsid w:val="00062983"/>
    <w:rsid w:val="00062A62"/>
    <w:rsid w:val="00062D79"/>
    <w:rsid w:val="00062E51"/>
    <w:rsid w:val="00062F27"/>
    <w:rsid w:val="00063546"/>
    <w:rsid w:val="00063A10"/>
    <w:rsid w:val="00063F27"/>
    <w:rsid w:val="00064060"/>
    <w:rsid w:val="0006472B"/>
    <w:rsid w:val="00064762"/>
    <w:rsid w:val="000649D0"/>
    <w:rsid w:val="00064A00"/>
    <w:rsid w:val="00064A4C"/>
    <w:rsid w:val="00064CA1"/>
    <w:rsid w:val="0006529E"/>
    <w:rsid w:val="0006552C"/>
    <w:rsid w:val="00065B30"/>
    <w:rsid w:val="00065D38"/>
    <w:rsid w:val="00065F19"/>
    <w:rsid w:val="0006640F"/>
    <w:rsid w:val="00066418"/>
    <w:rsid w:val="00066603"/>
    <w:rsid w:val="000668E2"/>
    <w:rsid w:val="00066ABB"/>
    <w:rsid w:val="00066BB1"/>
    <w:rsid w:val="00066DAC"/>
    <w:rsid w:val="0006703A"/>
    <w:rsid w:val="00067075"/>
    <w:rsid w:val="000670CF"/>
    <w:rsid w:val="00067122"/>
    <w:rsid w:val="000672BF"/>
    <w:rsid w:val="00067643"/>
    <w:rsid w:val="0006765F"/>
    <w:rsid w:val="00067B4A"/>
    <w:rsid w:val="00067BD1"/>
    <w:rsid w:val="00067DA2"/>
    <w:rsid w:val="00067DD1"/>
    <w:rsid w:val="000701B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EC"/>
    <w:rsid w:val="00073EFD"/>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907"/>
    <w:rsid w:val="00083A94"/>
    <w:rsid w:val="00083B5E"/>
    <w:rsid w:val="00083B6A"/>
    <w:rsid w:val="00083C02"/>
    <w:rsid w:val="000843FE"/>
    <w:rsid w:val="00084620"/>
    <w:rsid w:val="000848E2"/>
    <w:rsid w:val="00084CF1"/>
    <w:rsid w:val="00084EC3"/>
    <w:rsid w:val="00084F49"/>
    <w:rsid w:val="00084FC6"/>
    <w:rsid w:val="0008587A"/>
    <w:rsid w:val="00085922"/>
    <w:rsid w:val="00085E04"/>
    <w:rsid w:val="0008607E"/>
    <w:rsid w:val="00086154"/>
    <w:rsid w:val="000861CD"/>
    <w:rsid w:val="0008628A"/>
    <w:rsid w:val="0008639E"/>
    <w:rsid w:val="00086472"/>
    <w:rsid w:val="00086543"/>
    <w:rsid w:val="00086688"/>
    <w:rsid w:val="000867E7"/>
    <w:rsid w:val="000867EF"/>
    <w:rsid w:val="00086800"/>
    <w:rsid w:val="000869C2"/>
    <w:rsid w:val="00087075"/>
    <w:rsid w:val="00087913"/>
    <w:rsid w:val="00087B1E"/>
    <w:rsid w:val="00087BC1"/>
    <w:rsid w:val="00087D71"/>
    <w:rsid w:val="000902DC"/>
    <w:rsid w:val="000904C2"/>
    <w:rsid w:val="0009098D"/>
    <w:rsid w:val="00090D73"/>
    <w:rsid w:val="00090EC6"/>
    <w:rsid w:val="000910F2"/>
    <w:rsid w:val="000911AE"/>
    <w:rsid w:val="00091349"/>
    <w:rsid w:val="00091D7A"/>
    <w:rsid w:val="000927FF"/>
    <w:rsid w:val="00092A30"/>
    <w:rsid w:val="00092F20"/>
    <w:rsid w:val="000932DB"/>
    <w:rsid w:val="000935C3"/>
    <w:rsid w:val="00093697"/>
    <w:rsid w:val="00093991"/>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28"/>
    <w:rsid w:val="000A1441"/>
    <w:rsid w:val="000A144C"/>
    <w:rsid w:val="000A174F"/>
    <w:rsid w:val="000A1A06"/>
    <w:rsid w:val="000A1B60"/>
    <w:rsid w:val="000A1EC8"/>
    <w:rsid w:val="000A1F26"/>
    <w:rsid w:val="000A1FEC"/>
    <w:rsid w:val="000A2008"/>
    <w:rsid w:val="000A21B4"/>
    <w:rsid w:val="000A27B0"/>
    <w:rsid w:val="000A280C"/>
    <w:rsid w:val="000A28F5"/>
    <w:rsid w:val="000A2AC1"/>
    <w:rsid w:val="000A2B37"/>
    <w:rsid w:val="000A2CC7"/>
    <w:rsid w:val="000A2ED6"/>
    <w:rsid w:val="000A2F43"/>
    <w:rsid w:val="000A311E"/>
    <w:rsid w:val="000A31F2"/>
    <w:rsid w:val="000A33B6"/>
    <w:rsid w:val="000A3A02"/>
    <w:rsid w:val="000A3A2C"/>
    <w:rsid w:val="000A3C95"/>
    <w:rsid w:val="000A4205"/>
    <w:rsid w:val="000A43BE"/>
    <w:rsid w:val="000A45ED"/>
    <w:rsid w:val="000A4A19"/>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D2"/>
    <w:rsid w:val="000A6732"/>
    <w:rsid w:val="000A690A"/>
    <w:rsid w:val="000A6976"/>
    <w:rsid w:val="000A6D66"/>
    <w:rsid w:val="000A7021"/>
    <w:rsid w:val="000A716C"/>
    <w:rsid w:val="000A7329"/>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302"/>
    <w:rsid w:val="000B135E"/>
    <w:rsid w:val="000B1561"/>
    <w:rsid w:val="000B1705"/>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DEA"/>
    <w:rsid w:val="000B4F36"/>
    <w:rsid w:val="000B4F6E"/>
    <w:rsid w:val="000B4FEA"/>
    <w:rsid w:val="000B4FEB"/>
    <w:rsid w:val="000B51FA"/>
    <w:rsid w:val="000B580D"/>
    <w:rsid w:val="000B5905"/>
    <w:rsid w:val="000B5975"/>
    <w:rsid w:val="000B59AD"/>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42"/>
    <w:rsid w:val="000B779C"/>
    <w:rsid w:val="000B7945"/>
    <w:rsid w:val="000B7A10"/>
    <w:rsid w:val="000B7ABC"/>
    <w:rsid w:val="000B7C05"/>
    <w:rsid w:val="000C0433"/>
    <w:rsid w:val="000C06F3"/>
    <w:rsid w:val="000C0A23"/>
    <w:rsid w:val="000C0F39"/>
    <w:rsid w:val="000C115D"/>
    <w:rsid w:val="000C1192"/>
    <w:rsid w:val="000C1535"/>
    <w:rsid w:val="000C166A"/>
    <w:rsid w:val="000C17A0"/>
    <w:rsid w:val="000C18E7"/>
    <w:rsid w:val="000C192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478"/>
    <w:rsid w:val="000C4732"/>
    <w:rsid w:val="000C4A82"/>
    <w:rsid w:val="000C509A"/>
    <w:rsid w:val="000C519E"/>
    <w:rsid w:val="000C54C7"/>
    <w:rsid w:val="000C5593"/>
    <w:rsid w:val="000C566C"/>
    <w:rsid w:val="000C5712"/>
    <w:rsid w:val="000C57DF"/>
    <w:rsid w:val="000C5CDF"/>
    <w:rsid w:val="000C5F91"/>
    <w:rsid w:val="000C6025"/>
    <w:rsid w:val="000C6096"/>
    <w:rsid w:val="000C6289"/>
    <w:rsid w:val="000C642C"/>
    <w:rsid w:val="000C6960"/>
    <w:rsid w:val="000C69D2"/>
    <w:rsid w:val="000C6B8D"/>
    <w:rsid w:val="000C6E23"/>
    <w:rsid w:val="000C6E52"/>
    <w:rsid w:val="000C6E77"/>
    <w:rsid w:val="000C6F86"/>
    <w:rsid w:val="000C70A2"/>
    <w:rsid w:val="000C72ED"/>
    <w:rsid w:val="000C74BA"/>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33D"/>
    <w:rsid w:val="000D159A"/>
    <w:rsid w:val="000D1703"/>
    <w:rsid w:val="000D1AA8"/>
    <w:rsid w:val="000D1B98"/>
    <w:rsid w:val="000D1BA0"/>
    <w:rsid w:val="000D1D68"/>
    <w:rsid w:val="000D2057"/>
    <w:rsid w:val="000D22CC"/>
    <w:rsid w:val="000D2636"/>
    <w:rsid w:val="000D26EE"/>
    <w:rsid w:val="000D2A10"/>
    <w:rsid w:val="000D2D7C"/>
    <w:rsid w:val="000D2E83"/>
    <w:rsid w:val="000D2EE6"/>
    <w:rsid w:val="000D2F24"/>
    <w:rsid w:val="000D2FC7"/>
    <w:rsid w:val="000D32E7"/>
    <w:rsid w:val="000D34B6"/>
    <w:rsid w:val="000D36AE"/>
    <w:rsid w:val="000D38A1"/>
    <w:rsid w:val="000D3AE3"/>
    <w:rsid w:val="000D3B2D"/>
    <w:rsid w:val="000D3BEE"/>
    <w:rsid w:val="000D3EF2"/>
    <w:rsid w:val="000D41B2"/>
    <w:rsid w:val="000D449B"/>
    <w:rsid w:val="000D44BE"/>
    <w:rsid w:val="000D4555"/>
    <w:rsid w:val="000D4A4B"/>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0CA"/>
    <w:rsid w:val="000D71E2"/>
    <w:rsid w:val="000D722E"/>
    <w:rsid w:val="000D73A5"/>
    <w:rsid w:val="000D7596"/>
    <w:rsid w:val="000D76F3"/>
    <w:rsid w:val="000D7B11"/>
    <w:rsid w:val="000D7DC5"/>
    <w:rsid w:val="000D7E74"/>
    <w:rsid w:val="000D7FEE"/>
    <w:rsid w:val="000E0264"/>
    <w:rsid w:val="000E02CB"/>
    <w:rsid w:val="000E068E"/>
    <w:rsid w:val="000E073D"/>
    <w:rsid w:val="000E074D"/>
    <w:rsid w:val="000E07D6"/>
    <w:rsid w:val="000E09A3"/>
    <w:rsid w:val="000E0AF7"/>
    <w:rsid w:val="000E0CBC"/>
    <w:rsid w:val="000E0F68"/>
    <w:rsid w:val="000E1189"/>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D6"/>
    <w:rsid w:val="000E2E25"/>
    <w:rsid w:val="000E3381"/>
    <w:rsid w:val="000E3A05"/>
    <w:rsid w:val="000E3A57"/>
    <w:rsid w:val="000E3CF2"/>
    <w:rsid w:val="000E3E26"/>
    <w:rsid w:val="000E3E70"/>
    <w:rsid w:val="000E3F04"/>
    <w:rsid w:val="000E44B0"/>
    <w:rsid w:val="000E48C6"/>
    <w:rsid w:val="000E4946"/>
    <w:rsid w:val="000E4975"/>
    <w:rsid w:val="000E49B8"/>
    <w:rsid w:val="000E4C59"/>
    <w:rsid w:val="000E5067"/>
    <w:rsid w:val="000E516F"/>
    <w:rsid w:val="000E5330"/>
    <w:rsid w:val="000E53BC"/>
    <w:rsid w:val="000E579F"/>
    <w:rsid w:val="000E59A0"/>
    <w:rsid w:val="000E5B5B"/>
    <w:rsid w:val="000E61E7"/>
    <w:rsid w:val="000E63AA"/>
    <w:rsid w:val="000E659F"/>
    <w:rsid w:val="000E6728"/>
    <w:rsid w:val="000E6769"/>
    <w:rsid w:val="000E687F"/>
    <w:rsid w:val="000E6B02"/>
    <w:rsid w:val="000E6C8C"/>
    <w:rsid w:val="000E6EEF"/>
    <w:rsid w:val="000E740B"/>
    <w:rsid w:val="000E7A84"/>
    <w:rsid w:val="000E7B39"/>
    <w:rsid w:val="000F09F9"/>
    <w:rsid w:val="000F0D75"/>
    <w:rsid w:val="000F0ED9"/>
    <w:rsid w:val="000F15BC"/>
    <w:rsid w:val="000F1746"/>
    <w:rsid w:val="000F180A"/>
    <w:rsid w:val="000F1C92"/>
    <w:rsid w:val="000F216D"/>
    <w:rsid w:val="000F27A4"/>
    <w:rsid w:val="000F2A41"/>
    <w:rsid w:val="000F2C8E"/>
    <w:rsid w:val="000F2ED7"/>
    <w:rsid w:val="000F2EEE"/>
    <w:rsid w:val="000F3369"/>
    <w:rsid w:val="000F3466"/>
    <w:rsid w:val="000F3682"/>
    <w:rsid w:val="000F3697"/>
    <w:rsid w:val="000F37AE"/>
    <w:rsid w:val="000F3818"/>
    <w:rsid w:val="000F3825"/>
    <w:rsid w:val="000F3A12"/>
    <w:rsid w:val="000F3AC5"/>
    <w:rsid w:val="000F3AEA"/>
    <w:rsid w:val="000F3D73"/>
    <w:rsid w:val="000F3E2D"/>
    <w:rsid w:val="000F41EF"/>
    <w:rsid w:val="000F4244"/>
    <w:rsid w:val="000F44E3"/>
    <w:rsid w:val="000F4741"/>
    <w:rsid w:val="000F4F2C"/>
    <w:rsid w:val="000F4F82"/>
    <w:rsid w:val="000F522C"/>
    <w:rsid w:val="000F5466"/>
    <w:rsid w:val="000F59D2"/>
    <w:rsid w:val="000F5FEA"/>
    <w:rsid w:val="000F63A3"/>
    <w:rsid w:val="000F6850"/>
    <w:rsid w:val="000F6BD2"/>
    <w:rsid w:val="000F6F7B"/>
    <w:rsid w:val="000F6FCE"/>
    <w:rsid w:val="000F7152"/>
    <w:rsid w:val="000F7382"/>
    <w:rsid w:val="000F77B7"/>
    <w:rsid w:val="000F7B9D"/>
    <w:rsid w:val="000F7F58"/>
    <w:rsid w:val="00100128"/>
    <w:rsid w:val="00100207"/>
    <w:rsid w:val="00100347"/>
    <w:rsid w:val="00100CE1"/>
    <w:rsid w:val="00100DDD"/>
    <w:rsid w:val="00100FF3"/>
    <w:rsid w:val="001011CE"/>
    <w:rsid w:val="0010172A"/>
    <w:rsid w:val="001021D5"/>
    <w:rsid w:val="001026CA"/>
    <w:rsid w:val="001028E3"/>
    <w:rsid w:val="00102ABC"/>
    <w:rsid w:val="00102AC1"/>
    <w:rsid w:val="00102BB3"/>
    <w:rsid w:val="00102CDA"/>
    <w:rsid w:val="00102D63"/>
    <w:rsid w:val="00102DC0"/>
    <w:rsid w:val="00102F1B"/>
    <w:rsid w:val="001031EE"/>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BFC"/>
    <w:rsid w:val="00105CC7"/>
    <w:rsid w:val="00105D79"/>
    <w:rsid w:val="001065D6"/>
    <w:rsid w:val="00106680"/>
    <w:rsid w:val="00106C2B"/>
    <w:rsid w:val="00106EA7"/>
    <w:rsid w:val="00106ECB"/>
    <w:rsid w:val="0010713A"/>
    <w:rsid w:val="00107779"/>
    <w:rsid w:val="001077E3"/>
    <w:rsid w:val="001078C2"/>
    <w:rsid w:val="00107992"/>
    <w:rsid w:val="00107ADE"/>
    <w:rsid w:val="00107C4A"/>
    <w:rsid w:val="00107E1C"/>
    <w:rsid w:val="00107E30"/>
    <w:rsid w:val="0011013D"/>
    <w:rsid w:val="00110243"/>
    <w:rsid w:val="0011038A"/>
    <w:rsid w:val="00110B7D"/>
    <w:rsid w:val="00110D66"/>
    <w:rsid w:val="00110F0B"/>
    <w:rsid w:val="001112C4"/>
    <w:rsid w:val="00111398"/>
    <w:rsid w:val="001113B0"/>
    <w:rsid w:val="00111444"/>
    <w:rsid w:val="00111479"/>
    <w:rsid w:val="00111527"/>
    <w:rsid w:val="00111540"/>
    <w:rsid w:val="001115B4"/>
    <w:rsid w:val="001115CA"/>
    <w:rsid w:val="00111723"/>
    <w:rsid w:val="00111856"/>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4009"/>
    <w:rsid w:val="001140E2"/>
    <w:rsid w:val="00114168"/>
    <w:rsid w:val="001141E3"/>
    <w:rsid w:val="001142D0"/>
    <w:rsid w:val="001143CD"/>
    <w:rsid w:val="001143CF"/>
    <w:rsid w:val="001144DF"/>
    <w:rsid w:val="0011479E"/>
    <w:rsid w:val="001147E9"/>
    <w:rsid w:val="001149F7"/>
    <w:rsid w:val="00114BE6"/>
    <w:rsid w:val="00114C50"/>
    <w:rsid w:val="00115154"/>
    <w:rsid w:val="0011557B"/>
    <w:rsid w:val="00115AB5"/>
    <w:rsid w:val="00115BE3"/>
    <w:rsid w:val="00115C65"/>
    <w:rsid w:val="00115FE2"/>
    <w:rsid w:val="00116376"/>
    <w:rsid w:val="0011638C"/>
    <w:rsid w:val="00116408"/>
    <w:rsid w:val="00116ECA"/>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1453"/>
    <w:rsid w:val="0012195F"/>
    <w:rsid w:val="001219DB"/>
    <w:rsid w:val="00121AD2"/>
    <w:rsid w:val="00121FDF"/>
    <w:rsid w:val="00122221"/>
    <w:rsid w:val="001222D1"/>
    <w:rsid w:val="001228D9"/>
    <w:rsid w:val="0012297E"/>
    <w:rsid w:val="00122A22"/>
    <w:rsid w:val="00122AF1"/>
    <w:rsid w:val="00122B79"/>
    <w:rsid w:val="00122DF1"/>
    <w:rsid w:val="001231A2"/>
    <w:rsid w:val="001237EE"/>
    <w:rsid w:val="0012392A"/>
    <w:rsid w:val="00123AA9"/>
    <w:rsid w:val="00123B7B"/>
    <w:rsid w:val="00124239"/>
    <w:rsid w:val="00124942"/>
    <w:rsid w:val="00124AF1"/>
    <w:rsid w:val="00124B65"/>
    <w:rsid w:val="00124D84"/>
    <w:rsid w:val="00124E04"/>
    <w:rsid w:val="00124F32"/>
    <w:rsid w:val="001250DD"/>
    <w:rsid w:val="00125225"/>
    <w:rsid w:val="001252E4"/>
    <w:rsid w:val="00125403"/>
    <w:rsid w:val="00125703"/>
    <w:rsid w:val="00125733"/>
    <w:rsid w:val="00125894"/>
    <w:rsid w:val="00125911"/>
    <w:rsid w:val="00125A22"/>
    <w:rsid w:val="00125DDB"/>
    <w:rsid w:val="00126183"/>
    <w:rsid w:val="00126370"/>
    <w:rsid w:val="001263AA"/>
    <w:rsid w:val="001265B3"/>
    <w:rsid w:val="001266F3"/>
    <w:rsid w:val="001267CB"/>
    <w:rsid w:val="0012690E"/>
    <w:rsid w:val="00126ED0"/>
    <w:rsid w:val="00126F74"/>
    <w:rsid w:val="00127136"/>
    <w:rsid w:val="001278E7"/>
    <w:rsid w:val="00127905"/>
    <w:rsid w:val="00127951"/>
    <w:rsid w:val="00127986"/>
    <w:rsid w:val="00127D4F"/>
    <w:rsid w:val="00127F13"/>
    <w:rsid w:val="001302CF"/>
    <w:rsid w:val="001305D1"/>
    <w:rsid w:val="0013069C"/>
    <w:rsid w:val="00130779"/>
    <w:rsid w:val="001307A1"/>
    <w:rsid w:val="00130EA3"/>
    <w:rsid w:val="00131040"/>
    <w:rsid w:val="00131184"/>
    <w:rsid w:val="001311CC"/>
    <w:rsid w:val="001315EF"/>
    <w:rsid w:val="00131ACF"/>
    <w:rsid w:val="00131D2E"/>
    <w:rsid w:val="001321AA"/>
    <w:rsid w:val="001321D3"/>
    <w:rsid w:val="00132206"/>
    <w:rsid w:val="00132229"/>
    <w:rsid w:val="001324E7"/>
    <w:rsid w:val="0013257A"/>
    <w:rsid w:val="00132979"/>
    <w:rsid w:val="0013298A"/>
    <w:rsid w:val="001329D3"/>
    <w:rsid w:val="00132AE3"/>
    <w:rsid w:val="00132BE4"/>
    <w:rsid w:val="00132CC9"/>
    <w:rsid w:val="00132DAE"/>
    <w:rsid w:val="00133006"/>
    <w:rsid w:val="001334F9"/>
    <w:rsid w:val="00133528"/>
    <w:rsid w:val="00133599"/>
    <w:rsid w:val="00133782"/>
    <w:rsid w:val="001338BE"/>
    <w:rsid w:val="00133AAD"/>
    <w:rsid w:val="00133BF7"/>
    <w:rsid w:val="00133EDE"/>
    <w:rsid w:val="0013404C"/>
    <w:rsid w:val="00134219"/>
    <w:rsid w:val="00134365"/>
    <w:rsid w:val="00134561"/>
    <w:rsid w:val="001347C2"/>
    <w:rsid w:val="001348A3"/>
    <w:rsid w:val="001349F5"/>
    <w:rsid w:val="00134B27"/>
    <w:rsid w:val="00134B88"/>
    <w:rsid w:val="00134B91"/>
    <w:rsid w:val="00134C5D"/>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9C"/>
    <w:rsid w:val="001415D6"/>
    <w:rsid w:val="001416B8"/>
    <w:rsid w:val="00141723"/>
    <w:rsid w:val="001417BB"/>
    <w:rsid w:val="00141A35"/>
    <w:rsid w:val="00141A60"/>
    <w:rsid w:val="00141D1F"/>
    <w:rsid w:val="00141FD5"/>
    <w:rsid w:val="00141FF3"/>
    <w:rsid w:val="00142095"/>
    <w:rsid w:val="0014249D"/>
    <w:rsid w:val="00142665"/>
    <w:rsid w:val="001429EF"/>
    <w:rsid w:val="00142BD1"/>
    <w:rsid w:val="00142C45"/>
    <w:rsid w:val="00142F8C"/>
    <w:rsid w:val="00143211"/>
    <w:rsid w:val="001432AC"/>
    <w:rsid w:val="00143713"/>
    <w:rsid w:val="0014384A"/>
    <w:rsid w:val="001439F7"/>
    <w:rsid w:val="00143BD5"/>
    <w:rsid w:val="00143CD3"/>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7D8"/>
    <w:rsid w:val="00157C64"/>
    <w:rsid w:val="00157E13"/>
    <w:rsid w:val="00157FC3"/>
    <w:rsid w:val="001602EC"/>
    <w:rsid w:val="00160361"/>
    <w:rsid w:val="00160389"/>
    <w:rsid w:val="00160402"/>
    <w:rsid w:val="001605B9"/>
    <w:rsid w:val="00160739"/>
    <w:rsid w:val="001608EF"/>
    <w:rsid w:val="00160ACF"/>
    <w:rsid w:val="00160D65"/>
    <w:rsid w:val="00160FF3"/>
    <w:rsid w:val="00161146"/>
    <w:rsid w:val="00161480"/>
    <w:rsid w:val="001617AE"/>
    <w:rsid w:val="00161807"/>
    <w:rsid w:val="00161946"/>
    <w:rsid w:val="00161AD8"/>
    <w:rsid w:val="00161C92"/>
    <w:rsid w:val="00162383"/>
    <w:rsid w:val="0016271E"/>
    <w:rsid w:val="00162914"/>
    <w:rsid w:val="00162AB4"/>
    <w:rsid w:val="00162D7A"/>
    <w:rsid w:val="00162E8B"/>
    <w:rsid w:val="00163053"/>
    <w:rsid w:val="001633B1"/>
    <w:rsid w:val="0016389D"/>
    <w:rsid w:val="00163D80"/>
    <w:rsid w:val="00163EE1"/>
    <w:rsid w:val="00163FF1"/>
    <w:rsid w:val="0016400D"/>
    <w:rsid w:val="00164180"/>
    <w:rsid w:val="0016436F"/>
    <w:rsid w:val="001644FF"/>
    <w:rsid w:val="00164AD4"/>
    <w:rsid w:val="00164C9A"/>
    <w:rsid w:val="00164DAB"/>
    <w:rsid w:val="00164ECB"/>
    <w:rsid w:val="00165225"/>
    <w:rsid w:val="00165350"/>
    <w:rsid w:val="001656DD"/>
    <w:rsid w:val="00165BBB"/>
    <w:rsid w:val="00165DC4"/>
    <w:rsid w:val="00165E26"/>
    <w:rsid w:val="00166018"/>
    <w:rsid w:val="00166109"/>
    <w:rsid w:val="0016613F"/>
    <w:rsid w:val="00166215"/>
    <w:rsid w:val="00166591"/>
    <w:rsid w:val="001666E8"/>
    <w:rsid w:val="0016681D"/>
    <w:rsid w:val="00166DF9"/>
    <w:rsid w:val="00166E57"/>
    <w:rsid w:val="00166F32"/>
    <w:rsid w:val="001672ED"/>
    <w:rsid w:val="0016767B"/>
    <w:rsid w:val="00167755"/>
    <w:rsid w:val="0016782F"/>
    <w:rsid w:val="00167A80"/>
    <w:rsid w:val="00167F82"/>
    <w:rsid w:val="001703EE"/>
    <w:rsid w:val="001703F6"/>
    <w:rsid w:val="00170806"/>
    <w:rsid w:val="00170E49"/>
    <w:rsid w:val="00171102"/>
    <w:rsid w:val="00171143"/>
    <w:rsid w:val="00171160"/>
    <w:rsid w:val="0017117A"/>
    <w:rsid w:val="00171367"/>
    <w:rsid w:val="0017164D"/>
    <w:rsid w:val="0017167B"/>
    <w:rsid w:val="001716D6"/>
    <w:rsid w:val="00171A05"/>
    <w:rsid w:val="00171A0A"/>
    <w:rsid w:val="00171AF5"/>
    <w:rsid w:val="00171CAE"/>
    <w:rsid w:val="00171D9F"/>
    <w:rsid w:val="00171EB3"/>
    <w:rsid w:val="00171F77"/>
    <w:rsid w:val="00171FEE"/>
    <w:rsid w:val="00172093"/>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C"/>
    <w:rsid w:val="00174CD9"/>
    <w:rsid w:val="001759BC"/>
    <w:rsid w:val="00175C30"/>
    <w:rsid w:val="00175C41"/>
    <w:rsid w:val="0017600A"/>
    <w:rsid w:val="001767A7"/>
    <w:rsid w:val="00176819"/>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A3"/>
    <w:rsid w:val="001814BA"/>
    <w:rsid w:val="001815A2"/>
    <w:rsid w:val="0018198B"/>
    <w:rsid w:val="00181FC1"/>
    <w:rsid w:val="00182247"/>
    <w:rsid w:val="00182283"/>
    <w:rsid w:val="00182539"/>
    <w:rsid w:val="0018257B"/>
    <w:rsid w:val="00182F3D"/>
    <w:rsid w:val="00182FB1"/>
    <w:rsid w:val="00183034"/>
    <w:rsid w:val="001830F7"/>
    <w:rsid w:val="00183121"/>
    <w:rsid w:val="00183882"/>
    <w:rsid w:val="00183C97"/>
    <w:rsid w:val="00183E99"/>
    <w:rsid w:val="00183EE6"/>
    <w:rsid w:val="00184173"/>
    <w:rsid w:val="00184322"/>
    <w:rsid w:val="0018436D"/>
    <w:rsid w:val="001843A7"/>
    <w:rsid w:val="001844D8"/>
    <w:rsid w:val="001844E1"/>
    <w:rsid w:val="001846F7"/>
    <w:rsid w:val="0018471A"/>
    <w:rsid w:val="001849AF"/>
    <w:rsid w:val="001849D5"/>
    <w:rsid w:val="00184C3E"/>
    <w:rsid w:val="00184E36"/>
    <w:rsid w:val="0018533C"/>
    <w:rsid w:val="0018587D"/>
    <w:rsid w:val="0018588A"/>
    <w:rsid w:val="0018591C"/>
    <w:rsid w:val="00185E6F"/>
    <w:rsid w:val="00185F2B"/>
    <w:rsid w:val="00186180"/>
    <w:rsid w:val="001862B0"/>
    <w:rsid w:val="0018641C"/>
    <w:rsid w:val="00186508"/>
    <w:rsid w:val="00186526"/>
    <w:rsid w:val="001865A2"/>
    <w:rsid w:val="00186712"/>
    <w:rsid w:val="00186818"/>
    <w:rsid w:val="001868C1"/>
    <w:rsid w:val="00186981"/>
    <w:rsid w:val="00186C2B"/>
    <w:rsid w:val="00187101"/>
    <w:rsid w:val="0018720D"/>
    <w:rsid w:val="00187252"/>
    <w:rsid w:val="0018734D"/>
    <w:rsid w:val="001873D8"/>
    <w:rsid w:val="00187428"/>
    <w:rsid w:val="00187A06"/>
    <w:rsid w:val="00187BD4"/>
    <w:rsid w:val="0019016A"/>
    <w:rsid w:val="001902BC"/>
    <w:rsid w:val="0019069B"/>
    <w:rsid w:val="001906B7"/>
    <w:rsid w:val="001906BB"/>
    <w:rsid w:val="0019093C"/>
    <w:rsid w:val="00190A97"/>
    <w:rsid w:val="00190C3B"/>
    <w:rsid w:val="00190D77"/>
    <w:rsid w:val="00190D9A"/>
    <w:rsid w:val="001913EF"/>
    <w:rsid w:val="001914BA"/>
    <w:rsid w:val="00191614"/>
    <w:rsid w:val="00191A9A"/>
    <w:rsid w:val="00191BF1"/>
    <w:rsid w:val="00191C91"/>
    <w:rsid w:val="00192207"/>
    <w:rsid w:val="00192A02"/>
    <w:rsid w:val="00192B50"/>
    <w:rsid w:val="00192DD9"/>
    <w:rsid w:val="00192F59"/>
    <w:rsid w:val="001930ED"/>
    <w:rsid w:val="00193182"/>
    <w:rsid w:val="00193657"/>
    <w:rsid w:val="00193F73"/>
    <w:rsid w:val="00193F77"/>
    <w:rsid w:val="001940B8"/>
    <w:rsid w:val="00194339"/>
    <w:rsid w:val="0019453E"/>
    <w:rsid w:val="00194615"/>
    <w:rsid w:val="0019476C"/>
    <w:rsid w:val="00194773"/>
    <w:rsid w:val="0019477D"/>
    <w:rsid w:val="00194848"/>
    <w:rsid w:val="00194882"/>
    <w:rsid w:val="00194A3C"/>
    <w:rsid w:val="00194C0A"/>
    <w:rsid w:val="00194DCD"/>
    <w:rsid w:val="00194E58"/>
    <w:rsid w:val="0019536C"/>
    <w:rsid w:val="001953A7"/>
    <w:rsid w:val="001958EA"/>
    <w:rsid w:val="00195BB3"/>
    <w:rsid w:val="00195BE1"/>
    <w:rsid w:val="00195BF2"/>
    <w:rsid w:val="00195DB1"/>
    <w:rsid w:val="00195E0E"/>
    <w:rsid w:val="00195ECC"/>
    <w:rsid w:val="001961F0"/>
    <w:rsid w:val="001962DC"/>
    <w:rsid w:val="00196641"/>
    <w:rsid w:val="001966C4"/>
    <w:rsid w:val="001967F4"/>
    <w:rsid w:val="00196DDD"/>
    <w:rsid w:val="00196F9D"/>
    <w:rsid w:val="001970A4"/>
    <w:rsid w:val="001972A1"/>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80D"/>
    <w:rsid w:val="001A1AB0"/>
    <w:rsid w:val="001A1BAC"/>
    <w:rsid w:val="001A1C94"/>
    <w:rsid w:val="001A1FBC"/>
    <w:rsid w:val="001A2061"/>
    <w:rsid w:val="001A20A8"/>
    <w:rsid w:val="001A2135"/>
    <w:rsid w:val="001A238B"/>
    <w:rsid w:val="001A23CE"/>
    <w:rsid w:val="001A2A33"/>
    <w:rsid w:val="001A2C89"/>
    <w:rsid w:val="001A3061"/>
    <w:rsid w:val="001A3396"/>
    <w:rsid w:val="001A351E"/>
    <w:rsid w:val="001A3EAE"/>
    <w:rsid w:val="001A3ED8"/>
    <w:rsid w:val="001A40B1"/>
    <w:rsid w:val="001A44E0"/>
    <w:rsid w:val="001A4A59"/>
    <w:rsid w:val="001A4B75"/>
    <w:rsid w:val="001A4B76"/>
    <w:rsid w:val="001A4EE9"/>
    <w:rsid w:val="001A5001"/>
    <w:rsid w:val="001A5246"/>
    <w:rsid w:val="001A525E"/>
    <w:rsid w:val="001A533C"/>
    <w:rsid w:val="001A54F4"/>
    <w:rsid w:val="001A5622"/>
    <w:rsid w:val="001A5B0C"/>
    <w:rsid w:val="001A5C27"/>
    <w:rsid w:val="001A62F8"/>
    <w:rsid w:val="001A642A"/>
    <w:rsid w:val="001A673E"/>
    <w:rsid w:val="001A6759"/>
    <w:rsid w:val="001A6772"/>
    <w:rsid w:val="001A6AB1"/>
    <w:rsid w:val="001A6C6F"/>
    <w:rsid w:val="001A754C"/>
    <w:rsid w:val="001A768F"/>
    <w:rsid w:val="001A7763"/>
    <w:rsid w:val="001A7AF5"/>
    <w:rsid w:val="001A7C61"/>
    <w:rsid w:val="001A7D59"/>
    <w:rsid w:val="001A7EED"/>
    <w:rsid w:val="001B0465"/>
    <w:rsid w:val="001B068C"/>
    <w:rsid w:val="001B0969"/>
    <w:rsid w:val="001B0A9C"/>
    <w:rsid w:val="001B0BD9"/>
    <w:rsid w:val="001B0C51"/>
    <w:rsid w:val="001B165C"/>
    <w:rsid w:val="001B18E2"/>
    <w:rsid w:val="001B1E15"/>
    <w:rsid w:val="001B2411"/>
    <w:rsid w:val="001B24BF"/>
    <w:rsid w:val="001B274B"/>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834"/>
    <w:rsid w:val="001B5A24"/>
    <w:rsid w:val="001B602D"/>
    <w:rsid w:val="001B6145"/>
    <w:rsid w:val="001B63BD"/>
    <w:rsid w:val="001B64E1"/>
    <w:rsid w:val="001B6564"/>
    <w:rsid w:val="001B6622"/>
    <w:rsid w:val="001B672B"/>
    <w:rsid w:val="001B6873"/>
    <w:rsid w:val="001B691A"/>
    <w:rsid w:val="001B6B46"/>
    <w:rsid w:val="001B6B67"/>
    <w:rsid w:val="001B6D61"/>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D86"/>
    <w:rsid w:val="001C0E5E"/>
    <w:rsid w:val="001C0EA1"/>
    <w:rsid w:val="001C141F"/>
    <w:rsid w:val="001C1840"/>
    <w:rsid w:val="001C1CA4"/>
    <w:rsid w:val="001C1FE1"/>
    <w:rsid w:val="001C21B9"/>
    <w:rsid w:val="001C2378"/>
    <w:rsid w:val="001C2501"/>
    <w:rsid w:val="001C260D"/>
    <w:rsid w:val="001C2BFD"/>
    <w:rsid w:val="001C2C3F"/>
    <w:rsid w:val="001C2C68"/>
    <w:rsid w:val="001C31AE"/>
    <w:rsid w:val="001C3448"/>
    <w:rsid w:val="001C35F3"/>
    <w:rsid w:val="001C397A"/>
    <w:rsid w:val="001C3B6F"/>
    <w:rsid w:val="001C3BCD"/>
    <w:rsid w:val="001C3D3C"/>
    <w:rsid w:val="001C3E56"/>
    <w:rsid w:val="001C3ED1"/>
    <w:rsid w:val="001C3EE9"/>
    <w:rsid w:val="001C3EEE"/>
    <w:rsid w:val="001C3EEF"/>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8B4"/>
    <w:rsid w:val="001C6949"/>
    <w:rsid w:val="001C69DA"/>
    <w:rsid w:val="001C6D62"/>
    <w:rsid w:val="001C6F06"/>
    <w:rsid w:val="001C70A2"/>
    <w:rsid w:val="001C716A"/>
    <w:rsid w:val="001C7464"/>
    <w:rsid w:val="001C7956"/>
    <w:rsid w:val="001C7D42"/>
    <w:rsid w:val="001D0467"/>
    <w:rsid w:val="001D04CD"/>
    <w:rsid w:val="001D0834"/>
    <w:rsid w:val="001D084A"/>
    <w:rsid w:val="001D086A"/>
    <w:rsid w:val="001D0E43"/>
    <w:rsid w:val="001D1134"/>
    <w:rsid w:val="001D1155"/>
    <w:rsid w:val="001D1425"/>
    <w:rsid w:val="001D1D1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4D"/>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1A"/>
    <w:rsid w:val="001D62A8"/>
    <w:rsid w:val="001D6422"/>
    <w:rsid w:val="001D6567"/>
    <w:rsid w:val="001D66E8"/>
    <w:rsid w:val="001D66F5"/>
    <w:rsid w:val="001D6892"/>
    <w:rsid w:val="001D695C"/>
    <w:rsid w:val="001D6FD9"/>
    <w:rsid w:val="001D719C"/>
    <w:rsid w:val="001D73A7"/>
    <w:rsid w:val="001D73D3"/>
    <w:rsid w:val="001D7457"/>
    <w:rsid w:val="001D74B6"/>
    <w:rsid w:val="001D77AD"/>
    <w:rsid w:val="001D780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90F"/>
    <w:rsid w:val="001E4FED"/>
    <w:rsid w:val="001E5026"/>
    <w:rsid w:val="001E52C7"/>
    <w:rsid w:val="001E53D1"/>
    <w:rsid w:val="001E56AE"/>
    <w:rsid w:val="001E592D"/>
    <w:rsid w:val="001E5C23"/>
    <w:rsid w:val="001E5DB3"/>
    <w:rsid w:val="001E5E0B"/>
    <w:rsid w:val="001E5E6F"/>
    <w:rsid w:val="001E5EF8"/>
    <w:rsid w:val="001E600D"/>
    <w:rsid w:val="001E61F8"/>
    <w:rsid w:val="001E6696"/>
    <w:rsid w:val="001E72EB"/>
    <w:rsid w:val="001E7504"/>
    <w:rsid w:val="001E75A2"/>
    <w:rsid w:val="001E75A7"/>
    <w:rsid w:val="001E75B4"/>
    <w:rsid w:val="001E76D2"/>
    <w:rsid w:val="001E76DF"/>
    <w:rsid w:val="001E7731"/>
    <w:rsid w:val="001E7C01"/>
    <w:rsid w:val="001F03CF"/>
    <w:rsid w:val="001F053E"/>
    <w:rsid w:val="001F0566"/>
    <w:rsid w:val="001F05A5"/>
    <w:rsid w:val="001F0E29"/>
    <w:rsid w:val="001F0FA9"/>
    <w:rsid w:val="001F1308"/>
    <w:rsid w:val="001F1525"/>
    <w:rsid w:val="001F193B"/>
    <w:rsid w:val="001F1A48"/>
    <w:rsid w:val="001F1ABB"/>
    <w:rsid w:val="001F1C33"/>
    <w:rsid w:val="001F1CB1"/>
    <w:rsid w:val="001F1E87"/>
    <w:rsid w:val="001F1EB6"/>
    <w:rsid w:val="001F2469"/>
    <w:rsid w:val="001F255B"/>
    <w:rsid w:val="001F2600"/>
    <w:rsid w:val="001F295C"/>
    <w:rsid w:val="001F2E23"/>
    <w:rsid w:val="001F30F0"/>
    <w:rsid w:val="001F310D"/>
    <w:rsid w:val="001F3164"/>
    <w:rsid w:val="001F341F"/>
    <w:rsid w:val="001F35EC"/>
    <w:rsid w:val="001F375E"/>
    <w:rsid w:val="001F3827"/>
    <w:rsid w:val="001F3911"/>
    <w:rsid w:val="001F3CCB"/>
    <w:rsid w:val="001F3F1A"/>
    <w:rsid w:val="001F405B"/>
    <w:rsid w:val="001F4094"/>
    <w:rsid w:val="001F40C7"/>
    <w:rsid w:val="001F438A"/>
    <w:rsid w:val="001F46A6"/>
    <w:rsid w:val="001F482A"/>
    <w:rsid w:val="001F4AB7"/>
    <w:rsid w:val="001F4BB5"/>
    <w:rsid w:val="001F4CBD"/>
    <w:rsid w:val="001F4DFB"/>
    <w:rsid w:val="001F500B"/>
    <w:rsid w:val="001F50A6"/>
    <w:rsid w:val="001F5545"/>
    <w:rsid w:val="001F5557"/>
    <w:rsid w:val="001F5777"/>
    <w:rsid w:val="001F58FC"/>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C23"/>
    <w:rsid w:val="001F7C58"/>
    <w:rsid w:val="0020030D"/>
    <w:rsid w:val="0020033E"/>
    <w:rsid w:val="0020067A"/>
    <w:rsid w:val="00200AEF"/>
    <w:rsid w:val="00200BF6"/>
    <w:rsid w:val="00200D2C"/>
    <w:rsid w:val="00200DAE"/>
    <w:rsid w:val="00200FD8"/>
    <w:rsid w:val="00201053"/>
    <w:rsid w:val="0020156E"/>
    <w:rsid w:val="002015F1"/>
    <w:rsid w:val="00201946"/>
    <w:rsid w:val="002019CD"/>
    <w:rsid w:val="002019D8"/>
    <w:rsid w:val="00201EC7"/>
    <w:rsid w:val="002020C9"/>
    <w:rsid w:val="002020E3"/>
    <w:rsid w:val="0020245E"/>
    <w:rsid w:val="00202769"/>
    <w:rsid w:val="00202B4F"/>
    <w:rsid w:val="00202BAD"/>
    <w:rsid w:val="00202C35"/>
    <w:rsid w:val="00202D53"/>
    <w:rsid w:val="00202DF5"/>
    <w:rsid w:val="00202F5E"/>
    <w:rsid w:val="00203046"/>
    <w:rsid w:val="00203076"/>
    <w:rsid w:val="002033BE"/>
    <w:rsid w:val="0020349A"/>
    <w:rsid w:val="0020349E"/>
    <w:rsid w:val="002034B4"/>
    <w:rsid w:val="00203943"/>
    <w:rsid w:val="00203FE5"/>
    <w:rsid w:val="00204032"/>
    <w:rsid w:val="00204113"/>
    <w:rsid w:val="002042DC"/>
    <w:rsid w:val="0020444C"/>
    <w:rsid w:val="00204511"/>
    <w:rsid w:val="0020453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C4A"/>
    <w:rsid w:val="00205CDD"/>
    <w:rsid w:val="0020603F"/>
    <w:rsid w:val="00206046"/>
    <w:rsid w:val="00206149"/>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2552"/>
    <w:rsid w:val="0021266A"/>
    <w:rsid w:val="00212A8B"/>
    <w:rsid w:val="00212C3E"/>
    <w:rsid w:val="00212CB6"/>
    <w:rsid w:val="00212E37"/>
    <w:rsid w:val="00213069"/>
    <w:rsid w:val="00213287"/>
    <w:rsid w:val="00213749"/>
    <w:rsid w:val="00213917"/>
    <w:rsid w:val="00213FE6"/>
    <w:rsid w:val="002140FF"/>
    <w:rsid w:val="002141E6"/>
    <w:rsid w:val="002143E7"/>
    <w:rsid w:val="002145A7"/>
    <w:rsid w:val="002146D9"/>
    <w:rsid w:val="00214847"/>
    <w:rsid w:val="00214A16"/>
    <w:rsid w:val="00214B5A"/>
    <w:rsid w:val="00214C8B"/>
    <w:rsid w:val="002154C1"/>
    <w:rsid w:val="0021568E"/>
    <w:rsid w:val="00215698"/>
    <w:rsid w:val="00215A80"/>
    <w:rsid w:val="00215AA8"/>
    <w:rsid w:val="00215BFA"/>
    <w:rsid w:val="00215C80"/>
    <w:rsid w:val="00215CDD"/>
    <w:rsid w:val="0021609D"/>
    <w:rsid w:val="00216410"/>
    <w:rsid w:val="00216A4D"/>
    <w:rsid w:val="00216D24"/>
    <w:rsid w:val="00216E49"/>
    <w:rsid w:val="002175D2"/>
    <w:rsid w:val="002177C8"/>
    <w:rsid w:val="00217ACF"/>
    <w:rsid w:val="00220078"/>
    <w:rsid w:val="00220891"/>
    <w:rsid w:val="00220894"/>
    <w:rsid w:val="00220BE6"/>
    <w:rsid w:val="0022134B"/>
    <w:rsid w:val="002215C7"/>
    <w:rsid w:val="00221808"/>
    <w:rsid w:val="00221D96"/>
    <w:rsid w:val="00221DE9"/>
    <w:rsid w:val="00222438"/>
    <w:rsid w:val="00222D3E"/>
    <w:rsid w:val="002235B3"/>
    <w:rsid w:val="00223D16"/>
    <w:rsid w:val="002240B5"/>
    <w:rsid w:val="00224177"/>
    <w:rsid w:val="0022417C"/>
    <w:rsid w:val="00224285"/>
    <w:rsid w:val="002242D1"/>
    <w:rsid w:val="00224754"/>
    <w:rsid w:val="002247AE"/>
    <w:rsid w:val="002247FE"/>
    <w:rsid w:val="00224952"/>
    <w:rsid w:val="00224C8B"/>
    <w:rsid w:val="00224DD2"/>
    <w:rsid w:val="00224ECB"/>
    <w:rsid w:val="0022510B"/>
    <w:rsid w:val="0022524D"/>
    <w:rsid w:val="00225255"/>
    <w:rsid w:val="002259B8"/>
    <w:rsid w:val="00225A6A"/>
    <w:rsid w:val="00225A96"/>
    <w:rsid w:val="00225AC7"/>
    <w:rsid w:val="00225ACC"/>
    <w:rsid w:val="00225F2B"/>
    <w:rsid w:val="00226001"/>
    <w:rsid w:val="002260CB"/>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60"/>
    <w:rsid w:val="0023174B"/>
    <w:rsid w:val="00231C25"/>
    <w:rsid w:val="00231C6F"/>
    <w:rsid w:val="00231F46"/>
    <w:rsid w:val="002327C0"/>
    <w:rsid w:val="00232934"/>
    <w:rsid w:val="00232A59"/>
    <w:rsid w:val="00232A90"/>
    <w:rsid w:val="00232CAF"/>
    <w:rsid w:val="002337BC"/>
    <w:rsid w:val="00233868"/>
    <w:rsid w:val="00233991"/>
    <w:rsid w:val="00233B6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AF6"/>
    <w:rsid w:val="00235CF6"/>
    <w:rsid w:val="00235FBE"/>
    <w:rsid w:val="002360B5"/>
    <w:rsid w:val="00236183"/>
    <w:rsid w:val="00236289"/>
    <w:rsid w:val="0023636A"/>
    <w:rsid w:val="0023661E"/>
    <w:rsid w:val="00236741"/>
    <w:rsid w:val="0023690D"/>
    <w:rsid w:val="002369B0"/>
    <w:rsid w:val="00236AD8"/>
    <w:rsid w:val="00236D8B"/>
    <w:rsid w:val="002371FB"/>
    <w:rsid w:val="002373C1"/>
    <w:rsid w:val="002374DC"/>
    <w:rsid w:val="00237AEF"/>
    <w:rsid w:val="00237B8A"/>
    <w:rsid w:val="00237C15"/>
    <w:rsid w:val="00237CD9"/>
    <w:rsid w:val="0024003C"/>
    <w:rsid w:val="00240139"/>
    <w:rsid w:val="002401AF"/>
    <w:rsid w:val="002401F5"/>
    <w:rsid w:val="00240370"/>
    <w:rsid w:val="002405BC"/>
    <w:rsid w:val="00240670"/>
    <w:rsid w:val="00240817"/>
    <w:rsid w:val="00240995"/>
    <w:rsid w:val="00240BDB"/>
    <w:rsid w:val="00240BFE"/>
    <w:rsid w:val="00240E54"/>
    <w:rsid w:val="00240F07"/>
    <w:rsid w:val="00240FB0"/>
    <w:rsid w:val="00241279"/>
    <w:rsid w:val="00241307"/>
    <w:rsid w:val="00241310"/>
    <w:rsid w:val="0024157D"/>
    <w:rsid w:val="002419A9"/>
    <w:rsid w:val="00241BCC"/>
    <w:rsid w:val="00241C3A"/>
    <w:rsid w:val="0024201C"/>
    <w:rsid w:val="00242393"/>
    <w:rsid w:val="00242A3B"/>
    <w:rsid w:val="00242E14"/>
    <w:rsid w:val="00242EF1"/>
    <w:rsid w:val="00243978"/>
    <w:rsid w:val="00243E14"/>
    <w:rsid w:val="00243F5F"/>
    <w:rsid w:val="002442B5"/>
    <w:rsid w:val="002442C3"/>
    <w:rsid w:val="0024454F"/>
    <w:rsid w:val="00244552"/>
    <w:rsid w:val="00244604"/>
    <w:rsid w:val="002448DE"/>
    <w:rsid w:val="00244F46"/>
    <w:rsid w:val="00244F6B"/>
    <w:rsid w:val="00245026"/>
    <w:rsid w:val="0024509D"/>
    <w:rsid w:val="002451C5"/>
    <w:rsid w:val="002455E5"/>
    <w:rsid w:val="00245B86"/>
    <w:rsid w:val="00245F1F"/>
    <w:rsid w:val="00245F2E"/>
    <w:rsid w:val="00246013"/>
    <w:rsid w:val="002461C5"/>
    <w:rsid w:val="002462BB"/>
    <w:rsid w:val="0024663B"/>
    <w:rsid w:val="00246863"/>
    <w:rsid w:val="00246AF2"/>
    <w:rsid w:val="00246D26"/>
    <w:rsid w:val="00246FB8"/>
    <w:rsid w:val="00247103"/>
    <w:rsid w:val="0024724C"/>
    <w:rsid w:val="0024746A"/>
    <w:rsid w:val="0024784C"/>
    <w:rsid w:val="00247B13"/>
    <w:rsid w:val="00250034"/>
    <w:rsid w:val="00250067"/>
    <w:rsid w:val="00250306"/>
    <w:rsid w:val="002504A0"/>
    <w:rsid w:val="00250734"/>
    <w:rsid w:val="00250A03"/>
    <w:rsid w:val="00250C81"/>
    <w:rsid w:val="00251341"/>
    <w:rsid w:val="0025146A"/>
    <w:rsid w:val="00251523"/>
    <w:rsid w:val="002516DE"/>
    <w:rsid w:val="0025191B"/>
    <w:rsid w:val="00251F15"/>
    <w:rsid w:val="00251F81"/>
    <w:rsid w:val="0025201E"/>
    <w:rsid w:val="0025221A"/>
    <w:rsid w:val="002525E0"/>
    <w:rsid w:val="00252629"/>
    <w:rsid w:val="002527C3"/>
    <w:rsid w:val="002527FF"/>
    <w:rsid w:val="00252BCB"/>
    <w:rsid w:val="00252BE0"/>
    <w:rsid w:val="002532C5"/>
    <w:rsid w:val="00253588"/>
    <w:rsid w:val="0025360E"/>
    <w:rsid w:val="00253736"/>
    <w:rsid w:val="00253AEF"/>
    <w:rsid w:val="00253D36"/>
    <w:rsid w:val="00253F28"/>
    <w:rsid w:val="00253F75"/>
    <w:rsid w:val="00254136"/>
    <w:rsid w:val="00254207"/>
    <w:rsid w:val="00254573"/>
    <w:rsid w:val="002546F4"/>
    <w:rsid w:val="00255169"/>
    <w:rsid w:val="002551D0"/>
    <w:rsid w:val="00255374"/>
    <w:rsid w:val="0025553D"/>
    <w:rsid w:val="002556F3"/>
    <w:rsid w:val="00255AAD"/>
    <w:rsid w:val="00255D6B"/>
    <w:rsid w:val="00255D73"/>
    <w:rsid w:val="00255E2A"/>
    <w:rsid w:val="002560E4"/>
    <w:rsid w:val="0025630D"/>
    <w:rsid w:val="00256860"/>
    <w:rsid w:val="0025687B"/>
    <w:rsid w:val="00256937"/>
    <w:rsid w:val="002569BE"/>
    <w:rsid w:val="002573B5"/>
    <w:rsid w:val="00257BF4"/>
    <w:rsid w:val="00257C9A"/>
    <w:rsid w:val="00257ECD"/>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F56"/>
    <w:rsid w:val="00260F90"/>
    <w:rsid w:val="002611EF"/>
    <w:rsid w:val="0026125F"/>
    <w:rsid w:val="00261871"/>
    <w:rsid w:val="00261C98"/>
    <w:rsid w:val="00261EC1"/>
    <w:rsid w:val="002620CE"/>
    <w:rsid w:val="00262211"/>
    <w:rsid w:val="0026238B"/>
    <w:rsid w:val="0026248E"/>
    <w:rsid w:val="002626C3"/>
    <w:rsid w:val="00262809"/>
    <w:rsid w:val="0026285D"/>
    <w:rsid w:val="002628D4"/>
    <w:rsid w:val="00262914"/>
    <w:rsid w:val="002629B3"/>
    <w:rsid w:val="00262FC1"/>
    <w:rsid w:val="00263051"/>
    <w:rsid w:val="0026315A"/>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5032"/>
    <w:rsid w:val="002651F9"/>
    <w:rsid w:val="002651FB"/>
    <w:rsid w:val="00265207"/>
    <w:rsid w:val="00265350"/>
    <w:rsid w:val="0026538C"/>
    <w:rsid w:val="002653FB"/>
    <w:rsid w:val="0026553B"/>
    <w:rsid w:val="002655A6"/>
    <w:rsid w:val="00265781"/>
    <w:rsid w:val="002657C3"/>
    <w:rsid w:val="00265E7B"/>
    <w:rsid w:val="00265F0A"/>
    <w:rsid w:val="00265F54"/>
    <w:rsid w:val="0026601A"/>
    <w:rsid w:val="00266097"/>
    <w:rsid w:val="00266510"/>
    <w:rsid w:val="002667B0"/>
    <w:rsid w:val="00266B13"/>
    <w:rsid w:val="00266C51"/>
    <w:rsid w:val="00266F29"/>
    <w:rsid w:val="00266F53"/>
    <w:rsid w:val="00266F56"/>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145"/>
    <w:rsid w:val="00272674"/>
    <w:rsid w:val="00272866"/>
    <w:rsid w:val="00272B03"/>
    <w:rsid w:val="00272DB2"/>
    <w:rsid w:val="00273171"/>
    <w:rsid w:val="002731D5"/>
    <w:rsid w:val="002732ED"/>
    <w:rsid w:val="002733E2"/>
    <w:rsid w:val="0027348E"/>
    <w:rsid w:val="00273603"/>
    <w:rsid w:val="00273A3B"/>
    <w:rsid w:val="00273AF1"/>
    <w:rsid w:val="00273CB3"/>
    <w:rsid w:val="0027422C"/>
    <w:rsid w:val="002745B1"/>
    <w:rsid w:val="002745CB"/>
    <w:rsid w:val="00274799"/>
    <w:rsid w:val="0027481E"/>
    <w:rsid w:val="00274C2A"/>
    <w:rsid w:val="002750B1"/>
    <w:rsid w:val="00275101"/>
    <w:rsid w:val="002754A5"/>
    <w:rsid w:val="002755CC"/>
    <w:rsid w:val="00275820"/>
    <w:rsid w:val="00275BF8"/>
    <w:rsid w:val="00275EFE"/>
    <w:rsid w:val="0027611D"/>
    <w:rsid w:val="00276166"/>
    <w:rsid w:val="00276462"/>
    <w:rsid w:val="00276733"/>
    <w:rsid w:val="0027677E"/>
    <w:rsid w:val="00276897"/>
    <w:rsid w:val="002768BA"/>
    <w:rsid w:val="00276A35"/>
    <w:rsid w:val="00276B83"/>
    <w:rsid w:val="00276D59"/>
    <w:rsid w:val="0027715E"/>
    <w:rsid w:val="00277411"/>
    <w:rsid w:val="00277835"/>
    <w:rsid w:val="00277854"/>
    <w:rsid w:val="00277CE6"/>
    <w:rsid w:val="00277D95"/>
    <w:rsid w:val="00277DF4"/>
    <w:rsid w:val="00277E24"/>
    <w:rsid w:val="00280072"/>
    <w:rsid w:val="0028065D"/>
    <w:rsid w:val="0028096A"/>
    <w:rsid w:val="00280A7B"/>
    <w:rsid w:val="00280AB1"/>
    <w:rsid w:val="00280BBB"/>
    <w:rsid w:val="00280BBE"/>
    <w:rsid w:val="00280E55"/>
    <w:rsid w:val="00281194"/>
    <w:rsid w:val="00281227"/>
    <w:rsid w:val="0028152D"/>
    <w:rsid w:val="002818FB"/>
    <w:rsid w:val="00281C4F"/>
    <w:rsid w:val="00281CB3"/>
    <w:rsid w:val="00281D15"/>
    <w:rsid w:val="00282064"/>
    <w:rsid w:val="00282396"/>
    <w:rsid w:val="0028246F"/>
    <w:rsid w:val="00282663"/>
    <w:rsid w:val="00282A96"/>
    <w:rsid w:val="00282C19"/>
    <w:rsid w:val="00282C5D"/>
    <w:rsid w:val="00282CCF"/>
    <w:rsid w:val="00283647"/>
    <w:rsid w:val="0028376B"/>
    <w:rsid w:val="0028385F"/>
    <w:rsid w:val="0028389E"/>
    <w:rsid w:val="00283A94"/>
    <w:rsid w:val="00283B52"/>
    <w:rsid w:val="00283F09"/>
    <w:rsid w:val="002841F0"/>
    <w:rsid w:val="00284236"/>
    <w:rsid w:val="00284643"/>
    <w:rsid w:val="002847BD"/>
    <w:rsid w:val="00284897"/>
    <w:rsid w:val="00284B5D"/>
    <w:rsid w:val="00284BAE"/>
    <w:rsid w:val="00284BEF"/>
    <w:rsid w:val="002853BC"/>
    <w:rsid w:val="0028593F"/>
    <w:rsid w:val="002859AF"/>
    <w:rsid w:val="0028603F"/>
    <w:rsid w:val="002867A2"/>
    <w:rsid w:val="00286AE7"/>
    <w:rsid w:val="00286B65"/>
    <w:rsid w:val="00286B6F"/>
    <w:rsid w:val="00286BD0"/>
    <w:rsid w:val="00286C60"/>
    <w:rsid w:val="00286FBD"/>
    <w:rsid w:val="00287066"/>
    <w:rsid w:val="00287243"/>
    <w:rsid w:val="00287271"/>
    <w:rsid w:val="002872DB"/>
    <w:rsid w:val="002876E7"/>
    <w:rsid w:val="00287954"/>
    <w:rsid w:val="00287A07"/>
    <w:rsid w:val="00287C4E"/>
    <w:rsid w:val="00287D38"/>
    <w:rsid w:val="00287D65"/>
    <w:rsid w:val="00287DE0"/>
    <w:rsid w:val="00287FAE"/>
    <w:rsid w:val="00290120"/>
    <w:rsid w:val="00290445"/>
    <w:rsid w:val="002904B0"/>
    <w:rsid w:val="00290523"/>
    <w:rsid w:val="002905CC"/>
    <w:rsid w:val="00290647"/>
    <w:rsid w:val="002909FE"/>
    <w:rsid w:val="00290C4A"/>
    <w:rsid w:val="00290CF2"/>
    <w:rsid w:val="00291385"/>
    <w:rsid w:val="00291422"/>
    <w:rsid w:val="00291600"/>
    <w:rsid w:val="002916A5"/>
    <w:rsid w:val="00291754"/>
    <w:rsid w:val="00291945"/>
    <w:rsid w:val="00291AE7"/>
    <w:rsid w:val="00291E17"/>
    <w:rsid w:val="00291EFC"/>
    <w:rsid w:val="00291F7B"/>
    <w:rsid w:val="0029237F"/>
    <w:rsid w:val="00292715"/>
    <w:rsid w:val="00292BF6"/>
    <w:rsid w:val="00292CF0"/>
    <w:rsid w:val="00293128"/>
    <w:rsid w:val="002934F4"/>
    <w:rsid w:val="002938E3"/>
    <w:rsid w:val="00293958"/>
    <w:rsid w:val="00293BEE"/>
    <w:rsid w:val="00293D83"/>
    <w:rsid w:val="00293E57"/>
    <w:rsid w:val="00293EE8"/>
    <w:rsid w:val="00294092"/>
    <w:rsid w:val="0029441C"/>
    <w:rsid w:val="00294448"/>
    <w:rsid w:val="002947D1"/>
    <w:rsid w:val="002948DF"/>
    <w:rsid w:val="00294D4F"/>
    <w:rsid w:val="00294D90"/>
    <w:rsid w:val="0029503F"/>
    <w:rsid w:val="00295330"/>
    <w:rsid w:val="0029534D"/>
    <w:rsid w:val="0029547B"/>
    <w:rsid w:val="00295C22"/>
    <w:rsid w:val="00295D5F"/>
    <w:rsid w:val="00295E1A"/>
    <w:rsid w:val="00296367"/>
    <w:rsid w:val="00296595"/>
    <w:rsid w:val="00296940"/>
    <w:rsid w:val="00296B86"/>
    <w:rsid w:val="00296BDC"/>
    <w:rsid w:val="00296F2F"/>
    <w:rsid w:val="002972C1"/>
    <w:rsid w:val="0029745E"/>
    <w:rsid w:val="0029749F"/>
    <w:rsid w:val="002978C1"/>
    <w:rsid w:val="002978FC"/>
    <w:rsid w:val="00297B84"/>
    <w:rsid w:val="00297C8D"/>
    <w:rsid w:val="00297E4A"/>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98F"/>
    <w:rsid w:val="002A4B50"/>
    <w:rsid w:val="002A4C60"/>
    <w:rsid w:val="002A515E"/>
    <w:rsid w:val="002A51DD"/>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EB4"/>
    <w:rsid w:val="002A6F25"/>
    <w:rsid w:val="002A6F98"/>
    <w:rsid w:val="002A6FD3"/>
    <w:rsid w:val="002A7029"/>
    <w:rsid w:val="002A70D6"/>
    <w:rsid w:val="002A74F3"/>
    <w:rsid w:val="002A757B"/>
    <w:rsid w:val="002A7935"/>
    <w:rsid w:val="002B0245"/>
    <w:rsid w:val="002B02EE"/>
    <w:rsid w:val="002B0A7D"/>
    <w:rsid w:val="002B0B04"/>
    <w:rsid w:val="002B0B48"/>
    <w:rsid w:val="002B10DE"/>
    <w:rsid w:val="002B10E8"/>
    <w:rsid w:val="002B1193"/>
    <w:rsid w:val="002B1280"/>
    <w:rsid w:val="002B130E"/>
    <w:rsid w:val="002B1380"/>
    <w:rsid w:val="002B14AE"/>
    <w:rsid w:val="002B19A9"/>
    <w:rsid w:val="002B1A69"/>
    <w:rsid w:val="002B1BA7"/>
    <w:rsid w:val="002B1C2F"/>
    <w:rsid w:val="002B1CAF"/>
    <w:rsid w:val="002B1D71"/>
    <w:rsid w:val="002B1FA9"/>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409A"/>
    <w:rsid w:val="002B411C"/>
    <w:rsid w:val="002B41EA"/>
    <w:rsid w:val="002B4398"/>
    <w:rsid w:val="002B43A0"/>
    <w:rsid w:val="002B44CF"/>
    <w:rsid w:val="002B47E8"/>
    <w:rsid w:val="002B48A6"/>
    <w:rsid w:val="002B50D2"/>
    <w:rsid w:val="002B538E"/>
    <w:rsid w:val="002B5474"/>
    <w:rsid w:val="002B5695"/>
    <w:rsid w:val="002B575D"/>
    <w:rsid w:val="002B5A04"/>
    <w:rsid w:val="002B5DCA"/>
    <w:rsid w:val="002B5EA7"/>
    <w:rsid w:val="002B63C4"/>
    <w:rsid w:val="002B6724"/>
    <w:rsid w:val="002B69DF"/>
    <w:rsid w:val="002B6BDC"/>
    <w:rsid w:val="002B6E8F"/>
    <w:rsid w:val="002B70AD"/>
    <w:rsid w:val="002B728F"/>
    <w:rsid w:val="002B737A"/>
    <w:rsid w:val="002B749A"/>
    <w:rsid w:val="002B75B0"/>
    <w:rsid w:val="002B785D"/>
    <w:rsid w:val="002B7A55"/>
    <w:rsid w:val="002B7A72"/>
    <w:rsid w:val="002B7D9D"/>
    <w:rsid w:val="002B7EAF"/>
    <w:rsid w:val="002B7FAB"/>
    <w:rsid w:val="002C017D"/>
    <w:rsid w:val="002C03C9"/>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1B0A"/>
    <w:rsid w:val="002C20DC"/>
    <w:rsid w:val="002C20F2"/>
    <w:rsid w:val="002C2419"/>
    <w:rsid w:val="002C2421"/>
    <w:rsid w:val="002C26E0"/>
    <w:rsid w:val="002C2C08"/>
    <w:rsid w:val="002C387C"/>
    <w:rsid w:val="002C38B2"/>
    <w:rsid w:val="002C3A2F"/>
    <w:rsid w:val="002C3F9C"/>
    <w:rsid w:val="002C4039"/>
    <w:rsid w:val="002C420E"/>
    <w:rsid w:val="002C4264"/>
    <w:rsid w:val="002C48B6"/>
    <w:rsid w:val="002C4B57"/>
    <w:rsid w:val="002C4B7F"/>
    <w:rsid w:val="002C4EDF"/>
    <w:rsid w:val="002C4F2B"/>
    <w:rsid w:val="002C50F6"/>
    <w:rsid w:val="002C5633"/>
    <w:rsid w:val="002C5A0D"/>
    <w:rsid w:val="002C5AFA"/>
    <w:rsid w:val="002C5D60"/>
    <w:rsid w:val="002C5ECA"/>
    <w:rsid w:val="002C5F9E"/>
    <w:rsid w:val="002C609C"/>
    <w:rsid w:val="002C6A41"/>
    <w:rsid w:val="002C6B49"/>
    <w:rsid w:val="002C6EDB"/>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11B7"/>
    <w:rsid w:val="002D1211"/>
    <w:rsid w:val="002D1322"/>
    <w:rsid w:val="002D165C"/>
    <w:rsid w:val="002D1733"/>
    <w:rsid w:val="002D1C21"/>
    <w:rsid w:val="002D1D0F"/>
    <w:rsid w:val="002D1E14"/>
    <w:rsid w:val="002D20E1"/>
    <w:rsid w:val="002D2194"/>
    <w:rsid w:val="002D286B"/>
    <w:rsid w:val="002D288F"/>
    <w:rsid w:val="002D2962"/>
    <w:rsid w:val="002D2976"/>
    <w:rsid w:val="002D2BB4"/>
    <w:rsid w:val="002D2F4E"/>
    <w:rsid w:val="002D2FFC"/>
    <w:rsid w:val="002D3163"/>
    <w:rsid w:val="002D34F1"/>
    <w:rsid w:val="002D36B6"/>
    <w:rsid w:val="002D3812"/>
    <w:rsid w:val="002D3AFA"/>
    <w:rsid w:val="002D3BBC"/>
    <w:rsid w:val="002D438A"/>
    <w:rsid w:val="002D4BA2"/>
    <w:rsid w:val="002D4CD4"/>
    <w:rsid w:val="002D4DB2"/>
    <w:rsid w:val="002D4E22"/>
    <w:rsid w:val="002D4FAB"/>
    <w:rsid w:val="002D5259"/>
    <w:rsid w:val="002D5273"/>
    <w:rsid w:val="002D53FC"/>
    <w:rsid w:val="002D5738"/>
    <w:rsid w:val="002D575E"/>
    <w:rsid w:val="002D5A07"/>
    <w:rsid w:val="002D5B3E"/>
    <w:rsid w:val="002D5D49"/>
    <w:rsid w:val="002D5E53"/>
    <w:rsid w:val="002D60C3"/>
    <w:rsid w:val="002D63BE"/>
    <w:rsid w:val="002D66D1"/>
    <w:rsid w:val="002D6725"/>
    <w:rsid w:val="002D6884"/>
    <w:rsid w:val="002D6915"/>
    <w:rsid w:val="002D70BF"/>
    <w:rsid w:val="002D71C6"/>
    <w:rsid w:val="002D721A"/>
    <w:rsid w:val="002D726D"/>
    <w:rsid w:val="002D7584"/>
    <w:rsid w:val="002D785C"/>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5C"/>
    <w:rsid w:val="002E1E98"/>
    <w:rsid w:val="002E22B7"/>
    <w:rsid w:val="002E2392"/>
    <w:rsid w:val="002E257B"/>
    <w:rsid w:val="002E2A3B"/>
    <w:rsid w:val="002E2C53"/>
    <w:rsid w:val="002E2CEC"/>
    <w:rsid w:val="002E2E11"/>
    <w:rsid w:val="002E2EA3"/>
    <w:rsid w:val="002E2F98"/>
    <w:rsid w:val="002E31ED"/>
    <w:rsid w:val="002E37DB"/>
    <w:rsid w:val="002E380A"/>
    <w:rsid w:val="002E3B56"/>
    <w:rsid w:val="002E3C65"/>
    <w:rsid w:val="002E3D2E"/>
    <w:rsid w:val="002E3DE7"/>
    <w:rsid w:val="002E3F5B"/>
    <w:rsid w:val="002E3F84"/>
    <w:rsid w:val="002E4362"/>
    <w:rsid w:val="002E44D9"/>
    <w:rsid w:val="002E4A60"/>
    <w:rsid w:val="002E4C15"/>
    <w:rsid w:val="002E51DD"/>
    <w:rsid w:val="002E53AF"/>
    <w:rsid w:val="002E53E6"/>
    <w:rsid w:val="002E575F"/>
    <w:rsid w:val="002E593D"/>
    <w:rsid w:val="002E5AB1"/>
    <w:rsid w:val="002E5F77"/>
    <w:rsid w:val="002E6145"/>
    <w:rsid w:val="002E63D7"/>
    <w:rsid w:val="002E63D9"/>
    <w:rsid w:val="002E640E"/>
    <w:rsid w:val="002E6B1E"/>
    <w:rsid w:val="002E6C13"/>
    <w:rsid w:val="002E6CE0"/>
    <w:rsid w:val="002E6F13"/>
    <w:rsid w:val="002E6F84"/>
    <w:rsid w:val="002E70F2"/>
    <w:rsid w:val="002E73F0"/>
    <w:rsid w:val="002E7538"/>
    <w:rsid w:val="002E753D"/>
    <w:rsid w:val="002E7594"/>
    <w:rsid w:val="002E7920"/>
    <w:rsid w:val="002E793A"/>
    <w:rsid w:val="002E795D"/>
    <w:rsid w:val="002E7C10"/>
    <w:rsid w:val="002E7E0E"/>
    <w:rsid w:val="002E7E59"/>
    <w:rsid w:val="002F0086"/>
    <w:rsid w:val="002F02AE"/>
    <w:rsid w:val="002F0637"/>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5B"/>
    <w:rsid w:val="002F2DE6"/>
    <w:rsid w:val="002F3168"/>
    <w:rsid w:val="002F3269"/>
    <w:rsid w:val="002F33D2"/>
    <w:rsid w:val="002F37D1"/>
    <w:rsid w:val="002F3CDE"/>
    <w:rsid w:val="002F3E13"/>
    <w:rsid w:val="002F4168"/>
    <w:rsid w:val="002F4922"/>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C9A"/>
    <w:rsid w:val="002F7E6A"/>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89A"/>
    <w:rsid w:val="0030202E"/>
    <w:rsid w:val="0030227E"/>
    <w:rsid w:val="003025AF"/>
    <w:rsid w:val="00302754"/>
    <w:rsid w:val="003029AE"/>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683"/>
    <w:rsid w:val="003047E1"/>
    <w:rsid w:val="003047F3"/>
    <w:rsid w:val="00304A66"/>
    <w:rsid w:val="00304C5B"/>
    <w:rsid w:val="00304D9B"/>
    <w:rsid w:val="00304DE8"/>
    <w:rsid w:val="00304F68"/>
    <w:rsid w:val="00305058"/>
    <w:rsid w:val="0030511B"/>
    <w:rsid w:val="0030514E"/>
    <w:rsid w:val="00305284"/>
    <w:rsid w:val="003055FA"/>
    <w:rsid w:val="00305CFC"/>
    <w:rsid w:val="00305E26"/>
    <w:rsid w:val="00305FF9"/>
    <w:rsid w:val="003061F1"/>
    <w:rsid w:val="0030641E"/>
    <w:rsid w:val="00306529"/>
    <w:rsid w:val="0030697F"/>
    <w:rsid w:val="00306CBD"/>
    <w:rsid w:val="00306DD7"/>
    <w:rsid w:val="00306E6B"/>
    <w:rsid w:val="00306F81"/>
    <w:rsid w:val="003072E8"/>
    <w:rsid w:val="0030732A"/>
    <w:rsid w:val="003074B4"/>
    <w:rsid w:val="00307847"/>
    <w:rsid w:val="00307DCE"/>
    <w:rsid w:val="00310097"/>
    <w:rsid w:val="003100C8"/>
    <w:rsid w:val="00310194"/>
    <w:rsid w:val="0031052E"/>
    <w:rsid w:val="003106FF"/>
    <w:rsid w:val="00310A46"/>
    <w:rsid w:val="00310F8A"/>
    <w:rsid w:val="00311161"/>
    <w:rsid w:val="00311911"/>
    <w:rsid w:val="003119D9"/>
    <w:rsid w:val="00311E7B"/>
    <w:rsid w:val="00311F68"/>
    <w:rsid w:val="00311F6F"/>
    <w:rsid w:val="00311FA0"/>
    <w:rsid w:val="003122A2"/>
    <w:rsid w:val="00312400"/>
    <w:rsid w:val="00312739"/>
    <w:rsid w:val="00312A17"/>
    <w:rsid w:val="00312A69"/>
    <w:rsid w:val="00312D10"/>
    <w:rsid w:val="00312EC8"/>
    <w:rsid w:val="0031306A"/>
    <w:rsid w:val="003130B6"/>
    <w:rsid w:val="00313148"/>
    <w:rsid w:val="0031321F"/>
    <w:rsid w:val="00313280"/>
    <w:rsid w:val="0031336F"/>
    <w:rsid w:val="00313FA3"/>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58"/>
    <w:rsid w:val="003203D8"/>
    <w:rsid w:val="0032040A"/>
    <w:rsid w:val="0032050F"/>
    <w:rsid w:val="00320618"/>
    <w:rsid w:val="0032080A"/>
    <w:rsid w:val="003209A4"/>
    <w:rsid w:val="00320BA6"/>
    <w:rsid w:val="0032100B"/>
    <w:rsid w:val="0032128D"/>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4B7"/>
    <w:rsid w:val="00323657"/>
    <w:rsid w:val="00323841"/>
    <w:rsid w:val="003238CF"/>
    <w:rsid w:val="003238DB"/>
    <w:rsid w:val="00323990"/>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140"/>
    <w:rsid w:val="003276B3"/>
    <w:rsid w:val="00327A9F"/>
    <w:rsid w:val="00327D23"/>
    <w:rsid w:val="00327EC6"/>
    <w:rsid w:val="003302AB"/>
    <w:rsid w:val="003302BE"/>
    <w:rsid w:val="003307B0"/>
    <w:rsid w:val="003308CA"/>
    <w:rsid w:val="00330AA4"/>
    <w:rsid w:val="00330FDB"/>
    <w:rsid w:val="0033112F"/>
    <w:rsid w:val="0033120D"/>
    <w:rsid w:val="00331525"/>
    <w:rsid w:val="003315A4"/>
    <w:rsid w:val="0033171D"/>
    <w:rsid w:val="0033184A"/>
    <w:rsid w:val="003318A3"/>
    <w:rsid w:val="003318C5"/>
    <w:rsid w:val="003319B5"/>
    <w:rsid w:val="003319C8"/>
    <w:rsid w:val="00331D0A"/>
    <w:rsid w:val="00331FC3"/>
    <w:rsid w:val="00332165"/>
    <w:rsid w:val="0033263F"/>
    <w:rsid w:val="003329BC"/>
    <w:rsid w:val="00332F3B"/>
    <w:rsid w:val="00332F3D"/>
    <w:rsid w:val="0033319F"/>
    <w:rsid w:val="003336B3"/>
    <w:rsid w:val="00333D20"/>
    <w:rsid w:val="00334079"/>
    <w:rsid w:val="003341DE"/>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866"/>
    <w:rsid w:val="00344F26"/>
    <w:rsid w:val="00344F9B"/>
    <w:rsid w:val="003450EC"/>
    <w:rsid w:val="003456B0"/>
    <w:rsid w:val="0034578A"/>
    <w:rsid w:val="00345D38"/>
    <w:rsid w:val="00345F14"/>
    <w:rsid w:val="00345F1F"/>
    <w:rsid w:val="003462FD"/>
    <w:rsid w:val="0034638C"/>
    <w:rsid w:val="0034666E"/>
    <w:rsid w:val="00346695"/>
    <w:rsid w:val="00346746"/>
    <w:rsid w:val="0034684A"/>
    <w:rsid w:val="00346B6C"/>
    <w:rsid w:val="00346C64"/>
    <w:rsid w:val="00346F7F"/>
    <w:rsid w:val="00347394"/>
    <w:rsid w:val="00347700"/>
    <w:rsid w:val="0034786A"/>
    <w:rsid w:val="003478A8"/>
    <w:rsid w:val="00347BDF"/>
    <w:rsid w:val="00347DE1"/>
    <w:rsid w:val="0035008B"/>
    <w:rsid w:val="00350108"/>
    <w:rsid w:val="0035011D"/>
    <w:rsid w:val="00350132"/>
    <w:rsid w:val="003502A8"/>
    <w:rsid w:val="00350762"/>
    <w:rsid w:val="003507C4"/>
    <w:rsid w:val="00350B37"/>
    <w:rsid w:val="00350C10"/>
    <w:rsid w:val="00351029"/>
    <w:rsid w:val="00351110"/>
    <w:rsid w:val="00351124"/>
    <w:rsid w:val="00351186"/>
    <w:rsid w:val="003515F3"/>
    <w:rsid w:val="003519A1"/>
    <w:rsid w:val="003519CD"/>
    <w:rsid w:val="00351DA4"/>
    <w:rsid w:val="00352480"/>
    <w:rsid w:val="003524ED"/>
    <w:rsid w:val="003525B4"/>
    <w:rsid w:val="00352A0E"/>
    <w:rsid w:val="00352ECF"/>
    <w:rsid w:val="003530D2"/>
    <w:rsid w:val="00353308"/>
    <w:rsid w:val="0035331A"/>
    <w:rsid w:val="003533A3"/>
    <w:rsid w:val="003534E1"/>
    <w:rsid w:val="003535EC"/>
    <w:rsid w:val="00353874"/>
    <w:rsid w:val="003548D8"/>
    <w:rsid w:val="00354A98"/>
    <w:rsid w:val="00354EF2"/>
    <w:rsid w:val="00354EF6"/>
    <w:rsid w:val="00355021"/>
    <w:rsid w:val="00355177"/>
    <w:rsid w:val="003554A6"/>
    <w:rsid w:val="003554CA"/>
    <w:rsid w:val="003557ED"/>
    <w:rsid w:val="00355A12"/>
    <w:rsid w:val="00355F4C"/>
    <w:rsid w:val="003560E0"/>
    <w:rsid w:val="00356164"/>
    <w:rsid w:val="00356412"/>
    <w:rsid w:val="003565C7"/>
    <w:rsid w:val="003566F4"/>
    <w:rsid w:val="003567B4"/>
    <w:rsid w:val="00356853"/>
    <w:rsid w:val="0035691E"/>
    <w:rsid w:val="0035693E"/>
    <w:rsid w:val="00356A12"/>
    <w:rsid w:val="00356C7E"/>
    <w:rsid w:val="00356E0A"/>
    <w:rsid w:val="003574B7"/>
    <w:rsid w:val="003576B6"/>
    <w:rsid w:val="00357776"/>
    <w:rsid w:val="00360004"/>
    <w:rsid w:val="0036006C"/>
    <w:rsid w:val="003600D4"/>
    <w:rsid w:val="003601B7"/>
    <w:rsid w:val="003601C1"/>
    <w:rsid w:val="00360232"/>
    <w:rsid w:val="0036024F"/>
    <w:rsid w:val="003602E0"/>
    <w:rsid w:val="003608E8"/>
    <w:rsid w:val="00360922"/>
    <w:rsid w:val="00360C3E"/>
    <w:rsid w:val="00360D01"/>
    <w:rsid w:val="003610F8"/>
    <w:rsid w:val="00361227"/>
    <w:rsid w:val="0036130E"/>
    <w:rsid w:val="00361539"/>
    <w:rsid w:val="00361624"/>
    <w:rsid w:val="00361928"/>
    <w:rsid w:val="00361E81"/>
    <w:rsid w:val="0036208A"/>
    <w:rsid w:val="003621F9"/>
    <w:rsid w:val="00362252"/>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405E"/>
    <w:rsid w:val="00364274"/>
    <w:rsid w:val="003642B6"/>
    <w:rsid w:val="00364394"/>
    <w:rsid w:val="00364518"/>
    <w:rsid w:val="003645F8"/>
    <w:rsid w:val="00364691"/>
    <w:rsid w:val="003647AF"/>
    <w:rsid w:val="0036487C"/>
    <w:rsid w:val="00364C65"/>
    <w:rsid w:val="00365345"/>
    <w:rsid w:val="0036535C"/>
    <w:rsid w:val="00365411"/>
    <w:rsid w:val="003654C3"/>
    <w:rsid w:val="003655C4"/>
    <w:rsid w:val="00365DF4"/>
    <w:rsid w:val="00365E08"/>
    <w:rsid w:val="00365E40"/>
    <w:rsid w:val="00365FA2"/>
    <w:rsid w:val="00366053"/>
    <w:rsid w:val="0036611B"/>
    <w:rsid w:val="00366154"/>
    <w:rsid w:val="0036621B"/>
    <w:rsid w:val="00366526"/>
    <w:rsid w:val="00366C69"/>
    <w:rsid w:val="00366EA5"/>
    <w:rsid w:val="003671DB"/>
    <w:rsid w:val="00367437"/>
    <w:rsid w:val="00367441"/>
    <w:rsid w:val="003675FB"/>
    <w:rsid w:val="003678A8"/>
    <w:rsid w:val="00367B1D"/>
    <w:rsid w:val="00367B47"/>
    <w:rsid w:val="00367D5C"/>
    <w:rsid w:val="00367E3B"/>
    <w:rsid w:val="00367FDA"/>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46"/>
    <w:rsid w:val="00375DC0"/>
    <w:rsid w:val="003762BC"/>
    <w:rsid w:val="0037630F"/>
    <w:rsid w:val="00376348"/>
    <w:rsid w:val="0037634C"/>
    <w:rsid w:val="003764A1"/>
    <w:rsid w:val="00376685"/>
    <w:rsid w:val="00376CB6"/>
    <w:rsid w:val="00376DCB"/>
    <w:rsid w:val="00376F86"/>
    <w:rsid w:val="00376FC1"/>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B91"/>
    <w:rsid w:val="00381C93"/>
    <w:rsid w:val="00381F5D"/>
    <w:rsid w:val="00381F6C"/>
    <w:rsid w:val="00381FE3"/>
    <w:rsid w:val="0038217F"/>
    <w:rsid w:val="00382404"/>
    <w:rsid w:val="003824C7"/>
    <w:rsid w:val="00382A43"/>
    <w:rsid w:val="00382B1C"/>
    <w:rsid w:val="00382BE2"/>
    <w:rsid w:val="00382D60"/>
    <w:rsid w:val="00382D62"/>
    <w:rsid w:val="00382EDB"/>
    <w:rsid w:val="00382F29"/>
    <w:rsid w:val="00383433"/>
    <w:rsid w:val="0038361F"/>
    <w:rsid w:val="00383808"/>
    <w:rsid w:val="003839D5"/>
    <w:rsid w:val="00383C8D"/>
    <w:rsid w:val="00383E80"/>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FF"/>
    <w:rsid w:val="0038788F"/>
    <w:rsid w:val="003879B2"/>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C0C"/>
    <w:rsid w:val="003912CE"/>
    <w:rsid w:val="00391323"/>
    <w:rsid w:val="00391324"/>
    <w:rsid w:val="00391431"/>
    <w:rsid w:val="0039164F"/>
    <w:rsid w:val="00391763"/>
    <w:rsid w:val="00391844"/>
    <w:rsid w:val="00391F75"/>
    <w:rsid w:val="003923BF"/>
    <w:rsid w:val="0039282D"/>
    <w:rsid w:val="0039283C"/>
    <w:rsid w:val="0039303C"/>
    <w:rsid w:val="003934D0"/>
    <w:rsid w:val="003937C9"/>
    <w:rsid w:val="003937D9"/>
    <w:rsid w:val="00393B48"/>
    <w:rsid w:val="00394036"/>
    <w:rsid w:val="003940CE"/>
    <w:rsid w:val="0039452F"/>
    <w:rsid w:val="00394954"/>
    <w:rsid w:val="003949B1"/>
    <w:rsid w:val="00395282"/>
    <w:rsid w:val="00395545"/>
    <w:rsid w:val="003955DE"/>
    <w:rsid w:val="00395784"/>
    <w:rsid w:val="0039585F"/>
    <w:rsid w:val="00395C21"/>
    <w:rsid w:val="0039623F"/>
    <w:rsid w:val="003963AD"/>
    <w:rsid w:val="0039643E"/>
    <w:rsid w:val="00396A80"/>
    <w:rsid w:val="00396CDF"/>
    <w:rsid w:val="00396E7A"/>
    <w:rsid w:val="00396ECA"/>
    <w:rsid w:val="00396F49"/>
    <w:rsid w:val="00397783"/>
    <w:rsid w:val="00397C1D"/>
    <w:rsid w:val="00397C58"/>
    <w:rsid w:val="00397CDB"/>
    <w:rsid w:val="00397FE6"/>
    <w:rsid w:val="003A0C27"/>
    <w:rsid w:val="003A0C3D"/>
    <w:rsid w:val="003A0C68"/>
    <w:rsid w:val="003A0D48"/>
    <w:rsid w:val="003A0DF0"/>
    <w:rsid w:val="003A0E1C"/>
    <w:rsid w:val="003A0E55"/>
    <w:rsid w:val="003A1420"/>
    <w:rsid w:val="003A180F"/>
    <w:rsid w:val="003A18DD"/>
    <w:rsid w:val="003A1A05"/>
    <w:rsid w:val="003A1FDF"/>
    <w:rsid w:val="003A20C8"/>
    <w:rsid w:val="003A25B6"/>
    <w:rsid w:val="003A260F"/>
    <w:rsid w:val="003A2635"/>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5065"/>
    <w:rsid w:val="003A5459"/>
    <w:rsid w:val="003A54EA"/>
    <w:rsid w:val="003A591D"/>
    <w:rsid w:val="003A5938"/>
    <w:rsid w:val="003A5951"/>
    <w:rsid w:val="003A59D7"/>
    <w:rsid w:val="003A5CD1"/>
    <w:rsid w:val="003A5D0F"/>
    <w:rsid w:val="003A6209"/>
    <w:rsid w:val="003A64B1"/>
    <w:rsid w:val="003A672B"/>
    <w:rsid w:val="003A680C"/>
    <w:rsid w:val="003A6C52"/>
    <w:rsid w:val="003A6CCB"/>
    <w:rsid w:val="003A6D21"/>
    <w:rsid w:val="003A6F0C"/>
    <w:rsid w:val="003A7095"/>
    <w:rsid w:val="003A710B"/>
    <w:rsid w:val="003A7499"/>
    <w:rsid w:val="003A76AF"/>
    <w:rsid w:val="003A7834"/>
    <w:rsid w:val="003A787C"/>
    <w:rsid w:val="003A7FB1"/>
    <w:rsid w:val="003B00B1"/>
    <w:rsid w:val="003B0229"/>
    <w:rsid w:val="003B03A7"/>
    <w:rsid w:val="003B0419"/>
    <w:rsid w:val="003B0618"/>
    <w:rsid w:val="003B0889"/>
    <w:rsid w:val="003B08F2"/>
    <w:rsid w:val="003B096C"/>
    <w:rsid w:val="003B09D1"/>
    <w:rsid w:val="003B0B5B"/>
    <w:rsid w:val="003B0D60"/>
    <w:rsid w:val="003B0E79"/>
    <w:rsid w:val="003B13BA"/>
    <w:rsid w:val="003B14BB"/>
    <w:rsid w:val="003B1770"/>
    <w:rsid w:val="003B1BAA"/>
    <w:rsid w:val="003B1C75"/>
    <w:rsid w:val="003B1E4C"/>
    <w:rsid w:val="003B1F4A"/>
    <w:rsid w:val="003B2061"/>
    <w:rsid w:val="003B2149"/>
    <w:rsid w:val="003B2539"/>
    <w:rsid w:val="003B25A9"/>
    <w:rsid w:val="003B2CBC"/>
    <w:rsid w:val="003B3575"/>
    <w:rsid w:val="003B3A96"/>
    <w:rsid w:val="003B3C72"/>
    <w:rsid w:val="003B3DE6"/>
    <w:rsid w:val="003B406F"/>
    <w:rsid w:val="003B417F"/>
    <w:rsid w:val="003B420E"/>
    <w:rsid w:val="003B45C7"/>
    <w:rsid w:val="003B47D3"/>
    <w:rsid w:val="003B494F"/>
    <w:rsid w:val="003B4A6B"/>
    <w:rsid w:val="003B4B7D"/>
    <w:rsid w:val="003B4DD7"/>
    <w:rsid w:val="003B4E34"/>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581"/>
    <w:rsid w:val="003C0759"/>
    <w:rsid w:val="003C0FB5"/>
    <w:rsid w:val="003C1012"/>
    <w:rsid w:val="003C11C9"/>
    <w:rsid w:val="003C1212"/>
    <w:rsid w:val="003C1229"/>
    <w:rsid w:val="003C137E"/>
    <w:rsid w:val="003C14CF"/>
    <w:rsid w:val="003C16F6"/>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A79"/>
    <w:rsid w:val="003C3F72"/>
    <w:rsid w:val="003C40A8"/>
    <w:rsid w:val="003C40D3"/>
    <w:rsid w:val="003C424C"/>
    <w:rsid w:val="003C42BC"/>
    <w:rsid w:val="003C4384"/>
    <w:rsid w:val="003C463A"/>
    <w:rsid w:val="003C4779"/>
    <w:rsid w:val="003C47C1"/>
    <w:rsid w:val="003C4878"/>
    <w:rsid w:val="003C4C04"/>
    <w:rsid w:val="003C4EAC"/>
    <w:rsid w:val="003C4EE6"/>
    <w:rsid w:val="003C52AC"/>
    <w:rsid w:val="003C55D1"/>
    <w:rsid w:val="003C5B25"/>
    <w:rsid w:val="003C5CDE"/>
    <w:rsid w:val="003C5DC0"/>
    <w:rsid w:val="003C5DF6"/>
    <w:rsid w:val="003C5E6B"/>
    <w:rsid w:val="003C6068"/>
    <w:rsid w:val="003C6246"/>
    <w:rsid w:val="003C63CD"/>
    <w:rsid w:val="003C63F3"/>
    <w:rsid w:val="003C6510"/>
    <w:rsid w:val="003C6622"/>
    <w:rsid w:val="003C6DFE"/>
    <w:rsid w:val="003C73ED"/>
    <w:rsid w:val="003C755B"/>
    <w:rsid w:val="003C7AD7"/>
    <w:rsid w:val="003C7B74"/>
    <w:rsid w:val="003C7EC4"/>
    <w:rsid w:val="003C7F0B"/>
    <w:rsid w:val="003D01E5"/>
    <w:rsid w:val="003D05A2"/>
    <w:rsid w:val="003D08AC"/>
    <w:rsid w:val="003D08CA"/>
    <w:rsid w:val="003D0A11"/>
    <w:rsid w:val="003D0A74"/>
    <w:rsid w:val="003D0B5E"/>
    <w:rsid w:val="003D0B82"/>
    <w:rsid w:val="003D0E3D"/>
    <w:rsid w:val="003D0FC3"/>
    <w:rsid w:val="003D1C00"/>
    <w:rsid w:val="003D2323"/>
    <w:rsid w:val="003D2375"/>
    <w:rsid w:val="003D23B5"/>
    <w:rsid w:val="003D2550"/>
    <w:rsid w:val="003D259E"/>
    <w:rsid w:val="003D25D4"/>
    <w:rsid w:val="003D25E6"/>
    <w:rsid w:val="003D29DC"/>
    <w:rsid w:val="003D2C1D"/>
    <w:rsid w:val="003D2C34"/>
    <w:rsid w:val="003D311F"/>
    <w:rsid w:val="003D336A"/>
    <w:rsid w:val="003D344D"/>
    <w:rsid w:val="003D37D1"/>
    <w:rsid w:val="003D3810"/>
    <w:rsid w:val="003D3AB5"/>
    <w:rsid w:val="003D3C95"/>
    <w:rsid w:val="003D3DDD"/>
    <w:rsid w:val="003D4101"/>
    <w:rsid w:val="003D4176"/>
    <w:rsid w:val="003D4299"/>
    <w:rsid w:val="003D4756"/>
    <w:rsid w:val="003D477C"/>
    <w:rsid w:val="003D4B03"/>
    <w:rsid w:val="003D5451"/>
    <w:rsid w:val="003D570F"/>
    <w:rsid w:val="003D58EE"/>
    <w:rsid w:val="003D5CBF"/>
    <w:rsid w:val="003D5D67"/>
    <w:rsid w:val="003D66D2"/>
    <w:rsid w:val="003D6779"/>
    <w:rsid w:val="003D67AB"/>
    <w:rsid w:val="003D6804"/>
    <w:rsid w:val="003D6FBC"/>
    <w:rsid w:val="003D7294"/>
    <w:rsid w:val="003D780C"/>
    <w:rsid w:val="003E00A7"/>
    <w:rsid w:val="003E0181"/>
    <w:rsid w:val="003E018A"/>
    <w:rsid w:val="003E0587"/>
    <w:rsid w:val="003E07AE"/>
    <w:rsid w:val="003E0991"/>
    <w:rsid w:val="003E0BF3"/>
    <w:rsid w:val="003E12E5"/>
    <w:rsid w:val="003E13E5"/>
    <w:rsid w:val="003E149A"/>
    <w:rsid w:val="003E14FC"/>
    <w:rsid w:val="003E1865"/>
    <w:rsid w:val="003E1B7F"/>
    <w:rsid w:val="003E1CEB"/>
    <w:rsid w:val="003E22F9"/>
    <w:rsid w:val="003E24F1"/>
    <w:rsid w:val="003E27EA"/>
    <w:rsid w:val="003E292E"/>
    <w:rsid w:val="003E2976"/>
    <w:rsid w:val="003E2B96"/>
    <w:rsid w:val="003E2C94"/>
    <w:rsid w:val="003E2F1D"/>
    <w:rsid w:val="003E32CB"/>
    <w:rsid w:val="003E3484"/>
    <w:rsid w:val="003E3BF1"/>
    <w:rsid w:val="003E3C50"/>
    <w:rsid w:val="003E3E4A"/>
    <w:rsid w:val="003E3E5F"/>
    <w:rsid w:val="003E3E99"/>
    <w:rsid w:val="003E4461"/>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22A"/>
    <w:rsid w:val="003F1552"/>
    <w:rsid w:val="003F160C"/>
    <w:rsid w:val="003F1C30"/>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4580"/>
    <w:rsid w:val="003F45CC"/>
    <w:rsid w:val="003F469E"/>
    <w:rsid w:val="003F477E"/>
    <w:rsid w:val="003F4900"/>
    <w:rsid w:val="003F49C8"/>
    <w:rsid w:val="003F4BEB"/>
    <w:rsid w:val="003F4C36"/>
    <w:rsid w:val="003F4E3A"/>
    <w:rsid w:val="003F545D"/>
    <w:rsid w:val="003F55BF"/>
    <w:rsid w:val="003F5888"/>
    <w:rsid w:val="003F5ADD"/>
    <w:rsid w:val="003F5BAB"/>
    <w:rsid w:val="003F5E42"/>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15C4"/>
    <w:rsid w:val="00401623"/>
    <w:rsid w:val="0040209D"/>
    <w:rsid w:val="004020D4"/>
    <w:rsid w:val="004021B6"/>
    <w:rsid w:val="004021C9"/>
    <w:rsid w:val="00402249"/>
    <w:rsid w:val="00402394"/>
    <w:rsid w:val="004026E1"/>
    <w:rsid w:val="00402857"/>
    <w:rsid w:val="00402C38"/>
    <w:rsid w:val="00402F3C"/>
    <w:rsid w:val="00403088"/>
    <w:rsid w:val="004031E2"/>
    <w:rsid w:val="00403497"/>
    <w:rsid w:val="00403861"/>
    <w:rsid w:val="00403B7E"/>
    <w:rsid w:val="00403DD6"/>
    <w:rsid w:val="004041C1"/>
    <w:rsid w:val="00404262"/>
    <w:rsid w:val="004044EE"/>
    <w:rsid w:val="0040457A"/>
    <w:rsid w:val="0040469E"/>
    <w:rsid w:val="004046F2"/>
    <w:rsid w:val="0040470C"/>
    <w:rsid w:val="00404716"/>
    <w:rsid w:val="0040477D"/>
    <w:rsid w:val="004047C4"/>
    <w:rsid w:val="004047E4"/>
    <w:rsid w:val="00404C0F"/>
    <w:rsid w:val="00404C4F"/>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814"/>
    <w:rsid w:val="0040797B"/>
    <w:rsid w:val="00407D80"/>
    <w:rsid w:val="00407E81"/>
    <w:rsid w:val="00410021"/>
    <w:rsid w:val="00410101"/>
    <w:rsid w:val="00410212"/>
    <w:rsid w:val="00410371"/>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8A5"/>
    <w:rsid w:val="00414A0D"/>
    <w:rsid w:val="00414C65"/>
    <w:rsid w:val="00414D82"/>
    <w:rsid w:val="00414F82"/>
    <w:rsid w:val="004153CA"/>
    <w:rsid w:val="004159F5"/>
    <w:rsid w:val="00415BBA"/>
    <w:rsid w:val="00415D76"/>
    <w:rsid w:val="004160B7"/>
    <w:rsid w:val="00416126"/>
    <w:rsid w:val="004165AD"/>
    <w:rsid w:val="004165F4"/>
    <w:rsid w:val="00416665"/>
    <w:rsid w:val="00416805"/>
    <w:rsid w:val="00416886"/>
    <w:rsid w:val="004169B4"/>
    <w:rsid w:val="00416A1B"/>
    <w:rsid w:val="00416A67"/>
    <w:rsid w:val="00416ACB"/>
    <w:rsid w:val="00417240"/>
    <w:rsid w:val="0041793F"/>
    <w:rsid w:val="00417B77"/>
    <w:rsid w:val="00417C4C"/>
    <w:rsid w:val="0042019D"/>
    <w:rsid w:val="0042025C"/>
    <w:rsid w:val="0042026B"/>
    <w:rsid w:val="004207D4"/>
    <w:rsid w:val="0042082A"/>
    <w:rsid w:val="0042088B"/>
    <w:rsid w:val="00420BA3"/>
    <w:rsid w:val="00420C93"/>
    <w:rsid w:val="00420D00"/>
    <w:rsid w:val="00420DF2"/>
    <w:rsid w:val="00421322"/>
    <w:rsid w:val="004213EF"/>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41"/>
    <w:rsid w:val="00423B6B"/>
    <w:rsid w:val="00423EC4"/>
    <w:rsid w:val="00423F8E"/>
    <w:rsid w:val="00424475"/>
    <w:rsid w:val="0042451C"/>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00A"/>
    <w:rsid w:val="00430121"/>
    <w:rsid w:val="00430221"/>
    <w:rsid w:val="004308E0"/>
    <w:rsid w:val="00430950"/>
    <w:rsid w:val="004309FA"/>
    <w:rsid w:val="00430A2D"/>
    <w:rsid w:val="00430D16"/>
    <w:rsid w:val="00430D3C"/>
    <w:rsid w:val="00430D8E"/>
    <w:rsid w:val="00430E75"/>
    <w:rsid w:val="0043109D"/>
    <w:rsid w:val="0043128B"/>
    <w:rsid w:val="00431350"/>
    <w:rsid w:val="004314FC"/>
    <w:rsid w:val="00431505"/>
    <w:rsid w:val="00431506"/>
    <w:rsid w:val="004317D9"/>
    <w:rsid w:val="0043182C"/>
    <w:rsid w:val="004319EF"/>
    <w:rsid w:val="00431AC2"/>
    <w:rsid w:val="00431AF0"/>
    <w:rsid w:val="00431BA7"/>
    <w:rsid w:val="004320EC"/>
    <w:rsid w:val="0043213A"/>
    <w:rsid w:val="0043227E"/>
    <w:rsid w:val="00432684"/>
    <w:rsid w:val="0043272E"/>
    <w:rsid w:val="0043278F"/>
    <w:rsid w:val="004328DA"/>
    <w:rsid w:val="00432A16"/>
    <w:rsid w:val="00432C49"/>
    <w:rsid w:val="00432E87"/>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E2"/>
    <w:rsid w:val="0043620A"/>
    <w:rsid w:val="00436382"/>
    <w:rsid w:val="0043638B"/>
    <w:rsid w:val="00436474"/>
    <w:rsid w:val="0043676F"/>
    <w:rsid w:val="00436B60"/>
    <w:rsid w:val="00436E2F"/>
    <w:rsid w:val="00436EAB"/>
    <w:rsid w:val="00436F6C"/>
    <w:rsid w:val="00437319"/>
    <w:rsid w:val="00437649"/>
    <w:rsid w:val="004376A7"/>
    <w:rsid w:val="00437A1F"/>
    <w:rsid w:val="00437BAF"/>
    <w:rsid w:val="00437C28"/>
    <w:rsid w:val="00437C7C"/>
    <w:rsid w:val="00437CA8"/>
    <w:rsid w:val="00437DB4"/>
    <w:rsid w:val="00437E2C"/>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4F0"/>
    <w:rsid w:val="00442938"/>
    <w:rsid w:val="00442A3D"/>
    <w:rsid w:val="00442BB2"/>
    <w:rsid w:val="00442CA4"/>
    <w:rsid w:val="00442EED"/>
    <w:rsid w:val="004430DE"/>
    <w:rsid w:val="0044311B"/>
    <w:rsid w:val="004434E4"/>
    <w:rsid w:val="0044372D"/>
    <w:rsid w:val="00443963"/>
    <w:rsid w:val="00443DEA"/>
    <w:rsid w:val="004440D0"/>
    <w:rsid w:val="00444111"/>
    <w:rsid w:val="00444A5B"/>
    <w:rsid w:val="00444A7B"/>
    <w:rsid w:val="00444BA1"/>
    <w:rsid w:val="0044502A"/>
    <w:rsid w:val="00445119"/>
    <w:rsid w:val="0044544F"/>
    <w:rsid w:val="004454A9"/>
    <w:rsid w:val="0044551C"/>
    <w:rsid w:val="00445610"/>
    <w:rsid w:val="004456AA"/>
    <w:rsid w:val="004457BA"/>
    <w:rsid w:val="004457C0"/>
    <w:rsid w:val="0044591C"/>
    <w:rsid w:val="00445C31"/>
    <w:rsid w:val="00445F50"/>
    <w:rsid w:val="00445F6D"/>
    <w:rsid w:val="00446159"/>
    <w:rsid w:val="0044615D"/>
    <w:rsid w:val="004461D9"/>
    <w:rsid w:val="00446235"/>
    <w:rsid w:val="00446747"/>
    <w:rsid w:val="00446AC6"/>
    <w:rsid w:val="00446E9C"/>
    <w:rsid w:val="00447171"/>
    <w:rsid w:val="0044759B"/>
    <w:rsid w:val="00447747"/>
    <w:rsid w:val="00447826"/>
    <w:rsid w:val="00447C87"/>
    <w:rsid w:val="00447C8C"/>
    <w:rsid w:val="00447CF7"/>
    <w:rsid w:val="00447D26"/>
    <w:rsid w:val="00447D34"/>
    <w:rsid w:val="00447D61"/>
    <w:rsid w:val="00447F54"/>
    <w:rsid w:val="00447F8F"/>
    <w:rsid w:val="004501DE"/>
    <w:rsid w:val="004507AD"/>
    <w:rsid w:val="004508F0"/>
    <w:rsid w:val="00450B7E"/>
    <w:rsid w:val="00450D53"/>
    <w:rsid w:val="00450F73"/>
    <w:rsid w:val="004511C6"/>
    <w:rsid w:val="0045136B"/>
    <w:rsid w:val="004514D9"/>
    <w:rsid w:val="00451C74"/>
    <w:rsid w:val="00451C7E"/>
    <w:rsid w:val="00452352"/>
    <w:rsid w:val="004524A5"/>
    <w:rsid w:val="004533EA"/>
    <w:rsid w:val="00453413"/>
    <w:rsid w:val="00453A60"/>
    <w:rsid w:val="00453BB6"/>
    <w:rsid w:val="00453CAA"/>
    <w:rsid w:val="00453F17"/>
    <w:rsid w:val="00453FAC"/>
    <w:rsid w:val="00454013"/>
    <w:rsid w:val="0045421E"/>
    <w:rsid w:val="00454393"/>
    <w:rsid w:val="00454441"/>
    <w:rsid w:val="0045481A"/>
    <w:rsid w:val="00454851"/>
    <w:rsid w:val="00454A22"/>
    <w:rsid w:val="00454B35"/>
    <w:rsid w:val="00454BCF"/>
    <w:rsid w:val="00454BE8"/>
    <w:rsid w:val="00454CFA"/>
    <w:rsid w:val="00454EB8"/>
    <w:rsid w:val="00455113"/>
    <w:rsid w:val="004552BB"/>
    <w:rsid w:val="00455356"/>
    <w:rsid w:val="004556EB"/>
    <w:rsid w:val="0045574C"/>
    <w:rsid w:val="00455BC2"/>
    <w:rsid w:val="00455D57"/>
    <w:rsid w:val="00455F37"/>
    <w:rsid w:val="004560EC"/>
    <w:rsid w:val="00456421"/>
    <w:rsid w:val="00456A0D"/>
    <w:rsid w:val="00456CE6"/>
    <w:rsid w:val="00456D23"/>
    <w:rsid w:val="00456DAB"/>
    <w:rsid w:val="00456FD3"/>
    <w:rsid w:val="00457244"/>
    <w:rsid w:val="00457267"/>
    <w:rsid w:val="004573E9"/>
    <w:rsid w:val="00457DFB"/>
    <w:rsid w:val="00457E96"/>
    <w:rsid w:val="00460226"/>
    <w:rsid w:val="00460795"/>
    <w:rsid w:val="00460C46"/>
    <w:rsid w:val="00460CC3"/>
    <w:rsid w:val="00460E09"/>
    <w:rsid w:val="00460E86"/>
    <w:rsid w:val="0046111A"/>
    <w:rsid w:val="004614D2"/>
    <w:rsid w:val="00461536"/>
    <w:rsid w:val="00461626"/>
    <w:rsid w:val="00461955"/>
    <w:rsid w:val="0046199B"/>
    <w:rsid w:val="00461CB5"/>
    <w:rsid w:val="00461E40"/>
    <w:rsid w:val="004620AC"/>
    <w:rsid w:val="00462165"/>
    <w:rsid w:val="0046232A"/>
    <w:rsid w:val="0046253F"/>
    <w:rsid w:val="00462697"/>
    <w:rsid w:val="004627C4"/>
    <w:rsid w:val="004629D9"/>
    <w:rsid w:val="00462C20"/>
    <w:rsid w:val="00462D64"/>
    <w:rsid w:val="004630B5"/>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2FA"/>
    <w:rsid w:val="00466532"/>
    <w:rsid w:val="00466690"/>
    <w:rsid w:val="004666D9"/>
    <w:rsid w:val="004667DD"/>
    <w:rsid w:val="004668CA"/>
    <w:rsid w:val="00466A1B"/>
    <w:rsid w:val="00466E66"/>
    <w:rsid w:val="00466F3D"/>
    <w:rsid w:val="00467319"/>
    <w:rsid w:val="00467488"/>
    <w:rsid w:val="00467726"/>
    <w:rsid w:val="0046774E"/>
    <w:rsid w:val="00467AFC"/>
    <w:rsid w:val="00467C24"/>
    <w:rsid w:val="00467CBD"/>
    <w:rsid w:val="00467F45"/>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A6"/>
    <w:rsid w:val="00472310"/>
    <w:rsid w:val="00472595"/>
    <w:rsid w:val="0047286B"/>
    <w:rsid w:val="00472BC0"/>
    <w:rsid w:val="00472CA7"/>
    <w:rsid w:val="00472DA1"/>
    <w:rsid w:val="00472E27"/>
    <w:rsid w:val="00472E62"/>
    <w:rsid w:val="004730C7"/>
    <w:rsid w:val="00473138"/>
    <w:rsid w:val="004736B1"/>
    <w:rsid w:val="00473ACF"/>
    <w:rsid w:val="00473B02"/>
    <w:rsid w:val="00473B1D"/>
    <w:rsid w:val="00473BB4"/>
    <w:rsid w:val="004741C5"/>
    <w:rsid w:val="00474220"/>
    <w:rsid w:val="0047432B"/>
    <w:rsid w:val="004749C4"/>
    <w:rsid w:val="00474A47"/>
    <w:rsid w:val="00474B75"/>
    <w:rsid w:val="00474E3D"/>
    <w:rsid w:val="00474EE4"/>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153"/>
    <w:rsid w:val="00481236"/>
    <w:rsid w:val="0048144B"/>
    <w:rsid w:val="004819AD"/>
    <w:rsid w:val="00481A2E"/>
    <w:rsid w:val="00481B62"/>
    <w:rsid w:val="00481E59"/>
    <w:rsid w:val="0048230A"/>
    <w:rsid w:val="0048231F"/>
    <w:rsid w:val="004828E0"/>
    <w:rsid w:val="00482BBE"/>
    <w:rsid w:val="00482E72"/>
    <w:rsid w:val="004832A5"/>
    <w:rsid w:val="004833CD"/>
    <w:rsid w:val="0048373F"/>
    <w:rsid w:val="00483A12"/>
    <w:rsid w:val="00483A1A"/>
    <w:rsid w:val="00483F40"/>
    <w:rsid w:val="00484343"/>
    <w:rsid w:val="00484553"/>
    <w:rsid w:val="004845AB"/>
    <w:rsid w:val="004846B4"/>
    <w:rsid w:val="004848B0"/>
    <w:rsid w:val="004848B7"/>
    <w:rsid w:val="00484A77"/>
    <w:rsid w:val="00484DFF"/>
    <w:rsid w:val="0048515B"/>
    <w:rsid w:val="0048540F"/>
    <w:rsid w:val="0048546C"/>
    <w:rsid w:val="004854EF"/>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A2"/>
    <w:rsid w:val="00490595"/>
    <w:rsid w:val="004908C8"/>
    <w:rsid w:val="00490999"/>
    <w:rsid w:val="00490D12"/>
    <w:rsid w:val="00490F46"/>
    <w:rsid w:val="0049131A"/>
    <w:rsid w:val="0049145E"/>
    <w:rsid w:val="0049149F"/>
    <w:rsid w:val="004915C2"/>
    <w:rsid w:val="0049165B"/>
    <w:rsid w:val="00491A27"/>
    <w:rsid w:val="00492350"/>
    <w:rsid w:val="004923F8"/>
    <w:rsid w:val="00492424"/>
    <w:rsid w:val="00492509"/>
    <w:rsid w:val="004925E0"/>
    <w:rsid w:val="00492660"/>
    <w:rsid w:val="00492768"/>
    <w:rsid w:val="004927CA"/>
    <w:rsid w:val="00492BB0"/>
    <w:rsid w:val="00492E5F"/>
    <w:rsid w:val="00492F7D"/>
    <w:rsid w:val="00492FE7"/>
    <w:rsid w:val="00493016"/>
    <w:rsid w:val="00493292"/>
    <w:rsid w:val="004934EE"/>
    <w:rsid w:val="00493663"/>
    <w:rsid w:val="00493C3A"/>
    <w:rsid w:val="00493D12"/>
    <w:rsid w:val="00493ECA"/>
    <w:rsid w:val="00494242"/>
    <w:rsid w:val="00494740"/>
    <w:rsid w:val="0049481B"/>
    <w:rsid w:val="004948C6"/>
    <w:rsid w:val="00494907"/>
    <w:rsid w:val="00494E1C"/>
    <w:rsid w:val="00494E8E"/>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CA2"/>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B5B"/>
    <w:rsid w:val="004A0F30"/>
    <w:rsid w:val="004A0F39"/>
    <w:rsid w:val="004A1073"/>
    <w:rsid w:val="004A131E"/>
    <w:rsid w:val="004A17F4"/>
    <w:rsid w:val="004A1AA3"/>
    <w:rsid w:val="004A1B5C"/>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EDE"/>
    <w:rsid w:val="004A503B"/>
    <w:rsid w:val="004A5046"/>
    <w:rsid w:val="004A53F8"/>
    <w:rsid w:val="004A565E"/>
    <w:rsid w:val="004A5DF3"/>
    <w:rsid w:val="004A5DF4"/>
    <w:rsid w:val="004A612C"/>
    <w:rsid w:val="004A6134"/>
    <w:rsid w:val="004A69BE"/>
    <w:rsid w:val="004A6B6F"/>
    <w:rsid w:val="004A6BC6"/>
    <w:rsid w:val="004A6F62"/>
    <w:rsid w:val="004A6FB1"/>
    <w:rsid w:val="004A706F"/>
    <w:rsid w:val="004A7092"/>
    <w:rsid w:val="004A76F8"/>
    <w:rsid w:val="004A7A15"/>
    <w:rsid w:val="004A7BC4"/>
    <w:rsid w:val="004A7E5C"/>
    <w:rsid w:val="004B044D"/>
    <w:rsid w:val="004B0C4B"/>
    <w:rsid w:val="004B0F25"/>
    <w:rsid w:val="004B132E"/>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302C"/>
    <w:rsid w:val="004B3396"/>
    <w:rsid w:val="004B3723"/>
    <w:rsid w:val="004B3819"/>
    <w:rsid w:val="004B3E69"/>
    <w:rsid w:val="004B3F40"/>
    <w:rsid w:val="004B44A5"/>
    <w:rsid w:val="004B47BC"/>
    <w:rsid w:val="004B49E6"/>
    <w:rsid w:val="004B4A83"/>
    <w:rsid w:val="004B4B39"/>
    <w:rsid w:val="004B4BEB"/>
    <w:rsid w:val="004B4C19"/>
    <w:rsid w:val="004B4C60"/>
    <w:rsid w:val="004B4D69"/>
    <w:rsid w:val="004B4F45"/>
    <w:rsid w:val="004B572A"/>
    <w:rsid w:val="004B5825"/>
    <w:rsid w:val="004B5FC4"/>
    <w:rsid w:val="004B6078"/>
    <w:rsid w:val="004B60D2"/>
    <w:rsid w:val="004B65B5"/>
    <w:rsid w:val="004B681B"/>
    <w:rsid w:val="004B6AAB"/>
    <w:rsid w:val="004B6AD1"/>
    <w:rsid w:val="004B6C4D"/>
    <w:rsid w:val="004B6DF4"/>
    <w:rsid w:val="004B6E03"/>
    <w:rsid w:val="004B6F9D"/>
    <w:rsid w:val="004B7289"/>
    <w:rsid w:val="004B76C7"/>
    <w:rsid w:val="004B7921"/>
    <w:rsid w:val="004B792F"/>
    <w:rsid w:val="004B7F15"/>
    <w:rsid w:val="004C01A8"/>
    <w:rsid w:val="004C01BD"/>
    <w:rsid w:val="004C023E"/>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52D"/>
    <w:rsid w:val="004C2A4F"/>
    <w:rsid w:val="004C2C76"/>
    <w:rsid w:val="004C2DE2"/>
    <w:rsid w:val="004C2DE6"/>
    <w:rsid w:val="004C2F48"/>
    <w:rsid w:val="004C2F60"/>
    <w:rsid w:val="004C311C"/>
    <w:rsid w:val="004C31B6"/>
    <w:rsid w:val="004C36DE"/>
    <w:rsid w:val="004C3A2D"/>
    <w:rsid w:val="004C3D53"/>
    <w:rsid w:val="004C3FA7"/>
    <w:rsid w:val="004C4215"/>
    <w:rsid w:val="004C4303"/>
    <w:rsid w:val="004C4384"/>
    <w:rsid w:val="004C46D6"/>
    <w:rsid w:val="004C4AAF"/>
    <w:rsid w:val="004C4CBB"/>
    <w:rsid w:val="004C4D7F"/>
    <w:rsid w:val="004C4FDB"/>
    <w:rsid w:val="004C50CA"/>
    <w:rsid w:val="004C5178"/>
    <w:rsid w:val="004C5319"/>
    <w:rsid w:val="004C5325"/>
    <w:rsid w:val="004C53FC"/>
    <w:rsid w:val="004C57AD"/>
    <w:rsid w:val="004C621F"/>
    <w:rsid w:val="004C6589"/>
    <w:rsid w:val="004C6704"/>
    <w:rsid w:val="004C6A70"/>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6E2"/>
    <w:rsid w:val="004D48BD"/>
    <w:rsid w:val="004D48FE"/>
    <w:rsid w:val="004D49B7"/>
    <w:rsid w:val="004D4A5C"/>
    <w:rsid w:val="004D5622"/>
    <w:rsid w:val="004D6103"/>
    <w:rsid w:val="004D612A"/>
    <w:rsid w:val="004D647F"/>
    <w:rsid w:val="004D6C6F"/>
    <w:rsid w:val="004D6D48"/>
    <w:rsid w:val="004D6E99"/>
    <w:rsid w:val="004D6F4D"/>
    <w:rsid w:val="004D6F95"/>
    <w:rsid w:val="004D7030"/>
    <w:rsid w:val="004D708D"/>
    <w:rsid w:val="004D7283"/>
    <w:rsid w:val="004D72FE"/>
    <w:rsid w:val="004D731C"/>
    <w:rsid w:val="004D766A"/>
    <w:rsid w:val="004D7757"/>
    <w:rsid w:val="004D784D"/>
    <w:rsid w:val="004D7B00"/>
    <w:rsid w:val="004D7E91"/>
    <w:rsid w:val="004D7EA4"/>
    <w:rsid w:val="004D7F89"/>
    <w:rsid w:val="004E003A"/>
    <w:rsid w:val="004E02A7"/>
    <w:rsid w:val="004E04C0"/>
    <w:rsid w:val="004E0610"/>
    <w:rsid w:val="004E0768"/>
    <w:rsid w:val="004E0919"/>
    <w:rsid w:val="004E0A0C"/>
    <w:rsid w:val="004E0B8E"/>
    <w:rsid w:val="004E0C2B"/>
    <w:rsid w:val="004E0F5C"/>
    <w:rsid w:val="004E10A3"/>
    <w:rsid w:val="004E12A3"/>
    <w:rsid w:val="004E13E5"/>
    <w:rsid w:val="004E1505"/>
    <w:rsid w:val="004E1651"/>
    <w:rsid w:val="004E1A31"/>
    <w:rsid w:val="004E1C55"/>
    <w:rsid w:val="004E1C65"/>
    <w:rsid w:val="004E1DCD"/>
    <w:rsid w:val="004E1E16"/>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F2A"/>
    <w:rsid w:val="004E3F45"/>
    <w:rsid w:val="004E4060"/>
    <w:rsid w:val="004E409A"/>
    <w:rsid w:val="004E40C6"/>
    <w:rsid w:val="004E4117"/>
    <w:rsid w:val="004E42B7"/>
    <w:rsid w:val="004E4B9D"/>
    <w:rsid w:val="004E4F8E"/>
    <w:rsid w:val="004E50AF"/>
    <w:rsid w:val="004E5223"/>
    <w:rsid w:val="004E52E4"/>
    <w:rsid w:val="004E53A1"/>
    <w:rsid w:val="004E548D"/>
    <w:rsid w:val="004E5563"/>
    <w:rsid w:val="004E56E5"/>
    <w:rsid w:val="004E583B"/>
    <w:rsid w:val="004E5913"/>
    <w:rsid w:val="004E59A9"/>
    <w:rsid w:val="004E59B2"/>
    <w:rsid w:val="004E5DFD"/>
    <w:rsid w:val="004E5FB5"/>
    <w:rsid w:val="004E5FDD"/>
    <w:rsid w:val="004E6087"/>
    <w:rsid w:val="004E61F5"/>
    <w:rsid w:val="004E63A3"/>
    <w:rsid w:val="004E640A"/>
    <w:rsid w:val="004E66FE"/>
    <w:rsid w:val="004E670B"/>
    <w:rsid w:val="004E681E"/>
    <w:rsid w:val="004E69DD"/>
    <w:rsid w:val="004E6B4E"/>
    <w:rsid w:val="004E6B62"/>
    <w:rsid w:val="004E6BEA"/>
    <w:rsid w:val="004E6E97"/>
    <w:rsid w:val="004E72C9"/>
    <w:rsid w:val="004E72EA"/>
    <w:rsid w:val="004E740A"/>
    <w:rsid w:val="004E7590"/>
    <w:rsid w:val="004E7597"/>
    <w:rsid w:val="004E7773"/>
    <w:rsid w:val="004E77A7"/>
    <w:rsid w:val="004E7E94"/>
    <w:rsid w:val="004F055C"/>
    <w:rsid w:val="004F08B5"/>
    <w:rsid w:val="004F08C4"/>
    <w:rsid w:val="004F0F1C"/>
    <w:rsid w:val="004F0FB9"/>
    <w:rsid w:val="004F1217"/>
    <w:rsid w:val="004F162B"/>
    <w:rsid w:val="004F164E"/>
    <w:rsid w:val="004F1C13"/>
    <w:rsid w:val="004F1D47"/>
    <w:rsid w:val="004F1D53"/>
    <w:rsid w:val="004F1E5C"/>
    <w:rsid w:val="004F2129"/>
    <w:rsid w:val="004F2153"/>
    <w:rsid w:val="004F2474"/>
    <w:rsid w:val="004F291F"/>
    <w:rsid w:val="004F29EC"/>
    <w:rsid w:val="004F2A26"/>
    <w:rsid w:val="004F2A8C"/>
    <w:rsid w:val="004F2AE6"/>
    <w:rsid w:val="004F2F7E"/>
    <w:rsid w:val="004F3206"/>
    <w:rsid w:val="004F32B5"/>
    <w:rsid w:val="004F3342"/>
    <w:rsid w:val="004F3EB1"/>
    <w:rsid w:val="004F4021"/>
    <w:rsid w:val="004F407E"/>
    <w:rsid w:val="004F41FC"/>
    <w:rsid w:val="004F4600"/>
    <w:rsid w:val="004F4714"/>
    <w:rsid w:val="004F4B64"/>
    <w:rsid w:val="004F4C12"/>
    <w:rsid w:val="004F4D66"/>
    <w:rsid w:val="004F4F6F"/>
    <w:rsid w:val="004F5029"/>
    <w:rsid w:val="004F52C6"/>
    <w:rsid w:val="004F53B2"/>
    <w:rsid w:val="004F5479"/>
    <w:rsid w:val="004F5629"/>
    <w:rsid w:val="004F565F"/>
    <w:rsid w:val="004F57DA"/>
    <w:rsid w:val="004F6058"/>
    <w:rsid w:val="004F6173"/>
    <w:rsid w:val="004F618B"/>
    <w:rsid w:val="004F62BF"/>
    <w:rsid w:val="004F6374"/>
    <w:rsid w:val="004F65BD"/>
    <w:rsid w:val="004F68C3"/>
    <w:rsid w:val="004F6943"/>
    <w:rsid w:val="004F727A"/>
    <w:rsid w:val="004F7528"/>
    <w:rsid w:val="004F7683"/>
    <w:rsid w:val="004F7BCA"/>
    <w:rsid w:val="004F7D69"/>
    <w:rsid w:val="004F7D89"/>
    <w:rsid w:val="004F7ED9"/>
    <w:rsid w:val="00500400"/>
    <w:rsid w:val="0050055C"/>
    <w:rsid w:val="00500698"/>
    <w:rsid w:val="00500712"/>
    <w:rsid w:val="005007E9"/>
    <w:rsid w:val="00500892"/>
    <w:rsid w:val="00500DB1"/>
    <w:rsid w:val="00500E2E"/>
    <w:rsid w:val="00501589"/>
    <w:rsid w:val="00501706"/>
    <w:rsid w:val="00501981"/>
    <w:rsid w:val="005019AC"/>
    <w:rsid w:val="00501A85"/>
    <w:rsid w:val="00501AC4"/>
    <w:rsid w:val="00501B8B"/>
    <w:rsid w:val="00501BB3"/>
    <w:rsid w:val="00501F88"/>
    <w:rsid w:val="005021DD"/>
    <w:rsid w:val="005022C8"/>
    <w:rsid w:val="00502408"/>
    <w:rsid w:val="0050262E"/>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3BB"/>
    <w:rsid w:val="00505C04"/>
    <w:rsid w:val="00506062"/>
    <w:rsid w:val="005063AF"/>
    <w:rsid w:val="00506425"/>
    <w:rsid w:val="0050692E"/>
    <w:rsid w:val="00506BBA"/>
    <w:rsid w:val="00506E88"/>
    <w:rsid w:val="00506EFC"/>
    <w:rsid w:val="00506F62"/>
    <w:rsid w:val="00506FC9"/>
    <w:rsid w:val="00506FD8"/>
    <w:rsid w:val="005071DE"/>
    <w:rsid w:val="00507451"/>
    <w:rsid w:val="0050765C"/>
    <w:rsid w:val="005076BD"/>
    <w:rsid w:val="00507714"/>
    <w:rsid w:val="00507738"/>
    <w:rsid w:val="00507A95"/>
    <w:rsid w:val="00507B78"/>
    <w:rsid w:val="0051038C"/>
    <w:rsid w:val="005104F2"/>
    <w:rsid w:val="00510B05"/>
    <w:rsid w:val="005111B9"/>
    <w:rsid w:val="00511308"/>
    <w:rsid w:val="005115D3"/>
    <w:rsid w:val="00511703"/>
    <w:rsid w:val="0051175B"/>
    <w:rsid w:val="00511E5D"/>
    <w:rsid w:val="00511F15"/>
    <w:rsid w:val="0051224E"/>
    <w:rsid w:val="005124A8"/>
    <w:rsid w:val="0051259B"/>
    <w:rsid w:val="00512695"/>
    <w:rsid w:val="00512765"/>
    <w:rsid w:val="0051318C"/>
    <w:rsid w:val="00513413"/>
    <w:rsid w:val="00513730"/>
    <w:rsid w:val="00513749"/>
    <w:rsid w:val="005142CD"/>
    <w:rsid w:val="005143C9"/>
    <w:rsid w:val="00514612"/>
    <w:rsid w:val="00514642"/>
    <w:rsid w:val="00514818"/>
    <w:rsid w:val="00514989"/>
    <w:rsid w:val="00514B2C"/>
    <w:rsid w:val="00514B86"/>
    <w:rsid w:val="00514D83"/>
    <w:rsid w:val="00514D9B"/>
    <w:rsid w:val="00514EA8"/>
    <w:rsid w:val="00515336"/>
    <w:rsid w:val="0051545D"/>
    <w:rsid w:val="005157A9"/>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C0A"/>
    <w:rsid w:val="00521027"/>
    <w:rsid w:val="005210AE"/>
    <w:rsid w:val="00521646"/>
    <w:rsid w:val="00521697"/>
    <w:rsid w:val="00521809"/>
    <w:rsid w:val="005218B6"/>
    <w:rsid w:val="00521BEB"/>
    <w:rsid w:val="00521CC8"/>
    <w:rsid w:val="00521FA5"/>
    <w:rsid w:val="0052242E"/>
    <w:rsid w:val="00522486"/>
    <w:rsid w:val="00522589"/>
    <w:rsid w:val="00522770"/>
    <w:rsid w:val="00522A49"/>
    <w:rsid w:val="00522A6B"/>
    <w:rsid w:val="00522EF9"/>
    <w:rsid w:val="0052333A"/>
    <w:rsid w:val="005236FF"/>
    <w:rsid w:val="005237A6"/>
    <w:rsid w:val="0052384C"/>
    <w:rsid w:val="00524545"/>
    <w:rsid w:val="005245BC"/>
    <w:rsid w:val="0052461B"/>
    <w:rsid w:val="0052470E"/>
    <w:rsid w:val="00525053"/>
    <w:rsid w:val="005251A9"/>
    <w:rsid w:val="0052542B"/>
    <w:rsid w:val="005254EC"/>
    <w:rsid w:val="005255BF"/>
    <w:rsid w:val="005257DE"/>
    <w:rsid w:val="00525AA6"/>
    <w:rsid w:val="00525C12"/>
    <w:rsid w:val="00525E64"/>
    <w:rsid w:val="00525E97"/>
    <w:rsid w:val="005262A9"/>
    <w:rsid w:val="005262F5"/>
    <w:rsid w:val="00526EEA"/>
    <w:rsid w:val="00526EEE"/>
    <w:rsid w:val="00527097"/>
    <w:rsid w:val="005271EA"/>
    <w:rsid w:val="00527200"/>
    <w:rsid w:val="0052759F"/>
    <w:rsid w:val="00527618"/>
    <w:rsid w:val="00527819"/>
    <w:rsid w:val="00527DD0"/>
    <w:rsid w:val="00527F48"/>
    <w:rsid w:val="00530029"/>
    <w:rsid w:val="00530157"/>
    <w:rsid w:val="0053019A"/>
    <w:rsid w:val="005302E0"/>
    <w:rsid w:val="005305FE"/>
    <w:rsid w:val="005307B0"/>
    <w:rsid w:val="005307E3"/>
    <w:rsid w:val="0053093B"/>
    <w:rsid w:val="00530D47"/>
    <w:rsid w:val="00530D5C"/>
    <w:rsid w:val="0053124C"/>
    <w:rsid w:val="005312FB"/>
    <w:rsid w:val="0053154A"/>
    <w:rsid w:val="00531925"/>
    <w:rsid w:val="00531B61"/>
    <w:rsid w:val="00531D4F"/>
    <w:rsid w:val="00531EBE"/>
    <w:rsid w:val="00532214"/>
    <w:rsid w:val="0053286B"/>
    <w:rsid w:val="005328DD"/>
    <w:rsid w:val="00532A8C"/>
    <w:rsid w:val="00532B19"/>
    <w:rsid w:val="00532C05"/>
    <w:rsid w:val="00532EF2"/>
    <w:rsid w:val="00532F8B"/>
    <w:rsid w:val="00533055"/>
    <w:rsid w:val="005330DB"/>
    <w:rsid w:val="00533170"/>
    <w:rsid w:val="005331D3"/>
    <w:rsid w:val="005332FA"/>
    <w:rsid w:val="005333A7"/>
    <w:rsid w:val="005335B8"/>
    <w:rsid w:val="00533737"/>
    <w:rsid w:val="00533A46"/>
    <w:rsid w:val="00533B25"/>
    <w:rsid w:val="00533B61"/>
    <w:rsid w:val="00533C3B"/>
    <w:rsid w:val="00533CB6"/>
    <w:rsid w:val="00533D02"/>
    <w:rsid w:val="00533ED5"/>
    <w:rsid w:val="00533FC3"/>
    <w:rsid w:val="00534419"/>
    <w:rsid w:val="00534590"/>
    <w:rsid w:val="0053475C"/>
    <w:rsid w:val="0053487B"/>
    <w:rsid w:val="00534AC7"/>
    <w:rsid w:val="0053511A"/>
    <w:rsid w:val="005354B5"/>
    <w:rsid w:val="0053586E"/>
    <w:rsid w:val="0053592C"/>
    <w:rsid w:val="005359BA"/>
    <w:rsid w:val="00535A06"/>
    <w:rsid w:val="00535B79"/>
    <w:rsid w:val="00535CF9"/>
    <w:rsid w:val="00535D7C"/>
    <w:rsid w:val="00535E89"/>
    <w:rsid w:val="00535F18"/>
    <w:rsid w:val="00535F6A"/>
    <w:rsid w:val="00536056"/>
    <w:rsid w:val="0053629B"/>
    <w:rsid w:val="0053629D"/>
    <w:rsid w:val="0053629F"/>
    <w:rsid w:val="00536579"/>
    <w:rsid w:val="005368E3"/>
    <w:rsid w:val="00536966"/>
    <w:rsid w:val="00536C1E"/>
    <w:rsid w:val="00536CDF"/>
    <w:rsid w:val="00536D5D"/>
    <w:rsid w:val="00536DE4"/>
    <w:rsid w:val="00537037"/>
    <w:rsid w:val="005371AF"/>
    <w:rsid w:val="00537383"/>
    <w:rsid w:val="0053759B"/>
    <w:rsid w:val="005376A2"/>
    <w:rsid w:val="0053777B"/>
    <w:rsid w:val="00537808"/>
    <w:rsid w:val="00537AB6"/>
    <w:rsid w:val="00537ABC"/>
    <w:rsid w:val="00537AF3"/>
    <w:rsid w:val="00537C75"/>
    <w:rsid w:val="00537E07"/>
    <w:rsid w:val="00540519"/>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EAC"/>
    <w:rsid w:val="00542F8C"/>
    <w:rsid w:val="0054312C"/>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6639"/>
    <w:rsid w:val="005466A3"/>
    <w:rsid w:val="005467FB"/>
    <w:rsid w:val="00546AE9"/>
    <w:rsid w:val="00546B83"/>
    <w:rsid w:val="00546DC1"/>
    <w:rsid w:val="0054726B"/>
    <w:rsid w:val="00547309"/>
    <w:rsid w:val="005476D7"/>
    <w:rsid w:val="005476FF"/>
    <w:rsid w:val="0054775D"/>
    <w:rsid w:val="00547989"/>
    <w:rsid w:val="00547B63"/>
    <w:rsid w:val="00547B8D"/>
    <w:rsid w:val="00547D46"/>
    <w:rsid w:val="0055000D"/>
    <w:rsid w:val="00550071"/>
    <w:rsid w:val="005501AB"/>
    <w:rsid w:val="005502E7"/>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745"/>
    <w:rsid w:val="00555905"/>
    <w:rsid w:val="00555C91"/>
    <w:rsid w:val="00556445"/>
    <w:rsid w:val="005564D5"/>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43A"/>
    <w:rsid w:val="00561454"/>
    <w:rsid w:val="00561590"/>
    <w:rsid w:val="005615D8"/>
    <w:rsid w:val="00561616"/>
    <w:rsid w:val="0056176E"/>
    <w:rsid w:val="00561A97"/>
    <w:rsid w:val="00561E03"/>
    <w:rsid w:val="005626D6"/>
    <w:rsid w:val="005627DA"/>
    <w:rsid w:val="00562B6E"/>
    <w:rsid w:val="00562C86"/>
    <w:rsid w:val="00562EB9"/>
    <w:rsid w:val="005636CB"/>
    <w:rsid w:val="00563793"/>
    <w:rsid w:val="005638D4"/>
    <w:rsid w:val="00563E8F"/>
    <w:rsid w:val="00564068"/>
    <w:rsid w:val="0056457B"/>
    <w:rsid w:val="00564804"/>
    <w:rsid w:val="00564B85"/>
    <w:rsid w:val="00564B93"/>
    <w:rsid w:val="00564F30"/>
    <w:rsid w:val="005651EA"/>
    <w:rsid w:val="005656ED"/>
    <w:rsid w:val="005657E8"/>
    <w:rsid w:val="005663E3"/>
    <w:rsid w:val="0056643B"/>
    <w:rsid w:val="00566544"/>
    <w:rsid w:val="00566608"/>
    <w:rsid w:val="00566707"/>
    <w:rsid w:val="00566847"/>
    <w:rsid w:val="0056695F"/>
    <w:rsid w:val="00566A83"/>
    <w:rsid w:val="00566C83"/>
    <w:rsid w:val="00566D7A"/>
    <w:rsid w:val="00566DC4"/>
    <w:rsid w:val="00567086"/>
    <w:rsid w:val="005678A3"/>
    <w:rsid w:val="00567933"/>
    <w:rsid w:val="00567C15"/>
    <w:rsid w:val="00567DA3"/>
    <w:rsid w:val="00567DAC"/>
    <w:rsid w:val="005700FE"/>
    <w:rsid w:val="00570150"/>
    <w:rsid w:val="005702E6"/>
    <w:rsid w:val="00570546"/>
    <w:rsid w:val="00570E24"/>
    <w:rsid w:val="00570E4D"/>
    <w:rsid w:val="00570E8A"/>
    <w:rsid w:val="00570F26"/>
    <w:rsid w:val="00570F7C"/>
    <w:rsid w:val="00571563"/>
    <w:rsid w:val="005716F8"/>
    <w:rsid w:val="00571A7D"/>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434"/>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1B2"/>
    <w:rsid w:val="005753C7"/>
    <w:rsid w:val="0057562C"/>
    <w:rsid w:val="005756A0"/>
    <w:rsid w:val="005759F6"/>
    <w:rsid w:val="00575A52"/>
    <w:rsid w:val="00575A84"/>
    <w:rsid w:val="00575DD1"/>
    <w:rsid w:val="00575E28"/>
    <w:rsid w:val="00575E3E"/>
    <w:rsid w:val="005760A0"/>
    <w:rsid w:val="005760BC"/>
    <w:rsid w:val="005763F6"/>
    <w:rsid w:val="00576589"/>
    <w:rsid w:val="005765F5"/>
    <w:rsid w:val="00576600"/>
    <w:rsid w:val="005767BC"/>
    <w:rsid w:val="00576969"/>
    <w:rsid w:val="00576A15"/>
    <w:rsid w:val="00576AB3"/>
    <w:rsid w:val="00576B1F"/>
    <w:rsid w:val="00576B3F"/>
    <w:rsid w:val="00576CA9"/>
    <w:rsid w:val="00576D04"/>
    <w:rsid w:val="00576D6C"/>
    <w:rsid w:val="00576DBE"/>
    <w:rsid w:val="00576FB1"/>
    <w:rsid w:val="0057744D"/>
    <w:rsid w:val="00577477"/>
    <w:rsid w:val="005774F6"/>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E1A"/>
    <w:rsid w:val="00583147"/>
    <w:rsid w:val="0058319B"/>
    <w:rsid w:val="0058368A"/>
    <w:rsid w:val="00583AB1"/>
    <w:rsid w:val="00583AC0"/>
    <w:rsid w:val="00583F36"/>
    <w:rsid w:val="00583F55"/>
    <w:rsid w:val="00584416"/>
    <w:rsid w:val="005848DF"/>
    <w:rsid w:val="00584B39"/>
    <w:rsid w:val="00584D59"/>
    <w:rsid w:val="00585028"/>
    <w:rsid w:val="005850AA"/>
    <w:rsid w:val="0058514F"/>
    <w:rsid w:val="0058528B"/>
    <w:rsid w:val="0058528D"/>
    <w:rsid w:val="0058534B"/>
    <w:rsid w:val="005854D1"/>
    <w:rsid w:val="00585697"/>
    <w:rsid w:val="00585F5B"/>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0E43"/>
    <w:rsid w:val="00591127"/>
    <w:rsid w:val="00591733"/>
    <w:rsid w:val="00591824"/>
    <w:rsid w:val="00591919"/>
    <w:rsid w:val="00591C7D"/>
    <w:rsid w:val="00592042"/>
    <w:rsid w:val="005920F6"/>
    <w:rsid w:val="00592115"/>
    <w:rsid w:val="005921DF"/>
    <w:rsid w:val="005927D4"/>
    <w:rsid w:val="00592B03"/>
    <w:rsid w:val="0059313A"/>
    <w:rsid w:val="0059316F"/>
    <w:rsid w:val="005932A4"/>
    <w:rsid w:val="005933B3"/>
    <w:rsid w:val="005935E9"/>
    <w:rsid w:val="00593706"/>
    <w:rsid w:val="005939E1"/>
    <w:rsid w:val="00593AB9"/>
    <w:rsid w:val="005948DF"/>
    <w:rsid w:val="00594ABB"/>
    <w:rsid w:val="00594D1C"/>
    <w:rsid w:val="00594E36"/>
    <w:rsid w:val="00594F0A"/>
    <w:rsid w:val="00595069"/>
    <w:rsid w:val="0059525E"/>
    <w:rsid w:val="0059559E"/>
    <w:rsid w:val="00595887"/>
    <w:rsid w:val="005961F7"/>
    <w:rsid w:val="00596367"/>
    <w:rsid w:val="005964F8"/>
    <w:rsid w:val="0059684E"/>
    <w:rsid w:val="005968F7"/>
    <w:rsid w:val="00596B45"/>
    <w:rsid w:val="00596B9C"/>
    <w:rsid w:val="00596D66"/>
    <w:rsid w:val="00596D8F"/>
    <w:rsid w:val="00596E0C"/>
    <w:rsid w:val="00597248"/>
    <w:rsid w:val="0059725F"/>
    <w:rsid w:val="00597644"/>
    <w:rsid w:val="00597A68"/>
    <w:rsid w:val="00597CFE"/>
    <w:rsid w:val="00597D07"/>
    <w:rsid w:val="00597DBD"/>
    <w:rsid w:val="005A034E"/>
    <w:rsid w:val="005A054D"/>
    <w:rsid w:val="005A0577"/>
    <w:rsid w:val="005A0659"/>
    <w:rsid w:val="005A0766"/>
    <w:rsid w:val="005A0829"/>
    <w:rsid w:val="005A0A46"/>
    <w:rsid w:val="005A0A9D"/>
    <w:rsid w:val="005A0BAF"/>
    <w:rsid w:val="005A10B9"/>
    <w:rsid w:val="005A11EA"/>
    <w:rsid w:val="005A1764"/>
    <w:rsid w:val="005A1CAC"/>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A79"/>
    <w:rsid w:val="005A4FD3"/>
    <w:rsid w:val="005A50A6"/>
    <w:rsid w:val="005A53BB"/>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CA"/>
    <w:rsid w:val="005B0AF2"/>
    <w:rsid w:val="005B165B"/>
    <w:rsid w:val="005B16A8"/>
    <w:rsid w:val="005B177A"/>
    <w:rsid w:val="005B17FA"/>
    <w:rsid w:val="005B1BDE"/>
    <w:rsid w:val="005B2225"/>
    <w:rsid w:val="005B2622"/>
    <w:rsid w:val="005B2799"/>
    <w:rsid w:val="005B2B77"/>
    <w:rsid w:val="005B32B0"/>
    <w:rsid w:val="005B3694"/>
    <w:rsid w:val="005B3817"/>
    <w:rsid w:val="005B3D4A"/>
    <w:rsid w:val="005B3E34"/>
    <w:rsid w:val="005B425B"/>
    <w:rsid w:val="005B4414"/>
    <w:rsid w:val="005B454C"/>
    <w:rsid w:val="005B459C"/>
    <w:rsid w:val="005B4606"/>
    <w:rsid w:val="005B4A1C"/>
    <w:rsid w:val="005B4AB9"/>
    <w:rsid w:val="005B4BBB"/>
    <w:rsid w:val="005B4D24"/>
    <w:rsid w:val="005B4D87"/>
    <w:rsid w:val="005B4F4B"/>
    <w:rsid w:val="005B50EC"/>
    <w:rsid w:val="005B57BE"/>
    <w:rsid w:val="005B5CB8"/>
    <w:rsid w:val="005B5D13"/>
    <w:rsid w:val="005B6174"/>
    <w:rsid w:val="005B63F4"/>
    <w:rsid w:val="005B656C"/>
    <w:rsid w:val="005B6AC9"/>
    <w:rsid w:val="005B6B30"/>
    <w:rsid w:val="005B6D2D"/>
    <w:rsid w:val="005B6FF6"/>
    <w:rsid w:val="005B7079"/>
    <w:rsid w:val="005B71B0"/>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E02"/>
    <w:rsid w:val="005C0F72"/>
    <w:rsid w:val="005C0FD1"/>
    <w:rsid w:val="005C15A4"/>
    <w:rsid w:val="005C1863"/>
    <w:rsid w:val="005C19BC"/>
    <w:rsid w:val="005C21F7"/>
    <w:rsid w:val="005C223D"/>
    <w:rsid w:val="005C273C"/>
    <w:rsid w:val="005C2856"/>
    <w:rsid w:val="005C28AE"/>
    <w:rsid w:val="005C28FA"/>
    <w:rsid w:val="005C29D5"/>
    <w:rsid w:val="005C2C55"/>
    <w:rsid w:val="005C2CDA"/>
    <w:rsid w:val="005C2CF7"/>
    <w:rsid w:val="005C30F9"/>
    <w:rsid w:val="005C3163"/>
    <w:rsid w:val="005C3191"/>
    <w:rsid w:val="005C3379"/>
    <w:rsid w:val="005C343F"/>
    <w:rsid w:val="005C3517"/>
    <w:rsid w:val="005C39CA"/>
    <w:rsid w:val="005C3AB6"/>
    <w:rsid w:val="005C3D77"/>
    <w:rsid w:val="005C3E7D"/>
    <w:rsid w:val="005C4019"/>
    <w:rsid w:val="005C4098"/>
    <w:rsid w:val="005C40F4"/>
    <w:rsid w:val="005C4109"/>
    <w:rsid w:val="005C421A"/>
    <w:rsid w:val="005C43BE"/>
    <w:rsid w:val="005C44E9"/>
    <w:rsid w:val="005C44F3"/>
    <w:rsid w:val="005C4AB6"/>
    <w:rsid w:val="005C4C2F"/>
    <w:rsid w:val="005C4CCE"/>
    <w:rsid w:val="005C545E"/>
    <w:rsid w:val="005C5517"/>
    <w:rsid w:val="005C5604"/>
    <w:rsid w:val="005C5609"/>
    <w:rsid w:val="005C58BD"/>
    <w:rsid w:val="005C5AA3"/>
    <w:rsid w:val="005C5B5C"/>
    <w:rsid w:val="005C6287"/>
    <w:rsid w:val="005C63C9"/>
    <w:rsid w:val="005C6442"/>
    <w:rsid w:val="005C68A7"/>
    <w:rsid w:val="005C6D80"/>
    <w:rsid w:val="005C6DED"/>
    <w:rsid w:val="005C6E0C"/>
    <w:rsid w:val="005C6EB8"/>
    <w:rsid w:val="005C6F51"/>
    <w:rsid w:val="005C701A"/>
    <w:rsid w:val="005C712D"/>
    <w:rsid w:val="005C72B7"/>
    <w:rsid w:val="005C74F9"/>
    <w:rsid w:val="005C77DD"/>
    <w:rsid w:val="005C7C75"/>
    <w:rsid w:val="005C7D8E"/>
    <w:rsid w:val="005C7DB8"/>
    <w:rsid w:val="005C7EE0"/>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09A"/>
    <w:rsid w:val="005D648A"/>
    <w:rsid w:val="005D6516"/>
    <w:rsid w:val="005D6E91"/>
    <w:rsid w:val="005D6ED1"/>
    <w:rsid w:val="005D7023"/>
    <w:rsid w:val="005D718A"/>
    <w:rsid w:val="005D743B"/>
    <w:rsid w:val="005D7840"/>
    <w:rsid w:val="005D7977"/>
    <w:rsid w:val="005D7AEA"/>
    <w:rsid w:val="005D7B81"/>
    <w:rsid w:val="005D7E0D"/>
    <w:rsid w:val="005D7F4A"/>
    <w:rsid w:val="005E0104"/>
    <w:rsid w:val="005E0214"/>
    <w:rsid w:val="005E039C"/>
    <w:rsid w:val="005E0B4A"/>
    <w:rsid w:val="005E1217"/>
    <w:rsid w:val="005E1377"/>
    <w:rsid w:val="005E1392"/>
    <w:rsid w:val="005E145E"/>
    <w:rsid w:val="005E14E3"/>
    <w:rsid w:val="005E1700"/>
    <w:rsid w:val="005E1734"/>
    <w:rsid w:val="005E181B"/>
    <w:rsid w:val="005E1928"/>
    <w:rsid w:val="005E19E2"/>
    <w:rsid w:val="005E1ADD"/>
    <w:rsid w:val="005E234A"/>
    <w:rsid w:val="005E2527"/>
    <w:rsid w:val="005E2551"/>
    <w:rsid w:val="005E2A27"/>
    <w:rsid w:val="005E2AE9"/>
    <w:rsid w:val="005E2B23"/>
    <w:rsid w:val="005E2BAC"/>
    <w:rsid w:val="005E2D01"/>
    <w:rsid w:val="005E2D31"/>
    <w:rsid w:val="005E30AB"/>
    <w:rsid w:val="005E3151"/>
    <w:rsid w:val="005E31F0"/>
    <w:rsid w:val="005E3200"/>
    <w:rsid w:val="005E3355"/>
    <w:rsid w:val="005E35CC"/>
    <w:rsid w:val="005E371E"/>
    <w:rsid w:val="005E38DD"/>
    <w:rsid w:val="005E3952"/>
    <w:rsid w:val="005E4119"/>
    <w:rsid w:val="005E439B"/>
    <w:rsid w:val="005E44ED"/>
    <w:rsid w:val="005E45B7"/>
    <w:rsid w:val="005E4825"/>
    <w:rsid w:val="005E4965"/>
    <w:rsid w:val="005E49CD"/>
    <w:rsid w:val="005E4CD6"/>
    <w:rsid w:val="005E4CE6"/>
    <w:rsid w:val="005E4EC1"/>
    <w:rsid w:val="005E53F9"/>
    <w:rsid w:val="005E5477"/>
    <w:rsid w:val="005E54B4"/>
    <w:rsid w:val="005E560D"/>
    <w:rsid w:val="005E56E0"/>
    <w:rsid w:val="005E59D3"/>
    <w:rsid w:val="005E5B3B"/>
    <w:rsid w:val="005E5E7A"/>
    <w:rsid w:val="005E5FBA"/>
    <w:rsid w:val="005E625C"/>
    <w:rsid w:val="005E6AA5"/>
    <w:rsid w:val="005E7188"/>
    <w:rsid w:val="005E775D"/>
    <w:rsid w:val="005E7953"/>
    <w:rsid w:val="005E79CD"/>
    <w:rsid w:val="005E7DA2"/>
    <w:rsid w:val="005E7EB6"/>
    <w:rsid w:val="005F0243"/>
    <w:rsid w:val="005F03D4"/>
    <w:rsid w:val="005F07AB"/>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F4"/>
    <w:rsid w:val="005F2C8E"/>
    <w:rsid w:val="005F2D21"/>
    <w:rsid w:val="005F2F12"/>
    <w:rsid w:val="005F3091"/>
    <w:rsid w:val="005F3275"/>
    <w:rsid w:val="005F3C64"/>
    <w:rsid w:val="005F4171"/>
    <w:rsid w:val="005F43A3"/>
    <w:rsid w:val="005F4414"/>
    <w:rsid w:val="005F44A5"/>
    <w:rsid w:val="005F46D6"/>
    <w:rsid w:val="005F47C9"/>
    <w:rsid w:val="005F48B8"/>
    <w:rsid w:val="005F48F3"/>
    <w:rsid w:val="005F4A39"/>
    <w:rsid w:val="005F4DD6"/>
    <w:rsid w:val="005F50D8"/>
    <w:rsid w:val="005F517B"/>
    <w:rsid w:val="005F53A1"/>
    <w:rsid w:val="005F5667"/>
    <w:rsid w:val="005F5745"/>
    <w:rsid w:val="005F5801"/>
    <w:rsid w:val="005F5874"/>
    <w:rsid w:val="005F6152"/>
    <w:rsid w:val="005F62C7"/>
    <w:rsid w:val="005F6506"/>
    <w:rsid w:val="005F6522"/>
    <w:rsid w:val="005F653B"/>
    <w:rsid w:val="005F6544"/>
    <w:rsid w:val="005F659F"/>
    <w:rsid w:val="005F6678"/>
    <w:rsid w:val="005F68F4"/>
    <w:rsid w:val="005F69FB"/>
    <w:rsid w:val="005F6A8C"/>
    <w:rsid w:val="005F6B77"/>
    <w:rsid w:val="005F6E31"/>
    <w:rsid w:val="005F6F89"/>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08"/>
    <w:rsid w:val="00601929"/>
    <w:rsid w:val="00601B6D"/>
    <w:rsid w:val="0060264F"/>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4A7"/>
    <w:rsid w:val="0060453E"/>
    <w:rsid w:val="0060478C"/>
    <w:rsid w:val="0060489E"/>
    <w:rsid w:val="006048B6"/>
    <w:rsid w:val="006048BB"/>
    <w:rsid w:val="00604D54"/>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4BB"/>
    <w:rsid w:val="00610670"/>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7FD"/>
    <w:rsid w:val="006149B6"/>
    <w:rsid w:val="00614CA0"/>
    <w:rsid w:val="00614D3B"/>
    <w:rsid w:val="00614DE5"/>
    <w:rsid w:val="00614F2E"/>
    <w:rsid w:val="006153EB"/>
    <w:rsid w:val="00615542"/>
    <w:rsid w:val="00615682"/>
    <w:rsid w:val="00615727"/>
    <w:rsid w:val="00616112"/>
    <w:rsid w:val="006161FD"/>
    <w:rsid w:val="00616976"/>
    <w:rsid w:val="006169BE"/>
    <w:rsid w:val="00616BC6"/>
    <w:rsid w:val="00616C24"/>
    <w:rsid w:val="00616C9B"/>
    <w:rsid w:val="00616D9E"/>
    <w:rsid w:val="00617028"/>
    <w:rsid w:val="0061712B"/>
    <w:rsid w:val="0061739B"/>
    <w:rsid w:val="00617483"/>
    <w:rsid w:val="006177D6"/>
    <w:rsid w:val="00617868"/>
    <w:rsid w:val="00617980"/>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C53"/>
    <w:rsid w:val="00625DEA"/>
    <w:rsid w:val="006261F4"/>
    <w:rsid w:val="00626509"/>
    <w:rsid w:val="00626538"/>
    <w:rsid w:val="0062660B"/>
    <w:rsid w:val="00626662"/>
    <w:rsid w:val="00626AD1"/>
    <w:rsid w:val="00626F4C"/>
    <w:rsid w:val="00626FFD"/>
    <w:rsid w:val="0062706A"/>
    <w:rsid w:val="0062722E"/>
    <w:rsid w:val="006272AC"/>
    <w:rsid w:val="00627413"/>
    <w:rsid w:val="0062790A"/>
    <w:rsid w:val="00627ADE"/>
    <w:rsid w:val="00627D79"/>
    <w:rsid w:val="006302B7"/>
    <w:rsid w:val="0063040C"/>
    <w:rsid w:val="006304BC"/>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3CB"/>
    <w:rsid w:val="0063249D"/>
    <w:rsid w:val="00632B1F"/>
    <w:rsid w:val="00632F55"/>
    <w:rsid w:val="006333F4"/>
    <w:rsid w:val="00633494"/>
    <w:rsid w:val="0063363D"/>
    <w:rsid w:val="00633723"/>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C19"/>
    <w:rsid w:val="00634E57"/>
    <w:rsid w:val="00635035"/>
    <w:rsid w:val="00635447"/>
    <w:rsid w:val="0063580D"/>
    <w:rsid w:val="006358C9"/>
    <w:rsid w:val="00635952"/>
    <w:rsid w:val="00635B07"/>
    <w:rsid w:val="00635B12"/>
    <w:rsid w:val="00635CAE"/>
    <w:rsid w:val="00635D22"/>
    <w:rsid w:val="0063606C"/>
    <w:rsid w:val="006360CD"/>
    <w:rsid w:val="0063668D"/>
    <w:rsid w:val="00636834"/>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C71"/>
    <w:rsid w:val="00640EF5"/>
    <w:rsid w:val="00641116"/>
    <w:rsid w:val="006411C4"/>
    <w:rsid w:val="00641222"/>
    <w:rsid w:val="0064147E"/>
    <w:rsid w:val="006415BC"/>
    <w:rsid w:val="006417F0"/>
    <w:rsid w:val="00641BCC"/>
    <w:rsid w:val="00641F54"/>
    <w:rsid w:val="006424FE"/>
    <w:rsid w:val="00642B19"/>
    <w:rsid w:val="00642CD6"/>
    <w:rsid w:val="00643036"/>
    <w:rsid w:val="00643202"/>
    <w:rsid w:val="0064333B"/>
    <w:rsid w:val="006434E5"/>
    <w:rsid w:val="0064357E"/>
    <w:rsid w:val="0064358F"/>
    <w:rsid w:val="00643660"/>
    <w:rsid w:val="00643806"/>
    <w:rsid w:val="00643908"/>
    <w:rsid w:val="00643A8A"/>
    <w:rsid w:val="00643BBF"/>
    <w:rsid w:val="00643E0A"/>
    <w:rsid w:val="00643EC3"/>
    <w:rsid w:val="00644388"/>
    <w:rsid w:val="00644798"/>
    <w:rsid w:val="00644804"/>
    <w:rsid w:val="00644934"/>
    <w:rsid w:val="00644D21"/>
    <w:rsid w:val="00644E7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8DA"/>
    <w:rsid w:val="006528EF"/>
    <w:rsid w:val="006529C0"/>
    <w:rsid w:val="00652AD8"/>
    <w:rsid w:val="00652B79"/>
    <w:rsid w:val="00652CE5"/>
    <w:rsid w:val="00652F05"/>
    <w:rsid w:val="0065313E"/>
    <w:rsid w:val="006533C3"/>
    <w:rsid w:val="0065386A"/>
    <w:rsid w:val="00653D5C"/>
    <w:rsid w:val="00654068"/>
    <w:rsid w:val="00654360"/>
    <w:rsid w:val="006545EE"/>
    <w:rsid w:val="00654B38"/>
    <w:rsid w:val="00654B83"/>
    <w:rsid w:val="00654D62"/>
    <w:rsid w:val="00655061"/>
    <w:rsid w:val="006550BF"/>
    <w:rsid w:val="0065510C"/>
    <w:rsid w:val="006553AB"/>
    <w:rsid w:val="00655452"/>
    <w:rsid w:val="00655ABD"/>
    <w:rsid w:val="00655B09"/>
    <w:rsid w:val="00655B63"/>
    <w:rsid w:val="00655C68"/>
    <w:rsid w:val="00656207"/>
    <w:rsid w:val="00656276"/>
    <w:rsid w:val="006563EE"/>
    <w:rsid w:val="006564EA"/>
    <w:rsid w:val="00656615"/>
    <w:rsid w:val="00656AA1"/>
    <w:rsid w:val="00656AA9"/>
    <w:rsid w:val="00656DB4"/>
    <w:rsid w:val="00656E5F"/>
    <w:rsid w:val="006571F6"/>
    <w:rsid w:val="006572DF"/>
    <w:rsid w:val="0065736B"/>
    <w:rsid w:val="00657389"/>
    <w:rsid w:val="00657434"/>
    <w:rsid w:val="00657544"/>
    <w:rsid w:val="0065770B"/>
    <w:rsid w:val="006577D0"/>
    <w:rsid w:val="00657B95"/>
    <w:rsid w:val="0066048B"/>
    <w:rsid w:val="00660895"/>
    <w:rsid w:val="00660A91"/>
    <w:rsid w:val="00660BD9"/>
    <w:rsid w:val="00661088"/>
    <w:rsid w:val="00661202"/>
    <w:rsid w:val="00661353"/>
    <w:rsid w:val="006615EE"/>
    <w:rsid w:val="006618CC"/>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973"/>
    <w:rsid w:val="00665D39"/>
    <w:rsid w:val="00666277"/>
    <w:rsid w:val="00666347"/>
    <w:rsid w:val="006665B7"/>
    <w:rsid w:val="006667BC"/>
    <w:rsid w:val="00666DE2"/>
    <w:rsid w:val="00666E0E"/>
    <w:rsid w:val="00667028"/>
    <w:rsid w:val="00667068"/>
    <w:rsid w:val="0066732C"/>
    <w:rsid w:val="0066743F"/>
    <w:rsid w:val="00667564"/>
    <w:rsid w:val="006675F2"/>
    <w:rsid w:val="006676C3"/>
    <w:rsid w:val="006677F6"/>
    <w:rsid w:val="0066799B"/>
    <w:rsid w:val="006679D4"/>
    <w:rsid w:val="006679F5"/>
    <w:rsid w:val="00667B77"/>
    <w:rsid w:val="00667BD2"/>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B45"/>
    <w:rsid w:val="00672CDC"/>
    <w:rsid w:val="00672DD5"/>
    <w:rsid w:val="00673164"/>
    <w:rsid w:val="006732B1"/>
    <w:rsid w:val="006733AE"/>
    <w:rsid w:val="00673454"/>
    <w:rsid w:val="006734B9"/>
    <w:rsid w:val="00673578"/>
    <w:rsid w:val="00673777"/>
    <w:rsid w:val="0067381F"/>
    <w:rsid w:val="00673E10"/>
    <w:rsid w:val="0067404D"/>
    <w:rsid w:val="006742CE"/>
    <w:rsid w:val="0067446F"/>
    <w:rsid w:val="006745B4"/>
    <w:rsid w:val="006745D9"/>
    <w:rsid w:val="006745E1"/>
    <w:rsid w:val="006746A4"/>
    <w:rsid w:val="006749E7"/>
    <w:rsid w:val="00674A80"/>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7116"/>
    <w:rsid w:val="006771A8"/>
    <w:rsid w:val="006772B2"/>
    <w:rsid w:val="00677443"/>
    <w:rsid w:val="00677547"/>
    <w:rsid w:val="0067769A"/>
    <w:rsid w:val="00677FD1"/>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54B"/>
    <w:rsid w:val="006841C0"/>
    <w:rsid w:val="0068422D"/>
    <w:rsid w:val="0068426A"/>
    <w:rsid w:val="0068436C"/>
    <w:rsid w:val="0068445C"/>
    <w:rsid w:val="006844EF"/>
    <w:rsid w:val="0068454C"/>
    <w:rsid w:val="006845A1"/>
    <w:rsid w:val="006847B4"/>
    <w:rsid w:val="00684987"/>
    <w:rsid w:val="00684C2A"/>
    <w:rsid w:val="0068545E"/>
    <w:rsid w:val="00685576"/>
    <w:rsid w:val="00685814"/>
    <w:rsid w:val="00685FD4"/>
    <w:rsid w:val="00686104"/>
    <w:rsid w:val="006861F6"/>
    <w:rsid w:val="00686612"/>
    <w:rsid w:val="0068661E"/>
    <w:rsid w:val="00686682"/>
    <w:rsid w:val="006867B7"/>
    <w:rsid w:val="00686AB8"/>
    <w:rsid w:val="006874B8"/>
    <w:rsid w:val="00687EA3"/>
    <w:rsid w:val="00690089"/>
    <w:rsid w:val="006900D7"/>
    <w:rsid w:val="006904F2"/>
    <w:rsid w:val="00690A49"/>
    <w:rsid w:val="00690AE2"/>
    <w:rsid w:val="00690B21"/>
    <w:rsid w:val="00690BB6"/>
    <w:rsid w:val="00690DFC"/>
    <w:rsid w:val="00690FFC"/>
    <w:rsid w:val="006911FE"/>
    <w:rsid w:val="00691AA6"/>
    <w:rsid w:val="00691B30"/>
    <w:rsid w:val="00691C86"/>
    <w:rsid w:val="00691F2F"/>
    <w:rsid w:val="00692008"/>
    <w:rsid w:val="00692044"/>
    <w:rsid w:val="0069249C"/>
    <w:rsid w:val="006924A5"/>
    <w:rsid w:val="006925EF"/>
    <w:rsid w:val="00692B3C"/>
    <w:rsid w:val="00692CCE"/>
    <w:rsid w:val="006934EE"/>
    <w:rsid w:val="0069364F"/>
    <w:rsid w:val="0069370A"/>
    <w:rsid w:val="00693D37"/>
    <w:rsid w:val="00693E1F"/>
    <w:rsid w:val="00693E5F"/>
    <w:rsid w:val="00693ECB"/>
    <w:rsid w:val="00693F26"/>
    <w:rsid w:val="00694034"/>
    <w:rsid w:val="006941D1"/>
    <w:rsid w:val="006942DB"/>
    <w:rsid w:val="00694334"/>
    <w:rsid w:val="00694797"/>
    <w:rsid w:val="00694B7A"/>
    <w:rsid w:val="00694C14"/>
    <w:rsid w:val="00694D36"/>
    <w:rsid w:val="006954F9"/>
    <w:rsid w:val="006956B2"/>
    <w:rsid w:val="00695887"/>
    <w:rsid w:val="0069599C"/>
    <w:rsid w:val="00695DF2"/>
    <w:rsid w:val="00696DAA"/>
    <w:rsid w:val="00696F0A"/>
    <w:rsid w:val="0069712E"/>
    <w:rsid w:val="00697575"/>
    <w:rsid w:val="006976B5"/>
    <w:rsid w:val="00697733"/>
    <w:rsid w:val="00697ACA"/>
    <w:rsid w:val="00697BB6"/>
    <w:rsid w:val="006A00F9"/>
    <w:rsid w:val="006A01C4"/>
    <w:rsid w:val="006A090E"/>
    <w:rsid w:val="006A1314"/>
    <w:rsid w:val="006A137E"/>
    <w:rsid w:val="006A14F8"/>
    <w:rsid w:val="006A17D6"/>
    <w:rsid w:val="006A1BDE"/>
    <w:rsid w:val="006A1D91"/>
    <w:rsid w:val="006A2060"/>
    <w:rsid w:val="006A21B4"/>
    <w:rsid w:val="006A2455"/>
    <w:rsid w:val="006A254E"/>
    <w:rsid w:val="006A25D6"/>
    <w:rsid w:val="006A27E0"/>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A75"/>
    <w:rsid w:val="006A5B8F"/>
    <w:rsid w:val="006A5C96"/>
    <w:rsid w:val="006A5D01"/>
    <w:rsid w:val="006A5D22"/>
    <w:rsid w:val="006A5E10"/>
    <w:rsid w:val="006A67CA"/>
    <w:rsid w:val="006A6BFF"/>
    <w:rsid w:val="006A6CAF"/>
    <w:rsid w:val="006A6E17"/>
    <w:rsid w:val="006A7365"/>
    <w:rsid w:val="006A79EA"/>
    <w:rsid w:val="006A7B4F"/>
    <w:rsid w:val="006A7F5D"/>
    <w:rsid w:val="006B0556"/>
    <w:rsid w:val="006B0599"/>
    <w:rsid w:val="006B0640"/>
    <w:rsid w:val="006B084B"/>
    <w:rsid w:val="006B0B7F"/>
    <w:rsid w:val="006B0CC8"/>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18F"/>
    <w:rsid w:val="006B22C4"/>
    <w:rsid w:val="006B2897"/>
    <w:rsid w:val="006B28A3"/>
    <w:rsid w:val="006B2917"/>
    <w:rsid w:val="006B2D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FE"/>
    <w:rsid w:val="006B4F5E"/>
    <w:rsid w:val="006B51F0"/>
    <w:rsid w:val="006B555A"/>
    <w:rsid w:val="006B5AAF"/>
    <w:rsid w:val="006B5D4B"/>
    <w:rsid w:val="006B5D94"/>
    <w:rsid w:val="006B5E80"/>
    <w:rsid w:val="006B600A"/>
    <w:rsid w:val="006B62DB"/>
    <w:rsid w:val="006B64FB"/>
    <w:rsid w:val="006B6635"/>
    <w:rsid w:val="006B6832"/>
    <w:rsid w:val="006B6B89"/>
    <w:rsid w:val="006B6F62"/>
    <w:rsid w:val="006B700D"/>
    <w:rsid w:val="006B75C1"/>
    <w:rsid w:val="006B75D0"/>
    <w:rsid w:val="006B7606"/>
    <w:rsid w:val="006B775D"/>
    <w:rsid w:val="006B77C0"/>
    <w:rsid w:val="006B7AA8"/>
    <w:rsid w:val="006B7B62"/>
    <w:rsid w:val="006B7D22"/>
    <w:rsid w:val="006B7D2C"/>
    <w:rsid w:val="006B7D55"/>
    <w:rsid w:val="006B7EF1"/>
    <w:rsid w:val="006C005F"/>
    <w:rsid w:val="006C065B"/>
    <w:rsid w:val="006C0953"/>
    <w:rsid w:val="006C0C9B"/>
    <w:rsid w:val="006C0E6A"/>
    <w:rsid w:val="006C0F3E"/>
    <w:rsid w:val="006C0F7F"/>
    <w:rsid w:val="006C100A"/>
    <w:rsid w:val="006C1019"/>
    <w:rsid w:val="006C101A"/>
    <w:rsid w:val="006C1276"/>
    <w:rsid w:val="006C1731"/>
    <w:rsid w:val="006C17FF"/>
    <w:rsid w:val="006C1843"/>
    <w:rsid w:val="006C1B0A"/>
    <w:rsid w:val="006C1C15"/>
    <w:rsid w:val="006C1F3C"/>
    <w:rsid w:val="006C2014"/>
    <w:rsid w:val="006C2049"/>
    <w:rsid w:val="006C23E0"/>
    <w:rsid w:val="006C252A"/>
    <w:rsid w:val="006C2567"/>
    <w:rsid w:val="006C26B8"/>
    <w:rsid w:val="006C2B53"/>
    <w:rsid w:val="006C2BB5"/>
    <w:rsid w:val="006C2BEE"/>
    <w:rsid w:val="006C31E6"/>
    <w:rsid w:val="006C35C2"/>
    <w:rsid w:val="006C361F"/>
    <w:rsid w:val="006C36EC"/>
    <w:rsid w:val="006C3AD8"/>
    <w:rsid w:val="006C3C6D"/>
    <w:rsid w:val="006C3E82"/>
    <w:rsid w:val="006C3E83"/>
    <w:rsid w:val="006C3EB4"/>
    <w:rsid w:val="006C3FFA"/>
    <w:rsid w:val="006C42D6"/>
    <w:rsid w:val="006C4516"/>
    <w:rsid w:val="006C455E"/>
    <w:rsid w:val="006C4B2B"/>
    <w:rsid w:val="006C5958"/>
    <w:rsid w:val="006C5B4F"/>
    <w:rsid w:val="006C614B"/>
    <w:rsid w:val="006C61FF"/>
    <w:rsid w:val="006C6367"/>
    <w:rsid w:val="006C643C"/>
    <w:rsid w:val="006C651F"/>
    <w:rsid w:val="006C661D"/>
    <w:rsid w:val="006C6629"/>
    <w:rsid w:val="006C698A"/>
    <w:rsid w:val="006C6A1D"/>
    <w:rsid w:val="006C6A97"/>
    <w:rsid w:val="006C6AB1"/>
    <w:rsid w:val="006C6E25"/>
    <w:rsid w:val="006C6E3A"/>
    <w:rsid w:val="006C6FD7"/>
    <w:rsid w:val="006C750D"/>
    <w:rsid w:val="006C750E"/>
    <w:rsid w:val="006C7718"/>
    <w:rsid w:val="006C7764"/>
    <w:rsid w:val="006C7CE9"/>
    <w:rsid w:val="006C7D92"/>
    <w:rsid w:val="006D00DB"/>
    <w:rsid w:val="006D0250"/>
    <w:rsid w:val="006D0361"/>
    <w:rsid w:val="006D04D0"/>
    <w:rsid w:val="006D083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82B"/>
    <w:rsid w:val="006D3ABB"/>
    <w:rsid w:val="006D3BE1"/>
    <w:rsid w:val="006D3FC1"/>
    <w:rsid w:val="006D3FDE"/>
    <w:rsid w:val="006D4201"/>
    <w:rsid w:val="006D4248"/>
    <w:rsid w:val="006D428D"/>
    <w:rsid w:val="006D46B2"/>
    <w:rsid w:val="006D4867"/>
    <w:rsid w:val="006D48FC"/>
    <w:rsid w:val="006D4CD4"/>
    <w:rsid w:val="006D5119"/>
    <w:rsid w:val="006D5315"/>
    <w:rsid w:val="006D5E76"/>
    <w:rsid w:val="006D600C"/>
    <w:rsid w:val="006D6144"/>
    <w:rsid w:val="006D6196"/>
    <w:rsid w:val="006D6229"/>
    <w:rsid w:val="006D62BC"/>
    <w:rsid w:val="006D6450"/>
    <w:rsid w:val="006D65DE"/>
    <w:rsid w:val="006D6939"/>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8"/>
    <w:rsid w:val="006E375F"/>
    <w:rsid w:val="006E3CE9"/>
    <w:rsid w:val="006E3DD9"/>
    <w:rsid w:val="006E3ECD"/>
    <w:rsid w:val="006E4394"/>
    <w:rsid w:val="006E43B7"/>
    <w:rsid w:val="006E45F3"/>
    <w:rsid w:val="006E462F"/>
    <w:rsid w:val="006E4A2F"/>
    <w:rsid w:val="006E4ACE"/>
    <w:rsid w:val="006E4ED4"/>
    <w:rsid w:val="006E528F"/>
    <w:rsid w:val="006E5909"/>
    <w:rsid w:val="006E5CA3"/>
    <w:rsid w:val="006E5E19"/>
    <w:rsid w:val="006E61C3"/>
    <w:rsid w:val="006E6678"/>
    <w:rsid w:val="006E6B27"/>
    <w:rsid w:val="006E6BEB"/>
    <w:rsid w:val="006E6DFC"/>
    <w:rsid w:val="006E6F16"/>
    <w:rsid w:val="006E702B"/>
    <w:rsid w:val="006E7094"/>
    <w:rsid w:val="006E71C9"/>
    <w:rsid w:val="006E7342"/>
    <w:rsid w:val="006E745F"/>
    <w:rsid w:val="006E74AD"/>
    <w:rsid w:val="006E7845"/>
    <w:rsid w:val="006E799D"/>
    <w:rsid w:val="006E7A66"/>
    <w:rsid w:val="006E7C06"/>
    <w:rsid w:val="006E7D34"/>
    <w:rsid w:val="006F02CE"/>
    <w:rsid w:val="006F02E4"/>
    <w:rsid w:val="006F0395"/>
    <w:rsid w:val="006F0593"/>
    <w:rsid w:val="006F0653"/>
    <w:rsid w:val="006F0889"/>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314F"/>
    <w:rsid w:val="006F39AF"/>
    <w:rsid w:val="006F39B2"/>
    <w:rsid w:val="006F3BB5"/>
    <w:rsid w:val="006F3D53"/>
    <w:rsid w:val="006F4117"/>
    <w:rsid w:val="006F4148"/>
    <w:rsid w:val="006F496D"/>
    <w:rsid w:val="006F4AF1"/>
    <w:rsid w:val="006F52D0"/>
    <w:rsid w:val="006F52E5"/>
    <w:rsid w:val="006F5485"/>
    <w:rsid w:val="006F54C3"/>
    <w:rsid w:val="006F5744"/>
    <w:rsid w:val="006F57AC"/>
    <w:rsid w:val="006F57D3"/>
    <w:rsid w:val="006F57E4"/>
    <w:rsid w:val="006F5887"/>
    <w:rsid w:val="006F5CC0"/>
    <w:rsid w:val="006F5E5E"/>
    <w:rsid w:val="006F6066"/>
    <w:rsid w:val="006F6169"/>
    <w:rsid w:val="006F6399"/>
    <w:rsid w:val="006F6589"/>
    <w:rsid w:val="006F65C1"/>
    <w:rsid w:val="006F673B"/>
    <w:rsid w:val="006F6850"/>
    <w:rsid w:val="006F68F4"/>
    <w:rsid w:val="006F68FC"/>
    <w:rsid w:val="006F6B63"/>
    <w:rsid w:val="006F6BAE"/>
    <w:rsid w:val="006F6BC2"/>
    <w:rsid w:val="006F707E"/>
    <w:rsid w:val="006F70D2"/>
    <w:rsid w:val="006F74F1"/>
    <w:rsid w:val="006F78C2"/>
    <w:rsid w:val="006F7B00"/>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454"/>
    <w:rsid w:val="007034AA"/>
    <w:rsid w:val="007034BD"/>
    <w:rsid w:val="0070357E"/>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E3"/>
    <w:rsid w:val="00706465"/>
    <w:rsid w:val="00706593"/>
    <w:rsid w:val="0070689D"/>
    <w:rsid w:val="0070695A"/>
    <w:rsid w:val="007071F0"/>
    <w:rsid w:val="00707587"/>
    <w:rsid w:val="0070782D"/>
    <w:rsid w:val="0071095F"/>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20E"/>
    <w:rsid w:val="00713275"/>
    <w:rsid w:val="007133FE"/>
    <w:rsid w:val="0071373D"/>
    <w:rsid w:val="00713A40"/>
    <w:rsid w:val="00713C41"/>
    <w:rsid w:val="00713D4C"/>
    <w:rsid w:val="00713DE4"/>
    <w:rsid w:val="00713E47"/>
    <w:rsid w:val="00713EAC"/>
    <w:rsid w:val="00714313"/>
    <w:rsid w:val="00714A76"/>
    <w:rsid w:val="00714C47"/>
    <w:rsid w:val="0071507C"/>
    <w:rsid w:val="007153CD"/>
    <w:rsid w:val="007155C4"/>
    <w:rsid w:val="0071599D"/>
    <w:rsid w:val="00715A43"/>
    <w:rsid w:val="00715CB8"/>
    <w:rsid w:val="007160A6"/>
    <w:rsid w:val="00716462"/>
    <w:rsid w:val="0071649C"/>
    <w:rsid w:val="00716B5D"/>
    <w:rsid w:val="00716C7E"/>
    <w:rsid w:val="00716E92"/>
    <w:rsid w:val="00716FB8"/>
    <w:rsid w:val="00717111"/>
    <w:rsid w:val="0071735E"/>
    <w:rsid w:val="007176C9"/>
    <w:rsid w:val="00717714"/>
    <w:rsid w:val="007178F4"/>
    <w:rsid w:val="007179D9"/>
    <w:rsid w:val="00717B43"/>
    <w:rsid w:val="00720247"/>
    <w:rsid w:val="007205F8"/>
    <w:rsid w:val="007208E1"/>
    <w:rsid w:val="007209CF"/>
    <w:rsid w:val="00720A8D"/>
    <w:rsid w:val="00720C9C"/>
    <w:rsid w:val="00721084"/>
    <w:rsid w:val="007210AB"/>
    <w:rsid w:val="00721262"/>
    <w:rsid w:val="00721D21"/>
    <w:rsid w:val="00721D73"/>
    <w:rsid w:val="00721D9B"/>
    <w:rsid w:val="007220FD"/>
    <w:rsid w:val="00722121"/>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D17"/>
    <w:rsid w:val="00724104"/>
    <w:rsid w:val="0072421B"/>
    <w:rsid w:val="0072432E"/>
    <w:rsid w:val="0072446A"/>
    <w:rsid w:val="00724AE9"/>
    <w:rsid w:val="00724E94"/>
    <w:rsid w:val="00725085"/>
    <w:rsid w:val="007253B3"/>
    <w:rsid w:val="00725FEE"/>
    <w:rsid w:val="00726036"/>
    <w:rsid w:val="00726279"/>
    <w:rsid w:val="007265BD"/>
    <w:rsid w:val="00726656"/>
    <w:rsid w:val="0072672F"/>
    <w:rsid w:val="00726A9B"/>
    <w:rsid w:val="00726DC3"/>
    <w:rsid w:val="00726EBD"/>
    <w:rsid w:val="00726F1C"/>
    <w:rsid w:val="007274E9"/>
    <w:rsid w:val="00727530"/>
    <w:rsid w:val="0072791C"/>
    <w:rsid w:val="007279FD"/>
    <w:rsid w:val="00727C69"/>
    <w:rsid w:val="00727ED0"/>
    <w:rsid w:val="0073044E"/>
    <w:rsid w:val="00730660"/>
    <w:rsid w:val="0073072A"/>
    <w:rsid w:val="0073090A"/>
    <w:rsid w:val="00730A5A"/>
    <w:rsid w:val="00730AFD"/>
    <w:rsid w:val="00730C28"/>
    <w:rsid w:val="00730CBC"/>
    <w:rsid w:val="00731332"/>
    <w:rsid w:val="0073195A"/>
    <w:rsid w:val="00731962"/>
    <w:rsid w:val="007319BA"/>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2DDC"/>
    <w:rsid w:val="00733093"/>
    <w:rsid w:val="00733100"/>
    <w:rsid w:val="0073325F"/>
    <w:rsid w:val="0073327A"/>
    <w:rsid w:val="00733286"/>
    <w:rsid w:val="00733328"/>
    <w:rsid w:val="00733397"/>
    <w:rsid w:val="007337F2"/>
    <w:rsid w:val="00733ABB"/>
    <w:rsid w:val="00733D89"/>
    <w:rsid w:val="0073401D"/>
    <w:rsid w:val="00734048"/>
    <w:rsid w:val="00734100"/>
    <w:rsid w:val="00734126"/>
    <w:rsid w:val="00734714"/>
    <w:rsid w:val="00734A33"/>
    <w:rsid w:val="00734E39"/>
    <w:rsid w:val="00734EBE"/>
    <w:rsid w:val="00735321"/>
    <w:rsid w:val="00735A8C"/>
    <w:rsid w:val="00735C2C"/>
    <w:rsid w:val="00735F15"/>
    <w:rsid w:val="00736487"/>
    <w:rsid w:val="00736654"/>
    <w:rsid w:val="0073665E"/>
    <w:rsid w:val="00736690"/>
    <w:rsid w:val="0073679B"/>
    <w:rsid w:val="00736DD8"/>
    <w:rsid w:val="007373A3"/>
    <w:rsid w:val="00737628"/>
    <w:rsid w:val="007379A1"/>
    <w:rsid w:val="00737EF6"/>
    <w:rsid w:val="00737F30"/>
    <w:rsid w:val="0074007E"/>
    <w:rsid w:val="00740113"/>
    <w:rsid w:val="007401E9"/>
    <w:rsid w:val="007403EF"/>
    <w:rsid w:val="00740548"/>
    <w:rsid w:val="0074055A"/>
    <w:rsid w:val="0074059A"/>
    <w:rsid w:val="0074076A"/>
    <w:rsid w:val="00740947"/>
    <w:rsid w:val="00740DAC"/>
    <w:rsid w:val="0074114B"/>
    <w:rsid w:val="00741240"/>
    <w:rsid w:val="0074129D"/>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A7D"/>
    <w:rsid w:val="00745B31"/>
    <w:rsid w:val="00745E55"/>
    <w:rsid w:val="00745F5C"/>
    <w:rsid w:val="0074611C"/>
    <w:rsid w:val="007461DC"/>
    <w:rsid w:val="00746285"/>
    <w:rsid w:val="0074638D"/>
    <w:rsid w:val="00746484"/>
    <w:rsid w:val="00746532"/>
    <w:rsid w:val="00746574"/>
    <w:rsid w:val="007465A4"/>
    <w:rsid w:val="007467D9"/>
    <w:rsid w:val="00746852"/>
    <w:rsid w:val="0074686A"/>
    <w:rsid w:val="00746A7B"/>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60A"/>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0B3"/>
    <w:rsid w:val="00754359"/>
    <w:rsid w:val="00754411"/>
    <w:rsid w:val="00754564"/>
    <w:rsid w:val="00754685"/>
    <w:rsid w:val="0075471B"/>
    <w:rsid w:val="00754A66"/>
    <w:rsid w:val="00754AF5"/>
    <w:rsid w:val="00754B50"/>
    <w:rsid w:val="00754BD9"/>
    <w:rsid w:val="00754E11"/>
    <w:rsid w:val="00754E7A"/>
    <w:rsid w:val="007552C9"/>
    <w:rsid w:val="0075540C"/>
    <w:rsid w:val="0075590B"/>
    <w:rsid w:val="00755AD0"/>
    <w:rsid w:val="00755DB1"/>
    <w:rsid w:val="00755E46"/>
    <w:rsid w:val="007569AD"/>
    <w:rsid w:val="00756A9B"/>
    <w:rsid w:val="00756AA9"/>
    <w:rsid w:val="00757000"/>
    <w:rsid w:val="0075700F"/>
    <w:rsid w:val="0075707E"/>
    <w:rsid w:val="00757345"/>
    <w:rsid w:val="007574FC"/>
    <w:rsid w:val="0075757A"/>
    <w:rsid w:val="00757632"/>
    <w:rsid w:val="00757800"/>
    <w:rsid w:val="0076013E"/>
    <w:rsid w:val="0076029A"/>
    <w:rsid w:val="007607FC"/>
    <w:rsid w:val="00760877"/>
    <w:rsid w:val="00760975"/>
    <w:rsid w:val="00760D96"/>
    <w:rsid w:val="00761063"/>
    <w:rsid w:val="00761146"/>
    <w:rsid w:val="0076146B"/>
    <w:rsid w:val="00761555"/>
    <w:rsid w:val="0076177F"/>
    <w:rsid w:val="00761795"/>
    <w:rsid w:val="0076189E"/>
    <w:rsid w:val="00761A6A"/>
    <w:rsid w:val="00761BE2"/>
    <w:rsid w:val="00761C29"/>
    <w:rsid w:val="00761FDA"/>
    <w:rsid w:val="007621FF"/>
    <w:rsid w:val="007624A8"/>
    <w:rsid w:val="00762FBC"/>
    <w:rsid w:val="0076342D"/>
    <w:rsid w:val="0076349C"/>
    <w:rsid w:val="007634E3"/>
    <w:rsid w:val="0076392E"/>
    <w:rsid w:val="007639EB"/>
    <w:rsid w:val="00763A0E"/>
    <w:rsid w:val="0076407B"/>
    <w:rsid w:val="00764194"/>
    <w:rsid w:val="007642D4"/>
    <w:rsid w:val="00764582"/>
    <w:rsid w:val="00764621"/>
    <w:rsid w:val="007647EE"/>
    <w:rsid w:val="00764C05"/>
    <w:rsid w:val="007653E4"/>
    <w:rsid w:val="0076567B"/>
    <w:rsid w:val="0076592F"/>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6B8"/>
    <w:rsid w:val="007676E2"/>
    <w:rsid w:val="00767825"/>
    <w:rsid w:val="00767840"/>
    <w:rsid w:val="00767887"/>
    <w:rsid w:val="00767B80"/>
    <w:rsid w:val="00767D2E"/>
    <w:rsid w:val="00767F3A"/>
    <w:rsid w:val="007700AB"/>
    <w:rsid w:val="007700FD"/>
    <w:rsid w:val="00770213"/>
    <w:rsid w:val="0077034B"/>
    <w:rsid w:val="00770704"/>
    <w:rsid w:val="0077074F"/>
    <w:rsid w:val="00770C1A"/>
    <w:rsid w:val="00770D6F"/>
    <w:rsid w:val="00771242"/>
    <w:rsid w:val="0077175C"/>
    <w:rsid w:val="00771870"/>
    <w:rsid w:val="00771BF9"/>
    <w:rsid w:val="00771CA4"/>
    <w:rsid w:val="00771D41"/>
    <w:rsid w:val="00771D51"/>
    <w:rsid w:val="00771E9B"/>
    <w:rsid w:val="00772204"/>
    <w:rsid w:val="0077230A"/>
    <w:rsid w:val="007724A2"/>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318"/>
    <w:rsid w:val="007745C0"/>
    <w:rsid w:val="0077485D"/>
    <w:rsid w:val="00774889"/>
    <w:rsid w:val="00774DA5"/>
    <w:rsid w:val="00774E1B"/>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6D1A"/>
    <w:rsid w:val="007776A9"/>
    <w:rsid w:val="00777BA0"/>
    <w:rsid w:val="00777C50"/>
    <w:rsid w:val="00777D9A"/>
    <w:rsid w:val="007803BD"/>
    <w:rsid w:val="007803C9"/>
    <w:rsid w:val="0078058E"/>
    <w:rsid w:val="0078085D"/>
    <w:rsid w:val="007809E5"/>
    <w:rsid w:val="00780E60"/>
    <w:rsid w:val="007811DC"/>
    <w:rsid w:val="007813D0"/>
    <w:rsid w:val="00781757"/>
    <w:rsid w:val="007820FA"/>
    <w:rsid w:val="0078229B"/>
    <w:rsid w:val="007822C0"/>
    <w:rsid w:val="0078241D"/>
    <w:rsid w:val="00782476"/>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02F"/>
    <w:rsid w:val="00785162"/>
    <w:rsid w:val="00785900"/>
    <w:rsid w:val="00785A3C"/>
    <w:rsid w:val="00785A46"/>
    <w:rsid w:val="00785A8F"/>
    <w:rsid w:val="00785AE4"/>
    <w:rsid w:val="00785FC9"/>
    <w:rsid w:val="007862D2"/>
    <w:rsid w:val="007865E3"/>
    <w:rsid w:val="007865FA"/>
    <w:rsid w:val="00786861"/>
    <w:rsid w:val="00786958"/>
    <w:rsid w:val="00786B01"/>
    <w:rsid w:val="00786E68"/>
    <w:rsid w:val="00786E71"/>
    <w:rsid w:val="00786FB9"/>
    <w:rsid w:val="007871FC"/>
    <w:rsid w:val="00787217"/>
    <w:rsid w:val="0078754B"/>
    <w:rsid w:val="007877CD"/>
    <w:rsid w:val="00787815"/>
    <w:rsid w:val="00787998"/>
    <w:rsid w:val="00787AD0"/>
    <w:rsid w:val="00787D84"/>
    <w:rsid w:val="00787DC5"/>
    <w:rsid w:val="00790110"/>
    <w:rsid w:val="007909B0"/>
    <w:rsid w:val="00790D99"/>
    <w:rsid w:val="00790F6E"/>
    <w:rsid w:val="007913C7"/>
    <w:rsid w:val="00791603"/>
    <w:rsid w:val="0079162F"/>
    <w:rsid w:val="007919CE"/>
    <w:rsid w:val="00791B09"/>
    <w:rsid w:val="00791DE8"/>
    <w:rsid w:val="00791F8A"/>
    <w:rsid w:val="007922DE"/>
    <w:rsid w:val="0079244F"/>
    <w:rsid w:val="00792F13"/>
    <w:rsid w:val="0079315F"/>
    <w:rsid w:val="007932F4"/>
    <w:rsid w:val="00793688"/>
    <w:rsid w:val="00793703"/>
    <w:rsid w:val="00793742"/>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6F0"/>
    <w:rsid w:val="00795C9B"/>
    <w:rsid w:val="00795D19"/>
    <w:rsid w:val="00795DEA"/>
    <w:rsid w:val="00795EBF"/>
    <w:rsid w:val="007961DC"/>
    <w:rsid w:val="007962BA"/>
    <w:rsid w:val="0079667E"/>
    <w:rsid w:val="00796896"/>
    <w:rsid w:val="0079689D"/>
    <w:rsid w:val="00796F06"/>
    <w:rsid w:val="0079718F"/>
    <w:rsid w:val="00797409"/>
    <w:rsid w:val="0079747A"/>
    <w:rsid w:val="007977E5"/>
    <w:rsid w:val="00797E29"/>
    <w:rsid w:val="007A002C"/>
    <w:rsid w:val="007A0092"/>
    <w:rsid w:val="007A0151"/>
    <w:rsid w:val="007A04B4"/>
    <w:rsid w:val="007A05FB"/>
    <w:rsid w:val="007A0658"/>
    <w:rsid w:val="007A0817"/>
    <w:rsid w:val="007A0BAC"/>
    <w:rsid w:val="007A0BC2"/>
    <w:rsid w:val="007A0DAC"/>
    <w:rsid w:val="007A0F46"/>
    <w:rsid w:val="007A0FD3"/>
    <w:rsid w:val="007A0FF9"/>
    <w:rsid w:val="007A1142"/>
    <w:rsid w:val="007A13E3"/>
    <w:rsid w:val="007A18FC"/>
    <w:rsid w:val="007A1E86"/>
    <w:rsid w:val="007A1F44"/>
    <w:rsid w:val="007A23FF"/>
    <w:rsid w:val="007A2827"/>
    <w:rsid w:val="007A295B"/>
    <w:rsid w:val="007A2A7F"/>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606"/>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3BE"/>
    <w:rsid w:val="007B2582"/>
    <w:rsid w:val="007B26CB"/>
    <w:rsid w:val="007B270A"/>
    <w:rsid w:val="007B297F"/>
    <w:rsid w:val="007B2CE2"/>
    <w:rsid w:val="007B2D3B"/>
    <w:rsid w:val="007B318D"/>
    <w:rsid w:val="007B3352"/>
    <w:rsid w:val="007B33EF"/>
    <w:rsid w:val="007B366F"/>
    <w:rsid w:val="007B3729"/>
    <w:rsid w:val="007B38A3"/>
    <w:rsid w:val="007B3A81"/>
    <w:rsid w:val="007B3B79"/>
    <w:rsid w:val="007B3DB6"/>
    <w:rsid w:val="007B3F97"/>
    <w:rsid w:val="007B4250"/>
    <w:rsid w:val="007B4574"/>
    <w:rsid w:val="007B45C9"/>
    <w:rsid w:val="007B4D52"/>
    <w:rsid w:val="007B52B3"/>
    <w:rsid w:val="007B52CD"/>
    <w:rsid w:val="007B5D7A"/>
    <w:rsid w:val="007B5FBA"/>
    <w:rsid w:val="007B6028"/>
    <w:rsid w:val="007B602D"/>
    <w:rsid w:val="007B6256"/>
    <w:rsid w:val="007B64A9"/>
    <w:rsid w:val="007B653A"/>
    <w:rsid w:val="007B6C25"/>
    <w:rsid w:val="007B6C8A"/>
    <w:rsid w:val="007B6FD0"/>
    <w:rsid w:val="007B7091"/>
    <w:rsid w:val="007B71AD"/>
    <w:rsid w:val="007B7507"/>
    <w:rsid w:val="007B7DA1"/>
    <w:rsid w:val="007B7DC1"/>
    <w:rsid w:val="007B7EDB"/>
    <w:rsid w:val="007C03C6"/>
    <w:rsid w:val="007C0612"/>
    <w:rsid w:val="007C0716"/>
    <w:rsid w:val="007C08CB"/>
    <w:rsid w:val="007C0F56"/>
    <w:rsid w:val="007C1036"/>
    <w:rsid w:val="007C1517"/>
    <w:rsid w:val="007C1790"/>
    <w:rsid w:val="007C19AD"/>
    <w:rsid w:val="007C1B73"/>
    <w:rsid w:val="007C1B76"/>
    <w:rsid w:val="007C1C08"/>
    <w:rsid w:val="007C2029"/>
    <w:rsid w:val="007C226D"/>
    <w:rsid w:val="007C2342"/>
    <w:rsid w:val="007C24C5"/>
    <w:rsid w:val="007C272B"/>
    <w:rsid w:val="007C2978"/>
    <w:rsid w:val="007C2ACD"/>
    <w:rsid w:val="007C2EFD"/>
    <w:rsid w:val="007C31C6"/>
    <w:rsid w:val="007C3598"/>
    <w:rsid w:val="007C39EB"/>
    <w:rsid w:val="007C3D1C"/>
    <w:rsid w:val="007C3D81"/>
    <w:rsid w:val="007C3DD1"/>
    <w:rsid w:val="007C3FA8"/>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B3"/>
    <w:rsid w:val="007C7C04"/>
    <w:rsid w:val="007D0124"/>
    <w:rsid w:val="007D02F7"/>
    <w:rsid w:val="007D043D"/>
    <w:rsid w:val="007D0579"/>
    <w:rsid w:val="007D05A2"/>
    <w:rsid w:val="007D060D"/>
    <w:rsid w:val="007D061D"/>
    <w:rsid w:val="007D0686"/>
    <w:rsid w:val="007D0E63"/>
    <w:rsid w:val="007D12F3"/>
    <w:rsid w:val="007D1458"/>
    <w:rsid w:val="007D1533"/>
    <w:rsid w:val="007D1607"/>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3F15"/>
    <w:rsid w:val="007D4084"/>
    <w:rsid w:val="007D413F"/>
    <w:rsid w:val="007D4178"/>
    <w:rsid w:val="007D41C6"/>
    <w:rsid w:val="007D46E6"/>
    <w:rsid w:val="007D4813"/>
    <w:rsid w:val="007D4A40"/>
    <w:rsid w:val="007D4BE1"/>
    <w:rsid w:val="007D4D33"/>
    <w:rsid w:val="007D4E4D"/>
    <w:rsid w:val="007D4EE2"/>
    <w:rsid w:val="007D5028"/>
    <w:rsid w:val="007D572F"/>
    <w:rsid w:val="007D574C"/>
    <w:rsid w:val="007D59B6"/>
    <w:rsid w:val="007D5B81"/>
    <w:rsid w:val="007D6436"/>
    <w:rsid w:val="007D6675"/>
    <w:rsid w:val="007D67AE"/>
    <w:rsid w:val="007D6B41"/>
    <w:rsid w:val="007D7080"/>
    <w:rsid w:val="007D7175"/>
    <w:rsid w:val="007D71A9"/>
    <w:rsid w:val="007D791D"/>
    <w:rsid w:val="007D7A9A"/>
    <w:rsid w:val="007D7C38"/>
    <w:rsid w:val="007D7ED3"/>
    <w:rsid w:val="007D7F6C"/>
    <w:rsid w:val="007E021F"/>
    <w:rsid w:val="007E037B"/>
    <w:rsid w:val="007E03E6"/>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2F7"/>
    <w:rsid w:val="007E33AE"/>
    <w:rsid w:val="007E3652"/>
    <w:rsid w:val="007E37EC"/>
    <w:rsid w:val="007E3945"/>
    <w:rsid w:val="007E3B21"/>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5F28"/>
    <w:rsid w:val="007E6141"/>
    <w:rsid w:val="007E65EF"/>
    <w:rsid w:val="007E6A05"/>
    <w:rsid w:val="007E6A06"/>
    <w:rsid w:val="007E6C29"/>
    <w:rsid w:val="007E6DB6"/>
    <w:rsid w:val="007E6E53"/>
    <w:rsid w:val="007E7169"/>
    <w:rsid w:val="007E71B5"/>
    <w:rsid w:val="007E7213"/>
    <w:rsid w:val="007E73E0"/>
    <w:rsid w:val="007E76A3"/>
    <w:rsid w:val="007E7DB0"/>
    <w:rsid w:val="007E7DDF"/>
    <w:rsid w:val="007E7E85"/>
    <w:rsid w:val="007E7F2D"/>
    <w:rsid w:val="007F0260"/>
    <w:rsid w:val="007F0356"/>
    <w:rsid w:val="007F05A6"/>
    <w:rsid w:val="007F0888"/>
    <w:rsid w:val="007F08FB"/>
    <w:rsid w:val="007F0B38"/>
    <w:rsid w:val="007F0F1A"/>
    <w:rsid w:val="007F0F52"/>
    <w:rsid w:val="007F11C8"/>
    <w:rsid w:val="007F12BE"/>
    <w:rsid w:val="007F132F"/>
    <w:rsid w:val="007F1339"/>
    <w:rsid w:val="007F1391"/>
    <w:rsid w:val="007F1473"/>
    <w:rsid w:val="007F1784"/>
    <w:rsid w:val="007F1860"/>
    <w:rsid w:val="007F1881"/>
    <w:rsid w:val="007F1B98"/>
    <w:rsid w:val="007F1C51"/>
    <w:rsid w:val="007F1CFB"/>
    <w:rsid w:val="007F1D94"/>
    <w:rsid w:val="007F20D4"/>
    <w:rsid w:val="007F220B"/>
    <w:rsid w:val="007F22D7"/>
    <w:rsid w:val="007F27DD"/>
    <w:rsid w:val="007F2B76"/>
    <w:rsid w:val="007F2C76"/>
    <w:rsid w:val="007F3390"/>
    <w:rsid w:val="007F339E"/>
    <w:rsid w:val="007F3A2B"/>
    <w:rsid w:val="007F425E"/>
    <w:rsid w:val="007F463D"/>
    <w:rsid w:val="007F49D6"/>
    <w:rsid w:val="007F4A69"/>
    <w:rsid w:val="007F4DFB"/>
    <w:rsid w:val="007F4F39"/>
    <w:rsid w:val="007F5022"/>
    <w:rsid w:val="007F5570"/>
    <w:rsid w:val="007F5658"/>
    <w:rsid w:val="007F5E10"/>
    <w:rsid w:val="007F5E1E"/>
    <w:rsid w:val="007F5F34"/>
    <w:rsid w:val="007F5FA3"/>
    <w:rsid w:val="007F614C"/>
    <w:rsid w:val="007F6486"/>
    <w:rsid w:val="007F648D"/>
    <w:rsid w:val="007F65F8"/>
    <w:rsid w:val="007F66BD"/>
    <w:rsid w:val="007F6880"/>
    <w:rsid w:val="007F6F96"/>
    <w:rsid w:val="007F733A"/>
    <w:rsid w:val="007F7376"/>
    <w:rsid w:val="007F76B4"/>
    <w:rsid w:val="007F7736"/>
    <w:rsid w:val="007F7771"/>
    <w:rsid w:val="007F77C3"/>
    <w:rsid w:val="007F78DA"/>
    <w:rsid w:val="007F7C5C"/>
    <w:rsid w:val="007F7FCA"/>
    <w:rsid w:val="008001B4"/>
    <w:rsid w:val="0080050F"/>
    <w:rsid w:val="00800619"/>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4B0"/>
    <w:rsid w:val="00802610"/>
    <w:rsid w:val="008028D7"/>
    <w:rsid w:val="00802CFD"/>
    <w:rsid w:val="00802E74"/>
    <w:rsid w:val="00802F54"/>
    <w:rsid w:val="008034B2"/>
    <w:rsid w:val="008036C6"/>
    <w:rsid w:val="00803765"/>
    <w:rsid w:val="00803950"/>
    <w:rsid w:val="00803AC3"/>
    <w:rsid w:val="00803AC8"/>
    <w:rsid w:val="00803B28"/>
    <w:rsid w:val="00803C22"/>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585"/>
    <w:rsid w:val="00806397"/>
    <w:rsid w:val="0080652B"/>
    <w:rsid w:val="008067EC"/>
    <w:rsid w:val="0080685E"/>
    <w:rsid w:val="008069CD"/>
    <w:rsid w:val="00806A98"/>
    <w:rsid w:val="00806AAF"/>
    <w:rsid w:val="00806C50"/>
    <w:rsid w:val="008070AC"/>
    <w:rsid w:val="0080714F"/>
    <w:rsid w:val="0080758D"/>
    <w:rsid w:val="008076CC"/>
    <w:rsid w:val="008078A1"/>
    <w:rsid w:val="00807D77"/>
    <w:rsid w:val="008101FD"/>
    <w:rsid w:val="00810882"/>
    <w:rsid w:val="0081096B"/>
    <w:rsid w:val="00810AC0"/>
    <w:rsid w:val="00810C63"/>
    <w:rsid w:val="00810C74"/>
    <w:rsid w:val="00810D8D"/>
    <w:rsid w:val="00810D94"/>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6B"/>
    <w:rsid w:val="00813520"/>
    <w:rsid w:val="00813592"/>
    <w:rsid w:val="00813E1B"/>
    <w:rsid w:val="00813E55"/>
    <w:rsid w:val="00813F2F"/>
    <w:rsid w:val="00814278"/>
    <w:rsid w:val="0081458A"/>
    <w:rsid w:val="00814A3B"/>
    <w:rsid w:val="00814B00"/>
    <w:rsid w:val="00814B3C"/>
    <w:rsid w:val="00814B8E"/>
    <w:rsid w:val="00814B9F"/>
    <w:rsid w:val="00814CC6"/>
    <w:rsid w:val="00814F46"/>
    <w:rsid w:val="0081541A"/>
    <w:rsid w:val="008154F6"/>
    <w:rsid w:val="0081581D"/>
    <w:rsid w:val="0081584E"/>
    <w:rsid w:val="008159C8"/>
    <w:rsid w:val="00815B4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604"/>
    <w:rsid w:val="00820935"/>
    <w:rsid w:val="00820A46"/>
    <w:rsid w:val="00820CAA"/>
    <w:rsid w:val="00820DDC"/>
    <w:rsid w:val="00820E65"/>
    <w:rsid w:val="0082117C"/>
    <w:rsid w:val="00821407"/>
    <w:rsid w:val="0082140E"/>
    <w:rsid w:val="00821B2F"/>
    <w:rsid w:val="00821B69"/>
    <w:rsid w:val="00821D65"/>
    <w:rsid w:val="00821DE2"/>
    <w:rsid w:val="008221B3"/>
    <w:rsid w:val="0082248E"/>
    <w:rsid w:val="0082262F"/>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2B7"/>
    <w:rsid w:val="00824321"/>
    <w:rsid w:val="00824B70"/>
    <w:rsid w:val="00824B81"/>
    <w:rsid w:val="00824D33"/>
    <w:rsid w:val="00824DA1"/>
    <w:rsid w:val="00824E8C"/>
    <w:rsid w:val="00824ECF"/>
    <w:rsid w:val="00824FDF"/>
    <w:rsid w:val="00825098"/>
    <w:rsid w:val="00825121"/>
    <w:rsid w:val="00825125"/>
    <w:rsid w:val="00825700"/>
    <w:rsid w:val="008257CC"/>
    <w:rsid w:val="00825FD3"/>
    <w:rsid w:val="00825FE4"/>
    <w:rsid w:val="00826083"/>
    <w:rsid w:val="0082623E"/>
    <w:rsid w:val="0082689F"/>
    <w:rsid w:val="00826A11"/>
    <w:rsid w:val="008274BF"/>
    <w:rsid w:val="00827AFC"/>
    <w:rsid w:val="0083015A"/>
    <w:rsid w:val="008302AA"/>
    <w:rsid w:val="008306A0"/>
    <w:rsid w:val="008308C9"/>
    <w:rsid w:val="0083097D"/>
    <w:rsid w:val="00830BBB"/>
    <w:rsid w:val="00830C9E"/>
    <w:rsid w:val="00830DC3"/>
    <w:rsid w:val="00831069"/>
    <w:rsid w:val="00831223"/>
    <w:rsid w:val="00831555"/>
    <w:rsid w:val="008317D0"/>
    <w:rsid w:val="00831857"/>
    <w:rsid w:val="00831CA0"/>
    <w:rsid w:val="00831D6E"/>
    <w:rsid w:val="00831F52"/>
    <w:rsid w:val="00831FAE"/>
    <w:rsid w:val="00832154"/>
    <w:rsid w:val="008321EE"/>
    <w:rsid w:val="008322E3"/>
    <w:rsid w:val="00832887"/>
    <w:rsid w:val="0083294F"/>
    <w:rsid w:val="00832B29"/>
    <w:rsid w:val="00832DD4"/>
    <w:rsid w:val="00832F5C"/>
    <w:rsid w:val="00832F98"/>
    <w:rsid w:val="008331D7"/>
    <w:rsid w:val="008332D0"/>
    <w:rsid w:val="00833337"/>
    <w:rsid w:val="008337F5"/>
    <w:rsid w:val="00833896"/>
    <w:rsid w:val="008338F1"/>
    <w:rsid w:val="00833A64"/>
    <w:rsid w:val="00833DCD"/>
    <w:rsid w:val="00833EE4"/>
    <w:rsid w:val="00833F65"/>
    <w:rsid w:val="008342F4"/>
    <w:rsid w:val="00834827"/>
    <w:rsid w:val="00834911"/>
    <w:rsid w:val="00834EA3"/>
    <w:rsid w:val="00834F86"/>
    <w:rsid w:val="008350EE"/>
    <w:rsid w:val="00835254"/>
    <w:rsid w:val="008357A3"/>
    <w:rsid w:val="0083586B"/>
    <w:rsid w:val="008359D3"/>
    <w:rsid w:val="008359E0"/>
    <w:rsid w:val="00835A30"/>
    <w:rsid w:val="00836120"/>
    <w:rsid w:val="0083627C"/>
    <w:rsid w:val="008362F4"/>
    <w:rsid w:val="00836374"/>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70A"/>
    <w:rsid w:val="00843CDE"/>
    <w:rsid w:val="00843EC8"/>
    <w:rsid w:val="008440A4"/>
    <w:rsid w:val="008441A1"/>
    <w:rsid w:val="00844312"/>
    <w:rsid w:val="00844A56"/>
    <w:rsid w:val="00844ABC"/>
    <w:rsid w:val="00844B7E"/>
    <w:rsid w:val="00844C3E"/>
    <w:rsid w:val="00844C67"/>
    <w:rsid w:val="00845409"/>
    <w:rsid w:val="0084585E"/>
    <w:rsid w:val="00845C12"/>
    <w:rsid w:val="00846778"/>
    <w:rsid w:val="008469BD"/>
    <w:rsid w:val="008469D9"/>
    <w:rsid w:val="00846DC0"/>
    <w:rsid w:val="008472C2"/>
    <w:rsid w:val="008474A7"/>
    <w:rsid w:val="00847672"/>
    <w:rsid w:val="00847A19"/>
    <w:rsid w:val="00847B4A"/>
    <w:rsid w:val="00847D5A"/>
    <w:rsid w:val="00850079"/>
    <w:rsid w:val="00850322"/>
    <w:rsid w:val="0085042C"/>
    <w:rsid w:val="0085061B"/>
    <w:rsid w:val="008506B6"/>
    <w:rsid w:val="00850AE0"/>
    <w:rsid w:val="00850F0E"/>
    <w:rsid w:val="008510A5"/>
    <w:rsid w:val="0085123F"/>
    <w:rsid w:val="0085165D"/>
    <w:rsid w:val="00851906"/>
    <w:rsid w:val="00851B1C"/>
    <w:rsid w:val="00851E49"/>
    <w:rsid w:val="00851F3D"/>
    <w:rsid w:val="008524D2"/>
    <w:rsid w:val="00852716"/>
    <w:rsid w:val="00852758"/>
    <w:rsid w:val="00852799"/>
    <w:rsid w:val="008528D6"/>
    <w:rsid w:val="00852BB6"/>
    <w:rsid w:val="00852DDF"/>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DA"/>
    <w:rsid w:val="008550E8"/>
    <w:rsid w:val="008551BD"/>
    <w:rsid w:val="0085542B"/>
    <w:rsid w:val="00855A28"/>
    <w:rsid w:val="00855E0F"/>
    <w:rsid w:val="00856090"/>
    <w:rsid w:val="008561A0"/>
    <w:rsid w:val="008563DE"/>
    <w:rsid w:val="00856833"/>
    <w:rsid w:val="00856840"/>
    <w:rsid w:val="008569AC"/>
    <w:rsid w:val="00857659"/>
    <w:rsid w:val="00857A0A"/>
    <w:rsid w:val="00857C41"/>
    <w:rsid w:val="00860342"/>
    <w:rsid w:val="00860510"/>
    <w:rsid w:val="0086087C"/>
    <w:rsid w:val="00860AB2"/>
    <w:rsid w:val="00860B66"/>
    <w:rsid w:val="00860D46"/>
    <w:rsid w:val="00860D8E"/>
    <w:rsid w:val="00860DFA"/>
    <w:rsid w:val="00860FC7"/>
    <w:rsid w:val="008611B6"/>
    <w:rsid w:val="00861D9F"/>
    <w:rsid w:val="008623DA"/>
    <w:rsid w:val="00862440"/>
    <w:rsid w:val="008625B0"/>
    <w:rsid w:val="0086275E"/>
    <w:rsid w:val="00862A1B"/>
    <w:rsid w:val="00862A46"/>
    <w:rsid w:val="00862C47"/>
    <w:rsid w:val="00862C81"/>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8D1"/>
    <w:rsid w:val="008659B6"/>
    <w:rsid w:val="00865FA0"/>
    <w:rsid w:val="008660AE"/>
    <w:rsid w:val="00866318"/>
    <w:rsid w:val="008663DD"/>
    <w:rsid w:val="00866584"/>
    <w:rsid w:val="008667A6"/>
    <w:rsid w:val="00866D1D"/>
    <w:rsid w:val="00866EB3"/>
    <w:rsid w:val="00866EE0"/>
    <w:rsid w:val="00866EF5"/>
    <w:rsid w:val="0086701A"/>
    <w:rsid w:val="00867BD2"/>
    <w:rsid w:val="00867C96"/>
    <w:rsid w:val="00867E42"/>
    <w:rsid w:val="00867EE2"/>
    <w:rsid w:val="00867F85"/>
    <w:rsid w:val="00870432"/>
    <w:rsid w:val="008704AF"/>
    <w:rsid w:val="00870C0D"/>
    <w:rsid w:val="00870C23"/>
    <w:rsid w:val="00870E8F"/>
    <w:rsid w:val="008710F1"/>
    <w:rsid w:val="008712FD"/>
    <w:rsid w:val="0087138E"/>
    <w:rsid w:val="0087141F"/>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3E4"/>
    <w:rsid w:val="0087360B"/>
    <w:rsid w:val="00873692"/>
    <w:rsid w:val="00873BE5"/>
    <w:rsid w:val="00873D8A"/>
    <w:rsid w:val="00873DAB"/>
    <w:rsid w:val="00873F15"/>
    <w:rsid w:val="00873F8A"/>
    <w:rsid w:val="00874096"/>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11"/>
    <w:rsid w:val="00876CA9"/>
    <w:rsid w:val="00876F78"/>
    <w:rsid w:val="00877941"/>
    <w:rsid w:val="00877D8B"/>
    <w:rsid w:val="00880182"/>
    <w:rsid w:val="008803D4"/>
    <w:rsid w:val="00880420"/>
    <w:rsid w:val="0088053C"/>
    <w:rsid w:val="008806E1"/>
    <w:rsid w:val="008807E1"/>
    <w:rsid w:val="0088086A"/>
    <w:rsid w:val="00880EEA"/>
    <w:rsid w:val="00880EF3"/>
    <w:rsid w:val="00880F30"/>
    <w:rsid w:val="00880F38"/>
    <w:rsid w:val="008811B1"/>
    <w:rsid w:val="008811E4"/>
    <w:rsid w:val="008811F6"/>
    <w:rsid w:val="0088160E"/>
    <w:rsid w:val="00881D7E"/>
    <w:rsid w:val="00881DA0"/>
    <w:rsid w:val="00881E06"/>
    <w:rsid w:val="00881ED7"/>
    <w:rsid w:val="00881F1D"/>
    <w:rsid w:val="00882142"/>
    <w:rsid w:val="00882269"/>
    <w:rsid w:val="00882580"/>
    <w:rsid w:val="00882723"/>
    <w:rsid w:val="00882732"/>
    <w:rsid w:val="008828A4"/>
    <w:rsid w:val="00882B2E"/>
    <w:rsid w:val="00882B95"/>
    <w:rsid w:val="00882F5A"/>
    <w:rsid w:val="008832D2"/>
    <w:rsid w:val="008833E8"/>
    <w:rsid w:val="00883462"/>
    <w:rsid w:val="008834BA"/>
    <w:rsid w:val="008839DF"/>
    <w:rsid w:val="00883D20"/>
    <w:rsid w:val="00884949"/>
    <w:rsid w:val="00884B22"/>
    <w:rsid w:val="00884B31"/>
    <w:rsid w:val="00884C2B"/>
    <w:rsid w:val="00884C69"/>
    <w:rsid w:val="00885051"/>
    <w:rsid w:val="008851B5"/>
    <w:rsid w:val="00885271"/>
    <w:rsid w:val="008856DF"/>
    <w:rsid w:val="00885885"/>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9012B"/>
    <w:rsid w:val="00890990"/>
    <w:rsid w:val="00890C00"/>
    <w:rsid w:val="008910D6"/>
    <w:rsid w:val="00891134"/>
    <w:rsid w:val="0089126E"/>
    <w:rsid w:val="00891374"/>
    <w:rsid w:val="0089176E"/>
    <w:rsid w:val="008917E0"/>
    <w:rsid w:val="00891A4F"/>
    <w:rsid w:val="00891AE5"/>
    <w:rsid w:val="0089224F"/>
    <w:rsid w:val="00892365"/>
    <w:rsid w:val="00892442"/>
    <w:rsid w:val="00892A5E"/>
    <w:rsid w:val="00892B00"/>
    <w:rsid w:val="00892BE5"/>
    <w:rsid w:val="0089387C"/>
    <w:rsid w:val="008939BC"/>
    <w:rsid w:val="00893AFC"/>
    <w:rsid w:val="00893BCE"/>
    <w:rsid w:val="00893C2D"/>
    <w:rsid w:val="00893C8E"/>
    <w:rsid w:val="00893CE9"/>
    <w:rsid w:val="00893E43"/>
    <w:rsid w:val="00894298"/>
    <w:rsid w:val="008942EE"/>
    <w:rsid w:val="0089444E"/>
    <w:rsid w:val="008944B0"/>
    <w:rsid w:val="0089494F"/>
    <w:rsid w:val="008949DF"/>
    <w:rsid w:val="008951DB"/>
    <w:rsid w:val="00895270"/>
    <w:rsid w:val="00895332"/>
    <w:rsid w:val="008953CF"/>
    <w:rsid w:val="00895544"/>
    <w:rsid w:val="008956DD"/>
    <w:rsid w:val="00895791"/>
    <w:rsid w:val="00895933"/>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9B"/>
    <w:rsid w:val="008A0FAC"/>
    <w:rsid w:val="008A12FE"/>
    <w:rsid w:val="008A1328"/>
    <w:rsid w:val="008A1A8B"/>
    <w:rsid w:val="008A1D61"/>
    <w:rsid w:val="008A1FF4"/>
    <w:rsid w:val="008A2055"/>
    <w:rsid w:val="008A2093"/>
    <w:rsid w:val="008A2434"/>
    <w:rsid w:val="008A2709"/>
    <w:rsid w:val="008A2734"/>
    <w:rsid w:val="008A28B6"/>
    <w:rsid w:val="008A2B4F"/>
    <w:rsid w:val="008A2BB1"/>
    <w:rsid w:val="008A3131"/>
    <w:rsid w:val="008A3187"/>
    <w:rsid w:val="008A3387"/>
    <w:rsid w:val="008A338B"/>
    <w:rsid w:val="008A3406"/>
    <w:rsid w:val="008A3466"/>
    <w:rsid w:val="008A346C"/>
    <w:rsid w:val="008A3541"/>
    <w:rsid w:val="008A37C0"/>
    <w:rsid w:val="008A389F"/>
    <w:rsid w:val="008A3BEB"/>
    <w:rsid w:val="008A3D02"/>
    <w:rsid w:val="008A3DC9"/>
    <w:rsid w:val="008A431A"/>
    <w:rsid w:val="008A45C5"/>
    <w:rsid w:val="008A46FD"/>
    <w:rsid w:val="008A4717"/>
    <w:rsid w:val="008A47C0"/>
    <w:rsid w:val="008A48D4"/>
    <w:rsid w:val="008A490F"/>
    <w:rsid w:val="008A518E"/>
    <w:rsid w:val="008A532B"/>
    <w:rsid w:val="008A5499"/>
    <w:rsid w:val="008A54AD"/>
    <w:rsid w:val="008A55EA"/>
    <w:rsid w:val="008A5940"/>
    <w:rsid w:val="008A5B7B"/>
    <w:rsid w:val="008A62F0"/>
    <w:rsid w:val="008A6406"/>
    <w:rsid w:val="008A6807"/>
    <w:rsid w:val="008A6C83"/>
    <w:rsid w:val="008A708A"/>
    <w:rsid w:val="008A7188"/>
    <w:rsid w:val="008A7381"/>
    <w:rsid w:val="008A73B2"/>
    <w:rsid w:val="008A7553"/>
    <w:rsid w:val="008A7638"/>
    <w:rsid w:val="008A7690"/>
    <w:rsid w:val="008A78EB"/>
    <w:rsid w:val="008A7929"/>
    <w:rsid w:val="008A7A65"/>
    <w:rsid w:val="008A7B04"/>
    <w:rsid w:val="008A7B90"/>
    <w:rsid w:val="008A7BD9"/>
    <w:rsid w:val="008A7F94"/>
    <w:rsid w:val="008B0095"/>
    <w:rsid w:val="008B033B"/>
    <w:rsid w:val="008B043F"/>
    <w:rsid w:val="008B075F"/>
    <w:rsid w:val="008B07A7"/>
    <w:rsid w:val="008B0808"/>
    <w:rsid w:val="008B0AEC"/>
    <w:rsid w:val="008B0C12"/>
    <w:rsid w:val="008B0C82"/>
    <w:rsid w:val="008B0E22"/>
    <w:rsid w:val="008B0F64"/>
    <w:rsid w:val="008B0FB0"/>
    <w:rsid w:val="008B1213"/>
    <w:rsid w:val="008B12CF"/>
    <w:rsid w:val="008B1690"/>
    <w:rsid w:val="008B17DB"/>
    <w:rsid w:val="008B1BE0"/>
    <w:rsid w:val="008B1C2D"/>
    <w:rsid w:val="008B1CD0"/>
    <w:rsid w:val="008B1E53"/>
    <w:rsid w:val="008B1E5B"/>
    <w:rsid w:val="008B2051"/>
    <w:rsid w:val="008B20BF"/>
    <w:rsid w:val="008B21FD"/>
    <w:rsid w:val="008B23E6"/>
    <w:rsid w:val="008B258F"/>
    <w:rsid w:val="008B26A4"/>
    <w:rsid w:val="008B2920"/>
    <w:rsid w:val="008B2975"/>
    <w:rsid w:val="008B2A31"/>
    <w:rsid w:val="008B2A33"/>
    <w:rsid w:val="008B2C0D"/>
    <w:rsid w:val="008B2FB3"/>
    <w:rsid w:val="008B317C"/>
    <w:rsid w:val="008B31C8"/>
    <w:rsid w:val="008B323A"/>
    <w:rsid w:val="008B36A7"/>
    <w:rsid w:val="008B3718"/>
    <w:rsid w:val="008B389D"/>
    <w:rsid w:val="008B38A2"/>
    <w:rsid w:val="008B3BA2"/>
    <w:rsid w:val="008B3C5C"/>
    <w:rsid w:val="008B3CB6"/>
    <w:rsid w:val="008B3E73"/>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C3E"/>
    <w:rsid w:val="008B6F85"/>
    <w:rsid w:val="008B71DC"/>
    <w:rsid w:val="008B7437"/>
    <w:rsid w:val="008B75A4"/>
    <w:rsid w:val="008B7A86"/>
    <w:rsid w:val="008B7AE3"/>
    <w:rsid w:val="008B7AE7"/>
    <w:rsid w:val="008B7B08"/>
    <w:rsid w:val="008C0754"/>
    <w:rsid w:val="008C0BDF"/>
    <w:rsid w:val="008C0F20"/>
    <w:rsid w:val="008C1257"/>
    <w:rsid w:val="008C13EA"/>
    <w:rsid w:val="008C13F0"/>
    <w:rsid w:val="008C1425"/>
    <w:rsid w:val="008C14E3"/>
    <w:rsid w:val="008C1F26"/>
    <w:rsid w:val="008C20A9"/>
    <w:rsid w:val="008C20E8"/>
    <w:rsid w:val="008C22B5"/>
    <w:rsid w:val="008C2339"/>
    <w:rsid w:val="008C23AF"/>
    <w:rsid w:val="008C2470"/>
    <w:rsid w:val="008C2685"/>
    <w:rsid w:val="008C29E0"/>
    <w:rsid w:val="008C2A3A"/>
    <w:rsid w:val="008C2C7F"/>
    <w:rsid w:val="008C301A"/>
    <w:rsid w:val="008C311A"/>
    <w:rsid w:val="008C37CC"/>
    <w:rsid w:val="008C3857"/>
    <w:rsid w:val="008C3A3C"/>
    <w:rsid w:val="008C3AEC"/>
    <w:rsid w:val="008C3F0B"/>
    <w:rsid w:val="008C47C0"/>
    <w:rsid w:val="008C4C7E"/>
    <w:rsid w:val="008C516B"/>
    <w:rsid w:val="008C55D7"/>
    <w:rsid w:val="008C5791"/>
    <w:rsid w:val="008C5854"/>
    <w:rsid w:val="008C5C46"/>
    <w:rsid w:val="008C5FDA"/>
    <w:rsid w:val="008C6184"/>
    <w:rsid w:val="008C6224"/>
    <w:rsid w:val="008C647A"/>
    <w:rsid w:val="008C649B"/>
    <w:rsid w:val="008C65F3"/>
    <w:rsid w:val="008C67ED"/>
    <w:rsid w:val="008C68AC"/>
    <w:rsid w:val="008C6C6B"/>
    <w:rsid w:val="008C6CBA"/>
    <w:rsid w:val="008C6F0E"/>
    <w:rsid w:val="008C71AE"/>
    <w:rsid w:val="008C73A9"/>
    <w:rsid w:val="008C785E"/>
    <w:rsid w:val="008D0405"/>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CB8"/>
    <w:rsid w:val="008D1D12"/>
    <w:rsid w:val="008D2232"/>
    <w:rsid w:val="008D226E"/>
    <w:rsid w:val="008D2456"/>
    <w:rsid w:val="008D2497"/>
    <w:rsid w:val="008D2869"/>
    <w:rsid w:val="008D290C"/>
    <w:rsid w:val="008D298D"/>
    <w:rsid w:val="008D2D7A"/>
    <w:rsid w:val="008D3035"/>
    <w:rsid w:val="008D30D5"/>
    <w:rsid w:val="008D3198"/>
    <w:rsid w:val="008D3259"/>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6DE"/>
    <w:rsid w:val="008D6A92"/>
    <w:rsid w:val="008D6D7B"/>
    <w:rsid w:val="008D6F59"/>
    <w:rsid w:val="008D6F74"/>
    <w:rsid w:val="008D7152"/>
    <w:rsid w:val="008D7388"/>
    <w:rsid w:val="008D781A"/>
    <w:rsid w:val="008D7AC5"/>
    <w:rsid w:val="008D7B6B"/>
    <w:rsid w:val="008D7EB7"/>
    <w:rsid w:val="008D7EDD"/>
    <w:rsid w:val="008E018B"/>
    <w:rsid w:val="008E03D6"/>
    <w:rsid w:val="008E0759"/>
    <w:rsid w:val="008E08E0"/>
    <w:rsid w:val="008E095D"/>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E9"/>
    <w:rsid w:val="008E31AA"/>
    <w:rsid w:val="008E323C"/>
    <w:rsid w:val="008E3418"/>
    <w:rsid w:val="008E38AD"/>
    <w:rsid w:val="008E391A"/>
    <w:rsid w:val="008E3EEC"/>
    <w:rsid w:val="008E4526"/>
    <w:rsid w:val="008E499C"/>
    <w:rsid w:val="008E4DE6"/>
    <w:rsid w:val="008E54A3"/>
    <w:rsid w:val="008E595D"/>
    <w:rsid w:val="008E5BF2"/>
    <w:rsid w:val="008E5C81"/>
    <w:rsid w:val="008E6432"/>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59"/>
    <w:rsid w:val="008F23D8"/>
    <w:rsid w:val="008F2FD5"/>
    <w:rsid w:val="008F34D4"/>
    <w:rsid w:val="008F34FB"/>
    <w:rsid w:val="008F37E5"/>
    <w:rsid w:val="008F3864"/>
    <w:rsid w:val="008F3EC8"/>
    <w:rsid w:val="008F4192"/>
    <w:rsid w:val="008F43AF"/>
    <w:rsid w:val="008F4788"/>
    <w:rsid w:val="008F4883"/>
    <w:rsid w:val="008F48C2"/>
    <w:rsid w:val="008F4D34"/>
    <w:rsid w:val="008F5270"/>
    <w:rsid w:val="008F5367"/>
    <w:rsid w:val="008F5840"/>
    <w:rsid w:val="008F5B7D"/>
    <w:rsid w:val="008F5B95"/>
    <w:rsid w:val="008F5E65"/>
    <w:rsid w:val="008F5EEF"/>
    <w:rsid w:val="008F5F1E"/>
    <w:rsid w:val="008F64D5"/>
    <w:rsid w:val="008F658D"/>
    <w:rsid w:val="008F66FE"/>
    <w:rsid w:val="008F6A63"/>
    <w:rsid w:val="008F7072"/>
    <w:rsid w:val="008F72CC"/>
    <w:rsid w:val="008F72CD"/>
    <w:rsid w:val="008F740D"/>
    <w:rsid w:val="008F7662"/>
    <w:rsid w:val="008F7938"/>
    <w:rsid w:val="008F79B8"/>
    <w:rsid w:val="0090020C"/>
    <w:rsid w:val="009004B8"/>
    <w:rsid w:val="00900550"/>
    <w:rsid w:val="0090068E"/>
    <w:rsid w:val="00900879"/>
    <w:rsid w:val="0090116C"/>
    <w:rsid w:val="00901B41"/>
    <w:rsid w:val="00901BA1"/>
    <w:rsid w:val="00901BF9"/>
    <w:rsid w:val="00901D69"/>
    <w:rsid w:val="00902179"/>
    <w:rsid w:val="009023F5"/>
    <w:rsid w:val="009024C3"/>
    <w:rsid w:val="0090257E"/>
    <w:rsid w:val="0090264A"/>
    <w:rsid w:val="0090272B"/>
    <w:rsid w:val="00902B96"/>
    <w:rsid w:val="00902D61"/>
    <w:rsid w:val="00902E3F"/>
    <w:rsid w:val="00903188"/>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E4D"/>
    <w:rsid w:val="00906F31"/>
    <w:rsid w:val="00907020"/>
    <w:rsid w:val="00907149"/>
    <w:rsid w:val="009071CB"/>
    <w:rsid w:val="0090730A"/>
    <w:rsid w:val="009078B3"/>
    <w:rsid w:val="00907A33"/>
    <w:rsid w:val="00907A77"/>
    <w:rsid w:val="00907BB8"/>
    <w:rsid w:val="00907BF2"/>
    <w:rsid w:val="00907CFC"/>
    <w:rsid w:val="00907E00"/>
    <w:rsid w:val="00907E44"/>
    <w:rsid w:val="00907FB3"/>
    <w:rsid w:val="00910018"/>
    <w:rsid w:val="0091009A"/>
    <w:rsid w:val="009102DB"/>
    <w:rsid w:val="00910690"/>
    <w:rsid w:val="009106F0"/>
    <w:rsid w:val="0091088D"/>
    <w:rsid w:val="00910B1C"/>
    <w:rsid w:val="00910B52"/>
    <w:rsid w:val="00910D0B"/>
    <w:rsid w:val="00910D65"/>
    <w:rsid w:val="00910E8D"/>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778"/>
    <w:rsid w:val="00914D9D"/>
    <w:rsid w:val="009151DE"/>
    <w:rsid w:val="009153E4"/>
    <w:rsid w:val="009154AC"/>
    <w:rsid w:val="00915757"/>
    <w:rsid w:val="009159B3"/>
    <w:rsid w:val="00915A00"/>
    <w:rsid w:val="00915A3A"/>
    <w:rsid w:val="00915E3C"/>
    <w:rsid w:val="00916181"/>
    <w:rsid w:val="00916232"/>
    <w:rsid w:val="009162B5"/>
    <w:rsid w:val="00916509"/>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F85"/>
    <w:rsid w:val="009222A5"/>
    <w:rsid w:val="009223FC"/>
    <w:rsid w:val="00922495"/>
    <w:rsid w:val="0092275D"/>
    <w:rsid w:val="00922D57"/>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BD0"/>
    <w:rsid w:val="00924C53"/>
    <w:rsid w:val="00924FF8"/>
    <w:rsid w:val="009250BB"/>
    <w:rsid w:val="00925156"/>
    <w:rsid w:val="009251D5"/>
    <w:rsid w:val="009253C6"/>
    <w:rsid w:val="009254FD"/>
    <w:rsid w:val="00925509"/>
    <w:rsid w:val="00925644"/>
    <w:rsid w:val="00925A4A"/>
    <w:rsid w:val="00925BA8"/>
    <w:rsid w:val="00925D1D"/>
    <w:rsid w:val="00925E4C"/>
    <w:rsid w:val="009261B0"/>
    <w:rsid w:val="0092636D"/>
    <w:rsid w:val="009266E7"/>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5B"/>
    <w:rsid w:val="00930793"/>
    <w:rsid w:val="009308AB"/>
    <w:rsid w:val="0093094D"/>
    <w:rsid w:val="0093097D"/>
    <w:rsid w:val="00931104"/>
    <w:rsid w:val="00931672"/>
    <w:rsid w:val="00931BAF"/>
    <w:rsid w:val="00931DC0"/>
    <w:rsid w:val="00932203"/>
    <w:rsid w:val="0093265E"/>
    <w:rsid w:val="009328C7"/>
    <w:rsid w:val="00932A1D"/>
    <w:rsid w:val="00932A2F"/>
    <w:rsid w:val="00932D07"/>
    <w:rsid w:val="00932FD9"/>
    <w:rsid w:val="009330BC"/>
    <w:rsid w:val="009336EC"/>
    <w:rsid w:val="00933997"/>
    <w:rsid w:val="009339A2"/>
    <w:rsid w:val="00933F56"/>
    <w:rsid w:val="00933FF1"/>
    <w:rsid w:val="009349A7"/>
    <w:rsid w:val="009349C6"/>
    <w:rsid w:val="00934C13"/>
    <w:rsid w:val="00934C90"/>
    <w:rsid w:val="00935228"/>
    <w:rsid w:val="009355A2"/>
    <w:rsid w:val="00935723"/>
    <w:rsid w:val="009358B3"/>
    <w:rsid w:val="00935D20"/>
    <w:rsid w:val="00935F4B"/>
    <w:rsid w:val="00935F9E"/>
    <w:rsid w:val="00935FD0"/>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7C5"/>
    <w:rsid w:val="009407CE"/>
    <w:rsid w:val="00940976"/>
    <w:rsid w:val="00940A58"/>
    <w:rsid w:val="00940BCF"/>
    <w:rsid w:val="00940DE7"/>
    <w:rsid w:val="00940E42"/>
    <w:rsid w:val="00940FEC"/>
    <w:rsid w:val="00941067"/>
    <w:rsid w:val="0094130D"/>
    <w:rsid w:val="009414EB"/>
    <w:rsid w:val="009417C5"/>
    <w:rsid w:val="00941EC8"/>
    <w:rsid w:val="00942409"/>
    <w:rsid w:val="009426CF"/>
    <w:rsid w:val="0094282A"/>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8C"/>
    <w:rsid w:val="009468B7"/>
    <w:rsid w:val="009469DF"/>
    <w:rsid w:val="00946A73"/>
    <w:rsid w:val="00946B02"/>
    <w:rsid w:val="00946E44"/>
    <w:rsid w:val="0094724E"/>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50"/>
    <w:rsid w:val="00953FA5"/>
    <w:rsid w:val="009542B4"/>
    <w:rsid w:val="00954353"/>
    <w:rsid w:val="009544CF"/>
    <w:rsid w:val="009546A6"/>
    <w:rsid w:val="00954C34"/>
    <w:rsid w:val="00954EA3"/>
    <w:rsid w:val="00954FFA"/>
    <w:rsid w:val="0095507A"/>
    <w:rsid w:val="00955C0A"/>
    <w:rsid w:val="00955C4F"/>
    <w:rsid w:val="00956102"/>
    <w:rsid w:val="009563D9"/>
    <w:rsid w:val="009564E1"/>
    <w:rsid w:val="00956671"/>
    <w:rsid w:val="009566A7"/>
    <w:rsid w:val="00956831"/>
    <w:rsid w:val="00956D4B"/>
    <w:rsid w:val="00956E25"/>
    <w:rsid w:val="00956F76"/>
    <w:rsid w:val="00957217"/>
    <w:rsid w:val="0095739A"/>
    <w:rsid w:val="0095760F"/>
    <w:rsid w:val="009579BB"/>
    <w:rsid w:val="00957AE7"/>
    <w:rsid w:val="00957DB0"/>
    <w:rsid w:val="009601F0"/>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2C0"/>
    <w:rsid w:val="009633D7"/>
    <w:rsid w:val="009635BA"/>
    <w:rsid w:val="0096361A"/>
    <w:rsid w:val="00963828"/>
    <w:rsid w:val="00963A15"/>
    <w:rsid w:val="00963C5D"/>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CB7"/>
    <w:rsid w:val="00967E04"/>
    <w:rsid w:val="0097002A"/>
    <w:rsid w:val="009702F5"/>
    <w:rsid w:val="00970415"/>
    <w:rsid w:val="00970517"/>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F91"/>
    <w:rsid w:val="00972FBE"/>
    <w:rsid w:val="00973023"/>
    <w:rsid w:val="0097306C"/>
    <w:rsid w:val="00973094"/>
    <w:rsid w:val="009733D8"/>
    <w:rsid w:val="00973458"/>
    <w:rsid w:val="009737B0"/>
    <w:rsid w:val="00973827"/>
    <w:rsid w:val="00973A21"/>
    <w:rsid w:val="00973BA8"/>
    <w:rsid w:val="00973CD9"/>
    <w:rsid w:val="00973D98"/>
    <w:rsid w:val="00973E9D"/>
    <w:rsid w:val="009742D3"/>
    <w:rsid w:val="0097499E"/>
    <w:rsid w:val="00974AA2"/>
    <w:rsid w:val="00974EE4"/>
    <w:rsid w:val="00974FE0"/>
    <w:rsid w:val="00975183"/>
    <w:rsid w:val="00975285"/>
    <w:rsid w:val="009753D7"/>
    <w:rsid w:val="009758F1"/>
    <w:rsid w:val="00975A41"/>
    <w:rsid w:val="00976068"/>
    <w:rsid w:val="009760D0"/>
    <w:rsid w:val="009765FC"/>
    <w:rsid w:val="009769B1"/>
    <w:rsid w:val="00977059"/>
    <w:rsid w:val="009773B5"/>
    <w:rsid w:val="009778C3"/>
    <w:rsid w:val="00977B86"/>
    <w:rsid w:val="00977BA7"/>
    <w:rsid w:val="00977D48"/>
    <w:rsid w:val="009800CE"/>
    <w:rsid w:val="00980286"/>
    <w:rsid w:val="009802DF"/>
    <w:rsid w:val="00980520"/>
    <w:rsid w:val="0098057D"/>
    <w:rsid w:val="009806A4"/>
    <w:rsid w:val="009807D4"/>
    <w:rsid w:val="00980BCC"/>
    <w:rsid w:val="00980D7B"/>
    <w:rsid w:val="00981571"/>
    <w:rsid w:val="0098172F"/>
    <w:rsid w:val="00981852"/>
    <w:rsid w:val="0098194F"/>
    <w:rsid w:val="009819D1"/>
    <w:rsid w:val="00981A69"/>
    <w:rsid w:val="009821C0"/>
    <w:rsid w:val="009826C8"/>
    <w:rsid w:val="009829E3"/>
    <w:rsid w:val="00983117"/>
    <w:rsid w:val="0098311B"/>
    <w:rsid w:val="0098314C"/>
    <w:rsid w:val="009836E4"/>
    <w:rsid w:val="009837ED"/>
    <w:rsid w:val="0098380C"/>
    <w:rsid w:val="009839B9"/>
    <w:rsid w:val="00983F11"/>
    <w:rsid w:val="0098412F"/>
    <w:rsid w:val="009841F0"/>
    <w:rsid w:val="009843ED"/>
    <w:rsid w:val="00984656"/>
    <w:rsid w:val="0098471D"/>
    <w:rsid w:val="00984957"/>
    <w:rsid w:val="00984E86"/>
    <w:rsid w:val="009854D5"/>
    <w:rsid w:val="00985531"/>
    <w:rsid w:val="009856B7"/>
    <w:rsid w:val="009858DD"/>
    <w:rsid w:val="0098599F"/>
    <w:rsid w:val="00985AB7"/>
    <w:rsid w:val="00985F28"/>
    <w:rsid w:val="00986149"/>
    <w:rsid w:val="00986157"/>
    <w:rsid w:val="00986176"/>
    <w:rsid w:val="00986878"/>
    <w:rsid w:val="009868C6"/>
    <w:rsid w:val="009868C8"/>
    <w:rsid w:val="00986B95"/>
    <w:rsid w:val="00986C36"/>
    <w:rsid w:val="00986DB6"/>
    <w:rsid w:val="00986E7F"/>
    <w:rsid w:val="00987536"/>
    <w:rsid w:val="0098781E"/>
    <w:rsid w:val="009878D9"/>
    <w:rsid w:val="009878EC"/>
    <w:rsid w:val="00987B9C"/>
    <w:rsid w:val="00987FC7"/>
    <w:rsid w:val="00990103"/>
    <w:rsid w:val="0099038E"/>
    <w:rsid w:val="009906EE"/>
    <w:rsid w:val="00990BD5"/>
    <w:rsid w:val="00990F29"/>
    <w:rsid w:val="00991051"/>
    <w:rsid w:val="00991506"/>
    <w:rsid w:val="0099158C"/>
    <w:rsid w:val="00991701"/>
    <w:rsid w:val="00991860"/>
    <w:rsid w:val="0099196F"/>
    <w:rsid w:val="009919CA"/>
    <w:rsid w:val="00991C0A"/>
    <w:rsid w:val="00991EF8"/>
    <w:rsid w:val="00991EFD"/>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61"/>
    <w:rsid w:val="0099589C"/>
    <w:rsid w:val="009958B0"/>
    <w:rsid w:val="0099599E"/>
    <w:rsid w:val="00995C95"/>
    <w:rsid w:val="00995E85"/>
    <w:rsid w:val="009963F2"/>
    <w:rsid w:val="00996468"/>
    <w:rsid w:val="0099664D"/>
    <w:rsid w:val="0099667B"/>
    <w:rsid w:val="00996876"/>
    <w:rsid w:val="00996A5D"/>
    <w:rsid w:val="00996BD8"/>
    <w:rsid w:val="00996DD4"/>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1CD6"/>
    <w:rsid w:val="009A1DA4"/>
    <w:rsid w:val="009A2057"/>
    <w:rsid w:val="009A29D9"/>
    <w:rsid w:val="009A2A23"/>
    <w:rsid w:val="009A2B1B"/>
    <w:rsid w:val="009A2DF9"/>
    <w:rsid w:val="009A2E6B"/>
    <w:rsid w:val="009A31BF"/>
    <w:rsid w:val="009A31F1"/>
    <w:rsid w:val="009A333E"/>
    <w:rsid w:val="009A348C"/>
    <w:rsid w:val="009A382F"/>
    <w:rsid w:val="009A389B"/>
    <w:rsid w:val="009A3A86"/>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D91"/>
    <w:rsid w:val="009A5E1E"/>
    <w:rsid w:val="009A60B4"/>
    <w:rsid w:val="009A61B1"/>
    <w:rsid w:val="009A6385"/>
    <w:rsid w:val="009A6452"/>
    <w:rsid w:val="009A6472"/>
    <w:rsid w:val="009A6494"/>
    <w:rsid w:val="009A6738"/>
    <w:rsid w:val="009A690D"/>
    <w:rsid w:val="009A6A6B"/>
    <w:rsid w:val="009A724D"/>
    <w:rsid w:val="009A7318"/>
    <w:rsid w:val="009A74A6"/>
    <w:rsid w:val="009A7969"/>
    <w:rsid w:val="009A7BA1"/>
    <w:rsid w:val="009A7F58"/>
    <w:rsid w:val="009A7FA2"/>
    <w:rsid w:val="009B02B0"/>
    <w:rsid w:val="009B0D50"/>
    <w:rsid w:val="009B0DDF"/>
    <w:rsid w:val="009B0EAA"/>
    <w:rsid w:val="009B1291"/>
    <w:rsid w:val="009B134F"/>
    <w:rsid w:val="009B14B0"/>
    <w:rsid w:val="009B16B6"/>
    <w:rsid w:val="009B184E"/>
    <w:rsid w:val="009B1991"/>
    <w:rsid w:val="009B1A00"/>
    <w:rsid w:val="009B1A84"/>
    <w:rsid w:val="009B1EDA"/>
    <w:rsid w:val="009B1EF9"/>
    <w:rsid w:val="009B1F63"/>
    <w:rsid w:val="009B2067"/>
    <w:rsid w:val="009B26AC"/>
    <w:rsid w:val="009B2906"/>
    <w:rsid w:val="009B2C39"/>
    <w:rsid w:val="009B2F9E"/>
    <w:rsid w:val="009B32B4"/>
    <w:rsid w:val="009B350D"/>
    <w:rsid w:val="009B37E2"/>
    <w:rsid w:val="009B3E26"/>
    <w:rsid w:val="009B40E6"/>
    <w:rsid w:val="009B431E"/>
    <w:rsid w:val="009B4519"/>
    <w:rsid w:val="009B4676"/>
    <w:rsid w:val="009B486F"/>
    <w:rsid w:val="009B4B36"/>
    <w:rsid w:val="009B4BC3"/>
    <w:rsid w:val="009B4E50"/>
    <w:rsid w:val="009B506B"/>
    <w:rsid w:val="009B54DB"/>
    <w:rsid w:val="009B567A"/>
    <w:rsid w:val="009B57EF"/>
    <w:rsid w:val="009B58CA"/>
    <w:rsid w:val="009B59D8"/>
    <w:rsid w:val="009B5B85"/>
    <w:rsid w:val="009B5F52"/>
    <w:rsid w:val="009B5F8C"/>
    <w:rsid w:val="009B6044"/>
    <w:rsid w:val="009B617F"/>
    <w:rsid w:val="009B641C"/>
    <w:rsid w:val="009B6571"/>
    <w:rsid w:val="009B65F1"/>
    <w:rsid w:val="009B67E5"/>
    <w:rsid w:val="009B68DA"/>
    <w:rsid w:val="009B6F59"/>
    <w:rsid w:val="009B7204"/>
    <w:rsid w:val="009B7476"/>
    <w:rsid w:val="009B748F"/>
    <w:rsid w:val="009B74F3"/>
    <w:rsid w:val="009B75CA"/>
    <w:rsid w:val="009B7AFC"/>
    <w:rsid w:val="009B7C67"/>
    <w:rsid w:val="009C0074"/>
    <w:rsid w:val="009C0259"/>
    <w:rsid w:val="009C0564"/>
    <w:rsid w:val="009C06C6"/>
    <w:rsid w:val="009C0C34"/>
    <w:rsid w:val="009C0D6C"/>
    <w:rsid w:val="009C0FB2"/>
    <w:rsid w:val="009C10A9"/>
    <w:rsid w:val="009C1183"/>
    <w:rsid w:val="009C1192"/>
    <w:rsid w:val="009C12D7"/>
    <w:rsid w:val="009C1327"/>
    <w:rsid w:val="009C15B8"/>
    <w:rsid w:val="009C15E6"/>
    <w:rsid w:val="009C1696"/>
    <w:rsid w:val="009C1720"/>
    <w:rsid w:val="009C18E9"/>
    <w:rsid w:val="009C1A6F"/>
    <w:rsid w:val="009C1D32"/>
    <w:rsid w:val="009C1D3A"/>
    <w:rsid w:val="009C1EAC"/>
    <w:rsid w:val="009C22F6"/>
    <w:rsid w:val="009C24CD"/>
    <w:rsid w:val="009C2685"/>
    <w:rsid w:val="009C28A5"/>
    <w:rsid w:val="009C2934"/>
    <w:rsid w:val="009C2ED6"/>
    <w:rsid w:val="009C2FA8"/>
    <w:rsid w:val="009C314C"/>
    <w:rsid w:val="009C316E"/>
    <w:rsid w:val="009C368B"/>
    <w:rsid w:val="009C3746"/>
    <w:rsid w:val="009C37A3"/>
    <w:rsid w:val="009C3811"/>
    <w:rsid w:val="009C39BC"/>
    <w:rsid w:val="009C3B5F"/>
    <w:rsid w:val="009C3E20"/>
    <w:rsid w:val="009C3FA6"/>
    <w:rsid w:val="009C3FF2"/>
    <w:rsid w:val="009C4048"/>
    <w:rsid w:val="009C4162"/>
    <w:rsid w:val="009C416F"/>
    <w:rsid w:val="009C456E"/>
    <w:rsid w:val="009C483A"/>
    <w:rsid w:val="009C4A01"/>
    <w:rsid w:val="009C4A25"/>
    <w:rsid w:val="009C4B3B"/>
    <w:rsid w:val="009C4BC2"/>
    <w:rsid w:val="009C4C71"/>
    <w:rsid w:val="009C4CAE"/>
    <w:rsid w:val="009C4D22"/>
    <w:rsid w:val="009C584F"/>
    <w:rsid w:val="009C5870"/>
    <w:rsid w:val="009C5980"/>
    <w:rsid w:val="009C5A52"/>
    <w:rsid w:val="009C5B42"/>
    <w:rsid w:val="009C5BB8"/>
    <w:rsid w:val="009C5D83"/>
    <w:rsid w:val="009C6006"/>
    <w:rsid w:val="009C6698"/>
    <w:rsid w:val="009C6842"/>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962"/>
    <w:rsid w:val="009D0D59"/>
    <w:rsid w:val="009D0E2E"/>
    <w:rsid w:val="009D0E52"/>
    <w:rsid w:val="009D0F62"/>
    <w:rsid w:val="009D0F66"/>
    <w:rsid w:val="009D1149"/>
    <w:rsid w:val="009D12B2"/>
    <w:rsid w:val="009D14E8"/>
    <w:rsid w:val="009D170B"/>
    <w:rsid w:val="009D1A06"/>
    <w:rsid w:val="009D1B05"/>
    <w:rsid w:val="009D1BA4"/>
    <w:rsid w:val="009D1FB2"/>
    <w:rsid w:val="009D22E4"/>
    <w:rsid w:val="009D22F6"/>
    <w:rsid w:val="009D22F7"/>
    <w:rsid w:val="009D2488"/>
    <w:rsid w:val="009D26AC"/>
    <w:rsid w:val="009D28D0"/>
    <w:rsid w:val="009D2AAF"/>
    <w:rsid w:val="009D2B3E"/>
    <w:rsid w:val="009D319C"/>
    <w:rsid w:val="009D32E6"/>
    <w:rsid w:val="009D3395"/>
    <w:rsid w:val="009D3691"/>
    <w:rsid w:val="009D36E3"/>
    <w:rsid w:val="009D3B30"/>
    <w:rsid w:val="009D4232"/>
    <w:rsid w:val="009D45FE"/>
    <w:rsid w:val="009D4964"/>
    <w:rsid w:val="009D4D9B"/>
    <w:rsid w:val="009D5098"/>
    <w:rsid w:val="009D50E3"/>
    <w:rsid w:val="009D511C"/>
    <w:rsid w:val="009D517E"/>
    <w:rsid w:val="009D545B"/>
    <w:rsid w:val="009D54F2"/>
    <w:rsid w:val="009D5524"/>
    <w:rsid w:val="009D55E4"/>
    <w:rsid w:val="009D56AB"/>
    <w:rsid w:val="009D5964"/>
    <w:rsid w:val="009D5BAB"/>
    <w:rsid w:val="009D6000"/>
    <w:rsid w:val="009D614C"/>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83"/>
    <w:rsid w:val="009E1E22"/>
    <w:rsid w:val="009E1F48"/>
    <w:rsid w:val="009E2103"/>
    <w:rsid w:val="009E25C7"/>
    <w:rsid w:val="009E2B01"/>
    <w:rsid w:val="009E2BA6"/>
    <w:rsid w:val="009E2DAB"/>
    <w:rsid w:val="009E3186"/>
    <w:rsid w:val="009E329E"/>
    <w:rsid w:val="009E3726"/>
    <w:rsid w:val="009E3AFD"/>
    <w:rsid w:val="009E3BA3"/>
    <w:rsid w:val="009E3CDD"/>
    <w:rsid w:val="009E41BF"/>
    <w:rsid w:val="009E41CA"/>
    <w:rsid w:val="009E424B"/>
    <w:rsid w:val="009E4898"/>
    <w:rsid w:val="009E4B16"/>
    <w:rsid w:val="009E4F29"/>
    <w:rsid w:val="009E4F52"/>
    <w:rsid w:val="009E504E"/>
    <w:rsid w:val="009E5165"/>
    <w:rsid w:val="009E54CB"/>
    <w:rsid w:val="009E5684"/>
    <w:rsid w:val="009E57D0"/>
    <w:rsid w:val="009E581E"/>
    <w:rsid w:val="009E585D"/>
    <w:rsid w:val="009E58E0"/>
    <w:rsid w:val="009E5A72"/>
    <w:rsid w:val="009E5A87"/>
    <w:rsid w:val="009E5AF8"/>
    <w:rsid w:val="009E5C60"/>
    <w:rsid w:val="009E5D28"/>
    <w:rsid w:val="009E5E90"/>
    <w:rsid w:val="009E625F"/>
    <w:rsid w:val="009E62B7"/>
    <w:rsid w:val="009E634B"/>
    <w:rsid w:val="009E64DB"/>
    <w:rsid w:val="009E6519"/>
    <w:rsid w:val="009E6794"/>
    <w:rsid w:val="009E69C1"/>
    <w:rsid w:val="009E6B6A"/>
    <w:rsid w:val="009E6C75"/>
    <w:rsid w:val="009E6D66"/>
    <w:rsid w:val="009E700D"/>
    <w:rsid w:val="009E7189"/>
    <w:rsid w:val="009E72C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CB"/>
    <w:rsid w:val="009F0EE8"/>
    <w:rsid w:val="009F1096"/>
    <w:rsid w:val="009F10D5"/>
    <w:rsid w:val="009F11B0"/>
    <w:rsid w:val="009F11B6"/>
    <w:rsid w:val="009F1388"/>
    <w:rsid w:val="009F1480"/>
    <w:rsid w:val="009F150E"/>
    <w:rsid w:val="009F1636"/>
    <w:rsid w:val="009F16D8"/>
    <w:rsid w:val="009F17C9"/>
    <w:rsid w:val="009F1B11"/>
    <w:rsid w:val="009F1BF4"/>
    <w:rsid w:val="009F1F7D"/>
    <w:rsid w:val="009F21F4"/>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D8E"/>
    <w:rsid w:val="00A01F17"/>
    <w:rsid w:val="00A01F50"/>
    <w:rsid w:val="00A021E4"/>
    <w:rsid w:val="00A022A5"/>
    <w:rsid w:val="00A025FB"/>
    <w:rsid w:val="00A02839"/>
    <w:rsid w:val="00A02D3B"/>
    <w:rsid w:val="00A02FF0"/>
    <w:rsid w:val="00A02FFC"/>
    <w:rsid w:val="00A0313F"/>
    <w:rsid w:val="00A0314B"/>
    <w:rsid w:val="00A032D9"/>
    <w:rsid w:val="00A0336F"/>
    <w:rsid w:val="00A034D4"/>
    <w:rsid w:val="00A038F9"/>
    <w:rsid w:val="00A03961"/>
    <w:rsid w:val="00A03A22"/>
    <w:rsid w:val="00A03A26"/>
    <w:rsid w:val="00A03ACF"/>
    <w:rsid w:val="00A03CDA"/>
    <w:rsid w:val="00A03FC8"/>
    <w:rsid w:val="00A04634"/>
    <w:rsid w:val="00A0491B"/>
    <w:rsid w:val="00A050C1"/>
    <w:rsid w:val="00A050F6"/>
    <w:rsid w:val="00A05123"/>
    <w:rsid w:val="00A05158"/>
    <w:rsid w:val="00A05265"/>
    <w:rsid w:val="00A0545C"/>
    <w:rsid w:val="00A05648"/>
    <w:rsid w:val="00A05737"/>
    <w:rsid w:val="00A057C2"/>
    <w:rsid w:val="00A06119"/>
    <w:rsid w:val="00A06222"/>
    <w:rsid w:val="00A065ED"/>
    <w:rsid w:val="00A0667A"/>
    <w:rsid w:val="00A0681C"/>
    <w:rsid w:val="00A06A2B"/>
    <w:rsid w:val="00A06BC0"/>
    <w:rsid w:val="00A07286"/>
    <w:rsid w:val="00A072FC"/>
    <w:rsid w:val="00A0777A"/>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F54"/>
    <w:rsid w:val="00A12028"/>
    <w:rsid w:val="00A1287B"/>
    <w:rsid w:val="00A12AA4"/>
    <w:rsid w:val="00A1308A"/>
    <w:rsid w:val="00A1333C"/>
    <w:rsid w:val="00A1361D"/>
    <w:rsid w:val="00A13696"/>
    <w:rsid w:val="00A137E4"/>
    <w:rsid w:val="00A13A21"/>
    <w:rsid w:val="00A13C8D"/>
    <w:rsid w:val="00A13E63"/>
    <w:rsid w:val="00A142F3"/>
    <w:rsid w:val="00A1452F"/>
    <w:rsid w:val="00A14813"/>
    <w:rsid w:val="00A14B42"/>
    <w:rsid w:val="00A14C59"/>
    <w:rsid w:val="00A15094"/>
    <w:rsid w:val="00A15157"/>
    <w:rsid w:val="00A1524E"/>
    <w:rsid w:val="00A1534F"/>
    <w:rsid w:val="00A1566A"/>
    <w:rsid w:val="00A156D3"/>
    <w:rsid w:val="00A15833"/>
    <w:rsid w:val="00A159E3"/>
    <w:rsid w:val="00A16332"/>
    <w:rsid w:val="00A165BF"/>
    <w:rsid w:val="00A16684"/>
    <w:rsid w:val="00A1679D"/>
    <w:rsid w:val="00A16879"/>
    <w:rsid w:val="00A16899"/>
    <w:rsid w:val="00A1692F"/>
    <w:rsid w:val="00A16953"/>
    <w:rsid w:val="00A169D6"/>
    <w:rsid w:val="00A17171"/>
    <w:rsid w:val="00A172E8"/>
    <w:rsid w:val="00A178A4"/>
    <w:rsid w:val="00A179B0"/>
    <w:rsid w:val="00A179FF"/>
    <w:rsid w:val="00A17A24"/>
    <w:rsid w:val="00A20046"/>
    <w:rsid w:val="00A2054B"/>
    <w:rsid w:val="00A205D4"/>
    <w:rsid w:val="00A2065B"/>
    <w:rsid w:val="00A20C6F"/>
    <w:rsid w:val="00A2114C"/>
    <w:rsid w:val="00A21167"/>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830"/>
    <w:rsid w:val="00A25BE7"/>
    <w:rsid w:val="00A25D0A"/>
    <w:rsid w:val="00A26172"/>
    <w:rsid w:val="00A26260"/>
    <w:rsid w:val="00A263E4"/>
    <w:rsid w:val="00A26549"/>
    <w:rsid w:val="00A268FA"/>
    <w:rsid w:val="00A26AFD"/>
    <w:rsid w:val="00A26E25"/>
    <w:rsid w:val="00A26F64"/>
    <w:rsid w:val="00A27008"/>
    <w:rsid w:val="00A270F5"/>
    <w:rsid w:val="00A2728D"/>
    <w:rsid w:val="00A2749C"/>
    <w:rsid w:val="00A27620"/>
    <w:rsid w:val="00A27850"/>
    <w:rsid w:val="00A27870"/>
    <w:rsid w:val="00A27B7A"/>
    <w:rsid w:val="00A27C97"/>
    <w:rsid w:val="00A27CDF"/>
    <w:rsid w:val="00A301A0"/>
    <w:rsid w:val="00A302A8"/>
    <w:rsid w:val="00A304E2"/>
    <w:rsid w:val="00A30519"/>
    <w:rsid w:val="00A3098E"/>
    <w:rsid w:val="00A309C6"/>
    <w:rsid w:val="00A30A5E"/>
    <w:rsid w:val="00A30BA5"/>
    <w:rsid w:val="00A30C78"/>
    <w:rsid w:val="00A30D13"/>
    <w:rsid w:val="00A310FC"/>
    <w:rsid w:val="00A31142"/>
    <w:rsid w:val="00A313B2"/>
    <w:rsid w:val="00A317EA"/>
    <w:rsid w:val="00A319D0"/>
    <w:rsid w:val="00A31C91"/>
    <w:rsid w:val="00A32071"/>
    <w:rsid w:val="00A32126"/>
    <w:rsid w:val="00A32316"/>
    <w:rsid w:val="00A3257E"/>
    <w:rsid w:val="00A32EA5"/>
    <w:rsid w:val="00A33172"/>
    <w:rsid w:val="00A33288"/>
    <w:rsid w:val="00A333C1"/>
    <w:rsid w:val="00A335AB"/>
    <w:rsid w:val="00A339C0"/>
    <w:rsid w:val="00A33D8B"/>
    <w:rsid w:val="00A33EBC"/>
    <w:rsid w:val="00A33EC1"/>
    <w:rsid w:val="00A33FC1"/>
    <w:rsid w:val="00A34041"/>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4"/>
    <w:rsid w:val="00A374A6"/>
    <w:rsid w:val="00A374BA"/>
    <w:rsid w:val="00A377C4"/>
    <w:rsid w:val="00A377F2"/>
    <w:rsid w:val="00A37B6F"/>
    <w:rsid w:val="00A402E9"/>
    <w:rsid w:val="00A40607"/>
    <w:rsid w:val="00A4072E"/>
    <w:rsid w:val="00A4077D"/>
    <w:rsid w:val="00A407A1"/>
    <w:rsid w:val="00A409EF"/>
    <w:rsid w:val="00A40A3B"/>
    <w:rsid w:val="00A40AAC"/>
    <w:rsid w:val="00A40DAE"/>
    <w:rsid w:val="00A413AD"/>
    <w:rsid w:val="00A414D7"/>
    <w:rsid w:val="00A41825"/>
    <w:rsid w:val="00A418D3"/>
    <w:rsid w:val="00A41987"/>
    <w:rsid w:val="00A41A9B"/>
    <w:rsid w:val="00A41D64"/>
    <w:rsid w:val="00A41DBD"/>
    <w:rsid w:val="00A42150"/>
    <w:rsid w:val="00A42358"/>
    <w:rsid w:val="00A4286B"/>
    <w:rsid w:val="00A42C47"/>
    <w:rsid w:val="00A4300E"/>
    <w:rsid w:val="00A433D5"/>
    <w:rsid w:val="00A43644"/>
    <w:rsid w:val="00A4376F"/>
    <w:rsid w:val="00A4382A"/>
    <w:rsid w:val="00A4398F"/>
    <w:rsid w:val="00A43A5E"/>
    <w:rsid w:val="00A43B0D"/>
    <w:rsid w:val="00A43CFA"/>
    <w:rsid w:val="00A43D47"/>
    <w:rsid w:val="00A43F1F"/>
    <w:rsid w:val="00A43F77"/>
    <w:rsid w:val="00A43F88"/>
    <w:rsid w:val="00A44488"/>
    <w:rsid w:val="00A44648"/>
    <w:rsid w:val="00A446FA"/>
    <w:rsid w:val="00A447F8"/>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A6D"/>
    <w:rsid w:val="00A47D21"/>
    <w:rsid w:val="00A47EBB"/>
    <w:rsid w:val="00A47ECB"/>
    <w:rsid w:val="00A501C9"/>
    <w:rsid w:val="00A502B7"/>
    <w:rsid w:val="00A50506"/>
    <w:rsid w:val="00A5056F"/>
    <w:rsid w:val="00A509EB"/>
    <w:rsid w:val="00A50CCA"/>
    <w:rsid w:val="00A514CF"/>
    <w:rsid w:val="00A516B5"/>
    <w:rsid w:val="00A517BC"/>
    <w:rsid w:val="00A51B42"/>
    <w:rsid w:val="00A51E9B"/>
    <w:rsid w:val="00A51FE3"/>
    <w:rsid w:val="00A52027"/>
    <w:rsid w:val="00A521BB"/>
    <w:rsid w:val="00A52BF5"/>
    <w:rsid w:val="00A532A9"/>
    <w:rsid w:val="00A5344B"/>
    <w:rsid w:val="00A534ED"/>
    <w:rsid w:val="00A53ADE"/>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45E"/>
    <w:rsid w:val="00A56573"/>
    <w:rsid w:val="00A565D6"/>
    <w:rsid w:val="00A5699E"/>
    <w:rsid w:val="00A569D4"/>
    <w:rsid w:val="00A56B9A"/>
    <w:rsid w:val="00A56C33"/>
    <w:rsid w:val="00A56DA4"/>
    <w:rsid w:val="00A56FC9"/>
    <w:rsid w:val="00A57053"/>
    <w:rsid w:val="00A57114"/>
    <w:rsid w:val="00A573BC"/>
    <w:rsid w:val="00A573F8"/>
    <w:rsid w:val="00A574A8"/>
    <w:rsid w:val="00A57AB3"/>
    <w:rsid w:val="00A57AEC"/>
    <w:rsid w:val="00A57F1A"/>
    <w:rsid w:val="00A600D7"/>
    <w:rsid w:val="00A60163"/>
    <w:rsid w:val="00A60184"/>
    <w:rsid w:val="00A6038D"/>
    <w:rsid w:val="00A60611"/>
    <w:rsid w:val="00A606FC"/>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2080"/>
    <w:rsid w:val="00A62086"/>
    <w:rsid w:val="00A6226D"/>
    <w:rsid w:val="00A62340"/>
    <w:rsid w:val="00A626BE"/>
    <w:rsid w:val="00A627BE"/>
    <w:rsid w:val="00A627DD"/>
    <w:rsid w:val="00A62869"/>
    <w:rsid w:val="00A62B8D"/>
    <w:rsid w:val="00A630A2"/>
    <w:rsid w:val="00A631C5"/>
    <w:rsid w:val="00A632B8"/>
    <w:rsid w:val="00A637A9"/>
    <w:rsid w:val="00A638AA"/>
    <w:rsid w:val="00A63BF3"/>
    <w:rsid w:val="00A63F9F"/>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61F"/>
    <w:rsid w:val="00A6774E"/>
    <w:rsid w:val="00A6793C"/>
    <w:rsid w:val="00A67CD9"/>
    <w:rsid w:val="00A67DFC"/>
    <w:rsid w:val="00A67ED4"/>
    <w:rsid w:val="00A700B9"/>
    <w:rsid w:val="00A703FC"/>
    <w:rsid w:val="00A7075B"/>
    <w:rsid w:val="00A70784"/>
    <w:rsid w:val="00A70AC2"/>
    <w:rsid w:val="00A70B0D"/>
    <w:rsid w:val="00A70B4A"/>
    <w:rsid w:val="00A70B94"/>
    <w:rsid w:val="00A70E4F"/>
    <w:rsid w:val="00A713A8"/>
    <w:rsid w:val="00A71446"/>
    <w:rsid w:val="00A71CE6"/>
    <w:rsid w:val="00A71D23"/>
    <w:rsid w:val="00A71DC8"/>
    <w:rsid w:val="00A71FBC"/>
    <w:rsid w:val="00A721BD"/>
    <w:rsid w:val="00A722E9"/>
    <w:rsid w:val="00A72465"/>
    <w:rsid w:val="00A72953"/>
    <w:rsid w:val="00A72B84"/>
    <w:rsid w:val="00A72B89"/>
    <w:rsid w:val="00A7333A"/>
    <w:rsid w:val="00A73344"/>
    <w:rsid w:val="00A7377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4F6"/>
    <w:rsid w:val="00A76CBD"/>
    <w:rsid w:val="00A76E81"/>
    <w:rsid w:val="00A7730B"/>
    <w:rsid w:val="00A773FC"/>
    <w:rsid w:val="00A775D8"/>
    <w:rsid w:val="00A7784F"/>
    <w:rsid w:val="00A77F87"/>
    <w:rsid w:val="00A8005A"/>
    <w:rsid w:val="00A80166"/>
    <w:rsid w:val="00A8056E"/>
    <w:rsid w:val="00A80751"/>
    <w:rsid w:val="00A8077E"/>
    <w:rsid w:val="00A80FD0"/>
    <w:rsid w:val="00A81418"/>
    <w:rsid w:val="00A8147F"/>
    <w:rsid w:val="00A817E5"/>
    <w:rsid w:val="00A818EC"/>
    <w:rsid w:val="00A81D3C"/>
    <w:rsid w:val="00A81EE1"/>
    <w:rsid w:val="00A81F9D"/>
    <w:rsid w:val="00A81FA3"/>
    <w:rsid w:val="00A824B0"/>
    <w:rsid w:val="00A827A4"/>
    <w:rsid w:val="00A8281F"/>
    <w:rsid w:val="00A82C7E"/>
    <w:rsid w:val="00A82D58"/>
    <w:rsid w:val="00A82FDE"/>
    <w:rsid w:val="00A83061"/>
    <w:rsid w:val="00A830EF"/>
    <w:rsid w:val="00A83121"/>
    <w:rsid w:val="00A8399D"/>
    <w:rsid w:val="00A83BCE"/>
    <w:rsid w:val="00A83CF6"/>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66C"/>
    <w:rsid w:val="00A86BBF"/>
    <w:rsid w:val="00A86D63"/>
    <w:rsid w:val="00A871BF"/>
    <w:rsid w:val="00A87797"/>
    <w:rsid w:val="00A8780B"/>
    <w:rsid w:val="00A878F8"/>
    <w:rsid w:val="00A87CCB"/>
    <w:rsid w:val="00A900B9"/>
    <w:rsid w:val="00A900C1"/>
    <w:rsid w:val="00A9010F"/>
    <w:rsid w:val="00A90CAC"/>
    <w:rsid w:val="00A90E72"/>
    <w:rsid w:val="00A90F49"/>
    <w:rsid w:val="00A9108C"/>
    <w:rsid w:val="00A9125D"/>
    <w:rsid w:val="00A915FB"/>
    <w:rsid w:val="00A9195D"/>
    <w:rsid w:val="00A91A52"/>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1CE"/>
    <w:rsid w:val="00A9445A"/>
    <w:rsid w:val="00A9466E"/>
    <w:rsid w:val="00A94672"/>
    <w:rsid w:val="00A94BCF"/>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22A"/>
    <w:rsid w:val="00AA0345"/>
    <w:rsid w:val="00AA05D0"/>
    <w:rsid w:val="00AA0696"/>
    <w:rsid w:val="00AA0A92"/>
    <w:rsid w:val="00AA0D04"/>
    <w:rsid w:val="00AA13C8"/>
    <w:rsid w:val="00AA1626"/>
    <w:rsid w:val="00AA189E"/>
    <w:rsid w:val="00AA1A88"/>
    <w:rsid w:val="00AA1C25"/>
    <w:rsid w:val="00AA1C8A"/>
    <w:rsid w:val="00AA1C98"/>
    <w:rsid w:val="00AA1D83"/>
    <w:rsid w:val="00AA1F3B"/>
    <w:rsid w:val="00AA2442"/>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C52"/>
    <w:rsid w:val="00AA4C97"/>
    <w:rsid w:val="00AA4F92"/>
    <w:rsid w:val="00AA50E4"/>
    <w:rsid w:val="00AA51F5"/>
    <w:rsid w:val="00AA533B"/>
    <w:rsid w:val="00AA54EF"/>
    <w:rsid w:val="00AA5832"/>
    <w:rsid w:val="00AA5936"/>
    <w:rsid w:val="00AA5A56"/>
    <w:rsid w:val="00AA5E3B"/>
    <w:rsid w:val="00AA6011"/>
    <w:rsid w:val="00AA6119"/>
    <w:rsid w:val="00AA68B4"/>
    <w:rsid w:val="00AA6B4F"/>
    <w:rsid w:val="00AA6DF8"/>
    <w:rsid w:val="00AA6F4B"/>
    <w:rsid w:val="00AA7107"/>
    <w:rsid w:val="00AA74ED"/>
    <w:rsid w:val="00AA7604"/>
    <w:rsid w:val="00AA7661"/>
    <w:rsid w:val="00AA7CD0"/>
    <w:rsid w:val="00AB04DF"/>
    <w:rsid w:val="00AB0543"/>
    <w:rsid w:val="00AB07F3"/>
    <w:rsid w:val="00AB0AC9"/>
    <w:rsid w:val="00AB0C26"/>
    <w:rsid w:val="00AB0DC6"/>
    <w:rsid w:val="00AB0FD3"/>
    <w:rsid w:val="00AB108D"/>
    <w:rsid w:val="00AB14D5"/>
    <w:rsid w:val="00AB185A"/>
    <w:rsid w:val="00AB18AC"/>
    <w:rsid w:val="00AB1B6F"/>
    <w:rsid w:val="00AB1BA7"/>
    <w:rsid w:val="00AB1C79"/>
    <w:rsid w:val="00AB1E04"/>
    <w:rsid w:val="00AB1F81"/>
    <w:rsid w:val="00AB23AF"/>
    <w:rsid w:val="00AB255A"/>
    <w:rsid w:val="00AB26BA"/>
    <w:rsid w:val="00AB26E1"/>
    <w:rsid w:val="00AB294B"/>
    <w:rsid w:val="00AB2A74"/>
    <w:rsid w:val="00AB2C45"/>
    <w:rsid w:val="00AB2FA2"/>
    <w:rsid w:val="00AB3113"/>
    <w:rsid w:val="00AB3348"/>
    <w:rsid w:val="00AB3472"/>
    <w:rsid w:val="00AB348A"/>
    <w:rsid w:val="00AB3627"/>
    <w:rsid w:val="00AB3DE7"/>
    <w:rsid w:val="00AB3EDF"/>
    <w:rsid w:val="00AB3F38"/>
    <w:rsid w:val="00AB4004"/>
    <w:rsid w:val="00AB42E9"/>
    <w:rsid w:val="00AB43EC"/>
    <w:rsid w:val="00AB4646"/>
    <w:rsid w:val="00AB4720"/>
    <w:rsid w:val="00AB4783"/>
    <w:rsid w:val="00AB4793"/>
    <w:rsid w:val="00AB4BF4"/>
    <w:rsid w:val="00AB4E0A"/>
    <w:rsid w:val="00AB53F8"/>
    <w:rsid w:val="00AB590C"/>
    <w:rsid w:val="00AB5ADF"/>
    <w:rsid w:val="00AB5C1A"/>
    <w:rsid w:val="00AB5CA8"/>
    <w:rsid w:val="00AB5D5A"/>
    <w:rsid w:val="00AB5E57"/>
    <w:rsid w:val="00AB6425"/>
    <w:rsid w:val="00AB653B"/>
    <w:rsid w:val="00AB66C6"/>
    <w:rsid w:val="00AB67B4"/>
    <w:rsid w:val="00AB6804"/>
    <w:rsid w:val="00AB686F"/>
    <w:rsid w:val="00AB692A"/>
    <w:rsid w:val="00AB71E0"/>
    <w:rsid w:val="00AB725F"/>
    <w:rsid w:val="00AB7665"/>
    <w:rsid w:val="00AB7B41"/>
    <w:rsid w:val="00AB7B42"/>
    <w:rsid w:val="00AB7B43"/>
    <w:rsid w:val="00AB7C69"/>
    <w:rsid w:val="00AC03D9"/>
    <w:rsid w:val="00AC0481"/>
    <w:rsid w:val="00AC0705"/>
    <w:rsid w:val="00AC0AE1"/>
    <w:rsid w:val="00AC0C36"/>
    <w:rsid w:val="00AC0F16"/>
    <w:rsid w:val="00AC109B"/>
    <w:rsid w:val="00AC15DA"/>
    <w:rsid w:val="00AC1B3C"/>
    <w:rsid w:val="00AC1C60"/>
    <w:rsid w:val="00AC1EAB"/>
    <w:rsid w:val="00AC1EB8"/>
    <w:rsid w:val="00AC204D"/>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EBA"/>
    <w:rsid w:val="00AC5FBC"/>
    <w:rsid w:val="00AC6408"/>
    <w:rsid w:val="00AC6496"/>
    <w:rsid w:val="00AC6CCE"/>
    <w:rsid w:val="00AC6F94"/>
    <w:rsid w:val="00AC74DA"/>
    <w:rsid w:val="00AC7A2B"/>
    <w:rsid w:val="00AC7C25"/>
    <w:rsid w:val="00AC7E32"/>
    <w:rsid w:val="00AD01DD"/>
    <w:rsid w:val="00AD0763"/>
    <w:rsid w:val="00AD0A51"/>
    <w:rsid w:val="00AD0AB8"/>
    <w:rsid w:val="00AD0B37"/>
    <w:rsid w:val="00AD0DB2"/>
    <w:rsid w:val="00AD0E2D"/>
    <w:rsid w:val="00AD0E55"/>
    <w:rsid w:val="00AD1029"/>
    <w:rsid w:val="00AD11F7"/>
    <w:rsid w:val="00AD1690"/>
    <w:rsid w:val="00AD1B1A"/>
    <w:rsid w:val="00AD1DB5"/>
    <w:rsid w:val="00AD1DB7"/>
    <w:rsid w:val="00AD1DD5"/>
    <w:rsid w:val="00AD1F26"/>
    <w:rsid w:val="00AD242B"/>
    <w:rsid w:val="00AD2434"/>
    <w:rsid w:val="00AD2601"/>
    <w:rsid w:val="00AD2852"/>
    <w:rsid w:val="00AD33E7"/>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7EF"/>
    <w:rsid w:val="00AD7CA4"/>
    <w:rsid w:val="00AD7D1C"/>
    <w:rsid w:val="00AD7E64"/>
    <w:rsid w:val="00AD7F38"/>
    <w:rsid w:val="00AE0170"/>
    <w:rsid w:val="00AE0633"/>
    <w:rsid w:val="00AE0C56"/>
    <w:rsid w:val="00AE1327"/>
    <w:rsid w:val="00AE149E"/>
    <w:rsid w:val="00AE1634"/>
    <w:rsid w:val="00AE1640"/>
    <w:rsid w:val="00AE197B"/>
    <w:rsid w:val="00AE1C2B"/>
    <w:rsid w:val="00AE204A"/>
    <w:rsid w:val="00AE22F2"/>
    <w:rsid w:val="00AE271A"/>
    <w:rsid w:val="00AE29FC"/>
    <w:rsid w:val="00AE2BDB"/>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511"/>
    <w:rsid w:val="00AF06BE"/>
    <w:rsid w:val="00AF0A36"/>
    <w:rsid w:val="00AF0A51"/>
    <w:rsid w:val="00AF0D68"/>
    <w:rsid w:val="00AF0ECE"/>
    <w:rsid w:val="00AF0F64"/>
    <w:rsid w:val="00AF104B"/>
    <w:rsid w:val="00AF10F6"/>
    <w:rsid w:val="00AF1132"/>
    <w:rsid w:val="00AF117F"/>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EA8"/>
    <w:rsid w:val="00AF5194"/>
    <w:rsid w:val="00AF521A"/>
    <w:rsid w:val="00AF53EF"/>
    <w:rsid w:val="00AF541F"/>
    <w:rsid w:val="00AF5890"/>
    <w:rsid w:val="00AF591A"/>
    <w:rsid w:val="00AF593B"/>
    <w:rsid w:val="00AF5A1E"/>
    <w:rsid w:val="00AF5B0B"/>
    <w:rsid w:val="00AF5C56"/>
    <w:rsid w:val="00AF610D"/>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601"/>
    <w:rsid w:val="00AF780E"/>
    <w:rsid w:val="00AF795C"/>
    <w:rsid w:val="00AF7CD7"/>
    <w:rsid w:val="00AF7D77"/>
    <w:rsid w:val="00B001D5"/>
    <w:rsid w:val="00B00243"/>
    <w:rsid w:val="00B00688"/>
    <w:rsid w:val="00B00752"/>
    <w:rsid w:val="00B0096C"/>
    <w:rsid w:val="00B01218"/>
    <w:rsid w:val="00B019CF"/>
    <w:rsid w:val="00B01D8F"/>
    <w:rsid w:val="00B02505"/>
    <w:rsid w:val="00B026C1"/>
    <w:rsid w:val="00B028E2"/>
    <w:rsid w:val="00B02B9C"/>
    <w:rsid w:val="00B02C4E"/>
    <w:rsid w:val="00B03462"/>
    <w:rsid w:val="00B034BE"/>
    <w:rsid w:val="00B0353B"/>
    <w:rsid w:val="00B03AB8"/>
    <w:rsid w:val="00B03B57"/>
    <w:rsid w:val="00B03B7C"/>
    <w:rsid w:val="00B03E24"/>
    <w:rsid w:val="00B03E7F"/>
    <w:rsid w:val="00B03F37"/>
    <w:rsid w:val="00B040B2"/>
    <w:rsid w:val="00B041B0"/>
    <w:rsid w:val="00B04412"/>
    <w:rsid w:val="00B04469"/>
    <w:rsid w:val="00B04470"/>
    <w:rsid w:val="00B045E1"/>
    <w:rsid w:val="00B04A7E"/>
    <w:rsid w:val="00B04DC0"/>
    <w:rsid w:val="00B04E55"/>
    <w:rsid w:val="00B04EF2"/>
    <w:rsid w:val="00B051C3"/>
    <w:rsid w:val="00B051D5"/>
    <w:rsid w:val="00B05291"/>
    <w:rsid w:val="00B05549"/>
    <w:rsid w:val="00B05574"/>
    <w:rsid w:val="00B0572D"/>
    <w:rsid w:val="00B05C15"/>
    <w:rsid w:val="00B05D0E"/>
    <w:rsid w:val="00B05D80"/>
    <w:rsid w:val="00B05E39"/>
    <w:rsid w:val="00B05EB3"/>
    <w:rsid w:val="00B06096"/>
    <w:rsid w:val="00B060C0"/>
    <w:rsid w:val="00B06230"/>
    <w:rsid w:val="00B06260"/>
    <w:rsid w:val="00B06615"/>
    <w:rsid w:val="00B0672D"/>
    <w:rsid w:val="00B06D8E"/>
    <w:rsid w:val="00B06EEB"/>
    <w:rsid w:val="00B070CB"/>
    <w:rsid w:val="00B07392"/>
    <w:rsid w:val="00B074C1"/>
    <w:rsid w:val="00B076CC"/>
    <w:rsid w:val="00B0791B"/>
    <w:rsid w:val="00B07990"/>
    <w:rsid w:val="00B10369"/>
    <w:rsid w:val="00B10558"/>
    <w:rsid w:val="00B10773"/>
    <w:rsid w:val="00B10957"/>
    <w:rsid w:val="00B10968"/>
    <w:rsid w:val="00B10A8E"/>
    <w:rsid w:val="00B10B36"/>
    <w:rsid w:val="00B10C54"/>
    <w:rsid w:val="00B10CF4"/>
    <w:rsid w:val="00B10F2D"/>
    <w:rsid w:val="00B113DD"/>
    <w:rsid w:val="00B115B7"/>
    <w:rsid w:val="00B11888"/>
    <w:rsid w:val="00B11DF8"/>
    <w:rsid w:val="00B126D0"/>
    <w:rsid w:val="00B12761"/>
    <w:rsid w:val="00B12802"/>
    <w:rsid w:val="00B1289B"/>
    <w:rsid w:val="00B12920"/>
    <w:rsid w:val="00B12984"/>
    <w:rsid w:val="00B13800"/>
    <w:rsid w:val="00B13868"/>
    <w:rsid w:val="00B13A49"/>
    <w:rsid w:val="00B13B60"/>
    <w:rsid w:val="00B13ED5"/>
    <w:rsid w:val="00B13FFE"/>
    <w:rsid w:val="00B14611"/>
    <w:rsid w:val="00B14841"/>
    <w:rsid w:val="00B14A36"/>
    <w:rsid w:val="00B14BC1"/>
    <w:rsid w:val="00B14D06"/>
    <w:rsid w:val="00B14D29"/>
    <w:rsid w:val="00B15085"/>
    <w:rsid w:val="00B152CB"/>
    <w:rsid w:val="00B1546B"/>
    <w:rsid w:val="00B15630"/>
    <w:rsid w:val="00B156A9"/>
    <w:rsid w:val="00B15804"/>
    <w:rsid w:val="00B15839"/>
    <w:rsid w:val="00B15C93"/>
    <w:rsid w:val="00B15C97"/>
    <w:rsid w:val="00B15D4E"/>
    <w:rsid w:val="00B15F83"/>
    <w:rsid w:val="00B160FF"/>
    <w:rsid w:val="00B161D0"/>
    <w:rsid w:val="00B16322"/>
    <w:rsid w:val="00B164C9"/>
    <w:rsid w:val="00B1662E"/>
    <w:rsid w:val="00B16750"/>
    <w:rsid w:val="00B168CE"/>
    <w:rsid w:val="00B168EE"/>
    <w:rsid w:val="00B17261"/>
    <w:rsid w:val="00B174CA"/>
    <w:rsid w:val="00B174ED"/>
    <w:rsid w:val="00B176E7"/>
    <w:rsid w:val="00B179C0"/>
    <w:rsid w:val="00B17A1A"/>
    <w:rsid w:val="00B17A49"/>
    <w:rsid w:val="00B17B74"/>
    <w:rsid w:val="00B17BA6"/>
    <w:rsid w:val="00B2007F"/>
    <w:rsid w:val="00B2042A"/>
    <w:rsid w:val="00B204A4"/>
    <w:rsid w:val="00B207EF"/>
    <w:rsid w:val="00B209A1"/>
    <w:rsid w:val="00B20F25"/>
    <w:rsid w:val="00B20F3D"/>
    <w:rsid w:val="00B21900"/>
    <w:rsid w:val="00B21B6A"/>
    <w:rsid w:val="00B22468"/>
    <w:rsid w:val="00B224C9"/>
    <w:rsid w:val="00B22697"/>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DFF"/>
    <w:rsid w:val="00B25E24"/>
    <w:rsid w:val="00B25EBF"/>
    <w:rsid w:val="00B25FDE"/>
    <w:rsid w:val="00B26576"/>
    <w:rsid w:val="00B267FE"/>
    <w:rsid w:val="00B268C2"/>
    <w:rsid w:val="00B26AB0"/>
    <w:rsid w:val="00B26AD2"/>
    <w:rsid w:val="00B26CA2"/>
    <w:rsid w:val="00B26D0F"/>
    <w:rsid w:val="00B26D8B"/>
    <w:rsid w:val="00B26FED"/>
    <w:rsid w:val="00B2721E"/>
    <w:rsid w:val="00B2736D"/>
    <w:rsid w:val="00B276E6"/>
    <w:rsid w:val="00B30514"/>
    <w:rsid w:val="00B30A8A"/>
    <w:rsid w:val="00B30B4E"/>
    <w:rsid w:val="00B31094"/>
    <w:rsid w:val="00B310F4"/>
    <w:rsid w:val="00B31246"/>
    <w:rsid w:val="00B31276"/>
    <w:rsid w:val="00B31A9B"/>
    <w:rsid w:val="00B31B3B"/>
    <w:rsid w:val="00B31D84"/>
    <w:rsid w:val="00B31FCA"/>
    <w:rsid w:val="00B320A6"/>
    <w:rsid w:val="00B32201"/>
    <w:rsid w:val="00B32202"/>
    <w:rsid w:val="00B326FF"/>
    <w:rsid w:val="00B32867"/>
    <w:rsid w:val="00B32A77"/>
    <w:rsid w:val="00B32C87"/>
    <w:rsid w:val="00B32FA7"/>
    <w:rsid w:val="00B3343F"/>
    <w:rsid w:val="00B3362F"/>
    <w:rsid w:val="00B33685"/>
    <w:rsid w:val="00B33BE9"/>
    <w:rsid w:val="00B33D38"/>
    <w:rsid w:val="00B340AA"/>
    <w:rsid w:val="00B342E9"/>
    <w:rsid w:val="00B348C5"/>
    <w:rsid w:val="00B3493D"/>
    <w:rsid w:val="00B34A9F"/>
    <w:rsid w:val="00B34ACA"/>
    <w:rsid w:val="00B34B80"/>
    <w:rsid w:val="00B35346"/>
    <w:rsid w:val="00B353B6"/>
    <w:rsid w:val="00B355BC"/>
    <w:rsid w:val="00B3572C"/>
    <w:rsid w:val="00B358B2"/>
    <w:rsid w:val="00B35CDA"/>
    <w:rsid w:val="00B35E76"/>
    <w:rsid w:val="00B361F9"/>
    <w:rsid w:val="00B3624E"/>
    <w:rsid w:val="00B36273"/>
    <w:rsid w:val="00B3661B"/>
    <w:rsid w:val="00B36654"/>
    <w:rsid w:val="00B3676C"/>
    <w:rsid w:val="00B36C28"/>
    <w:rsid w:val="00B36F97"/>
    <w:rsid w:val="00B373C6"/>
    <w:rsid w:val="00B37785"/>
    <w:rsid w:val="00B37B2C"/>
    <w:rsid w:val="00B37D97"/>
    <w:rsid w:val="00B37F15"/>
    <w:rsid w:val="00B37F2E"/>
    <w:rsid w:val="00B40150"/>
    <w:rsid w:val="00B40290"/>
    <w:rsid w:val="00B40534"/>
    <w:rsid w:val="00B405DE"/>
    <w:rsid w:val="00B405F5"/>
    <w:rsid w:val="00B40988"/>
    <w:rsid w:val="00B40D2F"/>
    <w:rsid w:val="00B40E0C"/>
    <w:rsid w:val="00B411BD"/>
    <w:rsid w:val="00B4135E"/>
    <w:rsid w:val="00B41371"/>
    <w:rsid w:val="00B41559"/>
    <w:rsid w:val="00B415D1"/>
    <w:rsid w:val="00B415DE"/>
    <w:rsid w:val="00B418E8"/>
    <w:rsid w:val="00B41BAA"/>
    <w:rsid w:val="00B421BF"/>
    <w:rsid w:val="00B42285"/>
    <w:rsid w:val="00B422F3"/>
    <w:rsid w:val="00B4274B"/>
    <w:rsid w:val="00B4294D"/>
    <w:rsid w:val="00B429D7"/>
    <w:rsid w:val="00B42A14"/>
    <w:rsid w:val="00B42D26"/>
    <w:rsid w:val="00B42E08"/>
    <w:rsid w:val="00B42E7B"/>
    <w:rsid w:val="00B42E88"/>
    <w:rsid w:val="00B42EEB"/>
    <w:rsid w:val="00B4302B"/>
    <w:rsid w:val="00B43484"/>
    <w:rsid w:val="00B435B1"/>
    <w:rsid w:val="00B4367F"/>
    <w:rsid w:val="00B4389E"/>
    <w:rsid w:val="00B438BA"/>
    <w:rsid w:val="00B43ACE"/>
    <w:rsid w:val="00B43BFC"/>
    <w:rsid w:val="00B43D82"/>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03"/>
    <w:rsid w:val="00B468B6"/>
    <w:rsid w:val="00B46D80"/>
    <w:rsid w:val="00B46EB3"/>
    <w:rsid w:val="00B4701B"/>
    <w:rsid w:val="00B470F7"/>
    <w:rsid w:val="00B47136"/>
    <w:rsid w:val="00B476DD"/>
    <w:rsid w:val="00B47881"/>
    <w:rsid w:val="00B478A8"/>
    <w:rsid w:val="00B47F50"/>
    <w:rsid w:val="00B47F64"/>
    <w:rsid w:val="00B47FB3"/>
    <w:rsid w:val="00B50072"/>
    <w:rsid w:val="00B50399"/>
    <w:rsid w:val="00B50585"/>
    <w:rsid w:val="00B5074C"/>
    <w:rsid w:val="00B5093A"/>
    <w:rsid w:val="00B50D09"/>
    <w:rsid w:val="00B5113B"/>
    <w:rsid w:val="00B5154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4A6"/>
    <w:rsid w:val="00B549A4"/>
    <w:rsid w:val="00B54ACC"/>
    <w:rsid w:val="00B54DCB"/>
    <w:rsid w:val="00B5509E"/>
    <w:rsid w:val="00B55AC2"/>
    <w:rsid w:val="00B55B41"/>
    <w:rsid w:val="00B55E9C"/>
    <w:rsid w:val="00B560C9"/>
    <w:rsid w:val="00B560F9"/>
    <w:rsid w:val="00B562ED"/>
    <w:rsid w:val="00B56533"/>
    <w:rsid w:val="00B5681C"/>
    <w:rsid w:val="00B56B0E"/>
    <w:rsid w:val="00B56CFC"/>
    <w:rsid w:val="00B57589"/>
    <w:rsid w:val="00B57777"/>
    <w:rsid w:val="00B577A1"/>
    <w:rsid w:val="00B579D7"/>
    <w:rsid w:val="00B57A17"/>
    <w:rsid w:val="00B57C76"/>
    <w:rsid w:val="00B57D65"/>
    <w:rsid w:val="00B6031F"/>
    <w:rsid w:val="00B60600"/>
    <w:rsid w:val="00B606DE"/>
    <w:rsid w:val="00B60BC7"/>
    <w:rsid w:val="00B61047"/>
    <w:rsid w:val="00B612B7"/>
    <w:rsid w:val="00B6140E"/>
    <w:rsid w:val="00B614D0"/>
    <w:rsid w:val="00B6154E"/>
    <w:rsid w:val="00B616B3"/>
    <w:rsid w:val="00B61BE2"/>
    <w:rsid w:val="00B6213D"/>
    <w:rsid w:val="00B6266F"/>
    <w:rsid w:val="00B6285D"/>
    <w:rsid w:val="00B62A5E"/>
    <w:rsid w:val="00B62BC1"/>
    <w:rsid w:val="00B62E0B"/>
    <w:rsid w:val="00B62E8B"/>
    <w:rsid w:val="00B635F7"/>
    <w:rsid w:val="00B63759"/>
    <w:rsid w:val="00B639D5"/>
    <w:rsid w:val="00B63AA1"/>
    <w:rsid w:val="00B63B7F"/>
    <w:rsid w:val="00B63C32"/>
    <w:rsid w:val="00B63F8F"/>
    <w:rsid w:val="00B641ED"/>
    <w:rsid w:val="00B64434"/>
    <w:rsid w:val="00B64961"/>
    <w:rsid w:val="00B64D1C"/>
    <w:rsid w:val="00B64F32"/>
    <w:rsid w:val="00B65083"/>
    <w:rsid w:val="00B65260"/>
    <w:rsid w:val="00B656BB"/>
    <w:rsid w:val="00B658FD"/>
    <w:rsid w:val="00B659FF"/>
    <w:rsid w:val="00B65AC2"/>
    <w:rsid w:val="00B65AE0"/>
    <w:rsid w:val="00B65EAD"/>
    <w:rsid w:val="00B66039"/>
    <w:rsid w:val="00B663BD"/>
    <w:rsid w:val="00B666D5"/>
    <w:rsid w:val="00B66A94"/>
    <w:rsid w:val="00B66B90"/>
    <w:rsid w:val="00B670A6"/>
    <w:rsid w:val="00B67238"/>
    <w:rsid w:val="00B674AE"/>
    <w:rsid w:val="00B67A8D"/>
    <w:rsid w:val="00B67DAF"/>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26E2"/>
    <w:rsid w:val="00B72772"/>
    <w:rsid w:val="00B730BA"/>
    <w:rsid w:val="00B73648"/>
    <w:rsid w:val="00B739C5"/>
    <w:rsid w:val="00B73E0F"/>
    <w:rsid w:val="00B746C6"/>
    <w:rsid w:val="00B74C50"/>
    <w:rsid w:val="00B74F46"/>
    <w:rsid w:val="00B75165"/>
    <w:rsid w:val="00B75503"/>
    <w:rsid w:val="00B75C80"/>
    <w:rsid w:val="00B75CEB"/>
    <w:rsid w:val="00B75E71"/>
    <w:rsid w:val="00B75F8E"/>
    <w:rsid w:val="00B7604C"/>
    <w:rsid w:val="00B7622C"/>
    <w:rsid w:val="00B7639D"/>
    <w:rsid w:val="00B76441"/>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80093"/>
    <w:rsid w:val="00B800E8"/>
    <w:rsid w:val="00B803A0"/>
    <w:rsid w:val="00B80457"/>
    <w:rsid w:val="00B804F9"/>
    <w:rsid w:val="00B80618"/>
    <w:rsid w:val="00B80910"/>
    <w:rsid w:val="00B80B9E"/>
    <w:rsid w:val="00B81035"/>
    <w:rsid w:val="00B8125B"/>
    <w:rsid w:val="00B812F4"/>
    <w:rsid w:val="00B81833"/>
    <w:rsid w:val="00B818F4"/>
    <w:rsid w:val="00B81A00"/>
    <w:rsid w:val="00B81ADA"/>
    <w:rsid w:val="00B81BC9"/>
    <w:rsid w:val="00B81DB0"/>
    <w:rsid w:val="00B821FF"/>
    <w:rsid w:val="00B8222F"/>
    <w:rsid w:val="00B825FA"/>
    <w:rsid w:val="00B82615"/>
    <w:rsid w:val="00B826C3"/>
    <w:rsid w:val="00B8280F"/>
    <w:rsid w:val="00B828A1"/>
    <w:rsid w:val="00B82B01"/>
    <w:rsid w:val="00B82E2E"/>
    <w:rsid w:val="00B83444"/>
    <w:rsid w:val="00B836ED"/>
    <w:rsid w:val="00B838EC"/>
    <w:rsid w:val="00B8399A"/>
    <w:rsid w:val="00B83A1C"/>
    <w:rsid w:val="00B83AEB"/>
    <w:rsid w:val="00B83BBF"/>
    <w:rsid w:val="00B83C41"/>
    <w:rsid w:val="00B83D1C"/>
    <w:rsid w:val="00B83E61"/>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341"/>
    <w:rsid w:val="00B86476"/>
    <w:rsid w:val="00B8683D"/>
    <w:rsid w:val="00B86885"/>
    <w:rsid w:val="00B86955"/>
    <w:rsid w:val="00B86A3D"/>
    <w:rsid w:val="00B86A5F"/>
    <w:rsid w:val="00B86D8B"/>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263"/>
    <w:rsid w:val="00B91452"/>
    <w:rsid w:val="00B91948"/>
    <w:rsid w:val="00B919AD"/>
    <w:rsid w:val="00B91A2B"/>
    <w:rsid w:val="00B91A7B"/>
    <w:rsid w:val="00B91B85"/>
    <w:rsid w:val="00B91C31"/>
    <w:rsid w:val="00B91E61"/>
    <w:rsid w:val="00B91F19"/>
    <w:rsid w:val="00B9226A"/>
    <w:rsid w:val="00B92580"/>
    <w:rsid w:val="00B926D3"/>
    <w:rsid w:val="00B927D3"/>
    <w:rsid w:val="00B92889"/>
    <w:rsid w:val="00B92BC8"/>
    <w:rsid w:val="00B92C68"/>
    <w:rsid w:val="00B93204"/>
    <w:rsid w:val="00B93301"/>
    <w:rsid w:val="00B93321"/>
    <w:rsid w:val="00B9342C"/>
    <w:rsid w:val="00B937E2"/>
    <w:rsid w:val="00B938F1"/>
    <w:rsid w:val="00B939C4"/>
    <w:rsid w:val="00B93A1C"/>
    <w:rsid w:val="00B93DA7"/>
    <w:rsid w:val="00B9419F"/>
    <w:rsid w:val="00B94431"/>
    <w:rsid w:val="00B94751"/>
    <w:rsid w:val="00B9499E"/>
    <w:rsid w:val="00B94A65"/>
    <w:rsid w:val="00B94AFF"/>
    <w:rsid w:val="00B94E17"/>
    <w:rsid w:val="00B95004"/>
    <w:rsid w:val="00B953D0"/>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D4"/>
    <w:rsid w:val="00BA126E"/>
    <w:rsid w:val="00BA1522"/>
    <w:rsid w:val="00BA16D1"/>
    <w:rsid w:val="00BA1860"/>
    <w:rsid w:val="00BA1E9F"/>
    <w:rsid w:val="00BA1EB0"/>
    <w:rsid w:val="00BA1EEE"/>
    <w:rsid w:val="00BA1F7A"/>
    <w:rsid w:val="00BA1F89"/>
    <w:rsid w:val="00BA1FA3"/>
    <w:rsid w:val="00BA1FED"/>
    <w:rsid w:val="00BA207C"/>
    <w:rsid w:val="00BA284E"/>
    <w:rsid w:val="00BA2888"/>
    <w:rsid w:val="00BA2AF9"/>
    <w:rsid w:val="00BA2DEB"/>
    <w:rsid w:val="00BA2FEF"/>
    <w:rsid w:val="00BA32E7"/>
    <w:rsid w:val="00BA33CF"/>
    <w:rsid w:val="00BA34DF"/>
    <w:rsid w:val="00BA35AC"/>
    <w:rsid w:val="00BA3880"/>
    <w:rsid w:val="00BA39D0"/>
    <w:rsid w:val="00BA3BD7"/>
    <w:rsid w:val="00BA3C32"/>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222"/>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E7"/>
    <w:rsid w:val="00BB23C7"/>
    <w:rsid w:val="00BB23DE"/>
    <w:rsid w:val="00BB2687"/>
    <w:rsid w:val="00BB2CAA"/>
    <w:rsid w:val="00BB2E29"/>
    <w:rsid w:val="00BB2EFB"/>
    <w:rsid w:val="00BB2F14"/>
    <w:rsid w:val="00BB2FD3"/>
    <w:rsid w:val="00BB2FDF"/>
    <w:rsid w:val="00BB2FFF"/>
    <w:rsid w:val="00BB35C4"/>
    <w:rsid w:val="00BB39D8"/>
    <w:rsid w:val="00BB3B68"/>
    <w:rsid w:val="00BB3C19"/>
    <w:rsid w:val="00BB3DBF"/>
    <w:rsid w:val="00BB3F50"/>
    <w:rsid w:val="00BB3F66"/>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60A"/>
    <w:rsid w:val="00BB5975"/>
    <w:rsid w:val="00BB5FCB"/>
    <w:rsid w:val="00BB604B"/>
    <w:rsid w:val="00BB64F2"/>
    <w:rsid w:val="00BB6E0D"/>
    <w:rsid w:val="00BB6E76"/>
    <w:rsid w:val="00BB7028"/>
    <w:rsid w:val="00BB71B5"/>
    <w:rsid w:val="00BB7513"/>
    <w:rsid w:val="00BB7B42"/>
    <w:rsid w:val="00BB7C62"/>
    <w:rsid w:val="00BB7CF3"/>
    <w:rsid w:val="00BB7D79"/>
    <w:rsid w:val="00BB7D7C"/>
    <w:rsid w:val="00BC0009"/>
    <w:rsid w:val="00BC00EC"/>
    <w:rsid w:val="00BC01B9"/>
    <w:rsid w:val="00BC08C5"/>
    <w:rsid w:val="00BC0B8B"/>
    <w:rsid w:val="00BC0D78"/>
    <w:rsid w:val="00BC0D8C"/>
    <w:rsid w:val="00BC12FB"/>
    <w:rsid w:val="00BC18FF"/>
    <w:rsid w:val="00BC1C3C"/>
    <w:rsid w:val="00BC1CDF"/>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EF"/>
    <w:rsid w:val="00BC563F"/>
    <w:rsid w:val="00BC575B"/>
    <w:rsid w:val="00BC57D0"/>
    <w:rsid w:val="00BC641F"/>
    <w:rsid w:val="00BC693E"/>
    <w:rsid w:val="00BC69D0"/>
    <w:rsid w:val="00BC6B13"/>
    <w:rsid w:val="00BC6B28"/>
    <w:rsid w:val="00BC6B4A"/>
    <w:rsid w:val="00BC6FD6"/>
    <w:rsid w:val="00BC7329"/>
    <w:rsid w:val="00BC7494"/>
    <w:rsid w:val="00BC74CC"/>
    <w:rsid w:val="00BC76EF"/>
    <w:rsid w:val="00BC775D"/>
    <w:rsid w:val="00BD008E"/>
    <w:rsid w:val="00BD023F"/>
    <w:rsid w:val="00BD037F"/>
    <w:rsid w:val="00BD0506"/>
    <w:rsid w:val="00BD081A"/>
    <w:rsid w:val="00BD0C88"/>
    <w:rsid w:val="00BD0C9F"/>
    <w:rsid w:val="00BD101C"/>
    <w:rsid w:val="00BD10A5"/>
    <w:rsid w:val="00BD15E8"/>
    <w:rsid w:val="00BD19AA"/>
    <w:rsid w:val="00BD1B5A"/>
    <w:rsid w:val="00BD1C5B"/>
    <w:rsid w:val="00BD2107"/>
    <w:rsid w:val="00BD22D0"/>
    <w:rsid w:val="00BD2783"/>
    <w:rsid w:val="00BD29C2"/>
    <w:rsid w:val="00BD2ADE"/>
    <w:rsid w:val="00BD2B95"/>
    <w:rsid w:val="00BD2F3B"/>
    <w:rsid w:val="00BD30BD"/>
    <w:rsid w:val="00BD3372"/>
    <w:rsid w:val="00BD33F2"/>
    <w:rsid w:val="00BD353D"/>
    <w:rsid w:val="00BD35F0"/>
    <w:rsid w:val="00BD36F2"/>
    <w:rsid w:val="00BD3B4F"/>
    <w:rsid w:val="00BD3C2B"/>
    <w:rsid w:val="00BD3D97"/>
    <w:rsid w:val="00BD42DA"/>
    <w:rsid w:val="00BD44EF"/>
    <w:rsid w:val="00BD4633"/>
    <w:rsid w:val="00BD4C49"/>
    <w:rsid w:val="00BD4EE9"/>
    <w:rsid w:val="00BD50AA"/>
    <w:rsid w:val="00BD5135"/>
    <w:rsid w:val="00BD526E"/>
    <w:rsid w:val="00BD52BC"/>
    <w:rsid w:val="00BD5337"/>
    <w:rsid w:val="00BD5601"/>
    <w:rsid w:val="00BD5679"/>
    <w:rsid w:val="00BD5754"/>
    <w:rsid w:val="00BD5818"/>
    <w:rsid w:val="00BD5A17"/>
    <w:rsid w:val="00BD5AC7"/>
    <w:rsid w:val="00BD5D1F"/>
    <w:rsid w:val="00BD5E28"/>
    <w:rsid w:val="00BD624C"/>
    <w:rsid w:val="00BD68A9"/>
    <w:rsid w:val="00BD6DB2"/>
    <w:rsid w:val="00BD6F18"/>
    <w:rsid w:val="00BD706F"/>
    <w:rsid w:val="00BD70EF"/>
    <w:rsid w:val="00BD70F2"/>
    <w:rsid w:val="00BD7101"/>
    <w:rsid w:val="00BD71E2"/>
    <w:rsid w:val="00BD7291"/>
    <w:rsid w:val="00BD733A"/>
    <w:rsid w:val="00BD7612"/>
    <w:rsid w:val="00BD770E"/>
    <w:rsid w:val="00BD79FA"/>
    <w:rsid w:val="00BD7D3C"/>
    <w:rsid w:val="00BD7D97"/>
    <w:rsid w:val="00BD7EA3"/>
    <w:rsid w:val="00BD7FA2"/>
    <w:rsid w:val="00BD7FE2"/>
    <w:rsid w:val="00BE006C"/>
    <w:rsid w:val="00BE019C"/>
    <w:rsid w:val="00BE0444"/>
    <w:rsid w:val="00BE04D9"/>
    <w:rsid w:val="00BE07C4"/>
    <w:rsid w:val="00BE0B19"/>
    <w:rsid w:val="00BE0DD8"/>
    <w:rsid w:val="00BE12A6"/>
    <w:rsid w:val="00BE16CA"/>
    <w:rsid w:val="00BE1933"/>
    <w:rsid w:val="00BE1B3E"/>
    <w:rsid w:val="00BE1CDF"/>
    <w:rsid w:val="00BE1D82"/>
    <w:rsid w:val="00BE1E94"/>
    <w:rsid w:val="00BE1EE4"/>
    <w:rsid w:val="00BE1F8B"/>
    <w:rsid w:val="00BE22B8"/>
    <w:rsid w:val="00BE24BF"/>
    <w:rsid w:val="00BE2956"/>
    <w:rsid w:val="00BE29FE"/>
    <w:rsid w:val="00BE2B4F"/>
    <w:rsid w:val="00BE2F39"/>
    <w:rsid w:val="00BE332D"/>
    <w:rsid w:val="00BE3CF1"/>
    <w:rsid w:val="00BE3E65"/>
    <w:rsid w:val="00BE458F"/>
    <w:rsid w:val="00BE462C"/>
    <w:rsid w:val="00BE4B20"/>
    <w:rsid w:val="00BE4B50"/>
    <w:rsid w:val="00BE4F9D"/>
    <w:rsid w:val="00BE5007"/>
    <w:rsid w:val="00BE512C"/>
    <w:rsid w:val="00BE51E9"/>
    <w:rsid w:val="00BE586E"/>
    <w:rsid w:val="00BE58E2"/>
    <w:rsid w:val="00BE5AC1"/>
    <w:rsid w:val="00BE5B84"/>
    <w:rsid w:val="00BE5CBC"/>
    <w:rsid w:val="00BE5CEB"/>
    <w:rsid w:val="00BE5D2C"/>
    <w:rsid w:val="00BE5FC4"/>
    <w:rsid w:val="00BE6F49"/>
    <w:rsid w:val="00BE6FA8"/>
    <w:rsid w:val="00BE7023"/>
    <w:rsid w:val="00BE7332"/>
    <w:rsid w:val="00BE73A7"/>
    <w:rsid w:val="00BE7697"/>
    <w:rsid w:val="00BE77E3"/>
    <w:rsid w:val="00BE7875"/>
    <w:rsid w:val="00BE7972"/>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D42"/>
    <w:rsid w:val="00BF3EF3"/>
    <w:rsid w:val="00BF3FB5"/>
    <w:rsid w:val="00BF3FDB"/>
    <w:rsid w:val="00BF4243"/>
    <w:rsid w:val="00BF4419"/>
    <w:rsid w:val="00BF45F0"/>
    <w:rsid w:val="00BF45F3"/>
    <w:rsid w:val="00BF478B"/>
    <w:rsid w:val="00BF4872"/>
    <w:rsid w:val="00BF491C"/>
    <w:rsid w:val="00BF49B1"/>
    <w:rsid w:val="00BF4A26"/>
    <w:rsid w:val="00BF4EC0"/>
    <w:rsid w:val="00BF5037"/>
    <w:rsid w:val="00BF5547"/>
    <w:rsid w:val="00BF5552"/>
    <w:rsid w:val="00BF578A"/>
    <w:rsid w:val="00BF5A68"/>
    <w:rsid w:val="00BF5E1A"/>
    <w:rsid w:val="00BF5EDF"/>
    <w:rsid w:val="00BF5EE8"/>
    <w:rsid w:val="00BF5FA4"/>
    <w:rsid w:val="00BF6207"/>
    <w:rsid w:val="00BF67CD"/>
    <w:rsid w:val="00BF6A20"/>
    <w:rsid w:val="00BF6E8E"/>
    <w:rsid w:val="00BF7304"/>
    <w:rsid w:val="00BF7325"/>
    <w:rsid w:val="00BF7386"/>
    <w:rsid w:val="00BF73F2"/>
    <w:rsid w:val="00BF746E"/>
    <w:rsid w:val="00BF79CC"/>
    <w:rsid w:val="00BF7BEB"/>
    <w:rsid w:val="00BF7C76"/>
    <w:rsid w:val="00BF7DAB"/>
    <w:rsid w:val="00BF7F25"/>
    <w:rsid w:val="00BF7FDA"/>
    <w:rsid w:val="00C0028D"/>
    <w:rsid w:val="00C005B6"/>
    <w:rsid w:val="00C0061B"/>
    <w:rsid w:val="00C0069B"/>
    <w:rsid w:val="00C00ADF"/>
    <w:rsid w:val="00C00B3C"/>
    <w:rsid w:val="00C00D5E"/>
    <w:rsid w:val="00C00ECE"/>
    <w:rsid w:val="00C00F6F"/>
    <w:rsid w:val="00C0104F"/>
    <w:rsid w:val="00C0124D"/>
    <w:rsid w:val="00C0140D"/>
    <w:rsid w:val="00C014A5"/>
    <w:rsid w:val="00C01671"/>
    <w:rsid w:val="00C01704"/>
    <w:rsid w:val="00C017F2"/>
    <w:rsid w:val="00C018ED"/>
    <w:rsid w:val="00C01D71"/>
    <w:rsid w:val="00C02062"/>
    <w:rsid w:val="00C0239B"/>
    <w:rsid w:val="00C023BA"/>
    <w:rsid w:val="00C02419"/>
    <w:rsid w:val="00C02509"/>
    <w:rsid w:val="00C02643"/>
    <w:rsid w:val="00C02766"/>
    <w:rsid w:val="00C02EB4"/>
    <w:rsid w:val="00C02F12"/>
    <w:rsid w:val="00C0322F"/>
    <w:rsid w:val="00C0373A"/>
    <w:rsid w:val="00C03ABB"/>
    <w:rsid w:val="00C03EE8"/>
    <w:rsid w:val="00C03F61"/>
    <w:rsid w:val="00C0417F"/>
    <w:rsid w:val="00C045BA"/>
    <w:rsid w:val="00C0469D"/>
    <w:rsid w:val="00C046C4"/>
    <w:rsid w:val="00C04DB0"/>
    <w:rsid w:val="00C05506"/>
    <w:rsid w:val="00C05BEC"/>
    <w:rsid w:val="00C05D62"/>
    <w:rsid w:val="00C06158"/>
    <w:rsid w:val="00C0618A"/>
    <w:rsid w:val="00C0627F"/>
    <w:rsid w:val="00C0631B"/>
    <w:rsid w:val="00C0656B"/>
    <w:rsid w:val="00C06A8D"/>
    <w:rsid w:val="00C06B8B"/>
    <w:rsid w:val="00C06E67"/>
    <w:rsid w:val="00C06E7D"/>
    <w:rsid w:val="00C06FD7"/>
    <w:rsid w:val="00C070D5"/>
    <w:rsid w:val="00C070D8"/>
    <w:rsid w:val="00C070F6"/>
    <w:rsid w:val="00C07118"/>
    <w:rsid w:val="00C07604"/>
    <w:rsid w:val="00C07C90"/>
    <w:rsid w:val="00C07D57"/>
    <w:rsid w:val="00C07D9F"/>
    <w:rsid w:val="00C102B0"/>
    <w:rsid w:val="00C10419"/>
    <w:rsid w:val="00C10815"/>
    <w:rsid w:val="00C10BE9"/>
    <w:rsid w:val="00C10F8F"/>
    <w:rsid w:val="00C110B1"/>
    <w:rsid w:val="00C1112B"/>
    <w:rsid w:val="00C114AC"/>
    <w:rsid w:val="00C114C3"/>
    <w:rsid w:val="00C11A88"/>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E79"/>
    <w:rsid w:val="00C13FFD"/>
    <w:rsid w:val="00C14370"/>
    <w:rsid w:val="00C1451A"/>
    <w:rsid w:val="00C14632"/>
    <w:rsid w:val="00C146CB"/>
    <w:rsid w:val="00C1495E"/>
    <w:rsid w:val="00C14BF6"/>
    <w:rsid w:val="00C14DF3"/>
    <w:rsid w:val="00C1540C"/>
    <w:rsid w:val="00C156C6"/>
    <w:rsid w:val="00C15D5C"/>
    <w:rsid w:val="00C15E38"/>
    <w:rsid w:val="00C15F90"/>
    <w:rsid w:val="00C16326"/>
    <w:rsid w:val="00C16475"/>
    <w:rsid w:val="00C16770"/>
    <w:rsid w:val="00C169D5"/>
    <w:rsid w:val="00C16AB8"/>
    <w:rsid w:val="00C16C30"/>
    <w:rsid w:val="00C16C6B"/>
    <w:rsid w:val="00C16CBF"/>
    <w:rsid w:val="00C16E29"/>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673"/>
    <w:rsid w:val="00C2178A"/>
    <w:rsid w:val="00C21A22"/>
    <w:rsid w:val="00C21C65"/>
    <w:rsid w:val="00C21C7A"/>
    <w:rsid w:val="00C21CCC"/>
    <w:rsid w:val="00C21CD2"/>
    <w:rsid w:val="00C21D9B"/>
    <w:rsid w:val="00C220B4"/>
    <w:rsid w:val="00C227BB"/>
    <w:rsid w:val="00C22A01"/>
    <w:rsid w:val="00C22C2B"/>
    <w:rsid w:val="00C22F4E"/>
    <w:rsid w:val="00C23130"/>
    <w:rsid w:val="00C238C0"/>
    <w:rsid w:val="00C2390B"/>
    <w:rsid w:val="00C23A3C"/>
    <w:rsid w:val="00C23F75"/>
    <w:rsid w:val="00C244C8"/>
    <w:rsid w:val="00C24679"/>
    <w:rsid w:val="00C24696"/>
    <w:rsid w:val="00C24CA3"/>
    <w:rsid w:val="00C24D65"/>
    <w:rsid w:val="00C24E15"/>
    <w:rsid w:val="00C254C7"/>
    <w:rsid w:val="00C255A5"/>
    <w:rsid w:val="00C257B1"/>
    <w:rsid w:val="00C257E8"/>
    <w:rsid w:val="00C25843"/>
    <w:rsid w:val="00C2584B"/>
    <w:rsid w:val="00C25942"/>
    <w:rsid w:val="00C25ADC"/>
    <w:rsid w:val="00C25BB9"/>
    <w:rsid w:val="00C25C58"/>
    <w:rsid w:val="00C25DD9"/>
    <w:rsid w:val="00C26355"/>
    <w:rsid w:val="00C26468"/>
    <w:rsid w:val="00C2663F"/>
    <w:rsid w:val="00C26736"/>
    <w:rsid w:val="00C26927"/>
    <w:rsid w:val="00C26BAC"/>
    <w:rsid w:val="00C26DB8"/>
    <w:rsid w:val="00C26F3E"/>
    <w:rsid w:val="00C26F42"/>
    <w:rsid w:val="00C27378"/>
    <w:rsid w:val="00C27524"/>
    <w:rsid w:val="00C2765C"/>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11"/>
    <w:rsid w:val="00C34B64"/>
    <w:rsid w:val="00C34C36"/>
    <w:rsid w:val="00C34D66"/>
    <w:rsid w:val="00C34FFE"/>
    <w:rsid w:val="00C35153"/>
    <w:rsid w:val="00C351AB"/>
    <w:rsid w:val="00C3520D"/>
    <w:rsid w:val="00C352B3"/>
    <w:rsid w:val="00C35606"/>
    <w:rsid w:val="00C3575B"/>
    <w:rsid w:val="00C3583F"/>
    <w:rsid w:val="00C35A88"/>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E6"/>
    <w:rsid w:val="00C40D6E"/>
    <w:rsid w:val="00C41004"/>
    <w:rsid w:val="00C410E6"/>
    <w:rsid w:val="00C411AF"/>
    <w:rsid w:val="00C4138D"/>
    <w:rsid w:val="00C415E2"/>
    <w:rsid w:val="00C418D6"/>
    <w:rsid w:val="00C41B38"/>
    <w:rsid w:val="00C41C17"/>
    <w:rsid w:val="00C41E3A"/>
    <w:rsid w:val="00C41FF6"/>
    <w:rsid w:val="00C421D4"/>
    <w:rsid w:val="00C4220F"/>
    <w:rsid w:val="00C422D4"/>
    <w:rsid w:val="00C4285B"/>
    <w:rsid w:val="00C4304C"/>
    <w:rsid w:val="00C432C4"/>
    <w:rsid w:val="00C4330C"/>
    <w:rsid w:val="00C43315"/>
    <w:rsid w:val="00C43402"/>
    <w:rsid w:val="00C4356F"/>
    <w:rsid w:val="00C4381C"/>
    <w:rsid w:val="00C43AB3"/>
    <w:rsid w:val="00C43CF8"/>
    <w:rsid w:val="00C43F23"/>
    <w:rsid w:val="00C43F31"/>
    <w:rsid w:val="00C44528"/>
    <w:rsid w:val="00C44582"/>
    <w:rsid w:val="00C445A5"/>
    <w:rsid w:val="00C44B1E"/>
    <w:rsid w:val="00C44C9F"/>
    <w:rsid w:val="00C44CE1"/>
    <w:rsid w:val="00C44D01"/>
    <w:rsid w:val="00C450BB"/>
    <w:rsid w:val="00C450BD"/>
    <w:rsid w:val="00C450D5"/>
    <w:rsid w:val="00C452F5"/>
    <w:rsid w:val="00C4588C"/>
    <w:rsid w:val="00C458C0"/>
    <w:rsid w:val="00C45A4C"/>
    <w:rsid w:val="00C45C1D"/>
    <w:rsid w:val="00C45ECB"/>
    <w:rsid w:val="00C45F33"/>
    <w:rsid w:val="00C46555"/>
    <w:rsid w:val="00C46705"/>
    <w:rsid w:val="00C467F3"/>
    <w:rsid w:val="00C4685C"/>
    <w:rsid w:val="00C46A7D"/>
    <w:rsid w:val="00C46B15"/>
    <w:rsid w:val="00C46F0E"/>
    <w:rsid w:val="00C46F7D"/>
    <w:rsid w:val="00C47076"/>
    <w:rsid w:val="00C470CE"/>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4B"/>
    <w:rsid w:val="00C50A5B"/>
    <w:rsid w:val="00C50E99"/>
    <w:rsid w:val="00C51059"/>
    <w:rsid w:val="00C511DD"/>
    <w:rsid w:val="00C51635"/>
    <w:rsid w:val="00C51BD5"/>
    <w:rsid w:val="00C51F81"/>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600"/>
    <w:rsid w:val="00C546A6"/>
    <w:rsid w:val="00C54B3D"/>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43A"/>
    <w:rsid w:val="00C6151B"/>
    <w:rsid w:val="00C61689"/>
    <w:rsid w:val="00C616FF"/>
    <w:rsid w:val="00C61B30"/>
    <w:rsid w:val="00C61D90"/>
    <w:rsid w:val="00C61F1C"/>
    <w:rsid w:val="00C61F78"/>
    <w:rsid w:val="00C623F0"/>
    <w:rsid w:val="00C628C2"/>
    <w:rsid w:val="00C629B8"/>
    <w:rsid w:val="00C62B6A"/>
    <w:rsid w:val="00C62CD5"/>
    <w:rsid w:val="00C62E7A"/>
    <w:rsid w:val="00C62F17"/>
    <w:rsid w:val="00C62F27"/>
    <w:rsid w:val="00C6310F"/>
    <w:rsid w:val="00C6365B"/>
    <w:rsid w:val="00C636E6"/>
    <w:rsid w:val="00C639D6"/>
    <w:rsid w:val="00C639F7"/>
    <w:rsid w:val="00C63AEB"/>
    <w:rsid w:val="00C63F02"/>
    <w:rsid w:val="00C63F8E"/>
    <w:rsid w:val="00C6468F"/>
    <w:rsid w:val="00C6479C"/>
    <w:rsid w:val="00C647FB"/>
    <w:rsid w:val="00C649D4"/>
    <w:rsid w:val="00C64AF1"/>
    <w:rsid w:val="00C64C5C"/>
    <w:rsid w:val="00C64DFF"/>
    <w:rsid w:val="00C652FE"/>
    <w:rsid w:val="00C653B3"/>
    <w:rsid w:val="00C654E0"/>
    <w:rsid w:val="00C661EE"/>
    <w:rsid w:val="00C6626D"/>
    <w:rsid w:val="00C66377"/>
    <w:rsid w:val="00C66836"/>
    <w:rsid w:val="00C66A26"/>
    <w:rsid w:val="00C66CDF"/>
    <w:rsid w:val="00C66D40"/>
    <w:rsid w:val="00C66DFA"/>
    <w:rsid w:val="00C67285"/>
    <w:rsid w:val="00C672EE"/>
    <w:rsid w:val="00C67420"/>
    <w:rsid w:val="00C6755D"/>
    <w:rsid w:val="00C675F1"/>
    <w:rsid w:val="00C6772E"/>
    <w:rsid w:val="00C679A7"/>
    <w:rsid w:val="00C67E8A"/>
    <w:rsid w:val="00C67EAB"/>
    <w:rsid w:val="00C67FED"/>
    <w:rsid w:val="00C706B6"/>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630"/>
    <w:rsid w:val="00C72827"/>
    <w:rsid w:val="00C729C8"/>
    <w:rsid w:val="00C72DB9"/>
    <w:rsid w:val="00C7338F"/>
    <w:rsid w:val="00C73418"/>
    <w:rsid w:val="00C73798"/>
    <w:rsid w:val="00C73829"/>
    <w:rsid w:val="00C73E1E"/>
    <w:rsid w:val="00C73E68"/>
    <w:rsid w:val="00C747F8"/>
    <w:rsid w:val="00C751A0"/>
    <w:rsid w:val="00C7528D"/>
    <w:rsid w:val="00C752EC"/>
    <w:rsid w:val="00C7550A"/>
    <w:rsid w:val="00C75723"/>
    <w:rsid w:val="00C75863"/>
    <w:rsid w:val="00C75A6B"/>
    <w:rsid w:val="00C75CB7"/>
    <w:rsid w:val="00C76043"/>
    <w:rsid w:val="00C763B6"/>
    <w:rsid w:val="00C7644B"/>
    <w:rsid w:val="00C7644F"/>
    <w:rsid w:val="00C76842"/>
    <w:rsid w:val="00C768F6"/>
    <w:rsid w:val="00C7696D"/>
    <w:rsid w:val="00C76988"/>
    <w:rsid w:val="00C76AF1"/>
    <w:rsid w:val="00C77024"/>
    <w:rsid w:val="00C77297"/>
    <w:rsid w:val="00C7754E"/>
    <w:rsid w:val="00C777E1"/>
    <w:rsid w:val="00C77A26"/>
    <w:rsid w:val="00C77BE8"/>
    <w:rsid w:val="00C77F8C"/>
    <w:rsid w:val="00C80073"/>
    <w:rsid w:val="00C800A7"/>
    <w:rsid w:val="00C80131"/>
    <w:rsid w:val="00C805E3"/>
    <w:rsid w:val="00C806F2"/>
    <w:rsid w:val="00C80A85"/>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5F46"/>
    <w:rsid w:val="00C8600B"/>
    <w:rsid w:val="00C86144"/>
    <w:rsid w:val="00C862A5"/>
    <w:rsid w:val="00C8646D"/>
    <w:rsid w:val="00C8677C"/>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932"/>
    <w:rsid w:val="00C92C7F"/>
    <w:rsid w:val="00C92CBA"/>
    <w:rsid w:val="00C92DEE"/>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37"/>
    <w:rsid w:val="00C95199"/>
    <w:rsid w:val="00C95369"/>
    <w:rsid w:val="00C95581"/>
    <w:rsid w:val="00C9569C"/>
    <w:rsid w:val="00C957AD"/>
    <w:rsid w:val="00C95854"/>
    <w:rsid w:val="00C959C3"/>
    <w:rsid w:val="00C95EFF"/>
    <w:rsid w:val="00C96188"/>
    <w:rsid w:val="00C963DD"/>
    <w:rsid w:val="00C96860"/>
    <w:rsid w:val="00C96B91"/>
    <w:rsid w:val="00C96B9B"/>
    <w:rsid w:val="00C96E41"/>
    <w:rsid w:val="00C96E6F"/>
    <w:rsid w:val="00C96E70"/>
    <w:rsid w:val="00C97291"/>
    <w:rsid w:val="00C976AE"/>
    <w:rsid w:val="00C976FB"/>
    <w:rsid w:val="00C9783E"/>
    <w:rsid w:val="00C97872"/>
    <w:rsid w:val="00C979AA"/>
    <w:rsid w:val="00C97A64"/>
    <w:rsid w:val="00C97DF4"/>
    <w:rsid w:val="00C97F46"/>
    <w:rsid w:val="00CA002C"/>
    <w:rsid w:val="00CA0235"/>
    <w:rsid w:val="00CA0449"/>
    <w:rsid w:val="00CA0532"/>
    <w:rsid w:val="00CA0897"/>
    <w:rsid w:val="00CA0DCD"/>
    <w:rsid w:val="00CA0E0D"/>
    <w:rsid w:val="00CA1118"/>
    <w:rsid w:val="00CA191C"/>
    <w:rsid w:val="00CA1C4B"/>
    <w:rsid w:val="00CA1CDB"/>
    <w:rsid w:val="00CA1EA4"/>
    <w:rsid w:val="00CA2102"/>
    <w:rsid w:val="00CA218D"/>
    <w:rsid w:val="00CA2241"/>
    <w:rsid w:val="00CA250B"/>
    <w:rsid w:val="00CA2549"/>
    <w:rsid w:val="00CA256A"/>
    <w:rsid w:val="00CA26CF"/>
    <w:rsid w:val="00CA28F0"/>
    <w:rsid w:val="00CA2A73"/>
    <w:rsid w:val="00CA2A96"/>
    <w:rsid w:val="00CA2DD7"/>
    <w:rsid w:val="00CA2FF5"/>
    <w:rsid w:val="00CA3117"/>
    <w:rsid w:val="00CA3815"/>
    <w:rsid w:val="00CA3829"/>
    <w:rsid w:val="00CA3BA0"/>
    <w:rsid w:val="00CA3CDD"/>
    <w:rsid w:val="00CA4034"/>
    <w:rsid w:val="00CA403B"/>
    <w:rsid w:val="00CA4396"/>
    <w:rsid w:val="00CA4D57"/>
    <w:rsid w:val="00CA4DA2"/>
    <w:rsid w:val="00CA5012"/>
    <w:rsid w:val="00CA505A"/>
    <w:rsid w:val="00CA5523"/>
    <w:rsid w:val="00CA5646"/>
    <w:rsid w:val="00CA56CD"/>
    <w:rsid w:val="00CA57EE"/>
    <w:rsid w:val="00CA59DD"/>
    <w:rsid w:val="00CA5B8B"/>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CE2"/>
    <w:rsid w:val="00CB0DD9"/>
    <w:rsid w:val="00CB113B"/>
    <w:rsid w:val="00CB121D"/>
    <w:rsid w:val="00CB1330"/>
    <w:rsid w:val="00CB148E"/>
    <w:rsid w:val="00CB14A5"/>
    <w:rsid w:val="00CB1793"/>
    <w:rsid w:val="00CB2329"/>
    <w:rsid w:val="00CB2390"/>
    <w:rsid w:val="00CB26EC"/>
    <w:rsid w:val="00CB2709"/>
    <w:rsid w:val="00CB29B3"/>
    <w:rsid w:val="00CB2AEE"/>
    <w:rsid w:val="00CB2D2A"/>
    <w:rsid w:val="00CB2E41"/>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669"/>
    <w:rsid w:val="00CB572C"/>
    <w:rsid w:val="00CB5B1E"/>
    <w:rsid w:val="00CB5C96"/>
    <w:rsid w:val="00CB5D5C"/>
    <w:rsid w:val="00CB5FD3"/>
    <w:rsid w:val="00CB5FF5"/>
    <w:rsid w:val="00CB6812"/>
    <w:rsid w:val="00CB6AF0"/>
    <w:rsid w:val="00CB6D9E"/>
    <w:rsid w:val="00CB6FD1"/>
    <w:rsid w:val="00CB7365"/>
    <w:rsid w:val="00CB74FE"/>
    <w:rsid w:val="00CB787A"/>
    <w:rsid w:val="00CB794D"/>
    <w:rsid w:val="00CC02D8"/>
    <w:rsid w:val="00CC050A"/>
    <w:rsid w:val="00CC06B2"/>
    <w:rsid w:val="00CC0C4A"/>
    <w:rsid w:val="00CC0C75"/>
    <w:rsid w:val="00CC1076"/>
    <w:rsid w:val="00CC12C2"/>
    <w:rsid w:val="00CC172B"/>
    <w:rsid w:val="00CC17F0"/>
    <w:rsid w:val="00CC1853"/>
    <w:rsid w:val="00CC1874"/>
    <w:rsid w:val="00CC1B90"/>
    <w:rsid w:val="00CC1FAE"/>
    <w:rsid w:val="00CC2312"/>
    <w:rsid w:val="00CC2345"/>
    <w:rsid w:val="00CC24AB"/>
    <w:rsid w:val="00CC2BA4"/>
    <w:rsid w:val="00CC2D5B"/>
    <w:rsid w:val="00CC2DCD"/>
    <w:rsid w:val="00CC2DE3"/>
    <w:rsid w:val="00CC2DED"/>
    <w:rsid w:val="00CC2DF2"/>
    <w:rsid w:val="00CC2DF7"/>
    <w:rsid w:val="00CC2FA9"/>
    <w:rsid w:val="00CC39CB"/>
    <w:rsid w:val="00CC3A23"/>
    <w:rsid w:val="00CC3E4A"/>
    <w:rsid w:val="00CC3F25"/>
    <w:rsid w:val="00CC410B"/>
    <w:rsid w:val="00CC41C5"/>
    <w:rsid w:val="00CC487F"/>
    <w:rsid w:val="00CC4E1C"/>
    <w:rsid w:val="00CC5300"/>
    <w:rsid w:val="00CC53BF"/>
    <w:rsid w:val="00CC5551"/>
    <w:rsid w:val="00CC5A80"/>
    <w:rsid w:val="00CC5C61"/>
    <w:rsid w:val="00CC5DBE"/>
    <w:rsid w:val="00CC61A6"/>
    <w:rsid w:val="00CC6A11"/>
    <w:rsid w:val="00CC6C3F"/>
    <w:rsid w:val="00CC6E00"/>
    <w:rsid w:val="00CC6FBE"/>
    <w:rsid w:val="00CC737C"/>
    <w:rsid w:val="00CC73B5"/>
    <w:rsid w:val="00CC741E"/>
    <w:rsid w:val="00CC7427"/>
    <w:rsid w:val="00CC747A"/>
    <w:rsid w:val="00CC751B"/>
    <w:rsid w:val="00CC75C3"/>
    <w:rsid w:val="00CC7905"/>
    <w:rsid w:val="00CC7B21"/>
    <w:rsid w:val="00CC7C12"/>
    <w:rsid w:val="00CC7FB1"/>
    <w:rsid w:val="00CD006F"/>
    <w:rsid w:val="00CD0200"/>
    <w:rsid w:val="00CD04B6"/>
    <w:rsid w:val="00CD06C7"/>
    <w:rsid w:val="00CD0809"/>
    <w:rsid w:val="00CD087D"/>
    <w:rsid w:val="00CD0C9C"/>
    <w:rsid w:val="00CD0EF0"/>
    <w:rsid w:val="00CD0F5D"/>
    <w:rsid w:val="00CD14D5"/>
    <w:rsid w:val="00CD1612"/>
    <w:rsid w:val="00CD187C"/>
    <w:rsid w:val="00CD1AB1"/>
    <w:rsid w:val="00CD1BCB"/>
    <w:rsid w:val="00CD1C0B"/>
    <w:rsid w:val="00CD1CE8"/>
    <w:rsid w:val="00CD239A"/>
    <w:rsid w:val="00CD2505"/>
    <w:rsid w:val="00CD28C9"/>
    <w:rsid w:val="00CD2E2F"/>
    <w:rsid w:val="00CD35AB"/>
    <w:rsid w:val="00CD3813"/>
    <w:rsid w:val="00CD3E5E"/>
    <w:rsid w:val="00CD3FF4"/>
    <w:rsid w:val="00CD45C6"/>
    <w:rsid w:val="00CD471A"/>
    <w:rsid w:val="00CD4872"/>
    <w:rsid w:val="00CD48DC"/>
    <w:rsid w:val="00CD49BB"/>
    <w:rsid w:val="00CD49E8"/>
    <w:rsid w:val="00CD4D36"/>
    <w:rsid w:val="00CD5423"/>
    <w:rsid w:val="00CD5512"/>
    <w:rsid w:val="00CD57A5"/>
    <w:rsid w:val="00CD5C14"/>
    <w:rsid w:val="00CD5D65"/>
    <w:rsid w:val="00CD5F93"/>
    <w:rsid w:val="00CD5FF0"/>
    <w:rsid w:val="00CD6DFB"/>
    <w:rsid w:val="00CD6E3D"/>
    <w:rsid w:val="00CD71AB"/>
    <w:rsid w:val="00CD7343"/>
    <w:rsid w:val="00CD7427"/>
    <w:rsid w:val="00CD75FC"/>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D3A"/>
    <w:rsid w:val="00CE1E6F"/>
    <w:rsid w:val="00CE1F92"/>
    <w:rsid w:val="00CE1FC5"/>
    <w:rsid w:val="00CE1FD4"/>
    <w:rsid w:val="00CE2021"/>
    <w:rsid w:val="00CE23F3"/>
    <w:rsid w:val="00CE2AC7"/>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AAB"/>
    <w:rsid w:val="00CE7E62"/>
    <w:rsid w:val="00CF0002"/>
    <w:rsid w:val="00CF006C"/>
    <w:rsid w:val="00CF0793"/>
    <w:rsid w:val="00CF07AA"/>
    <w:rsid w:val="00CF0ABE"/>
    <w:rsid w:val="00CF0C2E"/>
    <w:rsid w:val="00CF0D6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A67"/>
    <w:rsid w:val="00CF4B1B"/>
    <w:rsid w:val="00CF4D61"/>
    <w:rsid w:val="00CF4DC7"/>
    <w:rsid w:val="00CF4E63"/>
    <w:rsid w:val="00CF4F69"/>
    <w:rsid w:val="00CF5263"/>
    <w:rsid w:val="00CF54CB"/>
    <w:rsid w:val="00CF555A"/>
    <w:rsid w:val="00CF5723"/>
    <w:rsid w:val="00CF5866"/>
    <w:rsid w:val="00CF596C"/>
    <w:rsid w:val="00CF5974"/>
    <w:rsid w:val="00CF5DBD"/>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E9D"/>
    <w:rsid w:val="00D04F4D"/>
    <w:rsid w:val="00D05132"/>
    <w:rsid w:val="00D051A9"/>
    <w:rsid w:val="00D05307"/>
    <w:rsid w:val="00D05604"/>
    <w:rsid w:val="00D0575A"/>
    <w:rsid w:val="00D05BC2"/>
    <w:rsid w:val="00D05C63"/>
    <w:rsid w:val="00D05DC0"/>
    <w:rsid w:val="00D05EA9"/>
    <w:rsid w:val="00D05EEF"/>
    <w:rsid w:val="00D061E9"/>
    <w:rsid w:val="00D0674A"/>
    <w:rsid w:val="00D0683E"/>
    <w:rsid w:val="00D0692C"/>
    <w:rsid w:val="00D06A19"/>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7E"/>
    <w:rsid w:val="00D107CF"/>
    <w:rsid w:val="00D10DB1"/>
    <w:rsid w:val="00D10E89"/>
    <w:rsid w:val="00D1132B"/>
    <w:rsid w:val="00D11367"/>
    <w:rsid w:val="00D11666"/>
    <w:rsid w:val="00D1188D"/>
    <w:rsid w:val="00D11918"/>
    <w:rsid w:val="00D11B0B"/>
    <w:rsid w:val="00D11B61"/>
    <w:rsid w:val="00D1211D"/>
    <w:rsid w:val="00D12293"/>
    <w:rsid w:val="00D122C2"/>
    <w:rsid w:val="00D129CC"/>
    <w:rsid w:val="00D12FD9"/>
    <w:rsid w:val="00D1390F"/>
    <w:rsid w:val="00D13B84"/>
    <w:rsid w:val="00D14236"/>
    <w:rsid w:val="00D1452D"/>
    <w:rsid w:val="00D14553"/>
    <w:rsid w:val="00D14B31"/>
    <w:rsid w:val="00D14DB1"/>
    <w:rsid w:val="00D14DDD"/>
    <w:rsid w:val="00D14E69"/>
    <w:rsid w:val="00D14F96"/>
    <w:rsid w:val="00D14FC3"/>
    <w:rsid w:val="00D15182"/>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19B"/>
    <w:rsid w:val="00D20519"/>
    <w:rsid w:val="00D20789"/>
    <w:rsid w:val="00D20791"/>
    <w:rsid w:val="00D20802"/>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3CF0"/>
    <w:rsid w:val="00D24064"/>
    <w:rsid w:val="00D2413B"/>
    <w:rsid w:val="00D2436C"/>
    <w:rsid w:val="00D24480"/>
    <w:rsid w:val="00D246A3"/>
    <w:rsid w:val="00D246E5"/>
    <w:rsid w:val="00D24ED2"/>
    <w:rsid w:val="00D253F8"/>
    <w:rsid w:val="00D2552B"/>
    <w:rsid w:val="00D256F8"/>
    <w:rsid w:val="00D2596C"/>
    <w:rsid w:val="00D25BA1"/>
    <w:rsid w:val="00D25DCB"/>
    <w:rsid w:val="00D25E5C"/>
    <w:rsid w:val="00D26307"/>
    <w:rsid w:val="00D26853"/>
    <w:rsid w:val="00D2685C"/>
    <w:rsid w:val="00D26A3B"/>
    <w:rsid w:val="00D26A65"/>
    <w:rsid w:val="00D26BDE"/>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8A"/>
    <w:rsid w:val="00D3075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121"/>
    <w:rsid w:val="00D32169"/>
    <w:rsid w:val="00D321ED"/>
    <w:rsid w:val="00D32467"/>
    <w:rsid w:val="00D3262B"/>
    <w:rsid w:val="00D3271E"/>
    <w:rsid w:val="00D329B9"/>
    <w:rsid w:val="00D32F6B"/>
    <w:rsid w:val="00D32FE2"/>
    <w:rsid w:val="00D331E2"/>
    <w:rsid w:val="00D3323C"/>
    <w:rsid w:val="00D33456"/>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6F7B"/>
    <w:rsid w:val="00D3701A"/>
    <w:rsid w:val="00D37401"/>
    <w:rsid w:val="00D3762F"/>
    <w:rsid w:val="00D376E9"/>
    <w:rsid w:val="00D3772B"/>
    <w:rsid w:val="00D378DD"/>
    <w:rsid w:val="00D37B17"/>
    <w:rsid w:val="00D37F3C"/>
    <w:rsid w:val="00D4055B"/>
    <w:rsid w:val="00D40774"/>
    <w:rsid w:val="00D40876"/>
    <w:rsid w:val="00D40A40"/>
    <w:rsid w:val="00D40C9D"/>
    <w:rsid w:val="00D40D10"/>
    <w:rsid w:val="00D40E5E"/>
    <w:rsid w:val="00D410FB"/>
    <w:rsid w:val="00D4130F"/>
    <w:rsid w:val="00D4138B"/>
    <w:rsid w:val="00D4143F"/>
    <w:rsid w:val="00D417AE"/>
    <w:rsid w:val="00D41830"/>
    <w:rsid w:val="00D4185C"/>
    <w:rsid w:val="00D418FE"/>
    <w:rsid w:val="00D419CC"/>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5A5"/>
    <w:rsid w:val="00D446AE"/>
    <w:rsid w:val="00D44746"/>
    <w:rsid w:val="00D44805"/>
    <w:rsid w:val="00D44994"/>
    <w:rsid w:val="00D44BBB"/>
    <w:rsid w:val="00D44D90"/>
    <w:rsid w:val="00D44EF0"/>
    <w:rsid w:val="00D45138"/>
    <w:rsid w:val="00D45D34"/>
    <w:rsid w:val="00D45DCB"/>
    <w:rsid w:val="00D45DF3"/>
    <w:rsid w:val="00D45FFD"/>
    <w:rsid w:val="00D46174"/>
    <w:rsid w:val="00D462E6"/>
    <w:rsid w:val="00D46436"/>
    <w:rsid w:val="00D4679A"/>
    <w:rsid w:val="00D469D5"/>
    <w:rsid w:val="00D46B6E"/>
    <w:rsid w:val="00D47A47"/>
    <w:rsid w:val="00D47DD0"/>
    <w:rsid w:val="00D5010A"/>
    <w:rsid w:val="00D50183"/>
    <w:rsid w:val="00D50643"/>
    <w:rsid w:val="00D50A58"/>
    <w:rsid w:val="00D50B74"/>
    <w:rsid w:val="00D50CA9"/>
    <w:rsid w:val="00D510F6"/>
    <w:rsid w:val="00D51523"/>
    <w:rsid w:val="00D51761"/>
    <w:rsid w:val="00D5186E"/>
    <w:rsid w:val="00D51871"/>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7A0"/>
    <w:rsid w:val="00D5499B"/>
    <w:rsid w:val="00D54C5C"/>
    <w:rsid w:val="00D54E95"/>
    <w:rsid w:val="00D55072"/>
    <w:rsid w:val="00D551B5"/>
    <w:rsid w:val="00D552A6"/>
    <w:rsid w:val="00D5532C"/>
    <w:rsid w:val="00D55908"/>
    <w:rsid w:val="00D55924"/>
    <w:rsid w:val="00D55BA5"/>
    <w:rsid w:val="00D55DA8"/>
    <w:rsid w:val="00D55DB3"/>
    <w:rsid w:val="00D55DBC"/>
    <w:rsid w:val="00D55F98"/>
    <w:rsid w:val="00D56325"/>
    <w:rsid w:val="00D568BB"/>
    <w:rsid w:val="00D569B0"/>
    <w:rsid w:val="00D569C1"/>
    <w:rsid w:val="00D569FC"/>
    <w:rsid w:val="00D56DB2"/>
    <w:rsid w:val="00D57336"/>
    <w:rsid w:val="00D5747F"/>
    <w:rsid w:val="00D57495"/>
    <w:rsid w:val="00D574DC"/>
    <w:rsid w:val="00D574FA"/>
    <w:rsid w:val="00D5765E"/>
    <w:rsid w:val="00D57950"/>
    <w:rsid w:val="00D57C10"/>
    <w:rsid w:val="00D57CCB"/>
    <w:rsid w:val="00D57FDA"/>
    <w:rsid w:val="00D601F6"/>
    <w:rsid w:val="00D6045D"/>
    <w:rsid w:val="00D604EE"/>
    <w:rsid w:val="00D60B66"/>
    <w:rsid w:val="00D60C8D"/>
    <w:rsid w:val="00D61374"/>
    <w:rsid w:val="00D61592"/>
    <w:rsid w:val="00D6168A"/>
    <w:rsid w:val="00D616A5"/>
    <w:rsid w:val="00D617B8"/>
    <w:rsid w:val="00D61D39"/>
    <w:rsid w:val="00D61DBD"/>
    <w:rsid w:val="00D61DCC"/>
    <w:rsid w:val="00D61FF0"/>
    <w:rsid w:val="00D6211D"/>
    <w:rsid w:val="00D62237"/>
    <w:rsid w:val="00D623D3"/>
    <w:rsid w:val="00D62485"/>
    <w:rsid w:val="00D624C7"/>
    <w:rsid w:val="00D62693"/>
    <w:rsid w:val="00D62916"/>
    <w:rsid w:val="00D629A6"/>
    <w:rsid w:val="00D62BC5"/>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F65"/>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B3E"/>
    <w:rsid w:val="00D67BBD"/>
    <w:rsid w:val="00D67D80"/>
    <w:rsid w:val="00D67E72"/>
    <w:rsid w:val="00D70367"/>
    <w:rsid w:val="00D7047C"/>
    <w:rsid w:val="00D7053C"/>
    <w:rsid w:val="00D70916"/>
    <w:rsid w:val="00D70A0F"/>
    <w:rsid w:val="00D70B2A"/>
    <w:rsid w:val="00D70CC0"/>
    <w:rsid w:val="00D70EBF"/>
    <w:rsid w:val="00D7103F"/>
    <w:rsid w:val="00D71343"/>
    <w:rsid w:val="00D716AE"/>
    <w:rsid w:val="00D71BC1"/>
    <w:rsid w:val="00D71D40"/>
    <w:rsid w:val="00D72075"/>
    <w:rsid w:val="00D722EE"/>
    <w:rsid w:val="00D72309"/>
    <w:rsid w:val="00D72838"/>
    <w:rsid w:val="00D72A41"/>
    <w:rsid w:val="00D72EB7"/>
    <w:rsid w:val="00D72EFA"/>
    <w:rsid w:val="00D72FD9"/>
    <w:rsid w:val="00D732F2"/>
    <w:rsid w:val="00D7356F"/>
    <w:rsid w:val="00D73587"/>
    <w:rsid w:val="00D7397A"/>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AB8"/>
    <w:rsid w:val="00D80AF9"/>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494"/>
    <w:rsid w:val="00D82663"/>
    <w:rsid w:val="00D829C3"/>
    <w:rsid w:val="00D82A40"/>
    <w:rsid w:val="00D82B77"/>
    <w:rsid w:val="00D830D2"/>
    <w:rsid w:val="00D832FC"/>
    <w:rsid w:val="00D8344A"/>
    <w:rsid w:val="00D83630"/>
    <w:rsid w:val="00D8394B"/>
    <w:rsid w:val="00D83AE9"/>
    <w:rsid w:val="00D84811"/>
    <w:rsid w:val="00D84814"/>
    <w:rsid w:val="00D84936"/>
    <w:rsid w:val="00D84A5F"/>
    <w:rsid w:val="00D84BA5"/>
    <w:rsid w:val="00D84BE7"/>
    <w:rsid w:val="00D84C50"/>
    <w:rsid w:val="00D84E0D"/>
    <w:rsid w:val="00D854B6"/>
    <w:rsid w:val="00D8570A"/>
    <w:rsid w:val="00D857B8"/>
    <w:rsid w:val="00D85AA8"/>
    <w:rsid w:val="00D85AF3"/>
    <w:rsid w:val="00D85B5D"/>
    <w:rsid w:val="00D85B6A"/>
    <w:rsid w:val="00D85E14"/>
    <w:rsid w:val="00D86103"/>
    <w:rsid w:val="00D8711C"/>
    <w:rsid w:val="00D87175"/>
    <w:rsid w:val="00D87321"/>
    <w:rsid w:val="00D876FF"/>
    <w:rsid w:val="00D8790D"/>
    <w:rsid w:val="00D87995"/>
    <w:rsid w:val="00D87A2A"/>
    <w:rsid w:val="00D87ABF"/>
    <w:rsid w:val="00D87F7B"/>
    <w:rsid w:val="00D9032C"/>
    <w:rsid w:val="00D905D3"/>
    <w:rsid w:val="00D90ABC"/>
    <w:rsid w:val="00D90AF3"/>
    <w:rsid w:val="00D90CD3"/>
    <w:rsid w:val="00D91184"/>
    <w:rsid w:val="00D91201"/>
    <w:rsid w:val="00D91364"/>
    <w:rsid w:val="00D919E6"/>
    <w:rsid w:val="00D91A7C"/>
    <w:rsid w:val="00D91BE1"/>
    <w:rsid w:val="00D91F55"/>
    <w:rsid w:val="00D92355"/>
    <w:rsid w:val="00D927C3"/>
    <w:rsid w:val="00D927D7"/>
    <w:rsid w:val="00D92C29"/>
    <w:rsid w:val="00D92FEC"/>
    <w:rsid w:val="00D93015"/>
    <w:rsid w:val="00D93072"/>
    <w:rsid w:val="00D9315A"/>
    <w:rsid w:val="00D93238"/>
    <w:rsid w:val="00D932C2"/>
    <w:rsid w:val="00D9344E"/>
    <w:rsid w:val="00D93537"/>
    <w:rsid w:val="00D936CB"/>
    <w:rsid w:val="00D936E2"/>
    <w:rsid w:val="00D9386D"/>
    <w:rsid w:val="00D93DD4"/>
    <w:rsid w:val="00D93E6B"/>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BE9"/>
    <w:rsid w:val="00D95D4C"/>
    <w:rsid w:val="00D96011"/>
    <w:rsid w:val="00D96024"/>
    <w:rsid w:val="00D96182"/>
    <w:rsid w:val="00D96273"/>
    <w:rsid w:val="00D9644F"/>
    <w:rsid w:val="00D9648C"/>
    <w:rsid w:val="00D96614"/>
    <w:rsid w:val="00D9683C"/>
    <w:rsid w:val="00D96BD9"/>
    <w:rsid w:val="00D96CD4"/>
    <w:rsid w:val="00D96D9B"/>
    <w:rsid w:val="00D96E33"/>
    <w:rsid w:val="00D96F9D"/>
    <w:rsid w:val="00D96FA5"/>
    <w:rsid w:val="00D96FEF"/>
    <w:rsid w:val="00D97083"/>
    <w:rsid w:val="00D97099"/>
    <w:rsid w:val="00D97495"/>
    <w:rsid w:val="00D9763B"/>
    <w:rsid w:val="00D97884"/>
    <w:rsid w:val="00D97A19"/>
    <w:rsid w:val="00D97E19"/>
    <w:rsid w:val="00D97F2A"/>
    <w:rsid w:val="00DA00BA"/>
    <w:rsid w:val="00DA0A7F"/>
    <w:rsid w:val="00DA0AA3"/>
    <w:rsid w:val="00DA13A6"/>
    <w:rsid w:val="00DA14AB"/>
    <w:rsid w:val="00DA1995"/>
    <w:rsid w:val="00DA1A91"/>
    <w:rsid w:val="00DA1AC6"/>
    <w:rsid w:val="00DA1B47"/>
    <w:rsid w:val="00DA1C31"/>
    <w:rsid w:val="00DA2027"/>
    <w:rsid w:val="00DA20BC"/>
    <w:rsid w:val="00DA20EE"/>
    <w:rsid w:val="00DA23FD"/>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A5C"/>
    <w:rsid w:val="00DA7F8A"/>
    <w:rsid w:val="00DB0022"/>
    <w:rsid w:val="00DB0176"/>
    <w:rsid w:val="00DB02AE"/>
    <w:rsid w:val="00DB0404"/>
    <w:rsid w:val="00DB06F7"/>
    <w:rsid w:val="00DB071D"/>
    <w:rsid w:val="00DB0C2F"/>
    <w:rsid w:val="00DB0D88"/>
    <w:rsid w:val="00DB0E3D"/>
    <w:rsid w:val="00DB1130"/>
    <w:rsid w:val="00DB1189"/>
    <w:rsid w:val="00DB11F8"/>
    <w:rsid w:val="00DB1575"/>
    <w:rsid w:val="00DB18D5"/>
    <w:rsid w:val="00DB18F8"/>
    <w:rsid w:val="00DB1E08"/>
    <w:rsid w:val="00DB1F2A"/>
    <w:rsid w:val="00DB1FB2"/>
    <w:rsid w:val="00DB2044"/>
    <w:rsid w:val="00DB21A9"/>
    <w:rsid w:val="00DB22DC"/>
    <w:rsid w:val="00DB2311"/>
    <w:rsid w:val="00DB2338"/>
    <w:rsid w:val="00DB2363"/>
    <w:rsid w:val="00DB24FF"/>
    <w:rsid w:val="00DB251B"/>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610"/>
    <w:rsid w:val="00DB485D"/>
    <w:rsid w:val="00DB4A2D"/>
    <w:rsid w:val="00DB4B2A"/>
    <w:rsid w:val="00DB4D3C"/>
    <w:rsid w:val="00DB4E38"/>
    <w:rsid w:val="00DB5473"/>
    <w:rsid w:val="00DB55EF"/>
    <w:rsid w:val="00DB5629"/>
    <w:rsid w:val="00DB56CF"/>
    <w:rsid w:val="00DB573E"/>
    <w:rsid w:val="00DB5BE9"/>
    <w:rsid w:val="00DB5DED"/>
    <w:rsid w:val="00DB5DF3"/>
    <w:rsid w:val="00DB61BE"/>
    <w:rsid w:val="00DB62BF"/>
    <w:rsid w:val="00DB63D0"/>
    <w:rsid w:val="00DB664C"/>
    <w:rsid w:val="00DB691A"/>
    <w:rsid w:val="00DB6C80"/>
    <w:rsid w:val="00DB6D1B"/>
    <w:rsid w:val="00DB729A"/>
    <w:rsid w:val="00DB7E8F"/>
    <w:rsid w:val="00DC04AC"/>
    <w:rsid w:val="00DC0943"/>
    <w:rsid w:val="00DC0C61"/>
    <w:rsid w:val="00DC0CED"/>
    <w:rsid w:val="00DC0F79"/>
    <w:rsid w:val="00DC1050"/>
    <w:rsid w:val="00DC1260"/>
    <w:rsid w:val="00DC1327"/>
    <w:rsid w:val="00DC1350"/>
    <w:rsid w:val="00DC167B"/>
    <w:rsid w:val="00DC1836"/>
    <w:rsid w:val="00DC18FB"/>
    <w:rsid w:val="00DC1B02"/>
    <w:rsid w:val="00DC1D34"/>
    <w:rsid w:val="00DC1D79"/>
    <w:rsid w:val="00DC1DB1"/>
    <w:rsid w:val="00DC1DBF"/>
    <w:rsid w:val="00DC1EA0"/>
    <w:rsid w:val="00DC1F0A"/>
    <w:rsid w:val="00DC2015"/>
    <w:rsid w:val="00DC22CE"/>
    <w:rsid w:val="00DC257A"/>
    <w:rsid w:val="00DC25A6"/>
    <w:rsid w:val="00DC271F"/>
    <w:rsid w:val="00DC285F"/>
    <w:rsid w:val="00DC2B07"/>
    <w:rsid w:val="00DC2D2E"/>
    <w:rsid w:val="00DC2F9C"/>
    <w:rsid w:val="00DC3237"/>
    <w:rsid w:val="00DC3480"/>
    <w:rsid w:val="00DC3811"/>
    <w:rsid w:val="00DC3B50"/>
    <w:rsid w:val="00DC3B74"/>
    <w:rsid w:val="00DC3D99"/>
    <w:rsid w:val="00DC3DB0"/>
    <w:rsid w:val="00DC41A4"/>
    <w:rsid w:val="00DC437A"/>
    <w:rsid w:val="00DC459A"/>
    <w:rsid w:val="00DC45FF"/>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D0064"/>
    <w:rsid w:val="00DD00D5"/>
    <w:rsid w:val="00DD040A"/>
    <w:rsid w:val="00DD063B"/>
    <w:rsid w:val="00DD08D3"/>
    <w:rsid w:val="00DD0A90"/>
    <w:rsid w:val="00DD0C70"/>
    <w:rsid w:val="00DD0CDC"/>
    <w:rsid w:val="00DD0D4A"/>
    <w:rsid w:val="00DD0DD5"/>
    <w:rsid w:val="00DD0EDA"/>
    <w:rsid w:val="00DD10DE"/>
    <w:rsid w:val="00DD12C9"/>
    <w:rsid w:val="00DD1B6A"/>
    <w:rsid w:val="00DD1CF4"/>
    <w:rsid w:val="00DD1FDC"/>
    <w:rsid w:val="00DD2025"/>
    <w:rsid w:val="00DD2160"/>
    <w:rsid w:val="00DD2164"/>
    <w:rsid w:val="00DD2276"/>
    <w:rsid w:val="00DD22EA"/>
    <w:rsid w:val="00DD23A0"/>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17B"/>
    <w:rsid w:val="00DD6470"/>
    <w:rsid w:val="00DD6694"/>
    <w:rsid w:val="00DD684D"/>
    <w:rsid w:val="00DD6B6D"/>
    <w:rsid w:val="00DD6CF3"/>
    <w:rsid w:val="00DD6E47"/>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4C0"/>
    <w:rsid w:val="00DE1980"/>
    <w:rsid w:val="00DE1BB0"/>
    <w:rsid w:val="00DE1C69"/>
    <w:rsid w:val="00DE219B"/>
    <w:rsid w:val="00DE257D"/>
    <w:rsid w:val="00DE2905"/>
    <w:rsid w:val="00DE2A4A"/>
    <w:rsid w:val="00DE31CC"/>
    <w:rsid w:val="00DE34C9"/>
    <w:rsid w:val="00DE3D15"/>
    <w:rsid w:val="00DE3E67"/>
    <w:rsid w:val="00DE401B"/>
    <w:rsid w:val="00DE40C2"/>
    <w:rsid w:val="00DE415B"/>
    <w:rsid w:val="00DE4348"/>
    <w:rsid w:val="00DE4426"/>
    <w:rsid w:val="00DE451F"/>
    <w:rsid w:val="00DE4638"/>
    <w:rsid w:val="00DE49A8"/>
    <w:rsid w:val="00DE4AAD"/>
    <w:rsid w:val="00DE4B0F"/>
    <w:rsid w:val="00DE4FCB"/>
    <w:rsid w:val="00DE5287"/>
    <w:rsid w:val="00DE52E3"/>
    <w:rsid w:val="00DE577C"/>
    <w:rsid w:val="00DE58AA"/>
    <w:rsid w:val="00DE592F"/>
    <w:rsid w:val="00DE5ED7"/>
    <w:rsid w:val="00DE6167"/>
    <w:rsid w:val="00DE66BA"/>
    <w:rsid w:val="00DE6C1C"/>
    <w:rsid w:val="00DE6EAF"/>
    <w:rsid w:val="00DE750E"/>
    <w:rsid w:val="00DE7577"/>
    <w:rsid w:val="00DE76E5"/>
    <w:rsid w:val="00DE76E7"/>
    <w:rsid w:val="00DE7BA9"/>
    <w:rsid w:val="00DE7C00"/>
    <w:rsid w:val="00DF001A"/>
    <w:rsid w:val="00DF00C6"/>
    <w:rsid w:val="00DF03E9"/>
    <w:rsid w:val="00DF03ED"/>
    <w:rsid w:val="00DF04EE"/>
    <w:rsid w:val="00DF0604"/>
    <w:rsid w:val="00DF064E"/>
    <w:rsid w:val="00DF0BF4"/>
    <w:rsid w:val="00DF0C26"/>
    <w:rsid w:val="00DF0D66"/>
    <w:rsid w:val="00DF1523"/>
    <w:rsid w:val="00DF179D"/>
    <w:rsid w:val="00DF18F9"/>
    <w:rsid w:val="00DF1934"/>
    <w:rsid w:val="00DF1BB6"/>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BD"/>
    <w:rsid w:val="00E0114C"/>
    <w:rsid w:val="00E011D1"/>
    <w:rsid w:val="00E01DAA"/>
    <w:rsid w:val="00E01FC7"/>
    <w:rsid w:val="00E02210"/>
    <w:rsid w:val="00E023E5"/>
    <w:rsid w:val="00E02432"/>
    <w:rsid w:val="00E02491"/>
    <w:rsid w:val="00E02617"/>
    <w:rsid w:val="00E02AF0"/>
    <w:rsid w:val="00E02B9E"/>
    <w:rsid w:val="00E02C19"/>
    <w:rsid w:val="00E02D26"/>
    <w:rsid w:val="00E02E0F"/>
    <w:rsid w:val="00E03177"/>
    <w:rsid w:val="00E031F6"/>
    <w:rsid w:val="00E03325"/>
    <w:rsid w:val="00E0345A"/>
    <w:rsid w:val="00E03472"/>
    <w:rsid w:val="00E03E85"/>
    <w:rsid w:val="00E04022"/>
    <w:rsid w:val="00E0433A"/>
    <w:rsid w:val="00E043FB"/>
    <w:rsid w:val="00E0446A"/>
    <w:rsid w:val="00E045AE"/>
    <w:rsid w:val="00E045D2"/>
    <w:rsid w:val="00E045F0"/>
    <w:rsid w:val="00E04711"/>
    <w:rsid w:val="00E048BE"/>
    <w:rsid w:val="00E04A7B"/>
    <w:rsid w:val="00E04D82"/>
    <w:rsid w:val="00E0506A"/>
    <w:rsid w:val="00E0560D"/>
    <w:rsid w:val="00E05825"/>
    <w:rsid w:val="00E05994"/>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970"/>
    <w:rsid w:val="00E11B68"/>
    <w:rsid w:val="00E11EFE"/>
    <w:rsid w:val="00E11FC2"/>
    <w:rsid w:val="00E12235"/>
    <w:rsid w:val="00E122FD"/>
    <w:rsid w:val="00E12A22"/>
    <w:rsid w:val="00E13412"/>
    <w:rsid w:val="00E13AF9"/>
    <w:rsid w:val="00E13DB6"/>
    <w:rsid w:val="00E13E0C"/>
    <w:rsid w:val="00E13E7C"/>
    <w:rsid w:val="00E14463"/>
    <w:rsid w:val="00E146EB"/>
    <w:rsid w:val="00E14A7E"/>
    <w:rsid w:val="00E14B07"/>
    <w:rsid w:val="00E14B85"/>
    <w:rsid w:val="00E14B97"/>
    <w:rsid w:val="00E14CAF"/>
    <w:rsid w:val="00E14E94"/>
    <w:rsid w:val="00E14FB0"/>
    <w:rsid w:val="00E1503A"/>
    <w:rsid w:val="00E15108"/>
    <w:rsid w:val="00E1519A"/>
    <w:rsid w:val="00E151E1"/>
    <w:rsid w:val="00E1537E"/>
    <w:rsid w:val="00E15986"/>
    <w:rsid w:val="00E15A14"/>
    <w:rsid w:val="00E15C0F"/>
    <w:rsid w:val="00E166B5"/>
    <w:rsid w:val="00E16846"/>
    <w:rsid w:val="00E16B10"/>
    <w:rsid w:val="00E16E43"/>
    <w:rsid w:val="00E174E3"/>
    <w:rsid w:val="00E17619"/>
    <w:rsid w:val="00E17805"/>
    <w:rsid w:val="00E17CED"/>
    <w:rsid w:val="00E17FEC"/>
    <w:rsid w:val="00E20097"/>
    <w:rsid w:val="00E2032F"/>
    <w:rsid w:val="00E206DC"/>
    <w:rsid w:val="00E209A4"/>
    <w:rsid w:val="00E20F44"/>
    <w:rsid w:val="00E20F79"/>
    <w:rsid w:val="00E211EA"/>
    <w:rsid w:val="00E21277"/>
    <w:rsid w:val="00E21278"/>
    <w:rsid w:val="00E21EAA"/>
    <w:rsid w:val="00E223FA"/>
    <w:rsid w:val="00E22CCD"/>
    <w:rsid w:val="00E22D67"/>
    <w:rsid w:val="00E22DE8"/>
    <w:rsid w:val="00E22E2C"/>
    <w:rsid w:val="00E22EDD"/>
    <w:rsid w:val="00E22EFF"/>
    <w:rsid w:val="00E235C5"/>
    <w:rsid w:val="00E23670"/>
    <w:rsid w:val="00E23A11"/>
    <w:rsid w:val="00E23E42"/>
    <w:rsid w:val="00E23ED0"/>
    <w:rsid w:val="00E23FB7"/>
    <w:rsid w:val="00E24431"/>
    <w:rsid w:val="00E24609"/>
    <w:rsid w:val="00E24640"/>
    <w:rsid w:val="00E24703"/>
    <w:rsid w:val="00E2473E"/>
    <w:rsid w:val="00E247AF"/>
    <w:rsid w:val="00E24A27"/>
    <w:rsid w:val="00E24F3C"/>
    <w:rsid w:val="00E25647"/>
    <w:rsid w:val="00E257D1"/>
    <w:rsid w:val="00E257D4"/>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632"/>
    <w:rsid w:val="00E32780"/>
    <w:rsid w:val="00E329B8"/>
    <w:rsid w:val="00E32A1E"/>
    <w:rsid w:val="00E32AA0"/>
    <w:rsid w:val="00E32AD8"/>
    <w:rsid w:val="00E32D62"/>
    <w:rsid w:val="00E33294"/>
    <w:rsid w:val="00E3347A"/>
    <w:rsid w:val="00E335D7"/>
    <w:rsid w:val="00E339DC"/>
    <w:rsid w:val="00E33E15"/>
    <w:rsid w:val="00E34295"/>
    <w:rsid w:val="00E342E7"/>
    <w:rsid w:val="00E3434D"/>
    <w:rsid w:val="00E34436"/>
    <w:rsid w:val="00E34EFC"/>
    <w:rsid w:val="00E3537A"/>
    <w:rsid w:val="00E35D92"/>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363"/>
    <w:rsid w:val="00E374CC"/>
    <w:rsid w:val="00E375D9"/>
    <w:rsid w:val="00E37923"/>
    <w:rsid w:val="00E37994"/>
    <w:rsid w:val="00E37AD3"/>
    <w:rsid w:val="00E37D5B"/>
    <w:rsid w:val="00E37DD6"/>
    <w:rsid w:val="00E4037C"/>
    <w:rsid w:val="00E4047F"/>
    <w:rsid w:val="00E4070C"/>
    <w:rsid w:val="00E40A53"/>
    <w:rsid w:val="00E40C8A"/>
    <w:rsid w:val="00E41439"/>
    <w:rsid w:val="00E415DC"/>
    <w:rsid w:val="00E41921"/>
    <w:rsid w:val="00E41AAD"/>
    <w:rsid w:val="00E41B4A"/>
    <w:rsid w:val="00E41C9D"/>
    <w:rsid w:val="00E41CE0"/>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F37"/>
    <w:rsid w:val="00E44079"/>
    <w:rsid w:val="00E4409E"/>
    <w:rsid w:val="00E4472C"/>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6E3"/>
    <w:rsid w:val="00E46BB0"/>
    <w:rsid w:val="00E46CFF"/>
    <w:rsid w:val="00E46E9C"/>
    <w:rsid w:val="00E46F5F"/>
    <w:rsid w:val="00E470F7"/>
    <w:rsid w:val="00E47116"/>
    <w:rsid w:val="00E47188"/>
    <w:rsid w:val="00E4791B"/>
    <w:rsid w:val="00E47A55"/>
    <w:rsid w:val="00E47AE2"/>
    <w:rsid w:val="00E47AEB"/>
    <w:rsid w:val="00E47B33"/>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7F0"/>
    <w:rsid w:val="00E55837"/>
    <w:rsid w:val="00E558C2"/>
    <w:rsid w:val="00E55F1B"/>
    <w:rsid w:val="00E56110"/>
    <w:rsid w:val="00E561C4"/>
    <w:rsid w:val="00E5620D"/>
    <w:rsid w:val="00E56468"/>
    <w:rsid w:val="00E565F4"/>
    <w:rsid w:val="00E56863"/>
    <w:rsid w:val="00E56976"/>
    <w:rsid w:val="00E56B3F"/>
    <w:rsid w:val="00E56BBA"/>
    <w:rsid w:val="00E56CE1"/>
    <w:rsid w:val="00E56D8C"/>
    <w:rsid w:val="00E56F04"/>
    <w:rsid w:val="00E56F5B"/>
    <w:rsid w:val="00E5722D"/>
    <w:rsid w:val="00E5733D"/>
    <w:rsid w:val="00E57651"/>
    <w:rsid w:val="00E57C80"/>
    <w:rsid w:val="00E57E37"/>
    <w:rsid w:val="00E6055B"/>
    <w:rsid w:val="00E6084D"/>
    <w:rsid w:val="00E60B28"/>
    <w:rsid w:val="00E60ECA"/>
    <w:rsid w:val="00E61732"/>
    <w:rsid w:val="00E617CE"/>
    <w:rsid w:val="00E61AC3"/>
    <w:rsid w:val="00E61CC0"/>
    <w:rsid w:val="00E61EC6"/>
    <w:rsid w:val="00E620C1"/>
    <w:rsid w:val="00E626F7"/>
    <w:rsid w:val="00E6277B"/>
    <w:rsid w:val="00E62F30"/>
    <w:rsid w:val="00E631CF"/>
    <w:rsid w:val="00E63604"/>
    <w:rsid w:val="00E63644"/>
    <w:rsid w:val="00E63780"/>
    <w:rsid w:val="00E63A68"/>
    <w:rsid w:val="00E63AAA"/>
    <w:rsid w:val="00E63F25"/>
    <w:rsid w:val="00E63F8B"/>
    <w:rsid w:val="00E64043"/>
    <w:rsid w:val="00E64424"/>
    <w:rsid w:val="00E64AB4"/>
    <w:rsid w:val="00E64B91"/>
    <w:rsid w:val="00E64C99"/>
    <w:rsid w:val="00E64CD3"/>
    <w:rsid w:val="00E654AF"/>
    <w:rsid w:val="00E6557C"/>
    <w:rsid w:val="00E65ACF"/>
    <w:rsid w:val="00E65B1D"/>
    <w:rsid w:val="00E65D22"/>
    <w:rsid w:val="00E6603E"/>
    <w:rsid w:val="00E661E8"/>
    <w:rsid w:val="00E66923"/>
    <w:rsid w:val="00E66C19"/>
    <w:rsid w:val="00E66D5B"/>
    <w:rsid w:val="00E67014"/>
    <w:rsid w:val="00E671C9"/>
    <w:rsid w:val="00E672D8"/>
    <w:rsid w:val="00E6743F"/>
    <w:rsid w:val="00E67444"/>
    <w:rsid w:val="00E674AA"/>
    <w:rsid w:val="00E67589"/>
    <w:rsid w:val="00E6758E"/>
    <w:rsid w:val="00E67DD1"/>
    <w:rsid w:val="00E67E23"/>
    <w:rsid w:val="00E70016"/>
    <w:rsid w:val="00E7040E"/>
    <w:rsid w:val="00E704D8"/>
    <w:rsid w:val="00E708DA"/>
    <w:rsid w:val="00E70923"/>
    <w:rsid w:val="00E70BC7"/>
    <w:rsid w:val="00E70E93"/>
    <w:rsid w:val="00E70FBC"/>
    <w:rsid w:val="00E71042"/>
    <w:rsid w:val="00E714DE"/>
    <w:rsid w:val="00E71992"/>
    <w:rsid w:val="00E71A46"/>
    <w:rsid w:val="00E71BC9"/>
    <w:rsid w:val="00E71CA7"/>
    <w:rsid w:val="00E71E22"/>
    <w:rsid w:val="00E722BE"/>
    <w:rsid w:val="00E724B8"/>
    <w:rsid w:val="00E7254A"/>
    <w:rsid w:val="00E72551"/>
    <w:rsid w:val="00E725EF"/>
    <w:rsid w:val="00E7267B"/>
    <w:rsid w:val="00E726A8"/>
    <w:rsid w:val="00E7277B"/>
    <w:rsid w:val="00E72C01"/>
    <w:rsid w:val="00E72C1D"/>
    <w:rsid w:val="00E72CDB"/>
    <w:rsid w:val="00E72D99"/>
    <w:rsid w:val="00E73247"/>
    <w:rsid w:val="00E73655"/>
    <w:rsid w:val="00E738C3"/>
    <w:rsid w:val="00E73A4D"/>
    <w:rsid w:val="00E73B63"/>
    <w:rsid w:val="00E73F0A"/>
    <w:rsid w:val="00E741AC"/>
    <w:rsid w:val="00E741D0"/>
    <w:rsid w:val="00E7459C"/>
    <w:rsid w:val="00E7475B"/>
    <w:rsid w:val="00E748DB"/>
    <w:rsid w:val="00E74F3E"/>
    <w:rsid w:val="00E75174"/>
    <w:rsid w:val="00E751A2"/>
    <w:rsid w:val="00E752BC"/>
    <w:rsid w:val="00E752C4"/>
    <w:rsid w:val="00E75653"/>
    <w:rsid w:val="00E75731"/>
    <w:rsid w:val="00E759F6"/>
    <w:rsid w:val="00E75C26"/>
    <w:rsid w:val="00E75EBA"/>
    <w:rsid w:val="00E763B4"/>
    <w:rsid w:val="00E7662C"/>
    <w:rsid w:val="00E76791"/>
    <w:rsid w:val="00E76805"/>
    <w:rsid w:val="00E76863"/>
    <w:rsid w:val="00E76DA7"/>
    <w:rsid w:val="00E76EB1"/>
    <w:rsid w:val="00E76F82"/>
    <w:rsid w:val="00E770A8"/>
    <w:rsid w:val="00E773DF"/>
    <w:rsid w:val="00E77574"/>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AA"/>
    <w:rsid w:val="00E81A50"/>
    <w:rsid w:val="00E81CE0"/>
    <w:rsid w:val="00E81E7C"/>
    <w:rsid w:val="00E8224D"/>
    <w:rsid w:val="00E826E0"/>
    <w:rsid w:val="00E82710"/>
    <w:rsid w:val="00E829C4"/>
    <w:rsid w:val="00E82AE0"/>
    <w:rsid w:val="00E82CAB"/>
    <w:rsid w:val="00E831A2"/>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78"/>
    <w:rsid w:val="00E845AF"/>
    <w:rsid w:val="00E84875"/>
    <w:rsid w:val="00E848D1"/>
    <w:rsid w:val="00E84B9E"/>
    <w:rsid w:val="00E8519F"/>
    <w:rsid w:val="00E851CB"/>
    <w:rsid w:val="00E85530"/>
    <w:rsid w:val="00E85B88"/>
    <w:rsid w:val="00E85CC3"/>
    <w:rsid w:val="00E85D86"/>
    <w:rsid w:val="00E86251"/>
    <w:rsid w:val="00E862C6"/>
    <w:rsid w:val="00E8644A"/>
    <w:rsid w:val="00E86479"/>
    <w:rsid w:val="00E865B7"/>
    <w:rsid w:val="00E866C3"/>
    <w:rsid w:val="00E86B20"/>
    <w:rsid w:val="00E86E03"/>
    <w:rsid w:val="00E872F2"/>
    <w:rsid w:val="00E8734E"/>
    <w:rsid w:val="00E87383"/>
    <w:rsid w:val="00E874B5"/>
    <w:rsid w:val="00E87D82"/>
    <w:rsid w:val="00E87EE1"/>
    <w:rsid w:val="00E900B4"/>
    <w:rsid w:val="00E9013D"/>
    <w:rsid w:val="00E90279"/>
    <w:rsid w:val="00E902F1"/>
    <w:rsid w:val="00E90494"/>
    <w:rsid w:val="00E90635"/>
    <w:rsid w:val="00E9063F"/>
    <w:rsid w:val="00E9071C"/>
    <w:rsid w:val="00E909A1"/>
    <w:rsid w:val="00E90BFF"/>
    <w:rsid w:val="00E90D1B"/>
    <w:rsid w:val="00E90EAA"/>
    <w:rsid w:val="00E91301"/>
    <w:rsid w:val="00E914CB"/>
    <w:rsid w:val="00E91BE7"/>
    <w:rsid w:val="00E91CAD"/>
    <w:rsid w:val="00E91F04"/>
    <w:rsid w:val="00E91F35"/>
    <w:rsid w:val="00E92435"/>
    <w:rsid w:val="00E9277D"/>
    <w:rsid w:val="00E92B65"/>
    <w:rsid w:val="00E9339B"/>
    <w:rsid w:val="00E93B8A"/>
    <w:rsid w:val="00E93D23"/>
    <w:rsid w:val="00E93F3B"/>
    <w:rsid w:val="00E945D3"/>
    <w:rsid w:val="00E94903"/>
    <w:rsid w:val="00E953F6"/>
    <w:rsid w:val="00E95BA6"/>
    <w:rsid w:val="00E95E29"/>
    <w:rsid w:val="00E95EC6"/>
    <w:rsid w:val="00E9600A"/>
    <w:rsid w:val="00E962F1"/>
    <w:rsid w:val="00E963B4"/>
    <w:rsid w:val="00E9666E"/>
    <w:rsid w:val="00E969C2"/>
    <w:rsid w:val="00E96A1B"/>
    <w:rsid w:val="00E96C40"/>
    <w:rsid w:val="00E97016"/>
    <w:rsid w:val="00E97486"/>
    <w:rsid w:val="00E97648"/>
    <w:rsid w:val="00E976F3"/>
    <w:rsid w:val="00E97823"/>
    <w:rsid w:val="00E97B25"/>
    <w:rsid w:val="00E97CE8"/>
    <w:rsid w:val="00E97D0D"/>
    <w:rsid w:val="00EA006B"/>
    <w:rsid w:val="00EA0400"/>
    <w:rsid w:val="00EA05FD"/>
    <w:rsid w:val="00EA066D"/>
    <w:rsid w:val="00EA0996"/>
    <w:rsid w:val="00EA0BC3"/>
    <w:rsid w:val="00EA0E4A"/>
    <w:rsid w:val="00EA1282"/>
    <w:rsid w:val="00EA1376"/>
    <w:rsid w:val="00EA1508"/>
    <w:rsid w:val="00EA17EA"/>
    <w:rsid w:val="00EA1959"/>
    <w:rsid w:val="00EA1A54"/>
    <w:rsid w:val="00EA1C7B"/>
    <w:rsid w:val="00EA20E5"/>
    <w:rsid w:val="00EA2226"/>
    <w:rsid w:val="00EA225C"/>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902"/>
    <w:rsid w:val="00EA5A03"/>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A8"/>
    <w:rsid w:val="00EB17BD"/>
    <w:rsid w:val="00EB1B27"/>
    <w:rsid w:val="00EB1BAD"/>
    <w:rsid w:val="00EB1CFE"/>
    <w:rsid w:val="00EB1DA8"/>
    <w:rsid w:val="00EB1ED0"/>
    <w:rsid w:val="00EB218B"/>
    <w:rsid w:val="00EB2447"/>
    <w:rsid w:val="00EB2874"/>
    <w:rsid w:val="00EB28F2"/>
    <w:rsid w:val="00EB3519"/>
    <w:rsid w:val="00EB3524"/>
    <w:rsid w:val="00EB3528"/>
    <w:rsid w:val="00EB371F"/>
    <w:rsid w:val="00EB3D15"/>
    <w:rsid w:val="00EB3D6D"/>
    <w:rsid w:val="00EB3D99"/>
    <w:rsid w:val="00EB3FBF"/>
    <w:rsid w:val="00EB428C"/>
    <w:rsid w:val="00EB473C"/>
    <w:rsid w:val="00EB47AE"/>
    <w:rsid w:val="00EB4CFF"/>
    <w:rsid w:val="00EB503C"/>
    <w:rsid w:val="00EB5142"/>
    <w:rsid w:val="00EB52AB"/>
    <w:rsid w:val="00EB5324"/>
    <w:rsid w:val="00EB5476"/>
    <w:rsid w:val="00EB5930"/>
    <w:rsid w:val="00EB5E87"/>
    <w:rsid w:val="00EB606A"/>
    <w:rsid w:val="00EB615A"/>
    <w:rsid w:val="00EB6169"/>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86"/>
    <w:rsid w:val="00EC0E6F"/>
    <w:rsid w:val="00EC1571"/>
    <w:rsid w:val="00EC15BE"/>
    <w:rsid w:val="00EC1A3E"/>
    <w:rsid w:val="00EC23A7"/>
    <w:rsid w:val="00EC281E"/>
    <w:rsid w:val="00EC29C1"/>
    <w:rsid w:val="00EC2A38"/>
    <w:rsid w:val="00EC2A62"/>
    <w:rsid w:val="00EC2E2D"/>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6E0"/>
    <w:rsid w:val="00EC58BF"/>
    <w:rsid w:val="00EC5AC9"/>
    <w:rsid w:val="00EC5EDF"/>
    <w:rsid w:val="00EC6057"/>
    <w:rsid w:val="00EC6847"/>
    <w:rsid w:val="00EC69E8"/>
    <w:rsid w:val="00EC7119"/>
    <w:rsid w:val="00EC71D0"/>
    <w:rsid w:val="00EC741B"/>
    <w:rsid w:val="00EC781D"/>
    <w:rsid w:val="00EC7A6C"/>
    <w:rsid w:val="00EC7C73"/>
    <w:rsid w:val="00EC7D21"/>
    <w:rsid w:val="00EC7DB6"/>
    <w:rsid w:val="00EC7DDF"/>
    <w:rsid w:val="00ED005F"/>
    <w:rsid w:val="00ED072D"/>
    <w:rsid w:val="00ED091F"/>
    <w:rsid w:val="00ED0A1E"/>
    <w:rsid w:val="00ED0A3E"/>
    <w:rsid w:val="00ED0AA5"/>
    <w:rsid w:val="00ED0BAC"/>
    <w:rsid w:val="00ED0E3F"/>
    <w:rsid w:val="00ED1138"/>
    <w:rsid w:val="00ED1301"/>
    <w:rsid w:val="00ED15C6"/>
    <w:rsid w:val="00ED162F"/>
    <w:rsid w:val="00ED1642"/>
    <w:rsid w:val="00ED1B79"/>
    <w:rsid w:val="00ED1FBB"/>
    <w:rsid w:val="00ED2106"/>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5A3"/>
    <w:rsid w:val="00ED4A1E"/>
    <w:rsid w:val="00ED4ACF"/>
    <w:rsid w:val="00ED5035"/>
    <w:rsid w:val="00ED52BD"/>
    <w:rsid w:val="00ED52E9"/>
    <w:rsid w:val="00ED542B"/>
    <w:rsid w:val="00ED54D8"/>
    <w:rsid w:val="00ED550E"/>
    <w:rsid w:val="00ED55E3"/>
    <w:rsid w:val="00ED5A52"/>
    <w:rsid w:val="00ED5A7C"/>
    <w:rsid w:val="00ED5D68"/>
    <w:rsid w:val="00ED5FE4"/>
    <w:rsid w:val="00ED657C"/>
    <w:rsid w:val="00ED6894"/>
    <w:rsid w:val="00ED6C6F"/>
    <w:rsid w:val="00ED6D5F"/>
    <w:rsid w:val="00ED71C5"/>
    <w:rsid w:val="00ED72E0"/>
    <w:rsid w:val="00ED73BE"/>
    <w:rsid w:val="00ED7409"/>
    <w:rsid w:val="00ED74FC"/>
    <w:rsid w:val="00ED757D"/>
    <w:rsid w:val="00ED75F1"/>
    <w:rsid w:val="00ED76F5"/>
    <w:rsid w:val="00ED7C1A"/>
    <w:rsid w:val="00ED7CA5"/>
    <w:rsid w:val="00EE0201"/>
    <w:rsid w:val="00EE06F7"/>
    <w:rsid w:val="00EE0A15"/>
    <w:rsid w:val="00EE0A4B"/>
    <w:rsid w:val="00EE0AD8"/>
    <w:rsid w:val="00EE123E"/>
    <w:rsid w:val="00EE1269"/>
    <w:rsid w:val="00EE16FA"/>
    <w:rsid w:val="00EE1C43"/>
    <w:rsid w:val="00EE1C6E"/>
    <w:rsid w:val="00EE1DE5"/>
    <w:rsid w:val="00EE20C3"/>
    <w:rsid w:val="00EE20C7"/>
    <w:rsid w:val="00EE2234"/>
    <w:rsid w:val="00EE23F6"/>
    <w:rsid w:val="00EE2573"/>
    <w:rsid w:val="00EE2716"/>
    <w:rsid w:val="00EE275B"/>
    <w:rsid w:val="00EE27B7"/>
    <w:rsid w:val="00EE2AFF"/>
    <w:rsid w:val="00EE2B8F"/>
    <w:rsid w:val="00EE3415"/>
    <w:rsid w:val="00EE358D"/>
    <w:rsid w:val="00EE35F3"/>
    <w:rsid w:val="00EE37A1"/>
    <w:rsid w:val="00EE391D"/>
    <w:rsid w:val="00EE3B34"/>
    <w:rsid w:val="00EE3B4D"/>
    <w:rsid w:val="00EE3C42"/>
    <w:rsid w:val="00EE3D4F"/>
    <w:rsid w:val="00EE48D3"/>
    <w:rsid w:val="00EE4946"/>
    <w:rsid w:val="00EE4DB9"/>
    <w:rsid w:val="00EE4DC9"/>
    <w:rsid w:val="00EE4EFE"/>
    <w:rsid w:val="00EE4F04"/>
    <w:rsid w:val="00EE4F66"/>
    <w:rsid w:val="00EE5211"/>
    <w:rsid w:val="00EE534D"/>
    <w:rsid w:val="00EE5560"/>
    <w:rsid w:val="00EE56EA"/>
    <w:rsid w:val="00EE5823"/>
    <w:rsid w:val="00EE5885"/>
    <w:rsid w:val="00EE5EAD"/>
    <w:rsid w:val="00EE5F7D"/>
    <w:rsid w:val="00EE6534"/>
    <w:rsid w:val="00EE66D9"/>
    <w:rsid w:val="00EE6915"/>
    <w:rsid w:val="00EE6F1E"/>
    <w:rsid w:val="00EE708E"/>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A2"/>
    <w:rsid w:val="00EF27B1"/>
    <w:rsid w:val="00EF2837"/>
    <w:rsid w:val="00EF2A50"/>
    <w:rsid w:val="00EF2DA4"/>
    <w:rsid w:val="00EF320C"/>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CD6"/>
    <w:rsid w:val="00EF4DF3"/>
    <w:rsid w:val="00EF5129"/>
    <w:rsid w:val="00EF5178"/>
    <w:rsid w:val="00EF536B"/>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D94"/>
    <w:rsid w:val="00EF7DAF"/>
    <w:rsid w:val="00F00021"/>
    <w:rsid w:val="00F00244"/>
    <w:rsid w:val="00F006EC"/>
    <w:rsid w:val="00F00852"/>
    <w:rsid w:val="00F00C65"/>
    <w:rsid w:val="00F00EB0"/>
    <w:rsid w:val="00F00F08"/>
    <w:rsid w:val="00F00F53"/>
    <w:rsid w:val="00F01119"/>
    <w:rsid w:val="00F0111E"/>
    <w:rsid w:val="00F016F7"/>
    <w:rsid w:val="00F0174F"/>
    <w:rsid w:val="00F018B1"/>
    <w:rsid w:val="00F01DC5"/>
    <w:rsid w:val="00F01F52"/>
    <w:rsid w:val="00F024E5"/>
    <w:rsid w:val="00F0257C"/>
    <w:rsid w:val="00F027BA"/>
    <w:rsid w:val="00F0282D"/>
    <w:rsid w:val="00F02B07"/>
    <w:rsid w:val="00F02CED"/>
    <w:rsid w:val="00F03244"/>
    <w:rsid w:val="00F03265"/>
    <w:rsid w:val="00F032D2"/>
    <w:rsid w:val="00F034C8"/>
    <w:rsid w:val="00F0364F"/>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993"/>
    <w:rsid w:val="00F05D28"/>
    <w:rsid w:val="00F0618B"/>
    <w:rsid w:val="00F0622E"/>
    <w:rsid w:val="00F0628D"/>
    <w:rsid w:val="00F0629A"/>
    <w:rsid w:val="00F06651"/>
    <w:rsid w:val="00F066AB"/>
    <w:rsid w:val="00F0674A"/>
    <w:rsid w:val="00F06951"/>
    <w:rsid w:val="00F06A06"/>
    <w:rsid w:val="00F06A2B"/>
    <w:rsid w:val="00F06C29"/>
    <w:rsid w:val="00F0751A"/>
    <w:rsid w:val="00F07558"/>
    <w:rsid w:val="00F0774C"/>
    <w:rsid w:val="00F07895"/>
    <w:rsid w:val="00F0793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522"/>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E2E"/>
    <w:rsid w:val="00F17EAE"/>
    <w:rsid w:val="00F17FF6"/>
    <w:rsid w:val="00F202AC"/>
    <w:rsid w:val="00F203B0"/>
    <w:rsid w:val="00F204E8"/>
    <w:rsid w:val="00F20703"/>
    <w:rsid w:val="00F207B0"/>
    <w:rsid w:val="00F20A75"/>
    <w:rsid w:val="00F20C06"/>
    <w:rsid w:val="00F20DD5"/>
    <w:rsid w:val="00F20FE3"/>
    <w:rsid w:val="00F212F1"/>
    <w:rsid w:val="00F213FE"/>
    <w:rsid w:val="00F214F6"/>
    <w:rsid w:val="00F215CC"/>
    <w:rsid w:val="00F216B7"/>
    <w:rsid w:val="00F21744"/>
    <w:rsid w:val="00F2177B"/>
    <w:rsid w:val="00F217CE"/>
    <w:rsid w:val="00F217D7"/>
    <w:rsid w:val="00F21856"/>
    <w:rsid w:val="00F218D4"/>
    <w:rsid w:val="00F21CDD"/>
    <w:rsid w:val="00F22014"/>
    <w:rsid w:val="00F22324"/>
    <w:rsid w:val="00F2250A"/>
    <w:rsid w:val="00F22833"/>
    <w:rsid w:val="00F22837"/>
    <w:rsid w:val="00F2288D"/>
    <w:rsid w:val="00F22B04"/>
    <w:rsid w:val="00F22D09"/>
    <w:rsid w:val="00F22D9C"/>
    <w:rsid w:val="00F23143"/>
    <w:rsid w:val="00F23171"/>
    <w:rsid w:val="00F23284"/>
    <w:rsid w:val="00F232A7"/>
    <w:rsid w:val="00F2350D"/>
    <w:rsid w:val="00F236B0"/>
    <w:rsid w:val="00F23AC6"/>
    <w:rsid w:val="00F23BBC"/>
    <w:rsid w:val="00F23EA1"/>
    <w:rsid w:val="00F244F9"/>
    <w:rsid w:val="00F2457B"/>
    <w:rsid w:val="00F24660"/>
    <w:rsid w:val="00F24788"/>
    <w:rsid w:val="00F2478A"/>
    <w:rsid w:val="00F24E53"/>
    <w:rsid w:val="00F25331"/>
    <w:rsid w:val="00F256F8"/>
    <w:rsid w:val="00F2589A"/>
    <w:rsid w:val="00F25A15"/>
    <w:rsid w:val="00F262A8"/>
    <w:rsid w:val="00F2633A"/>
    <w:rsid w:val="00F2633B"/>
    <w:rsid w:val="00F2640F"/>
    <w:rsid w:val="00F26714"/>
    <w:rsid w:val="00F268C8"/>
    <w:rsid w:val="00F2698E"/>
    <w:rsid w:val="00F26E94"/>
    <w:rsid w:val="00F26F06"/>
    <w:rsid w:val="00F2722E"/>
    <w:rsid w:val="00F272B6"/>
    <w:rsid w:val="00F2741F"/>
    <w:rsid w:val="00F276F9"/>
    <w:rsid w:val="00F27965"/>
    <w:rsid w:val="00F27C1D"/>
    <w:rsid w:val="00F27C34"/>
    <w:rsid w:val="00F27C51"/>
    <w:rsid w:val="00F27E46"/>
    <w:rsid w:val="00F301C2"/>
    <w:rsid w:val="00F3023C"/>
    <w:rsid w:val="00F302E1"/>
    <w:rsid w:val="00F3035B"/>
    <w:rsid w:val="00F30497"/>
    <w:rsid w:val="00F30874"/>
    <w:rsid w:val="00F30C5E"/>
    <w:rsid w:val="00F30DB6"/>
    <w:rsid w:val="00F311D3"/>
    <w:rsid w:val="00F31556"/>
    <w:rsid w:val="00F31712"/>
    <w:rsid w:val="00F319F3"/>
    <w:rsid w:val="00F31B22"/>
    <w:rsid w:val="00F31B49"/>
    <w:rsid w:val="00F3245A"/>
    <w:rsid w:val="00F326D5"/>
    <w:rsid w:val="00F32800"/>
    <w:rsid w:val="00F328C7"/>
    <w:rsid w:val="00F32F56"/>
    <w:rsid w:val="00F330FE"/>
    <w:rsid w:val="00F33113"/>
    <w:rsid w:val="00F33133"/>
    <w:rsid w:val="00F332A8"/>
    <w:rsid w:val="00F33726"/>
    <w:rsid w:val="00F3376F"/>
    <w:rsid w:val="00F33C26"/>
    <w:rsid w:val="00F33D4F"/>
    <w:rsid w:val="00F34019"/>
    <w:rsid w:val="00F34047"/>
    <w:rsid w:val="00F3427F"/>
    <w:rsid w:val="00F342C6"/>
    <w:rsid w:val="00F3440F"/>
    <w:rsid w:val="00F34431"/>
    <w:rsid w:val="00F34CD6"/>
    <w:rsid w:val="00F34D0E"/>
    <w:rsid w:val="00F34D89"/>
    <w:rsid w:val="00F34E6B"/>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4019A"/>
    <w:rsid w:val="00F403C5"/>
    <w:rsid w:val="00F4047E"/>
    <w:rsid w:val="00F404E8"/>
    <w:rsid w:val="00F405A4"/>
    <w:rsid w:val="00F407FC"/>
    <w:rsid w:val="00F40BA2"/>
    <w:rsid w:val="00F40DE3"/>
    <w:rsid w:val="00F40FBD"/>
    <w:rsid w:val="00F41225"/>
    <w:rsid w:val="00F413CF"/>
    <w:rsid w:val="00F41631"/>
    <w:rsid w:val="00F416B8"/>
    <w:rsid w:val="00F4171D"/>
    <w:rsid w:val="00F417FE"/>
    <w:rsid w:val="00F41A64"/>
    <w:rsid w:val="00F41B3D"/>
    <w:rsid w:val="00F41E1C"/>
    <w:rsid w:val="00F41F05"/>
    <w:rsid w:val="00F42484"/>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015"/>
    <w:rsid w:val="00F4422C"/>
    <w:rsid w:val="00F44438"/>
    <w:rsid w:val="00F4475A"/>
    <w:rsid w:val="00F44C6F"/>
    <w:rsid w:val="00F44D36"/>
    <w:rsid w:val="00F44EC5"/>
    <w:rsid w:val="00F45897"/>
    <w:rsid w:val="00F45B1E"/>
    <w:rsid w:val="00F45E27"/>
    <w:rsid w:val="00F45E4B"/>
    <w:rsid w:val="00F4610D"/>
    <w:rsid w:val="00F4647A"/>
    <w:rsid w:val="00F4675C"/>
    <w:rsid w:val="00F468D7"/>
    <w:rsid w:val="00F46988"/>
    <w:rsid w:val="00F469F3"/>
    <w:rsid w:val="00F46A8A"/>
    <w:rsid w:val="00F46AC4"/>
    <w:rsid w:val="00F46AEF"/>
    <w:rsid w:val="00F46B7F"/>
    <w:rsid w:val="00F46EEC"/>
    <w:rsid w:val="00F47422"/>
    <w:rsid w:val="00F47498"/>
    <w:rsid w:val="00F47D30"/>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4266"/>
    <w:rsid w:val="00F54451"/>
    <w:rsid w:val="00F54494"/>
    <w:rsid w:val="00F546E2"/>
    <w:rsid w:val="00F54878"/>
    <w:rsid w:val="00F54C46"/>
    <w:rsid w:val="00F55043"/>
    <w:rsid w:val="00F5549C"/>
    <w:rsid w:val="00F5566C"/>
    <w:rsid w:val="00F557B1"/>
    <w:rsid w:val="00F557DE"/>
    <w:rsid w:val="00F55C9B"/>
    <w:rsid w:val="00F55E34"/>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94"/>
    <w:rsid w:val="00F602A1"/>
    <w:rsid w:val="00F605E1"/>
    <w:rsid w:val="00F60876"/>
    <w:rsid w:val="00F6099B"/>
    <w:rsid w:val="00F60BE9"/>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0C"/>
    <w:rsid w:val="00F63CB8"/>
    <w:rsid w:val="00F63DD4"/>
    <w:rsid w:val="00F64179"/>
    <w:rsid w:val="00F641FC"/>
    <w:rsid w:val="00F645CD"/>
    <w:rsid w:val="00F647F7"/>
    <w:rsid w:val="00F64928"/>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7143"/>
    <w:rsid w:val="00F6753B"/>
    <w:rsid w:val="00F6783E"/>
    <w:rsid w:val="00F679EE"/>
    <w:rsid w:val="00F67A34"/>
    <w:rsid w:val="00F67B67"/>
    <w:rsid w:val="00F67C38"/>
    <w:rsid w:val="00F67E8C"/>
    <w:rsid w:val="00F701D9"/>
    <w:rsid w:val="00F7037D"/>
    <w:rsid w:val="00F70489"/>
    <w:rsid w:val="00F70559"/>
    <w:rsid w:val="00F70DBE"/>
    <w:rsid w:val="00F70E57"/>
    <w:rsid w:val="00F71033"/>
    <w:rsid w:val="00F71124"/>
    <w:rsid w:val="00F71208"/>
    <w:rsid w:val="00F71371"/>
    <w:rsid w:val="00F714C8"/>
    <w:rsid w:val="00F71563"/>
    <w:rsid w:val="00F71765"/>
    <w:rsid w:val="00F71838"/>
    <w:rsid w:val="00F71888"/>
    <w:rsid w:val="00F719CD"/>
    <w:rsid w:val="00F71A93"/>
    <w:rsid w:val="00F71BB8"/>
    <w:rsid w:val="00F72584"/>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D47"/>
    <w:rsid w:val="00F74EFC"/>
    <w:rsid w:val="00F754A4"/>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598"/>
    <w:rsid w:val="00F776BC"/>
    <w:rsid w:val="00F7771A"/>
    <w:rsid w:val="00F77B9F"/>
    <w:rsid w:val="00F77D1C"/>
    <w:rsid w:val="00F77EE6"/>
    <w:rsid w:val="00F77F15"/>
    <w:rsid w:val="00F80370"/>
    <w:rsid w:val="00F80399"/>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20C4"/>
    <w:rsid w:val="00F82147"/>
    <w:rsid w:val="00F8223B"/>
    <w:rsid w:val="00F82263"/>
    <w:rsid w:val="00F823B1"/>
    <w:rsid w:val="00F8253D"/>
    <w:rsid w:val="00F828BF"/>
    <w:rsid w:val="00F828FC"/>
    <w:rsid w:val="00F82A43"/>
    <w:rsid w:val="00F82EBF"/>
    <w:rsid w:val="00F8323D"/>
    <w:rsid w:val="00F83259"/>
    <w:rsid w:val="00F835F6"/>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4F76"/>
    <w:rsid w:val="00F85292"/>
    <w:rsid w:val="00F85330"/>
    <w:rsid w:val="00F85357"/>
    <w:rsid w:val="00F85536"/>
    <w:rsid w:val="00F855B5"/>
    <w:rsid w:val="00F856F8"/>
    <w:rsid w:val="00F85732"/>
    <w:rsid w:val="00F85766"/>
    <w:rsid w:val="00F859B8"/>
    <w:rsid w:val="00F85A41"/>
    <w:rsid w:val="00F85BD3"/>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D02"/>
    <w:rsid w:val="00F87D34"/>
    <w:rsid w:val="00F87FE5"/>
    <w:rsid w:val="00F90309"/>
    <w:rsid w:val="00F9030E"/>
    <w:rsid w:val="00F9062D"/>
    <w:rsid w:val="00F90ACB"/>
    <w:rsid w:val="00F90ADB"/>
    <w:rsid w:val="00F90CEE"/>
    <w:rsid w:val="00F90E78"/>
    <w:rsid w:val="00F90EC0"/>
    <w:rsid w:val="00F90F29"/>
    <w:rsid w:val="00F90F86"/>
    <w:rsid w:val="00F90F8E"/>
    <w:rsid w:val="00F911BA"/>
    <w:rsid w:val="00F91209"/>
    <w:rsid w:val="00F91335"/>
    <w:rsid w:val="00F91438"/>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A"/>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4ECA"/>
    <w:rsid w:val="00F950B5"/>
    <w:rsid w:val="00F9513F"/>
    <w:rsid w:val="00F953F7"/>
    <w:rsid w:val="00F9544E"/>
    <w:rsid w:val="00F956FE"/>
    <w:rsid w:val="00F95722"/>
    <w:rsid w:val="00F957F5"/>
    <w:rsid w:val="00F958BD"/>
    <w:rsid w:val="00F95A9E"/>
    <w:rsid w:val="00F95AD8"/>
    <w:rsid w:val="00F95EBA"/>
    <w:rsid w:val="00F95FD1"/>
    <w:rsid w:val="00F9604B"/>
    <w:rsid w:val="00F9700C"/>
    <w:rsid w:val="00F97313"/>
    <w:rsid w:val="00F97362"/>
    <w:rsid w:val="00F9751B"/>
    <w:rsid w:val="00F97793"/>
    <w:rsid w:val="00F9783E"/>
    <w:rsid w:val="00F97908"/>
    <w:rsid w:val="00F979DF"/>
    <w:rsid w:val="00F97B43"/>
    <w:rsid w:val="00F97CCC"/>
    <w:rsid w:val="00FA0041"/>
    <w:rsid w:val="00FA00FC"/>
    <w:rsid w:val="00FA0180"/>
    <w:rsid w:val="00FA022A"/>
    <w:rsid w:val="00FA0495"/>
    <w:rsid w:val="00FA07F8"/>
    <w:rsid w:val="00FA105C"/>
    <w:rsid w:val="00FA1063"/>
    <w:rsid w:val="00FA12ED"/>
    <w:rsid w:val="00FA12F8"/>
    <w:rsid w:val="00FA13C0"/>
    <w:rsid w:val="00FA13F1"/>
    <w:rsid w:val="00FA1475"/>
    <w:rsid w:val="00FA148A"/>
    <w:rsid w:val="00FA1CFC"/>
    <w:rsid w:val="00FA1F76"/>
    <w:rsid w:val="00FA214C"/>
    <w:rsid w:val="00FA215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884"/>
    <w:rsid w:val="00FA6C9E"/>
    <w:rsid w:val="00FA6D7D"/>
    <w:rsid w:val="00FA6DD0"/>
    <w:rsid w:val="00FA7047"/>
    <w:rsid w:val="00FA7555"/>
    <w:rsid w:val="00FA7668"/>
    <w:rsid w:val="00FA7704"/>
    <w:rsid w:val="00FA791F"/>
    <w:rsid w:val="00FA7B83"/>
    <w:rsid w:val="00FA7E7E"/>
    <w:rsid w:val="00FB0082"/>
    <w:rsid w:val="00FB012A"/>
    <w:rsid w:val="00FB0151"/>
    <w:rsid w:val="00FB0161"/>
    <w:rsid w:val="00FB0243"/>
    <w:rsid w:val="00FB03DA"/>
    <w:rsid w:val="00FB04F8"/>
    <w:rsid w:val="00FB0505"/>
    <w:rsid w:val="00FB06E0"/>
    <w:rsid w:val="00FB0B7A"/>
    <w:rsid w:val="00FB1087"/>
    <w:rsid w:val="00FB11D2"/>
    <w:rsid w:val="00FB1527"/>
    <w:rsid w:val="00FB1AE2"/>
    <w:rsid w:val="00FB1D2C"/>
    <w:rsid w:val="00FB1FF4"/>
    <w:rsid w:val="00FB2048"/>
    <w:rsid w:val="00FB21E4"/>
    <w:rsid w:val="00FB2532"/>
    <w:rsid w:val="00FB2537"/>
    <w:rsid w:val="00FB2633"/>
    <w:rsid w:val="00FB27C5"/>
    <w:rsid w:val="00FB2F58"/>
    <w:rsid w:val="00FB309B"/>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6101"/>
    <w:rsid w:val="00FB611A"/>
    <w:rsid w:val="00FB6165"/>
    <w:rsid w:val="00FB648A"/>
    <w:rsid w:val="00FB6807"/>
    <w:rsid w:val="00FB6D23"/>
    <w:rsid w:val="00FB6D3A"/>
    <w:rsid w:val="00FB7541"/>
    <w:rsid w:val="00FB7634"/>
    <w:rsid w:val="00FB776E"/>
    <w:rsid w:val="00FB7890"/>
    <w:rsid w:val="00FB7C8E"/>
    <w:rsid w:val="00FB7D4C"/>
    <w:rsid w:val="00FC0150"/>
    <w:rsid w:val="00FC034D"/>
    <w:rsid w:val="00FC03AB"/>
    <w:rsid w:val="00FC0417"/>
    <w:rsid w:val="00FC0640"/>
    <w:rsid w:val="00FC06A9"/>
    <w:rsid w:val="00FC08AE"/>
    <w:rsid w:val="00FC08B3"/>
    <w:rsid w:val="00FC0B8E"/>
    <w:rsid w:val="00FC0F8A"/>
    <w:rsid w:val="00FC0F8D"/>
    <w:rsid w:val="00FC1EFA"/>
    <w:rsid w:val="00FC1FEF"/>
    <w:rsid w:val="00FC20A7"/>
    <w:rsid w:val="00FC20F6"/>
    <w:rsid w:val="00FC2113"/>
    <w:rsid w:val="00FC24D6"/>
    <w:rsid w:val="00FC2787"/>
    <w:rsid w:val="00FC2801"/>
    <w:rsid w:val="00FC2913"/>
    <w:rsid w:val="00FC2932"/>
    <w:rsid w:val="00FC2FAA"/>
    <w:rsid w:val="00FC373A"/>
    <w:rsid w:val="00FC37BA"/>
    <w:rsid w:val="00FC38CD"/>
    <w:rsid w:val="00FC3E55"/>
    <w:rsid w:val="00FC42E3"/>
    <w:rsid w:val="00FC437A"/>
    <w:rsid w:val="00FC442F"/>
    <w:rsid w:val="00FC457C"/>
    <w:rsid w:val="00FC4729"/>
    <w:rsid w:val="00FC4877"/>
    <w:rsid w:val="00FC49F9"/>
    <w:rsid w:val="00FC4A8C"/>
    <w:rsid w:val="00FC4D93"/>
    <w:rsid w:val="00FC52B4"/>
    <w:rsid w:val="00FC53B4"/>
    <w:rsid w:val="00FC53DB"/>
    <w:rsid w:val="00FC5506"/>
    <w:rsid w:val="00FC55B5"/>
    <w:rsid w:val="00FC57CE"/>
    <w:rsid w:val="00FC5E49"/>
    <w:rsid w:val="00FC5F60"/>
    <w:rsid w:val="00FC5FC2"/>
    <w:rsid w:val="00FC6177"/>
    <w:rsid w:val="00FC63D1"/>
    <w:rsid w:val="00FC649F"/>
    <w:rsid w:val="00FC67B1"/>
    <w:rsid w:val="00FC6ACB"/>
    <w:rsid w:val="00FC6B09"/>
    <w:rsid w:val="00FC6CC8"/>
    <w:rsid w:val="00FC7051"/>
    <w:rsid w:val="00FC719D"/>
    <w:rsid w:val="00FC74C7"/>
    <w:rsid w:val="00FC7528"/>
    <w:rsid w:val="00FC766E"/>
    <w:rsid w:val="00FC77EE"/>
    <w:rsid w:val="00FD03F1"/>
    <w:rsid w:val="00FD04A1"/>
    <w:rsid w:val="00FD0572"/>
    <w:rsid w:val="00FD05AB"/>
    <w:rsid w:val="00FD0903"/>
    <w:rsid w:val="00FD0945"/>
    <w:rsid w:val="00FD0DA0"/>
    <w:rsid w:val="00FD14BD"/>
    <w:rsid w:val="00FD17A4"/>
    <w:rsid w:val="00FD17E1"/>
    <w:rsid w:val="00FD1A97"/>
    <w:rsid w:val="00FD1B4F"/>
    <w:rsid w:val="00FD1E04"/>
    <w:rsid w:val="00FD1E64"/>
    <w:rsid w:val="00FD2D7B"/>
    <w:rsid w:val="00FD32BB"/>
    <w:rsid w:val="00FD3741"/>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6059"/>
    <w:rsid w:val="00FD635D"/>
    <w:rsid w:val="00FD681C"/>
    <w:rsid w:val="00FD6914"/>
    <w:rsid w:val="00FD691B"/>
    <w:rsid w:val="00FD6D56"/>
    <w:rsid w:val="00FD7658"/>
    <w:rsid w:val="00FD76A2"/>
    <w:rsid w:val="00FD77DC"/>
    <w:rsid w:val="00FD78B0"/>
    <w:rsid w:val="00FD7A32"/>
    <w:rsid w:val="00FD7B8E"/>
    <w:rsid w:val="00FD7D53"/>
    <w:rsid w:val="00FD7D87"/>
    <w:rsid w:val="00FD7DF9"/>
    <w:rsid w:val="00FD7E14"/>
    <w:rsid w:val="00FD7EA3"/>
    <w:rsid w:val="00FD7EAA"/>
    <w:rsid w:val="00FD7FDC"/>
    <w:rsid w:val="00FD7FEF"/>
    <w:rsid w:val="00FE02B0"/>
    <w:rsid w:val="00FE0B51"/>
    <w:rsid w:val="00FE0B78"/>
    <w:rsid w:val="00FE0C35"/>
    <w:rsid w:val="00FE0ED4"/>
    <w:rsid w:val="00FE0F7E"/>
    <w:rsid w:val="00FE1A76"/>
    <w:rsid w:val="00FE1B31"/>
    <w:rsid w:val="00FE1CAF"/>
    <w:rsid w:val="00FE1CDF"/>
    <w:rsid w:val="00FE1DF7"/>
    <w:rsid w:val="00FE1EAB"/>
    <w:rsid w:val="00FE206B"/>
    <w:rsid w:val="00FE2AF2"/>
    <w:rsid w:val="00FE3465"/>
    <w:rsid w:val="00FE35C8"/>
    <w:rsid w:val="00FE3B45"/>
    <w:rsid w:val="00FE3C3E"/>
    <w:rsid w:val="00FE4323"/>
    <w:rsid w:val="00FE4A92"/>
    <w:rsid w:val="00FE4B10"/>
    <w:rsid w:val="00FE4BC3"/>
    <w:rsid w:val="00FE4BC9"/>
    <w:rsid w:val="00FE4CCE"/>
    <w:rsid w:val="00FE4DE3"/>
    <w:rsid w:val="00FE503C"/>
    <w:rsid w:val="00FE51CF"/>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0B0"/>
    <w:rsid w:val="00FF01B8"/>
    <w:rsid w:val="00FF0381"/>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0DE6A2D"/>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0"/>
    <w:qFormat/>
    <w:rsid w:val="00A03961"/>
    <w:pPr>
      <w:numPr>
        <w:ilvl w:val="4"/>
        <w:numId w:val="4"/>
      </w:numPr>
      <w:spacing w:before="240" w:after="60"/>
      <w:outlineLvl w:val="4"/>
    </w:pPr>
    <w:rPr>
      <w:b/>
      <w:bCs/>
      <w:i/>
      <w:iCs/>
      <w:sz w:val="26"/>
      <w:szCs w:val="26"/>
    </w:rPr>
  </w:style>
  <w:style w:type="paragraph" w:styleId="6">
    <w:name w:val="heading 6"/>
    <w:basedOn w:val="a0"/>
    <w:next w:val="a0"/>
    <w:link w:val="60"/>
    <w:qFormat/>
    <w:rsid w:val="00A03961"/>
    <w:pPr>
      <w:numPr>
        <w:ilvl w:val="5"/>
        <w:numId w:val="4"/>
      </w:numPr>
      <w:spacing w:before="240" w:after="60"/>
      <w:outlineLvl w:val="5"/>
    </w:pPr>
    <w:rPr>
      <w:b/>
      <w:bCs/>
    </w:rPr>
  </w:style>
  <w:style w:type="paragraph" w:styleId="7">
    <w:name w:val="heading 7"/>
    <w:basedOn w:val="a0"/>
    <w:next w:val="a0"/>
    <w:link w:val="70"/>
    <w:qFormat/>
    <w:rsid w:val="00A03961"/>
    <w:pPr>
      <w:numPr>
        <w:ilvl w:val="6"/>
        <w:numId w:val="4"/>
      </w:numPr>
      <w:spacing w:before="240" w:after="60"/>
      <w:outlineLvl w:val="6"/>
    </w:pPr>
    <w:rPr>
      <w:sz w:val="24"/>
      <w:szCs w:val="24"/>
    </w:rPr>
  </w:style>
  <w:style w:type="paragraph" w:styleId="8">
    <w:name w:val="heading 8"/>
    <w:basedOn w:val="a0"/>
    <w:next w:val="a0"/>
    <w:link w:val="80"/>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0"/>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uiPriority w:val="99"/>
    <w:qFormat/>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ñ弌’i"/>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25">
    <w:name w:val="index 2"/>
    <w:basedOn w:val="13"/>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6">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a0"/>
    <w:rsid w:val="00B37F15"/>
    <w:pPr>
      <w:ind w:left="1985" w:hanging="1985"/>
    </w:pPr>
  </w:style>
  <w:style w:type="paragraph" w:styleId="TOC7">
    <w:name w:val="toc 7"/>
    <w:basedOn w:val="TOC6"/>
    <w:next w:val="a0"/>
    <w:rsid w:val="00B37F15"/>
    <w:pPr>
      <w:ind w:left="2268" w:hanging="2268"/>
    </w:pPr>
  </w:style>
  <w:style w:type="paragraph" w:styleId="27">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7"/>
    <w:rsid w:val="00B37F15"/>
    <w:pPr>
      <w:ind w:left="1135"/>
    </w:pPr>
  </w:style>
  <w:style w:type="paragraph" w:styleId="32">
    <w:name w:val="List 3"/>
    <w:basedOn w:val="23"/>
    <w:link w:val="33"/>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8">
    <w:name w:val="Body Text Indent 2"/>
    <w:basedOn w:val="a0"/>
    <w:link w:val="29"/>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9">
    <w:name w:val="正文文本缩进 2 字符"/>
    <w:link w:val="28"/>
    <w:rsid w:val="00B37F15"/>
    <w:rPr>
      <w:rFonts w:eastAsia="Times New Roman"/>
      <w:kern w:val="2"/>
      <w:lang w:eastAsia="ja-JP"/>
    </w:rPr>
  </w:style>
  <w:style w:type="paragraph" w:styleId="34">
    <w:name w:val="Body Text Indent 3"/>
    <w:basedOn w:val="a0"/>
    <w:link w:val="35"/>
    <w:rsid w:val="00B37F15"/>
    <w:pPr>
      <w:overflowPunct w:val="0"/>
      <w:snapToGrid/>
      <w:spacing w:after="0"/>
      <w:ind w:left="1080"/>
      <w:jc w:val="left"/>
      <w:textAlignment w:val="baseline"/>
    </w:pPr>
    <w:rPr>
      <w:rFonts w:eastAsia="Times New Roman"/>
      <w:sz w:val="20"/>
      <w:szCs w:val="20"/>
      <w:lang w:eastAsia="ja-JP"/>
    </w:rPr>
  </w:style>
  <w:style w:type="character" w:customStyle="1" w:styleId="35">
    <w:name w:val="正文文本缩进 3 字符"/>
    <w:link w:val="34"/>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3">
    <w:name w:val="列表 3 字符"/>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6">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 w:type="character" w:customStyle="1" w:styleId="14">
    <w:name w:val="题注 字符1"/>
    <w:aliases w:val="cap 字符1,cap Char 字符1,Caption Char 字符1,Caption Char1 Char 字符1,cap Char Char1 字符1,Caption Char Char1 Char 字符1,cap Char2 字符1,条目 字符,cap1 字符1,cap2 字符1,cap11 字符1,Légende-figure 字符1,Légende-figure Char 字符1,Beschrifubg 字符1,Beschriftung Char 字符1,label 字符1"/>
    <w:uiPriority w:val="99"/>
    <w:qFormat/>
    <w:rsid w:val="00061917"/>
    <w:rPr>
      <w:rFonts w:eastAsia="Times New Roman"/>
      <w:b/>
      <w:lang w:val="en-GB" w:eastAsia="ar-SA"/>
    </w:rPr>
  </w:style>
  <w:style w:type="paragraph" w:customStyle="1" w:styleId="Observation">
    <w:name w:val="Observation"/>
    <w:basedOn w:val="Proposal"/>
    <w:qFormat/>
    <w:rsid w:val="00107ADE"/>
    <w:pPr>
      <w:numPr>
        <w:numId w:val="20"/>
      </w:numPr>
    </w:pPr>
    <w:rPr>
      <w:rFonts w:ascii="Arial" w:eastAsia="宋体" w:hAnsi="Arial"/>
      <w:lang w:eastAsia="ja-JP"/>
    </w:rPr>
  </w:style>
  <w:style w:type="paragraph" w:customStyle="1" w:styleId="Style2">
    <w:name w:val="Style2"/>
    <w:basedOn w:val="a0"/>
    <w:link w:val="Style2Char"/>
    <w:qFormat/>
    <w:rsid w:val="00761146"/>
    <w:pPr>
      <w:keepNext/>
      <w:keepLines/>
      <w:autoSpaceDE/>
      <w:autoSpaceDN/>
      <w:adjustRightInd/>
      <w:snapToGrid/>
      <w:spacing w:before="40" w:after="0"/>
      <w:jc w:val="left"/>
      <w:outlineLvl w:val="1"/>
    </w:pPr>
    <w:rPr>
      <w:rFonts w:ascii="Arial" w:eastAsiaTheme="majorEastAsia" w:hAnsi="Arial" w:cstheme="majorBidi"/>
      <w:sz w:val="26"/>
      <w:szCs w:val="26"/>
      <w:lang w:val="en-GB"/>
    </w:rPr>
  </w:style>
  <w:style w:type="character" w:customStyle="1" w:styleId="Style2Char">
    <w:name w:val="Style2 Char"/>
    <w:basedOn w:val="a1"/>
    <w:link w:val="Style2"/>
    <w:rsid w:val="00761146"/>
    <w:rPr>
      <w:rFonts w:ascii="Arial" w:eastAsiaTheme="majorEastAsia" w:hAnsi="Arial" w:cstheme="majorBidi"/>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850216984">
      <w:bodyDiv w:val="1"/>
      <w:marLeft w:val="0"/>
      <w:marRight w:val="0"/>
      <w:marTop w:val="0"/>
      <w:marBottom w:val="0"/>
      <w:divBdr>
        <w:top w:val="none" w:sz="0" w:space="0" w:color="auto"/>
        <w:left w:val="none" w:sz="0" w:space="0" w:color="auto"/>
        <w:bottom w:val="none" w:sz="0" w:space="0" w:color="auto"/>
        <w:right w:val="none" w:sz="0" w:space="0" w:color="auto"/>
      </w:divBdr>
      <w:divsChild>
        <w:div w:id="735510747">
          <w:marLeft w:val="446"/>
          <w:marRight w:val="0"/>
          <w:marTop w:val="0"/>
          <w:marBottom w:val="0"/>
          <w:divBdr>
            <w:top w:val="none" w:sz="0" w:space="0" w:color="auto"/>
            <w:left w:val="none" w:sz="0" w:space="0" w:color="auto"/>
            <w:bottom w:val="none" w:sz="0" w:space="0" w:color="auto"/>
            <w:right w:val="none" w:sz="0" w:space="0" w:color="auto"/>
          </w:divBdr>
        </w:div>
        <w:div w:id="1441805100">
          <w:marLeft w:val="446"/>
          <w:marRight w:val="0"/>
          <w:marTop w:val="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28414807">
      <w:bodyDiv w:val="1"/>
      <w:marLeft w:val="0"/>
      <w:marRight w:val="0"/>
      <w:marTop w:val="0"/>
      <w:marBottom w:val="0"/>
      <w:divBdr>
        <w:top w:val="none" w:sz="0" w:space="0" w:color="auto"/>
        <w:left w:val="none" w:sz="0" w:space="0" w:color="auto"/>
        <w:bottom w:val="none" w:sz="0" w:space="0" w:color="auto"/>
        <w:right w:val="none" w:sz="0" w:space="0" w:color="auto"/>
      </w:divBdr>
      <w:divsChild>
        <w:div w:id="1112935829">
          <w:marLeft w:val="274"/>
          <w:marRight w:val="0"/>
          <w:marTop w:val="100"/>
          <w:marBottom w:val="0"/>
          <w:divBdr>
            <w:top w:val="none" w:sz="0" w:space="0" w:color="auto"/>
            <w:left w:val="none" w:sz="0" w:space="0" w:color="auto"/>
            <w:bottom w:val="none" w:sz="0" w:space="0" w:color="auto"/>
            <w:right w:val="none" w:sz="0" w:space="0" w:color="auto"/>
          </w:divBdr>
        </w:div>
        <w:div w:id="733089368">
          <w:marLeft w:val="965"/>
          <w:marRight w:val="0"/>
          <w:marTop w:val="100"/>
          <w:marBottom w:val="0"/>
          <w:divBdr>
            <w:top w:val="none" w:sz="0" w:space="0" w:color="auto"/>
            <w:left w:val="none" w:sz="0" w:space="0" w:color="auto"/>
            <w:bottom w:val="none" w:sz="0" w:space="0" w:color="auto"/>
            <w:right w:val="none" w:sz="0" w:space="0" w:color="auto"/>
          </w:divBdr>
        </w:div>
        <w:div w:id="1551305648">
          <w:marLeft w:val="274"/>
          <w:marRight w:val="0"/>
          <w:marTop w:val="100"/>
          <w:marBottom w:val="0"/>
          <w:divBdr>
            <w:top w:val="none" w:sz="0" w:space="0" w:color="auto"/>
            <w:left w:val="none" w:sz="0" w:space="0" w:color="auto"/>
            <w:bottom w:val="none" w:sz="0" w:space="0" w:color="auto"/>
            <w:right w:val="none" w:sz="0" w:space="0" w:color="auto"/>
          </w:divBdr>
        </w:div>
        <w:div w:id="1549026137">
          <w:marLeft w:val="274"/>
          <w:marRight w:val="0"/>
          <w:marTop w:val="100"/>
          <w:marBottom w:val="0"/>
          <w:divBdr>
            <w:top w:val="none" w:sz="0" w:space="0" w:color="auto"/>
            <w:left w:val="none" w:sz="0" w:space="0" w:color="auto"/>
            <w:bottom w:val="none" w:sz="0" w:space="0" w:color="auto"/>
            <w:right w:val="none" w:sz="0" w:space="0" w:color="auto"/>
          </w:divBdr>
        </w:div>
        <w:div w:id="1758087495">
          <w:marLeft w:val="965"/>
          <w:marRight w:val="0"/>
          <w:marTop w:val="100"/>
          <w:marBottom w:val="0"/>
          <w:divBdr>
            <w:top w:val="none" w:sz="0" w:space="0" w:color="auto"/>
            <w:left w:val="none" w:sz="0" w:space="0" w:color="auto"/>
            <w:bottom w:val="none" w:sz="0" w:space="0" w:color="auto"/>
            <w:right w:val="none" w:sz="0" w:space="0" w:color="auto"/>
          </w:divBdr>
        </w:div>
      </w:divsChild>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6033063">
      <w:bodyDiv w:val="1"/>
      <w:marLeft w:val="0"/>
      <w:marRight w:val="0"/>
      <w:marTop w:val="0"/>
      <w:marBottom w:val="0"/>
      <w:divBdr>
        <w:top w:val="none" w:sz="0" w:space="0" w:color="auto"/>
        <w:left w:val="none" w:sz="0" w:space="0" w:color="auto"/>
        <w:bottom w:val="none" w:sz="0" w:space="0" w:color="auto"/>
        <w:right w:val="none" w:sz="0" w:space="0" w:color="auto"/>
      </w:divBdr>
      <w:divsChild>
        <w:div w:id="72943515">
          <w:marLeft w:val="274"/>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42512423">
      <w:bodyDiv w:val="1"/>
      <w:marLeft w:val="0"/>
      <w:marRight w:val="0"/>
      <w:marTop w:val="0"/>
      <w:marBottom w:val="0"/>
      <w:divBdr>
        <w:top w:val="none" w:sz="0" w:space="0" w:color="auto"/>
        <w:left w:val="none" w:sz="0" w:space="0" w:color="auto"/>
        <w:bottom w:val="none" w:sz="0" w:space="0" w:color="auto"/>
        <w:right w:val="none" w:sz="0" w:space="0" w:color="auto"/>
      </w:divBdr>
      <w:divsChild>
        <w:div w:id="1192500716">
          <w:marLeft w:val="965"/>
          <w:marRight w:val="0"/>
          <w:marTop w:val="100"/>
          <w:marBottom w:val="0"/>
          <w:divBdr>
            <w:top w:val="none" w:sz="0" w:space="0" w:color="auto"/>
            <w:left w:val="none" w:sz="0" w:space="0" w:color="auto"/>
            <w:bottom w:val="none" w:sz="0" w:space="0" w:color="auto"/>
            <w:right w:val="none" w:sz="0" w:space="0" w:color="auto"/>
          </w:divBdr>
        </w:div>
        <w:div w:id="399209121">
          <w:marLeft w:val="1310"/>
          <w:marRight w:val="0"/>
          <w:marTop w:val="100"/>
          <w:marBottom w:val="0"/>
          <w:divBdr>
            <w:top w:val="none" w:sz="0" w:space="0" w:color="auto"/>
            <w:left w:val="none" w:sz="0" w:space="0" w:color="auto"/>
            <w:bottom w:val="none" w:sz="0" w:space="0" w:color="auto"/>
            <w:right w:val="none" w:sz="0" w:space="0" w:color="auto"/>
          </w:divBdr>
        </w:div>
        <w:div w:id="780534461">
          <w:marLeft w:val="1310"/>
          <w:marRight w:val="0"/>
          <w:marTop w:val="100"/>
          <w:marBottom w:val="0"/>
          <w:divBdr>
            <w:top w:val="none" w:sz="0" w:space="0" w:color="auto"/>
            <w:left w:val="none" w:sz="0" w:space="0" w:color="auto"/>
            <w:bottom w:val="none" w:sz="0" w:space="0" w:color="auto"/>
            <w:right w:val="none" w:sz="0" w:space="0" w:color="auto"/>
          </w:divBdr>
        </w:div>
        <w:div w:id="1655791218">
          <w:marLeft w:val="1310"/>
          <w:marRight w:val="0"/>
          <w:marTop w:val="100"/>
          <w:marBottom w:val="0"/>
          <w:divBdr>
            <w:top w:val="none" w:sz="0" w:space="0" w:color="auto"/>
            <w:left w:val="none" w:sz="0" w:space="0" w:color="auto"/>
            <w:bottom w:val="none" w:sz="0" w:space="0" w:color="auto"/>
            <w:right w:val="none" w:sz="0" w:space="0" w:color="auto"/>
          </w:divBdr>
        </w:div>
        <w:div w:id="997728054">
          <w:marLeft w:val="1310"/>
          <w:marRight w:val="0"/>
          <w:marTop w:val="100"/>
          <w:marBottom w:val="0"/>
          <w:divBdr>
            <w:top w:val="none" w:sz="0" w:space="0" w:color="auto"/>
            <w:left w:val="none" w:sz="0" w:space="0" w:color="auto"/>
            <w:bottom w:val="none" w:sz="0" w:space="0" w:color="auto"/>
            <w:right w:val="none" w:sz="0" w:space="0" w:color="auto"/>
          </w:divBdr>
        </w:div>
      </w:divsChild>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9EDD55-D50B-4024-87BC-253BFC68C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5896</TotalTime>
  <Pages>2</Pages>
  <Words>874</Words>
  <Characters>4985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MM1</cp:lastModifiedBy>
  <cp:revision>3915</cp:revision>
  <cp:lastPrinted>2015-09-18T07:21:00Z</cp:lastPrinted>
  <dcterms:created xsi:type="dcterms:W3CDTF">2019-08-02T06:32:00Z</dcterms:created>
  <dcterms:modified xsi:type="dcterms:W3CDTF">2021-08-06T06:08:00Z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