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B9E68" w14:textId="70F7D059" w:rsidR="00143FE8" w:rsidRPr="005A56DB" w:rsidRDefault="00143FE8" w:rsidP="00E3290D">
      <w:pPr>
        <w:pStyle w:val="Header"/>
        <w:tabs>
          <w:tab w:val="left" w:pos="8190"/>
        </w:tabs>
        <w:spacing w:after="0" w:afterAutospacing="0"/>
        <w:rPr>
          <w:rFonts w:ascii="Times New Roman" w:hAnsi="Times New Roman"/>
          <w:iCs/>
          <w:noProof w:val="0"/>
          <w:sz w:val="28"/>
          <w:szCs w:val="28"/>
          <w:lang w:val="en-US"/>
        </w:rPr>
      </w:pPr>
      <w:bookmarkStart w:id="0" w:name="OLE_LINK3"/>
      <w:r w:rsidRPr="005A56DB">
        <w:rPr>
          <w:rFonts w:ascii="Times New Roman" w:eastAsia="MS Gothic" w:hAnsi="Times New Roman"/>
          <w:noProof w:val="0"/>
          <w:sz w:val="28"/>
          <w:szCs w:val="28"/>
          <w:lang w:val="en-US"/>
        </w:rPr>
        <w:t>3GPP TSG RAN WG1</w:t>
      </w:r>
      <w:r w:rsidR="002E6F8F" w:rsidRPr="005A56DB">
        <w:rPr>
          <w:rFonts w:ascii="Times New Roman" w:eastAsia="MS Gothic" w:hAnsi="Times New Roman"/>
          <w:noProof w:val="0"/>
          <w:sz w:val="28"/>
          <w:szCs w:val="28"/>
          <w:lang w:val="en-US"/>
        </w:rPr>
        <w:t xml:space="preserve"> </w:t>
      </w:r>
      <w:r w:rsidR="009D183E" w:rsidRPr="005A56DB">
        <w:rPr>
          <w:rFonts w:ascii="Times New Roman" w:eastAsia="MS Gothic" w:hAnsi="Times New Roman"/>
          <w:noProof w:val="0"/>
          <w:sz w:val="28"/>
          <w:szCs w:val="28"/>
          <w:lang w:val="en-US"/>
        </w:rPr>
        <w:t>#</w:t>
      </w:r>
      <w:r w:rsidR="00362D7E" w:rsidRPr="005A56DB">
        <w:rPr>
          <w:rFonts w:ascii="Times New Roman" w:eastAsia="MS Gothic" w:hAnsi="Times New Roman"/>
          <w:noProof w:val="0"/>
          <w:sz w:val="28"/>
          <w:szCs w:val="28"/>
          <w:lang w:val="en-US"/>
        </w:rPr>
        <w:t>10</w:t>
      </w:r>
      <w:r w:rsidR="00FC3E72">
        <w:rPr>
          <w:rFonts w:ascii="Times New Roman" w:eastAsia="MS Gothic" w:hAnsi="Times New Roman"/>
          <w:noProof w:val="0"/>
          <w:sz w:val="28"/>
          <w:szCs w:val="28"/>
          <w:lang w:val="en-US"/>
        </w:rPr>
        <w:t>6</w:t>
      </w:r>
      <w:r w:rsidR="002E6F8F" w:rsidRPr="005A56DB">
        <w:rPr>
          <w:rFonts w:ascii="Times New Roman" w:eastAsia="MS Gothic" w:hAnsi="Times New Roman"/>
          <w:noProof w:val="0"/>
          <w:sz w:val="28"/>
          <w:szCs w:val="28"/>
          <w:lang w:val="en-US"/>
        </w:rPr>
        <w:t>-e</w:t>
      </w:r>
      <w:r w:rsidRPr="005A56DB">
        <w:rPr>
          <w:rFonts w:ascii="Times New Roman" w:eastAsia="MS Gothic" w:hAnsi="Times New Roman"/>
          <w:noProof w:val="0"/>
          <w:sz w:val="28"/>
          <w:szCs w:val="28"/>
          <w:lang w:val="en-US"/>
        </w:rPr>
        <w:tab/>
      </w:r>
      <w:r w:rsidR="00EE56D9" w:rsidRPr="00EE56D9">
        <w:rPr>
          <w:rFonts w:ascii="Times New Roman" w:eastAsia="MS Gothic" w:hAnsi="Times New Roman"/>
          <w:noProof w:val="0"/>
          <w:sz w:val="28"/>
          <w:szCs w:val="28"/>
          <w:lang w:val="en-US"/>
        </w:rPr>
        <w:t>R1-2107793</w:t>
      </w:r>
    </w:p>
    <w:p w14:paraId="0F18BE19" w14:textId="1EBAD7CE" w:rsidR="00143FE8" w:rsidRPr="005A56DB" w:rsidRDefault="002E6F8F" w:rsidP="00E3290D">
      <w:pPr>
        <w:pStyle w:val="Header"/>
        <w:tabs>
          <w:tab w:val="right" w:pos="9072"/>
          <w:tab w:val="right" w:pos="10206"/>
        </w:tabs>
        <w:spacing w:after="0" w:afterAutospacing="0"/>
        <w:rPr>
          <w:rFonts w:ascii="Times New Roman" w:eastAsia="SimSun" w:hAnsi="Times New Roman"/>
          <w:noProof w:val="0"/>
          <w:sz w:val="28"/>
          <w:szCs w:val="28"/>
          <w:lang w:val="en-US" w:eastAsia="zh-CN"/>
        </w:rPr>
      </w:pPr>
      <w:r w:rsidRPr="005A56DB">
        <w:rPr>
          <w:rFonts w:ascii="Times New Roman" w:eastAsia="MS Gothic" w:hAnsi="Times New Roman"/>
          <w:noProof w:val="0"/>
          <w:sz w:val="28"/>
          <w:szCs w:val="28"/>
          <w:lang w:val="en-US"/>
        </w:rPr>
        <w:t>e-Meeting,</w:t>
      </w:r>
      <w:r w:rsidRPr="005A56DB">
        <w:rPr>
          <w:rFonts w:ascii="Times New Roman" w:eastAsia="SimSun" w:hAnsi="Times New Roman"/>
          <w:sz w:val="28"/>
          <w:szCs w:val="28"/>
          <w:lang w:val="en-US" w:eastAsia="zh-CN"/>
        </w:rPr>
        <w:t xml:space="preserve"> </w:t>
      </w:r>
      <w:r w:rsidR="00FC3E72" w:rsidRPr="00FC3E72">
        <w:rPr>
          <w:rFonts w:ascii="Times New Roman" w:eastAsia="SimSun" w:hAnsi="Times New Roman"/>
          <w:sz w:val="28"/>
          <w:szCs w:val="28"/>
          <w:lang w:val="en-US" w:eastAsia="zh-CN"/>
        </w:rPr>
        <w:t>August 16th – 27th, 2021</w:t>
      </w:r>
    </w:p>
    <w:p w14:paraId="43416F0B" w14:textId="1C688B62" w:rsidR="00143FE8" w:rsidRPr="00FC3E72" w:rsidRDefault="00143FE8" w:rsidP="00E3290D">
      <w:pPr>
        <w:pStyle w:val="Header"/>
        <w:tabs>
          <w:tab w:val="right" w:pos="10206"/>
        </w:tabs>
        <w:spacing w:after="0" w:afterAutospacing="0"/>
        <w:rPr>
          <w:rFonts w:ascii="Times New Roman" w:eastAsia="MS Gothic" w:hAnsi="Times New Roman"/>
          <w:noProof w:val="0"/>
          <w:sz w:val="28"/>
          <w:szCs w:val="28"/>
          <w:lang w:val="en-US"/>
        </w:rPr>
      </w:pPr>
    </w:p>
    <w:p w14:paraId="404DC80C" w14:textId="77777777" w:rsidR="00143FE8" w:rsidRPr="005A56DB" w:rsidRDefault="00143FE8" w:rsidP="00E3290D">
      <w:pPr>
        <w:tabs>
          <w:tab w:val="left" w:pos="1985"/>
        </w:tabs>
        <w:spacing w:after="0" w:afterAutospacing="0"/>
        <w:ind w:left="1985" w:hangingChars="706" w:hanging="1985"/>
        <w:rPr>
          <w:rFonts w:eastAsia="MS Mincho"/>
          <w:b/>
          <w:sz w:val="28"/>
          <w:szCs w:val="28"/>
          <w:lang w:val="en-US"/>
        </w:rPr>
      </w:pPr>
      <w:bookmarkStart w:id="1" w:name="_Ref133120545"/>
      <w:bookmarkEnd w:id="0"/>
      <w:r w:rsidRPr="005A56DB">
        <w:rPr>
          <w:b/>
          <w:sz w:val="28"/>
          <w:szCs w:val="28"/>
          <w:lang w:val="en-US"/>
        </w:rPr>
        <w:t>Source:</w:t>
      </w:r>
      <w:r w:rsidRPr="005A56DB">
        <w:rPr>
          <w:b/>
          <w:sz w:val="28"/>
          <w:szCs w:val="28"/>
          <w:lang w:val="en-US"/>
        </w:rPr>
        <w:tab/>
        <w:t>S</w:t>
      </w:r>
      <w:r w:rsidRPr="005A56DB">
        <w:rPr>
          <w:rFonts w:eastAsia="MS Mincho"/>
          <w:b/>
          <w:sz w:val="28"/>
          <w:szCs w:val="28"/>
          <w:lang w:val="en-US"/>
        </w:rPr>
        <w:t>harp</w:t>
      </w:r>
    </w:p>
    <w:p w14:paraId="39A6C7D7" w14:textId="48C5FB7F" w:rsidR="002E6F8F" w:rsidRPr="005A56DB" w:rsidRDefault="00143FE8" w:rsidP="00E3290D">
      <w:pPr>
        <w:spacing w:after="0" w:afterAutospacing="0"/>
        <w:ind w:left="1985" w:hangingChars="706" w:hanging="1985"/>
        <w:rPr>
          <w:b/>
          <w:sz w:val="28"/>
          <w:szCs w:val="28"/>
          <w:lang w:val="en-US"/>
        </w:rPr>
      </w:pPr>
      <w:r w:rsidRPr="005A56DB">
        <w:rPr>
          <w:b/>
          <w:sz w:val="28"/>
          <w:szCs w:val="28"/>
          <w:lang w:val="en-US"/>
        </w:rPr>
        <w:t>Title:</w:t>
      </w:r>
      <w:r w:rsidRPr="005A56DB">
        <w:rPr>
          <w:b/>
          <w:sz w:val="28"/>
          <w:szCs w:val="28"/>
          <w:lang w:val="en-US"/>
        </w:rPr>
        <w:tab/>
      </w:r>
      <w:r w:rsidR="00A97B4A">
        <w:rPr>
          <w:b/>
          <w:sz w:val="28"/>
          <w:szCs w:val="28"/>
          <w:lang w:val="en-US"/>
        </w:rPr>
        <w:t>Enhancements of i</w:t>
      </w:r>
      <w:r w:rsidR="00933D88" w:rsidRPr="005A56DB">
        <w:rPr>
          <w:b/>
          <w:sz w:val="28"/>
          <w:szCs w:val="28"/>
          <w:lang w:val="en-US"/>
        </w:rPr>
        <w:t xml:space="preserve">ntra-UE </w:t>
      </w:r>
      <w:r w:rsidR="00AB549C" w:rsidRPr="005A56DB">
        <w:rPr>
          <w:b/>
          <w:sz w:val="28"/>
          <w:szCs w:val="28"/>
          <w:lang w:val="en-US"/>
        </w:rPr>
        <w:t xml:space="preserve">UCI multiplexing </w:t>
      </w:r>
      <w:r w:rsidR="00A97B4A">
        <w:rPr>
          <w:b/>
          <w:sz w:val="28"/>
          <w:szCs w:val="28"/>
          <w:lang w:val="en-US"/>
        </w:rPr>
        <w:t>on PUCCH and PUSCH</w:t>
      </w:r>
    </w:p>
    <w:p w14:paraId="3BA584A4" w14:textId="79345718" w:rsidR="00143FE8" w:rsidRPr="005A56DB" w:rsidRDefault="00143FE8" w:rsidP="00E3290D">
      <w:pPr>
        <w:spacing w:after="0" w:afterAutospacing="0"/>
        <w:ind w:left="1985" w:hangingChars="706" w:hanging="1985"/>
        <w:rPr>
          <w:rFonts w:eastAsiaTheme="minorEastAsia"/>
          <w:b/>
          <w:sz w:val="28"/>
          <w:szCs w:val="28"/>
          <w:lang w:val="en-US" w:eastAsia="zh-CN"/>
        </w:rPr>
      </w:pPr>
      <w:r w:rsidRPr="005A56DB">
        <w:rPr>
          <w:b/>
          <w:sz w:val="28"/>
          <w:szCs w:val="28"/>
          <w:lang w:val="en-US"/>
        </w:rPr>
        <w:t>Agenda Item:</w:t>
      </w:r>
      <w:r w:rsidRPr="005A56DB">
        <w:rPr>
          <w:b/>
          <w:sz w:val="28"/>
          <w:szCs w:val="28"/>
          <w:lang w:val="en-US"/>
        </w:rPr>
        <w:tab/>
      </w:r>
      <w:r w:rsidR="0047495F" w:rsidRPr="005A56DB">
        <w:rPr>
          <w:b/>
          <w:sz w:val="28"/>
          <w:szCs w:val="28"/>
          <w:lang w:val="en-US"/>
        </w:rPr>
        <w:t>8.</w:t>
      </w:r>
      <w:r w:rsidR="00BB3CD2" w:rsidRPr="005A56DB">
        <w:rPr>
          <w:b/>
          <w:sz w:val="28"/>
          <w:szCs w:val="28"/>
          <w:lang w:val="en-US"/>
        </w:rPr>
        <w:t>3.</w:t>
      </w:r>
      <w:r w:rsidR="00E758A4" w:rsidRPr="005A56DB">
        <w:rPr>
          <w:b/>
          <w:sz w:val="28"/>
          <w:szCs w:val="28"/>
          <w:lang w:val="en-US"/>
        </w:rPr>
        <w:t>3</w:t>
      </w:r>
    </w:p>
    <w:p w14:paraId="57DE6C95" w14:textId="77777777" w:rsidR="00143FE8" w:rsidRPr="005A56DB" w:rsidRDefault="00143FE8" w:rsidP="00E3290D">
      <w:pPr>
        <w:pBdr>
          <w:bottom w:val="single" w:sz="12" w:space="1" w:color="auto"/>
        </w:pBdr>
        <w:spacing w:after="0" w:afterAutospacing="0"/>
        <w:ind w:left="1985" w:hangingChars="706" w:hanging="1985"/>
        <w:rPr>
          <w:b/>
          <w:sz w:val="28"/>
          <w:szCs w:val="28"/>
          <w:lang w:val="en-US"/>
        </w:rPr>
      </w:pPr>
      <w:r w:rsidRPr="005A56DB">
        <w:rPr>
          <w:b/>
          <w:sz w:val="28"/>
          <w:szCs w:val="28"/>
          <w:lang w:val="en-US"/>
        </w:rPr>
        <w:t>Document for:</w:t>
      </w:r>
      <w:r w:rsidRPr="005A56DB">
        <w:rPr>
          <w:b/>
          <w:sz w:val="28"/>
          <w:szCs w:val="28"/>
          <w:lang w:val="en-US"/>
        </w:rPr>
        <w:tab/>
        <w:t>Discussion</w:t>
      </w:r>
      <w:bookmarkStart w:id="2" w:name="DocumentFor"/>
      <w:bookmarkEnd w:id="2"/>
      <w:r w:rsidRPr="005A56DB">
        <w:rPr>
          <w:b/>
          <w:sz w:val="28"/>
          <w:szCs w:val="28"/>
          <w:lang w:val="en-US"/>
        </w:rPr>
        <w:t xml:space="preserve"> and Decision</w:t>
      </w:r>
    </w:p>
    <w:p w14:paraId="0AF87B48" w14:textId="1FDA8A96" w:rsidR="00143FE8" w:rsidRPr="005A56DB" w:rsidRDefault="00143FE8" w:rsidP="006C1E8F">
      <w:pPr>
        <w:pStyle w:val="Heading1"/>
        <w:numPr>
          <w:ilvl w:val="0"/>
          <w:numId w:val="17"/>
        </w:numPr>
        <w:adjustRightInd w:val="0"/>
        <w:spacing w:before="100" w:beforeAutospacing="1" w:afterLines="0" w:afterAutospacing="1"/>
        <w:rPr>
          <w:rFonts w:ascii="Times New Roman" w:hAnsi="Times New Roman"/>
          <w:szCs w:val="32"/>
        </w:rPr>
      </w:pPr>
      <w:r w:rsidRPr="005A56DB">
        <w:rPr>
          <w:rFonts w:ascii="Times New Roman" w:hAnsi="Times New Roman"/>
          <w:szCs w:val="32"/>
        </w:rPr>
        <w:t>Introduction</w:t>
      </w:r>
      <w:bookmarkEnd w:id="1"/>
    </w:p>
    <w:p w14:paraId="2A16BE3B" w14:textId="73646BE0" w:rsidR="00AA5B26" w:rsidRDefault="00AA5B26" w:rsidP="00960451">
      <w:pPr>
        <w:adjustRightInd w:val="0"/>
        <w:spacing w:before="100" w:beforeAutospacing="1"/>
        <w:rPr>
          <w:szCs w:val="24"/>
        </w:rPr>
      </w:pPr>
      <w:r w:rsidRPr="005A56DB">
        <w:rPr>
          <w:szCs w:val="24"/>
        </w:rPr>
        <w:t>In this contribution, we provide our views on</w:t>
      </w:r>
      <w:r w:rsidR="00A54D06" w:rsidRPr="005A56DB">
        <w:rPr>
          <w:szCs w:val="24"/>
        </w:rPr>
        <w:t xml:space="preserve"> remaining issues for</w:t>
      </w:r>
      <w:r w:rsidRPr="005A56DB">
        <w:rPr>
          <w:szCs w:val="24"/>
        </w:rPr>
        <w:t xml:space="preserve"> intra-UE multiplexing with different priorities</w:t>
      </w:r>
      <w:r w:rsidR="00B10AA9" w:rsidRPr="005A56DB">
        <w:rPr>
          <w:szCs w:val="24"/>
        </w:rPr>
        <w:t xml:space="preserve"> on PUCCH</w:t>
      </w:r>
      <w:r w:rsidR="00DD33D9">
        <w:rPr>
          <w:szCs w:val="24"/>
        </w:rPr>
        <w:t xml:space="preserve"> and </w:t>
      </w:r>
      <w:r w:rsidR="002649D0">
        <w:rPr>
          <w:szCs w:val="24"/>
        </w:rPr>
        <w:t>PUSCH</w:t>
      </w:r>
      <w:r w:rsidR="004A5A89" w:rsidRPr="005A56DB">
        <w:rPr>
          <w:szCs w:val="24"/>
        </w:rPr>
        <w:t>.</w:t>
      </w:r>
    </w:p>
    <w:p w14:paraId="780F9CA9" w14:textId="737E1BCD" w:rsidR="009C47A1" w:rsidRPr="005A56DB" w:rsidRDefault="009C47A1" w:rsidP="006C1E8F">
      <w:pPr>
        <w:pStyle w:val="Heading1"/>
        <w:numPr>
          <w:ilvl w:val="0"/>
          <w:numId w:val="17"/>
        </w:numPr>
        <w:adjustRightInd w:val="0"/>
        <w:spacing w:before="100" w:beforeAutospacing="1" w:afterLines="0" w:afterAutospacing="1"/>
        <w:rPr>
          <w:rFonts w:ascii="Times New Roman" w:hAnsi="Times New Roman"/>
          <w:szCs w:val="32"/>
        </w:rPr>
      </w:pPr>
      <w:r w:rsidRPr="005A56DB">
        <w:rPr>
          <w:rFonts w:ascii="Times New Roman" w:hAnsi="Times New Roman"/>
          <w:bCs/>
          <w:szCs w:val="32"/>
        </w:rPr>
        <w:t>Timeline requirements for multiplexing</w:t>
      </w:r>
    </w:p>
    <w:p w14:paraId="24AB48CD" w14:textId="03E4A578" w:rsidR="009C47A1" w:rsidRPr="005A56DB" w:rsidRDefault="00B1339B" w:rsidP="009C47A1">
      <w:pPr>
        <w:adjustRightInd w:val="0"/>
        <w:spacing w:before="100" w:beforeAutospacing="1"/>
        <w:rPr>
          <w:rFonts w:eastAsia="Microsoft YaHei"/>
          <w:szCs w:val="24"/>
          <w:lang w:val="en-US" w:eastAsia="zh-CN"/>
        </w:rPr>
      </w:pPr>
      <w:r>
        <w:rPr>
          <w:szCs w:val="24"/>
        </w:rPr>
        <w:t xml:space="preserve">With </w:t>
      </w:r>
      <w:r w:rsidR="009C47A1" w:rsidRPr="005A56DB">
        <w:rPr>
          <w:szCs w:val="24"/>
        </w:rPr>
        <w:t xml:space="preserve">the </w:t>
      </w:r>
      <w:r>
        <w:rPr>
          <w:szCs w:val="24"/>
        </w:rPr>
        <w:t>working assumption</w:t>
      </w:r>
      <w:r w:rsidR="009C47A1" w:rsidRPr="005A56DB">
        <w:rPr>
          <w:szCs w:val="24"/>
        </w:rPr>
        <w:t xml:space="preserve"> </w:t>
      </w:r>
      <w:r w:rsidR="00F83C42">
        <w:rPr>
          <w:szCs w:val="24"/>
        </w:rPr>
        <w:t>from</w:t>
      </w:r>
      <w:r w:rsidR="00F83C42" w:rsidRPr="005A56DB">
        <w:rPr>
          <w:szCs w:val="24"/>
        </w:rPr>
        <w:t xml:space="preserve"> </w:t>
      </w:r>
      <w:r w:rsidR="009C47A1" w:rsidRPr="005A56DB">
        <w:rPr>
          <w:szCs w:val="24"/>
        </w:rPr>
        <w:t>in RAN1 #104</w:t>
      </w:r>
      <w:r w:rsidR="00210F28">
        <w:rPr>
          <w:szCs w:val="24"/>
        </w:rPr>
        <w:t xml:space="preserve"> </w:t>
      </w:r>
      <w:r w:rsidR="00210F28">
        <w:rPr>
          <w:szCs w:val="24"/>
        </w:rPr>
        <w:fldChar w:fldCharType="begin"/>
      </w:r>
      <w:r w:rsidR="00210F28">
        <w:rPr>
          <w:szCs w:val="24"/>
        </w:rPr>
        <w:instrText xml:space="preserve"> REF _Ref71284666 \r \h </w:instrText>
      </w:r>
      <w:r w:rsidR="00210F28">
        <w:rPr>
          <w:szCs w:val="24"/>
        </w:rPr>
      </w:r>
      <w:r w:rsidR="00210F28">
        <w:rPr>
          <w:szCs w:val="24"/>
        </w:rPr>
        <w:fldChar w:fldCharType="separate"/>
      </w:r>
      <w:r w:rsidR="00210F28">
        <w:rPr>
          <w:szCs w:val="24"/>
        </w:rPr>
        <w:t>[1]</w:t>
      </w:r>
      <w:r w:rsidR="00210F28">
        <w:rPr>
          <w:szCs w:val="24"/>
        </w:rPr>
        <w:fldChar w:fldCharType="end"/>
      </w:r>
      <w:r w:rsidR="009C47A1" w:rsidRPr="005A56DB">
        <w:rPr>
          <w:szCs w:val="24"/>
        </w:rPr>
        <w:t>, t</w:t>
      </w:r>
      <w:r w:rsidR="009C47A1" w:rsidRPr="005A56DB">
        <w:rPr>
          <w:rFonts w:eastAsia="Microsoft YaHei"/>
          <w:szCs w:val="24"/>
          <w:lang w:val="en-US" w:eastAsia="zh-CN"/>
        </w:rPr>
        <w:t xml:space="preserve">he existing </w:t>
      </w:r>
      <w:r w:rsidR="009C47A1" w:rsidRPr="005A56DB">
        <w:rPr>
          <w:rFonts w:eastAsia="Times New Roman"/>
          <w:szCs w:val="24"/>
          <w:lang w:eastAsia="zh-CN"/>
        </w:rPr>
        <w:t xml:space="preserve">PUCCH/PUSCH multiplexing timeline requirements </w:t>
      </w:r>
      <w:r w:rsidR="009C47A1" w:rsidRPr="005A56DB">
        <w:rPr>
          <w:rFonts w:eastAsia="Microsoft YaHei"/>
          <w:szCs w:val="24"/>
          <w:lang w:val="en-US" w:eastAsia="zh-CN"/>
        </w:rPr>
        <w:t xml:space="preserve">can be used as a baseline. </w:t>
      </w:r>
      <w:r w:rsidR="009C47A1" w:rsidRPr="005A56DB">
        <w:rPr>
          <w:szCs w:val="24"/>
        </w:rPr>
        <w:t>In general, t</w:t>
      </w:r>
      <w:r w:rsidR="009C47A1" w:rsidRPr="005A56DB">
        <w:rPr>
          <w:rFonts w:eastAsia="Microsoft YaHei"/>
          <w:szCs w:val="24"/>
          <w:lang w:val="en-US" w:eastAsia="zh-CN"/>
        </w:rPr>
        <w:t xml:space="preserve">o multiplex UCI with different priorities on a PUCCH, the status or transmission of the high priority (HP) PUCCH should be known before the low priority (LP) PUCCH transmission. If the multiplexing timeline is not satisfied, </w:t>
      </w:r>
      <w:proofErr w:type="gramStart"/>
      <w:r w:rsidR="009C47A1" w:rsidRPr="005A56DB">
        <w:rPr>
          <w:rFonts w:eastAsia="Microsoft YaHei"/>
          <w:szCs w:val="24"/>
          <w:lang w:val="en-US" w:eastAsia="zh-CN"/>
        </w:rPr>
        <w:t>e.g.</w:t>
      </w:r>
      <w:proofErr w:type="gramEnd"/>
      <w:r w:rsidR="009C47A1" w:rsidRPr="005A56DB">
        <w:rPr>
          <w:rFonts w:eastAsia="Microsoft YaHei"/>
          <w:szCs w:val="24"/>
          <w:lang w:val="en-US" w:eastAsia="zh-CN"/>
        </w:rPr>
        <w:t xml:space="preserve"> the LP PUCCH transmission is already started, the Rel-16 channel dropping rule should be applied, so that the HP PUCCH is transmitted and the LP PUCCH transmission is dropped without resume. </w:t>
      </w:r>
    </w:p>
    <w:p w14:paraId="5A14B045" w14:textId="215CD63F" w:rsidR="009C47A1" w:rsidRPr="005A56DB" w:rsidRDefault="009C47A1" w:rsidP="00703171">
      <w:pPr>
        <w:adjustRightInd w:val="0"/>
        <w:spacing w:after="0" w:afterAutospacing="0"/>
        <w:rPr>
          <w:rFonts w:eastAsia="Times New Roman"/>
          <w:b/>
          <w:bCs/>
          <w:szCs w:val="24"/>
          <w:lang w:eastAsia="zh-CN"/>
        </w:rPr>
      </w:pPr>
      <w:r w:rsidRPr="005A56DB">
        <w:rPr>
          <w:rFonts w:eastAsia="Microsoft YaHei"/>
          <w:b/>
          <w:bCs/>
          <w:szCs w:val="24"/>
          <w:lang w:val="en-US" w:eastAsia="zh-CN"/>
        </w:rPr>
        <w:t xml:space="preserve">Proposal 1: </w:t>
      </w:r>
      <w:r w:rsidR="0010595E">
        <w:rPr>
          <w:rFonts w:eastAsia="Microsoft YaHei"/>
          <w:b/>
          <w:bCs/>
          <w:szCs w:val="24"/>
          <w:lang w:val="en-US" w:eastAsia="zh-CN"/>
        </w:rPr>
        <w:t>R</w:t>
      </w:r>
      <w:r w:rsidRPr="005A56DB">
        <w:rPr>
          <w:rFonts w:eastAsia="Microsoft YaHei"/>
          <w:b/>
          <w:bCs/>
          <w:szCs w:val="24"/>
          <w:lang w:val="en-US" w:eastAsia="zh-CN"/>
        </w:rPr>
        <w:t xml:space="preserve">eusing </w:t>
      </w:r>
      <w:r w:rsidRPr="005A56DB">
        <w:rPr>
          <w:rFonts w:eastAsia="Times New Roman"/>
          <w:b/>
          <w:bCs/>
          <w:szCs w:val="24"/>
          <w:lang w:eastAsia="zh-CN"/>
        </w:rPr>
        <w:t xml:space="preserve">Rel-15 intra-UE PUCCH/PUSCH multiplexing timeline for Rel-17 intra-UE PUCCH/PUSCH multiplexing with different priorities. </w:t>
      </w:r>
    </w:p>
    <w:p w14:paraId="66BB3210" w14:textId="5291D979" w:rsidR="009C47A1" w:rsidRDefault="009C47A1" w:rsidP="00703171">
      <w:pPr>
        <w:pStyle w:val="ListParagraph"/>
        <w:numPr>
          <w:ilvl w:val="0"/>
          <w:numId w:val="16"/>
        </w:numPr>
        <w:adjustRightInd w:val="0"/>
        <w:spacing w:after="0" w:afterAutospacing="0"/>
        <w:ind w:firstLineChars="0"/>
        <w:rPr>
          <w:rFonts w:eastAsia="Times New Roman"/>
          <w:b/>
          <w:bCs/>
          <w:szCs w:val="24"/>
          <w:lang w:eastAsia="zh-CN"/>
        </w:rPr>
      </w:pPr>
      <w:r w:rsidRPr="005A56DB">
        <w:rPr>
          <w:rFonts w:eastAsia="Times New Roman"/>
          <w:b/>
          <w:bCs/>
          <w:szCs w:val="24"/>
          <w:lang w:eastAsia="zh-CN"/>
        </w:rPr>
        <w:t>The Rel-16 dropping rule is reused if the multiplexing timeline requirements are not met.</w:t>
      </w:r>
    </w:p>
    <w:p w14:paraId="4050E4A7" w14:textId="77777777" w:rsidR="00703171" w:rsidRPr="005A56DB" w:rsidRDefault="00703171" w:rsidP="00703171">
      <w:pPr>
        <w:pStyle w:val="ListParagraph"/>
        <w:adjustRightInd w:val="0"/>
        <w:spacing w:after="0" w:afterAutospacing="0"/>
        <w:ind w:left="720" w:firstLineChars="0" w:firstLine="0"/>
        <w:rPr>
          <w:rFonts w:eastAsia="Times New Roman"/>
          <w:b/>
          <w:bCs/>
          <w:szCs w:val="24"/>
          <w:lang w:eastAsia="zh-CN"/>
        </w:rPr>
      </w:pPr>
    </w:p>
    <w:p w14:paraId="5884E3C7" w14:textId="1D87AABC" w:rsidR="00DD49A6" w:rsidRPr="005A56DB" w:rsidRDefault="00DD49A6" w:rsidP="00DD49A6">
      <w:pPr>
        <w:pStyle w:val="ListParagraph"/>
        <w:numPr>
          <w:ilvl w:val="0"/>
          <w:numId w:val="17"/>
        </w:numPr>
        <w:ind w:firstLineChars="0"/>
        <w:rPr>
          <w:b/>
          <w:bCs/>
          <w:sz w:val="32"/>
          <w:szCs w:val="32"/>
        </w:rPr>
      </w:pPr>
      <w:r>
        <w:rPr>
          <w:b/>
          <w:bCs/>
          <w:sz w:val="32"/>
          <w:szCs w:val="32"/>
        </w:rPr>
        <w:t>UCI</w:t>
      </w:r>
      <w:r w:rsidRPr="005A56DB">
        <w:rPr>
          <w:b/>
          <w:bCs/>
          <w:sz w:val="32"/>
          <w:szCs w:val="32"/>
        </w:rPr>
        <w:t xml:space="preserve"> multiplexing enable/disable signalling</w:t>
      </w:r>
      <w:r>
        <w:rPr>
          <w:b/>
          <w:bCs/>
          <w:sz w:val="32"/>
          <w:szCs w:val="32"/>
        </w:rPr>
        <w:t xml:space="preserve"> </w:t>
      </w:r>
    </w:p>
    <w:p w14:paraId="49D38C55" w14:textId="456E2BF6" w:rsidR="00DD49A6" w:rsidRPr="005A56DB" w:rsidRDefault="00B1339B" w:rsidP="00DD49A6">
      <w:pPr>
        <w:pStyle w:val="xmsonormal"/>
        <w:adjustRightInd w:val="0"/>
        <w:snapToGrid w:val="0"/>
        <w:spacing w:before="100" w:beforeAutospacing="1" w:after="100" w:afterAutospacing="1"/>
        <w:jc w:val="both"/>
        <w:rPr>
          <w:rFonts w:ascii="Times New Roman" w:hAnsi="Times New Roman" w:cs="Times New Roman"/>
          <w:szCs w:val="24"/>
        </w:rPr>
      </w:pPr>
      <w:r>
        <w:rPr>
          <w:rFonts w:ascii="Times New Roman" w:hAnsi="Times New Roman" w:cs="Times New Roman"/>
          <w:szCs w:val="24"/>
        </w:rPr>
        <w:t>To</w:t>
      </w:r>
      <w:r w:rsidR="00DD49A6" w:rsidRPr="005A56DB">
        <w:rPr>
          <w:rFonts w:ascii="Times New Roman" w:hAnsi="Times New Roman" w:cs="Times New Roman"/>
          <w:szCs w:val="24"/>
        </w:rPr>
        <w:t xml:space="preserve"> </w:t>
      </w:r>
      <w:r>
        <w:rPr>
          <w:rFonts w:ascii="Times New Roman" w:hAnsi="Times New Roman" w:cs="Times New Roman"/>
          <w:szCs w:val="24"/>
        </w:rPr>
        <w:t xml:space="preserve">support </w:t>
      </w:r>
      <w:r w:rsidR="00DD49A6" w:rsidRPr="005A56DB">
        <w:rPr>
          <w:rFonts w:ascii="Times New Roman" w:eastAsia="Microsoft YaHei" w:hAnsi="Times New Roman" w:cs="Times New Roman"/>
          <w:szCs w:val="24"/>
        </w:rPr>
        <w:t>multiplexing</w:t>
      </w:r>
      <w:r w:rsidR="00DD49A6">
        <w:rPr>
          <w:rFonts w:ascii="Times New Roman" w:eastAsia="Microsoft YaHei" w:hAnsi="Times New Roman" w:cs="Times New Roman"/>
          <w:szCs w:val="24"/>
        </w:rPr>
        <w:t xml:space="preserve"> </w:t>
      </w:r>
      <w:r>
        <w:rPr>
          <w:rFonts w:ascii="Times New Roman" w:eastAsia="Microsoft YaHei" w:hAnsi="Times New Roman" w:cs="Times New Roman"/>
          <w:szCs w:val="24"/>
        </w:rPr>
        <w:t xml:space="preserve">of UCIs with different priorities </w:t>
      </w:r>
      <w:r w:rsidR="00DD49A6">
        <w:rPr>
          <w:rFonts w:ascii="Times New Roman" w:eastAsia="Microsoft YaHei" w:hAnsi="Times New Roman" w:cs="Times New Roman"/>
          <w:szCs w:val="24"/>
        </w:rPr>
        <w:t>on PUCCH</w:t>
      </w:r>
      <w:r w:rsidR="00DD49A6" w:rsidRPr="005A56DB">
        <w:rPr>
          <w:rFonts w:ascii="Times New Roman" w:eastAsia="Microsoft YaHei" w:hAnsi="Times New Roman" w:cs="Times New Roman"/>
          <w:szCs w:val="24"/>
        </w:rPr>
        <w:t xml:space="preserve">, </w:t>
      </w:r>
      <w:r>
        <w:rPr>
          <w:rFonts w:ascii="Times New Roman" w:eastAsia="Microsoft YaHei" w:hAnsi="Times New Roman" w:cs="Times New Roman"/>
          <w:szCs w:val="24"/>
        </w:rPr>
        <w:t>since</w:t>
      </w:r>
      <w:r w:rsidR="00DD49A6" w:rsidRPr="005A56DB">
        <w:rPr>
          <w:rFonts w:ascii="Times New Roman" w:hAnsi="Times New Roman" w:cs="Times New Roman"/>
          <w:szCs w:val="24"/>
        </w:rPr>
        <w:t xml:space="preserve"> PUCCH collision and timeline requirements should be evaluated first, RRC configuration to </w:t>
      </w:r>
      <w:r w:rsidRPr="005A56DB">
        <w:rPr>
          <w:rFonts w:ascii="Times New Roman" w:eastAsia="Microsoft YaHei" w:hAnsi="Times New Roman" w:cs="Times New Roman"/>
          <w:szCs w:val="24"/>
        </w:rPr>
        <w:t xml:space="preserve">enable/disable </w:t>
      </w:r>
      <w:r>
        <w:rPr>
          <w:rFonts w:ascii="Times New Roman" w:hAnsi="Times New Roman" w:cs="Times New Roman"/>
          <w:szCs w:val="24"/>
        </w:rPr>
        <w:t>the feature on</w:t>
      </w:r>
      <w:r w:rsidR="00DD49A6" w:rsidRPr="005A56DB">
        <w:rPr>
          <w:rFonts w:ascii="Times New Roman" w:hAnsi="Times New Roman" w:cs="Times New Roman"/>
          <w:szCs w:val="24"/>
        </w:rPr>
        <w:t xml:space="preserve"> PUCCH may be enough. </w:t>
      </w:r>
      <w:r w:rsidR="0010595E">
        <w:rPr>
          <w:rFonts w:ascii="Times New Roman" w:hAnsi="Times New Roman" w:cs="Times New Roman"/>
          <w:szCs w:val="24"/>
        </w:rPr>
        <w:t>I</w:t>
      </w:r>
      <w:r w:rsidR="00DD49A6" w:rsidRPr="005A56DB">
        <w:rPr>
          <w:rFonts w:ascii="Times New Roman" w:hAnsi="Times New Roman" w:cs="Times New Roman"/>
          <w:szCs w:val="24"/>
        </w:rPr>
        <w:t xml:space="preserve">f DCI indication is supported, the timeline requirement may </w:t>
      </w:r>
      <w:r w:rsidR="00210F28">
        <w:rPr>
          <w:rFonts w:ascii="Times New Roman" w:hAnsi="Times New Roman" w:cs="Times New Roman"/>
          <w:szCs w:val="24"/>
        </w:rPr>
        <w:t xml:space="preserve">be redundant and may </w:t>
      </w:r>
      <w:r w:rsidR="00DD49A6" w:rsidRPr="005A56DB">
        <w:rPr>
          <w:rFonts w:ascii="Times New Roman" w:hAnsi="Times New Roman" w:cs="Times New Roman"/>
          <w:szCs w:val="24"/>
        </w:rPr>
        <w:t xml:space="preserve">have conflict with the DCI indication. For example, if the PUCCH carrying LP HARQ-ACK transmission is already started, and the UE receives a DCI indicates HP HARQ-ACK and LP HARQ-ACK is enabled, the UE may not know what behavior should be performed. </w:t>
      </w:r>
    </w:p>
    <w:p w14:paraId="7DC07640" w14:textId="4300D186" w:rsidR="00E86760" w:rsidRDefault="00DD49A6" w:rsidP="0010595E">
      <w:pPr>
        <w:adjustRightInd w:val="0"/>
        <w:spacing w:before="100" w:beforeAutospacing="1"/>
      </w:pPr>
      <w:r>
        <w:rPr>
          <w:color w:val="000000"/>
          <w:szCs w:val="24"/>
        </w:rPr>
        <w:t xml:space="preserve">Similarly, for the UCI multiplexing on PUSCH with different </w:t>
      </w:r>
      <w:proofErr w:type="gramStart"/>
      <w:r>
        <w:rPr>
          <w:color w:val="000000"/>
          <w:szCs w:val="24"/>
        </w:rPr>
        <w:t>priorities, because</w:t>
      </w:r>
      <w:proofErr w:type="gramEnd"/>
      <w:r>
        <w:rPr>
          <w:color w:val="000000"/>
          <w:szCs w:val="24"/>
        </w:rPr>
        <w:t xml:space="preserve"> timeline requirements should be evaluated first, the RRC configuration for the enabled cases </w:t>
      </w:r>
      <w:r w:rsidR="00B1339B">
        <w:rPr>
          <w:color w:val="000000"/>
          <w:szCs w:val="24"/>
        </w:rPr>
        <w:t xml:space="preserve">is </w:t>
      </w:r>
      <w:r>
        <w:rPr>
          <w:color w:val="000000"/>
          <w:szCs w:val="24"/>
        </w:rPr>
        <w:t xml:space="preserve">sufficient. </w:t>
      </w:r>
      <w:r w:rsidR="00E86760">
        <w:t>If DCI indication for UCI multiplexing is supported, it only complicates the UE behaviour. For example, if DCI indication contradicts with the timeline requirements for multiplexing on PUSCH, the UE behaviour is unclear.</w:t>
      </w:r>
    </w:p>
    <w:p w14:paraId="77C15860" w14:textId="01CC6C86" w:rsidR="00E86760" w:rsidRDefault="00E86760" w:rsidP="00DD49A6">
      <w:pPr>
        <w:pStyle w:val="xmsonormal"/>
        <w:adjustRightInd w:val="0"/>
        <w:snapToGrid w:val="0"/>
        <w:spacing w:before="100" w:beforeAutospacing="1" w:after="100" w:afterAutospacing="1"/>
        <w:jc w:val="both"/>
        <w:rPr>
          <w:rFonts w:ascii="Times New Roman" w:hAnsi="Times New Roman" w:cs="Times New Roman"/>
          <w:color w:val="000000"/>
          <w:szCs w:val="24"/>
          <w:lang w:val="en-GB"/>
        </w:rPr>
      </w:pPr>
      <w:r w:rsidRPr="005A56DB">
        <w:rPr>
          <w:rFonts w:ascii="Times New Roman" w:hAnsi="Times New Roman" w:cs="Times New Roman"/>
          <w:szCs w:val="24"/>
        </w:rPr>
        <w:t>Therefore, a RRC configuration to enable/disable the multiplexing is simpler with consistent UE behavior.</w:t>
      </w:r>
      <w:r>
        <w:rPr>
          <w:rFonts w:ascii="Times New Roman" w:hAnsi="Times New Roman" w:cs="Times New Roman"/>
          <w:color w:val="000000"/>
          <w:szCs w:val="24"/>
          <w:lang w:val="en-GB"/>
        </w:rPr>
        <w:t xml:space="preserve"> </w:t>
      </w:r>
      <w:r w:rsidR="00DD49A6">
        <w:rPr>
          <w:rFonts w:ascii="Times New Roman" w:hAnsi="Times New Roman" w:cs="Times New Roman"/>
          <w:color w:val="000000"/>
          <w:szCs w:val="24"/>
          <w:lang w:val="en-GB"/>
        </w:rPr>
        <w:t xml:space="preserve">The enable/disable for </w:t>
      </w:r>
      <w:r>
        <w:rPr>
          <w:rFonts w:ascii="Times New Roman" w:hAnsi="Times New Roman" w:cs="Times New Roman"/>
          <w:color w:val="000000"/>
          <w:szCs w:val="24"/>
          <w:lang w:val="en-GB"/>
        </w:rPr>
        <w:t xml:space="preserve">UCI multiplexing on PUCCH and/or different scenarios of UCI multiplexing on PUSCH </w:t>
      </w:r>
      <w:r w:rsidR="00DD49A6">
        <w:rPr>
          <w:rFonts w:ascii="Times New Roman" w:hAnsi="Times New Roman" w:cs="Times New Roman"/>
          <w:color w:val="000000"/>
          <w:szCs w:val="24"/>
          <w:lang w:val="en-GB"/>
        </w:rPr>
        <w:t xml:space="preserve">may be configured separately. </w:t>
      </w:r>
    </w:p>
    <w:p w14:paraId="185ABBFF" w14:textId="7EBA660B" w:rsidR="0083438B" w:rsidRDefault="00220DDE" w:rsidP="0083438B">
      <w:pPr>
        <w:adjustRightInd w:val="0"/>
        <w:spacing w:after="0" w:afterAutospacing="0"/>
        <w:rPr>
          <w:rFonts w:eastAsia="Times New Roman"/>
          <w:b/>
          <w:bCs/>
          <w:color w:val="000000"/>
          <w:szCs w:val="24"/>
          <w:shd w:val="clear" w:color="auto" w:fill="FFFFFF"/>
        </w:rPr>
      </w:pPr>
      <w:r w:rsidRPr="005A56DB">
        <w:rPr>
          <w:rFonts w:eastAsia="Microsoft YaHei"/>
          <w:b/>
          <w:bCs/>
          <w:szCs w:val="24"/>
        </w:rPr>
        <w:lastRenderedPageBreak/>
        <w:t xml:space="preserve">Proposal </w:t>
      </w:r>
      <w:r>
        <w:rPr>
          <w:rFonts w:eastAsia="Microsoft YaHei"/>
          <w:b/>
          <w:bCs/>
          <w:szCs w:val="24"/>
        </w:rPr>
        <w:t>2</w:t>
      </w:r>
      <w:r w:rsidRPr="005A56DB">
        <w:rPr>
          <w:rFonts w:eastAsia="Microsoft YaHei"/>
          <w:b/>
          <w:bCs/>
          <w:szCs w:val="24"/>
        </w:rPr>
        <w:t xml:space="preserve">: </w:t>
      </w:r>
      <w:r>
        <w:rPr>
          <w:rFonts w:eastAsia="Microsoft YaHei"/>
          <w:b/>
          <w:bCs/>
          <w:szCs w:val="24"/>
        </w:rPr>
        <w:t>M</w:t>
      </w:r>
      <w:r w:rsidRPr="005A56DB">
        <w:rPr>
          <w:rFonts w:eastAsia="Microsoft YaHei"/>
          <w:b/>
          <w:bCs/>
          <w:szCs w:val="24"/>
        </w:rPr>
        <w:t xml:space="preserve">ultiplexing of </w:t>
      </w:r>
      <w:r>
        <w:rPr>
          <w:rFonts w:eastAsia="Microsoft YaHei"/>
          <w:b/>
          <w:bCs/>
          <w:szCs w:val="24"/>
        </w:rPr>
        <w:t>UCI of different priorities</w:t>
      </w:r>
      <w:r w:rsidRPr="005A56DB">
        <w:rPr>
          <w:rFonts w:eastAsia="Microsoft YaHei"/>
          <w:b/>
          <w:bCs/>
          <w:szCs w:val="24"/>
        </w:rPr>
        <w:t xml:space="preserve"> </w:t>
      </w:r>
      <w:r>
        <w:rPr>
          <w:rFonts w:eastAsia="Microsoft YaHei"/>
          <w:b/>
          <w:bCs/>
          <w:szCs w:val="24"/>
        </w:rPr>
        <w:t>on</w:t>
      </w:r>
      <w:r w:rsidRPr="005A56DB">
        <w:rPr>
          <w:rFonts w:eastAsia="Microsoft YaHei"/>
          <w:b/>
          <w:bCs/>
          <w:szCs w:val="24"/>
        </w:rPr>
        <w:t xml:space="preserve"> PUCCH</w:t>
      </w:r>
      <w:r>
        <w:rPr>
          <w:rFonts w:eastAsia="Microsoft YaHei"/>
          <w:b/>
          <w:bCs/>
          <w:szCs w:val="24"/>
        </w:rPr>
        <w:t xml:space="preserve">, and </w:t>
      </w:r>
      <w:r>
        <w:rPr>
          <w:rFonts w:eastAsia="Times New Roman"/>
          <w:b/>
          <w:bCs/>
          <w:color w:val="000000"/>
          <w:szCs w:val="24"/>
          <w:shd w:val="clear" w:color="auto" w:fill="FFFFFF"/>
        </w:rPr>
        <w:t xml:space="preserve">different scenarios of </w:t>
      </w:r>
      <w:r>
        <w:rPr>
          <w:rFonts w:eastAsia="Microsoft YaHei"/>
          <w:b/>
          <w:bCs/>
          <w:szCs w:val="24"/>
        </w:rPr>
        <w:t xml:space="preserve">UCI multiplexing on PUSCH can be separately enabled/disabled by </w:t>
      </w:r>
      <w:r w:rsidRPr="005A56DB">
        <w:rPr>
          <w:rFonts w:eastAsia="Microsoft YaHei"/>
          <w:b/>
          <w:bCs/>
          <w:szCs w:val="24"/>
        </w:rPr>
        <w:t>RRC configuration</w:t>
      </w:r>
      <w:r>
        <w:rPr>
          <w:rFonts w:eastAsia="Microsoft YaHei"/>
          <w:b/>
          <w:bCs/>
          <w:szCs w:val="24"/>
        </w:rPr>
        <w:t>.</w:t>
      </w:r>
    </w:p>
    <w:p w14:paraId="2B36439B" w14:textId="77777777" w:rsidR="0083438B" w:rsidRDefault="0083438B" w:rsidP="0083438B">
      <w:pPr>
        <w:adjustRightInd w:val="0"/>
        <w:spacing w:after="0" w:afterAutospacing="0"/>
        <w:rPr>
          <w:rFonts w:eastAsia="Times New Roman"/>
          <w:b/>
          <w:bCs/>
          <w:color w:val="000000"/>
          <w:szCs w:val="24"/>
          <w:shd w:val="clear" w:color="auto" w:fill="FFFFFF"/>
        </w:rPr>
      </w:pPr>
    </w:p>
    <w:p w14:paraId="576CA4C0" w14:textId="7154CE5E" w:rsidR="0083438B" w:rsidRDefault="00DD49A6" w:rsidP="0083438B">
      <w:pPr>
        <w:pStyle w:val="Heading1"/>
        <w:numPr>
          <w:ilvl w:val="0"/>
          <w:numId w:val="17"/>
        </w:numPr>
        <w:adjustRightInd w:val="0"/>
        <w:spacing w:before="0" w:afterLines="0" w:after="0"/>
        <w:rPr>
          <w:rFonts w:ascii="Times New Roman" w:hAnsi="Times New Roman"/>
        </w:rPr>
      </w:pPr>
      <w:r>
        <w:rPr>
          <w:rFonts w:ascii="Times New Roman" w:hAnsi="Times New Roman"/>
        </w:rPr>
        <w:t>UCI multiplexing on PU</w:t>
      </w:r>
      <w:r w:rsidR="0083438B">
        <w:rPr>
          <w:rFonts w:ascii="Times New Roman" w:hAnsi="Times New Roman"/>
        </w:rPr>
        <w:t>C</w:t>
      </w:r>
      <w:r>
        <w:rPr>
          <w:rFonts w:ascii="Times New Roman" w:hAnsi="Times New Roman"/>
        </w:rPr>
        <w:t>CH</w:t>
      </w:r>
    </w:p>
    <w:p w14:paraId="4C9902B4" w14:textId="77777777" w:rsidR="0083438B" w:rsidRDefault="0083438B" w:rsidP="0083438B">
      <w:pPr>
        <w:pStyle w:val="ListParagraph"/>
        <w:spacing w:after="0" w:afterAutospacing="0"/>
        <w:ind w:left="792" w:firstLineChars="0" w:firstLine="0"/>
        <w:rPr>
          <w:b/>
          <w:bCs/>
          <w:szCs w:val="24"/>
        </w:rPr>
      </w:pPr>
    </w:p>
    <w:p w14:paraId="3A092333" w14:textId="78A4D53E" w:rsidR="006D3C86" w:rsidRDefault="00F83C42" w:rsidP="006D3C86">
      <w:pPr>
        <w:pStyle w:val="xxmsonormal"/>
        <w:snapToGrid w:val="0"/>
        <w:textAlignment w:val="baseline"/>
        <w:rPr>
          <w:rFonts w:ascii="Times New Roman" w:eastAsia="Microsoft YaHei" w:hAnsi="Times New Roman" w:cs="Times New Roman"/>
          <w:sz w:val="24"/>
          <w:szCs w:val="24"/>
        </w:rPr>
      </w:pPr>
      <w:r>
        <w:rPr>
          <w:rFonts w:ascii="Times New Roman" w:eastAsia="Microsoft YaHei" w:hAnsi="Times New Roman" w:cs="Times New Roman"/>
          <w:sz w:val="24"/>
          <w:szCs w:val="24"/>
        </w:rPr>
        <w:t>As agreed in RAN1 #105-e</w:t>
      </w:r>
      <w:r w:rsidR="00E94EB4">
        <w:rPr>
          <w:rFonts w:ascii="Times New Roman" w:eastAsia="Microsoft YaHei" w:hAnsi="Times New Roman" w:cs="Times New Roman"/>
          <w:sz w:val="24"/>
          <w:szCs w:val="24"/>
        </w:rPr>
        <w:t xml:space="preserve"> </w:t>
      </w:r>
      <w:r w:rsidR="00D87716">
        <w:rPr>
          <w:rFonts w:ascii="Times New Roman" w:eastAsia="Microsoft YaHei" w:hAnsi="Times New Roman" w:cs="Times New Roman"/>
          <w:sz w:val="24"/>
          <w:szCs w:val="24"/>
        </w:rPr>
        <w:fldChar w:fldCharType="begin"/>
      </w:r>
      <w:r w:rsidR="00D87716">
        <w:rPr>
          <w:rFonts w:ascii="Times New Roman" w:eastAsia="Microsoft YaHei" w:hAnsi="Times New Roman" w:cs="Times New Roman"/>
          <w:sz w:val="24"/>
          <w:szCs w:val="24"/>
        </w:rPr>
        <w:instrText xml:space="preserve"> REF _Ref78841668 \r \h </w:instrText>
      </w:r>
      <w:r w:rsidR="00D87716">
        <w:rPr>
          <w:rFonts w:ascii="Times New Roman" w:eastAsia="Microsoft YaHei" w:hAnsi="Times New Roman" w:cs="Times New Roman"/>
          <w:sz w:val="24"/>
          <w:szCs w:val="24"/>
        </w:rPr>
      </w:r>
      <w:r w:rsidR="00D87716">
        <w:rPr>
          <w:rFonts w:ascii="Times New Roman" w:eastAsia="Microsoft YaHei" w:hAnsi="Times New Roman" w:cs="Times New Roman"/>
          <w:sz w:val="24"/>
          <w:szCs w:val="24"/>
        </w:rPr>
        <w:fldChar w:fldCharType="separate"/>
      </w:r>
      <w:r w:rsidR="00D87716">
        <w:rPr>
          <w:rFonts w:ascii="Times New Roman" w:eastAsia="Microsoft YaHei" w:hAnsi="Times New Roman" w:cs="Times New Roman"/>
          <w:sz w:val="24"/>
          <w:szCs w:val="24"/>
        </w:rPr>
        <w:t>[3]</w:t>
      </w:r>
      <w:r w:rsidR="00D87716">
        <w:rPr>
          <w:rFonts w:ascii="Times New Roman" w:eastAsia="Microsoft YaHei" w:hAnsi="Times New Roman" w:cs="Times New Roman"/>
          <w:sz w:val="24"/>
          <w:szCs w:val="24"/>
        </w:rPr>
        <w:fldChar w:fldCharType="end"/>
      </w:r>
      <w:r>
        <w:rPr>
          <w:rFonts w:ascii="Times New Roman" w:eastAsia="Microsoft YaHei" w:hAnsi="Times New Roman" w:cs="Times New Roman"/>
          <w:sz w:val="24"/>
          <w:szCs w:val="24"/>
        </w:rPr>
        <w:t>, f</w:t>
      </w:r>
      <w:r w:rsidRPr="00F83C42">
        <w:rPr>
          <w:rFonts w:ascii="Times New Roman" w:eastAsia="Microsoft YaHei" w:hAnsi="Times New Roman" w:cs="Times New Roman"/>
          <w:sz w:val="24"/>
          <w:szCs w:val="24"/>
        </w:rPr>
        <w:t xml:space="preserve">or multiplexing a high-priority (HP) HARQ-ACK and a low-priority (LP) HARQ-ACK into a PUCCH in R17, when the total number of LP and HP HARQ-ACK bits is 2, treat the two bits as HARQ-ACK bits with </w:t>
      </w:r>
      <w:r>
        <w:rPr>
          <w:rFonts w:ascii="Times New Roman" w:eastAsia="Microsoft YaHei" w:hAnsi="Times New Roman" w:cs="Times New Roman"/>
          <w:sz w:val="24"/>
          <w:szCs w:val="24"/>
        </w:rPr>
        <w:t>h</w:t>
      </w:r>
      <w:r w:rsidRPr="00F83C42">
        <w:rPr>
          <w:rFonts w:ascii="Times New Roman" w:eastAsia="Microsoft YaHei" w:hAnsi="Times New Roman" w:cs="Times New Roman"/>
          <w:sz w:val="24"/>
          <w:szCs w:val="24"/>
        </w:rPr>
        <w:t>igh priority.</w:t>
      </w:r>
      <w:r>
        <w:rPr>
          <w:rFonts w:ascii="Times New Roman" w:eastAsia="Microsoft YaHei" w:hAnsi="Times New Roman" w:cs="Times New Roman"/>
          <w:sz w:val="24"/>
          <w:szCs w:val="24"/>
        </w:rPr>
        <w:t xml:space="preserve"> </w:t>
      </w:r>
      <w:r w:rsidR="00E86760">
        <w:rPr>
          <w:rFonts w:ascii="Times New Roman" w:eastAsia="Microsoft YaHei" w:hAnsi="Times New Roman" w:cs="Times New Roman"/>
          <w:sz w:val="24"/>
          <w:szCs w:val="24"/>
        </w:rPr>
        <w:t>W</w:t>
      </w:r>
      <w:r w:rsidR="006D3C86" w:rsidRPr="00F304B4">
        <w:rPr>
          <w:rFonts w:ascii="Times New Roman" w:eastAsia="Microsoft YaHei" w:hAnsi="Times New Roman" w:cs="Times New Roman"/>
          <w:sz w:val="24"/>
          <w:szCs w:val="24"/>
        </w:rPr>
        <w:t>hen the</w:t>
      </w:r>
      <w:r>
        <w:rPr>
          <w:rFonts w:ascii="Times New Roman" w:eastAsia="Microsoft YaHei" w:hAnsi="Times New Roman" w:cs="Times New Roman"/>
          <w:sz w:val="24"/>
          <w:szCs w:val="24"/>
        </w:rPr>
        <w:t xml:space="preserve"> total</w:t>
      </w:r>
      <w:r w:rsidR="006D3C86" w:rsidRPr="00F304B4">
        <w:rPr>
          <w:rFonts w:ascii="Times New Roman" w:eastAsia="Microsoft YaHei" w:hAnsi="Times New Roman" w:cs="Times New Roman"/>
          <w:sz w:val="24"/>
          <w:szCs w:val="24"/>
        </w:rPr>
        <w:t xml:space="preserve"> number of LP </w:t>
      </w:r>
      <w:r w:rsidR="006D3C86">
        <w:rPr>
          <w:rFonts w:ascii="Times New Roman" w:eastAsia="Microsoft YaHei" w:hAnsi="Times New Roman" w:cs="Times New Roman"/>
          <w:sz w:val="24"/>
          <w:szCs w:val="24"/>
        </w:rPr>
        <w:t xml:space="preserve">HARQ-ACK </w:t>
      </w:r>
      <w:r w:rsidR="006D3C86" w:rsidRPr="00F304B4">
        <w:rPr>
          <w:rFonts w:ascii="Times New Roman" w:eastAsia="Microsoft YaHei" w:hAnsi="Times New Roman" w:cs="Times New Roman"/>
          <w:sz w:val="24"/>
          <w:szCs w:val="24"/>
        </w:rPr>
        <w:t xml:space="preserve">and HP HARQ-ACK bits </w:t>
      </w:r>
      <w:r>
        <w:rPr>
          <w:rFonts w:ascii="Times New Roman" w:eastAsia="Microsoft YaHei" w:hAnsi="Times New Roman" w:cs="Times New Roman"/>
          <w:sz w:val="24"/>
          <w:szCs w:val="24"/>
        </w:rPr>
        <w:t>is</w:t>
      </w:r>
      <w:r w:rsidRPr="00F304B4">
        <w:rPr>
          <w:rFonts w:ascii="Times New Roman" w:eastAsia="Microsoft YaHei" w:hAnsi="Times New Roman" w:cs="Times New Roman"/>
          <w:sz w:val="24"/>
          <w:szCs w:val="24"/>
        </w:rPr>
        <w:t xml:space="preserve"> </w:t>
      </w:r>
      <w:r w:rsidR="006D3C86" w:rsidRPr="00F304B4">
        <w:rPr>
          <w:rFonts w:ascii="Times New Roman" w:eastAsia="Microsoft YaHei" w:hAnsi="Times New Roman" w:cs="Times New Roman"/>
          <w:sz w:val="24"/>
          <w:szCs w:val="24"/>
        </w:rPr>
        <w:t xml:space="preserve">more than 2 bits, </w:t>
      </w:r>
      <w:r w:rsidR="006D3C86">
        <w:rPr>
          <w:rFonts w:ascii="Times New Roman" w:eastAsia="Microsoft YaHei" w:hAnsi="Times New Roman" w:cs="Times New Roman"/>
          <w:sz w:val="24"/>
          <w:szCs w:val="24"/>
        </w:rPr>
        <w:t>separate coding should be applied on each HARQ-ACK codebook.</w:t>
      </w:r>
      <w:r>
        <w:rPr>
          <w:rFonts w:ascii="Times New Roman" w:eastAsia="Microsoft YaHei" w:hAnsi="Times New Roman" w:cs="Times New Roman"/>
          <w:sz w:val="24"/>
          <w:szCs w:val="24"/>
        </w:rPr>
        <w:t xml:space="preserve"> In all cases, the HP PUCCH resource should be used.</w:t>
      </w:r>
    </w:p>
    <w:p w14:paraId="7D1ED3E6" w14:textId="77777777" w:rsidR="006D72A2" w:rsidRDefault="006D72A2" w:rsidP="006D3C86">
      <w:pPr>
        <w:pStyle w:val="xxmsonormal"/>
        <w:snapToGrid w:val="0"/>
        <w:textAlignment w:val="baseline"/>
        <w:rPr>
          <w:rFonts w:ascii="Times New Roman" w:eastAsia="Microsoft YaHei" w:hAnsi="Times New Roman" w:cs="Times New Roman"/>
          <w:sz w:val="24"/>
          <w:szCs w:val="24"/>
        </w:rPr>
      </w:pPr>
    </w:p>
    <w:p w14:paraId="57D3F9ED" w14:textId="3FFA46E5" w:rsidR="006D72A2" w:rsidRPr="00547945" w:rsidRDefault="006D72A2" w:rsidP="006D72A2">
      <w:pPr>
        <w:pStyle w:val="ListParagraph"/>
        <w:numPr>
          <w:ilvl w:val="1"/>
          <w:numId w:val="17"/>
        </w:numPr>
        <w:ind w:firstLineChars="0"/>
        <w:rPr>
          <w:b/>
          <w:bCs/>
          <w:szCs w:val="24"/>
        </w:rPr>
      </w:pPr>
      <w:r>
        <w:rPr>
          <w:b/>
          <w:bCs/>
          <w:szCs w:val="24"/>
        </w:rPr>
        <w:t xml:space="preserve">Code rate determination and PUCCH selected with separate coding </w:t>
      </w:r>
    </w:p>
    <w:p w14:paraId="6D5FF8DC" w14:textId="073A792F" w:rsidR="001E6587" w:rsidRDefault="00AC7A30" w:rsidP="001E6587">
      <w:pPr>
        <w:adjustRightInd w:val="0"/>
        <w:spacing w:before="100" w:beforeAutospacing="1"/>
        <w:rPr>
          <w:rFonts w:eastAsia="Microsoft YaHei"/>
          <w:szCs w:val="24"/>
        </w:rPr>
      </w:pPr>
      <w:r>
        <w:rPr>
          <w:rFonts w:eastAsia="Microsoft YaHei"/>
          <w:szCs w:val="24"/>
        </w:rPr>
        <w:t>In case of s</w:t>
      </w:r>
      <w:r w:rsidR="001E6587" w:rsidRPr="005A56DB">
        <w:rPr>
          <w:rFonts w:eastAsia="Microsoft YaHei"/>
          <w:szCs w:val="24"/>
        </w:rPr>
        <w:t>eparate coding</w:t>
      </w:r>
      <w:r w:rsidR="00A63DEE">
        <w:rPr>
          <w:rFonts w:eastAsia="Microsoft YaHei"/>
          <w:szCs w:val="24"/>
        </w:rPr>
        <w:t xml:space="preserve"> when the total </w:t>
      </w:r>
      <w:proofErr w:type="spellStart"/>
      <w:r w:rsidR="00A63DEE">
        <w:rPr>
          <w:rFonts w:eastAsia="Microsoft YaHei"/>
          <w:szCs w:val="24"/>
        </w:rPr>
        <w:t>paylod</w:t>
      </w:r>
      <w:proofErr w:type="spellEnd"/>
      <w:r w:rsidR="00A63DEE">
        <w:rPr>
          <w:rFonts w:eastAsia="Microsoft YaHei"/>
          <w:szCs w:val="24"/>
        </w:rPr>
        <w:t xml:space="preserve"> is greater than 2 bits</w:t>
      </w:r>
      <w:r>
        <w:rPr>
          <w:rFonts w:eastAsia="Microsoft YaHei"/>
          <w:szCs w:val="24"/>
        </w:rPr>
        <w:t xml:space="preserve">, the coding rate of HARQ-ACK with different priorities should be different to provide different level of BER requirements. </w:t>
      </w:r>
      <w:r w:rsidR="001E6587" w:rsidRPr="005A56DB">
        <w:rPr>
          <w:rFonts w:eastAsia="Microsoft YaHei"/>
          <w:szCs w:val="24"/>
        </w:rPr>
        <w:t xml:space="preserve"> </w:t>
      </w:r>
      <w:r>
        <w:rPr>
          <w:rFonts w:eastAsia="Microsoft YaHei"/>
          <w:szCs w:val="24"/>
        </w:rPr>
        <w:t>Several methods can be considered</w:t>
      </w:r>
      <w:r w:rsidR="00A63DEE">
        <w:rPr>
          <w:rFonts w:eastAsia="Microsoft YaHei"/>
          <w:szCs w:val="24"/>
        </w:rPr>
        <w:t xml:space="preserve"> to determine the maximum code rate for the UCI of each priority</w:t>
      </w:r>
      <w:r>
        <w:rPr>
          <w:rFonts w:eastAsia="Microsoft YaHei"/>
          <w:szCs w:val="24"/>
        </w:rPr>
        <w:t xml:space="preserve">, e.g. </w:t>
      </w:r>
    </w:p>
    <w:p w14:paraId="5812C807" w14:textId="5BC2D26F" w:rsidR="00A63DEE" w:rsidRDefault="00A63DEE" w:rsidP="00A63DEE">
      <w:pPr>
        <w:adjustRightInd w:val="0"/>
        <w:spacing w:before="100" w:beforeAutospacing="1"/>
        <w:rPr>
          <w:rFonts w:eastAsia="Microsoft YaHei"/>
          <w:szCs w:val="24"/>
        </w:rPr>
      </w:pPr>
      <w:r>
        <w:rPr>
          <w:rFonts w:eastAsia="Microsoft YaHei"/>
          <w:szCs w:val="24"/>
        </w:rPr>
        <w:t>The e</w:t>
      </w:r>
      <w:r w:rsidR="001E6587" w:rsidRPr="0010595E">
        <w:rPr>
          <w:rFonts w:eastAsia="Microsoft YaHei"/>
          <w:szCs w:val="24"/>
        </w:rPr>
        <w:t xml:space="preserve">xisting </w:t>
      </w:r>
      <w:proofErr w:type="spellStart"/>
      <w:r w:rsidR="001E6587" w:rsidRPr="0010595E">
        <w:rPr>
          <w:rFonts w:eastAsia="Microsoft YaHei"/>
          <w:szCs w:val="24"/>
        </w:rPr>
        <w:t>maxCoderates</w:t>
      </w:r>
      <w:proofErr w:type="spellEnd"/>
      <w:r w:rsidR="001E6587" w:rsidRPr="0010595E">
        <w:rPr>
          <w:rFonts w:eastAsia="Microsoft YaHei"/>
          <w:szCs w:val="24"/>
        </w:rPr>
        <w:t xml:space="preserve"> in </w:t>
      </w:r>
      <w:r w:rsidR="00AC7A30" w:rsidRPr="0010595E">
        <w:rPr>
          <w:rFonts w:eastAsia="Microsoft YaHei"/>
          <w:szCs w:val="24"/>
        </w:rPr>
        <w:t xml:space="preserve">the </w:t>
      </w:r>
      <w:r w:rsidR="001E6587" w:rsidRPr="0010595E">
        <w:rPr>
          <w:rFonts w:eastAsia="Microsoft YaHei"/>
          <w:szCs w:val="24"/>
        </w:rPr>
        <w:t xml:space="preserve">PUCCH-Config </w:t>
      </w:r>
      <w:r w:rsidRPr="0010595E">
        <w:rPr>
          <w:rFonts w:eastAsia="Microsoft YaHei"/>
          <w:szCs w:val="24"/>
        </w:rPr>
        <w:t xml:space="preserve">for </w:t>
      </w:r>
      <w:r>
        <w:rPr>
          <w:rFonts w:eastAsia="Microsoft YaHei"/>
          <w:szCs w:val="24"/>
        </w:rPr>
        <w:t>each</w:t>
      </w:r>
      <w:r w:rsidR="00AC7A30" w:rsidRPr="0010595E">
        <w:rPr>
          <w:rFonts w:eastAsia="Microsoft YaHei"/>
          <w:szCs w:val="24"/>
        </w:rPr>
        <w:t xml:space="preserve"> </w:t>
      </w:r>
      <w:r w:rsidR="001E6587" w:rsidRPr="0010595E">
        <w:rPr>
          <w:rFonts w:eastAsia="Microsoft YaHei"/>
          <w:szCs w:val="24"/>
        </w:rPr>
        <w:t>priorit</w:t>
      </w:r>
      <w:r w:rsidR="00AC7A30" w:rsidRPr="0010595E">
        <w:rPr>
          <w:rFonts w:eastAsia="Microsoft YaHei"/>
          <w:szCs w:val="24"/>
        </w:rPr>
        <w:t xml:space="preserve">y </w:t>
      </w:r>
      <w:r>
        <w:rPr>
          <w:rFonts w:eastAsia="Microsoft YaHei"/>
          <w:szCs w:val="24"/>
        </w:rPr>
        <w:t xml:space="preserve">can be used for </w:t>
      </w:r>
      <w:r w:rsidR="00AC7A30" w:rsidRPr="0010595E">
        <w:rPr>
          <w:rFonts w:eastAsia="Microsoft YaHei"/>
          <w:szCs w:val="24"/>
        </w:rPr>
        <w:t>the HARQ-ACK of the corresponding priority</w:t>
      </w:r>
      <w:r>
        <w:rPr>
          <w:rFonts w:eastAsia="Microsoft YaHei"/>
          <w:szCs w:val="24"/>
        </w:rPr>
        <w:t xml:space="preserve">. Thus, when two PUCCH-Config are configured, the </w:t>
      </w:r>
      <w:proofErr w:type="spellStart"/>
      <w:r>
        <w:rPr>
          <w:rFonts w:eastAsia="Microsoft YaHei"/>
          <w:szCs w:val="24"/>
        </w:rPr>
        <w:t>maxCodetate</w:t>
      </w:r>
      <w:proofErr w:type="spellEnd"/>
      <w:r>
        <w:rPr>
          <w:rFonts w:eastAsia="Microsoft YaHei"/>
          <w:szCs w:val="24"/>
        </w:rPr>
        <w:t xml:space="preserve"> in PUCCH-Config for priority index 1 is applied on the HP HARQ-ACK, and the </w:t>
      </w:r>
      <w:proofErr w:type="spellStart"/>
      <w:r>
        <w:rPr>
          <w:rFonts w:eastAsia="Microsoft YaHei"/>
          <w:szCs w:val="24"/>
        </w:rPr>
        <w:t>maxCodetate</w:t>
      </w:r>
      <w:proofErr w:type="spellEnd"/>
      <w:r>
        <w:rPr>
          <w:rFonts w:eastAsia="Microsoft YaHei"/>
          <w:szCs w:val="24"/>
        </w:rPr>
        <w:t xml:space="preserve"> in PUCCH-Config for priority index 0 is applied on the LP HARQ-ACK. </w:t>
      </w:r>
    </w:p>
    <w:p w14:paraId="20BB58BB" w14:textId="40CC7F5A" w:rsidR="00AC7A30" w:rsidRPr="0010595E" w:rsidRDefault="00A63DEE" w:rsidP="0010595E">
      <w:pPr>
        <w:adjustRightInd w:val="0"/>
        <w:spacing w:before="100" w:beforeAutospacing="1"/>
        <w:rPr>
          <w:rFonts w:eastAsia="Microsoft YaHei"/>
          <w:szCs w:val="24"/>
          <w:lang w:val="en-US" w:eastAsia="zh-CN"/>
        </w:rPr>
      </w:pPr>
      <w:r>
        <w:rPr>
          <w:rFonts w:eastAsia="Microsoft YaHei"/>
          <w:szCs w:val="24"/>
        </w:rPr>
        <w:t>Alternatively,</w:t>
      </w:r>
      <w:r w:rsidRPr="00A63DEE">
        <w:rPr>
          <w:rFonts w:eastAsia="Microsoft YaHei"/>
          <w:szCs w:val="24"/>
        </w:rPr>
        <w:t xml:space="preserve"> </w:t>
      </w:r>
      <w:r w:rsidRPr="00231709">
        <w:rPr>
          <w:rFonts w:eastAsia="Microsoft YaHei"/>
          <w:szCs w:val="24"/>
        </w:rPr>
        <w:t xml:space="preserve">two </w:t>
      </w:r>
      <w:proofErr w:type="spellStart"/>
      <w:r w:rsidRPr="00231709">
        <w:rPr>
          <w:rFonts w:eastAsia="Microsoft YaHei"/>
          <w:szCs w:val="24"/>
        </w:rPr>
        <w:t>maxCoderate</w:t>
      </w:r>
      <w:proofErr w:type="spellEnd"/>
      <w:r w:rsidRPr="00231709">
        <w:rPr>
          <w:rFonts w:eastAsia="Microsoft YaHei"/>
          <w:szCs w:val="24"/>
        </w:rPr>
        <w:t xml:space="preserve"> parameters</w:t>
      </w:r>
      <w:r>
        <w:rPr>
          <w:rFonts w:eastAsia="Microsoft YaHei"/>
          <w:szCs w:val="24"/>
        </w:rPr>
        <w:t xml:space="preserve"> can be configured for </w:t>
      </w:r>
      <w:r w:rsidRPr="00231709">
        <w:rPr>
          <w:rFonts w:eastAsia="Microsoft YaHei"/>
          <w:szCs w:val="24"/>
        </w:rPr>
        <w:t xml:space="preserve">the PUCCH-Config </w:t>
      </w:r>
      <w:r>
        <w:rPr>
          <w:rFonts w:eastAsia="Microsoft YaHei"/>
          <w:szCs w:val="24"/>
        </w:rPr>
        <w:t xml:space="preserve">with priority index 1, </w:t>
      </w:r>
      <w:proofErr w:type="gramStart"/>
      <w:r w:rsidR="00AC7A30" w:rsidRPr="0010595E">
        <w:rPr>
          <w:rFonts w:eastAsia="Microsoft YaHei"/>
          <w:szCs w:val="24"/>
        </w:rPr>
        <w:t>i.e.</w:t>
      </w:r>
      <w:proofErr w:type="gramEnd"/>
      <w:r w:rsidR="00AC7A30" w:rsidRPr="0010595E">
        <w:rPr>
          <w:rFonts w:eastAsia="Microsoft YaHei"/>
          <w:szCs w:val="24"/>
        </w:rPr>
        <w:t xml:space="preserve"> add another </w:t>
      </w:r>
      <w:proofErr w:type="spellStart"/>
      <w:r w:rsidR="00AC7A30" w:rsidRPr="0010595E">
        <w:rPr>
          <w:rFonts w:eastAsia="Microsoft YaHei"/>
          <w:szCs w:val="24"/>
        </w:rPr>
        <w:t>macCodetate</w:t>
      </w:r>
      <w:proofErr w:type="spellEnd"/>
      <w:r w:rsidR="00AC7A30" w:rsidRPr="0010595E">
        <w:rPr>
          <w:rFonts w:eastAsia="Microsoft YaHei"/>
          <w:szCs w:val="24"/>
        </w:rPr>
        <w:t xml:space="preserve"> for the LP HARQ-ACK </w:t>
      </w:r>
      <w:r w:rsidR="001E6587" w:rsidRPr="0010595E">
        <w:rPr>
          <w:rFonts w:eastAsia="Microsoft YaHei"/>
          <w:szCs w:val="24"/>
        </w:rPr>
        <w:t xml:space="preserve">to the PUCCH-Config for HP HARQ-ACK resources. </w:t>
      </w:r>
      <w:r>
        <w:rPr>
          <w:rFonts w:eastAsia="Microsoft YaHei"/>
          <w:szCs w:val="24"/>
        </w:rPr>
        <w:t xml:space="preserve">The new </w:t>
      </w:r>
      <w:proofErr w:type="spellStart"/>
      <w:r>
        <w:rPr>
          <w:rFonts w:eastAsia="Microsoft YaHei"/>
          <w:szCs w:val="24"/>
        </w:rPr>
        <w:t>maxCodetate</w:t>
      </w:r>
      <w:proofErr w:type="spellEnd"/>
      <w:r>
        <w:rPr>
          <w:rFonts w:eastAsia="Microsoft YaHei"/>
          <w:szCs w:val="24"/>
        </w:rPr>
        <w:t xml:space="preserve"> parameter is used to determine the </w:t>
      </w:r>
      <w:proofErr w:type="spellStart"/>
      <w:r>
        <w:rPr>
          <w:rFonts w:eastAsia="Microsoft YaHei"/>
          <w:szCs w:val="24"/>
        </w:rPr>
        <w:t>maxCodetate</w:t>
      </w:r>
      <w:proofErr w:type="spellEnd"/>
      <w:r>
        <w:rPr>
          <w:rFonts w:eastAsia="Microsoft YaHei"/>
          <w:szCs w:val="24"/>
        </w:rPr>
        <w:t xml:space="preserve"> for LP HARQ-ACK in case of separate coding of HARQ-ACK </w:t>
      </w:r>
      <w:r>
        <w:rPr>
          <w:rFonts w:eastAsia="Microsoft YaHei"/>
          <w:szCs w:val="24"/>
          <w:lang w:val="en-US" w:eastAsia="zh-CN"/>
        </w:rPr>
        <w:t>with different priorities.</w:t>
      </w:r>
    </w:p>
    <w:p w14:paraId="347C8267" w14:textId="003E6CF3" w:rsidR="00AC7A30" w:rsidRPr="0010595E" w:rsidRDefault="00A63DEE" w:rsidP="0010595E">
      <w:pPr>
        <w:adjustRightInd w:val="0"/>
        <w:spacing w:before="100" w:beforeAutospacing="1"/>
        <w:rPr>
          <w:rFonts w:eastAsia="Microsoft YaHei"/>
          <w:szCs w:val="24"/>
        </w:rPr>
      </w:pPr>
      <w:r>
        <w:rPr>
          <w:rFonts w:eastAsia="Microsoft YaHei" w:hint="eastAsia"/>
          <w:szCs w:val="24"/>
          <w:lang w:val="en-US" w:eastAsia="zh-CN"/>
        </w:rPr>
        <w:t>I</w:t>
      </w:r>
      <w:r>
        <w:rPr>
          <w:rFonts w:eastAsia="Microsoft YaHei"/>
          <w:szCs w:val="24"/>
          <w:lang w:val="en-US" w:eastAsia="zh-CN"/>
        </w:rPr>
        <w:t xml:space="preserve">n another method, the UE can be configured </w:t>
      </w:r>
      <w:proofErr w:type="spellStart"/>
      <w:r>
        <w:rPr>
          <w:rFonts w:eastAsia="Microsoft YaHei"/>
          <w:szCs w:val="24"/>
          <w:lang w:val="en-US" w:eastAsia="zh-CN"/>
        </w:rPr>
        <w:t>vy</w:t>
      </w:r>
      <w:proofErr w:type="spellEnd"/>
      <w:r>
        <w:rPr>
          <w:rFonts w:eastAsia="Microsoft YaHei"/>
          <w:szCs w:val="24"/>
          <w:lang w:val="en-US" w:eastAsia="zh-CN"/>
        </w:rPr>
        <w:t xml:space="preserve"> higher layer signaling with </w:t>
      </w:r>
      <w:r w:rsidR="00AC7A30" w:rsidRPr="0010595E">
        <w:rPr>
          <w:rFonts w:eastAsia="Microsoft YaHei"/>
          <w:szCs w:val="24"/>
        </w:rPr>
        <w:t xml:space="preserve">a scaling factor </w:t>
      </w:r>
      <w:r w:rsidR="001E6587" w:rsidRPr="0010595E">
        <w:rPr>
          <w:rFonts w:eastAsia="Microsoft YaHei"/>
          <w:szCs w:val="24"/>
        </w:rPr>
        <w:t xml:space="preserve">between the coding rate of HP HARQ-ACK and LP HARQ-ACK. </w:t>
      </w:r>
      <w:r w:rsidR="00AC7A30" w:rsidRPr="0010595E">
        <w:rPr>
          <w:rFonts w:eastAsia="Microsoft YaHei"/>
          <w:szCs w:val="24"/>
        </w:rPr>
        <w:t xml:space="preserve">For example, </w:t>
      </w:r>
      <w:r w:rsidR="001E6587" w:rsidRPr="0010595E">
        <w:rPr>
          <w:rFonts w:eastAsia="Microsoft YaHei"/>
          <w:szCs w:val="24"/>
        </w:rPr>
        <w:t xml:space="preserve">a ratio or a beta offset value can be configured to provide the relative coding rate between the HARQ-ACK with different priorities. </w:t>
      </w:r>
    </w:p>
    <w:p w14:paraId="460F3A57" w14:textId="6C791798" w:rsidR="000E7BC4" w:rsidRDefault="000E7BC4" w:rsidP="001E6587">
      <w:pPr>
        <w:adjustRightInd w:val="0"/>
        <w:spacing w:before="100" w:beforeAutospacing="1"/>
        <w:rPr>
          <w:rFonts w:eastAsia="Microsoft YaHei"/>
          <w:szCs w:val="24"/>
        </w:rPr>
      </w:pPr>
      <w:r>
        <w:rPr>
          <w:rFonts w:eastAsia="Microsoft YaHei"/>
          <w:szCs w:val="24"/>
        </w:rPr>
        <w:t xml:space="preserve">With the determined maximum code rates of HARQ-ACK with different priorities, the UE can then select a </w:t>
      </w:r>
      <w:r w:rsidR="007027DA">
        <w:rPr>
          <w:rFonts w:eastAsia="Microsoft YaHei"/>
          <w:szCs w:val="24"/>
        </w:rPr>
        <w:t xml:space="preserve">HP </w:t>
      </w:r>
      <w:r w:rsidR="001E6587" w:rsidRPr="005A56DB">
        <w:rPr>
          <w:rFonts w:eastAsia="Microsoft YaHei"/>
          <w:szCs w:val="24"/>
        </w:rPr>
        <w:t xml:space="preserve">PUCCH </w:t>
      </w:r>
      <w:r w:rsidR="00AC7A30">
        <w:rPr>
          <w:rFonts w:eastAsia="Microsoft YaHei"/>
          <w:szCs w:val="24"/>
        </w:rPr>
        <w:t xml:space="preserve">based on </w:t>
      </w:r>
      <w:r>
        <w:rPr>
          <w:rFonts w:eastAsia="Microsoft YaHei"/>
          <w:szCs w:val="24"/>
        </w:rPr>
        <w:t xml:space="preserve">an </w:t>
      </w:r>
      <w:r w:rsidR="00AC7A30">
        <w:rPr>
          <w:rFonts w:eastAsia="Microsoft YaHei"/>
          <w:szCs w:val="24"/>
        </w:rPr>
        <w:t>effective payload</w:t>
      </w:r>
      <w:r>
        <w:rPr>
          <w:rFonts w:eastAsia="Microsoft YaHei"/>
          <w:szCs w:val="24"/>
        </w:rPr>
        <w:t>,</w:t>
      </w:r>
      <w:r w:rsidR="00AC7A30">
        <w:rPr>
          <w:rFonts w:eastAsia="Microsoft YaHei"/>
          <w:szCs w:val="24"/>
        </w:rPr>
        <w:t xml:space="preserve"> </w:t>
      </w:r>
      <w:r w:rsidR="0030225F">
        <w:rPr>
          <w:rFonts w:eastAsia="Microsoft YaHei"/>
          <w:szCs w:val="24"/>
        </w:rPr>
        <w:t>derived from the</w:t>
      </w:r>
      <w:r w:rsidR="001E6587" w:rsidRPr="005A56DB">
        <w:rPr>
          <w:rFonts w:eastAsia="Microsoft YaHei"/>
          <w:szCs w:val="24"/>
        </w:rPr>
        <w:t xml:space="preserve"> payload of HP HARQ-ACK and the payload of LP HARQ-ACK </w:t>
      </w:r>
      <w:r w:rsidR="0030225F">
        <w:rPr>
          <w:rFonts w:eastAsia="Microsoft YaHei"/>
          <w:szCs w:val="24"/>
        </w:rPr>
        <w:t xml:space="preserve">with </w:t>
      </w:r>
      <w:r w:rsidR="001E6587" w:rsidRPr="005A56DB">
        <w:rPr>
          <w:rFonts w:eastAsia="Microsoft YaHei"/>
          <w:szCs w:val="24"/>
        </w:rPr>
        <w:t>consider</w:t>
      </w:r>
      <w:r w:rsidR="0030225F">
        <w:rPr>
          <w:rFonts w:eastAsia="Microsoft YaHei"/>
          <w:szCs w:val="24"/>
        </w:rPr>
        <w:t>ation of t</w:t>
      </w:r>
      <w:r w:rsidR="001E6587" w:rsidRPr="005A56DB">
        <w:rPr>
          <w:rFonts w:eastAsia="Microsoft YaHei"/>
          <w:szCs w:val="24"/>
        </w:rPr>
        <w:t>he relative coding rate ratio between the</w:t>
      </w:r>
      <w:r w:rsidR="0030225F">
        <w:rPr>
          <w:rFonts w:eastAsia="Microsoft YaHei"/>
          <w:szCs w:val="24"/>
        </w:rPr>
        <w:t>m</w:t>
      </w:r>
      <w:r w:rsidR="001E6587" w:rsidRPr="005A56DB">
        <w:rPr>
          <w:rFonts w:eastAsia="Microsoft YaHei"/>
          <w:szCs w:val="24"/>
        </w:rPr>
        <w:t>.</w:t>
      </w:r>
      <w:r w:rsidR="009A016A">
        <w:rPr>
          <w:rFonts w:eastAsia="Microsoft YaHei"/>
          <w:szCs w:val="24"/>
        </w:rPr>
        <w:t xml:space="preserve"> </w:t>
      </w:r>
    </w:p>
    <w:p w14:paraId="0B7DAC14" w14:textId="4BE33D0C" w:rsidR="006D3C86" w:rsidRDefault="009A016A" w:rsidP="0010595E">
      <w:pPr>
        <w:adjustRightInd w:val="0"/>
        <w:spacing w:before="100" w:beforeAutospacing="1"/>
        <w:rPr>
          <w:rFonts w:eastAsia="Microsoft YaHei"/>
          <w:szCs w:val="24"/>
        </w:rPr>
      </w:pPr>
      <w:r>
        <w:rPr>
          <w:rFonts w:eastAsia="Microsoft YaHei"/>
          <w:szCs w:val="24"/>
        </w:rPr>
        <w:t xml:space="preserve">For example, </w:t>
      </w:r>
      <w:r w:rsidR="00585810">
        <w:rPr>
          <w:rFonts w:eastAsia="Microsoft YaHei"/>
          <w:szCs w:val="24"/>
        </w:rPr>
        <w:t xml:space="preserve">define </w:t>
      </w:r>
      <w:r>
        <w:rPr>
          <w:rFonts w:eastAsia="Microsoft YaHei"/>
          <w:szCs w:val="24"/>
        </w:rPr>
        <w:t xml:space="preserve">a ratio </w:t>
      </w:r>
      <w:r w:rsidR="006D3C86">
        <w:rPr>
          <w:rFonts w:eastAsia="Microsoft YaHei"/>
          <w:szCs w:val="24"/>
        </w:rPr>
        <w:t xml:space="preserve">as </w:t>
      </w:r>
      <w:r w:rsidRPr="0010595E">
        <w:rPr>
          <w:rFonts w:eastAsia="Microsoft YaHei"/>
          <w:i/>
          <w:iCs/>
          <w:szCs w:val="24"/>
        </w:rPr>
        <w:t>r</w:t>
      </w:r>
      <w:r w:rsidRPr="0010595E">
        <w:rPr>
          <w:rFonts w:eastAsia="Microsoft YaHei"/>
          <w:szCs w:val="24"/>
        </w:rPr>
        <w:t xml:space="preserve"> = </w:t>
      </w:r>
      <w:proofErr w:type="spellStart"/>
      <w:r w:rsidRPr="0010595E">
        <w:rPr>
          <w:rFonts w:eastAsia="Microsoft YaHei"/>
          <w:szCs w:val="24"/>
        </w:rPr>
        <w:t>coderate</w:t>
      </w:r>
      <w:proofErr w:type="spellEnd"/>
      <w:r w:rsidRPr="0010595E">
        <w:rPr>
          <w:rFonts w:eastAsia="Microsoft YaHei"/>
          <w:szCs w:val="24"/>
        </w:rPr>
        <w:t xml:space="preserve"> of HP UCI/ </w:t>
      </w:r>
      <w:proofErr w:type="spellStart"/>
      <w:r w:rsidRPr="0010595E">
        <w:rPr>
          <w:rFonts w:eastAsia="Microsoft YaHei"/>
          <w:szCs w:val="24"/>
        </w:rPr>
        <w:t>coderate</w:t>
      </w:r>
      <w:proofErr w:type="spellEnd"/>
      <w:r w:rsidRPr="0010595E">
        <w:rPr>
          <w:rFonts w:eastAsia="Microsoft YaHei"/>
          <w:szCs w:val="24"/>
        </w:rPr>
        <w:t xml:space="preserve"> of LP UCI</w:t>
      </w:r>
      <w:r>
        <w:rPr>
          <w:rFonts w:eastAsia="Microsoft YaHei"/>
          <w:szCs w:val="24"/>
        </w:rPr>
        <w:t xml:space="preserve">, thus r&lt;1. </w:t>
      </w:r>
    </w:p>
    <w:p w14:paraId="15DB0E1B" w14:textId="43115885" w:rsidR="001E6587" w:rsidRDefault="009A016A" w:rsidP="006D3C86">
      <w:pPr>
        <w:adjustRightInd w:val="0"/>
        <w:spacing w:before="100" w:beforeAutospacing="1"/>
        <w:jc w:val="left"/>
        <w:rPr>
          <w:rFonts w:eastAsia="Microsoft YaHei"/>
          <w:szCs w:val="24"/>
        </w:rPr>
      </w:pPr>
      <w:r>
        <w:rPr>
          <w:rFonts w:eastAsia="Microsoft YaHei"/>
          <w:szCs w:val="24"/>
        </w:rPr>
        <w:t>The effective payload can be given as</w:t>
      </w:r>
    </w:p>
    <w:p w14:paraId="6CECB5C6" w14:textId="61AE822C" w:rsidR="009A016A" w:rsidRPr="005A56DB" w:rsidRDefault="009A016A" w:rsidP="009A016A">
      <w:pPr>
        <w:adjustRightInd w:val="0"/>
        <w:spacing w:before="100" w:beforeAutospacing="1"/>
        <w:jc w:val="center"/>
        <w:rPr>
          <w:rFonts w:eastAsia="Microsoft YaHei"/>
          <w:szCs w:val="24"/>
        </w:rPr>
      </w:pPr>
      <w:r>
        <w:rPr>
          <w:rFonts w:eastAsia="Microsoft YaHei"/>
          <w:szCs w:val="24"/>
        </w:rPr>
        <w:t xml:space="preserve">Effective HARQ-ACK payload = Payload of HP HARQ-ACK + </w:t>
      </w:r>
      <w:r w:rsidRPr="0010595E">
        <w:rPr>
          <w:rFonts w:eastAsia="Microsoft YaHei"/>
          <w:i/>
          <w:iCs/>
          <w:szCs w:val="24"/>
        </w:rPr>
        <w:t>r</w:t>
      </w:r>
      <w:r>
        <w:rPr>
          <w:rFonts w:eastAsia="Microsoft YaHei"/>
          <w:szCs w:val="24"/>
        </w:rPr>
        <w:t xml:space="preserve"> * Payload of LP HARQ-ACK</w:t>
      </w:r>
    </w:p>
    <w:p w14:paraId="0FB8D0CB" w14:textId="7C8B0173" w:rsidR="001E6587" w:rsidRDefault="001E6587" w:rsidP="001E6587">
      <w:pPr>
        <w:pStyle w:val="xxmsonormal"/>
        <w:snapToGrid w:val="0"/>
        <w:textAlignment w:val="baseline"/>
        <w:rPr>
          <w:rFonts w:ascii="Times New Roman" w:eastAsia="Microsoft YaHei" w:hAnsi="Times New Roman" w:cs="Times New Roman"/>
          <w:b/>
          <w:bCs/>
          <w:sz w:val="24"/>
          <w:szCs w:val="24"/>
        </w:rPr>
      </w:pPr>
      <w:r w:rsidRPr="005A56DB">
        <w:rPr>
          <w:rFonts w:ascii="Times New Roman" w:eastAsia="Microsoft YaHei" w:hAnsi="Times New Roman" w:cs="Times New Roman"/>
          <w:b/>
          <w:bCs/>
          <w:sz w:val="24"/>
          <w:szCs w:val="24"/>
        </w:rPr>
        <w:t xml:space="preserve">Proposal </w:t>
      </w:r>
      <w:r w:rsidR="00220DDE">
        <w:rPr>
          <w:rFonts w:ascii="Times New Roman" w:eastAsia="Microsoft YaHei" w:hAnsi="Times New Roman" w:cs="Times New Roman"/>
          <w:b/>
          <w:bCs/>
          <w:sz w:val="24"/>
          <w:szCs w:val="24"/>
        </w:rPr>
        <w:t>3</w:t>
      </w:r>
      <w:r w:rsidRPr="005A56DB">
        <w:rPr>
          <w:rFonts w:ascii="Times New Roman" w:eastAsia="Microsoft YaHei" w:hAnsi="Times New Roman" w:cs="Times New Roman"/>
          <w:b/>
          <w:bCs/>
          <w:sz w:val="24"/>
          <w:szCs w:val="24"/>
        </w:rPr>
        <w:t>: For multiplexing a HP HARQ-ACK and a LP HARQ-ACK into a PUCCH</w:t>
      </w:r>
      <w:r w:rsidR="00140E15">
        <w:rPr>
          <w:rFonts w:ascii="Times New Roman" w:eastAsia="Microsoft YaHei" w:hAnsi="Times New Roman" w:cs="Times New Roman"/>
          <w:b/>
          <w:bCs/>
          <w:sz w:val="24"/>
          <w:szCs w:val="24"/>
        </w:rPr>
        <w:t xml:space="preserve"> with separate coding</w:t>
      </w:r>
      <w:r w:rsidRPr="005A56DB">
        <w:rPr>
          <w:rFonts w:ascii="Times New Roman" w:eastAsia="Microsoft YaHei" w:hAnsi="Times New Roman" w:cs="Times New Roman"/>
          <w:b/>
          <w:bCs/>
          <w:sz w:val="24"/>
          <w:szCs w:val="24"/>
        </w:rPr>
        <w:t xml:space="preserve">, </w:t>
      </w:r>
    </w:p>
    <w:p w14:paraId="13A36496" w14:textId="4D02A1BC" w:rsidR="00140E15" w:rsidRPr="009A016A" w:rsidRDefault="00140E15" w:rsidP="00140E15">
      <w:pPr>
        <w:pStyle w:val="ListParagraph"/>
        <w:numPr>
          <w:ilvl w:val="0"/>
          <w:numId w:val="16"/>
        </w:numPr>
        <w:adjustRightInd w:val="0"/>
        <w:spacing w:after="0" w:afterAutospacing="0"/>
        <w:ind w:firstLineChars="0"/>
        <w:rPr>
          <w:rFonts w:eastAsia="Times New Roman"/>
          <w:szCs w:val="24"/>
          <w:shd w:val="clear" w:color="auto" w:fill="FFFFFF"/>
          <w:lang w:val="en-US"/>
        </w:rPr>
      </w:pPr>
      <w:r>
        <w:rPr>
          <w:rFonts w:eastAsia="Microsoft YaHei"/>
          <w:b/>
          <w:bCs/>
          <w:szCs w:val="24"/>
          <w:lang w:val="en-US" w:eastAsia="zh-CN"/>
        </w:rPr>
        <w:t>C</w:t>
      </w:r>
      <w:r w:rsidRPr="00F4501F">
        <w:rPr>
          <w:rFonts w:eastAsia="Microsoft YaHei"/>
          <w:b/>
          <w:bCs/>
          <w:szCs w:val="24"/>
          <w:lang w:val="en-US" w:eastAsia="zh-CN"/>
        </w:rPr>
        <w:t xml:space="preserve">ode rate for HARQ-ACK with different priorities are determined based on existing or additional </w:t>
      </w:r>
      <w:proofErr w:type="spellStart"/>
      <w:r w:rsidRPr="00F4501F">
        <w:rPr>
          <w:rFonts w:eastAsia="Microsoft YaHei"/>
          <w:b/>
          <w:bCs/>
          <w:szCs w:val="24"/>
          <w:lang w:val="en-US" w:eastAsia="zh-CN"/>
        </w:rPr>
        <w:t>maxCoderate</w:t>
      </w:r>
      <w:proofErr w:type="spellEnd"/>
      <w:r w:rsidRPr="00F4501F">
        <w:rPr>
          <w:rFonts w:eastAsia="Microsoft YaHei"/>
          <w:b/>
          <w:bCs/>
          <w:szCs w:val="24"/>
          <w:lang w:val="en-US" w:eastAsia="zh-CN"/>
        </w:rPr>
        <w:t xml:space="preserve"> parameters</w:t>
      </w:r>
      <w:r w:rsidR="009A016A">
        <w:rPr>
          <w:rFonts w:eastAsia="Microsoft YaHei"/>
          <w:b/>
          <w:bCs/>
          <w:szCs w:val="24"/>
          <w:lang w:val="en-US" w:eastAsia="zh-CN"/>
        </w:rPr>
        <w:t>, or separate scaling factor configurations.</w:t>
      </w:r>
    </w:p>
    <w:p w14:paraId="7E568377" w14:textId="0EFE94CA" w:rsidR="00140E15" w:rsidRPr="009A016A" w:rsidRDefault="007027DA" w:rsidP="002E06E9">
      <w:pPr>
        <w:pStyle w:val="ListParagraph"/>
        <w:numPr>
          <w:ilvl w:val="0"/>
          <w:numId w:val="16"/>
        </w:numPr>
        <w:adjustRightInd w:val="0"/>
        <w:spacing w:before="100" w:beforeAutospacing="1" w:after="0" w:afterAutospacing="0"/>
        <w:ind w:firstLineChars="0"/>
        <w:rPr>
          <w:rFonts w:eastAsia="Microsoft YaHei"/>
          <w:b/>
          <w:bCs/>
          <w:szCs w:val="24"/>
          <w:lang w:val="en-US" w:eastAsia="zh-CN"/>
        </w:rPr>
      </w:pPr>
      <w:r>
        <w:rPr>
          <w:rFonts w:eastAsia="Times New Roman"/>
          <w:b/>
          <w:bCs/>
          <w:szCs w:val="24"/>
          <w:shd w:val="clear" w:color="auto" w:fill="FFFFFF"/>
          <w:lang w:val="en-US"/>
        </w:rPr>
        <w:t>A</w:t>
      </w:r>
      <w:r w:rsidR="009A016A" w:rsidRPr="009A016A">
        <w:rPr>
          <w:rFonts w:eastAsia="Times New Roman"/>
          <w:b/>
          <w:bCs/>
          <w:szCs w:val="24"/>
          <w:shd w:val="clear" w:color="auto" w:fill="FFFFFF"/>
          <w:lang w:val="en-US"/>
        </w:rPr>
        <w:t xml:space="preserve"> </w:t>
      </w:r>
      <w:r>
        <w:rPr>
          <w:rFonts w:eastAsia="Times New Roman"/>
          <w:b/>
          <w:bCs/>
          <w:szCs w:val="24"/>
          <w:shd w:val="clear" w:color="auto" w:fill="FFFFFF"/>
          <w:lang w:val="en-US"/>
        </w:rPr>
        <w:t xml:space="preserve">HP </w:t>
      </w:r>
      <w:r w:rsidR="009A016A" w:rsidRPr="009A016A">
        <w:rPr>
          <w:rFonts w:eastAsia="Times New Roman"/>
          <w:b/>
          <w:bCs/>
          <w:szCs w:val="24"/>
          <w:shd w:val="clear" w:color="auto" w:fill="FFFFFF"/>
          <w:lang w:val="en-US"/>
        </w:rPr>
        <w:t>PUCCH resource is selected based on a derived effective payload.</w:t>
      </w:r>
    </w:p>
    <w:p w14:paraId="79BE467F" w14:textId="2954E4F4" w:rsidR="00140E15" w:rsidRDefault="00140E15" w:rsidP="001E6587">
      <w:pPr>
        <w:pStyle w:val="xxmsonormal"/>
        <w:snapToGrid w:val="0"/>
        <w:textAlignment w:val="baseline"/>
        <w:rPr>
          <w:rFonts w:ascii="Times New Roman" w:eastAsia="Microsoft YaHei" w:hAnsi="Times New Roman" w:cs="Times New Roman"/>
          <w:b/>
          <w:bCs/>
          <w:sz w:val="24"/>
          <w:szCs w:val="24"/>
        </w:rPr>
      </w:pPr>
    </w:p>
    <w:p w14:paraId="01CAD1C2" w14:textId="786ABFE1" w:rsidR="001A304C" w:rsidRPr="00547945" w:rsidRDefault="001A304C" w:rsidP="00547945">
      <w:pPr>
        <w:pStyle w:val="ListParagraph"/>
        <w:numPr>
          <w:ilvl w:val="1"/>
          <w:numId w:val="17"/>
        </w:numPr>
        <w:ind w:firstLineChars="0"/>
        <w:rPr>
          <w:b/>
          <w:bCs/>
          <w:szCs w:val="24"/>
        </w:rPr>
      </w:pPr>
      <w:r w:rsidRPr="00547945">
        <w:rPr>
          <w:b/>
          <w:bCs/>
          <w:szCs w:val="24"/>
        </w:rPr>
        <w:lastRenderedPageBreak/>
        <w:t xml:space="preserve">HARQ-ACK and SR multiplexing </w:t>
      </w:r>
      <w:r w:rsidR="00CE7F27" w:rsidRPr="00547945">
        <w:rPr>
          <w:b/>
          <w:bCs/>
          <w:szCs w:val="24"/>
        </w:rPr>
        <w:t>on PUCCH</w:t>
      </w:r>
    </w:p>
    <w:p w14:paraId="2B07C61C" w14:textId="7D2C4009" w:rsidR="00A81C4A" w:rsidRDefault="001A304C" w:rsidP="001A304C">
      <w:pPr>
        <w:adjustRightInd w:val="0"/>
        <w:spacing w:before="100" w:beforeAutospacing="1"/>
        <w:rPr>
          <w:rFonts w:eastAsia="Times New Roman"/>
          <w:szCs w:val="24"/>
          <w:shd w:val="clear" w:color="auto" w:fill="FFFFFF"/>
        </w:rPr>
      </w:pPr>
      <w:r w:rsidRPr="005A56DB">
        <w:rPr>
          <w:rFonts w:eastAsia="Times New Roman"/>
          <w:szCs w:val="24"/>
          <w:shd w:val="clear" w:color="auto" w:fill="FFFFFF"/>
        </w:rPr>
        <w:t>For multiplexing a LP HARQ-ACK and a HP SR, all PUCCH format combinations can be considered.</w:t>
      </w:r>
      <w:r w:rsidR="0010595E">
        <w:rPr>
          <w:rFonts w:eastAsia="Times New Roman"/>
          <w:szCs w:val="24"/>
          <w:shd w:val="clear" w:color="auto" w:fill="FFFFFF"/>
        </w:rPr>
        <w:t xml:space="preserve"> </w:t>
      </w:r>
      <w:r w:rsidR="006C48EF" w:rsidRPr="005A56DB">
        <w:rPr>
          <w:rFonts w:eastAsia="Times New Roman"/>
          <w:szCs w:val="24"/>
          <w:shd w:val="clear" w:color="auto" w:fill="FFFFFF"/>
        </w:rPr>
        <w:t xml:space="preserve">In </w:t>
      </w:r>
      <w:r w:rsidR="00D87716">
        <w:rPr>
          <w:rFonts w:eastAsia="Times New Roman"/>
          <w:szCs w:val="24"/>
          <w:shd w:val="clear" w:color="auto" w:fill="FFFFFF"/>
        </w:rPr>
        <w:t>the last several meetings</w:t>
      </w:r>
      <w:r w:rsidR="006C48EF" w:rsidRPr="005A56DB">
        <w:rPr>
          <w:rFonts w:eastAsia="Times New Roman"/>
          <w:szCs w:val="24"/>
          <w:shd w:val="clear" w:color="auto" w:fill="FFFFFF"/>
        </w:rPr>
        <w:t>, the HARQ-ACK using PF0 and PF1 were discussed with many options listed</w:t>
      </w:r>
      <w:r w:rsidR="002A5C59" w:rsidRPr="005A56DB">
        <w:rPr>
          <w:rFonts w:eastAsia="Times New Roman"/>
          <w:szCs w:val="24"/>
          <w:shd w:val="clear" w:color="auto" w:fill="FFFFFF"/>
        </w:rPr>
        <w:t xml:space="preserve"> for further discussion</w:t>
      </w:r>
      <w:r w:rsidR="006C48EF" w:rsidRPr="005A56DB">
        <w:rPr>
          <w:rFonts w:eastAsia="Times New Roman"/>
          <w:szCs w:val="24"/>
          <w:shd w:val="clear" w:color="auto" w:fill="FFFFFF"/>
        </w:rPr>
        <w:t>.</w:t>
      </w:r>
      <w:r w:rsidR="00E649CD" w:rsidRPr="005A56DB">
        <w:rPr>
          <w:rFonts w:eastAsia="Times New Roman"/>
          <w:szCs w:val="24"/>
          <w:shd w:val="clear" w:color="auto" w:fill="FFFFFF"/>
        </w:rPr>
        <w:t xml:space="preserve"> </w:t>
      </w:r>
    </w:p>
    <w:p w14:paraId="009E028D" w14:textId="25A18757" w:rsidR="009144EE" w:rsidRPr="005A56DB" w:rsidRDefault="009144EE" w:rsidP="001A304C">
      <w:pPr>
        <w:adjustRightInd w:val="0"/>
        <w:spacing w:before="100" w:beforeAutospacing="1"/>
        <w:rPr>
          <w:rFonts w:eastAsia="Times New Roman"/>
          <w:szCs w:val="24"/>
          <w:shd w:val="clear" w:color="auto" w:fill="FFFFFF"/>
        </w:rPr>
      </w:pPr>
      <w:r w:rsidRPr="005A56DB">
        <w:rPr>
          <w:rFonts w:eastAsia="Times New Roman"/>
          <w:szCs w:val="24"/>
          <w:shd w:val="clear" w:color="auto" w:fill="FFFFFF"/>
        </w:rPr>
        <w:t>For up to 2 bits of</w:t>
      </w:r>
      <w:r w:rsidR="001832C0" w:rsidRPr="005A56DB">
        <w:rPr>
          <w:rFonts w:eastAsia="Times New Roman"/>
          <w:szCs w:val="24"/>
          <w:shd w:val="clear" w:color="auto" w:fill="FFFFFF"/>
        </w:rPr>
        <w:t xml:space="preserve"> LP </w:t>
      </w:r>
      <w:r w:rsidRPr="005A56DB">
        <w:rPr>
          <w:rFonts w:eastAsia="Times New Roman"/>
          <w:szCs w:val="24"/>
          <w:shd w:val="clear" w:color="auto" w:fill="FFFFFF"/>
        </w:rPr>
        <w:t xml:space="preserve">HARQ-ACK with PF0 or PF1, </w:t>
      </w:r>
      <w:r w:rsidR="007B2AA5" w:rsidRPr="005A56DB">
        <w:rPr>
          <w:rFonts w:eastAsia="Times New Roman"/>
          <w:szCs w:val="24"/>
          <w:shd w:val="clear" w:color="auto" w:fill="FFFFFF"/>
        </w:rPr>
        <w:t>a</w:t>
      </w:r>
      <w:r w:rsidR="008964B3" w:rsidRPr="005A56DB">
        <w:rPr>
          <w:rFonts w:eastAsia="Times New Roman"/>
          <w:szCs w:val="24"/>
          <w:shd w:val="clear" w:color="auto" w:fill="FFFFFF"/>
        </w:rPr>
        <w:t xml:space="preserve"> basic</w:t>
      </w:r>
      <w:r w:rsidRPr="005A56DB">
        <w:rPr>
          <w:rFonts w:eastAsia="Times New Roman"/>
          <w:szCs w:val="24"/>
          <w:shd w:val="clear" w:color="auto" w:fill="FFFFFF"/>
        </w:rPr>
        <w:t xml:space="preserve"> principle should be agreed first, </w:t>
      </w:r>
      <w:proofErr w:type="gramStart"/>
      <w:r w:rsidRPr="005A56DB">
        <w:rPr>
          <w:rFonts w:eastAsia="Times New Roman"/>
          <w:szCs w:val="24"/>
          <w:shd w:val="clear" w:color="auto" w:fill="FFFFFF"/>
        </w:rPr>
        <w:t>i.e.</w:t>
      </w:r>
      <w:proofErr w:type="gramEnd"/>
      <w:r w:rsidRPr="005A56DB">
        <w:rPr>
          <w:rFonts w:eastAsia="Times New Roman"/>
          <w:szCs w:val="24"/>
          <w:shd w:val="clear" w:color="auto" w:fill="FFFFFF"/>
        </w:rPr>
        <w:t xml:space="preserve"> no impact on the HARQ-ACK PUCCH transmission in case of negative </w:t>
      </w:r>
      <w:r w:rsidR="001832C0" w:rsidRPr="005A56DB">
        <w:rPr>
          <w:rFonts w:eastAsia="Times New Roman"/>
          <w:szCs w:val="24"/>
          <w:shd w:val="clear" w:color="auto" w:fill="FFFFFF"/>
        </w:rPr>
        <w:t xml:space="preserve">HP </w:t>
      </w:r>
      <w:r w:rsidRPr="005A56DB">
        <w:rPr>
          <w:rFonts w:eastAsia="Times New Roman"/>
          <w:szCs w:val="24"/>
          <w:shd w:val="clear" w:color="auto" w:fill="FFFFFF"/>
        </w:rPr>
        <w:t xml:space="preserve">SR. In case of positive </w:t>
      </w:r>
      <w:r w:rsidR="001832C0" w:rsidRPr="005A56DB">
        <w:rPr>
          <w:rFonts w:eastAsia="Times New Roman"/>
          <w:szCs w:val="24"/>
          <w:shd w:val="clear" w:color="auto" w:fill="FFFFFF"/>
        </w:rPr>
        <w:t xml:space="preserve">HP </w:t>
      </w:r>
      <w:r w:rsidRPr="005A56DB">
        <w:rPr>
          <w:rFonts w:eastAsia="Times New Roman"/>
          <w:szCs w:val="24"/>
          <w:shd w:val="clear" w:color="auto" w:fill="FFFFFF"/>
        </w:rPr>
        <w:t>SR, different methods can be considered for different PUCCH format combinations</w:t>
      </w:r>
      <w:r w:rsidR="00E649CD" w:rsidRPr="005A56DB">
        <w:rPr>
          <w:rFonts w:eastAsia="Times New Roman"/>
          <w:szCs w:val="24"/>
          <w:shd w:val="clear" w:color="auto" w:fill="FFFFFF"/>
        </w:rPr>
        <w:t>, as given below.</w:t>
      </w:r>
    </w:p>
    <w:p w14:paraId="293FE774" w14:textId="77777777" w:rsidR="008C3A9B" w:rsidRPr="005A56DB" w:rsidRDefault="008C3A9B" w:rsidP="00A168A1">
      <w:pPr>
        <w:pStyle w:val="ListParagraph"/>
        <w:numPr>
          <w:ilvl w:val="2"/>
          <w:numId w:val="17"/>
        </w:numPr>
        <w:ind w:firstLineChars="0"/>
        <w:rPr>
          <w:b/>
          <w:bCs/>
          <w:szCs w:val="24"/>
        </w:rPr>
      </w:pPr>
      <w:r w:rsidRPr="005A56DB">
        <w:rPr>
          <w:b/>
          <w:bCs/>
          <w:szCs w:val="24"/>
        </w:rPr>
        <w:t>HP SR with PF1 and LP HARQ-ACK with PF0</w:t>
      </w:r>
    </w:p>
    <w:p w14:paraId="51FD0F19" w14:textId="4FBE2835" w:rsidR="0047785A" w:rsidRDefault="007B2AA5" w:rsidP="0047785A">
      <w:pPr>
        <w:adjustRightInd w:val="0"/>
        <w:spacing w:before="100" w:beforeAutospacing="1"/>
        <w:rPr>
          <w:rFonts w:eastAsia="Times New Roman"/>
          <w:szCs w:val="24"/>
          <w:shd w:val="clear" w:color="auto" w:fill="FFFFFF"/>
        </w:rPr>
      </w:pPr>
      <w:r w:rsidRPr="005A56DB">
        <w:rPr>
          <w:rFonts w:eastAsia="Times New Roman"/>
          <w:szCs w:val="24"/>
          <w:shd w:val="clear" w:color="auto" w:fill="FFFFFF"/>
        </w:rPr>
        <w:t>Since</w:t>
      </w:r>
      <w:r w:rsidR="00A9498C" w:rsidRPr="005A56DB">
        <w:rPr>
          <w:rFonts w:eastAsia="Times New Roman"/>
          <w:szCs w:val="24"/>
          <w:shd w:val="clear" w:color="auto" w:fill="FFFFFF"/>
        </w:rPr>
        <w:t xml:space="preserve"> a positive </w:t>
      </w:r>
      <w:r w:rsidRPr="005A56DB">
        <w:rPr>
          <w:rFonts w:eastAsia="Times New Roman"/>
          <w:szCs w:val="24"/>
          <w:shd w:val="clear" w:color="auto" w:fill="FFFFFF"/>
        </w:rPr>
        <w:t xml:space="preserve">SR is </w:t>
      </w:r>
      <w:r w:rsidR="00A9498C" w:rsidRPr="005A56DB">
        <w:rPr>
          <w:rFonts w:eastAsia="Times New Roman"/>
          <w:szCs w:val="24"/>
          <w:shd w:val="clear" w:color="auto" w:fill="FFFFFF"/>
        </w:rPr>
        <w:t xml:space="preserve">indicated </w:t>
      </w:r>
      <w:r w:rsidRPr="005A56DB">
        <w:rPr>
          <w:rFonts w:eastAsia="Times New Roman"/>
          <w:szCs w:val="24"/>
          <w:shd w:val="clear" w:color="auto" w:fill="FFFFFF"/>
        </w:rPr>
        <w:t xml:space="preserve">by the present of SR PUCCH transmission, and a SR PUCCH with PF1 has </w:t>
      </w:r>
      <w:r w:rsidR="008A431F">
        <w:rPr>
          <w:rFonts w:eastAsia="Times New Roman"/>
          <w:szCs w:val="24"/>
          <w:shd w:val="clear" w:color="auto" w:fill="FFFFFF"/>
        </w:rPr>
        <w:t>a</w:t>
      </w:r>
      <w:r w:rsidRPr="005A56DB">
        <w:rPr>
          <w:rFonts w:eastAsia="Times New Roman"/>
          <w:szCs w:val="24"/>
          <w:shd w:val="clear" w:color="auto" w:fill="FFFFFF"/>
        </w:rPr>
        <w:t xml:space="preserve"> capacity to carry two bits on the PUCCH resource</w:t>
      </w:r>
      <w:r w:rsidR="008A431F">
        <w:rPr>
          <w:rFonts w:eastAsia="Times New Roman"/>
          <w:szCs w:val="24"/>
          <w:shd w:val="clear" w:color="auto" w:fill="FFFFFF"/>
        </w:rPr>
        <w:t>.</w:t>
      </w:r>
      <w:r w:rsidR="0026078F">
        <w:rPr>
          <w:rFonts w:eastAsia="Times New Roman"/>
          <w:szCs w:val="24"/>
          <w:shd w:val="clear" w:color="auto" w:fill="FFFFFF"/>
        </w:rPr>
        <w:t xml:space="preserve"> Furthermore, </w:t>
      </w:r>
      <w:r w:rsidR="00916673">
        <w:rPr>
          <w:rFonts w:eastAsia="Times New Roman"/>
          <w:szCs w:val="24"/>
          <w:shd w:val="clear" w:color="auto" w:fill="FFFFFF"/>
        </w:rPr>
        <w:t>the HP PUCCH resource should be prioritized if possible since it normally provides better BER performance.</w:t>
      </w:r>
      <w:r w:rsidR="0010595E">
        <w:rPr>
          <w:rFonts w:eastAsia="Times New Roman"/>
          <w:szCs w:val="24"/>
          <w:shd w:val="clear" w:color="auto" w:fill="FFFFFF"/>
        </w:rPr>
        <w:t xml:space="preserve"> </w:t>
      </w:r>
      <w:r w:rsidR="008A431F">
        <w:rPr>
          <w:rFonts w:eastAsia="Times New Roman"/>
          <w:szCs w:val="24"/>
          <w:shd w:val="clear" w:color="auto" w:fill="FFFFFF"/>
        </w:rPr>
        <w:t>F</w:t>
      </w:r>
      <w:r w:rsidR="0047785A" w:rsidRPr="005A56DB">
        <w:rPr>
          <w:rFonts w:eastAsia="Times New Roman"/>
          <w:szCs w:val="24"/>
          <w:shd w:val="clear" w:color="auto" w:fill="FFFFFF"/>
        </w:rPr>
        <w:t xml:space="preserve">or LP HARQ-ACK with </w:t>
      </w:r>
      <w:r w:rsidRPr="005A56DB">
        <w:rPr>
          <w:rFonts w:eastAsia="Times New Roman"/>
          <w:szCs w:val="24"/>
          <w:shd w:val="clear" w:color="auto" w:fill="FFFFFF"/>
        </w:rPr>
        <w:t>PF</w:t>
      </w:r>
      <w:r w:rsidR="0047785A" w:rsidRPr="005A56DB">
        <w:rPr>
          <w:rFonts w:eastAsia="Times New Roman"/>
          <w:szCs w:val="24"/>
          <w:shd w:val="clear" w:color="auto" w:fill="FFFFFF"/>
        </w:rPr>
        <w:t xml:space="preserve">1 collision with HP positive SR using </w:t>
      </w:r>
      <w:r w:rsidRPr="005A56DB">
        <w:rPr>
          <w:rFonts w:eastAsia="Times New Roman"/>
          <w:szCs w:val="24"/>
          <w:shd w:val="clear" w:color="auto" w:fill="FFFFFF"/>
        </w:rPr>
        <w:t>PF</w:t>
      </w:r>
      <w:r w:rsidR="0047785A" w:rsidRPr="005A56DB">
        <w:rPr>
          <w:rFonts w:eastAsia="Times New Roman"/>
          <w:szCs w:val="24"/>
          <w:shd w:val="clear" w:color="auto" w:fill="FFFFFF"/>
        </w:rPr>
        <w:t xml:space="preserve"> 1, the high priority SR PUCCH resource can be used to carry the LP HARQ-ACK. </w:t>
      </w:r>
      <w:r w:rsidRPr="005A56DB">
        <w:rPr>
          <w:rFonts w:eastAsia="Times New Roman"/>
          <w:szCs w:val="24"/>
          <w:shd w:val="clear" w:color="auto" w:fill="FFFFFF"/>
        </w:rPr>
        <w:t>The same method can be extended to the case of LP HARQ-ACK with PF0 collision with HP positive SR using PF 1.</w:t>
      </w:r>
      <w:r w:rsidR="008A431F">
        <w:rPr>
          <w:rFonts w:eastAsia="Times New Roman"/>
          <w:szCs w:val="24"/>
          <w:shd w:val="clear" w:color="auto" w:fill="FFFFFF"/>
        </w:rPr>
        <w:t xml:space="preserve"> </w:t>
      </w:r>
      <w:r w:rsidRPr="005A56DB">
        <w:rPr>
          <w:rFonts w:eastAsia="Times New Roman"/>
          <w:szCs w:val="24"/>
          <w:shd w:val="clear" w:color="auto" w:fill="FFFFFF"/>
        </w:rPr>
        <w:t xml:space="preserve"> </w:t>
      </w:r>
    </w:p>
    <w:p w14:paraId="3182FB1E" w14:textId="552928FF" w:rsidR="004729D1" w:rsidRPr="005A56DB" w:rsidRDefault="004729D1" w:rsidP="00410068">
      <w:pPr>
        <w:spacing w:after="0" w:afterAutospacing="0"/>
        <w:rPr>
          <w:b/>
          <w:bCs/>
          <w:szCs w:val="24"/>
        </w:rPr>
      </w:pPr>
      <w:r w:rsidRPr="005A56DB">
        <w:rPr>
          <w:b/>
          <w:bCs/>
          <w:szCs w:val="24"/>
        </w:rPr>
        <w:t xml:space="preserve">Proposal </w:t>
      </w:r>
      <w:r w:rsidR="00220DDE">
        <w:rPr>
          <w:b/>
          <w:bCs/>
          <w:szCs w:val="24"/>
        </w:rPr>
        <w:t>4</w:t>
      </w:r>
      <w:r w:rsidRPr="005A56DB">
        <w:rPr>
          <w:b/>
          <w:bCs/>
          <w:szCs w:val="24"/>
        </w:rPr>
        <w:t xml:space="preserve">: When a PUCCH carrying HP SR with PF1 overlaps with a PUCCH carrying LP HARQ-ACK with PF0, </w:t>
      </w:r>
    </w:p>
    <w:p w14:paraId="08E885CB" w14:textId="77777777" w:rsidR="004729D1" w:rsidRPr="005A56DB" w:rsidRDefault="004729D1" w:rsidP="00410068">
      <w:pPr>
        <w:pStyle w:val="ListParagraph"/>
        <w:numPr>
          <w:ilvl w:val="0"/>
          <w:numId w:val="16"/>
        </w:numPr>
        <w:spacing w:after="0" w:afterAutospacing="0"/>
        <w:ind w:firstLineChars="0"/>
        <w:rPr>
          <w:b/>
          <w:bCs/>
          <w:szCs w:val="24"/>
        </w:rPr>
      </w:pPr>
      <w:r w:rsidRPr="005A56DB">
        <w:rPr>
          <w:b/>
          <w:bCs/>
          <w:szCs w:val="24"/>
        </w:rPr>
        <w:t xml:space="preserve">Transmit LP HARQ-ACK on the HP SR resource for positive HP SR, and </w:t>
      </w:r>
    </w:p>
    <w:p w14:paraId="5B6172B1" w14:textId="76608F87" w:rsidR="004729D1" w:rsidRDefault="004729D1" w:rsidP="00410068">
      <w:pPr>
        <w:pStyle w:val="ListParagraph"/>
        <w:numPr>
          <w:ilvl w:val="0"/>
          <w:numId w:val="16"/>
        </w:numPr>
        <w:spacing w:after="0" w:afterAutospacing="0"/>
        <w:ind w:firstLineChars="0"/>
        <w:rPr>
          <w:b/>
          <w:bCs/>
          <w:szCs w:val="24"/>
        </w:rPr>
      </w:pPr>
      <w:r w:rsidRPr="005A56DB">
        <w:rPr>
          <w:b/>
          <w:bCs/>
          <w:szCs w:val="24"/>
        </w:rPr>
        <w:t>Transmit LP HARQ-ACK on the LP HARQ-ACK resource for negative HP SR.</w:t>
      </w:r>
    </w:p>
    <w:p w14:paraId="716F2ADF" w14:textId="11C2B726" w:rsidR="00410068" w:rsidRDefault="00410068" w:rsidP="00410068">
      <w:pPr>
        <w:spacing w:after="0" w:afterAutospacing="0"/>
        <w:rPr>
          <w:b/>
          <w:bCs/>
          <w:szCs w:val="24"/>
        </w:rPr>
      </w:pPr>
    </w:p>
    <w:p w14:paraId="2B545D40" w14:textId="086FC902" w:rsidR="008C3A9B" w:rsidRPr="005A56DB" w:rsidRDefault="008C3A9B" w:rsidP="00A168A1">
      <w:pPr>
        <w:pStyle w:val="ListParagraph"/>
        <w:numPr>
          <w:ilvl w:val="2"/>
          <w:numId w:val="17"/>
        </w:numPr>
        <w:ind w:firstLineChars="0"/>
        <w:rPr>
          <w:b/>
          <w:bCs/>
          <w:szCs w:val="24"/>
        </w:rPr>
      </w:pPr>
      <w:r w:rsidRPr="005A56DB">
        <w:rPr>
          <w:b/>
          <w:bCs/>
          <w:szCs w:val="24"/>
        </w:rPr>
        <w:t>HP SR with PF</w:t>
      </w:r>
      <w:r w:rsidR="00C84553" w:rsidRPr="005A56DB">
        <w:rPr>
          <w:b/>
          <w:bCs/>
          <w:szCs w:val="24"/>
        </w:rPr>
        <w:t>0</w:t>
      </w:r>
      <w:r w:rsidRPr="005A56DB">
        <w:rPr>
          <w:b/>
          <w:bCs/>
          <w:szCs w:val="24"/>
        </w:rPr>
        <w:t xml:space="preserve"> and LP HARQ-ACK with PF0</w:t>
      </w:r>
    </w:p>
    <w:p w14:paraId="7D5E6302" w14:textId="77777777" w:rsidR="00ED7280" w:rsidRDefault="0047785A" w:rsidP="00ED7280">
      <w:pPr>
        <w:adjustRightInd w:val="0"/>
        <w:spacing w:before="100" w:beforeAutospacing="1"/>
        <w:rPr>
          <w:rFonts w:eastAsia="Times New Roman"/>
          <w:szCs w:val="24"/>
          <w:shd w:val="clear" w:color="auto" w:fill="FFFFFF"/>
        </w:rPr>
      </w:pPr>
      <w:r w:rsidRPr="005A56DB">
        <w:rPr>
          <w:rFonts w:eastAsia="Times New Roman"/>
          <w:szCs w:val="24"/>
          <w:shd w:val="clear" w:color="auto" w:fill="FFFFFF"/>
        </w:rPr>
        <w:t>For LP HARQ-ACK with PUCCH format 0 with HP positive SR using PUCCH format 0,</w:t>
      </w:r>
      <w:r w:rsidR="00872475" w:rsidRPr="005A56DB">
        <w:rPr>
          <w:rFonts w:eastAsia="Times New Roman"/>
          <w:szCs w:val="24"/>
          <w:shd w:val="clear" w:color="auto" w:fill="FFFFFF"/>
        </w:rPr>
        <w:t xml:space="preserve"> the SR multiplexed on the HARQ-ACK PUCCH is a natural extension</w:t>
      </w:r>
      <w:r w:rsidRPr="005A56DB">
        <w:rPr>
          <w:rFonts w:eastAsia="Times New Roman"/>
          <w:szCs w:val="24"/>
          <w:shd w:val="clear" w:color="auto" w:fill="FFFFFF"/>
        </w:rPr>
        <w:t xml:space="preserve">. </w:t>
      </w:r>
      <w:r w:rsidR="00872475" w:rsidRPr="005A56DB">
        <w:rPr>
          <w:rFonts w:eastAsia="Times New Roman"/>
          <w:szCs w:val="24"/>
          <w:shd w:val="clear" w:color="auto" w:fill="FFFFFF"/>
        </w:rPr>
        <w:t xml:space="preserve">However, it is better to have some differentiation between a position HP SR and a positive LP SR if there are overlapping HP SR and LP SR PUCCH resources with the HARQ-ACK PUCCH. Several methods can be considered. </w:t>
      </w:r>
    </w:p>
    <w:p w14:paraId="175D28D9" w14:textId="77777777" w:rsidR="000C016C" w:rsidRDefault="00ED7280" w:rsidP="00ED7280">
      <w:pPr>
        <w:adjustRightInd w:val="0"/>
        <w:spacing w:before="100" w:beforeAutospacing="1"/>
        <w:rPr>
          <w:rFonts w:eastAsia="Times New Roman"/>
          <w:szCs w:val="24"/>
          <w:shd w:val="clear" w:color="auto" w:fill="FFFFFF"/>
        </w:rPr>
      </w:pPr>
      <w:r>
        <w:rPr>
          <w:rFonts w:eastAsia="Times New Roman"/>
          <w:szCs w:val="24"/>
          <w:shd w:val="clear" w:color="auto" w:fill="FFFFFF"/>
        </w:rPr>
        <w:t>In one method, d</w:t>
      </w:r>
      <w:r w:rsidR="00872475" w:rsidRPr="00CA595F">
        <w:rPr>
          <w:rFonts w:eastAsia="Times New Roman"/>
          <w:szCs w:val="24"/>
          <w:shd w:val="clear" w:color="auto" w:fill="FFFFFF"/>
        </w:rPr>
        <w:t xml:space="preserve">ifferent cyclic shift values can be used for HP positive SR and LP positive SR. </w:t>
      </w:r>
      <w:r w:rsidR="00872475" w:rsidRPr="005A56DB">
        <w:rPr>
          <w:rFonts w:eastAsia="Times New Roman"/>
          <w:szCs w:val="24"/>
          <w:shd w:val="clear" w:color="auto" w:fill="FFFFFF"/>
        </w:rPr>
        <w:t>For example, with 2 bits of HARQ-ACK, CS set of {1, 4, 7, 10} are used to indicate LP positive SR as in the current specifications, and CS set of {2, 5, 8, 11} are used to indicate HP positive SR.</w:t>
      </w:r>
      <w:r w:rsidR="000C016C">
        <w:rPr>
          <w:rFonts w:eastAsia="Times New Roman"/>
          <w:szCs w:val="24"/>
          <w:shd w:val="clear" w:color="auto" w:fill="FFFFFF"/>
        </w:rPr>
        <w:t xml:space="preserve"> </w:t>
      </w:r>
    </w:p>
    <w:p w14:paraId="2FC1C325" w14:textId="77777777" w:rsidR="000C016C" w:rsidRDefault="000C016C" w:rsidP="0047785A">
      <w:pPr>
        <w:adjustRightInd w:val="0"/>
        <w:spacing w:before="100" w:beforeAutospacing="1"/>
        <w:rPr>
          <w:rFonts w:eastAsia="Times New Roman"/>
          <w:szCs w:val="24"/>
          <w:shd w:val="clear" w:color="auto" w:fill="FFFFFF"/>
        </w:rPr>
      </w:pPr>
      <w:r>
        <w:rPr>
          <w:rFonts w:eastAsia="Times New Roman"/>
          <w:szCs w:val="24"/>
          <w:shd w:val="clear" w:color="auto" w:fill="FFFFFF"/>
        </w:rPr>
        <w:t>In a</w:t>
      </w:r>
      <w:r w:rsidR="002A0C97" w:rsidRPr="005A56DB">
        <w:rPr>
          <w:rFonts w:eastAsia="Times New Roman"/>
          <w:szCs w:val="24"/>
          <w:shd w:val="clear" w:color="auto" w:fill="FFFFFF"/>
        </w:rPr>
        <w:t>nother method</w:t>
      </w:r>
      <w:r>
        <w:rPr>
          <w:rFonts w:eastAsia="Times New Roman"/>
          <w:szCs w:val="24"/>
          <w:shd w:val="clear" w:color="auto" w:fill="FFFFFF"/>
        </w:rPr>
        <w:t>, the</w:t>
      </w:r>
      <w:r w:rsidR="002A0C97" w:rsidRPr="005A56DB">
        <w:rPr>
          <w:rFonts w:eastAsia="Times New Roman"/>
          <w:szCs w:val="24"/>
          <w:shd w:val="clear" w:color="auto" w:fill="FFFFFF"/>
        </w:rPr>
        <w:t xml:space="preserve"> HP positive SR and LP HARQ-ACK </w:t>
      </w:r>
      <w:r>
        <w:rPr>
          <w:rFonts w:eastAsia="Times New Roman"/>
          <w:szCs w:val="24"/>
          <w:shd w:val="clear" w:color="auto" w:fill="FFFFFF"/>
        </w:rPr>
        <w:t xml:space="preserve">may be multiplexed </w:t>
      </w:r>
      <w:r w:rsidR="002A0C97" w:rsidRPr="005A56DB">
        <w:rPr>
          <w:rFonts w:eastAsia="Times New Roman"/>
          <w:szCs w:val="24"/>
          <w:shd w:val="clear" w:color="auto" w:fill="FFFFFF"/>
        </w:rPr>
        <w:t xml:space="preserve">on the HP SR PUCCH resource. </w:t>
      </w:r>
      <w:r w:rsidR="00ED7280">
        <w:rPr>
          <w:rFonts w:eastAsia="Times New Roman"/>
          <w:szCs w:val="24"/>
          <w:shd w:val="clear" w:color="auto" w:fill="FFFFFF"/>
        </w:rPr>
        <w:t>I</w:t>
      </w:r>
      <w:r w:rsidR="004729C3">
        <w:rPr>
          <w:rFonts w:eastAsia="Times New Roman"/>
          <w:szCs w:val="24"/>
          <w:shd w:val="clear" w:color="auto" w:fill="FFFFFF"/>
        </w:rPr>
        <w:t xml:space="preserve">n current systems, </w:t>
      </w:r>
      <w:r w:rsidR="002A0C97" w:rsidRPr="005A56DB">
        <w:rPr>
          <w:rFonts w:eastAsia="Times New Roman"/>
          <w:szCs w:val="24"/>
          <w:shd w:val="clear" w:color="auto" w:fill="FFFFFF"/>
        </w:rPr>
        <w:t xml:space="preserve">a SR PUCCH resource is configured with only one CS value, there is no extra space to carry the HARQ-ACK bits. </w:t>
      </w:r>
    </w:p>
    <w:p w14:paraId="3575C0FA" w14:textId="77777777" w:rsidR="000C016C" w:rsidRDefault="00ED7280" w:rsidP="0047785A">
      <w:pPr>
        <w:adjustRightInd w:val="0"/>
        <w:spacing w:before="100" w:beforeAutospacing="1"/>
        <w:rPr>
          <w:rFonts w:eastAsia="Times New Roman"/>
          <w:szCs w:val="24"/>
          <w:shd w:val="clear" w:color="auto" w:fill="FFFFFF"/>
        </w:rPr>
      </w:pPr>
      <w:r>
        <w:rPr>
          <w:rFonts w:eastAsia="Times New Roman"/>
          <w:szCs w:val="24"/>
          <w:shd w:val="clear" w:color="auto" w:fill="FFFFFF"/>
        </w:rPr>
        <w:t>However</w:t>
      </w:r>
      <w:r w:rsidR="002A0C97" w:rsidRPr="005A56DB">
        <w:rPr>
          <w:rFonts w:eastAsia="Times New Roman"/>
          <w:szCs w:val="24"/>
          <w:shd w:val="clear" w:color="auto" w:fill="FFFFFF"/>
        </w:rPr>
        <w:t xml:space="preserve">, if the HP SR PUCCH resource can be configured with </w:t>
      </w:r>
      <w:r w:rsidR="004729C3" w:rsidRPr="005A56DB">
        <w:rPr>
          <w:rFonts w:eastAsia="Times New Roman"/>
          <w:szCs w:val="24"/>
          <w:shd w:val="clear" w:color="auto" w:fill="FFFFFF"/>
        </w:rPr>
        <w:t xml:space="preserve">reduce </w:t>
      </w:r>
      <w:r w:rsidR="002A0C97" w:rsidRPr="005A56DB">
        <w:rPr>
          <w:rFonts w:eastAsia="Times New Roman"/>
          <w:szCs w:val="24"/>
          <w:shd w:val="clear" w:color="auto" w:fill="FFFFFF"/>
        </w:rPr>
        <w:t>multiple reserved CSs</w:t>
      </w:r>
      <w:r w:rsidR="004A628F" w:rsidRPr="005A56DB">
        <w:rPr>
          <w:rFonts w:eastAsia="Times New Roman"/>
          <w:szCs w:val="24"/>
          <w:shd w:val="clear" w:color="auto" w:fill="FFFFFF"/>
        </w:rPr>
        <w:t xml:space="preserve"> (</w:t>
      </w:r>
      <w:proofErr w:type="gramStart"/>
      <w:r w:rsidR="004A628F" w:rsidRPr="005A56DB">
        <w:rPr>
          <w:rFonts w:eastAsia="Times New Roman"/>
          <w:szCs w:val="24"/>
          <w:shd w:val="clear" w:color="auto" w:fill="FFFFFF"/>
        </w:rPr>
        <w:t>e.g.</w:t>
      </w:r>
      <w:proofErr w:type="gramEnd"/>
      <w:r w:rsidR="004A628F" w:rsidRPr="005A56DB">
        <w:rPr>
          <w:rFonts w:eastAsia="Times New Roman"/>
          <w:szCs w:val="24"/>
          <w:shd w:val="clear" w:color="auto" w:fill="FFFFFF"/>
        </w:rPr>
        <w:t xml:space="preserve"> 2 CSs reserved to carry 1 extra bits and 4 CSs reserved to carry 2 extra bits)</w:t>
      </w:r>
      <w:r w:rsidR="002A0C97" w:rsidRPr="005A56DB">
        <w:rPr>
          <w:rFonts w:eastAsia="Times New Roman"/>
          <w:szCs w:val="24"/>
          <w:shd w:val="clear" w:color="auto" w:fill="FFFFFF"/>
        </w:rPr>
        <w:t xml:space="preserve">, this method can be considered. </w:t>
      </w:r>
      <w:r w:rsidR="004729C3">
        <w:rPr>
          <w:rFonts w:eastAsia="Times New Roman"/>
          <w:szCs w:val="24"/>
          <w:shd w:val="clear" w:color="auto" w:fill="FFFFFF"/>
        </w:rPr>
        <w:t xml:space="preserve">Note this will reduce the multiplexing capabilities of SR PUCCH. </w:t>
      </w:r>
    </w:p>
    <w:p w14:paraId="186A7FFC" w14:textId="37684041" w:rsidR="008964B3" w:rsidRDefault="002A0C97" w:rsidP="0047785A">
      <w:pPr>
        <w:adjustRightInd w:val="0"/>
        <w:spacing w:before="100" w:beforeAutospacing="1"/>
        <w:rPr>
          <w:rFonts w:eastAsia="Times New Roman"/>
          <w:szCs w:val="24"/>
          <w:shd w:val="clear" w:color="auto" w:fill="FFFFFF"/>
        </w:rPr>
      </w:pPr>
      <w:r w:rsidRPr="005A56DB">
        <w:rPr>
          <w:rFonts w:eastAsia="Times New Roman"/>
          <w:szCs w:val="24"/>
          <w:shd w:val="clear" w:color="auto" w:fill="FFFFFF"/>
        </w:rPr>
        <w:t>Thus, in case of negative SR, the LP HARQ-ACK is reported on LP HARQ-ACK PUCCH</w:t>
      </w:r>
      <w:r w:rsidR="004729C3">
        <w:rPr>
          <w:rFonts w:eastAsia="Times New Roman"/>
          <w:szCs w:val="24"/>
          <w:shd w:val="clear" w:color="auto" w:fill="FFFFFF"/>
        </w:rPr>
        <w:t xml:space="preserve">. And </w:t>
      </w:r>
      <w:r w:rsidRPr="005A56DB">
        <w:rPr>
          <w:rFonts w:eastAsia="Times New Roman"/>
          <w:szCs w:val="24"/>
          <w:shd w:val="clear" w:color="auto" w:fill="FFFFFF"/>
        </w:rPr>
        <w:t>in case of positive HP SR, the LP HARQ-ACK is reported on HP SR PUCCH by applying a corresponding CS.</w:t>
      </w:r>
    </w:p>
    <w:p w14:paraId="6A79DA67" w14:textId="27169B8D" w:rsidR="004729D1" w:rsidRDefault="004729D1" w:rsidP="00ED7280">
      <w:pPr>
        <w:adjustRightInd w:val="0"/>
        <w:spacing w:after="0" w:afterAutospacing="0"/>
        <w:rPr>
          <w:b/>
          <w:bCs/>
          <w:szCs w:val="24"/>
        </w:rPr>
      </w:pPr>
      <w:r w:rsidRPr="005A56DB">
        <w:rPr>
          <w:rFonts w:eastAsia="Times New Roman"/>
          <w:b/>
          <w:bCs/>
          <w:szCs w:val="24"/>
          <w:shd w:val="clear" w:color="auto" w:fill="FFFFFF"/>
        </w:rPr>
        <w:lastRenderedPageBreak/>
        <w:t xml:space="preserve">Proposal </w:t>
      </w:r>
      <w:r w:rsidR="006D72A2">
        <w:rPr>
          <w:rFonts w:eastAsia="Times New Roman"/>
          <w:b/>
          <w:bCs/>
          <w:szCs w:val="24"/>
          <w:shd w:val="clear" w:color="auto" w:fill="FFFFFF"/>
        </w:rPr>
        <w:t>5</w:t>
      </w:r>
      <w:r w:rsidRPr="005A56DB">
        <w:rPr>
          <w:rFonts w:eastAsia="Times New Roman"/>
          <w:b/>
          <w:bCs/>
          <w:szCs w:val="24"/>
          <w:shd w:val="clear" w:color="auto" w:fill="FFFFFF"/>
        </w:rPr>
        <w:t xml:space="preserve">: </w:t>
      </w:r>
      <w:r w:rsidRPr="005A56DB">
        <w:rPr>
          <w:b/>
          <w:bCs/>
          <w:szCs w:val="24"/>
        </w:rPr>
        <w:t>When a PUCCH carrying HP SR with PF0 overlaps with a PUCCH carrying LP HARQ-ACK with PF0,</w:t>
      </w:r>
    </w:p>
    <w:p w14:paraId="5FBCA1B2" w14:textId="187343C1" w:rsidR="004729D1" w:rsidRPr="004729D1" w:rsidRDefault="004729D1" w:rsidP="00ED7280">
      <w:pPr>
        <w:pStyle w:val="ListParagraph"/>
        <w:numPr>
          <w:ilvl w:val="0"/>
          <w:numId w:val="16"/>
        </w:numPr>
        <w:adjustRightInd w:val="0"/>
        <w:spacing w:after="0" w:afterAutospacing="0"/>
        <w:ind w:firstLineChars="0"/>
        <w:rPr>
          <w:b/>
          <w:bCs/>
          <w:szCs w:val="24"/>
        </w:rPr>
      </w:pPr>
      <w:r w:rsidRPr="004729D1">
        <w:rPr>
          <w:rFonts w:eastAsia="Times New Roman"/>
          <w:b/>
          <w:bCs/>
          <w:szCs w:val="24"/>
          <w:shd w:val="clear" w:color="auto" w:fill="FFFFFF"/>
        </w:rPr>
        <w:t>Multiplex positive HP SR on LP HARQ-ACK PUCCH by a CS is preferred.</w:t>
      </w:r>
    </w:p>
    <w:p w14:paraId="6294024D" w14:textId="4A45ADC0" w:rsidR="004729D1" w:rsidRPr="004729D1" w:rsidRDefault="004729C3" w:rsidP="00ED7280">
      <w:pPr>
        <w:pStyle w:val="ListParagraph"/>
        <w:numPr>
          <w:ilvl w:val="0"/>
          <w:numId w:val="16"/>
        </w:numPr>
        <w:adjustRightInd w:val="0"/>
        <w:spacing w:after="0" w:afterAutospacing="0"/>
        <w:ind w:firstLineChars="0"/>
        <w:rPr>
          <w:b/>
          <w:bCs/>
          <w:szCs w:val="24"/>
        </w:rPr>
      </w:pPr>
      <w:r>
        <w:rPr>
          <w:rFonts w:eastAsia="Times New Roman"/>
          <w:b/>
          <w:bCs/>
          <w:szCs w:val="24"/>
          <w:shd w:val="clear" w:color="auto" w:fill="FFFFFF"/>
        </w:rPr>
        <w:t>Alternatively, m</w:t>
      </w:r>
      <w:r w:rsidR="004729D1" w:rsidRPr="004729D1">
        <w:rPr>
          <w:rFonts w:eastAsia="Times New Roman"/>
          <w:b/>
          <w:bCs/>
          <w:szCs w:val="24"/>
          <w:shd w:val="clear" w:color="auto" w:fill="FFFFFF"/>
        </w:rPr>
        <w:t>ultiplex positive HP SR and LP HARQ-ACK on a HP SR PUCCH can be considered if a HP SR PUCCH PF0 resource is configured with multiple reserved CS values.</w:t>
      </w:r>
    </w:p>
    <w:p w14:paraId="1B398330" w14:textId="70245D78" w:rsidR="008B4386" w:rsidRPr="005A56DB" w:rsidRDefault="008B4386">
      <w:pPr>
        <w:snapToGrid/>
        <w:spacing w:after="160" w:afterAutospacing="0" w:line="259" w:lineRule="auto"/>
        <w:jc w:val="left"/>
        <w:rPr>
          <w:b/>
          <w:bCs/>
          <w:szCs w:val="24"/>
        </w:rPr>
      </w:pPr>
    </w:p>
    <w:p w14:paraId="4A75DDE9" w14:textId="20F3ACA3" w:rsidR="00C84553" w:rsidRPr="005A56DB" w:rsidRDefault="00C84553" w:rsidP="00A168A1">
      <w:pPr>
        <w:pStyle w:val="ListParagraph"/>
        <w:numPr>
          <w:ilvl w:val="2"/>
          <w:numId w:val="17"/>
        </w:numPr>
        <w:ind w:firstLineChars="0"/>
        <w:rPr>
          <w:b/>
          <w:bCs/>
          <w:szCs w:val="24"/>
        </w:rPr>
      </w:pPr>
      <w:r w:rsidRPr="005A56DB">
        <w:rPr>
          <w:b/>
          <w:bCs/>
          <w:szCs w:val="24"/>
        </w:rPr>
        <w:t>HP SR with PF0 and LP HARQ-ACK with PF</w:t>
      </w:r>
      <w:r w:rsidR="004729C3">
        <w:rPr>
          <w:b/>
          <w:bCs/>
          <w:szCs w:val="24"/>
        </w:rPr>
        <w:t>1</w:t>
      </w:r>
    </w:p>
    <w:p w14:paraId="61BD6B2B" w14:textId="3AC53075" w:rsidR="000C016C" w:rsidRDefault="00ED2D70" w:rsidP="004729D1">
      <w:pPr>
        <w:adjustRightInd w:val="0"/>
        <w:spacing w:before="100" w:beforeAutospacing="1"/>
        <w:rPr>
          <w:szCs w:val="24"/>
        </w:rPr>
      </w:pPr>
      <w:r w:rsidRPr="005A56DB">
        <w:rPr>
          <w:szCs w:val="24"/>
        </w:rPr>
        <w:t xml:space="preserve">When a PUCCH carrying HP SR with PF0 overlaps with a PUCCH carrying LP HARQ-ACK with PF1, </w:t>
      </w:r>
      <w:r w:rsidR="002B2E8D" w:rsidRPr="005A56DB">
        <w:rPr>
          <w:szCs w:val="24"/>
        </w:rPr>
        <w:t xml:space="preserve">multiplexing on a PUCCH may not be always possible due to </w:t>
      </w:r>
      <w:r w:rsidR="008D24E9" w:rsidRPr="005A56DB">
        <w:rPr>
          <w:szCs w:val="24"/>
        </w:rPr>
        <w:t xml:space="preserve">a potential timing issue. </w:t>
      </w:r>
      <w:r w:rsidR="008D24E9" w:rsidRPr="004729D1">
        <w:rPr>
          <w:szCs w:val="24"/>
        </w:rPr>
        <w:t>I</w:t>
      </w:r>
      <w:r w:rsidR="002B2E8D" w:rsidRPr="004729D1">
        <w:rPr>
          <w:szCs w:val="24"/>
        </w:rPr>
        <w:t xml:space="preserve">f </w:t>
      </w:r>
      <w:r w:rsidR="008D24E9" w:rsidRPr="004729D1">
        <w:rPr>
          <w:szCs w:val="24"/>
        </w:rPr>
        <w:t>the LP HARQ-ACK PUCCH with PF1 transmission is already started when the HP positive SR is triggered on a HP SR PUCCH with PF0</w:t>
      </w:r>
      <w:r w:rsidR="002B2E8D" w:rsidRPr="004729D1">
        <w:rPr>
          <w:szCs w:val="24"/>
        </w:rPr>
        <w:t>, multiplexing SR and HARQ-ACK on a PUCCH is not feasible. Thus, the Rel-16 dropping behaviour should be maintained.</w:t>
      </w:r>
      <w:r w:rsidR="000C016C">
        <w:rPr>
          <w:szCs w:val="24"/>
        </w:rPr>
        <w:t xml:space="preserve"> </w:t>
      </w:r>
    </w:p>
    <w:p w14:paraId="3E125AC5" w14:textId="7EBEE4FC" w:rsidR="00E676E2" w:rsidRPr="005A56DB" w:rsidRDefault="004729D1" w:rsidP="00E676E2">
      <w:pPr>
        <w:adjustRightInd w:val="0"/>
        <w:spacing w:before="100" w:beforeAutospacing="1"/>
        <w:rPr>
          <w:rFonts w:eastAsia="Times New Roman"/>
          <w:szCs w:val="24"/>
          <w:shd w:val="clear" w:color="auto" w:fill="FFFFFF"/>
        </w:rPr>
      </w:pPr>
      <w:r>
        <w:rPr>
          <w:szCs w:val="24"/>
        </w:rPr>
        <w:t>On the other hand, i</w:t>
      </w:r>
      <w:r w:rsidR="002B2E8D" w:rsidRPr="004729D1">
        <w:rPr>
          <w:szCs w:val="24"/>
        </w:rPr>
        <w:t xml:space="preserve">f the positive HP SR is known/triggered before the LP HARQ-ACK PUCCH transmission, </w:t>
      </w:r>
      <w:r w:rsidR="004729C3">
        <w:rPr>
          <w:szCs w:val="24"/>
        </w:rPr>
        <w:t xml:space="preserve">the same method as given before can be considered, </w:t>
      </w:r>
      <w:proofErr w:type="spellStart"/>
      <w:proofErr w:type="gramStart"/>
      <w:r w:rsidR="004729C3">
        <w:rPr>
          <w:szCs w:val="24"/>
        </w:rPr>
        <w:t>i,e</w:t>
      </w:r>
      <w:proofErr w:type="spellEnd"/>
      <w:r w:rsidR="00916673">
        <w:rPr>
          <w:szCs w:val="24"/>
        </w:rPr>
        <w:t>.</w:t>
      </w:r>
      <w:proofErr w:type="gramEnd"/>
      <w:r w:rsidR="004729C3">
        <w:rPr>
          <w:szCs w:val="24"/>
        </w:rPr>
        <w:t xml:space="preserve">, </w:t>
      </w:r>
      <w:r w:rsidR="002B2E8D" w:rsidRPr="004729D1">
        <w:rPr>
          <w:szCs w:val="24"/>
        </w:rPr>
        <w:t xml:space="preserve">multiplexing HP positive SR and LP HARQ-ACK on </w:t>
      </w:r>
      <w:r w:rsidR="00ED2D70" w:rsidRPr="004729D1">
        <w:rPr>
          <w:rFonts w:eastAsia="Times New Roman"/>
          <w:szCs w:val="24"/>
          <w:shd w:val="clear" w:color="auto" w:fill="FFFFFF"/>
        </w:rPr>
        <w:t xml:space="preserve">a HP SR PUCCH </w:t>
      </w:r>
      <w:r w:rsidR="002B2E8D" w:rsidRPr="004729D1">
        <w:rPr>
          <w:rFonts w:eastAsia="Times New Roman"/>
          <w:szCs w:val="24"/>
          <w:shd w:val="clear" w:color="auto" w:fill="FFFFFF"/>
        </w:rPr>
        <w:t xml:space="preserve">with PF0 </w:t>
      </w:r>
      <w:r w:rsidR="00ED2D70" w:rsidRPr="004729D1">
        <w:rPr>
          <w:rFonts w:eastAsia="Times New Roman"/>
          <w:szCs w:val="24"/>
          <w:shd w:val="clear" w:color="auto" w:fill="FFFFFF"/>
        </w:rPr>
        <w:t>only if a HP SR PUCCH</w:t>
      </w:r>
      <w:r w:rsidR="002B2E8D" w:rsidRPr="004729D1">
        <w:rPr>
          <w:rFonts w:eastAsia="Times New Roman"/>
          <w:szCs w:val="24"/>
          <w:shd w:val="clear" w:color="auto" w:fill="FFFFFF"/>
        </w:rPr>
        <w:t xml:space="preserve"> PF0</w:t>
      </w:r>
      <w:r w:rsidR="00ED2D70" w:rsidRPr="004729D1">
        <w:rPr>
          <w:rFonts w:eastAsia="Times New Roman"/>
          <w:szCs w:val="24"/>
          <w:shd w:val="clear" w:color="auto" w:fill="FFFFFF"/>
        </w:rPr>
        <w:t xml:space="preserve"> resource is configured with multiple reserved CS values.</w:t>
      </w:r>
      <w:r w:rsidR="000C016C">
        <w:rPr>
          <w:rFonts w:eastAsia="Times New Roman"/>
          <w:szCs w:val="24"/>
          <w:shd w:val="clear" w:color="auto" w:fill="FFFFFF"/>
        </w:rPr>
        <w:t xml:space="preserve"> </w:t>
      </w:r>
      <w:r w:rsidR="00E676E2" w:rsidRPr="005A56DB">
        <w:rPr>
          <w:szCs w:val="24"/>
        </w:rPr>
        <w:t xml:space="preserve">Therefore, as a unified solution, the Rel-16 dropping behaviour may be applied without enhancement. </w:t>
      </w:r>
    </w:p>
    <w:p w14:paraId="33E200E7" w14:textId="295A2CB1" w:rsidR="00E676E2" w:rsidRPr="005A56DB" w:rsidRDefault="00E676E2" w:rsidP="009174F7">
      <w:pPr>
        <w:adjustRightInd w:val="0"/>
        <w:spacing w:after="0" w:afterAutospacing="0"/>
        <w:rPr>
          <w:b/>
          <w:bCs/>
          <w:szCs w:val="24"/>
        </w:rPr>
      </w:pPr>
      <w:r w:rsidRPr="005A56DB">
        <w:rPr>
          <w:b/>
          <w:bCs/>
          <w:szCs w:val="24"/>
        </w:rPr>
        <w:t>Proposal</w:t>
      </w:r>
      <w:r w:rsidR="008B4386" w:rsidRPr="005A56DB">
        <w:rPr>
          <w:b/>
          <w:bCs/>
          <w:szCs w:val="24"/>
        </w:rPr>
        <w:t xml:space="preserve"> </w:t>
      </w:r>
      <w:r w:rsidR="00220DDE">
        <w:rPr>
          <w:b/>
          <w:bCs/>
          <w:szCs w:val="24"/>
        </w:rPr>
        <w:t>6</w:t>
      </w:r>
      <w:r w:rsidRPr="005A56DB">
        <w:rPr>
          <w:b/>
          <w:bCs/>
          <w:szCs w:val="24"/>
        </w:rPr>
        <w:t>: When a PUCCH carrying HP SR with PF0 overlaps with a PUCCH carrying LP HARQ-ACK with PF1, the Rel-16 dropping behaviour may be applied.</w:t>
      </w:r>
    </w:p>
    <w:p w14:paraId="5EAF2EC5" w14:textId="2F5CF95F" w:rsidR="00E676E2" w:rsidRDefault="00B26BCF" w:rsidP="009174F7">
      <w:pPr>
        <w:pStyle w:val="ListParagraph"/>
        <w:numPr>
          <w:ilvl w:val="0"/>
          <w:numId w:val="16"/>
        </w:numPr>
        <w:adjustRightInd w:val="0"/>
        <w:spacing w:after="0" w:afterAutospacing="0"/>
        <w:ind w:firstLineChars="0"/>
        <w:rPr>
          <w:rFonts w:eastAsia="Times New Roman"/>
          <w:b/>
          <w:bCs/>
          <w:szCs w:val="24"/>
          <w:shd w:val="clear" w:color="auto" w:fill="FFFFFF"/>
        </w:rPr>
      </w:pPr>
      <w:r>
        <w:rPr>
          <w:b/>
          <w:bCs/>
          <w:szCs w:val="24"/>
        </w:rPr>
        <w:t>Alternatively, p</w:t>
      </w:r>
      <w:r w:rsidR="00E676E2" w:rsidRPr="005A56DB">
        <w:rPr>
          <w:b/>
          <w:bCs/>
          <w:szCs w:val="24"/>
        </w:rPr>
        <w:t xml:space="preserve">ositive HP SR and LP HARQ-ACK multiplexing on the HP SR PUCCH with PF0 can be considered </w:t>
      </w:r>
      <w:r w:rsidR="004729C3">
        <w:rPr>
          <w:b/>
          <w:bCs/>
          <w:szCs w:val="24"/>
        </w:rPr>
        <w:t>if</w:t>
      </w:r>
      <w:r w:rsidR="00E676E2" w:rsidRPr="005A56DB">
        <w:rPr>
          <w:b/>
          <w:bCs/>
          <w:szCs w:val="24"/>
        </w:rPr>
        <w:t xml:space="preserve"> the</w:t>
      </w:r>
      <w:r w:rsidR="00E676E2" w:rsidRPr="005A56DB">
        <w:rPr>
          <w:rFonts w:eastAsia="Times New Roman"/>
          <w:b/>
          <w:bCs/>
          <w:szCs w:val="24"/>
          <w:shd w:val="clear" w:color="auto" w:fill="FFFFFF"/>
        </w:rPr>
        <w:t xml:space="preserve"> HP SR PUCCH PF0 resource is configured with multiple reserved CS values.</w:t>
      </w:r>
    </w:p>
    <w:p w14:paraId="096602CC" w14:textId="07B49DCC" w:rsidR="00A168A1" w:rsidRDefault="00A168A1" w:rsidP="00A168A1">
      <w:pPr>
        <w:rPr>
          <w:b/>
          <w:bCs/>
          <w:szCs w:val="24"/>
        </w:rPr>
      </w:pPr>
    </w:p>
    <w:p w14:paraId="3740DD0B" w14:textId="554858AF" w:rsidR="00943817" w:rsidRPr="005A56DB" w:rsidRDefault="00943817" w:rsidP="00943817">
      <w:pPr>
        <w:pStyle w:val="ListParagraph"/>
        <w:numPr>
          <w:ilvl w:val="2"/>
          <w:numId w:val="17"/>
        </w:numPr>
        <w:ind w:firstLineChars="0"/>
        <w:rPr>
          <w:b/>
          <w:bCs/>
          <w:szCs w:val="24"/>
        </w:rPr>
      </w:pPr>
      <w:r w:rsidRPr="005A56DB">
        <w:rPr>
          <w:b/>
          <w:bCs/>
          <w:szCs w:val="24"/>
        </w:rPr>
        <w:t>HP SR and LP HARQ-ACK with P</w:t>
      </w:r>
      <w:r w:rsidR="00B26BCF">
        <w:rPr>
          <w:b/>
          <w:bCs/>
          <w:szCs w:val="24"/>
        </w:rPr>
        <w:t xml:space="preserve">UCCH format </w:t>
      </w:r>
      <w:r>
        <w:rPr>
          <w:b/>
          <w:bCs/>
          <w:szCs w:val="24"/>
        </w:rPr>
        <w:t>2/3/4</w:t>
      </w:r>
    </w:p>
    <w:p w14:paraId="4BDD1BC4" w14:textId="7C639965" w:rsidR="00943817" w:rsidRDefault="00E22AD2" w:rsidP="00A81C4A">
      <w:pPr>
        <w:adjustRightInd w:val="0"/>
        <w:spacing w:before="100" w:beforeAutospacing="1"/>
        <w:rPr>
          <w:rFonts w:eastAsia="Times New Roman"/>
          <w:szCs w:val="24"/>
          <w:shd w:val="clear" w:color="auto" w:fill="FFFFFF"/>
        </w:rPr>
      </w:pPr>
      <w:r>
        <w:rPr>
          <w:rFonts w:eastAsia="Times New Roman"/>
          <w:szCs w:val="24"/>
          <w:shd w:val="clear" w:color="auto" w:fill="FFFFFF"/>
        </w:rPr>
        <w:t xml:space="preserve">For multiplexing of SR and HARQ-ACK with the same priority on PUCCH format 2/3/4, </w:t>
      </w:r>
      <w:proofErr w:type="gramStart"/>
      <w:r>
        <w:rPr>
          <w:rFonts w:eastAsia="Times New Roman"/>
          <w:szCs w:val="24"/>
          <w:shd w:val="clear" w:color="auto" w:fill="FFFFFF"/>
        </w:rPr>
        <w:t>a number of</w:t>
      </w:r>
      <w:proofErr w:type="gramEnd"/>
      <w:r>
        <w:rPr>
          <w:rFonts w:eastAsia="Times New Roman"/>
          <w:szCs w:val="24"/>
          <w:shd w:val="clear" w:color="auto" w:fill="FFFFFF"/>
        </w:rPr>
        <w:t xml:space="preserve"> bits for SR is generated based on the number of overlapping SR PUCCHs, then appended to the HARQ-ACK codebook. The bits for SR are included regardless of positive or negative SR status. Similarly, f</w:t>
      </w:r>
      <w:r w:rsidR="00A81C4A">
        <w:rPr>
          <w:rFonts w:eastAsia="Times New Roman"/>
          <w:szCs w:val="24"/>
          <w:shd w:val="clear" w:color="auto" w:fill="FFFFFF"/>
        </w:rPr>
        <w:t xml:space="preserve">or </w:t>
      </w:r>
      <w:r w:rsidR="00A81C4A" w:rsidRPr="005A56DB">
        <w:rPr>
          <w:rFonts w:eastAsia="Times New Roman"/>
          <w:szCs w:val="24"/>
          <w:shd w:val="clear" w:color="auto" w:fill="FFFFFF"/>
        </w:rPr>
        <w:t>multiplexing</w:t>
      </w:r>
      <w:r w:rsidR="00A81C4A">
        <w:rPr>
          <w:rFonts w:eastAsia="Times New Roman"/>
          <w:szCs w:val="24"/>
          <w:shd w:val="clear" w:color="auto" w:fill="FFFFFF"/>
        </w:rPr>
        <w:t xml:space="preserve"> of HP SR with </w:t>
      </w:r>
      <w:r w:rsidR="00A81C4A" w:rsidRPr="005A56DB">
        <w:rPr>
          <w:rFonts w:eastAsia="Times New Roman"/>
          <w:szCs w:val="24"/>
          <w:shd w:val="clear" w:color="auto" w:fill="FFFFFF"/>
        </w:rPr>
        <w:t xml:space="preserve">LP HARQ-ACK with </w:t>
      </w:r>
      <w:r w:rsidR="00943817">
        <w:rPr>
          <w:rFonts w:eastAsia="Times New Roman"/>
          <w:szCs w:val="24"/>
          <w:shd w:val="clear" w:color="auto" w:fill="FFFFFF"/>
        </w:rPr>
        <w:t xml:space="preserve">more than 2 bits on </w:t>
      </w:r>
      <w:r w:rsidR="00A81C4A" w:rsidRPr="005A56DB">
        <w:rPr>
          <w:rFonts w:eastAsia="Times New Roman"/>
          <w:szCs w:val="24"/>
          <w:shd w:val="clear" w:color="auto" w:fill="FFFFFF"/>
        </w:rPr>
        <w:t>PUCCH format 2/3/4, the HP SR bits can be generated based on the number of overlapping HP SR PUCCH resource</w:t>
      </w:r>
      <w:r w:rsidR="00943817">
        <w:rPr>
          <w:rFonts w:eastAsia="Times New Roman"/>
          <w:szCs w:val="24"/>
          <w:shd w:val="clear" w:color="auto" w:fill="FFFFFF"/>
        </w:rPr>
        <w:t>s</w:t>
      </w:r>
      <w:r w:rsidR="00A81C4A" w:rsidRPr="005A56DB">
        <w:rPr>
          <w:rFonts w:eastAsia="Times New Roman"/>
          <w:szCs w:val="24"/>
          <w:shd w:val="clear" w:color="auto" w:fill="FFFFFF"/>
        </w:rPr>
        <w:t xml:space="preserve">. </w:t>
      </w:r>
      <w:r>
        <w:rPr>
          <w:rFonts w:eastAsia="Times New Roman"/>
          <w:szCs w:val="24"/>
          <w:shd w:val="clear" w:color="auto" w:fill="FFFFFF"/>
        </w:rPr>
        <w:t>T</w:t>
      </w:r>
      <w:r w:rsidR="00A81C4A" w:rsidRPr="005A56DB">
        <w:rPr>
          <w:rFonts w:eastAsia="Times New Roman"/>
          <w:szCs w:val="24"/>
          <w:shd w:val="clear" w:color="auto" w:fill="FFFFFF"/>
        </w:rPr>
        <w:t xml:space="preserve">he generated HP SR bits can then be </w:t>
      </w:r>
      <w:r w:rsidR="00A81C4A">
        <w:rPr>
          <w:rFonts w:eastAsia="Times New Roman"/>
          <w:szCs w:val="24"/>
          <w:shd w:val="clear" w:color="auto" w:fill="FFFFFF"/>
        </w:rPr>
        <w:t xml:space="preserve">reported together with </w:t>
      </w:r>
      <w:r w:rsidR="00A81C4A" w:rsidRPr="005A56DB">
        <w:rPr>
          <w:rFonts w:eastAsia="Times New Roman"/>
          <w:szCs w:val="24"/>
          <w:shd w:val="clear" w:color="auto" w:fill="FFFFFF"/>
        </w:rPr>
        <w:t xml:space="preserve">the LP HARQ-ACK codebook. </w:t>
      </w:r>
    </w:p>
    <w:p w14:paraId="3FD1F593" w14:textId="3178D0E7" w:rsidR="00F52D12" w:rsidRDefault="00A81C4A" w:rsidP="0010595E">
      <w:pPr>
        <w:adjustRightInd w:val="0"/>
        <w:spacing w:before="100" w:beforeAutospacing="1"/>
        <w:rPr>
          <w:rFonts w:eastAsia="Times New Roman"/>
          <w:szCs w:val="24"/>
          <w:shd w:val="clear" w:color="auto" w:fill="FFFFFF"/>
        </w:rPr>
      </w:pPr>
      <w:r>
        <w:rPr>
          <w:rFonts w:eastAsia="Times New Roman"/>
          <w:szCs w:val="24"/>
          <w:shd w:val="clear" w:color="auto" w:fill="FFFFFF"/>
        </w:rPr>
        <w:t>More details need to be discussed on the ordering of HP SR bits and the LP HARQ-ACK bits, and whether LP SRs should also be considered. For example,</w:t>
      </w:r>
      <w:r w:rsidR="00262D8B">
        <w:rPr>
          <w:rFonts w:eastAsia="Times New Roman"/>
          <w:szCs w:val="24"/>
          <w:shd w:val="clear" w:color="auto" w:fill="FFFFFF"/>
        </w:rPr>
        <w:t xml:space="preserve"> p</w:t>
      </w:r>
      <w:r w:rsidR="00F52D12">
        <w:rPr>
          <w:rFonts w:eastAsia="Times New Roman"/>
          <w:szCs w:val="24"/>
          <w:shd w:val="clear" w:color="auto" w:fill="FFFFFF"/>
        </w:rPr>
        <w:t xml:space="preserve">repend high priority UCI bits before the LP UCI, </w:t>
      </w:r>
      <w:proofErr w:type="gramStart"/>
      <w:r w:rsidR="00F52D12">
        <w:rPr>
          <w:rFonts w:eastAsia="Times New Roman"/>
          <w:szCs w:val="24"/>
          <w:shd w:val="clear" w:color="auto" w:fill="FFFFFF"/>
        </w:rPr>
        <w:t>i.e.</w:t>
      </w:r>
      <w:proofErr w:type="gramEnd"/>
      <w:r w:rsidR="00F52D12">
        <w:rPr>
          <w:rFonts w:eastAsia="Times New Roman"/>
          <w:szCs w:val="24"/>
          <w:shd w:val="clear" w:color="auto" w:fill="FFFFFF"/>
        </w:rPr>
        <w:t xml:space="preserve"> </w:t>
      </w:r>
      <w:r w:rsidRPr="00A81C4A">
        <w:rPr>
          <w:rFonts w:eastAsia="Times New Roman"/>
          <w:szCs w:val="24"/>
          <w:shd w:val="clear" w:color="auto" w:fill="FFFFFF"/>
        </w:rPr>
        <w:t xml:space="preserve">HP SR </w:t>
      </w:r>
      <w:r>
        <w:rPr>
          <w:rFonts w:eastAsia="Times New Roman"/>
          <w:szCs w:val="24"/>
          <w:shd w:val="clear" w:color="auto" w:fill="FFFFFF"/>
        </w:rPr>
        <w:t xml:space="preserve">+ </w:t>
      </w:r>
      <w:r w:rsidRPr="00A81C4A">
        <w:rPr>
          <w:rFonts w:eastAsia="Times New Roman"/>
          <w:szCs w:val="24"/>
          <w:shd w:val="clear" w:color="auto" w:fill="FFFFFF"/>
        </w:rPr>
        <w:t>LP HARQ-ACK</w:t>
      </w:r>
      <w:r w:rsidR="00262D8B">
        <w:rPr>
          <w:rFonts w:eastAsia="Times New Roman"/>
          <w:szCs w:val="24"/>
          <w:shd w:val="clear" w:color="auto" w:fill="FFFFFF"/>
        </w:rPr>
        <w:t>, or a</w:t>
      </w:r>
      <w:r w:rsidR="00F52D12">
        <w:rPr>
          <w:rFonts w:eastAsia="Times New Roman"/>
          <w:szCs w:val="24"/>
          <w:shd w:val="clear" w:color="auto" w:fill="FFFFFF"/>
        </w:rPr>
        <w:t xml:space="preserve">ppend the HP SR bits, i.e. </w:t>
      </w:r>
      <w:r w:rsidRPr="00A81C4A">
        <w:rPr>
          <w:rFonts w:eastAsia="Times New Roman"/>
          <w:szCs w:val="24"/>
          <w:shd w:val="clear" w:color="auto" w:fill="FFFFFF"/>
        </w:rPr>
        <w:t>LP HARQ-ACK</w:t>
      </w:r>
      <w:r>
        <w:rPr>
          <w:rFonts w:eastAsia="Times New Roman"/>
          <w:szCs w:val="24"/>
          <w:shd w:val="clear" w:color="auto" w:fill="FFFFFF"/>
        </w:rPr>
        <w:t xml:space="preserve"> + </w:t>
      </w:r>
      <w:r w:rsidRPr="00A81C4A">
        <w:rPr>
          <w:rFonts w:eastAsia="Times New Roman"/>
          <w:szCs w:val="24"/>
          <w:shd w:val="clear" w:color="auto" w:fill="FFFFFF"/>
        </w:rPr>
        <w:t>HP SR</w:t>
      </w:r>
      <w:r w:rsidR="00262D8B">
        <w:rPr>
          <w:rFonts w:eastAsia="Times New Roman"/>
          <w:szCs w:val="24"/>
          <w:shd w:val="clear" w:color="auto" w:fill="FFFFFF"/>
        </w:rPr>
        <w:t xml:space="preserve">. </w:t>
      </w:r>
      <w:r w:rsidR="00F52D12">
        <w:rPr>
          <w:rFonts w:eastAsia="Times New Roman"/>
          <w:szCs w:val="24"/>
          <w:shd w:val="clear" w:color="auto" w:fill="FFFFFF"/>
        </w:rPr>
        <w:t>In both cases, LP SR bits may also be appended to avoid dropping of LP positive SR while all HP SRs are negative.</w:t>
      </w:r>
    </w:p>
    <w:p w14:paraId="4D78FA39" w14:textId="02F307B0" w:rsidR="002D27BC" w:rsidRPr="005A56DB" w:rsidRDefault="002D27BC" w:rsidP="002D27BC">
      <w:pPr>
        <w:adjustRightInd w:val="0"/>
        <w:spacing w:after="0" w:afterAutospacing="0"/>
        <w:rPr>
          <w:b/>
          <w:bCs/>
          <w:szCs w:val="24"/>
        </w:rPr>
      </w:pPr>
      <w:r w:rsidRPr="005A56DB">
        <w:rPr>
          <w:b/>
          <w:bCs/>
          <w:szCs w:val="24"/>
        </w:rPr>
        <w:t xml:space="preserve">Proposal </w:t>
      </w:r>
      <w:r w:rsidR="00E94EB4">
        <w:rPr>
          <w:b/>
          <w:bCs/>
          <w:szCs w:val="24"/>
        </w:rPr>
        <w:t>7</w:t>
      </w:r>
      <w:r w:rsidRPr="005A56DB">
        <w:rPr>
          <w:b/>
          <w:bCs/>
          <w:szCs w:val="24"/>
        </w:rPr>
        <w:t xml:space="preserve">: </w:t>
      </w:r>
      <w:r>
        <w:rPr>
          <w:b/>
          <w:bCs/>
          <w:szCs w:val="24"/>
        </w:rPr>
        <w:t>For multiplexing of HP SR with LP HARQ-ACK with PUCCH format 2/3/4,</w:t>
      </w:r>
    </w:p>
    <w:p w14:paraId="71B107C7" w14:textId="0C43F78B" w:rsidR="002D27BC" w:rsidRPr="002D27BC" w:rsidRDefault="002D27BC" w:rsidP="002D27BC">
      <w:pPr>
        <w:pStyle w:val="ListParagraph"/>
        <w:numPr>
          <w:ilvl w:val="0"/>
          <w:numId w:val="16"/>
        </w:numPr>
        <w:adjustRightInd w:val="0"/>
        <w:spacing w:after="0" w:afterAutospacing="0"/>
        <w:ind w:firstLineChars="0"/>
        <w:rPr>
          <w:rFonts w:eastAsia="Times New Roman"/>
          <w:b/>
          <w:bCs/>
          <w:szCs w:val="24"/>
          <w:shd w:val="clear" w:color="auto" w:fill="FFFFFF"/>
        </w:rPr>
      </w:pPr>
      <w:r>
        <w:rPr>
          <w:b/>
          <w:bCs/>
          <w:szCs w:val="24"/>
        </w:rPr>
        <w:t>HP SR bits can be generated based on the number of overlapping HP SR PUCCH resources.</w:t>
      </w:r>
    </w:p>
    <w:p w14:paraId="076DD75D" w14:textId="77777777" w:rsidR="00943817" w:rsidRPr="00943817" w:rsidRDefault="002D27BC" w:rsidP="002D27BC">
      <w:pPr>
        <w:pStyle w:val="ListParagraph"/>
        <w:numPr>
          <w:ilvl w:val="0"/>
          <w:numId w:val="16"/>
        </w:numPr>
        <w:adjustRightInd w:val="0"/>
        <w:spacing w:after="0" w:afterAutospacing="0"/>
        <w:ind w:firstLineChars="0"/>
        <w:rPr>
          <w:rFonts w:eastAsia="Times New Roman"/>
          <w:b/>
          <w:bCs/>
          <w:szCs w:val="24"/>
          <w:shd w:val="clear" w:color="auto" w:fill="FFFFFF"/>
        </w:rPr>
      </w:pPr>
      <w:r>
        <w:rPr>
          <w:b/>
          <w:bCs/>
          <w:szCs w:val="24"/>
        </w:rPr>
        <w:t>FFS on the ordering of HP SR and LP HARQ-ACK</w:t>
      </w:r>
    </w:p>
    <w:p w14:paraId="267C3F61" w14:textId="05B01118" w:rsidR="002D27BC" w:rsidRPr="002D27BC" w:rsidRDefault="00943817" w:rsidP="002D27BC">
      <w:pPr>
        <w:pStyle w:val="ListParagraph"/>
        <w:numPr>
          <w:ilvl w:val="0"/>
          <w:numId w:val="16"/>
        </w:numPr>
        <w:adjustRightInd w:val="0"/>
        <w:spacing w:after="0" w:afterAutospacing="0"/>
        <w:ind w:firstLineChars="0"/>
        <w:rPr>
          <w:rFonts w:eastAsia="Times New Roman"/>
          <w:b/>
          <w:bCs/>
          <w:szCs w:val="24"/>
          <w:shd w:val="clear" w:color="auto" w:fill="FFFFFF"/>
        </w:rPr>
      </w:pPr>
      <w:r>
        <w:rPr>
          <w:b/>
          <w:bCs/>
          <w:szCs w:val="24"/>
        </w:rPr>
        <w:t xml:space="preserve">FFS on </w:t>
      </w:r>
      <w:r w:rsidR="002D27BC">
        <w:rPr>
          <w:b/>
          <w:bCs/>
          <w:szCs w:val="24"/>
        </w:rPr>
        <w:t>if LP SR bits should also be included.</w:t>
      </w:r>
    </w:p>
    <w:p w14:paraId="0AB3E4E5" w14:textId="77777777" w:rsidR="00916673" w:rsidRPr="002D27BC" w:rsidRDefault="00916673" w:rsidP="002D27BC">
      <w:pPr>
        <w:adjustRightInd w:val="0"/>
        <w:spacing w:after="0" w:afterAutospacing="0"/>
        <w:rPr>
          <w:rFonts w:eastAsia="Times New Roman"/>
          <w:b/>
          <w:bCs/>
          <w:szCs w:val="24"/>
          <w:shd w:val="clear" w:color="auto" w:fill="FFFFFF"/>
        </w:rPr>
      </w:pPr>
    </w:p>
    <w:p w14:paraId="08CE3F38" w14:textId="1E7F016A" w:rsidR="00481AEC" w:rsidRPr="00A168A1" w:rsidRDefault="00481AEC" w:rsidP="00943817">
      <w:pPr>
        <w:pStyle w:val="ListParagraph"/>
        <w:numPr>
          <w:ilvl w:val="1"/>
          <w:numId w:val="17"/>
        </w:numPr>
        <w:ind w:firstLineChars="0"/>
        <w:rPr>
          <w:b/>
          <w:bCs/>
          <w:szCs w:val="24"/>
        </w:rPr>
      </w:pPr>
      <w:r w:rsidRPr="00A168A1">
        <w:rPr>
          <w:b/>
          <w:bCs/>
          <w:szCs w:val="24"/>
          <w:lang w:val="en-US" w:eastAsia="zh-CN"/>
        </w:rPr>
        <w:t xml:space="preserve">HP </w:t>
      </w:r>
      <w:r w:rsidRPr="00A168A1">
        <w:rPr>
          <w:b/>
          <w:bCs/>
          <w:szCs w:val="24"/>
        </w:rPr>
        <w:t xml:space="preserve">HARQ-ACK and LP HARQ-ACK and SR multiplexing </w:t>
      </w:r>
      <w:r w:rsidR="00CE7F27" w:rsidRPr="00A168A1">
        <w:rPr>
          <w:b/>
          <w:bCs/>
          <w:szCs w:val="24"/>
        </w:rPr>
        <w:t>on PUCCH</w:t>
      </w:r>
    </w:p>
    <w:p w14:paraId="05A42889" w14:textId="77777777" w:rsidR="001B5104" w:rsidRDefault="00481AEC" w:rsidP="00481AEC">
      <w:pPr>
        <w:adjustRightInd w:val="0"/>
        <w:spacing w:before="100" w:beforeAutospacing="1"/>
        <w:rPr>
          <w:rFonts w:eastAsia="Times New Roman"/>
          <w:szCs w:val="24"/>
          <w:shd w:val="clear" w:color="auto" w:fill="FFFFFF"/>
        </w:rPr>
      </w:pPr>
      <w:r w:rsidRPr="005A56DB">
        <w:rPr>
          <w:rFonts w:eastAsia="Times New Roman"/>
          <w:szCs w:val="24"/>
          <w:shd w:val="clear" w:color="auto" w:fill="FFFFFF"/>
        </w:rPr>
        <w:t xml:space="preserve">In case of multiplexing a LP HARQ-ACK, a HP HARQ-ACK and a HR SR, the total payload is always more than 2 bits, thus, a HP HARQ-ACK PUCCH resource with PF 2/3/4 should be selected. </w:t>
      </w:r>
    </w:p>
    <w:p w14:paraId="6B5BFE30" w14:textId="44E7A4A5" w:rsidR="00481AEC" w:rsidRPr="005A56DB" w:rsidRDefault="00481AEC" w:rsidP="00481AEC">
      <w:pPr>
        <w:adjustRightInd w:val="0"/>
        <w:spacing w:before="100" w:beforeAutospacing="1"/>
        <w:rPr>
          <w:rFonts w:eastAsia="Times New Roman"/>
          <w:szCs w:val="24"/>
          <w:shd w:val="clear" w:color="auto" w:fill="FFFFFF"/>
        </w:rPr>
      </w:pPr>
      <w:r w:rsidRPr="005A56DB">
        <w:rPr>
          <w:rFonts w:eastAsia="Times New Roman"/>
          <w:szCs w:val="24"/>
          <w:shd w:val="clear" w:color="auto" w:fill="FFFFFF"/>
        </w:rPr>
        <w:t xml:space="preserve">The order of multiplexing within a priority before the multiplexing between different priorities should be maintained. Thus, the multiplexing order is defined as HP HARQ-ACK + HP SR + LP HARQ-ACK. To avoid dropping of a positive LP SR with negative HP SR, the LP SR may be configured by higher layer signalling and reported with the multiplexing order of HP HARQ-ACK + HP SR + LP HARQ-ACK + LP SR. </w:t>
      </w:r>
    </w:p>
    <w:p w14:paraId="5A0E93CF" w14:textId="77777777" w:rsidR="001B5104" w:rsidRDefault="00481AEC" w:rsidP="00481AEC">
      <w:pPr>
        <w:adjustRightInd w:val="0"/>
        <w:spacing w:before="100" w:beforeAutospacing="1"/>
        <w:rPr>
          <w:rFonts w:eastAsia="Times New Roman"/>
          <w:szCs w:val="24"/>
          <w:shd w:val="clear" w:color="auto" w:fill="FFFFFF"/>
        </w:rPr>
      </w:pPr>
      <w:r w:rsidRPr="005A56DB">
        <w:rPr>
          <w:rFonts w:eastAsia="Times New Roman"/>
          <w:szCs w:val="24"/>
          <w:shd w:val="clear" w:color="auto" w:fill="FFFFFF"/>
        </w:rPr>
        <w:t xml:space="preserve">In all case, several issues need to be discussed on how to generate the SR bits. For a codebook with no more than 2 bits. In current HARQ-ACK and SR multiplexing on PUCCH with PUCCH format 0 or 1, no extra bit is added to the HARQ-ACK codebook. </w:t>
      </w:r>
    </w:p>
    <w:p w14:paraId="24361470" w14:textId="50375944" w:rsidR="002D27BC" w:rsidRDefault="00481AEC" w:rsidP="00481AEC">
      <w:pPr>
        <w:adjustRightInd w:val="0"/>
        <w:spacing w:before="100" w:beforeAutospacing="1"/>
        <w:rPr>
          <w:rFonts w:eastAsia="Times New Roman"/>
          <w:szCs w:val="24"/>
          <w:shd w:val="clear" w:color="auto" w:fill="FFFFFF"/>
        </w:rPr>
      </w:pPr>
      <w:r w:rsidRPr="005A56DB">
        <w:rPr>
          <w:rFonts w:eastAsia="Times New Roman"/>
          <w:szCs w:val="24"/>
          <w:shd w:val="clear" w:color="auto" w:fill="FFFFFF"/>
        </w:rPr>
        <w:t xml:space="preserve">For multiplexing of HARQ-ACK with different priorities and SR on PF 2/3/4, how to represent the SR and how many bits should be generated for the SR should be studied. </w:t>
      </w:r>
      <w:r w:rsidR="002D27BC">
        <w:rPr>
          <w:rFonts w:eastAsia="Times New Roman"/>
          <w:szCs w:val="24"/>
          <w:shd w:val="clear" w:color="auto" w:fill="FFFFFF"/>
        </w:rPr>
        <w:t>F</w:t>
      </w:r>
      <w:r w:rsidRPr="005A56DB">
        <w:rPr>
          <w:rFonts w:eastAsia="Times New Roman"/>
          <w:szCs w:val="24"/>
          <w:shd w:val="clear" w:color="auto" w:fill="FFFFFF"/>
        </w:rPr>
        <w:t>or collision handling within each priority, SR bits are determined based on the number of overlapping SRs with the HARQ-ACK PUCCH resource of the same priority</w:t>
      </w:r>
      <w:r w:rsidR="002D27BC">
        <w:rPr>
          <w:rFonts w:eastAsia="Times New Roman"/>
          <w:szCs w:val="24"/>
          <w:shd w:val="clear" w:color="auto" w:fill="FFFFFF"/>
        </w:rPr>
        <w:t xml:space="preserve">, </w:t>
      </w:r>
      <w:proofErr w:type="gramStart"/>
      <w:r w:rsidR="002D27BC">
        <w:rPr>
          <w:rFonts w:eastAsia="Times New Roman"/>
          <w:szCs w:val="24"/>
          <w:shd w:val="clear" w:color="auto" w:fill="FFFFFF"/>
        </w:rPr>
        <w:t>i.e.</w:t>
      </w:r>
      <w:proofErr w:type="gramEnd"/>
      <w:r w:rsidR="002D27BC">
        <w:rPr>
          <w:rFonts w:eastAsia="Times New Roman"/>
          <w:szCs w:val="24"/>
          <w:shd w:val="clear" w:color="auto" w:fill="FFFFFF"/>
        </w:rPr>
        <w:t xml:space="preserve"> the original PUCCH resource of each priority</w:t>
      </w:r>
      <w:r w:rsidRPr="005A56DB">
        <w:rPr>
          <w:rFonts w:eastAsia="Times New Roman"/>
          <w:szCs w:val="24"/>
          <w:shd w:val="clear" w:color="auto" w:fill="FFFFFF"/>
        </w:rPr>
        <w:t xml:space="preserve">. In case of multiplexing of HARQ-ACK with different priorities, </w:t>
      </w:r>
      <w:r w:rsidR="002D27BC">
        <w:rPr>
          <w:rFonts w:eastAsia="Times New Roman"/>
          <w:szCs w:val="24"/>
          <w:shd w:val="clear" w:color="auto" w:fill="FFFFFF"/>
        </w:rPr>
        <w:t xml:space="preserve">how to determine the SR overlapping conditions should be decided first, e.g. </w:t>
      </w:r>
    </w:p>
    <w:p w14:paraId="72FD123D" w14:textId="723C9803" w:rsidR="002D27BC" w:rsidRPr="002D27BC" w:rsidRDefault="002D27BC" w:rsidP="002D27BC">
      <w:pPr>
        <w:pStyle w:val="ListParagraph"/>
        <w:numPr>
          <w:ilvl w:val="0"/>
          <w:numId w:val="16"/>
        </w:numPr>
        <w:adjustRightInd w:val="0"/>
        <w:spacing w:before="100" w:beforeAutospacing="1"/>
        <w:ind w:firstLineChars="0"/>
        <w:rPr>
          <w:rFonts w:eastAsia="Times New Roman"/>
          <w:szCs w:val="24"/>
          <w:shd w:val="clear" w:color="auto" w:fill="FFFFFF"/>
        </w:rPr>
      </w:pPr>
      <w:r>
        <w:rPr>
          <w:rFonts w:eastAsia="Times New Roman"/>
          <w:szCs w:val="24"/>
          <w:shd w:val="clear" w:color="auto" w:fill="FFFFFF"/>
        </w:rPr>
        <w:t>T</w:t>
      </w:r>
      <w:r w:rsidRPr="002D27BC">
        <w:rPr>
          <w:rFonts w:eastAsia="Times New Roman"/>
          <w:szCs w:val="24"/>
          <w:shd w:val="clear" w:color="auto" w:fill="FFFFFF"/>
        </w:rPr>
        <w:t xml:space="preserve">he SR bits may be determined based on the number of overlapping SRs with the </w:t>
      </w:r>
      <w:r>
        <w:rPr>
          <w:rFonts w:eastAsia="Times New Roman"/>
          <w:szCs w:val="24"/>
          <w:shd w:val="clear" w:color="auto" w:fill="FFFFFF"/>
        </w:rPr>
        <w:t xml:space="preserve">original </w:t>
      </w:r>
      <w:r w:rsidRPr="002D27BC">
        <w:rPr>
          <w:rFonts w:eastAsia="Times New Roman"/>
          <w:szCs w:val="24"/>
          <w:shd w:val="clear" w:color="auto" w:fill="FFFFFF"/>
        </w:rPr>
        <w:t xml:space="preserve">PUCCH resource </w:t>
      </w:r>
      <w:r>
        <w:rPr>
          <w:rFonts w:eastAsia="Times New Roman"/>
          <w:szCs w:val="24"/>
          <w:shd w:val="clear" w:color="auto" w:fill="FFFFFF"/>
        </w:rPr>
        <w:t xml:space="preserve">with the same priority, or </w:t>
      </w:r>
    </w:p>
    <w:p w14:paraId="43337624" w14:textId="42991C46" w:rsidR="00481AEC" w:rsidRPr="002D27BC" w:rsidRDefault="002D27BC" w:rsidP="002D27BC">
      <w:pPr>
        <w:pStyle w:val="ListParagraph"/>
        <w:numPr>
          <w:ilvl w:val="0"/>
          <w:numId w:val="16"/>
        </w:numPr>
        <w:adjustRightInd w:val="0"/>
        <w:spacing w:before="100" w:beforeAutospacing="1"/>
        <w:ind w:firstLineChars="0"/>
        <w:rPr>
          <w:rFonts w:eastAsia="Times New Roman"/>
          <w:szCs w:val="24"/>
          <w:shd w:val="clear" w:color="auto" w:fill="FFFFFF"/>
        </w:rPr>
      </w:pPr>
      <w:r>
        <w:rPr>
          <w:rFonts w:eastAsia="Times New Roman"/>
          <w:szCs w:val="24"/>
          <w:shd w:val="clear" w:color="auto" w:fill="FFFFFF"/>
        </w:rPr>
        <w:t>T</w:t>
      </w:r>
      <w:r w:rsidR="00481AEC" w:rsidRPr="002D27BC">
        <w:rPr>
          <w:rFonts w:eastAsia="Times New Roman"/>
          <w:szCs w:val="24"/>
          <w:shd w:val="clear" w:color="auto" w:fill="FFFFFF"/>
        </w:rPr>
        <w:t>he SR bits may be determined based on the number of overlapping SRs with the determined PUCCH resource for UCI multiplexing.</w:t>
      </w:r>
    </w:p>
    <w:p w14:paraId="284822EA" w14:textId="407A8F47" w:rsidR="00481AEC" w:rsidRPr="005A56DB" w:rsidRDefault="00481AEC" w:rsidP="00481AEC">
      <w:pPr>
        <w:adjustRightInd w:val="0"/>
        <w:spacing w:before="100" w:beforeAutospacing="1"/>
        <w:rPr>
          <w:rFonts w:eastAsia="Times New Roman"/>
          <w:b/>
          <w:bCs/>
          <w:szCs w:val="24"/>
          <w:shd w:val="clear" w:color="auto" w:fill="FFFFFF"/>
        </w:rPr>
      </w:pPr>
      <w:r w:rsidRPr="005A56DB">
        <w:rPr>
          <w:rFonts w:eastAsia="Times New Roman"/>
          <w:b/>
          <w:bCs/>
          <w:szCs w:val="24"/>
          <w:shd w:val="clear" w:color="auto" w:fill="FFFFFF"/>
        </w:rPr>
        <w:t xml:space="preserve">Proposal </w:t>
      </w:r>
      <w:r w:rsidR="00E94EB4">
        <w:rPr>
          <w:rFonts w:eastAsia="Times New Roman"/>
          <w:b/>
          <w:bCs/>
          <w:szCs w:val="24"/>
          <w:shd w:val="clear" w:color="auto" w:fill="FFFFFF"/>
        </w:rPr>
        <w:t>8</w:t>
      </w:r>
      <w:r w:rsidRPr="005A56DB">
        <w:rPr>
          <w:rFonts w:eastAsia="Times New Roman"/>
          <w:b/>
          <w:bCs/>
          <w:szCs w:val="24"/>
          <w:shd w:val="clear" w:color="auto" w:fill="FFFFFF"/>
        </w:rPr>
        <w:t>: For multiplexing of HP HARQ-ACK, LP HARQ-ACK and SR, the multiplexing order and SR bit generation methods should be further clarified.</w:t>
      </w:r>
    </w:p>
    <w:p w14:paraId="1155E090" w14:textId="7C4A7CAD" w:rsidR="00DB16B7" w:rsidRDefault="00DB16B7" w:rsidP="00DB16B7">
      <w:pPr>
        <w:pStyle w:val="Heading1"/>
        <w:numPr>
          <w:ilvl w:val="0"/>
          <w:numId w:val="17"/>
        </w:numPr>
        <w:adjustRightInd w:val="0"/>
        <w:spacing w:before="0" w:afterLines="0" w:after="0"/>
        <w:rPr>
          <w:rFonts w:ascii="Times New Roman" w:hAnsi="Times New Roman"/>
        </w:rPr>
      </w:pPr>
      <w:r>
        <w:rPr>
          <w:rFonts w:ascii="Times New Roman" w:hAnsi="Times New Roman"/>
        </w:rPr>
        <w:t>UCI multiplexing on PUSCH</w:t>
      </w:r>
    </w:p>
    <w:p w14:paraId="2694A11F" w14:textId="77777777" w:rsidR="00DB16B7" w:rsidRDefault="00DB16B7" w:rsidP="00DB16B7">
      <w:pPr>
        <w:pStyle w:val="ListParagraph"/>
        <w:spacing w:after="0" w:afterAutospacing="0"/>
        <w:ind w:left="792" w:firstLineChars="0" w:firstLine="0"/>
        <w:rPr>
          <w:b/>
          <w:bCs/>
          <w:szCs w:val="24"/>
        </w:rPr>
      </w:pPr>
    </w:p>
    <w:p w14:paraId="2EF5ED91" w14:textId="6FFB7AD6" w:rsidR="00DB16B7" w:rsidRDefault="00DB16B7" w:rsidP="00DB16B7">
      <w:pPr>
        <w:pStyle w:val="ListParagraph"/>
        <w:numPr>
          <w:ilvl w:val="1"/>
          <w:numId w:val="17"/>
        </w:numPr>
        <w:spacing w:after="0" w:afterAutospacing="0"/>
        <w:ind w:firstLineChars="0"/>
        <w:rPr>
          <w:b/>
          <w:bCs/>
          <w:szCs w:val="24"/>
        </w:rPr>
      </w:pPr>
      <w:r w:rsidRPr="00DB16B7">
        <w:rPr>
          <w:b/>
          <w:bCs/>
          <w:szCs w:val="24"/>
        </w:rPr>
        <w:t xml:space="preserve">Set of beta-offset and </w:t>
      </w:r>
      <w:r>
        <w:rPr>
          <w:b/>
          <w:bCs/>
          <w:szCs w:val="24"/>
        </w:rPr>
        <w:t>beat-offset values</w:t>
      </w:r>
    </w:p>
    <w:p w14:paraId="60F78D58" w14:textId="65C2C844" w:rsidR="00DB16B7" w:rsidRDefault="00DB16B7" w:rsidP="00CE7F27">
      <w:pPr>
        <w:adjustRightInd w:val="0"/>
        <w:spacing w:before="100" w:beforeAutospacing="1"/>
        <w:rPr>
          <w:szCs w:val="24"/>
        </w:rPr>
      </w:pPr>
      <w:r>
        <w:rPr>
          <w:szCs w:val="24"/>
        </w:rPr>
        <w:t>There are 4 different combinations between the UCI and PUSCH priorities. Thus, up to 4 different beta-offset can be configured for different cases.</w:t>
      </w:r>
    </w:p>
    <w:p w14:paraId="5006F66A" w14:textId="13B2D9E4" w:rsidR="008F642B" w:rsidRDefault="00CE7F27" w:rsidP="00CE7F27">
      <w:pPr>
        <w:adjustRightInd w:val="0"/>
        <w:spacing w:before="100" w:beforeAutospacing="1"/>
        <w:rPr>
          <w:szCs w:val="24"/>
        </w:rPr>
      </w:pPr>
      <w:r w:rsidRPr="00895C28">
        <w:rPr>
          <w:szCs w:val="24"/>
        </w:rPr>
        <w:t xml:space="preserve">For LP HARQ-ACK on HP PUSCH, the HARQ-ACK timing can </w:t>
      </w:r>
      <w:r>
        <w:rPr>
          <w:szCs w:val="24"/>
        </w:rPr>
        <w:t xml:space="preserve">always </w:t>
      </w:r>
      <w:r w:rsidRPr="00895C28">
        <w:rPr>
          <w:szCs w:val="24"/>
        </w:rPr>
        <w:t>be satisfied. Thus, the existing Rel-16 method can be reused by applying a separate beta offset value</w:t>
      </w:r>
      <w:r w:rsidR="008F642B">
        <w:rPr>
          <w:szCs w:val="24"/>
        </w:rPr>
        <w:t>, including</w:t>
      </w:r>
      <w:r w:rsidRPr="00895C28">
        <w:rPr>
          <w:szCs w:val="24"/>
        </w:rPr>
        <w:t xml:space="preserve"> </w:t>
      </w:r>
      <w:r w:rsidR="008F642B">
        <w:rPr>
          <w:szCs w:val="24"/>
        </w:rPr>
        <w:t>beta-offset value smaller than 1. However, since the RRC signalling can be used to enable/disable UCI multiplexing on PUSCH, beat offset value of 0 to indicate the same function is somehow redundant and unnecessary.</w:t>
      </w:r>
    </w:p>
    <w:p w14:paraId="21F6067B" w14:textId="681D8868" w:rsidR="00CE7F27" w:rsidRDefault="00CE7F27" w:rsidP="00CE7F27">
      <w:pPr>
        <w:adjustRightInd w:val="0"/>
        <w:spacing w:before="100" w:beforeAutospacing="1"/>
        <w:rPr>
          <w:szCs w:val="24"/>
        </w:rPr>
      </w:pPr>
      <w:r>
        <w:rPr>
          <w:szCs w:val="24"/>
        </w:rPr>
        <w:t>If both HP HARQ-ACK and LP HARQ-ACK are reported on HP PUSCH, the HP HARQ-ACK can be multiplexed first, followed by the LP HARQ-ACK using different beta offsets.</w:t>
      </w:r>
    </w:p>
    <w:p w14:paraId="1DDEE19C" w14:textId="4225ABE9" w:rsidR="00DB16B7" w:rsidRPr="001D3959" w:rsidRDefault="00DB16B7" w:rsidP="00DB16B7">
      <w:pPr>
        <w:adjustRightInd w:val="0"/>
        <w:spacing w:before="100" w:beforeAutospacing="1"/>
        <w:rPr>
          <w:rFonts w:eastAsia="Times New Roman"/>
          <w:b/>
          <w:bCs/>
          <w:color w:val="000000"/>
          <w:szCs w:val="24"/>
          <w:shd w:val="clear" w:color="auto" w:fill="FFFFFF"/>
        </w:rPr>
      </w:pPr>
      <w:r w:rsidRPr="002125EB">
        <w:rPr>
          <w:b/>
          <w:bCs/>
          <w:szCs w:val="24"/>
        </w:rPr>
        <w:lastRenderedPageBreak/>
        <w:t xml:space="preserve">Proposal </w:t>
      </w:r>
      <w:r w:rsidR="00E94EB4">
        <w:rPr>
          <w:b/>
          <w:bCs/>
          <w:szCs w:val="24"/>
        </w:rPr>
        <w:t>9</w:t>
      </w:r>
      <w:r w:rsidRPr="002125EB">
        <w:rPr>
          <w:b/>
          <w:bCs/>
          <w:szCs w:val="24"/>
        </w:rPr>
        <w:t xml:space="preserve">: </w:t>
      </w:r>
      <w:r w:rsidR="00700EE1">
        <w:rPr>
          <w:b/>
          <w:bCs/>
          <w:szCs w:val="24"/>
        </w:rPr>
        <w:t>Support up to 4 different beta-</w:t>
      </w:r>
      <w:r w:rsidR="00AF12E4">
        <w:rPr>
          <w:b/>
          <w:bCs/>
          <w:szCs w:val="24"/>
        </w:rPr>
        <w:t>offsets for different UCI and PUSCH priority combinations, and d</w:t>
      </w:r>
      <w:r>
        <w:rPr>
          <w:b/>
          <w:bCs/>
          <w:szCs w:val="24"/>
        </w:rPr>
        <w:t xml:space="preserve">o not support </w:t>
      </w:r>
      <w:r w:rsidRPr="001D3959">
        <w:rPr>
          <w:rFonts w:eastAsia="Times New Roman"/>
          <w:b/>
          <w:bCs/>
          <w:color w:val="000000"/>
          <w:szCs w:val="24"/>
          <w:shd w:val="clear" w:color="auto" w:fill="FFFFFF"/>
        </w:rPr>
        <w:t>beta offset</w:t>
      </w:r>
      <w:r>
        <w:rPr>
          <w:rFonts w:eastAsia="Times New Roman"/>
          <w:b/>
          <w:bCs/>
          <w:color w:val="000000"/>
          <w:szCs w:val="24"/>
          <w:shd w:val="clear" w:color="auto" w:fill="FFFFFF"/>
        </w:rPr>
        <w:t xml:space="preserve"> = 0 for UCI disabling signalling</w:t>
      </w:r>
      <w:r w:rsidRPr="001D3959">
        <w:rPr>
          <w:rFonts w:eastAsia="Times New Roman"/>
          <w:b/>
          <w:bCs/>
          <w:color w:val="000000"/>
          <w:szCs w:val="24"/>
          <w:shd w:val="clear" w:color="auto" w:fill="FFFFFF"/>
        </w:rPr>
        <w:t>.</w:t>
      </w:r>
    </w:p>
    <w:p w14:paraId="7AAA7A55" w14:textId="0F1C9A87" w:rsidR="00DB16B7" w:rsidRPr="00DB16B7" w:rsidRDefault="00DB16B7" w:rsidP="00DB16B7">
      <w:pPr>
        <w:pStyle w:val="ListParagraph"/>
        <w:numPr>
          <w:ilvl w:val="1"/>
          <w:numId w:val="17"/>
        </w:numPr>
        <w:spacing w:after="0" w:afterAutospacing="0"/>
        <w:ind w:firstLineChars="0"/>
        <w:rPr>
          <w:b/>
          <w:bCs/>
          <w:szCs w:val="24"/>
        </w:rPr>
      </w:pPr>
      <w:r>
        <w:rPr>
          <w:b/>
          <w:bCs/>
          <w:szCs w:val="24"/>
        </w:rPr>
        <w:t>HP HARQ-ACK on LP PUSCH</w:t>
      </w:r>
    </w:p>
    <w:p w14:paraId="79864379" w14:textId="735377E0" w:rsidR="00BD663F" w:rsidRDefault="003A2DC5" w:rsidP="00CE7F27">
      <w:pPr>
        <w:adjustRightInd w:val="0"/>
        <w:spacing w:before="100" w:beforeAutospacing="1"/>
        <w:rPr>
          <w:szCs w:val="24"/>
        </w:rPr>
      </w:pPr>
      <w:r>
        <w:rPr>
          <w:szCs w:val="24"/>
        </w:rPr>
        <w:t>F</w:t>
      </w:r>
      <w:r w:rsidR="00CE7F27">
        <w:rPr>
          <w:szCs w:val="24"/>
        </w:rPr>
        <w:t xml:space="preserve">or HP HARQ-ACK on LP PUSCH, beside a different beta offset from LP HARQ-ACK, more details need to be discussed on the timeline requirements and the locations for HARQ-ACK multiplexing. For example, </w:t>
      </w:r>
      <w:r w:rsidR="00BD663F">
        <w:rPr>
          <w:szCs w:val="24"/>
        </w:rPr>
        <w:t>t</w:t>
      </w:r>
      <w:r w:rsidR="00CE7F27" w:rsidRPr="00895C28">
        <w:rPr>
          <w:szCs w:val="24"/>
        </w:rPr>
        <w:t>o mai</w:t>
      </w:r>
      <w:r w:rsidR="00CE7F27">
        <w:rPr>
          <w:szCs w:val="24"/>
        </w:rPr>
        <w:t>n</w:t>
      </w:r>
      <w:r w:rsidR="00CE7F27" w:rsidRPr="00895C28">
        <w:rPr>
          <w:szCs w:val="24"/>
        </w:rPr>
        <w:t xml:space="preserve">tain the HARQ-ACK timing, </w:t>
      </w:r>
    </w:p>
    <w:p w14:paraId="73C367DF" w14:textId="3B3FFBEF" w:rsidR="00BD663F" w:rsidRPr="00BD663F" w:rsidRDefault="00BD663F" w:rsidP="00BD663F">
      <w:pPr>
        <w:pStyle w:val="ListParagraph"/>
        <w:numPr>
          <w:ilvl w:val="0"/>
          <w:numId w:val="16"/>
        </w:numPr>
        <w:adjustRightInd w:val="0"/>
        <w:spacing w:before="100" w:beforeAutospacing="1"/>
        <w:ind w:firstLineChars="0"/>
        <w:rPr>
          <w:szCs w:val="24"/>
        </w:rPr>
      </w:pPr>
      <w:r>
        <w:rPr>
          <w:szCs w:val="24"/>
        </w:rPr>
        <w:t>T</w:t>
      </w:r>
      <w:r w:rsidRPr="00BD663F">
        <w:rPr>
          <w:szCs w:val="24"/>
        </w:rPr>
        <w:t xml:space="preserve">he HARQ-ACK can be multiplexed in a single hop only. </w:t>
      </w:r>
    </w:p>
    <w:p w14:paraId="3D5B8C41" w14:textId="795787AA" w:rsidR="00BD663F" w:rsidRDefault="00BD663F" w:rsidP="00BD663F">
      <w:pPr>
        <w:pStyle w:val="ListParagraph"/>
        <w:numPr>
          <w:ilvl w:val="0"/>
          <w:numId w:val="16"/>
        </w:numPr>
        <w:adjustRightInd w:val="0"/>
        <w:spacing w:before="100" w:beforeAutospacing="1"/>
        <w:ind w:firstLineChars="0"/>
        <w:rPr>
          <w:szCs w:val="24"/>
        </w:rPr>
      </w:pPr>
      <w:r>
        <w:rPr>
          <w:szCs w:val="24"/>
        </w:rPr>
        <w:t>T</w:t>
      </w:r>
      <w:r w:rsidR="00CE7F27" w:rsidRPr="00BD663F">
        <w:rPr>
          <w:szCs w:val="24"/>
        </w:rPr>
        <w:t xml:space="preserve">he HARQ-ACK can </w:t>
      </w:r>
      <w:r>
        <w:rPr>
          <w:szCs w:val="24"/>
        </w:rPr>
        <w:t xml:space="preserve">only </w:t>
      </w:r>
      <w:r w:rsidR="00CE7F27" w:rsidRPr="00BD663F">
        <w:rPr>
          <w:szCs w:val="24"/>
        </w:rPr>
        <w:t xml:space="preserve">be multiplexed within the overlapping symbols between the HP PUCCH and the LP PUSCH. </w:t>
      </w:r>
    </w:p>
    <w:p w14:paraId="0862F74D" w14:textId="77777777" w:rsidR="00BD663F" w:rsidRDefault="00BD663F" w:rsidP="00BD663F">
      <w:pPr>
        <w:pStyle w:val="ListParagraph"/>
        <w:numPr>
          <w:ilvl w:val="0"/>
          <w:numId w:val="16"/>
        </w:numPr>
        <w:adjustRightInd w:val="0"/>
        <w:spacing w:before="100" w:beforeAutospacing="1"/>
        <w:ind w:firstLineChars="0"/>
        <w:rPr>
          <w:szCs w:val="24"/>
        </w:rPr>
      </w:pPr>
      <w:r w:rsidRPr="00BD663F">
        <w:rPr>
          <w:szCs w:val="24"/>
        </w:rPr>
        <w:t xml:space="preserve">The starting symbol of </w:t>
      </w:r>
      <w:r>
        <w:rPr>
          <w:szCs w:val="24"/>
        </w:rPr>
        <w:t xml:space="preserve">HARQ-ACK multiplexing may be more flexible, </w:t>
      </w:r>
      <w:proofErr w:type="gramStart"/>
      <w:r>
        <w:rPr>
          <w:szCs w:val="24"/>
        </w:rPr>
        <w:t>e.g.</w:t>
      </w:r>
      <w:proofErr w:type="gramEnd"/>
      <w:r>
        <w:rPr>
          <w:szCs w:val="24"/>
        </w:rPr>
        <w:t xml:space="preserve"> </w:t>
      </w:r>
      <w:r w:rsidR="00CE7F27" w:rsidRPr="00895C28">
        <w:rPr>
          <w:szCs w:val="24"/>
        </w:rPr>
        <w:t xml:space="preserve">may not be </w:t>
      </w:r>
      <w:r>
        <w:rPr>
          <w:szCs w:val="24"/>
        </w:rPr>
        <w:t xml:space="preserve">always </w:t>
      </w:r>
      <w:r w:rsidR="00CE7F27" w:rsidRPr="00895C28">
        <w:rPr>
          <w:szCs w:val="24"/>
        </w:rPr>
        <w:t xml:space="preserve">immediately after a DMRS symbol. </w:t>
      </w:r>
    </w:p>
    <w:p w14:paraId="543B7CDB" w14:textId="77777777" w:rsidR="00BD663F" w:rsidRDefault="00CE7F27" w:rsidP="00CE7F27">
      <w:pPr>
        <w:adjustRightInd w:val="0"/>
        <w:spacing w:before="100" w:beforeAutospacing="1"/>
        <w:rPr>
          <w:szCs w:val="24"/>
        </w:rPr>
      </w:pPr>
      <w:r>
        <w:rPr>
          <w:szCs w:val="24"/>
        </w:rPr>
        <w:t xml:space="preserve">If both HP HARQ-ACK and LP-HARQ-ACK need to be reported on LP-PUSCH, the multiplexing methods should be further clarified. For example, </w:t>
      </w:r>
    </w:p>
    <w:p w14:paraId="1BDCACAE" w14:textId="77777777" w:rsidR="00BD663F" w:rsidRDefault="00BD663F" w:rsidP="00BD663F">
      <w:pPr>
        <w:pStyle w:val="ListParagraph"/>
        <w:numPr>
          <w:ilvl w:val="0"/>
          <w:numId w:val="16"/>
        </w:numPr>
        <w:adjustRightInd w:val="0"/>
        <w:spacing w:before="100" w:beforeAutospacing="1"/>
        <w:ind w:firstLineChars="0"/>
        <w:rPr>
          <w:szCs w:val="24"/>
        </w:rPr>
      </w:pPr>
      <w:r>
        <w:rPr>
          <w:szCs w:val="24"/>
        </w:rPr>
        <w:t>T</w:t>
      </w:r>
      <w:r w:rsidRPr="00BD663F">
        <w:rPr>
          <w:szCs w:val="24"/>
        </w:rPr>
        <w:t>he LP HARQ-ACK can be multiplexed on the PUSCH first</w:t>
      </w:r>
      <w:r>
        <w:rPr>
          <w:szCs w:val="24"/>
        </w:rPr>
        <w:t xml:space="preserve"> as in Rel-16</w:t>
      </w:r>
      <w:r w:rsidRPr="00BD663F">
        <w:rPr>
          <w:szCs w:val="24"/>
        </w:rPr>
        <w:t>, then the HP-HARQ is multiplex</w:t>
      </w:r>
      <w:r>
        <w:rPr>
          <w:szCs w:val="24"/>
        </w:rPr>
        <w:t>ed</w:t>
      </w:r>
      <w:r w:rsidRPr="00BD663F">
        <w:rPr>
          <w:szCs w:val="24"/>
        </w:rPr>
        <w:t xml:space="preserve"> </w:t>
      </w:r>
      <w:r>
        <w:rPr>
          <w:szCs w:val="24"/>
        </w:rPr>
        <w:t xml:space="preserve">by puncturing </w:t>
      </w:r>
      <w:r w:rsidRPr="00BD663F">
        <w:rPr>
          <w:szCs w:val="24"/>
        </w:rPr>
        <w:t>on the PUSCH with LP HARQ-ACK</w:t>
      </w:r>
      <w:r>
        <w:rPr>
          <w:szCs w:val="24"/>
        </w:rPr>
        <w:t>.</w:t>
      </w:r>
    </w:p>
    <w:p w14:paraId="6A42DC55" w14:textId="3B5D71FD" w:rsidR="00BD663F" w:rsidRPr="00BD663F" w:rsidRDefault="00BD663F" w:rsidP="00BD663F">
      <w:pPr>
        <w:pStyle w:val="ListParagraph"/>
        <w:numPr>
          <w:ilvl w:val="0"/>
          <w:numId w:val="16"/>
        </w:numPr>
        <w:adjustRightInd w:val="0"/>
        <w:spacing w:before="100" w:beforeAutospacing="1"/>
        <w:ind w:firstLineChars="0"/>
        <w:rPr>
          <w:szCs w:val="24"/>
        </w:rPr>
      </w:pPr>
      <w:r>
        <w:rPr>
          <w:szCs w:val="24"/>
        </w:rPr>
        <w:t>T</w:t>
      </w:r>
      <w:r w:rsidRPr="00BD663F">
        <w:rPr>
          <w:szCs w:val="24"/>
        </w:rPr>
        <w:t xml:space="preserve">he HP HARQ-ACK and LP-HARQ-ACK can be multiplexed on LP-PUSCH so that the HP-HARQ-ACK is multiplexed </w:t>
      </w:r>
      <w:r>
        <w:rPr>
          <w:szCs w:val="24"/>
        </w:rPr>
        <w:t xml:space="preserve">first within </w:t>
      </w:r>
      <w:r w:rsidRPr="00BD663F">
        <w:rPr>
          <w:szCs w:val="24"/>
        </w:rPr>
        <w:t>a single hop, and the LP-HARQ-ACK may be multiplexed on two hops.</w:t>
      </w:r>
    </w:p>
    <w:p w14:paraId="1C04DED5" w14:textId="3A40F159" w:rsidR="00AF12E4" w:rsidRDefault="00CE7F27" w:rsidP="00AF12E4">
      <w:pPr>
        <w:adjustRightInd w:val="0"/>
        <w:spacing w:after="0" w:afterAutospacing="0"/>
        <w:rPr>
          <w:rFonts w:eastAsia="Times New Roman"/>
          <w:b/>
          <w:bCs/>
          <w:color w:val="000000"/>
          <w:szCs w:val="24"/>
          <w:shd w:val="clear" w:color="auto" w:fill="FFFFFF"/>
        </w:rPr>
      </w:pPr>
      <w:r w:rsidRPr="002125EB">
        <w:rPr>
          <w:b/>
          <w:bCs/>
          <w:szCs w:val="24"/>
        </w:rPr>
        <w:t xml:space="preserve">Proposal </w:t>
      </w:r>
      <w:r w:rsidR="00495E96">
        <w:rPr>
          <w:b/>
          <w:bCs/>
          <w:szCs w:val="24"/>
        </w:rPr>
        <w:t>1</w:t>
      </w:r>
      <w:r w:rsidR="00E94EB4">
        <w:rPr>
          <w:b/>
          <w:bCs/>
          <w:szCs w:val="24"/>
        </w:rPr>
        <w:t>0</w:t>
      </w:r>
      <w:r w:rsidRPr="002125EB">
        <w:rPr>
          <w:b/>
          <w:bCs/>
          <w:szCs w:val="24"/>
        </w:rPr>
        <w:t xml:space="preserve">: </w:t>
      </w:r>
      <w:r w:rsidRPr="001D3959">
        <w:rPr>
          <w:rFonts w:eastAsia="Times New Roman"/>
          <w:b/>
          <w:bCs/>
          <w:color w:val="000000"/>
          <w:szCs w:val="24"/>
          <w:shd w:val="clear" w:color="auto" w:fill="FFFFFF"/>
        </w:rPr>
        <w:t xml:space="preserve">For HP HARQ-ACK </w:t>
      </w:r>
      <w:r w:rsidR="00E35E20">
        <w:rPr>
          <w:rFonts w:eastAsia="Times New Roman"/>
          <w:b/>
          <w:bCs/>
          <w:color w:val="000000"/>
          <w:szCs w:val="24"/>
          <w:shd w:val="clear" w:color="auto" w:fill="FFFFFF"/>
        </w:rPr>
        <w:t xml:space="preserve">with or without LP HARQ-ACK </w:t>
      </w:r>
      <w:r w:rsidRPr="001D3959">
        <w:rPr>
          <w:rFonts w:eastAsia="Times New Roman"/>
          <w:b/>
          <w:bCs/>
          <w:color w:val="000000"/>
          <w:szCs w:val="24"/>
          <w:shd w:val="clear" w:color="auto" w:fill="FFFFFF"/>
        </w:rPr>
        <w:t xml:space="preserve">on LP PUSCH, </w:t>
      </w:r>
      <w:r w:rsidR="00E35E20">
        <w:rPr>
          <w:rFonts w:eastAsia="Times New Roman"/>
          <w:b/>
          <w:bCs/>
          <w:color w:val="000000"/>
          <w:szCs w:val="24"/>
          <w:shd w:val="clear" w:color="auto" w:fill="FFFFFF"/>
        </w:rPr>
        <w:t xml:space="preserve">details should be further studied on </w:t>
      </w:r>
    </w:p>
    <w:p w14:paraId="5A51BD1A" w14:textId="5E7F76DF" w:rsidR="00E35E20" w:rsidRPr="00AF12E4" w:rsidRDefault="00E35E20" w:rsidP="00AF12E4">
      <w:pPr>
        <w:pStyle w:val="ListParagraph"/>
        <w:numPr>
          <w:ilvl w:val="0"/>
          <w:numId w:val="16"/>
        </w:numPr>
        <w:adjustRightInd w:val="0"/>
        <w:spacing w:after="0" w:afterAutospacing="0"/>
        <w:ind w:firstLineChars="0"/>
        <w:rPr>
          <w:rFonts w:eastAsia="Times New Roman"/>
          <w:b/>
          <w:bCs/>
          <w:color w:val="000000"/>
          <w:szCs w:val="24"/>
          <w:shd w:val="clear" w:color="auto" w:fill="FFFFFF"/>
        </w:rPr>
      </w:pPr>
      <w:r w:rsidRPr="00AF12E4">
        <w:rPr>
          <w:rFonts w:eastAsia="Times New Roman"/>
          <w:b/>
          <w:bCs/>
          <w:color w:val="000000"/>
          <w:szCs w:val="24"/>
          <w:shd w:val="clear" w:color="auto" w:fill="FFFFFF"/>
        </w:rPr>
        <w:t xml:space="preserve">Multiplexing location, </w:t>
      </w:r>
      <w:proofErr w:type="gramStart"/>
      <w:r w:rsidRPr="00AF12E4">
        <w:rPr>
          <w:rFonts w:eastAsia="Times New Roman"/>
          <w:b/>
          <w:bCs/>
          <w:color w:val="000000"/>
          <w:szCs w:val="24"/>
          <w:shd w:val="clear" w:color="auto" w:fill="FFFFFF"/>
        </w:rPr>
        <w:t>e.g.</w:t>
      </w:r>
      <w:proofErr w:type="gramEnd"/>
      <w:r w:rsidRPr="00AF12E4">
        <w:rPr>
          <w:rFonts w:eastAsia="Times New Roman"/>
          <w:b/>
          <w:bCs/>
          <w:color w:val="000000"/>
          <w:szCs w:val="24"/>
          <w:shd w:val="clear" w:color="auto" w:fill="FFFFFF"/>
        </w:rPr>
        <w:t xml:space="preserve"> starting/ending symbol</w:t>
      </w:r>
    </w:p>
    <w:p w14:paraId="7BA6CF4F" w14:textId="24AE9D47" w:rsidR="008F642B" w:rsidRDefault="00E35E20" w:rsidP="00495E96">
      <w:pPr>
        <w:pStyle w:val="ListParagraph"/>
        <w:numPr>
          <w:ilvl w:val="0"/>
          <w:numId w:val="16"/>
        </w:numPr>
        <w:adjustRightInd w:val="0"/>
        <w:spacing w:after="0" w:afterAutospacing="0"/>
        <w:ind w:firstLineChars="0"/>
        <w:rPr>
          <w:rFonts w:eastAsia="Times New Roman"/>
          <w:b/>
          <w:bCs/>
          <w:color w:val="000000"/>
          <w:szCs w:val="24"/>
          <w:shd w:val="clear" w:color="auto" w:fill="FFFFFF"/>
        </w:rPr>
      </w:pPr>
      <w:r>
        <w:rPr>
          <w:rFonts w:eastAsia="Times New Roman"/>
          <w:b/>
          <w:bCs/>
          <w:color w:val="000000"/>
          <w:szCs w:val="24"/>
          <w:shd w:val="clear" w:color="auto" w:fill="FFFFFF"/>
        </w:rPr>
        <w:t>Detailed mu</w:t>
      </w:r>
      <w:r w:rsidR="00CE7F27" w:rsidRPr="00E35E20">
        <w:rPr>
          <w:rFonts w:eastAsia="Times New Roman"/>
          <w:b/>
          <w:bCs/>
          <w:color w:val="000000"/>
          <w:szCs w:val="24"/>
          <w:shd w:val="clear" w:color="auto" w:fill="FFFFFF"/>
        </w:rPr>
        <w:t>ltiplexing methods</w:t>
      </w:r>
      <w:r>
        <w:rPr>
          <w:rFonts w:eastAsia="Times New Roman"/>
          <w:b/>
          <w:bCs/>
          <w:color w:val="000000"/>
          <w:szCs w:val="24"/>
          <w:shd w:val="clear" w:color="auto" w:fill="FFFFFF"/>
        </w:rPr>
        <w:t>, etc.</w:t>
      </w:r>
    </w:p>
    <w:p w14:paraId="6543384B" w14:textId="77777777" w:rsidR="002A34AD" w:rsidRDefault="002A34AD" w:rsidP="002A34AD">
      <w:pPr>
        <w:spacing w:after="0" w:afterAutospacing="0"/>
        <w:rPr>
          <w:b/>
          <w:bCs/>
          <w:szCs w:val="24"/>
        </w:rPr>
      </w:pPr>
    </w:p>
    <w:p w14:paraId="73780AAC" w14:textId="1054CB99" w:rsidR="00113E4E" w:rsidRPr="002A34AD" w:rsidRDefault="00113E4E" w:rsidP="0010595E">
      <w:pPr>
        <w:pStyle w:val="ListParagraph"/>
        <w:numPr>
          <w:ilvl w:val="1"/>
          <w:numId w:val="17"/>
        </w:numPr>
        <w:spacing w:after="0" w:afterAutospacing="0"/>
        <w:ind w:firstLineChars="0"/>
        <w:rPr>
          <w:b/>
          <w:bCs/>
          <w:szCs w:val="24"/>
        </w:rPr>
      </w:pPr>
      <w:r>
        <w:rPr>
          <w:b/>
          <w:bCs/>
          <w:szCs w:val="24"/>
        </w:rPr>
        <w:t xml:space="preserve">High priority SR </w:t>
      </w:r>
      <w:r w:rsidR="00933A0C">
        <w:rPr>
          <w:b/>
          <w:bCs/>
          <w:szCs w:val="24"/>
        </w:rPr>
        <w:t>multiplexing on</w:t>
      </w:r>
      <w:r>
        <w:rPr>
          <w:b/>
          <w:bCs/>
          <w:szCs w:val="24"/>
        </w:rPr>
        <w:t xml:space="preserve"> </w:t>
      </w:r>
      <w:r w:rsidRPr="002A34AD">
        <w:rPr>
          <w:b/>
          <w:bCs/>
          <w:szCs w:val="24"/>
        </w:rPr>
        <w:t>LP PUSCH</w:t>
      </w:r>
    </w:p>
    <w:p w14:paraId="5F3E4CF6" w14:textId="77777777" w:rsidR="00113E4E" w:rsidRDefault="00113E4E" w:rsidP="00113E4E">
      <w:pPr>
        <w:adjustRightInd w:val="0"/>
        <w:spacing w:after="0" w:afterAutospacing="0"/>
        <w:rPr>
          <w:rFonts w:eastAsia="Times New Roman"/>
          <w:b/>
          <w:bCs/>
          <w:color w:val="000000"/>
          <w:szCs w:val="24"/>
          <w:shd w:val="clear" w:color="auto" w:fill="FFFFFF"/>
        </w:rPr>
      </w:pPr>
    </w:p>
    <w:p w14:paraId="5D415EF0" w14:textId="0A72E3AF" w:rsidR="00113E4E" w:rsidRDefault="00113E4E" w:rsidP="00113E4E">
      <w:pPr>
        <w:adjustRightInd w:val="0"/>
        <w:spacing w:after="0" w:afterAutospacing="0"/>
        <w:rPr>
          <w:rFonts w:eastAsia="Times New Roman"/>
          <w:color w:val="000000"/>
          <w:szCs w:val="24"/>
          <w:shd w:val="clear" w:color="auto" w:fill="FFFFFF"/>
        </w:rPr>
      </w:pPr>
      <w:r>
        <w:rPr>
          <w:rFonts w:eastAsia="Times New Roman"/>
          <w:color w:val="000000"/>
          <w:szCs w:val="24"/>
          <w:shd w:val="clear" w:color="auto" w:fill="FFFFFF"/>
        </w:rPr>
        <w:t>With current rules, SR is not reported on PUSCH. Thus, in case of a HP SR overlapping with LP PUSCH, the LP PUSCH will be dropped. However, if there is a HP HARQ-ACK multiplexed on the LP PUSCH, dropping the LP PUSCH may also drops the more important HP HARQ-ACK.</w:t>
      </w:r>
    </w:p>
    <w:p w14:paraId="57F8B42C" w14:textId="77777777" w:rsidR="00113E4E" w:rsidRDefault="00113E4E" w:rsidP="00113E4E">
      <w:pPr>
        <w:adjustRightInd w:val="0"/>
        <w:spacing w:after="0" w:afterAutospacing="0"/>
        <w:rPr>
          <w:rFonts w:eastAsia="Times New Roman"/>
          <w:color w:val="000000"/>
          <w:szCs w:val="24"/>
          <w:shd w:val="clear" w:color="auto" w:fill="FFFFFF"/>
        </w:rPr>
      </w:pPr>
    </w:p>
    <w:p w14:paraId="37D3A3EC" w14:textId="42AA20B6" w:rsidR="008A2F29" w:rsidRPr="0010595E" w:rsidRDefault="00113E4E" w:rsidP="008A2F29">
      <w:pPr>
        <w:adjustRightInd w:val="0"/>
        <w:spacing w:after="0" w:afterAutospacing="0"/>
        <w:rPr>
          <w:rFonts w:eastAsia="Times New Roman"/>
          <w:b/>
          <w:bCs/>
          <w:color w:val="000000"/>
          <w:szCs w:val="24"/>
          <w:shd w:val="clear" w:color="auto" w:fill="FFFFFF"/>
        </w:rPr>
      </w:pPr>
      <w:r>
        <w:rPr>
          <w:rFonts w:eastAsia="Times New Roman"/>
          <w:color w:val="000000"/>
          <w:szCs w:val="24"/>
          <w:shd w:val="clear" w:color="auto" w:fill="FFFFFF"/>
        </w:rPr>
        <w:t>Therefore, the HP SR reporting needs to be enhanced for overlapping</w:t>
      </w:r>
      <w:r w:rsidR="002B09C5">
        <w:rPr>
          <w:rFonts w:eastAsia="Times New Roman"/>
          <w:color w:val="000000"/>
          <w:szCs w:val="24"/>
          <w:shd w:val="clear" w:color="auto" w:fill="FFFFFF"/>
        </w:rPr>
        <w:t xml:space="preserve"> between a PUCCH for HP SR and</w:t>
      </w:r>
      <w:r>
        <w:rPr>
          <w:rFonts w:eastAsia="Times New Roman"/>
          <w:color w:val="000000"/>
          <w:szCs w:val="24"/>
          <w:shd w:val="clear" w:color="auto" w:fill="FFFFFF"/>
        </w:rPr>
        <w:t xml:space="preserve"> a LP PUSCH. </w:t>
      </w:r>
      <w:r w:rsidR="008A2F29">
        <w:rPr>
          <w:rFonts w:eastAsia="Times New Roman"/>
          <w:color w:val="000000"/>
          <w:szCs w:val="24"/>
          <w:shd w:val="clear" w:color="auto" w:fill="FFFFFF"/>
        </w:rPr>
        <w:t>For example</w:t>
      </w:r>
      <w:r w:rsidRPr="0010595E">
        <w:rPr>
          <w:rFonts w:eastAsia="Times New Roman"/>
          <w:color w:val="000000"/>
          <w:szCs w:val="24"/>
          <w:shd w:val="clear" w:color="auto" w:fill="FFFFFF"/>
        </w:rPr>
        <w:t xml:space="preserve">, the positive HP SR multiplexing on a LP PUSCH may be supported by a RRC configuration or UE capability. </w:t>
      </w:r>
      <w:r w:rsidR="002B09C5">
        <w:rPr>
          <w:rFonts w:eastAsia="Times New Roman"/>
          <w:color w:val="000000"/>
          <w:szCs w:val="24"/>
          <w:shd w:val="clear" w:color="auto" w:fill="FFFFFF"/>
        </w:rPr>
        <w:t>D</w:t>
      </w:r>
      <w:r w:rsidRPr="0010595E">
        <w:rPr>
          <w:rFonts w:eastAsia="Times New Roman"/>
          <w:color w:val="000000"/>
          <w:szCs w:val="24"/>
          <w:shd w:val="clear" w:color="auto" w:fill="FFFFFF"/>
        </w:rPr>
        <w:t xml:space="preserve">etailed methods of HP SR multiplexing on </w:t>
      </w:r>
      <w:r w:rsidR="002B09C5">
        <w:rPr>
          <w:rFonts w:eastAsia="Times New Roman"/>
          <w:color w:val="000000"/>
          <w:szCs w:val="24"/>
          <w:shd w:val="clear" w:color="auto" w:fill="FFFFFF"/>
        </w:rPr>
        <w:t xml:space="preserve">LP </w:t>
      </w:r>
      <w:r w:rsidRPr="0010595E">
        <w:rPr>
          <w:rFonts w:eastAsia="Times New Roman"/>
          <w:color w:val="000000"/>
          <w:szCs w:val="24"/>
          <w:shd w:val="clear" w:color="auto" w:fill="FFFFFF"/>
        </w:rPr>
        <w:t>PUSCH can be FFS</w:t>
      </w:r>
      <w:r w:rsidR="002B09C5">
        <w:rPr>
          <w:rFonts w:eastAsia="Times New Roman"/>
          <w:color w:val="000000"/>
          <w:szCs w:val="24"/>
          <w:shd w:val="clear" w:color="auto" w:fill="FFFFFF"/>
        </w:rPr>
        <w:t xml:space="preserve">, </w:t>
      </w:r>
      <w:proofErr w:type="gramStart"/>
      <w:r w:rsidR="002B09C5">
        <w:rPr>
          <w:rFonts w:eastAsia="Times New Roman"/>
          <w:color w:val="000000"/>
          <w:szCs w:val="24"/>
          <w:shd w:val="clear" w:color="auto" w:fill="FFFFFF"/>
        </w:rPr>
        <w:t>e.g.</w:t>
      </w:r>
      <w:proofErr w:type="gramEnd"/>
      <w:r w:rsidR="002B09C5">
        <w:rPr>
          <w:rFonts w:eastAsia="Times New Roman"/>
          <w:color w:val="000000"/>
          <w:szCs w:val="24"/>
          <w:shd w:val="clear" w:color="auto" w:fill="FFFFFF"/>
        </w:rPr>
        <w:t xml:space="preserve"> t</w:t>
      </w:r>
      <w:r w:rsidR="002B09C5" w:rsidRPr="00231709">
        <w:rPr>
          <w:rFonts w:eastAsia="Times New Roman"/>
          <w:color w:val="000000"/>
          <w:szCs w:val="24"/>
          <w:shd w:val="clear" w:color="auto" w:fill="FFFFFF"/>
        </w:rPr>
        <w:t xml:space="preserve">he </w:t>
      </w:r>
      <w:r w:rsidR="002B09C5">
        <w:rPr>
          <w:rFonts w:eastAsia="Times New Roman"/>
          <w:color w:val="000000"/>
          <w:szCs w:val="24"/>
          <w:shd w:val="clear" w:color="auto" w:fill="FFFFFF"/>
        </w:rPr>
        <w:t>HP SR may be reported in a similar was as HP HARQ-ACK or jointly with HARQ-ACK.</w:t>
      </w:r>
    </w:p>
    <w:p w14:paraId="532AE7E7" w14:textId="77777777" w:rsidR="008A2F29" w:rsidRDefault="008A2F29" w:rsidP="008A2F29">
      <w:pPr>
        <w:adjustRightInd w:val="0"/>
        <w:spacing w:after="0" w:afterAutospacing="0"/>
        <w:rPr>
          <w:rFonts w:eastAsia="Times New Roman"/>
          <w:color w:val="000000"/>
          <w:szCs w:val="24"/>
          <w:shd w:val="clear" w:color="auto" w:fill="FFFFFF"/>
        </w:rPr>
      </w:pPr>
    </w:p>
    <w:p w14:paraId="563BED55" w14:textId="6E40A48F" w:rsidR="00043C89" w:rsidRDefault="00113E4E" w:rsidP="008A2F29">
      <w:pPr>
        <w:adjustRightInd w:val="0"/>
        <w:spacing w:after="0" w:afterAutospacing="0"/>
        <w:rPr>
          <w:rFonts w:eastAsia="Times New Roman"/>
          <w:color w:val="000000"/>
          <w:szCs w:val="24"/>
          <w:shd w:val="clear" w:color="auto" w:fill="FFFFFF"/>
        </w:rPr>
      </w:pPr>
      <w:r w:rsidRPr="0010595E">
        <w:rPr>
          <w:rFonts w:eastAsia="Times New Roman"/>
          <w:color w:val="000000"/>
          <w:szCs w:val="24"/>
          <w:shd w:val="clear" w:color="auto" w:fill="FFFFFF"/>
        </w:rPr>
        <w:t xml:space="preserve">Furthermore, </w:t>
      </w:r>
      <w:r w:rsidR="00043C89">
        <w:rPr>
          <w:rFonts w:eastAsia="Times New Roman"/>
          <w:color w:val="000000"/>
          <w:szCs w:val="24"/>
          <w:shd w:val="clear" w:color="auto" w:fill="FFFFFF"/>
        </w:rPr>
        <w:t xml:space="preserve">even </w:t>
      </w:r>
      <w:r w:rsidRPr="0010595E">
        <w:rPr>
          <w:rFonts w:eastAsia="Times New Roman"/>
          <w:color w:val="000000"/>
          <w:szCs w:val="24"/>
          <w:shd w:val="clear" w:color="auto" w:fill="FFFFFF"/>
        </w:rPr>
        <w:t xml:space="preserve">if </w:t>
      </w:r>
      <w:r w:rsidR="00043C89">
        <w:rPr>
          <w:rFonts w:eastAsia="Times New Roman"/>
          <w:color w:val="000000"/>
          <w:szCs w:val="24"/>
          <w:shd w:val="clear" w:color="auto" w:fill="FFFFFF"/>
        </w:rPr>
        <w:t xml:space="preserve">SR multiplexing on PUSCH is supported, </w:t>
      </w:r>
      <w:r w:rsidR="002B09C5">
        <w:rPr>
          <w:rFonts w:eastAsia="Times New Roman"/>
          <w:color w:val="000000"/>
          <w:szCs w:val="24"/>
          <w:shd w:val="clear" w:color="auto" w:fill="FFFFFF"/>
        </w:rPr>
        <w:t>if</w:t>
      </w:r>
      <w:r w:rsidR="00043C89">
        <w:rPr>
          <w:rFonts w:eastAsia="Times New Roman"/>
          <w:color w:val="000000"/>
          <w:szCs w:val="24"/>
          <w:shd w:val="clear" w:color="auto" w:fill="FFFFFF"/>
        </w:rPr>
        <w:t xml:space="preserve"> </w:t>
      </w:r>
      <w:r w:rsidR="008A2F29">
        <w:rPr>
          <w:rFonts w:eastAsia="Times New Roman"/>
          <w:color w:val="000000"/>
          <w:szCs w:val="24"/>
          <w:shd w:val="clear" w:color="auto" w:fill="FFFFFF"/>
        </w:rPr>
        <w:t xml:space="preserve">the multiplexing timeline cannot be satisfied, </w:t>
      </w:r>
      <w:proofErr w:type="gramStart"/>
      <w:r w:rsidR="008A2F29">
        <w:rPr>
          <w:rFonts w:eastAsia="Times New Roman"/>
          <w:color w:val="000000"/>
          <w:szCs w:val="24"/>
          <w:shd w:val="clear" w:color="auto" w:fill="FFFFFF"/>
        </w:rPr>
        <w:t>e.g.</w:t>
      </w:r>
      <w:proofErr w:type="gramEnd"/>
      <w:r w:rsidR="008A2F29">
        <w:rPr>
          <w:rFonts w:eastAsia="Times New Roman"/>
          <w:color w:val="000000"/>
          <w:szCs w:val="24"/>
          <w:shd w:val="clear" w:color="auto" w:fill="FFFFFF"/>
        </w:rPr>
        <w:t xml:space="preserve"> </w:t>
      </w:r>
      <w:r w:rsidRPr="0010595E">
        <w:rPr>
          <w:rFonts w:eastAsia="Times New Roman"/>
          <w:color w:val="000000"/>
          <w:szCs w:val="24"/>
          <w:shd w:val="clear" w:color="auto" w:fill="FFFFFF"/>
        </w:rPr>
        <w:t>a positive SR is triggered after the start of a LP PUSCH transmission, SR multiplexing on PUSCH may be not possible</w:t>
      </w:r>
      <w:r w:rsidR="002B09C5">
        <w:rPr>
          <w:rFonts w:eastAsia="Times New Roman"/>
          <w:color w:val="000000"/>
          <w:szCs w:val="24"/>
          <w:shd w:val="clear" w:color="auto" w:fill="FFFFFF"/>
        </w:rPr>
        <w:t xml:space="preserve"> and channel </w:t>
      </w:r>
      <w:r w:rsidR="000C016C">
        <w:rPr>
          <w:rFonts w:eastAsia="Times New Roman"/>
          <w:color w:val="000000"/>
          <w:szCs w:val="24"/>
          <w:shd w:val="clear" w:color="auto" w:fill="FFFFFF"/>
        </w:rPr>
        <w:t>dropping</w:t>
      </w:r>
      <w:r w:rsidR="002B09C5">
        <w:rPr>
          <w:rFonts w:eastAsia="Times New Roman"/>
          <w:color w:val="000000"/>
          <w:szCs w:val="24"/>
          <w:shd w:val="clear" w:color="auto" w:fill="FFFFFF"/>
        </w:rPr>
        <w:t xml:space="preserve"> </w:t>
      </w:r>
      <w:r w:rsidR="000C016C">
        <w:rPr>
          <w:rFonts w:eastAsia="Times New Roman"/>
          <w:color w:val="000000"/>
          <w:szCs w:val="24"/>
          <w:shd w:val="clear" w:color="auto" w:fill="FFFFFF"/>
        </w:rPr>
        <w:t>behaviour</w:t>
      </w:r>
      <w:r w:rsidR="002B09C5">
        <w:rPr>
          <w:rFonts w:eastAsia="Times New Roman"/>
          <w:color w:val="000000"/>
          <w:szCs w:val="24"/>
          <w:shd w:val="clear" w:color="auto" w:fill="FFFFFF"/>
        </w:rPr>
        <w:t xml:space="preserve"> should be performed</w:t>
      </w:r>
      <w:r w:rsidRPr="0010595E">
        <w:rPr>
          <w:rFonts w:eastAsia="Times New Roman"/>
          <w:color w:val="000000"/>
          <w:szCs w:val="24"/>
          <w:shd w:val="clear" w:color="auto" w:fill="FFFFFF"/>
        </w:rPr>
        <w:t xml:space="preserve">. </w:t>
      </w:r>
    </w:p>
    <w:p w14:paraId="0761A4A3" w14:textId="77777777" w:rsidR="00043C89" w:rsidRDefault="00043C89" w:rsidP="008A2F29">
      <w:pPr>
        <w:adjustRightInd w:val="0"/>
        <w:spacing w:after="0" w:afterAutospacing="0"/>
        <w:rPr>
          <w:rFonts w:eastAsia="Times New Roman"/>
          <w:color w:val="000000"/>
          <w:szCs w:val="24"/>
          <w:shd w:val="clear" w:color="auto" w:fill="FFFFFF"/>
        </w:rPr>
      </w:pPr>
    </w:p>
    <w:p w14:paraId="42BC4EB7" w14:textId="7912260F" w:rsidR="002B09C5" w:rsidRPr="0010595E" w:rsidRDefault="002B09C5" w:rsidP="008A2F29">
      <w:pPr>
        <w:adjustRightInd w:val="0"/>
        <w:spacing w:after="0" w:afterAutospacing="0"/>
        <w:rPr>
          <w:rFonts w:eastAsia="Times New Roman"/>
          <w:color w:val="000000"/>
          <w:szCs w:val="24"/>
          <w:shd w:val="clear" w:color="auto" w:fill="FFFFFF"/>
        </w:rPr>
      </w:pPr>
      <w:r>
        <w:rPr>
          <w:rFonts w:eastAsia="Times New Roman"/>
          <w:color w:val="000000"/>
          <w:szCs w:val="24"/>
          <w:shd w:val="clear" w:color="auto" w:fill="FFFFFF"/>
        </w:rPr>
        <w:t>To avoid dropping of potential HP UCI on a LP PUSCH, t</w:t>
      </w:r>
      <w:r w:rsidR="00113E4E" w:rsidRPr="0010595E">
        <w:rPr>
          <w:rFonts w:eastAsia="Times New Roman"/>
          <w:color w:val="000000"/>
          <w:szCs w:val="24"/>
          <w:shd w:val="clear" w:color="auto" w:fill="FFFFFF"/>
        </w:rPr>
        <w:t xml:space="preserve">he channel dropping rules should be enhanced. For example, if there is HP HARQ-ACK multiplexing on the LP PUSCH, the LP PUSCH with HP HARQ-ACK should be </w:t>
      </w:r>
      <w:r w:rsidR="008A2F29">
        <w:rPr>
          <w:rFonts w:eastAsia="Times New Roman"/>
          <w:color w:val="000000"/>
          <w:szCs w:val="24"/>
          <w:shd w:val="clear" w:color="auto" w:fill="FFFFFF"/>
        </w:rPr>
        <w:t xml:space="preserve">treated as a HP channel and be </w:t>
      </w:r>
      <w:r w:rsidR="00113E4E" w:rsidRPr="0010595E">
        <w:rPr>
          <w:rFonts w:eastAsia="Times New Roman"/>
          <w:color w:val="000000"/>
          <w:szCs w:val="24"/>
          <w:shd w:val="clear" w:color="auto" w:fill="FFFFFF"/>
        </w:rPr>
        <w:t>transmitted</w:t>
      </w:r>
      <w:r w:rsidR="008A2F29">
        <w:rPr>
          <w:rFonts w:eastAsia="Times New Roman"/>
          <w:color w:val="000000"/>
          <w:szCs w:val="24"/>
          <w:shd w:val="clear" w:color="auto" w:fill="FFFFFF"/>
        </w:rPr>
        <w:t>, and</w:t>
      </w:r>
      <w:r w:rsidR="00113E4E" w:rsidRPr="0010595E">
        <w:rPr>
          <w:rFonts w:eastAsia="Times New Roman"/>
          <w:color w:val="000000"/>
          <w:szCs w:val="24"/>
          <w:shd w:val="clear" w:color="auto" w:fill="FFFFFF"/>
        </w:rPr>
        <w:t xml:space="preserve"> the HP SR PUCCH should be </w:t>
      </w:r>
      <w:r w:rsidR="00113E4E" w:rsidRPr="0010595E">
        <w:rPr>
          <w:rFonts w:eastAsia="Times New Roman"/>
          <w:color w:val="000000"/>
          <w:szCs w:val="24"/>
          <w:shd w:val="clear" w:color="auto" w:fill="FFFFFF"/>
        </w:rPr>
        <w:lastRenderedPageBreak/>
        <w:t xml:space="preserve">dropped. </w:t>
      </w:r>
      <w:r w:rsidR="008A2F29">
        <w:rPr>
          <w:rFonts w:eastAsia="Times New Roman"/>
          <w:color w:val="000000"/>
          <w:szCs w:val="24"/>
          <w:shd w:val="clear" w:color="auto" w:fill="FFFFFF"/>
        </w:rPr>
        <w:t>On the other hand, i</w:t>
      </w:r>
      <w:r w:rsidR="00113E4E" w:rsidRPr="0010595E">
        <w:rPr>
          <w:rFonts w:eastAsia="Times New Roman"/>
          <w:color w:val="000000"/>
          <w:szCs w:val="24"/>
          <w:shd w:val="clear" w:color="auto" w:fill="FFFFFF"/>
        </w:rPr>
        <w:t xml:space="preserve">f there is no HP UCI multiplexed on the LP PUSCH, HP SR PUCCH should be </w:t>
      </w:r>
      <w:r w:rsidR="00E94EB4" w:rsidRPr="00E94EB4">
        <w:rPr>
          <w:rFonts w:eastAsia="Times New Roman"/>
          <w:color w:val="000000"/>
          <w:szCs w:val="24"/>
          <w:shd w:val="clear" w:color="auto" w:fill="FFFFFF"/>
        </w:rPr>
        <w:t>transmitted,</w:t>
      </w:r>
      <w:r w:rsidR="00113E4E" w:rsidRPr="0010595E">
        <w:rPr>
          <w:rFonts w:eastAsia="Times New Roman"/>
          <w:color w:val="000000"/>
          <w:szCs w:val="24"/>
          <w:shd w:val="clear" w:color="auto" w:fill="FFFFFF"/>
        </w:rPr>
        <w:t xml:space="preserve"> and the LP PUSCH should be dropped.</w:t>
      </w:r>
      <w:r>
        <w:rPr>
          <w:rFonts w:eastAsia="Times New Roman"/>
          <w:color w:val="000000"/>
          <w:szCs w:val="24"/>
          <w:shd w:val="clear" w:color="auto" w:fill="FFFFFF"/>
        </w:rPr>
        <w:t xml:space="preserve"> The enhanced channel dropping rule should also be supported if SR multiplexing on PUSCH is not supported.</w:t>
      </w:r>
    </w:p>
    <w:p w14:paraId="5F6F0453" w14:textId="4105BD18" w:rsidR="00113E4E" w:rsidRDefault="00113E4E" w:rsidP="00113E4E">
      <w:pPr>
        <w:adjustRightInd w:val="0"/>
        <w:spacing w:after="0" w:afterAutospacing="0"/>
        <w:rPr>
          <w:rFonts w:eastAsia="Times New Roman"/>
          <w:color w:val="000000"/>
          <w:szCs w:val="24"/>
          <w:shd w:val="clear" w:color="auto" w:fill="FFFFFF"/>
        </w:rPr>
      </w:pPr>
    </w:p>
    <w:p w14:paraId="4F6D00E7" w14:textId="3622B01F" w:rsidR="008A2F29" w:rsidRPr="0010595E" w:rsidRDefault="00113E4E" w:rsidP="008A2F29">
      <w:pPr>
        <w:rPr>
          <w:rFonts w:eastAsia="Microsoft YaHei"/>
          <w:b/>
          <w:bCs/>
          <w:color w:val="000000"/>
        </w:rPr>
      </w:pPr>
      <w:r>
        <w:rPr>
          <w:rFonts w:eastAsia="Microsoft YaHei"/>
          <w:b/>
          <w:bCs/>
          <w:color w:val="000000"/>
        </w:rPr>
        <w:t>Proposal 1</w:t>
      </w:r>
      <w:r w:rsidR="00E94EB4">
        <w:rPr>
          <w:rFonts w:eastAsia="Microsoft YaHei"/>
          <w:b/>
          <w:bCs/>
          <w:color w:val="000000"/>
        </w:rPr>
        <w:t>1</w:t>
      </w:r>
      <w:r>
        <w:rPr>
          <w:rFonts w:eastAsia="Microsoft YaHei"/>
          <w:b/>
          <w:bCs/>
          <w:color w:val="000000"/>
        </w:rPr>
        <w:t>: HP SR multiplexing on LP PUSCH can be supported</w:t>
      </w:r>
      <w:r w:rsidR="002B09C5">
        <w:rPr>
          <w:rFonts w:eastAsia="Microsoft YaHei"/>
          <w:b/>
          <w:bCs/>
          <w:color w:val="000000"/>
        </w:rPr>
        <w:t xml:space="preserve">, and </w:t>
      </w:r>
      <w:r w:rsidR="00E94EB4">
        <w:rPr>
          <w:rFonts w:eastAsia="Microsoft YaHei"/>
          <w:b/>
          <w:bCs/>
          <w:color w:val="000000"/>
        </w:rPr>
        <w:t>e</w:t>
      </w:r>
      <w:r w:rsidRPr="0010595E">
        <w:rPr>
          <w:rFonts w:eastAsia="Microsoft YaHei"/>
          <w:b/>
          <w:bCs/>
          <w:color w:val="000000"/>
        </w:rPr>
        <w:t xml:space="preserve">nhanced channel dropping rule </w:t>
      </w:r>
      <w:r w:rsidR="008A2F29" w:rsidRPr="0010595E">
        <w:rPr>
          <w:rFonts w:eastAsia="Microsoft YaHei"/>
          <w:b/>
          <w:bCs/>
          <w:color w:val="000000"/>
        </w:rPr>
        <w:t xml:space="preserve">should be defined based on whether HP UCI is </w:t>
      </w:r>
      <w:r w:rsidR="00E94EB4" w:rsidRPr="00E94EB4">
        <w:rPr>
          <w:rFonts w:eastAsia="Microsoft YaHei"/>
          <w:b/>
          <w:bCs/>
          <w:color w:val="000000"/>
        </w:rPr>
        <w:t>multiplexed</w:t>
      </w:r>
      <w:r w:rsidR="008A2F29" w:rsidRPr="0010595E">
        <w:rPr>
          <w:rFonts w:eastAsia="Microsoft YaHei"/>
          <w:b/>
          <w:bCs/>
          <w:color w:val="000000"/>
        </w:rPr>
        <w:t xml:space="preserve"> on LP PUSCH</w:t>
      </w:r>
      <w:r w:rsidR="002B09C5">
        <w:rPr>
          <w:rFonts w:eastAsia="Microsoft YaHei"/>
          <w:b/>
          <w:bCs/>
          <w:color w:val="000000"/>
        </w:rPr>
        <w:t>.</w:t>
      </w:r>
    </w:p>
    <w:p w14:paraId="6C481B65" w14:textId="4E22D1E0" w:rsidR="00012F22" w:rsidRPr="005A56DB" w:rsidRDefault="00C30613" w:rsidP="0010595E">
      <w:pPr>
        <w:pStyle w:val="Heading1"/>
        <w:numPr>
          <w:ilvl w:val="0"/>
          <w:numId w:val="17"/>
        </w:numPr>
        <w:adjustRightInd w:val="0"/>
        <w:spacing w:before="100" w:beforeAutospacing="1" w:afterLines="0" w:afterAutospacing="1"/>
        <w:rPr>
          <w:rFonts w:ascii="Times New Roman" w:hAnsi="Times New Roman"/>
        </w:rPr>
      </w:pPr>
      <w:r w:rsidRPr="005A56DB">
        <w:rPr>
          <w:rFonts w:ascii="Times New Roman" w:hAnsi="Times New Roman"/>
        </w:rPr>
        <w:t>Conclusion</w:t>
      </w:r>
      <w:r w:rsidR="00DD08E3" w:rsidRPr="005A56DB">
        <w:rPr>
          <w:rFonts w:ascii="Times New Roman" w:hAnsi="Times New Roman"/>
        </w:rPr>
        <w:t>s</w:t>
      </w:r>
    </w:p>
    <w:p w14:paraId="2CC068A6" w14:textId="742AA90A" w:rsidR="007A7437" w:rsidRDefault="00012F22" w:rsidP="00E3314A">
      <w:pPr>
        <w:adjustRightInd w:val="0"/>
        <w:spacing w:before="100" w:beforeAutospacing="1"/>
        <w:rPr>
          <w:rFonts w:eastAsiaTheme="minorEastAsia"/>
          <w:szCs w:val="24"/>
          <w:lang w:val="en-US"/>
        </w:rPr>
      </w:pPr>
      <w:r w:rsidRPr="005A56DB">
        <w:rPr>
          <w:rFonts w:eastAsiaTheme="minorEastAsia"/>
          <w:szCs w:val="24"/>
          <w:lang w:val="en-US"/>
        </w:rPr>
        <w:t xml:space="preserve">In this contribution, we </w:t>
      </w:r>
      <w:bookmarkStart w:id="3" w:name="_References"/>
      <w:bookmarkEnd w:id="3"/>
      <w:r w:rsidR="005C58A6" w:rsidRPr="005A56DB">
        <w:rPr>
          <w:rFonts w:eastAsiaTheme="minorEastAsia"/>
          <w:szCs w:val="24"/>
          <w:lang w:val="en-US"/>
        </w:rPr>
        <w:t>provide the following</w:t>
      </w:r>
      <w:r w:rsidR="00F57EA6" w:rsidRPr="005A56DB">
        <w:rPr>
          <w:rFonts w:eastAsiaTheme="minorEastAsia"/>
          <w:szCs w:val="24"/>
          <w:lang w:val="en-US"/>
        </w:rPr>
        <w:t xml:space="preserve"> proposals for potential enhancement of </w:t>
      </w:r>
      <w:r w:rsidR="005F75D6" w:rsidRPr="005A56DB">
        <w:rPr>
          <w:rFonts w:eastAsiaTheme="minorEastAsia"/>
          <w:szCs w:val="24"/>
          <w:lang w:val="en-US"/>
        </w:rPr>
        <w:t xml:space="preserve">intra-UE </w:t>
      </w:r>
      <w:r w:rsidR="00507347" w:rsidRPr="005A56DB">
        <w:rPr>
          <w:rFonts w:eastAsiaTheme="minorEastAsia"/>
          <w:szCs w:val="24"/>
          <w:lang w:val="en-US"/>
        </w:rPr>
        <w:t xml:space="preserve">UCI </w:t>
      </w:r>
      <w:r w:rsidR="005F75D6" w:rsidRPr="005A56DB">
        <w:rPr>
          <w:rFonts w:eastAsiaTheme="minorEastAsia"/>
          <w:szCs w:val="24"/>
          <w:lang w:val="en-US"/>
        </w:rPr>
        <w:t xml:space="preserve">multiplexing </w:t>
      </w:r>
      <w:r w:rsidR="00507347" w:rsidRPr="005A56DB">
        <w:rPr>
          <w:rFonts w:eastAsiaTheme="minorEastAsia"/>
          <w:szCs w:val="24"/>
          <w:lang w:val="en-US"/>
        </w:rPr>
        <w:t>on PUCCH</w:t>
      </w:r>
      <w:r w:rsidR="00E94EB4">
        <w:rPr>
          <w:rFonts w:eastAsiaTheme="minorEastAsia"/>
          <w:szCs w:val="24"/>
          <w:lang w:val="en-US"/>
        </w:rPr>
        <w:t xml:space="preserve"> and PUSCH</w:t>
      </w:r>
      <w:r w:rsidR="007A7437" w:rsidRPr="005A56DB">
        <w:rPr>
          <w:rFonts w:eastAsiaTheme="minorEastAsia"/>
          <w:szCs w:val="24"/>
          <w:lang w:val="en-US"/>
        </w:rPr>
        <w:t xml:space="preserve">. </w:t>
      </w:r>
    </w:p>
    <w:p w14:paraId="27BDAE80" w14:textId="3B852438" w:rsidR="00C4451B" w:rsidRPr="005A56DB" w:rsidRDefault="00C4451B" w:rsidP="00E3314A">
      <w:pPr>
        <w:adjustRightInd w:val="0"/>
        <w:spacing w:before="100" w:beforeAutospacing="1"/>
        <w:rPr>
          <w:rFonts w:eastAsiaTheme="minorEastAsia"/>
          <w:szCs w:val="24"/>
          <w:lang w:val="en-US"/>
        </w:rPr>
      </w:pPr>
      <w:r>
        <w:rPr>
          <w:rFonts w:eastAsiaTheme="minorEastAsia"/>
          <w:szCs w:val="24"/>
          <w:lang w:val="en-US"/>
        </w:rPr>
        <w:t xml:space="preserve">For UCI multiplexing timeline, </w:t>
      </w:r>
    </w:p>
    <w:p w14:paraId="631DC940" w14:textId="77777777" w:rsidR="0010595E" w:rsidRPr="005A56DB" w:rsidRDefault="0010595E" w:rsidP="0010595E">
      <w:pPr>
        <w:adjustRightInd w:val="0"/>
        <w:spacing w:after="0" w:afterAutospacing="0"/>
        <w:rPr>
          <w:rFonts w:eastAsia="Times New Roman"/>
          <w:b/>
          <w:bCs/>
          <w:szCs w:val="24"/>
          <w:lang w:eastAsia="zh-CN"/>
        </w:rPr>
      </w:pPr>
      <w:r w:rsidRPr="005A56DB">
        <w:rPr>
          <w:rFonts w:eastAsia="Microsoft YaHei"/>
          <w:b/>
          <w:bCs/>
          <w:szCs w:val="24"/>
          <w:lang w:val="en-US" w:eastAsia="zh-CN"/>
        </w:rPr>
        <w:t xml:space="preserve">Proposal 1: </w:t>
      </w:r>
      <w:r>
        <w:rPr>
          <w:rFonts w:eastAsia="Microsoft YaHei"/>
          <w:b/>
          <w:bCs/>
          <w:szCs w:val="24"/>
          <w:lang w:val="en-US" w:eastAsia="zh-CN"/>
        </w:rPr>
        <w:t>R</w:t>
      </w:r>
      <w:r w:rsidRPr="005A56DB">
        <w:rPr>
          <w:rFonts w:eastAsia="Microsoft YaHei"/>
          <w:b/>
          <w:bCs/>
          <w:szCs w:val="24"/>
          <w:lang w:val="en-US" w:eastAsia="zh-CN"/>
        </w:rPr>
        <w:t xml:space="preserve">eusing </w:t>
      </w:r>
      <w:r w:rsidRPr="005A56DB">
        <w:rPr>
          <w:rFonts w:eastAsia="Times New Roman"/>
          <w:b/>
          <w:bCs/>
          <w:szCs w:val="24"/>
          <w:lang w:eastAsia="zh-CN"/>
        </w:rPr>
        <w:t xml:space="preserve">Rel-15 intra-UE PUCCH/PUSCH multiplexing timeline for Rel-17 intra-UE PUCCH/PUSCH multiplexing with different priorities. </w:t>
      </w:r>
    </w:p>
    <w:p w14:paraId="08BE7D06" w14:textId="77777777" w:rsidR="0010595E" w:rsidRDefault="0010595E" w:rsidP="0010595E">
      <w:pPr>
        <w:pStyle w:val="ListParagraph"/>
        <w:numPr>
          <w:ilvl w:val="0"/>
          <w:numId w:val="16"/>
        </w:numPr>
        <w:adjustRightInd w:val="0"/>
        <w:spacing w:after="0" w:afterAutospacing="0"/>
        <w:ind w:firstLineChars="0"/>
        <w:rPr>
          <w:rFonts w:eastAsia="Times New Roman"/>
          <w:b/>
          <w:bCs/>
          <w:szCs w:val="24"/>
          <w:lang w:eastAsia="zh-CN"/>
        </w:rPr>
      </w:pPr>
      <w:r w:rsidRPr="005A56DB">
        <w:rPr>
          <w:rFonts w:eastAsia="Times New Roman"/>
          <w:b/>
          <w:bCs/>
          <w:szCs w:val="24"/>
          <w:lang w:eastAsia="zh-CN"/>
        </w:rPr>
        <w:t>The Rel-16 dropping rule is reused if the multiplexing timeline requirements are not met.</w:t>
      </w:r>
    </w:p>
    <w:p w14:paraId="420A139E" w14:textId="408D4B7F" w:rsidR="00C4451B" w:rsidRPr="00C4451B" w:rsidRDefault="00C4451B" w:rsidP="00C4451B">
      <w:pPr>
        <w:adjustRightInd w:val="0"/>
        <w:spacing w:before="100" w:beforeAutospacing="1"/>
        <w:rPr>
          <w:rFonts w:eastAsia="Microsoft YaHei"/>
          <w:szCs w:val="24"/>
          <w:lang w:val="en-US" w:eastAsia="zh-CN"/>
        </w:rPr>
      </w:pPr>
      <w:r w:rsidRPr="00C4451B">
        <w:rPr>
          <w:rFonts w:eastAsia="Microsoft YaHei"/>
          <w:szCs w:val="24"/>
          <w:lang w:val="en-US" w:eastAsia="zh-CN"/>
        </w:rPr>
        <w:t xml:space="preserve">For </w:t>
      </w:r>
      <w:r>
        <w:rPr>
          <w:rFonts w:eastAsia="Microsoft YaHei"/>
          <w:szCs w:val="24"/>
          <w:lang w:val="en-US" w:eastAsia="zh-CN"/>
        </w:rPr>
        <w:t>enable/disable signaling of UCI multiplexing with different priorities</w:t>
      </w:r>
      <w:r w:rsidRPr="00C4451B">
        <w:rPr>
          <w:rFonts w:eastAsia="Microsoft YaHei"/>
          <w:szCs w:val="24"/>
          <w:lang w:val="en-US" w:eastAsia="zh-CN"/>
        </w:rPr>
        <w:t xml:space="preserve">, </w:t>
      </w:r>
    </w:p>
    <w:p w14:paraId="797F9A80" w14:textId="77777777" w:rsidR="00220DDE" w:rsidRDefault="00220DDE" w:rsidP="00220DDE">
      <w:pPr>
        <w:adjustRightInd w:val="0"/>
        <w:spacing w:before="100" w:beforeAutospacing="1"/>
        <w:rPr>
          <w:color w:val="000000"/>
          <w:szCs w:val="24"/>
        </w:rPr>
      </w:pPr>
      <w:r w:rsidRPr="005A56DB">
        <w:rPr>
          <w:rFonts w:eastAsia="Microsoft YaHei"/>
          <w:b/>
          <w:bCs/>
          <w:szCs w:val="24"/>
        </w:rPr>
        <w:t xml:space="preserve">Proposal </w:t>
      </w:r>
      <w:r>
        <w:rPr>
          <w:rFonts w:eastAsia="Microsoft YaHei"/>
          <w:b/>
          <w:bCs/>
          <w:szCs w:val="24"/>
        </w:rPr>
        <w:t>2</w:t>
      </w:r>
      <w:r w:rsidRPr="005A56DB">
        <w:rPr>
          <w:rFonts w:eastAsia="Microsoft YaHei"/>
          <w:b/>
          <w:bCs/>
          <w:szCs w:val="24"/>
        </w:rPr>
        <w:t xml:space="preserve">: </w:t>
      </w:r>
      <w:r>
        <w:rPr>
          <w:rFonts w:eastAsia="Microsoft YaHei"/>
          <w:b/>
          <w:bCs/>
          <w:szCs w:val="24"/>
        </w:rPr>
        <w:t>M</w:t>
      </w:r>
      <w:r w:rsidRPr="005A56DB">
        <w:rPr>
          <w:rFonts w:eastAsia="Microsoft YaHei"/>
          <w:b/>
          <w:bCs/>
          <w:szCs w:val="24"/>
        </w:rPr>
        <w:t xml:space="preserve">ultiplexing of </w:t>
      </w:r>
      <w:r>
        <w:rPr>
          <w:rFonts w:eastAsia="Microsoft YaHei"/>
          <w:b/>
          <w:bCs/>
          <w:szCs w:val="24"/>
        </w:rPr>
        <w:t>UCI of different priorities</w:t>
      </w:r>
      <w:r w:rsidRPr="005A56DB">
        <w:rPr>
          <w:rFonts w:eastAsia="Microsoft YaHei"/>
          <w:b/>
          <w:bCs/>
          <w:szCs w:val="24"/>
        </w:rPr>
        <w:t xml:space="preserve"> </w:t>
      </w:r>
      <w:r>
        <w:rPr>
          <w:rFonts w:eastAsia="Microsoft YaHei"/>
          <w:b/>
          <w:bCs/>
          <w:szCs w:val="24"/>
        </w:rPr>
        <w:t>on</w:t>
      </w:r>
      <w:r w:rsidRPr="005A56DB">
        <w:rPr>
          <w:rFonts w:eastAsia="Microsoft YaHei"/>
          <w:b/>
          <w:bCs/>
          <w:szCs w:val="24"/>
        </w:rPr>
        <w:t xml:space="preserve"> PUCCH</w:t>
      </w:r>
      <w:r>
        <w:rPr>
          <w:rFonts w:eastAsia="Microsoft YaHei"/>
          <w:b/>
          <w:bCs/>
          <w:szCs w:val="24"/>
        </w:rPr>
        <w:t xml:space="preserve">, and </w:t>
      </w:r>
      <w:r>
        <w:rPr>
          <w:rFonts w:eastAsia="Times New Roman"/>
          <w:b/>
          <w:bCs/>
          <w:color w:val="000000"/>
          <w:szCs w:val="24"/>
          <w:shd w:val="clear" w:color="auto" w:fill="FFFFFF"/>
        </w:rPr>
        <w:t xml:space="preserve">different scenarios of </w:t>
      </w:r>
      <w:r>
        <w:rPr>
          <w:rFonts w:eastAsia="Microsoft YaHei"/>
          <w:b/>
          <w:bCs/>
          <w:szCs w:val="24"/>
        </w:rPr>
        <w:t xml:space="preserve">UCI multiplexing on PUSCH can be separately enabled/disabled by </w:t>
      </w:r>
      <w:r w:rsidRPr="005A56DB">
        <w:rPr>
          <w:rFonts w:eastAsia="Microsoft YaHei"/>
          <w:b/>
          <w:bCs/>
          <w:szCs w:val="24"/>
        </w:rPr>
        <w:t>RRC configuration</w:t>
      </w:r>
      <w:r>
        <w:rPr>
          <w:rFonts w:eastAsia="Microsoft YaHei"/>
          <w:b/>
          <w:bCs/>
          <w:szCs w:val="24"/>
        </w:rPr>
        <w:t>.</w:t>
      </w:r>
    </w:p>
    <w:p w14:paraId="6F214B1C" w14:textId="714E2CDF" w:rsidR="00CB647D" w:rsidRPr="005A56DB" w:rsidRDefault="00CB647D" w:rsidP="00507347">
      <w:pPr>
        <w:adjustRightInd w:val="0"/>
        <w:spacing w:before="100" w:beforeAutospacing="1"/>
        <w:rPr>
          <w:rFonts w:eastAsia="Microsoft YaHei"/>
          <w:szCs w:val="24"/>
          <w:lang w:val="en-US" w:eastAsia="zh-CN"/>
        </w:rPr>
      </w:pPr>
      <w:r w:rsidRPr="005A56DB">
        <w:rPr>
          <w:rFonts w:eastAsia="Microsoft YaHei"/>
          <w:szCs w:val="24"/>
          <w:lang w:val="en-US" w:eastAsia="zh-CN"/>
        </w:rPr>
        <w:t xml:space="preserve">For </w:t>
      </w:r>
      <w:r w:rsidR="00F338D7">
        <w:rPr>
          <w:rFonts w:eastAsia="Microsoft YaHei"/>
          <w:szCs w:val="24"/>
          <w:lang w:val="en-US" w:eastAsia="zh-CN"/>
        </w:rPr>
        <w:t xml:space="preserve">PUCCH resource for </w:t>
      </w:r>
      <w:r w:rsidR="00C4451B">
        <w:rPr>
          <w:rFonts w:eastAsia="Microsoft YaHei"/>
          <w:szCs w:val="24"/>
          <w:lang w:val="en-US" w:eastAsia="zh-CN"/>
        </w:rPr>
        <w:t>UCI multiplexing</w:t>
      </w:r>
      <w:r w:rsidRPr="005A56DB">
        <w:rPr>
          <w:rFonts w:eastAsia="Microsoft YaHei"/>
          <w:szCs w:val="24"/>
          <w:lang w:val="en-US" w:eastAsia="zh-CN"/>
        </w:rPr>
        <w:t xml:space="preserve">, </w:t>
      </w:r>
    </w:p>
    <w:p w14:paraId="759A2F0F" w14:textId="0089A4C4" w:rsidR="001E16B4" w:rsidRDefault="001E16B4" w:rsidP="001E16B4">
      <w:pPr>
        <w:pStyle w:val="xxmsonormal"/>
        <w:snapToGrid w:val="0"/>
        <w:textAlignment w:val="baseline"/>
        <w:rPr>
          <w:rFonts w:ascii="Times New Roman" w:eastAsia="Microsoft YaHei" w:hAnsi="Times New Roman" w:cs="Times New Roman"/>
          <w:b/>
          <w:bCs/>
          <w:sz w:val="24"/>
          <w:szCs w:val="24"/>
        </w:rPr>
      </w:pPr>
      <w:r w:rsidRPr="005A56DB">
        <w:rPr>
          <w:rFonts w:ascii="Times New Roman" w:eastAsia="Microsoft YaHei" w:hAnsi="Times New Roman" w:cs="Times New Roman"/>
          <w:b/>
          <w:bCs/>
          <w:sz w:val="24"/>
          <w:szCs w:val="24"/>
        </w:rPr>
        <w:t xml:space="preserve">Proposal </w:t>
      </w:r>
      <w:r w:rsidR="00220DDE">
        <w:rPr>
          <w:rFonts w:ascii="Times New Roman" w:eastAsia="Microsoft YaHei" w:hAnsi="Times New Roman" w:cs="Times New Roman"/>
          <w:b/>
          <w:bCs/>
          <w:sz w:val="24"/>
          <w:szCs w:val="24"/>
        </w:rPr>
        <w:t>3</w:t>
      </w:r>
      <w:r w:rsidRPr="005A56DB">
        <w:rPr>
          <w:rFonts w:ascii="Times New Roman" w:eastAsia="Microsoft YaHei" w:hAnsi="Times New Roman" w:cs="Times New Roman"/>
          <w:b/>
          <w:bCs/>
          <w:sz w:val="24"/>
          <w:szCs w:val="24"/>
        </w:rPr>
        <w:t>: For multiplexing a HP HARQ-ACK and a LP HARQ-ACK into a PUCCH</w:t>
      </w:r>
      <w:r>
        <w:rPr>
          <w:rFonts w:ascii="Times New Roman" w:eastAsia="Microsoft YaHei" w:hAnsi="Times New Roman" w:cs="Times New Roman"/>
          <w:b/>
          <w:bCs/>
          <w:sz w:val="24"/>
          <w:szCs w:val="24"/>
        </w:rPr>
        <w:t xml:space="preserve"> with separate coding</w:t>
      </w:r>
      <w:r w:rsidRPr="005A56DB">
        <w:rPr>
          <w:rFonts w:ascii="Times New Roman" w:eastAsia="Microsoft YaHei" w:hAnsi="Times New Roman" w:cs="Times New Roman"/>
          <w:b/>
          <w:bCs/>
          <w:sz w:val="24"/>
          <w:szCs w:val="24"/>
        </w:rPr>
        <w:t xml:space="preserve">, </w:t>
      </w:r>
    </w:p>
    <w:p w14:paraId="370C4A8F" w14:textId="77777777" w:rsidR="001E16B4" w:rsidRPr="009A016A" w:rsidRDefault="001E16B4" w:rsidP="001E16B4">
      <w:pPr>
        <w:pStyle w:val="ListParagraph"/>
        <w:numPr>
          <w:ilvl w:val="0"/>
          <w:numId w:val="16"/>
        </w:numPr>
        <w:adjustRightInd w:val="0"/>
        <w:spacing w:after="0" w:afterAutospacing="0"/>
        <w:ind w:firstLineChars="0"/>
        <w:rPr>
          <w:rFonts w:eastAsia="Times New Roman"/>
          <w:szCs w:val="24"/>
          <w:shd w:val="clear" w:color="auto" w:fill="FFFFFF"/>
          <w:lang w:val="en-US"/>
        </w:rPr>
      </w:pPr>
      <w:r>
        <w:rPr>
          <w:rFonts w:eastAsia="Microsoft YaHei"/>
          <w:b/>
          <w:bCs/>
          <w:szCs w:val="24"/>
          <w:lang w:val="en-US" w:eastAsia="zh-CN"/>
        </w:rPr>
        <w:t>C</w:t>
      </w:r>
      <w:r w:rsidRPr="00F4501F">
        <w:rPr>
          <w:rFonts w:eastAsia="Microsoft YaHei"/>
          <w:b/>
          <w:bCs/>
          <w:szCs w:val="24"/>
          <w:lang w:val="en-US" w:eastAsia="zh-CN"/>
        </w:rPr>
        <w:t xml:space="preserve">ode rate for HARQ-ACK with different priorities are determined based on existing or additional </w:t>
      </w:r>
      <w:proofErr w:type="spellStart"/>
      <w:r w:rsidRPr="00F4501F">
        <w:rPr>
          <w:rFonts w:eastAsia="Microsoft YaHei"/>
          <w:b/>
          <w:bCs/>
          <w:szCs w:val="24"/>
          <w:lang w:val="en-US" w:eastAsia="zh-CN"/>
        </w:rPr>
        <w:t>maxCoderate</w:t>
      </w:r>
      <w:proofErr w:type="spellEnd"/>
      <w:r w:rsidRPr="00F4501F">
        <w:rPr>
          <w:rFonts w:eastAsia="Microsoft YaHei"/>
          <w:b/>
          <w:bCs/>
          <w:szCs w:val="24"/>
          <w:lang w:val="en-US" w:eastAsia="zh-CN"/>
        </w:rPr>
        <w:t xml:space="preserve"> parameters</w:t>
      </w:r>
      <w:r>
        <w:rPr>
          <w:rFonts w:eastAsia="Microsoft YaHei"/>
          <w:b/>
          <w:bCs/>
          <w:szCs w:val="24"/>
          <w:lang w:val="en-US" w:eastAsia="zh-CN"/>
        </w:rPr>
        <w:t>, or separate scaling factor configurations.</w:t>
      </w:r>
    </w:p>
    <w:p w14:paraId="6D953061" w14:textId="77777777" w:rsidR="001E16B4" w:rsidRPr="009A016A" w:rsidRDefault="001E16B4" w:rsidP="001E16B4">
      <w:pPr>
        <w:pStyle w:val="ListParagraph"/>
        <w:numPr>
          <w:ilvl w:val="0"/>
          <w:numId w:val="16"/>
        </w:numPr>
        <w:adjustRightInd w:val="0"/>
        <w:spacing w:before="100" w:beforeAutospacing="1" w:after="0" w:afterAutospacing="0"/>
        <w:ind w:firstLineChars="0"/>
        <w:rPr>
          <w:rFonts w:eastAsia="Microsoft YaHei"/>
          <w:b/>
          <w:bCs/>
          <w:szCs w:val="24"/>
          <w:lang w:val="en-US" w:eastAsia="zh-CN"/>
        </w:rPr>
      </w:pPr>
      <w:r>
        <w:rPr>
          <w:rFonts w:eastAsia="Times New Roman"/>
          <w:b/>
          <w:bCs/>
          <w:szCs w:val="24"/>
          <w:shd w:val="clear" w:color="auto" w:fill="FFFFFF"/>
          <w:lang w:val="en-US"/>
        </w:rPr>
        <w:t>A</w:t>
      </w:r>
      <w:r w:rsidRPr="009A016A">
        <w:rPr>
          <w:rFonts w:eastAsia="Times New Roman"/>
          <w:b/>
          <w:bCs/>
          <w:szCs w:val="24"/>
          <w:shd w:val="clear" w:color="auto" w:fill="FFFFFF"/>
          <w:lang w:val="en-US"/>
        </w:rPr>
        <w:t xml:space="preserve"> </w:t>
      </w:r>
      <w:r>
        <w:rPr>
          <w:rFonts w:eastAsia="Times New Roman"/>
          <w:b/>
          <w:bCs/>
          <w:szCs w:val="24"/>
          <w:shd w:val="clear" w:color="auto" w:fill="FFFFFF"/>
          <w:lang w:val="en-US"/>
        </w:rPr>
        <w:t xml:space="preserve">HP </w:t>
      </w:r>
      <w:r w:rsidRPr="009A016A">
        <w:rPr>
          <w:rFonts w:eastAsia="Times New Roman"/>
          <w:b/>
          <w:bCs/>
          <w:szCs w:val="24"/>
          <w:shd w:val="clear" w:color="auto" w:fill="FFFFFF"/>
          <w:lang w:val="en-US"/>
        </w:rPr>
        <w:t>PUCCH resource is selected based on a derived effective payload.</w:t>
      </w:r>
    </w:p>
    <w:p w14:paraId="4E2B25C1" w14:textId="3CFD154B" w:rsidR="00F338D7" w:rsidRDefault="00F338D7" w:rsidP="00F338D7">
      <w:pPr>
        <w:adjustRightInd w:val="0"/>
        <w:spacing w:before="100" w:beforeAutospacing="1"/>
        <w:rPr>
          <w:rFonts w:eastAsia="Times New Roman"/>
          <w:szCs w:val="24"/>
          <w:shd w:val="clear" w:color="auto" w:fill="FFFFFF"/>
        </w:rPr>
      </w:pPr>
      <w:r w:rsidRPr="005A56DB">
        <w:rPr>
          <w:rFonts w:eastAsia="Times New Roman"/>
          <w:szCs w:val="24"/>
          <w:shd w:val="clear" w:color="auto" w:fill="FFFFFF"/>
        </w:rPr>
        <w:t>For different cases of HP SR overlapping with LP HARQ-ACK</w:t>
      </w:r>
      <w:r>
        <w:rPr>
          <w:rFonts w:eastAsia="Times New Roman"/>
          <w:szCs w:val="24"/>
          <w:shd w:val="clear" w:color="auto" w:fill="FFFFFF"/>
        </w:rPr>
        <w:t xml:space="preserve"> on PUCCH</w:t>
      </w:r>
      <w:r w:rsidRPr="005A56DB">
        <w:rPr>
          <w:rFonts w:eastAsia="Times New Roman"/>
          <w:szCs w:val="24"/>
          <w:shd w:val="clear" w:color="auto" w:fill="FFFFFF"/>
        </w:rPr>
        <w:t>, and for HP SR multiplexing with HP HARQ-ACK and LP HARQ-ACK, we propose</w:t>
      </w:r>
    </w:p>
    <w:p w14:paraId="7B56986D" w14:textId="3B829B84" w:rsidR="00362D99" w:rsidRPr="005A56DB" w:rsidRDefault="00362D99" w:rsidP="00362D99">
      <w:pPr>
        <w:spacing w:after="0" w:afterAutospacing="0"/>
        <w:rPr>
          <w:b/>
          <w:bCs/>
          <w:szCs w:val="24"/>
        </w:rPr>
      </w:pPr>
      <w:r w:rsidRPr="005A56DB">
        <w:rPr>
          <w:b/>
          <w:bCs/>
          <w:szCs w:val="24"/>
        </w:rPr>
        <w:t xml:space="preserve">Proposal </w:t>
      </w:r>
      <w:r w:rsidR="00220DDE">
        <w:rPr>
          <w:b/>
          <w:bCs/>
          <w:szCs w:val="24"/>
        </w:rPr>
        <w:t>4</w:t>
      </w:r>
      <w:r w:rsidRPr="005A56DB">
        <w:rPr>
          <w:b/>
          <w:bCs/>
          <w:szCs w:val="24"/>
        </w:rPr>
        <w:t xml:space="preserve">: When a PUCCH carrying HP SR with PF1 overlaps with a PUCCH carrying LP HARQ-ACK with PF0, </w:t>
      </w:r>
    </w:p>
    <w:p w14:paraId="44228568" w14:textId="77777777" w:rsidR="00362D99" w:rsidRPr="005A56DB" w:rsidRDefault="00362D99" w:rsidP="00362D99">
      <w:pPr>
        <w:pStyle w:val="ListParagraph"/>
        <w:numPr>
          <w:ilvl w:val="0"/>
          <w:numId w:val="16"/>
        </w:numPr>
        <w:spacing w:after="0" w:afterAutospacing="0"/>
        <w:ind w:firstLineChars="0"/>
        <w:rPr>
          <w:b/>
          <w:bCs/>
          <w:szCs w:val="24"/>
        </w:rPr>
      </w:pPr>
      <w:r w:rsidRPr="005A56DB">
        <w:rPr>
          <w:b/>
          <w:bCs/>
          <w:szCs w:val="24"/>
        </w:rPr>
        <w:t xml:space="preserve">Transmit LP HARQ-ACK on the HP SR resource for positive HP SR, and </w:t>
      </w:r>
    </w:p>
    <w:p w14:paraId="7B64D1B3" w14:textId="77777777" w:rsidR="00362D99" w:rsidRDefault="00362D99" w:rsidP="00362D99">
      <w:pPr>
        <w:pStyle w:val="ListParagraph"/>
        <w:numPr>
          <w:ilvl w:val="0"/>
          <w:numId w:val="16"/>
        </w:numPr>
        <w:spacing w:after="0" w:afterAutospacing="0"/>
        <w:ind w:firstLineChars="0"/>
        <w:rPr>
          <w:b/>
          <w:bCs/>
          <w:szCs w:val="24"/>
        </w:rPr>
      </w:pPr>
      <w:r w:rsidRPr="005A56DB">
        <w:rPr>
          <w:b/>
          <w:bCs/>
          <w:szCs w:val="24"/>
        </w:rPr>
        <w:t>Transmit LP HARQ-ACK on the LP HARQ-ACK resource for negative HP SR.</w:t>
      </w:r>
    </w:p>
    <w:p w14:paraId="09A431BD" w14:textId="77777777" w:rsidR="00F338D7" w:rsidRDefault="00F338D7" w:rsidP="00F338D7">
      <w:pPr>
        <w:adjustRightInd w:val="0"/>
        <w:spacing w:after="0" w:afterAutospacing="0"/>
        <w:rPr>
          <w:rFonts w:eastAsia="Times New Roman"/>
          <w:b/>
          <w:bCs/>
          <w:szCs w:val="24"/>
          <w:shd w:val="clear" w:color="auto" w:fill="FFFFFF"/>
        </w:rPr>
      </w:pPr>
    </w:p>
    <w:p w14:paraId="76422D6A" w14:textId="1C94E628" w:rsidR="00362D99" w:rsidRDefault="00362D99" w:rsidP="00362D99">
      <w:pPr>
        <w:adjustRightInd w:val="0"/>
        <w:spacing w:after="0" w:afterAutospacing="0"/>
        <w:rPr>
          <w:b/>
          <w:bCs/>
          <w:szCs w:val="24"/>
        </w:rPr>
      </w:pPr>
      <w:r w:rsidRPr="005A56DB">
        <w:rPr>
          <w:rFonts w:eastAsia="Times New Roman"/>
          <w:b/>
          <w:bCs/>
          <w:szCs w:val="24"/>
          <w:shd w:val="clear" w:color="auto" w:fill="FFFFFF"/>
        </w:rPr>
        <w:t xml:space="preserve">Proposal </w:t>
      </w:r>
      <w:r w:rsidR="00220DDE">
        <w:rPr>
          <w:rFonts w:eastAsia="Times New Roman"/>
          <w:b/>
          <w:bCs/>
          <w:szCs w:val="24"/>
          <w:shd w:val="clear" w:color="auto" w:fill="FFFFFF"/>
        </w:rPr>
        <w:t>5</w:t>
      </w:r>
      <w:r w:rsidRPr="005A56DB">
        <w:rPr>
          <w:rFonts w:eastAsia="Times New Roman"/>
          <w:b/>
          <w:bCs/>
          <w:szCs w:val="24"/>
          <w:shd w:val="clear" w:color="auto" w:fill="FFFFFF"/>
        </w:rPr>
        <w:t xml:space="preserve">: </w:t>
      </w:r>
      <w:r w:rsidRPr="005A56DB">
        <w:rPr>
          <w:b/>
          <w:bCs/>
          <w:szCs w:val="24"/>
        </w:rPr>
        <w:t>When a PUCCH carrying HP SR with PF0 overlaps with a PUCCH carrying LP HARQ-ACK with PF0,</w:t>
      </w:r>
    </w:p>
    <w:p w14:paraId="63D54347" w14:textId="18FB140A" w:rsidR="00362D99" w:rsidRPr="004729D1" w:rsidRDefault="00362D99" w:rsidP="00362D99">
      <w:pPr>
        <w:pStyle w:val="ListParagraph"/>
        <w:numPr>
          <w:ilvl w:val="0"/>
          <w:numId w:val="16"/>
        </w:numPr>
        <w:adjustRightInd w:val="0"/>
        <w:spacing w:after="0" w:afterAutospacing="0"/>
        <w:ind w:firstLineChars="0"/>
        <w:rPr>
          <w:b/>
          <w:bCs/>
          <w:szCs w:val="24"/>
        </w:rPr>
      </w:pPr>
      <w:r w:rsidRPr="004729D1">
        <w:rPr>
          <w:rFonts w:eastAsia="Times New Roman"/>
          <w:b/>
          <w:bCs/>
          <w:szCs w:val="24"/>
          <w:shd w:val="clear" w:color="auto" w:fill="FFFFFF"/>
        </w:rPr>
        <w:t>Multiplex positive HP SR on LP HARQ-ACK PUCCH by a CS is preferred.</w:t>
      </w:r>
    </w:p>
    <w:p w14:paraId="0782D9BB" w14:textId="77777777" w:rsidR="00362D99" w:rsidRPr="004729D1" w:rsidRDefault="00362D99" w:rsidP="00362D99">
      <w:pPr>
        <w:pStyle w:val="ListParagraph"/>
        <w:numPr>
          <w:ilvl w:val="0"/>
          <w:numId w:val="16"/>
        </w:numPr>
        <w:adjustRightInd w:val="0"/>
        <w:spacing w:after="0" w:afterAutospacing="0"/>
        <w:ind w:firstLineChars="0"/>
        <w:rPr>
          <w:b/>
          <w:bCs/>
          <w:szCs w:val="24"/>
        </w:rPr>
      </w:pPr>
      <w:r>
        <w:rPr>
          <w:rFonts w:eastAsia="Times New Roman"/>
          <w:b/>
          <w:bCs/>
          <w:szCs w:val="24"/>
          <w:shd w:val="clear" w:color="auto" w:fill="FFFFFF"/>
        </w:rPr>
        <w:t>Alternatively, m</w:t>
      </w:r>
      <w:r w:rsidRPr="004729D1">
        <w:rPr>
          <w:rFonts w:eastAsia="Times New Roman"/>
          <w:b/>
          <w:bCs/>
          <w:szCs w:val="24"/>
          <w:shd w:val="clear" w:color="auto" w:fill="FFFFFF"/>
        </w:rPr>
        <w:t>ultiplex positive HP SR and LP HARQ-ACK on a HP SR PUCCH can be considered if a HP SR PUCCH PF0 resource is configured with multiple reserved CS values.</w:t>
      </w:r>
    </w:p>
    <w:p w14:paraId="216357B1" w14:textId="77777777" w:rsidR="00F338D7" w:rsidRDefault="00F338D7" w:rsidP="00F338D7">
      <w:pPr>
        <w:adjustRightInd w:val="0"/>
        <w:spacing w:after="0" w:afterAutospacing="0"/>
        <w:rPr>
          <w:b/>
          <w:bCs/>
          <w:szCs w:val="24"/>
        </w:rPr>
      </w:pPr>
    </w:p>
    <w:p w14:paraId="6BA5408D" w14:textId="174E4B40" w:rsidR="00362D99" w:rsidRPr="005A56DB" w:rsidRDefault="00362D99" w:rsidP="00362D99">
      <w:pPr>
        <w:adjustRightInd w:val="0"/>
        <w:spacing w:after="0" w:afterAutospacing="0"/>
        <w:rPr>
          <w:b/>
          <w:bCs/>
          <w:szCs w:val="24"/>
        </w:rPr>
      </w:pPr>
      <w:r w:rsidRPr="005A56DB">
        <w:rPr>
          <w:b/>
          <w:bCs/>
          <w:szCs w:val="24"/>
        </w:rPr>
        <w:t xml:space="preserve">Proposal </w:t>
      </w:r>
      <w:r w:rsidR="00220DDE">
        <w:rPr>
          <w:b/>
          <w:bCs/>
          <w:szCs w:val="24"/>
        </w:rPr>
        <w:t>6</w:t>
      </w:r>
      <w:r w:rsidRPr="005A56DB">
        <w:rPr>
          <w:b/>
          <w:bCs/>
          <w:szCs w:val="24"/>
        </w:rPr>
        <w:t>: When a PUCCH carrying HP SR with PF0 overlaps with a PUCCH carrying LP HARQ-ACK with PF1, the Rel-16 dropping behaviour may be applied.</w:t>
      </w:r>
    </w:p>
    <w:p w14:paraId="3DAA4A0C" w14:textId="77777777" w:rsidR="00362D99" w:rsidRDefault="00362D99" w:rsidP="00362D99">
      <w:pPr>
        <w:pStyle w:val="ListParagraph"/>
        <w:numPr>
          <w:ilvl w:val="0"/>
          <w:numId w:val="16"/>
        </w:numPr>
        <w:adjustRightInd w:val="0"/>
        <w:spacing w:after="0" w:afterAutospacing="0"/>
        <w:ind w:firstLineChars="0"/>
        <w:rPr>
          <w:rFonts w:eastAsia="Times New Roman"/>
          <w:b/>
          <w:bCs/>
          <w:szCs w:val="24"/>
          <w:shd w:val="clear" w:color="auto" w:fill="FFFFFF"/>
        </w:rPr>
      </w:pPr>
      <w:r>
        <w:rPr>
          <w:b/>
          <w:bCs/>
          <w:szCs w:val="24"/>
        </w:rPr>
        <w:lastRenderedPageBreak/>
        <w:t>Alternatively, p</w:t>
      </w:r>
      <w:r w:rsidRPr="005A56DB">
        <w:rPr>
          <w:b/>
          <w:bCs/>
          <w:szCs w:val="24"/>
        </w:rPr>
        <w:t xml:space="preserve">ositive HP SR and LP HARQ-ACK multiplexing on the HP SR PUCCH with PF0 can be considered </w:t>
      </w:r>
      <w:r>
        <w:rPr>
          <w:b/>
          <w:bCs/>
          <w:szCs w:val="24"/>
        </w:rPr>
        <w:t>if</w:t>
      </w:r>
      <w:r w:rsidRPr="005A56DB">
        <w:rPr>
          <w:b/>
          <w:bCs/>
          <w:szCs w:val="24"/>
        </w:rPr>
        <w:t xml:space="preserve"> the</w:t>
      </w:r>
      <w:r w:rsidRPr="005A56DB">
        <w:rPr>
          <w:rFonts w:eastAsia="Times New Roman"/>
          <w:b/>
          <w:bCs/>
          <w:szCs w:val="24"/>
          <w:shd w:val="clear" w:color="auto" w:fill="FFFFFF"/>
        </w:rPr>
        <w:t xml:space="preserve"> HP SR PUCCH PF0 resource is configured with multiple reserved CS values.</w:t>
      </w:r>
    </w:p>
    <w:p w14:paraId="100A4E91" w14:textId="77777777" w:rsidR="008164C6" w:rsidRDefault="008164C6" w:rsidP="002C6D4B">
      <w:pPr>
        <w:adjustRightInd w:val="0"/>
        <w:spacing w:after="0" w:afterAutospacing="0"/>
        <w:rPr>
          <w:b/>
          <w:bCs/>
          <w:szCs w:val="24"/>
        </w:rPr>
      </w:pPr>
    </w:p>
    <w:p w14:paraId="42BC5F6C" w14:textId="31A98B00" w:rsidR="00362D99" w:rsidRPr="005A56DB" w:rsidRDefault="00362D99" w:rsidP="00362D99">
      <w:pPr>
        <w:adjustRightInd w:val="0"/>
        <w:spacing w:after="0" w:afterAutospacing="0"/>
        <w:rPr>
          <w:b/>
          <w:bCs/>
          <w:szCs w:val="24"/>
        </w:rPr>
      </w:pPr>
      <w:r w:rsidRPr="005A56DB">
        <w:rPr>
          <w:b/>
          <w:bCs/>
          <w:szCs w:val="24"/>
        </w:rPr>
        <w:t xml:space="preserve">Proposal </w:t>
      </w:r>
      <w:r w:rsidR="00220DDE">
        <w:rPr>
          <w:b/>
          <w:bCs/>
          <w:szCs w:val="24"/>
        </w:rPr>
        <w:t>7</w:t>
      </w:r>
      <w:r w:rsidRPr="005A56DB">
        <w:rPr>
          <w:b/>
          <w:bCs/>
          <w:szCs w:val="24"/>
        </w:rPr>
        <w:t xml:space="preserve">: </w:t>
      </w:r>
      <w:r>
        <w:rPr>
          <w:b/>
          <w:bCs/>
          <w:szCs w:val="24"/>
        </w:rPr>
        <w:t>For multiplexing of HP SR with LP HARQ-ACK with PUCCH format 2/3/4,</w:t>
      </w:r>
    </w:p>
    <w:p w14:paraId="4FA5785E" w14:textId="77777777" w:rsidR="00362D99" w:rsidRPr="002D27BC" w:rsidRDefault="00362D99" w:rsidP="00362D99">
      <w:pPr>
        <w:pStyle w:val="ListParagraph"/>
        <w:numPr>
          <w:ilvl w:val="0"/>
          <w:numId w:val="16"/>
        </w:numPr>
        <w:adjustRightInd w:val="0"/>
        <w:spacing w:after="0" w:afterAutospacing="0"/>
        <w:ind w:firstLineChars="0"/>
        <w:rPr>
          <w:rFonts w:eastAsia="Times New Roman"/>
          <w:b/>
          <w:bCs/>
          <w:szCs w:val="24"/>
          <w:shd w:val="clear" w:color="auto" w:fill="FFFFFF"/>
        </w:rPr>
      </w:pPr>
      <w:r>
        <w:rPr>
          <w:b/>
          <w:bCs/>
          <w:szCs w:val="24"/>
        </w:rPr>
        <w:t>HP SR bits can be generated based on the number of overlapping HP SR PUCCH resources.</w:t>
      </w:r>
    </w:p>
    <w:p w14:paraId="1A078897" w14:textId="77777777" w:rsidR="00362D99" w:rsidRPr="00943817" w:rsidRDefault="00362D99" w:rsidP="00362D99">
      <w:pPr>
        <w:pStyle w:val="ListParagraph"/>
        <w:numPr>
          <w:ilvl w:val="0"/>
          <w:numId w:val="16"/>
        </w:numPr>
        <w:adjustRightInd w:val="0"/>
        <w:spacing w:after="0" w:afterAutospacing="0"/>
        <w:ind w:firstLineChars="0"/>
        <w:rPr>
          <w:rFonts w:eastAsia="Times New Roman"/>
          <w:b/>
          <w:bCs/>
          <w:szCs w:val="24"/>
          <w:shd w:val="clear" w:color="auto" w:fill="FFFFFF"/>
        </w:rPr>
      </w:pPr>
      <w:r>
        <w:rPr>
          <w:b/>
          <w:bCs/>
          <w:szCs w:val="24"/>
        </w:rPr>
        <w:t>FFS on the ordering of HP SR and LP HARQ-ACK</w:t>
      </w:r>
    </w:p>
    <w:p w14:paraId="2E0FC58C" w14:textId="77777777" w:rsidR="00362D99" w:rsidRPr="002D27BC" w:rsidRDefault="00362D99" w:rsidP="00362D99">
      <w:pPr>
        <w:pStyle w:val="ListParagraph"/>
        <w:numPr>
          <w:ilvl w:val="0"/>
          <w:numId w:val="16"/>
        </w:numPr>
        <w:adjustRightInd w:val="0"/>
        <w:spacing w:after="0" w:afterAutospacing="0"/>
        <w:ind w:firstLineChars="0"/>
        <w:rPr>
          <w:rFonts w:eastAsia="Times New Roman"/>
          <w:b/>
          <w:bCs/>
          <w:szCs w:val="24"/>
          <w:shd w:val="clear" w:color="auto" w:fill="FFFFFF"/>
        </w:rPr>
      </w:pPr>
      <w:r>
        <w:rPr>
          <w:b/>
          <w:bCs/>
          <w:szCs w:val="24"/>
        </w:rPr>
        <w:t>FFS on if LP SR bits should also be included.</w:t>
      </w:r>
    </w:p>
    <w:p w14:paraId="37E0A1E5" w14:textId="5046540B" w:rsidR="00507347" w:rsidRDefault="00507347" w:rsidP="00507347">
      <w:pPr>
        <w:adjustRightInd w:val="0"/>
        <w:spacing w:before="100" w:beforeAutospacing="1"/>
        <w:rPr>
          <w:rFonts w:eastAsia="Times New Roman"/>
          <w:b/>
          <w:bCs/>
          <w:szCs w:val="24"/>
          <w:shd w:val="clear" w:color="auto" w:fill="FFFFFF"/>
        </w:rPr>
      </w:pPr>
      <w:r w:rsidRPr="005A56DB">
        <w:rPr>
          <w:rFonts w:eastAsia="Times New Roman"/>
          <w:b/>
          <w:bCs/>
          <w:szCs w:val="24"/>
          <w:shd w:val="clear" w:color="auto" w:fill="FFFFFF"/>
        </w:rPr>
        <w:t xml:space="preserve">Proposal </w:t>
      </w:r>
      <w:r w:rsidR="00220DDE">
        <w:rPr>
          <w:rFonts w:eastAsia="Times New Roman"/>
          <w:b/>
          <w:bCs/>
          <w:szCs w:val="24"/>
          <w:shd w:val="clear" w:color="auto" w:fill="FFFFFF"/>
        </w:rPr>
        <w:t>8</w:t>
      </w:r>
      <w:r w:rsidRPr="005A56DB">
        <w:rPr>
          <w:rFonts w:eastAsia="Times New Roman"/>
          <w:b/>
          <w:bCs/>
          <w:szCs w:val="24"/>
          <w:shd w:val="clear" w:color="auto" w:fill="FFFFFF"/>
        </w:rPr>
        <w:t>: For multiplexing of HP HARQ-ACK, LP HARQ-ACK and SR, the multiplexing order and SR bit generation methods should be further clarified.</w:t>
      </w:r>
    </w:p>
    <w:p w14:paraId="2F8BF377" w14:textId="318C6519" w:rsidR="00F338D7" w:rsidRDefault="00F338D7" w:rsidP="00507347">
      <w:pPr>
        <w:adjustRightInd w:val="0"/>
        <w:spacing w:before="100" w:beforeAutospacing="1"/>
        <w:rPr>
          <w:rFonts w:eastAsia="Microsoft YaHei"/>
          <w:szCs w:val="24"/>
        </w:rPr>
      </w:pPr>
      <w:r>
        <w:rPr>
          <w:rFonts w:eastAsia="Microsoft YaHei"/>
          <w:szCs w:val="24"/>
        </w:rPr>
        <w:t>For UCI multiplexing on PUSCH, we propose</w:t>
      </w:r>
    </w:p>
    <w:p w14:paraId="012AE0D5" w14:textId="35130A0E" w:rsidR="00AF12E4" w:rsidRPr="001D3959" w:rsidRDefault="00AF12E4" w:rsidP="00AF12E4">
      <w:pPr>
        <w:adjustRightInd w:val="0"/>
        <w:spacing w:before="100" w:beforeAutospacing="1"/>
        <w:rPr>
          <w:rFonts w:eastAsia="Times New Roman"/>
          <w:b/>
          <w:bCs/>
          <w:color w:val="000000"/>
          <w:szCs w:val="24"/>
          <w:shd w:val="clear" w:color="auto" w:fill="FFFFFF"/>
        </w:rPr>
      </w:pPr>
      <w:r w:rsidRPr="002125EB">
        <w:rPr>
          <w:b/>
          <w:bCs/>
          <w:szCs w:val="24"/>
        </w:rPr>
        <w:t xml:space="preserve">Proposal </w:t>
      </w:r>
      <w:r w:rsidR="00E94EB4">
        <w:rPr>
          <w:b/>
          <w:bCs/>
          <w:szCs w:val="24"/>
        </w:rPr>
        <w:t>9</w:t>
      </w:r>
      <w:r w:rsidRPr="002125EB">
        <w:rPr>
          <w:b/>
          <w:bCs/>
          <w:szCs w:val="24"/>
        </w:rPr>
        <w:t xml:space="preserve">: </w:t>
      </w:r>
      <w:r>
        <w:rPr>
          <w:b/>
          <w:bCs/>
          <w:szCs w:val="24"/>
        </w:rPr>
        <w:t xml:space="preserve">Support up to 4 different beta-offsets for different UCI and PUSCH priority combinations, and do not support </w:t>
      </w:r>
      <w:r w:rsidRPr="001D3959">
        <w:rPr>
          <w:rFonts w:eastAsia="Times New Roman"/>
          <w:b/>
          <w:bCs/>
          <w:color w:val="000000"/>
          <w:szCs w:val="24"/>
          <w:shd w:val="clear" w:color="auto" w:fill="FFFFFF"/>
        </w:rPr>
        <w:t>beta offset</w:t>
      </w:r>
      <w:r>
        <w:rPr>
          <w:rFonts w:eastAsia="Times New Roman"/>
          <w:b/>
          <w:bCs/>
          <w:color w:val="000000"/>
          <w:szCs w:val="24"/>
          <w:shd w:val="clear" w:color="auto" w:fill="FFFFFF"/>
        </w:rPr>
        <w:t xml:space="preserve"> = 0 for UCI disabling signalling</w:t>
      </w:r>
      <w:r w:rsidRPr="001D3959">
        <w:rPr>
          <w:rFonts w:eastAsia="Times New Roman"/>
          <w:b/>
          <w:bCs/>
          <w:color w:val="000000"/>
          <w:szCs w:val="24"/>
          <w:shd w:val="clear" w:color="auto" w:fill="FFFFFF"/>
        </w:rPr>
        <w:t>.</w:t>
      </w:r>
    </w:p>
    <w:p w14:paraId="1A783F95" w14:textId="36758FAE" w:rsidR="00AF12E4" w:rsidRDefault="00AF12E4" w:rsidP="00AF12E4">
      <w:pPr>
        <w:adjustRightInd w:val="0"/>
        <w:spacing w:after="0" w:afterAutospacing="0"/>
        <w:rPr>
          <w:rFonts w:eastAsia="Times New Roman"/>
          <w:b/>
          <w:bCs/>
          <w:color w:val="000000"/>
          <w:szCs w:val="24"/>
          <w:shd w:val="clear" w:color="auto" w:fill="FFFFFF"/>
        </w:rPr>
      </w:pPr>
      <w:r w:rsidRPr="002125EB">
        <w:rPr>
          <w:b/>
          <w:bCs/>
          <w:szCs w:val="24"/>
        </w:rPr>
        <w:t xml:space="preserve">Proposal </w:t>
      </w:r>
      <w:r>
        <w:rPr>
          <w:b/>
          <w:bCs/>
          <w:szCs w:val="24"/>
        </w:rPr>
        <w:t>1</w:t>
      </w:r>
      <w:r w:rsidR="00E94EB4">
        <w:rPr>
          <w:b/>
          <w:bCs/>
          <w:szCs w:val="24"/>
        </w:rPr>
        <w:t>0</w:t>
      </w:r>
      <w:r w:rsidRPr="002125EB">
        <w:rPr>
          <w:b/>
          <w:bCs/>
          <w:szCs w:val="24"/>
        </w:rPr>
        <w:t xml:space="preserve">: </w:t>
      </w:r>
      <w:r w:rsidRPr="001D3959">
        <w:rPr>
          <w:rFonts w:eastAsia="Times New Roman"/>
          <w:b/>
          <w:bCs/>
          <w:color w:val="000000"/>
          <w:szCs w:val="24"/>
          <w:shd w:val="clear" w:color="auto" w:fill="FFFFFF"/>
        </w:rPr>
        <w:t xml:space="preserve">For HP HARQ-ACK </w:t>
      </w:r>
      <w:r>
        <w:rPr>
          <w:rFonts w:eastAsia="Times New Roman"/>
          <w:b/>
          <w:bCs/>
          <w:color w:val="000000"/>
          <w:szCs w:val="24"/>
          <w:shd w:val="clear" w:color="auto" w:fill="FFFFFF"/>
        </w:rPr>
        <w:t xml:space="preserve">with or without LP HARQ-ACK </w:t>
      </w:r>
      <w:r w:rsidRPr="001D3959">
        <w:rPr>
          <w:rFonts w:eastAsia="Times New Roman"/>
          <w:b/>
          <w:bCs/>
          <w:color w:val="000000"/>
          <w:szCs w:val="24"/>
          <w:shd w:val="clear" w:color="auto" w:fill="FFFFFF"/>
        </w:rPr>
        <w:t xml:space="preserve">on LP PUSCH, </w:t>
      </w:r>
      <w:r>
        <w:rPr>
          <w:rFonts w:eastAsia="Times New Roman"/>
          <w:b/>
          <w:bCs/>
          <w:color w:val="000000"/>
          <w:szCs w:val="24"/>
          <w:shd w:val="clear" w:color="auto" w:fill="FFFFFF"/>
        </w:rPr>
        <w:t xml:space="preserve">details should be further studied on </w:t>
      </w:r>
    </w:p>
    <w:p w14:paraId="122BE570" w14:textId="77777777" w:rsidR="00AF12E4" w:rsidRPr="00AF12E4" w:rsidRDefault="00AF12E4" w:rsidP="00AF12E4">
      <w:pPr>
        <w:pStyle w:val="ListParagraph"/>
        <w:numPr>
          <w:ilvl w:val="0"/>
          <w:numId w:val="16"/>
        </w:numPr>
        <w:adjustRightInd w:val="0"/>
        <w:spacing w:after="0" w:afterAutospacing="0"/>
        <w:ind w:firstLineChars="0"/>
        <w:rPr>
          <w:rFonts w:eastAsia="Times New Roman"/>
          <w:b/>
          <w:bCs/>
          <w:color w:val="000000"/>
          <w:szCs w:val="24"/>
          <w:shd w:val="clear" w:color="auto" w:fill="FFFFFF"/>
        </w:rPr>
      </w:pPr>
      <w:r w:rsidRPr="00AF12E4">
        <w:rPr>
          <w:rFonts w:eastAsia="Times New Roman"/>
          <w:b/>
          <w:bCs/>
          <w:color w:val="000000"/>
          <w:szCs w:val="24"/>
          <w:shd w:val="clear" w:color="auto" w:fill="FFFFFF"/>
        </w:rPr>
        <w:t xml:space="preserve">Multiplexing location, </w:t>
      </w:r>
      <w:proofErr w:type="gramStart"/>
      <w:r w:rsidRPr="00AF12E4">
        <w:rPr>
          <w:rFonts w:eastAsia="Times New Roman"/>
          <w:b/>
          <w:bCs/>
          <w:color w:val="000000"/>
          <w:szCs w:val="24"/>
          <w:shd w:val="clear" w:color="auto" w:fill="FFFFFF"/>
        </w:rPr>
        <w:t>e.g.</w:t>
      </w:r>
      <w:proofErr w:type="gramEnd"/>
      <w:r w:rsidRPr="00AF12E4">
        <w:rPr>
          <w:rFonts w:eastAsia="Times New Roman"/>
          <w:b/>
          <w:bCs/>
          <w:color w:val="000000"/>
          <w:szCs w:val="24"/>
          <w:shd w:val="clear" w:color="auto" w:fill="FFFFFF"/>
        </w:rPr>
        <w:t xml:space="preserve"> starting/ending symbol</w:t>
      </w:r>
    </w:p>
    <w:p w14:paraId="390DB6E8" w14:textId="77777777" w:rsidR="00AF12E4" w:rsidRDefault="00AF12E4" w:rsidP="00AF12E4">
      <w:pPr>
        <w:pStyle w:val="ListParagraph"/>
        <w:numPr>
          <w:ilvl w:val="0"/>
          <w:numId w:val="16"/>
        </w:numPr>
        <w:adjustRightInd w:val="0"/>
        <w:spacing w:after="0" w:afterAutospacing="0"/>
        <w:ind w:firstLineChars="0"/>
        <w:rPr>
          <w:rFonts w:eastAsia="Times New Roman"/>
          <w:b/>
          <w:bCs/>
          <w:color w:val="000000"/>
          <w:szCs w:val="24"/>
          <w:shd w:val="clear" w:color="auto" w:fill="FFFFFF"/>
        </w:rPr>
      </w:pPr>
      <w:r>
        <w:rPr>
          <w:rFonts w:eastAsia="Times New Roman"/>
          <w:b/>
          <w:bCs/>
          <w:color w:val="000000"/>
          <w:szCs w:val="24"/>
          <w:shd w:val="clear" w:color="auto" w:fill="FFFFFF"/>
        </w:rPr>
        <w:t>Detailed mu</w:t>
      </w:r>
      <w:r w:rsidRPr="00E35E20">
        <w:rPr>
          <w:rFonts w:eastAsia="Times New Roman"/>
          <w:b/>
          <w:bCs/>
          <w:color w:val="000000"/>
          <w:szCs w:val="24"/>
          <w:shd w:val="clear" w:color="auto" w:fill="FFFFFF"/>
        </w:rPr>
        <w:t>ltiplexing methods</w:t>
      </w:r>
      <w:r>
        <w:rPr>
          <w:rFonts w:eastAsia="Times New Roman"/>
          <w:b/>
          <w:bCs/>
          <w:color w:val="000000"/>
          <w:szCs w:val="24"/>
          <w:shd w:val="clear" w:color="auto" w:fill="FFFFFF"/>
        </w:rPr>
        <w:t>, etc.</w:t>
      </w:r>
    </w:p>
    <w:p w14:paraId="4AD905CE" w14:textId="77777777" w:rsidR="002C6D4B" w:rsidRDefault="002C6D4B" w:rsidP="002C6D4B">
      <w:pPr>
        <w:pStyle w:val="ListParagraph"/>
        <w:adjustRightInd w:val="0"/>
        <w:spacing w:after="0" w:afterAutospacing="0"/>
        <w:ind w:left="720" w:firstLineChars="0" w:firstLine="0"/>
        <w:rPr>
          <w:rFonts w:eastAsia="Times New Roman"/>
          <w:b/>
          <w:bCs/>
          <w:color w:val="000000"/>
          <w:szCs w:val="24"/>
          <w:shd w:val="clear" w:color="auto" w:fill="FFFFFF"/>
        </w:rPr>
      </w:pPr>
    </w:p>
    <w:p w14:paraId="6B036875" w14:textId="77777777" w:rsidR="00262D8B" w:rsidRPr="00231709" w:rsidRDefault="00262D8B" w:rsidP="00262D8B">
      <w:pPr>
        <w:rPr>
          <w:rFonts w:eastAsia="Microsoft YaHei"/>
          <w:b/>
          <w:bCs/>
          <w:color w:val="000000"/>
        </w:rPr>
      </w:pPr>
      <w:r>
        <w:rPr>
          <w:rFonts w:eastAsia="Microsoft YaHei"/>
          <w:b/>
          <w:bCs/>
          <w:color w:val="000000"/>
        </w:rPr>
        <w:t>Proposal 11: HP SR multiplexing on LP PUSCH can be supported, and e</w:t>
      </w:r>
      <w:r w:rsidRPr="00231709">
        <w:rPr>
          <w:rFonts w:eastAsia="Microsoft YaHei"/>
          <w:b/>
          <w:bCs/>
          <w:color w:val="000000"/>
        </w:rPr>
        <w:t xml:space="preserve">nhanced channel dropping rule should be defined based on whether HP UCI is </w:t>
      </w:r>
      <w:r w:rsidRPr="00E94EB4">
        <w:rPr>
          <w:rFonts w:eastAsia="Microsoft YaHei"/>
          <w:b/>
          <w:bCs/>
          <w:color w:val="000000"/>
        </w:rPr>
        <w:t>multiplexed</w:t>
      </w:r>
      <w:r w:rsidRPr="00231709">
        <w:rPr>
          <w:rFonts w:eastAsia="Microsoft YaHei"/>
          <w:b/>
          <w:bCs/>
          <w:color w:val="000000"/>
        </w:rPr>
        <w:t xml:space="preserve"> on LP PUSCH</w:t>
      </w:r>
      <w:r>
        <w:rPr>
          <w:rFonts w:eastAsia="Microsoft YaHei"/>
          <w:b/>
          <w:bCs/>
          <w:color w:val="000000"/>
        </w:rPr>
        <w:t>.</w:t>
      </w:r>
    </w:p>
    <w:p w14:paraId="4B21DD0D" w14:textId="77777777" w:rsidR="00C30613" w:rsidRPr="005A56DB" w:rsidRDefault="00C30613" w:rsidP="0010595E">
      <w:pPr>
        <w:pStyle w:val="Heading1"/>
        <w:numPr>
          <w:ilvl w:val="0"/>
          <w:numId w:val="17"/>
        </w:numPr>
        <w:adjustRightInd w:val="0"/>
        <w:spacing w:before="100" w:beforeAutospacing="1" w:afterLines="0" w:afterAutospacing="1"/>
        <w:rPr>
          <w:rStyle w:val="Strong"/>
          <w:rFonts w:ascii="Times New Roman" w:hAnsi="Times New Roman"/>
          <w:b/>
          <w:kern w:val="0"/>
          <w:sz w:val="24"/>
        </w:rPr>
      </w:pPr>
      <w:r w:rsidRPr="005A56DB">
        <w:rPr>
          <w:rFonts w:ascii="Times New Roman" w:hAnsi="Times New Roman"/>
        </w:rPr>
        <w:t>References</w:t>
      </w:r>
    </w:p>
    <w:p w14:paraId="7C407247" w14:textId="31233053" w:rsidR="006965FB" w:rsidRDefault="00EA6DBA" w:rsidP="00006995">
      <w:pPr>
        <w:pStyle w:val="textintend2"/>
        <w:numPr>
          <w:ilvl w:val="0"/>
          <w:numId w:val="30"/>
        </w:numPr>
        <w:snapToGrid w:val="0"/>
        <w:spacing w:before="100" w:beforeAutospacing="1" w:after="100" w:afterAutospacing="1" w:line="360" w:lineRule="auto"/>
        <w:rPr>
          <w:szCs w:val="24"/>
        </w:rPr>
      </w:pPr>
      <w:bookmarkStart w:id="4" w:name="_Ref46759008"/>
      <w:bookmarkStart w:id="5" w:name="_Ref54199259"/>
      <w:bookmarkStart w:id="6" w:name="_Ref71284666"/>
      <w:r w:rsidRPr="005A56DB">
        <w:rPr>
          <w:szCs w:val="24"/>
        </w:rPr>
        <w:t xml:space="preserve">Chairman’s Note </w:t>
      </w:r>
      <w:bookmarkEnd w:id="4"/>
      <w:r w:rsidR="00375C6E" w:rsidRPr="005A56DB">
        <w:rPr>
          <w:szCs w:val="24"/>
        </w:rPr>
        <w:t>RAN#10</w:t>
      </w:r>
      <w:r w:rsidR="00507347" w:rsidRPr="005A56DB">
        <w:rPr>
          <w:szCs w:val="24"/>
        </w:rPr>
        <w:t>4</w:t>
      </w:r>
      <w:r w:rsidR="00923463">
        <w:rPr>
          <w:szCs w:val="24"/>
        </w:rPr>
        <w:t>-</w:t>
      </w:r>
      <w:r w:rsidR="00375C6E" w:rsidRPr="005A56DB">
        <w:rPr>
          <w:szCs w:val="24"/>
        </w:rPr>
        <w:t xml:space="preserve">e </w:t>
      </w:r>
      <w:bookmarkEnd w:id="5"/>
      <w:r w:rsidR="002125EB" w:rsidRPr="005A56DB">
        <w:rPr>
          <w:szCs w:val="24"/>
        </w:rPr>
        <w:t>final</w:t>
      </w:r>
      <w:bookmarkEnd w:id="6"/>
    </w:p>
    <w:p w14:paraId="364BFE6C" w14:textId="405DF052" w:rsidR="00923463" w:rsidRDefault="00923463" w:rsidP="00006995">
      <w:pPr>
        <w:pStyle w:val="textintend2"/>
        <w:numPr>
          <w:ilvl w:val="0"/>
          <w:numId w:val="30"/>
        </w:numPr>
        <w:snapToGrid w:val="0"/>
        <w:spacing w:before="100" w:beforeAutospacing="1" w:after="100" w:afterAutospacing="1" w:line="360" w:lineRule="auto"/>
        <w:rPr>
          <w:szCs w:val="24"/>
        </w:rPr>
      </w:pPr>
      <w:bookmarkStart w:id="7" w:name="_Ref71284823"/>
      <w:r w:rsidRPr="005A56DB">
        <w:rPr>
          <w:szCs w:val="24"/>
        </w:rPr>
        <w:t>Chairman’s Note RAN#10</w:t>
      </w:r>
      <w:r>
        <w:rPr>
          <w:szCs w:val="24"/>
        </w:rPr>
        <w:t>4-bis-e</w:t>
      </w:r>
      <w:r w:rsidRPr="005A56DB">
        <w:rPr>
          <w:szCs w:val="24"/>
        </w:rPr>
        <w:t xml:space="preserve"> final</w:t>
      </w:r>
      <w:bookmarkEnd w:id="7"/>
    </w:p>
    <w:p w14:paraId="231C5125" w14:textId="49DE99D8" w:rsidR="00E94EB4" w:rsidRDefault="00E94EB4" w:rsidP="00E94EB4">
      <w:pPr>
        <w:pStyle w:val="textintend2"/>
        <w:numPr>
          <w:ilvl w:val="0"/>
          <w:numId w:val="30"/>
        </w:numPr>
        <w:snapToGrid w:val="0"/>
        <w:spacing w:before="100" w:beforeAutospacing="1" w:after="100" w:afterAutospacing="1" w:line="360" w:lineRule="auto"/>
        <w:rPr>
          <w:szCs w:val="24"/>
        </w:rPr>
      </w:pPr>
      <w:bookmarkStart w:id="8" w:name="_Ref78841668"/>
      <w:r w:rsidRPr="005A56DB">
        <w:rPr>
          <w:szCs w:val="24"/>
        </w:rPr>
        <w:t>Chairman’s Note RAN#10</w:t>
      </w:r>
      <w:r>
        <w:rPr>
          <w:szCs w:val="24"/>
        </w:rPr>
        <w:t>5-e</w:t>
      </w:r>
      <w:r w:rsidRPr="005A56DB">
        <w:rPr>
          <w:szCs w:val="24"/>
        </w:rPr>
        <w:t xml:space="preserve"> final</w:t>
      </w:r>
      <w:bookmarkEnd w:id="8"/>
    </w:p>
    <w:p w14:paraId="4E8C3F9A" w14:textId="77777777" w:rsidR="00923463" w:rsidRPr="005A56DB" w:rsidRDefault="00923463" w:rsidP="00923463">
      <w:pPr>
        <w:pStyle w:val="textintend2"/>
        <w:numPr>
          <w:ilvl w:val="0"/>
          <w:numId w:val="0"/>
        </w:numPr>
        <w:snapToGrid w:val="0"/>
        <w:spacing w:before="100" w:beforeAutospacing="1" w:after="100" w:afterAutospacing="1"/>
        <w:ind w:left="792"/>
        <w:rPr>
          <w:szCs w:val="24"/>
        </w:rPr>
      </w:pPr>
    </w:p>
    <w:sectPr w:rsidR="00923463" w:rsidRPr="005A56DB" w:rsidSect="005661E8">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AD84E" w14:textId="77777777" w:rsidR="00735FDC" w:rsidRDefault="00735FDC">
      <w:pPr>
        <w:spacing w:after="0"/>
      </w:pPr>
      <w:r>
        <w:separator/>
      </w:r>
    </w:p>
  </w:endnote>
  <w:endnote w:type="continuationSeparator" w:id="0">
    <w:p w14:paraId="01FFFA6F" w14:textId="77777777" w:rsidR="00735FDC" w:rsidRDefault="00735F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PMincho">
    <w:panose1 w:val="02020600040205080304"/>
    <w:charset w:val="80"/>
    <w:family w:val="roman"/>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Microsoft JhengHei"/>
    <w:panose1 w:val="020B0604020202020204"/>
    <w:charset w:val="88"/>
    <w:family w:val="auto"/>
    <w:notTrueType/>
    <w:pitch w:val="variable"/>
    <w:sig w:usb0="00000001" w:usb1="08080000" w:usb2="00000010" w:usb3="00000000" w:csb0="00100000" w:csb1="00000000"/>
  </w:font>
  <w:font w:name="Microsoft YaHe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2D0A1" w14:textId="40E83C80" w:rsidR="00BC3CFC" w:rsidRDefault="00BC3CFC">
    <w:pPr>
      <w:pStyle w:val="Footer"/>
      <w:jc w:val="center"/>
    </w:pPr>
    <w:r>
      <w:rPr>
        <w:b/>
      </w:rPr>
      <w:fldChar w:fldCharType="begin"/>
    </w:r>
    <w:r>
      <w:rPr>
        <w:b/>
      </w:rPr>
      <w:instrText>PAGE</w:instrText>
    </w:r>
    <w:r>
      <w:rPr>
        <w:b/>
      </w:rPr>
      <w:fldChar w:fldCharType="separate"/>
    </w:r>
    <w:r>
      <w:rPr>
        <w:b/>
        <w:noProof/>
      </w:rPr>
      <w:t>3</w:t>
    </w:r>
    <w:r>
      <w:rPr>
        <w:b/>
      </w:rPr>
      <w:fldChar w:fldCharType="end"/>
    </w:r>
  </w:p>
  <w:p w14:paraId="367A74D3" w14:textId="77777777" w:rsidR="00BC3CFC" w:rsidRDefault="00BC3CFC">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11230" w14:textId="77777777" w:rsidR="00735FDC" w:rsidRDefault="00735FDC">
      <w:pPr>
        <w:spacing w:after="0"/>
      </w:pPr>
      <w:r>
        <w:separator/>
      </w:r>
    </w:p>
  </w:footnote>
  <w:footnote w:type="continuationSeparator" w:id="0">
    <w:p w14:paraId="3FD21A16" w14:textId="77777777" w:rsidR="00735FDC" w:rsidRDefault="00735FD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06D4E5E"/>
    <w:multiLevelType w:val="multilevel"/>
    <w:tmpl w:val="106D4E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13562A1"/>
    <w:multiLevelType w:val="hybridMultilevel"/>
    <w:tmpl w:val="3E3859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7835D2"/>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053AD1"/>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5D767B"/>
    <w:multiLevelType w:val="hybridMultilevel"/>
    <w:tmpl w:val="26CCE6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B7005F"/>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E582CB9"/>
    <w:multiLevelType w:val="hybridMultilevel"/>
    <w:tmpl w:val="E8E8A604"/>
    <w:lvl w:ilvl="0" w:tplc="B5286EA6">
      <w:start w:val="1"/>
      <w:numFmt w:val="decimal"/>
      <w:lvlText w:val="[%1]"/>
      <w:lvlJc w:val="left"/>
      <w:pPr>
        <w:ind w:left="72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5E27CB"/>
    <w:multiLevelType w:val="hybridMultilevel"/>
    <w:tmpl w:val="BAB2F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5C15E56"/>
    <w:multiLevelType w:val="hybridMultilevel"/>
    <w:tmpl w:val="A74ED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F8E6CA6"/>
    <w:multiLevelType w:val="multilevel"/>
    <w:tmpl w:val="D388AE18"/>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5" w15:restartNumberingAfterBreak="0">
    <w:nsid w:val="586F7115"/>
    <w:multiLevelType w:val="multilevel"/>
    <w:tmpl w:val="D7CADCDC"/>
    <w:lvl w:ilvl="0">
      <w:start w:val="1"/>
      <w:numFmt w:val="bullet"/>
      <w:lvlText w:val=""/>
      <w:lvlJc w:val="left"/>
      <w:pPr>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A639CB"/>
    <w:multiLevelType w:val="hybridMultilevel"/>
    <w:tmpl w:val="CA1AC3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3C07A2"/>
    <w:multiLevelType w:val="hybridMultilevel"/>
    <w:tmpl w:val="19AC48F8"/>
    <w:lvl w:ilvl="0" w:tplc="AE962376">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75AD2FA1"/>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92375F2"/>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28"/>
  </w:num>
  <w:num w:numId="3">
    <w:abstractNumId w:val="21"/>
  </w:num>
  <w:num w:numId="4">
    <w:abstractNumId w:val="22"/>
  </w:num>
  <w:num w:numId="5">
    <w:abstractNumId w:val="19"/>
  </w:num>
  <w:num w:numId="6">
    <w:abstractNumId w:val="1"/>
  </w:num>
  <w:num w:numId="7">
    <w:abstractNumId w:val="30"/>
  </w:num>
  <w:num w:numId="8">
    <w:abstractNumId w:val="18"/>
  </w:num>
  <w:num w:numId="9">
    <w:abstractNumId w:val="26"/>
  </w:num>
  <w:num w:numId="10">
    <w:abstractNumId w:val="23"/>
  </w:num>
  <w:num w:numId="11">
    <w:abstractNumId w:val="17"/>
  </w:num>
  <w:num w:numId="12">
    <w:abstractNumId w:val="0"/>
  </w:num>
  <w:num w:numId="13">
    <w:abstractNumId w:val="12"/>
  </w:num>
  <w:num w:numId="14">
    <w:abstractNumId w:val="14"/>
  </w:num>
  <w:num w:numId="15">
    <w:abstractNumId w:val="32"/>
  </w:num>
  <w:num w:numId="16">
    <w:abstractNumId w:val="4"/>
  </w:num>
  <w:num w:numId="17">
    <w:abstractNumId w:val="7"/>
  </w:num>
  <w:num w:numId="18">
    <w:abstractNumId w:val="15"/>
  </w:num>
  <w:num w:numId="19">
    <w:abstractNumId w:val="25"/>
  </w:num>
  <w:num w:numId="20">
    <w:abstractNumId w:val="29"/>
  </w:num>
  <w:num w:numId="21">
    <w:abstractNumId w:val="24"/>
  </w:num>
  <w:num w:numId="22">
    <w:abstractNumId w:val="33"/>
  </w:num>
  <w:num w:numId="23">
    <w:abstractNumId w:val="9"/>
  </w:num>
  <w:num w:numId="24">
    <w:abstractNumId w:val="8"/>
  </w:num>
  <w:num w:numId="25">
    <w:abstractNumId w:val="27"/>
  </w:num>
  <w:num w:numId="26">
    <w:abstractNumId w:val="3"/>
  </w:num>
  <w:num w:numId="27">
    <w:abstractNumId w:val="20"/>
  </w:num>
  <w:num w:numId="28">
    <w:abstractNumId w:val="16"/>
  </w:num>
  <w:num w:numId="29">
    <w:abstractNumId w:val="10"/>
  </w:num>
  <w:num w:numId="30">
    <w:abstractNumId w:val="11"/>
  </w:num>
  <w:num w:numId="31">
    <w:abstractNumId w:val="31"/>
  </w:num>
  <w:num w:numId="32">
    <w:abstractNumId w:val="13"/>
  </w:num>
  <w:num w:numId="33">
    <w:abstractNumId w:val="5"/>
  </w:num>
  <w:num w:numId="34">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FE8"/>
    <w:rsid w:val="00000668"/>
    <w:rsid w:val="00000836"/>
    <w:rsid w:val="00001943"/>
    <w:rsid w:val="00001C94"/>
    <w:rsid w:val="00002626"/>
    <w:rsid w:val="000038FC"/>
    <w:rsid w:val="000046EA"/>
    <w:rsid w:val="00005AA1"/>
    <w:rsid w:val="0000600D"/>
    <w:rsid w:val="00006995"/>
    <w:rsid w:val="000072AC"/>
    <w:rsid w:val="00007EF1"/>
    <w:rsid w:val="000108F7"/>
    <w:rsid w:val="00010C7C"/>
    <w:rsid w:val="0001122E"/>
    <w:rsid w:val="00011DE2"/>
    <w:rsid w:val="00012C3E"/>
    <w:rsid w:val="00012DA0"/>
    <w:rsid w:val="00012F22"/>
    <w:rsid w:val="000130D9"/>
    <w:rsid w:val="00013B95"/>
    <w:rsid w:val="00014DB6"/>
    <w:rsid w:val="00015E57"/>
    <w:rsid w:val="000208BB"/>
    <w:rsid w:val="00020A8A"/>
    <w:rsid w:val="00021219"/>
    <w:rsid w:val="000215E4"/>
    <w:rsid w:val="00021699"/>
    <w:rsid w:val="00021802"/>
    <w:rsid w:val="00022153"/>
    <w:rsid w:val="000226D4"/>
    <w:rsid w:val="0002272B"/>
    <w:rsid w:val="00022E29"/>
    <w:rsid w:val="000245D1"/>
    <w:rsid w:val="00024B42"/>
    <w:rsid w:val="00024EAE"/>
    <w:rsid w:val="00024F9F"/>
    <w:rsid w:val="000252CD"/>
    <w:rsid w:val="00027329"/>
    <w:rsid w:val="00027921"/>
    <w:rsid w:val="000303EF"/>
    <w:rsid w:val="00030914"/>
    <w:rsid w:val="0003262F"/>
    <w:rsid w:val="00032BAA"/>
    <w:rsid w:val="00033DF6"/>
    <w:rsid w:val="00033EC8"/>
    <w:rsid w:val="00034CCC"/>
    <w:rsid w:val="00034EAF"/>
    <w:rsid w:val="00034FEA"/>
    <w:rsid w:val="00035214"/>
    <w:rsid w:val="0003689E"/>
    <w:rsid w:val="000370D2"/>
    <w:rsid w:val="000374C2"/>
    <w:rsid w:val="0004116A"/>
    <w:rsid w:val="00041930"/>
    <w:rsid w:val="00041A96"/>
    <w:rsid w:val="0004241F"/>
    <w:rsid w:val="000432FA"/>
    <w:rsid w:val="0004334E"/>
    <w:rsid w:val="00043C89"/>
    <w:rsid w:val="0004428C"/>
    <w:rsid w:val="000446AF"/>
    <w:rsid w:val="0004474C"/>
    <w:rsid w:val="0004498D"/>
    <w:rsid w:val="00045B1D"/>
    <w:rsid w:val="00045D36"/>
    <w:rsid w:val="000473DE"/>
    <w:rsid w:val="00047FD2"/>
    <w:rsid w:val="0005147A"/>
    <w:rsid w:val="00051520"/>
    <w:rsid w:val="00052DCA"/>
    <w:rsid w:val="00052E06"/>
    <w:rsid w:val="0005424E"/>
    <w:rsid w:val="00054DA2"/>
    <w:rsid w:val="00055B63"/>
    <w:rsid w:val="000562F1"/>
    <w:rsid w:val="00056A5D"/>
    <w:rsid w:val="00056CE8"/>
    <w:rsid w:val="00057B2E"/>
    <w:rsid w:val="00057CE7"/>
    <w:rsid w:val="00060B0D"/>
    <w:rsid w:val="00060D9C"/>
    <w:rsid w:val="00060FDA"/>
    <w:rsid w:val="0006169F"/>
    <w:rsid w:val="00062380"/>
    <w:rsid w:val="000626A4"/>
    <w:rsid w:val="000629CF"/>
    <w:rsid w:val="00062F66"/>
    <w:rsid w:val="000642A0"/>
    <w:rsid w:val="00064C9B"/>
    <w:rsid w:val="0006544E"/>
    <w:rsid w:val="000660FC"/>
    <w:rsid w:val="00066B59"/>
    <w:rsid w:val="00066CF2"/>
    <w:rsid w:val="00067A11"/>
    <w:rsid w:val="00073EDB"/>
    <w:rsid w:val="00074D11"/>
    <w:rsid w:val="00075758"/>
    <w:rsid w:val="00076DAC"/>
    <w:rsid w:val="00076DE4"/>
    <w:rsid w:val="00080270"/>
    <w:rsid w:val="00080F50"/>
    <w:rsid w:val="00081336"/>
    <w:rsid w:val="00081829"/>
    <w:rsid w:val="000825EF"/>
    <w:rsid w:val="000826A6"/>
    <w:rsid w:val="00082F2D"/>
    <w:rsid w:val="00082FA9"/>
    <w:rsid w:val="000836A0"/>
    <w:rsid w:val="00083E77"/>
    <w:rsid w:val="00083F01"/>
    <w:rsid w:val="00084026"/>
    <w:rsid w:val="000841C9"/>
    <w:rsid w:val="00084A94"/>
    <w:rsid w:val="00086145"/>
    <w:rsid w:val="0008761E"/>
    <w:rsid w:val="0008782B"/>
    <w:rsid w:val="00090121"/>
    <w:rsid w:val="000906C9"/>
    <w:rsid w:val="00090751"/>
    <w:rsid w:val="00090E39"/>
    <w:rsid w:val="000933F2"/>
    <w:rsid w:val="00093AD5"/>
    <w:rsid w:val="000944B1"/>
    <w:rsid w:val="00094760"/>
    <w:rsid w:val="00094BF6"/>
    <w:rsid w:val="00095111"/>
    <w:rsid w:val="00095143"/>
    <w:rsid w:val="00095763"/>
    <w:rsid w:val="000959BB"/>
    <w:rsid w:val="00095CC6"/>
    <w:rsid w:val="00095F40"/>
    <w:rsid w:val="00096088"/>
    <w:rsid w:val="00097932"/>
    <w:rsid w:val="000A03C5"/>
    <w:rsid w:val="000A0C8F"/>
    <w:rsid w:val="000A0F7D"/>
    <w:rsid w:val="000A2AA3"/>
    <w:rsid w:val="000A2E48"/>
    <w:rsid w:val="000A370B"/>
    <w:rsid w:val="000A4226"/>
    <w:rsid w:val="000A5EE1"/>
    <w:rsid w:val="000A6F8F"/>
    <w:rsid w:val="000A723E"/>
    <w:rsid w:val="000A798C"/>
    <w:rsid w:val="000B16D3"/>
    <w:rsid w:val="000B1E14"/>
    <w:rsid w:val="000B1E3F"/>
    <w:rsid w:val="000B30D7"/>
    <w:rsid w:val="000B3464"/>
    <w:rsid w:val="000B3F4D"/>
    <w:rsid w:val="000B47CD"/>
    <w:rsid w:val="000B4C32"/>
    <w:rsid w:val="000B4ECC"/>
    <w:rsid w:val="000B5FAC"/>
    <w:rsid w:val="000B6AC9"/>
    <w:rsid w:val="000B76DA"/>
    <w:rsid w:val="000B78BB"/>
    <w:rsid w:val="000B7B57"/>
    <w:rsid w:val="000C016C"/>
    <w:rsid w:val="000C06FD"/>
    <w:rsid w:val="000C090F"/>
    <w:rsid w:val="000C0C8A"/>
    <w:rsid w:val="000C0E44"/>
    <w:rsid w:val="000C3ED7"/>
    <w:rsid w:val="000C4C21"/>
    <w:rsid w:val="000C658C"/>
    <w:rsid w:val="000C6B1E"/>
    <w:rsid w:val="000D052D"/>
    <w:rsid w:val="000D098D"/>
    <w:rsid w:val="000D3329"/>
    <w:rsid w:val="000D340E"/>
    <w:rsid w:val="000D3CE3"/>
    <w:rsid w:val="000D4C20"/>
    <w:rsid w:val="000D4DD2"/>
    <w:rsid w:val="000D6605"/>
    <w:rsid w:val="000D6BA6"/>
    <w:rsid w:val="000D718D"/>
    <w:rsid w:val="000D7B5E"/>
    <w:rsid w:val="000E0B9B"/>
    <w:rsid w:val="000E0FC2"/>
    <w:rsid w:val="000E1699"/>
    <w:rsid w:val="000E2375"/>
    <w:rsid w:val="000E2560"/>
    <w:rsid w:val="000E4BDC"/>
    <w:rsid w:val="000E4C49"/>
    <w:rsid w:val="000E6877"/>
    <w:rsid w:val="000E6AFD"/>
    <w:rsid w:val="000E6EA5"/>
    <w:rsid w:val="000E71A5"/>
    <w:rsid w:val="000E7BC4"/>
    <w:rsid w:val="000E7C38"/>
    <w:rsid w:val="000E7D38"/>
    <w:rsid w:val="000E7FA6"/>
    <w:rsid w:val="000F0B42"/>
    <w:rsid w:val="000F12FF"/>
    <w:rsid w:val="000F142E"/>
    <w:rsid w:val="000F2707"/>
    <w:rsid w:val="000F421A"/>
    <w:rsid w:val="000F4884"/>
    <w:rsid w:val="000F6ABD"/>
    <w:rsid w:val="000F74AB"/>
    <w:rsid w:val="001007FB"/>
    <w:rsid w:val="001009DC"/>
    <w:rsid w:val="001014FE"/>
    <w:rsid w:val="001015E2"/>
    <w:rsid w:val="00101EDA"/>
    <w:rsid w:val="00102302"/>
    <w:rsid w:val="00102503"/>
    <w:rsid w:val="00102BAC"/>
    <w:rsid w:val="00103FDB"/>
    <w:rsid w:val="0010414B"/>
    <w:rsid w:val="00104F49"/>
    <w:rsid w:val="00105247"/>
    <w:rsid w:val="0010595E"/>
    <w:rsid w:val="00106000"/>
    <w:rsid w:val="0010610A"/>
    <w:rsid w:val="001071AA"/>
    <w:rsid w:val="00107535"/>
    <w:rsid w:val="00110991"/>
    <w:rsid w:val="00110B49"/>
    <w:rsid w:val="001112EA"/>
    <w:rsid w:val="001115C5"/>
    <w:rsid w:val="00112012"/>
    <w:rsid w:val="001126DE"/>
    <w:rsid w:val="00112729"/>
    <w:rsid w:val="00112BD4"/>
    <w:rsid w:val="00112C93"/>
    <w:rsid w:val="00113657"/>
    <w:rsid w:val="00113E4E"/>
    <w:rsid w:val="001141B4"/>
    <w:rsid w:val="00115BF5"/>
    <w:rsid w:val="00117BDA"/>
    <w:rsid w:val="00117D13"/>
    <w:rsid w:val="001201CD"/>
    <w:rsid w:val="001201F4"/>
    <w:rsid w:val="001203F4"/>
    <w:rsid w:val="00120898"/>
    <w:rsid w:val="00121700"/>
    <w:rsid w:val="00121A2C"/>
    <w:rsid w:val="001237DC"/>
    <w:rsid w:val="00124D4E"/>
    <w:rsid w:val="00125256"/>
    <w:rsid w:val="00126574"/>
    <w:rsid w:val="00127559"/>
    <w:rsid w:val="001275CD"/>
    <w:rsid w:val="00127D4B"/>
    <w:rsid w:val="001306D1"/>
    <w:rsid w:val="00130E30"/>
    <w:rsid w:val="00131488"/>
    <w:rsid w:val="0013183A"/>
    <w:rsid w:val="00132A7D"/>
    <w:rsid w:val="0013323E"/>
    <w:rsid w:val="00133596"/>
    <w:rsid w:val="00134D7B"/>
    <w:rsid w:val="00135E4C"/>
    <w:rsid w:val="00137204"/>
    <w:rsid w:val="00140E15"/>
    <w:rsid w:val="0014115C"/>
    <w:rsid w:val="00142647"/>
    <w:rsid w:val="001433FF"/>
    <w:rsid w:val="00143639"/>
    <w:rsid w:val="00143E46"/>
    <w:rsid w:val="00143FA8"/>
    <w:rsid w:val="00143FE8"/>
    <w:rsid w:val="00144FD6"/>
    <w:rsid w:val="00145BA9"/>
    <w:rsid w:val="001470E3"/>
    <w:rsid w:val="00150471"/>
    <w:rsid w:val="001509BD"/>
    <w:rsid w:val="00151086"/>
    <w:rsid w:val="00151DF0"/>
    <w:rsid w:val="00151E6B"/>
    <w:rsid w:val="00152B87"/>
    <w:rsid w:val="0015380C"/>
    <w:rsid w:val="001542F7"/>
    <w:rsid w:val="00155A08"/>
    <w:rsid w:val="00155EAE"/>
    <w:rsid w:val="00156D5F"/>
    <w:rsid w:val="00157829"/>
    <w:rsid w:val="00160BD7"/>
    <w:rsid w:val="00161D03"/>
    <w:rsid w:val="001621E3"/>
    <w:rsid w:val="00162430"/>
    <w:rsid w:val="0016439A"/>
    <w:rsid w:val="00164A66"/>
    <w:rsid w:val="00165BD3"/>
    <w:rsid w:val="00167452"/>
    <w:rsid w:val="0016754F"/>
    <w:rsid w:val="001677F7"/>
    <w:rsid w:val="00167912"/>
    <w:rsid w:val="00167A3A"/>
    <w:rsid w:val="00170D3E"/>
    <w:rsid w:val="0017339F"/>
    <w:rsid w:val="00173714"/>
    <w:rsid w:val="00173FEF"/>
    <w:rsid w:val="0017467C"/>
    <w:rsid w:val="00174F5F"/>
    <w:rsid w:val="00175348"/>
    <w:rsid w:val="001754E4"/>
    <w:rsid w:val="001777AA"/>
    <w:rsid w:val="001800CF"/>
    <w:rsid w:val="001805B3"/>
    <w:rsid w:val="00181275"/>
    <w:rsid w:val="001832C0"/>
    <w:rsid w:val="00184934"/>
    <w:rsid w:val="00184FDD"/>
    <w:rsid w:val="0018503A"/>
    <w:rsid w:val="00185680"/>
    <w:rsid w:val="00185CD7"/>
    <w:rsid w:val="00186AFC"/>
    <w:rsid w:val="00187222"/>
    <w:rsid w:val="00190229"/>
    <w:rsid w:val="001903D9"/>
    <w:rsid w:val="001910E0"/>
    <w:rsid w:val="00192D54"/>
    <w:rsid w:val="00192E3B"/>
    <w:rsid w:val="001935EE"/>
    <w:rsid w:val="00193F21"/>
    <w:rsid w:val="00195B83"/>
    <w:rsid w:val="00196F44"/>
    <w:rsid w:val="00197382"/>
    <w:rsid w:val="001A021A"/>
    <w:rsid w:val="001A17BF"/>
    <w:rsid w:val="001A216C"/>
    <w:rsid w:val="001A2659"/>
    <w:rsid w:val="001A304C"/>
    <w:rsid w:val="001A39A6"/>
    <w:rsid w:val="001A3A99"/>
    <w:rsid w:val="001A3DC4"/>
    <w:rsid w:val="001A3E7F"/>
    <w:rsid w:val="001A4CBB"/>
    <w:rsid w:val="001A6AD1"/>
    <w:rsid w:val="001A75AB"/>
    <w:rsid w:val="001B13B2"/>
    <w:rsid w:val="001B1FDE"/>
    <w:rsid w:val="001B2416"/>
    <w:rsid w:val="001B27C5"/>
    <w:rsid w:val="001B434C"/>
    <w:rsid w:val="001B5104"/>
    <w:rsid w:val="001B53D2"/>
    <w:rsid w:val="001B59C8"/>
    <w:rsid w:val="001C0202"/>
    <w:rsid w:val="001C04E1"/>
    <w:rsid w:val="001C1235"/>
    <w:rsid w:val="001C1425"/>
    <w:rsid w:val="001C1616"/>
    <w:rsid w:val="001C1D8A"/>
    <w:rsid w:val="001C4584"/>
    <w:rsid w:val="001C46BA"/>
    <w:rsid w:val="001C4AAD"/>
    <w:rsid w:val="001C5F7D"/>
    <w:rsid w:val="001C68D8"/>
    <w:rsid w:val="001C6B3A"/>
    <w:rsid w:val="001D0E5F"/>
    <w:rsid w:val="001D25C7"/>
    <w:rsid w:val="001D3880"/>
    <w:rsid w:val="001D3959"/>
    <w:rsid w:val="001D4D44"/>
    <w:rsid w:val="001D6EAB"/>
    <w:rsid w:val="001E16B4"/>
    <w:rsid w:val="001E1865"/>
    <w:rsid w:val="001E2784"/>
    <w:rsid w:val="001E3C73"/>
    <w:rsid w:val="001E544E"/>
    <w:rsid w:val="001E56B4"/>
    <w:rsid w:val="001E5821"/>
    <w:rsid w:val="001E5E53"/>
    <w:rsid w:val="001E6587"/>
    <w:rsid w:val="001E667D"/>
    <w:rsid w:val="001E7D42"/>
    <w:rsid w:val="001F0C99"/>
    <w:rsid w:val="001F123C"/>
    <w:rsid w:val="001F1530"/>
    <w:rsid w:val="001F17FE"/>
    <w:rsid w:val="001F1AB5"/>
    <w:rsid w:val="001F2A3E"/>
    <w:rsid w:val="001F3E54"/>
    <w:rsid w:val="001F4423"/>
    <w:rsid w:val="001F47C2"/>
    <w:rsid w:val="001F4E5B"/>
    <w:rsid w:val="001F509D"/>
    <w:rsid w:val="001F562E"/>
    <w:rsid w:val="001F6511"/>
    <w:rsid w:val="0020063E"/>
    <w:rsid w:val="00200D20"/>
    <w:rsid w:val="0020210B"/>
    <w:rsid w:val="00202FD6"/>
    <w:rsid w:val="002057A9"/>
    <w:rsid w:val="00210560"/>
    <w:rsid w:val="002109CB"/>
    <w:rsid w:val="00210AB2"/>
    <w:rsid w:val="00210F28"/>
    <w:rsid w:val="0021111F"/>
    <w:rsid w:val="00211B08"/>
    <w:rsid w:val="002125EB"/>
    <w:rsid w:val="002126A5"/>
    <w:rsid w:val="00212FC4"/>
    <w:rsid w:val="00213098"/>
    <w:rsid w:val="00215066"/>
    <w:rsid w:val="002158B3"/>
    <w:rsid w:val="00215DA2"/>
    <w:rsid w:val="0021631C"/>
    <w:rsid w:val="00216E46"/>
    <w:rsid w:val="00217B1E"/>
    <w:rsid w:val="00220DDE"/>
    <w:rsid w:val="00221B0A"/>
    <w:rsid w:val="00221C1B"/>
    <w:rsid w:val="00222DE7"/>
    <w:rsid w:val="00224F47"/>
    <w:rsid w:val="00224F54"/>
    <w:rsid w:val="00225BB0"/>
    <w:rsid w:val="00227027"/>
    <w:rsid w:val="0023077B"/>
    <w:rsid w:val="002311AA"/>
    <w:rsid w:val="002317C8"/>
    <w:rsid w:val="0023187B"/>
    <w:rsid w:val="00232030"/>
    <w:rsid w:val="00233143"/>
    <w:rsid w:val="0023317B"/>
    <w:rsid w:val="00233382"/>
    <w:rsid w:val="00233AB2"/>
    <w:rsid w:val="00233F50"/>
    <w:rsid w:val="00234BE4"/>
    <w:rsid w:val="00235060"/>
    <w:rsid w:val="00235340"/>
    <w:rsid w:val="00235B09"/>
    <w:rsid w:val="002360C0"/>
    <w:rsid w:val="00237F9F"/>
    <w:rsid w:val="002414B2"/>
    <w:rsid w:val="00241A59"/>
    <w:rsid w:val="00241ABB"/>
    <w:rsid w:val="00245187"/>
    <w:rsid w:val="002455D2"/>
    <w:rsid w:val="00246235"/>
    <w:rsid w:val="002469E1"/>
    <w:rsid w:val="00247342"/>
    <w:rsid w:val="002477E1"/>
    <w:rsid w:val="00247B53"/>
    <w:rsid w:val="00247EED"/>
    <w:rsid w:val="0025008A"/>
    <w:rsid w:val="002501BB"/>
    <w:rsid w:val="0025090B"/>
    <w:rsid w:val="002521B6"/>
    <w:rsid w:val="00252369"/>
    <w:rsid w:val="002527CB"/>
    <w:rsid w:val="00252B2C"/>
    <w:rsid w:val="00252C1C"/>
    <w:rsid w:val="002533A9"/>
    <w:rsid w:val="002534A8"/>
    <w:rsid w:val="002543AE"/>
    <w:rsid w:val="00254496"/>
    <w:rsid w:val="00254F6E"/>
    <w:rsid w:val="00254FD5"/>
    <w:rsid w:val="00257373"/>
    <w:rsid w:val="00257715"/>
    <w:rsid w:val="00257ED9"/>
    <w:rsid w:val="0026078F"/>
    <w:rsid w:val="002608AC"/>
    <w:rsid w:val="00262D8B"/>
    <w:rsid w:val="00263E22"/>
    <w:rsid w:val="002643A3"/>
    <w:rsid w:val="002649D0"/>
    <w:rsid w:val="00265E47"/>
    <w:rsid w:val="0027008F"/>
    <w:rsid w:val="00270924"/>
    <w:rsid w:val="00270AA3"/>
    <w:rsid w:val="00271446"/>
    <w:rsid w:val="0027183F"/>
    <w:rsid w:val="00271FD1"/>
    <w:rsid w:val="002730E9"/>
    <w:rsid w:val="00273F65"/>
    <w:rsid w:val="002755CA"/>
    <w:rsid w:val="00275E4F"/>
    <w:rsid w:val="0027604A"/>
    <w:rsid w:val="00276962"/>
    <w:rsid w:val="0027749E"/>
    <w:rsid w:val="00277733"/>
    <w:rsid w:val="002777DD"/>
    <w:rsid w:val="0027786C"/>
    <w:rsid w:val="00280A7A"/>
    <w:rsid w:val="00280BFA"/>
    <w:rsid w:val="00281711"/>
    <w:rsid w:val="00281A09"/>
    <w:rsid w:val="002822EF"/>
    <w:rsid w:val="002837F3"/>
    <w:rsid w:val="00284F42"/>
    <w:rsid w:val="00285282"/>
    <w:rsid w:val="002855A8"/>
    <w:rsid w:val="0028581A"/>
    <w:rsid w:val="00285EE5"/>
    <w:rsid w:val="00286BB3"/>
    <w:rsid w:val="00287448"/>
    <w:rsid w:val="00287F4B"/>
    <w:rsid w:val="002917DB"/>
    <w:rsid w:val="00291856"/>
    <w:rsid w:val="00292020"/>
    <w:rsid w:val="00292AE1"/>
    <w:rsid w:val="002941AD"/>
    <w:rsid w:val="00295DA0"/>
    <w:rsid w:val="002A0C97"/>
    <w:rsid w:val="002A217B"/>
    <w:rsid w:val="002A34AD"/>
    <w:rsid w:val="002A3D63"/>
    <w:rsid w:val="002A491A"/>
    <w:rsid w:val="002A5B9A"/>
    <w:rsid w:val="002A5BF6"/>
    <w:rsid w:val="002A5C59"/>
    <w:rsid w:val="002B020C"/>
    <w:rsid w:val="002B04F0"/>
    <w:rsid w:val="002B09C5"/>
    <w:rsid w:val="002B0E45"/>
    <w:rsid w:val="002B24AF"/>
    <w:rsid w:val="002B2E8D"/>
    <w:rsid w:val="002B43D6"/>
    <w:rsid w:val="002B4E17"/>
    <w:rsid w:val="002B4E6F"/>
    <w:rsid w:val="002B5351"/>
    <w:rsid w:val="002B5C83"/>
    <w:rsid w:val="002B62F1"/>
    <w:rsid w:val="002B7319"/>
    <w:rsid w:val="002B767E"/>
    <w:rsid w:val="002B7CC7"/>
    <w:rsid w:val="002C1240"/>
    <w:rsid w:val="002C174C"/>
    <w:rsid w:val="002C17A9"/>
    <w:rsid w:val="002C17FF"/>
    <w:rsid w:val="002C2E3D"/>
    <w:rsid w:val="002C4CF7"/>
    <w:rsid w:val="002C4D8F"/>
    <w:rsid w:val="002C589C"/>
    <w:rsid w:val="002C66D7"/>
    <w:rsid w:val="002C68DD"/>
    <w:rsid w:val="002C6D4B"/>
    <w:rsid w:val="002C7FAC"/>
    <w:rsid w:val="002D0FCB"/>
    <w:rsid w:val="002D1F21"/>
    <w:rsid w:val="002D27BC"/>
    <w:rsid w:val="002D353A"/>
    <w:rsid w:val="002D4031"/>
    <w:rsid w:val="002D459A"/>
    <w:rsid w:val="002D4619"/>
    <w:rsid w:val="002D5154"/>
    <w:rsid w:val="002D5C9F"/>
    <w:rsid w:val="002D63D7"/>
    <w:rsid w:val="002D69BF"/>
    <w:rsid w:val="002D7B9C"/>
    <w:rsid w:val="002E00E2"/>
    <w:rsid w:val="002E01D9"/>
    <w:rsid w:val="002E075D"/>
    <w:rsid w:val="002E1618"/>
    <w:rsid w:val="002E19F7"/>
    <w:rsid w:val="002E1E65"/>
    <w:rsid w:val="002E1E83"/>
    <w:rsid w:val="002E275C"/>
    <w:rsid w:val="002E52CA"/>
    <w:rsid w:val="002E5821"/>
    <w:rsid w:val="002E5CC7"/>
    <w:rsid w:val="002E6C7A"/>
    <w:rsid w:val="002E6D05"/>
    <w:rsid w:val="002E6F8F"/>
    <w:rsid w:val="002E7307"/>
    <w:rsid w:val="002E7735"/>
    <w:rsid w:val="002F095F"/>
    <w:rsid w:val="002F0C55"/>
    <w:rsid w:val="002F1281"/>
    <w:rsid w:val="002F1375"/>
    <w:rsid w:val="002F15AB"/>
    <w:rsid w:val="002F1C28"/>
    <w:rsid w:val="002F2F6A"/>
    <w:rsid w:val="002F3593"/>
    <w:rsid w:val="002F4606"/>
    <w:rsid w:val="002F5029"/>
    <w:rsid w:val="002F5792"/>
    <w:rsid w:val="002F6043"/>
    <w:rsid w:val="002F60D3"/>
    <w:rsid w:val="002F6C77"/>
    <w:rsid w:val="002F7232"/>
    <w:rsid w:val="002F7F99"/>
    <w:rsid w:val="0030005F"/>
    <w:rsid w:val="003000F5"/>
    <w:rsid w:val="00300465"/>
    <w:rsid w:val="00300636"/>
    <w:rsid w:val="00301A7C"/>
    <w:rsid w:val="0030225F"/>
    <w:rsid w:val="003034A5"/>
    <w:rsid w:val="0030367A"/>
    <w:rsid w:val="00303E16"/>
    <w:rsid w:val="00303FD2"/>
    <w:rsid w:val="00305081"/>
    <w:rsid w:val="0030552A"/>
    <w:rsid w:val="003062F6"/>
    <w:rsid w:val="00306451"/>
    <w:rsid w:val="00306752"/>
    <w:rsid w:val="00307B6C"/>
    <w:rsid w:val="00310378"/>
    <w:rsid w:val="003105A8"/>
    <w:rsid w:val="00310ABA"/>
    <w:rsid w:val="00311BB0"/>
    <w:rsid w:val="00312240"/>
    <w:rsid w:val="0031297F"/>
    <w:rsid w:val="00312E89"/>
    <w:rsid w:val="00313920"/>
    <w:rsid w:val="00313B64"/>
    <w:rsid w:val="00314679"/>
    <w:rsid w:val="00314835"/>
    <w:rsid w:val="003156A6"/>
    <w:rsid w:val="00315DF3"/>
    <w:rsid w:val="00316736"/>
    <w:rsid w:val="00316B6A"/>
    <w:rsid w:val="0031749B"/>
    <w:rsid w:val="00317A2C"/>
    <w:rsid w:val="00317F5D"/>
    <w:rsid w:val="003204C2"/>
    <w:rsid w:val="00321415"/>
    <w:rsid w:val="00321488"/>
    <w:rsid w:val="003221F9"/>
    <w:rsid w:val="00322B03"/>
    <w:rsid w:val="003240DA"/>
    <w:rsid w:val="003246C5"/>
    <w:rsid w:val="00325A6C"/>
    <w:rsid w:val="00326CC5"/>
    <w:rsid w:val="00326F23"/>
    <w:rsid w:val="0032773A"/>
    <w:rsid w:val="00327AE9"/>
    <w:rsid w:val="00327BE6"/>
    <w:rsid w:val="00330324"/>
    <w:rsid w:val="003303FB"/>
    <w:rsid w:val="0033097B"/>
    <w:rsid w:val="0033224D"/>
    <w:rsid w:val="003329B7"/>
    <w:rsid w:val="00333089"/>
    <w:rsid w:val="003339C8"/>
    <w:rsid w:val="00335155"/>
    <w:rsid w:val="00335A0F"/>
    <w:rsid w:val="00335B5E"/>
    <w:rsid w:val="00335BCD"/>
    <w:rsid w:val="0033713D"/>
    <w:rsid w:val="00337286"/>
    <w:rsid w:val="00340840"/>
    <w:rsid w:val="00340B61"/>
    <w:rsid w:val="00341241"/>
    <w:rsid w:val="003415B4"/>
    <w:rsid w:val="00344722"/>
    <w:rsid w:val="00344F1E"/>
    <w:rsid w:val="003451B2"/>
    <w:rsid w:val="00345D67"/>
    <w:rsid w:val="00346A57"/>
    <w:rsid w:val="00346E30"/>
    <w:rsid w:val="00347258"/>
    <w:rsid w:val="00347BEA"/>
    <w:rsid w:val="003507D3"/>
    <w:rsid w:val="00350906"/>
    <w:rsid w:val="00351135"/>
    <w:rsid w:val="0035129C"/>
    <w:rsid w:val="00352E06"/>
    <w:rsid w:val="00353189"/>
    <w:rsid w:val="0035356F"/>
    <w:rsid w:val="003537F7"/>
    <w:rsid w:val="00355061"/>
    <w:rsid w:val="00355EC4"/>
    <w:rsid w:val="0035612C"/>
    <w:rsid w:val="00356BEC"/>
    <w:rsid w:val="00356DBB"/>
    <w:rsid w:val="00356E7E"/>
    <w:rsid w:val="00356EE7"/>
    <w:rsid w:val="00357105"/>
    <w:rsid w:val="003578BC"/>
    <w:rsid w:val="00360BF6"/>
    <w:rsid w:val="0036107A"/>
    <w:rsid w:val="0036136E"/>
    <w:rsid w:val="0036190A"/>
    <w:rsid w:val="0036206A"/>
    <w:rsid w:val="00362D7E"/>
    <w:rsid w:val="00362D99"/>
    <w:rsid w:val="00363239"/>
    <w:rsid w:val="0036326D"/>
    <w:rsid w:val="00364FD1"/>
    <w:rsid w:val="0036561A"/>
    <w:rsid w:val="00366402"/>
    <w:rsid w:val="00366A5C"/>
    <w:rsid w:val="00366C36"/>
    <w:rsid w:val="00367FCF"/>
    <w:rsid w:val="00370EA7"/>
    <w:rsid w:val="00371080"/>
    <w:rsid w:val="003718CA"/>
    <w:rsid w:val="00371CEF"/>
    <w:rsid w:val="00373036"/>
    <w:rsid w:val="0037419A"/>
    <w:rsid w:val="00375672"/>
    <w:rsid w:val="00375C6E"/>
    <w:rsid w:val="00376DD5"/>
    <w:rsid w:val="00380029"/>
    <w:rsid w:val="003802F3"/>
    <w:rsid w:val="00380457"/>
    <w:rsid w:val="003807F1"/>
    <w:rsid w:val="00380924"/>
    <w:rsid w:val="00381214"/>
    <w:rsid w:val="0038280C"/>
    <w:rsid w:val="00383411"/>
    <w:rsid w:val="00383D25"/>
    <w:rsid w:val="0038430C"/>
    <w:rsid w:val="00384993"/>
    <w:rsid w:val="00384CA0"/>
    <w:rsid w:val="00384D2D"/>
    <w:rsid w:val="00385196"/>
    <w:rsid w:val="0038702A"/>
    <w:rsid w:val="003871ED"/>
    <w:rsid w:val="00387C2C"/>
    <w:rsid w:val="00391143"/>
    <w:rsid w:val="00392107"/>
    <w:rsid w:val="003924AD"/>
    <w:rsid w:val="003934D9"/>
    <w:rsid w:val="00394A28"/>
    <w:rsid w:val="00394B51"/>
    <w:rsid w:val="00394E5A"/>
    <w:rsid w:val="00395370"/>
    <w:rsid w:val="00396125"/>
    <w:rsid w:val="00396635"/>
    <w:rsid w:val="00396DD5"/>
    <w:rsid w:val="003A031A"/>
    <w:rsid w:val="003A0A03"/>
    <w:rsid w:val="003A25AF"/>
    <w:rsid w:val="003A2DC5"/>
    <w:rsid w:val="003A3A90"/>
    <w:rsid w:val="003A3D01"/>
    <w:rsid w:val="003A54B4"/>
    <w:rsid w:val="003A5840"/>
    <w:rsid w:val="003A5D48"/>
    <w:rsid w:val="003A64E4"/>
    <w:rsid w:val="003A761E"/>
    <w:rsid w:val="003A7909"/>
    <w:rsid w:val="003A7C5E"/>
    <w:rsid w:val="003B0A06"/>
    <w:rsid w:val="003B15B3"/>
    <w:rsid w:val="003B21D5"/>
    <w:rsid w:val="003B2697"/>
    <w:rsid w:val="003B2788"/>
    <w:rsid w:val="003B4C97"/>
    <w:rsid w:val="003B4F3E"/>
    <w:rsid w:val="003B4FFE"/>
    <w:rsid w:val="003B607D"/>
    <w:rsid w:val="003B6FDE"/>
    <w:rsid w:val="003B72EA"/>
    <w:rsid w:val="003B7DCB"/>
    <w:rsid w:val="003C0466"/>
    <w:rsid w:val="003C0624"/>
    <w:rsid w:val="003C2DBA"/>
    <w:rsid w:val="003C3204"/>
    <w:rsid w:val="003C3319"/>
    <w:rsid w:val="003C3531"/>
    <w:rsid w:val="003C4A33"/>
    <w:rsid w:val="003C50F6"/>
    <w:rsid w:val="003C6A00"/>
    <w:rsid w:val="003C7BBF"/>
    <w:rsid w:val="003C7F3C"/>
    <w:rsid w:val="003D02A0"/>
    <w:rsid w:val="003D0E8B"/>
    <w:rsid w:val="003D1106"/>
    <w:rsid w:val="003D1A84"/>
    <w:rsid w:val="003D2061"/>
    <w:rsid w:val="003D2CC5"/>
    <w:rsid w:val="003D3475"/>
    <w:rsid w:val="003D4679"/>
    <w:rsid w:val="003D516D"/>
    <w:rsid w:val="003D6550"/>
    <w:rsid w:val="003D71CA"/>
    <w:rsid w:val="003D77A3"/>
    <w:rsid w:val="003E0371"/>
    <w:rsid w:val="003E049F"/>
    <w:rsid w:val="003E0622"/>
    <w:rsid w:val="003E0CA3"/>
    <w:rsid w:val="003E11DA"/>
    <w:rsid w:val="003E1233"/>
    <w:rsid w:val="003E3218"/>
    <w:rsid w:val="003E5CD8"/>
    <w:rsid w:val="003E6522"/>
    <w:rsid w:val="003E7228"/>
    <w:rsid w:val="003E7FA3"/>
    <w:rsid w:val="003F0119"/>
    <w:rsid w:val="003F0367"/>
    <w:rsid w:val="003F05E7"/>
    <w:rsid w:val="003F147F"/>
    <w:rsid w:val="003F1864"/>
    <w:rsid w:val="003F2547"/>
    <w:rsid w:val="003F39A1"/>
    <w:rsid w:val="003F3C65"/>
    <w:rsid w:val="003F3DB7"/>
    <w:rsid w:val="003F509B"/>
    <w:rsid w:val="003F5718"/>
    <w:rsid w:val="003F5C5B"/>
    <w:rsid w:val="003F7644"/>
    <w:rsid w:val="004004E5"/>
    <w:rsid w:val="004007D8"/>
    <w:rsid w:val="004008C3"/>
    <w:rsid w:val="00400976"/>
    <w:rsid w:val="0040157F"/>
    <w:rsid w:val="00402B7E"/>
    <w:rsid w:val="00402C56"/>
    <w:rsid w:val="0040325B"/>
    <w:rsid w:val="00404375"/>
    <w:rsid w:val="00405355"/>
    <w:rsid w:val="00405919"/>
    <w:rsid w:val="00407556"/>
    <w:rsid w:val="00407C0E"/>
    <w:rsid w:val="00410068"/>
    <w:rsid w:val="00410CAF"/>
    <w:rsid w:val="004117BF"/>
    <w:rsid w:val="00412ABE"/>
    <w:rsid w:val="00413018"/>
    <w:rsid w:val="00413A52"/>
    <w:rsid w:val="00416664"/>
    <w:rsid w:val="0041791A"/>
    <w:rsid w:val="00417C6A"/>
    <w:rsid w:val="00417EC9"/>
    <w:rsid w:val="00420852"/>
    <w:rsid w:val="004213F2"/>
    <w:rsid w:val="00421420"/>
    <w:rsid w:val="0042248B"/>
    <w:rsid w:val="00422A04"/>
    <w:rsid w:val="00423116"/>
    <w:rsid w:val="00425507"/>
    <w:rsid w:val="0042580C"/>
    <w:rsid w:val="0042623A"/>
    <w:rsid w:val="00426D3B"/>
    <w:rsid w:val="00431711"/>
    <w:rsid w:val="00431A1F"/>
    <w:rsid w:val="00431A33"/>
    <w:rsid w:val="00432EE1"/>
    <w:rsid w:val="0043381A"/>
    <w:rsid w:val="00433D22"/>
    <w:rsid w:val="0043419D"/>
    <w:rsid w:val="00434277"/>
    <w:rsid w:val="00434D7E"/>
    <w:rsid w:val="00435622"/>
    <w:rsid w:val="004362A3"/>
    <w:rsid w:val="00436863"/>
    <w:rsid w:val="004370D3"/>
    <w:rsid w:val="0044077D"/>
    <w:rsid w:val="00441B90"/>
    <w:rsid w:val="0044239C"/>
    <w:rsid w:val="004427DE"/>
    <w:rsid w:val="0044673A"/>
    <w:rsid w:val="00446EE9"/>
    <w:rsid w:val="00447602"/>
    <w:rsid w:val="004476D4"/>
    <w:rsid w:val="004502CB"/>
    <w:rsid w:val="00450939"/>
    <w:rsid w:val="00451DA5"/>
    <w:rsid w:val="00452F80"/>
    <w:rsid w:val="004530B7"/>
    <w:rsid w:val="00454B27"/>
    <w:rsid w:val="00454DB4"/>
    <w:rsid w:val="00455136"/>
    <w:rsid w:val="004562FC"/>
    <w:rsid w:val="00457668"/>
    <w:rsid w:val="004608EC"/>
    <w:rsid w:val="00460A06"/>
    <w:rsid w:val="00460A85"/>
    <w:rsid w:val="00461479"/>
    <w:rsid w:val="00462166"/>
    <w:rsid w:val="00462F9B"/>
    <w:rsid w:val="00463476"/>
    <w:rsid w:val="00463ADD"/>
    <w:rsid w:val="00463BF5"/>
    <w:rsid w:val="0046479D"/>
    <w:rsid w:val="00465760"/>
    <w:rsid w:val="004669E3"/>
    <w:rsid w:val="00467557"/>
    <w:rsid w:val="004704A0"/>
    <w:rsid w:val="00472353"/>
    <w:rsid w:val="004729C3"/>
    <w:rsid w:val="004729D1"/>
    <w:rsid w:val="004737B8"/>
    <w:rsid w:val="0047495F"/>
    <w:rsid w:val="00474B84"/>
    <w:rsid w:val="00475A37"/>
    <w:rsid w:val="00475DD3"/>
    <w:rsid w:val="00476639"/>
    <w:rsid w:val="00476B18"/>
    <w:rsid w:val="0047702E"/>
    <w:rsid w:val="004775DC"/>
    <w:rsid w:val="004777EE"/>
    <w:rsid w:val="0047785A"/>
    <w:rsid w:val="00477CB6"/>
    <w:rsid w:val="00480659"/>
    <w:rsid w:val="00480A2A"/>
    <w:rsid w:val="00480C38"/>
    <w:rsid w:val="00481AEC"/>
    <w:rsid w:val="0048281A"/>
    <w:rsid w:val="004828F1"/>
    <w:rsid w:val="004830DD"/>
    <w:rsid w:val="00483387"/>
    <w:rsid w:val="004839D5"/>
    <w:rsid w:val="0048476D"/>
    <w:rsid w:val="0048543A"/>
    <w:rsid w:val="0048575F"/>
    <w:rsid w:val="00485F8A"/>
    <w:rsid w:val="0048711C"/>
    <w:rsid w:val="004901A5"/>
    <w:rsid w:val="004911EC"/>
    <w:rsid w:val="004919C4"/>
    <w:rsid w:val="0049286D"/>
    <w:rsid w:val="0049294B"/>
    <w:rsid w:val="004937D1"/>
    <w:rsid w:val="00493D38"/>
    <w:rsid w:val="00494DAD"/>
    <w:rsid w:val="00495E96"/>
    <w:rsid w:val="004961F5"/>
    <w:rsid w:val="00496BC8"/>
    <w:rsid w:val="00496E4C"/>
    <w:rsid w:val="004973F0"/>
    <w:rsid w:val="00497D6E"/>
    <w:rsid w:val="004A0C7D"/>
    <w:rsid w:val="004A0E8E"/>
    <w:rsid w:val="004A2708"/>
    <w:rsid w:val="004A2772"/>
    <w:rsid w:val="004A3FF8"/>
    <w:rsid w:val="004A425B"/>
    <w:rsid w:val="004A4E41"/>
    <w:rsid w:val="004A51E7"/>
    <w:rsid w:val="004A56D4"/>
    <w:rsid w:val="004A5A89"/>
    <w:rsid w:val="004A628F"/>
    <w:rsid w:val="004A6512"/>
    <w:rsid w:val="004B08C1"/>
    <w:rsid w:val="004B0B14"/>
    <w:rsid w:val="004B1467"/>
    <w:rsid w:val="004B1628"/>
    <w:rsid w:val="004B17A3"/>
    <w:rsid w:val="004B2A70"/>
    <w:rsid w:val="004B43A8"/>
    <w:rsid w:val="004B4D07"/>
    <w:rsid w:val="004B6CCB"/>
    <w:rsid w:val="004B70E9"/>
    <w:rsid w:val="004C003F"/>
    <w:rsid w:val="004C104D"/>
    <w:rsid w:val="004C10B8"/>
    <w:rsid w:val="004C224E"/>
    <w:rsid w:val="004C3277"/>
    <w:rsid w:val="004C61B7"/>
    <w:rsid w:val="004C6C7F"/>
    <w:rsid w:val="004C713C"/>
    <w:rsid w:val="004D10FB"/>
    <w:rsid w:val="004D1B83"/>
    <w:rsid w:val="004D1BC9"/>
    <w:rsid w:val="004D518B"/>
    <w:rsid w:val="004D58C1"/>
    <w:rsid w:val="004D676D"/>
    <w:rsid w:val="004D6A26"/>
    <w:rsid w:val="004D798A"/>
    <w:rsid w:val="004E0CF4"/>
    <w:rsid w:val="004E1EFC"/>
    <w:rsid w:val="004E318F"/>
    <w:rsid w:val="004E3FC2"/>
    <w:rsid w:val="004E4D65"/>
    <w:rsid w:val="004E50F5"/>
    <w:rsid w:val="004E5DC5"/>
    <w:rsid w:val="004E6171"/>
    <w:rsid w:val="004E6FFE"/>
    <w:rsid w:val="004E7A57"/>
    <w:rsid w:val="004E7DF5"/>
    <w:rsid w:val="004F01C9"/>
    <w:rsid w:val="004F023C"/>
    <w:rsid w:val="004F0E03"/>
    <w:rsid w:val="004F2AEF"/>
    <w:rsid w:val="004F4128"/>
    <w:rsid w:val="004F4193"/>
    <w:rsid w:val="004F44D0"/>
    <w:rsid w:val="004F45CD"/>
    <w:rsid w:val="004F4773"/>
    <w:rsid w:val="004F49E2"/>
    <w:rsid w:val="004F4EE3"/>
    <w:rsid w:val="004F585E"/>
    <w:rsid w:val="004F5C6E"/>
    <w:rsid w:val="004F5D58"/>
    <w:rsid w:val="004F719F"/>
    <w:rsid w:val="00500317"/>
    <w:rsid w:val="00500A05"/>
    <w:rsid w:val="00501086"/>
    <w:rsid w:val="00501C27"/>
    <w:rsid w:val="005028C4"/>
    <w:rsid w:val="005029C8"/>
    <w:rsid w:val="005029FC"/>
    <w:rsid w:val="00503570"/>
    <w:rsid w:val="0050408E"/>
    <w:rsid w:val="00504AB7"/>
    <w:rsid w:val="0050562C"/>
    <w:rsid w:val="00506192"/>
    <w:rsid w:val="005062C0"/>
    <w:rsid w:val="00506671"/>
    <w:rsid w:val="00506B1E"/>
    <w:rsid w:val="00506C6F"/>
    <w:rsid w:val="00507347"/>
    <w:rsid w:val="00507E40"/>
    <w:rsid w:val="0051015A"/>
    <w:rsid w:val="0051083E"/>
    <w:rsid w:val="00511429"/>
    <w:rsid w:val="00511C1A"/>
    <w:rsid w:val="0051282D"/>
    <w:rsid w:val="00513588"/>
    <w:rsid w:val="00513800"/>
    <w:rsid w:val="00514506"/>
    <w:rsid w:val="0051550E"/>
    <w:rsid w:val="00516C5E"/>
    <w:rsid w:val="0051747C"/>
    <w:rsid w:val="00517AA9"/>
    <w:rsid w:val="005206E8"/>
    <w:rsid w:val="00520DE5"/>
    <w:rsid w:val="00520EF2"/>
    <w:rsid w:val="00520F91"/>
    <w:rsid w:val="0052104A"/>
    <w:rsid w:val="005217D8"/>
    <w:rsid w:val="00522A67"/>
    <w:rsid w:val="005248B4"/>
    <w:rsid w:val="00525A80"/>
    <w:rsid w:val="005261E3"/>
    <w:rsid w:val="00526645"/>
    <w:rsid w:val="00526C96"/>
    <w:rsid w:val="005270B5"/>
    <w:rsid w:val="00531493"/>
    <w:rsid w:val="00531978"/>
    <w:rsid w:val="00533CBE"/>
    <w:rsid w:val="005358A3"/>
    <w:rsid w:val="00536CFF"/>
    <w:rsid w:val="00540BF3"/>
    <w:rsid w:val="00540DF8"/>
    <w:rsid w:val="00543187"/>
    <w:rsid w:val="0054394B"/>
    <w:rsid w:val="005440C2"/>
    <w:rsid w:val="005443B5"/>
    <w:rsid w:val="0054458B"/>
    <w:rsid w:val="00544AC9"/>
    <w:rsid w:val="00544C07"/>
    <w:rsid w:val="005451DD"/>
    <w:rsid w:val="005462B8"/>
    <w:rsid w:val="00546E1A"/>
    <w:rsid w:val="00547600"/>
    <w:rsid w:val="00547844"/>
    <w:rsid w:val="00547945"/>
    <w:rsid w:val="00547E38"/>
    <w:rsid w:val="005514F7"/>
    <w:rsid w:val="00552041"/>
    <w:rsid w:val="00552426"/>
    <w:rsid w:val="00553CC1"/>
    <w:rsid w:val="00553D59"/>
    <w:rsid w:val="00555E14"/>
    <w:rsid w:val="00555F8D"/>
    <w:rsid w:val="005562A7"/>
    <w:rsid w:val="00556757"/>
    <w:rsid w:val="00556C62"/>
    <w:rsid w:val="00557167"/>
    <w:rsid w:val="00557CC4"/>
    <w:rsid w:val="00560832"/>
    <w:rsid w:val="00560A57"/>
    <w:rsid w:val="00562B6C"/>
    <w:rsid w:val="005634BD"/>
    <w:rsid w:val="00563805"/>
    <w:rsid w:val="005643D2"/>
    <w:rsid w:val="005661E8"/>
    <w:rsid w:val="00567C10"/>
    <w:rsid w:val="00567DBF"/>
    <w:rsid w:val="0057104E"/>
    <w:rsid w:val="005723DA"/>
    <w:rsid w:val="00572A46"/>
    <w:rsid w:val="00572D08"/>
    <w:rsid w:val="00573127"/>
    <w:rsid w:val="005732E9"/>
    <w:rsid w:val="00574474"/>
    <w:rsid w:val="005753B6"/>
    <w:rsid w:val="00575663"/>
    <w:rsid w:val="005768E9"/>
    <w:rsid w:val="00576ADA"/>
    <w:rsid w:val="00576D53"/>
    <w:rsid w:val="0058005A"/>
    <w:rsid w:val="00580627"/>
    <w:rsid w:val="00580910"/>
    <w:rsid w:val="00580BEA"/>
    <w:rsid w:val="0058139F"/>
    <w:rsid w:val="005813FB"/>
    <w:rsid w:val="005818EC"/>
    <w:rsid w:val="0058197B"/>
    <w:rsid w:val="005823B8"/>
    <w:rsid w:val="005824B7"/>
    <w:rsid w:val="005833F3"/>
    <w:rsid w:val="005835D5"/>
    <w:rsid w:val="0058549C"/>
    <w:rsid w:val="00585810"/>
    <w:rsid w:val="005900C2"/>
    <w:rsid w:val="005903AF"/>
    <w:rsid w:val="00590835"/>
    <w:rsid w:val="00592C62"/>
    <w:rsid w:val="00593636"/>
    <w:rsid w:val="00594479"/>
    <w:rsid w:val="00594ED5"/>
    <w:rsid w:val="00595AF2"/>
    <w:rsid w:val="00596357"/>
    <w:rsid w:val="005A051A"/>
    <w:rsid w:val="005A0FE5"/>
    <w:rsid w:val="005A14D2"/>
    <w:rsid w:val="005A3D63"/>
    <w:rsid w:val="005A56DB"/>
    <w:rsid w:val="005A60F0"/>
    <w:rsid w:val="005A675F"/>
    <w:rsid w:val="005A78EE"/>
    <w:rsid w:val="005B0589"/>
    <w:rsid w:val="005B0F90"/>
    <w:rsid w:val="005B0F92"/>
    <w:rsid w:val="005B133B"/>
    <w:rsid w:val="005B1437"/>
    <w:rsid w:val="005B238E"/>
    <w:rsid w:val="005B3000"/>
    <w:rsid w:val="005B305D"/>
    <w:rsid w:val="005B3529"/>
    <w:rsid w:val="005B3FAF"/>
    <w:rsid w:val="005B5F34"/>
    <w:rsid w:val="005B6598"/>
    <w:rsid w:val="005B6726"/>
    <w:rsid w:val="005B6784"/>
    <w:rsid w:val="005B6988"/>
    <w:rsid w:val="005B7248"/>
    <w:rsid w:val="005B7EC7"/>
    <w:rsid w:val="005C0B8D"/>
    <w:rsid w:val="005C1A3E"/>
    <w:rsid w:val="005C1CAA"/>
    <w:rsid w:val="005C30AF"/>
    <w:rsid w:val="005C32E8"/>
    <w:rsid w:val="005C3A77"/>
    <w:rsid w:val="005C3FE4"/>
    <w:rsid w:val="005C4652"/>
    <w:rsid w:val="005C49B2"/>
    <w:rsid w:val="005C4AFF"/>
    <w:rsid w:val="005C58A6"/>
    <w:rsid w:val="005C5925"/>
    <w:rsid w:val="005C5C52"/>
    <w:rsid w:val="005C622B"/>
    <w:rsid w:val="005C6645"/>
    <w:rsid w:val="005C788A"/>
    <w:rsid w:val="005C7C09"/>
    <w:rsid w:val="005D09B3"/>
    <w:rsid w:val="005D0DB5"/>
    <w:rsid w:val="005D0F49"/>
    <w:rsid w:val="005D0FFE"/>
    <w:rsid w:val="005D200E"/>
    <w:rsid w:val="005D28ED"/>
    <w:rsid w:val="005D3A8B"/>
    <w:rsid w:val="005D3AA7"/>
    <w:rsid w:val="005D4E41"/>
    <w:rsid w:val="005D53C9"/>
    <w:rsid w:val="005D6E3A"/>
    <w:rsid w:val="005D7D12"/>
    <w:rsid w:val="005E038A"/>
    <w:rsid w:val="005E056A"/>
    <w:rsid w:val="005E13D6"/>
    <w:rsid w:val="005E1F72"/>
    <w:rsid w:val="005E2F3F"/>
    <w:rsid w:val="005E3138"/>
    <w:rsid w:val="005E3667"/>
    <w:rsid w:val="005E3D62"/>
    <w:rsid w:val="005E4174"/>
    <w:rsid w:val="005E5EFE"/>
    <w:rsid w:val="005E73F3"/>
    <w:rsid w:val="005E7ABE"/>
    <w:rsid w:val="005E7B15"/>
    <w:rsid w:val="005E7B96"/>
    <w:rsid w:val="005F0BB5"/>
    <w:rsid w:val="005F0C42"/>
    <w:rsid w:val="005F1364"/>
    <w:rsid w:val="005F1F36"/>
    <w:rsid w:val="005F2A22"/>
    <w:rsid w:val="005F2C1B"/>
    <w:rsid w:val="005F30D5"/>
    <w:rsid w:val="005F3B17"/>
    <w:rsid w:val="005F3EF4"/>
    <w:rsid w:val="005F5013"/>
    <w:rsid w:val="005F533E"/>
    <w:rsid w:val="005F534F"/>
    <w:rsid w:val="005F5802"/>
    <w:rsid w:val="005F5E1B"/>
    <w:rsid w:val="005F637B"/>
    <w:rsid w:val="005F6760"/>
    <w:rsid w:val="005F6CD3"/>
    <w:rsid w:val="005F6F29"/>
    <w:rsid w:val="005F75D6"/>
    <w:rsid w:val="005F777C"/>
    <w:rsid w:val="005F78C8"/>
    <w:rsid w:val="00600079"/>
    <w:rsid w:val="00600760"/>
    <w:rsid w:val="00601A74"/>
    <w:rsid w:val="00602580"/>
    <w:rsid w:val="00603E76"/>
    <w:rsid w:val="00604E0D"/>
    <w:rsid w:val="00604F86"/>
    <w:rsid w:val="00605270"/>
    <w:rsid w:val="006058E5"/>
    <w:rsid w:val="00607725"/>
    <w:rsid w:val="006104A8"/>
    <w:rsid w:val="006109D9"/>
    <w:rsid w:val="00610F96"/>
    <w:rsid w:val="006115B2"/>
    <w:rsid w:val="00611630"/>
    <w:rsid w:val="006118D8"/>
    <w:rsid w:val="00611983"/>
    <w:rsid w:val="00611BFF"/>
    <w:rsid w:val="006133DE"/>
    <w:rsid w:val="00613485"/>
    <w:rsid w:val="00613802"/>
    <w:rsid w:val="00614211"/>
    <w:rsid w:val="006147CD"/>
    <w:rsid w:val="00615ACA"/>
    <w:rsid w:val="00616D56"/>
    <w:rsid w:val="00616DA5"/>
    <w:rsid w:val="00617B53"/>
    <w:rsid w:val="00617FC4"/>
    <w:rsid w:val="00620285"/>
    <w:rsid w:val="00620371"/>
    <w:rsid w:val="006212C8"/>
    <w:rsid w:val="00621DCE"/>
    <w:rsid w:val="00622149"/>
    <w:rsid w:val="00622894"/>
    <w:rsid w:val="00623C12"/>
    <w:rsid w:val="006259BF"/>
    <w:rsid w:val="00626CE5"/>
    <w:rsid w:val="00630016"/>
    <w:rsid w:val="00630418"/>
    <w:rsid w:val="006314BB"/>
    <w:rsid w:val="0063155F"/>
    <w:rsid w:val="00631A71"/>
    <w:rsid w:val="006325D8"/>
    <w:rsid w:val="00633BFA"/>
    <w:rsid w:val="00633E95"/>
    <w:rsid w:val="006347D1"/>
    <w:rsid w:val="00636210"/>
    <w:rsid w:val="00636370"/>
    <w:rsid w:val="00636382"/>
    <w:rsid w:val="0063689D"/>
    <w:rsid w:val="00636F5A"/>
    <w:rsid w:val="0064061B"/>
    <w:rsid w:val="00640BFD"/>
    <w:rsid w:val="0064153F"/>
    <w:rsid w:val="00641637"/>
    <w:rsid w:val="00641C51"/>
    <w:rsid w:val="00642BCA"/>
    <w:rsid w:val="00642E87"/>
    <w:rsid w:val="00642FC1"/>
    <w:rsid w:val="00643155"/>
    <w:rsid w:val="00646ED8"/>
    <w:rsid w:val="00647592"/>
    <w:rsid w:val="0065213C"/>
    <w:rsid w:val="00652A90"/>
    <w:rsid w:val="00652C2D"/>
    <w:rsid w:val="006533BA"/>
    <w:rsid w:val="00654433"/>
    <w:rsid w:val="00654BA7"/>
    <w:rsid w:val="006559BB"/>
    <w:rsid w:val="00655CF7"/>
    <w:rsid w:val="00656856"/>
    <w:rsid w:val="006571C4"/>
    <w:rsid w:val="00657FB7"/>
    <w:rsid w:val="00661B67"/>
    <w:rsid w:val="00664266"/>
    <w:rsid w:val="0066487D"/>
    <w:rsid w:val="00664FD2"/>
    <w:rsid w:val="006679AA"/>
    <w:rsid w:val="006713EC"/>
    <w:rsid w:val="006714BB"/>
    <w:rsid w:val="00671756"/>
    <w:rsid w:val="006735EA"/>
    <w:rsid w:val="00673AF4"/>
    <w:rsid w:val="00673D04"/>
    <w:rsid w:val="00673E2B"/>
    <w:rsid w:val="006754D7"/>
    <w:rsid w:val="00675DB5"/>
    <w:rsid w:val="00677AF3"/>
    <w:rsid w:val="00680C3E"/>
    <w:rsid w:val="00680DF8"/>
    <w:rsid w:val="006815AA"/>
    <w:rsid w:val="00682704"/>
    <w:rsid w:val="00682F26"/>
    <w:rsid w:val="006830C7"/>
    <w:rsid w:val="00683DFB"/>
    <w:rsid w:val="00683F57"/>
    <w:rsid w:val="006840EC"/>
    <w:rsid w:val="00684824"/>
    <w:rsid w:val="00685C32"/>
    <w:rsid w:val="0068716E"/>
    <w:rsid w:val="00687CBE"/>
    <w:rsid w:val="00690710"/>
    <w:rsid w:val="006922A8"/>
    <w:rsid w:val="00692788"/>
    <w:rsid w:val="006928D2"/>
    <w:rsid w:val="0069297A"/>
    <w:rsid w:val="006933AD"/>
    <w:rsid w:val="00693C3A"/>
    <w:rsid w:val="00695B2C"/>
    <w:rsid w:val="006965FB"/>
    <w:rsid w:val="0069748F"/>
    <w:rsid w:val="00697EC1"/>
    <w:rsid w:val="006A00B3"/>
    <w:rsid w:val="006A1892"/>
    <w:rsid w:val="006A18E5"/>
    <w:rsid w:val="006A20CA"/>
    <w:rsid w:val="006A2296"/>
    <w:rsid w:val="006A2310"/>
    <w:rsid w:val="006A262D"/>
    <w:rsid w:val="006A298A"/>
    <w:rsid w:val="006A3CF5"/>
    <w:rsid w:val="006A4BE2"/>
    <w:rsid w:val="006A4FA5"/>
    <w:rsid w:val="006A696C"/>
    <w:rsid w:val="006A6CF7"/>
    <w:rsid w:val="006A7055"/>
    <w:rsid w:val="006A7429"/>
    <w:rsid w:val="006A749E"/>
    <w:rsid w:val="006A78C0"/>
    <w:rsid w:val="006B0C06"/>
    <w:rsid w:val="006B11AA"/>
    <w:rsid w:val="006B307F"/>
    <w:rsid w:val="006B4493"/>
    <w:rsid w:val="006B46C3"/>
    <w:rsid w:val="006B4F84"/>
    <w:rsid w:val="006B6702"/>
    <w:rsid w:val="006B6B23"/>
    <w:rsid w:val="006B78CD"/>
    <w:rsid w:val="006C0745"/>
    <w:rsid w:val="006C0B0D"/>
    <w:rsid w:val="006C1513"/>
    <w:rsid w:val="006C1E8F"/>
    <w:rsid w:val="006C33F8"/>
    <w:rsid w:val="006C3651"/>
    <w:rsid w:val="006C403D"/>
    <w:rsid w:val="006C48EF"/>
    <w:rsid w:val="006C4CCB"/>
    <w:rsid w:val="006C582F"/>
    <w:rsid w:val="006C6452"/>
    <w:rsid w:val="006C70E1"/>
    <w:rsid w:val="006C729D"/>
    <w:rsid w:val="006C748A"/>
    <w:rsid w:val="006D054D"/>
    <w:rsid w:val="006D0A3E"/>
    <w:rsid w:val="006D12B8"/>
    <w:rsid w:val="006D17FA"/>
    <w:rsid w:val="006D1C0D"/>
    <w:rsid w:val="006D1E53"/>
    <w:rsid w:val="006D2A5A"/>
    <w:rsid w:val="006D34CB"/>
    <w:rsid w:val="006D3570"/>
    <w:rsid w:val="006D3714"/>
    <w:rsid w:val="006D3C86"/>
    <w:rsid w:val="006D3F6D"/>
    <w:rsid w:val="006D4566"/>
    <w:rsid w:val="006D5144"/>
    <w:rsid w:val="006D5333"/>
    <w:rsid w:val="006D6E21"/>
    <w:rsid w:val="006D72A2"/>
    <w:rsid w:val="006D7BBC"/>
    <w:rsid w:val="006D7EC6"/>
    <w:rsid w:val="006D7ECB"/>
    <w:rsid w:val="006E0333"/>
    <w:rsid w:val="006E0D3B"/>
    <w:rsid w:val="006E1BC8"/>
    <w:rsid w:val="006E280E"/>
    <w:rsid w:val="006E3762"/>
    <w:rsid w:val="006E61AF"/>
    <w:rsid w:val="006E6975"/>
    <w:rsid w:val="006E7676"/>
    <w:rsid w:val="006E7AAD"/>
    <w:rsid w:val="006F0CA6"/>
    <w:rsid w:val="006F1202"/>
    <w:rsid w:val="006F236E"/>
    <w:rsid w:val="006F2943"/>
    <w:rsid w:val="006F2993"/>
    <w:rsid w:val="006F2E26"/>
    <w:rsid w:val="006F3646"/>
    <w:rsid w:val="006F4E14"/>
    <w:rsid w:val="006F5423"/>
    <w:rsid w:val="006F54B2"/>
    <w:rsid w:val="006F7097"/>
    <w:rsid w:val="006F7C56"/>
    <w:rsid w:val="00700C7E"/>
    <w:rsid w:val="00700EE1"/>
    <w:rsid w:val="0070132E"/>
    <w:rsid w:val="0070191D"/>
    <w:rsid w:val="00701F07"/>
    <w:rsid w:val="007027DA"/>
    <w:rsid w:val="007027E2"/>
    <w:rsid w:val="00702896"/>
    <w:rsid w:val="00702DA3"/>
    <w:rsid w:val="00703171"/>
    <w:rsid w:val="0070325D"/>
    <w:rsid w:val="00703729"/>
    <w:rsid w:val="0070388A"/>
    <w:rsid w:val="00703D35"/>
    <w:rsid w:val="00704044"/>
    <w:rsid w:val="0070489D"/>
    <w:rsid w:val="00705B63"/>
    <w:rsid w:val="00706A7D"/>
    <w:rsid w:val="007073F2"/>
    <w:rsid w:val="00707EAC"/>
    <w:rsid w:val="00710035"/>
    <w:rsid w:val="007103F6"/>
    <w:rsid w:val="00711912"/>
    <w:rsid w:val="00711C31"/>
    <w:rsid w:val="00712CD7"/>
    <w:rsid w:val="007138EC"/>
    <w:rsid w:val="007141B7"/>
    <w:rsid w:val="007143E9"/>
    <w:rsid w:val="00714FF4"/>
    <w:rsid w:val="007159F1"/>
    <w:rsid w:val="007169BE"/>
    <w:rsid w:val="007174EA"/>
    <w:rsid w:val="007203FC"/>
    <w:rsid w:val="00720852"/>
    <w:rsid w:val="00720FDE"/>
    <w:rsid w:val="00721714"/>
    <w:rsid w:val="00721A10"/>
    <w:rsid w:val="00723838"/>
    <w:rsid w:val="00723AB9"/>
    <w:rsid w:val="007242BB"/>
    <w:rsid w:val="00724764"/>
    <w:rsid w:val="00725B35"/>
    <w:rsid w:val="00727099"/>
    <w:rsid w:val="0073032C"/>
    <w:rsid w:val="00732EF4"/>
    <w:rsid w:val="007359C2"/>
    <w:rsid w:val="00735BD7"/>
    <w:rsid w:val="00735FDC"/>
    <w:rsid w:val="0073601B"/>
    <w:rsid w:val="0073674D"/>
    <w:rsid w:val="00736C1C"/>
    <w:rsid w:val="0073772E"/>
    <w:rsid w:val="007377CE"/>
    <w:rsid w:val="00737B7A"/>
    <w:rsid w:val="00740F81"/>
    <w:rsid w:val="00741006"/>
    <w:rsid w:val="00743635"/>
    <w:rsid w:val="007445A8"/>
    <w:rsid w:val="00746ACB"/>
    <w:rsid w:val="00746FF0"/>
    <w:rsid w:val="00747BC0"/>
    <w:rsid w:val="00751086"/>
    <w:rsid w:val="00751ABA"/>
    <w:rsid w:val="00751CD4"/>
    <w:rsid w:val="00751F5E"/>
    <w:rsid w:val="0075219B"/>
    <w:rsid w:val="0075312B"/>
    <w:rsid w:val="00753C31"/>
    <w:rsid w:val="0075461E"/>
    <w:rsid w:val="00754FAF"/>
    <w:rsid w:val="00756BE8"/>
    <w:rsid w:val="007602E4"/>
    <w:rsid w:val="0076107F"/>
    <w:rsid w:val="007616A9"/>
    <w:rsid w:val="00761F3A"/>
    <w:rsid w:val="00762952"/>
    <w:rsid w:val="0076666D"/>
    <w:rsid w:val="007666E6"/>
    <w:rsid w:val="0076673D"/>
    <w:rsid w:val="007667A1"/>
    <w:rsid w:val="00766A42"/>
    <w:rsid w:val="00766A8F"/>
    <w:rsid w:val="00766CD2"/>
    <w:rsid w:val="00766E75"/>
    <w:rsid w:val="0076759E"/>
    <w:rsid w:val="0076795F"/>
    <w:rsid w:val="007704FC"/>
    <w:rsid w:val="007717C3"/>
    <w:rsid w:val="0077202B"/>
    <w:rsid w:val="0077260F"/>
    <w:rsid w:val="00772818"/>
    <w:rsid w:val="007730B1"/>
    <w:rsid w:val="00773883"/>
    <w:rsid w:val="00773FB4"/>
    <w:rsid w:val="00775308"/>
    <w:rsid w:val="007753F2"/>
    <w:rsid w:val="00775B78"/>
    <w:rsid w:val="00775D71"/>
    <w:rsid w:val="0077602F"/>
    <w:rsid w:val="0077789A"/>
    <w:rsid w:val="00777938"/>
    <w:rsid w:val="0078159F"/>
    <w:rsid w:val="007821DF"/>
    <w:rsid w:val="007840F4"/>
    <w:rsid w:val="0078414E"/>
    <w:rsid w:val="00786603"/>
    <w:rsid w:val="00786D37"/>
    <w:rsid w:val="00790CBB"/>
    <w:rsid w:val="00791ADD"/>
    <w:rsid w:val="007924B2"/>
    <w:rsid w:val="00794FE9"/>
    <w:rsid w:val="00795373"/>
    <w:rsid w:val="0079663F"/>
    <w:rsid w:val="0079792E"/>
    <w:rsid w:val="007A076B"/>
    <w:rsid w:val="007A0C08"/>
    <w:rsid w:val="007A2364"/>
    <w:rsid w:val="007A4499"/>
    <w:rsid w:val="007A4F6A"/>
    <w:rsid w:val="007A5BB8"/>
    <w:rsid w:val="007A5CFD"/>
    <w:rsid w:val="007A5FE5"/>
    <w:rsid w:val="007A621C"/>
    <w:rsid w:val="007A6319"/>
    <w:rsid w:val="007A6492"/>
    <w:rsid w:val="007A6B21"/>
    <w:rsid w:val="007A7437"/>
    <w:rsid w:val="007B01B9"/>
    <w:rsid w:val="007B0C25"/>
    <w:rsid w:val="007B12D1"/>
    <w:rsid w:val="007B16D6"/>
    <w:rsid w:val="007B1BFE"/>
    <w:rsid w:val="007B2318"/>
    <w:rsid w:val="007B2856"/>
    <w:rsid w:val="007B2AA5"/>
    <w:rsid w:val="007B32EC"/>
    <w:rsid w:val="007B3372"/>
    <w:rsid w:val="007B44A3"/>
    <w:rsid w:val="007B5573"/>
    <w:rsid w:val="007B5D82"/>
    <w:rsid w:val="007B620A"/>
    <w:rsid w:val="007B6ED6"/>
    <w:rsid w:val="007B79DA"/>
    <w:rsid w:val="007C0418"/>
    <w:rsid w:val="007C1FC8"/>
    <w:rsid w:val="007C59DF"/>
    <w:rsid w:val="007C733B"/>
    <w:rsid w:val="007C79AC"/>
    <w:rsid w:val="007D02E8"/>
    <w:rsid w:val="007D150A"/>
    <w:rsid w:val="007D1E1B"/>
    <w:rsid w:val="007D1FC9"/>
    <w:rsid w:val="007D308F"/>
    <w:rsid w:val="007D325E"/>
    <w:rsid w:val="007D396B"/>
    <w:rsid w:val="007D4BE3"/>
    <w:rsid w:val="007D500B"/>
    <w:rsid w:val="007D5A12"/>
    <w:rsid w:val="007D5B75"/>
    <w:rsid w:val="007D5FA8"/>
    <w:rsid w:val="007D6B2E"/>
    <w:rsid w:val="007D6E87"/>
    <w:rsid w:val="007D7941"/>
    <w:rsid w:val="007D7E62"/>
    <w:rsid w:val="007E00C3"/>
    <w:rsid w:val="007E0A16"/>
    <w:rsid w:val="007E0E13"/>
    <w:rsid w:val="007E20DF"/>
    <w:rsid w:val="007E2112"/>
    <w:rsid w:val="007E2437"/>
    <w:rsid w:val="007E266F"/>
    <w:rsid w:val="007E2FF2"/>
    <w:rsid w:val="007E3992"/>
    <w:rsid w:val="007E3B50"/>
    <w:rsid w:val="007E5579"/>
    <w:rsid w:val="007E7C1B"/>
    <w:rsid w:val="007E7EF0"/>
    <w:rsid w:val="007E7F6B"/>
    <w:rsid w:val="007F0416"/>
    <w:rsid w:val="007F0443"/>
    <w:rsid w:val="007F0681"/>
    <w:rsid w:val="007F1BD1"/>
    <w:rsid w:val="007F26F4"/>
    <w:rsid w:val="007F273E"/>
    <w:rsid w:val="007F286C"/>
    <w:rsid w:val="007F2EB7"/>
    <w:rsid w:val="007F3066"/>
    <w:rsid w:val="007F30E1"/>
    <w:rsid w:val="007F3157"/>
    <w:rsid w:val="007F326F"/>
    <w:rsid w:val="007F384B"/>
    <w:rsid w:val="007F4074"/>
    <w:rsid w:val="007F41B4"/>
    <w:rsid w:val="007F4EE8"/>
    <w:rsid w:val="007F54E5"/>
    <w:rsid w:val="007F5862"/>
    <w:rsid w:val="007F5C9C"/>
    <w:rsid w:val="007F6ABD"/>
    <w:rsid w:val="007F7634"/>
    <w:rsid w:val="007F7B38"/>
    <w:rsid w:val="007F7CF7"/>
    <w:rsid w:val="00800B17"/>
    <w:rsid w:val="008014AF"/>
    <w:rsid w:val="00801B0F"/>
    <w:rsid w:val="00801CCE"/>
    <w:rsid w:val="00801FCE"/>
    <w:rsid w:val="0080265E"/>
    <w:rsid w:val="0080332C"/>
    <w:rsid w:val="008033BB"/>
    <w:rsid w:val="008037C4"/>
    <w:rsid w:val="00803824"/>
    <w:rsid w:val="0080612F"/>
    <w:rsid w:val="00806EA7"/>
    <w:rsid w:val="00806ECB"/>
    <w:rsid w:val="00811A7E"/>
    <w:rsid w:val="008121E0"/>
    <w:rsid w:val="00812600"/>
    <w:rsid w:val="00812980"/>
    <w:rsid w:val="008129E3"/>
    <w:rsid w:val="00812E74"/>
    <w:rsid w:val="00812F4D"/>
    <w:rsid w:val="00812F58"/>
    <w:rsid w:val="00813C8A"/>
    <w:rsid w:val="00813E0E"/>
    <w:rsid w:val="00814411"/>
    <w:rsid w:val="008150A1"/>
    <w:rsid w:val="00815297"/>
    <w:rsid w:val="008164C6"/>
    <w:rsid w:val="008172C3"/>
    <w:rsid w:val="008205A4"/>
    <w:rsid w:val="0082079F"/>
    <w:rsid w:val="00820B32"/>
    <w:rsid w:val="00821D42"/>
    <w:rsid w:val="008225E2"/>
    <w:rsid w:val="00822602"/>
    <w:rsid w:val="00822A74"/>
    <w:rsid w:val="0082320B"/>
    <w:rsid w:val="00823507"/>
    <w:rsid w:val="00823CF1"/>
    <w:rsid w:val="00824DE6"/>
    <w:rsid w:val="00824E5C"/>
    <w:rsid w:val="00825246"/>
    <w:rsid w:val="00825CD9"/>
    <w:rsid w:val="008264AD"/>
    <w:rsid w:val="008275B5"/>
    <w:rsid w:val="008277EB"/>
    <w:rsid w:val="00830550"/>
    <w:rsid w:val="00831022"/>
    <w:rsid w:val="0083186E"/>
    <w:rsid w:val="0083268D"/>
    <w:rsid w:val="00833FB2"/>
    <w:rsid w:val="008341CB"/>
    <w:rsid w:val="00834267"/>
    <w:rsid w:val="0083438B"/>
    <w:rsid w:val="0083573A"/>
    <w:rsid w:val="00835EE9"/>
    <w:rsid w:val="008376F0"/>
    <w:rsid w:val="008379E5"/>
    <w:rsid w:val="00837ED3"/>
    <w:rsid w:val="00840046"/>
    <w:rsid w:val="008400AB"/>
    <w:rsid w:val="00841B71"/>
    <w:rsid w:val="00841FCC"/>
    <w:rsid w:val="00842255"/>
    <w:rsid w:val="00842EDE"/>
    <w:rsid w:val="00843D0B"/>
    <w:rsid w:val="008449C6"/>
    <w:rsid w:val="00845A10"/>
    <w:rsid w:val="008463DA"/>
    <w:rsid w:val="00847FDE"/>
    <w:rsid w:val="00850F61"/>
    <w:rsid w:val="00851245"/>
    <w:rsid w:val="00851423"/>
    <w:rsid w:val="008530B8"/>
    <w:rsid w:val="008531A1"/>
    <w:rsid w:val="00853F17"/>
    <w:rsid w:val="0085426B"/>
    <w:rsid w:val="008544CB"/>
    <w:rsid w:val="00854BC6"/>
    <w:rsid w:val="00855276"/>
    <w:rsid w:val="008572DB"/>
    <w:rsid w:val="0086089A"/>
    <w:rsid w:val="00861352"/>
    <w:rsid w:val="00862394"/>
    <w:rsid w:val="0086282A"/>
    <w:rsid w:val="00863D31"/>
    <w:rsid w:val="00866439"/>
    <w:rsid w:val="00866752"/>
    <w:rsid w:val="00866841"/>
    <w:rsid w:val="008675A1"/>
    <w:rsid w:val="00867BEC"/>
    <w:rsid w:val="008710E2"/>
    <w:rsid w:val="00872475"/>
    <w:rsid w:val="00873D7C"/>
    <w:rsid w:val="00876E22"/>
    <w:rsid w:val="0087721A"/>
    <w:rsid w:val="00882170"/>
    <w:rsid w:val="00883909"/>
    <w:rsid w:val="008839A7"/>
    <w:rsid w:val="00883B1C"/>
    <w:rsid w:val="00884093"/>
    <w:rsid w:val="00884C3D"/>
    <w:rsid w:val="008865BE"/>
    <w:rsid w:val="00886DD6"/>
    <w:rsid w:val="008900BC"/>
    <w:rsid w:val="008909B4"/>
    <w:rsid w:val="00890A97"/>
    <w:rsid w:val="008922DE"/>
    <w:rsid w:val="00892515"/>
    <w:rsid w:val="00892EC0"/>
    <w:rsid w:val="0089522F"/>
    <w:rsid w:val="008955EB"/>
    <w:rsid w:val="00895C28"/>
    <w:rsid w:val="008964B3"/>
    <w:rsid w:val="008A0072"/>
    <w:rsid w:val="008A1D09"/>
    <w:rsid w:val="008A2902"/>
    <w:rsid w:val="008A2DEF"/>
    <w:rsid w:val="008A2F29"/>
    <w:rsid w:val="008A3A82"/>
    <w:rsid w:val="008A3E52"/>
    <w:rsid w:val="008A431F"/>
    <w:rsid w:val="008A4FE4"/>
    <w:rsid w:val="008A545F"/>
    <w:rsid w:val="008A65F4"/>
    <w:rsid w:val="008A6E25"/>
    <w:rsid w:val="008A705B"/>
    <w:rsid w:val="008A740A"/>
    <w:rsid w:val="008A7A81"/>
    <w:rsid w:val="008B0386"/>
    <w:rsid w:val="008B03F9"/>
    <w:rsid w:val="008B0ADA"/>
    <w:rsid w:val="008B14D9"/>
    <w:rsid w:val="008B31BD"/>
    <w:rsid w:val="008B4052"/>
    <w:rsid w:val="008B4386"/>
    <w:rsid w:val="008B583D"/>
    <w:rsid w:val="008B5DC1"/>
    <w:rsid w:val="008B665B"/>
    <w:rsid w:val="008B6B07"/>
    <w:rsid w:val="008B6E90"/>
    <w:rsid w:val="008B770A"/>
    <w:rsid w:val="008B7836"/>
    <w:rsid w:val="008C0A11"/>
    <w:rsid w:val="008C1001"/>
    <w:rsid w:val="008C219C"/>
    <w:rsid w:val="008C23F2"/>
    <w:rsid w:val="008C2D7D"/>
    <w:rsid w:val="008C32EE"/>
    <w:rsid w:val="008C3A9B"/>
    <w:rsid w:val="008C51B7"/>
    <w:rsid w:val="008C57B2"/>
    <w:rsid w:val="008C5E84"/>
    <w:rsid w:val="008C5EFD"/>
    <w:rsid w:val="008C6564"/>
    <w:rsid w:val="008C6E89"/>
    <w:rsid w:val="008C7927"/>
    <w:rsid w:val="008D0947"/>
    <w:rsid w:val="008D24E9"/>
    <w:rsid w:val="008D2FCC"/>
    <w:rsid w:val="008D360F"/>
    <w:rsid w:val="008D3AD0"/>
    <w:rsid w:val="008D42C2"/>
    <w:rsid w:val="008D566A"/>
    <w:rsid w:val="008D5C8E"/>
    <w:rsid w:val="008D5FF3"/>
    <w:rsid w:val="008D6025"/>
    <w:rsid w:val="008D61E7"/>
    <w:rsid w:val="008D65AC"/>
    <w:rsid w:val="008D6D46"/>
    <w:rsid w:val="008E0B9E"/>
    <w:rsid w:val="008E1314"/>
    <w:rsid w:val="008E17A4"/>
    <w:rsid w:val="008E1D5D"/>
    <w:rsid w:val="008E1D9E"/>
    <w:rsid w:val="008E2AFC"/>
    <w:rsid w:val="008E3CCA"/>
    <w:rsid w:val="008E4A04"/>
    <w:rsid w:val="008E6A8D"/>
    <w:rsid w:val="008E7E92"/>
    <w:rsid w:val="008F1484"/>
    <w:rsid w:val="008F1578"/>
    <w:rsid w:val="008F15C1"/>
    <w:rsid w:val="008F33A2"/>
    <w:rsid w:val="008F3481"/>
    <w:rsid w:val="008F39D3"/>
    <w:rsid w:val="008F4344"/>
    <w:rsid w:val="008F46E9"/>
    <w:rsid w:val="008F487E"/>
    <w:rsid w:val="008F54CD"/>
    <w:rsid w:val="008F642B"/>
    <w:rsid w:val="008F6CEC"/>
    <w:rsid w:val="00900018"/>
    <w:rsid w:val="00900A1D"/>
    <w:rsid w:val="00900C80"/>
    <w:rsid w:val="00901C9F"/>
    <w:rsid w:val="0090234B"/>
    <w:rsid w:val="00902DBF"/>
    <w:rsid w:val="00902E6F"/>
    <w:rsid w:val="0090317B"/>
    <w:rsid w:val="00903797"/>
    <w:rsid w:val="009037AD"/>
    <w:rsid w:val="00904A6A"/>
    <w:rsid w:val="009051F3"/>
    <w:rsid w:val="00905228"/>
    <w:rsid w:val="009056D9"/>
    <w:rsid w:val="00906497"/>
    <w:rsid w:val="00907065"/>
    <w:rsid w:val="00907C33"/>
    <w:rsid w:val="00910C81"/>
    <w:rsid w:val="00910E21"/>
    <w:rsid w:val="009110FD"/>
    <w:rsid w:val="00912EED"/>
    <w:rsid w:val="009144D5"/>
    <w:rsid w:val="009144EE"/>
    <w:rsid w:val="00915114"/>
    <w:rsid w:val="00916347"/>
    <w:rsid w:val="00916673"/>
    <w:rsid w:val="00916743"/>
    <w:rsid w:val="00917198"/>
    <w:rsid w:val="009174F7"/>
    <w:rsid w:val="00920165"/>
    <w:rsid w:val="00920CD0"/>
    <w:rsid w:val="009217D6"/>
    <w:rsid w:val="00922023"/>
    <w:rsid w:val="0092251E"/>
    <w:rsid w:val="00923463"/>
    <w:rsid w:val="0092447B"/>
    <w:rsid w:val="0092542B"/>
    <w:rsid w:val="00925C7E"/>
    <w:rsid w:val="009272FC"/>
    <w:rsid w:val="0092780E"/>
    <w:rsid w:val="00931444"/>
    <w:rsid w:val="00931575"/>
    <w:rsid w:val="00931597"/>
    <w:rsid w:val="00931C8C"/>
    <w:rsid w:val="00931F02"/>
    <w:rsid w:val="00931F7B"/>
    <w:rsid w:val="00932E50"/>
    <w:rsid w:val="00933A0C"/>
    <w:rsid w:val="00933D88"/>
    <w:rsid w:val="00934383"/>
    <w:rsid w:val="00934B73"/>
    <w:rsid w:val="00934D56"/>
    <w:rsid w:val="00936555"/>
    <w:rsid w:val="0093672C"/>
    <w:rsid w:val="009368E6"/>
    <w:rsid w:val="00936C4F"/>
    <w:rsid w:val="009408BA"/>
    <w:rsid w:val="00942936"/>
    <w:rsid w:val="00943817"/>
    <w:rsid w:val="00944226"/>
    <w:rsid w:val="00944282"/>
    <w:rsid w:val="009442E5"/>
    <w:rsid w:val="00944B13"/>
    <w:rsid w:val="00944FDD"/>
    <w:rsid w:val="00946609"/>
    <w:rsid w:val="00946A0E"/>
    <w:rsid w:val="009478EB"/>
    <w:rsid w:val="00947F82"/>
    <w:rsid w:val="00950992"/>
    <w:rsid w:val="00950A5D"/>
    <w:rsid w:val="00950DEA"/>
    <w:rsid w:val="00950DFE"/>
    <w:rsid w:val="00951356"/>
    <w:rsid w:val="009514C4"/>
    <w:rsid w:val="009532A2"/>
    <w:rsid w:val="00953879"/>
    <w:rsid w:val="009545B3"/>
    <w:rsid w:val="009554D0"/>
    <w:rsid w:val="00955BE2"/>
    <w:rsid w:val="0095722D"/>
    <w:rsid w:val="009574C7"/>
    <w:rsid w:val="009575AB"/>
    <w:rsid w:val="00960451"/>
    <w:rsid w:val="00960599"/>
    <w:rsid w:val="00960E2F"/>
    <w:rsid w:val="00961691"/>
    <w:rsid w:val="00961D2E"/>
    <w:rsid w:val="00961D7D"/>
    <w:rsid w:val="009623FB"/>
    <w:rsid w:val="009624E6"/>
    <w:rsid w:val="00962E96"/>
    <w:rsid w:val="0096315E"/>
    <w:rsid w:val="00963807"/>
    <w:rsid w:val="009647CA"/>
    <w:rsid w:val="009650BA"/>
    <w:rsid w:val="00966816"/>
    <w:rsid w:val="00966AB5"/>
    <w:rsid w:val="00966BC6"/>
    <w:rsid w:val="009670AF"/>
    <w:rsid w:val="009670B1"/>
    <w:rsid w:val="00967B27"/>
    <w:rsid w:val="00967ED6"/>
    <w:rsid w:val="00967F1D"/>
    <w:rsid w:val="00970D05"/>
    <w:rsid w:val="00971E3D"/>
    <w:rsid w:val="0097311D"/>
    <w:rsid w:val="0097327B"/>
    <w:rsid w:val="009746AB"/>
    <w:rsid w:val="009758B3"/>
    <w:rsid w:val="009760D5"/>
    <w:rsid w:val="00976249"/>
    <w:rsid w:val="00977711"/>
    <w:rsid w:val="009802FE"/>
    <w:rsid w:val="009809DF"/>
    <w:rsid w:val="009814D6"/>
    <w:rsid w:val="00981B7F"/>
    <w:rsid w:val="00981CFF"/>
    <w:rsid w:val="00982F1F"/>
    <w:rsid w:val="009830DB"/>
    <w:rsid w:val="0098342B"/>
    <w:rsid w:val="00983B46"/>
    <w:rsid w:val="0098560F"/>
    <w:rsid w:val="0098590C"/>
    <w:rsid w:val="00985E94"/>
    <w:rsid w:val="00986551"/>
    <w:rsid w:val="00986705"/>
    <w:rsid w:val="00987C51"/>
    <w:rsid w:val="00987CD5"/>
    <w:rsid w:val="00990040"/>
    <w:rsid w:val="00990067"/>
    <w:rsid w:val="009904D0"/>
    <w:rsid w:val="00990C71"/>
    <w:rsid w:val="00990CA0"/>
    <w:rsid w:val="00992FC7"/>
    <w:rsid w:val="00994FF2"/>
    <w:rsid w:val="00996226"/>
    <w:rsid w:val="00996E81"/>
    <w:rsid w:val="009A016A"/>
    <w:rsid w:val="009A0DED"/>
    <w:rsid w:val="009A1040"/>
    <w:rsid w:val="009A1CC3"/>
    <w:rsid w:val="009A2814"/>
    <w:rsid w:val="009A2B2D"/>
    <w:rsid w:val="009A2E63"/>
    <w:rsid w:val="009A46A5"/>
    <w:rsid w:val="009A5FF1"/>
    <w:rsid w:val="009A63AB"/>
    <w:rsid w:val="009A63BD"/>
    <w:rsid w:val="009A699B"/>
    <w:rsid w:val="009A6E8F"/>
    <w:rsid w:val="009A7011"/>
    <w:rsid w:val="009A777E"/>
    <w:rsid w:val="009A77CA"/>
    <w:rsid w:val="009B0064"/>
    <w:rsid w:val="009B03A0"/>
    <w:rsid w:val="009B0E49"/>
    <w:rsid w:val="009B2A17"/>
    <w:rsid w:val="009B388F"/>
    <w:rsid w:val="009B4F5A"/>
    <w:rsid w:val="009B5E67"/>
    <w:rsid w:val="009B6681"/>
    <w:rsid w:val="009B6F48"/>
    <w:rsid w:val="009B72EB"/>
    <w:rsid w:val="009B7E5F"/>
    <w:rsid w:val="009C015D"/>
    <w:rsid w:val="009C018F"/>
    <w:rsid w:val="009C0190"/>
    <w:rsid w:val="009C1B77"/>
    <w:rsid w:val="009C238E"/>
    <w:rsid w:val="009C270A"/>
    <w:rsid w:val="009C299B"/>
    <w:rsid w:val="009C2BA2"/>
    <w:rsid w:val="009C327A"/>
    <w:rsid w:val="009C47A1"/>
    <w:rsid w:val="009C4AC6"/>
    <w:rsid w:val="009C5342"/>
    <w:rsid w:val="009C5ECA"/>
    <w:rsid w:val="009C64C1"/>
    <w:rsid w:val="009D0C0B"/>
    <w:rsid w:val="009D0FB9"/>
    <w:rsid w:val="009D183E"/>
    <w:rsid w:val="009D4630"/>
    <w:rsid w:val="009D4B6A"/>
    <w:rsid w:val="009D5A9B"/>
    <w:rsid w:val="009D73E0"/>
    <w:rsid w:val="009D73E5"/>
    <w:rsid w:val="009D7503"/>
    <w:rsid w:val="009D768D"/>
    <w:rsid w:val="009D772D"/>
    <w:rsid w:val="009D79BB"/>
    <w:rsid w:val="009D7E45"/>
    <w:rsid w:val="009E088B"/>
    <w:rsid w:val="009E0E57"/>
    <w:rsid w:val="009E2E3A"/>
    <w:rsid w:val="009E349A"/>
    <w:rsid w:val="009E34A2"/>
    <w:rsid w:val="009E353C"/>
    <w:rsid w:val="009E3CFD"/>
    <w:rsid w:val="009E3DCE"/>
    <w:rsid w:val="009E4331"/>
    <w:rsid w:val="009E74B1"/>
    <w:rsid w:val="009F03F2"/>
    <w:rsid w:val="009F0DE7"/>
    <w:rsid w:val="009F18B9"/>
    <w:rsid w:val="009F194C"/>
    <w:rsid w:val="009F1A53"/>
    <w:rsid w:val="009F2EB2"/>
    <w:rsid w:val="009F41CE"/>
    <w:rsid w:val="009F49A0"/>
    <w:rsid w:val="009F4E24"/>
    <w:rsid w:val="009F54F9"/>
    <w:rsid w:val="009F5BEB"/>
    <w:rsid w:val="009F637D"/>
    <w:rsid w:val="009F7509"/>
    <w:rsid w:val="009F7DC6"/>
    <w:rsid w:val="009F7E24"/>
    <w:rsid w:val="00A01115"/>
    <w:rsid w:val="00A01582"/>
    <w:rsid w:val="00A0184E"/>
    <w:rsid w:val="00A022A3"/>
    <w:rsid w:val="00A02443"/>
    <w:rsid w:val="00A02EBE"/>
    <w:rsid w:val="00A02F3A"/>
    <w:rsid w:val="00A0301B"/>
    <w:rsid w:val="00A03E66"/>
    <w:rsid w:val="00A044DF"/>
    <w:rsid w:val="00A05349"/>
    <w:rsid w:val="00A06233"/>
    <w:rsid w:val="00A06C0D"/>
    <w:rsid w:val="00A071B0"/>
    <w:rsid w:val="00A07786"/>
    <w:rsid w:val="00A07FE8"/>
    <w:rsid w:val="00A10060"/>
    <w:rsid w:val="00A119B9"/>
    <w:rsid w:val="00A11D27"/>
    <w:rsid w:val="00A12E1D"/>
    <w:rsid w:val="00A13260"/>
    <w:rsid w:val="00A14417"/>
    <w:rsid w:val="00A14BFF"/>
    <w:rsid w:val="00A14C94"/>
    <w:rsid w:val="00A1567E"/>
    <w:rsid w:val="00A1590E"/>
    <w:rsid w:val="00A168A1"/>
    <w:rsid w:val="00A16D47"/>
    <w:rsid w:val="00A174A0"/>
    <w:rsid w:val="00A20D3A"/>
    <w:rsid w:val="00A21ABD"/>
    <w:rsid w:val="00A22B8B"/>
    <w:rsid w:val="00A23194"/>
    <w:rsid w:val="00A2349F"/>
    <w:rsid w:val="00A25530"/>
    <w:rsid w:val="00A263B8"/>
    <w:rsid w:val="00A26F7B"/>
    <w:rsid w:val="00A2719C"/>
    <w:rsid w:val="00A274B3"/>
    <w:rsid w:val="00A2760C"/>
    <w:rsid w:val="00A27DF0"/>
    <w:rsid w:val="00A31FC7"/>
    <w:rsid w:val="00A32166"/>
    <w:rsid w:val="00A33811"/>
    <w:rsid w:val="00A3388D"/>
    <w:rsid w:val="00A356D6"/>
    <w:rsid w:val="00A3599F"/>
    <w:rsid w:val="00A359AE"/>
    <w:rsid w:val="00A36722"/>
    <w:rsid w:val="00A36F8D"/>
    <w:rsid w:val="00A37902"/>
    <w:rsid w:val="00A37CBD"/>
    <w:rsid w:val="00A401BB"/>
    <w:rsid w:val="00A409DE"/>
    <w:rsid w:val="00A40A73"/>
    <w:rsid w:val="00A414FC"/>
    <w:rsid w:val="00A41804"/>
    <w:rsid w:val="00A41AC6"/>
    <w:rsid w:val="00A42074"/>
    <w:rsid w:val="00A423A9"/>
    <w:rsid w:val="00A43837"/>
    <w:rsid w:val="00A438C1"/>
    <w:rsid w:val="00A445B9"/>
    <w:rsid w:val="00A44A34"/>
    <w:rsid w:val="00A45A11"/>
    <w:rsid w:val="00A45E96"/>
    <w:rsid w:val="00A4757A"/>
    <w:rsid w:val="00A47D94"/>
    <w:rsid w:val="00A516F6"/>
    <w:rsid w:val="00A52D92"/>
    <w:rsid w:val="00A5446E"/>
    <w:rsid w:val="00A546A3"/>
    <w:rsid w:val="00A54BDD"/>
    <w:rsid w:val="00A54D06"/>
    <w:rsid w:val="00A5532C"/>
    <w:rsid w:val="00A553C1"/>
    <w:rsid w:val="00A55CA3"/>
    <w:rsid w:val="00A55CCB"/>
    <w:rsid w:val="00A55FBD"/>
    <w:rsid w:val="00A56AB1"/>
    <w:rsid w:val="00A570F3"/>
    <w:rsid w:val="00A57D45"/>
    <w:rsid w:val="00A57E41"/>
    <w:rsid w:val="00A60D3C"/>
    <w:rsid w:val="00A6103F"/>
    <w:rsid w:val="00A61DEB"/>
    <w:rsid w:val="00A62C3C"/>
    <w:rsid w:val="00A62F0A"/>
    <w:rsid w:val="00A63197"/>
    <w:rsid w:val="00A63B6C"/>
    <w:rsid w:val="00A63DEE"/>
    <w:rsid w:val="00A64A23"/>
    <w:rsid w:val="00A6599E"/>
    <w:rsid w:val="00A65E02"/>
    <w:rsid w:val="00A65F35"/>
    <w:rsid w:val="00A674AB"/>
    <w:rsid w:val="00A702E3"/>
    <w:rsid w:val="00A71435"/>
    <w:rsid w:val="00A7172E"/>
    <w:rsid w:val="00A72CF1"/>
    <w:rsid w:val="00A72DA6"/>
    <w:rsid w:val="00A73F56"/>
    <w:rsid w:val="00A740DE"/>
    <w:rsid w:val="00A74360"/>
    <w:rsid w:val="00A76EBC"/>
    <w:rsid w:val="00A77A20"/>
    <w:rsid w:val="00A77C87"/>
    <w:rsid w:val="00A8040D"/>
    <w:rsid w:val="00A8056B"/>
    <w:rsid w:val="00A80A22"/>
    <w:rsid w:val="00A8166A"/>
    <w:rsid w:val="00A81C4A"/>
    <w:rsid w:val="00A81FE2"/>
    <w:rsid w:val="00A8255A"/>
    <w:rsid w:val="00A82663"/>
    <w:rsid w:val="00A82990"/>
    <w:rsid w:val="00A829A3"/>
    <w:rsid w:val="00A83307"/>
    <w:rsid w:val="00A8365A"/>
    <w:rsid w:val="00A84219"/>
    <w:rsid w:val="00A849E8"/>
    <w:rsid w:val="00A84F50"/>
    <w:rsid w:val="00A85AD7"/>
    <w:rsid w:val="00A86445"/>
    <w:rsid w:val="00A86AFF"/>
    <w:rsid w:val="00A90852"/>
    <w:rsid w:val="00A912E8"/>
    <w:rsid w:val="00A919EC"/>
    <w:rsid w:val="00A93A8D"/>
    <w:rsid w:val="00A93D10"/>
    <w:rsid w:val="00A9498C"/>
    <w:rsid w:val="00A959F0"/>
    <w:rsid w:val="00A961F5"/>
    <w:rsid w:val="00A96A22"/>
    <w:rsid w:val="00A97B4A"/>
    <w:rsid w:val="00A97B5C"/>
    <w:rsid w:val="00A97C48"/>
    <w:rsid w:val="00A97F9C"/>
    <w:rsid w:val="00AA2978"/>
    <w:rsid w:val="00AA2DFC"/>
    <w:rsid w:val="00AA310D"/>
    <w:rsid w:val="00AA312C"/>
    <w:rsid w:val="00AA3F3B"/>
    <w:rsid w:val="00AA534A"/>
    <w:rsid w:val="00AA5B26"/>
    <w:rsid w:val="00AA6229"/>
    <w:rsid w:val="00AA6333"/>
    <w:rsid w:val="00AA67C4"/>
    <w:rsid w:val="00AA6C91"/>
    <w:rsid w:val="00AB062B"/>
    <w:rsid w:val="00AB09A4"/>
    <w:rsid w:val="00AB30AE"/>
    <w:rsid w:val="00AB3A99"/>
    <w:rsid w:val="00AB3C0D"/>
    <w:rsid w:val="00AB3DDC"/>
    <w:rsid w:val="00AB4BA2"/>
    <w:rsid w:val="00AB549C"/>
    <w:rsid w:val="00AB5EB8"/>
    <w:rsid w:val="00AB6BE4"/>
    <w:rsid w:val="00AB77F7"/>
    <w:rsid w:val="00AB7EBB"/>
    <w:rsid w:val="00AC06A0"/>
    <w:rsid w:val="00AC12C3"/>
    <w:rsid w:val="00AC1807"/>
    <w:rsid w:val="00AC1D71"/>
    <w:rsid w:val="00AC2137"/>
    <w:rsid w:val="00AC2198"/>
    <w:rsid w:val="00AC2366"/>
    <w:rsid w:val="00AC2368"/>
    <w:rsid w:val="00AC2806"/>
    <w:rsid w:val="00AC2CE5"/>
    <w:rsid w:val="00AC2EA9"/>
    <w:rsid w:val="00AC40EB"/>
    <w:rsid w:val="00AC422C"/>
    <w:rsid w:val="00AC4799"/>
    <w:rsid w:val="00AC544E"/>
    <w:rsid w:val="00AC6A9C"/>
    <w:rsid w:val="00AC71EC"/>
    <w:rsid w:val="00AC7A30"/>
    <w:rsid w:val="00AD00FA"/>
    <w:rsid w:val="00AD0516"/>
    <w:rsid w:val="00AD0DD0"/>
    <w:rsid w:val="00AD11FE"/>
    <w:rsid w:val="00AD152B"/>
    <w:rsid w:val="00AD20F8"/>
    <w:rsid w:val="00AD4906"/>
    <w:rsid w:val="00AD547B"/>
    <w:rsid w:val="00AD5779"/>
    <w:rsid w:val="00AD7342"/>
    <w:rsid w:val="00AE00CC"/>
    <w:rsid w:val="00AE0296"/>
    <w:rsid w:val="00AE0B8D"/>
    <w:rsid w:val="00AE1D34"/>
    <w:rsid w:val="00AE4686"/>
    <w:rsid w:val="00AE4761"/>
    <w:rsid w:val="00AE5949"/>
    <w:rsid w:val="00AE6936"/>
    <w:rsid w:val="00AE773E"/>
    <w:rsid w:val="00AE7B4E"/>
    <w:rsid w:val="00AF0660"/>
    <w:rsid w:val="00AF12E4"/>
    <w:rsid w:val="00AF17C4"/>
    <w:rsid w:val="00AF1911"/>
    <w:rsid w:val="00AF27EB"/>
    <w:rsid w:val="00AF2BB7"/>
    <w:rsid w:val="00AF31FB"/>
    <w:rsid w:val="00AF3DDE"/>
    <w:rsid w:val="00AF418F"/>
    <w:rsid w:val="00AF48AC"/>
    <w:rsid w:val="00AF4E4D"/>
    <w:rsid w:val="00AF579E"/>
    <w:rsid w:val="00AF58D7"/>
    <w:rsid w:val="00B01113"/>
    <w:rsid w:val="00B03947"/>
    <w:rsid w:val="00B03C05"/>
    <w:rsid w:val="00B04167"/>
    <w:rsid w:val="00B0442A"/>
    <w:rsid w:val="00B052C8"/>
    <w:rsid w:val="00B056F0"/>
    <w:rsid w:val="00B063BA"/>
    <w:rsid w:val="00B06728"/>
    <w:rsid w:val="00B06EF3"/>
    <w:rsid w:val="00B074AE"/>
    <w:rsid w:val="00B076F6"/>
    <w:rsid w:val="00B10195"/>
    <w:rsid w:val="00B10AA9"/>
    <w:rsid w:val="00B1211F"/>
    <w:rsid w:val="00B1334B"/>
    <w:rsid w:val="00B1339B"/>
    <w:rsid w:val="00B1360E"/>
    <w:rsid w:val="00B141AE"/>
    <w:rsid w:val="00B14213"/>
    <w:rsid w:val="00B156E9"/>
    <w:rsid w:val="00B21A5B"/>
    <w:rsid w:val="00B2249F"/>
    <w:rsid w:val="00B2260B"/>
    <w:rsid w:val="00B249BA"/>
    <w:rsid w:val="00B24A39"/>
    <w:rsid w:val="00B258DF"/>
    <w:rsid w:val="00B26BCF"/>
    <w:rsid w:val="00B30115"/>
    <w:rsid w:val="00B30991"/>
    <w:rsid w:val="00B317F1"/>
    <w:rsid w:val="00B31912"/>
    <w:rsid w:val="00B319A7"/>
    <w:rsid w:val="00B32E8F"/>
    <w:rsid w:val="00B3351B"/>
    <w:rsid w:val="00B362E9"/>
    <w:rsid w:val="00B369E3"/>
    <w:rsid w:val="00B379D2"/>
    <w:rsid w:val="00B4033E"/>
    <w:rsid w:val="00B40A3E"/>
    <w:rsid w:val="00B42975"/>
    <w:rsid w:val="00B42F46"/>
    <w:rsid w:val="00B430FD"/>
    <w:rsid w:val="00B43815"/>
    <w:rsid w:val="00B43B83"/>
    <w:rsid w:val="00B44173"/>
    <w:rsid w:val="00B442D1"/>
    <w:rsid w:val="00B44F3C"/>
    <w:rsid w:val="00B453C1"/>
    <w:rsid w:val="00B4583F"/>
    <w:rsid w:val="00B45918"/>
    <w:rsid w:val="00B45E86"/>
    <w:rsid w:val="00B46570"/>
    <w:rsid w:val="00B4723A"/>
    <w:rsid w:val="00B477A7"/>
    <w:rsid w:val="00B502B7"/>
    <w:rsid w:val="00B5031E"/>
    <w:rsid w:val="00B508B5"/>
    <w:rsid w:val="00B51A59"/>
    <w:rsid w:val="00B51E31"/>
    <w:rsid w:val="00B523F9"/>
    <w:rsid w:val="00B525AD"/>
    <w:rsid w:val="00B53023"/>
    <w:rsid w:val="00B5328F"/>
    <w:rsid w:val="00B54632"/>
    <w:rsid w:val="00B55388"/>
    <w:rsid w:val="00B5593D"/>
    <w:rsid w:val="00B56968"/>
    <w:rsid w:val="00B570BD"/>
    <w:rsid w:val="00B5763D"/>
    <w:rsid w:val="00B60821"/>
    <w:rsid w:val="00B61850"/>
    <w:rsid w:val="00B61AAB"/>
    <w:rsid w:val="00B634B5"/>
    <w:rsid w:val="00B63EEB"/>
    <w:rsid w:val="00B64432"/>
    <w:rsid w:val="00B65F64"/>
    <w:rsid w:val="00B66FE8"/>
    <w:rsid w:val="00B67E56"/>
    <w:rsid w:val="00B70E1D"/>
    <w:rsid w:val="00B71783"/>
    <w:rsid w:val="00B71B80"/>
    <w:rsid w:val="00B71CFB"/>
    <w:rsid w:val="00B73C7D"/>
    <w:rsid w:val="00B75B0C"/>
    <w:rsid w:val="00B76252"/>
    <w:rsid w:val="00B80057"/>
    <w:rsid w:val="00B803D4"/>
    <w:rsid w:val="00B80965"/>
    <w:rsid w:val="00B811AF"/>
    <w:rsid w:val="00B81495"/>
    <w:rsid w:val="00B82C23"/>
    <w:rsid w:val="00B83320"/>
    <w:rsid w:val="00B835DB"/>
    <w:rsid w:val="00B8521C"/>
    <w:rsid w:val="00B85E65"/>
    <w:rsid w:val="00B8707D"/>
    <w:rsid w:val="00B874C0"/>
    <w:rsid w:val="00B87E62"/>
    <w:rsid w:val="00B91990"/>
    <w:rsid w:val="00B91E88"/>
    <w:rsid w:val="00B92D96"/>
    <w:rsid w:val="00B938EC"/>
    <w:rsid w:val="00B93D41"/>
    <w:rsid w:val="00B9491D"/>
    <w:rsid w:val="00B94C5B"/>
    <w:rsid w:val="00B964F7"/>
    <w:rsid w:val="00B970FD"/>
    <w:rsid w:val="00B97B78"/>
    <w:rsid w:val="00BA0EBF"/>
    <w:rsid w:val="00BA1FC1"/>
    <w:rsid w:val="00BA2672"/>
    <w:rsid w:val="00BA352E"/>
    <w:rsid w:val="00BA40B9"/>
    <w:rsid w:val="00BA48CD"/>
    <w:rsid w:val="00BA49D1"/>
    <w:rsid w:val="00BA4DE6"/>
    <w:rsid w:val="00BA574F"/>
    <w:rsid w:val="00BA7B4C"/>
    <w:rsid w:val="00BA7E94"/>
    <w:rsid w:val="00BA7E9F"/>
    <w:rsid w:val="00BB0191"/>
    <w:rsid w:val="00BB0658"/>
    <w:rsid w:val="00BB1569"/>
    <w:rsid w:val="00BB15E8"/>
    <w:rsid w:val="00BB20AF"/>
    <w:rsid w:val="00BB2784"/>
    <w:rsid w:val="00BB2A4D"/>
    <w:rsid w:val="00BB3CD2"/>
    <w:rsid w:val="00BB556B"/>
    <w:rsid w:val="00BB5934"/>
    <w:rsid w:val="00BB5D8E"/>
    <w:rsid w:val="00BB6685"/>
    <w:rsid w:val="00BB711A"/>
    <w:rsid w:val="00BB7431"/>
    <w:rsid w:val="00BC0286"/>
    <w:rsid w:val="00BC0791"/>
    <w:rsid w:val="00BC0FA4"/>
    <w:rsid w:val="00BC12B0"/>
    <w:rsid w:val="00BC1BAE"/>
    <w:rsid w:val="00BC3032"/>
    <w:rsid w:val="00BC3CFC"/>
    <w:rsid w:val="00BC3E6B"/>
    <w:rsid w:val="00BC5409"/>
    <w:rsid w:val="00BC5A3A"/>
    <w:rsid w:val="00BC669E"/>
    <w:rsid w:val="00BC6A4D"/>
    <w:rsid w:val="00BC6EC3"/>
    <w:rsid w:val="00BC79DE"/>
    <w:rsid w:val="00BD05F3"/>
    <w:rsid w:val="00BD0C14"/>
    <w:rsid w:val="00BD0E3C"/>
    <w:rsid w:val="00BD0E4D"/>
    <w:rsid w:val="00BD2001"/>
    <w:rsid w:val="00BD26B8"/>
    <w:rsid w:val="00BD3189"/>
    <w:rsid w:val="00BD6609"/>
    <w:rsid w:val="00BD663F"/>
    <w:rsid w:val="00BD7C54"/>
    <w:rsid w:val="00BD7DC6"/>
    <w:rsid w:val="00BE0508"/>
    <w:rsid w:val="00BE1BE2"/>
    <w:rsid w:val="00BE30F4"/>
    <w:rsid w:val="00BE381F"/>
    <w:rsid w:val="00BE4193"/>
    <w:rsid w:val="00BE58FA"/>
    <w:rsid w:val="00BE5C5E"/>
    <w:rsid w:val="00BE6288"/>
    <w:rsid w:val="00BE71C7"/>
    <w:rsid w:val="00BE7E73"/>
    <w:rsid w:val="00BE7F77"/>
    <w:rsid w:val="00BF00B5"/>
    <w:rsid w:val="00BF0B0B"/>
    <w:rsid w:val="00BF177C"/>
    <w:rsid w:val="00BF2027"/>
    <w:rsid w:val="00BF363E"/>
    <w:rsid w:val="00BF3CDF"/>
    <w:rsid w:val="00BF579F"/>
    <w:rsid w:val="00BF60D6"/>
    <w:rsid w:val="00BF6AC8"/>
    <w:rsid w:val="00BF6F8E"/>
    <w:rsid w:val="00BF73B3"/>
    <w:rsid w:val="00BF79D3"/>
    <w:rsid w:val="00BF7B94"/>
    <w:rsid w:val="00BF7D8E"/>
    <w:rsid w:val="00C003B5"/>
    <w:rsid w:val="00C009C1"/>
    <w:rsid w:val="00C00C85"/>
    <w:rsid w:val="00C0269C"/>
    <w:rsid w:val="00C0309A"/>
    <w:rsid w:val="00C03319"/>
    <w:rsid w:val="00C03AC6"/>
    <w:rsid w:val="00C03ED8"/>
    <w:rsid w:val="00C0440B"/>
    <w:rsid w:val="00C059E3"/>
    <w:rsid w:val="00C0772B"/>
    <w:rsid w:val="00C10DDB"/>
    <w:rsid w:val="00C1241F"/>
    <w:rsid w:val="00C126DE"/>
    <w:rsid w:val="00C131FD"/>
    <w:rsid w:val="00C156E6"/>
    <w:rsid w:val="00C1575F"/>
    <w:rsid w:val="00C157A4"/>
    <w:rsid w:val="00C165FD"/>
    <w:rsid w:val="00C1705C"/>
    <w:rsid w:val="00C1733C"/>
    <w:rsid w:val="00C17847"/>
    <w:rsid w:val="00C2085D"/>
    <w:rsid w:val="00C21289"/>
    <w:rsid w:val="00C21F42"/>
    <w:rsid w:val="00C22420"/>
    <w:rsid w:val="00C249F4"/>
    <w:rsid w:val="00C24B7B"/>
    <w:rsid w:val="00C251F3"/>
    <w:rsid w:val="00C25773"/>
    <w:rsid w:val="00C26B96"/>
    <w:rsid w:val="00C26DA1"/>
    <w:rsid w:val="00C30613"/>
    <w:rsid w:val="00C30BCD"/>
    <w:rsid w:val="00C30DD2"/>
    <w:rsid w:val="00C315B8"/>
    <w:rsid w:val="00C31992"/>
    <w:rsid w:val="00C32502"/>
    <w:rsid w:val="00C331D0"/>
    <w:rsid w:val="00C347BB"/>
    <w:rsid w:val="00C35A34"/>
    <w:rsid w:val="00C35DEE"/>
    <w:rsid w:val="00C37189"/>
    <w:rsid w:val="00C401C9"/>
    <w:rsid w:val="00C420ED"/>
    <w:rsid w:val="00C4255B"/>
    <w:rsid w:val="00C42AD2"/>
    <w:rsid w:val="00C42BE8"/>
    <w:rsid w:val="00C43D11"/>
    <w:rsid w:val="00C43D6B"/>
    <w:rsid w:val="00C44440"/>
    <w:rsid w:val="00C4451B"/>
    <w:rsid w:val="00C452D4"/>
    <w:rsid w:val="00C45548"/>
    <w:rsid w:val="00C45AE6"/>
    <w:rsid w:val="00C45DA4"/>
    <w:rsid w:val="00C46E45"/>
    <w:rsid w:val="00C475D7"/>
    <w:rsid w:val="00C518FA"/>
    <w:rsid w:val="00C52531"/>
    <w:rsid w:val="00C52EA7"/>
    <w:rsid w:val="00C5393C"/>
    <w:rsid w:val="00C53BEE"/>
    <w:rsid w:val="00C555D4"/>
    <w:rsid w:val="00C55F6C"/>
    <w:rsid w:val="00C56571"/>
    <w:rsid w:val="00C5689F"/>
    <w:rsid w:val="00C56EB4"/>
    <w:rsid w:val="00C60494"/>
    <w:rsid w:val="00C607EF"/>
    <w:rsid w:val="00C60895"/>
    <w:rsid w:val="00C612FD"/>
    <w:rsid w:val="00C62594"/>
    <w:rsid w:val="00C63BF9"/>
    <w:rsid w:val="00C65401"/>
    <w:rsid w:val="00C6637D"/>
    <w:rsid w:val="00C6656A"/>
    <w:rsid w:val="00C66F42"/>
    <w:rsid w:val="00C70A94"/>
    <w:rsid w:val="00C70C24"/>
    <w:rsid w:val="00C7124E"/>
    <w:rsid w:val="00C7280F"/>
    <w:rsid w:val="00C73635"/>
    <w:rsid w:val="00C74E3D"/>
    <w:rsid w:val="00C75303"/>
    <w:rsid w:val="00C753C8"/>
    <w:rsid w:val="00C75538"/>
    <w:rsid w:val="00C759C2"/>
    <w:rsid w:val="00C76212"/>
    <w:rsid w:val="00C76241"/>
    <w:rsid w:val="00C776C4"/>
    <w:rsid w:val="00C800C0"/>
    <w:rsid w:val="00C80307"/>
    <w:rsid w:val="00C809F1"/>
    <w:rsid w:val="00C81015"/>
    <w:rsid w:val="00C811E5"/>
    <w:rsid w:val="00C81463"/>
    <w:rsid w:val="00C8177A"/>
    <w:rsid w:val="00C81BDF"/>
    <w:rsid w:val="00C828BE"/>
    <w:rsid w:val="00C82E5B"/>
    <w:rsid w:val="00C82E76"/>
    <w:rsid w:val="00C84433"/>
    <w:rsid w:val="00C84553"/>
    <w:rsid w:val="00C8497B"/>
    <w:rsid w:val="00C85168"/>
    <w:rsid w:val="00C856B7"/>
    <w:rsid w:val="00C864B7"/>
    <w:rsid w:val="00C868D5"/>
    <w:rsid w:val="00C90179"/>
    <w:rsid w:val="00C902CA"/>
    <w:rsid w:val="00C90341"/>
    <w:rsid w:val="00C90C0A"/>
    <w:rsid w:val="00C90FA7"/>
    <w:rsid w:val="00C90FE9"/>
    <w:rsid w:val="00C9109A"/>
    <w:rsid w:val="00C91AC9"/>
    <w:rsid w:val="00C91E34"/>
    <w:rsid w:val="00C9274F"/>
    <w:rsid w:val="00C92DF1"/>
    <w:rsid w:val="00C934A7"/>
    <w:rsid w:val="00C94E93"/>
    <w:rsid w:val="00C95377"/>
    <w:rsid w:val="00C95EA3"/>
    <w:rsid w:val="00C96D70"/>
    <w:rsid w:val="00C97D8C"/>
    <w:rsid w:val="00C97F8E"/>
    <w:rsid w:val="00CA0614"/>
    <w:rsid w:val="00CA2244"/>
    <w:rsid w:val="00CA2A19"/>
    <w:rsid w:val="00CA4265"/>
    <w:rsid w:val="00CA4F45"/>
    <w:rsid w:val="00CA57CE"/>
    <w:rsid w:val="00CA595F"/>
    <w:rsid w:val="00CA65DE"/>
    <w:rsid w:val="00CA73CA"/>
    <w:rsid w:val="00CA773D"/>
    <w:rsid w:val="00CA774C"/>
    <w:rsid w:val="00CB071F"/>
    <w:rsid w:val="00CB17BC"/>
    <w:rsid w:val="00CB3706"/>
    <w:rsid w:val="00CB56AF"/>
    <w:rsid w:val="00CB647D"/>
    <w:rsid w:val="00CB6BB1"/>
    <w:rsid w:val="00CB74D9"/>
    <w:rsid w:val="00CB76AC"/>
    <w:rsid w:val="00CB76B8"/>
    <w:rsid w:val="00CC02DF"/>
    <w:rsid w:val="00CC12FB"/>
    <w:rsid w:val="00CC1AD9"/>
    <w:rsid w:val="00CC4F5E"/>
    <w:rsid w:val="00CC59C0"/>
    <w:rsid w:val="00CC74F9"/>
    <w:rsid w:val="00CD05C5"/>
    <w:rsid w:val="00CD3187"/>
    <w:rsid w:val="00CD4635"/>
    <w:rsid w:val="00CD4874"/>
    <w:rsid w:val="00CD560E"/>
    <w:rsid w:val="00CD6222"/>
    <w:rsid w:val="00CD631F"/>
    <w:rsid w:val="00CD64E5"/>
    <w:rsid w:val="00CD730D"/>
    <w:rsid w:val="00CD76CA"/>
    <w:rsid w:val="00CD7E7E"/>
    <w:rsid w:val="00CE00B5"/>
    <w:rsid w:val="00CE0195"/>
    <w:rsid w:val="00CE0256"/>
    <w:rsid w:val="00CE086A"/>
    <w:rsid w:val="00CE1435"/>
    <w:rsid w:val="00CE1B9E"/>
    <w:rsid w:val="00CE2F22"/>
    <w:rsid w:val="00CE310B"/>
    <w:rsid w:val="00CE3189"/>
    <w:rsid w:val="00CE4590"/>
    <w:rsid w:val="00CE5102"/>
    <w:rsid w:val="00CE7084"/>
    <w:rsid w:val="00CE7DEC"/>
    <w:rsid w:val="00CE7F27"/>
    <w:rsid w:val="00CF0AE8"/>
    <w:rsid w:val="00CF118F"/>
    <w:rsid w:val="00CF131C"/>
    <w:rsid w:val="00CF1AEE"/>
    <w:rsid w:val="00CF2399"/>
    <w:rsid w:val="00CF64CD"/>
    <w:rsid w:val="00CF6EEA"/>
    <w:rsid w:val="00D00BF0"/>
    <w:rsid w:val="00D019CB"/>
    <w:rsid w:val="00D032A4"/>
    <w:rsid w:val="00D034C2"/>
    <w:rsid w:val="00D040A5"/>
    <w:rsid w:val="00D04BF5"/>
    <w:rsid w:val="00D05E84"/>
    <w:rsid w:val="00D06125"/>
    <w:rsid w:val="00D06B95"/>
    <w:rsid w:val="00D075CC"/>
    <w:rsid w:val="00D07787"/>
    <w:rsid w:val="00D07A8B"/>
    <w:rsid w:val="00D10524"/>
    <w:rsid w:val="00D10525"/>
    <w:rsid w:val="00D10DC2"/>
    <w:rsid w:val="00D121A2"/>
    <w:rsid w:val="00D12524"/>
    <w:rsid w:val="00D13F39"/>
    <w:rsid w:val="00D14D77"/>
    <w:rsid w:val="00D15019"/>
    <w:rsid w:val="00D15564"/>
    <w:rsid w:val="00D156AA"/>
    <w:rsid w:val="00D15B3F"/>
    <w:rsid w:val="00D248BC"/>
    <w:rsid w:val="00D25170"/>
    <w:rsid w:val="00D25415"/>
    <w:rsid w:val="00D26521"/>
    <w:rsid w:val="00D27058"/>
    <w:rsid w:val="00D27A63"/>
    <w:rsid w:val="00D3004D"/>
    <w:rsid w:val="00D3080F"/>
    <w:rsid w:val="00D32EC3"/>
    <w:rsid w:val="00D3429D"/>
    <w:rsid w:val="00D34A26"/>
    <w:rsid w:val="00D34A9B"/>
    <w:rsid w:val="00D34D5F"/>
    <w:rsid w:val="00D353C6"/>
    <w:rsid w:val="00D359A0"/>
    <w:rsid w:val="00D36440"/>
    <w:rsid w:val="00D37BD3"/>
    <w:rsid w:val="00D40215"/>
    <w:rsid w:val="00D403FA"/>
    <w:rsid w:val="00D408FC"/>
    <w:rsid w:val="00D40D9B"/>
    <w:rsid w:val="00D41C11"/>
    <w:rsid w:val="00D41F5E"/>
    <w:rsid w:val="00D4353F"/>
    <w:rsid w:val="00D4392E"/>
    <w:rsid w:val="00D43F5F"/>
    <w:rsid w:val="00D44846"/>
    <w:rsid w:val="00D44F44"/>
    <w:rsid w:val="00D456FD"/>
    <w:rsid w:val="00D45F6E"/>
    <w:rsid w:val="00D4628D"/>
    <w:rsid w:val="00D462DD"/>
    <w:rsid w:val="00D46B44"/>
    <w:rsid w:val="00D46F86"/>
    <w:rsid w:val="00D5003F"/>
    <w:rsid w:val="00D5006A"/>
    <w:rsid w:val="00D501D9"/>
    <w:rsid w:val="00D50383"/>
    <w:rsid w:val="00D5171C"/>
    <w:rsid w:val="00D51AE7"/>
    <w:rsid w:val="00D51B07"/>
    <w:rsid w:val="00D51D4C"/>
    <w:rsid w:val="00D532D0"/>
    <w:rsid w:val="00D535D9"/>
    <w:rsid w:val="00D53733"/>
    <w:rsid w:val="00D53837"/>
    <w:rsid w:val="00D540D8"/>
    <w:rsid w:val="00D543F7"/>
    <w:rsid w:val="00D556B7"/>
    <w:rsid w:val="00D5621E"/>
    <w:rsid w:val="00D5638E"/>
    <w:rsid w:val="00D563E9"/>
    <w:rsid w:val="00D56576"/>
    <w:rsid w:val="00D577DA"/>
    <w:rsid w:val="00D57D3D"/>
    <w:rsid w:val="00D60340"/>
    <w:rsid w:val="00D60B5C"/>
    <w:rsid w:val="00D610E6"/>
    <w:rsid w:val="00D612CB"/>
    <w:rsid w:val="00D61B09"/>
    <w:rsid w:val="00D62117"/>
    <w:rsid w:val="00D6296A"/>
    <w:rsid w:val="00D63777"/>
    <w:rsid w:val="00D6475D"/>
    <w:rsid w:val="00D65187"/>
    <w:rsid w:val="00D65433"/>
    <w:rsid w:val="00D66114"/>
    <w:rsid w:val="00D664DE"/>
    <w:rsid w:val="00D668D7"/>
    <w:rsid w:val="00D67B6A"/>
    <w:rsid w:val="00D70BC4"/>
    <w:rsid w:val="00D7102A"/>
    <w:rsid w:val="00D71D51"/>
    <w:rsid w:val="00D72298"/>
    <w:rsid w:val="00D723AF"/>
    <w:rsid w:val="00D73DE9"/>
    <w:rsid w:val="00D75284"/>
    <w:rsid w:val="00D758A8"/>
    <w:rsid w:val="00D75C71"/>
    <w:rsid w:val="00D7658A"/>
    <w:rsid w:val="00D7681C"/>
    <w:rsid w:val="00D76CD9"/>
    <w:rsid w:val="00D77925"/>
    <w:rsid w:val="00D8041A"/>
    <w:rsid w:val="00D80B82"/>
    <w:rsid w:val="00D81B35"/>
    <w:rsid w:val="00D8460E"/>
    <w:rsid w:val="00D848EE"/>
    <w:rsid w:val="00D84980"/>
    <w:rsid w:val="00D84F00"/>
    <w:rsid w:val="00D85943"/>
    <w:rsid w:val="00D85ACA"/>
    <w:rsid w:val="00D868A3"/>
    <w:rsid w:val="00D86959"/>
    <w:rsid w:val="00D86E13"/>
    <w:rsid w:val="00D87716"/>
    <w:rsid w:val="00D91317"/>
    <w:rsid w:val="00D91368"/>
    <w:rsid w:val="00D9149C"/>
    <w:rsid w:val="00D914EB"/>
    <w:rsid w:val="00D919D5"/>
    <w:rsid w:val="00D91DEA"/>
    <w:rsid w:val="00D91F77"/>
    <w:rsid w:val="00D930AF"/>
    <w:rsid w:val="00D936C6"/>
    <w:rsid w:val="00D93A96"/>
    <w:rsid w:val="00D947AC"/>
    <w:rsid w:val="00D94AD8"/>
    <w:rsid w:val="00D955E3"/>
    <w:rsid w:val="00D95A13"/>
    <w:rsid w:val="00D95E08"/>
    <w:rsid w:val="00D96456"/>
    <w:rsid w:val="00D964BE"/>
    <w:rsid w:val="00D97C06"/>
    <w:rsid w:val="00D97C7C"/>
    <w:rsid w:val="00DA2DEF"/>
    <w:rsid w:val="00DA3199"/>
    <w:rsid w:val="00DA38E0"/>
    <w:rsid w:val="00DA3D8E"/>
    <w:rsid w:val="00DA3DCA"/>
    <w:rsid w:val="00DA45BF"/>
    <w:rsid w:val="00DA74C8"/>
    <w:rsid w:val="00DA7976"/>
    <w:rsid w:val="00DA7AAC"/>
    <w:rsid w:val="00DB05FF"/>
    <w:rsid w:val="00DB0EE4"/>
    <w:rsid w:val="00DB1554"/>
    <w:rsid w:val="00DB16B7"/>
    <w:rsid w:val="00DB1BD0"/>
    <w:rsid w:val="00DB3E1A"/>
    <w:rsid w:val="00DB4D7A"/>
    <w:rsid w:val="00DB65C9"/>
    <w:rsid w:val="00DB6D86"/>
    <w:rsid w:val="00DC046B"/>
    <w:rsid w:val="00DC09BC"/>
    <w:rsid w:val="00DC0DCD"/>
    <w:rsid w:val="00DC11CB"/>
    <w:rsid w:val="00DC23B0"/>
    <w:rsid w:val="00DC302B"/>
    <w:rsid w:val="00DC3655"/>
    <w:rsid w:val="00DC4182"/>
    <w:rsid w:val="00DC4D0F"/>
    <w:rsid w:val="00DC4D71"/>
    <w:rsid w:val="00DC51FE"/>
    <w:rsid w:val="00DC5358"/>
    <w:rsid w:val="00DC587F"/>
    <w:rsid w:val="00DC5AAA"/>
    <w:rsid w:val="00DC671F"/>
    <w:rsid w:val="00DC6D93"/>
    <w:rsid w:val="00DC720E"/>
    <w:rsid w:val="00DC72D1"/>
    <w:rsid w:val="00DC746B"/>
    <w:rsid w:val="00DC76BB"/>
    <w:rsid w:val="00DC78E2"/>
    <w:rsid w:val="00DD019C"/>
    <w:rsid w:val="00DD08E3"/>
    <w:rsid w:val="00DD0A47"/>
    <w:rsid w:val="00DD21E8"/>
    <w:rsid w:val="00DD2382"/>
    <w:rsid w:val="00DD33D9"/>
    <w:rsid w:val="00DD3D7E"/>
    <w:rsid w:val="00DD4195"/>
    <w:rsid w:val="00DD46C9"/>
    <w:rsid w:val="00DD49A6"/>
    <w:rsid w:val="00DD4E40"/>
    <w:rsid w:val="00DD6D0F"/>
    <w:rsid w:val="00DE0554"/>
    <w:rsid w:val="00DE0581"/>
    <w:rsid w:val="00DE0682"/>
    <w:rsid w:val="00DE08C3"/>
    <w:rsid w:val="00DE1D6D"/>
    <w:rsid w:val="00DE1F1A"/>
    <w:rsid w:val="00DE3090"/>
    <w:rsid w:val="00DE33D0"/>
    <w:rsid w:val="00DE43F6"/>
    <w:rsid w:val="00DE48FE"/>
    <w:rsid w:val="00DE4C27"/>
    <w:rsid w:val="00DF05BE"/>
    <w:rsid w:val="00DF09A8"/>
    <w:rsid w:val="00DF0B44"/>
    <w:rsid w:val="00DF0C79"/>
    <w:rsid w:val="00DF1AD7"/>
    <w:rsid w:val="00DF2927"/>
    <w:rsid w:val="00DF2D10"/>
    <w:rsid w:val="00DF2F63"/>
    <w:rsid w:val="00DF41A4"/>
    <w:rsid w:val="00DF4880"/>
    <w:rsid w:val="00DF4D8B"/>
    <w:rsid w:val="00DF5098"/>
    <w:rsid w:val="00DF56FF"/>
    <w:rsid w:val="00DF619D"/>
    <w:rsid w:val="00DF6528"/>
    <w:rsid w:val="00DF6A25"/>
    <w:rsid w:val="00DF7C93"/>
    <w:rsid w:val="00DF7F74"/>
    <w:rsid w:val="00E00629"/>
    <w:rsid w:val="00E00748"/>
    <w:rsid w:val="00E01D4E"/>
    <w:rsid w:val="00E01EF5"/>
    <w:rsid w:val="00E02FAD"/>
    <w:rsid w:val="00E0338E"/>
    <w:rsid w:val="00E0474A"/>
    <w:rsid w:val="00E0546F"/>
    <w:rsid w:val="00E05A79"/>
    <w:rsid w:val="00E070CC"/>
    <w:rsid w:val="00E10883"/>
    <w:rsid w:val="00E10A3B"/>
    <w:rsid w:val="00E11B6E"/>
    <w:rsid w:val="00E127D3"/>
    <w:rsid w:val="00E139B8"/>
    <w:rsid w:val="00E13FE9"/>
    <w:rsid w:val="00E14619"/>
    <w:rsid w:val="00E151CB"/>
    <w:rsid w:val="00E15B90"/>
    <w:rsid w:val="00E15D06"/>
    <w:rsid w:val="00E164FB"/>
    <w:rsid w:val="00E16961"/>
    <w:rsid w:val="00E1783D"/>
    <w:rsid w:val="00E20D65"/>
    <w:rsid w:val="00E20EFC"/>
    <w:rsid w:val="00E20F19"/>
    <w:rsid w:val="00E215C8"/>
    <w:rsid w:val="00E217A0"/>
    <w:rsid w:val="00E21A61"/>
    <w:rsid w:val="00E22AD2"/>
    <w:rsid w:val="00E23B9B"/>
    <w:rsid w:val="00E241A2"/>
    <w:rsid w:val="00E24B42"/>
    <w:rsid w:val="00E25050"/>
    <w:rsid w:val="00E261F0"/>
    <w:rsid w:val="00E26542"/>
    <w:rsid w:val="00E269E5"/>
    <w:rsid w:val="00E273FA"/>
    <w:rsid w:val="00E307CA"/>
    <w:rsid w:val="00E30871"/>
    <w:rsid w:val="00E30C7E"/>
    <w:rsid w:val="00E30CF9"/>
    <w:rsid w:val="00E31F20"/>
    <w:rsid w:val="00E3290D"/>
    <w:rsid w:val="00E3313D"/>
    <w:rsid w:val="00E3314A"/>
    <w:rsid w:val="00E33859"/>
    <w:rsid w:val="00E35A1A"/>
    <w:rsid w:val="00E35E20"/>
    <w:rsid w:val="00E3671F"/>
    <w:rsid w:val="00E40CD5"/>
    <w:rsid w:val="00E40D8F"/>
    <w:rsid w:val="00E441C2"/>
    <w:rsid w:val="00E4438A"/>
    <w:rsid w:val="00E45339"/>
    <w:rsid w:val="00E45428"/>
    <w:rsid w:val="00E46F0E"/>
    <w:rsid w:val="00E476C2"/>
    <w:rsid w:val="00E47AE7"/>
    <w:rsid w:val="00E5042D"/>
    <w:rsid w:val="00E50561"/>
    <w:rsid w:val="00E51E36"/>
    <w:rsid w:val="00E52986"/>
    <w:rsid w:val="00E53A68"/>
    <w:rsid w:val="00E53C12"/>
    <w:rsid w:val="00E5407B"/>
    <w:rsid w:val="00E57A4F"/>
    <w:rsid w:val="00E57DF2"/>
    <w:rsid w:val="00E60454"/>
    <w:rsid w:val="00E60E04"/>
    <w:rsid w:val="00E6188B"/>
    <w:rsid w:val="00E62966"/>
    <w:rsid w:val="00E62E87"/>
    <w:rsid w:val="00E62EF1"/>
    <w:rsid w:val="00E63905"/>
    <w:rsid w:val="00E649CD"/>
    <w:rsid w:val="00E64FA4"/>
    <w:rsid w:val="00E65492"/>
    <w:rsid w:val="00E6563B"/>
    <w:rsid w:val="00E666B8"/>
    <w:rsid w:val="00E676E2"/>
    <w:rsid w:val="00E7078C"/>
    <w:rsid w:val="00E71C46"/>
    <w:rsid w:val="00E71C54"/>
    <w:rsid w:val="00E71EE3"/>
    <w:rsid w:val="00E7385D"/>
    <w:rsid w:val="00E73AD7"/>
    <w:rsid w:val="00E752DE"/>
    <w:rsid w:val="00E758A4"/>
    <w:rsid w:val="00E76A74"/>
    <w:rsid w:val="00E777C1"/>
    <w:rsid w:val="00E80292"/>
    <w:rsid w:val="00E809A6"/>
    <w:rsid w:val="00E80DE2"/>
    <w:rsid w:val="00E81386"/>
    <w:rsid w:val="00E81636"/>
    <w:rsid w:val="00E81F49"/>
    <w:rsid w:val="00E826E3"/>
    <w:rsid w:val="00E82902"/>
    <w:rsid w:val="00E82E0F"/>
    <w:rsid w:val="00E8366E"/>
    <w:rsid w:val="00E83FD2"/>
    <w:rsid w:val="00E8528F"/>
    <w:rsid w:val="00E853CA"/>
    <w:rsid w:val="00E85800"/>
    <w:rsid w:val="00E85A18"/>
    <w:rsid w:val="00E8654A"/>
    <w:rsid w:val="00E86760"/>
    <w:rsid w:val="00E87BFE"/>
    <w:rsid w:val="00E91080"/>
    <w:rsid w:val="00E91A69"/>
    <w:rsid w:val="00E91F5C"/>
    <w:rsid w:val="00E92742"/>
    <w:rsid w:val="00E9282D"/>
    <w:rsid w:val="00E9352A"/>
    <w:rsid w:val="00E9454B"/>
    <w:rsid w:val="00E94EB4"/>
    <w:rsid w:val="00E95D65"/>
    <w:rsid w:val="00E971D9"/>
    <w:rsid w:val="00E978C7"/>
    <w:rsid w:val="00EA0AAE"/>
    <w:rsid w:val="00EA0AC5"/>
    <w:rsid w:val="00EA0E43"/>
    <w:rsid w:val="00EA15E3"/>
    <w:rsid w:val="00EA1D1D"/>
    <w:rsid w:val="00EA22AC"/>
    <w:rsid w:val="00EA3B3D"/>
    <w:rsid w:val="00EA5A8C"/>
    <w:rsid w:val="00EA6866"/>
    <w:rsid w:val="00EA6DBA"/>
    <w:rsid w:val="00EA6E55"/>
    <w:rsid w:val="00EA713E"/>
    <w:rsid w:val="00EB0251"/>
    <w:rsid w:val="00EB0323"/>
    <w:rsid w:val="00EB0CB4"/>
    <w:rsid w:val="00EB0F25"/>
    <w:rsid w:val="00EB137C"/>
    <w:rsid w:val="00EB1BE1"/>
    <w:rsid w:val="00EB2E9F"/>
    <w:rsid w:val="00EB39B7"/>
    <w:rsid w:val="00EB3BE1"/>
    <w:rsid w:val="00EB3CBD"/>
    <w:rsid w:val="00EB411F"/>
    <w:rsid w:val="00EB4521"/>
    <w:rsid w:val="00EB4565"/>
    <w:rsid w:val="00EB4672"/>
    <w:rsid w:val="00EB46D6"/>
    <w:rsid w:val="00EB65DB"/>
    <w:rsid w:val="00EB7178"/>
    <w:rsid w:val="00EB7547"/>
    <w:rsid w:val="00EC0166"/>
    <w:rsid w:val="00EC05A6"/>
    <w:rsid w:val="00EC1062"/>
    <w:rsid w:val="00EC2D93"/>
    <w:rsid w:val="00EC30EB"/>
    <w:rsid w:val="00EC314E"/>
    <w:rsid w:val="00EC33CE"/>
    <w:rsid w:val="00EC5045"/>
    <w:rsid w:val="00EC5263"/>
    <w:rsid w:val="00EC5541"/>
    <w:rsid w:val="00EC5ED8"/>
    <w:rsid w:val="00EC63F6"/>
    <w:rsid w:val="00EC73DA"/>
    <w:rsid w:val="00EC7B43"/>
    <w:rsid w:val="00ED0E08"/>
    <w:rsid w:val="00ED11D6"/>
    <w:rsid w:val="00ED11F2"/>
    <w:rsid w:val="00ED2ADF"/>
    <w:rsid w:val="00ED2D70"/>
    <w:rsid w:val="00ED2F19"/>
    <w:rsid w:val="00ED3F24"/>
    <w:rsid w:val="00ED3F58"/>
    <w:rsid w:val="00ED40F1"/>
    <w:rsid w:val="00ED4652"/>
    <w:rsid w:val="00ED4C3E"/>
    <w:rsid w:val="00ED5029"/>
    <w:rsid w:val="00ED52A9"/>
    <w:rsid w:val="00ED5890"/>
    <w:rsid w:val="00ED59E0"/>
    <w:rsid w:val="00ED5BD1"/>
    <w:rsid w:val="00ED68C1"/>
    <w:rsid w:val="00ED6D0E"/>
    <w:rsid w:val="00ED7280"/>
    <w:rsid w:val="00EE000E"/>
    <w:rsid w:val="00EE02B6"/>
    <w:rsid w:val="00EE1F02"/>
    <w:rsid w:val="00EE21F8"/>
    <w:rsid w:val="00EE3C53"/>
    <w:rsid w:val="00EE54D0"/>
    <w:rsid w:val="00EE56D9"/>
    <w:rsid w:val="00EE587B"/>
    <w:rsid w:val="00EE59DA"/>
    <w:rsid w:val="00EE631C"/>
    <w:rsid w:val="00EE66D5"/>
    <w:rsid w:val="00EE69D3"/>
    <w:rsid w:val="00EE728F"/>
    <w:rsid w:val="00EE7A5F"/>
    <w:rsid w:val="00EF10A8"/>
    <w:rsid w:val="00EF1A81"/>
    <w:rsid w:val="00EF1B50"/>
    <w:rsid w:val="00EF1FB0"/>
    <w:rsid w:val="00EF200A"/>
    <w:rsid w:val="00EF3489"/>
    <w:rsid w:val="00EF3739"/>
    <w:rsid w:val="00EF466F"/>
    <w:rsid w:val="00EF55A3"/>
    <w:rsid w:val="00EF6BC5"/>
    <w:rsid w:val="00F0058F"/>
    <w:rsid w:val="00F007DE"/>
    <w:rsid w:val="00F01C22"/>
    <w:rsid w:val="00F024C4"/>
    <w:rsid w:val="00F02ACA"/>
    <w:rsid w:val="00F02FDA"/>
    <w:rsid w:val="00F03C8F"/>
    <w:rsid w:val="00F046D4"/>
    <w:rsid w:val="00F0498B"/>
    <w:rsid w:val="00F04FE0"/>
    <w:rsid w:val="00F06C27"/>
    <w:rsid w:val="00F073F2"/>
    <w:rsid w:val="00F0748D"/>
    <w:rsid w:val="00F108ED"/>
    <w:rsid w:val="00F10F4E"/>
    <w:rsid w:val="00F11C38"/>
    <w:rsid w:val="00F1228B"/>
    <w:rsid w:val="00F140DE"/>
    <w:rsid w:val="00F1498D"/>
    <w:rsid w:val="00F14F58"/>
    <w:rsid w:val="00F1588F"/>
    <w:rsid w:val="00F160CA"/>
    <w:rsid w:val="00F16612"/>
    <w:rsid w:val="00F1677D"/>
    <w:rsid w:val="00F17093"/>
    <w:rsid w:val="00F1744E"/>
    <w:rsid w:val="00F17633"/>
    <w:rsid w:val="00F20B18"/>
    <w:rsid w:val="00F20C09"/>
    <w:rsid w:val="00F20C8A"/>
    <w:rsid w:val="00F2227A"/>
    <w:rsid w:val="00F22627"/>
    <w:rsid w:val="00F23F98"/>
    <w:rsid w:val="00F2407E"/>
    <w:rsid w:val="00F24113"/>
    <w:rsid w:val="00F2430D"/>
    <w:rsid w:val="00F24D39"/>
    <w:rsid w:val="00F25361"/>
    <w:rsid w:val="00F301F9"/>
    <w:rsid w:val="00F304B4"/>
    <w:rsid w:val="00F30E30"/>
    <w:rsid w:val="00F31C2C"/>
    <w:rsid w:val="00F338D7"/>
    <w:rsid w:val="00F34038"/>
    <w:rsid w:val="00F34470"/>
    <w:rsid w:val="00F3476A"/>
    <w:rsid w:val="00F34872"/>
    <w:rsid w:val="00F34E3B"/>
    <w:rsid w:val="00F40B28"/>
    <w:rsid w:val="00F40C69"/>
    <w:rsid w:val="00F410EF"/>
    <w:rsid w:val="00F41D4E"/>
    <w:rsid w:val="00F4212A"/>
    <w:rsid w:val="00F440C2"/>
    <w:rsid w:val="00F4501F"/>
    <w:rsid w:val="00F456C8"/>
    <w:rsid w:val="00F45BED"/>
    <w:rsid w:val="00F45DD9"/>
    <w:rsid w:val="00F46342"/>
    <w:rsid w:val="00F4732F"/>
    <w:rsid w:val="00F47F71"/>
    <w:rsid w:val="00F50402"/>
    <w:rsid w:val="00F50822"/>
    <w:rsid w:val="00F511B7"/>
    <w:rsid w:val="00F51AD1"/>
    <w:rsid w:val="00F524E0"/>
    <w:rsid w:val="00F52511"/>
    <w:rsid w:val="00F52D12"/>
    <w:rsid w:val="00F53489"/>
    <w:rsid w:val="00F536E9"/>
    <w:rsid w:val="00F540B0"/>
    <w:rsid w:val="00F55887"/>
    <w:rsid w:val="00F55CB8"/>
    <w:rsid w:val="00F5684C"/>
    <w:rsid w:val="00F56E7F"/>
    <w:rsid w:val="00F573A6"/>
    <w:rsid w:val="00F57EA6"/>
    <w:rsid w:val="00F606CD"/>
    <w:rsid w:val="00F608A8"/>
    <w:rsid w:val="00F60AFF"/>
    <w:rsid w:val="00F60BE9"/>
    <w:rsid w:val="00F62811"/>
    <w:rsid w:val="00F64C9C"/>
    <w:rsid w:val="00F64FBD"/>
    <w:rsid w:val="00F659C7"/>
    <w:rsid w:val="00F6642A"/>
    <w:rsid w:val="00F66D73"/>
    <w:rsid w:val="00F67012"/>
    <w:rsid w:val="00F702A0"/>
    <w:rsid w:val="00F70CC7"/>
    <w:rsid w:val="00F711E3"/>
    <w:rsid w:val="00F7142E"/>
    <w:rsid w:val="00F7260E"/>
    <w:rsid w:val="00F7316D"/>
    <w:rsid w:val="00F73F76"/>
    <w:rsid w:val="00F752AF"/>
    <w:rsid w:val="00F76401"/>
    <w:rsid w:val="00F774E9"/>
    <w:rsid w:val="00F803FB"/>
    <w:rsid w:val="00F818ED"/>
    <w:rsid w:val="00F8193B"/>
    <w:rsid w:val="00F81D5F"/>
    <w:rsid w:val="00F823DC"/>
    <w:rsid w:val="00F826EB"/>
    <w:rsid w:val="00F83331"/>
    <w:rsid w:val="00F83B2F"/>
    <w:rsid w:val="00F83C42"/>
    <w:rsid w:val="00F83DCF"/>
    <w:rsid w:val="00F845EC"/>
    <w:rsid w:val="00F84BCD"/>
    <w:rsid w:val="00F85640"/>
    <w:rsid w:val="00F85FC8"/>
    <w:rsid w:val="00F862DC"/>
    <w:rsid w:val="00F864A3"/>
    <w:rsid w:val="00F866B1"/>
    <w:rsid w:val="00F9026A"/>
    <w:rsid w:val="00F90CDB"/>
    <w:rsid w:val="00F91031"/>
    <w:rsid w:val="00F9108D"/>
    <w:rsid w:val="00F91373"/>
    <w:rsid w:val="00F91C67"/>
    <w:rsid w:val="00F91C69"/>
    <w:rsid w:val="00F92C93"/>
    <w:rsid w:val="00F93DA3"/>
    <w:rsid w:val="00F94D8B"/>
    <w:rsid w:val="00F95718"/>
    <w:rsid w:val="00F95952"/>
    <w:rsid w:val="00F95E64"/>
    <w:rsid w:val="00F95F99"/>
    <w:rsid w:val="00F9635F"/>
    <w:rsid w:val="00F9735A"/>
    <w:rsid w:val="00F97F48"/>
    <w:rsid w:val="00FA041C"/>
    <w:rsid w:val="00FA1FB1"/>
    <w:rsid w:val="00FA2056"/>
    <w:rsid w:val="00FA208E"/>
    <w:rsid w:val="00FA30AE"/>
    <w:rsid w:val="00FA36BC"/>
    <w:rsid w:val="00FA3832"/>
    <w:rsid w:val="00FA3A5A"/>
    <w:rsid w:val="00FA3B39"/>
    <w:rsid w:val="00FA4845"/>
    <w:rsid w:val="00FA4DE2"/>
    <w:rsid w:val="00FA4E03"/>
    <w:rsid w:val="00FA5848"/>
    <w:rsid w:val="00FA5AC4"/>
    <w:rsid w:val="00FA703B"/>
    <w:rsid w:val="00FA78A8"/>
    <w:rsid w:val="00FA7C91"/>
    <w:rsid w:val="00FA7D95"/>
    <w:rsid w:val="00FB0770"/>
    <w:rsid w:val="00FB21C8"/>
    <w:rsid w:val="00FB2FE7"/>
    <w:rsid w:val="00FB3C24"/>
    <w:rsid w:val="00FB42F1"/>
    <w:rsid w:val="00FB5529"/>
    <w:rsid w:val="00FB5ABF"/>
    <w:rsid w:val="00FB618D"/>
    <w:rsid w:val="00FB69DC"/>
    <w:rsid w:val="00FB7927"/>
    <w:rsid w:val="00FC0507"/>
    <w:rsid w:val="00FC0B0D"/>
    <w:rsid w:val="00FC0E0B"/>
    <w:rsid w:val="00FC11EC"/>
    <w:rsid w:val="00FC221F"/>
    <w:rsid w:val="00FC2319"/>
    <w:rsid w:val="00FC34F5"/>
    <w:rsid w:val="00FC3E72"/>
    <w:rsid w:val="00FC40DE"/>
    <w:rsid w:val="00FC4CAA"/>
    <w:rsid w:val="00FC5610"/>
    <w:rsid w:val="00FC5B4B"/>
    <w:rsid w:val="00FC607C"/>
    <w:rsid w:val="00FC6489"/>
    <w:rsid w:val="00FC67D9"/>
    <w:rsid w:val="00FC6ABA"/>
    <w:rsid w:val="00FC6FD3"/>
    <w:rsid w:val="00FC775C"/>
    <w:rsid w:val="00FD0138"/>
    <w:rsid w:val="00FD1805"/>
    <w:rsid w:val="00FD2107"/>
    <w:rsid w:val="00FD3425"/>
    <w:rsid w:val="00FD4459"/>
    <w:rsid w:val="00FD4A30"/>
    <w:rsid w:val="00FD59F0"/>
    <w:rsid w:val="00FD7D82"/>
    <w:rsid w:val="00FE0734"/>
    <w:rsid w:val="00FE0A07"/>
    <w:rsid w:val="00FE0FC9"/>
    <w:rsid w:val="00FE13C9"/>
    <w:rsid w:val="00FE1ABA"/>
    <w:rsid w:val="00FE1C49"/>
    <w:rsid w:val="00FE2533"/>
    <w:rsid w:val="00FE2805"/>
    <w:rsid w:val="00FE3196"/>
    <w:rsid w:val="00FE3DA1"/>
    <w:rsid w:val="00FE3EAC"/>
    <w:rsid w:val="00FE47DD"/>
    <w:rsid w:val="00FE49F1"/>
    <w:rsid w:val="00FE4FBA"/>
    <w:rsid w:val="00FE600E"/>
    <w:rsid w:val="00FE6D86"/>
    <w:rsid w:val="00FE6E0E"/>
    <w:rsid w:val="00FE7FA2"/>
    <w:rsid w:val="00FF04D8"/>
    <w:rsid w:val="00FF0A12"/>
    <w:rsid w:val="00FF1926"/>
    <w:rsid w:val="00FF1ED1"/>
    <w:rsid w:val="00FF241C"/>
    <w:rsid w:val="00FF265D"/>
    <w:rsid w:val="00FF2A9F"/>
    <w:rsid w:val="00FF40EA"/>
    <w:rsid w:val="00FF5AEC"/>
    <w:rsid w:val="00FF72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8F5E1E"/>
  <w15:docId w15:val="{E8A582B4-92C5-4D8E-B6E9-4B58814A0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3FE8"/>
    <w:pPr>
      <w:snapToGrid w:val="0"/>
      <w:spacing w:after="100" w:afterAutospacing="1" w:line="240" w:lineRule="auto"/>
      <w:jc w:val="both"/>
    </w:pPr>
    <w:rPr>
      <w:rFonts w:ascii="Times New Roman" w:eastAsia="MS Gothic" w:hAnsi="Times New Roman" w:cs="Times New Roman"/>
      <w:sz w:val="24"/>
      <w:szCs w:val="20"/>
      <w:lang w:val="en-GB"/>
    </w:rPr>
  </w:style>
  <w:style w:type="paragraph" w:styleId="Heading1">
    <w:name w:val="heading 1"/>
    <w:aliases w:val="H1,h1,app heading 1,l1,Memo Heading 1,h11,h12,h13,h14,h15,h16,Heading 1_a,h17,h111,h121,h131,h141,h151,h161,h18,h112,h122,h132,h142,h152,h162,h19,h113,h123,h133,h143,h153,h163,NMP Heading 1,1. Heading"/>
    <w:basedOn w:val="Normal"/>
    <w:next w:val="Normal"/>
    <w:link w:val="Heading1Char"/>
    <w:uiPriority w:val="9"/>
    <w:qFormat/>
    <w:rsid w:val="00143FE8"/>
    <w:pPr>
      <w:keepNext/>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uiPriority w:val="9"/>
    <w:qFormat/>
    <w:rsid w:val="00181275"/>
    <w:pPr>
      <w:keepNext/>
      <w:spacing w:before="240"/>
      <w:jc w:val="left"/>
      <w:outlineLvl w:val="1"/>
    </w:pPr>
    <w:rPr>
      <w:rFonts w:eastAsia="MS Mincho"/>
      <w:b/>
      <w:szCs w:val="24"/>
      <w:lang w:val="en-US"/>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uiPriority w:val="9"/>
    <w:qFormat/>
    <w:rsid w:val="00143FE8"/>
    <w:pPr>
      <w:keepNext/>
      <w:spacing w:before="24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143FE8"/>
    <w:pPr>
      <w:keepNext/>
      <w:jc w:val="right"/>
      <w:outlineLvl w:val="3"/>
    </w:pPr>
    <w:rPr>
      <w:rFonts w:ascii="Arial" w:hAnsi="Arial"/>
      <w:i/>
    </w:rPr>
  </w:style>
  <w:style w:type="paragraph" w:styleId="Heading5">
    <w:name w:val="heading 5"/>
    <w:aliases w:val="h5,Heading5"/>
    <w:basedOn w:val="Heading4"/>
    <w:next w:val="Normal"/>
    <w:link w:val="Heading5Char"/>
    <w:uiPriority w:val="9"/>
    <w:qFormat/>
    <w:rsid w:val="00143FE8"/>
    <w:pPr>
      <w:keepLines/>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143FE8"/>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143FE8"/>
    <w:pPr>
      <w:outlineLvl w:val="6"/>
    </w:pPr>
    <w:rPr>
      <w:b w:val="0"/>
      <w:bCs w:val="0"/>
      <w:sz w:val="24"/>
      <w:szCs w:val="24"/>
    </w:rPr>
  </w:style>
  <w:style w:type="paragraph" w:styleId="Heading8">
    <w:name w:val="heading 8"/>
    <w:basedOn w:val="Heading1"/>
    <w:next w:val="Normal"/>
    <w:link w:val="Heading8Char"/>
    <w:uiPriority w:val="9"/>
    <w:qFormat/>
    <w:rsid w:val="00143FE8"/>
    <w:pPr>
      <w:keepLines/>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143FE8"/>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
    <w:rsid w:val="00143FE8"/>
    <w:rPr>
      <w:rFonts w:ascii="Arial" w:eastAsia="MS Gothic" w:hAnsi="Arial" w:cs="Times New Roman"/>
      <w:b/>
      <w:kern w:val="28"/>
      <w:sz w:val="32"/>
      <w:szCs w:val="20"/>
      <w:lang w:val="en-GB"/>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uiPriority w:val="9"/>
    <w:rsid w:val="00181275"/>
    <w:rPr>
      <w:rFonts w:ascii="Times New Roman" w:eastAsia="MS Mincho" w:hAnsi="Times New Roman" w:cs="Times New Roman"/>
      <w:b/>
      <w:sz w:val="24"/>
      <w:szCs w:val="24"/>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basedOn w:val="DefaultParagraphFont"/>
    <w:link w:val="Heading3"/>
    <w:rsid w:val="00143FE8"/>
    <w:rPr>
      <w:rFonts w:ascii="Arial" w:eastAsia="MS Gothic" w:hAnsi="Arial" w:cs="Times New Roman"/>
      <w:b/>
      <w:sz w:val="24"/>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143FE8"/>
    <w:rPr>
      <w:rFonts w:ascii="Arial" w:eastAsia="MS Gothic" w:hAnsi="Arial" w:cs="Times New Roman"/>
      <w:i/>
      <w:sz w:val="24"/>
      <w:szCs w:val="20"/>
      <w:lang w:val="en-GB"/>
    </w:rPr>
  </w:style>
  <w:style w:type="character" w:customStyle="1" w:styleId="Heading5Char">
    <w:name w:val="Heading 5 Char"/>
    <w:aliases w:val="h5 Char,Heading5 Char"/>
    <w:basedOn w:val="DefaultParagraphFont"/>
    <w:link w:val="Heading5"/>
    <w:uiPriority w:val="9"/>
    <w:rsid w:val="00143FE8"/>
    <w:rPr>
      <w:rFonts w:ascii="Times New Roman" w:eastAsia="MS Gothic" w:hAnsi="Times New Roman" w:cs="Times New Roman"/>
      <w:b/>
      <w:bCs/>
      <w:sz w:val="28"/>
      <w:szCs w:val="28"/>
      <w:lang w:val="en-GB"/>
    </w:rPr>
  </w:style>
  <w:style w:type="character" w:customStyle="1" w:styleId="Heading6Char">
    <w:name w:val="Heading 6 Char"/>
    <w:basedOn w:val="DefaultParagraphFont"/>
    <w:link w:val="Heading6"/>
    <w:uiPriority w:val="9"/>
    <w:rsid w:val="00143FE8"/>
    <w:rPr>
      <w:rFonts w:ascii="Cambria" w:eastAsia="SimSun" w:hAnsi="Cambria" w:cs="Times New Roman"/>
      <w:sz w:val="24"/>
      <w:szCs w:val="24"/>
      <w:lang w:val="en-GB"/>
    </w:rPr>
  </w:style>
  <w:style w:type="character" w:customStyle="1" w:styleId="Heading7Char">
    <w:name w:val="Heading 7 Char"/>
    <w:basedOn w:val="DefaultParagraphFont"/>
    <w:link w:val="Heading7"/>
    <w:uiPriority w:val="9"/>
    <w:rsid w:val="00143FE8"/>
    <w:rPr>
      <w:rFonts w:ascii="Times New Roman" w:eastAsia="MS Gothic" w:hAnsi="Times New Roman" w:cs="Times New Roman"/>
      <w:sz w:val="24"/>
      <w:szCs w:val="24"/>
      <w:lang w:val="en-GB"/>
    </w:rPr>
  </w:style>
  <w:style w:type="character" w:customStyle="1" w:styleId="Heading8Char">
    <w:name w:val="Heading 8 Char"/>
    <w:basedOn w:val="DefaultParagraphFont"/>
    <w:link w:val="Heading8"/>
    <w:uiPriority w:val="9"/>
    <w:rsid w:val="00143FE8"/>
    <w:rPr>
      <w:rFonts w:ascii="Cambria" w:eastAsia="SimSun" w:hAnsi="Cambria" w:cs="Times New Roman"/>
      <w:sz w:val="24"/>
      <w:szCs w:val="24"/>
      <w:lang w:val="en-GB"/>
    </w:rPr>
  </w:style>
  <w:style w:type="character" w:customStyle="1" w:styleId="Heading9Char">
    <w:name w:val="Heading 9 Char"/>
    <w:basedOn w:val="DefaultParagraphFont"/>
    <w:link w:val="Heading9"/>
    <w:uiPriority w:val="9"/>
    <w:rsid w:val="00143FE8"/>
    <w:rPr>
      <w:rFonts w:ascii="Cambria" w:eastAsia="SimSun" w:hAnsi="Cambria" w:cs="Times New Roman"/>
      <w:sz w:val="21"/>
      <w:szCs w:val="21"/>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143FE8"/>
    <w:rPr>
      <w:rFonts w:ascii="Arial" w:eastAsia="MS Mincho" w:hAnsi="Arial" w:cs="Times New Roman"/>
      <w:b/>
      <w:noProof/>
      <w:sz w:val="18"/>
      <w:lang w:val="en-GB"/>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143FE8"/>
    <w:pPr>
      <w:widowControl w:val="0"/>
    </w:pPr>
    <w:rPr>
      <w:rFonts w:ascii="Arial" w:eastAsia="MS Mincho" w:hAnsi="Arial"/>
      <w:b/>
      <w:noProof/>
      <w:sz w:val="18"/>
      <w:szCs w:val="22"/>
    </w:rPr>
  </w:style>
  <w:style w:type="character" w:customStyle="1" w:styleId="10">
    <w:name w:val="ヘッダー (文字)1"/>
    <w:basedOn w:val="DefaultParagraphFont"/>
    <w:uiPriority w:val="99"/>
    <w:semiHidden/>
    <w:rsid w:val="00143FE8"/>
    <w:rPr>
      <w:rFonts w:ascii="Times New Roman" w:eastAsia="MS Gothic" w:hAnsi="Times New Roman" w:cs="Times New Roman"/>
      <w:sz w:val="24"/>
      <w:szCs w:val="20"/>
      <w:lang w:val="en-GB"/>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143FE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143FE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143FE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143FE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143FE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143FE8"/>
    <w:rPr>
      <w:rFonts w:ascii="Times New Roman" w:eastAsia="MS Gothic" w:hAnsi="Times New Roman" w:cs="Times New Roman"/>
      <w:sz w:val="18"/>
      <w:szCs w:val="18"/>
      <w:lang w:val="en-GB" w:eastAsia="ja-JP"/>
    </w:rPr>
  </w:style>
  <w:style w:type="paragraph" w:styleId="Caption">
    <w:name w:val="caption"/>
    <w:aliases w:val="cap"/>
    <w:basedOn w:val="Normal"/>
    <w:next w:val="Normal"/>
    <w:link w:val="CaptionChar"/>
    <w:qFormat/>
    <w:rsid w:val="00143FE8"/>
    <w:pPr>
      <w:spacing w:before="120" w:after="120"/>
    </w:pPr>
    <w:rPr>
      <w:b/>
    </w:rPr>
  </w:style>
  <w:style w:type="paragraph" w:customStyle="1" w:styleId="H6">
    <w:name w:val="H6"/>
    <w:basedOn w:val="Heading5"/>
    <w:next w:val="Normal"/>
    <w:rsid w:val="00143FE8"/>
    <w:pPr>
      <w:ind w:left="1985" w:hanging="1985"/>
      <w:outlineLvl w:val="9"/>
    </w:pPr>
    <w:rPr>
      <w:sz w:val="20"/>
    </w:rPr>
  </w:style>
  <w:style w:type="paragraph" w:customStyle="1" w:styleId="Reference">
    <w:name w:val="Reference"/>
    <w:basedOn w:val="Normal"/>
    <w:rsid w:val="00143FE8"/>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yperlink">
    <w:name w:val="Hyperlink"/>
    <w:uiPriority w:val="99"/>
    <w:rsid w:val="00143FE8"/>
    <w:rPr>
      <w:rFonts w:cs="Times New Roman"/>
      <w:color w:val="0000FF"/>
      <w:u w:val="single"/>
    </w:rPr>
  </w:style>
  <w:style w:type="character" w:styleId="CommentReference">
    <w:name w:val="annotation reference"/>
    <w:uiPriority w:val="99"/>
    <w:qFormat/>
    <w:rsid w:val="00143FE8"/>
    <w:rPr>
      <w:rFonts w:cs="Times New Roman"/>
      <w:sz w:val="18"/>
    </w:rPr>
  </w:style>
  <w:style w:type="paragraph" w:styleId="CommentText">
    <w:name w:val="annotation text"/>
    <w:basedOn w:val="Normal"/>
    <w:link w:val="CommentTextChar"/>
    <w:uiPriority w:val="99"/>
    <w:semiHidden/>
    <w:rsid w:val="00143FE8"/>
    <w:pPr>
      <w:jc w:val="left"/>
    </w:pPr>
  </w:style>
  <w:style w:type="character" w:customStyle="1" w:styleId="CommentTextChar">
    <w:name w:val="Comment Text Char"/>
    <w:basedOn w:val="DefaultParagraphFont"/>
    <w:link w:val="CommentText"/>
    <w:uiPriority w:val="99"/>
    <w:rsid w:val="00143FE8"/>
    <w:rPr>
      <w:rFonts w:ascii="Times New Roman" w:eastAsia="MS Gothic" w:hAnsi="Times New Roman" w:cs="Times New Roman"/>
      <w:sz w:val="24"/>
      <w:szCs w:val="20"/>
      <w:lang w:val="en-GB"/>
    </w:rPr>
  </w:style>
  <w:style w:type="paragraph" w:styleId="CommentSubject">
    <w:name w:val="annotation subject"/>
    <w:basedOn w:val="CommentText"/>
    <w:next w:val="CommentText"/>
    <w:link w:val="CommentSubjectChar"/>
    <w:uiPriority w:val="99"/>
    <w:semiHidden/>
    <w:rsid w:val="00143FE8"/>
    <w:rPr>
      <w:b/>
      <w:bCs/>
    </w:rPr>
  </w:style>
  <w:style w:type="character" w:customStyle="1" w:styleId="CommentSubjectChar">
    <w:name w:val="Comment Subject Char"/>
    <w:basedOn w:val="CommentTextChar"/>
    <w:link w:val="CommentSubject"/>
    <w:uiPriority w:val="99"/>
    <w:semiHidden/>
    <w:rsid w:val="00143FE8"/>
    <w:rPr>
      <w:rFonts w:ascii="Times New Roman" w:eastAsia="MS Gothic" w:hAnsi="Times New Roman" w:cs="Times New Roman"/>
      <w:b/>
      <w:bCs/>
      <w:sz w:val="24"/>
      <w:szCs w:val="20"/>
      <w:lang w:val="en-GB"/>
    </w:rPr>
  </w:style>
  <w:style w:type="paragraph" w:styleId="BalloonText">
    <w:name w:val="Balloon Text"/>
    <w:basedOn w:val="Normal"/>
    <w:link w:val="BalloonTextChar"/>
    <w:uiPriority w:val="99"/>
    <w:semiHidden/>
    <w:rsid w:val="00143FE8"/>
    <w:rPr>
      <w:sz w:val="18"/>
      <w:szCs w:val="18"/>
    </w:rPr>
  </w:style>
  <w:style w:type="character" w:customStyle="1" w:styleId="BalloonTextChar">
    <w:name w:val="Balloon Text Char"/>
    <w:basedOn w:val="DefaultParagraphFont"/>
    <w:link w:val="BalloonText"/>
    <w:uiPriority w:val="99"/>
    <w:semiHidden/>
    <w:rsid w:val="00143FE8"/>
    <w:rPr>
      <w:rFonts w:ascii="Times New Roman" w:eastAsia="MS Gothic" w:hAnsi="Times New Roman" w:cs="Times New Roman"/>
      <w:sz w:val="18"/>
      <w:szCs w:val="18"/>
      <w:lang w:val="en-GB"/>
    </w:rPr>
  </w:style>
  <w:style w:type="paragraph" w:styleId="Footer">
    <w:name w:val="footer"/>
    <w:basedOn w:val="Normal"/>
    <w:link w:val="FooterChar"/>
    <w:uiPriority w:val="99"/>
    <w:rsid w:val="00143FE8"/>
    <w:pPr>
      <w:tabs>
        <w:tab w:val="center" w:pos="4252"/>
        <w:tab w:val="right" w:pos="8504"/>
      </w:tabs>
    </w:pPr>
  </w:style>
  <w:style w:type="character" w:customStyle="1" w:styleId="FooterChar">
    <w:name w:val="Footer Char"/>
    <w:basedOn w:val="DefaultParagraphFont"/>
    <w:link w:val="Footer"/>
    <w:uiPriority w:val="99"/>
    <w:rsid w:val="00143FE8"/>
    <w:rPr>
      <w:rFonts w:ascii="Times New Roman" w:eastAsia="MS Gothic" w:hAnsi="Times New Roman" w:cs="Times New Roman"/>
      <w:sz w:val="24"/>
      <w:szCs w:val="20"/>
      <w:lang w:val="en-GB"/>
    </w:rPr>
  </w:style>
  <w:style w:type="paragraph" w:customStyle="1" w:styleId="a">
    <w:name w:val="スタイル 数式"/>
    <w:basedOn w:val="Normal"/>
    <w:rsid w:val="00143FE8"/>
    <w:pPr>
      <w:ind w:firstLine="720"/>
    </w:pPr>
    <w:rPr>
      <w:rFonts w:cs="MS Mincho"/>
    </w:rPr>
  </w:style>
  <w:style w:type="table" w:styleId="TableGrid">
    <w:name w:val="Table Grid"/>
    <w:basedOn w:val="TableNormal"/>
    <w:uiPriority w:val="39"/>
    <w:qFormat/>
    <w:rsid w:val="00143FE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143FE8"/>
    <w:pPr>
      <w:snapToGrid/>
      <w:spacing w:after="120" w:afterAutospacing="0"/>
    </w:pPr>
    <w:rPr>
      <w:rFonts w:ascii="Century" w:eastAsia="MS Mincho"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143FE8"/>
    <w:rPr>
      <w:rFonts w:ascii="Century" w:eastAsia="MS Mincho" w:hAnsi="Century" w:cs="Times New Roman"/>
      <w:sz w:val="24"/>
      <w:szCs w:val="20"/>
      <w:lang w:eastAsia="en-US"/>
    </w:rPr>
  </w:style>
  <w:style w:type="table" w:styleId="TableGrid8">
    <w:name w:val="Table Grid 8"/>
    <w:basedOn w:val="TableNormal"/>
    <w:uiPriority w:val="99"/>
    <w:rsid w:val="00143FE8"/>
    <w:pPr>
      <w:snapToGrid w:val="0"/>
      <w:spacing w:after="100" w:afterAutospacing="1" w:line="240" w:lineRule="auto"/>
      <w:jc w:val="both"/>
    </w:pPr>
    <w:rPr>
      <w:rFonts w:ascii="Century" w:eastAsia="MS Mincho" w:hAnsi="Century"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143FE8"/>
    <w:pPr>
      <w:snapToGrid w:val="0"/>
      <w:spacing w:after="100" w:afterAutospacing="1" w:line="240" w:lineRule="auto"/>
      <w:jc w:val="both"/>
    </w:pPr>
    <w:rPr>
      <w:rFonts w:ascii="Century" w:eastAsia="MS Mincho" w:hAnsi="Century"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143FE8"/>
    <w:pPr>
      <w:snapToGrid w:val="0"/>
      <w:spacing w:after="100" w:afterAutospacing="1" w:line="240" w:lineRule="auto"/>
      <w:jc w:val="both"/>
    </w:pPr>
    <w:rPr>
      <w:rFonts w:ascii="Century" w:eastAsia="MS Mincho" w:hAnsi="Century"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143FE8"/>
    <w:pPr>
      <w:snapToGrid w:val="0"/>
      <w:spacing w:after="100" w:afterAutospacing="1" w:line="240" w:lineRule="auto"/>
      <w:jc w:val="both"/>
    </w:pPr>
    <w:rPr>
      <w:rFonts w:ascii="Century" w:eastAsia="MS Mincho" w:hAnsi="Century"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143FE8"/>
    <w:rPr>
      <w:i/>
      <w:color w:val="000000"/>
    </w:rPr>
  </w:style>
  <w:style w:type="character" w:customStyle="1" w:styleId="QuoteChar">
    <w:name w:val="Quote Char"/>
    <w:basedOn w:val="DefaultParagraphFont"/>
    <w:link w:val="Quote"/>
    <w:uiPriority w:val="29"/>
    <w:rsid w:val="00143FE8"/>
    <w:rPr>
      <w:rFonts w:ascii="Times New Roman" w:eastAsia="MS Gothic" w:hAnsi="Times New Roman" w:cs="Times New Roman"/>
      <w:i/>
      <w:color w:val="000000"/>
      <w:sz w:val="24"/>
      <w:szCs w:val="20"/>
      <w:lang w:val="en-GB"/>
    </w:rPr>
  </w:style>
  <w:style w:type="character" w:styleId="Strong">
    <w:name w:val="Strong"/>
    <w:uiPriority w:val="22"/>
    <w:qFormat/>
    <w:rsid w:val="00143FE8"/>
    <w:rPr>
      <w:rFonts w:cs="Times New Roman"/>
      <w:b/>
    </w:rPr>
  </w:style>
  <w:style w:type="paragraph" w:customStyle="1" w:styleId="1">
    <w:name w:val="段落番号1"/>
    <w:basedOn w:val="Heading1"/>
    <w:next w:val="Normal"/>
    <w:rsid w:val="00143FE8"/>
    <w:pPr>
      <w:widowControl w:val="0"/>
      <w:numPr>
        <w:numId w:val="1"/>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143FE8"/>
    <w:pPr>
      <w:numPr>
        <w:ilvl w:val="1"/>
      </w:numPr>
      <w:ind w:left="200" w:hangingChars="200" w:hanging="200"/>
    </w:pPr>
    <w:rPr>
      <w:rFonts w:eastAsia="MS PMincho"/>
    </w:rPr>
  </w:style>
  <w:style w:type="paragraph" w:customStyle="1" w:styleId="3">
    <w:name w:val="段落番号3"/>
    <w:basedOn w:val="1"/>
    <w:next w:val="Normal"/>
    <w:rsid w:val="00143FE8"/>
    <w:pPr>
      <w:numPr>
        <w:ilvl w:val="2"/>
      </w:numPr>
      <w:ind w:left="250" w:hangingChars="250" w:hanging="250"/>
    </w:pPr>
  </w:style>
  <w:style w:type="paragraph" w:styleId="Revision">
    <w:name w:val="Revision"/>
    <w:hidden/>
    <w:uiPriority w:val="99"/>
    <w:semiHidden/>
    <w:rsid w:val="00143FE8"/>
    <w:pPr>
      <w:spacing w:after="0" w:line="240" w:lineRule="auto"/>
    </w:pPr>
    <w:rPr>
      <w:rFonts w:ascii="Times New Roman" w:eastAsia="MS Gothic" w:hAnsi="Times New Roman" w:cs="Times New Roman"/>
      <w:sz w:val="24"/>
      <w:szCs w:val="20"/>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143FE8"/>
    <w:pPr>
      <w:keepNext/>
      <w:autoSpaceDE w:val="0"/>
      <w:autoSpaceDN w:val="0"/>
      <w:adjustRightInd w:val="0"/>
      <w:spacing w:before="60" w:after="60" w:line="240" w:lineRule="auto"/>
      <w:ind w:left="840" w:hanging="420"/>
      <w:jc w:val="both"/>
    </w:pPr>
    <w:rPr>
      <w:rFonts w:ascii="Times New Roman" w:eastAsia="MS Mincho" w:hAnsi="Times New Roman" w:cs="Times New Roman"/>
      <w:kern w:val="2"/>
      <w:sz w:val="20"/>
      <w:szCs w:val="20"/>
      <w:lang w:val="en-GB" w:eastAsia="zh-CN"/>
    </w:rPr>
  </w:style>
  <w:style w:type="paragraph" w:customStyle="1" w:styleId="a0">
    <w:name w:val="図表"/>
    <w:basedOn w:val="Caption"/>
    <w:link w:val="a1"/>
    <w:qFormat/>
    <w:rsid w:val="00143FE8"/>
    <w:pPr>
      <w:jc w:val="center"/>
    </w:pPr>
  </w:style>
  <w:style w:type="paragraph" w:styleId="DocumentMap">
    <w:name w:val="Document Map"/>
    <w:basedOn w:val="Normal"/>
    <w:link w:val="DocumentMapChar"/>
    <w:uiPriority w:val="99"/>
    <w:semiHidden/>
    <w:rsid w:val="00143FE8"/>
    <w:pPr>
      <w:shd w:val="clear" w:color="auto" w:fill="000080"/>
    </w:pPr>
    <w:rPr>
      <w:rFonts w:ascii="SimSun" w:eastAsia="SimSun"/>
      <w:sz w:val="18"/>
      <w:szCs w:val="18"/>
    </w:rPr>
  </w:style>
  <w:style w:type="character" w:customStyle="1" w:styleId="DocumentMapChar">
    <w:name w:val="Document Map Char"/>
    <w:basedOn w:val="DefaultParagraphFont"/>
    <w:link w:val="DocumentMap"/>
    <w:uiPriority w:val="99"/>
    <w:semiHidden/>
    <w:rsid w:val="00143FE8"/>
    <w:rPr>
      <w:rFonts w:ascii="SimSun" w:eastAsia="SimSun" w:hAnsi="Times New Roman" w:cs="Times New Roman"/>
      <w:sz w:val="18"/>
      <w:szCs w:val="18"/>
      <w:shd w:val="clear" w:color="auto" w:fill="000080"/>
      <w:lang w:val="en-GB"/>
    </w:rPr>
  </w:style>
  <w:style w:type="character" w:customStyle="1" w:styleId="CaptionChar">
    <w:name w:val="Caption Char"/>
    <w:aliases w:val="cap Char"/>
    <w:link w:val="Caption"/>
    <w:locked/>
    <w:rsid w:val="00143FE8"/>
    <w:rPr>
      <w:rFonts w:ascii="Times New Roman" w:eastAsia="MS Gothic" w:hAnsi="Times New Roman" w:cs="Times New Roman"/>
      <w:b/>
      <w:sz w:val="24"/>
      <w:szCs w:val="20"/>
      <w:lang w:val="en-GB"/>
    </w:rPr>
  </w:style>
  <w:style w:type="character" w:customStyle="1" w:styleId="a1">
    <w:name w:val="図表 (文字)"/>
    <w:link w:val="a0"/>
    <w:locked/>
    <w:rsid w:val="00143FE8"/>
    <w:rPr>
      <w:rFonts w:ascii="Times New Roman" w:eastAsia="MS Gothic" w:hAnsi="Times New Roman" w:cs="Times New Roman"/>
      <w:b/>
      <w:sz w:val="24"/>
      <w:szCs w:val="20"/>
      <w:lang w:val="en-GB"/>
    </w:rPr>
  </w:style>
  <w:style w:type="table" w:styleId="LightShading-Accent6">
    <w:name w:val="Light Shading Accent 6"/>
    <w:basedOn w:val="TableNormal"/>
    <w:uiPriority w:val="60"/>
    <w:rsid w:val="00143FE8"/>
    <w:pPr>
      <w:spacing w:after="0" w:line="240" w:lineRule="auto"/>
    </w:pPr>
    <w:rPr>
      <w:rFonts w:ascii="Century" w:eastAsia="MS Mincho" w:hAnsi="Century"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143FE8"/>
    <w:pPr>
      <w:spacing w:after="0" w:line="240" w:lineRule="auto"/>
    </w:pPr>
    <w:rPr>
      <w:rFonts w:ascii="Century" w:eastAsia="MS Mincho" w:hAnsi="Century"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143FE8"/>
    <w:pPr>
      <w:numPr>
        <w:numId w:val="2"/>
      </w:numPr>
    </w:pPr>
    <w:rPr>
      <w:rFonts w:ascii="Century" w:hAnsi="Century"/>
    </w:rPr>
  </w:style>
  <w:style w:type="paragraph" w:styleId="PlainText">
    <w:name w:val="Plain Text"/>
    <w:basedOn w:val="Normal"/>
    <w:link w:val="PlainTextChar"/>
    <w:uiPriority w:val="99"/>
    <w:semiHidden/>
    <w:unhideWhenUsed/>
    <w:rsid w:val="00143FE8"/>
    <w:pPr>
      <w:snapToGrid/>
      <w:spacing w:after="0" w:afterAutospacing="0"/>
      <w:jc w:val="left"/>
    </w:pPr>
    <w:rPr>
      <w:rFonts w:ascii="MS Gothic" w:hAnsi="MS Gothic"/>
      <w:sz w:val="20"/>
    </w:rPr>
  </w:style>
  <w:style w:type="character" w:customStyle="1" w:styleId="PlainTextChar">
    <w:name w:val="Plain Text Char"/>
    <w:basedOn w:val="DefaultParagraphFont"/>
    <w:link w:val="PlainText"/>
    <w:uiPriority w:val="99"/>
    <w:semiHidden/>
    <w:rsid w:val="00143FE8"/>
    <w:rPr>
      <w:rFonts w:ascii="MS Gothic" w:eastAsia="MS Gothic" w:hAnsi="MS Gothic" w:cs="Times New Roman"/>
      <w:sz w:val="20"/>
      <w:szCs w:val="20"/>
      <w:lang w:val="en-GB"/>
    </w:rPr>
  </w:style>
  <w:style w:type="character" w:customStyle="1" w:styleId="bullet0">
    <w:name w:val="bullet (文字)"/>
    <w:link w:val="bullet"/>
    <w:locked/>
    <w:rsid w:val="00143FE8"/>
    <w:rPr>
      <w:rFonts w:ascii="Century" w:eastAsia="MS Gothic" w:hAnsi="Century" w:cs="Times New Roman"/>
      <w:sz w:val="24"/>
      <w:szCs w:val="20"/>
      <w:lang w:val="en-GB"/>
    </w:rPr>
  </w:style>
  <w:style w:type="table" w:styleId="LightList-Accent6">
    <w:name w:val="Light List Accent 6"/>
    <w:basedOn w:val="TableNormal"/>
    <w:uiPriority w:val="61"/>
    <w:rsid w:val="00143FE8"/>
    <w:pPr>
      <w:spacing w:after="0" w:line="240" w:lineRule="auto"/>
    </w:pPr>
    <w:rPr>
      <w:rFonts w:ascii="Century" w:eastAsia="MS Mincho" w:hAnsi="Century" w:cs="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143FE8"/>
    <w:pPr>
      <w:ind w:left="1418" w:hanging="1418"/>
    </w:pPr>
  </w:style>
  <w:style w:type="paragraph" w:styleId="TOC8">
    <w:name w:val="toc 8"/>
    <w:basedOn w:val="TOC1"/>
    <w:uiPriority w:val="39"/>
    <w:semiHidden/>
    <w:rsid w:val="00143FE8"/>
    <w:pPr>
      <w:spacing w:before="180"/>
      <w:ind w:left="2693" w:hanging="2693"/>
    </w:pPr>
    <w:rPr>
      <w:b/>
    </w:rPr>
  </w:style>
  <w:style w:type="paragraph" w:styleId="TOC1">
    <w:name w:val="toc 1"/>
    <w:basedOn w:val="Normal"/>
    <w:uiPriority w:val="39"/>
    <w:semiHidden/>
    <w:rsid w:val="00143FE8"/>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Normal"/>
    <w:next w:val="Normal"/>
    <w:rsid w:val="00143FE8"/>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143FE8"/>
  </w:style>
  <w:style w:type="paragraph" w:customStyle="1" w:styleId="ZD">
    <w:name w:val="ZD"/>
    <w:rsid w:val="00143FE8"/>
    <w:pPr>
      <w:framePr w:wrap="notBeside" w:vAnchor="page" w:hAnchor="margin" w:y="15764"/>
      <w:widowControl w:val="0"/>
      <w:overflowPunct w:val="0"/>
      <w:autoSpaceDE w:val="0"/>
      <w:autoSpaceDN w:val="0"/>
      <w:adjustRightInd w:val="0"/>
      <w:spacing w:after="0" w:line="240" w:lineRule="auto"/>
      <w:textAlignment w:val="baseline"/>
    </w:pPr>
    <w:rPr>
      <w:rFonts w:ascii="Arial" w:eastAsia="MS Mincho" w:hAnsi="Arial" w:cs="Times New Roman"/>
      <w:noProof/>
      <w:sz w:val="32"/>
      <w:szCs w:val="20"/>
      <w:lang w:val="en-GB" w:eastAsia="en-GB"/>
    </w:rPr>
  </w:style>
  <w:style w:type="paragraph" w:styleId="TOC5">
    <w:name w:val="toc 5"/>
    <w:basedOn w:val="TOC4"/>
    <w:uiPriority w:val="39"/>
    <w:semiHidden/>
    <w:rsid w:val="00143FE8"/>
    <w:pPr>
      <w:ind w:left="1701" w:hanging="1701"/>
    </w:pPr>
  </w:style>
  <w:style w:type="paragraph" w:styleId="TOC4">
    <w:name w:val="toc 4"/>
    <w:basedOn w:val="TOC3"/>
    <w:uiPriority w:val="39"/>
    <w:semiHidden/>
    <w:rsid w:val="00143FE8"/>
    <w:pPr>
      <w:ind w:left="1418" w:hanging="1418"/>
    </w:pPr>
  </w:style>
  <w:style w:type="paragraph" w:styleId="TOC3">
    <w:name w:val="toc 3"/>
    <w:basedOn w:val="TOC2"/>
    <w:uiPriority w:val="39"/>
    <w:semiHidden/>
    <w:rsid w:val="00143FE8"/>
    <w:pPr>
      <w:ind w:left="1134" w:hanging="1134"/>
    </w:pPr>
  </w:style>
  <w:style w:type="paragraph" w:styleId="TOC2">
    <w:name w:val="toc 2"/>
    <w:basedOn w:val="TOC1"/>
    <w:uiPriority w:val="39"/>
    <w:semiHidden/>
    <w:rsid w:val="00143FE8"/>
    <w:pPr>
      <w:keepNext w:val="0"/>
      <w:spacing w:before="0"/>
      <w:ind w:left="851" w:hanging="851"/>
    </w:pPr>
    <w:rPr>
      <w:sz w:val="20"/>
    </w:rPr>
  </w:style>
  <w:style w:type="paragraph" w:styleId="Index1">
    <w:name w:val="index 1"/>
    <w:basedOn w:val="Normal"/>
    <w:uiPriority w:val="99"/>
    <w:semiHidden/>
    <w:rsid w:val="00143FE8"/>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Index2">
    <w:name w:val="index 2"/>
    <w:basedOn w:val="Index1"/>
    <w:uiPriority w:val="99"/>
    <w:semiHidden/>
    <w:rsid w:val="00143FE8"/>
    <w:pPr>
      <w:ind w:left="284"/>
    </w:pPr>
  </w:style>
  <w:style w:type="paragraph" w:customStyle="1" w:styleId="TT">
    <w:name w:val="TT"/>
    <w:basedOn w:val="Heading1"/>
    <w:next w:val="Normal"/>
    <w:rsid w:val="00143FE8"/>
    <w:pPr>
      <w:keepLines/>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FootnoteReference">
    <w:name w:val="footnote reference"/>
    <w:uiPriority w:val="99"/>
    <w:semiHidden/>
    <w:rsid w:val="00143FE8"/>
    <w:rPr>
      <w:rFonts w:cs="Times New Roman"/>
      <w:b/>
      <w:position w:val="6"/>
      <w:sz w:val="16"/>
    </w:rPr>
  </w:style>
  <w:style w:type="paragraph" w:styleId="FootnoteText">
    <w:name w:val="footnote text"/>
    <w:aliases w:val="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143FE8"/>
    <w:pPr>
      <w:keepLines/>
      <w:overflowPunct w:val="0"/>
      <w:autoSpaceDE w:val="0"/>
      <w:autoSpaceDN w:val="0"/>
      <w:adjustRightInd w:val="0"/>
      <w:snapToGrid/>
      <w:spacing w:after="0" w:afterAutospacing="0"/>
      <w:ind w:left="454" w:hanging="454"/>
      <w:jc w:val="left"/>
      <w:textAlignment w:val="baseline"/>
    </w:pPr>
  </w:style>
  <w:style w:type="character" w:customStyle="1" w:styleId="a2">
    <w:name w:val="脚注文字列 (文字)"/>
    <w:basedOn w:val="DefaultParagraphFont"/>
    <w:uiPriority w:val="99"/>
    <w:semiHidden/>
    <w:rsid w:val="00143FE8"/>
    <w:rPr>
      <w:rFonts w:ascii="Times New Roman" w:eastAsia="MS Gothic" w:hAnsi="Times New Roman" w:cs="Times New Roman"/>
      <w:sz w:val="20"/>
      <w:szCs w:val="20"/>
      <w:lang w:val="en-GB"/>
    </w:rPr>
  </w:style>
  <w:style w:type="paragraph" w:styleId="ListNumber">
    <w:name w:val="List Number"/>
    <w:basedOn w:val="List"/>
    <w:uiPriority w:val="99"/>
    <w:rsid w:val="00143FE8"/>
  </w:style>
  <w:style w:type="paragraph" w:styleId="ListNumber2">
    <w:name w:val="List Number 2"/>
    <w:basedOn w:val="ListNumber"/>
    <w:uiPriority w:val="99"/>
    <w:rsid w:val="00143FE8"/>
    <w:pPr>
      <w:ind w:left="851"/>
    </w:pPr>
  </w:style>
  <w:style w:type="paragraph" w:customStyle="1" w:styleId="TAL">
    <w:name w:val="TAL"/>
    <w:basedOn w:val="Normal"/>
    <w:rsid w:val="00143FE8"/>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143FE8"/>
    <w:pPr>
      <w:jc w:val="right"/>
    </w:pPr>
  </w:style>
  <w:style w:type="paragraph" w:customStyle="1" w:styleId="NF">
    <w:name w:val="NF"/>
    <w:basedOn w:val="NO"/>
    <w:rsid w:val="00143FE8"/>
    <w:pPr>
      <w:keepNext/>
      <w:spacing w:after="0"/>
    </w:pPr>
    <w:rPr>
      <w:rFonts w:ascii="Arial" w:hAnsi="Arial"/>
      <w:sz w:val="18"/>
    </w:rPr>
  </w:style>
  <w:style w:type="paragraph" w:customStyle="1" w:styleId="NO">
    <w:name w:val="NO"/>
    <w:basedOn w:val="Normal"/>
    <w:link w:val="NOCar"/>
    <w:rsid w:val="00143FE8"/>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143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Mincho" w:hAnsi="Courier New" w:cs="Times New Roman"/>
      <w:noProof/>
      <w:sz w:val="16"/>
      <w:szCs w:val="20"/>
      <w:lang w:val="en-GB" w:eastAsia="en-GB"/>
    </w:rPr>
  </w:style>
  <w:style w:type="character" w:customStyle="1" w:styleId="FootnoteTextChar">
    <w:name w:val="Footnote Text Char"/>
    <w:aliases w:val="footnote text1 (文字) Char,footnote text2 (文字) Char,footnote text3 (文字) Char,footnote text4 (文字) Char,footnote text5 (文字) Char,footnote text6 (文字) Char,footnote text7 (文字) Char,footnote text11 (文字) Char,footnote text21 (文字) Char"/>
    <w:link w:val="FootnoteText"/>
    <w:uiPriority w:val="99"/>
    <w:semiHidden/>
    <w:locked/>
    <w:rsid w:val="00143FE8"/>
    <w:rPr>
      <w:rFonts w:ascii="Times New Roman" w:eastAsia="MS Gothic" w:hAnsi="Times New Roman" w:cs="Times New Roman"/>
      <w:sz w:val="24"/>
      <w:szCs w:val="20"/>
      <w:lang w:val="en-GB"/>
    </w:rPr>
  </w:style>
  <w:style w:type="paragraph" w:styleId="List">
    <w:name w:val="List"/>
    <w:basedOn w:val="Normal"/>
    <w:uiPriority w:val="99"/>
    <w:rsid w:val="00143FE8"/>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143FE8"/>
    <w:rPr>
      <w:b/>
    </w:rPr>
  </w:style>
  <w:style w:type="paragraph" w:customStyle="1" w:styleId="TAC">
    <w:name w:val="TAC"/>
    <w:basedOn w:val="TAL"/>
    <w:link w:val="TACChar"/>
    <w:qFormat/>
    <w:rsid w:val="00143FE8"/>
    <w:pPr>
      <w:jc w:val="center"/>
    </w:pPr>
  </w:style>
  <w:style w:type="paragraph" w:customStyle="1" w:styleId="LD">
    <w:name w:val="LD"/>
    <w:rsid w:val="00143FE8"/>
    <w:pPr>
      <w:keepNext/>
      <w:keepLines/>
      <w:overflowPunct w:val="0"/>
      <w:autoSpaceDE w:val="0"/>
      <w:autoSpaceDN w:val="0"/>
      <w:adjustRightInd w:val="0"/>
      <w:spacing w:after="0" w:line="180" w:lineRule="exact"/>
      <w:textAlignment w:val="baseline"/>
    </w:pPr>
    <w:rPr>
      <w:rFonts w:ascii="Courier New" w:eastAsia="MS Mincho" w:hAnsi="Courier New" w:cs="Times New Roman"/>
      <w:noProof/>
      <w:sz w:val="20"/>
      <w:szCs w:val="20"/>
      <w:lang w:val="en-GB" w:eastAsia="en-GB"/>
    </w:rPr>
  </w:style>
  <w:style w:type="paragraph" w:customStyle="1" w:styleId="EX">
    <w:name w:val="EX"/>
    <w:basedOn w:val="Normal"/>
    <w:rsid w:val="00143FE8"/>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Normal"/>
    <w:rsid w:val="00143FE8"/>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143FE8"/>
    <w:pPr>
      <w:spacing w:after="0"/>
    </w:pPr>
  </w:style>
  <w:style w:type="paragraph" w:customStyle="1" w:styleId="EW">
    <w:name w:val="EW"/>
    <w:basedOn w:val="EX"/>
    <w:rsid w:val="00143FE8"/>
    <w:pPr>
      <w:spacing w:after="0"/>
    </w:pPr>
  </w:style>
  <w:style w:type="paragraph" w:customStyle="1" w:styleId="B1">
    <w:name w:val="B1"/>
    <w:basedOn w:val="List"/>
    <w:link w:val="B1Char1"/>
    <w:qFormat/>
    <w:rsid w:val="00143FE8"/>
    <w:rPr>
      <w:rFonts w:ascii="Century" w:hAnsi="Century"/>
    </w:rPr>
  </w:style>
  <w:style w:type="character" w:customStyle="1" w:styleId="B1Char1">
    <w:name w:val="B1 Char1"/>
    <w:link w:val="B1"/>
    <w:qFormat/>
    <w:locked/>
    <w:rsid w:val="00143FE8"/>
    <w:rPr>
      <w:rFonts w:ascii="Century" w:eastAsia="MS Mincho" w:hAnsi="Century" w:cs="Times New Roman"/>
      <w:sz w:val="20"/>
      <w:szCs w:val="20"/>
      <w:lang w:val="en-GB" w:eastAsia="en-GB"/>
    </w:rPr>
  </w:style>
  <w:style w:type="paragraph" w:styleId="TOC6">
    <w:name w:val="toc 6"/>
    <w:basedOn w:val="TOC5"/>
    <w:next w:val="Normal"/>
    <w:uiPriority w:val="39"/>
    <w:semiHidden/>
    <w:rsid w:val="00143FE8"/>
    <w:pPr>
      <w:ind w:left="1985" w:hanging="1985"/>
    </w:pPr>
  </w:style>
  <w:style w:type="paragraph" w:styleId="TOC7">
    <w:name w:val="toc 7"/>
    <w:basedOn w:val="TOC6"/>
    <w:next w:val="Normal"/>
    <w:uiPriority w:val="39"/>
    <w:semiHidden/>
    <w:rsid w:val="00143FE8"/>
    <w:pPr>
      <w:ind w:left="2268" w:hanging="2268"/>
    </w:pPr>
  </w:style>
  <w:style w:type="paragraph" w:styleId="ListBullet2">
    <w:name w:val="List Bullet 2"/>
    <w:basedOn w:val="ListBullet"/>
    <w:uiPriority w:val="99"/>
    <w:rsid w:val="00143FE8"/>
    <w:pPr>
      <w:ind w:left="851"/>
    </w:pPr>
  </w:style>
  <w:style w:type="paragraph" w:styleId="ListBullet">
    <w:name w:val="List Bullet"/>
    <w:basedOn w:val="List"/>
    <w:uiPriority w:val="99"/>
    <w:rsid w:val="00143FE8"/>
  </w:style>
  <w:style w:type="paragraph" w:customStyle="1" w:styleId="EditorsNote">
    <w:name w:val="Editor's Note"/>
    <w:basedOn w:val="NO"/>
    <w:rsid w:val="00143FE8"/>
    <w:rPr>
      <w:color w:val="FF0000"/>
    </w:rPr>
  </w:style>
  <w:style w:type="paragraph" w:customStyle="1" w:styleId="TH">
    <w:name w:val="TH"/>
    <w:basedOn w:val="Normal"/>
    <w:link w:val="THChar"/>
    <w:qFormat/>
    <w:rsid w:val="00143FE8"/>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143FE8"/>
    <w:rPr>
      <w:rFonts w:ascii="Arial" w:eastAsia="MS Mincho" w:hAnsi="Arial" w:cs="Times New Roman"/>
      <w:b/>
      <w:sz w:val="20"/>
      <w:szCs w:val="20"/>
      <w:lang w:val="en-GB" w:eastAsia="en-GB"/>
    </w:rPr>
  </w:style>
  <w:style w:type="paragraph" w:customStyle="1" w:styleId="ZA">
    <w:name w:val="ZA"/>
    <w:rsid w:val="00143FE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40"/>
      <w:szCs w:val="20"/>
      <w:lang w:val="en-GB" w:eastAsia="en-GB"/>
    </w:rPr>
  </w:style>
  <w:style w:type="paragraph" w:customStyle="1" w:styleId="ZB">
    <w:name w:val="ZB"/>
    <w:rsid w:val="00143FE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MS Mincho" w:hAnsi="Arial" w:cs="Times New Roman"/>
      <w:i/>
      <w:noProof/>
      <w:sz w:val="20"/>
      <w:szCs w:val="20"/>
      <w:lang w:val="en-GB" w:eastAsia="en-GB"/>
    </w:rPr>
  </w:style>
  <w:style w:type="paragraph" w:customStyle="1" w:styleId="ZT">
    <w:name w:val="ZT"/>
    <w:rsid w:val="00143FE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MS Mincho" w:hAnsi="Arial" w:cs="Times New Roman"/>
      <w:b/>
      <w:sz w:val="34"/>
      <w:szCs w:val="20"/>
      <w:lang w:val="en-GB" w:eastAsia="en-GB"/>
    </w:rPr>
  </w:style>
  <w:style w:type="paragraph" w:customStyle="1" w:styleId="ZU">
    <w:name w:val="ZU"/>
    <w:rsid w:val="00143FE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val="en-GB" w:eastAsia="en-GB"/>
    </w:rPr>
  </w:style>
  <w:style w:type="paragraph" w:customStyle="1" w:styleId="TAN">
    <w:name w:val="TAN"/>
    <w:basedOn w:val="TAL"/>
    <w:rsid w:val="00143FE8"/>
    <w:pPr>
      <w:ind w:left="851" w:hanging="851"/>
    </w:pPr>
  </w:style>
  <w:style w:type="paragraph" w:customStyle="1" w:styleId="ZH">
    <w:name w:val="ZH"/>
    <w:rsid w:val="00143FE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MS Mincho" w:hAnsi="Arial" w:cs="Times New Roman"/>
      <w:noProof/>
      <w:sz w:val="20"/>
      <w:szCs w:val="20"/>
      <w:lang w:val="en-GB" w:eastAsia="en-GB"/>
    </w:rPr>
  </w:style>
  <w:style w:type="paragraph" w:customStyle="1" w:styleId="TF">
    <w:name w:val="TF"/>
    <w:basedOn w:val="TH"/>
    <w:rsid w:val="00143FE8"/>
    <w:pPr>
      <w:keepNext w:val="0"/>
      <w:spacing w:before="0" w:after="240"/>
    </w:pPr>
  </w:style>
  <w:style w:type="paragraph" w:customStyle="1" w:styleId="ZG">
    <w:name w:val="ZG"/>
    <w:rsid w:val="00143FE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val="en-GB" w:eastAsia="en-GB"/>
    </w:rPr>
  </w:style>
  <w:style w:type="paragraph" w:styleId="ListBullet3">
    <w:name w:val="List Bullet 3"/>
    <w:basedOn w:val="ListBullet2"/>
    <w:uiPriority w:val="99"/>
    <w:rsid w:val="00143FE8"/>
    <w:pPr>
      <w:ind w:left="1135"/>
    </w:pPr>
  </w:style>
  <w:style w:type="paragraph" w:styleId="List2">
    <w:name w:val="List 2"/>
    <w:basedOn w:val="List"/>
    <w:uiPriority w:val="99"/>
    <w:rsid w:val="00143FE8"/>
    <w:pPr>
      <w:ind w:left="851"/>
    </w:pPr>
  </w:style>
  <w:style w:type="paragraph" w:styleId="List3">
    <w:name w:val="List 3"/>
    <w:basedOn w:val="List2"/>
    <w:uiPriority w:val="99"/>
    <w:rsid w:val="00143FE8"/>
    <w:pPr>
      <w:ind w:left="1135"/>
    </w:pPr>
  </w:style>
  <w:style w:type="paragraph" w:styleId="List4">
    <w:name w:val="List 4"/>
    <w:basedOn w:val="List3"/>
    <w:uiPriority w:val="99"/>
    <w:rsid w:val="00143FE8"/>
    <w:pPr>
      <w:ind w:left="1418"/>
    </w:pPr>
  </w:style>
  <w:style w:type="paragraph" w:styleId="List5">
    <w:name w:val="List 5"/>
    <w:basedOn w:val="List4"/>
    <w:uiPriority w:val="99"/>
    <w:rsid w:val="00143FE8"/>
    <w:pPr>
      <w:ind w:left="1702"/>
    </w:pPr>
  </w:style>
  <w:style w:type="paragraph" w:styleId="ListBullet4">
    <w:name w:val="List Bullet 4"/>
    <w:basedOn w:val="ListBullet3"/>
    <w:uiPriority w:val="99"/>
    <w:rsid w:val="00143FE8"/>
    <w:pPr>
      <w:ind w:left="1418"/>
    </w:pPr>
  </w:style>
  <w:style w:type="paragraph" w:styleId="ListBullet5">
    <w:name w:val="List Bullet 5"/>
    <w:basedOn w:val="ListBullet4"/>
    <w:uiPriority w:val="99"/>
    <w:rsid w:val="00143FE8"/>
    <w:pPr>
      <w:ind w:left="1702"/>
    </w:pPr>
  </w:style>
  <w:style w:type="paragraph" w:customStyle="1" w:styleId="B2">
    <w:name w:val="B2"/>
    <w:basedOn w:val="List2"/>
    <w:link w:val="B2Char"/>
    <w:qFormat/>
    <w:rsid w:val="00143FE8"/>
  </w:style>
  <w:style w:type="paragraph" w:customStyle="1" w:styleId="B3">
    <w:name w:val="B3"/>
    <w:basedOn w:val="List3"/>
    <w:link w:val="B3Char"/>
    <w:rsid w:val="00143FE8"/>
  </w:style>
  <w:style w:type="paragraph" w:customStyle="1" w:styleId="B4">
    <w:name w:val="B4"/>
    <w:basedOn w:val="List4"/>
    <w:rsid w:val="00143FE8"/>
  </w:style>
  <w:style w:type="paragraph" w:customStyle="1" w:styleId="B5">
    <w:name w:val="B5"/>
    <w:basedOn w:val="List5"/>
    <w:rsid w:val="00143FE8"/>
  </w:style>
  <w:style w:type="paragraph" w:customStyle="1" w:styleId="ZTD">
    <w:name w:val="ZTD"/>
    <w:basedOn w:val="ZB"/>
    <w:rsid w:val="00143FE8"/>
    <w:pPr>
      <w:framePr w:hRule="auto" w:wrap="notBeside" w:y="852"/>
    </w:pPr>
    <w:rPr>
      <w:i w:val="0"/>
      <w:sz w:val="40"/>
    </w:rPr>
  </w:style>
  <w:style w:type="paragraph" w:customStyle="1" w:styleId="ZV">
    <w:name w:val="ZV"/>
    <w:basedOn w:val="ZU"/>
    <w:rsid w:val="00143FE8"/>
    <w:pPr>
      <w:framePr w:wrap="notBeside" w:y="16161"/>
    </w:pPr>
  </w:style>
  <w:style w:type="paragraph" w:styleId="IndexHeading">
    <w:name w:val="index heading"/>
    <w:basedOn w:val="Normal"/>
    <w:next w:val="Normal"/>
    <w:uiPriority w:val="99"/>
    <w:semiHidden/>
    <w:rsid w:val="00143FE8"/>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Normal"/>
    <w:rsid w:val="00143FE8"/>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Normal"/>
    <w:rsid w:val="00143FE8"/>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Normal"/>
    <w:rsid w:val="00143FE8"/>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Normal"/>
    <w:next w:val="Normal"/>
    <w:rsid w:val="00143FE8"/>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Normal"/>
    <w:rsid w:val="00143FE8"/>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Normal"/>
    <w:rsid w:val="00143FE8"/>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Normal"/>
    <w:rsid w:val="00143FE8"/>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FollowedHyperlink">
    <w:name w:val="FollowedHyperlink"/>
    <w:uiPriority w:val="99"/>
    <w:rsid w:val="00143FE8"/>
    <w:rPr>
      <w:rFonts w:cs="Times New Roman"/>
      <w:color w:val="800080"/>
      <w:u w:val="single"/>
    </w:rPr>
  </w:style>
  <w:style w:type="paragraph" w:customStyle="1" w:styleId="TAJ">
    <w:name w:val="TAJ"/>
    <w:basedOn w:val="TH"/>
    <w:rsid w:val="00143FE8"/>
  </w:style>
  <w:style w:type="paragraph" w:customStyle="1" w:styleId="Guidance">
    <w:name w:val="Guidance"/>
    <w:basedOn w:val="Normal"/>
    <w:rsid w:val="00143FE8"/>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BodyText2">
    <w:name w:val="Body Text 2"/>
    <w:basedOn w:val="Normal"/>
    <w:link w:val="BodyText2Char"/>
    <w:uiPriority w:val="99"/>
    <w:rsid w:val="00143FE8"/>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basedOn w:val="DefaultParagraphFont"/>
    <w:link w:val="BodyText2"/>
    <w:uiPriority w:val="99"/>
    <w:rsid w:val="00143FE8"/>
    <w:rPr>
      <w:rFonts w:ascii="Times New Roman" w:eastAsia="MS Gothic" w:hAnsi="Times New Roman" w:cs="Times New Roman"/>
      <w:sz w:val="24"/>
      <w:szCs w:val="20"/>
      <w:lang w:val="en-GB"/>
    </w:rPr>
  </w:style>
  <w:style w:type="paragraph" w:styleId="BodyTextIndent2">
    <w:name w:val="Body Text Indent 2"/>
    <w:basedOn w:val="Normal"/>
    <w:link w:val="BodyTextIndent2Char"/>
    <w:uiPriority w:val="99"/>
    <w:rsid w:val="00143FE8"/>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basedOn w:val="DefaultParagraphFont"/>
    <w:link w:val="BodyTextIndent2"/>
    <w:uiPriority w:val="99"/>
    <w:rsid w:val="00143FE8"/>
    <w:rPr>
      <w:rFonts w:ascii="Times New Roman" w:eastAsia="MS Gothic" w:hAnsi="Times New Roman" w:cs="Times New Roman"/>
      <w:sz w:val="24"/>
      <w:szCs w:val="20"/>
      <w:lang w:val="en-GB"/>
    </w:rPr>
  </w:style>
  <w:style w:type="paragraph" w:styleId="BodyTextIndent3">
    <w:name w:val="Body Text Indent 3"/>
    <w:basedOn w:val="Normal"/>
    <w:link w:val="BodyTextIndent3Char"/>
    <w:uiPriority w:val="99"/>
    <w:rsid w:val="00143FE8"/>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basedOn w:val="DefaultParagraphFont"/>
    <w:link w:val="BodyTextIndent3"/>
    <w:uiPriority w:val="99"/>
    <w:rsid w:val="00143FE8"/>
    <w:rPr>
      <w:rFonts w:ascii="Times New Roman" w:eastAsia="MS Gothic" w:hAnsi="Times New Roman" w:cs="Times New Roman"/>
      <w:sz w:val="16"/>
      <w:szCs w:val="16"/>
      <w:lang w:val="en-GB"/>
    </w:rPr>
  </w:style>
  <w:style w:type="paragraph" w:customStyle="1" w:styleId="numberedlist">
    <w:name w:val="numbered list"/>
    <w:basedOn w:val="ListBullet"/>
    <w:rsid w:val="00143F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143FE8"/>
    <w:pPr>
      <w:spacing w:after="0" w:line="240" w:lineRule="auto"/>
    </w:pPr>
    <w:rPr>
      <w:rFonts w:ascii="Arial" w:eastAsia="MS Mincho" w:hAnsi="Arial" w:cs="Times New Roman"/>
      <w:sz w:val="20"/>
      <w:szCs w:val="20"/>
      <w:lang w:val="en-GB" w:eastAsia="en-US"/>
    </w:rPr>
  </w:style>
  <w:style w:type="paragraph" w:customStyle="1" w:styleId="TabList">
    <w:name w:val="TabList"/>
    <w:basedOn w:val="Normal"/>
    <w:rsid w:val="00143FE8"/>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143FE8"/>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143FE8"/>
    <w:pPr>
      <w:numPr>
        <w:numId w:val="6"/>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143FE8"/>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link w:val="textChar"/>
    <w:qFormat/>
    <w:rsid w:val="00143FE8"/>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Normal"/>
    <w:next w:val="Normal"/>
    <w:rsid w:val="00143FE8"/>
    <w:pPr>
      <w:keepNext/>
      <w:keepLines/>
      <w:numPr>
        <w:numId w:val="4"/>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143FE8"/>
    <w:pPr>
      <w:widowControl/>
      <w:numPr>
        <w:numId w:val="7"/>
      </w:numPr>
      <w:tabs>
        <w:tab w:val="clear" w:pos="360"/>
        <w:tab w:val="num" w:pos="992"/>
      </w:tabs>
      <w:spacing w:after="120"/>
      <w:ind w:left="992" w:hanging="425"/>
    </w:pPr>
    <w:rPr>
      <w:lang w:val="en-US"/>
    </w:rPr>
  </w:style>
  <w:style w:type="paragraph" w:customStyle="1" w:styleId="textintend2">
    <w:name w:val="text intend 2"/>
    <w:basedOn w:val="text"/>
    <w:rsid w:val="00143FE8"/>
    <w:pPr>
      <w:widowControl/>
      <w:numPr>
        <w:numId w:val="10"/>
      </w:numPr>
      <w:spacing w:after="120"/>
    </w:pPr>
    <w:rPr>
      <w:lang w:val="en-US"/>
    </w:rPr>
  </w:style>
  <w:style w:type="paragraph" w:customStyle="1" w:styleId="textintend3">
    <w:name w:val="text intend 3"/>
    <w:basedOn w:val="text"/>
    <w:rsid w:val="00143FE8"/>
    <w:pPr>
      <w:widowControl/>
      <w:numPr>
        <w:numId w:val="0"/>
      </w:numPr>
      <w:spacing w:after="120"/>
      <w:ind w:left="840" w:hanging="420"/>
    </w:pPr>
    <w:rPr>
      <w:lang w:val="en-US"/>
    </w:rPr>
  </w:style>
  <w:style w:type="paragraph" w:customStyle="1" w:styleId="normalpuce">
    <w:name w:val="normal puce"/>
    <w:basedOn w:val="Normal"/>
    <w:rsid w:val="00143FE8"/>
    <w:pPr>
      <w:widowControl w:val="0"/>
      <w:numPr>
        <w:numId w:val="8"/>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143FE8"/>
    <w:p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Date">
    <w:name w:val="Date"/>
    <w:basedOn w:val="Normal"/>
    <w:next w:val="Normal"/>
    <w:link w:val="DateChar"/>
    <w:uiPriority w:val="99"/>
    <w:rsid w:val="00143FE8"/>
    <w:pPr>
      <w:overflowPunct w:val="0"/>
      <w:autoSpaceDE w:val="0"/>
      <w:autoSpaceDN w:val="0"/>
      <w:adjustRightInd w:val="0"/>
      <w:snapToGrid/>
      <w:spacing w:after="0" w:afterAutospacing="0"/>
      <w:textAlignment w:val="baseline"/>
    </w:pPr>
  </w:style>
  <w:style w:type="character" w:customStyle="1" w:styleId="DateChar">
    <w:name w:val="Date Char"/>
    <w:basedOn w:val="DefaultParagraphFont"/>
    <w:link w:val="Date"/>
    <w:uiPriority w:val="99"/>
    <w:rsid w:val="00143FE8"/>
    <w:rPr>
      <w:rFonts w:ascii="Times New Roman" w:eastAsia="MS Gothic" w:hAnsi="Times New Roman" w:cs="Times New Roman"/>
      <w:sz w:val="24"/>
      <w:szCs w:val="20"/>
      <w:lang w:val="en-GB"/>
    </w:rPr>
  </w:style>
  <w:style w:type="paragraph" w:customStyle="1" w:styleId="Meetingcaption">
    <w:name w:val="Meeting caption"/>
    <w:basedOn w:val="Normal"/>
    <w:rsid w:val="00143F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Normal"/>
    <w:rsid w:val="00143FE8"/>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143FE8"/>
    <w:pPr>
      <w:spacing w:after="120" w:line="240" w:lineRule="auto"/>
    </w:pPr>
    <w:rPr>
      <w:rFonts w:ascii="Arial" w:eastAsia="MS Mincho" w:hAnsi="Arial" w:cs="Times New Roman"/>
      <w:sz w:val="20"/>
      <w:szCs w:val="20"/>
      <w:lang w:val="en-GB" w:eastAsia="en-US"/>
    </w:rPr>
  </w:style>
  <w:style w:type="paragraph" w:customStyle="1" w:styleId="Cell">
    <w:name w:val="Cell"/>
    <w:basedOn w:val="Normal"/>
    <w:rsid w:val="00143FE8"/>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Normal"/>
    <w:rsid w:val="00143FE8"/>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Normal"/>
    <w:rsid w:val="00143FE8"/>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Normal"/>
    <w:rsid w:val="00143FE8"/>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143FE8"/>
    <w:rPr>
      <w:i/>
      <w:color w:val="0000FF"/>
      <w:lang w:val="en-GB" w:eastAsia="ja-JP"/>
    </w:rPr>
  </w:style>
  <w:style w:type="paragraph" w:customStyle="1" w:styleId="CharCharCharChar">
    <w:name w:val="Char Char Char Char"/>
    <w:rsid w:val="00143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qFormat/>
    <w:rsid w:val="00143FE8"/>
    <w:rPr>
      <w:rFonts w:cs="Times New Roman"/>
      <w:i/>
    </w:rPr>
  </w:style>
  <w:style w:type="character" w:customStyle="1" w:styleId="h4CharChar">
    <w:name w:val="h4 Char Char"/>
    <w:rsid w:val="00143FE8"/>
    <w:rPr>
      <w:rFonts w:ascii="Arial" w:hAnsi="Arial"/>
      <w:sz w:val="24"/>
      <w:lang w:val="en-GB" w:eastAsia="ja-JP"/>
    </w:rPr>
  </w:style>
  <w:style w:type="table" w:customStyle="1" w:styleId="12">
    <w:name w:val="表 (格子)1"/>
    <w:basedOn w:val="TableNormal"/>
    <w:next w:val="TableGrid"/>
    <w:rsid w:val="00143FE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3FE8"/>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143FE8"/>
    <w:rPr>
      <w:rFonts w:ascii="Times New Roman" w:hAnsi="Times New Roman"/>
      <w:sz w:val="20"/>
      <w:lang w:val="en-GB" w:eastAsia="ko-KR"/>
    </w:rPr>
  </w:style>
  <w:style w:type="character" w:customStyle="1" w:styleId="FigureCaption1">
    <w:name w:val="Figure Caption1"/>
    <w:aliases w:val="fc Char1,Figure Caption Char Char"/>
    <w:rsid w:val="00143FE8"/>
    <w:rPr>
      <w:rFonts w:ascii="Arial" w:eastAsia="????" w:hAnsi="Arial"/>
      <w:color w:val="0000FF"/>
      <w:kern w:val="2"/>
      <w:lang w:val="en-US" w:eastAsia="en-US"/>
    </w:rPr>
  </w:style>
  <w:style w:type="paragraph" w:customStyle="1" w:styleId="tdoc-header">
    <w:name w:val="tdoc-header"/>
    <w:rsid w:val="00143FE8"/>
    <w:pPr>
      <w:spacing w:after="0" w:line="240" w:lineRule="auto"/>
    </w:pPr>
    <w:rPr>
      <w:rFonts w:ascii="Arial" w:eastAsia="MS Mincho" w:hAnsi="Arial" w:cs="Times New Roman"/>
      <w:noProof/>
      <w:sz w:val="24"/>
      <w:szCs w:val="20"/>
      <w:lang w:val="en-GB" w:eastAsia="en-US"/>
    </w:rPr>
  </w:style>
  <w:style w:type="character" w:customStyle="1" w:styleId="NOCar">
    <w:name w:val="NO Car"/>
    <w:link w:val="NO"/>
    <w:locked/>
    <w:rsid w:val="00143FE8"/>
    <w:rPr>
      <w:rFonts w:ascii="Times New Roman" w:eastAsia="MS Mincho" w:hAnsi="Times New Roman" w:cs="Times New Roman"/>
      <w:sz w:val="20"/>
      <w:szCs w:val="20"/>
      <w:lang w:val="en-GB" w:eastAsia="en-GB"/>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リスト段落,列"/>
    <w:basedOn w:val="Normal"/>
    <w:link w:val="ListParagraphChar"/>
    <w:uiPriority w:val="34"/>
    <w:qFormat/>
    <w:rsid w:val="00143FE8"/>
    <w:pPr>
      <w:ind w:firstLineChars="200" w:firstLine="420"/>
    </w:p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locked/>
    <w:rsid w:val="00143FE8"/>
    <w:rPr>
      <w:rFonts w:ascii="Times New Roman" w:eastAsia="MS Gothic" w:hAnsi="Times New Roman" w:cs="Times New Roman"/>
      <w:sz w:val="24"/>
      <w:szCs w:val="20"/>
      <w:lang w:val="en-GB"/>
    </w:rPr>
  </w:style>
  <w:style w:type="paragraph" w:customStyle="1" w:styleId="bullet1">
    <w:name w:val="bullet1"/>
    <w:basedOn w:val="text"/>
    <w:link w:val="bullet1Char"/>
    <w:qFormat/>
    <w:rsid w:val="00143FE8"/>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143FE8"/>
    <w:rPr>
      <w:rFonts w:ascii="Times New Roman" w:eastAsia="MS Mincho" w:hAnsi="Times New Roman" w:cs="Times New Roman"/>
      <w:sz w:val="24"/>
      <w:szCs w:val="20"/>
      <w:lang w:val="en-AU" w:eastAsia="en-GB"/>
    </w:rPr>
  </w:style>
  <w:style w:type="paragraph" w:customStyle="1" w:styleId="bullet2">
    <w:name w:val="bullet2"/>
    <w:basedOn w:val="text"/>
    <w:link w:val="bullet2Char"/>
    <w:qFormat/>
    <w:rsid w:val="00143FE8"/>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43FE8"/>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143FE8"/>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3FE8"/>
    <w:rPr>
      <w:rFonts w:ascii="Times" w:eastAsia="SimSun" w:hAnsi="Times" w:cs="Times New Roman"/>
      <w:kern w:val="2"/>
      <w:sz w:val="24"/>
      <w:szCs w:val="24"/>
      <w:lang w:val="en-GB" w:eastAsia="zh-CN"/>
    </w:rPr>
  </w:style>
  <w:style w:type="paragraph" w:customStyle="1" w:styleId="bullet4">
    <w:name w:val="bullet4"/>
    <w:basedOn w:val="text"/>
    <w:qFormat/>
    <w:rsid w:val="00143FE8"/>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143FE8"/>
    <w:rPr>
      <w:rFonts w:ascii="Times" w:eastAsia="Batang" w:hAnsi="Times" w:cs="Times New Roman"/>
      <w:sz w:val="20"/>
      <w:szCs w:val="24"/>
      <w:lang w:val="en-GB" w:eastAsia="en-US"/>
    </w:rPr>
  </w:style>
  <w:style w:type="character" w:styleId="PlaceholderText">
    <w:name w:val="Placeholder Text"/>
    <w:basedOn w:val="DefaultParagraphFont"/>
    <w:uiPriority w:val="99"/>
    <w:semiHidden/>
    <w:rsid w:val="00143FE8"/>
    <w:rPr>
      <w:color w:val="808080"/>
    </w:rPr>
  </w:style>
  <w:style w:type="paragraph" w:styleId="NoSpacing">
    <w:name w:val="No Spacing"/>
    <w:uiPriority w:val="1"/>
    <w:qFormat/>
    <w:rsid w:val="00143FE8"/>
    <w:pPr>
      <w:spacing w:after="0" w:line="240" w:lineRule="auto"/>
      <w:ind w:left="720" w:hanging="720"/>
    </w:pPr>
    <w:rPr>
      <w:rFonts w:ascii="Times" w:eastAsia="Batang" w:hAnsi="Times" w:cs="Times New Roman"/>
      <w:sz w:val="20"/>
      <w:szCs w:val="24"/>
      <w:lang w:val="en-GB" w:eastAsia="en-US"/>
    </w:rPr>
  </w:style>
  <w:style w:type="character" w:customStyle="1" w:styleId="TACChar">
    <w:name w:val="TAC Char"/>
    <w:link w:val="TAC"/>
    <w:qFormat/>
    <w:rsid w:val="00143FE8"/>
    <w:rPr>
      <w:rFonts w:ascii="Arial" w:eastAsia="MS Mincho" w:hAnsi="Arial" w:cs="Times New Roman"/>
      <w:sz w:val="18"/>
      <w:szCs w:val="20"/>
      <w:lang w:val="en-GB" w:eastAsia="en-GB"/>
    </w:rPr>
  </w:style>
  <w:style w:type="character" w:customStyle="1" w:styleId="TAHCar">
    <w:name w:val="TAH Car"/>
    <w:link w:val="TAH"/>
    <w:qFormat/>
    <w:rsid w:val="00143FE8"/>
    <w:rPr>
      <w:rFonts w:ascii="Arial" w:eastAsia="MS Mincho" w:hAnsi="Arial" w:cs="Times New Roman"/>
      <w:b/>
      <w:sz w:val="18"/>
      <w:szCs w:val="20"/>
      <w:lang w:val="en-GB" w:eastAsia="en-GB"/>
    </w:rPr>
  </w:style>
  <w:style w:type="character" w:customStyle="1" w:styleId="B3Char">
    <w:name w:val="B3 Char"/>
    <w:link w:val="B3"/>
    <w:rsid w:val="004A56D4"/>
    <w:rPr>
      <w:rFonts w:ascii="Times New Roman" w:eastAsia="MS Mincho" w:hAnsi="Times New Roman" w:cs="Times New Roman"/>
      <w:sz w:val="20"/>
      <w:szCs w:val="20"/>
      <w:lang w:val="en-GB" w:eastAsia="en-GB"/>
    </w:rPr>
  </w:style>
  <w:style w:type="character" w:customStyle="1" w:styleId="B11">
    <w:name w:val="B1 (文字)"/>
    <w:qFormat/>
    <w:locked/>
    <w:rsid w:val="00434277"/>
    <w:rPr>
      <w:rFonts w:eastAsiaTheme="minorEastAsia"/>
      <w:lang w:val="en-GB" w:eastAsia="en-US"/>
    </w:rPr>
  </w:style>
  <w:style w:type="character" w:customStyle="1" w:styleId="B2Char">
    <w:name w:val="B2 Char"/>
    <w:link w:val="B2"/>
    <w:qFormat/>
    <w:rsid w:val="00FE1C49"/>
    <w:rPr>
      <w:rFonts w:ascii="Times New Roman" w:eastAsia="MS Mincho" w:hAnsi="Times New Roman" w:cs="Times New Roman"/>
      <w:sz w:val="20"/>
      <w:szCs w:val="20"/>
      <w:lang w:val="en-GB" w:eastAsia="en-GB"/>
    </w:rPr>
  </w:style>
  <w:style w:type="paragraph" w:customStyle="1" w:styleId="RAN1bullet1">
    <w:name w:val="RAN1 bullet1"/>
    <w:basedOn w:val="Normal"/>
    <w:qFormat/>
    <w:rsid w:val="00647592"/>
    <w:pPr>
      <w:numPr>
        <w:numId w:val="12"/>
      </w:numPr>
      <w:snapToGrid/>
      <w:spacing w:after="0" w:afterAutospacing="0"/>
      <w:jc w:val="left"/>
    </w:pPr>
    <w:rPr>
      <w:rFonts w:ascii="Times" w:eastAsia="Batang" w:hAnsi="Times"/>
      <w:sz w:val="20"/>
      <w:szCs w:val="24"/>
      <w:lang w:eastAsia="x-none"/>
    </w:rPr>
  </w:style>
  <w:style w:type="character" w:customStyle="1" w:styleId="B1Char">
    <w:name w:val="B1 Char"/>
    <w:rsid w:val="008F1484"/>
    <w:rPr>
      <w:lang w:val="en-GB"/>
    </w:rPr>
  </w:style>
  <w:style w:type="paragraph" w:styleId="ListNumber4">
    <w:name w:val="List Number 4"/>
    <w:basedOn w:val="Normal"/>
    <w:rsid w:val="008F1484"/>
    <w:pPr>
      <w:numPr>
        <w:numId w:val="13"/>
      </w:numPr>
      <w:tabs>
        <w:tab w:val="left" w:pos="720"/>
        <w:tab w:val="left" w:pos="1209"/>
      </w:tabs>
      <w:overflowPunct w:val="0"/>
      <w:autoSpaceDE w:val="0"/>
      <w:autoSpaceDN w:val="0"/>
      <w:adjustRightInd w:val="0"/>
      <w:snapToGrid/>
      <w:spacing w:after="180" w:afterAutospacing="0"/>
      <w:ind w:left="1209"/>
      <w:jc w:val="left"/>
      <w:textAlignment w:val="baseline"/>
    </w:pPr>
    <w:rPr>
      <w:rFonts w:eastAsia="MS Mincho"/>
      <w:sz w:val="20"/>
      <w:lang w:eastAsia="en-GB"/>
    </w:rPr>
  </w:style>
  <w:style w:type="paragraph" w:styleId="BodyTextIndent">
    <w:name w:val="Body Text Indent"/>
    <w:basedOn w:val="Normal"/>
    <w:link w:val="BodyTextIndentChar"/>
    <w:uiPriority w:val="99"/>
    <w:semiHidden/>
    <w:unhideWhenUsed/>
    <w:rsid w:val="003F0367"/>
    <w:pPr>
      <w:spacing w:after="120"/>
      <w:ind w:left="360"/>
    </w:pPr>
  </w:style>
  <w:style w:type="character" w:customStyle="1" w:styleId="BodyTextIndentChar">
    <w:name w:val="Body Text Indent Char"/>
    <w:basedOn w:val="DefaultParagraphFont"/>
    <w:link w:val="BodyTextIndent"/>
    <w:uiPriority w:val="99"/>
    <w:semiHidden/>
    <w:rsid w:val="003F0367"/>
    <w:rPr>
      <w:rFonts w:ascii="Times New Roman" w:eastAsia="MS Gothic" w:hAnsi="Times New Roman" w:cs="Times New Roman"/>
      <w:sz w:val="24"/>
      <w:szCs w:val="20"/>
      <w:lang w:val="en-GB"/>
    </w:rPr>
  </w:style>
  <w:style w:type="character" w:customStyle="1" w:styleId="apple-converted-space">
    <w:name w:val="apple-converted-space"/>
    <w:qFormat/>
    <w:rsid w:val="00034CCC"/>
  </w:style>
  <w:style w:type="paragraph" w:customStyle="1" w:styleId="xmsonormal">
    <w:name w:val="xmsonormal"/>
    <w:basedOn w:val="Normal"/>
    <w:rsid w:val="00034CCC"/>
    <w:pPr>
      <w:snapToGrid/>
      <w:spacing w:after="0" w:afterAutospacing="0"/>
      <w:jc w:val="left"/>
    </w:pPr>
    <w:rPr>
      <w:rFonts w:ascii="SimSun" w:eastAsia="SimSun" w:hAnsi="SimSun" w:cs="SimSun"/>
      <w:szCs w:val="22"/>
      <w:lang w:val="en-US" w:eastAsia="zh-CN"/>
    </w:rPr>
  </w:style>
  <w:style w:type="character" w:customStyle="1" w:styleId="xapple-converted-space">
    <w:name w:val="xapple-converted-space"/>
    <w:rsid w:val="00A16D47"/>
  </w:style>
  <w:style w:type="paragraph" w:customStyle="1" w:styleId="xxmsonormal">
    <w:name w:val="xxmsonormal"/>
    <w:basedOn w:val="Normal"/>
    <w:rsid w:val="005B6726"/>
    <w:pPr>
      <w:snapToGrid/>
      <w:spacing w:after="0" w:afterAutospacing="0"/>
      <w:jc w:val="left"/>
    </w:pPr>
    <w:rPr>
      <w:rFonts w:ascii="Calibri" w:eastAsia="Calibri" w:hAnsi="Calibri" w:cs="Calibri"/>
      <w:sz w:val="22"/>
      <w:szCs w:val="22"/>
      <w:lang w:val="en-US" w:eastAsia="en-US"/>
    </w:rPr>
  </w:style>
  <w:style w:type="paragraph" w:customStyle="1" w:styleId="xxmsolistparagraph">
    <w:name w:val="xxmsolistparagraph"/>
    <w:basedOn w:val="Normal"/>
    <w:rsid w:val="005B6726"/>
    <w:pPr>
      <w:snapToGrid/>
      <w:spacing w:after="0" w:afterAutospacing="0"/>
      <w:jc w:val="left"/>
    </w:pPr>
    <w:rPr>
      <w:rFonts w:ascii="Calibri" w:eastAsia="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2308">
      <w:bodyDiv w:val="1"/>
      <w:marLeft w:val="0"/>
      <w:marRight w:val="0"/>
      <w:marTop w:val="0"/>
      <w:marBottom w:val="0"/>
      <w:divBdr>
        <w:top w:val="none" w:sz="0" w:space="0" w:color="auto"/>
        <w:left w:val="none" w:sz="0" w:space="0" w:color="auto"/>
        <w:bottom w:val="none" w:sz="0" w:space="0" w:color="auto"/>
        <w:right w:val="none" w:sz="0" w:space="0" w:color="auto"/>
      </w:divBdr>
    </w:div>
    <w:div w:id="17660579">
      <w:bodyDiv w:val="1"/>
      <w:marLeft w:val="0"/>
      <w:marRight w:val="0"/>
      <w:marTop w:val="0"/>
      <w:marBottom w:val="0"/>
      <w:divBdr>
        <w:top w:val="none" w:sz="0" w:space="0" w:color="auto"/>
        <w:left w:val="none" w:sz="0" w:space="0" w:color="auto"/>
        <w:bottom w:val="none" w:sz="0" w:space="0" w:color="auto"/>
        <w:right w:val="none" w:sz="0" w:space="0" w:color="auto"/>
      </w:divBdr>
    </w:div>
    <w:div w:id="266276157">
      <w:bodyDiv w:val="1"/>
      <w:marLeft w:val="0"/>
      <w:marRight w:val="0"/>
      <w:marTop w:val="0"/>
      <w:marBottom w:val="0"/>
      <w:divBdr>
        <w:top w:val="none" w:sz="0" w:space="0" w:color="auto"/>
        <w:left w:val="none" w:sz="0" w:space="0" w:color="auto"/>
        <w:bottom w:val="none" w:sz="0" w:space="0" w:color="auto"/>
        <w:right w:val="none" w:sz="0" w:space="0" w:color="auto"/>
      </w:divBdr>
    </w:div>
    <w:div w:id="323124631">
      <w:bodyDiv w:val="1"/>
      <w:marLeft w:val="0"/>
      <w:marRight w:val="0"/>
      <w:marTop w:val="0"/>
      <w:marBottom w:val="0"/>
      <w:divBdr>
        <w:top w:val="none" w:sz="0" w:space="0" w:color="auto"/>
        <w:left w:val="none" w:sz="0" w:space="0" w:color="auto"/>
        <w:bottom w:val="none" w:sz="0" w:space="0" w:color="auto"/>
        <w:right w:val="none" w:sz="0" w:space="0" w:color="auto"/>
      </w:divBdr>
    </w:div>
    <w:div w:id="531694424">
      <w:bodyDiv w:val="1"/>
      <w:marLeft w:val="0"/>
      <w:marRight w:val="0"/>
      <w:marTop w:val="0"/>
      <w:marBottom w:val="0"/>
      <w:divBdr>
        <w:top w:val="none" w:sz="0" w:space="0" w:color="auto"/>
        <w:left w:val="none" w:sz="0" w:space="0" w:color="auto"/>
        <w:bottom w:val="none" w:sz="0" w:space="0" w:color="auto"/>
        <w:right w:val="none" w:sz="0" w:space="0" w:color="auto"/>
      </w:divBdr>
    </w:div>
    <w:div w:id="564607802">
      <w:bodyDiv w:val="1"/>
      <w:marLeft w:val="0"/>
      <w:marRight w:val="0"/>
      <w:marTop w:val="0"/>
      <w:marBottom w:val="0"/>
      <w:divBdr>
        <w:top w:val="none" w:sz="0" w:space="0" w:color="auto"/>
        <w:left w:val="none" w:sz="0" w:space="0" w:color="auto"/>
        <w:bottom w:val="none" w:sz="0" w:space="0" w:color="auto"/>
        <w:right w:val="none" w:sz="0" w:space="0" w:color="auto"/>
      </w:divBdr>
    </w:div>
    <w:div w:id="572130597">
      <w:bodyDiv w:val="1"/>
      <w:marLeft w:val="0"/>
      <w:marRight w:val="0"/>
      <w:marTop w:val="0"/>
      <w:marBottom w:val="0"/>
      <w:divBdr>
        <w:top w:val="none" w:sz="0" w:space="0" w:color="auto"/>
        <w:left w:val="none" w:sz="0" w:space="0" w:color="auto"/>
        <w:bottom w:val="none" w:sz="0" w:space="0" w:color="auto"/>
        <w:right w:val="none" w:sz="0" w:space="0" w:color="auto"/>
      </w:divBdr>
    </w:div>
    <w:div w:id="667903461">
      <w:bodyDiv w:val="1"/>
      <w:marLeft w:val="0"/>
      <w:marRight w:val="0"/>
      <w:marTop w:val="0"/>
      <w:marBottom w:val="0"/>
      <w:divBdr>
        <w:top w:val="none" w:sz="0" w:space="0" w:color="auto"/>
        <w:left w:val="none" w:sz="0" w:space="0" w:color="auto"/>
        <w:bottom w:val="none" w:sz="0" w:space="0" w:color="auto"/>
        <w:right w:val="none" w:sz="0" w:space="0" w:color="auto"/>
      </w:divBdr>
    </w:div>
    <w:div w:id="863983981">
      <w:bodyDiv w:val="1"/>
      <w:marLeft w:val="0"/>
      <w:marRight w:val="0"/>
      <w:marTop w:val="0"/>
      <w:marBottom w:val="0"/>
      <w:divBdr>
        <w:top w:val="none" w:sz="0" w:space="0" w:color="auto"/>
        <w:left w:val="none" w:sz="0" w:space="0" w:color="auto"/>
        <w:bottom w:val="none" w:sz="0" w:space="0" w:color="auto"/>
        <w:right w:val="none" w:sz="0" w:space="0" w:color="auto"/>
      </w:divBdr>
    </w:div>
    <w:div w:id="881134651">
      <w:bodyDiv w:val="1"/>
      <w:marLeft w:val="0"/>
      <w:marRight w:val="0"/>
      <w:marTop w:val="0"/>
      <w:marBottom w:val="0"/>
      <w:divBdr>
        <w:top w:val="none" w:sz="0" w:space="0" w:color="auto"/>
        <w:left w:val="none" w:sz="0" w:space="0" w:color="auto"/>
        <w:bottom w:val="none" w:sz="0" w:space="0" w:color="auto"/>
        <w:right w:val="none" w:sz="0" w:space="0" w:color="auto"/>
      </w:divBdr>
    </w:div>
    <w:div w:id="883713623">
      <w:bodyDiv w:val="1"/>
      <w:marLeft w:val="0"/>
      <w:marRight w:val="0"/>
      <w:marTop w:val="0"/>
      <w:marBottom w:val="0"/>
      <w:divBdr>
        <w:top w:val="none" w:sz="0" w:space="0" w:color="auto"/>
        <w:left w:val="none" w:sz="0" w:space="0" w:color="auto"/>
        <w:bottom w:val="none" w:sz="0" w:space="0" w:color="auto"/>
        <w:right w:val="none" w:sz="0" w:space="0" w:color="auto"/>
      </w:divBdr>
    </w:div>
    <w:div w:id="897085168">
      <w:bodyDiv w:val="1"/>
      <w:marLeft w:val="0"/>
      <w:marRight w:val="0"/>
      <w:marTop w:val="0"/>
      <w:marBottom w:val="0"/>
      <w:divBdr>
        <w:top w:val="none" w:sz="0" w:space="0" w:color="auto"/>
        <w:left w:val="none" w:sz="0" w:space="0" w:color="auto"/>
        <w:bottom w:val="none" w:sz="0" w:space="0" w:color="auto"/>
        <w:right w:val="none" w:sz="0" w:space="0" w:color="auto"/>
      </w:divBdr>
    </w:div>
    <w:div w:id="1057361069">
      <w:bodyDiv w:val="1"/>
      <w:marLeft w:val="0"/>
      <w:marRight w:val="0"/>
      <w:marTop w:val="0"/>
      <w:marBottom w:val="0"/>
      <w:divBdr>
        <w:top w:val="none" w:sz="0" w:space="0" w:color="auto"/>
        <w:left w:val="none" w:sz="0" w:space="0" w:color="auto"/>
        <w:bottom w:val="none" w:sz="0" w:space="0" w:color="auto"/>
        <w:right w:val="none" w:sz="0" w:space="0" w:color="auto"/>
      </w:divBdr>
    </w:div>
    <w:div w:id="1259798567">
      <w:bodyDiv w:val="1"/>
      <w:marLeft w:val="0"/>
      <w:marRight w:val="0"/>
      <w:marTop w:val="0"/>
      <w:marBottom w:val="0"/>
      <w:divBdr>
        <w:top w:val="none" w:sz="0" w:space="0" w:color="auto"/>
        <w:left w:val="none" w:sz="0" w:space="0" w:color="auto"/>
        <w:bottom w:val="none" w:sz="0" w:space="0" w:color="auto"/>
        <w:right w:val="none" w:sz="0" w:space="0" w:color="auto"/>
      </w:divBdr>
    </w:div>
    <w:div w:id="1311326107">
      <w:bodyDiv w:val="1"/>
      <w:marLeft w:val="0"/>
      <w:marRight w:val="0"/>
      <w:marTop w:val="0"/>
      <w:marBottom w:val="0"/>
      <w:divBdr>
        <w:top w:val="none" w:sz="0" w:space="0" w:color="auto"/>
        <w:left w:val="none" w:sz="0" w:space="0" w:color="auto"/>
        <w:bottom w:val="none" w:sz="0" w:space="0" w:color="auto"/>
        <w:right w:val="none" w:sz="0" w:space="0" w:color="auto"/>
      </w:divBdr>
    </w:div>
    <w:div w:id="1434088429">
      <w:bodyDiv w:val="1"/>
      <w:marLeft w:val="0"/>
      <w:marRight w:val="0"/>
      <w:marTop w:val="0"/>
      <w:marBottom w:val="0"/>
      <w:divBdr>
        <w:top w:val="none" w:sz="0" w:space="0" w:color="auto"/>
        <w:left w:val="none" w:sz="0" w:space="0" w:color="auto"/>
        <w:bottom w:val="none" w:sz="0" w:space="0" w:color="auto"/>
        <w:right w:val="none" w:sz="0" w:space="0" w:color="auto"/>
      </w:divBdr>
    </w:div>
    <w:div w:id="1528758879">
      <w:bodyDiv w:val="1"/>
      <w:marLeft w:val="0"/>
      <w:marRight w:val="0"/>
      <w:marTop w:val="0"/>
      <w:marBottom w:val="0"/>
      <w:divBdr>
        <w:top w:val="none" w:sz="0" w:space="0" w:color="auto"/>
        <w:left w:val="none" w:sz="0" w:space="0" w:color="auto"/>
        <w:bottom w:val="none" w:sz="0" w:space="0" w:color="auto"/>
        <w:right w:val="none" w:sz="0" w:space="0" w:color="auto"/>
      </w:divBdr>
    </w:div>
    <w:div w:id="1590653002">
      <w:bodyDiv w:val="1"/>
      <w:marLeft w:val="0"/>
      <w:marRight w:val="0"/>
      <w:marTop w:val="0"/>
      <w:marBottom w:val="0"/>
      <w:divBdr>
        <w:top w:val="none" w:sz="0" w:space="0" w:color="auto"/>
        <w:left w:val="none" w:sz="0" w:space="0" w:color="auto"/>
        <w:bottom w:val="none" w:sz="0" w:space="0" w:color="auto"/>
        <w:right w:val="none" w:sz="0" w:space="0" w:color="auto"/>
      </w:divBdr>
    </w:div>
    <w:div w:id="1710181780">
      <w:bodyDiv w:val="1"/>
      <w:marLeft w:val="0"/>
      <w:marRight w:val="0"/>
      <w:marTop w:val="0"/>
      <w:marBottom w:val="0"/>
      <w:divBdr>
        <w:top w:val="none" w:sz="0" w:space="0" w:color="auto"/>
        <w:left w:val="none" w:sz="0" w:space="0" w:color="auto"/>
        <w:bottom w:val="none" w:sz="0" w:space="0" w:color="auto"/>
        <w:right w:val="none" w:sz="0" w:space="0" w:color="auto"/>
      </w:divBdr>
    </w:div>
    <w:div w:id="1785298084">
      <w:bodyDiv w:val="1"/>
      <w:marLeft w:val="0"/>
      <w:marRight w:val="0"/>
      <w:marTop w:val="0"/>
      <w:marBottom w:val="0"/>
      <w:divBdr>
        <w:top w:val="none" w:sz="0" w:space="0" w:color="auto"/>
        <w:left w:val="none" w:sz="0" w:space="0" w:color="auto"/>
        <w:bottom w:val="none" w:sz="0" w:space="0" w:color="auto"/>
        <w:right w:val="none" w:sz="0" w:space="0" w:color="auto"/>
      </w:divBdr>
    </w:div>
    <w:div w:id="1831169643">
      <w:bodyDiv w:val="1"/>
      <w:marLeft w:val="0"/>
      <w:marRight w:val="0"/>
      <w:marTop w:val="0"/>
      <w:marBottom w:val="0"/>
      <w:divBdr>
        <w:top w:val="none" w:sz="0" w:space="0" w:color="auto"/>
        <w:left w:val="none" w:sz="0" w:space="0" w:color="auto"/>
        <w:bottom w:val="none" w:sz="0" w:space="0" w:color="auto"/>
        <w:right w:val="none" w:sz="0" w:space="0" w:color="auto"/>
      </w:divBdr>
    </w:div>
    <w:div w:id="1858347964">
      <w:bodyDiv w:val="1"/>
      <w:marLeft w:val="0"/>
      <w:marRight w:val="0"/>
      <w:marTop w:val="0"/>
      <w:marBottom w:val="0"/>
      <w:divBdr>
        <w:top w:val="none" w:sz="0" w:space="0" w:color="auto"/>
        <w:left w:val="none" w:sz="0" w:space="0" w:color="auto"/>
        <w:bottom w:val="none" w:sz="0" w:space="0" w:color="auto"/>
        <w:right w:val="none" w:sz="0" w:space="0" w:color="auto"/>
      </w:divBdr>
    </w:div>
    <w:div w:id="1904636218">
      <w:bodyDiv w:val="1"/>
      <w:marLeft w:val="0"/>
      <w:marRight w:val="0"/>
      <w:marTop w:val="0"/>
      <w:marBottom w:val="0"/>
      <w:divBdr>
        <w:top w:val="none" w:sz="0" w:space="0" w:color="auto"/>
        <w:left w:val="none" w:sz="0" w:space="0" w:color="auto"/>
        <w:bottom w:val="none" w:sz="0" w:space="0" w:color="auto"/>
        <w:right w:val="none" w:sz="0" w:space="0" w:color="auto"/>
      </w:divBdr>
    </w:div>
    <w:div w:id="2004971412">
      <w:bodyDiv w:val="1"/>
      <w:marLeft w:val="0"/>
      <w:marRight w:val="0"/>
      <w:marTop w:val="0"/>
      <w:marBottom w:val="0"/>
      <w:divBdr>
        <w:top w:val="none" w:sz="0" w:space="0" w:color="auto"/>
        <w:left w:val="none" w:sz="0" w:space="0" w:color="auto"/>
        <w:bottom w:val="none" w:sz="0" w:space="0" w:color="auto"/>
        <w:right w:val="none" w:sz="0" w:space="0" w:color="auto"/>
      </w:divBdr>
    </w:div>
    <w:div w:id="2009481451">
      <w:bodyDiv w:val="1"/>
      <w:marLeft w:val="0"/>
      <w:marRight w:val="0"/>
      <w:marTop w:val="0"/>
      <w:marBottom w:val="0"/>
      <w:divBdr>
        <w:top w:val="none" w:sz="0" w:space="0" w:color="auto"/>
        <w:left w:val="none" w:sz="0" w:space="0" w:color="auto"/>
        <w:bottom w:val="none" w:sz="0" w:space="0" w:color="auto"/>
        <w:right w:val="none" w:sz="0" w:space="0" w:color="auto"/>
      </w:divBdr>
    </w:div>
    <w:div w:id="2040230458">
      <w:bodyDiv w:val="1"/>
      <w:marLeft w:val="0"/>
      <w:marRight w:val="0"/>
      <w:marTop w:val="0"/>
      <w:marBottom w:val="0"/>
      <w:divBdr>
        <w:top w:val="none" w:sz="0" w:space="0" w:color="auto"/>
        <w:left w:val="none" w:sz="0" w:space="0" w:color="auto"/>
        <w:bottom w:val="none" w:sz="0" w:space="0" w:color="auto"/>
        <w:right w:val="none" w:sz="0" w:space="0" w:color="auto"/>
      </w:divBdr>
    </w:div>
    <w:div w:id="213143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243BA-84F2-BE44-9AA3-EC4993A14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2932</Words>
  <Characters>16717</Characters>
  <Application>Microsoft Office Word</Application>
  <DocSecurity>0</DocSecurity>
  <Lines>139</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19610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李泰雨/研究員</dc:creator>
  <cp:keywords/>
  <dc:description/>
  <cp:lastModifiedBy>Microsoft Office User</cp:lastModifiedBy>
  <cp:revision>2</cp:revision>
  <dcterms:created xsi:type="dcterms:W3CDTF">2021-08-06T07:24:00Z</dcterms:created>
  <dcterms:modified xsi:type="dcterms:W3CDTF">2021-08-06T07:24:00Z</dcterms:modified>
</cp:coreProperties>
</file>