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93CACA" w14:textId="6E89259A" w:rsidR="00565C16" w:rsidRPr="00FE2F9D" w:rsidRDefault="00565C16" w:rsidP="00565C16">
      <w:pPr>
        <w:pStyle w:val="3GPPHeader"/>
        <w:spacing w:after="60"/>
        <w:rPr>
          <w:rFonts w:ascii="Arial" w:hAnsi="Arial" w:cs="Arial"/>
          <w:bCs/>
          <w:sz w:val="28"/>
          <w:szCs w:val="28"/>
        </w:rPr>
      </w:pPr>
      <w:r w:rsidRPr="00B35205">
        <w:rPr>
          <w:rFonts w:ascii="Arial" w:hAnsi="Arial" w:cs="Arial"/>
          <w:bCs/>
          <w:sz w:val="28"/>
          <w:szCs w:val="28"/>
        </w:rPr>
        <w:t xml:space="preserve">3GPP TSG RAN </w:t>
      </w:r>
      <w:r w:rsidR="008E5FA7">
        <w:rPr>
          <w:rFonts w:ascii="Arial" w:hAnsi="Arial" w:cs="Arial"/>
          <w:bCs/>
          <w:sz w:val="28"/>
          <w:szCs w:val="28"/>
        </w:rPr>
        <w:t>WG1</w:t>
      </w:r>
      <w:r w:rsidR="002E78A1">
        <w:rPr>
          <w:rFonts w:ascii="Arial" w:hAnsi="Arial" w:cs="Arial"/>
          <w:bCs/>
          <w:sz w:val="28"/>
          <w:szCs w:val="28"/>
        </w:rPr>
        <w:t xml:space="preserve"> #10</w:t>
      </w:r>
      <w:r w:rsidR="00DD34B1">
        <w:rPr>
          <w:rFonts w:ascii="Arial" w:hAnsi="Arial" w:cs="Arial"/>
          <w:bCs/>
          <w:sz w:val="28"/>
          <w:szCs w:val="28"/>
        </w:rPr>
        <w:t>6</w:t>
      </w:r>
      <w:r w:rsidR="00813356">
        <w:rPr>
          <w:rFonts w:ascii="Arial" w:hAnsi="Arial" w:cs="Arial"/>
          <w:bCs/>
          <w:sz w:val="28"/>
          <w:szCs w:val="28"/>
        </w:rPr>
        <w:t>-</w:t>
      </w:r>
      <w:r w:rsidR="002E78A1">
        <w:rPr>
          <w:rFonts w:ascii="Arial" w:hAnsi="Arial" w:cs="Arial"/>
          <w:bCs/>
          <w:sz w:val="28"/>
          <w:szCs w:val="28"/>
        </w:rPr>
        <w:t>e</w:t>
      </w:r>
      <w:r w:rsidRPr="00B35205">
        <w:rPr>
          <w:sz w:val="28"/>
          <w:szCs w:val="28"/>
        </w:rPr>
        <w:tab/>
      </w:r>
      <w:r w:rsidR="00465A7E" w:rsidRPr="00B848C4">
        <w:rPr>
          <w:rFonts w:ascii="Arial" w:hAnsi="Arial" w:cs="Arial"/>
          <w:bCs/>
          <w:sz w:val="28"/>
          <w:szCs w:val="28"/>
        </w:rPr>
        <w:t>R1-</w:t>
      </w:r>
      <w:r w:rsidR="00FE2F9D" w:rsidRPr="00FE2F9D">
        <w:rPr>
          <w:rFonts w:ascii="Helvetica Neue" w:hAnsi="Helvetica Neue"/>
          <w:color w:val="000000"/>
          <w:sz w:val="18"/>
          <w:szCs w:val="18"/>
          <w:lang w:eastAsia="en-US"/>
        </w:rPr>
        <w:t xml:space="preserve"> </w:t>
      </w:r>
      <w:r w:rsidR="00FE2F9D" w:rsidRPr="00FE2F9D">
        <w:rPr>
          <w:rFonts w:ascii="Arial" w:hAnsi="Arial" w:cs="Arial"/>
          <w:bCs/>
          <w:sz w:val="28"/>
          <w:szCs w:val="28"/>
        </w:rPr>
        <w:t>210774</w:t>
      </w:r>
      <w:r w:rsidR="00FE2F9D">
        <w:rPr>
          <w:rFonts w:ascii="Arial" w:hAnsi="Arial" w:cs="Arial"/>
          <w:bCs/>
          <w:sz w:val="28"/>
          <w:szCs w:val="28"/>
        </w:rPr>
        <w:t>3</w:t>
      </w:r>
    </w:p>
    <w:p w14:paraId="3ED772E9" w14:textId="4CBD2734" w:rsidR="00565C16" w:rsidRPr="009513AC" w:rsidRDefault="002E78A1" w:rsidP="00565C16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 xml:space="preserve">e-Meeting, </w:t>
      </w:r>
      <w:r w:rsidR="00DD34B1">
        <w:rPr>
          <w:rFonts w:ascii="Arial" w:eastAsia="MS Mincho" w:hAnsi="Arial" w:cs="Arial"/>
          <w:b/>
          <w:bCs/>
          <w:sz w:val="28"/>
          <w:lang w:eastAsia="ja-JP"/>
        </w:rPr>
        <w:t>August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="001D7192">
        <w:rPr>
          <w:rFonts w:ascii="Arial" w:eastAsia="MS Mincho" w:hAnsi="Arial" w:cs="Arial"/>
          <w:b/>
          <w:bCs/>
          <w:sz w:val="28"/>
          <w:lang w:eastAsia="ja-JP"/>
        </w:rPr>
        <w:t>1</w:t>
      </w:r>
      <w:r w:rsidR="00DD34B1">
        <w:rPr>
          <w:rFonts w:ascii="Arial" w:eastAsia="MS Mincho" w:hAnsi="Arial" w:cs="Arial"/>
          <w:b/>
          <w:bCs/>
          <w:sz w:val="28"/>
          <w:lang w:eastAsia="ja-JP"/>
        </w:rPr>
        <w:t>6</w:t>
      </w:r>
      <w:r w:rsidRPr="002E78A1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</w:t>
      </w:r>
      <w:r w:rsidR="001D7192">
        <w:rPr>
          <w:rFonts w:ascii="Arial" w:eastAsia="MS Mincho" w:hAnsi="Arial" w:cs="Arial"/>
          <w:b/>
          <w:bCs/>
          <w:sz w:val="28"/>
          <w:lang w:eastAsia="ja-JP"/>
        </w:rPr>
        <w:t>2</w:t>
      </w:r>
      <w:r w:rsidR="00BB3E18">
        <w:rPr>
          <w:rFonts w:ascii="Arial" w:eastAsia="MS Mincho" w:hAnsi="Arial" w:cs="Arial"/>
          <w:b/>
          <w:bCs/>
          <w:sz w:val="28"/>
          <w:lang w:eastAsia="ja-JP"/>
        </w:rPr>
        <w:t>7</w:t>
      </w:r>
      <w:r w:rsidRPr="002E78A1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</w:t>
      </w:r>
      <w:r w:rsidR="00B16F13">
        <w:rPr>
          <w:rFonts w:ascii="Arial" w:eastAsia="MS Mincho" w:hAnsi="Arial" w:cs="Arial"/>
          <w:b/>
          <w:bCs/>
          <w:sz w:val="28"/>
          <w:lang w:eastAsia="ja-JP"/>
        </w:rPr>
        <w:t>1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</w:p>
    <w:p w14:paraId="40BA7AC3" w14:textId="77777777" w:rsidR="00E90E49" w:rsidRPr="00315C6E" w:rsidRDefault="00E90E49" w:rsidP="00357380">
      <w:pPr>
        <w:pStyle w:val="3GPPHeader"/>
      </w:pPr>
    </w:p>
    <w:p w14:paraId="4D0469C6" w14:textId="3B7A8C34" w:rsidR="00E90E49" w:rsidRPr="00315C6E" w:rsidRDefault="00E90E49" w:rsidP="00311702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Agenda Item:</w:t>
      </w:r>
      <w:r w:rsidRPr="00315C6E">
        <w:rPr>
          <w:sz w:val="22"/>
          <w:szCs w:val="22"/>
        </w:rPr>
        <w:tab/>
      </w:r>
      <w:r w:rsidR="002E78A1">
        <w:rPr>
          <w:sz w:val="22"/>
          <w:szCs w:val="22"/>
        </w:rPr>
        <w:t>8.</w:t>
      </w:r>
      <w:r w:rsidR="00E4646B">
        <w:rPr>
          <w:sz w:val="22"/>
          <w:szCs w:val="22"/>
        </w:rPr>
        <w:t>5</w:t>
      </w:r>
      <w:r w:rsidR="002E78A1">
        <w:rPr>
          <w:sz w:val="22"/>
          <w:szCs w:val="22"/>
        </w:rPr>
        <w:t>.</w:t>
      </w:r>
      <w:r w:rsidR="00080633">
        <w:rPr>
          <w:sz w:val="22"/>
          <w:szCs w:val="22"/>
        </w:rPr>
        <w:t>4</w:t>
      </w:r>
    </w:p>
    <w:p w14:paraId="3D5AB017" w14:textId="77777777" w:rsidR="00E90E49" w:rsidRPr="00315C6E" w:rsidRDefault="003D3C45" w:rsidP="00F64C2B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Source:</w:t>
      </w:r>
      <w:r w:rsidR="00E90E49" w:rsidRPr="00315C6E">
        <w:rPr>
          <w:sz w:val="22"/>
          <w:szCs w:val="22"/>
        </w:rPr>
        <w:tab/>
      </w:r>
      <w:r w:rsidR="00F12DE8" w:rsidRPr="00315C6E">
        <w:rPr>
          <w:sz w:val="22"/>
          <w:szCs w:val="22"/>
        </w:rPr>
        <w:t>Apple</w:t>
      </w:r>
      <w:r w:rsidR="009A524B">
        <w:rPr>
          <w:sz w:val="22"/>
          <w:szCs w:val="22"/>
        </w:rPr>
        <w:t xml:space="preserve"> </w:t>
      </w:r>
      <w:r w:rsidR="00A20E07">
        <w:rPr>
          <w:sz w:val="22"/>
          <w:szCs w:val="22"/>
        </w:rPr>
        <w:t>Inc.</w:t>
      </w:r>
    </w:p>
    <w:p w14:paraId="5B22300E" w14:textId="28707B36" w:rsidR="00E90E49" w:rsidRPr="00315C6E" w:rsidRDefault="003D3C45" w:rsidP="00311702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Title:</w:t>
      </w:r>
      <w:r w:rsidR="00193533">
        <w:rPr>
          <w:sz w:val="22"/>
          <w:szCs w:val="22"/>
        </w:rPr>
        <w:tab/>
      </w:r>
      <w:r w:rsidR="0064071B" w:rsidRPr="0064071B">
        <w:rPr>
          <w:sz w:val="22"/>
          <w:szCs w:val="22"/>
        </w:rPr>
        <w:t>Views on Rel-17 positioning latency reduction</w:t>
      </w:r>
      <w:r w:rsidR="00502BD9">
        <w:rPr>
          <w:sz w:val="22"/>
          <w:szCs w:val="22"/>
        </w:rPr>
        <w:t xml:space="preserve"> </w:t>
      </w:r>
    </w:p>
    <w:p w14:paraId="499A70C9" w14:textId="77777777" w:rsidR="00E90E49" w:rsidRPr="00315C6E" w:rsidRDefault="00E90E49" w:rsidP="00396685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Document for:</w:t>
      </w:r>
      <w:r w:rsidRPr="00315C6E">
        <w:rPr>
          <w:sz w:val="22"/>
          <w:szCs w:val="22"/>
        </w:rPr>
        <w:tab/>
        <w:t>Discussion, Decision</w:t>
      </w:r>
    </w:p>
    <w:p w14:paraId="7C1A2FA9" w14:textId="39155F8B" w:rsidR="004D0D84" w:rsidRPr="002050A6" w:rsidRDefault="00E90E49" w:rsidP="002050A6">
      <w:pPr>
        <w:pStyle w:val="Heading1"/>
      </w:pPr>
      <w:bookmarkStart w:id="0" w:name="_Ref4510574"/>
      <w:r w:rsidRPr="00315C6E">
        <w:t>Introduction</w:t>
      </w:r>
      <w:bookmarkEnd w:id="0"/>
    </w:p>
    <w:p w14:paraId="7BFC2530" w14:textId="1124A096" w:rsidR="00F838FC" w:rsidRDefault="00F838FC" w:rsidP="00F838FC">
      <w:pPr>
        <w:jc w:val="both"/>
        <w:rPr>
          <w:sz w:val="20"/>
          <w:szCs w:val="20"/>
        </w:rPr>
      </w:pPr>
      <w:r w:rsidRPr="00F838FC">
        <w:rPr>
          <w:sz w:val="20"/>
          <w:szCs w:val="20"/>
        </w:rPr>
        <w:t>In 3GPP RAN#</w:t>
      </w:r>
      <w:r w:rsidR="008B1E0F">
        <w:rPr>
          <w:sz w:val="20"/>
          <w:szCs w:val="20"/>
        </w:rPr>
        <w:t>90-e</w:t>
      </w:r>
      <w:r w:rsidRPr="00F838FC">
        <w:rPr>
          <w:sz w:val="20"/>
          <w:szCs w:val="20"/>
        </w:rPr>
        <w:t xml:space="preserve">, a </w:t>
      </w:r>
      <w:r w:rsidR="008B1E0F">
        <w:rPr>
          <w:sz w:val="20"/>
          <w:szCs w:val="20"/>
        </w:rPr>
        <w:t>work</w:t>
      </w:r>
      <w:r w:rsidRPr="00F838FC">
        <w:rPr>
          <w:sz w:val="20"/>
          <w:szCs w:val="20"/>
        </w:rPr>
        <w:t xml:space="preserve"> item for Rel-17 NR positioning enhancements was </w:t>
      </w:r>
      <w:r w:rsidR="006561D6" w:rsidRPr="00F838FC">
        <w:rPr>
          <w:sz w:val="20"/>
          <w:szCs w:val="20"/>
        </w:rPr>
        <w:t>approved</w:t>
      </w:r>
      <w:r w:rsidR="006561D6">
        <w:rPr>
          <w:sz w:val="20"/>
          <w:szCs w:val="20"/>
        </w:rPr>
        <w:t xml:space="preserve"> and</w:t>
      </w:r>
      <w:r w:rsidR="00990BC3">
        <w:rPr>
          <w:sz w:val="20"/>
          <w:szCs w:val="20"/>
        </w:rPr>
        <w:t xml:space="preserve"> was updated in RAN#91-e [1]</w:t>
      </w:r>
      <w:r w:rsidR="008B1E0F">
        <w:rPr>
          <w:sz w:val="20"/>
          <w:szCs w:val="20"/>
        </w:rPr>
        <w:t xml:space="preserve">. </w:t>
      </w:r>
      <w:r w:rsidR="009835B2">
        <w:rPr>
          <w:sz w:val="20"/>
          <w:szCs w:val="20"/>
        </w:rPr>
        <w:t>One of the</w:t>
      </w:r>
      <w:r w:rsidRPr="00F838FC">
        <w:rPr>
          <w:sz w:val="20"/>
          <w:szCs w:val="20"/>
        </w:rPr>
        <w:t xml:space="preserve"> objectives of Rel-17 positioning </w:t>
      </w:r>
      <w:r w:rsidR="008B1E0F">
        <w:rPr>
          <w:sz w:val="20"/>
          <w:szCs w:val="20"/>
        </w:rPr>
        <w:t>W</w:t>
      </w:r>
      <w:r w:rsidRPr="00F838FC">
        <w:rPr>
          <w:sz w:val="20"/>
          <w:szCs w:val="20"/>
        </w:rPr>
        <w:t>I</w:t>
      </w:r>
      <w:r w:rsidR="006F5D1B">
        <w:rPr>
          <w:sz w:val="20"/>
          <w:szCs w:val="20"/>
        </w:rPr>
        <w:t xml:space="preserve">, </w:t>
      </w:r>
      <w:r w:rsidRPr="00F838FC">
        <w:rPr>
          <w:sz w:val="20"/>
          <w:szCs w:val="20"/>
        </w:rPr>
        <w:t xml:space="preserve">is to </w:t>
      </w:r>
      <w:r w:rsidR="006F5D1B">
        <w:rPr>
          <w:sz w:val="20"/>
          <w:szCs w:val="20"/>
        </w:rPr>
        <w:t>specify</w:t>
      </w:r>
      <w:r w:rsidRPr="00F838FC">
        <w:rPr>
          <w:sz w:val="20"/>
          <w:szCs w:val="20"/>
        </w:rPr>
        <w:t xml:space="preserve"> solutions to </w:t>
      </w:r>
      <w:r w:rsidR="001B40AC">
        <w:rPr>
          <w:sz w:val="20"/>
          <w:szCs w:val="20"/>
        </w:rPr>
        <w:t>reduce</w:t>
      </w:r>
      <w:r w:rsidRPr="00F838FC">
        <w:rPr>
          <w:sz w:val="20"/>
          <w:szCs w:val="20"/>
        </w:rPr>
        <w:t xml:space="preserve"> positioning </w:t>
      </w:r>
      <w:r w:rsidR="001B40AC">
        <w:rPr>
          <w:sz w:val="20"/>
          <w:szCs w:val="20"/>
        </w:rPr>
        <w:t>latency</w:t>
      </w:r>
      <w:r w:rsidRPr="00F838FC">
        <w:rPr>
          <w:sz w:val="20"/>
          <w:szCs w:val="20"/>
        </w:rPr>
        <w:t>, as it can be found below</w:t>
      </w:r>
      <w:r w:rsidR="0019271E">
        <w:rPr>
          <w:sz w:val="20"/>
          <w:szCs w:val="20"/>
        </w:rPr>
        <w:t xml:space="preserve"> [1]</w:t>
      </w:r>
      <w:r w:rsidRPr="00F838FC">
        <w:rPr>
          <w:sz w:val="20"/>
          <w:szCs w:val="20"/>
        </w:rPr>
        <w:t>:</w:t>
      </w:r>
    </w:p>
    <w:p w14:paraId="7D1E8E2B" w14:textId="77777777" w:rsidR="00170E22" w:rsidRPr="00F838FC" w:rsidRDefault="00170E22" w:rsidP="00F838FC">
      <w:pPr>
        <w:jc w:val="both"/>
        <w:rPr>
          <w:sz w:val="20"/>
          <w:szCs w:val="20"/>
        </w:rPr>
      </w:pPr>
    </w:p>
    <w:p w14:paraId="2C45E5E2" w14:textId="77777777" w:rsidR="001B40AC" w:rsidRPr="001B40AC" w:rsidRDefault="001B40AC" w:rsidP="001B40AC">
      <w:pPr>
        <w:numPr>
          <w:ilvl w:val="0"/>
          <w:numId w:val="13"/>
        </w:numPr>
        <w:jc w:val="both"/>
        <w:rPr>
          <w:sz w:val="20"/>
          <w:szCs w:val="20"/>
          <w:lang w:val="en-GB"/>
        </w:rPr>
      </w:pPr>
      <w:r w:rsidRPr="001B40AC">
        <w:rPr>
          <w:sz w:val="20"/>
          <w:szCs w:val="20"/>
          <w:lang w:val="en-GB"/>
        </w:rPr>
        <w:t>Specify the enhancements of signalling, and procedures for improving positioning latency of the Rel-16 NR positioning methods, for DL and DL+UL positioning methods, including:</w:t>
      </w:r>
    </w:p>
    <w:p w14:paraId="1090E220" w14:textId="77777777" w:rsidR="001B40AC" w:rsidRPr="001B40AC" w:rsidRDefault="001B40AC" w:rsidP="001B40AC">
      <w:pPr>
        <w:numPr>
          <w:ilvl w:val="1"/>
          <w:numId w:val="13"/>
        </w:numPr>
        <w:jc w:val="both"/>
        <w:rPr>
          <w:sz w:val="20"/>
          <w:szCs w:val="20"/>
          <w:lang w:val="en-GB"/>
        </w:rPr>
      </w:pPr>
      <w:bookmarkStart w:id="1" w:name="_Hlk67643864"/>
      <w:r w:rsidRPr="001B40AC">
        <w:rPr>
          <w:sz w:val="20"/>
          <w:szCs w:val="20"/>
          <w:lang w:val="en-GB"/>
        </w:rPr>
        <w:t>Latency reduction related to the request and response of location measurements or location estimate and positioning assistance data; [RAN2, RAN3, RAN1]</w:t>
      </w:r>
    </w:p>
    <w:bookmarkEnd w:id="1"/>
    <w:p w14:paraId="213FA2FE" w14:textId="77777777" w:rsidR="001B40AC" w:rsidRPr="001B40AC" w:rsidRDefault="001B40AC" w:rsidP="001B40AC">
      <w:pPr>
        <w:numPr>
          <w:ilvl w:val="1"/>
          <w:numId w:val="13"/>
        </w:numPr>
        <w:jc w:val="both"/>
        <w:rPr>
          <w:sz w:val="20"/>
          <w:szCs w:val="20"/>
          <w:lang w:val="en-GB"/>
        </w:rPr>
      </w:pPr>
      <w:r w:rsidRPr="001B40AC">
        <w:rPr>
          <w:sz w:val="20"/>
          <w:szCs w:val="20"/>
          <w:lang w:val="en-GB"/>
        </w:rPr>
        <w:t>Latency reduction related to the time needed to perform UE measurements; [RAN1, RAN4]</w:t>
      </w:r>
    </w:p>
    <w:p w14:paraId="215CBB0C" w14:textId="77777777" w:rsidR="001B40AC" w:rsidRPr="001B40AC" w:rsidRDefault="001B40AC" w:rsidP="001B40AC">
      <w:pPr>
        <w:numPr>
          <w:ilvl w:val="1"/>
          <w:numId w:val="13"/>
        </w:numPr>
        <w:jc w:val="both"/>
        <w:rPr>
          <w:sz w:val="20"/>
          <w:szCs w:val="20"/>
          <w:lang w:val="en-GB"/>
        </w:rPr>
      </w:pPr>
      <w:r w:rsidRPr="001B40AC">
        <w:rPr>
          <w:sz w:val="20"/>
          <w:szCs w:val="20"/>
          <w:lang w:val="en-GB"/>
        </w:rPr>
        <w:t>Latency reduction related to the measurement gap; [RAN1, RAN4, RAN2]</w:t>
      </w:r>
    </w:p>
    <w:p w14:paraId="6B6CA718" w14:textId="77777777" w:rsidR="00F838FC" w:rsidRPr="00F838FC" w:rsidRDefault="00F838FC" w:rsidP="00F838FC">
      <w:pPr>
        <w:jc w:val="both"/>
        <w:rPr>
          <w:sz w:val="20"/>
          <w:szCs w:val="20"/>
        </w:rPr>
      </w:pPr>
    </w:p>
    <w:p w14:paraId="660BB01F" w14:textId="56D2C6B4" w:rsidR="002D4105" w:rsidRDefault="00F838FC" w:rsidP="000D07AC">
      <w:pPr>
        <w:jc w:val="both"/>
        <w:rPr>
          <w:sz w:val="20"/>
          <w:szCs w:val="20"/>
        </w:rPr>
      </w:pPr>
      <w:r w:rsidRPr="00F838FC">
        <w:rPr>
          <w:sz w:val="20"/>
          <w:szCs w:val="20"/>
        </w:rPr>
        <w:t xml:space="preserve">In this contribution, </w:t>
      </w:r>
      <w:r w:rsidRPr="00F838FC">
        <w:rPr>
          <w:sz w:val="20"/>
          <w:szCs w:val="20"/>
          <w:lang w:val="en-GB"/>
        </w:rPr>
        <w:t>we present our views on potential techniques</w:t>
      </w:r>
      <w:r w:rsidR="001B1922">
        <w:rPr>
          <w:sz w:val="20"/>
          <w:szCs w:val="20"/>
          <w:lang w:val="en-GB"/>
        </w:rPr>
        <w:t xml:space="preserve"> and required signalling</w:t>
      </w:r>
      <w:r w:rsidRPr="00F838FC">
        <w:rPr>
          <w:sz w:val="20"/>
          <w:szCs w:val="20"/>
          <w:lang w:val="en-GB"/>
        </w:rPr>
        <w:t xml:space="preserve"> to </w:t>
      </w:r>
      <w:r w:rsidR="00124236">
        <w:rPr>
          <w:sz w:val="20"/>
          <w:szCs w:val="20"/>
          <w:lang w:val="en-GB"/>
        </w:rPr>
        <w:t>reduce</w:t>
      </w:r>
      <w:r w:rsidRPr="00F838FC">
        <w:rPr>
          <w:sz w:val="20"/>
          <w:szCs w:val="20"/>
          <w:lang w:val="en-GB"/>
        </w:rPr>
        <w:t xml:space="preserve"> NR positioning</w:t>
      </w:r>
      <w:r w:rsidR="001B1922">
        <w:rPr>
          <w:sz w:val="20"/>
          <w:szCs w:val="20"/>
          <w:lang w:val="en-GB"/>
        </w:rPr>
        <w:t xml:space="preserve"> </w:t>
      </w:r>
      <w:r w:rsidR="00124236">
        <w:rPr>
          <w:sz w:val="20"/>
          <w:szCs w:val="20"/>
          <w:lang w:val="en-GB"/>
        </w:rPr>
        <w:t>latency</w:t>
      </w:r>
      <w:r w:rsidR="001B1922">
        <w:rPr>
          <w:sz w:val="20"/>
          <w:szCs w:val="20"/>
          <w:lang w:val="en-GB"/>
        </w:rPr>
        <w:t>.</w:t>
      </w:r>
    </w:p>
    <w:p w14:paraId="56BEE1FA" w14:textId="77777777" w:rsidR="005B1FBD" w:rsidRDefault="005B1FBD" w:rsidP="000D07AC">
      <w:pPr>
        <w:jc w:val="both"/>
        <w:rPr>
          <w:sz w:val="20"/>
          <w:szCs w:val="20"/>
        </w:rPr>
      </w:pPr>
    </w:p>
    <w:p w14:paraId="52C19B09" w14:textId="1DCCD364" w:rsidR="00F838FC" w:rsidRDefault="00124236" w:rsidP="00F838FC">
      <w:pPr>
        <w:pStyle w:val="Heading1"/>
      </w:pPr>
      <w:r>
        <w:t xml:space="preserve">Latency Reduction for NR </w:t>
      </w:r>
      <w:r w:rsidR="00191C89">
        <w:t xml:space="preserve">Positioning </w:t>
      </w:r>
    </w:p>
    <w:p w14:paraId="55D6767F" w14:textId="1894F84B" w:rsidR="009208AA" w:rsidRPr="009208AA" w:rsidRDefault="00D574A7" w:rsidP="009208AA">
      <w:pPr>
        <w:pStyle w:val="Heading2"/>
      </w:pPr>
      <w:r>
        <w:t>PRS measurements and MG-less/based enhancements</w:t>
      </w:r>
      <w:r w:rsidR="009208AA">
        <w:t xml:space="preserve"> </w:t>
      </w:r>
    </w:p>
    <w:p w14:paraId="1BA9C71C" w14:textId="2CA91BFE" w:rsidR="00E17342" w:rsidRDefault="00E17342" w:rsidP="00E17342">
      <w:pPr>
        <w:jc w:val="both"/>
        <w:rPr>
          <w:sz w:val="20"/>
          <w:szCs w:val="20"/>
          <w:lang w:val="en-GB" w:eastAsia="zh-CN"/>
        </w:rPr>
      </w:pPr>
      <w:r w:rsidRPr="00E17342">
        <w:rPr>
          <w:rFonts w:hint="eastAsia"/>
          <w:sz w:val="20"/>
          <w:szCs w:val="20"/>
          <w:lang w:val="en-GB" w:eastAsia="zh-CN"/>
        </w:rPr>
        <w:t xml:space="preserve">In </w:t>
      </w:r>
      <w:r w:rsidR="008E1EA0">
        <w:rPr>
          <w:sz w:val="20"/>
          <w:szCs w:val="20"/>
          <w:lang w:val="en-GB" w:eastAsia="zh-CN"/>
        </w:rPr>
        <w:t>Rel-16</w:t>
      </w:r>
      <w:r w:rsidRPr="00E17342">
        <w:rPr>
          <w:rFonts w:hint="eastAsia"/>
          <w:sz w:val="20"/>
          <w:szCs w:val="20"/>
          <w:lang w:val="en-GB" w:eastAsia="zh-CN"/>
        </w:rPr>
        <w:t xml:space="preserve"> specification, the UE is </w:t>
      </w:r>
      <w:r>
        <w:rPr>
          <w:sz w:val="20"/>
          <w:szCs w:val="20"/>
          <w:lang w:val="en-GB" w:eastAsia="zh-CN"/>
        </w:rPr>
        <w:t xml:space="preserve">not </w:t>
      </w:r>
      <w:r w:rsidRPr="00E17342">
        <w:rPr>
          <w:rFonts w:hint="eastAsia"/>
          <w:sz w:val="20"/>
          <w:szCs w:val="20"/>
          <w:lang w:val="en-GB" w:eastAsia="zh-CN"/>
        </w:rPr>
        <w:t xml:space="preserve">expected to </w:t>
      </w:r>
      <w:r>
        <w:rPr>
          <w:sz w:val="20"/>
          <w:szCs w:val="20"/>
          <w:lang w:val="en-GB" w:eastAsia="zh-CN"/>
        </w:rPr>
        <w:t xml:space="preserve">perform </w:t>
      </w:r>
      <w:r w:rsidRPr="00E17342">
        <w:rPr>
          <w:sz w:val="20"/>
          <w:szCs w:val="20"/>
          <w:lang w:val="en-GB" w:eastAsia="zh-CN"/>
        </w:rPr>
        <w:t xml:space="preserve">DL PRS </w:t>
      </w:r>
      <w:r>
        <w:rPr>
          <w:sz w:val="20"/>
          <w:szCs w:val="20"/>
          <w:lang w:val="en-GB" w:eastAsia="zh-CN"/>
        </w:rPr>
        <w:t>positioning measurements</w:t>
      </w:r>
      <w:r w:rsidRPr="00E17342">
        <w:rPr>
          <w:sz w:val="20"/>
          <w:szCs w:val="20"/>
          <w:lang w:val="en-GB" w:eastAsia="zh-CN"/>
        </w:rPr>
        <w:t xml:space="preserve"> outside the </w:t>
      </w:r>
      <w:r>
        <w:rPr>
          <w:sz w:val="20"/>
          <w:szCs w:val="20"/>
          <w:lang w:val="en-GB" w:eastAsia="zh-CN"/>
        </w:rPr>
        <w:t xml:space="preserve">measurement gap (MG). On the other hand, MG configuration needs </w:t>
      </w:r>
      <w:r w:rsidR="009533D7">
        <w:rPr>
          <w:sz w:val="20"/>
          <w:szCs w:val="20"/>
          <w:lang w:val="en-GB" w:eastAsia="zh-CN"/>
        </w:rPr>
        <w:t xml:space="preserve">the </w:t>
      </w:r>
      <w:r>
        <w:rPr>
          <w:sz w:val="20"/>
          <w:szCs w:val="20"/>
          <w:lang w:val="en-GB" w:eastAsia="zh-CN"/>
        </w:rPr>
        <w:t xml:space="preserve">exchange of couple of RRC messages between UE and gNB, where each message </w:t>
      </w:r>
      <w:r w:rsidR="00543191">
        <w:rPr>
          <w:sz w:val="20"/>
          <w:szCs w:val="20"/>
          <w:lang w:val="en-GB" w:eastAsia="zh-CN"/>
        </w:rPr>
        <w:t xml:space="preserve">is </w:t>
      </w:r>
      <w:r>
        <w:rPr>
          <w:sz w:val="20"/>
          <w:szCs w:val="20"/>
          <w:lang w:val="en-GB" w:eastAsia="zh-CN"/>
        </w:rPr>
        <w:t xml:space="preserve">in the order of 10ms. Indeed, within the study item phase, couple of companies analysed and reported the required time for MG configuration to be more than 20ms. </w:t>
      </w:r>
      <w:r w:rsidR="009208AA">
        <w:rPr>
          <w:sz w:val="20"/>
          <w:szCs w:val="20"/>
          <w:lang w:val="en-GB" w:eastAsia="zh-CN"/>
        </w:rPr>
        <w:t>In addition,</w:t>
      </w:r>
      <w:r w:rsidR="00543191">
        <w:rPr>
          <w:sz w:val="20"/>
          <w:szCs w:val="20"/>
          <w:lang w:val="en-GB" w:eastAsia="zh-CN"/>
        </w:rPr>
        <w:t xml:space="preserve"> after UE is configured with MG, misalignment between PRS configurations and MG </w:t>
      </w:r>
      <w:r w:rsidR="009208AA">
        <w:rPr>
          <w:sz w:val="20"/>
          <w:szCs w:val="20"/>
          <w:lang w:val="en-GB" w:eastAsia="zh-CN"/>
        </w:rPr>
        <w:t xml:space="preserve">offset/duration, is another source of latency in current specification. </w:t>
      </w:r>
      <w:r>
        <w:rPr>
          <w:sz w:val="20"/>
          <w:szCs w:val="20"/>
          <w:lang w:val="en-GB" w:eastAsia="zh-CN"/>
        </w:rPr>
        <w:t>Thus,</w:t>
      </w:r>
      <w:r w:rsidR="00543191">
        <w:rPr>
          <w:sz w:val="20"/>
          <w:szCs w:val="20"/>
          <w:lang w:val="en-GB" w:eastAsia="zh-CN"/>
        </w:rPr>
        <w:t xml:space="preserve"> optimizing MG and/or required time </w:t>
      </w:r>
      <w:r w:rsidR="009208AA">
        <w:rPr>
          <w:sz w:val="20"/>
          <w:szCs w:val="20"/>
          <w:lang w:val="en-GB" w:eastAsia="zh-CN"/>
        </w:rPr>
        <w:t>for UE to start measurements is essential to reduce positioning latency.</w:t>
      </w:r>
    </w:p>
    <w:p w14:paraId="531227EA" w14:textId="7A9220EF" w:rsidR="009208AA" w:rsidRDefault="009208AA" w:rsidP="00E17342">
      <w:pPr>
        <w:jc w:val="both"/>
        <w:rPr>
          <w:sz w:val="20"/>
          <w:szCs w:val="20"/>
          <w:lang w:val="en-GB" w:eastAsia="zh-CN"/>
        </w:rPr>
      </w:pPr>
    </w:p>
    <w:p w14:paraId="15F96DA3" w14:textId="7EF008C8" w:rsidR="008E1EA0" w:rsidRDefault="008E1EA0" w:rsidP="00E17342">
      <w:pPr>
        <w:jc w:val="both"/>
        <w:rPr>
          <w:sz w:val="20"/>
          <w:szCs w:val="20"/>
          <w:lang w:val="en-GB" w:eastAsia="zh-CN"/>
        </w:rPr>
      </w:pPr>
      <w:r>
        <w:rPr>
          <w:sz w:val="20"/>
          <w:szCs w:val="20"/>
          <w:lang w:val="en-GB" w:eastAsia="zh-CN"/>
        </w:rPr>
        <w:t>To reduce latency, PRS measurement without/outside MG configuration was discussed in RAN1#105e</w:t>
      </w:r>
      <w:r w:rsidR="00F76785">
        <w:rPr>
          <w:sz w:val="20"/>
          <w:szCs w:val="20"/>
          <w:lang w:val="en-GB" w:eastAsia="zh-CN"/>
        </w:rPr>
        <w:t>, where the following agreement was made</w:t>
      </w:r>
      <w:r>
        <w:rPr>
          <w:sz w:val="20"/>
          <w:szCs w:val="20"/>
          <w:lang w:val="en-GB" w:eastAsia="zh-CN"/>
        </w:rPr>
        <w:t xml:space="preserve"> [2]</w:t>
      </w:r>
      <w:r w:rsidR="00F76785">
        <w:rPr>
          <w:sz w:val="20"/>
          <w:szCs w:val="20"/>
          <w:lang w:val="en-GB" w:eastAsia="zh-CN"/>
        </w:rPr>
        <w:t>:</w:t>
      </w:r>
    </w:p>
    <w:p w14:paraId="32994E03" w14:textId="77777777" w:rsidR="00F76785" w:rsidRPr="00F76785" w:rsidRDefault="00F76785" w:rsidP="00F76785">
      <w:pPr>
        <w:jc w:val="both"/>
        <w:rPr>
          <w:sz w:val="20"/>
          <w:szCs w:val="20"/>
          <w:lang w:eastAsia="zh-CN"/>
        </w:rPr>
      </w:pPr>
      <w:r w:rsidRPr="00F76785">
        <w:rPr>
          <w:sz w:val="20"/>
          <w:szCs w:val="20"/>
          <w:highlight w:val="green"/>
          <w:lang w:eastAsia="zh-CN"/>
        </w:rPr>
        <w:t>Agreement</w:t>
      </w:r>
      <w:r w:rsidRPr="00F76785">
        <w:rPr>
          <w:sz w:val="20"/>
          <w:szCs w:val="20"/>
          <w:lang w:eastAsia="zh-CN"/>
        </w:rPr>
        <w:t>:</w:t>
      </w:r>
    </w:p>
    <w:p w14:paraId="3E529EF5" w14:textId="77777777" w:rsidR="00F76785" w:rsidRPr="00F76785" w:rsidRDefault="00F76785" w:rsidP="00F76785">
      <w:pPr>
        <w:numPr>
          <w:ilvl w:val="0"/>
          <w:numId w:val="28"/>
        </w:numPr>
        <w:jc w:val="both"/>
        <w:rPr>
          <w:sz w:val="20"/>
          <w:szCs w:val="20"/>
          <w:lang w:eastAsia="zh-CN"/>
        </w:rPr>
      </w:pPr>
      <w:r w:rsidRPr="00F76785">
        <w:rPr>
          <w:sz w:val="20"/>
          <w:szCs w:val="20"/>
          <w:lang w:eastAsia="zh-CN"/>
        </w:rPr>
        <w:t>Further study the following options (with the same numerology) to support PRS measurement without MGs for latency reduction in Rel-17</w:t>
      </w:r>
    </w:p>
    <w:p w14:paraId="02A8FCFE" w14:textId="77777777" w:rsidR="00F76785" w:rsidRPr="00F76785" w:rsidRDefault="00F76785" w:rsidP="00F76785">
      <w:pPr>
        <w:numPr>
          <w:ilvl w:val="1"/>
          <w:numId w:val="28"/>
        </w:numPr>
        <w:jc w:val="both"/>
        <w:rPr>
          <w:sz w:val="20"/>
          <w:szCs w:val="20"/>
          <w:lang w:eastAsia="zh-CN"/>
        </w:rPr>
      </w:pPr>
      <w:r w:rsidRPr="00F76785">
        <w:rPr>
          <w:sz w:val="20"/>
          <w:szCs w:val="20"/>
          <w:lang w:eastAsia="zh-CN"/>
        </w:rPr>
        <w:t xml:space="preserve">Option 1: The PRS is from the serving cell and UE measurement is inside the active DL BWP </w:t>
      </w:r>
    </w:p>
    <w:p w14:paraId="27FE438A" w14:textId="77777777" w:rsidR="00F76785" w:rsidRPr="00F76785" w:rsidRDefault="00F76785" w:rsidP="00F76785">
      <w:pPr>
        <w:numPr>
          <w:ilvl w:val="1"/>
          <w:numId w:val="28"/>
        </w:numPr>
        <w:jc w:val="both"/>
        <w:rPr>
          <w:sz w:val="20"/>
          <w:szCs w:val="20"/>
          <w:lang w:eastAsia="zh-CN"/>
        </w:rPr>
      </w:pPr>
      <w:r w:rsidRPr="00F76785">
        <w:rPr>
          <w:sz w:val="20"/>
          <w:szCs w:val="20"/>
          <w:lang w:eastAsia="zh-CN"/>
        </w:rPr>
        <w:t xml:space="preserve">Option 2: The PRS can be from the serving cell and non-serving cell, and UE measurement is inside the active DL BWP </w:t>
      </w:r>
    </w:p>
    <w:p w14:paraId="6071BF81" w14:textId="77777777" w:rsidR="00F76785" w:rsidRPr="00F76785" w:rsidRDefault="00F76785" w:rsidP="00F76785">
      <w:pPr>
        <w:numPr>
          <w:ilvl w:val="1"/>
          <w:numId w:val="28"/>
        </w:numPr>
        <w:jc w:val="both"/>
        <w:rPr>
          <w:sz w:val="20"/>
          <w:szCs w:val="20"/>
          <w:lang w:eastAsia="zh-CN"/>
        </w:rPr>
      </w:pPr>
      <w:r w:rsidRPr="00F76785">
        <w:rPr>
          <w:sz w:val="20"/>
          <w:szCs w:val="20"/>
          <w:lang w:eastAsia="zh-CN"/>
        </w:rPr>
        <w:t xml:space="preserve">Option 3: The PRS (from the serving cell or non-serving cell) used for UE measurement may extend outside or be completely outside the active DL BWP (including with potentially a different numerology) </w:t>
      </w:r>
    </w:p>
    <w:p w14:paraId="06CC9574" w14:textId="77777777" w:rsidR="00F76785" w:rsidRPr="00F76785" w:rsidRDefault="00F76785" w:rsidP="00F76785">
      <w:pPr>
        <w:numPr>
          <w:ilvl w:val="1"/>
          <w:numId w:val="28"/>
        </w:numPr>
        <w:jc w:val="both"/>
        <w:rPr>
          <w:sz w:val="20"/>
          <w:szCs w:val="20"/>
          <w:lang w:eastAsia="zh-CN"/>
        </w:rPr>
      </w:pPr>
      <w:r w:rsidRPr="00F76785">
        <w:rPr>
          <w:sz w:val="20"/>
          <w:szCs w:val="20"/>
          <w:lang w:eastAsia="zh-CN"/>
        </w:rPr>
        <w:t>Note: RAN1 strives not to increase the PRS measurement time compared with Rel-16 MG-based measurement</w:t>
      </w:r>
    </w:p>
    <w:p w14:paraId="718E3198" w14:textId="77777777" w:rsidR="00F76785" w:rsidRPr="00F76785" w:rsidRDefault="00F76785" w:rsidP="00F76785">
      <w:pPr>
        <w:numPr>
          <w:ilvl w:val="0"/>
          <w:numId w:val="28"/>
        </w:numPr>
        <w:jc w:val="both"/>
        <w:rPr>
          <w:sz w:val="20"/>
          <w:szCs w:val="20"/>
          <w:lang w:eastAsia="zh-CN"/>
        </w:rPr>
      </w:pPr>
      <w:r w:rsidRPr="00F76785">
        <w:rPr>
          <w:sz w:val="20"/>
          <w:szCs w:val="20"/>
          <w:lang w:eastAsia="zh-CN"/>
        </w:rPr>
        <w:t>The following aspects are FFS</w:t>
      </w:r>
    </w:p>
    <w:p w14:paraId="771185BB" w14:textId="77777777" w:rsidR="00F76785" w:rsidRPr="00F76785" w:rsidRDefault="00F76785" w:rsidP="00F76785">
      <w:pPr>
        <w:numPr>
          <w:ilvl w:val="1"/>
          <w:numId w:val="28"/>
        </w:numPr>
        <w:jc w:val="both"/>
        <w:rPr>
          <w:sz w:val="20"/>
          <w:szCs w:val="20"/>
          <w:lang w:eastAsia="zh-CN"/>
        </w:rPr>
      </w:pPr>
      <w:r w:rsidRPr="00F76785">
        <w:rPr>
          <w:sz w:val="20"/>
          <w:szCs w:val="20"/>
          <w:lang w:eastAsia="zh-CN"/>
        </w:rPr>
        <w:t>PRS processing prioritization window</w:t>
      </w:r>
    </w:p>
    <w:p w14:paraId="76445E53" w14:textId="77777777" w:rsidR="00F76785" w:rsidRPr="00F76785" w:rsidRDefault="00F76785" w:rsidP="00F76785">
      <w:pPr>
        <w:numPr>
          <w:ilvl w:val="1"/>
          <w:numId w:val="28"/>
        </w:numPr>
        <w:jc w:val="both"/>
        <w:rPr>
          <w:sz w:val="20"/>
          <w:szCs w:val="20"/>
          <w:lang w:eastAsia="zh-CN"/>
        </w:rPr>
      </w:pPr>
      <w:r w:rsidRPr="00F76785">
        <w:rPr>
          <w:sz w:val="20"/>
          <w:szCs w:val="20"/>
          <w:lang w:eastAsia="zh-CN"/>
        </w:rPr>
        <w:t xml:space="preserve">Mechanism to trigger UE DL PRS measurements and report </w:t>
      </w:r>
    </w:p>
    <w:p w14:paraId="37E39F0C" w14:textId="77777777" w:rsidR="00F76785" w:rsidRPr="00F76785" w:rsidRDefault="00F76785" w:rsidP="00F76785">
      <w:pPr>
        <w:numPr>
          <w:ilvl w:val="1"/>
          <w:numId w:val="28"/>
        </w:numPr>
        <w:jc w:val="both"/>
        <w:rPr>
          <w:sz w:val="20"/>
          <w:szCs w:val="20"/>
          <w:lang w:eastAsia="zh-CN"/>
        </w:rPr>
      </w:pPr>
      <w:r w:rsidRPr="00F76785">
        <w:rPr>
          <w:sz w:val="20"/>
          <w:szCs w:val="20"/>
          <w:lang w:eastAsia="zh-CN"/>
        </w:rPr>
        <w:t>UE/gNB assumptions on processing of DL PRS and other DL physical channels / signals</w:t>
      </w:r>
    </w:p>
    <w:p w14:paraId="325963CE" w14:textId="77777777" w:rsidR="00F76785" w:rsidRPr="00F76785" w:rsidRDefault="00F76785" w:rsidP="00F76785">
      <w:pPr>
        <w:numPr>
          <w:ilvl w:val="1"/>
          <w:numId w:val="28"/>
        </w:numPr>
        <w:jc w:val="both"/>
        <w:rPr>
          <w:sz w:val="20"/>
          <w:szCs w:val="20"/>
          <w:lang w:eastAsia="zh-CN"/>
        </w:rPr>
      </w:pPr>
      <w:r w:rsidRPr="00F76785">
        <w:rPr>
          <w:sz w:val="20"/>
          <w:szCs w:val="20"/>
          <w:lang w:eastAsia="zh-CN"/>
        </w:rPr>
        <w:lastRenderedPageBreak/>
        <w:t>UE DL PRS processing capabilities</w:t>
      </w:r>
    </w:p>
    <w:p w14:paraId="2A56A483" w14:textId="77777777" w:rsidR="00F76785" w:rsidRPr="00F76785" w:rsidRDefault="00F76785" w:rsidP="00F76785">
      <w:pPr>
        <w:numPr>
          <w:ilvl w:val="0"/>
          <w:numId w:val="28"/>
        </w:numPr>
        <w:jc w:val="both"/>
        <w:rPr>
          <w:sz w:val="20"/>
          <w:szCs w:val="20"/>
          <w:lang w:eastAsia="zh-CN"/>
        </w:rPr>
      </w:pPr>
      <w:r w:rsidRPr="00F76785">
        <w:rPr>
          <w:sz w:val="20"/>
          <w:szCs w:val="20"/>
          <w:lang w:eastAsia="zh-CN"/>
        </w:rPr>
        <w:t>Note: Companies are encouraged to compare the latency benefits of introducing MG-less PRS measurements over MG-based PRS measurements</w:t>
      </w:r>
    </w:p>
    <w:p w14:paraId="58F204CA" w14:textId="77777777" w:rsidR="00F76785" w:rsidRPr="00F76785" w:rsidRDefault="00F76785" w:rsidP="00F76785">
      <w:pPr>
        <w:numPr>
          <w:ilvl w:val="0"/>
          <w:numId w:val="28"/>
        </w:numPr>
        <w:jc w:val="both"/>
        <w:rPr>
          <w:sz w:val="20"/>
          <w:szCs w:val="20"/>
          <w:lang w:eastAsia="zh-CN"/>
        </w:rPr>
      </w:pPr>
      <w:r w:rsidRPr="00F76785">
        <w:rPr>
          <w:sz w:val="20"/>
          <w:szCs w:val="20"/>
          <w:lang w:eastAsia="zh-CN"/>
        </w:rPr>
        <w:t>Note: Depending on the comparison of latency benefits (and other considerations such as complexity) between introducing MG-less PRS measurements and MG-based PRS measurements, none/one/multiple of the above options should be adopted in Rel-17.</w:t>
      </w:r>
    </w:p>
    <w:p w14:paraId="3E44A6FF" w14:textId="77777777" w:rsidR="00C82B73" w:rsidRDefault="00C82B73" w:rsidP="00E17342">
      <w:pPr>
        <w:jc w:val="both"/>
        <w:rPr>
          <w:sz w:val="20"/>
          <w:szCs w:val="20"/>
          <w:lang w:val="en-GB" w:eastAsia="zh-CN"/>
        </w:rPr>
      </w:pPr>
    </w:p>
    <w:p w14:paraId="325AB68B" w14:textId="77777777" w:rsidR="00C82B73" w:rsidRDefault="00C82B73" w:rsidP="00E17342">
      <w:pPr>
        <w:jc w:val="both"/>
        <w:rPr>
          <w:sz w:val="20"/>
          <w:szCs w:val="20"/>
          <w:lang w:val="en-GB" w:eastAsia="zh-CN"/>
        </w:rPr>
      </w:pPr>
      <w:r>
        <w:rPr>
          <w:sz w:val="20"/>
          <w:szCs w:val="20"/>
          <w:lang w:val="en-GB" w:eastAsia="zh-CN"/>
        </w:rPr>
        <w:t xml:space="preserve">In our view, that the purpose of the above agreement is to replace MG-less to MG-based PRS measurements, with similar functionalities already defined for MG-based PRS measurements. One of those features is UE within MG may receive PRS from serving and/or neighbouring gNBs. Thus, we propose to support a similar feature for MG-less measurements, i.e., Option 2.  </w:t>
      </w:r>
    </w:p>
    <w:p w14:paraId="42CF04C2" w14:textId="77777777" w:rsidR="00C82B73" w:rsidRDefault="00C82B73" w:rsidP="00E17342">
      <w:pPr>
        <w:jc w:val="both"/>
        <w:rPr>
          <w:sz w:val="20"/>
          <w:szCs w:val="20"/>
          <w:lang w:val="en-GB" w:eastAsia="zh-CN"/>
        </w:rPr>
      </w:pPr>
    </w:p>
    <w:p w14:paraId="7226ED43" w14:textId="5BCB03EE" w:rsidR="00C82B73" w:rsidRPr="00C82B73" w:rsidRDefault="00C82B73" w:rsidP="00C82B73">
      <w:pPr>
        <w:jc w:val="both"/>
        <w:rPr>
          <w:sz w:val="20"/>
          <w:szCs w:val="20"/>
          <w:lang w:eastAsia="zh-CN"/>
        </w:rPr>
      </w:pPr>
      <w:r w:rsidRPr="00D41B71">
        <w:rPr>
          <w:b/>
          <w:bCs/>
          <w:sz w:val="20"/>
          <w:szCs w:val="20"/>
          <w:lang w:eastAsia="zh-CN"/>
        </w:rPr>
        <w:t>Proposal 1</w:t>
      </w:r>
      <w:r w:rsidRPr="00D41B71">
        <w:rPr>
          <w:sz w:val="20"/>
          <w:szCs w:val="20"/>
          <w:lang w:eastAsia="zh-CN"/>
        </w:rPr>
        <w:t xml:space="preserve">: </w:t>
      </w:r>
      <w:r>
        <w:rPr>
          <w:sz w:val="20"/>
          <w:szCs w:val="20"/>
          <w:lang w:eastAsia="zh-CN"/>
        </w:rPr>
        <w:t xml:space="preserve">For </w:t>
      </w:r>
      <w:r w:rsidRPr="00F76785">
        <w:rPr>
          <w:sz w:val="20"/>
          <w:szCs w:val="20"/>
          <w:lang w:eastAsia="zh-CN"/>
        </w:rPr>
        <w:t>PRS measurement without</w:t>
      </w:r>
      <w:r>
        <w:rPr>
          <w:sz w:val="20"/>
          <w:szCs w:val="20"/>
          <w:lang w:eastAsia="zh-CN"/>
        </w:rPr>
        <w:t>/ou</w:t>
      </w:r>
      <w:r w:rsidR="00720AE2">
        <w:rPr>
          <w:sz w:val="20"/>
          <w:szCs w:val="20"/>
          <w:lang w:eastAsia="zh-CN"/>
        </w:rPr>
        <w:t>t</w:t>
      </w:r>
      <w:r>
        <w:rPr>
          <w:sz w:val="20"/>
          <w:szCs w:val="20"/>
          <w:lang w:eastAsia="zh-CN"/>
        </w:rPr>
        <w:t>side</w:t>
      </w:r>
      <w:r w:rsidRPr="00F76785">
        <w:rPr>
          <w:sz w:val="20"/>
          <w:szCs w:val="20"/>
          <w:lang w:eastAsia="zh-CN"/>
        </w:rPr>
        <w:t xml:space="preserve"> MGs</w:t>
      </w:r>
      <w:r>
        <w:rPr>
          <w:sz w:val="20"/>
          <w:szCs w:val="20"/>
          <w:lang w:eastAsia="zh-CN"/>
        </w:rPr>
        <w:t>, support subject to UE capability, t</w:t>
      </w:r>
      <w:r w:rsidRPr="00F76785">
        <w:rPr>
          <w:sz w:val="20"/>
          <w:szCs w:val="20"/>
          <w:lang w:eastAsia="zh-CN"/>
        </w:rPr>
        <w:t>he PRS</w:t>
      </w:r>
      <w:r>
        <w:rPr>
          <w:sz w:val="20"/>
          <w:szCs w:val="20"/>
          <w:lang w:eastAsia="zh-CN"/>
        </w:rPr>
        <w:t xml:space="preserve"> </w:t>
      </w:r>
      <w:r w:rsidRPr="00F76785">
        <w:rPr>
          <w:sz w:val="20"/>
          <w:szCs w:val="20"/>
          <w:lang w:eastAsia="zh-CN"/>
        </w:rPr>
        <w:t xml:space="preserve">from the serving cell and non-serving cell can be </w:t>
      </w:r>
      <w:r>
        <w:rPr>
          <w:sz w:val="20"/>
          <w:szCs w:val="20"/>
          <w:lang w:eastAsia="zh-CN"/>
        </w:rPr>
        <w:t>received and measured within UE’s</w:t>
      </w:r>
      <w:r w:rsidRPr="00F76785">
        <w:rPr>
          <w:sz w:val="20"/>
          <w:szCs w:val="20"/>
          <w:lang w:eastAsia="zh-CN"/>
        </w:rPr>
        <w:t xml:space="preserve"> active DL BWP</w:t>
      </w:r>
      <w:r w:rsidR="00720AE2">
        <w:rPr>
          <w:sz w:val="20"/>
          <w:szCs w:val="20"/>
          <w:lang w:eastAsia="zh-CN"/>
        </w:rPr>
        <w:t>.</w:t>
      </w:r>
    </w:p>
    <w:p w14:paraId="36E3E83F" w14:textId="77777777" w:rsidR="008E1EA0" w:rsidRDefault="008E1EA0" w:rsidP="00E17342">
      <w:pPr>
        <w:jc w:val="both"/>
        <w:rPr>
          <w:sz w:val="20"/>
          <w:szCs w:val="20"/>
          <w:lang w:val="en-GB" w:eastAsia="zh-CN"/>
        </w:rPr>
      </w:pPr>
    </w:p>
    <w:p w14:paraId="7AB30B28" w14:textId="28B177C3" w:rsidR="00E17342" w:rsidRDefault="00720AE2" w:rsidP="00E17342">
      <w:pPr>
        <w:jc w:val="both"/>
        <w:rPr>
          <w:sz w:val="20"/>
          <w:szCs w:val="20"/>
          <w:lang w:val="en-GB" w:eastAsia="zh-CN"/>
        </w:rPr>
      </w:pPr>
      <w:r>
        <w:rPr>
          <w:sz w:val="20"/>
          <w:szCs w:val="20"/>
          <w:lang w:val="en-GB" w:eastAsia="zh-CN"/>
        </w:rPr>
        <w:t xml:space="preserve">With the above agreement, also as mentioned by some companies in RAN1#105-e, the missing part is related to higher level coordination between different TRPs which is needed to allow (at least the intersection of) PRS reception from serving and non-serving cells, inside UE’s active BWP. Our solution is a special, coordinated among serving and non-serving cells, BWP for PRS measurement where </w:t>
      </w:r>
      <w:r w:rsidR="00102D1B">
        <w:rPr>
          <w:sz w:val="20"/>
          <w:szCs w:val="20"/>
          <w:lang w:val="en-GB" w:eastAsia="zh-CN"/>
        </w:rPr>
        <w:t xml:space="preserve">UE </w:t>
      </w:r>
      <w:r>
        <w:rPr>
          <w:sz w:val="20"/>
          <w:szCs w:val="20"/>
          <w:lang w:val="en-GB" w:eastAsia="zh-CN"/>
        </w:rPr>
        <w:t>is</w:t>
      </w:r>
      <w:r w:rsidR="00102D1B">
        <w:rPr>
          <w:sz w:val="20"/>
          <w:szCs w:val="20"/>
          <w:lang w:val="en-GB" w:eastAsia="zh-CN"/>
        </w:rPr>
        <w:t xml:space="preserve"> indicated to switch to </w:t>
      </w:r>
      <w:r>
        <w:rPr>
          <w:sz w:val="20"/>
          <w:szCs w:val="20"/>
          <w:lang w:val="en-GB" w:eastAsia="zh-CN"/>
        </w:rPr>
        <w:t>in order to perform</w:t>
      </w:r>
      <w:r w:rsidR="00102D1B">
        <w:rPr>
          <w:sz w:val="20"/>
          <w:szCs w:val="20"/>
          <w:lang w:val="en-GB" w:eastAsia="zh-CN"/>
        </w:rPr>
        <w:t xml:space="preserve"> PRS </w:t>
      </w:r>
      <w:r>
        <w:rPr>
          <w:sz w:val="20"/>
          <w:szCs w:val="20"/>
          <w:lang w:val="en-GB" w:eastAsia="zh-CN"/>
        </w:rPr>
        <w:t xml:space="preserve">reception and </w:t>
      </w:r>
      <w:r w:rsidR="00102D1B">
        <w:rPr>
          <w:sz w:val="20"/>
          <w:szCs w:val="20"/>
          <w:lang w:val="en-GB" w:eastAsia="zh-CN"/>
        </w:rPr>
        <w:t>measurements</w:t>
      </w:r>
      <w:r>
        <w:rPr>
          <w:sz w:val="20"/>
          <w:szCs w:val="20"/>
          <w:lang w:val="en-GB" w:eastAsia="zh-CN"/>
        </w:rPr>
        <w:t xml:space="preserve"> from serving and non-serving cells</w:t>
      </w:r>
      <w:r w:rsidR="00102D1B">
        <w:rPr>
          <w:sz w:val="20"/>
          <w:szCs w:val="20"/>
          <w:lang w:val="en-GB" w:eastAsia="zh-CN"/>
        </w:rPr>
        <w:t>.</w:t>
      </w:r>
      <w:r w:rsidR="00461BB4">
        <w:rPr>
          <w:sz w:val="20"/>
          <w:szCs w:val="20"/>
          <w:lang w:val="en-GB" w:eastAsia="zh-CN"/>
        </w:rPr>
        <w:t xml:space="preserve"> Based on current specification for BWP switching, if the switching indication is DCI-based, BWP switching will take up to 3ms. That in comparison with more than 20ms of MG configuration is a big reduction of positioning latency. To be more specific, switching to M-BWP can be dynamically indicated to UE by UE-specific DCI or GC-DCI, or UE can be indicated a periodic switch to BWP. For the latter case, M-BWP can be RRC indicated by gNB or it can be configured by LMF on a LPP message.</w:t>
      </w:r>
      <w:r w:rsidR="00CA1104">
        <w:rPr>
          <w:sz w:val="20"/>
          <w:szCs w:val="20"/>
          <w:lang w:val="en-GB" w:eastAsia="zh-CN"/>
        </w:rPr>
        <w:t xml:space="preserve"> Based on what we discussed, we make the following proposal:</w:t>
      </w:r>
      <w:r w:rsidR="00461BB4">
        <w:rPr>
          <w:sz w:val="20"/>
          <w:szCs w:val="20"/>
          <w:lang w:val="en-GB" w:eastAsia="zh-CN"/>
        </w:rPr>
        <w:t xml:space="preserve"> </w:t>
      </w:r>
    </w:p>
    <w:p w14:paraId="6659AE7D" w14:textId="77777777" w:rsidR="00CA1104" w:rsidRDefault="00CA1104" w:rsidP="00CA1104">
      <w:pPr>
        <w:jc w:val="both"/>
        <w:rPr>
          <w:sz w:val="20"/>
          <w:szCs w:val="20"/>
          <w:lang w:eastAsia="zh-CN"/>
        </w:rPr>
      </w:pPr>
    </w:p>
    <w:p w14:paraId="499E97B6" w14:textId="75E8463F" w:rsidR="0056753E" w:rsidRDefault="00CA1104" w:rsidP="0056753E">
      <w:pPr>
        <w:jc w:val="both"/>
        <w:rPr>
          <w:sz w:val="20"/>
          <w:szCs w:val="20"/>
          <w:lang w:eastAsia="zh-CN"/>
        </w:rPr>
      </w:pPr>
      <w:r w:rsidRPr="00D41B71">
        <w:rPr>
          <w:b/>
          <w:bCs/>
          <w:sz w:val="20"/>
          <w:szCs w:val="20"/>
          <w:lang w:eastAsia="zh-CN"/>
        </w:rPr>
        <w:t xml:space="preserve">Proposal </w:t>
      </w:r>
      <w:r w:rsidR="009E4468">
        <w:rPr>
          <w:b/>
          <w:bCs/>
          <w:sz w:val="20"/>
          <w:szCs w:val="20"/>
          <w:lang w:eastAsia="zh-CN"/>
        </w:rPr>
        <w:t>2</w:t>
      </w:r>
      <w:r w:rsidRPr="00D41B71">
        <w:rPr>
          <w:sz w:val="20"/>
          <w:szCs w:val="20"/>
          <w:lang w:eastAsia="zh-CN"/>
        </w:rPr>
        <w:t xml:space="preserve">: </w:t>
      </w:r>
      <w:r w:rsidRPr="00CA1104">
        <w:rPr>
          <w:sz w:val="20"/>
          <w:szCs w:val="20"/>
          <w:lang w:eastAsia="zh-CN"/>
        </w:rPr>
        <w:t>support under UE capability an indication to switch to a BWP associated with positioning measurements, by</w:t>
      </w:r>
    </w:p>
    <w:p w14:paraId="465063D3" w14:textId="1F281FD5" w:rsidR="0056753E" w:rsidRDefault="00CA1104" w:rsidP="0056753E">
      <w:pPr>
        <w:pStyle w:val="ListParagraph"/>
        <w:numPr>
          <w:ilvl w:val="0"/>
          <w:numId w:val="24"/>
        </w:numPr>
        <w:jc w:val="both"/>
        <w:rPr>
          <w:sz w:val="20"/>
          <w:szCs w:val="20"/>
          <w:lang w:eastAsia="zh-CN"/>
        </w:rPr>
      </w:pPr>
      <w:r w:rsidRPr="0056753E">
        <w:rPr>
          <w:sz w:val="20"/>
          <w:szCs w:val="20"/>
          <w:lang w:eastAsia="zh-CN"/>
        </w:rPr>
        <w:t>Alt1: UE-specific DCI</w:t>
      </w:r>
    </w:p>
    <w:p w14:paraId="0D670830" w14:textId="77777777" w:rsidR="0056753E" w:rsidRDefault="00CA1104" w:rsidP="00CA1104">
      <w:pPr>
        <w:pStyle w:val="ListParagraph"/>
        <w:numPr>
          <w:ilvl w:val="0"/>
          <w:numId w:val="24"/>
        </w:numPr>
        <w:jc w:val="both"/>
        <w:rPr>
          <w:sz w:val="20"/>
          <w:szCs w:val="20"/>
          <w:lang w:eastAsia="zh-CN"/>
        </w:rPr>
      </w:pPr>
      <w:r w:rsidRPr="0056753E">
        <w:rPr>
          <w:sz w:val="20"/>
          <w:szCs w:val="20"/>
          <w:lang w:eastAsia="zh-CN"/>
        </w:rPr>
        <w:t>Alt2: GC-DCI</w:t>
      </w:r>
    </w:p>
    <w:p w14:paraId="67F9CE26" w14:textId="467F7B98" w:rsidR="00CA1104" w:rsidRPr="0056753E" w:rsidRDefault="00CA1104" w:rsidP="00CA1104">
      <w:pPr>
        <w:pStyle w:val="ListParagraph"/>
        <w:numPr>
          <w:ilvl w:val="0"/>
          <w:numId w:val="24"/>
        </w:numPr>
        <w:jc w:val="both"/>
        <w:rPr>
          <w:sz w:val="20"/>
          <w:szCs w:val="20"/>
          <w:lang w:eastAsia="zh-CN"/>
        </w:rPr>
      </w:pPr>
      <w:r w:rsidRPr="0056753E">
        <w:rPr>
          <w:sz w:val="20"/>
          <w:szCs w:val="20"/>
          <w:lang w:eastAsia="zh-CN"/>
        </w:rPr>
        <w:t xml:space="preserve">Alt3: In a periodic higher layer configured </w:t>
      </w:r>
      <w:r w:rsidR="0056753E">
        <w:rPr>
          <w:sz w:val="20"/>
          <w:szCs w:val="20"/>
          <w:lang w:eastAsia="zh-CN"/>
        </w:rPr>
        <w:t>by LMF</w:t>
      </w:r>
    </w:p>
    <w:p w14:paraId="27A89241" w14:textId="73E85772" w:rsidR="00EE44CA" w:rsidRDefault="00EE44CA" w:rsidP="00F6799C">
      <w:pPr>
        <w:jc w:val="both"/>
        <w:rPr>
          <w:sz w:val="20"/>
          <w:szCs w:val="20"/>
          <w:lang w:eastAsia="zh-CN"/>
        </w:rPr>
      </w:pPr>
    </w:p>
    <w:p w14:paraId="336F987E" w14:textId="5FAA2287" w:rsidR="0094339A" w:rsidRDefault="0094339A" w:rsidP="00F6799C">
      <w:pPr>
        <w:jc w:val="both"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 xml:space="preserve">Next aspect related to M-BWP switching is about how long UE will stay in the M-BWP. </w:t>
      </w:r>
      <w:r w:rsidR="00EA5448">
        <w:rPr>
          <w:sz w:val="20"/>
          <w:szCs w:val="20"/>
          <w:lang w:eastAsia="zh-CN"/>
        </w:rPr>
        <w:t>F</w:t>
      </w:r>
      <w:r>
        <w:rPr>
          <w:sz w:val="20"/>
          <w:szCs w:val="20"/>
          <w:lang w:eastAsia="zh-CN"/>
        </w:rPr>
        <w:t xml:space="preserve">ew options are listed </w:t>
      </w:r>
      <w:r w:rsidR="00EA5448">
        <w:rPr>
          <w:sz w:val="20"/>
          <w:szCs w:val="20"/>
          <w:lang w:eastAsia="zh-CN"/>
        </w:rPr>
        <w:t>below</w:t>
      </w:r>
      <w:r>
        <w:rPr>
          <w:sz w:val="20"/>
          <w:szCs w:val="20"/>
          <w:lang w:eastAsia="zh-CN"/>
        </w:rPr>
        <w:t>.</w:t>
      </w:r>
    </w:p>
    <w:p w14:paraId="3207862A" w14:textId="77777777" w:rsidR="0094339A" w:rsidRDefault="0094339A" w:rsidP="00F6799C">
      <w:pPr>
        <w:jc w:val="both"/>
        <w:rPr>
          <w:sz w:val="20"/>
          <w:szCs w:val="20"/>
          <w:lang w:eastAsia="zh-CN"/>
        </w:rPr>
      </w:pPr>
    </w:p>
    <w:p w14:paraId="0BF03FFA" w14:textId="0C3BD2DF" w:rsidR="0094339A" w:rsidRDefault="0094339A" w:rsidP="0094339A">
      <w:pPr>
        <w:jc w:val="both"/>
        <w:rPr>
          <w:sz w:val="20"/>
          <w:szCs w:val="20"/>
          <w:lang w:eastAsia="zh-CN"/>
        </w:rPr>
      </w:pPr>
      <w:r w:rsidRPr="0094339A">
        <w:rPr>
          <w:b/>
          <w:bCs/>
          <w:sz w:val="20"/>
          <w:szCs w:val="20"/>
          <w:lang w:eastAsia="zh-CN"/>
        </w:rPr>
        <w:t xml:space="preserve">Proposal </w:t>
      </w:r>
      <w:r w:rsidR="009E4468">
        <w:rPr>
          <w:b/>
          <w:bCs/>
          <w:sz w:val="20"/>
          <w:szCs w:val="20"/>
          <w:lang w:eastAsia="zh-CN"/>
        </w:rPr>
        <w:t>3</w:t>
      </w:r>
      <w:r w:rsidRPr="0094339A">
        <w:rPr>
          <w:sz w:val="20"/>
          <w:szCs w:val="20"/>
          <w:lang w:eastAsia="zh-CN"/>
        </w:rPr>
        <w:t xml:space="preserve">: M-BWP configuration may include the time duration which M-BWP </w:t>
      </w:r>
      <w:r>
        <w:rPr>
          <w:sz w:val="20"/>
          <w:szCs w:val="20"/>
          <w:lang w:eastAsia="zh-CN"/>
        </w:rPr>
        <w:t>will</w:t>
      </w:r>
      <w:r w:rsidRPr="0094339A">
        <w:rPr>
          <w:sz w:val="20"/>
          <w:szCs w:val="20"/>
          <w:lang w:eastAsia="zh-CN"/>
        </w:rPr>
        <w:t xml:space="preserve"> last </w:t>
      </w:r>
    </w:p>
    <w:p w14:paraId="2F4E6688" w14:textId="71A2E7F3" w:rsidR="0094339A" w:rsidRDefault="0094339A" w:rsidP="0094339A">
      <w:pPr>
        <w:pStyle w:val="ListParagraph"/>
        <w:numPr>
          <w:ilvl w:val="0"/>
          <w:numId w:val="26"/>
        </w:numPr>
        <w:jc w:val="both"/>
        <w:rPr>
          <w:sz w:val="20"/>
          <w:szCs w:val="20"/>
          <w:lang w:eastAsia="zh-CN"/>
        </w:rPr>
      </w:pPr>
      <w:r w:rsidRPr="0094339A">
        <w:rPr>
          <w:sz w:val="20"/>
          <w:szCs w:val="20"/>
          <w:lang w:eastAsia="zh-CN"/>
        </w:rPr>
        <w:t xml:space="preserve">In this case, </w:t>
      </w:r>
      <w:r w:rsidR="00EA5448">
        <w:rPr>
          <w:sz w:val="20"/>
          <w:szCs w:val="20"/>
          <w:lang w:eastAsia="zh-CN"/>
        </w:rPr>
        <w:t xml:space="preserve">once the time is expired, </w:t>
      </w:r>
      <w:r w:rsidRPr="0094339A">
        <w:rPr>
          <w:sz w:val="20"/>
          <w:szCs w:val="20"/>
          <w:lang w:eastAsia="zh-CN"/>
        </w:rPr>
        <w:t xml:space="preserve">UE would switch to a default BWP or </w:t>
      </w:r>
      <w:r w:rsidR="00EA5448">
        <w:rPr>
          <w:sz w:val="20"/>
          <w:szCs w:val="20"/>
          <w:lang w:eastAsia="zh-CN"/>
        </w:rPr>
        <w:t xml:space="preserve">back </w:t>
      </w:r>
      <w:r w:rsidRPr="0094339A">
        <w:rPr>
          <w:sz w:val="20"/>
          <w:szCs w:val="20"/>
          <w:lang w:eastAsia="zh-CN"/>
        </w:rPr>
        <w:t>to the active BWP before switching to M-BWP</w:t>
      </w:r>
    </w:p>
    <w:p w14:paraId="6AB14894" w14:textId="77777777" w:rsidR="00EA5448" w:rsidRDefault="0094339A" w:rsidP="0094339A">
      <w:pPr>
        <w:pStyle w:val="ListParagraph"/>
        <w:numPr>
          <w:ilvl w:val="0"/>
          <w:numId w:val="26"/>
        </w:numPr>
        <w:jc w:val="both"/>
        <w:rPr>
          <w:sz w:val="20"/>
          <w:szCs w:val="20"/>
          <w:lang w:eastAsia="zh-CN"/>
        </w:rPr>
      </w:pPr>
      <w:r w:rsidRPr="0094339A">
        <w:rPr>
          <w:sz w:val="20"/>
          <w:szCs w:val="20"/>
          <w:lang w:eastAsia="zh-CN"/>
        </w:rPr>
        <w:t>Alternatively, UE would stay in M-BWP until further indication to switch to another (regular) BWP is received</w:t>
      </w:r>
    </w:p>
    <w:p w14:paraId="3DB56B76" w14:textId="77777777" w:rsidR="0094339A" w:rsidRDefault="0094339A" w:rsidP="00F6799C">
      <w:pPr>
        <w:jc w:val="both"/>
        <w:rPr>
          <w:sz w:val="20"/>
          <w:szCs w:val="20"/>
          <w:lang w:eastAsia="zh-CN"/>
        </w:rPr>
      </w:pPr>
    </w:p>
    <w:p w14:paraId="2D5DFE1C" w14:textId="6516FB59" w:rsidR="00861E39" w:rsidRDefault="0002546F" w:rsidP="00F6799C">
      <w:pPr>
        <w:jc w:val="both"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 xml:space="preserve">Given that M-BWP is anyway using one of BWP-Ids, </w:t>
      </w:r>
      <w:r w:rsidR="008C16D5">
        <w:rPr>
          <w:sz w:val="20"/>
          <w:szCs w:val="20"/>
          <w:lang w:eastAsia="zh-CN"/>
        </w:rPr>
        <w:t>it is reasonable to question when</w:t>
      </w:r>
      <w:r>
        <w:rPr>
          <w:sz w:val="20"/>
          <w:szCs w:val="20"/>
          <w:lang w:eastAsia="zh-CN"/>
        </w:rPr>
        <w:t xml:space="preserve"> UE is indicated to switch to M-BWP, whether or not it is expected to receive signals other than PRS. We should note that reception of other signals and channels within M-BWP, requires more specification effort. For example, priority rules </w:t>
      </w:r>
      <w:r w:rsidR="008C16D5">
        <w:rPr>
          <w:sz w:val="20"/>
          <w:szCs w:val="20"/>
          <w:lang w:eastAsia="zh-CN"/>
        </w:rPr>
        <w:t xml:space="preserve">may </w:t>
      </w:r>
      <w:r>
        <w:rPr>
          <w:sz w:val="20"/>
          <w:szCs w:val="20"/>
          <w:lang w:eastAsia="zh-CN"/>
        </w:rPr>
        <w:t xml:space="preserve">need to be defined in case </w:t>
      </w:r>
      <w:r w:rsidR="008C16D5">
        <w:rPr>
          <w:sz w:val="20"/>
          <w:szCs w:val="20"/>
          <w:lang w:eastAsia="zh-CN"/>
        </w:rPr>
        <w:t xml:space="preserve">of </w:t>
      </w:r>
      <w:r>
        <w:rPr>
          <w:sz w:val="20"/>
          <w:szCs w:val="20"/>
          <w:lang w:eastAsia="zh-CN"/>
        </w:rPr>
        <w:t xml:space="preserve">PRS </w:t>
      </w:r>
      <w:r w:rsidR="008C16D5">
        <w:rPr>
          <w:sz w:val="20"/>
          <w:szCs w:val="20"/>
          <w:lang w:eastAsia="zh-CN"/>
        </w:rPr>
        <w:t xml:space="preserve">is collided with other channels/signals </w:t>
      </w:r>
      <w:r>
        <w:rPr>
          <w:sz w:val="20"/>
          <w:szCs w:val="20"/>
          <w:lang w:eastAsia="zh-CN"/>
        </w:rPr>
        <w:t xml:space="preserve">within the M-BWP. Additionally, UE capability numbers may need to be redefined for measurements </w:t>
      </w:r>
      <w:r w:rsidR="008C16D5">
        <w:rPr>
          <w:sz w:val="20"/>
          <w:szCs w:val="20"/>
          <w:lang w:eastAsia="zh-CN"/>
        </w:rPr>
        <w:t>within</w:t>
      </w:r>
      <w:r>
        <w:rPr>
          <w:sz w:val="20"/>
          <w:szCs w:val="20"/>
          <w:lang w:eastAsia="zh-CN"/>
        </w:rPr>
        <w:t xml:space="preserve"> M-BWP, given that in current specification UE’s positioning capability numbers are determined under the assumption that no other channel/signal besides PRS is processed within the PRS measurement and processing window</w:t>
      </w:r>
      <w:r w:rsidR="00861E39">
        <w:rPr>
          <w:sz w:val="20"/>
          <w:szCs w:val="20"/>
          <w:lang w:eastAsia="zh-CN"/>
        </w:rPr>
        <w:t>.</w:t>
      </w:r>
    </w:p>
    <w:p w14:paraId="7C115D80" w14:textId="77777777" w:rsidR="00861E39" w:rsidRDefault="00861E39" w:rsidP="00F6799C">
      <w:pPr>
        <w:jc w:val="both"/>
        <w:rPr>
          <w:sz w:val="20"/>
          <w:szCs w:val="20"/>
          <w:lang w:eastAsia="zh-CN"/>
        </w:rPr>
      </w:pPr>
    </w:p>
    <w:p w14:paraId="21A27FE5" w14:textId="69513391" w:rsidR="00861E39" w:rsidRDefault="00861E39" w:rsidP="00F6799C">
      <w:pPr>
        <w:jc w:val="both"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>Based on what we discussed, we have the following proposal:</w:t>
      </w:r>
    </w:p>
    <w:p w14:paraId="6B342388" w14:textId="77777777" w:rsidR="00473EBC" w:rsidRDefault="00473EBC" w:rsidP="00F6799C">
      <w:pPr>
        <w:jc w:val="both"/>
        <w:rPr>
          <w:sz w:val="20"/>
          <w:szCs w:val="20"/>
          <w:lang w:eastAsia="zh-CN"/>
        </w:rPr>
      </w:pPr>
    </w:p>
    <w:p w14:paraId="11190424" w14:textId="284705AF" w:rsidR="00861E39" w:rsidRPr="00971F87" w:rsidRDefault="00861E39" w:rsidP="00971F87">
      <w:pPr>
        <w:jc w:val="both"/>
        <w:rPr>
          <w:sz w:val="20"/>
          <w:szCs w:val="20"/>
          <w:lang w:eastAsia="zh-CN"/>
        </w:rPr>
      </w:pPr>
      <w:r w:rsidRPr="00D41B71">
        <w:rPr>
          <w:b/>
          <w:bCs/>
          <w:sz w:val="20"/>
          <w:szCs w:val="20"/>
          <w:lang w:eastAsia="zh-CN"/>
        </w:rPr>
        <w:t xml:space="preserve">Proposal </w:t>
      </w:r>
      <w:r w:rsidR="009E4468">
        <w:rPr>
          <w:b/>
          <w:bCs/>
          <w:sz w:val="20"/>
          <w:szCs w:val="20"/>
          <w:lang w:eastAsia="zh-CN"/>
        </w:rPr>
        <w:t>4</w:t>
      </w:r>
      <w:r w:rsidRPr="00D41B71">
        <w:rPr>
          <w:sz w:val="20"/>
          <w:szCs w:val="20"/>
          <w:lang w:eastAsia="zh-CN"/>
        </w:rPr>
        <w:t>:</w:t>
      </w:r>
      <w:r>
        <w:rPr>
          <w:sz w:val="20"/>
          <w:szCs w:val="20"/>
          <w:lang w:eastAsia="zh-CN"/>
        </w:rPr>
        <w:t xml:space="preserve"> </w:t>
      </w:r>
      <w:r w:rsidR="00971F87">
        <w:rPr>
          <w:sz w:val="20"/>
          <w:szCs w:val="20"/>
          <w:lang w:eastAsia="zh-CN"/>
        </w:rPr>
        <w:t>For PRS measurement outside/without MG, e.g. o</w:t>
      </w:r>
      <w:r>
        <w:rPr>
          <w:sz w:val="20"/>
          <w:szCs w:val="20"/>
          <w:lang w:eastAsia="zh-CN"/>
        </w:rPr>
        <w:t>nce</w:t>
      </w:r>
      <w:r w:rsidRPr="00861E39">
        <w:rPr>
          <w:sz w:val="20"/>
          <w:szCs w:val="20"/>
          <w:lang w:eastAsia="zh-CN"/>
        </w:rPr>
        <w:t xml:space="preserve"> UE receives the indication to switch to Measurement BWP (M-BWP)</w:t>
      </w:r>
      <w:r w:rsidR="00971F87">
        <w:rPr>
          <w:sz w:val="20"/>
          <w:szCs w:val="20"/>
          <w:lang w:eastAsia="zh-CN"/>
        </w:rPr>
        <w:t xml:space="preserve">, </w:t>
      </w:r>
      <w:r w:rsidRPr="00971F87">
        <w:rPr>
          <w:sz w:val="20"/>
          <w:szCs w:val="20"/>
          <w:lang w:eastAsia="zh-CN"/>
        </w:rPr>
        <w:t>UE is not expected to receive or transmit data within the M-BWP</w:t>
      </w:r>
    </w:p>
    <w:p w14:paraId="061F3E56" w14:textId="70843464" w:rsidR="00F838FC" w:rsidRDefault="00F838FC" w:rsidP="00A65A3E">
      <w:pPr>
        <w:jc w:val="both"/>
        <w:rPr>
          <w:sz w:val="20"/>
          <w:szCs w:val="20"/>
          <w:lang w:eastAsia="zh-CN"/>
        </w:rPr>
      </w:pPr>
    </w:p>
    <w:p w14:paraId="1ADADCA3" w14:textId="2D456205" w:rsidR="00B7620C" w:rsidRDefault="00D574A7" w:rsidP="00A65A3E">
      <w:pPr>
        <w:jc w:val="both"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>In addition to MG-less enhancements, RAN1 also discussed in 105-e proposals on latency reduction for MG-based PRS measurements, where the following was agreed [2]:</w:t>
      </w:r>
    </w:p>
    <w:p w14:paraId="4594BEC6" w14:textId="77777777" w:rsidR="00D574A7" w:rsidRPr="00D574A7" w:rsidRDefault="00D574A7" w:rsidP="00D574A7">
      <w:pPr>
        <w:jc w:val="both"/>
        <w:rPr>
          <w:sz w:val="20"/>
          <w:szCs w:val="20"/>
          <w:lang w:eastAsia="zh-CN"/>
        </w:rPr>
      </w:pPr>
      <w:r w:rsidRPr="00D574A7">
        <w:rPr>
          <w:sz w:val="20"/>
          <w:szCs w:val="20"/>
          <w:highlight w:val="green"/>
          <w:lang w:eastAsia="zh-CN"/>
        </w:rPr>
        <w:t>Agreement</w:t>
      </w:r>
      <w:r w:rsidRPr="00D574A7">
        <w:rPr>
          <w:sz w:val="20"/>
          <w:szCs w:val="20"/>
          <w:lang w:eastAsia="zh-CN"/>
        </w:rPr>
        <w:t>:</w:t>
      </w:r>
    </w:p>
    <w:p w14:paraId="7667997A" w14:textId="77777777" w:rsidR="00D574A7" w:rsidRPr="00D574A7" w:rsidRDefault="00D574A7" w:rsidP="00D574A7">
      <w:pPr>
        <w:jc w:val="both"/>
        <w:rPr>
          <w:sz w:val="20"/>
          <w:szCs w:val="20"/>
          <w:lang w:eastAsia="zh-CN"/>
        </w:rPr>
      </w:pPr>
      <w:r w:rsidRPr="00D574A7">
        <w:rPr>
          <w:sz w:val="20"/>
          <w:szCs w:val="20"/>
          <w:lang w:eastAsia="zh-CN"/>
        </w:rPr>
        <w:t>RAN1 to further study at least the following aspects for MG enhancement with regards to MG requesting and configuration/activation/triggering for the purpose of latency reduction for positioning:</w:t>
      </w:r>
    </w:p>
    <w:p w14:paraId="7F77DE91" w14:textId="77777777" w:rsidR="00D574A7" w:rsidRPr="00D574A7" w:rsidRDefault="00D574A7" w:rsidP="00D574A7">
      <w:pPr>
        <w:numPr>
          <w:ilvl w:val="0"/>
          <w:numId w:val="29"/>
        </w:numPr>
        <w:jc w:val="both"/>
        <w:rPr>
          <w:sz w:val="20"/>
          <w:szCs w:val="20"/>
          <w:lang w:eastAsia="zh-CN"/>
        </w:rPr>
      </w:pPr>
      <w:r w:rsidRPr="00D574A7">
        <w:rPr>
          <w:sz w:val="20"/>
          <w:szCs w:val="20"/>
          <w:lang w:eastAsia="zh-CN"/>
        </w:rPr>
        <w:t xml:space="preserve">Preconfiguration of multiple MGs </w:t>
      </w:r>
    </w:p>
    <w:p w14:paraId="34A26D9E" w14:textId="77777777" w:rsidR="00D574A7" w:rsidRPr="00D574A7" w:rsidRDefault="00D574A7" w:rsidP="00D574A7">
      <w:pPr>
        <w:numPr>
          <w:ilvl w:val="0"/>
          <w:numId w:val="29"/>
        </w:numPr>
        <w:jc w:val="both"/>
        <w:rPr>
          <w:sz w:val="20"/>
          <w:szCs w:val="20"/>
          <w:lang w:eastAsia="zh-CN"/>
        </w:rPr>
      </w:pPr>
      <w:r w:rsidRPr="00D574A7">
        <w:rPr>
          <w:sz w:val="20"/>
          <w:szCs w:val="20"/>
          <w:lang w:eastAsia="zh-CN"/>
        </w:rPr>
        <w:t>Triggering/activation of MG(s) with lower layer signalings (DCI or DL MAC CE)</w:t>
      </w:r>
    </w:p>
    <w:p w14:paraId="56541380" w14:textId="77777777" w:rsidR="00D574A7" w:rsidRPr="00D574A7" w:rsidRDefault="00D574A7" w:rsidP="00D574A7">
      <w:pPr>
        <w:numPr>
          <w:ilvl w:val="0"/>
          <w:numId w:val="29"/>
        </w:numPr>
        <w:jc w:val="both"/>
        <w:rPr>
          <w:sz w:val="20"/>
          <w:szCs w:val="20"/>
          <w:lang w:eastAsia="zh-CN"/>
        </w:rPr>
      </w:pPr>
      <w:r w:rsidRPr="00D574A7">
        <w:rPr>
          <w:sz w:val="20"/>
          <w:szCs w:val="20"/>
          <w:lang w:eastAsia="zh-CN"/>
        </w:rPr>
        <w:t xml:space="preserve">Request of MG(s) with lower layer signaling by the UE to the gNB </w:t>
      </w:r>
    </w:p>
    <w:p w14:paraId="727CEBD1" w14:textId="77777777" w:rsidR="00D574A7" w:rsidRPr="00D574A7" w:rsidRDefault="00D574A7" w:rsidP="00D574A7">
      <w:pPr>
        <w:numPr>
          <w:ilvl w:val="0"/>
          <w:numId w:val="29"/>
        </w:numPr>
        <w:jc w:val="both"/>
        <w:rPr>
          <w:sz w:val="20"/>
          <w:szCs w:val="20"/>
          <w:lang w:eastAsia="zh-CN"/>
        </w:rPr>
      </w:pPr>
      <w:r w:rsidRPr="00D574A7">
        <w:rPr>
          <w:sz w:val="20"/>
          <w:szCs w:val="20"/>
          <w:lang w:eastAsia="zh-CN"/>
        </w:rPr>
        <w:t>Request/determination of MG(s) by LMF indication to the gNB/UE</w:t>
      </w:r>
    </w:p>
    <w:p w14:paraId="3D6F945B" w14:textId="77777777" w:rsidR="00D574A7" w:rsidRPr="00D574A7" w:rsidRDefault="00D574A7" w:rsidP="00D574A7">
      <w:pPr>
        <w:numPr>
          <w:ilvl w:val="0"/>
          <w:numId w:val="29"/>
        </w:numPr>
        <w:jc w:val="both"/>
        <w:rPr>
          <w:sz w:val="20"/>
          <w:szCs w:val="20"/>
          <w:lang w:eastAsia="zh-CN"/>
        </w:rPr>
      </w:pPr>
      <w:r w:rsidRPr="00D574A7">
        <w:rPr>
          <w:sz w:val="20"/>
          <w:szCs w:val="20"/>
          <w:lang w:eastAsia="zh-CN"/>
        </w:rPr>
        <w:t>Note: The combination of the above items is possible.</w:t>
      </w:r>
    </w:p>
    <w:p w14:paraId="53963C51" w14:textId="7BF9A69C" w:rsidR="00D574A7" w:rsidRDefault="00D574A7" w:rsidP="00A65A3E">
      <w:pPr>
        <w:jc w:val="both"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lastRenderedPageBreak/>
        <w:t>In our view, MG-based positioning with some lower layer signaling to reduce latency should be coupled with A/SP-PRS configuration/demand/activation. Otherwise, the misalignment between MG and PRS reception is a well-known source of latency, as observed within the SI phase. While with joint configuration of MGs and PRSs, where MG is tied with A-PRSs associated with a MG, such misalignment issue is resolved. We have the following proposal:</w:t>
      </w:r>
    </w:p>
    <w:p w14:paraId="3379AEBA" w14:textId="77777777" w:rsidR="00D574A7" w:rsidRDefault="00D574A7" w:rsidP="00A65A3E">
      <w:pPr>
        <w:jc w:val="both"/>
        <w:rPr>
          <w:sz w:val="20"/>
          <w:szCs w:val="20"/>
          <w:lang w:eastAsia="zh-CN"/>
        </w:rPr>
      </w:pPr>
    </w:p>
    <w:p w14:paraId="72EC01C2" w14:textId="539A31C1" w:rsidR="00D574A7" w:rsidRDefault="00D574A7" w:rsidP="00D574A7">
      <w:pPr>
        <w:jc w:val="both"/>
        <w:rPr>
          <w:sz w:val="20"/>
          <w:szCs w:val="20"/>
          <w:lang w:eastAsia="zh-CN"/>
        </w:rPr>
      </w:pPr>
      <w:r w:rsidRPr="00D574A7">
        <w:rPr>
          <w:b/>
          <w:bCs/>
          <w:sz w:val="20"/>
          <w:szCs w:val="20"/>
          <w:lang w:eastAsia="zh-CN"/>
        </w:rPr>
        <w:t xml:space="preserve">Proposal </w:t>
      </w:r>
      <w:r w:rsidR="007C5AB4">
        <w:rPr>
          <w:b/>
          <w:bCs/>
          <w:sz w:val="20"/>
          <w:szCs w:val="20"/>
          <w:lang w:eastAsia="zh-CN"/>
        </w:rPr>
        <w:t>5</w:t>
      </w:r>
      <w:r w:rsidRPr="00D574A7">
        <w:rPr>
          <w:sz w:val="20"/>
          <w:szCs w:val="20"/>
          <w:lang w:eastAsia="zh-CN"/>
        </w:rPr>
        <w:t>: NW provides assistance data to UE</w:t>
      </w:r>
      <w:r>
        <w:rPr>
          <w:sz w:val="20"/>
          <w:szCs w:val="20"/>
          <w:lang w:eastAsia="zh-CN"/>
        </w:rPr>
        <w:t xml:space="preserve"> based on which UE is configured with one or more MG configurations and A-PRSs associated with each MG. </w:t>
      </w:r>
    </w:p>
    <w:p w14:paraId="0A564B57" w14:textId="1B9B199D" w:rsidR="00D574A7" w:rsidRDefault="00D574A7" w:rsidP="00D574A7">
      <w:pPr>
        <w:pStyle w:val="ListParagraph"/>
        <w:numPr>
          <w:ilvl w:val="0"/>
          <w:numId w:val="30"/>
        </w:numPr>
        <w:jc w:val="both"/>
        <w:rPr>
          <w:sz w:val="20"/>
          <w:szCs w:val="20"/>
          <w:lang w:eastAsia="zh-CN"/>
        </w:rPr>
      </w:pPr>
      <w:r w:rsidRPr="00D574A7">
        <w:rPr>
          <w:sz w:val="20"/>
          <w:szCs w:val="20"/>
          <w:lang w:eastAsia="zh-CN"/>
        </w:rPr>
        <w:t>A MG and PRS resources associated with that MG may be triggered/activated by UE specific DCI, or GC-DCI or MAC-CE signaling</w:t>
      </w:r>
    </w:p>
    <w:p w14:paraId="2832682A" w14:textId="5A112EDB" w:rsidR="00541F5E" w:rsidRDefault="00541F5E" w:rsidP="00541F5E">
      <w:pPr>
        <w:jc w:val="both"/>
        <w:rPr>
          <w:sz w:val="20"/>
          <w:szCs w:val="20"/>
          <w:lang w:eastAsia="zh-CN"/>
        </w:rPr>
      </w:pPr>
    </w:p>
    <w:p w14:paraId="603F5BDA" w14:textId="250E9AF9" w:rsidR="00541F5E" w:rsidRDefault="00541F5E" w:rsidP="00541F5E">
      <w:pPr>
        <w:jc w:val="both"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>With A/SP-PRS and regular P-PRS reception colliding within the MG, there should be some prioritization rules defined to specify which PRS UE is expected to measure and process. Given that A/SP-PRS comes with dynamic or MAC-CE indication, A-PRS should be higher priority than SP-PRS, itself higher priority than P-PRS.</w:t>
      </w:r>
    </w:p>
    <w:p w14:paraId="110430B2" w14:textId="77777777" w:rsidR="00F9350E" w:rsidRDefault="00F9350E" w:rsidP="00F9350E">
      <w:pPr>
        <w:jc w:val="both"/>
        <w:rPr>
          <w:sz w:val="20"/>
          <w:szCs w:val="20"/>
          <w:lang w:eastAsia="zh-CN"/>
        </w:rPr>
      </w:pPr>
    </w:p>
    <w:p w14:paraId="0968174E" w14:textId="118CF1C4" w:rsidR="00F9350E" w:rsidRPr="00541F5E" w:rsidRDefault="00F9350E" w:rsidP="00F9350E">
      <w:pPr>
        <w:jc w:val="both"/>
        <w:rPr>
          <w:sz w:val="20"/>
          <w:szCs w:val="20"/>
          <w:lang w:eastAsia="zh-CN"/>
        </w:rPr>
      </w:pPr>
      <w:r w:rsidRPr="00D574A7">
        <w:rPr>
          <w:b/>
          <w:bCs/>
          <w:sz w:val="20"/>
          <w:szCs w:val="20"/>
          <w:lang w:eastAsia="zh-CN"/>
        </w:rPr>
        <w:t xml:space="preserve">Proposal </w:t>
      </w:r>
      <w:r>
        <w:rPr>
          <w:b/>
          <w:bCs/>
          <w:sz w:val="20"/>
          <w:szCs w:val="20"/>
          <w:lang w:eastAsia="zh-CN"/>
        </w:rPr>
        <w:t>6</w:t>
      </w:r>
      <w:r w:rsidRPr="00D574A7">
        <w:rPr>
          <w:sz w:val="20"/>
          <w:szCs w:val="20"/>
          <w:lang w:eastAsia="zh-CN"/>
        </w:rPr>
        <w:t xml:space="preserve">: </w:t>
      </w:r>
      <w:r w:rsidRPr="00F9350E">
        <w:rPr>
          <w:sz w:val="20"/>
          <w:szCs w:val="20"/>
          <w:lang w:eastAsia="zh-CN"/>
        </w:rPr>
        <w:t xml:space="preserve">In case of </w:t>
      </w:r>
      <w:r>
        <w:rPr>
          <w:sz w:val="20"/>
          <w:szCs w:val="20"/>
          <w:lang w:eastAsia="zh-CN"/>
        </w:rPr>
        <w:t>A</w:t>
      </w:r>
      <w:r w:rsidRPr="00F9350E">
        <w:rPr>
          <w:sz w:val="20"/>
          <w:szCs w:val="20"/>
          <w:lang w:eastAsia="zh-CN"/>
        </w:rPr>
        <w:t>-PRS, triggered by lower layer signaling, collides with a SP</w:t>
      </w:r>
      <w:r>
        <w:rPr>
          <w:sz w:val="20"/>
          <w:szCs w:val="20"/>
          <w:lang w:eastAsia="zh-CN"/>
        </w:rPr>
        <w:t>/P</w:t>
      </w:r>
      <w:r w:rsidRPr="00F9350E">
        <w:rPr>
          <w:sz w:val="20"/>
          <w:szCs w:val="20"/>
          <w:lang w:eastAsia="zh-CN"/>
        </w:rPr>
        <w:t>-PRS, SP</w:t>
      </w:r>
      <w:r>
        <w:rPr>
          <w:sz w:val="20"/>
          <w:szCs w:val="20"/>
          <w:lang w:eastAsia="zh-CN"/>
        </w:rPr>
        <w:t>/P-</w:t>
      </w:r>
      <w:r w:rsidRPr="00F9350E">
        <w:rPr>
          <w:sz w:val="20"/>
          <w:szCs w:val="20"/>
          <w:lang w:eastAsia="zh-CN"/>
        </w:rPr>
        <w:t xml:space="preserve">PRS </w:t>
      </w:r>
      <w:r>
        <w:rPr>
          <w:sz w:val="20"/>
          <w:szCs w:val="20"/>
          <w:lang w:eastAsia="zh-CN"/>
        </w:rPr>
        <w:t>is f</w:t>
      </w:r>
      <w:r w:rsidRPr="00F9350E">
        <w:rPr>
          <w:sz w:val="20"/>
          <w:szCs w:val="20"/>
          <w:lang w:eastAsia="zh-CN"/>
        </w:rPr>
        <w:t>ully or partially (only overlapping symbols) cancelled.</w:t>
      </w:r>
    </w:p>
    <w:p w14:paraId="24AA03BC" w14:textId="7DFBE317" w:rsidR="00120CEC" w:rsidRPr="007D410B" w:rsidRDefault="00306FF2" w:rsidP="00120CEC">
      <w:pPr>
        <w:pStyle w:val="Heading2"/>
      </w:pPr>
      <w:r>
        <w:t xml:space="preserve">Latency reduction for UE to report positioning measurement </w:t>
      </w:r>
    </w:p>
    <w:p w14:paraId="034EAFF3" w14:textId="10049305" w:rsidR="00904F54" w:rsidRDefault="00306FF2" w:rsidP="00B7620C">
      <w:pPr>
        <w:jc w:val="both"/>
        <w:rPr>
          <w:sz w:val="20"/>
          <w:szCs w:val="20"/>
        </w:rPr>
      </w:pPr>
      <w:r>
        <w:rPr>
          <w:sz w:val="20"/>
          <w:szCs w:val="20"/>
          <w:lang w:eastAsia="zh-CN"/>
        </w:rPr>
        <w:t>Another source of positioning latency corresponds to the time that UE needs to be granted with an UL resource to transmit PUSCH, which carries positioning measurement</w:t>
      </w:r>
      <w:r>
        <w:rPr>
          <w:sz w:val="20"/>
          <w:szCs w:val="20"/>
        </w:rPr>
        <w:t>s. At worst, UE may need to send SR, gNB receive and process the SR, next gNB sends a PDCCH to schedule UE with a dynamic PUSCH. For some scenarios, the PUSCH resource to report PRS measurement can be associated with other signal</w:t>
      </w:r>
      <w:r w:rsidR="00904F54">
        <w:rPr>
          <w:sz w:val="20"/>
          <w:szCs w:val="20"/>
        </w:rPr>
        <w:t>l</w:t>
      </w:r>
      <w:r>
        <w:rPr>
          <w:sz w:val="20"/>
          <w:szCs w:val="20"/>
        </w:rPr>
        <w:t xml:space="preserve">ings, so no further indication from network is needed. An example is once UE is indicated to M-BWP, the M-BWP configuration includes PUSCH resource determination, which is tied with the end of M-BWP with a configured </w:t>
      </w:r>
      <w:r w:rsidR="00FB57B9">
        <w:rPr>
          <w:sz w:val="20"/>
          <w:szCs w:val="20"/>
        </w:rPr>
        <w:t>Nx symbols from the last PRS symbol within M-BWP, as shown Figure 1, or Ny</w:t>
      </w:r>
      <w:r>
        <w:rPr>
          <w:sz w:val="20"/>
          <w:szCs w:val="20"/>
        </w:rPr>
        <w:t xml:space="preserve"> symbols after the end of M-BWP.</w:t>
      </w:r>
      <w:r w:rsidR="00904F54">
        <w:rPr>
          <w:sz w:val="20"/>
          <w:szCs w:val="20"/>
        </w:rPr>
        <w:t xml:space="preserve"> Indeed, t</w:t>
      </w:r>
      <w:r w:rsidR="00904F54" w:rsidRPr="00904F54">
        <w:rPr>
          <w:sz w:val="20"/>
          <w:szCs w:val="20"/>
        </w:rPr>
        <w:t>he matter was discussed in RAN1#105-e, where some companies were against</w:t>
      </w:r>
      <w:r w:rsidR="00904F54" w:rsidRPr="00904F54">
        <w:rPr>
          <w:iCs/>
          <w:sz w:val="20"/>
          <w:szCs w:val="20"/>
          <w:lang w:val="en-GB"/>
        </w:rPr>
        <w:t xml:space="preserve"> to define a prescheduled UL resources to carry the </w:t>
      </w:r>
      <w:r w:rsidR="00904F54" w:rsidRPr="00904F54">
        <w:rPr>
          <w:rFonts w:hint="eastAsia"/>
          <w:iCs/>
          <w:sz w:val="20"/>
          <w:szCs w:val="20"/>
          <w:lang w:val="en-GB"/>
        </w:rPr>
        <w:t>LPP</w:t>
      </w:r>
      <w:r w:rsidR="00904F54" w:rsidRPr="00904F54">
        <w:rPr>
          <w:iCs/>
          <w:sz w:val="20"/>
          <w:szCs w:val="20"/>
          <w:lang w:val="en-GB"/>
        </w:rPr>
        <w:t xml:space="preserve"> measurement report</w:t>
      </w:r>
      <w:r w:rsidR="00904F54">
        <w:rPr>
          <w:iCs/>
          <w:sz w:val="20"/>
          <w:szCs w:val="20"/>
          <w:lang w:val="en-GB"/>
        </w:rPr>
        <w:t xml:space="preserve"> [2].</w:t>
      </w:r>
      <w:r w:rsidR="0001481C">
        <w:rPr>
          <w:iCs/>
          <w:sz w:val="20"/>
          <w:szCs w:val="20"/>
          <w:lang w:val="en-GB"/>
        </w:rPr>
        <w:t xml:space="preserve"> </w:t>
      </w:r>
      <w:r w:rsidR="00235C88">
        <w:rPr>
          <w:iCs/>
          <w:sz w:val="20"/>
          <w:szCs w:val="20"/>
          <w:lang w:val="en-GB"/>
        </w:rPr>
        <w:t>While the benefit of similar enhancements in cutting the SR/BSR and reducing latency is already observed by RAN1 within the SI phase, s</w:t>
      </w:r>
      <w:r w:rsidR="0001481C">
        <w:rPr>
          <w:iCs/>
          <w:sz w:val="20"/>
          <w:szCs w:val="20"/>
          <w:lang w:val="en-GB"/>
        </w:rPr>
        <w:t xml:space="preserve">ome opponents of such enhancements think </w:t>
      </w:r>
      <w:r w:rsidR="00235C88">
        <w:rPr>
          <w:iCs/>
          <w:sz w:val="20"/>
          <w:szCs w:val="20"/>
          <w:lang w:val="en-GB"/>
        </w:rPr>
        <w:t xml:space="preserve">that </w:t>
      </w:r>
      <w:r w:rsidR="0001481C">
        <w:rPr>
          <w:iCs/>
          <w:sz w:val="20"/>
          <w:szCs w:val="20"/>
          <w:lang w:val="en-GB"/>
        </w:rPr>
        <w:t>the feature should be left to RAN</w:t>
      </w:r>
      <w:r w:rsidR="00235C88">
        <w:rPr>
          <w:iCs/>
          <w:sz w:val="20"/>
          <w:szCs w:val="20"/>
          <w:lang w:val="en-GB"/>
        </w:rPr>
        <w:t>2. Here</w:t>
      </w:r>
      <w:r w:rsidR="0001481C">
        <w:rPr>
          <w:iCs/>
          <w:sz w:val="20"/>
          <w:szCs w:val="20"/>
          <w:lang w:val="en-GB"/>
        </w:rPr>
        <w:t xml:space="preserve"> it should be noted that RAN1 is also an assigned WG to this objective. Besides, RAN1 </w:t>
      </w:r>
      <w:r w:rsidR="00235C88">
        <w:rPr>
          <w:iCs/>
          <w:sz w:val="20"/>
          <w:szCs w:val="20"/>
          <w:lang w:val="en-GB"/>
        </w:rPr>
        <w:t>shall</w:t>
      </w:r>
      <w:r w:rsidR="0001481C">
        <w:rPr>
          <w:iCs/>
          <w:sz w:val="20"/>
          <w:szCs w:val="20"/>
          <w:lang w:val="en-GB"/>
        </w:rPr>
        <w:t xml:space="preserve"> discuss phy-layer aspects related to this feature, like </w:t>
      </w:r>
      <w:r w:rsidR="00235C88">
        <w:rPr>
          <w:iCs/>
          <w:sz w:val="20"/>
          <w:szCs w:val="20"/>
          <w:lang w:val="en-GB"/>
        </w:rPr>
        <w:t>minimum number of symbols, based on UE capability, between the last PRS symbol and PUSCH grant, etc</w:t>
      </w:r>
      <w:r w:rsidR="0001481C">
        <w:rPr>
          <w:iCs/>
          <w:sz w:val="20"/>
          <w:szCs w:val="20"/>
          <w:lang w:val="en-GB"/>
        </w:rPr>
        <w:t xml:space="preserve">.   </w:t>
      </w:r>
    </w:p>
    <w:p w14:paraId="20D42F35" w14:textId="77777777" w:rsidR="00904F54" w:rsidRDefault="00904F54" w:rsidP="00B7620C">
      <w:pPr>
        <w:jc w:val="both"/>
        <w:rPr>
          <w:sz w:val="20"/>
          <w:szCs w:val="20"/>
        </w:rPr>
      </w:pPr>
    </w:p>
    <w:p w14:paraId="6D256877" w14:textId="40BB3A59" w:rsidR="00B7620C" w:rsidRDefault="00306FF2" w:rsidP="00B7620C">
      <w:pPr>
        <w:jc w:val="both"/>
        <w:rPr>
          <w:sz w:val="20"/>
          <w:szCs w:val="20"/>
        </w:rPr>
      </w:pPr>
      <w:r>
        <w:rPr>
          <w:sz w:val="20"/>
          <w:szCs w:val="20"/>
        </w:rPr>
        <w:t>Based on what we discussed</w:t>
      </w:r>
      <w:r w:rsidR="0001481C">
        <w:rPr>
          <w:sz w:val="20"/>
          <w:szCs w:val="20"/>
        </w:rPr>
        <w:t xml:space="preserve"> above,</w:t>
      </w:r>
      <w:r>
        <w:rPr>
          <w:sz w:val="20"/>
          <w:szCs w:val="20"/>
        </w:rPr>
        <w:t xml:space="preserve"> we have</w:t>
      </w:r>
      <w:r w:rsidR="0001481C">
        <w:rPr>
          <w:sz w:val="20"/>
          <w:szCs w:val="20"/>
        </w:rPr>
        <w:t xml:space="preserve"> the following proposal</w:t>
      </w:r>
      <w:r>
        <w:rPr>
          <w:sz w:val="20"/>
          <w:szCs w:val="20"/>
        </w:rPr>
        <w:t>:</w:t>
      </w:r>
    </w:p>
    <w:p w14:paraId="4617FC40" w14:textId="2134EE55" w:rsidR="00306FF2" w:rsidRDefault="00306FF2" w:rsidP="00B7620C">
      <w:pPr>
        <w:jc w:val="both"/>
        <w:rPr>
          <w:sz w:val="20"/>
          <w:szCs w:val="20"/>
        </w:rPr>
      </w:pPr>
    </w:p>
    <w:p w14:paraId="46CC7666" w14:textId="265EA07E" w:rsidR="00FB57B9" w:rsidRDefault="00306FF2" w:rsidP="00FB57B9">
      <w:pPr>
        <w:jc w:val="both"/>
        <w:rPr>
          <w:sz w:val="20"/>
          <w:szCs w:val="20"/>
        </w:rPr>
      </w:pPr>
      <w:r w:rsidRPr="00D41B71">
        <w:rPr>
          <w:b/>
          <w:bCs/>
          <w:sz w:val="20"/>
          <w:szCs w:val="20"/>
          <w:lang w:eastAsia="zh-CN"/>
        </w:rPr>
        <w:t xml:space="preserve">Proposal </w:t>
      </w:r>
      <w:r w:rsidR="00E56F2D">
        <w:rPr>
          <w:b/>
          <w:bCs/>
          <w:sz w:val="20"/>
          <w:szCs w:val="20"/>
          <w:lang w:eastAsia="zh-CN"/>
        </w:rPr>
        <w:t>7</w:t>
      </w:r>
      <w:r w:rsidRPr="00D41B71">
        <w:rPr>
          <w:sz w:val="20"/>
          <w:szCs w:val="20"/>
          <w:lang w:eastAsia="zh-CN"/>
        </w:rPr>
        <w:t>:</w:t>
      </w:r>
      <w:r>
        <w:rPr>
          <w:sz w:val="20"/>
          <w:szCs w:val="20"/>
        </w:rPr>
        <w:t xml:space="preserve"> </w:t>
      </w:r>
      <w:r w:rsidRPr="00306FF2">
        <w:rPr>
          <w:sz w:val="20"/>
          <w:szCs w:val="20"/>
        </w:rPr>
        <w:t xml:space="preserve">At least for the case of </w:t>
      </w:r>
      <w:r>
        <w:rPr>
          <w:sz w:val="20"/>
          <w:szCs w:val="20"/>
        </w:rPr>
        <w:t>M-BWP switching</w:t>
      </w:r>
      <w:r w:rsidRPr="00306FF2">
        <w:rPr>
          <w:sz w:val="20"/>
          <w:szCs w:val="20"/>
        </w:rPr>
        <w:t xml:space="preserve">, NW </w:t>
      </w:r>
      <w:r>
        <w:rPr>
          <w:sz w:val="20"/>
          <w:szCs w:val="20"/>
        </w:rPr>
        <w:t>configures (as part of M-BWP configuration and/or indication)</w:t>
      </w:r>
      <w:r w:rsidRPr="00306FF2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PUSCH </w:t>
      </w:r>
      <w:r w:rsidRPr="00306FF2">
        <w:rPr>
          <w:sz w:val="20"/>
          <w:szCs w:val="20"/>
        </w:rPr>
        <w:t xml:space="preserve">resource for UE </w:t>
      </w:r>
      <w:r>
        <w:rPr>
          <w:sz w:val="20"/>
          <w:szCs w:val="20"/>
        </w:rPr>
        <w:t xml:space="preserve">to </w:t>
      </w:r>
      <w:r w:rsidRPr="00306FF2">
        <w:rPr>
          <w:sz w:val="20"/>
          <w:szCs w:val="20"/>
        </w:rPr>
        <w:t>report positioning measurements and/or location information</w:t>
      </w:r>
    </w:p>
    <w:p w14:paraId="4872D47B" w14:textId="77777777" w:rsidR="00FB57B9" w:rsidRDefault="00306FF2" w:rsidP="00FB57B9">
      <w:pPr>
        <w:pStyle w:val="ListParagraph"/>
        <w:numPr>
          <w:ilvl w:val="0"/>
          <w:numId w:val="27"/>
        </w:numPr>
        <w:jc w:val="both"/>
        <w:rPr>
          <w:sz w:val="20"/>
          <w:szCs w:val="20"/>
        </w:rPr>
      </w:pPr>
      <w:r w:rsidRPr="00FB57B9">
        <w:rPr>
          <w:sz w:val="20"/>
          <w:szCs w:val="20"/>
        </w:rPr>
        <w:t>The grant is specifically configured for positioning measurement report, e.g. Nx symbols</w:t>
      </w:r>
      <w:r w:rsidR="00FB57B9">
        <w:rPr>
          <w:sz w:val="20"/>
          <w:szCs w:val="20"/>
        </w:rPr>
        <w:t xml:space="preserve"> </w:t>
      </w:r>
      <w:r w:rsidRPr="00FB57B9">
        <w:rPr>
          <w:sz w:val="20"/>
          <w:szCs w:val="20"/>
        </w:rPr>
        <w:t>after the end of last symbol of last DL-PRS resource</w:t>
      </w:r>
      <w:r w:rsidR="00FB57B9">
        <w:rPr>
          <w:sz w:val="20"/>
          <w:szCs w:val="20"/>
        </w:rPr>
        <w:t xml:space="preserve">, or </w:t>
      </w:r>
      <w:r w:rsidR="00FB57B9" w:rsidRPr="00FB57B9">
        <w:rPr>
          <w:sz w:val="20"/>
          <w:szCs w:val="20"/>
        </w:rPr>
        <w:t>after the end of M-BWP</w:t>
      </w:r>
    </w:p>
    <w:p w14:paraId="3FD73B33" w14:textId="465BBD1D" w:rsidR="00306FF2" w:rsidRPr="00FB57B9" w:rsidRDefault="00306FF2" w:rsidP="00FB57B9">
      <w:pPr>
        <w:pStyle w:val="ListParagraph"/>
        <w:numPr>
          <w:ilvl w:val="0"/>
          <w:numId w:val="27"/>
        </w:numPr>
        <w:jc w:val="both"/>
        <w:rPr>
          <w:sz w:val="20"/>
          <w:szCs w:val="20"/>
        </w:rPr>
      </w:pPr>
      <w:r w:rsidRPr="00FB57B9">
        <w:rPr>
          <w:sz w:val="20"/>
          <w:szCs w:val="20"/>
        </w:rPr>
        <w:t>Nx is determined based on UE capability</w:t>
      </w:r>
    </w:p>
    <w:p w14:paraId="1DDF4710" w14:textId="7A0D6151" w:rsidR="00B7620C" w:rsidRDefault="00B7620C" w:rsidP="00B7620C">
      <w:pPr>
        <w:jc w:val="both"/>
        <w:rPr>
          <w:sz w:val="20"/>
          <w:szCs w:val="20"/>
          <w:lang w:eastAsia="zh-CN"/>
        </w:rPr>
      </w:pPr>
    </w:p>
    <w:p w14:paraId="6E5B5A8E" w14:textId="41ADFCC9" w:rsidR="00FB57B9" w:rsidRDefault="00FB57B9" w:rsidP="00B7620C">
      <w:pPr>
        <w:jc w:val="both"/>
        <w:rPr>
          <w:sz w:val="20"/>
          <w:szCs w:val="20"/>
          <w:lang w:eastAsia="zh-CN"/>
        </w:rPr>
      </w:pPr>
    </w:p>
    <w:p w14:paraId="4AC786F5" w14:textId="209C1E40" w:rsidR="00FB57B9" w:rsidRDefault="00FB57B9" w:rsidP="00FB57B9">
      <w:pPr>
        <w:jc w:val="center"/>
        <w:rPr>
          <w:sz w:val="20"/>
          <w:szCs w:val="20"/>
          <w:lang w:eastAsia="zh-CN"/>
        </w:rPr>
      </w:pPr>
      <w:r w:rsidRPr="00FB57B9">
        <w:rPr>
          <w:noProof/>
          <w:sz w:val="20"/>
          <w:szCs w:val="20"/>
          <w:lang w:eastAsia="zh-CN"/>
        </w:rPr>
        <w:drawing>
          <wp:inline distT="0" distB="0" distL="0" distR="0" wp14:anchorId="5A85AF09" wp14:editId="2A365BD3">
            <wp:extent cx="3841115" cy="1303086"/>
            <wp:effectExtent l="0" t="0" r="0" b="5080"/>
            <wp:docPr id="1" name="Picture 1" descr="A picture containing applica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picture containing application&#10;&#10;Description automatically generated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879546" cy="13161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BDA3D3" w14:textId="561F9922" w:rsidR="00844DC6" w:rsidRDefault="00844DC6" w:rsidP="00844DC6">
      <w:pPr>
        <w:jc w:val="center"/>
        <w:rPr>
          <w:sz w:val="20"/>
          <w:szCs w:val="20"/>
          <w:lang w:eastAsia="zh-CN"/>
        </w:rPr>
      </w:pPr>
      <w:r w:rsidRPr="003873E7">
        <w:rPr>
          <w:b/>
          <w:bCs/>
          <w:sz w:val="20"/>
          <w:szCs w:val="20"/>
          <w:lang w:eastAsia="zh-CN"/>
        </w:rPr>
        <w:t>Figure 1</w:t>
      </w:r>
      <w:r>
        <w:rPr>
          <w:sz w:val="20"/>
          <w:szCs w:val="20"/>
          <w:lang w:eastAsia="zh-CN"/>
        </w:rPr>
        <w:t xml:space="preserve">: PUSCH resource </w:t>
      </w:r>
      <w:r w:rsidRPr="00844DC6">
        <w:rPr>
          <w:sz w:val="20"/>
          <w:szCs w:val="20"/>
          <w:lang w:eastAsia="zh-CN"/>
        </w:rPr>
        <w:t>indicat</w:t>
      </w:r>
      <w:r>
        <w:rPr>
          <w:sz w:val="20"/>
          <w:szCs w:val="20"/>
          <w:lang w:eastAsia="zh-CN"/>
        </w:rPr>
        <w:t>ion</w:t>
      </w:r>
      <w:r w:rsidRPr="00844DC6">
        <w:rPr>
          <w:sz w:val="20"/>
          <w:szCs w:val="20"/>
          <w:lang w:eastAsia="zh-CN"/>
        </w:rPr>
        <w:t xml:space="preserve"> for UE to report positioning measurement, as part of signaling indicating </w:t>
      </w:r>
      <w:r>
        <w:rPr>
          <w:sz w:val="20"/>
          <w:szCs w:val="20"/>
          <w:lang w:eastAsia="zh-CN"/>
        </w:rPr>
        <w:t>M-BWP configuration</w:t>
      </w:r>
    </w:p>
    <w:p w14:paraId="15428E89" w14:textId="77777777" w:rsidR="007875BE" w:rsidRDefault="007875BE" w:rsidP="00844DC6">
      <w:pPr>
        <w:jc w:val="center"/>
        <w:rPr>
          <w:sz w:val="20"/>
          <w:szCs w:val="20"/>
          <w:lang w:eastAsia="zh-CN"/>
        </w:rPr>
      </w:pPr>
    </w:p>
    <w:p w14:paraId="20412F3B" w14:textId="77777777" w:rsidR="00844DC6" w:rsidRPr="00B7620C" w:rsidRDefault="00844DC6" w:rsidP="00FB57B9">
      <w:pPr>
        <w:jc w:val="center"/>
        <w:rPr>
          <w:sz w:val="20"/>
          <w:szCs w:val="20"/>
          <w:lang w:eastAsia="zh-CN"/>
        </w:rPr>
      </w:pPr>
    </w:p>
    <w:p w14:paraId="35183B4C" w14:textId="77777777" w:rsidR="00854A60" w:rsidRPr="00FB330B" w:rsidRDefault="009C5A97" w:rsidP="00FB330B">
      <w:pPr>
        <w:pStyle w:val="Heading1"/>
      </w:pPr>
      <w:r w:rsidRPr="00FB330B">
        <w:t>Conclusion</w:t>
      </w:r>
      <w:r w:rsidR="004424BC" w:rsidRPr="00FB330B">
        <w:t>s</w:t>
      </w:r>
    </w:p>
    <w:p w14:paraId="378F3811" w14:textId="7F9E9382" w:rsidR="00757D0E" w:rsidRPr="0007782F" w:rsidRDefault="00757D0E" w:rsidP="00757D0E">
      <w:pPr>
        <w:jc w:val="both"/>
        <w:rPr>
          <w:sz w:val="20"/>
          <w:szCs w:val="20"/>
        </w:rPr>
      </w:pPr>
      <w:r w:rsidRPr="0007782F">
        <w:rPr>
          <w:sz w:val="20"/>
          <w:szCs w:val="20"/>
        </w:rPr>
        <w:t xml:space="preserve">In this contribution, we provided our thoughts on potential techniques to </w:t>
      </w:r>
      <w:r w:rsidR="003A6385">
        <w:rPr>
          <w:sz w:val="20"/>
          <w:szCs w:val="20"/>
        </w:rPr>
        <w:t>reduce</w:t>
      </w:r>
      <w:r w:rsidRPr="0007782F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the </w:t>
      </w:r>
      <w:r w:rsidRPr="0007782F">
        <w:rPr>
          <w:sz w:val="20"/>
          <w:szCs w:val="20"/>
        </w:rPr>
        <w:t>positioning</w:t>
      </w:r>
      <w:r>
        <w:rPr>
          <w:sz w:val="20"/>
          <w:szCs w:val="20"/>
        </w:rPr>
        <w:t xml:space="preserve"> </w:t>
      </w:r>
      <w:r w:rsidR="003A6385">
        <w:rPr>
          <w:sz w:val="20"/>
          <w:szCs w:val="20"/>
        </w:rPr>
        <w:t>latency</w:t>
      </w:r>
      <w:r>
        <w:rPr>
          <w:sz w:val="20"/>
          <w:szCs w:val="20"/>
        </w:rPr>
        <w:t xml:space="preserve"> for the NR positioning techniques</w:t>
      </w:r>
      <w:r w:rsidRPr="0007782F">
        <w:rPr>
          <w:sz w:val="20"/>
          <w:szCs w:val="20"/>
        </w:rPr>
        <w:t xml:space="preserve">. Based on views shared in this paper, we </w:t>
      </w:r>
      <w:r>
        <w:rPr>
          <w:sz w:val="20"/>
          <w:szCs w:val="20"/>
        </w:rPr>
        <w:t>make</w:t>
      </w:r>
      <w:r w:rsidRPr="0007782F">
        <w:rPr>
          <w:sz w:val="20"/>
          <w:szCs w:val="20"/>
        </w:rPr>
        <w:t xml:space="preserve"> the following proposal</w:t>
      </w:r>
      <w:r>
        <w:rPr>
          <w:sz w:val="20"/>
          <w:szCs w:val="20"/>
        </w:rPr>
        <w:t>s</w:t>
      </w:r>
      <w:r w:rsidRPr="0007782F">
        <w:rPr>
          <w:sz w:val="20"/>
          <w:szCs w:val="20"/>
        </w:rPr>
        <w:t>:</w:t>
      </w:r>
    </w:p>
    <w:p w14:paraId="316288C7" w14:textId="77777777" w:rsidR="00423A5E" w:rsidRDefault="00423A5E" w:rsidP="00423A5E">
      <w:pPr>
        <w:jc w:val="both"/>
        <w:rPr>
          <w:sz w:val="20"/>
          <w:szCs w:val="20"/>
          <w:lang w:eastAsia="zh-CN"/>
        </w:rPr>
      </w:pPr>
    </w:p>
    <w:p w14:paraId="231F8F63" w14:textId="77777777" w:rsidR="00953AC5" w:rsidRPr="00C82B73" w:rsidRDefault="00953AC5" w:rsidP="00953AC5">
      <w:pPr>
        <w:jc w:val="both"/>
        <w:rPr>
          <w:sz w:val="20"/>
          <w:szCs w:val="20"/>
          <w:lang w:eastAsia="zh-CN"/>
        </w:rPr>
      </w:pPr>
      <w:r w:rsidRPr="00D41B71">
        <w:rPr>
          <w:b/>
          <w:bCs/>
          <w:sz w:val="20"/>
          <w:szCs w:val="20"/>
          <w:lang w:eastAsia="zh-CN"/>
        </w:rPr>
        <w:lastRenderedPageBreak/>
        <w:t>Proposal 1</w:t>
      </w:r>
      <w:r w:rsidRPr="00D41B71">
        <w:rPr>
          <w:sz w:val="20"/>
          <w:szCs w:val="20"/>
          <w:lang w:eastAsia="zh-CN"/>
        </w:rPr>
        <w:t xml:space="preserve">: </w:t>
      </w:r>
      <w:r>
        <w:rPr>
          <w:sz w:val="20"/>
          <w:szCs w:val="20"/>
          <w:lang w:eastAsia="zh-CN"/>
        </w:rPr>
        <w:t xml:space="preserve">For </w:t>
      </w:r>
      <w:r w:rsidRPr="00F76785">
        <w:rPr>
          <w:sz w:val="20"/>
          <w:szCs w:val="20"/>
          <w:lang w:eastAsia="zh-CN"/>
        </w:rPr>
        <w:t>PRS measurement without</w:t>
      </w:r>
      <w:r>
        <w:rPr>
          <w:sz w:val="20"/>
          <w:szCs w:val="20"/>
          <w:lang w:eastAsia="zh-CN"/>
        </w:rPr>
        <w:t>/outside</w:t>
      </w:r>
      <w:r w:rsidRPr="00F76785">
        <w:rPr>
          <w:sz w:val="20"/>
          <w:szCs w:val="20"/>
          <w:lang w:eastAsia="zh-CN"/>
        </w:rPr>
        <w:t xml:space="preserve"> MGs</w:t>
      </w:r>
      <w:r>
        <w:rPr>
          <w:sz w:val="20"/>
          <w:szCs w:val="20"/>
          <w:lang w:eastAsia="zh-CN"/>
        </w:rPr>
        <w:t>, support subject to UE capability, t</w:t>
      </w:r>
      <w:r w:rsidRPr="00F76785">
        <w:rPr>
          <w:sz w:val="20"/>
          <w:szCs w:val="20"/>
          <w:lang w:eastAsia="zh-CN"/>
        </w:rPr>
        <w:t>he PRS</w:t>
      </w:r>
      <w:r>
        <w:rPr>
          <w:sz w:val="20"/>
          <w:szCs w:val="20"/>
          <w:lang w:eastAsia="zh-CN"/>
        </w:rPr>
        <w:t xml:space="preserve"> </w:t>
      </w:r>
      <w:r w:rsidRPr="00F76785">
        <w:rPr>
          <w:sz w:val="20"/>
          <w:szCs w:val="20"/>
          <w:lang w:eastAsia="zh-CN"/>
        </w:rPr>
        <w:t xml:space="preserve">from the serving cell and non-serving cell can be </w:t>
      </w:r>
      <w:r>
        <w:rPr>
          <w:sz w:val="20"/>
          <w:szCs w:val="20"/>
          <w:lang w:eastAsia="zh-CN"/>
        </w:rPr>
        <w:t>received and measured within UE’s</w:t>
      </w:r>
      <w:r w:rsidRPr="00F76785">
        <w:rPr>
          <w:sz w:val="20"/>
          <w:szCs w:val="20"/>
          <w:lang w:eastAsia="zh-CN"/>
        </w:rPr>
        <w:t xml:space="preserve"> active DL BWP</w:t>
      </w:r>
      <w:r>
        <w:rPr>
          <w:sz w:val="20"/>
          <w:szCs w:val="20"/>
          <w:lang w:eastAsia="zh-CN"/>
        </w:rPr>
        <w:t>.</w:t>
      </w:r>
    </w:p>
    <w:p w14:paraId="08FDD9A6" w14:textId="77777777" w:rsidR="00953AC5" w:rsidRDefault="00953AC5" w:rsidP="00953AC5">
      <w:pPr>
        <w:jc w:val="both"/>
        <w:rPr>
          <w:sz w:val="20"/>
          <w:szCs w:val="20"/>
          <w:lang w:eastAsia="zh-CN"/>
        </w:rPr>
      </w:pPr>
    </w:p>
    <w:p w14:paraId="0D936749" w14:textId="77777777" w:rsidR="00953AC5" w:rsidRDefault="00953AC5" w:rsidP="00953AC5">
      <w:pPr>
        <w:jc w:val="both"/>
        <w:rPr>
          <w:sz w:val="20"/>
          <w:szCs w:val="20"/>
          <w:lang w:eastAsia="zh-CN"/>
        </w:rPr>
      </w:pPr>
      <w:r w:rsidRPr="00D41B71">
        <w:rPr>
          <w:b/>
          <w:bCs/>
          <w:sz w:val="20"/>
          <w:szCs w:val="20"/>
          <w:lang w:eastAsia="zh-CN"/>
        </w:rPr>
        <w:t xml:space="preserve">Proposal </w:t>
      </w:r>
      <w:r>
        <w:rPr>
          <w:b/>
          <w:bCs/>
          <w:sz w:val="20"/>
          <w:szCs w:val="20"/>
          <w:lang w:eastAsia="zh-CN"/>
        </w:rPr>
        <w:t>2</w:t>
      </w:r>
      <w:r w:rsidRPr="00D41B71">
        <w:rPr>
          <w:sz w:val="20"/>
          <w:szCs w:val="20"/>
          <w:lang w:eastAsia="zh-CN"/>
        </w:rPr>
        <w:t xml:space="preserve">: </w:t>
      </w:r>
      <w:r w:rsidRPr="00CA1104">
        <w:rPr>
          <w:sz w:val="20"/>
          <w:szCs w:val="20"/>
          <w:lang w:eastAsia="zh-CN"/>
        </w:rPr>
        <w:t>support under UE capability an indication to switch to a BWP associated with positioning measurements, by</w:t>
      </w:r>
    </w:p>
    <w:p w14:paraId="6AEE14EA" w14:textId="77777777" w:rsidR="00953AC5" w:rsidRDefault="00953AC5" w:rsidP="00953AC5">
      <w:pPr>
        <w:pStyle w:val="ListParagraph"/>
        <w:numPr>
          <w:ilvl w:val="0"/>
          <w:numId w:val="24"/>
        </w:numPr>
        <w:jc w:val="both"/>
        <w:rPr>
          <w:sz w:val="20"/>
          <w:szCs w:val="20"/>
          <w:lang w:eastAsia="zh-CN"/>
        </w:rPr>
      </w:pPr>
      <w:r w:rsidRPr="0056753E">
        <w:rPr>
          <w:sz w:val="20"/>
          <w:szCs w:val="20"/>
          <w:lang w:eastAsia="zh-CN"/>
        </w:rPr>
        <w:t>Alt1: UE-specific DCI</w:t>
      </w:r>
    </w:p>
    <w:p w14:paraId="4AA53417" w14:textId="77777777" w:rsidR="00953AC5" w:rsidRDefault="00953AC5" w:rsidP="00953AC5">
      <w:pPr>
        <w:pStyle w:val="ListParagraph"/>
        <w:numPr>
          <w:ilvl w:val="0"/>
          <w:numId w:val="24"/>
        </w:numPr>
        <w:jc w:val="both"/>
        <w:rPr>
          <w:sz w:val="20"/>
          <w:szCs w:val="20"/>
          <w:lang w:eastAsia="zh-CN"/>
        </w:rPr>
      </w:pPr>
      <w:r w:rsidRPr="0056753E">
        <w:rPr>
          <w:sz w:val="20"/>
          <w:szCs w:val="20"/>
          <w:lang w:eastAsia="zh-CN"/>
        </w:rPr>
        <w:t>Alt2: GC-DCI</w:t>
      </w:r>
    </w:p>
    <w:p w14:paraId="3ECC4387" w14:textId="77777777" w:rsidR="00953AC5" w:rsidRPr="0056753E" w:rsidRDefault="00953AC5" w:rsidP="00953AC5">
      <w:pPr>
        <w:pStyle w:val="ListParagraph"/>
        <w:numPr>
          <w:ilvl w:val="0"/>
          <w:numId w:val="24"/>
        </w:numPr>
        <w:jc w:val="both"/>
        <w:rPr>
          <w:sz w:val="20"/>
          <w:szCs w:val="20"/>
          <w:lang w:eastAsia="zh-CN"/>
        </w:rPr>
      </w:pPr>
      <w:r w:rsidRPr="0056753E">
        <w:rPr>
          <w:sz w:val="20"/>
          <w:szCs w:val="20"/>
          <w:lang w:eastAsia="zh-CN"/>
        </w:rPr>
        <w:t xml:space="preserve">Alt3: In a periodic higher layer configured </w:t>
      </w:r>
      <w:r>
        <w:rPr>
          <w:sz w:val="20"/>
          <w:szCs w:val="20"/>
          <w:lang w:eastAsia="zh-CN"/>
        </w:rPr>
        <w:t>by LMF</w:t>
      </w:r>
    </w:p>
    <w:p w14:paraId="79F010E3" w14:textId="77777777" w:rsidR="00953AC5" w:rsidRDefault="00953AC5" w:rsidP="00953AC5">
      <w:pPr>
        <w:jc w:val="both"/>
        <w:rPr>
          <w:sz w:val="20"/>
          <w:szCs w:val="20"/>
          <w:lang w:eastAsia="zh-CN"/>
        </w:rPr>
      </w:pPr>
    </w:p>
    <w:p w14:paraId="09C4D2DF" w14:textId="77777777" w:rsidR="00953AC5" w:rsidRDefault="00953AC5" w:rsidP="00953AC5">
      <w:pPr>
        <w:jc w:val="both"/>
        <w:rPr>
          <w:sz w:val="20"/>
          <w:szCs w:val="20"/>
          <w:lang w:eastAsia="zh-CN"/>
        </w:rPr>
      </w:pPr>
      <w:r w:rsidRPr="0094339A">
        <w:rPr>
          <w:b/>
          <w:bCs/>
          <w:sz w:val="20"/>
          <w:szCs w:val="20"/>
          <w:lang w:eastAsia="zh-CN"/>
        </w:rPr>
        <w:t xml:space="preserve">Proposal </w:t>
      </w:r>
      <w:r>
        <w:rPr>
          <w:b/>
          <w:bCs/>
          <w:sz w:val="20"/>
          <w:szCs w:val="20"/>
          <w:lang w:eastAsia="zh-CN"/>
        </w:rPr>
        <w:t>3</w:t>
      </w:r>
      <w:r w:rsidRPr="0094339A">
        <w:rPr>
          <w:sz w:val="20"/>
          <w:szCs w:val="20"/>
          <w:lang w:eastAsia="zh-CN"/>
        </w:rPr>
        <w:t xml:space="preserve">: M-BWP configuration may include the time duration which M-BWP </w:t>
      </w:r>
      <w:r>
        <w:rPr>
          <w:sz w:val="20"/>
          <w:szCs w:val="20"/>
          <w:lang w:eastAsia="zh-CN"/>
        </w:rPr>
        <w:t>will</w:t>
      </w:r>
      <w:r w:rsidRPr="0094339A">
        <w:rPr>
          <w:sz w:val="20"/>
          <w:szCs w:val="20"/>
          <w:lang w:eastAsia="zh-CN"/>
        </w:rPr>
        <w:t xml:space="preserve"> last </w:t>
      </w:r>
    </w:p>
    <w:p w14:paraId="5EDA78F8" w14:textId="77777777" w:rsidR="00953AC5" w:rsidRDefault="00953AC5" w:rsidP="00953AC5">
      <w:pPr>
        <w:pStyle w:val="ListParagraph"/>
        <w:numPr>
          <w:ilvl w:val="0"/>
          <w:numId w:val="26"/>
        </w:numPr>
        <w:jc w:val="both"/>
        <w:rPr>
          <w:sz w:val="20"/>
          <w:szCs w:val="20"/>
          <w:lang w:eastAsia="zh-CN"/>
        </w:rPr>
      </w:pPr>
      <w:r w:rsidRPr="0094339A">
        <w:rPr>
          <w:sz w:val="20"/>
          <w:szCs w:val="20"/>
          <w:lang w:eastAsia="zh-CN"/>
        </w:rPr>
        <w:t xml:space="preserve">In this case, </w:t>
      </w:r>
      <w:r>
        <w:rPr>
          <w:sz w:val="20"/>
          <w:szCs w:val="20"/>
          <w:lang w:eastAsia="zh-CN"/>
        </w:rPr>
        <w:t xml:space="preserve">once the time is expired, </w:t>
      </w:r>
      <w:r w:rsidRPr="0094339A">
        <w:rPr>
          <w:sz w:val="20"/>
          <w:szCs w:val="20"/>
          <w:lang w:eastAsia="zh-CN"/>
        </w:rPr>
        <w:t xml:space="preserve">UE would switch to a default BWP or </w:t>
      </w:r>
      <w:r>
        <w:rPr>
          <w:sz w:val="20"/>
          <w:szCs w:val="20"/>
          <w:lang w:eastAsia="zh-CN"/>
        </w:rPr>
        <w:t xml:space="preserve">back </w:t>
      </w:r>
      <w:r w:rsidRPr="0094339A">
        <w:rPr>
          <w:sz w:val="20"/>
          <w:szCs w:val="20"/>
          <w:lang w:eastAsia="zh-CN"/>
        </w:rPr>
        <w:t>to the active BWP before switching to M-BWP</w:t>
      </w:r>
    </w:p>
    <w:p w14:paraId="7E5FB8A0" w14:textId="77777777" w:rsidR="00953AC5" w:rsidRDefault="00953AC5" w:rsidP="00953AC5">
      <w:pPr>
        <w:pStyle w:val="ListParagraph"/>
        <w:numPr>
          <w:ilvl w:val="0"/>
          <w:numId w:val="26"/>
        </w:numPr>
        <w:jc w:val="both"/>
        <w:rPr>
          <w:sz w:val="20"/>
          <w:szCs w:val="20"/>
          <w:lang w:eastAsia="zh-CN"/>
        </w:rPr>
      </w:pPr>
      <w:r w:rsidRPr="0094339A">
        <w:rPr>
          <w:sz w:val="20"/>
          <w:szCs w:val="20"/>
          <w:lang w:eastAsia="zh-CN"/>
        </w:rPr>
        <w:t>Alternatively, UE would stay in M-BWP until further indication to switch to another (regular) BWP is received</w:t>
      </w:r>
    </w:p>
    <w:p w14:paraId="121F3EA4" w14:textId="77777777" w:rsidR="00953AC5" w:rsidRDefault="00953AC5" w:rsidP="00953AC5">
      <w:pPr>
        <w:jc w:val="both"/>
        <w:rPr>
          <w:sz w:val="20"/>
          <w:szCs w:val="20"/>
          <w:lang w:eastAsia="zh-CN"/>
        </w:rPr>
      </w:pPr>
    </w:p>
    <w:p w14:paraId="53B2C543" w14:textId="77777777" w:rsidR="00953AC5" w:rsidRPr="00971F87" w:rsidRDefault="00953AC5" w:rsidP="00953AC5">
      <w:pPr>
        <w:jc w:val="both"/>
        <w:rPr>
          <w:sz w:val="20"/>
          <w:szCs w:val="20"/>
          <w:lang w:eastAsia="zh-CN"/>
        </w:rPr>
      </w:pPr>
      <w:r w:rsidRPr="00D41B71">
        <w:rPr>
          <w:b/>
          <w:bCs/>
          <w:sz w:val="20"/>
          <w:szCs w:val="20"/>
          <w:lang w:eastAsia="zh-CN"/>
        </w:rPr>
        <w:t xml:space="preserve">Proposal </w:t>
      </w:r>
      <w:r>
        <w:rPr>
          <w:b/>
          <w:bCs/>
          <w:sz w:val="20"/>
          <w:szCs w:val="20"/>
          <w:lang w:eastAsia="zh-CN"/>
        </w:rPr>
        <w:t>4</w:t>
      </w:r>
      <w:r w:rsidRPr="00D41B71">
        <w:rPr>
          <w:sz w:val="20"/>
          <w:szCs w:val="20"/>
          <w:lang w:eastAsia="zh-CN"/>
        </w:rPr>
        <w:t>:</w:t>
      </w:r>
      <w:r>
        <w:rPr>
          <w:sz w:val="20"/>
          <w:szCs w:val="20"/>
          <w:lang w:eastAsia="zh-CN"/>
        </w:rPr>
        <w:t xml:space="preserve"> For PRS measurement outside/without MG, e.g. once</w:t>
      </w:r>
      <w:r w:rsidRPr="00861E39">
        <w:rPr>
          <w:sz w:val="20"/>
          <w:szCs w:val="20"/>
          <w:lang w:eastAsia="zh-CN"/>
        </w:rPr>
        <w:t xml:space="preserve"> UE receives the indication to switch to Measurement BWP (M-BWP)</w:t>
      </w:r>
      <w:r>
        <w:rPr>
          <w:sz w:val="20"/>
          <w:szCs w:val="20"/>
          <w:lang w:eastAsia="zh-CN"/>
        </w:rPr>
        <w:t xml:space="preserve">, </w:t>
      </w:r>
      <w:r w:rsidRPr="00971F87">
        <w:rPr>
          <w:sz w:val="20"/>
          <w:szCs w:val="20"/>
          <w:lang w:eastAsia="zh-CN"/>
        </w:rPr>
        <w:t>UE is not expected to receive or transmit data within the M-BWP</w:t>
      </w:r>
    </w:p>
    <w:p w14:paraId="19875789" w14:textId="77777777" w:rsidR="00953AC5" w:rsidRDefault="00953AC5" w:rsidP="00953AC5">
      <w:pPr>
        <w:jc w:val="both"/>
        <w:rPr>
          <w:sz w:val="20"/>
          <w:szCs w:val="20"/>
          <w:lang w:eastAsia="zh-CN"/>
        </w:rPr>
      </w:pPr>
    </w:p>
    <w:p w14:paraId="7835E41B" w14:textId="77777777" w:rsidR="00953AC5" w:rsidRDefault="00953AC5" w:rsidP="00953AC5">
      <w:pPr>
        <w:jc w:val="both"/>
        <w:rPr>
          <w:sz w:val="20"/>
          <w:szCs w:val="20"/>
          <w:lang w:eastAsia="zh-CN"/>
        </w:rPr>
      </w:pPr>
      <w:r w:rsidRPr="00D574A7">
        <w:rPr>
          <w:b/>
          <w:bCs/>
          <w:sz w:val="20"/>
          <w:szCs w:val="20"/>
          <w:lang w:eastAsia="zh-CN"/>
        </w:rPr>
        <w:t xml:space="preserve">Proposal </w:t>
      </w:r>
      <w:r>
        <w:rPr>
          <w:b/>
          <w:bCs/>
          <w:sz w:val="20"/>
          <w:szCs w:val="20"/>
          <w:lang w:eastAsia="zh-CN"/>
        </w:rPr>
        <w:t>5</w:t>
      </w:r>
      <w:r w:rsidRPr="00D574A7">
        <w:rPr>
          <w:sz w:val="20"/>
          <w:szCs w:val="20"/>
          <w:lang w:eastAsia="zh-CN"/>
        </w:rPr>
        <w:t>: NW provides assistance data to UE</w:t>
      </w:r>
      <w:r>
        <w:rPr>
          <w:sz w:val="20"/>
          <w:szCs w:val="20"/>
          <w:lang w:eastAsia="zh-CN"/>
        </w:rPr>
        <w:t xml:space="preserve"> based on which UE is configured with one or more MG configurations and A-PRSs associated with each MG. </w:t>
      </w:r>
    </w:p>
    <w:p w14:paraId="467CC8A2" w14:textId="77777777" w:rsidR="00953AC5" w:rsidRDefault="00953AC5" w:rsidP="00953AC5">
      <w:pPr>
        <w:pStyle w:val="ListParagraph"/>
        <w:numPr>
          <w:ilvl w:val="0"/>
          <w:numId w:val="30"/>
        </w:numPr>
        <w:jc w:val="both"/>
        <w:rPr>
          <w:sz w:val="20"/>
          <w:szCs w:val="20"/>
          <w:lang w:eastAsia="zh-CN"/>
        </w:rPr>
      </w:pPr>
      <w:r w:rsidRPr="00D574A7">
        <w:rPr>
          <w:sz w:val="20"/>
          <w:szCs w:val="20"/>
          <w:lang w:eastAsia="zh-CN"/>
        </w:rPr>
        <w:t>A MG and PRS resources associated with that MG may be triggered/activated by UE specific DCI, or GC-DCI or MAC-CE signaling</w:t>
      </w:r>
    </w:p>
    <w:p w14:paraId="755D9E49" w14:textId="77777777" w:rsidR="00953AC5" w:rsidRDefault="00953AC5" w:rsidP="00953AC5">
      <w:pPr>
        <w:jc w:val="both"/>
        <w:rPr>
          <w:sz w:val="20"/>
          <w:szCs w:val="20"/>
          <w:lang w:eastAsia="zh-CN"/>
        </w:rPr>
      </w:pPr>
    </w:p>
    <w:p w14:paraId="6FF62F9C" w14:textId="227F061C" w:rsidR="00953AC5" w:rsidRDefault="00953AC5" w:rsidP="00953AC5">
      <w:pPr>
        <w:jc w:val="both"/>
        <w:rPr>
          <w:rFonts w:eastAsia="Malgun Gothic"/>
          <w:sz w:val="32"/>
          <w:szCs w:val="32"/>
          <w:lang w:eastAsia="zh-CN"/>
        </w:rPr>
      </w:pPr>
      <w:r w:rsidRPr="00D574A7">
        <w:rPr>
          <w:b/>
          <w:bCs/>
          <w:sz w:val="20"/>
          <w:szCs w:val="20"/>
          <w:lang w:eastAsia="zh-CN"/>
        </w:rPr>
        <w:t xml:space="preserve">Proposal </w:t>
      </w:r>
      <w:r>
        <w:rPr>
          <w:b/>
          <w:bCs/>
          <w:sz w:val="20"/>
          <w:szCs w:val="20"/>
          <w:lang w:eastAsia="zh-CN"/>
        </w:rPr>
        <w:t>6</w:t>
      </w:r>
      <w:r w:rsidRPr="00D574A7">
        <w:rPr>
          <w:sz w:val="20"/>
          <w:szCs w:val="20"/>
          <w:lang w:eastAsia="zh-CN"/>
        </w:rPr>
        <w:t xml:space="preserve">: </w:t>
      </w:r>
      <w:r w:rsidRPr="00F9350E">
        <w:rPr>
          <w:sz w:val="20"/>
          <w:szCs w:val="20"/>
          <w:lang w:eastAsia="zh-CN"/>
        </w:rPr>
        <w:t xml:space="preserve">In case of </w:t>
      </w:r>
      <w:r>
        <w:rPr>
          <w:sz w:val="20"/>
          <w:szCs w:val="20"/>
          <w:lang w:eastAsia="zh-CN"/>
        </w:rPr>
        <w:t>A</w:t>
      </w:r>
      <w:r w:rsidRPr="00F9350E">
        <w:rPr>
          <w:sz w:val="20"/>
          <w:szCs w:val="20"/>
          <w:lang w:eastAsia="zh-CN"/>
        </w:rPr>
        <w:t>-PRS, triggered by lower layer signaling, collides with a SP</w:t>
      </w:r>
      <w:r>
        <w:rPr>
          <w:sz w:val="20"/>
          <w:szCs w:val="20"/>
          <w:lang w:eastAsia="zh-CN"/>
        </w:rPr>
        <w:t>/P</w:t>
      </w:r>
      <w:r w:rsidRPr="00F9350E">
        <w:rPr>
          <w:sz w:val="20"/>
          <w:szCs w:val="20"/>
          <w:lang w:eastAsia="zh-CN"/>
        </w:rPr>
        <w:t>-PRS, SP</w:t>
      </w:r>
      <w:r>
        <w:rPr>
          <w:sz w:val="20"/>
          <w:szCs w:val="20"/>
          <w:lang w:eastAsia="zh-CN"/>
        </w:rPr>
        <w:t>/P-</w:t>
      </w:r>
      <w:r w:rsidRPr="00F9350E">
        <w:rPr>
          <w:sz w:val="20"/>
          <w:szCs w:val="20"/>
          <w:lang w:eastAsia="zh-CN"/>
        </w:rPr>
        <w:t xml:space="preserve">PRS </w:t>
      </w:r>
      <w:r>
        <w:rPr>
          <w:sz w:val="20"/>
          <w:szCs w:val="20"/>
          <w:lang w:eastAsia="zh-CN"/>
        </w:rPr>
        <w:t>is f</w:t>
      </w:r>
      <w:r w:rsidRPr="00F9350E">
        <w:rPr>
          <w:sz w:val="20"/>
          <w:szCs w:val="20"/>
          <w:lang w:eastAsia="zh-CN"/>
        </w:rPr>
        <w:t>ully or partially (only overlapping symbols) cancelled.</w:t>
      </w:r>
    </w:p>
    <w:p w14:paraId="7E1A2DCB" w14:textId="77777777" w:rsidR="00953AC5" w:rsidRDefault="00953AC5" w:rsidP="00953AC5">
      <w:pPr>
        <w:jc w:val="both"/>
        <w:rPr>
          <w:sz w:val="20"/>
          <w:szCs w:val="20"/>
        </w:rPr>
      </w:pPr>
    </w:p>
    <w:p w14:paraId="528D57B3" w14:textId="77777777" w:rsidR="00953AC5" w:rsidRDefault="00953AC5" w:rsidP="00953AC5">
      <w:pPr>
        <w:jc w:val="both"/>
        <w:rPr>
          <w:sz w:val="20"/>
          <w:szCs w:val="20"/>
        </w:rPr>
      </w:pPr>
      <w:r w:rsidRPr="00D41B71">
        <w:rPr>
          <w:b/>
          <w:bCs/>
          <w:sz w:val="20"/>
          <w:szCs w:val="20"/>
          <w:lang w:eastAsia="zh-CN"/>
        </w:rPr>
        <w:t xml:space="preserve">Proposal </w:t>
      </w:r>
      <w:r>
        <w:rPr>
          <w:b/>
          <w:bCs/>
          <w:sz w:val="20"/>
          <w:szCs w:val="20"/>
          <w:lang w:eastAsia="zh-CN"/>
        </w:rPr>
        <w:t>7</w:t>
      </w:r>
      <w:r w:rsidRPr="00D41B71">
        <w:rPr>
          <w:sz w:val="20"/>
          <w:szCs w:val="20"/>
          <w:lang w:eastAsia="zh-CN"/>
        </w:rPr>
        <w:t>:</w:t>
      </w:r>
      <w:r>
        <w:rPr>
          <w:sz w:val="20"/>
          <w:szCs w:val="20"/>
        </w:rPr>
        <w:t xml:space="preserve"> </w:t>
      </w:r>
      <w:r w:rsidRPr="00306FF2">
        <w:rPr>
          <w:sz w:val="20"/>
          <w:szCs w:val="20"/>
        </w:rPr>
        <w:t xml:space="preserve">At least for the case of </w:t>
      </w:r>
      <w:r>
        <w:rPr>
          <w:sz w:val="20"/>
          <w:szCs w:val="20"/>
        </w:rPr>
        <w:t>M-BWP switching</w:t>
      </w:r>
      <w:r w:rsidRPr="00306FF2">
        <w:rPr>
          <w:sz w:val="20"/>
          <w:szCs w:val="20"/>
        </w:rPr>
        <w:t xml:space="preserve">, NW </w:t>
      </w:r>
      <w:r>
        <w:rPr>
          <w:sz w:val="20"/>
          <w:szCs w:val="20"/>
        </w:rPr>
        <w:t>configures (as part of M-BWP configuration and/or indication)</w:t>
      </w:r>
      <w:r w:rsidRPr="00306FF2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PUSCH </w:t>
      </w:r>
      <w:r w:rsidRPr="00306FF2">
        <w:rPr>
          <w:sz w:val="20"/>
          <w:szCs w:val="20"/>
        </w:rPr>
        <w:t xml:space="preserve">resource for UE </w:t>
      </w:r>
      <w:r>
        <w:rPr>
          <w:sz w:val="20"/>
          <w:szCs w:val="20"/>
        </w:rPr>
        <w:t xml:space="preserve">to </w:t>
      </w:r>
      <w:r w:rsidRPr="00306FF2">
        <w:rPr>
          <w:sz w:val="20"/>
          <w:szCs w:val="20"/>
        </w:rPr>
        <w:t>report positioning measurements and/or location information</w:t>
      </w:r>
    </w:p>
    <w:p w14:paraId="136A5AC0" w14:textId="77777777" w:rsidR="00953AC5" w:rsidRDefault="00953AC5" w:rsidP="00953AC5">
      <w:pPr>
        <w:pStyle w:val="ListParagraph"/>
        <w:numPr>
          <w:ilvl w:val="0"/>
          <w:numId w:val="27"/>
        </w:numPr>
        <w:jc w:val="both"/>
        <w:rPr>
          <w:sz w:val="20"/>
          <w:szCs w:val="20"/>
        </w:rPr>
      </w:pPr>
      <w:r w:rsidRPr="00FB57B9">
        <w:rPr>
          <w:sz w:val="20"/>
          <w:szCs w:val="20"/>
        </w:rPr>
        <w:t>The grant is specifically configured for positioning measurement report, e.g. Nx symbols</w:t>
      </w:r>
      <w:r>
        <w:rPr>
          <w:sz w:val="20"/>
          <w:szCs w:val="20"/>
        </w:rPr>
        <w:t xml:space="preserve"> </w:t>
      </w:r>
      <w:r w:rsidRPr="00FB57B9">
        <w:rPr>
          <w:sz w:val="20"/>
          <w:szCs w:val="20"/>
        </w:rPr>
        <w:t>after the end of last symbol of last DL-PRS resource</w:t>
      </w:r>
      <w:r>
        <w:rPr>
          <w:sz w:val="20"/>
          <w:szCs w:val="20"/>
        </w:rPr>
        <w:t xml:space="preserve">, or </w:t>
      </w:r>
      <w:r w:rsidRPr="00FB57B9">
        <w:rPr>
          <w:sz w:val="20"/>
          <w:szCs w:val="20"/>
        </w:rPr>
        <w:t>after the end of M-BWP</w:t>
      </w:r>
    </w:p>
    <w:p w14:paraId="722840BA" w14:textId="77777777" w:rsidR="00953AC5" w:rsidRPr="00FB57B9" w:rsidRDefault="00953AC5" w:rsidP="00953AC5">
      <w:pPr>
        <w:pStyle w:val="ListParagraph"/>
        <w:numPr>
          <w:ilvl w:val="0"/>
          <w:numId w:val="27"/>
        </w:numPr>
        <w:jc w:val="both"/>
        <w:rPr>
          <w:sz w:val="20"/>
          <w:szCs w:val="20"/>
        </w:rPr>
      </w:pPr>
      <w:r w:rsidRPr="00FB57B9">
        <w:rPr>
          <w:sz w:val="20"/>
          <w:szCs w:val="20"/>
        </w:rPr>
        <w:t>Nx is determined based on UE capability</w:t>
      </w:r>
    </w:p>
    <w:p w14:paraId="6CB17E77" w14:textId="77777777" w:rsidR="000935C2" w:rsidRPr="00FB57B9" w:rsidRDefault="000935C2" w:rsidP="000935C2">
      <w:pPr>
        <w:pStyle w:val="ListParagraph"/>
        <w:jc w:val="both"/>
        <w:rPr>
          <w:sz w:val="20"/>
          <w:szCs w:val="20"/>
        </w:rPr>
      </w:pPr>
    </w:p>
    <w:p w14:paraId="0E8119E0" w14:textId="77777777" w:rsidR="003A6385" w:rsidRPr="00450183" w:rsidRDefault="003A6385" w:rsidP="00450183">
      <w:pPr>
        <w:jc w:val="both"/>
        <w:rPr>
          <w:sz w:val="20"/>
          <w:szCs w:val="20"/>
          <w:highlight w:val="yellow"/>
          <w:lang w:eastAsia="zh-CN"/>
        </w:rPr>
      </w:pPr>
    </w:p>
    <w:p w14:paraId="0B7D9668" w14:textId="77777777" w:rsidR="00E05C62" w:rsidRPr="00AD02B0" w:rsidRDefault="005C63AE" w:rsidP="00E05C62">
      <w:pPr>
        <w:pStyle w:val="Heading1"/>
      </w:pPr>
      <w:r>
        <w:t>References</w:t>
      </w:r>
    </w:p>
    <w:p w14:paraId="3922ECD8" w14:textId="26FC4E13" w:rsidR="006D6C26" w:rsidRPr="006D6C26" w:rsidRDefault="00410281" w:rsidP="006D6C26">
      <w:pPr>
        <w:pStyle w:val="ListParagraph"/>
        <w:numPr>
          <w:ilvl w:val="0"/>
          <w:numId w:val="12"/>
        </w:numPr>
        <w:rPr>
          <w:bCs/>
          <w:sz w:val="20"/>
          <w:szCs w:val="20"/>
          <w:lang w:val="en-GB" w:eastAsia="zh-CN"/>
        </w:rPr>
      </w:pPr>
      <w:bookmarkStart w:id="2" w:name="_Ref528337287"/>
      <w:bookmarkStart w:id="3" w:name="_Ref506125467"/>
      <w:bookmarkStart w:id="4" w:name="_Ref513106987"/>
      <w:r w:rsidRPr="00410281">
        <w:rPr>
          <w:rFonts w:hint="eastAsia"/>
          <w:bCs/>
          <w:sz w:val="20"/>
          <w:szCs w:val="20"/>
          <w:lang w:val="en-GB" w:eastAsia="zh-CN"/>
        </w:rPr>
        <w:t>RP-</w:t>
      </w:r>
      <w:r w:rsidR="0019271E">
        <w:rPr>
          <w:bCs/>
          <w:sz w:val="20"/>
          <w:szCs w:val="20"/>
          <w:lang w:val="en-GB" w:eastAsia="zh-CN"/>
        </w:rPr>
        <w:t>2</w:t>
      </w:r>
      <w:r w:rsidR="000C5F3C">
        <w:rPr>
          <w:bCs/>
          <w:sz w:val="20"/>
          <w:szCs w:val="20"/>
          <w:lang w:val="en-GB" w:eastAsia="zh-CN"/>
        </w:rPr>
        <w:t>10903</w:t>
      </w:r>
      <w:r w:rsidRPr="00410281">
        <w:rPr>
          <w:rFonts w:hint="eastAsia"/>
          <w:bCs/>
          <w:sz w:val="20"/>
          <w:szCs w:val="20"/>
          <w:lang w:val="en-GB" w:eastAsia="zh-CN"/>
        </w:rPr>
        <w:t xml:space="preserve">, </w:t>
      </w:r>
      <w:r w:rsidRPr="00410281">
        <w:rPr>
          <w:bCs/>
          <w:sz w:val="20"/>
          <w:szCs w:val="20"/>
          <w:lang w:val="en-GB" w:eastAsia="zh-CN"/>
        </w:rPr>
        <w:t>“</w:t>
      </w:r>
      <w:r w:rsidRPr="00410281">
        <w:rPr>
          <w:rFonts w:hint="eastAsia"/>
          <w:bCs/>
          <w:sz w:val="20"/>
          <w:szCs w:val="20"/>
          <w:lang w:val="en-GB" w:eastAsia="zh-CN"/>
        </w:rPr>
        <w:t xml:space="preserve">New </w:t>
      </w:r>
      <w:r w:rsidR="0019271E">
        <w:rPr>
          <w:bCs/>
          <w:sz w:val="20"/>
          <w:szCs w:val="20"/>
          <w:lang w:val="en-GB" w:eastAsia="zh-CN"/>
        </w:rPr>
        <w:t>W</w:t>
      </w:r>
      <w:r w:rsidRPr="00410281">
        <w:rPr>
          <w:rFonts w:hint="eastAsia"/>
          <w:bCs/>
          <w:sz w:val="20"/>
          <w:szCs w:val="20"/>
          <w:lang w:val="en-GB" w:eastAsia="zh-CN"/>
        </w:rPr>
        <w:t>ID on NR Positioning Enhancements</w:t>
      </w:r>
      <w:r w:rsidRPr="00410281">
        <w:rPr>
          <w:bCs/>
          <w:sz w:val="20"/>
          <w:szCs w:val="20"/>
          <w:lang w:val="en-GB" w:eastAsia="zh-CN"/>
        </w:rPr>
        <w:t>”</w:t>
      </w:r>
      <w:r w:rsidRPr="00410281">
        <w:rPr>
          <w:rFonts w:hint="eastAsia"/>
          <w:bCs/>
          <w:sz w:val="20"/>
          <w:szCs w:val="20"/>
          <w:lang w:val="en-GB" w:eastAsia="zh-CN"/>
        </w:rPr>
        <w:t xml:space="preserve">, </w:t>
      </w:r>
      <w:r w:rsidR="000C5F3C">
        <w:rPr>
          <w:bCs/>
          <w:sz w:val="20"/>
          <w:szCs w:val="20"/>
          <w:lang w:val="en-GB" w:eastAsia="zh-CN"/>
        </w:rPr>
        <w:t>March</w:t>
      </w:r>
      <w:r w:rsidRPr="00410281">
        <w:rPr>
          <w:rFonts w:hint="eastAsia"/>
          <w:bCs/>
          <w:sz w:val="20"/>
          <w:szCs w:val="20"/>
          <w:lang w:val="en-GB" w:eastAsia="zh-CN"/>
        </w:rPr>
        <w:t xml:space="preserve"> </w:t>
      </w:r>
      <w:r w:rsidR="0019271E">
        <w:rPr>
          <w:bCs/>
          <w:sz w:val="20"/>
          <w:szCs w:val="20"/>
          <w:lang w:val="en-GB" w:eastAsia="zh-CN"/>
        </w:rPr>
        <w:t>202</w:t>
      </w:r>
      <w:r w:rsidR="000C5F3C">
        <w:rPr>
          <w:bCs/>
          <w:sz w:val="20"/>
          <w:szCs w:val="20"/>
          <w:lang w:val="en-GB" w:eastAsia="zh-CN"/>
        </w:rPr>
        <w:t>1</w:t>
      </w:r>
    </w:p>
    <w:p w14:paraId="5F0806BA" w14:textId="03F1B86E" w:rsidR="000D07AC" w:rsidRPr="00953AC5" w:rsidRDefault="006D6C26" w:rsidP="00953AC5">
      <w:pPr>
        <w:pStyle w:val="ListParagraph"/>
        <w:numPr>
          <w:ilvl w:val="0"/>
          <w:numId w:val="12"/>
        </w:numPr>
        <w:rPr>
          <w:bCs/>
          <w:sz w:val="20"/>
          <w:szCs w:val="20"/>
          <w:lang w:eastAsia="zh-CN"/>
        </w:rPr>
      </w:pPr>
      <w:r w:rsidRPr="000D0983">
        <w:rPr>
          <w:sz w:val="20"/>
          <w:szCs w:val="20"/>
          <w:lang w:val="de-DE" w:eastAsia="zh-CN"/>
        </w:rPr>
        <w:t>R1-210</w:t>
      </w:r>
      <w:r>
        <w:rPr>
          <w:sz w:val="20"/>
          <w:szCs w:val="20"/>
          <w:lang w:val="de-DE" w:eastAsia="zh-CN"/>
        </w:rPr>
        <w:t>6334,</w:t>
      </w:r>
      <w:r>
        <w:rPr>
          <w:b/>
          <w:bCs/>
          <w:sz w:val="20"/>
          <w:szCs w:val="20"/>
          <w:lang w:val="de-DE" w:eastAsia="zh-CN"/>
        </w:rPr>
        <w:t xml:space="preserve"> </w:t>
      </w:r>
      <w:r w:rsidRPr="006D6C26">
        <w:rPr>
          <w:sz w:val="20"/>
          <w:szCs w:val="20"/>
          <w:lang w:eastAsia="zh-CN"/>
        </w:rPr>
        <w:t>FL summary #4 of 8.5.4 latency improvements for DL and DL+UL methods</w:t>
      </w:r>
      <w:r>
        <w:rPr>
          <w:sz w:val="20"/>
          <w:szCs w:val="20"/>
          <w:lang w:eastAsia="zh-CN"/>
        </w:rPr>
        <w:t>, Huawei</w:t>
      </w:r>
      <w:bookmarkEnd w:id="2"/>
      <w:bookmarkEnd w:id="3"/>
      <w:bookmarkEnd w:id="4"/>
    </w:p>
    <w:p w14:paraId="4A686CFA" w14:textId="77777777" w:rsidR="00464B62" w:rsidRPr="00464B62" w:rsidRDefault="00464B62" w:rsidP="00464B62">
      <w:pPr>
        <w:rPr>
          <w:sz w:val="20"/>
          <w:szCs w:val="20"/>
          <w:lang w:eastAsia="zh-CN"/>
        </w:rPr>
      </w:pPr>
    </w:p>
    <w:p w14:paraId="5E927100" w14:textId="7E0C4E40" w:rsidR="008E412C" w:rsidRDefault="008E412C" w:rsidP="008E412C">
      <w:pPr>
        <w:rPr>
          <w:sz w:val="20"/>
          <w:szCs w:val="20"/>
          <w:lang w:eastAsia="zh-CN"/>
        </w:rPr>
      </w:pPr>
    </w:p>
    <w:p w14:paraId="4432B62A" w14:textId="77777777" w:rsidR="004809E3" w:rsidRDefault="004809E3" w:rsidP="008E412C">
      <w:pPr>
        <w:rPr>
          <w:sz w:val="20"/>
          <w:szCs w:val="20"/>
          <w:lang w:eastAsia="zh-CN"/>
        </w:rPr>
      </w:pPr>
    </w:p>
    <w:sectPr w:rsidR="004809E3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605C34" w14:textId="77777777" w:rsidR="00AC7D72" w:rsidRDefault="00AC7D72">
      <w:r>
        <w:separator/>
      </w:r>
    </w:p>
  </w:endnote>
  <w:endnote w:type="continuationSeparator" w:id="0">
    <w:p w14:paraId="0FB82B1E" w14:textId="77777777" w:rsidR="00AC7D72" w:rsidRDefault="00AC7D72">
      <w:r>
        <w:continuationSeparator/>
      </w:r>
    </w:p>
  </w:endnote>
  <w:endnote w:type="continuationNotice" w:id="1">
    <w:p w14:paraId="64A2A89A" w14:textId="77777777" w:rsidR="00AC7D72" w:rsidRDefault="00AC7D7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altName w:val="Times"/>
    <w:panose1 w:val="00000500000000020000"/>
    <w:charset w:val="00"/>
    <w:family w:val="auto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 Neue">
    <w:altName w:val="Helvetica Neue"/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8236C1" w14:textId="77777777" w:rsidR="000840F2" w:rsidRDefault="000840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1B899E" w14:textId="77777777" w:rsidR="00AC7D72" w:rsidRDefault="00AC7D72">
      <w:r>
        <w:separator/>
      </w:r>
    </w:p>
  </w:footnote>
  <w:footnote w:type="continuationSeparator" w:id="0">
    <w:p w14:paraId="77424528" w14:textId="77777777" w:rsidR="00AC7D72" w:rsidRDefault="00AC7D72">
      <w:r>
        <w:continuationSeparator/>
      </w:r>
    </w:p>
  </w:footnote>
  <w:footnote w:type="continuationNotice" w:id="1">
    <w:p w14:paraId="4AA314BD" w14:textId="77777777" w:rsidR="00AC7D72" w:rsidRDefault="00AC7D7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C13488" w14:textId="77777777" w:rsidR="000840F2" w:rsidRDefault="000840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bullet"/>
      <w:lvlText w:val="•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2552047"/>
    <w:multiLevelType w:val="multilevel"/>
    <w:tmpl w:val="A99C343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6D5CD4"/>
    <w:multiLevelType w:val="hybridMultilevel"/>
    <w:tmpl w:val="F116616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AD22CCB"/>
    <w:multiLevelType w:val="hybridMultilevel"/>
    <w:tmpl w:val="501A78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0B5F73"/>
    <w:multiLevelType w:val="multilevel"/>
    <w:tmpl w:val="210B5F7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E636D7"/>
    <w:multiLevelType w:val="hybridMultilevel"/>
    <w:tmpl w:val="1D98CB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5D629C"/>
    <w:multiLevelType w:val="hybridMultilevel"/>
    <w:tmpl w:val="6D1EB18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53D20B2"/>
    <w:multiLevelType w:val="hybridMultilevel"/>
    <w:tmpl w:val="1B7A789A"/>
    <w:lvl w:ilvl="0" w:tplc="846CC834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A6A4412"/>
    <w:multiLevelType w:val="multilevel"/>
    <w:tmpl w:val="3A6A441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9242"/>
        </w:tabs>
        <w:ind w:left="9242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78"/>
        </w:tabs>
        <w:ind w:left="937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0098"/>
        </w:tabs>
        <w:ind w:left="1009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0818"/>
        </w:tabs>
        <w:ind w:left="1081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1538"/>
        </w:tabs>
        <w:ind w:left="1153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2258"/>
        </w:tabs>
        <w:ind w:left="1225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2978"/>
        </w:tabs>
        <w:ind w:left="1297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3698"/>
        </w:tabs>
        <w:ind w:left="1369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4418"/>
        </w:tabs>
        <w:ind w:left="14418" w:hanging="180"/>
      </w:pPr>
    </w:lvl>
  </w:abstractNum>
  <w:abstractNum w:abstractNumId="14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8C1EFE"/>
    <w:multiLevelType w:val="multilevel"/>
    <w:tmpl w:val="528C1EF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52E151CA"/>
    <w:multiLevelType w:val="hybridMultilevel"/>
    <w:tmpl w:val="108AF0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7619FA"/>
    <w:multiLevelType w:val="multilevel"/>
    <w:tmpl w:val="537619FA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564E4899"/>
    <w:multiLevelType w:val="hybridMultilevel"/>
    <w:tmpl w:val="985CA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0B6B8F"/>
    <w:multiLevelType w:val="hybridMultilevel"/>
    <w:tmpl w:val="3460AF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835C06"/>
    <w:multiLevelType w:val="hybridMultilevel"/>
    <w:tmpl w:val="190886E2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42E7C3D"/>
    <w:multiLevelType w:val="hybridMultilevel"/>
    <w:tmpl w:val="F4643E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A1C7F9B"/>
    <w:multiLevelType w:val="multilevel"/>
    <w:tmpl w:val="6A1C7F9B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lvlText w:val="%1.%2"/>
      <w:lvlJc w:val="left"/>
      <w:pPr>
        <w:tabs>
          <w:tab w:val="left" w:pos="4545"/>
        </w:tabs>
        <w:ind w:left="4545" w:hanging="576"/>
      </w:pPr>
      <w:rPr>
        <w:rFonts w:ascii="Times New Roman" w:hAnsi="Times New Roman" w:hint="default"/>
        <w:b w:val="0"/>
        <w:i w:val="0"/>
        <w:sz w:val="32"/>
        <w:szCs w:val="32"/>
      </w:rPr>
    </w:lvl>
    <w:lvl w:ilvl="2">
      <w:start w:val="1"/>
      <w:numFmt w:val="decimal"/>
      <w:lvlText w:val="%1.%2.%3"/>
      <w:lvlJc w:val="left"/>
      <w:pPr>
        <w:tabs>
          <w:tab w:val="left" w:pos="8100"/>
        </w:tabs>
        <w:ind w:left="81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704B432E"/>
    <w:multiLevelType w:val="hybridMultilevel"/>
    <w:tmpl w:val="EE98DC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581155B"/>
    <w:multiLevelType w:val="hybridMultilevel"/>
    <w:tmpl w:val="E16C6F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6"/>
  </w:num>
  <w:num w:numId="3">
    <w:abstractNumId w:val="13"/>
  </w:num>
  <w:num w:numId="4">
    <w:abstractNumId w:val="14"/>
  </w:num>
  <w:num w:numId="5">
    <w:abstractNumId w:val="7"/>
  </w:num>
  <w:num w:numId="6">
    <w:abstractNumId w:val="15"/>
  </w:num>
  <w:num w:numId="7">
    <w:abstractNumId w:val="22"/>
  </w:num>
  <w:num w:numId="8">
    <w:abstractNumId w:val="8"/>
  </w:num>
  <w:num w:numId="9">
    <w:abstractNumId w:val="17"/>
  </w:num>
  <w:num w:numId="10">
    <w:abstractNumId w:val="28"/>
  </w:num>
  <w:num w:numId="11">
    <w:abstractNumId w:val="12"/>
  </w:num>
  <w:num w:numId="12">
    <w:abstractNumId w:val="10"/>
  </w:num>
  <w:num w:numId="13">
    <w:abstractNumId w:val="2"/>
  </w:num>
  <w:num w:numId="14">
    <w:abstractNumId w:val="29"/>
  </w:num>
  <w:num w:numId="15">
    <w:abstractNumId w:val="11"/>
  </w:num>
  <w:num w:numId="16">
    <w:abstractNumId w:val="3"/>
  </w:num>
  <w:num w:numId="17">
    <w:abstractNumId w:val="18"/>
  </w:num>
  <w:num w:numId="18">
    <w:abstractNumId w:val="0"/>
  </w:num>
  <w:num w:numId="19">
    <w:abstractNumId w:val="5"/>
  </w:num>
  <w:num w:numId="20">
    <w:abstractNumId w:val="20"/>
  </w:num>
  <w:num w:numId="21">
    <w:abstractNumId w:val="26"/>
  </w:num>
  <w:num w:numId="22">
    <w:abstractNumId w:val="27"/>
  </w:num>
  <w:num w:numId="23">
    <w:abstractNumId w:val="24"/>
  </w:num>
  <w:num w:numId="24">
    <w:abstractNumId w:val="25"/>
  </w:num>
  <w:num w:numId="25">
    <w:abstractNumId w:val="21"/>
  </w:num>
  <w:num w:numId="26">
    <w:abstractNumId w:val="4"/>
  </w:num>
  <w:num w:numId="27">
    <w:abstractNumId w:val="6"/>
  </w:num>
  <w:num w:numId="28">
    <w:abstractNumId w:val="9"/>
  </w:num>
  <w:num w:numId="29">
    <w:abstractNumId w:val="19"/>
  </w:num>
  <w:num w:numId="30">
    <w:abstractNumId w:val="23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sv-SE" w:vendorID="64" w:dllVersion="6" w:nlCheck="1" w:checkStyle="0"/>
  <w:activeWritingStyle w:appName="MSWord" w:lang="fr-FR" w:vendorID="64" w:dllVersion="6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de-DE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3A07"/>
    <w:rsid w:val="000001A4"/>
    <w:rsid w:val="000005BE"/>
    <w:rsid w:val="000006E1"/>
    <w:rsid w:val="000008D7"/>
    <w:rsid w:val="00000B51"/>
    <w:rsid w:val="00000FED"/>
    <w:rsid w:val="00001160"/>
    <w:rsid w:val="0000139E"/>
    <w:rsid w:val="00001DAB"/>
    <w:rsid w:val="000021FB"/>
    <w:rsid w:val="0000223F"/>
    <w:rsid w:val="00002821"/>
    <w:rsid w:val="00002A37"/>
    <w:rsid w:val="00003514"/>
    <w:rsid w:val="00003EB7"/>
    <w:rsid w:val="000040D5"/>
    <w:rsid w:val="00004AE1"/>
    <w:rsid w:val="00004BB1"/>
    <w:rsid w:val="00004BE4"/>
    <w:rsid w:val="00004BE5"/>
    <w:rsid w:val="00004CAA"/>
    <w:rsid w:val="00004D1C"/>
    <w:rsid w:val="00004FD6"/>
    <w:rsid w:val="00005347"/>
    <w:rsid w:val="00005569"/>
    <w:rsid w:val="00005579"/>
    <w:rsid w:val="00005632"/>
    <w:rsid w:val="00006446"/>
    <w:rsid w:val="0000680C"/>
    <w:rsid w:val="0000685E"/>
    <w:rsid w:val="00006896"/>
    <w:rsid w:val="00006983"/>
    <w:rsid w:val="000069A7"/>
    <w:rsid w:val="00006B58"/>
    <w:rsid w:val="00007198"/>
    <w:rsid w:val="0000740A"/>
    <w:rsid w:val="000075B2"/>
    <w:rsid w:val="000078CB"/>
    <w:rsid w:val="00007CDC"/>
    <w:rsid w:val="00007E41"/>
    <w:rsid w:val="00007EF0"/>
    <w:rsid w:val="000102B4"/>
    <w:rsid w:val="0001039D"/>
    <w:rsid w:val="000113A8"/>
    <w:rsid w:val="00011660"/>
    <w:rsid w:val="000117C7"/>
    <w:rsid w:val="00011837"/>
    <w:rsid w:val="00011B28"/>
    <w:rsid w:val="00011E6B"/>
    <w:rsid w:val="00012594"/>
    <w:rsid w:val="000126C2"/>
    <w:rsid w:val="00012889"/>
    <w:rsid w:val="00012A74"/>
    <w:rsid w:val="00012FA7"/>
    <w:rsid w:val="00013762"/>
    <w:rsid w:val="00013A15"/>
    <w:rsid w:val="00014220"/>
    <w:rsid w:val="00014575"/>
    <w:rsid w:val="000146E4"/>
    <w:rsid w:val="0001481C"/>
    <w:rsid w:val="00014CE8"/>
    <w:rsid w:val="00014D88"/>
    <w:rsid w:val="00015479"/>
    <w:rsid w:val="00015589"/>
    <w:rsid w:val="000155D3"/>
    <w:rsid w:val="00015676"/>
    <w:rsid w:val="00015D15"/>
    <w:rsid w:val="000160B2"/>
    <w:rsid w:val="000161D3"/>
    <w:rsid w:val="00016332"/>
    <w:rsid w:val="00016491"/>
    <w:rsid w:val="000168D4"/>
    <w:rsid w:val="00017038"/>
    <w:rsid w:val="00017528"/>
    <w:rsid w:val="00017927"/>
    <w:rsid w:val="00017DA9"/>
    <w:rsid w:val="000202F4"/>
    <w:rsid w:val="00020799"/>
    <w:rsid w:val="000207A2"/>
    <w:rsid w:val="00020863"/>
    <w:rsid w:val="0002093E"/>
    <w:rsid w:val="00020CFE"/>
    <w:rsid w:val="00020FEE"/>
    <w:rsid w:val="0002105C"/>
    <w:rsid w:val="00021321"/>
    <w:rsid w:val="0002139B"/>
    <w:rsid w:val="00022631"/>
    <w:rsid w:val="000227D9"/>
    <w:rsid w:val="00022BD7"/>
    <w:rsid w:val="00023406"/>
    <w:rsid w:val="00023408"/>
    <w:rsid w:val="00023858"/>
    <w:rsid w:val="00023A30"/>
    <w:rsid w:val="00023CDB"/>
    <w:rsid w:val="00023D60"/>
    <w:rsid w:val="00024276"/>
    <w:rsid w:val="0002442E"/>
    <w:rsid w:val="0002447F"/>
    <w:rsid w:val="00024738"/>
    <w:rsid w:val="000248DE"/>
    <w:rsid w:val="00024C60"/>
    <w:rsid w:val="00024DD5"/>
    <w:rsid w:val="0002509D"/>
    <w:rsid w:val="0002546F"/>
    <w:rsid w:val="0002564D"/>
    <w:rsid w:val="0002586D"/>
    <w:rsid w:val="00025AC4"/>
    <w:rsid w:val="00025B46"/>
    <w:rsid w:val="00025DA0"/>
    <w:rsid w:val="00025E2F"/>
    <w:rsid w:val="00025E87"/>
    <w:rsid w:val="00025ECA"/>
    <w:rsid w:val="000267A1"/>
    <w:rsid w:val="00027218"/>
    <w:rsid w:val="00027939"/>
    <w:rsid w:val="00027988"/>
    <w:rsid w:val="00027BD2"/>
    <w:rsid w:val="00030198"/>
    <w:rsid w:val="00031A91"/>
    <w:rsid w:val="00031F1D"/>
    <w:rsid w:val="00032016"/>
    <w:rsid w:val="000325B8"/>
    <w:rsid w:val="00032D43"/>
    <w:rsid w:val="00033E97"/>
    <w:rsid w:val="00033F51"/>
    <w:rsid w:val="00034077"/>
    <w:rsid w:val="0003438B"/>
    <w:rsid w:val="0003476B"/>
    <w:rsid w:val="00034AE8"/>
    <w:rsid w:val="00034B12"/>
    <w:rsid w:val="00034C15"/>
    <w:rsid w:val="0003517C"/>
    <w:rsid w:val="0003532A"/>
    <w:rsid w:val="00035500"/>
    <w:rsid w:val="00035631"/>
    <w:rsid w:val="00035751"/>
    <w:rsid w:val="000360B3"/>
    <w:rsid w:val="00036BA1"/>
    <w:rsid w:val="00036C79"/>
    <w:rsid w:val="00036CE5"/>
    <w:rsid w:val="00036F43"/>
    <w:rsid w:val="000379AD"/>
    <w:rsid w:val="00037E0E"/>
    <w:rsid w:val="000400A2"/>
    <w:rsid w:val="00040463"/>
    <w:rsid w:val="0004076C"/>
    <w:rsid w:val="000414F3"/>
    <w:rsid w:val="00041558"/>
    <w:rsid w:val="00041768"/>
    <w:rsid w:val="00042063"/>
    <w:rsid w:val="000422E2"/>
    <w:rsid w:val="00042783"/>
    <w:rsid w:val="00042D57"/>
    <w:rsid w:val="00042E5B"/>
    <w:rsid w:val="00042F22"/>
    <w:rsid w:val="000435C8"/>
    <w:rsid w:val="000444EF"/>
    <w:rsid w:val="00044942"/>
    <w:rsid w:val="00044AFB"/>
    <w:rsid w:val="00044AFC"/>
    <w:rsid w:val="00044BF7"/>
    <w:rsid w:val="00045523"/>
    <w:rsid w:val="00045EB6"/>
    <w:rsid w:val="000460EB"/>
    <w:rsid w:val="000463C9"/>
    <w:rsid w:val="0004643B"/>
    <w:rsid w:val="000468D3"/>
    <w:rsid w:val="0004692D"/>
    <w:rsid w:val="000473A0"/>
    <w:rsid w:val="00047C44"/>
    <w:rsid w:val="00047C6E"/>
    <w:rsid w:val="00047D40"/>
    <w:rsid w:val="00050314"/>
    <w:rsid w:val="000508AD"/>
    <w:rsid w:val="000509D6"/>
    <w:rsid w:val="000514F9"/>
    <w:rsid w:val="00051DAE"/>
    <w:rsid w:val="00052944"/>
    <w:rsid w:val="00052A07"/>
    <w:rsid w:val="00052B3B"/>
    <w:rsid w:val="0005329F"/>
    <w:rsid w:val="000534E3"/>
    <w:rsid w:val="00053A01"/>
    <w:rsid w:val="0005407B"/>
    <w:rsid w:val="00054246"/>
    <w:rsid w:val="00054310"/>
    <w:rsid w:val="0005447C"/>
    <w:rsid w:val="00054A5B"/>
    <w:rsid w:val="00054B77"/>
    <w:rsid w:val="00054B9B"/>
    <w:rsid w:val="00054C1B"/>
    <w:rsid w:val="00054E29"/>
    <w:rsid w:val="000551AE"/>
    <w:rsid w:val="00055B95"/>
    <w:rsid w:val="00056017"/>
    <w:rsid w:val="0005606A"/>
    <w:rsid w:val="00056933"/>
    <w:rsid w:val="00056D83"/>
    <w:rsid w:val="00057117"/>
    <w:rsid w:val="000576A8"/>
    <w:rsid w:val="000577FD"/>
    <w:rsid w:val="000605E7"/>
    <w:rsid w:val="0006081F"/>
    <w:rsid w:val="000608BD"/>
    <w:rsid w:val="00060B0D"/>
    <w:rsid w:val="00060BE6"/>
    <w:rsid w:val="000610F3"/>
    <w:rsid w:val="00061485"/>
    <w:rsid w:val="000616E7"/>
    <w:rsid w:val="00061808"/>
    <w:rsid w:val="00062616"/>
    <w:rsid w:val="000626CA"/>
    <w:rsid w:val="0006288E"/>
    <w:rsid w:val="00062D21"/>
    <w:rsid w:val="00062DBD"/>
    <w:rsid w:val="0006389C"/>
    <w:rsid w:val="00063932"/>
    <w:rsid w:val="00063CA1"/>
    <w:rsid w:val="00063CDF"/>
    <w:rsid w:val="00063D14"/>
    <w:rsid w:val="0006413B"/>
    <w:rsid w:val="0006487E"/>
    <w:rsid w:val="00064D8E"/>
    <w:rsid w:val="000650C1"/>
    <w:rsid w:val="00065181"/>
    <w:rsid w:val="000658D4"/>
    <w:rsid w:val="00065E1A"/>
    <w:rsid w:val="00065FC1"/>
    <w:rsid w:val="000661C6"/>
    <w:rsid w:val="00066833"/>
    <w:rsid w:val="000668B8"/>
    <w:rsid w:val="00066AC3"/>
    <w:rsid w:val="00066ED6"/>
    <w:rsid w:val="0006710C"/>
    <w:rsid w:val="00067759"/>
    <w:rsid w:val="0006789D"/>
    <w:rsid w:val="000678AF"/>
    <w:rsid w:val="000678CE"/>
    <w:rsid w:val="00067A75"/>
    <w:rsid w:val="00067ABD"/>
    <w:rsid w:val="00067C6D"/>
    <w:rsid w:val="00067ED9"/>
    <w:rsid w:val="000704C9"/>
    <w:rsid w:val="000706CB"/>
    <w:rsid w:val="000707A2"/>
    <w:rsid w:val="00071309"/>
    <w:rsid w:val="00071702"/>
    <w:rsid w:val="0007186D"/>
    <w:rsid w:val="000719FD"/>
    <w:rsid w:val="00071AB8"/>
    <w:rsid w:val="00071B1B"/>
    <w:rsid w:val="00071EC4"/>
    <w:rsid w:val="00071F96"/>
    <w:rsid w:val="00072356"/>
    <w:rsid w:val="0007269A"/>
    <w:rsid w:val="0007392D"/>
    <w:rsid w:val="00073ABA"/>
    <w:rsid w:val="00073D87"/>
    <w:rsid w:val="00074941"/>
    <w:rsid w:val="00074D69"/>
    <w:rsid w:val="000750C7"/>
    <w:rsid w:val="000750D0"/>
    <w:rsid w:val="0007550F"/>
    <w:rsid w:val="000758B8"/>
    <w:rsid w:val="00075C5D"/>
    <w:rsid w:val="00075F82"/>
    <w:rsid w:val="00076447"/>
    <w:rsid w:val="00076B6B"/>
    <w:rsid w:val="0007709E"/>
    <w:rsid w:val="0007717C"/>
    <w:rsid w:val="0007727A"/>
    <w:rsid w:val="000774E9"/>
    <w:rsid w:val="0007782F"/>
    <w:rsid w:val="00077D33"/>
    <w:rsid w:val="00077E5F"/>
    <w:rsid w:val="0008036A"/>
    <w:rsid w:val="0008055F"/>
    <w:rsid w:val="00080633"/>
    <w:rsid w:val="00080878"/>
    <w:rsid w:val="00080D0F"/>
    <w:rsid w:val="000811BA"/>
    <w:rsid w:val="0008153C"/>
    <w:rsid w:val="0008159F"/>
    <w:rsid w:val="00081AE6"/>
    <w:rsid w:val="00082773"/>
    <w:rsid w:val="00082826"/>
    <w:rsid w:val="00082E93"/>
    <w:rsid w:val="000831CB"/>
    <w:rsid w:val="00083679"/>
    <w:rsid w:val="00083916"/>
    <w:rsid w:val="00083B14"/>
    <w:rsid w:val="00083EC4"/>
    <w:rsid w:val="000840F2"/>
    <w:rsid w:val="00084727"/>
    <w:rsid w:val="00084AFA"/>
    <w:rsid w:val="00084F6E"/>
    <w:rsid w:val="00084FAB"/>
    <w:rsid w:val="000851AB"/>
    <w:rsid w:val="00085303"/>
    <w:rsid w:val="00085459"/>
    <w:rsid w:val="000855EB"/>
    <w:rsid w:val="0008576C"/>
    <w:rsid w:val="00085B52"/>
    <w:rsid w:val="00085BA5"/>
    <w:rsid w:val="00085D90"/>
    <w:rsid w:val="00085EC0"/>
    <w:rsid w:val="00086103"/>
    <w:rsid w:val="000865A2"/>
    <w:rsid w:val="000865C0"/>
    <w:rsid w:val="000866D1"/>
    <w:rsid w:val="000866F2"/>
    <w:rsid w:val="00086DC0"/>
    <w:rsid w:val="00087027"/>
    <w:rsid w:val="00087228"/>
    <w:rsid w:val="0008746E"/>
    <w:rsid w:val="00087872"/>
    <w:rsid w:val="000878BD"/>
    <w:rsid w:val="000878E4"/>
    <w:rsid w:val="000879BA"/>
    <w:rsid w:val="0009009F"/>
    <w:rsid w:val="000901F0"/>
    <w:rsid w:val="000902E1"/>
    <w:rsid w:val="000903E7"/>
    <w:rsid w:val="00090852"/>
    <w:rsid w:val="00090C4D"/>
    <w:rsid w:val="00090CB9"/>
    <w:rsid w:val="00090CFE"/>
    <w:rsid w:val="000910E3"/>
    <w:rsid w:val="00091557"/>
    <w:rsid w:val="0009159B"/>
    <w:rsid w:val="000924C1"/>
    <w:rsid w:val="000924F0"/>
    <w:rsid w:val="00092710"/>
    <w:rsid w:val="000929A8"/>
    <w:rsid w:val="00092CF4"/>
    <w:rsid w:val="00092E26"/>
    <w:rsid w:val="00093279"/>
    <w:rsid w:val="00093474"/>
    <w:rsid w:val="000935C2"/>
    <w:rsid w:val="000937E8"/>
    <w:rsid w:val="000939E6"/>
    <w:rsid w:val="00093C09"/>
    <w:rsid w:val="000942ED"/>
    <w:rsid w:val="000946AD"/>
    <w:rsid w:val="00094EF2"/>
    <w:rsid w:val="0009510F"/>
    <w:rsid w:val="000954FB"/>
    <w:rsid w:val="00095575"/>
    <w:rsid w:val="0009557D"/>
    <w:rsid w:val="000960B1"/>
    <w:rsid w:val="000960D8"/>
    <w:rsid w:val="0009624B"/>
    <w:rsid w:val="000963BC"/>
    <w:rsid w:val="000963EA"/>
    <w:rsid w:val="000968C1"/>
    <w:rsid w:val="000972CE"/>
    <w:rsid w:val="000972E4"/>
    <w:rsid w:val="000975AC"/>
    <w:rsid w:val="0009777D"/>
    <w:rsid w:val="00097D32"/>
    <w:rsid w:val="000A0257"/>
    <w:rsid w:val="000A04AB"/>
    <w:rsid w:val="000A04E1"/>
    <w:rsid w:val="000A0610"/>
    <w:rsid w:val="000A06E5"/>
    <w:rsid w:val="000A0C0B"/>
    <w:rsid w:val="000A0CFB"/>
    <w:rsid w:val="000A1101"/>
    <w:rsid w:val="000A121B"/>
    <w:rsid w:val="000A1676"/>
    <w:rsid w:val="000A17CB"/>
    <w:rsid w:val="000A18D4"/>
    <w:rsid w:val="000A1A7A"/>
    <w:rsid w:val="000A1AF9"/>
    <w:rsid w:val="000A1B7B"/>
    <w:rsid w:val="000A1BCE"/>
    <w:rsid w:val="000A1C56"/>
    <w:rsid w:val="000A1D68"/>
    <w:rsid w:val="000A1D6E"/>
    <w:rsid w:val="000A2A4A"/>
    <w:rsid w:val="000A30AD"/>
    <w:rsid w:val="000A3F22"/>
    <w:rsid w:val="000A4016"/>
    <w:rsid w:val="000A448E"/>
    <w:rsid w:val="000A4EC1"/>
    <w:rsid w:val="000A5339"/>
    <w:rsid w:val="000A54F0"/>
    <w:rsid w:val="000A56F2"/>
    <w:rsid w:val="000A571A"/>
    <w:rsid w:val="000A59FD"/>
    <w:rsid w:val="000A5A8A"/>
    <w:rsid w:val="000A5DDE"/>
    <w:rsid w:val="000A5E8A"/>
    <w:rsid w:val="000A61F3"/>
    <w:rsid w:val="000A6240"/>
    <w:rsid w:val="000A634E"/>
    <w:rsid w:val="000A6644"/>
    <w:rsid w:val="000A68DF"/>
    <w:rsid w:val="000A6A0F"/>
    <w:rsid w:val="000A6B7D"/>
    <w:rsid w:val="000A6DA2"/>
    <w:rsid w:val="000A6EE9"/>
    <w:rsid w:val="000A6FCC"/>
    <w:rsid w:val="000A7068"/>
    <w:rsid w:val="000A7209"/>
    <w:rsid w:val="000A76B2"/>
    <w:rsid w:val="000A7715"/>
    <w:rsid w:val="000A7B19"/>
    <w:rsid w:val="000A7B8E"/>
    <w:rsid w:val="000A7C75"/>
    <w:rsid w:val="000A7CEF"/>
    <w:rsid w:val="000A7D50"/>
    <w:rsid w:val="000B028B"/>
    <w:rsid w:val="000B0935"/>
    <w:rsid w:val="000B0BAC"/>
    <w:rsid w:val="000B0D06"/>
    <w:rsid w:val="000B0E9F"/>
    <w:rsid w:val="000B16A8"/>
    <w:rsid w:val="000B17AD"/>
    <w:rsid w:val="000B17BF"/>
    <w:rsid w:val="000B17E5"/>
    <w:rsid w:val="000B1891"/>
    <w:rsid w:val="000B193E"/>
    <w:rsid w:val="000B1B07"/>
    <w:rsid w:val="000B21A1"/>
    <w:rsid w:val="000B244D"/>
    <w:rsid w:val="000B2719"/>
    <w:rsid w:val="000B2BFB"/>
    <w:rsid w:val="000B333D"/>
    <w:rsid w:val="000B3509"/>
    <w:rsid w:val="000B35EE"/>
    <w:rsid w:val="000B37B6"/>
    <w:rsid w:val="000B3A8F"/>
    <w:rsid w:val="000B3C86"/>
    <w:rsid w:val="000B3CC2"/>
    <w:rsid w:val="000B4067"/>
    <w:rsid w:val="000B439C"/>
    <w:rsid w:val="000B4738"/>
    <w:rsid w:val="000B4AB9"/>
    <w:rsid w:val="000B5079"/>
    <w:rsid w:val="000B51F4"/>
    <w:rsid w:val="000B520C"/>
    <w:rsid w:val="000B58C3"/>
    <w:rsid w:val="000B5964"/>
    <w:rsid w:val="000B5992"/>
    <w:rsid w:val="000B5AF2"/>
    <w:rsid w:val="000B5DA9"/>
    <w:rsid w:val="000B610B"/>
    <w:rsid w:val="000B61E9"/>
    <w:rsid w:val="000B71F0"/>
    <w:rsid w:val="000B74E4"/>
    <w:rsid w:val="000B76C1"/>
    <w:rsid w:val="000B77FA"/>
    <w:rsid w:val="000B7AF8"/>
    <w:rsid w:val="000B7F1C"/>
    <w:rsid w:val="000C0915"/>
    <w:rsid w:val="000C0CA3"/>
    <w:rsid w:val="000C0D78"/>
    <w:rsid w:val="000C1393"/>
    <w:rsid w:val="000C139E"/>
    <w:rsid w:val="000C165A"/>
    <w:rsid w:val="000C16C8"/>
    <w:rsid w:val="000C1ADE"/>
    <w:rsid w:val="000C1B98"/>
    <w:rsid w:val="000C1E7F"/>
    <w:rsid w:val="000C1F11"/>
    <w:rsid w:val="000C21D9"/>
    <w:rsid w:val="000C22A4"/>
    <w:rsid w:val="000C2A16"/>
    <w:rsid w:val="000C2E19"/>
    <w:rsid w:val="000C3537"/>
    <w:rsid w:val="000C3700"/>
    <w:rsid w:val="000C38A2"/>
    <w:rsid w:val="000C38AE"/>
    <w:rsid w:val="000C3AB8"/>
    <w:rsid w:val="000C4464"/>
    <w:rsid w:val="000C4735"/>
    <w:rsid w:val="000C47FE"/>
    <w:rsid w:val="000C4AAC"/>
    <w:rsid w:val="000C4ADB"/>
    <w:rsid w:val="000C4DA5"/>
    <w:rsid w:val="000C4FA6"/>
    <w:rsid w:val="000C5132"/>
    <w:rsid w:val="000C51B3"/>
    <w:rsid w:val="000C568F"/>
    <w:rsid w:val="000C5F3C"/>
    <w:rsid w:val="000C66A6"/>
    <w:rsid w:val="000C67A3"/>
    <w:rsid w:val="000C6C5E"/>
    <w:rsid w:val="000C7117"/>
    <w:rsid w:val="000C7307"/>
    <w:rsid w:val="000C7363"/>
    <w:rsid w:val="000C7530"/>
    <w:rsid w:val="000C7B1B"/>
    <w:rsid w:val="000C7E8E"/>
    <w:rsid w:val="000C7FBF"/>
    <w:rsid w:val="000D07AC"/>
    <w:rsid w:val="000D08CD"/>
    <w:rsid w:val="000D0CEF"/>
    <w:rsid w:val="000D0D07"/>
    <w:rsid w:val="000D0DA1"/>
    <w:rsid w:val="000D0DD0"/>
    <w:rsid w:val="000D0EFF"/>
    <w:rsid w:val="000D10E9"/>
    <w:rsid w:val="000D1557"/>
    <w:rsid w:val="000D17F5"/>
    <w:rsid w:val="000D18A6"/>
    <w:rsid w:val="000D193A"/>
    <w:rsid w:val="000D1ACC"/>
    <w:rsid w:val="000D1F2E"/>
    <w:rsid w:val="000D1F94"/>
    <w:rsid w:val="000D36BB"/>
    <w:rsid w:val="000D3AF3"/>
    <w:rsid w:val="000D40BC"/>
    <w:rsid w:val="000D4797"/>
    <w:rsid w:val="000D4F42"/>
    <w:rsid w:val="000D4FAC"/>
    <w:rsid w:val="000D50DB"/>
    <w:rsid w:val="000D5509"/>
    <w:rsid w:val="000D56C0"/>
    <w:rsid w:val="000D59C5"/>
    <w:rsid w:val="000D6276"/>
    <w:rsid w:val="000D6423"/>
    <w:rsid w:val="000D6639"/>
    <w:rsid w:val="000D668D"/>
    <w:rsid w:val="000D672C"/>
    <w:rsid w:val="000D6841"/>
    <w:rsid w:val="000D6B61"/>
    <w:rsid w:val="000D71F4"/>
    <w:rsid w:val="000D731E"/>
    <w:rsid w:val="000D7375"/>
    <w:rsid w:val="000D7BDE"/>
    <w:rsid w:val="000D7F04"/>
    <w:rsid w:val="000E0351"/>
    <w:rsid w:val="000E0385"/>
    <w:rsid w:val="000E0527"/>
    <w:rsid w:val="000E0715"/>
    <w:rsid w:val="000E07A9"/>
    <w:rsid w:val="000E0A04"/>
    <w:rsid w:val="000E0CE8"/>
    <w:rsid w:val="000E113C"/>
    <w:rsid w:val="000E11A0"/>
    <w:rsid w:val="000E1496"/>
    <w:rsid w:val="000E15A4"/>
    <w:rsid w:val="000E1C03"/>
    <w:rsid w:val="000E1E92"/>
    <w:rsid w:val="000E2114"/>
    <w:rsid w:val="000E2513"/>
    <w:rsid w:val="000E2A85"/>
    <w:rsid w:val="000E2FE5"/>
    <w:rsid w:val="000E3413"/>
    <w:rsid w:val="000E384C"/>
    <w:rsid w:val="000E3874"/>
    <w:rsid w:val="000E3CE6"/>
    <w:rsid w:val="000E3DFA"/>
    <w:rsid w:val="000E3EA4"/>
    <w:rsid w:val="000E49DC"/>
    <w:rsid w:val="000E4B42"/>
    <w:rsid w:val="000E5229"/>
    <w:rsid w:val="000E56F2"/>
    <w:rsid w:val="000E5750"/>
    <w:rsid w:val="000E59BC"/>
    <w:rsid w:val="000E5A0D"/>
    <w:rsid w:val="000E6FD7"/>
    <w:rsid w:val="000E729C"/>
    <w:rsid w:val="000E7757"/>
    <w:rsid w:val="000E7A60"/>
    <w:rsid w:val="000E7BD3"/>
    <w:rsid w:val="000E7F8B"/>
    <w:rsid w:val="000E7FA9"/>
    <w:rsid w:val="000E7FAD"/>
    <w:rsid w:val="000F029B"/>
    <w:rsid w:val="000F0359"/>
    <w:rsid w:val="000F06D6"/>
    <w:rsid w:val="000F071D"/>
    <w:rsid w:val="000F0793"/>
    <w:rsid w:val="000F09FB"/>
    <w:rsid w:val="000F0EB1"/>
    <w:rsid w:val="000F1106"/>
    <w:rsid w:val="000F186D"/>
    <w:rsid w:val="000F19FE"/>
    <w:rsid w:val="000F1BAD"/>
    <w:rsid w:val="000F2053"/>
    <w:rsid w:val="000F2791"/>
    <w:rsid w:val="000F29C6"/>
    <w:rsid w:val="000F2BE2"/>
    <w:rsid w:val="000F3391"/>
    <w:rsid w:val="000F3BE9"/>
    <w:rsid w:val="000F3D7F"/>
    <w:rsid w:val="000F3F6C"/>
    <w:rsid w:val="000F3F9B"/>
    <w:rsid w:val="000F3FB0"/>
    <w:rsid w:val="000F48A9"/>
    <w:rsid w:val="000F4CA8"/>
    <w:rsid w:val="000F4E73"/>
    <w:rsid w:val="000F4F2B"/>
    <w:rsid w:val="000F52C5"/>
    <w:rsid w:val="000F567C"/>
    <w:rsid w:val="000F5F8D"/>
    <w:rsid w:val="000F63FD"/>
    <w:rsid w:val="000F671F"/>
    <w:rsid w:val="000F673B"/>
    <w:rsid w:val="000F69BE"/>
    <w:rsid w:val="000F6A84"/>
    <w:rsid w:val="000F6D17"/>
    <w:rsid w:val="000F6DF3"/>
    <w:rsid w:val="000F701D"/>
    <w:rsid w:val="000F75D8"/>
    <w:rsid w:val="000F7892"/>
    <w:rsid w:val="000F7A89"/>
    <w:rsid w:val="000F7B26"/>
    <w:rsid w:val="000F7BC6"/>
    <w:rsid w:val="000F7CEA"/>
    <w:rsid w:val="00100145"/>
    <w:rsid w:val="001002DA"/>
    <w:rsid w:val="001005FF"/>
    <w:rsid w:val="001010D7"/>
    <w:rsid w:val="0010120B"/>
    <w:rsid w:val="001025E4"/>
    <w:rsid w:val="00102D1B"/>
    <w:rsid w:val="00102F24"/>
    <w:rsid w:val="00103763"/>
    <w:rsid w:val="00103C35"/>
    <w:rsid w:val="00103C51"/>
    <w:rsid w:val="00103C5C"/>
    <w:rsid w:val="001041B4"/>
    <w:rsid w:val="001042C8"/>
    <w:rsid w:val="0010434A"/>
    <w:rsid w:val="001044BE"/>
    <w:rsid w:val="001044E1"/>
    <w:rsid w:val="001045CC"/>
    <w:rsid w:val="00104648"/>
    <w:rsid w:val="00104D81"/>
    <w:rsid w:val="001055DD"/>
    <w:rsid w:val="001062FB"/>
    <w:rsid w:val="001063E6"/>
    <w:rsid w:val="0010650B"/>
    <w:rsid w:val="0010678F"/>
    <w:rsid w:val="00106C42"/>
    <w:rsid w:val="00106DE3"/>
    <w:rsid w:val="00107216"/>
    <w:rsid w:val="001072BB"/>
    <w:rsid w:val="00107310"/>
    <w:rsid w:val="001076C5"/>
    <w:rsid w:val="0010775F"/>
    <w:rsid w:val="00107864"/>
    <w:rsid w:val="00107CBC"/>
    <w:rsid w:val="001103C1"/>
    <w:rsid w:val="0011048E"/>
    <w:rsid w:val="00110596"/>
    <w:rsid w:val="00110C3A"/>
    <w:rsid w:val="00110C67"/>
    <w:rsid w:val="00110E7C"/>
    <w:rsid w:val="0011121F"/>
    <w:rsid w:val="001113F8"/>
    <w:rsid w:val="00111678"/>
    <w:rsid w:val="0011193B"/>
    <w:rsid w:val="00111A60"/>
    <w:rsid w:val="00111D32"/>
    <w:rsid w:val="00111D45"/>
    <w:rsid w:val="00112EB9"/>
    <w:rsid w:val="00113168"/>
    <w:rsid w:val="00113855"/>
    <w:rsid w:val="00113AE2"/>
    <w:rsid w:val="00113B46"/>
    <w:rsid w:val="00113C17"/>
    <w:rsid w:val="00113CF4"/>
    <w:rsid w:val="00113D95"/>
    <w:rsid w:val="00113DFC"/>
    <w:rsid w:val="00114BCE"/>
    <w:rsid w:val="0011533F"/>
    <w:rsid w:val="001153EA"/>
    <w:rsid w:val="0011560A"/>
    <w:rsid w:val="00115643"/>
    <w:rsid w:val="00115ACC"/>
    <w:rsid w:val="00116765"/>
    <w:rsid w:val="00116FAD"/>
    <w:rsid w:val="0011731D"/>
    <w:rsid w:val="0011738D"/>
    <w:rsid w:val="001174EF"/>
    <w:rsid w:val="001176AC"/>
    <w:rsid w:val="00117850"/>
    <w:rsid w:val="00117EB6"/>
    <w:rsid w:val="001200FE"/>
    <w:rsid w:val="001206DA"/>
    <w:rsid w:val="001208F2"/>
    <w:rsid w:val="00120C41"/>
    <w:rsid w:val="00120CEC"/>
    <w:rsid w:val="00121497"/>
    <w:rsid w:val="0012193F"/>
    <w:rsid w:val="001219F5"/>
    <w:rsid w:val="00121A20"/>
    <w:rsid w:val="00121D56"/>
    <w:rsid w:val="00121FDD"/>
    <w:rsid w:val="001223D7"/>
    <w:rsid w:val="00122778"/>
    <w:rsid w:val="00122BAA"/>
    <w:rsid w:val="00122DA3"/>
    <w:rsid w:val="00122DF9"/>
    <w:rsid w:val="00122F2E"/>
    <w:rsid w:val="0012319B"/>
    <w:rsid w:val="0012377F"/>
    <w:rsid w:val="00123C02"/>
    <w:rsid w:val="00123D95"/>
    <w:rsid w:val="0012408C"/>
    <w:rsid w:val="00124236"/>
    <w:rsid w:val="00124314"/>
    <w:rsid w:val="00124A77"/>
    <w:rsid w:val="00125A4D"/>
    <w:rsid w:val="00125B83"/>
    <w:rsid w:val="00125C2F"/>
    <w:rsid w:val="00125C9E"/>
    <w:rsid w:val="00125DD0"/>
    <w:rsid w:val="0012668B"/>
    <w:rsid w:val="001267FA"/>
    <w:rsid w:val="00126B4A"/>
    <w:rsid w:val="00126BB3"/>
    <w:rsid w:val="00126D8C"/>
    <w:rsid w:val="00126EC7"/>
    <w:rsid w:val="0012701E"/>
    <w:rsid w:val="001273AA"/>
    <w:rsid w:val="0012752C"/>
    <w:rsid w:val="001277C2"/>
    <w:rsid w:val="00130148"/>
    <w:rsid w:val="00130288"/>
    <w:rsid w:val="001302FA"/>
    <w:rsid w:val="00130831"/>
    <w:rsid w:val="00130B6B"/>
    <w:rsid w:val="00130F46"/>
    <w:rsid w:val="00131A54"/>
    <w:rsid w:val="00131D25"/>
    <w:rsid w:val="001329FF"/>
    <w:rsid w:val="00132FD0"/>
    <w:rsid w:val="0013330B"/>
    <w:rsid w:val="00133657"/>
    <w:rsid w:val="001338A4"/>
    <w:rsid w:val="00133916"/>
    <w:rsid w:val="00133926"/>
    <w:rsid w:val="00133C24"/>
    <w:rsid w:val="00133E1C"/>
    <w:rsid w:val="00133E57"/>
    <w:rsid w:val="00133F48"/>
    <w:rsid w:val="001344C0"/>
    <w:rsid w:val="001346FA"/>
    <w:rsid w:val="0013472C"/>
    <w:rsid w:val="00134792"/>
    <w:rsid w:val="00134A74"/>
    <w:rsid w:val="00135252"/>
    <w:rsid w:val="00135615"/>
    <w:rsid w:val="00135881"/>
    <w:rsid w:val="00135905"/>
    <w:rsid w:val="00135941"/>
    <w:rsid w:val="00135A99"/>
    <w:rsid w:val="001363EF"/>
    <w:rsid w:val="001364C5"/>
    <w:rsid w:val="00136651"/>
    <w:rsid w:val="001368C8"/>
    <w:rsid w:val="00136D3B"/>
    <w:rsid w:val="00136F62"/>
    <w:rsid w:val="00137077"/>
    <w:rsid w:val="001372E4"/>
    <w:rsid w:val="0013753B"/>
    <w:rsid w:val="00137647"/>
    <w:rsid w:val="001377A0"/>
    <w:rsid w:val="00137836"/>
    <w:rsid w:val="00137AB5"/>
    <w:rsid w:val="00137F0B"/>
    <w:rsid w:val="0014021F"/>
    <w:rsid w:val="00140272"/>
    <w:rsid w:val="001405B9"/>
    <w:rsid w:val="00140829"/>
    <w:rsid w:val="00140CDB"/>
    <w:rsid w:val="00140FC4"/>
    <w:rsid w:val="00142175"/>
    <w:rsid w:val="00142257"/>
    <w:rsid w:val="00142379"/>
    <w:rsid w:val="00143164"/>
    <w:rsid w:val="00143552"/>
    <w:rsid w:val="0014367A"/>
    <w:rsid w:val="00143C3F"/>
    <w:rsid w:val="00143DDE"/>
    <w:rsid w:val="00144029"/>
    <w:rsid w:val="001444F0"/>
    <w:rsid w:val="00144A81"/>
    <w:rsid w:val="00144CDA"/>
    <w:rsid w:val="00144CEB"/>
    <w:rsid w:val="00145DE9"/>
    <w:rsid w:val="00145EA8"/>
    <w:rsid w:val="00146029"/>
    <w:rsid w:val="00146414"/>
    <w:rsid w:val="0014671C"/>
    <w:rsid w:val="00146945"/>
    <w:rsid w:val="00146992"/>
    <w:rsid w:val="001469D4"/>
    <w:rsid w:val="00147954"/>
    <w:rsid w:val="00147CD6"/>
    <w:rsid w:val="00147F10"/>
    <w:rsid w:val="001501DB"/>
    <w:rsid w:val="0015094B"/>
    <w:rsid w:val="00150AB6"/>
    <w:rsid w:val="00150BBF"/>
    <w:rsid w:val="00150D00"/>
    <w:rsid w:val="00150F90"/>
    <w:rsid w:val="00151189"/>
    <w:rsid w:val="001512B6"/>
    <w:rsid w:val="00151927"/>
    <w:rsid w:val="00151D63"/>
    <w:rsid w:val="00151E23"/>
    <w:rsid w:val="00152321"/>
    <w:rsid w:val="00152354"/>
    <w:rsid w:val="001523F3"/>
    <w:rsid w:val="001526E0"/>
    <w:rsid w:val="001527C9"/>
    <w:rsid w:val="00152977"/>
    <w:rsid w:val="00152F6E"/>
    <w:rsid w:val="001536FC"/>
    <w:rsid w:val="00153A1F"/>
    <w:rsid w:val="00153D97"/>
    <w:rsid w:val="0015443E"/>
    <w:rsid w:val="00154671"/>
    <w:rsid w:val="00154BD8"/>
    <w:rsid w:val="00154C74"/>
    <w:rsid w:val="00155135"/>
    <w:rsid w:val="00155155"/>
    <w:rsid w:val="001551B5"/>
    <w:rsid w:val="00155255"/>
    <w:rsid w:val="00155512"/>
    <w:rsid w:val="001556BD"/>
    <w:rsid w:val="00156125"/>
    <w:rsid w:val="00156234"/>
    <w:rsid w:val="00156921"/>
    <w:rsid w:val="00156CFA"/>
    <w:rsid w:val="00156F6E"/>
    <w:rsid w:val="00157162"/>
    <w:rsid w:val="00157224"/>
    <w:rsid w:val="00157B9D"/>
    <w:rsid w:val="00157C3C"/>
    <w:rsid w:val="00157E09"/>
    <w:rsid w:val="0016002E"/>
    <w:rsid w:val="00160069"/>
    <w:rsid w:val="001600EE"/>
    <w:rsid w:val="00160C36"/>
    <w:rsid w:val="00160EB6"/>
    <w:rsid w:val="0016109B"/>
    <w:rsid w:val="001610B1"/>
    <w:rsid w:val="00161747"/>
    <w:rsid w:val="00161F31"/>
    <w:rsid w:val="001621FB"/>
    <w:rsid w:val="00162BB7"/>
    <w:rsid w:val="00163427"/>
    <w:rsid w:val="00163B8A"/>
    <w:rsid w:val="00163EFC"/>
    <w:rsid w:val="00164373"/>
    <w:rsid w:val="001643A8"/>
    <w:rsid w:val="001644A8"/>
    <w:rsid w:val="00164617"/>
    <w:rsid w:val="00164852"/>
    <w:rsid w:val="00164D7A"/>
    <w:rsid w:val="00164EB3"/>
    <w:rsid w:val="0016518F"/>
    <w:rsid w:val="001655F4"/>
    <w:rsid w:val="00165625"/>
    <w:rsid w:val="001659C1"/>
    <w:rsid w:val="00165F8E"/>
    <w:rsid w:val="00166025"/>
    <w:rsid w:val="00166030"/>
    <w:rsid w:val="00166220"/>
    <w:rsid w:val="0016688E"/>
    <w:rsid w:val="00166893"/>
    <w:rsid w:val="00166F96"/>
    <w:rsid w:val="00167FD2"/>
    <w:rsid w:val="001700D8"/>
    <w:rsid w:val="001702E2"/>
    <w:rsid w:val="00170E22"/>
    <w:rsid w:val="00170E4E"/>
    <w:rsid w:val="00171070"/>
    <w:rsid w:val="00171238"/>
    <w:rsid w:val="0017131F"/>
    <w:rsid w:val="0017135C"/>
    <w:rsid w:val="001715FD"/>
    <w:rsid w:val="0017181E"/>
    <w:rsid w:val="00171A1E"/>
    <w:rsid w:val="00171C77"/>
    <w:rsid w:val="00171CE1"/>
    <w:rsid w:val="00171D25"/>
    <w:rsid w:val="00171D65"/>
    <w:rsid w:val="001724AD"/>
    <w:rsid w:val="00172539"/>
    <w:rsid w:val="00172546"/>
    <w:rsid w:val="00172747"/>
    <w:rsid w:val="00172AAE"/>
    <w:rsid w:val="00172FC1"/>
    <w:rsid w:val="00173386"/>
    <w:rsid w:val="00173A8E"/>
    <w:rsid w:val="0017428C"/>
    <w:rsid w:val="00174416"/>
    <w:rsid w:val="001744BB"/>
    <w:rsid w:val="001744DF"/>
    <w:rsid w:val="0017453A"/>
    <w:rsid w:val="001745E4"/>
    <w:rsid w:val="00174A0A"/>
    <w:rsid w:val="00174BAC"/>
    <w:rsid w:val="00174E65"/>
    <w:rsid w:val="00175358"/>
    <w:rsid w:val="00175821"/>
    <w:rsid w:val="00175DB0"/>
    <w:rsid w:val="00176B54"/>
    <w:rsid w:val="00176DBB"/>
    <w:rsid w:val="00177795"/>
    <w:rsid w:val="00177A5C"/>
    <w:rsid w:val="00177E4B"/>
    <w:rsid w:val="001801A7"/>
    <w:rsid w:val="00180534"/>
    <w:rsid w:val="0018068C"/>
    <w:rsid w:val="00180920"/>
    <w:rsid w:val="00180C1D"/>
    <w:rsid w:val="001811D8"/>
    <w:rsid w:val="0018143F"/>
    <w:rsid w:val="001815BA"/>
    <w:rsid w:val="001815DD"/>
    <w:rsid w:val="00181A11"/>
    <w:rsid w:val="00181A1D"/>
    <w:rsid w:val="00181A6B"/>
    <w:rsid w:val="00182C1A"/>
    <w:rsid w:val="00182EFE"/>
    <w:rsid w:val="00183166"/>
    <w:rsid w:val="001836C2"/>
    <w:rsid w:val="001836F6"/>
    <w:rsid w:val="00183ED8"/>
    <w:rsid w:val="00184052"/>
    <w:rsid w:val="00184B54"/>
    <w:rsid w:val="00184B6C"/>
    <w:rsid w:val="00184D0C"/>
    <w:rsid w:val="00184D8E"/>
    <w:rsid w:val="001850FE"/>
    <w:rsid w:val="0018532A"/>
    <w:rsid w:val="0018565E"/>
    <w:rsid w:val="00185757"/>
    <w:rsid w:val="00186FE9"/>
    <w:rsid w:val="001871DD"/>
    <w:rsid w:val="00187930"/>
    <w:rsid w:val="00187B7A"/>
    <w:rsid w:val="00187F1A"/>
    <w:rsid w:val="001901BB"/>
    <w:rsid w:val="0019041C"/>
    <w:rsid w:val="00190AC1"/>
    <w:rsid w:val="001912F2"/>
    <w:rsid w:val="00191591"/>
    <w:rsid w:val="0019189D"/>
    <w:rsid w:val="00191C89"/>
    <w:rsid w:val="00191D40"/>
    <w:rsid w:val="00192062"/>
    <w:rsid w:val="001920B3"/>
    <w:rsid w:val="0019271E"/>
    <w:rsid w:val="001927DF"/>
    <w:rsid w:val="00192F65"/>
    <w:rsid w:val="001932FC"/>
    <w:rsid w:val="0019341A"/>
    <w:rsid w:val="00193533"/>
    <w:rsid w:val="00193A26"/>
    <w:rsid w:val="00193FD1"/>
    <w:rsid w:val="00194B49"/>
    <w:rsid w:val="00194E76"/>
    <w:rsid w:val="00194F24"/>
    <w:rsid w:val="001952FB"/>
    <w:rsid w:val="00195AA4"/>
    <w:rsid w:val="00195B92"/>
    <w:rsid w:val="00195DF2"/>
    <w:rsid w:val="00195E09"/>
    <w:rsid w:val="00196048"/>
    <w:rsid w:val="0019687E"/>
    <w:rsid w:val="00196A3C"/>
    <w:rsid w:val="0019757B"/>
    <w:rsid w:val="001977B6"/>
    <w:rsid w:val="001977CE"/>
    <w:rsid w:val="001978A0"/>
    <w:rsid w:val="00197A24"/>
    <w:rsid w:val="00197DF9"/>
    <w:rsid w:val="001A00D5"/>
    <w:rsid w:val="001A0254"/>
    <w:rsid w:val="001A044C"/>
    <w:rsid w:val="001A04F6"/>
    <w:rsid w:val="001A0620"/>
    <w:rsid w:val="001A06D6"/>
    <w:rsid w:val="001A0C80"/>
    <w:rsid w:val="001A0F35"/>
    <w:rsid w:val="001A10BD"/>
    <w:rsid w:val="001A1182"/>
    <w:rsid w:val="001A1549"/>
    <w:rsid w:val="001A1987"/>
    <w:rsid w:val="001A1C28"/>
    <w:rsid w:val="001A1CC6"/>
    <w:rsid w:val="001A210B"/>
    <w:rsid w:val="001A2564"/>
    <w:rsid w:val="001A2707"/>
    <w:rsid w:val="001A279E"/>
    <w:rsid w:val="001A2888"/>
    <w:rsid w:val="001A2C93"/>
    <w:rsid w:val="001A3156"/>
    <w:rsid w:val="001A3324"/>
    <w:rsid w:val="001A3327"/>
    <w:rsid w:val="001A374D"/>
    <w:rsid w:val="001A3897"/>
    <w:rsid w:val="001A38A3"/>
    <w:rsid w:val="001A39A1"/>
    <w:rsid w:val="001A3C4E"/>
    <w:rsid w:val="001A3C8B"/>
    <w:rsid w:val="001A3DB9"/>
    <w:rsid w:val="001A40F3"/>
    <w:rsid w:val="001A459D"/>
    <w:rsid w:val="001A464A"/>
    <w:rsid w:val="001A4720"/>
    <w:rsid w:val="001A48E8"/>
    <w:rsid w:val="001A4DA0"/>
    <w:rsid w:val="001A56EF"/>
    <w:rsid w:val="001A572F"/>
    <w:rsid w:val="001A5822"/>
    <w:rsid w:val="001A6173"/>
    <w:rsid w:val="001A6579"/>
    <w:rsid w:val="001A68D9"/>
    <w:rsid w:val="001A6CBA"/>
    <w:rsid w:val="001A6EE8"/>
    <w:rsid w:val="001A6F73"/>
    <w:rsid w:val="001A715A"/>
    <w:rsid w:val="001A7196"/>
    <w:rsid w:val="001A743D"/>
    <w:rsid w:val="001A771B"/>
    <w:rsid w:val="001A7ADE"/>
    <w:rsid w:val="001B05FE"/>
    <w:rsid w:val="001B0806"/>
    <w:rsid w:val="001B0D97"/>
    <w:rsid w:val="001B0F36"/>
    <w:rsid w:val="001B1135"/>
    <w:rsid w:val="001B14F9"/>
    <w:rsid w:val="001B1922"/>
    <w:rsid w:val="001B1AD8"/>
    <w:rsid w:val="001B1B84"/>
    <w:rsid w:val="001B2114"/>
    <w:rsid w:val="001B2247"/>
    <w:rsid w:val="001B23CA"/>
    <w:rsid w:val="001B25E5"/>
    <w:rsid w:val="001B2F04"/>
    <w:rsid w:val="001B2F4F"/>
    <w:rsid w:val="001B3A00"/>
    <w:rsid w:val="001B3B02"/>
    <w:rsid w:val="001B40AC"/>
    <w:rsid w:val="001B433F"/>
    <w:rsid w:val="001B43C3"/>
    <w:rsid w:val="001B4453"/>
    <w:rsid w:val="001B46FD"/>
    <w:rsid w:val="001B49E6"/>
    <w:rsid w:val="001B49EC"/>
    <w:rsid w:val="001B4C61"/>
    <w:rsid w:val="001B4D57"/>
    <w:rsid w:val="001B52BA"/>
    <w:rsid w:val="001B533A"/>
    <w:rsid w:val="001B59DA"/>
    <w:rsid w:val="001B5A5D"/>
    <w:rsid w:val="001B5AA4"/>
    <w:rsid w:val="001B5C58"/>
    <w:rsid w:val="001B6058"/>
    <w:rsid w:val="001B612E"/>
    <w:rsid w:val="001B65E0"/>
    <w:rsid w:val="001B6813"/>
    <w:rsid w:val="001B6818"/>
    <w:rsid w:val="001B68B3"/>
    <w:rsid w:val="001B6B4C"/>
    <w:rsid w:val="001B6CAB"/>
    <w:rsid w:val="001B6D04"/>
    <w:rsid w:val="001B6EC5"/>
    <w:rsid w:val="001B72E0"/>
    <w:rsid w:val="001B774B"/>
    <w:rsid w:val="001B796C"/>
    <w:rsid w:val="001B7A0B"/>
    <w:rsid w:val="001B7F5A"/>
    <w:rsid w:val="001C0105"/>
    <w:rsid w:val="001C0299"/>
    <w:rsid w:val="001C0723"/>
    <w:rsid w:val="001C1CE5"/>
    <w:rsid w:val="001C1D24"/>
    <w:rsid w:val="001C1EEB"/>
    <w:rsid w:val="001C2385"/>
    <w:rsid w:val="001C24B5"/>
    <w:rsid w:val="001C2657"/>
    <w:rsid w:val="001C2762"/>
    <w:rsid w:val="001C3258"/>
    <w:rsid w:val="001C32F2"/>
    <w:rsid w:val="001C373E"/>
    <w:rsid w:val="001C3CFF"/>
    <w:rsid w:val="001C3D2A"/>
    <w:rsid w:val="001C4576"/>
    <w:rsid w:val="001C4D0F"/>
    <w:rsid w:val="001C4F7C"/>
    <w:rsid w:val="001C5118"/>
    <w:rsid w:val="001C5475"/>
    <w:rsid w:val="001C5524"/>
    <w:rsid w:val="001C5574"/>
    <w:rsid w:val="001C5726"/>
    <w:rsid w:val="001C58DE"/>
    <w:rsid w:val="001C6380"/>
    <w:rsid w:val="001C6495"/>
    <w:rsid w:val="001C6580"/>
    <w:rsid w:val="001C6B1A"/>
    <w:rsid w:val="001C6F9A"/>
    <w:rsid w:val="001C7019"/>
    <w:rsid w:val="001C70B6"/>
    <w:rsid w:val="001C7241"/>
    <w:rsid w:val="001C781C"/>
    <w:rsid w:val="001C7C19"/>
    <w:rsid w:val="001C7D28"/>
    <w:rsid w:val="001C7EDE"/>
    <w:rsid w:val="001D0061"/>
    <w:rsid w:val="001D010E"/>
    <w:rsid w:val="001D01E3"/>
    <w:rsid w:val="001D0209"/>
    <w:rsid w:val="001D0557"/>
    <w:rsid w:val="001D089E"/>
    <w:rsid w:val="001D0CFE"/>
    <w:rsid w:val="001D1DCC"/>
    <w:rsid w:val="001D1E02"/>
    <w:rsid w:val="001D1F94"/>
    <w:rsid w:val="001D239F"/>
    <w:rsid w:val="001D2534"/>
    <w:rsid w:val="001D2687"/>
    <w:rsid w:val="001D2718"/>
    <w:rsid w:val="001D2EEA"/>
    <w:rsid w:val="001D302B"/>
    <w:rsid w:val="001D30A5"/>
    <w:rsid w:val="001D3177"/>
    <w:rsid w:val="001D37FE"/>
    <w:rsid w:val="001D3954"/>
    <w:rsid w:val="001D4171"/>
    <w:rsid w:val="001D42FB"/>
    <w:rsid w:val="001D479D"/>
    <w:rsid w:val="001D4917"/>
    <w:rsid w:val="001D51BA"/>
    <w:rsid w:val="001D5635"/>
    <w:rsid w:val="001D56A3"/>
    <w:rsid w:val="001D5C4F"/>
    <w:rsid w:val="001D5FC9"/>
    <w:rsid w:val="001D6342"/>
    <w:rsid w:val="001D63F7"/>
    <w:rsid w:val="001D647E"/>
    <w:rsid w:val="001D652E"/>
    <w:rsid w:val="001D664B"/>
    <w:rsid w:val="001D669C"/>
    <w:rsid w:val="001D6765"/>
    <w:rsid w:val="001D6C6F"/>
    <w:rsid w:val="001D6D53"/>
    <w:rsid w:val="001D6D82"/>
    <w:rsid w:val="001D6F08"/>
    <w:rsid w:val="001D70B8"/>
    <w:rsid w:val="001D7192"/>
    <w:rsid w:val="001D7726"/>
    <w:rsid w:val="001D7A2C"/>
    <w:rsid w:val="001D7FD3"/>
    <w:rsid w:val="001E01F8"/>
    <w:rsid w:val="001E0A46"/>
    <w:rsid w:val="001E0F8D"/>
    <w:rsid w:val="001E10C0"/>
    <w:rsid w:val="001E1669"/>
    <w:rsid w:val="001E17F9"/>
    <w:rsid w:val="001E2DB2"/>
    <w:rsid w:val="001E3094"/>
    <w:rsid w:val="001E3619"/>
    <w:rsid w:val="001E3850"/>
    <w:rsid w:val="001E3A4B"/>
    <w:rsid w:val="001E3A5A"/>
    <w:rsid w:val="001E3F58"/>
    <w:rsid w:val="001E41F8"/>
    <w:rsid w:val="001E44E6"/>
    <w:rsid w:val="001E4A5A"/>
    <w:rsid w:val="001E4BC6"/>
    <w:rsid w:val="001E4FC1"/>
    <w:rsid w:val="001E5016"/>
    <w:rsid w:val="001E504A"/>
    <w:rsid w:val="001E509B"/>
    <w:rsid w:val="001E5381"/>
    <w:rsid w:val="001E58DD"/>
    <w:rsid w:val="001E58E2"/>
    <w:rsid w:val="001E5918"/>
    <w:rsid w:val="001E5E13"/>
    <w:rsid w:val="001E6091"/>
    <w:rsid w:val="001E60D5"/>
    <w:rsid w:val="001E648C"/>
    <w:rsid w:val="001E6E36"/>
    <w:rsid w:val="001E72F4"/>
    <w:rsid w:val="001E7688"/>
    <w:rsid w:val="001E79AD"/>
    <w:rsid w:val="001E7AED"/>
    <w:rsid w:val="001F0615"/>
    <w:rsid w:val="001F07FC"/>
    <w:rsid w:val="001F087C"/>
    <w:rsid w:val="001F08AF"/>
    <w:rsid w:val="001F0BE2"/>
    <w:rsid w:val="001F1025"/>
    <w:rsid w:val="001F1293"/>
    <w:rsid w:val="001F19C8"/>
    <w:rsid w:val="001F2689"/>
    <w:rsid w:val="001F3175"/>
    <w:rsid w:val="001F3253"/>
    <w:rsid w:val="001F3467"/>
    <w:rsid w:val="001F355A"/>
    <w:rsid w:val="001F3916"/>
    <w:rsid w:val="001F3D01"/>
    <w:rsid w:val="001F3D7C"/>
    <w:rsid w:val="001F3EFC"/>
    <w:rsid w:val="001F3FFC"/>
    <w:rsid w:val="001F46B9"/>
    <w:rsid w:val="001F4FB1"/>
    <w:rsid w:val="001F54C5"/>
    <w:rsid w:val="001F5725"/>
    <w:rsid w:val="001F5784"/>
    <w:rsid w:val="001F5AB3"/>
    <w:rsid w:val="001F656D"/>
    <w:rsid w:val="001F662C"/>
    <w:rsid w:val="001F6AB7"/>
    <w:rsid w:val="001F702A"/>
    <w:rsid w:val="001F7074"/>
    <w:rsid w:val="001F71AE"/>
    <w:rsid w:val="001F76A3"/>
    <w:rsid w:val="00200490"/>
    <w:rsid w:val="002007CE"/>
    <w:rsid w:val="00200A3B"/>
    <w:rsid w:val="00200D11"/>
    <w:rsid w:val="00200DDF"/>
    <w:rsid w:val="00200E3E"/>
    <w:rsid w:val="00200F80"/>
    <w:rsid w:val="002010D6"/>
    <w:rsid w:val="002012F9"/>
    <w:rsid w:val="00201E90"/>
    <w:rsid w:val="00201F3A"/>
    <w:rsid w:val="002020B3"/>
    <w:rsid w:val="0020265C"/>
    <w:rsid w:val="00202685"/>
    <w:rsid w:val="00202838"/>
    <w:rsid w:val="0020288A"/>
    <w:rsid w:val="002032A8"/>
    <w:rsid w:val="002033C9"/>
    <w:rsid w:val="00203478"/>
    <w:rsid w:val="002034B7"/>
    <w:rsid w:val="00203632"/>
    <w:rsid w:val="00203657"/>
    <w:rsid w:val="002038CF"/>
    <w:rsid w:val="00203A14"/>
    <w:rsid w:val="00203B94"/>
    <w:rsid w:val="00203F96"/>
    <w:rsid w:val="002044C2"/>
    <w:rsid w:val="002044D3"/>
    <w:rsid w:val="002047B3"/>
    <w:rsid w:val="00204A58"/>
    <w:rsid w:val="00204DBB"/>
    <w:rsid w:val="0020504E"/>
    <w:rsid w:val="002050A6"/>
    <w:rsid w:val="0020520B"/>
    <w:rsid w:val="002057C9"/>
    <w:rsid w:val="00205826"/>
    <w:rsid w:val="00205B1B"/>
    <w:rsid w:val="00205BAF"/>
    <w:rsid w:val="00205F33"/>
    <w:rsid w:val="00206277"/>
    <w:rsid w:val="002062CC"/>
    <w:rsid w:val="00206393"/>
    <w:rsid w:val="002065A7"/>
    <w:rsid w:val="002068CB"/>
    <w:rsid w:val="0020698E"/>
    <w:rsid w:val="002069B2"/>
    <w:rsid w:val="00206B96"/>
    <w:rsid w:val="00207269"/>
    <w:rsid w:val="002072A7"/>
    <w:rsid w:val="0020764D"/>
    <w:rsid w:val="00207740"/>
    <w:rsid w:val="00207E1A"/>
    <w:rsid w:val="00207F15"/>
    <w:rsid w:val="00207FA3"/>
    <w:rsid w:val="002109FE"/>
    <w:rsid w:val="00210A7A"/>
    <w:rsid w:val="00210F04"/>
    <w:rsid w:val="00211DBB"/>
    <w:rsid w:val="00211F68"/>
    <w:rsid w:val="002125D1"/>
    <w:rsid w:val="00212B20"/>
    <w:rsid w:val="00212D3D"/>
    <w:rsid w:val="00213116"/>
    <w:rsid w:val="00213283"/>
    <w:rsid w:val="002135BA"/>
    <w:rsid w:val="00213867"/>
    <w:rsid w:val="00213E1E"/>
    <w:rsid w:val="0021403A"/>
    <w:rsid w:val="00214553"/>
    <w:rsid w:val="002148E3"/>
    <w:rsid w:val="00214A1A"/>
    <w:rsid w:val="00214DA8"/>
    <w:rsid w:val="00214E03"/>
    <w:rsid w:val="00214E5C"/>
    <w:rsid w:val="00214F1F"/>
    <w:rsid w:val="00215423"/>
    <w:rsid w:val="00215820"/>
    <w:rsid w:val="002158FA"/>
    <w:rsid w:val="00215A53"/>
    <w:rsid w:val="00215B53"/>
    <w:rsid w:val="00216493"/>
    <w:rsid w:val="0021654F"/>
    <w:rsid w:val="002166CE"/>
    <w:rsid w:val="00217079"/>
    <w:rsid w:val="0021735F"/>
    <w:rsid w:val="00217708"/>
    <w:rsid w:val="00217ABD"/>
    <w:rsid w:val="00217D43"/>
    <w:rsid w:val="00217E03"/>
    <w:rsid w:val="00220559"/>
    <w:rsid w:val="002205EC"/>
    <w:rsid w:val="00220600"/>
    <w:rsid w:val="00220F9F"/>
    <w:rsid w:val="0022123D"/>
    <w:rsid w:val="002212D9"/>
    <w:rsid w:val="002214F1"/>
    <w:rsid w:val="002217DD"/>
    <w:rsid w:val="00221ABC"/>
    <w:rsid w:val="00221F9F"/>
    <w:rsid w:val="002224DB"/>
    <w:rsid w:val="002227E6"/>
    <w:rsid w:val="0022298E"/>
    <w:rsid w:val="00222C11"/>
    <w:rsid w:val="00222CBD"/>
    <w:rsid w:val="00222DBC"/>
    <w:rsid w:val="00223B0A"/>
    <w:rsid w:val="00223FCB"/>
    <w:rsid w:val="00224312"/>
    <w:rsid w:val="00224EA2"/>
    <w:rsid w:val="0022522F"/>
    <w:rsid w:val="002252AD"/>
    <w:rsid w:val="002252C3"/>
    <w:rsid w:val="002257C5"/>
    <w:rsid w:val="002259AA"/>
    <w:rsid w:val="00225A9E"/>
    <w:rsid w:val="00225C54"/>
    <w:rsid w:val="00226856"/>
    <w:rsid w:val="00227116"/>
    <w:rsid w:val="0022733E"/>
    <w:rsid w:val="00227413"/>
    <w:rsid w:val="0022767E"/>
    <w:rsid w:val="00227AF2"/>
    <w:rsid w:val="00227E24"/>
    <w:rsid w:val="00227ECB"/>
    <w:rsid w:val="00230331"/>
    <w:rsid w:val="00230765"/>
    <w:rsid w:val="00230773"/>
    <w:rsid w:val="00230AB9"/>
    <w:rsid w:val="0023104C"/>
    <w:rsid w:val="0023108F"/>
    <w:rsid w:val="002317E8"/>
    <w:rsid w:val="002319E4"/>
    <w:rsid w:val="00231BD1"/>
    <w:rsid w:val="00232C7C"/>
    <w:rsid w:val="00232D64"/>
    <w:rsid w:val="0023304F"/>
    <w:rsid w:val="0023311E"/>
    <w:rsid w:val="0023383E"/>
    <w:rsid w:val="00233C3D"/>
    <w:rsid w:val="00233C9B"/>
    <w:rsid w:val="002345B2"/>
    <w:rsid w:val="002348F6"/>
    <w:rsid w:val="00234C09"/>
    <w:rsid w:val="002352DA"/>
    <w:rsid w:val="002353BB"/>
    <w:rsid w:val="00235632"/>
    <w:rsid w:val="002357BF"/>
    <w:rsid w:val="00235872"/>
    <w:rsid w:val="002359C7"/>
    <w:rsid w:val="00235B27"/>
    <w:rsid w:val="00235BBB"/>
    <w:rsid w:val="00235C88"/>
    <w:rsid w:val="00235D79"/>
    <w:rsid w:val="00235F99"/>
    <w:rsid w:val="002360A3"/>
    <w:rsid w:val="0023625F"/>
    <w:rsid w:val="0023631C"/>
    <w:rsid w:val="00236495"/>
    <w:rsid w:val="0023656B"/>
    <w:rsid w:val="00236634"/>
    <w:rsid w:val="00236C86"/>
    <w:rsid w:val="00236CA8"/>
    <w:rsid w:val="00236DC4"/>
    <w:rsid w:val="002378D4"/>
    <w:rsid w:val="00237B03"/>
    <w:rsid w:val="00237BC1"/>
    <w:rsid w:val="00237F50"/>
    <w:rsid w:val="00240D0C"/>
    <w:rsid w:val="00240FCD"/>
    <w:rsid w:val="00240FED"/>
    <w:rsid w:val="00241559"/>
    <w:rsid w:val="0024169E"/>
    <w:rsid w:val="0024183E"/>
    <w:rsid w:val="0024186F"/>
    <w:rsid w:val="00241A9F"/>
    <w:rsid w:val="00241ED0"/>
    <w:rsid w:val="00241F02"/>
    <w:rsid w:val="00241FDD"/>
    <w:rsid w:val="00242237"/>
    <w:rsid w:val="0024228D"/>
    <w:rsid w:val="00242311"/>
    <w:rsid w:val="002424E3"/>
    <w:rsid w:val="0024264B"/>
    <w:rsid w:val="00242A33"/>
    <w:rsid w:val="002431C9"/>
    <w:rsid w:val="002435B3"/>
    <w:rsid w:val="0024387D"/>
    <w:rsid w:val="002438F8"/>
    <w:rsid w:val="00243A70"/>
    <w:rsid w:val="00243AB1"/>
    <w:rsid w:val="00243D41"/>
    <w:rsid w:val="002442F3"/>
    <w:rsid w:val="002443DA"/>
    <w:rsid w:val="0024478D"/>
    <w:rsid w:val="002447E3"/>
    <w:rsid w:val="00244A3D"/>
    <w:rsid w:val="00245215"/>
    <w:rsid w:val="0024549F"/>
    <w:rsid w:val="002458EB"/>
    <w:rsid w:val="00245CCA"/>
    <w:rsid w:val="00245E76"/>
    <w:rsid w:val="00245ECE"/>
    <w:rsid w:val="0024622C"/>
    <w:rsid w:val="002462E3"/>
    <w:rsid w:val="002463D0"/>
    <w:rsid w:val="00246813"/>
    <w:rsid w:val="00246BB6"/>
    <w:rsid w:val="00246CCF"/>
    <w:rsid w:val="00246FDC"/>
    <w:rsid w:val="0024772C"/>
    <w:rsid w:val="00247C40"/>
    <w:rsid w:val="00247E48"/>
    <w:rsid w:val="0025003A"/>
    <w:rsid w:val="002500C8"/>
    <w:rsid w:val="00250881"/>
    <w:rsid w:val="00250B59"/>
    <w:rsid w:val="00250E59"/>
    <w:rsid w:val="00251148"/>
    <w:rsid w:val="00251500"/>
    <w:rsid w:val="0025159A"/>
    <w:rsid w:val="002515B4"/>
    <w:rsid w:val="00251949"/>
    <w:rsid w:val="00251997"/>
    <w:rsid w:val="00251CEE"/>
    <w:rsid w:val="00252639"/>
    <w:rsid w:val="002528EE"/>
    <w:rsid w:val="00252AA8"/>
    <w:rsid w:val="00252CAC"/>
    <w:rsid w:val="00252FBF"/>
    <w:rsid w:val="0025344D"/>
    <w:rsid w:val="002535A9"/>
    <w:rsid w:val="00253621"/>
    <w:rsid w:val="002537B4"/>
    <w:rsid w:val="0025399C"/>
    <w:rsid w:val="00253B9B"/>
    <w:rsid w:val="002541E4"/>
    <w:rsid w:val="00255588"/>
    <w:rsid w:val="00255956"/>
    <w:rsid w:val="002559EC"/>
    <w:rsid w:val="00255C3C"/>
    <w:rsid w:val="00255D7F"/>
    <w:rsid w:val="002560BB"/>
    <w:rsid w:val="002562F8"/>
    <w:rsid w:val="00256301"/>
    <w:rsid w:val="0025658A"/>
    <w:rsid w:val="0025684F"/>
    <w:rsid w:val="0025687E"/>
    <w:rsid w:val="00256F60"/>
    <w:rsid w:val="0025719F"/>
    <w:rsid w:val="00257299"/>
    <w:rsid w:val="00257543"/>
    <w:rsid w:val="0025784B"/>
    <w:rsid w:val="002579FA"/>
    <w:rsid w:val="00260088"/>
    <w:rsid w:val="00260553"/>
    <w:rsid w:val="002605C9"/>
    <w:rsid w:val="00260793"/>
    <w:rsid w:val="002608AB"/>
    <w:rsid w:val="002609D9"/>
    <w:rsid w:val="00260CFB"/>
    <w:rsid w:val="00260DF3"/>
    <w:rsid w:val="002617BA"/>
    <w:rsid w:val="002617E7"/>
    <w:rsid w:val="00261841"/>
    <w:rsid w:val="002619F2"/>
    <w:rsid w:val="00261FC8"/>
    <w:rsid w:val="00262192"/>
    <w:rsid w:val="002628E7"/>
    <w:rsid w:val="002629EE"/>
    <w:rsid w:val="00262A14"/>
    <w:rsid w:val="00262C81"/>
    <w:rsid w:val="00262D61"/>
    <w:rsid w:val="00262EB6"/>
    <w:rsid w:val="00262F49"/>
    <w:rsid w:val="00263077"/>
    <w:rsid w:val="002633E3"/>
    <w:rsid w:val="002636D6"/>
    <w:rsid w:val="002637D5"/>
    <w:rsid w:val="00264228"/>
    <w:rsid w:val="00264334"/>
    <w:rsid w:val="0026473E"/>
    <w:rsid w:val="00264C38"/>
    <w:rsid w:val="00264D06"/>
    <w:rsid w:val="00264F8E"/>
    <w:rsid w:val="002650F8"/>
    <w:rsid w:val="00265CC8"/>
    <w:rsid w:val="00265E8F"/>
    <w:rsid w:val="00266214"/>
    <w:rsid w:val="002662A2"/>
    <w:rsid w:val="002663EB"/>
    <w:rsid w:val="00266FB1"/>
    <w:rsid w:val="002670D8"/>
    <w:rsid w:val="002676CE"/>
    <w:rsid w:val="002678CA"/>
    <w:rsid w:val="00267ADF"/>
    <w:rsid w:val="00267C83"/>
    <w:rsid w:val="0027005D"/>
    <w:rsid w:val="00270083"/>
    <w:rsid w:val="0027017C"/>
    <w:rsid w:val="00270403"/>
    <w:rsid w:val="002707CA"/>
    <w:rsid w:val="002708CA"/>
    <w:rsid w:val="00270D4C"/>
    <w:rsid w:val="00270E85"/>
    <w:rsid w:val="00271110"/>
    <w:rsid w:val="00271134"/>
    <w:rsid w:val="0027144F"/>
    <w:rsid w:val="002719C9"/>
    <w:rsid w:val="00271F3A"/>
    <w:rsid w:val="002720C3"/>
    <w:rsid w:val="0027245A"/>
    <w:rsid w:val="00272652"/>
    <w:rsid w:val="0027267E"/>
    <w:rsid w:val="002728A4"/>
    <w:rsid w:val="00272E60"/>
    <w:rsid w:val="002730DF"/>
    <w:rsid w:val="00273278"/>
    <w:rsid w:val="002736B5"/>
    <w:rsid w:val="002737F4"/>
    <w:rsid w:val="00273A15"/>
    <w:rsid w:val="00273BED"/>
    <w:rsid w:val="00274172"/>
    <w:rsid w:val="002743C9"/>
    <w:rsid w:val="00274680"/>
    <w:rsid w:val="00274773"/>
    <w:rsid w:val="00274BC8"/>
    <w:rsid w:val="00274CDE"/>
    <w:rsid w:val="0027544A"/>
    <w:rsid w:val="00275549"/>
    <w:rsid w:val="00275860"/>
    <w:rsid w:val="0027586B"/>
    <w:rsid w:val="00275A06"/>
    <w:rsid w:val="00275BE1"/>
    <w:rsid w:val="002763BD"/>
    <w:rsid w:val="00276841"/>
    <w:rsid w:val="00276A02"/>
    <w:rsid w:val="00276B58"/>
    <w:rsid w:val="00276D1A"/>
    <w:rsid w:val="002770E5"/>
    <w:rsid w:val="0027777C"/>
    <w:rsid w:val="00277B3D"/>
    <w:rsid w:val="002805F5"/>
    <w:rsid w:val="00280751"/>
    <w:rsid w:val="00280CD1"/>
    <w:rsid w:val="002818AE"/>
    <w:rsid w:val="00281A4B"/>
    <w:rsid w:val="00281CB3"/>
    <w:rsid w:val="00281EA1"/>
    <w:rsid w:val="002821C0"/>
    <w:rsid w:val="00282580"/>
    <w:rsid w:val="002827AD"/>
    <w:rsid w:val="002827ED"/>
    <w:rsid w:val="00282809"/>
    <w:rsid w:val="0028280A"/>
    <w:rsid w:val="0028288E"/>
    <w:rsid w:val="00282971"/>
    <w:rsid w:val="00282A55"/>
    <w:rsid w:val="00282C1B"/>
    <w:rsid w:val="00283426"/>
    <w:rsid w:val="002835B8"/>
    <w:rsid w:val="00283F82"/>
    <w:rsid w:val="00283FA1"/>
    <w:rsid w:val="00284279"/>
    <w:rsid w:val="002844D1"/>
    <w:rsid w:val="00284D9D"/>
    <w:rsid w:val="00285265"/>
    <w:rsid w:val="00285271"/>
    <w:rsid w:val="002854D5"/>
    <w:rsid w:val="00285BAB"/>
    <w:rsid w:val="00285F0B"/>
    <w:rsid w:val="002865AB"/>
    <w:rsid w:val="00286ACD"/>
    <w:rsid w:val="00286D4C"/>
    <w:rsid w:val="00286D5A"/>
    <w:rsid w:val="00287548"/>
    <w:rsid w:val="00287838"/>
    <w:rsid w:val="00287C00"/>
    <w:rsid w:val="00287DA2"/>
    <w:rsid w:val="00287E97"/>
    <w:rsid w:val="00287EFF"/>
    <w:rsid w:val="00290332"/>
    <w:rsid w:val="002907B5"/>
    <w:rsid w:val="00290946"/>
    <w:rsid w:val="00290B08"/>
    <w:rsid w:val="00290F8D"/>
    <w:rsid w:val="0029130F"/>
    <w:rsid w:val="00291663"/>
    <w:rsid w:val="002916A4"/>
    <w:rsid w:val="00291A72"/>
    <w:rsid w:val="00291B4C"/>
    <w:rsid w:val="00292219"/>
    <w:rsid w:val="002922EC"/>
    <w:rsid w:val="0029254E"/>
    <w:rsid w:val="00292800"/>
    <w:rsid w:val="00292B17"/>
    <w:rsid w:val="00292EB7"/>
    <w:rsid w:val="0029321E"/>
    <w:rsid w:val="00293398"/>
    <w:rsid w:val="0029341F"/>
    <w:rsid w:val="002935D3"/>
    <w:rsid w:val="002939A6"/>
    <w:rsid w:val="00293B77"/>
    <w:rsid w:val="002940D2"/>
    <w:rsid w:val="00294162"/>
    <w:rsid w:val="002941E2"/>
    <w:rsid w:val="00294724"/>
    <w:rsid w:val="00294C22"/>
    <w:rsid w:val="00294F54"/>
    <w:rsid w:val="00295520"/>
    <w:rsid w:val="002961B7"/>
    <w:rsid w:val="00296227"/>
    <w:rsid w:val="00296D79"/>
    <w:rsid w:val="00296D80"/>
    <w:rsid w:val="00296F44"/>
    <w:rsid w:val="00296FBE"/>
    <w:rsid w:val="00296FD0"/>
    <w:rsid w:val="0029767A"/>
    <w:rsid w:val="0029777D"/>
    <w:rsid w:val="00297EB7"/>
    <w:rsid w:val="002A0226"/>
    <w:rsid w:val="002A055E"/>
    <w:rsid w:val="002A06B9"/>
    <w:rsid w:val="002A0A6F"/>
    <w:rsid w:val="002A0EEB"/>
    <w:rsid w:val="002A1509"/>
    <w:rsid w:val="002A15CB"/>
    <w:rsid w:val="002A17BC"/>
    <w:rsid w:val="002A1AE5"/>
    <w:rsid w:val="002A1D4E"/>
    <w:rsid w:val="002A21E8"/>
    <w:rsid w:val="002A24FC"/>
    <w:rsid w:val="002A284D"/>
    <w:rsid w:val="002A2869"/>
    <w:rsid w:val="002A2980"/>
    <w:rsid w:val="002A2A87"/>
    <w:rsid w:val="002A2D8C"/>
    <w:rsid w:val="002A2DB3"/>
    <w:rsid w:val="002A2DD5"/>
    <w:rsid w:val="002A30D2"/>
    <w:rsid w:val="002A31BF"/>
    <w:rsid w:val="002A379D"/>
    <w:rsid w:val="002A3828"/>
    <w:rsid w:val="002A383B"/>
    <w:rsid w:val="002A3F58"/>
    <w:rsid w:val="002A4101"/>
    <w:rsid w:val="002A420C"/>
    <w:rsid w:val="002A557A"/>
    <w:rsid w:val="002A5AB7"/>
    <w:rsid w:val="002A5AC2"/>
    <w:rsid w:val="002A5DCC"/>
    <w:rsid w:val="002A5EB0"/>
    <w:rsid w:val="002A5F0F"/>
    <w:rsid w:val="002A66A7"/>
    <w:rsid w:val="002A66E5"/>
    <w:rsid w:val="002A6B58"/>
    <w:rsid w:val="002A6FCD"/>
    <w:rsid w:val="002A7452"/>
    <w:rsid w:val="002A794B"/>
    <w:rsid w:val="002A79BE"/>
    <w:rsid w:val="002A7EA6"/>
    <w:rsid w:val="002A7F49"/>
    <w:rsid w:val="002B007F"/>
    <w:rsid w:val="002B0189"/>
    <w:rsid w:val="002B0B06"/>
    <w:rsid w:val="002B0B4D"/>
    <w:rsid w:val="002B0F95"/>
    <w:rsid w:val="002B1373"/>
    <w:rsid w:val="002B1602"/>
    <w:rsid w:val="002B1625"/>
    <w:rsid w:val="002B16C6"/>
    <w:rsid w:val="002B19B1"/>
    <w:rsid w:val="002B1A8A"/>
    <w:rsid w:val="002B1E4E"/>
    <w:rsid w:val="002B1F22"/>
    <w:rsid w:val="002B238E"/>
    <w:rsid w:val="002B24D6"/>
    <w:rsid w:val="002B2535"/>
    <w:rsid w:val="002B29F4"/>
    <w:rsid w:val="002B2DDB"/>
    <w:rsid w:val="002B2FBC"/>
    <w:rsid w:val="002B312D"/>
    <w:rsid w:val="002B33AA"/>
    <w:rsid w:val="002B33EC"/>
    <w:rsid w:val="002B34D4"/>
    <w:rsid w:val="002B3631"/>
    <w:rsid w:val="002B3CB5"/>
    <w:rsid w:val="002B4256"/>
    <w:rsid w:val="002B46F2"/>
    <w:rsid w:val="002B4BDA"/>
    <w:rsid w:val="002B4CF1"/>
    <w:rsid w:val="002B4D70"/>
    <w:rsid w:val="002B5226"/>
    <w:rsid w:val="002B56F8"/>
    <w:rsid w:val="002B5A46"/>
    <w:rsid w:val="002B5B66"/>
    <w:rsid w:val="002B5BC8"/>
    <w:rsid w:val="002B5F2E"/>
    <w:rsid w:val="002B6259"/>
    <w:rsid w:val="002B691A"/>
    <w:rsid w:val="002B6AD2"/>
    <w:rsid w:val="002B6CA5"/>
    <w:rsid w:val="002B7452"/>
    <w:rsid w:val="002B78CE"/>
    <w:rsid w:val="002C019A"/>
    <w:rsid w:val="002C02EA"/>
    <w:rsid w:val="002C056C"/>
    <w:rsid w:val="002C087A"/>
    <w:rsid w:val="002C0960"/>
    <w:rsid w:val="002C1390"/>
    <w:rsid w:val="002C1402"/>
    <w:rsid w:val="002C1AAA"/>
    <w:rsid w:val="002C1EDA"/>
    <w:rsid w:val="002C220B"/>
    <w:rsid w:val="002C2752"/>
    <w:rsid w:val="002C2A7C"/>
    <w:rsid w:val="002C2B77"/>
    <w:rsid w:val="002C3947"/>
    <w:rsid w:val="002C3A69"/>
    <w:rsid w:val="002C3C7A"/>
    <w:rsid w:val="002C3D9E"/>
    <w:rsid w:val="002C4171"/>
    <w:rsid w:val="002C41E6"/>
    <w:rsid w:val="002C476C"/>
    <w:rsid w:val="002C4ADD"/>
    <w:rsid w:val="002C4B7B"/>
    <w:rsid w:val="002C4C71"/>
    <w:rsid w:val="002C50A5"/>
    <w:rsid w:val="002C586A"/>
    <w:rsid w:val="002C59CB"/>
    <w:rsid w:val="002C5DAA"/>
    <w:rsid w:val="002C69FF"/>
    <w:rsid w:val="002C75E6"/>
    <w:rsid w:val="002C7738"/>
    <w:rsid w:val="002C7BD9"/>
    <w:rsid w:val="002C7C76"/>
    <w:rsid w:val="002C7F56"/>
    <w:rsid w:val="002C7FD6"/>
    <w:rsid w:val="002D00CF"/>
    <w:rsid w:val="002D0108"/>
    <w:rsid w:val="002D033F"/>
    <w:rsid w:val="002D0363"/>
    <w:rsid w:val="002D071A"/>
    <w:rsid w:val="002D0CE0"/>
    <w:rsid w:val="002D0FA5"/>
    <w:rsid w:val="002D1A24"/>
    <w:rsid w:val="002D1A8F"/>
    <w:rsid w:val="002D1F40"/>
    <w:rsid w:val="002D20A8"/>
    <w:rsid w:val="002D20BB"/>
    <w:rsid w:val="002D20E1"/>
    <w:rsid w:val="002D23FC"/>
    <w:rsid w:val="002D242A"/>
    <w:rsid w:val="002D2908"/>
    <w:rsid w:val="002D297F"/>
    <w:rsid w:val="002D2E77"/>
    <w:rsid w:val="002D2FDE"/>
    <w:rsid w:val="002D31F0"/>
    <w:rsid w:val="002D3353"/>
    <w:rsid w:val="002D34B2"/>
    <w:rsid w:val="002D3AC8"/>
    <w:rsid w:val="002D4105"/>
    <w:rsid w:val="002D415B"/>
    <w:rsid w:val="002D4322"/>
    <w:rsid w:val="002D4392"/>
    <w:rsid w:val="002D4422"/>
    <w:rsid w:val="002D442A"/>
    <w:rsid w:val="002D4603"/>
    <w:rsid w:val="002D4CF1"/>
    <w:rsid w:val="002D52F5"/>
    <w:rsid w:val="002D5471"/>
    <w:rsid w:val="002D5BCE"/>
    <w:rsid w:val="002D5C78"/>
    <w:rsid w:val="002D5F29"/>
    <w:rsid w:val="002D6321"/>
    <w:rsid w:val="002D639A"/>
    <w:rsid w:val="002D681D"/>
    <w:rsid w:val="002D6B89"/>
    <w:rsid w:val="002D6C17"/>
    <w:rsid w:val="002D762F"/>
    <w:rsid w:val="002D7637"/>
    <w:rsid w:val="002D7A26"/>
    <w:rsid w:val="002D7CAA"/>
    <w:rsid w:val="002D7CB9"/>
    <w:rsid w:val="002D7EA8"/>
    <w:rsid w:val="002E01BC"/>
    <w:rsid w:val="002E07C5"/>
    <w:rsid w:val="002E0C1F"/>
    <w:rsid w:val="002E0C22"/>
    <w:rsid w:val="002E0DAA"/>
    <w:rsid w:val="002E11A4"/>
    <w:rsid w:val="002E1444"/>
    <w:rsid w:val="002E16EC"/>
    <w:rsid w:val="002E17F2"/>
    <w:rsid w:val="002E1829"/>
    <w:rsid w:val="002E1CE2"/>
    <w:rsid w:val="002E1F9F"/>
    <w:rsid w:val="002E23A9"/>
    <w:rsid w:val="002E2502"/>
    <w:rsid w:val="002E28C1"/>
    <w:rsid w:val="002E2FD7"/>
    <w:rsid w:val="002E31F2"/>
    <w:rsid w:val="002E41F4"/>
    <w:rsid w:val="002E4475"/>
    <w:rsid w:val="002E46E2"/>
    <w:rsid w:val="002E4988"/>
    <w:rsid w:val="002E49A8"/>
    <w:rsid w:val="002E4E8B"/>
    <w:rsid w:val="002E50C6"/>
    <w:rsid w:val="002E5207"/>
    <w:rsid w:val="002E5312"/>
    <w:rsid w:val="002E5716"/>
    <w:rsid w:val="002E57B7"/>
    <w:rsid w:val="002E59E4"/>
    <w:rsid w:val="002E6068"/>
    <w:rsid w:val="002E63DE"/>
    <w:rsid w:val="002E6AD0"/>
    <w:rsid w:val="002E6EA1"/>
    <w:rsid w:val="002E7559"/>
    <w:rsid w:val="002E7691"/>
    <w:rsid w:val="002E78A1"/>
    <w:rsid w:val="002E791C"/>
    <w:rsid w:val="002E7B73"/>
    <w:rsid w:val="002E7CAE"/>
    <w:rsid w:val="002F060C"/>
    <w:rsid w:val="002F0C08"/>
    <w:rsid w:val="002F0D5E"/>
    <w:rsid w:val="002F0F3C"/>
    <w:rsid w:val="002F0FC9"/>
    <w:rsid w:val="002F1306"/>
    <w:rsid w:val="002F139E"/>
    <w:rsid w:val="002F14BE"/>
    <w:rsid w:val="002F1673"/>
    <w:rsid w:val="002F1F63"/>
    <w:rsid w:val="002F2203"/>
    <w:rsid w:val="002F2236"/>
    <w:rsid w:val="002F2771"/>
    <w:rsid w:val="002F2BB5"/>
    <w:rsid w:val="002F3210"/>
    <w:rsid w:val="002F37A9"/>
    <w:rsid w:val="002F4597"/>
    <w:rsid w:val="002F459D"/>
    <w:rsid w:val="002F4940"/>
    <w:rsid w:val="002F4B0E"/>
    <w:rsid w:val="002F4B31"/>
    <w:rsid w:val="002F4EEB"/>
    <w:rsid w:val="002F539B"/>
    <w:rsid w:val="002F56F5"/>
    <w:rsid w:val="002F5A23"/>
    <w:rsid w:val="002F5C1F"/>
    <w:rsid w:val="002F5FCB"/>
    <w:rsid w:val="002F61F6"/>
    <w:rsid w:val="002F6312"/>
    <w:rsid w:val="002F6427"/>
    <w:rsid w:val="002F66BE"/>
    <w:rsid w:val="002F6BAE"/>
    <w:rsid w:val="002F7102"/>
    <w:rsid w:val="002F7294"/>
    <w:rsid w:val="002F78F7"/>
    <w:rsid w:val="002F7A06"/>
    <w:rsid w:val="00300043"/>
    <w:rsid w:val="003000FA"/>
    <w:rsid w:val="0030029C"/>
    <w:rsid w:val="00300B0E"/>
    <w:rsid w:val="00300D97"/>
    <w:rsid w:val="00300E9E"/>
    <w:rsid w:val="00301072"/>
    <w:rsid w:val="00301662"/>
    <w:rsid w:val="00301779"/>
    <w:rsid w:val="00301CE6"/>
    <w:rsid w:val="00301CFB"/>
    <w:rsid w:val="00302141"/>
    <w:rsid w:val="0030256B"/>
    <w:rsid w:val="00302762"/>
    <w:rsid w:val="0030304F"/>
    <w:rsid w:val="003038F1"/>
    <w:rsid w:val="00303FE6"/>
    <w:rsid w:val="00304025"/>
    <w:rsid w:val="00304208"/>
    <w:rsid w:val="003042D8"/>
    <w:rsid w:val="0030476E"/>
    <w:rsid w:val="0030501F"/>
    <w:rsid w:val="00305075"/>
    <w:rsid w:val="00305908"/>
    <w:rsid w:val="00305ECF"/>
    <w:rsid w:val="003063D4"/>
    <w:rsid w:val="0030646B"/>
    <w:rsid w:val="00306815"/>
    <w:rsid w:val="00306F4A"/>
    <w:rsid w:val="00306FF2"/>
    <w:rsid w:val="003074B3"/>
    <w:rsid w:val="00307BA1"/>
    <w:rsid w:val="00307BB6"/>
    <w:rsid w:val="00307E76"/>
    <w:rsid w:val="00307F4B"/>
    <w:rsid w:val="0031104C"/>
    <w:rsid w:val="00311702"/>
    <w:rsid w:val="00311A99"/>
    <w:rsid w:val="00311D2F"/>
    <w:rsid w:val="00311E82"/>
    <w:rsid w:val="0031211B"/>
    <w:rsid w:val="0031248A"/>
    <w:rsid w:val="00312514"/>
    <w:rsid w:val="00312517"/>
    <w:rsid w:val="00312922"/>
    <w:rsid w:val="003129C5"/>
    <w:rsid w:val="00312B91"/>
    <w:rsid w:val="00312E29"/>
    <w:rsid w:val="00312F3C"/>
    <w:rsid w:val="003131C0"/>
    <w:rsid w:val="003132EA"/>
    <w:rsid w:val="00313387"/>
    <w:rsid w:val="00313BA1"/>
    <w:rsid w:val="00313BCE"/>
    <w:rsid w:val="00313C5D"/>
    <w:rsid w:val="00313FD6"/>
    <w:rsid w:val="003140AE"/>
    <w:rsid w:val="00314210"/>
    <w:rsid w:val="003143BD"/>
    <w:rsid w:val="00314807"/>
    <w:rsid w:val="00314929"/>
    <w:rsid w:val="003149BC"/>
    <w:rsid w:val="00314AFD"/>
    <w:rsid w:val="00314BD1"/>
    <w:rsid w:val="00314C4B"/>
    <w:rsid w:val="00314F9D"/>
    <w:rsid w:val="00315325"/>
    <w:rsid w:val="003155AC"/>
    <w:rsid w:val="00315787"/>
    <w:rsid w:val="00315C6E"/>
    <w:rsid w:val="00315D9D"/>
    <w:rsid w:val="0031621C"/>
    <w:rsid w:val="003164CB"/>
    <w:rsid w:val="003168E5"/>
    <w:rsid w:val="00316A57"/>
    <w:rsid w:val="00317197"/>
    <w:rsid w:val="00317622"/>
    <w:rsid w:val="00317731"/>
    <w:rsid w:val="00317742"/>
    <w:rsid w:val="003179BE"/>
    <w:rsid w:val="00317EEF"/>
    <w:rsid w:val="003203ED"/>
    <w:rsid w:val="00320695"/>
    <w:rsid w:val="00320AB9"/>
    <w:rsid w:val="00320E22"/>
    <w:rsid w:val="003212DB"/>
    <w:rsid w:val="00321837"/>
    <w:rsid w:val="00321C22"/>
    <w:rsid w:val="00322005"/>
    <w:rsid w:val="00322137"/>
    <w:rsid w:val="00322154"/>
    <w:rsid w:val="003221DB"/>
    <w:rsid w:val="003222AB"/>
    <w:rsid w:val="003222F0"/>
    <w:rsid w:val="00322C9F"/>
    <w:rsid w:val="003230E8"/>
    <w:rsid w:val="00323230"/>
    <w:rsid w:val="003236E0"/>
    <w:rsid w:val="003237D3"/>
    <w:rsid w:val="00323EED"/>
    <w:rsid w:val="00323F9C"/>
    <w:rsid w:val="00324049"/>
    <w:rsid w:val="003241AB"/>
    <w:rsid w:val="003249E4"/>
    <w:rsid w:val="00324D23"/>
    <w:rsid w:val="0032515B"/>
    <w:rsid w:val="00325897"/>
    <w:rsid w:val="00325E1C"/>
    <w:rsid w:val="00326732"/>
    <w:rsid w:val="00327040"/>
    <w:rsid w:val="003278AB"/>
    <w:rsid w:val="00327CB1"/>
    <w:rsid w:val="00330006"/>
    <w:rsid w:val="0033031D"/>
    <w:rsid w:val="00330486"/>
    <w:rsid w:val="00330D18"/>
    <w:rsid w:val="00330FC2"/>
    <w:rsid w:val="003310A7"/>
    <w:rsid w:val="00331441"/>
    <w:rsid w:val="00331478"/>
    <w:rsid w:val="00331525"/>
    <w:rsid w:val="00331751"/>
    <w:rsid w:val="00331763"/>
    <w:rsid w:val="0033198D"/>
    <w:rsid w:val="00331D11"/>
    <w:rsid w:val="00331DE4"/>
    <w:rsid w:val="00331EEB"/>
    <w:rsid w:val="00331FD9"/>
    <w:rsid w:val="00332F05"/>
    <w:rsid w:val="00333736"/>
    <w:rsid w:val="003339BB"/>
    <w:rsid w:val="00333A84"/>
    <w:rsid w:val="00333AC9"/>
    <w:rsid w:val="00333AF8"/>
    <w:rsid w:val="00334019"/>
    <w:rsid w:val="0033442B"/>
    <w:rsid w:val="00334579"/>
    <w:rsid w:val="0033458A"/>
    <w:rsid w:val="003349FF"/>
    <w:rsid w:val="0033505E"/>
    <w:rsid w:val="00335858"/>
    <w:rsid w:val="00335C1B"/>
    <w:rsid w:val="00335C4B"/>
    <w:rsid w:val="00335F39"/>
    <w:rsid w:val="00336083"/>
    <w:rsid w:val="003360FB"/>
    <w:rsid w:val="003361ED"/>
    <w:rsid w:val="003368F0"/>
    <w:rsid w:val="00336AAC"/>
    <w:rsid w:val="00336BDA"/>
    <w:rsid w:val="00336CFB"/>
    <w:rsid w:val="00336DEF"/>
    <w:rsid w:val="00337194"/>
    <w:rsid w:val="00337A5A"/>
    <w:rsid w:val="00337F7B"/>
    <w:rsid w:val="00337FDF"/>
    <w:rsid w:val="00340457"/>
    <w:rsid w:val="00340555"/>
    <w:rsid w:val="00340A30"/>
    <w:rsid w:val="00340A45"/>
    <w:rsid w:val="00340A56"/>
    <w:rsid w:val="00340E6B"/>
    <w:rsid w:val="0034122D"/>
    <w:rsid w:val="003415E6"/>
    <w:rsid w:val="00341D28"/>
    <w:rsid w:val="00341E1C"/>
    <w:rsid w:val="00341FBE"/>
    <w:rsid w:val="00342730"/>
    <w:rsid w:val="00342BD7"/>
    <w:rsid w:val="00342F8A"/>
    <w:rsid w:val="00343309"/>
    <w:rsid w:val="003433EB"/>
    <w:rsid w:val="00343459"/>
    <w:rsid w:val="0034389C"/>
    <w:rsid w:val="00343A07"/>
    <w:rsid w:val="0034426E"/>
    <w:rsid w:val="003444A5"/>
    <w:rsid w:val="0034458D"/>
    <w:rsid w:val="00344655"/>
    <w:rsid w:val="00344DE0"/>
    <w:rsid w:val="00344FB1"/>
    <w:rsid w:val="003450E3"/>
    <w:rsid w:val="0034552A"/>
    <w:rsid w:val="00345569"/>
    <w:rsid w:val="00345864"/>
    <w:rsid w:val="00345924"/>
    <w:rsid w:val="00345A2C"/>
    <w:rsid w:val="00345E52"/>
    <w:rsid w:val="003468CF"/>
    <w:rsid w:val="0034690A"/>
    <w:rsid w:val="00346AA0"/>
    <w:rsid w:val="00346D28"/>
    <w:rsid w:val="00346DB5"/>
    <w:rsid w:val="003473CE"/>
    <w:rsid w:val="0034773B"/>
    <w:rsid w:val="003477B1"/>
    <w:rsid w:val="003477E4"/>
    <w:rsid w:val="0035006A"/>
    <w:rsid w:val="00350345"/>
    <w:rsid w:val="003508AC"/>
    <w:rsid w:val="003509AA"/>
    <w:rsid w:val="00350B00"/>
    <w:rsid w:val="00351188"/>
    <w:rsid w:val="0035139D"/>
    <w:rsid w:val="0035147F"/>
    <w:rsid w:val="00351525"/>
    <w:rsid w:val="0035159F"/>
    <w:rsid w:val="00351782"/>
    <w:rsid w:val="00351BA6"/>
    <w:rsid w:val="00351BAC"/>
    <w:rsid w:val="00351FA7"/>
    <w:rsid w:val="00352481"/>
    <w:rsid w:val="00352521"/>
    <w:rsid w:val="00352C18"/>
    <w:rsid w:val="00352D87"/>
    <w:rsid w:val="0035342D"/>
    <w:rsid w:val="00353A0A"/>
    <w:rsid w:val="00353A61"/>
    <w:rsid w:val="00353C09"/>
    <w:rsid w:val="00353DDC"/>
    <w:rsid w:val="00353FD1"/>
    <w:rsid w:val="003545E2"/>
    <w:rsid w:val="0035466D"/>
    <w:rsid w:val="003547E9"/>
    <w:rsid w:val="0035482C"/>
    <w:rsid w:val="0035499D"/>
    <w:rsid w:val="00354CE6"/>
    <w:rsid w:val="00355031"/>
    <w:rsid w:val="003558C1"/>
    <w:rsid w:val="00355AE5"/>
    <w:rsid w:val="00355BDA"/>
    <w:rsid w:val="00355D63"/>
    <w:rsid w:val="00355EA9"/>
    <w:rsid w:val="00356582"/>
    <w:rsid w:val="003565AE"/>
    <w:rsid w:val="00356F6A"/>
    <w:rsid w:val="0035728D"/>
    <w:rsid w:val="003572D1"/>
    <w:rsid w:val="00357380"/>
    <w:rsid w:val="00357BB5"/>
    <w:rsid w:val="00357C27"/>
    <w:rsid w:val="00360116"/>
    <w:rsid w:val="0036022B"/>
    <w:rsid w:val="00360243"/>
    <w:rsid w:val="003602D9"/>
    <w:rsid w:val="003603D5"/>
    <w:rsid w:val="003604CE"/>
    <w:rsid w:val="00360905"/>
    <w:rsid w:val="00360E52"/>
    <w:rsid w:val="00361168"/>
    <w:rsid w:val="00361360"/>
    <w:rsid w:val="003616BD"/>
    <w:rsid w:val="00361D21"/>
    <w:rsid w:val="00361F2B"/>
    <w:rsid w:val="003622A3"/>
    <w:rsid w:val="003622B1"/>
    <w:rsid w:val="00362412"/>
    <w:rsid w:val="003628EA"/>
    <w:rsid w:val="00362A44"/>
    <w:rsid w:val="00362A59"/>
    <w:rsid w:val="00362C0F"/>
    <w:rsid w:val="0036317A"/>
    <w:rsid w:val="003632CF"/>
    <w:rsid w:val="0036384F"/>
    <w:rsid w:val="00363B4B"/>
    <w:rsid w:val="00363FA0"/>
    <w:rsid w:val="00364D01"/>
    <w:rsid w:val="00364D5E"/>
    <w:rsid w:val="0036607C"/>
    <w:rsid w:val="00366334"/>
    <w:rsid w:val="00366883"/>
    <w:rsid w:val="0036688E"/>
    <w:rsid w:val="003670C4"/>
    <w:rsid w:val="00367751"/>
    <w:rsid w:val="00367A5F"/>
    <w:rsid w:val="00367DEA"/>
    <w:rsid w:val="00367FE7"/>
    <w:rsid w:val="00370D9A"/>
    <w:rsid w:val="00370E47"/>
    <w:rsid w:val="00370E8B"/>
    <w:rsid w:val="00370EE7"/>
    <w:rsid w:val="00370FAE"/>
    <w:rsid w:val="00372570"/>
    <w:rsid w:val="00372D32"/>
    <w:rsid w:val="00372E11"/>
    <w:rsid w:val="00373027"/>
    <w:rsid w:val="003731E9"/>
    <w:rsid w:val="003733D7"/>
    <w:rsid w:val="0037405C"/>
    <w:rsid w:val="003742AC"/>
    <w:rsid w:val="00374397"/>
    <w:rsid w:val="00374433"/>
    <w:rsid w:val="00374715"/>
    <w:rsid w:val="00375175"/>
    <w:rsid w:val="003752CC"/>
    <w:rsid w:val="0037534B"/>
    <w:rsid w:val="003762CD"/>
    <w:rsid w:val="0037634F"/>
    <w:rsid w:val="0037663F"/>
    <w:rsid w:val="003769D2"/>
    <w:rsid w:val="00376A1A"/>
    <w:rsid w:val="00376B9D"/>
    <w:rsid w:val="003774D2"/>
    <w:rsid w:val="00377CE1"/>
    <w:rsid w:val="003807F1"/>
    <w:rsid w:val="00380855"/>
    <w:rsid w:val="003810AA"/>
    <w:rsid w:val="0038142D"/>
    <w:rsid w:val="0038142E"/>
    <w:rsid w:val="00381550"/>
    <w:rsid w:val="003815BB"/>
    <w:rsid w:val="00381609"/>
    <w:rsid w:val="003818EC"/>
    <w:rsid w:val="00381A0E"/>
    <w:rsid w:val="00382022"/>
    <w:rsid w:val="0038224A"/>
    <w:rsid w:val="00382822"/>
    <w:rsid w:val="00382BEA"/>
    <w:rsid w:val="00382D5E"/>
    <w:rsid w:val="00382DB6"/>
    <w:rsid w:val="00382DCF"/>
    <w:rsid w:val="00383067"/>
    <w:rsid w:val="00383C13"/>
    <w:rsid w:val="00384372"/>
    <w:rsid w:val="003847D6"/>
    <w:rsid w:val="0038504B"/>
    <w:rsid w:val="0038531D"/>
    <w:rsid w:val="0038571B"/>
    <w:rsid w:val="003859DB"/>
    <w:rsid w:val="00385BF0"/>
    <w:rsid w:val="003865FE"/>
    <w:rsid w:val="00386714"/>
    <w:rsid w:val="00386819"/>
    <w:rsid w:val="003873FC"/>
    <w:rsid w:val="003874BE"/>
    <w:rsid w:val="003874F3"/>
    <w:rsid w:val="00387562"/>
    <w:rsid w:val="0038757D"/>
    <w:rsid w:val="003875DA"/>
    <w:rsid w:val="00387909"/>
    <w:rsid w:val="00387919"/>
    <w:rsid w:val="00387E49"/>
    <w:rsid w:val="00387FC5"/>
    <w:rsid w:val="00390359"/>
    <w:rsid w:val="0039056D"/>
    <w:rsid w:val="003909B3"/>
    <w:rsid w:val="003910A6"/>
    <w:rsid w:val="003911DD"/>
    <w:rsid w:val="00391476"/>
    <w:rsid w:val="00391501"/>
    <w:rsid w:val="003915EB"/>
    <w:rsid w:val="00391785"/>
    <w:rsid w:val="00391825"/>
    <w:rsid w:val="003919CB"/>
    <w:rsid w:val="003921C8"/>
    <w:rsid w:val="00392428"/>
    <w:rsid w:val="003926FF"/>
    <w:rsid w:val="00392736"/>
    <w:rsid w:val="0039320A"/>
    <w:rsid w:val="00393629"/>
    <w:rsid w:val="0039386A"/>
    <w:rsid w:val="003939FF"/>
    <w:rsid w:val="00393AED"/>
    <w:rsid w:val="00393BCB"/>
    <w:rsid w:val="00393E88"/>
    <w:rsid w:val="00394001"/>
    <w:rsid w:val="003941C3"/>
    <w:rsid w:val="003941DA"/>
    <w:rsid w:val="0039438D"/>
    <w:rsid w:val="00394449"/>
    <w:rsid w:val="00395134"/>
    <w:rsid w:val="00395165"/>
    <w:rsid w:val="0039572F"/>
    <w:rsid w:val="0039580F"/>
    <w:rsid w:val="00396685"/>
    <w:rsid w:val="003966F5"/>
    <w:rsid w:val="00396DF3"/>
    <w:rsid w:val="00396F4E"/>
    <w:rsid w:val="0039771D"/>
    <w:rsid w:val="003978B2"/>
    <w:rsid w:val="00397BC8"/>
    <w:rsid w:val="00397D57"/>
    <w:rsid w:val="003A0892"/>
    <w:rsid w:val="003A0EAA"/>
    <w:rsid w:val="003A0EDE"/>
    <w:rsid w:val="003A16A6"/>
    <w:rsid w:val="003A1E9D"/>
    <w:rsid w:val="003A1F09"/>
    <w:rsid w:val="003A1F5E"/>
    <w:rsid w:val="003A214F"/>
    <w:rsid w:val="003A21E2"/>
    <w:rsid w:val="003A2223"/>
    <w:rsid w:val="003A2638"/>
    <w:rsid w:val="003A2692"/>
    <w:rsid w:val="003A2A0F"/>
    <w:rsid w:val="003A2B1C"/>
    <w:rsid w:val="003A2E75"/>
    <w:rsid w:val="003A31D9"/>
    <w:rsid w:val="003A378E"/>
    <w:rsid w:val="003A39D8"/>
    <w:rsid w:val="003A4100"/>
    <w:rsid w:val="003A42D6"/>
    <w:rsid w:val="003A45A1"/>
    <w:rsid w:val="003A4CD1"/>
    <w:rsid w:val="003A50F3"/>
    <w:rsid w:val="003A52F5"/>
    <w:rsid w:val="003A5B0A"/>
    <w:rsid w:val="003A61C6"/>
    <w:rsid w:val="003A6385"/>
    <w:rsid w:val="003A69AB"/>
    <w:rsid w:val="003A6B6F"/>
    <w:rsid w:val="003A6BAC"/>
    <w:rsid w:val="003A6CFA"/>
    <w:rsid w:val="003A71F2"/>
    <w:rsid w:val="003A78FF"/>
    <w:rsid w:val="003A7AEF"/>
    <w:rsid w:val="003A7DBE"/>
    <w:rsid w:val="003A7EF3"/>
    <w:rsid w:val="003B04D4"/>
    <w:rsid w:val="003B0554"/>
    <w:rsid w:val="003B0563"/>
    <w:rsid w:val="003B05BE"/>
    <w:rsid w:val="003B06CE"/>
    <w:rsid w:val="003B07AB"/>
    <w:rsid w:val="003B0A94"/>
    <w:rsid w:val="003B11C8"/>
    <w:rsid w:val="003B13B9"/>
    <w:rsid w:val="003B159C"/>
    <w:rsid w:val="003B15E1"/>
    <w:rsid w:val="003B1C03"/>
    <w:rsid w:val="003B268B"/>
    <w:rsid w:val="003B26A4"/>
    <w:rsid w:val="003B2994"/>
    <w:rsid w:val="003B2A14"/>
    <w:rsid w:val="003B3275"/>
    <w:rsid w:val="003B33D6"/>
    <w:rsid w:val="003B33E5"/>
    <w:rsid w:val="003B34F7"/>
    <w:rsid w:val="003B369F"/>
    <w:rsid w:val="003B36A3"/>
    <w:rsid w:val="003B3C0F"/>
    <w:rsid w:val="003B3EE9"/>
    <w:rsid w:val="003B3F81"/>
    <w:rsid w:val="003B4306"/>
    <w:rsid w:val="003B4985"/>
    <w:rsid w:val="003B504B"/>
    <w:rsid w:val="003B509A"/>
    <w:rsid w:val="003B512E"/>
    <w:rsid w:val="003B573B"/>
    <w:rsid w:val="003B5A27"/>
    <w:rsid w:val="003B5AB0"/>
    <w:rsid w:val="003B5B5C"/>
    <w:rsid w:val="003B5F50"/>
    <w:rsid w:val="003B5FE0"/>
    <w:rsid w:val="003B653F"/>
    <w:rsid w:val="003B6832"/>
    <w:rsid w:val="003B6AA7"/>
    <w:rsid w:val="003B6C33"/>
    <w:rsid w:val="003B70E0"/>
    <w:rsid w:val="003B72EB"/>
    <w:rsid w:val="003B7475"/>
    <w:rsid w:val="003B76FC"/>
    <w:rsid w:val="003B7700"/>
    <w:rsid w:val="003B785E"/>
    <w:rsid w:val="003B7FE5"/>
    <w:rsid w:val="003C02F5"/>
    <w:rsid w:val="003C06C0"/>
    <w:rsid w:val="003C11C8"/>
    <w:rsid w:val="003C11F8"/>
    <w:rsid w:val="003C14CD"/>
    <w:rsid w:val="003C1905"/>
    <w:rsid w:val="003C1B0D"/>
    <w:rsid w:val="003C221A"/>
    <w:rsid w:val="003C2516"/>
    <w:rsid w:val="003C2702"/>
    <w:rsid w:val="003C278C"/>
    <w:rsid w:val="003C2A1A"/>
    <w:rsid w:val="003C2D3B"/>
    <w:rsid w:val="003C4112"/>
    <w:rsid w:val="003C4945"/>
    <w:rsid w:val="003C4A9D"/>
    <w:rsid w:val="003C4C6B"/>
    <w:rsid w:val="003C4F5D"/>
    <w:rsid w:val="003C516F"/>
    <w:rsid w:val="003C585B"/>
    <w:rsid w:val="003C5AF4"/>
    <w:rsid w:val="003C5D55"/>
    <w:rsid w:val="003C650A"/>
    <w:rsid w:val="003C674B"/>
    <w:rsid w:val="003C6EF3"/>
    <w:rsid w:val="003C6F5F"/>
    <w:rsid w:val="003C6FB9"/>
    <w:rsid w:val="003C7008"/>
    <w:rsid w:val="003C7806"/>
    <w:rsid w:val="003C78B5"/>
    <w:rsid w:val="003C78FA"/>
    <w:rsid w:val="003C7B1B"/>
    <w:rsid w:val="003C7F8E"/>
    <w:rsid w:val="003D0285"/>
    <w:rsid w:val="003D029E"/>
    <w:rsid w:val="003D0607"/>
    <w:rsid w:val="003D0F39"/>
    <w:rsid w:val="003D109F"/>
    <w:rsid w:val="003D1152"/>
    <w:rsid w:val="003D1620"/>
    <w:rsid w:val="003D2478"/>
    <w:rsid w:val="003D261D"/>
    <w:rsid w:val="003D2A1D"/>
    <w:rsid w:val="003D2DDC"/>
    <w:rsid w:val="003D2FC4"/>
    <w:rsid w:val="003D3279"/>
    <w:rsid w:val="003D3866"/>
    <w:rsid w:val="003D3C45"/>
    <w:rsid w:val="003D3F7D"/>
    <w:rsid w:val="003D40F8"/>
    <w:rsid w:val="003D4133"/>
    <w:rsid w:val="003D4410"/>
    <w:rsid w:val="003D47C1"/>
    <w:rsid w:val="003D4C60"/>
    <w:rsid w:val="003D4ECB"/>
    <w:rsid w:val="003D53E3"/>
    <w:rsid w:val="003D5A32"/>
    <w:rsid w:val="003D5B1F"/>
    <w:rsid w:val="003D607B"/>
    <w:rsid w:val="003D61FB"/>
    <w:rsid w:val="003D631E"/>
    <w:rsid w:val="003D6803"/>
    <w:rsid w:val="003D6B7D"/>
    <w:rsid w:val="003D6E39"/>
    <w:rsid w:val="003D747A"/>
    <w:rsid w:val="003D7A25"/>
    <w:rsid w:val="003E04AC"/>
    <w:rsid w:val="003E05BD"/>
    <w:rsid w:val="003E05FC"/>
    <w:rsid w:val="003E072B"/>
    <w:rsid w:val="003E0B77"/>
    <w:rsid w:val="003E0D27"/>
    <w:rsid w:val="003E1481"/>
    <w:rsid w:val="003E151C"/>
    <w:rsid w:val="003E15FA"/>
    <w:rsid w:val="003E181F"/>
    <w:rsid w:val="003E1D4C"/>
    <w:rsid w:val="003E1D78"/>
    <w:rsid w:val="003E1DE7"/>
    <w:rsid w:val="003E259E"/>
    <w:rsid w:val="003E2F23"/>
    <w:rsid w:val="003E33C2"/>
    <w:rsid w:val="003E367A"/>
    <w:rsid w:val="003E3694"/>
    <w:rsid w:val="003E371E"/>
    <w:rsid w:val="003E3A14"/>
    <w:rsid w:val="003E3C4D"/>
    <w:rsid w:val="003E3E3E"/>
    <w:rsid w:val="003E434B"/>
    <w:rsid w:val="003E455B"/>
    <w:rsid w:val="003E486E"/>
    <w:rsid w:val="003E4D3A"/>
    <w:rsid w:val="003E4D9A"/>
    <w:rsid w:val="003E5128"/>
    <w:rsid w:val="003E55E4"/>
    <w:rsid w:val="003E568E"/>
    <w:rsid w:val="003E5777"/>
    <w:rsid w:val="003E5801"/>
    <w:rsid w:val="003E5D31"/>
    <w:rsid w:val="003E6022"/>
    <w:rsid w:val="003E6208"/>
    <w:rsid w:val="003E639F"/>
    <w:rsid w:val="003E63CB"/>
    <w:rsid w:val="003E64FD"/>
    <w:rsid w:val="003E6BC9"/>
    <w:rsid w:val="003E6F4C"/>
    <w:rsid w:val="003E745A"/>
    <w:rsid w:val="003E74E3"/>
    <w:rsid w:val="003E7779"/>
    <w:rsid w:val="003E78C0"/>
    <w:rsid w:val="003E7940"/>
    <w:rsid w:val="003F011C"/>
    <w:rsid w:val="003F0137"/>
    <w:rsid w:val="003F01B0"/>
    <w:rsid w:val="003F03F9"/>
    <w:rsid w:val="003F05C7"/>
    <w:rsid w:val="003F0A52"/>
    <w:rsid w:val="003F0AEA"/>
    <w:rsid w:val="003F0D19"/>
    <w:rsid w:val="003F1420"/>
    <w:rsid w:val="003F163A"/>
    <w:rsid w:val="003F178D"/>
    <w:rsid w:val="003F1B14"/>
    <w:rsid w:val="003F1C8C"/>
    <w:rsid w:val="003F1C94"/>
    <w:rsid w:val="003F1CDA"/>
    <w:rsid w:val="003F2497"/>
    <w:rsid w:val="003F2559"/>
    <w:rsid w:val="003F2B3E"/>
    <w:rsid w:val="003F2CD4"/>
    <w:rsid w:val="003F3103"/>
    <w:rsid w:val="003F37EA"/>
    <w:rsid w:val="003F39DB"/>
    <w:rsid w:val="003F4198"/>
    <w:rsid w:val="003F41C6"/>
    <w:rsid w:val="003F4360"/>
    <w:rsid w:val="003F43C0"/>
    <w:rsid w:val="003F4632"/>
    <w:rsid w:val="003F46A8"/>
    <w:rsid w:val="003F4704"/>
    <w:rsid w:val="003F4796"/>
    <w:rsid w:val="003F4909"/>
    <w:rsid w:val="003F4DE4"/>
    <w:rsid w:val="003F533B"/>
    <w:rsid w:val="003F54F7"/>
    <w:rsid w:val="003F58F8"/>
    <w:rsid w:val="003F5AAA"/>
    <w:rsid w:val="003F5DD2"/>
    <w:rsid w:val="003F5F19"/>
    <w:rsid w:val="003F60D3"/>
    <w:rsid w:val="003F633D"/>
    <w:rsid w:val="003F67C9"/>
    <w:rsid w:val="003F68E6"/>
    <w:rsid w:val="003F6924"/>
    <w:rsid w:val="003F6AE2"/>
    <w:rsid w:val="003F6BBE"/>
    <w:rsid w:val="003F6D20"/>
    <w:rsid w:val="003F6E7D"/>
    <w:rsid w:val="003F6ED2"/>
    <w:rsid w:val="003F7602"/>
    <w:rsid w:val="004000E8"/>
    <w:rsid w:val="004004C1"/>
    <w:rsid w:val="004006D1"/>
    <w:rsid w:val="00400C32"/>
    <w:rsid w:val="0040123A"/>
    <w:rsid w:val="00401247"/>
    <w:rsid w:val="004015B5"/>
    <w:rsid w:val="00401B1C"/>
    <w:rsid w:val="004021D8"/>
    <w:rsid w:val="00402735"/>
    <w:rsid w:val="00402E2B"/>
    <w:rsid w:val="0040304A"/>
    <w:rsid w:val="004032A3"/>
    <w:rsid w:val="00403409"/>
    <w:rsid w:val="0040387F"/>
    <w:rsid w:val="00403892"/>
    <w:rsid w:val="00403926"/>
    <w:rsid w:val="004040EE"/>
    <w:rsid w:val="004045F0"/>
    <w:rsid w:val="004050B4"/>
    <w:rsid w:val="0040512B"/>
    <w:rsid w:val="00405310"/>
    <w:rsid w:val="00405B45"/>
    <w:rsid w:val="00405CA5"/>
    <w:rsid w:val="00405DAB"/>
    <w:rsid w:val="00405E96"/>
    <w:rsid w:val="00406221"/>
    <w:rsid w:val="00406278"/>
    <w:rsid w:val="00406300"/>
    <w:rsid w:val="004069EF"/>
    <w:rsid w:val="00406B24"/>
    <w:rsid w:val="00406BD6"/>
    <w:rsid w:val="00406E22"/>
    <w:rsid w:val="00406E4F"/>
    <w:rsid w:val="00407052"/>
    <w:rsid w:val="00407297"/>
    <w:rsid w:val="0040743C"/>
    <w:rsid w:val="004077DD"/>
    <w:rsid w:val="00407A00"/>
    <w:rsid w:val="00407CD3"/>
    <w:rsid w:val="00410134"/>
    <w:rsid w:val="00410202"/>
    <w:rsid w:val="00410281"/>
    <w:rsid w:val="004103BD"/>
    <w:rsid w:val="00410B0B"/>
    <w:rsid w:val="00410B72"/>
    <w:rsid w:val="00410E67"/>
    <w:rsid w:val="00410F18"/>
    <w:rsid w:val="00410F8A"/>
    <w:rsid w:val="00410FF2"/>
    <w:rsid w:val="00411563"/>
    <w:rsid w:val="004116D8"/>
    <w:rsid w:val="00411965"/>
    <w:rsid w:val="00411BA6"/>
    <w:rsid w:val="00411C99"/>
    <w:rsid w:val="0041263E"/>
    <w:rsid w:val="00412820"/>
    <w:rsid w:val="004128E7"/>
    <w:rsid w:val="00412E13"/>
    <w:rsid w:val="00413288"/>
    <w:rsid w:val="0041332F"/>
    <w:rsid w:val="004133A0"/>
    <w:rsid w:val="00413462"/>
    <w:rsid w:val="00413634"/>
    <w:rsid w:val="00413AAC"/>
    <w:rsid w:val="00413BD1"/>
    <w:rsid w:val="00413CF2"/>
    <w:rsid w:val="00414508"/>
    <w:rsid w:val="00414AF6"/>
    <w:rsid w:val="00414E22"/>
    <w:rsid w:val="00414F4F"/>
    <w:rsid w:val="00414F6C"/>
    <w:rsid w:val="00414FF8"/>
    <w:rsid w:val="004151DF"/>
    <w:rsid w:val="0041547C"/>
    <w:rsid w:val="004156EC"/>
    <w:rsid w:val="004156FE"/>
    <w:rsid w:val="00415867"/>
    <w:rsid w:val="00415A4C"/>
    <w:rsid w:val="00415AE2"/>
    <w:rsid w:val="00415CFE"/>
    <w:rsid w:val="00415F92"/>
    <w:rsid w:val="00416115"/>
    <w:rsid w:val="004163A2"/>
    <w:rsid w:val="00416EC8"/>
    <w:rsid w:val="00416F5F"/>
    <w:rsid w:val="004176AF"/>
    <w:rsid w:val="004176F2"/>
    <w:rsid w:val="00417A8B"/>
    <w:rsid w:val="00417AF0"/>
    <w:rsid w:val="00417B66"/>
    <w:rsid w:val="00417E76"/>
    <w:rsid w:val="00420C4E"/>
    <w:rsid w:val="00421105"/>
    <w:rsid w:val="004214FC"/>
    <w:rsid w:val="00421595"/>
    <w:rsid w:val="004215B4"/>
    <w:rsid w:val="004216A5"/>
    <w:rsid w:val="00421A54"/>
    <w:rsid w:val="00421E06"/>
    <w:rsid w:val="00421EC9"/>
    <w:rsid w:val="00421F98"/>
    <w:rsid w:val="00422248"/>
    <w:rsid w:val="00422416"/>
    <w:rsid w:val="00422979"/>
    <w:rsid w:val="00422CCB"/>
    <w:rsid w:val="00422E7B"/>
    <w:rsid w:val="00422F98"/>
    <w:rsid w:val="0042346C"/>
    <w:rsid w:val="004236DE"/>
    <w:rsid w:val="00423A5E"/>
    <w:rsid w:val="00423C4F"/>
    <w:rsid w:val="00423C7C"/>
    <w:rsid w:val="00423D4B"/>
    <w:rsid w:val="00424028"/>
    <w:rsid w:val="004242F4"/>
    <w:rsid w:val="00424B9D"/>
    <w:rsid w:val="00424C2D"/>
    <w:rsid w:val="00424F92"/>
    <w:rsid w:val="0042539E"/>
    <w:rsid w:val="00425710"/>
    <w:rsid w:val="00425743"/>
    <w:rsid w:val="00425750"/>
    <w:rsid w:val="00425897"/>
    <w:rsid w:val="004258E9"/>
    <w:rsid w:val="00425A8A"/>
    <w:rsid w:val="00426138"/>
    <w:rsid w:val="00426334"/>
    <w:rsid w:val="00426B4A"/>
    <w:rsid w:val="00427130"/>
    <w:rsid w:val="00427248"/>
    <w:rsid w:val="004275B6"/>
    <w:rsid w:val="00430632"/>
    <w:rsid w:val="00430904"/>
    <w:rsid w:val="00430E42"/>
    <w:rsid w:val="00431453"/>
    <w:rsid w:val="0043149A"/>
    <w:rsid w:val="00431986"/>
    <w:rsid w:val="00431ACB"/>
    <w:rsid w:val="00431AD5"/>
    <w:rsid w:val="00431CCC"/>
    <w:rsid w:val="00432146"/>
    <w:rsid w:val="004323FC"/>
    <w:rsid w:val="00432435"/>
    <w:rsid w:val="0043281B"/>
    <w:rsid w:val="0043300D"/>
    <w:rsid w:val="00433693"/>
    <w:rsid w:val="004336FF"/>
    <w:rsid w:val="0043386F"/>
    <w:rsid w:val="00433FC2"/>
    <w:rsid w:val="00434010"/>
    <w:rsid w:val="0043402C"/>
    <w:rsid w:val="00434483"/>
    <w:rsid w:val="00434C0C"/>
    <w:rsid w:val="00434FA9"/>
    <w:rsid w:val="004353C6"/>
    <w:rsid w:val="004358E5"/>
    <w:rsid w:val="00435AA5"/>
    <w:rsid w:val="00435C6C"/>
    <w:rsid w:val="00435D4E"/>
    <w:rsid w:val="00435F36"/>
    <w:rsid w:val="00436388"/>
    <w:rsid w:val="004367C8"/>
    <w:rsid w:val="00436E2D"/>
    <w:rsid w:val="00436ED4"/>
    <w:rsid w:val="00437447"/>
    <w:rsid w:val="0043752A"/>
    <w:rsid w:val="00437C66"/>
    <w:rsid w:val="00437DE7"/>
    <w:rsid w:val="00437F40"/>
    <w:rsid w:val="00440310"/>
    <w:rsid w:val="004408BD"/>
    <w:rsid w:val="004408EF"/>
    <w:rsid w:val="00440B5F"/>
    <w:rsid w:val="00440C07"/>
    <w:rsid w:val="004410DF"/>
    <w:rsid w:val="00441475"/>
    <w:rsid w:val="004418DE"/>
    <w:rsid w:val="00441A92"/>
    <w:rsid w:val="004424BC"/>
    <w:rsid w:val="00442C75"/>
    <w:rsid w:val="00442CB0"/>
    <w:rsid w:val="0044302A"/>
    <w:rsid w:val="00443422"/>
    <w:rsid w:val="004436AB"/>
    <w:rsid w:val="0044378F"/>
    <w:rsid w:val="00443950"/>
    <w:rsid w:val="004440B8"/>
    <w:rsid w:val="004441CB"/>
    <w:rsid w:val="00444431"/>
    <w:rsid w:val="004444D7"/>
    <w:rsid w:val="00444792"/>
    <w:rsid w:val="00444972"/>
    <w:rsid w:val="00444E74"/>
    <w:rsid w:val="00444F18"/>
    <w:rsid w:val="00444F56"/>
    <w:rsid w:val="00445139"/>
    <w:rsid w:val="00445891"/>
    <w:rsid w:val="004459AB"/>
    <w:rsid w:val="00445DCE"/>
    <w:rsid w:val="00445FA0"/>
    <w:rsid w:val="004461F7"/>
    <w:rsid w:val="00446488"/>
    <w:rsid w:val="004464BA"/>
    <w:rsid w:val="00446582"/>
    <w:rsid w:val="00446FEA"/>
    <w:rsid w:val="00447DE4"/>
    <w:rsid w:val="00447F6E"/>
    <w:rsid w:val="004500CE"/>
    <w:rsid w:val="00450183"/>
    <w:rsid w:val="0045068A"/>
    <w:rsid w:val="004507B3"/>
    <w:rsid w:val="00450B74"/>
    <w:rsid w:val="00450DD4"/>
    <w:rsid w:val="00450E67"/>
    <w:rsid w:val="004517AA"/>
    <w:rsid w:val="0045184A"/>
    <w:rsid w:val="00451C61"/>
    <w:rsid w:val="00451E1D"/>
    <w:rsid w:val="00451F7D"/>
    <w:rsid w:val="004521C7"/>
    <w:rsid w:val="00452CAC"/>
    <w:rsid w:val="00452E4B"/>
    <w:rsid w:val="0045320D"/>
    <w:rsid w:val="0045343A"/>
    <w:rsid w:val="0045365E"/>
    <w:rsid w:val="004536BA"/>
    <w:rsid w:val="004539C6"/>
    <w:rsid w:val="00453B29"/>
    <w:rsid w:val="00453C0A"/>
    <w:rsid w:val="00453E36"/>
    <w:rsid w:val="0045411D"/>
    <w:rsid w:val="0045440B"/>
    <w:rsid w:val="00454D7C"/>
    <w:rsid w:val="00454DB3"/>
    <w:rsid w:val="00455454"/>
    <w:rsid w:val="0045547D"/>
    <w:rsid w:val="0045578A"/>
    <w:rsid w:val="00456015"/>
    <w:rsid w:val="004561E0"/>
    <w:rsid w:val="00456BC8"/>
    <w:rsid w:val="00456FC4"/>
    <w:rsid w:val="00457117"/>
    <w:rsid w:val="00457565"/>
    <w:rsid w:val="00457B71"/>
    <w:rsid w:val="00457CD9"/>
    <w:rsid w:val="00460601"/>
    <w:rsid w:val="00460721"/>
    <w:rsid w:val="00460746"/>
    <w:rsid w:val="004608E0"/>
    <w:rsid w:val="00460F11"/>
    <w:rsid w:val="004614F0"/>
    <w:rsid w:val="00461538"/>
    <w:rsid w:val="004619F9"/>
    <w:rsid w:val="00461BB4"/>
    <w:rsid w:val="00461C8C"/>
    <w:rsid w:val="00461EBB"/>
    <w:rsid w:val="00461F3C"/>
    <w:rsid w:val="00462099"/>
    <w:rsid w:val="004621E8"/>
    <w:rsid w:val="0046250E"/>
    <w:rsid w:val="00462B20"/>
    <w:rsid w:val="00462C81"/>
    <w:rsid w:val="00462F0E"/>
    <w:rsid w:val="00462FA5"/>
    <w:rsid w:val="0046307A"/>
    <w:rsid w:val="00463611"/>
    <w:rsid w:val="0046386F"/>
    <w:rsid w:val="00464021"/>
    <w:rsid w:val="004646EE"/>
    <w:rsid w:val="00464A4D"/>
    <w:rsid w:val="00464B62"/>
    <w:rsid w:val="00464E0F"/>
    <w:rsid w:val="004658EF"/>
    <w:rsid w:val="0046592A"/>
    <w:rsid w:val="00465A7E"/>
    <w:rsid w:val="00465DE0"/>
    <w:rsid w:val="00465F3A"/>
    <w:rsid w:val="00465F5C"/>
    <w:rsid w:val="0046684E"/>
    <w:rsid w:val="0046694A"/>
    <w:rsid w:val="004669B2"/>
    <w:rsid w:val="004669E2"/>
    <w:rsid w:val="00466BEB"/>
    <w:rsid w:val="00466EBC"/>
    <w:rsid w:val="00466F74"/>
    <w:rsid w:val="00470009"/>
    <w:rsid w:val="0047000F"/>
    <w:rsid w:val="00470A68"/>
    <w:rsid w:val="00470C31"/>
    <w:rsid w:val="00470C4F"/>
    <w:rsid w:val="00471854"/>
    <w:rsid w:val="004719C3"/>
    <w:rsid w:val="004721E7"/>
    <w:rsid w:val="0047287B"/>
    <w:rsid w:val="004734D0"/>
    <w:rsid w:val="00473A88"/>
    <w:rsid w:val="00473C75"/>
    <w:rsid w:val="00473EBC"/>
    <w:rsid w:val="00474096"/>
    <w:rsid w:val="004744C0"/>
    <w:rsid w:val="0047475E"/>
    <w:rsid w:val="00474823"/>
    <w:rsid w:val="004749BD"/>
    <w:rsid w:val="00474B7F"/>
    <w:rsid w:val="00474BB7"/>
    <w:rsid w:val="0047556B"/>
    <w:rsid w:val="00475C6C"/>
    <w:rsid w:val="0047606B"/>
    <w:rsid w:val="00476168"/>
    <w:rsid w:val="00476478"/>
    <w:rsid w:val="004765C1"/>
    <w:rsid w:val="004766E6"/>
    <w:rsid w:val="00476929"/>
    <w:rsid w:val="00476F15"/>
    <w:rsid w:val="00476F35"/>
    <w:rsid w:val="00476F50"/>
    <w:rsid w:val="0047703C"/>
    <w:rsid w:val="00477542"/>
    <w:rsid w:val="004775E7"/>
    <w:rsid w:val="00477768"/>
    <w:rsid w:val="004778F1"/>
    <w:rsid w:val="00477B1C"/>
    <w:rsid w:val="00480796"/>
    <w:rsid w:val="004808FD"/>
    <w:rsid w:val="004809E3"/>
    <w:rsid w:val="00480BEF"/>
    <w:rsid w:val="00481221"/>
    <w:rsid w:val="004813A6"/>
    <w:rsid w:val="00481497"/>
    <w:rsid w:val="004816EE"/>
    <w:rsid w:val="004818C9"/>
    <w:rsid w:val="00481F86"/>
    <w:rsid w:val="004821D5"/>
    <w:rsid w:val="004824B0"/>
    <w:rsid w:val="00482656"/>
    <w:rsid w:val="00482721"/>
    <w:rsid w:val="004828F8"/>
    <w:rsid w:val="00482C15"/>
    <w:rsid w:val="00482E37"/>
    <w:rsid w:val="00482FFD"/>
    <w:rsid w:val="00483127"/>
    <w:rsid w:val="004838D6"/>
    <w:rsid w:val="00483A7C"/>
    <w:rsid w:val="0048414C"/>
    <w:rsid w:val="0048423A"/>
    <w:rsid w:val="004843B1"/>
    <w:rsid w:val="0048451F"/>
    <w:rsid w:val="00484951"/>
    <w:rsid w:val="00484992"/>
    <w:rsid w:val="004853CE"/>
    <w:rsid w:val="00485488"/>
    <w:rsid w:val="00485A5D"/>
    <w:rsid w:val="00485CEF"/>
    <w:rsid w:val="0048618E"/>
    <w:rsid w:val="00486C24"/>
    <w:rsid w:val="0048710D"/>
    <w:rsid w:val="00487488"/>
    <w:rsid w:val="004877E2"/>
    <w:rsid w:val="00487A1D"/>
    <w:rsid w:val="00490604"/>
    <w:rsid w:val="00490728"/>
    <w:rsid w:val="004907A3"/>
    <w:rsid w:val="004907F8"/>
    <w:rsid w:val="00490EB3"/>
    <w:rsid w:val="00491203"/>
    <w:rsid w:val="004915E2"/>
    <w:rsid w:val="00491862"/>
    <w:rsid w:val="004918A0"/>
    <w:rsid w:val="00491965"/>
    <w:rsid w:val="00492347"/>
    <w:rsid w:val="004924D5"/>
    <w:rsid w:val="004926C2"/>
    <w:rsid w:val="00492760"/>
    <w:rsid w:val="00492BC5"/>
    <w:rsid w:val="00492BE8"/>
    <w:rsid w:val="00492EC7"/>
    <w:rsid w:val="00492FA4"/>
    <w:rsid w:val="00493111"/>
    <w:rsid w:val="004933CC"/>
    <w:rsid w:val="004933EA"/>
    <w:rsid w:val="0049368C"/>
    <w:rsid w:val="00493CE7"/>
    <w:rsid w:val="00493DBE"/>
    <w:rsid w:val="00494594"/>
    <w:rsid w:val="0049459E"/>
    <w:rsid w:val="0049495B"/>
    <w:rsid w:val="00494B81"/>
    <w:rsid w:val="00494F10"/>
    <w:rsid w:val="0049528E"/>
    <w:rsid w:val="00495533"/>
    <w:rsid w:val="00495611"/>
    <w:rsid w:val="0049566A"/>
    <w:rsid w:val="004957EC"/>
    <w:rsid w:val="004961AE"/>
    <w:rsid w:val="004963CD"/>
    <w:rsid w:val="004964F1"/>
    <w:rsid w:val="004965F1"/>
    <w:rsid w:val="0049663B"/>
    <w:rsid w:val="004968A5"/>
    <w:rsid w:val="004969FC"/>
    <w:rsid w:val="00496D3C"/>
    <w:rsid w:val="00496F4E"/>
    <w:rsid w:val="00497006"/>
    <w:rsid w:val="0049738D"/>
    <w:rsid w:val="004973BE"/>
    <w:rsid w:val="004974C5"/>
    <w:rsid w:val="004976C4"/>
    <w:rsid w:val="00497ACB"/>
    <w:rsid w:val="00497DA1"/>
    <w:rsid w:val="004A056F"/>
    <w:rsid w:val="004A090F"/>
    <w:rsid w:val="004A0A72"/>
    <w:rsid w:val="004A0DB7"/>
    <w:rsid w:val="004A1180"/>
    <w:rsid w:val="004A16BC"/>
    <w:rsid w:val="004A170E"/>
    <w:rsid w:val="004A1C33"/>
    <w:rsid w:val="004A2164"/>
    <w:rsid w:val="004A2A62"/>
    <w:rsid w:val="004A2A81"/>
    <w:rsid w:val="004A2B94"/>
    <w:rsid w:val="004A2CD1"/>
    <w:rsid w:val="004A3092"/>
    <w:rsid w:val="004A351E"/>
    <w:rsid w:val="004A35D5"/>
    <w:rsid w:val="004A41F6"/>
    <w:rsid w:val="004A4338"/>
    <w:rsid w:val="004A4CED"/>
    <w:rsid w:val="004A515A"/>
    <w:rsid w:val="004A5281"/>
    <w:rsid w:val="004A52A2"/>
    <w:rsid w:val="004A54CD"/>
    <w:rsid w:val="004A55DA"/>
    <w:rsid w:val="004A56BA"/>
    <w:rsid w:val="004A5BE0"/>
    <w:rsid w:val="004A5C19"/>
    <w:rsid w:val="004A5F4F"/>
    <w:rsid w:val="004A6179"/>
    <w:rsid w:val="004A61C0"/>
    <w:rsid w:val="004A679A"/>
    <w:rsid w:val="004A6952"/>
    <w:rsid w:val="004A6ABE"/>
    <w:rsid w:val="004A6B9D"/>
    <w:rsid w:val="004A6BEB"/>
    <w:rsid w:val="004A6F96"/>
    <w:rsid w:val="004A7023"/>
    <w:rsid w:val="004A72BC"/>
    <w:rsid w:val="004A73A6"/>
    <w:rsid w:val="004A7664"/>
    <w:rsid w:val="004A7694"/>
    <w:rsid w:val="004A7775"/>
    <w:rsid w:val="004A7AD8"/>
    <w:rsid w:val="004A7E6E"/>
    <w:rsid w:val="004B014E"/>
    <w:rsid w:val="004B01DD"/>
    <w:rsid w:val="004B021E"/>
    <w:rsid w:val="004B0618"/>
    <w:rsid w:val="004B0AB7"/>
    <w:rsid w:val="004B0EF0"/>
    <w:rsid w:val="004B1020"/>
    <w:rsid w:val="004B1064"/>
    <w:rsid w:val="004B1430"/>
    <w:rsid w:val="004B20F8"/>
    <w:rsid w:val="004B2D46"/>
    <w:rsid w:val="004B31AC"/>
    <w:rsid w:val="004B33C8"/>
    <w:rsid w:val="004B3976"/>
    <w:rsid w:val="004B3A3C"/>
    <w:rsid w:val="004B3DA8"/>
    <w:rsid w:val="004B3EF9"/>
    <w:rsid w:val="004B3F31"/>
    <w:rsid w:val="004B409C"/>
    <w:rsid w:val="004B41BA"/>
    <w:rsid w:val="004B4397"/>
    <w:rsid w:val="004B441F"/>
    <w:rsid w:val="004B4542"/>
    <w:rsid w:val="004B466A"/>
    <w:rsid w:val="004B4AC3"/>
    <w:rsid w:val="004B4CB7"/>
    <w:rsid w:val="004B58F2"/>
    <w:rsid w:val="004B59E5"/>
    <w:rsid w:val="004B64B2"/>
    <w:rsid w:val="004B6844"/>
    <w:rsid w:val="004B70A5"/>
    <w:rsid w:val="004B7821"/>
    <w:rsid w:val="004B7BFD"/>
    <w:rsid w:val="004B7C0C"/>
    <w:rsid w:val="004B7CA2"/>
    <w:rsid w:val="004B7CD2"/>
    <w:rsid w:val="004C0497"/>
    <w:rsid w:val="004C0D60"/>
    <w:rsid w:val="004C1682"/>
    <w:rsid w:val="004C1770"/>
    <w:rsid w:val="004C1ABA"/>
    <w:rsid w:val="004C1F3D"/>
    <w:rsid w:val="004C29DE"/>
    <w:rsid w:val="004C2E9F"/>
    <w:rsid w:val="004C30B9"/>
    <w:rsid w:val="004C315B"/>
    <w:rsid w:val="004C34D8"/>
    <w:rsid w:val="004C3513"/>
    <w:rsid w:val="004C3664"/>
    <w:rsid w:val="004C3898"/>
    <w:rsid w:val="004C3C66"/>
    <w:rsid w:val="004C4A17"/>
    <w:rsid w:val="004C4DA7"/>
    <w:rsid w:val="004C4E6A"/>
    <w:rsid w:val="004C4FCE"/>
    <w:rsid w:val="004C588F"/>
    <w:rsid w:val="004C5898"/>
    <w:rsid w:val="004C5B2B"/>
    <w:rsid w:val="004C5E66"/>
    <w:rsid w:val="004C6040"/>
    <w:rsid w:val="004C6355"/>
    <w:rsid w:val="004C6A37"/>
    <w:rsid w:val="004C6CB7"/>
    <w:rsid w:val="004C6DE7"/>
    <w:rsid w:val="004C7061"/>
    <w:rsid w:val="004C755C"/>
    <w:rsid w:val="004C7980"/>
    <w:rsid w:val="004C7A7C"/>
    <w:rsid w:val="004C7C90"/>
    <w:rsid w:val="004C7E97"/>
    <w:rsid w:val="004D021E"/>
    <w:rsid w:val="004D0240"/>
    <w:rsid w:val="004D0368"/>
    <w:rsid w:val="004D054F"/>
    <w:rsid w:val="004D0D52"/>
    <w:rsid w:val="004D0D84"/>
    <w:rsid w:val="004D11BE"/>
    <w:rsid w:val="004D166F"/>
    <w:rsid w:val="004D1676"/>
    <w:rsid w:val="004D1776"/>
    <w:rsid w:val="004D1C02"/>
    <w:rsid w:val="004D2209"/>
    <w:rsid w:val="004D27B5"/>
    <w:rsid w:val="004D2AF0"/>
    <w:rsid w:val="004D2BC7"/>
    <w:rsid w:val="004D2C8F"/>
    <w:rsid w:val="004D2CD3"/>
    <w:rsid w:val="004D2CDE"/>
    <w:rsid w:val="004D3045"/>
    <w:rsid w:val="004D3381"/>
    <w:rsid w:val="004D3429"/>
    <w:rsid w:val="004D36B1"/>
    <w:rsid w:val="004D38A6"/>
    <w:rsid w:val="004D3AF9"/>
    <w:rsid w:val="004D3E5E"/>
    <w:rsid w:val="004D4824"/>
    <w:rsid w:val="004D4A57"/>
    <w:rsid w:val="004D4FB4"/>
    <w:rsid w:val="004D516D"/>
    <w:rsid w:val="004D5402"/>
    <w:rsid w:val="004D57E5"/>
    <w:rsid w:val="004D5EBA"/>
    <w:rsid w:val="004D61DF"/>
    <w:rsid w:val="004D6260"/>
    <w:rsid w:val="004D66E4"/>
    <w:rsid w:val="004D6A77"/>
    <w:rsid w:val="004D6C6B"/>
    <w:rsid w:val="004D6F57"/>
    <w:rsid w:val="004D7B79"/>
    <w:rsid w:val="004D7EBD"/>
    <w:rsid w:val="004D7FBE"/>
    <w:rsid w:val="004E0434"/>
    <w:rsid w:val="004E0439"/>
    <w:rsid w:val="004E0903"/>
    <w:rsid w:val="004E0ABB"/>
    <w:rsid w:val="004E0E3B"/>
    <w:rsid w:val="004E13F1"/>
    <w:rsid w:val="004E162A"/>
    <w:rsid w:val="004E211F"/>
    <w:rsid w:val="004E23A8"/>
    <w:rsid w:val="004E2423"/>
    <w:rsid w:val="004E2542"/>
    <w:rsid w:val="004E25F2"/>
    <w:rsid w:val="004E2680"/>
    <w:rsid w:val="004E28F9"/>
    <w:rsid w:val="004E2F7E"/>
    <w:rsid w:val="004E30D7"/>
    <w:rsid w:val="004E3A0D"/>
    <w:rsid w:val="004E3AC0"/>
    <w:rsid w:val="004E3CB8"/>
    <w:rsid w:val="004E4263"/>
    <w:rsid w:val="004E462E"/>
    <w:rsid w:val="004E4678"/>
    <w:rsid w:val="004E4C80"/>
    <w:rsid w:val="004E4F2C"/>
    <w:rsid w:val="004E554F"/>
    <w:rsid w:val="004E56DC"/>
    <w:rsid w:val="004E5746"/>
    <w:rsid w:val="004E5AB9"/>
    <w:rsid w:val="004E5D98"/>
    <w:rsid w:val="004E617D"/>
    <w:rsid w:val="004E61AC"/>
    <w:rsid w:val="004E624A"/>
    <w:rsid w:val="004E677C"/>
    <w:rsid w:val="004E6BC1"/>
    <w:rsid w:val="004E6D4B"/>
    <w:rsid w:val="004E7314"/>
    <w:rsid w:val="004E734C"/>
    <w:rsid w:val="004E7438"/>
    <w:rsid w:val="004E76F4"/>
    <w:rsid w:val="004E77A7"/>
    <w:rsid w:val="004E77BA"/>
    <w:rsid w:val="004E7CAB"/>
    <w:rsid w:val="004E7D9A"/>
    <w:rsid w:val="004F0274"/>
    <w:rsid w:val="004F040E"/>
    <w:rsid w:val="004F0501"/>
    <w:rsid w:val="004F064E"/>
    <w:rsid w:val="004F0668"/>
    <w:rsid w:val="004F0B06"/>
    <w:rsid w:val="004F0B4E"/>
    <w:rsid w:val="004F0B6C"/>
    <w:rsid w:val="004F1116"/>
    <w:rsid w:val="004F124A"/>
    <w:rsid w:val="004F1B99"/>
    <w:rsid w:val="004F2078"/>
    <w:rsid w:val="004F210A"/>
    <w:rsid w:val="004F22B3"/>
    <w:rsid w:val="004F2980"/>
    <w:rsid w:val="004F2AE0"/>
    <w:rsid w:val="004F2BBF"/>
    <w:rsid w:val="004F2F43"/>
    <w:rsid w:val="004F304B"/>
    <w:rsid w:val="004F316A"/>
    <w:rsid w:val="004F3314"/>
    <w:rsid w:val="004F3821"/>
    <w:rsid w:val="004F408F"/>
    <w:rsid w:val="004F4200"/>
    <w:rsid w:val="004F4623"/>
    <w:rsid w:val="004F4931"/>
    <w:rsid w:val="004F4AFB"/>
    <w:rsid w:val="004F4D90"/>
    <w:rsid w:val="004F4DA3"/>
    <w:rsid w:val="004F5918"/>
    <w:rsid w:val="004F5950"/>
    <w:rsid w:val="004F5AC4"/>
    <w:rsid w:val="004F630C"/>
    <w:rsid w:val="004F631E"/>
    <w:rsid w:val="004F643B"/>
    <w:rsid w:val="004F67AD"/>
    <w:rsid w:val="004F6854"/>
    <w:rsid w:val="004F6B70"/>
    <w:rsid w:val="004F7067"/>
    <w:rsid w:val="004F72F4"/>
    <w:rsid w:val="004F745C"/>
    <w:rsid w:val="004F74EA"/>
    <w:rsid w:val="004F76E0"/>
    <w:rsid w:val="004F7976"/>
    <w:rsid w:val="004F7A22"/>
    <w:rsid w:val="00500093"/>
    <w:rsid w:val="00501082"/>
    <w:rsid w:val="005010D0"/>
    <w:rsid w:val="00501100"/>
    <w:rsid w:val="005011A2"/>
    <w:rsid w:val="005016E6"/>
    <w:rsid w:val="00501878"/>
    <w:rsid w:val="005018D9"/>
    <w:rsid w:val="00502306"/>
    <w:rsid w:val="0050238C"/>
    <w:rsid w:val="00502850"/>
    <w:rsid w:val="00502BD9"/>
    <w:rsid w:val="00502F34"/>
    <w:rsid w:val="00502FAA"/>
    <w:rsid w:val="00503049"/>
    <w:rsid w:val="00503108"/>
    <w:rsid w:val="00503555"/>
    <w:rsid w:val="005035B7"/>
    <w:rsid w:val="00503604"/>
    <w:rsid w:val="0050379C"/>
    <w:rsid w:val="005038F4"/>
    <w:rsid w:val="00503D32"/>
    <w:rsid w:val="00503E1F"/>
    <w:rsid w:val="005040CA"/>
    <w:rsid w:val="00504146"/>
    <w:rsid w:val="005049A5"/>
    <w:rsid w:val="005049A9"/>
    <w:rsid w:val="00505002"/>
    <w:rsid w:val="005050D8"/>
    <w:rsid w:val="00505411"/>
    <w:rsid w:val="00505423"/>
    <w:rsid w:val="005054BE"/>
    <w:rsid w:val="0050599E"/>
    <w:rsid w:val="00505AF5"/>
    <w:rsid w:val="005060BE"/>
    <w:rsid w:val="005060C3"/>
    <w:rsid w:val="0050628F"/>
    <w:rsid w:val="00506399"/>
    <w:rsid w:val="00506557"/>
    <w:rsid w:val="00506670"/>
    <w:rsid w:val="00506678"/>
    <w:rsid w:val="00506764"/>
    <w:rsid w:val="0050677A"/>
    <w:rsid w:val="00506B07"/>
    <w:rsid w:val="00507070"/>
    <w:rsid w:val="005074E5"/>
    <w:rsid w:val="00507671"/>
    <w:rsid w:val="005076AC"/>
    <w:rsid w:val="00507C9D"/>
    <w:rsid w:val="005102CE"/>
    <w:rsid w:val="0051067E"/>
    <w:rsid w:val="005108D8"/>
    <w:rsid w:val="00511012"/>
    <w:rsid w:val="00511164"/>
    <w:rsid w:val="00511233"/>
    <w:rsid w:val="005116D2"/>
    <w:rsid w:val="005116F9"/>
    <w:rsid w:val="0051199C"/>
    <w:rsid w:val="00511C66"/>
    <w:rsid w:val="00511D68"/>
    <w:rsid w:val="0051213C"/>
    <w:rsid w:val="005121FE"/>
    <w:rsid w:val="00512453"/>
    <w:rsid w:val="00512571"/>
    <w:rsid w:val="00512736"/>
    <w:rsid w:val="00512DFA"/>
    <w:rsid w:val="00512E79"/>
    <w:rsid w:val="00512FD4"/>
    <w:rsid w:val="00513242"/>
    <w:rsid w:val="005133FA"/>
    <w:rsid w:val="00513499"/>
    <w:rsid w:val="005135C3"/>
    <w:rsid w:val="00513731"/>
    <w:rsid w:val="0051381B"/>
    <w:rsid w:val="00513834"/>
    <w:rsid w:val="00513D35"/>
    <w:rsid w:val="00513F8D"/>
    <w:rsid w:val="0051407B"/>
    <w:rsid w:val="005147D4"/>
    <w:rsid w:val="00514946"/>
    <w:rsid w:val="00514B37"/>
    <w:rsid w:val="00514CF8"/>
    <w:rsid w:val="005153A7"/>
    <w:rsid w:val="005153D2"/>
    <w:rsid w:val="00515599"/>
    <w:rsid w:val="0051595C"/>
    <w:rsid w:val="0051690D"/>
    <w:rsid w:val="00516C9D"/>
    <w:rsid w:val="00517213"/>
    <w:rsid w:val="00517725"/>
    <w:rsid w:val="005178BC"/>
    <w:rsid w:val="00520327"/>
    <w:rsid w:val="005207D9"/>
    <w:rsid w:val="00521116"/>
    <w:rsid w:val="005211ED"/>
    <w:rsid w:val="005215D8"/>
    <w:rsid w:val="00521997"/>
    <w:rsid w:val="005219CF"/>
    <w:rsid w:val="00521AEB"/>
    <w:rsid w:val="00521CAF"/>
    <w:rsid w:val="00521CCB"/>
    <w:rsid w:val="00521D5B"/>
    <w:rsid w:val="00521EBB"/>
    <w:rsid w:val="0052206B"/>
    <w:rsid w:val="00522ED1"/>
    <w:rsid w:val="00524160"/>
    <w:rsid w:val="005245E9"/>
    <w:rsid w:val="00524AC7"/>
    <w:rsid w:val="00524C81"/>
    <w:rsid w:val="00524DBA"/>
    <w:rsid w:val="00525315"/>
    <w:rsid w:val="00525412"/>
    <w:rsid w:val="00525439"/>
    <w:rsid w:val="00525695"/>
    <w:rsid w:val="00525C98"/>
    <w:rsid w:val="00525D18"/>
    <w:rsid w:val="00525D76"/>
    <w:rsid w:val="00526167"/>
    <w:rsid w:val="0052616B"/>
    <w:rsid w:val="00526448"/>
    <w:rsid w:val="00526818"/>
    <w:rsid w:val="00526998"/>
    <w:rsid w:val="00526B0A"/>
    <w:rsid w:val="00526D44"/>
    <w:rsid w:val="005277FE"/>
    <w:rsid w:val="0052795D"/>
    <w:rsid w:val="005301A6"/>
    <w:rsid w:val="00530DE8"/>
    <w:rsid w:val="0053112E"/>
    <w:rsid w:val="0053113F"/>
    <w:rsid w:val="00531141"/>
    <w:rsid w:val="005314A7"/>
    <w:rsid w:val="005317B9"/>
    <w:rsid w:val="00531E28"/>
    <w:rsid w:val="00531EDA"/>
    <w:rsid w:val="00531F0A"/>
    <w:rsid w:val="00531F34"/>
    <w:rsid w:val="005321B3"/>
    <w:rsid w:val="0053303F"/>
    <w:rsid w:val="0053372B"/>
    <w:rsid w:val="005338D0"/>
    <w:rsid w:val="00533977"/>
    <w:rsid w:val="00533EA0"/>
    <w:rsid w:val="005342F2"/>
    <w:rsid w:val="00534459"/>
    <w:rsid w:val="005344B5"/>
    <w:rsid w:val="00534AFD"/>
    <w:rsid w:val="00534B59"/>
    <w:rsid w:val="005350B8"/>
    <w:rsid w:val="005355E8"/>
    <w:rsid w:val="00535923"/>
    <w:rsid w:val="00535A40"/>
    <w:rsid w:val="00535C6F"/>
    <w:rsid w:val="00536056"/>
    <w:rsid w:val="00536175"/>
    <w:rsid w:val="00536759"/>
    <w:rsid w:val="00536FCC"/>
    <w:rsid w:val="00536FF6"/>
    <w:rsid w:val="005371EA"/>
    <w:rsid w:val="00537290"/>
    <w:rsid w:val="0053731D"/>
    <w:rsid w:val="0053785C"/>
    <w:rsid w:val="005378D5"/>
    <w:rsid w:val="00537C62"/>
    <w:rsid w:val="0054007F"/>
    <w:rsid w:val="0054018A"/>
    <w:rsid w:val="00540925"/>
    <w:rsid w:val="005409BC"/>
    <w:rsid w:val="00540AAE"/>
    <w:rsid w:val="00541471"/>
    <w:rsid w:val="00541664"/>
    <w:rsid w:val="005419C4"/>
    <w:rsid w:val="00541A1A"/>
    <w:rsid w:val="00541E3E"/>
    <w:rsid w:val="00541F5E"/>
    <w:rsid w:val="00542008"/>
    <w:rsid w:val="00542206"/>
    <w:rsid w:val="0054238A"/>
    <w:rsid w:val="00542897"/>
    <w:rsid w:val="0054302C"/>
    <w:rsid w:val="00543191"/>
    <w:rsid w:val="0054355D"/>
    <w:rsid w:val="00543AF9"/>
    <w:rsid w:val="00544A68"/>
    <w:rsid w:val="00544FED"/>
    <w:rsid w:val="005451F6"/>
    <w:rsid w:val="00545492"/>
    <w:rsid w:val="00545494"/>
    <w:rsid w:val="005454E4"/>
    <w:rsid w:val="00545CBE"/>
    <w:rsid w:val="00545F5E"/>
    <w:rsid w:val="00546246"/>
    <w:rsid w:val="00546354"/>
    <w:rsid w:val="005465AF"/>
    <w:rsid w:val="00546970"/>
    <w:rsid w:val="00546D31"/>
    <w:rsid w:val="00546D5A"/>
    <w:rsid w:val="0054725B"/>
    <w:rsid w:val="00547975"/>
    <w:rsid w:val="00547DF7"/>
    <w:rsid w:val="00550001"/>
    <w:rsid w:val="005500B0"/>
    <w:rsid w:val="005500FD"/>
    <w:rsid w:val="00550814"/>
    <w:rsid w:val="00551007"/>
    <w:rsid w:val="00551795"/>
    <w:rsid w:val="005517F4"/>
    <w:rsid w:val="005518BD"/>
    <w:rsid w:val="00551FE1"/>
    <w:rsid w:val="0055236B"/>
    <w:rsid w:val="005523AD"/>
    <w:rsid w:val="00552645"/>
    <w:rsid w:val="00553026"/>
    <w:rsid w:val="00553106"/>
    <w:rsid w:val="00553221"/>
    <w:rsid w:val="0055326B"/>
    <w:rsid w:val="00553377"/>
    <w:rsid w:val="005533F8"/>
    <w:rsid w:val="00553930"/>
    <w:rsid w:val="00553D56"/>
    <w:rsid w:val="00553DD6"/>
    <w:rsid w:val="00553E17"/>
    <w:rsid w:val="00553EE3"/>
    <w:rsid w:val="005545B8"/>
    <w:rsid w:val="00554E19"/>
    <w:rsid w:val="00554E7F"/>
    <w:rsid w:val="0055566A"/>
    <w:rsid w:val="00555B1B"/>
    <w:rsid w:val="00555B2C"/>
    <w:rsid w:val="00556504"/>
    <w:rsid w:val="00556C81"/>
    <w:rsid w:val="00556C91"/>
    <w:rsid w:val="00556E14"/>
    <w:rsid w:val="00557622"/>
    <w:rsid w:val="0056006E"/>
    <w:rsid w:val="0056035D"/>
    <w:rsid w:val="0056062F"/>
    <w:rsid w:val="00560F29"/>
    <w:rsid w:val="0056121F"/>
    <w:rsid w:val="0056162C"/>
    <w:rsid w:val="00561658"/>
    <w:rsid w:val="005617CF"/>
    <w:rsid w:val="00561C13"/>
    <w:rsid w:val="00561D43"/>
    <w:rsid w:val="005623B3"/>
    <w:rsid w:val="005627A0"/>
    <w:rsid w:val="00562990"/>
    <w:rsid w:val="00562EB7"/>
    <w:rsid w:val="00563697"/>
    <w:rsid w:val="00563AEB"/>
    <w:rsid w:val="00563E08"/>
    <w:rsid w:val="00563F15"/>
    <w:rsid w:val="0056402D"/>
    <w:rsid w:val="00564881"/>
    <w:rsid w:val="00564959"/>
    <w:rsid w:val="00564B58"/>
    <w:rsid w:val="005650DC"/>
    <w:rsid w:val="00565BCA"/>
    <w:rsid w:val="00565C16"/>
    <w:rsid w:val="00565ED1"/>
    <w:rsid w:val="00566797"/>
    <w:rsid w:val="005671AD"/>
    <w:rsid w:val="00567229"/>
    <w:rsid w:val="0056753E"/>
    <w:rsid w:val="00567664"/>
    <w:rsid w:val="00567F14"/>
    <w:rsid w:val="00567F21"/>
    <w:rsid w:val="00567F55"/>
    <w:rsid w:val="00567FBD"/>
    <w:rsid w:val="00570813"/>
    <w:rsid w:val="00570B5F"/>
    <w:rsid w:val="00570BBA"/>
    <w:rsid w:val="00570DAC"/>
    <w:rsid w:val="00570F73"/>
    <w:rsid w:val="00570F99"/>
    <w:rsid w:val="0057160D"/>
    <w:rsid w:val="00571B27"/>
    <w:rsid w:val="00571C4A"/>
    <w:rsid w:val="00572026"/>
    <w:rsid w:val="00572243"/>
    <w:rsid w:val="00572505"/>
    <w:rsid w:val="005725C9"/>
    <w:rsid w:val="005726CE"/>
    <w:rsid w:val="0057277C"/>
    <w:rsid w:val="00572A7D"/>
    <w:rsid w:val="00572D5F"/>
    <w:rsid w:val="00572DB2"/>
    <w:rsid w:val="00572FF7"/>
    <w:rsid w:val="005730BF"/>
    <w:rsid w:val="00573942"/>
    <w:rsid w:val="005740F6"/>
    <w:rsid w:val="0057432D"/>
    <w:rsid w:val="00574366"/>
    <w:rsid w:val="00574915"/>
    <w:rsid w:val="0057509A"/>
    <w:rsid w:val="00575394"/>
    <w:rsid w:val="0057575D"/>
    <w:rsid w:val="00575975"/>
    <w:rsid w:val="00575A71"/>
    <w:rsid w:val="00575B0F"/>
    <w:rsid w:val="00575F9B"/>
    <w:rsid w:val="00576006"/>
    <w:rsid w:val="005761C3"/>
    <w:rsid w:val="005764F6"/>
    <w:rsid w:val="005767E5"/>
    <w:rsid w:val="00576EC6"/>
    <w:rsid w:val="00576F71"/>
    <w:rsid w:val="00577172"/>
    <w:rsid w:val="00577BB1"/>
    <w:rsid w:val="00577E59"/>
    <w:rsid w:val="00577FE3"/>
    <w:rsid w:val="005802F0"/>
    <w:rsid w:val="00580A06"/>
    <w:rsid w:val="00580EAD"/>
    <w:rsid w:val="0058169C"/>
    <w:rsid w:val="005816D0"/>
    <w:rsid w:val="0058172D"/>
    <w:rsid w:val="00581F3E"/>
    <w:rsid w:val="00582809"/>
    <w:rsid w:val="00582E08"/>
    <w:rsid w:val="00583641"/>
    <w:rsid w:val="00583C22"/>
    <w:rsid w:val="00583C62"/>
    <w:rsid w:val="00583C8E"/>
    <w:rsid w:val="00583DC9"/>
    <w:rsid w:val="00583F29"/>
    <w:rsid w:val="0058417D"/>
    <w:rsid w:val="005842CE"/>
    <w:rsid w:val="00584668"/>
    <w:rsid w:val="00584A54"/>
    <w:rsid w:val="00584F08"/>
    <w:rsid w:val="00585037"/>
    <w:rsid w:val="00585131"/>
    <w:rsid w:val="00585462"/>
    <w:rsid w:val="005859B2"/>
    <w:rsid w:val="005859E4"/>
    <w:rsid w:val="00585A8F"/>
    <w:rsid w:val="00585E42"/>
    <w:rsid w:val="00586FEE"/>
    <w:rsid w:val="0058751E"/>
    <w:rsid w:val="0058771D"/>
    <w:rsid w:val="0058798C"/>
    <w:rsid w:val="005900FA"/>
    <w:rsid w:val="00590855"/>
    <w:rsid w:val="00590C0F"/>
    <w:rsid w:val="00591362"/>
    <w:rsid w:val="00591AAD"/>
    <w:rsid w:val="00591ADF"/>
    <w:rsid w:val="00591CF0"/>
    <w:rsid w:val="00591D01"/>
    <w:rsid w:val="00591F35"/>
    <w:rsid w:val="00591F85"/>
    <w:rsid w:val="005920DF"/>
    <w:rsid w:val="005926A6"/>
    <w:rsid w:val="00592B4D"/>
    <w:rsid w:val="00592C63"/>
    <w:rsid w:val="0059346F"/>
    <w:rsid w:val="005935A4"/>
    <w:rsid w:val="0059396D"/>
    <w:rsid w:val="005940EC"/>
    <w:rsid w:val="0059418B"/>
    <w:rsid w:val="005946EB"/>
    <w:rsid w:val="0059484A"/>
    <w:rsid w:val="005948C2"/>
    <w:rsid w:val="00594AF9"/>
    <w:rsid w:val="0059525F"/>
    <w:rsid w:val="005955D9"/>
    <w:rsid w:val="0059571C"/>
    <w:rsid w:val="00595B60"/>
    <w:rsid w:val="00595DCA"/>
    <w:rsid w:val="005962A4"/>
    <w:rsid w:val="005966E9"/>
    <w:rsid w:val="0059688F"/>
    <w:rsid w:val="00596BF0"/>
    <w:rsid w:val="00596E4D"/>
    <w:rsid w:val="00597260"/>
    <w:rsid w:val="005974A4"/>
    <w:rsid w:val="0059779B"/>
    <w:rsid w:val="00597AAB"/>
    <w:rsid w:val="00597B9D"/>
    <w:rsid w:val="005A00D9"/>
    <w:rsid w:val="005A0168"/>
    <w:rsid w:val="005A04D2"/>
    <w:rsid w:val="005A07A0"/>
    <w:rsid w:val="005A0A0F"/>
    <w:rsid w:val="005A11B9"/>
    <w:rsid w:val="005A209A"/>
    <w:rsid w:val="005A2941"/>
    <w:rsid w:val="005A2C4F"/>
    <w:rsid w:val="005A2D3E"/>
    <w:rsid w:val="005A2DB9"/>
    <w:rsid w:val="005A2DF3"/>
    <w:rsid w:val="005A2E62"/>
    <w:rsid w:val="005A30BC"/>
    <w:rsid w:val="005A3B3D"/>
    <w:rsid w:val="005A3CAB"/>
    <w:rsid w:val="005A3CD6"/>
    <w:rsid w:val="005A3F97"/>
    <w:rsid w:val="005A44C1"/>
    <w:rsid w:val="005A48E8"/>
    <w:rsid w:val="005A4EE2"/>
    <w:rsid w:val="005A4F3E"/>
    <w:rsid w:val="005A519F"/>
    <w:rsid w:val="005A5254"/>
    <w:rsid w:val="005A53F9"/>
    <w:rsid w:val="005A5948"/>
    <w:rsid w:val="005A59E0"/>
    <w:rsid w:val="005A5B18"/>
    <w:rsid w:val="005A5BB6"/>
    <w:rsid w:val="005A5FD4"/>
    <w:rsid w:val="005A6347"/>
    <w:rsid w:val="005A6354"/>
    <w:rsid w:val="005A662D"/>
    <w:rsid w:val="005A6767"/>
    <w:rsid w:val="005A6B1B"/>
    <w:rsid w:val="005A714E"/>
    <w:rsid w:val="005A73CF"/>
    <w:rsid w:val="005A74A1"/>
    <w:rsid w:val="005A7763"/>
    <w:rsid w:val="005A7F69"/>
    <w:rsid w:val="005B03D1"/>
    <w:rsid w:val="005B07DC"/>
    <w:rsid w:val="005B0B0E"/>
    <w:rsid w:val="005B11D3"/>
    <w:rsid w:val="005B14BE"/>
    <w:rsid w:val="005B1742"/>
    <w:rsid w:val="005B17CD"/>
    <w:rsid w:val="005B1A6F"/>
    <w:rsid w:val="005B1E75"/>
    <w:rsid w:val="005B1FBD"/>
    <w:rsid w:val="005B201B"/>
    <w:rsid w:val="005B20C3"/>
    <w:rsid w:val="005B266C"/>
    <w:rsid w:val="005B2672"/>
    <w:rsid w:val="005B2761"/>
    <w:rsid w:val="005B2897"/>
    <w:rsid w:val="005B2C89"/>
    <w:rsid w:val="005B3481"/>
    <w:rsid w:val="005B35D7"/>
    <w:rsid w:val="005B392A"/>
    <w:rsid w:val="005B39EF"/>
    <w:rsid w:val="005B3AA3"/>
    <w:rsid w:val="005B40C6"/>
    <w:rsid w:val="005B436C"/>
    <w:rsid w:val="005B4754"/>
    <w:rsid w:val="005B486D"/>
    <w:rsid w:val="005B4889"/>
    <w:rsid w:val="005B4C1E"/>
    <w:rsid w:val="005B5393"/>
    <w:rsid w:val="005B6783"/>
    <w:rsid w:val="005B6F83"/>
    <w:rsid w:val="005B709A"/>
    <w:rsid w:val="005B7698"/>
    <w:rsid w:val="005B785B"/>
    <w:rsid w:val="005B7D5D"/>
    <w:rsid w:val="005B7D7D"/>
    <w:rsid w:val="005B7FAE"/>
    <w:rsid w:val="005C01CF"/>
    <w:rsid w:val="005C1065"/>
    <w:rsid w:val="005C1239"/>
    <w:rsid w:val="005C1457"/>
    <w:rsid w:val="005C1E43"/>
    <w:rsid w:val="005C23E9"/>
    <w:rsid w:val="005C2797"/>
    <w:rsid w:val="005C295D"/>
    <w:rsid w:val="005C29F7"/>
    <w:rsid w:val="005C2D16"/>
    <w:rsid w:val="005C2ED9"/>
    <w:rsid w:val="005C31DE"/>
    <w:rsid w:val="005C33E1"/>
    <w:rsid w:val="005C4019"/>
    <w:rsid w:val="005C418A"/>
    <w:rsid w:val="005C4532"/>
    <w:rsid w:val="005C47CB"/>
    <w:rsid w:val="005C495F"/>
    <w:rsid w:val="005C4A8E"/>
    <w:rsid w:val="005C5099"/>
    <w:rsid w:val="005C5322"/>
    <w:rsid w:val="005C566B"/>
    <w:rsid w:val="005C58D4"/>
    <w:rsid w:val="005C59B5"/>
    <w:rsid w:val="005C5B3B"/>
    <w:rsid w:val="005C6011"/>
    <w:rsid w:val="005C61F6"/>
    <w:rsid w:val="005C63AE"/>
    <w:rsid w:val="005C69D9"/>
    <w:rsid w:val="005C6D8A"/>
    <w:rsid w:val="005C74FB"/>
    <w:rsid w:val="005C757F"/>
    <w:rsid w:val="005C767B"/>
    <w:rsid w:val="005D027B"/>
    <w:rsid w:val="005D054F"/>
    <w:rsid w:val="005D0590"/>
    <w:rsid w:val="005D0774"/>
    <w:rsid w:val="005D079E"/>
    <w:rsid w:val="005D080A"/>
    <w:rsid w:val="005D0E89"/>
    <w:rsid w:val="005D12B5"/>
    <w:rsid w:val="005D1556"/>
    <w:rsid w:val="005D1602"/>
    <w:rsid w:val="005D1627"/>
    <w:rsid w:val="005D19B9"/>
    <w:rsid w:val="005D1DD3"/>
    <w:rsid w:val="005D20E1"/>
    <w:rsid w:val="005D246E"/>
    <w:rsid w:val="005D2481"/>
    <w:rsid w:val="005D24E8"/>
    <w:rsid w:val="005D2963"/>
    <w:rsid w:val="005D303D"/>
    <w:rsid w:val="005D304C"/>
    <w:rsid w:val="005D31AB"/>
    <w:rsid w:val="005D321E"/>
    <w:rsid w:val="005D336E"/>
    <w:rsid w:val="005D382E"/>
    <w:rsid w:val="005D3A41"/>
    <w:rsid w:val="005D45EC"/>
    <w:rsid w:val="005D472A"/>
    <w:rsid w:val="005D47A2"/>
    <w:rsid w:val="005D528E"/>
    <w:rsid w:val="005D542C"/>
    <w:rsid w:val="005D5981"/>
    <w:rsid w:val="005D5D93"/>
    <w:rsid w:val="005D5DD3"/>
    <w:rsid w:val="005D610B"/>
    <w:rsid w:val="005D72CB"/>
    <w:rsid w:val="005D7561"/>
    <w:rsid w:val="005D772F"/>
    <w:rsid w:val="005D775D"/>
    <w:rsid w:val="005D77B2"/>
    <w:rsid w:val="005D79ED"/>
    <w:rsid w:val="005D7E4D"/>
    <w:rsid w:val="005E07ED"/>
    <w:rsid w:val="005E1BA9"/>
    <w:rsid w:val="005E1C34"/>
    <w:rsid w:val="005E1E18"/>
    <w:rsid w:val="005E2155"/>
    <w:rsid w:val="005E2259"/>
    <w:rsid w:val="005E240C"/>
    <w:rsid w:val="005E2972"/>
    <w:rsid w:val="005E29EA"/>
    <w:rsid w:val="005E3241"/>
    <w:rsid w:val="005E3248"/>
    <w:rsid w:val="005E385F"/>
    <w:rsid w:val="005E3D95"/>
    <w:rsid w:val="005E3DE7"/>
    <w:rsid w:val="005E3EEB"/>
    <w:rsid w:val="005E4727"/>
    <w:rsid w:val="005E5197"/>
    <w:rsid w:val="005E528B"/>
    <w:rsid w:val="005E537F"/>
    <w:rsid w:val="005E53B0"/>
    <w:rsid w:val="005E54A1"/>
    <w:rsid w:val="005E56AE"/>
    <w:rsid w:val="005E5B81"/>
    <w:rsid w:val="005E5E04"/>
    <w:rsid w:val="005E6B96"/>
    <w:rsid w:val="005E6EA2"/>
    <w:rsid w:val="005E6F6C"/>
    <w:rsid w:val="005E72BB"/>
    <w:rsid w:val="005E72E7"/>
    <w:rsid w:val="005E755A"/>
    <w:rsid w:val="005E7958"/>
    <w:rsid w:val="005E7BE7"/>
    <w:rsid w:val="005E7F5F"/>
    <w:rsid w:val="005F09AA"/>
    <w:rsid w:val="005F11B4"/>
    <w:rsid w:val="005F1389"/>
    <w:rsid w:val="005F14A2"/>
    <w:rsid w:val="005F155A"/>
    <w:rsid w:val="005F1867"/>
    <w:rsid w:val="005F19E3"/>
    <w:rsid w:val="005F1D4F"/>
    <w:rsid w:val="005F2A0F"/>
    <w:rsid w:val="005F2BC2"/>
    <w:rsid w:val="005F2CB1"/>
    <w:rsid w:val="005F3025"/>
    <w:rsid w:val="005F306C"/>
    <w:rsid w:val="005F32D8"/>
    <w:rsid w:val="005F3666"/>
    <w:rsid w:val="005F369D"/>
    <w:rsid w:val="005F4408"/>
    <w:rsid w:val="005F44C6"/>
    <w:rsid w:val="005F4627"/>
    <w:rsid w:val="005F4C7A"/>
    <w:rsid w:val="005F5241"/>
    <w:rsid w:val="005F5261"/>
    <w:rsid w:val="005F5C11"/>
    <w:rsid w:val="005F618C"/>
    <w:rsid w:val="005F6225"/>
    <w:rsid w:val="005F62DD"/>
    <w:rsid w:val="005F67C8"/>
    <w:rsid w:val="005F6A5D"/>
    <w:rsid w:val="005F70BD"/>
    <w:rsid w:val="005F74B2"/>
    <w:rsid w:val="005F7943"/>
    <w:rsid w:val="005F7BDE"/>
    <w:rsid w:val="005F7FD9"/>
    <w:rsid w:val="0060080E"/>
    <w:rsid w:val="00600853"/>
    <w:rsid w:val="006009D7"/>
    <w:rsid w:val="00601161"/>
    <w:rsid w:val="00601209"/>
    <w:rsid w:val="0060141C"/>
    <w:rsid w:val="00601522"/>
    <w:rsid w:val="0060179E"/>
    <w:rsid w:val="00601A57"/>
    <w:rsid w:val="00601F02"/>
    <w:rsid w:val="00601FD5"/>
    <w:rsid w:val="006021DD"/>
    <w:rsid w:val="006023D3"/>
    <w:rsid w:val="0060283C"/>
    <w:rsid w:val="00602EC1"/>
    <w:rsid w:val="006032AF"/>
    <w:rsid w:val="006033C1"/>
    <w:rsid w:val="00603424"/>
    <w:rsid w:val="006035D9"/>
    <w:rsid w:val="0060393E"/>
    <w:rsid w:val="00603C1F"/>
    <w:rsid w:val="00604443"/>
    <w:rsid w:val="00604A6D"/>
    <w:rsid w:val="00604BA5"/>
    <w:rsid w:val="00604C31"/>
    <w:rsid w:val="00604F14"/>
    <w:rsid w:val="00605391"/>
    <w:rsid w:val="0060539F"/>
    <w:rsid w:val="006053BB"/>
    <w:rsid w:val="00605732"/>
    <w:rsid w:val="00605B0B"/>
    <w:rsid w:val="00605B8D"/>
    <w:rsid w:val="00605E9C"/>
    <w:rsid w:val="00605F62"/>
    <w:rsid w:val="0060620E"/>
    <w:rsid w:val="00606360"/>
    <w:rsid w:val="006063CC"/>
    <w:rsid w:val="00606643"/>
    <w:rsid w:val="00606CA2"/>
    <w:rsid w:val="0060782D"/>
    <w:rsid w:val="00607BB5"/>
    <w:rsid w:val="00607CE8"/>
    <w:rsid w:val="00610361"/>
    <w:rsid w:val="00610417"/>
    <w:rsid w:val="006104EB"/>
    <w:rsid w:val="00610612"/>
    <w:rsid w:val="00610A0E"/>
    <w:rsid w:val="00610EE4"/>
    <w:rsid w:val="00611895"/>
    <w:rsid w:val="00611A89"/>
    <w:rsid w:val="00611B83"/>
    <w:rsid w:val="0061206D"/>
    <w:rsid w:val="00612407"/>
    <w:rsid w:val="00612756"/>
    <w:rsid w:val="00612775"/>
    <w:rsid w:val="00612A64"/>
    <w:rsid w:val="00612BED"/>
    <w:rsid w:val="00613257"/>
    <w:rsid w:val="00613299"/>
    <w:rsid w:val="006138B6"/>
    <w:rsid w:val="00614016"/>
    <w:rsid w:val="0061443B"/>
    <w:rsid w:val="00614605"/>
    <w:rsid w:val="0061569B"/>
    <w:rsid w:val="00615721"/>
    <w:rsid w:val="00615C5C"/>
    <w:rsid w:val="00616485"/>
    <w:rsid w:val="006169D7"/>
    <w:rsid w:val="006169F5"/>
    <w:rsid w:val="00616A55"/>
    <w:rsid w:val="006173D9"/>
    <w:rsid w:val="00617591"/>
    <w:rsid w:val="006175CD"/>
    <w:rsid w:val="006177B2"/>
    <w:rsid w:val="00620740"/>
    <w:rsid w:val="00620A71"/>
    <w:rsid w:val="00620B43"/>
    <w:rsid w:val="00620D0B"/>
    <w:rsid w:val="00620D80"/>
    <w:rsid w:val="00621264"/>
    <w:rsid w:val="00621341"/>
    <w:rsid w:val="00621559"/>
    <w:rsid w:val="00621C74"/>
    <w:rsid w:val="006224F6"/>
    <w:rsid w:val="0062297D"/>
    <w:rsid w:val="00622BDB"/>
    <w:rsid w:val="00622FBF"/>
    <w:rsid w:val="00623412"/>
    <w:rsid w:val="006234A6"/>
    <w:rsid w:val="006234E8"/>
    <w:rsid w:val="00623822"/>
    <w:rsid w:val="006238C6"/>
    <w:rsid w:val="0062393B"/>
    <w:rsid w:val="0062397D"/>
    <w:rsid w:val="00623E17"/>
    <w:rsid w:val="00623FF8"/>
    <w:rsid w:val="006245CE"/>
    <w:rsid w:val="00624CB1"/>
    <w:rsid w:val="00624D23"/>
    <w:rsid w:val="0062523C"/>
    <w:rsid w:val="0062542E"/>
    <w:rsid w:val="006254F5"/>
    <w:rsid w:val="006255BB"/>
    <w:rsid w:val="0062560C"/>
    <w:rsid w:val="006259A6"/>
    <w:rsid w:val="006263A6"/>
    <w:rsid w:val="006268AF"/>
    <w:rsid w:val="006268C6"/>
    <w:rsid w:val="00626D7D"/>
    <w:rsid w:val="00626E34"/>
    <w:rsid w:val="00626F56"/>
    <w:rsid w:val="0062725B"/>
    <w:rsid w:val="006273B1"/>
    <w:rsid w:val="00627961"/>
    <w:rsid w:val="00627C4A"/>
    <w:rsid w:val="00627D59"/>
    <w:rsid w:val="00627D95"/>
    <w:rsid w:val="00627E50"/>
    <w:rsid w:val="00630001"/>
    <w:rsid w:val="00630780"/>
    <w:rsid w:val="00630787"/>
    <w:rsid w:val="00630884"/>
    <w:rsid w:val="00630B90"/>
    <w:rsid w:val="00630C65"/>
    <w:rsid w:val="00630CF9"/>
    <w:rsid w:val="00630E90"/>
    <w:rsid w:val="00631012"/>
    <w:rsid w:val="006311B1"/>
    <w:rsid w:val="006311B3"/>
    <w:rsid w:val="0063157F"/>
    <w:rsid w:val="006318CC"/>
    <w:rsid w:val="006318F1"/>
    <w:rsid w:val="00631D00"/>
    <w:rsid w:val="00631EE4"/>
    <w:rsid w:val="006326B6"/>
    <w:rsid w:val="0063284C"/>
    <w:rsid w:val="00632B8E"/>
    <w:rsid w:val="00632EA7"/>
    <w:rsid w:val="0063313F"/>
    <w:rsid w:val="0063337E"/>
    <w:rsid w:val="006336AC"/>
    <w:rsid w:val="006338AE"/>
    <w:rsid w:val="00633D83"/>
    <w:rsid w:val="006341A6"/>
    <w:rsid w:val="006353F5"/>
    <w:rsid w:val="006355C2"/>
    <w:rsid w:val="00635A38"/>
    <w:rsid w:val="00635CEF"/>
    <w:rsid w:val="00636177"/>
    <w:rsid w:val="00636398"/>
    <w:rsid w:val="006366DA"/>
    <w:rsid w:val="006368D3"/>
    <w:rsid w:val="00636F1C"/>
    <w:rsid w:val="0063753A"/>
    <w:rsid w:val="00637586"/>
    <w:rsid w:val="006377EC"/>
    <w:rsid w:val="00637F6A"/>
    <w:rsid w:val="00640116"/>
    <w:rsid w:val="006401D0"/>
    <w:rsid w:val="0064071B"/>
    <w:rsid w:val="006408F0"/>
    <w:rsid w:val="00640AB0"/>
    <w:rsid w:val="00640CEE"/>
    <w:rsid w:val="00641140"/>
    <w:rsid w:val="0064151F"/>
    <w:rsid w:val="00641532"/>
    <w:rsid w:val="00641533"/>
    <w:rsid w:val="006417C2"/>
    <w:rsid w:val="00641920"/>
    <w:rsid w:val="00641A44"/>
    <w:rsid w:val="00641B84"/>
    <w:rsid w:val="00641D4C"/>
    <w:rsid w:val="00641DDE"/>
    <w:rsid w:val="0064208D"/>
    <w:rsid w:val="006420A2"/>
    <w:rsid w:val="006421E2"/>
    <w:rsid w:val="0064293D"/>
    <w:rsid w:val="006432F2"/>
    <w:rsid w:val="00643367"/>
    <w:rsid w:val="0064345C"/>
    <w:rsid w:val="00643475"/>
    <w:rsid w:val="0064348C"/>
    <w:rsid w:val="0064393B"/>
    <w:rsid w:val="0064396A"/>
    <w:rsid w:val="00643A60"/>
    <w:rsid w:val="00643BD5"/>
    <w:rsid w:val="0064404C"/>
    <w:rsid w:val="006443F1"/>
    <w:rsid w:val="00644520"/>
    <w:rsid w:val="006448B1"/>
    <w:rsid w:val="00644B32"/>
    <w:rsid w:val="00645F30"/>
    <w:rsid w:val="00645F60"/>
    <w:rsid w:val="00646104"/>
    <w:rsid w:val="0064624E"/>
    <w:rsid w:val="00646EE4"/>
    <w:rsid w:val="00647230"/>
    <w:rsid w:val="006476CB"/>
    <w:rsid w:val="00647FD6"/>
    <w:rsid w:val="0065003D"/>
    <w:rsid w:val="006504D0"/>
    <w:rsid w:val="00650AB9"/>
    <w:rsid w:val="00650D28"/>
    <w:rsid w:val="00650EEB"/>
    <w:rsid w:val="00650F90"/>
    <w:rsid w:val="0065110A"/>
    <w:rsid w:val="00651227"/>
    <w:rsid w:val="00651439"/>
    <w:rsid w:val="006518C7"/>
    <w:rsid w:val="00652BA1"/>
    <w:rsid w:val="00653162"/>
    <w:rsid w:val="006535A9"/>
    <w:rsid w:val="00653B2B"/>
    <w:rsid w:val="00654B59"/>
    <w:rsid w:val="00655733"/>
    <w:rsid w:val="00655751"/>
    <w:rsid w:val="00655ACA"/>
    <w:rsid w:val="00655ACD"/>
    <w:rsid w:val="00655E2B"/>
    <w:rsid w:val="00655F0D"/>
    <w:rsid w:val="00655F1C"/>
    <w:rsid w:val="0065609B"/>
    <w:rsid w:val="006561D6"/>
    <w:rsid w:val="0065627D"/>
    <w:rsid w:val="006567C1"/>
    <w:rsid w:val="00656A92"/>
    <w:rsid w:val="00656DDE"/>
    <w:rsid w:val="00656E58"/>
    <w:rsid w:val="00657428"/>
    <w:rsid w:val="00657BE0"/>
    <w:rsid w:val="00657E56"/>
    <w:rsid w:val="0066011D"/>
    <w:rsid w:val="006601C6"/>
    <w:rsid w:val="006601DB"/>
    <w:rsid w:val="006607C0"/>
    <w:rsid w:val="00660895"/>
    <w:rsid w:val="00660B9F"/>
    <w:rsid w:val="00660FA9"/>
    <w:rsid w:val="00660FF8"/>
    <w:rsid w:val="006613A6"/>
    <w:rsid w:val="006617B7"/>
    <w:rsid w:val="00661BCA"/>
    <w:rsid w:val="00661BF6"/>
    <w:rsid w:val="006623DD"/>
    <w:rsid w:val="006627A2"/>
    <w:rsid w:val="006631AB"/>
    <w:rsid w:val="006632EC"/>
    <w:rsid w:val="006634E6"/>
    <w:rsid w:val="0066359C"/>
    <w:rsid w:val="00663A35"/>
    <w:rsid w:val="00663BF2"/>
    <w:rsid w:val="00663C2D"/>
    <w:rsid w:val="00663E40"/>
    <w:rsid w:val="006641FC"/>
    <w:rsid w:val="0066439B"/>
    <w:rsid w:val="0066445B"/>
    <w:rsid w:val="006645E1"/>
    <w:rsid w:val="00664906"/>
    <w:rsid w:val="006652A0"/>
    <w:rsid w:val="0066556A"/>
    <w:rsid w:val="006655EE"/>
    <w:rsid w:val="00665DE5"/>
    <w:rsid w:val="00665FD4"/>
    <w:rsid w:val="006663E5"/>
    <w:rsid w:val="00666BED"/>
    <w:rsid w:val="00666C85"/>
    <w:rsid w:val="00666E52"/>
    <w:rsid w:val="00667306"/>
    <w:rsid w:val="0066738B"/>
    <w:rsid w:val="006675F6"/>
    <w:rsid w:val="006676A5"/>
    <w:rsid w:val="00667B8B"/>
    <w:rsid w:val="00667EE7"/>
    <w:rsid w:val="00670237"/>
    <w:rsid w:val="00670672"/>
    <w:rsid w:val="00670755"/>
    <w:rsid w:val="00670922"/>
    <w:rsid w:val="00670BE1"/>
    <w:rsid w:val="00670D10"/>
    <w:rsid w:val="00670E9F"/>
    <w:rsid w:val="00670F28"/>
    <w:rsid w:val="00671410"/>
    <w:rsid w:val="00671846"/>
    <w:rsid w:val="00671DB5"/>
    <w:rsid w:val="0067218F"/>
    <w:rsid w:val="006722F9"/>
    <w:rsid w:val="00672814"/>
    <w:rsid w:val="00672B38"/>
    <w:rsid w:val="00672CCE"/>
    <w:rsid w:val="00672F9A"/>
    <w:rsid w:val="0067361E"/>
    <w:rsid w:val="00673A13"/>
    <w:rsid w:val="006740EA"/>
    <w:rsid w:val="006741D6"/>
    <w:rsid w:val="006741F2"/>
    <w:rsid w:val="006749C5"/>
    <w:rsid w:val="00674ABA"/>
    <w:rsid w:val="00674CC3"/>
    <w:rsid w:val="00675041"/>
    <w:rsid w:val="00675346"/>
    <w:rsid w:val="00675453"/>
    <w:rsid w:val="00675608"/>
    <w:rsid w:val="00675973"/>
    <w:rsid w:val="00675C72"/>
    <w:rsid w:val="00675F3A"/>
    <w:rsid w:val="00676229"/>
    <w:rsid w:val="0067668B"/>
    <w:rsid w:val="00676901"/>
    <w:rsid w:val="00676C09"/>
    <w:rsid w:val="0067719C"/>
    <w:rsid w:val="006771F9"/>
    <w:rsid w:val="0067740B"/>
    <w:rsid w:val="0067767A"/>
    <w:rsid w:val="006776D7"/>
    <w:rsid w:val="006777B6"/>
    <w:rsid w:val="00677D32"/>
    <w:rsid w:val="0068021F"/>
    <w:rsid w:val="006803B5"/>
    <w:rsid w:val="006805EA"/>
    <w:rsid w:val="00680899"/>
    <w:rsid w:val="00680D2B"/>
    <w:rsid w:val="00681003"/>
    <w:rsid w:val="006814DD"/>
    <w:rsid w:val="006817C9"/>
    <w:rsid w:val="00681DD0"/>
    <w:rsid w:val="006821D2"/>
    <w:rsid w:val="00682331"/>
    <w:rsid w:val="006823CD"/>
    <w:rsid w:val="00682A5C"/>
    <w:rsid w:val="00682EA0"/>
    <w:rsid w:val="00683028"/>
    <w:rsid w:val="00683094"/>
    <w:rsid w:val="00683AAF"/>
    <w:rsid w:val="00683B2B"/>
    <w:rsid w:val="00683ECE"/>
    <w:rsid w:val="0068444C"/>
    <w:rsid w:val="00684943"/>
    <w:rsid w:val="00684B5D"/>
    <w:rsid w:val="00684D7B"/>
    <w:rsid w:val="00684E2E"/>
    <w:rsid w:val="00685459"/>
    <w:rsid w:val="00685785"/>
    <w:rsid w:val="00685ABA"/>
    <w:rsid w:val="00685CB8"/>
    <w:rsid w:val="00685E77"/>
    <w:rsid w:val="00685ED9"/>
    <w:rsid w:val="00686655"/>
    <w:rsid w:val="00686717"/>
    <w:rsid w:val="00686775"/>
    <w:rsid w:val="006869B8"/>
    <w:rsid w:val="00686A6C"/>
    <w:rsid w:val="00686BEA"/>
    <w:rsid w:val="00686F82"/>
    <w:rsid w:val="00687222"/>
    <w:rsid w:val="006874D6"/>
    <w:rsid w:val="006874FF"/>
    <w:rsid w:val="006877E9"/>
    <w:rsid w:val="006879F8"/>
    <w:rsid w:val="00687E35"/>
    <w:rsid w:val="00687FE6"/>
    <w:rsid w:val="006907CA"/>
    <w:rsid w:val="00691BDC"/>
    <w:rsid w:val="00691D35"/>
    <w:rsid w:val="00691F06"/>
    <w:rsid w:val="006927FB"/>
    <w:rsid w:val="00692947"/>
    <w:rsid w:val="00692D55"/>
    <w:rsid w:val="00692F22"/>
    <w:rsid w:val="00693213"/>
    <w:rsid w:val="00693420"/>
    <w:rsid w:val="00693565"/>
    <w:rsid w:val="006936A3"/>
    <w:rsid w:val="00693EE0"/>
    <w:rsid w:val="006945FD"/>
    <w:rsid w:val="00694630"/>
    <w:rsid w:val="006956A6"/>
    <w:rsid w:val="006959EA"/>
    <w:rsid w:val="00695BA8"/>
    <w:rsid w:val="00695E78"/>
    <w:rsid w:val="00695F12"/>
    <w:rsid w:val="00695FC2"/>
    <w:rsid w:val="0069601D"/>
    <w:rsid w:val="006963DA"/>
    <w:rsid w:val="006966F8"/>
    <w:rsid w:val="00696949"/>
    <w:rsid w:val="00696DE0"/>
    <w:rsid w:val="00697052"/>
    <w:rsid w:val="00697058"/>
    <w:rsid w:val="006972B5"/>
    <w:rsid w:val="00697951"/>
    <w:rsid w:val="00697BAE"/>
    <w:rsid w:val="006A03FA"/>
    <w:rsid w:val="006A05A6"/>
    <w:rsid w:val="006A07D0"/>
    <w:rsid w:val="006A0A9A"/>
    <w:rsid w:val="006A0E30"/>
    <w:rsid w:val="006A17D4"/>
    <w:rsid w:val="006A1AF7"/>
    <w:rsid w:val="006A1F5C"/>
    <w:rsid w:val="006A2041"/>
    <w:rsid w:val="006A23B5"/>
    <w:rsid w:val="006A24E0"/>
    <w:rsid w:val="006A27A1"/>
    <w:rsid w:val="006A3125"/>
    <w:rsid w:val="006A33FB"/>
    <w:rsid w:val="006A3A20"/>
    <w:rsid w:val="006A3E89"/>
    <w:rsid w:val="006A4602"/>
    <w:rsid w:val="006A4635"/>
    <w:rsid w:val="006A46FB"/>
    <w:rsid w:val="006A5366"/>
    <w:rsid w:val="006A5547"/>
    <w:rsid w:val="006A5964"/>
    <w:rsid w:val="006A5E28"/>
    <w:rsid w:val="006A5E37"/>
    <w:rsid w:val="006A60DC"/>
    <w:rsid w:val="006A6886"/>
    <w:rsid w:val="006A697B"/>
    <w:rsid w:val="006A69E9"/>
    <w:rsid w:val="006A6C3E"/>
    <w:rsid w:val="006A741B"/>
    <w:rsid w:val="006A7ADE"/>
    <w:rsid w:val="006A7AFF"/>
    <w:rsid w:val="006B00B6"/>
    <w:rsid w:val="006B021F"/>
    <w:rsid w:val="006B06EB"/>
    <w:rsid w:val="006B07F1"/>
    <w:rsid w:val="006B0C21"/>
    <w:rsid w:val="006B0F3C"/>
    <w:rsid w:val="006B1816"/>
    <w:rsid w:val="006B1927"/>
    <w:rsid w:val="006B1B4B"/>
    <w:rsid w:val="006B1BE0"/>
    <w:rsid w:val="006B202E"/>
    <w:rsid w:val="006B2099"/>
    <w:rsid w:val="006B22C2"/>
    <w:rsid w:val="006B235E"/>
    <w:rsid w:val="006B2533"/>
    <w:rsid w:val="006B26C0"/>
    <w:rsid w:val="006B27CE"/>
    <w:rsid w:val="006B31F0"/>
    <w:rsid w:val="006B3CFE"/>
    <w:rsid w:val="006B3DE9"/>
    <w:rsid w:val="006B3FB2"/>
    <w:rsid w:val="006B44CA"/>
    <w:rsid w:val="006B46E7"/>
    <w:rsid w:val="006B4B6D"/>
    <w:rsid w:val="006B4C34"/>
    <w:rsid w:val="006B4FAA"/>
    <w:rsid w:val="006B5079"/>
    <w:rsid w:val="006B50CF"/>
    <w:rsid w:val="006B511F"/>
    <w:rsid w:val="006B5324"/>
    <w:rsid w:val="006B5460"/>
    <w:rsid w:val="006B559E"/>
    <w:rsid w:val="006B5623"/>
    <w:rsid w:val="006B56C3"/>
    <w:rsid w:val="006B5CBE"/>
    <w:rsid w:val="006B6088"/>
    <w:rsid w:val="006B6169"/>
    <w:rsid w:val="006B622B"/>
    <w:rsid w:val="006B639B"/>
    <w:rsid w:val="006B6619"/>
    <w:rsid w:val="006B6AAD"/>
    <w:rsid w:val="006B6E6B"/>
    <w:rsid w:val="006B796F"/>
    <w:rsid w:val="006B7DE9"/>
    <w:rsid w:val="006B7ED0"/>
    <w:rsid w:val="006C0238"/>
    <w:rsid w:val="006C024C"/>
    <w:rsid w:val="006C03B8"/>
    <w:rsid w:val="006C03ED"/>
    <w:rsid w:val="006C0F89"/>
    <w:rsid w:val="006C0FFB"/>
    <w:rsid w:val="006C12E0"/>
    <w:rsid w:val="006C1F08"/>
    <w:rsid w:val="006C1FCD"/>
    <w:rsid w:val="006C2257"/>
    <w:rsid w:val="006C29E0"/>
    <w:rsid w:val="006C2A21"/>
    <w:rsid w:val="006C2B12"/>
    <w:rsid w:val="006C2D99"/>
    <w:rsid w:val="006C2EB2"/>
    <w:rsid w:val="006C2FDC"/>
    <w:rsid w:val="006C3522"/>
    <w:rsid w:val="006C3863"/>
    <w:rsid w:val="006C38B9"/>
    <w:rsid w:val="006C39AC"/>
    <w:rsid w:val="006C4743"/>
    <w:rsid w:val="006C4917"/>
    <w:rsid w:val="006C4A4B"/>
    <w:rsid w:val="006C4D67"/>
    <w:rsid w:val="006C4ECD"/>
    <w:rsid w:val="006C574C"/>
    <w:rsid w:val="006C5805"/>
    <w:rsid w:val="006C590F"/>
    <w:rsid w:val="006C5C5C"/>
    <w:rsid w:val="006C5CFF"/>
    <w:rsid w:val="006C5EC9"/>
    <w:rsid w:val="006C6059"/>
    <w:rsid w:val="006C643F"/>
    <w:rsid w:val="006C650A"/>
    <w:rsid w:val="006C69E9"/>
    <w:rsid w:val="006C6A31"/>
    <w:rsid w:val="006C6CF7"/>
    <w:rsid w:val="006C7388"/>
    <w:rsid w:val="006C7522"/>
    <w:rsid w:val="006C77EC"/>
    <w:rsid w:val="006C781C"/>
    <w:rsid w:val="006C7885"/>
    <w:rsid w:val="006C7A78"/>
    <w:rsid w:val="006C7F4E"/>
    <w:rsid w:val="006D00DF"/>
    <w:rsid w:val="006D07EE"/>
    <w:rsid w:val="006D0B9C"/>
    <w:rsid w:val="006D1195"/>
    <w:rsid w:val="006D1806"/>
    <w:rsid w:val="006D1BDE"/>
    <w:rsid w:val="006D22CB"/>
    <w:rsid w:val="006D2406"/>
    <w:rsid w:val="006D2417"/>
    <w:rsid w:val="006D2768"/>
    <w:rsid w:val="006D27E8"/>
    <w:rsid w:val="006D2846"/>
    <w:rsid w:val="006D2A30"/>
    <w:rsid w:val="006D2C9E"/>
    <w:rsid w:val="006D338F"/>
    <w:rsid w:val="006D352E"/>
    <w:rsid w:val="006D3611"/>
    <w:rsid w:val="006D3792"/>
    <w:rsid w:val="006D3AC2"/>
    <w:rsid w:val="006D3AC9"/>
    <w:rsid w:val="006D3BF2"/>
    <w:rsid w:val="006D3C15"/>
    <w:rsid w:val="006D3CB7"/>
    <w:rsid w:val="006D4105"/>
    <w:rsid w:val="006D426E"/>
    <w:rsid w:val="006D43D6"/>
    <w:rsid w:val="006D46E9"/>
    <w:rsid w:val="006D4884"/>
    <w:rsid w:val="006D52F0"/>
    <w:rsid w:val="006D587C"/>
    <w:rsid w:val="006D59F3"/>
    <w:rsid w:val="006D5A93"/>
    <w:rsid w:val="006D5A9A"/>
    <w:rsid w:val="006D5C05"/>
    <w:rsid w:val="006D5D87"/>
    <w:rsid w:val="006D630F"/>
    <w:rsid w:val="006D63B3"/>
    <w:rsid w:val="006D6662"/>
    <w:rsid w:val="006D6686"/>
    <w:rsid w:val="006D68B2"/>
    <w:rsid w:val="006D6C26"/>
    <w:rsid w:val="006D6D44"/>
    <w:rsid w:val="006D6F08"/>
    <w:rsid w:val="006D70A5"/>
    <w:rsid w:val="006D745B"/>
    <w:rsid w:val="006D7472"/>
    <w:rsid w:val="006D7606"/>
    <w:rsid w:val="006D7E0B"/>
    <w:rsid w:val="006E012C"/>
    <w:rsid w:val="006E024D"/>
    <w:rsid w:val="006E04FE"/>
    <w:rsid w:val="006E05DF"/>
    <w:rsid w:val="006E062C"/>
    <w:rsid w:val="006E0B33"/>
    <w:rsid w:val="006E0E14"/>
    <w:rsid w:val="006E148E"/>
    <w:rsid w:val="006E1665"/>
    <w:rsid w:val="006E17ED"/>
    <w:rsid w:val="006E17F7"/>
    <w:rsid w:val="006E18E1"/>
    <w:rsid w:val="006E190C"/>
    <w:rsid w:val="006E1B4D"/>
    <w:rsid w:val="006E1CAA"/>
    <w:rsid w:val="006E1E97"/>
    <w:rsid w:val="006E1F77"/>
    <w:rsid w:val="006E1FD8"/>
    <w:rsid w:val="006E21EA"/>
    <w:rsid w:val="006E2399"/>
    <w:rsid w:val="006E27D8"/>
    <w:rsid w:val="006E28B7"/>
    <w:rsid w:val="006E2F3F"/>
    <w:rsid w:val="006E2F55"/>
    <w:rsid w:val="006E2FB7"/>
    <w:rsid w:val="006E31BC"/>
    <w:rsid w:val="006E3310"/>
    <w:rsid w:val="006E3476"/>
    <w:rsid w:val="006E35A5"/>
    <w:rsid w:val="006E382B"/>
    <w:rsid w:val="006E3AC3"/>
    <w:rsid w:val="006E3B81"/>
    <w:rsid w:val="006E3D18"/>
    <w:rsid w:val="006E40C6"/>
    <w:rsid w:val="006E411F"/>
    <w:rsid w:val="006E41A0"/>
    <w:rsid w:val="006E47BC"/>
    <w:rsid w:val="006E48C3"/>
    <w:rsid w:val="006E4A93"/>
    <w:rsid w:val="006E4B80"/>
    <w:rsid w:val="006E4CA0"/>
    <w:rsid w:val="006E4E39"/>
    <w:rsid w:val="006E50B5"/>
    <w:rsid w:val="006E5466"/>
    <w:rsid w:val="006E565E"/>
    <w:rsid w:val="006E5C98"/>
    <w:rsid w:val="006E5D1C"/>
    <w:rsid w:val="006E5D90"/>
    <w:rsid w:val="006E5EA9"/>
    <w:rsid w:val="006E5FA3"/>
    <w:rsid w:val="006E673D"/>
    <w:rsid w:val="006E67DC"/>
    <w:rsid w:val="006E6EC8"/>
    <w:rsid w:val="006E70E2"/>
    <w:rsid w:val="006E77B4"/>
    <w:rsid w:val="006E77B5"/>
    <w:rsid w:val="006E7898"/>
    <w:rsid w:val="006E7C41"/>
    <w:rsid w:val="006E7D10"/>
    <w:rsid w:val="006E7D3B"/>
    <w:rsid w:val="006F01B6"/>
    <w:rsid w:val="006F0838"/>
    <w:rsid w:val="006F0E94"/>
    <w:rsid w:val="006F1180"/>
    <w:rsid w:val="006F1988"/>
    <w:rsid w:val="006F1B70"/>
    <w:rsid w:val="006F2117"/>
    <w:rsid w:val="006F2235"/>
    <w:rsid w:val="006F263E"/>
    <w:rsid w:val="006F2796"/>
    <w:rsid w:val="006F2A1D"/>
    <w:rsid w:val="006F2CC3"/>
    <w:rsid w:val="006F2D1C"/>
    <w:rsid w:val="006F2DD7"/>
    <w:rsid w:val="006F2E64"/>
    <w:rsid w:val="006F2FDE"/>
    <w:rsid w:val="006F31D8"/>
    <w:rsid w:val="006F33C0"/>
    <w:rsid w:val="006F341D"/>
    <w:rsid w:val="006F381A"/>
    <w:rsid w:val="006F3931"/>
    <w:rsid w:val="006F3BD3"/>
    <w:rsid w:val="006F3CDE"/>
    <w:rsid w:val="006F415D"/>
    <w:rsid w:val="006F4344"/>
    <w:rsid w:val="006F46E1"/>
    <w:rsid w:val="006F471D"/>
    <w:rsid w:val="006F4915"/>
    <w:rsid w:val="006F50BB"/>
    <w:rsid w:val="006F51DD"/>
    <w:rsid w:val="006F5639"/>
    <w:rsid w:val="006F56B9"/>
    <w:rsid w:val="006F58D4"/>
    <w:rsid w:val="006F5C2C"/>
    <w:rsid w:val="006F5D1B"/>
    <w:rsid w:val="006F5EDC"/>
    <w:rsid w:val="006F5F2A"/>
    <w:rsid w:val="006F65FF"/>
    <w:rsid w:val="006F6843"/>
    <w:rsid w:val="006F730B"/>
    <w:rsid w:val="006F74C2"/>
    <w:rsid w:val="006F77DA"/>
    <w:rsid w:val="006F7859"/>
    <w:rsid w:val="006F794B"/>
    <w:rsid w:val="006F7E6D"/>
    <w:rsid w:val="006F7E6F"/>
    <w:rsid w:val="00700A42"/>
    <w:rsid w:val="00700AE3"/>
    <w:rsid w:val="00700F32"/>
    <w:rsid w:val="00700FA2"/>
    <w:rsid w:val="0070125D"/>
    <w:rsid w:val="00701732"/>
    <w:rsid w:val="0070199C"/>
    <w:rsid w:val="00701BC8"/>
    <w:rsid w:val="00701EAD"/>
    <w:rsid w:val="00701FE4"/>
    <w:rsid w:val="00702021"/>
    <w:rsid w:val="00702B6B"/>
    <w:rsid w:val="0070346E"/>
    <w:rsid w:val="0070377F"/>
    <w:rsid w:val="00703C3B"/>
    <w:rsid w:val="00703E85"/>
    <w:rsid w:val="00703E9D"/>
    <w:rsid w:val="00704408"/>
    <w:rsid w:val="00704520"/>
    <w:rsid w:val="00704C49"/>
    <w:rsid w:val="00704CFB"/>
    <w:rsid w:val="00704E48"/>
    <w:rsid w:val="00704EDB"/>
    <w:rsid w:val="0070537F"/>
    <w:rsid w:val="00705679"/>
    <w:rsid w:val="007057B5"/>
    <w:rsid w:val="0070581B"/>
    <w:rsid w:val="00705824"/>
    <w:rsid w:val="00705EA8"/>
    <w:rsid w:val="00706101"/>
    <w:rsid w:val="0070640D"/>
    <w:rsid w:val="007065FE"/>
    <w:rsid w:val="007067E8"/>
    <w:rsid w:val="00706932"/>
    <w:rsid w:val="00706997"/>
    <w:rsid w:val="00706A73"/>
    <w:rsid w:val="00706DCA"/>
    <w:rsid w:val="00706E64"/>
    <w:rsid w:val="00707072"/>
    <w:rsid w:val="00707085"/>
    <w:rsid w:val="00707463"/>
    <w:rsid w:val="00707708"/>
    <w:rsid w:val="00707D42"/>
    <w:rsid w:val="00707D61"/>
    <w:rsid w:val="00707F10"/>
    <w:rsid w:val="007109CC"/>
    <w:rsid w:val="007116B4"/>
    <w:rsid w:val="00711F2B"/>
    <w:rsid w:val="00711FF0"/>
    <w:rsid w:val="00712287"/>
    <w:rsid w:val="007122D9"/>
    <w:rsid w:val="00712772"/>
    <w:rsid w:val="00712775"/>
    <w:rsid w:val="00712882"/>
    <w:rsid w:val="0071291B"/>
    <w:rsid w:val="00712984"/>
    <w:rsid w:val="00712DC5"/>
    <w:rsid w:val="007131C2"/>
    <w:rsid w:val="00713308"/>
    <w:rsid w:val="00713B97"/>
    <w:rsid w:val="007142F8"/>
    <w:rsid w:val="007145B7"/>
    <w:rsid w:val="0071460F"/>
    <w:rsid w:val="007148C0"/>
    <w:rsid w:val="007148D3"/>
    <w:rsid w:val="00714CB2"/>
    <w:rsid w:val="007154BE"/>
    <w:rsid w:val="00715B9A"/>
    <w:rsid w:val="00715BB5"/>
    <w:rsid w:val="00715DF4"/>
    <w:rsid w:val="00715F4A"/>
    <w:rsid w:val="00715FBE"/>
    <w:rsid w:val="0071604A"/>
    <w:rsid w:val="007160F6"/>
    <w:rsid w:val="00716587"/>
    <w:rsid w:val="00716977"/>
    <w:rsid w:val="00716AAF"/>
    <w:rsid w:val="007172A4"/>
    <w:rsid w:val="0071736A"/>
    <w:rsid w:val="00717826"/>
    <w:rsid w:val="00717B19"/>
    <w:rsid w:val="00717D52"/>
    <w:rsid w:val="00717EC8"/>
    <w:rsid w:val="0072009A"/>
    <w:rsid w:val="00720129"/>
    <w:rsid w:val="00720447"/>
    <w:rsid w:val="007207E0"/>
    <w:rsid w:val="00720A29"/>
    <w:rsid w:val="00720AE2"/>
    <w:rsid w:val="00720E14"/>
    <w:rsid w:val="00720FB2"/>
    <w:rsid w:val="0072110E"/>
    <w:rsid w:val="0072118A"/>
    <w:rsid w:val="007213E2"/>
    <w:rsid w:val="007214CB"/>
    <w:rsid w:val="00721593"/>
    <w:rsid w:val="007217B4"/>
    <w:rsid w:val="00721BB0"/>
    <w:rsid w:val="00721E13"/>
    <w:rsid w:val="00722A9F"/>
    <w:rsid w:val="00722D7F"/>
    <w:rsid w:val="007231C6"/>
    <w:rsid w:val="0072359E"/>
    <w:rsid w:val="00723709"/>
    <w:rsid w:val="0072377C"/>
    <w:rsid w:val="0072441E"/>
    <w:rsid w:val="0072458B"/>
    <w:rsid w:val="007246C0"/>
    <w:rsid w:val="0072496D"/>
    <w:rsid w:val="00724BC0"/>
    <w:rsid w:val="00724CB3"/>
    <w:rsid w:val="00724D7A"/>
    <w:rsid w:val="00725B48"/>
    <w:rsid w:val="00725CDF"/>
    <w:rsid w:val="00726422"/>
    <w:rsid w:val="0072671C"/>
    <w:rsid w:val="00726E9B"/>
    <w:rsid w:val="00726EA6"/>
    <w:rsid w:val="00727111"/>
    <w:rsid w:val="00727208"/>
    <w:rsid w:val="007272D7"/>
    <w:rsid w:val="0072766F"/>
    <w:rsid w:val="00727680"/>
    <w:rsid w:val="00727BE1"/>
    <w:rsid w:val="00727D21"/>
    <w:rsid w:val="00727E45"/>
    <w:rsid w:val="007301DD"/>
    <w:rsid w:val="00730450"/>
    <w:rsid w:val="007304A1"/>
    <w:rsid w:val="007308F1"/>
    <w:rsid w:val="0073097F"/>
    <w:rsid w:val="00730C67"/>
    <w:rsid w:val="00730DD5"/>
    <w:rsid w:val="007314EF"/>
    <w:rsid w:val="007317E7"/>
    <w:rsid w:val="00731C6D"/>
    <w:rsid w:val="00733BDE"/>
    <w:rsid w:val="00734874"/>
    <w:rsid w:val="007348B1"/>
    <w:rsid w:val="007349E3"/>
    <w:rsid w:val="00734B23"/>
    <w:rsid w:val="00734D66"/>
    <w:rsid w:val="00734F95"/>
    <w:rsid w:val="007351DA"/>
    <w:rsid w:val="007356CD"/>
    <w:rsid w:val="00735FF4"/>
    <w:rsid w:val="007361C8"/>
    <w:rsid w:val="007362A6"/>
    <w:rsid w:val="00736657"/>
    <w:rsid w:val="00736D7D"/>
    <w:rsid w:val="00736F7D"/>
    <w:rsid w:val="007373FA"/>
    <w:rsid w:val="00737710"/>
    <w:rsid w:val="00737CA1"/>
    <w:rsid w:val="00737F7B"/>
    <w:rsid w:val="00737FE5"/>
    <w:rsid w:val="007401D8"/>
    <w:rsid w:val="00740DA0"/>
    <w:rsid w:val="00740E58"/>
    <w:rsid w:val="00740E93"/>
    <w:rsid w:val="0074117D"/>
    <w:rsid w:val="0074122F"/>
    <w:rsid w:val="007412C0"/>
    <w:rsid w:val="00741608"/>
    <w:rsid w:val="0074184B"/>
    <w:rsid w:val="00741957"/>
    <w:rsid w:val="00741AC5"/>
    <w:rsid w:val="00741CFB"/>
    <w:rsid w:val="007425D4"/>
    <w:rsid w:val="00742621"/>
    <w:rsid w:val="007428F8"/>
    <w:rsid w:val="007429DC"/>
    <w:rsid w:val="00742B94"/>
    <w:rsid w:val="00742E82"/>
    <w:rsid w:val="00743647"/>
    <w:rsid w:val="00743659"/>
    <w:rsid w:val="00743800"/>
    <w:rsid w:val="00743946"/>
    <w:rsid w:val="00744152"/>
    <w:rsid w:val="00744250"/>
    <w:rsid w:val="00744376"/>
    <w:rsid w:val="007445A0"/>
    <w:rsid w:val="00744798"/>
    <w:rsid w:val="0074489D"/>
    <w:rsid w:val="00744D22"/>
    <w:rsid w:val="0074503E"/>
    <w:rsid w:val="0074524B"/>
    <w:rsid w:val="007454ED"/>
    <w:rsid w:val="00745662"/>
    <w:rsid w:val="00745D7C"/>
    <w:rsid w:val="00745E1D"/>
    <w:rsid w:val="007464A0"/>
    <w:rsid w:val="00746B70"/>
    <w:rsid w:val="00746F8B"/>
    <w:rsid w:val="007474EC"/>
    <w:rsid w:val="00747757"/>
    <w:rsid w:val="00747BA4"/>
    <w:rsid w:val="00747D8B"/>
    <w:rsid w:val="00747EF0"/>
    <w:rsid w:val="00750397"/>
    <w:rsid w:val="00750469"/>
    <w:rsid w:val="007509C8"/>
    <w:rsid w:val="00750FA1"/>
    <w:rsid w:val="00751228"/>
    <w:rsid w:val="00751451"/>
    <w:rsid w:val="0075155E"/>
    <w:rsid w:val="007521A0"/>
    <w:rsid w:val="007523A8"/>
    <w:rsid w:val="00752489"/>
    <w:rsid w:val="007524A8"/>
    <w:rsid w:val="00752885"/>
    <w:rsid w:val="007529C3"/>
    <w:rsid w:val="00752B1C"/>
    <w:rsid w:val="00752C91"/>
    <w:rsid w:val="00752C97"/>
    <w:rsid w:val="007532A6"/>
    <w:rsid w:val="0075343B"/>
    <w:rsid w:val="00753850"/>
    <w:rsid w:val="00754186"/>
    <w:rsid w:val="007542FF"/>
    <w:rsid w:val="00754C5E"/>
    <w:rsid w:val="00755159"/>
    <w:rsid w:val="007552B3"/>
    <w:rsid w:val="00755349"/>
    <w:rsid w:val="00755549"/>
    <w:rsid w:val="007556A8"/>
    <w:rsid w:val="007556C9"/>
    <w:rsid w:val="00755A5A"/>
    <w:rsid w:val="00755AA4"/>
    <w:rsid w:val="00755D3A"/>
    <w:rsid w:val="007560FD"/>
    <w:rsid w:val="0075619E"/>
    <w:rsid w:val="0075632E"/>
    <w:rsid w:val="0075634C"/>
    <w:rsid w:val="007565B9"/>
    <w:rsid w:val="00756F05"/>
    <w:rsid w:val="00757001"/>
    <w:rsid w:val="007571E1"/>
    <w:rsid w:val="0075720C"/>
    <w:rsid w:val="00757633"/>
    <w:rsid w:val="00757746"/>
    <w:rsid w:val="00757964"/>
    <w:rsid w:val="00757D0E"/>
    <w:rsid w:val="007604B2"/>
    <w:rsid w:val="00760AC5"/>
    <w:rsid w:val="0076121A"/>
    <w:rsid w:val="007615DF"/>
    <w:rsid w:val="007616B3"/>
    <w:rsid w:val="00761953"/>
    <w:rsid w:val="00761B7D"/>
    <w:rsid w:val="00761E21"/>
    <w:rsid w:val="00761E43"/>
    <w:rsid w:val="007623AB"/>
    <w:rsid w:val="007623D5"/>
    <w:rsid w:val="00762BEF"/>
    <w:rsid w:val="007630EA"/>
    <w:rsid w:val="007632EF"/>
    <w:rsid w:val="007633BF"/>
    <w:rsid w:val="00763954"/>
    <w:rsid w:val="00763A03"/>
    <w:rsid w:val="00763A6D"/>
    <w:rsid w:val="00763CF4"/>
    <w:rsid w:val="00764115"/>
    <w:rsid w:val="007642FF"/>
    <w:rsid w:val="007643A6"/>
    <w:rsid w:val="00765281"/>
    <w:rsid w:val="0076533E"/>
    <w:rsid w:val="00765381"/>
    <w:rsid w:val="0076586A"/>
    <w:rsid w:val="007658A5"/>
    <w:rsid w:val="007659D1"/>
    <w:rsid w:val="00765A76"/>
    <w:rsid w:val="00765AEE"/>
    <w:rsid w:val="00765B0D"/>
    <w:rsid w:val="00765B75"/>
    <w:rsid w:val="00765BBF"/>
    <w:rsid w:val="00765D67"/>
    <w:rsid w:val="00765F94"/>
    <w:rsid w:val="00766BAD"/>
    <w:rsid w:val="00766E0C"/>
    <w:rsid w:val="0076794A"/>
    <w:rsid w:val="00767D16"/>
    <w:rsid w:val="00767F1C"/>
    <w:rsid w:val="00770154"/>
    <w:rsid w:val="007711E9"/>
    <w:rsid w:val="00771A7D"/>
    <w:rsid w:val="00771C15"/>
    <w:rsid w:val="0077214C"/>
    <w:rsid w:val="00772199"/>
    <w:rsid w:val="00772534"/>
    <w:rsid w:val="00772584"/>
    <w:rsid w:val="00772738"/>
    <w:rsid w:val="00772B00"/>
    <w:rsid w:val="007730BD"/>
    <w:rsid w:val="00773531"/>
    <w:rsid w:val="00773650"/>
    <w:rsid w:val="00773807"/>
    <w:rsid w:val="0077380F"/>
    <w:rsid w:val="00773879"/>
    <w:rsid w:val="00773E40"/>
    <w:rsid w:val="00773E46"/>
    <w:rsid w:val="0077428B"/>
    <w:rsid w:val="00774999"/>
    <w:rsid w:val="007751A1"/>
    <w:rsid w:val="0077545F"/>
    <w:rsid w:val="007755F2"/>
    <w:rsid w:val="007758BC"/>
    <w:rsid w:val="00775D9B"/>
    <w:rsid w:val="0077649E"/>
    <w:rsid w:val="00776913"/>
    <w:rsid w:val="00776971"/>
    <w:rsid w:val="007777F6"/>
    <w:rsid w:val="0077783A"/>
    <w:rsid w:val="00777B08"/>
    <w:rsid w:val="00777CEB"/>
    <w:rsid w:val="00780150"/>
    <w:rsid w:val="007802A7"/>
    <w:rsid w:val="00780462"/>
    <w:rsid w:val="00780D5D"/>
    <w:rsid w:val="00780F59"/>
    <w:rsid w:val="007813B7"/>
    <w:rsid w:val="007814A4"/>
    <w:rsid w:val="00781590"/>
    <w:rsid w:val="0078177E"/>
    <w:rsid w:val="00781D9A"/>
    <w:rsid w:val="007820B2"/>
    <w:rsid w:val="0078222C"/>
    <w:rsid w:val="00782234"/>
    <w:rsid w:val="00782601"/>
    <w:rsid w:val="007827EE"/>
    <w:rsid w:val="00782881"/>
    <w:rsid w:val="00782B37"/>
    <w:rsid w:val="00782D59"/>
    <w:rsid w:val="00782D5B"/>
    <w:rsid w:val="00782FB4"/>
    <w:rsid w:val="00782FC9"/>
    <w:rsid w:val="0078300D"/>
    <w:rsid w:val="00783032"/>
    <w:rsid w:val="0078304C"/>
    <w:rsid w:val="007830A2"/>
    <w:rsid w:val="00783102"/>
    <w:rsid w:val="00783673"/>
    <w:rsid w:val="00783E02"/>
    <w:rsid w:val="0078414A"/>
    <w:rsid w:val="00784697"/>
    <w:rsid w:val="0078469E"/>
    <w:rsid w:val="00784868"/>
    <w:rsid w:val="00784D46"/>
    <w:rsid w:val="00785174"/>
    <w:rsid w:val="0078540E"/>
    <w:rsid w:val="00785490"/>
    <w:rsid w:val="00785ADB"/>
    <w:rsid w:val="007863AC"/>
    <w:rsid w:val="007868B9"/>
    <w:rsid w:val="00786A66"/>
    <w:rsid w:val="00786B35"/>
    <w:rsid w:val="00786B46"/>
    <w:rsid w:val="00786FAC"/>
    <w:rsid w:val="007875BE"/>
    <w:rsid w:val="007875D4"/>
    <w:rsid w:val="007878C8"/>
    <w:rsid w:val="00787C48"/>
    <w:rsid w:val="00787CEA"/>
    <w:rsid w:val="0079005B"/>
    <w:rsid w:val="00790157"/>
    <w:rsid w:val="007907EC"/>
    <w:rsid w:val="007907F2"/>
    <w:rsid w:val="00790838"/>
    <w:rsid w:val="00790AAA"/>
    <w:rsid w:val="00790B0C"/>
    <w:rsid w:val="00790F74"/>
    <w:rsid w:val="00791088"/>
    <w:rsid w:val="007910E9"/>
    <w:rsid w:val="00791369"/>
    <w:rsid w:val="00791950"/>
    <w:rsid w:val="00791DDF"/>
    <w:rsid w:val="00792412"/>
    <w:rsid w:val="0079245A"/>
    <w:rsid w:val="007925EA"/>
    <w:rsid w:val="00792739"/>
    <w:rsid w:val="00792771"/>
    <w:rsid w:val="00792ABB"/>
    <w:rsid w:val="00792B77"/>
    <w:rsid w:val="00792D2D"/>
    <w:rsid w:val="00792F04"/>
    <w:rsid w:val="0079312C"/>
    <w:rsid w:val="00793245"/>
    <w:rsid w:val="00793300"/>
    <w:rsid w:val="0079384E"/>
    <w:rsid w:val="007938FF"/>
    <w:rsid w:val="00793CD8"/>
    <w:rsid w:val="007941EF"/>
    <w:rsid w:val="00794243"/>
    <w:rsid w:val="00794384"/>
    <w:rsid w:val="00794BA6"/>
    <w:rsid w:val="00795774"/>
    <w:rsid w:val="007958D5"/>
    <w:rsid w:val="007959F1"/>
    <w:rsid w:val="00795AE2"/>
    <w:rsid w:val="00795C92"/>
    <w:rsid w:val="00795E6B"/>
    <w:rsid w:val="00795F6F"/>
    <w:rsid w:val="00796231"/>
    <w:rsid w:val="00796315"/>
    <w:rsid w:val="0079636E"/>
    <w:rsid w:val="00796A29"/>
    <w:rsid w:val="00796A39"/>
    <w:rsid w:val="00796B79"/>
    <w:rsid w:val="00797165"/>
    <w:rsid w:val="00797F56"/>
    <w:rsid w:val="007A02ED"/>
    <w:rsid w:val="007A0557"/>
    <w:rsid w:val="007A058F"/>
    <w:rsid w:val="007A0754"/>
    <w:rsid w:val="007A09B4"/>
    <w:rsid w:val="007A1CB3"/>
    <w:rsid w:val="007A1F08"/>
    <w:rsid w:val="007A1F76"/>
    <w:rsid w:val="007A2522"/>
    <w:rsid w:val="007A25B6"/>
    <w:rsid w:val="007A28B7"/>
    <w:rsid w:val="007A2A54"/>
    <w:rsid w:val="007A2CF7"/>
    <w:rsid w:val="007A306F"/>
    <w:rsid w:val="007A3472"/>
    <w:rsid w:val="007A3C71"/>
    <w:rsid w:val="007A3C8F"/>
    <w:rsid w:val="007A4010"/>
    <w:rsid w:val="007A4023"/>
    <w:rsid w:val="007A42F8"/>
    <w:rsid w:val="007A43A6"/>
    <w:rsid w:val="007A4A85"/>
    <w:rsid w:val="007A55EF"/>
    <w:rsid w:val="007A584C"/>
    <w:rsid w:val="007A58A6"/>
    <w:rsid w:val="007A61F7"/>
    <w:rsid w:val="007A6600"/>
    <w:rsid w:val="007A693F"/>
    <w:rsid w:val="007A70F6"/>
    <w:rsid w:val="007A7354"/>
    <w:rsid w:val="007A7435"/>
    <w:rsid w:val="007A7AFC"/>
    <w:rsid w:val="007A7C57"/>
    <w:rsid w:val="007A7F5C"/>
    <w:rsid w:val="007B050D"/>
    <w:rsid w:val="007B0990"/>
    <w:rsid w:val="007B1199"/>
    <w:rsid w:val="007B136D"/>
    <w:rsid w:val="007B15A8"/>
    <w:rsid w:val="007B15C9"/>
    <w:rsid w:val="007B180D"/>
    <w:rsid w:val="007B1C2B"/>
    <w:rsid w:val="007B1CCC"/>
    <w:rsid w:val="007B1D01"/>
    <w:rsid w:val="007B27A3"/>
    <w:rsid w:val="007B2DF2"/>
    <w:rsid w:val="007B2F2C"/>
    <w:rsid w:val="007B2F46"/>
    <w:rsid w:val="007B349F"/>
    <w:rsid w:val="007B3702"/>
    <w:rsid w:val="007B3905"/>
    <w:rsid w:val="007B3D04"/>
    <w:rsid w:val="007B3D2D"/>
    <w:rsid w:val="007B3D82"/>
    <w:rsid w:val="007B3E31"/>
    <w:rsid w:val="007B48B9"/>
    <w:rsid w:val="007B4E76"/>
    <w:rsid w:val="007B4EB4"/>
    <w:rsid w:val="007B50AE"/>
    <w:rsid w:val="007B51DF"/>
    <w:rsid w:val="007B5457"/>
    <w:rsid w:val="007B55AC"/>
    <w:rsid w:val="007B5A69"/>
    <w:rsid w:val="007B5D17"/>
    <w:rsid w:val="007B5FA4"/>
    <w:rsid w:val="007B689C"/>
    <w:rsid w:val="007B6C12"/>
    <w:rsid w:val="007B6F17"/>
    <w:rsid w:val="007B6FFF"/>
    <w:rsid w:val="007B751B"/>
    <w:rsid w:val="007B7580"/>
    <w:rsid w:val="007B7634"/>
    <w:rsid w:val="007B7849"/>
    <w:rsid w:val="007B7E56"/>
    <w:rsid w:val="007B7F8E"/>
    <w:rsid w:val="007C025A"/>
    <w:rsid w:val="007C0587"/>
    <w:rsid w:val="007C05DD"/>
    <w:rsid w:val="007C09F3"/>
    <w:rsid w:val="007C0AD8"/>
    <w:rsid w:val="007C0E11"/>
    <w:rsid w:val="007C13ED"/>
    <w:rsid w:val="007C15CE"/>
    <w:rsid w:val="007C1CDB"/>
    <w:rsid w:val="007C1EE8"/>
    <w:rsid w:val="007C20F6"/>
    <w:rsid w:val="007C237A"/>
    <w:rsid w:val="007C3060"/>
    <w:rsid w:val="007C3223"/>
    <w:rsid w:val="007C35CA"/>
    <w:rsid w:val="007C387D"/>
    <w:rsid w:val="007C390F"/>
    <w:rsid w:val="007C3D18"/>
    <w:rsid w:val="007C3F3C"/>
    <w:rsid w:val="007C3FAA"/>
    <w:rsid w:val="007C410D"/>
    <w:rsid w:val="007C452A"/>
    <w:rsid w:val="007C4DA2"/>
    <w:rsid w:val="007C4E96"/>
    <w:rsid w:val="007C4FAB"/>
    <w:rsid w:val="007C54E4"/>
    <w:rsid w:val="007C5A57"/>
    <w:rsid w:val="007C5AB4"/>
    <w:rsid w:val="007C5FE0"/>
    <w:rsid w:val="007C60AD"/>
    <w:rsid w:val="007C60BF"/>
    <w:rsid w:val="007C6227"/>
    <w:rsid w:val="007C6346"/>
    <w:rsid w:val="007C645E"/>
    <w:rsid w:val="007C672E"/>
    <w:rsid w:val="007C6878"/>
    <w:rsid w:val="007C68D8"/>
    <w:rsid w:val="007C69E4"/>
    <w:rsid w:val="007C6A07"/>
    <w:rsid w:val="007C7130"/>
    <w:rsid w:val="007C71F3"/>
    <w:rsid w:val="007C720D"/>
    <w:rsid w:val="007C7350"/>
    <w:rsid w:val="007C74A4"/>
    <w:rsid w:val="007C75A1"/>
    <w:rsid w:val="007C77A5"/>
    <w:rsid w:val="007D0039"/>
    <w:rsid w:val="007D01EB"/>
    <w:rsid w:val="007D0457"/>
    <w:rsid w:val="007D04E5"/>
    <w:rsid w:val="007D093A"/>
    <w:rsid w:val="007D0EAF"/>
    <w:rsid w:val="007D1027"/>
    <w:rsid w:val="007D137B"/>
    <w:rsid w:val="007D1C40"/>
    <w:rsid w:val="007D1FCB"/>
    <w:rsid w:val="007D1FE6"/>
    <w:rsid w:val="007D1FFB"/>
    <w:rsid w:val="007D25EA"/>
    <w:rsid w:val="007D27FE"/>
    <w:rsid w:val="007D2A23"/>
    <w:rsid w:val="007D2A46"/>
    <w:rsid w:val="007D2EA2"/>
    <w:rsid w:val="007D3087"/>
    <w:rsid w:val="007D347F"/>
    <w:rsid w:val="007D38F2"/>
    <w:rsid w:val="007D38F8"/>
    <w:rsid w:val="007D3B43"/>
    <w:rsid w:val="007D3F2B"/>
    <w:rsid w:val="007D410B"/>
    <w:rsid w:val="007D43C0"/>
    <w:rsid w:val="007D46BE"/>
    <w:rsid w:val="007D4748"/>
    <w:rsid w:val="007D4892"/>
    <w:rsid w:val="007D4A13"/>
    <w:rsid w:val="007D5302"/>
    <w:rsid w:val="007D5309"/>
    <w:rsid w:val="007D58B4"/>
    <w:rsid w:val="007D58C3"/>
    <w:rsid w:val="007D5901"/>
    <w:rsid w:val="007D5F2F"/>
    <w:rsid w:val="007D6080"/>
    <w:rsid w:val="007D62AF"/>
    <w:rsid w:val="007D632D"/>
    <w:rsid w:val="007D6D1D"/>
    <w:rsid w:val="007D6EDA"/>
    <w:rsid w:val="007D7526"/>
    <w:rsid w:val="007D763B"/>
    <w:rsid w:val="007D7AE5"/>
    <w:rsid w:val="007E009C"/>
    <w:rsid w:val="007E0364"/>
    <w:rsid w:val="007E0580"/>
    <w:rsid w:val="007E0A0D"/>
    <w:rsid w:val="007E0B55"/>
    <w:rsid w:val="007E0F8B"/>
    <w:rsid w:val="007E150A"/>
    <w:rsid w:val="007E16AA"/>
    <w:rsid w:val="007E1AAC"/>
    <w:rsid w:val="007E1B8D"/>
    <w:rsid w:val="007E1CCC"/>
    <w:rsid w:val="007E2001"/>
    <w:rsid w:val="007E205E"/>
    <w:rsid w:val="007E2C95"/>
    <w:rsid w:val="007E31BE"/>
    <w:rsid w:val="007E3238"/>
    <w:rsid w:val="007E33C5"/>
    <w:rsid w:val="007E342F"/>
    <w:rsid w:val="007E3670"/>
    <w:rsid w:val="007E37CD"/>
    <w:rsid w:val="007E3855"/>
    <w:rsid w:val="007E3F0E"/>
    <w:rsid w:val="007E403B"/>
    <w:rsid w:val="007E4345"/>
    <w:rsid w:val="007E4610"/>
    <w:rsid w:val="007E4623"/>
    <w:rsid w:val="007E4715"/>
    <w:rsid w:val="007E48A6"/>
    <w:rsid w:val="007E4B03"/>
    <w:rsid w:val="007E4B60"/>
    <w:rsid w:val="007E4D58"/>
    <w:rsid w:val="007E505B"/>
    <w:rsid w:val="007E50E4"/>
    <w:rsid w:val="007E5384"/>
    <w:rsid w:val="007E53C3"/>
    <w:rsid w:val="007E58F0"/>
    <w:rsid w:val="007E58F1"/>
    <w:rsid w:val="007E5A6A"/>
    <w:rsid w:val="007E5C17"/>
    <w:rsid w:val="007E5CB0"/>
    <w:rsid w:val="007E6146"/>
    <w:rsid w:val="007E62D5"/>
    <w:rsid w:val="007E6359"/>
    <w:rsid w:val="007E6459"/>
    <w:rsid w:val="007E65EF"/>
    <w:rsid w:val="007E6C28"/>
    <w:rsid w:val="007E6D4F"/>
    <w:rsid w:val="007E6EA4"/>
    <w:rsid w:val="007E6EA7"/>
    <w:rsid w:val="007E6F09"/>
    <w:rsid w:val="007E7091"/>
    <w:rsid w:val="007E722B"/>
    <w:rsid w:val="007E7521"/>
    <w:rsid w:val="007E7570"/>
    <w:rsid w:val="007E7C10"/>
    <w:rsid w:val="007E7DED"/>
    <w:rsid w:val="007E7EC9"/>
    <w:rsid w:val="007F03D1"/>
    <w:rsid w:val="007F0535"/>
    <w:rsid w:val="007F0585"/>
    <w:rsid w:val="007F0A42"/>
    <w:rsid w:val="007F0B67"/>
    <w:rsid w:val="007F1388"/>
    <w:rsid w:val="007F1713"/>
    <w:rsid w:val="007F177E"/>
    <w:rsid w:val="007F1962"/>
    <w:rsid w:val="007F1A58"/>
    <w:rsid w:val="007F213C"/>
    <w:rsid w:val="007F2440"/>
    <w:rsid w:val="007F2790"/>
    <w:rsid w:val="007F2A2B"/>
    <w:rsid w:val="007F2D51"/>
    <w:rsid w:val="007F3056"/>
    <w:rsid w:val="007F30B7"/>
    <w:rsid w:val="007F3134"/>
    <w:rsid w:val="007F31D4"/>
    <w:rsid w:val="007F322B"/>
    <w:rsid w:val="007F3604"/>
    <w:rsid w:val="007F3743"/>
    <w:rsid w:val="007F3A54"/>
    <w:rsid w:val="007F3E4D"/>
    <w:rsid w:val="007F40D3"/>
    <w:rsid w:val="007F4D04"/>
    <w:rsid w:val="007F4E18"/>
    <w:rsid w:val="007F520A"/>
    <w:rsid w:val="007F5219"/>
    <w:rsid w:val="007F584C"/>
    <w:rsid w:val="007F5BE1"/>
    <w:rsid w:val="007F5CF7"/>
    <w:rsid w:val="007F5D0B"/>
    <w:rsid w:val="007F5D6F"/>
    <w:rsid w:val="007F6101"/>
    <w:rsid w:val="007F61F8"/>
    <w:rsid w:val="007F6DC4"/>
    <w:rsid w:val="007F762E"/>
    <w:rsid w:val="007F7687"/>
    <w:rsid w:val="007F7DE5"/>
    <w:rsid w:val="007F7F2B"/>
    <w:rsid w:val="00800399"/>
    <w:rsid w:val="00800498"/>
    <w:rsid w:val="008008EF"/>
    <w:rsid w:val="00800940"/>
    <w:rsid w:val="00800FA2"/>
    <w:rsid w:val="00800FF0"/>
    <w:rsid w:val="0080106F"/>
    <w:rsid w:val="00801259"/>
    <w:rsid w:val="00801540"/>
    <w:rsid w:val="008019AB"/>
    <w:rsid w:val="00801A82"/>
    <w:rsid w:val="00801AAC"/>
    <w:rsid w:val="00801B1F"/>
    <w:rsid w:val="00801F60"/>
    <w:rsid w:val="00802151"/>
    <w:rsid w:val="0080223B"/>
    <w:rsid w:val="00802256"/>
    <w:rsid w:val="0080261E"/>
    <w:rsid w:val="00802B80"/>
    <w:rsid w:val="00802E78"/>
    <w:rsid w:val="00803498"/>
    <w:rsid w:val="008034E1"/>
    <w:rsid w:val="008036E5"/>
    <w:rsid w:val="00803886"/>
    <w:rsid w:val="00803B7E"/>
    <w:rsid w:val="00803BCD"/>
    <w:rsid w:val="00803FAE"/>
    <w:rsid w:val="00803FF6"/>
    <w:rsid w:val="0080409E"/>
    <w:rsid w:val="008040EE"/>
    <w:rsid w:val="0080415D"/>
    <w:rsid w:val="008045BE"/>
    <w:rsid w:val="00804745"/>
    <w:rsid w:val="0080503E"/>
    <w:rsid w:val="00805290"/>
    <w:rsid w:val="00805547"/>
    <w:rsid w:val="00805E3B"/>
    <w:rsid w:val="0080605F"/>
    <w:rsid w:val="008060AD"/>
    <w:rsid w:val="0080658E"/>
    <w:rsid w:val="00806657"/>
    <w:rsid w:val="00806E84"/>
    <w:rsid w:val="0080758F"/>
    <w:rsid w:val="008076F3"/>
    <w:rsid w:val="00807786"/>
    <w:rsid w:val="00807AD8"/>
    <w:rsid w:val="0081066D"/>
    <w:rsid w:val="0081098E"/>
    <w:rsid w:val="00810C88"/>
    <w:rsid w:val="00810DE4"/>
    <w:rsid w:val="008115B2"/>
    <w:rsid w:val="008119DD"/>
    <w:rsid w:val="00811FCB"/>
    <w:rsid w:val="00812034"/>
    <w:rsid w:val="00812940"/>
    <w:rsid w:val="00812E15"/>
    <w:rsid w:val="00812FA4"/>
    <w:rsid w:val="008130E1"/>
    <w:rsid w:val="008130F9"/>
    <w:rsid w:val="008131AA"/>
    <w:rsid w:val="00813255"/>
    <w:rsid w:val="008132E5"/>
    <w:rsid w:val="00813356"/>
    <w:rsid w:val="00813436"/>
    <w:rsid w:val="008134D9"/>
    <w:rsid w:val="0081377B"/>
    <w:rsid w:val="008137B8"/>
    <w:rsid w:val="00813DB1"/>
    <w:rsid w:val="008146EA"/>
    <w:rsid w:val="00814924"/>
    <w:rsid w:val="00814C47"/>
    <w:rsid w:val="00814C6B"/>
    <w:rsid w:val="00815273"/>
    <w:rsid w:val="0081527D"/>
    <w:rsid w:val="00815659"/>
    <w:rsid w:val="008158D6"/>
    <w:rsid w:val="00815E76"/>
    <w:rsid w:val="00816067"/>
    <w:rsid w:val="008166B4"/>
    <w:rsid w:val="00816AD3"/>
    <w:rsid w:val="00817196"/>
    <w:rsid w:val="00817A8B"/>
    <w:rsid w:val="00817A92"/>
    <w:rsid w:val="00820A73"/>
    <w:rsid w:val="00820BB5"/>
    <w:rsid w:val="00820C1B"/>
    <w:rsid w:val="0082124D"/>
    <w:rsid w:val="00821759"/>
    <w:rsid w:val="00821826"/>
    <w:rsid w:val="008218F0"/>
    <w:rsid w:val="00821EFC"/>
    <w:rsid w:val="00821F34"/>
    <w:rsid w:val="008223A3"/>
    <w:rsid w:val="008223C0"/>
    <w:rsid w:val="00822575"/>
    <w:rsid w:val="00822617"/>
    <w:rsid w:val="008235DB"/>
    <w:rsid w:val="00823B5F"/>
    <w:rsid w:val="00823FDB"/>
    <w:rsid w:val="00824AB4"/>
    <w:rsid w:val="00824B02"/>
    <w:rsid w:val="00824B38"/>
    <w:rsid w:val="0082570A"/>
    <w:rsid w:val="008258AF"/>
    <w:rsid w:val="008259A3"/>
    <w:rsid w:val="00825A32"/>
    <w:rsid w:val="00825C42"/>
    <w:rsid w:val="00825D25"/>
    <w:rsid w:val="00826852"/>
    <w:rsid w:val="0082755A"/>
    <w:rsid w:val="00827694"/>
    <w:rsid w:val="00827BF8"/>
    <w:rsid w:val="00827D6F"/>
    <w:rsid w:val="00831DFA"/>
    <w:rsid w:val="00831FA1"/>
    <w:rsid w:val="0083204D"/>
    <w:rsid w:val="00832376"/>
    <w:rsid w:val="008324D5"/>
    <w:rsid w:val="00832794"/>
    <w:rsid w:val="00832C4C"/>
    <w:rsid w:val="0083321F"/>
    <w:rsid w:val="008339F3"/>
    <w:rsid w:val="00833DE0"/>
    <w:rsid w:val="00833E02"/>
    <w:rsid w:val="0083401B"/>
    <w:rsid w:val="008345E2"/>
    <w:rsid w:val="00834621"/>
    <w:rsid w:val="00834639"/>
    <w:rsid w:val="00834A05"/>
    <w:rsid w:val="00834B41"/>
    <w:rsid w:val="008351C8"/>
    <w:rsid w:val="00835236"/>
    <w:rsid w:val="008359E6"/>
    <w:rsid w:val="00835B58"/>
    <w:rsid w:val="00836181"/>
    <w:rsid w:val="008362FC"/>
    <w:rsid w:val="00836307"/>
    <w:rsid w:val="00836D35"/>
    <w:rsid w:val="00836DD7"/>
    <w:rsid w:val="008373ED"/>
    <w:rsid w:val="008374D8"/>
    <w:rsid w:val="00837595"/>
    <w:rsid w:val="00837624"/>
    <w:rsid w:val="008376AC"/>
    <w:rsid w:val="008378C3"/>
    <w:rsid w:val="008379B9"/>
    <w:rsid w:val="00837D05"/>
    <w:rsid w:val="00837EDA"/>
    <w:rsid w:val="00837F6B"/>
    <w:rsid w:val="0084044A"/>
    <w:rsid w:val="008407DD"/>
    <w:rsid w:val="00840838"/>
    <w:rsid w:val="00840EEF"/>
    <w:rsid w:val="00841118"/>
    <w:rsid w:val="00841793"/>
    <w:rsid w:val="00841AD9"/>
    <w:rsid w:val="00841D38"/>
    <w:rsid w:val="00841FC5"/>
    <w:rsid w:val="00842612"/>
    <w:rsid w:val="0084281E"/>
    <w:rsid w:val="00842D61"/>
    <w:rsid w:val="00842F42"/>
    <w:rsid w:val="00843143"/>
    <w:rsid w:val="0084367E"/>
    <w:rsid w:val="0084377E"/>
    <w:rsid w:val="0084378B"/>
    <w:rsid w:val="008438C8"/>
    <w:rsid w:val="00843951"/>
    <w:rsid w:val="00843B3A"/>
    <w:rsid w:val="0084436A"/>
    <w:rsid w:val="008444E8"/>
    <w:rsid w:val="00844629"/>
    <w:rsid w:val="008447A2"/>
    <w:rsid w:val="00844BBE"/>
    <w:rsid w:val="00844DC6"/>
    <w:rsid w:val="00844E80"/>
    <w:rsid w:val="00845424"/>
    <w:rsid w:val="0084574A"/>
    <w:rsid w:val="00845995"/>
    <w:rsid w:val="008459C5"/>
    <w:rsid w:val="00845A39"/>
    <w:rsid w:val="00845B06"/>
    <w:rsid w:val="00845D14"/>
    <w:rsid w:val="00845E26"/>
    <w:rsid w:val="00845EB7"/>
    <w:rsid w:val="008468AA"/>
    <w:rsid w:val="00846A60"/>
    <w:rsid w:val="00846FE7"/>
    <w:rsid w:val="00847168"/>
    <w:rsid w:val="008471FF"/>
    <w:rsid w:val="0084732D"/>
    <w:rsid w:val="00847424"/>
    <w:rsid w:val="00847574"/>
    <w:rsid w:val="0084761B"/>
    <w:rsid w:val="008477CD"/>
    <w:rsid w:val="008479B5"/>
    <w:rsid w:val="00847BB8"/>
    <w:rsid w:val="00847E30"/>
    <w:rsid w:val="008507F5"/>
    <w:rsid w:val="008508AD"/>
    <w:rsid w:val="00850CEC"/>
    <w:rsid w:val="008510B6"/>
    <w:rsid w:val="008510CC"/>
    <w:rsid w:val="0085145E"/>
    <w:rsid w:val="0085194A"/>
    <w:rsid w:val="00851E37"/>
    <w:rsid w:val="00852135"/>
    <w:rsid w:val="00852571"/>
    <w:rsid w:val="00852B87"/>
    <w:rsid w:val="00852C9F"/>
    <w:rsid w:val="00853297"/>
    <w:rsid w:val="00853981"/>
    <w:rsid w:val="00853BBE"/>
    <w:rsid w:val="0085421A"/>
    <w:rsid w:val="0085444C"/>
    <w:rsid w:val="00854A60"/>
    <w:rsid w:val="00854DE2"/>
    <w:rsid w:val="008552EE"/>
    <w:rsid w:val="008555DA"/>
    <w:rsid w:val="0085599C"/>
    <w:rsid w:val="0085599F"/>
    <w:rsid w:val="00855B06"/>
    <w:rsid w:val="00855CA1"/>
    <w:rsid w:val="0085626C"/>
    <w:rsid w:val="00856911"/>
    <w:rsid w:val="00856917"/>
    <w:rsid w:val="00856B1D"/>
    <w:rsid w:val="00856BA4"/>
    <w:rsid w:val="00856C08"/>
    <w:rsid w:val="0085785D"/>
    <w:rsid w:val="00857B80"/>
    <w:rsid w:val="00857C3A"/>
    <w:rsid w:val="00857E8D"/>
    <w:rsid w:val="00857F60"/>
    <w:rsid w:val="008614AD"/>
    <w:rsid w:val="00861E39"/>
    <w:rsid w:val="0086222D"/>
    <w:rsid w:val="0086226E"/>
    <w:rsid w:val="00862397"/>
    <w:rsid w:val="0086251D"/>
    <w:rsid w:val="0086325B"/>
    <w:rsid w:val="00863435"/>
    <w:rsid w:val="008636DA"/>
    <w:rsid w:val="00863DDD"/>
    <w:rsid w:val="00863F02"/>
    <w:rsid w:val="008641AF"/>
    <w:rsid w:val="008648E1"/>
    <w:rsid w:val="00865283"/>
    <w:rsid w:val="008657D1"/>
    <w:rsid w:val="008661C9"/>
    <w:rsid w:val="00866364"/>
    <w:rsid w:val="00866A86"/>
    <w:rsid w:val="00867593"/>
    <w:rsid w:val="008677FD"/>
    <w:rsid w:val="00867871"/>
    <w:rsid w:val="00867D7C"/>
    <w:rsid w:val="00867D92"/>
    <w:rsid w:val="00867F91"/>
    <w:rsid w:val="00870579"/>
    <w:rsid w:val="008706D4"/>
    <w:rsid w:val="00870997"/>
    <w:rsid w:val="00870C35"/>
    <w:rsid w:val="00870F8A"/>
    <w:rsid w:val="0087129E"/>
    <w:rsid w:val="0087143B"/>
    <w:rsid w:val="00871527"/>
    <w:rsid w:val="008716AE"/>
    <w:rsid w:val="008719A4"/>
    <w:rsid w:val="00871D23"/>
    <w:rsid w:val="0087287E"/>
    <w:rsid w:val="00872B48"/>
    <w:rsid w:val="00872E40"/>
    <w:rsid w:val="00872FDF"/>
    <w:rsid w:val="0087340D"/>
    <w:rsid w:val="008736BD"/>
    <w:rsid w:val="00873732"/>
    <w:rsid w:val="0087427B"/>
    <w:rsid w:val="0087429E"/>
    <w:rsid w:val="00874312"/>
    <w:rsid w:val="0087437C"/>
    <w:rsid w:val="00874453"/>
    <w:rsid w:val="008745AE"/>
    <w:rsid w:val="00874AAC"/>
    <w:rsid w:val="00875032"/>
    <w:rsid w:val="0087526F"/>
    <w:rsid w:val="00875579"/>
    <w:rsid w:val="00875677"/>
    <w:rsid w:val="00875CD7"/>
    <w:rsid w:val="00875E97"/>
    <w:rsid w:val="00875FD8"/>
    <w:rsid w:val="0087621E"/>
    <w:rsid w:val="00876466"/>
    <w:rsid w:val="0087673A"/>
    <w:rsid w:val="00876B4D"/>
    <w:rsid w:val="0087707E"/>
    <w:rsid w:val="0087725A"/>
    <w:rsid w:val="00877265"/>
    <w:rsid w:val="008779E4"/>
    <w:rsid w:val="00877BA0"/>
    <w:rsid w:val="00877C2B"/>
    <w:rsid w:val="00877DB2"/>
    <w:rsid w:val="00877E27"/>
    <w:rsid w:val="00877EF3"/>
    <w:rsid w:val="00877F18"/>
    <w:rsid w:val="00880240"/>
    <w:rsid w:val="00880622"/>
    <w:rsid w:val="008806EA"/>
    <w:rsid w:val="008807FD"/>
    <w:rsid w:val="00880810"/>
    <w:rsid w:val="0088128E"/>
    <w:rsid w:val="0088131D"/>
    <w:rsid w:val="00881500"/>
    <w:rsid w:val="00881D09"/>
    <w:rsid w:val="00881D9D"/>
    <w:rsid w:val="00882475"/>
    <w:rsid w:val="008826A1"/>
    <w:rsid w:val="00882786"/>
    <w:rsid w:val="008828FA"/>
    <w:rsid w:val="00882952"/>
    <w:rsid w:val="00882A6A"/>
    <w:rsid w:val="00882B4F"/>
    <w:rsid w:val="00882D56"/>
    <w:rsid w:val="00882D5D"/>
    <w:rsid w:val="008831A2"/>
    <w:rsid w:val="008833FB"/>
    <w:rsid w:val="008834B6"/>
    <w:rsid w:val="0088367D"/>
    <w:rsid w:val="008837EC"/>
    <w:rsid w:val="00883AAB"/>
    <w:rsid w:val="00883F18"/>
    <w:rsid w:val="008842A1"/>
    <w:rsid w:val="0088480D"/>
    <w:rsid w:val="0088492D"/>
    <w:rsid w:val="00884A7C"/>
    <w:rsid w:val="00884CFC"/>
    <w:rsid w:val="0088507C"/>
    <w:rsid w:val="0088547D"/>
    <w:rsid w:val="008856E0"/>
    <w:rsid w:val="00885E87"/>
    <w:rsid w:val="008860DD"/>
    <w:rsid w:val="008876C8"/>
    <w:rsid w:val="00887BDD"/>
    <w:rsid w:val="00887F12"/>
    <w:rsid w:val="00890432"/>
    <w:rsid w:val="00890571"/>
    <w:rsid w:val="00890EBA"/>
    <w:rsid w:val="0089119A"/>
    <w:rsid w:val="00892215"/>
    <w:rsid w:val="00892ADE"/>
    <w:rsid w:val="0089378A"/>
    <w:rsid w:val="00893BB0"/>
    <w:rsid w:val="00893DED"/>
    <w:rsid w:val="00893EF3"/>
    <w:rsid w:val="00894419"/>
    <w:rsid w:val="00894594"/>
    <w:rsid w:val="0089460D"/>
    <w:rsid w:val="00894A88"/>
    <w:rsid w:val="00894ACA"/>
    <w:rsid w:val="00894CAA"/>
    <w:rsid w:val="00894CCB"/>
    <w:rsid w:val="00894D55"/>
    <w:rsid w:val="00894D6D"/>
    <w:rsid w:val="00894D6E"/>
    <w:rsid w:val="00895269"/>
    <w:rsid w:val="0089529C"/>
    <w:rsid w:val="00895386"/>
    <w:rsid w:val="008956CA"/>
    <w:rsid w:val="00895B85"/>
    <w:rsid w:val="00896A80"/>
    <w:rsid w:val="0089724F"/>
    <w:rsid w:val="008973A6"/>
    <w:rsid w:val="00897617"/>
    <w:rsid w:val="0089791C"/>
    <w:rsid w:val="00897CC5"/>
    <w:rsid w:val="008A041D"/>
    <w:rsid w:val="008A0983"/>
    <w:rsid w:val="008A09A3"/>
    <w:rsid w:val="008A0B27"/>
    <w:rsid w:val="008A0BBD"/>
    <w:rsid w:val="008A0DD0"/>
    <w:rsid w:val="008A11DC"/>
    <w:rsid w:val="008A15BC"/>
    <w:rsid w:val="008A1868"/>
    <w:rsid w:val="008A21F2"/>
    <w:rsid w:val="008A21FF"/>
    <w:rsid w:val="008A2323"/>
    <w:rsid w:val="008A2633"/>
    <w:rsid w:val="008A2CE2"/>
    <w:rsid w:val="008A30AC"/>
    <w:rsid w:val="008A3895"/>
    <w:rsid w:val="008A3C7C"/>
    <w:rsid w:val="008A3DD7"/>
    <w:rsid w:val="008A4052"/>
    <w:rsid w:val="008A44B8"/>
    <w:rsid w:val="008A49F4"/>
    <w:rsid w:val="008A5094"/>
    <w:rsid w:val="008A50ED"/>
    <w:rsid w:val="008A51A8"/>
    <w:rsid w:val="008A5206"/>
    <w:rsid w:val="008A54C7"/>
    <w:rsid w:val="008A5829"/>
    <w:rsid w:val="008A61A8"/>
    <w:rsid w:val="008A6828"/>
    <w:rsid w:val="008A6CBA"/>
    <w:rsid w:val="008A6CFC"/>
    <w:rsid w:val="008A6EFE"/>
    <w:rsid w:val="008A7368"/>
    <w:rsid w:val="008A73DB"/>
    <w:rsid w:val="008A7415"/>
    <w:rsid w:val="008A77D8"/>
    <w:rsid w:val="008A783C"/>
    <w:rsid w:val="008A7B95"/>
    <w:rsid w:val="008A7FFA"/>
    <w:rsid w:val="008B0345"/>
    <w:rsid w:val="008B0483"/>
    <w:rsid w:val="008B08BF"/>
    <w:rsid w:val="008B0977"/>
    <w:rsid w:val="008B0B64"/>
    <w:rsid w:val="008B0DE0"/>
    <w:rsid w:val="008B120C"/>
    <w:rsid w:val="008B1240"/>
    <w:rsid w:val="008B1B00"/>
    <w:rsid w:val="008B1E0F"/>
    <w:rsid w:val="008B2996"/>
    <w:rsid w:val="008B2D09"/>
    <w:rsid w:val="008B2DE7"/>
    <w:rsid w:val="008B2E71"/>
    <w:rsid w:val="008B34FB"/>
    <w:rsid w:val="008B4039"/>
    <w:rsid w:val="008B4748"/>
    <w:rsid w:val="008B48C0"/>
    <w:rsid w:val="008B4C19"/>
    <w:rsid w:val="008B4C59"/>
    <w:rsid w:val="008B515C"/>
    <w:rsid w:val="008B51A0"/>
    <w:rsid w:val="008B5214"/>
    <w:rsid w:val="008B592A"/>
    <w:rsid w:val="008B597B"/>
    <w:rsid w:val="008B59BE"/>
    <w:rsid w:val="008B5CE9"/>
    <w:rsid w:val="008B5DC6"/>
    <w:rsid w:val="008B5DD1"/>
    <w:rsid w:val="008B5E3A"/>
    <w:rsid w:val="008B5F53"/>
    <w:rsid w:val="008B6712"/>
    <w:rsid w:val="008B6FF1"/>
    <w:rsid w:val="008B7102"/>
    <w:rsid w:val="008B7155"/>
    <w:rsid w:val="008B7B5C"/>
    <w:rsid w:val="008B7D6F"/>
    <w:rsid w:val="008C0471"/>
    <w:rsid w:val="008C0613"/>
    <w:rsid w:val="008C07E8"/>
    <w:rsid w:val="008C085B"/>
    <w:rsid w:val="008C0C99"/>
    <w:rsid w:val="008C0DE1"/>
    <w:rsid w:val="008C1025"/>
    <w:rsid w:val="008C11E1"/>
    <w:rsid w:val="008C16D5"/>
    <w:rsid w:val="008C2017"/>
    <w:rsid w:val="008C23DF"/>
    <w:rsid w:val="008C256E"/>
    <w:rsid w:val="008C2AA7"/>
    <w:rsid w:val="008C2CA4"/>
    <w:rsid w:val="008C2D99"/>
    <w:rsid w:val="008C30E9"/>
    <w:rsid w:val="008C3499"/>
    <w:rsid w:val="008C4090"/>
    <w:rsid w:val="008C42F8"/>
    <w:rsid w:val="008C43B1"/>
    <w:rsid w:val="008C4621"/>
    <w:rsid w:val="008C4958"/>
    <w:rsid w:val="008C4A67"/>
    <w:rsid w:val="008C4AD1"/>
    <w:rsid w:val="008C4B2B"/>
    <w:rsid w:val="008C4BAA"/>
    <w:rsid w:val="008C4C1C"/>
    <w:rsid w:val="008C4C64"/>
    <w:rsid w:val="008C55AE"/>
    <w:rsid w:val="008C581C"/>
    <w:rsid w:val="008C5E29"/>
    <w:rsid w:val="008C6637"/>
    <w:rsid w:val="008C667D"/>
    <w:rsid w:val="008C6867"/>
    <w:rsid w:val="008C68C5"/>
    <w:rsid w:val="008C6AE8"/>
    <w:rsid w:val="008C6B8B"/>
    <w:rsid w:val="008C6D30"/>
    <w:rsid w:val="008C6DCD"/>
    <w:rsid w:val="008C7245"/>
    <w:rsid w:val="008C7573"/>
    <w:rsid w:val="008C758C"/>
    <w:rsid w:val="008C766B"/>
    <w:rsid w:val="008C76D0"/>
    <w:rsid w:val="008D037C"/>
    <w:rsid w:val="008D07EB"/>
    <w:rsid w:val="008D0969"/>
    <w:rsid w:val="008D0980"/>
    <w:rsid w:val="008D0A60"/>
    <w:rsid w:val="008D0C67"/>
    <w:rsid w:val="008D0F14"/>
    <w:rsid w:val="008D0F65"/>
    <w:rsid w:val="008D11F5"/>
    <w:rsid w:val="008D13DE"/>
    <w:rsid w:val="008D2835"/>
    <w:rsid w:val="008D2874"/>
    <w:rsid w:val="008D2D6B"/>
    <w:rsid w:val="008D2EF8"/>
    <w:rsid w:val="008D337A"/>
    <w:rsid w:val="008D34F1"/>
    <w:rsid w:val="008D395B"/>
    <w:rsid w:val="008D39D8"/>
    <w:rsid w:val="008D4560"/>
    <w:rsid w:val="008D4971"/>
    <w:rsid w:val="008D4BF2"/>
    <w:rsid w:val="008D4CA0"/>
    <w:rsid w:val="008D587C"/>
    <w:rsid w:val="008D5A5B"/>
    <w:rsid w:val="008D5CCD"/>
    <w:rsid w:val="008D5CE2"/>
    <w:rsid w:val="008D5D98"/>
    <w:rsid w:val="008D61B3"/>
    <w:rsid w:val="008D66EC"/>
    <w:rsid w:val="008D6737"/>
    <w:rsid w:val="008D6AD5"/>
    <w:rsid w:val="008D6CC6"/>
    <w:rsid w:val="008D6D1A"/>
    <w:rsid w:val="008D6DC1"/>
    <w:rsid w:val="008D7680"/>
    <w:rsid w:val="008E0268"/>
    <w:rsid w:val="008E0336"/>
    <w:rsid w:val="008E065E"/>
    <w:rsid w:val="008E07DC"/>
    <w:rsid w:val="008E0927"/>
    <w:rsid w:val="008E13EF"/>
    <w:rsid w:val="008E159E"/>
    <w:rsid w:val="008E1723"/>
    <w:rsid w:val="008E1909"/>
    <w:rsid w:val="008E1A20"/>
    <w:rsid w:val="008E1AA4"/>
    <w:rsid w:val="008E1E4B"/>
    <w:rsid w:val="008E1EA0"/>
    <w:rsid w:val="008E293C"/>
    <w:rsid w:val="008E2AED"/>
    <w:rsid w:val="008E2DAD"/>
    <w:rsid w:val="008E2ED4"/>
    <w:rsid w:val="008E30D6"/>
    <w:rsid w:val="008E36F5"/>
    <w:rsid w:val="008E412C"/>
    <w:rsid w:val="008E462D"/>
    <w:rsid w:val="008E482B"/>
    <w:rsid w:val="008E4D2D"/>
    <w:rsid w:val="008E4DE4"/>
    <w:rsid w:val="008E5C33"/>
    <w:rsid w:val="008E5F19"/>
    <w:rsid w:val="008E5FA7"/>
    <w:rsid w:val="008E633D"/>
    <w:rsid w:val="008E6605"/>
    <w:rsid w:val="008E68AA"/>
    <w:rsid w:val="008E6AFB"/>
    <w:rsid w:val="008E74B6"/>
    <w:rsid w:val="008E771C"/>
    <w:rsid w:val="008E7E52"/>
    <w:rsid w:val="008F03DC"/>
    <w:rsid w:val="008F10E9"/>
    <w:rsid w:val="008F1117"/>
    <w:rsid w:val="008F198F"/>
    <w:rsid w:val="008F1C35"/>
    <w:rsid w:val="008F1D4D"/>
    <w:rsid w:val="008F1EAB"/>
    <w:rsid w:val="008F1F7B"/>
    <w:rsid w:val="008F2029"/>
    <w:rsid w:val="008F227A"/>
    <w:rsid w:val="008F2599"/>
    <w:rsid w:val="008F33DC"/>
    <w:rsid w:val="008F3954"/>
    <w:rsid w:val="008F3989"/>
    <w:rsid w:val="008F3B3C"/>
    <w:rsid w:val="008F3DA0"/>
    <w:rsid w:val="008F4104"/>
    <w:rsid w:val="008F4135"/>
    <w:rsid w:val="008F477F"/>
    <w:rsid w:val="008F48B9"/>
    <w:rsid w:val="008F4BAC"/>
    <w:rsid w:val="008F531A"/>
    <w:rsid w:val="008F62E2"/>
    <w:rsid w:val="008F6410"/>
    <w:rsid w:val="008F681B"/>
    <w:rsid w:val="008F6FD2"/>
    <w:rsid w:val="008F6FD3"/>
    <w:rsid w:val="008F770E"/>
    <w:rsid w:val="008F7DB8"/>
    <w:rsid w:val="009001A6"/>
    <w:rsid w:val="00900AAC"/>
    <w:rsid w:val="00900B87"/>
    <w:rsid w:val="00900DAC"/>
    <w:rsid w:val="00900F22"/>
    <w:rsid w:val="00901109"/>
    <w:rsid w:val="009013D1"/>
    <w:rsid w:val="009019FF"/>
    <w:rsid w:val="00901A8E"/>
    <w:rsid w:val="00901AA5"/>
    <w:rsid w:val="00901ADA"/>
    <w:rsid w:val="00901D97"/>
    <w:rsid w:val="00901F29"/>
    <w:rsid w:val="009020AD"/>
    <w:rsid w:val="009021F6"/>
    <w:rsid w:val="00902350"/>
    <w:rsid w:val="00902A9A"/>
    <w:rsid w:val="00902BCE"/>
    <w:rsid w:val="0090312B"/>
    <w:rsid w:val="0090336B"/>
    <w:rsid w:val="00903530"/>
    <w:rsid w:val="00903A3A"/>
    <w:rsid w:val="00903BB6"/>
    <w:rsid w:val="00904207"/>
    <w:rsid w:val="00904347"/>
    <w:rsid w:val="00904510"/>
    <w:rsid w:val="00904F54"/>
    <w:rsid w:val="00905181"/>
    <w:rsid w:val="009053AA"/>
    <w:rsid w:val="00905511"/>
    <w:rsid w:val="00906939"/>
    <w:rsid w:val="009069F6"/>
    <w:rsid w:val="00906CDF"/>
    <w:rsid w:val="00906D7C"/>
    <w:rsid w:val="009074BA"/>
    <w:rsid w:val="009075DE"/>
    <w:rsid w:val="009076E4"/>
    <w:rsid w:val="00907DD2"/>
    <w:rsid w:val="0091019E"/>
    <w:rsid w:val="00910647"/>
    <w:rsid w:val="00910B7D"/>
    <w:rsid w:val="00910CD8"/>
    <w:rsid w:val="00910D11"/>
    <w:rsid w:val="00910FED"/>
    <w:rsid w:val="00911990"/>
    <w:rsid w:val="00911DFB"/>
    <w:rsid w:val="0091219B"/>
    <w:rsid w:val="009121A4"/>
    <w:rsid w:val="0091268A"/>
    <w:rsid w:val="0091295E"/>
    <w:rsid w:val="00913248"/>
    <w:rsid w:val="00913364"/>
    <w:rsid w:val="009139D9"/>
    <w:rsid w:val="00913F41"/>
    <w:rsid w:val="00914178"/>
    <w:rsid w:val="009144D6"/>
    <w:rsid w:val="0091486E"/>
    <w:rsid w:val="00914AD8"/>
    <w:rsid w:val="00914E4A"/>
    <w:rsid w:val="00915199"/>
    <w:rsid w:val="009154AA"/>
    <w:rsid w:val="00915746"/>
    <w:rsid w:val="00915975"/>
    <w:rsid w:val="00915D41"/>
    <w:rsid w:val="00916079"/>
    <w:rsid w:val="0091624B"/>
    <w:rsid w:val="0091692E"/>
    <w:rsid w:val="00916E92"/>
    <w:rsid w:val="00916EB0"/>
    <w:rsid w:val="00916F8F"/>
    <w:rsid w:val="00917948"/>
    <w:rsid w:val="00917CE9"/>
    <w:rsid w:val="0092039C"/>
    <w:rsid w:val="009206AC"/>
    <w:rsid w:val="0092074C"/>
    <w:rsid w:val="009208AA"/>
    <w:rsid w:val="00920990"/>
    <w:rsid w:val="00920A5E"/>
    <w:rsid w:val="00920BF2"/>
    <w:rsid w:val="00920E7D"/>
    <w:rsid w:val="009213F7"/>
    <w:rsid w:val="00921454"/>
    <w:rsid w:val="009215F7"/>
    <w:rsid w:val="0092160C"/>
    <w:rsid w:val="00921678"/>
    <w:rsid w:val="00921C62"/>
    <w:rsid w:val="00921EB7"/>
    <w:rsid w:val="00922010"/>
    <w:rsid w:val="0092236B"/>
    <w:rsid w:val="009224B4"/>
    <w:rsid w:val="00922785"/>
    <w:rsid w:val="00922796"/>
    <w:rsid w:val="00922B0A"/>
    <w:rsid w:val="00922B4B"/>
    <w:rsid w:val="00922B9C"/>
    <w:rsid w:val="00922CA7"/>
    <w:rsid w:val="0092323B"/>
    <w:rsid w:val="009237F0"/>
    <w:rsid w:val="009245BB"/>
    <w:rsid w:val="0092497E"/>
    <w:rsid w:val="00925082"/>
    <w:rsid w:val="0092538C"/>
    <w:rsid w:val="0092676B"/>
    <w:rsid w:val="00926799"/>
    <w:rsid w:val="0092683B"/>
    <w:rsid w:val="00927224"/>
    <w:rsid w:val="00927646"/>
    <w:rsid w:val="00927811"/>
    <w:rsid w:val="009279D3"/>
    <w:rsid w:val="00927B3F"/>
    <w:rsid w:val="009305D4"/>
    <w:rsid w:val="00930CCF"/>
    <w:rsid w:val="00930E68"/>
    <w:rsid w:val="00930F9B"/>
    <w:rsid w:val="00931148"/>
    <w:rsid w:val="00931A42"/>
    <w:rsid w:val="00931AD7"/>
    <w:rsid w:val="00931AFB"/>
    <w:rsid w:val="00931BD9"/>
    <w:rsid w:val="00931F6C"/>
    <w:rsid w:val="00932019"/>
    <w:rsid w:val="00932089"/>
    <w:rsid w:val="009321F9"/>
    <w:rsid w:val="0093235E"/>
    <w:rsid w:val="00932457"/>
    <w:rsid w:val="009325F4"/>
    <w:rsid w:val="0093268D"/>
    <w:rsid w:val="00932850"/>
    <w:rsid w:val="00932960"/>
    <w:rsid w:val="00932D0C"/>
    <w:rsid w:val="00932F24"/>
    <w:rsid w:val="00932FBB"/>
    <w:rsid w:val="009331EE"/>
    <w:rsid w:val="00933209"/>
    <w:rsid w:val="009332C4"/>
    <w:rsid w:val="009335EE"/>
    <w:rsid w:val="009336BF"/>
    <w:rsid w:val="0093393B"/>
    <w:rsid w:val="009339F8"/>
    <w:rsid w:val="00933CC1"/>
    <w:rsid w:val="009341AC"/>
    <w:rsid w:val="00934246"/>
    <w:rsid w:val="009343A8"/>
    <w:rsid w:val="009346CA"/>
    <w:rsid w:val="00934B44"/>
    <w:rsid w:val="0093515B"/>
    <w:rsid w:val="00935186"/>
    <w:rsid w:val="0093527A"/>
    <w:rsid w:val="009353BA"/>
    <w:rsid w:val="009356E0"/>
    <w:rsid w:val="00935882"/>
    <w:rsid w:val="0093589D"/>
    <w:rsid w:val="009368F3"/>
    <w:rsid w:val="00936C08"/>
    <w:rsid w:val="00936EA7"/>
    <w:rsid w:val="009371CF"/>
    <w:rsid w:val="009374CC"/>
    <w:rsid w:val="00937DFF"/>
    <w:rsid w:val="00940353"/>
    <w:rsid w:val="009403C3"/>
    <w:rsid w:val="00940606"/>
    <w:rsid w:val="009406F4"/>
    <w:rsid w:val="00940E12"/>
    <w:rsid w:val="009412B7"/>
    <w:rsid w:val="00941636"/>
    <w:rsid w:val="009419FB"/>
    <w:rsid w:val="00942273"/>
    <w:rsid w:val="009424D7"/>
    <w:rsid w:val="0094296D"/>
    <w:rsid w:val="00942C3A"/>
    <w:rsid w:val="00942E24"/>
    <w:rsid w:val="00942E74"/>
    <w:rsid w:val="0094320A"/>
    <w:rsid w:val="0094339A"/>
    <w:rsid w:val="00943742"/>
    <w:rsid w:val="00943820"/>
    <w:rsid w:val="00943CC2"/>
    <w:rsid w:val="00944B12"/>
    <w:rsid w:val="00944BC4"/>
    <w:rsid w:val="009450D0"/>
    <w:rsid w:val="00945180"/>
    <w:rsid w:val="00945196"/>
    <w:rsid w:val="00945309"/>
    <w:rsid w:val="00945497"/>
    <w:rsid w:val="0094549A"/>
    <w:rsid w:val="009455FC"/>
    <w:rsid w:val="00945C05"/>
    <w:rsid w:val="00945C1F"/>
    <w:rsid w:val="00945D8A"/>
    <w:rsid w:val="009460AC"/>
    <w:rsid w:val="0094616A"/>
    <w:rsid w:val="009462D5"/>
    <w:rsid w:val="00946676"/>
    <w:rsid w:val="009467C8"/>
    <w:rsid w:val="00946945"/>
    <w:rsid w:val="009469F1"/>
    <w:rsid w:val="009469F8"/>
    <w:rsid w:val="0094712F"/>
    <w:rsid w:val="00947437"/>
    <w:rsid w:val="009474FB"/>
    <w:rsid w:val="009476CA"/>
    <w:rsid w:val="009476DE"/>
    <w:rsid w:val="00947713"/>
    <w:rsid w:val="00947900"/>
    <w:rsid w:val="00950BC2"/>
    <w:rsid w:val="00950C0B"/>
    <w:rsid w:val="00950C89"/>
    <w:rsid w:val="00950D12"/>
    <w:rsid w:val="00950DE7"/>
    <w:rsid w:val="00951151"/>
    <w:rsid w:val="0095132B"/>
    <w:rsid w:val="00951832"/>
    <w:rsid w:val="009518A8"/>
    <w:rsid w:val="00951D3E"/>
    <w:rsid w:val="009520F6"/>
    <w:rsid w:val="0095226F"/>
    <w:rsid w:val="009525BE"/>
    <w:rsid w:val="00952695"/>
    <w:rsid w:val="0095291F"/>
    <w:rsid w:val="009533BE"/>
    <w:rsid w:val="009533D7"/>
    <w:rsid w:val="009533E3"/>
    <w:rsid w:val="00953454"/>
    <w:rsid w:val="00953516"/>
    <w:rsid w:val="00953920"/>
    <w:rsid w:val="00953AC5"/>
    <w:rsid w:val="00953D47"/>
    <w:rsid w:val="009541D1"/>
    <w:rsid w:val="00954329"/>
    <w:rsid w:val="00954810"/>
    <w:rsid w:val="00954A91"/>
    <w:rsid w:val="00954D10"/>
    <w:rsid w:val="00954E14"/>
    <w:rsid w:val="00954F4F"/>
    <w:rsid w:val="00955298"/>
    <w:rsid w:val="009553D1"/>
    <w:rsid w:val="0095566D"/>
    <w:rsid w:val="009559C8"/>
    <w:rsid w:val="00955BA3"/>
    <w:rsid w:val="0095601F"/>
    <w:rsid w:val="009563DA"/>
    <w:rsid w:val="009567E4"/>
    <w:rsid w:val="0095681E"/>
    <w:rsid w:val="009568AF"/>
    <w:rsid w:val="00956EFA"/>
    <w:rsid w:val="009572D4"/>
    <w:rsid w:val="0095768B"/>
    <w:rsid w:val="00957A6B"/>
    <w:rsid w:val="009600A5"/>
    <w:rsid w:val="00960696"/>
    <w:rsid w:val="009608A2"/>
    <w:rsid w:val="00960AD9"/>
    <w:rsid w:val="009613CD"/>
    <w:rsid w:val="0096144E"/>
    <w:rsid w:val="00961921"/>
    <w:rsid w:val="0096196F"/>
    <w:rsid w:val="00961D6E"/>
    <w:rsid w:val="009620BE"/>
    <w:rsid w:val="00962DAC"/>
    <w:rsid w:val="00962EB9"/>
    <w:rsid w:val="0096349B"/>
    <w:rsid w:val="00963E2F"/>
    <w:rsid w:val="00963FC5"/>
    <w:rsid w:val="00963FFD"/>
    <w:rsid w:val="00964027"/>
    <w:rsid w:val="0096430A"/>
    <w:rsid w:val="009646F9"/>
    <w:rsid w:val="00964E74"/>
    <w:rsid w:val="0096554B"/>
    <w:rsid w:val="0096584A"/>
    <w:rsid w:val="00965931"/>
    <w:rsid w:val="00965AA6"/>
    <w:rsid w:val="00965E5C"/>
    <w:rsid w:val="0096628C"/>
    <w:rsid w:val="00966B20"/>
    <w:rsid w:val="00966FD1"/>
    <w:rsid w:val="00966FDF"/>
    <w:rsid w:val="00967182"/>
    <w:rsid w:val="0096725B"/>
    <w:rsid w:val="0096736F"/>
    <w:rsid w:val="009673D4"/>
    <w:rsid w:val="0096797E"/>
    <w:rsid w:val="00967B70"/>
    <w:rsid w:val="0097072C"/>
    <w:rsid w:val="00970B59"/>
    <w:rsid w:val="00970C05"/>
    <w:rsid w:val="00970E55"/>
    <w:rsid w:val="00971214"/>
    <w:rsid w:val="0097130C"/>
    <w:rsid w:val="00971339"/>
    <w:rsid w:val="00971619"/>
    <w:rsid w:val="0097197E"/>
    <w:rsid w:val="00971EF2"/>
    <w:rsid w:val="00971F08"/>
    <w:rsid w:val="00971F87"/>
    <w:rsid w:val="00972DF0"/>
    <w:rsid w:val="0097436A"/>
    <w:rsid w:val="00974383"/>
    <w:rsid w:val="00974605"/>
    <w:rsid w:val="009746CC"/>
    <w:rsid w:val="00974723"/>
    <w:rsid w:val="0097494F"/>
    <w:rsid w:val="00974A63"/>
    <w:rsid w:val="00974ABA"/>
    <w:rsid w:val="00974BFD"/>
    <w:rsid w:val="00974D5A"/>
    <w:rsid w:val="00974F23"/>
    <w:rsid w:val="009750D7"/>
    <w:rsid w:val="00975409"/>
    <w:rsid w:val="0097565F"/>
    <w:rsid w:val="009759C5"/>
    <w:rsid w:val="00975BF4"/>
    <w:rsid w:val="00975DF1"/>
    <w:rsid w:val="0097602E"/>
    <w:rsid w:val="0097603D"/>
    <w:rsid w:val="0097644C"/>
    <w:rsid w:val="009764B4"/>
    <w:rsid w:val="00976949"/>
    <w:rsid w:val="00976A48"/>
    <w:rsid w:val="00976B7D"/>
    <w:rsid w:val="00976C4B"/>
    <w:rsid w:val="00976ECC"/>
    <w:rsid w:val="00976F19"/>
    <w:rsid w:val="00977203"/>
    <w:rsid w:val="009777CF"/>
    <w:rsid w:val="009779E0"/>
    <w:rsid w:val="00977A28"/>
    <w:rsid w:val="00980477"/>
    <w:rsid w:val="0098047C"/>
    <w:rsid w:val="0098075D"/>
    <w:rsid w:val="00980E87"/>
    <w:rsid w:val="009811D9"/>
    <w:rsid w:val="0098146F"/>
    <w:rsid w:val="00981B5D"/>
    <w:rsid w:val="00982032"/>
    <w:rsid w:val="009820FD"/>
    <w:rsid w:val="0098212E"/>
    <w:rsid w:val="00982818"/>
    <w:rsid w:val="00982955"/>
    <w:rsid w:val="00982E8E"/>
    <w:rsid w:val="0098328F"/>
    <w:rsid w:val="00983389"/>
    <w:rsid w:val="00983431"/>
    <w:rsid w:val="009834A9"/>
    <w:rsid w:val="009835B2"/>
    <w:rsid w:val="009837E1"/>
    <w:rsid w:val="0098420B"/>
    <w:rsid w:val="00984469"/>
    <w:rsid w:val="00984950"/>
    <w:rsid w:val="00984B75"/>
    <w:rsid w:val="009851A6"/>
    <w:rsid w:val="00985253"/>
    <w:rsid w:val="00985304"/>
    <w:rsid w:val="009853B3"/>
    <w:rsid w:val="009859F8"/>
    <w:rsid w:val="00986192"/>
    <w:rsid w:val="00986322"/>
    <w:rsid w:val="00986913"/>
    <w:rsid w:val="00986A6B"/>
    <w:rsid w:val="00986F9F"/>
    <w:rsid w:val="00987115"/>
    <w:rsid w:val="009872A9"/>
    <w:rsid w:val="00987410"/>
    <w:rsid w:val="0098796A"/>
    <w:rsid w:val="00987AC8"/>
    <w:rsid w:val="00987D72"/>
    <w:rsid w:val="009902EF"/>
    <w:rsid w:val="00990630"/>
    <w:rsid w:val="00990BC3"/>
    <w:rsid w:val="00990DC6"/>
    <w:rsid w:val="00991007"/>
    <w:rsid w:val="009913AA"/>
    <w:rsid w:val="00991761"/>
    <w:rsid w:val="00991870"/>
    <w:rsid w:val="009924E3"/>
    <w:rsid w:val="00992516"/>
    <w:rsid w:val="0099282A"/>
    <w:rsid w:val="0099299D"/>
    <w:rsid w:val="009929BE"/>
    <w:rsid w:val="009931E1"/>
    <w:rsid w:val="009937B4"/>
    <w:rsid w:val="009937C0"/>
    <w:rsid w:val="00993ECB"/>
    <w:rsid w:val="00993F08"/>
    <w:rsid w:val="00994039"/>
    <w:rsid w:val="0099487F"/>
    <w:rsid w:val="009949D1"/>
    <w:rsid w:val="00994DCA"/>
    <w:rsid w:val="00995450"/>
    <w:rsid w:val="00995666"/>
    <w:rsid w:val="00995802"/>
    <w:rsid w:val="00995DBD"/>
    <w:rsid w:val="009960EC"/>
    <w:rsid w:val="0099676A"/>
    <w:rsid w:val="00996B44"/>
    <w:rsid w:val="00996ED7"/>
    <w:rsid w:val="00996F37"/>
    <w:rsid w:val="009970DD"/>
    <w:rsid w:val="009971F4"/>
    <w:rsid w:val="009972DA"/>
    <w:rsid w:val="00997670"/>
    <w:rsid w:val="00997690"/>
    <w:rsid w:val="009977B1"/>
    <w:rsid w:val="00997ADB"/>
    <w:rsid w:val="00997BF9"/>
    <w:rsid w:val="009A0278"/>
    <w:rsid w:val="009A0442"/>
    <w:rsid w:val="009A0754"/>
    <w:rsid w:val="009A0927"/>
    <w:rsid w:val="009A0FBA"/>
    <w:rsid w:val="009A1383"/>
    <w:rsid w:val="009A1601"/>
    <w:rsid w:val="009A1678"/>
    <w:rsid w:val="009A1A87"/>
    <w:rsid w:val="009A2208"/>
    <w:rsid w:val="009A22E1"/>
    <w:rsid w:val="009A2361"/>
    <w:rsid w:val="009A2DBD"/>
    <w:rsid w:val="009A38E7"/>
    <w:rsid w:val="009A3EB9"/>
    <w:rsid w:val="009A4309"/>
    <w:rsid w:val="009A462D"/>
    <w:rsid w:val="009A4782"/>
    <w:rsid w:val="009A4906"/>
    <w:rsid w:val="009A4A8E"/>
    <w:rsid w:val="009A4C10"/>
    <w:rsid w:val="009A5124"/>
    <w:rsid w:val="009A51E8"/>
    <w:rsid w:val="009A524B"/>
    <w:rsid w:val="009A53EC"/>
    <w:rsid w:val="009A5566"/>
    <w:rsid w:val="009A5692"/>
    <w:rsid w:val="009A56C6"/>
    <w:rsid w:val="009A5737"/>
    <w:rsid w:val="009A5CBA"/>
    <w:rsid w:val="009A6909"/>
    <w:rsid w:val="009A6ABE"/>
    <w:rsid w:val="009A6C43"/>
    <w:rsid w:val="009A6D6A"/>
    <w:rsid w:val="009A6D75"/>
    <w:rsid w:val="009A7567"/>
    <w:rsid w:val="009A79A7"/>
    <w:rsid w:val="009A7D43"/>
    <w:rsid w:val="009A7F86"/>
    <w:rsid w:val="009B0376"/>
    <w:rsid w:val="009B0C2F"/>
    <w:rsid w:val="009B0DB0"/>
    <w:rsid w:val="009B0EF9"/>
    <w:rsid w:val="009B15D8"/>
    <w:rsid w:val="009B1B25"/>
    <w:rsid w:val="009B1F30"/>
    <w:rsid w:val="009B2233"/>
    <w:rsid w:val="009B243F"/>
    <w:rsid w:val="009B2F4F"/>
    <w:rsid w:val="009B30E8"/>
    <w:rsid w:val="009B32BF"/>
    <w:rsid w:val="009B35EC"/>
    <w:rsid w:val="009B37C7"/>
    <w:rsid w:val="009B3AC2"/>
    <w:rsid w:val="009B3B90"/>
    <w:rsid w:val="009B3F61"/>
    <w:rsid w:val="009B4177"/>
    <w:rsid w:val="009B41CD"/>
    <w:rsid w:val="009B43DF"/>
    <w:rsid w:val="009B45BE"/>
    <w:rsid w:val="009B4AB0"/>
    <w:rsid w:val="009B4D3C"/>
    <w:rsid w:val="009B4DF4"/>
    <w:rsid w:val="009B511E"/>
    <w:rsid w:val="009B5283"/>
    <w:rsid w:val="009B5344"/>
    <w:rsid w:val="009B535B"/>
    <w:rsid w:val="009B54AB"/>
    <w:rsid w:val="009B564E"/>
    <w:rsid w:val="009B58F8"/>
    <w:rsid w:val="009B5F3F"/>
    <w:rsid w:val="009B62BD"/>
    <w:rsid w:val="009B6410"/>
    <w:rsid w:val="009B652B"/>
    <w:rsid w:val="009B655E"/>
    <w:rsid w:val="009B7C07"/>
    <w:rsid w:val="009B7E87"/>
    <w:rsid w:val="009C00A1"/>
    <w:rsid w:val="009C0184"/>
    <w:rsid w:val="009C02B9"/>
    <w:rsid w:val="009C04BA"/>
    <w:rsid w:val="009C052F"/>
    <w:rsid w:val="009C053F"/>
    <w:rsid w:val="009C08FF"/>
    <w:rsid w:val="009C0B53"/>
    <w:rsid w:val="009C0CB7"/>
    <w:rsid w:val="009C1312"/>
    <w:rsid w:val="009C1399"/>
    <w:rsid w:val="009C148B"/>
    <w:rsid w:val="009C18AC"/>
    <w:rsid w:val="009C18D3"/>
    <w:rsid w:val="009C1FEB"/>
    <w:rsid w:val="009C2545"/>
    <w:rsid w:val="009C25ED"/>
    <w:rsid w:val="009C271A"/>
    <w:rsid w:val="009C2827"/>
    <w:rsid w:val="009C293D"/>
    <w:rsid w:val="009C2A49"/>
    <w:rsid w:val="009C3102"/>
    <w:rsid w:val="009C3148"/>
    <w:rsid w:val="009C314F"/>
    <w:rsid w:val="009C3368"/>
    <w:rsid w:val="009C3480"/>
    <w:rsid w:val="009C3795"/>
    <w:rsid w:val="009C403E"/>
    <w:rsid w:val="009C491D"/>
    <w:rsid w:val="009C4D4C"/>
    <w:rsid w:val="009C4E34"/>
    <w:rsid w:val="009C4E35"/>
    <w:rsid w:val="009C52F8"/>
    <w:rsid w:val="009C5765"/>
    <w:rsid w:val="009C5A19"/>
    <w:rsid w:val="009C5A97"/>
    <w:rsid w:val="009C5E38"/>
    <w:rsid w:val="009C5FAE"/>
    <w:rsid w:val="009C6728"/>
    <w:rsid w:val="009C698C"/>
    <w:rsid w:val="009C6D92"/>
    <w:rsid w:val="009C7790"/>
    <w:rsid w:val="009C79A4"/>
    <w:rsid w:val="009C7D2B"/>
    <w:rsid w:val="009C7EF7"/>
    <w:rsid w:val="009D029C"/>
    <w:rsid w:val="009D038A"/>
    <w:rsid w:val="009D0780"/>
    <w:rsid w:val="009D0828"/>
    <w:rsid w:val="009D0975"/>
    <w:rsid w:val="009D0B6D"/>
    <w:rsid w:val="009D1A0A"/>
    <w:rsid w:val="009D1E0C"/>
    <w:rsid w:val="009D212D"/>
    <w:rsid w:val="009D22A0"/>
    <w:rsid w:val="009D249B"/>
    <w:rsid w:val="009D28EE"/>
    <w:rsid w:val="009D318D"/>
    <w:rsid w:val="009D326D"/>
    <w:rsid w:val="009D327D"/>
    <w:rsid w:val="009D349B"/>
    <w:rsid w:val="009D389D"/>
    <w:rsid w:val="009D3D47"/>
    <w:rsid w:val="009D40D8"/>
    <w:rsid w:val="009D4194"/>
    <w:rsid w:val="009D43B9"/>
    <w:rsid w:val="009D45B9"/>
    <w:rsid w:val="009D4ABF"/>
    <w:rsid w:val="009D4B33"/>
    <w:rsid w:val="009D4C74"/>
    <w:rsid w:val="009D4E0A"/>
    <w:rsid w:val="009D4EED"/>
    <w:rsid w:val="009D4FF0"/>
    <w:rsid w:val="009D509E"/>
    <w:rsid w:val="009D5961"/>
    <w:rsid w:val="009D5B6D"/>
    <w:rsid w:val="009D64D9"/>
    <w:rsid w:val="009D66B1"/>
    <w:rsid w:val="009D671A"/>
    <w:rsid w:val="009D6E11"/>
    <w:rsid w:val="009D6FE0"/>
    <w:rsid w:val="009D703C"/>
    <w:rsid w:val="009D718F"/>
    <w:rsid w:val="009D73ED"/>
    <w:rsid w:val="009D77CB"/>
    <w:rsid w:val="009D7848"/>
    <w:rsid w:val="009D7FB5"/>
    <w:rsid w:val="009E0082"/>
    <w:rsid w:val="009E05B6"/>
    <w:rsid w:val="009E068F"/>
    <w:rsid w:val="009E0901"/>
    <w:rsid w:val="009E0F56"/>
    <w:rsid w:val="009E14E0"/>
    <w:rsid w:val="009E16FF"/>
    <w:rsid w:val="009E17FD"/>
    <w:rsid w:val="009E1F69"/>
    <w:rsid w:val="009E245D"/>
    <w:rsid w:val="009E3017"/>
    <w:rsid w:val="009E30C0"/>
    <w:rsid w:val="009E3178"/>
    <w:rsid w:val="009E35DB"/>
    <w:rsid w:val="009E3781"/>
    <w:rsid w:val="009E3799"/>
    <w:rsid w:val="009E3D64"/>
    <w:rsid w:val="009E3E6D"/>
    <w:rsid w:val="009E3EEE"/>
    <w:rsid w:val="009E4342"/>
    <w:rsid w:val="009E4468"/>
    <w:rsid w:val="009E47A3"/>
    <w:rsid w:val="009E4897"/>
    <w:rsid w:val="009E4CD3"/>
    <w:rsid w:val="009E54B2"/>
    <w:rsid w:val="009E55B1"/>
    <w:rsid w:val="009E5E78"/>
    <w:rsid w:val="009E5FBC"/>
    <w:rsid w:val="009E61F3"/>
    <w:rsid w:val="009E6A60"/>
    <w:rsid w:val="009E6E0E"/>
    <w:rsid w:val="009E6FF3"/>
    <w:rsid w:val="009E704A"/>
    <w:rsid w:val="009E7070"/>
    <w:rsid w:val="009E70A8"/>
    <w:rsid w:val="009E72EE"/>
    <w:rsid w:val="009E7379"/>
    <w:rsid w:val="009E76E4"/>
    <w:rsid w:val="009E78E7"/>
    <w:rsid w:val="009E7E2D"/>
    <w:rsid w:val="009F037A"/>
    <w:rsid w:val="009F08F3"/>
    <w:rsid w:val="009F0943"/>
    <w:rsid w:val="009F0D6D"/>
    <w:rsid w:val="009F0EBC"/>
    <w:rsid w:val="009F0F28"/>
    <w:rsid w:val="009F0FB5"/>
    <w:rsid w:val="009F10AC"/>
    <w:rsid w:val="009F18B1"/>
    <w:rsid w:val="009F1A60"/>
    <w:rsid w:val="009F1A86"/>
    <w:rsid w:val="009F2069"/>
    <w:rsid w:val="009F21BE"/>
    <w:rsid w:val="009F29C0"/>
    <w:rsid w:val="009F2A90"/>
    <w:rsid w:val="009F3194"/>
    <w:rsid w:val="009F31A5"/>
    <w:rsid w:val="009F344F"/>
    <w:rsid w:val="009F390C"/>
    <w:rsid w:val="009F3ABF"/>
    <w:rsid w:val="009F3C0A"/>
    <w:rsid w:val="009F3EAB"/>
    <w:rsid w:val="009F421F"/>
    <w:rsid w:val="009F427D"/>
    <w:rsid w:val="009F4A25"/>
    <w:rsid w:val="009F4B55"/>
    <w:rsid w:val="009F4B63"/>
    <w:rsid w:val="009F50A8"/>
    <w:rsid w:val="009F576B"/>
    <w:rsid w:val="009F59F4"/>
    <w:rsid w:val="009F5C48"/>
    <w:rsid w:val="009F5C8A"/>
    <w:rsid w:val="009F5E13"/>
    <w:rsid w:val="009F5E2F"/>
    <w:rsid w:val="009F5EAE"/>
    <w:rsid w:val="009F63AB"/>
    <w:rsid w:val="009F6ABE"/>
    <w:rsid w:val="009F6C24"/>
    <w:rsid w:val="009F6E2E"/>
    <w:rsid w:val="009F7114"/>
    <w:rsid w:val="009F72A3"/>
    <w:rsid w:val="009F7437"/>
    <w:rsid w:val="009F7573"/>
    <w:rsid w:val="009F7682"/>
    <w:rsid w:val="009F79F9"/>
    <w:rsid w:val="00A00650"/>
    <w:rsid w:val="00A00D59"/>
    <w:rsid w:val="00A01189"/>
    <w:rsid w:val="00A01654"/>
    <w:rsid w:val="00A0185F"/>
    <w:rsid w:val="00A01C08"/>
    <w:rsid w:val="00A01D07"/>
    <w:rsid w:val="00A01D47"/>
    <w:rsid w:val="00A01DF1"/>
    <w:rsid w:val="00A01F1A"/>
    <w:rsid w:val="00A0222E"/>
    <w:rsid w:val="00A02252"/>
    <w:rsid w:val="00A02BCE"/>
    <w:rsid w:val="00A02E5F"/>
    <w:rsid w:val="00A03155"/>
    <w:rsid w:val="00A032F0"/>
    <w:rsid w:val="00A03611"/>
    <w:rsid w:val="00A039B1"/>
    <w:rsid w:val="00A03CF3"/>
    <w:rsid w:val="00A0407B"/>
    <w:rsid w:val="00A04477"/>
    <w:rsid w:val="00A04486"/>
    <w:rsid w:val="00A048A8"/>
    <w:rsid w:val="00A04ADE"/>
    <w:rsid w:val="00A04B30"/>
    <w:rsid w:val="00A04F49"/>
    <w:rsid w:val="00A05044"/>
    <w:rsid w:val="00A0584E"/>
    <w:rsid w:val="00A0635D"/>
    <w:rsid w:val="00A0642B"/>
    <w:rsid w:val="00A06435"/>
    <w:rsid w:val="00A065FB"/>
    <w:rsid w:val="00A06994"/>
    <w:rsid w:val="00A06CD3"/>
    <w:rsid w:val="00A06FA2"/>
    <w:rsid w:val="00A07105"/>
    <w:rsid w:val="00A072DE"/>
    <w:rsid w:val="00A07734"/>
    <w:rsid w:val="00A104D6"/>
    <w:rsid w:val="00A1051C"/>
    <w:rsid w:val="00A1094B"/>
    <w:rsid w:val="00A10999"/>
    <w:rsid w:val="00A10B61"/>
    <w:rsid w:val="00A11561"/>
    <w:rsid w:val="00A12172"/>
    <w:rsid w:val="00A121BF"/>
    <w:rsid w:val="00A12711"/>
    <w:rsid w:val="00A12A87"/>
    <w:rsid w:val="00A12C38"/>
    <w:rsid w:val="00A13560"/>
    <w:rsid w:val="00A13E54"/>
    <w:rsid w:val="00A1440E"/>
    <w:rsid w:val="00A14582"/>
    <w:rsid w:val="00A14916"/>
    <w:rsid w:val="00A1491E"/>
    <w:rsid w:val="00A14BCD"/>
    <w:rsid w:val="00A14F4E"/>
    <w:rsid w:val="00A150C0"/>
    <w:rsid w:val="00A150DC"/>
    <w:rsid w:val="00A15302"/>
    <w:rsid w:val="00A15342"/>
    <w:rsid w:val="00A1545F"/>
    <w:rsid w:val="00A1592B"/>
    <w:rsid w:val="00A15C12"/>
    <w:rsid w:val="00A15EB1"/>
    <w:rsid w:val="00A1673D"/>
    <w:rsid w:val="00A16A85"/>
    <w:rsid w:val="00A16AF3"/>
    <w:rsid w:val="00A16CCA"/>
    <w:rsid w:val="00A16F8C"/>
    <w:rsid w:val="00A17838"/>
    <w:rsid w:val="00A17ADA"/>
    <w:rsid w:val="00A17BBA"/>
    <w:rsid w:val="00A17DE0"/>
    <w:rsid w:val="00A17EBF"/>
    <w:rsid w:val="00A17F63"/>
    <w:rsid w:val="00A17F64"/>
    <w:rsid w:val="00A17FB7"/>
    <w:rsid w:val="00A20243"/>
    <w:rsid w:val="00A20379"/>
    <w:rsid w:val="00A206D9"/>
    <w:rsid w:val="00A209EC"/>
    <w:rsid w:val="00A20A9D"/>
    <w:rsid w:val="00A20BE0"/>
    <w:rsid w:val="00A20E07"/>
    <w:rsid w:val="00A20ED9"/>
    <w:rsid w:val="00A20FE2"/>
    <w:rsid w:val="00A218B3"/>
    <w:rsid w:val="00A2193B"/>
    <w:rsid w:val="00A21A50"/>
    <w:rsid w:val="00A21D6E"/>
    <w:rsid w:val="00A2230B"/>
    <w:rsid w:val="00A2279A"/>
    <w:rsid w:val="00A22808"/>
    <w:rsid w:val="00A2299E"/>
    <w:rsid w:val="00A2351A"/>
    <w:rsid w:val="00A23716"/>
    <w:rsid w:val="00A23801"/>
    <w:rsid w:val="00A2383D"/>
    <w:rsid w:val="00A23F02"/>
    <w:rsid w:val="00A2410C"/>
    <w:rsid w:val="00A241CC"/>
    <w:rsid w:val="00A2432D"/>
    <w:rsid w:val="00A24443"/>
    <w:rsid w:val="00A2474B"/>
    <w:rsid w:val="00A24931"/>
    <w:rsid w:val="00A24A70"/>
    <w:rsid w:val="00A24C36"/>
    <w:rsid w:val="00A25393"/>
    <w:rsid w:val="00A256F8"/>
    <w:rsid w:val="00A25DED"/>
    <w:rsid w:val="00A26473"/>
    <w:rsid w:val="00A264A9"/>
    <w:rsid w:val="00A26879"/>
    <w:rsid w:val="00A26D56"/>
    <w:rsid w:val="00A270CB"/>
    <w:rsid w:val="00A272DF"/>
    <w:rsid w:val="00A27608"/>
    <w:rsid w:val="00A27785"/>
    <w:rsid w:val="00A27829"/>
    <w:rsid w:val="00A30065"/>
    <w:rsid w:val="00A30187"/>
    <w:rsid w:val="00A30775"/>
    <w:rsid w:val="00A30C96"/>
    <w:rsid w:val="00A31168"/>
    <w:rsid w:val="00A31462"/>
    <w:rsid w:val="00A315F7"/>
    <w:rsid w:val="00A31D87"/>
    <w:rsid w:val="00A31FF8"/>
    <w:rsid w:val="00A3255B"/>
    <w:rsid w:val="00A32CF3"/>
    <w:rsid w:val="00A32D08"/>
    <w:rsid w:val="00A32DAF"/>
    <w:rsid w:val="00A33EA2"/>
    <w:rsid w:val="00A34068"/>
    <w:rsid w:val="00A3448A"/>
    <w:rsid w:val="00A345C0"/>
    <w:rsid w:val="00A34972"/>
    <w:rsid w:val="00A34B4D"/>
    <w:rsid w:val="00A34CA6"/>
    <w:rsid w:val="00A34D33"/>
    <w:rsid w:val="00A34F34"/>
    <w:rsid w:val="00A3504B"/>
    <w:rsid w:val="00A350CA"/>
    <w:rsid w:val="00A359DE"/>
    <w:rsid w:val="00A35AB7"/>
    <w:rsid w:val="00A35AE2"/>
    <w:rsid w:val="00A3605B"/>
    <w:rsid w:val="00A360D7"/>
    <w:rsid w:val="00A36297"/>
    <w:rsid w:val="00A362DC"/>
    <w:rsid w:val="00A365D2"/>
    <w:rsid w:val="00A36738"/>
    <w:rsid w:val="00A36AE6"/>
    <w:rsid w:val="00A3720D"/>
    <w:rsid w:val="00A372A3"/>
    <w:rsid w:val="00A37380"/>
    <w:rsid w:val="00A37731"/>
    <w:rsid w:val="00A37A60"/>
    <w:rsid w:val="00A37E42"/>
    <w:rsid w:val="00A400CD"/>
    <w:rsid w:val="00A40372"/>
    <w:rsid w:val="00A40404"/>
    <w:rsid w:val="00A40ED0"/>
    <w:rsid w:val="00A40F79"/>
    <w:rsid w:val="00A4109C"/>
    <w:rsid w:val="00A4151F"/>
    <w:rsid w:val="00A41966"/>
    <w:rsid w:val="00A41ABD"/>
    <w:rsid w:val="00A41E2B"/>
    <w:rsid w:val="00A41FB3"/>
    <w:rsid w:val="00A4246E"/>
    <w:rsid w:val="00A424F3"/>
    <w:rsid w:val="00A42616"/>
    <w:rsid w:val="00A4293F"/>
    <w:rsid w:val="00A43532"/>
    <w:rsid w:val="00A43552"/>
    <w:rsid w:val="00A436F3"/>
    <w:rsid w:val="00A43750"/>
    <w:rsid w:val="00A4478E"/>
    <w:rsid w:val="00A44853"/>
    <w:rsid w:val="00A44A9C"/>
    <w:rsid w:val="00A44CAD"/>
    <w:rsid w:val="00A45639"/>
    <w:rsid w:val="00A45728"/>
    <w:rsid w:val="00A45918"/>
    <w:rsid w:val="00A45B74"/>
    <w:rsid w:val="00A45C97"/>
    <w:rsid w:val="00A45E25"/>
    <w:rsid w:val="00A45E5E"/>
    <w:rsid w:val="00A4601A"/>
    <w:rsid w:val="00A462CE"/>
    <w:rsid w:val="00A46319"/>
    <w:rsid w:val="00A464C9"/>
    <w:rsid w:val="00A46D39"/>
    <w:rsid w:val="00A46E81"/>
    <w:rsid w:val="00A4715D"/>
    <w:rsid w:val="00A47241"/>
    <w:rsid w:val="00A5014C"/>
    <w:rsid w:val="00A50307"/>
    <w:rsid w:val="00A50366"/>
    <w:rsid w:val="00A50762"/>
    <w:rsid w:val="00A507F0"/>
    <w:rsid w:val="00A5094F"/>
    <w:rsid w:val="00A509BC"/>
    <w:rsid w:val="00A50BEB"/>
    <w:rsid w:val="00A50D8F"/>
    <w:rsid w:val="00A51088"/>
    <w:rsid w:val="00A51156"/>
    <w:rsid w:val="00A51513"/>
    <w:rsid w:val="00A5156C"/>
    <w:rsid w:val="00A5175A"/>
    <w:rsid w:val="00A51AF0"/>
    <w:rsid w:val="00A51B0B"/>
    <w:rsid w:val="00A51E0C"/>
    <w:rsid w:val="00A52210"/>
    <w:rsid w:val="00A5266E"/>
    <w:rsid w:val="00A52AF3"/>
    <w:rsid w:val="00A52B03"/>
    <w:rsid w:val="00A52C03"/>
    <w:rsid w:val="00A52CEA"/>
    <w:rsid w:val="00A52E1D"/>
    <w:rsid w:val="00A52FF6"/>
    <w:rsid w:val="00A53D06"/>
    <w:rsid w:val="00A54279"/>
    <w:rsid w:val="00A542E6"/>
    <w:rsid w:val="00A545DE"/>
    <w:rsid w:val="00A546D5"/>
    <w:rsid w:val="00A54D8D"/>
    <w:rsid w:val="00A5592E"/>
    <w:rsid w:val="00A55B22"/>
    <w:rsid w:val="00A55B28"/>
    <w:rsid w:val="00A55B32"/>
    <w:rsid w:val="00A55C3C"/>
    <w:rsid w:val="00A5629A"/>
    <w:rsid w:val="00A56433"/>
    <w:rsid w:val="00A566E3"/>
    <w:rsid w:val="00A56798"/>
    <w:rsid w:val="00A56942"/>
    <w:rsid w:val="00A56A74"/>
    <w:rsid w:val="00A56EE0"/>
    <w:rsid w:val="00A56F14"/>
    <w:rsid w:val="00A56FE3"/>
    <w:rsid w:val="00A5770C"/>
    <w:rsid w:val="00A578D6"/>
    <w:rsid w:val="00A57977"/>
    <w:rsid w:val="00A57BCE"/>
    <w:rsid w:val="00A57D11"/>
    <w:rsid w:val="00A57F5E"/>
    <w:rsid w:val="00A60639"/>
    <w:rsid w:val="00A60896"/>
    <w:rsid w:val="00A60B8E"/>
    <w:rsid w:val="00A60ED4"/>
    <w:rsid w:val="00A61061"/>
    <w:rsid w:val="00A610F3"/>
    <w:rsid w:val="00A61499"/>
    <w:rsid w:val="00A614AE"/>
    <w:rsid w:val="00A618D9"/>
    <w:rsid w:val="00A621EF"/>
    <w:rsid w:val="00A623AD"/>
    <w:rsid w:val="00A628E4"/>
    <w:rsid w:val="00A62A77"/>
    <w:rsid w:val="00A62DD4"/>
    <w:rsid w:val="00A63483"/>
    <w:rsid w:val="00A634A9"/>
    <w:rsid w:val="00A63BEA"/>
    <w:rsid w:val="00A643C3"/>
    <w:rsid w:val="00A644CA"/>
    <w:rsid w:val="00A64597"/>
    <w:rsid w:val="00A64B49"/>
    <w:rsid w:val="00A64BAD"/>
    <w:rsid w:val="00A65109"/>
    <w:rsid w:val="00A6529E"/>
    <w:rsid w:val="00A657D7"/>
    <w:rsid w:val="00A65A3E"/>
    <w:rsid w:val="00A65A54"/>
    <w:rsid w:val="00A65BAB"/>
    <w:rsid w:val="00A65E06"/>
    <w:rsid w:val="00A66085"/>
    <w:rsid w:val="00A660AC"/>
    <w:rsid w:val="00A66529"/>
    <w:rsid w:val="00A6687C"/>
    <w:rsid w:val="00A66DA8"/>
    <w:rsid w:val="00A670E2"/>
    <w:rsid w:val="00A672FE"/>
    <w:rsid w:val="00A67383"/>
    <w:rsid w:val="00A67391"/>
    <w:rsid w:val="00A6760C"/>
    <w:rsid w:val="00A67754"/>
    <w:rsid w:val="00A67E6C"/>
    <w:rsid w:val="00A67FB1"/>
    <w:rsid w:val="00A70E80"/>
    <w:rsid w:val="00A710DD"/>
    <w:rsid w:val="00A7194D"/>
    <w:rsid w:val="00A719D1"/>
    <w:rsid w:val="00A71B99"/>
    <w:rsid w:val="00A71ED0"/>
    <w:rsid w:val="00A71F88"/>
    <w:rsid w:val="00A724FB"/>
    <w:rsid w:val="00A726F5"/>
    <w:rsid w:val="00A72D8C"/>
    <w:rsid w:val="00A730C4"/>
    <w:rsid w:val="00A73273"/>
    <w:rsid w:val="00A733D2"/>
    <w:rsid w:val="00A739D0"/>
    <w:rsid w:val="00A73A0D"/>
    <w:rsid w:val="00A73A85"/>
    <w:rsid w:val="00A73B9B"/>
    <w:rsid w:val="00A74CBF"/>
    <w:rsid w:val="00A74CD2"/>
    <w:rsid w:val="00A74DB0"/>
    <w:rsid w:val="00A75D39"/>
    <w:rsid w:val="00A761D4"/>
    <w:rsid w:val="00A763BC"/>
    <w:rsid w:val="00A76AC1"/>
    <w:rsid w:val="00A76D26"/>
    <w:rsid w:val="00A76DBB"/>
    <w:rsid w:val="00A7706C"/>
    <w:rsid w:val="00A773BB"/>
    <w:rsid w:val="00A7743E"/>
    <w:rsid w:val="00A775DE"/>
    <w:rsid w:val="00A7787E"/>
    <w:rsid w:val="00A778D5"/>
    <w:rsid w:val="00A77B00"/>
    <w:rsid w:val="00A77C56"/>
    <w:rsid w:val="00A77EC4"/>
    <w:rsid w:val="00A77F2A"/>
    <w:rsid w:val="00A80575"/>
    <w:rsid w:val="00A80A28"/>
    <w:rsid w:val="00A80AC7"/>
    <w:rsid w:val="00A80F9B"/>
    <w:rsid w:val="00A81256"/>
    <w:rsid w:val="00A8141D"/>
    <w:rsid w:val="00A8154A"/>
    <w:rsid w:val="00A81B79"/>
    <w:rsid w:val="00A822BB"/>
    <w:rsid w:val="00A824A9"/>
    <w:rsid w:val="00A82D0D"/>
    <w:rsid w:val="00A83A6C"/>
    <w:rsid w:val="00A83CCF"/>
    <w:rsid w:val="00A8407B"/>
    <w:rsid w:val="00A842FD"/>
    <w:rsid w:val="00A84302"/>
    <w:rsid w:val="00A84938"/>
    <w:rsid w:val="00A84A87"/>
    <w:rsid w:val="00A854C6"/>
    <w:rsid w:val="00A85B34"/>
    <w:rsid w:val="00A860FE"/>
    <w:rsid w:val="00A86121"/>
    <w:rsid w:val="00A862D4"/>
    <w:rsid w:val="00A863F0"/>
    <w:rsid w:val="00A86422"/>
    <w:rsid w:val="00A8643E"/>
    <w:rsid w:val="00A868DC"/>
    <w:rsid w:val="00A86C08"/>
    <w:rsid w:val="00A874F1"/>
    <w:rsid w:val="00A87564"/>
    <w:rsid w:val="00A87AFE"/>
    <w:rsid w:val="00A90CFA"/>
    <w:rsid w:val="00A9163B"/>
    <w:rsid w:val="00A91F1F"/>
    <w:rsid w:val="00A92879"/>
    <w:rsid w:val="00A92D88"/>
    <w:rsid w:val="00A92F83"/>
    <w:rsid w:val="00A93357"/>
    <w:rsid w:val="00A93E4E"/>
    <w:rsid w:val="00A93F29"/>
    <w:rsid w:val="00A93F38"/>
    <w:rsid w:val="00A94108"/>
    <w:rsid w:val="00A9442A"/>
    <w:rsid w:val="00A94B28"/>
    <w:rsid w:val="00A94B9D"/>
    <w:rsid w:val="00A94C6D"/>
    <w:rsid w:val="00A9501B"/>
    <w:rsid w:val="00A951DB"/>
    <w:rsid w:val="00A956B7"/>
    <w:rsid w:val="00A956F8"/>
    <w:rsid w:val="00A95AEF"/>
    <w:rsid w:val="00A95CD7"/>
    <w:rsid w:val="00A960CE"/>
    <w:rsid w:val="00A96153"/>
    <w:rsid w:val="00A9685C"/>
    <w:rsid w:val="00A96ABF"/>
    <w:rsid w:val="00A96DBD"/>
    <w:rsid w:val="00A97136"/>
    <w:rsid w:val="00A97486"/>
    <w:rsid w:val="00AA016F"/>
    <w:rsid w:val="00AA0B80"/>
    <w:rsid w:val="00AA0F66"/>
    <w:rsid w:val="00AA0FCD"/>
    <w:rsid w:val="00AA12FA"/>
    <w:rsid w:val="00AA1600"/>
    <w:rsid w:val="00AA1942"/>
    <w:rsid w:val="00AA1D25"/>
    <w:rsid w:val="00AA1ED6"/>
    <w:rsid w:val="00AA1FD2"/>
    <w:rsid w:val="00AA20D0"/>
    <w:rsid w:val="00AA26C7"/>
    <w:rsid w:val="00AA2801"/>
    <w:rsid w:val="00AA2866"/>
    <w:rsid w:val="00AA2935"/>
    <w:rsid w:val="00AA2C82"/>
    <w:rsid w:val="00AA330A"/>
    <w:rsid w:val="00AA33C1"/>
    <w:rsid w:val="00AA358B"/>
    <w:rsid w:val="00AA361D"/>
    <w:rsid w:val="00AA43F2"/>
    <w:rsid w:val="00AA47F2"/>
    <w:rsid w:val="00AA4A3B"/>
    <w:rsid w:val="00AA4CAC"/>
    <w:rsid w:val="00AA4F50"/>
    <w:rsid w:val="00AA51D6"/>
    <w:rsid w:val="00AA5306"/>
    <w:rsid w:val="00AA574E"/>
    <w:rsid w:val="00AA5A4B"/>
    <w:rsid w:val="00AA5B74"/>
    <w:rsid w:val="00AA5F66"/>
    <w:rsid w:val="00AA6274"/>
    <w:rsid w:val="00AA6292"/>
    <w:rsid w:val="00AA68C4"/>
    <w:rsid w:val="00AA7467"/>
    <w:rsid w:val="00AA7C13"/>
    <w:rsid w:val="00AA7E6B"/>
    <w:rsid w:val="00AB0122"/>
    <w:rsid w:val="00AB028A"/>
    <w:rsid w:val="00AB03C6"/>
    <w:rsid w:val="00AB07B0"/>
    <w:rsid w:val="00AB085D"/>
    <w:rsid w:val="00AB0BC8"/>
    <w:rsid w:val="00AB0CF3"/>
    <w:rsid w:val="00AB0E42"/>
    <w:rsid w:val="00AB11CA"/>
    <w:rsid w:val="00AB1303"/>
    <w:rsid w:val="00AB14D9"/>
    <w:rsid w:val="00AB1701"/>
    <w:rsid w:val="00AB1F31"/>
    <w:rsid w:val="00AB2518"/>
    <w:rsid w:val="00AB25C4"/>
    <w:rsid w:val="00AB2F6B"/>
    <w:rsid w:val="00AB3938"/>
    <w:rsid w:val="00AB3A48"/>
    <w:rsid w:val="00AB3BBD"/>
    <w:rsid w:val="00AB3F33"/>
    <w:rsid w:val="00AB41B0"/>
    <w:rsid w:val="00AB4211"/>
    <w:rsid w:val="00AB4259"/>
    <w:rsid w:val="00AB44DE"/>
    <w:rsid w:val="00AB4AB8"/>
    <w:rsid w:val="00AB4F67"/>
    <w:rsid w:val="00AB571C"/>
    <w:rsid w:val="00AB5B96"/>
    <w:rsid w:val="00AB5DDC"/>
    <w:rsid w:val="00AB606B"/>
    <w:rsid w:val="00AB655E"/>
    <w:rsid w:val="00AB6C66"/>
    <w:rsid w:val="00AB6DE4"/>
    <w:rsid w:val="00AB6FB2"/>
    <w:rsid w:val="00AB713C"/>
    <w:rsid w:val="00AB732A"/>
    <w:rsid w:val="00AB7A59"/>
    <w:rsid w:val="00AB7BB9"/>
    <w:rsid w:val="00AC007F"/>
    <w:rsid w:val="00AC02E2"/>
    <w:rsid w:val="00AC070A"/>
    <w:rsid w:val="00AC0850"/>
    <w:rsid w:val="00AC08AA"/>
    <w:rsid w:val="00AC0C93"/>
    <w:rsid w:val="00AC0F56"/>
    <w:rsid w:val="00AC0FFB"/>
    <w:rsid w:val="00AC14B9"/>
    <w:rsid w:val="00AC17BE"/>
    <w:rsid w:val="00AC1C05"/>
    <w:rsid w:val="00AC1C17"/>
    <w:rsid w:val="00AC231F"/>
    <w:rsid w:val="00AC2A81"/>
    <w:rsid w:val="00AC2A93"/>
    <w:rsid w:val="00AC2ECD"/>
    <w:rsid w:val="00AC3077"/>
    <w:rsid w:val="00AC30BE"/>
    <w:rsid w:val="00AC3119"/>
    <w:rsid w:val="00AC35CD"/>
    <w:rsid w:val="00AC386C"/>
    <w:rsid w:val="00AC3885"/>
    <w:rsid w:val="00AC3A61"/>
    <w:rsid w:val="00AC3CF0"/>
    <w:rsid w:val="00AC3D10"/>
    <w:rsid w:val="00AC49FB"/>
    <w:rsid w:val="00AC4B66"/>
    <w:rsid w:val="00AC4BBF"/>
    <w:rsid w:val="00AC545F"/>
    <w:rsid w:val="00AC550F"/>
    <w:rsid w:val="00AC55D5"/>
    <w:rsid w:val="00AC5867"/>
    <w:rsid w:val="00AC5896"/>
    <w:rsid w:val="00AC5A10"/>
    <w:rsid w:val="00AC5A65"/>
    <w:rsid w:val="00AC5BBE"/>
    <w:rsid w:val="00AC64E5"/>
    <w:rsid w:val="00AC675A"/>
    <w:rsid w:val="00AC6A33"/>
    <w:rsid w:val="00AC6CC7"/>
    <w:rsid w:val="00AC733C"/>
    <w:rsid w:val="00AC75A5"/>
    <w:rsid w:val="00AC7B22"/>
    <w:rsid w:val="00AC7D72"/>
    <w:rsid w:val="00AD00BB"/>
    <w:rsid w:val="00AD026B"/>
    <w:rsid w:val="00AD02B0"/>
    <w:rsid w:val="00AD044D"/>
    <w:rsid w:val="00AD0550"/>
    <w:rsid w:val="00AD0AA3"/>
    <w:rsid w:val="00AD0E2E"/>
    <w:rsid w:val="00AD122E"/>
    <w:rsid w:val="00AD1481"/>
    <w:rsid w:val="00AD19CA"/>
    <w:rsid w:val="00AD1C61"/>
    <w:rsid w:val="00AD1D20"/>
    <w:rsid w:val="00AD1D66"/>
    <w:rsid w:val="00AD2076"/>
    <w:rsid w:val="00AD20C4"/>
    <w:rsid w:val="00AD236B"/>
    <w:rsid w:val="00AD2608"/>
    <w:rsid w:val="00AD29BD"/>
    <w:rsid w:val="00AD2C54"/>
    <w:rsid w:val="00AD2D0B"/>
    <w:rsid w:val="00AD2D86"/>
    <w:rsid w:val="00AD310B"/>
    <w:rsid w:val="00AD327E"/>
    <w:rsid w:val="00AD3315"/>
    <w:rsid w:val="00AD3390"/>
    <w:rsid w:val="00AD3854"/>
    <w:rsid w:val="00AD3D76"/>
    <w:rsid w:val="00AD3F94"/>
    <w:rsid w:val="00AD4273"/>
    <w:rsid w:val="00AD4A5A"/>
    <w:rsid w:val="00AD4EE3"/>
    <w:rsid w:val="00AD51E8"/>
    <w:rsid w:val="00AD51ED"/>
    <w:rsid w:val="00AD59AB"/>
    <w:rsid w:val="00AD5B60"/>
    <w:rsid w:val="00AD5F22"/>
    <w:rsid w:val="00AD621E"/>
    <w:rsid w:val="00AD62BC"/>
    <w:rsid w:val="00AD649E"/>
    <w:rsid w:val="00AD7A66"/>
    <w:rsid w:val="00AD7C52"/>
    <w:rsid w:val="00AD7FE4"/>
    <w:rsid w:val="00AE0470"/>
    <w:rsid w:val="00AE07E6"/>
    <w:rsid w:val="00AE092F"/>
    <w:rsid w:val="00AE098D"/>
    <w:rsid w:val="00AE0B14"/>
    <w:rsid w:val="00AE0C21"/>
    <w:rsid w:val="00AE0DAF"/>
    <w:rsid w:val="00AE13FA"/>
    <w:rsid w:val="00AE1834"/>
    <w:rsid w:val="00AE1A70"/>
    <w:rsid w:val="00AE1A9D"/>
    <w:rsid w:val="00AE1BDC"/>
    <w:rsid w:val="00AE22FB"/>
    <w:rsid w:val="00AE23EE"/>
    <w:rsid w:val="00AE2540"/>
    <w:rsid w:val="00AE27AC"/>
    <w:rsid w:val="00AE29DA"/>
    <w:rsid w:val="00AE3644"/>
    <w:rsid w:val="00AE3981"/>
    <w:rsid w:val="00AE3C63"/>
    <w:rsid w:val="00AE3E93"/>
    <w:rsid w:val="00AE40E0"/>
    <w:rsid w:val="00AE41B4"/>
    <w:rsid w:val="00AE4446"/>
    <w:rsid w:val="00AE445E"/>
    <w:rsid w:val="00AE4662"/>
    <w:rsid w:val="00AE48DF"/>
    <w:rsid w:val="00AE4D2F"/>
    <w:rsid w:val="00AE4DBA"/>
    <w:rsid w:val="00AE4E18"/>
    <w:rsid w:val="00AE4E46"/>
    <w:rsid w:val="00AE4EE7"/>
    <w:rsid w:val="00AE4F07"/>
    <w:rsid w:val="00AE51CF"/>
    <w:rsid w:val="00AE53DE"/>
    <w:rsid w:val="00AE5738"/>
    <w:rsid w:val="00AE5A36"/>
    <w:rsid w:val="00AE5FB4"/>
    <w:rsid w:val="00AE6AD0"/>
    <w:rsid w:val="00AE6B90"/>
    <w:rsid w:val="00AE6DC6"/>
    <w:rsid w:val="00AE713A"/>
    <w:rsid w:val="00AE743A"/>
    <w:rsid w:val="00AE766F"/>
    <w:rsid w:val="00AE7CB5"/>
    <w:rsid w:val="00AE7EFF"/>
    <w:rsid w:val="00AF08CA"/>
    <w:rsid w:val="00AF0CB9"/>
    <w:rsid w:val="00AF0EBA"/>
    <w:rsid w:val="00AF12B8"/>
    <w:rsid w:val="00AF1C5D"/>
    <w:rsid w:val="00AF205D"/>
    <w:rsid w:val="00AF2557"/>
    <w:rsid w:val="00AF25D5"/>
    <w:rsid w:val="00AF2AFF"/>
    <w:rsid w:val="00AF2B5C"/>
    <w:rsid w:val="00AF2DE7"/>
    <w:rsid w:val="00AF2EE8"/>
    <w:rsid w:val="00AF33CC"/>
    <w:rsid w:val="00AF345A"/>
    <w:rsid w:val="00AF3629"/>
    <w:rsid w:val="00AF3AF2"/>
    <w:rsid w:val="00AF3C00"/>
    <w:rsid w:val="00AF3C8B"/>
    <w:rsid w:val="00AF3D10"/>
    <w:rsid w:val="00AF3F82"/>
    <w:rsid w:val="00AF4121"/>
    <w:rsid w:val="00AF42D7"/>
    <w:rsid w:val="00AF4523"/>
    <w:rsid w:val="00AF4722"/>
    <w:rsid w:val="00AF4759"/>
    <w:rsid w:val="00AF482C"/>
    <w:rsid w:val="00AF4F75"/>
    <w:rsid w:val="00AF5745"/>
    <w:rsid w:val="00AF5AEF"/>
    <w:rsid w:val="00AF5D3C"/>
    <w:rsid w:val="00AF5E19"/>
    <w:rsid w:val="00AF61D9"/>
    <w:rsid w:val="00AF6371"/>
    <w:rsid w:val="00AF6715"/>
    <w:rsid w:val="00AF681B"/>
    <w:rsid w:val="00AF69BD"/>
    <w:rsid w:val="00AF6A44"/>
    <w:rsid w:val="00AF6A8B"/>
    <w:rsid w:val="00AF6FDE"/>
    <w:rsid w:val="00AF7121"/>
    <w:rsid w:val="00AF7628"/>
    <w:rsid w:val="00AF7651"/>
    <w:rsid w:val="00B00083"/>
    <w:rsid w:val="00B006AF"/>
    <w:rsid w:val="00B006FE"/>
    <w:rsid w:val="00B0076D"/>
    <w:rsid w:val="00B007CB"/>
    <w:rsid w:val="00B0132D"/>
    <w:rsid w:val="00B01827"/>
    <w:rsid w:val="00B01869"/>
    <w:rsid w:val="00B01C98"/>
    <w:rsid w:val="00B01D6C"/>
    <w:rsid w:val="00B02176"/>
    <w:rsid w:val="00B022CF"/>
    <w:rsid w:val="00B025D7"/>
    <w:rsid w:val="00B02AA9"/>
    <w:rsid w:val="00B02B82"/>
    <w:rsid w:val="00B02FA3"/>
    <w:rsid w:val="00B02FC0"/>
    <w:rsid w:val="00B0311F"/>
    <w:rsid w:val="00B03429"/>
    <w:rsid w:val="00B04260"/>
    <w:rsid w:val="00B045E9"/>
    <w:rsid w:val="00B047FD"/>
    <w:rsid w:val="00B04E03"/>
    <w:rsid w:val="00B04E96"/>
    <w:rsid w:val="00B05084"/>
    <w:rsid w:val="00B051D7"/>
    <w:rsid w:val="00B054A3"/>
    <w:rsid w:val="00B0559E"/>
    <w:rsid w:val="00B0592F"/>
    <w:rsid w:val="00B0596B"/>
    <w:rsid w:val="00B05B76"/>
    <w:rsid w:val="00B05BDA"/>
    <w:rsid w:val="00B05E89"/>
    <w:rsid w:val="00B05E95"/>
    <w:rsid w:val="00B0618D"/>
    <w:rsid w:val="00B0682D"/>
    <w:rsid w:val="00B06B4F"/>
    <w:rsid w:val="00B06EBE"/>
    <w:rsid w:val="00B0737B"/>
    <w:rsid w:val="00B07961"/>
    <w:rsid w:val="00B07DFB"/>
    <w:rsid w:val="00B07EBA"/>
    <w:rsid w:val="00B100B9"/>
    <w:rsid w:val="00B1052A"/>
    <w:rsid w:val="00B105F6"/>
    <w:rsid w:val="00B10B8E"/>
    <w:rsid w:val="00B11BFA"/>
    <w:rsid w:val="00B121E3"/>
    <w:rsid w:val="00B12337"/>
    <w:rsid w:val="00B125F7"/>
    <w:rsid w:val="00B13588"/>
    <w:rsid w:val="00B139E0"/>
    <w:rsid w:val="00B13A43"/>
    <w:rsid w:val="00B13A66"/>
    <w:rsid w:val="00B13D6F"/>
    <w:rsid w:val="00B13E74"/>
    <w:rsid w:val="00B1442C"/>
    <w:rsid w:val="00B14510"/>
    <w:rsid w:val="00B14692"/>
    <w:rsid w:val="00B14835"/>
    <w:rsid w:val="00B14E03"/>
    <w:rsid w:val="00B152F4"/>
    <w:rsid w:val="00B1542D"/>
    <w:rsid w:val="00B1576E"/>
    <w:rsid w:val="00B157F9"/>
    <w:rsid w:val="00B15F66"/>
    <w:rsid w:val="00B15F75"/>
    <w:rsid w:val="00B16272"/>
    <w:rsid w:val="00B164D5"/>
    <w:rsid w:val="00B167F1"/>
    <w:rsid w:val="00B16991"/>
    <w:rsid w:val="00B16F13"/>
    <w:rsid w:val="00B16FFF"/>
    <w:rsid w:val="00B17033"/>
    <w:rsid w:val="00B170F0"/>
    <w:rsid w:val="00B17389"/>
    <w:rsid w:val="00B175E5"/>
    <w:rsid w:val="00B176C4"/>
    <w:rsid w:val="00B17BF4"/>
    <w:rsid w:val="00B20256"/>
    <w:rsid w:val="00B20315"/>
    <w:rsid w:val="00B2073A"/>
    <w:rsid w:val="00B2074F"/>
    <w:rsid w:val="00B207D5"/>
    <w:rsid w:val="00B20D09"/>
    <w:rsid w:val="00B2133E"/>
    <w:rsid w:val="00B217B4"/>
    <w:rsid w:val="00B21DEF"/>
    <w:rsid w:val="00B21E35"/>
    <w:rsid w:val="00B21E66"/>
    <w:rsid w:val="00B221F3"/>
    <w:rsid w:val="00B22288"/>
    <w:rsid w:val="00B2266C"/>
    <w:rsid w:val="00B22A95"/>
    <w:rsid w:val="00B22AC0"/>
    <w:rsid w:val="00B23230"/>
    <w:rsid w:val="00B2390C"/>
    <w:rsid w:val="00B23A79"/>
    <w:rsid w:val="00B23AE8"/>
    <w:rsid w:val="00B23CC2"/>
    <w:rsid w:val="00B23E2B"/>
    <w:rsid w:val="00B24491"/>
    <w:rsid w:val="00B2492A"/>
    <w:rsid w:val="00B24F7E"/>
    <w:rsid w:val="00B25007"/>
    <w:rsid w:val="00B25104"/>
    <w:rsid w:val="00B25109"/>
    <w:rsid w:val="00B25710"/>
    <w:rsid w:val="00B25C9F"/>
    <w:rsid w:val="00B25CF5"/>
    <w:rsid w:val="00B262FD"/>
    <w:rsid w:val="00B265EC"/>
    <w:rsid w:val="00B26684"/>
    <w:rsid w:val="00B269ED"/>
    <w:rsid w:val="00B26B3E"/>
    <w:rsid w:val="00B26D2C"/>
    <w:rsid w:val="00B2712A"/>
    <w:rsid w:val="00B2763F"/>
    <w:rsid w:val="00B27853"/>
    <w:rsid w:val="00B27AAC"/>
    <w:rsid w:val="00B27D7F"/>
    <w:rsid w:val="00B27FA2"/>
    <w:rsid w:val="00B302FA"/>
    <w:rsid w:val="00B308CC"/>
    <w:rsid w:val="00B30929"/>
    <w:rsid w:val="00B31378"/>
    <w:rsid w:val="00B313B4"/>
    <w:rsid w:val="00B31997"/>
    <w:rsid w:val="00B31FE9"/>
    <w:rsid w:val="00B32B61"/>
    <w:rsid w:val="00B32E9F"/>
    <w:rsid w:val="00B330B8"/>
    <w:rsid w:val="00B336EE"/>
    <w:rsid w:val="00B338BE"/>
    <w:rsid w:val="00B3398E"/>
    <w:rsid w:val="00B33B9C"/>
    <w:rsid w:val="00B33E61"/>
    <w:rsid w:val="00B33EE9"/>
    <w:rsid w:val="00B342C7"/>
    <w:rsid w:val="00B34303"/>
    <w:rsid w:val="00B34312"/>
    <w:rsid w:val="00B3452D"/>
    <w:rsid w:val="00B34BBC"/>
    <w:rsid w:val="00B35217"/>
    <w:rsid w:val="00B35432"/>
    <w:rsid w:val="00B35874"/>
    <w:rsid w:val="00B3594E"/>
    <w:rsid w:val="00B35A60"/>
    <w:rsid w:val="00B35B93"/>
    <w:rsid w:val="00B35B96"/>
    <w:rsid w:val="00B35BEB"/>
    <w:rsid w:val="00B35E65"/>
    <w:rsid w:val="00B361F4"/>
    <w:rsid w:val="00B36627"/>
    <w:rsid w:val="00B36EBD"/>
    <w:rsid w:val="00B3720E"/>
    <w:rsid w:val="00B372AA"/>
    <w:rsid w:val="00B37351"/>
    <w:rsid w:val="00B40445"/>
    <w:rsid w:val="00B40474"/>
    <w:rsid w:val="00B404CB"/>
    <w:rsid w:val="00B40BA1"/>
    <w:rsid w:val="00B4108A"/>
    <w:rsid w:val="00B4139E"/>
    <w:rsid w:val="00B413A4"/>
    <w:rsid w:val="00B41888"/>
    <w:rsid w:val="00B418E6"/>
    <w:rsid w:val="00B418FF"/>
    <w:rsid w:val="00B4259A"/>
    <w:rsid w:val="00B425DD"/>
    <w:rsid w:val="00B42655"/>
    <w:rsid w:val="00B42961"/>
    <w:rsid w:val="00B4297F"/>
    <w:rsid w:val="00B42E03"/>
    <w:rsid w:val="00B42E6E"/>
    <w:rsid w:val="00B435DD"/>
    <w:rsid w:val="00B44118"/>
    <w:rsid w:val="00B44217"/>
    <w:rsid w:val="00B44B51"/>
    <w:rsid w:val="00B44DA7"/>
    <w:rsid w:val="00B4501E"/>
    <w:rsid w:val="00B45077"/>
    <w:rsid w:val="00B45330"/>
    <w:rsid w:val="00B457DE"/>
    <w:rsid w:val="00B45896"/>
    <w:rsid w:val="00B458AB"/>
    <w:rsid w:val="00B459AB"/>
    <w:rsid w:val="00B45A52"/>
    <w:rsid w:val="00B46064"/>
    <w:rsid w:val="00B46175"/>
    <w:rsid w:val="00B46215"/>
    <w:rsid w:val="00B4663C"/>
    <w:rsid w:val="00B46AD4"/>
    <w:rsid w:val="00B46E76"/>
    <w:rsid w:val="00B47AAC"/>
    <w:rsid w:val="00B47BEE"/>
    <w:rsid w:val="00B47BF2"/>
    <w:rsid w:val="00B47D14"/>
    <w:rsid w:val="00B47EDA"/>
    <w:rsid w:val="00B50296"/>
    <w:rsid w:val="00B5054E"/>
    <w:rsid w:val="00B50B57"/>
    <w:rsid w:val="00B50C4B"/>
    <w:rsid w:val="00B5104F"/>
    <w:rsid w:val="00B5148A"/>
    <w:rsid w:val="00B51602"/>
    <w:rsid w:val="00B5175C"/>
    <w:rsid w:val="00B51AF7"/>
    <w:rsid w:val="00B51FEE"/>
    <w:rsid w:val="00B520B1"/>
    <w:rsid w:val="00B521B2"/>
    <w:rsid w:val="00B52332"/>
    <w:rsid w:val="00B52A53"/>
    <w:rsid w:val="00B52A99"/>
    <w:rsid w:val="00B52D7F"/>
    <w:rsid w:val="00B530F6"/>
    <w:rsid w:val="00B5320B"/>
    <w:rsid w:val="00B533CE"/>
    <w:rsid w:val="00B537BA"/>
    <w:rsid w:val="00B53BDB"/>
    <w:rsid w:val="00B53ED8"/>
    <w:rsid w:val="00B54843"/>
    <w:rsid w:val="00B548F0"/>
    <w:rsid w:val="00B549AA"/>
    <w:rsid w:val="00B54BFA"/>
    <w:rsid w:val="00B54D06"/>
    <w:rsid w:val="00B54FC5"/>
    <w:rsid w:val="00B55054"/>
    <w:rsid w:val="00B55481"/>
    <w:rsid w:val="00B5575D"/>
    <w:rsid w:val="00B55964"/>
    <w:rsid w:val="00B567ED"/>
    <w:rsid w:val="00B56916"/>
    <w:rsid w:val="00B56A8F"/>
    <w:rsid w:val="00B56D9B"/>
    <w:rsid w:val="00B56F17"/>
    <w:rsid w:val="00B571BA"/>
    <w:rsid w:val="00B57302"/>
    <w:rsid w:val="00B57349"/>
    <w:rsid w:val="00B5776E"/>
    <w:rsid w:val="00B57A22"/>
    <w:rsid w:val="00B57B81"/>
    <w:rsid w:val="00B57CFD"/>
    <w:rsid w:val="00B57F58"/>
    <w:rsid w:val="00B6014A"/>
    <w:rsid w:val="00B6021E"/>
    <w:rsid w:val="00B603CD"/>
    <w:rsid w:val="00B603D8"/>
    <w:rsid w:val="00B604C1"/>
    <w:rsid w:val="00B60EA1"/>
    <w:rsid w:val="00B60F10"/>
    <w:rsid w:val="00B61000"/>
    <w:rsid w:val="00B6141B"/>
    <w:rsid w:val="00B61600"/>
    <w:rsid w:val="00B6241D"/>
    <w:rsid w:val="00B626E7"/>
    <w:rsid w:val="00B62AAA"/>
    <w:rsid w:val="00B62B11"/>
    <w:rsid w:val="00B62B6A"/>
    <w:rsid w:val="00B62C6C"/>
    <w:rsid w:val="00B6323F"/>
    <w:rsid w:val="00B6340B"/>
    <w:rsid w:val="00B6366E"/>
    <w:rsid w:val="00B63973"/>
    <w:rsid w:val="00B64237"/>
    <w:rsid w:val="00B64259"/>
    <w:rsid w:val="00B648DB"/>
    <w:rsid w:val="00B64A9C"/>
    <w:rsid w:val="00B64AC9"/>
    <w:rsid w:val="00B64D2D"/>
    <w:rsid w:val="00B6553E"/>
    <w:rsid w:val="00B65625"/>
    <w:rsid w:val="00B658B9"/>
    <w:rsid w:val="00B65A36"/>
    <w:rsid w:val="00B66345"/>
    <w:rsid w:val="00B66365"/>
    <w:rsid w:val="00B664C7"/>
    <w:rsid w:val="00B6693C"/>
    <w:rsid w:val="00B669B8"/>
    <w:rsid w:val="00B66C30"/>
    <w:rsid w:val="00B66CB2"/>
    <w:rsid w:val="00B66CD3"/>
    <w:rsid w:val="00B67521"/>
    <w:rsid w:val="00B67DCA"/>
    <w:rsid w:val="00B705F9"/>
    <w:rsid w:val="00B70733"/>
    <w:rsid w:val="00B70C70"/>
    <w:rsid w:val="00B71076"/>
    <w:rsid w:val="00B716B4"/>
    <w:rsid w:val="00B7190B"/>
    <w:rsid w:val="00B7238C"/>
    <w:rsid w:val="00B72585"/>
    <w:rsid w:val="00B72EBD"/>
    <w:rsid w:val="00B73393"/>
    <w:rsid w:val="00B7340C"/>
    <w:rsid w:val="00B739F6"/>
    <w:rsid w:val="00B73BF6"/>
    <w:rsid w:val="00B73E5E"/>
    <w:rsid w:val="00B742DC"/>
    <w:rsid w:val="00B7453C"/>
    <w:rsid w:val="00B74D07"/>
    <w:rsid w:val="00B74E33"/>
    <w:rsid w:val="00B75344"/>
    <w:rsid w:val="00B758CC"/>
    <w:rsid w:val="00B7595E"/>
    <w:rsid w:val="00B75C40"/>
    <w:rsid w:val="00B75D28"/>
    <w:rsid w:val="00B7620C"/>
    <w:rsid w:val="00B768FE"/>
    <w:rsid w:val="00B76AE7"/>
    <w:rsid w:val="00B76E81"/>
    <w:rsid w:val="00B76EFA"/>
    <w:rsid w:val="00B77A05"/>
    <w:rsid w:val="00B77A81"/>
    <w:rsid w:val="00B77AEB"/>
    <w:rsid w:val="00B77B2A"/>
    <w:rsid w:val="00B77CC1"/>
    <w:rsid w:val="00B77EC9"/>
    <w:rsid w:val="00B80475"/>
    <w:rsid w:val="00B8092B"/>
    <w:rsid w:val="00B80BBD"/>
    <w:rsid w:val="00B811F9"/>
    <w:rsid w:val="00B8137F"/>
    <w:rsid w:val="00B81A6C"/>
    <w:rsid w:val="00B81AD8"/>
    <w:rsid w:val="00B81F03"/>
    <w:rsid w:val="00B8205F"/>
    <w:rsid w:val="00B82128"/>
    <w:rsid w:val="00B82151"/>
    <w:rsid w:val="00B821C3"/>
    <w:rsid w:val="00B82A86"/>
    <w:rsid w:val="00B82B8B"/>
    <w:rsid w:val="00B82BEB"/>
    <w:rsid w:val="00B83415"/>
    <w:rsid w:val="00B83887"/>
    <w:rsid w:val="00B839FE"/>
    <w:rsid w:val="00B84169"/>
    <w:rsid w:val="00B84247"/>
    <w:rsid w:val="00B8455A"/>
    <w:rsid w:val="00B8459E"/>
    <w:rsid w:val="00B84708"/>
    <w:rsid w:val="00B848C4"/>
    <w:rsid w:val="00B852F2"/>
    <w:rsid w:val="00B855E5"/>
    <w:rsid w:val="00B856F3"/>
    <w:rsid w:val="00B85717"/>
    <w:rsid w:val="00B857AF"/>
    <w:rsid w:val="00B85A1D"/>
    <w:rsid w:val="00B85DE5"/>
    <w:rsid w:val="00B863E4"/>
    <w:rsid w:val="00B8681D"/>
    <w:rsid w:val="00B86DDF"/>
    <w:rsid w:val="00B874B5"/>
    <w:rsid w:val="00B87BEB"/>
    <w:rsid w:val="00B87F69"/>
    <w:rsid w:val="00B90031"/>
    <w:rsid w:val="00B90739"/>
    <w:rsid w:val="00B90F73"/>
    <w:rsid w:val="00B91DE3"/>
    <w:rsid w:val="00B921AA"/>
    <w:rsid w:val="00B923B3"/>
    <w:rsid w:val="00B92526"/>
    <w:rsid w:val="00B925E7"/>
    <w:rsid w:val="00B92933"/>
    <w:rsid w:val="00B92DAF"/>
    <w:rsid w:val="00B92F19"/>
    <w:rsid w:val="00B93284"/>
    <w:rsid w:val="00B93427"/>
    <w:rsid w:val="00B93B55"/>
    <w:rsid w:val="00B93B59"/>
    <w:rsid w:val="00B9406A"/>
    <w:rsid w:val="00B944E1"/>
    <w:rsid w:val="00B94B60"/>
    <w:rsid w:val="00B94E68"/>
    <w:rsid w:val="00B951DC"/>
    <w:rsid w:val="00B9530B"/>
    <w:rsid w:val="00B957B8"/>
    <w:rsid w:val="00B9623B"/>
    <w:rsid w:val="00B96A62"/>
    <w:rsid w:val="00B96A8F"/>
    <w:rsid w:val="00B973B9"/>
    <w:rsid w:val="00B978A1"/>
    <w:rsid w:val="00B97945"/>
    <w:rsid w:val="00B979CD"/>
    <w:rsid w:val="00B97E1D"/>
    <w:rsid w:val="00B97F52"/>
    <w:rsid w:val="00BA00DF"/>
    <w:rsid w:val="00BA09FA"/>
    <w:rsid w:val="00BA0D09"/>
    <w:rsid w:val="00BA0D3A"/>
    <w:rsid w:val="00BA11E7"/>
    <w:rsid w:val="00BA1B72"/>
    <w:rsid w:val="00BA1C25"/>
    <w:rsid w:val="00BA2280"/>
    <w:rsid w:val="00BA2A08"/>
    <w:rsid w:val="00BA34C0"/>
    <w:rsid w:val="00BA3EFA"/>
    <w:rsid w:val="00BA3F6C"/>
    <w:rsid w:val="00BA47B3"/>
    <w:rsid w:val="00BA49CB"/>
    <w:rsid w:val="00BA4AAB"/>
    <w:rsid w:val="00BA4B9A"/>
    <w:rsid w:val="00BA4F1E"/>
    <w:rsid w:val="00BA5405"/>
    <w:rsid w:val="00BA56D2"/>
    <w:rsid w:val="00BA5795"/>
    <w:rsid w:val="00BA592D"/>
    <w:rsid w:val="00BA6210"/>
    <w:rsid w:val="00BA6281"/>
    <w:rsid w:val="00BA67D0"/>
    <w:rsid w:val="00BA680B"/>
    <w:rsid w:val="00BA6AAF"/>
    <w:rsid w:val="00BA6F79"/>
    <w:rsid w:val="00BA759F"/>
    <w:rsid w:val="00BA76E0"/>
    <w:rsid w:val="00BA7A7D"/>
    <w:rsid w:val="00BA7AF9"/>
    <w:rsid w:val="00BA7B78"/>
    <w:rsid w:val="00BB014F"/>
    <w:rsid w:val="00BB0275"/>
    <w:rsid w:val="00BB06A2"/>
    <w:rsid w:val="00BB0D14"/>
    <w:rsid w:val="00BB0D37"/>
    <w:rsid w:val="00BB14C1"/>
    <w:rsid w:val="00BB14C4"/>
    <w:rsid w:val="00BB1DC1"/>
    <w:rsid w:val="00BB242C"/>
    <w:rsid w:val="00BB2A25"/>
    <w:rsid w:val="00BB2A6D"/>
    <w:rsid w:val="00BB2F33"/>
    <w:rsid w:val="00BB36D4"/>
    <w:rsid w:val="00BB3E18"/>
    <w:rsid w:val="00BB4495"/>
    <w:rsid w:val="00BB4786"/>
    <w:rsid w:val="00BB4A24"/>
    <w:rsid w:val="00BB4C23"/>
    <w:rsid w:val="00BB5028"/>
    <w:rsid w:val="00BB5169"/>
    <w:rsid w:val="00BB51E9"/>
    <w:rsid w:val="00BB52BF"/>
    <w:rsid w:val="00BB534C"/>
    <w:rsid w:val="00BB6196"/>
    <w:rsid w:val="00BB63E9"/>
    <w:rsid w:val="00BB73CE"/>
    <w:rsid w:val="00BB749A"/>
    <w:rsid w:val="00BB75B6"/>
    <w:rsid w:val="00BB75FA"/>
    <w:rsid w:val="00BB7AC1"/>
    <w:rsid w:val="00BC0427"/>
    <w:rsid w:val="00BC055A"/>
    <w:rsid w:val="00BC0630"/>
    <w:rsid w:val="00BC0A7C"/>
    <w:rsid w:val="00BC0B77"/>
    <w:rsid w:val="00BC0FDC"/>
    <w:rsid w:val="00BC1082"/>
    <w:rsid w:val="00BC139A"/>
    <w:rsid w:val="00BC14FC"/>
    <w:rsid w:val="00BC15C3"/>
    <w:rsid w:val="00BC162D"/>
    <w:rsid w:val="00BC1B6F"/>
    <w:rsid w:val="00BC1E64"/>
    <w:rsid w:val="00BC1F30"/>
    <w:rsid w:val="00BC21AD"/>
    <w:rsid w:val="00BC24A0"/>
    <w:rsid w:val="00BC24C0"/>
    <w:rsid w:val="00BC25AA"/>
    <w:rsid w:val="00BC2CF2"/>
    <w:rsid w:val="00BC3053"/>
    <w:rsid w:val="00BC3950"/>
    <w:rsid w:val="00BC3F49"/>
    <w:rsid w:val="00BC3FAD"/>
    <w:rsid w:val="00BC44DE"/>
    <w:rsid w:val="00BC4AD5"/>
    <w:rsid w:val="00BC4B32"/>
    <w:rsid w:val="00BC4D2E"/>
    <w:rsid w:val="00BC524F"/>
    <w:rsid w:val="00BC57AD"/>
    <w:rsid w:val="00BC5D1C"/>
    <w:rsid w:val="00BC6A41"/>
    <w:rsid w:val="00BC6BB5"/>
    <w:rsid w:val="00BC6BC1"/>
    <w:rsid w:val="00BC6CB1"/>
    <w:rsid w:val="00BC6D59"/>
    <w:rsid w:val="00BC7044"/>
    <w:rsid w:val="00BC7208"/>
    <w:rsid w:val="00BC79BB"/>
    <w:rsid w:val="00BC7B48"/>
    <w:rsid w:val="00BD04D5"/>
    <w:rsid w:val="00BD07D2"/>
    <w:rsid w:val="00BD1169"/>
    <w:rsid w:val="00BD1404"/>
    <w:rsid w:val="00BD1649"/>
    <w:rsid w:val="00BD173F"/>
    <w:rsid w:val="00BD1823"/>
    <w:rsid w:val="00BD18B8"/>
    <w:rsid w:val="00BD1AA5"/>
    <w:rsid w:val="00BD216C"/>
    <w:rsid w:val="00BD21BF"/>
    <w:rsid w:val="00BD2707"/>
    <w:rsid w:val="00BD27AF"/>
    <w:rsid w:val="00BD2844"/>
    <w:rsid w:val="00BD3A8A"/>
    <w:rsid w:val="00BD3AD1"/>
    <w:rsid w:val="00BD40B1"/>
    <w:rsid w:val="00BD47A8"/>
    <w:rsid w:val="00BD48AC"/>
    <w:rsid w:val="00BD48FB"/>
    <w:rsid w:val="00BD4B0E"/>
    <w:rsid w:val="00BD4BB4"/>
    <w:rsid w:val="00BD4CDD"/>
    <w:rsid w:val="00BD4E0E"/>
    <w:rsid w:val="00BD4FA5"/>
    <w:rsid w:val="00BD578F"/>
    <w:rsid w:val="00BD58BC"/>
    <w:rsid w:val="00BD5AC0"/>
    <w:rsid w:val="00BD5F1A"/>
    <w:rsid w:val="00BD619F"/>
    <w:rsid w:val="00BD64B1"/>
    <w:rsid w:val="00BD6973"/>
    <w:rsid w:val="00BD6EB3"/>
    <w:rsid w:val="00BD70DF"/>
    <w:rsid w:val="00BD731A"/>
    <w:rsid w:val="00BD745F"/>
    <w:rsid w:val="00BD775C"/>
    <w:rsid w:val="00BD7BB7"/>
    <w:rsid w:val="00BD7F16"/>
    <w:rsid w:val="00BE01C7"/>
    <w:rsid w:val="00BE06CB"/>
    <w:rsid w:val="00BE0B97"/>
    <w:rsid w:val="00BE0BF1"/>
    <w:rsid w:val="00BE0C9C"/>
    <w:rsid w:val="00BE101B"/>
    <w:rsid w:val="00BE10E1"/>
    <w:rsid w:val="00BE114F"/>
    <w:rsid w:val="00BE1234"/>
    <w:rsid w:val="00BE16F5"/>
    <w:rsid w:val="00BE1A09"/>
    <w:rsid w:val="00BE1A12"/>
    <w:rsid w:val="00BE1CDD"/>
    <w:rsid w:val="00BE1CDF"/>
    <w:rsid w:val="00BE1FD4"/>
    <w:rsid w:val="00BE26B7"/>
    <w:rsid w:val="00BE2FA6"/>
    <w:rsid w:val="00BE32B8"/>
    <w:rsid w:val="00BE333F"/>
    <w:rsid w:val="00BE33CE"/>
    <w:rsid w:val="00BE3739"/>
    <w:rsid w:val="00BE37B3"/>
    <w:rsid w:val="00BE3CA9"/>
    <w:rsid w:val="00BE40D3"/>
    <w:rsid w:val="00BE45B3"/>
    <w:rsid w:val="00BE4818"/>
    <w:rsid w:val="00BE4B3E"/>
    <w:rsid w:val="00BE4CFD"/>
    <w:rsid w:val="00BE52AA"/>
    <w:rsid w:val="00BE57F3"/>
    <w:rsid w:val="00BE5959"/>
    <w:rsid w:val="00BE5A2F"/>
    <w:rsid w:val="00BE5DEA"/>
    <w:rsid w:val="00BE6453"/>
    <w:rsid w:val="00BE684C"/>
    <w:rsid w:val="00BE6B3A"/>
    <w:rsid w:val="00BE6BE5"/>
    <w:rsid w:val="00BE6E77"/>
    <w:rsid w:val="00BE7219"/>
    <w:rsid w:val="00BE72A5"/>
    <w:rsid w:val="00BE7406"/>
    <w:rsid w:val="00BE7478"/>
    <w:rsid w:val="00BE7603"/>
    <w:rsid w:val="00BE7611"/>
    <w:rsid w:val="00BE78F7"/>
    <w:rsid w:val="00BF0151"/>
    <w:rsid w:val="00BF0254"/>
    <w:rsid w:val="00BF04C3"/>
    <w:rsid w:val="00BF0A13"/>
    <w:rsid w:val="00BF0A54"/>
    <w:rsid w:val="00BF0A5D"/>
    <w:rsid w:val="00BF0F9B"/>
    <w:rsid w:val="00BF0FA3"/>
    <w:rsid w:val="00BF13E9"/>
    <w:rsid w:val="00BF1623"/>
    <w:rsid w:val="00BF1B6B"/>
    <w:rsid w:val="00BF1D89"/>
    <w:rsid w:val="00BF22C9"/>
    <w:rsid w:val="00BF26D4"/>
    <w:rsid w:val="00BF26EB"/>
    <w:rsid w:val="00BF2936"/>
    <w:rsid w:val="00BF2C54"/>
    <w:rsid w:val="00BF2F98"/>
    <w:rsid w:val="00BF3077"/>
    <w:rsid w:val="00BF316D"/>
    <w:rsid w:val="00BF3251"/>
    <w:rsid w:val="00BF3279"/>
    <w:rsid w:val="00BF35B1"/>
    <w:rsid w:val="00BF3B6B"/>
    <w:rsid w:val="00BF3C1D"/>
    <w:rsid w:val="00BF3E81"/>
    <w:rsid w:val="00BF3EC8"/>
    <w:rsid w:val="00BF408B"/>
    <w:rsid w:val="00BF4288"/>
    <w:rsid w:val="00BF4975"/>
    <w:rsid w:val="00BF4D66"/>
    <w:rsid w:val="00BF4E42"/>
    <w:rsid w:val="00BF516E"/>
    <w:rsid w:val="00BF572C"/>
    <w:rsid w:val="00BF5872"/>
    <w:rsid w:val="00BF5917"/>
    <w:rsid w:val="00BF5CF6"/>
    <w:rsid w:val="00BF6036"/>
    <w:rsid w:val="00BF60B2"/>
    <w:rsid w:val="00BF611E"/>
    <w:rsid w:val="00BF6582"/>
    <w:rsid w:val="00BF6775"/>
    <w:rsid w:val="00BF690B"/>
    <w:rsid w:val="00BF6F03"/>
    <w:rsid w:val="00BF7217"/>
    <w:rsid w:val="00BF730E"/>
    <w:rsid w:val="00BF7356"/>
    <w:rsid w:val="00BF73B4"/>
    <w:rsid w:val="00BF74C7"/>
    <w:rsid w:val="00BF7623"/>
    <w:rsid w:val="00BF7888"/>
    <w:rsid w:val="00BF7ACB"/>
    <w:rsid w:val="00C001BE"/>
    <w:rsid w:val="00C002C8"/>
    <w:rsid w:val="00C00325"/>
    <w:rsid w:val="00C0049D"/>
    <w:rsid w:val="00C00599"/>
    <w:rsid w:val="00C009AC"/>
    <w:rsid w:val="00C00AE8"/>
    <w:rsid w:val="00C00B53"/>
    <w:rsid w:val="00C0144B"/>
    <w:rsid w:val="00C015F1"/>
    <w:rsid w:val="00C01CD0"/>
    <w:rsid w:val="00C01F33"/>
    <w:rsid w:val="00C0268A"/>
    <w:rsid w:val="00C02CC6"/>
    <w:rsid w:val="00C02DA5"/>
    <w:rsid w:val="00C02DB2"/>
    <w:rsid w:val="00C02EF8"/>
    <w:rsid w:val="00C032FC"/>
    <w:rsid w:val="00C0342D"/>
    <w:rsid w:val="00C034B4"/>
    <w:rsid w:val="00C034C3"/>
    <w:rsid w:val="00C03752"/>
    <w:rsid w:val="00C03A54"/>
    <w:rsid w:val="00C03B5D"/>
    <w:rsid w:val="00C040F7"/>
    <w:rsid w:val="00C041B0"/>
    <w:rsid w:val="00C04426"/>
    <w:rsid w:val="00C04475"/>
    <w:rsid w:val="00C044AB"/>
    <w:rsid w:val="00C049A6"/>
    <w:rsid w:val="00C04C9A"/>
    <w:rsid w:val="00C05170"/>
    <w:rsid w:val="00C05304"/>
    <w:rsid w:val="00C05706"/>
    <w:rsid w:val="00C057B9"/>
    <w:rsid w:val="00C05E8E"/>
    <w:rsid w:val="00C0608C"/>
    <w:rsid w:val="00C06207"/>
    <w:rsid w:val="00C0655E"/>
    <w:rsid w:val="00C065DA"/>
    <w:rsid w:val="00C06605"/>
    <w:rsid w:val="00C06AD5"/>
    <w:rsid w:val="00C06DCE"/>
    <w:rsid w:val="00C0723E"/>
    <w:rsid w:val="00C07377"/>
    <w:rsid w:val="00C07622"/>
    <w:rsid w:val="00C07803"/>
    <w:rsid w:val="00C10032"/>
    <w:rsid w:val="00C101C3"/>
    <w:rsid w:val="00C10283"/>
    <w:rsid w:val="00C10478"/>
    <w:rsid w:val="00C10815"/>
    <w:rsid w:val="00C10B6E"/>
    <w:rsid w:val="00C10E55"/>
    <w:rsid w:val="00C11260"/>
    <w:rsid w:val="00C1142B"/>
    <w:rsid w:val="00C11523"/>
    <w:rsid w:val="00C119A3"/>
    <w:rsid w:val="00C119F4"/>
    <w:rsid w:val="00C11CB5"/>
    <w:rsid w:val="00C11E4F"/>
    <w:rsid w:val="00C1209F"/>
    <w:rsid w:val="00C12107"/>
    <w:rsid w:val="00C1217A"/>
    <w:rsid w:val="00C12959"/>
    <w:rsid w:val="00C12978"/>
    <w:rsid w:val="00C12DBE"/>
    <w:rsid w:val="00C1336E"/>
    <w:rsid w:val="00C1339F"/>
    <w:rsid w:val="00C13429"/>
    <w:rsid w:val="00C136B9"/>
    <w:rsid w:val="00C1374C"/>
    <w:rsid w:val="00C13E1E"/>
    <w:rsid w:val="00C13EEB"/>
    <w:rsid w:val="00C1441E"/>
    <w:rsid w:val="00C14CDD"/>
    <w:rsid w:val="00C14D4B"/>
    <w:rsid w:val="00C14F45"/>
    <w:rsid w:val="00C15095"/>
    <w:rsid w:val="00C154BB"/>
    <w:rsid w:val="00C15BF9"/>
    <w:rsid w:val="00C15C07"/>
    <w:rsid w:val="00C15FEA"/>
    <w:rsid w:val="00C160B4"/>
    <w:rsid w:val="00C160E6"/>
    <w:rsid w:val="00C1670D"/>
    <w:rsid w:val="00C16A31"/>
    <w:rsid w:val="00C16ABE"/>
    <w:rsid w:val="00C16B31"/>
    <w:rsid w:val="00C173FB"/>
    <w:rsid w:val="00C174EA"/>
    <w:rsid w:val="00C1752E"/>
    <w:rsid w:val="00C177D6"/>
    <w:rsid w:val="00C17CBD"/>
    <w:rsid w:val="00C17E94"/>
    <w:rsid w:val="00C20111"/>
    <w:rsid w:val="00C2115B"/>
    <w:rsid w:val="00C2146F"/>
    <w:rsid w:val="00C214EA"/>
    <w:rsid w:val="00C21771"/>
    <w:rsid w:val="00C219A1"/>
    <w:rsid w:val="00C21AC6"/>
    <w:rsid w:val="00C21B2E"/>
    <w:rsid w:val="00C21E0C"/>
    <w:rsid w:val="00C21F9C"/>
    <w:rsid w:val="00C220F8"/>
    <w:rsid w:val="00C22168"/>
    <w:rsid w:val="00C22E48"/>
    <w:rsid w:val="00C22EBB"/>
    <w:rsid w:val="00C22FD6"/>
    <w:rsid w:val="00C236C5"/>
    <w:rsid w:val="00C23BB8"/>
    <w:rsid w:val="00C23EE8"/>
    <w:rsid w:val="00C2404F"/>
    <w:rsid w:val="00C2428C"/>
    <w:rsid w:val="00C24575"/>
    <w:rsid w:val="00C24654"/>
    <w:rsid w:val="00C24705"/>
    <w:rsid w:val="00C2471F"/>
    <w:rsid w:val="00C24E68"/>
    <w:rsid w:val="00C25473"/>
    <w:rsid w:val="00C25D4A"/>
    <w:rsid w:val="00C25DF9"/>
    <w:rsid w:val="00C2656B"/>
    <w:rsid w:val="00C2658E"/>
    <w:rsid w:val="00C268E6"/>
    <w:rsid w:val="00C26FAA"/>
    <w:rsid w:val="00C27291"/>
    <w:rsid w:val="00C2783A"/>
    <w:rsid w:val="00C279B5"/>
    <w:rsid w:val="00C27BD2"/>
    <w:rsid w:val="00C27C05"/>
    <w:rsid w:val="00C27C45"/>
    <w:rsid w:val="00C27F59"/>
    <w:rsid w:val="00C303A9"/>
    <w:rsid w:val="00C304F3"/>
    <w:rsid w:val="00C30691"/>
    <w:rsid w:val="00C30833"/>
    <w:rsid w:val="00C30BD6"/>
    <w:rsid w:val="00C30DE0"/>
    <w:rsid w:val="00C30E67"/>
    <w:rsid w:val="00C30F05"/>
    <w:rsid w:val="00C30F0B"/>
    <w:rsid w:val="00C3168E"/>
    <w:rsid w:val="00C31F6E"/>
    <w:rsid w:val="00C32967"/>
    <w:rsid w:val="00C329A6"/>
    <w:rsid w:val="00C329E8"/>
    <w:rsid w:val="00C32DB6"/>
    <w:rsid w:val="00C32ED4"/>
    <w:rsid w:val="00C32FD1"/>
    <w:rsid w:val="00C34144"/>
    <w:rsid w:val="00C34DA5"/>
    <w:rsid w:val="00C35447"/>
    <w:rsid w:val="00C35564"/>
    <w:rsid w:val="00C35ABF"/>
    <w:rsid w:val="00C35CCF"/>
    <w:rsid w:val="00C35E43"/>
    <w:rsid w:val="00C3674F"/>
    <w:rsid w:val="00C3696B"/>
    <w:rsid w:val="00C36975"/>
    <w:rsid w:val="00C369D6"/>
    <w:rsid w:val="00C36F7B"/>
    <w:rsid w:val="00C3719D"/>
    <w:rsid w:val="00C3726E"/>
    <w:rsid w:val="00C374A5"/>
    <w:rsid w:val="00C37557"/>
    <w:rsid w:val="00C3756F"/>
    <w:rsid w:val="00C377C8"/>
    <w:rsid w:val="00C37859"/>
    <w:rsid w:val="00C37CE9"/>
    <w:rsid w:val="00C37FEB"/>
    <w:rsid w:val="00C40562"/>
    <w:rsid w:val="00C40735"/>
    <w:rsid w:val="00C4076A"/>
    <w:rsid w:val="00C41251"/>
    <w:rsid w:val="00C412F0"/>
    <w:rsid w:val="00C41359"/>
    <w:rsid w:val="00C4253F"/>
    <w:rsid w:val="00C426C7"/>
    <w:rsid w:val="00C427F6"/>
    <w:rsid w:val="00C42C69"/>
    <w:rsid w:val="00C42C71"/>
    <w:rsid w:val="00C42D85"/>
    <w:rsid w:val="00C42DF8"/>
    <w:rsid w:val="00C43169"/>
    <w:rsid w:val="00C433AE"/>
    <w:rsid w:val="00C433BC"/>
    <w:rsid w:val="00C43A9B"/>
    <w:rsid w:val="00C43D8B"/>
    <w:rsid w:val="00C43E76"/>
    <w:rsid w:val="00C444B2"/>
    <w:rsid w:val="00C4488A"/>
    <w:rsid w:val="00C449E8"/>
    <w:rsid w:val="00C4558B"/>
    <w:rsid w:val="00C45A2D"/>
    <w:rsid w:val="00C460BA"/>
    <w:rsid w:val="00C46240"/>
    <w:rsid w:val="00C4635D"/>
    <w:rsid w:val="00C46565"/>
    <w:rsid w:val="00C4713E"/>
    <w:rsid w:val="00C471BE"/>
    <w:rsid w:val="00C4720C"/>
    <w:rsid w:val="00C47771"/>
    <w:rsid w:val="00C47927"/>
    <w:rsid w:val="00C4799A"/>
    <w:rsid w:val="00C47CE5"/>
    <w:rsid w:val="00C47E8C"/>
    <w:rsid w:val="00C5040F"/>
    <w:rsid w:val="00C504D0"/>
    <w:rsid w:val="00C5065C"/>
    <w:rsid w:val="00C50938"/>
    <w:rsid w:val="00C509AE"/>
    <w:rsid w:val="00C51063"/>
    <w:rsid w:val="00C511E9"/>
    <w:rsid w:val="00C51324"/>
    <w:rsid w:val="00C51904"/>
    <w:rsid w:val="00C51D21"/>
    <w:rsid w:val="00C520AA"/>
    <w:rsid w:val="00C525C1"/>
    <w:rsid w:val="00C527E2"/>
    <w:rsid w:val="00C52881"/>
    <w:rsid w:val="00C528C4"/>
    <w:rsid w:val="00C52DC6"/>
    <w:rsid w:val="00C531C3"/>
    <w:rsid w:val="00C532EB"/>
    <w:rsid w:val="00C532F3"/>
    <w:rsid w:val="00C53624"/>
    <w:rsid w:val="00C53871"/>
    <w:rsid w:val="00C5456F"/>
    <w:rsid w:val="00C545B1"/>
    <w:rsid w:val="00C54995"/>
    <w:rsid w:val="00C549BD"/>
    <w:rsid w:val="00C54BC5"/>
    <w:rsid w:val="00C54C46"/>
    <w:rsid w:val="00C54D41"/>
    <w:rsid w:val="00C5517F"/>
    <w:rsid w:val="00C55278"/>
    <w:rsid w:val="00C555D1"/>
    <w:rsid w:val="00C5572E"/>
    <w:rsid w:val="00C55CFC"/>
    <w:rsid w:val="00C5617E"/>
    <w:rsid w:val="00C5623A"/>
    <w:rsid w:val="00C563F9"/>
    <w:rsid w:val="00C5671C"/>
    <w:rsid w:val="00C56931"/>
    <w:rsid w:val="00C56ED2"/>
    <w:rsid w:val="00C56FC8"/>
    <w:rsid w:val="00C57320"/>
    <w:rsid w:val="00C57765"/>
    <w:rsid w:val="00C57CD1"/>
    <w:rsid w:val="00C57D72"/>
    <w:rsid w:val="00C57DF8"/>
    <w:rsid w:val="00C57EF3"/>
    <w:rsid w:val="00C601C0"/>
    <w:rsid w:val="00C603E2"/>
    <w:rsid w:val="00C60406"/>
    <w:rsid w:val="00C60459"/>
    <w:rsid w:val="00C6066F"/>
    <w:rsid w:val="00C60783"/>
    <w:rsid w:val="00C609B6"/>
    <w:rsid w:val="00C60C6E"/>
    <w:rsid w:val="00C60DD0"/>
    <w:rsid w:val="00C610E0"/>
    <w:rsid w:val="00C6151A"/>
    <w:rsid w:val="00C61A91"/>
    <w:rsid w:val="00C61B4C"/>
    <w:rsid w:val="00C61FE8"/>
    <w:rsid w:val="00C6225F"/>
    <w:rsid w:val="00C627EC"/>
    <w:rsid w:val="00C62819"/>
    <w:rsid w:val="00C62ED5"/>
    <w:rsid w:val="00C62F23"/>
    <w:rsid w:val="00C63379"/>
    <w:rsid w:val="00C63A69"/>
    <w:rsid w:val="00C63F4D"/>
    <w:rsid w:val="00C64433"/>
    <w:rsid w:val="00C64611"/>
    <w:rsid w:val="00C64672"/>
    <w:rsid w:val="00C6484D"/>
    <w:rsid w:val="00C64BE5"/>
    <w:rsid w:val="00C64F4F"/>
    <w:rsid w:val="00C6502D"/>
    <w:rsid w:val="00C653F6"/>
    <w:rsid w:val="00C657D3"/>
    <w:rsid w:val="00C65CA3"/>
    <w:rsid w:val="00C662E2"/>
    <w:rsid w:val="00C66A85"/>
    <w:rsid w:val="00C66D7D"/>
    <w:rsid w:val="00C67803"/>
    <w:rsid w:val="00C67FEA"/>
    <w:rsid w:val="00C70308"/>
    <w:rsid w:val="00C70449"/>
    <w:rsid w:val="00C7057C"/>
    <w:rsid w:val="00C7060E"/>
    <w:rsid w:val="00C70697"/>
    <w:rsid w:val="00C70C8F"/>
    <w:rsid w:val="00C70F6D"/>
    <w:rsid w:val="00C712A8"/>
    <w:rsid w:val="00C71885"/>
    <w:rsid w:val="00C7245B"/>
    <w:rsid w:val="00C728AC"/>
    <w:rsid w:val="00C72EF4"/>
    <w:rsid w:val="00C730AA"/>
    <w:rsid w:val="00C7377C"/>
    <w:rsid w:val="00C73831"/>
    <w:rsid w:val="00C73D4A"/>
    <w:rsid w:val="00C73DB3"/>
    <w:rsid w:val="00C74046"/>
    <w:rsid w:val="00C7451A"/>
    <w:rsid w:val="00C7479C"/>
    <w:rsid w:val="00C750E6"/>
    <w:rsid w:val="00C752B6"/>
    <w:rsid w:val="00C7571C"/>
    <w:rsid w:val="00C75D2F"/>
    <w:rsid w:val="00C762B6"/>
    <w:rsid w:val="00C767BE"/>
    <w:rsid w:val="00C76963"/>
    <w:rsid w:val="00C76A27"/>
    <w:rsid w:val="00C76E3C"/>
    <w:rsid w:val="00C76F2F"/>
    <w:rsid w:val="00C770F2"/>
    <w:rsid w:val="00C77209"/>
    <w:rsid w:val="00C7763C"/>
    <w:rsid w:val="00C779FE"/>
    <w:rsid w:val="00C80767"/>
    <w:rsid w:val="00C80863"/>
    <w:rsid w:val="00C809D2"/>
    <w:rsid w:val="00C80E13"/>
    <w:rsid w:val="00C8147E"/>
    <w:rsid w:val="00C81568"/>
    <w:rsid w:val="00C8178C"/>
    <w:rsid w:val="00C81AC6"/>
    <w:rsid w:val="00C81F1B"/>
    <w:rsid w:val="00C82534"/>
    <w:rsid w:val="00C82B73"/>
    <w:rsid w:val="00C83454"/>
    <w:rsid w:val="00C836BC"/>
    <w:rsid w:val="00C839B1"/>
    <w:rsid w:val="00C83FF6"/>
    <w:rsid w:val="00C844AE"/>
    <w:rsid w:val="00C84847"/>
    <w:rsid w:val="00C84CA9"/>
    <w:rsid w:val="00C850D9"/>
    <w:rsid w:val="00C8526D"/>
    <w:rsid w:val="00C8580F"/>
    <w:rsid w:val="00C8599C"/>
    <w:rsid w:val="00C8602E"/>
    <w:rsid w:val="00C8657E"/>
    <w:rsid w:val="00C868DB"/>
    <w:rsid w:val="00C86AFF"/>
    <w:rsid w:val="00C86F2C"/>
    <w:rsid w:val="00C87994"/>
    <w:rsid w:val="00C87996"/>
    <w:rsid w:val="00C87C5E"/>
    <w:rsid w:val="00C90158"/>
    <w:rsid w:val="00C90216"/>
    <w:rsid w:val="00C9027A"/>
    <w:rsid w:val="00C904B3"/>
    <w:rsid w:val="00C9068E"/>
    <w:rsid w:val="00C90D9C"/>
    <w:rsid w:val="00C910C3"/>
    <w:rsid w:val="00C9122C"/>
    <w:rsid w:val="00C9172B"/>
    <w:rsid w:val="00C9182E"/>
    <w:rsid w:val="00C91F7D"/>
    <w:rsid w:val="00C91FCB"/>
    <w:rsid w:val="00C92212"/>
    <w:rsid w:val="00C92A55"/>
    <w:rsid w:val="00C92D38"/>
    <w:rsid w:val="00C92F63"/>
    <w:rsid w:val="00C92F78"/>
    <w:rsid w:val="00C93196"/>
    <w:rsid w:val="00C932C0"/>
    <w:rsid w:val="00C93549"/>
    <w:rsid w:val="00C93646"/>
    <w:rsid w:val="00C93B42"/>
    <w:rsid w:val="00C93C4B"/>
    <w:rsid w:val="00C93C6B"/>
    <w:rsid w:val="00C94439"/>
    <w:rsid w:val="00C944AB"/>
    <w:rsid w:val="00C94CD3"/>
    <w:rsid w:val="00C953CF"/>
    <w:rsid w:val="00C95420"/>
    <w:rsid w:val="00C95696"/>
    <w:rsid w:val="00C95B40"/>
    <w:rsid w:val="00C960D1"/>
    <w:rsid w:val="00C964B6"/>
    <w:rsid w:val="00C96D0C"/>
    <w:rsid w:val="00C96E95"/>
    <w:rsid w:val="00C97482"/>
    <w:rsid w:val="00C975BC"/>
    <w:rsid w:val="00C977D6"/>
    <w:rsid w:val="00CA0487"/>
    <w:rsid w:val="00CA04B9"/>
    <w:rsid w:val="00CA0BD2"/>
    <w:rsid w:val="00CA0BD6"/>
    <w:rsid w:val="00CA0BDA"/>
    <w:rsid w:val="00CA0EBA"/>
    <w:rsid w:val="00CA1057"/>
    <w:rsid w:val="00CA107D"/>
    <w:rsid w:val="00CA1104"/>
    <w:rsid w:val="00CA19F4"/>
    <w:rsid w:val="00CA1A0D"/>
    <w:rsid w:val="00CA1ED8"/>
    <w:rsid w:val="00CA2572"/>
    <w:rsid w:val="00CA277C"/>
    <w:rsid w:val="00CA2BF4"/>
    <w:rsid w:val="00CA331B"/>
    <w:rsid w:val="00CA3474"/>
    <w:rsid w:val="00CA34C1"/>
    <w:rsid w:val="00CA3634"/>
    <w:rsid w:val="00CA374B"/>
    <w:rsid w:val="00CA3B76"/>
    <w:rsid w:val="00CA42B2"/>
    <w:rsid w:val="00CA4300"/>
    <w:rsid w:val="00CA4C17"/>
    <w:rsid w:val="00CA4CF2"/>
    <w:rsid w:val="00CA5093"/>
    <w:rsid w:val="00CA509B"/>
    <w:rsid w:val="00CA587E"/>
    <w:rsid w:val="00CA59A9"/>
    <w:rsid w:val="00CA5D2B"/>
    <w:rsid w:val="00CA5F74"/>
    <w:rsid w:val="00CA5F9A"/>
    <w:rsid w:val="00CA62A6"/>
    <w:rsid w:val="00CA66A6"/>
    <w:rsid w:val="00CA6756"/>
    <w:rsid w:val="00CA6C8D"/>
    <w:rsid w:val="00CA6EFE"/>
    <w:rsid w:val="00CA6F09"/>
    <w:rsid w:val="00CA7373"/>
    <w:rsid w:val="00CA774F"/>
    <w:rsid w:val="00CB030C"/>
    <w:rsid w:val="00CB05BE"/>
    <w:rsid w:val="00CB06E2"/>
    <w:rsid w:val="00CB07AE"/>
    <w:rsid w:val="00CB0C0B"/>
    <w:rsid w:val="00CB1191"/>
    <w:rsid w:val="00CB1810"/>
    <w:rsid w:val="00CB1903"/>
    <w:rsid w:val="00CB1BFA"/>
    <w:rsid w:val="00CB1D2A"/>
    <w:rsid w:val="00CB1E82"/>
    <w:rsid w:val="00CB1F63"/>
    <w:rsid w:val="00CB20ED"/>
    <w:rsid w:val="00CB240B"/>
    <w:rsid w:val="00CB25D7"/>
    <w:rsid w:val="00CB2602"/>
    <w:rsid w:val="00CB28D0"/>
    <w:rsid w:val="00CB2A14"/>
    <w:rsid w:val="00CB2BD7"/>
    <w:rsid w:val="00CB2C47"/>
    <w:rsid w:val="00CB31CC"/>
    <w:rsid w:val="00CB355E"/>
    <w:rsid w:val="00CB365B"/>
    <w:rsid w:val="00CB38F5"/>
    <w:rsid w:val="00CB3969"/>
    <w:rsid w:val="00CB3B3A"/>
    <w:rsid w:val="00CB3BBF"/>
    <w:rsid w:val="00CB40A6"/>
    <w:rsid w:val="00CB43B7"/>
    <w:rsid w:val="00CB49FC"/>
    <w:rsid w:val="00CB4C9E"/>
    <w:rsid w:val="00CB4D66"/>
    <w:rsid w:val="00CB5072"/>
    <w:rsid w:val="00CB50E7"/>
    <w:rsid w:val="00CB5329"/>
    <w:rsid w:val="00CB5507"/>
    <w:rsid w:val="00CB557B"/>
    <w:rsid w:val="00CB59E0"/>
    <w:rsid w:val="00CB6111"/>
    <w:rsid w:val="00CB6138"/>
    <w:rsid w:val="00CB61EF"/>
    <w:rsid w:val="00CB6B37"/>
    <w:rsid w:val="00CB6BF5"/>
    <w:rsid w:val="00CB6FE9"/>
    <w:rsid w:val="00CB7170"/>
    <w:rsid w:val="00CB7876"/>
    <w:rsid w:val="00CB7F94"/>
    <w:rsid w:val="00CC0239"/>
    <w:rsid w:val="00CC03B9"/>
    <w:rsid w:val="00CC040E"/>
    <w:rsid w:val="00CC0591"/>
    <w:rsid w:val="00CC06FD"/>
    <w:rsid w:val="00CC0A2F"/>
    <w:rsid w:val="00CC0A45"/>
    <w:rsid w:val="00CC1057"/>
    <w:rsid w:val="00CC111F"/>
    <w:rsid w:val="00CC1475"/>
    <w:rsid w:val="00CC14E9"/>
    <w:rsid w:val="00CC1613"/>
    <w:rsid w:val="00CC16FC"/>
    <w:rsid w:val="00CC17FD"/>
    <w:rsid w:val="00CC1F5A"/>
    <w:rsid w:val="00CC1F64"/>
    <w:rsid w:val="00CC1FB9"/>
    <w:rsid w:val="00CC2011"/>
    <w:rsid w:val="00CC2252"/>
    <w:rsid w:val="00CC2703"/>
    <w:rsid w:val="00CC2716"/>
    <w:rsid w:val="00CC32E9"/>
    <w:rsid w:val="00CC34CE"/>
    <w:rsid w:val="00CC36B3"/>
    <w:rsid w:val="00CC3B48"/>
    <w:rsid w:val="00CC3EA0"/>
    <w:rsid w:val="00CC4046"/>
    <w:rsid w:val="00CC4265"/>
    <w:rsid w:val="00CC4649"/>
    <w:rsid w:val="00CC47AF"/>
    <w:rsid w:val="00CC4955"/>
    <w:rsid w:val="00CC4BCC"/>
    <w:rsid w:val="00CC4EA3"/>
    <w:rsid w:val="00CC584F"/>
    <w:rsid w:val="00CC616B"/>
    <w:rsid w:val="00CC64F8"/>
    <w:rsid w:val="00CC6A8C"/>
    <w:rsid w:val="00CC6BFD"/>
    <w:rsid w:val="00CC6C9E"/>
    <w:rsid w:val="00CC73EE"/>
    <w:rsid w:val="00CC745E"/>
    <w:rsid w:val="00CC778C"/>
    <w:rsid w:val="00CC7B45"/>
    <w:rsid w:val="00CC7C9A"/>
    <w:rsid w:val="00CC7FA6"/>
    <w:rsid w:val="00CD0179"/>
    <w:rsid w:val="00CD0230"/>
    <w:rsid w:val="00CD0676"/>
    <w:rsid w:val="00CD079F"/>
    <w:rsid w:val="00CD07DC"/>
    <w:rsid w:val="00CD0D28"/>
    <w:rsid w:val="00CD0D35"/>
    <w:rsid w:val="00CD0FCF"/>
    <w:rsid w:val="00CD1072"/>
    <w:rsid w:val="00CD1089"/>
    <w:rsid w:val="00CD1188"/>
    <w:rsid w:val="00CD12BD"/>
    <w:rsid w:val="00CD150F"/>
    <w:rsid w:val="00CD15F8"/>
    <w:rsid w:val="00CD163E"/>
    <w:rsid w:val="00CD1CC5"/>
    <w:rsid w:val="00CD1FB8"/>
    <w:rsid w:val="00CD21AB"/>
    <w:rsid w:val="00CD2B1A"/>
    <w:rsid w:val="00CD2D0C"/>
    <w:rsid w:val="00CD2ED1"/>
    <w:rsid w:val="00CD2F77"/>
    <w:rsid w:val="00CD2FA3"/>
    <w:rsid w:val="00CD30E1"/>
    <w:rsid w:val="00CD337B"/>
    <w:rsid w:val="00CD3412"/>
    <w:rsid w:val="00CD365C"/>
    <w:rsid w:val="00CD38E1"/>
    <w:rsid w:val="00CD3E42"/>
    <w:rsid w:val="00CD3FA4"/>
    <w:rsid w:val="00CD4074"/>
    <w:rsid w:val="00CD424E"/>
    <w:rsid w:val="00CD447C"/>
    <w:rsid w:val="00CD44E6"/>
    <w:rsid w:val="00CD4AE3"/>
    <w:rsid w:val="00CD4C4E"/>
    <w:rsid w:val="00CD4CFF"/>
    <w:rsid w:val="00CD4D20"/>
    <w:rsid w:val="00CD5555"/>
    <w:rsid w:val="00CD6498"/>
    <w:rsid w:val="00CD6632"/>
    <w:rsid w:val="00CD6880"/>
    <w:rsid w:val="00CD6948"/>
    <w:rsid w:val="00CD6A78"/>
    <w:rsid w:val="00CD6AA3"/>
    <w:rsid w:val="00CD74E6"/>
    <w:rsid w:val="00CD753F"/>
    <w:rsid w:val="00CD75B1"/>
    <w:rsid w:val="00CD7705"/>
    <w:rsid w:val="00CD7707"/>
    <w:rsid w:val="00CD7877"/>
    <w:rsid w:val="00CE027E"/>
    <w:rsid w:val="00CE0424"/>
    <w:rsid w:val="00CE04D9"/>
    <w:rsid w:val="00CE07FB"/>
    <w:rsid w:val="00CE0EFF"/>
    <w:rsid w:val="00CE11DE"/>
    <w:rsid w:val="00CE145C"/>
    <w:rsid w:val="00CE14AA"/>
    <w:rsid w:val="00CE182B"/>
    <w:rsid w:val="00CE18A3"/>
    <w:rsid w:val="00CE2651"/>
    <w:rsid w:val="00CE2852"/>
    <w:rsid w:val="00CE2883"/>
    <w:rsid w:val="00CE2988"/>
    <w:rsid w:val="00CE2A8A"/>
    <w:rsid w:val="00CE35B8"/>
    <w:rsid w:val="00CE3796"/>
    <w:rsid w:val="00CE4093"/>
    <w:rsid w:val="00CE426E"/>
    <w:rsid w:val="00CE50D6"/>
    <w:rsid w:val="00CE56D0"/>
    <w:rsid w:val="00CE56D6"/>
    <w:rsid w:val="00CE5F0B"/>
    <w:rsid w:val="00CE6545"/>
    <w:rsid w:val="00CE70BF"/>
    <w:rsid w:val="00CE727E"/>
    <w:rsid w:val="00CE72DB"/>
    <w:rsid w:val="00CE74E6"/>
    <w:rsid w:val="00CE7561"/>
    <w:rsid w:val="00CE7576"/>
    <w:rsid w:val="00CE7D63"/>
    <w:rsid w:val="00CE7F28"/>
    <w:rsid w:val="00CF0CF8"/>
    <w:rsid w:val="00CF0DAF"/>
    <w:rsid w:val="00CF0E75"/>
    <w:rsid w:val="00CF1354"/>
    <w:rsid w:val="00CF1709"/>
    <w:rsid w:val="00CF19A0"/>
    <w:rsid w:val="00CF1A0C"/>
    <w:rsid w:val="00CF1AF5"/>
    <w:rsid w:val="00CF27E3"/>
    <w:rsid w:val="00CF283C"/>
    <w:rsid w:val="00CF2843"/>
    <w:rsid w:val="00CF2A8B"/>
    <w:rsid w:val="00CF2B10"/>
    <w:rsid w:val="00CF2CB3"/>
    <w:rsid w:val="00CF2D53"/>
    <w:rsid w:val="00CF31C6"/>
    <w:rsid w:val="00CF3A80"/>
    <w:rsid w:val="00CF3B1F"/>
    <w:rsid w:val="00CF3BF6"/>
    <w:rsid w:val="00CF414E"/>
    <w:rsid w:val="00CF41A3"/>
    <w:rsid w:val="00CF42C4"/>
    <w:rsid w:val="00CF49A5"/>
    <w:rsid w:val="00CF49D6"/>
    <w:rsid w:val="00CF49EE"/>
    <w:rsid w:val="00CF4C3F"/>
    <w:rsid w:val="00CF51DD"/>
    <w:rsid w:val="00CF5231"/>
    <w:rsid w:val="00CF53BB"/>
    <w:rsid w:val="00CF5693"/>
    <w:rsid w:val="00CF569F"/>
    <w:rsid w:val="00CF580B"/>
    <w:rsid w:val="00CF59F7"/>
    <w:rsid w:val="00CF5BA1"/>
    <w:rsid w:val="00CF5CB0"/>
    <w:rsid w:val="00CF5CCB"/>
    <w:rsid w:val="00CF625B"/>
    <w:rsid w:val="00CF67F6"/>
    <w:rsid w:val="00CF687E"/>
    <w:rsid w:val="00CF6BA0"/>
    <w:rsid w:val="00CF6EEB"/>
    <w:rsid w:val="00CF75A6"/>
    <w:rsid w:val="00CF760E"/>
    <w:rsid w:val="00CF7B42"/>
    <w:rsid w:val="00CF7BE7"/>
    <w:rsid w:val="00CF7C55"/>
    <w:rsid w:val="00D003E2"/>
    <w:rsid w:val="00D004C0"/>
    <w:rsid w:val="00D00503"/>
    <w:rsid w:val="00D00EE6"/>
    <w:rsid w:val="00D0115F"/>
    <w:rsid w:val="00D011A7"/>
    <w:rsid w:val="00D0142B"/>
    <w:rsid w:val="00D01925"/>
    <w:rsid w:val="00D01F9C"/>
    <w:rsid w:val="00D02289"/>
    <w:rsid w:val="00D0241D"/>
    <w:rsid w:val="00D02BCE"/>
    <w:rsid w:val="00D02C9F"/>
    <w:rsid w:val="00D031DA"/>
    <w:rsid w:val="00D03387"/>
    <w:rsid w:val="00D0339D"/>
    <w:rsid w:val="00D0349B"/>
    <w:rsid w:val="00D0351A"/>
    <w:rsid w:val="00D03861"/>
    <w:rsid w:val="00D03898"/>
    <w:rsid w:val="00D0394C"/>
    <w:rsid w:val="00D0396F"/>
    <w:rsid w:val="00D039E7"/>
    <w:rsid w:val="00D04434"/>
    <w:rsid w:val="00D044EB"/>
    <w:rsid w:val="00D04993"/>
    <w:rsid w:val="00D04A7D"/>
    <w:rsid w:val="00D04CB5"/>
    <w:rsid w:val="00D0506D"/>
    <w:rsid w:val="00D052D6"/>
    <w:rsid w:val="00D05AA7"/>
    <w:rsid w:val="00D05D3B"/>
    <w:rsid w:val="00D05F16"/>
    <w:rsid w:val="00D05F66"/>
    <w:rsid w:val="00D0622D"/>
    <w:rsid w:val="00D06492"/>
    <w:rsid w:val="00D0655A"/>
    <w:rsid w:val="00D067F6"/>
    <w:rsid w:val="00D068AC"/>
    <w:rsid w:val="00D0708C"/>
    <w:rsid w:val="00D074C0"/>
    <w:rsid w:val="00D077BE"/>
    <w:rsid w:val="00D0791F"/>
    <w:rsid w:val="00D07992"/>
    <w:rsid w:val="00D10249"/>
    <w:rsid w:val="00D1033A"/>
    <w:rsid w:val="00D106EF"/>
    <w:rsid w:val="00D10752"/>
    <w:rsid w:val="00D10951"/>
    <w:rsid w:val="00D10AF1"/>
    <w:rsid w:val="00D115C3"/>
    <w:rsid w:val="00D11720"/>
    <w:rsid w:val="00D11897"/>
    <w:rsid w:val="00D11FB8"/>
    <w:rsid w:val="00D12695"/>
    <w:rsid w:val="00D129AA"/>
    <w:rsid w:val="00D12C0B"/>
    <w:rsid w:val="00D13135"/>
    <w:rsid w:val="00D13310"/>
    <w:rsid w:val="00D13325"/>
    <w:rsid w:val="00D13482"/>
    <w:rsid w:val="00D13705"/>
    <w:rsid w:val="00D13C81"/>
    <w:rsid w:val="00D13E4E"/>
    <w:rsid w:val="00D14272"/>
    <w:rsid w:val="00D142CA"/>
    <w:rsid w:val="00D14474"/>
    <w:rsid w:val="00D15676"/>
    <w:rsid w:val="00D15AAD"/>
    <w:rsid w:val="00D15AD4"/>
    <w:rsid w:val="00D15D01"/>
    <w:rsid w:val="00D161D8"/>
    <w:rsid w:val="00D164DA"/>
    <w:rsid w:val="00D16542"/>
    <w:rsid w:val="00D165B8"/>
    <w:rsid w:val="00D16E10"/>
    <w:rsid w:val="00D170A8"/>
    <w:rsid w:val="00D17CE4"/>
    <w:rsid w:val="00D17D8C"/>
    <w:rsid w:val="00D17FBF"/>
    <w:rsid w:val="00D2006E"/>
    <w:rsid w:val="00D201B6"/>
    <w:rsid w:val="00D20227"/>
    <w:rsid w:val="00D20896"/>
    <w:rsid w:val="00D20A91"/>
    <w:rsid w:val="00D20C69"/>
    <w:rsid w:val="00D21550"/>
    <w:rsid w:val="00D21672"/>
    <w:rsid w:val="00D21824"/>
    <w:rsid w:val="00D21888"/>
    <w:rsid w:val="00D2198E"/>
    <w:rsid w:val="00D21E22"/>
    <w:rsid w:val="00D221E9"/>
    <w:rsid w:val="00D22627"/>
    <w:rsid w:val="00D2277F"/>
    <w:rsid w:val="00D22DB5"/>
    <w:rsid w:val="00D238B2"/>
    <w:rsid w:val="00D239A7"/>
    <w:rsid w:val="00D23BE5"/>
    <w:rsid w:val="00D23F47"/>
    <w:rsid w:val="00D2420F"/>
    <w:rsid w:val="00D242E0"/>
    <w:rsid w:val="00D2446A"/>
    <w:rsid w:val="00D24951"/>
    <w:rsid w:val="00D24E67"/>
    <w:rsid w:val="00D24F1B"/>
    <w:rsid w:val="00D24F60"/>
    <w:rsid w:val="00D251A0"/>
    <w:rsid w:val="00D25491"/>
    <w:rsid w:val="00D25557"/>
    <w:rsid w:val="00D2556A"/>
    <w:rsid w:val="00D25BE0"/>
    <w:rsid w:val="00D26535"/>
    <w:rsid w:val="00D268F2"/>
    <w:rsid w:val="00D26BF0"/>
    <w:rsid w:val="00D26C20"/>
    <w:rsid w:val="00D26E04"/>
    <w:rsid w:val="00D26F13"/>
    <w:rsid w:val="00D27597"/>
    <w:rsid w:val="00D27911"/>
    <w:rsid w:val="00D27F67"/>
    <w:rsid w:val="00D3005B"/>
    <w:rsid w:val="00D300E9"/>
    <w:rsid w:val="00D301C8"/>
    <w:rsid w:val="00D30C87"/>
    <w:rsid w:val="00D3181C"/>
    <w:rsid w:val="00D31B35"/>
    <w:rsid w:val="00D31DD0"/>
    <w:rsid w:val="00D31F3E"/>
    <w:rsid w:val="00D32518"/>
    <w:rsid w:val="00D32CC2"/>
    <w:rsid w:val="00D33331"/>
    <w:rsid w:val="00D33918"/>
    <w:rsid w:val="00D341AD"/>
    <w:rsid w:val="00D346B3"/>
    <w:rsid w:val="00D34895"/>
    <w:rsid w:val="00D349C7"/>
    <w:rsid w:val="00D34C1E"/>
    <w:rsid w:val="00D34C5A"/>
    <w:rsid w:val="00D351A4"/>
    <w:rsid w:val="00D35FBD"/>
    <w:rsid w:val="00D36435"/>
    <w:rsid w:val="00D36455"/>
    <w:rsid w:val="00D3668A"/>
    <w:rsid w:val="00D36761"/>
    <w:rsid w:val="00D36809"/>
    <w:rsid w:val="00D36CA3"/>
    <w:rsid w:val="00D36E71"/>
    <w:rsid w:val="00D370A5"/>
    <w:rsid w:val="00D37CB5"/>
    <w:rsid w:val="00D37D3A"/>
    <w:rsid w:val="00D37D87"/>
    <w:rsid w:val="00D37F48"/>
    <w:rsid w:val="00D4005C"/>
    <w:rsid w:val="00D40133"/>
    <w:rsid w:val="00D4039C"/>
    <w:rsid w:val="00D404CA"/>
    <w:rsid w:val="00D40A58"/>
    <w:rsid w:val="00D40B33"/>
    <w:rsid w:val="00D40E18"/>
    <w:rsid w:val="00D41B04"/>
    <w:rsid w:val="00D41B71"/>
    <w:rsid w:val="00D42204"/>
    <w:rsid w:val="00D426C2"/>
    <w:rsid w:val="00D4318F"/>
    <w:rsid w:val="00D438BF"/>
    <w:rsid w:val="00D43A62"/>
    <w:rsid w:val="00D43CF8"/>
    <w:rsid w:val="00D43DA0"/>
    <w:rsid w:val="00D440F8"/>
    <w:rsid w:val="00D441B9"/>
    <w:rsid w:val="00D4421B"/>
    <w:rsid w:val="00D450F1"/>
    <w:rsid w:val="00D4515A"/>
    <w:rsid w:val="00D4568D"/>
    <w:rsid w:val="00D45EF2"/>
    <w:rsid w:val="00D4619E"/>
    <w:rsid w:val="00D463E2"/>
    <w:rsid w:val="00D46539"/>
    <w:rsid w:val="00D466C8"/>
    <w:rsid w:val="00D46886"/>
    <w:rsid w:val="00D46BF9"/>
    <w:rsid w:val="00D46EFC"/>
    <w:rsid w:val="00D470E6"/>
    <w:rsid w:val="00D471DC"/>
    <w:rsid w:val="00D47520"/>
    <w:rsid w:val="00D476B2"/>
    <w:rsid w:val="00D47B24"/>
    <w:rsid w:val="00D47C0D"/>
    <w:rsid w:val="00D50442"/>
    <w:rsid w:val="00D50A06"/>
    <w:rsid w:val="00D512FF"/>
    <w:rsid w:val="00D514EB"/>
    <w:rsid w:val="00D518B4"/>
    <w:rsid w:val="00D51F60"/>
    <w:rsid w:val="00D5208F"/>
    <w:rsid w:val="00D52BA3"/>
    <w:rsid w:val="00D52BFA"/>
    <w:rsid w:val="00D52CE2"/>
    <w:rsid w:val="00D52DA2"/>
    <w:rsid w:val="00D52E29"/>
    <w:rsid w:val="00D5303E"/>
    <w:rsid w:val="00D532C7"/>
    <w:rsid w:val="00D538B5"/>
    <w:rsid w:val="00D53A78"/>
    <w:rsid w:val="00D53ACB"/>
    <w:rsid w:val="00D541CA"/>
    <w:rsid w:val="00D5426E"/>
    <w:rsid w:val="00D546FF"/>
    <w:rsid w:val="00D548D1"/>
    <w:rsid w:val="00D54BA6"/>
    <w:rsid w:val="00D55A86"/>
    <w:rsid w:val="00D55A9B"/>
    <w:rsid w:val="00D55AD5"/>
    <w:rsid w:val="00D55E91"/>
    <w:rsid w:val="00D5622E"/>
    <w:rsid w:val="00D569B1"/>
    <w:rsid w:val="00D56A11"/>
    <w:rsid w:val="00D56F1A"/>
    <w:rsid w:val="00D572FE"/>
    <w:rsid w:val="00D574A7"/>
    <w:rsid w:val="00D5755C"/>
    <w:rsid w:val="00D576CA"/>
    <w:rsid w:val="00D576E3"/>
    <w:rsid w:val="00D57BC7"/>
    <w:rsid w:val="00D60CA1"/>
    <w:rsid w:val="00D60E13"/>
    <w:rsid w:val="00D60F1E"/>
    <w:rsid w:val="00D6116F"/>
    <w:rsid w:val="00D61187"/>
    <w:rsid w:val="00D611BE"/>
    <w:rsid w:val="00D6161D"/>
    <w:rsid w:val="00D61AF5"/>
    <w:rsid w:val="00D62012"/>
    <w:rsid w:val="00D62079"/>
    <w:rsid w:val="00D6228B"/>
    <w:rsid w:val="00D6294F"/>
    <w:rsid w:val="00D62AC2"/>
    <w:rsid w:val="00D62CCD"/>
    <w:rsid w:val="00D62CD5"/>
    <w:rsid w:val="00D63762"/>
    <w:rsid w:val="00D63BE7"/>
    <w:rsid w:val="00D6401E"/>
    <w:rsid w:val="00D64214"/>
    <w:rsid w:val="00D642D1"/>
    <w:rsid w:val="00D6435F"/>
    <w:rsid w:val="00D649D6"/>
    <w:rsid w:val="00D64DEB"/>
    <w:rsid w:val="00D6505C"/>
    <w:rsid w:val="00D652B5"/>
    <w:rsid w:val="00D65505"/>
    <w:rsid w:val="00D65EC4"/>
    <w:rsid w:val="00D66155"/>
    <w:rsid w:val="00D66312"/>
    <w:rsid w:val="00D6632C"/>
    <w:rsid w:val="00D66919"/>
    <w:rsid w:val="00D66DB2"/>
    <w:rsid w:val="00D66E89"/>
    <w:rsid w:val="00D67071"/>
    <w:rsid w:val="00D676CB"/>
    <w:rsid w:val="00D67C2D"/>
    <w:rsid w:val="00D7079A"/>
    <w:rsid w:val="00D70841"/>
    <w:rsid w:val="00D708B0"/>
    <w:rsid w:val="00D70AB2"/>
    <w:rsid w:val="00D70C0E"/>
    <w:rsid w:val="00D712BC"/>
    <w:rsid w:val="00D715D1"/>
    <w:rsid w:val="00D71D3E"/>
    <w:rsid w:val="00D72099"/>
    <w:rsid w:val="00D72211"/>
    <w:rsid w:val="00D72986"/>
    <w:rsid w:val="00D72A4C"/>
    <w:rsid w:val="00D73192"/>
    <w:rsid w:val="00D73654"/>
    <w:rsid w:val="00D73A16"/>
    <w:rsid w:val="00D73FD8"/>
    <w:rsid w:val="00D74271"/>
    <w:rsid w:val="00D74724"/>
    <w:rsid w:val="00D749BF"/>
    <w:rsid w:val="00D74AFD"/>
    <w:rsid w:val="00D74E0E"/>
    <w:rsid w:val="00D74ED0"/>
    <w:rsid w:val="00D74F4E"/>
    <w:rsid w:val="00D75215"/>
    <w:rsid w:val="00D7671D"/>
    <w:rsid w:val="00D7751A"/>
    <w:rsid w:val="00D777CC"/>
    <w:rsid w:val="00D778F8"/>
    <w:rsid w:val="00D77A44"/>
    <w:rsid w:val="00D77B0D"/>
    <w:rsid w:val="00D77B1D"/>
    <w:rsid w:val="00D77FC9"/>
    <w:rsid w:val="00D8021F"/>
    <w:rsid w:val="00D80383"/>
    <w:rsid w:val="00D805C4"/>
    <w:rsid w:val="00D8084D"/>
    <w:rsid w:val="00D809A6"/>
    <w:rsid w:val="00D80A1F"/>
    <w:rsid w:val="00D80ADB"/>
    <w:rsid w:val="00D80AE9"/>
    <w:rsid w:val="00D80B3E"/>
    <w:rsid w:val="00D80C3A"/>
    <w:rsid w:val="00D81201"/>
    <w:rsid w:val="00D814D2"/>
    <w:rsid w:val="00D81DD9"/>
    <w:rsid w:val="00D81DFE"/>
    <w:rsid w:val="00D81F78"/>
    <w:rsid w:val="00D820EF"/>
    <w:rsid w:val="00D823C6"/>
    <w:rsid w:val="00D82883"/>
    <w:rsid w:val="00D829BB"/>
    <w:rsid w:val="00D82B9D"/>
    <w:rsid w:val="00D82E25"/>
    <w:rsid w:val="00D82FB8"/>
    <w:rsid w:val="00D83006"/>
    <w:rsid w:val="00D83251"/>
    <w:rsid w:val="00D837A0"/>
    <w:rsid w:val="00D838E9"/>
    <w:rsid w:val="00D83D80"/>
    <w:rsid w:val="00D8420E"/>
    <w:rsid w:val="00D84344"/>
    <w:rsid w:val="00D850F2"/>
    <w:rsid w:val="00D85E0B"/>
    <w:rsid w:val="00D86519"/>
    <w:rsid w:val="00D86523"/>
    <w:rsid w:val="00D86788"/>
    <w:rsid w:val="00D86B71"/>
    <w:rsid w:val="00D86CA3"/>
    <w:rsid w:val="00D87003"/>
    <w:rsid w:val="00D871CE"/>
    <w:rsid w:val="00D87415"/>
    <w:rsid w:val="00D8787A"/>
    <w:rsid w:val="00D878A9"/>
    <w:rsid w:val="00D8796C"/>
    <w:rsid w:val="00D87C65"/>
    <w:rsid w:val="00D87D28"/>
    <w:rsid w:val="00D90033"/>
    <w:rsid w:val="00D9015B"/>
    <w:rsid w:val="00D903A6"/>
    <w:rsid w:val="00D90747"/>
    <w:rsid w:val="00D908CA"/>
    <w:rsid w:val="00D90AE2"/>
    <w:rsid w:val="00D90C69"/>
    <w:rsid w:val="00D90FC0"/>
    <w:rsid w:val="00D9129F"/>
    <w:rsid w:val="00D9196D"/>
    <w:rsid w:val="00D91A45"/>
    <w:rsid w:val="00D91C6F"/>
    <w:rsid w:val="00D9286C"/>
    <w:rsid w:val="00D92982"/>
    <w:rsid w:val="00D92B95"/>
    <w:rsid w:val="00D92D71"/>
    <w:rsid w:val="00D92F4C"/>
    <w:rsid w:val="00D93024"/>
    <w:rsid w:val="00D93875"/>
    <w:rsid w:val="00D93AE1"/>
    <w:rsid w:val="00D93EF1"/>
    <w:rsid w:val="00D94078"/>
    <w:rsid w:val="00D9420C"/>
    <w:rsid w:val="00D943A0"/>
    <w:rsid w:val="00D94473"/>
    <w:rsid w:val="00D945AC"/>
    <w:rsid w:val="00D949F6"/>
    <w:rsid w:val="00D94B1F"/>
    <w:rsid w:val="00D94E1F"/>
    <w:rsid w:val="00D955BF"/>
    <w:rsid w:val="00D95766"/>
    <w:rsid w:val="00D95782"/>
    <w:rsid w:val="00D9587A"/>
    <w:rsid w:val="00D959CC"/>
    <w:rsid w:val="00D96190"/>
    <w:rsid w:val="00D962E0"/>
    <w:rsid w:val="00D96859"/>
    <w:rsid w:val="00D96880"/>
    <w:rsid w:val="00D9693C"/>
    <w:rsid w:val="00D96AF5"/>
    <w:rsid w:val="00D96BCF"/>
    <w:rsid w:val="00D97068"/>
    <w:rsid w:val="00D971D9"/>
    <w:rsid w:val="00D97336"/>
    <w:rsid w:val="00D97666"/>
    <w:rsid w:val="00D97E3F"/>
    <w:rsid w:val="00D97EF6"/>
    <w:rsid w:val="00DA02A8"/>
    <w:rsid w:val="00DA0471"/>
    <w:rsid w:val="00DA08A9"/>
    <w:rsid w:val="00DA0BF5"/>
    <w:rsid w:val="00DA1116"/>
    <w:rsid w:val="00DA1241"/>
    <w:rsid w:val="00DA2599"/>
    <w:rsid w:val="00DA25B1"/>
    <w:rsid w:val="00DA2BD5"/>
    <w:rsid w:val="00DA2DA8"/>
    <w:rsid w:val="00DA305E"/>
    <w:rsid w:val="00DA33EF"/>
    <w:rsid w:val="00DA3477"/>
    <w:rsid w:val="00DA358A"/>
    <w:rsid w:val="00DA41F5"/>
    <w:rsid w:val="00DA433A"/>
    <w:rsid w:val="00DA445B"/>
    <w:rsid w:val="00DA4AF3"/>
    <w:rsid w:val="00DA4BE2"/>
    <w:rsid w:val="00DA4E1E"/>
    <w:rsid w:val="00DA4F49"/>
    <w:rsid w:val="00DA5007"/>
    <w:rsid w:val="00DA5376"/>
    <w:rsid w:val="00DA5417"/>
    <w:rsid w:val="00DA56E8"/>
    <w:rsid w:val="00DA5AB6"/>
    <w:rsid w:val="00DA5B1D"/>
    <w:rsid w:val="00DA5BDE"/>
    <w:rsid w:val="00DA61D1"/>
    <w:rsid w:val="00DA6689"/>
    <w:rsid w:val="00DA6691"/>
    <w:rsid w:val="00DA680A"/>
    <w:rsid w:val="00DA722C"/>
    <w:rsid w:val="00DA7255"/>
    <w:rsid w:val="00DA730F"/>
    <w:rsid w:val="00DA7478"/>
    <w:rsid w:val="00DA7516"/>
    <w:rsid w:val="00DA776D"/>
    <w:rsid w:val="00DA78E3"/>
    <w:rsid w:val="00DA7976"/>
    <w:rsid w:val="00DA7A9E"/>
    <w:rsid w:val="00DA7B3B"/>
    <w:rsid w:val="00DB03E9"/>
    <w:rsid w:val="00DB04CD"/>
    <w:rsid w:val="00DB0604"/>
    <w:rsid w:val="00DB07DA"/>
    <w:rsid w:val="00DB0A9F"/>
    <w:rsid w:val="00DB0F9E"/>
    <w:rsid w:val="00DB10A6"/>
    <w:rsid w:val="00DB1429"/>
    <w:rsid w:val="00DB1641"/>
    <w:rsid w:val="00DB1A51"/>
    <w:rsid w:val="00DB1C6D"/>
    <w:rsid w:val="00DB2562"/>
    <w:rsid w:val="00DB2677"/>
    <w:rsid w:val="00DB27C1"/>
    <w:rsid w:val="00DB2858"/>
    <w:rsid w:val="00DB2A8D"/>
    <w:rsid w:val="00DB377D"/>
    <w:rsid w:val="00DB3F84"/>
    <w:rsid w:val="00DB400A"/>
    <w:rsid w:val="00DB4499"/>
    <w:rsid w:val="00DB4700"/>
    <w:rsid w:val="00DB4BAF"/>
    <w:rsid w:val="00DB4C71"/>
    <w:rsid w:val="00DB4ED9"/>
    <w:rsid w:val="00DB4F5F"/>
    <w:rsid w:val="00DB4FFB"/>
    <w:rsid w:val="00DB535A"/>
    <w:rsid w:val="00DB53DD"/>
    <w:rsid w:val="00DB57B0"/>
    <w:rsid w:val="00DB5847"/>
    <w:rsid w:val="00DB591C"/>
    <w:rsid w:val="00DB59AD"/>
    <w:rsid w:val="00DB6014"/>
    <w:rsid w:val="00DB71F5"/>
    <w:rsid w:val="00DB7A41"/>
    <w:rsid w:val="00DB7CC1"/>
    <w:rsid w:val="00DB7E9A"/>
    <w:rsid w:val="00DB7F95"/>
    <w:rsid w:val="00DC01A9"/>
    <w:rsid w:val="00DC01C7"/>
    <w:rsid w:val="00DC0269"/>
    <w:rsid w:val="00DC087B"/>
    <w:rsid w:val="00DC0BC3"/>
    <w:rsid w:val="00DC0D4D"/>
    <w:rsid w:val="00DC1261"/>
    <w:rsid w:val="00DC13A2"/>
    <w:rsid w:val="00DC1527"/>
    <w:rsid w:val="00DC1602"/>
    <w:rsid w:val="00DC1708"/>
    <w:rsid w:val="00DC18D2"/>
    <w:rsid w:val="00DC2543"/>
    <w:rsid w:val="00DC266E"/>
    <w:rsid w:val="00DC2D36"/>
    <w:rsid w:val="00DC2F9A"/>
    <w:rsid w:val="00DC3047"/>
    <w:rsid w:val="00DC32CB"/>
    <w:rsid w:val="00DC3425"/>
    <w:rsid w:val="00DC34AD"/>
    <w:rsid w:val="00DC3A8B"/>
    <w:rsid w:val="00DC3DA3"/>
    <w:rsid w:val="00DC41BB"/>
    <w:rsid w:val="00DC482A"/>
    <w:rsid w:val="00DC48EA"/>
    <w:rsid w:val="00DC4CD4"/>
    <w:rsid w:val="00DC4FEA"/>
    <w:rsid w:val="00DC5286"/>
    <w:rsid w:val="00DC53EF"/>
    <w:rsid w:val="00DC5848"/>
    <w:rsid w:val="00DC6486"/>
    <w:rsid w:val="00DC65D9"/>
    <w:rsid w:val="00DC6822"/>
    <w:rsid w:val="00DC6927"/>
    <w:rsid w:val="00DC69C5"/>
    <w:rsid w:val="00DC69FD"/>
    <w:rsid w:val="00DC6B53"/>
    <w:rsid w:val="00DC6CE8"/>
    <w:rsid w:val="00DC7475"/>
    <w:rsid w:val="00DC7984"/>
    <w:rsid w:val="00DC7A6B"/>
    <w:rsid w:val="00DC7AAD"/>
    <w:rsid w:val="00DC7ADF"/>
    <w:rsid w:val="00DC7CD0"/>
    <w:rsid w:val="00DC7E2E"/>
    <w:rsid w:val="00DD0200"/>
    <w:rsid w:val="00DD0299"/>
    <w:rsid w:val="00DD02D3"/>
    <w:rsid w:val="00DD0A3C"/>
    <w:rsid w:val="00DD0B12"/>
    <w:rsid w:val="00DD0CCA"/>
    <w:rsid w:val="00DD109B"/>
    <w:rsid w:val="00DD1174"/>
    <w:rsid w:val="00DD162C"/>
    <w:rsid w:val="00DD18FF"/>
    <w:rsid w:val="00DD19B2"/>
    <w:rsid w:val="00DD1E6D"/>
    <w:rsid w:val="00DD22FE"/>
    <w:rsid w:val="00DD2727"/>
    <w:rsid w:val="00DD2FD3"/>
    <w:rsid w:val="00DD34B1"/>
    <w:rsid w:val="00DD3648"/>
    <w:rsid w:val="00DD3715"/>
    <w:rsid w:val="00DD3EBF"/>
    <w:rsid w:val="00DD4536"/>
    <w:rsid w:val="00DD4711"/>
    <w:rsid w:val="00DD4A54"/>
    <w:rsid w:val="00DD4C84"/>
    <w:rsid w:val="00DD50A0"/>
    <w:rsid w:val="00DD58C6"/>
    <w:rsid w:val="00DD59F7"/>
    <w:rsid w:val="00DD5CE4"/>
    <w:rsid w:val="00DD6508"/>
    <w:rsid w:val="00DD6A8C"/>
    <w:rsid w:val="00DD6C37"/>
    <w:rsid w:val="00DD7115"/>
    <w:rsid w:val="00DD72EB"/>
    <w:rsid w:val="00DD75E2"/>
    <w:rsid w:val="00DD7AB0"/>
    <w:rsid w:val="00DD7DCF"/>
    <w:rsid w:val="00DD7E24"/>
    <w:rsid w:val="00DE0095"/>
    <w:rsid w:val="00DE03EF"/>
    <w:rsid w:val="00DE06D0"/>
    <w:rsid w:val="00DE08FB"/>
    <w:rsid w:val="00DE0B3F"/>
    <w:rsid w:val="00DE112D"/>
    <w:rsid w:val="00DE1147"/>
    <w:rsid w:val="00DE1183"/>
    <w:rsid w:val="00DE1462"/>
    <w:rsid w:val="00DE16A2"/>
    <w:rsid w:val="00DE1825"/>
    <w:rsid w:val="00DE1ADF"/>
    <w:rsid w:val="00DE2441"/>
    <w:rsid w:val="00DE2BDB"/>
    <w:rsid w:val="00DE3171"/>
    <w:rsid w:val="00DE3188"/>
    <w:rsid w:val="00DE320C"/>
    <w:rsid w:val="00DE356B"/>
    <w:rsid w:val="00DE4299"/>
    <w:rsid w:val="00DE4537"/>
    <w:rsid w:val="00DE4749"/>
    <w:rsid w:val="00DE4ABA"/>
    <w:rsid w:val="00DE4C2B"/>
    <w:rsid w:val="00DE4D1B"/>
    <w:rsid w:val="00DE4FDC"/>
    <w:rsid w:val="00DE5017"/>
    <w:rsid w:val="00DE5392"/>
    <w:rsid w:val="00DE53B1"/>
    <w:rsid w:val="00DE5608"/>
    <w:rsid w:val="00DE5730"/>
    <w:rsid w:val="00DE58D0"/>
    <w:rsid w:val="00DE5A64"/>
    <w:rsid w:val="00DE600F"/>
    <w:rsid w:val="00DE654F"/>
    <w:rsid w:val="00DE689E"/>
    <w:rsid w:val="00DE71D7"/>
    <w:rsid w:val="00DE774C"/>
    <w:rsid w:val="00DE79B3"/>
    <w:rsid w:val="00DE7A8A"/>
    <w:rsid w:val="00DE7C1F"/>
    <w:rsid w:val="00DE7EE3"/>
    <w:rsid w:val="00DF08B4"/>
    <w:rsid w:val="00DF0916"/>
    <w:rsid w:val="00DF0AD9"/>
    <w:rsid w:val="00DF0B6E"/>
    <w:rsid w:val="00DF0DF2"/>
    <w:rsid w:val="00DF0DFB"/>
    <w:rsid w:val="00DF0E9B"/>
    <w:rsid w:val="00DF0F83"/>
    <w:rsid w:val="00DF1025"/>
    <w:rsid w:val="00DF12BF"/>
    <w:rsid w:val="00DF15E0"/>
    <w:rsid w:val="00DF18E6"/>
    <w:rsid w:val="00DF1D0F"/>
    <w:rsid w:val="00DF22AF"/>
    <w:rsid w:val="00DF2B54"/>
    <w:rsid w:val="00DF318B"/>
    <w:rsid w:val="00DF31E2"/>
    <w:rsid w:val="00DF33FE"/>
    <w:rsid w:val="00DF3520"/>
    <w:rsid w:val="00DF369C"/>
    <w:rsid w:val="00DF37A0"/>
    <w:rsid w:val="00DF3B7B"/>
    <w:rsid w:val="00DF4008"/>
    <w:rsid w:val="00DF45B5"/>
    <w:rsid w:val="00DF4658"/>
    <w:rsid w:val="00DF4F61"/>
    <w:rsid w:val="00DF6056"/>
    <w:rsid w:val="00DF689B"/>
    <w:rsid w:val="00DF6A5F"/>
    <w:rsid w:val="00DF6A67"/>
    <w:rsid w:val="00DF6A91"/>
    <w:rsid w:val="00DF6AAB"/>
    <w:rsid w:val="00DF6ADF"/>
    <w:rsid w:val="00DF6E5A"/>
    <w:rsid w:val="00DF7559"/>
    <w:rsid w:val="00DF7A9D"/>
    <w:rsid w:val="00DF7C40"/>
    <w:rsid w:val="00E006FD"/>
    <w:rsid w:val="00E00E30"/>
    <w:rsid w:val="00E00FDB"/>
    <w:rsid w:val="00E0105A"/>
    <w:rsid w:val="00E0112A"/>
    <w:rsid w:val="00E012C0"/>
    <w:rsid w:val="00E01548"/>
    <w:rsid w:val="00E0165F"/>
    <w:rsid w:val="00E01760"/>
    <w:rsid w:val="00E017F6"/>
    <w:rsid w:val="00E02498"/>
    <w:rsid w:val="00E02957"/>
    <w:rsid w:val="00E02A05"/>
    <w:rsid w:val="00E02AA0"/>
    <w:rsid w:val="00E02D54"/>
    <w:rsid w:val="00E03386"/>
    <w:rsid w:val="00E03388"/>
    <w:rsid w:val="00E034DB"/>
    <w:rsid w:val="00E03511"/>
    <w:rsid w:val="00E03709"/>
    <w:rsid w:val="00E0397E"/>
    <w:rsid w:val="00E03DD5"/>
    <w:rsid w:val="00E044AF"/>
    <w:rsid w:val="00E045A4"/>
    <w:rsid w:val="00E0461D"/>
    <w:rsid w:val="00E04A56"/>
    <w:rsid w:val="00E0503D"/>
    <w:rsid w:val="00E051C1"/>
    <w:rsid w:val="00E05B68"/>
    <w:rsid w:val="00E05C62"/>
    <w:rsid w:val="00E05D6A"/>
    <w:rsid w:val="00E06776"/>
    <w:rsid w:val="00E068EA"/>
    <w:rsid w:val="00E06A76"/>
    <w:rsid w:val="00E0781D"/>
    <w:rsid w:val="00E07A2C"/>
    <w:rsid w:val="00E1015D"/>
    <w:rsid w:val="00E101E0"/>
    <w:rsid w:val="00E10749"/>
    <w:rsid w:val="00E10D42"/>
    <w:rsid w:val="00E110E7"/>
    <w:rsid w:val="00E11388"/>
    <w:rsid w:val="00E115A5"/>
    <w:rsid w:val="00E11ADD"/>
    <w:rsid w:val="00E11B20"/>
    <w:rsid w:val="00E11DFB"/>
    <w:rsid w:val="00E12331"/>
    <w:rsid w:val="00E1259A"/>
    <w:rsid w:val="00E128F0"/>
    <w:rsid w:val="00E12C3C"/>
    <w:rsid w:val="00E12F74"/>
    <w:rsid w:val="00E13058"/>
    <w:rsid w:val="00E134C9"/>
    <w:rsid w:val="00E136DB"/>
    <w:rsid w:val="00E13943"/>
    <w:rsid w:val="00E14078"/>
    <w:rsid w:val="00E140B5"/>
    <w:rsid w:val="00E14491"/>
    <w:rsid w:val="00E14C09"/>
    <w:rsid w:val="00E14C0B"/>
    <w:rsid w:val="00E15444"/>
    <w:rsid w:val="00E15547"/>
    <w:rsid w:val="00E1555A"/>
    <w:rsid w:val="00E15746"/>
    <w:rsid w:val="00E157D7"/>
    <w:rsid w:val="00E162BD"/>
    <w:rsid w:val="00E16887"/>
    <w:rsid w:val="00E1691D"/>
    <w:rsid w:val="00E16CCF"/>
    <w:rsid w:val="00E172AB"/>
    <w:rsid w:val="00E17342"/>
    <w:rsid w:val="00E174B1"/>
    <w:rsid w:val="00E17C09"/>
    <w:rsid w:val="00E17FA2"/>
    <w:rsid w:val="00E20081"/>
    <w:rsid w:val="00E20601"/>
    <w:rsid w:val="00E209C7"/>
    <w:rsid w:val="00E20A0E"/>
    <w:rsid w:val="00E20D61"/>
    <w:rsid w:val="00E20FEC"/>
    <w:rsid w:val="00E21003"/>
    <w:rsid w:val="00E21614"/>
    <w:rsid w:val="00E21AF2"/>
    <w:rsid w:val="00E21CF1"/>
    <w:rsid w:val="00E221E6"/>
    <w:rsid w:val="00E2227E"/>
    <w:rsid w:val="00E222C3"/>
    <w:rsid w:val="00E22330"/>
    <w:rsid w:val="00E2242F"/>
    <w:rsid w:val="00E22817"/>
    <w:rsid w:val="00E22E71"/>
    <w:rsid w:val="00E22F3B"/>
    <w:rsid w:val="00E237CC"/>
    <w:rsid w:val="00E238AB"/>
    <w:rsid w:val="00E23BE4"/>
    <w:rsid w:val="00E23BED"/>
    <w:rsid w:val="00E23D12"/>
    <w:rsid w:val="00E2423D"/>
    <w:rsid w:val="00E24340"/>
    <w:rsid w:val="00E24460"/>
    <w:rsid w:val="00E24518"/>
    <w:rsid w:val="00E247BB"/>
    <w:rsid w:val="00E24F17"/>
    <w:rsid w:val="00E24FD3"/>
    <w:rsid w:val="00E2524A"/>
    <w:rsid w:val="00E25353"/>
    <w:rsid w:val="00E25676"/>
    <w:rsid w:val="00E25872"/>
    <w:rsid w:val="00E25AE6"/>
    <w:rsid w:val="00E25C97"/>
    <w:rsid w:val="00E2608A"/>
    <w:rsid w:val="00E279D6"/>
    <w:rsid w:val="00E27AB9"/>
    <w:rsid w:val="00E27DD5"/>
    <w:rsid w:val="00E3069A"/>
    <w:rsid w:val="00E30B5A"/>
    <w:rsid w:val="00E30BDB"/>
    <w:rsid w:val="00E3123D"/>
    <w:rsid w:val="00E31461"/>
    <w:rsid w:val="00E31D43"/>
    <w:rsid w:val="00E31F83"/>
    <w:rsid w:val="00E32189"/>
    <w:rsid w:val="00E32268"/>
    <w:rsid w:val="00E32608"/>
    <w:rsid w:val="00E32698"/>
    <w:rsid w:val="00E32804"/>
    <w:rsid w:val="00E3283D"/>
    <w:rsid w:val="00E32D71"/>
    <w:rsid w:val="00E33156"/>
    <w:rsid w:val="00E331FD"/>
    <w:rsid w:val="00E333BA"/>
    <w:rsid w:val="00E334C0"/>
    <w:rsid w:val="00E33AA7"/>
    <w:rsid w:val="00E33B53"/>
    <w:rsid w:val="00E33CDD"/>
    <w:rsid w:val="00E33F30"/>
    <w:rsid w:val="00E34041"/>
    <w:rsid w:val="00E34188"/>
    <w:rsid w:val="00E345CD"/>
    <w:rsid w:val="00E34B6E"/>
    <w:rsid w:val="00E35045"/>
    <w:rsid w:val="00E354AE"/>
    <w:rsid w:val="00E35559"/>
    <w:rsid w:val="00E35611"/>
    <w:rsid w:val="00E359C0"/>
    <w:rsid w:val="00E35AD7"/>
    <w:rsid w:val="00E35BC4"/>
    <w:rsid w:val="00E35D7F"/>
    <w:rsid w:val="00E35EF6"/>
    <w:rsid w:val="00E3606D"/>
    <w:rsid w:val="00E3627D"/>
    <w:rsid w:val="00E363A6"/>
    <w:rsid w:val="00E36599"/>
    <w:rsid w:val="00E3663D"/>
    <w:rsid w:val="00E36E15"/>
    <w:rsid w:val="00E36EBA"/>
    <w:rsid w:val="00E371D3"/>
    <w:rsid w:val="00E3723A"/>
    <w:rsid w:val="00E374E2"/>
    <w:rsid w:val="00E375D3"/>
    <w:rsid w:val="00E377A1"/>
    <w:rsid w:val="00E37860"/>
    <w:rsid w:val="00E37AE7"/>
    <w:rsid w:val="00E40353"/>
    <w:rsid w:val="00E406C0"/>
    <w:rsid w:val="00E407C3"/>
    <w:rsid w:val="00E40A91"/>
    <w:rsid w:val="00E41431"/>
    <w:rsid w:val="00E41511"/>
    <w:rsid w:val="00E416C4"/>
    <w:rsid w:val="00E416DE"/>
    <w:rsid w:val="00E417E5"/>
    <w:rsid w:val="00E42008"/>
    <w:rsid w:val="00E421D7"/>
    <w:rsid w:val="00E42295"/>
    <w:rsid w:val="00E423DC"/>
    <w:rsid w:val="00E42775"/>
    <w:rsid w:val="00E42B30"/>
    <w:rsid w:val="00E4311E"/>
    <w:rsid w:val="00E43264"/>
    <w:rsid w:val="00E43818"/>
    <w:rsid w:val="00E43CF5"/>
    <w:rsid w:val="00E43D05"/>
    <w:rsid w:val="00E4418B"/>
    <w:rsid w:val="00E441DA"/>
    <w:rsid w:val="00E44317"/>
    <w:rsid w:val="00E44496"/>
    <w:rsid w:val="00E446F1"/>
    <w:rsid w:val="00E447EA"/>
    <w:rsid w:val="00E44947"/>
    <w:rsid w:val="00E44AE5"/>
    <w:rsid w:val="00E44C3E"/>
    <w:rsid w:val="00E44D90"/>
    <w:rsid w:val="00E4541B"/>
    <w:rsid w:val="00E45562"/>
    <w:rsid w:val="00E457EF"/>
    <w:rsid w:val="00E45DB3"/>
    <w:rsid w:val="00E45F0B"/>
    <w:rsid w:val="00E46171"/>
    <w:rsid w:val="00E46269"/>
    <w:rsid w:val="00E4646B"/>
    <w:rsid w:val="00E46886"/>
    <w:rsid w:val="00E47162"/>
    <w:rsid w:val="00E4762E"/>
    <w:rsid w:val="00E47677"/>
    <w:rsid w:val="00E47743"/>
    <w:rsid w:val="00E47A9B"/>
    <w:rsid w:val="00E47AEF"/>
    <w:rsid w:val="00E47C12"/>
    <w:rsid w:val="00E47D9A"/>
    <w:rsid w:val="00E47EE4"/>
    <w:rsid w:val="00E47F96"/>
    <w:rsid w:val="00E500AB"/>
    <w:rsid w:val="00E504A6"/>
    <w:rsid w:val="00E5052E"/>
    <w:rsid w:val="00E50ED0"/>
    <w:rsid w:val="00E510DD"/>
    <w:rsid w:val="00E51B42"/>
    <w:rsid w:val="00E5219D"/>
    <w:rsid w:val="00E52268"/>
    <w:rsid w:val="00E5281F"/>
    <w:rsid w:val="00E52E06"/>
    <w:rsid w:val="00E52E6F"/>
    <w:rsid w:val="00E52FD3"/>
    <w:rsid w:val="00E5306A"/>
    <w:rsid w:val="00E5337F"/>
    <w:rsid w:val="00E534ED"/>
    <w:rsid w:val="00E53B28"/>
    <w:rsid w:val="00E53B75"/>
    <w:rsid w:val="00E53C11"/>
    <w:rsid w:val="00E53E86"/>
    <w:rsid w:val="00E5408B"/>
    <w:rsid w:val="00E541D9"/>
    <w:rsid w:val="00E54621"/>
    <w:rsid w:val="00E54DBA"/>
    <w:rsid w:val="00E54E3B"/>
    <w:rsid w:val="00E5503A"/>
    <w:rsid w:val="00E55244"/>
    <w:rsid w:val="00E553BE"/>
    <w:rsid w:val="00E557C6"/>
    <w:rsid w:val="00E55C55"/>
    <w:rsid w:val="00E55D27"/>
    <w:rsid w:val="00E56104"/>
    <w:rsid w:val="00E56472"/>
    <w:rsid w:val="00E5656E"/>
    <w:rsid w:val="00E56BC9"/>
    <w:rsid w:val="00E56F2D"/>
    <w:rsid w:val="00E5716C"/>
    <w:rsid w:val="00E5729C"/>
    <w:rsid w:val="00E572F1"/>
    <w:rsid w:val="00E5734C"/>
    <w:rsid w:val="00E57565"/>
    <w:rsid w:val="00E57EF9"/>
    <w:rsid w:val="00E57F15"/>
    <w:rsid w:val="00E608A9"/>
    <w:rsid w:val="00E60AD7"/>
    <w:rsid w:val="00E60BCB"/>
    <w:rsid w:val="00E6130B"/>
    <w:rsid w:val="00E616A8"/>
    <w:rsid w:val="00E61928"/>
    <w:rsid w:val="00E61A59"/>
    <w:rsid w:val="00E61BFB"/>
    <w:rsid w:val="00E61C2D"/>
    <w:rsid w:val="00E62004"/>
    <w:rsid w:val="00E629E8"/>
    <w:rsid w:val="00E62B5D"/>
    <w:rsid w:val="00E62BD9"/>
    <w:rsid w:val="00E62BF3"/>
    <w:rsid w:val="00E62BFC"/>
    <w:rsid w:val="00E6302B"/>
    <w:rsid w:val="00E63467"/>
    <w:rsid w:val="00E63838"/>
    <w:rsid w:val="00E63AAE"/>
    <w:rsid w:val="00E63EA7"/>
    <w:rsid w:val="00E64031"/>
    <w:rsid w:val="00E64241"/>
    <w:rsid w:val="00E6427E"/>
    <w:rsid w:val="00E64434"/>
    <w:rsid w:val="00E6453B"/>
    <w:rsid w:val="00E64572"/>
    <w:rsid w:val="00E64647"/>
    <w:rsid w:val="00E6473F"/>
    <w:rsid w:val="00E650C4"/>
    <w:rsid w:val="00E650C5"/>
    <w:rsid w:val="00E6516F"/>
    <w:rsid w:val="00E65976"/>
    <w:rsid w:val="00E65B64"/>
    <w:rsid w:val="00E65BD4"/>
    <w:rsid w:val="00E65F48"/>
    <w:rsid w:val="00E66088"/>
    <w:rsid w:val="00E66B89"/>
    <w:rsid w:val="00E66CD4"/>
    <w:rsid w:val="00E6720F"/>
    <w:rsid w:val="00E67540"/>
    <w:rsid w:val="00E676AE"/>
    <w:rsid w:val="00E677DD"/>
    <w:rsid w:val="00E67998"/>
    <w:rsid w:val="00E67C51"/>
    <w:rsid w:val="00E67DEC"/>
    <w:rsid w:val="00E7011B"/>
    <w:rsid w:val="00E7044D"/>
    <w:rsid w:val="00E7069F"/>
    <w:rsid w:val="00E70CA3"/>
    <w:rsid w:val="00E7114A"/>
    <w:rsid w:val="00E71985"/>
    <w:rsid w:val="00E71A98"/>
    <w:rsid w:val="00E71F48"/>
    <w:rsid w:val="00E72318"/>
    <w:rsid w:val="00E72557"/>
    <w:rsid w:val="00E72CB5"/>
    <w:rsid w:val="00E72EFC"/>
    <w:rsid w:val="00E739BB"/>
    <w:rsid w:val="00E73B1D"/>
    <w:rsid w:val="00E73DC7"/>
    <w:rsid w:val="00E74437"/>
    <w:rsid w:val="00E74713"/>
    <w:rsid w:val="00E74859"/>
    <w:rsid w:val="00E74A67"/>
    <w:rsid w:val="00E74ACB"/>
    <w:rsid w:val="00E74CCB"/>
    <w:rsid w:val="00E754AD"/>
    <w:rsid w:val="00E758EC"/>
    <w:rsid w:val="00E76551"/>
    <w:rsid w:val="00E76ACC"/>
    <w:rsid w:val="00E76B6D"/>
    <w:rsid w:val="00E76B84"/>
    <w:rsid w:val="00E77143"/>
    <w:rsid w:val="00E771CF"/>
    <w:rsid w:val="00E77532"/>
    <w:rsid w:val="00E777F9"/>
    <w:rsid w:val="00E77B29"/>
    <w:rsid w:val="00E77D23"/>
    <w:rsid w:val="00E77EFF"/>
    <w:rsid w:val="00E77FAB"/>
    <w:rsid w:val="00E800C3"/>
    <w:rsid w:val="00E80569"/>
    <w:rsid w:val="00E805EF"/>
    <w:rsid w:val="00E80ADA"/>
    <w:rsid w:val="00E80B4F"/>
    <w:rsid w:val="00E80B9B"/>
    <w:rsid w:val="00E80E8D"/>
    <w:rsid w:val="00E81183"/>
    <w:rsid w:val="00E81857"/>
    <w:rsid w:val="00E81946"/>
    <w:rsid w:val="00E81D81"/>
    <w:rsid w:val="00E81E14"/>
    <w:rsid w:val="00E8212D"/>
    <w:rsid w:val="00E822B1"/>
    <w:rsid w:val="00E82310"/>
    <w:rsid w:val="00E8234C"/>
    <w:rsid w:val="00E82420"/>
    <w:rsid w:val="00E82667"/>
    <w:rsid w:val="00E82686"/>
    <w:rsid w:val="00E8290A"/>
    <w:rsid w:val="00E82945"/>
    <w:rsid w:val="00E82D7B"/>
    <w:rsid w:val="00E82F89"/>
    <w:rsid w:val="00E82FEE"/>
    <w:rsid w:val="00E83170"/>
    <w:rsid w:val="00E831A8"/>
    <w:rsid w:val="00E832AF"/>
    <w:rsid w:val="00E832C8"/>
    <w:rsid w:val="00E83408"/>
    <w:rsid w:val="00E837C3"/>
    <w:rsid w:val="00E838AA"/>
    <w:rsid w:val="00E83AA9"/>
    <w:rsid w:val="00E83E4C"/>
    <w:rsid w:val="00E841D3"/>
    <w:rsid w:val="00E8436D"/>
    <w:rsid w:val="00E848AA"/>
    <w:rsid w:val="00E84B69"/>
    <w:rsid w:val="00E84C3C"/>
    <w:rsid w:val="00E84D30"/>
    <w:rsid w:val="00E851A8"/>
    <w:rsid w:val="00E85241"/>
    <w:rsid w:val="00E85550"/>
    <w:rsid w:val="00E85928"/>
    <w:rsid w:val="00E85BD4"/>
    <w:rsid w:val="00E85CC8"/>
    <w:rsid w:val="00E85D48"/>
    <w:rsid w:val="00E85DDF"/>
    <w:rsid w:val="00E85F5E"/>
    <w:rsid w:val="00E86020"/>
    <w:rsid w:val="00E860C9"/>
    <w:rsid w:val="00E865AB"/>
    <w:rsid w:val="00E86A18"/>
    <w:rsid w:val="00E86E79"/>
    <w:rsid w:val="00E8706E"/>
    <w:rsid w:val="00E873A2"/>
    <w:rsid w:val="00E874C5"/>
    <w:rsid w:val="00E876B4"/>
    <w:rsid w:val="00E87822"/>
    <w:rsid w:val="00E87F37"/>
    <w:rsid w:val="00E9006F"/>
    <w:rsid w:val="00E90395"/>
    <w:rsid w:val="00E90808"/>
    <w:rsid w:val="00E90CF4"/>
    <w:rsid w:val="00E90E49"/>
    <w:rsid w:val="00E91180"/>
    <w:rsid w:val="00E91753"/>
    <w:rsid w:val="00E917F9"/>
    <w:rsid w:val="00E926A2"/>
    <w:rsid w:val="00E9291C"/>
    <w:rsid w:val="00E92D65"/>
    <w:rsid w:val="00E9315D"/>
    <w:rsid w:val="00E93227"/>
    <w:rsid w:val="00E93412"/>
    <w:rsid w:val="00E935ED"/>
    <w:rsid w:val="00E93FFE"/>
    <w:rsid w:val="00E94386"/>
    <w:rsid w:val="00E94572"/>
    <w:rsid w:val="00E948D4"/>
    <w:rsid w:val="00E94940"/>
    <w:rsid w:val="00E94A2C"/>
    <w:rsid w:val="00E94C76"/>
    <w:rsid w:val="00E94F33"/>
    <w:rsid w:val="00E94F8A"/>
    <w:rsid w:val="00E94FB3"/>
    <w:rsid w:val="00E95514"/>
    <w:rsid w:val="00E95ADE"/>
    <w:rsid w:val="00E95D56"/>
    <w:rsid w:val="00E95E44"/>
    <w:rsid w:val="00E95E65"/>
    <w:rsid w:val="00E96506"/>
    <w:rsid w:val="00E965A7"/>
    <w:rsid w:val="00E965D6"/>
    <w:rsid w:val="00E96798"/>
    <w:rsid w:val="00E96F75"/>
    <w:rsid w:val="00E96F87"/>
    <w:rsid w:val="00E9718E"/>
    <w:rsid w:val="00E971BF"/>
    <w:rsid w:val="00E9775E"/>
    <w:rsid w:val="00E9784F"/>
    <w:rsid w:val="00E978AA"/>
    <w:rsid w:val="00E97C7A"/>
    <w:rsid w:val="00E97EE3"/>
    <w:rsid w:val="00E97F7A"/>
    <w:rsid w:val="00EA0199"/>
    <w:rsid w:val="00EA02CE"/>
    <w:rsid w:val="00EA03BC"/>
    <w:rsid w:val="00EA06ED"/>
    <w:rsid w:val="00EA0CB6"/>
    <w:rsid w:val="00EA139B"/>
    <w:rsid w:val="00EA14B6"/>
    <w:rsid w:val="00EA1661"/>
    <w:rsid w:val="00EA1763"/>
    <w:rsid w:val="00EA17BD"/>
    <w:rsid w:val="00EA186C"/>
    <w:rsid w:val="00EA1A85"/>
    <w:rsid w:val="00EA1BC3"/>
    <w:rsid w:val="00EA1CA1"/>
    <w:rsid w:val="00EA26A9"/>
    <w:rsid w:val="00EA2D2E"/>
    <w:rsid w:val="00EA2D56"/>
    <w:rsid w:val="00EA35BC"/>
    <w:rsid w:val="00EA43EF"/>
    <w:rsid w:val="00EA4483"/>
    <w:rsid w:val="00EA49A5"/>
    <w:rsid w:val="00EA4D4D"/>
    <w:rsid w:val="00EA5448"/>
    <w:rsid w:val="00EA5581"/>
    <w:rsid w:val="00EA5AA7"/>
    <w:rsid w:val="00EA658F"/>
    <w:rsid w:val="00EA6A36"/>
    <w:rsid w:val="00EA6AF8"/>
    <w:rsid w:val="00EA6D50"/>
    <w:rsid w:val="00EA6F7C"/>
    <w:rsid w:val="00EA7056"/>
    <w:rsid w:val="00EA70B1"/>
    <w:rsid w:val="00EA79D6"/>
    <w:rsid w:val="00EA7A41"/>
    <w:rsid w:val="00EA7B3A"/>
    <w:rsid w:val="00EA7D81"/>
    <w:rsid w:val="00EB0372"/>
    <w:rsid w:val="00EB046F"/>
    <w:rsid w:val="00EB04D4"/>
    <w:rsid w:val="00EB0597"/>
    <w:rsid w:val="00EB077B"/>
    <w:rsid w:val="00EB0AD4"/>
    <w:rsid w:val="00EB1470"/>
    <w:rsid w:val="00EB1770"/>
    <w:rsid w:val="00EB1B3A"/>
    <w:rsid w:val="00EB2150"/>
    <w:rsid w:val="00EB2247"/>
    <w:rsid w:val="00EB235E"/>
    <w:rsid w:val="00EB249C"/>
    <w:rsid w:val="00EB279B"/>
    <w:rsid w:val="00EB28C8"/>
    <w:rsid w:val="00EB29A2"/>
    <w:rsid w:val="00EB35C6"/>
    <w:rsid w:val="00EB364E"/>
    <w:rsid w:val="00EB3A4E"/>
    <w:rsid w:val="00EB3BA7"/>
    <w:rsid w:val="00EB3C74"/>
    <w:rsid w:val="00EB3DB6"/>
    <w:rsid w:val="00EB3DE6"/>
    <w:rsid w:val="00EB3E7C"/>
    <w:rsid w:val="00EB416E"/>
    <w:rsid w:val="00EB437F"/>
    <w:rsid w:val="00EB4531"/>
    <w:rsid w:val="00EB4791"/>
    <w:rsid w:val="00EB4C70"/>
    <w:rsid w:val="00EB4E98"/>
    <w:rsid w:val="00EB4EA2"/>
    <w:rsid w:val="00EB5033"/>
    <w:rsid w:val="00EB531F"/>
    <w:rsid w:val="00EB55C0"/>
    <w:rsid w:val="00EB5BEE"/>
    <w:rsid w:val="00EB63DB"/>
    <w:rsid w:val="00EB6F6A"/>
    <w:rsid w:val="00EB75F3"/>
    <w:rsid w:val="00EB7CE4"/>
    <w:rsid w:val="00EB7FE7"/>
    <w:rsid w:val="00EC015C"/>
    <w:rsid w:val="00EC0C05"/>
    <w:rsid w:val="00EC0E56"/>
    <w:rsid w:val="00EC1601"/>
    <w:rsid w:val="00EC17F7"/>
    <w:rsid w:val="00EC1AD4"/>
    <w:rsid w:val="00EC1B97"/>
    <w:rsid w:val="00EC1F0F"/>
    <w:rsid w:val="00EC1FFA"/>
    <w:rsid w:val="00EC256D"/>
    <w:rsid w:val="00EC2699"/>
    <w:rsid w:val="00EC27C6"/>
    <w:rsid w:val="00EC27E5"/>
    <w:rsid w:val="00EC2C02"/>
    <w:rsid w:val="00EC2CE4"/>
    <w:rsid w:val="00EC2FCF"/>
    <w:rsid w:val="00EC3BE2"/>
    <w:rsid w:val="00EC3C7D"/>
    <w:rsid w:val="00EC4207"/>
    <w:rsid w:val="00EC5549"/>
    <w:rsid w:val="00EC562F"/>
    <w:rsid w:val="00EC5653"/>
    <w:rsid w:val="00EC5A31"/>
    <w:rsid w:val="00EC5F6E"/>
    <w:rsid w:val="00EC60B5"/>
    <w:rsid w:val="00EC6DDA"/>
    <w:rsid w:val="00EC6E4D"/>
    <w:rsid w:val="00EC702C"/>
    <w:rsid w:val="00EC71CE"/>
    <w:rsid w:val="00EC74EA"/>
    <w:rsid w:val="00EC77D2"/>
    <w:rsid w:val="00ED025D"/>
    <w:rsid w:val="00ED02A7"/>
    <w:rsid w:val="00ED0ABF"/>
    <w:rsid w:val="00ED1006"/>
    <w:rsid w:val="00ED15FF"/>
    <w:rsid w:val="00ED1AEB"/>
    <w:rsid w:val="00ED1BEE"/>
    <w:rsid w:val="00ED1E3B"/>
    <w:rsid w:val="00ED20EE"/>
    <w:rsid w:val="00ED21B4"/>
    <w:rsid w:val="00ED2229"/>
    <w:rsid w:val="00ED22EF"/>
    <w:rsid w:val="00ED23CC"/>
    <w:rsid w:val="00ED26F0"/>
    <w:rsid w:val="00ED2C20"/>
    <w:rsid w:val="00ED2F76"/>
    <w:rsid w:val="00ED3015"/>
    <w:rsid w:val="00ED3812"/>
    <w:rsid w:val="00ED3A31"/>
    <w:rsid w:val="00ED3B19"/>
    <w:rsid w:val="00ED3E2F"/>
    <w:rsid w:val="00ED3E82"/>
    <w:rsid w:val="00ED3EE7"/>
    <w:rsid w:val="00ED4544"/>
    <w:rsid w:val="00ED4BF3"/>
    <w:rsid w:val="00ED4C85"/>
    <w:rsid w:val="00ED4F3D"/>
    <w:rsid w:val="00ED4F45"/>
    <w:rsid w:val="00ED5140"/>
    <w:rsid w:val="00ED5273"/>
    <w:rsid w:val="00ED548A"/>
    <w:rsid w:val="00ED6290"/>
    <w:rsid w:val="00ED6388"/>
    <w:rsid w:val="00ED668D"/>
    <w:rsid w:val="00ED6C4B"/>
    <w:rsid w:val="00ED6C78"/>
    <w:rsid w:val="00ED6D40"/>
    <w:rsid w:val="00ED6DF2"/>
    <w:rsid w:val="00ED6E15"/>
    <w:rsid w:val="00ED7291"/>
    <w:rsid w:val="00ED74C4"/>
    <w:rsid w:val="00ED7799"/>
    <w:rsid w:val="00ED799E"/>
    <w:rsid w:val="00ED7AFE"/>
    <w:rsid w:val="00ED7E54"/>
    <w:rsid w:val="00ED7F03"/>
    <w:rsid w:val="00EE034A"/>
    <w:rsid w:val="00EE04EA"/>
    <w:rsid w:val="00EE0855"/>
    <w:rsid w:val="00EE09F2"/>
    <w:rsid w:val="00EE0BBD"/>
    <w:rsid w:val="00EE0CA6"/>
    <w:rsid w:val="00EE0E2C"/>
    <w:rsid w:val="00EE128C"/>
    <w:rsid w:val="00EE1A99"/>
    <w:rsid w:val="00EE1F91"/>
    <w:rsid w:val="00EE20DF"/>
    <w:rsid w:val="00EE23B4"/>
    <w:rsid w:val="00EE23EA"/>
    <w:rsid w:val="00EE266F"/>
    <w:rsid w:val="00EE2BB7"/>
    <w:rsid w:val="00EE35DE"/>
    <w:rsid w:val="00EE365F"/>
    <w:rsid w:val="00EE3F4A"/>
    <w:rsid w:val="00EE44CA"/>
    <w:rsid w:val="00EE4C32"/>
    <w:rsid w:val="00EE4E7E"/>
    <w:rsid w:val="00EE5489"/>
    <w:rsid w:val="00EE5832"/>
    <w:rsid w:val="00EE5A1B"/>
    <w:rsid w:val="00EE6075"/>
    <w:rsid w:val="00EE64F9"/>
    <w:rsid w:val="00EE6A74"/>
    <w:rsid w:val="00EE6AE9"/>
    <w:rsid w:val="00EE6B9A"/>
    <w:rsid w:val="00EE6D0E"/>
    <w:rsid w:val="00EE7033"/>
    <w:rsid w:val="00EE7161"/>
    <w:rsid w:val="00EE71DE"/>
    <w:rsid w:val="00EE7220"/>
    <w:rsid w:val="00EE7939"/>
    <w:rsid w:val="00EF07A1"/>
    <w:rsid w:val="00EF128D"/>
    <w:rsid w:val="00EF15EF"/>
    <w:rsid w:val="00EF15F8"/>
    <w:rsid w:val="00EF1656"/>
    <w:rsid w:val="00EF17D7"/>
    <w:rsid w:val="00EF18A1"/>
    <w:rsid w:val="00EF18FE"/>
    <w:rsid w:val="00EF19A7"/>
    <w:rsid w:val="00EF1A1E"/>
    <w:rsid w:val="00EF1A91"/>
    <w:rsid w:val="00EF1DEE"/>
    <w:rsid w:val="00EF1E67"/>
    <w:rsid w:val="00EF21CB"/>
    <w:rsid w:val="00EF24E2"/>
    <w:rsid w:val="00EF2571"/>
    <w:rsid w:val="00EF25EC"/>
    <w:rsid w:val="00EF28E2"/>
    <w:rsid w:val="00EF29FC"/>
    <w:rsid w:val="00EF2F9E"/>
    <w:rsid w:val="00EF315D"/>
    <w:rsid w:val="00EF31B5"/>
    <w:rsid w:val="00EF31F1"/>
    <w:rsid w:val="00EF3256"/>
    <w:rsid w:val="00EF33F8"/>
    <w:rsid w:val="00EF3424"/>
    <w:rsid w:val="00EF361E"/>
    <w:rsid w:val="00EF398F"/>
    <w:rsid w:val="00EF3A90"/>
    <w:rsid w:val="00EF4364"/>
    <w:rsid w:val="00EF445F"/>
    <w:rsid w:val="00EF46EC"/>
    <w:rsid w:val="00EF4C45"/>
    <w:rsid w:val="00EF4C54"/>
    <w:rsid w:val="00EF511A"/>
    <w:rsid w:val="00EF515C"/>
    <w:rsid w:val="00EF53BF"/>
    <w:rsid w:val="00EF5787"/>
    <w:rsid w:val="00EF59A0"/>
    <w:rsid w:val="00EF5B44"/>
    <w:rsid w:val="00EF5C7B"/>
    <w:rsid w:val="00EF60D0"/>
    <w:rsid w:val="00EF6389"/>
    <w:rsid w:val="00EF6724"/>
    <w:rsid w:val="00EF6C37"/>
    <w:rsid w:val="00EF6FAF"/>
    <w:rsid w:val="00EF719B"/>
    <w:rsid w:val="00EF783B"/>
    <w:rsid w:val="00EF78B5"/>
    <w:rsid w:val="00EF78F3"/>
    <w:rsid w:val="00EF7F5C"/>
    <w:rsid w:val="00F000C5"/>
    <w:rsid w:val="00F0051C"/>
    <w:rsid w:val="00F00783"/>
    <w:rsid w:val="00F00D88"/>
    <w:rsid w:val="00F0186E"/>
    <w:rsid w:val="00F0265A"/>
    <w:rsid w:val="00F0361C"/>
    <w:rsid w:val="00F036EF"/>
    <w:rsid w:val="00F03944"/>
    <w:rsid w:val="00F03C1C"/>
    <w:rsid w:val="00F03D7A"/>
    <w:rsid w:val="00F03F36"/>
    <w:rsid w:val="00F04325"/>
    <w:rsid w:val="00F04481"/>
    <w:rsid w:val="00F04BD9"/>
    <w:rsid w:val="00F04DC0"/>
    <w:rsid w:val="00F04FD8"/>
    <w:rsid w:val="00F04FFD"/>
    <w:rsid w:val="00F0528D"/>
    <w:rsid w:val="00F054B9"/>
    <w:rsid w:val="00F0589B"/>
    <w:rsid w:val="00F05CCF"/>
    <w:rsid w:val="00F06405"/>
    <w:rsid w:val="00F06C67"/>
    <w:rsid w:val="00F06DFD"/>
    <w:rsid w:val="00F071D1"/>
    <w:rsid w:val="00F07533"/>
    <w:rsid w:val="00F07AA8"/>
    <w:rsid w:val="00F1019A"/>
    <w:rsid w:val="00F10221"/>
    <w:rsid w:val="00F103E5"/>
    <w:rsid w:val="00F10578"/>
    <w:rsid w:val="00F10629"/>
    <w:rsid w:val="00F10CDB"/>
    <w:rsid w:val="00F10CEB"/>
    <w:rsid w:val="00F11055"/>
    <w:rsid w:val="00F112D6"/>
    <w:rsid w:val="00F1132D"/>
    <w:rsid w:val="00F1195C"/>
    <w:rsid w:val="00F11B2C"/>
    <w:rsid w:val="00F11BB0"/>
    <w:rsid w:val="00F11CE7"/>
    <w:rsid w:val="00F11F6D"/>
    <w:rsid w:val="00F123DE"/>
    <w:rsid w:val="00F123E3"/>
    <w:rsid w:val="00F12470"/>
    <w:rsid w:val="00F126AE"/>
    <w:rsid w:val="00F12D66"/>
    <w:rsid w:val="00F12DE8"/>
    <w:rsid w:val="00F13247"/>
    <w:rsid w:val="00F13403"/>
    <w:rsid w:val="00F13554"/>
    <w:rsid w:val="00F137BA"/>
    <w:rsid w:val="00F13B15"/>
    <w:rsid w:val="00F13EA7"/>
    <w:rsid w:val="00F1454F"/>
    <w:rsid w:val="00F14692"/>
    <w:rsid w:val="00F15503"/>
    <w:rsid w:val="00F15FA5"/>
    <w:rsid w:val="00F162DA"/>
    <w:rsid w:val="00F162E6"/>
    <w:rsid w:val="00F16652"/>
    <w:rsid w:val="00F1673D"/>
    <w:rsid w:val="00F16746"/>
    <w:rsid w:val="00F168F5"/>
    <w:rsid w:val="00F16993"/>
    <w:rsid w:val="00F16C1C"/>
    <w:rsid w:val="00F171FE"/>
    <w:rsid w:val="00F175F0"/>
    <w:rsid w:val="00F17A7B"/>
    <w:rsid w:val="00F17C77"/>
    <w:rsid w:val="00F17E83"/>
    <w:rsid w:val="00F20044"/>
    <w:rsid w:val="00F201A6"/>
    <w:rsid w:val="00F20236"/>
    <w:rsid w:val="00F2043C"/>
    <w:rsid w:val="00F20510"/>
    <w:rsid w:val="00F208CE"/>
    <w:rsid w:val="00F208F0"/>
    <w:rsid w:val="00F209B7"/>
    <w:rsid w:val="00F21613"/>
    <w:rsid w:val="00F2181C"/>
    <w:rsid w:val="00F21D0D"/>
    <w:rsid w:val="00F21DCD"/>
    <w:rsid w:val="00F21DE8"/>
    <w:rsid w:val="00F21E8A"/>
    <w:rsid w:val="00F225E4"/>
    <w:rsid w:val="00F228C9"/>
    <w:rsid w:val="00F2363D"/>
    <w:rsid w:val="00F2376F"/>
    <w:rsid w:val="00F23C88"/>
    <w:rsid w:val="00F23DEE"/>
    <w:rsid w:val="00F240CC"/>
    <w:rsid w:val="00F243D8"/>
    <w:rsid w:val="00F2474A"/>
    <w:rsid w:val="00F24CC7"/>
    <w:rsid w:val="00F24CF4"/>
    <w:rsid w:val="00F24DE0"/>
    <w:rsid w:val="00F24F01"/>
    <w:rsid w:val="00F25070"/>
    <w:rsid w:val="00F26E71"/>
    <w:rsid w:val="00F275D0"/>
    <w:rsid w:val="00F27785"/>
    <w:rsid w:val="00F279DE"/>
    <w:rsid w:val="00F27C5F"/>
    <w:rsid w:val="00F27FB2"/>
    <w:rsid w:val="00F3039F"/>
    <w:rsid w:val="00F304C2"/>
    <w:rsid w:val="00F30703"/>
    <w:rsid w:val="00F30828"/>
    <w:rsid w:val="00F30C32"/>
    <w:rsid w:val="00F30F90"/>
    <w:rsid w:val="00F3108E"/>
    <w:rsid w:val="00F31148"/>
    <w:rsid w:val="00F313D6"/>
    <w:rsid w:val="00F326AF"/>
    <w:rsid w:val="00F3279B"/>
    <w:rsid w:val="00F32867"/>
    <w:rsid w:val="00F32B20"/>
    <w:rsid w:val="00F33113"/>
    <w:rsid w:val="00F33BF6"/>
    <w:rsid w:val="00F34290"/>
    <w:rsid w:val="00F3438E"/>
    <w:rsid w:val="00F3473C"/>
    <w:rsid w:val="00F35AFA"/>
    <w:rsid w:val="00F35B25"/>
    <w:rsid w:val="00F35C02"/>
    <w:rsid w:val="00F35DFE"/>
    <w:rsid w:val="00F3676E"/>
    <w:rsid w:val="00F36797"/>
    <w:rsid w:val="00F37335"/>
    <w:rsid w:val="00F37381"/>
    <w:rsid w:val="00F374AB"/>
    <w:rsid w:val="00F378A4"/>
    <w:rsid w:val="00F37A65"/>
    <w:rsid w:val="00F37C3D"/>
    <w:rsid w:val="00F37F55"/>
    <w:rsid w:val="00F4066A"/>
    <w:rsid w:val="00F408B4"/>
    <w:rsid w:val="00F40E5A"/>
    <w:rsid w:val="00F40F0C"/>
    <w:rsid w:val="00F41816"/>
    <w:rsid w:val="00F41C33"/>
    <w:rsid w:val="00F41CD4"/>
    <w:rsid w:val="00F42436"/>
    <w:rsid w:val="00F42452"/>
    <w:rsid w:val="00F42564"/>
    <w:rsid w:val="00F42764"/>
    <w:rsid w:val="00F429DB"/>
    <w:rsid w:val="00F42BD5"/>
    <w:rsid w:val="00F42DAE"/>
    <w:rsid w:val="00F431ED"/>
    <w:rsid w:val="00F436B6"/>
    <w:rsid w:val="00F4391F"/>
    <w:rsid w:val="00F43969"/>
    <w:rsid w:val="00F43E56"/>
    <w:rsid w:val="00F43FE7"/>
    <w:rsid w:val="00F44267"/>
    <w:rsid w:val="00F44700"/>
    <w:rsid w:val="00F449A7"/>
    <w:rsid w:val="00F44D58"/>
    <w:rsid w:val="00F44E98"/>
    <w:rsid w:val="00F44ED1"/>
    <w:rsid w:val="00F44F29"/>
    <w:rsid w:val="00F451BC"/>
    <w:rsid w:val="00F451F3"/>
    <w:rsid w:val="00F452B9"/>
    <w:rsid w:val="00F45423"/>
    <w:rsid w:val="00F46010"/>
    <w:rsid w:val="00F4617B"/>
    <w:rsid w:val="00F4638E"/>
    <w:rsid w:val="00F46426"/>
    <w:rsid w:val="00F465B0"/>
    <w:rsid w:val="00F4667E"/>
    <w:rsid w:val="00F46885"/>
    <w:rsid w:val="00F46ABC"/>
    <w:rsid w:val="00F46B03"/>
    <w:rsid w:val="00F46BF3"/>
    <w:rsid w:val="00F4716C"/>
    <w:rsid w:val="00F4719B"/>
    <w:rsid w:val="00F4766C"/>
    <w:rsid w:val="00F4790D"/>
    <w:rsid w:val="00F501A2"/>
    <w:rsid w:val="00F50606"/>
    <w:rsid w:val="00F507D1"/>
    <w:rsid w:val="00F519CE"/>
    <w:rsid w:val="00F51A9E"/>
    <w:rsid w:val="00F51ADA"/>
    <w:rsid w:val="00F51EEB"/>
    <w:rsid w:val="00F5302E"/>
    <w:rsid w:val="00F53417"/>
    <w:rsid w:val="00F5399A"/>
    <w:rsid w:val="00F53EA5"/>
    <w:rsid w:val="00F53F2C"/>
    <w:rsid w:val="00F54A8C"/>
    <w:rsid w:val="00F54FBA"/>
    <w:rsid w:val="00F55955"/>
    <w:rsid w:val="00F55D43"/>
    <w:rsid w:val="00F55E9A"/>
    <w:rsid w:val="00F55EF7"/>
    <w:rsid w:val="00F55F64"/>
    <w:rsid w:val="00F56494"/>
    <w:rsid w:val="00F566A4"/>
    <w:rsid w:val="00F5674B"/>
    <w:rsid w:val="00F568F3"/>
    <w:rsid w:val="00F56ADE"/>
    <w:rsid w:val="00F56B77"/>
    <w:rsid w:val="00F56BFA"/>
    <w:rsid w:val="00F570ED"/>
    <w:rsid w:val="00F574A2"/>
    <w:rsid w:val="00F576DF"/>
    <w:rsid w:val="00F5773D"/>
    <w:rsid w:val="00F579DD"/>
    <w:rsid w:val="00F57A6A"/>
    <w:rsid w:val="00F57D9A"/>
    <w:rsid w:val="00F57EF5"/>
    <w:rsid w:val="00F604DE"/>
    <w:rsid w:val="00F6075B"/>
    <w:rsid w:val="00F607C5"/>
    <w:rsid w:val="00F60A8E"/>
    <w:rsid w:val="00F60D1F"/>
    <w:rsid w:val="00F60DEA"/>
    <w:rsid w:val="00F60EA4"/>
    <w:rsid w:val="00F60EF3"/>
    <w:rsid w:val="00F6129E"/>
    <w:rsid w:val="00F6139A"/>
    <w:rsid w:val="00F6158E"/>
    <w:rsid w:val="00F617DF"/>
    <w:rsid w:val="00F6184E"/>
    <w:rsid w:val="00F62101"/>
    <w:rsid w:val="00F6212D"/>
    <w:rsid w:val="00F6274E"/>
    <w:rsid w:val="00F6284D"/>
    <w:rsid w:val="00F62970"/>
    <w:rsid w:val="00F62F2D"/>
    <w:rsid w:val="00F6302A"/>
    <w:rsid w:val="00F63055"/>
    <w:rsid w:val="00F638B3"/>
    <w:rsid w:val="00F649BA"/>
    <w:rsid w:val="00F64C2B"/>
    <w:rsid w:val="00F64C77"/>
    <w:rsid w:val="00F651BE"/>
    <w:rsid w:val="00F65A96"/>
    <w:rsid w:val="00F65C7F"/>
    <w:rsid w:val="00F66003"/>
    <w:rsid w:val="00F66AD3"/>
    <w:rsid w:val="00F672CB"/>
    <w:rsid w:val="00F676FE"/>
    <w:rsid w:val="00F678AD"/>
    <w:rsid w:val="00F678DD"/>
    <w:rsid w:val="00F6799C"/>
    <w:rsid w:val="00F67DCB"/>
    <w:rsid w:val="00F67E5A"/>
    <w:rsid w:val="00F67F53"/>
    <w:rsid w:val="00F703BE"/>
    <w:rsid w:val="00F7074E"/>
    <w:rsid w:val="00F7090C"/>
    <w:rsid w:val="00F70B2E"/>
    <w:rsid w:val="00F70B95"/>
    <w:rsid w:val="00F71136"/>
    <w:rsid w:val="00F71195"/>
    <w:rsid w:val="00F717E6"/>
    <w:rsid w:val="00F71F69"/>
    <w:rsid w:val="00F71FAB"/>
    <w:rsid w:val="00F72350"/>
    <w:rsid w:val="00F723C3"/>
    <w:rsid w:val="00F72727"/>
    <w:rsid w:val="00F7284F"/>
    <w:rsid w:val="00F7298C"/>
    <w:rsid w:val="00F72B72"/>
    <w:rsid w:val="00F7350A"/>
    <w:rsid w:val="00F735AE"/>
    <w:rsid w:val="00F735DD"/>
    <w:rsid w:val="00F73FDE"/>
    <w:rsid w:val="00F7418D"/>
    <w:rsid w:val="00F74244"/>
    <w:rsid w:val="00F747E1"/>
    <w:rsid w:val="00F74BB9"/>
    <w:rsid w:val="00F74DBD"/>
    <w:rsid w:val="00F750B5"/>
    <w:rsid w:val="00F752F2"/>
    <w:rsid w:val="00F753FE"/>
    <w:rsid w:val="00F75582"/>
    <w:rsid w:val="00F755D7"/>
    <w:rsid w:val="00F75A72"/>
    <w:rsid w:val="00F75A7F"/>
    <w:rsid w:val="00F75BCE"/>
    <w:rsid w:val="00F75E23"/>
    <w:rsid w:val="00F75E77"/>
    <w:rsid w:val="00F76676"/>
    <w:rsid w:val="00F76785"/>
    <w:rsid w:val="00F767C3"/>
    <w:rsid w:val="00F76EFA"/>
    <w:rsid w:val="00F76F08"/>
    <w:rsid w:val="00F76FFF"/>
    <w:rsid w:val="00F773FB"/>
    <w:rsid w:val="00F7751E"/>
    <w:rsid w:val="00F7790B"/>
    <w:rsid w:val="00F77A5F"/>
    <w:rsid w:val="00F77DE9"/>
    <w:rsid w:val="00F80344"/>
    <w:rsid w:val="00F80466"/>
    <w:rsid w:val="00F804BE"/>
    <w:rsid w:val="00F80896"/>
    <w:rsid w:val="00F80F31"/>
    <w:rsid w:val="00F817CE"/>
    <w:rsid w:val="00F818C8"/>
    <w:rsid w:val="00F82248"/>
    <w:rsid w:val="00F8252D"/>
    <w:rsid w:val="00F82999"/>
    <w:rsid w:val="00F829C6"/>
    <w:rsid w:val="00F82A61"/>
    <w:rsid w:val="00F8300F"/>
    <w:rsid w:val="00F831AA"/>
    <w:rsid w:val="00F835FD"/>
    <w:rsid w:val="00F838FC"/>
    <w:rsid w:val="00F8428D"/>
    <w:rsid w:val="00F8456C"/>
    <w:rsid w:val="00F8488E"/>
    <w:rsid w:val="00F8498C"/>
    <w:rsid w:val="00F84C46"/>
    <w:rsid w:val="00F84C81"/>
    <w:rsid w:val="00F84D5F"/>
    <w:rsid w:val="00F84FA5"/>
    <w:rsid w:val="00F85349"/>
    <w:rsid w:val="00F8539B"/>
    <w:rsid w:val="00F856C1"/>
    <w:rsid w:val="00F85740"/>
    <w:rsid w:val="00F8586A"/>
    <w:rsid w:val="00F859D8"/>
    <w:rsid w:val="00F85ACC"/>
    <w:rsid w:val="00F85CA4"/>
    <w:rsid w:val="00F85FBC"/>
    <w:rsid w:val="00F864C6"/>
    <w:rsid w:val="00F8666C"/>
    <w:rsid w:val="00F868F5"/>
    <w:rsid w:val="00F86AC5"/>
    <w:rsid w:val="00F86B15"/>
    <w:rsid w:val="00F86BCC"/>
    <w:rsid w:val="00F86CA8"/>
    <w:rsid w:val="00F875D3"/>
    <w:rsid w:val="00F87CC7"/>
    <w:rsid w:val="00F902FD"/>
    <w:rsid w:val="00F90344"/>
    <w:rsid w:val="00F90389"/>
    <w:rsid w:val="00F9056A"/>
    <w:rsid w:val="00F90713"/>
    <w:rsid w:val="00F90DE1"/>
    <w:rsid w:val="00F90E77"/>
    <w:rsid w:val="00F90EC3"/>
    <w:rsid w:val="00F90F8D"/>
    <w:rsid w:val="00F91025"/>
    <w:rsid w:val="00F915D6"/>
    <w:rsid w:val="00F919B5"/>
    <w:rsid w:val="00F9230C"/>
    <w:rsid w:val="00F925F6"/>
    <w:rsid w:val="00F92782"/>
    <w:rsid w:val="00F92A5F"/>
    <w:rsid w:val="00F92AE5"/>
    <w:rsid w:val="00F92D96"/>
    <w:rsid w:val="00F92E88"/>
    <w:rsid w:val="00F92EA4"/>
    <w:rsid w:val="00F92EEF"/>
    <w:rsid w:val="00F93216"/>
    <w:rsid w:val="00F93413"/>
    <w:rsid w:val="00F934BB"/>
    <w:rsid w:val="00F9350E"/>
    <w:rsid w:val="00F93AA9"/>
    <w:rsid w:val="00F94192"/>
    <w:rsid w:val="00F9419A"/>
    <w:rsid w:val="00F943E8"/>
    <w:rsid w:val="00F94528"/>
    <w:rsid w:val="00F945A1"/>
    <w:rsid w:val="00F94676"/>
    <w:rsid w:val="00F947B1"/>
    <w:rsid w:val="00F948F7"/>
    <w:rsid w:val="00F94F92"/>
    <w:rsid w:val="00F94F9C"/>
    <w:rsid w:val="00F95620"/>
    <w:rsid w:val="00F95AF6"/>
    <w:rsid w:val="00F95B6D"/>
    <w:rsid w:val="00F95EAD"/>
    <w:rsid w:val="00F96430"/>
    <w:rsid w:val="00F96436"/>
    <w:rsid w:val="00F966BD"/>
    <w:rsid w:val="00F9680C"/>
    <w:rsid w:val="00F96985"/>
    <w:rsid w:val="00F96FAD"/>
    <w:rsid w:val="00F975BD"/>
    <w:rsid w:val="00F97838"/>
    <w:rsid w:val="00F978DA"/>
    <w:rsid w:val="00FA0299"/>
    <w:rsid w:val="00FA071B"/>
    <w:rsid w:val="00FA0760"/>
    <w:rsid w:val="00FA0C5C"/>
    <w:rsid w:val="00FA0CF2"/>
    <w:rsid w:val="00FA16F4"/>
    <w:rsid w:val="00FA1909"/>
    <w:rsid w:val="00FA19D1"/>
    <w:rsid w:val="00FA1EAE"/>
    <w:rsid w:val="00FA22F4"/>
    <w:rsid w:val="00FA24B8"/>
    <w:rsid w:val="00FA2523"/>
    <w:rsid w:val="00FA29A8"/>
    <w:rsid w:val="00FA2BB3"/>
    <w:rsid w:val="00FA30F4"/>
    <w:rsid w:val="00FA3440"/>
    <w:rsid w:val="00FA3EB6"/>
    <w:rsid w:val="00FA3FC6"/>
    <w:rsid w:val="00FA430D"/>
    <w:rsid w:val="00FA44C6"/>
    <w:rsid w:val="00FA4A57"/>
    <w:rsid w:val="00FA4C12"/>
    <w:rsid w:val="00FA4CA0"/>
    <w:rsid w:val="00FA4E8B"/>
    <w:rsid w:val="00FA5119"/>
    <w:rsid w:val="00FA5339"/>
    <w:rsid w:val="00FA547C"/>
    <w:rsid w:val="00FA579F"/>
    <w:rsid w:val="00FA585D"/>
    <w:rsid w:val="00FA5AE8"/>
    <w:rsid w:val="00FA5EF9"/>
    <w:rsid w:val="00FA6F6A"/>
    <w:rsid w:val="00FA797C"/>
    <w:rsid w:val="00FA7ABE"/>
    <w:rsid w:val="00FA7E8D"/>
    <w:rsid w:val="00FB0346"/>
    <w:rsid w:val="00FB0445"/>
    <w:rsid w:val="00FB090D"/>
    <w:rsid w:val="00FB0CA0"/>
    <w:rsid w:val="00FB13BB"/>
    <w:rsid w:val="00FB1473"/>
    <w:rsid w:val="00FB16D3"/>
    <w:rsid w:val="00FB1A04"/>
    <w:rsid w:val="00FB1EDB"/>
    <w:rsid w:val="00FB1F33"/>
    <w:rsid w:val="00FB27C6"/>
    <w:rsid w:val="00FB2841"/>
    <w:rsid w:val="00FB2898"/>
    <w:rsid w:val="00FB2A72"/>
    <w:rsid w:val="00FB31FB"/>
    <w:rsid w:val="00FB3263"/>
    <w:rsid w:val="00FB32DF"/>
    <w:rsid w:val="00FB330B"/>
    <w:rsid w:val="00FB35AA"/>
    <w:rsid w:val="00FB3744"/>
    <w:rsid w:val="00FB3FDA"/>
    <w:rsid w:val="00FB4274"/>
    <w:rsid w:val="00FB4413"/>
    <w:rsid w:val="00FB463E"/>
    <w:rsid w:val="00FB4A03"/>
    <w:rsid w:val="00FB4BD5"/>
    <w:rsid w:val="00FB4C80"/>
    <w:rsid w:val="00FB51C9"/>
    <w:rsid w:val="00FB52BA"/>
    <w:rsid w:val="00FB57B9"/>
    <w:rsid w:val="00FB59DB"/>
    <w:rsid w:val="00FB5FC4"/>
    <w:rsid w:val="00FB60A0"/>
    <w:rsid w:val="00FB63E8"/>
    <w:rsid w:val="00FB6A6A"/>
    <w:rsid w:val="00FB6AF7"/>
    <w:rsid w:val="00FB6B56"/>
    <w:rsid w:val="00FB6C1A"/>
    <w:rsid w:val="00FB70A9"/>
    <w:rsid w:val="00FB72D9"/>
    <w:rsid w:val="00FB743F"/>
    <w:rsid w:val="00FB7797"/>
    <w:rsid w:val="00FB7CAE"/>
    <w:rsid w:val="00FB7DD2"/>
    <w:rsid w:val="00FC0076"/>
    <w:rsid w:val="00FC018A"/>
    <w:rsid w:val="00FC118F"/>
    <w:rsid w:val="00FC132F"/>
    <w:rsid w:val="00FC14D6"/>
    <w:rsid w:val="00FC1D4F"/>
    <w:rsid w:val="00FC224E"/>
    <w:rsid w:val="00FC22E1"/>
    <w:rsid w:val="00FC24DF"/>
    <w:rsid w:val="00FC2A78"/>
    <w:rsid w:val="00FC2ADF"/>
    <w:rsid w:val="00FC3258"/>
    <w:rsid w:val="00FC32F2"/>
    <w:rsid w:val="00FC3368"/>
    <w:rsid w:val="00FC35C1"/>
    <w:rsid w:val="00FC372F"/>
    <w:rsid w:val="00FC38BF"/>
    <w:rsid w:val="00FC3C34"/>
    <w:rsid w:val="00FC3CA0"/>
    <w:rsid w:val="00FC4429"/>
    <w:rsid w:val="00FC443B"/>
    <w:rsid w:val="00FC4927"/>
    <w:rsid w:val="00FC4AD0"/>
    <w:rsid w:val="00FC534F"/>
    <w:rsid w:val="00FC5362"/>
    <w:rsid w:val="00FC54BD"/>
    <w:rsid w:val="00FC56B7"/>
    <w:rsid w:val="00FC625D"/>
    <w:rsid w:val="00FC70FF"/>
    <w:rsid w:val="00FC7413"/>
    <w:rsid w:val="00FC7429"/>
    <w:rsid w:val="00FC7494"/>
    <w:rsid w:val="00FC74FB"/>
    <w:rsid w:val="00FC76BC"/>
    <w:rsid w:val="00FC785A"/>
    <w:rsid w:val="00FC7868"/>
    <w:rsid w:val="00FC7B5E"/>
    <w:rsid w:val="00FC7C82"/>
    <w:rsid w:val="00FD0499"/>
    <w:rsid w:val="00FD07F6"/>
    <w:rsid w:val="00FD0F08"/>
    <w:rsid w:val="00FD0F14"/>
    <w:rsid w:val="00FD1479"/>
    <w:rsid w:val="00FD1628"/>
    <w:rsid w:val="00FD1799"/>
    <w:rsid w:val="00FD18D0"/>
    <w:rsid w:val="00FD1EC8"/>
    <w:rsid w:val="00FD1ED7"/>
    <w:rsid w:val="00FD1F65"/>
    <w:rsid w:val="00FD23A6"/>
    <w:rsid w:val="00FD26EC"/>
    <w:rsid w:val="00FD2AEA"/>
    <w:rsid w:val="00FD2B52"/>
    <w:rsid w:val="00FD322F"/>
    <w:rsid w:val="00FD335D"/>
    <w:rsid w:val="00FD33E1"/>
    <w:rsid w:val="00FD343D"/>
    <w:rsid w:val="00FD3459"/>
    <w:rsid w:val="00FD371C"/>
    <w:rsid w:val="00FD373C"/>
    <w:rsid w:val="00FD3EF9"/>
    <w:rsid w:val="00FD3FB3"/>
    <w:rsid w:val="00FD405F"/>
    <w:rsid w:val="00FD407F"/>
    <w:rsid w:val="00FD408E"/>
    <w:rsid w:val="00FD47ED"/>
    <w:rsid w:val="00FD49B3"/>
    <w:rsid w:val="00FD5257"/>
    <w:rsid w:val="00FD54D5"/>
    <w:rsid w:val="00FD57DB"/>
    <w:rsid w:val="00FD5D12"/>
    <w:rsid w:val="00FD600A"/>
    <w:rsid w:val="00FD6174"/>
    <w:rsid w:val="00FD653F"/>
    <w:rsid w:val="00FD67BF"/>
    <w:rsid w:val="00FD745F"/>
    <w:rsid w:val="00FD74DB"/>
    <w:rsid w:val="00FD7660"/>
    <w:rsid w:val="00FD78FF"/>
    <w:rsid w:val="00FE00B2"/>
    <w:rsid w:val="00FE0181"/>
    <w:rsid w:val="00FE0503"/>
    <w:rsid w:val="00FE0655"/>
    <w:rsid w:val="00FE0A97"/>
    <w:rsid w:val="00FE0C3E"/>
    <w:rsid w:val="00FE0D76"/>
    <w:rsid w:val="00FE1336"/>
    <w:rsid w:val="00FE1380"/>
    <w:rsid w:val="00FE1836"/>
    <w:rsid w:val="00FE22F8"/>
    <w:rsid w:val="00FE2365"/>
    <w:rsid w:val="00FE27E5"/>
    <w:rsid w:val="00FE2A4D"/>
    <w:rsid w:val="00FE2F9D"/>
    <w:rsid w:val="00FE3185"/>
    <w:rsid w:val="00FE32A8"/>
    <w:rsid w:val="00FE3AC0"/>
    <w:rsid w:val="00FE3B20"/>
    <w:rsid w:val="00FE3C6C"/>
    <w:rsid w:val="00FE4C7B"/>
    <w:rsid w:val="00FE5566"/>
    <w:rsid w:val="00FE58D1"/>
    <w:rsid w:val="00FE5CEC"/>
    <w:rsid w:val="00FE5D2D"/>
    <w:rsid w:val="00FE6A5E"/>
    <w:rsid w:val="00FE6BDD"/>
    <w:rsid w:val="00FE6D20"/>
    <w:rsid w:val="00FE6DD2"/>
    <w:rsid w:val="00FE7336"/>
    <w:rsid w:val="00FE76E9"/>
    <w:rsid w:val="00FE787C"/>
    <w:rsid w:val="00FE788E"/>
    <w:rsid w:val="00FE7FEC"/>
    <w:rsid w:val="00FF0354"/>
    <w:rsid w:val="00FF0B1B"/>
    <w:rsid w:val="00FF0BB8"/>
    <w:rsid w:val="00FF0D7F"/>
    <w:rsid w:val="00FF10FD"/>
    <w:rsid w:val="00FF1C31"/>
    <w:rsid w:val="00FF1F6E"/>
    <w:rsid w:val="00FF1FAA"/>
    <w:rsid w:val="00FF2276"/>
    <w:rsid w:val="00FF2B81"/>
    <w:rsid w:val="00FF3013"/>
    <w:rsid w:val="00FF31E7"/>
    <w:rsid w:val="00FF3CB9"/>
    <w:rsid w:val="00FF45A5"/>
    <w:rsid w:val="00FF46B2"/>
    <w:rsid w:val="00FF4A5C"/>
    <w:rsid w:val="00FF4FF4"/>
    <w:rsid w:val="00FF5250"/>
    <w:rsid w:val="00FF547E"/>
    <w:rsid w:val="00FF55FA"/>
    <w:rsid w:val="00FF5C91"/>
    <w:rsid w:val="00FF5D12"/>
    <w:rsid w:val="00FF5E55"/>
    <w:rsid w:val="00FF5F49"/>
    <w:rsid w:val="00FF628C"/>
    <w:rsid w:val="00FF6624"/>
    <w:rsid w:val="00FF67D9"/>
    <w:rsid w:val="00FF68D2"/>
    <w:rsid w:val="00FF6CF1"/>
    <w:rsid w:val="00FF721E"/>
    <w:rsid w:val="00FF759A"/>
    <w:rsid w:val="00FF7BB6"/>
    <w:rsid w:val="00FF7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138BBEF"/>
  <w15:chartTrackingRefBased/>
  <w15:docId w15:val="{EFF3149F-5D02-FB4E-B4AA-4475822D4F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1" w:qFormat="1"/>
    <w:lsdException w:name="Medium Shading 2 Accent 1" w:uiPriority="60"/>
    <w:lsdException w:name="Medium List 1 Accent 1" w:uiPriority="61"/>
    <w:lsdException w:name="Revision" w:uiPriority="62"/>
    <w:lsdException w:name="List Paragraph" w:uiPriority="34" w:qFormat="1"/>
    <w:lsdException w:name="Quote" w:uiPriority="64" w:qFormat="1"/>
    <w:lsdException w:name="Intense Quote" w:uiPriority="65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 w:qFormat="1"/>
    <w:lsdException w:name="Light Shading Accent 2" w:uiPriority="6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99"/>
    <w:lsdException w:name="Medium Grid 1 Accent 2" w:uiPriority="34" w:qFormat="1"/>
    <w:lsdException w:name="Medium Grid 2 Accent 2" w:uiPriority="29" w:qFormat="1"/>
    <w:lsdException w:name="Medium Grid 3 Accent 2" w:uiPriority="30" w:qFormat="1"/>
    <w:lsdException w:name="Dark List Accent 2" w:uiPriority="66"/>
    <w:lsdException w:name="Colorful Shading Accent 2" w:uiPriority="67"/>
    <w:lsdException w:name="Colorful List Accent 2" w:uiPriority="68"/>
    <w:lsdException w:name="Colorful Grid Accent 2" w:uiPriority="69"/>
    <w:lsdException w:name="Light Shading Accent 3" w:uiPriority="70"/>
    <w:lsdException w:name="Light List Accent 3" w:uiPriority="71"/>
    <w:lsdException w:name="Light Grid Accent 3" w:uiPriority="72"/>
    <w:lsdException w:name="Medium Shading 1 Accent 3" w:uiPriority="73"/>
    <w:lsdException w:name="Medium Shading 2 Accent 3" w:uiPriority="60"/>
    <w:lsdException w:name="Medium List 1 Accent 3" w:uiPriority="61"/>
    <w:lsdException w:name="Medium List 2 Accent 3" w:uiPriority="62"/>
    <w:lsdException w:name="Medium Grid 1 Accent 3" w:uiPriority="63"/>
    <w:lsdException w:name="Medium Grid 2 Accent 3" w:uiPriority="64"/>
    <w:lsdException w:name="Medium Grid 3 Accent 3" w:uiPriority="65"/>
    <w:lsdException w:name="Dark List Accent 3" w:uiPriority="66"/>
    <w:lsdException w:name="Colorful Shading Accent 3" w:uiPriority="67"/>
    <w:lsdException w:name="Colorful List Accent 3" w:uiPriority="68"/>
    <w:lsdException w:name="Colorful Grid Accent 3" w:uiPriority="69"/>
    <w:lsdException w:name="Light Shading Accent 4" w:uiPriority="70"/>
    <w:lsdException w:name="Light List Accent 4" w:uiPriority="71"/>
    <w:lsdException w:name="Light Grid Accent 4" w:uiPriority="72"/>
    <w:lsdException w:name="Medium Shading 1 Accent 4" w:uiPriority="73"/>
    <w:lsdException w:name="Medium Shading 2 Accent 4" w:uiPriority="60"/>
    <w:lsdException w:name="Medium List 1 Accent 4" w:uiPriority="61"/>
    <w:lsdException w:name="Medium List 2 Accent 4" w:uiPriority="62"/>
    <w:lsdException w:name="Medium Grid 1 Accent 4" w:uiPriority="63"/>
    <w:lsdException w:name="Medium Grid 2 Accent 4" w:uiPriority="64"/>
    <w:lsdException w:name="Medium Grid 3 Accent 4" w:uiPriority="65"/>
    <w:lsdException w:name="Dark List Accent 4" w:uiPriority="66"/>
    <w:lsdException w:name="Colorful Shading Accent 4" w:uiPriority="67"/>
    <w:lsdException w:name="Colorful List Accent 4" w:uiPriority="68"/>
    <w:lsdException w:name="Colorful Grid Accent 4" w:uiPriority="69"/>
    <w:lsdException w:name="Light Shading Accent 5" w:uiPriority="70"/>
    <w:lsdException w:name="Light List Accent 5" w:uiPriority="71"/>
    <w:lsdException w:name="Light Grid Accent 5" w:uiPriority="72"/>
    <w:lsdException w:name="Medium Shading 1 Accent 5" w:uiPriority="73"/>
    <w:lsdException w:name="Medium Shading 2 Accent 5" w:uiPriority="60"/>
    <w:lsdException w:name="Medium List 1 Accent 5" w:uiPriority="61"/>
    <w:lsdException w:name="Medium List 2 Accent 5" w:uiPriority="62"/>
    <w:lsdException w:name="Medium Grid 1 Accent 5" w:uiPriority="63"/>
    <w:lsdException w:name="Medium Grid 2 Accent 5" w:uiPriority="64"/>
    <w:lsdException w:name="Medium Grid 3 Accent 5" w:uiPriority="65"/>
    <w:lsdException w:name="Dark List Accent 5" w:uiPriority="66"/>
    <w:lsdException w:name="Colorful Shading Accent 5" w:uiPriority="67"/>
    <w:lsdException w:name="Colorful List Accent 5" w:uiPriority="68"/>
    <w:lsdException w:name="Colorful Grid Accent 5" w:uiPriority="69"/>
    <w:lsdException w:name="Light Shading Accent 6" w:uiPriority="70"/>
    <w:lsdException w:name="Light List Accent 6" w:uiPriority="71"/>
    <w:lsdException w:name="Light Grid Accent 6" w:uiPriority="72"/>
    <w:lsdException w:name="Medium Shading 1 Accent 6" w:uiPriority="73"/>
    <w:lsdException w:name="Medium Shading 2 Accent 6" w:uiPriority="60"/>
    <w:lsdException w:name="Medium List 1 Accent 6" w:uiPriority="61"/>
    <w:lsdException w:name="Medium List 2 Accent 6" w:uiPriority="62"/>
    <w:lsdException w:name="Medium Grid 1 Accent 6" w:uiPriority="63"/>
    <w:lsdException w:name="Medium Grid 2 Accent 6" w:uiPriority="64"/>
    <w:lsdException w:name="Medium Grid 3 Accent 6" w:uiPriority="65"/>
    <w:lsdException w:name="Dark List Accent 6" w:uiPriority="66"/>
    <w:lsdException w:name="Colorful Shading Accent 6" w:uiPriority="67"/>
    <w:lsdException w:name="Colorful List Accent 6" w:uiPriority="68"/>
    <w:lsdException w:name="Colorful Grid Accent 6" w:uiPriority="69"/>
    <w:lsdException w:name="Subtle Emphasis" w:uiPriority="70" w:qFormat="1"/>
    <w:lsdException w:name="Intense Emphasis" w:uiPriority="71" w:qFormat="1"/>
    <w:lsdException w:name="Subtle Reference" w:uiPriority="72" w:qFormat="1"/>
    <w:lsdException w:name="Intense Reference" w:uiPriority="73" w:qFormat="1"/>
    <w:lsdException w:name="Book Title" w:uiPriority="60" w:qFormat="1"/>
    <w:lsdException w:name="Bibliography" w:uiPriority="61"/>
    <w:lsdException w:name="TOC Heading" w:semiHidden="1" w:uiPriority="62" w:unhideWhenUsed="1" w:qFormat="1"/>
    <w:lsdException w:name="Plain Table 1" w:uiPriority="63"/>
    <w:lsdException w:name="Plain Table 2" w:uiPriority="64"/>
    <w:lsdException w:name="Plain Table 3" w:uiPriority="65" w:qFormat="1"/>
    <w:lsdException w:name="Plain Table 4" w:uiPriority="66" w:qFormat="1"/>
    <w:lsdException w:name="Plain Table 5" w:uiPriority="67" w:qFormat="1"/>
    <w:lsdException w:name="Grid Table Light" w:uiPriority="68" w:qFormat="1"/>
    <w:lsdException w:name="Grid Table 1 Light" w:uiPriority="69" w:qFormat="1"/>
    <w:lsdException w:name="Grid Table 2" w:uiPriority="70"/>
    <w:lsdException w:name="Grid Table 3" w:uiPriority="71" w:qFormat="1"/>
    <w:lsdException w:name="Grid Table 4" w:uiPriority="72"/>
    <w:lsdException w:name="Grid Table 5 Dark" w:uiPriority="73"/>
    <w:lsdException w:name="Grid Table 6 Colorful" w:uiPriority="19" w:qFormat="1"/>
    <w:lsdException w:name="Grid Table 7 Colorful" w:uiPriority="21" w:qFormat="1"/>
    <w:lsdException w:name="Grid Table 1 Light Accent 1" w:uiPriority="31" w:qFormat="1"/>
    <w:lsdException w:name="Grid Table 2 Accent 1" w:uiPriority="32" w:qFormat="1"/>
    <w:lsdException w:name="Grid Table 3 Accent 1" w:uiPriority="33" w:qFormat="1"/>
    <w:lsdException w:name="Grid Table 4 Accent 1" w:uiPriority="37"/>
    <w:lsdException w:name="Grid Table 5 Dark Accent 1" w:uiPriority="39" w:qFormat="1"/>
    <w:lsdException w:name="Grid Table 6 Colorful Accent 1" w:uiPriority="41"/>
    <w:lsdException w:name="Grid Table 7 Colorful Accent 1" w:uiPriority="42"/>
    <w:lsdException w:name="Grid Table 1 Light Accent 2" w:uiPriority="43"/>
    <w:lsdException w:name="Grid Table 2 Accent 2" w:uiPriority="44"/>
    <w:lsdException w:name="Grid Table 3 Accent 2" w:uiPriority="45"/>
    <w:lsdException w:name="Grid Table 4 Accent 2" w:uiPriority="40"/>
    <w:lsdException w:name="Grid Table 5 Dark Accent 2" w:uiPriority="46"/>
    <w:lsdException w:name="Grid Table 6 Colorful Accent 2" w:uiPriority="47"/>
    <w:lsdException w:name="Grid Table 7 Colorful Accent 2" w:uiPriority="48"/>
    <w:lsdException w:name="Grid Table 1 Light Accent 3" w:uiPriority="49"/>
    <w:lsdException w:name="Grid Table 2 Accent 3" w:uiPriority="50"/>
    <w:lsdException w:name="Grid Table 3 Accent 3" w:uiPriority="51"/>
    <w:lsdException w:name="Grid Table 4 Accent 3" w:uiPriority="52"/>
    <w:lsdException w:name="Grid Table 5 Dark Accent 3" w:uiPriority="46"/>
    <w:lsdException w:name="Grid Table 6 Colorful Accent 3" w:uiPriority="47"/>
    <w:lsdException w:name="Grid Table 7 Colorful Accent 3" w:uiPriority="48"/>
    <w:lsdException w:name="Grid Table 1 Light Accent 4" w:uiPriority="49"/>
    <w:lsdException w:name="Grid Table 2 Accent 4" w:uiPriority="50"/>
    <w:lsdException w:name="Grid Table 3 Accent 4" w:uiPriority="51"/>
    <w:lsdException w:name="Grid Table 4 Accent 4" w:uiPriority="52"/>
    <w:lsdException w:name="Grid Table 5 Dark Accent 4" w:uiPriority="46"/>
    <w:lsdException w:name="Grid Table 6 Colorful Accent 4" w:uiPriority="47"/>
    <w:lsdException w:name="Grid Table 7 Colorful Accent 4" w:uiPriority="48"/>
    <w:lsdException w:name="Grid Table 1 Light Accent 5" w:uiPriority="49"/>
    <w:lsdException w:name="Grid Table 2 Accent 5" w:uiPriority="50"/>
    <w:lsdException w:name="Grid Table 3 Accent 5" w:uiPriority="51"/>
    <w:lsdException w:name="Grid Table 4 Accent 5" w:uiPriority="52"/>
    <w:lsdException w:name="Grid Table 5 Dark Accent 5" w:uiPriority="46"/>
    <w:lsdException w:name="Grid Table 6 Colorful Accent 5" w:uiPriority="47"/>
    <w:lsdException w:name="Grid Table 7 Colorful Accent 5" w:uiPriority="48"/>
    <w:lsdException w:name="Grid Table 1 Light Accent 6" w:uiPriority="49"/>
    <w:lsdException w:name="Grid Table 2 Accent 6" w:uiPriority="50"/>
    <w:lsdException w:name="Grid Table 3 Accent 6" w:uiPriority="51"/>
    <w:lsdException w:name="Grid Table 4 Accent 6" w:uiPriority="52"/>
    <w:lsdException w:name="Grid Table 5 Dark Accent 6" w:uiPriority="46"/>
    <w:lsdException w:name="Grid Table 6 Colorful Accent 6" w:uiPriority="47"/>
    <w:lsdException w:name="Grid Table 7 Colorful Accent 6" w:uiPriority="48"/>
    <w:lsdException w:name="List Table 1 Light" w:uiPriority="49"/>
    <w:lsdException w:name="List Table 2" w:uiPriority="50"/>
    <w:lsdException w:name="List Table 3" w:uiPriority="51"/>
    <w:lsdException w:name="List Table 4" w:uiPriority="52"/>
    <w:lsdException w:name="List Table 5 Dark" w:uiPriority="46"/>
    <w:lsdException w:name="List Table 6 Colorful" w:uiPriority="47"/>
    <w:lsdException w:name="List Table 7 Colorful" w:uiPriority="48"/>
    <w:lsdException w:name="List Table 1 Light Accent 1" w:uiPriority="49"/>
    <w:lsdException w:name="List Table 2 Accent 1" w:uiPriority="50"/>
    <w:lsdException w:name="List Table 3 Accent 1" w:uiPriority="51"/>
    <w:lsdException w:name="List Table 4 Accent 1" w:uiPriority="52"/>
    <w:lsdException w:name="List Table 5 Dark Accent 1" w:uiPriority="46"/>
    <w:lsdException w:name="List Table 6 Colorful Accent 1" w:uiPriority="47"/>
    <w:lsdException w:name="List Table 7 Colorful Accent 1" w:uiPriority="48"/>
    <w:lsdException w:name="List Table 1 Light Accent 2" w:uiPriority="49"/>
    <w:lsdException w:name="List Table 2 Accent 2" w:uiPriority="50"/>
    <w:lsdException w:name="List Table 3 Accent 2" w:uiPriority="51"/>
    <w:lsdException w:name="List Table 4 Accent 2" w:uiPriority="52"/>
    <w:lsdException w:name="List Table 5 Dark Accent 2" w:uiPriority="46"/>
    <w:lsdException w:name="List Table 6 Colorful Accent 2" w:uiPriority="47"/>
    <w:lsdException w:name="List Table 7 Colorful Accent 2" w:uiPriority="48"/>
    <w:lsdException w:name="List Table 1 Light Accent 3" w:uiPriority="49"/>
    <w:lsdException w:name="List Table 2 Accent 3" w:uiPriority="50"/>
    <w:lsdException w:name="List Table 3 Accent 3" w:uiPriority="51"/>
    <w:lsdException w:name="List Table 4 Accent 3" w:uiPriority="52"/>
    <w:lsdException w:name="List Table 5 Dark Accent 3" w:uiPriority="46"/>
    <w:lsdException w:name="List Table 6 Colorful Accent 3" w:uiPriority="47"/>
    <w:lsdException w:name="List Table 7 Colorful Accent 3" w:uiPriority="48"/>
    <w:lsdException w:name="List Table 1 Light Accent 4" w:uiPriority="49"/>
    <w:lsdException w:name="List Table 2 Accent 4" w:uiPriority="50"/>
    <w:lsdException w:name="List Table 3 Accent 4" w:uiPriority="51"/>
    <w:lsdException w:name="List Table 4 Accent 4" w:uiPriority="52"/>
    <w:lsdException w:name="List Table 5 Dark Accent 4" w:uiPriority="46"/>
    <w:lsdException w:name="List Table 6 Colorful Accent 4" w:uiPriority="47"/>
    <w:lsdException w:name="List Table 7 Colorful Accent 4" w:uiPriority="48"/>
    <w:lsdException w:name="List Table 1 Light Accent 5" w:uiPriority="49"/>
    <w:lsdException w:name="List Table 2 Accent 5" w:uiPriority="50"/>
    <w:lsdException w:name="List Table 3 Accent 5" w:uiPriority="51"/>
    <w:lsdException w:name="List Table 4 Accent 5" w:uiPriority="52"/>
    <w:lsdException w:name="List Table 5 Dark Accent 5" w:uiPriority="46"/>
    <w:lsdException w:name="List Table 6 Colorful Accent 5" w:uiPriority="47"/>
    <w:lsdException w:name="List Table 7 Colorful Accent 5" w:uiPriority="48"/>
    <w:lsdException w:name="List Table 1 Light Accent 6" w:uiPriority="49"/>
    <w:lsdException w:name="List Table 2 Accent 6" w:uiPriority="50"/>
    <w:lsdException w:name="List Table 3 Accent 6" w:uiPriority="51"/>
    <w:lsdException w:name="List Table 4 Accent 6" w:uiPriority="52"/>
    <w:lsdException w:name="List Table 5 Dark Accent 6" w:uiPriority="46"/>
    <w:lsdException w:name="List Table 6 Colorful Accent 6" w:uiPriority="47"/>
    <w:lsdException w:name="List Table 7 Colorful Accent 6" w:uiPriority="48"/>
    <w:lsdException w:name="Mention" w:uiPriority="49"/>
    <w:lsdException w:name="Smart Hyperlink" w:uiPriority="50"/>
    <w:lsdException w:name="Hashtag" w:uiPriority="51"/>
    <w:lsdException w:name="Unresolved Mention" w:uiPriority="52"/>
    <w:lsdException w:name="Smart Link" w:semiHidden="1" w:uiPriority="99" w:unhideWhenUsed="1"/>
  </w:latentStyles>
  <w:style w:type="paragraph" w:default="1" w:styleId="Normal">
    <w:name w:val="Normal"/>
    <w:qFormat/>
    <w:rsid w:val="0094339A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FB330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hAnsi="Times New Roman"/>
      <w:sz w:val="36"/>
      <w:szCs w:val="36"/>
      <w:lang w:eastAsia="zh-CN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qFormat/>
    <w:rsid w:val="00A5221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A5221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Heading3"/>
    <w:next w:val="Normal"/>
    <w:uiPriority w:val="9"/>
    <w:qFormat/>
    <w:rsid w:val="00A5221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uiPriority w:val="9"/>
    <w:qFormat/>
    <w:rsid w:val="00A5221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uiPriority w:val="9"/>
    <w:qFormat/>
    <w:rsid w:val="00A52210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uiPriority w:val="9"/>
    <w:qFormat/>
    <w:rsid w:val="00A52210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5221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5221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52210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5221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A52210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A52210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52210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52210"/>
    <w:pPr>
      <w:ind w:left="1418" w:hanging="1418"/>
    </w:pPr>
  </w:style>
  <w:style w:type="paragraph" w:styleId="TOC3">
    <w:name w:val="toc 3"/>
    <w:basedOn w:val="TOC2"/>
    <w:semiHidden/>
    <w:rsid w:val="00A52210"/>
    <w:pPr>
      <w:ind w:left="1134" w:hanging="1134"/>
    </w:pPr>
  </w:style>
  <w:style w:type="paragraph" w:styleId="TOC2">
    <w:name w:val="toc 2"/>
    <w:basedOn w:val="TOC1"/>
    <w:semiHidden/>
    <w:rsid w:val="00A52210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52210"/>
    <w:pPr>
      <w:ind w:left="284"/>
    </w:pPr>
  </w:style>
  <w:style w:type="paragraph" w:styleId="Index1">
    <w:name w:val="index 1"/>
    <w:basedOn w:val="Normal"/>
    <w:semiHidden/>
    <w:rsid w:val="00A52210"/>
    <w:pPr>
      <w:keepLines/>
    </w:pPr>
  </w:style>
  <w:style w:type="paragraph" w:styleId="DocumentMap">
    <w:name w:val="Document Map"/>
    <w:basedOn w:val="Normal"/>
    <w:semiHidden/>
    <w:rsid w:val="00A52210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52210"/>
    <w:pPr>
      <w:ind w:left="851"/>
    </w:pPr>
  </w:style>
  <w:style w:type="paragraph" w:styleId="ListNumber">
    <w:name w:val="List Number"/>
    <w:basedOn w:val="List"/>
    <w:rsid w:val="00A52210"/>
  </w:style>
  <w:style w:type="paragraph" w:styleId="List">
    <w:name w:val="List"/>
    <w:basedOn w:val="Normal"/>
    <w:rsid w:val="00A52210"/>
    <w:pPr>
      <w:ind w:left="568" w:hanging="284"/>
    </w:pPr>
  </w:style>
  <w:style w:type="paragraph" w:styleId="Header">
    <w:name w:val="header"/>
    <w:rsid w:val="00A5221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A5221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52210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52210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rsid w:val="00A52210"/>
    <w:pPr>
      <w:ind w:left="1418" w:hanging="1418"/>
    </w:pPr>
  </w:style>
  <w:style w:type="paragraph" w:styleId="TOC6">
    <w:name w:val="toc 6"/>
    <w:basedOn w:val="TOC5"/>
    <w:next w:val="Normal"/>
    <w:semiHidden/>
    <w:rsid w:val="00A52210"/>
    <w:pPr>
      <w:ind w:left="1985" w:hanging="1985"/>
    </w:pPr>
  </w:style>
  <w:style w:type="paragraph" w:styleId="TOC7">
    <w:name w:val="toc 7"/>
    <w:basedOn w:val="TOC6"/>
    <w:next w:val="Normal"/>
    <w:semiHidden/>
    <w:rsid w:val="00A52210"/>
    <w:pPr>
      <w:ind w:left="2268" w:hanging="2268"/>
    </w:pPr>
  </w:style>
  <w:style w:type="paragraph" w:styleId="ListBullet2">
    <w:name w:val="List Bullet 2"/>
    <w:basedOn w:val="ListBullet"/>
    <w:rsid w:val="00A52210"/>
    <w:pPr>
      <w:numPr>
        <w:numId w:val="6"/>
      </w:numPr>
    </w:pPr>
  </w:style>
  <w:style w:type="paragraph" w:styleId="ListBullet">
    <w:name w:val="List Bullet"/>
    <w:basedOn w:val="BodyText"/>
    <w:rsid w:val="00A52210"/>
    <w:pPr>
      <w:numPr>
        <w:numId w:val="5"/>
      </w:numPr>
    </w:pPr>
  </w:style>
  <w:style w:type="paragraph" w:styleId="ListBullet3">
    <w:name w:val="List Bullet 3"/>
    <w:basedOn w:val="ListBullet2"/>
    <w:rsid w:val="00A52210"/>
    <w:pPr>
      <w:numPr>
        <w:numId w:val="7"/>
      </w:numPr>
    </w:pPr>
  </w:style>
  <w:style w:type="paragraph" w:customStyle="1" w:styleId="EQ">
    <w:name w:val="EQ"/>
    <w:basedOn w:val="Normal"/>
    <w:next w:val="Normal"/>
    <w:rsid w:val="00A52210"/>
    <w:pPr>
      <w:keepLines/>
      <w:tabs>
        <w:tab w:val="center" w:pos="4536"/>
        <w:tab w:val="right" w:pos="9072"/>
      </w:tabs>
      <w:spacing w:after="180"/>
    </w:pPr>
    <w:rPr>
      <w:noProof/>
      <w:lang w:eastAsia="en-US"/>
    </w:rPr>
  </w:style>
  <w:style w:type="paragraph" w:styleId="List2">
    <w:name w:val="List 2"/>
    <w:basedOn w:val="List"/>
    <w:rsid w:val="00A52210"/>
    <w:pPr>
      <w:ind w:left="851"/>
    </w:pPr>
  </w:style>
  <w:style w:type="paragraph" w:styleId="List3">
    <w:name w:val="List 3"/>
    <w:basedOn w:val="List2"/>
    <w:rsid w:val="00A52210"/>
    <w:pPr>
      <w:ind w:left="1135"/>
    </w:pPr>
  </w:style>
  <w:style w:type="paragraph" w:styleId="List4">
    <w:name w:val="List 4"/>
    <w:basedOn w:val="List3"/>
    <w:rsid w:val="00A52210"/>
    <w:pPr>
      <w:ind w:left="1418"/>
    </w:pPr>
  </w:style>
  <w:style w:type="paragraph" w:styleId="List5">
    <w:name w:val="List 5"/>
    <w:basedOn w:val="List4"/>
    <w:rsid w:val="00A52210"/>
    <w:pPr>
      <w:ind w:left="1702"/>
    </w:pPr>
  </w:style>
  <w:style w:type="paragraph" w:customStyle="1" w:styleId="EditorsNote">
    <w:name w:val="Editor's Note"/>
    <w:basedOn w:val="Normal"/>
    <w:rsid w:val="00A52210"/>
    <w:pPr>
      <w:keepLines/>
      <w:spacing w:after="180"/>
      <w:ind w:left="1135" w:hanging="851"/>
    </w:pPr>
    <w:rPr>
      <w:color w:val="FF0000"/>
      <w:lang w:eastAsia="en-US"/>
    </w:rPr>
  </w:style>
  <w:style w:type="paragraph" w:styleId="ListBullet4">
    <w:name w:val="List Bullet 4"/>
    <w:basedOn w:val="ListBullet3"/>
    <w:rsid w:val="00A52210"/>
    <w:pPr>
      <w:numPr>
        <w:numId w:val="8"/>
      </w:numPr>
    </w:pPr>
  </w:style>
  <w:style w:type="paragraph" w:styleId="ListBullet5">
    <w:name w:val="List Bullet 5"/>
    <w:basedOn w:val="ListBullet4"/>
    <w:rsid w:val="00A52210"/>
    <w:pPr>
      <w:numPr>
        <w:numId w:val="4"/>
      </w:numPr>
    </w:pPr>
  </w:style>
  <w:style w:type="paragraph" w:styleId="Footer">
    <w:name w:val="footer"/>
    <w:basedOn w:val="Header"/>
    <w:semiHidden/>
    <w:rsid w:val="00A52210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A52210"/>
    <w:pPr>
      <w:numPr>
        <w:numId w:val="2"/>
      </w:numPr>
    </w:pPr>
  </w:style>
  <w:style w:type="paragraph" w:styleId="BalloonText">
    <w:name w:val="Balloon Text"/>
    <w:basedOn w:val="Normal"/>
    <w:semiHidden/>
    <w:rsid w:val="00A52210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A52210"/>
  </w:style>
  <w:style w:type="paragraph" w:styleId="BodyText">
    <w:name w:val="Body Text"/>
    <w:basedOn w:val="Normal"/>
    <w:link w:val="BodyTextChar"/>
    <w:rsid w:val="00A52210"/>
  </w:style>
  <w:style w:type="character" w:styleId="Hyperlink">
    <w:name w:val="Hyperlink"/>
    <w:uiPriority w:val="99"/>
    <w:rsid w:val="00A52210"/>
    <w:rPr>
      <w:color w:val="0000FF"/>
      <w:u w:val="single"/>
      <w:lang w:val="en-GB"/>
    </w:rPr>
  </w:style>
  <w:style w:type="character" w:styleId="FollowedHyperlink">
    <w:name w:val="FollowedHyperlink"/>
    <w:semiHidden/>
    <w:rsid w:val="00A52210"/>
    <w:rPr>
      <w:color w:val="FF0000"/>
      <w:u w:val="single"/>
    </w:rPr>
  </w:style>
  <w:style w:type="character" w:styleId="CommentReference">
    <w:name w:val="annotation reference"/>
    <w:semiHidden/>
    <w:rsid w:val="00A52210"/>
    <w:rPr>
      <w:sz w:val="16"/>
      <w:szCs w:val="16"/>
    </w:rPr>
  </w:style>
  <w:style w:type="paragraph" w:styleId="CommentText">
    <w:name w:val="annotation text"/>
    <w:basedOn w:val="Normal"/>
    <w:semiHidden/>
    <w:rsid w:val="00A52210"/>
  </w:style>
  <w:style w:type="paragraph" w:styleId="CommentSubject">
    <w:name w:val="annotation subject"/>
    <w:basedOn w:val="CommentText"/>
    <w:next w:val="CommentText"/>
    <w:semiHidden/>
    <w:rsid w:val="00A52210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uiPriority w:val="9"/>
    <w:rsid w:val="00FB330B"/>
    <w:rPr>
      <w:rFonts w:ascii="Times New Roman" w:hAnsi="Times New Roman"/>
      <w:sz w:val="36"/>
      <w:szCs w:val="36"/>
      <w:lang w:eastAsia="zh-CN"/>
    </w:rPr>
  </w:style>
  <w:style w:type="paragraph" w:customStyle="1" w:styleId="B1">
    <w:name w:val="B1"/>
    <w:basedOn w:val="List"/>
    <w:rsid w:val="00A52210"/>
    <w:pPr>
      <w:spacing w:after="180"/>
    </w:pPr>
    <w:rPr>
      <w:lang w:eastAsia="en-US"/>
    </w:rPr>
  </w:style>
  <w:style w:type="paragraph" w:customStyle="1" w:styleId="B2">
    <w:name w:val="B2"/>
    <w:basedOn w:val="List2"/>
    <w:rsid w:val="00A52210"/>
    <w:pPr>
      <w:spacing w:after="180"/>
    </w:pPr>
    <w:rPr>
      <w:lang w:eastAsia="en-US"/>
    </w:rPr>
  </w:style>
  <w:style w:type="paragraph" w:customStyle="1" w:styleId="B3">
    <w:name w:val="B3"/>
    <w:basedOn w:val="List3"/>
    <w:rsid w:val="00A52210"/>
    <w:pPr>
      <w:spacing w:after="180"/>
    </w:pPr>
    <w:rPr>
      <w:lang w:eastAsia="en-US"/>
    </w:rPr>
  </w:style>
  <w:style w:type="paragraph" w:customStyle="1" w:styleId="B4">
    <w:name w:val="B4"/>
    <w:basedOn w:val="List4"/>
    <w:rsid w:val="00A52210"/>
    <w:pPr>
      <w:spacing w:after="180"/>
    </w:pPr>
    <w:rPr>
      <w:lang w:eastAsia="en-US"/>
    </w:rPr>
  </w:style>
  <w:style w:type="paragraph" w:customStyle="1" w:styleId="Proposal">
    <w:name w:val="Proposal"/>
    <w:basedOn w:val="Normal"/>
    <w:rsid w:val="00570F99"/>
    <w:pPr>
      <w:numPr>
        <w:numId w:val="3"/>
      </w:numPr>
      <w:tabs>
        <w:tab w:val="clear" w:pos="9242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A52210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52210"/>
    <w:pPr>
      <w:spacing w:after="180"/>
    </w:pPr>
    <w:rPr>
      <w:lang w:eastAsia="en-US"/>
    </w:rPr>
  </w:style>
  <w:style w:type="paragraph" w:customStyle="1" w:styleId="EX">
    <w:name w:val="EX"/>
    <w:basedOn w:val="Normal"/>
    <w:rsid w:val="00A52210"/>
    <w:pPr>
      <w:keepLines/>
      <w:spacing w:after="180"/>
      <w:ind w:left="1702" w:hanging="1418"/>
    </w:pPr>
    <w:rPr>
      <w:lang w:eastAsia="en-US"/>
    </w:rPr>
  </w:style>
  <w:style w:type="paragraph" w:customStyle="1" w:styleId="EW">
    <w:name w:val="EW"/>
    <w:basedOn w:val="EX"/>
    <w:rsid w:val="00A52210"/>
    <w:pPr>
      <w:spacing w:after="0"/>
    </w:pPr>
  </w:style>
  <w:style w:type="paragraph" w:customStyle="1" w:styleId="TAL">
    <w:name w:val="TAL"/>
    <w:basedOn w:val="Normal"/>
    <w:rsid w:val="00A52210"/>
    <w:pPr>
      <w:keepNext/>
      <w:keepLines/>
    </w:pPr>
    <w:rPr>
      <w:sz w:val="18"/>
      <w:lang w:eastAsia="en-US"/>
    </w:rPr>
  </w:style>
  <w:style w:type="paragraph" w:customStyle="1" w:styleId="TAC">
    <w:name w:val="TAC"/>
    <w:basedOn w:val="TAL"/>
    <w:rsid w:val="00A52210"/>
    <w:pPr>
      <w:jc w:val="center"/>
    </w:pPr>
  </w:style>
  <w:style w:type="paragraph" w:customStyle="1" w:styleId="TAH">
    <w:name w:val="TAH"/>
    <w:basedOn w:val="TAC"/>
    <w:rsid w:val="00A52210"/>
    <w:rPr>
      <w:b/>
    </w:rPr>
  </w:style>
  <w:style w:type="paragraph" w:customStyle="1" w:styleId="TAN">
    <w:name w:val="TAN"/>
    <w:basedOn w:val="TAL"/>
    <w:rsid w:val="00A52210"/>
    <w:pPr>
      <w:ind w:left="851" w:hanging="851"/>
    </w:pPr>
  </w:style>
  <w:style w:type="paragraph" w:customStyle="1" w:styleId="TAR">
    <w:name w:val="TAR"/>
    <w:basedOn w:val="TAL"/>
    <w:rsid w:val="00A52210"/>
    <w:pPr>
      <w:jc w:val="right"/>
    </w:pPr>
  </w:style>
  <w:style w:type="paragraph" w:customStyle="1" w:styleId="TH">
    <w:name w:val="TH"/>
    <w:basedOn w:val="Normal"/>
    <w:rsid w:val="00A5221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A52210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52210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rsid w:val="00A5221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5221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5221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A5221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A52210"/>
  </w:style>
  <w:style w:type="paragraph" w:customStyle="1" w:styleId="ZH">
    <w:name w:val="ZH"/>
    <w:rsid w:val="00A5221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A5221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A5221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5221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52210"/>
    <w:pPr>
      <w:framePr w:wrap="notBeside" w:y="16161"/>
    </w:pPr>
  </w:style>
  <w:style w:type="paragraph" w:customStyle="1" w:styleId="FP">
    <w:name w:val="FP"/>
    <w:basedOn w:val="Normal"/>
    <w:rsid w:val="00A52210"/>
    <w:rPr>
      <w:lang w:eastAsia="en-US"/>
    </w:rPr>
  </w:style>
  <w:style w:type="paragraph" w:customStyle="1" w:styleId="Observation">
    <w:name w:val="Observation"/>
    <w:basedOn w:val="Proposal"/>
    <w:qFormat/>
    <w:rsid w:val="00A52210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52210"/>
    <w:pPr>
      <w:ind w:left="1418" w:hanging="1418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FC14D6"/>
    <w:pPr>
      <w:spacing w:before="100" w:beforeAutospacing="1" w:after="100" w:afterAutospacing="1"/>
    </w:pPr>
    <w:rPr>
      <w:lang w:eastAsia="en-US"/>
    </w:rPr>
  </w:style>
  <w:style w:type="table" w:styleId="TableGrid">
    <w:name w:val="Table Grid"/>
    <w:basedOn w:val="TableNormal"/>
    <w:rsid w:val="002754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L">
    <w:name w:val="PL"/>
    <w:link w:val="PLChar"/>
    <w:rsid w:val="007F31D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rsid w:val="007F31D4"/>
    <w:rPr>
      <w:rFonts w:ascii="Courier New" w:hAnsi="Courier New"/>
      <w:noProof/>
      <w:sz w:val="16"/>
      <w:lang w:val="en-GB"/>
    </w:rPr>
  </w:style>
  <w:style w:type="paragraph" w:styleId="NormalIndent">
    <w:name w:val="Normal Indent"/>
    <w:basedOn w:val="Normal"/>
    <w:rsid w:val="000901F0"/>
    <w:pPr>
      <w:ind w:left="720"/>
    </w:pPr>
  </w:style>
  <w:style w:type="paragraph" w:customStyle="1" w:styleId="LightList-Accent31">
    <w:name w:val="Light List - Accent 31"/>
    <w:hidden/>
    <w:uiPriority w:val="99"/>
    <w:semiHidden/>
    <w:rsid w:val="00C42C71"/>
    <w:rPr>
      <w:rFonts w:ascii="Arial" w:hAnsi="Arial"/>
      <w:lang w:val="en-GB" w:eastAsia="zh-CN"/>
    </w:rPr>
  </w:style>
  <w:style w:type="paragraph" w:styleId="NoteHeading">
    <w:name w:val="Note Heading"/>
    <w:basedOn w:val="Normal"/>
    <w:next w:val="Normal"/>
    <w:link w:val="NoteHeadingChar"/>
    <w:rsid w:val="00D87003"/>
  </w:style>
  <w:style w:type="character" w:customStyle="1" w:styleId="NoteHeadingChar">
    <w:name w:val="Note Heading Char"/>
    <w:link w:val="NoteHeading"/>
    <w:rsid w:val="00D87003"/>
    <w:rPr>
      <w:rFonts w:ascii="Arial" w:hAnsi="Arial"/>
      <w:lang w:val="en-GB" w:eastAsia="zh-CN"/>
    </w:rPr>
  </w:style>
  <w:style w:type="paragraph" w:customStyle="1" w:styleId="LightGrid-Accent31">
    <w:name w:val="Light Grid - Accent 31"/>
    <w:basedOn w:val="Normal"/>
    <w:uiPriority w:val="34"/>
    <w:qFormat/>
    <w:rsid w:val="00B46E76"/>
    <w:pPr>
      <w:widowControl w:val="0"/>
      <w:ind w:left="720"/>
    </w:pPr>
    <w:rPr>
      <w:rFonts w:ascii="Century" w:eastAsia="MS Mincho" w:hAnsi="Century"/>
      <w:kern w:val="2"/>
      <w:sz w:val="21"/>
      <w:szCs w:val="22"/>
      <w:lang w:eastAsia="ja-JP"/>
    </w:rPr>
  </w:style>
  <w:style w:type="paragraph" w:customStyle="1" w:styleId="MediumGrid1-Accent21">
    <w:name w:val="Medium Grid 1 - Accent 21"/>
    <w:basedOn w:val="Normal"/>
    <w:link w:val="MediumGrid1-Accent2Char"/>
    <w:uiPriority w:val="34"/>
    <w:qFormat/>
    <w:rsid w:val="00992516"/>
    <w:pPr>
      <w:spacing w:after="180"/>
      <w:ind w:left="720"/>
      <w:contextualSpacing/>
    </w:pPr>
    <w:rPr>
      <w:rFonts w:eastAsia="MS Mincho"/>
      <w:lang w:val="x-none" w:eastAsia="en-US"/>
    </w:rPr>
  </w:style>
  <w:style w:type="character" w:customStyle="1" w:styleId="MediumGrid1-Accent2Char">
    <w:name w:val="Medium Grid 1 - Accent 2 Char"/>
    <w:link w:val="MediumGrid1-Accent21"/>
    <w:uiPriority w:val="34"/>
    <w:rsid w:val="00992516"/>
    <w:rPr>
      <w:rFonts w:ascii="Times New Roman" w:eastAsia="MS Mincho" w:hAnsi="Times New Roman"/>
      <w:lang w:val="x-none" w:eastAsia="en-US"/>
    </w:rPr>
  </w:style>
  <w:style w:type="table" w:styleId="TableProfessional">
    <w:name w:val="Table Professional"/>
    <w:basedOn w:val="TableNormal"/>
    <w:rsid w:val="003A39D8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shd w:val="solid" w:color="000000" w:fill="FFFFFF"/>
      </w:tcPr>
    </w:tblStylePr>
  </w:style>
  <w:style w:type="table" w:styleId="TableSimple3">
    <w:name w:val="Table Simple 3"/>
    <w:basedOn w:val="TableNormal"/>
    <w:rsid w:val="003A39D8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shd w:val="solid" w:color="000000" w:fill="FFFFFF"/>
      </w:tcPr>
    </w:tblStylePr>
  </w:style>
  <w:style w:type="table" w:styleId="TableSimple2">
    <w:name w:val="Table Simple 2"/>
    <w:basedOn w:val="TableNormal"/>
    <w:rsid w:val="003A39D8"/>
    <w:tblPr/>
    <w:tblStylePr w:type="firstRow">
      <w:rPr>
        <w:b/>
        <w:bCs/>
      </w:rPr>
      <w:tblPr/>
      <w:tcPr>
        <w:tcBorders>
          <w:bottom w:val="single" w:sz="12" w:space="0" w:color="00000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</w:tcBorders>
      </w:tcPr>
    </w:tblStylePr>
  </w:style>
  <w:style w:type="table" w:styleId="TableSimple1">
    <w:name w:val="Table Simple 1"/>
    <w:basedOn w:val="TableNormal"/>
    <w:rsid w:val="003A39D8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</w:tcBorders>
      </w:tcPr>
    </w:tblStylePr>
    <w:tblStylePr w:type="lastRow">
      <w:tblPr/>
      <w:tcPr>
        <w:tcBorders>
          <w:top w:val="single" w:sz="6" w:space="0" w:color="008000"/>
        </w:tcBorders>
      </w:tcPr>
    </w:tblStylePr>
  </w:style>
  <w:style w:type="paragraph" w:customStyle="1" w:styleId="bullet">
    <w:name w:val="bullet"/>
    <w:basedOn w:val="Normal"/>
    <w:link w:val="bulletChar"/>
    <w:qFormat/>
    <w:rsid w:val="00E35045"/>
    <w:pPr>
      <w:spacing w:before="100" w:beforeAutospacing="1" w:after="100" w:afterAutospacing="1"/>
    </w:pPr>
  </w:style>
  <w:style w:type="character" w:customStyle="1" w:styleId="apple-converted-space">
    <w:name w:val="apple-converted-space"/>
    <w:rsid w:val="00E35045"/>
  </w:style>
  <w:style w:type="character" w:customStyle="1" w:styleId="bulletChar">
    <w:name w:val="bullet Char"/>
    <w:link w:val="bullet"/>
    <w:rsid w:val="0071736A"/>
    <w:rPr>
      <w:rFonts w:ascii="Times New Roman" w:hAnsi="Times New Roman"/>
      <w:sz w:val="24"/>
      <w:szCs w:val="24"/>
    </w:rPr>
  </w:style>
  <w:style w:type="paragraph" w:customStyle="1" w:styleId="ColorfulList-Accent11">
    <w:name w:val="Colorful List - Accent 11"/>
    <w:aliases w:val="- Bullets,목록 단락"/>
    <w:basedOn w:val="Normal"/>
    <w:link w:val="ColorfulList-Accent1Char1"/>
    <w:uiPriority w:val="34"/>
    <w:qFormat/>
    <w:rsid w:val="0071736A"/>
    <w:pPr>
      <w:ind w:leftChars="400" w:left="840" w:hanging="720"/>
    </w:pPr>
    <w:rPr>
      <w:rFonts w:ascii="Times" w:eastAsia="Batang" w:hAnsi="Times"/>
      <w:sz w:val="20"/>
      <w:lang w:val="en-GB" w:eastAsia="x-none"/>
    </w:rPr>
  </w:style>
  <w:style w:type="character" w:customStyle="1" w:styleId="ColorfulList-Accent1Char1">
    <w:name w:val="Colorful List - Accent 1 Char1"/>
    <w:aliases w:val="- Bullets Char,목록 단락 Char,List Paragraph Char,?? ?? Char,????? Char,???? Char,Lista1 Char,リスト段落 Char,列出段落1 Char,中等深浅网格 1 - 着色 21 Char,列表段落 Char,列出段落 Char,¥¡¡¡¡ì¬º¥¹¥È¶ÎÂä Char,ÁÐ³ö¶ÎÂä Char,列表段落1 Char,—ño’i—Ž Char"/>
    <w:link w:val="ColorfulList-Accent11"/>
    <w:uiPriority w:val="34"/>
    <w:qFormat/>
    <w:rsid w:val="0071736A"/>
    <w:rPr>
      <w:rFonts w:ascii="Times" w:eastAsia="Batang" w:hAnsi="Times"/>
      <w:szCs w:val="24"/>
      <w:lang w:val="en-GB" w:eastAsia="x-none"/>
    </w:rPr>
  </w:style>
  <w:style w:type="paragraph" w:styleId="ListParagraph">
    <w:name w:val="List Paragraph"/>
    <w:aliases w:val="?? ??,?????,????,Lista1,リスト段落,列出段落1,中等深浅网格 1 - 着色 21,列表段落,列出段落,¥¡¡¡¡ì¬º¥¹¥È¶ÎÂä,ÁÐ³ö¶ÎÂä,列表段落1,—ño’i—Ž,¥ê¥¹¥È¶ÎÂä,1st level - Bullet List Paragraph,Lettre d'introduction,Paragrafo elenco,Normal bullet 2,Bullet list,목록단락,列"/>
    <w:basedOn w:val="Normal"/>
    <w:uiPriority w:val="34"/>
    <w:qFormat/>
    <w:rsid w:val="00236495"/>
    <w:pPr>
      <w:ind w:left="720"/>
      <w:contextualSpacing/>
    </w:pPr>
  </w:style>
  <w:style w:type="numbering" w:customStyle="1" w:styleId="StyleBulletedSymbolsymbolLeft025Hanging0252">
    <w:name w:val="Style Bulleted Symbol (symbol) Left:  0.25&quot; Hanging:  0.25&quot;2"/>
    <w:basedOn w:val="NoList"/>
    <w:rsid w:val="006652A0"/>
    <w:pPr>
      <w:numPr>
        <w:numId w:val="10"/>
      </w:numPr>
    </w:pPr>
  </w:style>
  <w:style w:type="character" w:styleId="UnresolvedMention">
    <w:name w:val="Unresolved Mention"/>
    <w:basedOn w:val="DefaultParagraphFont"/>
    <w:uiPriority w:val="52"/>
    <w:rsid w:val="00464B62"/>
    <w:rPr>
      <w:color w:val="605E5C"/>
      <w:shd w:val="clear" w:color="auto" w:fill="E1DFDD"/>
    </w:rPr>
  </w:style>
  <w:style w:type="table" w:styleId="GridTable5Dark-Accent5">
    <w:name w:val="Grid Table 5 Dark Accent 5"/>
    <w:basedOn w:val="TableNormal"/>
    <w:uiPriority w:val="46"/>
    <w:rsid w:val="00C627EC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table" w:styleId="GridTable6Colorful">
    <w:name w:val="Grid Table 6 Colorful"/>
    <w:basedOn w:val="TableNormal"/>
    <w:uiPriority w:val="19"/>
    <w:qFormat/>
    <w:rsid w:val="00805E3B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7Colorful">
    <w:name w:val="Grid Table 7 Colorful"/>
    <w:basedOn w:val="TableNormal"/>
    <w:uiPriority w:val="21"/>
    <w:qFormat/>
    <w:rsid w:val="00805E3B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paragraph" w:customStyle="1" w:styleId="References">
    <w:name w:val="References"/>
    <w:basedOn w:val="Normal"/>
    <w:rsid w:val="00F838FC"/>
    <w:pPr>
      <w:numPr>
        <w:numId w:val="11"/>
      </w:numPr>
      <w:autoSpaceDE w:val="0"/>
      <w:autoSpaceDN w:val="0"/>
      <w:snapToGrid w:val="0"/>
      <w:spacing w:after="60"/>
    </w:pPr>
    <w:rPr>
      <w:rFonts w:eastAsiaTheme="minorEastAsia"/>
      <w:sz w:val="20"/>
      <w:szCs w:val="16"/>
      <w:lang w:eastAsia="en-US"/>
    </w:rPr>
  </w:style>
  <w:style w:type="character" w:styleId="PlaceholderText">
    <w:name w:val="Placeholder Text"/>
    <w:basedOn w:val="DefaultParagraphFont"/>
    <w:uiPriority w:val="99"/>
    <w:unhideWhenUsed/>
    <w:rsid w:val="00881D0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9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022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471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4441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72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0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9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9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8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1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9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6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0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611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549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457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885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2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13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318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7364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6081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1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6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5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2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8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405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5953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888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7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1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042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082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3000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6799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0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0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54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339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8730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893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2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28548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71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5720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857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9343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1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2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3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2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6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3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1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7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8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6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0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5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077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831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3150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22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40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232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371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35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1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4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69694D-8080-5A44-ADFB-D68F066ED1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C:\Data\SVN\swea\Swea-L23\RAN2_91_Beijing\Ericsson Contributions\R2-15xxxx - Contribution template.dot</Template>
  <TotalTime>533</TotalTime>
  <Pages>4</Pages>
  <Words>1873</Words>
  <Characters>10677</Characters>
  <Application>Microsoft Office Word</Application>
  <DocSecurity>0</DocSecurity>
  <Lines>88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PDSCH/PUSCH channel bandwidth support for FeMTC</vt:lpstr>
    </vt:vector>
  </TitlesOfParts>
  <Manager/>
  <Company>Apple</Company>
  <LinksUpToDate>false</LinksUpToDate>
  <CharactersWithSpaces>12525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PDSCH/PUSCH channel bandwidth support for FeMTC</dc:title>
  <dc:subject>FeMTC</dc:subject>
  <dc:creator>Yuchul Kim</dc:creator>
  <cp:keywords>3GPP; Apple; FeMTC; TDoc</cp:keywords>
  <dc:description>RAN1 #87</dc:description>
  <cp:lastModifiedBy>Ali Fakoorian</cp:lastModifiedBy>
  <cp:revision>148</cp:revision>
  <cp:lastPrinted>2019-05-08T01:41:00Z</cp:lastPrinted>
  <dcterms:created xsi:type="dcterms:W3CDTF">2020-08-07T04:23:00Z</dcterms:created>
  <dcterms:modified xsi:type="dcterms:W3CDTF">2021-08-06T20:53:00Z</dcterms:modified>
  <cp:category>contribution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2016-08-09T07:00:00Z</vt:filetime>
  </property>
</Properties>
</file>