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52C73" w14:textId="01200161" w:rsidR="0090242B" w:rsidRPr="00CB7034" w:rsidRDefault="0090242B" w:rsidP="0090242B">
      <w:pPr>
        <w:tabs>
          <w:tab w:val="right" w:pos="9216"/>
        </w:tabs>
        <w:spacing w:after="0"/>
        <w:jc w:val="left"/>
        <w:rPr>
          <w:b/>
          <w:kern w:val="2"/>
          <w:lang w:eastAsia="zh-CN"/>
        </w:rPr>
      </w:pPr>
      <w:r w:rsidRPr="00CB7034">
        <w:rPr>
          <w:b/>
          <w:kern w:val="2"/>
          <w:lang w:eastAsia="zh-CN"/>
        </w:rPr>
        <w:t>3GPP TSG RAN WG1</w:t>
      </w:r>
      <w:r w:rsidR="00D6040C">
        <w:rPr>
          <w:b/>
          <w:kern w:val="2"/>
          <w:lang w:eastAsia="zh-CN"/>
        </w:rPr>
        <w:t xml:space="preserve"> </w:t>
      </w:r>
      <w:r w:rsidR="004A4D80">
        <w:rPr>
          <w:b/>
          <w:kern w:val="2"/>
          <w:lang w:eastAsia="zh-CN"/>
        </w:rPr>
        <w:t>Meeting</w:t>
      </w:r>
      <w:r w:rsidRPr="00CB7034">
        <w:rPr>
          <w:b/>
          <w:kern w:val="2"/>
          <w:lang w:eastAsia="zh-CN"/>
        </w:rPr>
        <w:t xml:space="preserve"> #106-e</w:t>
      </w:r>
      <w:r w:rsidRPr="00CB7034">
        <w:rPr>
          <w:b/>
          <w:kern w:val="2"/>
          <w:lang w:eastAsia="zh-CN"/>
        </w:rPr>
        <w:tab/>
        <w:t>R1-210</w:t>
      </w:r>
      <w:r w:rsidR="00915F91" w:rsidRPr="00CB7034">
        <w:rPr>
          <w:b/>
          <w:kern w:val="2"/>
          <w:lang w:eastAsia="zh-CN"/>
        </w:rPr>
        <w:t>7670</w:t>
      </w:r>
      <w:r w:rsidRPr="00CB7034" w:rsidDel="008800F0">
        <w:rPr>
          <w:b/>
          <w:kern w:val="2"/>
          <w:lang w:eastAsia="zh-CN"/>
        </w:rPr>
        <w:t xml:space="preserve"> </w:t>
      </w:r>
    </w:p>
    <w:p w14:paraId="5DA739DA" w14:textId="77777777" w:rsidR="0090242B" w:rsidRPr="00CB7034" w:rsidRDefault="0090242B" w:rsidP="0090242B">
      <w:pPr>
        <w:jc w:val="left"/>
        <w:rPr>
          <w:b/>
          <w:kern w:val="2"/>
          <w:lang w:eastAsia="zh-CN"/>
        </w:rPr>
      </w:pPr>
      <w:r w:rsidRPr="00CB7034">
        <w:rPr>
          <w:b/>
          <w:kern w:val="2"/>
          <w:lang w:eastAsia="zh-CN"/>
        </w:rPr>
        <w:t>e-Meeting, August 16</w:t>
      </w:r>
      <w:r w:rsidRPr="00CB7034">
        <w:rPr>
          <w:b/>
          <w:kern w:val="2"/>
          <w:vertAlign w:val="superscript"/>
          <w:lang w:eastAsia="zh-CN"/>
        </w:rPr>
        <w:t>th</w:t>
      </w:r>
      <w:r w:rsidRPr="00CB7034">
        <w:rPr>
          <w:b/>
          <w:kern w:val="2"/>
          <w:lang w:eastAsia="zh-CN"/>
        </w:rPr>
        <w:t xml:space="preserve"> – 27</w:t>
      </w:r>
      <w:r w:rsidRPr="00CB7034">
        <w:rPr>
          <w:b/>
          <w:kern w:val="2"/>
          <w:vertAlign w:val="superscript"/>
          <w:lang w:eastAsia="zh-CN"/>
        </w:rPr>
        <w:t>th</w:t>
      </w:r>
      <w:r w:rsidRPr="00CB7034">
        <w:rPr>
          <w:b/>
          <w:kern w:val="2"/>
          <w:lang w:eastAsia="zh-CN"/>
        </w:rPr>
        <w:t>, 2021</w:t>
      </w:r>
    </w:p>
    <w:p w14:paraId="304005D7" w14:textId="77777777" w:rsidR="009C0564" w:rsidRPr="00CB7034" w:rsidRDefault="009C0564" w:rsidP="00CF195E">
      <w:pPr>
        <w:pBdr>
          <w:top w:val="single" w:sz="4" w:space="1" w:color="auto"/>
        </w:pBdr>
        <w:spacing w:after="0"/>
        <w:jc w:val="left"/>
        <w:rPr>
          <w:b/>
          <w:kern w:val="2"/>
          <w:sz w:val="16"/>
          <w:szCs w:val="16"/>
          <w:lang w:eastAsia="zh-CN"/>
        </w:rPr>
      </w:pPr>
    </w:p>
    <w:p w14:paraId="232CE798" w14:textId="77777777" w:rsidR="009C0564" w:rsidRPr="00CB7034" w:rsidRDefault="009C0564" w:rsidP="00CF195E">
      <w:pPr>
        <w:spacing w:after="60"/>
        <w:ind w:left="1555" w:hanging="1555"/>
        <w:jc w:val="left"/>
        <w:rPr>
          <w:b/>
          <w:kern w:val="2"/>
          <w:lang w:eastAsia="zh-CN"/>
        </w:rPr>
      </w:pPr>
      <w:r w:rsidRPr="00CB7034">
        <w:rPr>
          <w:b/>
          <w:kern w:val="2"/>
          <w:lang w:eastAsia="zh-CN"/>
        </w:rPr>
        <w:t>Agenda Item:</w:t>
      </w:r>
      <w:r w:rsidR="00F31B49" w:rsidRPr="00CB7034">
        <w:rPr>
          <w:b/>
          <w:kern w:val="2"/>
          <w:lang w:eastAsia="zh-CN"/>
        </w:rPr>
        <w:tab/>
      </w:r>
      <w:r w:rsidR="00FC250B" w:rsidRPr="00CB7034">
        <w:rPr>
          <w:b/>
          <w:kern w:val="2"/>
          <w:lang w:eastAsia="zh-CN"/>
        </w:rPr>
        <w:t>8</w:t>
      </w:r>
      <w:r w:rsidR="000D4C4E" w:rsidRPr="00CB7034">
        <w:rPr>
          <w:b/>
          <w:kern w:val="2"/>
          <w:lang w:eastAsia="zh-CN"/>
        </w:rPr>
        <w:t>.</w:t>
      </w:r>
      <w:r w:rsidR="00FC250B" w:rsidRPr="00CB7034">
        <w:rPr>
          <w:b/>
          <w:kern w:val="2"/>
          <w:lang w:eastAsia="zh-CN"/>
        </w:rPr>
        <w:t>1.</w:t>
      </w:r>
      <w:r w:rsidR="00B03480" w:rsidRPr="00CB7034">
        <w:rPr>
          <w:b/>
          <w:kern w:val="2"/>
          <w:lang w:eastAsia="zh-CN"/>
        </w:rPr>
        <w:t>5</w:t>
      </w:r>
    </w:p>
    <w:p w14:paraId="0CBD6792" w14:textId="51D7C298" w:rsidR="00BC1C3C" w:rsidRPr="00CB7034" w:rsidRDefault="00305FF9" w:rsidP="00CF195E">
      <w:pPr>
        <w:spacing w:after="60"/>
        <w:ind w:left="1555" w:hanging="1555"/>
        <w:jc w:val="left"/>
        <w:rPr>
          <w:b/>
          <w:kern w:val="2"/>
          <w:lang w:eastAsia="zh-CN"/>
        </w:rPr>
      </w:pPr>
      <w:r w:rsidRPr="00CB7034">
        <w:rPr>
          <w:b/>
          <w:kern w:val="2"/>
          <w:lang w:eastAsia="zh-CN"/>
        </w:rPr>
        <w:t>Source:</w:t>
      </w:r>
      <w:r w:rsidRPr="00CB7034">
        <w:rPr>
          <w:b/>
          <w:kern w:val="2"/>
          <w:lang w:eastAsia="zh-CN"/>
        </w:rPr>
        <w:tab/>
      </w:r>
      <w:r w:rsidR="0090242B" w:rsidRPr="00CB7034">
        <w:rPr>
          <w:b/>
          <w:kern w:val="2"/>
          <w:lang w:eastAsia="zh-CN"/>
        </w:rPr>
        <w:t>Huawei, HiSilicon</w:t>
      </w:r>
    </w:p>
    <w:p w14:paraId="593B0C1A" w14:textId="1245DCB7" w:rsidR="0026538C" w:rsidRPr="00CB7034" w:rsidRDefault="009C0564" w:rsidP="00CF195E">
      <w:pPr>
        <w:spacing w:after="60"/>
        <w:ind w:left="1555" w:hanging="1555"/>
        <w:jc w:val="left"/>
        <w:rPr>
          <w:b/>
          <w:kern w:val="2"/>
          <w:lang w:eastAsia="zh-CN"/>
        </w:rPr>
      </w:pPr>
      <w:r w:rsidRPr="00CB7034">
        <w:rPr>
          <w:b/>
          <w:kern w:val="2"/>
          <w:lang w:eastAsia="zh-CN"/>
        </w:rPr>
        <w:t>Title:</w:t>
      </w:r>
      <w:r w:rsidRPr="00CB7034">
        <w:rPr>
          <w:b/>
          <w:kern w:val="2"/>
          <w:lang w:eastAsia="zh-CN"/>
        </w:rPr>
        <w:tab/>
      </w:r>
      <w:r w:rsidR="00AA675F" w:rsidRPr="00CB7034">
        <w:rPr>
          <w:b/>
          <w:kern w:val="2"/>
          <w:lang w:eastAsia="zh-CN"/>
        </w:rPr>
        <w:t>Further considerations and simulations for Rel-17 PS codebook design</w:t>
      </w:r>
      <w:r w:rsidR="00B03480" w:rsidRPr="00CB7034">
        <w:rPr>
          <w:b/>
          <w:kern w:val="2"/>
          <w:lang w:eastAsia="zh-CN"/>
        </w:rPr>
        <w:t xml:space="preserve"> </w:t>
      </w:r>
    </w:p>
    <w:p w14:paraId="494C26E6" w14:textId="37B72204" w:rsidR="009C0564" w:rsidRPr="00CB7034" w:rsidRDefault="009C0564" w:rsidP="00CF195E">
      <w:pPr>
        <w:spacing w:after="60"/>
        <w:ind w:left="1555" w:hanging="1555"/>
        <w:jc w:val="left"/>
        <w:rPr>
          <w:b/>
          <w:kern w:val="2"/>
          <w:lang w:eastAsia="zh-CN"/>
        </w:rPr>
      </w:pPr>
      <w:r w:rsidRPr="00CB7034">
        <w:rPr>
          <w:b/>
          <w:kern w:val="2"/>
          <w:lang w:eastAsia="zh-CN"/>
        </w:rPr>
        <w:t>Document for:</w:t>
      </w:r>
      <w:r w:rsidRPr="00CB7034">
        <w:rPr>
          <w:b/>
          <w:kern w:val="2"/>
          <w:lang w:eastAsia="zh-CN"/>
        </w:rPr>
        <w:tab/>
      </w:r>
      <w:r w:rsidR="001F7121" w:rsidRPr="00CB7034">
        <w:rPr>
          <w:b/>
          <w:kern w:val="2"/>
          <w:lang w:eastAsia="zh-CN"/>
        </w:rPr>
        <w:t xml:space="preserve">Discussion and </w:t>
      </w:r>
      <w:r w:rsidR="00C729A1">
        <w:rPr>
          <w:b/>
          <w:kern w:val="2"/>
          <w:lang w:eastAsia="zh-CN"/>
        </w:rPr>
        <w:t>D</w:t>
      </w:r>
      <w:r w:rsidR="001F7121" w:rsidRPr="00CB7034">
        <w:rPr>
          <w:b/>
          <w:kern w:val="2"/>
          <w:lang w:eastAsia="zh-CN"/>
        </w:rPr>
        <w:t>ecision</w:t>
      </w:r>
      <w:r w:rsidR="002D0439" w:rsidRPr="00CB7034">
        <w:rPr>
          <w:b/>
          <w:kern w:val="2"/>
          <w:lang w:eastAsia="zh-CN"/>
        </w:rPr>
        <w:t xml:space="preserve"> </w:t>
      </w:r>
    </w:p>
    <w:p w14:paraId="097D1D26" w14:textId="77777777" w:rsidR="009C0564" w:rsidRPr="00CB7034" w:rsidRDefault="009C0564" w:rsidP="00CF195E">
      <w:pPr>
        <w:pBdr>
          <w:bottom w:val="single" w:sz="4" w:space="1" w:color="auto"/>
        </w:pBdr>
        <w:spacing w:after="0"/>
        <w:jc w:val="left"/>
        <w:rPr>
          <w:b/>
          <w:kern w:val="2"/>
          <w:sz w:val="16"/>
          <w:szCs w:val="16"/>
          <w:lang w:eastAsia="zh-CN"/>
        </w:rPr>
      </w:pPr>
    </w:p>
    <w:p w14:paraId="1FD3FB3F" w14:textId="77777777" w:rsidR="009C0564" w:rsidRPr="00CB7034" w:rsidRDefault="009C0564">
      <w:pPr>
        <w:pStyle w:val="1"/>
      </w:pPr>
      <w:bookmarkStart w:id="0" w:name="_Ref124589705"/>
      <w:bookmarkStart w:id="1" w:name="_Ref129681862"/>
      <w:r w:rsidRPr="00CB7034">
        <w:t>Introduction</w:t>
      </w:r>
      <w:bookmarkStart w:id="2" w:name="_GoBack"/>
      <w:bookmarkEnd w:id="0"/>
      <w:bookmarkEnd w:id="1"/>
      <w:bookmarkEnd w:id="2"/>
    </w:p>
    <w:p w14:paraId="3656FC26" w14:textId="3C6B3D28" w:rsidR="001A3BD7" w:rsidRPr="00CB7034" w:rsidRDefault="001A3BD7" w:rsidP="00EB60B5">
      <w:pPr>
        <w:rPr>
          <w:rFonts w:eastAsia="MS Mincho"/>
          <w:lang w:eastAsia="ja-JP"/>
        </w:rPr>
      </w:pPr>
      <w:r w:rsidRPr="00CB7034">
        <w:rPr>
          <w:rFonts w:eastAsia="MS Mincho"/>
          <w:lang w:eastAsia="ja-JP"/>
        </w:rPr>
        <w:t xml:space="preserve">In this contribution, we discuss CSI enhancements for Rel-17 to provide supplementary information for </w:t>
      </w:r>
      <w:r w:rsidR="000D2344" w:rsidRPr="00CB7034">
        <w:rPr>
          <w:rFonts w:eastAsia="MS Mincho"/>
          <w:lang w:eastAsia="ja-JP"/>
        </w:rPr>
        <w:t xml:space="preserve">companion </w:t>
      </w:r>
      <w:r w:rsidRPr="00CB7034">
        <w:rPr>
          <w:rFonts w:eastAsia="MS Mincho"/>
          <w:lang w:eastAsia="ja-JP"/>
        </w:rPr>
        <w:t xml:space="preserve">paper [1]. More simulation results and details are discussed </w:t>
      </w:r>
      <w:r w:rsidR="000D2344" w:rsidRPr="00CB7034">
        <w:rPr>
          <w:rFonts w:eastAsia="MS Mincho"/>
          <w:lang w:eastAsia="ja-JP"/>
        </w:rPr>
        <w:t>as following:</w:t>
      </w:r>
    </w:p>
    <w:p w14:paraId="45CC948B" w14:textId="5B8B3ECD" w:rsidR="002649F3" w:rsidRPr="00CB7034" w:rsidRDefault="002649F3" w:rsidP="00834507">
      <w:pPr>
        <w:pStyle w:val="af"/>
        <w:numPr>
          <w:ilvl w:val="0"/>
          <w:numId w:val="3"/>
        </w:numPr>
        <w:ind w:firstLineChars="0"/>
        <w:rPr>
          <w:rFonts w:eastAsia="MS Mincho"/>
          <w:lang w:eastAsia="ja-JP"/>
        </w:rPr>
      </w:pPr>
      <w:r w:rsidRPr="00CB7034">
        <w:rPr>
          <w:rFonts w:eastAsia="MS Mincho"/>
          <w:lang w:eastAsia="ja-JP"/>
        </w:rPr>
        <w:t>Simulation results for the design of Rel-17 PS CB with Rank</w:t>
      </w:r>
      <w:r w:rsidR="00FF00CD" w:rsidRPr="00CB7034">
        <w:rPr>
          <w:rFonts w:eastAsia="MS Mincho"/>
          <w:lang w:eastAsia="ja-JP"/>
        </w:rPr>
        <w:t xml:space="preserve"> </w:t>
      </w:r>
      <w:r w:rsidRPr="00CB7034">
        <w:rPr>
          <w:rFonts w:eastAsia="MS Mincho"/>
          <w:lang w:eastAsia="ja-JP"/>
        </w:rPr>
        <w:t>2</w:t>
      </w:r>
    </w:p>
    <w:p w14:paraId="7F735A7C" w14:textId="6109DB68" w:rsidR="00EB60B5" w:rsidRPr="00CB7034" w:rsidRDefault="002649F3" w:rsidP="00834507">
      <w:pPr>
        <w:pStyle w:val="af"/>
        <w:numPr>
          <w:ilvl w:val="0"/>
          <w:numId w:val="3"/>
        </w:numPr>
        <w:ind w:firstLineChars="0"/>
        <w:rPr>
          <w:rFonts w:eastAsia="MS Mincho"/>
          <w:lang w:eastAsia="ja-JP"/>
        </w:rPr>
      </w:pPr>
      <w:r w:rsidRPr="00CB7034">
        <w:rPr>
          <w:rFonts w:eastAsia="MS Mincho"/>
          <w:lang w:eastAsia="ja-JP"/>
        </w:rPr>
        <w:t>Simulation results and design principle</w:t>
      </w:r>
      <w:r w:rsidR="00037F9C" w:rsidRPr="00CB7034">
        <w:rPr>
          <w:rFonts w:eastAsia="MS Mincho"/>
          <w:lang w:eastAsia="ja-JP"/>
        </w:rPr>
        <w:t>s</w:t>
      </w:r>
      <w:r w:rsidRPr="00CB7034">
        <w:rPr>
          <w:rFonts w:eastAsia="MS Mincho"/>
          <w:lang w:eastAsia="ja-JP"/>
        </w:rPr>
        <w:t xml:space="preserve"> for Rel-17 PS CB with Rank 3</w:t>
      </w:r>
      <w:r w:rsidRPr="00D62B40">
        <w:rPr>
          <w:rFonts w:eastAsiaTheme="minorEastAsia"/>
          <w:lang w:eastAsia="zh-CN"/>
        </w:rPr>
        <w:t>/4</w:t>
      </w:r>
    </w:p>
    <w:p w14:paraId="08EA5A65" w14:textId="3B7E9F23" w:rsidR="009A3A86" w:rsidRPr="00CB7034" w:rsidRDefault="000D2344" w:rsidP="00037F9C">
      <w:pPr>
        <w:pStyle w:val="1"/>
        <w:rPr>
          <w:lang w:eastAsia="zh-CN"/>
        </w:rPr>
      </w:pPr>
      <w:bookmarkStart w:id="3" w:name="_Ref129681832"/>
      <w:r w:rsidRPr="00CB7034">
        <w:rPr>
          <w:lang w:eastAsia="zh-CN"/>
        </w:rPr>
        <w:t>Additional s</w:t>
      </w:r>
      <w:r w:rsidR="00037F9C" w:rsidRPr="00CB7034">
        <w:rPr>
          <w:lang w:eastAsia="zh-CN"/>
        </w:rPr>
        <w:t xml:space="preserve">imulation </w:t>
      </w:r>
      <w:r w:rsidRPr="00CB7034">
        <w:rPr>
          <w:lang w:eastAsia="zh-CN"/>
        </w:rPr>
        <w:t>R</w:t>
      </w:r>
      <w:r w:rsidR="00037F9C" w:rsidRPr="00CB7034">
        <w:rPr>
          <w:lang w:eastAsia="zh-CN"/>
        </w:rPr>
        <w:t xml:space="preserve">esults for Rel-17 PS CB </w:t>
      </w:r>
      <w:r w:rsidRPr="00CB7034">
        <w:rPr>
          <w:lang w:eastAsia="zh-CN"/>
        </w:rPr>
        <w:t xml:space="preserve">Design </w:t>
      </w:r>
      <w:r w:rsidR="00037F9C" w:rsidRPr="00CB7034">
        <w:rPr>
          <w:lang w:eastAsia="zh-CN"/>
        </w:rPr>
        <w:t>with Rank</w:t>
      </w:r>
      <w:r w:rsidR="00FF00CD" w:rsidRPr="00CB7034">
        <w:rPr>
          <w:lang w:eastAsia="zh-CN"/>
        </w:rPr>
        <w:t xml:space="preserve"> </w:t>
      </w:r>
      <w:r w:rsidR="00037F9C" w:rsidRPr="00CB7034">
        <w:rPr>
          <w:lang w:eastAsia="zh-CN"/>
        </w:rPr>
        <w:t>2</w:t>
      </w:r>
    </w:p>
    <w:p w14:paraId="6EDAB404" w14:textId="7385A315" w:rsidR="003A7DE2" w:rsidRPr="00CB7034" w:rsidRDefault="003A7DE2" w:rsidP="009753BC">
      <w:pPr>
        <w:rPr>
          <w:rFonts w:eastAsia="MS Mincho"/>
          <w:lang w:eastAsia="ja-JP"/>
        </w:rPr>
      </w:pPr>
      <w:r w:rsidRPr="00CB7034">
        <w:rPr>
          <w:rFonts w:eastAsia="MS Mincho"/>
          <w:lang w:eastAsia="ja-JP"/>
        </w:rPr>
        <w:t>As discussed in [1],</w:t>
      </w:r>
      <w:r w:rsidR="00836C28" w:rsidRPr="00CB7034">
        <w:t xml:space="preserve"> configured values of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oMath>
      <w:r w:rsidR="00836C28" w:rsidRPr="00CB7034">
        <w:rPr>
          <w:lang w:eastAsia="zh-CN"/>
        </w:rPr>
        <w:t xml:space="preserve">,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836C28" w:rsidRPr="00CB7034">
        <w:rPr>
          <w:lang w:eastAsia="zh-CN"/>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0</m:t>
            </m:r>
          </m:sub>
        </m:sSub>
      </m:oMath>
      <w:r w:rsidR="00836C28" w:rsidRPr="00CB7034">
        <w:rPr>
          <w:lang w:eastAsia="zh-CN"/>
        </w:rPr>
        <w:t xml:space="preserve"> </w:t>
      </w:r>
      <w:r w:rsidR="00836C28" w:rsidRPr="00CB7034">
        <w:t>can be the same at least up to rank 2 for the simplicity, but same or different FD basis subset, port selection and non-zero coefficient selection across two layers may lead to different performance and CSI report overhead</w:t>
      </w:r>
      <w:r w:rsidR="00836C28" w:rsidRPr="00CB7034">
        <w:rPr>
          <w:lang w:eastAsia="zh-CN"/>
        </w:rPr>
        <w:t xml:space="preserve"> and </w:t>
      </w:r>
      <w:r w:rsidRPr="00CB7034">
        <w:rPr>
          <w:rFonts w:eastAsia="MS Mincho"/>
          <w:lang w:eastAsia="ja-JP"/>
        </w:rPr>
        <w:t>some analysis</w:t>
      </w:r>
      <w:r w:rsidR="007457CC" w:rsidRPr="00CB7034">
        <w:rPr>
          <w:rFonts w:eastAsia="MS Mincho"/>
          <w:lang w:eastAsia="ja-JP"/>
        </w:rPr>
        <w:t>/</w:t>
      </w:r>
      <w:r w:rsidRPr="00CB7034">
        <w:rPr>
          <w:rFonts w:eastAsia="MS Mincho"/>
          <w:lang w:eastAsia="ja-JP"/>
        </w:rPr>
        <w:t xml:space="preserve">simulation results are given in [1]. </w:t>
      </w:r>
      <w:r w:rsidR="00D70CC4" w:rsidRPr="00CB7034">
        <w:rPr>
          <w:rFonts w:eastAsia="MS Mincho"/>
          <w:lang w:eastAsia="ja-JP"/>
        </w:rPr>
        <w:t xml:space="preserve">In this part, we </w:t>
      </w:r>
      <w:r w:rsidRPr="00CB7034">
        <w:rPr>
          <w:rFonts w:eastAsia="MS Mincho"/>
          <w:lang w:eastAsia="ja-JP"/>
        </w:rPr>
        <w:t xml:space="preserve">will give </w:t>
      </w:r>
      <w:r w:rsidR="007457CC" w:rsidRPr="00CB7034">
        <w:rPr>
          <w:rFonts w:eastAsia="MS Mincho"/>
          <w:lang w:eastAsia="ja-JP"/>
        </w:rPr>
        <w:t>additional</w:t>
      </w:r>
      <w:r w:rsidRPr="00CB7034">
        <w:rPr>
          <w:rFonts w:eastAsia="MS Mincho"/>
          <w:lang w:eastAsia="ja-JP"/>
        </w:rPr>
        <w:t xml:space="preserve"> simulation results and observations </w:t>
      </w:r>
      <w:r w:rsidR="000D2344" w:rsidRPr="00CB7034">
        <w:rPr>
          <w:rFonts w:eastAsia="MS Mincho"/>
          <w:lang w:eastAsia="ja-JP"/>
        </w:rPr>
        <w:t xml:space="preserve">for </w:t>
      </w:r>
      <w:r w:rsidRPr="00CB7034">
        <w:rPr>
          <w:rFonts w:eastAsia="MS Mincho"/>
          <w:lang w:eastAsia="ja-JP"/>
        </w:rPr>
        <w:t>above issues.</w:t>
      </w:r>
    </w:p>
    <w:p w14:paraId="6B321A82" w14:textId="056CDAA2" w:rsidR="003A7DE2" w:rsidRPr="00CB7034" w:rsidRDefault="003A7DE2" w:rsidP="00D70CC4">
      <w:pPr>
        <w:rPr>
          <w:rFonts w:eastAsia="MS Mincho"/>
          <w:b/>
          <w:lang w:eastAsia="ja-JP"/>
        </w:rPr>
      </w:pPr>
      <w:r w:rsidRPr="00CB7034">
        <w:rPr>
          <w:rFonts w:eastAsia="MS Mincho"/>
          <w:b/>
          <w:lang w:eastAsia="ja-JP"/>
        </w:rPr>
        <w:t>-</w:t>
      </w:r>
      <w:r w:rsidRPr="00CB7034">
        <w:rPr>
          <w:rFonts w:eastAsia="MS Mincho"/>
          <w:b/>
          <w:lang w:eastAsia="ja-JP"/>
        </w:rPr>
        <w:tab/>
      </w:r>
      <w:r w:rsidR="007457CC" w:rsidRPr="00CB7034">
        <w:rPr>
          <w:rFonts w:eastAsia="MS Mincho"/>
          <w:b/>
          <w:lang w:eastAsia="ja-JP"/>
        </w:rPr>
        <w:t xml:space="preserve">Additional simulation results of port and FD basis </w:t>
      </w:r>
      <w:r w:rsidRPr="00CB7034">
        <w:rPr>
          <w:rFonts w:eastAsia="MS Mincho"/>
          <w:b/>
          <w:lang w:eastAsia="ja-JP"/>
        </w:rPr>
        <w:t>selection for rank 2</w:t>
      </w:r>
    </w:p>
    <w:p w14:paraId="2F0ABBBD" w14:textId="68CE50FE" w:rsidR="00800571" w:rsidRPr="00CB7034" w:rsidRDefault="00800571" w:rsidP="00800571">
      <w:pPr>
        <w:rPr>
          <w:lang w:eastAsia="zh-CN"/>
        </w:rPr>
      </w:pPr>
      <w:r w:rsidRPr="00CB7034">
        <w:rPr>
          <w:lang w:eastAsia="zh-CN"/>
        </w:rPr>
        <w:t>On selecting the port and FD basis subset for Rel-17 PS CB fixed rank 2, the performance-overhead trade-offs of four alternatives are compared as following.</w:t>
      </w:r>
      <w:r w:rsidRPr="00CB7034">
        <w:t xml:space="preserve"> And </w:t>
      </w:r>
      <w:r w:rsidRPr="00CB7034">
        <w:rPr>
          <w:lang w:eastAsia="zh-CN"/>
        </w:rPr>
        <w:t xml:space="preserve">the simulation </w:t>
      </w:r>
      <w:r w:rsidR="000849E9" w:rsidRPr="00CB7034">
        <w:rPr>
          <w:lang w:eastAsia="zh-CN"/>
        </w:rPr>
        <w:t>results are provided in Figure 1</w:t>
      </w:r>
      <w:r w:rsidRPr="00CB7034">
        <w:rPr>
          <w:lang w:eastAsia="zh-CN"/>
        </w:rPr>
        <w:t>, and the relevant simulation assumptions and para</w:t>
      </w:r>
      <w:r w:rsidR="000849E9" w:rsidRPr="00CB7034">
        <w:rPr>
          <w:lang w:eastAsia="zh-CN"/>
        </w:rPr>
        <w:t>meters are enlisted in Table A</w:t>
      </w:r>
      <w:r w:rsidRPr="00CB7034">
        <w:rPr>
          <w:lang w:eastAsia="zh-CN"/>
        </w:rPr>
        <w:t xml:space="preserve">-1 in Appendix A.  </w:t>
      </w:r>
    </w:p>
    <w:p w14:paraId="49D0FAFB" w14:textId="77777777" w:rsidR="00800571" w:rsidRPr="00CB7034" w:rsidRDefault="00800571" w:rsidP="00800571">
      <w:pPr>
        <w:rPr>
          <w:lang w:eastAsia="zh-CN"/>
        </w:rPr>
      </w:pPr>
      <w:r w:rsidRPr="00CB7034">
        <w:rPr>
          <w:rFonts w:hint="eastAsia"/>
          <w:lang w:eastAsia="zh-CN"/>
        </w:rPr>
        <w:t>•</w:t>
      </w:r>
      <w:r w:rsidRPr="00CB7034">
        <w:rPr>
          <w:lang w:eastAsia="zh-CN"/>
        </w:rPr>
        <w:tab/>
        <w:t xml:space="preserve">port selection is layer-common and FD basis subset selection is layer-common </w:t>
      </w:r>
    </w:p>
    <w:p w14:paraId="7139474C" w14:textId="77777777" w:rsidR="00800571" w:rsidRPr="00CB7034" w:rsidRDefault="00800571" w:rsidP="00800571">
      <w:pPr>
        <w:rPr>
          <w:lang w:eastAsia="zh-CN"/>
        </w:rPr>
      </w:pPr>
      <w:r w:rsidRPr="00CB7034">
        <w:rPr>
          <w:rFonts w:hint="eastAsia"/>
          <w:lang w:eastAsia="zh-CN"/>
        </w:rPr>
        <w:t>•</w:t>
      </w:r>
      <w:r w:rsidRPr="00CB7034">
        <w:rPr>
          <w:lang w:eastAsia="zh-CN"/>
        </w:rPr>
        <w:tab/>
        <w:t>port selection is layer- common and FD basis subset selection is layer- specific</w:t>
      </w:r>
    </w:p>
    <w:p w14:paraId="3D711FD4" w14:textId="77777777" w:rsidR="00800571" w:rsidRPr="00CB7034" w:rsidRDefault="00800571" w:rsidP="00800571">
      <w:pPr>
        <w:rPr>
          <w:lang w:eastAsia="zh-CN"/>
        </w:rPr>
      </w:pPr>
      <w:r w:rsidRPr="00CB7034">
        <w:rPr>
          <w:rFonts w:hint="eastAsia"/>
          <w:lang w:eastAsia="zh-CN"/>
        </w:rPr>
        <w:t>•</w:t>
      </w:r>
      <w:r w:rsidRPr="00CB7034">
        <w:rPr>
          <w:lang w:eastAsia="zh-CN"/>
        </w:rPr>
        <w:tab/>
        <w:t>port selection is layer- specific and FD basis subset selection is layer- common</w:t>
      </w:r>
    </w:p>
    <w:p w14:paraId="3D847884" w14:textId="37DECD2D" w:rsidR="00800571" w:rsidRPr="00CB7034" w:rsidRDefault="00800571" w:rsidP="00800571">
      <w:pPr>
        <w:rPr>
          <w:lang w:eastAsia="zh-CN"/>
        </w:rPr>
      </w:pPr>
      <w:r w:rsidRPr="00CB7034">
        <w:rPr>
          <w:rFonts w:hint="eastAsia"/>
          <w:lang w:eastAsia="zh-CN"/>
        </w:rPr>
        <w:t>•</w:t>
      </w:r>
      <w:r w:rsidRPr="00CB7034">
        <w:rPr>
          <w:lang w:eastAsia="zh-CN"/>
        </w:rPr>
        <w:tab/>
        <w:t>port selection is layer- specific and FD basis subset selection is layer- specific</w:t>
      </w:r>
    </w:p>
    <w:p w14:paraId="7527BDC6" w14:textId="4E05FD8F" w:rsidR="00263A1A" w:rsidRPr="00CB7034" w:rsidRDefault="009E7DA8">
      <w:pPr>
        <w:spacing w:after="0"/>
        <w:jc w:val="center"/>
        <w:rPr>
          <w:rFonts w:eastAsia="MS Mincho"/>
          <w:lang w:eastAsia="ja-JP"/>
        </w:rPr>
      </w:pPr>
      <w:r w:rsidRPr="00CB7034">
        <w:rPr>
          <w:rFonts w:eastAsiaTheme="minorEastAsia"/>
          <w:lang w:eastAsia="zh-CN"/>
        </w:rPr>
        <w:t xml:space="preserve">        </w:t>
      </w:r>
      <w:r w:rsidRPr="00D62B40">
        <w:rPr>
          <w:rFonts w:eastAsiaTheme="minorEastAsia"/>
          <w:noProof/>
          <w:lang w:eastAsia="zh-CN"/>
        </w:rPr>
        <w:drawing>
          <wp:inline distT="0" distB="0" distL="0" distR="0" wp14:anchorId="62AEB538" wp14:editId="7267AD39">
            <wp:extent cx="2678400" cy="1508400"/>
            <wp:effectExtent l="0" t="0" r="8255"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2678400" cy="1508400"/>
                    </a:xfrm>
                    <a:prstGeom prst="rect">
                      <a:avLst/>
                    </a:prstGeom>
                    <a:noFill/>
                    <a:ln>
                      <a:noFill/>
                    </a:ln>
                    <a:extLst>
                      <a:ext uri="{53640926-AAD7-44D8-BBD7-CCE9431645EC}">
                        <a14:shadowObscured xmlns:a14="http://schemas.microsoft.com/office/drawing/2010/main"/>
                      </a:ext>
                    </a:extLst>
                  </pic:spPr>
                </pic:pic>
              </a:graphicData>
            </a:graphic>
          </wp:inline>
        </w:drawing>
      </w:r>
      <w:r w:rsidR="00263A1A" w:rsidRPr="00CB7034">
        <w:rPr>
          <w:rFonts w:eastAsiaTheme="minorEastAsia"/>
          <w:lang w:eastAsia="zh-CN"/>
        </w:rPr>
        <w:t xml:space="preserve">       </w:t>
      </w:r>
      <w:r w:rsidR="00A45BE4" w:rsidRPr="00D62B40">
        <w:rPr>
          <w:rFonts w:eastAsiaTheme="minorEastAsia"/>
          <w:noProof/>
          <w:lang w:eastAsia="zh-CN"/>
        </w:rPr>
        <w:drawing>
          <wp:inline distT="0" distB="0" distL="0" distR="0" wp14:anchorId="4D0D10BB" wp14:editId="01CE4C4C">
            <wp:extent cx="2678400" cy="1508400"/>
            <wp:effectExtent l="0" t="0" r="8255"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678400" cy="1508400"/>
                    </a:xfrm>
                    <a:prstGeom prst="rect">
                      <a:avLst/>
                    </a:prstGeom>
                    <a:noFill/>
                    <a:ln>
                      <a:noFill/>
                    </a:ln>
                    <a:extLst>
                      <a:ext uri="{53640926-AAD7-44D8-BBD7-CCE9431645EC}">
                        <a14:shadowObscured xmlns:a14="http://schemas.microsoft.com/office/drawing/2010/main"/>
                      </a:ext>
                    </a:extLst>
                  </pic:spPr>
                </pic:pic>
              </a:graphicData>
            </a:graphic>
          </wp:inline>
        </w:drawing>
      </w:r>
    </w:p>
    <w:p w14:paraId="173726C4" w14:textId="18A71E42" w:rsidR="00263A1A" w:rsidRPr="00CB7034" w:rsidRDefault="00263A1A" w:rsidP="004B63D6">
      <w:pPr>
        <w:pStyle w:val="af"/>
        <w:numPr>
          <w:ilvl w:val="0"/>
          <w:numId w:val="10"/>
        </w:numPr>
        <w:ind w:left="0" w:firstLineChars="0" w:firstLine="0"/>
        <w:jc w:val="center"/>
      </w:pPr>
      <w:r w:rsidRPr="00CB7034">
        <w:rPr>
          <w:b/>
          <w:sz w:val="20"/>
        </w:rPr>
        <w:t xml:space="preserve">50MHz and  </w:t>
      </w:r>
      <m:oMath>
        <m:sSub>
          <m:sSubPr>
            <m:ctrlPr>
              <w:rPr>
                <w:rFonts w:ascii="Cambria Math" w:hAnsi="Cambria Math"/>
                <w:b/>
                <w:sz w:val="20"/>
              </w:rPr>
            </m:ctrlPr>
          </m:sSubPr>
          <m:e>
            <m:r>
              <m:rPr>
                <m:sty m:val="bi"/>
              </m:rPr>
              <w:rPr>
                <w:rFonts w:ascii="Cambria Math" w:hAnsi="Cambria Math"/>
                <w:sz w:val="20"/>
              </w:rPr>
              <m:t>P</m:t>
            </m:r>
          </m:e>
          <m:sub>
            <m:r>
              <m:rPr>
                <m:sty m:val="bi"/>
              </m:rPr>
              <w:rPr>
                <w:rFonts w:ascii="Cambria Math" w:hAnsi="Cambria Math"/>
                <w:sz w:val="20"/>
              </w:rPr>
              <m:t>CSI</m:t>
            </m:r>
            <m:r>
              <m:rPr>
                <m:sty m:val="b"/>
              </m:rPr>
              <w:rPr>
                <w:rFonts w:ascii="Cambria Math" w:hAnsi="Cambria Math"/>
                <w:sz w:val="20"/>
              </w:rPr>
              <m:t>-</m:t>
            </m:r>
            <m:r>
              <m:rPr>
                <m:sty m:val="bi"/>
              </m:rPr>
              <w:rPr>
                <w:rFonts w:ascii="Cambria Math" w:hAnsi="Cambria Math"/>
                <w:sz w:val="20"/>
              </w:rPr>
              <m:t>RS</m:t>
            </m:r>
          </m:sub>
        </m:sSub>
        <m:r>
          <m:rPr>
            <m:sty m:val="b"/>
          </m:rPr>
          <w:rPr>
            <w:rFonts w:ascii="Cambria Math" w:hAnsi="Cambria Math"/>
            <w:sz w:val="20"/>
          </w:rPr>
          <m:t>=32</m:t>
        </m:r>
      </m:oMath>
      <w:r w:rsidRPr="00CB7034">
        <w:rPr>
          <w:b/>
          <w:bCs/>
          <w:sz w:val="20"/>
          <w:szCs w:val="20"/>
        </w:rPr>
        <w:t xml:space="preserve"> </w:t>
      </w:r>
      <w:r w:rsidR="00F13A8B" w:rsidRPr="00CB7034">
        <w:rPr>
          <w:b/>
          <w:bCs/>
          <w:sz w:val="20"/>
          <w:szCs w:val="20"/>
        </w:rPr>
        <w:t xml:space="preserve">          </w:t>
      </w:r>
      <w:r w:rsidR="009E7DA8" w:rsidRPr="00CB7034">
        <w:rPr>
          <w:b/>
          <w:bCs/>
          <w:sz w:val="20"/>
          <w:szCs w:val="20"/>
        </w:rPr>
        <w:t xml:space="preserve">        </w:t>
      </w:r>
      <w:r w:rsidR="00F13A8B" w:rsidRPr="00CB7034">
        <w:rPr>
          <w:b/>
          <w:bCs/>
          <w:sz w:val="20"/>
          <w:szCs w:val="20"/>
        </w:rPr>
        <w:t xml:space="preserve">          </w:t>
      </w:r>
      <w:r w:rsidRPr="00CB7034">
        <w:rPr>
          <w:b/>
          <w:bCs/>
          <w:sz w:val="20"/>
          <w:szCs w:val="20"/>
        </w:rPr>
        <w:t xml:space="preserve">(b) </w:t>
      </w:r>
      <w:r w:rsidRPr="00CB7034">
        <w:rPr>
          <w:b/>
          <w:sz w:val="20"/>
        </w:rPr>
        <w:t xml:space="preserve">50MHz and  </w:t>
      </w:r>
      <m:oMath>
        <m:sSub>
          <m:sSubPr>
            <m:ctrlPr>
              <w:rPr>
                <w:rFonts w:ascii="Cambria Math" w:hAnsi="Cambria Math"/>
                <w:b/>
                <w:sz w:val="20"/>
              </w:rPr>
            </m:ctrlPr>
          </m:sSubPr>
          <m:e>
            <m:r>
              <m:rPr>
                <m:sty m:val="bi"/>
              </m:rPr>
              <w:rPr>
                <w:rFonts w:ascii="Cambria Math" w:hAnsi="Cambria Math"/>
                <w:sz w:val="20"/>
              </w:rPr>
              <m:t>P</m:t>
            </m:r>
          </m:e>
          <m:sub>
            <m:r>
              <m:rPr>
                <m:sty m:val="bi"/>
              </m:rPr>
              <w:rPr>
                <w:rFonts w:ascii="Cambria Math" w:hAnsi="Cambria Math"/>
                <w:sz w:val="20"/>
              </w:rPr>
              <m:t>CSI</m:t>
            </m:r>
            <m:r>
              <m:rPr>
                <m:sty m:val="b"/>
              </m:rPr>
              <w:rPr>
                <w:rFonts w:ascii="Cambria Math" w:hAnsi="Cambria Math"/>
                <w:sz w:val="20"/>
              </w:rPr>
              <m:t>-</m:t>
            </m:r>
            <m:r>
              <m:rPr>
                <m:sty m:val="bi"/>
              </m:rPr>
              <w:rPr>
                <w:rFonts w:ascii="Cambria Math" w:hAnsi="Cambria Math"/>
                <w:sz w:val="20"/>
              </w:rPr>
              <m:t>RS</m:t>
            </m:r>
          </m:sub>
        </m:sSub>
        <m:r>
          <m:rPr>
            <m:sty m:val="b"/>
          </m:rPr>
          <w:rPr>
            <w:rFonts w:ascii="Cambria Math" w:hAnsi="Cambria Math"/>
            <w:sz w:val="20"/>
          </w:rPr>
          <m:t>=8</m:t>
        </m:r>
      </m:oMath>
    </w:p>
    <w:p w14:paraId="6E85F39B" w14:textId="08537743" w:rsidR="00C3794A" w:rsidRPr="00CB7034" w:rsidRDefault="00C3794A" w:rsidP="004B63D6">
      <w:pPr>
        <w:pStyle w:val="af"/>
        <w:ind w:firstLineChars="0" w:firstLine="0"/>
        <w:jc w:val="center"/>
      </w:pPr>
      <w:r w:rsidRPr="00CB7034">
        <w:rPr>
          <w:b/>
          <w:bCs/>
          <w:sz w:val="20"/>
          <w:szCs w:val="20"/>
        </w:rPr>
        <w:t xml:space="preserve">Figure </w:t>
      </w:r>
      <w:r w:rsidR="000849E9" w:rsidRPr="00CB7034">
        <w:rPr>
          <w:b/>
          <w:bCs/>
          <w:sz w:val="20"/>
          <w:szCs w:val="20"/>
        </w:rPr>
        <w:t>1</w:t>
      </w:r>
      <w:r w:rsidRPr="00CB7034">
        <w:rPr>
          <w:b/>
          <w:bCs/>
          <w:sz w:val="20"/>
          <w:szCs w:val="20"/>
        </w:rPr>
        <w:t xml:space="preserve"> Comparison of the performance with different scheme</w:t>
      </w:r>
      <w:r w:rsidR="00F13A8B" w:rsidRPr="00CB7034">
        <w:rPr>
          <w:b/>
          <w:bCs/>
          <w:sz w:val="20"/>
          <w:szCs w:val="20"/>
        </w:rPr>
        <w:t>s for port and FD basis selection</w:t>
      </w:r>
    </w:p>
    <w:p w14:paraId="272EF04F" w14:textId="3E388DFC" w:rsidR="00F34234" w:rsidRPr="00CB7034" w:rsidRDefault="00F34234" w:rsidP="000849E9">
      <w:pPr>
        <w:autoSpaceDE/>
        <w:autoSpaceDN/>
        <w:adjustRightInd/>
        <w:snapToGrid/>
        <w:spacing w:before="60" w:line="288" w:lineRule="auto"/>
        <w:rPr>
          <w:lang w:val="en-GB"/>
        </w:rPr>
      </w:pPr>
      <w:r w:rsidRPr="00CB7034">
        <w:rPr>
          <w:lang w:eastAsia="zh-CN"/>
        </w:rPr>
        <w:t>According to Figure 1</w:t>
      </w:r>
      <w:r w:rsidR="000849E9" w:rsidRPr="00CB7034">
        <w:rPr>
          <w:lang w:eastAsia="zh-CN"/>
        </w:rPr>
        <w:t>, when port selection</w:t>
      </w:r>
      <w:r w:rsidRPr="00CB7034">
        <w:rPr>
          <w:lang w:eastAsia="zh-CN"/>
        </w:rPr>
        <w:t xml:space="preserve"> or FD basis </w:t>
      </w:r>
      <w:r w:rsidRPr="00CB7034">
        <w:t>subset selection is layer</w:t>
      </w:r>
      <w:r w:rsidRPr="00CB7034">
        <w:rPr>
          <w:lang w:eastAsia="zh-CN"/>
        </w:rPr>
        <w:t>-</w:t>
      </w:r>
      <w:r w:rsidRPr="00CB7034">
        <w:t>common or layer</w:t>
      </w:r>
      <w:r w:rsidRPr="00CB7034">
        <w:rPr>
          <w:lang w:eastAsia="zh-CN"/>
        </w:rPr>
        <w:t>-</w:t>
      </w:r>
      <w:r w:rsidRPr="00CB7034">
        <w:t>specific</w:t>
      </w:r>
      <w:r w:rsidRPr="00CB7034">
        <w:rPr>
          <w:rFonts w:hint="eastAsia"/>
          <w:lang w:eastAsia="zh-CN"/>
        </w:rPr>
        <w:t>，</w:t>
      </w:r>
      <w:r w:rsidRPr="00CB7034">
        <w:rPr>
          <w:lang w:eastAsia="zh-CN"/>
        </w:rPr>
        <w:t>layer-specific selection performs slightly better than layer-common selection, since independent basis selection will provide more degree of freedom.</w:t>
      </w:r>
    </w:p>
    <w:p w14:paraId="762E6FDA" w14:textId="191A0225" w:rsidR="00C3794A" w:rsidRPr="00CB7034" w:rsidRDefault="00F34234" w:rsidP="00F34234">
      <w:pPr>
        <w:rPr>
          <w:rFonts w:eastAsia="MS Mincho"/>
          <w:b/>
          <w:i/>
          <w:lang w:eastAsia="ja-JP"/>
        </w:rPr>
      </w:pPr>
      <w:r w:rsidRPr="00CB7034">
        <w:rPr>
          <w:rFonts w:eastAsia="MS Mincho"/>
          <w:b/>
          <w:i/>
          <w:lang w:eastAsia="ja-JP"/>
        </w:rPr>
        <w:t>Observation 1:</w:t>
      </w:r>
      <w:r w:rsidR="00FA1C40" w:rsidRPr="00CB7034">
        <w:rPr>
          <w:rFonts w:eastAsia="MS Mincho"/>
          <w:b/>
          <w:i/>
          <w:lang w:eastAsia="ja-JP"/>
        </w:rPr>
        <w:t xml:space="preserve"> </w:t>
      </w:r>
      <w:r w:rsidR="000D2344" w:rsidRPr="00CB7034">
        <w:rPr>
          <w:rFonts w:eastAsia="MS Mincho"/>
          <w:b/>
          <w:i/>
          <w:lang w:eastAsia="ja-JP"/>
        </w:rPr>
        <w:t xml:space="preserve">Considering </w:t>
      </w:r>
      <w:r w:rsidR="00FA1C40" w:rsidRPr="00CB7034">
        <w:rPr>
          <w:rFonts w:eastAsia="MS Mincho"/>
          <w:b/>
          <w:i/>
          <w:lang w:eastAsia="ja-JP"/>
        </w:rPr>
        <w:t xml:space="preserve">additional simulation cases, e.g. </w:t>
      </w:r>
      <w:r w:rsidR="00FA1C40" w:rsidRPr="00CB7034">
        <w:rPr>
          <w:b/>
          <w:lang w:eastAsia="zh-CN"/>
        </w:rPr>
        <w:t>50MHz with</w:t>
      </w:r>
      <w:r w:rsidR="00FA1C40" w:rsidRPr="00CB7034">
        <w:rPr>
          <w:rFonts w:eastAsia="MS Mincho"/>
          <w:lang w:eastAsia="ja-JP"/>
        </w:rPr>
        <w:t xml:space="preserve"> </w:t>
      </w:r>
      <m:oMath>
        <m:sSub>
          <m:sSubPr>
            <m:ctrlPr>
              <w:rPr>
                <w:rFonts w:ascii="Cambria Math" w:eastAsia="MS Mincho" w:hAnsi="Cambria Math"/>
                <w:b/>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
          </m:rPr>
          <w:rPr>
            <w:rFonts w:ascii="Cambria Math" w:eastAsia="MS Mincho" w:hAnsi="Cambria Math"/>
            <w:lang w:eastAsia="ja-JP"/>
          </w:rPr>
          <m:t>=32</m:t>
        </m:r>
      </m:oMath>
      <w:r w:rsidR="00FA1C40" w:rsidRPr="00CB7034">
        <w:rPr>
          <w:rFonts w:eastAsia="MS Mincho"/>
          <w:b/>
          <w:i/>
          <w:lang w:eastAsia="ja-JP"/>
        </w:rPr>
        <w:t xml:space="preserve"> and </w:t>
      </w:r>
      <w:r w:rsidR="00FA1C40" w:rsidRPr="00CB7034">
        <w:rPr>
          <w:b/>
          <w:lang w:eastAsia="zh-CN"/>
        </w:rPr>
        <w:t>50MHz with</w:t>
      </w:r>
      <w:r w:rsidR="00FA1C40" w:rsidRPr="00CB7034">
        <w:rPr>
          <w:rFonts w:eastAsia="MS Mincho"/>
          <w:lang w:eastAsia="ja-JP"/>
        </w:rPr>
        <w:t xml:space="preserve"> </w:t>
      </w:r>
      <m:oMath>
        <m:sSub>
          <m:sSubPr>
            <m:ctrlPr>
              <w:rPr>
                <w:rFonts w:ascii="Cambria Math" w:eastAsia="MS Mincho" w:hAnsi="Cambria Math"/>
                <w:b/>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
          </m:rPr>
          <w:rPr>
            <w:rFonts w:ascii="Cambria Math" w:eastAsia="MS Mincho" w:hAnsi="Cambria Math"/>
            <w:lang w:eastAsia="ja-JP"/>
          </w:rPr>
          <m:t>=8</m:t>
        </m:r>
      </m:oMath>
      <w:r w:rsidR="00FA1C40" w:rsidRPr="00CB7034">
        <w:rPr>
          <w:rFonts w:eastAsia="MS Mincho"/>
          <w:b/>
          <w:i/>
          <w:lang w:eastAsia="ja-JP"/>
        </w:rPr>
        <w:t>, similar observations/preference can be found that</w:t>
      </w:r>
      <w:r w:rsidR="00DC55AF" w:rsidRPr="00CB7034">
        <w:rPr>
          <w:rFonts w:eastAsia="MS Mincho"/>
          <w:b/>
          <w:i/>
          <w:lang w:eastAsia="ja-JP"/>
        </w:rPr>
        <w:t xml:space="preserve"> for port </w:t>
      </w:r>
      <w:r w:rsidR="000D2344" w:rsidRPr="00CB7034">
        <w:rPr>
          <w:rFonts w:eastAsia="MS Mincho"/>
          <w:b/>
          <w:i/>
          <w:lang w:eastAsia="ja-JP"/>
        </w:rPr>
        <w:t xml:space="preserve">selection </w:t>
      </w:r>
      <w:r w:rsidR="00DC55AF" w:rsidRPr="00CB7034">
        <w:rPr>
          <w:rFonts w:eastAsia="MS Mincho"/>
          <w:b/>
          <w:i/>
          <w:lang w:eastAsia="ja-JP"/>
        </w:rPr>
        <w:t>and FD basis subset selection for rank 2, the performance of layer-specific selection is similar or marginally better than layer-common selection in low overhead regime.</w:t>
      </w:r>
    </w:p>
    <w:p w14:paraId="5ABC7109" w14:textId="77777777" w:rsidR="000D2344" w:rsidRPr="00CB7034" w:rsidRDefault="000D2344" w:rsidP="00F34234">
      <w:pPr>
        <w:rPr>
          <w:rFonts w:eastAsiaTheme="minorEastAsia"/>
          <w:b/>
          <w:i/>
          <w:lang w:eastAsia="zh-CN"/>
        </w:rPr>
      </w:pPr>
    </w:p>
    <w:p w14:paraId="40D63BEA" w14:textId="7CB6BCAD" w:rsidR="001D3768" w:rsidRPr="00CB7034" w:rsidRDefault="00F34234" w:rsidP="00F34234">
      <w:pPr>
        <w:rPr>
          <w:rFonts w:eastAsia="MS Mincho"/>
          <w:b/>
          <w:lang w:eastAsia="ja-JP"/>
        </w:rPr>
      </w:pPr>
      <w:r w:rsidRPr="00CB7034">
        <w:rPr>
          <w:rFonts w:eastAsia="MS Mincho"/>
          <w:b/>
          <w:lang w:eastAsia="ja-JP"/>
        </w:rPr>
        <w:t>-</w:t>
      </w:r>
      <w:r w:rsidRPr="00CB7034">
        <w:rPr>
          <w:rFonts w:eastAsia="MS Mincho"/>
          <w:b/>
          <w:lang w:eastAsia="ja-JP"/>
        </w:rPr>
        <w:tab/>
      </w:r>
      <w:r w:rsidR="00DC55AF" w:rsidRPr="00CB7034">
        <w:rPr>
          <w:rFonts w:eastAsia="MS Mincho"/>
          <w:b/>
          <w:lang w:eastAsia="ja-JP"/>
        </w:rPr>
        <w:t xml:space="preserve">Additional simulation results </w:t>
      </w:r>
      <w:r w:rsidRPr="00CB7034">
        <w:rPr>
          <w:rFonts w:eastAsia="MS Mincho"/>
          <w:b/>
          <w:lang w:eastAsia="ja-JP"/>
        </w:rPr>
        <w:t>of non-zero coefficient selection for rank 2</w:t>
      </w:r>
    </w:p>
    <w:p w14:paraId="6D3D663D" w14:textId="15D0FE9D" w:rsidR="001D3768" w:rsidRPr="00CB7034" w:rsidRDefault="00DC55AF" w:rsidP="001D3768">
      <w:pPr>
        <w:rPr>
          <w:rFonts w:eastAsia="MS Mincho"/>
          <w:lang w:eastAsia="ja-JP"/>
        </w:rPr>
      </w:pPr>
      <w:r w:rsidRPr="00CB7034">
        <w:rPr>
          <w:rFonts w:eastAsia="MS Mincho"/>
          <w:lang w:eastAsia="ja-JP"/>
        </w:rPr>
        <w:t xml:space="preserve">For non-zero coefficient selection, </w:t>
      </w:r>
      <w:r w:rsidR="000C522E" w:rsidRPr="00CB7034">
        <w:rPr>
          <w:rFonts w:eastAsia="MS Mincho"/>
          <w:lang w:eastAsia="ja-JP"/>
        </w:rPr>
        <w:t xml:space="preserve">besides </w:t>
      </w:r>
      <w:r w:rsidR="00817FD0" w:rsidRPr="00CB7034">
        <w:rPr>
          <w:rFonts w:eastAsia="MS Mincho"/>
          <w:lang w:eastAsia="ja-JP"/>
        </w:rPr>
        <w:t xml:space="preserve">the </w:t>
      </w:r>
      <w:r w:rsidR="000C522E" w:rsidRPr="00CB7034">
        <w:rPr>
          <w:rFonts w:eastAsia="MS Mincho"/>
          <w:lang w:eastAsia="ja-JP"/>
        </w:rPr>
        <w:t xml:space="preserve">simulation and analysis in [1], </w:t>
      </w:r>
      <w:r w:rsidR="0070627D" w:rsidRPr="00CB7034">
        <w:rPr>
          <w:rFonts w:eastAsia="MS Mincho"/>
          <w:lang w:eastAsia="ja-JP"/>
        </w:rPr>
        <w:t xml:space="preserve">we also provides </w:t>
      </w:r>
      <w:r w:rsidR="000C522E" w:rsidRPr="00CB7034">
        <w:rPr>
          <w:rFonts w:eastAsia="MS Mincho"/>
          <w:lang w:eastAsia="ja-JP"/>
        </w:rPr>
        <w:t>additional simulation as following, which compare the layer-common and layer specific non-zero coefficients selection. T</w:t>
      </w:r>
      <w:r w:rsidRPr="00CB7034">
        <w:rPr>
          <w:rFonts w:eastAsia="MS Mincho"/>
          <w:lang w:eastAsia="ja-JP"/>
        </w:rPr>
        <w:t xml:space="preserve">he simulation </w:t>
      </w:r>
      <w:r w:rsidR="000C522E" w:rsidRPr="00CB7034">
        <w:rPr>
          <w:rFonts w:eastAsia="MS Mincho"/>
          <w:lang w:eastAsia="ja-JP"/>
        </w:rPr>
        <w:t xml:space="preserve">results are provided in Figure </w:t>
      </w:r>
      <w:r w:rsidR="00196498" w:rsidRPr="00CB7034">
        <w:rPr>
          <w:rFonts w:eastAsia="MS Mincho"/>
          <w:lang w:eastAsia="ja-JP"/>
        </w:rPr>
        <w:t>2</w:t>
      </w:r>
      <w:r w:rsidRPr="00CB7034">
        <w:rPr>
          <w:rFonts w:eastAsia="MS Mincho"/>
          <w:lang w:eastAsia="ja-JP"/>
        </w:rPr>
        <w:t xml:space="preserve"> and the relevant simulation assumptions and parameters are enlist</w:t>
      </w:r>
      <w:r w:rsidR="000C522E" w:rsidRPr="00CB7034">
        <w:rPr>
          <w:rFonts w:eastAsia="MS Mincho"/>
          <w:lang w:eastAsia="ja-JP"/>
        </w:rPr>
        <w:t>ed in Table A-1 in Appendix A</w:t>
      </w:r>
      <w:r w:rsidR="001D3768" w:rsidRPr="00CB7034">
        <w:rPr>
          <w:rFonts w:eastAsia="MS Mincho"/>
          <w:lang w:eastAsia="ja-JP"/>
        </w:rPr>
        <w:t xml:space="preserve">. </w:t>
      </w:r>
    </w:p>
    <w:p w14:paraId="38E3331C" w14:textId="0DC49738" w:rsidR="00893C65" w:rsidRPr="00CB7034" w:rsidRDefault="00E73914" w:rsidP="004B63D6">
      <w:pPr>
        <w:spacing w:after="0"/>
        <w:jc w:val="center"/>
        <w:rPr>
          <w:rFonts w:eastAsia="MS Mincho"/>
          <w:lang w:eastAsia="ja-JP"/>
        </w:rPr>
      </w:pPr>
      <w:r w:rsidRPr="00D62B40">
        <w:rPr>
          <w:rFonts w:eastAsia="MS Mincho"/>
          <w:noProof/>
          <w:lang w:eastAsia="zh-CN"/>
        </w:rPr>
        <w:drawing>
          <wp:inline distT="0" distB="0" distL="0" distR="0" wp14:anchorId="6DC61714" wp14:editId="21A4AAF8">
            <wp:extent cx="2678400" cy="1508400"/>
            <wp:effectExtent l="0" t="0" r="8255"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678400" cy="1508400"/>
                    </a:xfrm>
                    <a:prstGeom prst="rect">
                      <a:avLst/>
                    </a:prstGeom>
                    <a:noFill/>
                    <a:ln>
                      <a:noFill/>
                    </a:ln>
                    <a:extLst>
                      <a:ext uri="{53640926-AAD7-44D8-BBD7-CCE9431645EC}">
                        <a14:shadowObscured xmlns:a14="http://schemas.microsoft.com/office/drawing/2010/main"/>
                      </a:ext>
                    </a:extLst>
                  </pic:spPr>
                </pic:pic>
              </a:graphicData>
            </a:graphic>
          </wp:inline>
        </w:drawing>
      </w:r>
    </w:p>
    <w:p w14:paraId="6A0D44A3" w14:textId="49E9EC13" w:rsidR="001D3768" w:rsidRPr="00CB7034" w:rsidRDefault="001D3768" w:rsidP="00417EBE">
      <w:pPr>
        <w:pStyle w:val="a5"/>
      </w:pPr>
      <w:r w:rsidRPr="00CB7034">
        <w:t xml:space="preserve">Figure </w:t>
      </w:r>
      <w:r w:rsidR="00E73914" w:rsidRPr="00CB7034">
        <w:t>2</w:t>
      </w:r>
      <w:r w:rsidRPr="00CB7034">
        <w:t xml:space="preserve"> Comparison of the performance with different schemes with 50MHz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=8</m:t>
        </m:r>
      </m:oMath>
    </w:p>
    <w:p w14:paraId="1B4F9F42" w14:textId="0B9F8BDC" w:rsidR="001D3768" w:rsidRPr="00CB7034" w:rsidRDefault="000C522E" w:rsidP="00426E84">
      <w:pPr>
        <w:autoSpaceDE/>
        <w:autoSpaceDN/>
        <w:adjustRightInd/>
        <w:snapToGrid/>
        <w:spacing w:before="60" w:line="288" w:lineRule="auto"/>
        <w:rPr>
          <w:lang w:eastAsia="zh-CN"/>
        </w:rPr>
      </w:pPr>
      <w:r w:rsidRPr="00CB7034">
        <w:rPr>
          <w:lang w:eastAsia="zh-CN"/>
        </w:rPr>
        <w:t xml:space="preserve">From Figure </w:t>
      </w:r>
      <w:r w:rsidR="00E73914" w:rsidRPr="00CB7034">
        <w:rPr>
          <w:lang w:eastAsia="zh-CN"/>
        </w:rPr>
        <w:t>2</w:t>
      </w:r>
      <w:r w:rsidR="002B474F" w:rsidRPr="00CB7034">
        <w:rPr>
          <w:lang w:eastAsia="zh-CN"/>
        </w:rPr>
        <w:t xml:space="preserve">, </w:t>
      </w:r>
      <w:r w:rsidRPr="00CB7034">
        <w:rPr>
          <w:lang w:eastAsia="zh-CN"/>
        </w:rPr>
        <w:t xml:space="preserve">it can be observed that for non-zero coefficient selection for rank 2, layer-specific selection can achieve average gain up to </w:t>
      </w:r>
      <w:r w:rsidR="00E73914" w:rsidRPr="00CB7034">
        <w:rPr>
          <w:lang w:eastAsia="zh-CN"/>
        </w:rPr>
        <w:t>12</w:t>
      </w:r>
      <w:r w:rsidR="00426E84" w:rsidRPr="00CB7034">
        <w:rPr>
          <w:lang w:eastAsia="zh-CN"/>
        </w:rPr>
        <w:t>% in low overhead regime</w:t>
      </w:r>
      <w:r w:rsidR="001D3768" w:rsidRPr="00CB7034">
        <w:rPr>
          <w:lang w:eastAsia="zh-CN"/>
        </w:rPr>
        <w:t>.</w:t>
      </w:r>
      <w:r w:rsidR="00426E84" w:rsidRPr="00CB7034">
        <w:rPr>
          <w:lang w:eastAsia="zh-CN"/>
        </w:rPr>
        <w:t xml:space="preserve"> </w:t>
      </w:r>
      <w:r w:rsidR="001D3768" w:rsidRPr="00CB7034">
        <w:rPr>
          <w:lang w:val="en-GB"/>
        </w:rPr>
        <w:t>To sum, we have the following observations:</w:t>
      </w:r>
    </w:p>
    <w:p w14:paraId="680BBC0D" w14:textId="1766F7B2" w:rsidR="006B390F" w:rsidRPr="00CB7034" w:rsidRDefault="00CB326D" w:rsidP="006B390F">
      <w:pPr>
        <w:rPr>
          <w:rFonts w:eastAsiaTheme="minorEastAsia"/>
          <w:b/>
          <w:i/>
          <w:lang w:eastAsia="zh-CN"/>
        </w:rPr>
      </w:pPr>
      <w:r w:rsidRPr="00CB7034">
        <w:rPr>
          <w:rFonts w:eastAsia="MS Mincho"/>
          <w:b/>
          <w:i/>
          <w:lang w:eastAsia="ja-JP"/>
        </w:rPr>
        <w:t>Obse</w:t>
      </w:r>
      <w:r w:rsidR="00426E84" w:rsidRPr="00CB7034">
        <w:rPr>
          <w:rFonts w:eastAsia="MS Mincho"/>
          <w:b/>
          <w:i/>
          <w:lang w:eastAsia="ja-JP"/>
        </w:rPr>
        <w:t>rvation 2</w:t>
      </w:r>
      <w:r w:rsidR="002B474F" w:rsidRPr="00CB7034">
        <w:rPr>
          <w:rFonts w:eastAsia="MS Mincho"/>
          <w:b/>
          <w:i/>
          <w:lang w:eastAsia="ja-JP"/>
        </w:rPr>
        <w:t xml:space="preserve">: </w:t>
      </w:r>
      <w:r w:rsidR="00E32B19" w:rsidRPr="00CB7034">
        <w:rPr>
          <w:rFonts w:eastAsia="MS Mincho"/>
          <w:b/>
          <w:i/>
          <w:lang w:eastAsia="ja-JP"/>
        </w:rPr>
        <w:t xml:space="preserve">Considering </w:t>
      </w:r>
      <w:r w:rsidR="00426E84" w:rsidRPr="00CB7034">
        <w:rPr>
          <w:rFonts w:eastAsia="MS Mincho"/>
          <w:b/>
          <w:i/>
          <w:lang w:eastAsia="ja-JP"/>
        </w:rPr>
        <w:t xml:space="preserve">additional simulation cases, e.g. </w:t>
      </w:r>
      <w:r w:rsidR="00426E84" w:rsidRPr="00CB7034">
        <w:rPr>
          <w:b/>
          <w:lang w:eastAsia="zh-CN"/>
        </w:rPr>
        <w:t>50MHz with</w:t>
      </w:r>
      <w:r w:rsidR="00426E84" w:rsidRPr="00CB7034">
        <w:rPr>
          <w:rFonts w:eastAsia="MS Mincho"/>
          <w:lang w:eastAsia="ja-JP"/>
        </w:rPr>
        <w:t xml:space="preserve"> </w:t>
      </w:r>
      <m:oMath>
        <m:sSub>
          <m:sSubPr>
            <m:ctrlPr>
              <w:rPr>
                <w:rFonts w:ascii="Cambria Math" w:eastAsia="MS Mincho" w:hAnsi="Cambria Math"/>
                <w:b/>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
          </m:rPr>
          <w:rPr>
            <w:rFonts w:ascii="Cambria Math" w:eastAsia="MS Mincho" w:hAnsi="Cambria Math"/>
            <w:lang w:eastAsia="ja-JP"/>
          </w:rPr>
          <m:t>=8</m:t>
        </m:r>
      </m:oMath>
      <w:r w:rsidR="00426E84" w:rsidRPr="00CB7034">
        <w:rPr>
          <w:rFonts w:eastAsia="MS Mincho"/>
          <w:b/>
          <w:i/>
          <w:lang w:eastAsia="ja-JP"/>
        </w:rPr>
        <w:t xml:space="preserve">, similar observations/preference can be found that </w:t>
      </w:r>
      <w:r w:rsidR="00691E1F" w:rsidRPr="00CB7034">
        <w:rPr>
          <w:rFonts w:eastAsia="MS Mincho"/>
          <w:b/>
          <w:i/>
          <w:lang w:eastAsia="ja-JP"/>
        </w:rPr>
        <w:t>layer-specific selection performs better than layer-common</w:t>
      </w:r>
      <w:r w:rsidR="00E32B19" w:rsidRPr="00CB7034">
        <w:rPr>
          <w:rFonts w:eastAsia="MS Mincho"/>
          <w:b/>
          <w:i/>
          <w:lang w:eastAsia="ja-JP"/>
        </w:rPr>
        <w:t xml:space="preserve">, </w:t>
      </w:r>
      <w:r w:rsidR="00691E1F" w:rsidRPr="00CB7034">
        <w:rPr>
          <w:rFonts w:eastAsia="MS Mincho"/>
          <w:b/>
          <w:i/>
          <w:lang w:eastAsia="ja-JP"/>
        </w:rPr>
        <w:t xml:space="preserve">  especially at low overhead regime, until performance gain of Rel-17 PS codebook </w:t>
      </w:r>
      <w:r w:rsidR="00E32B19" w:rsidRPr="00CB7034">
        <w:rPr>
          <w:rFonts w:eastAsia="MS Mincho"/>
          <w:b/>
          <w:i/>
          <w:lang w:eastAsia="ja-JP"/>
        </w:rPr>
        <w:t xml:space="preserve">saturates. </w:t>
      </w:r>
    </w:p>
    <w:p w14:paraId="329CE65E" w14:textId="5F1C9EFA" w:rsidR="0044282E" w:rsidRPr="00CB7034" w:rsidRDefault="0044282E" w:rsidP="00D70CC4">
      <w:pPr>
        <w:rPr>
          <w:rFonts w:eastAsiaTheme="minorEastAsia"/>
          <w:lang w:eastAsia="zh-CN"/>
        </w:rPr>
      </w:pPr>
    </w:p>
    <w:p w14:paraId="4A3A8D06" w14:textId="64FED2D6" w:rsidR="003A7834" w:rsidRPr="00CB7034" w:rsidRDefault="002B474F" w:rsidP="002B474F">
      <w:pPr>
        <w:pStyle w:val="1"/>
      </w:pPr>
      <w:r w:rsidRPr="00CB7034">
        <w:t>Simulation results and design principles for Rel-17 PS CB with Rank 3/4</w:t>
      </w:r>
    </w:p>
    <w:p w14:paraId="7CE775DD" w14:textId="4C3FDEE9" w:rsidR="00BC48A6" w:rsidRPr="00CB7034" w:rsidRDefault="002B474F" w:rsidP="00BC48A6">
      <w:pPr>
        <w:pStyle w:val="2"/>
        <w:rPr>
          <w:lang w:eastAsia="ja-JP"/>
        </w:rPr>
      </w:pPr>
      <w:r w:rsidRPr="00CB7034">
        <w:rPr>
          <w:lang w:eastAsia="ja-JP"/>
        </w:rPr>
        <w:t>Simulation results for Rel-17 PS CB with Rank 3/4</w:t>
      </w:r>
    </w:p>
    <w:p w14:paraId="345E8826" w14:textId="6034E585" w:rsidR="00BC48A6" w:rsidRPr="00CB7034" w:rsidRDefault="00BC48A6" w:rsidP="00BC48A6">
      <w:pPr>
        <w:rPr>
          <w:rFonts w:eastAsia="MS Mincho"/>
          <w:lang w:eastAsia="ja-JP"/>
        </w:rPr>
      </w:pPr>
      <w:r w:rsidRPr="00CB7034">
        <w:rPr>
          <w:rFonts w:eastAsiaTheme="minorEastAsia"/>
          <w:lang w:eastAsia="zh-CN"/>
        </w:rPr>
        <w:t xml:space="preserve">In last meeting, Rank 2 is supported for Rel-17 PS </w:t>
      </w:r>
      <w:r w:rsidRPr="00CB7034">
        <w:rPr>
          <w:rFonts w:eastAsia="MS Mincho"/>
          <w:lang w:eastAsia="ja-JP"/>
        </w:rPr>
        <w:t xml:space="preserve">CB and some simulation results in [1] show </w:t>
      </w:r>
      <w:r w:rsidR="009E7A6E" w:rsidRPr="00CB7034">
        <w:rPr>
          <w:rFonts w:eastAsia="MS Mincho"/>
          <w:lang w:eastAsia="ja-JP"/>
        </w:rPr>
        <w:t xml:space="preserve">that </w:t>
      </w:r>
      <w:r w:rsidR="006405F9" w:rsidRPr="00CB7034">
        <w:rPr>
          <w:rFonts w:eastAsia="MS Mincho"/>
          <w:lang w:eastAsia="ja-JP"/>
        </w:rPr>
        <w:t>compared Rel-16 PS CB with Rank 3/4, Rel-17 PS CB with Rank3/4 can provide better performance under SU-MIMO up to Rank 4 with 32 ports CSI-RS and IRC receiver</w:t>
      </w:r>
      <w:r w:rsidRPr="00CB7034">
        <w:rPr>
          <w:rFonts w:eastAsia="MS Mincho"/>
          <w:lang w:eastAsia="ja-JP"/>
        </w:rPr>
        <w:t>. In this part, we evaluate the performance of Rel-17 PS CB with rank 3/4</w:t>
      </w:r>
      <w:r w:rsidR="006405F9" w:rsidRPr="00CB7034">
        <w:rPr>
          <w:rFonts w:eastAsia="MS Mincho"/>
          <w:lang w:eastAsia="ja-JP"/>
        </w:rPr>
        <w:t xml:space="preserve"> in more scenarios, e.g. </w:t>
      </w:r>
      <w:r w:rsidR="00344EF9" w:rsidRPr="00CB7034">
        <w:rPr>
          <w:rFonts w:eastAsia="MS Mincho"/>
          <w:lang w:eastAsia="ja-JP"/>
        </w:rPr>
        <w:t>dynamic SU/</w:t>
      </w:r>
      <w:r w:rsidR="006405F9" w:rsidRPr="00CB7034">
        <w:rPr>
          <w:rFonts w:eastAsia="MS Mincho"/>
          <w:lang w:eastAsia="ja-JP"/>
        </w:rPr>
        <w:t>MU-MIMO</w:t>
      </w:r>
      <w:r w:rsidR="00344EF9" w:rsidRPr="00CB7034">
        <w:rPr>
          <w:rFonts w:eastAsia="MS Mincho"/>
          <w:lang w:eastAsia="ja-JP"/>
        </w:rPr>
        <w:t xml:space="preserve"> at high RU</w:t>
      </w:r>
      <w:r w:rsidRPr="00CB7034">
        <w:rPr>
          <w:rFonts w:eastAsia="MS Mincho"/>
          <w:lang w:eastAsia="ja-JP"/>
        </w:rPr>
        <w:t>.</w:t>
      </w:r>
    </w:p>
    <w:p w14:paraId="60CE271A" w14:textId="0028EADB" w:rsidR="004D6A77" w:rsidRPr="00CB7034" w:rsidRDefault="0097383C" w:rsidP="00D62B40">
      <w:pPr>
        <w:rPr>
          <w:rFonts w:eastAsiaTheme="minorEastAsia"/>
          <w:lang w:eastAsia="zh-CN"/>
        </w:rPr>
      </w:pPr>
      <w:r w:rsidRPr="00D62B40">
        <w:rPr>
          <w:rFonts w:eastAsia="MS Mincho"/>
          <w:b/>
          <w:lang w:eastAsia="ja-JP"/>
        </w:rPr>
        <w:t>Dynamic SU/</w:t>
      </w:r>
      <w:r w:rsidR="006405F9" w:rsidRPr="00D62B40">
        <w:rPr>
          <w:rFonts w:eastAsia="MS Mincho"/>
          <w:b/>
          <w:lang w:eastAsia="ja-JP"/>
        </w:rPr>
        <w:t>MU-MIMO up to Rank 4</w:t>
      </w:r>
    </w:p>
    <w:p w14:paraId="35C735CA" w14:textId="0864A554" w:rsidR="006405F9" w:rsidRPr="00CB7034" w:rsidRDefault="004D6A77" w:rsidP="004B63D6">
      <w:pPr>
        <w:pStyle w:val="af"/>
        <w:numPr>
          <w:ilvl w:val="0"/>
          <w:numId w:val="7"/>
        </w:numPr>
        <w:spacing w:after="0"/>
        <w:ind w:left="0" w:firstLineChars="0" w:firstLine="0"/>
        <w:jc w:val="center"/>
        <w:rPr>
          <w:lang w:eastAsia="zh-CN"/>
        </w:rPr>
      </w:pPr>
      <w:r w:rsidRPr="00D62B40">
        <w:rPr>
          <w:noProof/>
          <w:lang w:eastAsia="zh-CN"/>
        </w:rPr>
        <w:drawing>
          <wp:inline distT="0" distB="0" distL="0" distR="0" wp14:anchorId="34DE1162" wp14:editId="29830E8D">
            <wp:extent cx="4367174" cy="213666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83" t="4512" r="7643" b="6009"/>
                    <a:stretch/>
                  </pic:blipFill>
                  <pic:spPr bwMode="auto">
                    <a:xfrm>
                      <a:off x="0" y="0"/>
                      <a:ext cx="4379068" cy="2142481"/>
                    </a:xfrm>
                    <a:prstGeom prst="rect">
                      <a:avLst/>
                    </a:prstGeom>
                    <a:noFill/>
                    <a:ln>
                      <a:noFill/>
                    </a:ln>
                    <a:extLst>
                      <a:ext uri="{53640926-AAD7-44D8-BBD7-CCE9431645EC}">
                        <a14:shadowObscured xmlns:a14="http://schemas.microsoft.com/office/drawing/2010/main"/>
                      </a:ext>
                    </a:extLst>
                  </pic:spPr>
                </pic:pic>
              </a:graphicData>
            </a:graphic>
          </wp:inline>
        </w:drawing>
      </w:r>
    </w:p>
    <w:p w14:paraId="36675103" w14:textId="3CC67966" w:rsidR="006405F9" w:rsidRPr="00CB7034" w:rsidRDefault="00417EBE" w:rsidP="00417EBE">
      <w:pPr>
        <w:pStyle w:val="a5"/>
      </w:pPr>
      <w:r w:rsidRPr="00CB7034">
        <w:t xml:space="preserve">Figure </w:t>
      </w:r>
      <w:r w:rsidR="00196498" w:rsidRPr="00CB7034">
        <w:t>3</w:t>
      </w:r>
      <w:r w:rsidR="006405F9" w:rsidRPr="00CB7034">
        <w:t xml:space="preserve"> Comparison of the performance with R17 and R16 under </w:t>
      </w:r>
      <w:r w:rsidR="00196498" w:rsidRPr="00CB7034">
        <w:t>Dynamic SU/</w:t>
      </w:r>
      <w:r w:rsidR="006405F9" w:rsidRPr="00CB7034">
        <w:t>MU MIMO up to Rank 4</w:t>
      </w:r>
    </w:p>
    <w:p w14:paraId="5B5CCF5A" w14:textId="5AD379E5" w:rsidR="004065DF" w:rsidRPr="00CB7034" w:rsidRDefault="00867B12" w:rsidP="00867B12">
      <w:pPr>
        <w:rPr>
          <w:rFonts w:eastAsia="MS Mincho"/>
          <w:lang w:eastAsia="ja-JP"/>
        </w:rPr>
      </w:pPr>
      <w:r w:rsidRPr="00CB7034">
        <w:rPr>
          <w:rFonts w:eastAsia="MS Mincho"/>
          <w:lang w:eastAsia="ja-JP"/>
        </w:rPr>
        <w:t xml:space="preserve">Figure </w:t>
      </w:r>
      <w:r w:rsidR="00196498" w:rsidRPr="00CB7034">
        <w:rPr>
          <w:rFonts w:eastAsia="MS Mincho"/>
          <w:lang w:eastAsia="ja-JP"/>
        </w:rPr>
        <w:t>3</w:t>
      </w:r>
      <w:r w:rsidRPr="00CB7034">
        <w:rPr>
          <w:rFonts w:eastAsia="MS Mincho"/>
          <w:lang w:eastAsia="ja-JP"/>
        </w:rPr>
        <w:t xml:space="preserve"> gives the performance of R16 enhanced Type II port selection codebook and Rel-17 PS CB enhancement up to Rank 4 with SRS error and calibration error. </w:t>
      </w:r>
      <w:r w:rsidR="004065DF" w:rsidRPr="00CB7034">
        <w:rPr>
          <w:rFonts w:eastAsia="MS Mincho"/>
          <w:lang w:eastAsia="ja-JP"/>
        </w:rPr>
        <w:t>In the simulation, R of R16 PS CB equals to 2 and R of R17 PS CB equals to 4.</w:t>
      </w:r>
    </w:p>
    <w:p w14:paraId="6C152508" w14:textId="397CD3AC" w:rsidR="00E33491" w:rsidRPr="00CB7034" w:rsidRDefault="00867B12" w:rsidP="00E33491">
      <w:pPr>
        <w:rPr>
          <w:rFonts w:eastAsia="MS Mincho"/>
          <w:lang w:eastAsia="ja-JP"/>
        </w:rPr>
      </w:pPr>
      <w:r w:rsidRPr="00CB7034">
        <w:rPr>
          <w:rFonts w:eastAsia="MS Mincho"/>
          <w:lang w:eastAsia="ja-JP"/>
        </w:rPr>
        <w:lastRenderedPageBreak/>
        <w:t xml:space="preserve">It can be observed that compared with R16, R17 can provide </w:t>
      </w:r>
      <w:r w:rsidR="00E33491" w:rsidRPr="00CB7034">
        <w:rPr>
          <w:rFonts w:eastAsia="MS Mincho"/>
          <w:lang w:eastAsia="ja-JP"/>
        </w:rPr>
        <w:t>more than 10</w:t>
      </w:r>
      <w:r w:rsidRPr="00CB7034">
        <w:rPr>
          <w:rFonts w:eastAsia="MS Mincho"/>
          <w:lang w:eastAsia="ja-JP"/>
        </w:rPr>
        <w:t xml:space="preserve">% performance gain for mean UPT at </w:t>
      </w:r>
      <w:r w:rsidR="00E33491" w:rsidRPr="00CB7034">
        <w:rPr>
          <w:rFonts w:eastAsia="MS Mincho"/>
          <w:lang w:eastAsia="ja-JP"/>
        </w:rPr>
        <w:t xml:space="preserve">both </w:t>
      </w:r>
      <w:r w:rsidRPr="00CB7034">
        <w:rPr>
          <w:rFonts w:eastAsia="MS Mincho"/>
          <w:lang w:eastAsia="ja-JP"/>
        </w:rPr>
        <w:t xml:space="preserve">high </w:t>
      </w:r>
      <w:r w:rsidR="00E33491" w:rsidRPr="00CB7034">
        <w:rPr>
          <w:rFonts w:eastAsia="MS Mincho"/>
          <w:lang w:eastAsia="ja-JP"/>
        </w:rPr>
        <w:t xml:space="preserve">and low </w:t>
      </w:r>
      <w:r w:rsidRPr="00CB7034">
        <w:rPr>
          <w:rFonts w:eastAsia="MS Mincho"/>
          <w:lang w:eastAsia="ja-JP"/>
        </w:rPr>
        <w:t>CSI feedback overhead if the same reporting overhead is assumed.</w:t>
      </w:r>
      <w:r w:rsidR="004065DF" w:rsidRPr="00CB7034">
        <w:rPr>
          <w:rFonts w:eastAsia="MS Mincho"/>
          <w:lang w:eastAsia="ja-JP"/>
        </w:rPr>
        <w:t xml:space="preserve"> B</w:t>
      </w:r>
      <w:r w:rsidR="00E33491" w:rsidRPr="00CB7034">
        <w:rPr>
          <w:rFonts w:eastAsia="MS Mincho"/>
          <w:lang w:eastAsia="ja-JP"/>
        </w:rPr>
        <w:t xml:space="preserve">y utilizing angle and delay reciprocity, free bases selection and non-DFT-based channel decomposition especially in frequency domain can be achieved at gNB sides for R17 PS CB, which could provide significant performance gain. Furthermore, R17 PS CB can achieve finer precoding granularity for PMI (larger R, </w:t>
      </w:r>
      <w:r w:rsidR="00E33491" w:rsidRPr="00CB7034">
        <w:rPr>
          <w:rFonts w:eastAsia="MS Mincho"/>
          <w:i/>
          <w:lang w:eastAsia="ja-JP"/>
        </w:rPr>
        <w:t>numberOfPMISubbandsPerCQISubband</w:t>
      </w:r>
      <w:r w:rsidR="00E33491" w:rsidRPr="00CB7034">
        <w:rPr>
          <w:rFonts w:eastAsia="MS Mincho"/>
          <w:lang w:eastAsia="ja-JP"/>
        </w:rPr>
        <w:t xml:space="preserve">) </w:t>
      </w:r>
      <w:r w:rsidR="002A45AF" w:rsidRPr="00CB7034">
        <w:rPr>
          <w:rFonts w:eastAsia="MS Mincho"/>
          <w:lang w:eastAsia="ja-JP"/>
        </w:rPr>
        <w:t xml:space="preserve">so as to </w:t>
      </w:r>
      <w:r w:rsidR="00E33491" w:rsidRPr="00CB7034">
        <w:rPr>
          <w:rFonts w:eastAsia="MS Mincho"/>
          <w:lang w:eastAsia="ja-JP"/>
        </w:rPr>
        <w:t xml:space="preserve">provide better performance. </w:t>
      </w:r>
    </w:p>
    <w:p w14:paraId="1DF4F51A" w14:textId="3E5A492E" w:rsidR="0097383C" w:rsidRPr="00CB7034" w:rsidRDefault="00867B12" w:rsidP="004B63D6">
      <w:pPr>
        <w:rPr>
          <w:rFonts w:eastAsia="MS Mincho"/>
          <w:b/>
          <w:i/>
          <w:lang w:eastAsia="ja-JP"/>
        </w:rPr>
      </w:pPr>
      <w:r w:rsidRPr="00CB7034">
        <w:rPr>
          <w:rFonts w:eastAsia="MS Mincho"/>
          <w:b/>
          <w:i/>
          <w:lang w:eastAsia="ja-JP"/>
        </w:rPr>
        <w:t xml:space="preserve">Observation </w:t>
      </w:r>
      <w:r w:rsidR="00E33491" w:rsidRPr="00CB7034">
        <w:rPr>
          <w:rFonts w:eastAsia="MS Mincho"/>
          <w:b/>
          <w:i/>
          <w:lang w:eastAsia="ja-JP"/>
        </w:rPr>
        <w:t>3</w:t>
      </w:r>
      <w:r w:rsidRPr="00CB7034">
        <w:rPr>
          <w:rFonts w:eastAsia="MS Mincho"/>
          <w:b/>
          <w:i/>
          <w:lang w:eastAsia="ja-JP"/>
        </w:rPr>
        <w:t>:</w:t>
      </w:r>
      <w:r w:rsidR="00E33491" w:rsidRPr="00CB7034">
        <w:rPr>
          <w:rFonts w:eastAsia="MS Mincho"/>
          <w:b/>
          <w:i/>
          <w:lang w:eastAsia="ja-JP"/>
        </w:rPr>
        <w:t xml:space="preserve"> For </w:t>
      </w:r>
      <w:r w:rsidR="0097383C" w:rsidRPr="00CB7034">
        <w:rPr>
          <w:rFonts w:eastAsia="MS Mincho"/>
          <w:b/>
          <w:i/>
          <w:lang w:eastAsia="ja-JP"/>
        </w:rPr>
        <w:t>dynamic SU/</w:t>
      </w:r>
      <w:r w:rsidR="00E33491" w:rsidRPr="00CB7034">
        <w:rPr>
          <w:rFonts w:eastAsia="MS Mincho"/>
          <w:b/>
          <w:i/>
          <w:lang w:eastAsia="ja-JP"/>
        </w:rPr>
        <w:t>M</w:t>
      </w:r>
      <w:r w:rsidRPr="00CB7034">
        <w:rPr>
          <w:rFonts w:eastAsia="MS Mincho"/>
          <w:b/>
          <w:i/>
          <w:lang w:eastAsia="ja-JP"/>
        </w:rPr>
        <w:t xml:space="preserve">U-MIMO up to Rank 4, </w:t>
      </w:r>
      <w:r w:rsidR="00E33491" w:rsidRPr="00CB7034">
        <w:rPr>
          <w:rFonts w:eastAsia="MS Mincho"/>
          <w:b/>
          <w:i/>
          <w:lang w:eastAsia="ja-JP"/>
        </w:rPr>
        <w:t>more than 10</w:t>
      </w:r>
      <w:r w:rsidRPr="00CB7034">
        <w:rPr>
          <w:rFonts w:eastAsia="MS Mincho"/>
          <w:b/>
          <w:i/>
          <w:lang w:eastAsia="ja-JP"/>
        </w:rPr>
        <w:t>% performance gain can be observed for R17</w:t>
      </w:r>
      <w:r w:rsidR="0097383C" w:rsidRPr="00CB7034">
        <w:rPr>
          <w:rFonts w:eastAsia="MS Mincho"/>
          <w:b/>
          <w:i/>
          <w:lang w:eastAsia="ja-JP"/>
        </w:rPr>
        <w:t xml:space="preserve"> across all CSI overhead regimes</w:t>
      </w:r>
      <w:r w:rsidR="003E56FF" w:rsidRPr="00CB7034">
        <w:rPr>
          <w:rFonts w:eastAsia="MS Mincho"/>
          <w:b/>
          <w:i/>
          <w:lang w:eastAsia="ja-JP"/>
        </w:rPr>
        <w:t xml:space="preserve"> when RU=70%</w:t>
      </w:r>
      <w:r w:rsidR="0097383C" w:rsidRPr="00CB7034">
        <w:rPr>
          <w:rFonts w:eastAsia="MS Mincho"/>
          <w:b/>
          <w:i/>
          <w:lang w:eastAsia="ja-JP"/>
        </w:rPr>
        <w:t xml:space="preserve">. </w:t>
      </w:r>
    </w:p>
    <w:p w14:paraId="49358028" w14:textId="087252DF" w:rsidR="006405F9" w:rsidRPr="00CB7034" w:rsidRDefault="006405F9" w:rsidP="00BC48A6">
      <w:pPr>
        <w:rPr>
          <w:rFonts w:eastAsia="MS Mincho"/>
          <w:lang w:eastAsia="ja-JP"/>
        </w:rPr>
      </w:pPr>
    </w:p>
    <w:p w14:paraId="4341036F" w14:textId="17E51B88" w:rsidR="006433E5" w:rsidRPr="00CB7034" w:rsidRDefault="002B474F" w:rsidP="002B474F">
      <w:pPr>
        <w:pStyle w:val="2"/>
        <w:rPr>
          <w:lang w:eastAsia="ja-JP"/>
        </w:rPr>
      </w:pPr>
      <w:r w:rsidRPr="00CB7034">
        <w:rPr>
          <w:lang w:eastAsia="ja-JP"/>
        </w:rPr>
        <w:t>Design principles for Rel-17 PS CB with Rank 3/4</w:t>
      </w:r>
    </w:p>
    <w:p w14:paraId="01378366" w14:textId="3F58AA65" w:rsidR="006405F9" w:rsidRPr="00CB7034" w:rsidRDefault="007E73EE" w:rsidP="006405F9">
      <w:pPr>
        <w:rPr>
          <w:rFonts w:eastAsia="MS Mincho"/>
          <w:b/>
          <w:lang w:eastAsia="ja-JP"/>
        </w:rPr>
      </w:pPr>
      <w:r w:rsidRPr="00CB7034">
        <w:rPr>
          <w:rFonts w:eastAsia="MS Mincho"/>
          <w:b/>
          <w:lang w:eastAsia="ja-JP"/>
        </w:rPr>
        <w:t>-</w:t>
      </w:r>
      <w:r w:rsidRPr="00CB7034">
        <w:rPr>
          <w:rFonts w:eastAsia="MS Mincho"/>
          <w:b/>
          <w:lang w:eastAsia="ja-JP"/>
        </w:rPr>
        <w:tab/>
        <w:t>Design of port</w:t>
      </w:r>
      <w:r w:rsidR="006405F9" w:rsidRPr="00CB7034">
        <w:rPr>
          <w:rFonts w:eastAsia="MS Mincho"/>
          <w:b/>
          <w:lang w:eastAsia="ja-JP"/>
        </w:rPr>
        <w:t xml:space="preserve"> and/or FD basis subset selection for Rank 3/4</w:t>
      </w:r>
    </w:p>
    <w:p w14:paraId="1F636C81" w14:textId="24E1F54D" w:rsidR="006405F9" w:rsidRPr="00CB7034" w:rsidRDefault="0026650C" w:rsidP="006405F9">
      <w:pPr>
        <w:rPr>
          <w:rFonts w:eastAsia="MS Mincho"/>
          <w:lang w:eastAsia="ja-JP"/>
        </w:rPr>
      </w:pPr>
      <w:r w:rsidRPr="00CB7034">
        <w:rPr>
          <w:rFonts w:eastAsia="MS Mincho"/>
          <w:lang w:eastAsia="ja-JP"/>
        </w:rPr>
        <w:t>The d</w:t>
      </w:r>
      <w:r w:rsidR="00364CCE" w:rsidRPr="00CB7034">
        <w:rPr>
          <w:rFonts w:eastAsia="MS Mincho"/>
          <w:lang w:eastAsia="ja-JP"/>
        </w:rPr>
        <w:t>esign of port</w:t>
      </w:r>
      <w:r w:rsidRPr="00CB7034">
        <w:rPr>
          <w:rFonts w:eastAsia="MS Mincho"/>
          <w:lang w:eastAsia="ja-JP"/>
        </w:rPr>
        <w:t xml:space="preserve"> </w:t>
      </w:r>
      <w:r w:rsidR="00D81BD7" w:rsidRPr="00CB7034">
        <w:rPr>
          <w:rFonts w:eastAsia="MS Mincho"/>
          <w:lang w:eastAsia="ja-JP"/>
        </w:rPr>
        <w:t xml:space="preserve">selection </w:t>
      </w:r>
      <w:r w:rsidRPr="00CB7034">
        <w:rPr>
          <w:rFonts w:eastAsia="MS Mincho"/>
          <w:lang w:eastAsia="ja-JP"/>
        </w:rPr>
        <w:t>and</w:t>
      </w:r>
      <w:r w:rsidR="00364CCE" w:rsidRPr="00CB7034">
        <w:rPr>
          <w:rFonts w:eastAsia="MS Mincho"/>
          <w:lang w:eastAsia="ja-JP"/>
        </w:rPr>
        <w:t xml:space="preserve"> FD bas</w:t>
      </w:r>
      <w:r w:rsidRPr="00CB7034">
        <w:rPr>
          <w:rFonts w:eastAsia="MS Mincho"/>
          <w:lang w:eastAsia="ja-JP"/>
        </w:rPr>
        <w:t>is subset selection for Rank 2 of Rel-17 PS CB is discussed in [1]</w:t>
      </w:r>
      <w:r w:rsidR="00364CCE" w:rsidRPr="00CB7034">
        <w:rPr>
          <w:rFonts w:eastAsia="MS Mincho"/>
          <w:lang w:eastAsia="ja-JP"/>
        </w:rPr>
        <w:t xml:space="preserve">, </w:t>
      </w:r>
      <w:r w:rsidRPr="00CB7034">
        <w:rPr>
          <w:rFonts w:eastAsia="MS Mincho"/>
          <w:lang w:eastAsia="ja-JP"/>
        </w:rPr>
        <w:t>and layer-common design is proposed for both port selection and FD basis subset selection.</w:t>
      </w:r>
      <w:r w:rsidR="006405F9" w:rsidRPr="00CB7034">
        <w:rPr>
          <w:rFonts w:eastAsia="MS Mincho"/>
          <w:lang w:eastAsia="ja-JP"/>
        </w:rPr>
        <w:t xml:space="preserve">, </w:t>
      </w:r>
      <w:r w:rsidR="00FE7B8F" w:rsidRPr="00CB7034">
        <w:rPr>
          <w:rFonts w:eastAsia="MS Mincho"/>
          <w:lang w:eastAsia="ja-JP"/>
        </w:rPr>
        <w:t>U</w:t>
      </w:r>
      <w:r w:rsidR="000C3E35" w:rsidRPr="00CB7034">
        <w:rPr>
          <w:rFonts w:eastAsia="MS Mincho"/>
          <w:lang w:eastAsia="ja-JP"/>
        </w:rPr>
        <w:t xml:space="preserve">nder the principle that Rank 3/4 reuses the design of Rank 1/2 as much as possible, </w:t>
      </w:r>
      <w:r w:rsidRPr="00CB7034">
        <w:rPr>
          <w:rFonts w:eastAsia="MS Mincho"/>
          <w:lang w:eastAsia="ja-JP"/>
        </w:rPr>
        <w:t xml:space="preserve">following </w:t>
      </w:r>
      <w:r w:rsidR="000C3E35" w:rsidRPr="00CB7034">
        <w:rPr>
          <w:rFonts w:eastAsia="MS Mincho"/>
          <w:lang w:eastAsia="ja-JP"/>
        </w:rPr>
        <w:t>design</w:t>
      </w:r>
      <w:r w:rsidRPr="00CB7034">
        <w:rPr>
          <w:rFonts w:eastAsia="MS Mincho"/>
          <w:lang w:eastAsia="ja-JP"/>
        </w:rPr>
        <w:t xml:space="preserve"> can be considered for Rel-17 PS CB with Rank 3/4</w:t>
      </w:r>
      <w:r w:rsidR="00417EBE" w:rsidRPr="00CB7034">
        <w:rPr>
          <w:rFonts w:eastAsia="MS Mincho"/>
          <w:lang w:eastAsia="ja-JP"/>
        </w:rPr>
        <w:t xml:space="preserve"> for both port selection and FD basis subset selection</w:t>
      </w:r>
      <w:r w:rsidR="006405F9" w:rsidRPr="00CB7034">
        <w:rPr>
          <w:rFonts w:eastAsia="MS Mincho"/>
          <w:lang w:eastAsia="ja-JP"/>
        </w:rPr>
        <w:t>.</w:t>
      </w:r>
    </w:p>
    <w:p w14:paraId="2E06AD01" w14:textId="0B8C5EF9" w:rsidR="006405F9" w:rsidRPr="00CB7034" w:rsidRDefault="00915F91" w:rsidP="00417EBE">
      <w:pPr>
        <w:spacing w:after="0"/>
        <w:jc w:val="center"/>
        <w:rPr>
          <w:rFonts w:eastAsia="MS Mincho"/>
          <w:lang w:eastAsia="ja-JP"/>
        </w:rPr>
      </w:pPr>
      <w:r w:rsidRPr="00D62B40">
        <w:rPr>
          <w:noProof/>
          <w:lang w:eastAsia="zh-CN"/>
        </w:rPr>
        <w:drawing>
          <wp:inline distT="0" distB="0" distL="0" distR="0" wp14:anchorId="739644E1" wp14:editId="3C6E7C8D">
            <wp:extent cx="4403750" cy="17176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27115" cy="1726750"/>
                    </a:xfrm>
                    <a:prstGeom prst="rect">
                      <a:avLst/>
                    </a:prstGeom>
                  </pic:spPr>
                </pic:pic>
              </a:graphicData>
            </a:graphic>
          </wp:inline>
        </w:drawing>
      </w:r>
    </w:p>
    <w:p w14:paraId="7FEB4BBE" w14:textId="23241B53" w:rsidR="00417EBE" w:rsidRPr="00CB7034" w:rsidRDefault="00417EBE" w:rsidP="00417EBE">
      <w:pPr>
        <w:pStyle w:val="a5"/>
      </w:pPr>
      <w:r w:rsidRPr="00CB7034">
        <w:t xml:space="preserve">Figure </w:t>
      </w:r>
      <w:r w:rsidR="00915F91" w:rsidRPr="00CB7034">
        <w:t>4</w:t>
      </w:r>
      <w:r w:rsidRPr="00CB7034">
        <w:t xml:space="preserve">. </w:t>
      </w:r>
      <w:r w:rsidR="00E2564D" w:rsidRPr="00CB7034">
        <w:t xml:space="preserve">Different options for port </w:t>
      </w:r>
      <w:r w:rsidR="000C3E35" w:rsidRPr="00CB7034">
        <w:t>selection</w:t>
      </w:r>
      <w:r w:rsidR="003B068B" w:rsidRPr="00CB7034">
        <w:t xml:space="preserve"> </w:t>
      </w:r>
      <w:r w:rsidR="00E2564D" w:rsidRPr="00CB7034">
        <w:t>and FD basis subset selection</w:t>
      </w:r>
    </w:p>
    <w:p w14:paraId="0C6F3C30" w14:textId="14DD43DA" w:rsidR="00D81BD7" w:rsidRPr="00CB7034" w:rsidRDefault="003B068B" w:rsidP="00E95589">
      <w:pPr>
        <w:rPr>
          <w:rFonts w:eastAsia="MS Mincho"/>
          <w:lang w:eastAsia="ja-JP"/>
        </w:rPr>
      </w:pPr>
      <w:r w:rsidRPr="00CB7034">
        <w:rPr>
          <w:rFonts w:eastAsia="MS Mincho"/>
          <w:lang w:eastAsia="ja-JP"/>
        </w:rPr>
        <w:t xml:space="preserve">In above options, </w:t>
      </w:r>
      <w:r w:rsidR="00FE7B8F" w:rsidRPr="00CB7034">
        <w:rPr>
          <w:rFonts w:eastAsia="MS Mincho"/>
          <w:lang w:eastAsia="ja-JP"/>
        </w:rPr>
        <w:t xml:space="preserve">based on the design of port and FD basis subset selection for Rank 2, </w:t>
      </w:r>
      <w:r w:rsidRPr="00CB7034">
        <w:rPr>
          <w:rFonts w:eastAsia="MS Mincho"/>
          <w:lang w:eastAsia="ja-JP"/>
        </w:rPr>
        <w:t>the port selection and FD basis selection keep layer common for layer 1 and layer 2, which is similar for l</w:t>
      </w:r>
      <w:r w:rsidR="00D81BD7" w:rsidRPr="00CB7034">
        <w:rPr>
          <w:rFonts w:eastAsia="MS Mincho"/>
          <w:lang w:eastAsia="ja-JP"/>
        </w:rPr>
        <w:t>ayer 1 and layer 2 under Rank 2.</w:t>
      </w:r>
      <w:r w:rsidRPr="00CB7034">
        <w:rPr>
          <w:rFonts w:eastAsia="MS Mincho"/>
          <w:lang w:eastAsia="ja-JP"/>
        </w:rPr>
        <w:t xml:space="preserve"> And </w:t>
      </w:r>
      <w:r w:rsidR="006F0AD3" w:rsidRPr="00CB7034">
        <w:rPr>
          <w:rFonts w:eastAsia="MS Mincho"/>
          <w:lang w:eastAsia="ja-JP"/>
        </w:rPr>
        <w:t xml:space="preserve">the main differences between above options </w:t>
      </w:r>
      <w:r w:rsidR="00D81BD7" w:rsidRPr="00CB7034">
        <w:rPr>
          <w:rFonts w:eastAsia="MS Mincho"/>
          <w:lang w:eastAsia="ja-JP"/>
        </w:rPr>
        <w:t>are summarized</w:t>
      </w:r>
      <w:r w:rsidR="006F0AD3" w:rsidRPr="00CB7034">
        <w:rPr>
          <w:rFonts w:eastAsia="MS Mincho"/>
          <w:lang w:eastAsia="ja-JP"/>
        </w:rPr>
        <w:t xml:space="preserve"> </w:t>
      </w:r>
      <w:r w:rsidR="00D81BD7" w:rsidRPr="00CB7034">
        <w:rPr>
          <w:rFonts w:eastAsia="MS Mincho"/>
          <w:lang w:eastAsia="ja-JP"/>
        </w:rPr>
        <w:t>as following.</w:t>
      </w:r>
    </w:p>
    <w:p w14:paraId="2D32D504" w14:textId="496F2B20" w:rsidR="00D81BD7" w:rsidRPr="00CB7034" w:rsidRDefault="00D81BD7" w:rsidP="004B63D6">
      <w:pPr>
        <w:pStyle w:val="af"/>
        <w:numPr>
          <w:ilvl w:val="0"/>
          <w:numId w:val="11"/>
        </w:numPr>
        <w:ind w:firstLineChars="0"/>
        <w:rPr>
          <w:lang w:eastAsia="zh-CN"/>
        </w:rPr>
      </w:pPr>
      <w:r w:rsidRPr="00CB7034">
        <w:rPr>
          <w:lang w:eastAsia="zh-CN"/>
        </w:rPr>
        <w:t>Option 1: Port selection and/or FD basis selection is layer-common between layer 3 and layer 4, but is layer-specific with the subset selected for layer 1 and layer 2.</w:t>
      </w:r>
    </w:p>
    <w:p w14:paraId="71A690D8" w14:textId="7E2F5482" w:rsidR="00D81BD7" w:rsidRPr="00CB7034" w:rsidRDefault="00D81BD7" w:rsidP="004B63D6">
      <w:pPr>
        <w:pStyle w:val="af"/>
        <w:numPr>
          <w:ilvl w:val="0"/>
          <w:numId w:val="11"/>
        </w:numPr>
        <w:ind w:firstLineChars="0"/>
        <w:rPr>
          <w:lang w:eastAsia="zh-CN"/>
        </w:rPr>
      </w:pPr>
      <w:r w:rsidRPr="00CB7034">
        <w:rPr>
          <w:lang w:eastAsia="zh-CN"/>
        </w:rPr>
        <w:t xml:space="preserve">Option </w:t>
      </w:r>
      <w:r w:rsidR="00275D17" w:rsidRPr="00CB7034">
        <w:rPr>
          <w:lang w:eastAsia="zh-CN"/>
        </w:rPr>
        <w:t>2</w:t>
      </w:r>
      <w:r w:rsidRPr="00CB7034">
        <w:rPr>
          <w:lang w:eastAsia="zh-CN"/>
        </w:rPr>
        <w:t>: Port selection and/or FD basis selection is layer-common between layer 3 and layer 4, and is also layer-common with the subset selected for layer 1 and layer 2.</w:t>
      </w:r>
    </w:p>
    <w:p w14:paraId="6DFB957F" w14:textId="5EA7E6E2" w:rsidR="00CB326D" w:rsidRPr="00CB7034" w:rsidRDefault="00CB326D" w:rsidP="006433E5">
      <w:pPr>
        <w:rPr>
          <w:lang w:eastAsia="zh-CN"/>
        </w:rPr>
      </w:pPr>
      <w:r w:rsidRPr="00CB7034">
        <w:rPr>
          <w:lang w:eastAsia="zh-CN"/>
        </w:rPr>
        <w:t xml:space="preserve">Based on above analysis, we have the following proposal for </w:t>
      </w:r>
      <w:r w:rsidR="004D79D4" w:rsidRPr="00CB7034">
        <w:rPr>
          <w:lang w:eastAsia="zh-CN"/>
        </w:rPr>
        <w:t xml:space="preserve">the port selection and FD basis selectin of </w:t>
      </w:r>
      <w:r w:rsidRPr="00CB7034">
        <w:rPr>
          <w:lang w:eastAsia="zh-CN"/>
        </w:rPr>
        <w:t>Rel-17 PS CB</w:t>
      </w:r>
      <w:r w:rsidRPr="00CB7034" w:rsidDel="007245BC">
        <w:rPr>
          <w:lang w:eastAsia="zh-CN"/>
        </w:rPr>
        <w:t xml:space="preserve"> </w:t>
      </w:r>
      <w:r w:rsidRPr="00CB7034">
        <w:rPr>
          <w:lang w:eastAsia="zh-CN"/>
        </w:rPr>
        <w:t>with Rank 3 and Rank 4.</w:t>
      </w:r>
    </w:p>
    <w:p w14:paraId="74493B1F" w14:textId="6637B344" w:rsidR="00984B43" w:rsidRPr="00CB7034" w:rsidRDefault="006405F9" w:rsidP="006405F9">
      <w:pPr>
        <w:rPr>
          <w:rFonts w:eastAsia="MS Mincho"/>
          <w:b/>
          <w:i/>
          <w:lang w:eastAsia="ja-JP"/>
        </w:rPr>
      </w:pPr>
      <w:r w:rsidRPr="00CB7034">
        <w:rPr>
          <w:rFonts w:eastAsia="MS Mincho"/>
          <w:b/>
          <w:i/>
          <w:lang w:eastAsia="ja-JP"/>
        </w:rPr>
        <w:t xml:space="preserve">Proposal </w:t>
      </w:r>
      <w:r w:rsidR="007E4C4E" w:rsidRPr="00CB7034">
        <w:rPr>
          <w:rFonts w:eastAsia="MS Mincho"/>
          <w:b/>
          <w:i/>
          <w:lang w:eastAsia="ja-JP"/>
        </w:rPr>
        <w:t>1</w:t>
      </w:r>
      <w:r w:rsidRPr="00CB7034">
        <w:rPr>
          <w:rFonts w:eastAsiaTheme="minorEastAsia"/>
          <w:b/>
          <w:i/>
          <w:lang w:eastAsia="zh-CN"/>
        </w:rPr>
        <w:t>:</w:t>
      </w:r>
      <w:r w:rsidRPr="00CB7034">
        <w:rPr>
          <w:rFonts w:eastAsia="MS Mincho"/>
          <w:b/>
          <w:i/>
          <w:lang w:eastAsia="ja-JP"/>
        </w:rPr>
        <w:t xml:space="preserve"> </w:t>
      </w:r>
      <w:r w:rsidR="00984B43" w:rsidRPr="00CB7034">
        <w:rPr>
          <w:rFonts w:eastAsia="MS Mincho"/>
          <w:b/>
          <w:i/>
          <w:lang w:eastAsia="ja-JP"/>
        </w:rPr>
        <w:t xml:space="preserve">For Rel-17 PS codebook design for rank </w:t>
      </w:r>
      <w:r w:rsidR="00031276" w:rsidRPr="00CB7034">
        <w:rPr>
          <w:rFonts w:eastAsia="MS Mincho"/>
          <w:b/>
          <w:i/>
          <w:lang w:eastAsia="ja-JP"/>
        </w:rPr>
        <w:t>3/4</w:t>
      </w:r>
    </w:p>
    <w:p w14:paraId="255B95EE" w14:textId="7C22D420" w:rsidR="00984B43" w:rsidRPr="00CB7034" w:rsidRDefault="0098635F" w:rsidP="00D62B40">
      <w:pPr>
        <w:pStyle w:val="af"/>
        <w:numPr>
          <w:ilvl w:val="0"/>
          <w:numId w:val="13"/>
        </w:numPr>
        <w:ind w:firstLineChars="0"/>
        <w:rPr>
          <w:rFonts w:eastAsia="MS Mincho"/>
          <w:b/>
          <w:i/>
          <w:lang w:eastAsia="ja-JP"/>
        </w:rPr>
      </w:pPr>
      <w:r>
        <w:rPr>
          <w:rFonts w:eastAsia="MS Mincho"/>
          <w:b/>
          <w:i/>
          <w:lang w:eastAsia="ja-JP"/>
        </w:rPr>
        <w:t>K</w:t>
      </w:r>
      <w:r w:rsidR="00984B43" w:rsidRPr="00D62B40">
        <w:rPr>
          <w:rFonts w:eastAsia="MS Mincho"/>
          <w:b/>
          <w:i/>
          <w:lang w:eastAsia="ja-JP"/>
        </w:rPr>
        <w:t>eeping CSI feedback overhead comparable to rank 2</w:t>
      </w:r>
      <w:r w:rsidR="00984B43" w:rsidRPr="00CB7034">
        <w:rPr>
          <w:rFonts w:eastAsia="MS Mincho"/>
          <w:b/>
          <w:i/>
          <w:lang w:eastAsia="ja-JP"/>
        </w:rPr>
        <w:t>, e.g. by adjusting compression coefficients or configuration parameters</w:t>
      </w:r>
    </w:p>
    <w:p w14:paraId="6EAF9C0D" w14:textId="5F30D6DE" w:rsidR="00984B43" w:rsidRPr="00CB7034" w:rsidRDefault="0098635F" w:rsidP="00D62B40">
      <w:pPr>
        <w:pStyle w:val="af"/>
        <w:numPr>
          <w:ilvl w:val="0"/>
          <w:numId w:val="13"/>
        </w:numPr>
        <w:ind w:firstLineChars="0"/>
        <w:rPr>
          <w:rFonts w:eastAsia="MS Mincho"/>
          <w:b/>
          <w:i/>
          <w:lang w:eastAsia="ja-JP"/>
        </w:rPr>
      </w:pPr>
      <w:r>
        <w:rPr>
          <w:rFonts w:eastAsia="MS Mincho"/>
          <w:b/>
          <w:i/>
          <w:lang w:eastAsia="ja-JP"/>
        </w:rPr>
        <w:t>R</w:t>
      </w:r>
      <w:r w:rsidR="00984B43" w:rsidRPr="00D62B40">
        <w:rPr>
          <w:rFonts w:eastAsia="MS Mincho"/>
          <w:b/>
          <w:i/>
          <w:lang w:eastAsia="ja-JP"/>
        </w:rPr>
        <w:t>eusing rank</w:t>
      </w:r>
      <w:r w:rsidR="00031276" w:rsidRPr="00CB7034">
        <w:rPr>
          <w:rFonts w:eastAsia="MS Mincho"/>
          <w:b/>
          <w:i/>
          <w:lang w:eastAsia="ja-JP"/>
        </w:rPr>
        <w:t xml:space="preserve"> 1/2</w:t>
      </w:r>
      <w:r w:rsidR="00984B43" w:rsidRPr="00D62B40">
        <w:rPr>
          <w:rFonts w:eastAsia="MS Mincho"/>
          <w:b/>
          <w:i/>
          <w:lang w:eastAsia="ja-JP"/>
        </w:rPr>
        <w:t xml:space="preserve"> CB design as much as possible</w:t>
      </w:r>
      <w:r w:rsidR="00984B43" w:rsidRPr="00CB7034">
        <w:rPr>
          <w:rFonts w:eastAsia="MS Mincho"/>
          <w:b/>
          <w:i/>
          <w:lang w:eastAsia="ja-JP"/>
        </w:rPr>
        <w:t>, e.g. layer-specific non-zero coefficient selection in W</w:t>
      </w:r>
      <w:r w:rsidR="00984B43" w:rsidRPr="00D62B40">
        <w:rPr>
          <w:rFonts w:eastAsia="MS Mincho"/>
          <w:b/>
          <w:i/>
          <w:vertAlign w:val="subscript"/>
          <w:lang w:eastAsia="ja-JP"/>
        </w:rPr>
        <w:t>2</w:t>
      </w:r>
    </w:p>
    <w:p w14:paraId="16F93579" w14:textId="6FAFFD9A" w:rsidR="00275D17" w:rsidRPr="00CB7034" w:rsidRDefault="0098635F" w:rsidP="00D62B40">
      <w:pPr>
        <w:pStyle w:val="af"/>
        <w:numPr>
          <w:ilvl w:val="0"/>
          <w:numId w:val="13"/>
        </w:numPr>
        <w:ind w:firstLineChars="0"/>
        <w:rPr>
          <w:rFonts w:eastAsia="MS Mincho"/>
          <w:b/>
          <w:i/>
          <w:lang w:eastAsia="ja-JP"/>
        </w:rPr>
      </w:pPr>
      <w:r>
        <w:rPr>
          <w:rFonts w:eastAsia="MS Mincho"/>
          <w:b/>
          <w:i/>
          <w:lang w:eastAsia="ja-JP"/>
        </w:rPr>
        <w:t>S</w:t>
      </w:r>
      <w:r w:rsidR="00E067E3" w:rsidRPr="00CB7034">
        <w:rPr>
          <w:rFonts w:eastAsia="MS Mincho"/>
          <w:b/>
          <w:i/>
          <w:lang w:eastAsia="ja-JP"/>
        </w:rPr>
        <w:t xml:space="preserve">tudy </w:t>
      </w:r>
      <w:r w:rsidR="00275D17" w:rsidRPr="00CB7034">
        <w:rPr>
          <w:rFonts w:eastAsia="MS Mincho"/>
          <w:b/>
          <w:i/>
          <w:lang w:eastAsia="ja-JP"/>
        </w:rPr>
        <w:t xml:space="preserve">whether port selection and FD basis selection </w:t>
      </w:r>
      <w:r w:rsidR="00984B43" w:rsidRPr="00CB7034">
        <w:rPr>
          <w:rFonts w:eastAsia="MS Mincho"/>
          <w:b/>
          <w:i/>
          <w:lang w:eastAsia="ja-JP"/>
        </w:rPr>
        <w:t>are</w:t>
      </w:r>
      <w:r w:rsidR="00275D17" w:rsidRPr="00CB7034">
        <w:rPr>
          <w:rFonts w:eastAsia="MS Mincho"/>
          <w:b/>
          <w:i/>
          <w:lang w:eastAsia="ja-JP"/>
        </w:rPr>
        <w:t xml:space="preserve"> layer common across all layers </w:t>
      </w:r>
      <w:r w:rsidR="00984B43" w:rsidRPr="00CB7034">
        <w:rPr>
          <w:rFonts w:eastAsia="MS Mincho"/>
          <w:b/>
          <w:i/>
          <w:lang w:eastAsia="ja-JP"/>
        </w:rPr>
        <w:t>or partially common</w:t>
      </w:r>
    </w:p>
    <w:p w14:paraId="3DCB5FD6" w14:textId="134FD964" w:rsidR="006365B8" w:rsidRPr="00CB7034" w:rsidRDefault="006365B8" w:rsidP="00D62B40">
      <w:pPr>
        <w:rPr>
          <w:rFonts w:eastAsia="MS Mincho"/>
          <w:b/>
          <w:i/>
          <w:lang w:eastAsia="ja-JP"/>
        </w:rPr>
      </w:pPr>
    </w:p>
    <w:p w14:paraId="1F4FCC33" w14:textId="088CFE2E" w:rsidR="006433E5" w:rsidRPr="00CB7034" w:rsidRDefault="006405F9" w:rsidP="006405F9">
      <w:pPr>
        <w:rPr>
          <w:rFonts w:eastAsia="MS Mincho"/>
          <w:b/>
          <w:lang w:eastAsia="ja-JP"/>
        </w:rPr>
      </w:pPr>
      <w:r w:rsidRPr="00CB7034">
        <w:rPr>
          <w:rFonts w:eastAsia="MS Mincho"/>
          <w:b/>
          <w:lang w:eastAsia="ja-JP"/>
        </w:rPr>
        <w:t>-</w:t>
      </w:r>
      <w:r w:rsidRPr="00CB7034">
        <w:rPr>
          <w:rFonts w:eastAsia="MS Mincho"/>
          <w:b/>
          <w:lang w:eastAsia="ja-JP"/>
        </w:rPr>
        <w:tab/>
      </w:r>
      <w:r w:rsidR="006433E5" w:rsidRPr="00CB7034">
        <w:rPr>
          <w:rFonts w:eastAsia="MS Mincho"/>
          <w:b/>
          <w:lang w:eastAsia="ja-JP"/>
        </w:rPr>
        <w:t xml:space="preserve">Linear combination coefficients quantization for R17 PS CB for </w:t>
      </w:r>
      <w:r w:rsidRPr="00CB7034">
        <w:rPr>
          <w:rFonts w:eastAsia="MS Mincho"/>
          <w:b/>
          <w:lang w:eastAsia="ja-JP"/>
        </w:rPr>
        <w:t>Rank 3/4</w:t>
      </w:r>
    </w:p>
    <w:p w14:paraId="1698B70F" w14:textId="420C771D" w:rsidR="00275191" w:rsidRPr="00CB7034" w:rsidRDefault="00CF5176" w:rsidP="00E17520">
      <w:pPr>
        <w:rPr>
          <w:lang w:eastAsia="zh-CN"/>
        </w:rPr>
      </w:pPr>
      <w:r w:rsidRPr="00CB7034">
        <w:rPr>
          <w:lang w:eastAsia="zh-CN"/>
        </w:rPr>
        <w:t xml:space="preserve">For </w:t>
      </w:r>
      <w:r w:rsidR="003109B8" w:rsidRPr="00CB7034">
        <w:rPr>
          <w:lang w:eastAsia="zh-CN"/>
        </w:rPr>
        <w:t xml:space="preserve">Massive MIMO, multiple </w:t>
      </w:r>
      <w:r w:rsidR="00F75734" w:rsidRPr="00CB7034">
        <w:rPr>
          <w:lang w:eastAsia="zh-CN"/>
        </w:rPr>
        <w:t xml:space="preserve">spatial </w:t>
      </w:r>
      <w:r w:rsidR="003109B8" w:rsidRPr="00CB7034">
        <w:rPr>
          <w:lang w:eastAsia="zh-CN"/>
        </w:rPr>
        <w:t xml:space="preserve">layers can </w:t>
      </w:r>
      <w:r w:rsidR="00F75734" w:rsidRPr="00CB7034">
        <w:rPr>
          <w:lang w:eastAsia="zh-CN"/>
        </w:rPr>
        <w:t>transmit to one UE simultaneously</w:t>
      </w:r>
      <w:r w:rsidR="003109B8" w:rsidRPr="00CB7034">
        <w:rPr>
          <w:lang w:eastAsia="zh-CN"/>
        </w:rPr>
        <w:t xml:space="preserve"> </w:t>
      </w:r>
      <w:r w:rsidR="00F75734" w:rsidRPr="00CB7034">
        <w:rPr>
          <w:lang w:eastAsia="zh-CN"/>
        </w:rPr>
        <w:t xml:space="preserve">to </w:t>
      </w:r>
      <w:r w:rsidR="003109B8" w:rsidRPr="00CB7034">
        <w:rPr>
          <w:lang w:eastAsia="zh-CN"/>
        </w:rPr>
        <w:t>improve the performance</w:t>
      </w:r>
      <w:r w:rsidR="00F75734" w:rsidRPr="00CB7034">
        <w:rPr>
          <w:lang w:eastAsia="zh-CN"/>
        </w:rPr>
        <w:t xml:space="preserve">. If the number of total layers does not exceed four, only one CW can be scheduled according </w:t>
      </w:r>
      <w:r w:rsidR="00F75734" w:rsidRPr="00CB7034">
        <w:rPr>
          <w:lang w:eastAsia="zh-CN"/>
        </w:rPr>
        <w:lastRenderedPageBreak/>
        <w:t>to NR specification from the UE perspective. However, layers within one CW can give rise to significantly variant SNRs among layers</w:t>
      </w:r>
      <w:r w:rsidR="00275191" w:rsidRPr="00CB7034">
        <w:rPr>
          <w:lang w:eastAsia="zh-CN"/>
        </w:rPr>
        <w:t>.</w:t>
      </w:r>
    </w:p>
    <w:p w14:paraId="5DC26410" w14:textId="79539416" w:rsidR="00145253" w:rsidRPr="00CB7034" w:rsidRDefault="00601B32" w:rsidP="00145253">
      <w:pPr>
        <w:rPr>
          <w:lang w:eastAsia="zh-CN"/>
        </w:rPr>
      </w:pPr>
      <w:r w:rsidRPr="00CB7034">
        <w:rPr>
          <w:lang w:eastAsia="zh-CN"/>
        </w:rPr>
        <w:t xml:space="preserve">For TDD system, the power difference between layers can be obtained by gNB based on full reciprocity between UL channel and DL channel. But for FDD system, there has only partial reciprocity between UL channel and DL channel, gNB can’t obtain the </w:t>
      </w:r>
      <w:r w:rsidR="00B006A1" w:rsidRPr="00CB7034">
        <w:rPr>
          <w:lang w:eastAsia="zh-CN"/>
        </w:rPr>
        <w:t xml:space="preserve">power difference between different layers. In addition, </w:t>
      </w:r>
      <w:r w:rsidR="00145253" w:rsidRPr="00CB7034">
        <w:rPr>
          <w:lang w:eastAsia="zh-CN"/>
        </w:rPr>
        <w:t>Linear combination coefficients are normalized per layer in R15 Type II</w:t>
      </w:r>
      <w:r w:rsidR="008A0E4E" w:rsidRPr="00CB7034">
        <w:rPr>
          <w:lang w:eastAsia="zh-CN"/>
        </w:rPr>
        <w:t>/PS TypeII</w:t>
      </w:r>
      <w:r w:rsidR="00145253" w:rsidRPr="00CB7034">
        <w:rPr>
          <w:lang w:eastAsia="zh-CN"/>
        </w:rPr>
        <w:t xml:space="preserve"> and R16 eType II</w:t>
      </w:r>
      <w:r w:rsidR="008A0E4E" w:rsidRPr="00CB7034">
        <w:rPr>
          <w:lang w:eastAsia="zh-CN"/>
        </w:rPr>
        <w:t>/ PS eTypeII</w:t>
      </w:r>
      <w:r w:rsidR="00145253" w:rsidRPr="00CB7034">
        <w:rPr>
          <w:lang w:eastAsia="zh-CN"/>
        </w:rPr>
        <w:t xml:space="preserve">. </w:t>
      </w:r>
      <w:r w:rsidR="00D71AB3" w:rsidRPr="00CB7034">
        <w:rPr>
          <w:lang w:eastAsia="zh-CN"/>
        </w:rPr>
        <w:t xml:space="preserve">Based on this normalization per layer, </w:t>
      </w:r>
      <w:r w:rsidR="008A0E4E" w:rsidRPr="00CB7034">
        <w:rPr>
          <w:lang w:eastAsia="zh-CN"/>
        </w:rPr>
        <w:t xml:space="preserve">the difference between layers are missed and </w:t>
      </w:r>
      <w:r w:rsidR="00D71AB3" w:rsidRPr="00CB7034">
        <w:rPr>
          <w:lang w:eastAsia="zh-CN"/>
        </w:rPr>
        <w:t xml:space="preserve">gNB </w:t>
      </w:r>
      <w:r w:rsidR="008A0E4E" w:rsidRPr="00CB7034">
        <w:rPr>
          <w:lang w:eastAsia="zh-CN"/>
        </w:rPr>
        <w:t xml:space="preserve">can’t obtain the </w:t>
      </w:r>
      <w:r w:rsidR="00D71AB3" w:rsidRPr="00CB7034">
        <w:rPr>
          <w:lang w:eastAsia="zh-CN"/>
        </w:rPr>
        <w:t>difference b</w:t>
      </w:r>
      <w:r w:rsidR="00EF523C" w:rsidRPr="00CB7034">
        <w:rPr>
          <w:lang w:eastAsia="zh-CN"/>
        </w:rPr>
        <w:t>etween layers</w:t>
      </w:r>
      <w:r w:rsidR="008A0E4E" w:rsidRPr="00CB7034">
        <w:rPr>
          <w:lang w:eastAsia="zh-CN"/>
        </w:rPr>
        <w:t xml:space="preserve"> based on the CSI f</w:t>
      </w:r>
      <w:r w:rsidR="006365B8" w:rsidRPr="00CB7034">
        <w:rPr>
          <w:lang w:eastAsia="zh-CN"/>
        </w:rPr>
        <w:t xml:space="preserve">eedback by UE, shown as Figure </w:t>
      </w:r>
      <w:r w:rsidR="00A967C3">
        <w:rPr>
          <w:lang w:eastAsia="zh-CN"/>
        </w:rPr>
        <w:t>5</w:t>
      </w:r>
      <w:r w:rsidR="00D71AB3" w:rsidRPr="00CB7034">
        <w:rPr>
          <w:lang w:eastAsia="zh-CN"/>
        </w:rPr>
        <w:t>.</w:t>
      </w:r>
    </w:p>
    <w:p w14:paraId="058594A1" w14:textId="77777777" w:rsidR="00D71AB3" w:rsidRPr="00CB7034" w:rsidRDefault="00D71AB3" w:rsidP="00D71AB3">
      <w:pPr>
        <w:spacing w:after="0"/>
        <w:jc w:val="center"/>
        <w:rPr>
          <w:lang w:eastAsia="zh-CN"/>
        </w:rPr>
      </w:pPr>
      <w:r w:rsidRPr="00D62B40">
        <w:rPr>
          <w:noProof/>
          <w:lang w:eastAsia="zh-CN"/>
        </w:rPr>
        <w:drawing>
          <wp:inline distT="0" distB="0" distL="0" distR="0" wp14:anchorId="0BAFD7D1" wp14:editId="73F72618">
            <wp:extent cx="3096895" cy="132667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4861" cy="1351505"/>
                    </a:xfrm>
                    <a:prstGeom prst="rect">
                      <a:avLst/>
                    </a:prstGeom>
                    <a:noFill/>
                  </pic:spPr>
                </pic:pic>
              </a:graphicData>
            </a:graphic>
          </wp:inline>
        </w:drawing>
      </w:r>
    </w:p>
    <w:p w14:paraId="70A39DA8" w14:textId="16650A21" w:rsidR="00D71AB3" w:rsidRPr="00D62B40" w:rsidRDefault="00D71AB3" w:rsidP="00D71AB3">
      <w:pPr>
        <w:spacing w:afterLines="50"/>
        <w:jc w:val="center"/>
        <w:rPr>
          <w:b/>
          <w:sz w:val="20"/>
          <w:szCs w:val="20"/>
        </w:rPr>
      </w:pPr>
      <w:r w:rsidRPr="00D62B40">
        <w:rPr>
          <w:b/>
          <w:sz w:val="20"/>
          <w:szCs w:val="20"/>
        </w:rPr>
        <w:t>Figur</w:t>
      </w:r>
      <w:r w:rsidR="00E2564D" w:rsidRPr="00D62B40">
        <w:rPr>
          <w:b/>
          <w:sz w:val="20"/>
          <w:szCs w:val="20"/>
        </w:rPr>
        <w:t xml:space="preserve">e </w:t>
      </w:r>
      <w:r w:rsidR="00CB7034" w:rsidRPr="00D62B40">
        <w:rPr>
          <w:b/>
          <w:sz w:val="20"/>
          <w:szCs w:val="20"/>
        </w:rPr>
        <w:t>5</w:t>
      </w:r>
      <w:r w:rsidRPr="00D62B40">
        <w:rPr>
          <w:b/>
          <w:sz w:val="20"/>
          <w:szCs w:val="20"/>
        </w:rPr>
        <w:t xml:space="preserve"> Power difference between layers based on R15/R16</w:t>
      </w:r>
      <w:r w:rsidR="00555737" w:rsidRPr="00D62B40">
        <w:rPr>
          <w:b/>
          <w:sz w:val="20"/>
          <w:szCs w:val="20"/>
        </w:rPr>
        <w:t xml:space="preserve"> Type II CB CSI  </w:t>
      </w:r>
    </w:p>
    <w:p w14:paraId="4FE42693" w14:textId="3D424A76" w:rsidR="00D71AB3" w:rsidRPr="00CB7034" w:rsidRDefault="00D71AB3" w:rsidP="00D71AB3">
      <w:pPr>
        <w:rPr>
          <w:lang w:eastAsia="zh-CN"/>
        </w:rPr>
      </w:pPr>
      <w:r w:rsidRPr="00CB7034">
        <w:rPr>
          <w:lang w:eastAsia="zh-CN"/>
        </w:rPr>
        <w:t>If linear combination coefficients can be normalized cross layers</w:t>
      </w:r>
      <w:r w:rsidR="008A0E4E" w:rsidRPr="00CB7034">
        <w:rPr>
          <w:lang w:eastAsia="zh-CN"/>
        </w:rPr>
        <w:t xml:space="preserve"> for R17 PS CB</w:t>
      </w:r>
      <w:r w:rsidRPr="00CB7034">
        <w:rPr>
          <w:lang w:eastAsia="zh-CN"/>
        </w:rPr>
        <w:t xml:space="preserve">, </w:t>
      </w:r>
      <w:r w:rsidR="008A0E4E" w:rsidRPr="00CB7034">
        <w:rPr>
          <w:lang w:eastAsia="zh-CN"/>
        </w:rPr>
        <w:t xml:space="preserve">the difference between layers can be retained and feedback to </w:t>
      </w:r>
      <w:r w:rsidR="006365B8" w:rsidRPr="00CB7034">
        <w:rPr>
          <w:lang w:eastAsia="zh-CN"/>
        </w:rPr>
        <w:t xml:space="preserve">gNB, which is shown as Figure </w:t>
      </w:r>
      <w:r w:rsidR="00A967C3">
        <w:rPr>
          <w:lang w:eastAsia="zh-CN"/>
        </w:rPr>
        <w:t>6</w:t>
      </w:r>
      <w:r w:rsidR="008A0E4E" w:rsidRPr="00CB7034">
        <w:rPr>
          <w:lang w:eastAsia="zh-CN"/>
        </w:rPr>
        <w:t xml:space="preserve">. </w:t>
      </w:r>
      <w:r w:rsidR="00446F86" w:rsidRPr="00CB7034">
        <w:rPr>
          <w:rFonts w:eastAsia="MS Mincho"/>
          <w:lang w:eastAsia="ja-JP"/>
        </w:rPr>
        <w:t>Similar to the port selection, FD basis selection and non-zero coefficients selection for Rank 3/4, under the principle that Rank 3/4 reuses the design of Rank 1/2 as much as possible</w:t>
      </w:r>
      <w:r w:rsidR="00FE7B8F" w:rsidRPr="00CB7034">
        <w:rPr>
          <w:rFonts w:eastAsia="MS Mincho"/>
          <w:lang w:eastAsia="ja-JP"/>
        </w:rPr>
        <w:t xml:space="preserve">, we can have the following design for the linear combination coefficients quantization for Rank 3/4, in which the coefficients of layer 1 and layer 2 are quantitated separately, and taking layer 1 as reference point, the </w:t>
      </w:r>
      <w:r w:rsidR="00FE7B8F" w:rsidRPr="00CB7034">
        <w:rPr>
          <w:lang w:eastAsia="zh-CN"/>
        </w:rPr>
        <w:t>coefficients</w:t>
      </w:r>
      <w:r w:rsidR="00FE7B8F" w:rsidRPr="00CB7034">
        <w:rPr>
          <w:rFonts w:eastAsia="MS Mincho"/>
          <w:lang w:eastAsia="ja-JP"/>
        </w:rPr>
        <w:t xml:space="preserve"> can be normalized cross layer 3 and layer 4. </w:t>
      </w:r>
      <w:r w:rsidR="00CF7A9C" w:rsidRPr="00CB7034">
        <w:rPr>
          <w:lang w:eastAsia="zh-CN"/>
        </w:rPr>
        <w:t>For example, we have linear combination</w:t>
      </w:r>
      <w:r w:rsidR="00A21F23" w:rsidRPr="00CB7034">
        <w:rPr>
          <w:lang w:eastAsia="zh-CN"/>
        </w:rPr>
        <w:t xml:space="preserve"> </w:t>
      </w:r>
      <w:r w:rsidR="00086DDF" w:rsidRPr="00CB7034">
        <w:rPr>
          <w:lang w:eastAsia="zh-CN"/>
        </w:rPr>
        <w:t>coefficients</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1</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1</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1</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1</m:t>
            </m:r>
          </m:sup>
        </m:sSubSup>
        <m:r>
          <m:rPr>
            <m:sty m:val="p"/>
          </m:rPr>
          <w:rPr>
            <w:rFonts w:ascii="Cambria Math" w:hAnsi="Cambria Math"/>
            <w:lang w:eastAsia="zh-CN"/>
          </w:rPr>
          <m:t>}</m:t>
        </m:r>
      </m:oMath>
      <w:r w:rsidR="000B427E" w:rsidRPr="00CB7034">
        <w:rPr>
          <w:lang w:eastAsia="zh-CN"/>
        </w:rPr>
        <w:t>,</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2</m:t>
            </m:r>
          </m:sup>
        </m:sSup>
        <m:r>
          <m:rPr>
            <m:sty m:val="p"/>
          </m:rPr>
          <w:rPr>
            <w:rFonts w:ascii="Cambria Math" w:hAnsi="Cambria Math"/>
            <w:lang w:eastAsia="zh-CN"/>
          </w:rPr>
          <m:t>=</m:t>
        </m:r>
        <m:d>
          <m:dPr>
            <m:begChr m:val="{"/>
            <m:endChr m:val="}"/>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2</m:t>
                </m:r>
              </m:sup>
            </m:sSubSup>
          </m:e>
        </m:d>
      </m:oMath>
      <w:r w:rsidR="000B427E" w:rsidRPr="00CB7034">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3</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3</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3</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3</m:t>
            </m:r>
          </m:sup>
        </m:sSubSup>
        <m:r>
          <m:rPr>
            <m:sty m:val="p"/>
          </m:rPr>
          <w:rPr>
            <w:rFonts w:ascii="Cambria Math" w:hAnsi="Cambria Math"/>
            <w:lang w:eastAsia="zh-CN"/>
          </w:rPr>
          <m:t>}</m:t>
        </m:r>
      </m:oMath>
      <w:r w:rsidR="000B427E" w:rsidRPr="00CB7034">
        <w:rPr>
          <w:lang w:eastAsia="zh-CN"/>
        </w:rPr>
        <w:t xml:space="preserve"> and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4</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4</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4</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4</m:t>
            </m:r>
          </m:sup>
        </m:sSubSup>
        <m:r>
          <m:rPr>
            <m:sty m:val="p"/>
          </m:rPr>
          <w:rPr>
            <w:rFonts w:ascii="Cambria Math" w:hAnsi="Cambria Math"/>
            <w:lang w:eastAsia="zh-CN"/>
          </w:rPr>
          <m:t>}</m:t>
        </m:r>
      </m:oMath>
      <w:r w:rsidR="000B427E" w:rsidRPr="00CB7034">
        <w:rPr>
          <w:lang w:eastAsia="zh-CN"/>
        </w:rPr>
        <w:t xml:space="preserve"> </w:t>
      </w:r>
      <w:r w:rsidR="00C924A2" w:rsidRPr="00CB7034">
        <w:rPr>
          <w:lang w:eastAsia="zh-CN"/>
        </w:rPr>
        <w:t xml:space="preserve">and eigenvalues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1</m:t>
            </m:r>
          </m:sub>
        </m:sSub>
      </m:oMath>
      <w:r w:rsidR="00C924A2" w:rsidRPr="00CB703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2</m:t>
            </m:r>
          </m:sub>
        </m:sSub>
      </m:oMath>
      <w:r w:rsidR="00C924A2" w:rsidRPr="00CB703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3</m:t>
            </m:r>
          </m:sub>
        </m:sSub>
      </m:oMath>
      <w:r w:rsidR="00C924A2" w:rsidRPr="00CB7034">
        <w:rPr>
          <w:lang w:eastAsia="zh-CN"/>
        </w:rPr>
        <w:t xml:space="preserve"> and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4</m:t>
            </m:r>
          </m:sub>
        </m:sSub>
      </m:oMath>
      <w:r w:rsidR="00C924A2" w:rsidRPr="00CB7034">
        <w:rPr>
          <w:lang w:eastAsia="zh-CN"/>
        </w:rPr>
        <w:t xml:space="preserve"> </w:t>
      </w:r>
      <w:r w:rsidR="000B427E" w:rsidRPr="00CB7034">
        <w:rPr>
          <w:lang w:eastAsia="zh-CN"/>
        </w:rPr>
        <w:t xml:space="preserve">for layer 1~4 respectively. And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i</m:t>
            </m:r>
          </m:sub>
          <m:sup>
            <m:r>
              <w:rPr>
                <w:rFonts w:ascii="Cambria Math" w:hAnsi="Cambria Math"/>
                <w:lang w:eastAsia="zh-CN"/>
              </w:rPr>
              <m:t>1</m:t>
            </m:r>
          </m:sup>
        </m:sSubSup>
      </m:oMath>
      <w:r w:rsidR="000B427E" w:rsidRPr="00CB7034">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j</m:t>
            </m:r>
          </m:sub>
          <m:sup>
            <m:r>
              <w:rPr>
                <w:rFonts w:ascii="Cambria Math" w:hAnsi="Cambria Math"/>
                <w:lang w:eastAsia="zh-CN"/>
              </w:rPr>
              <m:t>2</m:t>
            </m:r>
          </m:sup>
        </m:sSubSup>
      </m:oMath>
      <w:r w:rsidR="000B427E" w:rsidRPr="00CB7034">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p</m:t>
            </m:r>
          </m:sub>
          <m:sup>
            <m:r>
              <w:rPr>
                <w:rFonts w:ascii="Cambria Math" w:hAnsi="Cambria Math"/>
                <w:lang w:eastAsia="zh-CN"/>
              </w:rPr>
              <m:t>3</m:t>
            </m:r>
          </m:sup>
        </m:sSubSup>
      </m:oMath>
      <w:r w:rsidR="000B427E" w:rsidRPr="00CB7034">
        <w:rPr>
          <w:lang w:eastAsia="zh-CN"/>
        </w:rPr>
        <w:t xml:space="preserve">, and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q</m:t>
            </m:r>
          </m:sub>
          <m:sup>
            <m:r>
              <w:rPr>
                <w:rFonts w:ascii="Cambria Math" w:hAnsi="Cambria Math"/>
                <w:lang w:eastAsia="zh-CN"/>
              </w:rPr>
              <m:t>4</m:t>
            </m:r>
          </m:sup>
        </m:sSubSup>
      </m:oMath>
      <w:r w:rsidR="000B427E" w:rsidRPr="00CB7034">
        <w:rPr>
          <w:lang w:eastAsia="zh-CN"/>
        </w:rPr>
        <w:t xml:space="preserve"> are coefficient with maximum power for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1</m:t>
            </m:r>
          </m:sup>
        </m:sSup>
      </m:oMath>
      <w:r w:rsidR="000B427E" w:rsidRPr="00CB7034">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2</m:t>
            </m:r>
          </m:sup>
        </m:sSup>
      </m:oMath>
      <w:r w:rsidR="000B427E" w:rsidRPr="00CB7034">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3</m:t>
            </m:r>
          </m:sup>
        </m:sSup>
      </m:oMath>
      <w:r w:rsidR="000B427E" w:rsidRPr="00CB7034">
        <w:rPr>
          <w:lang w:eastAsia="zh-CN"/>
        </w:rPr>
        <w:t xml:space="preserve"> and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4</m:t>
            </m:r>
          </m:sup>
        </m:sSup>
      </m:oMath>
      <w:r w:rsidR="000B427E" w:rsidRPr="00CB7034">
        <w:rPr>
          <w:lang w:eastAsia="zh-CN"/>
        </w:rPr>
        <w:t xml:space="preserve"> respectively, of which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i</m:t>
            </m:r>
          </m:sub>
          <m:sup>
            <m:r>
              <w:rPr>
                <w:rFonts w:ascii="Cambria Math" w:hAnsi="Cambria Math"/>
                <w:lang w:eastAsia="zh-CN"/>
              </w:rPr>
              <m:t>1</m:t>
            </m:r>
          </m:sup>
        </m:sSubSup>
      </m:oMath>
      <w:r w:rsidR="000B427E" w:rsidRPr="00CB7034">
        <w:rPr>
          <w:lang w:eastAsia="zh-CN"/>
        </w:rPr>
        <w:t xml:space="preserve"> is the largest coefficient. </w:t>
      </w:r>
      <w:r w:rsidR="00FD6487" w:rsidRPr="00CB7034">
        <w:rPr>
          <w:lang w:eastAsia="zh-CN"/>
        </w:rPr>
        <w:t>When deriving PMI and associated CQI reporting</w:t>
      </w:r>
      <w:r w:rsidR="000B427E" w:rsidRPr="00CB7034">
        <w:rPr>
          <w:lang w:eastAsia="zh-CN"/>
        </w:rPr>
        <w:t xml:space="preserve">, coefficients in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1</m:t>
            </m:r>
          </m:sup>
        </m:sSup>
      </m:oMath>
      <w:r w:rsidR="000B427E" w:rsidRPr="00CB7034">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2</m:t>
            </m:r>
          </m:sup>
        </m:sSup>
      </m:oMath>
      <w:r w:rsidR="000B427E" w:rsidRPr="00CB7034">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3</m:t>
            </m:r>
          </m:sup>
        </m:sSup>
      </m:oMath>
      <w:r w:rsidR="000B427E" w:rsidRPr="00CB7034">
        <w:rPr>
          <w:lang w:eastAsia="zh-CN"/>
        </w:rPr>
        <w:t xml:space="preserve"> and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4</m:t>
            </m:r>
          </m:sup>
        </m:sSup>
      </m:oMath>
      <w:r w:rsidR="000B427E" w:rsidRPr="00CB7034">
        <w:rPr>
          <w:lang w:eastAsia="zh-CN"/>
        </w:rPr>
        <w:t xml:space="preserve"> are normalized by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i</m:t>
            </m:r>
          </m:sub>
          <m:sup>
            <m:r>
              <w:rPr>
                <w:rFonts w:ascii="Cambria Math" w:hAnsi="Cambria Math"/>
                <w:lang w:eastAsia="zh-CN"/>
              </w:rPr>
              <m:t>1</m:t>
            </m:r>
          </m:sup>
        </m:sSubSup>
      </m:oMath>
      <w:r w:rsidR="000B427E" w:rsidRPr="00CB7034">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j</m:t>
            </m:r>
          </m:sub>
          <m:sup>
            <m:r>
              <w:rPr>
                <w:rFonts w:ascii="Cambria Math" w:hAnsi="Cambria Math"/>
                <w:lang w:eastAsia="zh-CN"/>
              </w:rPr>
              <m:t>2</m:t>
            </m:r>
          </m:sup>
        </m:sSubSup>
      </m:oMath>
      <w:r w:rsidR="000B427E" w:rsidRPr="00CB7034">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p</m:t>
            </m:r>
          </m:sub>
          <m:sup>
            <m:r>
              <w:rPr>
                <w:rFonts w:ascii="Cambria Math" w:hAnsi="Cambria Math"/>
                <w:lang w:eastAsia="zh-CN"/>
              </w:rPr>
              <m:t>3</m:t>
            </m:r>
          </m:sup>
        </m:sSubSup>
      </m:oMath>
      <w:r w:rsidR="000B427E" w:rsidRPr="00CB7034">
        <w:rPr>
          <w:lang w:eastAsia="zh-CN"/>
        </w:rPr>
        <w:t xml:space="preserve">, and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q</m:t>
            </m:r>
          </m:sub>
          <m:sup>
            <m:r>
              <w:rPr>
                <w:rFonts w:ascii="Cambria Math" w:hAnsi="Cambria Math"/>
                <w:lang w:eastAsia="zh-CN"/>
              </w:rPr>
              <m:t>4</m:t>
            </m:r>
          </m:sup>
        </m:sSubSup>
      </m:oMath>
      <w:r w:rsidR="000B427E" w:rsidRPr="00CB7034">
        <w:rPr>
          <w:lang w:eastAsia="zh-CN"/>
        </w:rPr>
        <w:t xml:space="preserve">  respectively. </w:t>
      </w:r>
      <w:r w:rsidR="00FD6487" w:rsidRPr="00CB7034">
        <w:rPr>
          <w:lang w:eastAsia="zh-CN"/>
        </w:rPr>
        <w:t xml:space="preserve">However, in order to provide supplementary information, </w:t>
      </w:r>
      <w:r w:rsidR="00291F94" w:rsidRPr="00CB7034">
        <w:rPr>
          <w:lang w:eastAsia="zh-CN"/>
        </w:rPr>
        <w:t>the amplitude of</w:t>
      </w:r>
      <w:r w:rsidR="00FE7B8F" w:rsidRPr="00CB7034">
        <w:rPr>
          <w:lang w:eastAsia="zh-CN"/>
        </w:rPr>
        <w:t xml:space="preserve"> </w:t>
      </w:r>
      <w:r w:rsidR="00C924A2" w:rsidRPr="00CB703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3</m:t>
            </m:r>
          </m:sub>
        </m:sSub>
      </m:oMath>
      <w:r w:rsidR="00C924A2" w:rsidRPr="00CB7034">
        <w:rPr>
          <w:lang w:eastAsia="zh-CN"/>
        </w:rPr>
        <w:t xml:space="preserve"> and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4</m:t>
            </m:r>
          </m:sub>
        </m:sSub>
      </m:oMath>
      <w:r w:rsidR="000B427E" w:rsidRPr="00CB7034">
        <w:rPr>
          <w:lang w:eastAsia="zh-CN"/>
        </w:rPr>
        <w:t xml:space="preserve"> are normalized by</w:t>
      </w:r>
      <w:r w:rsidR="00291F94" w:rsidRPr="00CB7034">
        <w:rPr>
          <w:lang w:eastAsia="zh-CN"/>
        </w:rPr>
        <w:t xml:space="preserve"> the amplitude of</w:t>
      </w:r>
      <w:r w:rsidR="00E71567" w:rsidRPr="00CB7034">
        <w:rPr>
          <w:lang w:eastAsia="zh-CN"/>
        </w:rPr>
        <w:t xml:space="preserve"> </w:t>
      </w:r>
      <w:r w:rsidR="007E0044" w:rsidRPr="00CB703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1</m:t>
            </m:r>
          </m:sub>
        </m:sSub>
      </m:oMath>
      <w:r w:rsidR="000B427E" w:rsidRPr="00CB7034">
        <w:rPr>
          <w:lang w:eastAsia="zh-CN"/>
        </w:rPr>
        <w:t xml:space="preserve"> and</w:t>
      </w:r>
      <w:r w:rsidR="00291F94" w:rsidRPr="00CB7034">
        <w:rPr>
          <w:lang w:eastAsia="zh-CN"/>
        </w:rPr>
        <w:t xml:space="preserve"> then are quantized by M </w:t>
      </w:r>
      <w:r w:rsidR="00FE7B8F" w:rsidRPr="00CB7034">
        <w:rPr>
          <w:lang w:eastAsia="zh-CN"/>
        </w:rPr>
        <w:t>bits, e.g</w:t>
      </w:r>
      <w:r w:rsidR="00291F94" w:rsidRPr="00CB7034">
        <w:rPr>
          <w:lang w:eastAsia="zh-CN"/>
        </w:rPr>
        <w:t>. M=3</w:t>
      </w:r>
      <w:r w:rsidR="000F0459" w:rsidRPr="00CB7034">
        <w:rPr>
          <w:lang w:eastAsia="zh-CN"/>
        </w:rPr>
        <w:t xml:space="preserve">. </w:t>
      </w:r>
      <w:r w:rsidR="00291F94" w:rsidRPr="00CB7034">
        <w:rPr>
          <w:lang w:eastAsia="zh-CN"/>
        </w:rPr>
        <w:t>B</w:t>
      </w:r>
      <w:r w:rsidR="000B427E" w:rsidRPr="00CB7034">
        <w:rPr>
          <w:lang w:eastAsia="zh-CN"/>
        </w:rPr>
        <w:t xml:space="preserve">ased on </w:t>
      </w:r>
      <w:r w:rsidR="00291F94" w:rsidRPr="00CB7034">
        <w:rPr>
          <w:lang w:eastAsia="zh-CN"/>
        </w:rPr>
        <w:t xml:space="preserve">the quantization of amplitude of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3</m:t>
            </m:r>
          </m:sub>
        </m:sSub>
      </m:oMath>
      <w:r w:rsidR="00291F94" w:rsidRPr="00CB7034">
        <w:rPr>
          <w:lang w:eastAsia="zh-CN"/>
        </w:rPr>
        <w:t xml:space="preserve"> and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4</m:t>
            </m:r>
          </m:sub>
        </m:sSub>
      </m:oMath>
      <w:r w:rsidR="00291F94" w:rsidRPr="00CB7034">
        <w:rPr>
          <w:lang w:eastAsia="zh-CN"/>
        </w:rPr>
        <w:t xml:space="preserve"> feedback by UE</w:t>
      </w:r>
      <w:r w:rsidR="000F0459" w:rsidRPr="00CB7034">
        <w:rPr>
          <w:lang w:eastAsia="zh-CN"/>
        </w:rPr>
        <w:t xml:space="preserve">, </w:t>
      </w:r>
      <w:r w:rsidR="000B427E" w:rsidRPr="00CB7034">
        <w:rPr>
          <w:lang w:eastAsia="zh-CN"/>
        </w:rPr>
        <w:t xml:space="preserve">the power difference between </w:t>
      </w:r>
      <w:r w:rsidR="00FE7B8F" w:rsidRPr="00CB7034">
        <w:rPr>
          <w:lang w:eastAsia="zh-CN"/>
        </w:rPr>
        <w:t xml:space="preserve">first two </w:t>
      </w:r>
      <w:r w:rsidR="000B427E" w:rsidRPr="00CB7034">
        <w:rPr>
          <w:lang w:eastAsia="zh-CN"/>
        </w:rPr>
        <w:t>layers</w:t>
      </w:r>
      <w:r w:rsidR="00FE7B8F" w:rsidRPr="00CB7034">
        <w:rPr>
          <w:lang w:eastAsia="zh-CN"/>
        </w:rPr>
        <w:t>, la</w:t>
      </w:r>
      <w:r w:rsidR="00DC6C5D" w:rsidRPr="00CB7034">
        <w:rPr>
          <w:lang w:eastAsia="zh-CN"/>
        </w:rPr>
        <w:t>yer 3 and layer 4</w:t>
      </w:r>
      <w:r w:rsidR="000F0459" w:rsidRPr="00CB7034">
        <w:rPr>
          <w:lang w:eastAsia="zh-CN"/>
        </w:rPr>
        <w:t xml:space="preserve"> can be obtained by gNB</w:t>
      </w:r>
      <w:r w:rsidR="000B427E" w:rsidRPr="00CB7034">
        <w:rPr>
          <w:lang w:eastAsia="zh-CN"/>
        </w:rPr>
        <w:t xml:space="preserve">, </w:t>
      </w:r>
      <w:r w:rsidR="000F0459" w:rsidRPr="00CB7034">
        <w:rPr>
          <w:lang w:eastAsia="zh-CN"/>
        </w:rPr>
        <w:t xml:space="preserve">and </w:t>
      </w:r>
      <w:r w:rsidR="000B427E" w:rsidRPr="00CB7034">
        <w:rPr>
          <w:lang w:eastAsia="zh-CN"/>
        </w:rPr>
        <w:t>gNB can do some power allocation between layers to improve the performanc</w:t>
      </w:r>
      <w:r w:rsidR="00086DDF" w:rsidRPr="00CB7034">
        <w:rPr>
          <w:lang w:eastAsia="zh-CN"/>
        </w:rPr>
        <w:t>e</w:t>
      </w:r>
      <w:r w:rsidR="008A0E4E" w:rsidRPr="00CB7034">
        <w:rPr>
          <w:lang w:eastAsia="zh-CN"/>
        </w:rPr>
        <w:t>.</w:t>
      </w:r>
      <w:r w:rsidR="00CF7A9C" w:rsidRPr="00CB7034">
        <w:rPr>
          <w:lang w:eastAsia="zh-CN"/>
        </w:rPr>
        <w:t xml:space="preserve"> </w:t>
      </w:r>
    </w:p>
    <w:p w14:paraId="7EA8A8A5" w14:textId="6D93E43C" w:rsidR="00D71AB3" w:rsidRPr="00CB7034" w:rsidRDefault="00DC6C5D">
      <w:pPr>
        <w:spacing w:after="0"/>
        <w:jc w:val="center"/>
        <w:rPr>
          <w:lang w:eastAsia="zh-CN"/>
        </w:rPr>
      </w:pPr>
      <w:r w:rsidRPr="00D62B40">
        <w:rPr>
          <w:noProof/>
          <w:lang w:eastAsia="zh-CN"/>
        </w:rPr>
        <w:drawing>
          <wp:inline distT="0" distB="0" distL="0" distR="0" wp14:anchorId="7FA7CA23" wp14:editId="61B6DFCB">
            <wp:extent cx="2341245" cy="134112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1245" cy="1341120"/>
                    </a:xfrm>
                    <a:prstGeom prst="rect">
                      <a:avLst/>
                    </a:prstGeom>
                    <a:noFill/>
                  </pic:spPr>
                </pic:pic>
              </a:graphicData>
            </a:graphic>
          </wp:inline>
        </w:drawing>
      </w:r>
    </w:p>
    <w:p w14:paraId="275ABA94" w14:textId="332F6CBB" w:rsidR="00D71AB3" w:rsidRPr="00D62B40" w:rsidRDefault="00D71AB3" w:rsidP="00D71AB3">
      <w:pPr>
        <w:spacing w:afterLines="50"/>
        <w:jc w:val="center"/>
        <w:rPr>
          <w:b/>
          <w:sz w:val="20"/>
          <w:szCs w:val="20"/>
        </w:rPr>
      </w:pPr>
      <w:r w:rsidRPr="00D62B40">
        <w:rPr>
          <w:b/>
          <w:sz w:val="20"/>
          <w:szCs w:val="20"/>
        </w:rPr>
        <w:t xml:space="preserve">Figure </w:t>
      </w:r>
      <w:r w:rsidR="00CB7034" w:rsidRPr="00D62B40">
        <w:rPr>
          <w:b/>
          <w:sz w:val="20"/>
          <w:szCs w:val="20"/>
        </w:rPr>
        <w:t>6</w:t>
      </w:r>
      <w:r w:rsidRPr="00D62B40">
        <w:rPr>
          <w:b/>
          <w:sz w:val="20"/>
          <w:szCs w:val="20"/>
        </w:rPr>
        <w:t xml:space="preserve"> Power difference based on normalization cross layers</w:t>
      </w:r>
    </w:p>
    <w:p w14:paraId="52901DA0" w14:textId="29B32E9D" w:rsidR="00D71AB3" w:rsidRPr="00CB7034" w:rsidRDefault="0074026F" w:rsidP="00D71AB3">
      <w:pPr>
        <w:rPr>
          <w:b/>
          <w:i/>
          <w:lang w:eastAsia="x-none"/>
        </w:rPr>
      </w:pPr>
      <w:r w:rsidRPr="00CB7034">
        <w:rPr>
          <w:b/>
          <w:i/>
          <w:lang w:eastAsia="x-none"/>
        </w:rPr>
        <w:t>P</w:t>
      </w:r>
      <w:r w:rsidR="006365B8" w:rsidRPr="00CB7034">
        <w:rPr>
          <w:b/>
          <w:i/>
          <w:lang w:eastAsia="x-none"/>
        </w:rPr>
        <w:t xml:space="preserve">roposal </w:t>
      </w:r>
      <w:r w:rsidR="00984B43" w:rsidRPr="00CB7034">
        <w:rPr>
          <w:b/>
          <w:i/>
          <w:lang w:eastAsia="x-none"/>
        </w:rPr>
        <w:t>2</w:t>
      </w:r>
      <w:r w:rsidRPr="00CB7034">
        <w:rPr>
          <w:b/>
          <w:i/>
          <w:lang w:eastAsia="x-none"/>
        </w:rPr>
        <w:t>: For</w:t>
      </w:r>
      <w:r w:rsidR="00E2564D" w:rsidRPr="00CB7034">
        <w:rPr>
          <w:b/>
          <w:i/>
          <w:lang w:eastAsia="x-none"/>
        </w:rPr>
        <w:t xml:space="preserve"> Rel-17 PS CB enhancement with R</w:t>
      </w:r>
      <w:r w:rsidRPr="00CB7034">
        <w:rPr>
          <w:b/>
          <w:i/>
          <w:lang w:eastAsia="x-none"/>
        </w:rPr>
        <w:t xml:space="preserve">ank </w:t>
      </w:r>
      <w:r w:rsidR="00E2564D" w:rsidRPr="00CB7034">
        <w:rPr>
          <w:b/>
          <w:i/>
          <w:lang w:eastAsia="x-none"/>
        </w:rPr>
        <w:t>3 and Rank 4</w:t>
      </w:r>
      <w:r w:rsidRPr="00CB7034">
        <w:rPr>
          <w:b/>
          <w:i/>
          <w:lang w:eastAsia="x-none"/>
        </w:rPr>
        <w:t>, coefficient normalization can be considered</w:t>
      </w:r>
      <w:r w:rsidR="005C6A13" w:rsidRPr="00CB7034">
        <w:rPr>
          <w:b/>
          <w:i/>
          <w:lang w:eastAsia="x-none"/>
        </w:rPr>
        <w:t xml:space="preserve"> </w:t>
      </w:r>
      <w:r w:rsidR="00984B43" w:rsidRPr="00CB7034">
        <w:rPr>
          <w:b/>
          <w:i/>
          <w:lang w:eastAsia="x-none"/>
        </w:rPr>
        <w:t xml:space="preserve">to be reported </w:t>
      </w:r>
      <w:r w:rsidR="005C6A13" w:rsidRPr="00CB7034">
        <w:rPr>
          <w:b/>
          <w:i/>
          <w:lang w:eastAsia="x-none"/>
        </w:rPr>
        <w:t xml:space="preserve">cross </w:t>
      </w:r>
      <w:r w:rsidR="007E4C4E" w:rsidRPr="00CB7034">
        <w:rPr>
          <w:b/>
          <w:i/>
          <w:lang w:eastAsia="x-none"/>
        </w:rPr>
        <w:t xml:space="preserve">subsets of </w:t>
      </w:r>
      <w:r w:rsidR="005C6A13" w:rsidRPr="00CB7034">
        <w:rPr>
          <w:b/>
          <w:i/>
          <w:lang w:eastAsia="x-none"/>
        </w:rPr>
        <w:t>layers to equalize power allocation for</w:t>
      </w:r>
      <w:r w:rsidR="00984B43" w:rsidRPr="00CB7034">
        <w:rPr>
          <w:b/>
          <w:i/>
          <w:lang w:eastAsia="x-none"/>
        </w:rPr>
        <w:t xml:space="preserve"> more efficient</w:t>
      </w:r>
      <w:r w:rsidR="005C6A13" w:rsidRPr="00CB7034">
        <w:rPr>
          <w:b/>
          <w:i/>
          <w:lang w:eastAsia="x-none"/>
        </w:rPr>
        <w:t xml:space="preserve"> high rank transmission</w:t>
      </w:r>
      <w:r w:rsidRPr="00CB7034">
        <w:rPr>
          <w:b/>
          <w:i/>
          <w:lang w:eastAsia="x-none"/>
        </w:rPr>
        <w:t>.</w:t>
      </w:r>
    </w:p>
    <w:p w14:paraId="1C43C426" w14:textId="77777777" w:rsidR="00157FC3" w:rsidRPr="00CB7034" w:rsidRDefault="00747F48" w:rsidP="00CF195E">
      <w:pPr>
        <w:pStyle w:val="1"/>
      </w:pPr>
      <w:r w:rsidRPr="00CB7034">
        <w:t>Conclusion</w:t>
      </w:r>
      <w:r w:rsidR="006B1FD5" w:rsidRPr="00CB7034">
        <w:t>s</w:t>
      </w:r>
    </w:p>
    <w:p w14:paraId="6EC8AC62" w14:textId="14867A6A" w:rsidR="006B1FD5" w:rsidRPr="00CB7034" w:rsidRDefault="000A77E6" w:rsidP="006B1FD5">
      <w:pPr>
        <w:rPr>
          <w:kern w:val="2"/>
          <w:lang w:val="en-GB" w:eastAsia="zh-CN"/>
        </w:rPr>
      </w:pPr>
      <w:r w:rsidRPr="00CB7034">
        <w:rPr>
          <w:kern w:val="2"/>
          <w:lang w:val="en-GB" w:eastAsia="zh-CN"/>
        </w:rPr>
        <w:t>This contribution provides our views on further considerations and simulations for Rel-17 PS  codebook design based on angle and delay reciprocity. In summary, the following proposals and observations are made.</w:t>
      </w:r>
    </w:p>
    <w:p w14:paraId="70DFE476" w14:textId="48D779E7" w:rsidR="00031276" w:rsidRPr="00CB7034" w:rsidRDefault="00031276" w:rsidP="00031276">
      <w:pPr>
        <w:rPr>
          <w:rFonts w:eastAsia="MS Mincho"/>
          <w:b/>
          <w:i/>
          <w:lang w:eastAsia="ja-JP"/>
        </w:rPr>
      </w:pPr>
      <w:r w:rsidRPr="00CB7034">
        <w:rPr>
          <w:rFonts w:eastAsia="MS Mincho"/>
          <w:b/>
          <w:i/>
          <w:lang w:eastAsia="ja-JP"/>
        </w:rPr>
        <w:t>Proposal 1</w:t>
      </w:r>
      <w:r w:rsidRPr="00CB7034">
        <w:rPr>
          <w:rFonts w:eastAsiaTheme="minorEastAsia"/>
          <w:b/>
          <w:i/>
          <w:lang w:eastAsia="zh-CN"/>
        </w:rPr>
        <w:t>:</w:t>
      </w:r>
      <w:r w:rsidRPr="00CB7034">
        <w:rPr>
          <w:rFonts w:eastAsia="MS Mincho"/>
          <w:b/>
          <w:i/>
          <w:lang w:eastAsia="ja-JP"/>
        </w:rPr>
        <w:t xml:space="preserve"> For Rel-17 PS codebook design for rank 3/4</w:t>
      </w:r>
    </w:p>
    <w:p w14:paraId="584C664C" w14:textId="4DA0FFEB" w:rsidR="00031276" w:rsidRPr="00CB7034" w:rsidRDefault="0098635F" w:rsidP="00031276">
      <w:pPr>
        <w:pStyle w:val="af"/>
        <w:numPr>
          <w:ilvl w:val="0"/>
          <w:numId w:val="12"/>
        </w:numPr>
        <w:ind w:firstLineChars="0"/>
        <w:rPr>
          <w:rFonts w:eastAsia="MS Mincho"/>
          <w:b/>
          <w:i/>
          <w:lang w:eastAsia="ja-JP"/>
        </w:rPr>
      </w:pPr>
      <w:r>
        <w:rPr>
          <w:rFonts w:eastAsia="MS Mincho"/>
          <w:b/>
          <w:i/>
          <w:lang w:eastAsia="ja-JP"/>
        </w:rPr>
        <w:lastRenderedPageBreak/>
        <w:t>K</w:t>
      </w:r>
      <w:r w:rsidR="00031276" w:rsidRPr="00CB7034">
        <w:rPr>
          <w:rFonts w:eastAsia="MS Mincho"/>
          <w:b/>
          <w:i/>
          <w:lang w:eastAsia="ja-JP"/>
        </w:rPr>
        <w:t>eeping CSI feedback overhead comparable to rank 2, e.g. by adjusting compression coefficients or configuration parameters</w:t>
      </w:r>
    </w:p>
    <w:p w14:paraId="05FD4CF3" w14:textId="3486C7B1" w:rsidR="00031276" w:rsidRPr="00CB7034" w:rsidRDefault="0098635F" w:rsidP="00031276">
      <w:pPr>
        <w:pStyle w:val="af"/>
        <w:numPr>
          <w:ilvl w:val="0"/>
          <w:numId w:val="12"/>
        </w:numPr>
        <w:ind w:firstLineChars="0"/>
        <w:rPr>
          <w:rFonts w:eastAsia="MS Mincho"/>
          <w:b/>
          <w:i/>
          <w:lang w:eastAsia="ja-JP"/>
        </w:rPr>
      </w:pPr>
      <w:r>
        <w:rPr>
          <w:rFonts w:eastAsia="MS Mincho"/>
          <w:b/>
          <w:i/>
          <w:lang w:eastAsia="ja-JP"/>
        </w:rPr>
        <w:t>R</w:t>
      </w:r>
      <w:r w:rsidR="00031276" w:rsidRPr="00CB7034">
        <w:rPr>
          <w:rFonts w:eastAsia="MS Mincho"/>
          <w:b/>
          <w:i/>
          <w:lang w:eastAsia="ja-JP"/>
        </w:rPr>
        <w:t>eusing rank 1/2 CB design as much as possible, e.g. layer-specific non-zero coefficient selection in W</w:t>
      </w:r>
      <w:r w:rsidR="00031276" w:rsidRPr="00CB7034">
        <w:rPr>
          <w:rFonts w:eastAsia="MS Mincho"/>
          <w:b/>
          <w:i/>
          <w:vertAlign w:val="subscript"/>
          <w:lang w:eastAsia="ja-JP"/>
        </w:rPr>
        <w:t>2</w:t>
      </w:r>
    </w:p>
    <w:p w14:paraId="61652D95" w14:textId="31A7ABAA" w:rsidR="007E4C4E" w:rsidRPr="00CB7034" w:rsidRDefault="0098635F" w:rsidP="004B63D6">
      <w:pPr>
        <w:pStyle w:val="af"/>
        <w:numPr>
          <w:ilvl w:val="0"/>
          <w:numId w:val="12"/>
        </w:numPr>
        <w:ind w:firstLineChars="0"/>
        <w:rPr>
          <w:kern w:val="2"/>
          <w:lang w:eastAsia="zh-CN"/>
        </w:rPr>
      </w:pPr>
      <w:r>
        <w:rPr>
          <w:rFonts w:eastAsia="MS Mincho"/>
          <w:b/>
          <w:i/>
          <w:lang w:eastAsia="ja-JP"/>
        </w:rPr>
        <w:t>S</w:t>
      </w:r>
      <w:r w:rsidR="00031276" w:rsidRPr="00CB7034">
        <w:rPr>
          <w:rFonts w:eastAsia="MS Mincho"/>
          <w:b/>
          <w:i/>
          <w:lang w:eastAsia="ja-JP"/>
        </w:rPr>
        <w:t>tudy whether port selection and FD basis selection are layer common across all layers or partially common</w:t>
      </w:r>
    </w:p>
    <w:p w14:paraId="6F162CE3" w14:textId="77777777" w:rsidR="00031276" w:rsidRPr="00CB7034" w:rsidRDefault="00031276" w:rsidP="00031276">
      <w:pPr>
        <w:rPr>
          <w:b/>
          <w:i/>
          <w:lang w:eastAsia="x-none"/>
        </w:rPr>
      </w:pPr>
      <w:r w:rsidRPr="00CB7034">
        <w:rPr>
          <w:b/>
          <w:i/>
          <w:lang w:eastAsia="x-none"/>
        </w:rPr>
        <w:t>Proposal 2: For Rel-17 PS CB enhancement with Rank 3 and Rank 4, coefficient normalization can be considered to be reported cross subsets of layers to equalize power allocation for more efficient high rank transmission.</w:t>
      </w:r>
    </w:p>
    <w:p w14:paraId="441B41EB" w14:textId="77777777" w:rsidR="007E4C4E" w:rsidRPr="00CB7034" w:rsidRDefault="007E4C4E" w:rsidP="00FE20C6">
      <w:pPr>
        <w:rPr>
          <w:b/>
          <w:i/>
        </w:rPr>
      </w:pPr>
    </w:p>
    <w:p w14:paraId="786026FE" w14:textId="77777777" w:rsidR="007E4C4E" w:rsidRPr="00CB7034" w:rsidRDefault="007E4C4E" w:rsidP="007E4C4E">
      <w:pPr>
        <w:rPr>
          <w:rFonts w:eastAsia="MS Mincho"/>
          <w:b/>
          <w:i/>
          <w:lang w:eastAsia="ja-JP"/>
        </w:rPr>
      </w:pPr>
      <w:r w:rsidRPr="00CB7034">
        <w:rPr>
          <w:rFonts w:eastAsia="MS Mincho"/>
          <w:b/>
          <w:i/>
          <w:lang w:eastAsia="ja-JP"/>
        </w:rPr>
        <w:t xml:space="preserve">Observation 1: Considering additional simulation cases, e.g. </w:t>
      </w:r>
      <w:r w:rsidRPr="00CB7034">
        <w:rPr>
          <w:b/>
          <w:lang w:eastAsia="zh-CN"/>
        </w:rPr>
        <w:t>50MHz with</w:t>
      </w:r>
      <w:r w:rsidRPr="00CB7034">
        <w:rPr>
          <w:rFonts w:eastAsia="MS Mincho"/>
          <w:lang w:eastAsia="ja-JP"/>
        </w:rPr>
        <w:t xml:space="preserve"> </w:t>
      </w:r>
      <m:oMath>
        <m:sSub>
          <m:sSubPr>
            <m:ctrlPr>
              <w:rPr>
                <w:rFonts w:ascii="Cambria Math" w:eastAsia="MS Mincho" w:hAnsi="Cambria Math"/>
                <w:b/>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
          </m:rPr>
          <w:rPr>
            <w:rFonts w:ascii="Cambria Math" w:eastAsia="MS Mincho" w:hAnsi="Cambria Math"/>
            <w:lang w:eastAsia="ja-JP"/>
          </w:rPr>
          <m:t>=32</m:t>
        </m:r>
      </m:oMath>
      <w:r w:rsidRPr="00CB7034">
        <w:rPr>
          <w:rFonts w:eastAsia="MS Mincho"/>
          <w:b/>
          <w:i/>
          <w:lang w:eastAsia="ja-JP"/>
        </w:rPr>
        <w:t xml:space="preserve"> and </w:t>
      </w:r>
      <w:r w:rsidRPr="00CB7034">
        <w:rPr>
          <w:b/>
          <w:lang w:eastAsia="zh-CN"/>
        </w:rPr>
        <w:t>50MHz with</w:t>
      </w:r>
      <w:r w:rsidRPr="00CB7034">
        <w:rPr>
          <w:rFonts w:eastAsia="MS Mincho"/>
          <w:lang w:eastAsia="ja-JP"/>
        </w:rPr>
        <w:t xml:space="preserve"> </w:t>
      </w:r>
      <m:oMath>
        <m:sSub>
          <m:sSubPr>
            <m:ctrlPr>
              <w:rPr>
                <w:rFonts w:ascii="Cambria Math" w:eastAsia="MS Mincho" w:hAnsi="Cambria Math"/>
                <w:b/>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
          </m:rPr>
          <w:rPr>
            <w:rFonts w:ascii="Cambria Math" w:eastAsia="MS Mincho" w:hAnsi="Cambria Math"/>
            <w:lang w:eastAsia="ja-JP"/>
          </w:rPr>
          <m:t>=8</m:t>
        </m:r>
      </m:oMath>
      <w:r w:rsidRPr="00CB7034">
        <w:rPr>
          <w:rFonts w:eastAsia="MS Mincho"/>
          <w:b/>
          <w:i/>
          <w:lang w:eastAsia="ja-JP"/>
        </w:rPr>
        <w:t>, similar observations/preference can be found that for port selection and FD basis subset selection for rank 2, the performance of layer-specific selection is similar or marginally better than layer-common selection in low overhead regime.</w:t>
      </w:r>
    </w:p>
    <w:p w14:paraId="703ED0CF" w14:textId="77777777" w:rsidR="007E4C4E" w:rsidRPr="00CB7034" w:rsidRDefault="007E4C4E" w:rsidP="007E4C4E">
      <w:pPr>
        <w:rPr>
          <w:rFonts w:eastAsiaTheme="minorEastAsia"/>
          <w:b/>
          <w:i/>
          <w:lang w:eastAsia="zh-CN"/>
        </w:rPr>
      </w:pPr>
      <w:r w:rsidRPr="00CB7034">
        <w:rPr>
          <w:rFonts w:eastAsia="MS Mincho"/>
          <w:b/>
          <w:i/>
          <w:lang w:eastAsia="ja-JP"/>
        </w:rPr>
        <w:t xml:space="preserve">Observation 2: Considering additional simulation cases, e.g. </w:t>
      </w:r>
      <w:r w:rsidRPr="00CB7034">
        <w:rPr>
          <w:b/>
          <w:lang w:eastAsia="zh-CN"/>
        </w:rPr>
        <w:t>50MHz with</w:t>
      </w:r>
      <w:r w:rsidRPr="00CB7034">
        <w:rPr>
          <w:rFonts w:eastAsia="MS Mincho"/>
          <w:lang w:eastAsia="ja-JP"/>
        </w:rPr>
        <w:t xml:space="preserve"> </w:t>
      </w:r>
      <m:oMath>
        <m:sSub>
          <m:sSubPr>
            <m:ctrlPr>
              <w:rPr>
                <w:rFonts w:ascii="Cambria Math" w:eastAsia="MS Mincho" w:hAnsi="Cambria Math"/>
                <w:b/>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
          </m:rPr>
          <w:rPr>
            <w:rFonts w:ascii="Cambria Math" w:eastAsia="MS Mincho" w:hAnsi="Cambria Math"/>
            <w:lang w:eastAsia="ja-JP"/>
          </w:rPr>
          <m:t>=8</m:t>
        </m:r>
      </m:oMath>
      <w:r w:rsidRPr="00CB7034">
        <w:rPr>
          <w:rFonts w:eastAsia="MS Mincho"/>
          <w:b/>
          <w:i/>
          <w:lang w:eastAsia="ja-JP"/>
        </w:rPr>
        <w:t xml:space="preserve">, similar observations/preference can be found that layer-specific selection performs better than layer-common,   especially at low overhead regime, until performance gain of Rel-17 PS codebook saturates. </w:t>
      </w:r>
    </w:p>
    <w:p w14:paraId="725F4250" w14:textId="77777777" w:rsidR="007E4C4E" w:rsidRPr="00CB7034" w:rsidRDefault="007E4C4E" w:rsidP="007E4C4E">
      <w:pPr>
        <w:rPr>
          <w:rFonts w:eastAsia="MS Mincho"/>
          <w:b/>
          <w:i/>
          <w:lang w:eastAsia="ja-JP"/>
        </w:rPr>
      </w:pPr>
      <w:r w:rsidRPr="00CB7034">
        <w:rPr>
          <w:rFonts w:eastAsia="MS Mincho"/>
          <w:b/>
          <w:i/>
          <w:lang w:eastAsia="ja-JP"/>
        </w:rPr>
        <w:t xml:space="preserve">Observation 3: For dynamic SU/MU-MIMO up to Rank 4, more than 10% performance gain can be observed for R17 across all CSI overhead regimes when RU=70%. </w:t>
      </w:r>
    </w:p>
    <w:p w14:paraId="43A18B7C" w14:textId="1EACF414" w:rsidR="00FE20C6" w:rsidRPr="00CB7034" w:rsidRDefault="00FE20C6" w:rsidP="00FE20C6">
      <w:pPr>
        <w:rPr>
          <w:b/>
          <w:i/>
          <w:lang w:eastAsia="x-none"/>
        </w:rPr>
      </w:pPr>
    </w:p>
    <w:p w14:paraId="5F6CF920" w14:textId="77777777" w:rsidR="005434F9" w:rsidRPr="00CB7034" w:rsidRDefault="005434F9" w:rsidP="006B1FD5">
      <w:pPr>
        <w:rPr>
          <w:kern w:val="2"/>
          <w:lang w:eastAsia="zh-CN"/>
        </w:rPr>
      </w:pPr>
    </w:p>
    <w:p w14:paraId="238A2FDA" w14:textId="77777777" w:rsidR="001D780E" w:rsidRPr="00CB7034" w:rsidRDefault="001D780E" w:rsidP="00CF195E">
      <w:pPr>
        <w:pStyle w:val="1"/>
        <w:numPr>
          <w:ilvl w:val="0"/>
          <w:numId w:val="0"/>
        </w:numPr>
        <w:ind w:left="432" w:hanging="432"/>
      </w:pPr>
      <w:bookmarkStart w:id="4" w:name="_Ref124589665"/>
      <w:bookmarkStart w:id="5" w:name="_Ref71620620"/>
      <w:bookmarkStart w:id="6" w:name="_Ref124671424"/>
      <w:r w:rsidRPr="00CB7034">
        <w:t>References</w:t>
      </w:r>
    </w:p>
    <w:p w14:paraId="6AFA3501" w14:textId="6C1C52D8" w:rsidR="00574E99" w:rsidRPr="00CB7034" w:rsidRDefault="001A3BD7" w:rsidP="00067EBB">
      <w:pPr>
        <w:pStyle w:val="References"/>
      </w:pPr>
      <w:bookmarkStart w:id="7" w:name="_Ref167613215"/>
      <w:bookmarkEnd w:id="4"/>
      <w:bookmarkEnd w:id="5"/>
      <w:bookmarkEnd w:id="6"/>
      <w:r w:rsidRPr="00CB7034">
        <w:t>3GPP R1-210</w:t>
      </w:r>
      <w:r w:rsidR="004C7344" w:rsidRPr="00CB7034">
        <w:rPr>
          <w:lang w:eastAsia="zh-CN"/>
        </w:rPr>
        <w:t>6469</w:t>
      </w:r>
      <w:r w:rsidRPr="00CB7034">
        <w:t xml:space="preserve">, </w:t>
      </w:r>
      <w:r w:rsidR="00DF5C5C" w:rsidRPr="00CB7034">
        <w:t>Discussion on CSI Enhancements for Rel-17</w:t>
      </w:r>
      <w:r w:rsidRPr="00CB7034">
        <w:t>, Huawei, HiSi</w:t>
      </w:r>
      <w:r w:rsidR="00DF5C5C" w:rsidRPr="00CB7034">
        <w:t>licon, RAN1#106</w:t>
      </w:r>
      <w:r w:rsidR="003F4D29" w:rsidRPr="00CB7034">
        <w:t>-</w:t>
      </w:r>
      <w:r w:rsidR="00DF5C5C" w:rsidRPr="00CB7034">
        <w:t>e, e-M</w:t>
      </w:r>
      <w:r w:rsidR="00A32CF7" w:rsidRPr="00CB7034">
        <w:t>eeting, A</w:t>
      </w:r>
      <w:r w:rsidR="00DF5C5C" w:rsidRPr="00CB7034">
        <w:t xml:space="preserve">ugust </w:t>
      </w:r>
      <w:r w:rsidR="00A32CF7" w:rsidRPr="00CB7034">
        <w:t>1</w:t>
      </w:r>
      <w:r w:rsidR="00DF5C5C" w:rsidRPr="00CB7034">
        <w:t>6th – 27</w:t>
      </w:r>
      <w:r w:rsidR="00A32CF7" w:rsidRPr="00CB7034">
        <w:t>th</w:t>
      </w:r>
      <w:r w:rsidRPr="00CB7034">
        <w:t>, 2021</w:t>
      </w:r>
      <w:bookmarkEnd w:id="7"/>
      <w:r w:rsidR="00574E99" w:rsidRPr="00CB7034">
        <w:t>.</w:t>
      </w:r>
    </w:p>
    <w:p w14:paraId="5D425B76" w14:textId="77777777" w:rsidR="00136A23" w:rsidRPr="00CB7034" w:rsidRDefault="00136A23" w:rsidP="00CF195E">
      <w:pPr>
        <w:rPr>
          <w:kern w:val="2"/>
          <w:lang w:val="en-GB" w:eastAsia="zh-CN"/>
        </w:rPr>
      </w:pPr>
    </w:p>
    <w:p w14:paraId="1CA8BF09" w14:textId="778A0E35" w:rsidR="00B54ACC" w:rsidRPr="00CB7034" w:rsidRDefault="00FC250B" w:rsidP="00CB37D0">
      <w:pPr>
        <w:pStyle w:val="1"/>
        <w:numPr>
          <w:ilvl w:val="0"/>
          <w:numId w:val="0"/>
        </w:numPr>
        <w:ind w:left="432" w:hanging="432"/>
      </w:pPr>
      <w:r w:rsidRPr="00CB7034">
        <w:t xml:space="preserve">Appendix A. </w:t>
      </w:r>
    </w:p>
    <w:p w14:paraId="58F498B6" w14:textId="05985952" w:rsidR="00CB37D0" w:rsidRPr="00CB7034" w:rsidRDefault="00CB37D0" w:rsidP="00CB37D0">
      <w:pPr>
        <w:overflowPunct w:val="0"/>
        <w:jc w:val="center"/>
        <w:textAlignment w:val="baseline"/>
        <w:rPr>
          <w:b/>
          <w:sz w:val="20"/>
          <w:szCs w:val="20"/>
          <w:lang w:eastAsia="zh-CN"/>
        </w:rPr>
      </w:pPr>
      <w:r w:rsidRPr="00CB7034">
        <w:rPr>
          <w:b/>
          <w:sz w:val="20"/>
          <w:szCs w:val="20"/>
          <w:lang w:eastAsia="zh-CN"/>
        </w:rPr>
        <w:t>Table A-1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CB37D0" w:rsidRPr="00CB7034" w14:paraId="36CAACDC" w14:textId="77777777" w:rsidTr="00277EA8">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A937242" w14:textId="77777777" w:rsidR="00CB37D0" w:rsidRPr="00CB7034" w:rsidRDefault="00CB37D0" w:rsidP="00277EA8">
            <w:pPr>
              <w:spacing w:line="240" w:lineRule="atLeast"/>
              <w:rPr>
                <w:szCs w:val="20"/>
              </w:rPr>
            </w:pPr>
            <w:r w:rsidRPr="00CB703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5931648" w14:textId="77777777" w:rsidR="00CB37D0" w:rsidRPr="00CB7034" w:rsidRDefault="00CB37D0" w:rsidP="00277EA8">
            <w:pPr>
              <w:spacing w:line="240" w:lineRule="atLeast"/>
              <w:rPr>
                <w:szCs w:val="20"/>
              </w:rPr>
            </w:pPr>
            <w:r w:rsidRPr="00CB7034">
              <w:rPr>
                <w:b/>
                <w:bCs/>
                <w:szCs w:val="20"/>
              </w:rPr>
              <w:t>Value</w:t>
            </w:r>
          </w:p>
        </w:tc>
      </w:tr>
      <w:tr w:rsidR="00CB37D0" w:rsidRPr="00CB7034" w14:paraId="0E180AFC"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56528F" w14:textId="77777777" w:rsidR="00CB37D0" w:rsidRPr="00CB7034" w:rsidRDefault="00CB37D0" w:rsidP="00277EA8">
            <w:pPr>
              <w:spacing w:line="240" w:lineRule="atLeast"/>
              <w:rPr>
                <w:szCs w:val="20"/>
              </w:rPr>
            </w:pPr>
            <w:r w:rsidRPr="00CB703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A9FB3C" w14:textId="77777777" w:rsidR="00CB37D0" w:rsidRPr="00CB7034" w:rsidRDefault="00CB37D0" w:rsidP="00277EA8">
            <w:pPr>
              <w:spacing w:line="240" w:lineRule="atLeast"/>
              <w:rPr>
                <w:szCs w:val="20"/>
              </w:rPr>
            </w:pPr>
            <w:r w:rsidRPr="00CB7034">
              <w:rPr>
                <w:szCs w:val="20"/>
              </w:rPr>
              <w:t xml:space="preserve">FDD, OFDM </w:t>
            </w:r>
          </w:p>
        </w:tc>
      </w:tr>
      <w:tr w:rsidR="00CB37D0" w:rsidRPr="00CB7034" w14:paraId="3D77E08B"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A2563" w14:textId="77777777" w:rsidR="00CB37D0" w:rsidRPr="00CB7034" w:rsidRDefault="00CB37D0" w:rsidP="00277EA8">
            <w:pPr>
              <w:spacing w:line="240" w:lineRule="atLeast"/>
              <w:rPr>
                <w:szCs w:val="20"/>
              </w:rPr>
            </w:pPr>
            <w:r w:rsidRPr="00CB703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291783" w14:textId="77777777" w:rsidR="00CB37D0" w:rsidRPr="00CB7034" w:rsidRDefault="00CB37D0" w:rsidP="00277EA8">
            <w:pPr>
              <w:spacing w:line="240" w:lineRule="atLeast"/>
              <w:rPr>
                <w:szCs w:val="20"/>
              </w:rPr>
            </w:pPr>
            <w:r w:rsidRPr="00CB7034">
              <w:rPr>
                <w:szCs w:val="20"/>
              </w:rPr>
              <w:t xml:space="preserve">OFDMA </w:t>
            </w:r>
          </w:p>
        </w:tc>
      </w:tr>
      <w:tr w:rsidR="00CB37D0" w:rsidRPr="00CB7034" w14:paraId="4AF2A71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EE1A2D" w14:textId="77777777" w:rsidR="00CB37D0" w:rsidRPr="00CB7034" w:rsidRDefault="00CB37D0" w:rsidP="00277EA8">
            <w:pPr>
              <w:spacing w:line="240" w:lineRule="atLeast"/>
              <w:rPr>
                <w:szCs w:val="20"/>
              </w:rPr>
            </w:pPr>
            <w:r w:rsidRPr="00CB703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6EF67B"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Urban Macro</w:t>
            </w:r>
          </w:p>
        </w:tc>
      </w:tr>
      <w:tr w:rsidR="00CB37D0" w:rsidRPr="00CB7034" w14:paraId="01D7ADD8"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023351" w14:textId="77777777" w:rsidR="00CB37D0" w:rsidRPr="00CB7034" w:rsidRDefault="00CB37D0" w:rsidP="00277EA8">
            <w:pPr>
              <w:spacing w:line="240" w:lineRule="atLeast"/>
              <w:rPr>
                <w:szCs w:val="20"/>
              </w:rPr>
            </w:pPr>
            <w:r w:rsidRPr="00CB703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778936" w14:textId="77777777" w:rsidR="00CB37D0" w:rsidRPr="00CB7034" w:rsidRDefault="00CB37D0" w:rsidP="00277EA8">
            <w:pPr>
              <w:spacing w:line="240" w:lineRule="atLeast"/>
              <w:rPr>
                <w:snapToGrid w:val="0"/>
                <w:szCs w:val="20"/>
              </w:rPr>
            </w:pPr>
            <w:r w:rsidRPr="00CB7034">
              <w:rPr>
                <w:snapToGrid w:val="0"/>
                <w:szCs w:val="20"/>
              </w:rPr>
              <w:t>FR1 only, 2.1GHz, with duplexing gap of 200MHz</w:t>
            </w:r>
          </w:p>
        </w:tc>
      </w:tr>
      <w:tr w:rsidR="00CB37D0" w:rsidRPr="00CB7034" w14:paraId="49164392"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34E70C" w14:textId="77777777" w:rsidR="00CB37D0" w:rsidRPr="00CB7034" w:rsidRDefault="00CB37D0" w:rsidP="00277EA8">
            <w:pPr>
              <w:spacing w:line="240" w:lineRule="atLeast"/>
              <w:rPr>
                <w:szCs w:val="20"/>
              </w:rPr>
            </w:pPr>
            <w:r w:rsidRPr="00CB703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909E50" w14:textId="77777777" w:rsidR="00CB37D0" w:rsidRPr="00CB7034" w:rsidRDefault="00CB37D0" w:rsidP="00277EA8">
            <w:pPr>
              <w:spacing w:line="240" w:lineRule="atLeast"/>
              <w:rPr>
                <w:b/>
                <w:snapToGrid w:val="0"/>
                <w:color w:val="0000FF"/>
                <w:szCs w:val="20"/>
              </w:rPr>
            </w:pPr>
            <w:r w:rsidRPr="00CB7034">
              <w:rPr>
                <w:snapToGrid w:val="0"/>
                <w:color w:val="000000" w:themeColor="text1"/>
                <w:szCs w:val="20"/>
              </w:rPr>
              <w:t>200m</w:t>
            </w:r>
          </w:p>
        </w:tc>
      </w:tr>
      <w:tr w:rsidR="00CB37D0" w:rsidRPr="00CB7034" w14:paraId="4F1DC64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2B1014" w14:textId="77777777" w:rsidR="00CB37D0" w:rsidRPr="00CB7034" w:rsidRDefault="00CB37D0" w:rsidP="00277EA8">
            <w:pPr>
              <w:spacing w:line="240" w:lineRule="atLeast"/>
              <w:rPr>
                <w:szCs w:val="20"/>
              </w:rPr>
            </w:pPr>
            <w:r w:rsidRPr="00CB703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14B983" w14:textId="77777777" w:rsidR="00CB37D0" w:rsidRPr="00CB7034" w:rsidRDefault="00CB37D0" w:rsidP="00277EA8">
            <w:pPr>
              <w:spacing w:line="240" w:lineRule="atLeast"/>
              <w:rPr>
                <w:snapToGrid w:val="0"/>
                <w:szCs w:val="20"/>
              </w:rPr>
            </w:pPr>
            <w:r w:rsidRPr="00CB7034">
              <w:rPr>
                <w:snapToGrid w:val="0"/>
                <w:szCs w:val="20"/>
              </w:rPr>
              <w:t xml:space="preserve">According to the TR 38.901 </w:t>
            </w:r>
          </w:p>
        </w:tc>
      </w:tr>
      <w:tr w:rsidR="00CB37D0" w:rsidRPr="00CB7034" w14:paraId="579382D9"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4D97F2" w14:textId="77777777" w:rsidR="00CB37D0" w:rsidRPr="00CB7034" w:rsidRDefault="00CB37D0" w:rsidP="00277EA8">
            <w:pPr>
              <w:spacing w:line="240" w:lineRule="atLeast"/>
              <w:contextualSpacing/>
              <w:rPr>
                <w:szCs w:val="20"/>
              </w:rPr>
            </w:pPr>
            <w:r w:rsidRPr="00CB703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CAF12F" w14:textId="77777777" w:rsidR="00CB37D0" w:rsidRPr="00CB7034" w:rsidRDefault="00CB37D0" w:rsidP="00277EA8">
            <w:pPr>
              <w:spacing w:line="240" w:lineRule="atLeast"/>
              <w:rPr>
                <w:snapToGrid w:val="0"/>
                <w:szCs w:val="20"/>
              </w:rPr>
            </w:pPr>
            <w:r w:rsidRPr="00CB7034">
              <w:rPr>
                <w:snapToGrid w:val="0"/>
                <w:szCs w:val="20"/>
              </w:rPr>
              <w:t>32 ports: (8,8,2,1,1,2,8), (dH,dV) = (0.5, 0.8)λ</w:t>
            </w:r>
          </w:p>
        </w:tc>
      </w:tr>
      <w:tr w:rsidR="00CB37D0" w:rsidRPr="00CB7034" w14:paraId="7213E654"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F9287" w14:textId="77777777" w:rsidR="00CB37D0" w:rsidRPr="00CB7034" w:rsidRDefault="00CB37D0" w:rsidP="00277EA8">
            <w:pPr>
              <w:spacing w:line="240" w:lineRule="atLeast"/>
              <w:contextualSpacing/>
              <w:rPr>
                <w:szCs w:val="20"/>
              </w:rPr>
            </w:pPr>
            <w:r w:rsidRPr="00CB703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751AC2"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2RX: (1,1,2,1,1,1,1), (dH,dV) = (0.5, 0.5)λ</w:t>
            </w:r>
          </w:p>
          <w:p w14:paraId="70907CE2"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Other configuration is not precluded.</w:t>
            </w:r>
          </w:p>
        </w:tc>
      </w:tr>
      <w:tr w:rsidR="00CB37D0" w:rsidRPr="00CB7034" w14:paraId="13AAD808"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782B04" w14:textId="77777777" w:rsidR="00CB37D0" w:rsidRPr="00CB7034" w:rsidRDefault="00CB37D0" w:rsidP="00277EA8">
            <w:pPr>
              <w:spacing w:line="240" w:lineRule="atLeast"/>
              <w:contextualSpacing/>
              <w:rPr>
                <w:szCs w:val="20"/>
              </w:rPr>
            </w:pPr>
            <w:r w:rsidRPr="00CB7034">
              <w:rPr>
                <w:szCs w:val="20"/>
              </w:rPr>
              <w:lastRenderedPageBreak/>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16EDBB"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44dBm</w:t>
            </w:r>
          </w:p>
        </w:tc>
      </w:tr>
      <w:tr w:rsidR="00CB37D0" w:rsidRPr="00CB7034" w14:paraId="1C045D14"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2E799F" w14:textId="77777777" w:rsidR="00CB37D0" w:rsidRPr="00CB7034" w:rsidRDefault="00CB37D0" w:rsidP="00277EA8">
            <w:pPr>
              <w:spacing w:line="240" w:lineRule="atLeast"/>
              <w:contextualSpacing/>
              <w:rPr>
                <w:szCs w:val="20"/>
              </w:rPr>
            </w:pPr>
            <w:r w:rsidRPr="00CB703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FC8844" w14:textId="77777777" w:rsidR="00CB37D0" w:rsidRPr="00CB7034" w:rsidRDefault="00CB37D0" w:rsidP="00277EA8">
            <w:pPr>
              <w:spacing w:line="240" w:lineRule="atLeast"/>
              <w:contextualSpacing/>
              <w:rPr>
                <w:snapToGrid w:val="0"/>
                <w:szCs w:val="20"/>
              </w:rPr>
            </w:pPr>
            <w:r w:rsidRPr="00CB7034">
              <w:rPr>
                <w:snapToGrid w:val="0"/>
                <w:color w:val="000000" w:themeColor="text1"/>
                <w:szCs w:val="20"/>
              </w:rPr>
              <w:t xml:space="preserve">25m </w:t>
            </w:r>
          </w:p>
        </w:tc>
      </w:tr>
      <w:tr w:rsidR="00CB37D0" w:rsidRPr="00CB7034" w14:paraId="0E8C833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738541" w14:textId="77777777" w:rsidR="00CB37D0" w:rsidRPr="00CB7034" w:rsidRDefault="00CB37D0" w:rsidP="00277EA8">
            <w:pPr>
              <w:spacing w:line="240" w:lineRule="atLeast"/>
              <w:contextualSpacing/>
              <w:rPr>
                <w:szCs w:val="20"/>
              </w:rPr>
            </w:pPr>
            <w:r w:rsidRPr="00CB703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CC0945" w14:textId="77777777" w:rsidR="00CB37D0" w:rsidRPr="00CB7034" w:rsidRDefault="00CB37D0" w:rsidP="00277EA8">
            <w:pPr>
              <w:spacing w:line="240" w:lineRule="atLeast"/>
              <w:contextualSpacing/>
              <w:rPr>
                <w:snapToGrid w:val="0"/>
                <w:szCs w:val="20"/>
              </w:rPr>
            </w:pPr>
            <w:r w:rsidRPr="00CB7034">
              <w:rPr>
                <w:snapToGrid w:val="0"/>
                <w:szCs w:val="20"/>
              </w:rPr>
              <w:t xml:space="preserve">Follow TR36.873 [21] </w:t>
            </w:r>
          </w:p>
        </w:tc>
      </w:tr>
      <w:tr w:rsidR="00CB37D0" w:rsidRPr="00CB7034" w14:paraId="34508D3A"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93BFEF" w14:textId="77777777" w:rsidR="00CB37D0" w:rsidRPr="00CB7034" w:rsidRDefault="00CB37D0" w:rsidP="00277EA8">
            <w:pPr>
              <w:spacing w:line="240" w:lineRule="atLeast"/>
              <w:contextualSpacing/>
              <w:rPr>
                <w:szCs w:val="20"/>
              </w:rPr>
            </w:pPr>
            <w:r w:rsidRPr="00CB703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370892" w14:textId="77777777" w:rsidR="00CB37D0" w:rsidRPr="00CB7034" w:rsidRDefault="00CB37D0" w:rsidP="00277EA8">
            <w:pPr>
              <w:spacing w:line="240" w:lineRule="atLeast"/>
              <w:contextualSpacing/>
              <w:rPr>
                <w:snapToGrid w:val="0"/>
                <w:szCs w:val="20"/>
              </w:rPr>
            </w:pPr>
            <w:r w:rsidRPr="00CB7034">
              <w:rPr>
                <w:snapToGrid w:val="0"/>
                <w:szCs w:val="20"/>
              </w:rPr>
              <w:t>9dB</w:t>
            </w:r>
          </w:p>
        </w:tc>
      </w:tr>
      <w:tr w:rsidR="00CB37D0" w:rsidRPr="00CB7034" w14:paraId="6D4CA765"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46A8CA" w14:textId="77777777" w:rsidR="00CB37D0" w:rsidRPr="00CB7034" w:rsidRDefault="00CB37D0" w:rsidP="00277EA8">
            <w:pPr>
              <w:spacing w:line="240" w:lineRule="atLeast"/>
              <w:rPr>
                <w:szCs w:val="20"/>
              </w:rPr>
            </w:pPr>
            <w:r w:rsidRPr="00CB703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C60221" w14:textId="77777777" w:rsidR="00CB37D0" w:rsidRPr="00CB7034" w:rsidRDefault="00CB37D0" w:rsidP="00277EA8">
            <w:pPr>
              <w:spacing w:line="240" w:lineRule="atLeast"/>
              <w:rPr>
                <w:szCs w:val="20"/>
              </w:rPr>
            </w:pPr>
            <w:r w:rsidRPr="00CB7034">
              <w:rPr>
                <w:szCs w:val="20"/>
              </w:rPr>
              <w:t xml:space="preserve">Up to 256QAM </w:t>
            </w:r>
          </w:p>
        </w:tc>
      </w:tr>
      <w:tr w:rsidR="00CB37D0" w:rsidRPr="00CB7034" w14:paraId="202B95D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BEADC0" w14:textId="77777777" w:rsidR="00CB37D0" w:rsidRPr="00CB7034" w:rsidRDefault="00CB37D0" w:rsidP="00277EA8">
            <w:pPr>
              <w:spacing w:line="240" w:lineRule="atLeast"/>
              <w:rPr>
                <w:szCs w:val="20"/>
              </w:rPr>
            </w:pPr>
            <w:r w:rsidRPr="00CB703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1C737F" w14:textId="77777777" w:rsidR="00CB37D0" w:rsidRPr="00CB7034" w:rsidRDefault="00CB37D0" w:rsidP="00277EA8">
            <w:pPr>
              <w:spacing w:line="240" w:lineRule="atLeast"/>
              <w:rPr>
                <w:szCs w:val="20"/>
              </w:rPr>
            </w:pPr>
            <w:r w:rsidRPr="00CB7034">
              <w:rPr>
                <w:szCs w:val="20"/>
              </w:rPr>
              <w:t>LDPC</w:t>
            </w:r>
          </w:p>
          <w:p w14:paraId="44879352" w14:textId="77777777" w:rsidR="00CB37D0" w:rsidRPr="00CB7034" w:rsidRDefault="00CB37D0" w:rsidP="00277EA8">
            <w:pPr>
              <w:spacing w:line="240" w:lineRule="atLeast"/>
              <w:rPr>
                <w:szCs w:val="20"/>
                <w:lang w:eastAsia="zh-CN"/>
              </w:rPr>
            </w:pPr>
            <w:r w:rsidRPr="00CB7034">
              <w:rPr>
                <w:szCs w:val="20"/>
              </w:rPr>
              <w:t xml:space="preserve">Max code-block size=8448bit </w:t>
            </w:r>
          </w:p>
        </w:tc>
      </w:tr>
      <w:tr w:rsidR="00CB37D0" w:rsidRPr="00CB7034" w14:paraId="078574A4" w14:textId="77777777" w:rsidTr="00277EA8">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2140C3" w14:textId="77777777" w:rsidR="00CB37D0" w:rsidRPr="00CB7034" w:rsidRDefault="00CB37D0" w:rsidP="00277EA8">
            <w:pPr>
              <w:spacing w:line="240" w:lineRule="atLeast"/>
              <w:rPr>
                <w:szCs w:val="20"/>
              </w:rPr>
            </w:pPr>
            <w:r w:rsidRPr="00CB7034">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6DBE4DE2" w14:textId="77777777" w:rsidR="00CB37D0" w:rsidRPr="00CB7034" w:rsidRDefault="00CB37D0" w:rsidP="00277EA8">
            <w:pPr>
              <w:spacing w:line="240" w:lineRule="atLeast"/>
              <w:ind w:leftChars="54" w:left="119"/>
              <w:contextualSpacing/>
              <w:rPr>
                <w:szCs w:val="20"/>
              </w:rPr>
            </w:pPr>
            <w:r w:rsidRPr="00CB703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BEB729" w14:textId="77777777" w:rsidR="00CB37D0" w:rsidRPr="00CB7034" w:rsidRDefault="00CB37D0" w:rsidP="00277EA8">
            <w:pPr>
              <w:spacing w:line="240" w:lineRule="atLeast"/>
              <w:rPr>
                <w:szCs w:val="20"/>
                <w:lang w:eastAsia="zh-CN"/>
              </w:rPr>
            </w:pPr>
            <w:r w:rsidRPr="00CB7034">
              <w:rPr>
                <w:bCs/>
                <w:szCs w:val="20"/>
              </w:rPr>
              <w:t xml:space="preserve">14 </w:t>
            </w:r>
            <w:r w:rsidRPr="00CB7034">
              <w:rPr>
                <w:bCs/>
                <w:szCs w:val="20"/>
                <w:lang w:eastAsia="zh-CN"/>
              </w:rPr>
              <w:t xml:space="preserve">OFDM symbol </w:t>
            </w:r>
            <w:r w:rsidRPr="00CB7034">
              <w:rPr>
                <w:bCs/>
                <w:szCs w:val="20"/>
              </w:rPr>
              <w:t>slot</w:t>
            </w:r>
          </w:p>
        </w:tc>
      </w:tr>
      <w:tr w:rsidR="00CB37D0" w:rsidRPr="00CB7034" w14:paraId="6B0E2017" w14:textId="77777777" w:rsidTr="00277EA8">
        <w:tc>
          <w:tcPr>
            <w:tcW w:w="0" w:type="auto"/>
            <w:vMerge/>
            <w:tcBorders>
              <w:top w:val="single" w:sz="4" w:space="0" w:color="auto"/>
              <w:left w:val="single" w:sz="4" w:space="0" w:color="auto"/>
              <w:bottom w:val="single" w:sz="4" w:space="0" w:color="auto"/>
              <w:right w:val="single" w:sz="4" w:space="0" w:color="auto"/>
            </w:tcBorders>
            <w:vAlign w:val="center"/>
            <w:hideMark/>
          </w:tcPr>
          <w:p w14:paraId="25D87BC4" w14:textId="77777777" w:rsidR="00CB37D0" w:rsidRPr="00CB7034" w:rsidRDefault="00CB37D0" w:rsidP="00277EA8">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7D10CCEA" w14:textId="77777777" w:rsidR="00CB37D0" w:rsidRPr="00CB7034" w:rsidRDefault="00CB37D0" w:rsidP="00277EA8">
            <w:pPr>
              <w:spacing w:line="240" w:lineRule="atLeast"/>
              <w:ind w:leftChars="54" w:left="119"/>
              <w:contextualSpacing/>
              <w:rPr>
                <w:szCs w:val="20"/>
              </w:rPr>
            </w:pPr>
            <w:r w:rsidRPr="00CB703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22E7D" w14:textId="77777777" w:rsidR="00CB37D0" w:rsidRPr="00CB7034" w:rsidRDefault="00CB37D0" w:rsidP="00277EA8">
            <w:pPr>
              <w:spacing w:line="240" w:lineRule="atLeast"/>
              <w:rPr>
                <w:bCs/>
                <w:szCs w:val="20"/>
                <w:lang w:eastAsia="zh-CN"/>
              </w:rPr>
            </w:pPr>
            <w:r w:rsidRPr="00CB7034">
              <w:rPr>
                <w:bCs/>
                <w:szCs w:val="20"/>
              </w:rPr>
              <w:t>15kHz</w:t>
            </w:r>
            <w:r w:rsidRPr="00CB7034">
              <w:rPr>
                <w:bCs/>
                <w:szCs w:val="20"/>
                <w:lang w:eastAsia="zh-CN"/>
              </w:rPr>
              <w:t xml:space="preserve"> </w:t>
            </w:r>
          </w:p>
        </w:tc>
      </w:tr>
      <w:tr w:rsidR="00CB37D0" w:rsidRPr="00CB7034" w14:paraId="324FFECD" w14:textId="77777777" w:rsidTr="00277EA8">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F1F26B" w14:textId="77777777" w:rsidR="00CB37D0" w:rsidRPr="00CB7034" w:rsidRDefault="00CB37D0" w:rsidP="00277EA8">
            <w:pPr>
              <w:spacing w:line="240" w:lineRule="atLeast"/>
              <w:rPr>
                <w:szCs w:val="20"/>
              </w:rPr>
            </w:pPr>
            <w:r w:rsidRPr="00CB703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EDA141" w14:textId="77777777" w:rsidR="00CB37D0" w:rsidRPr="00CB7034" w:rsidRDefault="00CB37D0" w:rsidP="00277EA8">
            <w:pPr>
              <w:spacing w:line="240" w:lineRule="atLeast"/>
              <w:contextualSpacing/>
              <w:rPr>
                <w:snapToGrid w:val="0"/>
                <w:szCs w:val="20"/>
              </w:rPr>
            </w:pPr>
            <w:r w:rsidRPr="00CB7034">
              <w:rPr>
                <w:snapToGrid w:val="0"/>
                <w:color w:val="000000" w:themeColor="text1"/>
                <w:szCs w:val="20"/>
              </w:rPr>
              <w:t>20 MHz</w:t>
            </w:r>
          </w:p>
        </w:tc>
      </w:tr>
      <w:tr w:rsidR="00CB37D0" w:rsidRPr="00CB7034" w14:paraId="742DB743"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EEBD30" w14:textId="77777777" w:rsidR="00CB37D0" w:rsidRPr="00CB7034" w:rsidRDefault="00CB37D0" w:rsidP="00277EA8">
            <w:pPr>
              <w:spacing w:line="240" w:lineRule="atLeast"/>
              <w:rPr>
                <w:szCs w:val="20"/>
              </w:rPr>
            </w:pPr>
            <w:r w:rsidRPr="00CB7034">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DCB58C" w14:textId="77777777" w:rsidR="00CB37D0" w:rsidRPr="00CB7034" w:rsidRDefault="00CB37D0" w:rsidP="00277EA8">
            <w:pPr>
              <w:spacing w:line="240" w:lineRule="atLeast"/>
              <w:rPr>
                <w:szCs w:val="20"/>
                <w:lang w:eastAsia="zh-CN"/>
              </w:rPr>
            </w:pPr>
            <w:r w:rsidRPr="00CB7034">
              <w:rPr>
                <w:szCs w:val="20"/>
              </w:rPr>
              <w:t>Slot Format 0 (all downlink) for all slots</w:t>
            </w:r>
          </w:p>
        </w:tc>
      </w:tr>
      <w:tr w:rsidR="00CB37D0" w:rsidRPr="00CB7034" w14:paraId="3263A4B3"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DC8BD7" w14:textId="77777777" w:rsidR="00CB37D0" w:rsidRPr="00CB7034" w:rsidRDefault="00CB37D0" w:rsidP="00277EA8">
            <w:pPr>
              <w:spacing w:line="240" w:lineRule="atLeast"/>
              <w:rPr>
                <w:szCs w:val="20"/>
              </w:rPr>
            </w:pPr>
            <w:r w:rsidRPr="00CB703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534731" w14:textId="069EB7C6" w:rsidR="00B61E85" w:rsidRPr="00CB7034" w:rsidRDefault="00CB37D0" w:rsidP="00277EA8">
            <w:pPr>
              <w:spacing w:line="240" w:lineRule="atLeast"/>
              <w:contextualSpacing/>
              <w:rPr>
                <w:snapToGrid w:val="0"/>
                <w:szCs w:val="20"/>
              </w:rPr>
            </w:pPr>
            <w:r w:rsidRPr="00CB7034">
              <w:rPr>
                <w:snapToGrid w:val="0"/>
                <w:szCs w:val="20"/>
              </w:rPr>
              <w:t xml:space="preserve">MU-MIMO with </w:t>
            </w:r>
            <w:r w:rsidR="00B61E85" w:rsidRPr="00CB7034">
              <w:rPr>
                <w:snapToGrid w:val="0"/>
                <w:szCs w:val="20"/>
              </w:rPr>
              <w:t>fixed R</w:t>
            </w:r>
            <w:r w:rsidRPr="00CB7034">
              <w:rPr>
                <w:snapToGrid w:val="0"/>
                <w:szCs w:val="20"/>
              </w:rPr>
              <w:t xml:space="preserve">ank </w:t>
            </w:r>
            <w:r w:rsidR="00B61E85" w:rsidRPr="00CB7034">
              <w:rPr>
                <w:snapToGrid w:val="0"/>
                <w:szCs w:val="20"/>
              </w:rPr>
              <w:t>2</w:t>
            </w:r>
          </w:p>
          <w:p w14:paraId="5FED6C61" w14:textId="11FCDFE1" w:rsidR="00CB37D0" w:rsidRPr="00CB7034" w:rsidRDefault="00B61E85">
            <w:pPr>
              <w:spacing w:line="240" w:lineRule="atLeast"/>
              <w:contextualSpacing/>
              <w:rPr>
                <w:snapToGrid w:val="0"/>
                <w:szCs w:val="20"/>
              </w:rPr>
            </w:pPr>
            <w:r w:rsidRPr="00CB7034">
              <w:rPr>
                <w:snapToGrid w:val="0"/>
                <w:szCs w:val="20"/>
              </w:rPr>
              <w:t>SU-MIMO with fixed Rank 4</w:t>
            </w:r>
          </w:p>
        </w:tc>
      </w:tr>
      <w:tr w:rsidR="00CB37D0" w:rsidRPr="00CB7034" w14:paraId="15F68482" w14:textId="77777777" w:rsidTr="00277EA8">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33B22A3D" w14:textId="77777777" w:rsidR="00CB37D0" w:rsidRPr="00CB7034" w:rsidRDefault="00CB37D0" w:rsidP="00277EA8">
            <w:pPr>
              <w:spacing w:line="240" w:lineRule="atLeast"/>
              <w:ind w:leftChars="68" w:left="150"/>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B3D60" w14:textId="77777777" w:rsidR="00CB37D0" w:rsidRPr="00D62B40" w:rsidRDefault="00CB37D0" w:rsidP="00277EA8">
            <w:pPr>
              <w:rPr>
                <w:rFonts w:eastAsia="Malgun Gothic"/>
                <w:snapToGrid w:val="0"/>
                <w:color w:val="000000" w:themeColor="text1"/>
                <w:kern w:val="2"/>
                <w:szCs w:val="20"/>
                <w:lang w:eastAsia="ko-KR"/>
              </w:rPr>
            </w:pPr>
            <w:r w:rsidRPr="00D62B40">
              <w:rPr>
                <w:rFonts w:eastAsia="Malgun Gothic"/>
                <w:snapToGrid w:val="0"/>
                <w:color w:val="000000" w:themeColor="text1"/>
                <w:szCs w:val="20"/>
                <w:lang w:eastAsia="ko-KR"/>
              </w:rPr>
              <w:t xml:space="preserve">Feedback assumption: </w:t>
            </w:r>
          </w:p>
          <w:p w14:paraId="2B3E7633" w14:textId="77777777" w:rsidR="00CB37D0" w:rsidRPr="00D62B40" w:rsidRDefault="00CB37D0" w:rsidP="00834507">
            <w:pPr>
              <w:numPr>
                <w:ilvl w:val="0"/>
                <w:numId w:val="4"/>
              </w:numPr>
              <w:spacing w:after="0"/>
              <w:contextualSpacing/>
              <w:textAlignment w:val="baseline"/>
              <w:rPr>
                <w:rFonts w:eastAsia="Malgun Gothic"/>
                <w:color w:val="000000" w:themeColor="text1"/>
                <w:kern w:val="2"/>
                <w:lang w:eastAsia="ko-KR"/>
              </w:rPr>
            </w:pPr>
            <w:r w:rsidRPr="00D62B40">
              <w:rPr>
                <w:rFonts w:eastAsia="Malgun Gothic"/>
                <w:color w:val="000000" w:themeColor="text1"/>
                <w:lang w:eastAsia="x-none"/>
              </w:rPr>
              <w:t xml:space="preserve">CSI feedback periodicity (full CSI feedback) :  5ms </w:t>
            </w:r>
          </w:p>
          <w:p w14:paraId="164952B4" w14:textId="77777777" w:rsidR="00CB37D0" w:rsidRPr="00D62B40" w:rsidRDefault="00CB37D0" w:rsidP="00834507">
            <w:pPr>
              <w:numPr>
                <w:ilvl w:val="0"/>
                <w:numId w:val="4"/>
              </w:numPr>
              <w:spacing w:after="0"/>
              <w:contextualSpacing/>
              <w:textAlignment w:val="baseline"/>
              <w:rPr>
                <w:color w:val="000000" w:themeColor="text1"/>
                <w:szCs w:val="20"/>
              </w:rPr>
            </w:pPr>
            <w:r w:rsidRPr="00D62B40">
              <w:rPr>
                <w:rFonts w:eastAsia="Malgun Gothic"/>
                <w:color w:val="000000" w:themeColor="text1"/>
              </w:rPr>
              <w:t>Scheduling delay (from CSI feedback to time to apply in scheduling) :  4 ms</w:t>
            </w:r>
          </w:p>
        </w:tc>
      </w:tr>
      <w:tr w:rsidR="00CB37D0" w:rsidRPr="00CB7034" w14:paraId="5370593E" w14:textId="77777777" w:rsidTr="00277EA8">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2D461CC9" w14:textId="77777777" w:rsidR="00CB37D0" w:rsidRPr="00CB7034" w:rsidRDefault="00CB37D0" w:rsidP="00277EA8">
            <w:pPr>
              <w:spacing w:line="240" w:lineRule="atLeast"/>
              <w:ind w:leftChars="68" w:left="150"/>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SRS 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CB0F47" w14:textId="77777777" w:rsidR="00CB37D0" w:rsidRPr="00D62B40" w:rsidRDefault="00CB37D0" w:rsidP="00834507">
            <w:pPr>
              <w:numPr>
                <w:ilvl w:val="0"/>
                <w:numId w:val="4"/>
              </w:numPr>
              <w:spacing w:after="0"/>
              <w:contextualSpacing/>
              <w:textAlignment w:val="baseline"/>
              <w:rPr>
                <w:rFonts w:eastAsia="Malgun Gothic"/>
                <w:color w:val="000000" w:themeColor="text1"/>
                <w:lang w:eastAsia="x-none"/>
              </w:rPr>
            </w:pPr>
            <w:r w:rsidRPr="00D62B40">
              <w:rPr>
                <w:rFonts w:eastAsia="Malgun Gothic"/>
                <w:color w:val="000000" w:themeColor="text1"/>
                <w:lang w:eastAsia="x-none"/>
              </w:rPr>
              <w:t>SRS periodicity with 10ms</w:t>
            </w:r>
          </w:p>
          <w:p w14:paraId="0A1602D8" w14:textId="77777777" w:rsidR="00CB37D0" w:rsidRPr="00D62B40" w:rsidRDefault="00CB37D0" w:rsidP="00834507">
            <w:pPr>
              <w:numPr>
                <w:ilvl w:val="0"/>
                <w:numId w:val="4"/>
              </w:numPr>
              <w:spacing w:after="0"/>
              <w:contextualSpacing/>
              <w:textAlignment w:val="baseline"/>
              <w:rPr>
                <w:rFonts w:eastAsia="Malgun Gothic"/>
                <w:color w:val="000000" w:themeColor="text1"/>
                <w:lang w:eastAsia="x-none"/>
              </w:rPr>
            </w:pPr>
            <w:r w:rsidRPr="00D62B40">
              <w:rPr>
                <w:rFonts w:eastAsia="Malgun Gothic"/>
                <w:color w:val="000000" w:themeColor="text1"/>
                <w:lang w:eastAsia="x-none"/>
              </w:rPr>
              <w:t>Comb: 2</w:t>
            </w:r>
          </w:p>
          <w:p w14:paraId="0977C940" w14:textId="77777777" w:rsidR="00CB37D0" w:rsidRPr="00CB7034" w:rsidRDefault="00CB37D0" w:rsidP="00834507">
            <w:pPr>
              <w:numPr>
                <w:ilvl w:val="0"/>
                <w:numId w:val="4"/>
              </w:numPr>
              <w:spacing w:after="0"/>
              <w:contextualSpacing/>
              <w:textAlignment w:val="baseline"/>
              <w:rPr>
                <w:rFonts w:eastAsiaTheme="minorHAnsi"/>
                <w:bCs/>
                <w:iCs/>
                <w:lang w:eastAsia="zh-CN"/>
              </w:rPr>
            </w:pPr>
            <w:r w:rsidRPr="00D62B40">
              <w:rPr>
                <w:rFonts w:eastAsia="Malgun Gothic"/>
                <w:color w:val="000000" w:themeColor="text1"/>
                <w:lang w:eastAsia="x-none"/>
              </w:rPr>
              <w:t>Number of OFDM symbols: 2</w:t>
            </w:r>
          </w:p>
        </w:tc>
      </w:tr>
      <w:tr w:rsidR="00CB37D0" w:rsidRPr="00CB7034" w14:paraId="46D1E3FC" w14:textId="77777777" w:rsidTr="00277EA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181C73D2" w14:textId="77777777" w:rsidR="00CB37D0" w:rsidRPr="00CB7034" w:rsidRDefault="00CB37D0" w:rsidP="00277EA8">
            <w:pPr>
              <w:spacing w:line="240" w:lineRule="atLeast"/>
              <w:ind w:leftChars="62" w:left="136"/>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SRS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6940008" w14:textId="77777777" w:rsidR="00CB37D0" w:rsidRPr="00D62B40" w:rsidRDefault="00CB37D0" w:rsidP="00277EA8">
            <w:pPr>
              <w:contextualSpacing/>
              <w:textAlignment w:val="baseline"/>
              <w:rPr>
                <w:rFonts w:eastAsiaTheme="minorEastAsia"/>
                <w:color w:val="000000" w:themeColor="text1"/>
                <w:lang w:eastAsia="zh-CN"/>
              </w:rPr>
            </w:pPr>
            <w:r w:rsidRPr="00D62B40">
              <w:rPr>
                <w:rFonts w:eastAsia="Malgun Gothic"/>
                <w:color w:val="000000" w:themeColor="text1"/>
                <w:lang w:eastAsia="x-none"/>
              </w:rPr>
              <w:t xml:space="preserve">SRS error Modelling in Table A.1-2 in 36.897. </w:t>
            </w:r>
            <m:oMath>
              <m:r>
                <m:rPr>
                  <m:sty m:val="p"/>
                </m:rPr>
                <w:rPr>
                  <w:rFonts w:ascii="Cambria Math" w:eastAsia="Malgun Gothic" w:hAnsi="Cambria Math"/>
                  <w:color w:val="000000" w:themeColor="text1"/>
                  <w:lang w:eastAsia="x-none"/>
                </w:rPr>
                <m:t>Δ</m:t>
              </m:r>
            </m:oMath>
            <w:r w:rsidRPr="00D62B40">
              <w:rPr>
                <w:rFonts w:eastAsiaTheme="minorEastAsia"/>
                <w:color w:val="000000" w:themeColor="text1"/>
                <w:lang w:eastAsia="zh-CN"/>
              </w:rPr>
              <w:t xml:space="preserve">=9dB and detailed derivation of </w:t>
            </w:r>
            <m:oMath>
              <m:r>
                <m:rPr>
                  <m:sty m:val="p"/>
                </m:rPr>
                <w:rPr>
                  <w:rFonts w:ascii="Cambria Math" w:eastAsiaTheme="minorEastAsia" w:hAnsi="Cambria Math"/>
                  <w:color w:val="000000" w:themeColor="text1"/>
                  <w:lang w:eastAsia="zh-CN"/>
                </w:rPr>
                <m:t>Δ</m:t>
              </m:r>
            </m:oMath>
            <w:r w:rsidRPr="00D62B40">
              <w:rPr>
                <w:rFonts w:eastAsiaTheme="minorEastAsia"/>
                <w:color w:val="000000" w:themeColor="text1"/>
                <w:lang w:eastAsia="zh-CN"/>
              </w:rPr>
              <w:t xml:space="preserve"> can be found in </w:t>
            </w:r>
            <w:r w:rsidRPr="00CB7034">
              <w:t>R1-144943[20].</w:t>
            </w:r>
          </w:p>
        </w:tc>
      </w:tr>
      <w:tr w:rsidR="00CB37D0" w:rsidRPr="00CB7034" w14:paraId="3E8AC6D8" w14:textId="77777777" w:rsidTr="00277EA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D241369" w14:textId="77777777" w:rsidR="00CB37D0" w:rsidRPr="00CB7034" w:rsidRDefault="00CB37D0" w:rsidP="00277EA8">
            <w:pPr>
              <w:spacing w:line="240" w:lineRule="atLeast"/>
              <w:ind w:leftChars="62" w:left="136"/>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Calibration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098D51" w14:textId="77777777" w:rsidR="00CB37D0" w:rsidRPr="00D62B40" w:rsidRDefault="00651D41" w:rsidP="00277EA8">
            <w:pPr>
              <w:contextualSpacing/>
              <w:textAlignment w:val="baseline"/>
              <w:rPr>
                <w:rFonts w:eastAsia="Malgun Gothic"/>
                <w:color w:val="000000" w:themeColor="text1"/>
                <w:lang w:eastAsia="x-none"/>
              </w:rPr>
            </w:pPr>
            <m:oMathPara>
              <m:oMathParaPr>
                <m:jc m:val="centerGroup"/>
              </m:oMathParaPr>
              <m:oMath>
                <m:sSub>
                  <m:sSubPr>
                    <m:ctrlPr>
                      <w:rPr>
                        <w:rFonts w:ascii="Cambria Math" w:eastAsia="Malgun Gothic" w:hAnsi="Cambria Math"/>
                        <w:i/>
                        <w:iCs/>
                        <w:color w:val="000000" w:themeColor="text1"/>
                        <w:lang w:eastAsia="x-none"/>
                      </w:rPr>
                    </m:ctrlPr>
                  </m:sSubPr>
                  <m:e>
                    <m:acc>
                      <m:accPr>
                        <m:ctrlPr>
                          <w:rPr>
                            <w:rFonts w:ascii="Cambria Math" w:eastAsia="Malgun Gothic" w:hAnsi="Cambria Math"/>
                            <w:i/>
                            <w:iCs/>
                            <w:color w:val="000000" w:themeColor="text1"/>
                            <w:lang w:eastAsia="x-none"/>
                          </w:rPr>
                        </m:ctrlPr>
                      </m:accPr>
                      <m:e>
                        <m:r>
                          <w:rPr>
                            <w:rFonts w:ascii="Cambria Math" w:eastAsia="Malgun Gothic" w:hAnsi="Cambria Math"/>
                            <w:color w:val="000000" w:themeColor="text1"/>
                            <w:lang w:val="en-GB" w:eastAsia="x-none"/>
                          </w:rPr>
                          <m:t>H</m:t>
                        </m:r>
                      </m:e>
                    </m:acc>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r>
                  <w:rPr>
                    <w:rFonts w:ascii="Cambria Math" w:eastAsia="Malgun Gothic" w:hAnsi="Cambria Math"/>
                    <w:color w:val="000000" w:themeColor="text1"/>
                    <w:lang w:val="en-GB" w:eastAsia="x-none"/>
                  </w:rPr>
                  <m:t>E</m:t>
                </m:r>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d>
                  <m:dPr>
                    <m:ctrlPr>
                      <w:rPr>
                        <w:rFonts w:ascii="Cambria Math" w:eastAsia="Malgun Gothic" w:hAnsi="Cambria Math"/>
                        <w:i/>
                        <w:iCs/>
                        <w:color w:val="000000" w:themeColor="text1"/>
                        <w:lang w:eastAsia="x-none"/>
                      </w:rPr>
                    </m:ctrlPr>
                  </m:dPr>
                  <m:e>
                    <m:m>
                      <m:mPr>
                        <m:mcs>
                          <m:mc>
                            <m:mcPr>
                              <m:count m:val="3"/>
                              <m:mcJc m:val="center"/>
                            </m:mcPr>
                          </m:mc>
                        </m:mcs>
                        <m:ctrlPr>
                          <w:rPr>
                            <w:rFonts w:ascii="Cambria Math" w:eastAsia="Malgun Gothic" w:hAnsi="Cambria Math"/>
                            <w:i/>
                            <w:iCs/>
                            <w:color w:val="000000" w:themeColor="text1"/>
                            <w:lang w:eastAsia="x-none"/>
                          </w:rPr>
                        </m:ctrlPr>
                      </m:mPr>
                      <m:mr>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m:rPr>
                                  <m:sty m:val="p"/>
                                </m:rPr>
                                <w:rPr>
                                  <w:rFonts w:ascii="Cambria Math" w:eastAsia="Malgun Gothic" w:hAnsi="Cambria Math"/>
                                  <w:color w:val="000000" w:themeColor="text1"/>
                                  <w:lang w:val="en-GB" w:eastAsia="x-none"/>
                                </w:rPr>
                                <m:t>1</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m:rPr>
                                      <m:sty m:val="p"/>
                                    </m:rPr>
                                    <w:rPr>
                                      <w:rFonts w:ascii="Cambria Math" w:eastAsia="Malgun Gothic" w:hAnsi="Cambria Math"/>
                                      <w:color w:val="000000" w:themeColor="text1"/>
                                      <w:lang w:val="en-GB" w:eastAsia="x-none"/>
                                    </w:rPr>
                                    <m:t>1</m:t>
                                  </m:r>
                                </m:sub>
                              </m:sSub>
                            </m:sup>
                          </m:sSup>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0</m:t>
                          </m:r>
                        </m:e>
                      </m:mr>
                      <m:mr>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mr>
                      <m:mr>
                        <m:e>
                          <m:r>
                            <m:rPr>
                              <m:sty m:val="p"/>
                            </m:rPr>
                            <w:rPr>
                              <w:rFonts w:ascii="Cambria Math" w:eastAsia="Malgun Gothic" w:hAnsi="Cambria Math"/>
                              <w:color w:val="000000" w:themeColor="text1"/>
                              <w:lang w:val="en-GB" w:eastAsia="x-none"/>
                            </w:rPr>
                            <m:t>0</m:t>
                          </m:r>
                        </m:e>
                        <m:e>
                          <m:r>
                            <m:rPr>
                              <m:sty m:val="p"/>
                            </m:rPr>
                            <w:rPr>
                              <w:rFonts w:ascii="Cambria Math" w:eastAsia="Malgun Gothic" w:hAnsi="Cambria Math"/>
                              <w:color w:val="000000" w:themeColor="text1"/>
                              <w:lang w:val="en-GB" w:eastAsia="x-none"/>
                            </w:rPr>
                            <m:t>⋯</m:t>
                          </m:r>
                        </m:e>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w:rPr>
                                  <w:rFonts w:ascii="Cambria Math" w:eastAsia="Malgun Gothic" w:hAnsi="Cambria Math"/>
                                  <w:color w:val="000000" w:themeColor="text1"/>
                                  <w:lang w:val="en-GB" w:eastAsia="x-none"/>
                                </w:rPr>
                                <m:t>N</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w:rPr>
                                      <w:rFonts w:ascii="Cambria Math" w:eastAsia="Malgun Gothic" w:hAnsi="Cambria Math"/>
                                      <w:color w:val="000000" w:themeColor="text1"/>
                                      <w:lang w:val="en-GB" w:eastAsia="x-none"/>
                                    </w:rPr>
                                    <m:t>N</m:t>
                                  </m:r>
                                </m:sub>
                              </m:sSub>
                            </m:sup>
                          </m:sSup>
                        </m:e>
                      </m:mr>
                    </m:m>
                  </m:e>
                </m:d>
              </m:oMath>
            </m:oMathPara>
          </w:p>
          <w:p w14:paraId="457F451A" w14:textId="77777777" w:rsidR="00CB37D0" w:rsidRPr="00D62B40" w:rsidRDefault="00CB37D0" w:rsidP="00277EA8">
            <w:pPr>
              <w:contextualSpacing/>
              <w:textAlignment w:val="baseline"/>
              <w:rPr>
                <w:rFonts w:eastAsia="Malgun Gothic"/>
                <w:color w:val="000000" w:themeColor="text1"/>
                <w:lang w:eastAsia="x-none"/>
              </w:rPr>
            </w:pPr>
            <w:r w:rsidRPr="00D62B40">
              <w:rPr>
                <w:rFonts w:eastAsia="Malgun Gothic"/>
                <w:color w:val="000000" w:themeColor="text1"/>
                <w:lang w:eastAsia="x-none"/>
              </w:rPr>
              <w:t>amplitude error (expressed in decibels) and phase error are normal distribution with 0.7dB and 5 degrees standard deviation for simulation bandwidth , respectively</w:t>
            </w:r>
          </w:p>
        </w:tc>
      </w:tr>
      <w:tr w:rsidR="00CB37D0" w:rsidRPr="00CB7034" w14:paraId="7A37DB8D"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6CFB227C"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66DCF7" w14:textId="77777777" w:rsidR="00CB37D0" w:rsidRPr="00CB7034" w:rsidRDefault="00CB37D0" w:rsidP="00277EA8">
            <w:pPr>
              <w:spacing w:line="240" w:lineRule="atLeast"/>
              <w:contextualSpacing/>
              <w:rPr>
                <w:rFonts w:eastAsia="Malgun Gothic"/>
                <w:color w:val="000000" w:themeColor="text1"/>
                <w:kern w:val="24"/>
                <w:szCs w:val="20"/>
                <w:lang w:eastAsia="ko-KR"/>
              </w:rPr>
            </w:pPr>
            <w:r w:rsidRPr="00CB7034">
              <w:rPr>
                <w:rFonts w:eastAsia="Malgun Gothic"/>
                <w:kern w:val="24"/>
                <w:szCs w:val="20"/>
                <w:lang w:eastAsia="ko-KR"/>
              </w:rPr>
              <w:t>FTP model 1 with packet size 0.5 Mbytes</w:t>
            </w:r>
          </w:p>
        </w:tc>
      </w:tr>
      <w:tr w:rsidR="00CB37D0" w:rsidRPr="00CB7034" w14:paraId="4FE8B5E0"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4BEE98BF"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66C037" w14:textId="77777777" w:rsidR="00CB37D0" w:rsidRPr="00CB7034" w:rsidRDefault="00CB37D0" w:rsidP="00277EA8">
            <w:pPr>
              <w:spacing w:line="240" w:lineRule="atLeast"/>
              <w:ind w:leftChars="15" w:left="1617" w:hangingChars="720" w:hanging="1584"/>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70%</w:t>
            </w:r>
          </w:p>
        </w:tc>
      </w:tr>
      <w:tr w:rsidR="00CB37D0" w:rsidRPr="00CB7034" w14:paraId="326196DA"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2D963F8C"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10AA48" w14:textId="77777777" w:rsidR="00CB37D0" w:rsidRPr="00CB7034" w:rsidRDefault="00CB37D0" w:rsidP="00277EA8">
            <w:pPr>
              <w:spacing w:line="240" w:lineRule="atLeast"/>
              <w:contextualSpacing/>
              <w:rPr>
                <w:color w:val="000000" w:themeColor="text1"/>
                <w:kern w:val="24"/>
                <w:szCs w:val="20"/>
                <w:lang w:eastAsia="zh-CN"/>
              </w:rPr>
            </w:pPr>
            <w:r w:rsidRPr="00CB7034">
              <w:rPr>
                <w:rFonts w:eastAsia="Malgun Gothic"/>
                <w:kern w:val="24"/>
                <w:szCs w:val="20"/>
                <w:lang w:eastAsia="ko-KR"/>
              </w:rPr>
              <w:t>80% indoor (3km/h), 20% outdoor (30km/h)</w:t>
            </w:r>
          </w:p>
        </w:tc>
      </w:tr>
      <w:tr w:rsidR="00CB37D0" w:rsidRPr="00CB7034" w14:paraId="43931FAD"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64E4E510"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475AC" w14:textId="77777777" w:rsidR="00CB37D0" w:rsidRPr="00CB7034" w:rsidRDefault="00CB37D0" w:rsidP="00277EA8">
            <w:pPr>
              <w:spacing w:line="240" w:lineRule="atLeast"/>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MMSE-IRC</w:t>
            </w:r>
          </w:p>
        </w:tc>
      </w:tr>
      <w:tr w:rsidR="00CB37D0" w:rsidRPr="00CB7034" w14:paraId="2CEFD5D6"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7E3301AA" w14:textId="77777777" w:rsidR="00CB37D0" w:rsidRPr="00CB7034" w:rsidRDefault="00CB37D0" w:rsidP="00277EA8">
            <w:pPr>
              <w:spacing w:line="240" w:lineRule="atLeast"/>
              <w:ind w:leftChars="68" w:left="150"/>
              <w:contextualSpacing/>
              <w:rPr>
                <w:rFonts w:eastAsia="Malgun Gothic"/>
                <w:kern w:val="24"/>
                <w:szCs w:val="20"/>
                <w:lang w:eastAsia="ko-KR"/>
              </w:rPr>
            </w:pPr>
            <w:r w:rsidRPr="00CB703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D3E473" w14:textId="77777777" w:rsidR="00CB37D0" w:rsidRPr="00CB7034" w:rsidRDefault="00CB37D0" w:rsidP="00277EA8">
            <w:pPr>
              <w:spacing w:line="240" w:lineRule="atLeast"/>
              <w:contextualSpacing/>
              <w:rPr>
                <w:rFonts w:eastAsia="Malgun Gothic"/>
                <w:kern w:val="24"/>
                <w:szCs w:val="20"/>
                <w:lang w:eastAsia="ko-KR"/>
              </w:rPr>
            </w:pPr>
            <w:r w:rsidRPr="00CB7034">
              <w:rPr>
                <w:rFonts w:eastAsia="Malgun Gothic"/>
                <w:kern w:val="24"/>
                <w:szCs w:val="20"/>
                <w:lang w:eastAsia="ko-KR"/>
              </w:rPr>
              <w:t>Realistic</w:t>
            </w:r>
          </w:p>
        </w:tc>
      </w:tr>
      <w:tr w:rsidR="00CB37D0" w:rsidRPr="00CB7034" w14:paraId="33E78628"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07EB4637"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F16CCB" w14:textId="77777777" w:rsidR="00CB37D0" w:rsidRPr="00CB7034" w:rsidRDefault="00CB37D0" w:rsidP="00277EA8">
            <w:pPr>
              <w:contextualSpacing/>
              <w:rPr>
                <w:color w:val="000000" w:themeColor="text1"/>
                <w:kern w:val="24"/>
                <w:sz w:val="18"/>
                <w:szCs w:val="20"/>
                <w:lang w:eastAsia="zh-CN"/>
              </w:rPr>
            </w:pPr>
            <w:r w:rsidRPr="00CB7034">
              <w:rPr>
                <w:rFonts w:eastAsia="Malgun Gothic"/>
                <w:color w:val="000000" w:themeColor="text1"/>
                <w:kern w:val="24"/>
                <w:szCs w:val="20"/>
                <w:lang w:eastAsia="ko-KR"/>
              </w:rPr>
              <w:t>Throughput and CSI reporting overhead</w:t>
            </w:r>
          </w:p>
        </w:tc>
      </w:tr>
      <w:bookmarkEnd w:id="3"/>
    </w:tbl>
    <w:p w14:paraId="2CE9B53F" w14:textId="77777777" w:rsidR="002B32DC" w:rsidRPr="00CB7034" w:rsidRDefault="002B32DC" w:rsidP="00FC250B">
      <w:pPr>
        <w:pStyle w:val="Eqn"/>
        <w:rPr>
          <w:lang w:eastAsia="en-US"/>
        </w:rPr>
      </w:pPr>
    </w:p>
    <w:sectPr w:rsidR="002B32DC" w:rsidRPr="00CB70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9BD4D" w14:textId="77777777" w:rsidR="00651D41" w:rsidRDefault="00651D41">
      <w:r>
        <w:separator/>
      </w:r>
    </w:p>
  </w:endnote>
  <w:endnote w:type="continuationSeparator" w:id="0">
    <w:p w14:paraId="5AADDECF" w14:textId="77777777" w:rsidR="00651D41" w:rsidRDefault="0065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EC7CF" w14:textId="77777777" w:rsidR="00651D41" w:rsidRDefault="00651D41">
      <w:r>
        <w:separator/>
      </w:r>
    </w:p>
  </w:footnote>
  <w:footnote w:type="continuationSeparator" w:id="0">
    <w:p w14:paraId="3FB9BBA0" w14:textId="77777777" w:rsidR="00651D41" w:rsidRDefault="00651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B6561"/>
    <w:multiLevelType w:val="hybridMultilevel"/>
    <w:tmpl w:val="FE1C166C"/>
    <w:lvl w:ilvl="0" w:tplc="FEEC2C62">
      <w:start w:val="6"/>
      <w:numFmt w:val="bullet"/>
      <w:lvlText w:val="•"/>
      <w:lvlJc w:val="left"/>
      <w:pPr>
        <w:ind w:left="360" w:hanging="360"/>
      </w:pPr>
      <w:rPr>
        <w:rFonts w:ascii="MS Mincho" w:eastAsia="MS Mincho" w:hAnsi="Times New Rom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EC0CBC"/>
    <w:multiLevelType w:val="hybridMultilevel"/>
    <w:tmpl w:val="95B6D312"/>
    <w:lvl w:ilvl="0" w:tplc="4134C69A">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348B5"/>
    <w:multiLevelType w:val="hybridMultilevel"/>
    <w:tmpl w:val="DF625E92"/>
    <w:lvl w:ilvl="0" w:tplc="BF86F02E">
      <w:start w:val="1"/>
      <w:numFmt w:val="lowerLetter"/>
      <w:lvlText w:val="(%1)"/>
      <w:lvlJc w:val="left"/>
      <w:pPr>
        <w:ind w:left="762" w:hanging="360"/>
      </w:pPr>
      <w:rPr>
        <w:rFonts w:hint="default"/>
      </w:rPr>
    </w:lvl>
    <w:lvl w:ilvl="1" w:tplc="04090019" w:tentative="1">
      <w:start w:val="1"/>
      <w:numFmt w:val="lowerLetter"/>
      <w:lvlText w:val="%2)"/>
      <w:lvlJc w:val="left"/>
      <w:pPr>
        <w:ind w:left="1242" w:hanging="420"/>
      </w:pPr>
    </w:lvl>
    <w:lvl w:ilvl="2" w:tplc="0409001B" w:tentative="1">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4"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A35A92"/>
    <w:multiLevelType w:val="hybridMultilevel"/>
    <w:tmpl w:val="D5D00BB6"/>
    <w:lvl w:ilvl="0" w:tplc="91481C6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E352D3E"/>
    <w:multiLevelType w:val="hybridMultilevel"/>
    <w:tmpl w:val="A2C6F00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A662A"/>
    <w:multiLevelType w:val="hybridMultilevel"/>
    <w:tmpl w:val="3E02394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F569B3"/>
    <w:multiLevelType w:val="hybridMultilevel"/>
    <w:tmpl w:val="6694CD88"/>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550971"/>
    <w:multiLevelType w:val="hybridMultilevel"/>
    <w:tmpl w:val="B4E08DC6"/>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72D35D9A"/>
    <w:multiLevelType w:val="hybridMultilevel"/>
    <w:tmpl w:val="37D6630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6"/>
  </w:num>
  <w:num w:numId="2">
    <w:abstractNumId w:val="5"/>
  </w:num>
  <w:num w:numId="3">
    <w:abstractNumId w:val="7"/>
  </w:num>
  <w:num w:numId="4">
    <w:abstractNumId w:val="0"/>
  </w:num>
  <w:num w:numId="5">
    <w:abstractNumId w:val="11"/>
  </w:num>
  <w:num w:numId="6">
    <w:abstractNumId w:val="10"/>
  </w:num>
  <w:num w:numId="7">
    <w:abstractNumId w:val="1"/>
  </w:num>
  <w:num w:numId="8">
    <w:abstractNumId w:val="4"/>
  </w:num>
  <w:num w:numId="9">
    <w:abstractNumId w:val="2"/>
  </w:num>
  <w:num w:numId="10">
    <w:abstractNumId w:val="3"/>
  </w:num>
  <w:num w:numId="11">
    <w:abstractNumId w:val="9"/>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A34"/>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276"/>
    <w:rsid w:val="00031ADB"/>
    <w:rsid w:val="00032056"/>
    <w:rsid w:val="000328CA"/>
    <w:rsid w:val="00032E40"/>
    <w:rsid w:val="0003376B"/>
    <w:rsid w:val="00034676"/>
    <w:rsid w:val="000346E6"/>
    <w:rsid w:val="000352B3"/>
    <w:rsid w:val="00035B74"/>
    <w:rsid w:val="00037F9C"/>
    <w:rsid w:val="0004023E"/>
    <w:rsid w:val="0004024B"/>
    <w:rsid w:val="00040D1F"/>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67EBB"/>
    <w:rsid w:val="00070447"/>
    <w:rsid w:val="000706E7"/>
    <w:rsid w:val="00070EF8"/>
    <w:rsid w:val="00071192"/>
    <w:rsid w:val="000713A7"/>
    <w:rsid w:val="00072A80"/>
    <w:rsid w:val="000731A0"/>
    <w:rsid w:val="000736C1"/>
    <w:rsid w:val="00073797"/>
    <w:rsid w:val="00073DEC"/>
    <w:rsid w:val="00073FB7"/>
    <w:rsid w:val="000745AA"/>
    <w:rsid w:val="00074E86"/>
    <w:rsid w:val="00076097"/>
    <w:rsid w:val="00076541"/>
    <w:rsid w:val="000772F4"/>
    <w:rsid w:val="000776EB"/>
    <w:rsid w:val="00082121"/>
    <w:rsid w:val="000823B0"/>
    <w:rsid w:val="0008335B"/>
    <w:rsid w:val="00083379"/>
    <w:rsid w:val="00083587"/>
    <w:rsid w:val="00083838"/>
    <w:rsid w:val="00083B6A"/>
    <w:rsid w:val="000849E9"/>
    <w:rsid w:val="00085E04"/>
    <w:rsid w:val="00086800"/>
    <w:rsid w:val="00086DDF"/>
    <w:rsid w:val="00087913"/>
    <w:rsid w:val="000902DC"/>
    <w:rsid w:val="000911AE"/>
    <w:rsid w:val="00093697"/>
    <w:rsid w:val="00093D42"/>
    <w:rsid w:val="00093DD0"/>
    <w:rsid w:val="00094A16"/>
    <w:rsid w:val="00094DE6"/>
    <w:rsid w:val="00096356"/>
    <w:rsid w:val="00097589"/>
    <w:rsid w:val="00097C99"/>
    <w:rsid w:val="000A0D97"/>
    <w:rsid w:val="000A0F14"/>
    <w:rsid w:val="000A1441"/>
    <w:rsid w:val="000A1A06"/>
    <w:rsid w:val="000A1B60"/>
    <w:rsid w:val="000A21B4"/>
    <w:rsid w:val="000A2CC7"/>
    <w:rsid w:val="000A2ED6"/>
    <w:rsid w:val="000A4205"/>
    <w:rsid w:val="000A4A19"/>
    <w:rsid w:val="000A6351"/>
    <w:rsid w:val="000A63D6"/>
    <w:rsid w:val="000A77E6"/>
    <w:rsid w:val="000A7B38"/>
    <w:rsid w:val="000B00F8"/>
    <w:rsid w:val="000B0343"/>
    <w:rsid w:val="000B2985"/>
    <w:rsid w:val="000B2C88"/>
    <w:rsid w:val="000B3342"/>
    <w:rsid w:val="000B427E"/>
    <w:rsid w:val="000B51FA"/>
    <w:rsid w:val="000B5905"/>
    <w:rsid w:val="000B5975"/>
    <w:rsid w:val="000B6E2C"/>
    <w:rsid w:val="000B76C5"/>
    <w:rsid w:val="000B7A10"/>
    <w:rsid w:val="000C115D"/>
    <w:rsid w:val="000C1535"/>
    <w:rsid w:val="000C2059"/>
    <w:rsid w:val="000C252B"/>
    <w:rsid w:val="000C2FBD"/>
    <w:rsid w:val="000C3B0C"/>
    <w:rsid w:val="000C3E35"/>
    <w:rsid w:val="000C422D"/>
    <w:rsid w:val="000C522E"/>
    <w:rsid w:val="000C5F91"/>
    <w:rsid w:val="000C6025"/>
    <w:rsid w:val="000D0565"/>
    <w:rsid w:val="000D0E4E"/>
    <w:rsid w:val="000D113C"/>
    <w:rsid w:val="000D12D1"/>
    <w:rsid w:val="000D159A"/>
    <w:rsid w:val="000D1796"/>
    <w:rsid w:val="000D188B"/>
    <w:rsid w:val="000D19E6"/>
    <w:rsid w:val="000D22CC"/>
    <w:rsid w:val="000D2344"/>
    <w:rsid w:val="000D36AE"/>
    <w:rsid w:val="000D38A1"/>
    <w:rsid w:val="000D4C4E"/>
    <w:rsid w:val="000D5077"/>
    <w:rsid w:val="000D5362"/>
    <w:rsid w:val="000D57F8"/>
    <w:rsid w:val="000D5851"/>
    <w:rsid w:val="000D5C60"/>
    <w:rsid w:val="000D60F5"/>
    <w:rsid w:val="000D71E2"/>
    <w:rsid w:val="000D73A5"/>
    <w:rsid w:val="000E07D6"/>
    <w:rsid w:val="000E1380"/>
    <w:rsid w:val="000E18DF"/>
    <w:rsid w:val="000E406B"/>
    <w:rsid w:val="000E4B46"/>
    <w:rsid w:val="000E59A0"/>
    <w:rsid w:val="000E7A84"/>
    <w:rsid w:val="000F0459"/>
    <w:rsid w:val="000F15BC"/>
    <w:rsid w:val="000F180A"/>
    <w:rsid w:val="000F1C92"/>
    <w:rsid w:val="000F2EEE"/>
    <w:rsid w:val="000F3697"/>
    <w:rsid w:val="000F48E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E9"/>
    <w:rsid w:val="00120B13"/>
    <w:rsid w:val="0012460E"/>
    <w:rsid w:val="00124D84"/>
    <w:rsid w:val="001250DD"/>
    <w:rsid w:val="00125733"/>
    <w:rsid w:val="001263AA"/>
    <w:rsid w:val="00130779"/>
    <w:rsid w:val="001307A1"/>
    <w:rsid w:val="00130CC0"/>
    <w:rsid w:val="001321D3"/>
    <w:rsid w:val="00133599"/>
    <w:rsid w:val="00133BF7"/>
    <w:rsid w:val="00134B88"/>
    <w:rsid w:val="00136A23"/>
    <w:rsid w:val="00136B99"/>
    <w:rsid w:val="00136F44"/>
    <w:rsid w:val="00137BD8"/>
    <w:rsid w:val="0014063E"/>
    <w:rsid w:val="0014087D"/>
    <w:rsid w:val="00140F74"/>
    <w:rsid w:val="00141191"/>
    <w:rsid w:val="0014159C"/>
    <w:rsid w:val="00142665"/>
    <w:rsid w:val="0014384A"/>
    <w:rsid w:val="0014450F"/>
    <w:rsid w:val="00144D8F"/>
    <w:rsid w:val="00145253"/>
    <w:rsid w:val="00145C74"/>
    <w:rsid w:val="001462E9"/>
    <w:rsid w:val="00146E32"/>
    <w:rsid w:val="00151619"/>
    <w:rsid w:val="00152835"/>
    <w:rsid w:val="00154423"/>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41B"/>
    <w:rsid w:val="0018588A"/>
    <w:rsid w:val="00187252"/>
    <w:rsid w:val="00191C91"/>
    <w:rsid w:val="0019282E"/>
    <w:rsid w:val="00192DD9"/>
    <w:rsid w:val="00194339"/>
    <w:rsid w:val="00194848"/>
    <w:rsid w:val="001958EA"/>
    <w:rsid w:val="00195E0E"/>
    <w:rsid w:val="00196498"/>
    <w:rsid w:val="001A180D"/>
    <w:rsid w:val="001A1BAC"/>
    <w:rsid w:val="001A23CE"/>
    <w:rsid w:val="001A2C89"/>
    <w:rsid w:val="001A3740"/>
    <w:rsid w:val="001A3BD7"/>
    <w:rsid w:val="001A673E"/>
    <w:rsid w:val="001A7763"/>
    <w:rsid w:val="001A7B99"/>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768"/>
    <w:rsid w:val="001D4D26"/>
    <w:rsid w:val="001D4F23"/>
    <w:rsid w:val="001D5033"/>
    <w:rsid w:val="001D5C88"/>
    <w:rsid w:val="001D6567"/>
    <w:rsid w:val="001D695C"/>
    <w:rsid w:val="001D6FD9"/>
    <w:rsid w:val="001D7406"/>
    <w:rsid w:val="001D780E"/>
    <w:rsid w:val="001E05C3"/>
    <w:rsid w:val="001E0AD3"/>
    <w:rsid w:val="001E36E4"/>
    <w:rsid w:val="001E379D"/>
    <w:rsid w:val="001E3A3C"/>
    <w:rsid w:val="001E5C23"/>
    <w:rsid w:val="001E7504"/>
    <w:rsid w:val="001E76DF"/>
    <w:rsid w:val="001E7980"/>
    <w:rsid w:val="001F1308"/>
    <w:rsid w:val="001F1525"/>
    <w:rsid w:val="001F1E87"/>
    <w:rsid w:val="001F1EB6"/>
    <w:rsid w:val="001F27A7"/>
    <w:rsid w:val="001F2E23"/>
    <w:rsid w:val="001F341F"/>
    <w:rsid w:val="001F3911"/>
    <w:rsid w:val="001F3A57"/>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A1B"/>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32B"/>
    <w:rsid w:val="00240E54"/>
    <w:rsid w:val="002451C5"/>
    <w:rsid w:val="00245F1F"/>
    <w:rsid w:val="0024663B"/>
    <w:rsid w:val="00247103"/>
    <w:rsid w:val="00250067"/>
    <w:rsid w:val="002516DE"/>
    <w:rsid w:val="00251F81"/>
    <w:rsid w:val="00252523"/>
    <w:rsid w:val="00252BE0"/>
    <w:rsid w:val="00253588"/>
    <w:rsid w:val="002546F4"/>
    <w:rsid w:val="002551D0"/>
    <w:rsid w:val="00255374"/>
    <w:rsid w:val="00257BF4"/>
    <w:rsid w:val="00260003"/>
    <w:rsid w:val="0026035D"/>
    <w:rsid w:val="002606D6"/>
    <w:rsid w:val="00261C98"/>
    <w:rsid w:val="0026248E"/>
    <w:rsid w:val="00262914"/>
    <w:rsid w:val="00263A1A"/>
    <w:rsid w:val="002647BF"/>
    <w:rsid w:val="002647D5"/>
    <w:rsid w:val="002649F3"/>
    <w:rsid w:val="00265032"/>
    <w:rsid w:val="002651FB"/>
    <w:rsid w:val="0026538C"/>
    <w:rsid w:val="00265781"/>
    <w:rsid w:val="0026650C"/>
    <w:rsid w:val="00266B13"/>
    <w:rsid w:val="00270728"/>
    <w:rsid w:val="00270D42"/>
    <w:rsid w:val="002711C7"/>
    <w:rsid w:val="0027195D"/>
    <w:rsid w:val="00272B03"/>
    <w:rsid w:val="002733E2"/>
    <w:rsid w:val="00273459"/>
    <w:rsid w:val="002750B1"/>
    <w:rsid w:val="00275191"/>
    <w:rsid w:val="00275D17"/>
    <w:rsid w:val="00276715"/>
    <w:rsid w:val="00276A35"/>
    <w:rsid w:val="00277835"/>
    <w:rsid w:val="00277EA8"/>
    <w:rsid w:val="00280AB1"/>
    <w:rsid w:val="00284BAE"/>
    <w:rsid w:val="002859AF"/>
    <w:rsid w:val="00286AE7"/>
    <w:rsid w:val="0028715C"/>
    <w:rsid w:val="00287243"/>
    <w:rsid w:val="00290647"/>
    <w:rsid w:val="00291385"/>
    <w:rsid w:val="00291422"/>
    <w:rsid w:val="00291F94"/>
    <w:rsid w:val="0029237F"/>
    <w:rsid w:val="00292715"/>
    <w:rsid w:val="00293E57"/>
    <w:rsid w:val="002947D1"/>
    <w:rsid w:val="002948DF"/>
    <w:rsid w:val="00294D90"/>
    <w:rsid w:val="002A1E92"/>
    <w:rsid w:val="002A204D"/>
    <w:rsid w:val="002A2616"/>
    <w:rsid w:val="002A26E1"/>
    <w:rsid w:val="002A31D9"/>
    <w:rsid w:val="002A368A"/>
    <w:rsid w:val="002A4065"/>
    <w:rsid w:val="002A45AF"/>
    <w:rsid w:val="002A59F0"/>
    <w:rsid w:val="002A6432"/>
    <w:rsid w:val="002A6F25"/>
    <w:rsid w:val="002A6FD3"/>
    <w:rsid w:val="002B0A7D"/>
    <w:rsid w:val="002B1A69"/>
    <w:rsid w:val="002B2723"/>
    <w:rsid w:val="002B303A"/>
    <w:rsid w:val="002B32DC"/>
    <w:rsid w:val="002B474F"/>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2D98"/>
    <w:rsid w:val="002D3BBC"/>
    <w:rsid w:val="002D438A"/>
    <w:rsid w:val="002D5738"/>
    <w:rsid w:val="002D5E53"/>
    <w:rsid w:val="002E0319"/>
    <w:rsid w:val="002E179B"/>
    <w:rsid w:val="002E1C9E"/>
    <w:rsid w:val="002E257B"/>
    <w:rsid w:val="002E3C65"/>
    <w:rsid w:val="002E3F5B"/>
    <w:rsid w:val="002E40EC"/>
    <w:rsid w:val="002E4362"/>
    <w:rsid w:val="002E63D9"/>
    <w:rsid w:val="002E640E"/>
    <w:rsid w:val="002F0C28"/>
    <w:rsid w:val="002F3CDE"/>
    <w:rsid w:val="002F5DD6"/>
    <w:rsid w:val="002F5FEA"/>
    <w:rsid w:val="002F63E7"/>
    <w:rsid w:val="002F7BE3"/>
    <w:rsid w:val="002F7E6A"/>
    <w:rsid w:val="002F7F70"/>
    <w:rsid w:val="00300165"/>
    <w:rsid w:val="003010CF"/>
    <w:rsid w:val="00303440"/>
    <w:rsid w:val="00304D9B"/>
    <w:rsid w:val="00305FF9"/>
    <w:rsid w:val="00306E6B"/>
    <w:rsid w:val="003100C8"/>
    <w:rsid w:val="003109B8"/>
    <w:rsid w:val="00310B6B"/>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100"/>
    <w:rsid w:val="00335B75"/>
    <w:rsid w:val="00335D8C"/>
    <w:rsid w:val="00336072"/>
    <w:rsid w:val="003363A1"/>
    <w:rsid w:val="0034226D"/>
    <w:rsid w:val="00342972"/>
    <w:rsid w:val="00342FDD"/>
    <w:rsid w:val="0034429B"/>
    <w:rsid w:val="00344866"/>
    <w:rsid w:val="00344EF9"/>
    <w:rsid w:val="00345867"/>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4CCE"/>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A7DE2"/>
    <w:rsid w:val="003B068B"/>
    <w:rsid w:val="003B0B5B"/>
    <w:rsid w:val="003B0E79"/>
    <w:rsid w:val="003B19A2"/>
    <w:rsid w:val="003B3575"/>
    <w:rsid w:val="003B50BC"/>
    <w:rsid w:val="003B5D97"/>
    <w:rsid w:val="003B63A4"/>
    <w:rsid w:val="003B68FE"/>
    <w:rsid w:val="003B6D7D"/>
    <w:rsid w:val="003B7B73"/>
    <w:rsid w:val="003B7D7E"/>
    <w:rsid w:val="003C1012"/>
    <w:rsid w:val="003C11C9"/>
    <w:rsid w:val="003C1229"/>
    <w:rsid w:val="003C1FD4"/>
    <w:rsid w:val="003C213D"/>
    <w:rsid w:val="003C25AD"/>
    <w:rsid w:val="003C2D21"/>
    <w:rsid w:val="003C4D16"/>
    <w:rsid w:val="003C5E6B"/>
    <w:rsid w:val="003C7AD7"/>
    <w:rsid w:val="003D0F2F"/>
    <w:rsid w:val="003D0FC3"/>
    <w:rsid w:val="003D2C1D"/>
    <w:rsid w:val="003D2C34"/>
    <w:rsid w:val="003D3DDD"/>
    <w:rsid w:val="003D5CBF"/>
    <w:rsid w:val="003D66D2"/>
    <w:rsid w:val="003D75A8"/>
    <w:rsid w:val="003E07AE"/>
    <w:rsid w:val="003E14FC"/>
    <w:rsid w:val="003E2976"/>
    <w:rsid w:val="003E4858"/>
    <w:rsid w:val="003E56FF"/>
    <w:rsid w:val="003E6316"/>
    <w:rsid w:val="003E6884"/>
    <w:rsid w:val="003E6AC5"/>
    <w:rsid w:val="003F0096"/>
    <w:rsid w:val="003F0850"/>
    <w:rsid w:val="003F0D12"/>
    <w:rsid w:val="003F10BF"/>
    <w:rsid w:val="003F160C"/>
    <w:rsid w:val="003F324F"/>
    <w:rsid w:val="003F33BC"/>
    <w:rsid w:val="003F3D4E"/>
    <w:rsid w:val="003F477E"/>
    <w:rsid w:val="003F4D29"/>
    <w:rsid w:val="003F6CD2"/>
    <w:rsid w:val="003F788D"/>
    <w:rsid w:val="00400E02"/>
    <w:rsid w:val="0040126E"/>
    <w:rsid w:val="00401F1A"/>
    <w:rsid w:val="004020D4"/>
    <w:rsid w:val="004021B6"/>
    <w:rsid w:val="004047C4"/>
    <w:rsid w:val="0040570B"/>
    <w:rsid w:val="00405EDB"/>
    <w:rsid w:val="00405FB1"/>
    <w:rsid w:val="00406460"/>
    <w:rsid w:val="004065DF"/>
    <w:rsid w:val="00412461"/>
    <w:rsid w:val="00412546"/>
    <w:rsid w:val="00413053"/>
    <w:rsid w:val="0041319C"/>
    <w:rsid w:val="004131ED"/>
    <w:rsid w:val="004137B6"/>
    <w:rsid w:val="00413A54"/>
    <w:rsid w:val="00413C10"/>
    <w:rsid w:val="00413CD9"/>
    <w:rsid w:val="00413F9A"/>
    <w:rsid w:val="004140CA"/>
    <w:rsid w:val="00414C65"/>
    <w:rsid w:val="00415D76"/>
    <w:rsid w:val="00416665"/>
    <w:rsid w:val="00416A67"/>
    <w:rsid w:val="00416ACB"/>
    <w:rsid w:val="00417404"/>
    <w:rsid w:val="00417BF1"/>
    <w:rsid w:val="00417EBE"/>
    <w:rsid w:val="00421DCF"/>
    <w:rsid w:val="00422341"/>
    <w:rsid w:val="00423641"/>
    <w:rsid w:val="004246D1"/>
    <w:rsid w:val="0042611D"/>
    <w:rsid w:val="00426266"/>
    <w:rsid w:val="00426E84"/>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82E"/>
    <w:rsid w:val="004461D9"/>
    <w:rsid w:val="00446AC6"/>
    <w:rsid w:val="00446F86"/>
    <w:rsid w:val="0044759B"/>
    <w:rsid w:val="00447F54"/>
    <w:rsid w:val="00450B7E"/>
    <w:rsid w:val="0045136B"/>
    <w:rsid w:val="00451C7E"/>
    <w:rsid w:val="00453BB6"/>
    <w:rsid w:val="00453CAA"/>
    <w:rsid w:val="00454E31"/>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850"/>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2D53"/>
    <w:rsid w:val="004A3BF1"/>
    <w:rsid w:val="004A3E42"/>
    <w:rsid w:val="004A4715"/>
    <w:rsid w:val="004A4D80"/>
    <w:rsid w:val="004A5046"/>
    <w:rsid w:val="004A565E"/>
    <w:rsid w:val="004A5DF3"/>
    <w:rsid w:val="004A5FB1"/>
    <w:rsid w:val="004A6134"/>
    <w:rsid w:val="004A7092"/>
    <w:rsid w:val="004B49E6"/>
    <w:rsid w:val="004B4D69"/>
    <w:rsid w:val="004B63D6"/>
    <w:rsid w:val="004C01A8"/>
    <w:rsid w:val="004C1840"/>
    <w:rsid w:val="004C24C9"/>
    <w:rsid w:val="004C31B6"/>
    <w:rsid w:val="004C5319"/>
    <w:rsid w:val="004C621F"/>
    <w:rsid w:val="004C7344"/>
    <w:rsid w:val="004C7948"/>
    <w:rsid w:val="004C7BB8"/>
    <w:rsid w:val="004C7C60"/>
    <w:rsid w:val="004D0DFE"/>
    <w:rsid w:val="004D1D91"/>
    <w:rsid w:val="004D22C3"/>
    <w:rsid w:val="004D2827"/>
    <w:rsid w:val="004D424C"/>
    <w:rsid w:val="004D6A77"/>
    <w:rsid w:val="004D6F4D"/>
    <w:rsid w:val="004D6F95"/>
    <w:rsid w:val="004D72FE"/>
    <w:rsid w:val="004D7673"/>
    <w:rsid w:val="004D79D4"/>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4F9"/>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737"/>
    <w:rsid w:val="00556D68"/>
    <w:rsid w:val="00557173"/>
    <w:rsid w:val="005576A1"/>
    <w:rsid w:val="00557A64"/>
    <w:rsid w:val="005605C0"/>
    <w:rsid w:val="00560D1A"/>
    <w:rsid w:val="00560D23"/>
    <w:rsid w:val="005615D8"/>
    <w:rsid w:val="005626D6"/>
    <w:rsid w:val="005638D4"/>
    <w:rsid w:val="005656ED"/>
    <w:rsid w:val="00566544"/>
    <w:rsid w:val="00566608"/>
    <w:rsid w:val="00566C83"/>
    <w:rsid w:val="005700FE"/>
    <w:rsid w:val="00570E24"/>
    <w:rsid w:val="00572760"/>
    <w:rsid w:val="005743DE"/>
    <w:rsid w:val="00574E99"/>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E7D"/>
    <w:rsid w:val="005C6A1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23B"/>
    <w:rsid w:val="005E775D"/>
    <w:rsid w:val="005F0A43"/>
    <w:rsid w:val="005F27BF"/>
    <w:rsid w:val="005F4171"/>
    <w:rsid w:val="005F46D6"/>
    <w:rsid w:val="005F4DD6"/>
    <w:rsid w:val="005F50D8"/>
    <w:rsid w:val="005F53A1"/>
    <w:rsid w:val="005F6253"/>
    <w:rsid w:val="005F6B77"/>
    <w:rsid w:val="005F7487"/>
    <w:rsid w:val="006002C7"/>
    <w:rsid w:val="00600F95"/>
    <w:rsid w:val="00601839"/>
    <w:rsid w:val="006018C2"/>
    <w:rsid w:val="00601B32"/>
    <w:rsid w:val="00602759"/>
    <w:rsid w:val="0060277A"/>
    <w:rsid w:val="00602B7C"/>
    <w:rsid w:val="00602E43"/>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4CAE"/>
    <w:rsid w:val="00635035"/>
    <w:rsid w:val="0063580D"/>
    <w:rsid w:val="00635CAE"/>
    <w:rsid w:val="006365B8"/>
    <w:rsid w:val="00637240"/>
    <w:rsid w:val="006405F9"/>
    <w:rsid w:val="006433E5"/>
    <w:rsid w:val="00643660"/>
    <w:rsid w:val="00646122"/>
    <w:rsid w:val="00650139"/>
    <w:rsid w:val="00651D41"/>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42F0"/>
    <w:rsid w:val="0066732C"/>
    <w:rsid w:val="006679F5"/>
    <w:rsid w:val="00667B77"/>
    <w:rsid w:val="00670B7A"/>
    <w:rsid w:val="006716DA"/>
    <w:rsid w:val="006728ED"/>
    <w:rsid w:val="006732B1"/>
    <w:rsid w:val="00673D6D"/>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1C2"/>
    <w:rsid w:val="0069174A"/>
    <w:rsid w:val="00691B30"/>
    <w:rsid w:val="00691E1F"/>
    <w:rsid w:val="00691E40"/>
    <w:rsid w:val="00693E1F"/>
    <w:rsid w:val="00693ECB"/>
    <w:rsid w:val="00694797"/>
    <w:rsid w:val="00695887"/>
    <w:rsid w:val="00697733"/>
    <w:rsid w:val="006A1C01"/>
    <w:rsid w:val="006A254E"/>
    <w:rsid w:val="006A2C30"/>
    <w:rsid w:val="006A301C"/>
    <w:rsid w:val="006A3E2B"/>
    <w:rsid w:val="006A6E17"/>
    <w:rsid w:val="006B120D"/>
    <w:rsid w:val="006B17E7"/>
    <w:rsid w:val="006B19E8"/>
    <w:rsid w:val="006B1A8A"/>
    <w:rsid w:val="006B1FD5"/>
    <w:rsid w:val="006B3326"/>
    <w:rsid w:val="006B390F"/>
    <w:rsid w:val="006B3EB9"/>
    <w:rsid w:val="006B555A"/>
    <w:rsid w:val="006B600A"/>
    <w:rsid w:val="006B6635"/>
    <w:rsid w:val="006B7D22"/>
    <w:rsid w:val="006B7D2C"/>
    <w:rsid w:val="006C0473"/>
    <w:rsid w:val="006C1019"/>
    <w:rsid w:val="006C17C6"/>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467"/>
    <w:rsid w:val="006F0593"/>
    <w:rsid w:val="006F0AD3"/>
    <w:rsid w:val="006F1064"/>
    <w:rsid w:val="006F1EB7"/>
    <w:rsid w:val="006F2015"/>
    <w:rsid w:val="006F52E5"/>
    <w:rsid w:val="006F6066"/>
    <w:rsid w:val="006F6850"/>
    <w:rsid w:val="006F707E"/>
    <w:rsid w:val="007001DC"/>
    <w:rsid w:val="007025CB"/>
    <w:rsid w:val="007034AA"/>
    <w:rsid w:val="00703C9D"/>
    <w:rsid w:val="0070490C"/>
    <w:rsid w:val="00705C38"/>
    <w:rsid w:val="0070627D"/>
    <w:rsid w:val="00706465"/>
    <w:rsid w:val="0070695A"/>
    <w:rsid w:val="0070782D"/>
    <w:rsid w:val="00710657"/>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6AA"/>
    <w:rsid w:val="00726A9B"/>
    <w:rsid w:val="00727530"/>
    <w:rsid w:val="00731E7C"/>
    <w:rsid w:val="007329EF"/>
    <w:rsid w:val="0073327A"/>
    <w:rsid w:val="00734EBE"/>
    <w:rsid w:val="00736DD8"/>
    <w:rsid w:val="0074026F"/>
    <w:rsid w:val="0074076A"/>
    <w:rsid w:val="00741AF4"/>
    <w:rsid w:val="00741DCC"/>
    <w:rsid w:val="0074203A"/>
    <w:rsid w:val="007427B5"/>
    <w:rsid w:val="00742865"/>
    <w:rsid w:val="0074296C"/>
    <w:rsid w:val="00742C83"/>
    <w:rsid w:val="0074360F"/>
    <w:rsid w:val="00744A64"/>
    <w:rsid w:val="00744D47"/>
    <w:rsid w:val="00744EA0"/>
    <w:rsid w:val="007457CC"/>
    <w:rsid w:val="00745E9A"/>
    <w:rsid w:val="0074638D"/>
    <w:rsid w:val="00746484"/>
    <w:rsid w:val="0074704F"/>
    <w:rsid w:val="00747F48"/>
    <w:rsid w:val="00747F4C"/>
    <w:rsid w:val="00751091"/>
    <w:rsid w:val="007512B0"/>
    <w:rsid w:val="00751B83"/>
    <w:rsid w:val="00752B75"/>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100"/>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2C2"/>
    <w:rsid w:val="007A053A"/>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0044"/>
    <w:rsid w:val="007E0DF2"/>
    <w:rsid w:val="007E1369"/>
    <w:rsid w:val="007E13EA"/>
    <w:rsid w:val="007E1A1B"/>
    <w:rsid w:val="007E1A88"/>
    <w:rsid w:val="007E4C4E"/>
    <w:rsid w:val="007E4C88"/>
    <w:rsid w:val="007E585E"/>
    <w:rsid w:val="007E73EE"/>
    <w:rsid w:val="007E7DDF"/>
    <w:rsid w:val="007F11C8"/>
    <w:rsid w:val="007F1CFB"/>
    <w:rsid w:val="007F1D53"/>
    <w:rsid w:val="007F220B"/>
    <w:rsid w:val="007F26E2"/>
    <w:rsid w:val="007F27DD"/>
    <w:rsid w:val="007F5F4E"/>
    <w:rsid w:val="007F6880"/>
    <w:rsid w:val="007F76B4"/>
    <w:rsid w:val="008001B4"/>
    <w:rsid w:val="00800571"/>
    <w:rsid w:val="008005B2"/>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D0"/>
    <w:rsid w:val="00820244"/>
    <w:rsid w:val="008221B3"/>
    <w:rsid w:val="0082248E"/>
    <w:rsid w:val="00824FDF"/>
    <w:rsid w:val="00825125"/>
    <w:rsid w:val="008257CC"/>
    <w:rsid w:val="008258DF"/>
    <w:rsid w:val="00825AF6"/>
    <w:rsid w:val="008274BF"/>
    <w:rsid w:val="00830A5E"/>
    <w:rsid w:val="00830DC3"/>
    <w:rsid w:val="00831555"/>
    <w:rsid w:val="00831F52"/>
    <w:rsid w:val="00832154"/>
    <w:rsid w:val="00832F5C"/>
    <w:rsid w:val="00834507"/>
    <w:rsid w:val="008359E0"/>
    <w:rsid w:val="00836204"/>
    <w:rsid w:val="00836C28"/>
    <w:rsid w:val="008376F6"/>
    <w:rsid w:val="00837D5B"/>
    <w:rsid w:val="00840607"/>
    <w:rsid w:val="00841CD2"/>
    <w:rsid w:val="00842B77"/>
    <w:rsid w:val="0084309F"/>
    <w:rsid w:val="0084364E"/>
    <w:rsid w:val="00845C12"/>
    <w:rsid w:val="008469D9"/>
    <w:rsid w:val="00846DC0"/>
    <w:rsid w:val="008474A7"/>
    <w:rsid w:val="008506B6"/>
    <w:rsid w:val="0085073D"/>
    <w:rsid w:val="00850AE0"/>
    <w:rsid w:val="008524D2"/>
    <w:rsid w:val="00852E19"/>
    <w:rsid w:val="00856833"/>
    <w:rsid w:val="00856840"/>
    <w:rsid w:val="0086087C"/>
    <w:rsid w:val="00860D8E"/>
    <w:rsid w:val="0086275E"/>
    <w:rsid w:val="00864440"/>
    <w:rsid w:val="00864D76"/>
    <w:rsid w:val="008650FC"/>
    <w:rsid w:val="00866EB3"/>
    <w:rsid w:val="0086701A"/>
    <w:rsid w:val="00867B12"/>
    <w:rsid w:val="00867BD2"/>
    <w:rsid w:val="008712FD"/>
    <w:rsid w:val="008716A1"/>
    <w:rsid w:val="00872D3F"/>
    <w:rsid w:val="008733E4"/>
    <w:rsid w:val="00873F15"/>
    <w:rsid w:val="00874096"/>
    <w:rsid w:val="008756A4"/>
    <w:rsid w:val="00875F73"/>
    <w:rsid w:val="00880949"/>
    <w:rsid w:val="00880F30"/>
    <w:rsid w:val="0088249F"/>
    <w:rsid w:val="008833E8"/>
    <w:rsid w:val="00887B48"/>
    <w:rsid w:val="0089176E"/>
    <w:rsid w:val="008917E0"/>
    <w:rsid w:val="00892365"/>
    <w:rsid w:val="00892BE5"/>
    <w:rsid w:val="0089387C"/>
    <w:rsid w:val="00893939"/>
    <w:rsid w:val="00893C65"/>
    <w:rsid w:val="0089444E"/>
    <w:rsid w:val="008949DF"/>
    <w:rsid w:val="008951DB"/>
    <w:rsid w:val="00896C81"/>
    <w:rsid w:val="00896D83"/>
    <w:rsid w:val="008975C7"/>
    <w:rsid w:val="008A0AB2"/>
    <w:rsid w:val="008A0CFC"/>
    <w:rsid w:val="008A0E4E"/>
    <w:rsid w:val="008A12FE"/>
    <w:rsid w:val="008A28B6"/>
    <w:rsid w:val="008A2BB1"/>
    <w:rsid w:val="008A3466"/>
    <w:rsid w:val="008A389F"/>
    <w:rsid w:val="008A3D02"/>
    <w:rsid w:val="008A5940"/>
    <w:rsid w:val="008A5ED6"/>
    <w:rsid w:val="008A73B2"/>
    <w:rsid w:val="008A77C3"/>
    <w:rsid w:val="008B043F"/>
    <w:rsid w:val="008B0808"/>
    <w:rsid w:val="008B0AEC"/>
    <w:rsid w:val="008B1E53"/>
    <w:rsid w:val="008B1E5B"/>
    <w:rsid w:val="008B389D"/>
    <w:rsid w:val="008B3C5C"/>
    <w:rsid w:val="008B5299"/>
    <w:rsid w:val="008B52B6"/>
    <w:rsid w:val="008B5A5F"/>
    <w:rsid w:val="008B5AB0"/>
    <w:rsid w:val="008B6054"/>
    <w:rsid w:val="008B6F4B"/>
    <w:rsid w:val="008B7B08"/>
    <w:rsid w:val="008C13F0"/>
    <w:rsid w:val="008C1F26"/>
    <w:rsid w:val="008C2A3A"/>
    <w:rsid w:val="008C4C7E"/>
    <w:rsid w:val="008C5C46"/>
    <w:rsid w:val="008C6184"/>
    <w:rsid w:val="008C785E"/>
    <w:rsid w:val="008D0AFB"/>
    <w:rsid w:val="008D0F56"/>
    <w:rsid w:val="008D1511"/>
    <w:rsid w:val="008D32DF"/>
    <w:rsid w:val="008D35E9"/>
    <w:rsid w:val="008D3959"/>
    <w:rsid w:val="008D3966"/>
    <w:rsid w:val="008D4352"/>
    <w:rsid w:val="008D60BC"/>
    <w:rsid w:val="008D6D7B"/>
    <w:rsid w:val="008D7AD7"/>
    <w:rsid w:val="008D7EB7"/>
    <w:rsid w:val="008E0EB8"/>
    <w:rsid w:val="008E10A6"/>
    <w:rsid w:val="008E1271"/>
    <w:rsid w:val="008E1E0C"/>
    <w:rsid w:val="008E2251"/>
    <w:rsid w:val="008E24B3"/>
    <w:rsid w:val="008E24CA"/>
    <w:rsid w:val="008E2F6E"/>
    <w:rsid w:val="008E3863"/>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934"/>
    <w:rsid w:val="008F72CC"/>
    <w:rsid w:val="008F72CD"/>
    <w:rsid w:val="0090242B"/>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F91"/>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6D6"/>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83C"/>
    <w:rsid w:val="009742D3"/>
    <w:rsid w:val="009753BC"/>
    <w:rsid w:val="00977BA7"/>
    <w:rsid w:val="00980517"/>
    <w:rsid w:val="0098194F"/>
    <w:rsid w:val="009826C8"/>
    <w:rsid w:val="009836E4"/>
    <w:rsid w:val="0098412F"/>
    <w:rsid w:val="00984B43"/>
    <w:rsid w:val="00985F28"/>
    <w:rsid w:val="00986149"/>
    <w:rsid w:val="00986176"/>
    <w:rsid w:val="0098635F"/>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81F"/>
    <w:rsid w:val="009A3A86"/>
    <w:rsid w:val="009A4869"/>
    <w:rsid w:val="009A6A6B"/>
    <w:rsid w:val="009B0107"/>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44F"/>
    <w:rsid w:val="009D319C"/>
    <w:rsid w:val="009D5BAB"/>
    <w:rsid w:val="009D6A0A"/>
    <w:rsid w:val="009E058F"/>
    <w:rsid w:val="009E0A9E"/>
    <w:rsid w:val="009E19A2"/>
    <w:rsid w:val="009E3AFD"/>
    <w:rsid w:val="009E3CDD"/>
    <w:rsid w:val="009E4B16"/>
    <w:rsid w:val="009E5C60"/>
    <w:rsid w:val="009E64DB"/>
    <w:rsid w:val="009E6794"/>
    <w:rsid w:val="009E7189"/>
    <w:rsid w:val="009E7A6E"/>
    <w:rsid w:val="009E7DA8"/>
    <w:rsid w:val="009E7E46"/>
    <w:rsid w:val="009E7FC1"/>
    <w:rsid w:val="009F01E1"/>
    <w:rsid w:val="009F0B4D"/>
    <w:rsid w:val="009F1096"/>
    <w:rsid w:val="009F1349"/>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567B"/>
    <w:rsid w:val="00A165BF"/>
    <w:rsid w:val="00A172E8"/>
    <w:rsid w:val="00A179FF"/>
    <w:rsid w:val="00A21A36"/>
    <w:rsid w:val="00A21F23"/>
    <w:rsid w:val="00A25294"/>
    <w:rsid w:val="00A254EE"/>
    <w:rsid w:val="00A25BE7"/>
    <w:rsid w:val="00A27008"/>
    <w:rsid w:val="00A27CDF"/>
    <w:rsid w:val="00A309C6"/>
    <w:rsid w:val="00A30D13"/>
    <w:rsid w:val="00A314F9"/>
    <w:rsid w:val="00A319D0"/>
    <w:rsid w:val="00A32316"/>
    <w:rsid w:val="00A32CF7"/>
    <w:rsid w:val="00A33172"/>
    <w:rsid w:val="00A3432B"/>
    <w:rsid w:val="00A346BA"/>
    <w:rsid w:val="00A34C67"/>
    <w:rsid w:val="00A34D62"/>
    <w:rsid w:val="00A354BE"/>
    <w:rsid w:val="00A3611D"/>
    <w:rsid w:val="00A36339"/>
    <w:rsid w:val="00A366E4"/>
    <w:rsid w:val="00A4157C"/>
    <w:rsid w:val="00A4376F"/>
    <w:rsid w:val="00A4549F"/>
    <w:rsid w:val="00A45B9B"/>
    <w:rsid w:val="00A45BE4"/>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D7C"/>
    <w:rsid w:val="00A62080"/>
    <w:rsid w:val="00A630A2"/>
    <w:rsid w:val="00A632B8"/>
    <w:rsid w:val="00A63BF3"/>
    <w:rsid w:val="00A64003"/>
    <w:rsid w:val="00A64942"/>
    <w:rsid w:val="00A65911"/>
    <w:rsid w:val="00A65E10"/>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3D10"/>
    <w:rsid w:val="00A963C7"/>
    <w:rsid w:val="00A967C3"/>
    <w:rsid w:val="00A97423"/>
    <w:rsid w:val="00AA1626"/>
    <w:rsid w:val="00AA1C25"/>
    <w:rsid w:val="00AA3DB7"/>
    <w:rsid w:val="00AA51F5"/>
    <w:rsid w:val="00AA5E3B"/>
    <w:rsid w:val="00AA675F"/>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FEB"/>
    <w:rsid w:val="00AF5194"/>
    <w:rsid w:val="00AF53EF"/>
    <w:rsid w:val="00AF644D"/>
    <w:rsid w:val="00AF69B0"/>
    <w:rsid w:val="00AF73C3"/>
    <w:rsid w:val="00AF795C"/>
    <w:rsid w:val="00B006A1"/>
    <w:rsid w:val="00B00752"/>
    <w:rsid w:val="00B026C1"/>
    <w:rsid w:val="00B02B9C"/>
    <w:rsid w:val="00B03480"/>
    <w:rsid w:val="00B0353B"/>
    <w:rsid w:val="00B040B2"/>
    <w:rsid w:val="00B04212"/>
    <w:rsid w:val="00B07E61"/>
    <w:rsid w:val="00B10558"/>
    <w:rsid w:val="00B156A9"/>
    <w:rsid w:val="00B15F83"/>
    <w:rsid w:val="00B160FF"/>
    <w:rsid w:val="00B16322"/>
    <w:rsid w:val="00B1662E"/>
    <w:rsid w:val="00B16A6F"/>
    <w:rsid w:val="00B22962"/>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BC2"/>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1E85"/>
    <w:rsid w:val="00B6266F"/>
    <w:rsid w:val="00B62E0B"/>
    <w:rsid w:val="00B63C32"/>
    <w:rsid w:val="00B64434"/>
    <w:rsid w:val="00B711CE"/>
    <w:rsid w:val="00B71DC8"/>
    <w:rsid w:val="00B7318C"/>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8778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43"/>
    <w:rsid w:val="00BC00EC"/>
    <w:rsid w:val="00BC08C5"/>
    <w:rsid w:val="00BC12FB"/>
    <w:rsid w:val="00BC1AA0"/>
    <w:rsid w:val="00BC1C3C"/>
    <w:rsid w:val="00BC307F"/>
    <w:rsid w:val="00BC3159"/>
    <w:rsid w:val="00BC3257"/>
    <w:rsid w:val="00BC39DB"/>
    <w:rsid w:val="00BC3A32"/>
    <w:rsid w:val="00BC3B07"/>
    <w:rsid w:val="00BC46EF"/>
    <w:rsid w:val="00BC48A6"/>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CAF"/>
    <w:rsid w:val="00C01671"/>
    <w:rsid w:val="00C02419"/>
    <w:rsid w:val="00C02766"/>
    <w:rsid w:val="00C03EE8"/>
    <w:rsid w:val="00C05BEC"/>
    <w:rsid w:val="00C06E7D"/>
    <w:rsid w:val="00C10B5B"/>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A88"/>
    <w:rsid w:val="00C25DD9"/>
    <w:rsid w:val="00C2663F"/>
    <w:rsid w:val="00C26DB8"/>
    <w:rsid w:val="00C3400F"/>
    <w:rsid w:val="00C34B64"/>
    <w:rsid w:val="00C34C36"/>
    <w:rsid w:val="00C352B3"/>
    <w:rsid w:val="00C3654C"/>
    <w:rsid w:val="00C36BF5"/>
    <w:rsid w:val="00C36DBC"/>
    <w:rsid w:val="00C376BA"/>
    <w:rsid w:val="00C3794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105"/>
    <w:rsid w:val="00C53EB3"/>
    <w:rsid w:val="00C542D4"/>
    <w:rsid w:val="00C54D71"/>
    <w:rsid w:val="00C563F5"/>
    <w:rsid w:val="00C570F7"/>
    <w:rsid w:val="00C62CD5"/>
    <w:rsid w:val="00C636E6"/>
    <w:rsid w:val="00C639D6"/>
    <w:rsid w:val="00C63F8E"/>
    <w:rsid w:val="00C647FB"/>
    <w:rsid w:val="00C654E0"/>
    <w:rsid w:val="00C67EAB"/>
    <w:rsid w:val="00C70DFF"/>
    <w:rsid w:val="00C729A1"/>
    <w:rsid w:val="00C75A6B"/>
    <w:rsid w:val="00C763B6"/>
    <w:rsid w:val="00C7644F"/>
    <w:rsid w:val="00C768F6"/>
    <w:rsid w:val="00C80073"/>
    <w:rsid w:val="00C80DEA"/>
    <w:rsid w:val="00C817A3"/>
    <w:rsid w:val="00C832DC"/>
    <w:rsid w:val="00C8377F"/>
    <w:rsid w:val="00C8646D"/>
    <w:rsid w:val="00C91DE3"/>
    <w:rsid w:val="00C924A2"/>
    <w:rsid w:val="00C92C7F"/>
    <w:rsid w:val="00C9369D"/>
    <w:rsid w:val="00C944FA"/>
    <w:rsid w:val="00C95854"/>
    <w:rsid w:val="00C95EFF"/>
    <w:rsid w:val="00C96E6F"/>
    <w:rsid w:val="00C97872"/>
    <w:rsid w:val="00CA0532"/>
    <w:rsid w:val="00CA2241"/>
    <w:rsid w:val="00CA3CDD"/>
    <w:rsid w:val="00CA403B"/>
    <w:rsid w:val="00CA505A"/>
    <w:rsid w:val="00CA59DB"/>
    <w:rsid w:val="00CA59DD"/>
    <w:rsid w:val="00CA6CD0"/>
    <w:rsid w:val="00CB008E"/>
    <w:rsid w:val="00CB01FA"/>
    <w:rsid w:val="00CB02AB"/>
    <w:rsid w:val="00CB0737"/>
    <w:rsid w:val="00CB097A"/>
    <w:rsid w:val="00CB26EC"/>
    <w:rsid w:val="00CB2D2A"/>
    <w:rsid w:val="00CB326D"/>
    <w:rsid w:val="00CB37D0"/>
    <w:rsid w:val="00CB5B1E"/>
    <w:rsid w:val="00CB7034"/>
    <w:rsid w:val="00CB787A"/>
    <w:rsid w:val="00CC0C4A"/>
    <w:rsid w:val="00CC17F0"/>
    <w:rsid w:val="00CC1853"/>
    <w:rsid w:val="00CC1FAE"/>
    <w:rsid w:val="00CC3A23"/>
    <w:rsid w:val="00CC737C"/>
    <w:rsid w:val="00CD087D"/>
    <w:rsid w:val="00CD0F5D"/>
    <w:rsid w:val="00CD1C0B"/>
    <w:rsid w:val="00CD239A"/>
    <w:rsid w:val="00CD4DA0"/>
    <w:rsid w:val="00CD5512"/>
    <w:rsid w:val="00CD6E3D"/>
    <w:rsid w:val="00CD71AB"/>
    <w:rsid w:val="00CD76E2"/>
    <w:rsid w:val="00CE0109"/>
    <w:rsid w:val="00CE1FC5"/>
    <w:rsid w:val="00CE46E5"/>
    <w:rsid w:val="00CE485A"/>
    <w:rsid w:val="00CE5279"/>
    <w:rsid w:val="00CE5A78"/>
    <w:rsid w:val="00CE6D44"/>
    <w:rsid w:val="00CE78AE"/>
    <w:rsid w:val="00CE7E62"/>
    <w:rsid w:val="00CF195E"/>
    <w:rsid w:val="00CF19DA"/>
    <w:rsid w:val="00CF1C7F"/>
    <w:rsid w:val="00CF1CC0"/>
    <w:rsid w:val="00CF24F8"/>
    <w:rsid w:val="00CF2653"/>
    <w:rsid w:val="00CF4247"/>
    <w:rsid w:val="00CF5176"/>
    <w:rsid w:val="00CF5263"/>
    <w:rsid w:val="00CF60B5"/>
    <w:rsid w:val="00CF7A9C"/>
    <w:rsid w:val="00D004FA"/>
    <w:rsid w:val="00D01B21"/>
    <w:rsid w:val="00D01E2F"/>
    <w:rsid w:val="00D02DFF"/>
    <w:rsid w:val="00D03102"/>
    <w:rsid w:val="00D03727"/>
    <w:rsid w:val="00D0378A"/>
    <w:rsid w:val="00D05132"/>
    <w:rsid w:val="00D05BD9"/>
    <w:rsid w:val="00D05EA9"/>
    <w:rsid w:val="00D071F8"/>
    <w:rsid w:val="00D07252"/>
    <w:rsid w:val="00D074F4"/>
    <w:rsid w:val="00D07CE1"/>
    <w:rsid w:val="00D1026A"/>
    <w:rsid w:val="00D107CF"/>
    <w:rsid w:val="00D11B0B"/>
    <w:rsid w:val="00D12293"/>
    <w:rsid w:val="00D137A0"/>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F4A"/>
    <w:rsid w:val="00D437D8"/>
    <w:rsid w:val="00D44994"/>
    <w:rsid w:val="00D45DF3"/>
    <w:rsid w:val="00D46174"/>
    <w:rsid w:val="00D47DD0"/>
    <w:rsid w:val="00D50183"/>
    <w:rsid w:val="00D51D12"/>
    <w:rsid w:val="00D5362B"/>
    <w:rsid w:val="00D54F1D"/>
    <w:rsid w:val="00D55072"/>
    <w:rsid w:val="00D551B5"/>
    <w:rsid w:val="00D56DB2"/>
    <w:rsid w:val="00D570F1"/>
    <w:rsid w:val="00D5747F"/>
    <w:rsid w:val="00D57495"/>
    <w:rsid w:val="00D574FA"/>
    <w:rsid w:val="00D577D0"/>
    <w:rsid w:val="00D6040C"/>
    <w:rsid w:val="00D60C8D"/>
    <w:rsid w:val="00D61374"/>
    <w:rsid w:val="00D6168A"/>
    <w:rsid w:val="00D616A5"/>
    <w:rsid w:val="00D61FF0"/>
    <w:rsid w:val="00D6211D"/>
    <w:rsid w:val="00D62B40"/>
    <w:rsid w:val="00D62C97"/>
    <w:rsid w:val="00D63517"/>
    <w:rsid w:val="00D63B75"/>
    <w:rsid w:val="00D659B1"/>
    <w:rsid w:val="00D66775"/>
    <w:rsid w:val="00D66E18"/>
    <w:rsid w:val="00D6734D"/>
    <w:rsid w:val="00D679CF"/>
    <w:rsid w:val="00D679D3"/>
    <w:rsid w:val="00D70CC4"/>
    <w:rsid w:val="00D71AB3"/>
    <w:rsid w:val="00D7356F"/>
    <w:rsid w:val="00D73587"/>
    <w:rsid w:val="00D73EBB"/>
    <w:rsid w:val="00D751FB"/>
    <w:rsid w:val="00D754D6"/>
    <w:rsid w:val="00D761AA"/>
    <w:rsid w:val="00D76C82"/>
    <w:rsid w:val="00D76FAE"/>
    <w:rsid w:val="00D777D7"/>
    <w:rsid w:val="00D80AB8"/>
    <w:rsid w:val="00D80ED3"/>
    <w:rsid w:val="00D81792"/>
    <w:rsid w:val="00D819B1"/>
    <w:rsid w:val="00D81BD7"/>
    <w:rsid w:val="00D82494"/>
    <w:rsid w:val="00D83AE9"/>
    <w:rsid w:val="00D857B8"/>
    <w:rsid w:val="00D87175"/>
    <w:rsid w:val="00D87ABF"/>
    <w:rsid w:val="00D90CD3"/>
    <w:rsid w:val="00D91252"/>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5CD"/>
    <w:rsid w:val="00DB485D"/>
    <w:rsid w:val="00DC1327"/>
    <w:rsid w:val="00DC1350"/>
    <w:rsid w:val="00DC3237"/>
    <w:rsid w:val="00DC41A4"/>
    <w:rsid w:val="00DC55AF"/>
    <w:rsid w:val="00DC5672"/>
    <w:rsid w:val="00DC60A2"/>
    <w:rsid w:val="00DC6600"/>
    <w:rsid w:val="00DC67BD"/>
    <w:rsid w:val="00DC6924"/>
    <w:rsid w:val="00DC6C5D"/>
    <w:rsid w:val="00DC71F2"/>
    <w:rsid w:val="00DD2025"/>
    <w:rsid w:val="00DD22EA"/>
    <w:rsid w:val="00DD23A0"/>
    <w:rsid w:val="00DD3EF5"/>
    <w:rsid w:val="00DD4020"/>
    <w:rsid w:val="00DD53FA"/>
    <w:rsid w:val="00DD5F42"/>
    <w:rsid w:val="00DD617B"/>
    <w:rsid w:val="00DE0E59"/>
    <w:rsid w:val="00DE0F6C"/>
    <w:rsid w:val="00DE219B"/>
    <w:rsid w:val="00DE4C75"/>
    <w:rsid w:val="00DE52E3"/>
    <w:rsid w:val="00DE7C00"/>
    <w:rsid w:val="00DF03E9"/>
    <w:rsid w:val="00DF03ED"/>
    <w:rsid w:val="00DF04EE"/>
    <w:rsid w:val="00DF0BF4"/>
    <w:rsid w:val="00DF179D"/>
    <w:rsid w:val="00DF1E9C"/>
    <w:rsid w:val="00DF4572"/>
    <w:rsid w:val="00DF4658"/>
    <w:rsid w:val="00DF5C5C"/>
    <w:rsid w:val="00DF6C8B"/>
    <w:rsid w:val="00DF6F17"/>
    <w:rsid w:val="00DF78FA"/>
    <w:rsid w:val="00E002F1"/>
    <w:rsid w:val="00E0082C"/>
    <w:rsid w:val="00E01DAA"/>
    <w:rsid w:val="00E023E5"/>
    <w:rsid w:val="00E02432"/>
    <w:rsid w:val="00E04022"/>
    <w:rsid w:val="00E05555"/>
    <w:rsid w:val="00E067E3"/>
    <w:rsid w:val="00E0728F"/>
    <w:rsid w:val="00E0755C"/>
    <w:rsid w:val="00E14A7E"/>
    <w:rsid w:val="00E151E1"/>
    <w:rsid w:val="00E17520"/>
    <w:rsid w:val="00E17619"/>
    <w:rsid w:val="00E17805"/>
    <w:rsid w:val="00E20E8C"/>
    <w:rsid w:val="00E20F79"/>
    <w:rsid w:val="00E21278"/>
    <w:rsid w:val="00E22CCD"/>
    <w:rsid w:val="00E23A11"/>
    <w:rsid w:val="00E23FB7"/>
    <w:rsid w:val="00E24A27"/>
    <w:rsid w:val="00E2564D"/>
    <w:rsid w:val="00E25F89"/>
    <w:rsid w:val="00E32B19"/>
    <w:rsid w:val="00E32D62"/>
    <w:rsid w:val="00E33491"/>
    <w:rsid w:val="00E339DC"/>
    <w:rsid w:val="00E33E15"/>
    <w:rsid w:val="00E361B8"/>
    <w:rsid w:val="00E36A1B"/>
    <w:rsid w:val="00E429ED"/>
    <w:rsid w:val="00E43F37"/>
    <w:rsid w:val="00E450ED"/>
    <w:rsid w:val="00E461D9"/>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567"/>
    <w:rsid w:val="00E72C01"/>
    <w:rsid w:val="00E73914"/>
    <w:rsid w:val="00E741AC"/>
    <w:rsid w:val="00E75174"/>
    <w:rsid w:val="00E75EBA"/>
    <w:rsid w:val="00E763B4"/>
    <w:rsid w:val="00E77848"/>
    <w:rsid w:val="00E80514"/>
    <w:rsid w:val="00E80E5B"/>
    <w:rsid w:val="00E816C5"/>
    <w:rsid w:val="00E81CE0"/>
    <w:rsid w:val="00E81E7C"/>
    <w:rsid w:val="00E8224D"/>
    <w:rsid w:val="00E84326"/>
    <w:rsid w:val="00E8519F"/>
    <w:rsid w:val="00E85CC3"/>
    <w:rsid w:val="00E8644A"/>
    <w:rsid w:val="00E90279"/>
    <w:rsid w:val="00E90635"/>
    <w:rsid w:val="00E909A1"/>
    <w:rsid w:val="00E90BFF"/>
    <w:rsid w:val="00E91F04"/>
    <w:rsid w:val="00E91F35"/>
    <w:rsid w:val="00E95589"/>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0B5"/>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1E2F"/>
    <w:rsid w:val="00EE3C42"/>
    <w:rsid w:val="00EE3D4F"/>
    <w:rsid w:val="00EE534D"/>
    <w:rsid w:val="00EE5560"/>
    <w:rsid w:val="00EE6F1E"/>
    <w:rsid w:val="00EF0348"/>
    <w:rsid w:val="00EF1F9C"/>
    <w:rsid w:val="00EF4366"/>
    <w:rsid w:val="00EF4CD6"/>
    <w:rsid w:val="00EF523C"/>
    <w:rsid w:val="00EF55A0"/>
    <w:rsid w:val="00EF63D1"/>
    <w:rsid w:val="00EF6513"/>
    <w:rsid w:val="00EF6683"/>
    <w:rsid w:val="00EF7002"/>
    <w:rsid w:val="00EF769B"/>
    <w:rsid w:val="00F01AFB"/>
    <w:rsid w:val="00F027BA"/>
    <w:rsid w:val="00F03E79"/>
    <w:rsid w:val="00F0628D"/>
    <w:rsid w:val="00F06651"/>
    <w:rsid w:val="00F07DE6"/>
    <w:rsid w:val="00F1056C"/>
    <w:rsid w:val="00F107F1"/>
    <w:rsid w:val="00F10FC1"/>
    <w:rsid w:val="00F112FD"/>
    <w:rsid w:val="00F133A1"/>
    <w:rsid w:val="00F13A8B"/>
    <w:rsid w:val="00F13ECD"/>
    <w:rsid w:val="00F155CE"/>
    <w:rsid w:val="00F16BF2"/>
    <w:rsid w:val="00F17EAE"/>
    <w:rsid w:val="00F2097E"/>
    <w:rsid w:val="00F218D4"/>
    <w:rsid w:val="00F2250A"/>
    <w:rsid w:val="00F24788"/>
    <w:rsid w:val="00F2640F"/>
    <w:rsid w:val="00F27C34"/>
    <w:rsid w:val="00F27E46"/>
    <w:rsid w:val="00F301C2"/>
    <w:rsid w:val="00F302E1"/>
    <w:rsid w:val="00F31B22"/>
    <w:rsid w:val="00F31B49"/>
    <w:rsid w:val="00F32F56"/>
    <w:rsid w:val="00F33D4F"/>
    <w:rsid w:val="00F34234"/>
    <w:rsid w:val="00F34755"/>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ADA"/>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560"/>
    <w:rsid w:val="00F73D08"/>
    <w:rsid w:val="00F75734"/>
    <w:rsid w:val="00F7586B"/>
    <w:rsid w:val="00F75F2F"/>
    <w:rsid w:val="00F76445"/>
    <w:rsid w:val="00F76ECC"/>
    <w:rsid w:val="00F80399"/>
    <w:rsid w:val="00F8045E"/>
    <w:rsid w:val="00F812C8"/>
    <w:rsid w:val="00F8132D"/>
    <w:rsid w:val="00F818AE"/>
    <w:rsid w:val="00F81B40"/>
    <w:rsid w:val="00F820C4"/>
    <w:rsid w:val="00F82D3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C40"/>
    <w:rsid w:val="00FA27C8"/>
    <w:rsid w:val="00FA3B76"/>
    <w:rsid w:val="00FA4D66"/>
    <w:rsid w:val="00FA5A4E"/>
    <w:rsid w:val="00FA68A0"/>
    <w:rsid w:val="00FB0082"/>
    <w:rsid w:val="00FB0243"/>
    <w:rsid w:val="00FB1527"/>
    <w:rsid w:val="00FB2537"/>
    <w:rsid w:val="00FB33DC"/>
    <w:rsid w:val="00FB3B7A"/>
    <w:rsid w:val="00FB4338"/>
    <w:rsid w:val="00FB477E"/>
    <w:rsid w:val="00FB4C9C"/>
    <w:rsid w:val="00FB5817"/>
    <w:rsid w:val="00FB6165"/>
    <w:rsid w:val="00FC0150"/>
    <w:rsid w:val="00FC03AB"/>
    <w:rsid w:val="00FC0F29"/>
    <w:rsid w:val="00FC250B"/>
    <w:rsid w:val="00FC4729"/>
    <w:rsid w:val="00FC4A8C"/>
    <w:rsid w:val="00FC53DB"/>
    <w:rsid w:val="00FC5FC2"/>
    <w:rsid w:val="00FC6177"/>
    <w:rsid w:val="00FC63D1"/>
    <w:rsid w:val="00FC6545"/>
    <w:rsid w:val="00FC7528"/>
    <w:rsid w:val="00FD0572"/>
    <w:rsid w:val="00FD1A97"/>
    <w:rsid w:val="00FD2D7B"/>
    <w:rsid w:val="00FD37F6"/>
    <w:rsid w:val="00FD4589"/>
    <w:rsid w:val="00FD473E"/>
    <w:rsid w:val="00FD6487"/>
    <w:rsid w:val="00FD7DF9"/>
    <w:rsid w:val="00FE0B51"/>
    <w:rsid w:val="00FE0B78"/>
    <w:rsid w:val="00FE0ED4"/>
    <w:rsid w:val="00FE1EAB"/>
    <w:rsid w:val="00FE20C6"/>
    <w:rsid w:val="00FE3465"/>
    <w:rsid w:val="00FE3EA1"/>
    <w:rsid w:val="00FE67CF"/>
    <w:rsid w:val="00FE6D20"/>
    <w:rsid w:val="00FE6FB9"/>
    <w:rsid w:val="00FE7549"/>
    <w:rsid w:val="00FE7B8F"/>
    <w:rsid w:val="00FE7BCC"/>
    <w:rsid w:val="00FF00CD"/>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BF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sid w:val="00E17520"/>
    <w:rPr>
      <w:sz w:val="22"/>
      <w:szCs w:val="22"/>
    </w:rPr>
  </w:style>
  <w:style w:type="character" w:styleId="af0">
    <w:name w:val="annotation reference"/>
    <w:basedOn w:val="a0"/>
    <w:semiHidden/>
    <w:unhideWhenUsed/>
    <w:rsid w:val="006433E5"/>
    <w:rPr>
      <w:sz w:val="21"/>
      <w:szCs w:val="21"/>
    </w:rPr>
  </w:style>
  <w:style w:type="paragraph" w:styleId="af1">
    <w:name w:val="annotation text"/>
    <w:basedOn w:val="a"/>
    <w:link w:val="Char4"/>
    <w:unhideWhenUsed/>
    <w:rsid w:val="006433E5"/>
    <w:pPr>
      <w:jc w:val="left"/>
    </w:pPr>
  </w:style>
  <w:style w:type="character" w:customStyle="1" w:styleId="Char4">
    <w:name w:val="批注文字 Char"/>
    <w:basedOn w:val="a0"/>
    <w:link w:val="af1"/>
    <w:rsid w:val="006433E5"/>
    <w:rPr>
      <w:sz w:val="22"/>
      <w:szCs w:val="22"/>
    </w:rPr>
  </w:style>
  <w:style w:type="paragraph" w:styleId="af2">
    <w:name w:val="annotation subject"/>
    <w:basedOn w:val="af1"/>
    <w:next w:val="af1"/>
    <w:link w:val="Char5"/>
    <w:semiHidden/>
    <w:unhideWhenUsed/>
    <w:rsid w:val="00D570F1"/>
    <w:rPr>
      <w:b/>
      <w:bCs/>
    </w:rPr>
  </w:style>
  <w:style w:type="character" w:customStyle="1" w:styleId="Char5">
    <w:name w:val="批注主题 Char"/>
    <w:basedOn w:val="Char4"/>
    <w:link w:val="af2"/>
    <w:semiHidden/>
    <w:rsid w:val="00D570F1"/>
    <w:rPr>
      <w:b/>
      <w:bCs/>
      <w:sz w:val="22"/>
      <w:szCs w:val="22"/>
    </w:rPr>
  </w:style>
  <w:style w:type="paragraph" w:styleId="HTML">
    <w:name w:val="HTML Preformatted"/>
    <w:basedOn w:val="a"/>
    <w:link w:val="HTMLChar"/>
    <w:uiPriority w:val="99"/>
    <w:semiHidden/>
    <w:unhideWhenUsed/>
    <w:rsid w:val="00A97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Char">
    <w:name w:val="HTML 预设格式 Char"/>
    <w:basedOn w:val="a0"/>
    <w:link w:val="HTML"/>
    <w:uiPriority w:val="99"/>
    <w:semiHidden/>
    <w:rsid w:val="00A97423"/>
    <w:rPr>
      <w:rFonts w:ascii="宋体" w:hAnsi="宋体" w:cs="宋体"/>
      <w:sz w:val="24"/>
      <w:szCs w:val="24"/>
      <w:lang w:eastAsia="zh-CN"/>
    </w:rPr>
  </w:style>
  <w:style w:type="character" w:styleId="af3">
    <w:name w:val="Placeholder Text"/>
    <w:basedOn w:val="a0"/>
    <w:uiPriority w:val="99"/>
    <w:semiHidden/>
    <w:rsid w:val="00CF7A9C"/>
    <w:rPr>
      <w:color w:val="808080"/>
    </w:rPr>
  </w:style>
  <w:style w:type="paragraph" w:styleId="af4">
    <w:name w:val="Normal (Web)"/>
    <w:basedOn w:val="a"/>
    <w:semiHidden/>
    <w:unhideWhenUsed/>
    <w:rsid w:val="002B32DC"/>
    <w:rPr>
      <w:sz w:val="24"/>
      <w:szCs w:val="24"/>
    </w:rPr>
  </w:style>
  <w:style w:type="table" w:customStyle="1" w:styleId="11">
    <w:name w:val="网格型1"/>
    <w:basedOn w:val="a1"/>
    <w:next w:val="ac"/>
    <w:rsid w:val="002B32DC"/>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96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05779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2140</Words>
  <Characters>11644</Characters>
  <Application>Microsoft Office Word</Application>
  <DocSecurity>0</DocSecurity>
  <Lines>211</Lines>
  <Paragraphs>114</Paragraphs>
  <ScaleCrop>false</ScaleCrop>
  <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2021-08-06T14:11:00Z</dcterms:created>
  <dcterms:modified xsi:type="dcterms:W3CDTF">2021-08-07T03:50:00Z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1628259056</vt:lpwstr>
  </property>
</Properties>
</file>