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AAF80" w14:textId="6FE3D4C0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6E760B">
        <w:rPr>
          <w:rFonts w:ascii="Arial" w:hAnsi="Arial" w:cs="Arial"/>
          <w:b/>
          <w:color w:val="000000"/>
          <w:sz w:val="24"/>
        </w:rPr>
        <w:t>6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8064B5" w:rsidRPr="008064B5">
        <w:rPr>
          <w:rFonts w:ascii="Arial" w:hAnsi="Arial" w:cs="Arial"/>
          <w:b/>
          <w:color w:val="000000"/>
          <w:sz w:val="24"/>
        </w:rPr>
        <w:t>210</w:t>
      </w:r>
      <w:r w:rsidR="004153D6">
        <w:rPr>
          <w:rFonts w:ascii="Arial" w:hAnsi="Arial" w:cs="Arial"/>
          <w:b/>
          <w:color w:val="000000"/>
          <w:sz w:val="24"/>
        </w:rPr>
        <w:t>7305</w:t>
      </w:r>
    </w:p>
    <w:p w14:paraId="3BEBC94F" w14:textId="68ED55DF" w:rsidR="00785A29" w:rsidRDefault="006E760B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FB023A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 w:rsidR="00FB023A">
        <w:rPr>
          <w:rFonts w:ascii="Arial" w:hAnsi="Arial" w:cs="Arial"/>
          <w:b/>
          <w:sz w:val="24"/>
          <w:szCs w:val="24"/>
        </w:rPr>
        <w:t>2</w:t>
      </w:r>
      <w:r w:rsidR="00BC1993">
        <w:rPr>
          <w:rFonts w:ascii="Arial" w:hAnsi="Arial" w:cs="Arial"/>
          <w:b/>
          <w:sz w:val="24"/>
          <w:szCs w:val="24"/>
        </w:rPr>
        <w:t>7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6F37AE">
        <w:rPr>
          <w:rFonts w:ascii="Arial" w:hAnsi="Arial" w:cs="Arial"/>
          <w:b/>
          <w:sz w:val="24"/>
          <w:szCs w:val="24"/>
        </w:rPr>
        <w:t>1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69B1CF11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>] Reply to RAN</w:t>
      </w:r>
      <w:r w:rsidR="00B753A9">
        <w:rPr>
          <w:rFonts w:ascii="Arial" w:eastAsia="DengXian" w:hAnsi="Arial" w:cs="Arial"/>
          <w:bCs/>
        </w:rPr>
        <w:t>2</w:t>
      </w:r>
      <w:r w:rsidR="00DD15AF">
        <w:rPr>
          <w:rFonts w:ascii="Arial" w:eastAsia="DengXian" w:hAnsi="Arial" w:cs="Arial"/>
          <w:bCs/>
        </w:rPr>
        <w:t xml:space="preserve"> LS </w:t>
      </w:r>
      <w:r w:rsidR="00D150F2">
        <w:rPr>
          <w:rFonts w:ascii="Arial" w:eastAsia="DengXian" w:hAnsi="Arial" w:cs="Arial"/>
          <w:bCs/>
        </w:rPr>
        <w:t xml:space="preserve">on </w:t>
      </w:r>
      <w:r w:rsidR="00D150F2" w:rsidRPr="00D150F2">
        <w:rPr>
          <w:rFonts w:ascii="Arial" w:hAnsi="Arial" w:cs="Arial"/>
          <w:bCs/>
        </w:rPr>
        <w:t xml:space="preserve">resource reselection trigger </w:t>
      </w:r>
      <w:proofErr w:type="spellStart"/>
      <w:r w:rsidR="00D150F2" w:rsidRPr="00D150F2">
        <w:rPr>
          <w:rFonts w:ascii="Arial" w:hAnsi="Arial" w:cs="Arial"/>
          <w:bCs/>
          <w:i/>
          <w:iCs/>
        </w:rPr>
        <w:t>sl-reselectAfter</w:t>
      </w:r>
      <w:proofErr w:type="spellEnd"/>
    </w:p>
    <w:p w14:paraId="0F772963" w14:textId="3F529269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566503" w:rsidRPr="00566503">
        <w:rPr>
          <w:rFonts w:ascii="Arial" w:eastAsia="Malgun Gothic" w:hAnsi="Arial" w:cs="Arial"/>
          <w:bCs/>
          <w:lang w:eastAsia="ko-KR"/>
        </w:rPr>
        <w:t>R2-</w:t>
      </w:r>
      <w:r w:rsidR="004930E2" w:rsidRPr="004930E2">
        <w:rPr>
          <w:rFonts w:ascii="Arial" w:eastAsia="Malgun Gothic" w:hAnsi="Arial" w:cs="Arial"/>
          <w:bCs/>
          <w:lang w:eastAsia="ko-KR"/>
        </w:rPr>
        <w:t>210</w:t>
      </w:r>
      <w:r w:rsidR="00D150F2">
        <w:rPr>
          <w:rFonts w:ascii="Arial" w:eastAsia="Malgun Gothic" w:hAnsi="Arial" w:cs="Arial"/>
          <w:bCs/>
          <w:lang w:eastAsia="ko-KR"/>
        </w:rPr>
        <w:t>6625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57FD8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A1428E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2E953F5B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653645DA" w14:textId="77777777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CADDB30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E16190">
        <w:rPr>
          <w:rFonts w:ascii="Arial" w:eastAsia="DengXian" w:hAnsi="Arial" w:cs="Arial"/>
          <w:bCs/>
        </w:rPr>
        <w:t xml:space="preserve">   </w:t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2EAC600D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355F92F3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6275BFA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LS </w:t>
      </w:r>
      <w:r w:rsidR="005E477A" w:rsidRPr="005E477A">
        <w:rPr>
          <w:lang w:eastAsia="zh-CN"/>
        </w:rPr>
        <w:t xml:space="preserve">on resource reselection trigger </w:t>
      </w:r>
      <w:proofErr w:type="spellStart"/>
      <w:r w:rsidR="005E477A" w:rsidRPr="005E477A">
        <w:rPr>
          <w:i/>
          <w:iCs/>
          <w:lang w:eastAsia="zh-CN"/>
        </w:rPr>
        <w:t>sl-reselectAfter</w:t>
      </w:r>
      <w:proofErr w:type="spellEnd"/>
      <w:r w:rsidR="007102D7">
        <w:rPr>
          <w:lang w:eastAsia="zh-CN"/>
        </w:rPr>
        <w:t xml:space="preserve"> and would like to provide a reply to the following question</w:t>
      </w:r>
      <w:r w:rsidR="005E477A">
        <w:rPr>
          <w:lang w:eastAsia="zh-CN"/>
        </w:rPr>
        <w:t>s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3FF" w14:paraId="39EE6C3C" w14:textId="77777777" w:rsidTr="00E303FF">
        <w:tc>
          <w:tcPr>
            <w:tcW w:w="9350" w:type="dxa"/>
          </w:tcPr>
          <w:p w14:paraId="69FD6A93" w14:textId="2DB00BB5" w:rsidR="00E303FF" w:rsidRPr="00E303FF" w:rsidRDefault="00E303FF" w:rsidP="00E303FF">
            <w:pPr>
              <w:spacing w:after="0"/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</w:pP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Question</w:t>
            </w:r>
            <w:r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 xml:space="preserve"> 1</w:t>
            </w: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:</w:t>
            </w:r>
            <w:r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 xml:space="preserve"> 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 xml:space="preserve">In NR V2X, whether “unused retransmission </w:t>
            </w:r>
            <w:r w:rsidRPr="00050F83"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opportunities</w:t>
            </w:r>
            <w:r w:rsidRPr="00050F83">
              <w:rPr>
                <w:rFonts w:ascii="Arial" w:eastAsia="Yu Mincho" w:hAnsi="Arial" w:cs="Arial"/>
                <w:bCs/>
                <w:iCs/>
                <w:sz w:val="21"/>
                <w:szCs w:val="22"/>
                <w:lang w:eastAsia="ja-JP"/>
              </w:rPr>
              <w:t xml:space="preserve"> </w:t>
            </w:r>
            <w:r w:rsidRPr="00050F83"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 xml:space="preserve">in case of HARQ feedback 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is enabled”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shall be counted towards “</w:t>
            </w:r>
            <w:r w:rsidRPr="00862370"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consecutive unused transmission opportunities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” to trigger resource reselection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?</w:t>
            </w:r>
          </w:p>
        </w:tc>
      </w:tr>
    </w:tbl>
    <w:p w14:paraId="04FA8D21" w14:textId="7E84B738" w:rsidR="001D3CD8" w:rsidRDefault="00A77C0E" w:rsidP="006271C5">
      <w:pPr>
        <w:jc w:val="both"/>
        <w:rPr>
          <w:lang w:eastAsia="zh-CN"/>
        </w:rPr>
      </w:pPr>
      <w:r>
        <w:rPr>
          <w:lang w:eastAsia="zh-CN"/>
        </w:rPr>
        <w:t xml:space="preserve">Unused retransmission opportunities in case of HARQ feedback is enabled do not count towards consecutive </w:t>
      </w:r>
      <w:r w:rsidR="001E0486">
        <w:rPr>
          <w:lang w:eastAsia="zh-CN"/>
        </w:rPr>
        <w:t>unused transmission opportunities to trigger resource reselection.</w:t>
      </w:r>
    </w:p>
    <w:p w14:paraId="4475E59E" w14:textId="77777777" w:rsidR="00F31E17" w:rsidRDefault="00F31E17" w:rsidP="006271C5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3FF" w14:paraId="2C91C384" w14:textId="77777777" w:rsidTr="00E303FF">
        <w:tc>
          <w:tcPr>
            <w:tcW w:w="9350" w:type="dxa"/>
          </w:tcPr>
          <w:p w14:paraId="7E520B8B" w14:textId="3BC6B63C" w:rsidR="00E303FF" w:rsidRPr="001D3CD8" w:rsidRDefault="001D3CD8" w:rsidP="006271C5">
            <w:pPr>
              <w:jc w:val="both"/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</w:pP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Question</w:t>
            </w:r>
            <w:r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 xml:space="preserve"> 2</w:t>
            </w:r>
            <w:r w:rsidRPr="00527323">
              <w:rPr>
                <w:rFonts w:ascii="Arial" w:eastAsia="Yu Mincho" w:hAnsi="Arial" w:cs="Arial"/>
                <w:b/>
                <w:iCs/>
                <w:sz w:val="21"/>
                <w:szCs w:val="22"/>
                <w:lang w:val="en-US" w:eastAsia="ja-JP"/>
              </w:rPr>
              <w:t>: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 xml:space="preserve"> In NR V2X, according to RAN1 agreement, is it the correct understanding that only the resources already indicated in SCI shall be counted towards “</w:t>
            </w:r>
            <w:r w:rsidRPr="00862370"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consecutive unused transmission opportunities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zh-CN"/>
              </w:rPr>
              <w:t>” to trigger resource reselection</w:t>
            </w:r>
            <w:r>
              <w:rPr>
                <w:rFonts w:ascii="Arial" w:eastAsia="Yu Mincho" w:hAnsi="Arial" w:cs="Arial"/>
                <w:bCs/>
                <w:iCs/>
                <w:sz w:val="21"/>
                <w:szCs w:val="22"/>
                <w:lang w:val="en-US" w:eastAsia="ja-JP"/>
              </w:rPr>
              <w:t>?</w:t>
            </w:r>
          </w:p>
        </w:tc>
      </w:tr>
    </w:tbl>
    <w:p w14:paraId="2A164C04" w14:textId="337715A1" w:rsidR="005E477A" w:rsidRDefault="004A08CD" w:rsidP="006271C5">
      <w:pPr>
        <w:jc w:val="both"/>
        <w:rPr>
          <w:lang w:eastAsia="zh-CN"/>
        </w:rPr>
      </w:pPr>
      <w:r>
        <w:rPr>
          <w:lang w:eastAsia="zh-CN"/>
        </w:rPr>
        <w:t>O</w:t>
      </w:r>
      <w:r w:rsidR="008707CB">
        <w:rPr>
          <w:lang w:eastAsia="zh-CN"/>
        </w:rPr>
        <w:t xml:space="preserve">nly resources for an initial </w:t>
      </w:r>
      <w:r w:rsidR="004B7902">
        <w:rPr>
          <w:lang w:eastAsia="zh-CN"/>
        </w:rPr>
        <w:t>transmission</w:t>
      </w:r>
      <w:r w:rsidR="00F52A87">
        <w:rPr>
          <w:lang w:eastAsia="zh-CN"/>
        </w:rPr>
        <w:t xml:space="preserve"> are counted towards consecutive unused transmission opportunities to trigger resource reselection.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7764A101" w14:textId="56CF1D66" w:rsidR="00387FB7" w:rsidRDefault="00387FB7" w:rsidP="00ED7666">
      <w:pPr>
        <w:rPr>
          <w:lang w:eastAsia="zh-CN"/>
        </w:rPr>
      </w:pPr>
      <w:r>
        <w:rPr>
          <w:lang w:eastAsia="zh-CN"/>
        </w:rPr>
        <w:t>RAN1 #10</w:t>
      </w:r>
      <w:r w:rsidR="001871CD">
        <w:rPr>
          <w:lang w:eastAsia="zh-CN"/>
        </w:rPr>
        <w:t>6bis</w:t>
      </w:r>
      <w:r>
        <w:rPr>
          <w:lang w:eastAsia="zh-CN"/>
        </w:rPr>
        <w:t>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71CD">
        <w:rPr>
          <w:lang w:eastAsia="zh-CN"/>
        </w:rPr>
        <w:t>11</w:t>
      </w:r>
      <w:r>
        <w:rPr>
          <w:lang w:eastAsia="zh-CN"/>
        </w:rPr>
        <w:t xml:space="preserve"> </w:t>
      </w:r>
      <w:r w:rsidR="001871CD">
        <w:rPr>
          <w:lang w:eastAsia="zh-CN"/>
        </w:rPr>
        <w:t xml:space="preserve">October </w:t>
      </w:r>
      <w:r>
        <w:rPr>
          <w:lang w:eastAsia="zh-CN"/>
        </w:rPr>
        <w:t xml:space="preserve">– </w:t>
      </w:r>
      <w:r w:rsidR="001871CD">
        <w:rPr>
          <w:lang w:eastAsia="zh-CN"/>
        </w:rPr>
        <w:t>19</w:t>
      </w:r>
      <w:r>
        <w:rPr>
          <w:lang w:eastAsia="zh-CN"/>
        </w:rPr>
        <w:t xml:space="preserve"> </w:t>
      </w:r>
      <w:r w:rsidR="001871CD">
        <w:rPr>
          <w:lang w:eastAsia="zh-CN"/>
        </w:rPr>
        <w:t>October</w:t>
      </w:r>
      <w:r>
        <w:rPr>
          <w:lang w:eastAsia="zh-CN"/>
        </w:rPr>
        <w:t xml:space="preserve">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p w14:paraId="5720CEDA" w14:textId="2D13D086" w:rsidR="00A961EA" w:rsidRPr="00ED7666" w:rsidRDefault="00A961EA" w:rsidP="00A961EA">
      <w:pPr>
        <w:rPr>
          <w:lang w:eastAsia="zh-CN"/>
        </w:rPr>
      </w:pPr>
      <w:r>
        <w:rPr>
          <w:lang w:eastAsia="zh-CN"/>
        </w:rPr>
        <w:t>RAN1 #107-e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11 November – 19 </w:t>
      </w:r>
      <w:r w:rsidR="00D43861">
        <w:rPr>
          <w:lang w:eastAsia="zh-CN"/>
        </w:rPr>
        <w:t>November</w:t>
      </w:r>
      <w:r>
        <w:rPr>
          <w:lang w:eastAsia="zh-CN"/>
        </w:rPr>
        <w:t xml:space="preserve">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p w14:paraId="62A7B6E8" w14:textId="77777777" w:rsidR="00A961EA" w:rsidRPr="00ED7666" w:rsidRDefault="00A961EA" w:rsidP="00ED7666">
      <w:pPr>
        <w:rPr>
          <w:lang w:eastAsia="zh-CN"/>
        </w:rPr>
      </w:pPr>
    </w:p>
    <w:sectPr w:rsidR="00A961EA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2B5FC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027C26D8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1F45281C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98AD5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26708262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450FAB61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doNotDisplayPageBoundaries/>
  <w:proofState w:spelling="clean" w:grammar="clean"/>
  <w:defaultTabStop w:val="720"/>
  <w:characterSpacingControl w:val="doNotCompress"/>
  <w:hdrShapeDefaults>
    <o:shapedefaults v:ext="edit" spidmax="1617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65C8"/>
    <w:rsid w:val="00097310"/>
    <w:rsid w:val="00097693"/>
    <w:rsid w:val="000A00F2"/>
    <w:rsid w:val="000A5AF4"/>
    <w:rsid w:val="000C1A38"/>
    <w:rsid w:val="000C2896"/>
    <w:rsid w:val="000D0276"/>
    <w:rsid w:val="000D7F5A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3CD8"/>
    <w:rsid w:val="001D5864"/>
    <w:rsid w:val="001D7DB2"/>
    <w:rsid w:val="001E0363"/>
    <w:rsid w:val="001E0486"/>
    <w:rsid w:val="001E21CA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1803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53D6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08CD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B7902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4F9E"/>
    <w:rsid w:val="00535FAC"/>
    <w:rsid w:val="0053640D"/>
    <w:rsid w:val="0055285E"/>
    <w:rsid w:val="00554731"/>
    <w:rsid w:val="00561296"/>
    <w:rsid w:val="00566503"/>
    <w:rsid w:val="0056725F"/>
    <w:rsid w:val="005712DC"/>
    <w:rsid w:val="00572752"/>
    <w:rsid w:val="00576B17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77A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16A3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3AE1"/>
    <w:rsid w:val="007F5020"/>
    <w:rsid w:val="007F5FAB"/>
    <w:rsid w:val="007F6880"/>
    <w:rsid w:val="008006AD"/>
    <w:rsid w:val="00803094"/>
    <w:rsid w:val="0080419D"/>
    <w:rsid w:val="0080424D"/>
    <w:rsid w:val="00805264"/>
    <w:rsid w:val="008064B5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7CB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77C0E"/>
    <w:rsid w:val="00A92225"/>
    <w:rsid w:val="00A94950"/>
    <w:rsid w:val="00A961EA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3861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130BD"/>
    <w:rsid w:val="00E1324E"/>
    <w:rsid w:val="00E14434"/>
    <w:rsid w:val="00E144AE"/>
    <w:rsid w:val="00E16190"/>
    <w:rsid w:val="00E17830"/>
    <w:rsid w:val="00E204DD"/>
    <w:rsid w:val="00E20DB2"/>
    <w:rsid w:val="00E22AAC"/>
    <w:rsid w:val="00E232C2"/>
    <w:rsid w:val="00E23B3D"/>
    <w:rsid w:val="00E26288"/>
    <w:rsid w:val="00E303FF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977CE"/>
    <w:rsid w:val="00EA1FB2"/>
    <w:rsid w:val="00EA60D8"/>
    <w:rsid w:val="00EB2BC3"/>
    <w:rsid w:val="00EB5511"/>
    <w:rsid w:val="00EB7207"/>
    <w:rsid w:val="00EC3496"/>
    <w:rsid w:val="00EC4186"/>
    <w:rsid w:val="00EC48B1"/>
    <w:rsid w:val="00EC503E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1E17"/>
    <w:rsid w:val="00F34FCB"/>
    <w:rsid w:val="00F4073F"/>
    <w:rsid w:val="00F47028"/>
    <w:rsid w:val="00F47CCE"/>
    <w:rsid w:val="00F47DC7"/>
    <w:rsid w:val="00F52202"/>
    <w:rsid w:val="00F523F6"/>
    <w:rsid w:val="00F52A87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SRVZ567275SS-390135139-3769</_dlc_DocId>
    <_dlc_DocIdUrl xmlns="f55273f1-2627-41cc-a6fe-087c21777fed">
      <Url>https://qualcomm.sharepoint.com/teams/libra/_layouts/15/DocIdRedir.aspx?ID=SRVZ567275SS-390135139-3769</Url>
      <Description>SRVZ567275SS-390135139-3769</Description>
    </_dlc_DocIdUrl>
    <_dlc_DocIdPersistId xmlns="f55273f1-2627-41cc-a6fe-087c21777fe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5223B8-62E7-4D69-A282-E88209785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672</cp:revision>
  <dcterms:created xsi:type="dcterms:W3CDTF">2019-03-30T01:53:00Z</dcterms:created>
  <dcterms:modified xsi:type="dcterms:W3CDTF">2021-08-06T21:57:00Z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de8a2e77-1ee4-4eee-a189-fd0e3edab47a</vt:lpwstr>
  </property>
  <property fmtid="{D5CDD505-2E9C-101B-9397-08002B2CF9AE}" pid="4" name="URL">
    <vt:lpwstr/>
  </property>
</Properties>
</file>