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F3E5180"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5809A8">
        <w:rPr>
          <w:rFonts w:eastAsia="SimSun"/>
          <w:sz w:val="22"/>
          <w:lang w:eastAsia="zh-CN"/>
        </w:rPr>
        <w:t>6</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5809A8">
        <w:rPr>
          <w:rFonts w:eastAsia="SimSun" w:hint="eastAsia"/>
          <w:sz w:val="22"/>
          <w:lang w:eastAsia="zh-CN"/>
        </w:rPr>
        <w:t>2</w:t>
      </w:r>
      <w:r w:rsidR="005809A8">
        <w:rPr>
          <w:rFonts w:eastAsia="SimSun"/>
          <w:sz w:val="22"/>
          <w:lang w:eastAsia="zh-CN"/>
        </w:rPr>
        <w:t>10</w:t>
      </w:r>
      <w:r w:rsidR="00AD682A">
        <w:rPr>
          <w:rFonts w:eastAsia="SimSun"/>
          <w:sz w:val="22"/>
          <w:lang w:eastAsia="zh-CN"/>
        </w:rPr>
        <w:t>7214</w:t>
      </w:r>
    </w:p>
    <w:p w14:paraId="6ED628F2" w14:textId="6BC04563"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5809A8">
        <w:rPr>
          <w:rFonts w:eastAsia="SimSun"/>
          <w:sz w:val="22"/>
          <w:lang w:eastAsia="zh-CN"/>
        </w:rPr>
        <w:t>August 16</w:t>
      </w:r>
      <w:r w:rsidR="005809A8" w:rsidRPr="0048279C">
        <w:rPr>
          <w:rFonts w:eastAsia="SimSun"/>
          <w:sz w:val="22"/>
          <w:vertAlign w:val="superscript"/>
          <w:lang w:eastAsia="zh-CN"/>
        </w:rPr>
        <w:t>th</w:t>
      </w:r>
      <w:r w:rsidR="005809A8">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r w:rsidR="002360B6" w:rsidRPr="002360B6">
        <w:rPr>
          <w:sz w:val="22"/>
        </w:rPr>
        <w:t>AoA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232D44A7" w:rsidR="002328B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AoA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issues of </w:t>
      </w:r>
      <w:r w:rsidR="00CD7A19">
        <w:t xml:space="preserve">the </w:t>
      </w:r>
      <w:r w:rsidR="00E035BA">
        <w:t xml:space="preserve">UL AoA </w:t>
      </w:r>
      <w:r w:rsidR="00CD7A19">
        <w:t xml:space="preserve">based </w:t>
      </w:r>
      <w:r w:rsidR="00E035BA">
        <w:t xml:space="preserve">positioning </w:t>
      </w:r>
      <w:r w:rsidR="00CD7A19">
        <w:t xml:space="preserve">methods </w:t>
      </w:r>
      <w:r w:rsidR="00E035BA">
        <w:t xml:space="preserve">and </w:t>
      </w:r>
      <w:r w:rsidR="00CD7A19">
        <w:t xml:space="preserve">then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 xml:space="preserve">. </w:t>
      </w:r>
    </w:p>
    <w:p w14:paraId="73E3A739" w14:textId="764DCBAC" w:rsidR="008B6457" w:rsidRDefault="00DA21A5" w:rsidP="008B6457">
      <w:pPr>
        <w:pStyle w:val="01"/>
        <w:numPr>
          <w:ilvl w:val="0"/>
          <w:numId w:val="1"/>
        </w:numPr>
        <w:ind w:left="562" w:hanging="562"/>
      </w:pPr>
      <w:r>
        <w:t>Extra UL-AoA reporting for Linear Array</w:t>
      </w:r>
    </w:p>
    <w:p w14:paraId="3126831E" w14:textId="2F825900" w:rsidR="00FE0DBC" w:rsidRDefault="00FE0DBC" w:rsidP="00FE0DBC">
      <w:pPr>
        <w:pStyle w:val="00Text"/>
      </w:pPr>
      <w:r>
        <w:t>On the issue of UL-AoA reporting for linear array antennas, we made the following agreement to report the ZoA relative to the linear array axis:</w:t>
      </w:r>
      <w:r w:rsidR="008B6457">
        <w:t xml:space="preserve"> </w:t>
      </w:r>
    </w:p>
    <w:tbl>
      <w:tblPr>
        <w:tblStyle w:val="TableGrid"/>
        <w:tblW w:w="0" w:type="auto"/>
        <w:tblLook w:val="04A0" w:firstRow="1" w:lastRow="0" w:firstColumn="1" w:lastColumn="0" w:noHBand="0" w:noVBand="1"/>
      </w:tblPr>
      <w:tblGrid>
        <w:gridCol w:w="9062"/>
      </w:tblGrid>
      <w:tr w:rsidR="00FE0DBC" w14:paraId="46242DA1" w14:textId="77777777" w:rsidTr="009150BC">
        <w:tc>
          <w:tcPr>
            <w:tcW w:w="9062" w:type="dxa"/>
          </w:tcPr>
          <w:p w14:paraId="4EACB2A4" w14:textId="77777777" w:rsidR="00FE0DBC" w:rsidRPr="00BD5AC0" w:rsidRDefault="00FE0DBC" w:rsidP="00FE0DBC">
            <w:pPr>
              <w:rPr>
                <w:sz w:val="18"/>
                <w:szCs w:val="22"/>
                <w:lang w:eastAsia="x-none"/>
              </w:rPr>
            </w:pPr>
            <w:r w:rsidRPr="00BD5AC0">
              <w:rPr>
                <w:sz w:val="18"/>
                <w:szCs w:val="22"/>
                <w:highlight w:val="green"/>
                <w:lang w:eastAsia="x-none"/>
              </w:rPr>
              <w:t>Agreement:</w:t>
            </w:r>
          </w:p>
          <w:p w14:paraId="524E16D1" w14:textId="77777777" w:rsidR="00FE0DBC" w:rsidRPr="00BD5AC0" w:rsidRDefault="00FE0DBC" w:rsidP="00FE0DBC">
            <w:pPr>
              <w:numPr>
                <w:ilvl w:val="0"/>
                <w:numId w:val="5"/>
              </w:numPr>
              <w:rPr>
                <w:sz w:val="18"/>
                <w:szCs w:val="22"/>
                <w:lang w:eastAsia="x-none"/>
              </w:rPr>
            </w:pPr>
            <w:r w:rsidRPr="00BD5AC0">
              <w:rPr>
                <w:sz w:val="18"/>
                <w:szCs w:val="22"/>
                <w:lang w:eastAsia="x-none"/>
              </w:rPr>
              <w:t>The following option is supported to enhance signaling of UL-AOA measurement report in case of a linear array</w:t>
            </w:r>
          </w:p>
          <w:p w14:paraId="18CE3695" w14:textId="77777777" w:rsidR="00FE0DBC" w:rsidRPr="00BD5AC0" w:rsidRDefault="00FE0DBC" w:rsidP="00FE0DBC">
            <w:pPr>
              <w:numPr>
                <w:ilvl w:val="1"/>
                <w:numId w:val="5"/>
              </w:numPr>
              <w:rPr>
                <w:sz w:val="18"/>
                <w:szCs w:val="22"/>
                <w:lang w:eastAsia="x-none"/>
              </w:rPr>
            </w:pPr>
            <w:r w:rsidRPr="00BD5AC0">
              <w:rPr>
                <w:sz w:val="18"/>
                <w:szCs w:val="22"/>
                <w:lang w:eastAsia="x-none"/>
              </w:rPr>
              <w:t>Option 2: The z-axis of LCS is defined along the linear array axis. gNB reports only the ZoA relative to z-axis in the LCS, and the LCS-to-GCS translation function is used to set up the specific z-axis direction</w:t>
            </w:r>
          </w:p>
          <w:p w14:paraId="19575352" w14:textId="5A79E854" w:rsidR="00FE0DBC" w:rsidRDefault="00FE0DBC" w:rsidP="00FE0DBC">
            <w:pPr>
              <w:numPr>
                <w:ilvl w:val="0"/>
                <w:numId w:val="5"/>
              </w:numPr>
            </w:pPr>
            <w:r w:rsidRPr="00BD5AC0">
              <w:rPr>
                <w:sz w:val="18"/>
                <w:szCs w:val="22"/>
                <w:lang w:eastAsia="x-none"/>
              </w:rPr>
              <w:t>UL-AOA signalling details for support of Option 2 are left up to RAN WG3</w:t>
            </w:r>
          </w:p>
        </w:tc>
      </w:tr>
    </w:tbl>
    <w:p w14:paraId="74F76635" w14:textId="333577D0" w:rsidR="00FE0DBC" w:rsidRDefault="003C70E5" w:rsidP="00FE0DBC">
      <w:pPr>
        <w:pStyle w:val="00Text"/>
      </w:pPr>
      <w:r>
        <w:t xml:space="preserve">In addition to the ZoA relative to the linear array axis, the TRP is also able to estimate the rang of angle arrival of the UE in the plane that is vertical to linear array axis. An example is shown Figure 1. For instance, </w:t>
      </w:r>
      <w:r w:rsidR="00FE0DBC">
        <w:t>the TRP can estimate that based on the deployment of antenna orientations. That can provide further information to improve the angle estimation.</w:t>
      </w:r>
    </w:p>
    <w:p w14:paraId="5218EE99" w14:textId="77777777" w:rsidR="00FE0DBC" w:rsidRDefault="00FE0DBC" w:rsidP="00FE0DBC">
      <w:pPr>
        <w:pStyle w:val="00Text"/>
      </w:pPr>
    </w:p>
    <w:p w14:paraId="21863A6D" w14:textId="77777777" w:rsidR="00FE0DBC" w:rsidRDefault="00FE0DBC" w:rsidP="00FE0DBC">
      <w:pPr>
        <w:pStyle w:val="00Text"/>
        <w:jc w:val="center"/>
      </w:pPr>
      <w:r>
        <w:object w:dxaOrig="7696" w:dyaOrig="4411" w14:anchorId="1FCA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pt;height:158.5pt" o:ole="">
            <v:imagedata r:id="rId8" o:title=""/>
          </v:shape>
          <o:OLEObject Type="Embed" ProgID="Visio.Drawing.15" ShapeID="_x0000_i1025" DrawAspect="Content" ObjectID="_1689715275" r:id="rId9"/>
        </w:object>
      </w:r>
    </w:p>
    <w:p w14:paraId="357C2F15" w14:textId="25422F05" w:rsidR="00FE0DBC" w:rsidRPr="00BC000C" w:rsidRDefault="00FE0DBC" w:rsidP="00FE0DBC">
      <w:pPr>
        <w:pStyle w:val="00Text"/>
        <w:jc w:val="center"/>
        <w:rPr>
          <w:b/>
          <w:bCs/>
        </w:rPr>
      </w:pPr>
      <w:r w:rsidRPr="00BC000C">
        <w:rPr>
          <w:b/>
          <w:bCs/>
        </w:rPr>
        <w:t xml:space="preserve">Figure </w:t>
      </w:r>
      <w:r>
        <w:rPr>
          <w:b/>
          <w:bCs/>
        </w:rPr>
        <w:t>1</w:t>
      </w:r>
    </w:p>
    <w:p w14:paraId="7826F70B" w14:textId="06F8FDDC" w:rsidR="00FE0DBC" w:rsidRDefault="003C70E5" w:rsidP="00FE0DBC">
      <w:pPr>
        <w:pStyle w:val="00Text"/>
      </w:pPr>
      <w:r>
        <w:t>To implement this function, the TRP can report an range of estimated AoA in addition to the ZoA for a linear array.</w:t>
      </w:r>
    </w:p>
    <w:p w14:paraId="09E0469A" w14:textId="3376348C" w:rsidR="00FE0DBC" w:rsidRDefault="00FE0DBC" w:rsidP="00FE0DBC">
      <w:pPr>
        <w:pStyle w:val="000proposal"/>
      </w:pPr>
      <w:bookmarkStart w:id="1" w:name="_Hlk71485372"/>
      <w:r>
        <w:t xml:space="preserve">Proposal </w:t>
      </w:r>
      <w:r w:rsidR="003C70E5">
        <w:t>1</w:t>
      </w:r>
      <w:r>
        <w:t xml:space="preserve">: For linear antenna array, </w:t>
      </w:r>
      <w:r w:rsidR="003C70E5">
        <w:t>in addition to the ZoA relative to the z-axis, the TRP also reports a</w:t>
      </w:r>
      <w:r w:rsidR="00BD5AC0">
        <w:t>n</w:t>
      </w:r>
      <w:r w:rsidR="003C70E5">
        <w:t xml:space="preserve"> estimated range of AoA.</w:t>
      </w:r>
    </w:p>
    <w:bookmarkEnd w:id="1"/>
    <w:p w14:paraId="0DB5C3E0" w14:textId="428417D7" w:rsidR="008B6457" w:rsidRDefault="008B6457" w:rsidP="008B6457">
      <w:pPr>
        <w:pStyle w:val="00Text"/>
      </w:pPr>
    </w:p>
    <w:p w14:paraId="0FB974C4" w14:textId="65DDD49D" w:rsidR="00DA21A5" w:rsidRDefault="00DA21A5" w:rsidP="00DA21A5">
      <w:pPr>
        <w:pStyle w:val="01"/>
        <w:numPr>
          <w:ilvl w:val="0"/>
          <w:numId w:val="1"/>
        </w:numPr>
        <w:ind w:left="562" w:hanging="562"/>
      </w:pPr>
      <w:r>
        <w:lastRenderedPageBreak/>
        <w:t>UL AoA Report Enhancement</w:t>
      </w:r>
    </w:p>
    <w:p w14:paraId="236521EB" w14:textId="0B60DA48" w:rsidR="004F3D86" w:rsidRDefault="004F3D86" w:rsidP="004F3D86">
      <w:pPr>
        <w:pStyle w:val="00Text"/>
      </w:pPr>
      <w:r>
        <w:t xml:space="preserve">In </w:t>
      </w:r>
      <w:r w:rsidR="00FC471E">
        <w:t xml:space="preserve">the </w:t>
      </w:r>
      <w:r>
        <w:t xml:space="preserve">UL-AoA positioning method, </w:t>
      </w:r>
      <w:r w:rsidR="00FC471E">
        <w:t>the location of one UE is estimated based on the angles of arrival at multiple TRP. An example is shown in Figure 1. Every</w:t>
      </w:r>
      <w:r w:rsidR="000B368E">
        <w:t xml:space="preserve"> </w:t>
      </w:r>
      <w:r>
        <w:t>TRP estimates the UL angle of arrival of one UE</w:t>
      </w:r>
      <w:r w:rsidR="00FC471E">
        <w:t>, which can be conducted through measuring uplink signal sent by the UE.</w:t>
      </w:r>
      <w:r>
        <w:t xml:space="preserve"> </w:t>
      </w:r>
      <w:r w:rsidR="00FC471E">
        <w:t>Multiple TRPs</w:t>
      </w:r>
      <w:r>
        <w:t xml:space="preserve"> report the measurement results </w:t>
      </w:r>
      <w:r w:rsidR="00FC471E">
        <w:t xml:space="preserve">of angle of arrival </w:t>
      </w:r>
      <w:r>
        <w:t>to the LM</w:t>
      </w:r>
      <w:r w:rsidR="00FC471E">
        <w:t>F, which then</w:t>
      </w:r>
      <w:r>
        <w:t xml:space="preserve"> </w:t>
      </w:r>
      <w:r w:rsidR="00FC471E">
        <w:t xml:space="preserve">can </w:t>
      </w:r>
      <w:r>
        <w:t>calculate the location of one UE based on the UL angle of arrival measurement</w:t>
      </w:r>
      <w:r w:rsidR="000B368E">
        <w:t>s</w:t>
      </w:r>
      <w:r>
        <w:t xml:space="preserve"> of multiple TRPs.</w:t>
      </w:r>
    </w:p>
    <w:p w14:paraId="0D573946" w14:textId="2892781A" w:rsidR="00B30B2A" w:rsidRDefault="00FC471E" w:rsidP="004F3D86">
      <w:pPr>
        <w:pStyle w:val="00Text"/>
        <w:jc w:val="center"/>
        <w:rPr>
          <w:sz w:val="14"/>
          <w:szCs w:val="18"/>
        </w:rPr>
      </w:pPr>
      <w:r w:rsidRPr="004F3D86">
        <w:rPr>
          <w:sz w:val="14"/>
          <w:szCs w:val="18"/>
        </w:rPr>
        <w:object w:dxaOrig="8581" w:dyaOrig="5626" w14:anchorId="56D8E4ED">
          <v:shape id="_x0000_i1026" type="#_x0000_t75" style="width:209pt;height:137.9pt" o:ole="">
            <v:imagedata r:id="rId10" o:title=""/>
          </v:shape>
          <o:OLEObject Type="Embed" ProgID="Visio.Drawing.15" ShapeID="_x0000_i1026" DrawAspect="Content" ObjectID="_1689715276" r:id="rId11"/>
        </w:object>
      </w:r>
    </w:p>
    <w:p w14:paraId="512E5D0D" w14:textId="54112F03" w:rsidR="004F3D86" w:rsidRDefault="004F3D86" w:rsidP="004F3D86">
      <w:pPr>
        <w:pStyle w:val="00Text"/>
        <w:jc w:val="center"/>
        <w:rPr>
          <w:b/>
          <w:bCs/>
        </w:rPr>
      </w:pPr>
      <w:r w:rsidRPr="004F3D86">
        <w:rPr>
          <w:b/>
          <w:bCs/>
        </w:rPr>
        <w:t xml:space="preserve">Figure </w:t>
      </w:r>
      <w:r w:rsidR="00D64C85">
        <w:rPr>
          <w:b/>
          <w:bCs/>
        </w:rPr>
        <w:t>2</w:t>
      </w:r>
      <w:r>
        <w:rPr>
          <w:b/>
          <w:bCs/>
        </w:rPr>
        <w:br/>
      </w:r>
    </w:p>
    <w:p w14:paraId="722160AA" w14:textId="324560D4" w:rsidR="004F3D86" w:rsidRDefault="004F3D86" w:rsidP="001935D9">
      <w:pPr>
        <w:pStyle w:val="00Text"/>
      </w:pPr>
      <w:r>
        <w:t xml:space="preserve">As </w:t>
      </w:r>
      <w:r w:rsidR="00FC471E">
        <w:t xml:space="preserve">shown in Figure </w:t>
      </w:r>
      <w:r w:rsidR="00D64C85">
        <w:t>2</w:t>
      </w:r>
      <w:r>
        <w:t xml:space="preserve">, the TRP 1 measures the UL AoA of UE-A and report the measurement result </w:t>
      </w:r>
      <m:oMath>
        <m:sSub>
          <m:sSubPr>
            <m:ctrlPr>
              <w:rPr>
                <w:rFonts w:ascii="Cambria Math" w:hAnsi="Cambria Math"/>
                <w:i/>
              </w:rPr>
            </m:ctrlPr>
          </m:sSubPr>
          <m:e>
            <m:r>
              <w:rPr>
                <w:rFonts w:ascii="Cambria Math" w:hAnsi="Cambria Math"/>
              </w:rPr>
              <m:t>ϑ</m:t>
            </m:r>
          </m:e>
          <m:sub>
            <m:r>
              <w:rPr>
                <w:rFonts w:ascii="Cambria Math" w:hAnsi="Cambria Math"/>
              </w:rPr>
              <m:t>1</m:t>
            </m:r>
          </m:sub>
        </m:sSub>
      </m:oMath>
      <w:r>
        <w:t xml:space="preserve"> to the LMF and the TRP2 also measures the UL AoA of UE-A and reports the measurement result </w:t>
      </w:r>
      <m:oMath>
        <m:sSub>
          <m:sSubPr>
            <m:ctrlPr>
              <w:rPr>
                <w:rFonts w:ascii="Cambria Math" w:hAnsi="Cambria Math"/>
                <w:i/>
              </w:rPr>
            </m:ctrlPr>
          </m:sSubPr>
          <m:e>
            <m:r>
              <w:rPr>
                <w:rFonts w:ascii="Cambria Math" w:hAnsi="Cambria Math"/>
              </w:rPr>
              <m:t>ϑ</m:t>
            </m:r>
          </m:e>
          <m:sub>
            <m:r>
              <w:rPr>
                <w:rFonts w:ascii="Cambria Math" w:hAnsi="Cambria Math"/>
              </w:rPr>
              <m:t>2</m:t>
            </m:r>
          </m:sub>
        </m:sSub>
      </m:oMath>
      <w:r>
        <w:t xml:space="preserve"> to the LMF. The location of TRP1 and TRP2 are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t xml:space="preserve"> and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oMath>
      <w:r>
        <w:t xml:space="preserve">, respectively, which are known in the system. Then the location of UE-A: </w:t>
      </w:r>
      <m:oMath>
        <m:r>
          <w:rPr>
            <w:rFonts w:ascii="Cambria Math" w:hAnsi="Cambria Math"/>
          </w:rPr>
          <m:t>{x,y}</m:t>
        </m:r>
      </m:oMath>
      <w:r>
        <w:t xml:space="preserve"> is calculated as:</w:t>
      </w:r>
    </w:p>
    <w:p w14:paraId="4D0D4B1A" w14:textId="3A325253" w:rsidR="004F3D86" w:rsidRPr="004D237A" w:rsidRDefault="00710CF6" w:rsidP="004F3D86">
      <w:pPr>
        <w:pStyle w:val="00Text"/>
      </w:pPr>
      <m:oMathPara>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
            </m:e>
          </m:d>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den>
          </m:f>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
            </m:e>
          </m:d>
        </m:oMath>
      </m:oMathPara>
    </w:p>
    <w:p w14:paraId="3E219656" w14:textId="38512282" w:rsidR="00FC471E" w:rsidRDefault="00FC471E" w:rsidP="004F3D86">
      <w:pPr>
        <w:pStyle w:val="00Text"/>
      </w:pPr>
      <w:r>
        <w:t xml:space="preserve">In release 16, SRS for positioning is specified. Different from normal SRS, the SRS for positioning can be configured with a spatial domain tx filter and pathloss RS that are associated with a TRP of neighbor cell. That can optimize the transmission of SRS for positioning purpose. </w:t>
      </w:r>
    </w:p>
    <w:p w14:paraId="3060C675" w14:textId="77777777" w:rsidR="004A2884" w:rsidRDefault="004D237A" w:rsidP="00A071D2">
      <w:pPr>
        <w:pStyle w:val="00Text"/>
      </w:pPr>
      <w:r>
        <w:t xml:space="preserve">The performance of UL AoA positioning depends on the quality of UL AoA measurement critically. </w:t>
      </w:r>
      <w:r w:rsidR="00324CC1">
        <w:t xml:space="preserve">The errors in UL AoA measurement would degrade the performance of positioning. </w:t>
      </w:r>
      <w:r w:rsidR="004A2884">
        <w:t xml:space="preserve">One factor that would impair the performance of angle of arrival measurements in the multi path transmission. </w:t>
      </w:r>
      <w:r w:rsidR="006B2BED">
        <w:t xml:space="preserve">The LMF assumes the UL AoA measurement is the geometry angle between the TRP and the UE, i.e., the angle with respect to the LOS path between the UE and the TRP.  However, </w:t>
      </w:r>
      <w:r w:rsidR="004A2884">
        <w:t>the</w:t>
      </w:r>
      <w:r w:rsidR="006B2BED">
        <w:t xml:space="preserve"> reflections and detractions</w:t>
      </w:r>
      <w:r w:rsidR="004A2884">
        <w:t xml:space="preserve"> would impair such assumptions and thus impair the performance of UL AoA method.</w:t>
      </w:r>
    </w:p>
    <w:p w14:paraId="7BBA156D" w14:textId="767E7B94" w:rsidR="004A2884" w:rsidRDefault="004A2884" w:rsidP="004A2884">
      <w:pPr>
        <w:pStyle w:val="000proposal"/>
        <w:ind w:left="1276" w:hanging="1276"/>
      </w:pPr>
      <w:bookmarkStart w:id="2" w:name="_Hlk71485508"/>
      <w:r>
        <w:t>Observation</w:t>
      </w:r>
      <w:r w:rsidRPr="00DE2915">
        <w:t xml:space="preserve"> </w:t>
      </w:r>
      <w:r>
        <w:t>1</w:t>
      </w:r>
      <w:r w:rsidRPr="00DE2915">
        <w:t xml:space="preserve">: </w:t>
      </w:r>
      <w:r>
        <w:t>SRS transmission with multiple paths would impair the performance of UL AoA method.</w:t>
      </w:r>
    </w:p>
    <w:bookmarkEnd w:id="2"/>
    <w:p w14:paraId="4E6D5E59" w14:textId="3F8AC0BA" w:rsidR="00A071D2" w:rsidRDefault="004A2884" w:rsidP="00A071D2">
      <w:pPr>
        <w:pStyle w:val="00Text"/>
      </w:pPr>
      <w:r>
        <w:t xml:space="preserve">One method to reduce the </w:t>
      </w:r>
      <w:r w:rsidR="000670C1">
        <w:t xml:space="preserve">the negative impact of </w:t>
      </w:r>
      <w:r>
        <w:t>multi path is implementation-based method. T</w:t>
      </w:r>
      <w:r w:rsidR="000670C1">
        <w:t xml:space="preserve">he TRP can first detect the </w:t>
      </w:r>
      <w:r>
        <w:t xml:space="preserve">first arrival path </w:t>
      </w:r>
      <w:r w:rsidR="000670C1">
        <w:t xml:space="preserve">and then estimate the UL AoA </w:t>
      </w:r>
      <w:r w:rsidR="000B368E">
        <w:t xml:space="preserve">only </w:t>
      </w:r>
      <w:r w:rsidR="000670C1">
        <w:t xml:space="preserve">from the </w:t>
      </w:r>
      <w:r>
        <w:t>first arrival</w:t>
      </w:r>
      <w:r w:rsidR="000670C1">
        <w:t xml:space="preserve"> path. If the TRP cannot find </w:t>
      </w:r>
      <w:r w:rsidR="000B368E">
        <w:t xml:space="preserve">a </w:t>
      </w:r>
      <w:r>
        <w:t xml:space="preserve">valid first arrival </w:t>
      </w:r>
      <w:r w:rsidR="000670C1">
        <w:t xml:space="preserve">path, the </w:t>
      </w:r>
      <w:r w:rsidR="000670C1">
        <w:rPr>
          <w:rFonts w:hint="eastAsia"/>
        </w:rPr>
        <w:t>TRP</w:t>
      </w:r>
      <w:r w:rsidR="000670C1">
        <w:t xml:space="preserve"> </w:t>
      </w:r>
      <w:r w:rsidR="000670C1">
        <w:rPr>
          <w:rFonts w:hint="eastAsia"/>
        </w:rPr>
        <w:t>w</w:t>
      </w:r>
      <w:r w:rsidR="000670C1">
        <w:t>ould report non-valid UL AoA measurement to the LMF.</w:t>
      </w:r>
    </w:p>
    <w:p w14:paraId="1C6F1261" w14:textId="7A5AE63C" w:rsidR="00BC6B32" w:rsidRPr="00A27A77" w:rsidRDefault="002A1F70" w:rsidP="00A27A77">
      <w:pPr>
        <w:pStyle w:val="000proposal"/>
      </w:pPr>
      <w:bookmarkStart w:id="3" w:name="_Hlk70280694"/>
      <w:r w:rsidRPr="00A27A77">
        <w:t xml:space="preserve">Observation </w:t>
      </w:r>
      <w:r w:rsidR="004A2884" w:rsidRPr="00A27A77">
        <w:t>2</w:t>
      </w:r>
      <w:r w:rsidRPr="00A27A77">
        <w:t xml:space="preserve">: </w:t>
      </w:r>
      <w:r w:rsidR="004A2884" w:rsidRPr="00A27A77">
        <w:t>I</w:t>
      </w:r>
      <w:r w:rsidR="00255EFE" w:rsidRPr="00A27A77">
        <w:t>mplementation-based</w:t>
      </w:r>
      <w:r w:rsidR="00D12FF4" w:rsidRPr="00A27A77">
        <w:t xml:space="preserve"> solution at </w:t>
      </w:r>
      <w:r w:rsidR="00255EFE" w:rsidRPr="00A27A77">
        <w:t>TRP</w:t>
      </w:r>
      <w:r w:rsidR="00D12FF4" w:rsidRPr="00A27A77">
        <w:t xml:space="preserve"> can mitigate the impact of </w:t>
      </w:r>
      <w:r w:rsidR="004A2884" w:rsidRPr="00A27A77">
        <w:t>multi</w:t>
      </w:r>
      <w:r w:rsidR="00D12FF4" w:rsidRPr="00A27A77">
        <w:t xml:space="preserve"> path</w:t>
      </w:r>
      <w:r w:rsidR="004A1FB4" w:rsidRPr="00A27A77">
        <w:t>:</w:t>
      </w:r>
      <w:r w:rsidR="004A2884" w:rsidRPr="00A27A77">
        <w:t xml:space="preserve"> the</w:t>
      </w:r>
      <w:r w:rsidR="008822C9" w:rsidRPr="00A27A77">
        <w:t xml:space="preserve"> TRP can first detect the </w:t>
      </w:r>
      <w:r w:rsidR="004A2884" w:rsidRPr="00A27A77">
        <w:t>first arrival path</w:t>
      </w:r>
      <w:r w:rsidR="008822C9" w:rsidRPr="00A27A77">
        <w:t xml:space="preserve"> and then estimate the UL AoA </w:t>
      </w:r>
      <w:r w:rsidR="00C4799D" w:rsidRPr="00A27A77">
        <w:t xml:space="preserve">only </w:t>
      </w:r>
      <w:r w:rsidR="008822C9" w:rsidRPr="00A27A77">
        <w:t xml:space="preserve">from the </w:t>
      </w:r>
      <w:r w:rsidR="00A27A77" w:rsidRPr="00A27A77">
        <w:t>first arrival</w:t>
      </w:r>
      <w:r w:rsidR="008822C9" w:rsidRPr="00A27A77">
        <w:t xml:space="preserve">. </w:t>
      </w:r>
    </w:p>
    <w:bookmarkEnd w:id="3"/>
    <w:p w14:paraId="79A5DD88" w14:textId="77777777" w:rsidR="000670C1" w:rsidRDefault="000670C1" w:rsidP="00A071D2">
      <w:pPr>
        <w:pStyle w:val="00Text"/>
      </w:pPr>
    </w:p>
    <w:p w14:paraId="5BD32633" w14:textId="77EF3556" w:rsidR="00A071D2" w:rsidRDefault="00155165" w:rsidP="00155165">
      <w:pPr>
        <w:pStyle w:val="00Text"/>
        <w:jc w:val="center"/>
      </w:pPr>
      <w:r>
        <w:object w:dxaOrig="4831" w:dyaOrig="5626" w14:anchorId="0828F720">
          <v:shape id="_x0000_i1027" type="#_x0000_t75" style="width:166.45pt;height:195.45pt" o:ole="">
            <v:imagedata r:id="rId12" o:title=""/>
          </v:shape>
          <o:OLEObject Type="Embed" ProgID="Visio.Drawing.15" ShapeID="_x0000_i1027" DrawAspect="Content" ObjectID="_1689715277" r:id="rId13"/>
        </w:object>
      </w:r>
    </w:p>
    <w:p w14:paraId="2EDE245F" w14:textId="2AA07D95" w:rsidR="00155165" w:rsidRDefault="00155165" w:rsidP="00155165">
      <w:pPr>
        <w:pStyle w:val="00Text"/>
        <w:jc w:val="center"/>
        <w:rPr>
          <w:b/>
          <w:bCs/>
        </w:rPr>
      </w:pPr>
      <w:r w:rsidRPr="00155165">
        <w:rPr>
          <w:b/>
          <w:bCs/>
        </w:rPr>
        <w:t xml:space="preserve">Figure </w:t>
      </w:r>
      <w:r w:rsidR="006F293F">
        <w:rPr>
          <w:b/>
          <w:bCs/>
        </w:rPr>
        <w:t>3</w:t>
      </w:r>
    </w:p>
    <w:p w14:paraId="6C6C3460" w14:textId="69FE8B6D" w:rsidR="00A51087" w:rsidRDefault="00A27A77" w:rsidP="00A51087">
      <w:pPr>
        <w:pStyle w:val="00Text"/>
      </w:pPr>
      <w:r>
        <w:t xml:space="preserve">Another issue of UL AoA method is related with </w:t>
      </w:r>
      <w:r w:rsidR="00A51087">
        <w:t>FR2 system</w:t>
      </w:r>
      <w:r>
        <w:t>.</w:t>
      </w:r>
      <w:r w:rsidR="00A51087">
        <w:t xml:space="preserve"> </w:t>
      </w:r>
      <w:r>
        <w:t>T</w:t>
      </w:r>
      <w:r w:rsidR="00A51087">
        <w:t>he UE use</w:t>
      </w:r>
      <w:r w:rsidR="001C300D">
        <w:t>s</w:t>
      </w:r>
      <w:r w:rsidR="00A51087">
        <w:t xml:space="preserve"> beam sweeping to transmit SRS resource for positioning</w:t>
      </w:r>
      <w:r w:rsidR="00DE2915">
        <w:t>. The UE transmits multiple SRS resources for positioning and applies different UE Tx beams on different SRS resources. A</w:t>
      </w:r>
      <w:r w:rsidR="00A51087">
        <w:t xml:space="preserve">ccordingly, the TRP could use different Rx beams to receive different SRS resources for positioning for </w:t>
      </w:r>
      <w:r w:rsidR="00C4799D">
        <w:t xml:space="preserve">the </w:t>
      </w:r>
      <w:r w:rsidR="00A51087">
        <w:t xml:space="preserve">best beam pair link. </w:t>
      </w:r>
      <w:r w:rsidR="00DE2915">
        <w:t>Due to the reflection, diffraction and blockage, the beam pair link</w:t>
      </w:r>
      <w:r w:rsidR="00C4799D">
        <w:t xml:space="preserve"> with best link quality (for instance largest RSRP)</w:t>
      </w:r>
      <w:r w:rsidR="00DE2915">
        <w:t xml:space="preserve"> between the UE and one TRP might be a beam corresponding to </w:t>
      </w:r>
      <w:r w:rsidR="002F46B5">
        <w:t xml:space="preserve">some </w:t>
      </w:r>
      <w:r w:rsidR="00DE2915">
        <w:t xml:space="preserve">indirect path, instead of direct path. An example is shown in Figure </w:t>
      </w:r>
      <w:r w:rsidR="006F293F">
        <w:t>3</w:t>
      </w:r>
      <w:r w:rsidR="00DE2915">
        <w:t>, where the UE transmit SRS resource #1 and SRS resource #2 with two different Tx beams. Those two SRS resources are received with different best Rx beams. Due to the blockage on the path of SRS resource #1, the TRP sees the best beam pair link on the SRS resource #2 and obtains the best RSRP from the SRS resource #2. But the UL AoA measured from SRS resource #2 is not the correct angle of arrival</w:t>
      </w:r>
      <w:r w:rsidR="00DE2915">
        <w:rPr>
          <w:rFonts w:hint="eastAsia"/>
        </w:rPr>
        <w:t>.</w:t>
      </w:r>
      <w:r w:rsidR="00DE2915">
        <w:t xml:space="preserve"> To resolve this issue, TRP</w:t>
      </w:r>
      <w:r w:rsidR="00201ACD">
        <w:t>/gNB</w:t>
      </w:r>
      <w:r w:rsidR="00DE2915">
        <w:t xml:space="preserve"> </w:t>
      </w:r>
      <w:r w:rsidR="00647000">
        <w:t>can</w:t>
      </w:r>
      <w:r w:rsidR="00DE2915">
        <w:t xml:space="preserve"> measure the UL AoA from the SRS resource with the smallest UL RTOA. In the example of Figure </w:t>
      </w:r>
      <w:r w:rsidR="002D12C4">
        <w:t>2</w:t>
      </w:r>
      <w:r w:rsidR="00DE2915">
        <w:t>, the TRP first measures the UL RTOA of SRS resource #1 and #2. The SRS resource #1 would give us the smallest UL RTOA measurement. Then the TRP shall measure the UL AoA from the SRS resource #1.</w:t>
      </w:r>
    </w:p>
    <w:p w14:paraId="05A28F51" w14:textId="654821FB" w:rsidR="00C5162A" w:rsidRPr="00A27A77" w:rsidRDefault="00C5162A" w:rsidP="00A27A77">
      <w:pPr>
        <w:pStyle w:val="000proposal"/>
      </w:pPr>
      <w:bookmarkStart w:id="4" w:name="_Hlk70280698"/>
      <w:r w:rsidRPr="00A27A77">
        <w:t xml:space="preserve">Observation </w:t>
      </w:r>
      <w:r w:rsidR="00A27A77" w:rsidRPr="00A27A77">
        <w:t>3</w:t>
      </w:r>
      <w:r w:rsidRPr="00A27A77">
        <w:t xml:space="preserve">: </w:t>
      </w:r>
      <w:r w:rsidR="003A6DA8" w:rsidRPr="00A27A77">
        <w:t>When multiple SRS resources for positioning from different Tx beams are received</w:t>
      </w:r>
      <w:r w:rsidRPr="00A27A77">
        <w:t xml:space="preserve">, TRP </w:t>
      </w:r>
      <w:r w:rsidR="003A6DA8" w:rsidRPr="00A27A77">
        <w:t>can</w:t>
      </w:r>
      <w:r w:rsidRPr="00A27A77">
        <w:t xml:space="preserve"> use the SRS resource with smallest UL RTOA to measure UL AoA </w:t>
      </w:r>
      <w:r w:rsidR="003A6DA8" w:rsidRPr="00A27A77">
        <w:t>based on implementation</w:t>
      </w:r>
      <w:r w:rsidR="00A64E7C" w:rsidRPr="00A27A77">
        <w:t>.</w:t>
      </w:r>
    </w:p>
    <w:bookmarkEnd w:id="4"/>
    <w:p w14:paraId="1E75DC74" w14:textId="09EDF674" w:rsidR="009018DC" w:rsidRDefault="00A27A77" w:rsidP="00A51087">
      <w:pPr>
        <w:pStyle w:val="00Text"/>
      </w:pPr>
      <w:r>
        <w:t>In addition</w:t>
      </w:r>
      <w:r w:rsidR="00B16457">
        <w:t>, more work may be done by LMF</w:t>
      </w:r>
      <w:r w:rsidR="003B43DA">
        <w:t>, which will require more specification efforts.</w:t>
      </w:r>
      <w:r w:rsidR="00972954">
        <w:t xml:space="preserve"> In Rel-16 positioning, </w:t>
      </w:r>
      <w:r w:rsidR="000C0741">
        <w:t xml:space="preserve">only one AoA information is </w:t>
      </w:r>
      <w:r w:rsidR="002D12C4">
        <w:t>transferred in one measurement result</w:t>
      </w:r>
      <w:r w:rsidR="009018DC">
        <w:t xml:space="preserve">. One possible way to improve the current mechanism is that gNB/TRP reports more information to LMF, e.g., multiple AoA information rather than single AoA information. Moreover, some timing-based measurements </w:t>
      </w:r>
      <w:r w:rsidR="001A157B">
        <w:t xml:space="preserve">or RSRP measurement </w:t>
      </w:r>
      <w:r w:rsidR="009018DC">
        <w:t>can also be included to facilitate LMF.</w:t>
      </w:r>
      <w:r w:rsidR="001A157B">
        <w:t xml:space="preserve"> When LMF receives such kind of </w:t>
      </w:r>
      <w:r w:rsidR="009A478C">
        <w:t xml:space="preserve">additional measurement results, LMF can decide which AoA information </w:t>
      </w:r>
      <w:r w:rsidR="00071993">
        <w:t>to be used for</w:t>
      </w:r>
      <w:r w:rsidR="009A478C">
        <w:t xml:space="preserve"> the location determination by joint consideration of all received measurement results.</w:t>
      </w:r>
      <w:r w:rsidR="00E673D8">
        <w:t xml:space="preserve"> This approach will require some enhancement of signaling and more standardization efforts. </w:t>
      </w:r>
    </w:p>
    <w:p w14:paraId="417C5BAB" w14:textId="61BC1814" w:rsidR="0036243F" w:rsidRPr="00A27A77" w:rsidRDefault="009018DC" w:rsidP="00A27A77">
      <w:pPr>
        <w:pStyle w:val="000proposal"/>
      </w:pPr>
      <w:bookmarkStart w:id="5" w:name="_Hlk70280703"/>
      <w:r w:rsidRPr="00A27A77">
        <w:t xml:space="preserve">Observation 4: </w:t>
      </w:r>
      <w:r w:rsidR="00982C04" w:rsidRPr="00A27A77">
        <w:t>More information can be transferred to LMF for facilitate the improvement of UL-AoA positioning</w:t>
      </w:r>
      <w:r w:rsidR="00A27A77">
        <w:t>, including m</w:t>
      </w:r>
      <w:r w:rsidR="00FB585E" w:rsidRPr="00A27A77">
        <w:t xml:space="preserve">ultiple </w:t>
      </w:r>
      <w:r w:rsidR="00A27A77" w:rsidRPr="00A27A77">
        <w:t>angle of arrivals</w:t>
      </w:r>
      <w:r w:rsidR="00FB585E" w:rsidRPr="00A27A77">
        <w:t xml:space="preserve"> </w:t>
      </w:r>
      <w:r w:rsidR="00A27A77" w:rsidRPr="00A27A77">
        <w:t>estimation</w:t>
      </w:r>
      <w:r w:rsidR="00A27A77">
        <w:t>, a</w:t>
      </w:r>
      <w:r w:rsidR="008A41E2" w:rsidRPr="00A27A77">
        <w:t xml:space="preserve">ssociated </w:t>
      </w:r>
      <w:r w:rsidR="0036243F" w:rsidRPr="00A27A77">
        <w:t>UL-RTOA</w:t>
      </w:r>
      <w:r w:rsidR="00A27A77">
        <w:t xml:space="preserve"> and a</w:t>
      </w:r>
      <w:r w:rsidR="0036243F" w:rsidRPr="00A27A77">
        <w:t>ssociated SRS-RSRP</w:t>
      </w:r>
    </w:p>
    <w:bookmarkEnd w:id="5"/>
    <w:p w14:paraId="3E703588" w14:textId="77777777" w:rsidR="00A27A77" w:rsidRDefault="00A27A77" w:rsidP="00A51087">
      <w:pPr>
        <w:pStyle w:val="00Text"/>
      </w:pPr>
    </w:p>
    <w:p w14:paraId="4C9874E5" w14:textId="7E4AD3F6" w:rsidR="00A27A77" w:rsidRDefault="00502E93" w:rsidP="00A51087">
      <w:pPr>
        <w:pStyle w:val="00Text"/>
      </w:pPr>
      <w:r>
        <w:t xml:space="preserve">In </w:t>
      </w:r>
      <w:r w:rsidR="00B73243">
        <w:t>previous RAN1</w:t>
      </w:r>
      <w:r>
        <w:t xml:space="preserve"> meeting</w:t>
      </w:r>
      <w:r w:rsidR="00B73243">
        <w:t>s</w:t>
      </w:r>
      <w:r>
        <w:t>, the issue of UL AoA measurement reporting was discussed and the following agreement</w:t>
      </w:r>
      <w:r w:rsidR="00B73243">
        <w:t>s</w:t>
      </w:r>
      <w:r>
        <w:t xml:space="preserve"> </w:t>
      </w:r>
      <w:r w:rsidR="00B73243">
        <w:t xml:space="preserve">were </w:t>
      </w:r>
      <w:r>
        <w:t>reached:</w:t>
      </w:r>
    </w:p>
    <w:tbl>
      <w:tblPr>
        <w:tblStyle w:val="TableGrid"/>
        <w:tblW w:w="0" w:type="auto"/>
        <w:tblLook w:val="04A0" w:firstRow="1" w:lastRow="0" w:firstColumn="1" w:lastColumn="0" w:noHBand="0" w:noVBand="1"/>
      </w:tblPr>
      <w:tblGrid>
        <w:gridCol w:w="9062"/>
      </w:tblGrid>
      <w:tr w:rsidR="00502E93" w14:paraId="5EAFAB41" w14:textId="77777777" w:rsidTr="00502E93">
        <w:tc>
          <w:tcPr>
            <w:tcW w:w="9062" w:type="dxa"/>
          </w:tcPr>
          <w:p w14:paraId="4FCC792D" w14:textId="77777777" w:rsidR="00502E93" w:rsidRPr="00502E93" w:rsidRDefault="00502E93" w:rsidP="00502E93">
            <w:pPr>
              <w:rPr>
                <w:sz w:val="18"/>
                <w:szCs w:val="22"/>
                <w:lang w:eastAsia="x-none"/>
              </w:rPr>
            </w:pPr>
            <w:r w:rsidRPr="00502E93">
              <w:rPr>
                <w:sz w:val="18"/>
                <w:szCs w:val="22"/>
                <w:highlight w:val="green"/>
                <w:lang w:eastAsia="x-none"/>
              </w:rPr>
              <w:t>Agreement:</w:t>
            </w:r>
          </w:p>
          <w:p w14:paraId="72519D85" w14:textId="77777777" w:rsidR="00502E93" w:rsidRPr="00502E93" w:rsidRDefault="00502E93" w:rsidP="000D6076">
            <w:pPr>
              <w:numPr>
                <w:ilvl w:val="0"/>
                <w:numId w:val="5"/>
              </w:numPr>
              <w:rPr>
                <w:sz w:val="18"/>
                <w:szCs w:val="22"/>
                <w:lang w:eastAsia="x-none"/>
              </w:rPr>
            </w:pPr>
            <w:r w:rsidRPr="00502E93">
              <w:rPr>
                <w:sz w:val="18"/>
                <w:szCs w:val="22"/>
                <w:lang w:eastAsia="x-none"/>
              </w:rPr>
              <w:t>NR supports reporting of M &gt; 1 UL-AOA (AoA/ZoA) measurement values by gNB to the LMF at least for the first arrival path</w:t>
            </w:r>
          </w:p>
          <w:p w14:paraId="4014DFEB"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UL-AOA measurements for additional paths</w:t>
            </w:r>
          </w:p>
          <w:p w14:paraId="7BDF03B9"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N &gt;= 1 UL-AOA values per path for additional paths</w:t>
            </w:r>
          </w:p>
          <w:p w14:paraId="359EC9BE" w14:textId="77777777" w:rsidR="00502E93" w:rsidRPr="00502E93" w:rsidRDefault="00502E93" w:rsidP="000D6076">
            <w:pPr>
              <w:numPr>
                <w:ilvl w:val="1"/>
                <w:numId w:val="5"/>
              </w:numPr>
              <w:rPr>
                <w:sz w:val="18"/>
                <w:szCs w:val="22"/>
                <w:lang w:eastAsia="x-none"/>
              </w:rPr>
            </w:pPr>
            <w:r w:rsidRPr="00502E93">
              <w:rPr>
                <w:sz w:val="18"/>
                <w:szCs w:val="22"/>
                <w:lang w:eastAsia="x-none"/>
              </w:rPr>
              <w:t>FFS: Whether the multiple values can correspond to the same time stamp.</w:t>
            </w:r>
          </w:p>
          <w:p w14:paraId="27AE497A" w14:textId="77777777" w:rsidR="00502E93" w:rsidRPr="00502E93" w:rsidRDefault="00502E93" w:rsidP="000D6076">
            <w:pPr>
              <w:numPr>
                <w:ilvl w:val="0"/>
                <w:numId w:val="5"/>
              </w:numPr>
              <w:rPr>
                <w:sz w:val="18"/>
                <w:szCs w:val="22"/>
                <w:lang w:eastAsia="x-none"/>
              </w:rPr>
            </w:pPr>
            <w:r w:rsidRPr="00502E93">
              <w:rPr>
                <w:sz w:val="18"/>
                <w:szCs w:val="22"/>
                <w:lang w:eastAsia="x-none"/>
              </w:rPr>
              <w:t>FFS: Further details of measurement and reporting</w:t>
            </w:r>
          </w:p>
          <w:p w14:paraId="2A53191B" w14:textId="77777777" w:rsidR="00502E93" w:rsidRPr="00286683" w:rsidRDefault="00502E93" w:rsidP="000D6076">
            <w:pPr>
              <w:numPr>
                <w:ilvl w:val="0"/>
                <w:numId w:val="5"/>
              </w:numPr>
            </w:pPr>
            <w:r w:rsidRPr="00502E93">
              <w:rPr>
                <w:sz w:val="18"/>
                <w:szCs w:val="22"/>
                <w:lang w:eastAsia="x-none"/>
              </w:rPr>
              <w:t xml:space="preserve">Note: The reporting by gNB to the LMF is optional </w:t>
            </w:r>
          </w:p>
          <w:p w14:paraId="50F6E5E4" w14:textId="77777777" w:rsidR="00B73243" w:rsidRPr="00286683" w:rsidRDefault="00B73243" w:rsidP="00B73243">
            <w:pPr>
              <w:rPr>
                <w:sz w:val="18"/>
                <w:szCs w:val="22"/>
                <w:lang w:eastAsia="x-none"/>
              </w:rPr>
            </w:pPr>
            <w:r w:rsidRPr="00286683">
              <w:rPr>
                <w:sz w:val="18"/>
                <w:szCs w:val="22"/>
                <w:highlight w:val="green"/>
                <w:lang w:eastAsia="x-none"/>
              </w:rPr>
              <w:t>Agreement:</w:t>
            </w:r>
          </w:p>
          <w:p w14:paraId="2ADE47CD" w14:textId="77777777" w:rsidR="00B73243" w:rsidRPr="00286683" w:rsidRDefault="00B73243" w:rsidP="00B73243">
            <w:pPr>
              <w:rPr>
                <w:sz w:val="18"/>
                <w:szCs w:val="22"/>
                <w:lang w:eastAsia="x-none"/>
              </w:rPr>
            </w:pPr>
            <w:r w:rsidRPr="00286683">
              <w:rPr>
                <w:rFonts w:hint="eastAsia"/>
                <w:sz w:val="18"/>
                <w:szCs w:val="22"/>
                <w:lang w:eastAsia="x-none"/>
              </w:rPr>
              <w:lastRenderedPageBreak/>
              <w:t>NR supports gNB reporting of the first arrival path UL-AOA/ZOA measurement per SRS for positioning resource and SRS for MIMO resource</w:t>
            </w:r>
          </w:p>
          <w:p w14:paraId="0736DC57" w14:textId="5E418399" w:rsidR="00B73243" w:rsidRDefault="00B73243" w:rsidP="00286683">
            <w:pPr>
              <w:numPr>
                <w:ilvl w:val="0"/>
                <w:numId w:val="12"/>
              </w:numPr>
            </w:pPr>
            <w:r w:rsidRPr="00286683">
              <w:rPr>
                <w:sz w:val="18"/>
                <w:szCs w:val="22"/>
                <w:lang w:eastAsia="x-none"/>
              </w:rPr>
              <w:t>Note: The use of SRS for MIMO resource is transparent to the UE</w:t>
            </w:r>
          </w:p>
        </w:tc>
      </w:tr>
    </w:tbl>
    <w:p w14:paraId="4F2DFC5F" w14:textId="77777777" w:rsidR="00B21B4F" w:rsidRDefault="00502E93" w:rsidP="00A51087">
      <w:pPr>
        <w:pStyle w:val="00Text"/>
      </w:pPr>
      <w:r>
        <w:lastRenderedPageBreak/>
        <w:t xml:space="preserve">As discussed above, it is preferred to estimate the angle of arrival from the first arrival path in one SRS resource. </w:t>
      </w:r>
      <w:r w:rsidR="00B21B4F">
        <w:t xml:space="preserve">Furthermore, in FR2 system, the </w:t>
      </w:r>
      <w:r w:rsidR="00B21B4F">
        <w:rPr>
          <w:rFonts w:hint="eastAsia"/>
        </w:rPr>
        <w:t>TRP</w:t>
      </w:r>
      <w:r w:rsidR="00B21B4F">
        <w:t xml:space="preserve"> </w:t>
      </w:r>
      <w:r w:rsidR="00B21B4F">
        <w:rPr>
          <w:rFonts w:hint="eastAsia"/>
        </w:rPr>
        <w:t>c</w:t>
      </w:r>
      <w:r w:rsidR="00B21B4F">
        <w:t xml:space="preserve">an measure multiple SRS resources and from each SRS resource, the TRP can estimate one UL AoA measurement of the first arrival path. For each of those UL AoA measurement, the TRP can also report the related RTOA measurement and the SRS-RSRP measurement. </w:t>
      </w:r>
    </w:p>
    <w:p w14:paraId="79E32E90" w14:textId="44093502" w:rsidR="00BB745D" w:rsidRDefault="00B21B4F" w:rsidP="00A51087">
      <w:pPr>
        <w:pStyle w:val="00Text"/>
      </w:pPr>
      <w:r>
        <w:t>As specified in release 16, the TRP can report multiple measurement quantities in one positioning measurement message and each measured quantity can be one of the UL AoA, SRS-RSRP, UL RTOA or gNB Rx-Tx time difference</w:t>
      </w:r>
      <w:r w:rsidR="00BB745D">
        <w:t>, as shown in Table 1</w:t>
      </w:r>
      <w:r>
        <w:t xml:space="preserve">. The drawback of current specification is the TRP is not allowed to report multiple UL measurement quantities measured from the same </w:t>
      </w:r>
      <w:r w:rsidR="00B53C89">
        <w:t>SRS resource.</w:t>
      </w:r>
    </w:p>
    <w:p w14:paraId="5681E12F" w14:textId="222B4611" w:rsidR="00BB745D" w:rsidRPr="00BB745D" w:rsidRDefault="00BB745D" w:rsidP="00BB745D">
      <w:pPr>
        <w:pStyle w:val="00Text"/>
        <w:jc w:val="center"/>
        <w:rPr>
          <w:b/>
          <w:bCs/>
        </w:rPr>
      </w:pPr>
      <w:r w:rsidRPr="00BB745D">
        <w:rPr>
          <w:b/>
          <w:bCs/>
        </w:rPr>
        <w:t>Table 1: TRP measurement result reporting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B745D" w:rsidRPr="00BB745D" w14:paraId="5EA8FA8A" w14:textId="77777777" w:rsidTr="00C6317C">
        <w:tc>
          <w:tcPr>
            <w:tcW w:w="2449" w:type="dxa"/>
          </w:tcPr>
          <w:p w14:paraId="4FA8B937" w14:textId="77777777" w:rsidR="00BB745D" w:rsidRPr="00BB745D" w:rsidRDefault="00BB745D" w:rsidP="00C6317C">
            <w:pPr>
              <w:pStyle w:val="TAH"/>
              <w:rPr>
                <w:sz w:val="16"/>
                <w:szCs w:val="18"/>
              </w:rPr>
            </w:pPr>
            <w:r w:rsidRPr="00BB745D">
              <w:rPr>
                <w:sz w:val="16"/>
                <w:szCs w:val="18"/>
              </w:rPr>
              <w:t>IE/Group Name</w:t>
            </w:r>
          </w:p>
        </w:tc>
        <w:tc>
          <w:tcPr>
            <w:tcW w:w="1077" w:type="dxa"/>
          </w:tcPr>
          <w:p w14:paraId="16D65776" w14:textId="77777777" w:rsidR="00BB745D" w:rsidRPr="00BB745D" w:rsidRDefault="00BB745D" w:rsidP="00C6317C">
            <w:pPr>
              <w:pStyle w:val="TAH"/>
              <w:rPr>
                <w:sz w:val="16"/>
                <w:szCs w:val="18"/>
              </w:rPr>
            </w:pPr>
            <w:r w:rsidRPr="00BB745D">
              <w:rPr>
                <w:sz w:val="16"/>
                <w:szCs w:val="18"/>
              </w:rPr>
              <w:t>Presence</w:t>
            </w:r>
          </w:p>
        </w:tc>
        <w:tc>
          <w:tcPr>
            <w:tcW w:w="1077" w:type="dxa"/>
          </w:tcPr>
          <w:p w14:paraId="37E61399" w14:textId="77777777" w:rsidR="00BB745D" w:rsidRPr="00BB745D" w:rsidRDefault="00BB745D" w:rsidP="00C6317C">
            <w:pPr>
              <w:pStyle w:val="TAH"/>
              <w:rPr>
                <w:sz w:val="16"/>
                <w:szCs w:val="18"/>
              </w:rPr>
            </w:pPr>
            <w:r w:rsidRPr="00BB745D">
              <w:rPr>
                <w:sz w:val="16"/>
                <w:szCs w:val="18"/>
              </w:rPr>
              <w:t>Range</w:t>
            </w:r>
          </w:p>
        </w:tc>
        <w:tc>
          <w:tcPr>
            <w:tcW w:w="2234" w:type="dxa"/>
          </w:tcPr>
          <w:p w14:paraId="108AA43C" w14:textId="77777777" w:rsidR="00BB745D" w:rsidRPr="00BB745D" w:rsidRDefault="00BB745D" w:rsidP="00C6317C">
            <w:pPr>
              <w:pStyle w:val="TAH"/>
              <w:rPr>
                <w:sz w:val="16"/>
                <w:szCs w:val="18"/>
              </w:rPr>
            </w:pPr>
            <w:r w:rsidRPr="00BB745D">
              <w:rPr>
                <w:sz w:val="16"/>
                <w:szCs w:val="18"/>
              </w:rPr>
              <w:t>IE Type and Reference</w:t>
            </w:r>
          </w:p>
        </w:tc>
        <w:tc>
          <w:tcPr>
            <w:tcW w:w="2880" w:type="dxa"/>
          </w:tcPr>
          <w:p w14:paraId="31CB487F" w14:textId="77777777" w:rsidR="00BB745D" w:rsidRPr="00BB745D" w:rsidRDefault="00BB745D" w:rsidP="00C6317C">
            <w:pPr>
              <w:pStyle w:val="TAH"/>
              <w:rPr>
                <w:sz w:val="16"/>
                <w:szCs w:val="18"/>
              </w:rPr>
            </w:pPr>
            <w:r w:rsidRPr="00BB745D">
              <w:rPr>
                <w:sz w:val="16"/>
                <w:szCs w:val="18"/>
              </w:rPr>
              <w:t>Semantics Description</w:t>
            </w:r>
          </w:p>
        </w:tc>
      </w:tr>
      <w:tr w:rsidR="00BB745D" w:rsidRPr="00BB745D" w14:paraId="1E9F81D8" w14:textId="77777777" w:rsidTr="00C6317C">
        <w:tc>
          <w:tcPr>
            <w:tcW w:w="2449" w:type="dxa"/>
          </w:tcPr>
          <w:p w14:paraId="13A06823" w14:textId="77777777" w:rsidR="00BB745D" w:rsidRPr="00BB745D" w:rsidRDefault="00BB745D" w:rsidP="00C6317C">
            <w:pPr>
              <w:pStyle w:val="TAL"/>
              <w:rPr>
                <w:b/>
                <w:bCs/>
                <w:sz w:val="16"/>
                <w:szCs w:val="18"/>
              </w:rPr>
            </w:pPr>
            <w:r w:rsidRPr="00BB745D">
              <w:rPr>
                <w:b/>
                <w:bCs/>
                <w:sz w:val="16"/>
                <w:szCs w:val="18"/>
              </w:rPr>
              <w:t>Measured Result Item</w:t>
            </w:r>
          </w:p>
        </w:tc>
        <w:tc>
          <w:tcPr>
            <w:tcW w:w="1077" w:type="dxa"/>
          </w:tcPr>
          <w:p w14:paraId="0BC7BEB1" w14:textId="77777777" w:rsidR="00BB745D" w:rsidRPr="00BB745D" w:rsidRDefault="00BB745D" w:rsidP="00C6317C">
            <w:pPr>
              <w:pStyle w:val="TAL"/>
              <w:rPr>
                <w:sz w:val="16"/>
                <w:szCs w:val="18"/>
              </w:rPr>
            </w:pPr>
          </w:p>
        </w:tc>
        <w:tc>
          <w:tcPr>
            <w:tcW w:w="1077" w:type="dxa"/>
          </w:tcPr>
          <w:p w14:paraId="08EB33B7" w14:textId="77777777" w:rsidR="00BB745D" w:rsidRPr="00BB745D" w:rsidRDefault="00BB745D" w:rsidP="00C6317C">
            <w:pPr>
              <w:pStyle w:val="TAL"/>
              <w:rPr>
                <w:i/>
                <w:sz w:val="16"/>
                <w:szCs w:val="18"/>
              </w:rPr>
            </w:pPr>
            <w:r w:rsidRPr="00BB745D">
              <w:rPr>
                <w:i/>
                <w:sz w:val="16"/>
                <w:szCs w:val="18"/>
              </w:rPr>
              <w:t>1 .. &lt;maxnoPosMeas&gt;</w:t>
            </w:r>
          </w:p>
        </w:tc>
        <w:tc>
          <w:tcPr>
            <w:tcW w:w="2234" w:type="dxa"/>
          </w:tcPr>
          <w:p w14:paraId="422BBBC9" w14:textId="77777777" w:rsidR="00BB745D" w:rsidRPr="00BB745D" w:rsidRDefault="00BB745D" w:rsidP="00C6317C">
            <w:pPr>
              <w:pStyle w:val="TAL"/>
              <w:rPr>
                <w:sz w:val="16"/>
                <w:szCs w:val="18"/>
              </w:rPr>
            </w:pPr>
          </w:p>
        </w:tc>
        <w:tc>
          <w:tcPr>
            <w:tcW w:w="2880" w:type="dxa"/>
          </w:tcPr>
          <w:p w14:paraId="22CFF2BA" w14:textId="77777777" w:rsidR="00BB745D" w:rsidRPr="00BB745D" w:rsidRDefault="00BB745D" w:rsidP="00C6317C">
            <w:pPr>
              <w:pStyle w:val="TAL"/>
              <w:rPr>
                <w:bCs/>
                <w:sz w:val="16"/>
                <w:szCs w:val="18"/>
                <w:lang w:eastAsia="zh-CN"/>
              </w:rPr>
            </w:pPr>
          </w:p>
        </w:tc>
      </w:tr>
      <w:tr w:rsidR="00BB745D" w:rsidRPr="00BB745D" w14:paraId="0B6EE82D" w14:textId="77777777" w:rsidTr="00C6317C">
        <w:tc>
          <w:tcPr>
            <w:tcW w:w="2449" w:type="dxa"/>
          </w:tcPr>
          <w:p w14:paraId="6844FEC1" w14:textId="77777777" w:rsidR="00BB745D" w:rsidRPr="00BB745D" w:rsidRDefault="00BB745D" w:rsidP="00C6317C">
            <w:pPr>
              <w:pStyle w:val="TAL"/>
              <w:ind w:left="142"/>
              <w:rPr>
                <w:sz w:val="16"/>
                <w:szCs w:val="18"/>
              </w:rPr>
            </w:pPr>
            <w:r w:rsidRPr="00BB745D">
              <w:rPr>
                <w:sz w:val="16"/>
                <w:szCs w:val="18"/>
              </w:rPr>
              <w:t xml:space="preserve">&gt;CHOICE </w:t>
            </w:r>
            <w:r w:rsidRPr="00BB745D">
              <w:rPr>
                <w:i/>
                <w:sz w:val="16"/>
                <w:szCs w:val="18"/>
              </w:rPr>
              <w:t>Measured Results Value</w:t>
            </w:r>
          </w:p>
        </w:tc>
        <w:tc>
          <w:tcPr>
            <w:tcW w:w="1077" w:type="dxa"/>
          </w:tcPr>
          <w:p w14:paraId="39EE104D" w14:textId="77777777" w:rsidR="00BB745D" w:rsidRPr="00BB745D" w:rsidRDefault="00BB745D" w:rsidP="00C6317C">
            <w:pPr>
              <w:pStyle w:val="TAL"/>
              <w:rPr>
                <w:sz w:val="16"/>
                <w:szCs w:val="18"/>
              </w:rPr>
            </w:pPr>
            <w:r w:rsidRPr="00BB745D">
              <w:rPr>
                <w:sz w:val="16"/>
                <w:szCs w:val="18"/>
              </w:rPr>
              <w:t>M</w:t>
            </w:r>
          </w:p>
        </w:tc>
        <w:tc>
          <w:tcPr>
            <w:tcW w:w="1077" w:type="dxa"/>
          </w:tcPr>
          <w:p w14:paraId="7CF419CF" w14:textId="77777777" w:rsidR="00BB745D" w:rsidRPr="00BB745D" w:rsidRDefault="00BB745D" w:rsidP="00C6317C">
            <w:pPr>
              <w:pStyle w:val="TAL"/>
              <w:rPr>
                <w:sz w:val="16"/>
                <w:szCs w:val="18"/>
              </w:rPr>
            </w:pPr>
          </w:p>
        </w:tc>
        <w:tc>
          <w:tcPr>
            <w:tcW w:w="2234" w:type="dxa"/>
          </w:tcPr>
          <w:p w14:paraId="3B8F111C" w14:textId="77777777" w:rsidR="00BB745D" w:rsidRPr="00BB745D" w:rsidRDefault="00BB745D" w:rsidP="00C6317C">
            <w:pPr>
              <w:pStyle w:val="TAL"/>
              <w:rPr>
                <w:sz w:val="16"/>
                <w:szCs w:val="18"/>
              </w:rPr>
            </w:pPr>
          </w:p>
        </w:tc>
        <w:tc>
          <w:tcPr>
            <w:tcW w:w="2880" w:type="dxa"/>
          </w:tcPr>
          <w:p w14:paraId="7A904333" w14:textId="77777777" w:rsidR="00BB745D" w:rsidRPr="00BB745D" w:rsidRDefault="00BB745D" w:rsidP="00C6317C">
            <w:pPr>
              <w:pStyle w:val="TAL"/>
              <w:rPr>
                <w:bCs/>
                <w:sz w:val="16"/>
                <w:szCs w:val="18"/>
                <w:lang w:eastAsia="zh-CN"/>
              </w:rPr>
            </w:pPr>
          </w:p>
        </w:tc>
      </w:tr>
      <w:tr w:rsidR="00BB745D" w:rsidRPr="00BB745D" w14:paraId="56FD4202" w14:textId="77777777" w:rsidTr="00C6317C">
        <w:tc>
          <w:tcPr>
            <w:tcW w:w="2449" w:type="dxa"/>
          </w:tcPr>
          <w:p w14:paraId="38CDC883" w14:textId="77777777" w:rsidR="00BB745D" w:rsidRPr="00BB745D" w:rsidRDefault="00BB745D" w:rsidP="00C6317C">
            <w:pPr>
              <w:pStyle w:val="TAL"/>
              <w:ind w:left="283"/>
              <w:rPr>
                <w:sz w:val="16"/>
                <w:szCs w:val="18"/>
              </w:rPr>
            </w:pPr>
            <w:r w:rsidRPr="00BB745D">
              <w:rPr>
                <w:sz w:val="16"/>
                <w:szCs w:val="18"/>
              </w:rPr>
              <w:t>&gt;&gt;UL Angle of Arrival</w:t>
            </w:r>
          </w:p>
        </w:tc>
        <w:tc>
          <w:tcPr>
            <w:tcW w:w="1077" w:type="dxa"/>
          </w:tcPr>
          <w:p w14:paraId="49920BFA" w14:textId="77777777" w:rsidR="00BB745D" w:rsidRPr="00BB745D" w:rsidRDefault="00BB745D" w:rsidP="00C6317C">
            <w:pPr>
              <w:pStyle w:val="TAL"/>
              <w:rPr>
                <w:sz w:val="16"/>
                <w:szCs w:val="18"/>
              </w:rPr>
            </w:pPr>
            <w:r w:rsidRPr="00BB745D">
              <w:rPr>
                <w:sz w:val="16"/>
                <w:szCs w:val="18"/>
              </w:rPr>
              <w:t>M</w:t>
            </w:r>
          </w:p>
        </w:tc>
        <w:tc>
          <w:tcPr>
            <w:tcW w:w="1077" w:type="dxa"/>
          </w:tcPr>
          <w:p w14:paraId="02E24D1E" w14:textId="77777777" w:rsidR="00BB745D" w:rsidRPr="00BB745D" w:rsidRDefault="00BB745D" w:rsidP="00C6317C">
            <w:pPr>
              <w:pStyle w:val="TAL"/>
              <w:rPr>
                <w:sz w:val="16"/>
                <w:szCs w:val="18"/>
              </w:rPr>
            </w:pPr>
          </w:p>
        </w:tc>
        <w:tc>
          <w:tcPr>
            <w:tcW w:w="2234" w:type="dxa"/>
          </w:tcPr>
          <w:p w14:paraId="3EB51C77" w14:textId="77777777" w:rsidR="00BB745D" w:rsidRPr="00BB745D" w:rsidRDefault="00BB745D" w:rsidP="00C6317C">
            <w:pPr>
              <w:pStyle w:val="TAL"/>
              <w:rPr>
                <w:sz w:val="16"/>
                <w:szCs w:val="18"/>
              </w:rPr>
            </w:pPr>
            <w:r w:rsidRPr="00BB745D">
              <w:rPr>
                <w:sz w:val="16"/>
                <w:szCs w:val="18"/>
              </w:rPr>
              <w:t>9.2.38</w:t>
            </w:r>
          </w:p>
        </w:tc>
        <w:tc>
          <w:tcPr>
            <w:tcW w:w="2880" w:type="dxa"/>
          </w:tcPr>
          <w:p w14:paraId="4511CD49" w14:textId="77777777" w:rsidR="00BB745D" w:rsidRPr="00BB745D" w:rsidRDefault="00BB745D" w:rsidP="00C6317C">
            <w:pPr>
              <w:pStyle w:val="TAL"/>
              <w:rPr>
                <w:bCs/>
                <w:sz w:val="16"/>
                <w:szCs w:val="18"/>
                <w:lang w:eastAsia="zh-CN"/>
              </w:rPr>
            </w:pPr>
          </w:p>
        </w:tc>
      </w:tr>
      <w:tr w:rsidR="00BB745D" w:rsidRPr="00BB745D" w14:paraId="18A2B953" w14:textId="77777777" w:rsidTr="00C6317C">
        <w:tc>
          <w:tcPr>
            <w:tcW w:w="2449" w:type="dxa"/>
          </w:tcPr>
          <w:p w14:paraId="4CDA346C" w14:textId="77777777" w:rsidR="00BB745D" w:rsidRPr="00BB745D" w:rsidRDefault="00BB745D" w:rsidP="00C6317C">
            <w:pPr>
              <w:pStyle w:val="TAL"/>
              <w:ind w:left="283"/>
              <w:rPr>
                <w:sz w:val="16"/>
                <w:szCs w:val="18"/>
              </w:rPr>
            </w:pPr>
            <w:r w:rsidRPr="00BB745D">
              <w:rPr>
                <w:sz w:val="16"/>
                <w:szCs w:val="18"/>
              </w:rPr>
              <w:t>&gt;&gt;UL SRS-RSRP</w:t>
            </w:r>
          </w:p>
        </w:tc>
        <w:tc>
          <w:tcPr>
            <w:tcW w:w="1077" w:type="dxa"/>
          </w:tcPr>
          <w:p w14:paraId="6A19EA13" w14:textId="77777777" w:rsidR="00BB745D" w:rsidRPr="00BB745D" w:rsidRDefault="00BB745D" w:rsidP="00C6317C">
            <w:pPr>
              <w:pStyle w:val="TAL"/>
              <w:rPr>
                <w:sz w:val="16"/>
                <w:szCs w:val="18"/>
              </w:rPr>
            </w:pPr>
            <w:r w:rsidRPr="00BB745D">
              <w:rPr>
                <w:sz w:val="16"/>
                <w:szCs w:val="18"/>
              </w:rPr>
              <w:t>M</w:t>
            </w:r>
          </w:p>
        </w:tc>
        <w:tc>
          <w:tcPr>
            <w:tcW w:w="1077" w:type="dxa"/>
          </w:tcPr>
          <w:p w14:paraId="7F35C8BE" w14:textId="77777777" w:rsidR="00BB745D" w:rsidRPr="00BB745D" w:rsidRDefault="00BB745D" w:rsidP="00C6317C">
            <w:pPr>
              <w:pStyle w:val="TAL"/>
              <w:rPr>
                <w:sz w:val="16"/>
                <w:szCs w:val="18"/>
              </w:rPr>
            </w:pPr>
          </w:p>
        </w:tc>
        <w:tc>
          <w:tcPr>
            <w:tcW w:w="2234" w:type="dxa"/>
          </w:tcPr>
          <w:p w14:paraId="4D632C2A" w14:textId="77777777" w:rsidR="00BB745D" w:rsidRPr="00BB745D" w:rsidRDefault="00BB745D" w:rsidP="00C6317C">
            <w:pPr>
              <w:pStyle w:val="TAL"/>
              <w:rPr>
                <w:sz w:val="16"/>
                <w:szCs w:val="18"/>
              </w:rPr>
            </w:pPr>
            <w:r w:rsidRPr="00BB745D">
              <w:rPr>
                <w:sz w:val="16"/>
                <w:szCs w:val="18"/>
              </w:rPr>
              <w:t>INTEGER (0..127)</w:t>
            </w:r>
          </w:p>
        </w:tc>
        <w:tc>
          <w:tcPr>
            <w:tcW w:w="2880" w:type="dxa"/>
          </w:tcPr>
          <w:p w14:paraId="70A22CEF" w14:textId="77777777" w:rsidR="00BB745D" w:rsidRPr="00BB745D" w:rsidRDefault="00BB745D" w:rsidP="00C6317C">
            <w:pPr>
              <w:pStyle w:val="TAL"/>
              <w:rPr>
                <w:bCs/>
                <w:sz w:val="16"/>
                <w:szCs w:val="18"/>
                <w:lang w:eastAsia="zh-CN"/>
              </w:rPr>
            </w:pPr>
          </w:p>
        </w:tc>
      </w:tr>
      <w:tr w:rsidR="00BB745D" w:rsidRPr="00BB745D" w14:paraId="00A05550" w14:textId="77777777" w:rsidTr="00C6317C">
        <w:tc>
          <w:tcPr>
            <w:tcW w:w="2449" w:type="dxa"/>
          </w:tcPr>
          <w:p w14:paraId="35AC593A" w14:textId="77777777" w:rsidR="00BB745D" w:rsidRPr="00BB745D" w:rsidRDefault="00BB745D" w:rsidP="00C6317C">
            <w:pPr>
              <w:pStyle w:val="TAL"/>
              <w:ind w:left="283"/>
              <w:rPr>
                <w:sz w:val="16"/>
                <w:szCs w:val="18"/>
              </w:rPr>
            </w:pPr>
            <w:r w:rsidRPr="00BB745D">
              <w:rPr>
                <w:sz w:val="16"/>
                <w:szCs w:val="18"/>
              </w:rPr>
              <w:t>&gt;&gt;UL RTOA</w:t>
            </w:r>
          </w:p>
        </w:tc>
        <w:tc>
          <w:tcPr>
            <w:tcW w:w="1077" w:type="dxa"/>
          </w:tcPr>
          <w:p w14:paraId="2FE7E920" w14:textId="77777777" w:rsidR="00BB745D" w:rsidRPr="00BB745D" w:rsidRDefault="00BB745D" w:rsidP="00C6317C">
            <w:pPr>
              <w:pStyle w:val="TAL"/>
              <w:rPr>
                <w:sz w:val="16"/>
                <w:szCs w:val="18"/>
              </w:rPr>
            </w:pPr>
            <w:r w:rsidRPr="00BB745D">
              <w:rPr>
                <w:sz w:val="16"/>
                <w:szCs w:val="18"/>
              </w:rPr>
              <w:t>M</w:t>
            </w:r>
          </w:p>
        </w:tc>
        <w:tc>
          <w:tcPr>
            <w:tcW w:w="1077" w:type="dxa"/>
          </w:tcPr>
          <w:p w14:paraId="6EE74F68" w14:textId="77777777" w:rsidR="00BB745D" w:rsidRPr="00BB745D" w:rsidRDefault="00BB745D" w:rsidP="00C6317C">
            <w:pPr>
              <w:pStyle w:val="TAL"/>
              <w:rPr>
                <w:sz w:val="16"/>
                <w:szCs w:val="18"/>
              </w:rPr>
            </w:pPr>
          </w:p>
        </w:tc>
        <w:tc>
          <w:tcPr>
            <w:tcW w:w="2234" w:type="dxa"/>
          </w:tcPr>
          <w:p w14:paraId="3ADE405E" w14:textId="77777777" w:rsidR="00BB745D" w:rsidRPr="00BB745D" w:rsidRDefault="00BB745D" w:rsidP="00C6317C">
            <w:pPr>
              <w:pStyle w:val="TAL"/>
              <w:rPr>
                <w:sz w:val="16"/>
                <w:szCs w:val="18"/>
              </w:rPr>
            </w:pPr>
            <w:r w:rsidRPr="00BB745D">
              <w:rPr>
                <w:sz w:val="16"/>
                <w:szCs w:val="18"/>
              </w:rPr>
              <w:t>9.2.39</w:t>
            </w:r>
          </w:p>
        </w:tc>
        <w:tc>
          <w:tcPr>
            <w:tcW w:w="2880" w:type="dxa"/>
          </w:tcPr>
          <w:p w14:paraId="7B582C17" w14:textId="77777777" w:rsidR="00BB745D" w:rsidRPr="00BB745D" w:rsidRDefault="00BB745D" w:rsidP="00C6317C">
            <w:pPr>
              <w:pStyle w:val="TAL"/>
              <w:rPr>
                <w:bCs/>
                <w:sz w:val="16"/>
                <w:szCs w:val="18"/>
                <w:lang w:eastAsia="zh-CN"/>
              </w:rPr>
            </w:pPr>
          </w:p>
        </w:tc>
      </w:tr>
      <w:tr w:rsidR="00BB745D" w:rsidRPr="00BB745D" w14:paraId="757DE21D" w14:textId="77777777" w:rsidTr="00C6317C">
        <w:tc>
          <w:tcPr>
            <w:tcW w:w="2449" w:type="dxa"/>
          </w:tcPr>
          <w:p w14:paraId="21F5815B" w14:textId="77777777" w:rsidR="00BB745D" w:rsidRPr="00BB745D" w:rsidRDefault="00BB745D" w:rsidP="00C6317C">
            <w:pPr>
              <w:pStyle w:val="TAL"/>
              <w:ind w:left="283"/>
              <w:rPr>
                <w:sz w:val="16"/>
                <w:szCs w:val="18"/>
              </w:rPr>
            </w:pPr>
            <w:r w:rsidRPr="00BB745D">
              <w:rPr>
                <w:sz w:val="16"/>
                <w:szCs w:val="18"/>
              </w:rPr>
              <w:t>&gt;&gt;gNB Rx-Tx Time Difference</w:t>
            </w:r>
          </w:p>
        </w:tc>
        <w:tc>
          <w:tcPr>
            <w:tcW w:w="1077" w:type="dxa"/>
          </w:tcPr>
          <w:p w14:paraId="627048BD" w14:textId="77777777" w:rsidR="00BB745D" w:rsidRPr="00BB745D" w:rsidRDefault="00BB745D" w:rsidP="00C6317C">
            <w:pPr>
              <w:pStyle w:val="TAL"/>
              <w:rPr>
                <w:sz w:val="16"/>
                <w:szCs w:val="18"/>
              </w:rPr>
            </w:pPr>
            <w:r w:rsidRPr="00BB745D">
              <w:rPr>
                <w:sz w:val="16"/>
                <w:szCs w:val="18"/>
              </w:rPr>
              <w:t>M</w:t>
            </w:r>
          </w:p>
        </w:tc>
        <w:tc>
          <w:tcPr>
            <w:tcW w:w="1077" w:type="dxa"/>
          </w:tcPr>
          <w:p w14:paraId="08A36759" w14:textId="77777777" w:rsidR="00BB745D" w:rsidRPr="00BB745D" w:rsidRDefault="00BB745D" w:rsidP="00C6317C">
            <w:pPr>
              <w:pStyle w:val="TAL"/>
              <w:rPr>
                <w:sz w:val="16"/>
                <w:szCs w:val="18"/>
              </w:rPr>
            </w:pPr>
          </w:p>
        </w:tc>
        <w:tc>
          <w:tcPr>
            <w:tcW w:w="2234" w:type="dxa"/>
          </w:tcPr>
          <w:p w14:paraId="7FC073AE" w14:textId="77777777" w:rsidR="00BB745D" w:rsidRPr="00BB745D" w:rsidRDefault="00BB745D" w:rsidP="00C6317C">
            <w:pPr>
              <w:pStyle w:val="TAL"/>
              <w:rPr>
                <w:sz w:val="16"/>
                <w:szCs w:val="18"/>
              </w:rPr>
            </w:pPr>
            <w:r w:rsidRPr="00BB745D">
              <w:rPr>
                <w:sz w:val="16"/>
                <w:szCs w:val="18"/>
              </w:rPr>
              <w:t>9.2.40</w:t>
            </w:r>
          </w:p>
        </w:tc>
        <w:tc>
          <w:tcPr>
            <w:tcW w:w="2880" w:type="dxa"/>
          </w:tcPr>
          <w:p w14:paraId="1522DCD0" w14:textId="77777777" w:rsidR="00BB745D" w:rsidRPr="00BB745D" w:rsidRDefault="00BB745D" w:rsidP="00C6317C">
            <w:pPr>
              <w:pStyle w:val="TAL"/>
              <w:rPr>
                <w:bCs/>
                <w:sz w:val="16"/>
                <w:szCs w:val="18"/>
                <w:lang w:eastAsia="zh-CN"/>
              </w:rPr>
            </w:pPr>
          </w:p>
        </w:tc>
      </w:tr>
      <w:tr w:rsidR="00BB745D" w:rsidRPr="00BB745D" w14:paraId="73CB2ABC" w14:textId="77777777" w:rsidTr="00C6317C">
        <w:tc>
          <w:tcPr>
            <w:tcW w:w="2449" w:type="dxa"/>
          </w:tcPr>
          <w:p w14:paraId="79586878" w14:textId="77777777" w:rsidR="00BB745D" w:rsidRPr="00BB745D" w:rsidRDefault="00BB745D" w:rsidP="00C6317C">
            <w:pPr>
              <w:pStyle w:val="TAL"/>
              <w:ind w:left="142"/>
              <w:rPr>
                <w:sz w:val="16"/>
                <w:szCs w:val="18"/>
              </w:rPr>
            </w:pPr>
            <w:r w:rsidRPr="00BB745D">
              <w:rPr>
                <w:sz w:val="16"/>
                <w:szCs w:val="18"/>
              </w:rPr>
              <w:t>&gt;Time Stamp</w:t>
            </w:r>
          </w:p>
        </w:tc>
        <w:tc>
          <w:tcPr>
            <w:tcW w:w="1077" w:type="dxa"/>
          </w:tcPr>
          <w:p w14:paraId="4FACC033" w14:textId="77777777" w:rsidR="00BB745D" w:rsidRPr="00BB745D" w:rsidRDefault="00BB745D" w:rsidP="00C6317C">
            <w:pPr>
              <w:pStyle w:val="TAL"/>
              <w:rPr>
                <w:sz w:val="16"/>
                <w:szCs w:val="18"/>
              </w:rPr>
            </w:pPr>
            <w:r w:rsidRPr="00BB745D">
              <w:rPr>
                <w:sz w:val="16"/>
                <w:szCs w:val="18"/>
              </w:rPr>
              <w:t>M</w:t>
            </w:r>
          </w:p>
        </w:tc>
        <w:tc>
          <w:tcPr>
            <w:tcW w:w="1077" w:type="dxa"/>
          </w:tcPr>
          <w:p w14:paraId="31564111" w14:textId="77777777" w:rsidR="00BB745D" w:rsidRPr="00BB745D" w:rsidRDefault="00BB745D" w:rsidP="00C6317C">
            <w:pPr>
              <w:pStyle w:val="TAL"/>
              <w:rPr>
                <w:sz w:val="16"/>
                <w:szCs w:val="18"/>
              </w:rPr>
            </w:pPr>
          </w:p>
        </w:tc>
        <w:tc>
          <w:tcPr>
            <w:tcW w:w="2234" w:type="dxa"/>
          </w:tcPr>
          <w:p w14:paraId="550AE92A" w14:textId="77777777" w:rsidR="00BB745D" w:rsidRPr="00BB745D" w:rsidRDefault="00BB745D" w:rsidP="00C6317C">
            <w:pPr>
              <w:pStyle w:val="TAL"/>
              <w:rPr>
                <w:sz w:val="16"/>
                <w:szCs w:val="18"/>
              </w:rPr>
            </w:pPr>
            <w:r w:rsidRPr="00BB745D">
              <w:rPr>
                <w:sz w:val="16"/>
                <w:szCs w:val="18"/>
              </w:rPr>
              <w:t>9.2.42</w:t>
            </w:r>
          </w:p>
        </w:tc>
        <w:tc>
          <w:tcPr>
            <w:tcW w:w="2880" w:type="dxa"/>
          </w:tcPr>
          <w:p w14:paraId="1E9FCEBF" w14:textId="77777777" w:rsidR="00BB745D" w:rsidRPr="00BB745D" w:rsidRDefault="00BB745D" w:rsidP="00C6317C">
            <w:pPr>
              <w:pStyle w:val="TAL"/>
              <w:rPr>
                <w:bCs/>
                <w:sz w:val="16"/>
                <w:szCs w:val="18"/>
                <w:lang w:eastAsia="zh-CN"/>
              </w:rPr>
            </w:pPr>
          </w:p>
        </w:tc>
      </w:tr>
      <w:tr w:rsidR="00BB745D" w:rsidRPr="00BB745D" w14:paraId="6E56310E" w14:textId="77777777" w:rsidTr="00C6317C">
        <w:tc>
          <w:tcPr>
            <w:tcW w:w="2449" w:type="dxa"/>
          </w:tcPr>
          <w:p w14:paraId="543354B9" w14:textId="77777777" w:rsidR="00BB745D" w:rsidRPr="00BB745D" w:rsidRDefault="00BB745D" w:rsidP="00C6317C">
            <w:pPr>
              <w:pStyle w:val="TAL"/>
              <w:ind w:left="142"/>
              <w:rPr>
                <w:sz w:val="16"/>
                <w:szCs w:val="18"/>
              </w:rPr>
            </w:pPr>
            <w:r w:rsidRPr="00BB745D">
              <w:rPr>
                <w:sz w:val="16"/>
                <w:szCs w:val="18"/>
              </w:rPr>
              <w:t>&gt;Measurement Quality</w:t>
            </w:r>
          </w:p>
        </w:tc>
        <w:tc>
          <w:tcPr>
            <w:tcW w:w="1077" w:type="dxa"/>
          </w:tcPr>
          <w:p w14:paraId="504622BC" w14:textId="77777777" w:rsidR="00BB745D" w:rsidRPr="00BB745D" w:rsidRDefault="00BB745D" w:rsidP="00C6317C">
            <w:pPr>
              <w:pStyle w:val="TAL"/>
              <w:rPr>
                <w:sz w:val="16"/>
                <w:szCs w:val="18"/>
              </w:rPr>
            </w:pPr>
            <w:r w:rsidRPr="00BB745D">
              <w:rPr>
                <w:sz w:val="16"/>
                <w:szCs w:val="18"/>
              </w:rPr>
              <w:t>O</w:t>
            </w:r>
          </w:p>
        </w:tc>
        <w:tc>
          <w:tcPr>
            <w:tcW w:w="1077" w:type="dxa"/>
          </w:tcPr>
          <w:p w14:paraId="2DAF64DC" w14:textId="77777777" w:rsidR="00BB745D" w:rsidRPr="00BB745D" w:rsidRDefault="00BB745D" w:rsidP="00C6317C">
            <w:pPr>
              <w:pStyle w:val="TAL"/>
              <w:rPr>
                <w:sz w:val="16"/>
                <w:szCs w:val="18"/>
              </w:rPr>
            </w:pPr>
          </w:p>
        </w:tc>
        <w:tc>
          <w:tcPr>
            <w:tcW w:w="2234" w:type="dxa"/>
          </w:tcPr>
          <w:p w14:paraId="3CBD083D" w14:textId="77777777" w:rsidR="00BB745D" w:rsidRPr="00BB745D" w:rsidRDefault="00BB745D" w:rsidP="00C6317C">
            <w:pPr>
              <w:pStyle w:val="TAL"/>
              <w:rPr>
                <w:sz w:val="16"/>
                <w:szCs w:val="18"/>
              </w:rPr>
            </w:pPr>
            <w:r w:rsidRPr="00BB745D">
              <w:rPr>
                <w:sz w:val="16"/>
                <w:szCs w:val="18"/>
              </w:rPr>
              <w:t>9.2.43</w:t>
            </w:r>
          </w:p>
        </w:tc>
        <w:tc>
          <w:tcPr>
            <w:tcW w:w="2880" w:type="dxa"/>
          </w:tcPr>
          <w:p w14:paraId="3AF1EE77" w14:textId="77777777" w:rsidR="00BB745D" w:rsidRPr="00BB745D" w:rsidRDefault="00BB745D" w:rsidP="00C6317C">
            <w:pPr>
              <w:pStyle w:val="TAL"/>
              <w:rPr>
                <w:bCs/>
                <w:sz w:val="16"/>
                <w:szCs w:val="18"/>
                <w:lang w:eastAsia="zh-CN"/>
              </w:rPr>
            </w:pPr>
          </w:p>
        </w:tc>
      </w:tr>
      <w:tr w:rsidR="00BB745D" w:rsidRPr="00BB745D" w14:paraId="7681C88C" w14:textId="77777777" w:rsidTr="00C6317C">
        <w:tc>
          <w:tcPr>
            <w:tcW w:w="2449" w:type="dxa"/>
          </w:tcPr>
          <w:p w14:paraId="7BA4E084" w14:textId="77777777" w:rsidR="00BB745D" w:rsidRPr="00BB745D" w:rsidRDefault="00BB745D" w:rsidP="00C6317C">
            <w:pPr>
              <w:pStyle w:val="TAL"/>
              <w:ind w:left="142"/>
              <w:rPr>
                <w:sz w:val="16"/>
                <w:szCs w:val="18"/>
              </w:rPr>
            </w:pPr>
            <w:r w:rsidRPr="00BB745D">
              <w:rPr>
                <w:sz w:val="16"/>
                <w:szCs w:val="18"/>
              </w:rPr>
              <w:t>&gt;Measurement Beam Information</w:t>
            </w:r>
          </w:p>
        </w:tc>
        <w:tc>
          <w:tcPr>
            <w:tcW w:w="1077" w:type="dxa"/>
          </w:tcPr>
          <w:p w14:paraId="7F4620A9" w14:textId="77777777" w:rsidR="00BB745D" w:rsidRPr="00BB745D" w:rsidRDefault="00BB745D" w:rsidP="00C6317C">
            <w:pPr>
              <w:pStyle w:val="TAL"/>
              <w:rPr>
                <w:sz w:val="16"/>
                <w:szCs w:val="18"/>
              </w:rPr>
            </w:pPr>
            <w:r w:rsidRPr="00BB745D">
              <w:rPr>
                <w:sz w:val="16"/>
                <w:szCs w:val="18"/>
              </w:rPr>
              <w:t>O</w:t>
            </w:r>
          </w:p>
        </w:tc>
        <w:tc>
          <w:tcPr>
            <w:tcW w:w="1077" w:type="dxa"/>
          </w:tcPr>
          <w:p w14:paraId="405FE536" w14:textId="77777777" w:rsidR="00BB745D" w:rsidRPr="00BB745D" w:rsidRDefault="00BB745D" w:rsidP="00C6317C">
            <w:pPr>
              <w:pStyle w:val="TAL"/>
              <w:rPr>
                <w:sz w:val="16"/>
                <w:szCs w:val="18"/>
              </w:rPr>
            </w:pPr>
          </w:p>
        </w:tc>
        <w:tc>
          <w:tcPr>
            <w:tcW w:w="2234" w:type="dxa"/>
          </w:tcPr>
          <w:p w14:paraId="39E91F29" w14:textId="77777777" w:rsidR="00BB745D" w:rsidRPr="00BB745D" w:rsidRDefault="00BB745D" w:rsidP="00C6317C">
            <w:pPr>
              <w:pStyle w:val="TAL"/>
              <w:rPr>
                <w:sz w:val="16"/>
                <w:szCs w:val="18"/>
              </w:rPr>
            </w:pPr>
            <w:r w:rsidRPr="00BB745D">
              <w:rPr>
                <w:sz w:val="16"/>
                <w:szCs w:val="18"/>
              </w:rPr>
              <w:t>9.2.57</w:t>
            </w:r>
          </w:p>
        </w:tc>
        <w:tc>
          <w:tcPr>
            <w:tcW w:w="2880" w:type="dxa"/>
          </w:tcPr>
          <w:p w14:paraId="3F5D39DE" w14:textId="77777777" w:rsidR="00BB745D" w:rsidRPr="00BB745D" w:rsidRDefault="00BB745D" w:rsidP="00C6317C">
            <w:pPr>
              <w:pStyle w:val="TAL"/>
              <w:rPr>
                <w:bCs/>
                <w:sz w:val="16"/>
                <w:szCs w:val="18"/>
                <w:lang w:eastAsia="zh-CN"/>
              </w:rPr>
            </w:pPr>
          </w:p>
        </w:tc>
      </w:tr>
    </w:tbl>
    <w:p w14:paraId="231AB36E" w14:textId="799CD45A" w:rsidR="00502E93" w:rsidRDefault="00FF0C51" w:rsidP="00A51087">
      <w:pPr>
        <w:pStyle w:val="00Text"/>
      </w:pPr>
      <w:r>
        <w:t xml:space="preserve">Therefore, we propose to enhance the </w:t>
      </w:r>
      <w:r w:rsidR="00F14210">
        <w:t xml:space="preserve">TRP UL reporting to allow the TRP to report multiple measurement quantities </w:t>
      </w:r>
      <w:r w:rsidR="00B53C89">
        <w:t>of one same SRS resource to enhance the performance of UL AoA measurement.</w:t>
      </w:r>
    </w:p>
    <w:p w14:paraId="108B8253" w14:textId="3B19E5ED" w:rsidR="00B53C89" w:rsidRDefault="00B53C89" w:rsidP="00BD5AC0">
      <w:pPr>
        <w:pStyle w:val="000proposal"/>
      </w:pPr>
      <w:bookmarkStart w:id="6" w:name="_Hlk70280716"/>
      <w:r>
        <w:t xml:space="preserve">Proposal </w:t>
      </w:r>
      <w:r w:rsidR="003D2528">
        <w:t>2</w:t>
      </w:r>
      <w:r>
        <w:t xml:space="preserve">: Support </w:t>
      </w:r>
      <w:r w:rsidR="00771AD0">
        <w:t xml:space="preserve">that </w:t>
      </w:r>
      <w:r>
        <w:t>the TRP report</w:t>
      </w:r>
      <w:r w:rsidR="00771AD0">
        <w:t>s</w:t>
      </w:r>
      <w:r>
        <w:t xml:space="preserve"> the UL AoA measurement, SRS-RSRP measurement and UL RTOA measurement of one same SRS resource and the TRP can report those measurement of multiple SRS resources </w:t>
      </w:r>
    </w:p>
    <w:bookmarkEnd w:id="6"/>
    <w:p w14:paraId="683ADE28" w14:textId="386881BD" w:rsidR="00C5162A" w:rsidRDefault="00136B5B" w:rsidP="00A51087">
      <w:pPr>
        <w:pStyle w:val="00Text"/>
      </w:pPr>
      <w:r>
        <w:t>One FFS point is whether supporting reporting UL AoA of other paths. In our view, if TRP reports the related UL RTOA measurement, we do not need to differentiate whether the UL AoA is estimated from the first path or other paths.</w:t>
      </w:r>
    </w:p>
    <w:p w14:paraId="67C9938A" w14:textId="34D0A6C5" w:rsidR="00136B5B" w:rsidRDefault="00136B5B" w:rsidP="00136B5B">
      <w:pPr>
        <w:pStyle w:val="000proposal"/>
      </w:pPr>
      <w:bookmarkStart w:id="7" w:name="_Hlk70280721"/>
      <w:bookmarkStart w:id="8" w:name="_Hlk79099425"/>
      <w:r>
        <w:t xml:space="preserve">Proposal </w:t>
      </w:r>
      <w:r w:rsidR="003D2528">
        <w:t>3</w:t>
      </w:r>
      <w:r>
        <w:t>: The reported UL AoA, UL RTOA and SRS-RSRP can be measured from the first path or other path</w:t>
      </w:r>
      <w:r w:rsidR="001964DE">
        <w:t xml:space="preserve"> of one SRS resource</w:t>
      </w:r>
      <w:bookmarkEnd w:id="8"/>
      <w:r>
        <w:t>.</w:t>
      </w:r>
    </w:p>
    <w:p w14:paraId="578B67A0" w14:textId="671719E6" w:rsidR="00DA21A5" w:rsidRDefault="00DA21A5" w:rsidP="00242041">
      <w:pPr>
        <w:pStyle w:val="01"/>
        <w:numPr>
          <w:ilvl w:val="0"/>
          <w:numId w:val="1"/>
        </w:numPr>
        <w:ind w:left="562" w:hanging="562"/>
      </w:pPr>
      <w:r>
        <w:t>Number of reported AoA values</w:t>
      </w:r>
    </w:p>
    <w:p w14:paraId="166F3563" w14:textId="7F1C6A00" w:rsidR="00CA1456" w:rsidRDefault="00DA21A5" w:rsidP="00CA1456">
      <w:pPr>
        <w:pStyle w:val="00Text"/>
      </w:pPr>
      <w:r>
        <w:t>We agreed that the TRP can report multiple AoA values to the LMF, as in</w:t>
      </w:r>
      <w:r w:rsidR="00CA1456">
        <w:t xml:space="preserve"> the following agreement</w:t>
      </w:r>
      <w:r>
        <w:t>.</w:t>
      </w:r>
    </w:p>
    <w:tbl>
      <w:tblPr>
        <w:tblStyle w:val="TableGrid"/>
        <w:tblW w:w="0" w:type="auto"/>
        <w:tblLook w:val="04A0" w:firstRow="1" w:lastRow="0" w:firstColumn="1" w:lastColumn="0" w:noHBand="0" w:noVBand="1"/>
      </w:tblPr>
      <w:tblGrid>
        <w:gridCol w:w="9062"/>
      </w:tblGrid>
      <w:tr w:rsidR="00CA1456" w14:paraId="670EB83A" w14:textId="77777777" w:rsidTr="00CA1456">
        <w:tc>
          <w:tcPr>
            <w:tcW w:w="9062" w:type="dxa"/>
          </w:tcPr>
          <w:p w14:paraId="3ABE7711" w14:textId="77777777" w:rsidR="00CA1456" w:rsidRPr="00286683" w:rsidRDefault="00CA1456" w:rsidP="00CA1456">
            <w:pPr>
              <w:rPr>
                <w:sz w:val="18"/>
                <w:szCs w:val="22"/>
                <w:lang w:eastAsia="x-none"/>
              </w:rPr>
            </w:pPr>
            <w:r w:rsidRPr="00286683">
              <w:rPr>
                <w:sz w:val="18"/>
                <w:szCs w:val="22"/>
                <w:highlight w:val="green"/>
                <w:lang w:eastAsia="x-none"/>
              </w:rPr>
              <w:t>Agreement:</w:t>
            </w:r>
          </w:p>
          <w:p w14:paraId="54B60C9D" w14:textId="7CA2EA8C" w:rsidR="00CA1456" w:rsidRDefault="00CA1456" w:rsidP="00286683">
            <w:r w:rsidRPr="00286683">
              <w:rPr>
                <w:sz w:val="18"/>
                <w:szCs w:val="22"/>
                <w:lang w:eastAsia="zh-CN"/>
              </w:rPr>
              <w:t>Reporting to LMF of M &gt; 1 UL-AOA (AoA/ZoA) measurement values associated with the first arrival path and corresponding to the same timestamp is supported.</w:t>
            </w:r>
          </w:p>
        </w:tc>
      </w:tr>
    </w:tbl>
    <w:p w14:paraId="3140239C" w14:textId="014FA3D5" w:rsidR="00CA1456" w:rsidRDefault="003F538F" w:rsidP="00CA1456">
      <w:pPr>
        <w:pStyle w:val="00Text"/>
      </w:pPr>
      <w:r>
        <w:t>The value of M was discussed in last meeting.  It was proposed that a maximal value for M can be indicated by the LMF to the TRP and the TRP reports the UL AoA measurement accordingly. However, in our view, it is not necessary for the LMF to configure a maximal value for M. For each particular SRS transmission, the number of valid arrival angles (incoming beam directions) that the TRP can estimate totally depends on the channel condition of the radio between the gNB and that particular TRP.  Indicating a maximal value for M seems not necessary. If the maximal value for M is too small, the gNB would have to discard some valid AoA measurement. On the other hand, if the maximal value for M is too large, indicating a maximal value would be equivalent to not configuring any value.</w:t>
      </w:r>
    </w:p>
    <w:p w14:paraId="73EB0C54" w14:textId="1A953055" w:rsidR="003F538F" w:rsidRPr="00286683" w:rsidRDefault="003F538F" w:rsidP="00CA1456">
      <w:pPr>
        <w:pStyle w:val="00Text"/>
        <w:rPr>
          <w:b/>
          <w:bCs/>
          <w:i/>
          <w:iCs/>
        </w:rPr>
      </w:pPr>
      <w:bookmarkStart w:id="9" w:name="_Hlk78917020"/>
      <w:r w:rsidRPr="00286683">
        <w:rPr>
          <w:b/>
          <w:bCs/>
          <w:i/>
          <w:iCs/>
        </w:rPr>
        <w:t xml:space="preserve">Proposal 4: Regarding the number of </w:t>
      </w:r>
      <w:r w:rsidR="00D101AD">
        <w:rPr>
          <w:b/>
          <w:bCs/>
          <w:i/>
          <w:iCs/>
        </w:rPr>
        <w:t xml:space="preserve">reported </w:t>
      </w:r>
      <w:r w:rsidRPr="00286683">
        <w:rPr>
          <w:b/>
          <w:bCs/>
          <w:i/>
          <w:iCs/>
        </w:rPr>
        <w:t>UL-AoA values:</w:t>
      </w:r>
    </w:p>
    <w:p w14:paraId="41B330A5" w14:textId="6455180A" w:rsidR="003F538F" w:rsidRPr="00286683" w:rsidRDefault="003F538F" w:rsidP="003F538F">
      <w:pPr>
        <w:pStyle w:val="00Text"/>
        <w:numPr>
          <w:ilvl w:val="0"/>
          <w:numId w:val="13"/>
        </w:numPr>
        <w:rPr>
          <w:b/>
          <w:bCs/>
          <w:i/>
          <w:iCs/>
        </w:rPr>
      </w:pPr>
      <w:r w:rsidRPr="00286683">
        <w:rPr>
          <w:b/>
          <w:bCs/>
          <w:i/>
          <w:iCs/>
        </w:rPr>
        <w:t>The LMF does not indicate a maximum value</w:t>
      </w:r>
    </w:p>
    <w:p w14:paraId="2F8822C8" w14:textId="4CFA9D9D" w:rsidR="003F538F" w:rsidRDefault="003F538F" w:rsidP="00286683">
      <w:pPr>
        <w:pStyle w:val="00Text"/>
        <w:numPr>
          <w:ilvl w:val="0"/>
          <w:numId w:val="13"/>
        </w:numPr>
        <w:rPr>
          <w:b/>
          <w:bCs/>
          <w:i/>
          <w:iCs/>
        </w:rPr>
      </w:pPr>
      <w:r w:rsidRPr="00286683">
        <w:rPr>
          <w:b/>
          <w:bCs/>
          <w:i/>
          <w:iCs/>
        </w:rPr>
        <w:lastRenderedPageBreak/>
        <w:t>The TRP just report one or multiple measured UL-AoA values and the TRP reports the number of reported UL-AoA.</w:t>
      </w:r>
    </w:p>
    <w:bookmarkEnd w:id="9"/>
    <w:p w14:paraId="5D123725" w14:textId="3028B511" w:rsidR="00D1684A" w:rsidRDefault="00D1684A" w:rsidP="00D1684A">
      <w:pPr>
        <w:pStyle w:val="01"/>
        <w:numPr>
          <w:ilvl w:val="0"/>
          <w:numId w:val="1"/>
        </w:numPr>
        <w:ind w:left="562" w:hanging="562"/>
      </w:pPr>
      <w:r>
        <w:t>Enhancements of SRS-Pos</w:t>
      </w:r>
    </w:p>
    <w:p w14:paraId="24B710D7" w14:textId="6598BED4" w:rsidR="00D1684A" w:rsidRDefault="00A65061" w:rsidP="00D1684A">
      <w:pPr>
        <w:pStyle w:val="00Text"/>
      </w:pPr>
      <w:r>
        <w:t xml:space="preserve">UL AoA measurement mainly relies on the SRS for positioning. However, the SRS for positioning specified in release 16 has a few issues related with the uplink power control. </w:t>
      </w:r>
    </w:p>
    <w:p w14:paraId="7F746BEC" w14:textId="6550BD78" w:rsidR="005E4884" w:rsidRDefault="00290459" w:rsidP="00D1684A">
      <w:pPr>
        <w:pStyle w:val="00Text"/>
      </w:pPr>
      <w:r>
        <w:t xml:space="preserve">The first issue in power control for SRS for positioning is the pathloss </w:t>
      </w:r>
      <w:r>
        <w:rPr>
          <w:rFonts w:hint="eastAsia"/>
        </w:rPr>
        <w:t>reference</w:t>
      </w:r>
      <w:r>
        <w:t xml:space="preserve"> </w:t>
      </w:r>
      <w:r>
        <w:rPr>
          <w:rFonts w:hint="eastAsia"/>
        </w:rPr>
        <w:t>signal</w:t>
      </w:r>
      <w:r>
        <w:t xml:space="preserve"> </w:t>
      </w:r>
      <w:r>
        <w:rPr>
          <w:rFonts w:hint="eastAsia"/>
        </w:rPr>
        <w:t>and</w:t>
      </w:r>
      <w:r>
        <w:t xml:space="preserve"> </w:t>
      </w:r>
      <w:r>
        <w:rPr>
          <w:rFonts w:hint="eastAsia"/>
        </w:rPr>
        <w:t>power</w:t>
      </w:r>
      <w:r>
        <w:t xml:space="preserve"> </w:t>
      </w:r>
      <w:r>
        <w:rPr>
          <w:rFonts w:hint="eastAsia"/>
        </w:rPr>
        <w:t>control</w:t>
      </w:r>
      <w:r>
        <w:t xml:space="preserve"> </w:t>
      </w:r>
      <w:r>
        <w:rPr>
          <w:rFonts w:hint="eastAsia"/>
        </w:rPr>
        <w:t>parameters</w:t>
      </w:r>
      <w:r>
        <w:t xml:space="preserve"> </w:t>
      </w:r>
      <w:r>
        <w:rPr>
          <w:rFonts w:hint="eastAsia"/>
        </w:rPr>
        <w:t>are</w:t>
      </w:r>
      <w:r>
        <w:t xml:space="preserve"> configured per SRS resource set. The consequence is that all SRS resource for positioning in one same set uses the same path loss to calculate the transmit power. However, different SRS resources in one same set might be sent towards to different neighbor cells or serving cell through configuring different spatial relation info. Configuring single power control parameters to all the SRS resources in one set obviously contradict with transmission according to configuration of spatial relation info. </w:t>
      </w:r>
      <w:r w:rsidR="005E4884">
        <w:t>The determined Tx power might be too large so that it causes interference to nearby TRP or be not sufficient for the SRS transmission to reach a far target TRP.</w:t>
      </w:r>
    </w:p>
    <w:p w14:paraId="52E4F094" w14:textId="25C98AEA" w:rsidR="005E4884" w:rsidRDefault="005E4884" w:rsidP="005E4884">
      <w:pPr>
        <w:pStyle w:val="000proposal"/>
      </w:pPr>
      <w:bookmarkStart w:id="10" w:name="_Hlk78917026"/>
      <w:r w:rsidRPr="00A27A77">
        <w:t xml:space="preserve">Observation </w:t>
      </w:r>
      <w:r>
        <w:t>5</w:t>
      </w:r>
      <w:r w:rsidRPr="00A27A77">
        <w:t xml:space="preserve">: </w:t>
      </w:r>
      <w:r>
        <w:t>According the current design, same path loss is used on all the SRS resources for positioning targeting to different TRP and the Tx power determined for SRS for positioning might cause the following two consequences:</w:t>
      </w:r>
    </w:p>
    <w:p w14:paraId="367E4C1D" w14:textId="2F6F69AB" w:rsidR="005E4884" w:rsidRDefault="005E4884" w:rsidP="005E4884">
      <w:pPr>
        <w:pStyle w:val="000proposal"/>
        <w:numPr>
          <w:ilvl w:val="0"/>
          <w:numId w:val="14"/>
        </w:numPr>
      </w:pPr>
      <w:r>
        <w:t>The power is not sufficient for the SRS to reach the target TRP.</w:t>
      </w:r>
    </w:p>
    <w:p w14:paraId="6035942B" w14:textId="22336120" w:rsidR="005E4884" w:rsidRPr="00A27A77" w:rsidRDefault="005E4884" w:rsidP="005E4884">
      <w:pPr>
        <w:pStyle w:val="000proposal"/>
        <w:numPr>
          <w:ilvl w:val="0"/>
          <w:numId w:val="14"/>
        </w:numPr>
      </w:pPr>
      <w:r>
        <w:t>The power might be too large for the nearby TRP.</w:t>
      </w:r>
    </w:p>
    <w:bookmarkEnd w:id="10"/>
    <w:p w14:paraId="6645BC9F" w14:textId="77777777" w:rsidR="005E4884" w:rsidRDefault="005E4884" w:rsidP="00D1684A">
      <w:pPr>
        <w:pStyle w:val="00Text"/>
      </w:pPr>
    </w:p>
    <w:p w14:paraId="2FDDA54E" w14:textId="0EF064C3" w:rsidR="00A65061" w:rsidRDefault="00290459" w:rsidP="00D1684A">
      <w:pPr>
        <w:pStyle w:val="00Text"/>
      </w:pPr>
      <w:r>
        <w:t>Another issue is only open-loop power control is supported for SRS for positioning. The UE determines transmit power for SRS for positioning only according to the path loss measured from a SS/PBCH or DL PRS from the serving cell or a non-serving cell. The transmission of SRS for positioning could be towards to a neighbor cell and thus the transmit power is generally larger than that of another uplink transmission</w:t>
      </w:r>
    </w:p>
    <w:p w14:paraId="3893722B" w14:textId="2EBB1C37" w:rsidR="00D1684A" w:rsidRDefault="005E4884" w:rsidP="005E4884">
      <w:pPr>
        <w:pStyle w:val="00Text"/>
      </w:pPr>
      <w:r>
        <w:t>Therefore, we propose to enhance the transmission of SRS for positioning to improve the performance of UL AoA:</w:t>
      </w:r>
    </w:p>
    <w:p w14:paraId="74D58B5F" w14:textId="18E66570" w:rsidR="005E4884" w:rsidRDefault="005E4884" w:rsidP="005E4884">
      <w:pPr>
        <w:pStyle w:val="000proposal"/>
      </w:pPr>
      <w:bookmarkStart w:id="11" w:name="_Hlk78917030"/>
      <w:r w:rsidRPr="00155D90">
        <w:t xml:space="preserve">Proposal </w:t>
      </w:r>
      <w:r>
        <w:t>5</w:t>
      </w:r>
      <w:r w:rsidRPr="00155D90">
        <w:t xml:space="preserve">: </w:t>
      </w:r>
      <w:r>
        <w:t>Enhance the uplink power control of SRS for positioning as follows:</w:t>
      </w:r>
    </w:p>
    <w:p w14:paraId="3F50B74B" w14:textId="77777777" w:rsidR="005E4884" w:rsidRDefault="005E4884" w:rsidP="005E4884">
      <w:pPr>
        <w:pStyle w:val="000proposal"/>
        <w:numPr>
          <w:ilvl w:val="0"/>
          <w:numId w:val="15"/>
        </w:numPr>
      </w:pPr>
      <w:r>
        <w:t>Support closed-loop power control on SRS for positioning.</w:t>
      </w:r>
    </w:p>
    <w:p w14:paraId="1694A053" w14:textId="77777777" w:rsidR="005E4884" w:rsidRPr="00155D90" w:rsidRDefault="005E4884" w:rsidP="005E4884">
      <w:pPr>
        <w:pStyle w:val="000proposal"/>
        <w:numPr>
          <w:ilvl w:val="0"/>
          <w:numId w:val="15"/>
        </w:numPr>
      </w:pPr>
      <w:r>
        <w:t>Support configuring power control parameter per SRS resource for positioning</w:t>
      </w:r>
    </w:p>
    <w:bookmarkEnd w:id="11"/>
    <w:p w14:paraId="5B362B18" w14:textId="77777777" w:rsidR="005E4884" w:rsidRPr="00D1684A" w:rsidRDefault="005E4884" w:rsidP="005E4884">
      <w:pPr>
        <w:pStyle w:val="00Text"/>
      </w:pPr>
    </w:p>
    <w:bookmarkEnd w:id="7"/>
    <w:p w14:paraId="52FF643A" w14:textId="40723A37" w:rsidR="00EE3B26" w:rsidRDefault="00262BCE" w:rsidP="00EE3B26">
      <w:pPr>
        <w:pStyle w:val="01"/>
        <w:numPr>
          <w:ilvl w:val="0"/>
          <w:numId w:val="1"/>
        </w:numPr>
        <w:ind w:left="562" w:hanging="562"/>
      </w:pPr>
      <w:r>
        <w:t>Conclusions</w:t>
      </w:r>
    </w:p>
    <w:p w14:paraId="5F621732" w14:textId="4B40E1E4"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UL-AoA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UL-AoA positioning. </w:t>
      </w:r>
      <w:r w:rsidR="005F47B2">
        <w:rPr>
          <w:b w:val="0"/>
          <w:bCs w:val="0"/>
          <w:i w:val="0"/>
          <w:iCs w:val="0"/>
        </w:rPr>
        <w:t>Accordingly, the following observations and proposals were made:</w:t>
      </w:r>
    </w:p>
    <w:p w14:paraId="53BC1DD7" w14:textId="77777777" w:rsidR="00D101AD" w:rsidRDefault="00D101AD" w:rsidP="00D101AD">
      <w:pPr>
        <w:pStyle w:val="000proposal"/>
      </w:pPr>
      <w:r>
        <w:t>Proposal 1: For linear antenna array, in addition to the ZoA relative to the z-axis, the TRP also reports an estimated range of AoA.</w:t>
      </w:r>
    </w:p>
    <w:p w14:paraId="72D1B05F" w14:textId="77777777" w:rsidR="00D101AD" w:rsidRDefault="00D101AD" w:rsidP="00D101AD">
      <w:pPr>
        <w:pStyle w:val="000proposal"/>
        <w:ind w:left="1276" w:hanging="1276"/>
      </w:pPr>
      <w:r>
        <w:t>Observation</w:t>
      </w:r>
      <w:r w:rsidRPr="00DE2915">
        <w:t xml:space="preserve"> </w:t>
      </w:r>
      <w:r>
        <w:t>1</w:t>
      </w:r>
      <w:r w:rsidRPr="00DE2915">
        <w:t xml:space="preserve">: </w:t>
      </w:r>
      <w:r>
        <w:t>SRS transmission with multiple paths would impair the performance of UL AoA method.</w:t>
      </w:r>
    </w:p>
    <w:p w14:paraId="71682299" w14:textId="77777777" w:rsidR="00D101AD" w:rsidRPr="00A27A77" w:rsidRDefault="00D101AD" w:rsidP="00D101AD">
      <w:pPr>
        <w:pStyle w:val="000proposal"/>
      </w:pPr>
      <w:r w:rsidRPr="00A27A77">
        <w:t xml:space="preserve">Observation 2: Implementation-based solution at TRP can mitigate the impact of multi path: the TRP can first detect the first arrival path and then estimate the UL AoA only from the first arrival. </w:t>
      </w:r>
    </w:p>
    <w:p w14:paraId="43042B9D" w14:textId="77777777" w:rsidR="00D101AD" w:rsidRPr="00A27A77" w:rsidRDefault="00D101AD" w:rsidP="00D101AD">
      <w:pPr>
        <w:pStyle w:val="000proposal"/>
      </w:pPr>
      <w:r w:rsidRPr="00A27A77">
        <w:t>Observation 3: When multiple SRS resources for positioning from different Tx beams are received, TRP can use the SRS resource with smallest UL RTOA to measure UL AoA based on implementation.</w:t>
      </w:r>
    </w:p>
    <w:p w14:paraId="1209EC65" w14:textId="77777777" w:rsidR="00D101AD" w:rsidRPr="00A27A77" w:rsidRDefault="00D101AD" w:rsidP="00D101AD">
      <w:pPr>
        <w:pStyle w:val="000proposal"/>
      </w:pPr>
      <w:r w:rsidRPr="00A27A77">
        <w:t>Observation 4: More information can be transferred to LMF for facilitate the improvement of UL-AoA positioning</w:t>
      </w:r>
      <w:r>
        <w:t>, including m</w:t>
      </w:r>
      <w:r w:rsidRPr="00A27A77">
        <w:t>ultiple angle of arrivals estimation</w:t>
      </w:r>
      <w:r>
        <w:t>, a</w:t>
      </w:r>
      <w:r w:rsidRPr="00A27A77">
        <w:t>ssociated UL-RTOA</w:t>
      </w:r>
      <w:r>
        <w:t xml:space="preserve"> and a</w:t>
      </w:r>
      <w:r w:rsidRPr="00A27A77">
        <w:t>ssociated SRS-RSRP</w:t>
      </w:r>
    </w:p>
    <w:p w14:paraId="21BEA7AC" w14:textId="70256D98" w:rsidR="00D101AD" w:rsidRDefault="00D101AD" w:rsidP="00D101AD">
      <w:pPr>
        <w:pStyle w:val="000proposal"/>
      </w:pPr>
      <w:r>
        <w:t xml:space="preserve">Proposal 2: Support </w:t>
      </w:r>
      <w:r w:rsidR="00771AD0">
        <w:t xml:space="preserve">that </w:t>
      </w:r>
      <w:r>
        <w:t xml:space="preserve">the TRP </w:t>
      </w:r>
      <w:r w:rsidR="00771AD0">
        <w:t>r</w:t>
      </w:r>
      <w:r>
        <w:t>eport</w:t>
      </w:r>
      <w:r w:rsidR="00771AD0">
        <w:t>s</w:t>
      </w:r>
      <w:r>
        <w:t xml:space="preserve"> the UL AoA measurement, SRS-RSRP measurement and UL RTOA measurement of one same SRS resource and the TRP can report those measurement of multiple SRS resources </w:t>
      </w:r>
    </w:p>
    <w:p w14:paraId="2A33482E" w14:textId="77777777" w:rsidR="00D101AD" w:rsidRDefault="00D101AD" w:rsidP="00D101AD">
      <w:pPr>
        <w:pStyle w:val="000proposal"/>
      </w:pPr>
      <w:r>
        <w:lastRenderedPageBreak/>
        <w:t>Proposal 3: The reported UL AoA, UL RTOA and SRS-RSRP can be measured from the first path or other path of one SRS resource.</w:t>
      </w:r>
    </w:p>
    <w:p w14:paraId="0C64C642" w14:textId="77777777" w:rsidR="00D101AD" w:rsidRPr="00286683" w:rsidRDefault="00D101AD" w:rsidP="00D101AD">
      <w:pPr>
        <w:pStyle w:val="00Text"/>
        <w:rPr>
          <w:b/>
          <w:bCs/>
          <w:i/>
          <w:iCs/>
        </w:rPr>
      </w:pPr>
      <w:r w:rsidRPr="00286683">
        <w:rPr>
          <w:b/>
          <w:bCs/>
          <w:i/>
          <w:iCs/>
        </w:rPr>
        <w:t xml:space="preserve">Proposal 4: Regarding the number of </w:t>
      </w:r>
      <w:r>
        <w:rPr>
          <w:b/>
          <w:bCs/>
          <w:i/>
          <w:iCs/>
        </w:rPr>
        <w:t xml:space="preserve">reported </w:t>
      </w:r>
      <w:r w:rsidRPr="00286683">
        <w:rPr>
          <w:b/>
          <w:bCs/>
          <w:i/>
          <w:iCs/>
        </w:rPr>
        <w:t>UL-AoA values:</w:t>
      </w:r>
    </w:p>
    <w:p w14:paraId="111698A3" w14:textId="77777777" w:rsidR="00D101AD" w:rsidRPr="00286683" w:rsidRDefault="00D101AD" w:rsidP="00D101AD">
      <w:pPr>
        <w:pStyle w:val="00Text"/>
        <w:numPr>
          <w:ilvl w:val="0"/>
          <w:numId w:val="13"/>
        </w:numPr>
        <w:rPr>
          <w:b/>
          <w:bCs/>
          <w:i/>
          <w:iCs/>
        </w:rPr>
      </w:pPr>
      <w:r w:rsidRPr="00286683">
        <w:rPr>
          <w:b/>
          <w:bCs/>
          <w:i/>
          <w:iCs/>
        </w:rPr>
        <w:t>The LMF does not indicate a maximum value</w:t>
      </w:r>
    </w:p>
    <w:p w14:paraId="2AEA63B5" w14:textId="77777777" w:rsidR="00D101AD" w:rsidRDefault="00D101AD" w:rsidP="00D101AD">
      <w:pPr>
        <w:pStyle w:val="00Text"/>
        <w:numPr>
          <w:ilvl w:val="0"/>
          <w:numId w:val="13"/>
        </w:numPr>
        <w:rPr>
          <w:b/>
          <w:bCs/>
          <w:i/>
          <w:iCs/>
        </w:rPr>
      </w:pPr>
      <w:r w:rsidRPr="00286683">
        <w:rPr>
          <w:b/>
          <w:bCs/>
          <w:i/>
          <w:iCs/>
        </w:rPr>
        <w:t>The TRP just report one or multiple measured UL-AoA values and the TRP reports the number of reported UL-AoA.</w:t>
      </w:r>
    </w:p>
    <w:p w14:paraId="7CFFDCF5" w14:textId="77777777" w:rsidR="00D101AD" w:rsidRDefault="00D101AD" w:rsidP="00D101AD">
      <w:pPr>
        <w:pStyle w:val="000proposal"/>
      </w:pPr>
      <w:r w:rsidRPr="00A27A77">
        <w:t xml:space="preserve">Observation </w:t>
      </w:r>
      <w:r>
        <w:t>5</w:t>
      </w:r>
      <w:r w:rsidRPr="00A27A77">
        <w:t xml:space="preserve">: </w:t>
      </w:r>
      <w:r>
        <w:t>According the current design, same path loss is used on all the SRS resources for positioning targeting to different TRP and the Tx power determined for SRS for positioning might cause the following two consequences:</w:t>
      </w:r>
    </w:p>
    <w:p w14:paraId="7ECCAAC5" w14:textId="77777777" w:rsidR="00D101AD" w:rsidRDefault="00D101AD" w:rsidP="00D101AD">
      <w:pPr>
        <w:pStyle w:val="000proposal"/>
        <w:numPr>
          <w:ilvl w:val="0"/>
          <w:numId w:val="14"/>
        </w:numPr>
      </w:pPr>
      <w:r>
        <w:t>The power is not sufficient for the SRS to reach the target TRP.</w:t>
      </w:r>
    </w:p>
    <w:p w14:paraId="0CC04CDE" w14:textId="77777777" w:rsidR="00D101AD" w:rsidRPr="00A27A77" w:rsidRDefault="00D101AD" w:rsidP="00D101AD">
      <w:pPr>
        <w:pStyle w:val="000proposal"/>
        <w:numPr>
          <w:ilvl w:val="0"/>
          <w:numId w:val="14"/>
        </w:numPr>
      </w:pPr>
      <w:r>
        <w:t>The power might be too large for the nearby TRP.</w:t>
      </w:r>
    </w:p>
    <w:p w14:paraId="48519985" w14:textId="77777777" w:rsidR="00D101AD" w:rsidRDefault="00D101AD" w:rsidP="00D101AD">
      <w:pPr>
        <w:pStyle w:val="000proposal"/>
      </w:pPr>
      <w:r w:rsidRPr="00155D90">
        <w:t xml:space="preserve">Proposal </w:t>
      </w:r>
      <w:r>
        <w:t>5</w:t>
      </w:r>
      <w:r w:rsidRPr="00155D90">
        <w:t xml:space="preserve">: </w:t>
      </w:r>
      <w:r>
        <w:t>Enhance the uplink power control of SRS for positioning as follows:</w:t>
      </w:r>
    </w:p>
    <w:p w14:paraId="7D7B57FB" w14:textId="77777777" w:rsidR="00D101AD" w:rsidRDefault="00D101AD" w:rsidP="00D101AD">
      <w:pPr>
        <w:pStyle w:val="000proposal"/>
        <w:numPr>
          <w:ilvl w:val="0"/>
          <w:numId w:val="15"/>
        </w:numPr>
      </w:pPr>
      <w:r>
        <w:t>Support closed-loop power control on SRS for positioning.</w:t>
      </w:r>
    </w:p>
    <w:p w14:paraId="7FEB421F" w14:textId="77777777" w:rsidR="00D101AD" w:rsidRPr="00155D90" w:rsidRDefault="00D101AD" w:rsidP="00D101AD">
      <w:pPr>
        <w:pStyle w:val="000proposal"/>
        <w:numPr>
          <w:ilvl w:val="0"/>
          <w:numId w:val="15"/>
        </w:numPr>
      </w:pPr>
      <w:r>
        <w:t>Support configuring power control parameter per SRS resource for positioning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CF9B" w14:textId="77777777" w:rsidR="00710CF6" w:rsidRDefault="00710CF6">
      <w:r>
        <w:separator/>
      </w:r>
    </w:p>
  </w:endnote>
  <w:endnote w:type="continuationSeparator" w:id="0">
    <w:p w14:paraId="1F8B3AD2" w14:textId="77777777" w:rsidR="00710CF6" w:rsidRDefault="0071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C358" w14:textId="77777777" w:rsidR="00710CF6" w:rsidRDefault="00710CF6">
      <w:r>
        <w:separator/>
      </w:r>
    </w:p>
  </w:footnote>
  <w:footnote w:type="continuationSeparator" w:id="0">
    <w:p w14:paraId="471B932D" w14:textId="77777777" w:rsidR="00710CF6" w:rsidRDefault="00710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2"/>
  </w:num>
  <w:num w:numId="3">
    <w:abstractNumId w:val="9"/>
  </w:num>
  <w:num w:numId="4">
    <w:abstractNumId w:val="6"/>
  </w:num>
  <w:num w:numId="5">
    <w:abstractNumId w:val="8"/>
  </w:num>
  <w:num w:numId="6">
    <w:abstractNumId w:val="7"/>
  </w:num>
  <w:num w:numId="7">
    <w:abstractNumId w:val="12"/>
  </w:num>
  <w:num w:numId="8">
    <w:abstractNumId w:val="0"/>
  </w:num>
  <w:num w:numId="9">
    <w:abstractNumId w:val="3"/>
  </w:num>
  <w:num w:numId="10">
    <w:abstractNumId w:val="13"/>
  </w:num>
  <w:num w:numId="11">
    <w:abstractNumId w:val="4"/>
  </w:num>
  <w:num w:numId="12">
    <w:abstractNumId w:val="1"/>
  </w:num>
  <w:num w:numId="13">
    <w:abstractNumId w:val="5"/>
  </w:num>
  <w:num w:numId="14">
    <w:abstractNumId w:val="10"/>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ECC"/>
    <w:rsid w:val="000C52F2"/>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C09EE"/>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2528"/>
    <w:rsid w:val="003D3369"/>
    <w:rsid w:val="003E11C2"/>
    <w:rsid w:val="003F1D1A"/>
    <w:rsid w:val="003F3A31"/>
    <w:rsid w:val="003F538F"/>
    <w:rsid w:val="004018E5"/>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27D26"/>
    <w:rsid w:val="005350B8"/>
    <w:rsid w:val="0053652F"/>
    <w:rsid w:val="005366B1"/>
    <w:rsid w:val="0054041F"/>
    <w:rsid w:val="00540D9B"/>
    <w:rsid w:val="0054622D"/>
    <w:rsid w:val="00556940"/>
    <w:rsid w:val="00560E61"/>
    <w:rsid w:val="0057268B"/>
    <w:rsid w:val="00576532"/>
    <w:rsid w:val="005806EF"/>
    <w:rsid w:val="005809A8"/>
    <w:rsid w:val="00582C25"/>
    <w:rsid w:val="005A09CE"/>
    <w:rsid w:val="005A7BEB"/>
    <w:rsid w:val="005B1ABC"/>
    <w:rsid w:val="005B2B52"/>
    <w:rsid w:val="005B4E6D"/>
    <w:rsid w:val="005B6691"/>
    <w:rsid w:val="005B6F08"/>
    <w:rsid w:val="005D3063"/>
    <w:rsid w:val="005D5DDE"/>
    <w:rsid w:val="005E4884"/>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348C"/>
    <w:rsid w:val="006D5AEF"/>
    <w:rsid w:val="006F05A0"/>
    <w:rsid w:val="006F2513"/>
    <w:rsid w:val="006F28B6"/>
    <w:rsid w:val="006F293F"/>
    <w:rsid w:val="006F6446"/>
    <w:rsid w:val="0070130C"/>
    <w:rsid w:val="00710CF6"/>
    <w:rsid w:val="00712835"/>
    <w:rsid w:val="007255EB"/>
    <w:rsid w:val="007265DC"/>
    <w:rsid w:val="0073145F"/>
    <w:rsid w:val="007466AE"/>
    <w:rsid w:val="00752231"/>
    <w:rsid w:val="007540DA"/>
    <w:rsid w:val="00754921"/>
    <w:rsid w:val="00756067"/>
    <w:rsid w:val="007704E0"/>
    <w:rsid w:val="00771AD0"/>
    <w:rsid w:val="0078463D"/>
    <w:rsid w:val="00786832"/>
    <w:rsid w:val="007869AD"/>
    <w:rsid w:val="007904D1"/>
    <w:rsid w:val="00791CE2"/>
    <w:rsid w:val="007A2AD5"/>
    <w:rsid w:val="007A4CB7"/>
    <w:rsid w:val="007A66BC"/>
    <w:rsid w:val="007C1686"/>
    <w:rsid w:val="007C7102"/>
    <w:rsid w:val="00801370"/>
    <w:rsid w:val="00814298"/>
    <w:rsid w:val="00820AEF"/>
    <w:rsid w:val="008218C0"/>
    <w:rsid w:val="008220EC"/>
    <w:rsid w:val="00830508"/>
    <w:rsid w:val="00841CAA"/>
    <w:rsid w:val="00843D4C"/>
    <w:rsid w:val="00856385"/>
    <w:rsid w:val="008677D2"/>
    <w:rsid w:val="008822C9"/>
    <w:rsid w:val="00882742"/>
    <w:rsid w:val="008831B4"/>
    <w:rsid w:val="00890DA5"/>
    <w:rsid w:val="008A41E2"/>
    <w:rsid w:val="008B6457"/>
    <w:rsid w:val="008B79B1"/>
    <w:rsid w:val="008C0995"/>
    <w:rsid w:val="008D3429"/>
    <w:rsid w:val="008D5B9C"/>
    <w:rsid w:val="008E5C7B"/>
    <w:rsid w:val="009018DC"/>
    <w:rsid w:val="0090627F"/>
    <w:rsid w:val="00913B68"/>
    <w:rsid w:val="00926FA8"/>
    <w:rsid w:val="009355ED"/>
    <w:rsid w:val="0094132E"/>
    <w:rsid w:val="0094294A"/>
    <w:rsid w:val="00952C0B"/>
    <w:rsid w:val="00960CDA"/>
    <w:rsid w:val="00963ED0"/>
    <w:rsid w:val="009678A0"/>
    <w:rsid w:val="00972954"/>
    <w:rsid w:val="00982C04"/>
    <w:rsid w:val="00994211"/>
    <w:rsid w:val="009A1083"/>
    <w:rsid w:val="009A478C"/>
    <w:rsid w:val="009A5B4B"/>
    <w:rsid w:val="009B2043"/>
    <w:rsid w:val="009B3C49"/>
    <w:rsid w:val="009C0237"/>
    <w:rsid w:val="009D14E0"/>
    <w:rsid w:val="009E240D"/>
    <w:rsid w:val="009E5BDD"/>
    <w:rsid w:val="009E7068"/>
    <w:rsid w:val="00A071D2"/>
    <w:rsid w:val="00A16EB4"/>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7025"/>
    <w:rsid w:val="00A81411"/>
    <w:rsid w:val="00A94539"/>
    <w:rsid w:val="00A96017"/>
    <w:rsid w:val="00A979F1"/>
    <w:rsid w:val="00AA1989"/>
    <w:rsid w:val="00AB27E5"/>
    <w:rsid w:val="00AB6FDF"/>
    <w:rsid w:val="00AC6794"/>
    <w:rsid w:val="00AD516E"/>
    <w:rsid w:val="00AD682A"/>
    <w:rsid w:val="00AD7A83"/>
    <w:rsid w:val="00AE300B"/>
    <w:rsid w:val="00AF545D"/>
    <w:rsid w:val="00B011FB"/>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6F94"/>
    <w:rsid w:val="00BA758E"/>
    <w:rsid w:val="00BB2146"/>
    <w:rsid w:val="00BB745D"/>
    <w:rsid w:val="00BC000C"/>
    <w:rsid w:val="00BC6B32"/>
    <w:rsid w:val="00BD5AC0"/>
    <w:rsid w:val="00BF3168"/>
    <w:rsid w:val="00BF4622"/>
    <w:rsid w:val="00C00C5A"/>
    <w:rsid w:val="00C02C30"/>
    <w:rsid w:val="00C074C1"/>
    <w:rsid w:val="00C1450F"/>
    <w:rsid w:val="00C15998"/>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748A"/>
    <w:rsid w:val="00CA1456"/>
    <w:rsid w:val="00CA4000"/>
    <w:rsid w:val="00CA5685"/>
    <w:rsid w:val="00CB7679"/>
    <w:rsid w:val="00CC328B"/>
    <w:rsid w:val="00CC6044"/>
    <w:rsid w:val="00CC6462"/>
    <w:rsid w:val="00CD7A19"/>
    <w:rsid w:val="00CF1473"/>
    <w:rsid w:val="00D00BA1"/>
    <w:rsid w:val="00D1006B"/>
    <w:rsid w:val="00D101AD"/>
    <w:rsid w:val="00D11D24"/>
    <w:rsid w:val="00D12FF4"/>
    <w:rsid w:val="00D1684A"/>
    <w:rsid w:val="00D336A3"/>
    <w:rsid w:val="00D4266A"/>
    <w:rsid w:val="00D42AEA"/>
    <w:rsid w:val="00D51602"/>
    <w:rsid w:val="00D547FB"/>
    <w:rsid w:val="00D61B20"/>
    <w:rsid w:val="00D64C85"/>
    <w:rsid w:val="00D676A2"/>
    <w:rsid w:val="00D712F0"/>
    <w:rsid w:val="00D72C80"/>
    <w:rsid w:val="00D73BF8"/>
    <w:rsid w:val="00D821CF"/>
    <w:rsid w:val="00DA21A5"/>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4F03"/>
    <w:rsid w:val="00E26758"/>
    <w:rsid w:val="00E30CE6"/>
    <w:rsid w:val="00E47088"/>
    <w:rsid w:val="00E6074A"/>
    <w:rsid w:val="00E673D8"/>
    <w:rsid w:val="00E73CE9"/>
    <w:rsid w:val="00E84804"/>
    <w:rsid w:val="00E916F4"/>
    <w:rsid w:val="00E923B4"/>
    <w:rsid w:val="00E94059"/>
    <w:rsid w:val="00EA50D3"/>
    <w:rsid w:val="00EC34C1"/>
    <w:rsid w:val="00ED350C"/>
    <w:rsid w:val="00EE3B26"/>
    <w:rsid w:val="00EE7306"/>
    <w:rsid w:val="00EF10CF"/>
    <w:rsid w:val="00EF6D9F"/>
    <w:rsid w:val="00F01C02"/>
    <w:rsid w:val="00F107E2"/>
    <w:rsid w:val="00F10E15"/>
    <w:rsid w:val="00F12921"/>
    <w:rsid w:val="00F12AA3"/>
    <w:rsid w:val="00F14210"/>
    <w:rsid w:val="00F23C89"/>
    <w:rsid w:val="00F35520"/>
    <w:rsid w:val="00F375A4"/>
    <w:rsid w:val="00F41C4A"/>
    <w:rsid w:val="00F47263"/>
    <w:rsid w:val="00F65FEA"/>
    <w:rsid w:val="00F723DC"/>
    <w:rsid w:val="00F75389"/>
    <w:rsid w:val="00F755A4"/>
    <w:rsid w:val="00F818B3"/>
    <w:rsid w:val="00F81D1B"/>
    <w:rsid w:val="00F82028"/>
    <w:rsid w:val="00F873A7"/>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6</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64</cp:revision>
  <dcterms:created xsi:type="dcterms:W3CDTF">2021-01-06T19:37:00Z</dcterms:created>
  <dcterms:modified xsi:type="dcterms:W3CDTF">2021-08-06T04:44:00Z</dcterms:modified>
</cp:coreProperties>
</file>