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EF2AE" w14:textId="6F36CD96" w:rsidR="00FF01E4" w:rsidRPr="00E91730" w:rsidRDefault="00FF01E4" w:rsidP="00FF01E4">
      <w:pPr>
        <w:tabs>
          <w:tab w:val="center" w:pos="4536"/>
          <w:tab w:val="right" w:pos="7938"/>
          <w:tab w:val="right" w:pos="9639"/>
        </w:tabs>
        <w:ind w:right="2"/>
        <w:rPr>
          <w:rFonts w:ascii="Arial" w:hAnsi="Arial" w:cs="Arial"/>
          <w:b/>
          <w:bCs/>
          <w:sz w:val="28"/>
        </w:rPr>
      </w:pPr>
      <w:r w:rsidRPr="00E91730">
        <w:rPr>
          <w:rFonts w:ascii="Arial" w:hAnsi="Arial" w:cs="Arial"/>
          <w:b/>
          <w:bCs/>
          <w:sz w:val="28"/>
        </w:rPr>
        <w:t>3GPP TSG RAN WG1 #106-e</w:t>
      </w:r>
      <w:r w:rsidRPr="00E91730">
        <w:rPr>
          <w:rFonts w:ascii="Arial" w:hAnsi="Arial" w:cs="Arial"/>
          <w:b/>
          <w:bCs/>
          <w:sz w:val="28"/>
        </w:rPr>
        <w:tab/>
      </w:r>
      <w:r w:rsidRPr="00E91730">
        <w:rPr>
          <w:rFonts w:ascii="Arial" w:hAnsi="Arial" w:cs="Arial"/>
          <w:b/>
          <w:bCs/>
          <w:sz w:val="28"/>
        </w:rPr>
        <w:tab/>
      </w:r>
      <w:r w:rsidRPr="00E91730">
        <w:rPr>
          <w:rFonts w:ascii="Arial" w:hAnsi="Arial" w:cs="Arial"/>
          <w:b/>
          <w:bCs/>
          <w:sz w:val="28"/>
        </w:rPr>
        <w:tab/>
        <w:t>R1-</w:t>
      </w:r>
      <w:r w:rsidR="005C19D0" w:rsidRPr="005C19D0">
        <w:t xml:space="preserve"> </w:t>
      </w:r>
      <w:bookmarkStart w:id="0" w:name="_GoBack"/>
      <w:bookmarkEnd w:id="0"/>
      <w:r w:rsidR="005C19D0" w:rsidRPr="005C19D0">
        <w:rPr>
          <w:rFonts w:ascii="Arial" w:hAnsi="Arial" w:cs="Arial"/>
          <w:b/>
          <w:bCs/>
          <w:sz w:val="28"/>
        </w:rPr>
        <w:t>2106722</w:t>
      </w:r>
    </w:p>
    <w:p w14:paraId="5A20CE48" w14:textId="77777777" w:rsidR="00FF01E4" w:rsidRPr="00E91730" w:rsidRDefault="00FF01E4" w:rsidP="00FF01E4">
      <w:pPr>
        <w:tabs>
          <w:tab w:val="center" w:pos="4536"/>
          <w:tab w:val="right" w:pos="9072"/>
        </w:tabs>
        <w:rPr>
          <w:rFonts w:ascii="Arial" w:hAnsi="Arial" w:cs="Arial"/>
          <w:b/>
          <w:bCs/>
          <w:sz w:val="28"/>
          <w:lang w:eastAsia="ja-JP"/>
        </w:rPr>
      </w:pPr>
      <w:proofErr w:type="gramStart"/>
      <w:r w:rsidRPr="00E91730">
        <w:rPr>
          <w:rFonts w:ascii="Arial" w:hAnsi="Arial" w:cs="Arial"/>
          <w:b/>
          <w:bCs/>
          <w:sz w:val="28"/>
          <w:lang w:eastAsia="ja-JP"/>
        </w:rPr>
        <w:t>e-Meeting</w:t>
      </w:r>
      <w:proofErr w:type="gramEnd"/>
      <w:r w:rsidRPr="00E91730">
        <w:rPr>
          <w:rFonts w:ascii="Arial" w:hAnsi="Arial" w:cs="Arial"/>
          <w:b/>
          <w:bCs/>
          <w:sz w:val="28"/>
          <w:lang w:eastAsia="ja-JP"/>
        </w:rPr>
        <w:t>, August 16</w:t>
      </w:r>
      <w:r w:rsidRPr="00E91730">
        <w:rPr>
          <w:rFonts w:ascii="Arial" w:hAnsi="Arial" w:cs="Arial"/>
          <w:b/>
          <w:bCs/>
          <w:sz w:val="28"/>
          <w:vertAlign w:val="superscript"/>
          <w:lang w:eastAsia="ja-JP"/>
        </w:rPr>
        <w:t>th</w:t>
      </w:r>
      <w:r w:rsidRPr="00E91730">
        <w:rPr>
          <w:rFonts w:ascii="Arial" w:hAnsi="Arial" w:cs="Arial"/>
          <w:b/>
          <w:bCs/>
          <w:sz w:val="28"/>
          <w:lang w:eastAsia="ja-JP"/>
        </w:rPr>
        <w:t xml:space="preserve"> – 27</w:t>
      </w:r>
      <w:r w:rsidRPr="00E91730">
        <w:rPr>
          <w:rFonts w:ascii="Arial" w:hAnsi="Arial" w:cs="Arial"/>
          <w:b/>
          <w:bCs/>
          <w:sz w:val="28"/>
          <w:vertAlign w:val="superscript"/>
          <w:lang w:eastAsia="ja-JP"/>
        </w:rPr>
        <w:t>th</w:t>
      </w:r>
      <w:r w:rsidRPr="00E91730">
        <w:rPr>
          <w:rFonts w:ascii="Arial" w:hAnsi="Arial" w:cs="Arial"/>
          <w:b/>
          <w:bCs/>
          <w:sz w:val="28"/>
          <w:lang w:eastAsia="ja-JP"/>
        </w:rPr>
        <w:t>, 2021</w:t>
      </w:r>
    </w:p>
    <w:p w14:paraId="7D8330D3" w14:textId="77777777" w:rsidR="002E6B5E" w:rsidRPr="00E91730" w:rsidRDefault="002E6B5E" w:rsidP="003766DE">
      <w:pPr>
        <w:pStyle w:val="a4"/>
        <w:jc w:val="both"/>
        <w:rPr>
          <w:i w:val="0"/>
          <w:iCs/>
          <w:sz w:val="24"/>
          <w:szCs w:val="24"/>
          <w:lang w:eastAsia="ja-JP"/>
        </w:rPr>
      </w:pPr>
    </w:p>
    <w:p w14:paraId="2CF51AFF" w14:textId="75D7685E" w:rsidR="008768FE" w:rsidRPr="00E91730" w:rsidRDefault="008768FE" w:rsidP="003766DE">
      <w:pPr>
        <w:tabs>
          <w:tab w:val="left" w:pos="1555"/>
        </w:tabs>
        <w:jc w:val="both"/>
        <w:rPr>
          <w:b/>
          <w:noProof/>
          <w:sz w:val="22"/>
          <w:szCs w:val="22"/>
          <w:lang w:val="en-US"/>
        </w:rPr>
      </w:pPr>
      <w:r w:rsidRPr="00E91730">
        <w:rPr>
          <w:b/>
          <w:noProof/>
          <w:sz w:val="22"/>
          <w:szCs w:val="22"/>
          <w:lang w:val="en-US"/>
        </w:rPr>
        <w:t>Agenda item:</w:t>
      </w:r>
      <w:r w:rsidRPr="00E91730">
        <w:rPr>
          <w:b/>
          <w:noProof/>
          <w:sz w:val="22"/>
          <w:szCs w:val="22"/>
          <w:lang w:val="en-US"/>
        </w:rPr>
        <w:tab/>
      </w:r>
      <w:bookmarkStart w:id="1" w:name="Source"/>
      <w:bookmarkEnd w:id="1"/>
      <w:r w:rsidR="00214973" w:rsidRPr="00E91730">
        <w:rPr>
          <w:b/>
          <w:noProof/>
          <w:sz w:val="22"/>
          <w:szCs w:val="22"/>
          <w:lang w:val="en-US"/>
        </w:rPr>
        <w:t>8.13.</w:t>
      </w:r>
      <w:r w:rsidR="004E5BB1" w:rsidRPr="00E91730">
        <w:rPr>
          <w:b/>
          <w:noProof/>
          <w:sz w:val="22"/>
          <w:szCs w:val="22"/>
          <w:lang w:val="en-US"/>
        </w:rPr>
        <w:t>2</w:t>
      </w:r>
    </w:p>
    <w:p w14:paraId="5219645B" w14:textId="77777777" w:rsidR="008768FE" w:rsidRPr="00E91730" w:rsidRDefault="008768FE" w:rsidP="003766DE">
      <w:pPr>
        <w:tabs>
          <w:tab w:val="left" w:pos="1555"/>
        </w:tabs>
        <w:jc w:val="both"/>
        <w:rPr>
          <w:b/>
          <w:noProof/>
          <w:sz w:val="22"/>
          <w:szCs w:val="22"/>
          <w:lang w:val="en-US"/>
        </w:rPr>
      </w:pPr>
      <w:r w:rsidRPr="00E91730">
        <w:rPr>
          <w:b/>
          <w:noProof/>
          <w:sz w:val="22"/>
          <w:szCs w:val="22"/>
          <w:lang w:val="en-US"/>
        </w:rPr>
        <w:t xml:space="preserve">Source: </w:t>
      </w:r>
      <w:r w:rsidRPr="00E91730">
        <w:rPr>
          <w:b/>
          <w:noProof/>
          <w:sz w:val="22"/>
          <w:szCs w:val="22"/>
          <w:lang w:val="en-US"/>
        </w:rPr>
        <w:tab/>
        <w:t>Spreadtrum Communications</w:t>
      </w:r>
    </w:p>
    <w:p w14:paraId="332BC7FB" w14:textId="42045214" w:rsidR="008768FE" w:rsidRPr="00E91730" w:rsidRDefault="008768FE" w:rsidP="003766DE">
      <w:pPr>
        <w:tabs>
          <w:tab w:val="left" w:pos="1555"/>
        </w:tabs>
        <w:ind w:left="568" w:hanging="568"/>
        <w:jc w:val="both"/>
        <w:rPr>
          <w:b/>
          <w:noProof/>
          <w:sz w:val="22"/>
          <w:szCs w:val="22"/>
          <w:lang w:val="en-US"/>
        </w:rPr>
      </w:pPr>
      <w:r w:rsidRPr="00E91730">
        <w:rPr>
          <w:b/>
          <w:noProof/>
          <w:sz w:val="22"/>
          <w:szCs w:val="22"/>
          <w:lang w:val="en-US"/>
        </w:rPr>
        <w:t xml:space="preserve">Title: </w:t>
      </w:r>
      <w:r w:rsidRPr="00E91730">
        <w:rPr>
          <w:b/>
          <w:noProof/>
          <w:sz w:val="22"/>
          <w:szCs w:val="22"/>
          <w:lang w:val="en-US"/>
        </w:rPr>
        <w:tab/>
      </w:r>
      <w:r w:rsidR="00F855AB" w:rsidRPr="00E91730">
        <w:rPr>
          <w:b/>
          <w:noProof/>
          <w:sz w:val="22"/>
          <w:szCs w:val="22"/>
          <w:lang w:val="en-US"/>
        </w:rPr>
        <w:t xml:space="preserve">Discussion on </w:t>
      </w:r>
      <w:bookmarkStart w:id="2" w:name="OLE_LINK12"/>
      <w:bookmarkStart w:id="3" w:name="OLE_LINK13"/>
      <w:r w:rsidR="00214973" w:rsidRPr="00E91730">
        <w:rPr>
          <w:b/>
          <w:noProof/>
          <w:sz w:val="22"/>
          <w:szCs w:val="22"/>
          <w:lang w:val="en-US"/>
        </w:rPr>
        <w:t>efficient activation</w:t>
      </w:r>
      <w:r w:rsidR="00B6043E" w:rsidRPr="00E91730">
        <w:rPr>
          <w:b/>
          <w:noProof/>
          <w:sz w:val="22"/>
          <w:szCs w:val="22"/>
          <w:lang w:val="en-US"/>
        </w:rPr>
        <w:t>/</w:t>
      </w:r>
      <w:r w:rsidR="00214973" w:rsidRPr="00E91730">
        <w:rPr>
          <w:b/>
          <w:noProof/>
          <w:sz w:val="22"/>
          <w:szCs w:val="22"/>
          <w:lang w:val="en-US"/>
        </w:rPr>
        <w:t xml:space="preserve">de-activation mechanism for </w:t>
      </w:r>
      <w:r w:rsidR="00106B39" w:rsidRPr="00E91730">
        <w:rPr>
          <w:b/>
          <w:noProof/>
          <w:sz w:val="22"/>
          <w:szCs w:val="22"/>
          <w:lang w:val="en-US"/>
        </w:rPr>
        <w:t>SCell</w:t>
      </w:r>
      <w:r w:rsidR="00214973" w:rsidRPr="00E91730">
        <w:rPr>
          <w:b/>
          <w:noProof/>
          <w:sz w:val="22"/>
          <w:szCs w:val="22"/>
          <w:lang w:val="en-US"/>
        </w:rPr>
        <w:t>s in NR CA</w:t>
      </w:r>
      <w:bookmarkEnd w:id="2"/>
      <w:bookmarkEnd w:id="3"/>
    </w:p>
    <w:p w14:paraId="31A3C89E" w14:textId="77777777" w:rsidR="008768FE" w:rsidRPr="00E91730" w:rsidRDefault="008768FE" w:rsidP="003766DE">
      <w:pPr>
        <w:tabs>
          <w:tab w:val="left" w:pos="1555"/>
        </w:tabs>
        <w:jc w:val="both"/>
        <w:rPr>
          <w:b/>
          <w:noProof/>
          <w:sz w:val="22"/>
          <w:szCs w:val="22"/>
          <w:lang w:val="en-US"/>
        </w:rPr>
      </w:pPr>
      <w:r w:rsidRPr="00E91730">
        <w:rPr>
          <w:b/>
          <w:noProof/>
          <w:sz w:val="22"/>
          <w:szCs w:val="22"/>
          <w:lang w:val="en-US"/>
        </w:rPr>
        <w:t>Document for:</w:t>
      </w:r>
      <w:r w:rsidRPr="00E91730">
        <w:rPr>
          <w:b/>
          <w:noProof/>
          <w:sz w:val="22"/>
          <w:szCs w:val="22"/>
          <w:lang w:val="en-US"/>
        </w:rPr>
        <w:tab/>
      </w:r>
      <w:bookmarkStart w:id="4" w:name="DocumentFor"/>
      <w:bookmarkEnd w:id="4"/>
      <w:r w:rsidR="00A273A5" w:rsidRPr="00E91730">
        <w:rPr>
          <w:b/>
          <w:noProof/>
          <w:sz w:val="22"/>
          <w:szCs w:val="22"/>
          <w:lang w:val="en-US"/>
        </w:rPr>
        <w:t>Discussion and decision</w:t>
      </w:r>
    </w:p>
    <w:p w14:paraId="73542678" w14:textId="77777777" w:rsidR="00A51114" w:rsidRPr="00E91730" w:rsidRDefault="00D673C2" w:rsidP="003766DE">
      <w:pPr>
        <w:pStyle w:val="1"/>
        <w:tabs>
          <w:tab w:val="num" w:pos="426"/>
        </w:tabs>
        <w:ind w:left="426" w:hanging="426"/>
        <w:jc w:val="both"/>
        <w:rPr>
          <w:szCs w:val="36"/>
          <w:lang w:eastAsia="ja-JP"/>
        </w:rPr>
      </w:pPr>
      <w:r w:rsidRPr="00E91730">
        <w:rPr>
          <w:rFonts w:hint="eastAsia"/>
          <w:szCs w:val="36"/>
          <w:lang w:eastAsia="ja-JP"/>
        </w:rPr>
        <w:t>Introduction</w:t>
      </w:r>
    </w:p>
    <w:p w14:paraId="761CA40F" w14:textId="208DE3E4" w:rsidR="000A7A96" w:rsidRPr="00E91730" w:rsidRDefault="001B7FC5" w:rsidP="003766DE">
      <w:pPr>
        <w:jc w:val="both"/>
        <w:rPr>
          <w:rFonts w:eastAsia="宋体"/>
          <w:lang w:val="en-US" w:eastAsia="zh-CN"/>
        </w:rPr>
      </w:pPr>
      <w:r w:rsidRPr="00E91730">
        <w:rPr>
          <w:rFonts w:eastAsia="宋体"/>
          <w:lang w:eastAsia="zh-CN"/>
        </w:rPr>
        <w:t xml:space="preserve">In </w:t>
      </w:r>
      <w:r w:rsidR="00214973" w:rsidRPr="00E91730">
        <w:rPr>
          <w:rFonts w:eastAsia="宋体"/>
          <w:lang w:eastAsia="zh-CN"/>
        </w:rPr>
        <w:t xml:space="preserve">WID </w:t>
      </w:r>
      <w:r w:rsidRPr="00E91730">
        <w:rPr>
          <w:rFonts w:eastAsia="宋体"/>
          <w:lang w:eastAsia="zh-CN"/>
        </w:rPr>
        <w:t>of</w:t>
      </w:r>
      <w:r w:rsidR="00214973" w:rsidRPr="00E91730">
        <w:rPr>
          <w:rFonts w:eastAsia="宋体"/>
          <w:lang w:eastAsia="zh-CN"/>
        </w:rPr>
        <w:t xml:space="preserve"> </w:t>
      </w:r>
      <w:r w:rsidR="001A0F86" w:rsidRPr="00E91730">
        <w:rPr>
          <w:rFonts w:eastAsia="宋体"/>
          <w:lang w:eastAsia="zh-CN"/>
        </w:rPr>
        <w:t>f</w:t>
      </w:r>
      <w:r w:rsidR="00214973" w:rsidRPr="00E91730">
        <w:rPr>
          <w:rFonts w:eastAsia="宋体"/>
          <w:lang w:eastAsia="zh-CN"/>
        </w:rPr>
        <w:t xml:space="preserve">urther Multi-RAT Dual-Connectivity enhancements </w:t>
      </w:r>
      <w:r w:rsidR="0044485B" w:rsidRPr="00E91730">
        <w:rPr>
          <w:rFonts w:eastAsia="宋体"/>
          <w:lang w:eastAsia="zh-CN"/>
        </w:rPr>
        <w:t>[1]</w:t>
      </w:r>
      <w:r w:rsidRPr="00E91730">
        <w:rPr>
          <w:rFonts w:eastAsia="宋体"/>
          <w:lang w:eastAsia="zh-CN"/>
        </w:rPr>
        <w:t xml:space="preserve">, one objective is efficient activation/de-activation mechanism for </w:t>
      </w:r>
      <w:proofErr w:type="spellStart"/>
      <w:r w:rsidR="00106B39" w:rsidRPr="00E91730">
        <w:rPr>
          <w:rFonts w:eastAsia="宋体"/>
          <w:lang w:eastAsia="zh-CN"/>
        </w:rPr>
        <w:t>SCell</w:t>
      </w:r>
      <w:r w:rsidRPr="00E91730">
        <w:rPr>
          <w:rFonts w:eastAsia="宋体"/>
          <w:lang w:eastAsia="zh-CN"/>
        </w:rPr>
        <w:t>s</w:t>
      </w:r>
      <w:proofErr w:type="spellEnd"/>
      <w:r w:rsidRPr="00E91730">
        <w:rPr>
          <w:rFonts w:eastAsia="宋体"/>
          <w:lang w:eastAsia="zh-CN"/>
        </w:rPr>
        <w:t xml:space="preserve"> in NR CA</w:t>
      </w:r>
      <w:r w:rsidR="0044485B" w:rsidRPr="00E91730">
        <w:rPr>
          <w:rFonts w:eastAsia="宋体"/>
          <w:lang w:eastAsia="zh-CN"/>
        </w:rPr>
        <w:t xml:space="preserve">. </w:t>
      </w:r>
      <w:r w:rsidRPr="00E91730">
        <w:rPr>
          <w:rFonts w:eastAsia="宋体"/>
          <w:lang w:val="en-US" w:eastAsia="zh-CN"/>
        </w:rPr>
        <w:t xml:space="preserve">The following </w:t>
      </w:r>
      <w:r w:rsidR="000A7A96" w:rsidRPr="00E91730">
        <w:rPr>
          <w:rFonts w:eastAsia="宋体" w:hint="eastAsia"/>
          <w:lang w:val="en-US" w:eastAsia="zh-CN"/>
        </w:rPr>
        <w:t>agreement</w:t>
      </w:r>
      <w:r w:rsidRPr="00E91730">
        <w:rPr>
          <w:rFonts w:eastAsia="宋体"/>
          <w:lang w:val="en-US" w:eastAsia="zh-CN"/>
        </w:rPr>
        <w:t xml:space="preserve"> and wording assumption</w:t>
      </w:r>
      <w:r w:rsidR="000A7A96" w:rsidRPr="00E91730">
        <w:rPr>
          <w:rFonts w:eastAsia="宋体" w:hint="eastAsia"/>
          <w:lang w:val="en-US" w:eastAsia="zh-CN"/>
        </w:rPr>
        <w:t xml:space="preserve"> were </w:t>
      </w:r>
      <w:r w:rsidR="000A7A96" w:rsidRPr="00E91730">
        <w:rPr>
          <w:rFonts w:eastAsia="宋体"/>
          <w:lang w:val="en-US" w:eastAsia="zh-CN"/>
        </w:rPr>
        <w:t>achieved</w:t>
      </w:r>
      <w:r w:rsidR="000A7A96" w:rsidRPr="00E91730">
        <w:rPr>
          <w:rFonts w:eastAsia="宋体" w:hint="eastAsia"/>
          <w:lang w:val="en-US" w:eastAsia="zh-CN"/>
        </w:rPr>
        <w:t xml:space="preserve"> </w:t>
      </w:r>
      <w:r w:rsidR="000A7A96" w:rsidRPr="00E91730">
        <w:rPr>
          <w:rFonts w:eastAsia="宋体"/>
          <w:lang w:val="en-US" w:eastAsia="zh-CN"/>
        </w:rPr>
        <w:t>during RAN1 10</w:t>
      </w:r>
      <w:r w:rsidR="004E5BB1" w:rsidRPr="00E91730">
        <w:rPr>
          <w:rFonts w:eastAsia="宋体"/>
          <w:lang w:val="en-US" w:eastAsia="zh-CN"/>
        </w:rPr>
        <w:t>5</w:t>
      </w:r>
      <w:r w:rsidR="000A7A96" w:rsidRPr="00E91730">
        <w:rPr>
          <w:rFonts w:eastAsia="宋体"/>
          <w:lang w:val="en-US" w:eastAsia="zh-CN"/>
        </w:rPr>
        <w:t>e meeting</w:t>
      </w:r>
      <w:r w:rsidR="00874C44" w:rsidRPr="00E91730">
        <w:rPr>
          <w:rFonts w:eastAsia="宋体"/>
          <w:lang w:val="en-US" w:eastAsia="zh-CN"/>
        </w:rPr>
        <w:t xml:space="preserve"> [2]</w:t>
      </w:r>
      <w:proofErr w:type="gramStart"/>
      <w:r w:rsidR="00666EEF" w:rsidRPr="00E91730">
        <w:rPr>
          <w:rFonts w:eastAsia="宋体"/>
          <w:lang w:val="en-US" w:eastAsia="zh-CN"/>
        </w:rPr>
        <w:t>,</w:t>
      </w:r>
      <w:r w:rsidR="00874C44" w:rsidRPr="00E91730">
        <w:rPr>
          <w:rFonts w:eastAsia="宋体"/>
          <w:lang w:val="en-US" w:eastAsia="zh-CN"/>
        </w:rPr>
        <w:t>[</w:t>
      </w:r>
      <w:proofErr w:type="gramEnd"/>
      <w:r w:rsidR="00874C44" w:rsidRPr="00E91730">
        <w:rPr>
          <w:rFonts w:eastAsia="宋体"/>
          <w:lang w:val="en-US" w:eastAsia="zh-CN"/>
        </w:rPr>
        <w:t>3]</w:t>
      </w:r>
      <w:r w:rsidR="000A7A96" w:rsidRPr="00E91730">
        <w:rPr>
          <w:rFonts w:eastAsia="宋体"/>
          <w:lang w:val="en-US" w:eastAsia="zh-CN"/>
        </w:rPr>
        <w:t>.</w:t>
      </w:r>
    </w:p>
    <w:p w14:paraId="0F236D8F"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5D2EC9EF" w14:textId="77777777" w:rsidR="004E5BB1" w:rsidRPr="00E91730" w:rsidRDefault="004E5BB1" w:rsidP="004E5BB1">
      <w:pPr>
        <w:rPr>
          <w:rFonts w:eastAsia="宋体"/>
          <w:b/>
          <w:i/>
          <w:iCs/>
          <w:lang w:eastAsia="zh-CN"/>
        </w:rPr>
      </w:pPr>
      <w:r w:rsidRPr="00E91730">
        <w:rPr>
          <w:rFonts w:eastAsia="Malgun Gothic"/>
          <w:i/>
          <w:iCs/>
          <w:lang w:eastAsia="zh-CN"/>
        </w:rPr>
        <w:t xml:space="preserve">For efficient activation of </w:t>
      </w:r>
      <w:proofErr w:type="spellStart"/>
      <w:r w:rsidRPr="00E91730">
        <w:rPr>
          <w:rFonts w:eastAsia="Malgun Gothic"/>
          <w:i/>
          <w:iCs/>
          <w:lang w:eastAsia="zh-CN"/>
        </w:rPr>
        <w:t>Scells</w:t>
      </w:r>
      <w:proofErr w:type="spellEnd"/>
      <w:r w:rsidRPr="00E91730">
        <w:rPr>
          <w:rFonts w:eastAsia="Malgun Gothic"/>
          <w:i/>
          <w:iCs/>
          <w:lang w:eastAsia="zh-CN"/>
        </w:rPr>
        <w:t>, the triggered temporary RS is aperiodic.</w:t>
      </w:r>
    </w:p>
    <w:p w14:paraId="626A04D2"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1847E1B4" w14:textId="77777777" w:rsidR="004E5BB1" w:rsidRPr="00E91730" w:rsidRDefault="004E5BB1" w:rsidP="004E5BB1">
      <w:pPr>
        <w:rPr>
          <w:rFonts w:eastAsia="Malgun Gothic"/>
          <w:i/>
          <w:iCs/>
          <w:lang w:eastAsia="zh-CN"/>
        </w:rPr>
      </w:pPr>
      <w:r w:rsidRPr="00E91730">
        <w:rPr>
          <w:rFonts w:eastAsia="Malgun Gothic"/>
          <w:i/>
          <w:iCs/>
          <w:lang w:eastAsia="zh-CN"/>
        </w:rPr>
        <w:t xml:space="preserve">For efficient activation of a </w:t>
      </w:r>
      <w:proofErr w:type="spellStart"/>
      <w:r w:rsidRPr="00E91730">
        <w:rPr>
          <w:rFonts w:eastAsia="Malgun Gothic"/>
          <w:i/>
          <w:iCs/>
          <w:lang w:eastAsia="zh-CN"/>
        </w:rPr>
        <w:t>Scell</w:t>
      </w:r>
      <w:proofErr w:type="spellEnd"/>
      <w:r w:rsidRPr="00E91730">
        <w:rPr>
          <w:rFonts w:eastAsia="Malgun Gothic"/>
          <w:i/>
          <w:iCs/>
          <w:lang w:eastAsia="zh-CN"/>
        </w:rPr>
        <w:t xml:space="preserve"> (in known </w:t>
      </w:r>
      <w:proofErr w:type="spellStart"/>
      <w:r w:rsidRPr="00E91730">
        <w:rPr>
          <w:rFonts w:eastAsia="Malgun Gothic"/>
          <w:i/>
          <w:iCs/>
          <w:lang w:eastAsia="zh-CN"/>
        </w:rPr>
        <w:t>Scell</w:t>
      </w:r>
      <w:proofErr w:type="spellEnd"/>
      <w:r w:rsidRPr="00E91730">
        <w:rPr>
          <w:rFonts w:eastAsia="Malgun Gothic"/>
          <w:i/>
          <w:iCs/>
          <w:lang w:eastAsia="zh-CN"/>
        </w:rPr>
        <w:t xml:space="preserve"> case), at least the number of temporary RS bursts is indicated by a field in new MAC-CE</w:t>
      </w:r>
    </w:p>
    <w:p w14:paraId="18AA8212" w14:textId="77777777" w:rsidR="004E5BB1" w:rsidRPr="00E91730" w:rsidRDefault="004E5BB1" w:rsidP="004E5BB1">
      <w:pPr>
        <w:numPr>
          <w:ilvl w:val="0"/>
          <w:numId w:val="34"/>
        </w:numPr>
        <w:autoSpaceDE w:val="0"/>
        <w:autoSpaceDN w:val="0"/>
        <w:snapToGrid w:val="0"/>
        <w:spacing w:after="0"/>
        <w:jc w:val="both"/>
        <w:rPr>
          <w:i/>
          <w:iCs/>
        </w:rPr>
      </w:pPr>
      <w:r w:rsidRPr="00E91730">
        <w:rPr>
          <w:rFonts w:eastAsia="Malgun Gothic"/>
          <w:i/>
          <w:iCs/>
          <w:lang w:eastAsia="zh-CN"/>
        </w:rPr>
        <w:t>The number of temporary RS bursts is RRC configurable.</w:t>
      </w:r>
    </w:p>
    <w:p w14:paraId="604CB18C" w14:textId="77777777" w:rsidR="004E5BB1" w:rsidRPr="00E91730" w:rsidRDefault="004E5BB1" w:rsidP="004E5BB1">
      <w:pPr>
        <w:numPr>
          <w:ilvl w:val="0"/>
          <w:numId w:val="34"/>
        </w:numPr>
        <w:autoSpaceDE w:val="0"/>
        <w:autoSpaceDN w:val="0"/>
        <w:snapToGrid w:val="0"/>
        <w:spacing w:after="0"/>
        <w:jc w:val="both"/>
        <w:rPr>
          <w:i/>
          <w:iCs/>
        </w:rPr>
      </w:pPr>
      <w:r w:rsidRPr="00E91730">
        <w:rPr>
          <w:rFonts w:eastAsia="Malgun Gothic"/>
          <w:i/>
          <w:iCs/>
          <w:lang w:eastAsia="zh-CN"/>
        </w:rPr>
        <w:t>FFS: which field in MAC-CE is used and how this field is associated with the number of bursts</w:t>
      </w:r>
    </w:p>
    <w:p w14:paraId="79442CDC" w14:textId="77777777" w:rsidR="004E5BB1" w:rsidRPr="00E91730" w:rsidRDefault="004E5BB1" w:rsidP="004E5BB1">
      <w:pPr>
        <w:numPr>
          <w:ilvl w:val="0"/>
          <w:numId w:val="34"/>
        </w:numPr>
        <w:autoSpaceDE w:val="0"/>
        <w:autoSpaceDN w:val="0"/>
        <w:snapToGrid w:val="0"/>
        <w:spacing w:after="0"/>
        <w:jc w:val="both"/>
        <w:rPr>
          <w:i/>
          <w:iCs/>
        </w:rPr>
      </w:pPr>
      <w:r w:rsidRPr="00E91730">
        <w:rPr>
          <w:rFonts w:eastAsia="Malgun Gothic"/>
          <w:i/>
          <w:iCs/>
          <w:lang w:eastAsia="zh-CN"/>
        </w:rPr>
        <w:t xml:space="preserve">For the purpose of designing temporary RS </w:t>
      </w:r>
      <w:proofErr w:type="spellStart"/>
      <w:r w:rsidRPr="00E91730">
        <w:rPr>
          <w:rFonts w:eastAsia="Malgun Gothic"/>
          <w:i/>
          <w:iCs/>
          <w:lang w:eastAsia="zh-CN"/>
        </w:rPr>
        <w:t>Scell</w:t>
      </w:r>
      <w:proofErr w:type="spellEnd"/>
      <w:r w:rsidRPr="00E91730">
        <w:rPr>
          <w:rFonts w:eastAsia="Malgun Gothic"/>
          <w:i/>
          <w:iCs/>
          <w:lang w:eastAsia="zh-CN"/>
        </w:rPr>
        <w:t xml:space="preserve"> activation, there is no RAN1 specification impact for the case where the number of indicated temporary RS bursts is smaller than what is expected by the UE</w:t>
      </w:r>
    </w:p>
    <w:p w14:paraId="2C469AB5"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2BA9DCFC" w14:textId="77777777" w:rsidR="004E5BB1" w:rsidRPr="00E91730" w:rsidRDefault="004E5BB1" w:rsidP="004E5BB1">
      <w:pPr>
        <w:rPr>
          <w:b/>
          <w:i/>
          <w:iCs/>
          <w:lang w:eastAsia="zh-CN"/>
        </w:rPr>
      </w:pPr>
      <w:r w:rsidRPr="00E91730">
        <w:rPr>
          <w:rFonts w:eastAsia="Malgun Gothic"/>
          <w:i/>
          <w:iCs/>
          <w:lang w:eastAsia="zh-CN"/>
        </w:rPr>
        <w:t>To trigger temporary RS f</w:t>
      </w:r>
      <w:r w:rsidRPr="00E91730">
        <w:rPr>
          <w:i/>
          <w:iCs/>
          <w:lang w:eastAsia="zh-CN"/>
        </w:rPr>
        <w:t xml:space="preserve">or efficient activation of </w:t>
      </w:r>
      <w:proofErr w:type="spellStart"/>
      <w:r w:rsidRPr="00E91730">
        <w:rPr>
          <w:i/>
          <w:iCs/>
          <w:lang w:eastAsia="zh-CN"/>
        </w:rPr>
        <w:t>SCells</w:t>
      </w:r>
      <w:proofErr w:type="spellEnd"/>
      <w:r w:rsidRPr="00E91730">
        <w:rPr>
          <w:i/>
          <w:iCs/>
          <w:lang w:eastAsia="zh-CN"/>
        </w:rPr>
        <w:t>,</w:t>
      </w:r>
      <w:r w:rsidRPr="00E91730">
        <w:rPr>
          <w:b/>
          <w:i/>
          <w:iCs/>
          <w:lang w:eastAsia="zh-CN"/>
        </w:rPr>
        <w:t xml:space="preserve"> </w:t>
      </w:r>
      <w:r w:rsidRPr="00E91730">
        <w:rPr>
          <w:i/>
          <w:iCs/>
          <w:lang w:eastAsia="zh-CN"/>
        </w:rPr>
        <w:t>the contents of the triggering MAC-CE(s) in a single PDSCH provide at least the following information (explicitly or implicitly):</w:t>
      </w:r>
    </w:p>
    <w:p w14:paraId="2E8F711C" w14:textId="77777777" w:rsidR="004E5BB1" w:rsidRPr="00E91730" w:rsidRDefault="004E5BB1" w:rsidP="004E5BB1">
      <w:pPr>
        <w:numPr>
          <w:ilvl w:val="0"/>
          <w:numId w:val="34"/>
        </w:numPr>
        <w:autoSpaceDE w:val="0"/>
        <w:autoSpaceDN w:val="0"/>
        <w:snapToGrid w:val="0"/>
        <w:spacing w:after="0"/>
        <w:jc w:val="both"/>
        <w:rPr>
          <w:i/>
          <w:iCs/>
        </w:rPr>
      </w:pPr>
      <w:r w:rsidRPr="00E91730">
        <w:rPr>
          <w:i/>
          <w:iCs/>
        </w:rPr>
        <w:t>Whether or not temporary RS is triggered</w:t>
      </w:r>
    </w:p>
    <w:p w14:paraId="4FF3168A" w14:textId="77777777" w:rsidR="004E5BB1" w:rsidRPr="00E91730" w:rsidRDefault="004E5BB1" w:rsidP="004E5BB1">
      <w:pPr>
        <w:numPr>
          <w:ilvl w:val="0"/>
          <w:numId w:val="34"/>
        </w:numPr>
        <w:autoSpaceDE w:val="0"/>
        <w:autoSpaceDN w:val="0"/>
        <w:snapToGrid w:val="0"/>
        <w:spacing w:after="0"/>
        <w:jc w:val="both"/>
        <w:rPr>
          <w:i/>
          <w:iCs/>
        </w:rPr>
      </w:pPr>
      <w:r w:rsidRPr="00E91730">
        <w:rPr>
          <w:i/>
          <w:iCs/>
        </w:rPr>
        <w:t xml:space="preserve">FFS detailed Information of temporary RS, e.g.: </w:t>
      </w:r>
    </w:p>
    <w:p w14:paraId="3BB47E08" w14:textId="77777777" w:rsidR="004E5BB1" w:rsidRPr="00E91730" w:rsidRDefault="004E5BB1" w:rsidP="004E5BB1">
      <w:pPr>
        <w:numPr>
          <w:ilvl w:val="1"/>
          <w:numId w:val="34"/>
        </w:numPr>
        <w:autoSpaceDE w:val="0"/>
        <w:autoSpaceDN w:val="0"/>
        <w:snapToGrid w:val="0"/>
        <w:spacing w:after="0"/>
        <w:ind w:left="1080"/>
        <w:jc w:val="both"/>
        <w:rPr>
          <w:i/>
          <w:iCs/>
        </w:rPr>
      </w:pPr>
      <w:r w:rsidRPr="00E91730">
        <w:rPr>
          <w:i/>
          <w:iCs/>
        </w:rPr>
        <w:t>Resources used for triggered Temporary RS</w:t>
      </w:r>
    </w:p>
    <w:p w14:paraId="1653C0D7" w14:textId="77777777" w:rsidR="004E5BB1" w:rsidRPr="00E91730" w:rsidRDefault="004E5BB1" w:rsidP="004E5BB1">
      <w:pPr>
        <w:numPr>
          <w:ilvl w:val="1"/>
          <w:numId w:val="34"/>
        </w:numPr>
        <w:autoSpaceDE w:val="0"/>
        <w:autoSpaceDN w:val="0"/>
        <w:snapToGrid w:val="0"/>
        <w:spacing w:after="0"/>
        <w:ind w:left="1080"/>
        <w:jc w:val="both"/>
        <w:rPr>
          <w:i/>
          <w:iCs/>
        </w:rPr>
      </w:pPr>
      <w:r w:rsidRPr="00E91730">
        <w:rPr>
          <w:i/>
          <w:iCs/>
        </w:rPr>
        <w:t>Triggering time offset of triggered Temporary RS</w:t>
      </w:r>
    </w:p>
    <w:p w14:paraId="2619B9F8" w14:textId="77777777" w:rsidR="004E5BB1" w:rsidRPr="00E91730" w:rsidRDefault="004E5BB1" w:rsidP="004E5BB1">
      <w:pPr>
        <w:numPr>
          <w:ilvl w:val="1"/>
          <w:numId w:val="34"/>
        </w:numPr>
        <w:autoSpaceDE w:val="0"/>
        <w:autoSpaceDN w:val="0"/>
        <w:snapToGrid w:val="0"/>
        <w:spacing w:after="0"/>
        <w:ind w:left="1080"/>
        <w:jc w:val="both"/>
        <w:rPr>
          <w:i/>
          <w:iCs/>
        </w:rPr>
      </w:pPr>
      <w:r w:rsidRPr="00E91730">
        <w:rPr>
          <w:i/>
          <w:iCs/>
        </w:rPr>
        <w:t>QCL source for triggered Temporary RS</w:t>
      </w:r>
    </w:p>
    <w:p w14:paraId="44002BF8" w14:textId="77777777" w:rsidR="004E5BB1" w:rsidRPr="00E91730" w:rsidRDefault="004E5BB1" w:rsidP="004E5BB1">
      <w:pPr>
        <w:numPr>
          <w:ilvl w:val="0"/>
          <w:numId w:val="34"/>
        </w:numPr>
        <w:autoSpaceDE w:val="0"/>
        <w:autoSpaceDN w:val="0"/>
        <w:snapToGrid w:val="0"/>
        <w:spacing w:after="0"/>
        <w:jc w:val="both"/>
        <w:rPr>
          <w:i/>
          <w:iCs/>
        </w:rPr>
      </w:pPr>
      <w:r w:rsidRPr="00E91730">
        <w:rPr>
          <w:i/>
          <w:iCs/>
        </w:rPr>
        <w:t xml:space="preserve">FFS: Detailed </w:t>
      </w:r>
      <w:proofErr w:type="spellStart"/>
      <w:r w:rsidRPr="00E91730">
        <w:rPr>
          <w:i/>
          <w:iCs/>
        </w:rPr>
        <w:t>signaling</w:t>
      </w:r>
      <w:proofErr w:type="spellEnd"/>
      <w:r w:rsidRPr="00E91730">
        <w:rPr>
          <w:i/>
          <w:iCs/>
        </w:rPr>
        <w:t xml:space="preserve"> structure of the triggering MAC-CE(s) including the down-selection between the following example options and whether the decision should be made in RAN1 or RAN2</w:t>
      </w:r>
    </w:p>
    <w:p w14:paraId="55A3B0DE" w14:textId="77777777" w:rsidR="004E5BB1" w:rsidRPr="00E91730" w:rsidRDefault="004E5BB1" w:rsidP="004E5BB1">
      <w:pPr>
        <w:numPr>
          <w:ilvl w:val="1"/>
          <w:numId w:val="34"/>
        </w:numPr>
        <w:autoSpaceDE w:val="0"/>
        <w:autoSpaceDN w:val="0"/>
        <w:snapToGrid w:val="0"/>
        <w:spacing w:after="0"/>
        <w:ind w:left="1080"/>
        <w:jc w:val="both"/>
        <w:rPr>
          <w:i/>
          <w:iCs/>
        </w:rPr>
      </w:pPr>
      <w:r w:rsidRPr="00E91730">
        <w:rPr>
          <w:rFonts w:eastAsia="Malgun Gothic"/>
          <w:i/>
          <w:iCs/>
          <w:lang w:eastAsia="zh-CN"/>
        </w:rPr>
        <w:t xml:space="preserve">Opt. 1.1: One new MAC CE for both </w:t>
      </w:r>
      <w:proofErr w:type="spellStart"/>
      <w:r w:rsidRPr="00E91730">
        <w:rPr>
          <w:rFonts w:eastAsia="Malgun Gothic"/>
          <w:i/>
          <w:iCs/>
          <w:lang w:eastAsia="zh-CN"/>
        </w:rPr>
        <w:t>SCell</w:t>
      </w:r>
      <w:proofErr w:type="spellEnd"/>
      <w:r w:rsidRPr="00E91730">
        <w:rPr>
          <w:rFonts w:eastAsia="Malgun Gothic"/>
          <w:i/>
          <w:iCs/>
          <w:lang w:eastAsia="zh-CN"/>
        </w:rPr>
        <w:t xml:space="preserve"> activation triggering and corresponding temporary RS triggering</w:t>
      </w:r>
    </w:p>
    <w:p w14:paraId="03C52472" w14:textId="77777777" w:rsidR="004E5BB1" w:rsidRPr="00E91730" w:rsidRDefault="004E5BB1" w:rsidP="004E5BB1">
      <w:pPr>
        <w:numPr>
          <w:ilvl w:val="1"/>
          <w:numId w:val="34"/>
        </w:numPr>
        <w:autoSpaceDE w:val="0"/>
        <w:autoSpaceDN w:val="0"/>
        <w:snapToGrid w:val="0"/>
        <w:spacing w:after="0"/>
        <w:ind w:left="1080"/>
        <w:jc w:val="both"/>
        <w:rPr>
          <w:i/>
          <w:iCs/>
        </w:rPr>
      </w:pPr>
      <w:r w:rsidRPr="00E91730">
        <w:rPr>
          <w:rFonts w:eastAsia="Malgun Gothic"/>
          <w:i/>
          <w:iCs/>
          <w:lang w:eastAsia="zh-CN"/>
        </w:rPr>
        <w:t xml:space="preserve">Opt. 1.2: </w:t>
      </w:r>
      <w:r w:rsidRPr="00E91730">
        <w:rPr>
          <w:i/>
          <w:iCs/>
        </w:rPr>
        <w:t xml:space="preserve">One R15/16 </w:t>
      </w:r>
      <w:proofErr w:type="spellStart"/>
      <w:r w:rsidRPr="00E91730">
        <w:rPr>
          <w:i/>
          <w:iCs/>
        </w:rPr>
        <w:t>SCell</w:t>
      </w:r>
      <w:proofErr w:type="spellEnd"/>
      <w:r w:rsidRPr="00E91730">
        <w:rPr>
          <w:i/>
          <w:iCs/>
        </w:rPr>
        <w:t xml:space="preserve"> activation MAC CE for </w:t>
      </w:r>
      <w:proofErr w:type="spellStart"/>
      <w:r w:rsidRPr="00E91730">
        <w:rPr>
          <w:i/>
          <w:iCs/>
        </w:rPr>
        <w:t>SCell</w:t>
      </w:r>
      <w:proofErr w:type="spellEnd"/>
      <w:r w:rsidRPr="00E91730">
        <w:rPr>
          <w:i/>
          <w:iCs/>
        </w:rPr>
        <w:t xml:space="preserve"> activation triggering and one new MAC CE (in the same PDSCH) for corresponding temporary RS triggering</w:t>
      </w:r>
    </w:p>
    <w:p w14:paraId="3E1967FC"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6FB6F773" w14:textId="77777777" w:rsidR="004E5BB1" w:rsidRPr="00E91730" w:rsidRDefault="004E5BB1" w:rsidP="004E5BB1">
      <w:pPr>
        <w:rPr>
          <w:rFonts w:eastAsia="Malgun Gothic" w:cs="Times"/>
          <w:i/>
          <w:lang w:eastAsia="zh-CN"/>
        </w:rPr>
      </w:pPr>
      <w:r w:rsidRPr="00E91730">
        <w:rPr>
          <w:rFonts w:eastAsia="Malgun Gothic" w:cs="Times"/>
          <w:i/>
          <w:lang w:eastAsia="zh-CN"/>
        </w:rPr>
        <w:t xml:space="preserve">For efficient activation of a </w:t>
      </w:r>
      <w:proofErr w:type="spellStart"/>
      <w:r w:rsidRPr="00E91730">
        <w:rPr>
          <w:rFonts w:eastAsia="Malgun Gothic" w:cs="Times"/>
          <w:i/>
          <w:lang w:eastAsia="zh-CN"/>
        </w:rPr>
        <w:t>Scell</w:t>
      </w:r>
      <w:proofErr w:type="spellEnd"/>
      <w:r w:rsidRPr="00E91730">
        <w:rPr>
          <w:rFonts w:eastAsia="Malgun Gothic" w:cs="Times"/>
          <w:i/>
          <w:lang w:eastAsia="zh-CN"/>
        </w:rPr>
        <w:t xml:space="preserve"> (in known </w:t>
      </w:r>
      <w:proofErr w:type="spellStart"/>
      <w:r w:rsidRPr="00E91730">
        <w:rPr>
          <w:rFonts w:eastAsia="Malgun Gothic" w:cs="Times"/>
          <w:i/>
          <w:lang w:eastAsia="zh-CN"/>
        </w:rPr>
        <w:t>Scell</w:t>
      </w:r>
      <w:proofErr w:type="spellEnd"/>
      <w:r w:rsidRPr="00E91730">
        <w:rPr>
          <w:rFonts w:eastAsia="Malgun Gothic" w:cs="Times"/>
          <w:i/>
          <w:lang w:eastAsia="zh-CN"/>
        </w:rPr>
        <w:t xml:space="preserve"> case), the triggering offset of temporary RS is indicated by a field in new MAC-CE</w:t>
      </w:r>
    </w:p>
    <w:p w14:paraId="593FECDD" w14:textId="77777777" w:rsidR="004E5BB1" w:rsidRPr="00E91730" w:rsidRDefault="004E5BB1" w:rsidP="004E5BB1">
      <w:pPr>
        <w:numPr>
          <w:ilvl w:val="0"/>
          <w:numId w:val="34"/>
        </w:numPr>
        <w:autoSpaceDE w:val="0"/>
        <w:autoSpaceDN w:val="0"/>
        <w:snapToGrid w:val="0"/>
        <w:spacing w:after="0"/>
        <w:jc w:val="both"/>
        <w:rPr>
          <w:rFonts w:cs="Times"/>
          <w:i/>
        </w:rPr>
      </w:pPr>
      <w:r w:rsidRPr="00E91730">
        <w:rPr>
          <w:rFonts w:eastAsia="Malgun Gothic" w:cs="Times"/>
          <w:i/>
          <w:lang w:eastAsia="zh-CN"/>
        </w:rPr>
        <w:t>The candidate value(s) of triggering offset(s) is RRC configurable</w:t>
      </w:r>
    </w:p>
    <w:p w14:paraId="046EBE52" w14:textId="77777777" w:rsidR="004E5BB1" w:rsidRPr="00E91730" w:rsidRDefault="004E5BB1" w:rsidP="004E5BB1">
      <w:pPr>
        <w:numPr>
          <w:ilvl w:val="0"/>
          <w:numId w:val="34"/>
        </w:numPr>
        <w:autoSpaceDE w:val="0"/>
        <w:autoSpaceDN w:val="0"/>
        <w:snapToGrid w:val="0"/>
        <w:spacing w:after="0"/>
        <w:jc w:val="both"/>
        <w:rPr>
          <w:rFonts w:eastAsia="Malgun Gothic" w:cs="Times"/>
          <w:i/>
          <w:lang w:eastAsia="zh-CN"/>
        </w:rPr>
      </w:pPr>
      <w:r w:rsidRPr="00E91730">
        <w:rPr>
          <w:rFonts w:eastAsia="Malgun Gothic" w:cs="Times"/>
          <w:i/>
          <w:lang w:eastAsia="zh-CN"/>
        </w:rPr>
        <w:t>FFS: which field in MAC-CE is used and how this field is associated with the value of triggering offset</w:t>
      </w:r>
    </w:p>
    <w:p w14:paraId="2503DB22"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1FFA5BCE" w14:textId="77777777" w:rsidR="004E5BB1" w:rsidRPr="00E91730" w:rsidRDefault="004E5BB1" w:rsidP="004E5BB1">
      <w:pPr>
        <w:rPr>
          <w:rFonts w:eastAsia="Malgun Gothic"/>
          <w:i/>
          <w:iCs/>
          <w:lang w:eastAsia="zh-CN"/>
        </w:rPr>
      </w:pPr>
      <w:r w:rsidRPr="00E91730">
        <w:rPr>
          <w:rFonts w:eastAsia="Malgun Gothic"/>
          <w:i/>
          <w:iCs/>
          <w:lang w:eastAsia="zh-CN"/>
        </w:rPr>
        <w:t>For the reference slot for triggering offset of temporary RS</w:t>
      </w:r>
    </w:p>
    <w:p w14:paraId="62A0A701" w14:textId="77777777" w:rsidR="004E5BB1" w:rsidRPr="00E91730" w:rsidRDefault="004E5BB1" w:rsidP="004E5BB1">
      <w:pPr>
        <w:numPr>
          <w:ilvl w:val="0"/>
          <w:numId w:val="34"/>
        </w:numPr>
        <w:autoSpaceDE w:val="0"/>
        <w:autoSpaceDN w:val="0"/>
        <w:snapToGrid w:val="0"/>
        <w:spacing w:after="0"/>
        <w:jc w:val="both"/>
        <w:rPr>
          <w:rFonts w:eastAsia="Malgun Gothic"/>
          <w:i/>
          <w:iCs/>
          <w:lang w:eastAsia="zh-CN"/>
        </w:rPr>
      </w:pPr>
      <w:r w:rsidRPr="00E91730">
        <w:rPr>
          <w:rFonts w:eastAsia="Malgun Gothic"/>
          <w:i/>
          <w:iCs/>
          <w:lang w:eastAsia="zh-CN"/>
        </w:rPr>
        <w:t xml:space="preserve">Option 2: the last DL slot of the to-be-activated </w:t>
      </w:r>
      <w:proofErr w:type="spellStart"/>
      <w:r w:rsidRPr="00E91730">
        <w:rPr>
          <w:rFonts w:eastAsia="Malgun Gothic"/>
          <w:i/>
          <w:iCs/>
          <w:lang w:eastAsia="zh-CN"/>
        </w:rPr>
        <w:t>Scell</w:t>
      </w:r>
      <w:proofErr w:type="spellEnd"/>
      <w:r w:rsidRPr="00E91730">
        <w:rPr>
          <w:rFonts w:eastAsia="Malgun Gothic"/>
          <w:i/>
          <w:iCs/>
          <w:lang w:eastAsia="zh-CN"/>
        </w:rPr>
        <w:t xml:space="preserve"> overlapping with slot </w:t>
      </w:r>
      <w:proofErr w:type="spellStart"/>
      <w:r w:rsidRPr="00E91730">
        <w:rPr>
          <w:rFonts w:eastAsia="Malgun Gothic"/>
          <w:i/>
          <w:iCs/>
          <w:lang w:eastAsia="zh-CN"/>
        </w:rPr>
        <w:t>n+k</w:t>
      </w:r>
      <w:proofErr w:type="spellEnd"/>
      <w:r w:rsidRPr="00E91730">
        <w:rPr>
          <w:rFonts w:eastAsia="Malgun Gothic"/>
          <w:i/>
          <w:iCs/>
          <w:lang w:eastAsia="zh-CN"/>
        </w:rPr>
        <w:t xml:space="preserve"> as defined in 38.213 sub-clause 4.3</w:t>
      </w:r>
    </w:p>
    <w:p w14:paraId="4833C1E8" w14:textId="77777777" w:rsidR="004E5BB1" w:rsidRPr="00E91730" w:rsidRDefault="004E5BB1" w:rsidP="004E5BB1">
      <w:pPr>
        <w:numPr>
          <w:ilvl w:val="0"/>
          <w:numId w:val="34"/>
        </w:numPr>
        <w:autoSpaceDE w:val="0"/>
        <w:autoSpaceDN w:val="0"/>
        <w:snapToGrid w:val="0"/>
        <w:spacing w:after="0"/>
        <w:jc w:val="both"/>
        <w:rPr>
          <w:i/>
          <w:iCs/>
        </w:rPr>
      </w:pPr>
      <w:r w:rsidRPr="00E91730">
        <w:rPr>
          <w:rFonts w:eastAsia="Malgun Gothic" w:hint="eastAsia"/>
          <w:i/>
          <w:iCs/>
          <w:lang w:eastAsia="zh-CN"/>
        </w:rPr>
        <w:t>F</w:t>
      </w:r>
      <w:r w:rsidRPr="00E91730">
        <w:rPr>
          <w:rFonts w:eastAsia="Malgun Gothic"/>
          <w:i/>
          <w:iCs/>
          <w:lang w:eastAsia="zh-CN"/>
        </w:rPr>
        <w:t>FS: the earliest slot no earlier than the reference slot for a UE to receive a triggered temporary RS</w:t>
      </w:r>
    </w:p>
    <w:p w14:paraId="70EEB192" w14:textId="77777777" w:rsidR="004E5BB1" w:rsidRPr="00E91730" w:rsidRDefault="004E5BB1" w:rsidP="004E5BB1">
      <w:pPr>
        <w:rPr>
          <w:rFonts w:eastAsia="Malgun Gothic"/>
          <w:i/>
          <w:iCs/>
          <w:highlight w:val="green"/>
          <w:lang w:eastAsia="zh-CN"/>
        </w:rPr>
      </w:pPr>
      <w:r w:rsidRPr="00E91730">
        <w:rPr>
          <w:rFonts w:eastAsia="Malgun Gothic"/>
          <w:b/>
          <w:i/>
          <w:iCs/>
          <w:highlight w:val="green"/>
          <w:lang w:eastAsia="zh-CN"/>
        </w:rPr>
        <w:t>Agreement</w:t>
      </w:r>
    </w:p>
    <w:p w14:paraId="101F210F" w14:textId="77777777" w:rsidR="004E5BB1" w:rsidRPr="00E91730" w:rsidRDefault="004E5BB1" w:rsidP="004E5BB1">
      <w:pPr>
        <w:rPr>
          <w:i/>
          <w:iCs/>
        </w:rPr>
      </w:pPr>
      <w:r w:rsidRPr="00E91730">
        <w:rPr>
          <w:rFonts w:eastAsia="Malgun Gothic"/>
          <w:i/>
          <w:iCs/>
          <w:lang w:eastAsia="zh-CN"/>
        </w:rPr>
        <w:lastRenderedPageBreak/>
        <w:t xml:space="preserve">If a UE measures a temporary RS triggered by a MAC-CE during </w:t>
      </w:r>
      <w:proofErr w:type="spellStart"/>
      <w:r w:rsidRPr="00E91730">
        <w:rPr>
          <w:rFonts w:eastAsia="Malgun Gothic"/>
          <w:i/>
          <w:iCs/>
          <w:lang w:eastAsia="zh-CN"/>
        </w:rPr>
        <w:t>SCell</w:t>
      </w:r>
      <w:proofErr w:type="spellEnd"/>
      <w:r w:rsidRPr="00E91730">
        <w:rPr>
          <w:rFonts w:eastAsia="Malgun Gothic"/>
          <w:i/>
          <w:iCs/>
          <w:lang w:eastAsia="zh-CN"/>
        </w:rPr>
        <w:t xml:space="preserve"> activation procedure, the measurement is performed within the BWP bandwidth of BWP indicated by </w:t>
      </w:r>
      <w:proofErr w:type="spellStart"/>
      <w:r w:rsidRPr="00E91730">
        <w:rPr>
          <w:rFonts w:eastAsia="Malgun Gothic"/>
          <w:i/>
          <w:lang w:eastAsia="zh-CN"/>
        </w:rPr>
        <w:t>firstActiveDownlinkBWP</w:t>
      </w:r>
      <w:proofErr w:type="spellEnd"/>
      <w:r w:rsidRPr="00E91730">
        <w:rPr>
          <w:rFonts w:eastAsia="Malgun Gothic"/>
          <w:i/>
          <w:lang w:eastAsia="zh-CN"/>
        </w:rPr>
        <w:t>-Id</w:t>
      </w:r>
    </w:p>
    <w:p w14:paraId="7FA3177F" w14:textId="77777777" w:rsidR="00020D54" w:rsidRPr="00E91730" w:rsidRDefault="00020D54" w:rsidP="003766DE">
      <w:pPr>
        <w:jc w:val="both"/>
        <w:rPr>
          <w:rFonts w:eastAsia="宋体"/>
          <w:lang w:eastAsia="zh-CN"/>
        </w:rPr>
      </w:pPr>
    </w:p>
    <w:p w14:paraId="5B9C6D72" w14:textId="1D00FDD0" w:rsidR="0092111D" w:rsidRPr="00E91730" w:rsidRDefault="00BF7435" w:rsidP="003766DE">
      <w:pPr>
        <w:jc w:val="both"/>
        <w:rPr>
          <w:lang w:eastAsia="ja-JP"/>
        </w:rPr>
      </w:pPr>
      <w:r w:rsidRPr="00E91730">
        <w:rPr>
          <w:rFonts w:eastAsia="宋体"/>
          <w:lang w:eastAsia="zh-CN"/>
        </w:rPr>
        <w:t>T</w:t>
      </w:r>
      <w:r w:rsidR="0092111D" w:rsidRPr="00E91730">
        <w:rPr>
          <w:rFonts w:eastAsia="宋体"/>
          <w:lang w:eastAsia="zh-CN"/>
        </w:rPr>
        <w:t>his contribution provide</w:t>
      </w:r>
      <w:r w:rsidRPr="00E91730">
        <w:rPr>
          <w:rFonts w:eastAsia="宋体"/>
          <w:lang w:eastAsia="zh-CN"/>
        </w:rPr>
        <w:t>s</w:t>
      </w:r>
      <w:r w:rsidR="0092111D" w:rsidRPr="00E91730">
        <w:rPr>
          <w:rFonts w:eastAsia="宋体"/>
          <w:lang w:eastAsia="zh-CN"/>
        </w:rPr>
        <w:t xml:space="preserve"> </w:t>
      </w:r>
      <w:r w:rsidRPr="00E91730">
        <w:rPr>
          <w:rFonts w:eastAsia="宋体"/>
          <w:lang w:eastAsia="zh-CN"/>
        </w:rPr>
        <w:t>some</w:t>
      </w:r>
      <w:r w:rsidR="0092111D" w:rsidRPr="00E91730">
        <w:rPr>
          <w:rFonts w:eastAsia="宋体"/>
          <w:lang w:eastAsia="zh-CN"/>
        </w:rPr>
        <w:t xml:space="preserve"> considerations on</w:t>
      </w:r>
      <w:r w:rsidR="00F855AB" w:rsidRPr="00E91730">
        <w:rPr>
          <w:rFonts w:eastAsia="宋体"/>
          <w:lang w:eastAsia="zh-CN"/>
        </w:rPr>
        <w:t xml:space="preserve"> </w:t>
      </w:r>
      <w:bookmarkStart w:id="5" w:name="OLE_LINK3"/>
      <w:bookmarkStart w:id="6" w:name="OLE_LINK4"/>
      <w:r w:rsidR="001A0F86" w:rsidRPr="00E91730">
        <w:t xml:space="preserve">efficient </w:t>
      </w:r>
      <w:bookmarkEnd w:id="5"/>
      <w:bookmarkEnd w:id="6"/>
      <w:r w:rsidR="001A0F86" w:rsidRPr="00E91730">
        <w:t xml:space="preserve">activation/de-activation mechanism for </w:t>
      </w:r>
      <w:proofErr w:type="spellStart"/>
      <w:r w:rsidR="00106B39" w:rsidRPr="00E91730">
        <w:t>SCell</w:t>
      </w:r>
      <w:r w:rsidR="001A0F86" w:rsidRPr="00E91730">
        <w:t>s</w:t>
      </w:r>
      <w:proofErr w:type="spellEnd"/>
      <w:r w:rsidR="008036C4" w:rsidRPr="00E91730">
        <w:rPr>
          <w:lang w:eastAsia="ja-JP"/>
        </w:rPr>
        <w:t>.</w:t>
      </w:r>
    </w:p>
    <w:p w14:paraId="15E717AB" w14:textId="742B870A" w:rsidR="004C2124" w:rsidRPr="00E91730" w:rsidRDefault="00651D85" w:rsidP="003766DE">
      <w:pPr>
        <w:pStyle w:val="1"/>
        <w:tabs>
          <w:tab w:val="num" w:pos="426"/>
        </w:tabs>
        <w:ind w:left="426" w:hanging="426"/>
        <w:jc w:val="both"/>
        <w:rPr>
          <w:rFonts w:eastAsia="宋体"/>
          <w:lang w:eastAsia="zh-CN"/>
        </w:rPr>
      </w:pPr>
      <w:r w:rsidRPr="00E91730">
        <w:rPr>
          <w:rFonts w:eastAsia="宋体" w:hint="eastAsia"/>
          <w:lang w:eastAsia="zh-CN"/>
        </w:rPr>
        <w:t>Discussion</w:t>
      </w:r>
    </w:p>
    <w:p w14:paraId="2844D689" w14:textId="3ACC566F" w:rsidR="007F428E" w:rsidRPr="00E91730" w:rsidRDefault="001A0F86" w:rsidP="003766DE">
      <w:pPr>
        <w:jc w:val="both"/>
      </w:pPr>
      <w:r w:rsidRPr="00E91730">
        <w:t xml:space="preserve">NR Rel-15 </w:t>
      </w:r>
      <w:proofErr w:type="spellStart"/>
      <w:r w:rsidR="00106B39" w:rsidRPr="00E91730">
        <w:t>SCell</w:t>
      </w:r>
      <w:proofErr w:type="spellEnd"/>
      <w:r w:rsidRPr="00E91730">
        <w:t xml:space="preserve"> activation/deactivation timeline </w:t>
      </w:r>
      <w:r w:rsidR="003E6DD5" w:rsidRPr="00E91730">
        <w:t>is specified in [</w:t>
      </w:r>
      <w:r w:rsidR="00874C44" w:rsidRPr="00E91730">
        <w:t>4</w:t>
      </w:r>
      <w:r w:rsidR="003E6DD5" w:rsidRPr="00E91730">
        <w:t>]</w:t>
      </w:r>
      <w:r w:rsidRPr="00E91730">
        <w:t xml:space="preserve">. </w:t>
      </w:r>
      <w:r w:rsidR="003E6DD5" w:rsidRPr="00E91730">
        <w:t xml:space="preserve">In general, when receiving </w:t>
      </w:r>
      <w:proofErr w:type="spellStart"/>
      <w:r w:rsidR="00106B39" w:rsidRPr="00E91730">
        <w:t>SCell</w:t>
      </w:r>
      <w:proofErr w:type="spellEnd"/>
      <w:r w:rsidR="003E6DD5" w:rsidRPr="00E91730">
        <w:t xml:space="preserve"> activation command in slot </w:t>
      </w:r>
      <w:r w:rsidR="003E6DD5" w:rsidRPr="00E91730">
        <w:rPr>
          <w:i/>
        </w:rPr>
        <w:t>n</w:t>
      </w:r>
      <w:r w:rsidR="003E6DD5" w:rsidRPr="00E91730">
        <w:t xml:space="preserve">, the UE shall be capable to transmit valid CSI report and apply actions related to the activation command for the </w:t>
      </w:r>
      <w:proofErr w:type="spellStart"/>
      <w:r w:rsidR="00106B39" w:rsidRPr="00E91730">
        <w:t>SCell</w:t>
      </w:r>
      <w:proofErr w:type="spellEnd"/>
      <w:r w:rsidR="003E6DD5" w:rsidRPr="00E91730">
        <w:t xml:space="preserve"> being activated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rsidRPr="00E91730">
        <w:t xml:space="preserve"> , where </w:t>
      </w:r>
      <w:r w:rsidR="003E6DD5" w:rsidRPr="00E91730">
        <w:t>T</w:t>
      </w:r>
      <w:r w:rsidR="003E6DD5" w:rsidRPr="00E91730">
        <w:rPr>
          <w:vertAlign w:val="subscript"/>
        </w:rPr>
        <w:t>HARQ</w:t>
      </w:r>
      <w:r w:rsidR="003E6DD5" w:rsidRPr="00E91730">
        <w:t xml:space="preserve"> is the timing between </w:t>
      </w:r>
      <w:r w:rsidR="00681700" w:rsidRPr="00E91730">
        <w:t>PDSCH</w:t>
      </w:r>
      <w:r w:rsidR="003E6DD5" w:rsidRPr="00E91730">
        <w:t xml:space="preserve"> and </w:t>
      </w:r>
      <w:r w:rsidR="00681700" w:rsidRPr="00E91730">
        <w:t xml:space="preserve">its HARQ-ACK; </w:t>
      </w:r>
      <w:proofErr w:type="spellStart"/>
      <w:r w:rsidR="003E6DD5" w:rsidRPr="00E91730">
        <w:t>T</w:t>
      </w:r>
      <w:r w:rsidR="003E6DD5" w:rsidRPr="00E91730">
        <w:rPr>
          <w:vertAlign w:val="subscript"/>
        </w:rPr>
        <w:t>activation_time</w:t>
      </w:r>
      <w:proofErr w:type="spellEnd"/>
      <w:r w:rsidR="003E6DD5" w:rsidRPr="00E91730">
        <w:t xml:space="preserve"> is the </w:t>
      </w:r>
      <w:proofErr w:type="spellStart"/>
      <w:r w:rsidR="00106B39" w:rsidRPr="00E91730">
        <w:t>SCell</w:t>
      </w:r>
      <w:proofErr w:type="spellEnd"/>
      <w:r w:rsidR="003E6DD5" w:rsidRPr="00E91730">
        <w:t xml:space="preserve"> activation delay</w:t>
      </w:r>
      <w:r w:rsidR="00681700" w:rsidRPr="00E91730">
        <w:t xml:space="preserve">; </w:t>
      </w:r>
      <w:proofErr w:type="spellStart"/>
      <w:r w:rsidR="003E6DD5" w:rsidRPr="00E91730">
        <w:t>T</w:t>
      </w:r>
      <w:r w:rsidR="003E6DD5" w:rsidRPr="00E91730">
        <w:rPr>
          <w:vertAlign w:val="subscript"/>
        </w:rPr>
        <w:t>CSI_reporting</w:t>
      </w:r>
      <w:proofErr w:type="spellEnd"/>
      <w:r w:rsidR="003E6DD5" w:rsidRPr="00E91730">
        <w:t xml:space="preserve"> is the delay </w:t>
      </w:r>
      <w:r w:rsidR="003E6DD5" w:rsidRPr="00E91730">
        <w:rPr>
          <w:lang w:eastAsia="zh-CN"/>
        </w:rPr>
        <w:t xml:space="preserve">including </w:t>
      </w:r>
      <w:r w:rsidR="003E6DD5" w:rsidRPr="00E91730">
        <w:t>uncertainty in acquiring the first available downlink CSI reference resource</w:t>
      </w:r>
      <w:r w:rsidR="003E6DD5" w:rsidRPr="00E91730">
        <w:rPr>
          <w:lang w:eastAsia="zh-CN"/>
        </w:rPr>
        <w:t xml:space="preserve">, UE processing time for CSI reporting and </w:t>
      </w:r>
      <w:r w:rsidR="003E6DD5" w:rsidRPr="00E91730">
        <w:t>uncertainty in acquiring the first available CSI reporting resources.</w:t>
      </w:r>
      <w:r w:rsidR="00681700" w:rsidRPr="00E91730">
        <w:t xml:space="preserve"> </w:t>
      </w:r>
    </w:p>
    <w:p w14:paraId="78814A03" w14:textId="7E674923" w:rsidR="00807641" w:rsidRPr="00E91730" w:rsidRDefault="004E5BB1" w:rsidP="004E5BB1">
      <w:pPr>
        <w:pStyle w:val="2"/>
      </w:pPr>
      <w:r w:rsidRPr="00E91730">
        <w:t>Signalling structure of the triggering MAC-CE(s)</w:t>
      </w:r>
    </w:p>
    <w:p w14:paraId="0B069329" w14:textId="5AB6A3EF" w:rsidR="00106B39" w:rsidRPr="00E91730" w:rsidRDefault="00B459E4" w:rsidP="003766DE">
      <w:pPr>
        <w:jc w:val="both"/>
      </w:pPr>
      <w:r w:rsidRPr="00E91730">
        <w:rPr>
          <w:rFonts w:eastAsia="宋体"/>
          <w:lang w:eastAsia="zh-CN"/>
        </w:rPr>
        <w:t>For the triggering command</w:t>
      </w:r>
      <w:r w:rsidR="00AC74E6" w:rsidRPr="00E91730">
        <w:rPr>
          <w:rFonts w:eastAsia="宋体"/>
          <w:lang w:eastAsia="zh-CN"/>
        </w:rPr>
        <w:t xml:space="preserve"> of efficient </w:t>
      </w:r>
      <w:proofErr w:type="spellStart"/>
      <w:r w:rsidR="00106B39" w:rsidRPr="00E91730">
        <w:rPr>
          <w:rFonts w:eastAsia="宋体"/>
          <w:lang w:eastAsia="zh-CN"/>
        </w:rPr>
        <w:t>SCell</w:t>
      </w:r>
      <w:proofErr w:type="spellEnd"/>
      <w:r w:rsidR="00AC74E6" w:rsidRPr="00E91730">
        <w:rPr>
          <w:rFonts w:eastAsia="宋体"/>
          <w:lang w:eastAsia="zh-CN"/>
        </w:rPr>
        <w:t xml:space="preserve"> activation</w:t>
      </w:r>
      <w:r w:rsidRPr="00E91730">
        <w:t xml:space="preserve">, </w:t>
      </w:r>
      <w:r w:rsidR="004E0AC5" w:rsidRPr="00E91730">
        <w:t>two potential options need to be down selected.</w:t>
      </w:r>
      <w:r w:rsidR="00D778A9" w:rsidRPr="00E91730">
        <w:t xml:space="preserve"> </w:t>
      </w:r>
      <w:r w:rsidR="00EE3445" w:rsidRPr="00E91730">
        <w:t>First of all, we think RAN2 can take change to down select from Opt 1.1 and Opt 1.2. RAN1 can focus on the functions for th</w:t>
      </w:r>
      <w:r w:rsidR="002A0F12" w:rsidRPr="00E91730">
        <w:t xml:space="preserve">e new MAC-CE. From our perspective, we prefer Opt 1.1. Because it is complete and clean solution, and does not need to define some relationships with legacy MAC-CE. Opt 1.2 and Opt 1.1 may have similar work load on define a new MAC-CE. However, Opt 1.2 needs to introduce a new connection between two MAC-CEs, which is even harder than MAC-CE definition. </w:t>
      </w:r>
    </w:p>
    <w:p w14:paraId="3AD2CD93" w14:textId="77777777" w:rsidR="004E0AC5" w:rsidRPr="00E91730" w:rsidRDefault="004E0AC5" w:rsidP="004E0AC5">
      <w:pPr>
        <w:numPr>
          <w:ilvl w:val="1"/>
          <w:numId w:val="34"/>
        </w:numPr>
        <w:autoSpaceDE w:val="0"/>
        <w:autoSpaceDN w:val="0"/>
        <w:snapToGrid w:val="0"/>
        <w:spacing w:after="0"/>
        <w:ind w:left="1080"/>
        <w:jc w:val="both"/>
        <w:rPr>
          <w:i/>
          <w:iCs/>
        </w:rPr>
      </w:pPr>
      <w:r w:rsidRPr="00E91730">
        <w:rPr>
          <w:rFonts w:eastAsia="Malgun Gothic"/>
          <w:i/>
          <w:iCs/>
          <w:lang w:eastAsia="zh-CN"/>
        </w:rPr>
        <w:t xml:space="preserve">Opt. 1.1: One new MAC CE for both </w:t>
      </w:r>
      <w:proofErr w:type="spellStart"/>
      <w:r w:rsidRPr="00E91730">
        <w:rPr>
          <w:rFonts w:eastAsia="Malgun Gothic"/>
          <w:i/>
          <w:iCs/>
          <w:lang w:eastAsia="zh-CN"/>
        </w:rPr>
        <w:t>SCell</w:t>
      </w:r>
      <w:proofErr w:type="spellEnd"/>
      <w:r w:rsidRPr="00E91730">
        <w:rPr>
          <w:rFonts w:eastAsia="Malgun Gothic"/>
          <w:i/>
          <w:iCs/>
          <w:lang w:eastAsia="zh-CN"/>
        </w:rPr>
        <w:t xml:space="preserve"> activation triggering and corresponding temporary RS triggering</w:t>
      </w:r>
    </w:p>
    <w:p w14:paraId="442558D1" w14:textId="77777777" w:rsidR="004E0AC5" w:rsidRPr="00E91730" w:rsidRDefault="004E0AC5" w:rsidP="004E0AC5">
      <w:pPr>
        <w:numPr>
          <w:ilvl w:val="1"/>
          <w:numId w:val="34"/>
        </w:numPr>
        <w:autoSpaceDE w:val="0"/>
        <w:autoSpaceDN w:val="0"/>
        <w:snapToGrid w:val="0"/>
        <w:spacing w:after="0"/>
        <w:ind w:left="1080"/>
        <w:jc w:val="both"/>
        <w:rPr>
          <w:i/>
          <w:iCs/>
        </w:rPr>
      </w:pPr>
      <w:r w:rsidRPr="00E91730">
        <w:rPr>
          <w:rFonts w:eastAsia="Malgun Gothic"/>
          <w:i/>
          <w:iCs/>
          <w:lang w:eastAsia="zh-CN"/>
        </w:rPr>
        <w:t xml:space="preserve">Opt. 1.2: </w:t>
      </w:r>
      <w:r w:rsidRPr="00E91730">
        <w:rPr>
          <w:i/>
          <w:iCs/>
        </w:rPr>
        <w:t xml:space="preserve">One R15/16 </w:t>
      </w:r>
      <w:proofErr w:type="spellStart"/>
      <w:r w:rsidRPr="00E91730">
        <w:rPr>
          <w:i/>
          <w:iCs/>
        </w:rPr>
        <w:t>SCell</w:t>
      </w:r>
      <w:proofErr w:type="spellEnd"/>
      <w:r w:rsidRPr="00E91730">
        <w:rPr>
          <w:i/>
          <w:iCs/>
        </w:rPr>
        <w:t xml:space="preserve"> activation MAC CE for </w:t>
      </w:r>
      <w:proofErr w:type="spellStart"/>
      <w:r w:rsidRPr="00E91730">
        <w:rPr>
          <w:i/>
          <w:iCs/>
        </w:rPr>
        <w:t>SCell</w:t>
      </w:r>
      <w:proofErr w:type="spellEnd"/>
      <w:r w:rsidRPr="00E91730">
        <w:rPr>
          <w:i/>
          <w:iCs/>
        </w:rPr>
        <w:t xml:space="preserve"> activation triggering and one new MAC CE (in the same PDSCH) for corresponding temporary RS triggering</w:t>
      </w:r>
    </w:p>
    <w:p w14:paraId="2BBBF90B" w14:textId="49F08A70" w:rsidR="002A0F12" w:rsidRPr="00E91730" w:rsidRDefault="002A0F12" w:rsidP="00C326CD">
      <w:pPr>
        <w:pStyle w:val="afe"/>
        <w:numPr>
          <w:ilvl w:val="0"/>
          <w:numId w:val="42"/>
        </w:numPr>
        <w:ind w:leftChars="0"/>
        <w:jc w:val="both"/>
        <w:rPr>
          <w:b/>
          <w:i/>
        </w:rPr>
      </w:pPr>
      <w:r w:rsidRPr="00E91730">
        <w:rPr>
          <w:rFonts w:eastAsia="宋体" w:hint="eastAsia"/>
          <w:b/>
          <w:i/>
          <w:lang w:eastAsia="zh-CN"/>
        </w:rPr>
        <w:t>Support Opt 1.1</w:t>
      </w:r>
      <w:r w:rsidR="00C326CD" w:rsidRPr="00E91730">
        <w:rPr>
          <w:rFonts w:eastAsia="宋体"/>
          <w:b/>
          <w:i/>
          <w:lang w:eastAsia="zh-CN"/>
        </w:rPr>
        <w:t xml:space="preserve">: One new MAC CE for both </w:t>
      </w:r>
      <w:proofErr w:type="spellStart"/>
      <w:r w:rsidR="00C326CD" w:rsidRPr="00E91730">
        <w:rPr>
          <w:rFonts w:eastAsia="宋体"/>
          <w:b/>
          <w:i/>
          <w:lang w:eastAsia="zh-CN"/>
        </w:rPr>
        <w:t>SCell</w:t>
      </w:r>
      <w:proofErr w:type="spellEnd"/>
      <w:r w:rsidR="00C326CD" w:rsidRPr="00E91730">
        <w:rPr>
          <w:rFonts w:eastAsia="宋体"/>
          <w:b/>
          <w:i/>
          <w:lang w:eastAsia="zh-CN"/>
        </w:rPr>
        <w:t xml:space="preserve"> activation triggering and corresponding temporary RS triggering. </w:t>
      </w:r>
    </w:p>
    <w:p w14:paraId="654DE014" w14:textId="77777777" w:rsidR="002A0F12" w:rsidRPr="00E91730" w:rsidRDefault="002A0F12" w:rsidP="003766DE">
      <w:pPr>
        <w:jc w:val="both"/>
      </w:pPr>
    </w:p>
    <w:p w14:paraId="2BFBD084" w14:textId="76CC9F05" w:rsidR="00C326CD" w:rsidRPr="00E91730" w:rsidRDefault="00C326CD" w:rsidP="00C326CD">
      <w:pPr>
        <w:pStyle w:val="2"/>
      </w:pPr>
      <w:r w:rsidRPr="00E91730">
        <w:rPr>
          <w:rFonts w:hint="eastAsia"/>
        </w:rPr>
        <w:t xml:space="preserve">TRS information </w:t>
      </w:r>
    </w:p>
    <w:p w14:paraId="4AD4173E" w14:textId="498452E6" w:rsidR="00834B36" w:rsidRPr="00E91730" w:rsidRDefault="00834B36" w:rsidP="00AA407D">
      <w:pPr>
        <w:rPr>
          <w:rFonts w:eastAsia="宋体"/>
          <w:lang w:eastAsia="zh-CN"/>
        </w:rPr>
      </w:pPr>
      <w:r w:rsidRPr="00E91730">
        <w:rPr>
          <w:rFonts w:eastAsia="宋体" w:hint="eastAsia"/>
          <w:lang w:eastAsia="zh-CN"/>
        </w:rPr>
        <w:t>From the reply LS</w:t>
      </w:r>
      <w:r w:rsidRPr="00E91730">
        <w:rPr>
          <w:rFonts w:eastAsia="宋体"/>
          <w:lang w:eastAsia="zh-CN"/>
        </w:rPr>
        <w:t xml:space="preserve"> [5]</w:t>
      </w:r>
      <w:r w:rsidRPr="00E91730">
        <w:rPr>
          <w:rFonts w:eastAsia="宋体" w:hint="eastAsia"/>
          <w:lang w:eastAsia="zh-CN"/>
        </w:rPr>
        <w:t xml:space="preserve"> </w:t>
      </w:r>
      <w:r w:rsidRPr="00E91730">
        <w:rPr>
          <w:rFonts w:eastAsia="宋体"/>
          <w:lang w:eastAsia="zh-CN"/>
        </w:rPr>
        <w:t xml:space="preserve">on temporary RS for efficient </w:t>
      </w:r>
      <w:proofErr w:type="spellStart"/>
      <w:r w:rsidRPr="00E91730">
        <w:rPr>
          <w:rFonts w:eastAsia="宋体"/>
          <w:lang w:eastAsia="zh-CN"/>
        </w:rPr>
        <w:t>SCell</w:t>
      </w:r>
      <w:proofErr w:type="spellEnd"/>
      <w:r w:rsidRPr="00E91730">
        <w:rPr>
          <w:rFonts w:eastAsia="宋体"/>
          <w:lang w:eastAsia="zh-CN"/>
        </w:rPr>
        <w:t xml:space="preserve"> activation, the following Table 2 is a summary of the cases. It is clear that only one case can reuse Rel-15 TRS pattern, which is the </w:t>
      </w:r>
      <w:proofErr w:type="spellStart"/>
      <w:r w:rsidRPr="00E91730">
        <w:rPr>
          <w:rFonts w:eastAsia="宋体"/>
          <w:lang w:eastAsia="zh-CN"/>
        </w:rPr>
        <w:t>SCell</w:t>
      </w:r>
      <w:proofErr w:type="spellEnd"/>
      <w:r w:rsidRPr="00E91730">
        <w:rPr>
          <w:rFonts w:eastAsia="宋体"/>
          <w:lang w:eastAsia="zh-CN"/>
        </w:rPr>
        <w:t xml:space="preserve"> to be activated belongs to FR1 is known cell and </w:t>
      </w:r>
      <w:bookmarkStart w:id="7" w:name="OLE_LINK15"/>
      <w:bookmarkStart w:id="8" w:name="OLE_LINK16"/>
      <w:proofErr w:type="spellStart"/>
      <w:r w:rsidRPr="00E91730">
        <w:rPr>
          <w:rFonts w:eastAsia="宋体"/>
          <w:lang w:eastAsia="zh-CN"/>
        </w:rPr>
        <w:t>SCell</w:t>
      </w:r>
      <w:proofErr w:type="spellEnd"/>
      <w:r w:rsidRPr="00E91730">
        <w:rPr>
          <w:rFonts w:eastAsia="宋体"/>
          <w:lang w:eastAsia="zh-CN"/>
        </w:rPr>
        <w:t xml:space="preserve"> measurement cycle is equal to or smaller than 160ms</w:t>
      </w:r>
      <w:bookmarkEnd w:id="7"/>
      <w:bookmarkEnd w:id="8"/>
      <w:r w:rsidRPr="00E91730">
        <w:rPr>
          <w:rFonts w:eastAsia="宋体"/>
          <w:lang w:eastAsia="zh-CN"/>
        </w:rPr>
        <w:t xml:space="preserve">. When </w:t>
      </w:r>
      <w:proofErr w:type="spellStart"/>
      <w:r w:rsidRPr="00E91730">
        <w:rPr>
          <w:rFonts w:eastAsia="宋体"/>
          <w:lang w:eastAsia="zh-CN"/>
        </w:rPr>
        <w:t>SCell</w:t>
      </w:r>
      <w:proofErr w:type="spellEnd"/>
      <w:r w:rsidRPr="00E91730">
        <w:rPr>
          <w:rFonts w:eastAsia="宋体"/>
          <w:lang w:eastAsia="zh-CN"/>
        </w:rPr>
        <w:t xml:space="preserve"> measurement cycle is larger than 160ms, 2 bursts are needed, one for AGC and the other for time/frequency tracking. One issue is there is a gap between these two bursts, so these two bursts may not be continuous. Similar as this case, the other scenarios also need some combined TRS patterns.  Regarding 2 bursts of TRS, it needs further study, like if there is a gap between these two bursts, how to </w:t>
      </w:r>
      <w:r w:rsidR="00AA407D" w:rsidRPr="00E91730">
        <w:rPr>
          <w:rFonts w:eastAsia="宋体"/>
          <w:lang w:eastAsia="zh-CN"/>
        </w:rPr>
        <w:t>configure/indicate</w:t>
      </w:r>
      <w:r w:rsidRPr="00E91730">
        <w:rPr>
          <w:rFonts w:eastAsia="宋体"/>
          <w:lang w:eastAsia="zh-CN"/>
        </w:rPr>
        <w:t xml:space="preserve"> the gap period.</w:t>
      </w:r>
      <w:r w:rsidR="00AA407D" w:rsidRPr="00E91730">
        <w:rPr>
          <w:rFonts w:eastAsia="宋体"/>
          <w:lang w:eastAsia="zh-CN"/>
        </w:rPr>
        <w:t xml:space="preserve"> </w:t>
      </w:r>
    </w:p>
    <w:p w14:paraId="458C75D9" w14:textId="014B16C2" w:rsidR="00834B36" w:rsidRPr="00E91730" w:rsidRDefault="00834B36" w:rsidP="00834B36">
      <w:pPr>
        <w:jc w:val="both"/>
        <w:rPr>
          <w:rFonts w:eastAsia="宋体"/>
          <w:lang w:eastAsia="zh-CN"/>
        </w:rPr>
      </w:pPr>
      <w:r w:rsidRPr="00E91730">
        <w:rPr>
          <w:rFonts w:eastAsia="宋体"/>
          <w:lang w:eastAsia="zh-CN"/>
        </w:rPr>
        <w:t xml:space="preserve">Considering the other undecided TRS pattern, a good forward compatibility configuration structure which use the Rel-15 TRS resource as the starting point can be considered. In this TRS configuration structure, number of bursts </w:t>
      </w:r>
      <w:r w:rsidR="00854D9C">
        <w:rPr>
          <w:rFonts w:eastAsia="宋体"/>
          <w:lang w:eastAsia="zh-CN"/>
        </w:rPr>
        <w:t>was agreed to configured by RRC and indicated by MAC-CE. Regarding gap length, it can be fixed or configured by RRC. According to whether or not should be additionally indicated by MAC-CE, it can be postponed for further RAN4 input.</w:t>
      </w:r>
      <w:r w:rsidRPr="00E91730">
        <w:rPr>
          <w:rFonts w:eastAsia="宋体"/>
          <w:lang w:eastAsia="zh-CN"/>
        </w:rPr>
        <w:t xml:space="preserve"> </w:t>
      </w:r>
    </w:p>
    <w:p w14:paraId="7B931BAE" w14:textId="268BB870" w:rsidR="00AA407D" w:rsidRPr="00E91730" w:rsidRDefault="00AA407D" w:rsidP="00834B36">
      <w:pPr>
        <w:jc w:val="both"/>
        <w:rPr>
          <w:rFonts w:eastAsia="宋体"/>
          <w:lang w:eastAsia="zh-CN"/>
        </w:rPr>
      </w:pPr>
      <w:r w:rsidRPr="00E91730">
        <w:rPr>
          <w:rFonts w:eastAsia="宋体"/>
          <w:lang w:eastAsia="zh-CN"/>
        </w:rPr>
        <w:t>Thus besides l</w:t>
      </w:r>
      <w:r w:rsidRPr="00E91730">
        <w:rPr>
          <w:rFonts w:eastAsia="宋体" w:hint="eastAsia"/>
          <w:lang w:eastAsia="zh-CN"/>
        </w:rPr>
        <w:t xml:space="preserve">egacy </w:t>
      </w:r>
      <w:r w:rsidRPr="00E91730">
        <w:rPr>
          <w:rFonts w:eastAsia="宋体"/>
          <w:lang w:eastAsia="zh-CN"/>
        </w:rPr>
        <w:t>TRS configurations, new information contains triggering time offset, burst number, and gaps between bursts.</w:t>
      </w:r>
      <w:r w:rsidR="002325DC" w:rsidRPr="002325DC">
        <w:rPr>
          <w:rFonts w:eastAsia="宋体"/>
          <w:lang w:eastAsia="zh-CN"/>
        </w:rPr>
        <w:t xml:space="preserve"> </w:t>
      </w:r>
      <w:r w:rsidR="002325DC" w:rsidRPr="00E91730">
        <w:rPr>
          <w:rFonts w:eastAsia="宋体"/>
          <w:lang w:eastAsia="zh-CN"/>
        </w:rPr>
        <w:t>Of course the detailed structure can be decided in RAN2.</w:t>
      </w:r>
    </w:p>
    <w:p w14:paraId="3891D4E2" w14:textId="77777777" w:rsidR="00834B36" w:rsidRPr="00E91730" w:rsidRDefault="00834B36" w:rsidP="00834B36">
      <w:pPr>
        <w:pStyle w:val="ab"/>
        <w:jc w:val="center"/>
        <w:rPr>
          <w:rFonts w:eastAsia="宋体"/>
          <w:lang w:eastAsia="zh-CN"/>
        </w:rPr>
      </w:pPr>
      <w:r w:rsidRPr="00E91730">
        <w:t xml:space="preserve">Table </w:t>
      </w:r>
      <w:r w:rsidRPr="00E91730">
        <w:fldChar w:fldCharType="begin"/>
      </w:r>
      <w:r w:rsidRPr="00E91730">
        <w:instrText xml:space="preserve"> SEQ Table \* ARABIC </w:instrText>
      </w:r>
      <w:r w:rsidRPr="00E91730">
        <w:fldChar w:fldCharType="separate"/>
      </w:r>
      <w:r w:rsidRPr="00E91730">
        <w:rPr>
          <w:noProof/>
        </w:rPr>
        <w:t>2</w:t>
      </w:r>
      <w:r w:rsidRPr="00E91730">
        <w:fldChar w:fldCharType="end"/>
      </w:r>
      <w:r w:rsidRPr="00E91730">
        <w:t xml:space="preserve">: Temporary RS pattern for efficient </w:t>
      </w:r>
      <w:proofErr w:type="spellStart"/>
      <w:r w:rsidRPr="00E91730">
        <w:t>SCell</w:t>
      </w:r>
      <w:proofErr w:type="spellEnd"/>
      <w:r w:rsidRPr="00E91730">
        <w:t xml:space="preserve"> activation</w:t>
      </w:r>
    </w:p>
    <w:tbl>
      <w:tblPr>
        <w:tblStyle w:val="af7"/>
        <w:tblW w:w="5000" w:type="pct"/>
        <w:tblLook w:val="04A0" w:firstRow="1" w:lastRow="0" w:firstColumn="1" w:lastColumn="0" w:noHBand="0" w:noVBand="1"/>
      </w:tblPr>
      <w:tblGrid>
        <w:gridCol w:w="683"/>
        <w:gridCol w:w="961"/>
        <w:gridCol w:w="1753"/>
        <w:gridCol w:w="3829"/>
        <w:gridCol w:w="2404"/>
      </w:tblGrid>
      <w:tr w:rsidR="00E91730" w:rsidRPr="00E91730" w14:paraId="3170F8FC" w14:textId="77777777" w:rsidTr="00011501">
        <w:tc>
          <w:tcPr>
            <w:tcW w:w="1764" w:type="pct"/>
            <w:gridSpan w:val="3"/>
            <w:vAlign w:val="center"/>
          </w:tcPr>
          <w:p w14:paraId="4DA0ADC7" w14:textId="77777777" w:rsidR="00834B36" w:rsidRPr="00E91730" w:rsidRDefault="00834B36" w:rsidP="00011501">
            <w:pPr>
              <w:jc w:val="both"/>
              <w:rPr>
                <w:sz w:val="18"/>
                <w:szCs w:val="18"/>
              </w:rPr>
            </w:pPr>
            <w:r w:rsidRPr="00E91730">
              <w:rPr>
                <w:sz w:val="18"/>
                <w:szCs w:val="18"/>
              </w:rPr>
              <w:t>Cases</w:t>
            </w:r>
          </w:p>
        </w:tc>
        <w:tc>
          <w:tcPr>
            <w:tcW w:w="1988" w:type="pct"/>
            <w:vAlign w:val="center"/>
          </w:tcPr>
          <w:p w14:paraId="283796AB" w14:textId="77777777" w:rsidR="00834B36" w:rsidRPr="00E91730" w:rsidRDefault="00834B36" w:rsidP="00011501">
            <w:pPr>
              <w:jc w:val="both"/>
              <w:rPr>
                <w:sz w:val="18"/>
                <w:szCs w:val="18"/>
              </w:rPr>
            </w:pPr>
            <w:r w:rsidRPr="00E91730">
              <w:rPr>
                <w:sz w:val="18"/>
                <w:szCs w:val="18"/>
              </w:rPr>
              <w:t>RAN4 conclusion or status</w:t>
            </w:r>
          </w:p>
        </w:tc>
        <w:tc>
          <w:tcPr>
            <w:tcW w:w="1248" w:type="pct"/>
            <w:vAlign w:val="center"/>
          </w:tcPr>
          <w:p w14:paraId="779BDCC2" w14:textId="77777777" w:rsidR="00834B36" w:rsidRPr="00E91730" w:rsidRDefault="00834B36" w:rsidP="00011501">
            <w:pPr>
              <w:jc w:val="both"/>
              <w:rPr>
                <w:sz w:val="18"/>
                <w:szCs w:val="18"/>
              </w:rPr>
            </w:pPr>
            <w:r w:rsidRPr="00E91730">
              <w:rPr>
                <w:sz w:val="18"/>
                <w:szCs w:val="18"/>
              </w:rPr>
              <w:t>TRS pattern</w:t>
            </w:r>
          </w:p>
        </w:tc>
      </w:tr>
      <w:tr w:rsidR="00E91730" w:rsidRPr="00E91730" w14:paraId="056C7E7C" w14:textId="77777777" w:rsidTr="00011501">
        <w:tc>
          <w:tcPr>
            <w:tcW w:w="355" w:type="pct"/>
            <w:vMerge w:val="restart"/>
            <w:vAlign w:val="center"/>
          </w:tcPr>
          <w:p w14:paraId="560CB4C9" w14:textId="77777777" w:rsidR="00834B36" w:rsidRPr="00E91730" w:rsidRDefault="00834B36" w:rsidP="00011501">
            <w:pPr>
              <w:jc w:val="both"/>
              <w:rPr>
                <w:sz w:val="18"/>
                <w:szCs w:val="18"/>
              </w:rPr>
            </w:pPr>
            <w:r w:rsidRPr="00E91730">
              <w:rPr>
                <w:sz w:val="18"/>
                <w:szCs w:val="18"/>
              </w:rPr>
              <w:t>FR1</w:t>
            </w:r>
          </w:p>
        </w:tc>
        <w:tc>
          <w:tcPr>
            <w:tcW w:w="499" w:type="pct"/>
            <w:vMerge w:val="restart"/>
            <w:vAlign w:val="center"/>
          </w:tcPr>
          <w:p w14:paraId="408069AC" w14:textId="77777777" w:rsidR="00834B36" w:rsidRPr="00E91730" w:rsidRDefault="00834B36" w:rsidP="00011501">
            <w:pPr>
              <w:jc w:val="both"/>
              <w:rPr>
                <w:sz w:val="18"/>
                <w:szCs w:val="18"/>
              </w:rPr>
            </w:pPr>
            <w:r w:rsidRPr="00E91730">
              <w:rPr>
                <w:sz w:val="18"/>
                <w:szCs w:val="18"/>
              </w:rPr>
              <w:t>known</w:t>
            </w:r>
          </w:p>
        </w:tc>
        <w:tc>
          <w:tcPr>
            <w:tcW w:w="910" w:type="pct"/>
            <w:vAlign w:val="center"/>
          </w:tcPr>
          <w:p w14:paraId="1962BF7B" w14:textId="77777777" w:rsidR="00834B36" w:rsidRPr="00E91730" w:rsidRDefault="00834B36" w:rsidP="00011501">
            <w:pPr>
              <w:jc w:val="both"/>
              <w:rPr>
                <w:sz w:val="18"/>
                <w:szCs w:val="18"/>
              </w:rPr>
            </w:pPr>
            <w:r w:rsidRPr="00E91730">
              <w:rPr>
                <w:sz w:val="18"/>
                <w:szCs w:val="18"/>
              </w:rPr>
              <w:t>MC &lt;= 160ms</w:t>
            </w:r>
          </w:p>
        </w:tc>
        <w:tc>
          <w:tcPr>
            <w:tcW w:w="1988" w:type="pct"/>
            <w:vAlign w:val="center"/>
          </w:tcPr>
          <w:p w14:paraId="7C589CE9" w14:textId="77777777" w:rsidR="00834B36" w:rsidRPr="00E91730" w:rsidRDefault="00834B36" w:rsidP="00011501">
            <w:pPr>
              <w:jc w:val="both"/>
              <w:rPr>
                <w:sz w:val="18"/>
                <w:szCs w:val="18"/>
              </w:rPr>
            </w:pPr>
            <w:r w:rsidRPr="00E91730">
              <w:rPr>
                <w:sz w:val="18"/>
                <w:szCs w:val="18"/>
              </w:rPr>
              <w:t>1 burst for AGC and T/F tracking</w:t>
            </w:r>
          </w:p>
        </w:tc>
        <w:tc>
          <w:tcPr>
            <w:tcW w:w="1248" w:type="pct"/>
            <w:vAlign w:val="center"/>
          </w:tcPr>
          <w:p w14:paraId="6E887E91" w14:textId="77777777" w:rsidR="00834B36" w:rsidRPr="00E91730" w:rsidRDefault="00834B36" w:rsidP="00011501">
            <w:pPr>
              <w:jc w:val="both"/>
              <w:rPr>
                <w:sz w:val="18"/>
                <w:szCs w:val="18"/>
              </w:rPr>
            </w:pPr>
            <w:r w:rsidRPr="00E91730">
              <w:rPr>
                <w:sz w:val="18"/>
                <w:szCs w:val="18"/>
              </w:rPr>
              <w:t>Reuse Rel-15 TRS pattern</w:t>
            </w:r>
          </w:p>
        </w:tc>
      </w:tr>
      <w:tr w:rsidR="00E91730" w:rsidRPr="00E91730" w14:paraId="2CB4C830" w14:textId="77777777" w:rsidTr="00011501">
        <w:tc>
          <w:tcPr>
            <w:tcW w:w="355" w:type="pct"/>
            <w:vMerge/>
            <w:vAlign w:val="center"/>
          </w:tcPr>
          <w:p w14:paraId="2E3D0DA0" w14:textId="77777777" w:rsidR="00834B36" w:rsidRPr="00E91730" w:rsidRDefault="00834B36" w:rsidP="00011501">
            <w:pPr>
              <w:jc w:val="both"/>
              <w:rPr>
                <w:sz w:val="18"/>
                <w:szCs w:val="18"/>
              </w:rPr>
            </w:pPr>
          </w:p>
        </w:tc>
        <w:tc>
          <w:tcPr>
            <w:tcW w:w="499" w:type="pct"/>
            <w:vMerge/>
            <w:vAlign w:val="center"/>
          </w:tcPr>
          <w:p w14:paraId="77407DE6" w14:textId="77777777" w:rsidR="00834B36" w:rsidRPr="00E91730" w:rsidRDefault="00834B36" w:rsidP="00011501">
            <w:pPr>
              <w:jc w:val="both"/>
              <w:rPr>
                <w:sz w:val="18"/>
                <w:szCs w:val="18"/>
              </w:rPr>
            </w:pPr>
          </w:p>
        </w:tc>
        <w:tc>
          <w:tcPr>
            <w:tcW w:w="910" w:type="pct"/>
            <w:vAlign w:val="center"/>
          </w:tcPr>
          <w:p w14:paraId="002AEB67" w14:textId="77777777" w:rsidR="00834B36" w:rsidRPr="00E91730" w:rsidRDefault="00834B36" w:rsidP="00011501">
            <w:pPr>
              <w:jc w:val="both"/>
              <w:rPr>
                <w:sz w:val="18"/>
                <w:szCs w:val="18"/>
              </w:rPr>
            </w:pPr>
            <w:r w:rsidRPr="00E91730">
              <w:rPr>
                <w:sz w:val="18"/>
                <w:szCs w:val="18"/>
              </w:rPr>
              <w:t>MC &gt; 160ms</w:t>
            </w:r>
          </w:p>
        </w:tc>
        <w:tc>
          <w:tcPr>
            <w:tcW w:w="1988" w:type="pct"/>
            <w:vAlign w:val="center"/>
          </w:tcPr>
          <w:p w14:paraId="099571DD" w14:textId="77777777" w:rsidR="00834B36" w:rsidRPr="00E91730" w:rsidRDefault="00834B36" w:rsidP="00011501">
            <w:pPr>
              <w:jc w:val="both"/>
              <w:rPr>
                <w:sz w:val="18"/>
                <w:szCs w:val="18"/>
              </w:rPr>
            </w:pPr>
            <w:r w:rsidRPr="00E91730">
              <w:rPr>
                <w:sz w:val="18"/>
                <w:szCs w:val="18"/>
              </w:rPr>
              <w:t>1 burst for AGC, and separate 1 burst for T/F tracking</w:t>
            </w:r>
          </w:p>
          <w:p w14:paraId="453DDB8A" w14:textId="77777777" w:rsidR="00834B36" w:rsidRPr="00E91730" w:rsidRDefault="00834B36" w:rsidP="00011501">
            <w:pPr>
              <w:jc w:val="both"/>
              <w:rPr>
                <w:sz w:val="18"/>
                <w:szCs w:val="18"/>
              </w:rPr>
            </w:pPr>
            <w:r w:rsidRPr="00E91730">
              <w:rPr>
                <w:sz w:val="18"/>
                <w:szCs w:val="18"/>
              </w:rPr>
              <w:t>Gaps between RS symbols for AGC and T/F tracking:</w:t>
            </w:r>
          </w:p>
          <w:p w14:paraId="711C2472" w14:textId="77777777" w:rsidR="00834B36" w:rsidRPr="00E91730" w:rsidRDefault="00834B36" w:rsidP="00011501">
            <w:pPr>
              <w:pStyle w:val="afe"/>
              <w:numPr>
                <w:ilvl w:val="0"/>
                <w:numId w:val="41"/>
              </w:numPr>
              <w:ind w:leftChars="0"/>
              <w:jc w:val="both"/>
              <w:rPr>
                <w:sz w:val="18"/>
                <w:szCs w:val="18"/>
              </w:rPr>
            </w:pPr>
            <w:r w:rsidRPr="00E91730">
              <w:rPr>
                <w:sz w:val="18"/>
                <w:szCs w:val="18"/>
              </w:rPr>
              <w:lastRenderedPageBreak/>
              <w:t>Option 1: 2 slots</w:t>
            </w:r>
          </w:p>
          <w:p w14:paraId="5FAF2CD6" w14:textId="77777777" w:rsidR="00834B36" w:rsidRPr="00E91730" w:rsidRDefault="00834B36" w:rsidP="00011501">
            <w:pPr>
              <w:pStyle w:val="afe"/>
              <w:numPr>
                <w:ilvl w:val="0"/>
                <w:numId w:val="41"/>
              </w:numPr>
              <w:ind w:leftChars="0"/>
              <w:jc w:val="both"/>
              <w:rPr>
                <w:sz w:val="18"/>
                <w:szCs w:val="18"/>
              </w:rPr>
            </w:pPr>
            <w:r w:rsidRPr="00E91730">
              <w:rPr>
                <w:sz w:val="18"/>
                <w:szCs w:val="18"/>
              </w:rPr>
              <w:t xml:space="preserve">Option 2: 2 </w:t>
            </w:r>
            <w:proofErr w:type="spellStart"/>
            <w:r w:rsidRPr="00E91730">
              <w:rPr>
                <w:sz w:val="18"/>
                <w:szCs w:val="18"/>
              </w:rPr>
              <w:t>ms</w:t>
            </w:r>
            <w:proofErr w:type="spellEnd"/>
          </w:p>
        </w:tc>
        <w:tc>
          <w:tcPr>
            <w:tcW w:w="1248" w:type="pct"/>
            <w:vMerge w:val="restart"/>
            <w:vAlign w:val="center"/>
          </w:tcPr>
          <w:p w14:paraId="5E57FEA8" w14:textId="77777777" w:rsidR="00834B36" w:rsidRPr="00E91730" w:rsidRDefault="00834B36" w:rsidP="00011501">
            <w:pPr>
              <w:jc w:val="both"/>
              <w:rPr>
                <w:rFonts w:eastAsia="宋体"/>
                <w:sz w:val="18"/>
                <w:szCs w:val="18"/>
                <w:lang w:eastAsia="zh-CN"/>
              </w:rPr>
            </w:pPr>
            <w:r w:rsidRPr="00E91730">
              <w:rPr>
                <w:rFonts w:eastAsia="宋体"/>
                <w:sz w:val="18"/>
                <w:szCs w:val="18"/>
                <w:lang w:eastAsia="zh-CN"/>
              </w:rPr>
              <w:lastRenderedPageBreak/>
              <w:t xml:space="preserve">Cannot </w:t>
            </w:r>
            <w:r w:rsidRPr="00E91730">
              <w:rPr>
                <w:sz w:val="18"/>
                <w:szCs w:val="18"/>
              </w:rPr>
              <w:t>reuse Rel-15 TRS pattern</w:t>
            </w:r>
            <w:r w:rsidRPr="00E91730">
              <w:rPr>
                <w:rFonts w:eastAsia="宋体"/>
                <w:sz w:val="18"/>
                <w:szCs w:val="18"/>
                <w:lang w:eastAsia="zh-CN"/>
              </w:rPr>
              <w:t xml:space="preserve">. </w:t>
            </w:r>
          </w:p>
          <w:p w14:paraId="70D168F7" w14:textId="77777777" w:rsidR="00834B36" w:rsidRPr="00E91730" w:rsidRDefault="00834B36" w:rsidP="00011501">
            <w:pPr>
              <w:jc w:val="both"/>
              <w:rPr>
                <w:rFonts w:eastAsia="宋体"/>
                <w:sz w:val="18"/>
                <w:szCs w:val="18"/>
                <w:lang w:eastAsia="zh-CN"/>
              </w:rPr>
            </w:pPr>
          </w:p>
        </w:tc>
      </w:tr>
      <w:tr w:rsidR="00E91730" w:rsidRPr="00E91730" w14:paraId="14B0DDD9" w14:textId="77777777" w:rsidTr="00011501">
        <w:tc>
          <w:tcPr>
            <w:tcW w:w="355" w:type="pct"/>
            <w:vMerge/>
            <w:vAlign w:val="center"/>
          </w:tcPr>
          <w:p w14:paraId="2E70A80A" w14:textId="77777777" w:rsidR="00834B36" w:rsidRPr="00E91730" w:rsidRDefault="00834B36" w:rsidP="00011501">
            <w:pPr>
              <w:jc w:val="both"/>
              <w:rPr>
                <w:sz w:val="18"/>
                <w:szCs w:val="18"/>
              </w:rPr>
            </w:pPr>
          </w:p>
        </w:tc>
        <w:tc>
          <w:tcPr>
            <w:tcW w:w="499" w:type="pct"/>
            <w:vMerge w:val="restart"/>
            <w:vAlign w:val="center"/>
          </w:tcPr>
          <w:p w14:paraId="32EB4FDD" w14:textId="77777777" w:rsidR="00834B36" w:rsidRPr="00E91730" w:rsidRDefault="00834B36" w:rsidP="00011501">
            <w:pPr>
              <w:jc w:val="both"/>
              <w:rPr>
                <w:sz w:val="18"/>
                <w:szCs w:val="18"/>
              </w:rPr>
            </w:pPr>
            <w:r w:rsidRPr="00E91730">
              <w:rPr>
                <w:sz w:val="18"/>
                <w:szCs w:val="18"/>
              </w:rPr>
              <w:t>unknown</w:t>
            </w:r>
          </w:p>
        </w:tc>
        <w:tc>
          <w:tcPr>
            <w:tcW w:w="910" w:type="pct"/>
            <w:vAlign w:val="center"/>
          </w:tcPr>
          <w:p w14:paraId="0863AF06" w14:textId="77777777" w:rsidR="00834B36" w:rsidRPr="00E91730" w:rsidRDefault="00834B36" w:rsidP="00011501">
            <w:pPr>
              <w:jc w:val="both"/>
              <w:rPr>
                <w:sz w:val="18"/>
                <w:szCs w:val="18"/>
              </w:rPr>
            </w:pPr>
            <w:r w:rsidRPr="00E91730">
              <w:rPr>
                <w:iCs/>
                <w:kern w:val="2"/>
                <w:sz w:val="18"/>
                <w:szCs w:val="18"/>
                <w:lang w:val="en-US"/>
              </w:rPr>
              <w:t>Intra-band continuous CA</w:t>
            </w:r>
          </w:p>
        </w:tc>
        <w:tc>
          <w:tcPr>
            <w:tcW w:w="1988" w:type="pct"/>
            <w:vAlign w:val="center"/>
          </w:tcPr>
          <w:p w14:paraId="733E3592" w14:textId="77777777" w:rsidR="00834B36" w:rsidRPr="00E91730" w:rsidRDefault="00834B36" w:rsidP="00011501">
            <w:pPr>
              <w:jc w:val="both"/>
              <w:rPr>
                <w:sz w:val="18"/>
                <w:szCs w:val="18"/>
              </w:rPr>
            </w:pPr>
            <w:r w:rsidRPr="00E91730">
              <w:rPr>
                <w:iCs/>
                <w:kern w:val="2"/>
                <w:sz w:val="18"/>
                <w:szCs w:val="18"/>
                <w:lang w:val="en-US"/>
              </w:rPr>
              <w:t>1 burst (4 samples) for AGC and 1 burst (4 samples) for T/F tracking</w:t>
            </w:r>
          </w:p>
        </w:tc>
        <w:tc>
          <w:tcPr>
            <w:tcW w:w="1248" w:type="pct"/>
            <w:vMerge/>
            <w:vAlign w:val="center"/>
          </w:tcPr>
          <w:p w14:paraId="349A0B50" w14:textId="77777777" w:rsidR="00834B36" w:rsidRPr="00E91730" w:rsidRDefault="00834B36" w:rsidP="00011501">
            <w:pPr>
              <w:jc w:val="both"/>
              <w:rPr>
                <w:sz w:val="18"/>
                <w:szCs w:val="18"/>
              </w:rPr>
            </w:pPr>
          </w:p>
        </w:tc>
      </w:tr>
      <w:tr w:rsidR="00E91730" w:rsidRPr="00E91730" w14:paraId="0A7E2C2E" w14:textId="77777777" w:rsidTr="00610B75">
        <w:tc>
          <w:tcPr>
            <w:tcW w:w="355" w:type="pct"/>
            <w:vMerge/>
            <w:vAlign w:val="center"/>
          </w:tcPr>
          <w:p w14:paraId="603B82E1" w14:textId="77777777" w:rsidR="00834B36" w:rsidRPr="00E91730" w:rsidRDefault="00834B36" w:rsidP="00011501">
            <w:pPr>
              <w:jc w:val="both"/>
              <w:rPr>
                <w:sz w:val="18"/>
                <w:szCs w:val="18"/>
              </w:rPr>
            </w:pPr>
          </w:p>
        </w:tc>
        <w:tc>
          <w:tcPr>
            <w:tcW w:w="499" w:type="pct"/>
            <w:vMerge/>
            <w:vAlign w:val="center"/>
          </w:tcPr>
          <w:p w14:paraId="6618E2A7" w14:textId="77777777" w:rsidR="00834B36" w:rsidRPr="00E91730" w:rsidRDefault="00834B36" w:rsidP="00011501">
            <w:pPr>
              <w:jc w:val="both"/>
              <w:rPr>
                <w:sz w:val="18"/>
                <w:szCs w:val="18"/>
              </w:rPr>
            </w:pPr>
          </w:p>
        </w:tc>
        <w:tc>
          <w:tcPr>
            <w:tcW w:w="910" w:type="pct"/>
            <w:vAlign w:val="center"/>
          </w:tcPr>
          <w:p w14:paraId="63BC169A" w14:textId="77777777" w:rsidR="00834B36" w:rsidRPr="00E91730" w:rsidRDefault="00834B36" w:rsidP="00011501">
            <w:pPr>
              <w:jc w:val="both"/>
              <w:rPr>
                <w:rFonts w:eastAsia="宋体"/>
                <w:sz w:val="18"/>
                <w:szCs w:val="18"/>
                <w:lang w:eastAsia="zh-CN"/>
              </w:rPr>
            </w:pPr>
            <w:r w:rsidRPr="00E91730">
              <w:rPr>
                <w:rFonts w:eastAsia="宋体"/>
                <w:sz w:val="18"/>
                <w:szCs w:val="18"/>
                <w:lang w:eastAsia="zh-CN"/>
              </w:rPr>
              <w:t>Other cases</w:t>
            </w:r>
          </w:p>
        </w:tc>
        <w:tc>
          <w:tcPr>
            <w:tcW w:w="1988" w:type="pct"/>
            <w:shd w:val="clear" w:color="auto" w:fill="D9D9D9" w:themeFill="background1" w:themeFillShade="D9"/>
            <w:vAlign w:val="center"/>
          </w:tcPr>
          <w:p w14:paraId="41BC0E67" w14:textId="45FA0C07" w:rsidR="00834B36" w:rsidRPr="00E91730" w:rsidRDefault="00610B75" w:rsidP="00610B75">
            <w:pPr>
              <w:jc w:val="both"/>
              <w:rPr>
                <w:rFonts w:eastAsia="宋体"/>
                <w:sz w:val="18"/>
                <w:szCs w:val="18"/>
                <w:lang w:eastAsia="zh-CN"/>
              </w:rPr>
            </w:pPr>
            <w:r w:rsidRPr="00E91730">
              <w:rPr>
                <w:rFonts w:eastAsia="宋体"/>
                <w:sz w:val="18"/>
                <w:szCs w:val="18"/>
                <w:lang w:eastAsia="zh-CN"/>
              </w:rPr>
              <w:t>No target scenario</w:t>
            </w:r>
          </w:p>
        </w:tc>
        <w:tc>
          <w:tcPr>
            <w:tcW w:w="1248" w:type="pct"/>
            <w:vMerge/>
            <w:vAlign w:val="center"/>
          </w:tcPr>
          <w:p w14:paraId="668153F1" w14:textId="77777777" w:rsidR="00834B36" w:rsidRPr="00E91730" w:rsidRDefault="00834B36" w:rsidP="00011501">
            <w:pPr>
              <w:jc w:val="both"/>
              <w:rPr>
                <w:sz w:val="18"/>
                <w:szCs w:val="18"/>
              </w:rPr>
            </w:pPr>
          </w:p>
        </w:tc>
      </w:tr>
      <w:tr w:rsidR="00E91730" w:rsidRPr="00E91730" w14:paraId="4AEDD176" w14:textId="77777777" w:rsidTr="00011501">
        <w:tc>
          <w:tcPr>
            <w:tcW w:w="355" w:type="pct"/>
            <w:vMerge w:val="restart"/>
            <w:vAlign w:val="center"/>
          </w:tcPr>
          <w:p w14:paraId="25719C35" w14:textId="77777777" w:rsidR="00834B36" w:rsidRPr="00E91730" w:rsidRDefault="00834B36" w:rsidP="00011501">
            <w:pPr>
              <w:jc w:val="both"/>
              <w:rPr>
                <w:sz w:val="18"/>
                <w:szCs w:val="18"/>
              </w:rPr>
            </w:pPr>
            <w:r w:rsidRPr="00E91730">
              <w:rPr>
                <w:sz w:val="18"/>
                <w:szCs w:val="18"/>
              </w:rPr>
              <w:t>FR2</w:t>
            </w:r>
          </w:p>
        </w:tc>
        <w:tc>
          <w:tcPr>
            <w:tcW w:w="499" w:type="pct"/>
            <w:vAlign w:val="center"/>
          </w:tcPr>
          <w:p w14:paraId="12825946" w14:textId="77777777" w:rsidR="00834B36" w:rsidRPr="00E91730" w:rsidRDefault="00834B36" w:rsidP="00011501">
            <w:pPr>
              <w:jc w:val="both"/>
              <w:rPr>
                <w:sz w:val="18"/>
                <w:szCs w:val="18"/>
              </w:rPr>
            </w:pPr>
            <w:r w:rsidRPr="00E91730">
              <w:rPr>
                <w:sz w:val="18"/>
                <w:szCs w:val="18"/>
              </w:rPr>
              <w:t>known</w:t>
            </w:r>
          </w:p>
        </w:tc>
        <w:tc>
          <w:tcPr>
            <w:tcW w:w="910" w:type="pct"/>
            <w:vMerge w:val="restart"/>
            <w:vAlign w:val="center"/>
          </w:tcPr>
          <w:p w14:paraId="2DA798DD" w14:textId="77777777" w:rsidR="00834B36" w:rsidRPr="00E91730" w:rsidRDefault="00834B36" w:rsidP="00011501">
            <w:pPr>
              <w:jc w:val="both"/>
              <w:rPr>
                <w:sz w:val="18"/>
                <w:szCs w:val="18"/>
              </w:rPr>
            </w:pPr>
            <w:r w:rsidRPr="00E91730">
              <w:rPr>
                <w:sz w:val="18"/>
                <w:szCs w:val="18"/>
              </w:rPr>
              <w:t>at least one active serving cell on that FR2 band</w:t>
            </w:r>
          </w:p>
        </w:tc>
        <w:tc>
          <w:tcPr>
            <w:tcW w:w="1988" w:type="pct"/>
            <w:vMerge w:val="restart"/>
            <w:vAlign w:val="center"/>
          </w:tcPr>
          <w:p w14:paraId="11A0263D" w14:textId="77777777" w:rsidR="00834B36" w:rsidRPr="00E91730" w:rsidRDefault="00834B36" w:rsidP="00011501">
            <w:pPr>
              <w:jc w:val="both"/>
              <w:rPr>
                <w:sz w:val="18"/>
                <w:szCs w:val="18"/>
              </w:rPr>
            </w:pPr>
            <w:r w:rsidRPr="00E91730">
              <w:rPr>
                <w:iCs/>
                <w:kern w:val="2"/>
                <w:sz w:val="18"/>
                <w:szCs w:val="18"/>
                <w:lang w:val="en-US"/>
              </w:rPr>
              <w:t>1 burst (4 samples)</w:t>
            </w:r>
            <w:r w:rsidRPr="00E91730">
              <w:rPr>
                <w:sz w:val="18"/>
                <w:szCs w:val="18"/>
              </w:rPr>
              <w:t xml:space="preserve"> can be used for T/F tracking</w:t>
            </w:r>
          </w:p>
          <w:p w14:paraId="47E79E5E" w14:textId="77777777" w:rsidR="00834B36" w:rsidRPr="00E91730" w:rsidRDefault="00834B36" w:rsidP="00011501">
            <w:pPr>
              <w:jc w:val="both"/>
              <w:rPr>
                <w:sz w:val="18"/>
                <w:szCs w:val="18"/>
              </w:rPr>
            </w:pPr>
          </w:p>
        </w:tc>
        <w:tc>
          <w:tcPr>
            <w:tcW w:w="1248" w:type="pct"/>
            <w:vMerge/>
            <w:vAlign w:val="center"/>
          </w:tcPr>
          <w:p w14:paraId="1BB35C6F" w14:textId="77777777" w:rsidR="00834B36" w:rsidRPr="00E91730" w:rsidRDefault="00834B36" w:rsidP="00011501">
            <w:pPr>
              <w:jc w:val="both"/>
              <w:rPr>
                <w:sz w:val="18"/>
                <w:szCs w:val="18"/>
              </w:rPr>
            </w:pPr>
          </w:p>
        </w:tc>
      </w:tr>
      <w:tr w:rsidR="00E91730" w:rsidRPr="00E91730" w14:paraId="31F3658C" w14:textId="77777777" w:rsidTr="00011501">
        <w:tc>
          <w:tcPr>
            <w:tcW w:w="355" w:type="pct"/>
            <w:vMerge/>
            <w:vAlign w:val="center"/>
          </w:tcPr>
          <w:p w14:paraId="20896C1E" w14:textId="77777777" w:rsidR="00834B36" w:rsidRPr="00E91730" w:rsidRDefault="00834B36" w:rsidP="00011501">
            <w:pPr>
              <w:jc w:val="both"/>
              <w:rPr>
                <w:sz w:val="18"/>
                <w:szCs w:val="18"/>
              </w:rPr>
            </w:pPr>
          </w:p>
        </w:tc>
        <w:tc>
          <w:tcPr>
            <w:tcW w:w="499" w:type="pct"/>
            <w:vAlign w:val="center"/>
          </w:tcPr>
          <w:p w14:paraId="530582FB" w14:textId="77777777" w:rsidR="00834B36" w:rsidRPr="00E91730" w:rsidRDefault="00834B36" w:rsidP="00011501">
            <w:pPr>
              <w:jc w:val="both"/>
              <w:rPr>
                <w:sz w:val="18"/>
                <w:szCs w:val="18"/>
              </w:rPr>
            </w:pPr>
            <w:r w:rsidRPr="00E91730">
              <w:rPr>
                <w:sz w:val="18"/>
                <w:szCs w:val="18"/>
              </w:rPr>
              <w:t>unknown</w:t>
            </w:r>
          </w:p>
        </w:tc>
        <w:tc>
          <w:tcPr>
            <w:tcW w:w="910" w:type="pct"/>
            <w:vMerge/>
            <w:vAlign w:val="center"/>
          </w:tcPr>
          <w:p w14:paraId="157EA6FC" w14:textId="77777777" w:rsidR="00834B36" w:rsidRPr="00E91730" w:rsidRDefault="00834B36" w:rsidP="00011501">
            <w:pPr>
              <w:jc w:val="both"/>
              <w:rPr>
                <w:sz w:val="18"/>
                <w:szCs w:val="18"/>
              </w:rPr>
            </w:pPr>
          </w:p>
        </w:tc>
        <w:tc>
          <w:tcPr>
            <w:tcW w:w="1988" w:type="pct"/>
            <w:vMerge/>
            <w:vAlign w:val="center"/>
          </w:tcPr>
          <w:p w14:paraId="36D8D62F" w14:textId="77777777" w:rsidR="00834B36" w:rsidRPr="00E91730" w:rsidRDefault="00834B36" w:rsidP="00011501">
            <w:pPr>
              <w:jc w:val="both"/>
              <w:rPr>
                <w:sz w:val="18"/>
                <w:szCs w:val="18"/>
              </w:rPr>
            </w:pPr>
          </w:p>
        </w:tc>
        <w:tc>
          <w:tcPr>
            <w:tcW w:w="1248" w:type="pct"/>
            <w:vMerge/>
            <w:vAlign w:val="center"/>
          </w:tcPr>
          <w:p w14:paraId="379D8B3D" w14:textId="77777777" w:rsidR="00834B36" w:rsidRPr="00E91730" w:rsidRDefault="00834B36" w:rsidP="00011501">
            <w:pPr>
              <w:jc w:val="both"/>
              <w:rPr>
                <w:sz w:val="18"/>
                <w:szCs w:val="18"/>
              </w:rPr>
            </w:pPr>
          </w:p>
        </w:tc>
      </w:tr>
      <w:tr w:rsidR="00E91730" w:rsidRPr="00E91730" w14:paraId="50520179" w14:textId="77777777" w:rsidTr="00011501">
        <w:tc>
          <w:tcPr>
            <w:tcW w:w="355" w:type="pct"/>
            <w:vMerge/>
            <w:vAlign w:val="center"/>
          </w:tcPr>
          <w:p w14:paraId="618B8326" w14:textId="77777777" w:rsidR="00834B36" w:rsidRPr="00E91730" w:rsidRDefault="00834B36" w:rsidP="00011501">
            <w:pPr>
              <w:jc w:val="both"/>
              <w:rPr>
                <w:sz w:val="18"/>
                <w:szCs w:val="18"/>
              </w:rPr>
            </w:pPr>
          </w:p>
        </w:tc>
        <w:tc>
          <w:tcPr>
            <w:tcW w:w="499" w:type="pct"/>
            <w:vAlign w:val="center"/>
          </w:tcPr>
          <w:p w14:paraId="40333A19" w14:textId="77777777" w:rsidR="00834B36" w:rsidRPr="00E91730" w:rsidRDefault="00834B36" w:rsidP="00011501">
            <w:pPr>
              <w:jc w:val="both"/>
              <w:rPr>
                <w:sz w:val="18"/>
                <w:szCs w:val="18"/>
              </w:rPr>
            </w:pPr>
            <w:r w:rsidRPr="00E91730">
              <w:rPr>
                <w:sz w:val="18"/>
                <w:szCs w:val="18"/>
              </w:rPr>
              <w:t>known</w:t>
            </w:r>
          </w:p>
        </w:tc>
        <w:tc>
          <w:tcPr>
            <w:tcW w:w="910" w:type="pct"/>
            <w:vAlign w:val="center"/>
          </w:tcPr>
          <w:p w14:paraId="08489D23" w14:textId="77777777" w:rsidR="00834B36" w:rsidRPr="00E91730" w:rsidRDefault="00834B36" w:rsidP="00011501">
            <w:pPr>
              <w:jc w:val="both"/>
              <w:rPr>
                <w:sz w:val="18"/>
                <w:szCs w:val="18"/>
              </w:rPr>
            </w:pPr>
            <w:r w:rsidRPr="00E91730">
              <w:rPr>
                <w:sz w:val="18"/>
                <w:szCs w:val="18"/>
              </w:rPr>
              <w:t>no active serving cell on that FR2 band</w:t>
            </w:r>
          </w:p>
        </w:tc>
        <w:tc>
          <w:tcPr>
            <w:tcW w:w="1988" w:type="pct"/>
            <w:vAlign w:val="center"/>
          </w:tcPr>
          <w:p w14:paraId="64C10933" w14:textId="77777777" w:rsidR="00834B36" w:rsidRPr="00E91730" w:rsidRDefault="00834B36" w:rsidP="00011501">
            <w:pPr>
              <w:jc w:val="both"/>
              <w:rPr>
                <w:sz w:val="18"/>
                <w:szCs w:val="18"/>
              </w:rPr>
            </w:pPr>
            <w:r w:rsidRPr="00E91730">
              <w:rPr>
                <w:iCs/>
                <w:kern w:val="2"/>
                <w:sz w:val="18"/>
                <w:szCs w:val="18"/>
                <w:lang w:val="en-US"/>
              </w:rPr>
              <w:t>1 burst (4 samples)</w:t>
            </w:r>
            <w:r w:rsidRPr="00E91730">
              <w:rPr>
                <w:sz w:val="18"/>
                <w:szCs w:val="18"/>
              </w:rPr>
              <w:t xml:space="preserve"> can be used for T tracking</w:t>
            </w:r>
          </w:p>
          <w:p w14:paraId="5C8AE04A" w14:textId="77777777" w:rsidR="00834B36" w:rsidRPr="00E91730" w:rsidRDefault="00834B36" w:rsidP="00011501">
            <w:pPr>
              <w:jc w:val="both"/>
              <w:rPr>
                <w:sz w:val="18"/>
                <w:szCs w:val="18"/>
              </w:rPr>
            </w:pPr>
            <w:r w:rsidRPr="00E91730">
              <w:rPr>
                <w:sz w:val="18"/>
                <w:szCs w:val="18"/>
              </w:rPr>
              <w:t>FFS: number of symbols</w:t>
            </w:r>
          </w:p>
        </w:tc>
        <w:tc>
          <w:tcPr>
            <w:tcW w:w="1248" w:type="pct"/>
            <w:vMerge/>
            <w:vAlign w:val="center"/>
          </w:tcPr>
          <w:p w14:paraId="56CB4CE6" w14:textId="77777777" w:rsidR="00834B36" w:rsidRPr="00E91730" w:rsidRDefault="00834B36" w:rsidP="00011501">
            <w:pPr>
              <w:jc w:val="both"/>
              <w:rPr>
                <w:sz w:val="18"/>
                <w:szCs w:val="18"/>
              </w:rPr>
            </w:pPr>
          </w:p>
        </w:tc>
      </w:tr>
      <w:tr w:rsidR="00E91730" w:rsidRPr="00E91730" w14:paraId="317A2A99" w14:textId="77777777" w:rsidTr="00610B75">
        <w:tc>
          <w:tcPr>
            <w:tcW w:w="355" w:type="pct"/>
            <w:vMerge/>
            <w:vAlign w:val="center"/>
          </w:tcPr>
          <w:p w14:paraId="750F6AB3" w14:textId="77777777" w:rsidR="00834B36" w:rsidRPr="00E91730" w:rsidRDefault="00834B36" w:rsidP="00011501">
            <w:pPr>
              <w:jc w:val="both"/>
              <w:rPr>
                <w:sz w:val="18"/>
                <w:szCs w:val="18"/>
              </w:rPr>
            </w:pPr>
          </w:p>
        </w:tc>
        <w:tc>
          <w:tcPr>
            <w:tcW w:w="499" w:type="pct"/>
            <w:vAlign w:val="center"/>
          </w:tcPr>
          <w:p w14:paraId="6B7D5CDF" w14:textId="77777777" w:rsidR="00834B36" w:rsidRPr="00E91730" w:rsidRDefault="00834B36" w:rsidP="00011501">
            <w:pPr>
              <w:jc w:val="both"/>
              <w:rPr>
                <w:sz w:val="18"/>
                <w:szCs w:val="18"/>
              </w:rPr>
            </w:pPr>
            <w:r w:rsidRPr="00E91730">
              <w:rPr>
                <w:sz w:val="18"/>
                <w:szCs w:val="18"/>
              </w:rPr>
              <w:t>unknown</w:t>
            </w:r>
          </w:p>
        </w:tc>
        <w:tc>
          <w:tcPr>
            <w:tcW w:w="910" w:type="pct"/>
            <w:vAlign w:val="center"/>
          </w:tcPr>
          <w:p w14:paraId="4360BCFD" w14:textId="77777777" w:rsidR="00834B36" w:rsidRPr="00E91730" w:rsidRDefault="00834B36" w:rsidP="00011501">
            <w:pPr>
              <w:jc w:val="both"/>
              <w:rPr>
                <w:sz w:val="18"/>
                <w:szCs w:val="18"/>
              </w:rPr>
            </w:pPr>
            <w:r w:rsidRPr="00E91730">
              <w:rPr>
                <w:sz w:val="18"/>
                <w:szCs w:val="18"/>
              </w:rPr>
              <w:t>no active serving cell on that FR2 band</w:t>
            </w:r>
          </w:p>
        </w:tc>
        <w:tc>
          <w:tcPr>
            <w:tcW w:w="1988" w:type="pct"/>
            <w:shd w:val="clear" w:color="auto" w:fill="D9D9D9" w:themeFill="background1" w:themeFillShade="D9"/>
            <w:vAlign w:val="center"/>
          </w:tcPr>
          <w:p w14:paraId="713F17FD" w14:textId="0D1078C6" w:rsidR="00834B36" w:rsidRPr="00E91730" w:rsidRDefault="00610B75" w:rsidP="00011501">
            <w:pPr>
              <w:jc w:val="both"/>
              <w:rPr>
                <w:sz w:val="18"/>
                <w:szCs w:val="18"/>
              </w:rPr>
            </w:pPr>
            <w:r w:rsidRPr="00E91730">
              <w:rPr>
                <w:rFonts w:eastAsia="宋体"/>
                <w:sz w:val="18"/>
                <w:szCs w:val="18"/>
                <w:lang w:eastAsia="zh-CN"/>
              </w:rPr>
              <w:t>No target scenario</w:t>
            </w:r>
          </w:p>
        </w:tc>
        <w:tc>
          <w:tcPr>
            <w:tcW w:w="1248" w:type="pct"/>
            <w:vMerge/>
            <w:vAlign w:val="center"/>
          </w:tcPr>
          <w:p w14:paraId="1C883C33" w14:textId="77777777" w:rsidR="00834B36" w:rsidRPr="00E91730" w:rsidRDefault="00834B36" w:rsidP="00011501">
            <w:pPr>
              <w:jc w:val="both"/>
              <w:rPr>
                <w:sz w:val="18"/>
                <w:szCs w:val="18"/>
              </w:rPr>
            </w:pPr>
          </w:p>
        </w:tc>
      </w:tr>
    </w:tbl>
    <w:p w14:paraId="36C100A8" w14:textId="77777777" w:rsidR="00834B36" w:rsidRPr="00E91730" w:rsidRDefault="00834B36" w:rsidP="00834B36">
      <w:pPr>
        <w:jc w:val="both"/>
      </w:pPr>
    </w:p>
    <w:p w14:paraId="2542F50A" w14:textId="7C6DA316" w:rsidR="00834B36" w:rsidRPr="00E91730" w:rsidRDefault="00AA407D" w:rsidP="00854D9C">
      <w:pPr>
        <w:pStyle w:val="afe"/>
        <w:numPr>
          <w:ilvl w:val="0"/>
          <w:numId w:val="42"/>
        </w:numPr>
        <w:ind w:leftChars="0"/>
        <w:jc w:val="both"/>
        <w:rPr>
          <w:b/>
          <w:i/>
        </w:rPr>
      </w:pPr>
      <w:r w:rsidRPr="00E91730">
        <w:rPr>
          <w:b/>
          <w:i/>
        </w:rPr>
        <w:t xml:space="preserve">Besides legacy TRS configurations, new </w:t>
      </w:r>
      <w:r w:rsidR="004042DE" w:rsidRPr="00E91730">
        <w:rPr>
          <w:b/>
          <w:i/>
        </w:rPr>
        <w:t xml:space="preserve">TRS </w:t>
      </w:r>
      <w:r w:rsidRPr="00E91730">
        <w:rPr>
          <w:b/>
          <w:i/>
        </w:rPr>
        <w:t>information contains triggering time offset, burst number, and gaps between bursts.</w:t>
      </w:r>
    </w:p>
    <w:p w14:paraId="1FFE8C40" w14:textId="43CAEBE5" w:rsidR="00402816" w:rsidRPr="00E91730" w:rsidRDefault="00402816" w:rsidP="00854D9C">
      <w:pPr>
        <w:pStyle w:val="afe"/>
        <w:numPr>
          <w:ilvl w:val="0"/>
          <w:numId w:val="42"/>
        </w:numPr>
        <w:ind w:leftChars="0"/>
        <w:jc w:val="both"/>
        <w:rPr>
          <w:b/>
          <w:i/>
        </w:rPr>
      </w:pPr>
      <w:r w:rsidRPr="00E91730">
        <w:rPr>
          <w:b/>
          <w:i/>
        </w:rPr>
        <w:t xml:space="preserve">The gaps between TRS bursts can be fixed or configured by RRC, </w:t>
      </w:r>
      <w:r w:rsidR="00854D9C">
        <w:rPr>
          <w:b/>
          <w:i/>
        </w:rPr>
        <w:t>with or without MAC-CE indication needs further RAN4 reply.</w:t>
      </w:r>
    </w:p>
    <w:p w14:paraId="623AAEB0" w14:textId="04814138" w:rsidR="00C326CD" w:rsidRPr="00E91730" w:rsidRDefault="00441B44" w:rsidP="00441B44">
      <w:pPr>
        <w:pStyle w:val="2"/>
      </w:pPr>
      <w:r w:rsidRPr="00E91730">
        <w:t>TRS information</w:t>
      </w:r>
      <w:r w:rsidRPr="00E91730">
        <w:rPr>
          <w:rFonts w:hint="eastAsia"/>
        </w:rPr>
        <w:t xml:space="preserve"> </w:t>
      </w:r>
      <w:r w:rsidRPr="00E91730">
        <w:t>indication in MAC-CE</w:t>
      </w:r>
    </w:p>
    <w:p w14:paraId="1F652DFD" w14:textId="6B561D08" w:rsidR="008C31ED" w:rsidRPr="00E91730" w:rsidRDefault="004042DE" w:rsidP="003766DE">
      <w:pPr>
        <w:jc w:val="both"/>
      </w:pPr>
      <w:r w:rsidRPr="00E91730">
        <w:t xml:space="preserve">Considering how to indicate TRS </w:t>
      </w:r>
      <w:r w:rsidR="008C31ED" w:rsidRPr="00E91730">
        <w:t xml:space="preserve">resources </w:t>
      </w:r>
      <w:r w:rsidRPr="00E91730">
        <w:t xml:space="preserve">in MAC-CE, </w:t>
      </w:r>
      <w:r w:rsidR="00DB7CAB" w:rsidRPr="00E91730">
        <w:t>which fields to indicate related TRS information, separately or jointly, we give the following considerations:</w:t>
      </w:r>
    </w:p>
    <w:p w14:paraId="1DA93EF6" w14:textId="5AC88FCC" w:rsidR="00F74E32" w:rsidRPr="00E91730" w:rsidRDefault="00F74E32" w:rsidP="003766DE">
      <w:pPr>
        <w:jc w:val="both"/>
      </w:pPr>
      <w:r w:rsidRPr="00E91730">
        <w:t>TRS only used for AGC adjustment and fine time/frequency tracking,</w:t>
      </w:r>
      <w:r w:rsidR="00DB7CAB" w:rsidRPr="00E91730">
        <w:t xml:space="preserve"> thus</w:t>
      </w:r>
      <w:r w:rsidRPr="00E91730">
        <w:t xml:space="preserve"> the </w:t>
      </w:r>
      <w:r w:rsidR="007F38AF" w:rsidRPr="00E91730">
        <w:t xml:space="preserve">required </w:t>
      </w:r>
      <w:r w:rsidRPr="00E91730">
        <w:t xml:space="preserve">TRS pattern </w:t>
      </w:r>
      <w:r w:rsidR="007F38AF" w:rsidRPr="00E91730">
        <w:t xml:space="preserve">for one cell </w:t>
      </w:r>
      <w:r w:rsidRPr="00E91730">
        <w:t xml:space="preserve">is </w:t>
      </w:r>
      <w:r w:rsidR="007F38AF" w:rsidRPr="00E91730">
        <w:t>not</w:t>
      </w:r>
      <w:r w:rsidRPr="00E91730">
        <w:t xml:space="preserve"> stable</w:t>
      </w:r>
      <w:r w:rsidR="00610B75" w:rsidRPr="00E91730">
        <w:t>, especially TRS burst number which varies with known/unknown and whether there is an active serving cell</w:t>
      </w:r>
      <w:r w:rsidR="004A30D7" w:rsidRPr="00E91730">
        <w:t xml:space="preserve">. </w:t>
      </w:r>
      <w:r w:rsidRPr="00E91730">
        <w:t xml:space="preserve">Thus, </w:t>
      </w:r>
      <w:r w:rsidR="00610B75" w:rsidRPr="00E91730">
        <w:t>one</w:t>
      </w:r>
      <w:r w:rsidRPr="00E91730">
        <w:t xml:space="preserve"> TRS configuration </w:t>
      </w:r>
      <w:r w:rsidR="00610B75" w:rsidRPr="00E91730">
        <w:t>may</w:t>
      </w:r>
      <w:r w:rsidRPr="00E91730">
        <w:t xml:space="preserve"> </w:t>
      </w:r>
      <w:r w:rsidR="00854D9C">
        <w:t xml:space="preserve">not </w:t>
      </w:r>
      <w:r w:rsidRPr="00E91730">
        <w:t>be enough for expediting</w:t>
      </w:r>
      <w:r w:rsidR="00A9574D" w:rsidRPr="00E91730">
        <w:t xml:space="preserve"> </w:t>
      </w:r>
      <w:proofErr w:type="spellStart"/>
      <w:r w:rsidR="00106B39" w:rsidRPr="00E91730">
        <w:t>SCell</w:t>
      </w:r>
      <w:proofErr w:type="spellEnd"/>
      <w:r w:rsidR="00A9574D" w:rsidRPr="00E91730">
        <w:t xml:space="preserve"> activation</w:t>
      </w:r>
      <w:r w:rsidR="004A30D7" w:rsidRPr="00E91730">
        <w:t>.</w:t>
      </w:r>
      <w:r w:rsidR="00A9574D" w:rsidRPr="00E91730">
        <w:t xml:space="preserve"> </w:t>
      </w:r>
      <w:r w:rsidR="004A30D7" w:rsidRPr="00E91730">
        <w:t>M</w:t>
      </w:r>
      <w:r w:rsidR="00A9574D" w:rsidRPr="00E91730">
        <w:t xml:space="preserve">ultiple TRS resources or configurations </w:t>
      </w:r>
      <w:r w:rsidR="00610B75" w:rsidRPr="00E91730">
        <w:t>should be considered</w:t>
      </w:r>
      <w:r w:rsidR="004A30D7" w:rsidRPr="00E91730">
        <w:t xml:space="preserve"> for efficient </w:t>
      </w:r>
      <w:proofErr w:type="spellStart"/>
      <w:r w:rsidR="00106B39" w:rsidRPr="00E91730">
        <w:t>SCell</w:t>
      </w:r>
      <w:proofErr w:type="spellEnd"/>
      <w:r w:rsidR="004A30D7" w:rsidRPr="00E91730">
        <w:t xml:space="preserve"> activation</w:t>
      </w:r>
      <w:r w:rsidR="00A9574D" w:rsidRPr="00E91730">
        <w:t xml:space="preserve">. Therefore extra triggering or information for TRS in MAC-CE </w:t>
      </w:r>
      <w:r w:rsidR="00610B75" w:rsidRPr="00E91730">
        <w:t>is needed, at least TRS burst number indication</w:t>
      </w:r>
      <w:r w:rsidR="00A9574D" w:rsidRPr="00E91730">
        <w:t xml:space="preserve">. </w:t>
      </w:r>
    </w:p>
    <w:p w14:paraId="6637A2F3" w14:textId="77777777" w:rsidR="000320A0" w:rsidRPr="00E91730" w:rsidRDefault="00610B75" w:rsidP="003766DE">
      <w:pPr>
        <w:jc w:val="both"/>
        <w:rPr>
          <w:rFonts w:eastAsia="宋体"/>
          <w:lang w:eastAsia="zh-CN"/>
        </w:rPr>
      </w:pPr>
      <w:r w:rsidRPr="00E91730">
        <w:rPr>
          <w:rFonts w:eastAsia="宋体" w:hint="eastAsia"/>
          <w:lang w:eastAsia="zh-CN"/>
        </w:rPr>
        <w:t>There are t</w:t>
      </w:r>
      <w:r w:rsidR="00402816" w:rsidRPr="00E91730">
        <w:rPr>
          <w:rFonts w:eastAsia="宋体" w:hint="eastAsia"/>
          <w:lang w:eastAsia="zh-CN"/>
        </w:rPr>
        <w:t xml:space="preserve">wo </w:t>
      </w:r>
      <w:r w:rsidR="00402816" w:rsidRPr="00E91730">
        <w:rPr>
          <w:rFonts w:eastAsia="宋体"/>
          <w:lang w:eastAsia="zh-CN"/>
        </w:rPr>
        <w:t>alternatives</w:t>
      </w:r>
      <w:r w:rsidR="00402816" w:rsidRPr="00E91730">
        <w:rPr>
          <w:rFonts w:eastAsia="宋体" w:hint="eastAsia"/>
          <w:lang w:eastAsia="zh-CN"/>
        </w:rPr>
        <w:t xml:space="preserve"> for TRS information indication, </w:t>
      </w:r>
      <w:r w:rsidR="00402816" w:rsidRPr="00E91730">
        <w:rPr>
          <w:rFonts w:eastAsia="宋体"/>
          <w:lang w:eastAsia="zh-CN"/>
        </w:rPr>
        <w:t>separate</w:t>
      </w:r>
      <w:r w:rsidR="00402816" w:rsidRPr="00E91730">
        <w:rPr>
          <w:rFonts w:eastAsia="宋体" w:hint="eastAsia"/>
          <w:lang w:eastAsia="zh-CN"/>
        </w:rPr>
        <w:t xml:space="preserve"> </w:t>
      </w:r>
      <w:r w:rsidR="00402816" w:rsidRPr="00E91730">
        <w:rPr>
          <w:rFonts w:eastAsia="宋体"/>
          <w:lang w:eastAsia="zh-CN"/>
        </w:rPr>
        <w:t xml:space="preserve">indications and joint coding indications. The following table shows </w:t>
      </w:r>
      <w:r w:rsidR="000320A0" w:rsidRPr="00E91730">
        <w:rPr>
          <w:rFonts w:eastAsia="宋体"/>
          <w:lang w:eastAsia="zh-CN"/>
        </w:rPr>
        <w:t xml:space="preserve">the possible alternatives. Alt 1 uses three independent fields for triggering/burst number/trigger offset. Alt 2 uses joint coding method for these three factors. </w:t>
      </w:r>
    </w:p>
    <w:p w14:paraId="03679C40" w14:textId="5861B0AD" w:rsidR="000320A0" w:rsidRPr="00E91730" w:rsidRDefault="000320A0" w:rsidP="003766DE">
      <w:pPr>
        <w:jc w:val="both"/>
        <w:rPr>
          <w:rFonts w:eastAsia="宋体"/>
          <w:lang w:eastAsia="zh-CN"/>
        </w:rPr>
      </w:pPr>
      <w:r w:rsidRPr="00E91730">
        <w:rPr>
          <w:rFonts w:eastAsia="宋体"/>
          <w:lang w:eastAsia="zh-CN"/>
        </w:rPr>
        <w:t xml:space="preserve">Due to different combinations, four sub alternatives </w:t>
      </w:r>
      <w:r w:rsidR="006C078A" w:rsidRPr="00E91730">
        <w:rPr>
          <w:rFonts w:eastAsia="宋体"/>
          <w:lang w:eastAsia="zh-CN"/>
        </w:rPr>
        <w:t xml:space="preserve">in Alt 2 </w:t>
      </w:r>
      <w:r w:rsidRPr="00E91730">
        <w:rPr>
          <w:rFonts w:eastAsia="宋体"/>
          <w:lang w:eastAsia="zh-CN"/>
        </w:rPr>
        <w:t xml:space="preserve">are listed. </w:t>
      </w:r>
    </w:p>
    <w:p w14:paraId="4D226D81" w14:textId="77777777" w:rsidR="000320A0" w:rsidRPr="00E91730" w:rsidRDefault="000320A0" w:rsidP="000320A0">
      <w:pPr>
        <w:pStyle w:val="afe"/>
        <w:numPr>
          <w:ilvl w:val="0"/>
          <w:numId w:val="45"/>
        </w:numPr>
        <w:ind w:leftChars="0"/>
        <w:jc w:val="both"/>
        <w:rPr>
          <w:rFonts w:eastAsia="宋体"/>
          <w:lang w:eastAsia="zh-CN"/>
        </w:rPr>
      </w:pPr>
      <w:r w:rsidRPr="00E91730">
        <w:rPr>
          <w:rFonts w:eastAsia="宋体"/>
          <w:lang w:eastAsia="zh-CN"/>
        </w:rPr>
        <w:t xml:space="preserve">Alt 2.1 have two fields, one for triggering and trigger offset, the other is for burst number. </w:t>
      </w:r>
    </w:p>
    <w:p w14:paraId="6787563F" w14:textId="77777777" w:rsidR="000320A0" w:rsidRPr="00E91730" w:rsidRDefault="000320A0" w:rsidP="000320A0">
      <w:pPr>
        <w:pStyle w:val="afe"/>
        <w:numPr>
          <w:ilvl w:val="0"/>
          <w:numId w:val="45"/>
        </w:numPr>
        <w:ind w:leftChars="0"/>
        <w:jc w:val="both"/>
        <w:rPr>
          <w:rFonts w:eastAsia="宋体"/>
          <w:lang w:eastAsia="zh-CN"/>
        </w:rPr>
      </w:pPr>
      <w:r w:rsidRPr="00E91730">
        <w:rPr>
          <w:rFonts w:eastAsia="宋体"/>
          <w:lang w:eastAsia="zh-CN"/>
        </w:rPr>
        <w:t xml:space="preserve">Two fields in Alt 2.2, one for triggering and burst number, one for trigger offset. </w:t>
      </w:r>
    </w:p>
    <w:p w14:paraId="6AE5C51E" w14:textId="4DDE5DA1" w:rsidR="00610B75" w:rsidRPr="00E91730" w:rsidRDefault="000320A0" w:rsidP="000320A0">
      <w:pPr>
        <w:pStyle w:val="afe"/>
        <w:numPr>
          <w:ilvl w:val="0"/>
          <w:numId w:val="45"/>
        </w:numPr>
        <w:ind w:leftChars="0"/>
        <w:jc w:val="both"/>
        <w:rPr>
          <w:rFonts w:eastAsia="宋体"/>
          <w:lang w:eastAsia="zh-CN"/>
        </w:rPr>
      </w:pPr>
      <w:r w:rsidRPr="00E91730">
        <w:rPr>
          <w:rFonts w:eastAsia="宋体"/>
          <w:lang w:eastAsia="zh-CN"/>
        </w:rPr>
        <w:t>Two fields in Alt 2.3, one for trigger offset and burst number, one for triggering</w:t>
      </w:r>
    </w:p>
    <w:p w14:paraId="6614FA97" w14:textId="63F47884" w:rsidR="000320A0" w:rsidRPr="00E91730" w:rsidRDefault="000320A0" w:rsidP="000320A0">
      <w:pPr>
        <w:pStyle w:val="afe"/>
        <w:numPr>
          <w:ilvl w:val="0"/>
          <w:numId w:val="45"/>
        </w:numPr>
        <w:ind w:leftChars="0"/>
        <w:jc w:val="both"/>
        <w:rPr>
          <w:rFonts w:eastAsia="宋体"/>
          <w:lang w:eastAsia="zh-CN"/>
        </w:rPr>
      </w:pPr>
      <w:r w:rsidRPr="00E91730">
        <w:rPr>
          <w:rFonts w:eastAsia="宋体"/>
          <w:lang w:eastAsia="zh-CN"/>
        </w:rPr>
        <w:t>One field in Alt 2.4, all the information use one field indication.</w:t>
      </w:r>
    </w:p>
    <w:tbl>
      <w:tblPr>
        <w:tblStyle w:val="af7"/>
        <w:tblW w:w="0" w:type="auto"/>
        <w:tblLook w:val="04A0" w:firstRow="1" w:lastRow="0" w:firstColumn="1" w:lastColumn="0" w:noHBand="0" w:noVBand="1"/>
      </w:tblPr>
      <w:tblGrid>
        <w:gridCol w:w="4815"/>
        <w:gridCol w:w="1444"/>
        <w:gridCol w:w="772"/>
        <w:gridCol w:w="772"/>
        <w:gridCol w:w="772"/>
        <w:gridCol w:w="772"/>
      </w:tblGrid>
      <w:tr w:rsidR="00E91730" w:rsidRPr="00E91730" w14:paraId="53E93019" w14:textId="77777777" w:rsidTr="00402816">
        <w:tc>
          <w:tcPr>
            <w:tcW w:w="0" w:type="auto"/>
            <w:vMerge w:val="restart"/>
          </w:tcPr>
          <w:p w14:paraId="1EAFE7B4" w14:textId="116D3E62" w:rsidR="00402816" w:rsidRPr="00E91730" w:rsidRDefault="00402816" w:rsidP="003766DE">
            <w:pPr>
              <w:jc w:val="both"/>
              <w:rPr>
                <w:rFonts w:eastAsia="宋体"/>
                <w:lang w:eastAsia="zh-CN"/>
              </w:rPr>
            </w:pPr>
            <w:r w:rsidRPr="00E91730">
              <w:rPr>
                <w:rFonts w:eastAsia="宋体" w:hint="eastAsia"/>
                <w:lang w:eastAsia="zh-CN"/>
              </w:rPr>
              <w:t xml:space="preserve">TRS </w:t>
            </w:r>
          </w:p>
        </w:tc>
        <w:tc>
          <w:tcPr>
            <w:tcW w:w="0" w:type="auto"/>
          </w:tcPr>
          <w:p w14:paraId="5D58B097" w14:textId="42CF074B" w:rsidR="00402816" w:rsidRPr="00E91730" w:rsidRDefault="00402816" w:rsidP="00402816">
            <w:pPr>
              <w:jc w:val="both"/>
              <w:rPr>
                <w:rFonts w:eastAsia="宋体"/>
                <w:lang w:eastAsia="zh-CN"/>
              </w:rPr>
            </w:pPr>
            <w:r w:rsidRPr="00E91730">
              <w:rPr>
                <w:rFonts w:eastAsia="宋体"/>
                <w:lang w:eastAsia="zh-CN"/>
              </w:rPr>
              <w:t xml:space="preserve">Separate </w:t>
            </w:r>
            <w:r w:rsidRPr="00E91730">
              <w:rPr>
                <w:rFonts w:eastAsia="宋体" w:hint="eastAsia"/>
                <w:lang w:eastAsia="zh-CN"/>
              </w:rPr>
              <w:t>Fields</w:t>
            </w:r>
          </w:p>
        </w:tc>
        <w:tc>
          <w:tcPr>
            <w:tcW w:w="0" w:type="auto"/>
            <w:gridSpan w:val="4"/>
          </w:tcPr>
          <w:p w14:paraId="2E7B86A5" w14:textId="45E731D9" w:rsidR="00402816" w:rsidRPr="00E91730" w:rsidRDefault="000320A0" w:rsidP="003766DE">
            <w:pPr>
              <w:jc w:val="both"/>
              <w:rPr>
                <w:rFonts w:eastAsia="宋体"/>
                <w:lang w:eastAsia="zh-CN"/>
              </w:rPr>
            </w:pPr>
            <w:r w:rsidRPr="00E91730">
              <w:rPr>
                <w:rFonts w:eastAsia="宋体"/>
                <w:lang w:eastAsia="zh-CN"/>
              </w:rPr>
              <w:t xml:space="preserve">Alt 2: </w:t>
            </w:r>
            <w:r w:rsidR="00402816" w:rsidRPr="00E91730">
              <w:rPr>
                <w:rFonts w:eastAsia="宋体"/>
                <w:lang w:eastAsia="zh-CN"/>
              </w:rPr>
              <w:t xml:space="preserve">Joint coding </w:t>
            </w:r>
          </w:p>
        </w:tc>
      </w:tr>
      <w:tr w:rsidR="00E91730" w:rsidRPr="00E91730" w14:paraId="7A18E5EA" w14:textId="77777777" w:rsidTr="00402816">
        <w:tc>
          <w:tcPr>
            <w:tcW w:w="0" w:type="auto"/>
            <w:vMerge/>
          </w:tcPr>
          <w:p w14:paraId="3CE51B8B" w14:textId="77777777" w:rsidR="00402816" w:rsidRPr="00E91730" w:rsidRDefault="00402816" w:rsidP="008614AE">
            <w:pPr>
              <w:jc w:val="both"/>
              <w:rPr>
                <w:rFonts w:eastAsia="宋体"/>
                <w:lang w:eastAsia="zh-CN"/>
              </w:rPr>
            </w:pPr>
          </w:p>
        </w:tc>
        <w:tc>
          <w:tcPr>
            <w:tcW w:w="0" w:type="auto"/>
          </w:tcPr>
          <w:p w14:paraId="3C5E70BF" w14:textId="07B5F976" w:rsidR="00402816" w:rsidRPr="00E91730" w:rsidRDefault="00402816" w:rsidP="008614AE">
            <w:pPr>
              <w:jc w:val="both"/>
              <w:rPr>
                <w:rFonts w:eastAsia="宋体"/>
                <w:lang w:eastAsia="zh-CN"/>
              </w:rPr>
            </w:pPr>
            <w:r w:rsidRPr="00E91730">
              <w:rPr>
                <w:rFonts w:eastAsia="宋体" w:hint="eastAsia"/>
                <w:lang w:eastAsia="zh-CN"/>
              </w:rPr>
              <w:t>Alt 1</w:t>
            </w:r>
          </w:p>
        </w:tc>
        <w:tc>
          <w:tcPr>
            <w:tcW w:w="0" w:type="auto"/>
          </w:tcPr>
          <w:p w14:paraId="544A3C3C" w14:textId="706C7D3C" w:rsidR="00402816" w:rsidRPr="00E91730" w:rsidRDefault="00402816" w:rsidP="00402816">
            <w:pPr>
              <w:jc w:val="both"/>
              <w:rPr>
                <w:rFonts w:eastAsia="宋体"/>
                <w:lang w:eastAsia="zh-CN"/>
              </w:rPr>
            </w:pPr>
            <w:r w:rsidRPr="00E91730">
              <w:rPr>
                <w:rFonts w:eastAsia="宋体" w:hint="eastAsia"/>
                <w:lang w:eastAsia="zh-CN"/>
              </w:rPr>
              <w:t xml:space="preserve">Alt </w:t>
            </w:r>
            <w:r w:rsidRPr="00E91730">
              <w:rPr>
                <w:rFonts w:eastAsia="宋体"/>
                <w:lang w:eastAsia="zh-CN"/>
              </w:rPr>
              <w:t>2.1</w:t>
            </w:r>
          </w:p>
        </w:tc>
        <w:tc>
          <w:tcPr>
            <w:tcW w:w="0" w:type="auto"/>
          </w:tcPr>
          <w:p w14:paraId="0E1833A5" w14:textId="51F98D94" w:rsidR="00402816" w:rsidRPr="00E91730" w:rsidRDefault="00402816" w:rsidP="008614AE">
            <w:pPr>
              <w:jc w:val="both"/>
              <w:rPr>
                <w:rFonts w:eastAsia="宋体"/>
                <w:lang w:eastAsia="zh-CN"/>
              </w:rPr>
            </w:pPr>
            <w:r w:rsidRPr="00E91730">
              <w:rPr>
                <w:rFonts w:eastAsia="宋体" w:hint="eastAsia"/>
                <w:lang w:eastAsia="zh-CN"/>
              </w:rPr>
              <w:t>Alt 2.2</w:t>
            </w:r>
          </w:p>
        </w:tc>
        <w:tc>
          <w:tcPr>
            <w:tcW w:w="0" w:type="auto"/>
          </w:tcPr>
          <w:p w14:paraId="5181F5C4" w14:textId="6DB93AD5" w:rsidR="00402816" w:rsidRPr="00E91730" w:rsidRDefault="00402816" w:rsidP="008614AE">
            <w:pPr>
              <w:jc w:val="both"/>
              <w:rPr>
                <w:rFonts w:eastAsia="宋体"/>
                <w:lang w:eastAsia="zh-CN"/>
              </w:rPr>
            </w:pPr>
            <w:r w:rsidRPr="00E91730">
              <w:rPr>
                <w:rFonts w:eastAsia="宋体" w:hint="eastAsia"/>
                <w:lang w:eastAsia="zh-CN"/>
              </w:rPr>
              <w:t>Alt 2</w:t>
            </w:r>
            <w:r w:rsidRPr="00E91730">
              <w:rPr>
                <w:rFonts w:eastAsia="宋体"/>
                <w:lang w:eastAsia="zh-CN"/>
              </w:rPr>
              <w:t>.3</w:t>
            </w:r>
          </w:p>
        </w:tc>
        <w:tc>
          <w:tcPr>
            <w:tcW w:w="0" w:type="auto"/>
          </w:tcPr>
          <w:p w14:paraId="01BE3C38" w14:textId="5071DC11" w:rsidR="00402816" w:rsidRPr="00E91730" w:rsidRDefault="00402816" w:rsidP="008614AE">
            <w:pPr>
              <w:jc w:val="both"/>
              <w:rPr>
                <w:rFonts w:eastAsia="宋体"/>
                <w:lang w:eastAsia="zh-CN"/>
              </w:rPr>
            </w:pPr>
            <w:r w:rsidRPr="00E91730">
              <w:rPr>
                <w:rFonts w:eastAsia="宋体" w:hint="eastAsia"/>
                <w:lang w:eastAsia="zh-CN"/>
              </w:rPr>
              <w:t>Alt 2.4</w:t>
            </w:r>
          </w:p>
        </w:tc>
      </w:tr>
      <w:tr w:rsidR="00E91730" w:rsidRPr="00E91730" w14:paraId="24220AEC" w14:textId="77777777" w:rsidTr="00402816">
        <w:tc>
          <w:tcPr>
            <w:tcW w:w="0" w:type="auto"/>
          </w:tcPr>
          <w:p w14:paraId="18470D3E" w14:textId="6123C274" w:rsidR="00402816" w:rsidRPr="00E91730" w:rsidRDefault="00402816" w:rsidP="003766DE">
            <w:pPr>
              <w:jc w:val="both"/>
              <w:rPr>
                <w:rFonts w:eastAsia="宋体"/>
                <w:lang w:eastAsia="zh-CN"/>
              </w:rPr>
            </w:pPr>
            <w:r w:rsidRPr="00E91730">
              <w:rPr>
                <w:rFonts w:eastAsia="宋体"/>
                <w:lang w:eastAsia="zh-CN"/>
              </w:rPr>
              <w:t>W</w:t>
            </w:r>
            <w:r w:rsidRPr="00E91730">
              <w:rPr>
                <w:rFonts w:eastAsia="宋体" w:hint="eastAsia"/>
                <w:lang w:eastAsia="zh-CN"/>
              </w:rPr>
              <w:t xml:space="preserve">hether </w:t>
            </w:r>
            <w:r w:rsidRPr="00E91730">
              <w:rPr>
                <w:rFonts w:eastAsia="宋体"/>
                <w:lang w:eastAsia="zh-CN"/>
              </w:rPr>
              <w:t>or not trigger a TRS and which TRS is triggered</w:t>
            </w:r>
          </w:p>
        </w:tc>
        <w:tc>
          <w:tcPr>
            <w:tcW w:w="0" w:type="auto"/>
          </w:tcPr>
          <w:p w14:paraId="78D3D052" w14:textId="5DE82A1D" w:rsidR="00402816" w:rsidRPr="00E91730" w:rsidRDefault="00402816" w:rsidP="003766DE">
            <w:pPr>
              <w:jc w:val="both"/>
              <w:rPr>
                <w:rFonts w:eastAsia="宋体"/>
                <w:lang w:eastAsia="zh-CN"/>
              </w:rPr>
            </w:pPr>
            <w:r w:rsidRPr="00E91730">
              <w:rPr>
                <w:rFonts w:eastAsia="宋体" w:hint="eastAsia"/>
                <w:lang w:eastAsia="zh-CN"/>
              </w:rPr>
              <w:t>1</w:t>
            </w:r>
          </w:p>
        </w:tc>
        <w:tc>
          <w:tcPr>
            <w:tcW w:w="0" w:type="auto"/>
          </w:tcPr>
          <w:p w14:paraId="701D9B30" w14:textId="49E99D36" w:rsidR="00402816" w:rsidRPr="00E91730" w:rsidRDefault="00402816" w:rsidP="003766DE">
            <w:pPr>
              <w:jc w:val="both"/>
              <w:rPr>
                <w:rFonts w:eastAsia="宋体"/>
                <w:lang w:eastAsia="zh-CN"/>
              </w:rPr>
            </w:pPr>
            <w:r w:rsidRPr="00E91730">
              <w:rPr>
                <w:rFonts w:eastAsia="宋体" w:hint="eastAsia"/>
                <w:lang w:eastAsia="zh-CN"/>
              </w:rPr>
              <w:t>1</w:t>
            </w:r>
          </w:p>
        </w:tc>
        <w:tc>
          <w:tcPr>
            <w:tcW w:w="0" w:type="auto"/>
            <w:vMerge w:val="restart"/>
          </w:tcPr>
          <w:p w14:paraId="13A8CF2F" w14:textId="3EF5A090" w:rsidR="00402816" w:rsidRPr="00E91730" w:rsidRDefault="00402816" w:rsidP="003766DE">
            <w:pPr>
              <w:jc w:val="both"/>
              <w:rPr>
                <w:rFonts w:eastAsia="宋体"/>
                <w:lang w:eastAsia="zh-CN"/>
              </w:rPr>
            </w:pPr>
            <w:r w:rsidRPr="00E91730">
              <w:rPr>
                <w:rFonts w:eastAsia="宋体" w:hint="eastAsia"/>
                <w:lang w:eastAsia="zh-CN"/>
              </w:rPr>
              <w:t>1</w:t>
            </w:r>
          </w:p>
        </w:tc>
        <w:tc>
          <w:tcPr>
            <w:tcW w:w="0" w:type="auto"/>
          </w:tcPr>
          <w:p w14:paraId="1098C16A" w14:textId="0701F67E" w:rsidR="00402816" w:rsidRPr="00E91730" w:rsidRDefault="00402816" w:rsidP="003766DE">
            <w:pPr>
              <w:jc w:val="both"/>
              <w:rPr>
                <w:rFonts w:eastAsia="宋体"/>
                <w:lang w:eastAsia="zh-CN"/>
              </w:rPr>
            </w:pPr>
            <w:r w:rsidRPr="00E91730">
              <w:rPr>
                <w:rFonts w:eastAsia="宋体" w:hint="eastAsia"/>
                <w:lang w:eastAsia="zh-CN"/>
              </w:rPr>
              <w:t>1</w:t>
            </w:r>
          </w:p>
        </w:tc>
        <w:tc>
          <w:tcPr>
            <w:tcW w:w="0" w:type="auto"/>
            <w:vMerge w:val="restart"/>
          </w:tcPr>
          <w:p w14:paraId="70EBE0F5" w14:textId="2A4E61E7" w:rsidR="00402816" w:rsidRPr="00E91730" w:rsidRDefault="00402816" w:rsidP="003766DE">
            <w:pPr>
              <w:jc w:val="both"/>
              <w:rPr>
                <w:rFonts w:eastAsia="宋体"/>
                <w:lang w:eastAsia="zh-CN"/>
              </w:rPr>
            </w:pPr>
            <w:r w:rsidRPr="00E91730">
              <w:rPr>
                <w:rFonts w:eastAsia="宋体" w:hint="eastAsia"/>
                <w:lang w:eastAsia="zh-CN"/>
              </w:rPr>
              <w:t>1</w:t>
            </w:r>
          </w:p>
        </w:tc>
      </w:tr>
      <w:tr w:rsidR="00E91730" w:rsidRPr="00E91730" w14:paraId="14E1EBA8" w14:textId="77777777" w:rsidTr="00402816">
        <w:tc>
          <w:tcPr>
            <w:tcW w:w="0" w:type="auto"/>
          </w:tcPr>
          <w:p w14:paraId="4909B336" w14:textId="7B0CF724" w:rsidR="00402816" w:rsidRPr="00E91730" w:rsidRDefault="00402816" w:rsidP="003766DE">
            <w:pPr>
              <w:jc w:val="both"/>
              <w:rPr>
                <w:rFonts w:eastAsia="宋体"/>
                <w:lang w:eastAsia="zh-CN"/>
              </w:rPr>
            </w:pPr>
            <w:r w:rsidRPr="00E91730">
              <w:rPr>
                <w:rFonts w:eastAsia="宋体"/>
                <w:lang w:eastAsia="zh-CN"/>
              </w:rPr>
              <w:t>TRS burst number</w:t>
            </w:r>
          </w:p>
        </w:tc>
        <w:tc>
          <w:tcPr>
            <w:tcW w:w="0" w:type="auto"/>
          </w:tcPr>
          <w:p w14:paraId="142CF04B" w14:textId="2EA47F9D" w:rsidR="00402816" w:rsidRPr="00E91730" w:rsidRDefault="00402816" w:rsidP="003766DE">
            <w:pPr>
              <w:jc w:val="both"/>
              <w:rPr>
                <w:rFonts w:eastAsia="宋体"/>
                <w:lang w:eastAsia="zh-CN"/>
              </w:rPr>
            </w:pPr>
            <w:r w:rsidRPr="00E91730">
              <w:rPr>
                <w:rFonts w:eastAsia="宋体" w:hint="eastAsia"/>
                <w:lang w:eastAsia="zh-CN"/>
              </w:rPr>
              <w:t>2</w:t>
            </w:r>
          </w:p>
        </w:tc>
        <w:tc>
          <w:tcPr>
            <w:tcW w:w="0" w:type="auto"/>
          </w:tcPr>
          <w:p w14:paraId="74F0ED78" w14:textId="30B898FB" w:rsidR="00402816" w:rsidRPr="00E91730" w:rsidRDefault="00402816" w:rsidP="003766DE">
            <w:pPr>
              <w:jc w:val="both"/>
              <w:rPr>
                <w:rFonts w:eastAsia="宋体"/>
                <w:lang w:eastAsia="zh-CN"/>
              </w:rPr>
            </w:pPr>
            <w:r w:rsidRPr="00E91730">
              <w:rPr>
                <w:rFonts w:eastAsia="宋体" w:hint="eastAsia"/>
                <w:lang w:eastAsia="zh-CN"/>
              </w:rPr>
              <w:t>2</w:t>
            </w:r>
          </w:p>
        </w:tc>
        <w:tc>
          <w:tcPr>
            <w:tcW w:w="0" w:type="auto"/>
            <w:vMerge/>
          </w:tcPr>
          <w:p w14:paraId="64775682" w14:textId="3AD76956" w:rsidR="00402816" w:rsidRPr="00E91730" w:rsidRDefault="00402816" w:rsidP="003766DE">
            <w:pPr>
              <w:jc w:val="both"/>
              <w:rPr>
                <w:rFonts w:eastAsia="宋体"/>
                <w:lang w:eastAsia="zh-CN"/>
              </w:rPr>
            </w:pPr>
          </w:p>
        </w:tc>
        <w:tc>
          <w:tcPr>
            <w:tcW w:w="0" w:type="auto"/>
            <w:vMerge w:val="restart"/>
          </w:tcPr>
          <w:p w14:paraId="02C5A0B4" w14:textId="249BDB7E" w:rsidR="00402816" w:rsidRPr="00E91730" w:rsidRDefault="00402816" w:rsidP="003766DE">
            <w:pPr>
              <w:jc w:val="both"/>
              <w:rPr>
                <w:rFonts w:eastAsia="宋体"/>
                <w:lang w:eastAsia="zh-CN"/>
              </w:rPr>
            </w:pPr>
            <w:r w:rsidRPr="00E91730">
              <w:rPr>
                <w:rFonts w:eastAsia="宋体"/>
                <w:lang w:eastAsia="zh-CN"/>
              </w:rPr>
              <w:t>2</w:t>
            </w:r>
          </w:p>
        </w:tc>
        <w:tc>
          <w:tcPr>
            <w:tcW w:w="0" w:type="auto"/>
            <w:vMerge/>
          </w:tcPr>
          <w:p w14:paraId="1B0B2046" w14:textId="4F40C4AB" w:rsidR="00402816" w:rsidRPr="00E91730" w:rsidRDefault="00402816" w:rsidP="003766DE">
            <w:pPr>
              <w:jc w:val="both"/>
              <w:rPr>
                <w:rFonts w:eastAsia="宋体"/>
                <w:lang w:eastAsia="zh-CN"/>
              </w:rPr>
            </w:pPr>
          </w:p>
        </w:tc>
      </w:tr>
      <w:tr w:rsidR="00402816" w:rsidRPr="00E91730" w14:paraId="34B658E3" w14:textId="77777777" w:rsidTr="00402816">
        <w:tc>
          <w:tcPr>
            <w:tcW w:w="0" w:type="auto"/>
          </w:tcPr>
          <w:p w14:paraId="014BF6A5" w14:textId="5E16A4D6" w:rsidR="00402816" w:rsidRPr="00E91730" w:rsidRDefault="00402816" w:rsidP="003766DE">
            <w:pPr>
              <w:jc w:val="both"/>
              <w:rPr>
                <w:rFonts w:eastAsia="宋体"/>
                <w:lang w:eastAsia="zh-CN"/>
              </w:rPr>
            </w:pPr>
            <w:r w:rsidRPr="00E91730">
              <w:rPr>
                <w:rFonts w:eastAsia="宋体"/>
                <w:lang w:eastAsia="zh-CN"/>
              </w:rPr>
              <w:t>T</w:t>
            </w:r>
            <w:r w:rsidRPr="00E91730">
              <w:rPr>
                <w:rFonts w:eastAsia="宋体" w:hint="eastAsia"/>
                <w:lang w:eastAsia="zh-CN"/>
              </w:rPr>
              <w:t xml:space="preserve">rigger </w:t>
            </w:r>
            <w:r w:rsidRPr="00E91730">
              <w:rPr>
                <w:rFonts w:eastAsia="宋体"/>
                <w:lang w:eastAsia="zh-CN"/>
              </w:rPr>
              <w:t>offset</w:t>
            </w:r>
          </w:p>
        </w:tc>
        <w:tc>
          <w:tcPr>
            <w:tcW w:w="0" w:type="auto"/>
          </w:tcPr>
          <w:p w14:paraId="5A41B7DC" w14:textId="77C08525" w:rsidR="00402816" w:rsidRPr="00E91730" w:rsidRDefault="00402816" w:rsidP="003766DE">
            <w:pPr>
              <w:jc w:val="both"/>
              <w:rPr>
                <w:rFonts w:eastAsia="宋体"/>
                <w:lang w:eastAsia="zh-CN"/>
              </w:rPr>
            </w:pPr>
            <w:r w:rsidRPr="00E91730">
              <w:rPr>
                <w:rFonts w:eastAsia="宋体" w:hint="eastAsia"/>
                <w:lang w:eastAsia="zh-CN"/>
              </w:rPr>
              <w:t>3</w:t>
            </w:r>
          </w:p>
        </w:tc>
        <w:tc>
          <w:tcPr>
            <w:tcW w:w="0" w:type="auto"/>
          </w:tcPr>
          <w:p w14:paraId="0E596FE5" w14:textId="2240F30A" w:rsidR="00402816" w:rsidRPr="00E91730" w:rsidRDefault="00402816" w:rsidP="003766DE">
            <w:pPr>
              <w:jc w:val="both"/>
              <w:rPr>
                <w:rFonts w:eastAsia="宋体"/>
                <w:lang w:eastAsia="zh-CN"/>
              </w:rPr>
            </w:pPr>
            <w:r w:rsidRPr="00E91730">
              <w:rPr>
                <w:rFonts w:eastAsia="宋体" w:hint="eastAsia"/>
                <w:lang w:eastAsia="zh-CN"/>
              </w:rPr>
              <w:t>1</w:t>
            </w:r>
          </w:p>
        </w:tc>
        <w:tc>
          <w:tcPr>
            <w:tcW w:w="0" w:type="auto"/>
          </w:tcPr>
          <w:p w14:paraId="6C235C3D" w14:textId="59D2FDA4" w:rsidR="00402816" w:rsidRPr="00E91730" w:rsidRDefault="00402816" w:rsidP="003766DE">
            <w:pPr>
              <w:jc w:val="both"/>
              <w:rPr>
                <w:rFonts w:eastAsia="宋体"/>
                <w:lang w:eastAsia="zh-CN"/>
              </w:rPr>
            </w:pPr>
            <w:r w:rsidRPr="00E91730">
              <w:rPr>
                <w:rFonts w:eastAsia="宋体" w:hint="eastAsia"/>
                <w:lang w:eastAsia="zh-CN"/>
              </w:rPr>
              <w:t>2</w:t>
            </w:r>
          </w:p>
        </w:tc>
        <w:tc>
          <w:tcPr>
            <w:tcW w:w="0" w:type="auto"/>
            <w:vMerge/>
          </w:tcPr>
          <w:p w14:paraId="4E538A60" w14:textId="513EAA98" w:rsidR="00402816" w:rsidRPr="00E91730" w:rsidRDefault="00402816" w:rsidP="003766DE">
            <w:pPr>
              <w:jc w:val="both"/>
              <w:rPr>
                <w:rFonts w:eastAsia="宋体"/>
                <w:lang w:eastAsia="zh-CN"/>
              </w:rPr>
            </w:pPr>
          </w:p>
        </w:tc>
        <w:tc>
          <w:tcPr>
            <w:tcW w:w="0" w:type="auto"/>
            <w:vMerge/>
          </w:tcPr>
          <w:p w14:paraId="26375B4D" w14:textId="72B2BEED" w:rsidR="00402816" w:rsidRPr="00E91730" w:rsidRDefault="00402816" w:rsidP="003766DE">
            <w:pPr>
              <w:jc w:val="both"/>
              <w:rPr>
                <w:rFonts w:eastAsia="宋体"/>
                <w:lang w:eastAsia="zh-CN"/>
              </w:rPr>
            </w:pPr>
          </w:p>
        </w:tc>
      </w:tr>
    </w:tbl>
    <w:p w14:paraId="68FB8E4E" w14:textId="77777777" w:rsidR="00610B75" w:rsidRPr="00E91730" w:rsidRDefault="00610B75" w:rsidP="003766DE">
      <w:pPr>
        <w:jc w:val="both"/>
        <w:rPr>
          <w:rFonts w:eastAsia="宋体"/>
          <w:lang w:eastAsia="zh-CN"/>
        </w:rPr>
      </w:pPr>
    </w:p>
    <w:p w14:paraId="0BC808B0" w14:textId="36E60D6F" w:rsidR="00610B75" w:rsidRPr="00E91730" w:rsidRDefault="006C078A" w:rsidP="003766DE">
      <w:pPr>
        <w:jc w:val="both"/>
        <w:rPr>
          <w:rFonts w:eastAsia="宋体"/>
          <w:lang w:eastAsia="zh-CN"/>
        </w:rPr>
      </w:pPr>
      <w:r w:rsidRPr="00E91730">
        <w:rPr>
          <w:rFonts w:eastAsia="宋体"/>
          <w:lang w:eastAsia="zh-CN"/>
        </w:rPr>
        <w:t>A</w:t>
      </w:r>
      <w:r w:rsidRPr="00E91730">
        <w:rPr>
          <w:rFonts w:eastAsia="宋体" w:hint="eastAsia"/>
          <w:lang w:eastAsia="zh-CN"/>
        </w:rPr>
        <w:t xml:space="preserve">mong </w:t>
      </w:r>
      <w:r w:rsidRPr="00E91730">
        <w:rPr>
          <w:rFonts w:eastAsia="宋体"/>
          <w:lang w:eastAsia="zh-CN"/>
        </w:rPr>
        <w:t xml:space="preserve">all the alternatives, we prefer Alt 2.1. Because </w:t>
      </w:r>
      <w:r w:rsidR="00610B75" w:rsidRPr="00E91730">
        <w:rPr>
          <w:rFonts w:eastAsia="宋体"/>
          <w:lang w:eastAsia="zh-CN"/>
        </w:rPr>
        <w:t>TRS burst number</w:t>
      </w:r>
      <w:r w:rsidRPr="00E91730">
        <w:rPr>
          <w:rFonts w:eastAsia="宋体"/>
          <w:lang w:eastAsia="zh-CN"/>
        </w:rPr>
        <w:t xml:space="preserve"> is</w:t>
      </w:r>
      <w:r w:rsidR="00610B75" w:rsidRPr="00E91730">
        <w:rPr>
          <w:rFonts w:eastAsia="宋体"/>
          <w:lang w:eastAsia="zh-CN"/>
        </w:rPr>
        <w:t xml:space="preserve"> separately indicated in MAC-CE</w:t>
      </w:r>
      <w:r w:rsidRPr="00E91730">
        <w:rPr>
          <w:rFonts w:eastAsia="宋体"/>
          <w:lang w:eastAsia="zh-CN"/>
        </w:rPr>
        <w:t xml:space="preserve">, which varies from time, e.g. whether the </w:t>
      </w:r>
      <w:proofErr w:type="spellStart"/>
      <w:r w:rsidRPr="00E91730">
        <w:rPr>
          <w:rFonts w:eastAsia="宋体"/>
          <w:lang w:eastAsia="zh-CN"/>
        </w:rPr>
        <w:t>SCell</w:t>
      </w:r>
      <w:proofErr w:type="spellEnd"/>
      <w:r w:rsidRPr="00E91730">
        <w:rPr>
          <w:rFonts w:eastAsia="宋体"/>
          <w:lang w:eastAsia="zh-CN"/>
        </w:rPr>
        <w:t xml:space="preserve"> is known or unknown, and whether there are other active cells. </w:t>
      </w:r>
      <w:r w:rsidR="002B5899" w:rsidRPr="00E91730">
        <w:rPr>
          <w:rFonts w:eastAsia="宋体"/>
          <w:lang w:eastAsia="zh-CN"/>
        </w:rPr>
        <w:t xml:space="preserve">Regarding trigger </w:t>
      </w:r>
      <w:r w:rsidR="002B5899" w:rsidRPr="00E91730">
        <w:rPr>
          <w:rFonts w:eastAsia="宋体"/>
          <w:lang w:eastAsia="zh-CN"/>
        </w:rPr>
        <w:lastRenderedPageBreak/>
        <w:t xml:space="preserve">offset, we do not think there is a need for more dynamic indication. Since anyway the trigger offset is the last DL slot of the to-be-activated </w:t>
      </w:r>
      <w:proofErr w:type="spellStart"/>
      <w:r w:rsidR="002B5899" w:rsidRPr="00E91730">
        <w:rPr>
          <w:rFonts w:eastAsia="宋体"/>
          <w:lang w:eastAsia="zh-CN"/>
        </w:rPr>
        <w:t>Scell</w:t>
      </w:r>
      <w:proofErr w:type="spellEnd"/>
      <w:r w:rsidR="002B5899" w:rsidRPr="00E91730">
        <w:rPr>
          <w:rFonts w:eastAsia="宋体"/>
          <w:lang w:eastAsia="zh-CN"/>
        </w:rPr>
        <w:t xml:space="preserve"> overlapping with slot </w:t>
      </w:r>
      <w:proofErr w:type="spellStart"/>
      <w:r w:rsidR="002B5899" w:rsidRPr="00E91730">
        <w:rPr>
          <w:rFonts w:eastAsia="宋体"/>
          <w:lang w:eastAsia="zh-CN"/>
        </w:rPr>
        <w:t>n+k</w:t>
      </w:r>
      <w:proofErr w:type="spellEnd"/>
      <w:r w:rsidR="002B5899" w:rsidRPr="00E91730">
        <w:rPr>
          <w:rFonts w:eastAsia="宋体"/>
          <w:lang w:eastAsia="zh-CN"/>
        </w:rPr>
        <w:t>. Trigger offset can be one configuration in TRS information by RRC.</w:t>
      </w:r>
    </w:p>
    <w:p w14:paraId="62284393" w14:textId="7A56AEBC" w:rsidR="002B5899" w:rsidRPr="00E91730" w:rsidRDefault="00D74C17" w:rsidP="00854D9C">
      <w:pPr>
        <w:pStyle w:val="afe"/>
        <w:numPr>
          <w:ilvl w:val="0"/>
          <w:numId w:val="42"/>
        </w:numPr>
        <w:ind w:leftChars="0"/>
        <w:rPr>
          <w:b/>
          <w:i/>
        </w:rPr>
      </w:pPr>
      <w:r w:rsidRPr="00E91730">
        <w:rPr>
          <w:b/>
          <w:i/>
        </w:rPr>
        <w:t>F</w:t>
      </w:r>
      <w:r w:rsidR="00A9574D" w:rsidRPr="00E91730">
        <w:rPr>
          <w:b/>
          <w:i/>
        </w:rPr>
        <w:t xml:space="preserve">or </w:t>
      </w:r>
      <w:proofErr w:type="spellStart"/>
      <w:r w:rsidR="00106B39" w:rsidRPr="00E91730">
        <w:rPr>
          <w:b/>
          <w:i/>
        </w:rPr>
        <w:t>SCell</w:t>
      </w:r>
      <w:proofErr w:type="spellEnd"/>
      <w:r w:rsidR="00C038E5" w:rsidRPr="00E91730">
        <w:rPr>
          <w:b/>
          <w:i/>
        </w:rPr>
        <w:t xml:space="preserve"> activation command</w:t>
      </w:r>
      <w:r w:rsidRPr="00E91730">
        <w:rPr>
          <w:b/>
          <w:i/>
        </w:rPr>
        <w:t xml:space="preserve">, </w:t>
      </w:r>
      <w:r w:rsidR="002B5899" w:rsidRPr="00E91730">
        <w:rPr>
          <w:b/>
          <w:i/>
        </w:rPr>
        <w:t xml:space="preserve">two separate fields are needed, one for </w:t>
      </w:r>
      <w:r w:rsidR="00854D9C">
        <w:rPr>
          <w:b/>
          <w:i/>
        </w:rPr>
        <w:t xml:space="preserve">combined information of </w:t>
      </w:r>
      <w:r w:rsidR="002B5899" w:rsidRPr="00E91730">
        <w:rPr>
          <w:b/>
          <w:i/>
        </w:rPr>
        <w:t xml:space="preserve">triggering and trigger offset, the other is for burst number. </w:t>
      </w:r>
    </w:p>
    <w:p w14:paraId="0886DEFB" w14:textId="77777777" w:rsidR="00BD1E4F" w:rsidRPr="00E91730" w:rsidRDefault="00BD1E4F" w:rsidP="003766DE">
      <w:pPr>
        <w:pStyle w:val="1"/>
        <w:tabs>
          <w:tab w:val="num" w:pos="426"/>
        </w:tabs>
        <w:ind w:left="426" w:hanging="426"/>
        <w:jc w:val="both"/>
        <w:rPr>
          <w:szCs w:val="36"/>
          <w:lang w:eastAsia="ja-JP"/>
        </w:rPr>
      </w:pPr>
      <w:bookmarkStart w:id="9" w:name="OLE_LINK33"/>
      <w:bookmarkStart w:id="10" w:name="OLE_LINK34"/>
      <w:r w:rsidRPr="00E91730">
        <w:rPr>
          <w:szCs w:val="36"/>
          <w:lang w:eastAsia="ja-JP"/>
        </w:rPr>
        <w:t>Conclusion</w:t>
      </w:r>
    </w:p>
    <w:p w14:paraId="392502A6" w14:textId="6D8CE600" w:rsidR="00BD1E4F" w:rsidRPr="00E91730" w:rsidRDefault="00BD1E4F" w:rsidP="003766DE">
      <w:pPr>
        <w:jc w:val="both"/>
        <w:textAlignment w:val="center"/>
      </w:pPr>
      <w:r w:rsidRPr="00E91730">
        <w:rPr>
          <w:rFonts w:hint="eastAsia"/>
        </w:rPr>
        <w:t>I</w:t>
      </w:r>
      <w:r w:rsidRPr="00E91730">
        <w:t>n this contribution, we made the following proposals.</w:t>
      </w:r>
    </w:p>
    <w:bookmarkEnd w:id="9"/>
    <w:bookmarkEnd w:id="10"/>
    <w:p w14:paraId="62949477" w14:textId="77777777" w:rsidR="00B7614B" w:rsidRPr="00E91730" w:rsidRDefault="002B5899" w:rsidP="00B7614B">
      <w:pPr>
        <w:pStyle w:val="afe"/>
        <w:numPr>
          <w:ilvl w:val="0"/>
          <w:numId w:val="47"/>
        </w:numPr>
        <w:ind w:leftChars="0"/>
        <w:jc w:val="both"/>
        <w:rPr>
          <w:b/>
          <w:i/>
        </w:rPr>
      </w:pPr>
      <w:r w:rsidRPr="00E91730">
        <w:rPr>
          <w:rFonts w:eastAsia="宋体"/>
          <w:b/>
          <w:i/>
          <w:lang w:eastAsia="zh-CN"/>
        </w:rPr>
        <w:t xml:space="preserve"> </w:t>
      </w:r>
      <w:r w:rsidR="00B7614B" w:rsidRPr="00E91730">
        <w:rPr>
          <w:rFonts w:eastAsia="宋体" w:hint="eastAsia"/>
          <w:b/>
          <w:i/>
          <w:lang w:eastAsia="zh-CN"/>
        </w:rPr>
        <w:t>Support Opt 1.1</w:t>
      </w:r>
      <w:r w:rsidR="00B7614B" w:rsidRPr="00E91730">
        <w:rPr>
          <w:rFonts w:eastAsia="宋体"/>
          <w:b/>
          <w:i/>
          <w:lang w:eastAsia="zh-CN"/>
        </w:rPr>
        <w:t xml:space="preserve">: One new MAC CE for both </w:t>
      </w:r>
      <w:proofErr w:type="spellStart"/>
      <w:r w:rsidR="00B7614B" w:rsidRPr="00E91730">
        <w:rPr>
          <w:rFonts w:eastAsia="宋体"/>
          <w:b/>
          <w:i/>
          <w:lang w:eastAsia="zh-CN"/>
        </w:rPr>
        <w:t>SCell</w:t>
      </w:r>
      <w:proofErr w:type="spellEnd"/>
      <w:r w:rsidR="00B7614B" w:rsidRPr="00E91730">
        <w:rPr>
          <w:rFonts w:eastAsia="宋体"/>
          <w:b/>
          <w:i/>
          <w:lang w:eastAsia="zh-CN"/>
        </w:rPr>
        <w:t xml:space="preserve"> activation triggering and corresponding temporary RS triggering. </w:t>
      </w:r>
    </w:p>
    <w:p w14:paraId="791089D8" w14:textId="77777777" w:rsidR="00B7614B" w:rsidRPr="00E91730" w:rsidRDefault="00B7614B" w:rsidP="00B7614B">
      <w:pPr>
        <w:pStyle w:val="afe"/>
        <w:numPr>
          <w:ilvl w:val="0"/>
          <w:numId w:val="47"/>
        </w:numPr>
        <w:ind w:leftChars="0"/>
        <w:jc w:val="both"/>
        <w:rPr>
          <w:b/>
          <w:i/>
        </w:rPr>
      </w:pPr>
      <w:r w:rsidRPr="00E91730">
        <w:rPr>
          <w:b/>
          <w:i/>
        </w:rPr>
        <w:t>Besides legacy TRS configurations, new TRS information contains triggering time offset, burst number, and gaps between bursts.</w:t>
      </w:r>
    </w:p>
    <w:p w14:paraId="0A8523E6" w14:textId="77777777" w:rsidR="00B7614B" w:rsidRPr="00E91730" w:rsidRDefault="00B7614B" w:rsidP="00B7614B">
      <w:pPr>
        <w:pStyle w:val="afe"/>
        <w:numPr>
          <w:ilvl w:val="0"/>
          <w:numId w:val="47"/>
        </w:numPr>
        <w:ind w:leftChars="0"/>
        <w:jc w:val="both"/>
        <w:rPr>
          <w:b/>
          <w:i/>
        </w:rPr>
      </w:pPr>
      <w:r w:rsidRPr="00E91730">
        <w:rPr>
          <w:b/>
          <w:i/>
        </w:rPr>
        <w:t xml:space="preserve">The gaps between TRS bursts can be fixed or configured by RRC, </w:t>
      </w:r>
      <w:r>
        <w:rPr>
          <w:b/>
          <w:i/>
        </w:rPr>
        <w:t>with or without MAC-CE indication needs further RAN4 reply.</w:t>
      </w:r>
    </w:p>
    <w:p w14:paraId="30BEEEEB" w14:textId="77777777" w:rsidR="00B7614B" w:rsidRPr="00E91730" w:rsidRDefault="00B7614B" w:rsidP="00B7614B">
      <w:pPr>
        <w:pStyle w:val="afe"/>
        <w:numPr>
          <w:ilvl w:val="0"/>
          <w:numId w:val="47"/>
        </w:numPr>
        <w:ind w:leftChars="0"/>
        <w:rPr>
          <w:b/>
          <w:i/>
        </w:rPr>
      </w:pPr>
      <w:r w:rsidRPr="00E91730">
        <w:rPr>
          <w:b/>
          <w:i/>
        </w:rPr>
        <w:t xml:space="preserve">For </w:t>
      </w:r>
      <w:proofErr w:type="spellStart"/>
      <w:r w:rsidRPr="00E91730">
        <w:rPr>
          <w:b/>
          <w:i/>
        </w:rPr>
        <w:t>SCell</w:t>
      </w:r>
      <w:proofErr w:type="spellEnd"/>
      <w:r w:rsidRPr="00E91730">
        <w:rPr>
          <w:b/>
          <w:i/>
        </w:rPr>
        <w:t xml:space="preserve"> activation command, two separate fields are needed, one for </w:t>
      </w:r>
      <w:r>
        <w:rPr>
          <w:b/>
          <w:i/>
        </w:rPr>
        <w:t xml:space="preserve">combined information of </w:t>
      </w:r>
      <w:r w:rsidRPr="00E91730">
        <w:rPr>
          <w:b/>
          <w:i/>
        </w:rPr>
        <w:t xml:space="preserve">triggering and trigger offset, the other is for burst number. </w:t>
      </w:r>
    </w:p>
    <w:p w14:paraId="06277EA8" w14:textId="77777777" w:rsidR="0045740A" w:rsidRPr="00E91730" w:rsidRDefault="00FC0E47" w:rsidP="003766DE">
      <w:pPr>
        <w:pStyle w:val="1"/>
        <w:tabs>
          <w:tab w:val="num" w:pos="426"/>
        </w:tabs>
        <w:ind w:left="426" w:hanging="426"/>
        <w:jc w:val="both"/>
        <w:rPr>
          <w:szCs w:val="36"/>
          <w:lang w:eastAsia="ja-JP"/>
        </w:rPr>
      </w:pPr>
      <w:r w:rsidRPr="00E91730">
        <w:rPr>
          <w:szCs w:val="36"/>
          <w:lang w:eastAsia="ja-JP"/>
        </w:rPr>
        <w:t>R</w:t>
      </w:r>
      <w:r w:rsidR="0045740A" w:rsidRPr="00E91730">
        <w:rPr>
          <w:rFonts w:hint="eastAsia"/>
          <w:szCs w:val="36"/>
          <w:lang w:eastAsia="ja-JP"/>
        </w:rPr>
        <w:t>eference</w:t>
      </w:r>
      <w:r w:rsidR="007D3FF2" w:rsidRPr="00E91730">
        <w:rPr>
          <w:szCs w:val="36"/>
          <w:lang w:eastAsia="ja-JP"/>
        </w:rPr>
        <w:t>s</w:t>
      </w:r>
    </w:p>
    <w:p w14:paraId="75EA9F91" w14:textId="3E5A950D" w:rsidR="0044506C" w:rsidRPr="00E91730" w:rsidRDefault="00774A05" w:rsidP="003766DE">
      <w:pPr>
        <w:pStyle w:val="References"/>
        <w:rPr>
          <w:lang w:eastAsia="zh-CN"/>
        </w:rPr>
      </w:pPr>
      <w:r w:rsidRPr="00E91730">
        <w:rPr>
          <w:lang w:eastAsia="zh-CN"/>
        </w:rPr>
        <w:t xml:space="preserve">RP-193260, </w:t>
      </w:r>
      <w:r w:rsidR="0044506C" w:rsidRPr="00E91730">
        <w:rPr>
          <w:lang w:eastAsia="zh-CN"/>
        </w:rPr>
        <w:t>3GPP RAN</w:t>
      </w:r>
      <w:r w:rsidRPr="00E91730">
        <w:rPr>
          <w:lang w:eastAsia="zh-CN"/>
        </w:rPr>
        <w:t>, New WID on NR Dynamic spectrum sharing (DSS)</w:t>
      </w:r>
    </w:p>
    <w:p w14:paraId="4C1CB9B7" w14:textId="452F5CA1" w:rsidR="00874C44" w:rsidRPr="00E91730" w:rsidRDefault="00874C44" w:rsidP="003766DE">
      <w:pPr>
        <w:pStyle w:val="References"/>
        <w:rPr>
          <w:lang w:eastAsia="zh-CN"/>
        </w:rPr>
      </w:pPr>
      <w:r w:rsidRPr="00E91730">
        <w:rPr>
          <w:lang w:eastAsia="zh-CN"/>
        </w:rPr>
        <w:t>RAN1 10</w:t>
      </w:r>
      <w:r w:rsidR="00503F27" w:rsidRPr="00E91730">
        <w:rPr>
          <w:lang w:eastAsia="zh-CN"/>
        </w:rPr>
        <w:t>5</w:t>
      </w:r>
      <w:r w:rsidR="008265BD" w:rsidRPr="00E91730">
        <w:rPr>
          <w:lang w:eastAsia="zh-CN"/>
        </w:rPr>
        <w:t>-</w:t>
      </w:r>
      <w:r w:rsidRPr="00E91730">
        <w:rPr>
          <w:lang w:eastAsia="zh-CN"/>
        </w:rPr>
        <w:t>e Chairman’s Notes</w:t>
      </w:r>
    </w:p>
    <w:p w14:paraId="424920EB" w14:textId="77777777" w:rsidR="00892057" w:rsidRPr="00E91730" w:rsidRDefault="00892057" w:rsidP="00892057">
      <w:pPr>
        <w:pStyle w:val="References"/>
      </w:pPr>
      <w:r w:rsidRPr="00E91730">
        <w:t>3GPP TS 38.133: NR; Requirements for support of radio resource management</w:t>
      </w:r>
    </w:p>
    <w:p w14:paraId="013E71C8" w14:textId="29756500" w:rsidR="008265BD" w:rsidRPr="00E91730" w:rsidRDefault="008265BD" w:rsidP="008265BD">
      <w:pPr>
        <w:pStyle w:val="References"/>
      </w:pPr>
      <w:r w:rsidRPr="00E91730">
        <w:t>R1-2104170</w:t>
      </w:r>
      <w:r w:rsidRPr="00E91730">
        <w:tab/>
        <w:t xml:space="preserve">Reply LS on temporary RS for efficient </w:t>
      </w:r>
      <w:proofErr w:type="spellStart"/>
      <w:r w:rsidRPr="00E91730">
        <w:t>SCell</w:t>
      </w:r>
      <w:proofErr w:type="spellEnd"/>
      <w:r w:rsidRPr="00E91730">
        <w:t xml:space="preserve"> activation in NR CA</w:t>
      </w:r>
    </w:p>
    <w:p w14:paraId="53EE4B87" w14:textId="12E4B3A3" w:rsidR="00BE78EB" w:rsidRPr="00E91730" w:rsidRDefault="00BE78EB" w:rsidP="00BE78EB">
      <w:pPr>
        <w:pStyle w:val="References"/>
      </w:pPr>
      <w:r w:rsidRPr="00E91730">
        <w:t xml:space="preserve">R1-2106423 Reply LS on temporary RS for efficient </w:t>
      </w:r>
      <w:proofErr w:type="spellStart"/>
      <w:r w:rsidRPr="00E91730">
        <w:t>SCell</w:t>
      </w:r>
      <w:proofErr w:type="spellEnd"/>
      <w:r w:rsidRPr="00E91730">
        <w:t xml:space="preserve"> activation in NR CA</w:t>
      </w:r>
    </w:p>
    <w:sectPr w:rsidR="00BE78EB" w:rsidRPr="00E91730">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09599E" w14:textId="77777777" w:rsidR="005D048C" w:rsidRDefault="005D048C">
      <w:r>
        <w:separator/>
      </w:r>
    </w:p>
  </w:endnote>
  <w:endnote w:type="continuationSeparator" w:id="0">
    <w:p w14:paraId="4149D436" w14:textId="77777777" w:rsidR="005D048C" w:rsidRDefault="005D048C">
      <w:r>
        <w:continuationSeparator/>
      </w:r>
    </w:p>
  </w:endnote>
  <w:endnote w:type="continuationNotice" w:id="1">
    <w:p w14:paraId="005F9FA2" w14:textId="77777777" w:rsidR="005D048C" w:rsidRDefault="005D04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5C19D0">
      <w:rPr>
        <w:rStyle w:val="af3"/>
      </w:rPr>
      <w:t>4</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6CB464" w14:textId="77777777" w:rsidR="005D048C" w:rsidRDefault="005D048C">
      <w:r>
        <w:separator/>
      </w:r>
    </w:p>
  </w:footnote>
  <w:footnote w:type="continuationSeparator" w:id="0">
    <w:p w14:paraId="7FCD935E" w14:textId="77777777" w:rsidR="005D048C" w:rsidRDefault="005D048C">
      <w:r>
        <w:continuationSeparator/>
      </w:r>
    </w:p>
  </w:footnote>
  <w:footnote w:type="continuationNotice" w:id="1">
    <w:p w14:paraId="418F9530" w14:textId="77777777" w:rsidR="005D048C" w:rsidRDefault="005D048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53D2044"/>
    <w:multiLevelType w:val="hybridMultilevel"/>
    <w:tmpl w:val="FF96CFE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866497"/>
    <w:multiLevelType w:val="hybridMultilevel"/>
    <w:tmpl w:val="5FE8CF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79303D"/>
    <w:multiLevelType w:val="hybridMultilevel"/>
    <w:tmpl w:val="A7C24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E06BDA"/>
    <w:multiLevelType w:val="hybridMultilevel"/>
    <w:tmpl w:val="E17834E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070E8F"/>
    <w:multiLevelType w:val="hybridMultilevel"/>
    <w:tmpl w:val="62B097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35552E51"/>
    <w:multiLevelType w:val="hybridMultilevel"/>
    <w:tmpl w:val="4ABEC7DE"/>
    <w:lvl w:ilvl="0" w:tplc="780A71C0">
      <w:numFmt w:val="bullet"/>
      <w:lvlText w:val=""/>
      <w:lvlJc w:val="left"/>
      <w:pPr>
        <w:ind w:left="420" w:hanging="420"/>
      </w:pPr>
      <w:rPr>
        <w:rFonts w:ascii="Symbol" w:eastAsia="宋体"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0E37E9"/>
    <w:multiLevelType w:val="hybridMultilevel"/>
    <w:tmpl w:val="DDEEA38E"/>
    <w:lvl w:ilvl="0" w:tplc="96F6F3D2">
      <w:start w:val="5"/>
      <w:numFmt w:val="bullet"/>
      <w:lvlText w:val=""/>
      <w:lvlJc w:val="left"/>
      <w:pPr>
        <w:ind w:left="420" w:hanging="420"/>
      </w:pPr>
      <w:rPr>
        <w:rFonts w:ascii="Symbol" w:eastAsia="宋体" w:hAnsi="Symbol"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3"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5" w15:restartNumberingAfterBreak="0">
    <w:nsid w:val="57327244"/>
    <w:multiLevelType w:val="hybridMultilevel"/>
    <w:tmpl w:val="E17834E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3A7677"/>
    <w:multiLevelType w:val="hybridMultilevel"/>
    <w:tmpl w:val="028CF99C"/>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C04421B"/>
    <w:multiLevelType w:val="hybridMultilevel"/>
    <w:tmpl w:val="BE42683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F035A6"/>
    <w:multiLevelType w:val="hybridMultilevel"/>
    <w:tmpl w:val="A698A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15:restartNumberingAfterBreak="0">
    <w:nsid w:val="7829170D"/>
    <w:multiLevelType w:val="hybridMultilevel"/>
    <w:tmpl w:val="92E86626"/>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8FB04E9"/>
    <w:multiLevelType w:val="hybridMultilevel"/>
    <w:tmpl w:val="1990EDD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B6C404C"/>
    <w:multiLevelType w:val="hybridMultilevel"/>
    <w:tmpl w:val="B47CA278"/>
    <w:lvl w:ilvl="0" w:tplc="C2C80EF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8"/>
  </w:num>
  <w:num w:numId="2">
    <w:abstractNumId w:val="44"/>
  </w:num>
  <w:num w:numId="3">
    <w:abstractNumId w:val="17"/>
  </w:num>
  <w:num w:numId="4">
    <w:abstractNumId w:val="32"/>
  </w:num>
  <w:num w:numId="5">
    <w:abstractNumId w:val="21"/>
  </w:num>
  <w:num w:numId="6">
    <w:abstractNumId w:val="22"/>
  </w:num>
  <w:num w:numId="7">
    <w:abstractNumId w:val="19"/>
  </w:num>
  <w:num w:numId="8">
    <w:abstractNumId w:val="40"/>
  </w:num>
  <w:num w:numId="9">
    <w:abstractNumId w:val="15"/>
  </w:num>
  <w:num w:numId="10">
    <w:abstractNumId w:val="11"/>
  </w:num>
  <w:num w:numId="11">
    <w:abstractNumId w:val="37"/>
  </w:num>
  <w:num w:numId="12">
    <w:abstractNumId w:val="16"/>
  </w:num>
  <w:num w:numId="13">
    <w:abstractNumId w:val="0"/>
  </w:num>
  <w:num w:numId="14">
    <w:abstractNumId w:val="9"/>
  </w:num>
  <w:num w:numId="15">
    <w:abstractNumId w:val="30"/>
  </w:num>
  <w:num w:numId="16">
    <w:abstractNumId w:val="43"/>
  </w:num>
  <w:num w:numId="17">
    <w:abstractNumId w:val="6"/>
  </w:num>
  <w:num w:numId="18">
    <w:abstractNumId w:val="28"/>
  </w:num>
  <w:num w:numId="19">
    <w:abstractNumId w:val="7"/>
  </w:num>
  <w:num w:numId="20">
    <w:abstractNumId w:val="18"/>
  </w:num>
  <w:num w:numId="21">
    <w:abstractNumId w:val="35"/>
  </w:num>
  <w:num w:numId="22">
    <w:abstractNumId w:val="10"/>
  </w:num>
  <w:num w:numId="23">
    <w:abstractNumId w:val="24"/>
  </w:num>
  <w:num w:numId="24">
    <w:abstractNumId w:val="34"/>
  </w:num>
  <w:num w:numId="25">
    <w:abstractNumId w:val="23"/>
  </w:num>
  <w:num w:numId="26">
    <w:abstractNumId w:val="3"/>
  </w:num>
  <w:num w:numId="27">
    <w:abstractNumId w:val="29"/>
  </w:num>
  <w:num w:numId="28">
    <w:abstractNumId w:val="5"/>
  </w:num>
  <w:num w:numId="29">
    <w:abstractNumId w:val="2"/>
  </w:num>
  <w:num w:numId="30">
    <w:abstractNumId w:val="12"/>
  </w:num>
  <w:num w:numId="31">
    <w:abstractNumId w:val="41"/>
  </w:num>
  <w:num w:numId="32">
    <w:abstractNumId w:val="39"/>
  </w:num>
  <w:num w:numId="33">
    <w:abstractNumId w:val="36"/>
  </w:num>
  <w:num w:numId="34">
    <w:abstractNumId w:val="31"/>
  </w:num>
  <w:num w:numId="35">
    <w:abstractNumId w:val="4"/>
  </w:num>
  <w:num w:numId="36">
    <w:abstractNumId w:val="33"/>
  </w:num>
  <w:num w:numId="37">
    <w:abstractNumId w:val="26"/>
  </w:num>
  <w:num w:numId="38">
    <w:abstractNumId w:val="1"/>
  </w:num>
  <w:num w:numId="39">
    <w:abstractNumId w:val="14"/>
  </w:num>
  <w:num w:numId="40">
    <w:abstractNumId w:val="20"/>
  </w:num>
  <w:num w:numId="41">
    <w:abstractNumId w:val="13"/>
  </w:num>
  <w:num w:numId="42">
    <w:abstractNumId w:val="25"/>
  </w:num>
  <w:num w:numId="43">
    <w:abstractNumId w:val="37"/>
  </w:num>
  <w:num w:numId="44">
    <w:abstractNumId w:val="37"/>
  </w:num>
  <w:num w:numId="45">
    <w:abstractNumId w:val="42"/>
  </w:num>
  <w:num w:numId="46">
    <w:abstractNumId w:val="27"/>
  </w:num>
  <w:num w:numId="47">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7"/>
    <w:rsid w:val="0002051C"/>
    <w:rsid w:val="000206CA"/>
    <w:rsid w:val="00020753"/>
    <w:rsid w:val="000207E5"/>
    <w:rsid w:val="00020A07"/>
    <w:rsid w:val="00020D54"/>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0A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5E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4A3"/>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A7A96"/>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662"/>
    <w:rsid w:val="000C67C1"/>
    <w:rsid w:val="000C6DAE"/>
    <w:rsid w:val="000C7B42"/>
    <w:rsid w:val="000C7FF3"/>
    <w:rsid w:val="000D04ED"/>
    <w:rsid w:val="000D0AAE"/>
    <w:rsid w:val="000D0D9D"/>
    <w:rsid w:val="000D0EA6"/>
    <w:rsid w:val="000D14BB"/>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318"/>
    <w:rsid w:val="00102668"/>
    <w:rsid w:val="00102B08"/>
    <w:rsid w:val="00102CEA"/>
    <w:rsid w:val="00102D91"/>
    <w:rsid w:val="00103674"/>
    <w:rsid w:val="00103B2C"/>
    <w:rsid w:val="00103BED"/>
    <w:rsid w:val="001041B2"/>
    <w:rsid w:val="0010554C"/>
    <w:rsid w:val="0010602B"/>
    <w:rsid w:val="001063C5"/>
    <w:rsid w:val="00106A89"/>
    <w:rsid w:val="00106B3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3B"/>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1B"/>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6BD"/>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B7FC5"/>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3205"/>
    <w:rsid w:val="001F4290"/>
    <w:rsid w:val="001F42E7"/>
    <w:rsid w:val="001F466F"/>
    <w:rsid w:val="001F4E37"/>
    <w:rsid w:val="001F6188"/>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16"/>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5DC"/>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0F12"/>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07"/>
    <w:rsid w:val="002B339B"/>
    <w:rsid w:val="002B3C45"/>
    <w:rsid w:val="002B5899"/>
    <w:rsid w:val="002B5A12"/>
    <w:rsid w:val="002B5A19"/>
    <w:rsid w:val="002B5D46"/>
    <w:rsid w:val="002B5E4D"/>
    <w:rsid w:val="002B5E92"/>
    <w:rsid w:val="002B5F5B"/>
    <w:rsid w:val="002B5FC1"/>
    <w:rsid w:val="002B605D"/>
    <w:rsid w:val="002B65BF"/>
    <w:rsid w:val="002B68E2"/>
    <w:rsid w:val="002B6B20"/>
    <w:rsid w:val="002B6F5B"/>
    <w:rsid w:val="002B7A7F"/>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C7640"/>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889"/>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66DE"/>
    <w:rsid w:val="00377E48"/>
    <w:rsid w:val="00380378"/>
    <w:rsid w:val="00381AF4"/>
    <w:rsid w:val="00382BD2"/>
    <w:rsid w:val="00382F66"/>
    <w:rsid w:val="00383089"/>
    <w:rsid w:val="003831E7"/>
    <w:rsid w:val="003847FD"/>
    <w:rsid w:val="003848D2"/>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6DFB"/>
    <w:rsid w:val="00387057"/>
    <w:rsid w:val="003876E8"/>
    <w:rsid w:val="00387AC8"/>
    <w:rsid w:val="003900CE"/>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1C49"/>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816"/>
    <w:rsid w:val="00402970"/>
    <w:rsid w:val="00402FC7"/>
    <w:rsid w:val="004034D6"/>
    <w:rsid w:val="00403722"/>
    <w:rsid w:val="004037BE"/>
    <w:rsid w:val="0040382E"/>
    <w:rsid w:val="00403FDA"/>
    <w:rsid w:val="00404221"/>
    <w:rsid w:val="004042DE"/>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17CA3"/>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188"/>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B44"/>
    <w:rsid w:val="00441EBE"/>
    <w:rsid w:val="00442DD2"/>
    <w:rsid w:val="00442FC4"/>
    <w:rsid w:val="004430E2"/>
    <w:rsid w:val="004434FE"/>
    <w:rsid w:val="00443832"/>
    <w:rsid w:val="00443A3B"/>
    <w:rsid w:val="00443AD1"/>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BE6"/>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854"/>
    <w:rsid w:val="00471BD1"/>
    <w:rsid w:val="00471CC5"/>
    <w:rsid w:val="00472169"/>
    <w:rsid w:val="00472CBE"/>
    <w:rsid w:val="00472D11"/>
    <w:rsid w:val="004733F3"/>
    <w:rsid w:val="00473594"/>
    <w:rsid w:val="0047412A"/>
    <w:rsid w:val="00474496"/>
    <w:rsid w:val="00474640"/>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389"/>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0D7"/>
    <w:rsid w:val="004A31FA"/>
    <w:rsid w:val="004A3E7F"/>
    <w:rsid w:val="004A40A8"/>
    <w:rsid w:val="004A4B9C"/>
    <w:rsid w:val="004A4DC0"/>
    <w:rsid w:val="004A5296"/>
    <w:rsid w:val="004A548F"/>
    <w:rsid w:val="004A5D0D"/>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639"/>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DEB"/>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7A6"/>
    <w:rsid w:val="004D794F"/>
    <w:rsid w:val="004D7951"/>
    <w:rsid w:val="004E006C"/>
    <w:rsid w:val="004E07C4"/>
    <w:rsid w:val="004E0AC5"/>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BB1"/>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3F27"/>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359"/>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606"/>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2D17"/>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19D0"/>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48C"/>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0B75"/>
    <w:rsid w:val="00611C29"/>
    <w:rsid w:val="006123AA"/>
    <w:rsid w:val="00612C06"/>
    <w:rsid w:val="00613441"/>
    <w:rsid w:val="006134E3"/>
    <w:rsid w:val="00613714"/>
    <w:rsid w:val="0061375B"/>
    <w:rsid w:val="006137F6"/>
    <w:rsid w:val="00613943"/>
    <w:rsid w:val="00614718"/>
    <w:rsid w:val="00614EF0"/>
    <w:rsid w:val="00615549"/>
    <w:rsid w:val="00615748"/>
    <w:rsid w:val="00615832"/>
    <w:rsid w:val="00615AE6"/>
    <w:rsid w:val="00616572"/>
    <w:rsid w:val="006168AC"/>
    <w:rsid w:val="00616CA5"/>
    <w:rsid w:val="00616D43"/>
    <w:rsid w:val="0061704B"/>
    <w:rsid w:val="006170DE"/>
    <w:rsid w:val="00617382"/>
    <w:rsid w:val="00617598"/>
    <w:rsid w:val="00617722"/>
    <w:rsid w:val="0061780E"/>
    <w:rsid w:val="0062050C"/>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7A"/>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5D3"/>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EF"/>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78A"/>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8E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A03"/>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60D1"/>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167"/>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601"/>
    <w:rsid w:val="007F2726"/>
    <w:rsid w:val="007F279F"/>
    <w:rsid w:val="007F283D"/>
    <w:rsid w:val="007F31B6"/>
    <w:rsid w:val="007F3294"/>
    <w:rsid w:val="007F3324"/>
    <w:rsid w:val="007F338C"/>
    <w:rsid w:val="007F35B6"/>
    <w:rsid w:val="007F38AF"/>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0F6E"/>
    <w:rsid w:val="00800F86"/>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641"/>
    <w:rsid w:val="00807B2A"/>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65BD"/>
    <w:rsid w:val="00827093"/>
    <w:rsid w:val="008275FD"/>
    <w:rsid w:val="0082783D"/>
    <w:rsid w:val="008303E6"/>
    <w:rsid w:val="008308AE"/>
    <w:rsid w:val="00831F0D"/>
    <w:rsid w:val="008322F7"/>
    <w:rsid w:val="008328B8"/>
    <w:rsid w:val="00832B13"/>
    <w:rsid w:val="008335A4"/>
    <w:rsid w:val="0083388A"/>
    <w:rsid w:val="008347C5"/>
    <w:rsid w:val="00834B36"/>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084"/>
    <w:rsid w:val="0085014F"/>
    <w:rsid w:val="008512F1"/>
    <w:rsid w:val="00851867"/>
    <w:rsid w:val="00851E9F"/>
    <w:rsid w:val="008525FE"/>
    <w:rsid w:val="008526D1"/>
    <w:rsid w:val="008535A3"/>
    <w:rsid w:val="0085495C"/>
    <w:rsid w:val="00854A31"/>
    <w:rsid w:val="00854CA6"/>
    <w:rsid w:val="00854D9C"/>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44"/>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7"/>
    <w:rsid w:val="0089205B"/>
    <w:rsid w:val="008920FA"/>
    <w:rsid w:val="0089212F"/>
    <w:rsid w:val="00892210"/>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1ED"/>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910"/>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6E"/>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0CDF"/>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541"/>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1D1E"/>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5FCA"/>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4DB2"/>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74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07D"/>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4E6"/>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15"/>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284"/>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1F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27ACC"/>
    <w:rsid w:val="00B300B1"/>
    <w:rsid w:val="00B30277"/>
    <w:rsid w:val="00B30662"/>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9E4"/>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122"/>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43E"/>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4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223C"/>
    <w:rsid w:val="00BD351C"/>
    <w:rsid w:val="00BD41F6"/>
    <w:rsid w:val="00BD4757"/>
    <w:rsid w:val="00BD508B"/>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8EB"/>
    <w:rsid w:val="00BE7BD6"/>
    <w:rsid w:val="00BE7E85"/>
    <w:rsid w:val="00BF00EC"/>
    <w:rsid w:val="00BF0C6D"/>
    <w:rsid w:val="00BF11A6"/>
    <w:rsid w:val="00BF1878"/>
    <w:rsid w:val="00BF24D5"/>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8E5"/>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3AE8"/>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6CD"/>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49E"/>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BDB"/>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1BD"/>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97D06"/>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69B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D6"/>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8FA"/>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74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4C17"/>
    <w:rsid w:val="00D752B7"/>
    <w:rsid w:val="00D75C5E"/>
    <w:rsid w:val="00D76AF9"/>
    <w:rsid w:val="00D76C13"/>
    <w:rsid w:val="00D771D3"/>
    <w:rsid w:val="00D77315"/>
    <w:rsid w:val="00D7783D"/>
    <w:rsid w:val="00D778A9"/>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CAB"/>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1C1C"/>
    <w:rsid w:val="00DE2753"/>
    <w:rsid w:val="00DE2E70"/>
    <w:rsid w:val="00DE35C1"/>
    <w:rsid w:val="00DE3A56"/>
    <w:rsid w:val="00DE3B5C"/>
    <w:rsid w:val="00DE4008"/>
    <w:rsid w:val="00DE454B"/>
    <w:rsid w:val="00DE4A7A"/>
    <w:rsid w:val="00DE4F03"/>
    <w:rsid w:val="00DE4F6A"/>
    <w:rsid w:val="00DE596D"/>
    <w:rsid w:val="00DE5CAF"/>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A4"/>
    <w:rsid w:val="00DF76DD"/>
    <w:rsid w:val="00DF79C4"/>
    <w:rsid w:val="00DF7AAA"/>
    <w:rsid w:val="00DF7D23"/>
    <w:rsid w:val="00E00076"/>
    <w:rsid w:val="00E002B3"/>
    <w:rsid w:val="00E01002"/>
    <w:rsid w:val="00E01141"/>
    <w:rsid w:val="00E015A8"/>
    <w:rsid w:val="00E015CE"/>
    <w:rsid w:val="00E01ED1"/>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D9"/>
    <w:rsid w:val="00E36CF8"/>
    <w:rsid w:val="00E36F9E"/>
    <w:rsid w:val="00E3756A"/>
    <w:rsid w:val="00E37AC3"/>
    <w:rsid w:val="00E40139"/>
    <w:rsid w:val="00E4016E"/>
    <w:rsid w:val="00E401B0"/>
    <w:rsid w:val="00E409FD"/>
    <w:rsid w:val="00E41B4E"/>
    <w:rsid w:val="00E41FA1"/>
    <w:rsid w:val="00E424A8"/>
    <w:rsid w:val="00E42D5D"/>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590"/>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1E4"/>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5DB9"/>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73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736"/>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40F"/>
    <w:rsid w:val="00EE085D"/>
    <w:rsid w:val="00EE0C00"/>
    <w:rsid w:val="00EE10B8"/>
    <w:rsid w:val="00EE162D"/>
    <w:rsid w:val="00EE1794"/>
    <w:rsid w:val="00EE2234"/>
    <w:rsid w:val="00EE2B2E"/>
    <w:rsid w:val="00EE2C40"/>
    <w:rsid w:val="00EE3445"/>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66B"/>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573B"/>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6E17"/>
    <w:rsid w:val="00F37122"/>
    <w:rsid w:val="00F3782D"/>
    <w:rsid w:val="00F37B08"/>
    <w:rsid w:val="00F4015C"/>
    <w:rsid w:val="00F408C3"/>
    <w:rsid w:val="00F40BCC"/>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4E32"/>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2C64"/>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6D2"/>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D7D2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1E4"/>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列"/>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29584563">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55038353">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949492">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7912218">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4989049">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0123336">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389ED4-8E92-4DF0-89E0-9E6748ECF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2478</TotalTime>
  <Pages>4</Pages>
  <Words>1542</Words>
  <Characters>8790</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10312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
  <cp:keywords>3GPP</cp:keywords>
  <dc:description/>
  <cp:lastModifiedBy>Spreadtrum</cp:lastModifiedBy>
  <cp:revision>64</cp:revision>
  <cp:lastPrinted>2010-04-02T09:58:00Z</cp:lastPrinted>
  <dcterms:created xsi:type="dcterms:W3CDTF">2021-01-11T09:31:00Z</dcterms:created>
  <dcterms:modified xsi:type="dcterms:W3CDTF">2021-08-06T09:25:00Z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