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47CA6" w14:textId="2213A713" w:rsidR="009D292D" w:rsidRPr="0052548E" w:rsidRDefault="009D292D" w:rsidP="006C49F2">
      <w:pPr>
        <w:tabs>
          <w:tab w:val="center" w:pos="4536"/>
          <w:tab w:val="right" w:pos="7938"/>
          <w:tab w:val="right" w:pos="9639"/>
        </w:tabs>
        <w:ind w:right="2"/>
        <w:jc w:val="both"/>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w:t>
      </w:r>
      <w:r w:rsidR="002B203D" w:rsidRPr="002B203D">
        <w:t xml:space="preserve"> </w:t>
      </w:r>
      <w:r w:rsidR="002B203D" w:rsidRPr="002B203D">
        <w:rPr>
          <w:rFonts w:ascii="Arial" w:hAnsi="Arial" w:cs="Arial"/>
          <w:b/>
          <w:bCs/>
          <w:sz w:val="28"/>
        </w:rPr>
        <w:t>2106721</w:t>
      </w:r>
    </w:p>
    <w:p w14:paraId="2AFE9F2F" w14:textId="77777777" w:rsidR="009D292D" w:rsidRPr="009513AC" w:rsidRDefault="009D292D" w:rsidP="006C49F2">
      <w:pPr>
        <w:tabs>
          <w:tab w:val="center" w:pos="4536"/>
          <w:tab w:val="right" w:pos="9072"/>
        </w:tabs>
        <w:jc w:val="both"/>
        <w:rPr>
          <w:rFonts w:ascii="Arial" w:hAnsi="Arial" w:cs="Arial"/>
          <w:b/>
          <w:bCs/>
          <w:sz w:val="28"/>
          <w:lang w:eastAsia="ja-JP"/>
        </w:rPr>
      </w:pPr>
      <w:proofErr w:type="gramStart"/>
      <w:r>
        <w:rPr>
          <w:rFonts w:ascii="Arial" w:hAnsi="Arial" w:cs="Arial"/>
          <w:b/>
          <w:bCs/>
          <w:sz w:val="28"/>
          <w:lang w:eastAsia="ja-JP"/>
        </w:rPr>
        <w:t>e-Meeting</w:t>
      </w:r>
      <w:proofErr w:type="gramEnd"/>
      <w:r>
        <w:rPr>
          <w:rFonts w:ascii="Arial" w:hAnsi="Arial" w:cs="Arial"/>
          <w:b/>
          <w:bCs/>
          <w:sz w:val="28"/>
          <w:lang w:eastAsia="ja-JP"/>
        </w:rPr>
        <w:t>, August 16</w:t>
      </w:r>
      <w:r w:rsidRPr="00B552FA">
        <w:rPr>
          <w:rFonts w:ascii="Arial" w:hAnsi="Arial" w:cs="Arial"/>
          <w:b/>
          <w:bCs/>
          <w:sz w:val="28"/>
          <w:vertAlign w:val="superscript"/>
          <w:lang w:eastAsia="ja-JP"/>
        </w:rPr>
        <w:t>th</w:t>
      </w:r>
      <w:r>
        <w:rPr>
          <w:rFonts w:ascii="Arial" w:hAnsi="Arial" w:cs="Arial"/>
          <w:b/>
          <w:bCs/>
          <w:sz w:val="28"/>
          <w:lang w:eastAsia="ja-JP"/>
        </w:rPr>
        <w:t xml:space="preserve"> – 27</w:t>
      </w:r>
      <w:r w:rsidRPr="00B552FA">
        <w:rPr>
          <w:rFonts w:ascii="Arial" w:hAnsi="Arial" w:cs="Arial"/>
          <w:b/>
          <w:bCs/>
          <w:sz w:val="28"/>
          <w:vertAlign w:val="superscript"/>
          <w:lang w:eastAsia="ja-JP"/>
        </w:rPr>
        <w:t>th</w:t>
      </w:r>
      <w:r>
        <w:rPr>
          <w:rFonts w:ascii="Arial" w:hAnsi="Arial" w:cs="Arial"/>
          <w:b/>
          <w:bCs/>
          <w:sz w:val="28"/>
          <w:lang w:eastAsia="ja-JP"/>
        </w:rPr>
        <w:t>, 2021</w:t>
      </w:r>
    </w:p>
    <w:p w14:paraId="7D8330D3" w14:textId="77777777" w:rsidR="002E6B5E" w:rsidRPr="009D292D" w:rsidRDefault="002E6B5E" w:rsidP="006C49F2">
      <w:pPr>
        <w:pStyle w:val="a4"/>
        <w:jc w:val="both"/>
        <w:rPr>
          <w:i w:val="0"/>
          <w:iCs/>
          <w:sz w:val="24"/>
          <w:szCs w:val="24"/>
          <w:lang w:eastAsia="ja-JP"/>
        </w:rPr>
      </w:pPr>
    </w:p>
    <w:p w14:paraId="2CF51AFF" w14:textId="0171C2E6" w:rsidR="008768FE" w:rsidRPr="001D3F32" w:rsidRDefault="008768FE" w:rsidP="006C49F2">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6C49F2">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6C49F2">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6C49F2">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6C49F2">
      <w:pPr>
        <w:pStyle w:val="1"/>
        <w:tabs>
          <w:tab w:val="num" w:pos="426"/>
        </w:tabs>
        <w:ind w:left="426" w:hanging="426"/>
        <w:jc w:val="both"/>
        <w:rPr>
          <w:szCs w:val="36"/>
          <w:lang w:eastAsia="ja-JP"/>
        </w:rPr>
      </w:pPr>
      <w:r w:rsidRPr="001D3F32">
        <w:rPr>
          <w:rFonts w:hint="eastAsia"/>
          <w:szCs w:val="36"/>
          <w:lang w:eastAsia="ja-JP"/>
        </w:rPr>
        <w:t>Introduction</w:t>
      </w:r>
    </w:p>
    <w:p w14:paraId="3693A178" w14:textId="7270D42E" w:rsidR="002915EF" w:rsidRPr="0044485B" w:rsidRDefault="003A6253" w:rsidP="006C49F2">
      <w:pPr>
        <w:jc w:val="both"/>
        <w:rPr>
          <w:rFonts w:eastAsia="宋体"/>
          <w:lang w:eastAsia="zh-CN"/>
        </w:rPr>
      </w:pPr>
      <w:r w:rsidRPr="003A6253">
        <w:rPr>
          <w:rFonts w:eastAsia="宋体"/>
          <w:lang w:eastAsia="zh-CN"/>
        </w:rPr>
        <w:t xml:space="preserve">In DSS WID [1], </w:t>
      </w:r>
      <w:r>
        <w:rPr>
          <w:rFonts w:eastAsia="宋体"/>
          <w:lang w:eastAsia="zh-CN"/>
        </w:rPr>
        <w:t xml:space="preserve">one objective is </w:t>
      </w:r>
      <w:r w:rsidRPr="003A6253">
        <w:rPr>
          <w:rFonts w:eastAsia="宋体"/>
          <w:lang w:eastAsia="zh-CN"/>
        </w:rPr>
        <w:t xml:space="preserve">PDCCH of </w:t>
      </w:r>
      <w:proofErr w:type="spellStart"/>
      <w:r w:rsidRPr="003A6253">
        <w:rPr>
          <w:rFonts w:eastAsia="宋体"/>
          <w:lang w:eastAsia="zh-CN"/>
        </w:rPr>
        <w:t>SCell</w:t>
      </w:r>
      <w:proofErr w:type="spellEnd"/>
      <w:r w:rsidRPr="003A6253">
        <w:rPr>
          <w:rFonts w:eastAsia="宋体"/>
          <w:lang w:eastAsia="zh-CN"/>
        </w:rPr>
        <w:t xml:space="preserve"> scheduling PDSCH or PUSCH on P(S</w:t>
      </w:r>
      <w:proofErr w:type="gramStart"/>
      <w:r w:rsidRPr="003A6253">
        <w:rPr>
          <w:rFonts w:eastAsia="宋体"/>
          <w:lang w:eastAsia="zh-CN"/>
        </w:rPr>
        <w:t>)Cell</w:t>
      </w:r>
      <w:proofErr w:type="gramEnd"/>
      <w:r w:rsidR="002915EF">
        <w:rPr>
          <w:rFonts w:eastAsia="宋体"/>
          <w:lang w:eastAsia="zh-CN"/>
        </w:rPr>
        <w:t xml:space="preserve">. </w:t>
      </w:r>
      <w:r w:rsidR="00BF549A">
        <w:rPr>
          <w:rFonts w:eastAsia="宋体"/>
          <w:lang w:eastAsia="zh-CN"/>
        </w:rPr>
        <w:t xml:space="preserve">The following </w:t>
      </w:r>
      <w:r w:rsidR="005F019D">
        <w:rPr>
          <w:rFonts w:eastAsia="宋体"/>
          <w:lang w:eastAsia="zh-CN"/>
        </w:rPr>
        <w:t>agreements</w:t>
      </w:r>
      <w:r w:rsidR="00BF549A">
        <w:rPr>
          <w:rFonts w:eastAsia="宋体"/>
          <w:lang w:eastAsia="zh-CN"/>
        </w:rPr>
        <w:t xml:space="preserve"> and working assumption</w:t>
      </w:r>
      <w:r w:rsidR="005F019D">
        <w:rPr>
          <w:rFonts w:eastAsia="宋体"/>
          <w:lang w:eastAsia="zh-CN"/>
        </w:rPr>
        <w:t xml:space="preserve"> were achieved in RAN1 10</w:t>
      </w:r>
      <w:r w:rsidR="00C713D9">
        <w:rPr>
          <w:rFonts w:eastAsia="宋体"/>
          <w:lang w:eastAsia="zh-CN"/>
        </w:rPr>
        <w:t>5</w:t>
      </w:r>
      <w:r w:rsidR="00EE0EA1">
        <w:rPr>
          <w:rFonts w:eastAsia="宋体"/>
          <w:lang w:eastAsia="zh-CN"/>
        </w:rPr>
        <w:t>-</w:t>
      </w:r>
      <w:r w:rsidR="005F019D">
        <w:rPr>
          <w:rFonts w:eastAsia="宋体"/>
          <w:lang w:eastAsia="zh-CN"/>
        </w:rPr>
        <w:t xml:space="preserve">e </w:t>
      </w:r>
      <w:r w:rsidR="006A24CD">
        <w:rPr>
          <w:rFonts w:eastAsia="宋体"/>
          <w:lang w:eastAsia="zh-CN"/>
        </w:rPr>
        <w:t>meeting [</w:t>
      </w:r>
      <w:r w:rsidR="00BF549A">
        <w:rPr>
          <w:rFonts w:eastAsia="宋体"/>
          <w:lang w:eastAsia="zh-CN"/>
        </w:rPr>
        <w:t>2</w:t>
      </w:r>
      <w:proofErr w:type="gramStart"/>
      <w:r w:rsidR="00BF549A">
        <w:rPr>
          <w:rFonts w:eastAsia="宋体"/>
          <w:lang w:eastAsia="zh-CN"/>
        </w:rPr>
        <w:t>][</w:t>
      </w:r>
      <w:proofErr w:type="gramEnd"/>
      <w:r w:rsidR="00BF549A">
        <w:rPr>
          <w:rFonts w:eastAsia="宋体"/>
          <w:lang w:eastAsia="zh-CN"/>
        </w:rPr>
        <w:t>3]</w:t>
      </w:r>
      <w:r w:rsidR="005F019D">
        <w:rPr>
          <w:rFonts w:eastAsia="宋体"/>
          <w:lang w:eastAsia="zh-CN"/>
        </w:rPr>
        <w:t>.</w:t>
      </w:r>
    </w:p>
    <w:p w14:paraId="24B8EE72" w14:textId="77777777" w:rsidR="00C713D9" w:rsidRPr="00C713D9" w:rsidRDefault="00C713D9" w:rsidP="006C49F2">
      <w:pPr>
        <w:jc w:val="both"/>
        <w:rPr>
          <w:rFonts w:cs="Times"/>
          <w:b/>
          <w:bCs/>
          <w:i/>
          <w:szCs w:val="22"/>
          <w:highlight w:val="green"/>
          <w:lang w:eastAsia="x-none"/>
        </w:rPr>
      </w:pPr>
      <w:r w:rsidRPr="00C713D9">
        <w:rPr>
          <w:rFonts w:cs="Times"/>
          <w:b/>
          <w:bCs/>
          <w:i/>
          <w:szCs w:val="22"/>
          <w:highlight w:val="green"/>
          <w:lang w:eastAsia="x-none"/>
        </w:rPr>
        <w:t>Agreement</w:t>
      </w:r>
    </w:p>
    <w:p w14:paraId="65A041E3" w14:textId="77777777" w:rsidR="00C713D9" w:rsidRPr="00C713D9" w:rsidRDefault="00C713D9" w:rsidP="006C49F2">
      <w:pPr>
        <w:pStyle w:val="afe"/>
        <w:spacing w:after="160" w:line="259" w:lineRule="auto"/>
        <w:ind w:leftChars="0" w:left="0"/>
        <w:contextualSpacing/>
        <w:jc w:val="both"/>
        <w:rPr>
          <w:rFonts w:cs="Times"/>
          <w:i/>
          <w:szCs w:val="22"/>
        </w:rPr>
      </w:pPr>
      <w:r w:rsidRPr="00C713D9">
        <w:rPr>
          <w:rFonts w:cs="Times"/>
          <w:i/>
          <w:szCs w:val="22"/>
        </w:rPr>
        <w:t xml:space="preserve">Two types of UEs (Type A and Type B) can support CCS from </w:t>
      </w:r>
      <w:proofErr w:type="spellStart"/>
      <w:r w:rsidRPr="00C713D9">
        <w:rPr>
          <w:rFonts w:cs="Times"/>
          <w:i/>
          <w:szCs w:val="22"/>
        </w:rPr>
        <w:t>sSCell</w:t>
      </w:r>
      <w:proofErr w:type="spellEnd"/>
      <w:r w:rsidRPr="00C713D9">
        <w:rPr>
          <w:rFonts w:cs="Times"/>
          <w:i/>
          <w:szCs w:val="22"/>
        </w:rPr>
        <w:t xml:space="preserve"> to P(S</w:t>
      </w:r>
      <w:proofErr w:type="gramStart"/>
      <w:r w:rsidRPr="00C713D9">
        <w:rPr>
          <w:rFonts w:cs="Times"/>
          <w:i/>
          <w:szCs w:val="22"/>
        </w:rPr>
        <w:t>)Cell</w:t>
      </w:r>
      <w:proofErr w:type="gramEnd"/>
      <w:r w:rsidRPr="00C713D9">
        <w:rPr>
          <w:rFonts w:cs="Times"/>
          <w:i/>
          <w:szCs w:val="22"/>
        </w:rPr>
        <w:t xml:space="preserve"> </w:t>
      </w:r>
    </w:p>
    <w:p w14:paraId="500C7D54" w14:textId="77777777" w:rsidR="00C713D9" w:rsidRPr="00C713D9" w:rsidRDefault="00C713D9" w:rsidP="006C49F2">
      <w:pPr>
        <w:pStyle w:val="afe"/>
        <w:numPr>
          <w:ilvl w:val="0"/>
          <w:numId w:val="32"/>
        </w:numPr>
        <w:spacing w:after="0" w:line="276" w:lineRule="auto"/>
        <w:ind w:leftChars="0"/>
        <w:contextualSpacing/>
        <w:jc w:val="both"/>
        <w:rPr>
          <w:rFonts w:cs="Times"/>
          <w:i/>
          <w:szCs w:val="22"/>
          <w:lang w:eastAsia="ja-JP"/>
        </w:rPr>
      </w:pPr>
      <w:r w:rsidRPr="00C713D9">
        <w:rPr>
          <w:rFonts w:cs="Times"/>
          <w:i/>
          <w:szCs w:val="22"/>
          <w:lang w:eastAsia="ja-JP"/>
        </w:rPr>
        <w:t>For Type A UE</w:t>
      </w:r>
    </w:p>
    <w:p w14:paraId="0A30CD85" w14:textId="77777777" w:rsidR="00C713D9" w:rsidRPr="00C713D9" w:rsidRDefault="00C713D9" w:rsidP="006C49F2">
      <w:pPr>
        <w:pStyle w:val="afe"/>
        <w:numPr>
          <w:ilvl w:val="1"/>
          <w:numId w:val="32"/>
        </w:numPr>
        <w:tabs>
          <w:tab w:val="left" w:pos="240"/>
        </w:tabs>
        <w:spacing w:after="160" w:line="259" w:lineRule="auto"/>
        <w:ind w:leftChars="0"/>
        <w:contextualSpacing/>
        <w:jc w:val="both"/>
        <w:rPr>
          <w:rFonts w:eastAsia="Calibri" w:cs="Times"/>
          <w:i/>
          <w:szCs w:val="22"/>
        </w:rPr>
      </w:pPr>
      <w:r w:rsidRPr="00C713D9">
        <w:rPr>
          <w:rFonts w:eastAsia="Calibri" w:cs="Times"/>
          <w:i/>
          <w:szCs w:val="22"/>
        </w:rPr>
        <w:t xml:space="preserve">At least following search space sets on P(S)Cell and search space sets </w:t>
      </w:r>
      <w:r w:rsidRPr="00C713D9">
        <w:rPr>
          <w:rFonts w:cs="Times"/>
          <w:i/>
          <w:szCs w:val="22"/>
        </w:rPr>
        <w:t xml:space="preserve">on </w:t>
      </w:r>
      <w:proofErr w:type="spellStart"/>
      <w:r w:rsidRPr="00C713D9">
        <w:rPr>
          <w:rFonts w:eastAsia="Calibri" w:cs="Times"/>
          <w:i/>
          <w:szCs w:val="22"/>
        </w:rPr>
        <w:t>sSCell</w:t>
      </w:r>
      <w:proofErr w:type="spellEnd"/>
      <w:r w:rsidRPr="00C713D9">
        <w:rPr>
          <w:rFonts w:eastAsia="Calibri" w:cs="Times"/>
          <w:i/>
          <w:szCs w:val="22"/>
        </w:rPr>
        <w:t xml:space="preserve"> are configured so that the UE does not monitor them in overlapping [slot/symbol] of P(S)Cell and </w:t>
      </w:r>
      <w:proofErr w:type="spellStart"/>
      <w:r w:rsidRPr="00C713D9">
        <w:rPr>
          <w:rFonts w:eastAsia="Calibri" w:cs="Times"/>
          <w:i/>
          <w:szCs w:val="22"/>
        </w:rPr>
        <w:t>sSCell</w:t>
      </w:r>
      <w:proofErr w:type="spellEnd"/>
    </w:p>
    <w:p w14:paraId="0D491E2B" w14:textId="77777777" w:rsidR="00C713D9" w:rsidRPr="00C713D9" w:rsidRDefault="00C713D9" w:rsidP="006C49F2">
      <w:pPr>
        <w:pStyle w:val="afe"/>
        <w:numPr>
          <w:ilvl w:val="2"/>
          <w:numId w:val="32"/>
        </w:numPr>
        <w:tabs>
          <w:tab w:val="left" w:pos="960"/>
        </w:tabs>
        <w:spacing w:after="160" w:line="259" w:lineRule="auto"/>
        <w:ind w:leftChars="0"/>
        <w:contextualSpacing/>
        <w:jc w:val="both"/>
        <w:rPr>
          <w:rFonts w:cs="Times"/>
          <w:i/>
          <w:szCs w:val="22"/>
        </w:rPr>
      </w:pPr>
      <w:r w:rsidRPr="00C713D9">
        <w:rPr>
          <w:rFonts w:eastAsia="Calibri" w:cs="Times"/>
          <w:i/>
          <w:szCs w:val="22"/>
        </w:rPr>
        <w:t xml:space="preserve">search space sets on P(S)Cell </w:t>
      </w:r>
    </w:p>
    <w:p w14:paraId="49170999"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cs="Times"/>
          <w:i/>
          <w:szCs w:val="22"/>
        </w:rPr>
        <w:t>USS sets for DCI formats 0_1,1_1,0_2,1_2 (if supported for Type A UE)</w:t>
      </w:r>
    </w:p>
    <w:p w14:paraId="13D81258"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cs="Times"/>
          <w:i/>
          <w:szCs w:val="22"/>
        </w:rPr>
        <w:t>USS sets for DCI formats 0_0,1_0</w:t>
      </w:r>
    </w:p>
    <w:p w14:paraId="634472B0"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eastAsia="Calibri" w:cs="Times"/>
          <w:i/>
          <w:szCs w:val="22"/>
        </w:rPr>
        <w:t xml:space="preserve">Type3-CSS set(s) for DCI formats 1_0/0_0 with C-RNTI/CS-RNTI/MCS-C-RNTI </w:t>
      </w:r>
    </w:p>
    <w:p w14:paraId="53F0B708" w14:textId="77777777" w:rsidR="00C713D9" w:rsidRPr="00C713D9" w:rsidRDefault="00C713D9" w:rsidP="006C49F2">
      <w:pPr>
        <w:pStyle w:val="afe"/>
        <w:numPr>
          <w:ilvl w:val="2"/>
          <w:numId w:val="32"/>
        </w:numPr>
        <w:tabs>
          <w:tab w:val="left" w:pos="960"/>
        </w:tabs>
        <w:spacing w:after="160" w:line="259" w:lineRule="auto"/>
        <w:ind w:leftChars="0"/>
        <w:contextualSpacing/>
        <w:jc w:val="both"/>
        <w:rPr>
          <w:rFonts w:cs="Times"/>
          <w:i/>
          <w:szCs w:val="22"/>
        </w:rPr>
      </w:pPr>
      <w:r w:rsidRPr="00C713D9">
        <w:rPr>
          <w:rFonts w:eastAsia="Calibri" w:cs="Times"/>
          <w:i/>
          <w:szCs w:val="22"/>
        </w:rPr>
        <w:t xml:space="preserve">search space sets on </w:t>
      </w:r>
      <w:proofErr w:type="spellStart"/>
      <w:r w:rsidRPr="00C713D9">
        <w:rPr>
          <w:rFonts w:cs="Times"/>
          <w:i/>
          <w:szCs w:val="22"/>
        </w:rPr>
        <w:t>sSCell</w:t>
      </w:r>
      <w:proofErr w:type="spellEnd"/>
      <w:r w:rsidRPr="00C713D9">
        <w:rPr>
          <w:rFonts w:eastAsia="Calibri" w:cs="Times"/>
          <w:i/>
          <w:szCs w:val="22"/>
        </w:rPr>
        <w:t xml:space="preserve"> </w:t>
      </w:r>
    </w:p>
    <w:p w14:paraId="54AA99BA"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eastAsia="Calibri" w:cs="Times"/>
          <w:i/>
          <w:szCs w:val="22"/>
        </w:rPr>
        <w:t>USS set(s) for scheduling P(S)Cell</w:t>
      </w:r>
    </w:p>
    <w:p w14:paraId="2FD85D06" w14:textId="77777777" w:rsidR="00C713D9" w:rsidRPr="00C713D9" w:rsidRDefault="00C713D9" w:rsidP="006C49F2">
      <w:pPr>
        <w:pStyle w:val="afe"/>
        <w:numPr>
          <w:ilvl w:val="1"/>
          <w:numId w:val="32"/>
        </w:numPr>
        <w:spacing w:after="0" w:line="276" w:lineRule="auto"/>
        <w:ind w:leftChars="0"/>
        <w:contextualSpacing/>
        <w:jc w:val="both"/>
        <w:rPr>
          <w:rFonts w:cs="Times"/>
          <w:i/>
          <w:szCs w:val="22"/>
          <w:lang w:eastAsia="ja-JP"/>
        </w:rPr>
      </w:pPr>
      <w:r w:rsidRPr="00C713D9">
        <w:rPr>
          <w:rFonts w:eastAsia="Calibri" w:cs="Times"/>
          <w:i/>
          <w:szCs w:val="22"/>
        </w:rPr>
        <w:t>FFS: BD/CCE handling</w:t>
      </w:r>
    </w:p>
    <w:p w14:paraId="1A756A9A" w14:textId="77777777" w:rsidR="00C713D9" w:rsidRPr="00C713D9" w:rsidRDefault="00C713D9" w:rsidP="006C49F2">
      <w:pPr>
        <w:pStyle w:val="afe"/>
        <w:numPr>
          <w:ilvl w:val="0"/>
          <w:numId w:val="32"/>
        </w:numPr>
        <w:spacing w:after="0" w:line="276" w:lineRule="auto"/>
        <w:ind w:leftChars="0"/>
        <w:contextualSpacing/>
        <w:jc w:val="both"/>
        <w:rPr>
          <w:rFonts w:cs="Times"/>
          <w:i/>
          <w:szCs w:val="22"/>
          <w:lang w:eastAsia="ja-JP"/>
        </w:rPr>
      </w:pPr>
      <w:r w:rsidRPr="00C713D9">
        <w:rPr>
          <w:rFonts w:cs="Times"/>
          <w:i/>
          <w:szCs w:val="22"/>
          <w:lang w:eastAsia="ja-JP"/>
        </w:rPr>
        <w:t>For Type B UE</w:t>
      </w:r>
    </w:p>
    <w:p w14:paraId="25874AFF" w14:textId="77777777" w:rsidR="00C713D9" w:rsidRPr="00C713D9" w:rsidRDefault="00C713D9" w:rsidP="006C49F2">
      <w:pPr>
        <w:pStyle w:val="afe"/>
        <w:numPr>
          <w:ilvl w:val="1"/>
          <w:numId w:val="32"/>
        </w:numPr>
        <w:tabs>
          <w:tab w:val="left" w:pos="240"/>
        </w:tabs>
        <w:spacing w:after="160" w:line="259" w:lineRule="auto"/>
        <w:ind w:leftChars="0"/>
        <w:contextualSpacing/>
        <w:jc w:val="both"/>
        <w:rPr>
          <w:rFonts w:eastAsia="Calibri" w:cs="Times"/>
          <w:i/>
          <w:szCs w:val="22"/>
        </w:rPr>
      </w:pPr>
      <w:r w:rsidRPr="00C713D9">
        <w:rPr>
          <w:rFonts w:eastAsia="Calibri" w:cs="Times"/>
          <w:i/>
          <w:szCs w:val="22"/>
        </w:rPr>
        <w:t xml:space="preserve">Following search space sets on P(S)Cell and search space sets </w:t>
      </w:r>
      <w:r w:rsidRPr="00C713D9">
        <w:rPr>
          <w:rFonts w:cs="Times"/>
          <w:i/>
          <w:szCs w:val="22"/>
        </w:rPr>
        <w:t xml:space="preserve">on </w:t>
      </w:r>
      <w:proofErr w:type="spellStart"/>
      <w:r w:rsidRPr="00C713D9">
        <w:rPr>
          <w:rFonts w:eastAsia="Calibri" w:cs="Times"/>
          <w:i/>
          <w:szCs w:val="22"/>
        </w:rPr>
        <w:t>sSCell</w:t>
      </w:r>
      <w:proofErr w:type="spellEnd"/>
      <w:r w:rsidRPr="00C713D9">
        <w:rPr>
          <w:rFonts w:eastAsia="Calibri" w:cs="Times"/>
          <w:i/>
          <w:szCs w:val="22"/>
        </w:rPr>
        <w:t xml:space="preserve"> </w:t>
      </w:r>
      <w:r w:rsidRPr="00C713D9">
        <w:rPr>
          <w:rFonts w:cs="Times"/>
          <w:i/>
          <w:szCs w:val="22"/>
        </w:rPr>
        <w:t>can be</w:t>
      </w:r>
      <w:r w:rsidRPr="00C713D9">
        <w:rPr>
          <w:rFonts w:eastAsia="Calibri" w:cs="Times"/>
          <w:i/>
          <w:szCs w:val="22"/>
        </w:rPr>
        <w:t xml:space="preserve"> configured so that the UE monitor</w:t>
      </w:r>
      <w:r w:rsidRPr="00C713D9">
        <w:rPr>
          <w:rFonts w:cs="Times"/>
          <w:i/>
          <w:szCs w:val="22"/>
        </w:rPr>
        <w:t>s</w:t>
      </w:r>
      <w:r w:rsidRPr="00C713D9">
        <w:rPr>
          <w:rFonts w:eastAsia="Calibri" w:cs="Times"/>
          <w:i/>
          <w:szCs w:val="22"/>
        </w:rPr>
        <w:t xml:space="preserve"> them in overlapping [slot/symbol] of P(S)Cell and </w:t>
      </w:r>
      <w:proofErr w:type="spellStart"/>
      <w:r w:rsidRPr="00C713D9">
        <w:rPr>
          <w:rFonts w:eastAsia="Calibri" w:cs="Times"/>
          <w:i/>
          <w:szCs w:val="22"/>
        </w:rPr>
        <w:t>sSCell</w:t>
      </w:r>
      <w:proofErr w:type="spellEnd"/>
    </w:p>
    <w:p w14:paraId="5254E331" w14:textId="77777777" w:rsidR="00C713D9" w:rsidRPr="00C713D9" w:rsidRDefault="00C713D9" w:rsidP="006C49F2">
      <w:pPr>
        <w:pStyle w:val="afe"/>
        <w:numPr>
          <w:ilvl w:val="2"/>
          <w:numId w:val="32"/>
        </w:numPr>
        <w:tabs>
          <w:tab w:val="left" w:pos="960"/>
        </w:tabs>
        <w:spacing w:after="160" w:line="259" w:lineRule="auto"/>
        <w:ind w:leftChars="0"/>
        <w:contextualSpacing/>
        <w:jc w:val="both"/>
        <w:rPr>
          <w:rFonts w:cs="Times"/>
          <w:i/>
          <w:szCs w:val="22"/>
        </w:rPr>
      </w:pPr>
      <w:r w:rsidRPr="00C713D9">
        <w:rPr>
          <w:rFonts w:eastAsia="Calibri" w:cs="Times"/>
          <w:i/>
          <w:szCs w:val="22"/>
        </w:rPr>
        <w:t xml:space="preserve">search space sets on P(S)Cell </w:t>
      </w:r>
    </w:p>
    <w:p w14:paraId="1D9C9E61"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cs="Times"/>
          <w:i/>
          <w:szCs w:val="22"/>
        </w:rPr>
        <w:t>USS sets for DCI formats 0_0,1_0</w:t>
      </w:r>
    </w:p>
    <w:p w14:paraId="1C749EF8"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eastAsia="Calibri" w:cs="Times"/>
          <w:i/>
          <w:szCs w:val="22"/>
        </w:rPr>
        <w:t xml:space="preserve">Type3-CSS set(s) for DCI formats 1_0/0_0 with C-RNTI/CS-RNTI/MCS-C-RNTI </w:t>
      </w:r>
    </w:p>
    <w:p w14:paraId="41035E9E" w14:textId="77777777" w:rsidR="00C713D9" w:rsidRPr="00C713D9" w:rsidRDefault="00C713D9" w:rsidP="006C49F2">
      <w:pPr>
        <w:pStyle w:val="afe"/>
        <w:numPr>
          <w:ilvl w:val="2"/>
          <w:numId w:val="32"/>
        </w:numPr>
        <w:tabs>
          <w:tab w:val="left" w:pos="960"/>
        </w:tabs>
        <w:spacing w:after="160" w:line="259" w:lineRule="auto"/>
        <w:ind w:leftChars="0"/>
        <w:contextualSpacing/>
        <w:jc w:val="both"/>
        <w:rPr>
          <w:rFonts w:cs="Times"/>
          <w:i/>
          <w:szCs w:val="22"/>
        </w:rPr>
      </w:pPr>
      <w:r w:rsidRPr="00C713D9">
        <w:rPr>
          <w:rFonts w:eastAsia="Calibri" w:cs="Times"/>
          <w:i/>
          <w:szCs w:val="22"/>
        </w:rPr>
        <w:t xml:space="preserve">search space sets on </w:t>
      </w:r>
      <w:proofErr w:type="spellStart"/>
      <w:r w:rsidRPr="00C713D9">
        <w:rPr>
          <w:rFonts w:cs="Times"/>
          <w:i/>
          <w:szCs w:val="22"/>
        </w:rPr>
        <w:t>sSCell</w:t>
      </w:r>
      <w:proofErr w:type="spellEnd"/>
      <w:r w:rsidRPr="00C713D9">
        <w:rPr>
          <w:rFonts w:eastAsia="Calibri" w:cs="Times"/>
          <w:i/>
          <w:szCs w:val="22"/>
        </w:rPr>
        <w:t xml:space="preserve"> </w:t>
      </w:r>
    </w:p>
    <w:p w14:paraId="3951BB06" w14:textId="77777777" w:rsidR="00C713D9" w:rsidRPr="00C713D9" w:rsidRDefault="00C713D9" w:rsidP="006C49F2">
      <w:pPr>
        <w:pStyle w:val="afe"/>
        <w:numPr>
          <w:ilvl w:val="3"/>
          <w:numId w:val="32"/>
        </w:numPr>
        <w:spacing w:after="160" w:line="259" w:lineRule="auto"/>
        <w:ind w:leftChars="0"/>
        <w:contextualSpacing/>
        <w:jc w:val="both"/>
        <w:rPr>
          <w:rFonts w:eastAsia="Calibri" w:cs="Times"/>
          <w:i/>
          <w:szCs w:val="22"/>
        </w:rPr>
      </w:pPr>
      <w:r w:rsidRPr="00C713D9">
        <w:rPr>
          <w:rFonts w:eastAsia="Calibri" w:cs="Times"/>
          <w:i/>
          <w:szCs w:val="22"/>
        </w:rPr>
        <w:t>USS set(s) for scheduling P(S)Cell</w:t>
      </w:r>
    </w:p>
    <w:p w14:paraId="0F80B70A" w14:textId="77777777" w:rsidR="00C713D9" w:rsidRPr="00C713D9" w:rsidRDefault="00C713D9" w:rsidP="006C49F2">
      <w:pPr>
        <w:pStyle w:val="afe"/>
        <w:numPr>
          <w:ilvl w:val="1"/>
          <w:numId w:val="32"/>
        </w:numPr>
        <w:spacing w:after="160" w:line="259" w:lineRule="auto"/>
        <w:ind w:leftChars="0"/>
        <w:contextualSpacing/>
        <w:jc w:val="both"/>
        <w:rPr>
          <w:rFonts w:eastAsia="Calibri" w:cs="Times"/>
          <w:i/>
          <w:szCs w:val="22"/>
        </w:rPr>
      </w:pPr>
      <w:r w:rsidRPr="00C713D9">
        <w:rPr>
          <w:rFonts w:cs="Times"/>
          <w:i/>
          <w:szCs w:val="22"/>
        </w:rPr>
        <w:t xml:space="preserve">For handling ‘USS sets </w:t>
      </w:r>
      <w:r w:rsidRPr="00C713D9">
        <w:rPr>
          <w:rFonts w:eastAsia="Calibri" w:cs="Times"/>
          <w:i/>
          <w:szCs w:val="22"/>
        </w:rPr>
        <w:t>for scheduling P(S)Cell’</w:t>
      </w:r>
      <w:r w:rsidRPr="00C713D9">
        <w:rPr>
          <w:rFonts w:cs="Times"/>
          <w:i/>
          <w:szCs w:val="22"/>
        </w:rPr>
        <w:t xml:space="preserve"> on P(S)Cell and/or on </w:t>
      </w:r>
      <w:proofErr w:type="spellStart"/>
      <w:r w:rsidRPr="00C713D9">
        <w:rPr>
          <w:rFonts w:cs="Times"/>
          <w:i/>
          <w:szCs w:val="22"/>
        </w:rPr>
        <w:t>sSCell</w:t>
      </w:r>
      <w:proofErr w:type="spellEnd"/>
      <w:r w:rsidRPr="00C713D9">
        <w:rPr>
          <w:rFonts w:cs="Times"/>
          <w:i/>
          <w:szCs w:val="22"/>
        </w:rPr>
        <w:t xml:space="preserve"> for DCI formats 0_1,1_1,0_2,1_2</w:t>
      </w:r>
    </w:p>
    <w:p w14:paraId="57FAB6A6" w14:textId="77777777" w:rsidR="00C713D9" w:rsidRPr="00C713D9" w:rsidRDefault="00C713D9" w:rsidP="006C49F2">
      <w:pPr>
        <w:pStyle w:val="afe"/>
        <w:numPr>
          <w:ilvl w:val="2"/>
          <w:numId w:val="32"/>
        </w:numPr>
        <w:spacing w:after="160" w:line="259" w:lineRule="auto"/>
        <w:ind w:leftChars="0"/>
        <w:contextualSpacing/>
        <w:jc w:val="both"/>
        <w:rPr>
          <w:rFonts w:eastAsia="Calibri" w:cs="Times"/>
          <w:i/>
          <w:szCs w:val="22"/>
        </w:rPr>
      </w:pPr>
      <w:r w:rsidRPr="00C713D9">
        <w:rPr>
          <w:rFonts w:cs="Times"/>
          <w:i/>
          <w:szCs w:val="22"/>
        </w:rPr>
        <w:t>Alt 2-1 is adopted</w:t>
      </w:r>
    </w:p>
    <w:p w14:paraId="483DEB1A" w14:textId="77777777" w:rsidR="00C713D9" w:rsidRPr="00C713D9" w:rsidRDefault="00C713D9" w:rsidP="006C49F2">
      <w:pPr>
        <w:pStyle w:val="afe"/>
        <w:numPr>
          <w:ilvl w:val="1"/>
          <w:numId w:val="32"/>
        </w:numPr>
        <w:tabs>
          <w:tab w:val="left" w:pos="240"/>
        </w:tabs>
        <w:spacing w:after="160" w:line="259" w:lineRule="auto"/>
        <w:ind w:leftChars="0"/>
        <w:contextualSpacing/>
        <w:jc w:val="both"/>
        <w:rPr>
          <w:rFonts w:cs="Times"/>
          <w:i/>
          <w:szCs w:val="22"/>
        </w:rPr>
      </w:pPr>
      <w:r w:rsidRPr="00C713D9">
        <w:rPr>
          <w:rFonts w:eastAsia="Calibri" w:cs="Times"/>
          <w:i/>
          <w:szCs w:val="22"/>
        </w:rPr>
        <w:t>There is no restriction on Type-0/0A/1/2-CSS sets configurations</w:t>
      </w:r>
    </w:p>
    <w:p w14:paraId="0A711466" w14:textId="77777777" w:rsidR="00C713D9" w:rsidRPr="00C713D9" w:rsidRDefault="00C713D9" w:rsidP="006C49F2">
      <w:pPr>
        <w:pStyle w:val="afe"/>
        <w:numPr>
          <w:ilvl w:val="1"/>
          <w:numId w:val="32"/>
        </w:numPr>
        <w:spacing w:after="0" w:line="276" w:lineRule="auto"/>
        <w:ind w:leftChars="0"/>
        <w:contextualSpacing/>
        <w:jc w:val="both"/>
        <w:rPr>
          <w:rFonts w:cs="Times"/>
          <w:i/>
          <w:szCs w:val="22"/>
          <w:lang w:eastAsia="ja-JP"/>
        </w:rPr>
      </w:pPr>
      <w:r w:rsidRPr="00C713D9">
        <w:rPr>
          <w:rFonts w:eastAsia="Calibri" w:cs="Times"/>
          <w:i/>
          <w:szCs w:val="22"/>
        </w:rPr>
        <w:t>FFS: BD/CCE handling</w:t>
      </w:r>
    </w:p>
    <w:p w14:paraId="2F283944" w14:textId="77777777" w:rsidR="00C713D9" w:rsidRPr="00C713D9" w:rsidRDefault="00C713D9" w:rsidP="006C49F2">
      <w:pPr>
        <w:pStyle w:val="afe"/>
        <w:numPr>
          <w:ilvl w:val="0"/>
          <w:numId w:val="32"/>
        </w:numPr>
        <w:spacing w:after="0" w:line="276" w:lineRule="auto"/>
        <w:ind w:leftChars="0"/>
        <w:contextualSpacing/>
        <w:jc w:val="both"/>
        <w:rPr>
          <w:rFonts w:cs="Times"/>
          <w:i/>
          <w:szCs w:val="22"/>
          <w:lang w:eastAsia="ja-JP"/>
        </w:rPr>
      </w:pPr>
      <w:r w:rsidRPr="00C713D9">
        <w:rPr>
          <w:rFonts w:cs="Times"/>
          <w:i/>
          <w:szCs w:val="22"/>
          <w:lang w:eastAsia="ja-JP"/>
        </w:rPr>
        <w:t>For Type A and/or Type B UE</w:t>
      </w:r>
    </w:p>
    <w:p w14:paraId="35299FA0" w14:textId="77777777" w:rsidR="00C713D9" w:rsidRPr="00C713D9" w:rsidRDefault="00C713D9" w:rsidP="006C49F2">
      <w:pPr>
        <w:numPr>
          <w:ilvl w:val="1"/>
          <w:numId w:val="32"/>
        </w:numPr>
        <w:tabs>
          <w:tab w:val="left" w:pos="240"/>
        </w:tabs>
        <w:spacing w:after="0" w:line="276" w:lineRule="auto"/>
        <w:jc w:val="both"/>
        <w:rPr>
          <w:rFonts w:cs="Times"/>
          <w:i/>
          <w:szCs w:val="22"/>
          <w:lang w:eastAsia="ja-JP"/>
        </w:rPr>
      </w:pPr>
      <w:r w:rsidRPr="00C713D9">
        <w:rPr>
          <w:rFonts w:cs="Times"/>
          <w:i/>
          <w:szCs w:val="22"/>
          <w:lang w:eastAsia="zh-CN"/>
        </w:rPr>
        <w:t xml:space="preserve">FFS: </w:t>
      </w:r>
      <w:r w:rsidRPr="00C713D9">
        <w:rPr>
          <w:rFonts w:cs="Times"/>
          <w:i/>
          <w:szCs w:val="22"/>
          <w:lang w:val="en-US" w:eastAsia="zh-CN"/>
        </w:rPr>
        <w:t xml:space="preserve">switching to ‘normal’ PDCCH monitoring on P(S)Cell when </w:t>
      </w:r>
      <w:proofErr w:type="spellStart"/>
      <w:r w:rsidRPr="00C713D9">
        <w:rPr>
          <w:rFonts w:cs="Times"/>
          <w:i/>
          <w:szCs w:val="22"/>
          <w:lang w:val="en-US" w:eastAsia="zh-CN"/>
        </w:rPr>
        <w:t>sSCell</w:t>
      </w:r>
      <w:proofErr w:type="spellEnd"/>
      <w:r w:rsidRPr="00C713D9">
        <w:rPr>
          <w:rFonts w:cs="Times"/>
          <w:i/>
          <w:szCs w:val="22"/>
          <w:lang w:val="en-US" w:eastAsia="zh-CN"/>
        </w:rPr>
        <w:t xml:space="preserve"> is </w:t>
      </w:r>
      <w:r w:rsidRPr="00C713D9">
        <w:rPr>
          <w:rFonts w:cs="Times"/>
          <w:i/>
          <w:szCs w:val="22"/>
          <w:lang w:eastAsia="zh-CN"/>
        </w:rPr>
        <w:t>d</w:t>
      </w:r>
      <w:proofErr w:type="spellStart"/>
      <w:r w:rsidRPr="00C713D9">
        <w:rPr>
          <w:rFonts w:cs="Times"/>
          <w:i/>
          <w:szCs w:val="22"/>
          <w:lang w:val="en-US" w:eastAsia="zh-CN"/>
        </w:rPr>
        <w:t>eactivated</w:t>
      </w:r>
      <w:proofErr w:type="spellEnd"/>
    </w:p>
    <w:p w14:paraId="18DD8043" w14:textId="77777777" w:rsidR="00C713D9" w:rsidRPr="00C713D9" w:rsidRDefault="00C713D9" w:rsidP="006C49F2">
      <w:pPr>
        <w:numPr>
          <w:ilvl w:val="0"/>
          <w:numId w:val="32"/>
        </w:numPr>
        <w:tabs>
          <w:tab w:val="left" w:pos="240"/>
        </w:tabs>
        <w:spacing w:after="0" w:line="276" w:lineRule="auto"/>
        <w:jc w:val="both"/>
        <w:rPr>
          <w:rFonts w:cs="Times"/>
          <w:i/>
          <w:szCs w:val="22"/>
          <w:lang w:eastAsia="ja-JP"/>
        </w:rPr>
      </w:pPr>
      <w:r w:rsidRPr="00C713D9">
        <w:rPr>
          <w:rFonts w:cs="Times"/>
          <w:i/>
          <w:szCs w:val="22"/>
          <w:lang w:val="en-US" w:eastAsia="zh-CN"/>
        </w:rPr>
        <w:t>FFS: Whether Type A is specified or is Type-B with restrictions (as part of UE features discussion)</w:t>
      </w:r>
    </w:p>
    <w:p w14:paraId="048E5A98" w14:textId="77777777" w:rsidR="00C713D9" w:rsidRPr="00C713D9" w:rsidRDefault="00C713D9" w:rsidP="006C49F2">
      <w:pPr>
        <w:numPr>
          <w:ilvl w:val="0"/>
          <w:numId w:val="32"/>
        </w:numPr>
        <w:tabs>
          <w:tab w:val="left" w:pos="240"/>
        </w:tabs>
        <w:spacing w:after="0" w:line="276" w:lineRule="auto"/>
        <w:jc w:val="both"/>
        <w:rPr>
          <w:rFonts w:cs="Times"/>
          <w:i/>
          <w:szCs w:val="22"/>
          <w:lang w:eastAsia="ja-JP"/>
        </w:rPr>
      </w:pPr>
      <w:r w:rsidRPr="00C713D9">
        <w:rPr>
          <w:rFonts w:cs="Times"/>
          <w:i/>
          <w:szCs w:val="22"/>
          <w:lang w:val="en-US" w:eastAsia="zh-CN"/>
        </w:rPr>
        <w:t>FFS: Whether the UE can be configured with unaligned CA</w:t>
      </w:r>
    </w:p>
    <w:p w14:paraId="64361AEF" w14:textId="77777777" w:rsidR="00C713D9" w:rsidRPr="00C713D9" w:rsidRDefault="00C713D9" w:rsidP="006C49F2">
      <w:pPr>
        <w:numPr>
          <w:ilvl w:val="0"/>
          <w:numId w:val="32"/>
        </w:numPr>
        <w:tabs>
          <w:tab w:val="left" w:pos="240"/>
        </w:tabs>
        <w:spacing w:after="0" w:line="276" w:lineRule="auto"/>
        <w:jc w:val="both"/>
        <w:rPr>
          <w:rFonts w:cs="Times"/>
          <w:i/>
          <w:szCs w:val="22"/>
          <w:lang w:eastAsia="ja-JP"/>
        </w:rPr>
      </w:pPr>
      <w:r w:rsidRPr="00C713D9">
        <w:rPr>
          <w:rFonts w:cs="Times"/>
          <w:i/>
          <w:szCs w:val="22"/>
          <w:lang w:val="en-US" w:eastAsia="zh-CN"/>
        </w:rPr>
        <w:t>FFS: Whether the above applies for multicast PDSCH</w:t>
      </w:r>
    </w:p>
    <w:p w14:paraId="0AB438FD" w14:textId="77777777" w:rsidR="00C713D9" w:rsidRPr="00C713D9" w:rsidRDefault="00C713D9" w:rsidP="006C49F2">
      <w:pPr>
        <w:jc w:val="both"/>
        <w:rPr>
          <w:rFonts w:cs="Times"/>
          <w:i/>
          <w:lang w:eastAsia="x-none"/>
        </w:rPr>
      </w:pPr>
    </w:p>
    <w:p w14:paraId="5B9C6D72" w14:textId="35C19301" w:rsidR="0092111D" w:rsidRDefault="00BF7435" w:rsidP="006C49F2">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w:t>
      </w:r>
      <w:proofErr w:type="spellStart"/>
      <w:r w:rsidR="00BD06A5">
        <w:rPr>
          <w:rFonts w:eastAsia="宋体"/>
          <w:lang w:eastAsia="zh-CN"/>
        </w:rPr>
        <w:t>s</w:t>
      </w:r>
      <w:r w:rsidR="00F855AB">
        <w:rPr>
          <w:rFonts w:eastAsia="宋体"/>
          <w:lang w:eastAsia="zh-CN"/>
        </w:rPr>
        <w:t>SCell</w:t>
      </w:r>
      <w:proofErr w:type="spellEnd"/>
      <w:r w:rsidR="00F855AB">
        <w:rPr>
          <w:rFonts w:eastAsia="宋体"/>
          <w:lang w:eastAsia="zh-CN"/>
        </w:rPr>
        <w:t xml:space="preserve"> to </w:t>
      </w:r>
      <w:r w:rsidR="00371ACE">
        <w:rPr>
          <w:rFonts w:eastAsia="宋体"/>
          <w:lang w:eastAsia="zh-CN"/>
        </w:rPr>
        <w:t>P(S</w:t>
      </w:r>
      <w:proofErr w:type="gramStart"/>
      <w:r w:rsidR="00371ACE">
        <w:rPr>
          <w:rFonts w:eastAsia="宋体"/>
          <w:lang w:eastAsia="zh-CN"/>
        </w:rPr>
        <w:t>)Cell</w:t>
      </w:r>
      <w:proofErr w:type="gramEnd"/>
      <w:r w:rsidR="008036C4" w:rsidRPr="001D3F32">
        <w:rPr>
          <w:lang w:eastAsia="ja-JP"/>
        </w:rPr>
        <w:t>.</w:t>
      </w:r>
    </w:p>
    <w:p w14:paraId="15E717AB" w14:textId="742B870A" w:rsidR="004C2124" w:rsidRDefault="00651D85" w:rsidP="006C49F2">
      <w:pPr>
        <w:pStyle w:val="1"/>
        <w:tabs>
          <w:tab w:val="num" w:pos="426"/>
        </w:tabs>
        <w:ind w:left="426" w:hanging="426"/>
        <w:jc w:val="both"/>
        <w:rPr>
          <w:rFonts w:eastAsia="宋体"/>
          <w:lang w:eastAsia="zh-CN"/>
        </w:rPr>
      </w:pPr>
      <w:r>
        <w:rPr>
          <w:rFonts w:eastAsia="宋体" w:hint="eastAsia"/>
          <w:lang w:eastAsia="zh-CN"/>
        </w:rPr>
        <w:lastRenderedPageBreak/>
        <w:t>Discussion</w:t>
      </w:r>
    </w:p>
    <w:p w14:paraId="0C2EE158" w14:textId="77777777" w:rsidR="002C4C2A" w:rsidRDefault="002C4C2A" w:rsidP="006C49F2">
      <w:pPr>
        <w:pStyle w:val="2"/>
        <w:jc w:val="both"/>
      </w:pPr>
      <w:r w:rsidRPr="004F43EE">
        <w:t>CCS configuration</w:t>
      </w:r>
    </w:p>
    <w:p w14:paraId="76390F21" w14:textId="56457C2A" w:rsidR="00754608" w:rsidRDefault="00754608" w:rsidP="006C49F2">
      <w:pPr>
        <w:jc w:val="both"/>
        <w:rPr>
          <w:rFonts w:eastAsia="宋体"/>
          <w:lang w:eastAsia="zh-CN"/>
        </w:rPr>
      </w:pPr>
      <w:r>
        <w:rPr>
          <w:rFonts w:eastAsia="宋体"/>
          <w:lang w:eastAsia="zh-CN"/>
        </w:rPr>
        <w:t>Discussion po</w:t>
      </w:r>
      <w:r w:rsidR="004B2801">
        <w:rPr>
          <w:rFonts w:eastAsia="宋体"/>
          <w:lang w:eastAsia="zh-CN"/>
        </w:rPr>
        <w:t>int 4 was discussed during RAN1 #</w:t>
      </w:r>
      <w:r>
        <w:rPr>
          <w:rFonts w:eastAsia="宋体"/>
          <w:lang w:eastAsia="zh-CN"/>
        </w:rPr>
        <w:t xml:space="preserve">104b-e, </w:t>
      </w:r>
      <w:r w:rsidR="005E19F6">
        <w:rPr>
          <w:rFonts w:eastAsia="宋体"/>
          <w:lang w:eastAsia="zh-CN"/>
        </w:rPr>
        <w:t>the following provide</w:t>
      </w:r>
      <w:r w:rsidR="002A6FC5">
        <w:rPr>
          <w:rFonts w:eastAsia="宋体"/>
          <w:lang w:eastAsia="zh-CN"/>
        </w:rPr>
        <w:t>s</w:t>
      </w:r>
      <w:r w:rsidR="005E19F6">
        <w:rPr>
          <w:rFonts w:eastAsia="宋体"/>
          <w:lang w:eastAsia="zh-CN"/>
        </w:rPr>
        <w:t xml:space="preserve"> some considerations for it.</w:t>
      </w:r>
    </w:p>
    <w:p w14:paraId="520401D0" w14:textId="77777777" w:rsidR="00371ACE" w:rsidRPr="005E19F6" w:rsidRDefault="00371ACE" w:rsidP="006C49F2">
      <w:pPr>
        <w:jc w:val="both"/>
        <w:rPr>
          <w:b/>
          <w:i/>
          <w:u w:val="single"/>
          <w:lang w:val="en-US" w:eastAsia="zh-CN"/>
        </w:rPr>
      </w:pPr>
      <w:r w:rsidRPr="005E19F6">
        <w:rPr>
          <w:b/>
          <w:i/>
          <w:u w:val="single"/>
          <w:lang w:val="en-US" w:eastAsia="zh-CN"/>
        </w:rPr>
        <w:t>Discussion point 4</w:t>
      </w:r>
    </w:p>
    <w:p w14:paraId="7EC66386" w14:textId="77777777" w:rsidR="00371ACE" w:rsidRPr="005E19F6" w:rsidRDefault="00371ACE" w:rsidP="006C49F2">
      <w:pPr>
        <w:pStyle w:val="afe"/>
        <w:numPr>
          <w:ilvl w:val="0"/>
          <w:numId w:val="26"/>
        </w:numPr>
        <w:tabs>
          <w:tab w:val="left" w:pos="720"/>
        </w:tabs>
        <w:overflowPunct w:val="0"/>
        <w:autoSpaceDE w:val="0"/>
        <w:autoSpaceDN w:val="0"/>
        <w:adjustRightInd w:val="0"/>
        <w:spacing w:line="360" w:lineRule="auto"/>
        <w:ind w:leftChars="0"/>
        <w:contextualSpacing/>
        <w:jc w:val="both"/>
        <w:textAlignment w:val="baseline"/>
        <w:rPr>
          <w:i/>
          <w:lang w:eastAsia="zh-CN"/>
        </w:rPr>
      </w:pPr>
      <w:bookmarkStart w:id="2" w:name="OLE_LINK10"/>
      <w:r w:rsidRPr="005E19F6">
        <w:rPr>
          <w:i/>
          <w:lang w:eastAsia="zh-CN"/>
        </w:rPr>
        <w:t xml:space="preserve">Companies are encouraged to provide comments on below search space linking framework for CCS from </w:t>
      </w:r>
      <w:proofErr w:type="spellStart"/>
      <w:r w:rsidRPr="005E19F6">
        <w:rPr>
          <w:i/>
          <w:lang w:eastAsia="zh-CN"/>
        </w:rPr>
        <w:t>sSCell</w:t>
      </w:r>
      <w:proofErr w:type="spellEnd"/>
      <w:r w:rsidRPr="005E19F6">
        <w:rPr>
          <w:i/>
          <w:lang w:eastAsia="zh-CN"/>
        </w:rPr>
        <w:t xml:space="preserve"> to P(S</w:t>
      </w:r>
      <w:proofErr w:type="gramStart"/>
      <w:r w:rsidRPr="005E19F6">
        <w:rPr>
          <w:i/>
          <w:lang w:eastAsia="zh-CN"/>
        </w:rPr>
        <w:t>)Cell</w:t>
      </w:r>
      <w:proofErr w:type="gramEnd"/>
      <w:r w:rsidRPr="005E19F6">
        <w:rPr>
          <w:i/>
          <w:lang w:eastAsia="zh-CN"/>
        </w:rPr>
        <w:t xml:space="preserve"> including preference between Alt1, Alt 2 or other alternative.</w:t>
      </w:r>
    </w:p>
    <w:p w14:paraId="1BE4F927" w14:textId="77777777" w:rsidR="00371ACE" w:rsidRPr="005E19F6" w:rsidRDefault="00371ACE" w:rsidP="006C49F2">
      <w:pPr>
        <w:pStyle w:val="afe"/>
        <w:numPr>
          <w:ilvl w:val="0"/>
          <w:numId w:val="26"/>
        </w:numPr>
        <w:tabs>
          <w:tab w:val="left" w:pos="72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 xml:space="preserve">When CCS from </w:t>
      </w:r>
      <w:proofErr w:type="spellStart"/>
      <w:r w:rsidRPr="005E19F6">
        <w:rPr>
          <w:i/>
          <w:lang w:eastAsia="zh-CN"/>
        </w:rPr>
        <w:t>sSCell</w:t>
      </w:r>
      <w:proofErr w:type="spellEnd"/>
      <w:r w:rsidRPr="005E19F6">
        <w:rPr>
          <w:i/>
          <w:lang w:eastAsia="zh-CN"/>
        </w:rPr>
        <w:t xml:space="preserve"> to </w:t>
      </w:r>
      <w:proofErr w:type="spellStart"/>
      <w:r w:rsidRPr="005E19F6">
        <w:rPr>
          <w:i/>
          <w:lang w:eastAsia="zh-CN"/>
        </w:rPr>
        <w:t>Pcell</w:t>
      </w:r>
      <w:proofErr w:type="spellEnd"/>
      <w:r w:rsidRPr="005E19F6">
        <w:rPr>
          <w:i/>
          <w:lang w:eastAsia="zh-CN"/>
        </w:rPr>
        <w:t>/</w:t>
      </w:r>
      <w:proofErr w:type="spellStart"/>
      <w:r w:rsidRPr="005E19F6">
        <w:rPr>
          <w:i/>
          <w:lang w:eastAsia="zh-CN"/>
        </w:rPr>
        <w:t>PSCell</w:t>
      </w:r>
      <w:proofErr w:type="spellEnd"/>
      <w:r w:rsidRPr="005E19F6">
        <w:rPr>
          <w:i/>
          <w:lang w:eastAsia="zh-CN"/>
        </w:rPr>
        <w:t xml:space="preserve"> is configured</w:t>
      </w:r>
    </w:p>
    <w:p w14:paraId="3A370F2E" w14:textId="77777777" w:rsidR="00371ACE" w:rsidRPr="005E19F6" w:rsidRDefault="00371ACE" w:rsidP="006C49F2">
      <w:pPr>
        <w:pStyle w:val="afe"/>
        <w:numPr>
          <w:ilvl w:val="1"/>
          <w:numId w:val="26"/>
        </w:numPr>
        <w:tabs>
          <w:tab w:val="left" w:pos="144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 xml:space="preserve">UE is configured with search space set </w:t>
      </w:r>
      <w:proofErr w:type="spellStart"/>
      <w:r w:rsidRPr="005E19F6">
        <w:rPr>
          <w:i/>
          <w:lang w:eastAsia="zh-CN"/>
        </w:rPr>
        <w:t>Ssa</w:t>
      </w:r>
      <w:proofErr w:type="spellEnd"/>
      <w:r w:rsidRPr="005E19F6">
        <w:rPr>
          <w:i/>
          <w:lang w:eastAsia="zh-CN"/>
        </w:rPr>
        <w:t xml:space="preserve"> on P(S)Cell with search space ID = X1</w:t>
      </w:r>
    </w:p>
    <w:p w14:paraId="6D4E3286" w14:textId="77777777" w:rsidR="00371ACE" w:rsidRPr="005E19F6" w:rsidRDefault="00371ACE" w:rsidP="006C49F2">
      <w:pPr>
        <w:pStyle w:val="afe"/>
        <w:numPr>
          <w:ilvl w:val="1"/>
          <w:numId w:val="26"/>
        </w:numPr>
        <w:tabs>
          <w:tab w:val="left" w:pos="144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 xml:space="preserve">If UE is configured with a search space set </w:t>
      </w:r>
      <w:proofErr w:type="spellStart"/>
      <w:r w:rsidRPr="005E19F6">
        <w:rPr>
          <w:i/>
          <w:lang w:eastAsia="zh-CN"/>
        </w:rPr>
        <w:t>SSb</w:t>
      </w:r>
      <w:proofErr w:type="spellEnd"/>
      <w:r w:rsidRPr="005E19F6">
        <w:rPr>
          <w:i/>
          <w:lang w:eastAsia="zh-CN"/>
        </w:rPr>
        <w:t xml:space="preserve"> on </w:t>
      </w:r>
      <w:proofErr w:type="spellStart"/>
      <w:r w:rsidRPr="005E19F6">
        <w:rPr>
          <w:i/>
          <w:lang w:eastAsia="zh-CN"/>
        </w:rPr>
        <w:t>sSCell</w:t>
      </w:r>
      <w:proofErr w:type="spellEnd"/>
      <w:r w:rsidRPr="005E19F6">
        <w:rPr>
          <w:i/>
          <w:lang w:eastAsia="zh-CN"/>
        </w:rPr>
        <w:t xml:space="preserve"> with same search space ID = X1 (i.e., ‘linked SS sets’ approach as in Rel16)</w:t>
      </w:r>
    </w:p>
    <w:p w14:paraId="6BF51E36" w14:textId="77777777" w:rsidR="00371ACE" w:rsidRPr="005E19F6" w:rsidRDefault="00371ACE" w:rsidP="006C49F2">
      <w:pPr>
        <w:pStyle w:val="afe"/>
        <w:numPr>
          <w:ilvl w:val="2"/>
          <w:numId w:val="26"/>
        </w:numPr>
        <w:tabs>
          <w:tab w:val="left" w:pos="216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 xml:space="preserve">DCI formats monitored by UE on </w:t>
      </w:r>
      <w:proofErr w:type="spellStart"/>
      <w:r w:rsidRPr="005E19F6">
        <w:rPr>
          <w:i/>
          <w:lang w:eastAsia="zh-CN"/>
        </w:rPr>
        <w:t>SSb</w:t>
      </w:r>
      <w:proofErr w:type="spellEnd"/>
      <w:r w:rsidRPr="005E19F6">
        <w:rPr>
          <w:i/>
          <w:lang w:eastAsia="zh-CN"/>
        </w:rPr>
        <w:t xml:space="preserve"> with </w:t>
      </w:r>
      <w:proofErr w:type="spellStart"/>
      <w:r w:rsidRPr="005E19F6">
        <w:rPr>
          <w:i/>
          <w:lang w:eastAsia="zh-CN"/>
        </w:rPr>
        <w:t>n_CI</w:t>
      </w:r>
      <w:proofErr w:type="spellEnd"/>
      <w:r w:rsidRPr="005E19F6">
        <w:rPr>
          <w:i/>
          <w:lang w:eastAsia="zh-CN"/>
        </w:rPr>
        <w:t xml:space="preserve"> corresponding to CIF P(S)Cell are used for P(S)Cell PUSCH/PDSCH scheduling</w:t>
      </w:r>
    </w:p>
    <w:p w14:paraId="3594EE3C" w14:textId="77777777" w:rsidR="00371ACE" w:rsidRPr="005E19F6" w:rsidRDefault="00371ACE" w:rsidP="006C49F2">
      <w:pPr>
        <w:pStyle w:val="afe"/>
        <w:numPr>
          <w:ilvl w:val="2"/>
          <w:numId w:val="26"/>
        </w:numPr>
        <w:tabs>
          <w:tab w:val="left" w:pos="216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 xml:space="preserve">For monitoring the DCI formats on </w:t>
      </w:r>
      <w:proofErr w:type="spellStart"/>
      <w:r w:rsidRPr="005E19F6">
        <w:rPr>
          <w:i/>
          <w:lang w:eastAsia="zh-CN"/>
        </w:rPr>
        <w:t>SSb</w:t>
      </w:r>
      <w:proofErr w:type="spellEnd"/>
      <w:r w:rsidRPr="005E19F6">
        <w:rPr>
          <w:i/>
          <w:lang w:eastAsia="zh-CN"/>
        </w:rPr>
        <w:t xml:space="preserve"> used for P(S)Cell PUSCH/PDSCH scheduling </w:t>
      </w:r>
    </w:p>
    <w:p w14:paraId="2D844DF0" w14:textId="77777777" w:rsidR="00371ACE" w:rsidRPr="005E19F6" w:rsidRDefault="00371ACE" w:rsidP="006C49F2">
      <w:pPr>
        <w:pStyle w:val="afe"/>
        <w:numPr>
          <w:ilvl w:val="3"/>
          <w:numId w:val="26"/>
        </w:numPr>
        <w:tabs>
          <w:tab w:val="left" w:pos="288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Alt 1</w:t>
      </w:r>
    </w:p>
    <w:p w14:paraId="47AEB75F" w14:textId="77777777" w:rsidR="00371ACE" w:rsidRPr="005E19F6" w:rsidRDefault="00371ACE" w:rsidP="006C49F2">
      <w:pPr>
        <w:pStyle w:val="afe"/>
        <w:numPr>
          <w:ilvl w:val="4"/>
          <w:numId w:val="26"/>
        </w:numPr>
        <w:tabs>
          <w:tab w:val="left" w:pos="3600"/>
        </w:tabs>
        <w:overflowPunct w:val="0"/>
        <w:autoSpaceDE w:val="0"/>
        <w:autoSpaceDN w:val="0"/>
        <w:adjustRightInd w:val="0"/>
        <w:spacing w:line="360" w:lineRule="auto"/>
        <w:ind w:leftChars="0"/>
        <w:contextualSpacing/>
        <w:jc w:val="both"/>
        <w:textAlignment w:val="baseline"/>
        <w:rPr>
          <w:i/>
          <w:lang w:eastAsia="zh-CN"/>
        </w:rPr>
      </w:pPr>
      <w:proofErr w:type="spellStart"/>
      <w:r w:rsidRPr="005E19F6">
        <w:rPr>
          <w:i/>
        </w:rPr>
        <w:t>nrofCandidates</w:t>
      </w:r>
      <w:proofErr w:type="spellEnd"/>
      <w:r w:rsidRPr="005E19F6">
        <w:rPr>
          <w:i/>
        </w:rPr>
        <w:t xml:space="preserve"> </w:t>
      </w:r>
      <w:r w:rsidRPr="005E19F6">
        <w:rPr>
          <w:i/>
          <w:iCs/>
        </w:rPr>
        <w:t xml:space="preserve">is derived from </w:t>
      </w:r>
      <w:proofErr w:type="spellStart"/>
      <w:r w:rsidRPr="005E19F6">
        <w:rPr>
          <w:i/>
          <w:iCs/>
        </w:rPr>
        <w:t>Ssa</w:t>
      </w:r>
      <w:proofErr w:type="spellEnd"/>
      <w:r w:rsidRPr="005E19F6">
        <w:rPr>
          <w:i/>
          <w:iCs/>
        </w:rPr>
        <w:t xml:space="preserve"> configuration</w:t>
      </w:r>
    </w:p>
    <w:p w14:paraId="14BD806B" w14:textId="77777777" w:rsidR="00371ACE" w:rsidRPr="005E19F6" w:rsidRDefault="00371ACE" w:rsidP="006C49F2">
      <w:pPr>
        <w:pStyle w:val="afe"/>
        <w:numPr>
          <w:ilvl w:val="4"/>
          <w:numId w:val="26"/>
        </w:numPr>
        <w:tabs>
          <w:tab w:val="left" w:pos="3600"/>
        </w:tabs>
        <w:overflowPunct w:val="0"/>
        <w:autoSpaceDE w:val="0"/>
        <w:autoSpaceDN w:val="0"/>
        <w:adjustRightInd w:val="0"/>
        <w:spacing w:line="360" w:lineRule="auto"/>
        <w:ind w:leftChars="0"/>
        <w:contextualSpacing/>
        <w:jc w:val="both"/>
        <w:textAlignment w:val="baseline"/>
        <w:rPr>
          <w:i/>
          <w:lang w:eastAsia="zh-CN"/>
        </w:rPr>
      </w:pPr>
      <w:proofErr w:type="spellStart"/>
      <w:r w:rsidRPr="005E19F6">
        <w:rPr>
          <w:i/>
          <w:iCs/>
          <w:lang w:eastAsia="ja-JP"/>
        </w:rPr>
        <w:t>monitoringSlotPeriodicityAndOffset</w:t>
      </w:r>
      <w:proofErr w:type="spellEnd"/>
      <w:r w:rsidRPr="005E19F6">
        <w:rPr>
          <w:i/>
          <w:iCs/>
          <w:lang w:eastAsia="ja-JP"/>
        </w:rPr>
        <w:t xml:space="preserve">, </w:t>
      </w:r>
      <w:proofErr w:type="spellStart"/>
      <w:r w:rsidRPr="005E19F6">
        <w:rPr>
          <w:i/>
          <w:iCs/>
          <w:lang w:eastAsia="ja-JP"/>
        </w:rPr>
        <w:t>monitoringSymbolsWithinSlot</w:t>
      </w:r>
      <w:proofErr w:type="spellEnd"/>
      <w:r w:rsidRPr="005E19F6">
        <w:rPr>
          <w:i/>
          <w:iCs/>
          <w:lang w:eastAsia="ja-JP"/>
        </w:rPr>
        <w:t xml:space="preserve">, duration </w:t>
      </w:r>
      <w:r w:rsidRPr="005E19F6">
        <w:rPr>
          <w:i/>
          <w:lang w:eastAsia="ja-JP"/>
        </w:rPr>
        <w:t xml:space="preserve">are derived from </w:t>
      </w:r>
      <w:proofErr w:type="spellStart"/>
      <w:r w:rsidRPr="005E19F6">
        <w:rPr>
          <w:i/>
          <w:lang w:eastAsia="ja-JP"/>
        </w:rPr>
        <w:t>SSb</w:t>
      </w:r>
      <w:proofErr w:type="spellEnd"/>
      <w:r w:rsidRPr="005E19F6">
        <w:rPr>
          <w:i/>
          <w:lang w:eastAsia="ja-JP"/>
        </w:rPr>
        <w:t xml:space="preserve"> configuration and same parameters are also used for self-scheduling on </w:t>
      </w:r>
      <w:proofErr w:type="spellStart"/>
      <w:r w:rsidRPr="005E19F6">
        <w:rPr>
          <w:i/>
          <w:lang w:eastAsia="ja-JP"/>
        </w:rPr>
        <w:t>sSCell</w:t>
      </w:r>
      <w:proofErr w:type="spellEnd"/>
      <w:r w:rsidRPr="005E19F6">
        <w:rPr>
          <w:i/>
          <w:lang w:eastAsia="ja-JP"/>
        </w:rPr>
        <w:t xml:space="preserve"> (i.e., same approach as in Rel16)</w:t>
      </w:r>
    </w:p>
    <w:p w14:paraId="44F45898" w14:textId="77777777" w:rsidR="00371ACE" w:rsidRPr="005E19F6" w:rsidRDefault="00371ACE" w:rsidP="006C49F2">
      <w:pPr>
        <w:pStyle w:val="afe"/>
        <w:numPr>
          <w:ilvl w:val="3"/>
          <w:numId w:val="26"/>
        </w:numPr>
        <w:tabs>
          <w:tab w:val="left" w:pos="2880"/>
        </w:tabs>
        <w:overflowPunct w:val="0"/>
        <w:autoSpaceDE w:val="0"/>
        <w:autoSpaceDN w:val="0"/>
        <w:adjustRightInd w:val="0"/>
        <w:spacing w:line="360" w:lineRule="auto"/>
        <w:ind w:leftChars="0"/>
        <w:contextualSpacing/>
        <w:jc w:val="both"/>
        <w:textAlignment w:val="baseline"/>
        <w:rPr>
          <w:i/>
          <w:lang w:eastAsia="zh-CN"/>
        </w:rPr>
      </w:pPr>
      <w:r w:rsidRPr="005E19F6">
        <w:rPr>
          <w:i/>
          <w:lang w:eastAsia="zh-CN"/>
        </w:rPr>
        <w:t>Alt 2</w:t>
      </w:r>
    </w:p>
    <w:p w14:paraId="6CF7A33F" w14:textId="77777777" w:rsidR="00371ACE" w:rsidRPr="005E19F6" w:rsidRDefault="00371ACE" w:rsidP="006C49F2">
      <w:pPr>
        <w:pStyle w:val="afe"/>
        <w:numPr>
          <w:ilvl w:val="4"/>
          <w:numId w:val="26"/>
        </w:numPr>
        <w:tabs>
          <w:tab w:val="left" w:pos="3600"/>
        </w:tabs>
        <w:overflowPunct w:val="0"/>
        <w:autoSpaceDE w:val="0"/>
        <w:autoSpaceDN w:val="0"/>
        <w:adjustRightInd w:val="0"/>
        <w:spacing w:line="360" w:lineRule="auto"/>
        <w:ind w:leftChars="0"/>
        <w:contextualSpacing/>
        <w:jc w:val="both"/>
        <w:textAlignment w:val="baseline"/>
        <w:rPr>
          <w:i/>
          <w:lang w:eastAsia="zh-CN"/>
        </w:rPr>
      </w:pPr>
      <w:proofErr w:type="spellStart"/>
      <w:r w:rsidRPr="005E19F6">
        <w:rPr>
          <w:i/>
        </w:rPr>
        <w:t>nrofCandidates</w:t>
      </w:r>
      <w:proofErr w:type="spellEnd"/>
      <w:r w:rsidRPr="005E19F6">
        <w:rPr>
          <w:i/>
        </w:rPr>
        <w:t xml:space="preserve"> </w:t>
      </w:r>
      <w:r w:rsidRPr="005E19F6">
        <w:rPr>
          <w:i/>
          <w:iCs/>
        </w:rPr>
        <w:t xml:space="preserve">is derived from </w:t>
      </w:r>
      <w:proofErr w:type="spellStart"/>
      <w:r w:rsidRPr="005E19F6">
        <w:rPr>
          <w:i/>
          <w:iCs/>
        </w:rPr>
        <w:t>Ssa</w:t>
      </w:r>
      <w:proofErr w:type="spellEnd"/>
      <w:r w:rsidRPr="005E19F6">
        <w:rPr>
          <w:i/>
          <w:iCs/>
        </w:rPr>
        <w:t xml:space="preserve"> configuration</w:t>
      </w:r>
    </w:p>
    <w:p w14:paraId="733E9488" w14:textId="77777777" w:rsidR="00371ACE" w:rsidRPr="005E19F6" w:rsidRDefault="00371ACE" w:rsidP="006C49F2">
      <w:pPr>
        <w:pStyle w:val="afe"/>
        <w:numPr>
          <w:ilvl w:val="4"/>
          <w:numId w:val="26"/>
        </w:numPr>
        <w:tabs>
          <w:tab w:val="left" w:pos="3600"/>
        </w:tabs>
        <w:overflowPunct w:val="0"/>
        <w:autoSpaceDE w:val="0"/>
        <w:autoSpaceDN w:val="0"/>
        <w:adjustRightInd w:val="0"/>
        <w:spacing w:line="360" w:lineRule="auto"/>
        <w:ind w:leftChars="0"/>
        <w:contextualSpacing/>
        <w:jc w:val="both"/>
        <w:textAlignment w:val="baseline"/>
        <w:rPr>
          <w:i/>
          <w:lang w:eastAsia="zh-CN"/>
        </w:rPr>
      </w:pPr>
      <w:proofErr w:type="spellStart"/>
      <w:r w:rsidRPr="005E19F6">
        <w:rPr>
          <w:i/>
          <w:iCs/>
          <w:lang w:eastAsia="ja-JP"/>
        </w:rPr>
        <w:t>monitoringSlotPeriodicityAndOffset</w:t>
      </w:r>
      <w:proofErr w:type="spellEnd"/>
      <w:r w:rsidRPr="005E19F6">
        <w:rPr>
          <w:i/>
          <w:iCs/>
          <w:lang w:eastAsia="ja-JP"/>
        </w:rPr>
        <w:t xml:space="preserve">, </w:t>
      </w:r>
      <w:proofErr w:type="spellStart"/>
      <w:r w:rsidRPr="005E19F6">
        <w:rPr>
          <w:i/>
          <w:iCs/>
          <w:lang w:eastAsia="ja-JP"/>
        </w:rPr>
        <w:t>monitoringSymbolsWithinSlot</w:t>
      </w:r>
      <w:proofErr w:type="spellEnd"/>
      <w:r w:rsidRPr="005E19F6">
        <w:rPr>
          <w:i/>
          <w:iCs/>
          <w:lang w:eastAsia="ja-JP"/>
        </w:rPr>
        <w:t xml:space="preserve">, duration </w:t>
      </w:r>
      <w:r w:rsidRPr="005E19F6">
        <w:rPr>
          <w:i/>
          <w:lang w:eastAsia="ja-JP"/>
        </w:rPr>
        <w:t xml:space="preserve">are configured independently from the parameters used for self-scheduling on </w:t>
      </w:r>
      <w:proofErr w:type="spellStart"/>
      <w:r w:rsidRPr="005E19F6">
        <w:rPr>
          <w:i/>
          <w:lang w:eastAsia="ja-JP"/>
        </w:rPr>
        <w:t>sSCell</w:t>
      </w:r>
      <w:proofErr w:type="spellEnd"/>
    </w:p>
    <w:p w14:paraId="42D50DEE" w14:textId="77777777" w:rsidR="00371ACE" w:rsidRPr="005E19F6" w:rsidRDefault="00371ACE" w:rsidP="006C49F2">
      <w:pPr>
        <w:pStyle w:val="afe"/>
        <w:numPr>
          <w:ilvl w:val="5"/>
          <w:numId w:val="26"/>
        </w:numPr>
        <w:tabs>
          <w:tab w:val="left" w:pos="4320"/>
        </w:tabs>
        <w:overflowPunct w:val="0"/>
        <w:autoSpaceDE w:val="0"/>
        <w:autoSpaceDN w:val="0"/>
        <w:adjustRightInd w:val="0"/>
        <w:spacing w:line="360" w:lineRule="auto"/>
        <w:ind w:leftChars="0"/>
        <w:contextualSpacing/>
        <w:jc w:val="both"/>
        <w:textAlignment w:val="baseline"/>
        <w:rPr>
          <w:i/>
          <w:lang w:eastAsia="zh-CN"/>
        </w:rPr>
      </w:pPr>
      <w:r w:rsidRPr="005E19F6">
        <w:rPr>
          <w:i/>
          <w:lang w:eastAsia="ja-JP"/>
        </w:rPr>
        <w:t>FFS Details</w:t>
      </w:r>
    </w:p>
    <w:p w14:paraId="02844C4A" w14:textId="77777777" w:rsidR="00371ACE" w:rsidRPr="005E19F6" w:rsidRDefault="00371ACE" w:rsidP="006C49F2">
      <w:pPr>
        <w:pStyle w:val="afe"/>
        <w:numPr>
          <w:ilvl w:val="3"/>
          <w:numId w:val="26"/>
        </w:numPr>
        <w:tabs>
          <w:tab w:val="left" w:pos="2880"/>
        </w:tabs>
        <w:overflowPunct w:val="0"/>
        <w:autoSpaceDE w:val="0"/>
        <w:autoSpaceDN w:val="0"/>
        <w:adjustRightInd w:val="0"/>
        <w:spacing w:line="360" w:lineRule="auto"/>
        <w:ind w:leftChars="0"/>
        <w:contextualSpacing/>
        <w:jc w:val="both"/>
        <w:textAlignment w:val="baseline"/>
        <w:rPr>
          <w:i/>
          <w:lang w:eastAsia="zh-CN"/>
        </w:rPr>
      </w:pPr>
      <w:r w:rsidRPr="005E19F6">
        <w:rPr>
          <w:i/>
          <w:lang w:eastAsia="ja-JP"/>
        </w:rPr>
        <w:t>Alt 3</w:t>
      </w:r>
    </w:p>
    <w:p w14:paraId="286F6AC8" w14:textId="77777777" w:rsidR="00371ACE" w:rsidRPr="005E19F6" w:rsidRDefault="00371ACE" w:rsidP="006C49F2">
      <w:pPr>
        <w:pStyle w:val="afe"/>
        <w:numPr>
          <w:ilvl w:val="4"/>
          <w:numId w:val="26"/>
        </w:numPr>
        <w:tabs>
          <w:tab w:val="left" w:pos="3600"/>
        </w:tabs>
        <w:overflowPunct w:val="0"/>
        <w:autoSpaceDE w:val="0"/>
        <w:autoSpaceDN w:val="0"/>
        <w:adjustRightInd w:val="0"/>
        <w:spacing w:line="360" w:lineRule="auto"/>
        <w:ind w:leftChars="0"/>
        <w:contextualSpacing/>
        <w:jc w:val="both"/>
        <w:textAlignment w:val="baseline"/>
        <w:rPr>
          <w:i/>
          <w:lang w:eastAsia="zh-CN"/>
        </w:rPr>
      </w:pPr>
      <w:r w:rsidRPr="005E19F6">
        <w:rPr>
          <w:i/>
          <w:lang w:eastAsia="ja-JP"/>
        </w:rPr>
        <w:t>other</w:t>
      </w:r>
    </w:p>
    <w:bookmarkEnd w:id="2"/>
    <w:p w14:paraId="5A4818AA" w14:textId="01FC50AB" w:rsidR="00371ACE" w:rsidRDefault="00371ACE" w:rsidP="006C49F2">
      <w:pPr>
        <w:jc w:val="both"/>
        <w:rPr>
          <w:rFonts w:eastAsia="宋体"/>
          <w:lang w:eastAsia="zh-CN"/>
        </w:rPr>
      </w:pPr>
    </w:p>
    <w:p w14:paraId="4D32F7E1" w14:textId="268ADBFF" w:rsidR="002A6FC5" w:rsidRDefault="002A6FC5" w:rsidP="006C49F2">
      <w:pPr>
        <w:jc w:val="both"/>
        <w:rPr>
          <w:rFonts w:eastAsia="宋体"/>
          <w:lang w:val="en-US" w:eastAsia="zh-CN"/>
        </w:rPr>
      </w:pPr>
      <w:r>
        <w:rPr>
          <w:rFonts w:eastAsia="宋体"/>
          <w:lang w:val="en-US" w:eastAsia="zh-CN"/>
        </w:rPr>
        <w:t xml:space="preserve">When </w:t>
      </w:r>
      <w:r w:rsidR="00371ACE">
        <w:rPr>
          <w:rFonts w:eastAsia="宋体"/>
          <w:lang w:val="en-US" w:eastAsia="zh-CN"/>
        </w:rPr>
        <w:t>P(S</w:t>
      </w:r>
      <w:proofErr w:type="gramStart"/>
      <w:r w:rsidR="00371ACE">
        <w:rPr>
          <w:rFonts w:eastAsia="宋体"/>
          <w:lang w:val="en-US" w:eastAsia="zh-CN"/>
        </w:rPr>
        <w:t>)Cell</w:t>
      </w:r>
      <w:proofErr w:type="gramEnd"/>
      <w:r>
        <w:rPr>
          <w:rFonts w:eastAsia="宋体"/>
          <w:lang w:val="en-US" w:eastAsia="zh-CN"/>
        </w:rPr>
        <w:t xml:space="preserve"> supports cross-carrier scheduling by </w:t>
      </w:r>
      <w:proofErr w:type="spellStart"/>
      <w:r>
        <w:rPr>
          <w:rFonts w:eastAsia="宋体"/>
          <w:lang w:val="en-US" w:eastAsia="zh-CN"/>
        </w:rPr>
        <w:t>sSCell</w:t>
      </w:r>
      <w:proofErr w:type="spellEnd"/>
      <w:r>
        <w:rPr>
          <w:rFonts w:eastAsia="宋体"/>
          <w:lang w:val="en-US" w:eastAsia="zh-CN"/>
        </w:rPr>
        <w:t xml:space="preserve">, </w:t>
      </w:r>
      <w:r w:rsidR="00371ACE">
        <w:rPr>
          <w:rFonts w:eastAsia="宋体"/>
          <w:lang w:val="en-US" w:eastAsia="zh-CN"/>
        </w:rPr>
        <w:t>P(S)Cell</w:t>
      </w:r>
      <w:r>
        <w:rPr>
          <w:rFonts w:eastAsia="宋体"/>
          <w:lang w:val="en-US" w:eastAsia="zh-CN"/>
        </w:rPr>
        <w:t xml:space="preserve"> still can be self-scheduled, which means there are some search spaces for self-scheduled, and some are for cross-carrier scheduled. </w:t>
      </w:r>
    </w:p>
    <w:p w14:paraId="771C7D4A" w14:textId="1E1E47F4" w:rsidR="002A6FC5" w:rsidRDefault="002A6FC5" w:rsidP="006C49F2">
      <w:pPr>
        <w:jc w:val="both"/>
        <w:rPr>
          <w:lang w:eastAsia="zh-CN"/>
        </w:rPr>
      </w:pPr>
      <w:r>
        <w:rPr>
          <w:rFonts w:eastAsia="宋体"/>
          <w:lang w:val="en-US" w:eastAsia="zh-CN"/>
        </w:rPr>
        <w:t xml:space="preserve">It was proposed to use linked SS sets on </w:t>
      </w:r>
      <w:proofErr w:type="spellStart"/>
      <w:r>
        <w:rPr>
          <w:rFonts w:eastAsia="宋体"/>
          <w:lang w:val="en-US" w:eastAsia="zh-CN"/>
        </w:rPr>
        <w:t>PCell</w:t>
      </w:r>
      <w:proofErr w:type="spellEnd"/>
      <w:r>
        <w:rPr>
          <w:rFonts w:eastAsia="宋体"/>
          <w:lang w:val="en-US" w:eastAsia="zh-CN"/>
        </w:rPr>
        <w:t xml:space="preserve"> </w:t>
      </w:r>
      <w:r w:rsidR="0055496A">
        <w:rPr>
          <w:rFonts w:eastAsia="宋体"/>
          <w:lang w:val="en-US" w:eastAsia="zh-CN"/>
        </w:rPr>
        <w:t xml:space="preserve">and </w:t>
      </w:r>
      <w:proofErr w:type="spellStart"/>
      <w:r w:rsidR="0055496A">
        <w:rPr>
          <w:rFonts w:eastAsia="宋体"/>
          <w:lang w:val="en-US" w:eastAsia="zh-CN"/>
        </w:rPr>
        <w:t>sSCell</w:t>
      </w:r>
      <w:proofErr w:type="spellEnd"/>
      <w:r w:rsidR="0055496A">
        <w:rPr>
          <w:rFonts w:eastAsia="宋体"/>
          <w:lang w:val="en-US" w:eastAsia="zh-CN"/>
        </w:rPr>
        <w:t xml:space="preserve">, i.e. if search spaces with same </w:t>
      </w:r>
      <w:r w:rsidR="0055496A">
        <w:rPr>
          <w:lang w:eastAsia="zh-CN"/>
        </w:rPr>
        <w:t xml:space="preserve">search space ID are regarded cross carrier scheduled SS. One question is whether allowed a search space </w:t>
      </w:r>
      <w:r w:rsidR="004B2801">
        <w:rPr>
          <w:lang w:eastAsia="zh-CN"/>
        </w:rPr>
        <w:t xml:space="preserve">set </w:t>
      </w:r>
      <w:r w:rsidR="0055496A">
        <w:rPr>
          <w:lang w:eastAsia="zh-CN"/>
        </w:rPr>
        <w:t xml:space="preserve">on </w:t>
      </w:r>
      <w:r w:rsidR="00BD06BB">
        <w:rPr>
          <w:lang w:eastAsia="zh-CN"/>
        </w:rPr>
        <w:t>P(S)Cell</w:t>
      </w:r>
      <w:r w:rsidR="0055496A">
        <w:rPr>
          <w:lang w:eastAsia="zh-CN"/>
        </w:rPr>
        <w:t xml:space="preserve"> have a same ID with a SS</w:t>
      </w:r>
      <w:r w:rsidR="004B2801">
        <w:rPr>
          <w:lang w:eastAsia="zh-CN"/>
        </w:rPr>
        <w:t xml:space="preserve"> set</w:t>
      </w:r>
      <w:r w:rsidR="0055496A">
        <w:rPr>
          <w:lang w:eastAsia="zh-CN"/>
        </w:rPr>
        <w:t xml:space="preserve"> on </w:t>
      </w:r>
      <w:proofErr w:type="spellStart"/>
      <w:r w:rsidR="0055496A">
        <w:rPr>
          <w:lang w:eastAsia="zh-CN"/>
        </w:rPr>
        <w:t>sSCell</w:t>
      </w:r>
      <w:proofErr w:type="spellEnd"/>
      <w:r w:rsidR="0055496A">
        <w:rPr>
          <w:lang w:eastAsia="zh-CN"/>
        </w:rPr>
        <w:t xml:space="preserve">, but this SS </w:t>
      </w:r>
      <w:r w:rsidR="004B2801">
        <w:rPr>
          <w:lang w:eastAsia="zh-CN"/>
        </w:rPr>
        <w:t xml:space="preserve">set </w:t>
      </w:r>
      <w:r w:rsidR="0055496A">
        <w:rPr>
          <w:lang w:eastAsia="zh-CN"/>
        </w:rPr>
        <w:t xml:space="preserve">is a self-scheduled instead of cross carrier scheduled. Our understanding is this case should be allowed. </w:t>
      </w:r>
      <w:r w:rsidR="0022735A">
        <w:rPr>
          <w:lang w:eastAsia="zh-CN"/>
        </w:rPr>
        <w:t xml:space="preserve">One method is </w:t>
      </w:r>
      <w:r w:rsidR="0022735A">
        <w:rPr>
          <w:rFonts w:eastAsia="宋体"/>
          <w:lang w:val="en-US" w:eastAsia="zh-CN"/>
        </w:rPr>
        <w:t>the</w:t>
      </w:r>
      <w:r w:rsidR="0022735A" w:rsidRPr="00F855AB">
        <w:rPr>
          <w:lang w:val="en-US" w:eastAsia="ja-JP"/>
        </w:rPr>
        <w:t xml:space="preserve"> set of sea</w:t>
      </w:r>
      <w:r w:rsidR="0022735A">
        <w:rPr>
          <w:lang w:val="en-US" w:eastAsia="ja-JP"/>
        </w:rPr>
        <w:t>rch spaces used for cross-</w:t>
      </w:r>
      <w:r w:rsidR="0022735A" w:rsidRPr="00F855AB">
        <w:rPr>
          <w:lang w:val="en-US" w:eastAsia="ja-JP"/>
        </w:rPr>
        <w:t xml:space="preserve">carrier scheduling can be </w:t>
      </w:r>
      <w:r w:rsidR="0022735A">
        <w:rPr>
          <w:lang w:val="en-US" w:eastAsia="ja-JP"/>
        </w:rPr>
        <w:t xml:space="preserve">separately configured </w:t>
      </w:r>
      <w:r w:rsidR="0022735A" w:rsidRPr="00F855AB">
        <w:rPr>
          <w:lang w:val="en-US" w:eastAsia="ja-JP"/>
        </w:rPr>
        <w:t xml:space="preserve">from the </w:t>
      </w:r>
      <w:r w:rsidR="0022735A">
        <w:rPr>
          <w:lang w:val="en-US" w:eastAsia="ja-JP"/>
        </w:rPr>
        <w:t>search spaces used for</w:t>
      </w:r>
      <w:r w:rsidR="0022735A" w:rsidRPr="00F855AB">
        <w:rPr>
          <w:lang w:val="en-US" w:eastAsia="ja-JP"/>
        </w:rPr>
        <w:t xml:space="preserve"> self-scheduling.</w:t>
      </w:r>
      <w:r w:rsidR="0022735A">
        <w:rPr>
          <w:lang w:val="en-US" w:eastAsia="ja-JP"/>
        </w:rPr>
        <w:t xml:space="preserve"> For the search space</w:t>
      </w:r>
      <w:r w:rsidR="004B2801">
        <w:rPr>
          <w:lang w:val="en-US" w:eastAsia="ja-JP"/>
        </w:rPr>
        <w:t xml:space="preserve"> sets</w:t>
      </w:r>
      <w:r w:rsidR="0022735A">
        <w:rPr>
          <w:lang w:val="en-US" w:eastAsia="ja-JP"/>
        </w:rPr>
        <w:t xml:space="preserve"> of cross-</w:t>
      </w:r>
      <w:r w:rsidR="0022735A" w:rsidRPr="00F855AB">
        <w:rPr>
          <w:lang w:val="en-US" w:eastAsia="ja-JP"/>
        </w:rPr>
        <w:t>carrier scheduling</w:t>
      </w:r>
      <w:r w:rsidR="0022735A">
        <w:rPr>
          <w:lang w:val="en-US" w:eastAsia="ja-JP"/>
        </w:rPr>
        <w:t>, the linked SS sets method as same as Rel-15 can be used.</w:t>
      </w:r>
    </w:p>
    <w:p w14:paraId="355306A7" w14:textId="77777777" w:rsidR="002A6FC5" w:rsidRDefault="002A6FC5" w:rsidP="006C49F2">
      <w:pPr>
        <w:pStyle w:val="afe"/>
        <w:numPr>
          <w:ilvl w:val="0"/>
          <w:numId w:val="25"/>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55735434" w14:textId="225BE6BA" w:rsidR="002A6FC5" w:rsidRPr="003F7390" w:rsidRDefault="004B2801" w:rsidP="006C49F2">
      <w:pPr>
        <w:pStyle w:val="afe"/>
        <w:numPr>
          <w:ilvl w:val="0"/>
          <w:numId w:val="25"/>
        </w:numPr>
        <w:ind w:leftChars="0"/>
        <w:jc w:val="both"/>
        <w:rPr>
          <w:rFonts w:eastAsia="宋体"/>
          <w:b/>
          <w:i/>
          <w:lang w:eastAsia="zh-CN"/>
        </w:rPr>
      </w:pPr>
      <w:r>
        <w:rPr>
          <w:b/>
          <w:i/>
          <w:lang w:val="en-US" w:eastAsia="ja-JP"/>
        </w:rPr>
        <w:t>For a</w:t>
      </w:r>
      <w:r w:rsidR="0022735A" w:rsidRPr="0022735A">
        <w:rPr>
          <w:b/>
          <w:i/>
          <w:lang w:val="en-US" w:eastAsia="ja-JP"/>
        </w:rPr>
        <w:t xml:space="preserve"> search space </w:t>
      </w:r>
      <w:r>
        <w:rPr>
          <w:b/>
          <w:i/>
          <w:lang w:val="en-US" w:eastAsia="ja-JP"/>
        </w:rPr>
        <w:t xml:space="preserve">set </w:t>
      </w:r>
      <w:r w:rsidR="0022735A" w:rsidRPr="0022735A">
        <w:rPr>
          <w:b/>
          <w:i/>
          <w:lang w:val="en-US" w:eastAsia="ja-JP"/>
        </w:rPr>
        <w:t>of cross-carrier scheduling, the linked SS sets method as same as Rel-15 can be used.</w:t>
      </w:r>
      <w:r w:rsidR="004C1DB8">
        <w:rPr>
          <w:b/>
          <w:i/>
          <w:lang w:val="en-US" w:eastAsia="ja-JP"/>
        </w:rPr>
        <w:t xml:space="preserve"> While for </w:t>
      </w:r>
      <w:r>
        <w:rPr>
          <w:b/>
          <w:i/>
          <w:lang w:val="en-US" w:eastAsia="ja-JP"/>
        </w:rPr>
        <w:t xml:space="preserve">a </w:t>
      </w:r>
      <w:r w:rsidR="004C1DB8" w:rsidRPr="0022735A">
        <w:rPr>
          <w:b/>
          <w:i/>
          <w:lang w:val="en-US" w:eastAsia="ja-JP"/>
        </w:rPr>
        <w:t xml:space="preserve">search space </w:t>
      </w:r>
      <w:r>
        <w:rPr>
          <w:b/>
          <w:i/>
          <w:lang w:val="en-US" w:eastAsia="ja-JP"/>
        </w:rPr>
        <w:t xml:space="preserve">set </w:t>
      </w:r>
      <w:r w:rsidR="004C1DB8" w:rsidRPr="0022735A">
        <w:rPr>
          <w:b/>
          <w:i/>
          <w:lang w:val="en-US" w:eastAsia="ja-JP"/>
        </w:rPr>
        <w:t xml:space="preserve">of </w:t>
      </w:r>
      <w:r w:rsidR="004C1DB8">
        <w:rPr>
          <w:b/>
          <w:i/>
          <w:lang w:val="en-US" w:eastAsia="ja-JP"/>
        </w:rPr>
        <w:t>self</w:t>
      </w:r>
      <w:r w:rsidR="004C1DB8" w:rsidRPr="0022735A">
        <w:rPr>
          <w:b/>
          <w:i/>
          <w:lang w:val="en-US" w:eastAsia="ja-JP"/>
        </w:rPr>
        <w:t>-carrier scheduling</w:t>
      </w:r>
      <w:r w:rsidR="004C1DB8">
        <w:rPr>
          <w:b/>
          <w:i/>
          <w:lang w:val="en-US" w:eastAsia="ja-JP"/>
        </w:rPr>
        <w:t xml:space="preserve">, even there is a same search space ID </w:t>
      </w:r>
      <w:r>
        <w:rPr>
          <w:b/>
          <w:i/>
          <w:lang w:val="en-US" w:eastAsia="ja-JP"/>
        </w:rPr>
        <w:t xml:space="preserve">on </w:t>
      </w:r>
      <w:proofErr w:type="spellStart"/>
      <w:r>
        <w:rPr>
          <w:b/>
          <w:i/>
          <w:lang w:val="en-US" w:eastAsia="ja-JP"/>
        </w:rPr>
        <w:t>sSCell</w:t>
      </w:r>
      <w:proofErr w:type="spellEnd"/>
      <w:r>
        <w:rPr>
          <w:b/>
          <w:i/>
          <w:lang w:val="en-US" w:eastAsia="ja-JP"/>
        </w:rPr>
        <w:t>, the two search space sets</w:t>
      </w:r>
      <w:r w:rsidR="004C1DB8">
        <w:rPr>
          <w:b/>
          <w:i/>
          <w:lang w:val="en-US" w:eastAsia="ja-JP"/>
        </w:rPr>
        <w:t xml:space="preserve"> do not associated with each other.</w:t>
      </w:r>
    </w:p>
    <w:p w14:paraId="347E52C6" w14:textId="2821D0DA" w:rsidR="002C4C2A" w:rsidRPr="00606731" w:rsidRDefault="004F6058" w:rsidP="006C49F2">
      <w:pPr>
        <w:jc w:val="both"/>
        <w:rPr>
          <w:rFonts w:eastAsia="宋体"/>
          <w:lang w:eastAsia="zh-CN"/>
        </w:rPr>
      </w:pPr>
      <w:r>
        <w:rPr>
          <w:rFonts w:eastAsia="宋体"/>
          <w:lang w:eastAsia="zh-CN"/>
        </w:rPr>
        <w:lastRenderedPageBreak/>
        <w:t>When</w:t>
      </w:r>
      <w:r w:rsidR="002C4C2A" w:rsidRPr="00B916EC">
        <w:t xml:space="preserve"> UE is configured with a </w:t>
      </w:r>
      <w:r w:rsidR="002C4C2A">
        <w:t>specific CIF value</w:t>
      </w:r>
      <w:r w:rsidR="002C4C2A" w:rsidRPr="00B916EC">
        <w:t xml:space="preserve"> for the </w:t>
      </w:r>
      <w:r w:rsidR="00371ACE">
        <w:t>P(S</w:t>
      </w:r>
      <w:proofErr w:type="gramStart"/>
      <w:r w:rsidR="00371ACE">
        <w:t>)Cell</w:t>
      </w:r>
      <w:proofErr w:type="gramEnd"/>
      <w:r w:rsidR="002C4C2A">
        <w:t xml:space="preserve">, </w:t>
      </w:r>
      <w:r w:rsidR="002C4C2A" w:rsidRPr="00515632">
        <w:t>CCE</w:t>
      </w:r>
      <w:r w:rsidR="002C4C2A">
        <w:t>s/PDCCH candidates</w:t>
      </w:r>
      <w:r w:rsidR="002C4C2A" w:rsidRPr="00515632">
        <w:t xml:space="preserve"> corresponding to </w:t>
      </w:r>
      <w:r w:rsidR="002C4C2A">
        <w:t xml:space="preserve">this new </w:t>
      </w:r>
      <w:r w:rsidR="002C4C2A" w:rsidRPr="00515632">
        <w:t>carrier indicator field value</w:t>
      </w:r>
      <w:r w:rsidR="002C4C2A">
        <w:t xml:space="preserve"> </w:t>
      </w:r>
      <w:r>
        <w:t xml:space="preserve">can get from the </w:t>
      </w:r>
      <w:r w:rsidR="002C4C2A">
        <w:t>hash function</w:t>
      </w:r>
      <w:r>
        <w:t xml:space="preserve"> of </w:t>
      </w:r>
      <w:r w:rsidR="002C4C2A">
        <w:t xml:space="preserve">the search spaces. </w:t>
      </w:r>
    </w:p>
    <w:p w14:paraId="70A00F69" w14:textId="77777777" w:rsidR="002C4C2A" w:rsidRPr="00CE1A01" w:rsidRDefault="002C4C2A" w:rsidP="006C49F2">
      <w:pPr>
        <w:jc w:val="both"/>
      </w:pPr>
      <w:r w:rsidRPr="00CE1A01">
        <w:rPr>
          <w:noProof/>
          <w:lang w:val="en-US" w:eastAsia="zh-CN"/>
        </w:rPr>
        <w:drawing>
          <wp:inline distT="0" distB="0" distL="0" distR="0" wp14:anchorId="6E91250F" wp14:editId="51479C32">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0E4CE1B9" w14:textId="630C4156" w:rsidR="002E48E0" w:rsidRPr="002E48E0" w:rsidRDefault="002E48E0" w:rsidP="006C49F2">
      <w:pPr>
        <w:jc w:val="both"/>
        <w:rPr>
          <w:lang w:eastAsia="zh-CN"/>
        </w:rPr>
      </w:pPr>
      <w:r>
        <w:rPr>
          <w:rFonts w:eastAsia="宋体"/>
          <w:lang w:eastAsia="zh-CN"/>
        </w:rPr>
        <w:t>A</w:t>
      </w:r>
      <w:r>
        <w:rPr>
          <w:rFonts w:eastAsia="宋体" w:hint="eastAsia"/>
          <w:lang w:eastAsia="zh-CN"/>
        </w:rPr>
        <w:t>cc</w:t>
      </w:r>
      <w:r>
        <w:rPr>
          <w:rFonts w:eastAsia="宋体"/>
          <w:lang w:eastAsia="zh-CN"/>
        </w:rPr>
        <w:t xml:space="preserve">ording to Alt 1 and Alt 2, we are fine for either one. But one clarification is whether the configurations of </w:t>
      </w:r>
      <w:proofErr w:type="spellStart"/>
      <w:r>
        <w:rPr>
          <w:i/>
          <w:iCs/>
          <w:lang w:eastAsia="ja-JP"/>
        </w:rPr>
        <w:t>monitoringSlotPeriodicityAndOffset</w:t>
      </w:r>
      <w:proofErr w:type="spellEnd"/>
      <w:r>
        <w:rPr>
          <w:i/>
          <w:iCs/>
          <w:lang w:eastAsia="ja-JP"/>
        </w:rPr>
        <w:t xml:space="preserve">, </w:t>
      </w:r>
      <w:proofErr w:type="spellStart"/>
      <w:r>
        <w:rPr>
          <w:i/>
          <w:iCs/>
          <w:lang w:eastAsia="ja-JP"/>
        </w:rPr>
        <w:t>monitoringSymbolsWithinSlot</w:t>
      </w:r>
      <w:proofErr w:type="spellEnd"/>
      <w:r>
        <w:rPr>
          <w:i/>
          <w:iCs/>
          <w:lang w:eastAsia="ja-JP"/>
        </w:rPr>
        <w:t>,</w:t>
      </w:r>
      <w:r w:rsidR="009409F8">
        <w:rPr>
          <w:i/>
          <w:iCs/>
          <w:lang w:eastAsia="ja-JP"/>
        </w:rPr>
        <w:t xml:space="preserve"> </w:t>
      </w:r>
      <w:r w:rsidRPr="002E48E0">
        <w:t>and</w:t>
      </w:r>
      <w:r>
        <w:rPr>
          <w:i/>
          <w:iCs/>
          <w:lang w:eastAsia="ja-JP"/>
        </w:rPr>
        <w:t xml:space="preserve"> duration </w:t>
      </w:r>
      <w:r w:rsidR="009409F8" w:rsidRPr="002E48E0">
        <w:t>in alt 2</w:t>
      </w:r>
      <w:r w:rsidR="009409F8">
        <w:t xml:space="preserve"> </w:t>
      </w:r>
      <w:r w:rsidRPr="002E48E0">
        <w:t xml:space="preserve">are based on the SCS of </w:t>
      </w:r>
      <w:r w:rsidR="00BD06BB">
        <w:t>P(S</w:t>
      </w:r>
      <w:proofErr w:type="gramStart"/>
      <w:r w:rsidR="00BD06BB">
        <w:t>)Cell</w:t>
      </w:r>
      <w:proofErr w:type="gramEnd"/>
      <w:r w:rsidRPr="002E48E0">
        <w:t xml:space="preserve"> </w:t>
      </w:r>
      <w:r>
        <w:t xml:space="preserve">or </w:t>
      </w:r>
      <w:proofErr w:type="spellStart"/>
      <w:r>
        <w:t>sSCell</w:t>
      </w:r>
      <w:proofErr w:type="spellEnd"/>
      <w:r>
        <w:t xml:space="preserve">. We think it should be based on </w:t>
      </w:r>
      <w:proofErr w:type="spellStart"/>
      <w:r>
        <w:t>sSCell</w:t>
      </w:r>
      <w:proofErr w:type="spellEnd"/>
      <w:r>
        <w:t xml:space="preserve"> numerology although these are configured on </w:t>
      </w:r>
      <w:r w:rsidR="00BD06BB">
        <w:t>P(S</w:t>
      </w:r>
      <w:proofErr w:type="gramStart"/>
      <w:r w:rsidR="00BD06BB">
        <w:t>)Cell</w:t>
      </w:r>
      <w:proofErr w:type="gramEnd"/>
      <w:r>
        <w:t>.</w:t>
      </w:r>
    </w:p>
    <w:p w14:paraId="25F1B1A1" w14:textId="4B4E08E3" w:rsidR="00561D0A" w:rsidRPr="00561D0A" w:rsidRDefault="00561D0A" w:rsidP="006C49F2">
      <w:pPr>
        <w:pStyle w:val="afe"/>
        <w:numPr>
          <w:ilvl w:val="0"/>
          <w:numId w:val="36"/>
        </w:numPr>
        <w:ind w:leftChars="0"/>
        <w:jc w:val="both"/>
        <w:rPr>
          <w:b/>
          <w:i/>
          <w:lang w:val="en-US" w:eastAsia="ja-JP"/>
        </w:rPr>
      </w:pPr>
      <w:r w:rsidRPr="00561D0A">
        <w:rPr>
          <w:rFonts w:eastAsia="宋体"/>
          <w:b/>
          <w:i/>
          <w:lang w:val="en-US" w:eastAsia="zh-CN"/>
        </w:rPr>
        <w:t>For the</w:t>
      </w:r>
      <w:r w:rsidRPr="00561D0A">
        <w:rPr>
          <w:b/>
          <w:i/>
          <w:lang w:val="en-US" w:eastAsia="ja-JP"/>
        </w:rPr>
        <w:t xml:space="preserve"> set of search spaces used for cross-carrier scheduling</w:t>
      </w:r>
      <w:r w:rsidR="009827F4">
        <w:rPr>
          <w:b/>
          <w:i/>
          <w:lang w:val="en-US" w:eastAsia="ja-JP"/>
        </w:rPr>
        <w:t xml:space="preserve">, </w:t>
      </w:r>
      <w:r w:rsidRPr="00561D0A">
        <w:rPr>
          <w:b/>
          <w:i/>
          <w:lang w:val="en-US" w:eastAsia="ja-JP"/>
        </w:rPr>
        <w:t xml:space="preserve">the configurations of </w:t>
      </w:r>
      <w:proofErr w:type="spellStart"/>
      <w:r w:rsidRPr="00561D0A">
        <w:rPr>
          <w:b/>
          <w:i/>
          <w:lang w:val="en-US" w:eastAsia="ja-JP"/>
        </w:rPr>
        <w:t>monitoringSlotPeriodicityAndOffset</w:t>
      </w:r>
      <w:proofErr w:type="spellEnd"/>
      <w:r w:rsidRPr="00561D0A">
        <w:rPr>
          <w:b/>
          <w:i/>
          <w:lang w:val="en-US" w:eastAsia="ja-JP"/>
        </w:rPr>
        <w:t xml:space="preserve">, </w:t>
      </w:r>
      <w:proofErr w:type="spellStart"/>
      <w:r w:rsidRPr="00561D0A">
        <w:rPr>
          <w:b/>
          <w:i/>
          <w:lang w:val="en-US" w:eastAsia="ja-JP"/>
        </w:rPr>
        <w:t>monitoringSymbolsWithinSlot</w:t>
      </w:r>
      <w:proofErr w:type="spellEnd"/>
      <w:r w:rsidRPr="00561D0A">
        <w:rPr>
          <w:b/>
          <w:i/>
          <w:lang w:val="en-US" w:eastAsia="ja-JP"/>
        </w:rPr>
        <w:t xml:space="preserve">, and duration in </w:t>
      </w:r>
      <w:r w:rsidR="00501D6F">
        <w:rPr>
          <w:b/>
          <w:i/>
          <w:lang w:val="en-US" w:eastAsia="ja-JP"/>
        </w:rPr>
        <w:t>A</w:t>
      </w:r>
      <w:r w:rsidRPr="00561D0A">
        <w:rPr>
          <w:b/>
          <w:i/>
          <w:lang w:val="en-US" w:eastAsia="ja-JP"/>
        </w:rPr>
        <w:t xml:space="preserve">lt 2 are based on </w:t>
      </w:r>
      <w:proofErr w:type="spellStart"/>
      <w:r w:rsidRPr="00561D0A">
        <w:rPr>
          <w:b/>
          <w:i/>
          <w:lang w:val="en-US" w:eastAsia="ja-JP"/>
        </w:rPr>
        <w:t>sSCell</w:t>
      </w:r>
      <w:proofErr w:type="spellEnd"/>
      <w:r w:rsidRPr="00561D0A">
        <w:rPr>
          <w:b/>
          <w:i/>
          <w:lang w:val="en-US" w:eastAsia="ja-JP"/>
        </w:rPr>
        <w:t xml:space="preserve"> numerology.</w:t>
      </w:r>
    </w:p>
    <w:p w14:paraId="5A1D4B4F" w14:textId="77777777" w:rsidR="002E48E0" w:rsidRPr="002E48E0" w:rsidRDefault="002E48E0" w:rsidP="006C49F2">
      <w:pPr>
        <w:jc w:val="both"/>
      </w:pPr>
    </w:p>
    <w:p w14:paraId="3B034347" w14:textId="74E44D4F" w:rsidR="00E32E76" w:rsidRDefault="002C4C2A" w:rsidP="006C49F2">
      <w:pPr>
        <w:pStyle w:val="2"/>
        <w:jc w:val="both"/>
        <w:rPr>
          <w:lang w:val="en-US"/>
        </w:rPr>
      </w:pPr>
      <w:r w:rsidRPr="00E32E76">
        <w:t>DCI format budget</w:t>
      </w:r>
      <w:r w:rsidR="00E32E76">
        <w:t>,</w:t>
      </w:r>
      <w:r w:rsidR="00E32E76" w:rsidRPr="00E32E76">
        <w:rPr>
          <w:lang w:val="en-US"/>
        </w:rPr>
        <w:t xml:space="preserve"> </w:t>
      </w:r>
      <w:r w:rsidR="00E32E76">
        <w:rPr>
          <w:lang w:val="en-US"/>
        </w:rPr>
        <w:t xml:space="preserve">number of </w:t>
      </w:r>
      <w:r w:rsidR="00E32E76" w:rsidRPr="00E32E76">
        <w:rPr>
          <w:lang w:val="en-US"/>
        </w:rPr>
        <w:t>CORESETs and Search space sets</w:t>
      </w:r>
    </w:p>
    <w:p w14:paraId="67CA644D" w14:textId="14E90DB2" w:rsidR="005E0506" w:rsidRDefault="002C4C2A" w:rsidP="006C49F2">
      <w:pPr>
        <w:jc w:val="both"/>
        <w:rPr>
          <w:rFonts w:eastAsia="宋体"/>
          <w:lang w:val="en-US" w:eastAsia="zh-CN"/>
        </w:rPr>
      </w:pPr>
      <w:r w:rsidRPr="00E32E76">
        <w:rPr>
          <w:rFonts w:eastAsia="宋体"/>
          <w:lang w:eastAsia="zh-CN"/>
        </w:rPr>
        <w:t>There are DCI size budget limitations</w:t>
      </w:r>
      <w:r w:rsidR="00FE4E68">
        <w:rPr>
          <w:rFonts w:eastAsia="宋体"/>
          <w:lang w:eastAsia="zh-CN"/>
        </w:rPr>
        <w:t xml:space="preserve">, </w:t>
      </w:r>
      <w:r w:rsidRPr="00E32E76">
        <w:rPr>
          <w:rFonts w:eastAsia="宋体"/>
          <w:lang w:eastAsia="zh-CN"/>
        </w:rPr>
        <w:t>contain</w:t>
      </w:r>
      <w:r w:rsidR="00FE4E68">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005E0506" w:rsidRPr="00E32E76">
        <w:rPr>
          <w:rFonts w:eastAsia="宋体"/>
          <w:lang w:val="en-US" w:eastAsia="zh-CN"/>
        </w:rPr>
        <w:t xml:space="preserve"> All DCI formats </w:t>
      </w:r>
      <w:r w:rsidR="00EE3F31">
        <w:rPr>
          <w:rFonts w:eastAsia="宋体"/>
          <w:lang w:val="en-US" w:eastAsia="zh-CN"/>
        </w:rPr>
        <w:t xml:space="preserve">configured for </w:t>
      </w:r>
      <w:r w:rsidR="00371ACE">
        <w:rPr>
          <w:rFonts w:eastAsia="宋体"/>
          <w:lang w:val="en-US" w:eastAsia="zh-CN"/>
        </w:rPr>
        <w:t>P(S</w:t>
      </w:r>
      <w:proofErr w:type="gramStart"/>
      <w:r w:rsidR="00371ACE">
        <w:rPr>
          <w:rFonts w:eastAsia="宋体"/>
          <w:lang w:val="en-US" w:eastAsia="zh-CN"/>
        </w:rPr>
        <w:t>)Cell</w:t>
      </w:r>
      <w:proofErr w:type="gramEnd"/>
      <w:r w:rsidR="00EE3F31">
        <w:rPr>
          <w:rFonts w:eastAsia="宋体"/>
          <w:lang w:val="en-US" w:eastAsia="zh-CN"/>
        </w:rPr>
        <w:t xml:space="preserve"> should consider the DCI formats both </w:t>
      </w:r>
      <w:r w:rsidR="005E0506" w:rsidRPr="00E32E76">
        <w:rPr>
          <w:rFonts w:eastAsia="宋体"/>
          <w:lang w:val="en-US" w:eastAsia="zh-CN"/>
        </w:rPr>
        <w:t>on P</w:t>
      </w:r>
      <w:r w:rsidR="00EE3F31">
        <w:rPr>
          <w:rFonts w:eastAsia="宋体"/>
          <w:lang w:val="en-US" w:eastAsia="zh-CN"/>
        </w:rPr>
        <w:t>(</w:t>
      </w:r>
      <w:r w:rsidR="005E0506" w:rsidRPr="00E32E76">
        <w:rPr>
          <w:rFonts w:eastAsia="宋体"/>
          <w:lang w:val="en-US" w:eastAsia="zh-CN"/>
        </w:rPr>
        <w:t>S</w:t>
      </w:r>
      <w:r w:rsidR="00EE3F31">
        <w:rPr>
          <w:rFonts w:eastAsia="宋体"/>
          <w:lang w:val="en-US" w:eastAsia="zh-CN"/>
        </w:rPr>
        <w:t>)</w:t>
      </w:r>
      <w:r w:rsidR="005E0506" w:rsidRPr="00E32E76">
        <w:rPr>
          <w:rFonts w:eastAsia="宋体"/>
          <w:lang w:val="en-US" w:eastAsia="zh-CN"/>
        </w:rPr>
        <w:t xml:space="preserve">Cell and </w:t>
      </w:r>
      <w:proofErr w:type="spellStart"/>
      <w:r w:rsidR="005E0506" w:rsidRPr="00E32E76">
        <w:rPr>
          <w:rFonts w:eastAsia="宋体"/>
          <w:lang w:val="en-US" w:eastAsia="zh-CN"/>
        </w:rPr>
        <w:t>sSCell</w:t>
      </w:r>
      <w:proofErr w:type="spellEnd"/>
      <w:r w:rsidR="00EE3F31">
        <w:rPr>
          <w:rFonts w:eastAsia="宋体"/>
          <w:lang w:val="en-US" w:eastAsia="zh-CN"/>
        </w:rPr>
        <w:t xml:space="preserve">. We prefer the </w:t>
      </w:r>
      <w:r w:rsidR="005E0506" w:rsidRPr="00E32E76">
        <w:rPr>
          <w:rFonts w:eastAsia="宋体"/>
          <w:lang w:val="en-US" w:eastAsia="zh-CN"/>
        </w:rPr>
        <w:t>total DCI formats monitored by UE should satisfy the current DCI format budget.</w:t>
      </w:r>
    </w:p>
    <w:p w14:paraId="1F53DF2D" w14:textId="2BF5F7DD" w:rsidR="00E32E76" w:rsidRPr="00E32E76" w:rsidRDefault="00EE3F31" w:rsidP="006C49F2">
      <w:pPr>
        <w:jc w:val="both"/>
      </w:pPr>
      <w:r>
        <w:t xml:space="preserve">Meanwhile, a </w:t>
      </w:r>
      <w:r w:rsidR="00E32E76" w:rsidRPr="00E32E76">
        <w:t xml:space="preserve">UE </w:t>
      </w:r>
      <w:r w:rsidR="00E32E76">
        <w:t xml:space="preserve">does not expected to be configured with more than 3 CORESETs and 10 search space sets per BWP per serving cell. We think this is still valid when CSS from </w:t>
      </w:r>
      <w:proofErr w:type="spellStart"/>
      <w:r w:rsidR="00E32E76">
        <w:t>sSCell</w:t>
      </w:r>
      <w:proofErr w:type="spellEnd"/>
      <w:r w:rsidR="00E32E76">
        <w:t xml:space="preserve"> to </w:t>
      </w:r>
      <w:proofErr w:type="spellStart"/>
      <w:r w:rsidR="00E32E76">
        <w:t>PCell</w:t>
      </w:r>
      <w:proofErr w:type="spellEnd"/>
      <w:r w:rsidR="00E32E76">
        <w:t>/</w:t>
      </w:r>
      <w:proofErr w:type="spellStart"/>
      <w:r w:rsidR="00E32E76">
        <w:t>PSCell</w:t>
      </w:r>
      <w:proofErr w:type="spellEnd"/>
      <w:r w:rsidR="00E32E76">
        <w:t xml:space="preserve">. </w:t>
      </w:r>
    </w:p>
    <w:p w14:paraId="459C0C56" w14:textId="55DDA936" w:rsidR="005E0506" w:rsidRPr="00E32E76" w:rsidRDefault="00E32E76" w:rsidP="006C49F2">
      <w:pPr>
        <w:pStyle w:val="afe"/>
        <w:numPr>
          <w:ilvl w:val="0"/>
          <w:numId w:val="25"/>
        </w:numPr>
        <w:ind w:leftChars="0"/>
        <w:jc w:val="both"/>
        <w:rPr>
          <w:b/>
          <w:i/>
        </w:rPr>
      </w:pPr>
      <w:r w:rsidRPr="00E32E76">
        <w:rPr>
          <w:b/>
          <w:i/>
        </w:rPr>
        <w:t xml:space="preserve">DCI format budget, maximum number of CORESETs and search space sets can be configured per BWP </w:t>
      </w:r>
      <w:r w:rsidR="00EE3F31">
        <w:rPr>
          <w:b/>
          <w:i/>
        </w:rPr>
        <w:t xml:space="preserve">for </w:t>
      </w:r>
      <w:r w:rsidR="00371ACE">
        <w:rPr>
          <w:b/>
          <w:i/>
        </w:rPr>
        <w:t>P(S</w:t>
      </w:r>
      <w:proofErr w:type="gramStart"/>
      <w:r w:rsidR="00371ACE">
        <w:rPr>
          <w:b/>
          <w:i/>
        </w:rPr>
        <w:t>)Cell</w:t>
      </w:r>
      <w:proofErr w:type="gramEnd"/>
      <w:r w:rsidRPr="00E32E76">
        <w:rPr>
          <w:b/>
          <w:i/>
        </w:rPr>
        <w:t xml:space="preserve"> should be maintained as Rel-15/Rel-16.</w:t>
      </w:r>
    </w:p>
    <w:p w14:paraId="11FE3F42" w14:textId="38650484" w:rsidR="007E3997" w:rsidRDefault="007E3997" w:rsidP="006C49F2">
      <w:pPr>
        <w:pStyle w:val="2"/>
        <w:jc w:val="both"/>
        <w:rPr>
          <w:lang w:val="en-US"/>
        </w:rPr>
      </w:pPr>
      <w:bookmarkStart w:id="3" w:name="_Hlk48495068"/>
      <w:r>
        <w:rPr>
          <w:lang w:val="en-US"/>
        </w:rPr>
        <w:t xml:space="preserve">Search Space and DCI format handling </w:t>
      </w:r>
    </w:p>
    <w:p w14:paraId="1F7A7121" w14:textId="6EEAC376" w:rsidR="00EF233A" w:rsidRPr="00EF233A" w:rsidRDefault="00EF233A" w:rsidP="006C49F2">
      <w:pPr>
        <w:jc w:val="both"/>
        <w:rPr>
          <w:b/>
          <w:u w:val="single"/>
          <w:lang w:val="en-US" w:eastAsia="zh-CN"/>
        </w:rPr>
      </w:pPr>
      <w:r w:rsidRPr="00EF233A">
        <w:rPr>
          <w:b/>
          <w:u w:val="single"/>
          <w:lang w:val="en-US" w:eastAsia="zh-CN"/>
        </w:rPr>
        <w:t>S</w:t>
      </w:r>
      <w:r w:rsidRPr="00EF233A">
        <w:rPr>
          <w:rFonts w:hint="eastAsia"/>
          <w:b/>
          <w:u w:val="single"/>
          <w:lang w:val="en-US" w:eastAsia="zh-CN"/>
        </w:rPr>
        <w:t xml:space="preserve">ymbol </w:t>
      </w:r>
      <w:r w:rsidRPr="00EF233A">
        <w:rPr>
          <w:b/>
          <w:u w:val="single"/>
          <w:lang w:val="en-US" w:eastAsia="zh-CN"/>
        </w:rPr>
        <w:t>or slot</w:t>
      </w:r>
    </w:p>
    <w:p w14:paraId="4B43F098" w14:textId="77777777" w:rsidR="00304A23" w:rsidRDefault="00304A23" w:rsidP="006C49F2">
      <w:pPr>
        <w:jc w:val="both"/>
        <w:rPr>
          <w:rFonts w:eastAsia="宋体"/>
          <w:lang w:eastAsia="zh-CN"/>
        </w:rPr>
      </w:pPr>
      <w:r w:rsidRPr="00304A23">
        <w:rPr>
          <w:rFonts w:eastAsia="宋体"/>
          <w:lang w:eastAsia="zh-CN"/>
        </w:rPr>
        <w:t>UE does not monitor search space sets on P(S</w:t>
      </w:r>
      <w:proofErr w:type="gramStart"/>
      <w:r w:rsidRPr="00304A23">
        <w:rPr>
          <w:rFonts w:eastAsia="宋体"/>
          <w:lang w:eastAsia="zh-CN"/>
        </w:rPr>
        <w:t>)Cell</w:t>
      </w:r>
      <w:proofErr w:type="gramEnd"/>
      <w:r w:rsidRPr="00304A23">
        <w:rPr>
          <w:rFonts w:eastAsia="宋体"/>
          <w:lang w:eastAsia="zh-CN"/>
        </w:rPr>
        <w:t xml:space="preserve"> and search space sets on </w:t>
      </w:r>
      <w:proofErr w:type="spellStart"/>
      <w:r w:rsidRPr="00304A23">
        <w:rPr>
          <w:rFonts w:eastAsia="宋体"/>
          <w:lang w:eastAsia="zh-CN"/>
        </w:rPr>
        <w:t>sSCell</w:t>
      </w:r>
      <w:proofErr w:type="spellEnd"/>
      <w:r w:rsidRPr="00304A23">
        <w:rPr>
          <w:rFonts w:eastAsia="宋体"/>
          <w:lang w:eastAsia="zh-CN"/>
        </w:rPr>
        <w:t xml:space="preserve"> in overlapping [slot/symbol] of P(S)Cell and </w:t>
      </w:r>
      <w:proofErr w:type="spellStart"/>
      <w:r w:rsidRPr="00304A23">
        <w:rPr>
          <w:rFonts w:eastAsia="宋体"/>
          <w:lang w:eastAsia="zh-CN"/>
        </w:rPr>
        <w:t>sSCell</w:t>
      </w:r>
      <w:proofErr w:type="spellEnd"/>
      <w:r>
        <w:rPr>
          <w:rFonts w:eastAsia="宋体"/>
          <w:lang w:eastAsia="zh-CN"/>
        </w:rPr>
        <w:t>. According to which one to use for Type A and Type B definitions, slot or symbol, we do not have strong preference, any one is fine.</w:t>
      </w:r>
    </w:p>
    <w:p w14:paraId="4436AAD7" w14:textId="6B6420BE" w:rsidR="00111F4E" w:rsidRDefault="00304A23" w:rsidP="006C49F2">
      <w:pPr>
        <w:jc w:val="both"/>
        <w:rPr>
          <w:rFonts w:eastAsia="宋体"/>
          <w:lang w:eastAsia="zh-CN"/>
        </w:rPr>
      </w:pPr>
      <w:r>
        <w:rPr>
          <w:rFonts w:eastAsia="宋体"/>
          <w:lang w:eastAsia="zh-CN"/>
        </w:rPr>
        <w:t>If no search space monitoring in overlapping slot, can have</w:t>
      </w:r>
      <w:r w:rsidR="00111F4E">
        <w:rPr>
          <w:rFonts w:eastAsia="宋体"/>
          <w:lang w:eastAsia="zh-CN"/>
        </w:rPr>
        <w:t xml:space="preserve"> no impact to BD/CCE limits. </w:t>
      </w:r>
      <w:r>
        <w:rPr>
          <w:rFonts w:eastAsia="宋体"/>
          <w:lang w:eastAsia="zh-CN"/>
        </w:rPr>
        <w:t>I</w:t>
      </w:r>
      <w:r w:rsidR="00111F4E">
        <w:rPr>
          <w:rFonts w:eastAsia="宋体"/>
          <w:lang w:eastAsia="zh-CN"/>
        </w:rPr>
        <w:t>t may change into Rel-15 PDCCH slot based monitoring</w:t>
      </w:r>
      <w:r>
        <w:rPr>
          <w:rFonts w:eastAsia="宋体"/>
          <w:lang w:eastAsia="zh-CN"/>
        </w:rPr>
        <w:t xml:space="preserve"> per P(S</w:t>
      </w:r>
      <w:proofErr w:type="gramStart"/>
      <w:r>
        <w:rPr>
          <w:rFonts w:eastAsia="宋体"/>
          <w:lang w:eastAsia="zh-CN"/>
        </w:rPr>
        <w:t>)Cell</w:t>
      </w:r>
      <w:proofErr w:type="gramEnd"/>
      <w:r>
        <w:rPr>
          <w:rFonts w:eastAsia="宋体"/>
          <w:lang w:eastAsia="zh-CN"/>
        </w:rPr>
        <w:t xml:space="preserve"> and </w:t>
      </w:r>
      <w:proofErr w:type="spellStart"/>
      <w:r>
        <w:rPr>
          <w:rFonts w:eastAsia="宋体"/>
          <w:lang w:eastAsia="zh-CN"/>
        </w:rPr>
        <w:t>sSCell</w:t>
      </w:r>
      <w:proofErr w:type="spellEnd"/>
      <w:r>
        <w:rPr>
          <w:rFonts w:eastAsia="宋体"/>
          <w:lang w:eastAsia="zh-CN"/>
        </w:rPr>
        <w:t>.</w:t>
      </w:r>
      <w:r w:rsidR="00111F4E">
        <w:rPr>
          <w:rFonts w:eastAsia="宋体"/>
          <w:lang w:eastAsia="zh-CN"/>
        </w:rPr>
        <w:t xml:space="preserve"> </w:t>
      </w:r>
      <w:bookmarkStart w:id="4" w:name="OLE_LINK11"/>
      <w:bookmarkStart w:id="5" w:name="OLE_LINK12"/>
      <w:r w:rsidR="00111F4E" w:rsidRPr="00F13B1D">
        <w:rPr>
          <w:rFonts w:eastAsia="宋体"/>
          <w:lang w:eastAsia="zh-CN"/>
        </w:rPr>
        <w:t xml:space="preserve">UE does not monitor DCI formats 0_1,1_1,0_2,1_2 on both </w:t>
      </w:r>
      <w:r w:rsidR="00111F4E">
        <w:rPr>
          <w:rFonts w:eastAsia="宋体"/>
          <w:lang w:eastAsia="zh-CN"/>
        </w:rPr>
        <w:t>P(S)Cell</w:t>
      </w:r>
      <w:r w:rsidR="00111F4E" w:rsidRPr="00F13B1D">
        <w:rPr>
          <w:rFonts w:eastAsia="宋体"/>
          <w:lang w:eastAsia="zh-CN"/>
        </w:rPr>
        <w:t xml:space="preserve"> USS set(s) and </w:t>
      </w:r>
      <w:proofErr w:type="spellStart"/>
      <w:r w:rsidR="00111F4E" w:rsidRPr="00F13B1D">
        <w:rPr>
          <w:rFonts w:eastAsia="宋体"/>
          <w:lang w:eastAsia="zh-CN"/>
        </w:rPr>
        <w:t>sSCell</w:t>
      </w:r>
      <w:proofErr w:type="spellEnd"/>
      <w:r w:rsidR="00111F4E" w:rsidRPr="00F13B1D">
        <w:rPr>
          <w:rFonts w:eastAsia="宋体"/>
          <w:lang w:eastAsia="zh-CN"/>
        </w:rPr>
        <w:t xml:space="preserve"> USS set(s)</w:t>
      </w:r>
      <w:r w:rsidR="00111F4E">
        <w:rPr>
          <w:rFonts w:eastAsia="宋体"/>
          <w:lang w:eastAsia="zh-CN"/>
        </w:rPr>
        <w:t xml:space="preserve"> in a slot simultaneously.</w:t>
      </w:r>
      <w:bookmarkEnd w:id="4"/>
      <w:bookmarkEnd w:id="5"/>
      <w:r w:rsidR="00111F4E">
        <w:rPr>
          <w:rFonts w:eastAsia="宋体"/>
          <w:lang w:eastAsia="zh-CN"/>
        </w:rPr>
        <w:t xml:space="preserve"> </w:t>
      </w:r>
      <w:r>
        <w:rPr>
          <w:rFonts w:eastAsia="宋体"/>
          <w:lang w:eastAsia="zh-CN"/>
        </w:rPr>
        <w:t>Every slot, UE is expected to monitoring PDCCH on one serving cell, P(S</w:t>
      </w:r>
      <w:proofErr w:type="gramStart"/>
      <w:r>
        <w:rPr>
          <w:rFonts w:eastAsia="宋体"/>
          <w:lang w:eastAsia="zh-CN"/>
        </w:rPr>
        <w:t>)Cell</w:t>
      </w:r>
      <w:proofErr w:type="gramEnd"/>
      <w:r>
        <w:rPr>
          <w:rFonts w:eastAsia="宋体"/>
          <w:lang w:eastAsia="zh-CN"/>
        </w:rPr>
        <w:t xml:space="preserve"> or </w:t>
      </w:r>
      <w:proofErr w:type="spellStart"/>
      <w:r>
        <w:rPr>
          <w:rFonts w:eastAsia="宋体"/>
          <w:lang w:eastAsia="zh-CN"/>
        </w:rPr>
        <w:t>sSCell</w:t>
      </w:r>
      <w:proofErr w:type="spellEnd"/>
      <w:r>
        <w:rPr>
          <w:rFonts w:eastAsia="宋体"/>
          <w:lang w:eastAsia="zh-CN"/>
        </w:rPr>
        <w:t>.</w:t>
      </w:r>
    </w:p>
    <w:p w14:paraId="469B3B5C" w14:textId="0E6CE322" w:rsidR="00304A23" w:rsidRDefault="00304A23" w:rsidP="006C49F2">
      <w:pPr>
        <w:jc w:val="both"/>
        <w:rPr>
          <w:rFonts w:eastAsia="宋体"/>
          <w:lang w:eastAsia="zh-CN"/>
        </w:rPr>
      </w:pPr>
      <w:r>
        <w:rPr>
          <w:rFonts w:eastAsia="宋体" w:hint="eastAsia"/>
          <w:lang w:eastAsia="zh-CN"/>
        </w:rPr>
        <w:t xml:space="preserve">If no search space monitoring in overlapping symbol, UE may have to switch PDCCH monitoring from </w:t>
      </w:r>
      <w:r>
        <w:rPr>
          <w:rFonts w:eastAsia="宋体"/>
          <w:lang w:eastAsia="zh-CN"/>
        </w:rPr>
        <w:t>P(S</w:t>
      </w:r>
      <w:proofErr w:type="gramStart"/>
      <w:r>
        <w:rPr>
          <w:rFonts w:eastAsia="宋体"/>
          <w:lang w:eastAsia="zh-CN"/>
        </w:rPr>
        <w:t>)Cell</w:t>
      </w:r>
      <w:proofErr w:type="gramEnd"/>
      <w:r>
        <w:rPr>
          <w:rFonts w:eastAsia="宋体"/>
          <w:lang w:eastAsia="zh-CN"/>
        </w:rPr>
        <w:t xml:space="preserve"> to </w:t>
      </w:r>
      <w:proofErr w:type="spellStart"/>
      <w:r>
        <w:rPr>
          <w:rFonts w:eastAsia="宋体"/>
          <w:lang w:eastAsia="zh-CN"/>
        </w:rPr>
        <w:t>sSCell</w:t>
      </w:r>
      <w:proofErr w:type="spellEnd"/>
      <w:r>
        <w:rPr>
          <w:rFonts w:eastAsia="宋体"/>
          <w:lang w:eastAsia="zh-CN"/>
        </w:rPr>
        <w:t xml:space="preserve"> within one slot, like from P(S)Cell to </w:t>
      </w:r>
      <w:proofErr w:type="spellStart"/>
      <w:r>
        <w:rPr>
          <w:rFonts w:eastAsia="宋体"/>
          <w:lang w:eastAsia="zh-CN"/>
        </w:rPr>
        <w:t>sSCell</w:t>
      </w:r>
      <w:proofErr w:type="spellEnd"/>
      <w:r>
        <w:rPr>
          <w:rFonts w:eastAsia="宋体"/>
          <w:lang w:eastAsia="zh-CN"/>
        </w:rPr>
        <w:t xml:space="preserve">, or </w:t>
      </w:r>
      <w:r w:rsidRPr="00304A23">
        <w:rPr>
          <w:rFonts w:eastAsia="宋体"/>
          <w:lang w:eastAsia="zh-CN"/>
        </w:rPr>
        <w:t>vice versa</w:t>
      </w:r>
      <w:r>
        <w:rPr>
          <w:rFonts w:eastAsia="宋体"/>
          <w:lang w:eastAsia="zh-CN"/>
        </w:rPr>
        <w:t>. This definition have more impact on BD/CCE limits.</w:t>
      </w:r>
    </w:p>
    <w:p w14:paraId="5253688B" w14:textId="77FFFFE9" w:rsidR="009E0D61" w:rsidRPr="009E0D61" w:rsidRDefault="009E0D61" w:rsidP="006C49F2">
      <w:pPr>
        <w:jc w:val="both"/>
        <w:rPr>
          <w:b/>
          <w:u w:val="single"/>
          <w:lang w:val="en-US" w:eastAsia="zh-CN"/>
        </w:rPr>
      </w:pPr>
      <w:r w:rsidRPr="009E0D61">
        <w:rPr>
          <w:b/>
          <w:u w:val="single"/>
          <w:lang w:val="en-US" w:eastAsia="zh-CN"/>
        </w:rPr>
        <w:t>Whether switching to ‘normal’ PDCCH monitoring on P(S</w:t>
      </w:r>
      <w:proofErr w:type="gramStart"/>
      <w:r w:rsidRPr="009E0D61">
        <w:rPr>
          <w:b/>
          <w:u w:val="single"/>
          <w:lang w:val="en-US" w:eastAsia="zh-CN"/>
        </w:rPr>
        <w:t>)Cell</w:t>
      </w:r>
      <w:proofErr w:type="gramEnd"/>
      <w:r w:rsidRPr="009E0D61">
        <w:rPr>
          <w:b/>
          <w:u w:val="single"/>
          <w:lang w:val="en-US" w:eastAsia="zh-CN"/>
        </w:rPr>
        <w:t xml:space="preserve"> when </w:t>
      </w:r>
      <w:proofErr w:type="spellStart"/>
      <w:r w:rsidRPr="009E0D61">
        <w:rPr>
          <w:b/>
          <w:u w:val="single"/>
          <w:lang w:val="en-US" w:eastAsia="zh-CN"/>
        </w:rPr>
        <w:t>sSCell</w:t>
      </w:r>
      <w:proofErr w:type="spellEnd"/>
      <w:r w:rsidRPr="009E0D61">
        <w:rPr>
          <w:b/>
          <w:u w:val="single"/>
          <w:lang w:val="en-US" w:eastAsia="zh-CN"/>
        </w:rPr>
        <w:t xml:space="preserve"> is deactivated</w:t>
      </w:r>
    </w:p>
    <w:p w14:paraId="3309895A" w14:textId="0190E55F" w:rsidR="009E0D61" w:rsidRDefault="009E0D61" w:rsidP="006C49F2">
      <w:pPr>
        <w:jc w:val="both"/>
      </w:pPr>
      <w:r w:rsidRPr="009E0D61">
        <w:t>For Type A and/or Type B UE</w:t>
      </w:r>
      <w:r w:rsidRPr="009E0D61">
        <w:rPr>
          <w:rFonts w:hint="eastAsia"/>
        </w:rPr>
        <w:t>,</w:t>
      </w:r>
      <w:r w:rsidR="00235F81">
        <w:t xml:space="preserve"> when </w:t>
      </w:r>
      <w:proofErr w:type="spellStart"/>
      <w:r w:rsidR="00235F81">
        <w:t>sSCell</w:t>
      </w:r>
      <w:proofErr w:type="spellEnd"/>
      <w:r w:rsidR="00235F81">
        <w:t xml:space="preserve"> is deactivated, PDCCH monitoring on </w:t>
      </w:r>
      <w:proofErr w:type="spellStart"/>
      <w:r w:rsidR="00B41E0D">
        <w:t>sSCell</w:t>
      </w:r>
      <w:proofErr w:type="spellEnd"/>
      <w:r w:rsidR="00235F81">
        <w:t xml:space="preserve"> </w:t>
      </w:r>
      <w:r w:rsidR="00B41E0D">
        <w:t xml:space="preserve">is deactivated too. There will be no PDCCH transmission from </w:t>
      </w:r>
      <w:proofErr w:type="spellStart"/>
      <w:r w:rsidR="00B41E0D">
        <w:t>sSCell</w:t>
      </w:r>
      <w:proofErr w:type="spellEnd"/>
      <w:r w:rsidR="00B41E0D">
        <w:t>. The ‘normal’ PDCCH monitoring on P(S</w:t>
      </w:r>
      <w:proofErr w:type="gramStart"/>
      <w:r w:rsidR="00B41E0D">
        <w:t>)Cell</w:t>
      </w:r>
      <w:proofErr w:type="gramEnd"/>
      <w:r w:rsidR="00B41E0D">
        <w:t xml:space="preserve"> and cross carrier scheduling PDCCH monitoring on P(S)Cell can be supported by two search space sets group. One is used when there is cross carrier scheduling form </w:t>
      </w:r>
      <w:proofErr w:type="spellStart"/>
      <w:r w:rsidR="00B41E0D">
        <w:t>sSCell</w:t>
      </w:r>
      <w:proofErr w:type="spellEnd"/>
      <w:r w:rsidR="00B41E0D">
        <w:t xml:space="preserve">. The other is used when </w:t>
      </w:r>
      <w:proofErr w:type="spellStart"/>
      <w:r w:rsidR="00B41E0D">
        <w:t>sSCell</w:t>
      </w:r>
      <w:proofErr w:type="spellEnd"/>
      <w:r w:rsidR="00B41E0D">
        <w:t xml:space="preserve"> is deactivated. </w:t>
      </w:r>
      <w:r w:rsidR="00722498">
        <w:t xml:space="preserve">However, SS set group switching only depends on the activation/deactivation state of </w:t>
      </w:r>
      <w:proofErr w:type="spellStart"/>
      <w:r w:rsidR="00722498">
        <w:t>sSCell</w:t>
      </w:r>
      <w:proofErr w:type="spellEnd"/>
      <w:r w:rsidR="00722498">
        <w:t xml:space="preserve">, rather than </w:t>
      </w:r>
      <w:r w:rsidR="00DE4778">
        <w:t xml:space="preserve">DCI indication. </w:t>
      </w:r>
    </w:p>
    <w:p w14:paraId="7325B89E" w14:textId="4D330984" w:rsidR="00960B48" w:rsidRDefault="00960B48" w:rsidP="006C49F2">
      <w:pPr>
        <w:jc w:val="both"/>
      </w:pPr>
      <w:r>
        <w:t xml:space="preserve">The benefit of this switching is it can provide more suitable search space configurations when </w:t>
      </w:r>
      <w:proofErr w:type="spellStart"/>
      <w:r>
        <w:t>sSCell</w:t>
      </w:r>
      <w:proofErr w:type="spellEnd"/>
      <w:r>
        <w:t xml:space="preserve"> is deactivated, including the candidate number, aggregation level and monitoring occasion etc. All of search space sets monitoring are quite different </w:t>
      </w:r>
      <w:r w:rsidR="001E4F92">
        <w:t xml:space="preserve">from </w:t>
      </w:r>
      <w:r>
        <w:t xml:space="preserve">with </w:t>
      </w:r>
      <w:r w:rsidR="001E4F92">
        <w:t>or</w:t>
      </w:r>
      <w:r>
        <w:t xml:space="preserve"> without </w:t>
      </w:r>
      <w:proofErr w:type="spellStart"/>
      <w:r>
        <w:t>sSCell</w:t>
      </w:r>
      <w:proofErr w:type="spellEnd"/>
      <w:r>
        <w:t xml:space="preserve"> PDCCH monitoring. So we support </w:t>
      </w:r>
      <w:r w:rsidRPr="00960B48">
        <w:t>switching to ‘normal’ PDCCH monitoring on P(S</w:t>
      </w:r>
      <w:proofErr w:type="gramStart"/>
      <w:r w:rsidRPr="00960B48">
        <w:t>)Cell</w:t>
      </w:r>
      <w:proofErr w:type="gramEnd"/>
      <w:r w:rsidRPr="00960B48">
        <w:t xml:space="preserve"> when </w:t>
      </w:r>
      <w:proofErr w:type="spellStart"/>
      <w:r w:rsidRPr="00960B48">
        <w:t>sSCell</w:t>
      </w:r>
      <w:proofErr w:type="spellEnd"/>
      <w:r w:rsidRPr="00960B48">
        <w:t xml:space="preserve"> is deactivated</w:t>
      </w:r>
      <w:r>
        <w:t>, in order to provide more suitable search space monitoring.</w:t>
      </w:r>
    </w:p>
    <w:p w14:paraId="321A6D2F" w14:textId="5DA4AD30" w:rsidR="001F15E0" w:rsidRDefault="00F95128" w:rsidP="006C49F2">
      <w:pPr>
        <w:pStyle w:val="afe"/>
        <w:numPr>
          <w:ilvl w:val="0"/>
          <w:numId w:val="25"/>
        </w:numPr>
        <w:ind w:leftChars="0"/>
        <w:jc w:val="both"/>
        <w:rPr>
          <w:b/>
          <w:i/>
        </w:rPr>
      </w:pPr>
      <w:r w:rsidRPr="00F95128">
        <w:rPr>
          <w:b/>
          <w:i/>
        </w:rPr>
        <w:t>Support switching to ‘normal’ PDCCH monitoring on P(S</w:t>
      </w:r>
      <w:proofErr w:type="gramStart"/>
      <w:r w:rsidRPr="00F95128">
        <w:rPr>
          <w:b/>
          <w:i/>
        </w:rPr>
        <w:t>)Cell</w:t>
      </w:r>
      <w:proofErr w:type="gramEnd"/>
      <w:r w:rsidRPr="00F95128">
        <w:rPr>
          <w:b/>
          <w:i/>
        </w:rPr>
        <w:t xml:space="preserve"> when </w:t>
      </w:r>
      <w:proofErr w:type="spellStart"/>
      <w:r w:rsidRPr="00F95128">
        <w:rPr>
          <w:b/>
          <w:i/>
        </w:rPr>
        <w:t>sSCell</w:t>
      </w:r>
      <w:proofErr w:type="spellEnd"/>
      <w:r w:rsidRPr="00F95128">
        <w:rPr>
          <w:b/>
          <w:i/>
        </w:rPr>
        <w:t xml:space="preserve"> is deactivated</w:t>
      </w:r>
      <w:r>
        <w:rPr>
          <w:b/>
          <w:i/>
        </w:rPr>
        <w:t>.</w:t>
      </w:r>
    </w:p>
    <w:p w14:paraId="3E261181" w14:textId="77604CC1" w:rsidR="009E0D61" w:rsidRPr="009E0D61" w:rsidRDefault="009E0D61" w:rsidP="006C49F2">
      <w:pPr>
        <w:jc w:val="both"/>
        <w:rPr>
          <w:b/>
          <w:u w:val="single"/>
          <w:lang w:val="en-US" w:eastAsia="zh-CN"/>
        </w:rPr>
      </w:pPr>
      <w:r w:rsidRPr="009E0D61">
        <w:rPr>
          <w:b/>
          <w:u w:val="single"/>
          <w:lang w:val="en-US" w:eastAsia="zh-CN"/>
        </w:rPr>
        <w:t>Whether the above applies for multicast PDSCH</w:t>
      </w:r>
    </w:p>
    <w:p w14:paraId="4020BCAC" w14:textId="284C8D9D" w:rsidR="00CC636B" w:rsidRDefault="00411925" w:rsidP="006C49F2">
      <w:pPr>
        <w:jc w:val="both"/>
        <w:rPr>
          <w:rFonts w:eastAsia="宋体"/>
          <w:lang w:eastAsia="zh-CN"/>
        </w:rPr>
      </w:pPr>
      <w:r>
        <w:rPr>
          <w:rFonts w:eastAsia="宋体" w:hint="eastAsia"/>
          <w:lang w:eastAsia="zh-CN"/>
        </w:rPr>
        <w:lastRenderedPageBreak/>
        <w:t xml:space="preserve">Regarding multicast PDSCH, its search space is a new type </w:t>
      </w:r>
      <w:r w:rsidR="00892D82">
        <w:rPr>
          <w:rFonts w:eastAsia="宋体"/>
          <w:lang w:eastAsia="zh-CN"/>
        </w:rPr>
        <w:t xml:space="preserve">common </w:t>
      </w:r>
      <w:r>
        <w:rPr>
          <w:rFonts w:eastAsia="宋体" w:hint="eastAsia"/>
          <w:lang w:eastAsia="zh-CN"/>
        </w:rPr>
        <w:t>sear</w:t>
      </w:r>
      <w:r>
        <w:rPr>
          <w:rFonts w:eastAsia="宋体"/>
          <w:lang w:eastAsia="zh-CN"/>
        </w:rPr>
        <w:t>ch space</w:t>
      </w:r>
      <w:r w:rsidR="00892D82">
        <w:rPr>
          <w:rFonts w:eastAsia="宋体"/>
          <w:lang w:eastAsia="zh-CN"/>
        </w:rPr>
        <w:t xml:space="preserve"> (</w:t>
      </w:r>
      <w:r w:rsidR="00892D82" w:rsidRPr="00C94674">
        <w:t>Type-x CSS</w:t>
      </w:r>
      <w:r w:rsidR="00892D82">
        <w:rPr>
          <w:rFonts w:eastAsia="宋体"/>
          <w:lang w:eastAsia="zh-CN"/>
        </w:rPr>
        <w:t>)</w:t>
      </w:r>
      <w:r>
        <w:rPr>
          <w:rFonts w:eastAsia="宋体"/>
          <w:lang w:eastAsia="zh-CN"/>
        </w:rPr>
        <w:t xml:space="preserve">. </w:t>
      </w:r>
      <w:r w:rsidR="00892D82">
        <w:rPr>
          <w:rFonts w:eastAsia="宋体"/>
          <w:lang w:eastAsia="zh-CN"/>
        </w:rPr>
        <w:t xml:space="preserve">Since this new type CSS does not belong to any of </w:t>
      </w:r>
      <w:r w:rsidR="00892D82" w:rsidRPr="00892D82">
        <w:rPr>
          <w:rFonts w:eastAsia="宋体"/>
          <w:lang w:eastAsia="zh-CN"/>
        </w:rPr>
        <w:t>USS sets</w:t>
      </w:r>
      <w:r w:rsidR="00892D82">
        <w:rPr>
          <w:rFonts w:eastAsia="宋体"/>
          <w:lang w:eastAsia="zh-CN"/>
        </w:rPr>
        <w:t xml:space="preserve"> and </w:t>
      </w:r>
      <w:r w:rsidR="00892D82" w:rsidRPr="00892D82">
        <w:rPr>
          <w:rFonts w:eastAsia="宋体"/>
          <w:lang w:eastAsia="zh-CN"/>
        </w:rPr>
        <w:t>Type3-CSS set(s)</w:t>
      </w:r>
      <w:r w:rsidR="00892D82">
        <w:rPr>
          <w:rFonts w:eastAsia="宋体"/>
          <w:lang w:eastAsia="zh-CN"/>
        </w:rPr>
        <w:t xml:space="preserve"> in the agreement, </w:t>
      </w:r>
      <w:r w:rsidR="00892D82" w:rsidRPr="00C94674">
        <w:t>Type-x CSS</w:t>
      </w:r>
      <w:r w:rsidR="00892D82">
        <w:t xml:space="preserve"> can be discussed separately. </w:t>
      </w:r>
      <w:r w:rsidR="000E54E8">
        <w:rPr>
          <w:rFonts w:eastAsia="宋体" w:hint="eastAsia"/>
          <w:lang w:eastAsia="zh-CN"/>
        </w:rPr>
        <w:t>Due to Type-x CSS is still open in the detail</w:t>
      </w:r>
      <w:r w:rsidR="00A728C5">
        <w:rPr>
          <w:rFonts w:eastAsia="宋体"/>
          <w:lang w:eastAsia="zh-CN"/>
        </w:rPr>
        <w:t>s</w:t>
      </w:r>
      <w:r w:rsidR="000E54E8">
        <w:rPr>
          <w:rFonts w:eastAsia="宋体" w:hint="eastAsia"/>
          <w:lang w:eastAsia="zh-CN"/>
        </w:rPr>
        <w:t xml:space="preserve">, including DCI format and </w:t>
      </w:r>
      <w:r w:rsidR="000E54E8">
        <w:rPr>
          <w:rFonts w:eastAsia="宋体"/>
          <w:lang w:eastAsia="zh-CN"/>
        </w:rPr>
        <w:t>fields</w:t>
      </w:r>
      <w:r w:rsidR="009411B0">
        <w:rPr>
          <w:rFonts w:eastAsia="宋体" w:hint="eastAsia"/>
          <w:lang w:eastAsia="zh-CN"/>
        </w:rPr>
        <w:t>, whether or not support cross carrier swi</w:t>
      </w:r>
      <w:r w:rsidR="009411B0">
        <w:rPr>
          <w:rFonts w:eastAsia="宋体"/>
          <w:lang w:eastAsia="zh-CN"/>
        </w:rPr>
        <w:t>tching</w:t>
      </w:r>
      <w:r w:rsidR="00A728C5">
        <w:rPr>
          <w:rFonts w:eastAsia="宋体"/>
          <w:lang w:eastAsia="zh-CN"/>
        </w:rPr>
        <w:t xml:space="preserve"> etc</w:t>
      </w:r>
      <w:r w:rsidR="009411B0">
        <w:rPr>
          <w:rFonts w:eastAsia="宋体"/>
          <w:lang w:eastAsia="zh-CN"/>
        </w:rPr>
        <w:t>.</w:t>
      </w:r>
      <w:r w:rsidR="000E54E8">
        <w:rPr>
          <w:rFonts w:eastAsia="宋体" w:hint="eastAsia"/>
          <w:lang w:eastAsia="zh-CN"/>
        </w:rPr>
        <w:t xml:space="preserve"> </w:t>
      </w:r>
      <w:r w:rsidR="009411B0">
        <w:rPr>
          <w:rFonts w:eastAsia="宋体"/>
          <w:lang w:eastAsia="zh-CN"/>
        </w:rPr>
        <w:t xml:space="preserve">Thus, </w:t>
      </w:r>
      <w:r w:rsidR="000E54E8">
        <w:rPr>
          <w:rFonts w:eastAsia="宋体" w:hint="eastAsia"/>
          <w:lang w:eastAsia="zh-CN"/>
        </w:rPr>
        <w:t xml:space="preserve">we think it can be </w:t>
      </w:r>
      <w:r w:rsidR="000E54E8">
        <w:rPr>
          <w:rFonts w:eastAsia="宋体"/>
          <w:lang w:eastAsia="zh-CN"/>
        </w:rPr>
        <w:t>postponed</w:t>
      </w:r>
      <w:r w:rsidR="000E54E8">
        <w:rPr>
          <w:rFonts w:eastAsia="宋体" w:hint="eastAsia"/>
          <w:lang w:eastAsia="zh-CN"/>
        </w:rPr>
        <w:t xml:space="preserve"> </w:t>
      </w:r>
      <w:r w:rsidR="000E54E8">
        <w:rPr>
          <w:rFonts w:eastAsia="宋体"/>
          <w:lang w:eastAsia="zh-CN"/>
        </w:rPr>
        <w:t xml:space="preserve">until at least DCI format of multicast PDSCH is finished. </w:t>
      </w:r>
    </w:p>
    <w:p w14:paraId="496F2B20" w14:textId="30BA9217" w:rsidR="009411B0" w:rsidRPr="00516544" w:rsidRDefault="00516544" w:rsidP="006C49F2">
      <w:pPr>
        <w:pStyle w:val="afe"/>
        <w:numPr>
          <w:ilvl w:val="0"/>
          <w:numId w:val="25"/>
        </w:numPr>
        <w:ind w:leftChars="0"/>
        <w:jc w:val="both"/>
        <w:rPr>
          <w:rFonts w:eastAsia="宋体"/>
          <w:b/>
          <w:i/>
          <w:lang w:eastAsia="zh-CN"/>
        </w:rPr>
      </w:pPr>
      <w:r>
        <w:rPr>
          <w:rFonts w:eastAsia="宋体"/>
          <w:b/>
          <w:i/>
          <w:lang w:eastAsia="zh-CN"/>
        </w:rPr>
        <w:t xml:space="preserve">For </w:t>
      </w:r>
      <w:proofErr w:type="spellStart"/>
      <w:r w:rsidRPr="00516544">
        <w:rPr>
          <w:rFonts w:eastAsia="宋体"/>
          <w:b/>
          <w:i/>
          <w:lang w:eastAsia="zh-CN"/>
        </w:rPr>
        <w:t>sSCell</w:t>
      </w:r>
      <w:proofErr w:type="spellEnd"/>
      <w:r w:rsidRPr="00516544">
        <w:rPr>
          <w:rFonts w:eastAsia="宋体"/>
          <w:b/>
          <w:i/>
          <w:lang w:eastAsia="zh-CN"/>
        </w:rPr>
        <w:t xml:space="preserve"> cross carrier schedule </w:t>
      </w:r>
      <w:proofErr w:type="spellStart"/>
      <w:r w:rsidRPr="00516544">
        <w:rPr>
          <w:rFonts w:eastAsia="宋体"/>
          <w:b/>
          <w:i/>
          <w:lang w:eastAsia="zh-CN"/>
        </w:rPr>
        <w:t>PCell</w:t>
      </w:r>
      <w:proofErr w:type="spellEnd"/>
      <w:r w:rsidRPr="00516544">
        <w:rPr>
          <w:rFonts w:eastAsia="宋体"/>
          <w:b/>
          <w:i/>
          <w:lang w:eastAsia="zh-CN"/>
        </w:rPr>
        <w:t xml:space="preserve">, the discussion of multicast scheduling </w:t>
      </w:r>
      <w:r w:rsidRPr="00516544">
        <w:rPr>
          <w:rFonts w:eastAsia="宋体" w:hint="eastAsia"/>
          <w:b/>
          <w:i/>
          <w:lang w:eastAsia="zh-CN"/>
        </w:rPr>
        <w:t xml:space="preserve">can be </w:t>
      </w:r>
      <w:r w:rsidRPr="00516544">
        <w:rPr>
          <w:rFonts w:eastAsia="宋体"/>
          <w:b/>
          <w:i/>
          <w:lang w:eastAsia="zh-CN"/>
        </w:rPr>
        <w:t>postponed to study.</w:t>
      </w:r>
    </w:p>
    <w:bookmarkEnd w:id="3"/>
    <w:p w14:paraId="216D2293" w14:textId="2295AE22" w:rsidR="007E3997" w:rsidRDefault="007E3997" w:rsidP="006C49F2">
      <w:pPr>
        <w:pStyle w:val="2"/>
        <w:jc w:val="both"/>
        <w:rPr>
          <w:lang w:val="en-US"/>
        </w:rPr>
      </w:pPr>
      <w:r>
        <w:rPr>
          <w:lang w:val="en-US"/>
        </w:rPr>
        <w:t>BD/CCE limit handling</w:t>
      </w:r>
    </w:p>
    <w:p w14:paraId="29DEE58D" w14:textId="3ABAC670" w:rsidR="00DF5AC3" w:rsidRDefault="00D23ECD" w:rsidP="006C49F2">
      <w:pPr>
        <w:jc w:val="both"/>
        <w:rPr>
          <w:rFonts w:eastAsia="宋体"/>
          <w:lang w:val="en-US" w:eastAsia="zh-CN"/>
        </w:rPr>
      </w:pPr>
      <w:r>
        <w:rPr>
          <w:rFonts w:eastAsia="宋体" w:hint="eastAsia"/>
          <w:lang w:val="en-US" w:eastAsia="zh-CN"/>
        </w:rPr>
        <w:t xml:space="preserve">Regarding BD/CCE limit handling when CCS from </w:t>
      </w:r>
      <w:proofErr w:type="spellStart"/>
      <w:r>
        <w:rPr>
          <w:rFonts w:eastAsia="宋体" w:hint="eastAsia"/>
          <w:lang w:val="en-US" w:eastAsia="zh-CN"/>
        </w:rPr>
        <w:t>sSCell</w:t>
      </w:r>
      <w:proofErr w:type="spellEnd"/>
      <w:r>
        <w:rPr>
          <w:rFonts w:eastAsia="宋体" w:hint="eastAsia"/>
          <w:lang w:val="en-US" w:eastAsia="zh-CN"/>
        </w:rPr>
        <w:t xml:space="preserve"> to </w:t>
      </w:r>
      <w:proofErr w:type="spellStart"/>
      <w:r>
        <w:rPr>
          <w:rFonts w:eastAsia="宋体" w:hint="eastAsia"/>
          <w:lang w:val="en-US" w:eastAsia="zh-CN"/>
        </w:rPr>
        <w:t>PCell</w:t>
      </w:r>
      <w:proofErr w:type="spellEnd"/>
      <w:r>
        <w:rPr>
          <w:rFonts w:eastAsia="宋体" w:hint="eastAsia"/>
          <w:lang w:val="en-US" w:eastAsia="zh-CN"/>
        </w:rPr>
        <w:t>/</w:t>
      </w:r>
      <w:proofErr w:type="spellStart"/>
      <w:r>
        <w:rPr>
          <w:rFonts w:eastAsia="宋体"/>
          <w:lang w:val="en-US" w:eastAsia="zh-CN"/>
        </w:rPr>
        <w:t>PSCell</w:t>
      </w:r>
      <w:proofErr w:type="spellEnd"/>
      <w:r>
        <w:rPr>
          <w:rFonts w:eastAsia="宋体"/>
          <w:lang w:val="en-US" w:eastAsia="zh-CN"/>
        </w:rPr>
        <w:t xml:space="preserve">, we support both BDs and non-overlapped CCEs on </w:t>
      </w:r>
      <w:r w:rsidR="00BD06BB">
        <w:rPr>
          <w:rFonts w:eastAsia="宋体"/>
          <w:lang w:val="en-US" w:eastAsia="zh-CN"/>
        </w:rPr>
        <w:t>P(S</w:t>
      </w:r>
      <w:proofErr w:type="gramStart"/>
      <w:r w:rsidR="00BD06BB">
        <w:rPr>
          <w:rFonts w:eastAsia="宋体"/>
          <w:lang w:val="en-US" w:eastAsia="zh-CN"/>
        </w:rPr>
        <w:t>)Cell</w:t>
      </w:r>
      <w:proofErr w:type="gramEnd"/>
      <w:r>
        <w:rPr>
          <w:rFonts w:eastAsia="宋体"/>
          <w:lang w:val="en-US" w:eastAsia="zh-CN"/>
        </w:rPr>
        <w:t xml:space="preserve"> and </w:t>
      </w:r>
      <w:proofErr w:type="spellStart"/>
      <w:r>
        <w:rPr>
          <w:rFonts w:eastAsia="宋体"/>
          <w:lang w:val="en-US" w:eastAsia="zh-CN"/>
        </w:rPr>
        <w:t>sSCell</w:t>
      </w:r>
      <w:proofErr w:type="spellEnd"/>
      <w:r>
        <w:rPr>
          <w:rFonts w:eastAsia="宋体"/>
          <w:lang w:val="en-US" w:eastAsia="zh-CN"/>
        </w:rPr>
        <w:t xml:space="preserve"> are considered for </w:t>
      </w:r>
      <w:r w:rsidR="00BD06BB">
        <w:rPr>
          <w:rFonts w:eastAsia="宋体"/>
          <w:lang w:val="en-US" w:eastAsia="zh-CN"/>
        </w:rPr>
        <w:t>P(S)Cell</w:t>
      </w:r>
      <w:r>
        <w:rPr>
          <w:rFonts w:eastAsia="宋体"/>
          <w:lang w:val="en-US" w:eastAsia="zh-CN"/>
        </w:rPr>
        <w:t xml:space="preserve">. It means two parts </w:t>
      </w:r>
      <w:r w:rsidR="00FC4E8E">
        <w:rPr>
          <w:rFonts w:eastAsia="宋体"/>
          <w:lang w:val="en-US" w:eastAsia="zh-CN"/>
        </w:rPr>
        <w:t xml:space="preserve">of BD/CCE, one </w:t>
      </w:r>
      <w:r>
        <w:rPr>
          <w:rFonts w:eastAsia="宋体"/>
          <w:lang w:val="en-US" w:eastAsia="zh-CN"/>
        </w:rPr>
        <w:t xml:space="preserve">from </w:t>
      </w:r>
      <w:proofErr w:type="spellStart"/>
      <w:r>
        <w:rPr>
          <w:rFonts w:eastAsia="宋体"/>
          <w:lang w:val="en-US" w:eastAsia="zh-CN"/>
        </w:rPr>
        <w:t>PCell</w:t>
      </w:r>
      <w:proofErr w:type="spellEnd"/>
      <w:r>
        <w:rPr>
          <w:rFonts w:eastAsia="宋体"/>
          <w:lang w:val="en-US" w:eastAsia="zh-CN"/>
        </w:rPr>
        <w:t>/</w:t>
      </w:r>
      <w:proofErr w:type="spellStart"/>
      <w:r>
        <w:rPr>
          <w:rFonts w:eastAsia="宋体"/>
          <w:lang w:val="en-US" w:eastAsia="zh-CN"/>
        </w:rPr>
        <w:t>PSCell</w:t>
      </w:r>
      <w:proofErr w:type="spellEnd"/>
      <w:r>
        <w:rPr>
          <w:rFonts w:eastAsia="宋体"/>
          <w:lang w:val="en-US" w:eastAsia="zh-CN"/>
        </w:rPr>
        <w:t xml:space="preserve"> and </w:t>
      </w:r>
      <w:r w:rsidR="00FC4E8E">
        <w:rPr>
          <w:rFonts w:eastAsia="宋体"/>
          <w:lang w:val="en-US" w:eastAsia="zh-CN"/>
        </w:rPr>
        <w:t xml:space="preserve">the other part from </w:t>
      </w:r>
      <w:proofErr w:type="spellStart"/>
      <w:r>
        <w:rPr>
          <w:rFonts w:eastAsia="宋体"/>
          <w:lang w:val="en-US" w:eastAsia="zh-CN"/>
        </w:rPr>
        <w:t>sS</w:t>
      </w:r>
      <w:r w:rsidR="00A5610F">
        <w:rPr>
          <w:rFonts w:eastAsia="宋体"/>
          <w:lang w:val="en-US" w:eastAsia="zh-CN"/>
        </w:rPr>
        <w:t>C</w:t>
      </w:r>
      <w:r>
        <w:rPr>
          <w:rFonts w:eastAsia="宋体"/>
          <w:lang w:val="en-US" w:eastAsia="zh-CN"/>
        </w:rPr>
        <w:t>ell</w:t>
      </w:r>
      <w:proofErr w:type="spellEnd"/>
      <w:r w:rsidR="00FC4E8E">
        <w:rPr>
          <w:rFonts w:eastAsia="宋体"/>
          <w:lang w:val="en-US" w:eastAsia="zh-CN"/>
        </w:rPr>
        <w:t>.</w:t>
      </w:r>
      <w:r>
        <w:rPr>
          <w:rFonts w:eastAsia="宋体"/>
          <w:lang w:val="en-US" w:eastAsia="zh-CN"/>
        </w:rPr>
        <w:t xml:space="preserve"> This is quite different from the definition and calculations of previous BD/CCE limits. </w:t>
      </w:r>
      <w:r w:rsidR="00FC4E8E">
        <w:rPr>
          <w:rFonts w:eastAsia="宋体"/>
          <w:lang w:val="en-US" w:eastAsia="zh-CN"/>
        </w:rPr>
        <w:t xml:space="preserve">Since some CSS sets are always on </w:t>
      </w:r>
      <w:proofErr w:type="spellStart"/>
      <w:r w:rsidR="00FC4E8E">
        <w:rPr>
          <w:rFonts w:eastAsia="宋体"/>
          <w:lang w:val="en-US" w:eastAsia="zh-CN"/>
        </w:rPr>
        <w:t>PCell</w:t>
      </w:r>
      <w:proofErr w:type="spellEnd"/>
      <w:r w:rsidR="00FC4E8E">
        <w:rPr>
          <w:rFonts w:eastAsia="宋体"/>
          <w:lang w:val="en-US" w:eastAsia="zh-CN"/>
        </w:rPr>
        <w:t>/</w:t>
      </w:r>
      <w:proofErr w:type="spellStart"/>
      <w:r w:rsidR="00FC4E8E">
        <w:rPr>
          <w:rFonts w:eastAsia="宋体"/>
          <w:lang w:val="en-US" w:eastAsia="zh-CN"/>
        </w:rPr>
        <w:t>PSCell</w:t>
      </w:r>
      <w:proofErr w:type="spellEnd"/>
      <w:r w:rsidR="00FC4E8E">
        <w:rPr>
          <w:rFonts w:eastAsia="宋体"/>
          <w:lang w:val="en-US" w:eastAsia="zh-CN"/>
        </w:rPr>
        <w:t xml:space="preserve">, some USS sets or CSS sets may be configured on </w:t>
      </w:r>
      <w:proofErr w:type="spellStart"/>
      <w:r w:rsidR="00FC4E8E">
        <w:rPr>
          <w:rFonts w:eastAsia="宋体"/>
          <w:lang w:val="en-US" w:eastAsia="zh-CN"/>
        </w:rPr>
        <w:t>sSCell</w:t>
      </w:r>
      <w:proofErr w:type="spellEnd"/>
      <w:r w:rsidR="00FC4E8E">
        <w:rPr>
          <w:rFonts w:eastAsia="宋体"/>
          <w:lang w:val="en-US" w:eastAsia="zh-CN"/>
        </w:rPr>
        <w:t>, the impact of BD/CCE limit handling is valid.</w:t>
      </w:r>
      <w:r w:rsidR="00917B66">
        <w:rPr>
          <w:rFonts w:eastAsia="宋体"/>
          <w:lang w:val="en-US" w:eastAsia="zh-CN"/>
        </w:rPr>
        <w:t xml:space="preserve"> During RAN1 10</w:t>
      </w:r>
      <w:r w:rsidR="00EC727A">
        <w:rPr>
          <w:rFonts w:eastAsia="宋体"/>
          <w:lang w:val="en-US" w:eastAsia="zh-CN"/>
        </w:rPr>
        <w:t>5</w:t>
      </w:r>
      <w:r w:rsidR="00917B66">
        <w:rPr>
          <w:rFonts w:eastAsia="宋体"/>
          <w:lang w:val="en-US" w:eastAsia="zh-CN"/>
        </w:rPr>
        <w:t xml:space="preserve">-e, </w:t>
      </w:r>
      <w:r w:rsidR="00EC727A">
        <w:rPr>
          <w:rFonts w:eastAsia="宋体"/>
          <w:lang w:val="en-US" w:eastAsia="zh-CN"/>
        </w:rPr>
        <w:t>two</w:t>
      </w:r>
      <w:r w:rsidR="00917B66">
        <w:rPr>
          <w:rFonts w:eastAsia="宋体"/>
          <w:lang w:val="en-US" w:eastAsia="zh-CN"/>
        </w:rPr>
        <w:t xml:space="preserve"> options in appendix were proposed and discussed but without an agreement. </w:t>
      </w:r>
    </w:p>
    <w:p w14:paraId="4E556B8A" w14:textId="42E5A116" w:rsidR="00E722F1" w:rsidRDefault="00917B66" w:rsidP="006C49F2">
      <w:pPr>
        <w:jc w:val="both"/>
        <w:rPr>
          <w:rFonts w:eastAsia="Times New Roman" w:cs="Times"/>
          <w:lang w:eastAsia="ja-JP"/>
        </w:rPr>
      </w:pPr>
      <w:r>
        <w:rPr>
          <w:rFonts w:eastAsia="宋体"/>
          <w:lang w:val="en-US" w:eastAsia="zh-CN"/>
        </w:rPr>
        <w:t>Basically, Option A</w:t>
      </w:r>
      <w:r w:rsidR="00A81642">
        <w:rPr>
          <w:rFonts w:eastAsia="宋体"/>
          <w:lang w:val="en-US" w:eastAsia="zh-CN"/>
        </w:rPr>
        <w:t>/C</w:t>
      </w:r>
      <w:r>
        <w:rPr>
          <w:rFonts w:eastAsia="宋体"/>
          <w:lang w:val="en-US" w:eastAsia="zh-CN"/>
        </w:rPr>
        <w:t xml:space="preserve"> is preferred compared with Option B. </w:t>
      </w:r>
      <w:r w:rsidR="004765A3">
        <w:rPr>
          <w:rFonts w:eastAsia="宋体"/>
          <w:lang w:val="en-US" w:eastAsia="zh-CN"/>
        </w:rPr>
        <w:t xml:space="preserve"> The </w:t>
      </w:r>
      <w:r w:rsidR="008429BD">
        <w:rPr>
          <w:rFonts w:eastAsia="宋体"/>
          <w:lang w:val="en-US" w:eastAsia="zh-CN"/>
        </w:rPr>
        <w:t xml:space="preserve">main </w:t>
      </w:r>
      <w:r w:rsidR="004765A3">
        <w:rPr>
          <w:rFonts w:eastAsia="宋体"/>
          <w:lang w:val="en-US" w:eastAsia="zh-CN"/>
        </w:rPr>
        <w:t xml:space="preserve">difference between Option A and B is </w:t>
      </w:r>
      <w:r w:rsidR="008429BD">
        <w:rPr>
          <w:rFonts w:eastAsia="宋体"/>
          <w:lang w:val="en-US" w:eastAsia="zh-CN"/>
        </w:rPr>
        <w:t>BD/CCE limit handling. Option A</w:t>
      </w:r>
      <w:r w:rsidR="00A81642">
        <w:rPr>
          <w:rFonts w:eastAsia="宋体"/>
          <w:lang w:val="en-US" w:eastAsia="zh-CN"/>
        </w:rPr>
        <w:t>/C</w:t>
      </w:r>
      <w:r w:rsidR="008429BD">
        <w:rPr>
          <w:rFonts w:eastAsia="宋体"/>
          <w:lang w:val="en-US" w:eastAsia="zh-CN"/>
        </w:rPr>
        <w:t xml:space="preserve"> is hard division, </w:t>
      </w:r>
      <w:r w:rsidR="00DF5AC3">
        <w:rPr>
          <w:rFonts w:eastAsia="宋体"/>
          <w:lang w:val="en-US" w:eastAsia="zh-CN"/>
        </w:rPr>
        <w:t>while</w:t>
      </w:r>
      <w:r w:rsidR="008429BD">
        <w:rPr>
          <w:rFonts w:eastAsia="宋体"/>
          <w:lang w:val="en-US" w:eastAsia="zh-CN"/>
        </w:rPr>
        <w:t xml:space="preserve"> Option B is soft division.</w:t>
      </w:r>
      <w:r w:rsidR="00DF5AC3">
        <w:rPr>
          <w:rFonts w:eastAsia="宋体"/>
          <w:lang w:val="en-US" w:eastAsia="zh-CN"/>
        </w:rPr>
        <w:t xml:space="preserve"> When the configured CC number is larger than UE capability, it calculates the BD/CCE limit per same numerology, which is soft division among the cells with same SCS. </w:t>
      </w:r>
      <w:r w:rsidR="00684549">
        <w:rPr>
          <w:rFonts w:eastAsia="宋体"/>
          <w:lang w:val="en-US" w:eastAsia="zh-CN"/>
        </w:rPr>
        <w:t>But</w:t>
      </w:r>
      <w:r w:rsidR="00DF5AC3">
        <w:rPr>
          <w:rFonts w:eastAsia="宋体"/>
          <w:lang w:val="en-US" w:eastAsia="zh-CN"/>
        </w:rPr>
        <w:t xml:space="preserve"> the BD/CCE limits of </w:t>
      </w:r>
      <w:r w:rsidR="00BD06BB">
        <w:rPr>
          <w:rFonts w:eastAsia="宋体"/>
          <w:lang w:val="en-US" w:eastAsia="zh-CN"/>
        </w:rPr>
        <w:t>P(S</w:t>
      </w:r>
      <w:proofErr w:type="gramStart"/>
      <w:r w:rsidR="00BD06BB">
        <w:rPr>
          <w:rFonts w:eastAsia="宋体"/>
          <w:lang w:val="en-US" w:eastAsia="zh-CN"/>
        </w:rPr>
        <w:t>)Cell</w:t>
      </w:r>
      <w:proofErr w:type="gramEnd"/>
      <w:r w:rsidR="00DF5AC3">
        <w:rPr>
          <w:rFonts w:eastAsia="宋体"/>
          <w:lang w:val="en-US" w:eastAsia="zh-CN"/>
        </w:rPr>
        <w:t xml:space="preserve"> </w:t>
      </w:r>
      <w:r w:rsidR="000A5CB8">
        <w:rPr>
          <w:rFonts w:eastAsia="宋体"/>
          <w:lang w:val="en-US" w:eastAsia="zh-CN"/>
        </w:rPr>
        <w:t>are</w:t>
      </w:r>
      <w:r w:rsidR="00DF5AC3">
        <w:rPr>
          <w:rFonts w:eastAsia="宋体"/>
          <w:lang w:val="en-US" w:eastAsia="zh-CN"/>
        </w:rPr>
        <w:t xml:space="preserve"> </w:t>
      </w:r>
      <w:r w:rsidR="00684549">
        <w:rPr>
          <w:rFonts w:eastAsia="宋体"/>
          <w:lang w:val="en-US" w:eastAsia="zh-CN"/>
        </w:rPr>
        <w:t xml:space="preserve">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sidR="000A5CB8">
        <w:rPr>
          <w:rFonts w:eastAsia="宋体"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sidR="000A5CB8">
        <w:rPr>
          <w:rFonts w:eastAsia="宋体" w:hint="eastAsia"/>
          <w:lang w:eastAsia="zh-CN"/>
        </w:rPr>
        <w:t xml:space="preserve">. That </w:t>
      </w:r>
      <w:r w:rsidR="000A5CB8">
        <w:rPr>
          <w:rFonts w:eastAsia="宋体"/>
          <w:lang w:eastAsia="zh-CN"/>
        </w:rPr>
        <w:t xml:space="preserve">means when checking whether there is overbooking on </w:t>
      </w:r>
      <w:r w:rsidR="00BD06BB">
        <w:rPr>
          <w:rFonts w:eastAsia="宋体"/>
          <w:lang w:eastAsia="zh-CN"/>
        </w:rPr>
        <w:t>P(S</w:t>
      </w:r>
      <w:proofErr w:type="gramStart"/>
      <w:r w:rsidR="00BD06BB">
        <w:rPr>
          <w:rFonts w:eastAsia="宋体"/>
          <w:lang w:eastAsia="zh-CN"/>
        </w:rPr>
        <w:t>)Cell</w:t>
      </w:r>
      <w:proofErr w:type="gramEnd"/>
      <w:r w:rsidR="000A5CB8">
        <w:rPr>
          <w:rFonts w:eastAsia="宋体"/>
          <w:lang w:eastAsia="zh-CN"/>
        </w:rPr>
        <w:t xml:space="preserve">, the configurations of BDs/CCEs on the other </w:t>
      </w:r>
      <w:proofErr w:type="spellStart"/>
      <w:r w:rsidR="000A5CB8">
        <w:rPr>
          <w:rFonts w:eastAsia="宋体"/>
          <w:lang w:eastAsia="zh-CN"/>
        </w:rPr>
        <w:t>SCells</w:t>
      </w:r>
      <w:proofErr w:type="spellEnd"/>
      <w:r w:rsidR="000A5CB8">
        <w:rPr>
          <w:rFonts w:eastAsia="宋体"/>
          <w:lang w:eastAsia="zh-CN"/>
        </w:rPr>
        <w:t xml:space="preserve"> with same SCS do not considered. It is easier. Similarly,</w:t>
      </w:r>
      <w:r w:rsidR="00E722F1">
        <w:rPr>
          <w:rFonts w:eastAsia="宋体"/>
          <w:lang w:eastAsia="zh-CN"/>
        </w:rPr>
        <w:t xml:space="preserve"> </w:t>
      </w:r>
      <w:r w:rsidR="00E722F1" w:rsidRPr="007043BD">
        <w:rPr>
          <w:rFonts w:eastAsia="Times New Roman" w:cs="Times"/>
          <w:lang w:eastAsia="ja-JP"/>
        </w:rPr>
        <w:t>max of (x1(m1</w:t>
      </w:r>
      <w:proofErr w:type="gramStart"/>
      <w:r w:rsidR="00E722F1" w:rsidRPr="007043BD">
        <w:rPr>
          <w:rFonts w:eastAsia="Times New Roman" w:cs="Times"/>
          <w:lang w:eastAsia="ja-JP"/>
        </w:rPr>
        <w:t>)+</w:t>
      </w:r>
      <w:proofErr w:type="gramEnd"/>
      <w:r w:rsidR="00E722F1" w:rsidRPr="007043BD">
        <w:rPr>
          <w:rFonts w:eastAsia="Times New Roman" w:cs="Times"/>
          <w:lang w:eastAsia="ja-JP"/>
        </w:rPr>
        <w:t>x2(m1))+max of y(m2)</w:t>
      </w:r>
      <w:r w:rsidR="00E722F1">
        <w:rPr>
          <w:rFonts w:eastAsia="Times New Roman" w:cs="Times"/>
          <w:lang w:eastAsia="ja-JP"/>
        </w:rPr>
        <w:t xml:space="preserve"> can provide static values of BD/CCE limits of </w:t>
      </w:r>
      <w:r w:rsidR="00BD06BB">
        <w:rPr>
          <w:rFonts w:eastAsia="Times New Roman" w:cs="Times"/>
          <w:lang w:eastAsia="ja-JP"/>
        </w:rPr>
        <w:t>P(S)Cell</w:t>
      </w:r>
      <w:r w:rsidR="00E722F1">
        <w:rPr>
          <w:rFonts w:eastAsia="Times New Roman" w:cs="Times"/>
          <w:lang w:eastAsia="ja-JP"/>
        </w:rPr>
        <w:t xml:space="preserve">. It is easier when the overbooking and dropping on </w:t>
      </w:r>
      <w:r w:rsidR="00BD06BB">
        <w:rPr>
          <w:rFonts w:eastAsia="Times New Roman" w:cs="Times"/>
          <w:lang w:eastAsia="ja-JP"/>
        </w:rPr>
        <w:t>P(S</w:t>
      </w:r>
      <w:proofErr w:type="gramStart"/>
      <w:r w:rsidR="00BD06BB">
        <w:rPr>
          <w:rFonts w:eastAsia="Times New Roman" w:cs="Times"/>
          <w:lang w:eastAsia="ja-JP"/>
        </w:rPr>
        <w:t>)Cell</w:t>
      </w:r>
      <w:proofErr w:type="gramEnd"/>
      <w:r w:rsidR="00E722F1">
        <w:rPr>
          <w:rFonts w:eastAsia="Times New Roman" w:cs="Times"/>
          <w:lang w:eastAsia="ja-JP"/>
        </w:rPr>
        <w:t xml:space="preserve"> is implemented due to no consideration of the BDs/CCEs on </w:t>
      </w:r>
      <w:proofErr w:type="spellStart"/>
      <w:r w:rsidR="00E722F1">
        <w:rPr>
          <w:rFonts w:eastAsia="Times New Roman" w:cs="Times"/>
          <w:lang w:eastAsia="ja-JP"/>
        </w:rPr>
        <w:t>SCells</w:t>
      </w:r>
      <w:proofErr w:type="spellEnd"/>
      <w:r w:rsidR="00E722F1">
        <w:rPr>
          <w:rFonts w:eastAsia="Times New Roman" w:cs="Times"/>
          <w:lang w:eastAsia="ja-JP"/>
        </w:rPr>
        <w:t xml:space="preserve">. </w:t>
      </w:r>
      <w:r w:rsidR="007E2C63">
        <w:rPr>
          <w:rFonts w:eastAsia="Times New Roman" w:cs="Times"/>
          <w:lang w:eastAsia="ja-JP"/>
        </w:rPr>
        <w:t>Howe</w:t>
      </w:r>
      <w:r w:rsidR="007C2995">
        <w:rPr>
          <w:rFonts w:eastAsia="Times New Roman" w:cs="Times"/>
          <w:lang w:eastAsia="ja-JP"/>
        </w:rPr>
        <w:t xml:space="preserve">ver, if Option B is applied, the </w:t>
      </w:r>
      <w:r w:rsidR="007C2995">
        <w:rPr>
          <w:rFonts w:eastAsia="宋体"/>
          <w:lang w:val="en-US" w:eastAsia="zh-CN"/>
        </w:rPr>
        <w:t xml:space="preserve">BDs/CCEs on </w:t>
      </w:r>
      <w:proofErr w:type="spellStart"/>
      <w:r w:rsidR="007C2995">
        <w:rPr>
          <w:rFonts w:eastAsia="宋体"/>
          <w:lang w:val="en-US" w:eastAsia="zh-CN"/>
        </w:rPr>
        <w:t>sSCell</w:t>
      </w:r>
      <w:proofErr w:type="spellEnd"/>
      <w:r w:rsidR="007C2995">
        <w:rPr>
          <w:rFonts w:eastAsia="宋体"/>
          <w:lang w:val="en-US" w:eastAsia="zh-CN"/>
        </w:rPr>
        <w:t xml:space="preserve"> vary every slot. There BD/CCE limits change every slot. It is more complex compared with Option A</w:t>
      </w:r>
      <w:r w:rsidR="00A81642">
        <w:rPr>
          <w:rFonts w:eastAsia="宋体"/>
          <w:lang w:val="en-US" w:eastAsia="zh-CN"/>
        </w:rPr>
        <w:t>/C</w:t>
      </w:r>
      <w:r w:rsidR="007C2995">
        <w:rPr>
          <w:rFonts w:eastAsia="宋体"/>
          <w:lang w:val="en-US" w:eastAsia="zh-CN"/>
        </w:rPr>
        <w:t xml:space="preserve">. </w:t>
      </w:r>
    </w:p>
    <w:p w14:paraId="5E116787" w14:textId="700C0FEB" w:rsidR="007D30EA" w:rsidRDefault="007D30EA" w:rsidP="006C49F2">
      <w:pPr>
        <w:overflowPunct w:val="0"/>
        <w:autoSpaceDE w:val="0"/>
        <w:autoSpaceDN w:val="0"/>
        <w:spacing w:after="0" w:line="360" w:lineRule="auto"/>
        <w:contextualSpacing/>
        <w:jc w:val="both"/>
        <w:rPr>
          <w:rFonts w:eastAsia="Times New Roman"/>
          <w:lang w:eastAsia="ja-JP"/>
        </w:rPr>
      </w:pPr>
      <w:r>
        <w:rPr>
          <w:rFonts w:eastAsia="Times New Roman"/>
          <w:lang w:eastAsia="ja-JP"/>
        </w:rPr>
        <w:t xml:space="preserve">For the discussion point of the maximum value of </w:t>
      </w:r>
      <m:oMath>
        <m:r>
          <w:rPr>
            <w:rFonts w:ascii="Cambria Math" w:hAnsi="Cambria Math"/>
          </w:rPr>
          <m:t>α+β</m:t>
        </m:r>
      </m:oMath>
      <w:r>
        <w:rPr>
          <w:rFonts w:eastAsia="Times New Roman"/>
          <w:lang w:eastAsia="ja-JP"/>
        </w:rPr>
        <w:t xml:space="preserve"> in Option A</w:t>
      </w:r>
      <w:r w:rsidR="008475A0">
        <w:rPr>
          <w:rFonts w:eastAsia="Times New Roman"/>
          <w:lang w:eastAsia="ja-JP"/>
        </w:rPr>
        <w:t>/C</w:t>
      </w:r>
      <w:r>
        <w:rPr>
          <w:rFonts w:eastAsia="Times New Roman"/>
          <w:lang w:eastAsia="ja-JP"/>
        </w:rPr>
        <w:t>, a</w:t>
      </w:r>
      <w:r w:rsidRPr="007D30EA">
        <w:rPr>
          <w:rFonts w:eastAsia="Times New Roman"/>
          <w:lang w:eastAsia="ja-JP"/>
        </w:rPr>
        <w:t xml:space="preserve">t least the case of </w:t>
      </w:r>
      <m:oMath>
        <m:r>
          <w:rPr>
            <w:rFonts w:ascii="Cambria Math" w:hAnsi="Cambria Math"/>
          </w:rPr>
          <m:t>α+β≤1</m:t>
        </m:r>
      </m:oMath>
      <w:r w:rsidR="008475A0">
        <w:t xml:space="preserve"> is supported</w:t>
      </w:r>
      <w:r>
        <w:rPr>
          <w:rFonts w:eastAsia="Times New Roman"/>
          <w:lang w:eastAsia="ja-JP"/>
        </w:rPr>
        <w:t xml:space="preserve">. In addition to the </w:t>
      </w:r>
      <m:oMath>
        <m:r>
          <w:rPr>
            <w:rFonts w:ascii="Cambria Math" w:hAnsi="Cambria Math"/>
          </w:rPr>
          <m:t>α+β&gt;1</m:t>
        </m:r>
      </m:oMath>
      <w:r>
        <w:rPr>
          <w:rFonts w:eastAsia="Times New Roman"/>
          <w:lang w:eastAsia="ja-JP"/>
        </w:rPr>
        <w:t xml:space="preserve"> part,</w:t>
      </w:r>
      <w:r w:rsidR="008475A0">
        <w:rPr>
          <w:rFonts w:eastAsia="Times New Roman"/>
          <w:lang w:eastAsia="ja-JP"/>
        </w:rPr>
        <w:t xml:space="preserve"> it is not essential</w:t>
      </w:r>
      <w:r>
        <w:rPr>
          <w:rFonts w:eastAsia="Times New Roman"/>
          <w:lang w:eastAsia="ja-JP"/>
        </w:rPr>
        <w:t xml:space="preserve">. Because the intension of </w:t>
      </w:r>
      <w:proofErr w:type="spellStart"/>
      <w:r>
        <w:rPr>
          <w:rFonts w:eastAsia="Times New Roman"/>
          <w:lang w:eastAsia="ja-JP"/>
        </w:rPr>
        <w:t>sSCell</w:t>
      </w:r>
      <w:proofErr w:type="spellEnd"/>
      <w:r>
        <w:rPr>
          <w:rFonts w:eastAsia="Times New Roman"/>
          <w:lang w:eastAsia="ja-JP"/>
        </w:rPr>
        <w:t xml:space="preserve"> CCS </w:t>
      </w:r>
      <w:proofErr w:type="spellStart"/>
      <w:r>
        <w:rPr>
          <w:rFonts w:eastAsia="Times New Roman"/>
          <w:lang w:eastAsia="ja-JP"/>
        </w:rPr>
        <w:t>PCell</w:t>
      </w:r>
      <w:proofErr w:type="spellEnd"/>
      <w:r>
        <w:rPr>
          <w:rFonts w:eastAsia="Times New Roman"/>
          <w:lang w:eastAsia="ja-JP"/>
        </w:rPr>
        <w:t xml:space="preserve"> is to increase the PDCCH transmission</w:t>
      </w:r>
      <w:r w:rsidRPr="007D30EA">
        <w:rPr>
          <w:rFonts w:eastAsia="Times New Roman"/>
          <w:lang w:eastAsia="ja-JP"/>
        </w:rPr>
        <w:t xml:space="preserve"> opportunity</w:t>
      </w:r>
      <w:r>
        <w:rPr>
          <w:rFonts w:eastAsia="Times New Roman"/>
          <w:lang w:eastAsia="ja-JP"/>
        </w:rPr>
        <w:t>, not PDCCH candidates. Basically, the current PDCCH BD limits on P(S</w:t>
      </w:r>
      <w:proofErr w:type="gramStart"/>
      <w:r>
        <w:rPr>
          <w:rFonts w:eastAsia="Times New Roman"/>
          <w:lang w:eastAsia="ja-JP"/>
        </w:rPr>
        <w:t>)Cell</w:t>
      </w:r>
      <w:proofErr w:type="gramEnd"/>
      <w:r>
        <w:rPr>
          <w:rFonts w:eastAsia="Times New Roman"/>
          <w:lang w:eastAsia="ja-JP"/>
        </w:rPr>
        <w:t xml:space="preserve"> is enough for the scheduling. </w:t>
      </w:r>
    </w:p>
    <w:p w14:paraId="45FC47F9" w14:textId="6800EB97" w:rsidR="0075698E" w:rsidRDefault="002B203D" w:rsidP="006C49F2">
      <w:pPr>
        <w:pStyle w:val="afe"/>
        <w:numPr>
          <w:ilvl w:val="0"/>
          <w:numId w:val="25"/>
        </w:numPr>
        <w:overflowPunct w:val="0"/>
        <w:autoSpaceDE w:val="0"/>
        <w:autoSpaceDN w:val="0"/>
        <w:spacing w:after="0" w:line="360" w:lineRule="auto"/>
        <w:ind w:leftChars="0"/>
        <w:contextualSpacing/>
        <w:jc w:val="both"/>
        <w:rPr>
          <w:rFonts w:eastAsia="Times New Roman"/>
          <w:b/>
          <w:i/>
          <w:lang w:eastAsia="ja-JP"/>
        </w:rPr>
      </w:pPr>
      <w:r>
        <w:rPr>
          <w:rFonts w:eastAsia="宋体"/>
          <w:b/>
          <w:i/>
          <w:lang w:eastAsia="zh-CN"/>
        </w:rPr>
        <w:t xml:space="preserve">Regarding </w:t>
      </w:r>
      <w:r w:rsidRPr="002B203D">
        <w:rPr>
          <w:rFonts w:eastAsia="宋体"/>
          <w:b/>
          <w:i/>
          <w:lang w:eastAsia="zh-CN"/>
        </w:rPr>
        <w:t>BD/CCE limit handling</w:t>
      </w:r>
      <w:r>
        <w:rPr>
          <w:rFonts w:eastAsia="宋体"/>
          <w:b/>
          <w:i/>
          <w:lang w:eastAsia="zh-CN"/>
        </w:rPr>
        <w:t>,</w:t>
      </w:r>
      <w:r w:rsidRPr="002B203D">
        <w:rPr>
          <w:rFonts w:eastAsia="宋体" w:hint="eastAsia"/>
          <w:b/>
          <w:i/>
          <w:lang w:eastAsia="zh-CN"/>
        </w:rPr>
        <w:t xml:space="preserve"> </w:t>
      </w:r>
      <w:r>
        <w:rPr>
          <w:rFonts w:eastAsia="宋体" w:hint="eastAsia"/>
          <w:b/>
          <w:i/>
          <w:lang w:eastAsia="zh-CN"/>
        </w:rPr>
        <w:t>s</w:t>
      </w:r>
      <w:r w:rsidR="0075698E">
        <w:rPr>
          <w:rFonts w:eastAsia="宋体" w:hint="eastAsia"/>
          <w:b/>
          <w:i/>
          <w:lang w:eastAsia="zh-CN"/>
        </w:rPr>
        <w:t xml:space="preserve">upport Option A/C in proposal </w:t>
      </w:r>
      <w:r w:rsidR="0075698E" w:rsidRPr="0075698E">
        <w:rPr>
          <w:rFonts w:eastAsia="宋体"/>
          <w:b/>
          <w:i/>
          <w:lang w:eastAsia="zh-CN"/>
        </w:rPr>
        <w:t>4v3</w:t>
      </w:r>
      <w:r w:rsidR="0075698E">
        <w:rPr>
          <w:rFonts w:eastAsia="宋体"/>
          <w:b/>
          <w:i/>
          <w:lang w:eastAsia="zh-CN"/>
        </w:rPr>
        <w:t>.</w:t>
      </w:r>
    </w:p>
    <w:p w14:paraId="5CBD8F17" w14:textId="6CAB1A17" w:rsidR="007D30EA" w:rsidRPr="007D30EA" w:rsidRDefault="007D30EA" w:rsidP="006C49F2">
      <w:pPr>
        <w:pStyle w:val="afe"/>
        <w:numPr>
          <w:ilvl w:val="0"/>
          <w:numId w:val="25"/>
        </w:numPr>
        <w:overflowPunct w:val="0"/>
        <w:autoSpaceDE w:val="0"/>
        <w:autoSpaceDN w:val="0"/>
        <w:spacing w:after="0" w:line="360" w:lineRule="auto"/>
        <w:ind w:leftChars="0"/>
        <w:contextualSpacing/>
        <w:jc w:val="both"/>
        <w:rPr>
          <w:rFonts w:eastAsia="Times New Roman"/>
          <w:b/>
          <w:i/>
          <w:lang w:eastAsia="ja-JP"/>
        </w:rPr>
      </w:pPr>
      <w:r w:rsidRPr="007D30EA">
        <w:rPr>
          <w:rFonts w:eastAsia="Times New Roman"/>
          <w:b/>
          <w:i/>
          <w:lang w:eastAsia="ja-JP"/>
        </w:rPr>
        <w:t>For Option A</w:t>
      </w:r>
      <w:r w:rsidR="008475A0">
        <w:rPr>
          <w:rFonts w:eastAsia="Times New Roman"/>
          <w:b/>
          <w:i/>
          <w:lang w:eastAsia="ja-JP"/>
        </w:rPr>
        <w:t>/C</w:t>
      </w:r>
      <w:r w:rsidRPr="007D30EA">
        <w:rPr>
          <w:rFonts w:eastAsia="Times New Roman"/>
          <w:b/>
          <w:i/>
          <w:lang w:eastAsia="ja-JP"/>
        </w:rPr>
        <w:t xml:space="preserve">, do not </w:t>
      </w:r>
      <w:proofErr w:type="gramStart"/>
      <w:r w:rsidRPr="007D30EA">
        <w:rPr>
          <w:rFonts w:eastAsia="Times New Roman"/>
          <w:b/>
          <w:i/>
          <w:lang w:eastAsia="ja-JP"/>
        </w:rPr>
        <w:t xml:space="preserve">support </w:t>
      </w:r>
      <w:proofErr w:type="gramEnd"/>
      <m:oMath>
        <m:r>
          <w:rPr>
            <w:rFonts w:ascii="Cambria Math" w:hAnsi="Cambria Math"/>
          </w:rPr>
          <m:t>α+β&gt;1</m:t>
        </m:r>
      </m:oMath>
      <w:r w:rsidRPr="007D30EA">
        <w:rPr>
          <w:rFonts w:eastAsia="Times New Roman"/>
          <w:b/>
          <w:i/>
          <w:lang w:eastAsia="ja-JP"/>
        </w:rPr>
        <w:t>.</w:t>
      </w:r>
    </w:p>
    <w:p w14:paraId="0886DEFB" w14:textId="77777777" w:rsidR="00BD1E4F" w:rsidRPr="001D3F32" w:rsidRDefault="00BD1E4F" w:rsidP="006C49F2">
      <w:pPr>
        <w:pStyle w:val="1"/>
        <w:tabs>
          <w:tab w:val="num" w:pos="426"/>
        </w:tabs>
        <w:ind w:left="426" w:hanging="426"/>
        <w:jc w:val="both"/>
        <w:rPr>
          <w:szCs w:val="36"/>
          <w:lang w:eastAsia="ja-JP"/>
        </w:rPr>
      </w:pPr>
      <w:bookmarkStart w:id="6" w:name="OLE_LINK33"/>
      <w:bookmarkStart w:id="7" w:name="OLE_LINK34"/>
      <w:r w:rsidRPr="001D3F32">
        <w:rPr>
          <w:szCs w:val="36"/>
          <w:lang w:eastAsia="ja-JP"/>
        </w:rPr>
        <w:t>Conclusion</w:t>
      </w:r>
    </w:p>
    <w:p w14:paraId="392502A6" w14:textId="77777777" w:rsidR="00BD1E4F" w:rsidRDefault="00BD1E4F" w:rsidP="006C49F2">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0AC37A6A" w14:textId="77777777" w:rsidR="0075698E" w:rsidRPr="00561D0A" w:rsidRDefault="0075698E" w:rsidP="006C49F2">
      <w:pPr>
        <w:pStyle w:val="afe"/>
        <w:numPr>
          <w:ilvl w:val="0"/>
          <w:numId w:val="37"/>
        </w:numPr>
        <w:ind w:leftChars="0"/>
        <w:jc w:val="both"/>
        <w:rPr>
          <w:b/>
          <w:i/>
          <w:lang w:val="en-US" w:eastAsia="ja-JP"/>
        </w:rPr>
      </w:pPr>
      <w:r w:rsidRPr="00561D0A">
        <w:rPr>
          <w:rFonts w:eastAsia="宋体"/>
          <w:b/>
          <w:i/>
          <w:lang w:val="en-US" w:eastAsia="zh-CN"/>
        </w:rPr>
        <w:t>For the</w:t>
      </w:r>
      <w:r w:rsidRPr="00561D0A">
        <w:rPr>
          <w:b/>
          <w:i/>
          <w:lang w:val="en-US" w:eastAsia="ja-JP"/>
        </w:rPr>
        <w:t xml:space="preserve"> set of search spaces used for cross-carrier scheduling</w:t>
      </w:r>
      <w:r>
        <w:rPr>
          <w:b/>
          <w:i/>
          <w:lang w:val="en-US" w:eastAsia="ja-JP"/>
        </w:rPr>
        <w:t xml:space="preserve">, </w:t>
      </w:r>
      <w:r w:rsidRPr="00561D0A">
        <w:rPr>
          <w:b/>
          <w:i/>
          <w:lang w:val="en-US" w:eastAsia="ja-JP"/>
        </w:rPr>
        <w:t xml:space="preserve">the configurations of </w:t>
      </w:r>
      <w:proofErr w:type="spellStart"/>
      <w:r w:rsidRPr="00561D0A">
        <w:rPr>
          <w:b/>
          <w:i/>
          <w:lang w:val="en-US" w:eastAsia="ja-JP"/>
        </w:rPr>
        <w:t>monitoringSlotPeriodicityAndOffset</w:t>
      </w:r>
      <w:proofErr w:type="spellEnd"/>
      <w:r w:rsidRPr="00561D0A">
        <w:rPr>
          <w:b/>
          <w:i/>
          <w:lang w:val="en-US" w:eastAsia="ja-JP"/>
        </w:rPr>
        <w:t xml:space="preserve">, </w:t>
      </w:r>
      <w:proofErr w:type="spellStart"/>
      <w:r w:rsidRPr="00561D0A">
        <w:rPr>
          <w:b/>
          <w:i/>
          <w:lang w:val="en-US" w:eastAsia="ja-JP"/>
        </w:rPr>
        <w:t>monitoringSymbolsWithinSlot</w:t>
      </w:r>
      <w:proofErr w:type="spellEnd"/>
      <w:r w:rsidRPr="00561D0A">
        <w:rPr>
          <w:b/>
          <w:i/>
          <w:lang w:val="en-US" w:eastAsia="ja-JP"/>
        </w:rPr>
        <w:t xml:space="preserve">, and duration in </w:t>
      </w:r>
      <w:r>
        <w:rPr>
          <w:b/>
          <w:i/>
          <w:lang w:val="en-US" w:eastAsia="ja-JP"/>
        </w:rPr>
        <w:t>A</w:t>
      </w:r>
      <w:r w:rsidRPr="00561D0A">
        <w:rPr>
          <w:b/>
          <w:i/>
          <w:lang w:val="en-US" w:eastAsia="ja-JP"/>
        </w:rPr>
        <w:t xml:space="preserve">lt 2 are based on </w:t>
      </w:r>
      <w:proofErr w:type="spellStart"/>
      <w:r w:rsidRPr="00561D0A">
        <w:rPr>
          <w:b/>
          <w:i/>
          <w:lang w:val="en-US" w:eastAsia="ja-JP"/>
        </w:rPr>
        <w:t>sSCell</w:t>
      </w:r>
      <w:proofErr w:type="spellEnd"/>
      <w:r w:rsidRPr="00561D0A">
        <w:rPr>
          <w:b/>
          <w:i/>
          <w:lang w:val="en-US" w:eastAsia="ja-JP"/>
        </w:rPr>
        <w:t xml:space="preserve"> numerology.</w:t>
      </w:r>
    </w:p>
    <w:p w14:paraId="7F29EFEF"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The set of search spaces used for cross-carrier scheduling can be separately configured from the search spaces used for self-scheduling.</w:t>
      </w:r>
    </w:p>
    <w:p w14:paraId="06E69904"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 xml:space="preserve">For a search space set of cross-carrier scheduling, the linked SS sets method as same as Rel-15 can be used. While for a search space set of self-carrier scheduling, even there is a same search space ID on </w:t>
      </w:r>
      <w:proofErr w:type="spellStart"/>
      <w:r w:rsidRPr="0075698E">
        <w:rPr>
          <w:rFonts w:eastAsia="宋体"/>
          <w:b/>
          <w:i/>
          <w:lang w:eastAsia="zh-CN"/>
        </w:rPr>
        <w:t>sSCell</w:t>
      </w:r>
      <w:proofErr w:type="spellEnd"/>
      <w:r w:rsidRPr="0075698E">
        <w:rPr>
          <w:rFonts w:eastAsia="宋体"/>
          <w:b/>
          <w:i/>
          <w:lang w:eastAsia="zh-CN"/>
        </w:rPr>
        <w:t>, the two search space sets do not associated with each other.</w:t>
      </w:r>
    </w:p>
    <w:p w14:paraId="39CEB371"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DCI format budget, maximum number of CORESETs and search space sets can be configured per BWP for P(S</w:t>
      </w:r>
      <w:proofErr w:type="gramStart"/>
      <w:r w:rsidRPr="0075698E">
        <w:rPr>
          <w:rFonts w:eastAsia="宋体"/>
          <w:b/>
          <w:i/>
          <w:lang w:eastAsia="zh-CN"/>
        </w:rPr>
        <w:t>)Cell</w:t>
      </w:r>
      <w:proofErr w:type="gramEnd"/>
      <w:r w:rsidRPr="0075698E">
        <w:rPr>
          <w:rFonts w:eastAsia="宋体"/>
          <w:b/>
          <w:i/>
          <w:lang w:eastAsia="zh-CN"/>
        </w:rPr>
        <w:t xml:space="preserve"> should be maintained as Rel-15/Rel-16.</w:t>
      </w:r>
      <w:bookmarkStart w:id="8" w:name="_GoBack"/>
      <w:bookmarkEnd w:id="8"/>
    </w:p>
    <w:p w14:paraId="49C6D9EE"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Support switching to ‘normal’ PDCCH monitoring on P(S</w:t>
      </w:r>
      <w:proofErr w:type="gramStart"/>
      <w:r w:rsidRPr="0075698E">
        <w:rPr>
          <w:rFonts w:eastAsia="宋体"/>
          <w:b/>
          <w:i/>
          <w:lang w:eastAsia="zh-CN"/>
        </w:rPr>
        <w:t>)Cell</w:t>
      </w:r>
      <w:proofErr w:type="gramEnd"/>
      <w:r w:rsidRPr="0075698E">
        <w:rPr>
          <w:rFonts w:eastAsia="宋体"/>
          <w:b/>
          <w:i/>
          <w:lang w:eastAsia="zh-CN"/>
        </w:rPr>
        <w:t xml:space="preserve"> when </w:t>
      </w:r>
      <w:proofErr w:type="spellStart"/>
      <w:r w:rsidRPr="0075698E">
        <w:rPr>
          <w:rFonts w:eastAsia="宋体"/>
          <w:b/>
          <w:i/>
          <w:lang w:eastAsia="zh-CN"/>
        </w:rPr>
        <w:t>sSCell</w:t>
      </w:r>
      <w:proofErr w:type="spellEnd"/>
      <w:r w:rsidRPr="0075698E">
        <w:rPr>
          <w:rFonts w:eastAsia="宋体"/>
          <w:b/>
          <w:i/>
          <w:lang w:eastAsia="zh-CN"/>
        </w:rPr>
        <w:t xml:space="preserve"> is deactivated.</w:t>
      </w:r>
    </w:p>
    <w:p w14:paraId="6CA35E2B"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 xml:space="preserve">For </w:t>
      </w:r>
      <w:proofErr w:type="spellStart"/>
      <w:r w:rsidRPr="0075698E">
        <w:rPr>
          <w:rFonts w:eastAsia="宋体"/>
          <w:b/>
          <w:i/>
          <w:lang w:eastAsia="zh-CN"/>
        </w:rPr>
        <w:t>sSCell</w:t>
      </w:r>
      <w:proofErr w:type="spellEnd"/>
      <w:r w:rsidRPr="0075698E">
        <w:rPr>
          <w:rFonts w:eastAsia="宋体"/>
          <w:b/>
          <w:i/>
          <w:lang w:eastAsia="zh-CN"/>
        </w:rPr>
        <w:t xml:space="preserve"> cross carrier schedule </w:t>
      </w:r>
      <w:proofErr w:type="spellStart"/>
      <w:r w:rsidRPr="0075698E">
        <w:rPr>
          <w:rFonts w:eastAsia="宋体"/>
          <w:b/>
          <w:i/>
          <w:lang w:eastAsia="zh-CN"/>
        </w:rPr>
        <w:t>PCell</w:t>
      </w:r>
      <w:proofErr w:type="spellEnd"/>
      <w:r w:rsidRPr="0075698E">
        <w:rPr>
          <w:rFonts w:eastAsia="宋体"/>
          <w:b/>
          <w:i/>
          <w:lang w:eastAsia="zh-CN"/>
        </w:rPr>
        <w:t>, the discussion of multicast scheduling can be postponed to study.</w:t>
      </w:r>
    </w:p>
    <w:p w14:paraId="7FE40097" w14:textId="77777777" w:rsidR="00713993" w:rsidRDefault="00713993" w:rsidP="006C49F2">
      <w:pPr>
        <w:pStyle w:val="afe"/>
        <w:numPr>
          <w:ilvl w:val="0"/>
          <w:numId w:val="31"/>
        </w:numPr>
        <w:overflowPunct w:val="0"/>
        <w:autoSpaceDE w:val="0"/>
        <w:autoSpaceDN w:val="0"/>
        <w:spacing w:after="0" w:line="360" w:lineRule="auto"/>
        <w:ind w:leftChars="0"/>
        <w:contextualSpacing/>
        <w:jc w:val="both"/>
        <w:rPr>
          <w:rFonts w:eastAsia="Times New Roman"/>
          <w:b/>
          <w:i/>
          <w:lang w:eastAsia="ja-JP"/>
        </w:rPr>
      </w:pPr>
      <w:r>
        <w:rPr>
          <w:rFonts w:eastAsia="宋体"/>
          <w:b/>
          <w:i/>
          <w:lang w:eastAsia="zh-CN"/>
        </w:rPr>
        <w:t xml:space="preserve">Regarding </w:t>
      </w:r>
      <w:r w:rsidRPr="002B203D">
        <w:rPr>
          <w:rFonts w:eastAsia="宋体"/>
          <w:b/>
          <w:i/>
          <w:lang w:eastAsia="zh-CN"/>
        </w:rPr>
        <w:t>BD/CCE limit handling</w:t>
      </w:r>
      <w:r>
        <w:rPr>
          <w:rFonts w:eastAsia="宋体"/>
          <w:b/>
          <w:i/>
          <w:lang w:eastAsia="zh-CN"/>
        </w:rPr>
        <w:t>,</w:t>
      </w:r>
      <w:r w:rsidRPr="002B203D">
        <w:rPr>
          <w:rFonts w:eastAsia="宋体" w:hint="eastAsia"/>
          <w:b/>
          <w:i/>
          <w:lang w:eastAsia="zh-CN"/>
        </w:rPr>
        <w:t xml:space="preserve"> </w:t>
      </w:r>
      <w:r>
        <w:rPr>
          <w:rFonts w:eastAsia="宋体" w:hint="eastAsia"/>
          <w:b/>
          <w:i/>
          <w:lang w:eastAsia="zh-CN"/>
        </w:rPr>
        <w:t xml:space="preserve">support Option A/C in proposal </w:t>
      </w:r>
      <w:r w:rsidRPr="0075698E">
        <w:rPr>
          <w:rFonts w:eastAsia="宋体"/>
          <w:b/>
          <w:i/>
          <w:lang w:eastAsia="zh-CN"/>
        </w:rPr>
        <w:t>4v3</w:t>
      </w:r>
      <w:r>
        <w:rPr>
          <w:rFonts w:eastAsia="宋体"/>
          <w:b/>
          <w:i/>
          <w:lang w:eastAsia="zh-CN"/>
        </w:rPr>
        <w:t>.</w:t>
      </w:r>
    </w:p>
    <w:p w14:paraId="5C57664C" w14:textId="77777777" w:rsidR="0075698E" w:rsidRPr="0075698E" w:rsidRDefault="0075698E" w:rsidP="006C49F2">
      <w:pPr>
        <w:pStyle w:val="afe"/>
        <w:numPr>
          <w:ilvl w:val="0"/>
          <w:numId w:val="31"/>
        </w:numPr>
        <w:ind w:leftChars="0"/>
        <w:jc w:val="both"/>
        <w:rPr>
          <w:rFonts w:eastAsia="宋体"/>
          <w:b/>
          <w:i/>
          <w:lang w:eastAsia="zh-CN"/>
        </w:rPr>
      </w:pPr>
      <w:r w:rsidRPr="0075698E">
        <w:rPr>
          <w:rFonts w:eastAsia="宋体"/>
          <w:b/>
          <w:i/>
          <w:lang w:eastAsia="zh-CN"/>
        </w:rPr>
        <w:t>For Option A/C, do not support α+β&gt;1.</w:t>
      </w:r>
    </w:p>
    <w:bookmarkEnd w:id="6"/>
    <w:bookmarkEnd w:id="7"/>
    <w:p w14:paraId="06277EA8" w14:textId="77777777" w:rsidR="0045740A" w:rsidRPr="001D3F32" w:rsidRDefault="00FC0E47" w:rsidP="006C49F2">
      <w:pPr>
        <w:pStyle w:val="1"/>
        <w:tabs>
          <w:tab w:val="num" w:pos="426"/>
        </w:tabs>
        <w:ind w:left="426" w:hanging="426"/>
        <w:jc w:val="both"/>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75EA9F91" w14:textId="4F3F6CBE" w:rsidR="0044506C" w:rsidRDefault="00EE0EA1" w:rsidP="006C49F2">
      <w:pPr>
        <w:pStyle w:val="References"/>
        <w:rPr>
          <w:lang w:eastAsia="zh-CN"/>
        </w:rPr>
      </w:pPr>
      <w:r w:rsidRPr="00EE0EA1">
        <w:rPr>
          <w:lang w:eastAsia="zh-CN"/>
        </w:rPr>
        <w:t>RP-211345</w:t>
      </w:r>
      <w:r w:rsidR="00774A05">
        <w:rPr>
          <w:lang w:eastAsia="zh-CN"/>
        </w:rPr>
        <w:t xml:space="preserve">, </w:t>
      </w:r>
      <w:r w:rsidR="0044506C" w:rsidRPr="001D3F32">
        <w:rPr>
          <w:lang w:eastAsia="zh-CN"/>
        </w:rPr>
        <w:t>3GPP RAN</w:t>
      </w:r>
      <w:r w:rsidR="00774A05">
        <w:rPr>
          <w:lang w:eastAsia="zh-CN"/>
        </w:rPr>
        <w:t xml:space="preserve">, </w:t>
      </w:r>
      <w:r w:rsidR="00774A05" w:rsidRPr="00774A05">
        <w:rPr>
          <w:lang w:eastAsia="zh-CN"/>
        </w:rPr>
        <w:t>New WID on NR Dynamic spectrum sharing (DSS)</w:t>
      </w:r>
    </w:p>
    <w:p w14:paraId="1FD5483E" w14:textId="46723AC9" w:rsidR="00BF549A" w:rsidRDefault="00BF549A" w:rsidP="006C49F2">
      <w:pPr>
        <w:pStyle w:val="References"/>
        <w:rPr>
          <w:lang w:eastAsia="zh-CN"/>
        </w:rPr>
      </w:pPr>
      <w:r w:rsidRPr="00BF549A">
        <w:rPr>
          <w:lang w:eastAsia="zh-CN"/>
        </w:rPr>
        <w:t xml:space="preserve">RAN1 </w:t>
      </w:r>
      <w:r>
        <w:rPr>
          <w:lang w:eastAsia="zh-CN"/>
        </w:rPr>
        <w:t>10</w:t>
      </w:r>
      <w:r w:rsidR="00C322F5">
        <w:rPr>
          <w:lang w:eastAsia="zh-CN"/>
        </w:rPr>
        <w:t>5</w:t>
      </w:r>
      <w:r w:rsidR="00BE70F2">
        <w:rPr>
          <w:lang w:eastAsia="zh-CN"/>
        </w:rPr>
        <w:t>-</w:t>
      </w:r>
      <w:r>
        <w:rPr>
          <w:lang w:eastAsia="zh-CN"/>
        </w:rPr>
        <w:t xml:space="preserve">e </w:t>
      </w:r>
      <w:r w:rsidRPr="00BF549A">
        <w:rPr>
          <w:lang w:eastAsia="zh-CN"/>
        </w:rPr>
        <w:t>Chairman’s Notes</w:t>
      </w:r>
    </w:p>
    <w:p w14:paraId="1867EA6C" w14:textId="5F6171F7" w:rsidR="003E4E7C" w:rsidRPr="00C713D9" w:rsidRDefault="00C713D9" w:rsidP="006C49F2">
      <w:pPr>
        <w:pStyle w:val="References"/>
        <w:rPr>
          <w:lang w:eastAsia="zh-CN"/>
        </w:rPr>
      </w:pPr>
      <w:r w:rsidRPr="00C713D9">
        <w:rPr>
          <w:lang w:eastAsia="zh-CN"/>
        </w:rPr>
        <w:t>R1-2106291</w:t>
      </w:r>
      <w:r w:rsidRPr="00C713D9">
        <w:rPr>
          <w:lang w:eastAsia="zh-CN"/>
        </w:rPr>
        <w:tab/>
        <w:t>Summary#4 of Email discussion [105-e-NR-DSS-01]</w:t>
      </w:r>
      <w:r w:rsidRPr="00C713D9">
        <w:rPr>
          <w:lang w:eastAsia="zh-CN"/>
        </w:rPr>
        <w:tab/>
        <w:t>Moderator (Ericsson)</w:t>
      </w:r>
    </w:p>
    <w:p w14:paraId="6598E2C3" w14:textId="03344DC0" w:rsidR="003E4E7C" w:rsidRPr="003E4E7C" w:rsidRDefault="003E4E7C" w:rsidP="006C49F2">
      <w:pPr>
        <w:pStyle w:val="1"/>
        <w:numPr>
          <w:ilvl w:val="0"/>
          <w:numId w:val="0"/>
        </w:numPr>
        <w:ind w:left="432" w:hanging="432"/>
        <w:jc w:val="both"/>
        <w:rPr>
          <w:szCs w:val="36"/>
          <w:lang w:eastAsia="ja-JP"/>
        </w:rPr>
      </w:pPr>
      <w:r w:rsidRPr="003E4E7C">
        <w:rPr>
          <w:szCs w:val="36"/>
          <w:lang w:eastAsia="ja-JP"/>
        </w:rPr>
        <w:t>Appendix</w:t>
      </w:r>
    </w:p>
    <w:p w14:paraId="6F0EA86D" w14:textId="77777777" w:rsidR="00402BAD" w:rsidRPr="00C713D9" w:rsidRDefault="00402BAD" w:rsidP="006C49F2">
      <w:pPr>
        <w:jc w:val="both"/>
        <w:rPr>
          <w:rFonts w:cs="Times"/>
          <w:b/>
          <w:i/>
          <w:lang w:eastAsia="x-none"/>
        </w:rPr>
      </w:pPr>
      <w:r w:rsidRPr="00C713D9">
        <w:rPr>
          <w:rFonts w:cs="Times"/>
          <w:b/>
          <w:i/>
          <w:lang w:eastAsia="x-none"/>
        </w:rPr>
        <w:t>Discuss further in RAN1#106-e:</w:t>
      </w:r>
    </w:p>
    <w:p w14:paraId="20604740" w14:textId="77777777" w:rsidR="00402BAD" w:rsidRPr="00C713D9" w:rsidRDefault="00402BAD" w:rsidP="006C49F2">
      <w:pPr>
        <w:pStyle w:val="afe"/>
        <w:numPr>
          <w:ilvl w:val="0"/>
          <w:numId w:val="32"/>
        </w:numPr>
        <w:spacing w:after="160" w:line="259" w:lineRule="auto"/>
        <w:ind w:leftChars="0"/>
        <w:contextualSpacing/>
        <w:jc w:val="both"/>
        <w:rPr>
          <w:rFonts w:cs="Times"/>
          <w:i/>
        </w:rPr>
      </w:pPr>
      <w:r w:rsidRPr="00C713D9">
        <w:rPr>
          <w:rFonts w:cs="Times"/>
          <w:i/>
        </w:rPr>
        <w:t xml:space="preserve">Proposal 4v3 in </w:t>
      </w:r>
      <w:hyperlink r:id="rId9" w:history="1">
        <w:r w:rsidRPr="00C713D9">
          <w:rPr>
            <w:rStyle w:val="ac"/>
            <w:i/>
          </w:rPr>
          <w:t>R1-2106291</w:t>
        </w:r>
      </w:hyperlink>
    </w:p>
    <w:p w14:paraId="1505C78F" w14:textId="1D555E48" w:rsidR="003E4E7C" w:rsidRDefault="003E4E7C" w:rsidP="006C49F2">
      <w:pPr>
        <w:jc w:val="both"/>
        <w:rPr>
          <w:b/>
          <w:bCs/>
          <w:lang w:eastAsia="zh-CN"/>
        </w:rPr>
      </w:pPr>
    </w:p>
    <w:p w14:paraId="0011A71A" w14:textId="77777777" w:rsidR="00402BAD" w:rsidRPr="00402BAD" w:rsidRDefault="00402BAD" w:rsidP="006C49F2">
      <w:pPr>
        <w:jc w:val="both"/>
      </w:pPr>
      <w:r w:rsidRPr="00402BAD">
        <w:rPr>
          <w:highlight w:val="yellow"/>
        </w:rPr>
        <w:t>Proposal 4v3</w:t>
      </w:r>
    </w:p>
    <w:p w14:paraId="4044395B" w14:textId="77777777" w:rsidR="00402BAD" w:rsidRDefault="00402BAD" w:rsidP="006C49F2">
      <w:pPr>
        <w:pStyle w:val="afe"/>
        <w:numPr>
          <w:ilvl w:val="0"/>
          <w:numId w:val="32"/>
        </w:numPr>
        <w:spacing w:after="160" w:line="259" w:lineRule="auto"/>
        <w:ind w:leftChars="0"/>
        <w:contextualSpacing/>
        <w:jc w:val="both"/>
      </w:pPr>
      <w:r>
        <w:t xml:space="preserve">For at least Type B UE, </w:t>
      </w:r>
      <w:proofErr w:type="spellStart"/>
      <w:r>
        <w:t>downselect</w:t>
      </w:r>
      <w:proofErr w:type="spellEnd"/>
      <w:r>
        <w:t xml:space="preserve"> from one of the BD/CCE limit handling options below </w:t>
      </w:r>
    </w:p>
    <w:p w14:paraId="145938A5" w14:textId="77777777" w:rsidR="00402BAD" w:rsidRDefault="00402BAD" w:rsidP="006C49F2">
      <w:pPr>
        <w:pStyle w:val="afe"/>
        <w:numPr>
          <w:ilvl w:val="1"/>
          <w:numId w:val="32"/>
        </w:numPr>
        <w:spacing w:after="160" w:line="259" w:lineRule="auto"/>
        <w:ind w:leftChars="0"/>
        <w:contextualSpacing/>
        <w:jc w:val="both"/>
      </w:pPr>
      <w:r>
        <w:t xml:space="preserve">[based on Option A/C] When UE is configured for CCS from </w:t>
      </w:r>
      <w:proofErr w:type="spellStart"/>
      <w:r>
        <w:t>sSCell</w:t>
      </w:r>
      <w:proofErr w:type="spellEnd"/>
      <w:r>
        <w:t xml:space="preserve"> to P(S)Cell and </w:t>
      </w:r>
      <w:r>
        <w:rPr>
          <w:lang w:val="en-US" w:eastAsia="zh-CN"/>
        </w:rPr>
        <w:t>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3DDED839" w14:textId="77777777" w:rsidR="00402BAD" w:rsidRDefault="00402BAD" w:rsidP="006C49F2">
      <w:pPr>
        <w:pStyle w:val="afe"/>
        <w:numPr>
          <w:ilvl w:val="2"/>
          <w:numId w:val="32"/>
        </w:numPr>
        <w:spacing w:after="160" w:line="259" w:lineRule="auto"/>
        <w:ind w:leftChars="0"/>
        <w:contextualSpacing/>
        <w:jc w:val="both"/>
      </w:pPr>
      <w:r>
        <w:t>On P(S)Cell (for self-scheduling)</w:t>
      </w:r>
    </w:p>
    <w:p w14:paraId="2919EB15" w14:textId="77777777" w:rsidR="00402BAD" w:rsidRPr="007C3B71" w:rsidRDefault="00402BAD" w:rsidP="006C49F2">
      <w:pPr>
        <w:pStyle w:val="afe"/>
        <w:numPr>
          <w:ilvl w:val="3"/>
          <w:numId w:val="32"/>
        </w:numPr>
        <w:spacing w:after="160" w:line="259" w:lineRule="auto"/>
        <w:ind w:leftChars="0"/>
        <w:contextualSpacing/>
        <w:jc w:val="both"/>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625C5F71" w14:textId="77777777" w:rsidR="00402BAD" w:rsidRDefault="00402BAD" w:rsidP="006C49F2">
      <w:pPr>
        <w:pStyle w:val="afe"/>
        <w:numPr>
          <w:ilvl w:val="3"/>
          <w:numId w:val="32"/>
        </w:numPr>
        <w:spacing w:after="160" w:line="259" w:lineRule="auto"/>
        <w:ind w:leftChars="0"/>
        <w:contextualSpacing/>
        <w:jc w:val="both"/>
      </w:pPr>
      <w:r>
        <w:t>UE is not required to monitor more than</w:t>
      </w:r>
    </w:p>
    <w:p w14:paraId="0CC65196" w14:textId="77777777" w:rsidR="00402BAD" w:rsidRDefault="00402BAD" w:rsidP="006C49F2">
      <w:pPr>
        <w:pStyle w:val="afe"/>
        <w:numPr>
          <w:ilvl w:val="4"/>
          <w:numId w:val="32"/>
        </w:numPr>
        <w:spacing w:after="160" w:line="259" w:lineRule="auto"/>
        <w:ind w:leftChars="0"/>
        <w:contextualSpacing/>
        <w:jc w:val="both"/>
      </w:pPr>
      <w:r>
        <w:t>Alt1</w:t>
      </w:r>
    </w:p>
    <w:p w14:paraId="2F34B1AC" w14:textId="77777777" w:rsidR="00402BAD" w:rsidRPr="00FF7DF5" w:rsidRDefault="00402BAD" w:rsidP="006C49F2">
      <w:pPr>
        <w:pStyle w:val="afe"/>
        <w:numPr>
          <w:ilvl w:val="5"/>
          <w:numId w:val="32"/>
        </w:numPr>
        <w:spacing w:after="160" w:line="259" w:lineRule="auto"/>
        <w:ind w:leftChars="0"/>
        <w:contextualSpacing/>
        <w:jc w:val="both"/>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1390E695" w14:textId="77777777" w:rsidR="00402BAD" w:rsidRPr="00FF7DF5" w:rsidRDefault="00402BAD" w:rsidP="006C49F2">
      <w:pPr>
        <w:pStyle w:val="afe"/>
        <w:numPr>
          <w:ilvl w:val="4"/>
          <w:numId w:val="32"/>
        </w:numPr>
        <w:spacing w:after="160" w:line="259" w:lineRule="auto"/>
        <w:ind w:leftChars="0"/>
        <w:contextualSpacing/>
        <w:jc w:val="both"/>
      </w:pPr>
      <w:r>
        <w:rPr>
          <w:rFonts w:eastAsiaTheme="minorEastAsia"/>
        </w:rPr>
        <w:t>Alt2</w:t>
      </w:r>
    </w:p>
    <w:p w14:paraId="38EAA677" w14:textId="77777777" w:rsidR="00402BAD" w:rsidRPr="00583199" w:rsidRDefault="00231D4B" w:rsidP="006C49F2">
      <w:pPr>
        <w:pStyle w:val="afe"/>
        <w:numPr>
          <w:ilvl w:val="5"/>
          <w:numId w:val="32"/>
        </w:numPr>
        <w:spacing w:after="160" w:line="259" w:lineRule="auto"/>
        <w:ind w:leftChars="0"/>
        <w:contextualSpacing/>
        <w:jc w:val="both"/>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02BAD">
        <w:rPr>
          <w:rFonts w:eastAsiaTheme="minorEastAsia"/>
        </w:rPr>
        <w:t xml:space="preserve"> </w:t>
      </w:r>
      <w:r w:rsidR="00402BAD" w:rsidRPr="00FF7DF5">
        <w:rPr>
          <w:rFonts w:eastAsiaTheme="minorEastAsia"/>
        </w:rPr>
        <w:t>PD</w:t>
      </w:r>
      <w:r w:rsidR="00402BAD">
        <w:rPr>
          <w:rFonts w:eastAsiaTheme="minorEastAsia"/>
        </w:rPr>
        <w:t>C</w:t>
      </w:r>
      <w:r w:rsidR="00402BAD" w:rsidRPr="00FF7DF5">
        <w:rPr>
          <w:rFonts w:eastAsiaTheme="minorEastAsia"/>
        </w:rPr>
        <w:t>CH BD candidates</w:t>
      </w:r>
      <w:r w:rsidR="00402BAD">
        <w:rPr>
          <w:rFonts w:eastAsiaTheme="minorEastAsia"/>
        </w:rPr>
        <w:t xml:space="preserve"> per P(S)Cell slot</w:t>
      </w:r>
    </w:p>
    <w:p w14:paraId="1D00EFE2" w14:textId="77777777" w:rsidR="00402BAD" w:rsidRPr="00FF7DF5" w:rsidRDefault="00402BAD" w:rsidP="006C49F2">
      <w:pPr>
        <w:pStyle w:val="afe"/>
        <w:numPr>
          <w:ilvl w:val="2"/>
          <w:numId w:val="32"/>
        </w:numPr>
        <w:spacing w:after="160" w:line="259" w:lineRule="auto"/>
        <w:ind w:leftChars="0"/>
        <w:contextualSpacing/>
        <w:jc w:val="both"/>
      </w:pPr>
      <w:r>
        <w:rPr>
          <w:rFonts w:eastAsiaTheme="minorEastAsia"/>
        </w:rPr>
        <w:t xml:space="preserve">On </w:t>
      </w:r>
      <w:proofErr w:type="spellStart"/>
      <w:r>
        <w:rPr>
          <w:rFonts w:eastAsiaTheme="minorEastAsia"/>
        </w:rPr>
        <w:t>sSCell</w:t>
      </w:r>
      <w:proofErr w:type="spellEnd"/>
      <w:r>
        <w:rPr>
          <w:rFonts w:eastAsiaTheme="minorEastAsia"/>
        </w:rPr>
        <w:t xml:space="preserve"> (for cross-carrier scheduling to P(S)Cell)</w:t>
      </w:r>
    </w:p>
    <w:p w14:paraId="47FF83F9" w14:textId="77777777" w:rsidR="00402BAD" w:rsidRPr="007C3B71" w:rsidRDefault="00402BAD" w:rsidP="006C49F2">
      <w:pPr>
        <w:pStyle w:val="afe"/>
        <w:numPr>
          <w:ilvl w:val="3"/>
          <w:numId w:val="32"/>
        </w:numPr>
        <w:spacing w:after="160" w:line="259" w:lineRule="auto"/>
        <w:ind w:leftChars="0"/>
        <w:contextualSpacing/>
        <w:jc w:val="both"/>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076BD40" w14:textId="77777777" w:rsidR="00402BAD" w:rsidRDefault="00402BAD" w:rsidP="006C49F2">
      <w:pPr>
        <w:pStyle w:val="afe"/>
        <w:numPr>
          <w:ilvl w:val="3"/>
          <w:numId w:val="32"/>
        </w:numPr>
        <w:spacing w:after="160" w:line="259" w:lineRule="auto"/>
        <w:ind w:leftChars="0"/>
        <w:contextualSpacing/>
        <w:jc w:val="both"/>
      </w:pPr>
      <w:r>
        <w:t>UE is not required to monitor more than</w:t>
      </w:r>
    </w:p>
    <w:p w14:paraId="56471944" w14:textId="77777777" w:rsidR="00402BAD" w:rsidRDefault="00402BAD" w:rsidP="006C49F2">
      <w:pPr>
        <w:pStyle w:val="afe"/>
        <w:numPr>
          <w:ilvl w:val="4"/>
          <w:numId w:val="32"/>
        </w:numPr>
        <w:spacing w:after="160" w:line="259" w:lineRule="auto"/>
        <w:ind w:leftChars="0"/>
        <w:contextualSpacing/>
        <w:jc w:val="both"/>
      </w:pPr>
      <w:r>
        <w:t>Alt1</w:t>
      </w:r>
    </w:p>
    <w:p w14:paraId="00A11774" w14:textId="77777777" w:rsidR="00402BAD" w:rsidRPr="00FF7DF5" w:rsidRDefault="00402BAD" w:rsidP="006C49F2">
      <w:pPr>
        <w:pStyle w:val="afe"/>
        <w:numPr>
          <w:ilvl w:val="5"/>
          <w:numId w:val="32"/>
        </w:numPr>
        <w:spacing w:after="160" w:line="259" w:lineRule="auto"/>
        <w:ind w:leftChars="0"/>
        <w:contextualSpacing/>
        <w:jc w:val="both"/>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3F0D7723" w14:textId="77777777" w:rsidR="00402BAD" w:rsidRPr="00FF7DF5" w:rsidRDefault="00402BAD" w:rsidP="006C49F2">
      <w:pPr>
        <w:pStyle w:val="afe"/>
        <w:numPr>
          <w:ilvl w:val="4"/>
          <w:numId w:val="32"/>
        </w:numPr>
        <w:spacing w:after="160" w:line="259" w:lineRule="auto"/>
        <w:ind w:leftChars="0"/>
        <w:contextualSpacing/>
        <w:jc w:val="both"/>
      </w:pPr>
      <w:r>
        <w:rPr>
          <w:rFonts w:eastAsiaTheme="minorEastAsia"/>
        </w:rPr>
        <w:t>Alt2:</w:t>
      </w:r>
    </w:p>
    <w:p w14:paraId="02A043D3" w14:textId="77777777" w:rsidR="00402BAD" w:rsidRPr="00FF7DF5" w:rsidRDefault="00231D4B" w:rsidP="006C49F2">
      <w:pPr>
        <w:pStyle w:val="afe"/>
        <w:numPr>
          <w:ilvl w:val="5"/>
          <w:numId w:val="32"/>
        </w:numPr>
        <w:spacing w:after="160" w:line="259" w:lineRule="auto"/>
        <w:ind w:leftChars="0"/>
        <w:contextualSpacing/>
        <w:jc w:val="both"/>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02BAD">
        <w:rPr>
          <w:rFonts w:eastAsiaTheme="minorEastAsia"/>
        </w:rPr>
        <w:t xml:space="preserve"> </w:t>
      </w:r>
      <w:r w:rsidR="00402BAD" w:rsidRPr="00FF7DF5">
        <w:rPr>
          <w:rFonts w:eastAsiaTheme="minorEastAsia"/>
        </w:rPr>
        <w:t>PD</w:t>
      </w:r>
      <w:r w:rsidR="00402BAD">
        <w:rPr>
          <w:rFonts w:eastAsiaTheme="minorEastAsia"/>
        </w:rPr>
        <w:t>C</w:t>
      </w:r>
      <w:r w:rsidR="00402BAD" w:rsidRPr="00FF7DF5">
        <w:rPr>
          <w:rFonts w:eastAsiaTheme="minorEastAsia"/>
        </w:rPr>
        <w:t>CH BD candidates</w:t>
      </w:r>
      <w:r w:rsidR="00402BAD">
        <w:rPr>
          <w:rFonts w:eastAsiaTheme="minorEastAsia"/>
        </w:rPr>
        <w:t xml:space="preserve"> per P(S)Cell slot </w:t>
      </w:r>
    </w:p>
    <w:p w14:paraId="5956A6E1" w14:textId="77777777" w:rsidR="00402BAD" w:rsidRDefault="00402BAD" w:rsidP="006C49F2">
      <w:pPr>
        <w:pStyle w:val="afe"/>
        <w:numPr>
          <w:ilvl w:val="2"/>
          <w:numId w:val="32"/>
        </w:numPr>
        <w:spacing w:after="160" w:line="259" w:lineRule="auto"/>
        <w:ind w:leftChars="0"/>
        <w:contextualSpacing/>
        <w:jc w:val="both"/>
      </w:pPr>
      <w:r>
        <w:t xml:space="preserve">At least case of </w:t>
      </w:r>
      <m:oMath>
        <m:r>
          <w:rPr>
            <w:rFonts w:ascii="Cambria Math" w:hAnsi="Cambria Math"/>
          </w:rPr>
          <m:t>α+β≤1</m:t>
        </m:r>
      </m:oMath>
      <w:r>
        <w:t xml:space="preserve"> is supported.</w:t>
      </w:r>
    </w:p>
    <w:p w14:paraId="6C4CEC8A" w14:textId="77777777" w:rsidR="00402BAD" w:rsidRPr="00D31A1A" w:rsidRDefault="00402BAD" w:rsidP="006C49F2">
      <w:pPr>
        <w:pStyle w:val="afe"/>
        <w:numPr>
          <w:ilvl w:val="3"/>
          <w:numId w:val="32"/>
        </w:numPr>
        <w:spacing w:after="160" w:line="259" w:lineRule="auto"/>
        <w:ind w:leftChars="0"/>
        <w:contextualSpacing/>
        <w:jc w:val="both"/>
        <w:rPr>
          <w:rFonts w:eastAsiaTheme="minorHAnsi"/>
        </w:rPr>
      </w:pPr>
      <w:r>
        <w:t xml:space="preserve">FFS case of  </w:t>
      </w:r>
      <m:oMath>
        <m:r>
          <w:rPr>
            <w:rFonts w:ascii="Cambria Math" w:hAnsi="Cambria Math"/>
          </w:rPr>
          <m:t>α, β,α+β&gt;1</m:t>
        </m:r>
      </m:oMath>
      <w:r>
        <w:rPr>
          <w:rFonts w:eastAsiaTheme="minorEastAsia"/>
        </w:rPr>
        <w:t xml:space="preserve"> </w:t>
      </w:r>
    </w:p>
    <w:p w14:paraId="5E1B6311" w14:textId="77777777" w:rsidR="00402BAD" w:rsidRDefault="00402BAD" w:rsidP="006C49F2">
      <w:pPr>
        <w:pStyle w:val="afe"/>
        <w:numPr>
          <w:ilvl w:val="3"/>
          <w:numId w:val="32"/>
        </w:numPr>
        <w:spacing w:after="160" w:line="259" w:lineRule="auto"/>
        <w:ind w:leftChars="0"/>
        <w:contextualSpacing/>
        <w:jc w:val="both"/>
      </w:pPr>
      <w:r>
        <w:t>FFS multi-TRP case</w:t>
      </w:r>
    </w:p>
    <w:p w14:paraId="5BB4639B" w14:textId="77777777" w:rsidR="00402BAD" w:rsidRPr="00D22B6D" w:rsidRDefault="00402BAD" w:rsidP="006C49F2">
      <w:pPr>
        <w:pStyle w:val="afe"/>
        <w:numPr>
          <w:ilvl w:val="2"/>
          <w:numId w:val="32"/>
        </w:numPr>
        <w:spacing w:after="160" w:line="259" w:lineRule="auto"/>
        <w:ind w:leftChars="0"/>
        <w:contextualSpacing/>
        <w:jc w:val="both"/>
      </w:pPr>
      <w:r w:rsidRPr="00D22B6D">
        <w:t>FFS following</w:t>
      </w:r>
    </w:p>
    <w:p w14:paraId="325E28BF" w14:textId="77777777" w:rsidR="00402BAD" w:rsidRPr="00D22B6D" w:rsidRDefault="00402BAD" w:rsidP="006C49F2">
      <w:pPr>
        <w:pStyle w:val="afe"/>
        <w:numPr>
          <w:ilvl w:val="3"/>
          <w:numId w:val="32"/>
        </w:numPr>
        <w:spacing w:after="160" w:line="259" w:lineRule="auto"/>
        <w:ind w:leftChars="0"/>
        <w:contextualSpacing/>
        <w:jc w:val="both"/>
      </w:pPr>
      <w:r w:rsidRPr="00D22B6D">
        <w:t>Selection between Alt1 vs. Alt2 above</w:t>
      </w:r>
    </w:p>
    <w:p w14:paraId="614DEF64" w14:textId="77777777" w:rsidR="00402BAD" w:rsidRPr="00D22B6D" w:rsidRDefault="00402BAD" w:rsidP="006C49F2">
      <w:pPr>
        <w:pStyle w:val="afe"/>
        <w:numPr>
          <w:ilvl w:val="3"/>
          <w:numId w:val="32"/>
        </w:numPr>
        <w:spacing w:after="160" w:line="259" w:lineRule="auto"/>
        <w:ind w:leftChars="0"/>
        <w:contextualSpacing/>
        <w:jc w:val="both"/>
        <w:rPr>
          <w:rFonts w:eastAsiaTheme="minorHAnsi"/>
        </w:rPr>
      </w:pPr>
      <w:r w:rsidRPr="00D22B6D">
        <w:t xml:space="preserve">Whether separate </w:t>
      </w:r>
      <m:oMath>
        <m:r>
          <w:rPr>
            <w:rFonts w:ascii="Cambria Math" w:hAnsi="Cambria Math"/>
          </w:rPr>
          <m:t>α</m:t>
        </m:r>
      </m:oMath>
      <w:r w:rsidRPr="00D22B6D">
        <w:rPr>
          <w:rFonts w:eastAsiaTheme="minorEastAsia"/>
        </w:rPr>
        <w:t xml:space="preserve"> and  </w:t>
      </w:r>
      <m:oMath>
        <m:r>
          <w:rPr>
            <w:rFonts w:ascii="Cambria Math" w:hAnsi="Cambria Math"/>
          </w:rPr>
          <m:t xml:space="preserve">β </m:t>
        </m:r>
      </m:oMath>
      <w:r w:rsidRPr="00D22B6D">
        <w:rPr>
          <w:rFonts w:eastAsiaTheme="minorEastAsia"/>
        </w:rPr>
        <w:t xml:space="preserve"> are configured by RRC or if </w:t>
      </w:r>
      <m:oMath>
        <m:r>
          <w:rPr>
            <w:rFonts w:ascii="Cambria Math" w:hAnsi="Cambria Math"/>
          </w:rPr>
          <m:t>β=1-α</m:t>
        </m:r>
      </m:oMath>
      <w:r w:rsidRPr="00D22B6D">
        <w:rPr>
          <w:rFonts w:eastAsiaTheme="minorEastAsia"/>
        </w:rPr>
        <w:t xml:space="preserve"> and only  </w:t>
      </w:r>
      <m:oMath>
        <m:r>
          <w:rPr>
            <w:rFonts w:ascii="Cambria Math" w:hAnsi="Cambria Math"/>
          </w:rPr>
          <m:t>α</m:t>
        </m:r>
      </m:oMath>
      <w:r w:rsidRPr="00D22B6D">
        <w:rPr>
          <w:rFonts w:eastAsiaTheme="minorEastAsia"/>
        </w:rPr>
        <w:t xml:space="preserve"> is configured</w:t>
      </w:r>
    </w:p>
    <w:p w14:paraId="05E5BE87" w14:textId="77777777" w:rsidR="00402BAD" w:rsidRPr="00D22B6D" w:rsidRDefault="00402BAD" w:rsidP="006C49F2">
      <w:pPr>
        <w:pStyle w:val="afe"/>
        <w:numPr>
          <w:ilvl w:val="3"/>
          <w:numId w:val="32"/>
        </w:numPr>
        <w:spacing w:after="160" w:line="259" w:lineRule="auto"/>
        <w:ind w:leftChars="0"/>
        <w:contextualSpacing/>
        <w:jc w:val="both"/>
        <w:rPr>
          <w:rFonts w:eastAsiaTheme="minorHAnsi"/>
        </w:rPr>
      </w:pPr>
      <w:r w:rsidRPr="00D22B6D">
        <w:rPr>
          <w:rFonts w:eastAsiaTheme="minorHAnsi"/>
        </w:rPr>
        <w:t xml:space="preserve">How the PDCCH BD candidates are distributed between multiple </w:t>
      </w:r>
      <w:proofErr w:type="spellStart"/>
      <w:r w:rsidRPr="00D22B6D">
        <w:rPr>
          <w:rFonts w:eastAsiaTheme="minorHAnsi"/>
        </w:rPr>
        <w:t>sSCell</w:t>
      </w:r>
      <w:proofErr w:type="spellEnd"/>
      <w:r w:rsidRPr="00D22B6D">
        <w:rPr>
          <w:rFonts w:eastAsiaTheme="minorHAnsi"/>
        </w:rPr>
        <w:t xml:space="preserve"> slots overlapping a P(S)Cell slot when </w:t>
      </w:r>
      <m:oMath>
        <m:r>
          <w:rPr>
            <w:rFonts w:ascii="Cambria Math" w:hAnsi="Cambria Math"/>
          </w:rPr>
          <m:t xml:space="preserve">μ&lt;μ1 </m:t>
        </m:r>
      </m:oMath>
      <w:r w:rsidRPr="00D22B6D">
        <w:rPr>
          <w:rFonts w:eastAsiaTheme="minorEastAsia"/>
        </w:rPr>
        <w:t>and whether the BD limits for sSCell are specified per sSCell slot or per P(S)Cell slot</w:t>
      </w:r>
    </w:p>
    <w:p w14:paraId="59CAE36F" w14:textId="77777777" w:rsidR="00402BAD" w:rsidRPr="00D22B6D" w:rsidRDefault="00402BAD" w:rsidP="006C49F2">
      <w:pPr>
        <w:pStyle w:val="afe"/>
        <w:numPr>
          <w:ilvl w:val="1"/>
          <w:numId w:val="32"/>
        </w:numPr>
        <w:spacing w:after="160" w:line="259" w:lineRule="auto"/>
        <w:ind w:leftChars="0"/>
        <w:contextualSpacing/>
        <w:jc w:val="both"/>
      </w:pPr>
      <w:r w:rsidRPr="00D22B6D">
        <w:rPr>
          <w:rFonts w:eastAsiaTheme="minorEastAsia"/>
        </w:rPr>
        <w:t xml:space="preserve">[based on Option B] </w:t>
      </w:r>
      <w:r w:rsidRPr="00D22B6D">
        <w:t xml:space="preserve">When UE is configured for CCS from </w:t>
      </w:r>
      <w:proofErr w:type="spellStart"/>
      <w:r w:rsidRPr="00D22B6D">
        <w:t>sSCell</w:t>
      </w:r>
      <w:proofErr w:type="spellEnd"/>
      <w:r w:rsidRPr="00D22B6D">
        <w:t xml:space="preserve"> to P(S)Cell and </w:t>
      </w:r>
      <w:r w:rsidRPr="00D22B6D">
        <w:rPr>
          <w:lang w:val="en-US" w:eastAsia="zh-CN"/>
        </w:rPr>
        <w:t xml:space="preserve">when </w:t>
      </w:r>
      <w:proofErr w:type="spellStart"/>
      <w:r w:rsidRPr="00D22B6D">
        <w:rPr>
          <w:lang w:val="en-US" w:eastAsia="zh-CN"/>
        </w:rPr>
        <w:t>when</w:t>
      </w:r>
      <w:proofErr w:type="spellEnd"/>
      <w:r w:rsidRPr="00D22B6D">
        <w:rPr>
          <w:lang w:val="en-US" w:eastAsia="zh-CN"/>
        </w:rPr>
        <w:t xml:space="preserve"> P(S)Cell SCS (</w:t>
      </w:r>
      <m:oMath>
        <m:r>
          <w:rPr>
            <w:rFonts w:ascii="Cambria Math" w:hAnsi="Cambria Math"/>
          </w:rPr>
          <m:t>μ</m:t>
        </m:r>
      </m:oMath>
      <w:r w:rsidRPr="00D22B6D">
        <w:rPr>
          <w:lang w:val="en-US" w:eastAsia="zh-CN"/>
        </w:rPr>
        <w:t xml:space="preserve">) is less than or equal to </w:t>
      </w:r>
      <w:proofErr w:type="spellStart"/>
      <w:r w:rsidRPr="00D22B6D">
        <w:rPr>
          <w:lang w:val="en-US" w:eastAsia="zh-CN"/>
        </w:rPr>
        <w:t>sSCell</w:t>
      </w:r>
      <w:proofErr w:type="spellEnd"/>
      <w:r w:rsidRPr="00D22B6D">
        <w:rPr>
          <w:lang w:val="en-US" w:eastAsia="zh-CN"/>
        </w:rPr>
        <w:t xml:space="preserve"> SCS (</w:t>
      </w:r>
      <m:oMath>
        <m:r>
          <w:rPr>
            <w:rFonts w:ascii="Cambria Math" w:hAnsi="Cambria Math"/>
          </w:rPr>
          <m:t>μ1</m:t>
        </m:r>
      </m:oMath>
      <w:r w:rsidRPr="00D22B6D">
        <w:rPr>
          <w:lang w:val="en-US" w:eastAsia="zh-CN"/>
        </w:rPr>
        <w:t>)</w:t>
      </w:r>
    </w:p>
    <w:p w14:paraId="57840179" w14:textId="77777777" w:rsidR="00402BAD" w:rsidRPr="00D22B6D" w:rsidRDefault="00402BAD" w:rsidP="006C49F2">
      <w:pPr>
        <w:pStyle w:val="afe"/>
        <w:numPr>
          <w:ilvl w:val="2"/>
          <w:numId w:val="32"/>
        </w:numPr>
        <w:spacing w:after="160" w:line="259" w:lineRule="auto"/>
        <w:ind w:leftChars="0"/>
        <w:contextualSpacing/>
        <w:jc w:val="both"/>
      </w:pPr>
      <w:r w:rsidRPr="00D22B6D">
        <w:t>On P(S)Cell (for self-scheduling)</w:t>
      </w:r>
    </w:p>
    <w:p w14:paraId="7E396B3A" w14:textId="77777777" w:rsidR="00402BAD" w:rsidRDefault="00402BAD" w:rsidP="006C49F2">
      <w:pPr>
        <w:pStyle w:val="afe"/>
        <w:numPr>
          <w:ilvl w:val="3"/>
          <w:numId w:val="32"/>
        </w:numPr>
        <w:spacing w:after="160" w:line="259" w:lineRule="auto"/>
        <w:ind w:leftChars="0"/>
        <w:contextualSpacing/>
        <w:jc w:val="both"/>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Pr>
          <w:rFonts w:eastAsiaTheme="minorEastAsia"/>
        </w:rPr>
        <w:t xml:space="preserve"> PDCCH BD candidates per slot of P(S)Cell </w:t>
      </w:r>
    </w:p>
    <w:p w14:paraId="7BD37BF7" w14:textId="77777777" w:rsidR="00402BAD" w:rsidRDefault="00402BAD" w:rsidP="006C49F2">
      <w:pPr>
        <w:pStyle w:val="afe"/>
        <w:numPr>
          <w:ilvl w:val="2"/>
          <w:numId w:val="32"/>
        </w:numPr>
        <w:spacing w:after="160" w:line="259" w:lineRule="auto"/>
        <w:ind w:leftChars="0"/>
        <w:contextualSpacing/>
        <w:jc w:val="both"/>
      </w:pPr>
      <w:r>
        <w:t xml:space="preserve">On </w:t>
      </w:r>
      <w:proofErr w:type="spellStart"/>
      <w:r>
        <w:t>sSCell</w:t>
      </w:r>
      <w:proofErr w:type="spellEnd"/>
      <w:r>
        <w:t xml:space="preserve"> </w:t>
      </w:r>
      <w:r>
        <w:rPr>
          <w:rFonts w:eastAsiaTheme="minorEastAsia"/>
        </w:rPr>
        <w:t>(for cross-carrier scheduling to P(S)Cell)</w:t>
      </w:r>
    </w:p>
    <w:p w14:paraId="7B47A225" w14:textId="77777777" w:rsidR="00402BAD" w:rsidRPr="00203CD8" w:rsidRDefault="00402BAD" w:rsidP="006C49F2">
      <w:pPr>
        <w:pStyle w:val="afe"/>
        <w:numPr>
          <w:ilvl w:val="3"/>
          <w:numId w:val="32"/>
        </w:numPr>
        <w:spacing w:after="160" w:line="259" w:lineRule="auto"/>
        <w:ind w:leftChars="0"/>
        <w:contextualSpacing/>
        <w:jc w:val="both"/>
        <w:rPr>
          <w:rFonts w:eastAsiaTheme="minorHAnsi"/>
        </w:rPr>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0624698B" w14:textId="77777777" w:rsidR="00402BAD" w:rsidRPr="00203CD8" w:rsidRDefault="00402BAD" w:rsidP="006C49F2">
      <w:pPr>
        <w:pStyle w:val="afe"/>
        <w:numPr>
          <w:ilvl w:val="2"/>
          <w:numId w:val="32"/>
        </w:numPr>
        <w:spacing w:after="160" w:line="259" w:lineRule="auto"/>
        <w:ind w:leftChars="0"/>
        <w:contextualSpacing/>
        <w:jc w:val="both"/>
        <w:rPr>
          <w:rFonts w:eastAsiaTheme="minorHAnsi"/>
        </w:rPr>
      </w:pPr>
      <w:r>
        <w:t>Considering both PDCCH BD candidates for P(S)Cell self-scheduling on P(S)Cell and PDCCH BD candidates</w:t>
      </w:r>
      <w:r>
        <w:rPr>
          <w:rFonts w:eastAsiaTheme="minorEastAsia"/>
        </w:rPr>
        <w:t xml:space="preserve"> for </w:t>
      </w:r>
      <w:proofErr w:type="spellStart"/>
      <w:r>
        <w:rPr>
          <w:rFonts w:eastAsiaTheme="minorEastAsia"/>
        </w:rPr>
        <w:t>sSCell</w:t>
      </w:r>
      <w:proofErr w:type="spellEnd"/>
      <w:r>
        <w:rPr>
          <w:rFonts w:eastAsiaTheme="minorEastAsia"/>
        </w:rPr>
        <w:t xml:space="preserve"> to P(S)</w:t>
      </w:r>
      <w:proofErr w:type="spellStart"/>
      <w:r>
        <w:rPr>
          <w:rFonts w:eastAsiaTheme="minorEastAsia"/>
        </w:rPr>
        <w:t>SCell</w:t>
      </w:r>
      <w:proofErr w:type="spellEnd"/>
      <w:r>
        <w:rPr>
          <w:rFonts w:eastAsiaTheme="minorEastAsia"/>
        </w:rPr>
        <w:t xml:space="preserve"> cross-carrier scheduling on </w:t>
      </w:r>
      <w:proofErr w:type="spellStart"/>
      <w:r>
        <w:rPr>
          <w:rFonts w:eastAsiaTheme="minorEastAsia"/>
        </w:rPr>
        <w:t>sSCell</w:t>
      </w:r>
      <w:proofErr w:type="spellEnd"/>
    </w:p>
    <w:p w14:paraId="3DF1B5F7" w14:textId="77777777" w:rsidR="00402BAD" w:rsidRDefault="00402BAD" w:rsidP="006C49F2">
      <w:pPr>
        <w:pStyle w:val="afe"/>
        <w:numPr>
          <w:ilvl w:val="3"/>
          <w:numId w:val="32"/>
        </w:numPr>
        <w:spacing w:after="160" w:line="259" w:lineRule="auto"/>
        <w:ind w:leftChars="0"/>
        <w:contextualSpacing/>
        <w:jc w:val="both"/>
      </w:pPr>
      <w:r>
        <w:t>UE is not required to monitor more than</w:t>
      </w:r>
    </w:p>
    <w:p w14:paraId="7CDE8E9B" w14:textId="77777777" w:rsidR="00402BAD" w:rsidRDefault="00402BAD" w:rsidP="006C49F2">
      <w:pPr>
        <w:pStyle w:val="afe"/>
        <w:numPr>
          <w:ilvl w:val="4"/>
          <w:numId w:val="32"/>
        </w:numPr>
        <w:spacing w:after="160" w:line="259" w:lineRule="auto"/>
        <w:ind w:leftChars="0"/>
        <w:contextualSpacing/>
        <w:jc w:val="both"/>
      </w:pPr>
      <w:r>
        <w:t>Alt 1</w:t>
      </w:r>
    </w:p>
    <w:p w14:paraId="0111D443" w14:textId="77777777" w:rsidR="00402BAD" w:rsidRDefault="00231D4B" w:rsidP="006C49F2">
      <w:pPr>
        <w:pStyle w:val="afe"/>
        <w:numPr>
          <w:ilvl w:val="5"/>
          <w:numId w:val="32"/>
        </w:numPr>
        <w:spacing w:after="160" w:line="259" w:lineRule="auto"/>
        <w:ind w:leftChars="0"/>
        <w:contextualSpacing/>
        <w:jc w:val="both"/>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 xml:space="preserve">μ </m:t>
            </m:r>
            <m:ctrlPr>
              <w:rPr>
                <w:rFonts w:ascii="Cambria Math" w:hAnsi="Cambria Math"/>
              </w:rPr>
            </m:ctrlPr>
          </m:sup>
        </m:sSubSup>
      </m:oMath>
      <w:r w:rsidR="00402BAD">
        <w:rPr>
          <w:rFonts w:eastAsiaTheme="minorEastAsia"/>
        </w:rPr>
        <w:t xml:space="preserve"> PDCCH BD candidates per P(S)Cell slot </w:t>
      </w:r>
    </w:p>
    <w:p w14:paraId="2408BCDF" w14:textId="77777777" w:rsidR="00402BAD" w:rsidRDefault="00402BAD" w:rsidP="006C49F2">
      <w:pPr>
        <w:pStyle w:val="afe"/>
        <w:numPr>
          <w:ilvl w:val="4"/>
          <w:numId w:val="32"/>
        </w:numPr>
        <w:spacing w:after="160" w:line="259" w:lineRule="auto"/>
        <w:ind w:leftChars="0"/>
        <w:contextualSpacing/>
        <w:jc w:val="both"/>
      </w:pPr>
      <w:r>
        <w:t>Alt 2</w:t>
      </w:r>
    </w:p>
    <w:p w14:paraId="7E428921" w14:textId="77777777" w:rsidR="00402BAD" w:rsidRPr="00203CD8" w:rsidRDefault="00231D4B" w:rsidP="006C49F2">
      <w:pPr>
        <w:pStyle w:val="afe"/>
        <w:numPr>
          <w:ilvl w:val="5"/>
          <w:numId w:val="32"/>
        </w:numPr>
        <w:spacing w:after="160" w:line="259" w:lineRule="auto"/>
        <w:ind w:leftChars="0"/>
        <w:contextualSpacing/>
        <w:jc w:val="both"/>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max,slot</m:t>
                    </m:r>
                    <w:proofErr w:type="spellEnd"/>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e>
            </m:d>
          </m:e>
        </m:func>
      </m:oMath>
      <w:r w:rsidR="00402BAD" w:rsidRPr="00250304">
        <w:rPr>
          <w:rFonts w:eastAsiaTheme="minorEastAsia"/>
        </w:rPr>
        <w:t xml:space="preserve"> PD</w:t>
      </w:r>
      <w:r w:rsidR="00402BAD">
        <w:rPr>
          <w:rFonts w:eastAsiaTheme="minorEastAsia"/>
        </w:rPr>
        <w:t>C</w:t>
      </w:r>
      <w:r w:rsidR="00402BAD" w:rsidRPr="00250304">
        <w:rPr>
          <w:rFonts w:eastAsiaTheme="minorEastAsia"/>
        </w:rPr>
        <w:t>CH BD candidates per P(S)Cell slot</w:t>
      </w:r>
    </w:p>
    <w:p w14:paraId="5993C5B0" w14:textId="77777777" w:rsidR="00402BAD" w:rsidRPr="00A4782A" w:rsidRDefault="00402BAD" w:rsidP="006C49F2">
      <w:pPr>
        <w:pStyle w:val="afe"/>
        <w:numPr>
          <w:ilvl w:val="2"/>
          <w:numId w:val="32"/>
        </w:numPr>
        <w:spacing w:after="160" w:line="259" w:lineRule="auto"/>
        <w:ind w:leftChars="0"/>
        <w:contextualSpacing/>
        <w:jc w:val="both"/>
        <w:rPr>
          <w:rFonts w:eastAsiaTheme="minorHAnsi"/>
        </w:rPr>
      </w:pPr>
      <w:r>
        <w:t>FFS: selection between Alt-1 and Alt-2</w:t>
      </w:r>
    </w:p>
    <w:p w14:paraId="1513DB90" w14:textId="77777777" w:rsidR="00402BAD" w:rsidRPr="00D22B6D" w:rsidRDefault="00402BAD" w:rsidP="006C49F2">
      <w:pPr>
        <w:pStyle w:val="afe"/>
        <w:numPr>
          <w:ilvl w:val="1"/>
          <w:numId w:val="32"/>
        </w:numPr>
        <w:spacing w:after="160" w:line="259" w:lineRule="auto"/>
        <w:ind w:leftChars="0"/>
        <w:contextualSpacing/>
        <w:jc w:val="both"/>
        <w:rPr>
          <w:rFonts w:eastAsiaTheme="minorHAnsi"/>
        </w:rPr>
      </w:pPr>
      <w:r w:rsidRPr="00D22B6D">
        <w:t xml:space="preserve">FFS: 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D22B6D">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D22B6D">
        <w:t xml:space="preserve"> is modified compared to Rel16 when UE is configured with CCS from sSCell to P(S)Cell</w:t>
      </w:r>
    </w:p>
    <w:p w14:paraId="3A8E4C4B" w14:textId="77777777" w:rsidR="00402BAD" w:rsidRPr="00D22B6D" w:rsidRDefault="00402BAD" w:rsidP="006C49F2">
      <w:pPr>
        <w:jc w:val="both"/>
        <w:rPr>
          <w:b/>
          <w:bCs/>
          <w:lang w:eastAsia="zh-CN"/>
        </w:rPr>
      </w:pPr>
    </w:p>
    <w:sectPr w:rsidR="00402BAD" w:rsidRPr="00D22B6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98C5C" w14:textId="77777777" w:rsidR="00231D4B" w:rsidRDefault="00231D4B">
      <w:r>
        <w:separator/>
      </w:r>
    </w:p>
  </w:endnote>
  <w:endnote w:type="continuationSeparator" w:id="0">
    <w:p w14:paraId="5C19E517" w14:textId="77777777" w:rsidR="00231D4B" w:rsidRDefault="00231D4B">
      <w:r>
        <w:continuationSeparator/>
      </w:r>
    </w:p>
  </w:endnote>
  <w:endnote w:type="continuationNotice" w:id="1">
    <w:p w14:paraId="24E45661" w14:textId="77777777" w:rsidR="00231D4B" w:rsidRDefault="00231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BE6A67" w:rsidRDefault="00BE6A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6C49F2">
      <w:rPr>
        <w:rStyle w:val="af3"/>
      </w:rPr>
      <w:t>6</w:t>
    </w:r>
    <w:r>
      <w:rPr>
        <w:rStyle w:val="af3"/>
      </w:rPr>
      <w:fldChar w:fldCharType="end"/>
    </w:r>
  </w:p>
  <w:p w14:paraId="1032240D" w14:textId="77777777" w:rsidR="00BE6A67" w:rsidRDefault="00BE6A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7BB38" w14:textId="77777777" w:rsidR="00231D4B" w:rsidRDefault="00231D4B">
      <w:r>
        <w:separator/>
      </w:r>
    </w:p>
  </w:footnote>
  <w:footnote w:type="continuationSeparator" w:id="0">
    <w:p w14:paraId="36C42B3B" w14:textId="77777777" w:rsidR="00231D4B" w:rsidRDefault="00231D4B">
      <w:r>
        <w:continuationSeparator/>
      </w:r>
    </w:p>
  </w:footnote>
  <w:footnote w:type="continuationNotice" w:id="1">
    <w:p w14:paraId="12FABF7E" w14:textId="77777777" w:rsidR="00231D4B" w:rsidRDefault="00231D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B7EC5"/>
    <w:multiLevelType w:val="hybridMultilevel"/>
    <w:tmpl w:val="D586003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721D"/>
    <w:multiLevelType w:val="hybridMultilevel"/>
    <w:tmpl w:val="48A2E6A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76C4D"/>
    <w:multiLevelType w:val="hybridMultilevel"/>
    <w:tmpl w:val="3BC0894A"/>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6760E1"/>
    <w:multiLevelType w:val="hybridMultilevel"/>
    <w:tmpl w:val="A8B0D15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BC3750"/>
    <w:multiLevelType w:val="hybridMultilevel"/>
    <w:tmpl w:val="6E5E6A3E"/>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982A99"/>
    <w:multiLevelType w:val="hybridMultilevel"/>
    <w:tmpl w:val="7B888F5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F601161"/>
    <w:multiLevelType w:val="hybridMultilevel"/>
    <w:tmpl w:val="D586003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4"/>
  </w:num>
  <w:num w:numId="3">
    <w:abstractNumId w:val="14"/>
  </w:num>
  <w:num w:numId="4">
    <w:abstractNumId w:val="26"/>
  </w:num>
  <w:num w:numId="5">
    <w:abstractNumId w:val="20"/>
  </w:num>
  <w:num w:numId="6">
    <w:abstractNumId w:val="21"/>
  </w:num>
  <w:num w:numId="7">
    <w:abstractNumId w:val="17"/>
  </w:num>
  <w:num w:numId="8">
    <w:abstractNumId w:val="32"/>
  </w:num>
  <w:num w:numId="9">
    <w:abstractNumId w:val="12"/>
  </w:num>
  <w:num w:numId="10">
    <w:abstractNumId w:val="11"/>
  </w:num>
  <w:num w:numId="11">
    <w:abstractNumId w:val="30"/>
  </w:num>
  <w:num w:numId="12">
    <w:abstractNumId w:val="13"/>
  </w:num>
  <w:num w:numId="13">
    <w:abstractNumId w:val="0"/>
  </w:num>
  <w:num w:numId="14">
    <w:abstractNumId w:val="9"/>
  </w:num>
  <w:num w:numId="15">
    <w:abstractNumId w:val="25"/>
  </w:num>
  <w:num w:numId="16">
    <w:abstractNumId w:val="33"/>
  </w:num>
  <w:num w:numId="17">
    <w:abstractNumId w:val="5"/>
  </w:num>
  <w:num w:numId="18">
    <w:abstractNumId w:val="23"/>
  </w:num>
  <w:num w:numId="19">
    <w:abstractNumId w:val="6"/>
  </w:num>
  <w:num w:numId="20">
    <w:abstractNumId w:val="15"/>
  </w:num>
  <w:num w:numId="21">
    <w:abstractNumId w:val="29"/>
  </w:num>
  <w:num w:numId="22">
    <w:abstractNumId w:val="10"/>
  </w:num>
  <w:num w:numId="23">
    <w:abstractNumId w:val="22"/>
  </w:num>
  <w:num w:numId="24">
    <w:abstractNumId w:val="28"/>
  </w:num>
  <w:num w:numId="25">
    <w:abstractNumId w:val="7"/>
  </w:num>
  <w:num w:numId="26">
    <w:abstractNumId w:val="1"/>
  </w:num>
  <w:num w:numId="27">
    <w:abstractNumId w:val="18"/>
  </w:num>
  <w:num w:numId="28">
    <w:abstractNumId w:val="8"/>
  </w:num>
  <w:num w:numId="29">
    <w:abstractNumId w:val="19"/>
  </w:num>
  <w:num w:numId="30">
    <w:abstractNumId w:val="18"/>
  </w:num>
  <w:num w:numId="31">
    <w:abstractNumId w:val="24"/>
  </w:num>
  <w:num w:numId="32">
    <w:abstractNumId w:val="2"/>
  </w:num>
  <w:num w:numId="33">
    <w:abstractNumId w:val="12"/>
  </w:num>
  <w:num w:numId="34">
    <w:abstractNumId w:val="16"/>
  </w:num>
  <w:num w:numId="35">
    <w:abstractNumId w:val="4"/>
  </w:num>
  <w:num w:numId="36">
    <w:abstractNumId w:val="27"/>
  </w:num>
  <w:num w:numId="3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A7E"/>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1F18"/>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390"/>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A8C"/>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5F82"/>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15B"/>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CB8"/>
    <w:rsid w:val="000A5D31"/>
    <w:rsid w:val="000A6541"/>
    <w:rsid w:val="000A65C8"/>
    <w:rsid w:val="000A6AD7"/>
    <w:rsid w:val="000A6BB2"/>
    <w:rsid w:val="000A6CAB"/>
    <w:rsid w:val="000A7299"/>
    <w:rsid w:val="000A7664"/>
    <w:rsid w:val="000B038F"/>
    <w:rsid w:val="000B0BE4"/>
    <w:rsid w:val="000B0EBC"/>
    <w:rsid w:val="000B1005"/>
    <w:rsid w:val="000B1A83"/>
    <w:rsid w:val="000B1BA9"/>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5A"/>
    <w:rsid w:val="000E2A29"/>
    <w:rsid w:val="000E2AD5"/>
    <w:rsid w:val="000E3220"/>
    <w:rsid w:val="000E33DF"/>
    <w:rsid w:val="000E4C04"/>
    <w:rsid w:val="000E4E9B"/>
    <w:rsid w:val="000E51E3"/>
    <w:rsid w:val="000E54E8"/>
    <w:rsid w:val="000E58AD"/>
    <w:rsid w:val="000E598C"/>
    <w:rsid w:val="000E5A9A"/>
    <w:rsid w:val="000E5D88"/>
    <w:rsid w:val="000E6138"/>
    <w:rsid w:val="000E6C1F"/>
    <w:rsid w:val="000E6C55"/>
    <w:rsid w:val="000E72BC"/>
    <w:rsid w:val="000E7838"/>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18"/>
    <w:rsid w:val="000F5644"/>
    <w:rsid w:val="000F592A"/>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0FCB"/>
    <w:rsid w:val="00111840"/>
    <w:rsid w:val="00111C13"/>
    <w:rsid w:val="00111ECE"/>
    <w:rsid w:val="00111F36"/>
    <w:rsid w:val="00111F4E"/>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3FB"/>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6A6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7C6"/>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F92"/>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E0"/>
    <w:rsid w:val="001F1DFF"/>
    <w:rsid w:val="001F2420"/>
    <w:rsid w:val="001F24E3"/>
    <w:rsid w:val="001F24E4"/>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35A"/>
    <w:rsid w:val="00230070"/>
    <w:rsid w:val="00230BC7"/>
    <w:rsid w:val="00230F0D"/>
    <w:rsid w:val="002310F6"/>
    <w:rsid w:val="00231238"/>
    <w:rsid w:val="00231AF0"/>
    <w:rsid w:val="00231D4B"/>
    <w:rsid w:val="00232883"/>
    <w:rsid w:val="00232ED5"/>
    <w:rsid w:val="00233541"/>
    <w:rsid w:val="00234680"/>
    <w:rsid w:val="00234923"/>
    <w:rsid w:val="00234ACA"/>
    <w:rsid w:val="002352CB"/>
    <w:rsid w:val="002353F4"/>
    <w:rsid w:val="00235A56"/>
    <w:rsid w:val="00235F81"/>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AC4"/>
    <w:rsid w:val="002A4EEB"/>
    <w:rsid w:val="002A512D"/>
    <w:rsid w:val="002A5188"/>
    <w:rsid w:val="002A575A"/>
    <w:rsid w:val="002A5C27"/>
    <w:rsid w:val="002A5D13"/>
    <w:rsid w:val="002A5E54"/>
    <w:rsid w:val="002A5EEA"/>
    <w:rsid w:val="002A602A"/>
    <w:rsid w:val="002A6FC5"/>
    <w:rsid w:val="002B03EC"/>
    <w:rsid w:val="002B057C"/>
    <w:rsid w:val="002B0675"/>
    <w:rsid w:val="002B0927"/>
    <w:rsid w:val="002B11DA"/>
    <w:rsid w:val="002B1348"/>
    <w:rsid w:val="002B19FC"/>
    <w:rsid w:val="002B1ACB"/>
    <w:rsid w:val="002B1D19"/>
    <w:rsid w:val="002B203D"/>
    <w:rsid w:val="002B228D"/>
    <w:rsid w:val="002B244A"/>
    <w:rsid w:val="002B26AA"/>
    <w:rsid w:val="002B27D9"/>
    <w:rsid w:val="002B2B04"/>
    <w:rsid w:val="002B321E"/>
    <w:rsid w:val="002B339B"/>
    <w:rsid w:val="002B3787"/>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4EF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8E0"/>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D83"/>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A23"/>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1ACE"/>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33FF"/>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253"/>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7FD"/>
    <w:rsid w:val="003E18E6"/>
    <w:rsid w:val="003E210D"/>
    <w:rsid w:val="003E27FA"/>
    <w:rsid w:val="003E2A08"/>
    <w:rsid w:val="003E2B47"/>
    <w:rsid w:val="003E2C96"/>
    <w:rsid w:val="003E34D8"/>
    <w:rsid w:val="003E380A"/>
    <w:rsid w:val="003E4559"/>
    <w:rsid w:val="003E47DA"/>
    <w:rsid w:val="003E4E7C"/>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390"/>
    <w:rsid w:val="003F7C34"/>
    <w:rsid w:val="0040016F"/>
    <w:rsid w:val="004005AC"/>
    <w:rsid w:val="00400913"/>
    <w:rsid w:val="004009BA"/>
    <w:rsid w:val="00400B59"/>
    <w:rsid w:val="00400C3F"/>
    <w:rsid w:val="00400CCA"/>
    <w:rsid w:val="00400ED6"/>
    <w:rsid w:val="004027E7"/>
    <w:rsid w:val="00402970"/>
    <w:rsid w:val="00402BAD"/>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25"/>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5A3"/>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B7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801"/>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DB8"/>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4380"/>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8"/>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D6F"/>
    <w:rsid w:val="00501F6E"/>
    <w:rsid w:val="0050224B"/>
    <w:rsid w:val="005026D0"/>
    <w:rsid w:val="00502FD2"/>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544"/>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755"/>
    <w:rsid w:val="005529F5"/>
    <w:rsid w:val="0055305D"/>
    <w:rsid w:val="00553666"/>
    <w:rsid w:val="005536BF"/>
    <w:rsid w:val="00553739"/>
    <w:rsid w:val="00553DB7"/>
    <w:rsid w:val="00553DFD"/>
    <w:rsid w:val="00553FCE"/>
    <w:rsid w:val="005543AE"/>
    <w:rsid w:val="0055496A"/>
    <w:rsid w:val="00554E5A"/>
    <w:rsid w:val="0055584A"/>
    <w:rsid w:val="00555EBC"/>
    <w:rsid w:val="00557750"/>
    <w:rsid w:val="005605DB"/>
    <w:rsid w:val="0056094F"/>
    <w:rsid w:val="00561306"/>
    <w:rsid w:val="00561704"/>
    <w:rsid w:val="00561939"/>
    <w:rsid w:val="00561A49"/>
    <w:rsid w:val="00561D0A"/>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48"/>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D20"/>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17A4"/>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059"/>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0FD0"/>
    <w:rsid w:val="005E1063"/>
    <w:rsid w:val="005E198A"/>
    <w:rsid w:val="005E19F6"/>
    <w:rsid w:val="005E1E4A"/>
    <w:rsid w:val="005E1ED8"/>
    <w:rsid w:val="005E1F0E"/>
    <w:rsid w:val="005E222F"/>
    <w:rsid w:val="005E252B"/>
    <w:rsid w:val="005E257A"/>
    <w:rsid w:val="005E2B03"/>
    <w:rsid w:val="005E30C0"/>
    <w:rsid w:val="005E3499"/>
    <w:rsid w:val="005E3731"/>
    <w:rsid w:val="005E3B84"/>
    <w:rsid w:val="005E3E21"/>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1B60"/>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733"/>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68F"/>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46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549"/>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1B4"/>
    <w:rsid w:val="006A0B90"/>
    <w:rsid w:val="006A0E83"/>
    <w:rsid w:val="006A19BA"/>
    <w:rsid w:val="006A1EC7"/>
    <w:rsid w:val="006A24CD"/>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9F2"/>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2BF6"/>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6DD"/>
    <w:rsid w:val="007117F4"/>
    <w:rsid w:val="0071213A"/>
    <w:rsid w:val="0071221F"/>
    <w:rsid w:val="0071246C"/>
    <w:rsid w:val="00713993"/>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98"/>
    <w:rsid w:val="007224F2"/>
    <w:rsid w:val="00722A16"/>
    <w:rsid w:val="00722B21"/>
    <w:rsid w:val="00722BD3"/>
    <w:rsid w:val="0072328F"/>
    <w:rsid w:val="00724028"/>
    <w:rsid w:val="00724076"/>
    <w:rsid w:val="0072423C"/>
    <w:rsid w:val="007255A8"/>
    <w:rsid w:val="00725F29"/>
    <w:rsid w:val="007261AC"/>
    <w:rsid w:val="00727EBC"/>
    <w:rsid w:val="00730563"/>
    <w:rsid w:val="0073065D"/>
    <w:rsid w:val="007316B7"/>
    <w:rsid w:val="00731C68"/>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2D1"/>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608"/>
    <w:rsid w:val="00754BC4"/>
    <w:rsid w:val="00754BDF"/>
    <w:rsid w:val="00755037"/>
    <w:rsid w:val="00755A4E"/>
    <w:rsid w:val="00755FF1"/>
    <w:rsid w:val="0075641A"/>
    <w:rsid w:val="00756541"/>
    <w:rsid w:val="007565CF"/>
    <w:rsid w:val="0075698E"/>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2BFC"/>
    <w:rsid w:val="007B3AED"/>
    <w:rsid w:val="007B3D6C"/>
    <w:rsid w:val="007B4773"/>
    <w:rsid w:val="007B51D9"/>
    <w:rsid w:val="007B5280"/>
    <w:rsid w:val="007B539F"/>
    <w:rsid w:val="007B57A2"/>
    <w:rsid w:val="007B5A90"/>
    <w:rsid w:val="007B5AAE"/>
    <w:rsid w:val="007B5E9F"/>
    <w:rsid w:val="007B60B5"/>
    <w:rsid w:val="007B6595"/>
    <w:rsid w:val="007B6AD0"/>
    <w:rsid w:val="007B70A0"/>
    <w:rsid w:val="007B74D9"/>
    <w:rsid w:val="007B7721"/>
    <w:rsid w:val="007B789D"/>
    <w:rsid w:val="007B7BB9"/>
    <w:rsid w:val="007B7E38"/>
    <w:rsid w:val="007C022A"/>
    <w:rsid w:val="007C02F4"/>
    <w:rsid w:val="007C09B1"/>
    <w:rsid w:val="007C0E1C"/>
    <w:rsid w:val="007C0F1D"/>
    <w:rsid w:val="007C10D0"/>
    <w:rsid w:val="007C15DD"/>
    <w:rsid w:val="007C2348"/>
    <w:rsid w:val="007C288A"/>
    <w:rsid w:val="007C2995"/>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004"/>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0E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2C63"/>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8EC"/>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02"/>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9DB"/>
    <w:rsid w:val="00836C3E"/>
    <w:rsid w:val="008376BA"/>
    <w:rsid w:val="00837A48"/>
    <w:rsid w:val="00837C92"/>
    <w:rsid w:val="00837F53"/>
    <w:rsid w:val="00840091"/>
    <w:rsid w:val="00841015"/>
    <w:rsid w:val="00841275"/>
    <w:rsid w:val="008413BE"/>
    <w:rsid w:val="00841F07"/>
    <w:rsid w:val="0084247C"/>
    <w:rsid w:val="008427C8"/>
    <w:rsid w:val="008429BD"/>
    <w:rsid w:val="00842EF7"/>
    <w:rsid w:val="008432ED"/>
    <w:rsid w:val="0084379B"/>
    <w:rsid w:val="00843A7E"/>
    <w:rsid w:val="00844BC1"/>
    <w:rsid w:val="00844C65"/>
    <w:rsid w:val="00844F51"/>
    <w:rsid w:val="00845077"/>
    <w:rsid w:val="00845F03"/>
    <w:rsid w:val="008460B0"/>
    <w:rsid w:val="008462AF"/>
    <w:rsid w:val="008466B3"/>
    <w:rsid w:val="008475A0"/>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501"/>
    <w:rsid w:val="0087165B"/>
    <w:rsid w:val="0087171A"/>
    <w:rsid w:val="00871727"/>
    <w:rsid w:val="00871D37"/>
    <w:rsid w:val="008720DB"/>
    <w:rsid w:val="0087296D"/>
    <w:rsid w:val="00872EEF"/>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60D"/>
    <w:rsid w:val="00887C04"/>
    <w:rsid w:val="00887D46"/>
    <w:rsid w:val="00890547"/>
    <w:rsid w:val="00891785"/>
    <w:rsid w:val="0089205B"/>
    <w:rsid w:val="008920FA"/>
    <w:rsid w:val="0089212F"/>
    <w:rsid w:val="00892C10"/>
    <w:rsid w:val="00892D82"/>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6D37"/>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66E8"/>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5D58"/>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17B66"/>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9F8"/>
    <w:rsid w:val="00940FF4"/>
    <w:rsid w:val="0094117F"/>
    <w:rsid w:val="009411B0"/>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2D5"/>
    <w:rsid w:val="00955356"/>
    <w:rsid w:val="009554BC"/>
    <w:rsid w:val="0095563F"/>
    <w:rsid w:val="00956C7A"/>
    <w:rsid w:val="00956D25"/>
    <w:rsid w:val="00956FD2"/>
    <w:rsid w:val="00957227"/>
    <w:rsid w:val="00957EC8"/>
    <w:rsid w:val="00957F60"/>
    <w:rsid w:val="00960131"/>
    <w:rsid w:val="00960583"/>
    <w:rsid w:val="009605B4"/>
    <w:rsid w:val="00960B48"/>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27F4"/>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6F32"/>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31E"/>
    <w:rsid w:val="009C7506"/>
    <w:rsid w:val="009C75E0"/>
    <w:rsid w:val="009C78CA"/>
    <w:rsid w:val="009C7A31"/>
    <w:rsid w:val="009C7C42"/>
    <w:rsid w:val="009C7D94"/>
    <w:rsid w:val="009D1139"/>
    <w:rsid w:val="009D16BF"/>
    <w:rsid w:val="009D173D"/>
    <w:rsid w:val="009D2590"/>
    <w:rsid w:val="009D292D"/>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D61"/>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955"/>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7FB"/>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01A"/>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6E9"/>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10F"/>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8C5"/>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642"/>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E7"/>
    <w:rsid w:val="00AF58B3"/>
    <w:rsid w:val="00AF59C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0B1B"/>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1E0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323"/>
    <w:rsid w:val="00BB1C9D"/>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6A5"/>
    <w:rsid w:val="00BD06BB"/>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67"/>
    <w:rsid w:val="00BE6AB3"/>
    <w:rsid w:val="00BE6F70"/>
    <w:rsid w:val="00BE70F2"/>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49A"/>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2F5"/>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EB2"/>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3D9"/>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36B"/>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2B6D"/>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58D3"/>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532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F98"/>
    <w:rsid w:val="00DE2753"/>
    <w:rsid w:val="00DE2E70"/>
    <w:rsid w:val="00DE35C1"/>
    <w:rsid w:val="00DE3A56"/>
    <w:rsid w:val="00DE3B5C"/>
    <w:rsid w:val="00DE4008"/>
    <w:rsid w:val="00DE454B"/>
    <w:rsid w:val="00DE477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5AC3"/>
    <w:rsid w:val="00DF6CDC"/>
    <w:rsid w:val="00DF7368"/>
    <w:rsid w:val="00DF76DD"/>
    <w:rsid w:val="00DF79C4"/>
    <w:rsid w:val="00DF7AAA"/>
    <w:rsid w:val="00DF7D23"/>
    <w:rsid w:val="00E00076"/>
    <w:rsid w:val="00E002B3"/>
    <w:rsid w:val="00E01141"/>
    <w:rsid w:val="00E015A8"/>
    <w:rsid w:val="00E015CE"/>
    <w:rsid w:val="00E02375"/>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7DB"/>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2F1"/>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AD"/>
    <w:rsid w:val="00E760DD"/>
    <w:rsid w:val="00E7616B"/>
    <w:rsid w:val="00E76CC3"/>
    <w:rsid w:val="00E77301"/>
    <w:rsid w:val="00E77BE3"/>
    <w:rsid w:val="00E80158"/>
    <w:rsid w:val="00E80B1A"/>
    <w:rsid w:val="00E80BC2"/>
    <w:rsid w:val="00E80EFD"/>
    <w:rsid w:val="00E8101D"/>
    <w:rsid w:val="00E810D1"/>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006"/>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27A"/>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0EA1"/>
    <w:rsid w:val="00EE10B8"/>
    <w:rsid w:val="00EE144F"/>
    <w:rsid w:val="00EE162D"/>
    <w:rsid w:val="00EE1794"/>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A68"/>
    <w:rsid w:val="00EE7BBB"/>
    <w:rsid w:val="00EF0789"/>
    <w:rsid w:val="00EF0795"/>
    <w:rsid w:val="00EF0EFF"/>
    <w:rsid w:val="00EF1134"/>
    <w:rsid w:val="00EF1366"/>
    <w:rsid w:val="00EF1A97"/>
    <w:rsid w:val="00EF1FB5"/>
    <w:rsid w:val="00EF233A"/>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372"/>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C48"/>
    <w:rsid w:val="00F45EE0"/>
    <w:rsid w:val="00F46A24"/>
    <w:rsid w:val="00F46F68"/>
    <w:rsid w:val="00F4736D"/>
    <w:rsid w:val="00F47781"/>
    <w:rsid w:val="00F50251"/>
    <w:rsid w:val="00F50646"/>
    <w:rsid w:val="00F50ACD"/>
    <w:rsid w:val="00F50DF2"/>
    <w:rsid w:val="00F51567"/>
    <w:rsid w:val="00F515E3"/>
    <w:rsid w:val="00F528EA"/>
    <w:rsid w:val="00F52B70"/>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41C"/>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636"/>
    <w:rsid w:val="00F737C0"/>
    <w:rsid w:val="00F73AF4"/>
    <w:rsid w:val="00F73C44"/>
    <w:rsid w:val="00F73D8D"/>
    <w:rsid w:val="00F748CE"/>
    <w:rsid w:val="00F7586C"/>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4D0E"/>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128"/>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uiPriority w:val="99"/>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2891786">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246703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639039">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6291.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3442-D41F-422A-819D-F4B3AEC91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4033</TotalTime>
  <Pages>6</Pages>
  <Words>2264</Words>
  <Characters>12910</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151</cp:revision>
  <cp:lastPrinted>2010-04-02T09:58:00Z</cp:lastPrinted>
  <dcterms:created xsi:type="dcterms:W3CDTF">2020-05-15T00:32:00Z</dcterms:created>
  <dcterms:modified xsi:type="dcterms:W3CDTF">2021-08-06T09:24:00Z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