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83011" w14:textId="0F8FC220" w:rsidR="008958F7" w:rsidRPr="008958F7" w:rsidRDefault="008958F7" w:rsidP="008958F7">
      <w:pPr>
        <w:tabs>
          <w:tab w:val="center" w:pos="4536"/>
          <w:tab w:val="right" w:pos="9072"/>
        </w:tabs>
        <w:rPr>
          <w:rFonts w:ascii="Arial" w:eastAsia="MS Mincho" w:hAnsi="Arial" w:cs="Arial"/>
          <w:b/>
          <w:bCs/>
          <w:sz w:val="22"/>
          <w:lang w:val="en-GB"/>
        </w:rPr>
      </w:pPr>
      <w:bookmarkStart w:id="0" w:name="_Hlk31962355"/>
      <w:r w:rsidRPr="008958F7">
        <w:rPr>
          <w:rFonts w:ascii="Arial" w:eastAsia="MS Mincho" w:hAnsi="Arial" w:cs="Arial"/>
          <w:b/>
          <w:bCs/>
          <w:sz w:val="22"/>
          <w:lang w:val="en-GB"/>
        </w:rPr>
        <w:t>3GPP TSG RAN WG1 #106-e</w:t>
      </w:r>
      <w:r w:rsidRPr="008958F7">
        <w:rPr>
          <w:rFonts w:ascii="Arial" w:eastAsia="MS Mincho" w:hAnsi="Arial" w:cs="Arial"/>
          <w:b/>
          <w:bCs/>
          <w:sz w:val="22"/>
          <w:lang w:val="en-GB"/>
        </w:rPr>
        <w:tab/>
      </w:r>
      <w:r w:rsidRPr="008958F7">
        <w:rPr>
          <w:rFonts w:ascii="Arial" w:eastAsia="MS Mincho" w:hAnsi="Arial" w:cs="Arial"/>
          <w:b/>
          <w:bCs/>
          <w:sz w:val="22"/>
          <w:lang w:val="en-GB"/>
        </w:rPr>
        <w:tab/>
        <w:t>R1-</w:t>
      </w:r>
      <w:r w:rsidRPr="00D922DC">
        <w:rPr>
          <w:rFonts w:ascii="Arial" w:eastAsia="MS Mincho" w:hAnsi="Arial" w:cs="Arial"/>
          <w:b/>
          <w:bCs/>
          <w:sz w:val="22"/>
          <w:lang w:val="en-GB"/>
        </w:rPr>
        <w:t>21</w:t>
      </w:r>
      <w:r w:rsidR="00D922DC" w:rsidRPr="00D922DC">
        <w:rPr>
          <w:rFonts w:ascii="Arial" w:eastAsia="MS Mincho" w:hAnsi="Arial" w:cs="Arial"/>
          <w:b/>
          <w:bCs/>
          <w:sz w:val="22"/>
          <w:lang w:val="en-GB"/>
        </w:rPr>
        <w:t>06607</w:t>
      </w:r>
    </w:p>
    <w:bookmarkEnd w:id="0"/>
    <w:p w14:paraId="0788B952" w14:textId="77777777" w:rsidR="008958F7" w:rsidRPr="008958F7" w:rsidRDefault="008958F7" w:rsidP="008958F7">
      <w:pPr>
        <w:tabs>
          <w:tab w:val="center" w:pos="4536"/>
          <w:tab w:val="right" w:pos="9072"/>
        </w:tabs>
        <w:rPr>
          <w:rFonts w:ascii="Arial" w:eastAsia="MS Mincho" w:hAnsi="Arial" w:cs="Arial"/>
          <w:b/>
          <w:bCs/>
          <w:sz w:val="22"/>
        </w:rPr>
      </w:pPr>
      <w:r w:rsidRPr="008958F7">
        <w:rPr>
          <w:rFonts w:ascii="Arial" w:eastAsia="MS Mincho" w:hAnsi="Arial" w:cs="Arial"/>
          <w:b/>
          <w:bCs/>
          <w:sz w:val="22"/>
        </w:rPr>
        <w:t>e-Meeting, August 16th – 27th, 2021</w:t>
      </w:r>
    </w:p>
    <w:p w14:paraId="751F3249" w14:textId="77777777" w:rsidR="00EA5A61" w:rsidRPr="008958F7" w:rsidRDefault="00EA5A61" w:rsidP="0028129E">
      <w:pPr>
        <w:pStyle w:val="ab"/>
        <w:tabs>
          <w:tab w:val="clear" w:pos="4536"/>
          <w:tab w:val="left" w:pos="1800"/>
        </w:tabs>
        <w:rPr>
          <w:rFonts w:eastAsia="宋体" w:cs="Arial"/>
          <w:sz w:val="22"/>
          <w:szCs w:val="22"/>
          <w:lang w:eastAsia="zh-CN"/>
        </w:rPr>
      </w:pPr>
    </w:p>
    <w:p w14:paraId="48D91C25"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C199A92" w14:textId="589B8AE4"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2E7BF1" w:rsidRPr="002E7BF1">
        <w:rPr>
          <w:rFonts w:eastAsia="宋体" w:cs="Arial"/>
          <w:sz w:val="22"/>
          <w:szCs w:val="22"/>
          <w:lang w:eastAsia="zh-CN"/>
        </w:rPr>
        <w:t>TRS/CSI-RS occasion(s) for idle/inactive UEs</w:t>
      </w:r>
    </w:p>
    <w:p w14:paraId="0D4BB8CC" w14:textId="77777777"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185DB5">
        <w:rPr>
          <w:rFonts w:eastAsia="宋体" w:cs="Arial"/>
          <w:sz w:val="22"/>
          <w:szCs w:val="22"/>
          <w:lang w:eastAsia="zh-CN"/>
        </w:rPr>
        <w:t>8.7.1.2</w:t>
      </w:r>
    </w:p>
    <w:p w14:paraId="2CFD10D9"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bookmarkStart w:id="3" w:name="_GoBack"/>
      <w:bookmarkEnd w:id="3"/>
    </w:p>
    <w:p w14:paraId="037C2B27" w14:textId="77777777" w:rsidR="00EA5A61" w:rsidRDefault="00EA5A61" w:rsidP="009D2BFB">
      <w:pPr>
        <w:pStyle w:val="10"/>
        <w:keepLines/>
        <w:numPr>
          <w:ilvl w:val="0"/>
          <w:numId w:val="25"/>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799FEB4" w14:textId="67173E23" w:rsidR="00973DDF" w:rsidRDefault="00ED5943" w:rsidP="00A634D9">
      <w:pPr>
        <w:overflowPunct w:val="0"/>
        <w:autoSpaceDE w:val="0"/>
        <w:autoSpaceDN w:val="0"/>
        <w:spacing w:afterLines="50" w:after="120"/>
        <w:jc w:val="both"/>
        <w:rPr>
          <w:rFonts w:ascii="Times New Roman" w:hAnsi="Times New Roman"/>
        </w:rPr>
      </w:pPr>
      <w:r w:rsidRPr="00CD2143">
        <w:rPr>
          <w:rFonts w:ascii="Times New Roman" w:hAnsi="Times New Roman"/>
        </w:rPr>
        <w:t xml:space="preserve">In </w:t>
      </w:r>
      <w:r w:rsidR="00127A3F" w:rsidRPr="00127A3F">
        <w:rPr>
          <w:rFonts w:ascii="Times New Roman" w:eastAsiaTheme="minorEastAsia" w:hAnsi="Times New Roman"/>
          <w:lang w:eastAsia="zh-CN"/>
        </w:rPr>
        <w:t>previous</w:t>
      </w:r>
      <w:r w:rsidR="00CD2143">
        <w:rPr>
          <w:rFonts w:ascii="Times New Roman" w:hAnsi="Times New Roman"/>
        </w:rPr>
        <w:t xml:space="preserve"> meeting</w:t>
      </w:r>
      <w:r w:rsidR="00127A3F">
        <w:rPr>
          <w:rFonts w:ascii="Times New Roman" w:hAnsi="Times New Roman"/>
        </w:rPr>
        <w:t>s</w:t>
      </w:r>
      <w:r w:rsidR="00CD2143">
        <w:rPr>
          <w:rFonts w:ascii="Times New Roman" w:hAnsi="Times New Roman"/>
        </w:rPr>
        <w:t xml:space="preserve">, </w:t>
      </w:r>
      <w:r w:rsidR="00995FCB">
        <w:rPr>
          <w:rFonts w:ascii="Times New Roman" w:hAnsi="Times New Roman"/>
        </w:rPr>
        <w:t>some a</w:t>
      </w:r>
      <w:r w:rsidR="00995FCB" w:rsidRPr="00995FCB">
        <w:rPr>
          <w:rFonts w:ascii="Times New Roman" w:hAnsi="Times New Roman"/>
        </w:rPr>
        <w:t>greements are made on TRS/CSI</w:t>
      </w:r>
      <w:r w:rsidR="00995FCB" w:rsidRPr="00995FCB">
        <w:rPr>
          <w:rFonts w:ascii="Times New Roman" w:eastAsiaTheme="minorEastAsia" w:hAnsi="Times New Roman"/>
          <w:lang w:eastAsia="zh-CN"/>
        </w:rPr>
        <w:t>-RS for IDLE/inactive UEs</w:t>
      </w:r>
      <w:r w:rsidR="00D223BA">
        <w:rPr>
          <w:rFonts w:ascii="Times New Roman" w:eastAsiaTheme="minorEastAsia" w:hAnsi="Times New Roman"/>
          <w:lang w:eastAsia="zh-CN"/>
        </w:rPr>
        <w:fldChar w:fldCharType="begin"/>
      </w:r>
      <w:r w:rsidR="00D223BA">
        <w:rPr>
          <w:rFonts w:ascii="Times New Roman" w:eastAsiaTheme="minorEastAsia" w:hAnsi="Times New Roman"/>
          <w:lang w:eastAsia="zh-CN"/>
        </w:rPr>
        <w:instrText xml:space="preserve"> REF _Ref53424964 \r \h </w:instrText>
      </w:r>
      <w:r w:rsidR="00D223BA">
        <w:rPr>
          <w:rFonts w:ascii="Times New Roman" w:eastAsiaTheme="minorEastAsia" w:hAnsi="Times New Roman"/>
          <w:lang w:eastAsia="zh-CN"/>
        </w:rPr>
      </w:r>
      <w:r w:rsidR="00D223BA">
        <w:rPr>
          <w:rFonts w:ascii="Times New Roman" w:eastAsiaTheme="minorEastAsia" w:hAnsi="Times New Roman"/>
          <w:lang w:eastAsia="zh-CN"/>
        </w:rPr>
        <w:fldChar w:fldCharType="separate"/>
      </w:r>
      <w:r w:rsidR="00D223BA">
        <w:rPr>
          <w:rFonts w:ascii="Times New Roman" w:eastAsiaTheme="minorEastAsia" w:hAnsi="Times New Roman"/>
          <w:lang w:eastAsia="zh-CN"/>
        </w:rPr>
        <w:t>[1]</w:t>
      </w:r>
      <w:r w:rsidR="00D223BA">
        <w:rPr>
          <w:rFonts w:ascii="Times New Roman" w:eastAsiaTheme="minorEastAsia" w:hAnsi="Times New Roman"/>
          <w:lang w:eastAsia="zh-CN"/>
        </w:rPr>
        <w:fldChar w:fldCharType="end"/>
      </w:r>
      <w:r w:rsidR="00CD2143">
        <w:rPr>
          <w:rFonts w:ascii="Times New Roman" w:hAnsi="Times New Roman"/>
        </w:rPr>
        <w:t>.</w:t>
      </w:r>
      <w:r w:rsidR="008B4F2E">
        <w:rPr>
          <w:rFonts w:ascii="Times New Roman" w:eastAsiaTheme="minorEastAsia" w:hAnsi="Times New Roman" w:hint="eastAsia"/>
          <w:lang w:eastAsia="zh-CN"/>
        </w:rPr>
        <w:t xml:space="preserve"> </w:t>
      </w:r>
      <w:r w:rsidR="00A177B1" w:rsidRPr="0083669F">
        <w:rPr>
          <w:rFonts w:ascii="Times New Roman" w:hAnsi="Times New Roman"/>
        </w:rPr>
        <w:t xml:space="preserve">In this contribution, we will discuss </w:t>
      </w:r>
      <w:r w:rsidR="00F60930">
        <w:rPr>
          <w:rFonts w:ascii="Times New Roman" w:hAnsi="Times New Roman"/>
        </w:rPr>
        <w:t xml:space="preserve">remaining issues on </w:t>
      </w:r>
      <w:r w:rsidR="00A177B1" w:rsidRPr="0083669F">
        <w:rPr>
          <w:rFonts w:ascii="Times New Roman" w:hAnsi="Times New Roman"/>
        </w:rPr>
        <w:t>TRS</w:t>
      </w:r>
      <w:r w:rsidR="00A177B1" w:rsidRPr="0083669F">
        <w:rPr>
          <w:rFonts w:ascii="Times New Roman" w:hAnsi="Times New Roman" w:hint="eastAsia"/>
        </w:rPr>
        <w:t>/</w:t>
      </w:r>
      <w:r w:rsidR="00A177B1" w:rsidRPr="0083669F">
        <w:rPr>
          <w:rFonts w:ascii="Times New Roman" w:hAnsi="Times New Roman"/>
        </w:rPr>
        <w:t>CSI-RS for idle and inactive UEs</w:t>
      </w:r>
      <w:r w:rsidR="00090D32">
        <w:rPr>
          <w:rFonts w:ascii="Times New Roman" w:hAnsi="Times New Roman"/>
        </w:rPr>
        <w:t xml:space="preserve"> </w:t>
      </w:r>
      <w:r w:rsidR="005E515D">
        <w:rPr>
          <w:rFonts w:ascii="Times New Roman" w:hAnsi="Times New Roman"/>
        </w:rPr>
        <w:t>power saving</w:t>
      </w:r>
      <w:r w:rsidR="00385874">
        <w:rPr>
          <w:rFonts w:ascii="Times New Roman" w:hAnsi="Times New Roman"/>
        </w:rPr>
        <w:t xml:space="preserve">. </w:t>
      </w:r>
      <w:r w:rsidR="00842C41">
        <w:rPr>
          <w:rFonts w:ascii="Times New Roman" w:hAnsi="Times New Roman"/>
        </w:rPr>
        <w:t xml:space="preserve"> </w:t>
      </w:r>
    </w:p>
    <w:p w14:paraId="15B4F8FC" w14:textId="7F0447BB" w:rsidR="00B261BE" w:rsidRPr="00EA55A3" w:rsidRDefault="00906803" w:rsidP="00EA55A3">
      <w:pPr>
        <w:pStyle w:val="10"/>
        <w:keepLines/>
        <w:numPr>
          <w:ilvl w:val="0"/>
          <w:numId w:val="25"/>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QCL</w:t>
      </w:r>
      <w:r>
        <w:rPr>
          <w:rFonts w:cs="Times New Roman"/>
          <w:b w:val="0"/>
          <w:bCs w:val="0"/>
          <w:kern w:val="0"/>
          <w:sz w:val="36"/>
          <w:szCs w:val="20"/>
          <w:lang w:val="en-GB" w:eastAsia="en-GB"/>
        </w:rPr>
        <w:t xml:space="preserve"> information</w:t>
      </w:r>
      <w:r w:rsidR="00B261BE" w:rsidRPr="00EA55A3">
        <w:rPr>
          <w:rFonts w:cs="Times New Roman"/>
          <w:b w:val="0"/>
          <w:bCs w:val="0"/>
          <w:kern w:val="0"/>
          <w:sz w:val="36"/>
          <w:szCs w:val="20"/>
          <w:lang w:val="en-GB" w:eastAsia="en-GB"/>
        </w:rPr>
        <w:t xml:space="preserve"> </w:t>
      </w:r>
      <w:r w:rsidR="00B261BE" w:rsidRPr="00EA55A3">
        <w:rPr>
          <w:rFonts w:cs="Times New Roman" w:hint="eastAsia"/>
          <w:b w:val="0"/>
          <w:bCs w:val="0"/>
          <w:kern w:val="0"/>
          <w:sz w:val="36"/>
          <w:szCs w:val="20"/>
          <w:lang w:val="en-GB" w:eastAsia="en-GB"/>
        </w:rPr>
        <w:t>for</w:t>
      </w:r>
      <w:r w:rsidR="00B261BE" w:rsidRPr="00EA55A3">
        <w:rPr>
          <w:rFonts w:cs="Times New Roman"/>
          <w:b w:val="0"/>
          <w:bCs w:val="0"/>
          <w:kern w:val="0"/>
          <w:sz w:val="36"/>
          <w:szCs w:val="20"/>
          <w:lang w:val="en-GB" w:eastAsia="en-GB"/>
        </w:rPr>
        <w:t xml:space="preserve"> TRS Configuration</w:t>
      </w:r>
    </w:p>
    <w:p w14:paraId="0F33BFB7" w14:textId="0A3C76B9" w:rsidR="00554A8E" w:rsidRPr="00A96B8C" w:rsidRDefault="00A96B8C" w:rsidP="00CE1B19">
      <w:pPr>
        <w:spacing w:afterLines="50" w:after="120"/>
        <w:jc w:val="both"/>
        <w:rPr>
          <w:rFonts w:ascii="Times New Roman" w:eastAsiaTheme="minorEastAsia" w:hAnsi="Times New Roman"/>
          <w:lang w:val="en-GB" w:eastAsia="zh-CN"/>
        </w:rPr>
      </w:pPr>
      <w:r w:rsidRPr="00A96B8C">
        <w:rPr>
          <w:rFonts w:ascii="Times New Roman" w:eastAsiaTheme="minorEastAsia" w:hAnsi="Times New Roman"/>
          <w:lang w:val="en-GB" w:eastAsia="zh-CN"/>
        </w:rPr>
        <w:t xml:space="preserve">For </w:t>
      </w:r>
      <w:r>
        <w:rPr>
          <w:rFonts w:ascii="Times New Roman" w:eastAsiaTheme="minorEastAsia" w:hAnsi="Times New Roman"/>
          <w:lang w:val="en-GB" w:eastAsia="zh-CN"/>
        </w:rPr>
        <w:t xml:space="preserve">QCL information of TRS, following agreements are </w:t>
      </w:r>
      <w:r w:rsidR="00CE1B19">
        <w:rPr>
          <w:rFonts w:ascii="Times New Roman" w:eastAsiaTheme="minorEastAsia" w:hAnsi="Times New Roman"/>
          <w:lang w:val="en-GB" w:eastAsia="zh-CN"/>
        </w:rPr>
        <w:t>made in last meeting.</w:t>
      </w:r>
    </w:p>
    <w:tbl>
      <w:tblPr>
        <w:tblStyle w:val="af6"/>
        <w:tblW w:w="0" w:type="auto"/>
        <w:tblLook w:val="04A0" w:firstRow="1" w:lastRow="0" w:firstColumn="1" w:lastColumn="0" w:noHBand="0" w:noVBand="1"/>
      </w:tblPr>
      <w:tblGrid>
        <w:gridCol w:w="9060"/>
      </w:tblGrid>
      <w:tr w:rsidR="00CE1B19" w14:paraId="708E2657" w14:textId="77777777" w:rsidTr="00CE1B19">
        <w:tc>
          <w:tcPr>
            <w:tcW w:w="9060" w:type="dxa"/>
          </w:tcPr>
          <w:p w14:paraId="1AB4EF2D" w14:textId="77777777" w:rsidR="007164BC" w:rsidRPr="00791955" w:rsidRDefault="007164BC" w:rsidP="007164BC">
            <w:pPr>
              <w:rPr>
                <w:rFonts w:ascii="Times New Roman" w:eastAsia="Batang" w:hAnsi="Times New Roman"/>
                <w:szCs w:val="20"/>
                <w:highlight w:val="green"/>
                <w:lang w:val="en-GB"/>
              </w:rPr>
            </w:pPr>
            <w:r w:rsidRPr="00791955">
              <w:rPr>
                <w:rFonts w:ascii="Times" w:eastAsia="Batang" w:hAnsi="Times"/>
                <w:szCs w:val="20"/>
                <w:highlight w:val="green"/>
                <w:lang w:val="en-GB"/>
              </w:rPr>
              <w:t>Agreement:</w:t>
            </w:r>
          </w:p>
          <w:p w14:paraId="2A485469" w14:textId="77777777" w:rsidR="007164BC" w:rsidRPr="00791955" w:rsidRDefault="007164BC" w:rsidP="007164BC">
            <w:pPr>
              <w:rPr>
                <w:rFonts w:ascii="Times" w:eastAsia="Batang" w:hAnsi="Times"/>
                <w:szCs w:val="20"/>
                <w:lang w:val="en-GB"/>
              </w:rPr>
            </w:pPr>
            <w:r w:rsidRPr="00791955">
              <w:rPr>
                <w:rFonts w:ascii="Times" w:eastAsia="Batang" w:hAnsi="Times"/>
                <w:szCs w:val="20"/>
                <w:lang w:val="en-GB"/>
              </w:rPr>
              <w:t xml:space="preserve">The QCL information of TRS/CSI-RS occasion(s) for idle/inactive UEs is indicated as </w:t>
            </w:r>
            <w:proofErr w:type="gramStart"/>
            <w:r w:rsidRPr="00791955">
              <w:rPr>
                <w:rFonts w:ascii="Times" w:eastAsia="Batang" w:hAnsi="Times"/>
                <w:szCs w:val="20"/>
                <w:lang w:val="en-GB"/>
              </w:rPr>
              <w:t>a</w:t>
            </w:r>
            <w:proofErr w:type="gramEnd"/>
            <w:r w:rsidRPr="00791955">
              <w:rPr>
                <w:rFonts w:ascii="Times" w:eastAsia="Batang" w:hAnsi="Times"/>
                <w:szCs w:val="20"/>
                <w:lang w:val="en-GB"/>
              </w:rPr>
              <w:t xml:space="preserve"> SSB index in range of 0 to 63.</w:t>
            </w:r>
          </w:p>
          <w:p w14:paraId="33DB096D" w14:textId="77777777" w:rsidR="007164BC" w:rsidRPr="00791955" w:rsidRDefault="007164BC" w:rsidP="007164BC">
            <w:pPr>
              <w:numPr>
                <w:ilvl w:val="0"/>
                <w:numId w:val="32"/>
              </w:numPr>
              <w:rPr>
                <w:rFonts w:ascii="Times" w:eastAsia="Batang" w:hAnsi="Times"/>
                <w:szCs w:val="20"/>
                <w:lang w:val="en-GB"/>
              </w:rPr>
            </w:pPr>
            <w:r w:rsidRPr="00791955">
              <w:rPr>
                <w:rFonts w:ascii="Times" w:eastAsia="Batang" w:hAnsi="Times"/>
                <w:szCs w:val="20"/>
                <w:lang w:val="en-GB"/>
              </w:rPr>
              <w:t>FFS: how the QCL information can be configured, e.g. per RS resource set or per configuration</w:t>
            </w:r>
          </w:p>
          <w:p w14:paraId="07841108" w14:textId="48B21B59" w:rsidR="00CE1B19" w:rsidRPr="007164BC" w:rsidRDefault="007164BC" w:rsidP="007164BC">
            <w:pPr>
              <w:numPr>
                <w:ilvl w:val="0"/>
                <w:numId w:val="32"/>
              </w:numPr>
              <w:rPr>
                <w:rFonts w:ascii="Times" w:eastAsia="Batang" w:hAnsi="Times"/>
                <w:szCs w:val="20"/>
                <w:lang w:val="en-GB"/>
              </w:rPr>
            </w:pPr>
            <w:r w:rsidRPr="00791955">
              <w:rPr>
                <w:rFonts w:ascii="Times" w:eastAsia="Batang" w:hAnsi="Times"/>
                <w:szCs w:val="20"/>
                <w:lang w:val="en-GB"/>
              </w:rPr>
              <w:t>FFS: QCL type, which is predetermined</w:t>
            </w:r>
          </w:p>
        </w:tc>
      </w:tr>
    </w:tbl>
    <w:p w14:paraId="7EFB3D33" w14:textId="5A49C657" w:rsidR="00CB0AC3" w:rsidRDefault="00A506A0" w:rsidP="000019DB">
      <w:pPr>
        <w:spacing w:before="120" w:after="120"/>
        <w:rPr>
          <w:rFonts w:ascii="Times New Roman" w:eastAsia="宋体" w:hAnsi="Times New Roman"/>
          <w:szCs w:val="20"/>
          <w:lang w:val="en-GB" w:eastAsia="zh-CN"/>
        </w:rPr>
      </w:pPr>
      <w:r>
        <w:rPr>
          <w:rFonts w:ascii="Times New Roman" w:eastAsia="宋体" w:hAnsi="Times New Roman" w:hint="eastAsia"/>
          <w:szCs w:val="20"/>
          <w:lang w:val="en-GB" w:eastAsia="zh-CN"/>
        </w:rPr>
        <w:t>F</w:t>
      </w:r>
      <w:r>
        <w:rPr>
          <w:rFonts w:ascii="Times New Roman" w:eastAsia="宋体" w:hAnsi="Times New Roman"/>
          <w:szCs w:val="20"/>
          <w:lang w:val="en-GB" w:eastAsia="zh-CN"/>
        </w:rPr>
        <w:t xml:space="preserve">or TRS resources configured for RRC connected UEs, </w:t>
      </w:r>
      <w:r w:rsidR="009E1C6C">
        <w:rPr>
          <w:rFonts w:ascii="Times New Roman" w:eastAsia="宋体" w:hAnsi="Times New Roman"/>
          <w:szCs w:val="20"/>
          <w:lang w:val="en-GB" w:eastAsia="zh-CN"/>
        </w:rPr>
        <w:t>TRS</w:t>
      </w:r>
      <w:r w:rsidR="00855FC9">
        <w:rPr>
          <w:rFonts w:ascii="Times New Roman" w:eastAsia="宋体" w:hAnsi="Times New Roman"/>
          <w:szCs w:val="20"/>
          <w:lang w:val="en-GB" w:eastAsia="zh-CN"/>
        </w:rPr>
        <w:t xml:space="preserve"> </w:t>
      </w:r>
      <w:r w:rsidR="009E1C6C">
        <w:rPr>
          <w:rFonts w:ascii="Times New Roman" w:eastAsia="宋体" w:hAnsi="Times New Roman"/>
          <w:szCs w:val="20"/>
          <w:lang w:val="en-GB" w:eastAsia="zh-CN"/>
        </w:rPr>
        <w:t>can be</w:t>
      </w:r>
      <w:r w:rsidR="00855FC9">
        <w:rPr>
          <w:rFonts w:ascii="Times New Roman" w:eastAsia="宋体" w:hAnsi="Times New Roman"/>
          <w:szCs w:val="20"/>
          <w:lang w:val="en-GB" w:eastAsia="zh-CN"/>
        </w:rPr>
        <w:t xml:space="preserve"> </w:t>
      </w:r>
      <w:proofErr w:type="spellStart"/>
      <w:r w:rsidR="00855FC9">
        <w:rPr>
          <w:rFonts w:ascii="Times New Roman" w:eastAsia="宋体" w:hAnsi="Times New Roman"/>
          <w:szCs w:val="20"/>
          <w:lang w:val="en-GB" w:eastAsia="zh-CN"/>
        </w:rPr>
        <w:t>typeC</w:t>
      </w:r>
      <w:proofErr w:type="spellEnd"/>
      <w:r w:rsidR="00855FC9">
        <w:rPr>
          <w:rFonts w:ascii="Times New Roman" w:eastAsia="宋体" w:hAnsi="Times New Roman"/>
          <w:szCs w:val="20"/>
          <w:lang w:val="en-GB" w:eastAsia="zh-CN"/>
        </w:rPr>
        <w:t xml:space="preserve"> </w:t>
      </w:r>
      <w:proofErr w:type="spellStart"/>
      <w:r w:rsidR="00855FC9">
        <w:rPr>
          <w:rFonts w:ascii="Times New Roman" w:eastAsia="宋体" w:hAnsi="Times New Roman"/>
          <w:szCs w:val="20"/>
          <w:lang w:val="en-GB" w:eastAsia="zh-CN"/>
        </w:rPr>
        <w:t>QCLed</w:t>
      </w:r>
      <w:proofErr w:type="spellEnd"/>
      <w:r w:rsidR="00855FC9">
        <w:rPr>
          <w:rFonts w:ascii="Times New Roman" w:eastAsia="宋体" w:hAnsi="Times New Roman"/>
          <w:szCs w:val="20"/>
          <w:lang w:val="en-GB" w:eastAsia="zh-CN"/>
        </w:rPr>
        <w:t xml:space="preserve"> with </w:t>
      </w:r>
      <w:r w:rsidR="009E1C6C">
        <w:rPr>
          <w:rFonts w:ascii="Times New Roman" w:eastAsia="宋体" w:hAnsi="Times New Roman"/>
          <w:szCs w:val="20"/>
          <w:lang w:val="en-GB" w:eastAsia="zh-CN"/>
        </w:rPr>
        <w:t xml:space="preserve">an SSB, and </w:t>
      </w:r>
      <w:proofErr w:type="spellStart"/>
      <w:r w:rsidR="009E1C6C">
        <w:rPr>
          <w:rFonts w:ascii="Times New Roman" w:eastAsia="宋体" w:hAnsi="Times New Roman"/>
          <w:szCs w:val="20"/>
          <w:lang w:val="en-GB" w:eastAsia="zh-CN"/>
        </w:rPr>
        <w:t>typeD</w:t>
      </w:r>
      <w:proofErr w:type="spellEnd"/>
      <w:r w:rsidR="009E1C6C">
        <w:rPr>
          <w:rFonts w:ascii="Times New Roman" w:eastAsia="宋体" w:hAnsi="Times New Roman"/>
          <w:szCs w:val="20"/>
          <w:lang w:val="en-GB" w:eastAsia="zh-CN"/>
        </w:rPr>
        <w:t xml:space="preserve"> QCL can also be indicated, when applicable, </w:t>
      </w:r>
      <w:r w:rsidR="00324CDB">
        <w:rPr>
          <w:rFonts w:ascii="Times New Roman" w:eastAsia="宋体" w:hAnsi="Times New Roman"/>
          <w:szCs w:val="20"/>
          <w:lang w:val="en-GB" w:eastAsia="zh-CN"/>
        </w:rPr>
        <w:t>provided as follows</w:t>
      </w:r>
      <w:r w:rsidR="009E1C6C">
        <w:rPr>
          <w:rFonts w:ascii="Times New Roman" w:eastAsia="宋体" w:hAnsi="Times New Roman"/>
          <w:szCs w:val="20"/>
          <w:lang w:val="en-GB" w:eastAsia="zh-CN"/>
        </w:rPr>
        <w:t>.</w:t>
      </w:r>
    </w:p>
    <w:tbl>
      <w:tblPr>
        <w:tblStyle w:val="af6"/>
        <w:tblW w:w="0" w:type="auto"/>
        <w:tblLook w:val="04A0" w:firstRow="1" w:lastRow="0" w:firstColumn="1" w:lastColumn="0" w:noHBand="0" w:noVBand="1"/>
      </w:tblPr>
      <w:tblGrid>
        <w:gridCol w:w="9060"/>
      </w:tblGrid>
      <w:tr w:rsidR="00CB0AC3" w14:paraId="1A9EC36E" w14:textId="77777777" w:rsidTr="00CB0AC3">
        <w:tc>
          <w:tcPr>
            <w:tcW w:w="9060" w:type="dxa"/>
          </w:tcPr>
          <w:p w14:paraId="270C1890" w14:textId="0FC67926" w:rsidR="00CB0AC3" w:rsidRPr="00CB0AC3" w:rsidRDefault="00CB0AC3" w:rsidP="00CB0AC3">
            <w:pPr>
              <w:pStyle w:val="ae"/>
              <w:numPr>
                <w:ilvl w:val="0"/>
                <w:numId w:val="37"/>
              </w:numPr>
              <w:spacing w:before="120" w:after="120"/>
              <w:ind w:firstLineChars="0"/>
              <w:rPr>
                <w:rFonts w:ascii="Times New Roman" w:hAnsi="Times New Roman"/>
                <w:b/>
                <w:szCs w:val="20"/>
                <w:lang w:val="en-GB"/>
              </w:rPr>
            </w:pPr>
            <w:r w:rsidRPr="00CB0AC3">
              <w:rPr>
                <w:rFonts w:ascii="Times New Roman" w:hAnsi="Times New Roman"/>
                <w:b/>
                <w:szCs w:val="20"/>
                <w:lang w:val="en-GB"/>
              </w:rPr>
              <w:t>I</w:t>
            </w:r>
            <w:r w:rsidRPr="00CB0AC3">
              <w:rPr>
                <w:rFonts w:ascii="Times New Roman" w:hAnsi="Times New Roman" w:hint="eastAsia"/>
                <w:b/>
                <w:szCs w:val="20"/>
                <w:lang w:val="en-GB"/>
              </w:rPr>
              <w:t>n</w:t>
            </w:r>
            <w:r w:rsidRPr="00CB0AC3">
              <w:rPr>
                <w:rFonts w:ascii="Times New Roman" w:hAnsi="Times New Roman"/>
                <w:b/>
                <w:szCs w:val="20"/>
                <w:lang w:val="en-GB"/>
              </w:rPr>
              <w:t xml:space="preserve"> </w:t>
            </w:r>
            <w:r w:rsidRPr="00CB0AC3">
              <w:rPr>
                <w:rFonts w:ascii="Times New Roman" w:hAnsi="Times New Roman" w:hint="eastAsia"/>
                <w:b/>
                <w:szCs w:val="20"/>
                <w:lang w:val="en-GB"/>
              </w:rPr>
              <w:t>section</w:t>
            </w:r>
            <w:r w:rsidRPr="00CB0AC3">
              <w:rPr>
                <w:rFonts w:ascii="Times New Roman" w:hAnsi="Times New Roman"/>
                <w:b/>
                <w:szCs w:val="20"/>
                <w:lang w:val="en-GB"/>
              </w:rPr>
              <w:t xml:space="preserve"> 5.1.5 </w:t>
            </w:r>
            <w:r w:rsidRPr="00CB0AC3">
              <w:rPr>
                <w:rFonts w:ascii="Times New Roman" w:hAnsi="Times New Roman" w:hint="eastAsia"/>
                <w:b/>
                <w:szCs w:val="20"/>
                <w:lang w:val="en-GB"/>
              </w:rPr>
              <w:t>of</w:t>
            </w:r>
            <w:r w:rsidRPr="00CB0AC3">
              <w:rPr>
                <w:rFonts w:ascii="Times New Roman" w:hAnsi="Times New Roman"/>
                <w:b/>
                <w:szCs w:val="20"/>
                <w:lang w:val="en-GB"/>
              </w:rPr>
              <w:t xml:space="preserve"> TS 38.214</w:t>
            </w:r>
          </w:p>
          <w:p w14:paraId="1951B455" w14:textId="525F249A" w:rsidR="00CB0AC3" w:rsidRPr="00716F29" w:rsidRDefault="00CB0AC3" w:rsidP="00CB0AC3">
            <w:pPr>
              <w:spacing w:before="120" w:after="120"/>
              <w:rPr>
                <w:rFonts w:ascii="Times New Roman" w:eastAsia="宋体" w:hAnsi="Times New Roman"/>
                <w:szCs w:val="20"/>
                <w:lang w:val="en-GB"/>
              </w:rPr>
            </w:pPr>
            <w:r w:rsidRPr="00716F29">
              <w:rPr>
                <w:rFonts w:ascii="Times New Roman" w:eastAsia="宋体" w:hAnsi="Times New Roman"/>
                <w:szCs w:val="20"/>
                <w:lang w:val="en-GB"/>
              </w:rPr>
              <w:t xml:space="preserve">For a periodic CSI-RS resource in an </w:t>
            </w:r>
            <w:r w:rsidRPr="00716F29">
              <w:rPr>
                <w:rFonts w:ascii="Times New Roman" w:eastAsia="宋体" w:hAnsi="Times New Roman"/>
                <w:i/>
                <w:color w:val="000000"/>
                <w:szCs w:val="20"/>
                <w:lang w:val="en-GB"/>
              </w:rPr>
              <w:t>NZP-CSI-RS-</w:t>
            </w:r>
            <w:proofErr w:type="spellStart"/>
            <w:r w:rsidRPr="00716F29">
              <w:rPr>
                <w:rFonts w:ascii="Times New Roman" w:eastAsia="宋体" w:hAnsi="Times New Roman"/>
                <w:i/>
                <w:color w:val="000000"/>
                <w:szCs w:val="20"/>
                <w:lang w:val="en-GB"/>
              </w:rPr>
              <w:t>ResourceSet</w:t>
            </w:r>
            <w:proofErr w:type="spellEnd"/>
            <w:r w:rsidRPr="00716F29">
              <w:rPr>
                <w:rFonts w:ascii="Times New Roman" w:eastAsia="宋体" w:hAnsi="Times New Roman"/>
                <w:i/>
                <w:color w:val="000000"/>
                <w:szCs w:val="20"/>
                <w:lang w:val="en-GB"/>
              </w:rPr>
              <w:t xml:space="preserve"> </w:t>
            </w:r>
            <w:r w:rsidRPr="00716F29">
              <w:rPr>
                <w:rFonts w:ascii="Times New Roman" w:eastAsia="宋体" w:hAnsi="Times New Roman"/>
                <w:szCs w:val="20"/>
                <w:lang w:val="en-GB"/>
              </w:rPr>
              <w:t xml:space="preserve">configured with higher layer parameter </w:t>
            </w:r>
            <w:proofErr w:type="spellStart"/>
            <w:r w:rsidRPr="00716F29">
              <w:rPr>
                <w:rFonts w:ascii="Times New Roman" w:eastAsia="宋体" w:hAnsi="Times New Roman"/>
                <w:i/>
                <w:szCs w:val="20"/>
                <w:lang w:val="en-GB"/>
              </w:rPr>
              <w:t>trs</w:t>
            </w:r>
            <w:proofErr w:type="spellEnd"/>
            <w:r w:rsidRPr="00716F29">
              <w:rPr>
                <w:rFonts w:ascii="Times New Roman" w:eastAsia="宋体" w:hAnsi="Times New Roman"/>
                <w:i/>
                <w:szCs w:val="20"/>
                <w:lang w:val="en-GB"/>
              </w:rPr>
              <w:t>-Info</w:t>
            </w:r>
            <w:r w:rsidRPr="00716F29">
              <w:rPr>
                <w:rFonts w:ascii="Times New Roman" w:eastAsia="宋体" w:hAnsi="Times New Roman"/>
                <w:szCs w:val="20"/>
                <w:lang w:val="en-GB"/>
              </w:rPr>
              <w:t>, the UE shall expect that a TCI-State indicates one of the following quasi co-location type(s):</w:t>
            </w:r>
          </w:p>
          <w:p w14:paraId="6E7FCDAF" w14:textId="77777777" w:rsidR="00CB0AC3" w:rsidRPr="00716F29" w:rsidRDefault="00CB0AC3" w:rsidP="00CB0AC3">
            <w:pPr>
              <w:spacing w:before="120" w:after="120"/>
              <w:ind w:left="568" w:hanging="284"/>
              <w:rPr>
                <w:rFonts w:ascii="Times New Roman" w:eastAsia="宋体" w:hAnsi="Times New Roman"/>
                <w:szCs w:val="20"/>
                <w:lang w:val="x-none"/>
              </w:rPr>
            </w:pPr>
            <w:r w:rsidRPr="00716F29">
              <w:rPr>
                <w:rFonts w:ascii="Times New Roman" w:eastAsia="宋体" w:hAnsi="Times New Roman"/>
                <w:szCs w:val="20"/>
                <w:lang w:val="x-none"/>
              </w:rPr>
              <w:t>-</w:t>
            </w:r>
            <w:r w:rsidRPr="00716F29">
              <w:rPr>
                <w:rFonts w:ascii="Times New Roman" w:eastAsia="宋体" w:hAnsi="Times New Roman"/>
                <w:szCs w:val="20"/>
                <w:lang w:val="x-none"/>
              </w:rPr>
              <w:tab/>
            </w:r>
            <w:r w:rsidRPr="00716F29">
              <w:rPr>
                <w:rFonts w:ascii="Times New Roman" w:eastAsia="宋体" w:hAnsi="Times New Roman"/>
                <w:color w:val="000000"/>
                <w:szCs w:val="20"/>
                <w:lang w:val="x-none"/>
              </w:rPr>
              <w:t>'</w:t>
            </w:r>
            <w:r w:rsidRPr="00716F29">
              <w:rPr>
                <w:rFonts w:ascii="Times New Roman" w:eastAsia="宋体" w:hAnsi="Times New Roman"/>
                <w:szCs w:val="20"/>
                <w:lang w:val="en-GB"/>
              </w:rPr>
              <w:t>t</w:t>
            </w:r>
            <w:proofErr w:type="spellStart"/>
            <w:r w:rsidRPr="00716F29">
              <w:rPr>
                <w:rFonts w:ascii="Times New Roman" w:eastAsia="宋体" w:hAnsi="Times New Roman"/>
                <w:szCs w:val="20"/>
                <w:lang w:val="x-none"/>
              </w:rPr>
              <w:t>ypeC</w:t>
            </w:r>
            <w:proofErr w:type="spellEnd"/>
            <w:r w:rsidRPr="00716F29">
              <w:rPr>
                <w:rFonts w:ascii="Times New Roman" w:eastAsia="宋体" w:hAnsi="Times New Roman"/>
                <w:szCs w:val="20"/>
                <w:lang w:val="x-none"/>
              </w:rPr>
              <w:t xml:space="preserve">' with </w:t>
            </w:r>
            <w:r w:rsidRPr="00716F29">
              <w:rPr>
                <w:rFonts w:ascii="Times New Roman" w:eastAsia="宋体" w:hAnsi="Times New Roman"/>
                <w:szCs w:val="20"/>
                <w:lang w:val="en-GB"/>
              </w:rPr>
              <w:t xml:space="preserve">an </w:t>
            </w:r>
            <w:r w:rsidRPr="00716F29">
              <w:rPr>
                <w:rFonts w:ascii="Times New Roman" w:eastAsia="宋体" w:hAnsi="Times New Roman"/>
                <w:szCs w:val="20"/>
                <w:lang w:val="x-none"/>
              </w:rPr>
              <w:t>SS/PBCH block</w:t>
            </w:r>
            <w:r w:rsidRPr="00716F29">
              <w:rPr>
                <w:rFonts w:ascii="Times New Roman" w:eastAsia="宋体" w:hAnsi="Times New Roman"/>
                <w:szCs w:val="20"/>
                <w:lang w:val="en-GB"/>
              </w:rPr>
              <w:t xml:space="preserve"> and,</w:t>
            </w:r>
            <w:r w:rsidRPr="00716F29">
              <w:rPr>
                <w:rFonts w:ascii="Times New Roman" w:eastAsia="宋体" w:hAnsi="Times New Roman"/>
                <w:szCs w:val="20"/>
                <w:lang w:val="x-none"/>
              </w:rPr>
              <w:t xml:space="preserve"> </w:t>
            </w:r>
            <w:r w:rsidRPr="00716F29">
              <w:rPr>
                <w:rFonts w:ascii="Times New Roman" w:eastAsia="宋体" w:hAnsi="Times New Roman"/>
                <w:szCs w:val="20"/>
                <w:lang w:val="en-GB"/>
              </w:rPr>
              <w:t>when applicable,</w:t>
            </w:r>
            <w:r w:rsidRPr="00716F29">
              <w:rPr>
                <w:rFonts w:ascii="Times New Roman" w:eastAsia="宋体" w:hAnsi="Times New Roman"/>
                <w:szCs w:val="20"/>
                <w:lang w:val="x-none"/>
              </w:rPr>
              <w:t xml:space="preserve"> </w:t>
            </w:r>
            <w:r w:rsidRPr="00716F29">
              <w:rPr>
                <w:rFonts w:ascii="Times New Roman" w:eastAsia="宋体" w:hAnsi="Times New Roman"/>
                <w:szCs w:val="20"/>
                <w:lang w:val="en-GB"/>
              </w:rPr>
              <w:t>'</w:t>
            </w:r>
            <w:proofErr w:type="spellStart"/>
            <w:r w:rsidRPr="00716F29">
              <w:rPr>
                <w:rFonts w:ascii="Times New Roman" w:eastAsia="宋体" w:hAnsi="Times New Roman"/>
                <w:szCs w:val="20"/>
                <w:lang w:val="en-GB"/>
              </w:rPr>
              <w:t>typeD</w:t>
            </w:r>
            <w:proofErr w:type="spellEnd"/>
            <w:r w:rsidRPr="00716F29">
              <w:rPr>
                <w:rFonts w:ascii="Times New Roman" w:eastAsia="宋体" w:hAnsi="Times New Roman"/>
                <w:szCs w:val="20"/>
                <w:lang w:val="en-GB"/>
              </w:rPr>
              <w:t xml:space="preserve">' </w:t>
            </w:r>
            <w:r w:rsidRPr="00716F29">
              <w:rPr>
                <w:rFonts w:ascii="Times New Roman" w:eastAsia="宋体" w:hAnsi="Times New Roman"/>
                <w:szCs w:val="20"/>
                <w:lang w:val="x-none"/>
              </w:rPr>
              <w:t xml:space="preserve">with </w:t>
            </w:r>
            <w:r w:rsidRPr="00716F29">
              <w:rPr>
                <w:rFonts w:ascii="Times New Roman" w:eastAsia="宋体" w:hAnsi="Times New Roman"/>
                <w:szCs w:val="20"/>
                <w:lang w:val="en-GB"/>
              </w:rPr>
              <w:t xml:space="preserve">the same </w:t>
            </w:r>
            <w:r w:rsidRPr="00716F29">
              <w:rPr>
                <w:rFonts w:ascii="Times New Roman" w:eastAsia="宋体" w:hAnsi="Times New Roman"/>
                <w:szCs w:val="20"/>
                <w:lang w:val="x-none"/>
              </w:rPr>
              <w:t>SS/PBCH block</w:t>
            </w:r>
            <w:r w:rsidRPr="00716F29">
              <w:rPr>
                <w:rFonts w:ascii="Times New Roman" w:eastAsia="宋体" w:hAnsi="Times New Roman"/>
                <w:szCs w:val="20"/>
                <w:lang w:val="en-GB"/>
              </w:rPr>
              <w:t xml:space="preserve">, </w:t>
            </w:r>
            <w:r w:rsidRPr="00716F29">
              <w:rPr>
                <w:rFonts w:ascii="Times New Roman" w:eastAsia="宋体" w:hAnsi="Times New Roman"/>
                <w:szCs w:val="20"/>
                <w:lang w:val="x-none"/>
              </w:rPr>
              <w:t>or</w:t>
            </w:r>
          </w:p>
          <w:p w14:paraId="0FBE8270" w14:textId="114B1A66" w:rsidR="00CB0AC3" w:rsidRPr="00CB0AC3" w:rsidRDefault="00CB0AC3" w:rsidP="00CB0AC3">
            <w:pPr>
              <w:spacing w:before="120" w:after="120"/>
              <w:ind w:left="568" w:hanging="284"/>
              <w:rPr>
                <w:rFonts w:ascii="Times New Roman" w:eastAsia="宋体" w:hAnsi="Times New Roman"/>
                <w:szCs w:val="20"/>
                <w:lang w:val="x-none"/>
              </w:rPr>
            </w:pPr>
            <w:r w:rsidRPr="00716F29">
              <w:rPr>
                <w:rFonts w:ascii="Times New Roman" w:eastAsia="宋体" w:hAnsi="Times New Roman"/>
                <w:szCs w:val="20"/>
                <w:lang w:val="x-none"/>
              </w:rPr>
              <w:t>-</w:t>
            </w:r>
            <w:r w:rsidRPr="00716F29">
              <w:rPr>
                <w:rFonts w:ascii="Times New Roman" w:eastAsia="宋体" w:hAnsi="Times New Roman"/>
                <w:szCs w:val="20"/>
                <w:lang w:val="x-none"/>
              </w:rPr>
              <w:tab/>
            </w:r>
            <w:r w:rsidRPr="00716F29">
              <w:rPr>
                <w:rFonts w:ascii="Times New Roman" w:eastAsia="宋体" w:hAnsi="Times New Roman"/>
                <w:color w:val="000000"/>
                <w:szCs w:val="20"/>
                <w:lang w:val="x-none"/>
              </w:rPr>
              <w:t>'</w:t>
            </w:r>
            <w:r w:rsidRPr="00716F29">
              <w:rPr>
                <w:rFonts w:ascii="Times New Roman" w:eastAsia="宋体" w:hAnsi="Times New Roman"/>
                <w:szCs w:val="20"/>
                <w:lang w:val="en-GB"/>
              </w:rPr>
              <w:t>t</w:t>
            </w:r>
            <w:proofErr w:type="spellStart"/>
            <w:r w:rsidRPr="00716F29">
              <w:rPr>
                <w:rFonts w:ascii="Times New Roman" w:eastAsia="宋体" w:hAnsi="Times New Roman"/>
                <w:szCs w:val="20"/>
                <w:lang w:val="x-none"/>
              </w:rPr>
              <w:t>ypeC</w:t>
            </w:r>
            <w:proofErr w:type="spellEnd"/>
            <w:r w:rsidRPr="00716F29">
              <w:rPr>
                <w:rFonts w:ascii="Times New Roman" w:eastAsia="宋体" w:hAnsi="Times New Roman"/>
                <w:szCs w:val="20"/>
                <w:lang w:val="x-none"/>
              </w:rPr>
              <w:t xml:space="preserve">' with </w:t>
            </w:r>
            <w:r w:rsidRPr="00716F29">
              <w:rPr>
                <w:rFonts w:ascii="Times New Roman" w:eastAsia="宋体" w:hAnsi="Times New Roman"/>
                <w:szCs w:val="20"/>
                <w:lang w:val="en-GB"/>
              </w:rPr>
              <w:t xml:space="preserve">an </w:t>
            </w:r>
            <w:r w:rsidRPr="00716F29">
              <w:rPr>
                <w:rFonts w:ascii="Times New Roman" w:eastAsia="宋体" w:hAnsi="Times New Roman"/>
                <w:szCs w:val="20"/>
                <w:lang w:val="x-none"/>
              </w:rPr>
              <w:t>SS/PBCH block</w:t>
            </w:r>
            <w:r w:rsidRPr="00716F29">
              <w:rPr>
                <w:rFonts w:ascii="Times New Roman" w:eastAsia="宋体" w:hAnsi="Times New Roman"/>
                <w:szCs w:val="20"/>
                <w:lang w:val="en-GB"/>
              </w:rPr>
              <w:t xml:space="preserve"> and,</w:t>
            </w:r>
            <w:r w:rsidRPr="00716F29">
              <w:rPr>
                <w:rFonts w:ascii="Times New Roman" w:eastAsia="宋体" w:hAnsi="Times New Roman"/>
                <w:szCs w:val="20"/>
                <w:lang w:val="x-none"/>
              </w:rPr>
              <w:t xml:space="preserve"> </w:t>
            </w:r>
            <w:r w:rsidRPr="00716F29">
              <w:rPr>
                <w:rFonts w:ascii="Times New Roman" w:eastAsia="宋体" w:hAnsi="Times New Roman"/>
                <w:szCs w:val="20"/>
                <w:lang w:val="en-GB"/>
              </w:rPr>
              <w:t>when applicable,</w:t>
            </w:r>
            <w:r w:rsidR="00EA1885">
              <w:rPr>
                <w:rFonts w:ascii="Times New Roman" w:eastAsia="宋体" w:hAnsi="Times New Roman"/>
                <w:szCs w:val="20"/>
                <w:lang w:val="en-GB"/>
              </w:rPr>
              <w:t xml:space="preserve"> </w:t>
            </w:r>
            <w:r w:rsidRPr="00716F29">
              <w:rPr>
                <w:rFonts w:ascii="Times New Roman" w:eastAsia="宋体" w:hAnsi="Times New Roman"/>
                <w:szCs w:val="20"/>
                <w:lang w:val="en-GB"/>
              </w:rPr>
              <w:t>'t</w:t>
            </w:r>
            <w:proofErr w:type="spellStart"/>
            <w:r w:rsidRPr="00716F29">
              <w:rPr>
                <w:rFonts w:ascii="Times New Roman" w:eastAsia="宋体" w:hAnsi="Times New Roman"/>
                <w:szCs w:val="20"/>
                <w:lang w:val="x-none"/>
              </w:rPr>
              <w:t>ypeD</w:t>
            </w:r>
            <w:proofErr w:type="spellEnd"/>
            <w:r w:rsidRPr="00716F29">
              <w:rPr>
                <w:rFonts w:ascii="Times New Roman" w:eastAsia="宋体" w:hAnsi="Times New Roman"/>
                <w:szCs w:val="20"/>
                <w:lang w:val="x-none"/>
              </w:rPr>
              <w:t>' with a CSI-RS resource in a</w:t>
            </w:r>
            <w:r w:rsidRPr="00716F29">
              <w:rPr>
                <w:rFonts w:ascii="Times New Roman" w:eastAsia="宋体" w:hAnsi="Times New Roman"/>
                <w:szCs w:val="20"/>
                <w:lang w:val="en-GB"/>
              </w:rPr>
              <w:t>n</w:t>
            </w:r>
            <w:r w:rsidRPr="00716F29">
              <w:rPr>
                <w:rFonts w:ascii="Times New Roman" w:eastAsia="宋体" w:hAnsi="Times New Roman"/>
                <w:szCs w:val="20"/>
                <w:lang w:val="x-none"/>
              </w:rPr>
              <w:t xml:space="preserve"> </w:t>
            </w:r>
            <w:r w:rsidRPr="00716F29">
              <w:rPr>
                <w:rFonts w:ascii="Times New Roman" w:eastAsia="宋体" w:hAnsi="Times New Roman"/>
                <w:i/>
                <w:szCs w:val="20"/>
                <w:lang w:val="en-GB"/>
              </w:rPr>
              <w:t>NZP-CSI-RS-</w:t>
            </w:r>
            <w:proofErr w:type="spellStart"/>
            <w:r w:rsidRPr="00716F29">
              <w:rPr>
                <w:rFonts w:ascii="Times New Roman" w:eastAsia="宋体" w:hAnsi="Times New Roman"/>
                <w:i/>
                <w:szCs w:val="20"/>
                <w:lang w:val="en-GB"/>
              </w:rPr>
              <w:t>ResourceSet</w:t>
            </w:r>
            <w:proofErr w:type="spellEnd"/>
            <w:r w:rsidRPr="00716F29">
              <w:rPr>
                <w:rFonts w:ascii="Times New Roman" w:eastAsia="宋体" w:hAnsi="Times New Roman"/>
                <w:szCs w:val="20"/>
                <w:lang w:val="x-none"/>
              </w:rPr>
              <w:t xml:space="preserve"> configured with higher layer parameter </w:t>
            </w:r>
            <w:r w:rsidRPr="00716F29">
              <w:rPr>
                <w:rFonts w:ascii="Times New Roman" w:eastAsia="宋体" w:hAnsi="Times New Roman"/>
                <w:i/>
                <w:szCs w:val="20"/>
                <w:lang w:val="en-GB"/>
              </w:rPr>
              <w:t>repetition</w:t>
            </w:r>
            <w:r w:rsidRPr="00716F29">
              <w:rPr>
                <w:rFonts w:ascii="Times New Roman" w:eastAsia="宋体" w:hAnsi="Times New Roman"/>
                <w:szCs w:val="20"/>
                <w:lang w:val="en-GB"/>
              </w:rPr>
              <w:t xml:space="preserve">, </w:t>
            </w:r>
          </w:p>
        </w:tc>
      </w:tr>
    </w:tbl>
    <w:p w14:paraId="4CA05ACA" w14:textId="0535474B" w:rsidR="00076AF7" w:rsidRDefault="00102495" w:rsidP="00076AF7">
      <w:pPr>
        <w:spacing w:beforeLines="50" w:before="120"/>
        <w:jc w:val="both"/>
        <w:rPr>
          <w:rFonts w:ascii="Times" w:eastAsiaTheme="minorEastAsia" w:hAnsi="Times"/>
          <w:lang w:val="x-none" w:eastAsia="zh-CN"/>
        </w:rPr>
      </w:pPr>
      <w:r>
        <w:rPr>
          <w:rFonts w:ascii="Times" w:eastAsiaTheme="minorEastAsia" w:hAnsi="Times"/>
          <w:lang w:val="x-none" w:eastAsia="zh-CN"/>
        </w:rPr>
        <w:t xml:space="preserve">Similarly, for TRS </w:t>
      </w:r>
      <w:r>
        <w:rPr>
          <w:rFonts w:ascii="Times" w:eastAsiaTheme="minorEastAsia" w:hAnsi="Times" w:hint="eastAsia"/>
          <w:lang w:val="x-none" w:eastAsia="zh-CN"/>
        </w:rPr>
        <w:t>configured</w:t>
      </w:r>
      <w:r>
        <w:rPr>
          <w:rFonts w:ascii="Times" w:eastAsiaTheme="minorEastAsia" w:hAnsi="Times"/>
          <w:lang w:val="x-none" w:eastAsia="zh-CN"/>
        </w:rPr>
        <w:t xml:space="preserve"> for idle and inactive UEs, the same </w:t>
      </w:r>
      <w:r w:rsidR="00C3537E">
        <w:rPr>
          <w:rFonts w:ascii="Times" w:eastAsiaTheme="minorEastAsia" w:hAnsi="Times"/>
          <w:lang w:val="x-none" w:eastAsia="zh-CN"/>
        </w:rPr>
        <w:t>QCL type, i.e., type-C or type-</w:t>
      </w:r>
      <w:r w:rsidR="00C3537E">
        <w:rPr>
          <w:rFonts w:ascii="Times" w:eastAsiaTheme="minorEastAsia" w:hAnsi="Times" w:hint="eastAsia"/>
          <w:lang w:val="x-none" w:eastAsia="zh-CN"/>
        </w:rPr>
        <w:t>D</w:t>
      </w:r>
      <w:r w:rsidR="00076AF7">
        <w:rPr>
          <w:rFonts w:ascii="Times" w:eastAsiaTheme="minorEastAsia" w:hAnsi="Times"/>
          <w:lang w:val="x-none" w:eastAsia="zh-CN"/>
        </w:rPr>
        <w:t xml:space="preserve"> can be reused. </w:t>
      </w:r>
    </w:p>
    <w:p w14:paraId="286ED099" w14:textId="4258F7B7" w:rsidR="008F19F7" w:rsidRDefault="008F19F7" w:rsidP="00076AF7">
      <w:pPr>
        <w:spacing w:beforeLines="50" w:before="120"/>
        <w:jc w:val="both"/>
        <w:rPr>
          <w:rFonts w:ascii="Times" w:eastAsiaTheme="minorEastAsia" w:hAnsi="Times"/>
          <w:lang w:val="x-none" w:eastAsia="zh-CN"/>
        </w:rPr>
      </w:pPr>
      <w:r>
        <w:rPr>
          <w:rFonts w:ascii="Times" w:eastAsiaTheme="minorEastAsia" w:hAnsi="Times"/>
          <w:lang w:val="x-none" w:eastAsia="zh-CN"/>
        </w:rPr>
        <w:t xml:space="preserve">The TRS configured to UEs in forms of CSI-RS resource set, and the </w:t>
      </w:r>
      <w:r w:rsidR="001A04CF">
        <w:rPr>
          <w:rFonts w:ascii="Times" w:eastAsiaTheme="minorEastAsia" w:hAnsi="Times"/>
          <w:lang w:val="x-none" w:eastAsia="zh-CN"/>
        </w:rPr>
        <w:t xml:space="preserve">CSI-RS resources in the resource set </w:t>
      </w:r>
      <w:proofErr w:type="spellStart"/>
      <w:r w:rsidR="001A04CF">
        <w:rPr>
          <w:rFonts w:ascii="Times" w:eastAsiaTheme="minorEastAsia" w:hAnsi="Times"/>
          <w:lang w:val="x-none" w:eastAsia="zh-CN"/>
        </w:rPr>
        <w:t>ars</w:t>
      </w:r>
      <w:proofErr w:type="spellEnd"/>
      <w:r w:rsidR="001A04CF">
        <w:rPr>
          <w:rFonts w:ascii="Times" w:eastAsiaTheme="minorEastAsia" w:hAnsi="Times"/>
          <w:lang w:val="x-none" w:eastAsia="zh-CN"/>
        </w:rPr>
        <w:t xml:space="preserve"> </w:t>
      </w:r>
      <w:proofErr w:type="spellStart"/>
      <w:r w:rsidR="001A04CF">
        <w:rPr>
          <w:rFonts w:ascii="Times" w:eastAsiaTheme="minorEastAsia" w:hAnsi="Times"/>
          <w:lang w:val="x-none" w:eastAsia="zh-CN"/>
        </w:rPr>
        <w:t>QCLed</w:t>
      </w:r>
      <w:proofErr w:type="spellEnd"/>
      <w:r w:rsidR="001A04CF">
        <w:rPr>
          <w:rFonts w:ascii="Times" w:eastAsiaTheme="minorEastAsia" w:hAnsi="Times"/>
          <w:lang w:val="x-none" w:eastAsia="zh-CN"/>
        </w:rPr>
        <w:t xml:space="preserve"> to each other. Hence, the QCL information </w:t>
      </w:r>
      <w:r w:rsidR="000F49F5">
        <w:rPr>
          <w:rFonts w:ascii="Times" w:eastAsiaTheme="minorEastAsia" w:hAnsi="Times"/>
          <w:lang w:val="x-none" w:eastAsia="zh-CN"/>
        </w:rPr>
        <w:t xml:space="preserve">of TRS </w:t>
      </w:r>
      <w:r w:rsidR="001A04CF">
        <w:rPr>
          <w:rFonts w:ascii="Times" w:eastAsiaTheme="minorEastAsia" w:hAnsi="Times"/>
          <w:lang w:val="x-none" w:eastAsia="zh-CN"/>
        </w:rPr>
        <w:t>can be</w:t>
      </w:r>
      <w:r w:rsidR="000F49F5">
        <w:rPr>
          <w:rFonts w:ascii="Times" w:eastAsiaTheme="minorEastAsia" w:hAnsi="Times"/>
          <w:lang w:val="x-none" w:eastAsia="zh-CN"/>
        </w:rPr>
        <w:t xml:space="preserve"> provided per resource set.</w:t>
      </w:r>
    </w:p>
    <w:p w14:paraId="2089F24F" w14:textId="5E0CD347" w:rsidR="00A330A3" w:rsidRPr="007E54D6" w:rsidRDefault="00A330A3" w:rsidP="00A330A3">
      <w:pPr>
        <w:pStyle w:val="a0"/>
        <w:spacing w:beforeLines="50" w:before="120" w:afterLines="50"/>
        <w:rPr>
          <w:rFonts w:ascii="Times New Roman" w:eastAsiaTheme="minorEastAsia" w:hAnsi="Times New Roman"/>
          <w:i/>
          <w:lang w:val="fr-FR" w:eastAsia="zh-CN"/>
        </w:rPr>
      </w:pPr>
      <w:bookmarkStart w:id="4" w:name="PP1"/>
      <w:r w:rsidRPr="001C165F">
        <w:rPr>
          <w:rFonts w:ascii="Times" w:hAnsi="Times" w:cs="Times"/>
          <w:b/>
          <w:i/>
        </w:rPr>
        <w:t xml:space="preserve">Proposal </w:t>
      </w:r>
      <w:r>
        <w:rPr>
          <w:rFonts w:ascii="Times" w:hAnsi="Times" w:cs="Times"/>
          <w:b/>
          <w:i/>
          <w:noProof/>
        </w:rPr>
        <w:t>1</w:t>
      </w:r>
      <w:r w:rsidRPr="002255E8">
        <w:rPr>
          <w:rFonts w:ascii="Times New Roman" w:eastAsia="宋体" w:hAnsi="Times New Roman"/>
          <w:b/>
          <w:i/>
          <w:lang w:eastAsia="zh-CN"/>
        </w:rPr>
        <w:t>:</w:t>
      </w:r>
      <w:r w:rsidRPr="00F73111">
        <w:rPr>
          <w:rFonts w:ascii="Times New Roman" w:hAnsi="Times New Roman"/>
          <w:i/>
        </w:rPr>
        <w:t xml:space="preserve"> </w:t>
      </w:r>
      <w:r>
        <w:rPr>
          <w:rFonts w:ascii="Times" w:hAnsi="Times"/>
          <w:i/>
          <w:color w:val="000000" w:themeColor="text1"/>
          <w:szCs w:val="20"/>
          <w:lang w:val="en-GB" w:eastAsia="ko-KR"/>
        </w:rPr>
        <w:t>TRS resource</w:t>
      </w:r>
      <w:r w:rsidR="00D052A6">
        <w:rPr>
          <w:rFonts w:ascii="Times" w:hAnsi="Times"/>
          <w:i/>
          <w:color w:val="000000" w:themeColor="text1"/>
          <w:szCs w:val="20"/>
          <w:lang w:val="en-GB" w:eastAsia="ko-KR"/>
        </w:rPr>
        <w:t xml:space="preserve"> set</w:t>
      </w:r>
      <w:r w:rsidR="0071741E">
        <w:rPr>
          <w:rFonts w:ascii="Times" w:hAnsi="Times"/>
          <w:i/>
          <w:color w:val="000000" w:themeColor="text1"/>
          <w:szCs w:val="20"/>
          <w:lang w:val="en-GB" w:eastAsia="ko-KR"/>
        </w:rPr>
        <w:t xml:space="preserve"> </w:t>
      </w:r>
      <w:r w:rsidR="00D231A3">
        <w:rPr>
          <w:rFonts w:ascii="Times" w:hAnsi="Times"/>
          <w:i/>
          <w:color w:val="000000" w:themeColor="text1"/>
          <w:szCs w:val="20"/>
          <w:lang w:val="en-GB" w:eastAsia="ko-KR"/>
        </w:rPr>
        <w:t xml:space="preserve">configured for idle/inactive UEs </w:t>
      </w:r>
      <w:r w:rsidR="0071741E">
        <w:rPr>
          <w:rFonts w:ascii="Times" w:hAnsi="Times"/>
          <w:i/>
          <w:color w:val="000000" w:themeColor="text1"/>
          <w:szCs w:val="20"/>
          <w:lang w:val="en-GB" w:eastAsia="ko-KR"/>
        </w:rPr>
        <w:t xml:space="preserve">can be type-C or type-D </w:t>
      </w:r>
      <w:proofErr w:type="spellStart"/>
      <w:r w:rsidR="0071741E">
        <w:rPr>
          <w:rFonts w:ascii="Times" w:hAnsi="Times"/>
          <w:i/>
          <w:color w:val="000000" w:themeColor="text1"/>
          <w:szCs w:val="20"/>
          <w:lang w:val="en-GB" w:eastAsia="ko-KR"/>
        </w:rPr>
        <w:t>qualsi</w:t>
      </w:r>
      <w:proofErr w:type="spellEnd"/>
      <w:r w:rsidR="0071741E">
        <w:rPr>
          <w:rFonts w:ascii="Times" w:hAnsi="Times"/>
          <w:i/>
          <w:color w:val="000000" w:themeColor="text1"/>
          <w:szCs w:val="20"/>
          <w:lang w:val="en-GB" w:eastAsia="ko-KR"/>
        </w:rPr>
        <w:t xml:space="preserve"> co-located with SSB, and the QCL information of the TRS</w:t>
      </w:r>
      <w:r w:rsidR="00D61EED">
        <w:rPr>
          <w:rFonts w:ascii="Times" w:hAnsi="Times"/>
          <w:i/>
          <w:color w:val="000000" w:themeColor="text1"/>
          <w:szCs w:val="20"/>
          <w:lang w:val="en-GB" w:eastAsia="ko-KR"/>
        </w:rPr>
        <w:t xml:space="preserve"> can be configured per resource set</w:t>
      </w:r>
      <w:r w:rsidR="0071741E">
        <w:rPr>
          <w:rFonts w:ascii="Times" w:hAnsi="Times"/>
          <w:i/>
          <w:color w:val="000000" w:themeColor="text1"/>
          <w:szCs w:val="20"/>
          <w:lang w:val="en-GB" w:eastAsia="ko-KR"/>
        </w:rPr>
        <w:t>.</w:t>
      </w:r>
    </w:p>
    <w:p w14:paraId="59CCF424" w14:textId="4DBDA232" w:rsidR="00EA5A61" w:rsidRPr="009D2BFB" w:rsidRDefault="00094D7F" w:rsidP="009D2BFB">
      <w:pPr>
        <w:pStyle w:val="10"/>
        <w:keepLines/>
        <w:numPr>
          <w:ilvl w:val="0"/>
          <w:numId w:val="25"/>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5" w:name="_Ref498564494"/>
      <w:bookmarkEnd w:id="4"/>
      <w:r w:rsidRPr="009D2BFB">
        <w:rPr>
          <w:rFonts w:cs="Times New Roman"/>
          <w:b w:val="0"/>
          <w:bCs w:val="0"/>
          <w:kern w:val="0"/>
          <w:sz w:val="36"/>
          <w:szCs w:val="20"/>
          <w:lang w:val="en-GB" w:eastAsia="en-GB"/>
        </w:rPr>
        <w:t>Availability of TRS for idle/inactive UEs</w:t>
      </w:r>
    </w:p>
    <w:p w14:paraId="26BEDE20"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6" w:name="_Hlk521582650"/>
    </w:p>
    <w:p w14:paraId="035C2B53"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7F6C0E24" w14:textId="77777777" w:rsidR="003C7BB5" w:rsidRPr="003C7BB5" w:rsidRDefault="003C7BB5" w:rsidP="003C7BB5">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50B3D07A" w14:textId="799B5698" w:rsidR="00E54AB1" w:rsidRDefault="00E54AB1" w:rsidP="00722DA8">
      <w:pPr>
        <w:overflowPunct w:val="0"/>
        <w:autoSpaceDE w:val="0"/>
        <w:autoSpaceDN w:val="0"/>
        <w:spacing w:afterLines="50" w:after="120"/>
        <w:jc w:val="both"/>
        <w:rPr>
          <w:rFonts w:ascii="Times New Roman" w:hAnsi="Times New Roman"/>
        </w:rPr>
      </w:pPr>
      <w:bookmarkStart w:id="7" w:name="_Hlk56167136"/>
      <w:r w:rsidRPr="00722DA8">
        <w:rPr>
          <w:rFonts w:ascii="Times New Roman" w:hAnsi="Times New Roman"/>
        </w:rPr>
        <w:t xml:space="preserve">Availability of TRS for idle and inactive UEs are discussed in previous meetings, and following </w:t>
      </w:r>
      <w:r w:rsidR="00722DA8" w:rsidRPr="00722DA8">
        <w:rPr>
          <w:rFonts w:ascii="Times New Roman" w:hAnsi="Times New Roman"/>
        </w:rPr>
        <w:t>agreements</w:t>
      </w:r>
      <w:r w:rsidRPr="00722DA8">
        <w:rPr>
          <w:rFonts w:ascii="Times New Roman" w:hAnsi="Times New Roman"/>
        </w:rPr>
        <w:t xml:space="preserve"> are made </w:t>
      </w:r>
      <w:r w:rsidR="003B268A">
        <w:rPr>
          <w:rFonts w:ascii="Times New Roman" w:hAnsi="Times New Roman"/>
        </w:rPr>
        <w:t>[1]</w:t>
      </w:r>
      <w:r w:rsidRPr="00722DA8">
        <w:rPr>
          <w:rFonts w:ascii="Times New Roman" w:hAnsi="Times New Roman"/>
        </w:rPr>
        <w:t>.</w:t>
      </w:r>
    </w:p>
    <w:tbl>
      <w:tblPr>
        <w:tblStyle w:val="af6"/>
        <w:tblW w:w="0" w:type="auto"/>
        <w:tblLook w:val="04A0" w:firstRow="1" w:lastRow="0" w:firstColumn="1" w:lastColumn="0" w:noHBand="0" w:noVBand="1"/>
      </w:tblPr>
      <w:tblGrid>
        <w:gridCol w:w="9060"/>
      </w:tblGrid>
      <w:tr w:rsidR="008A7CEE" w14:paraId="1CAE5163" w14:textId="77777777" w:rsidTr="008A7CEE">
        <w:tc>
          <w:tcPr>
            <w:tcW w:w="9060" w:type="dxa"/>
          </w:tcPr>
          <w:p w14:paraId="325C0776" w14:textId="77777777" w:rsidR="00426F8D" w:rsidRPr="00426F8D" w:rsidRDefault="00426F8D" w:rsidP="00087656">
            <w:pPr>
              <w:spacing w:beforeLines="50" w:before="120"/>
              <w:rPr>
                <w:rFonts w:ascii="Times New Roman" w:eastAsia="Batang" w:hAnsi="Times New Roman"/>
                <w:szCs w:val="20"/>
                <w:highlight w:val="green"/>
                <w:lang w:val="en-GB"/>
              </w:rPr>
            </w:pPr>
            <w:r w:rsidRPr="00426F8D">
              <w:rPr>
                <w:rFonts w:ascii="Times" w:eastAsia="Batang" w:hAnsi="Times"/>
                <w:szCs w:val="20"/>
                <w:highlight w:val="green"/>
                <w:lang w:val="en-GB"/>
              </w:rPr>
              <w:t>Agreement:</w:t>
            </w:r>
          </w:p>
          <w:p w14:paraId="0F971535" w14:textId="77777777" w:rsidR="00426F8D" w:rsidRPr="00426F8D" w:rsidRDefault="00426F8D" w:rsidP="00426F8D">
            <w:pPr>
              <w:snapToGrid w:val="0"/>
              <w:rPr>
                <w:rFonts w:ascii="Times" w:eastAsia="Batang" w:hAnsi="Times"/>
                <w:szCs w:val="20"/>
              </w:rPr>
            </w:pPr>
            <w:r w:rsidRPr="00426F8D">
              <w:rPr>
                <w:rFonts w:ascii="Times" w:eastAsia="Batang" w:hAnsi="Times"/>
                <w:szCs w:val="20"/>
                <w:lang w:val="en-GB"/>
              </w:rPr>
              <w:t>Confirm the following working assumption:</w:t>
            </w:r>
          </w:p>
          <w:p w14:paraId="321555D7" w14:textId="77777777" w:rsidR="00426F8D" w:rsidRPr="00426F8D" w:rsidRDefault="00426F8D" w:rsidP="00426F8D">
            <w:pPr>
              <w:snapToGrid w:val="0"/>
              <w:ind w:left="360"/>
              <w:rPr>
                <w:rFonts w:ascii="Times" w:eastAsia="Batang" w:hAnsi="Times"/>
                <w:szCs w:val="20"/>
                <w:lang w:val="en-GB"/>
              </w:rPr>
            </w:pPr>
            <w:r w:rsidRPr="00426F8D">
              <w:rPr>
                <w:rFonts w:ascii="Times" w:eastAsia="Batang" w:hAnsi="Times" w:cs="Times"/>
                <w:szCs w:val="20"/>
                <w:lang w:val="en-GB"/>
              </w:rPr>
              <w:t xml:space="preserve">Support at least L1 based </w:t>
            </w:r>
            <w:proofErr w:type="spellStart"/>
            <w:r w:rsidRPr="00426F8D">
              <w:rPr>
                <w:rFonts w:ascii="Times" w:eastAsia="Batang" w:hAnsi="Times" w:cs="Times"/>
                <w:szCs w:val="20"/>
                <w:lang w:val="en-GB"/>
              </w:rPr>
              <w:t>signaling</w:t>
            </w:r>
            <w:proofErr w:type="spellEnd"/>
            <w:r w:rsidRPr="00426F8D">
              <w:rPr>
                <w:rFonts w:ascii="Times" w:eastAsia="Batang" w:hAnsi="Times" w:cs="Times"/>
                <w:szCs w:val="20"/>
                <w:lang w:val="en-GB"/>
              </w:rPr>
              <w:t xml:space="preserve"> for the availability indication of TRS/CSI-RS at the configured occasion(s) to the idle/inactive UEs.</w:t>
            </w:r>
          </w:p>
          <w:p w14:paraId="778AECCC" w14:textId="77777777" w:rsidR="00426F8D" w:rsidRPr="00426F8D" w:rsidRDefault="00426F8D" w:rsidP="00426F8D">
            <w:pPr>
              <w:numPr>
                <w:ilvl w:val="0"/>
                <w:numId w:val="33"/>
              </w:numPr>
              <w:snapToGrid w:val="0"/>
              <w:ind w:left="1080"/>
              <w:rPr>
                <w:rFonts w:ascii="Times" w:eastAsia="Batang" w:hAnsi="Times" w:cs="Times"/>
                <w:szCs w:val="20"/>
                <w:lang w:val="en-GB" w:eastAsia="x-none"/>
              </w:rPr>
            </w:pPr>
            <w:r w:rsidRPr="00426F8D">
              <w:rPr>
                <w:rFonts w:ascii="Times" w:eastAsia="Batang" w:hAnsi="Times" w:cs="Times"/>
                <w:szCs w:val="20"/>
                <w:lang w:val="en-GB" w:eastAsia="x-none"/>
              </w:rPr>
              <w:t xml:space="preserve">FFS details, including paging DCI and/or PEI for L1 based </w:t>
            </w:r>
            <w:proofErr w:type="spellStart"/>
            <w:r w:rsidRPr="00426F8D">
              <w:rPr>
                <w:rFonts w:ascii="Times" w:eastAsia="Batang" w:hAnsi="Times" w:cs="Times"/>
                <w:szCs w:val="20"/>
                <w:lang w:val="en-GB" w:eastAsia="x-none"/>
              </w:rPr>
              <w:t>signaling</w:t>
            </w:r>
            <w:proofErr w:type="spellEnd"/>
          </w:p>
          <w:p w14:paraId="27AB4A31" w14:textId="77777777" w:rsidR="00426F8D" w:rsidRPr="00426F8D" w:rsidRDefault="00426F8D" w:rsidP="00426F8D">
            <w:pPr>
              <w:numPr>
                <w:ilvl w:val="0"/>
                <w:numId w:val="33"/>
              </w:numPr>
              <w:snapToGrid w:val="0"/>
              <w:ind w:left="1080"/>
              <w:rPr>
                <w:rFonts w:ascii="Times" w:eastAsia="Batang" w:hAnsi="Times" w:cs="Times"/>
                <w:szCs w:val="20"/>
                <w:lang w:val="en-GB" w:eastAsia="x-none"/>
              </w:rPr>
            </w:pPr>
            <w:r w:rsidRPr="00426F8D">
              <w:rPr>
                <w:rFonts w:ascii="Times" w:eastAsia="Batang" w:hAnsi="Times" w:cs="Times"/>
                <w:szCs w:val="20"/>
                <w:lang w:val="en-GB" w:eastAsia="x-none"/>
              </w:rPr>
              <w:t xml:space="preserve">FFS SIB-based </w:t>
            </w:r>
            <w:proofErr w:type="spellStart"/>
            <w:r w:rsidRPr="00426F8D">
              <w:rPr>
                <w:rFonts w:ascii="Times" w:eastAsia="Batang" w:hAnsi="Times" w:cs="Times"/>
                <w:szCs w:val="20"/>
                <w:lang w:val="en-GB" w:eastAsia="x-none"/>
              </w:rPr>
              <w:t>signaling</w:t>
            </w:r>
            <w:proofErr w:type="spellEnd"/>
            <w:r w:rsidRPr="00426F8D">
              <w:rPr>
                <w:rFonts w:ascii="Times" w:eastAsia="Batang" w:hAnsi="Times" w:cs="Times"/>
                <w:szCs w:val="20"/>
                <w:lang w:val="en-GB" w:eastAsia="x-none"/>
              </w:rPr>
              <w:t>/configuration</w:t>
            </w:r>
          </w:p>
          <w:p w14:paraId="714A0BD8" w14:textId="77777777" w:rsidR="00426F8D" w:rsidRPr="00426F8D" w:rsidRDefault="00426F8D" w:rsidP="00036D42">
            <w:pPr>
              <w:numPr>
                <w:ilvl w:val="1"/>
                <w:numId w:val="33"/>
              </w:numPr>
              <w:snapToGrid w:val="0"/>
              <w:ind w:left="1661" w:hanging="357"/>
              <w:rPr>
                <w:rFonts w:ascii="Times" w:eastAsia="Batang" w:hAnsi="Times" w:cs="Times"/>
                <w:sz w:val="18"/>
                <w:szCs w:val="20"/>
                <w:lang w:val="en-GB"/>
              </w:rPr>
            </w:pPr>
            <w:r w:rsidRPr="00426F8D">
              <w:rPr>
                <w:rFonts w:ascii="Times" w:eastAsia="Batang" w:hAnsi="Times" w:cs="Times"/>
                <w:sz w:val="18"/>
                <w:szCs w:val="20"/>
                <w:lang w:val="en-GB"/>
              </w:rPr>
              <w:t>Note: It is RAN1 understanding that existing SI update procedure is used for SIB based signalling</w:t>
            </w:r>
          </w:p>
          <w:p w14:paraId="4C3307E5" w14:textId="77777777" w:rsidR="00C909BD" w:rsidRPr="00C909BD" w:rsidRDefault="00C909BD" w:rsidP="00087656">
            <w:pPr>
              <w:spacing w:beforeLines="50" w:before="120"/>
              <w:rPr>
                <w:rFonts w:ascii="Times New Roman" w:eastAsia="Batang" w:hAnsi="Times New Roman"/>
                <w:szCs w:val="20"/>
                <w:highlight w:val="green"/>
                <w:lang w:val="en-GB"/>
              </w:rPr>
            </w:pPr>
            <w:r w:rsidRPr="00C909BD">
              <w:rPr>
                <w:rFonts w:ascii="Times" w:eastAsia="Batang" w:hAnsi="Times"/>
                <w:szCs w:val="20"/>
                <w:highlight w:val="green"/>
                <w:lang w:val="en-GB"/>
              </w:rPr>
              <w:t>Agreement:</w:t>
            </w:r>
          </w:p>
          <w:p w14:paraId="5CC2AAA4" w14:textId="77777777" w:rsidR="00C909BD" w:rsidRPr="00C909BD" w:rsidRDefault="00C909BD" w:rsidP="00C909BD">
            <w:pPr>
              <w:rPr>
                <w:rFonts w:ascii="Times" w:eastAsia="Batang" w:hAnsi="Times"/>
                <w:szCs w:val="20"/>
                <w:lang w:val="en-GB"/>
              </w:rPr>
            </w:pPr>
            <w:r w:rsidRPr="00C909BD">
              <w:rPr>
                <w:rFonts w:ascii="Times" w:eastAsia="Batang" w:hAnsi="Times"/>
                <w:szCs w:val="20"/>
                <w:lang w:val="en-GB"/>
              </w:rPr>
              <w:lastRenderedPageBreak/>
              <w:t>For the information provided by a physical layer availability indication of TRS/CSI-RS at the configured occasion(s) to the idle/inactive UEs, support availability/unavailability information for configured RS resources using a bitmap or codepoint</w:t>
            </w:r>
          </w:p>
          <w:p w14:paraId="3319363D" w14:textId="77777777" w:rsidR="00C909BD" w:rsidRPr="00C909BD" w:rsidRDefault="00C909BD" w:rsidP="00C909BD">
            <w:pPr>
              <w:numPr>
                <w:ilvl w:val="0"/>
                <w:numId w:val="39"/>
              </w:numPr>
              <w:rPr>
                <w:rFonts w:ascii="Times" w:hAnsi="Times"/>
                <w:szCs w:val="20"/>
                <w:lang w:val="en-GB"/>
              </w:rPr>
            </w:pPr>
            <w:r w:rsidRPr="00C909BD">
              <w:rPr>
                <w:rFonts w:ascii="Times" w:hAnsi="Times"/>
                <w:szCs w:val="20"/>
                <w:lang w:val="en-GB"/>
              </w:rPr>
              <w:t>e.g. using bitmap, where each bit is associated with at least one resource/configuration or a set/group of resources</w:t>
            </w:r>
          </w:p>
          <w:p w14:paraId="694281C6" w14:textId="77777777" w:rsidR="00C909BD" w:rsidRPr="00C909BD" w:rsidRDefault="00C909BD" w:rsidP="00C909BD">
            <w:pPr>
              <w:numPr>
                <w:ilvl w:val="0"/>
                <w:numId w:val="39"/>
              </w:numPr>
              <w:rPr>
                <w:rFonts w:ascii="Times" w:hAnsi="Times"/>
                <w:szCs w:val="20"/>
                <w:lang w:val="en-GB"/>
              </w:rPr>
            </w:pPr>
            <w:r w:rsidRPr="00C909BD">
              <w:rPr>
                <w:rFonts w:ascii="Times" w:hAnsi="Times"/>
                <w:szCs w:val="20"/>
                <w:lang w:val="en-GB"/>
              </w:rPr>
              <w:t>e.g. a codepoint to indicate a state of availability/unavailability for all or some of configured RS resources </w:t>
            </w:r>
          </w:p>
          <w:p w14:paraId="37796AF0" w14:textId="77777777" w:rsidR="00C909BD" w:rsidRPr="00C909BD" w:rsidRDefault="00C909BD" w:rsidP="00C909BD">
            <w:pPr>
              <w:numPr>
                <w:ilvl w:val="0"/>
                <w:numId w:val="39"/>
              </w:numPr>
              <w:rPr>
                <w:rFonts w:ascii="Times" w:hAnsi="Times"/>
                <w:szCs w:val="20"/>
                <w:lang w:val="en-GB"/>
              </w:rPr>
            </w:pPr>
            <w:r w:rsidRPr="00C909BD">
              <w:rPr>
                <w:rFonts w:ascii="Times" w:hAnsi="Times"/>
                <w:szCs w:val="20"/>
                <w:lang w:val="en-GB"/>
              </w:rPr>
              <w:t>FFS maximum number of configured RS resources per physical layer availability indication to support.</w:t>
            </w:r>
          </w:p>
          <w:p w14:paraId="48084324" w14:textId="77777777" w:rsidR="00C909BD" w:rsidRPr="00C909BD" w:rsidRDefault="00C909BD" w:rsidP="00C909BD">
            <w:pPr>
              <w:numPr>
                <w:ilvl w:val="0"/>
                <w:numId w:val="39"/>
              </w:numPr>
              <w:rPr>
                <w:rFonts w:ascii="Times" w:hAnsi="Times"/>
                <w:szCs w:val="20"/>
                <w:lang w:val="en-GB"/>
              </w:rPr>
            </w:pPr>
            <w:r w:rsidRPr="00C909BD">
              <w:rPr>
                <w:rFonts w:ascii="Times" w:hAnsi="Times"/>
                <w:szCs w:val="20"/>
                <w:lang w:val="en-GB"/>
              </w:rPr>
              <w:t>FFS whether availability/unavailability information is for all or some of configured RS resources</w:t>
            </w:r>
          </w:p>
          <w:p w14:paraId="1EE0922E" w14:textId="77777777" w:rsidR="00414411" w:rsidRPr="00414411" w:rsidRDefault="00414411" w:rsidP="00087656">
            <w:pPr>
              <w:spacing w:beforeLines="50" w:before="120"/>
              <w:rPr>
                <w:rFonts w:ascii="Times" w:eastAsia="Batang" w:hAnsi="Times"/>
                <w:szCs w:val="20"/>
                <w:highlight w:val="darkYellow"/>
                <w:lang w:val="en-GB"/>
              </w:rPr>
            </w:pPr>
            <w:r w:rsidRPr="00414411">
              <w:rPr>
                <w:rFonts w:ascii="Times" w:eastAsia="Batang" w:hAnsi="Times"/>
                <w:b/>
                <w:bCs/>
                <w:color w:val="000000"/>
                <w:szCs w:val="20"/>
                <w:highlight w:val="darkYellow"/>
                <w:shd w:val="clear" w:color="auto" w:fill="FFFF00"/>
                <w:lang w:val="en-GB"/>
              </w:rPr>
              <w:t>Working assumption:</w:t>
            </w:r>
          </w:p>
          <w:p w14:paraId="2854A603" w14:textId="77777777" w:rsidR="00414411" w:rsidRPr="00414411" w:rsidRDefault="00414411" w:rsidP="00414411">
            <w:pPr>
              <w:rPr>
                <w:rFonts w:ascii="Times" w:eastAsia="Batang" w:hAnsi="Times"/>
                <w:szCs w:val="20"/>
                <w:lang w:val="en-GB"/>
              </w:rPr>
            </w:pPr>
            <w:r w:rsidRPr="00414411">
              <w:rPr>
                <w:rFonts w:ascii="Times" w:eastAsia="Batang" w:hAnsi="Times"/>
                <w:szCs w:val="20"/>
                <w:lang w:val="en-GB"/>
              </w:rPr>
              <w:t>Support paging PDCCH based availability indication of TRS/CSI-RS occasions for idle/inactive UEs.</w:t>
            </w:r>
          </w:p>
          <w:p w14:paraId="52717683" w14:textId="77777777" w:rsidR="00414411" w:rsidRPr="00414411" w:rsidRDefault="00414411" w:rsidP="00414411">
            <w:pPr>
              <w:rPr>
                <w:rFonts w:ascii="Times" w:eastAsia="Batang" w:hAnsi="Times"/>
                <w:szCs w:val="20"/>
                <w:lang w:val="en-GB"/>
              </w:rPr>
            </w:pPr>
            <w:r w:rsidRPr="00414411">
              <w:rPr>
                <w:rFonts w:ascii="Times" w:eastAsia="Batang" w:hAnsi="Times"/>
                <w:szCs w:val="20"/>
                <w:lang w:val="en-GB"/>
              </w:rPr>
              <w:t>Support PEI based availability indication of TRS/CSI-RS occasions for idle/inactive UEs at least if PDCCH-based PEI is down-selected.</w:t>
            </w:r>
          </w:p>
          <w:p w14:paraId="65DC6CFC" w14:textId="77777777" w:rsidR="00414411" w:rsidRPr="00414411" w:rsidRDefault="00414411" w:rsidP="00414411">
            <w:pPr>
              <w:numPr>
                <w:ilvl w:val="0"/>
                <w:numId w:val="40"/>
              </w:numPr>
              <w:rPr>
                <w:rFonts w:ascii="Times" w:hAnsi="Times"/>
                <w:szCs w:val="20"/>
                <w:lang w:val="en-GB"/>
              </w:rPr>
            </w:pPr>
            <w:r w:rsidRPr="00414411">
              <w:rPr>
                <w:rFonts w:ascii="Times" w:hAnsi="Times"/>
                <w:szCs w:val="20"/>
                <w:lang w:val="en-GB"/>
              </w:rPr>
              <w:t xml:space="preserve">FFS </w:t>
            </w:r>
            <w:r w:rsidRPr="00414411">
              <w:rPr>
                <w:rFonts w:ascii="Times" w:hAnsi="Times"/>
                <w:strike/>
                <w:color w:val="FF0000"/>
                <w:szCs w:val="20"/>
                <w:lang w:val="en-GB"/>
              </w:rPr>
              <w:t>whether and</w:t>
            </w:r>
            <w:r w:rsidRPr="00414411">
              <w:rPr>
                <w:rFonts w:ascii="Times" w:hAnsi="Times"/>
                <w:color w:val="FF0000"/>
                <w:szCs w:val="20"/>
                <w:lang w:val="en-GB"/>
              </w:rPr>
              <w:t xml:space="preserve"> </w:t>
            </w:r>
            <w:r w:rsidRPr="00414411">
              <w:rPr>
                <w:rFonts w:ascii="Times" w:hAnsi="Times"/>
                <w:szCs w:val="20"/>
                <w:lang w:val="en-GB"/>
              </w:rPr>
              <w:t>how to enable/disable L1 based availability indication configurable by SIB</w:t>
            </w:r>
          </w:p>
          <w:p w14:paraId="22F26CE0" w14:textId="77777777" w:rsidR="007C0BB0" w:rsidRPr="007C0BB0" w:rsidRDefault="007C0BB0" w:rsidP="00087656">
            <w:pPr>
              <w:spacing w:beforeLines="50" w:before="120"/>
              <w:rPr>
                <w:rFonts w:ascii="Times" w:eastAsia="Batang" w:hAnsi="Times"/>
                <w:szCs w:val="20"/>
                <w:lang w:val="en-GB"/>
              </w:rPr>
            </w:pPr>
            <w:r w:rsidRPr="007C0BB0">
              <w:rPr>
                <w:rFonts w:ascii="Times" w:eastAsia="Batang" w:hAnsi="Times"/>
                <w:szCs w:val="20"/>
                <w:highlight w:val="green"/>
                <w:lang w:val="en-GB"/>
              </w:rPr>
              <w:t>Agreement:</w:t>
            </w:r>
          </w:p>
          <w:p w14:paraId="49479229" w14:textId="77777777" w:rsidR="007C0BB0" w:rsidRPr="007C0BB0" w:rsidRDefault="007C0BB0" w:rsidP="007C0BB0">
            <w:pPr>
              <w:snapToGrid w:val="0"/>
              <w:rPr>
                <w:rFonts w:ascii="Times New Roman" w:eastAsia="Calibri" w:hAnsi="Times New Roman"/>
                <w:szCs w:val="20"/>
                <w:lang w:val="en-GB"/>
              </w:rPr>
            </w:pPr>
            <w:r w:rsidRPr="007C0BB0">
              <w:rPr>
                <w:rFonts w:ascii="Times New Roman" w:eastAsia="Batang" w:hAnsi="Times New Roman"/>
                <w:szCs w:val="20"/>
                <w:lang w:val="en-GB"/>
              </w:rPr>
              <w:t xml:space="preserve">Further study supporting SIB based </w:t>
            </w:r>
            <w:proofErr w:type="spellStart"/>
            <w:r w:rsidRPr="007C0BB0">
              <w:rPr>
                <w:rFonts w:ascii="Times New Roman" w:eastAsia="Batang" w:hAnsi="Times New Roman"/>
                <w:szCs w:val="20"/>
                <w:lang w:val="en-GB"/>
              </w:rPr>
              <w:t>signaling</w:t>
            </w:r>
            <w:proofErr w:type="spellEnd"/>
            <w:r w:rsidRPr="007C0BB0">
              <w:rPr>
                <w:rFonts w:ascii="Times New Roman" w:eastAsia="Batang" w:hAnsi="Times New Roman"/>
                <w:szCs w:val="20"/>
                <w:lang w:val="en-GB"/>
              </w:rPr>
              <w:t xml:space="preserve"> for availability information of TRS/CSI-RS occasions for idle/inactive UEs at least based on the presence/absence of the configuration of the TRS/CSI-RS occasion in SIB_X in case L1 based availability indication is not configured.</w:t>
            </w:r>
          </w:p>
          <w:p w14:paraId="5587164D" w14:textId="77777777" w:rsidR="008A7CEE" w:rsidRDefault="007C0BB0" w:rsidP="00087656">
            <w:pPr>
              <w:numPr>
                <w:ilvl w:val="0"/>
                <w:numId w:val="41"/>
              </w:numPr>
              <w:snapToGrid w:val="0"/>
              <w:rPr>
                <w:rFonts w:ascii="Times New Roman" w:hAnsi="Times New Roman"/>
                <w:szCs w:val="20"/>
                <w:lang w:val="en-GB"/>
              </w:rPr>
            </w:pPr>
            <w:r w:rsidRPr="007C0BB0">
              <w:rPr>
                <w:rFonts w:ascii="Times New Roman" w:hAnsi="Times New Roman"/>
                <w:szCs w:val="20"/>
                <w:lang w:val="en-GB"/>
              </w:rPr>
              <w:t xml:space="preserve">FFS whether and how SIB based </w:t>
            </w:r>
            <w:proofErr w:type="spellStart"/>
            <w:r w:rsidRPr="007C0BB0">
              <w:rPr>
                <w:rFonts w:ascii="Times New Roman" w:hAnsi="Times New Roman"/>
                <w:szCs w:val="20"/>
                <w:lang w:val="en-GB"/>
              </w:rPr>
              <w:t>signaling</w:t>
            </w:r>
            <w:proofErr w:type="spellEnd"/>
            <w:r w:rsidRPr="007C0BB0">
              <w:rPr>
                <w:rFonts w:ascii="Times New Roman" w:hAnsi="Times New Roman"/>
                <w:szCs w:val="20"/>
                <w:lang w:val="en-GB"/>
              </w:rPr>
              <w:t xml:space="preserve"> and L1 based </w:t>
            </w:r>
            <w:proofErr w:type="spellStart"/>
            <w:r w:rsidRPr="007C0BB0">
              <w:rPr>
                <w:rFonts w:ascii="Times New Roman" w:hAnsi="Times New Roman"/>
                <w:szCs w:val="20"/>
                <w:lang w:val="en-GB"/>
              </w:rPr>
              <w:t>signaling</w:t>
            </w:r>
            <w:proofErr w:type="spellEnd"/>
            <w:r w:rsidRPr="007C0BB0">
              <w:rPr>
                <w:rFonts w:ascii="Times New Roman" w:hAnsi="Times New Roman"/>
                <w:szCs w:val="20"/>
                <w:lang w:val="en-GB"/>
              </w:rPr>
              <w:t xml:space="preserve"> can be configured simultaneously</w:t>
            </w:r>
          </w:p>
          <w:p w14:paraId="1B68C084" w14:textId="439C12B9" w:rsidR="000255EA" w:rsidRPr="00087656" w:rsidRDefault="000255EA" w:rsidP="000255EA">
            <w:pPr>
              <w:snapToGrid w:val="0"/>
              <w:rPr>
                <w:rFonts w:ascii="Times New Roman" w:hAnsi="Times New Roman"/>
                <w:szCs w:val="20"/>
                <w:lang w:val="en-GB"/>
              </w:rPr>
            </w:pPr>
          </w:p>
        </w:tc>
      </w:tr>
    </w:tbl>
    <w:bookmarkEnd w:id="7"/>
    <w:p w14:paraId="75DA63A0" w14:textId="127C77C5" w:rsidR="00BD44CA" w:rsidRDefault="00376CA6" w:rsidP="000F7041">
      <w:pPr>
        <w:pStyle w:val="a0"/>
        <w:spacing w:before="120"/>
        <w:rPr>
          <w:rFonts w:ascii="Times New Roman" w:eastAsiaTheme="minorEastAsia" w:hAnsi="Times New Roman"/>
          <w:lang w:val="fr-FR" w:eastAsia="zh-CN"/>
        </w:rPr>
      </w:pPr>
      <w:r>
        <w:rPr>
          <w:rFonts w:ascii="Times New Roman" w:eastAsiaTheme="minorEastAsia" w:hAnsi="Times New Roman" w:hint="eastAsia"/>
          <w:lang w:val="fr-FR" w:eastAsia="zh-CN"/>
        </w:rPr>
        <w:lastRenderedPageBreak/>
        <w:t>A</w:t>
      </w:r>
      <w:r>
        <w:rPr>
          <w:rFonts w:ascii="Times New Roman" w:eastAsiaTheme="minorEastAsia" w:hAnsi="Times New Roman"/>
          <w:lang w:val="fr-FR" w:eastAsia="zh-CN"/>
        </w:rPr>
        <w:t>ccordingly, we will discuss</w:t>
      </w:r>
      <w:r w:rsidR="00492B02">
        <w:rPr>
          <w:rFonts w:ascii="Times New Roman" w:eastAsiaTheme="minorEastAsia" w:hAnsi="Times New Roman"/>
          <w:lang w:val="fr-FR" w:eastAsia="zh-CN"/>
        </w:rPr>
        <w:t xml:space="preserve"> the</w:t>
      </w:r>
      <w:r w:rsidR="00092C09">
        <w:rPr>
          <w:rFonts w:ascii="Times New Roman" w:eastAsiaTheme="minorEastAsia" w:hAnsi="Times New Roman"/>
          <w:lang w:val="fr-FR" w:eastAsia="zh-CN"/>
        </w:rPr>
        <w:t xml:space="preserve"> detail</w:t>
      </w:r>
      <w:r w:rsidR="00492B02">
        <w:rPr>
          <w:rFonts w:ascii="Times New Roman" w:eastAsiaTheme="minorEastAsia" w:hAnsi="Times New Roman"/>
          <w:lang w:val="fr-FR" w:eastAsia="zh-CN"/>
        </w:rPr>
        <w:t>ed</w:t>
      </w:r>
      <w:r w:rsidR="00092C09">
        <w:rPr>
          <w:rFonts w:ascii="Times New Roman" w:eastAsiaTheme="minorEastAsia" w:hAnsi="Times New Roman"/>
          <w:lang w:val="fr-FR" w:eastAsia="zh-CN"/>
        </w:rPr>
        <w:t xml:space="preserve"> solutions</w:t>
      </w:r>
      <w:r w:rsidR="00492B02">
        <w:rPr>
          <w:rFonts w:ascii="Times New Roman" w:eastAsiaTheme="minorEastAsia" w:hAnsi="Times New Roman"/>
          <w:lang w:val="fr-FR" w:eastAsia="zh-CN"/>
        </w:rPr>
        <w:t xml:space="preserve"> </w:t>
      </w:r>
      <w:r w:rsidR="00797841">
        <w:rPr>
          <w:rFonts w:ascii="Times New Roman" w:eastAsiaTheme="minorEastAsia" w:hAnsi="Times New Roman"/>
          <w:lang w:val="fr-FR" w:eastAsia="zh-CN"/>
        </w:rPr>
        <w:t>for</w:t>
      </w:r>
      <w:r w:rsidR="00492B02">
        <w:rPr>
          <w:rFonts w:ascii="Times New Roman" w:eastAsiaTheme="minorEastAsia" w:hAnsi="Times New Roman"/>
          <w:lang w:val="fr-FR" w:eastAsia="zh-CN"/>
        </w:rPr>
        <w:t xml:space="preserve"> the availability indications</w:t>
      </w:r>
      <w:r w:rsidR="006A6AA7">
        <w:rPr>
          <w:rFonts w:ascii="Times New Roman" w:eastAsiaTheme="minorEastAsia" w:hAnsi="Times New Roman"/>
          <w:lang w:val="fr-FR" w:eastAsia="zh-CN"/>
        </w:rPr>
        <w:t>, including L1 based indication and SIB based indication</w:t>
      </w:r>
      <w:r w:rsidR="00492B02">
        <w:rPr>
          <w:rFonts w:ascii="Times New Roman" w:eastAsiaTheme="minorEastAsia" w:hAnsi="Times New Roman"/>
          <w:lang w:val="fr-FR" w:eastAsia="zh-CN"/>
        </w:rPr>
        <w:t>.</w:t>
      </w:r>
    </w:p>
    <w:p w14:paraId="0D0139E3" w14:textId="77777777" w:rsidR="00EA55A3" w:rsidRPr="00EA55A3" w:rsidRDefault="00EA55A3" w:rsidP="00EA55A3">
      <w:pPr>
        <w:pStyle w:val="ae"/>
        <w:keepNext/>
        <w:keepLines/>
        <w:widowControl/>
        <w:numPr>
          <w:ilvl w:val="0"/>
          <w:numId w:val="6"/>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0DB1B2FC" w14:textId="77777777" w:rsidR="00EA55A3" w:rsidRPr="00EA55A3" w:rsidRDefault="00EA55A3" w:rsidP="00EA55A3">
      <w:pPr>
        <w:pStyle w:val="ae"/>
        <w:keepNext/>
        <w:keepLines/>
        <w:widowControl/>
        <w:numPr>
          <w:ilvl w:val="0"/>
          <w:numId w:val="6"/>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3B79EF25" w14:textId="77777777" w:rsidR="00EA55A3" w:rsidRPr="00EA55A3" w:rsidRDefault="00EA55A3" w:rsidP="00EA55A3">
      <w:pPr>
        <w:pStyle w:val="ae"/>
        <w:keepNext/>
        <w:keepLines/>
        <w:widowControl/>
        <w:numPr>
          <w:ilvl w:val="0"/>
          <w:numId w:val="6"/>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7F5CA59E" w14:textId="608E6AE8" w:rsidR="00051244" w:rsidRDefault="00051244" w:rsidP="00051244">
      <w:pPr>
        <w:keepNext/>
        <w:keepLines/>
        <w:numPr>
          <w:ilvl w:val="1"/>
          <w:numId w:val="6"/>
        </w:numPr>
        <w:overflowPunct w:val="0"/>
        <w:autoSpaceDE w:val="0"/>
        <w:autoSpaceDN w:val="0"/>
        <w:adjustRightInd w:val="0"/>
        <w:spacing w:beforeLines="50" w:before="120" w:after="180"/>
        <w:jc w:val="both"/>
        <w:textAlignment w:val="baseline"/>
        <w:outlineLvl w:val="1"/>
        <w:rPr>
          <w:rFonts w:ascii="Arial" w:eastAsia="宋体" w:hAnsi="Arial"/>
          <w:sz w:val="32"/>
          <w:szCs w:val="20"/>
          <w:lang w:val="en-GB" w:eastAsia="zh-CN"/>
        </w:rPr>
      </w:pPr>
      <w:bookmarkStart w:id="8" w:name="PP5"/>
      <w:r>
        <w:rPr>
          <w:rFonts w:ascii="Arial" w:eastAsia="宋体" w:hAnsi="Arial"/>
          <w:sz w:val="32"/>
          <w:szCs w:val="20"/>
          <w:lang w:val="en-GB" w:eastAsia="zh-CN"/>
        </w:rPr>
        <w:t>L1 availability</w:t>
      </w:r>
      <w:r w:rsidR="00D46AA2">
        <w:rPr>
          <w:rFonts w:ascii="Arial" w:eastAsia="宋体" w:hAnsi="Arial"/>
          <w:sz w:val="32"/>
          <w:szCs w:val="20"/>
          <w:lang w:val="en-GB" w:eastAsia="zh-CN"/>
        </w:rPr>
        <w:t xml:space="preserve"> in paging PDCCH or PEI</w:t>
      </w:r>
    </w:p>
    <w:p w14:paraId="0FCC4A4A" w14:textId="3565CE12" w:rsidR="00D46AA2" w:rsidRDefault="002D6C33" w:rsidP="007109AB">
      <w:pPr>
        <w:pStyle w:val="a0"/>
        <w:spacing w:beforeLines="50" w:before="120" w:afterLines="50"/>
        <w:rPr>
          <w:rFonts w:ascii="Times New Roman" w:eastAsiaTheme="minorEastAsia" w:hAnsi="Times New Roman"/>
          <w:lang w:val="en-GB" w:eastAsia="zh-CN"/>
        </w:rPr>
      </w:pPr>
      <w:r>
        <w:rPr>
          <w:rFonts w:ascii="Times New Roman" w:eastAsiaTheme="minorEastAsia" w:hAnsi="Times New Roman"/>
          <w:lang w:val="en-GB" w:eastAsia="zh-CN"/>
        </w:rPr>
        <w:t xml:space="preserve">In the WA made in RAN1#105e, support paging PDCCH for availability indication, and also support PEI for availability indication if PEI is PDCCH. </w:t>
      </w:r>
      <w:r w:rsidR="00DC2678">
        <w:rPr>
          <w:rFonts w:ascii="Times New Roman" w:eastAsiaTheme="minorEastAsia" w:hAnsi="Times New Roman"/>
          <w:lang w:val="en-GB" w:eastAsia="zh-CN"/>
        </w:rPr>
        <w:t>Whether PEI is a PDCCH depends on the conclusion from AI 8.7.1.1. Hence, the first part of the WA, i.e., support paging PDCCH for L1 availability, can be confirmed first</w:t>
      </w:r>
      <w:r w:rsidR="00A04694">
        <w:rPr>
          <w:rFonts w:ascii="Times New Roman" w:eastAsiaTheme="minorEastAsia" w:hAnsi="Times New Roman"/>
          <w:lang w:val="en-GB" w:eastAsia="zh-CN"/>
        </w:rPr>
        <w:t>.</w:t>
      </w:r>
      <w:r w:rsidR="006C26D8">
        <w:rPr>
          <w:rFonts w:ascii="Times New Roman" w:eastAsiaTheme="minorEastAsia" w:hAnsi="Times New Roman"/>
          <w:lang w:val="en-GB" w:eastAsia="zh-CN"/>
        </w:rPr>
        <w:t xml:space="preserve"> And supporting of PEI can be confirmed if consensus can be</w:t>
      </w:r>
      <w:r w:rsidR="003852A8">
        <w:rPr>
          <w:rFonts w:ascii="Times New Roman" w:eastAsiaTheme="minorEastAsia" w:hAnsi="Times New Roman"/>
          <w:lang w:val="en-GB" w:eastAsia="zh-CN"/>
        </w:rPr>
        <w:t xml:space="preserve"> reached in paging </w:t>
      </w:r>
      <w:proofErr w:type="spellStart"/>
      <w:r w:rsidR="003852A8">
        <w:rPr>
          <w:rFonts w:ascii="Times New Roman" w:eastAsiaTheme="minorEastAsia" w:hAnsi="Times New Roman"/>
          <w:lang w:val="en-GB" w:eastAsia="zh-CN"/>
        </w:rPr>
        <w:t>Enh</w:t>
      </w:r>
      <w:proofErr w:type="spellEnd"/>
      <w:r w:rsidR="003852A8">
        <w:rPr>
          <w:rFonts w:ascii="Times New Roman" w:eastAsiaTheme="minorEastAsia" w:hAnsi="Times New Roman"/>
          <w:lang w:val="en-GB" w:eastAsia="zh-CN"/>
        </w:rPr>
        <w:t xml:space="preserve"> AI.</w:t>
      </w:r>
    </w:p>
    <w:p w14:paraId="4868486D" w14:textId="5273AC20" w:rsidR="002D6C33" w:rsidRPr="00FD75F3" w:rsidRDefault="00A04694" w:rsidP="00895353">
      <w:pPr>
        <w:spacing w:beforeLines="50" w:before="120"/>
        <w:jc w:val="both"/>
        <w:rPr>
          <w:rFonts w:ascii="Times" w:eastAsia="Batang" w:hAnsi="Times"/>
          <w:i/>
          <w:szCs w:val="20"/>
          <w:lang w:val="en-GB"/>
        </w:rPr>
      </w:pPr>
      <w:r w:rsidRPr="00895353">
        <w:rPr>
          <w:rFonts w:ascii="Times" w:hAnsi="Times" w:cs="Times"/>
          <w:b/>
          <w:i/>
          <w:szCs w:val="20"/>
        </w:rPr>
        <w:t xml:space="preserve">Proposal </w:t>
      </w:r>
      <w:r w:rsidRPr="00895353">
        <w:rPr>
          <w:rFonts w:ascii="Times" w:hAnsi="Times" w:cs="Times"/>
          <w:b/>
          <w:i/>
          <w:noProof/>
          <w:szCs w:val="20"/>
        </w:rPr>
        <w:t>2</w:t>
      </w:r>
      <w:r w:rsidRPr="00895353">
        <w:rPr>
          <w:rFonts w:ascii="Times New Roman" w:eastAsia="宋体" w:hAnsi="Times New Roman"/>
          <w:b/>
          <w:i/>
          <w:szCs w:val="20"/>
          <w:lang w:eastAsia="zh-CN"/>
        </w:rPr>
        <w:t>:</w:t>
      </w:r>
      <w:r w:rsidRPr="00895353">
        <w:rPr>
          <w:rFonts w:ascii="Times New Roman" w:hAnsi="Times New Roman"/>
          <w:i/>
          <w:szCs w:val="20"/>
        </w:rPr>
        <w:t xml:space="preserve"> </w:t>
      </w:r>
      <w:r w:rsidR="006A4862" w:rsidRPr="00FD75F3">
        <w:rPr>
          <w:rFonts w:ascii="Times" w:eastAsia="Batang" w:hAnsi="Times"/>
          <w:i/>
          <w:szCs w:val="20"/>
          <w:lang w:val="en-GB"/>
        </w:rPr>
        <w:t>Confirm the following part of the WA made in RAN1#105e</w:t>
      </w:r>
    </w:p>
    <w:p w14:paraId="3A9F1793" w14:textId="2902C75D" w:rsidR="006A4862" w:rsidRPr="00895353" w:rsidRDefault="006A4862" w:rsidP="00895353">
      <w:pPr>
        <w:pStyle w:val="ae"/>
        <w:numPr>
          <w:ilvl w:val="0"/>
          <w:numId w:val="44"/>
        </w:numPr>
        <w:spacing w:afterLines="50" w:after="120"/>
        <w:ind w:left="357" w:firstLineChars="0" w:hanging="357"/>
        <w:rPr>
          <w:rFonts w:ascii="Times" w:eastAsiaTheme="minorEastAsia" w:hAnsi="Times"/>
          <w:i/>
          <w:strike/>
          <w:sz w:val="20"/>
          <w:szCs w:val="20"/>
        </w:rPr>
      </w:pPr>
      <w:r w:rsidRPr="00895353">
        <w:rPr>
          <w:rFonts w:ascii="Times" w:eastAsia="Batang" w:hAnsi="Times"/>
          <w:i/>
          <w:sz w:val="20"/>
          <w:szCs w:val="20"/>
          <w:lang w:val="en-GB"/>
        </w:rPr>
        <w:t>Support paging PDCCH based availability indication of TRS/CSI-RS occasions for idle/inactive UEs.</w:t>
      </w:r>
    </w:p>
    <w:p w14:paraId="25DC32F2" w14:textId="7C7BC655" w:rsidR="00D46AA2" w:rsidRPr="00757274" w:rsidRDefault="00D46AA2" w:rsidP="00051244">
      <w:pPr>
        <w:keepNext/>
        <w:keepLines/>
        <w:numPr>
          <w:ilvl w:val="1"/>
          <w:numId w:val="6"/>
        </w:numPr>
        <w:overflowPunct w:val="0"/>
        <w:autoSpaceDE w:val="0"/>
        <w:autoSpaceDN w:val="0"/>
        <w:adjustRightInd w:val="0"/>
        <w:spacing w:beforeLines="50" w:before="12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Indication Content for L1 availability</w:t>
      </w:r>
    </w:p>
    <w:p w14:paraId="0DCB932B" w14:textId="6FCF704A" w:rsidR="00051244" w:rsidRDefault="00051244" w:rsidP="00051244">
      <w:pPr>
        <w:pStyle w:val="a0"/>
        <w:spacing w:beforeLines="50" w:before="120" w:afterLines="50"/>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or the availability indication, the signalling design should support indication of (un)availability of multiple </w:t>
      </w:r>
      <w:r>
        <w:rPr>
          <w:rFonts w:ascii="Times New Roman" w:eastAsiaTheme="minorEastAsia" w:hAnsi="Times New Roman" w:hint="eastAsia"/>
          <w:lang w:val="en-GB" w:eastAsia="zh-CN"/>
        </w:rPr>
        <w:t>TRS</w:t>
      </w:r>
      <w:r>
        <w:rPr>
          <w:rFonts w:ascii="Times New Roman" w:eastAsiaTheme="minorEastAsia" w:hAnsi="Times New Roman"/>
          <w:lang w:val="en-GB" w:eastAsia="zh-CN"/>
        </w:rPr>
        <w:t xml:space="preserve"> resources, even all of the SIB configured TRS resources, in a same signal/channel. And the number of information bits should be limited. F</w:t>
      </w:r>
      <w:r>
        <w:rPr>
          <w:rFonts w:ascii="Times New Roman" w:eastAsiaTheme="minorEastAsia" w:hAnsi="Times New Roman" w:hint="eastAsia"/>
          <w:lang w:val="en-GB" w:eastAsia="zh-CN"/>
        </w:rPr>
        <w:t>or</w:t>
      </w:r>
      <w:r>
        <w:rPr>
          <w:rFonts w:ascii="Times New Roman" w:eastAsiaTheme="minorEastAsia" w:hAnsi="Times New Roman"/>
          <w:lang w:val="en-GB" w:eastAsia="zh-CN"/>
        </w:rPr>
        <w:t xml:space="preserve"> </w:t>
      </w:r>
      <w:proofErr w:type="gramStart"/>
      <w:r w:rsidR="00CC63AB">
        <w:rPr>
          <w:rFonts w:ascii="Times New Roman" w:eastAsiaTheme="minorEastAsia" w:hAnsi="Times New Roman"/>
          <w:lang w:val="en-GB" w:eastAsia="zh-CN"/>
        </w:rPr>
        <w:t>bitmap based</w:t>
      </w:r>
      <w:proofErr w:type="gramEnd"/>
      <w:r w:rsidR="00CC63AB">
        <w:rPr>
          <w:rFonts w:ascii="Times New Roman" w:eastAsiaTheme="minorEastAsia" w:hAnsi="Times New Roman"/>
          <w:lang w:val="en-GB" w:eastAsia="zh-CN"/>
        </w:rPr>
        <w:t xml:space="preserve"> indication</w:t>
      </w:r>
      <w:r>
        <w:rPr>
          <w:rFonts w:ascii="Times New Roman" w:eastAsiaTheme="minorEastAsia" w:hAnsi="Times New Roman"/>
          <w:lang w:val="en-GB" w:eastAsia="zh-CN"/>
        </w:rPr>
        <w:t>, multiple TRS resource can be grouped to associated with one of the bits in the bitmap, and NW can limit the size of bitmap by properly grouping of the TRS resources</w:t>
      </w:r>
      <w:r w:rsidR="002F55EC">
        <w:rPr>
          <w:rFonts w:ascii="Times New Roman" w:eastAsiaTheme="minorEastAsia" w:hAnsi="Times New Roman"/>
          <w:lang w:val="en-GB" w:eastAsia="zh-CN"/>
        </w:rPr>
        <w:t xml:space="preserve"> based on SIB configuration</w:t>
      </w:r>
      <w:r>
        <w:rPr>
          <w:rFonts w:ascii="Times New Roman" w:eastAsiaTheme="minorEastAsia" w:hAnsi="Times New Roman"/>
          <w:lang w:val="en-GB" w:eastAsia="zh-CN"/>
        </w:rPr>
        <w:t>. And it also provides the flexibility for NW to change the state of resource</w:t>
      </w:r>
      <w:r w:rsidR="00CC63AB">
        <w:rPr>
          <w:rFonts w:ascii="Times New Roman" w:eastAsiaTheme="minorEastAsia" w:hAnsi="Times New Roman"/>
          <w:lang w:val="en-GB" w:eastAsia="zh-CN"/>
        </w:rPr>
        <w:t xml:space="preserve"> with finer granularity</w:t>
      </w:r>
      <w:r>
        <w:rPr>
          <w:rFonts w:ascii="Times New Roman" w:eastAsiaTheme="minorEastAsia" w:hAnsi="Times New Roman"/>
          <w:lang w:val="en-GB" w:eastAsia="zh-CN"/>
        </w:rPr>
        <w:t xml:space="preserve">. While for </w:t>
      </w:r>
      <w:r w:rsidR="000C4B14">
        <w:rPr>
          <w:rFonts w:ascii="Times New Roman" w:eastAsiaTheme="minorEastAsia" w:hAnsi="Times New Roman"/>
          <w:lang w:val="en-GB" w:eastAsia="zh-CN"/>
        </w:rPr>
        <w:t>codepoint based design</w:t>
      </w:r>
      <w:r>
        <w:rPr>
          <w:rFonts w:ascii="Times New Roman" w:eastAsiaTheme="minorEastAsia" w:hAnsi="Times New Roman"/>
          <w:lang w:val="en-GB" w:eastAsia="zh-CN"/>
        </w:rPr>
        <w:t xml:space="preserve">, resource indices are indicated, it is not so flexible for NW to change the state of TRS resources with different combinations. Hence, </w:t>
      </w:r>
      <w:r w:rsidR="00615FBC">
        <w:rPr>
          <w:rFonts w:ascii="Times New Roman" w:eastAsiaTheme="minorEastAsia" w:hAnsi="Times New Roman"/>
          <w:lang w:val="en-GB" w:eastAsia="zh-CN"/>
        </w:rPr>
        <w:t>bitmap design</w:t>
      </w:r>
      <w:r>
        <w:rPr>
          <w:rFonts w:ascii="Times New Roman" w:eastAsiaTheme="minorEastAsia" w:hAnsi="Times New Roman"/>
          <w:lang w:val="en-GB" w:eastAsia="zh-CN"/>
        </w:rPr>
        <w:t xml:space="preserve"> </w:t>
      </w:r>
      <w:r w:rsidR="005A685A">
        <w:rPr>
          <w:rFonts w:ascii="Times New Roman" w:eastAsiaTheme="minorEastAsia" w:hAnsi="Times New Roman"/>
          <w:lang w:val="en-GB" w:eastAsia="zh-CN"/>
        </w:rPr>
        <w:t>in DCI</w:t>
      </w:r>
      <w:r w:rsidR="004132B1">
        <w:rPr>
          <w:rFonts w:ascii="Times New Roman" w:eastAsiaTheme="minorEastAsia" w:hAnsi="Times New Roman"/>
          <w:lang w:val="en-GB" w:eastAsia="zh-CN"/>
        </w:rPr>
        <w:t xml:space="preserve"> </w:t>
      </w:r>
      <w:r>
        <w:rPr>
          <w:rFonts w:ascii="Times New Roman" w:eastAsiaTheme="minorEastAsia" w:hAnsi="Times New Roman"/>
          <w:lang w:val="en-GB" w:eastAsia="zh-CN"/>
        </w:rPr>
        <w:t>is slightly preferred.</w:t>
      </w:r>
    </w:p>
    <w:p w14:paraId="55D98BB9" w14:textId="52A82C7C" w:rsidR="00051244" w:rsidRPr="00A61A3D" w:rsidRDefault="00051244" w:rsidP="00051244">
      <w:pPr>
        <w:spacing w:beforeLines="50" w:before="120" w:afterLines="50" w:after="120"/>
        <w:rPr>
          <w:rFonts w:ascii="Times" w:eastAsia="Batang" w:hAnsi="Times"/>
          <w:i/>
          <w:strike/>
          <w:szCs w:val="20"/>
        </w:rPr>
      </w:pPr>
      <w:bookmarkStart w:id="9" w:name="PP6"/>
      <w:r w:rsidRPr="008D54F1">
        <w:rPr>
          <w:rFonts w:ascii="Times" w:hAnsi="Times" w:cs="Times"/>
          <w:b/>
          <w:i/>
        </w:rPr>
        <w:t xml:space="preserve">Proposal </w:t>
      </w:r>
      <w:r w:rsidR="003B584D">
        <w:rPr>
          <w:rFonts w:ascii="Times" w:hAnsi="Times" w:cs="Times"/>
          <w:b/>
          <w:i/>
          <w:noProof/>
        </w:rPr>
        <w:t>3</w:t>
      </w:r>
      <w:r w:rsidRPr="008D54F1">
        <w:rPr>
          <w:rFonts w:ascii="Times New Roman" w:eastAsia="宋体" w:hAnsi="Times New Roman"/>
          <w:b/>
          <w:i/>
          <w:lang w:eastAsia="zh-CN"/>
        </w:rPr>
        <w:t>:</w:t>
      </w:r>
      <w:r w:rsidRPr="00F866AB">
        <w:rPr>
          <w:rFonts w:ascii="Times New Roman" w:hAnsi="Times New Roman"/>
          <w:i/>
        </w:rPr>
        <w:t xml:space="preserve"> </w:t>
      </w:r>
      <w:r w:rsidRPr="00F866AB">
        <w:rPr>
          <w:rFonts w:ascii="Times" w:eastAsia="Batang" w:hAnsi="Times"/>
          <w:i/>
          <w:szCs w:val="20"/>
          <w:lang w:val="en-GB"/>
        </w:rPr>
        <w:t xml:space="preserve">Availability/unavailability information </w:t>
      </w:r>
      <w:r>
        <w:rPr>
          <w:rFonts w:ascii="Times" w:eastAsia="Batang" w:hAnsi="Times"/>
          <w:i/>
          <w:szCs w:val="20"/>
          <w:lang w:val="en-GB"/>
        </w:rPr>
        <w:t xml:space="preserve">is indicated </w:t>
      </w:r>
      <w:r w:rsidRPr="00F866AB">
        <w:rPr>
          <w:rFonts w:ascii="Times" w:eastAsia="Batang" w:hAnsi="Times"/>
          <w:i/>
          <w:szCs w:val="20"/>
          <w:lang w:val="en-GB"/>
        </w:rPr>
        <w:t xml:space="preserve">using a bitmap, where each bit is associated with at least one </w:t>
      </w:r>
      <w:r w:rsidR="00981C2D">
        <w:rPr>
          <w:rFonts w:ascii="Times" w:eastAsia="Batang" w:hAnsi="Times"/>
          <w:i/>
          <w:szCs w:val="20"/>
          <w:lang w:val="en-GB"/>
        </w:rPr>
        <w:t xml:space="preserve">TRS </w:t>
      </w:r>
      <w:r w:rsidRPr="00F866AB">
        <w:rPr>
          <w:rFonts w:ascii="Times" w:eastAsia="Batang" w:hAnsi="Times"/>
          <w:i/>
          <w:szCs w:val="20"/>
          <w:lang w:val="en-GB"/>
        </w:rPr>
        <w:t>resource set</w:t>
      </w:r>
      <w:bookmarkEnd w:id="9"/>
      <w:r w:rsidR="006A315C">
        <w:rPr>
          <w:rFonts w:ascii="Times" w:eastAsia="Batang" w:hAnsi="Times"/>
          <w:i/>
          <w:szCs w:val="20"/>
          <w:lang w:val="en-GB"/>
        </w:rPr>
        <w:t xml:space="preserve"> based on SIB configuration</w:t>
      </w:r>
      <w:r w:rsidR="002F55EC">
        <w:rPr>
          <w:rFonts w:ascii="Times" w:eastAsia="Batang" w:hAnsi="Times"/>
          <w:i/>
          <w:szCs w:val="20"/>
          <w:lang w:val="en-GB"/>
        </w:rPr>
        <w:t>.</w:t>
      </w:r>
    </w:p>
    <w:p w14:paraId="3A0E9682" w14:textId="77777777" w:rsidR="00051244" w:rsidRPr="00757274" w:rsidRDefault="00051244" w:rsidP="00051244">
      <w:pPr>
        <w:keepNext/>
        <w:keepLines/>
        <w:numPr>
          <w:ilvl w:val="1"/>
          <w:numId w:val="6"/>
        </w:numPr>
        <w:overflowPunct w:val="0"/>
        <w:autoSpaceDE w:val="0"/>
        <w:autoSpaceDN w:val="0"/>
        <w:adjustRightInd w:val="0"/>
        <w:spacing w:beforeLines="100" w:before="24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Validity time for L1 based TRS availability indication</w:t>
      </w:r>
    </w:p>
    <w:p w14:paraId="5CB0BF0F" w14:textId="1CDF47CC" w:rsidR="00051244" w:rsidRDefault="00051244" w:rsidP="00051244">
      <w:pPr>
        <w:pStyle w:val="a0"/>
        <w:rPr>
          <w:rFonts w:ascii="Times New Roman" w:eastAsiaTheme="minorEastAsia" w:hAnsi="Times New Roman"/>
          <w:lang w:eastAsia="zh-CN"/>
        </w:rPr>
      </w:pPr>
      <w:r w:rsidRPr="00757274">
        <w:rPr>
          <w:rFonts w:ascii="Times New Roman" w:eastAsiaTheme="minorEastAsia" w:hAnsi="Times New Roman"/>
          <w:lang w:eastAsia="zh-CN"/>
        </w:rPr>
        <w:t xml:space="preserve">In previous meetings, some </w:t>
      </w:r>
      <w:r w:rsidR="009F4270">
        <w:rPr>
          <w:rFonts w:ascii="Times New Roman" w:eastAsiaTheme="minorEastAsia" w:hAnsi="Times New Roman"/>
          <w:lang w:eastAsia="zh-CN"/>
        </w:rPr>
        <w:t xml:space="preserve">proposals for validity time for </w:t>
      </w:r>
      <w:r w:rsidRPr="00757274">
        <w:rPr>
          <w:rFonts w:ascii="Times New Roman" w:eastAsiaTheme="minorEastAsia" w:hAnsi="Times New Roman"/>
          <w:lang w:eastAsia="zh-CN"/>
        </w:rPr>
        <w:t>availability are proposed</w:t>
      </w:r>
      <w:r w:rsidR="00D223BA">
        <w:rPr>
          <w:rFonts w:ascii="Times New Roman" w:eastAsiaTheme="minorEastAsia" w:hAnsi="Times New Roman"/>
          <w:color w:val="FF0000"/>
          <w:lang w:eastAsia="zh-CN"/>
        </w:rPr>
        <w:fldChar w:fldCharType="begin"/>
      </w:r>
      <w:r w:rsidR="00D223BA">
        <w:rPr>
          <w:rFonts w:ascii="Times New Roman" w:eastAsiaTheme="minorEastAsia" w:hAnsi="Times New Roman"/>
          <w:lang w:eastAsia="zh-CN"/>
        </w:rPr>
        <w:instrText xml:space="preserve"> REF _Ref78643660 \r \h </w:instrText>
      </w:r>
      <w:r w:rsidR="00D223BA">
        <w:rPr>
          <w:rFonts w:ascii="Times New Roman" w:eastAsiaTheme="minorEastAsia" w:hAnsi="Times New Roman"/>
          <w:color w:val="FF0000"/>
          <w:lang w:eastAsia="zh-CN"/>
        </w:rPr>
      </w:r>
      <w:r w:rsidR="00D223BA">
        <w:rPr>
          <w:rFonts w:ascii="Times New Roman" w:eastAsiaTheme="minorEastAsia" w:hAnsi="Times New Roman"/>
          <w:color w:val="FF0000"/>
          <w:lang w:eastAsia="zh-CN"/>
        </w:rPr>
        <w:fldChar w:fldCharType="separate"/>
      </w:r>
      <w:r w:rsidR="00D223BA">
        <w:rPr>
          <w:rFonts w:ascii="Times New Roman" w:eastAsiaTheme="minorEastAsia" w:hAnsi="Times New Roman"/>
          <w:lang w:eastAsia="zh-CN"/>
        </w:rPr>
        <w:t>[2]</w:t>
      </w:r>
      <w:r w:rsidR="00D223BA">
        <w:rPr>
          <w:rFonts w:ascii="Times New Roman" w:eastAsiaTheme="minorEastAsia" w:hAnsi="Times New Roman"/>
          <w:color w:val="FF0000"/>
          <w:lang w:eastAsia="zh-CN"/>
        </w:rPr>
        <w:fldChar w:fldCharType="end"/>
      </w:r>
      <w:r w:rsidRPr="00757274">
        <w:rPr>
          <w:rFonts w:ascii="Times New Roman" w:eastAsiaTheme="minorEastAsia" w:hAnsi="Times New Roman"/>
          <w:lang w:eastAsia="zh-CN"/>
        </w:rPr>
        <w:t>, summ</w:t>
      </w:r>
      <w:r>
        <w:rPr>
          <w:rFonts w:ascii="Times New Roman" w:eastAsiaTheme="minorEastAsia" w:hAnsi="Times New Roman"/>
          <w:lang w:eastAsia="zh-CN"/>
        </w:rPr>
        <w:t>arized as follows</w:t>
      </w:r>
    </w:p>
    <w:tbl>
      <w:tblPr>
        <w:tblStyle w:val="af6"/>
        <w:tblW w:w="0" w:type="auto"/>
        <w:tblLook w:val="04A0" w:firstRow="1" w:lastRow="0" w:firstColumn="1" w:lastColumn="0" w:noHBand="0" w:noVBand="1"/>
      </w:tblPr>
      <w:tblGrid>
        <w:gridCol w:w="9060"/>
      </w:tblGrid>
      <w:tr w:rsidR="004C2DB0" w14:paraId="237BF740" w14:textId="77777777" w:rsidTr="004C2DB0">
        <w:tc>
          <w:tcPr>
            <w:tcW w:w="9060" w:type="dxa"/>
          </w:tcPr>
          <w:p w14:paraId="63ECDA28" w14:textId="77777777" w:rsidR="0029359A" w:rsidRPr="0029359A" w:rsidRDefault="0029359A" w:rsidP="0029359A">
            <w:pPr>
              <w:rPr>
                <w:rFonts w:ascii="Times New Roman" w:eastAsia="Malgun Gothic" w:hAnsi="Times New Roman"/>
                <w:b/>
                <w:szCs w:val="20"/>
                <w:highlight w:val="yellow"/>
                <w:lang w:val="en-GB" w:eastAsia="zh-CN"/>
              </w:rPr>
            </w:pPr>
            <w:r w:rsidRPr="0029359A">
              <w:rPr>
                <w:rFonts w:ascii="Times New Roman" w:eastAsia="Malgun Gothic" w:hAnsi="Times New Roman"/>
                <w:b/>
                <w:szCs w:val="20"/>
                <w:highlight w:val="yellow"/>
                <w:lang w:val="en-GB" w:eastAsia="zh-CN"/>
              </w:rPr>
              <w:t>Proposal #5_v4</w:t>
            </w:r>
          </w:p>
          <w:p w14:paraId="107A12C4" w14:textId="77777777" w:rsidR="0029359A" w:rsidRPr="0029359A" w:rsidRDefault="0029359A" w:rsidP="0029359A">
            <w:pPr>
              <w:rPr>
                <w:rFonts w:ascii="Times New Roman" w:eastAsia="Malgun Gothic" w:hAnsi="Times New Roman"/>
                <w:szCs w:val="20"/>
                <w:lang w:val="en-GB" w:eastAsia="zh-CN"/>
              </w:rPr>
            </w:pPr>
            <w:r w:rsidRPr="0029359A">
              <w:rPr>
                <w:rFonts w:ascii="Times New Roman" w:eastAsia="Malgun Gothic" w:hAnsi="Times New Roman"/>
                <w:szCs w:val="20"/>
                <w:lang w:val="en-GB" w:eastAsia="zh-CN"/>
              </w:rPr>
              <w:t>L1 based availability indication of TRS/CSI-RS at the configured occasion(s) to the idle/inactive UEs is valid for a time duration that can be determined based on at least one alternative from the following:</w:t>
            </w:r>
          </w:p>
          <w:p w14:paraId="362EA1B3" w14:textId="77777777" w:rsidR="0029359A" w:rsidRPr="0029359A" w:rsidRDefault="0029359A" w:rsidP="0029359A">
            <w:pPr>
              <w:numPr>
                <w:ilvl w:val="0"/>
                <w:numId w:val="18"/>
              </w:numPr>
              <w:rPr>
                <w:rFonts w:ascii="Times New Roman" w:hAnsi="Times New Roman"/>
                <w:szCs w:val="20"/>
                <w:lang w:eastAsia="zh-CN"/>
              </w:rPr>
            </w:pPr>
            <w:r w:rsidRPr="0029359A">
              <w:rPr>
                <w:rFonts w:ascii="Times New Roman" w:hAnsi="Times New Roman"/>
                <w:szCs w:val="20"/>
                <w:lang w:eastAsia="zh-CN"/>
              </w:rPr>
              <w:t xml:space="preserve">Alt 1: </w:t>
            </w:r>
            <w:r w:rsidRPr="0029359A">
              <w:rPr>
                <w:rFonts w:ascii="Times New Roman" w:eastAsia="Malgun Gothic" w:hAnsi="Times New Roman"/>
                <w:szCs w:val="20"/>
                <w:lang w:val="en-GB" w:eastAsia="zh-CN"/>
              </w:rPr>
              <w:t>Configured by higher layer</w:t>
            </w:r>
          </w:p>
          <w:p w14:paraId="35FE2838" w14:textId="77777777" w:rsidR="0029359A" w:rsidRPr="0029359A" w:rsidRDefault="0029359A" w:rsidP="0029359A">
            <w:pPr>
              <w:numPr>
                <w:ilvl w:val="1"/>
                <w:numId w:val="18"/>
              </w:numPr>
              <w:rPr>
                <w:rFonts w:ascii="Times New Roman" w:eastAsia="Malgun Gothic" w:hAnsi="Times New Roman"/>
                <w:szCs w:val="20"/>
                <w:lang w:eastAsia="zh-CN"/>
              </w:rPr>
            </w:pPr>
            <w:r w:rsidRPr="0029359A">
              <w:rPr>
                <w:rFonts w:ascii="Times New Roman" w:eastAsia="Malgun Gothic" w:hAnsi="Times New Roman"/>
                <w:szCs w:val="20"/>
                <w:lang w:val="en-GB" w:eastAsia="zh-CN"/>
              </w:rPr>
              <w:t xml:space="preserve">FFS values for the validity </w:t>
            </w:r>
            <w:r w:rsidRPr="0029359A">
              <w:rPr>
                <w:rFonts w:ascii="Times New Roman" w:eastAsia="Malgun Gothic" w:hAnsi="Times New Roman"/>
                <w:szCs w:val="20"/>
                <w:lang w:eastAsia="zh-CN"/>
              </w:rPr>
              <w:t xml:space="preserve">time, </w:t>
            </w:r>
            <w:r w:rsidRPr="0029359A">
              <w:rPr>
                <w:rFonts w:ascii="Times New Roman" w:hAnsi="Times New Roman"/>
                <w:szCs w:val="20"/>
                <w:lang w:val="en-GB"/>
              </w:rPr>
              <w:t>‘</w:t>
            </w:r>
            <w:r w:rsidRPr="0029359A">
              <w:rPr>
                <w:rFonts w:ascii="Times New Roman" w:eastAsia="Malgun Gothic" w:hAnsi="Times New Roman"/>
                <w:szCs w:val="20"/>
                <w:lang w:eastAsia="zh-CN"/>
              </w:rPr>
              <w:t>infinity’</w:t>
            </w:r>
            <w:r w:rsidRPr="0029359A">
              <w:rPr>
                <w:rFonts w:ascii="Times New Roman" w:hAnsi="Times New Roman"/>
                <w:szCs w:val="20"/>
                <w:lang w:val="en-GB"/>
              </w:rPr>
              <w:t xml:space="preserve"> is not precluded for study</w:t>
            </w:r>
          </w:p>
          <w:p w14:paraId="7259BE2A" w14:textId="77777777" w:rsidR="0029359A" w:rsidRPr="0029359A" w:rsidRDefault="0029359A" w:rsidP="0029359A">
            <w:pPr>
              <w:numPr>
                <w:ilvl w:val="0"/>
                <w:numId w:val="18"/>
              </w:numPr>
              <w:rPr>
                <w:rFonts w:ascii="Times New Roman" w:hAnsi="Times New Roman"/>
                <w:szCs w:val="20"/>
                <w:lang w:eastAsia="zh-CN"/>
              </w:rPr>
            </w:pPr>
            <w:r w:rsidRPr="0029359A">
              <w:rPr>
                <w:rFonts w:ascii="Times New Roman" w:eastAsia="Malgun Gothic" w:hAnsi="Times New Roman"/>
                <w:szCs w:val="20"/>
                <w:lang w:eastAsia="zh-CN"/>
              </w:rPr>
              <w:t xml:space="preserve">Alt 2: A window before </w:t>
            </w:r>
            <w:r w:rsidRPr="0029359A">
              <w:rPr>
                <w:rFonts w:ascii="Times New Roman" w:hAnsi="Times New Roman"/>
                <w:szCs w:val="20"/>
                <w:lang w:eastAsia="zh-CN"/>
              </w:rPr>
              <w:t xml:space="preserve">a PO </w:t>
            </w:r>
          </w:p>
          <w:p w14:paraId="77E13895" w14:textId="77777777" w:rsidR="0029359A" w:rsidRPr="0029359A" w:rsidRDefault="0029359A" w:rsidP="0029359A">
            <w:pPr>
              <w:numPr>
                <w:ilvl w:val="1"/>
                <w:numId w:val="18"/>
              </w:numPr>
              <w:rPr>
                <w:rFonts w:ascii="Times New Roman" w:hAnsi="Times New Roman"/>
                <w:szCs w:val="20"/>
                <w:lang w:eastAsia="zh-CN"/>
              </w:rPr>
            </w:pPr>
            <w:r w:rsidRPr="0029359A">
              <w:rPr>
                <w:rFonts w:ascii="Times New Roman" w:hAnsi="Times New Roman"/>
                <w:szCs w:val="20"/>
                <w:lang w:eastAsia="zh-CN"/>
              </w:rPr>
              <w:t>E.g. for PEI based signaling if supported</w:t>
            </w:r>
          </w:p>
          <w:p w14:paraId="1644988E" w14:textId="77777777" w:rsidR="0029359A" w:rsidRPr="0029359A" w:rsidRDefault="0029359A" w:rsidP="0029359A">
            <w:pPr>
              <w:numPr>
                <w:ilvl w:val="1"/>
                <w:numId w:val="18"/>
              </w:numPr>
              <w:rPr>
                <w:rFonts w:ascii="Times New Roman" w:hAnsi="Times New Roman"/>
                <w:szCs w:val="20"/>
                <w:lang w:eastAsia="zh-CN"/>
              </w:rPr>
            </w:pPr>
            <w:r w:rsidRPr="0029359A">
              <w:rPr>
                <w:rFonts w:ascii="Times New Roman" w:eastAsia="Malgun Gothic" w:hAnsi="Times New Roman"/>
                <w:szCs w:val="20"/>
                <w:lang w:eastAsia="zh-CN"/>
              </w:rPr>
              <w:t xml:space="preserve">E.g. </w:t>
            </w:r>
            <w:r w:rsidRPr="0029359A">
              <w:rPr>
                <w:rFonts w:ascii="Times New Roman" w:hAnsi="Times New Roman"/>
                <w:szCs w:val="20"/>
                <w:lang w:eastAsia="zh-CN"/>
              </w:rPr>
              <w:t>Time duration between the end of L1 signal/channel carries the availability indication and the start of an associated PO.</w:t>
            </w:r>
          </w:p>
          <w:p w14:paraId="609D2CC4" w14:textId="77777777" w:rsidR="0029359A" w:rsidRPr="0029359A" w:rsidRDefault="0029359A" w:rsidP="0029359A">
            <w:pPr>
              <w:numPr>
                <w:ilvl w:val="0"/>
                <w:numId w:val="18"/>
              </w:numPr>
              <w:rPr>
                <w:rFonts w:ascii="Times New Roman" w:hAnsi="Times New Roman"/>
                <w:szCs w:val="20"/>
                <w:lang w:eastAsia="zh-CN"/>
              </w:rPr>
            </w:pPr>
            <w:r w:rsidRPr="0029359A">
              <w:rPr>
                <w:rFonts w:ascii="Times New Roman" w:hAnsi="Times New Roman"/>
                <w:szCs w:val="20"/>
                <w:lang w:eastAsia="zh-CN"/>
              </w:rPr>
              <w:t>Alt3:  Included in the availability indication</w:t>
            </w:r>
          </w:p>
          <w:p w14:paraId="08CB495A" w14:textId="77777777" w:rsidR="0029359A" w:rsidRPr="0029359A" w:rsidRDefault="0029359A" w:rsidP="0029359A">
            <w:pPr>
              <w:numPr>
                <w:ilvl w:val="1"/>
                <w:numId w:val="18"/>
              </w:numPr>
              <w:rPr>
                <w:rFonts w:ascii="Times New Roman" w:hAnsi="Times New Roman"/>
                <w:szCs w:val="20"/>
                <w:lang w:eastAsia="zh-CN"/>
              </w:rPr>
            </w:pPr>
            <w:r w:rsidRPr="0029359A">
              <w:rPr>
                <w:rFonts w:ascii="Times New Roman" w:eastAsia="Malgun Gothic" w:hAnsi="Times New Roman"/>
                <w:szCs w:val="20"/>
                <w:lang w:eastAsia="zh-CN"/>
              </w:rPr>
              <w:t xml:space="preserve">FFS explicitly </w:t>
            </w:r>
            <w:r w:rsidRPr="0029359A">
              <w:rPr>
                <w:rFonts w:ascii="Times New Roman" w:eastAsia="Malgun Gothic" w:hAnsi="Times New Roman"/>
                <w:szCs w:val="20"/>
                <w:lang w:val="en-GB"/>
              </w:rPr>
              <w:t xml:space="preserve">indicate one value among multiple options or </w:t>
            </w:r>
            <w:r w:rsidRPr="0029359A">
              <w:rPr>
                <w:rFonts w:ascii="Times New Roman" w:eastAsia="Malgun Gothic" w:hAnsi="Times New Roman"/>
                <w:szCs w:val="20"/>
                <w:lang w:eastAsia="zh-CN"/>
              </w:rPr>
              <w:t xml:space="preserve">implicitly derived from the period of the L1 based availability indication </w:t>
            </w:r>
          </w:p>
          <w:p w14:paraId="79C9B59E" w14:textId="77777777" w:rsidR="0029359A" w:rsidRPr="0029359A" w:rsidRDefault="0029359A" w:rsidP="0029359A">
            <w:pPr>
              <w:numPr>
                <w:ilvl w:val="0"/>
                <w:numId w:val="18"/>
              </w:numPr>
              <w:rPr>
                <w:rFonts w:ascii="Times New Roman" w:hAnsi="Times New Roman"/>
                <w:szCs w:val="20"/>
                <w:lang w:eastAsia="zh-CN"/>
              </w:rPr>
            </w:pPr>
            <w:r w:rsidRPr="0029359A">
              <w:rPr>
                <w:rFonts w:ascii="Times New Roman" w:eastAsia="Malgun Gothic" w:hAnsi="Times New Roman"/>
                <w:szCs w:val="20"/>
                <w:lang w:eastAsia="zh-CN"/>
              </w:rPr>
              <w:t xml:space="preserve">A combination of alternatives is not precluded. </w:t>
            </w:r>
          </w:p>
          <w:p w14:paraId="458BE925" w14:textId="010A53B8" w:rsidR="004C2DB0" w:rsidRPr="00A31418" w:rsidRDefault="0029359A" w:rsidP="00051244">
            <w:pPr>
              <w:numPr>
                <w:ilvl w:val="1"/>
                <w:numId w:val="18"/>
              </w:numPr>
              <w:rPr>
                <w:rFonts w:ascii="Times New Roman" w:hAnsi="Times New Roman"/>
                <w:szCs w:val="20"/>
                <w:lang w:eastAsia="zh-CN"/>
              </w:rPr>
            </w:pPr>
            <w:r w:rsidRPr="0029359A">
              <w:rPr>
                <w:rFonts w:ascii="Times New Roman" w:eastAsia="Malgun Gothic" w:hAnsi="Times New Roman"/>
                <w:szCs w:val="20"/>
                <w:lang w:eastAsia="zh-CN"/>
              </w:rPr>
              <w:t>E.g. candidates of validity time can be configured via higher layer while actual validity time can be indicated by L1 based signaling.</w:t>
            </w:r>
          </w:p>
        </w:tc>
      </w:tr>
    </w:tbl>
    <w:p w14:paraId="60670418" w14:textId="77777777" w:rsidR="00D569B3" w:rsidRDefault="00F60D38" w:rsidP="00051244">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In Alt-1, UE cannot assume the TRS resources available after the time expired. </w:t>
      </w:r>
      <w:r w:rsidR="00835314">
        <w:rPr>
          <w:rFonts w:ascii="Times New Roman" w:eastAsiaTheme="minorEastAsia" w:hAnsi="Times New Roman"/>
          <w:lang w:eastAsia="zh-CN"/>
        </w:rPr>
        <w:t xml:space="preserve">The </w:t>
      </w:r>
      <w:r w:rsidR="00BA6738">
        <w:rPr>
          <w:rFonts w:ascii="Times New Roman" w:eastAsiaTheme="minorEastAsia" w:hAnsi="Times New Roman"/>
          <w:lang w:eastAsia="zh-CN"/>
        </w:rPr>
        <w:t xml:space="preserve">advantages of </w:t>
      </w:r>
      <w:r w:rsidR="00401CF6">
        <w:rPr>
          <w:rFonts w:ascii="Times New Roman" w:eastAsiaTheme="minorEastAsia" w:hAnsi="Times New Roman"/>
          <w:lang w:eastAsia="zh-CN"/>
        </w:rPr>
        <w:t xml:space="preserve">Alt-1 is NW </w:t>
      </w:r>
      <w:r w:rsidR="008859EE">
        <w:rPr>
          <w:rFonts w:ascii="Times New Roman" w:eastAsiaTheme="minorEastAsia" w:hAnsi="Times New Roman"/>
          <w:lang w:eastAsia="zh-CN"/>
        </w:rPr>
        <w:t xml:space="preserve">transmission of </w:t>
      </w:r>
      <w:r w:rsidR="00401CF6">
        <w:rPr>
          <w:rFonts w:ascii="Times New Roman" w:eastAsiaTheme="minorEastAsia" w:hAnsi="Times New Roman"/>
          <w:lang w:eastAsia="zh-CN"/>
        </w:rPr>
        <w:t>L1 indication to switch off the TRS transmission</w:t>
      </w:r>
      <w:r w:rsidR="008859EE">
        <w:rPr>
          <w:rFonts w:ascii="Times New Roman" w:eastAsiaTheme="minorEastAsia" w:hAnsi="Times New Roman"/>
          <w:lang w:eastAsia="zh-CN"/>
        </w:rPr>
        <w:t xml:space="preserve"> can be avoided</w:t>
      </w:r>
      <w:r w:rsidR="00401CF6">
        <w:rPr>
          <w:rFonts w:ascii="Times New Roman" w:eastAsiaTheme="minorEastAsia" w:hAnsi="Times New Roman"/>
          <w:lang w:eastAsia="zh-CN"/>
        </w:rPr>
        <w:t xml:space="preserve">, </w:t>
      </w:r>
      <w:r w:rsidR="0078098A">
        <w:rPr>
          <w:rFonts w:ascii="Times New Roman" w:eastAsiaTheme="minorEastAsia" w:hAnsi="Times New Roman"/>
          <w:lang w:eastAsia="zh-CN"/>
        </w:rPr>
        <w:t>and additional NW overhead can be saved</w:t>
      </w:r>
      <w:r w:rsidR="00CB55A6">
        <w:rPr>
          <w:rFonts w:ascii="Times New Roman" w:eastAsiaTheme="minorEastAsia" w:hAnsi="Times New Roman"/>
          <w:lang w:eastAsia="zh-CN"/>
        </w:rPr>
        <w:t xml:space="preserve">. However, it also prevents UE from take full advantage of TRS resource, especially when the TRS is relatively stable. </w:t>
      </w:r>
      <w:r w:rsidR="006C5BFC">
        <w:rPr>
          <w:rFonts w:ascii="Times New Roman" w:eastAsiaTheme="minorEastAsia" w:hAnsi="Times New Roman"/>
          <w:lang w:eastAsia="zh-CN"/>
        </w:rPr>
        <w:t xml:space="preserve">For a stable TRS resource, it can be used for AGC, T/F tracking for different purposes </w:t>
      </w:r>
      <w:r w:rsidR="000D3FCA">
        <w:rPr>
          <w:rFonts w:ascii="Times New Roman" w:eastAsiaTheme="minorEastAsia" w:hAnsi="Times New Roman"/>
          <w:lang w:eastAsia="zh-CN"/>
        </w:rPr>
        <w:t>for UEs in idle and inactive states,</w:t>
      </w:r>
      <w:r w:rsidR="009E32B7">
        <w:rPr>
          <w:rFonts w:ascii="Times New Roman" w:eastAsiaTheme="minorEastAsia" w:hAnsi="Times New Roman"/>
          <w:lang w:eastAsia="zh-CN"/>
        </w:rPr>
        <w:t xml:space="preserve"> such as DL reception for MBS and UL transmission for SDT.</w:t>
      </w:r>
      <w:r w:rsidR="00401332">
        <w:rPr>
          <w:rFonts w:ascii="Times New Roman" w:eastAsiaTheme="minorEastAsia" w:hAnsi="Times New Roman"/>
          <w:lang w:eastAsia="zh-CN"/>
        </w:rPr>
        <w:t xml:space="preserve"> </w:t>
      </w:r>
    </w:p>
    <w:p w14:paraId="3420275C" w14:textId="0AD63E9D" w:rsidR="00BD4BA0" w:rsidRDefault="00401332" w:rsidP="00051244">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To exploit more </w:t>
      </w:r>
      <w:r w:rsidR="00D569B3">
        <w:rPr>
          <w:rFonts w:ascii="Times New Roman" w:eastAsiaTheme="minorEastAsia" w:hAnsi="Times New Roman"/>
          <w:lang w:eastAsia="zh-CN"/>
        </w:rPr>
        <w:t>benefits</w:t>
      </w:r>
      <w:r>
        <w:rPr>
          <w:rFonts w:ascii="Times New Roman" w:eastAsiaTheme="minorEastAsia" w:hAnsi="Times New Roman"/>
          <w:lang w:eastAsia="zh-CN"/>
        </w:rPr>
        <w:t xml:space="preserve"> from the actual transmitted </w:t>
      </w:r>
      <w:r w:rsidR="000F2777">
        <w:rPr>
          <w:rFonts w:ascii="Times New Roman" w:eastAsiaTheme="minorEastAsia" w:hAnsi="Times New Roman"/>
          <w:lang w:eastAsia="zh-CN"/>
        </w:rPr>
        <w:t>TRS</w:t>
      </w:r>
      <w:r w:rsidR="00F60D38">
        <w:rPr>
          <w:rFonts w:ascii="Times New Roman" w:eastAsiaTheme="minorEastAsia" w:hAnsi="Times New Roman"/>
          <w:lang w:eastAsia="zh-CN"/>
        </w:rPr>
        <w:t xml:space="preserve">, </w:t>
      </w:r>
      <w:r w:rsidR="00D569B3">
        <w:rPr>
          <w:rFonts w:ascii="Times New Roman" w:eastAsiaTheme="minorEastAsia" w:hAnsi="Times New Roman"/>
          <w:lang w:eastAsia="zh-CN"/>
        </w:rPr>
        <w:t>TRS</w:t>
      </w:r>
      <w:r w:rsidR="00F60D38">
        <w:rPr>
          <w:rFonts w:ascii="Times New Roman" w:eastAsiaTheme="minorEastAsia" w:hAnsi="Times New Roman"/>
          <w:lang w:eastAsia="zh-CN"/>
        </w:rPr>
        <w:t xml:space="preserve"> without validity time </w:t>
      </w:r>
      <w:r w:rsidR="00DB32A2">
        <w:rPr>
          <w:rFonts w:ascii="Times New Roman" w:eastAsiaTheme="minorEastAsia" w:hAnsi="Times New Roman"/>
          <w:lang w:eastAsia="zh-CN"/>
        </w:rPr>
        <w:t xml:space="preserve">limitation </w:t>
      </w:r>
      <w:r w:rsidR="00D569B3">
        <w:rPr>
          <w:rFonts w:ascii="Times New Roman" w:eastAsiaTheme="minorEastAsia" w:hAnsi="Times New Roman"/>
          <w:lang w:eastAsia="zh-CN"/>
        </w:rPr>
        <w:t>should be supported</w:t>
      </w:r>
      <w:r w:rsidR="00DB32A2">
        <w:rPr>
          <w:rFonts w:ascii="Times New Roman" w:eastAsiaTheme="minorEastAsia" w:hAnsi="Times New Roman"/>
          <w:lang w:eastAsia="zh-CN"/>
        </w:rPr>
        <w:t xml:space="preserve">, in addition to the </w:t>
      </w:r>
      <w:r w:rsidR="009B55CA">
        <w:rPr>
          <w:rFonts w:ascii="Times New Roman" w:eastAsiaTheme="minorEastAsia" w:hAnsi="Times New Roman"/>
          <w:lang w:eastAsia="zh-CN"/>
        </w:rPr>
        <w:t xml:space="preserve">configurations with </w:t>
      </w:r>
      <w:r w:rsidR="007C260A">
        <w:rPr>
          <w:rFonts w:ascii="Times New Roman" w:eastAsiaTheme="minorEastAsia" w:hAnsi="Times New Roman"/>
          <w:lang w:eastAsia="zh-CN"/>
        </w:rPr>
        <w:t>validity time.</w:t>
      </w:r>
      <w:r w:rsidR="00A930DB">
        <w:rPr>
          <w:rFonts w:ascii="Times New Roman" w:eastAsiaTheme="minorEastAsia" w:hAnsi="Times New Roman"/>
          <w:lang w:eastAsia="zh-CN"/>
        </w:rPr>
        <w:t xml:space="preserve"> For TRS without validity time limitation, the TRS resources are considered as available after receiving L1 indication, the TRS are considered not available only after receiving new paging PDCCH/</w:t>
      </w:r>
      <w:r w:rsidR="00A930DB">
        <w:rPr>
          <w:rFonts w:ascii="Times New Roman" w:eastAsiaTheme="minorEastAsia" w:hAnsi="Times New Roman" w:hint="eastAsia"/>
          <w:lang w:eastAsia="zh-CN"/>
        </w:rPr>
        <w:t>[</w:t>
      </w:r>
      <w:r w:rsidR="00A930DB">
        <w:rPr>
          <w:rFonts w:ascii="Times New Roman" w:eastAsiaTheme="minorEastAsia" w:hAnsi="Times New Roman"/>
          <w:lang w:eastAsia="zh-CN"/>
        </w:rPr>
        <w:t xml:space="preserve">PEI] indicating the TRS unavailable. Although </w:t>
      </w:r>
      <w:r w:rsidR="005A25EF">
        <w:rPr>
          <w:rFonts w:ascii="Times New Roman" w:eastAsiaTheme="minorEastAsia" w:hAnsi="Times New Roman"/>
          <w:lang w:eastAsia="zh-CN"/>
        </w:rPr>
        <w:t>NW</w:t>
      </w:r>
      <w:r w:rsidR="00572D60">
        <w:rPr>
          <w:rFonts w:ascii="Times New Roman" w:eastAsiaTheme="minorEastAsia" w:hAnsi="Times New Roman"/>
          <w:lang w:eastAsia="zh-CN"/>
        </w:rPr>
        <w:t xml:space="preserve"> need</w:t>
      </w:r>
      <w:r w:rsidR="005A25EF">
        <w:rPr>
          <w:rFonts w:ascii="Times New Roman" w:eastAsiaTheme="minorEastAsia" w:hAnsi="Times New Roman"/>
          <w:lang w:eastAsia="zh-CN"/>
        </w:rPr>
        <w:t xml:space="preserve"> </w:t>
      </w:r>
      <w:r w:rsidR="00346802">
        <w:rPr>
          <w:rFonts w:ascii="Times New Roman" w:eastAsiaTheme="minorEastAsia" w:hAnsi="Times New Roman"/>
          <w:lang w:eastAsia="zh-CN"/>
        </w:rPr>
        <w:t xml:space="preserve">to </w:t>
      </w:r>
      <w:r w:rsidR="005A25EF">
        <w:rPr>
          <w:rFonts w:ascii="Times New Roman" w:eastAsiaTheme="minorEastAsia" w:hAnsi="Times New Roman"/>
          <w:lang w:eastAsia="zh-CN"/>
        </w:rPr>
        <w:t>transmit signaling</w:t>
      </w:r>
      <w:r w:rsidR="00572D60">
        <w:rPr>
          <w:rFonts w:ascii="Times New Roman" w:eastAsiaTheme="minorEastAsia" w:hAnsi="Times New Roman"/>
          <w:lang w:eastAsia="zh-CN"/>
        </w:rPr>
        <w:t xml:space="preserve"> to switch off the TRS resource, the </w:t>
      </w:r>
      <w:r w:rsidR="00EC5A6B">
        <w:rPr>
          <w:rFonts w:ascii="Times New Roman" w:eastAsiaTheme="minorEastAsia" w:hAnsi="Times New Roman"/>
          <w:lang w:eastAsia="zh-CN"/>
        </w:rPr>
        <w:t xml:space="preserve">additional overhead is limited </w:t>
      </w:r>
      <w:r w:rsidR="00F14DE1">
        <w:rPr>
          <w:rFonts w:ascii="Times New Roman" w:eastAsiaTheme="minorEastAsia" w:hAnsi="Times New Roman"/>
          <w:lang w:eastAsia="zh-CN"/>
        </w:rPr>
        <w:t xml:space="preserve">due to the availability does not change frequently for the </w:t>
      </w:r>
      <w:r w:rsidR="008C11FF">
        <w:rPr>
          <w:rFonts w:ascii="Times New Roman" w:eastAsiaTheme="minorEastAsia" w:hAnsi="Times New Roman"/>
          <w:lang w:eastAsia="zh-CN"/>
        </w:rPr>
        <w:t>relatively stable</w:t>
      </w:r>
      <w:r w:rsidR="00E521F5">
        <w:rPr>
          <w:rFonts w:ascii="Times New Roman" w:eastAsiaTheme="minorEastAsia" w:hAnsi="Times New Roman"/>
          <w:lang w:eastAsia="zh-CN"/>
        </w:rPr>
        <w:t xml:space="preserve"> TRS resource.</w:t>
      </w:r>
      <w:r w:rsidR="00744A2A">
        <w:rPr>
          <w:rFonts w:ascii="Times New Roman" w:eastAsiaTheme="minorEastAsia" w:hAnsi="Times New Roman"/>
          <w:lang w:eastAsia="zh-CN"/>
        </w:rPr>
        <w:t xml:space="preserve"> </w:t>
      </w:r>
    </w:p>
    <w:p w14:paraId="582CB186" w14:textId="018DD0E5" w:rsidR="00744A2A" w:rsidRDefault="00744A2A" w:rsidP="00051244">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An example of </w:t>
      </w:r>
      <w:r w:rsidR="00D965BB">
        <w:rPr>
          <w:rFonts w:ascii="Times New Roman" w:eastAsiaTheme="minorEastAsia" w:hAnsi="Times New Roman"/>
          <w:lang w:eastAsia="zh-CN"/>
        </w:rPr>
        <w:t xml:space="preserve">candidate </w:t>
      </w:r>
      <w:r w:rsidR="006A4381">
        <w:rPr>
          <w:rFonts w:ascii="Times New Roman" w:eastAsiaTheme="minorEastAsia" w:hAnsi="Times New Roman"/>
          <w:lang w:eastAsia="zh-CN"/>
        </w:rPr>
        <w:t xml:space="preserve">validity time values can be {N1, N2, … </w:t>
      </w:r>
      <w:proofErr w:type="spellStart"/>
      <w:r w:rsidR="006A4381">
        <w:rPr>
          <w:rFonts w:ascii="Times New Roman" w:eastAsiaTheme="minorEastAsia" w:hAnsi="Times New Roman"/>
          <w:lang w:eastAsia="zh-CN"/>
        </w:rPr>
        <w:t>Nx</w:t>
      </w:r>
      <w:proofErr w:type="spellEnd"/>
      <w:r w:rsidR="006A4381">
        <w:rPr>
          <w:rFonts w:ascii="Times New Roman" w:eastAsiaTheme="minorEastAsia" w:hAnsi="Times New Roman"/>
          <w:lang w:eastAsia="zh-CN"/>
        </w:rPr>
        <w:t xml:space="preserve">, Null}, where the </w:t>
      </w:r>
      <w:proofErr w:type="spellStart"/>
      <w:r w:rsidR="0075408F">
        <w:rPr>
          <w:rFonts w:ascii="Times New Roman" w:eastAsiaTheme="minorEastAsia" w:hAnsi="Times New Roman"/>
          <w:lang w:eastAsia="zh-CN"/>
        </w:rPr>
        <w:t>Nx</w:t>
      </w:r>
      <w:proofErr w:type="spellEnd"/>
      <w:r w:rsidR="0075408F">
        <w:rPr>
          <w:rFonts w:ascii="Times New Roman" w:eastAsiaTheme="minorEastAsia" w:hAnsi="Times New Roman"/>
          <w:lang w:eastAsia="zh-CN"/>
        </w:rPr>
        <w:t xml:space="preserve"> </w:t>
      </w:r>
      <w:r w:rsidR="001319DD">
        <w:rPr>
          <w:rFonts w:ascii="Times New Roman" w:eastAsiaTheme="minorEastAsia" w:hAnsi="Times New Roman"/>
          <w:lang w:eastAsia="zh-CN"/>
        </w:rPr>
        <w:t>means</w:t>
      </w:r>
      <w:r w:rsidR="00050077">
        <w:rPr>
          <w:rFonts w:ascii="Times New Roman" w:eastAsiaTheme="minorEastAsia" w:hAnsi="Times New Roman"/>
          <w:lang w:eastAsia="zh-CN"/>
        </w:rPr>
        <w:t xml:space="preserve"> </w:t>
      </w:r>
      <w:r w:rsidR="00E73D83">
        <w:rPr>
          <w:rFonts w:ascii="Times New Roman" w:eastAsiaTheme="minorEastAsia" w:hAnsi="Times New Roman"/>
          <w:lang w:eastAsia="zh-CN"/>
        </w:rPr>
        <w:t xml:space="preserve">number of paging </w:t>
      </w:r>
      <w:r w:rsidR="004671B5">
        <w:rPr>
          <w:rFonts w:ascii="Times New Roman" w:eastAsiaTheme="minorEastAsia" w:hAnsi="Times New Roman"/>
          <w:lang w:eastAsia="zh-CN"/>
        </w:rPr>
        <w:t>cycles</w:t>
      </w:r>
      <w:r w:rsidR="0008229A">
        <w:rPr>
          <w:rFonts w:ascii="Times New Roman" w:eastAsiaTheme="minorEastAsia" w:hAnsi="Times New Roman"/>
          <w:lang w:eastAsia="zh-CN"/>
        </w:rPr>
        <w:t xml:space="preserve">, and </w:t>
      </w:r>
      <w:r w:rsidR="00884A51">
        <w:rPr>
          <w:rFonts w:ascii="Times New Roman" w:eastAsiaTheme="minorEastAsia" w:hAnsi="Times New Roman"/>
          <w:lang w:eastAsia="zh-CN"/>
        </w:rPr>
        <w:t>‘</w:t>
      </w:r>
      <w:r w:rsidR="0008229A">
        <w:rPr>
          <w:rFonts w:ascii="Times New Roman" w:eastAsiaTheme="minorEastAsia" w:hAnsi="Times New Roman"/>
          <w:lang w:eastAsia="zh-CN"/>
        </w:rPr>
        <w:t>Null</w:t>
      </w:r>
      <w:r w:rsidR="00884A51">
        <w:rPr>
          <w:rFonts w:ascii="Times New Roman" w:eastAsiaTheme="minorEastAsia" w:hAnsi="Times New Roman"/>
          <w:lang w:eastAsia="zh-CN"/>
        </w:rPr>
        <w:t>’</w:t>
      </w:r>
      <w:r w:rsidR="0008229A">
        <w:rPr>
          <w:rFonts w:ascii="Times New Roman" w:eastAsiaTheme="minorEastAsia" w:hAnsi="Times New Roman"/>
          <w:lang w:eastAsia="zh-CN"/>
        </w:rPr>
        <w:t xml:space="preserve"> means</w:t>
      </w:r>
      <w:r w:rsidR="0059451C">
        <w:rPr>
          <w:rFonts w:ascii="Times New Roman" w:eastAsiaTheme="minorEastAsia" w:hAnsi="Times New Roman"/>
          <w:lang w:eastAsia="zh-CN"/>
        </w:rPr>
        <w:t xml:space="preserve"> TRS availability not restricted by</w:t>
      </w:r>
      <w:r w:rsidR="001D3386">
        <w:rPr>
          <w:rFonts w:ascii="Times New Roman" w:eastAsiaTheme="minorEastAsia" w:hAnsi="Times New Roman"/>
          <w:lang w:eastAsia="zh-CN"/>
        </w:rPr>
        <w:t xml:space="preserve"> validity time.</w:t>
      </w:r>
      <w:r w:rsidR="00B431D5">
        <w:rPr>
          <w:rFonts w:ascii="Times New Roman" w:eastAsiaTheme="minorEastAsia" w:hAnsi="Times New Roman"/>
          <w:lang w:eastAsia="zh-CN"/>
        </w:rPr>
        <w:t xml:space="preserve"> TRS availability with and without constraints by validity time are shown in Figure 1.</w:t>
      </w:r>
    </w:p>
    <w:p w14:paraId="52FD3C00" w14:textId="1DAA6AD5" w:rsidR="005845EA" w:rsidRDefault="00B431D5" w:rsidP="00B431D5">
      <w:pPr>
        <w:pStyle w:val="a0"/>
        <w:spacing w:beforeLines="50" w:before="120"/>
        <w:jc w:val="center"/>
      </w:pPr>
      <w:r>
        <w:object w:dxaOrig="13741" w:dyaOrig="6229" w14:anchorId="38EAB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56.05pt" o:ole="">
            <v:imagedata r:id="rId8" o:title=""/>
          </v:shape>
          <o:OLEObject Type="Embed" ProgID="Visio.Drawing.15" ShapeID="_x0000_i1025" DrawAspect="Content" ObjectID="_1689779586" r:id="rId9"/>
        </w:object>
      </w:r>
    </w:p>
    <w:p w14:paraId="2DD12B0C" w14:textId="31478C28" w:rsidR="00E64E82" w:rsidRDefault="00E64E82" w:rsidP="00B431D5">
      <w:pPr>
        <w:pStyle w:val="a0"/>
        <w:spacing w:beforeLines="50" w:before="120"/>
        <w:jc w:val="center"/>
        <w:rPr>
          <w:rFonts w:ascii="Times New Roman" w:eastAsiaTheme="minorEastAsia" w:hAnsi="Times New Roman"/>
          <w:lang w:eastAsia="zh-CN"/>
        </w:rPr>
      </w:pPr>
      <w:r w:rsidRPr="00692916">
        <w:rPr>
          <w:rFonts w:ascii="Times New Roman" w:eastAsiaTheme="minorEastAsia" w:hAnsi="Times New Roman"/>
          <w:b/>
          <w:lang w:eastAsia="zh-CN"/>
        </w:rPr>
        <w:t>Figure 1:</w:t>
      </w:r>
      <w:r>
        <w:rPr>
          <w:rFonts w:ascii="Times New Roman" w:eastAsiaTheme="minorEastAsia" w:hAnsi="Times New Roman"/>
          <w:lang w:eastAsia="zh-CN"/>
        </w:rPr>
        <w:t xml:space="preserve"> </w:t>
      </w:r>
      <w:r w:rsidRPr="00692916">
        <w:rPr>
          <w:rFonts w:ascii="Times New Roman" w:eastAsiaTheme="minorEastAsia" w:hAnsi="Times New Roman"/>
          <w:b/>
          <w:lang w:eastAsia="zh-CN"/>
        </w:rPr>
        <w:t>L1 TRS availability indication with and without validity time constraints</w:t>
      </w:r>
    </w:p>
    <w:p w14:paraId="34230D1A" w14:textId="04AAFA6D" w:rsidR="00606FB1" w:rsidRDefault="00606FB1" w:rsidP="00051244">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Since the periodicity of DRX cycle can be different for </w:t>
      </w:r>
      <w:r w:rsidR="00F67690">
        <w:rPr>
          <w:rFonts w:ascii="Times New Roman" w:eastAsiaTheme="minorEastAsia" w:hAnsi="Times New Roman"/>
          <w:lang w:eastAsia="zh-CN"/>
        </w:rPr>
        <w:t>the idle/inactive</w:t>
      </w:r>
      <w:r>
        <w:rPr>
          <w:rFonts w:ascii="Times New Roman" w:eastAsiaTheme="minorEastAsia" w:hAnsi="Times New Roman"/>
          <w:lang w:eastAsia="zh-CN"/>
        </w:rPr>
        <w:t xml:space="preserve"> UE</w:t>
      </w:r>
      <w:r w:rsidR="00F67690">
        <w:rPr>
          <w:rFonts w:ascii="Times New Roman" w:eastAsiaTheme="minorEastAsia" w:hAnsi="Times New Roman"/>
          <w:lang w:eastAsia="zh-CN"/>
        </w:rPr>
        <w:t>s</w:t>
      </w:r>
      <w:r w:rsidR="00AC17E3">
        <w:rPr>
          <w:rFonts w:ascii="Times New Roman" w:eastAsiaTheme="minorEastAsia" w:hAnsi="Times New Roman"/>
          <w:lang w:eastAsia="zh-CN"/>
        </w:rPr>
        <w:t>,</w:t>
      </w:r>
      <w:r>
        <w:rPr>
          <w:rFonts w:ascii="Times New Roman" w:eastAsiaTheme="minorEastAsia" w:hAnsi="Times New Roman"/>
          <w:lang w:eastAsia="zh-CN"/>
        </w:rPr>
        <w:t xml:space="preserve"> </w:t>
      </w:r>
      <w:r w:rsidR="00AC17E3">
        <w:rPr>
          <w:rFonts w:ascii="Times New Roman" w:eastAsiaTheme="minorEastAsia" w:hAnsi="Times New Roman"/>
          <w:lang w:eastAsia="zh-CN"/>
        </w:rPr>
        <w:t>t</w:t>
      </w:r>
      <w:r>
        <w:rPr>
          <w:rFonts w:ascii="Times New Roman" w:eastAsiaTheme="minorEastAsia" w:hAnsi="Times New Roman"/>
          <w:lang w:eastAsia="zh-CN"/>
        </w:rPr>
        <w:t xml:space="preserve">he periodicity of paging cycle should be the one provided in SIB1, to ensure different UEs are aligned on the length of </w:t>
      </w:r>
      <w:r w:rsidR="00F67690">
        <w:rPr>
          <w:rFonts w:ascii="Times New Roman" w:eastAsiaTheme="minorEastAsia" w:hAnsi="Times New Roman"/>
          <w:lang w:eastAsia="zh-CN"/>
        </w:rPr>
        <w:t>validity time.</w:t>
      </w:r>
    </w:p>
    <w:p w14:paraId="05013F38" w14:textId="25D26EE4" w:rsidR="00AE68C5" w:rsidRDefault="00AE68C5" w:rsidP="00051244">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For Alt-2, </w:t>
      </w:r>
      <w:r w:rsidR="00A2326E">
        <w:rPr>
          <w:rFonts w:ascii="Times New Roman" w:eastAsiaTheme="minorEastAsia" w:hAnsi="Times New Roman"/>
          <w:lang w:eastAsia="zh-CN"/>
        </w:rPr>
        <w:t xml:space="preserve">the availability of the TRS resource is only constrained to </w:t>
      </w:r>
      <w:r w:rsidR="00E524CE">
        <w:rPr>
          <w:rFonts w:ascii="Times New Roman" w:eastAsiaTheme="minorEastAsia" w:hAnsi="Times New Roman"/>
          <w:lang w:eastAsia="zh-CN"/>
        </w:rPr>
        <w:t xml:space="preserve">a window before PO. The </w:t>
      </w:r>
      <w:r w:rsidR="00E524CE" w:rsidRPr="00E524CE">
        <w:rPr>
          <w:rFonts w:ascii="Times New Roman" w:eastAsiaTheme="minorEastAsia" w:hAnsi="Times New Roman"/>
          <w:lang w:eastAsia="zh-CN"/>
        </w:rPr>
        <w:t>rationale</w:t>
      </w:r>
      <w:r w:rsidR="00E524CE">
        <w:rPr>
          <w:rFonts w:ascii="Times New Roman" w:eastAsiaTheme="minorEastAsia" w:hAnsi="Times New Roman"/>
          <w:lang w:eastAsia="zh-CN"/>
        </w:rPr>
        <w:t xml:space="preserve"> for this alternative is that the TRS within a window </w:t>
      </w:r>
      <w:r w:rsidR="00B553F9">
        <w:rPr>
          <w:rFonts w:ascii="Times New Roman" w:eastAsiaTheme="minorEastAsia" w:hAnsi="Times New Roman"/>
          <w:lang w:eastAsia="zh-CN"/>
        </w:rPr>
        <w:t xml:space="preserve">right </w:t>
      </w:r>
      <w:r w:rsidR="00E524CE">
        <w:rPr>
          <w:rFonts w:ascii="Times New Roman" w:eastAsiaTheme="minorEastAsia" w:hAnsi="Times New Roman"/>
          <w:lang w:eastAsia="zh-CN"/>
        </w:rPr>
        <w:t xml:space="preserve">before </w:t>
      </w:r>
      <w:r w:rsidR="00B553F9">
        <w:rPr>
          <w:rFonts w:ascii="Times New Roman" w:eastAsiaTheme="minorEastAsia" w:hAnsi="Times New Roman"/>
          <w:lang w:eastAsia="zh-CN"/>
        </w:rPr>
        <w:t xml:space="preserve">the </w:t>
      </w:r>
      <w:r w:rsidR="00E524CE">
        <w:rPr>
          <w:rFonts w:ascii="Times New Roman" w:eastAsiaTheme="minorEastAsia" w:hAnsi="Times New Roman"/>
          <w:lang w:eastAsia="zh-CN"/>
        </w:rPr>
        <w:t>PO</w:t>
      </w:r>
      <w:r w:rsidR="00B553F9">
        <w:rPr>
          <w:rFonts w:ascii="Times New Roman" w:eastAsiaTheme="minorEastAsia" w:hAnsi="Times New Roman"/>
          <w:lang w:eastAsia="zh-CN"/>
        </w:rPr>
        <w:t xml:space="preserve"> would facilitate </w:t>
      </w:r>
      <w:r w:rsidR="002B5197">
        <w:rPr>
          <w:rFonts w:ascii="Times New Roman" w:eastAsiaTheme="minorEastAsia" w:hAnsi="Times New Roman"/>
          <w:lang w:eastAsia="zh-CN"/>
        </w:rPr>
        <w:t>UE monitoring paging with low power consumption. However, the TRS resources are configured for connected UEs at the first place</w:t>
      </w:r>
      <w:r w:rsidR="001B269E">
        <w:rPr>
          <w:rFonts w:ascii="Times New Roman" w:eastAsiaTheme="minorEastAsia" w:hAnsi="Times New Roman"/>
          <w:lang w:eastAsia="zh-CN"/>
        </w:rPr>
        <w:t>, it is difficult for NW to align the TRS resources with POs for UEs with different UE-IDs.</w:t>
      </w:r>
      <w:r w:rsidR="00D93850">
        <w:rPr>
          <w:rFonts w:ascii="Times New Roman" w:eastAsiaTheme="minorEastAsia" w:hAnsi="Times New Roman"/>
          <w:lang w:eastAsia="zh-CN"/>
        </w:rPr>
        <w:t xml:space="preserve"> Furthermore, if the TRS is only available within the duration before PO, the TRS is limited for paging monitoring purpose only, and benefits from TRS cannot be obtained for other transmissions for idle/inactive UEs.</w:t>
      </w:r>
    </w:p>
    <w:p w14:paraId="0B4C0D57" w14:textId="017606F2" w:rsidR="00F10AD6" w:rsidRPr="008F163E" w:rsidRDefault="00F10AD6" w:rsidP="00051244">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For Alt-3, multiple validity time values can be configured,</w:t>
      </w:r>
      <w:r w:rsidR="006D5B68">
        <w:rPr>
          <w:rFonts w:ascii="Times New Roman" w:eastAsiaTheme="minorEastAsia" w:hAnsi="Times New Roman"/>
          <w:lang w:eastAsia="zh-CN"/>
        </w:rPr>
        <w:t xml:space="preserve"> and one of the multiple validity time values can be indicated together with the availability indication. More pa</w:t>
      </w:r>
      <w:r w:rsidR="00A77EED">
        <w:rPr>
          <w:rFonts w:ascii="Times New Roman" w:eastAsiaTheme="minorEastAsia" w:hAnsi="Times New Roman"/>
          <w:lang w:eastAsia="zh-CN"/>
        </w:rPr>
        <w:t>yloads/states are needed in paging DCI o</w:t>
      </w:r>
      <w:r w:rsidR="00A77EED">
        <w:rPr>
          <w:rFonts w:ascii="Times New Roman" w:eastAsiaTheme="minorEastAsia" w:hAnsi="Times New Roman" w:hint="eastAsia"/>
          <w:lang w:eastAsia="zh-CN"/>
        </w:rPr>
        <w:t>r</w:t>
      </w:r>
      <w:r w:rsidR="00A77EED">
        <w:rPr>
          <w:rFonts w:ascii="Times New Roman" w:eastAsiaTheme="minorEastAsia" w:hAnsi="Times New Roman"/>
          <w:lang w:eastAsia="zh-CN"/>
        </w:rPr>
        <w:t xml:space="preserve"> PEI for validity time indication in addition to the availability indication, </w:t>
      </w:r>
      <w:r w:rsidR="00D61FC4">
        <w:rPr>
          <w:rFonts w:ascii="Times New Roman" w:eastAsiaTheme="minorEastAsia" w:hAnsi="Times New Roman"/>
          <w:lang w:eastAsia="zh-CN"/>
        </w:rPr>
        <w:t>which</w:t>
      </w:r>
      <w:r w:rsidR="00A77EED">
        <w:rPr>
          <w:rFonts w:ascii="Times New Roman" w:eastAsiaTheme="minorEastAsia" w:hAnsi="Times New Roman"/>
          <w:lang w:eastAsia="zh-CN"/>
        </w:rPr>
        <w:t xml:space="preserve"> will limit the flexibility </w:t>
      </w:r>
      <w:r w:rsidR="00126260">
        <w:rPr>
          <w:rFonts w:ascii="Times New Roman" w:eastAsiaTheme="minorEastAsia" w:hAnsi="Times New Roman"/>
          <w:lang w:eastAsia="zh-CN"/>
        </w:rPr>
        <w:t>for fine</w:t>
      </w:r>
      <w:r w:rsidR="00D41B86">
        <w:rPr>
          <w:rFonts w:ascii="Times New Roman" w:eastAsiaTheme="minorEastAsia" w:hAnsi="Times New Roman"/>
          <w:lang w:eastAsia="zh-CN"/>
        </w:rPr>
        <w:t>r</w:t>
      </w:r>
      <w:r w:rsidR="00126260">
        <w:rPr>
          <w:rFonts w:ascii="Times New Roman" w:eastAsiaTheme="minorEastAsia" w:hAnsi="Times New Roman"/>
          <w:lang w:eastAsia="zh-CN"/>
        </w:rPr>
        <w:t xml:space="preserve"> TRS av</w:t>
      </w:r>
      <w:r w:rsidR="00D41B86">
        <w:rPr>
          <w:rFonts w:ascii="Times New Roman" w:eastAsiaTheme="minorEastAsia" w:hAnsi="Times New Roman"/>
          <w:lang w:eastAsia="zh-CN"/>
        </w:rPr>
        <w:t>ailability indication</w:t>
      </w:r>
      <w:r w:rsidR="00D61FC4">
        <w:rPr>
          <w:rFonts w:ascii="Times New Roman" w:eastAsiaTheme="minorEastAsia" w:hAnsi="Times New Roman"/>
          <w:lang w:eastAsia="zh-CN"/>
        </w:rPr>
        <w:t>.</w:t>
      </w:r>
    </w:p>
    <w:p w14:paraId="7C3F0FE7" w14:textId="3893A0BB" w:rsidR="00393439" w:rsidRDefault="00865886" w:rsidP="00393439">
      <w:pPr>
        <w:pStyle w:val="a0"/>
        <w:spacing w:beforeLines="50" w:before="120" w:after="0"/>
        <w:rPr>
          <w:rFonts w:ascii="Times New Roman" w:eastAsiaTheme="minorEastAsia" w:hAnsi="Times New Roman"/>
          <w:i/>
          <w:lang w:eastAsia="zh-CN"/>
        </w:rPr>
      </w:pPr>
      <w:r w:rsidRPr="001C165F">
        <w:rPr>
          <w:rFonts w:ascii="Times" w:hAnsi="Times" w:cs="Times"/>
          <w:b/>
          <w:i/>
        </w:rPr>
        <w:t xml:space="preserve">Proposal </w:t>
      </w:r>
      <w:r w:rsidR="003B584D">
        <w:rPr>
          <w:rFonts w:ascii="Times" w:hAnsi="Times" w:cs="Times"/>
          <w:b/>
          <w:i/>
          <w:noProof/>
        </w:rPr>
        <w:t>4</w:t>
      </w:r>
      <w:r w:rsidRPr="002255E8">
        <w:rPr>
          <w:rFonts w:ascii="Times New Roman" w:eastAsia="宋体" w:hAnsi="Times New Roman"/>
          <w:b/>
          <w:i/>
          <w:lang w:eastAsia="zh-CN"/>
        </w:rPr>
        <w:t>:</w:t>
      </w:r>
      <w:r>
        <w:rPr>
          <w:rFonts w:ascii="Times New Roman" w:eastAsiaTheme="minorEastAsia" w:hAnsi="Times New Roman"/>
          <w:i/>
          <w:lang w:eastAsia="zh-CN"/>
        </w:rPr>
        <w:t xml:space="preserve"> </w:t>
      </w:r>
      <w:r w:rsidRPr="00274F69">
        <w:rPr>
          <w:rFonts w:ascii="Times New Roman" w:eastAsiaTheme="minorEastAsia" w:hAnsi="Times New Roman"/>
          <w:i/>
          <w:lang w:eastAsia="zh-CN"/>
        </w:rPr>
        <w:t>TRS without validity time limitation should be supported, in addition to the configurations with validity time.</w:t>
      </w:r>
    </w:p>
    <w:p w14:paraId="3E36B096" w14:textId="0388F0B2" w:rsidR="0083545D" w:rsidRPr="000A5AB8" w:rsidRDefault="0083545D" w:rsidP="0083545D">
      <w:pPr>
        <w:pStyle w:val="a0"/>
        <w:numPr>
          <w:ilvl w:val="0"/>
          <w:numId w:val="43"/>
        </w:numPr>
        <w:ind w:left="357" w:hanging="357"/>
        <w:rPr>
          <w:rFonts w:ascii="Times New Roman" w:eastAsiaTheme="minorEastAsia" w:hAnsi="Times New Roman"/>
          <w:i/>
          <w:lang w:eastAsia="zh-CN"/>
        </w:rPr>
      </w:pPr>
      <w:r w:rsidRPr="000A5AB8">
        <w:rPr>
          <w:rFonts w:ascii="Times New Roman" w:eastAsiaTheme="minorEastAsia" w:hAnsi="Times New Roman"/>
          <w:i/>
          <w:lang w:eastAsia="zh-CN"/>
        </w:rPr>
        <w:t>The candidate duration</w:t>
      </w:r>
      <w:r w:rsidR="00833254">
        <w:rPr>
          <w:rFonts w:ascii="Times New Roman" w:eastAsiaTheme="minorEastAsia" w:hAnsi="Times New Roman"/>
          <w:i/>
          <w:lang w:eastAsia="zh-CN"/>
        </w:rPr>
        <w:t xml:space="preserve"> values</w:t>
      </w:r>
      <w:r w:rsidRPr="000A5AB8">
        <w:rPr>
          <w:rFonts w:ascii="Times New Roman" w:eastAsiaTheme="minorEastAsia" w:hAnsi="Times New Roman"/>
          <w:i/>
          <w:lang w:eastAsia="zh-CN"/>
        </w:rPr>
        <w:t xml:space="preserve"> for validity time can be</w:t>
      </w:r>
      <w:r>
        <w:rPr>
          <w:rFonts w:ascii="Times New Roman" w:eastAsiaTheme="minorEastAsia" w:hAnsi="Times New Roman"/>
          <w:i/>
          <w:lang w:eastAsia="zh-CN"/>
        </w:rPr>
        <w:t xml:space="preserve"> </w:t>
      </w:r>
      <w:r w:rsidRPr="000A5AB8">
        <w:rPr>
          <w:rFonts w:ascii="Times New Roman" w:eastAsiaTheme="minorEastAsia" w:hAnsi="Times New Roman"/>
          <w:i/>
          <w:lang w:eastAsia="zh-CN"/>
        </w:rPr>
        <w:t xml:space="preserve">{N1, N2, … </w:t>
      </w:r>
      <w:proofErr w:type="spellStart"/>
      <w:r w:rsidRPr="000A5AB8">
        <w:rPr>
          <w:rFonts w:ascii="Times New Roman" w:eastAsiaTheme="minorEastAsia" w:hAnsi="Times New Roman"/>
          <w:i/>
          <w:lang w:eastAsia="zh-CN"/>
        </w:rPr>
        <w:t>Nx</w:t>
      </w:r>
      <w:proofErr w:type="spellEnd"/>
      <w:r w:rsidRPr="000A5AB8">
        <w:rPr>
          <w:rFonts w:ascii="Times New Roman" w:eastAsiaTheme="minorEastAsia" w:hAnsi="Times New Roman"/>
          <w:i/>
          <w:lang w:eastAsia="zh-CN"/>
        </w:rPr>
        <w:t>, Null} paging cycles;</w:t>
      </w:r>
    </w:p>
    <w:p w14:paraId="783DAEEA" w14:textId="745D9657" w:rsidR="00173AEB" w:rsidRPr="0083545D" w:rsidRDefault="0083545D" w:rsidP="00895353">
      <w:pPr>
        <w:pStyle w:val="a0"/>
        <w:numPr>
          <w:ilvl w:val="0"/>
          <w:numId w:val="43"/>
        </w:numPr>
        <w:ind w:left="357" w:hanging="357"/>
        <w:rPr>
          <w:rFonts w:ascii="Times New Roman" w:eastAsiaTheme="minorEastAsia" w:hAnsi="Times New Roman"/>
          <w:i/>
          <w:lang w:eastAsia="zh-CN"/>
        </w:rPr>
      </w:pPr>
      <w:r w:rsidRPr="00D965BB">
        <w:rPr>
          <w:rFonts w:ascii="Times New Roman" w:eastAsiaTheme="minorEastAsia" w:hAnsi="Times New Roman"/>
          <w:i/>
          <w:lang w:eastAsia="zh-CN"/>
        </w:rPr>
        <w:t>For TRS without validity time limitation</w:t>
      </w:r>
      <w:r>
        <w:rPr>
          <w:rFonts w:ascii="Times New Roman" w:eastAsiaTheme="minorEastAsia" w:hAnsi="Times New Roman"/>
          <w:i/>
          <w:lang w:eastAsia="zh-CN"/>
        </w:rPr>
        <w:t xml:space="preserve">, </w:t>
      </w:r>
      <w:r w:rsidR="00815EC7">
        <w:rPr>
          <w:rFonts w:ascii="Times New Roman" w:eastAsiaTheme="minorEastAsia" w:hAnsi="Times New Roman"/>
          <w:i/>
          <w:lang w:eastAsia="zh-CN"/>
        </w:rPr>
        <w:t>e.g</w:t>
      </w:r>
      <w:r>
        <w:rPr>
          <w:rFonts w:ascii="Times New Roman" w:eastAsiaTheme="minorEastAsia" w:hAnsi="Times New Roman"/>
          <w:i/>
          <w:lang w:eastAsia="zh-CN"/>
        </w:rPr>
        <w:t>.,</w:t>
      </w:r>
      <w:r w:rsidR="00815EC7">
        <w:rPr>
          <w:rFonts w:ascii="Times New Roman" w:eastAsiaTheme="minorEastAsia" w:hAnsi="Times New Roman"/>
          <w:i/>
          <w:lang w:eastAsia="zh-CN"/>
        </w:rPr>
        <w:t xml:space="preserve"> the duration of validity time is configured as</w:t>
      </w:r>
      <w:r>
        <w:rPr>
          <w:rFonts w:ascii="Times New Roman" w:eastAsiaTheme="minorEastAsia" w:hAnsi="Times New Roman"/>
          <w:i/>
          <w:lang w:eastAsia="zh-CN"/>
        </w:rPr>
        <w:t xml:space="preserve"> ‘NULL’</w:t>
      </w:r>
      <w:r w:rsidRPr="00D965BB">
        <w:rPr>
          <w:rFonts w:ascii="Times New Roman" w:eastAsiaTheme="minorEastAsia" w:hAnsi="Times New Roman"/>
          <w:i/>
          <w:lang w:eastAsia="zh-CN"/>
        </w:rPr>
        <w:t xml:space="preserve">, </w:t>
      </w:r>
      <w:r>
        <w:rPr>
          <w:rFonts w:ascii="Times New Roman" w:eastAsiaTheme="minorEastAsia" w:hAnsi="Times New Roman"/>
          <w:i/>
          <w:lang w:eastAsia="zh-CN"/>
        </w:rPr>
        <w:t xml:space="preserve">if UE detects L1 signaling indicate TRS available, UE does not change </w:t>
      </w:r>
      <w:r w:rsidRPr="00D965BB">
        <w:rPr>
          <w:rFonts w:ascii="Times New Roman" w:eastAsiaTheme="minorEastAsia" w:hAnsi="Times New Roman"/>
          <w:i/>
          <w:lang w:eastAsia="zh-CN"/>
        </w:rPr>
        <w:t>the</w:t>
      </w:r>
      <w:r>
        <w:rPr>
          <w:rFonts w:ascii="Times New Roman" w:eastAsiaTheme="minorEastAsia" w:hAnsi="Times New Roman"/>
          <w:i/>
          <w:lang w:eastAsia="zh-CN"/>
        </w:rPr>
        <w:t xml:space="preserve"> assumption of</w:t>
      </w:r>
      <w:r w:rsidRPr="00D965BB">
        <w:rPr>
          <w:rFonts w:ascii="Times New Roman" w:eastAsiaTheme="minorEastAsia" w:hAnsi="Times New Roman"/>
          <w:i/>
          <w:lang w:eastAsia="zh-CN"/>
        </w:rPr>
        <w:t xml:space="preserve"> TRS</w:t>
      </w:r>
      <w:r>
        <w:rPr>
          <w:rFonts w:ascii="Times New Roman" w:eastAsiaTheme="minorEastAsia" w:hAnsi="Times New Roman"/>
          <w:i/>
          <w:lang w:eastAsia="zh-CN"/>
        </w:rPr>
        <w:t xml:space="preserve"> availability unless receiving new L1 signaling indicate TRS unavailable.</w:t>
      </w:r>
    </w:p>
    <w:p w14:paraId="379258A0" w14:textId="77777777" w:rsidR="00173AEB" w:rsidRPr="00865886" w:rsidRDefault="00173AEB" w:rsidP="00E56E36">
      <w:pPr>
        <w:pStyle w:val="a0"/>
        <w:spacing w:beforeLines="50" w:before="120" w:afterLines="50"/>
        <w:rPr>
          <w:rFonts w:ascii="Times New Roman" w:eastAsiaTheme="minorEastAsia" w:hAnsi="Times New Roman"/>
          <w:i/>
          <w:lang w:eastAsia="zh-CN"/>
        </w:rPr>
      </w:pPr>
    </w:p>
    <w:bookmarkEnd w:id="8"/>
    <w:p w14:paraId="2E2C0556" w14:textId="77777777" w:rsidR="0090793E" w:rsidRPr="00C62E13" w:rsidRDefault="0090793E" w:rsidP="0090793E">
      <w:pPr>
        <w:keepNext/>
        <w:keepLines/>
        <w:numPr>
          <w:ilvl w:val="1"/>
          <w:numId w:val="6"/>
        </w:numPr>
        <w:overflowPunct w:val="0"/>
        <w:autoSpaceDE w:val="0"/>
        <w:autoSpaceDN w:val="0"/>
        <w:adjustRightInd w:val="0"/>
        <w:spacing w:beforeLines="50" w:before="12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SIB based TRS availability indication</w:t>
      </w:r>
    </w:p>
    <w:p w14:paraId="69D592CD" w14:textId="2A095995" w:rsidR="0090793E" w:rsidRDefault="0090793E" w:rsidP="0090793E">
      <w:pPr>
        <w:pStyle w:val="a0"/>
        <w:spacing w:beforeLines="50" w:before="120" w:afterLines="50"/>
        <w:rPr>
          <w:rFonts w:ascii="Times" w:eastAsia="Batang" w:hAnsi="Times"/>
          <w:szCs w:val="20"/>
          <w:lang w:val="en-GB" w:eastAsia="x-none"/>
        </w:rPr>
      </w:pPr>
      <w:r w:rsidRPr="00EE5377">
        <w:rPr>
          <w:rFonts w:ascii="Times New Roman" w:eastAsiaTheme="minorEastAsia" w:hAnsi="Times New Roman"/>
          <w:szCs w:val="20"/>
          <w:lang w:val="en-GB" w:eastAsia="zh-CN"/>
        </w:rPr>
        <w:t xml:space="preserve">For </w:t>
      </w:r>
      <w:r w:rsidRPr="00EE5377">
        <w:rPr>
          <w:rFonts w:ascii="Times New Roman" w:eastAsia="Batang" w:hAnsi="Times New Roman"/>
          <w:szCs w:val="20"/>
          <w:lang w:val="en-GB" w:eastAsia="x-none"/>
        </w:rPr>
        <w:t>SIB-b</w:t>
      </w:r>
      <w:r w:rsidRPr="00616DCC">
        <w:rPr>
          <w:rFonts w:ascii="Times" w:eastAsia="Batang" w:hAnsi="Times"/>
          <w:szCs w:val="20"/>
          <w:lang w:val="en-GB" w:eastAsia="x-none"/>
        </w:rPr>
        <w:t xml:space="preserve">ased </w:t>
      </w:r>
      <w:r>
        <w:rPr>
          <w:rFonts w:ascii="Times" w:eastAsia="Batang" w:hAnsi="Times"/>
          <w:szCs w:val="20"/>
          <w:lang w:val="en-GB" w:eastAsia="x-none"/>
        </w:rPr>
        <w:t>TRS availability update can also be considered for some scenarios NW may take quite a long time to switch on/off the TRS for idle</w:t>
      </w:r>
      <w:r w:rsidRPr="00EE5377">
        <w:rPr>
          <w:rFonts w:ascii="Times" w:eastAsia="Batang" w:hAnsi="Times"/>
          <w:szCs w:val="20"/>
          <w:lang w:val="en-GB" w:eastAsia="x-none"/>
        </w:rPr>
        <w:t>/inactive UEs</w:t>
      </w:r>
      <w:r>
        <w:rPr>
          <w:rFonts w:ascii="Times" w:eastAsia="Batang" w:hAnsi="Times"/>
          <w:szCs w:val="20"/>
          <w:lang w:val="en-GB" w:eastAsia="x-none"/>
        </w:rPr>
        <w:t>.  For example, NW switch on TRS transmission during day time, and during which NW need to serve a large number of UEs, and the TRS can be considered as ‘always on’ transmission in such cases. In the evening, number of connected UEs is greatly decreased, and NW can switch off the TRS transmission for power saving. In this case, at least current SI update mechanism can be reused, and additional overhead is limited due to t</w:t>
      </w:r>
      <w:r w:rsidRPr="004835A9">
        <w:rPr>
          <w:rFonts w:ascii="Times" w:eastAsia="Batang" w:hAnsi="Times"/>
          <w:szCs w:val="20"/>
          <w:lang w:val="en-GB" w:eastAsia="x-none"/>
        </w:rPr>
        <w:t xml:space="preserve">he state of </w:t>
      </w:r>
      <w:r>
        <w:rPr>
          <w:rFonts w:ascii="Times" w:eastAsia="Batang" w:hAnsi="Times"/>
          <w:szCs w:val="20"/>
          <w:lang w:val="en-GB" w:eastAsia="x-none"/>
        </w:rPr>
        <w:t>TRS</w:t>
      </w:r>
      <w:r w:rsidRPr="004835A9">
        <w:rPr>
          <w:rFonts w:ascii="Times" w:eastAsia="Batang" w:hAnsi="Times"/>
          <w:szCs w:val="20"/>
          <w:lang w:val="en-GB" w:eastAsia="x-none"/>
        </w:rPr>
        <w:t xml:space="preserve"> transmission rarely changes</w:t>
      </w:r>
      <w:r>
        <w:rPr>
          <w:rFonts w:ascii="Times" w:eastAsia="Batang" w:hAnsi="Times"/>
          <w:szCs w:val="20"/>
          <w:lang w:val="en-GB" w:eastAsia="x-none"/>
        </w:rPr>
        <w:t xml:space="preserve">. It can be up to RAN2 whether any new mechanisms needed for this specific use case. </w:t>
      </w:r>
    </w:p>
    <w:p w14:paraId="416DA527" w14:textId="7A0C0D44" w:rsidR="0090793E" w:rsidRDefault="0090793E" w:rsidP="00E90883">
      <w:pPr>
        <w:pStyle w:val="a0"/>
        <w:spacing w:beforeLines="50" w:before="120" w:after="0"/>
        <w:rPr>
          <w:rFonts w:ascii="Times New Roman" w:eastAsiaTheme="minorEastAsia" w:hAnsi="Times New Roman"/>
          <w:i/>
          <w:lang w:val="fr-FR" w:eastAsia="zh-CN"/>
        </w:rPr>
      </w:pPr>
      <w:r w:rsidRPr="001C165F">
        <w:rPr>
          <w:rFonts w:ascii="Times" w:hAnsi="Times" w:cs="Times"/>
          <w:b/>
          <w:i/>
        </w:rPr>
        <w:t xml:space="preserve">Proposal </w:t>
      </w:r>
      <w:r w:rsidR="003B584D">
        <w:rPr>
          <w:rFonts w:ascii="Times" w:hAnsi="Times" w:cs="Times"/>
          <w:b/>
          <w:i/>
          <w:noProof/>
        </w:rPr>
        <w:t>5</w:t>
      </w:r>
      <w:r w:rsidRPr="002255E8">
        <w:rPr>
          <w:rFonts w:ascii="Times New Roman" w:eastAsia="宋体" w:hAnsi="Times New Roman"/>
          <w:b/>
          <w:i/>
          <w:lang w:eastAsia="zh-CN"/>
        </w:rPr>
        <w:t>:</w:t>
      </w:r>
      <w:r>
        <w:rPr>
          <w:rFonts w:ascii="Times New Roman" w:eastAsiaTheme="minorEastAsia" w:hAnsi="Times New Roman"/>
          <w:i/>
          <w:lang w:val="fr-FR" w:eastAsia="zh-CN"/>
        </w:rPr>
        <w:t xml:space="preserve"> SIB based TRS avsilsbility update can be supported.</w:t>
      </w:r>
    </w:p>
    <w:p w14:paraId="2F1879D2" w14:textId="77777777" w:rsidR="007164BC" w:rsidRPr="007656B2" w:rsidRDefault="007164BC" w:rsidP="00E90883">
      <w:pPr>
        <w:pStyle w:val="a0"/>
        <w:numPr>
          <w:ilvl w:val="0"/>
          <w:numId w:val="12"/>
        </w:numPr>
        <w:spacing w:afterLines="50"/>
        <w:rPr>
          <w:rFonts w:ascii="Times New Roman" w:eastAsiaTheme="minorEastAsia" w:hAnsi="Times New Roman"/>
          <w:i/>
          <w:lang w:val="fr-FR" w:eastAsia="zh-CN"/>
        </w:rPr>
      </w:pPr>
      <w:bookmarkStart w:id="10" w:name="PP3"/>
      <w:r>
        <w:rPr>
          <w:rFonts w:ascii="Times New Roman" w:eastAsiaTheme="minorEastAsia" w:hAnsi="Times New Roman"/>
          <w:i/>
          <w:lang w:val="fr-FR" w:eastAsia="zh-CN"/>
        </w:rPr>
        <w:t>It is up to RAN2 to decide whenther the same SI update mechanism is reused.</w:t>
      </w:r>
    </w:p>
    <w:bookmarkEnd w:id="10"/>
    <w:p w14:paraId="46EB909E" w14:textId="50B5F737" w:rsidR="004A0B65" w:rsidRPr="008D33C7" w:rsidRDefault="004A0B65" w:rsidP="004A0B65">
      <w:pPr>
        <w:pStyle w:val="a0"/>
        <w:spacing w:beforeLines="50" w:before="120" w:afterLines="50"/>
        <w:rPr>
          <w:rFonts w:ascii="Times" w:eastAsiaTheme="minorEastAsia" w:hAnsi="Times"/>
          <w:szCs w:val="20"/>
          <w:lang w:val="en-GB" w:eastAsia="zh-CN"/>
        </w:rPr>
      </w:pPr>
      <w:r>
        <w:rPr>
          <w:rFonts w:ascii="Times" w:eastAsiaTheme="minorEastAsia" w:hAnsi="Times"/>
          <w:szCs w:val="20"/>
          <w:lang w:val="en-GB" w:eastAsia="zh-CN"/>
        </w:rPr>
        <w:t>On the other hand, SIB based availability indication and L1 based indication can be coexisted for a serving cell. NW can configure a subset of TRS resource with SIB based availability,</w:t>
      </w:r>
      <w:r w:rsidR="00B925AF">
        <w:rPr>
          <w:rFonts w:ascii="Times" w:eastAsiaTheme="minorEastAsia" w:hAnsi="Times"/>
          <w:szCs w:val="20"/>
          <w:lang w:val="en-GB" w:eastAsia="zh-CN"/>
        </w:rPr>
        <w:t xml:space="preserve"> and these resource</w:t>
      </w:r>
      <w:r w:rsidR="004C58AE">
        <w:rPr>
          <w:rFonts w:ascii="Times" w:eastAsiaTheme="minorEastAsia" w:hAnsi="Times"/>
          <w:szCs w:val="20"/>
          <w:lang w:val="en-GB" w:eastAsia="zh-CN"/>
        </w:rPr>
        <w:t>s</w:t>
      </w:r>
      <w:r w:rsidR="00B925AF">
        <w:rPr>
          <w:rFonts w:ascii="Times" w:eastAsiaTheme="minorEastAsia" w:hAnsi="Times"/>
          <w:szCs w:val="20"/>
          <w:lang w:val="en-GB" w:eastAsia="zh-CN"/>
        </w:rPr>
        <w:t xml:space="preserve"> are considered as available unless SIB is updated.</w:t>
      </w:r>
      <w:r>
        <w:rPr>
          <w:rFonts w:ascii="Times" w:eastAsiaTheme="minorEastAsia" w:hAnsi="Times"/>
          <w:szCs w:val="20"/>
          <w:lang w:val="en-GB" w:eastAsia="zh-CN"/>
        </w:rPr>
        <w:t xml:space="preserve"> </w:t>
      </w:r>
      <w:r w:rsidR="00B925AF">
        <w:rPr>
          <w:rFonts w:ascii="Times" w:eastAsiaTheme="minorEastAsia" w:hAnsi="Times"/>
          <w:szCs w:val="20"/>
          <w:lang w:val="en-GB" w:eastAsia="zh-CN"/>
        </w:rPr>
        <w:t>W</w:t>
      </w:r>
      <w:r>
        <w:rPr>
          <w:rFonts w:ascii="Times" w:eastAsiaTheme="minorEastAsia" w:hAnsi="Times"/>
          <w:szCs w:val="20"/>
          <w:lang w:val="en-GB" w:eastAsia="zh-CN"/>
        </w:rPr>
        <w:t xml:space="preserve">hile </w:t>
      </w:r>
      <w:r w:rsidR="00B925AF">
        <w:rPr>
          <w:rFonts w:ascii="Times" w:eastAsiaTheme="minorEastAsia" w:hAnsi="Times"/>
          <w:szCs w:val="20"/>
          <w:lang w:val="en-GB" w:eastAsia="zh-CN"/>
        </w:rPr>
        <w:t xml:space="preserve">for </w:t>
      </w:r>
      <w:r>
        <w:rPr>
          <w:rFonts w:ascii="Times" w:eastAsiaTheme="minorEastAsia" w:hAnsi="Times"/>
          <w:szCs w:val="20"/>
          <w:lang w:val="en-GB" w:eastAsia="zh-CN"/>
        </w:rPr>
        <w:t xml:space="preserve">the </w:t>
      </w:r>
      <w:r w:rsidR="00B925AF">
        <w:rPr>
          <w:rFonts w:ascii="Times" w:eastAsiaTheme="minorEastAsia" w:hAnsi="Times"/>
          <w:szCs w:val="20"/>
          <w:lang w:val="en-GB" w:eastAsia="zh-CN"/>
        </w:rPr>
        <w:t xml:space="preserve">remaining TRS resource, L1 availability indication is configured, and UE determines the availability based on the L1 indication. </w:t>
      </w:r>
    </w:p>
    <w:p w14:paraId="0337D600" w14:textId="4E91E933" w:rsidR="00D509DD" w:rsidRDefault="00D509DD" w:rsidP="00284F31">
      <w:pPr>
        <w:pStyle w:val="a0"/>
        <w:spacing w:beforeLines="50" w:before="120" w:after="0"/>
        <w:rPr>
          <w:rFonts w:ascii="Times New Roman" w:eastAsiaTheme="minorEastAsia" w:hAnsi="Times New Roman"/>
          <w:i/>
          <w:lang w:val="fr-FR" w:eastAsia="zh-CN"/>
        </w:rPr>
      </w:pPr>
      <w:r w:rsidRPr="001C165F">
        <w:rPr>
          <w:rFonts w:ascii="Times" w:hAnsi="Times" w:cs="Times"/>
          <w:b/>
          <w:i/>
        </w:rPr>
        <w:t xml:space="preserve">Proposal </w:t>
      </w:r>
      <w:r w:rsidR="003B584D">
        <w:rPr>
          <w:rFonts w:ascii="Times" w:hAnsi="Times" w:cs="Times"/>
          <w:b/>
          <w:i/>
          <w:noProof/>
        </w:rPr>
        <w:t>6</w:t>
      </w:r>
      <w:r w:rsidRPr="002255E8">
        <w:rPr>
          <w:rFonts w:ascii="Times New Roman" w:eastAsia="宋体" w:hAnsi="Times New Roman"/>
          <w:b/>
          <w:i/>
          <w:lang w:eastAsia="zh-CN"/>
        </w:rPr>
        <w:t>:</w:t>
      </w:r>
      <w:r>
        <w:rPr>
          <w:rFonts w:ascii="Times New Roman" w:eastAsiaTheme="minorEastAsia" w:hAnsi="Times New Roman"/>
          <w:i/>
          <w:lang w:val="fr-FR" w:eastAsia="zh-CN"/>
        </w:rPr>
        <w:t xml:space="preserve"> </w:t>
      </w:r>
      <w:r w:rsidR="00284F31">
        <w:rPr>
          <w:rFonts w:ascii="Times New Roman" w:eastAsiaTheme="minorEastAsia" w:hAnsi="Times New Roman"/>
          <w:i/>
          <w:lang w:val="fr-FR" w:eastAsia="zh-CN"/>
        </w:rPr>
        <w:t xml:space="preserve">NW can </w:t>
      </w:r>
      <w:r w:rsidR="00CA7DA4">
        <w:rPr>
          <w:rFonts w:ascii="Times New Roman" w:eastAsiaTheme="minorEastAsia" w:hAnsi="Times New Roman"/>
          <w:i/>
          <w:lang w:val="fr-FR" w:eastAsia="zh-CN"/>
        </w:rPr>
        <w:t>configure</w:t>
      </w:r>
      <w:r w:rsidR="00284F31">
        <w:rPr>
          <w:rFonts w:ascii="Times New Roman" w:eastAsiaTheme="minorEastAsia" w:hAnsi="Times New Roman"/>
          <w:i/>
          <w:lang w:val="fr-FR" w:eastAsia="zh-CN"/>
        </w:rPr>
        <w:t xml:space="preserve"> a s</w:t>
      </w:r>
      <w:r w:rsidR="00CA7DA4">
        <w:rPr>
          <w:rFonts w:ascii="Times New Roman" w:eastAsiaTheme="minorEastAsia" w:hAnsi="Times New Roman"/>
          <w:i/>
          <w:lang w:val="fr-FR" w:eastAsia="zh-CN"/>
        </w:rPr>
        <w:t>ubset of TRS with SIB based availability indication, and the remaining TRS resource with L1 based availability indication</w:t>
      </w:r>
      <w:r w:rsidR="00CD28DC">
        <w:rPr>
          <w:rFonts w:ascii="Times New Roman" w:eastAsiaTheme="minorEastAsia" w:hAnsi="Times New Roman"/>
          <w:i/>
          <w:lang w:val="fr-FR" w:eastAsia="zh-CN"/>
        </w:rPr>
        <w:t xml:space="preserve"> in the TRS resource allocation.</w:t>
      </w:r>
    </w:p>
    <w:p w14:paraId="02FA87E9" w14:textId="34B0263E" w:rsidR="00CD28DC" w:rsidRPr="007656B2" w:rsidRDefault="00F06D44" w:rsidP="00895353">
      <w:pPr>
        <w:pStyle w:val="a0"/>
        <w:numPr>
          <w:ilvl w:val="0"/>
          <w:numId w:val="12"/>
        </w:numPr>
        <w:spacing w:after="0"/>
        <w:rPr>
          <w:rFonts w:ascii="Times New Roman" w:eastAsiaTheme="minorEastAsia" w:hAnsi="Times New Roman"/>
          <w:i/>
          <w:lang w:val="fr-FR" w:eastAsia="zh-CN"/>
        </w:rPr>
      </w:pPr>
      <w:r>
        <w:rPr>
          <w:rFonts w:ascii="Times New Roman" w:eastAsiaTheme="minorEastAsia" w:hAnsi="Times New Roman"/>
          <w:i/>
          <w:lang w:val="fr-FR" w:eastAsia="zh-CN"/>
        </w:rPr>
        <w:t>For TRS resource configured with L1 availability signalling, UE follows the availability provided in the L1 signaling.</w:t>
      </w:r>
    </w:p>
    <w:p w14:paraId="66DD1A00" w14:textId="0CC37FEC" w:rsidR="009D4BFE" w:rsidRPr="009D4BFE" w:rsidRDefault="009D4BFE" w:rsidP="0086339D">
      <w:pPr>
        <w:pStyle w:val="a0"/>
        <w:spacing w:beforeLines="50" w:before="120" w:afterLines="50"/>
        <w:rPr>
          <w:rFonts w:asciiTheme="minorEastAsia" w:eastAsiaTheme="minorEastAsia" w:hAnsiTheme="minorEastAsia"/>
          <w:i/>
          <w:lang w:eastAsia="zh-CN"/>
        </w:rPr>
      </w:pPr>
    </w:p>
    <w:p w14:paraId="14F777D5" w14:textId="11229CAA" w:rsidR="0086339D" w:rsidRPr="006013CA" w:rsidRDefault="002E63AF" w:rsidP="006013CA">
      <w:pPr>
        <w:pStyle w:val="10"/>
        <w:keepLines/>
        <w:numPr>
          <w:ilvl w:val="0"/>
          <w:numId w:val="25"/>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 xml:space="preserve">Handling of </w:t>
      </w:r>
      <w:r w:rsidR="00385F88">
        <w:rPr>
          <w:rFonts w:cs="Times New Roman"/>
          <w:b w:val="0"/>
          <w:bCs w:val="0"/>
          <w:kern w:val="0"/>
          <w:sz w:val="36"/>
          <w:szCs w:val="20"/>
          <w:lang w:val="en-GB" w:eastAsia="en-GB"/>
        </w:rPr>
        <w:t xml:space="preserve">TRS </w:t>
      </w:r>
      <w:r>
        <w:rPr>
          <w:rFonts w:cs="Times New Roman"/>
          <w:b w:val="0"/>
          <w:bCs w:val="0"/>
          <w:kern w:val="0"/>
          <w:sz w:val="36"/>
          <w:szCs w:val="20"/>
          <w:lang w:val="en-GB" w:eastAsia="en-GB"/>
        </w:rPr>
        <w:t>availability indication for RRC connected UE</w:t>
      </w:r>
      <w:r w:rsidR="00DA532C">
        <w:rPr>
          <w:rFonts w:cs="Times New Roman"/>
          <w:b w:val="0"/>
          <w:bCs w:val="0"/>
          <w:kern w:val="0"/>
          <w:sz w:val="36"/>
          <w:szCs w:val="20"/>
          <w:lang w:val="en-GB" w:eastAsia="en-GB"/>
        </w:rPr>
        <w:t>s</w:t>
      </w:r>
    </w:p>
    <w:p w14:paraId="3F3C185C" w14:textId="4FE312B9" w:rsidR="00740724" w:rsidRDefault="000272C6" w:rsidP="00F25FE8">
      <w:pPr>
        <w:spacing w:beforeLines="50" w:before="120"/>
        <w:jc w:val="both"/>
        <w:rPr>
          <w:rFonts w:ascii="Times New Roman" w:eastAsiaTheme="minorEastAsia" w:hAnsi="Times New Roman"/>
          <w:lang w:eastAsia="zh-CN"/>
        </w:rPr>
      </w:pPr>
      <w:bookmarkStart w:id="11" w:name="OB5"/>
      <w:bookmarkStart w:id="12" w:name="OB3"/>
      <w:r>
        <w:rPr>
          <w:rFonts w:ascii="Times New Roman" w:eastAsiaTheme="minorEastAsia" w:hAnsi="Times New Roman"/>
          <w:lang w:eastAsia="zh-CN"/>
        </w:rPr>
        <w:t xml:space="preserve">Paging PDCCH </w:t>
      </w:r>
      <w:r w:rsidR="007D4F97">
        <w:rPr>
          <w:rFonts w:ascii="Times New Roman" w:eastAsiaTheme="minorEastAsia" w:hAnsi="Times New Roman"/>
          <w:lang w:eastAsia="zh-CN"/>
        </w:rPr>
        <w:t>is</w:t>
      </w:r>
      <w:r>
        <w:rPr>
          <w:rFonts w:ascii="Times New Roman" w:eastAsiaTheme="minorEastAsia" w:hAnsi="Times New Roman"/>
          <w:lang w:eastAsia="zh-CN"/>
        </w:rPr>
        <w:t xml:space="preserve"> supported to indicate TRS availability. For RRC connected UEs, UE also need to monitor paging PDCCH if configured.</w:t>
      </w:r>
      <w:r w:rsidR="00093FB3">
        <w:rPr>
          <w:rFonts w:ascii="Times New Roman" w:eastAsiaTheme="minorEastAsia" w:hAnsi="Times New Roman"/>
          <w:lang w:eastAsia="zh-CN"/>
        </w:rPr>
        <w:t xml:space="preserve"> Hence, Rel-17 </w:t>
      </w:r>
      <w:r w:rsidR="00282779">
        <w:rPr>
          <w:rFonts w:ascii="Times New Roman" w:eastAsiaTheme="minorEastAsia" w:hAnsi="Times New Roman"/>
          <w:lang w:eastAsia="zh-CN"/>
        </w:rPr>
        <w:t>RRC connected UEs can also be aware of the availability of TRS resources configured for idle</w:t>
      </w:r>
      <w:r w:rsidR="00282779">
        <w:rPr>
          <w:rFonts w:ascii="Times New Roman" w:eastAsiaTheme="minorEastAsia" w:hAnsi="Times New Roman" w:hint="eastAsia"/>
          <w:lang w:eastAsia="zh-CN"/>
        </w:rPr>
        <w:t>/</w:t>
      </w:r>
      <w:r w:rsidR="00282779">
        <w:rPr>
          <w:rFonts w:ascii="Times New Roman" w:eastAsiaTheme="minorEastAsia" w:hAnsi="Times New Roman"/>
          <w:lang w:eastAsia="zh-CN"/>
        </w:rPr>
        <w:t>inactive UEs,</w:t>
      </w:r>
      <w:r w:rsidR="005B64B3">
        <w:rPr>
          <w:rFonts w:ascii="Times New Roman" w:eastAsiaTheme="minorEastAsia" w:hAnsi="Times New Roman"/>
          <w:lang w:eastAsia="zh-CN"/>
        </w:rPr>
        <w:t xml:space="preserve"> although</w:t>
      </w:r>
      <w:r w:rsidR="00282779">
        <w:rPr>
          <w:rFonts w:ascii="Times New Roman" w:eastAsiaTheme="minorEastAsia" w:hAnsi="Times New Roman"/>
          <w:lang w:eastAsia="zh-CN"/>
        </w:rPr>
        <w:t xml:space="preserve"> the TRS resource for idle</w:t>
      </w:r>
      <w:r w:rsidR="00CF4088">
        <w:rPr>
          <w:rFonts w:ascii="Times New Roman" w:eastAsiaTheme="minorEastAsia" w:hAnsi="Times New Roman"/>
          <w:lang w:eastAsia="zh-CN"/>
        </w:rPr>
        <w:t>/inactive</w:t>
      </w:r>
      <w:r w:rsidR="00282779">
        <w:rPr>
          <w:rFonts w:ascii="Times New Roman" w:eastAsiaTheme="minorEastAsia" w:hAnsi="Times New Roman"/>
          <w:lang w:eastAsia="zh-CN"/>
        </w:rPr>
        <w:t xml:space="preserve"> UEs </w:t>
      </w:r>
      <w:r w:rsidR="00CF4088">
        <w:rPr>
          <w:rFonts w:ascii="Times New Roman" w:eastAsiaTheme="minorEastAsia" w:hAnsi="Times New Roman"/>
          <w:lang w:eastAsia="zh-CN"/>
        </w:rPr>
        <w:t>may not be configured to RRC connected UE through dedicated signaling.</w:t>
      </w:r>
      <w:r w:rsidR="00542E4A">
        <w:rPr>
          <w:rFonts w:ascii="Times New Roman" w:eastAsiaTheme="minorEastAsia" w:hAnsi="Times New Roman"/>
          <w:lang w:eastAsia="zh-CN"/>
        </w:rPr>
        <w:t xml:space="preserve"> </w:t>
      </w:r>
    </w:p>
    <w:p w14:paraId="553B9B3C" w14:textId="45C328F0" w:rsidR="00740724" w:rsidRDefault="00765A8A" w:rsidP="00F25FE8">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For the TRS resources configured by dedicated signaling</w:t>
      </w:r>
      <w:r w:rsidR="007926B1">
        <w:rPr>
          <w:rFonts w:ascii="Times New Roman" w:eastAsiaTheme="minorEastAsia" w:hAnsi="Times New Roman"/>
          <w:lang w:eastAsia="zh-CN"/>
        </w:rPr>
        <w:t>, some UE behaviors are defined for coexistence between TRS and other physical channels</w:t>
      </w:r>
      <w:r w:rsidR="00ED62B9">
        <w:rPr>
          <w:rFonts w:ascii="Times New Roman" w:eastAsiaTheme="minorEastAsia" w:hAnsi="Times New Roman"/>
          <w:lang w:eastAsia="zh-CN"/>
        </w:rPr>
        <w:t xml:space="preserve"> in Rel-16</w:t>
      </w:r>
      <w:r w:rsidR="007926B1">
        <w:rPr>
          <w:rFonts w:ascii="Times New Roman" w:eastAsiaTheme="minorEastAsia" w:hAnsi="Times New Roman"/>
          <w:lang w:eastAsia="zh-CN"/>
        </w:rPr>
        <w:t>, including at least the following.</w:t>
      </w:r>
    </w:p>
    <w:p w14:paraId="40BC7DD7" w14:textId="685AD008" w:rsidR="007926B1" w:rsidRDefault="00F25FE8" w:rsidP="00F25FE8">
      <w:pPr>
        <w:pStyle w:val="ae"/>
        <w:numPr>
          <w:ilvl w:val="0"/>
          <w:numId w:val="12"/>
        </w:numPr>
        <w:ind w:firstLineChars="0"/>
        <w:rPr>
          <w:rFonts w:ascii="Times New Roman" w:eastAsiaTheme="minorEastAsia" w:hAnsi="Times New Roman"/>
        </w:rPr>
      </w:pPr>
      <w:r>
        <w:rPr>
          <w:rFonts w:ascii="Times New Roman" w:eastAsiaTheme="minorEastAsia" w:hAnsi="Times New Roman" w:hint="eastAsia"/>
        </w:rPr>
        <w:t>U</w:t>
      </w:r>
      <w:r>
        <w:rPr>
          <w:rFonts w:ascii="Times New Roman" w:eastAsiaTheme="minorEastAsia" w:hAnsi="Times New Roman"/>
        </w:rPr>
        <w:t>E would rate matching PDSCH around the CSI-RS resources.</w:t>
      </w:r>
    </w:p>
    <w:p w14:paraId="07309012" w14:textId="517DEC8C" w:rsidR="00F25FE8" w:rsidRPr="007926B1" w:rsidRDefault="00F25FE8" w:rsidP="00F25FE8">
      <w:pPr>
        <w:pStyle w:val="ae"/>
        <w:numPr>
          <w:ilvl w:val="0"/>
          <w:numId w:val="12"/>
        </w:numPr>
        <w:ind w:firstLineChars="0"/>
        <w:rPr>
          <w:rFonts w:ascii="Times New Roman" w:eastAsiaTheme="minorEastAsia" w:hAnsi="Times New Roman"/>
        </w:rPr>
      </w:pPr>
      <w:r>
        <w:rPr>
          <w:rFonts w:ascii="Times New Roman" w:eastAsiaTheme="minorEastAsia" w:hAnsi="Times New Roman"/>
        </w:rPr>
        <w:t xml:space="preserve">If the dynamic indicated UL transmission on </w:t>
      </w:r>
      <w:r w:rsidR="00AD483E">
        <w:rPr>
          <w:rFonts w:ascii="Times New Roman" w:eastAsiaTheme="minorEastAsia" w:hAnsi="Times New Roman"/>
        </w:rPr>
        <w:t xml:space="preserve">semi-static </w:t>
      </w:r>
      <w:r>
        <w:rPr>
          <w:rFonts w:ascii="Times New Roman" w:eastAsiaTheme="minorEastAsia" w:hAnsi="Times New Roman"/>
        </w:rPr>
        <w:t xml:space="preserve">flexible symbols overlapping with </w:t>
      </w:r>
      <w:r>
        <w:rPr>
          <w:rFonts w:ascii="Times New Roman" w:eastAsiaTheme="minorEastAsia" w:hAnsi="Times New Roman" w:hint="eastAsia"/>
        </w:rPr>
        <w:t>CSI-RS</w:t>
      </w:r>
      <w:r>
        <w:rPr>
          <w:rFonts w:ascii="Times New Roman" w:eastAsiaTheme="minorEastAsia" w:hAnsi="Times New Roman"/>
        </w:rPr>
        <w:t xml:space="preserve"> </w:t>
      </w:r>
      <w:r>
        <w:rPr>
          <w:rFonts w:ascii="Times New Roman" w:eastAsiaTheme="minorEastAsia" w:hAnsi="Times New Roman" w:hint="eastAsia"/>
        </w:rPr>
        <w:t>resources,</w:t>
      </w:r>
      <w:r>
        <w:rPr>
          <w:rFonts w:ascii="Times New Roman" w:eastAsiaTheme="minorEastAsia" w:hAnsi="Times New Roman"/>
        </w:rPr>
        <w:t xml:space="preserve"> UE transmit the UL signals and does not receive CSI-RS.</w:t>
      </w:r>
    </w:p>
    <w:p w14:paraId="2F700C50" w14:textId="7968E244" w:rsidR="00947820" w:rsidRDefault="00F25FE8" w:rsidP="00F25FE8">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 xml:space="preserve">Whether </w:t>
      </w:r>
      <w:r w:rsidR="00522040">
        <w:rPr>
          <w:rFonts w:ascii="Times New Roman" w:eastAsiaTheme="minorEastAsia" w:hAnsi="Times New Roman"/>
          <w:lang w:eastAsia="zh-CN"/>
        </w:rPr>
        <w:t xml:space="preserve">UE should handle the TRS resource configured </w:t>
      </w:r>
      <w:r w:rsidR="00ED62B9">
        <w:rPr>
          <w:rFonts w:ascii="Times New Roman" w:eastAsiaTheme="minorEastAsia" w:hAnsi="Times New Roman"/>
          <w:lang w:eastAsia="zh-CN"/>
        </w:rPr>
        <w:t>for idle/inactive UEs the same way as that for RRC connected UEs</w:t>
      </w:r>
      <w:r w:rsidR="00C639FF">
        <w:rPr>
          <w:rFonts w:ascii="Times New Roman" w:eastAsiaTheme="minorEastAsia" w:hAnsi="Times New Roman"/>
          <w:lang w:eastAsia="zh-CN"/>
        </w:rPr>
        <w:t xml:space="preserve"> should be clarified.</w:t>
      </w:r>
      <w:r w:rsidR="00B9436A">
        <w:rPr>
          <w:rFonts w:ascii="Times New Roman" w:eastAsiaTheme="minorEastAsia" w:hAnsi="Times New Roman"/>
          <w:lang w:eastAsia="zh-CN"/>
        </w:rPr>
        <w:t xml:space="preserve"> </w:t>
      </w:r>
      <w:r w:rsidR="00F55C98">
        <w:rPr>
          <w:rFonts w:ascii="Times New Roman" w:eastAsiaTheme="minorEastAsia" w:hAnsi="Times New Roman"/>
          <w:lang w:eastAsia="zh-CN"/>
        </w:rPr>
        <w:t xml:space="preserve">For PDSCH overlapping with these TRS, if the TRS is actually transmitted and UE ignores the availability obtained from paging PDCCH, it will lead to degraded PDSCH performance. For </w:t>
      </w:r>
      <w:r w:rsidR="00F55C98">
        <w:rPr>
          <w:rFonts w:ascii="Times New Roman" w:eastAsiaTheme="minorEastAsia" w:hAnsi="Times New Roman" w:hint="eastAsia"/>
          <w:lang w:eastAsia="zh-CN"/>
        </w:rPr>
        <w:t>PUSCH</w:t>
      </w:r>
      <w:r w:rsidR="00F55C98">
        <w:rPr>
          <w:rFonts w:ascii="Times New Roman" w:eastAsiaTheme="minorEastAsia" w:hAnsi="Times New Roman"/>
          <w:lang w:eastAsia="zh-CN"/>
        </w:rPr>
        <w:t xml:space="preserve"> </w:t>
      </w:r>
      <w:r w:rsidR="00F55C98">
        <w:rPr>
          <w:rFonts w:ascii="Times New Roman" w:eastAsiaTheme="minorEastAsia" w:hAnsi="Times New Roman" w:hint="eastAsia"/>
          <w:lang w:eastAsia="zh-CN"/>
        </w:rPr>
        <w:t>colliding</w:t>
      </w:r>
      <w:r w:rsidR="00F55C98">
        <w:rPr>
          <w:rFonts w:ascii="Times New Roman" w:eastAsiaTheme="minorEastAsia" w:hAnsi="Times New Roman"/>
          <w:lang w:eastAsia="zh-CN"/>
        </w:rPr>
        <w:t xml:space="preserve"> </w:t>
      </w:r>
      <w:r w:rsidR="00F55C98">
        <w:rPr>
          <w:rFonts w:ascii="Times New Roman" w:eastAsiaTheme="minorEastAsia" w:hAnsi="Times New Roman" w:hint="eastAsia"/>
          <w:lang w:eastAsia="zh-CN"/>
        </w:rPr>
        <w:t>with</w:t>
      </w:r>
      <w:r w:rsidR="00F55C98">
        <w:rPr>
          <w:rFonts w:ascii="Times New Roman" w:eastAsiaTheme="minorEastAsia" w:hAnsi="Times New Roman"/>
          <w:lang w:eastAsia="zh-CN"/>
        </w:rPr>
        <w:t xml:space="preserve"> </w:t>
      </w:r>
      <w:r w:rsidR="00F55C98">
        <w:rPr>
          <w:rFonts w:ascii="Times New Roman" w:eastAsiaTheme="minorEastAsia" w:hAnsi="Times New Roman" w:hint="eastAsia"/>
          <w:lang w:eastAsia="zh-CN"/>
        </w:rPr>
        <w:t>TRS</w:t>
      </w:r>
      <w:r w:rsidR="00F55C98">
        <w:rPr>
          <w:rFonts w:ascii="Times New Roman" w:eastAsiaTheme="minorEastAsia" w:hAnsi="Times New Roman"/>
          <w:lang w:eastAsia="zh-CN"/>
        </w:rPr>
        <w:t xml:space="preserve"> on flexible symbols, it seems not appropriate to cancel the TRS transmission due to the availability have already broadcast to the camped UEs</w:t>
      </w:r>
      <w:r w:rsidR="00E330F9">
        <w:rPr>
          <w:rFonts w:ascii="Times New Roman" w:eastAsiaTheme="minorEastAsia" w:hAnsi="Times New Roman"/>
          <w:lang w:eastAsia="zh-CN"/>
        </w:rPr>
        <w:t>.</w:t>
      </w:r>
      <w:r w:rsidR="00E330F9">
        <w:rPr>
          <w:rFonts w:ascii="Times New Roman" w:eastAsiaTheme="minorEastAsia" w:hAnsi="Times New Roman" w:hint="eastAsia"/>
          <w:lang w:eastAsia="zh-CN"/>
        </w:rPr>
        <w:t xml:space="preserve"> </w:t>
      </w:r>
      <w:r w:rsidR="00FA643A">
        <w:rPr>
          <w:rFonts w:ascii="Times New Roman" w:eastAsiaTheme="minorEastAsia" w:hAnsi="Times New Roman"/>
          <w:lang w:eastAsia="zh-CN"/>
        </w:rPr>
        <w:t>To certain extent, t</w:t>
      </w:r>
      <w:r w:rsidR="006928A6">
        <w:rPr>
          <w:rFonts w:ascii="Times New Roman" w:eastAsiaTheme="minorEastAsia" w:hAnsi="Times New Roman"/>
          <w:lang w:eastAsia="zh-CN"/>
        </w:rPr>
        <w:t>he TRS configured for idle/inactive</w:t>
      </w:r>
      <w:r w:rsidR="00064FFA">
        <w:rPr>
          <w:rFonts w:ascii="Times New Roman" w:eastAsiaTheme="minorEastAsia" w:hAnsi="Times New Roman"/>
          <w:lang w:eastAsia="zh-CN"/>
        </w:rPr>
        <w:t xml:space="preserve"> </w:t>
      </w:r>
      <w:r w:rsidR="007F2320">
        <w:rPr>
          <w:rFonts w:ascii="Times New Roman" w:eastAsiaTheme="minorEastAsia" w:hAnsi="Times New Roman"/>
          <w:lang w:eastAsia="zh-CN"/>
        </w:rPr>
        <w:t xml:space="preserve">UEs </w:t>
      </w:r>
      <w:r w:rsidR="00FA643A">
        <w:rPr>
          <w:rFonts w:ascii="Times New Roman" w:eastAsiaTheme="minorEastAsia" w:hAnsi="Times New Roman"/>
          <w:lang w:eastAsia="zh-CN"/>
        </w:rPr>
        <w:t>can be regarded as cell specific transmission rather than UE specific transmission</w:t>
      </w:r>
      <w:r w:rsidR="00F55C98">
        <w:rPr>
          <w:rFonts w:ascii="Times New Roman" w:eastAsiaTheme="minorEastAsia" w:hAnsi="Times New Roman"/>
          <w:lang w:eastAsia="zh-CN"/>
        </w:rPr>
        <w:t xml:space="preserve">. </w:t>
      </w:r>
    </w:p>
    <w:p w14:paraId="2D490F8F" w14:textId="2BF7BBA4" w:rsidR="00681ED5" w:rsidRDefault="00E330F9" w:rsidP="00681ED5">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To address the above issue, the following options can be considered</w:t>
      </w:r>
      <w:r w:rsidR="002B7D3A">
        <w:rPr>
          <w:rFonts w:ascii="Times New Roman" w:eastAsiaTheme="minorEastAsia" w:hAnsi="Times New Roman"/>
          <w:lang w:eastAsia="zh-CN"/>
        </w:rPr>
        <w:t xml:space="preserve"> for RRC connecte</w:t>
      </w:r>
      <w:r w:rsidR="002B7D3A">
        <w:rPr>
          <w:rFonts w:ascii="Times New Roman" w:eastAsiaTheme="minorEastAsia" w:hAnsi="Times New Roman" w:hint="eastAsia"/>
          <w:lang w:eastAsia="zh-CN"/>
        </w:rPr>
        <w:t>d</w:t>
      </w:r>
      <w:r w:rsidR="002B7D3A">
        <w:rPr>
          <w:rFonts w:ascii="Times New Roman" w:eastAsiaTheme="minorEastAsia" w:hAnsi="Times New Roman"/>
          <w:lang w:eastAsia="zh-CN"/>
        </w:rPr>
        <w:t xml:space="preserve"> </w:t>
      </w:r>
      <w:r w:rsidR="002B7D3A">
        <w:rPr>
          <w:rFonts w:ascii="Times New Roman" w:eastAsiaTheme="minorEastAsia" w:hAnsi="Times New Roman" w:hint="eastAsia"/>
          <w:lang w:eastAsia="zh-CN"/>
        </w:rPr>
        <w:t>UEs</w:t>
      </w:r>
    </w:p>
    <w:p w14:paraId="1C053F25" w14:textId="39D0BEB7" w:rsidR="00681ED5" w:rsidRDefault="00222559" w:rsidP="00616EA5">
      <w:pPr>
        <w:pStyle w:val="ae"/>
        <w:numPr>
          <w:ilvl w:val="0"/>
          <w:numId w:val="12"/>
        </w:numPr>
        <w:ind w:firstLineChars="0"/>
        <w:rPr>
          <w:rFonts w:ascii="Times New Roman" w:eastAsiaTheme="minorEastAsia" w:hAnsi="Times New Roman"/>
        </w:rPr>
      </w:pPr>
      <w:r>
        <w:rPr>
          <w:rFonts w:ascii="Times New Roman" w:eastAsiaTheme="minorEastAsia" w:hAnsi="Times New Roman" w:hint="eastAsia"/>
        </w:rPr>
        <w:t>Opt</w:t>
      </w:r>
      <w:r w:rsidR="00830449" w:rsidRPr="00681ED5">
        <w:rPr>
          <w:rFonts w:ascii="Times New Roman" w:eastAsiaTheme="minorEastAsia" w:hAnsi="Times New Roman" w:hint="eastAsia"/>
        </w:rPr>
        <w:t>-1: Assume the same availability as that defined for idle/inactive UEs.</w:t>
      </w:r>
    </w:p>
    <w:p w14:paraId="40ECFC1B" w14:textId="1EDECE94" w:rsidR="009D566F" w:rsidRPr="00862436" w:rsidRDefault="00222559" w:rsidP="00862436">
      <w:pPr>
        <w:pStyle w:val="ae"/>
        <w:numPr>
          <w:ilvl w:val="0"/>
          <w:numId w:val="12"/>
        </w:numPr>
        <w:ind w:firstLineChars="0"/>
        <w:rPr>
          <w:rFonts w:ascii="Times New Roman" w:eastAsiaTheme="minorEastAsia" w:hAnsi="Times New Roman"/>
        </w:rPr>
      </w:pPr>
      <w:r>
        <w:rPr>
          <w:rFonts w:ascii="Times New Roman" w:eastAsiaTheme="minorEastAsia" w:hAnsi="Times New Roman" w:hint="eastAsia"/>
        </w:rPr>
        <w:t>Opt</w:t>
      </w:r>
      <w:r w:rsidR="00830449" w:rsidRPr="00681ED5">
        <w:rPr>
          <w:rFonts w:ascii="Times New Roman" w:eastAsiaTheme="minorEastAsia" w:hAnsi="Times New Roman" w:hint="eastAsia"/>
        </w:rPr>
        <w:t xml:space="preserve">-2: </w:t>
      </w:r>
      <w:r w:rsidR="00D6393D">
        <w:rPr>
          <w:rFonts w:ascii="Times New Roman" w:eastAsiaTheme="minorEastAsia" w:hAnsi="Times New Roman" w:hint="eastAsia"/>
        </w:rPr>
        <w:t>I</w:t>
      </w:r>
      <w:r w:rsidR="00830449" w:rsidRPr="00681ED5">
        <w:rPr>
          <w:rFonts w:ascii="Times New Roman" w:eastAsiaTheme="minorEastAsia" w:hAnsi="Times New Roman" w:hint="eastAsia"/>
        </w:rPr>
        <w:t>gnore</w:t>
      </w:r>
      <w:r w:rsidR="002B7D3A">
        <w:rPr>
          <w:rFonts w:ascii="Times New Roman" w:eastAsiaTheme="minorEastAsia" w:hAnsi="Times New Roman"/>
        </w:rPr>
        <w:t>s</w:t>
      </w:r>
      <w:r w:rsidR="00830449" w:rsidRPr="00681ED5">
        <w:rPr>
          <w:rFonts w:ascii="Times New Roman" w:eastAsiaTheme="minorEastAsia" w:hAnsi="Times New Roman" w:hint="eastAsia"/>
        </w:rPr>
        <w:t xml:space="preserve"> </w:t>
      </w:r>
      <w:r w:rsidR="0030441A">
        <w:rPr>
          <w:rFonts w:ascii="Times New Roman" w:eastAsiaTheme="minorEastAsia" w:hAnsi="Times New Roman" w:hint="eastAsia"/>
        </w:rPr>
        <w:t>TRS</w:t>
      </w:r>
      <w:r w:rsidR="0030441A">
        <w:rPr>
          <w:rFonts w:ascii="Times New Roman" w:eastAsiaTheme="minorEastAsia" w:hAnsi="Times New Roman"/>
        </w:rPr>
        <w:t xml:space="preserve"> </w:t>
      </w:r>
      <w:r w:rsidR="00830449" w:rsidRPr="00681ED5">
        <w:rPr>
          <w:rFonts w:ascii="Times New Roman" w:eastAsiaTheme="minorEastAsia" w:hAnsi="Times New Roman" w:hint="eastAsia"/>
        </w:rPr>
        <w:t xml:space="preserve">configuration </w:t>
      </w:r>
      <w:r w:rsidR="0030441A">
        <w:rPr>
          <w:rFonts w:ascii="Times New Roman" w:eastAsiaTheme="minorEastAsia" w:hAnsi="Times New Roman" w:hint="eastAsia"/>
        </w:rPr>
        <w:t>provided</w:t>
      </w:r>
      <w:r w:rsidR="0030441A">
        <w:rPr>
          <w:rFonts w:ascii="Times New Roman" w:eastAsiaTheme="minorEastAsia" w:hAnsi="Times New Roman"/>
        </w:rPr>
        <w:t xml:space="preserve"> </w:t>
      </w:r>
      <w:r w:rsidR="00830449" w:rsidRPr="00681ED5">
        <w:rPr>
          <w:rFonts w:ascii="Times New Roman" w:eastAsiaTheme="minorEastAsia" w:hAnsi="Times New Roman" w:hint="eastAsia"/>
        </w:rPr>
        <w:t>by SIB and the availability indication in paging PDCCH.</w:t>
      </w:r>
    </w:p>
    <w:p w14:paraId="44BC80EF" w14:textId="555214E1" w:rsidR="00C369D0" w:rsidRDefault="00222559" w:rsidP="000E24E8">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w:t>
      </w:r>
      <w:r>
        <w:rPr>
          <w:rFonts w:ascii="Times New Roman" w:eastAsiaTheme="minorEastAsia" w:hAnsi="Times New Roman"/>
          <w:lang w:eastAsia="zh-CN"/>
        </w:rPr>
        <w:t xml:space="preserve"> </w:t>
      </w:r>
      <w:r>
        <w:rPr>
          <w:rFonts w:ascii="Times New Roman" w:eastAsiaTheme="minorEastAsia" w:hAnsi="Times New Roman" w:hint="eastAsia"/>
          <w:lang w:eastAsia="zh-CN"/>
        </w:rPr>
        <w:t>Opt-1,</w:t>
      </w:r>
      <w:r>
        <w:rPr>
          <w:rFonts w:ascii="Times New Roman" w:eastAsiaTheme="minorEastAsia" w:hAnsi="Times New Roman"/>
          <w:lang w:eastAsia="zh-CN"/>
        </w:rPr>
        <w:t xml:space="preserve"> </w:t>
      </w:r>
      <w:r w:rsidR="0036673A">
        <w:rPr>
          <w:rFonts w:ascii="Times New Roman" w:eastAsiaTheme="minorEastAsia" w:hAnsi="Times New Roman"/>
          <w:lang w:eastAsia="zh-CN"/>
        </w:rPr>
        <w:t xml:space="preserve">Rel-17 UEs capable of receiving TRS </w:t>
      </w:r>
      <w:r w:rsidR="000E24E8">
        <w:rPr>
          <w:rFonts w:ascii="Times New Roman" w:eastAsiaTheme="minorEastAsia" w:hAnsi="Times New Roman"/>
          <w:lang w:eastAsia="zh-CN"/>
        </w:rPr>
        <w:t>in idle and inactive state, will assume the TRS availability the same way as that in idle/inactive state</w:t>
      </w:r>
      <w:r w:rsidR="00845D2F">
        <w:rPr>
          <w:rFonts w:ascii="Times New Roman" w:eastAsiaTheme="minorEastAsia" w:hAnsi="Times New Roman"/>
          <w:lang w:eastAsia="zh-CN"/>
        </w:rPr>
        <w:t>, if UE is configured with CSS for paging PDCCH.</w:t>
      </w:r>
    </w:p>
    <w:p w14:paraId="0654CC63" w14:textId="48F7D521" w:rsidR="002E4F86" w:rsidRPr="00222559" w:rsidRDefault="000E24E8" w:rsidP="000E24E8">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 xml:space="preserve">While </w:t>
      </w:r>
      <w:r w:rsidR="00C369D0">
        <w:rPr>
          <w:rFonts w:ascii="Times New Roman" w:eastAsiaTheme="minorEastAsia" w:hAnsi="Times New Roman"/>
          <w:lang w:eastAsia="zh-CN"/>
        </w:rPr>
        <w:t xml:space="preserve">for </w:t>
      </w:r>
      <w:r>
        <w:rPr>
          <w:rFonts w:ascii="Times New Roman" w:eastAsiaTheme="minorEastAsia" w:hAnsi="Times New Roman"/>
          <w:lang w:eastAsia="zh-CN"/>
        </w:rPr>
        <w:t>Opt-2, UE ignores these TRS resources and the bitfields in paging DCI for TRS availability, it is up to NW to avoid TRS resource on flexible symbols overlapping with other signals and channels</w:t>
      </w:r>
      <w:r w:rsidR="00B17057">
        <w:rPr>
          <w:rFonts w:ascii="Times New Roman" w:eastAsiaTheme="minorEastAsia" w:hAnsi="Times New Roman"/>
          <w:lang w:eastAsia="zh-CN"/>
        </w:rPr>
        <w:t>. However, it will also lead to scheduling restriction at NW.</w:t>
      </w:r>
    </w:p>
    <w:p w14:paraId="48C742D9" w14:textId="68844A60" w:rsidR="006D7CA8" w:rsidRPr="006D7CA8" w:rsidRDefault="006D7CA8" w:rsidP="0027467F">
      <w:pPr>
        <w:spacing w:beforeLines="50" w:before="120"/>
        <w:rPr>
          <w:rFonts w:ascii="Times" w:eastAsia="Batang" w:hAnsi="Times"/>
          <w:i/>
          <w:strike/>
          <w:szCs w:val="20"/>
        </w:rPr>
      </w:pPr>
      <w:r w:rsidRPr="006D7CA8">
        <w:rPr>
          <w:rFonts w:ascii="Times" w:hAnsi="Times" w:cs="Times"/>
          <w:b/>
          <w:i/>
        </w:rPr>
        <w:t xml:space="preserve">Proposal </w:t>
      </w:r>
      <w:r w:rsidR="000F3613">
        <w:rPr>
          <w:rFonts w:ascii="Times" w:hAnsi="Times" w:cs="Times"/>
          <w:b/>
          <w:i/>
          <w:noProof/>
        </w:rPr>
        <w:t>7</w:t>
      </w:r>
      <w:r w:rsidRPr="006D7CA8">
        <w:rPr>
          <w:rFonts w:ascii="Times New Roman" w:eastAsia="宋体" w:hAnsi="Times New Roman"/>
          <w:b/>
          <w:i/>
          <w:lang w:eastAsia="zh-CN"/>
        </w:rPr>
        <w:t>:</w:t>
      </w:r>
      <w:r w:rsidRPr="006D7CA8">
        <w:rPr>
          <w:rFonts w:ascii="Times New Roman" w:hAnsi="Times New Roman"/>
          <w:i/>
        </w:rPr>
        <w:t xml:space="preserve"> </w:t>
      </w:r>
      <w:r w:rsidR="002E4F86">
        <w:rPr>
          <w:rFonts w:ascii="Times" w:eastAsia="Batang" w:hAnsi="Times"/>
          <w:i/>
          <w:szCs w:val="20"/>
          <w:lang w:val="en-GB"/>
        </w:rPr>
        <w:t xml:space="preserve">Further clarification is needed on whether and how RRC connected UE </w:t>
      </w:r>
      <w:r w:rsidR="00573F15">
        <w:rPr>
          <w:rFonts w:ascii="Times" w:eastAsia="Batang" w:hAnsi="Times"/>
          <w:i/>
          <w:szCs w:val="20"/>
          <w:lang w:val="en-GB"/>
        </w:rPr>
        <w:t>would handle the TRS configured for idle/inactive UEs, and following options can be considered.</w:t>
      </w:r>
    </w:p>
    <w:p w14:paraId="65C9991D" w14:textId="77777777" w:rsidR="0027467F" w:rsidRPr="0027467F" w:rsidRDefault="0027467F" w:rsidP="0027467F">
      <w:pPr>
        <w:pStyle w:val="ae"/>
        <w:numPr>
          <w:ilvl w:val="0"/>
          <w:numId w:val="12"/>
        </w:numPr>
        <w:ind w:firstLineChars="0"/>
        <w:rPr>
          <w:rFonts w:ascii="Times New Roman" w:eastAsiaTheme="minorEastAsia" w:hAnsi="Times New Roman"/>
          <w:i/>
        </w:rPr>
      </w:pPr>
      <w:r w:rsidRPr="0027467F">
        <w:rPr>
          <w:rFonts w:ascii="Times New Roman" w:eastAsiaTheme="minorEastAsia" w:hAnsi="Times New Roman" w:hint="eastAsia"/>
          <w:i/>
        </w:rPr>
        <w:t>Opt-1: Assume the same availability as that defined for idle/inactive UEs.</w:t>
      </w:r>
    </w:p>
    <w:p w14:paraId="0203E19A" w14:textId="246747EA" w:rsidR="0027467F" w:rsidRPr="0027467F" w:rsidRDefault="0027467F" w:rsidP="0027467F">
      <w:pPr>
        <w:pStyle w:val="ae"/>
        <w:numPr>
          <w:ilvl w:val="0"/>
          <w:numId w:val="12"/>
        </w:numPr>
        <w:ind w:firstLineChars="0"/>
        <w:rPr>
          <w:rFonts w:ascii="Times New Roman" w:eastAsiaTheme="minorEastAsia" w:hAnsi="Times New Roman"/>
          <w:i/>
        </w:rPr>
      </w:pPr>
      <w:r w:rsidRPr="0027467F">
        <w:rPr>
          <w:rFonts w:ascii="Times New Roman" w:eastAsiaTheme="minorEastAsia" w:hAnsi="Times New Roman" w:hint="eastAsia"/>
          <w:i/>
        </w:rPr>
        <w:t>Opt-2: Ignore</w:t>
      </w:r>
      <w:r w:rsidRPr="0027467F">
        <w:rPr>
          <w:rFonts w:ascii="Times New Roman" w:eastAsiaTheme="minorEastAsia" w:hAnsi="Times New Roman"/>
          <w:i/>
        </w:rPr>
        <w:t>s</w:t>
      </w:r>
      <w:r w:rsidRPr="0027467F">
        <w:rPr>
          <w:rFonts w:ascii="Times New Roman" w:eastAsiaTheme="minorEastAsia" w:hAnsi="Times New Roman" w:hint="eastAsia"/>
          <w:i/>
        </w:rPr>
        <w:t xml:space="preserve"> configuration by </w:t>
      </w:r>
      <w:r w:rsidR="00E01382">
        <w:rPr>
          <w:rFonts w:ascii="Times New Roman" w:eastAsiaTheme="minorEastAsia" w:hAnsi="Times New Roman"/>
          <w:i/>
        </w:rPr>
        <w:t xml:space="preserve">provided </w:t>
      </w:r>
      <w:r w:rsidRPr="0027467F">
        <w:rPr>
          <w:rFonts w:ascii="Times New Roman" w:eastAsiaTheme="minorEastAsia" w:hAnsi="Times New Roman" w:hint="eastAsia"/>
          <w:i/>
        </w:rPr>
        <w:t>SIB and the availability indication in paging PDCCH.</w:t>
      </w:r>
    </w:p>
    <w:bookmarkEnd w:id="5"/>
    <w:bookmarkEnd w:id="6"/>
    <w:bookmarkEnd w:id="11"/>
    <w:bookmarkEnd w:id="12"/>
    <w:p w14:paraId="7BEC5DC3" w14:textId="369E0941" w:rsidR="002263EB" w:rsidRPr="00F663AE" w:rsidRDefault="002263EB" w:rsidP="009E56B9">
      <w:pPr>
        <w:pStyle w:val="10"/>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Pr>
          <w:rFonts w:cs="Times New Roman"/>
          <w:b w:val="0"/>
          <w:bCs w:val="0"/>
          <w:kern w:val="0"/>
          <w:sz w:val="36"/>
          <w:szCs w:val="20"/>
          <w:lang w:val="fr-FR"/>
        </w:rPr>
        <w:t>Conclusions</w:t>
      </w:r>
    </w:p>
    <w:p w14:paraId="390A3D48" w14:textId="6F7E6716" w:rsidR="00745DA9" w:rsidRDefault="00EA5A61" w:rsidP="009B3F7A">
      <w:pPr>
        <w:pStyle w:val="a0"/>
        <w:rPr>
          <w:rFonts w:ascii="Times New Roman" w:eastAsia="宋体" w:hAnsi="Times New Roman"/>
          <w:lang w:eastAsia="zh-CN"/>
        </w:rPr>
      </w:pPr>
      <w:r>
        <w:rPr>
          <w:rFonts w:ascii="Times New Roman" w:eastAsia="宋体" w:hAnsi="Times New Roman"/>
          <w:lang w:eastAsia="zh-CN"/>
        </w:rPr>
        <w:t>In this contribution, we</w:t>
      </w:r>
      <w:r w:rsidR="00502025">
        <w:rPr>
          <w:rFonts w:ascii="Times New Roman" w:eastAsia="宋体" w:hAnsi="Times New Roman"/>
          <w:lang w:eastAsia="zh-CN"/>
        </w:rPr>
        <w:t xml:space="preserve"> discuss the </w:t>
      </w:r>
      <w:r w:rsidR="0084572A">
        <w:rPr>
          <w:rFonts w:ascii="Times New Roman" w:eastAsia="宋体" w:hAnsi="Times New Roman"/>
          <w:lang w:eastAsia="zh-CN"/>
        </w:rPr>
        <w:t>CSI-RS</w:t>
      </w:r>
      <w:r w:rsidR="0084572A">
        <w:rPr>
          <w:rFonts w:ascii="Times New Roman" w:eastAsia="宋体" w:hAnsi="Times New Roman" w:hint="eastAsia"/>
          <w:lang w:eastAsia="zh-CN"/>
        </w:rPr>
        <w:t>/</w:t>
      </w:r>
      <w:r w:rsidR="0084572A">
        <w:rPr>
          <w:rFonts w:ascii="Times New Roman" w:eastAsia="宋体" w:hAnsi="Times New Roman"/>
          <w:lang w:eastAsia="zh-CN"/>
        </w:rPr>
        <w:t>TRS for idle and inactive UEs</w:t>
      </w:r>
      <w:r>
        <w:rPr>
          <w:rFonts w:ascii="Times New Roman" w:eastAsia="宋体" w:hAnsi="Times New Roman"/>
          <w:lang w:eastAsia="zh-CN"/>
        </w:rPr>
        <w:t>, and</w:t>
      </w:r>
      <w:r w:rsidR="0084572A">
        <w:rPr>
          <w:rFonts w:ascii="Times New Roman" w:eastAsia="宋体" w:hAnsi="Times New Roman"/>
          <w:lang w:eastAsia="zh-CN"/>
        </w:rPr>
        <w:t xml:space="preserve"> we</w:t>
      </w:r>
      <w:r>
        <w:rPr>
          <w:rFonts w:ascii="Times New Roman" w:eastAsia="宋体" w:hAnsi="Times New Roman"/>
          <w:lang w:eastAsia="zh-CN"/>
        </w:rPr>
        <w:t xml:space="preserve"> have the following</w:t>
      </w:r>
      <w:r w:rsidR="0084572A">
        <w:rPr>
          <w:rFonts w:ascii="Times New Roman" w:eastAsia="宋体" w:hAnsi="Times New Roman"/>
          <w:lang w:eastAsia="zh-CN"/>
        </w:rPr>
        <w:t xml:space="preserve"> </w:t>
      </w:r>
      <w:r w:rsidR="00BE26D1">
        <w:rPr>
          <w:rFonts w:ascii="Times New Roman" w:eastAsia="宋体" w:hAnsi="Times New Roman"/>
          <w:lang w:eastAsia="zh-CN"/>
        </w:rPr>
        <w:t>observations</w:t>
      </w:r>
      <w:r w:rsidR="0084572A">
        <w:rPr>
          <w:rFonts w:ascii="Times New Roman" w:eastAsia="宋体" w:hAnsi="Times New Roman"/>
          <w:lang w:eastAsia="zh-CN"/>
        </w:rPr>
        <w:t xml:space="preserve"> and</w:t>
      </w:r>
      <w:r>
        <w:rPr>
          <w:rFonts w:ascii="Times New Roman" w:eastAsia="宋体" w:hAnsi="Times New Roman"/>
          <w:lang w:eastAsia="zh-CN"/>
        </w:rPr>
        <w:t xml:space="preserve"> proposals:</w:t>
      </w:r>
    </w:p>
    <w:p w14:paraId="756821BC" w14:textId="77777777" w:rsidR="002A2241" w:rsidRPr="007E54D6" w:rsidRDefault="002A2241" w:rsidP="002A2241">
      <w:pPr>
        <w:pStyle w:val="a0"/>
        <w:spacing w:beforeLines="50" w:before="120" w:afterLines="50"/>
        <w:rPr>
          <w:rFonts w:ascii="Times New Roman" w:eastAsiaTheme="minorEastAsia" w:hAnsi="Times New Roman"/>
          <w:i/>
          <w:lang w:val="fr-FR" w:eastAsia="zh-CN"/>
        </w:rPr>
      </w:pPr>
      <w:r w:rsidRPr="001C165F">
        <w:rPr>
          <w:rFonts w:ascii="Times" w:hAnsi="Times" w:cs="Times"/>
          <w:b/>
          <w:i/>
        </w:rPr>
        <w:t xml:space="preserve">Proposal </w:t>
      </w:r>
      <w:r>
        <w:rPr>
          <w:rFonts w:ascii="Times" w:hAnsi="Times" w:cs="Times"/>
          <w:b/>
          <w:i/>
          <w:noProof/>
        </w:rPr>
        <w:t>1</w:t>
      </w:r>
      <w:r w:rsidRPr="002255E8">
        <w:rPr>
          <w:rFonts w:ascii="Times New Roman" w:eastAsia="宋体" w:hAnsi="Times New Roman"/>
          <w:b/>
          <w:i/>
          <w:lang w:eastAsia="zh-CN"/>
        </w:rPr>
        <w:t>:</w:t>
      </w:r>
      <w:r w:rsidRPr="00F73111">
        <w:rPr>
          <w:rFonts w:ascii="Times New Roman" w:hAnsi="Times New Roman"/>
          <w:i/>
        </w:rPr>
        <w:t xml:space="preserve"> </w:t>
      </w:r>
      <w:r>
        <w:rPr>
          <w:rFonts w:ascii="Times" w:hAnsi="Times"/>
          <w:i/>
          <w:color w:val="000000" w:themeColor="text1"/>
          <w:szCs w:val="20"/>
          <w:lang w:val="en-GB" w:eastAsia="ko-KR"/>
        </w:rPr>
        <w:t xml:space="preserve">TRS resource set configured for idle/inactive UEs can be type-C or type-D </w:t>
      </w:r>
      <w:proofErr w:type="spellStart"/>
      <w:r>
        <w:rPr>
          <w:rFonts w:ascii="Times" w:hAnsi="Times"/>
          <w:i/>
          <w:color w:val="000000" w:themeColor="text1"/>
          <w:szCs w:val="20"/>
          <w:lang w:val="en-GB" w:eastAsia="ko-KR"/>
        </w:rPr>
        <w:t>qualsi</w:t>
      </w:r>
      <w:proofErr w:type="spellEnd"/>
      <w:r>
        <w:rPr>
          <w:rFonts w:ascii="Times" w:hAnsi="Times"/>
          <w:i/>
          <w:color w:val="000000" w:themeColor="text1"/>
          <w:szCs w:val="20"/>
          <w:lang w:val="en-GB" w:eastAsia="ko-KR"/>
        </w:rPr>
        <w:t xml:space="preserve"> co-located with SSB, and the QCL information of the TRS can be configured per resource set.</w:t>
      </w:r>
    </w:p>
    <w:p w14:paraId="33DC8D5B" w14:textId="77777777" w:rsidR="000839B7" w:rsidRPr="00FD75F3" w:rsidRDefault="000839B7" w:rsidP="000839B7">
      <w:pPr>
        <w:spacing w:beforeLines="50" w:before="120"/>
        <w:jc w:val="both"/>
        <w:rPr>
          <w:rFonts w:ascii="Times" w:eastAsia="Batang" w:hAnsi="Times"/>
          <w:i/>
          <w:szCs w:val="20"/>
          <w:lang w:val="en-GB"/>
        </w:rPr>
      </w:pPr>
      <w:r w:rsidRPr="00895353">
        <w:rPr>
          <w:rFonts w:ascii="Times" w:hAnsi="Times" w:cs="Times"/>
          <w:b/>
          <w:i/>
          <w:szCs w:val="20"/>
        </w:rPr>
        <w:t xml:space="preserve">Proposal </w:t>
      </w:r>
      <w:r w:rsidRPr="00895353">
        <w:rPr>
          <w:rFonts w:ascii="Times" w:hAnsi="Times" w:cs="Times"/>
          <w:b/>
          <w:i/>
          <w:noProof/>
          <w:szCs w:val="20"/>
        </w:rPr>
        <w:t>2</w:t>
      </w:r>
      <w:r w:rsidRPr="00895353">
        <w:rPr>
          <w:rFonts w:ascii="Times New Roman" w:eastAsia="宋体" w:hAnsi="Times New Roman"/>
          <w:b/>
          <w:i/>
          <w:szCs w:val="20"/>
          <w:lang w:eastAsia="zh-CN"/>
        </w:rPr>
        <w:t>:</w:t>
      </w:r>
      <w:r w:rsidRPr="00895353">
        <w:rPr>
          <w:rFonts w:ascii="Times New Roman" w:hAnsi="Times New Roman"/>
          <w:i/>
          <w:szCs w:val="20"/>
        </w:rPr>
        <w:t xml:space="preserve"> </w:t>
      </w:r>
      <w:r w:rsidRPr="00FD75F3">
        <w:rPr>
          <w:rFonts w:ascii="Times" w:eastAsia="Batang" w:hAnsi="Times"/>
          <w:i/>
          <w:szCs w:val="20"/>
          <w:lang w:val="en-GB"/>
        </w:rPr>
        <w:t>Confirm the following part of the WA made in RAN1#105e</w:t>
      </w:r>
    </w:p>
    <w:p w14:paraId="0E7415AA" w14:textId="09753BA4" w:rsidR="009D275C" w:rsidRPr="00165CFC" w:rsidRDefault="000839B7" w:rsidP="00165CFC">
      <w:pPr>
        <w:pStyle w:val="ae"/>
        <w:numPr>
          <w:ilvl w:val="0"/>
          <w:numId w:val="44"/>
        </w:numPr>
        <w:spacing w:afterLines="50" w:after="120"/>
        <w:ind w:left="357" w:firstLineChars="0" w:hanging="357"/>
        <w:rPr>
          <w:rFonts w:ascii="Times" w:eastAsiaTheme="minorEastAsia" w:hAnsi="Times" w:hint="eastAsia"/>
          <w:i/>
          <w:strike/>
          <w:sz w:val="20"/>
          <w:szCs w:val="20"/>
        </w:rPr>
      </w:pPr>
      <w:r w:rsidRPr="00895353">
        <w:rPr>
          <w:rFonts w:ascii="Times" w:eastAsia="Batang" w:hAnsi="Times"/>
          <w:i/>
          <w:sz w:val="20"/>
          <w:szCs w:val="20"/>
          <w:lang w:val="en-GB"/>
        </w:rPr>
        <w:t>Support paging PDCCH based availability indication of TRS/CSI-RS occasions for idle/inactive UEs.</w:t>
      </w:r>
    </w:p>
    <w:p w14:paraId="15818CC7" w14:textId="77777777" w:rsidR="00582B7A" w:rsidRPr="00A61A3D" w:rsidRDefault="00582B7A" w:rsidP="00582B7A">
      <w:pPr>
        <w:spacing w:beforeLines="50" w:before="120" w:afterLines="50" w:after="120"/>
        <w:rPr>
          <w:rFonts w:ascii="Times" w:eastAsia="Batang" w:hAnsi="Times"/>
          <w:i/>
          <w:strike/>
          <w:szCs w:val="20"/>
        </w:rPr>
      </w:pPr>
      <w:r w:rsidRPr="008D54F1">
        <w:rPr>
          <w:rFonts w:ascii="Times" w:hAnsi="Times" w:cs="Times"/>
          <w:b/>
          <w:i/>
        </w:rPr>
        <w:t xml:space="preserve">Proposal </w:t>
      </w:r>
      <w:r>
        <w:rPr>
          <w:rFonts w:ascii="Times" w:hAnsi="Times" w:cs="Times"/>
          <w:b/>
          <w:i/>
          <w:noProof/>
        </w:rPr>
        <w:t>3</w:t>
      </w:r>
      <w:r w:rsidRPr="008D54F1">
        <w:rPr>
          <w:rFonts w:ascii="Times New Roman" w:eastAsia="宋体" w:hAnsi="Times New Roman"/>
          <w:b/>
          <w:i/>
          <w:lang w:eastAsia="zh-CN"/>
        </w:rPr>
        <w:t>:</w:t>
      </w:r>
      <w:r w:rsidRPr="00F866AB">
        <w:rPr>
          <w:rFonts w:ascii="Times New Roman" w:hAnsi="Times New Roman"/>
          <w:i/>
        </w:rPr>
        <w:t xml:space="preserve"> </w:t>
      </w:r>
      <w:r w:rsidRPr="00F866AB">
        <w:rPr>
          <w:rFonts w:ascii="Times" w:eastAsia="Batang" w:hAnsi="Times"/>
          <w:i/>
          <w:szCs w:val="20"/>
          <w:lang w:val="en-GB"/>
        </w:rPr>
        <w:t xml:space="preserve">Availability/unavailability information </w:t>
      </w:r>
      <w:r>
        <w:rPr>
          <w:rFonts w:ascii="Times" w:eastAsia="Batang" w:hAnsi="Times"/>
          <w:i/>
          <w:szCs w:val="20"/>
          <w:lang w:val="en-GB"/>
        </w:rPr>
        <w:t xml:space="preserve">is indicated </w:t>
      </w:r>
      <w:r w:rsidRPr="00F866AB">
        <w:rPr>
          <w:rFonts w:ascii="Times" w:eastAsia="Batang" w:hAnsi="Times"/>
          <w:i/>
          <w:szCs w:val="20"/>
          <w:lang w:val="en-GB"/>
        </w:rPr>
        <w:t xml:space="preserve">using a bitmap, where each bit is associated with at least one </w:t>
      </w:r>
      <w:r>
        <w:rPr>
          <w:rFonts w:ascii="Times" w:eastAsia="Batang" w:hAnsi="Times"/>
          <w:i/>
          <w:szCs w:val="20"/>
          <w:lang w:val="en-GB"/>
        </w:rPr>
        <w:t xml:space="preserve">TRS </w:t>
      </w:r>
      <w:r w:rsidRPr="00F866AB">
        <w:rPr>
          <w:rFonts w:ascii="Times" w:eastAsia="Batang" w:hAnsi="Times"/>
          <w:i/>
          <w:szCs w:val="20"/>
          <w:lang w:val="en-GB"/>
        </w:rPr>
        <w:t>resource set</w:t>
      </w:r>
      <w:r>
        <w:rPr>
          <w:rFonts w:ascii="Times" w:eastAsia="Batang" w:hAnsi="Times"/>
          <w:i/>
          <w:szCs w:val="20"/>
          <w:lang w:val="en-GB"/>
        </w:rPr>
        <w:t xml:space="preserve"> based on SIB configuration.</w:t>
      </w:r>
    </w:p>
    <w:p w14:paraId="26EF84F4" w14:textId="77777777" w:rsidR="00C410B8" w:rsidRDefault="00C410B8" w:rsidP="00C410B8">
      <w:pPr>
        <w:pStyle w:val="a0"/>
        <w:spacing w:beforeLines="50" w:before="120" w:after="0"/>
        <w:rPr>
          <w:rFonts w:ascii="Times New Roman" w:eastAsiaTheme="minorEastAsia" w:hAnsi="Times New Roman"/>
          <w:i/>
          <w:lang w:eastAsia="zh-CN"/>
        </w:rPr>
      </w:pPr>
      <w:r w:rsidRPr="001C165F">
        <w:rPr>
          <w:rFonts w:ascii="Times" w:hAnsi="Times" w:cs="Times"/>
          <w:b/>
          <w:i/>
        </w:rPr>
        <w:t xml:space="preserve">Proposal </w:t>
      </w:r>
      <w:r>
        <w:rPr>
          <w:rFonts w:ascii="Times" w:hAnsi="Times" w:cs="Times"/>
          <w:b/>
          <w:i/>
          <w:noProof/>
        </w:rPr>
        <w:t>4</w:t>
      </w:r>
      <w:r w:rsidRPr="002255E8">
        <w:rPr>
          <w:rFonts w:ascii="Times New Roman" w:eastAsia="宋体" w:hAnsi="Times New Roman"/>
          <w:b/>
          <w:i/>
          <w:lang w:eastAsia="zh-CN"/>
        </w:rPr>
        <w:t>:</w:t>
      </w:r>
      <w:r>
        <w:rPr>
          <w:rFonts w:ascii="Times New Roman" w:eastAsiaTheme="minorEastAsia" w:hAnsi="Times New Roman"/>
          <w:i/>
          <w:lang w:eastAsia="zh-CN"/>
        </w:rPr>
        <w:t xml:space="preserve"> </w:t>
      </w:r>
      <w:r w:rsidRPr="00274F69">
        <w:rPr>
          <w:rFonts w:ascii="Times New Roman" w:eastAsiaTheme="minorEastAsia" w:hAnsi="Times New Roman"/>
          <w:i/>
          <w:lang w:eastAsia="zh-CN"/>
        </w:rPr>
        <w:t>TRS without validity time limitation should be supported, in addition to the configurations with validity time.</w:t>
      </w:r>
    </w:p>
    <w:p w14:paraId="4DCC53C4" w14:textId="77777777" w:rsidR="00C410B8" w:rsidRPr="000A5AB8" w:rsidRDefault="00C410B8" w:rsidP="00C410B8">
      <w:pPr>
        <w:pStyle w:val="a0"/>
        <w:numPr>
          <w:ilvl w:val="0"/>
          <w:numId w:val="43"/>
        </w:numPr>
        <w:ind w:left="357" w:hanging="357"/>
        <w:rPr>
          <w:rFonts w:ascii="Times New Roman" w:eastAsiaTheme="minorEastAsia" w:hAnsi="Times New Roman"/>
          <w:i/>
          <w:lang w:eastAsia="zh-CN"/>
        </w:rPr>
      </w:pPr>
      <w:r w:rsidRPr="000A5AB8">
        <w:rPr>
          <w:rFonts w:ascii="Times New Roman" w:eastAsiaTheme="minorEastAsia" w:hAnsi="Times New Roman"/>
          <w:i/>
          <w:lang w:eastAsia="zh-CN"/>
        </w:rPr>
        <w:t>The candidate duration</w:t>
      </w:r>
      <w:r>
        <w:rPr>
          <w:rFonts w:ascii="Times New Roman" w:eastAsiaTheme="minorEastAsia" w:hAnsi="Times New Roman"/>
          <w:i/>
          <w:lang w:eastAsia="zh-CN"/>
        </w:rPr>
        <w:t xml:space="preserve"> values</w:t>
      </w:r>
      <w:r w:rsidRPr="000A5AB8">
        <w:rPr>
          <w:rFonts w:ascii="Times New Roman" w:eastAsiaTheme="minorEastAsia" w:hAnsi="Times New Roman"/>
          <w:i/>
          <w:lang w:eastAsia="zh-CN"/>
        </w:rPr>
        <w:t xml:space="preserve"> for validity time can be</w:t>
      </w:r>
      <w:r>
        <w:rPr>
          <w:rFonts w:ascii="Times New Roman" w:eastAsiaTheme="minorEastAsia" w:hAnsi="Times New Roman"/>
          <w:i/>
          <w:lang w:eastAsia="zh-CN"/>
        </w:rPr>
        <w:t xml:space="preserve"> </w:t>
      </w:r>
      <w:r w:rsidRPr="000A5AB8">
        <w:rPr>
          <w:rFonts w:ascii="Times New Roman" w:eastAsiaTheme="minorEastAsia" w:hAnsi="Times New Roman"/>
          <w:i/>
          <w:lang w:eastAsia="zh-CN"/>
        </w:rPr>
        <w:t xml:space="preserve">{N1, N2, … </w:t>
      </w:r>
      <w:proofErr w:type="spellStart"/>
      <w:r w:rsidRPr="000A5AB8">
        <w:rPr>
          <w:rFonts w:ascii="Times New Roman" w:eastAsiaTheme="minorEastAsia" w:hAnsi="Times New Roman"/>
          <w:i/>
          <w:lang w:eastAsia="zh-CN"/>
        </w:rPr>
        <w:t>Nx</w:t>
      </w:r>
      <w:proofErr w:type="spellEnd"/>
      <w:r w:rsidRPr="000A5AB8">
        <w:rPr>
          <w:rFonts w:ascii="Times New Roman" w:eastAsiaTheme="minorEastAsia" w:hAnsi="Times New Roman"/>
          <w:i/>
          <w:lang w:eastAsia="zh-CN"/>
        </w:rPr>
        <w:t>, Null} paging cycles;</w:t>
      </w:r>
    </w:p>
    <w:p w14:paraId="32B658DA" w14:textId="77777777" w:rsidR="00C410B8" w:rsidRPr="0083545D" w:rsidRDefault="00C410B8" w:rsidP="00C410B8">
      <w:pPr>
        <w:pStyle w:val="a0"/>
        <w:numPr>
          <w:ilvl w:val="0"/>
          <w:numId w:val="43"/>
        </w:numPr>
        <w:ind w:left="357" w:hanging="357"/>
        <w:rPr>
          <w:rFonts w:ascii="Times New Roman" w:eastAsiaTheme="minorEastAsia" w:hAnsi="Times New Roman"/>
          <w:i/>
          <w:lang w:eastAsia="zh-CN"/>
        </w:rPr>
      </w:pPr>
      <w:r w:rsidRPr="00D965BB">
        <w:rPr>
          <w:rFonts w:ascii="Times New Roman" w:eastAsiaTheme="minorEastAsia" w:hAnsi="Times New Roman"/>
          <w:i/>
          <w:lang w:eastAsia="zh-CN"/>
        </w:rPr>
        <w:t>For TRS without validity time limitation</w:t>
      </w:r>
      <w:r>
        <w:rPr>
          <w:rFonts w:ascii="Times New Roman" w:eastAsiaTheme="minorEastAsia" w:hAnsi="Times New Roman"/>
          <w:i/>
          <w:lang w:eastAsia="zh-CN"/>
        </w:rPr>
        <w:t>, e.g., the duration of validity time is configured as ‘NULL’</w:t>
      </w:r>
      <w:r w:rsidRPr="00D965BB">
        <w:rPr>
          <w:rFonts w:ascii="Times New Roman" w:eastAsiaTheme="minorEastAsia" w:hAnsi="Times New Roman"/>
          <w:i/>
          <w:lang w:eastAsia="zh-CN"/>
        </w:rPr>
        <w:t xml:space="preserve">, </w:t>
      </w:r>
      <w:r>
        <w:rPr>
          <w:rFonts w:ascii="Times New Roman" w:eastAsiaTheme="minorEastAsia" w:hAnsi="Times New Roman"/>
          <w:i/>
          <w:lang w:eastAsia="zh-CN"/>
        </w:rPr>
        <w:t xml:space="preserve">if UE detects L1 signaling indicate TRS available, UE does not change </w:t>
      </w:r>
      <w:r w:rsidRPr="00D965BB">
        <w:rPr>
          <w:rFonts w:ascii="Times New Roman" w:eastAsiaTheme="minorEastAsia" w:hAnsi="Times New Roman"/>
          <w:i/>
          <w:lang w:eastAsia="zh-CN"/>
        </w:rPr>
        <w:t>the</w:t>
      </w:r>
      <w:r>
        <w:rPr>
          <w:rFonts w:ascii="Times New Roman" w:eastAsiaTheme="minorEastAsia" w:hAnsi="Times New Roman"/>
          <w:i/>
          <w:lang w:eastAsia="zh-CN"/>
        </w:rPr>
        <w:t xml:space="preserve"> assumption of</w:t>
      </w:r>
      <w:r w:rsidRPr="00D965BB">
        <w:rPr>
          <w:rFonts w:ascii="Times New Roman" w:eastAsiaTheme="minorEastAsia" w:hAnsi="Times New Roman"/>
          <w:i/>
          <w:lang w:eastAsia="zh-CN"/>
        </w:rPr>
        <w:t xml:space="preserve"> TRS</w:t>
      </w:r>
      <w:r>
        <w:rPr>
          <w:rFonts w:ascii="Times New Roman" w:eastAsiaTheme="minorEastAsia" w:hAnsi="Times New Roman"/>
          <w:i/>
          <w:lang w:eastAsia="zh-CN"/>
        </w:rPr>
        <w:t xml:space="preserve"> availability unless receiving new L1 signaling indicate TRS unavailable.</w:t>
      </w:r>
    </w:p>
    <w:p w14:paraId="2396CCEE" w14:textId="77777777" w:rsidR="002434CC" w:rsidRDefault="002434CC" w:rsidP="002434CC">
      <w:pPr>
        <w:pStyle w:val="a0"/>
        <w:spacing w:beforeLines="50" w:before="120" w:after="0"/>
        <w:rPr>
          <w:rFonts w:ascii="Times New Roman" w:eastAsiaTheme="minorEastAsia" w:hAnsi="Times New Roman"/>
          <w:i/>
          <w:lang w:val="fr-FR" w:eastAsia="zh-CN"/>
        </w:rPr>
      </w:pPr>
      <w:r w:rsidRPr="001C165F">
        <w:rPr>
          <w:rFonts w:ascii="Times" w:hAnsi="Times" w:cs="Times"/>
          <w:b/>
          <w:i/>
        </w:rPr>
        <w:t xml:space="preserve">Proposal </w:t>
      </w:r>
      <w:r>
        <w:rPr>
          <w:rFonts w:ascii="Times" w:hAnsi="Times" w:cs="Times"/>
          <w:b/>
          <w:i/>
          <w:noProof/>
        </w:rPr>
        <w:t>5</w:t>
      </w:r>
      <w:r w:rsidRPr="002255E8">
        <w:rPr>
          <w:rFonts w:ascii="Times New Roman" w:eastAsia="宋体" w:hAnsi="Times New Roman"/>
          <w:b/>
          <w:i/>
          <w:lang w:eastAsia="zh-CN"/>
        </w:rPr>
        <w:t>:</w:t>
      </w:r>
      <w:r>
        <w:rPr>
          <w:rFonts w:ascii="Times New Roman" w:eastAsiaTheme="minorEastAsia" w:hAnsi="Times New Roman"/>
          <w:i/>
          <w:lang w:val="fr-FR" w:eastAsia="zh-CN"/>
        </w:rPr>
        <w:t xml:space="preserve"> SIB based TRS avsilsbility update can be supported.</w:t>
      </w:r>
    </w:p>
    <w:p w14:paraId="6B409D4D" w14:textId="77777777" w:rsidR="002434CC" w:rsidRPr="007656B2" w:rsidRDefault="002434CC" w:rsidP="002434CC">
      <w:pPr>
        <w:pStyle w:val="a0"/>
        <w:numPr>
          <w:ilvl w:val="0"/>
          <w:numId w:val="12"/>
        </w:numPr>
        <w:spacing w:afterLines="50"/>
        <w:rPr>
          <w:rFonts w:ascii="Times New Roman" w:eastAsiaTheme="minorEastAsia" w:hAnsi="Times New Roman"/>
          <w:i/>
          <w:lang w:val="fr-FR" w:eastAsia="zh-CN"/>
        </w:rPr>
      </w:pPr>
      <w:r>
        <w:rPr>
          <w:rFonts w:ascii="Times New Roman" w:eastAsiaTheme="minorEastAsia" w:hAnsi="Times New Roman"/>
          <w:i/>
          <w:lang w:val="fr-FR" w:eastAsia="zh-CN"/>
        </w:rPr>
        <w:t>It is up to RAN2 to decide whenther the same SI update mechanism is reused.</w:t>
      </w:r>
    </w:p>
    <w:p w14:paraId="1FF0B299" w14:textId="77777777" w:rsidR="00D34900" w:rsidRDefault="00D34900" w:rsidP="00D34900">
      <w:pPr>
        <w:pStyle w:val="a0"/>
        <w:spacing w:beforeLines="50" w:before="120" w:after="0"/>
        <w:rPr>
          <w:rFonts w:ascii="Times New Roman" w:eastAsiaTheme="minorEastAsia" w:hAnsi="Times New Roman"/>
          <w:i/>
          <w:lang w:val="fr-FR" w:eastAsia="zh-CN"/>
        </w:rPr>
      </w:pPr>
      <w:r w:rsidRPr="001C165F">
        <w:rPr>
          <w:rFonts w:ascii="Times" w:hAnsi="Times" w:cs="Times"/>
          <w:b/>
          <w:i/>
        </w:rPr>
        <w:t xml:space="preserve">Proposal </w:t>
      </w:r>
      <w:r>
        <w:rPr>
          <w:rFonts w:ascii="Times" w:hAnsi="Times" w:cs="Times"/>
          <w:b/>
          <w:i/>
          <w:noProof/>
        </w:rPr>
        <w:t>6</w:t>
      </w:r>
      <w:r w:rsidRPr="002255E8">
        <w:rPr>
          <w:rFonts w:ascii="Times New Roman" w:eastAsia="宋体" w:hAnsi="Times New Roman"/>
          <w:b/>
          <w:i/>
          <w:lang w:eastAsia="zh-CN"/>
        </w:rPr>
        <w:t>:</w:t>
      </w:r>
      <w:r>
        <w:rPr>
          <w:rFonts w:ascii="Times New Roman" w:eastAsiaTheme="minorEastAsia" w:hAnsi="Times New Roman"/>
          <w:i/>
          <w:lang w:val="fr-FR" w:eastAsia="zh-CN"/>
        </w:rPr>
        <w:t xml:space="preserve"> NW can configure a subset of TRS with SIB based availability indication, and the remaining TRS resource with L1 based availability indication in the TRS resource allocation.</w:t>
      </w:r>
    </w:p>
    <w:p w14:paraId="700059F7" w14:textId="77777777" w:rsidR="00D34900" w:rsidRPr="007656B2" w:rsidRDefault="00D34900" w:rsidP="00D34900">
      <w:pPr>
        <w:pStyle w:val="a0"/>
        <w:numPr>
          <w:ilvl w:val="0"/>
          <w:numId w:val="12"/>
        </w:numPr>
        <w:spacing w:after="0"/>
        <w:rPr>
          <w:rFonts w:ascii="Times New Roman" w:eastAsiaTheme="minorEastAsia" w:hAnsi="Times New Roman"/>
          <w:i/>
          <w:lang w:val="fr-FR" w:eastAsia="zh-CN"/>
        </w:rPr>
      </w:pPr>
      <w:r>
        <w:rPr>
          <w:rFonts w:ascii="Times New Roman" w:eastAsiaTheme="minorEastAsia" w:hAnsi="Times New Roman"/>
          <w:i/>
          <w:lang w:val="fr-FR" w:eastAsia="zh-CN"/>
        </w:rPr>
        <w:t>For TRS resource configured with L1 availability signalling, UE follows the availability provided in the L1 signaling.</w:t>
      </w:r>
    </w:p>
    <w:p w14:paraId="41CE06CA" w14:textId="77777777" w:rsidR="00D92ED7" w:rsidRPr="006D7CA8" w:rsidRDefault="00D92ED7" w:rsidP="00D92ED7">
      <w:pPr>
        <w:spacing w:beforeLines="50" w:before="120"/>
        <w:rPr>
          <w:rFonts w:ascii="Times" w:eastAsia="Batang" w:hAnsi="Times"/>
          <w:i/>
          <w:strike/>
          <w:szCs w:val="20"/>
        </w:rPr>
      </w:pPr>
      <w:r w:rsidRPr="006D7CA8">
        <w:rPr>
          <w:rFonts w:ascii="Times" w:hAnsi="Times" w:cs="Times"/>
          <w:b/>
          <w:i/>
        </w:rPr>
        <w:t xml:space="preserve">Proposal </w:t>
      </w:r>
      <w:r>
        <w:rPr>
          <w:rFonts w:ascii="Times" w:hAnsi="Times" w:cs="Times"/>
          <w:b/>
          <w:i/>
          <w:noProof/>
        </w:rPr>
        <w:t>7</w:t>
      </w:r>
      <w:r w:rsidRPr="006D7CA8">
        <w:rPr>
          <w:rFonts w:ascii="Times New Roman" w:eastAsia="宋体" w:hAnsi="Times New Roman"/>
          <w:b/>
          <w:i/>
          <w:lang w:eastAsia="zh-CN"/>
        </w:rPr>
        <w:t>:</w:t>
      </w:r>
      <w:r w:rsidRPr="006D7CA8">
        <w:rPr>
          <w:rFonts w:ascii="Times New Roman" w:hAnsi="Times New Roman"/>
          <w:i/>
        </w:rPr>
        <w:t xml:space="preserve"> </w:t>
      </w:r>
      <w:r>
        <w:rPr>
          <w:rFonts w:ascii="Times" w:eastAsia="Batang" w:hAnsi="Times"/>
          <w:i/>
          <w:szCs w:val="20"/>
          <w:lang w:val="en-GB"/>
        </w:rPr>
        <w:t>Further clarification is needed on whether and how RRC connected UE would handle the TRS configured for idle/inactive UEs, and following options can be considered.</w:t>
      </w:r>
    </w:p>
    <w:p w14:paraId="17E74C96" w14:textId="77777777" w:rsidR="00D92ED7" w:rsidRPr="0027467F" w:rsidRDefault="00D92ED7" w:rsidP="00D92ED7">
      <w:pPr>
        <w:pStyle w:val="ae"/>
        <w:numPr>
          <w:ilvl w:val="0"/>
          <w:numId w:val="12"/>
        </w:numPr>
        <w:ind w:firstLineChars="0"/>
        <w:rPr>
          <w:rFonts w:ascii="Times New Roman" w:eastAsiaTheme="minorEastAsia" w:hAnsi="Times New Roman"/>
          <w:i/>
        </w:rPr>
      </w:pPr>
      <w:r w:rsidRPr="0027467F">
        <w:rPr>
          <w:rFonts w:ascii="Times New Roman" w:eastAsiaTheme="minorEastAsia" w:hAnsi="Times New Roman" w:hint="eastAsia"/>
          <w:i/>
        </w:rPr>
        <w:t>Opt-1: Assume the same availability as that defined for idle/inactive UEs.</w:t>
      </w:r>
    </w:p>
    <w:p w14:paraId="1F71E685" w14:textId="77777777" w:rsidR="00D92ED7" w:rsidRPr="0027467F" w:rsidRDefault="00D92ED7" w:rsidP="00D92ED7">
      <w:pPr>
        <w:pStyle w:val="ae"/>
        <w:numPr>
          <w:ilvl w:val="0"/>
          <w:numId w:val="12"/>
        </w:numPr>
        <w:ind w:firstLineChars="0"/>
        <w:rPr>
          <w:rFonts w:ascii="Times New Roman" w:eastAsiaTheme="minorEastAsia" w:hAnsi="Times New Roman"/>
          <w:i/>
        </w:rPr>
      </w:pPr>
      <w:r w:rsidRPr="0027467F">
        <w:rPr>
          <w:rFonts w:ascii="Times New Roman" w:eastAsiaTheme="minorEastAsia" w:hAnsi="Times New Roman" w:hint="eastAsia"/>
          <w:i/>
        </w:rPr>
        <w:t>Opt-2: Ignore</w:t>
      </w:r>
      <w:r w:rsidRPr="0027467F">
        <w:rPr>
          <w:rFonts w:ascii="Times New Roman" w:eastAsiaTheme="minorEastAsia" w:hAnsi="Times New Roman"/>
          <w:i/>
        </w:rPr>
        <w:t>s</w:t>
      </w:r>
      <w:r w:rsidRPr="0027467F">
        <w:rPr>
          <w:rFonts w:ascii="Times New Roman" w:eastAsiaTheme="minorEastAsia" w:hAnsi="Times New Roman" w:hint="eastAsia"/>
          <w:i/>
        </w:rPr>
        <w:t xml:space="preserve"> configuration by </w:t>
      </w:r>
      <w:r>
        <w:rPr>
          <w:rFonts w:ascii="Times New Roman" w:eastAsiaTheme="minorEastAsia" w:hAnsi="Times New Roman"/>
          <w:i/>
        </w:rPr>
        <w:t xml:space="preserve">provided </w:t>
      </w:r>
      <w:r w:rsidRPr="0027467F">
        <w:rPr>
          <w:rFonts w:ascii="Times New Roman" w:eastAsiaTheme="minorEastAsia" w:hAnsi="Times New Roman" w:hint="eastAsia"/>
          <w:i/>
        </w:rPr>
        <w:t>SIB and the availability indication in paging PDCCH.</w:t>
      </w:r>
    </w:p>
    <w:p w14:paraId="1B27DD93" w14:textId="77777777" w:rsidR="00582B7A" w:rsidRPr="00165CFC" w:rsidRDefault="00582B7A" w:rsidP="001E49F3">
      <w:pPr>
        <w:spacing w:after="180"/>
        <w:rPr>
          <w:rFonts w:ascii="Times New Roman" w:eastAsia="宋体" w:hAnsi="Times New Roman" w:hint="eastAsia"/>
          <w:lang w:eastAsia="zh-CN"/>
        </w:rPr>
      </w:pPr>
    </w:p>
    <w:p w14:paraId="516FB467" w14:textId="77777777" w:rsidR="000D3ED8" w:rsidRPr="00F663AE"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DD09C88" w14:textId="3CBCC880" w:rsidR="00B12EC1" w:rsidRPr="009F0388" w:rsidRDefault="00B12EC1" w:rsidP="00B12EC1">
      <w:pPr>
        <w:pStyle w:val="a0"/>
        <w:numPr>
          <w:ilvl w:val="0"/>
          <w:numId w:val="7"/>
        </w:numPr>
        <w:snapToGrid w:val="0"/>
        <w:spacing w:before="120" w:line="268" w:lineRule="auto"/>
        <w:contextualSpacing/>
        <w:rPr>
          <w:rFonts w:ascii="Times New Roman" w:hAnsi="Times New Roman"/>
        </w:rPr>
      </w:pPr>
      <w:bookmarkStart w:id="13" w:name="_Ref53424964"/>
      <w:bookmarkStart w:id="14" w:name="_Ref32217690"/>
      <w:bookmarkStart w:id="15" w:name="_Ref23947943"/>
      <w:bookmarkStart w:id="16" w:name="_Ref32243913"/>
      <w:r w:rsidRPr="009F0388">
        <w:rPr>
          <w:rFonts w:ascii="Times New Roman" w:hAnsi="Times New Roman"/>
        </w:rPr>
        <w:t>RAN1 Chairman’s Notes of RAN1#10</w:t>
      </w:r>
      <w:r w:rsidR="00007D74">
        <w:rPr>
          <w:rFonts w:ascii="Times New Roman" w:hAnsi="Times New Roman"/>
        </w:rPr>
        <w:t>5</w:t>
      </w:r>
      <w:r w:rsidRPr="009F0388">
        <w:rPr>
          <w:rFonts w:ascii="Times New Roman" w:hAnsi="Times New Roman"/>
        </w:rPr>
        <w:t>-e.</w:t>
      </w:r>
      <w:bookmarkEnd w:id="13"/>
    </w:p>
    <w:p w14:paraId="4722378B" w14:textId="3269EFFB" w:rsidR="00595BF1" w:rsidRPr="005E1081" w:rsidRDefault="0052704E" w:rsidP="005E1081">
      <w:pPr>
        <w:pStyle w:val="a0"/>
        <w:numPr>
          <w:ilvl w:val="0"/>
          <w:numId w:val="7"/>
        </w:numPr>
        <w:snapToGrid w:val="0"/>
        <w:spacing w:before="120" w:line="268" w:lineRule="auto"/>
        <w:contextualSpacing/>
        <w:rPr>
          <w:rFonts w:ascii="Times New Roman" w:hAnsi="Times New Roman"/>
        </w:rPr>
      </w:pPr>
      <w:bookmarkStart w:id="17" w:name="_Ref78643660"/>
      <w:bookmarkEnd w:id="14"/>
      <w:bookmarkEnd w:id="15"/>
      <w:bookmarkEnd w:id="16"/>
      <w:r w:rsidRPr="005E1081">
        <w:rPr>
          <w:rFonts w:ascii="Times New Roman" w:hAnsi="Times New Roman"/>
        </w:rPr>
        <w:t xml:space="preserve">R1-2106117, </w:t>
      </w:r>
      <w:r w:rsidR="005E1081" w:rsidRPr="005E1081">
        <w:rPr>
          <w:rFonts w:ascii="Times New Roman" w:hAnsi="Times New Roman"/>
        </w:rPr>
        <w:t>Final summary for TRS/CSI-RS occasion(s) for idle/inactive UEs</w:t>
      </w:r>
      <w:r w:rsidR="005E1081">
        <w:rPr>
          <w:rFonts w:ascii="Times New Roman" w:hAnsi="Times New Roman"/>
        </w:rPr>
        <w:t>.</w:t>
      </w:r>
      <w:bookmarkEnd w:id="17"/>
    </w:p>
    <w:sectPr w:rsidR="00595BF1" w:rsidRPr="005E1081"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CF6C7" w14:textId="77777777" w:rsidR="004F09F8" w:rsidRDefault="004F09F8">
      <w:r>
        <w:separator/>
      </w:r>
    </w:p>
  </w:endnote>
  <w:endnote w:type="continuationSeparator" w:id="0">
    <w:p w14:paraId="20A469A8" w14:textId="77777777" w:rsidR="004F09F8" w:rsidRDefault="004F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181DB" w14:textId="77777777" w:rsidR="004F09F8" w:rsidRDefault="004F09F8">
      <w:r>
        <w:separator/>
      </w:r>
    </w:p>
  </w:footnote>
  <w:footnote w:type="continuationSeparator" w:id="0">
    <w:p w14:paraId="615B9662" w14:textId="77777777" w:rsidR="004F09F8" w:rsidRDefault="004F09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C0248D"/>
    <w:multiLevelType w:val="hybridMultilevel"/>
    <w:tmpl w:val="B87C20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9D68D7"/>
    <w:multiLevelType w:val="hybridMultilevel"/>
    <w:tmpl w:val="AE26653E"/>
    <w:lvl w:ilvl="0" w:tplc="8550CA82">
      <w:start w:val="1"/>
      <w:numFmt w:val="bullet"/>
      <w:lvlText w:val="○"/>
      <w:lvlJc w:val="left"/>
      <w:pPr>
        <w:tabs>
          <w:tab w:val="num" w:pos="720"/>
        </w:tabs>
        <w:ind w:left="720" w:hanging="360"/>
      </w:pPr>
      <w:rPr>
        <w:rFonts w:ascii="宋体" w:hAnsi="宋体" w:hint="default"/>
      </w:rPr>
    </w:lvl>
    <w:lvl w:ilvl="1" w:tplc="63622598">
      <w:start w:val="1"/>
      <w:numFmt w:val="bullet"/>
      <w:lvlText w:val="○"/>
      <w:lvlJc w:val="left"/>
      <w:pPr>
        <w:tabs>
          <w:tab w:val="num" w:pos="1440"/>
        </w:tabs>
        <w:ind w:left="1440" w:hanging="360"/>
      </w:pPr>
      <w:rPr>
        <w:rFonts w:ascii="宋体" w:hAnsi="宋体" w:hint="default"/>
      </w:rPr>
    </w:lvl>
    <w:lvl w:ilvl="2" w:tplc="872E8708" w:tentative="1">
      <w:start w:val="1"/>
      <w:numFmt w:val="bullet"/>
      <w:lvlText w:val="○"/>
      <w:lvlJc w:val="left"/>
      <w:pPr>
        <w:tabs>
          <w:tab w:val="num" w:pos="2160"/>
        </w:tabs>
        <w:ind w:left="2160" w:hanging="360"/>
      </w:pPr>
      <w:rPr>
        <w:rFonts w:ascii="宋体" w:hAnsi="宋体" w:hint="default"/>
      </w:rPr>
    </w:lvl>
    <w:lvl w:ilvl="3" w:tplc="A8741E9E" w:tentative="1">
      <w:start w:val="1"/>
      <w:numFmt w:val="bullet"/>
      <w:lvlText w:val="○"/>
      <w:lvlJc w:val="left"/>
      <w:pPr>
        <w:tabs>
          <w:tab w:val="num" w:pos="2880"/>
        </w:tabs>
        <w:ind w:left="2880" w:hanging="360"/>
      </w:pPr>
      <w:rPr>
        <w:rFonts w:ascii="宋体" w:hAnsi="宋体" w:hint="default"/>
      </w:rPr>
    </w:lvl>
    <w:lvl w:ilvl="4" w:tplc="DF9E663A" w:tentative="1">
      <w:start w:val="1"/>
      <w:numFmt w:val="bullet"/>
      <w:lvlText w:val="○"/>
      <w:lvlJc w:val="left"/>
      <w:pPr>
        <w:tabs>
          <w:tab w:val="num" w:pos="3600"/>
        </w:tabs>
        <w:ind w:left="3600" w:hanging="360"/>
      </w:pPr>
      <w:rPr>
        <w:rFonts w:ascii="宋体" w:hAnsi="宋体" w:hint="default"/>
      </w:rPr>
    </w:lvl>
    <w:lvl w:ilvl="5" w:tplc="5A921884" w:tentative="1">
      <w:start w:val="1"/>
      <w:numFmt w:val="bullet"/>
      <w:lvlText w:val="○"/>
      <w:lvlJc w:val="left"/>
      <w:pPr>
        <w:tabs>
          <w:tab w:val="num" w:pos="4320"/>
        </w:tabs>
        <w:ind w:left="4320" w:hanging="360"/>
      </w:pPr>
      <w:rPr>
        <w:rFonts w:ascii="宋体" w:hAnsi="宋体" w:hint="default"/>
      </w:rPr>
    </w:lvl>
    <w:lvl w:ilvl="6" w:tplc="E6B09984" w:tentative="1">
      <w:start w:val="1"/>
      <w:numFmt w:val="bullet"/>
      <w:lvlText w:val="○"/>
      <w:lvlJc w:val="left"/>
      <w:pPr>
        <w:tabs>
          <w:tab w:val="num" w:pos="5040"/>
        </w:tabs>
        <w:ind w:left="5040" w:hanging="360"/>
      </w:pPr>
      <w:rPr>
        <w:rFonts w:ascii="宋体" w:hAnsi="宋体" w:hint="default"/>
      </w:rPr>
    </w:lvl>
    <w:lvl w:ilvl="7" w:tplc="D80A8586" w:tentative="1">
      <w:start w:val="1"/>
      <w:numFmt w:val="bullet"/>
      <w:lvlText w:val="○"/>
      <w:lvlJc w:val="left"/>
      <w:pPr>
        <w:tabs>
          <w:tab w:val="num" w:pos="5760"/>
        </w:tabs>
        <w:ind w:left="5760" w:hanging="360"/>
      </w:pPr>
      <w:rPr>
        <w:rFonts w:ascii="宋体" w:hAnsi="宋体" w:hint="default"/>
      </w:rPr>
    </w:lvl>
    <w:lvl w:ilvl="8" w:tplc="F01CFE74"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8C8668D"/>
    <w:multiLevelType w:val="hybridMultilevel"/>
    <w:tmpl w:val="E7BEF6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6870AD"/>
    <w:multiLevelType w:val="hybridMultilevel"/>
    <w:tmpl w:val="44BA2030"/>
    <w:lvl w:ilvl="0" w:tplc="A96E5BB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8413C"/>
    <w:multiLevelType w:val="multilevel"/>
    <w:tmpl w:val="53985CE4"/>
    <w:lvl w:ilvl="0">
      <w:start w:val="8"/>
      <w:numFmt w:val="decimal"/>
      <w:lvlText w:val="%1"/>
      <w:lvlJc w:val="left"/>
      <w:pPr>
        <w:tabs>
          <w:tab w:val="num" w:pos="432"/>
        </w:tabs>
        <w:ind w:left="432" w:hanging="432"/>
      </w:pPr>
      <w:rPr>
        <w:rFonts w:hint="default"/>
      </w:rPr>
    </w:lvl>
    <w:lvl w:ilvl="1">
      <w:start w:val="7"/>
      <w:numFmt w:val="decimal"/>
      <w:pStyle w:val="2"/>
      <w:lvlText w:val="%1.%2"/>
      <w:lvlJc w:val="left"/>
      <w:pPr>
        <w:tabs>
          <w:tab w:val="num" w:pos="4403"/>
        </w:tabs>
        <w:ind w:left="4403"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17599A"/>
    <w:multiLevelType w:val="multilevel"/>
    <w:tmpl w:val="549C4C2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3722529E"/>
    <w:multiLevelType w:val="hybridMultilevel"/>
    <w:tmpl w:val="EF18191C"/>
    <w:lvl w:ilvl="0" w:tplc="4E5CA9E4">
      <w:numFmt w:val="bullet"/>
      <w:lvlText w:val="-"/>
      <w:lvlJc w:val="left"/>
      <w:pPr>
        <w:ind w:left="420" w:hanging="420"/>
      </w:pPr>
      <w:rPr>
        <w:rFonts w:ascii="Times New Roman" w:eastAsia="MS Mincho"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9258AB"/>
    <w:multiLevelType w:val="hybridMultilevel"/>
    <w:tmpl w:val="B1BC08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E0049C"/>
    <w:multiLevelType w:val="hybridMultilevel"/>
    <w:tmpl w:val="6088CA80"/>
    <w:lvl w:ilvl="0" w:tplc="CFCE86E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4239EC"/>
    <w:multiLevelType w:val="hybridMultilevel"/>
    <w:tmpl w:val="D110F1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B84931"/>
    <w:multiLevelType w:val="hybridMultilevel"/>
    <w:tmpl w:val="569637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10335C"/>
    <w:multiLevelType w:val="hybridMultilevel"/>
    <w:tmpl w:val="333E62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528C250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227D85"/>
    <w:multiLevelType w:val="multilevel"/>
    <w:tmpl w:val="5384498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BED18BC"/>
    <w:multiLevelType w:val="multilevel"/>
    <w:tmpl w:val="D86669C6"/>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US"/>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FB05FD5"/>
    <w:multiLevelType w:val="multilevel"/>
    <w:tmpl w:val="7BD2AA1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31"/>
  </w:num>
  <w:num w:numId="2">
    <w:abstractNumId w:val="20"/>
  </w:num>
  <w:num w:numId="3">
    <w:abstractNumId w:val="28"/>
  </w:num>
  <w:num w:numId="4">
    <w:abstractNumId w:val="12"/>
  </w:num>
  <w:num w:numId="5">
    <w:abstractNumId w:val="16"/>
  </w:num>
  <w:num w:numId="6">
    <w:abstractNumId w:val="27"/>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9"/>
  </w:num>
  <w:num w:numId="10">
    <w:abstractNumId w:val="18"/>
  </w:num>
  <w:num w:numId="11">
    <w:abstractNumId w:val="19"/>
  </w:num>
  <w:num w:numId="12">
    <w:abstractNumId w:val="11"/>
  </w:num>
  <w:num w:numId="13">
    <w:abstractNumId w:val="22"/>
  </w:num>
  <w:num w:numId="14">
    <w:abstractNumId w:val="25"/>
  </w:num>
  <w:num w:numId="15">
    <w:abstractNumId w:val="26"/>
  </w:num>
  <w:num w:numId="16">
    <w:abstractNumId w:val="31"/>
  </w:num>
  <w:num w:numId="17">
    <w:abstractNumId w:val="31"/>
  </w:num>
  <w:num w:numId="18">
    <w:abstractNumId w:val="13"/>
  </w:num>
  <w:num w:numId="19">
    <w:abstractNumId w:val="15"/>
  </w:num>
  <w:num w:numId="20">
    <w:abstractNumId w:val="33"/>
  </w:num>
  <w:num w:numId="21">
    <w:abstractNumId w:val="0"/>
  </w:num>
  <w:num w:numId="22">
    <w:abstractNumId w:val="14"/>
  </w:num>
  <w:num w:numId="23">
    <w:abstractNumId w:val="34"/>
  </w:num>
  <w:num w:numId="24">
    <w:abstractNumId w:val="6"/>
  </w:num>
  <w:num w:numId="25">
    <w:abstractNumId w:val="30"/>
  </w:num>
  <w:num w:numId="26">
    <w:abstractNumId w:val="10"/>
  </w:num>
  <w:num w:numId="27">
    <w:abstractNumId w:val="35"/>
  </w:num>
  <w:num w:numId="28">
    <w:abstractNumId w:val="31"/>
  </w:num>
  <w:num w:numId="29">
    <w:abstractNumId w:val="31"/>
  </w:num>
  <w:num w:numId="30">
    <w:abstractNumId w:val="4"/>
  </w:num>
  <w:num w:numId="31">
    <w:abstractNumId w:val="31"/>
  </w:num>
  <w:num w:numId="32">
    <w:abstractNumId w:val="7"/>
  </w:num>
  <w:num w:numId="33">
    <w:abstractNumId w:val="17"/>
  </w:num>
  <w:num w:numId="34">
    <w:abstractNumId w:val="13"/>
  </w:num>
  <w:num w:numId="35">
    <w:abstractNumId w:val="11"/>
  </w:num>
  <w:num w:numId="36">
    <w:abstractNumId w:val="31"/>
  </w:num>
  <w:num w:numId="37">
    <w:abstractNumId w:val="1"/>
  </w:num>
  <w:num w:numId="38">
    <w:abstractNumId w:val="2"/>
  </w:num>
  <w:num w:numId="39">
    <w:abstractNumId w:val="23"/>
  </w:num>
  <w:num w:numId="4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3"/>
  </w:num>
  <w:num w:numId="43">
    <w:abstractNumId w:val="21"/>
  </w:num>
  <w:num w:numId="4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687"/>
    <w:rsid w:val="00001876"/>
    <w:rsid w:val="000019DB"/>
    <w:rsid w:val="00001A08"/>
    <w:rsid w:val="00001C07"/>
    <w:rsid w:val="00002134"/>
    <w:rsid w:val="000027AC"/>
    <w:rsid w:val="00002B5E"/>
    <w:rsid w:val="00002E82"/>
    <w:rsid w:val="0000314A"/>
    <w:rsid w:val="0000314E"/>
    <w:rsid w:val="000037D6"/>
    <w:rsid w:val="00003886"/>
    <w:rsid w:val="00003C04"/>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52"/>
    <w:rsid w:val="00005C84"/>
    <w:rsid w:val="000060C1"/>
    <w:rsid w:val="000062BD"/>
    <w:rsid w:val="000063A7"/>
    <w:rsid w:val="000065F8"/>
    <w:rsid w:val="0000694F"/>
    <w:rsid w:val="00006D90"/>
    <w:rsid w:val="00006DBB"/>
    <w:rsid w:val="00006EAC"/>
    <w:rsid w:val="00006F43"/>
    <w:rsid w:val="0000709F"/>
    <w:rsid w:val="000074A4"/>
    <w:rsid w:val="00007D0F"/>
    <w:rsid w:val="00007D74"/>
    <w:rsid w:val="00007E01"/>
    <w:rsid w:val="00007F04"/>
    <w:rsid w:val="0001068D"/>
    <w:rsid w:val="00010791"/>
    <w:rsid w:val="00010AB6"/>
    <w:rsid w:val="00010B9A"/>
    <w:rsid w:val="00010F7F"/>
    <w:rsid w:val="000116A5"/>
    <w:rsid w:val="00011C45"/>
    <w:rsid w:val="00011C54"/>
    <w:rsid w:val="00011C8C"/>
    <w:rsid w:val="00011E94"/>
    <w:rsid w:val="00011F30"/>
    <w:rsid w:val="00011FB3"/>
    <w:rsid w:val="00011FFB"/>
    <w:rsid w:val="000120DF"/>
    <w:rsid w:val="00012414"/>
    <w:rsid w:val="000124C4"/>
    <w:rsid w:val="000125F2"/>
    <w:rsid w:val="000125F4"/>
    <w:rsid w:val="00012689"/>
    <w:rsid w:val="000126F3"/>
    <w:rsid w:val="00012ACB"/>
    <w:rsid w:val="00012EF5"/>
    <w:rsid w:val="00013041"/>
    <w:rsid w:val="00013078"/>
    <w:rsid w:val="00013138"/>
    <w:rsid w:val="000132AD"/>
    <w:rsid w:val="000137AA"/>
    <w:rsid w:val="000137C9"/>
    <w:rsid w:val="00013D49"/>
    <w:rsid w:val="00013E21"/>
    <w:rsid w:val="00013F49"/>
    <w:rsid w:val="000141BF"/>
    <w:rsid w:val="0001469A"/>
    <w:rsid w:val="00014921"/>
    <w:rsid w:val="00014A8F"/>
    <w:rsid w:val="00014AFF"/>
    <w:rsid w:val="00014D04"/>
    <w:rsid w:val="000150A7"/>
    <w:rsid w:val="000150F9"/>
    <w:rsid w:val="000151C2"/>
    <w:rsid w:val="00015520"/>
    <w:rsid w:val="0001554B"/>
    <w:rsid w:val="00015A87"/>
    <w:rsid w:val="00015E00"/>
    <w:rsid w:val="000160EE"/>
    <w:rsid w:val="00016640"/>
    <w:rsid w:val="0001668C"/>
    <w:rsid w:val="000167E4"/>
    <w:rsid w:val="00016AC6"/>
    <w:rsid w:val="00016B59"/>
    <w:rsid w:val="000174AD"/>
    <w:rsid w:val="00017684"/>
    <w:rsid w:val="0001791B"/>
    <w:rsid w:val="00017BA4"/>
    <w:rsid w:val="00017F49"/>
    <w:rsid w:val="000201BC"/>
    <w:rsid w:val="00020317"/>
    <w:rsid w:val="00020393"/>
    <w:rsid w:val="000208A6"/>
    <w:rsid w:val="000209F3"/>
    <w:rsid w:val="00020A0A"/>
    <w:rsid w:val="00020A1C"/>
    <w:rsid w:val="00020A35"/>
    <w:rsid w:val="00020B63"/>
    <w:rsid w:val="0002163E"/>
    <w:rsid w:val="0002195F"/>
    <w:rsid w:val="00021B1B"/>
    <w:rsid w:val="00021BDB"/>
    <w:rsid w:val="00021C03"/>
    <w:rsid w:val="00022004"/>
    <w:rsid w:val="00022427"/>
    <w:rsid w:val="00022580"/>
    <w:rsid w:val="0002263B"/>
    <w:rsid w:val="00022A7D"/>
    <w:rsid w:val="00022B1E"/>
    <w:rsid w:val="00022B24"/>
    <w:rsid w:val="0002318E"/>
    <w:rsid w:val="000241CB"/>
    <w:rsid w:val="00024592"/>
    <w:rsid w:val="00024601"/>
    <w:rsid w:val="00024FAD"/>
    <w:rsid w:val="000250AB"/>
    <w:rsid w:val="0002530F"/>
    <w:rsid w:val="0002552A"/>
    <w:rsid w:val="000255EA"/>
    <w:rsid w:val="00025832"/>
    <w:rsid w:val="00025929"/>
    <w:rsid w:val="00025A64"/>
    <w:rsid w:val="000260C1"/>
    <w:rsid w:val="00026321"/>
    <w:rsid w:val="00026356"/>
    <w:rsid w:val="00026387"/>
    <w:rsid w:val="000264F3"/>
    <w:rsid w:val="00026972"/>
    <w:rsid w:val="00026C85"/>
    <w:rsid w:val="00027062"/>
    <w:rsid w:val="000272C6"/>
    <w:rsid w:val="0002754F"/>
    <w:rsid w:val="00027564"/>
    <w:rsid w:val="0002780D"/>
    <w:rsid w:val="0002781A"/>
    <w:rsid w:val="00027919"/>
    <w:rsid w:val="00027AF8"/>
    <w:rsid w:val="00027B4B"/>
    <w:rsid w:val="00027B54"/>
    <w:rsid w:val="00027E38"/>
    <w:rsid w:val="00030090"/>
    <w:rsid w:val="0003031C"/>
    <w:rsid w:val="000303A0"/>
    <w:rsid w:val="000305F4"/>
    <w:rsid w:val="00030815"/>
    <w:rsid w:val="00030923"/>
    <w:rsid w:val="00030A5C"/>
    <w:rsid w:val="00030BD6"/>
    <w:rsid w:val="00030DFC"/>
    <w:rsid w:val="00031420"/>
    <w:rsid w:val="00031433"/>
    <w:rsid w:val="0003167E"/>
    <w:rsid w:val="00031A22"/>
    <w:rsid w:val="00031BC5"/>
    <w:rsid w:val="00031D0E"/>
    <w:rsid w:val="00031ED4"/>
    <w:rsid w:val="00032013"/>
    <w:rsid w:val="000321F8"/>
    <w:rsid w:val="00032347"/>
    <w:rsid w:val="000325F7"/>
    <w:rsid w:val="00032E50"/>
    <w:rsid w:val="00033091"/>
    <w:rsid w:val="00033136"/>
    <w:rsid w:val="0003333D"/>
    <w:rsid w:val="000336D0"/>
    <w:rsid w:val="000338A4"/>
    <w:rsid w:val="00033D65"/>
    <w:rsid w:val="00034047"/>
    <w:rsid w:val="0003433B"/>
    <w:rsid w:val="000344C4"/>
    <w:rsid w:val="000344D4"/>
    <w:rsid w:val="000345F5"/>
    <w:rsid w:val="00034662"/>
    <w:rsid w:val="00034864"/>
    <w:rsid w:val="00035288"/>
    <w:rsid w:val="0003535D"/>
    <w:rsid w:val="00035C55"/>
    <w:rsid w:val="00035C8E"/>
    <w:rsid w:val="00035DC3"/>
    <w:rsid w:val="00035E82"/>
    <w:rsid w:val="00035F2F"/>
    <w:rsid w:val="000360A8"/>
    <w:rsid w:val="000362AB"/>
    <w:rsid w:val="000363AE"/>
    <w:rsid w:val="000363FD"/>
    <w:rsid w:val="00036631"/>
    <w:rsid w:val="0003671A"/>
    <w:rsid w:val="00036787"/>
    <w:rsid w:val="00036AB8"/>
    <w:rsid w:val="00036CBB"/>
    <w:rsid w:val="00036CC3"/>
    <w:rsid w:val="00036D42"/>
    <w:rsid w:val="00036F9C"/>
    <w:rsid w:val="0003714A"/>
    <w:rsid w:val="0003772C"/>
    <w:rsid w:val="000377A2"/>
    <w:rsid w:val="000377D4"/>
    <w:rsid w:val="00037A41"/>
    <w:rsid w:val="00037DBD"/>
    <w:rsid w:val="00037E65"/>
    <w:rsid w:val="00037F1A"/>
    <w:rsid w:val="00037FAF"/>
    <w:rsid w:val="000405EB"/>
    <w:rsid w:val="00040A81"/>
    <w:rsid w:val="00041174"/>
    <w:rsid w:val="000412E1"/>
    <w:rsid w:val="0004156D"/>
    <w:rsid w:val="000417F0"/>
    <w:rsid w:val="000419EC"/>
    <w:rsid w:val="00041E6C"/>
    <w:rsid w:val="00041F4A"/>
    <w:rsid w:val="00041F68"/>
    <w:rsid w:val="00041F8B"/>
    <w:rsid w:val="000421F2"/>
    <w:rsid w:val="000424D9"/>
    <w:rsid w:val="00042600"/>
    <w:rsid w:val="00042725"/>
    <w:rsid w:val="00042955"/>
    <w:rsid w:val="000432BE"/>
    <w:rsid w:val="000432D7"/>
    <w:rsid w:val="000434AB"/>
    <w:rsid w:val="00043535"/>
    <w:rsid w:val="0004391C"/>
    <w:rsid w:val="000439E7"/>
    <w:rsid w:val="00043AB2"/>
    <w:rsid w:val="00043B58"/>
    <w:rsid w:val="00043EDD"/>
    <w:rsid w:val="00043F7C"/>
    <w:rsid w:val="000440A8"/>
    <w:rsid w:val="000441F8"/>
    <w:rsid w:val="00044275"/>
    <w:rsid w:val="0004447C"/>
    <w:rsid w:val="00044623"/>
    <w:rsid w:val="00044B3F"/>
    <w:rsid w:val="00044DAB"/>
    <w:rsid w:val="00045071"/>
    <w:rsid w:val="00045435"/>
    <w:rsid w:val="000458FF"/>
    <w:rsid w:val="0004591D"/>
    <w:rsid w:val="000459CF"/>
    <w:rsid w:val="00045CB0"/>
    <w:rsid w:val="00045CC3"/>
    <w:rsid w:val="00045F57"/>
    <w:rsid w:val="0004622D"/>
    <w:rsid w:val="000462E6"/>
    <w:rsid w:val="0004630F"/>
    <w:rsid w:val="00046461"/>
    <w:rsid w:val="0004683E"/>
    <w:rsid w:val="00046A35"/>
    <w:rsid w:val="00046A46"/>
    <w:rsid w:val="00046FF5"/>
    <w:rsid w:val="0004717C"/>
    <w:rsid w:val="00047244"/>
    <w:rsid w:val="00047353"/>
    <w:rsid w:val="00047398"/>
    <w:rsid w:val="00047423"/>
    <w:rsid w:val="00047A4C"/>
    <w:rsid w:val="00047D75"/>
    <w:rsid w:val="00047F0F"/>
    <w:rsid w:val="00050077"/>
    <w:rsid w:val="000501BF"/>
    <w:rsid w:val="00050210"/>
    <w:rsid w:val="000504F2"/>
    <w:rsid w:val="000505A5"/>
    <w:rsid w:val="00050715"/>
    <w:rsid w:val="00050717"/>
    <w:rsid w:val="00050D96"/>
    <w:rsid w:val="00050F69"/>
    <w:rsid w:val="00050FE2"/>
    <w:rsid w:val="00051244"/>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2FA4"/>
    <w:rsid w:val="00053004"/>
    <w:rsid w:val="000531C7"/>
    <w:rsid w:val="000533E2"/>
    <w:rsid w:val="0005358F"/>
    <w:rsid w:val="0005360B"/>
    <w:rsid w:val="00053771"/>
    <w:rsid w:val="000537F7"/>
    <w:rsid w:val="00053D7E"/>
    <w:rsid w:val="000540C0"/>
    <w:rsid w:val="000540C3"/>
    <w:rsid w:val="00054508"/>
    <w:rsid w:val="00054698"/>
    <w:rsid w:val="0005477E"/>
    <w:rsid w:val="000547B5"/>
    <w:rsid w:val="00054832"/>
    <w:rsid w:val="00054A78"/>
    <w:rsid w:val="00054D10"/>
    <w:rsid w:val="0005533C"/>
    <w:rsid w:val="00055977"/>
    <w:rsid w:val="0005599D"/>
    <w:rsid w:val="000559D2"/>
    <w:rsid w:val="00055B46"/>
    <w:rsid w:val="00055C80"/>
    <w:rsid w:val="00055E49"/>
    <w:rsid w:val="00056387"/>
    <w:rsid w:val="0005672D"/>
    <w:rsid w:val="000571F9"/>
    <w:rsid w:val="0005772F"/>
    <w:rsid w:val="00057888"/>
    <w:rsid w:val="00057909"/>
    <w:rsid w:val="00057916"/>
    <w:rsid w:val="00057BA5"/>
    <w:rsid w:val="00057BFD"/>
    <w:rsid w:val="00057CCD"/>
    <w:rsid w:val="0006011A"/>
    <w:rsid w:val="0006032C"/>
    <w:rsid w:val="000606DE"/>
    <w:rsid w:val="0006070B"/>
    <w:rsid w:val="0006077C"/>
    <w:rsid w:val="000607B7"/>
    <w:rsid w:val="00060CE4"/>
    <w:rsid w:val="00061030"/>
    <w:rsid w:val="000612DF"/>
    <w:rsid w:val="000613E6"/>
    <w:rsid w:val="000615B7"/>
    <w:rsid w:val="00061845"/>
    <w:rsid w:val="00061852"/>
    <w:rsid w:val="00061C52"/>
    <w:rsid w:val="00061D55"/>
    <w:rsid w:val="00061D8E"/>
    <w:rsid w:val="00062441"/>
    <w:rsid w:val="000625B8"/>
    <w:rsid w:val="00062CBA"/>
    <w:rsid w:val="00062D62"/>
    <w:rsid w:val="00063118"/>
    <w:rsid w:val="0006319A"/>
    <w:rsid w:val="000632E4"/>
    <w:rsid w:val="00063459"/>
    <w:rsid w:val="00063BDB"/>
    <w:rsid w:val="0006415F"/>
    <w:rsid w:val="000641A0"/>
    <w:rsid w:val="0006424E"/>
    <w:rsid w:val="000643C3"/>
    <w:rsid w:val="000643CC"/>
    <w:rsid w:val="000647E2"/>
    <w:rsid w:val="00064A35"/>
    <w:rsid w:val="00064BFC"/>
    <w:rsid w:val="00064C1C"/>
    <w:rsid w:val="00064FFA"/>
    <w:rsid w:val="00065192"/>
    <w:rsid w:val="00065240"/>
    <w:rsid w:val="00065407"/>
    <w:rsid w:val="0006574B"/>
    <w:rsid w:val="0006581F"/>
    <w:rsid w:val="000658DD"/>
    <w:rsid w:val="000658F2"/>
    <w:rsid w:val="00065C8B"/>
    <w:rsid w:val="00065D39"/>
    <w:rsid w:val="00066225"/>
    <w:rsid w:val="0006633A"/>
    <w:rsid w:val="00066B89"/>
    <w:rsid w:val="00066C24"/>
    <w:rsid w:val="00066C8D"/>
    <w:rsid w:val="00066D8F"/>
    <w:rsid w:val="00066DDC"/>
    <w:rsid w:val="00066E27"/>
    <w:rsid w:val="00066EFF"/>
    <w:rsid w:val="00067324"/>
    <w:rsid w:val="000678F3"/>
    <w:rsid w:val="00067C74"/>
    <w:rsid w:val="00067D9C"/>
    <w:rsid w:val="00067DCC"/>
    <w:rsid w:val="000700A5"/>
    <w:rsid w:val="00070120"/>
    <w:rsid w:val="00070265"/>
    <w:rsid w:val="0007094C"/>
    <w:rsid w:val="00070AA8"/>
    <w:rsid w:val="00070BAA"/>
    <w:rsid w:val="000710A9"/>
    <w:rsid w:val="000716FA"/>
    <w:rsid w:val="00071A17"/>
    <w:rsid w:val="00071A9A"/>
    <w:rsid w:val="00071E64"/>
    <w:rsid w:val="00071F93"/>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69D"/>
    <w:rsid w:val="000747A6"/>
    <w:rsid w:val="00074811"/>
    <w:rsid w:val="0007494C"/>
    <w:rsid w:val="000749EF"/>
    <w:rsid w:val="00074E57"/>
    <w:rsid w:val="0007501B"/>
    <w:rsid w:val="000751B1"/>
    <w:rsid w:val="0007547C"/>
    <w:rsid w:val="00075BCC"/>
    <w:rsid w:val="00075E7C"/>
    <w:rsid w:val="00075F7D"/>
    <w:rsid w:val="00075FDA"/>
    <w:rsid w:val="00076367"/>
    <w:rsid w:val="0007680E"/>
    <w:rsid w:val="00076A2B"/>
    <w:rsid w:val="00076AF7"/>
    <w:rsid w:val="00076E3A"/>
    <w:rsid w:val="00077008"/>
    <w:rsid w:val="00077076"/>
    <w:rsid w:val="000773A6"/>
    <w:rsid w:val="00077878"/>
    <w:rsid w:val="00077A10"/>
    <w:rsid w:val="00077AEE"/>
    <w:rsid w:val="00077C76"/>
    <w:rsid w:val="00077D0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29A"/>
    <w:rsid w:val="00082927"/>
    <w:rsid w:val="000829AD"/>
    <w:rsid w:val="00082AB1"/>
    <w:rsid w:val="00082B9E"/>
    <w:rsid w:val="0008308B"/>
    <w:rsid w:val="000831D2"/>
    <w:rsid w:val="000834E2"/>
    <w:rsid w:val="0008351E"/>
    <w:rsid w:val="00083864"/>
    <w:rsid w:val="000838E0"/>
    <w:rsid w:val="000839B7"/>
    <w:rsid w:val="00083B3D"/>
    <w:rsid w:val="00083C26"/>
    <w:rsid w:val="00083C3C"/>
    <w:rsid w:val="00083E25"/>
    <w:rsid w:val="000841C4"/>
    <w:rsid w:val="00084299"/>
    <w:rsid w:val="00084355"/>
    <w:rsid w:val="00084360"/>
    <w:rsid w:val="00084501"/>
    <w:rsid w:val="00084940"/>
    <w:rsid w:val="000849C5"/>
    <w:rsid w:val="00084AF0"/>
    <w:rsid w:val="00084FDF"/>
    <w:rsid w:val="00085154"/>
    <w:rsid w:val="00085374"/>
    <w:rsid w:val="000854C7"/>
    <w:rsid w:val="00085776"/>
    <w:rsid w:val="00085802"/>
    <w:rsid w:val="00085970"/>
    <w:rsid w:val="0008613B"/>
    <w:rsid w:val="00086187"/>
    <w:rsid w:val="000861FC"/>
    <w:rsid w:val="0008625E"/>
    <w:rsid w:val="000862BB"/>
    <w:rsid w:val="00086399"/>
    <w:rsid w:val="00086506"/>
    <w:rsid w:val="00086597"/>
    <w:rsid w:val="00086774"/>
    <w:rsid w:val="00086CE8"/>
    <w:rsid w:val="00087270"/>
    <w:rsid w:val="00087458"/>
    <w:rsid w:val="00087656"/>
    <w:rsid w:val="000877E7"/>
    <w:rsid w:val="00087CF0"/>
    <w:rsid w:val="00087E08"/>
    <w:rsid w:val="000903C4"/>
    <w:rsid w:val="000903DE"/>
    <w:rsid w:val="00090BB3"/>
    <w:rsid w:val="00090D32"/>
    <w:rsid w:val="00090DB8"/>
    <w:rsid w:val="00090FD2"/>
    <w:rsid w:val="0009121E"/>
    <w:rsid w:val="000914A7"/>
    <w:rsid w:val="0009164F"/>
    <w:rsid w:val="0009183C"/>
    <w:rsid w:val="00091876"/>
    <w:rsid w:val="00091A59"/>
    <w:rsid w:val="00091C53"/>
    <w:rsid w:val="00091C8C"/>
    <w:rsid w:val="00091C9D"/>
    <w:rsid w:val="00091E17"/>
    <w:rsid w:val="00091F12"/>
    <w:rsid w:val="00091F63"/>
    <w:rsid w:val="000921EC"/>
    <w:rsid w:val="000922D0"/>
    <w:rsid w:val="0009234A"/>
    <w:rsid w:val="000928FB"/>
    <w:rsid w:val="0009298E"/>
    <w:rsid w:val="00092B9A"/>
    <w:rsid w:val="00092C09"/>
    <w:rsid w:val="00093131"/>
    <w:rsid w:val="0009317D"/>
    <w:rsid w:val="000931F0"/>
    <w:rsid w:val="0009327A"/>
    <w:rsid w:val="00093374"/>
    <w:rsid w:val="00093679"/>
    <w:rsid w:val="00093685"/>
    <w:rsid w:val="00093885"/>
    <w:rsid w:val="00093EC8"/>
    <w:rsid w:val="00093FB3"/>
    <w:rsid w:val="00094078"/>
    <w:rsid w:val="0009424C"/>
    <w:rsid w:val="00094321"/>
    <w:rsid w:val="00094404"/>
    <w:rsid w:val="00094600"/>
    <w:rsid w:val="00094657"/>
    <w:rsid w:val="00094B3C"/>
    <w:rsid w:val="00094C7F"/>
    <w:rsid w:val="00094D7F"/>
    <w:rsid w:val="00094E69"/>
    <w:rsid w:val="0009515F"/>
    <w:rsid w:val="000951E0"/>
    <w:rsid w:val="0009529D"/>
    <w:rsid w:val="000952BE"/>
    <w:rsid w:val="00095889"/>
    <w:rsid w:val="00095F28"/>
    <w:rsid w:val="00095F77"/>
    <w:rsid w:val="00096648"/>
    <w:rsid w:val="00096B2A"/>
    <w:rsid w:val="00096CAF"/>
    <w:rsid w:val="00096E01"/>
    <w:rsid w:val="00096F93"/>
    <w:rsid w:val="00097079"/>
    <w:rsid w:val="0009720B"/>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26"/>
    <w:rsid w:val="000A3167"/>
    <w:rsid w:val="000A3D45"/>
    <w:rsid w:val="000A3FE9"/>
    <w:rsid w:val="000A403E"/>
    <w:rsid w:val="000A4113"/>
    <w:rsid w:val="000A4678"/>
    <w:rsid w:val="000A48B0"/>
    <w:rsid w:val="000A4989"/>
    <w:rsid w:val="000A4AE5"/>
    <w:rsid w:val="000A4D08"/>
    <w:rsid w:val="000A4DC4"/>
    <w:rsid w:val="000A4FE7"/>
    <w:rsid w:val="000A509A"/>
    <w:rsid w:val="000A5156"/>
    <w:rsid w:val="000A5249"/>
    <w:rsid w:val="000A535E"/>
    <w:rsid w:val="000A53D8"/>
    <w:rsid w:val="000A575E"/>
    <w:rsid w:val="000A5784"/>
    <w:rsid w:val="000A5AB8"/>
    <w:rsid w:val="000A5C78"/>
    <w:rsid w:val="000A5D9B"/>
    <w:rsid w:val="000A5E0C"/>
    <w:rsid w:val="000A64DA"/>
    <w:rsid w:val="000A65C8"/>
    <w:rsid w:val="000A68E5"/>
    <w:rsid w:val="000A6AE7"/>
    <w:rsid w:val="000A6BF8"/>
    <w:rsid w:val="000A6FC7"/>
    <w:rsid w:val="000A709C"/>
    <w:rsid w:val="000A776C"/>
    <w:rsid w:val="000A7AF8"/>
    <w:rsid w:val="000A7CFB"/>
    <w:rsid w:val="000A7D54"/>
    <w:rsid w:val="000A7DE4"/>
    <w:rsid w:val="000B02EE"/>
    <w:rsid w:val="000B045B"/>
    <w:rsid w:val="000B0969"/>
    <w:rsid w:val="000B0AB5"/>
    <w:rsid w:val="000B0BB4"/>
    <w:rsid w:val="000B0FC8"/>
    <w:rsid w:val="000B1235"/>
    <w:rsid w:val="000B13EE"/>
    <w:rsid w:val="000B17B6"/>
    <w:rsid w:val="000B17FB"/>
    <w:rsid w:val="000B18CE"/>
    <w:rsid w:val="000B1AC8"/>
    <w:rsid w:val="000B1B2B"/>
    <w:rsid w:val="000B1C22"/>
    <w:rsid w:val="000B1DD3"/>
    <w:rsid w:val="000B292F"/>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CC3"/>
    <w:rsid w:val="000B5CCA"/>
    <w:rsid w:val="000B5E23"/>
    <w:rsid w:val="000B5F99"/>
    <w:rsid w:val="000B64C1"/>
    <w:rsid w:val="000B6824"/>
    <w:rsid w:val="000B6987"/>
    <w:rsid w:val="000B6A28"/>
    <w:rsid w:val="000B6B35"/>
    <w:rsid w:val="000B6BBD"/>
    <w:rsid w:val="000B6C92"/>
    <w:rsid w:val="000B72E9"/>
    <w:rsid w:val="000B747C"/>
    <w:rsid w:val="000C0172"/>
    <w:rsid w:val="000C04E2"/>
    <w:rsid w:val="000C051E"/>
    <w:rsid w:val="000C06A6"/>
    <w:rsid w:val="000C0AD8"/>
    <w:rsid w:val="000C0CD8"/>
    <w:rsid w:val="000C0DB5"/>
    <w:rsid w:val="000C0DCA"/>
    <w:rsid w:val="000C0DE3"/>
    <w:rsid w:val="000C0EFA"/>
    <w:rsid w:val="000C1001"/>
    <w:rsid w:val="000C1102"/>
    <w:rsid w:val="000C129C"/>
    <w:rsid w:val="000C1417"/>
    <w:rsid w:val="000C1536"/>
    <w:rsid w:val="000C194E"/>
    <w:rsid w:val="000C1B5F"/>
    <w:rsid w:val="000C2155"/>
    <w:rsid w:val="000C21E5"/>
    <w:rsid w:val="000C2208"/>
    <w:rsid w:val="000C2476"/>
    <w:rsid w:val="000C2567"/>
    <w:rsid w:val="000C27A7"/>
    <w:rsid w:val="000C31B8"/>
    <w:rsid w:val="000C3852"/>
    <w:rsid w:val="000C3AB0"/>
    <w:rsid w:val="000C3F0A"/>
    <w:rsid w:val="000C422D"/>
    <w:rsid w:val="000C42A5"/>
    <w:rsid w:val="000C45D9"/>
    <w:rsid w:val="000C4B14"/>
    <w:rsid w:val="000C4BCA"/>
    <w:rsid w:val="000C4D73"/>
    <w:rsid w:val="000C515A"/>
    <w:rsid w:val="000C55BC"/>
    <w:rsid w:val="000C56E1"/>
    <w:rsid w:val="000C58CD"/>
    <w:rsid w:val="000C5A5C"/>
    <w:rsid w:val="000C610D"/>
    <w:rsid w:val="000C62F7"/>
    <w:rsid w:val="000C6B41"/>
    <w:rsid w:val="000C6F30"/>
    <w:rsid w:val="000C7228"/>
    <w:rsid w:val="000C7404"/>
    <w:rsid w:val="000C7746"/>
    <w:rsid w:val="000C7805"/>
    <w:rsid w:val="000C7BFD"/>
    <w:rsid w:val="000C7D47"/>
    <w:rsid w:val="000D00DB"/>
    <w:rsid w:val="000D0459"/>
    <w:rsid w:val="000D0550"/>
    <w:rsid w:val="000D0B36"/>
    <w:rsid w:val="000D0BC9"/>
    <w:rsid w:val="000D0D8B"/>
    <w:rsid w:val="000D0F3F"/>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3ED8"/>
    <w:rsid w:val="000D3FCA"/>
    <w:rsid w:val="000D4EB8"/>
    <w:rsid w:val="000D5391"/>
    <w:rsid w:val="000D576E"/>
    <w:rsid w:val="000D5C3A"/>
    <w:rsid w:val="000D60AE"/>
    <w:rsid w:val="000D6138"/>
    <w:rsid w:val="000D6144"/>
    <w:rsid w:val="000D6220"/>
    <w:rsid w:val="000D6502"/>
    <w:rsid w:val="000D659A"/>
    <w:rsid w:val="000D671E"/>
    <w:rsid w:val="000D6826"/>
    <w:rsid w:val="000D68E5"/>
    <w:rsid w:val="000D69DE"/>
    <w:rsid w:val="000D69FF"/>
    <w:rsid w:val="000D6A21"/>
    <w:rsid w:val="000D6C71"/>
    <w:rsid w:val="000D6CDC"/>
    <w:rsid w:val="000D7666"/>
    <w:rsid w:val="000D77B8"/>
    <w:rsid w:val="000D78B6"/>
    <w:rsid w:val="000D7A97"/>
    <w:rsid w:val="000D7DB8"/>
    <w:rsid w:val="000D7F7F"/>
    <w:rsid w:val="000E052D"/>
    <w:rsid w:val="000E068D"/>
    <w:rsid w:val="000E0F87"/>
    <w:rsid w:val="000E11F4"/>
    <w:rsid w:val="000E123E"/>
    <w:rsid w:val="000E1909"/>
    <w:rsid w:val="000E1C14"/>
    <w:rsid w:val="000E2307"/>
    <w:rsid w:val="000E24E8"/>
    <w:rsid w:val="000E2576"/>
    <w:rsid w:val="000E294E"/>
    <w:rsid w:val="000E2AE7"/>
    <w:rsid w:val="000E2EAC"/>
    <w:rsid w:val="000E3361"/>
    <w:rsid w:val="000E359B"/>
    <w:rsid w:val="000E3C63"/>
    <w:rsid w:val="000E3C6B"/>
    <w:rsid w:val="000E3DD3"/>
    <w:rsid w:val="000E40B4"/>
    <w:rsid w:val="000E4203"/>
    <w:rsid w:val="000E42A3"/>
    <w:rsid w:val="000E4629"/>
    <w:rsid w:val="000E4DD4"/>
    <w:rsid w:val="000E4ED7"/>
    <w:rsid w:val="000E4EE1"/>
    <w:rsid w:val="000E4F51"/>
    <w:rsid w:val="000E5244"/>
    <w:rsid w:val="000E53DA"/>
    <w:rsid w:val="000E559C"/>
    <w:rsid w:val="000E5FD6"/>
    <w:rsid w:val="000E67A6"/>
    <w:rsid w:val="000E67EB"/>
    <w:rsid w:val="000E6863"/>
    <w:rsid w:val="000E6A14"/>
    <w:rsid w:val="000E6B79"/>
    <w:rsid w:val="000E705E"/>
    <w:rsid w:val="000E70B0"/>
    <w:rsid w:val="000E713D"/>
    <w:rsid w:val="000E7159"/>
    <w:rsid w:val="000E72C6"/>
    <w:rsid w:val="000E735F"/>
    <w:rsid w:val="000E7394"/>
    <w:rsid w:val="000E765C"/>
    <w:rsid w:val="000E7949"/>
    <w:rsid w:val="000E7CB6"/>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2777"/>
    <w:rsid w:val="000F2C53"/>
    <w:rsid w:val="000F306D"/>
    <w:rsid w:val="000F332B"/>
    <w:rsid w:val="000F3613"/>
    <w:rsid w:val="000F3756"/>
    <w:rsid w:val="000F378F"/>
    <w:rsid w:val="000F3808"/>
    <w:rsid w:val="000F38D0"/>
    <w:rsid w:val="000F39E3"/>
    <w:rsid w:val="000F3B15"/>
    <w:rsid w:val="000F3BAE"/>
    <w:rsid w:val="000F3D18"/>
    <w:rsid w:val="000F3D39"/>
    <w:rsid w:val="000F3F5E"/>
    <w:rsid w:val="000F410A"/>
    <w:rsid w:val="000F469F"/>
    <w:rsid w:val="000F4974"/>
    <w:rsid w:val="000F49F5"/>
    <w:rsid w:val="000F4AEE"/>
    <w:rsid w:val="000F4CC8"/>
    <w:rsid w:val="000F5364"/>
    <w:rsid w:val="000F572F"/>
    <w:rsid w:val="000F57D5"/>
    <w:rsid w:val="000F5AEF"/>
    <w:rsid w:val="000F6168"/>
    <w:rsid w:val="000F62FB"/>
    <w:rsid w:val="000F64C8"/>
    <w:rsid w:val="000F6D55"/>
    <w:rsid w:val="000F6E9B"/>
    <w:rsid w:val="000F6EA0"/>
    <w:rsid w:val="000F7041"/>
    <w:rsid w:val="000F71D0"/>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2FC"/>
    <w:rsid w:val="0010131C"/>
    <w:rsid w:val="0010138A"/>
    <w:rsid w:val="001013FA"/>
    <w:rsid w:val="0010154E"/>
    <w:rsid w:val="001017CA"/>
    <w:rsid w:val="001019CE"/>
    <w:rsid w:val="00101D09"/>
    <w:rsid w:val="00101D80"/>
    <w:rsid w:val="00102113"/>
    <w:rsid w:val="00102495"/>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6F48"/>
    <w:rsid w:val="00107051"/>
    <w:rsid w:val="00107304"/>
    <w:rsid w:val="001077F6"/>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3F9C"/>
    <w:rsid w:val="001141AE"/>
    <w:rsid w:val="001142E6"/>
    <w:rsid w:val="00114822"/>
    <w:rsid w:val="00114987"/>
    <w:rsid w:val="00114BD9"/>
    <w:rsid w:val="00114E84"/>
    <w:rsid w:val="00114EA0"/>
    <w:rsid w:val="00114F04"/>
    <w:rsid w:val="00115039"/>
    <w:rsid w:val="001151F9"/>
    <w:rsid w:val="00115478"/>
    <w:rsid w:val="00115525"/>
    <w:rsid w:val="001157E3"/>
    <w:rsid w:val="00115911"/>
    <w:rsid w:val="00115BA3"/>
    <w:rsid w:val="0011621D"/>
    <w:rsid w:val="0011680F"/>
    <w:rsid w:val="0011688B"/>
    <w:rsid w:val="00116DD7"/>
    <w:rsid w:val="00116E02"/>
    <w:rsid w:val="00117006"/>
    <w:rsid w:val="00117076"/>
    <w:rsid w:val="00117296"/>
    <w:rsid w:val="0011731B"/>
    <w:rsid w:val="00117423"/>
    <w:rsid w:val="001174A6"/>
    <w:rsid w:val="001174AC"/>
    <w:rsid w:val="00117579"/>
    <w:rsid w:val="0011759E"/>
    <w:rsid w:val="001178FD"/>
    <w:rsid w:val="00117A04"/>
    <w:rsid w:val="0012083A"/>
    <w:rsid w:val="001208B3"/>
    <w:rsid w:val="00120A0B"/>
    <w:rsid w:val="00120A72"/>
    <w:rsid w:val="00120DA7"/>
    <w:rsid w:val="00120DD5"/>
    <w:rsid w:val="001216B6"/>
    <w:rsid w:val="00121E61"/>
    <w:rsid w:val="00121ED3"/>
    <w:rsid w:val="00122469"/>
    <w:rsid w:val="00122470"/>
    <w:rsid w:val="00122630"/>
    <w:rsid w:val="00122777"/>
    <w:rsid w:val="001227D0"/>
    <w:rsid w:val="001227F9"/>
    <w:rsid w:val="00122903"/>
    <w:rsid w:val="00122A3F"/>
    <w:rsid w:val="00122D1E"/>
    <w:rsid w:val="00122EDE"/>
    <w:rsid w:val="00122F56"/>
    <w:rsid w:val="001233A1"/>
    <w:rsid w:val="00123650"/>
    <w:rsid w:val="0012371D"/>
    <w:rsid w:val="00123724"/>
    <w:rsid w:val="00123856"/>
    <w:rsid w:val="00123B33"/>
    <w:rsid w:val="00123C42"/>
    <w:rsid w:val="00123E23"/>
    <w:rsid w:val="00123E88"/>
    <w:rsid w:val="00123F8E"/>
    <w:rsid w:val="0012412F"/>
    <w:rsid w:val="00124299"/>
    <w:rsid w:val="001242C9"/>
    <w:rsid w:val="00124BD4"/>
    <w:rsid w:val="00124BE6"/>
    <w:rsid w:val="00124E79"/>
    <w:rsid w:val="001250D3"/>
    <w:rsid w:val="0012517C"/>
    <w:rsid w:val="0012519B"/>
    <w:rsid w:val="0012548C"/>
    <w:rsid w:val="00125C01"/>
    <w:rsid w:val="00125CA4"/>
    <w:rsid w:val="00125ED7"/>
    <w:rsid w:val="00126260"/>
    <w:rsid w:val="00126329"/>
    <w:rsid w:val="001265B3"/>
    <w:rsid w:val="001266A7"/>
    <w:rsid w:val="00126884"/>
    <w:rsid w:val="00126890"/>
    <w:rsid w:val="00126963"/>
    <w:rsid w:val="001269BE"/>
    <w:rsid w:val="00126A1D"/>
    <w:rsid w:val="00127001"/>
    <w:rsid w:val="00127101"/>
    <w:rsid w:val="00127206"/>
    <w:rsid w:val="0012758D"/>
    <w:rsid w:val="00127598"/>
    <w:rsid w:val="001279D0"/>
    <w:rsid w:val="00127A3F"/>
    <w:rsid w:val="00127EA2"/>
    <w:rsid w:val="00127F25"/>
    <w:rsid w:val="0013030B"/>
    <w:rsid w:val="001304F9"/>
    <w:rsid w:val="001306AC"/>
    <w:rsid w:val="00130753"/>
    <w:rsid w:val="00130781"/>
    <w:rsid w:val="00130ADC"/>
    <w:rsid w:val="00130ADF"/>
    <w:rsid w:val="00130B3A"/>
    <w:rsid w:val="00130B64"/>
    <w:rsid w:val="00130B83"/>
    <w:rsid w:val="00130EAE"/>
    <w:rsid w:val="00130F7C"/>
    <w:rsid w:val="00131160"/>
    <w:rsid w:val="001314CA"/>
    <w:rsid w:val="001316A1"/>
    <w:rsid w:val="001319DD"/>
    <w:rsid w:val="00131B52"/>
    <w:rsid w:val="00131B9D"/>
    <w:rsid w:val="00132116"/>
    <w:rsid w:val="00132276"/>
    <w:rsid w:val="00132576"/>
    <w:rsid w:val="001326B7"/>
    <w:rsid w:val="00132813"/>
    <w:rsid w:val="0013283D"/>
    <w:rsid w:val="00132AB7"/>
    <w:rsid w:val="00132BAC"/>
    <w:rsid w:val="00132C03"/>
    <w:rsid w:val="00132CFC"/>
    <w:rsid w:val="00132D9A"/>
    <w:rsid w:val="00132DE2"/>
    <w:rsid w:val="0013330C"/>
    <w:rsid w:val="001335FF"/>
    <w:rsid w:val="0013361D"/>
    <w:rsid w:val="00133897"/>
    <w:rsid w:val="00133A45"/>
    <w:rsid w:val="00133AA8"/>
    <w:rsid w:val="00133AE7"/>
    <w:rsid w:val="0013441E"/>
    <w:rsid w:val="00134440"/>
    <w:rsid w:val="00134854"/>
    <w:rsid w:val="00134974"/>
    <w:rsid w:val="00134B37"/>
    <w:rsid w:val="00134B9D"/>
    <w:rsid w:val="00134BDE"/>
    <w:rsid w:val="00134CC6"/>
    <w:rsid w:val="0013502F"/>
    <w:rsid w:val="0013580C"/>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9F"/>
    <w:rsid w:val="001405C9"/>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1BC5"/>
    <w:rsid w:val="001421D0"/>
    <w:rsid w:val="0014227B"/>
    <w:rsid w:val="001425EB"/>
    <w:rsid w:val="001426D9"/>
    <w:rsid w:val="00142740"/>
    <w:rsid w:val="001427F3"/>
    <w:rsid w:val="00143184"/>
    <w:rsid w:val="00143265"/>
    <w:rsid w:val="00143BD9"/>
    <w:rsid w:val="00144011"/>
    <w:rsid w:val="0014405C"/>
    <w:rsid w:val="00144235"/>
    <w:rsid w:val="0014425D"/>
    <w:rsid w:val="0014440C"/>
    <w:rsid w:val="0014447D"/>
    <w:rsid w:val="00144519"/>
    <w:rsid w:val="0014470E"/>
    <w:rsid w:val="0014493D"/>
    <w:rsid w:val="00144D06"/>
    <w:rsid w:val="00144E4A"/>
    <w:rsid w:val="00145111"/>
    <w:rsid w:val="001458D3"/>
    <w:rsid w:val="00145AFF"/>
    <w:rsid w:val="00145B6F"/>
    <w:rsid w:val="00145D21"/>
    <w:rsid w:val="00145FDB"/>
    <w:rsid w:val="00146069"/>
    <w:rsid w:val="00146084"/>
    <w:rsid w:val="00146294"/>
    <w:rsid w:val="00146445"/>
    <w:rsid w:val="001465B0"/>
    <w:rsid w:val="00146629"/>
    <w:rsid w:val="001469E0"/>
    <w:rsid w:val="00146A22"/>
    <w:rsid w:val="00146B5B"/>
    <w:rsid w:val="00146FCA"/>
    <w:rsid w:val="00147003"/>
    <w:rsid w:val="00147183"/>
    <w:rsid w:val="0014735C"/>
    <w:rsid w:val="0014739C"/>
    <w:rsid w:val="0014745A"/>
    <w:rsid w:val="001477A0"/>
    <w:rsid w:val="001478F6"/>
    <w:rsid w:val="00147F44"/>
    <w:rsid w:val="00150317"/>
    <w:rsid w:val="0015097A"/>
    <w:rsid w:val="00150D71"/>
    <w:rsid w:val="00150FBE"/>
    <w:rsid w:val="001511AD"/>
    <w:rsid w:val="00151418"/>
    <w:rsid w:val="00151595"/>
    <w:rsid w:val="0015172E"/>
    <w:rsid w:val="00151BB2"/>
    <w:rsid w:val="00151D7F"/>
    <w:rsid w:val="001520B1"/>
    <w:rsid w:val="001520B9"/>
    <w:rsid w:val="0015210F"/>
    <w:rsid w:val="001526ED"/>
    <w:rsid w:val="00152CB1"/>
    <w:rsid w:val="00153000"/>
    <w:rsid w:val="0015312D"/>
    <w:rsid w:val="00153307"/>
    <w:rsid w:val="00153658"/>
    <w:rsid w:val="00153A26"/>
    <w:rsid w:val="00153B22"/>
    <w:rsid w:val="001541CE"/>
    <w:rsid w:val="00154392"/>
    <w:rsid w:val="001546DA"/>
    <w:rsid w:val="00154789"/>
    <w:rsid w:val="00154E9D"/>
    <w:rsid w:val="00154F45"/>
    <w:rsid w:val="00155450"/>
    <w:rsid w:val="00155718"/>
    <w:rsid w:val="00155845"/>
    <w:rsid w:val="001559BA"/>
    <w:rsid w:val="00155AE0"/>
    <w:rsid w:val="00155B12"/>
    <w:rsid w:val="00155C5F"/>
    <w:rsid w:val="00155CD9"/>
    <w:rsid w:val="00155CDA"/>
    <w:rsid w:val="0015678B"/>
    <w:rsid w:val="00156912"/>
    <w:rsid w:val="00156B80"/>
    <w:rsid w:val="00156CCB"/>
    <w:rsid w:val="00156EF4"/>
    <w:rsid w:val="0015721C"/>
    <w:rsid w:val="001574C3"/>
    <w:rsid w:val="00157574"/>
    <w:rsid w:val="00157864"/>
    <w:rsid w:val="00157A72"/>
    <w:rsid w:val="00157AB5"/>
    <w:rsid w:val="00157BD9"/>
    <w:rsid w:val="00157E43"/>
    <w:rsid w:val="00160321"/>
    <w:rsid w:val="0016040A"/>
    <w:rsid w:val="00160691"/>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D24"/>
    <w:rsid w:val="00162E2F"/>
    <w:rsid w:val="00162F3B"/>
    <w:rsid w:val="00162FFA"/>
    <w:rsid w:val="001631C7"/>
    <w:rsid w:val="001631DC"/>
    <w:rsid w:val="0016331D"/>
    <w:rsid w:val="001633DC"/>
    <w:rsid w:val="00163436"/>
    <w:rsid w:val="00163C3C"/>
    <w:rsid w:val="00163CEB"/>
    <w:rsid w:val="00163D48"/>
    <w:rsid w:val="00164686"/>
    <w:rsid w:val="001646CD"/>
    <w:rsid w:val="00164712"/>
    <w:rsid w:val="0016473C"/>
    <w:rsid w:val="00164CCF"/>
    <w:rsid w:val="00164D1F"/>
    <w:rsid w:val="00164D4A"/>
    <w:rsid w:val="001650C5"/>
    <w:rsid w:val="0016546D"/>
    <w:rsid w:val="0016584C"/>
    <w:rsid w:val="00165CFC"/>
    <w:rsid w:val="00165E8F"/>
    <w:rsid w:val="00165F6C"/>
    <w:rsid w:val="001662EC"/>
    <w:rsid w:val="0016634C"/>
    <w:rsid w:val="00166941"/>
    <w:rsid w:val="00166AE0"/>
    <w:rsid w:val="00166CA5"/>
    <w:rsid w:val="0016718C"/>
    <w:rsid w:val="001671E5"/>
    <w:rsid w:val="001672F3"/>
    <w:rsid w:val="001672F7"/>
    <w:rsid w:val="00167384"/>
    <w:rsid w:val="00167535"/>
    <w:rsid w:val="00167884"/>
    <w:rsid w:val="001678FF"/>
    <w:rsid w:val="00167A74"/>
    <w:rsid w:val="00167A8A"/>
    <w:rsid w:val="00167B82"/>
    <w:rsid w:val="00167C0C"/>
    <w:rsid w:val="00167E30"/>
    <w:rsid w:val="00167E3C"/>
    <w:rsid w:val="00167F07"/>
    <w:rsid w:val="00167F3D"/>
    <w:rsid w:val="001702B2"/>
    <w:rsid w:val="00170ED8"/>
    <w:rsid w:val="00171017"/>
    <w:rsid w:val="00171403"/>
    <w:rsid w:val="001715A0"/>
    <w:rsid w:val="00171728"/>
    <w:rsid w:val="001717F3"/>
    <w:rsid w:val="0017189D"/>
    <w:rsid w:val="001718BB"/>
    <w:rsid w:val="001719B3"/>
    <w:rsid w:val="00171F2B"/>
    <w:rsid w:val="0017238F"/>
    <w:rsid w:val="00172721"/>
    <w:rsid w:val="00172B9A"/>
    <w:rsid w:val="00172D06"/>
    <w:rsid w:val="00172D8C"/>
    <w:rsid w:val="00172FCF"/>
    <w:rsid w:val="001735B5"/>
    <w:rsid w:val="00173856"/>
    <w:rsid w:val="00173AEB"/>
    <w:rsid w:val="00173C49"/>
    <w:rsid w:val="00173F72"/>
    <w:rsid w:val="001743B2"/>
    <w:rsid w:val="001745D6"/>
    <w:rsid w:val="001745F3"/>
    <w:rsid w:val="00174B5E"/>
    <w:rsid w:val="00174F67"/>
    <w:rsid w:val="001753AA"/>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342"/>
    <w:rsid w:val="00177450"/>
    <w:rsid w:val="00177528"/>
    <w:rsid w:val="00177CD9"/>
    <w:rsid w:val="00177F8E"/>
    <w:rsid w:val="00180070"/>
    <w:rsid w:val="001802A2"/>
    <w:rsid w:val="00180397"/>
    <w:rsid w:val="00180604"/>
    <w:rsid w:val="0018072C"/>
    <w:rsid w:val="00180749"/>
    <w:rsid w:val="00180A41"/>
    <w:rsid w:val="00180C4E"/>
    <w:rsid w:val="00180CB0"/>
    <w:rsid w:val="00180D44"/>
    <w:rsid w:val="001813D0"/>
    <w:rsid w:val="00181647"/>
    <w:rsid w:val="00181E9E"/>
    <w:rsid w:val="00181F65"/>
    <w:rsid w:val="00182323"/>
    <w:rsid w:val="001829FA"/>
    <w:rsid w:val="00182DCC"/>
    <w:rsid w:val="0018341C"/>
    <w:rsid w:val="00183510"/>
    <w:rsid w:val="0018370C"/>
    <w:rsid w:val="0018370D"/>
    <w:rsid w:val="00183A7A"/>
    <w:rsid w:val="00183BF9"/>
    <w:rsid w:val="00183C8D"/>
    <w:rsid w:val="00183DFA"/>
    <w:rsid w:val="00183FCB"/>
    <w:rsid w:val="00184249"/>
    <w:rsid w:val="00184335"/>
    <w:rsid w:val="00184A00"/>
    <w:rsid w:val="00184FB7"/>
    <w:rsid w:val="0018546A"/>
    <w:rsid w:val="0018547C"/>
    <w:rsid w:val="0018573F"/>
    <w:rsid w:val="00185969"/>
    <w:rsid w:val="00185A6C"/>
    <w:rsid w:val="00185B5F"/>
    <w:rsid w:val="00185DB5"/>
    <w:rsid w:val="0018628C"/>
    <w:rsid w:val="00186510"/>
    <w:rsid w:val="00186DEA"/>
    <w:rsid w:val="00186EDF"/>
    <w:rsid w:val="00187020"/>
    <w:rsid w:val="001871FE"/>
    <w:rsid w:val="001879E5"/>
    <w:rsid w:val="00187B67"/>
    <w:rsid w:val="00187BA6"/>
    <w:rsid w:val="00187F78"/>
    <w:rsid w:val="00190199"/>
    <w:rsid w:val="001907C4"/>
    <w:rsid w:val="00190CAB"/>
    <w:rsid w:val="00190EAE"/>
    <w:rsid w:val="00190F03"/>
    <w:rsid w:val="001910CC"/>
    <w:rsid w:val="0019153A"/>
    <w:rsid w:val="00191C6C"/>
    <w:rsid w:val="0019214A"/>
    <w:rsid w:val="001921EB"/>
    <w:rsid w:val="00192333"/>
    <w:rsid w:val="001925B1"/>
    <w:rsid w:val="001926FF"/>
    <w:rsid w:val="00192732"/>
    <w:rsid w:val="001927F4"/>
    <w:rsid w:val="001928FA"/>
    <w:rsid w:val="001929DB"/>
    <w:rsid w:val="00192D23"/>
    <w:rsid w:val="001932DB"/>
    <w:rsid w:val="001935D5"/>
    <w:rsid w:val="0019372E"/>
    <w:rsid w:val="00193A4F"/>
    <w:rsid w:val="00193FB1"/>
    <w:rsid w:val="0019423B"/>
    <w:rsid w:val="00194579"/>
    <w:rsid w:val="001946CB"/>
    <w:rsid w:val="00194A9A"/>
    <w:rsid w:val="00194C1C"/>
    <w:rsid w:val="00194EE7"/>
    <w:rsid w:val="00195200"/>
    <w:rsid w:val="001957D9"/>
    <w:rsid w:val="0019598A"/>
    <w:rsid w:val="00195A08"/>
    <w:rsid w:val="00195BC2"/>
    <w:rsid w:val="00195CA7"/>
    <w:rsid w:val="00195D8C"/>
    <w:rsid w:val="00195D90"/>
    <w:rsid w:val="00196373"/>
    <w:rsid w:val="00196618"/>
    <w:rsid w:val="00196BF2"/>
    <w:rsid w:val="00196CAC"/>
    <w:rsid w:val="00196DC5"/>
    <w:rsid w:val="00196FE9"/>
    <w:rsid w:val="0019701C"/>
    <w:rsid w:val="001970DE"/>
    <w:rsid w:val="001972C0"/>
    <w:rsid w:val="00197412"/>
    <w:rsid w:val="00197724"/>
    <w:rsid w:val="00197A0C"/>
    <w:rsid w:val="00197B2C"/>
    <w:rsid w:val="00197B4C"/>
    <w:rsid w:val="001A0275"/>
    <w:rsid w:val="001A04CF"/>
    <w:rsid w:val="001A09BD"/>
    <w:rsid w:val="001A0FA1"/>
    <w:rsid w:val="001A100B"/>
    <w:rsid w:val="001A1237"/>
    <w:rsid w:val="001A14B9"/>
    <w:rsid w:val="001A150F"/>
    <w:rsid w:val="001A175D"/>
    <w:rsid w:val="001A1800"/>
    <w:rsid w:val="001A181F"/>
    <w:rsid w:val="001A1963"/>
    <w:rsid w:val="001A19E8"/>
    <w:rsid w:val="001A1CCE"/>
    <w:rsid w:val="001A2237"/>
    <w:rsid w:val="001A226D"/>
    <w:rsid w:val="001A2279"/>
    <w:rsid w:val="001A28A7"/>
    <w:rsid w:val="001A28FF"/>
    <w:rsid w:val="001A2998"/>
    <w:rsid w:val="001A29E7"/>
    <w:rsid w:val="001A2A23"/>
    <w:rsid w:val="001A2A36"/>
    <w:rsid w:val="001A2C5C"/>
    <w:rsid w:val="001A2C93"/>
    <w:rsid w:val="001A3006"/>
    <w:rsid w:val="001A302D"/>
    <w:rsid w:val="001A3196"/>
    <w:rsid w:val="001A3319"/>
    <w:rsid w:val="001A3353"/>
    <w:rsid w:val="001A350E"/>
    <w:rsid w:val="001A362D"/>
    <w:rsid w:val="001A3A6D"/>
    <w:rsid w:val="001A3B08"/>
    <w:rsid w:val="001A3F69"/>
    <w:rsid w:val="001A4414"/>
    <w:rsid w:val="001A4992"/>
    <w:rsid w:val="001A51EB"/>
    <w:rsid w:val="001A51FA"/>
    <w:rsid w:val="001A5493"/>
    <w:rsid w:val="001A551B"/>
    <w:rsid w:val="001A559C"/>
    <w:rsid w:val="001A59F8"/>
    <w:rsid w:val="001A5F47"/>
    <w:rsid w:val="001A5F8B"/>
    <w:rsid w:val="001A63CC"/>
    <w:rsid w:val="001A6957"/>
    <w:rsid w:val="001A709F"/>
    <w:rsid w:val="001A725F"/>
    <w:rsid w:val="001A727B"/>
    <w:rsid w:val="001A72CF"/>
    <w:rsid w:val="001A76B8"/>
    <w:rsid w:val="001A7743"/>
    <w:rsid w:val="001A7D4F"/>
    <w:rsid w:val="001A7DE0"/>
    <w:rsid w:val="001B01E4"/>
    <w:rsid w:val="001B026F"/>
    <w:rsid w:val="001B03B7"/>
    <w:rsid w:val="001B03DD"/>
    <w:rsid w:val="001B06BE"/>
    <w:rsid w:val="001B0882"/>
    <w:rsid w:val="001B09AD"/>
    <w:rsid w:val="001B0A18"/>
    <w:rsid w:val="001B0A22"/>
    <w:rsid w:val="001B0B3A"/>
    <w:rsid w:val="001B0D86"/>
    <w:rsid w:val="001B122A"/>
    <w:rsid w:val="001B1382"/>
    <w:rsid w:val="001B1520"/>
    <w:rsid w:val="001B18F7"/>
    <w:rsid w:val="001B1A1A"/>
    <w:rsid w:val="001B1BAF"/>
    <w:rsid w:val="001B1C53"/>
    <w:rsid w:val="001B1C81"/>
    <w:rsid w:val="001B1D76"/>
    <w:rsid w:val="001B1D92"/>
    <w:rsid w:val="001B204B"/>
    <w:rsid w:val="001B20D9"/>
    <w:rsid w:val="001B2186"/>
    <w:rsid w:val="001B223A"/>
    <w:rsid w:val="001B232D"/>
    <w:rsid w:val="001B269E"/>
    <w:rsid w:val="001B2958"/>
    <w:rsid w:val="001B29E9"/>
    <w:rsid w:val="001B302E"/>
    <w:rsid w:val="001B353A"/>
    <w:rsid w:val="001B3934"/>
    <w:rsid w:val="001B3B5D"/>
    <w:rsid w:val="001B3C54"/>
    <w:rsid w:val="001B3CC9"/>
    <w:rsid w:val="001B3D52"/>
    <w:rsid w:val="001B41D4"/>
    <w:rsid w:val="001B4207"/>
    <w:rsid w:val="001B421A"/>
    <w:rsid w:val="001B49B4"/>
    <w:rsid w:val="001B4AC8"/>
    <w:rsid w:val="001B50C2"/>
    <w:rsid w:val="001B5170"/>
    <w:rsid w:val="001B530C"/>
    <w:rsid w:val="001B55EE"/>
    <w:rsid w:val="001B5F0C"/>
    <w:rsid w:val="001B60C3"/>
    <w:rsid w:val="001B63E6"/>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569"/>
    <w:rsid w:val="001C165F"/>
    <w:rsid w:val="001C1A97"/>
    <w:rsid w:val="001C1AB2"/>
    <w:rsid w:val="001C1CFA"/>
    <w:rsid w:val="001C21F9"/>
    <w:rsid w:val="001C235F"/>
    <w:rsid w:val="001C2563"/>
    <w:rsid w:val="001C264D"/>
    <w:rsid w:val="001C2685"/>
    <w:rsid w:val="001C2710"/>
    <w:rsid w:val="001C2868"/>
    <w:rsid w:val="001C2890"/>
    <w:rsid w:val="001C2965"/>
    <w:rsid w:val="001C2DEB"/>
    <w:rsid w:val="001C301C"/>
    <w:rsid w:val="001C308F"/>
    <w:rsid w:val="001C393B"/>
    <w:rsid w:val="001C3945"/>
    <w:rsid w:val="001C3A36"/>
    <w:rsid w:val="001C3B68"/>
    <w:rsid w:val="001C3CCA"/>
    <w:rsid w:val="001C3D68"/>
    <w:rsid w:val="001C415D"/>
    <w:rsid w:val="001C41BC"/>
    <w:rsid w:val="001C41EF"/>
    <w:rsid w:val="001C4701"/>
    <w:rsid w:val="001C4736"/>
    <w:rsid w:val="001C47CC"/>
    <w:rsid w:val="001C4B9A"/>
    <w:rsid w:val="001C4D23"/>
    <w:rsid w:val="001C4DDC"/>
    <w:rsid w:val="001C4E1B"/>
    <w:rsid w:val="001C4F0D"/>
    <w:rsid w:val="001C517C"/>
    <w:rsid w:val="001C53E4"/>
    <w:rsid w:val="001C5523"/>
    <w:rsid w:val="001C56C5"/>
    <w:rsid w:val="001C56FD"/>
    <w:rsid w:val="001C5AE9"/>
    <w:rsid w:val="001C5D2D"/>
    <w:rsid w:val="001C626F"/>
    <w:rsid w:val="001C634D"/>
    <w:rsid w:val="001C6375"/>
    <w:rsid w:val="001C675C"/>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C77"/>
    <w:rsid w:val="001D1CB1"/>
    <w:rsid w:val="001D1FAC"/>
    <w:rsid w:val="001D254C"/>
    <w:rsid w:val="001D2985"/>
    <w:rsid w:val="001D2ADF"/>
    <w:rsid w:val="001D2B51"/>
    <w:rsid w:val="001D3051"/>
    <w:rsid w:val="001D3386"/>
    <w:rsid w:val="001D34E1"/>
    <w:rsid w:val="001D3507"/>
    <w:rsid w:val="001D3627"/>
    <w:rsid w:val="001D363E"/>
    <w:rsid w:val="001D3788"/>
    <w:rsid w:val="001D3BE8"/>
    <w:rsid w:val="001D3CC4"/>
    <w:rsid w:val="001D42F4"/>
    <w:rsid w:val="001D45A6"/>
    <w:rsid w:val="001D4657"/>
    <w:rsid w:val="001D47D3"/>
    <w:rsid w:val="001D4E94"/>
    <w:rsid w:val="001D515E"/>
    <w:rsid w:val="001D5370"/>
    <w:rsid w:val="001D53BF"/>
    <w:rsid w:val="001D5622"/>
    <w:rsid w:val="001D56A7"/>
    <w:rsid w:val="001D56F3"/>
    <w:rsid w:val="001D5A78"/>
    <w:rsid w:val="001D5C94"/>
    <w:rsid w:val="001D5D52"/>
    <w:rsid w:val="001D5F39"/>
    <w:rsid w:val="001D5F6A"/>
    <w:rsid w:val="001D6320"/>
    <w:rsid w:val="001D6321"/>
    <w:rsid w:val="001D6C50"/>
    <w:rsid w:val="001D6E2D"/>
    <w:rsid w:val="001D6E4E"/>
    <w:rsid w:val="001D7381"/>
    <w:rsid w:val="001D74CA"/>
    <w:rsid w:val="001D74F2"/>
    <w:rsid w:val="001D74FE"/>
    <w:rsid w:val="001D7902"/>
    <w:rsid w:val="001D7A99"/>
    <w:rsid w:val="001E011F"/>
    <w:rsid w:val="001E03C2"/>
    <w:rsid w:val="001E07AD"/>
    <w:rsid w:val="001E085D"/>
    <w:rsid w:val="001E0A38"/>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9F3"/>
    <w:rsid w:val="001E4B99"/>
    <w:rsid w:val="001E4C92"/>
    <w:rsid w:val="001E4EB7"/>
    <w:rsid w:val="001E5417"/>
    <w:rsid w:val="001E557A"/>
    <w:rsid w:val="001E59F8"/>
    <w:rsid w:val="001E5B69"/>
    <w:rsid w:val="001E5C22"/>
    <w:rsid w:val="001E5DCA"/>
    <w:rsid w:val="001E5DE6"/>
    <w:rsid w:val="001E6830"/>
    <w:rsid w:val="001E6B8D"/>
    <w:rsid w:val="001E6C1C"/>
    <w:rsid w:val="001E7084"/>
    <w:rsid w:val="001E7352"/>
    <w:rsid w:val="001E75AD"/>
    <w:rsid w:val="001E76B4"/>
    <w:rsid w:val="001E7740"/>
    <w:rsid w:val="001E7E2B"/>
    <w:rsid w:val="001E7F12"/>
    <w:rsid w:val="001F00A4"/>
    <w:rsid w:val="001F01BF"/>
    <w:rsid w:val="001F02FA"/>
    <w:rsid w:val="001F06AE"/>
    <w:rsid w:val="001F073C"/>
    <w:rsid w:val="001F0A6C"/>
    <w:rsid w:val="001F0AAC"/>
    <w:rsid w:val="001F0E63"/>
    <w:rsid w:val="001F15CB"/>
    <w:rsid w:val="001F16CB"/>
    <w:rsid w:val="001F1704"/>
    <w:rsid w:val="001F1A69"/>
    <w:rsid w:val="001F1A9D"/>
    <w:rsid w:val="001F1CA5"/>
    <w:rsid w:val="001F1CAC"/>
    <w:rsid w:val="001F1F19"/>
    <w:rsid w:val="001F1F7A"/>
    <w:rsid w:val="001F2532"/>
    <w:rsid w:val="001F2622"/>
    <w:rsid w:val="001F2694"/>
    <w:rsid w:val="001F2C9C"/>
    <w:rsid w:val="001F2E14"/>
    <w:rsid w:val="001F3663"/>
    <w:rsid w:val="001F377F"/>
    <w:rsid w:val="001F3963"/>
    <w:rsid w:val="001F3C10"/>
    <w:rsid w:val="001F3D94"/>
    <w:rsid w:val="001F3F0F"/>
    <w:rsid w:val="001F3FCA"/>
    <w:rsid w:val="001F4734"/>
    <w:rsid w:val="001F47EF"/>
    <w:rsid w:val="001F4866"/>
    <w:rsid w:val="001F4893"/>
    <w:rsid w:val="001F4B82"/>
    <w:rsid w:val="001F4D40"/>
    <w:rsid w:val="001F4F3D"/>
    <w:rsid w:val="001F5F3D"/>
    <w:rsid w:val="001F61AF"/>
    <w:rsid w:val="001F6642"/>
    <w:rsid w:val="001F687E"/>
    <w:rsid w:val="001F6DC8"/>
    <w:rsid w:val="001F7261"/>
    <w:rsid w:val="001F7300"/>
    <w:rsid w:val="001F73D7"/>
    <w:rsid w:val="001F74F8"/>
    <w:rsid w:val="001F791C"/>
    <w:rsid w:val="001F7935"/>
    <w:rsid w:val="001F7A5E"/>
    <w:rsid w:val="001F7C6D"/>
    <w:rsid w:val="001F7F55"/>
    <w:rsid w:val="002006CD"/>
    <w:rsid w:val="0020076F"/>
    <w:rsid w:val="002007F1"/>
    <w:rsid w:val="0020094C"/>
    <w:rsid w:val="00200C06"/>
    <w:rsid w:val="00200FD4"/>
    <w:rsid w:val="0020125C"/>
    <w:rsid w:val="002012F4"/>
    <w:rsid w:val="0020132E"/>
    <w:rsid w:val="00201368"/>
    <w:rsid w:val="00201914"/>
    <w:rsid w:val="00201C07"/>
    <w:rsid w:val="00201C89"/>
    <w:rsid w:val="00201D35"/>
    <w:rsid w:val="00201D3F"/>
    <w:rsid w:val="0020210B"/>
    <w:rsid w:val="0020216B"/>
    <w:rsid w:val="002024E9"/>
    <w:rsid w:val="00202955"/>
    <w:rsid w:val="00202AD8"/>
    <w:rsid w:val="00203036"/>
    <w:rsid w:val="00203344"/>
    <w:rsid w:val="00203347"/>
    <w:rsid w:val="00203444"/>
    <w:rsid w:val="00203665"/>
    <w:rsid w:val="0020379F"/>
    <w:rsid w:val="00203945"/>
    <w:rsid w:val="00203BDA"/>
    <w:rsid w:val="00203C89"/>
    <w:rsid w:val="002043AC"/>
    <w:rsid w:val="00204713"/>
    <w:rsid w:val="00204C90"/>
    <w:rsid w:val="00204D6A"/>
    <w:rsid w:val="0020540C"/>
    <w:rsid w:val="0020579E"/>
    <w:rsid w:val="00205813"/>
    <w:rsid w:val="00205B85"/>
    <w:rsid w:val="00205EB1"/>
    <w:rsid w:val="0020608A"/>
    <w:rsid w:val="0020655B"/>
    <w:rsid w:val="0020677C"/>
    <w:rsid w:val="002068E7"/>
    <w:rsid w:val="00206CB7"/>
    <w:rsid w:val="00207136"/>
    <w:rsid w:val="00207677"/>
    <w:rsid w:val="0020769D"/>
    <w:rsid w:val="002077D6"/>
    <w:rsid w:val="002078CE"/>
    <w:rsid w:val="002079CA"/>
    <w:rsid w:val="00207B3E"/>
    <w:rsid w:val="00207BE7"/>
    <w:rsid w:val="00207C49"/>
    <w:rsid w:val="00207C7C"/>
    <w:rsid w:val="00207E9F"/>
    <w:rsid w:val="00207FAF"/>
    <w:rsid w:val="00210827"/>
    <w:rsid w:val="00210CD7"/>
    <w:rsid w:val="00210DC4"/>
    <w:rsid w:val="00211097"/>
    <w:rsid w:val="002112DA"/>
    <w:rsid w:val="002113DA"/>
    <w:rsid w:val="0021162D"/>
    <w:rsid w:val="00211838"/>
    <w:rsid w:val="00211993"/>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1C8"/>
    <w:rsid w:val="002153F7"/>
    <w:rsid w:val="002157BD"/>
    <w:rsid w:val="00215D53"/>
    <w:rsid w:val="00215EB1"/>
    <w:rsid w:val="00216096"/>
    <w:rsid w:val="0021631C"/>
    <w:rsid w:val="0021696C"/>
    <w:rsid w:val="00216AB2"/>
    <w:rsid w:val="00216B13"/>
    <w:rsid w:val="00216B38"/>
    <w:rsid w:val="0021735C"/>
    <w:rsid w:val="00217532"/>
    <w:rsid w:val="00217790"/>
    <w:rsid w:val="002179B9"/>
    <w:rsid w:val="002179E1"/>
    <w:rsid w:val="00217AE5"/>
    <w:rsid w:val="002200F3"/>
    <w:rsid w:val="00220358"/>
    <w:rsid w:val="00220577"/>
    <w:rsid w:val="00220C1B"/>
    <w:rsid w:val="00220DAD"/>
    <w:rsid w:val="002210AD"/>
    <w:rsid w:val="002214C5"/>
    <w:rsid w:val="0022181D"/>
    <w:rsid w:val="00221A4E"/>
    <w:rsid w:val="00221D1E"/>
    <w:rsid w:val="00221F3B"/>
    <w:rsid w:val="002224FF"/>
    <w:rsid w:val="00222559"/>
    <w:rsid w:val="002227E7"/>
    <w:rsid w:val="00222840"/>
    <w:rsid w:val="00222AEC"/>
    <w:rsid w:val="00222B25"/>
    <w:rsid w:val="00222D5C"/>
    <w:rsid w:val="00222F65"/>
    <w:rsid w:val="002230CF"/>
    <w:rsid w:val="002230DF"/>
    <w:rsid w:val="00223377"/>
    <w:rsid w:val="00223528"/>
    <w:rsid w:val="002235B9"/>
    <w:rsid w:val="002238CC"/>
    <w:rsid w:val="00224169"/>
    <w:rsid w:val="002241FC"/>
    <w:rsid w:val="00225316"/>
    <w:rsid w:val="002253A8"/>
    <w:rsid w:val="00225551"/>
    <w:rsid w:val="002255E8"/>
    <w:rsid w:val="002256C8"/>
    <w:rsid w:val="002258D6"/>
    <w:rsid w:val="00225BA1"/>
    <w:rsid w:val="00225E58"/>
    <w:rsid w:val="0022639B"/>
    <w:rsid w:val="002263EB"/>
    <w:rsid w:val="00226865"/>
    <w:rsid w:val="002268E0"/>
    <w:rsid w:val="00226915"/>
    <w:rsid w:val="002269C9"/>
    <w:rsid w:val="002269D8"/>
    <w:rsid w:val="00226A23"/>
    <w:rsid w:val="00226BB0"/>
    <w:rsid w:val="00227412"/>
    <w:rsid w:val="00227591"/>
    <w:rsid w:val="00227E2A"/>
    <w:rsid w:val="002302DB"/>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A8B"/>
    <w:rsid w:val="00232AA0"/>
    <w:rsid w:val="00233544"/>
    <w:rsid w:val="00233564"/>
    <w:rsid w:val="002338A6"/>
    <w:rsid w:val="002339D3"/>
    <w:rsid w:val="00233A80"/>
    <w:rsid w:val="00233DC8"/>
    <w:rsid w:val="00233EC4"/>
    <w:rsid w:val="0023428E"/>
    <w:rsid w:val="002342DD"/>
    <w:rsid w:val="00234425"/>
    <w:rsid w:val="002344A0"/>
    <w:rsid w:val="002348AF"/>
    <w:rsid w:val="00234B22"/>
    <w:rsid w:val="00234C3F"/>
    <w:rsid w:val="00234E73"/>
    <w:rsid w:val="00234EDC"/>
    <w:rsid w:val="00234EF5"/>
    <w:rsid w:val="00234FBF"/>
    <w:rsid w:val="002352F4"/>
    <w:rsid w:val="00235301"/>
    <w:rsid w:val="0023534C"/>
    <w:rsid w:val="00235544"/>
    <w:rsid w:val="00235720"/>
    <w:rsid w:val="00235763"/>
    <w:rsid w:val="00235B25"/>
    <w:rsid w:val="0023610A"/>
    <w:rsid w:val="002361CA"/>
    <w:rsid w:val="002368DD"/>
    <w:rsid w:val="002368FC"/>
    <w:rsid w:val="002369BD"/>
    <w:rsid w:val="00236AA7"/>
    <w:rsid w:val="00236B8F"/>
    <w:rsid w:val="00236C97"/>
    <w:rsid w:val="002374D0"/>
    <w:rsid w:val="00237B24"/>
    <w:rsid w:val="00237FD4"/>
    <w:rsid w:val="002400DF"/>
    <w:rsid w:val="00240150"/>
    <w:rsid w:val="002407E6"/>
    <w:rsid w:val="00240AD0"/>
    <w:rsid w:val="00240B53"/>
    <w:rsid w:val="00240C1F"/>
    <w:rsid w:val="00240E43"/>
    <w:rsid w:val="00240E56"/>
    <w:rsid w:val="002412BF"/>
    <w:rsid w:val="002413D5"/>
    <w:rsid w:val="002418F1"/>
    <w:rsid w:val="0024199E"/>
    <w:rsid w:val="00241AAD"/>
    <w:rsid w:val="00241C61"/>
    <w:rsid w:val="00241EA1"/>
    <w:rsid w:val="00242124"/>
    <w:rsid w:val="002421B4"/>
    <w:rsid w:val="002423FF"/>
    <w:rsid w:val="00242AB9"/>
    <w:rsid w:val="00242E5C"/>
    <w:rsid w:val="00242FB5"/>
    <w:rsid w:val="002434CC"/>
    <w:rsid w:val="00243976"/>
    <w:rsid w:val="00243A5F"/>
    <w:rsid w:val="00243D5A"/>
    <w:rsid w:val="00243E2E"/>
    <w:rsid w:val="00243F28"/>
    <w:rsid w:val="00243FD1"/>
    <w:rsid w:val="00243FF3"/>
    <w:rsid w:val="00244013"/>
    <w:rsid w:val="0024426C"/>
    <w:rsid w:val="00244A81"/>
    <w:rsid w:val="00244ADA"/>
    <w:rsid w:val="00244DD6"/>
    <w:rsid w:val="00244DE2"/>
    <w:rsid w:val="002452AC"/>
    <w:rsid w:val="00245399"/>
    <w:rsid w:val="00245717"/>
    <w:rsid w:val="002457C9"/>
    <w:rsid w:val="002457F5"/>
    <w:rsid w:val="00245C58"/>
    <w:rsid w:val="00245EC4"/>
    <w:rsid w:val="00245F1A"/>
    <w:rsid w:val="002460E3"/>
    <w:rsid w:val="00246287"/>
    <w:rsid w:val="002462DC"/>
    <w:rsid w:val="0024655E"/>
    <w:rsid w:val="00246664"/>
    <w:rsid w:val="002467D1"/>
    <w:rsid w:val="00246A33"/>
    <w:rsid w:val="00246A67"/>
    <w:rsid w:val="00246B7D"/>
    <w:rsid w:val="0024704D"/>
    <w:rsid w:val="002471BD"/>
    <w:rsid w:val="0024723B"/>
    <w:rsid w:val="00247486"/>
    <w:rsid w:val="002474F3"/>
    <w:rsid w:val="002476A2"/>
    <w:rsid w:val="00247B73"/>
    <w:rsid w:val="00247EE3"/>
    <w:rsid w:val="002500F1"/>
    <w:rsid w:val="00250304"/>
    <w:rsid w:val="002503F2"/>
    <w:rsid w:val="002506CB"/>
    <w:rsid w:val="002508AE"/>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37F"/>
    <w:rsid w:val="002534E6"/>
    <w:rsid w:val="0025351C"/>
    <w:rsid w:val="002538FA"/>
    <w:rsid w:val="00253D23"/>
    <w:rsid w:val="002542EB"/>
    <w:rsid w:val="0025455C"/>
    <w:rsid w:val="002547EC"/>
    <w:rsid w:val="002549C5"/>
    <w:rsid w:val="00254A3B"/>
    <w:rsid w:val="00254A7A"/>
    <w:rsid w:val="00254C8E"/>
    <w:rsid w:val="00254E8D"/>
    <w:rsid w:val="002552C6"/>
    <w:rsid w:val="0025564F"/>
    <w:rsid w:val="00255BAC"/>
    <w:rsid w:val="00255E74"/>
    <w:rsid w:val="00255EF2"/>
    <w:rsid w:val="00255FF2"/>
    <w:rsid w:val="00256045"/>
    <w:rsid w:val="00256257"/>
    <w:rsid w:val="002564DB"/>
    <w:rsid w:val="0025699D"/>
    <w:rsid w:val="002569EE"/>
    <w:rsid w:val="00256B58"/>
    <w:rsid w:val="00257150"/>
    <w:rsid w:val="00257241"/>
    <w:rsid w:val="002572EA"/>
    <w:rsid w:val="002573BB"/>
    <w:rsid w:val="00257545"/>
    <w:rsid w:val="002577E5"/>
    <w:rsid w:val="00257B05"/>
    <w:rsid w:val="00257C26"/>
    <w:rsid w:val="00257C6F"/>
    <w:rsid w:val="00257DEF"/>
    <w:rsid w:val="002609BD"/>
    <w:rsid w:val="00260A69"/>
    <w:rsid w:val="00260AD9"/>
    <w:rsid w:val="00260AFC"/>
    <w:rsid w:val="00260DC3"/>
    <w:rsid w:val="0026172C"/>
    <w:rsid w:val="00261759"/>
    <w:rsid w:val="002617E4"/>
    <w:rsid w:val="002618D2"/>
    <w:rsid w:val="00261A01"/>
    <w:rsid w:val="00261AF8"/>
    <w:rsid w:val="00261DEF"/>
    <w:rsid w:val="00261F93"/>
    <w:rsid w:val="00262256"/>
    <w:rsid w:val="0026234C"/>
    <w:rsid w:val="002625DD"/>
    <w:rsid w:val="002628EC"/>
    <w:rsid w:val="0026294B"/>
    <w:rsid w:val="00263019"/>
    <w:rsid w:val="00263059"/>
    <w:rsid w:val="00263125"/>
    <w:rsid w:val="0026316A"/>
    <w:rsid w:val="0026345A"/>
    <w:rsid w:val="0026374F"/>
    <w:rsid w:val="00263AD0"/>
    <w:rsid w:val="00263CB3"/>
    <w:rsid w:val="00263CE8"/>
    <w:rsid w:val="00263CEB"/>
    <w:rsid w:val="00264171"/>
    <w:rsid w:val="002642D5"/>
    <w:rsid w:val="002645D0"/>
    <w:rsid w:val="002648B0"/>
    <w:rsid w:val="002648C1"/>
    <w:rsid w:val="00264E96"/>
    <w:rsid w:val="002651DA"/>
    <w:rsid w:val="00265A44"/>
    <w:rsid w:val="00265A79"/>
    <w:rsid w:val="00265AC7"/>
    <w:rsid w:val="00265CFC"/>
    <w:rsid w:val="00265D91"/>
    <w:rsid w:val="00265D9B"/>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33E"/>
    <w:rsid w:val="002717A3"/>
    <w:rsid w:val="00271887"/>
    <w:rsid w:val="00271EC3"/>
    <w:rsid w:val="00272192"/>
    <w:rsid w:val="00272414"/>
    <w:rsid w:val="0027249A"/>
    <w:rsid w:val="002724BB"/>
    <w:rsid w:val="00272CF7"/>
    <w:rsid w:val="00272FC7"/>
    <w:rsid w:val="002734F0"/>
    <w:rsid w:val="00273864"/>
    <w:rsid w:val="00273AA1"/>
    <w:rsid w:val="00273C79"/>
    <w:rsid w:val="00273F47"/>
    <w:rsid w:val="00274054"/>
    <w:rsid w:val="00274241"/>
    <w:rsid w:val="00274641"/>
    <w:rsid w:val="0027467F"/>
    <w:rsid w:val="00274805"/>
    <w:rsid w:val="00274F69"/>
    <w:rsid w:val="00274FDD"/>
    <w:rsid w:val="00275037"/>
    <w:rsid w:val="0027529D"/>
    <w:rsid w:val="00275303"/>
    <w:rsid w:val="0027557D"/>
    <w:rsid w:val="00275952"/>
    <w:rsid w:val="00275EF6"/>
    <w:rsid w:val="0027604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A3B"/>
    <w:rsid w:val="00280C3C"/>
    <w:rsid w:val="00281024"/>
    <w:rsid w:val="00281228"/>
    <w:rsid w:val="0028129E"/>
    <w:rsid w:val="00281719"/>
    <w:rsid w:val="00281D8E"/>
    <w:rsid w:val="00281F30"/>
    <w:rsid w:val="00281FAD"/>
    <w:rsid w:val="00282534"/>
    <w:rsid w:val="002826B6"/>
    <w:rsid w:val="00282779"/>
    <w:rsid w:val="00282854"/>
    <w:rsid w:val="00282907"/>
    <w:rsid w:val="00282A3C"/>
    <w:rsid w:val="00282D10"/>
    <w:rsid w:val="00282D35"/>
    <w:rsid w:val="00282E20"/>
    <w:rsid w:val="00282ED9"/>
    <w:rsid w:val="00283718"/>
    <w:rsid w:val="0028374B"/>
    <w:rsid w:val="00283757"/>
    <w:rsid w:val="00283C49"/>
    <w:rsid w:val="00283D10"/>
    <w:rsid w:val="00284050"/>
    <w:rsid w:val="00284431"/>
    <w:rsid w:val="0028458C"/>
    <w:rsid w:val="00284D1E"/>
    <w:rsid w:val="00284F1F"/>
    <w:rsid w:val="00284F31"/>
    <w:rsid w:val="00285282"/>
    <w:rsid w:val="00285284"/>
    <w:rsid w:val="0028530D"/>
    <w:rsid w:val="0028531C"/>
    <w:rsid w:val="0028555F"/>
    <w:rsid w:val="0028567F"/>
    <w:rsid w:val="002857DE"/>
    <w:rsid w:val="0028587E"/>
    <w:rsid w:val="00285F85"/>
    <w:rsid w:val="002861A3"/>
    <w:rsid w:val="00286216"/>
    <w:rsid w:val="002864FD"/>
    <w:rsid w:val="00286779"/>
    <w:rsid w:val="00286A8A"/>
    <w:rsid w:val="00286C76"/>
    <w:rsid w:val="002871E0"/>
    <w:rsid w:val="00287506"/>
    <w:rsid w:val="00287F7B"/>
    <w:rsid w:val="002901D4"/>
    <w:rsid w:val="0029030C"/>
    <w:rsid w:val="002906E5"/>
    <w:rsid w:val="002908B2"/>
    <w:rsid w:val="002909B8"/>
    <w:rsid w:val="00290D5F"/>
    <w:rsid w:val="00290FFD"/>
    <w:rsid w:val="002911A8"/>
    <w:rsid w:val="002912F0"/>
    <w:rsid w:val="00291567"/>
    <w:rsid w:val="00291876"/>
    <w:rsid w:val="0029216E"/>
    <w:rsid w:val="0029226E"/>
    <w:rsid w:val="0029239F"/>
    <w:rsid w:val="00292C9D"/>
    <w:rsid w:val="00292D4A"/>
    <w:rsid w:val="002934DC"/>
    <w:rsid w:val="0029359A"/>
    <w:rsid w:val="00293B39"/>
    <w:rsid w:val="00293DF4"/>
    <w:rsid w:val="00293E73"/>
    <w:rsid w:val="00293F4E"/>
    <w:rsid w:val="00293FB3"/>
    <w:rsid w:val="002946FB"/>
    <w:rsid w:val="00294A4E"/>
    <w:rsid w:val="0029540B"/>
    <w:rsid w:val="00295560"/>
    <w:rsid w:val="002955C2"/>
    <w:rsid w:val="00296077"/>
    <w:rsid w:val="002962E3"/>
    <w:rsid w:val="0029643C"/>
    <w:rsid w:val="00296621"/>
    <w:rsid w:val="00296831"/>
    <w:rsid w:val="00296B22"/>
    <w:rsid w:val="00296B97"/>
    <w:rsid w:val="00296D4A"/>
    <w:rsid w:val="00296F0D"/>
    <w:rsid w:val="00297314"/>
    <w:rsid w:val="002974BF"/>
    <w:rsid w:val="002978BF"/>
    <w:rsid w:val="00297912"/>
    <w:rsid w:val="00297D26"/>
    <w:rsid w:val="002A0032"/>
    <w:rsid w:val="002A0103"/>
    <w:rsid w:val="002A04D2"/>
    <w:rsid w:val="002A0E29"/>
    <w:rsid w:val="002A0F36"/>
    <w:rsid w:val="002A1310"/>
    <w:rsid w:val="002A1392"/>
    <w:rsid w:val="002A14C6"/>
    <w:rsid w:val="002A16DD"/>
    <w:rsid w:val="002A1C54"/>
    <w:rsid w:val="002A1CAD"/>
    <w:rsid w:val="002A2241"/>
    <w:rsid w:val="002A2288"/>
    <w:rsid w:val="002A22A1"/>
    <w:rsid w:val="002A235E"/>
    <w:rsid w:val="002A2461"/>
    <w:rsid w:val="002A257E"/>
    <w:rsid w:val="002A2838"/>
    <w:rsid w:val="002A2CF7"/>
    <w:rsid w:val="002A33F9"/>
    <w:rsid w:val="002A3761"/>
    <w:rsid w:val="002A3ABA"/>
    <w:rsid w:val="002A42DA"/>
    <w:rsid w:val="002A434B"/>
    <w:rsid w:val="002A44E2"/>
    <w:rsid w:val="002A45D8"/>
    <w:rsid w:val="002A49F1"/>
    <w:rsid w:val="002A4B12"/>
    <w:rsid w:val="002A4B57"/>
    <w:rsid w:val="002A4EA0"/>
    <w:rsid w:val="002A5242"/>
    <w:rsid w:val="002A53A0"/>
    <w:rsid w:val="002A53B1"/>
    <w:rsid w:val="002A5576"/>
    <w:rsid w:val="002A5945"/>
    <w:rsid w:val="002A5ADF"/>
    <w:rsid w:val="002A5BB8"/>
    <w:rsid w:val="002A5BF0"/>
    <w:rsid w:val="002A632B"/>
    <w:rsid w:val="002A682A"/>
    <w:rsid w:val="002A68C7"/>
    <w:rsid w:val="002A6CA0"/>
    <w:rsid w:val="002A6D2B"/>
    <w:rsid w:val="002A74DD"/>
    <w:rsid w:val="002A79B0"/>
    <w:rsid w:val="002A7A40"/>
    <w:rsid w:val="002A7D2D"/>
    <w:rsid w:val="002B01E1"/>
    <w:rsid w:val="002B0238"/>
    <w:rsid w:val="002B0787"/>
    <w:rsid w:val="002B07FC"/>
    <w:rsid w:val="002B08E9"/>
    <w:rsid w:val="002B0A03"/>
    <w:rsid w:val="002B0D15"/>
    <w:rsid w:val="002B0DDC"/>
    <w:rsid w:val="002B10F5"/>
    <w:rsid w:val="002B1B76"/>
    <w:rsid w:val="002B1DE8"/>
    <w:rsid w:val="002B1E6B"/>
    <w:rsid w:val="002B20E2"/>
    <w:rsid w:val="002B21F3"/>
    <w:rsid w:val="002B229A"/>
    <w:rsid w:val="002B22D7"/>
    <w:rsid w:val="002B2F28"/>
    <w:rsid w:val="002B370D"/>
    <w:rsid w:val="002B37C2"/>
    <w:rsid w:val="002B3BC2"/>
    <w:rsid w:val="002B3CA3"/>
    <w:rsid w:val="002B3FBD"/>
    <w:rsid w:val="002B4062"/>
    <w:rsid w:val="002B4595"/>
    <w:rsid w:val="002B4D65"/>
    <w:rsid w:val="002B5197"/>
    <w:rsid w:val="002B5708"/>
    <w:rsid w:val="002B5934"/>
    <w:rsid w:val="002B5A93"/>
    <w:rsid w:val="002B5BD0"/>
    <w:rsid w:val="002B5BD6"/>
    <w:rsid w:val="002B5E44"/>
    <w:rsid w:val="002B66BE"/>
    <w:rsid w:val="002B6B19"/>
    <w:rsid w:val="002B7006"/>
    <w:rsid w:val="002B72A6"/>
    <w:rsid w:val="002B72C2"/>
    <w:rsid w:val="002B73A8"/>
    <w:rsid w:val="002B7542"/>
    <w:rsid w:val="002B7673"/>
    <w:rsid w:val="002B767E"/>
    <w:rsid w:val="002B7920"/>
    <w:rsid w:val="002B7A53"/>
    <w:rsid w:val="002B7D11"/>
    <w:rsid w:val="002B7D3A"/>
    <w:rsid w:val="002B7DF5"/>
    <w:rsid w:val="002C02F6"/>
    <w:rsid w:val="002C0375"/>
    <w:rsid w:val="002C061B"/>
    <w:rsid w:val="002C09D3"/>
    <w:rsid w:val="002C0F01"/>
    <w:rsid w:val="002C1254"/>
    <w:rsid w:val="002C1378"/>
    <w:rsid w:val="002C14E3"/>
    <w:rsid w:val="002C1879"/>
    <w:rsid w:val="002C18C9"/>
    <w:rsid w:val="002C1FD1"/>
    <w:rsid w:val="002C1FF8"/>
    <w:rsid w:val="002C2043"/>
    <w:rsid w:val="002C2226"/>
    <w:rsid w:val="002C22B6"/>
    <w:rsid w:val="002C23A2"/>
    <w:rsid w:val="002C2409"/>
    <w:rsid w:val="002C247F"/>
    <w:rsid w:val="002C2645"/>
    <w:rsid w:val="002C2D40"/>
    <w:rsid w:val="002C2D7A"/>
    <w:rsid w:val="002C362D"/>
    <w:rsid w:val="002C3835"/>
    <w:rsid w:val="002C3953"/>
    <w:rsid w:val="002C3D37"/>
    <w:rsid w:val="002C3DC8"/>
    <w:rsid w:val="002C3EA2"/>
    <w:rsid w:val="002C3EAE"/>
    <w:rsid w:val="002C40F6"/>
    <w:rsid w:val="002C44FB"/>
    <w:rsid w:val="002C469A"/>
    <w:rsid w:val="002C4D9D"/>
    <w:rsid w:val="002C51C8"/>
    <w:rsid w:val="002C526C"/>
    <w:rsid w:val="002C5273"/>
    <w:rsid w:val="002C5AFD"/>
    <w:rsid w:val="002C5BBA"/>
    <w:rsid w:val="002C5D62"/>
    <w:rsid w:val="002C6245"/>
    <w:rsid w:val="002C6318"/>
    <w:rsid w:val="002C646C"/>
    <w:rsid w:val="002C6675"/>
    <w:rsid w:val="002C685D"/>
    <w:rsid w:val="002C6B27"/>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994"/>
    <w:rsid w:val="002D1B90"/>
    <w:rsid w:val="002D1BD8"/>
    <w:rsid w:val="002D2279"/>
    <w:rsid w:val="002D2519"/>
    <w:rsid w:val="002D2796"/>
    <w:rsid w:val="002D28C1"/>
    <w:rsid w:val="002D2F94"/>
    <w:rsid w:val="002D308C"/>
    <w:rsid w:val="002D324A"/>
    <w:rsid w:val="002D33A0"/>
    <w:rsid w:val="002D33E9"/>
    <w:rsid w:val="002D3658"/>
    <w:rsid w:val="002D383A"/>
    <w:rsid w:val="002D3943"/>
    <w:rsid w:val="002D3969"/>
    <w:rsid w:val="002D40F0"/>
    <w:rsid w:val="002D426B"/>
    <w:rsid w:val="002D4481"/>
    <w:rsid w:val="002D4520"/>
    <w:rsid w:val="002D4996"/>
    <w:rsid w:val="002D4B35"/>
    <w:rsid w:val="002D4C07"/>
    <w:rsid w:val="002D4D31"/>
    <w:rsid w:val="002D5195"/>
    <w:rsid w:val="002D5A62"/>
    <w:rsid w:val="002D5B90"/>
    <w:rsid w:val="002D63CB"/>
    <w:rsid w:val="002D63D0"/>
    <w:rsid w:val="002D674B"/>
    <w:rsid w:val="002D6779"/>
    <w:rsid w:val="002D6783"/>
    <w:rsid w:val="002D67F3"/>
    <w:rsid w:val="002D695C"/>
    <w:rsid w:val="002D6B42"/>
    <w:rsid w:val="002D6BB6"/>
    <w:rsid w:val="002D6C33"/>
    <w:rsid w:val="002D6E64"/>
    <w:rsid w:val="002D6EEE"/>
    <w:rsid w:val="002D7014"/>
    <w:rsid w:val="002D7187"/>
    <w:rsid w:val="002D727A"/>
    <w:rsid w:val="002D72CC"/>
    <w:rsid w:val="002D73EC"/>
    <w:rsid w:val="002D7897"/>
    <w:rsid w:val="002D78F7"/>
    <w:rsid w:val="002E030B"/>
    <w:rsid w:val="002E093C"/>
    <w:rsid w:val="002E0A70"/>
    <w:rsid w:val="002E1315"/>
    <w:rsid w:val="002E135D"/>
    <w:rsid w:val="002E16FE"/>
    <w:rsid w:val="002E1B11"/>
    <w:rsid w:val="002E1D3A"/>
    <w:rsid w:val="002E206E"/>
    <w:rsid w:val="002E2182"/>
    <w:rsid w:val="002E2852"/>
    <w:rsid w:val="002E2BFA"/>
    <w:rsid w:val="002E2F99"/>
    <w:rsid w:val="002E3B90"/>
    <w:rsid w:val="002E3EDA"/>
    <w:rsid w:val="002E3F96"/>
    <w:rsid w:val="002E4001"/>
    <w:rsid w:val="002E4188"/>
    <w:rsid w:val="002E432C"/>
    <w:rsid w:val="002E4D1F"/>
    <w:rsid w:val="002E4D66"/>
    <w:rsid w:val="002E4E38"/>
    <w:rsid w:val="002E4F86"/>
    <w:rsid w:val="002E4FB2"/>
    <w:rsid w:val="002E508A"/>
    <w:rsid w:val="002E5152"/>
    <w:rsid w:val="002E5335"/>
    <w:rsid w:val="002E5603"/>
    <w:rsid w:val="002E56EC"/>
    <w:rsid w:val="002E5874"/>
    <w:rsid w:val="002E5A80"/>
    <w:rsid w:val="002E5D8F"/>
    <w:rsid w:val="002E5DDA"/>
    <w:rsid w:val="002E5DE9"/>
    <w:rsid w:val="002E5E66"/>
    <w:rsid w:val="002E5FE7"/>
    <w:rsid w:val="002E63AF"/>
    <w:rsid w:val="002E6402"/>
    <w:rsid w:val="002E6983"/>
    <w:rsid w:val="002E6DB5"/>
    <w:rsid w:val="002E6F39"/>
    <w:rsid w:val="002E6FC8"/>
    <w:rsid w:val="002E71E2"/>
    <w:rsid w:val="002E7412"/>
    <w:rsid w:val="002E744A"/>
    <w:rsid w:val="002E747D"/>
    <w:rsid w:val="002E7578"/>
    <w:rsid w:val="002E76E2"/>
    <w:rsid w:val="002E78FC"/>
    <w:rsid w:val="002E79C0"/>
    <w:rsid w:val="002E7BF1"/>
    <w:rsid w:val="002F0220"/>
    <w:rsid w:val="002F0414"/>
    <w:rsid w:val="002F052A"/>
    <w:rsid w:val="002F0707"/>
    <w:rsid w:val="002F0920"/>
    <w:rsid w:val="002F1CBD"/>
    <w:rsid w:val="002F1DC3"/>
    <w:rsid w:val="002F214C"/>
    <w:rsid w:val="002F2190"/>
    <w:rsid w:val="002F22CC"/>
    <w:rsid w:val="002F2ABB"/>
    <w:rsid w:val="002F2B3F"/>
    <w:rsid w:val="002F2C64"/>
    <w:rsid w:val="002F2E2E"/>
    <w:rsid w:val="002F2E7C"/>
    <w:rsid w:val="002F2E85"/>
    <w:rsid w:val="002F2E92"/>
    <w:rsid w:val="002F2FE4"/>
    <w:rsid w:val="002F3228"/>
    <w:rsid w:val="002F33BD"/>
    <w:rsid w:val="002F33F6"/>
    <w:rsid w:val="002F34EF"/>
    <w:rsid w:val="002F4186"/>
    <w:rsid w:val="002F4476"/>
    <w:rsid w:val="002F4524"/>
    <w:rsid w:val="002F48D6"/>
    <w:rsid w:val="002F4B39"/>
    <w:rsid w:val="002F4C51"/>
    <w:rsid w:val="002F4C5D"/>
    <w:rsid w:val="002F4CC1"/>
    <w:rsid w:val="002F4CCF"/>
    <w:rsid w:val="002F5136"/>
    <w:rsid w:val="002F51FD"/>
    <w:rsid w:val="002F55EC"/>
    <w:rsid w:val="002F59F5"/>
    <w:rsid w:val="002F5AF5"/>
    <w:rsid w:val="002F5E47"/>
    <w:rsid w:val="002F5FED"/>
    <w:rsid w:val="002F6278"/>
    <w:rsid w:val="002F6B91"/>
    <w:rsid w:val="002F6C7E"/>
    <w:rsid w:val="002F6D47"/>
    <w:rsid w:val="002F7027"/>
    <w:rsid w:val="002F7449"/>
    <w:rsid w:val="002F7713"/>
    <w:rsid w:val="002F776A"/>
    <w:rsid w:val="002F7928"/>
    <w:rsid w:val="002F7B85"/>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441A"/>
    <w:rsid w:val="00304596"/>
    <w:rsid w:val="00304C8D"/>
    <w:rsid w:val="00304D2C"/>
    <w:rsid w:val="00304E2C"/>
    <w:rsid w:val="00304F56"/>
    <w:rsid w:val="0030542F"/>
    <w:rsid w:val="00305899"/>
    <w:rsid w:val="00305AC9"/>
    <w:rsid w:val="00305E61"/>
    <w:rsid w:val="00306090"/>
    <w:rsid w:val="003060F8"/>
    <w:rsid w:val="00306126"/>
    <w:rsid w:val="0030628C"/>
    <w:rsid w:val="00306335"/>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CA6"/>
    <w:rsid w:val="00310DCE"/>
    <w:rsid w:val="003113D3"/>
    <w:rsid w:val="0031142E"/>
    <w:rsid w:val="003114BC"/>
    <w:rsid w:val="0031198A"/>
    <w:rsid w:val="00311B8E"/>
    <w:rsid w:val="00311FDB"/>
    <w:rsid w:val="0031203F"/>
    <w:rsid w:val="003125CB"/>
    <w:rsid w:val="00312A75"/>
    <w:rsid w:val="00312AF6"/>
    <w:rsid w:val="00312B28"/>
    <w:rsid w:val="00312BD9"/>
    <w:rsid w:val="00312DE2"/>
    <w:rsid w:val="0031303C"/>
    <w:rsid w:val="00313107"/>
    <w:rsid w:val="003139DC"/>
    <w:rsid w:val="00314056"/>
    <w:rsid w:val="00314932"/>
    <w:rsid w:val="00314DF8"/>
    <w:rsid w:val="00314E30"/>
    <w:rsid w:val="00315119"/>
    <w:rsid w:val="0031516E"/>
    <w:rsid w:val="003154CD"/>
    <w:rsid w:val="00315517"/>
    <w:rsid w:val="0031582B"/>
    <w:rsid w:val="00315D43"/>
    <w:rsid w:val="00315F3C"/>
    <w:rsid w:val="003160DE"/>
    <w:rsid w:val="00316141"/>
    <w:rsid w:val="00316464"/>
    <w:rsid w:val="0031664A"/>
    <w:rsid w:val="00316833"/>
    <w:rsid w:val="00316860"/>
    <w:rsid w:val="00316897"/>
    <w:rsid w:val="003175F7"/>
    <w:rsid w:val="003178CE"/>
    <w:rsid w:val="003178FD"/>
    <w:rsid w:val="003179D2"/>
    <w:rsid w:val="00317AF2"/>
    <w:rsid w:val="00317B6E"/>
    <w:rsid w:val="00317BE5"/>
    <w:rsid w:val="00317DEF"/>
    <w:rsid w:val="00317FF5"/>
    <w:rsid w:val="00320241"/>
    <w:rsid w:val="0032054F"/>
    <w:rsid w:val="0032077F"/>
    <w:rsid w:val="00320833"/>
    <w:rsid w:val="0032085A"/>
    <w:rsid w:val="00320AAC"/>
    <w:rsid w:val="00320CAE"/>
    <w:rsid w:val="00320D66"/>
    <w:rsid w:val="0032102A"/>
    <w:rsid w:val="003210C0"/>
    <w:rsid w:val="003217A9"/>
    <w:rsid w:val="00321849"/>
    <w:rsid w:val="00321A9D"/>
    <w:rsid w:val="003220D6"/>
    <w:rsid w:val="0032213C"/>
    <w:rsid w:val="0032235E"/>
    <w:rsid w:val="00322A67"/>
    <w:rsid w:val="00322BD1"/>
    <w:rsid w:val="00322BF3"/>
    <w:rsid w:val="00322C57"/>
    <w:rsid w:val="00322D35"/>
    <w:rsid w:val="00323092"/>
    <w:rsid w:val="00323359"/>
    <w:rsid w:val="003233D7"/>
    <w:rsid w:val="00323922"/>
    <w:rsid w:val="0032396B"/>
    <w:rsid w:val="00323978"/>
    <w:rsid w:val="00323D47"/>
    <w:rsid w:val="00323DD9"/>
    <w:rsid w:val="0032418A"/>
    <w:rsid w:val="0032438F"/>
    <w:rsid w:val="003245CA"/>
    <w:rsid w:val="003245EC"/>
    <w:rsid w:val="0032484D"/>
    <w:rsid w:val="00324CC6"/>
    <w:rsid w:val="00324CDB"/>
    <w:rsid w:val="00325063"/>
    <w:rsid w:val="00325527"/>
    <w:rsid w:val="003255AC"/>
    <w:rsid w:val="003257CB"/>
    <w:rsid w:val="0032587B"/>
    <w:rsid w:val="003258B8"/>
    <w:rsid w:val="00325E38"/>
    <w:rsid w:val="00325E81"/>
    <w:rsid w:val="0032602D"/>
    <w:rsid w:val="003261E7"/>
    <w:rsid w:val="003261F2"/>
    <w:rsid w:val="003266C9"/>
    <w:rsid w:val="003267E9"/>
    <w:rsid w:val="00326D1B"/>
    <w:rsid w:val="00326D35"/>
    <w:rsid w:val="00327290"/>
    <w:rsid w:val="003273AA"/>
    <w:rsid w:val="0032787A"/>
    <w:rsid w:val="00327A8C"/>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C83"/>
    <w:rsid w:val="00332D65"/>
    <w:rsid w:val="00332DB3"/>
    <w:rsid w:val="003331E9"/>
    <w:rsid w:val="0033352B"/>
    <w:rsid w:val="0033362E"/>
    <w:rsid w:val="003339EF"/>
    <w:rsid w:val="00333AC9"/>
    <w:rsid w:val="003341BE"/>
    <w:rsid w:val="003350C4"/>
    <w:rsid w:val="003351BD"/>
    <w:rsid w:val="00335469"/>
    <w:rsid w:val="00335792"/>
    <w:rsid w:val="003359D0"/>
    <w:rsid w:val="00335BAA"/>
    <w:rsid w:val="00335CC6"/>
    <w:rsid w:val="00335D9C"/>
    <w:rsid w:val="00335F80"/>
    <w:rsid w:val="00335FD9"/>
    <w:rsid w:val="0033606E"/>
    <w:rsid w:val="00336164"/>
    <w:rsid w:val="003364B0"/>
    <w:rsid w:val="00336569"/>
    <w:rsid w:val="0033657A"/>
    <w:rsid w:val="00336798"/>
    <w:rsid w:val="00336891"/>
    <w:rsid w:val="00336A20"/>
    <w:rsid w:val="00336E09"/>
    <w:rsid w:val="00336FBD"/>
    <w:rsid w:val="003371F8"/>
    <w:rsid w:val="0033752C"/>
    <w:rsid w:val="0033790D"/>
    <w:rsid w:val="00337959"/>
    <w:rsid w:val="00337F78"/>
    <w:rsid w:val="00340050"/>
    <w:rsid w:val="0034028C"/>
    <w:rsid w:val="00340799"/>
    <w:rsid w:val="00340F64"/>
    <w:rsid w:val="003416AE"/>
    <w:rsid w:val="003417BB"/>
    <w:rsid w:val="003418F2"/>
    <w:rsid w:val="00341CCA"/>
    <w:rsid w:val="003421AE"/>
    <w:rsid w:val="0034260C"/>
    <w:rsid w:val="0034288F"/>
    <w:rsid w:val="0034291E"/>
    <w:rsid w:val="00342936"/>
    <w:rsid w:val="003429CB"/>
    <w:rsid w:val="00342B4A"/>
    <w:rsid w:val="00342C19"/>
    <w:rsid w:val="00342C1F"/>
    <w:rsid w:val="00342F5F"/>
    <w:rsid w:val="00343224"/>
    <w:rsid w:val="00343D60"/>
    <w:rsid w:val="00343F46"/>
    <w:rsid w:val="003441E6"/>
    <w:rsid w:val="00344281"/>
    <w:rsid w:val="003443F8"/>
    <w:rsid w:val="00344691"/>
    <w:rsid w:val="003447F3"/>
    <w:rsid w:val="00344B5B"/>
    <w:rsid w:val="00344BCF"/>
    <w:rsid w:val="00344E46"/>
    <w:rsid w:val="00344ECB"/>
    <w:rsid w:val="003450BA"/>
    <w:rsid w:val="00345288"/>
    <w:rsid w:val="00345538"/>
    <w:rsid w:val="00345563"/>
    <w:rsid w:val="00345B00"/>
    <w:rsid w:val="00345C78"/>
    <w:rsid w:val="00345E71"/>
    <w:rsid w:val="00345E7C"/>
    <w:rsid w:val="00345EBD"/>
    <w:rsid w:val="0034602B"/>
    <w:rsid w:val="003461B2"/>
    <w:rsid w:val="003463B4"/>
    <w:rsid w:val="00346454"/>
    <w:rsid w:val="00346701"/>
    <w:rsid w:val="0034673F"/>
    <w:rsid w:val="00346802"/>
    <w:rsid w:val="00346803"/>
    <w:rsid w:val="00346C9B"/>
    <w:rsid w:val="00346CFA"/>
    <w:rsid w:val="00346EDD"/>
    <w:rsid w:val="003471B7"/>
    <w:rsid w:val="00347253"/>
    <w:rsid w:val="003473EA"/>
    <w:rsid w:val="0034759D"/>
    <w:rsid w:val="00347702"/>
    <w:rsid w:val="0034770C"/>
    <w:rsid w:val="00347903"/>
    <w:rsid w:val="00347B40"/>
    <w:rsid w:val="00347BCA"/>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4F0"/>
    <w:rsid w:val="0035251E"/>
    <w:rsid w:val="00352A56"/>
    <w:rsid w:val="00352C3E"/>
    <w:rsid w:val="00352C69"/>
    <w:rsid w:val="00353048"/>
    <w:rsid w:val="00353359"/>
    <w:rsid w:val="0035372B"/>
    <w:rsid w:val="003538E6"/>
    <w:rsid w:val="00353DAD"/>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7241"/>
    <w:rsid w:val="0035762F"/>
    <w:rsid w:val="00357B04"/>
    <w:rsid w:val="00357F73"/>
    <w:rsid w:val="003600E6"/>
    <w:rsid w:val="00360340"/>
    <w:rsid w:val="003604A6"/>
    <w:rsid w:val="00360649"/>
    <w:rsid w:val="00360760"/>
    <w:rsid w:val="003607A7"/>
    <w:rsid w:val="0036094F"/>
    <w:rsid w:val="00360D76"/>
    <w:rsid w:val="00360E25"/>
    <w:rsid w:val="00360F55"/>
    <w:rsid w:val="003611D5"/>
    <w:rsid w:val="00361620"/>
    <w:rsid w:val="00361760"/>
    <w:rsid w:val="00361788"/>
    <w:rsid w:val="00361C59"/>
    <w:rsid w:val="00361D5C"/>
    <w:rsid w:val="00361E49"/>
    <w:rsid w:val="00361F7A"/>
    <w:rsid w:val="003620E5"/>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21B"/>
    <w:rsid w:val="00365333"/>
    <w:rsid w:val="00365603"/>
    <w:rsid w:val="00365699"/>
    <w:rsid w:val="0036569E"/>
    <w:rsid w:val="00365787"/>
    <w:rsid w:val="0036580B"/>
    <w:rsid w:val="00365A54"/>
    <w:rsid w:val="00365BEC"/>
    <w:rsid w:val="00365EDB"/>
    <w:rsid w:val="00366097"/>
    <w:rsid w:val="003665F7"/>
    <w:rsid w:val="0036673A"/>
    <w:rsid w:val="00367176"/>
    <w:rsid w:val="003671F9"/>
    <w:rsid w:val="00367933"/>
    <w:rsid w:val="00367A1E"/>
    <w:rsid w:val="00367E11"/>
    <w:rsid w:val="00370131"/>
    <w:rsid w:val="00370564"/>
    <w:rsid w:val="00370A2C"/>
    <w:rsid w:val="00370ACB"/>
    <w:rsid w:val="00370D1A"/>
    <w:rsid w:val="00370D82"/>
    <w:rsid w:val="003710B6"/>
    <w:rsid w:val="0037115B"/>
    <w:rsid w:val="003711C3"/>
    <w:rsid w:val="00371525"/>
    <w:rsid w:val="00371EC4"/>
    <w:rsid w:val="0037236E"/>
    <w:rsid w:val="003727D1"/>
    <w:rsid w:val="00372966"/>
    <w:rsid w:val="00372BF3"/>
    <w:rsid w:val="00372FAF"/>
    <w:rsid w:val="00373084"/>
    <w:rsid w:val="00373151"/>
    <w:rsid w:val="003731FE"/>
    <w:rsid w:val="003734F6"/>
    <w:rsid w:val="003735F6"/>
    <w:rsid w:val="00373765"/>
    <w:rsid w:val="0037397C"/>
    <w:rsid w:val="00373A73"/>
    <w:rsid w:val="00373EFB"/>
    <w:rsid w:val="003742A3"/>
    <w:rsid w:val="003747EB"/>
    <w:rsid w:val="00374A71"/>
    <w:rsid w:val="00374C88"/>
    <w:rsid w:val="0037540A"/>
    <w:rsid w:val="00375797"/>
    <w:rsid w:val="00375CBB"/>
    <w:rsid w:val="00375D41"/>
    <w:rsid w:val="0037636D"/>
    <w:rsid w:val="003763D3"/>
    <w:rsid w:val="0037645D"/>
    <w:rsid w:val="0037646B"/>
    <w:rsid w:val="003767B5"/>
    <w:rsid w:val="00376BAA"/>
    <w:rsid w:val="00376CA6"/>
    <w:rsid w:val="00376E43"/>
    <w:rsid w:val="0037711F"/>
    <w:rsid w:val="003771A5"/>
    <w:rsid w:val="003771E4"/>
    <w:rsid w:val="003774FE"/>
    <w:rsid w:val="00377C9D"/>
    <w:rsid w:val="00377CDF"/>
    <w:rsid w:val="00380B7E"/>
    <w:rsid w:val="00381186"/>
    <w:rsid w:val="0038128E"/>
    <w:rsid w:val="00381413"/>
    <w:rsid w:val="003817C3"/>
    <w:rsid w:val="00381D0A"/>
    <w:rsid w:val="00381F31"/>
    <w:rsid w:val="00382699"/>
    <w:rsid w:val="00382834"/>
    <w:rsid w:val="00383071"/>
    <w:rsid w:val="0038322A"/>
    <w:rsid w:val="003835FA"/>
    <w:rsid w:val="0038366F"/>
    <w:rsid w:val="003837EC"/>
    <w:rsid w:val="00383A28"/>
    <w:rsid w:val="00383A39"/>
    <w:rsid w:val="00383A95"/>
    <w:rsid w:val="00383B22"/>
    <w:rsid w:val="00383E7E"/>
    <w:rsid w:val="00384B2A"/>
    <w:rsid w:val="00384CFE"/>
    <w:rsid w:val="00384EBC"/>
    <w:rsid w:val="003852A8"/>
    <w:rsid w:val="00385447"/>
    <w:rsid w:val="00385874"/>
    <w:rsid w:val="003859E2"/>
    <w:rsid w:val="00385B57"/>
    <w:rsid w:val="00385F88"/>
    <w:rsid w:val="00385FA4"/>
    <w:rsid w:val="0038614B"/>
    <w:rsid w:val="003864AD"/>
    <w:rsid w:val="0038658F"/>
    <w:rsid w:val="00386944"/>
    <w:rsid w:val="00386C50"/>
    <w:rsid w:val="00386D1C"/>
    <w:rsid w:val="00387032"/>
    <w:rsid w:val="003870EF"/>
    <w:rsid w:val="0038772F"/>
    <w:rsid w:val="003877CD"/>
    <w:rsid w:val="00387875"/>
    <w:rsid w:val="00387A3C"/>
    <w:rsid w:val="00387B28"/>
    <w:rsid w:val="00387B94"/>
    <w:rsid w:val="00387D04"/>
    <w:rsid w:val="00390123"/>
    <w:rsid w:val="00390724"/>
    <w:rsid w:val="00390C9F"/>
    <w:rsid w:val="00390DAE"/>
    <w:rsid w:val="00390F9D"/>
    <w:rsid w:val="00391954"/>
    <w:rsid w:val="003919B8"/>
    <w:rsid w:val="00391B1D"/>
    <w:rsid w:val="00391D58"/>
    <w:rsid w:val="00391ECD"/>
    <w:rsid w:val="00392288"/>
    <w:rsid w:val="00392313"/>
    <w:rsid w:val="003924A6"/>
    <w:rsid w:val="00393228"/>
    <w:rsid w:val="00393348"/>
    <w:rsid w:val="00393439"/>
    <w:rsid w:val="003934C7"/>
    <w:rsid w:val="00393815"/>
    <w:rsid w:val="00393F5B"/>
    <w:rsid w:val="003940C5"/>
    <w:rsid w:val="0039505E"/>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A88"/>
    <w:rsid w:val="00397C2E"/>
    <w:rsid w:val="00397D86"/>
    <w:rsid w:val="00397E0A"/>
    <w:rsid w:val="003A0464"/>
    <w:rsid w:val="003A08D3"/>
    <w:rsid w:val="003A0949"/>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3ED9"/>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CE"/>
    <w:rsid w:val="003A6C8F"/>
    <w:rsid w:val="003A7426"/>
    <w:rsid w:val="003A743D"/>
    <w:rsid w:val="003A75D8"/>
    <w:rsid w:val="003A787B"/>
    <w:rsid w:val="003A7EBD"/>
    <w:rsid w:val="003B007A"/>
    <w:rsid w:val="003B00EA"/>
    <w:rsid w:val="003B02F9"/>
    <w:rsid w:val="003B04F1"/>
    <w:rsid w:val="003B0679"/>
    <w:rsid w:val="003B090C"/>
    <w:rsid w:val="003B0AC1"/>
    <w:rsid w:val="003B0D6A"/>
    <w:rsid w:val="003B11A5"/>
    <w:rsid w:val="003B120D"/>
    <w:rsid w:val="003B1813"/>
    <w:rsid w:val="003B1A71"/>
    <w:rsid w:val="003B1D53"/>
    <w:rsid w:val="003B221F"/>
    <w:rsid w:val="003B268A"/>
    <w:rsid w:val="003B2C37"/>
    <w:rsid w:val="003B2F65"/>
    <w:rsid w:val="003B3137"/>
    <w:rsid w:val="003B3288"/>
    <w:rsid w:val="003B3334"/>
    <w:rsid w:val="003B34FA"/>
    <w:rsid w:val="003B3977"/>
    <w:rsid w:val="003B3B5B"/>
    <w:rsid w:val="003B433E"/>
    <w:rsid w:val="003B4941"/>
    <w:rsid w:val="003B4B70"/>
    <w:rsid w:val="003B5147"/>
    <w:rsid w:val="003B5212"/>
    <w:rsid w:val="003B523C"/>
    <w:rsid w:val="003B5580"/>
    <w:rsid w:val="003B55D7"/>
    <w:rsid w:val="003B584D"/>
    <w:rsid w:val="003B5A37"/>
    <w:rsid w:val="003B5A78"/>
    <w:rsid w:val="003B5BD0"/>
    <w:rsid w:val="003B5D95"/>
    <w:rsid w:val="003B5D98"/>
    <w:rsid w:val="003B5E5B"/>
    <w:rsid w:val="003B5F29"/>
    <w:rsid w:val="003B6019"/>
    <w:rsid w:val="003B62CD"/>
    <w:rsid w:val="003B6394"/>
    <w:rsid w:val="003B6572"/>
    <w:rsid w:val="003B6657"/>
    <w:rsid w:val="003B674A"/>
    <w:rsid w:val="003B685C"/>
    <w:rsid w:val="003B6B28"/>
    <w:rsid w:val="003B6CEE"/>
    <w:rsid w:val="003B6D43"/>
    <w:rsid w:val="003B6D8C"/>
    <w:rsid w:val="003B6E69"/>
    <w:rsid w:val="003B7430"/>
    <w:rsid w:val="003B76AB"/>
    <w:rsid w:val="003B7A47"/>
    <w:rsid w:val="003C0700"/>
    <w:rsid w:val="003C0C68"/>
    <w:rsid w:val="003C0FE1"/>
    <w:rsid w:val="003C104F"/>
    <w:rsid w:val="003C12D5"/>
    <w:rsid w:val="003C12EC"/>
    <w:rsid w:val="003C17CC"/>
    <w:rsid w:val="003C1938"/>
    <w:rsid w:val="003C1A01"/>
    <w:rsid w:val="003C1E4F"/>
    <w:rsid w:val="003C208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4CFF"/>
    <w:rsid w:val="003C5004"/>
    <w:rsid w:val="003C5336"/>
    <w:rsid w:val="003C570C"/>
    <w:rsid w:val="003C593F"/>
    <w:rsid w:val="003C5A3B"/>
    <w:rsid w:val="003C6011"/>
    <w:rsid w:val="003C619A"/>
    <w:rsid w:val="003C6221"/>
    <w:rsid w:val="003C6D41"/>
    <w:rsid w:val="003C7192"/>
    <w:rsid w:val="003C760C"/>
    <w:rsid w:val="003C7B2E"/>
    <w:rsid w:val="003C7BB5"/>
    <w:rsid w:val="003C7BFA"/>
    <w:rsid w:val="003C7EA6"/>
    <w:rsid w:val="003C7ED7"/>
    <w:rsid w:val="003D0250"/>
    <w:rsid w:val="003D0512"/>
    <w:rsid w:val="003D0A0C"/>
    <w:rsid w:val="003D0ACC"/>
    <w:rsid w:val="003D0AE3"/>
    <w:rsid w:val="003D11EF"/>
    <w:rsid w:val="003D1379"/>
    <w:rsid w:val="003D17A4"/>
    <w:rsid w:val="003D18CF"/>
    <w:rsid w:val="003D19EF"/>
    <w:rsid w:val="003D1D6E"/>
    <w:rsid w:val="003D1EB2"/>
    <w:rsid w:val="003D20EA"/>
    <w:rsid w:val="003D2243"/>
    <w:rsid w:val="003D2438"/>
    <w:rsid w:val="003D2773"/>
    <w:rsid w:val="003D2803"/>
    <w:rsid w:val="003D2873"/>
    <w:rsid w:val="003D2926"/>
    <w:rsid w:val="003D2A8F"/>
    <w:rsid w:val="003D30E6"/>
    <w:rsid w:val="003D3397"/>
    <w:rsid w:val="003D3672"/>
    <w:rsid w:val="003D36F1"/>
    <w:rsid w:val="003D3883"/>
    <w:rsid w:val="003D38E6"/>
    <w:rsid w:val="003D398C"/>
    <w:rsid w:val="003D3B4F"/>
    <w:rsid w:val="003D43D4"/>
    <w:rsid w:val="003D45F8"/>
    <w:rsid w:val="003D485D"/>
    <w:rsid w:val="003D4CE2"/>
    <w:rsid w:val="003D4F1E"/>
    <w:rsid w:val="003D518D"/>
    <w:rsid w:val="003D51F5"/>
    <w:rsid w:val="003D5877"/>
    <w:rsid w:val="003D5930"/>
    <w:rsid w:val="003D5B2D"/>
    <w:rsid w:val="003D5C5E"/>
    <w:rsid w:val="003D5DC3"/>
    <w:rsid w:val="003D61A0"/>
    <w:rsid w:val="003D69CF"/>
    <w:rsid w:val="003D6E9F"/>
    <w:rsid w:val="003D7052"/>
    <w:rsid w:val="003D7261"/>
    <w:rsid w:val="003D7347"/>
    <w:rsid w:val="003D7850"/>
    <w:rsid w:val="003D7A24"/>
    <w:rsid w:val="003D7CB7"/>
    <w:rsid w:val="003E033C"/>
    <w:rsid w:val="003E0460"/>
    <w:rsid w:val="003E0B42"/>
    <w:rsid w:val="003E0FF5"/>
    <w:rsid w:val="003E138E"/>
    <w:rsid w:val="003E1398"/>
    <w:rsid w:val="003E16A6"/>
    <w:rsid w:val="003E16E0"/>
    <w:rsid w:val="003E1701"/>
    <w:rsid w:val="003E1B4F"/>
    <w:rsid w:val="003E1BEE"/>
    <w:rsid w:val="003E1CA8"/>
    <w:rsid w:val="003E1F1D"/>
    <w:rsid w:val="003E2055"/>
    <w:rsid w:val="003E2551"/>
    <w:rsid w:val="003E26D1"/>
    <w:rsid w:val="003E2AE4"/>
    <w:rsid w:val="003E3095"/>
    <w:rsid w:val="003E334A"/>
    <w:rsid w:val="003E36B2"/>
    <w:rsid w:val="003E3810"/>
    <w:rsid w:val="003E3A44"/>
    <w:rsid w:val="003E3E73"/>
    <w:rsid w:val="003E3EBD"/>
    <w:rsid w:val="003E4154"/>
    <w:rsid w:val="003E41E1"/>
    <w:rsid w:val="003E466A"/>
    <w:rsid w:val="003E49E6"/>
    <w:rsid w:val="003E4C62"/>
    <w:rsid w:val="003E5043"/>
    <w:rsid w:val="003E5347"/>
    <w:rsid w:val="003E534C"/>
    <w:rsid w:val="003E5486"/>
    <w:rsid w:val="003E568D"/>
    <w:rsid w:val="003E588A"/>
    <w:rsid w:val="003E5948"/>
    <w:rsid w:val="003E5A23"/>
    <w:rsid w:val="003E5D41"/>
    <w:rsid w:val="003E5D89"/>
    <w:rsid w:val="003E5FF7"/>
    <w:rsid w:val="003E6342"/>
    <w:rsid w:val="003E63FD"/>
    <w:rsid w:val="003E6417"/>
    <w:rsid w:val="003E6457"/>
    <w:rsid w:val="003E6676"/>
    <w:rsid w:val="003E6C5F"/>
    <w:rsid w:val="003E6F15"/>
    <w:rsid w:val="003E6FE7"/>
    <w:rsid w:val="003E71FC"/>
    <w:rsid w:val="003E79F0"/>
    <w:rsid w:val="003E7ED6"/>
    <w:rsid w:val="003E7FE6"/>
    <w:rsid w:val="003E7FF4"/>
    <w:rsid w:val="003F01D8"/>
    <w:rsid w:val="003F0326"/>
    <w:rsid w:val="003F05D8"/>
    <w:rsid w:val="003F0C85"/>
    <w:rsid w:val="003F0D8A"/>
    <w:rsid w:val="003F1088"/>
    <w:rsid w:val="003F1327"/>
    <w:rsid w:val="003F1512"/>
    <w:rsid w:val="003F1628"/>
    <w:rsid w:val="003F16EB"/>
    <w:rsid w:val="003F1A79"/>
    <w:rsid w:val="003F1B04"/>
    <w:rsid w:val="003F1DB6"/>
    <w:rsid w:val="003F1EB2"/>
    <w:rsid w:val="003F1F48"/>
    <w:rsid w:val="003F2307"/>
    <w:rsid w:val="003F2391"/>
    <w:rsid w:val="003F23A9"/>
    <w:rsid w:val="003F29E3"/>
    <w:rsid w:val="003F2B46"/>
    <w:rsid w:val="003F2BAF"/>
    <w:rsid w:val="003F2C81"/>
    <w:rsid w:val="003F2C8D"/>
    <w:rsid w:val="003F3172"/>
    <w:rsid w:val="003F3219"/>
    <w:rsid w:val="003F32DF"/>
    <w:rsid w:val="003F33E9"/>
    <w:rsid w:val="003F34A7"/>
    <w:rsid w:val="003F3639"/>
    <w:rsid w:val="003F3801"/>
    <w:rsid w:val="003F3A53"/>
    <w:rsid w:val="003F3C31"/>
    <w:rsid w:val="003F3C66"/>
    <w:rsid w:val="003F3CD7"/>
    <w:rsid w:val="003F3F98"/>
    <w:rsid w:val="003F43E2"/>
    <w:rsid w:val="003F4533"/>
    <w:rsid w:val="003F483D"/>
    <w:rsid w:val="003F4EA9"/>
    <w:rsid w:val="003F5492"/>
    <w:rsid w:val="003F5691"/>
    <w:rsid w:val="003F56D4"/>
    <w:rsid w:val="003F57C9"/>
    <w:rsid w:val="003F5A2F"/>
    <w:rsid w:val="003F5B55"/>
    <w:rsid w:val="003F5C8A"/>
    <w:rsid w:val="003F5DD4"/>
    <w:rsid w:val="003F6121"/>
    <w:rsid w:val="003F61BB"/>
    <w:rsid w:val="003F625F"/>
    <w:rsid w:val="003F63B0"/>
    <w:rsid w:val="003F63F8"/>
    <w:rsid w:val="003F6711"/>
    <w:rsid w:val="003F675D"/>
    <w:rsid w:val="003F68F0"/>
    <w:rsid w:val="003F6C44"/>
    <w:rsid w:val="003F6C92"/>
    <w:rsid w:val="003F6ED2"/>
    <w:rsid w:val="003F71F8"/>
    <w:rsid w:val="003F74CC"/>
    <w:rsid w:val="003F74FC"/>
    <w:rsid w:val="003F75B6"/>
    <w:rsid w:val="003F7620"/>
    <w:rsid w:val="003F7C3A"/>
    <w:rsid w:val="003F7CEE"/>
    <w:rsid w:val="003F7D3D"/>
    <w:rsid w:val="003F7E36"/>
    <w:rsid w:val="004002EF"/>
    <w:rsid w:val="00400509"/>
    <w:rsid w:val="00400744"/>
    <w:rsid w:val="00400C31"/>
    <w:rsid w:val="00401279"/>
    <w:rsid w:val="00401332"/>
    <w:rsid w:val="00401684"/>
    <w:rsid w:val="004017C8"/>
    <w:rsid w:val="00401CA7"/>
    <w:rsid w:val="00401CF6"/>
    <w:rsid w:val="00402596"/>
    <w:rsid w:val="0040295D"/>
    <w:rsid w:val="00402F10"/>
    <w:rsid w:val="00403A80"/>
    <w:rsid w:val="00403EDE"/>
    <w:rsid w:val="0040427D"/>
    <w:rsid w:val="004042EB"/>
    <w:rsid w:val="004044BD"/>
    <w:rsid w:val="00404C9B"/>
    <w:rsid w:val="00404CD7"/>
    <w:rsid w:val="00404D63"/>
    <w:rsid w:val="00404FF3"/>
    <w:rsid w:val="0040501D"/>
    <w:rsid w:val="00405D08"/>
    <w:rsid w:val="00405E3B"/>
    <w:rsid w:val="004064BB"/>
    <w:rsid w:val="00406A66"/>
    <w:rsid w:val="00406C82"/>
    <w:rsid w:val="00406D7F"/>
    <w:rsid w:val="00406F84"/>
    <w:rsid w:val="0040704C"/>
    <w:rsid w:val="0040734D"/>
    <w:rsid w:val="004074AB"/>
    <w:rsid w:val="00407B38"/>
    <w:rsid w:val="00407E6A"/>
    <w:rsid w:val="00407E79"/>
    <w:rsid w:val="00407FCD"/>
    <w:rsid w:val="004103A3"/>
    <w:rsid w:val="00410436"/>
    <w:rsid w:val="00410A29"/>
    <w:rsid w:val="00410D5C"/>
    <w:rsid w:val="00410DC8"/>
    <w:rsid w:val="00410F0B"/>
    <w:rsid w:val="0041112A"/>
    <w:rsid w:val="0041126A"/>
    <w:rsid w:val="00411700"/>
    <w:rsid w:val="0041174B"/>
    <w:rsid w:val="00411F50"/>
    <w:rsid w:val="0041221A"/>
    <w:rsid w:val="004125C8"/>
    <w:rsid w:val="00412A5D"/>
    <w:rsid w:val="00412B07"/>
    <w:rsid w:val="00412E93"/>
    <w:rsid w:val="00413096"/>
    <w:rsid w:val="00413157"/>
    <w:rsid w:val="004131E5"/>
    <w:rsid w:val="00413214"/>
    <w:rsid w:val="004132B1"/>
    <w:rsid w:val="0041344F"/>
    <w:rsid w:val="00413568"/>
    <w:rsid w:val="004135E7"/>
    <w:rsid w:val="004138F1"/>
    <w:rsid w:val="0041398E"/>
    <w:rsid w:val="00413C7E"/>
    <w:rsid w:val="00413DAD"/>
    <w:rsid w:val="00413E9E"/>
    <w:rsid w:val="00413EC5"/>
    <w:rsid w:val="0041426F"/>
    <w:rsid w:val="004142D4"/>
    <w:rsid w:val="00414337"/>
    <w:rsid w:val="004143FC"/>
    <w:rsid w:val="00414411"/>
    <w:rsid w:val="004144C1"/>
    <w:rsid w:val="00414A8B"/>
    <w:rsid w:val="00414B6F"/>
    <w:rsid w:val="00414C56"/>
    <w:rsid w:val="00414CC9"/>
    <w:rsid w:val="00414CFC"/>
    <w:rsid w:val="00414CFF"/>
    <w:rsid w:val="00414D76"/>
    <w:rsid w:val="00414E85"/>
    <w:rsid w:val="004152C5"/>
    <w:rsid w:val="004154C1"/>
    <w:rsid w:val="00415507"/>
    <w:rsid w:val="00415698"/>
    <w:rsid w:val="00415A2B"/>
    <w:rsid w:val="00415DAE"/>
    <w:rsid w:val="00416135"/>
    <w:rsid w:val="004161C9"/>
    <w:rsid w:val="0041632A"/>
    <w:rsid w:val="00416A68"/>
    <w:rsid w:val="00416F2B"/>
    <w:rsid w:val="004175FF"/>
    <w:rsid w:val="00417A96"/>
    <w:rsid w:val="00417BE7"/>
    <w:rsid w:val="00417FBC"/>
    <w:rsid w:val="00417FC7"/>
    <w:rsid w:val="004209B9"/>
    <w:rsid w:val="00421071"/>
    <w:rsid w:val="004213CE"/>
    <w:rsid w:val="004217B4"/>
    <w:rsid w:val="00421D45"/>
    <w:rsid w:val="00421F83"/>
    <w:rsid w:val="0042227D"/>
    <w:rsid w:val="004223DF"/>
    <w:rsid w:val="00422572"/>
    <w:rsid w:val="004226F0"/>
    <w:rsid w:val="00422758"/>
    <w:rsid w:val="00422A68"/>
    <w:rsid w:val="00422C6E"/>
    <w:rsid w:val="00422E87"/>
    <w:rsid w:val="0042302D"/>
    <w:rsid w:val="00423199"/>
    <w:rsid w:val="00423437"/>
    <w:rsid w:val="00423493"/>
    <w:rsid w:val="00423877"/>
    <w:rsid w:val="004239F0"/>
    <w:rsid w:val="00423A71"/>
    <w:rsid w:val="00423D1D"/>
    <w:rsid w:val="004240F9"/>
    <w:rsid w:val="004242F7"/>
    <w:rsid w:val="004244B9"/>
    <w:rsid w:val="00424573"/>
    <w:rsid w:val="00424608"/>
    <w:rsid w:val="00424AB6"/>
    <w:rsid w:val="00424BD3"/>
    <w:rsid w:val="00424CF3"/>
    <w:rsid w:val="0042502D"/>
    <w:rsid w:val="004254FF"/>
    <w:rsid w:val="00425500"/>
    <w:rsid w:val="004255A6"/>
    <w:rsid w:val="004256ED"/>
    <w:rsid w:val="0042580F"/>
    <w:rsid w:val="00425BCC"/>
    <w:rsid w:val="00425BDB"/>
    <w:rsid w:val="00425CB9"/>
    <w:rsid w:val="00425D31"/>
    <w:rsid w:val="00425DD1"/>
    <w:rsid w:val="00425E4D"/>
    <w:rsid w:val="0042621B"/>
    <w:rsid w:val="00426410"/>
    <w:rsid w:val="00426BEB"/>
    <w:rsid w:val="00426D6C"/>
    <w:rsid w:val="00426F8D"/>
    <w:rsid w:val="00427174"/>
    <w:rsid w:val="004273B7"/>
    <w:rsid w:val="0042745D"/>
    <w:rsid w:val="00427495"/>
    <w:rsid w:val="0042788D"/>
    <w:rsid w:val="00427AEF"/>
    <w:rsid w:val="00427E6B"/>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165"/>
    <w:rsid w:val="00432356"/>
    <w:rsid w:val="004326FD"/>
    <w:rsid w:val="0043272B"/>
    <w:rsid w:val="00432873"/>
    <w:rsid w:val="00432CA2"/>
    <w:rsid w:val="00432DB3"/>
    <w:rsid w:val="00432DDC"/>
    <w:rsid w:val="00433186"/>
    <w:rsid w:val="00433416"/>
    <w:rsid w:val="004336A8"/>
    <w:rsid w:val="00433739"/>
    <w:rsid w:val="004337B8"/>
    <w:rsid w:val="00433E00"/>
    <w:rsid w:val="00433FF8"/>
    <w:rsid w:val="004340C4"/>
    <w:rsid w:val="00434212"/>
    <w:rsid w:val="004344A0"/>
    <w:rsid w:val="004345D1"/>
    <w:rsid w:val="00434685"/>
    <w:rsid w:val="00434721"/>
    <w:rsid w:val="004348BC"/>
    <w:rsid w:val="004348BF"/>
    <w:rsid w:val="00434EB8"/>
    <w:rsid w:val="00435104"/>
    <w:rsid w:val="004353AD"/>
    <w:rsid w:val="00435523"/>
    <w:rsid w:val="0043569F"/>
    <w:rsid w:val="004357BB"/>
    <w:rsid w:val="0043583F"/>
    <w:rsid w:val="004359C7"/>
    <w:rsid w:val="004359DA"/>
    <w:rsid w:val="00435BF4"/>
    <w:rsid w:val="00435E64"/>
    <w:rsid w:val="00435FBE"/>
    <w:rsid w:val="00436062"/>
    <w:rsid w:val="004361EC"/>
    <w:rsid w:val="0043620B"/>
    <w:rsid w:val="00436251"/>
    <w:rsid w:val="00436263"/>
    <w:rsid w:val="00436325"/>
    <w:rsid w:val="004363AB"/>
    <w:rsid w:val="004364A4"/>
    <w:rsid w:val="00436D3D"/>
    <w:rsid w:val="00436DB1"/>
    <w:rsid w:val="004372CF"/>
    <w:rsid w:val="004376F5"/>
    <w:rsid w:val="004377C1"/>
    <w:rsid w:val="00437864"/>
    <w:rsid w:val="004379AD"/>
    <w:rsid w:val="00437CE5"/>
    <w:rsid w:val="00437D87"/>
    <w:rsid w:val="00437F16"/>
    <w:rsid w:val="004403FE"/>
    <w:rsid w:val="00440931"/>
    <w:rsid w:val="00440B55"/>
    <w:rsid w:val="004410CA"/>
    <w:rsid w:val="0044113C"/>
    <w:rsid w:val="004413F4"/>
    <w:rsid w:val="0044156E"/>
    <w:rsid w:val="004418F2"/>
    <w:rsid w:val="00441D12"/>
    <w:rsid w:val="004420F2"/>
    <w:rsid w:val="004421E4"/>
    <w:rsid w:val="00442400"/>
    <w:rsid w:val="0044248A"/>
    <w:rsid w:val="004424D3"/>
    <w:rsid w:val="0044251C"/>
    <w:rsid w:val="00442808"/>
    <w:rsid w:val="00442C2B"/>
    <w:rsid w:val="00443070"/>
    <w:rsid w:val="004432C1"/>
    <w:rsid w:val="004433EA"/>
    <w:rsid w:val="004439DB"/>
    <w:rsid w:val="00444035"/>
    <w:rsid w:val="004440EC"/>
    <w:rsid w:val="0044435E"/>
    <w:rsid w:val="00444361"/>
    <w:rsid w:val="00444530"/>
    <w:rsid w:val="0044474B"/>
    <w:rsid w:val="00444904"/>
    <w:rsid w:val="00444D12"/>
    <w:rsid w:val="00444F2C"/>
    <w:rsid w:val="004453FB"/>
    <w:rsid w:val="00445EAA"/>
    <w:rsid w:val="004463B0"/>
    <w:rsid w:val="00446855"/>
    <w:rsid w:val="00446870"/>
    <w:rsid w:val="00446D2E"/>
    <w:rsid w:val="0044700A"/>
    <w:rsid w:val="0044712B"/>
    <w:rsid w:val="004474E7"/>
    <w:rsid w:val="00447548"/>
    <w:rsid w:val="00447769"/>
    <w:rsid w:val="00447A53"/>
    <w:rsid w:val="00447AE8"/>
    <w:rsid w:val="00447BB4"/>
    <w:rsid w:val="00447BE9"/>
    <w:rsid w:val="00447DFE"/>
    <w:rsid w:val="004500BE"/>
    <w:rsid w:val="00450175"/>
    <w:rsid w:val="00450475"/>
    <w:rsid w:val="004505F3"/>
    <w:rsid w:val="004507BE"/>
    <w:rsid w:val="00450A63"/>
    <w:rsid w:val="00450F96"/>
    <w:rsid w:val="004514AA"/>
    <w:rsid w:val="00451747"/>
    <w:rsid w:val="004517C8"/>
    <w:rsid w:val="00451CB4"/>
    <w:rsid w:val="00451E0B"/>
    <w:rsid w:val="00452261"/>
    <w:rsid w:val="004522B2"/>
    <w:rsid w:val="0045235D"/>
    <w:rsid w:val="004523EF"/>
    <w:rsid w:val="00452567"/>
    <w:rsid w:val="0045331B"/>
    <w:rsid w:val="00453897"/>
    <w:rsid w:val="0045390E"/>
    <w:rsid w:val="00453C54"/>
    <w:rsid w:val="00453F3F"/>
    <w:rsid w:val="00453F4D"/>
    <w:rsid w:val="00454006"/>
    <w:rsid w:val="00454020"/>
    <w:rsid w:val="0045474F"/>
    <w:rsid w:val="004547B0"/>
    <w:rsid w:val="00454937"/>
    <w:rsid w:val="00454949"/>
    <w:rsid w:val="00454A6C"/>
    <w:rsid w:val="004550F1"/>
    <w:rsid w:val="0045519C"/>
    <w:rsid w:val="0045545C"/>
    <w:rsid w:val="004556EC"/>
    <w:rsid w:val="00455793"/>
    <w:rsid w:val="004558B4"/>
    <w:rsid w:val="0045595E"/>
    <w:rsid w:val="00455A6C"/>
    <w:rsid w:val="00455CEB"/>
    <w:rsid w:val="00455E01"/>
    <w:rsid w:val="00455E86"/>
    <w:rsid w:val="00456100"/>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17D6"/>
    <w:rsid w:val="004627B5"/>
    <w:rsid w:val="00462EB0"/>
    <w:rsid w:val="004630AB"/>
    <w:rsid w:val="00463A16"/>
    <w:rsid w:val="00463A6A"/>
    <w:rsid w:val="00463AF1"/>
    <w:rsid w:val="00463C91"/>
    <w:rsid w:val="004640B0"/>
    <w:rsid w:val="00464261"/>
    <w:rsid w:val="00464272"/>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B5"/>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F4F"/>
    <w:rsid w:val="00471059"/>
    <w:rsid w:val="0047154A"/>
    <w:rsid w:val="004716BE"/>
    <w:rsid w:val="00471CAA"/>
    <w:rsid w:val="00471DD5"/>
    <w:rsid w:val="00471FA0"/>
    <w:rsid w:val="004721B4"/>
    <w:rsid w:val="004722CA"/>
    <w:rsid w:val="0047237D"/>
    <w:rsid w:val="0047238B"/>
    <w:rsid w:val="004724C4"/>
    <w:rsid w:val="0047272B"/>
    <w:rsid w:val="00472819"/>
    <w:rsid w:val="004728AF"/>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D87"/>
    <w:rsid w:val="00474FCF"/>
    <w:rsid w:val="004750B5"/>
    <w:rsid w:val="00475157"/>
    <w:rsid w:val="00475349"/>
    <w:rsid w:val="004757CC"/>
    <w:rsid w:val="00475943"/>
    <w:rsid w:val="00475B73"/>
    <w:rsid w:val="00475BFA"/>
    <w:rsid w:val="00475E6B"/>
    <w:rsid w:val="0047607A"/>
    <w:rsid w:val="00476A20"/>
    <w:rsid w:val="00476A72"/>
    <w:rsid w:val="00476AC7"/>
    <w:rsid w:val="00476D7D"/>
    <w:rsid w:val="004771D3"/>
    <w:rsid w:val="004776D9"/>
    <w:rsid w:val="004779CD"/>
    <w:rsid w:val="0048048C"/>
    <w:rsid w:val="004804A4"/>
    <w:rsid w:val="00480B14"/>
    <w:rsid w:val="00480BFA"/>
    <w:rsid w:val="00480EC9"/>
    <w:rsid w:val="00480F54"/>
    <w:rsid w:val="00481085"/>
    <w:rsid w:val="004812CC"/>
    <w:rsid w:val="0048152B"/>
    <w:rsid w:val="00481538"/>
    <w:rsid w:val="0048185D"/>
    <w:rsid w:val="00482003"/>
    <w:rsid w:val="004829AD"/>
    <w:rsid w:val="00482AA0"/>
    <w:rsid w:val="00482AB6"/>
    <w:rsid w:val="0048335E"/>
    <w:rsid w:val="004835A9"/>
    <w:rsid w:val="00483752"/>
    <w:rsid w:val="004837A8"/>
    <w:rsid w:val="00483ACA"/>
    <w:rsid w:val="00483B88"/>
    <w:rsid w:val="00483C60"/>
    <w:rsid w:val="00483CBD"/>
    <w:rsid w:val="00483D39"/>
    <w:rsid w:val="0048415C"/>
    <w:rsid w:val="00484162"/>
    <w:rsid w:val="00484197"/>
    <w:rsid w:val="004841D9"/>
    <w:rsid w:val="00484453"/>
    <w:rsid w:val="00484849"/>
    <w:rsid w:val="00484A5B"/>
    <w:rsid w:val="00484F97"/>
    <w:rsid w:val="00485131"/>
    <w:rsid w:val="00485473"/>
    <w:rsid w:val="0048591F"/>
    <w:rsid w:val="00485A70"/>
    <w:rsid w:val="00485F31"/>
    <w:rsid w:val="00485FCB"/>
    <w:rsid w:val="004866B4"/>
    <w:rsid w:val="00486923"/>
    <w:rsid w:val="00486C63"/>
    <w:rsid w:val="00486D20"/>
    <w:rsid w:val="00487756"/>
    <w:rsid w:val="00487A78"/>
    <w:rsid w:val="00487DBB"/>
    <w:rsid w:val="00487F38"/>
    <w:rsid w:val="00490099"/>
    <w:rsid w:val="004900BE"/>
    <w:rsid w:val="00490207"/>
    <w:rsid w:val="00490265"/>
    <w:rsid w:val="00490315"/>
    <w:rsid w:val="004904D1"/>
    <w:rsid w:val="0049057B"/>
    <w:rsid w:val="0049072B"/>
    <w:rsid w:val="00490991"/>
    <w:rsid w:val="00490C33"/>
    <w:rsid w:val="00490E27"/>
    <w:rsid w:val="00490E47"/>
    <w:rsid w:val="00490EDD"/>
    <w:rsid w:val="00490FFE"/>
    <w:rsid w:val="004911E2"/>
    <w:rsid w:val="00491267"/>
    <w:rsid w:val="0049136C"/>
    <w:rsid w:val="004913E5"/>
    <w:rsid w:val="004915D5"/>
    <w:rsid w:val="004918DE"/>
    <w:rsid w:val="00491A3C"/>
    <w:rsid w:val="00491ADE"/>
    <w:rsid w:val="00491CE0"/>
    <w:rsid w:val="00491D72"/>
    <w:rsid w:val="00491D73"/>
    <w:rsid w:val="00492123"/>
    <w:rsid w:val="00492330"/>
    <w:rsid w:val="0049243E"/>
    <w:rsid w:val="004925B5"/>
    <w:rsid w:val="00492649"/>
    <w:rsid w:val="004927F0"/>
    <w:rsid w:val="004927FE"/>
    <w:rsid w:val="00492B02"/>
    <w:rsid w:val="0049307B"/>
    <w:rsid w:val="00493109"/>
    <w:rsid w:val="00493381"/>
    <w:rsid w:val="00493624"/>
    <w:rsid w:val="004937F9"/>
    <w:rsid w:val="00493BC5"/>
    <w:rsid w:val="00493E38"/>
    <w:rsid w:val="004941CF"/>
    <w:rsid w:val="0049424A"/>
    <w:rsid w:val="00494422"/>
    <w:rsid w:val="00494449"/>
    <w:rsid w:val="004945A6"/>
    <w:rsid w:val="004945E1"/>
    <w:rsid w:val="00494A4A"/>
    <w:rsid w:val="00494AF6"/>
    <w:rsid w:val="00494BFE"/>
    <w:rsid w:val="00494F8B"/>
    <w:rsid w:val="004952B2"/>
    <w:rsid w:val="004954D8"/>
    <w:rsid w:val="004954E5"/>
    <w:rsid w:val="00495976"/>
    <w:rsid w:val="00495B1D"/>
    <w:rsid w:val="00495B95"/>
    <w:rsid w:val="00495F01"/>
    <w:rsid w:val="0049616F"/>
    <w:rsid w:val="00496313"/>
    <w:rsid w:val="004969AA"/>
    <w:rsid w:val="004969CE"/>
    <w:rsid w:val="00496CB7"/>
    <w:rsid w:val="00496D60"/>
    <w:rsid w:val="00497592"/>
    <w:rsid w:val="0049759D"/>
    <w:rsid w:val="0049776D"/>
    <w:rsid w:val="004A001F"/>
    <w:rsid w:val="004A0388"/>
    <w:rsid w:val="004A0711"/>
    <w:rsid w:val="004A0729"/>
    <w:rsid w:val="004A0B65"/>
    <w:rsid w:val="004A1043"/>
    <w:rsid w:val="004A1174"/>
    <w:rsid w:val="004A1293"/>
    <w:rsid w:val="004A12D6"/>
    <w:rsid w:val="004A150D"/>
    <w:rsid w:val="004A1629"/>
    <w:rsid w:val="004A1BE0"/>
    <w:rsid w:val="004A1FB6"/>
    <w:rsid w:val="004A2191"/>
    <w:rsid w:val="004A2275"/>
    <w:rsid w:val="004A2455"/>
    <w:rsid w:val="004A256E"/>
    <w:rsid w:val="004A2635"/>
    <w:rsid w:val="004A265D"/>
    <w:rsid w:val="004A2673"/>
    <w:rsid w:val="004A26A4"/>
    <w:rsid w:val="004A2742"/>
    <w:rsid w:val="004A2CA4"/>
    <w:rsid w:val="004A318A"/>
    <w:rsid w:val="004A3459"/>
    <w:rsid w:val="004A3809"/>
    <w:rsid w:val="004A3B39"/>
    <w:rsid w:val="004A3B83"/>
    <w:rsid w:val="004A3C79"/>
    <w:rsid w:val="004A3CC8"/>
    <w:rsid w:val="004A3CE9"/>
    <w:rsid w:val="004A3E11"/>
    <w:rsid w:val="004A3E5D"/>
    <w:rsid w:val="004A3F72"/>
    <w:rsid w:val="004A3FF5"/>
    <w:rsid w:val="004A445C"/>
    <w:rsid w:val="004A4E75"/>
    <w:rsid w:val="004A4F2D"/>
    <w:rsid w:val="004A4F79"/>
    <w:rsid w:val="004A5363"/>
    <w:rsid w:val="004A5545"/>
    <w:rsid w:val="004A56CB"/>
    <w:rsid w:val="004A570D"/>
    <w:rsid w:val="004A576D"/>
    <w:rsid w:val="004A5822"/>
    <w:rsid w:val="004A58E7"/>
    <w:rsid w:val="004A5973"/>
    <w:rsid w:val="004A59A4"/>
    <w:rsid w:val="004A5F2F"/>
    <w:rsid w:val="004A687B"/>
    <w:rsid w:val="004A6FD0"/>
    <w:rsid w:val="004A7342"/>
    <w:rsid w:val="004A736A"/>
    <w:rsid w:val="004B005F"/>
    <w:rsid w:val="004B0741"/>
    <w:rsid w:val="004B0CC5"/>
    <w:rsid w:val="004B0DB6"/>
    <w:rsid w:val="004B0E81"/>
    <w:rsid w:val="004B0F74"/>
    <w:rsid w:val="004B0FD2"/>
    <w:rsid w:val="004B128A"/>
    <w:rsid w:val="004B13FE"/>
    <w:rsid w:val="004B146A"/>
    <w:rsid w:val="004B1BE3"/>
    <w:rsid w:val="004B1F74"/>
    <w:rsid w:val="004B1FE6"/>
    <w:rsid w:val="004B22BC"/>
    <w:rsid w:val="004B231B"/>
    <w:rsid w:val="004B2409"/>
    <w:rsid w:val="004B296B"/>
    <w:rsid w:val="004B2CF6"/>
    <w:rsid w:val="004B2F23"/>
    <w:rsid w:val="004B3124"/>
    <w:rsid w:val="004B317B"/>
    <w:rsid w:val="004B31D0"/>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4E10"/>
    <w:rsid w:val="004B4F26"/>
    <w:rsid w:val="004B539B"/>
    <w:rsid w:val="004B5411"/>
    <w:rsid w:val="004B56F0"/>
    <w:rsid w:val="004B576C"/>
    <w:rsid w:val="004B5B6B"/>
    <w:rsid w:val="004B5D95"/>
    <w:rsid w:val="004B777F"/>
    <w:rsid w:val="004B7A9F"/>
    <w:rsid w:val="004B7CBD"/>
    <w:rsid w:val="004B7EE2"/>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DB0"/>
    <w:rsid w:val="004C2F49"/>
    <w:rsid w:val="004C3144"/>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6E9"/>
    <w:rsid w:val="004C48EA"/>
    <w:rsid w:val="004C49A9"/>
    <w:rsid w:val="004C4AEB"/>
    <w:rsid w:val="004C4EA2"/>
    <w:rsid w:val="004C55A1"/>
    <w:rsid w:val="004C57C6"/>
    <w:rsid w:val="004C58AE"/>
    <w:rsid w:val="004C5B26"/>
    <w:rsid w:val="004C6243"/>
    <w:rsid w:val="004C63CB"/>
    <w:rsid w:val="004C6565"/>
    <w:rsid w:val="004C683B"/>
    <w:rsid w:val="004C683E"/>
    <w:rsid w:val="004C687B"/>
    <w:rsid w:val="004C69EC"/>
    <w:rsid w:val="004C69F7"/>
    <w:rsid w:val="004C6D16"/>
    <w:rsid w:val="004C74AA"/>
    <w:rsid w:val="004C7A34"/>
    <w:rsid w:val="004C7AF2"/>
    <w:rsid w:val="004C7BEA"/>
    <w:rsid w:val="004C7C65"/>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53D"/>
    <w:rsid w:val="004D2545"/>
    <w:rsid w:val="004D282B"/>
    <w:rsid w:val="004D2883"/>
    <w:rsid w:val="004D2A87"/>
    <w:rsid w:val="004D2B6C"/>
    <w:rsid w:val="004D2C7B"/>
    <w:rsid w:val="004D2D05"/>
    <w:rsid w:val="004D3041"/>
    <w:rsid w:val="004D316E"/>
    <w:rsid w:val="004D3799"/>
    <w:rsid w:val="004D37E1"/>
    <w:rsid w:val="004D3A80"/>
    <w:rsid w:val="004D3E3B"/>
    <w:rsid w:val="004D4006"/>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60BA"/>
    <w:rsid w:val="004D6300"/>
    <w:rsid w:val="004D6407"/>
    <w:rsid w:val="004D6409"/>
    <w:rsid w:val="004D64AB"/>
    <w:rsid w:val="004D6787"/>
    <w:rsid w:val="004D699B"/>
    <w:rsid w:val="004D6B76"/>
    <w:rsid w:val="004D6C4F"/>
    <w:rsid w:val="004D7121"/>
    <w:rsid w:val="004D76B4"/>
    <w:rsid w:val="004D7FEC"/>
    <w:rsid w:val="004E0231"/>
    <w:rsid w:val="004E0261"/>
    <w:rsid w:val="004E04AE"/>
    <w:rsid w:val="004E05C4"/>
    <w:rsid w:val="004E06F6"/>
    <w:rsid w:val="004E076A"/>
    <w:rsid w:val="004E080B"/>
    <w:rsid w:val="004E0C3F"/>
    <w:rsid w:val="004E0FBE"/>
    <w:rsid w:val="004E0FF1"/>
    <w:rsid w:val="004E152C"/>
    <w:rsid w:val="004E153D"/>
    <w:rsid w:val="004E178B"/>
    <w:rsid w:val="004E1824"/>
    <w:rsid w:val="004E1C6C"/>
    <w:rsid w:val="004E2306"/>
    <w:rsid w:val="004E2454"/>
    <w:rsid w:val="004E2737"/>
    <w:rsid w:val="004E2BDF"/>
    <w:rsid w:val="004E310C"/>
    <w:rsid w:val="004E336E"/>
    <w:rsid w:val="004E33A8"/>
    <w:rsid w:val="004E3753"/>
    <w:rsid w:val="004E3A5E"/>
    <w:rsid w:val="004E3C09"/>
    <w:rsid w:val="004E422F"/>
    <w:rsid w:val="004E4307"/>
    <w:rsid w:val="004E4320"/>
    <w:rsid w:val="004E451E"/>
    <w:rsid w:val="004E4845"/>
    <w:rsid w:val="004E4DF8"/>
    <w:rsid w:val="004E4F0F"/>
    <w:rsid w:val="004E5153"/>
    <w:rsid w:val="004E5311"/>
    <w:rsid w:val="004E5851"/>
    <w:rsid w:val="004E6072"/>
    <w:rsid w:val="004E6648"/>
    <w:rsid w:val="004E68A7"/>
    <w:rsid w:val="004E68E1"/>
    <w:rsid w:val="004E69DE"/>
    <w:rsid w:val="004E6B55"/>
    <w:rsid w:val="004E6C49"/>
    <w:rsid w:val="004E7199"/>
    <w:rsid w:val="004E7364"/>
    <w:rsid w:val="004E75A4"/>
    <w:rsid w:val="004E7A5B"/>
    <w:rsid w:val="004E7B7C"/>
    <w:rsid w:val="004E7CFE"/>
    <w:rsid w:val="004E7D07"/>
    <w:rsid w:val="004E7E85"/>
    <w:rsid w:val="004F0326"/>
    <w:rsid w:val="004F03C7"/>
    <w:rsid w:val="004F0426"/>
    <w:rsid w:val="004F0459"/>
    <w:rsid w:val="004F080C"/>
    <w:rsid w:val="004F0889"/>
    <w:rsid w:val="004F09F8"/>
    <w:rsid w:val="004F0B10"/>
    <w:rsid w:val="004F1413"/>
    <w:rsid w:val="004F14BC"/>
    <w:rsid w:val="004F1704"/>
    <w:rsid w:val="004F178F"/>
    <w:rsid w:val="004F1797"/>
    <w:rsid w:val="004F1ADD"/>
    <w:rsid w:val="004F1B65"/>
    <w:rsid w:val="004F1BD0"/>
    <w:rsid w:val="004F1DC8"/>
    <w:rsid w:val="004F24D7"/>
    <w:rsid w:val="004F25F4"/>
    <w:rsid w:val="004F29AC"/>
    <w:rsid w:val="004F2A11"/>
    <w:rsid w:val="004F3085"/>
    <w:rsid w:val="004F3B6E"/>
    <w:rsid w:val="004F3CDF"/>
    <w:rsid w:val="004F3D62"/>
    <w:rsid w:val="004F45ED"/>
    <w:rsid w:val="004F4817"/>
    <w:rsid w:val="004F4B93"/>
    <w:rsid w:val="004F4D05"/>
    <w:rsid w:val="004F592B"/>
    <w:rsid w:val="004F631F"/>
    <w:rsid w:val="004F671B"/>
    <w:rsid w:val="004F6759"/>
    <w:rsid w:val="004F6AD6"/>
    <w:rsid w:val="004F6AEE"/>
    <w:rsid w:val="004F6C9D"/>
    <w:rsid w:val="004F7409"/>
    <w:rsid w:val="004F7427"/>
    <w:rsid w:val="004F753A"/>
    <w:rsid w:val="004F76FF"/>
    <w:rsid w:val="004F7E37"/>
    <w:rsid w:val="004F7E8E"/>
    <w:rsid w:val="00500955"/>
    <w:rsid w:val="00500976"/>
    <w:rsid w:val="00500ADA"/>
    <w:rsid w:val="005012DE"/>
    <w:rsid w:val="005016EA"/>
    <w:rsid w:val="00501739"/>
    <w:rsid w:val="00501963"/>
    <w:rsid w:val="00501976"/>
    <w:rsid w:val="00501BAE"/>
    <w:rsid w:val="00501F9E"/>
    <w:rsid w:val="00502025"/>
    <w:rsid w:val="00502080"/>
    <w:rsid w:val="00502225"/>
    <w:rsid w:val="0050247B"/>
    <w:rsid w:val="0050292A"/>
    <w:rsid w:val="00502B94"/>
    <w:rsid w:val="00502CA0"/>
    <w:rsid w:val="005030D4"/>
    <w:rsid w:val="0050345A"/>
    <w:rsid w:val="0050356C"/>
    <w:rsid w:val="00503658"/>
    <w:rsid w:val="00503669"/>
    <w:rsid w:val="00503832"/>
    <w:rsid w:val="00503970"/>
    <w:rsid w:val="00503AE2"/>
    <w:rsid w:val="00503D93"/>
    <w:rsid w:val="0050450F"/>
    <w:rsid w:val="00504864"/>
    <w:rsid w:val="00505021"/>
    <w:rsid w:val="00505155"/>
    <w:rsid w:val="00505768"/>
    <w:rsid w:val="00505791"/>
    <w:rsid w:val="005057DB"/>
    <w:rsid w:val="00505E01"/>
    <w:rsid w:val="00505F5F"/>
    <w:rsid w:val="00506036"/>
    <w:rsid w:val="00506289"/>
    <w:rsid w:val="005067E9"/>
    <w:rsid w:val="00506825"/>
    <w:rsid w:val="00506A2D"/>
    <w:rsid w:val="00506E54"/>
    <w:rsid w:val="00506ED1"/>
    <w:rsid w:val="00506F90"/>
    <w:rsid w:val="00507252"/>
    <w:rsid w:val="005072FB"/>
    <w:rsid w:val="005073CB"/>
    <w:rsid w:val="00507659"/>
    <w:rsid w:val="005076B4"/>
    <w:rsid w:val="005076E8"/>
    <w:rsid w:val="00507800"/>
    <w:rsid w:val="00507940"/>
    <w:rsid w:val="005079D8"/>
    <w:rsid w:val="00507A1B"/>
    <w:rsid w:val="00507ACF"/>
    <w:rsid w:val="00507B33"/>
    <w:rsid w:val="00507C80"/>
    <w:rsid w:val="0051003E"/>
    <w:rsid w:val="005101F5"/>
    <w:rsid w:val="00510B95"/>
    <w:rsid w:val="00510D00"/>
    <w:rsid w:val="00511013"/>
    <w:rsid w:val="00511284"/>
    <w:rsid w:val="00511417"/>
    <w:rsid w:val="0051185A"/>
    <w:rsid w:val="00511A53"/>
    <w:rsid w:val="005121FF"/>
    <w:rsid w:val="00512482"/>
    <w:rsid w:val="00512580"/>
    <w:rsid w:val="00512B80"/>
    <w:rsid w:val="00512D82"/>
    <w:rsid w:val="00513213"/>
    <w:rsid w:val="0051340F"/>
    <w:rsid w:val="0051343A"/>
    <w:rsid w:val="00513565"/>
    <w:rsid w:val="005135F6"/>
    <w:rsid w:val="00513779"/>
    <w:rsid w:val="00513846"/>
    <w:rsid w:val="00513920"/>
    <w:rsid w:val="0051398C"/>
    <w:rsid w:val="00513C97"/>
    <w:rsid w:val="00513D37"/>
    <w:rsid w:val="00514565"/>
    <w:rsid w:val="005145F6"/>
    <w:rsid w:val="005147F2"/>
    <w:rsid w:val="00514AA4"/>
    <w:rsid w:val="00515011"/>
    <w:rsid w:val="00515181"/>
    <w:rsid w:val="005152E4"/>
    <w:rsid w:val="005153DD"/>
    <w:rsid w:val="00515639"/>
    <w:rsid w:val="00515AE4"/>
    <w:rsid w:val="00515D19"/>
    <w:rsid w:val="005160CF"/>
    <w:rsid w:val="005162C5"/>
    <w:rsid w:val="0051645C"/>
    <w:rsid w:val="0051682E"/>
    <w:rsid w:val="00516B6B"/>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1E92"/>
    <w:rsid w:val="00522040"/>
    <w:rsid w:val="005220D2"/>
    <w:rsid w:val="00522400"/>
    <w:rsid w:val="00522610"/>
    <w:rsid w:val="00522E3B"/>
    <w:rsid w:val="00522E8A"/>
    <w:rsid w:val="0052304D"/>
    <w:rsid w:val="005231A3"/>
    <w:rsid w:val="00523239"/>
    <w:rsid w:val="00523251"/>
    <w:rsid w:val="00523477"/>
    <w:rsid w:val="00523757"/>
    <w:rsid w:val="00523920"/>
    <w:rsid w:val="005239C2"/>
    <w:rsid w:val="00523F7A"/>
    <w:rsid w:val="00523FF9"/>
    <w:rsid w:val="00524046"/>
    <w:rsid w:val="005245BE"/>
    <w:rsid w:val="00524730"/>
    <w:rsid w:val="00524737"/>
    <w:rsid w:val="00524AEA"/>
    <w:rsid w:val="00524D0F"/>
    <w:rsid w:val="00525A9F"/>
    <w:rsid w:val="00525AAA"/>
    <w:rsid w:val="00525ABF"/>
    <w:rsid w:val="00525CCE"/>
    <w:rsid w:val="00525DB8"/>
    <w:rsid w:val="00525DF1"/>
    <w:rsid w:val="0052608E"/>
    <w:rsid w:val="00526182"/>
    <w:rsid w:val="00526220"/>
    <w:rsid w:val="00526362"/>
    <w:rsid w:val="005264DA"/>
    <w:rsid w:val="005265BF"/>
    <w:rsid w:val="0052669A"/>
    <w:rsid w:val="00526A86"/>
    <w:rsid w:val="00526AF0"/>
    <w:rsid w:val="00526DD2"/>
    <w:rsid w:val="00526EAB"/>
    <w:rsid w:val="0052704E"/>
    <w:rsid w:val="005270AA"/>
    <w:rsid w:val="0052758B"/>
    <w:rsid w:val="0052773F"/>
    <w:rsid w:val="0052795B"/>
    <w:rsid w:val="00527FC2"/>
    <w:rsid w:val="005302B4"/>
    <w:rsid w:val="005306A3"/>
    <w:rsid w:val="005308F8"/>
    <w:rsid w:val="00530DA5"/>
    <w:rsid w:val="00530F95"/>
    <w:rsid w:val="00530FFE"/>
    <w:rsid w:val="0053111D"/>
    <w:rsid w:val="00531344"/>
    <w:rsid w:val="00531749"/>
    <w:rsid w:val="005317D0"/>
    <w:rsid w:val="00531A76"/>
    <w:rsid w:val="00531C56"/>
    <w:rsid w:val="0053209B"/>
    <w:rsid w:val="0053237C"/>
    <w:rsid w:val="0053274A"/>
    <w:rsid w:val="0053283C"/>
    <w:rsid w:val="00532EAE"/>
    <w:rsid w:val="0053309B"/>
    <w:rsid w:val="005337A7"/>
    <w:rsid w:val="005337EB"/>
    <w:rsid w:val="00533B19"/>
    <w:rsid w:val="00533C6B"/>
    <w:rsid w:val="00533DED"/>
    <w:rsid w:val="00533DFB"/>
    <w:rsid w:val="00533FD0"/>
    <w:rsid w:val="0053403D"/>
    <w:rsid w:val="005342F5"/>
    <w:rsid w:val="005345A0"/>
    <w:rsid w:val="005345DA"/>
    <w:rsid w:val="0053462F"/>
    <w:rsid w:val="00534716"/>
    <w:rsid w:val="00534936"/>
    <w:rsid w:val="00534CDD"/>
    <w:rsid w:val="00534F7E"/>
    <w:rsid w:val="00535378"/>
    <w:rsid w:val="005353F8"/>
    <w:rsid w:val="0053540C"/>
    <w:rsid w:val="0053546D"/>
    <w:rsid w:val="005356D6"/>
    <w:rsid w:val="00535841"/>
    <w:rsid w:val="0053593F"/>
    <w:rsid w:val="00535AC2"/>
    <w:rsid w:val="00535E59"/>
    <w:rsid w:val="005360BD"/>
    <w:rsid w:val="0053619C"/>
    <w:rsid w:val="005365C6"/>
    <w:rsid w:val="00536B5C"/>
    <w:rsid w:val="00536C51"/>
    <w:rsid w:val="00537131"/>
    <w:rsid w:val="00537435"/>
    <w:rsid w:val="0053765C"/>
    <w:rsid w:val="005376D2"/>
    <w:rsid w:val="00537751"/>
    <w:rsid w:val="0053786C"/>
    <w:rsid w:val="00537A86"/>
    <w:rsid w:val="00537AE6"/>
    <w:rsid w:val="00537C5E"/>
    <w:rsid w:val="00537D44"/>
    <w:rsid w:val="00537D4C"/>
    <w:rsid w:val="00537F20"/>
    <w:rsid w:val="005402E2"/>
    <w:rsid w:val="00540388"/>
    <w:rsid w:val="005404AA"/>
    <w:rsid w:val="00540664"/>
    <w:rsid w:val="0054083E"/>
    <w:rsid w:val="00540903"/>
    <w:rsid w:val="00540C91"/>
    <w:rsid w:val="00540DB2"/>
    <w:rsid w:val="00540EDF"/>
    <w:rsid w:val="005414B2"/>
    <w:rsid w:val="00541A5E"/>
    <w:rsid w:val="00541D66"/>
    <w:rsid w:val="00541F6B"/>
    <w:rsid w:val="005420B1"/>
    <w:rsid w:val="00542111"/>
    <w:rsid w:val="00542408"/>
    <w:rsid w:val="0054288C"/>
    <w:rsid w:val="00542A51"/>
    <w:rsid w:val="00542E4A"/>
    <w:rsid w:val="00542EA3"/>
    <w:rsid w:val="0054303D"/>
    <w:rsid w:val="005431AA"/>
    <w:rsid w:val="00543212"/>
    <w:rsid w:val="0054367B"/>
    <w:rsid w:val="005436F8"/>
    <w:rsid w:val="00543809"/>
    <w:rsid w:val="00543C53"/>
    <w:rsid w:val="00543ED5"/>
    <w:rsid w:val="0054426A"/>
    <w:rsid w:val="005442B9"/>
    <w:rsid w:val="005444A1"/>
    <w:rsid w:val="00544F2D"/>
    <w:rsid w:val="00544FEB"/>
    <w:rsid w:val="00545397"/>
    <w:rsid w:val="0054541A"/>
    <w:rsid w:val="00545581"/>
    <w:rsid w:val="005456B1"/>
    <w:rsid w:val="00545EC5"/>
    <w:rsid w:val="005461F6"/>
    <w:rsid w:val="00546563"/>
    <w:rsid w:val="0054673C"/>
    <w:rsid w:val="005467C5"/>
    <w:rsid w:val="00546C2B"/>
    <w:rsid w:val="00546C2D"/>
    <w:rsid w:val="00546DE3"/>
    <w:rsid w:val="005471BF"/>
    <w:rsid w:val="005473A3"/>
    <w:rsid w:val="0054753D"/>
    <w:rsid w:val="005475D3"/>
    <w:rsid w:val="005476F8"/>
    <w:rsid w:val="0054793F"/>
    <w:rsid w:val="00550091"/>
    <w:rsid w:val="005503BD"/>
    <w:rsid w:val="0055099A"/>
    <w:rsid w:val="00550C9C"/>
    <w:rsid w:val="00550DDE"/>
    <w:rsid w:val="00550E03"/>
    <w:rsid w:val="00551099"/>
    <w:rsid w:val="005510AA"/>
    <w:rsid w:val="00551190"/>
    <w:rsid w:val="0055147B"/>
    <w:rsid w:val="005517E5"/>
    <w:rsid w:val="00551B76"/>
    <w:rsid w:val="00552701"/>
    <w:rsid w:val="0055291B"/>
    <w:rsid w:val="00552B17"/>
    <w:rsid w:val="00552C49"/>
    <w:rsid w:val="00552D8C"/>
    <w:rsid w:val="00552ED1"/>
    <w:rsid w:val="0055341F"/>
    <w:rsid w:val="005534BB"/>
    <w:rsid w:val="00553918"/>
    <w:rsid w:val="00553AF1"/>
    <w:rsid w:val="00553B8A"/>
    <w:rsid w:val="005542A6"/>
    <w:rsid w:val="005543AA"/>
    <w:rsid w:val="005543C5"/>
    <w:rsid w:val="005544B3"/>
    <w:rsid w:val="0055477E"/>
    <w:rsid w:val="00554A8E"/>
    <w:rsid w:val="00554ADB"/>
    <w:rsid w:val="00554C08"/>
    <w:rsid w:val="00554F06"/>
    <w:rsid w:val="00555151"/>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1CC"/>
    <w:rsid w:val="0056025A"/>
    <w:rsid w:val="005605FA"/>
    <w:rsid w:val="0056088B"/>
    <w:rsid w:val="00560CCD"/>
    <w:rsid w:val="00560F48"/>
    <w:rsid w:val="0056110C"/>
    <w:rsid w:val="005611BD"/>
    <w:rsid w:val="005612F0"/>
    <w:rsid w:val="0056138E"/>
    <w:rsid w:val="0056153A"/>
    <w:rsid w:val="005617D0"/>
    <w:rsid w:val="00561875"/>
    <w:rsid w:val="00561901"/>
    <w:rsid w:val="005619F1"/>
    <w:rsid w:val="00561A67"/>
    <w:rsid w:val="00561F07"/>
    <w:rsid w:val="0056245E"/>
    <w:rsid w:val="00562487"/>
    <w:rsid w:val="0056254F"/>
    <w:rsid w:val="00562843"/>
    <w:rsid w:val="00562969"/>
    <w:rsid w:val="00562E46"/>
    <w:rsid w:val="00562F84"/>
    <w:rsid w:val="00563332"/>
    <w:rsid w:val="005634D9"/>
    <w:rsid w:val="00563569"/>
    <w:rsid w:val="00563637"/>
    <w:rsid w:val="00563711"/>
    <w:rsid w:val="005637C2"/>
    <w:rsid w:val="00563C28"/>
    <w:rsid w:val="005642B3"/>
    <w:rsid w:val="0056442A"/>
    <w:rsid w:val="0056444B"/>
    <w:rsid w:val="0056487E"/>
    <w:rsid w:val="00564A33"/>
    <w:rsid w:val="00564ECC"/>
    <w:rsid w:val="00564F78"/>
    <w:rsid w:val="00565083"/>
    <w:rsid w:val="00565158"/>
    <w:rsid w:val="00565844"/>
    <w:rsid w:val="00565C73"/>
    <w:rsid w:val="00565D18"/>
    <w:rsid w:val="00566142"/>
    <w:rsid w:val="0056628C"/>
    <w:rsid w:val="00566422"/>
    <w:rsid w:val="0056677D"/>
    <w:rsid w:val="0056693F"/>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94E"/>
    <w:rsid w:val="0057197A"/>
    <w:rsid w:val="00571B82"/>
    <w:rsid w:val="00571E05"/>
    <w:rsid w:val="00572074"/>
    <w:rsid w:val="0057209C"/>
    <w:rsid w:val="005721EB"/>
    <w:rsid w:val="00572349"/>
    <w:rsid w:val="00572687"/>
    <w:rsid w:val="005726A3"/>
    <w:rsid w:val="00572AA3"/>
    <w:rsid w:val="00572D04"/>
    <w:rsid w:val="00572D60"/>
    <w:rsid w:val="0057323E"/>
    <w:rsid w:val="00573311"/>
    <w:rsid w:val="005736E0"/>
    <w:rsid w:val="005737FD"/>
    <w:rsid w:val="00573915"/>
    <w:rsid w:val="005739EF"/>
    <w:rsid w:val="00573F15"/>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6EC"/>
    <w:rsid w:val="005767D9"/>
    <w:rsid w:val="0057689B"/>
    <w:rsid w:val="00576A63"/>
    <w:rsid w:val="00576A8A"/>
    <w:rsid w:val="00576CCA"/>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2B7A"/>
    <w:rsid w:val="00583758"/>
    <w:rsid w:val="005838F0"/>
    <w:rsid w:val="00583C56"/>
    <w:rsid w:val="00583C58"/>
    <w:rsid w:val="00583DCF"/>
    <w:rsid w:val="00584050"/>
    <w:rsid w:val="00584529"/>
    <w:rsid w:val="0058452E"/>
    <w:rsid w:val="005845EA"/>
    <w:rsid w:val="00584C54"/>
    <w:rsid w:val="00584CAA"/>
    <w:rsid w:val="00584CC3"/>
    <w:rsid w:val="00584CF3"/>
    <w:rsid w:val="0058501F"/>
    <w:rsid w:val="00585104"/>
    <w:rsid w:val="00585259"/>
    <w:rsid w:val="00585525"/>
    <w:rsid w:val="00585538"/>
    <w:rsid w:val="0058570E"/>
    <w:rsid w:val="0058588D"/>
    <w:rsid w:val="00585A49"/>
    <w:rsid w:val="00585BF7"/>
    <w:rsid w:val="00585F26"/>
    <w:rsid w:val="00585FB8"/>
    <w:rsid w:val="005860CF"/>
    <w:rsid w:val="005861E2"/>
    <w:rsid w:val="0058682F"/>
    <w:rsid w:val="005868CA"/>
    <w:rsid w:val="00586A15"/>
    <w:rsid w:val="00586CAF"/>
    <w:rsid w:val="00586D72"/>
    <w:rsid w:val="00586E9C"/>
    <w:rsid w:val="00586EFD"/>
    <w:rsid w:val="00586F31"/>
    <w:rsid w:val="00587256"/>
    <w:rsid w:val="005873C9"/>
    <w:rsid w:val="005876DF"/>
    <w:rsid w:val="005877E8"/>
    <w:rsid w:val="00587E8E"/>
    <w:rsid w:val="00587F73"/>
    <w:rsid w:val="00590662"/>
    <w:rsid w:val="005906D7"/>
    <w:rsid w:val="005907E1"/>
    <w:rsid w:val="00590913"/>
    <w:rsid w:val="00590A4E"/>
    <w:rsid w:val="00590B0C"/>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2EC5"/>
    <w:rsid w:val="005933B5"/>
    <w:rsid w:val="00593540"/>
    <w:rsid w:val="00593838"/>
    <w:rsid w:val="00593D1A"/>
    <w:rsid w:val="00593DCE"/>
    <w:rsid w:val="00593E82"/>
    <w:rsid w:val="00593F49"/>
    <w:rsid w:val="00593FF1"/>
    <w:rsid w:val="0059435A"/>
    <w:rsid w:val="00594448"/>
    <w:rsid w:val="0059451C"/>
    <w:rsid w:val="005947DC"/>
    <w:rsid w:val="005948CF"/>
    <w:rsid w:val="00594A39"/>
    <w:rsid w:val="00594F04"/>
    <w:rsid w:val="005954A5"/>
    <w:rsid w:val="00595AE1"/>
    <w:rsid w:val="00595BF1"/>
    <w:rsid w:val="00595D21"/>
    <w:rsid w:val="00595E6C"/>
    <w:rsid w:val="00595F02"/>
    <w:rsid w:val="00595F55"/>
    <w:rsid w:val="005960D3"/>
    <w:rsid w:val="0059622E"/>
    <w:rsid w:val="0059664C"/>
    <w:rsid w:val="00596886"/>
    <w:rsid w:val="005968AE"/>
    <w:rsid w:val="00596CC9"/>
    <w:rsid w:val="00596DF4"/>
    <w:rsid w:val="00597456"/>
    <w:rsid w:val="00597520"/>
    <w:rsid w:val="00597ED0"/>
    <w:rsid w:val="00597FE5"/>
    <w:rsid w:val="005A004D"/>
    <w:rsid w:val="005A01AD"/>
    <w:rsid w:val="005A0305"/>
    <w:rsid w:val="005A0825"/>
    <w:rsid w:val="005A0999"/>
    <w:rsid w:val="005A12E0"/>
    <w:rsid w:val="005A17B8"/>
    <w:rsid w:val="005A1831"/>
    <w:rsid w:val="005A1BDD"/>
    <w:rsid w:val="005A1C35"/>
    <w:rsid w:val="005A1DCF"/>
    <w:rsid w:val="005A239F"/>
    <w:rsid w:val="005A25EF"/>
    <w:rsid w:val="005A27F0"/>
    <w:rsid w:val="005A2817"/>
    <w:rsid w:val="005A286E"/>
    <w:rsid w:val="005A28E8"/>
    <w:rsid w:val="005A2C57"/>
    <w:rsid w:val="005A2C72"/>
    <w:rsid w:val="005A2CCC"/>
    <w:rsid w:val="005A2D3E"/>
    <w:rsid w:val="005A31E3"/>
    <w:rsid w:val="005A34F5"/>
    <w:rsid w:val="005A371C"/>
    <w:rsid w:val="005A39C0"/>
    <w:rsid w:val="005A3A41"/>
    <w:rsid w:val="005A3A55"/>
    <w:rsid w:val="005A3C59"/>
    <w:rsid w:val="005A3C75"/>
    <w:rsid w:val="005A4465"/>
    <w:rsid w:val="005A452B"/>
    <w:rsid w:val="005A493B"/>
    <w:rsid w:val="005A4BF2"/>
    <w:rsid w:val="005A50EF"/>
    <w:rsid w:val="005A577A"/>
    <w:rsid w:val="005A5A05"/>
    <w:rsid w:val="005A5F1F"/>
    <w:rsid w:val="005A6029"/>
    <w:rsid w:val="005A606D"/>
    <w:rsid w:val="005A6247"/>
    <w:rsid w:val="005A628E"/>
    <w:rsid w:val="005A6641"/>
    <w:rsid w:val="005A685A"/>
    <w:rsid w:val="005A68C7"/>
    <w:rsid w:val="005A6BFE"/>
    <w:rsid w:val="005A6C12"/>
    <w:rsid w:val="005A6CA0"/>
    <w:rsid w:val="005A6F0C"/>
    <w:rsid w:val="005A719F"/>
    <w:rsid w:val="005A77B0"/>
    <w:rsid w:val="005A7970"/>
    <w:rsid w:val="005A7D4B"/>
    <w:rsid w:val="005A7F14"/>
    <w:rsid w:val="005B0009"/>
    <w:rsid w:val="005B0335"/>
    <w:rsid w:val="005B0534"/>
    <w:rsid w:val="005B05BB"/>
    <w:rsid w:val="005B0739"/>
    <w:rsid w:val="005B086F"/>
    <w:rsid w:val="005B097A"/>
    <w:rsid w:val="005B0D9C"/>
    <w:rsid w:val="005B18D8"/>
    <w:rsid w:val="005B1BFD"/>
    <w:rsid w:val="005B1CEA"/>
    <w:rsid w:val="005B1E1C"/>
    <w:rsid w:val="005B22A7"/>
    <w:rsid w:val="005B253A"/>
    <w:rsid w:val="005B26C3"/>
    <w:rsid w:val="005B2719"/>
    <w:rsid w:val="005B2853"/>
    <w:rsid w:val="005B2A0E"/>
    <w:rsid w:val="005B2B11"/>
    <w:rsid w:val="005B2C3A"/>
    <w:rsid w:val="005B2C9B"/>
    <w:rsid w:val="005B2E82"/>
    <w:rsid w:val="005B2FD2"/>
    <w:rsid w:val="005B32B6"/>
    <w:rsid w:val="005B32FA"/>
    <w:rsid w:val="005B3C6E"/>
    <w:rsid w:val="005B3E37"/>
    <w:rsid w:val="005B4421"/>
    <w:rsid w:val="005B465B"/>
    <w:rsid w:val="005B4661"/>
    <w:rsid w:val="005B471C"/>
    <w:rsid w:val="005B4CDC"/>
    <w:rsid w:val="005B58A3"/>
    <w:rsid w:val="005B5C29"/>
    <w:rsid w:val="005B6160"/>
    <w:rsid w:val="005B64B3"/>
    <w:rsid w:val="005B64CC"/>
    <w:rsid w:val="005B66AB"/>
    <w:rsid w:val="005B67BD"/>
    <w:rsid w:val="005B6BC6"/>
    <w:rsid w:val="005B6C5A"/>
    <w:rsid w:val="005B72D9"/>
    <w:rsid w:val="005B7362"/>
    <w:rsid w:val="005B7510"/>
    <w:rsid w:val="005B77B9"/>
    <w:rsid w:val="005B77F0"/>
    <w:rsid w:val="005B787B"/>
    <w:rsid w:val="005B7917"/>
    <w:rsid w:val="005C0140"/>
    <w:rsid w:val="005C0354"/>
    <w:rsid w:val="005C0E2B"/>
    <w:rsid w:val="005C0E2F"/>
    <w:rsid w:val="005C0E57"/>
    <w:rsid w:val="005C0EC2"/>
    <w:rsid w:val="005C10C3"/>
    <w:rsid w:val="005C11E1"/>
    <w:rsid w:val="005C1376"/>
    <w:rsid w:val="005C13B1"/>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4F54"/>
    <w:rsid w:val="005C500C"/>
    <w:rsid w:val="005C506B"/>
    <w:rsid w:val="005C535F"/>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2CE"/>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420"/>
    <w:rsid w:val="005D26B8"/>
    <w:rsid w:val="005D2B3F"/>
    <w:rsid w:val="005D2B41"/>
    <w:rsid w:val="005D2BEC"/>
    <w:rsid w:val="005D2C99"/>
    <w:rsid w:val="005D2F0D"/>
    <w:rsid w:val="005D3067"/>
    <w:rsid w:val="005D32BC"/>
    <w:rsid w:val="005D3788"/>
    <w:rsid w:val="005D3922"/>
    <w:rsid w:val="005D3D49"/>
    <w:rsid w:val="005D4043"/>
    <w:rsid w:val="005D4897"/>
    <w:rsid w:val="005D4DA5"/>
    <w:rsid w:val="005D4E8B"/>
    <w:rsid w:val="005D50F4"/>
    <w:rsid w:val="005D5166"/>
    <w:rsid w:val="005D5411"/>
    <w:rsid w:val="005D551B"/>
    <w:rsid w:val="005D55B5"/>
    <w:rsid w:val="005D56AF"/>
    <w:rsid w:val="005D588C"/>
    <w:rsid w:val="005D5954"/>
    <w:rsid w:val="005D5B46"/>
    <w:rsid w:val="005D5BAA"/>
    <w:rsid w:val="005D5C74"/>
    <w:rsid w:val="005D5EB3"/>
    <w:rsid w:val="005D62D2"/>
    <w:rsid w:val="005D6433"/>
    <w:rsid w:val="005D64D0"/>
    <w:rsid w:val="005D65C0"/>
    <w:rsid w:val="005D675C"/>
    <w:rsid w:val="005D6806"/>
    <w:rsid w:val="005D68F1"/>
    <w:rsid w:val="005D69AC"/>
    <w:rsid w:val="005D6A94"/>
    <w:rsid w:val="005D6AE3"/>
    <w:rsid w:val="005D6B75"/>
    <w:rsid w:val="005D6C41"/>
    <w:rsid w:val="005D6D0D"/>
    <w:rsid w:val="005D6DBE"/>
    <w:rsid w:val="005D70D0"/>
    <w:rsid w:val="005D723E"/>
    <w:rsid w:val="005D7503"/>
    <w:rsid w:val="005D754F"/>
    <w:rsid w:val="005D7670"/>
    <w:rsid w:val="005D772C"/>
    <w:rsid w:val="005D7A72"/>
    <w:rsid w:val="005D7CDC"/>
    <w:rsid w:val="005E068C"/>
    <w:rsid w:val="005E0719"/>
    <w:rsid w:val="005E0B80"/>
    <w:rsid w:val="005E0BBA"/>
    <w:rsid w:val="005E0C4D"/>
    <w:rsid w:val="005E1081"/>
    <w:rsid w:val="005E1138"/>
    <w:rsid w:val="005E146D"/>
    <w:rsid w:val="005E183D"/>
    <w:rsid w:val="005E18A8"/>
    <w:rsid w:val="005E1A94"/>
    <w:rsid w:val="005E1E06"/>
    <w:rsid w:val="005E1EB3"/>
    <w:rsid w:val="005E2672"/>
    <w:rsid w:val="005E275F"/>
    <w:rsid w:val="005E2F94"/>
    <w:rsid w:val="005E2FB4"/>
    <w:rsid w:val="005E303B"/>
    <w:rsid w:val="005E3133"/>
    <w:rsid w:val="005E35A1"/>
    <w:rsid w:val="005E3836"/>
    <w:rsid w:val="005E3882"/>
    <w:rsid w:val="005E398B"/>
    <w:rsid w:val="005E3F7E"/>
    <w:rsid w:val="005E43B1"/>
    <w:rsid w:val="005E442D"/>
    <w:rsid w:val="005E458C"/>
    <w:rsid w:val="005E484F"/>
    <w:rsid w:val="005E49C7"/>
    <w:rsid w:val="005E515D"/>
    <w:rsid w:val="005E555E"/>
    <w:rsid w:val="005E5BE5"/>
    <w:rsid w:val="005E5EC9"/>
    <w:rsid w:val="005E6008"/>
    <w:rsid w:val="005E62B9"/>
    <w:rsid w:val="005E690B"/>
    <w:rsid w:val="005E6E34"/>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C0E"/>
    <w:rsid w:val="005F0F5F"/>
    <w:rsid w:val="005F1186"/>
    <w:rsid w:val="005F178C"/>
    <w:rsid w:val="005F192D"/>
    <w:rsid w:val="005F1A5C"/>
    <w:rsid w:val="005F1ADD"/>
    <w:rsid w:val="005F1D60"/>
    <w:rsid w:val="005F1E93"/>
    <w:rsid w:val="005F2151"/>
    <w:rsid w:val="005F2154"/>
    <w:rsid w:val="005F2267"/>
    <w:rsid w:val="005F281C"/>
    <w:rsid w:val="005F29C5"/>
    <w:rsid w:val="005F29D3"/>
    <w:rsid w:val="005F2BB7"/>
    <w:rsid w:val="005F2D82"/>
    <w:rsid w:val="005F2E2A"/>
    <w:rsid w:val="005F2F80"/>
    <w:rsid w:val="005F3629"/>
    <w:rsid w:val="005F36C6"/>
    <w:rsid w:val="005F3C04"/>
    <w:rsid w:val="005F3C9B"/>
    <w:rsid w:val="005F4664"/>
    <w:rsid w:val="005F46D3"/>
    <w:rsid w:val="005F48EE"/>
    <w:rsid w:val="005F48EF"/>
    <w:rsid w:val="005F4B7F"/>
    <w:rsid w:val="005F4C14"/>
    <w:rsid w:val="005F4C45"/>
    <w:rsid w:val="005F4CDA"/>
    <w:rsid w:val="005F4D54"/>
    <w:rsid w:val="005F5147"/>
    <w:rsid w:val="005F521A"/>
    <w:rsid w:val="005F5270"/>
    <w:rsid w:val="005F53C3"/>
    <w:rsid w:val="005F5599"/>
    <w:rsid w:val="005F55FC"/>
    <w:rsid w:val="005F5A3C"/>
    <w:rsid w:val="005F5E4C"/>
    <w:rsid w:val="005F5EFB"/>
    <w:rsid w:val="005F60E5"/>
    <w:rsid w:val="005F613C"/>
    <w:rsid w:val="005F639D"/>
    <w:rsid w:val="005F6664"/>
    <w:rsid w:val="005F66E6"/>
    <w:rsid w:val="005F66E7"/>
    <w:rsid w:val="005F683A"/>
    <w:rsid w:val="005F69A0"/>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3CA"/>
    <w:rsid w:val="00601441"/>
    <w:rsid w:val="0060145B"/>
    <w:rsid w:val="006015F3"/>
    <w:rsid w:val="006017D6"/>
    <w:rsid w:val="00601BB1"/>
    <w:rsid w:val="00601DD5"/>
    <w:rsid w:val="00601F2E"/>
    <w:rsid w:val="00602467"/>
    <w:rsid w:val="0060261A"/>
    <w:rsid w:val="00602906"/>
    <w:rsid w:val="0060294B"/>
    <w:rsid w:val="00602A2B"/>
    <w:rsid w:val="00602A7B"/>
    <w:rsid w:val="006032E4"/>
    <w:rsid w:val="00603841"/>
    <w:rsid w:val="00603932"/>
    <w:rsid w:val="00603BC9"/>
    <w:rsid w:val="00603BF3"/>
    <w:rsid w:val="00603D13"/>
    <w:rsid w:val="00603D7C"/>
    <w:rsid w:val="00603DFB"/>
    <w:rsid w:val="00603F44"/>
    <w:rsid w:val="00604054"/>
    <w:rsid w:val="00604377"/>
    <w:rsid w:val="00604411"/>
    <w:rsid w:val="00604868"/>
    <w:rsid w:val="00604BE2"/>
    <w:rsid w:val="006050CE"/>
    <w:rsid w:val="006051E4"/>
    <w:rsid w:val="006054AD"/>
    <w:rsid w:val="006055B0"/>
    <w:rsid w:val="00605ECF"/>
    <w:rsid w:val="006061C0"/>
    <w:rsid w:val="0060647A"/>
    <w:rsid w:val="006064E4"/>
    <w:rsid w:val="006066BB"/>
    <w:rsid w:val="006068C3"/>
    <w:rsid w:val="006069E7"/>
    <w:rsid w:val="00606B38"/>
    <w:rsid w:val="00606EA2"/>
    <w:rsid w:val="00606FB1"/>
    <w:rsid w:val="0060704E"/>
    <w:rsid w:val="006070F7"/>
    <w:rsid w:val="00607316"/>
    <w:rsid w:val="00607350"/>
    <w:rsid w:val="006073A8"/>
    <w:rsid w:val="006075E7"/>
    <w:rsid w:val="006076C8"/>
    <w:rsid w:val="0060778D"/>
    <w:rsid w:val="00607802"/>
    <w:rsid w:val="00607891"/>
    <w:rsid w:val="006101A3"/>
    <w:rsid w:val="0061099A"/>
    <w:rsid w:val="00610C1F"/>
    <w:rsid w:val="00610D27"/>
    <w:rsid w:val="00610F00"/>
    <w:rsid w:val="00610FE2"/>
    <w:rsid w:val="006112D0"/>
    <w:rsid w:val="00611408"/>
    <w:rsid w:val="00611606"/>
    <w:rsid w:val="00611DF7"/>
    <w:rsid w:val="006122D7"/>
    <w:rsid w:val="0061236B"/>
    <w:rsid w:val="006123CD"/>
    <w:rsid w:val="00612614"/>
    <w:rsid w:val="006129BF"/>
    <w:rsid w:val="00612E37"/>
    <w:rsid w:val="00612E66"/>
    <w:rsid w:val="006130AD"/>
    <w:rsid w:val="0061335D"/>
    <w:rsid w:val="006135BF"/>
    <w:rsid w:val="006135C7"/>
    <w:rsid w:val="00613970"/>
    <w:rsid w:val="00614076"/>
    <w:rsid w:val="00614953"/>
    <w:rsid w:val="00614B16"/>
    <w:rsid w:val="00614D4E"/>
    <w:rsid w:val="00614D75"/>
    <w:rsid w:val="00614F2A"/>
    <w:rsid w:val="0061525A"/>
    <w:rsid w:val="006154F3"/>
    <w:rsid w:val="006155F7"/>
    <w:rsid w:val="006157AC"/>
    <w:rsid w:val="0061589F"/>
    <w:rsid w:val="00615946"/>
    <w:rsid w:val="00615CF4"/>
    <w:rsid w:val="00615FBC"/>
    <w:rsid w:val="00616023"/>
    <w:rsid w:val="00616191"/>
    <w:rsid w:val="0061619B"/>
    <w:rsid w:val="006165D8"/>
    <w:rsid w:val="0061699A"/>
    <w:rsid w:val="00616DCC"/>
    <w:rsid w:val="00616EA5"/>
    <w:rsid w:val="00617716"/>
    <w:rsid w:val="006179A5"/>
    <w:rsid w:val="006201F3"/>
    <w:rsid w:val="006204DE"/>
    <w:rsid w:val="006208DC"/>
    <w:rsid w:val="00620A2B"/>
    <w:rsid w:val="00620B76"/>
    <w:rsid w:val="00620EA7"/>
    <w:rsid w:val="006213AF"/>
    <w:rsid w:val="006215E9"/>
    <w:rsid w:val="006224BC"/>
    <w:rsid w:val="006225A0"/>
    <w:rsid w:val="0062267B"/>
    <w:rsid w:val="00623045"/>
    <w:rsid w:val="00623229"/>
    <w:rsid w:val="006234BC"/>
    <w:rsid w:val="00623512"/>
    <w:rsid w:val="00623517"/>
    <w:rsid w:val="00623670"/>
    <w:rsid w:val="006238CC"/>
    <w:rsid w:val="00623B2F"/>
    <w:rsid w:val="0062403F"/>
    <w:rsid w:val="0062438E"/>
    <w:rsid w:val="00624D92"/>
    <w:rsid w:val="00624E2A"/>
    <w:rsid w:val="00624F40"/>
    <w:rsid w:val="006256B8"/>
    <w:rsid w:val="00625ECE"/>
    <w:rsid w:val="00626712"/>
    <w:rsid w:val="006269E6"/>
    <w:rsid w:val="00626C4D"/>
    <w:rsid w:val="00626CCF"/>
    <w:rsid w:val="00627025"/>
    <w:rsid w:val="006272B4"/>
    <w:rsid w:val="0062756E"/>
    <w:rsid w:val="006278BD"/>
    <w:rsid w:val="00627ABF"/>
    <w:rsid w:val="00627FEC"/>
    <w:rsid w:val="006301C5"/>
    <w:rsid w:val="00630372"/>
    <w:rsid w:val="00630558"/>
    <w:rsid w:val="00630792"/>
    <w:rsid w:val="00630D32"/>
    <w:rsid w:val="0063104F"/>
    <w:rsid w:val="00631084"/>
    <w:rsid w:val="006310A4"/>
    <w:rsid w:val="0063122C"/>
    <w:rsid w:val="006313D1"/>
    <w:rsid w:val="006313FD"/>
    <w:rsid w:val="006315C8"/>
    <w:rsid w:val="00631AF3"/>
    <w:rsid w:val="00631DD1"/>
    <w:rsid w:val="00631E65"/>
    <w:rsid w:val="0063264E"/>
    <w:rsid w:val="006327C0"/>
    <w:rsid w:val="00632836"/>
    <w:rsid w:val="00632A3C"/>
    <w:rsid w:val="00632AB5"/>
    <w:rsid w:val="00632D00"/>
    <w:rsid w:val="006331EA"/>
    <w:rsid w:val="00633361"/>
    <w:rsid w:val="00633519"/>
    <w:rsid w:val="00633A50"/>
    <w:rsid w:val="00633A82"/>
    <w:rsid w:val="00633C1C"/>
    <w:rsid w:val="00633FE5"/>
    <w:rsid w:val="006344B6"/>
    <w:rsid w:val="006345F6"/>
    <w:rsid w:val="0063461B"/>
    <w:rsid w:val="0063479F"/>
    <w:rsid w:val="00634808"/>
    <w:rsid w:val="006349BF"/>
    <w:rsid w:val="00634BCF"/>
    <w:rsid w:val="00635364"/>
    <w:rsid w:val="00635442"/>
    <w:rsid w:val="00635602"/>
    <w:rsid w:val="00635647"/>
    <w:rsid w:val="00635BA7"/>
    <w:rsid w:val="00635EE6"/>
    <w:rsid w:val="00635FD4"/>
    <w:rsid w:val="0063611A"/>
    <w:rsid w:val="006361B3"/>
    <w:rsid w:val="006362CB"/>
    <w:rsid w:val="006362EC"/>
    <w:rsid w:val="006363DD"/>
    <w:rsid w:val="00636495"/>
    <w:rsid w:val="00636813"/>
    <w:rsid w:val="006368FA"/>
    <w:rsid w:val="00636F82"/>
    <w:rsid w:val="006374BD"/>
    <w:rsid w:val="00637554"/>
    <w:rsid w:val="006376AB"/>
    <w:rsid w:val="00637822"/>
    <w:rsid w:val="00637A22"/>
    <w:rsid w:val="00637CDF"/>
    <w:rsid w:val="00637EAE"/>
    <w:rsid w:val="00637F9A"/>
    <w:rsid w:val="0064015A"/>
    <w:rsid w:val="00640177"/>
    <w:rsid w:val="00640AA7"/>
    <w:rsid w:val="00640BA4"/>
    <w:rsid w:val="006410F9"/>
    <w:rsid w:val="00641B67"/>
    <w:rsid w:val="00641CA2"/>
    <w:rsid w:val="00642058"/>
    <w:rsid w:val="00642274"/>
    <w:rsid w:val="00642279"/>
    <w:rsid w:val="00642285"/>
    <w:rsid w:val="00642416"/>
    <w:rsid w:val="00642604"/>
    <w:rsid w:val="00642625"/>
    <w:rsid w:val="006427D0"/>
    <w:rsid w:val="00642C48"/>
    <w:rsid w:val="00642C75"/>
    <w:rsid w:val="0064326E"/>
    <w:rsid w:val="0064327F"/>
    <w:rsid w:val="006436F7"/>
    <w:rsid w:val="006437F5"/>
    <w:rsid w:val="00643826"/>
    <w:rsid w:val="006439FF"/>
    <w:rsid w:val="00643A26"/>
    <w:rsid w:val="00643A31"/>
    <w:rsid w:val="00643F64"/>
    <w:rsid w:val="006441DD"/>
    <w:rsid w:val="006444C1"/>
    <w:rsid w:val="006448F5"/>
    <w:rsid w:val="00644A88"/>
    <w:rsid w:val="00644C33"/>
    <w:rsid w:val="00644C74"/>
    <w:rsid w:val="00644FD3"/>
    <w:rsid w:val="006450AF"/>
    <w:rsid w:val="006450BF"/>
    <w:rsid w:val="0064525B"/>
    <w:rsid w:val="00645332"/>
    <w:rsid w:val="00645DC2"/>
    <w:rsid w:val="00645E9C"/>
    <w:rsid w:val="0064615F"/>
    <w:rsid w:val="0064622F"/>
    <w:rsid w:val="006462AE"/>
    <w:rsid w:val="00646742"/>
    <w:rsid w:val="006468D9"/>
    <w:rsid w:val="00646BBC"/>
    <w:rsid w:val="00646DF5"/>
    <w:rsid w:val="00647100"/>
    <w:rsid w:val="006478C7"/>
    <w:rsid w:val="00647B06"/>
    <w:rsid w:val="00647BB7"/>
    <w:rsid w:val="0065007B"/>
    <w:rsid w:val="006500C4"/>
    <w:rsid w:val="00650178"/>
    <w:rsid w:val="00650280"/>
    <w:rsid w:val="00650A2C"/>
    <w:rsid w:val="00650AFF"/>
    <w:rsid w:val="00650C70"/>
    <w:rsid w:val="006510C8"/>
    <w:rsid w:val="006510CB"/>
    <w:rsid w:val="006511CD"/>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AC0"/>
    <w:rsid w:val="00654D45"/>
    <w:rsid w:val="00654E0F"/>
    <w:rsid w:val="00654FF5"/>
    <w:rsid w:val="0065508A"/>
    <w:rsid w:val="00655270"/>
    <w:rsid w:val="0065540C"/>
    <w:rsid w:val="00655C36"/>
    <w:rsid w:val="00656414"/>
    <w:rsid w:val="006568B2"/>
    <w:rsid w:val="006569D4"/>
    <w:rsid w:val="00656C20"/>
    <w:rsid w:val="0065711E"/>
    <w:rsid w:val="006573F8"/>
    <w:rsid w:val="0065762A"/>
    <w:rsid w:val="00657DDA"/>
    <w:rsid w:val="0066003D"/>
    <w:rsid w:val="00660394"/>
    <w:rsid w:val="00660758"/>
    <w:rsid w:val="00660787"/>
    <w:rsid w:val="006609EC"/>
    <w:rsid w:val="00660B3B"/>
    <w:rsid w:val="00660BC0"/>
    <w:rsid w:val="006611C8"/>
    <w:rsid w:val="0066134F"/>
    <w:rsid w:val="0066145B"/>
    <w:rsid w:val="00661759"/>
    <w:rsid w:val="006617A7"/>
    <w:rsid w:val="00661E76"/>
    <w:rsid w:val="00661F1A"/>
    <w:rsid w:val="006624A8"/>
    <w:rsid w:val="0066292F"/>
    <w:rsid w:val="00662968"/>
    <w:rsid w:val="00662B6C"/>
    <w:rsid w:val="00662F70"/>
    <w:rsid w:val="006635E6"/>
    <w:rsid w:val="00663BE1"/>
    <w:rsid w:val="00663C11"/>
    <w:rsid w:val="00663CA8"/>
    <w:rsid w:val="00663D5B"/>
    <w:rsid w:val="00663D78"/>
    <w:rsid w:val="00663E5C"/>
    <w:rsid w:val="00663EF3"/>
    <w:rsid w:val="00664123"/>
    <w:rsid w:val="0066417A"/>
    <w:rsid w:val="00664696"/>
    <w:rsid w:val="00664A15"/>
    <w:rsid w:val="00664D3B"/>
    <w:rsid w:val="00664D4E"/>
    <w:rsid w:val="00664ED0"/>
    <w:rsid w:val="00664F86"/>
    <w:rsid w:val="006651EE"/>
    <w:rsid w:val="00665295"/>
    <w:rsid w:val="0066554A"/>
    <w:rsid w:val="006655B5"/>
    <w:rsid w:val="00665957"/>
    <w:rsid w:val="00665C11"/>
    <w:rsid w:val="0066615C"/>
    <w:rsid w:val="00666242"/>
    <w:rsid w:val="0066628A"/>
    <w:rsid w:val="006662AC"/>
    <w:rsid w:val="00666415"/>
    <w:rsid w:val="00666679"/>
    <w:rsid w:val="006668C2"/>
    <w:rsid w:val="00666946"/>
    <w:rsid w:val="00666BCF"/>
    <w:rsid w:val="00666DE6"/>
    <w:rsid w:val="00666EF7"/>
    <w:rsid w:val="00666F0A"/>
    <w:rsid w:val="00670428"/>
    <w:rsid w:val="006706BD"/>
    <w:rsid w:val="006709B2"/>
    <w:rsid w:val="006711CE"/>
    <w:rsid w:val="0067123E"/>
    <w:rsid w:val="006713A1"/>
    <w:rsid w:val="00671536"/>
    <w:rsid w:val="006715E0"/>
    <w:rsid w:val="006715E2"/>
    <w:rsid w:val="00671695"/>
    <w:rsid w:val="00671E25"/>
    <w:rsid w:val="00672002"/>
    <w:rsid w:val="00672295"/>
    <w:rsid w:val="00672322"/>
    <w:rsid w:val="0067236C"/>
    <w:rsid w:val="006728CE"/>
    <w:rsid w:val="00672B65"/>
    <w:rsid w:val="00672E82"/>
    <w:rsid w:val="006734B8"/>
    <w:rsid w:val="006734E1"/>
    <w:rsid w:val="006734F9"/>
    <w:rsid w:val="00673501"/>
    <w:rsid w:val="00673569"/>
    <w:rsid w:val="00674026"/>
    <w:rsid w:val="00674758"/>
    <w:rsid w:val="00674B2F"/>
    <w:rsid w:val="00675144"/>
    <w:rsid w:val="00675279"/>
    <w:rsid w:val="0067528F"/>
    <w:rsid w:val="006754B5"/>
    <w:rsid w:val="00675A11"/>
    <w:rsid w:val="00675C39"/>
    <w:rsid w:val="00675EC2"/>
    <w:rsid w:val="00675FC4"/>
    <w:rsid w:val="00676032"/>
    <w:rsid w:val="00676749"/>
    <w:rsid w:val="00676989"/>
    <w:rsid w:val="00676A16"/>
    <w:rsid w:val="00676A9A"/>
    <w:rsid w:val="00676C9F"/>
    <w:rsid w:val="00676EF1"/>
    <w:rsid w:val="0067776B"/>
    <w:rsid w:val="0067786C"/>
    <w:rsid w:val="00677A38"/>
    <w:rsid w:val="00677B0F"/>
    <w:rsid w:val="00677BAF"/>
    <w:rsid w:val="006804F3"/>
    <w:rsid w:val="006807FB"/>
    <w:rsid w:val="00680DFF"/>
    <w:rsid w:val="006811BB"/>
    <w:rsid w:val="0068145E"/>
    <w:rsid w:val="00681465"/>
    <w:rsid w:val="00681DE5"/>
    <w:rsid w:val="00681ED5"/>
    <w:rsid w:val="00681FF2"/>
    <w:rsid w:val="006820C5"/>
    <w:rsid w:val="00682487"/>
    <w:rsid w:val="00682631"/>
    <w:rsid w:val="00682979"/>
    <w:rsid w:val="00682AD1"/>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D49"/>
    <w:rsid w:val="00686144"/>
    <w:rsid w:val="0068686B"/>
    <w:rsid w:val="00686D32"/>
    <w:rsid w:val="00687043"/>
    <w:rsid w:val="0068731D"/>
    <w:rsid w:val="006873B6"/>
    <w:rsid w:val="0068748E"/>
    <w:rsid w:val="0068781A"/>
    <w:rsid w:val="00687B50"/>
    <w:rsid w:val="00687CA0"/>
    <w:rsid w:val="00687DED"/>
    <w:rsid w:val="00690110"/>
    <w:rsid w:val="0069050E"/>
    <w:rsid w:val="006909F4"/>
    <w:rsid w:val="00690DB4"/>
    <w:rsid w:val="0069117F"/>
    <w:rsid w:val="00691445"/>
    <w:rsid w:val="0069150C"/>
    <w:rsid w:val="00691D0E"/>
    <w:rsid w:val="006920E6"/>
    <w:rsid w:val="0069217E"/>
    <w:rsid w:val="006921EF"/>
    <w:rsid w:val="00692430"/>
    <w:rsid w:val="006926B1"/>
    <w:rsid w:val="00692798"/>
    <w:rsid w:val="006927E0"/>
    <w:rsid w:val="006928A6"/>
    <w:rsid w:val="00692916"/>
    <w:rsid w:val="00692A85"/>
    <w:rsid w:val="00692B83"/>
    <w:rsid w:val="00693168"/>
    <w:rsid w:val="0069319C"/>
    <w:rsid w:val="00693437"/>
    <w:rsid w:val="0069347B"/>
    <w:rsid w:val="00693519"/>
    <w:rsid w:val="0069358C"/>
    <w:rsid w:val="006938CC"/>
    <w:rsid w:val="00693A5E"/>
    <w:rsid w:val="00693D80"/>
    <w:rsid w:val="00693DAE"/>
    <w:rsid w:val="00693ED3"/>
    <w:rsid w:val="006942CD"/>
    <w:rsid w:val="00694396"/>
    <w:rsid w:val="006947B0"/>
    <w:rsid w:val="00694C46"/>
    <w:rsid w:val="00694F03"/>
    <w:rsid w:val="00694F54"/>
    <w:rsid w:val="00694F73"/>
    <w:rsid w:val="00694F8C"/>
    <w:rsid w:val="0069501D"/>
    <w:rsid w:val="00695DB3"/>
    <w:rsid w:val="006960F5"/>
    <w:rsid w:val="0069645D"/>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11F"/>
    <w:rsid w:val="006A2589"/>
    <w:rsid w:val="006A2C44"/>
    <w:rsid w:val="006A2CA1"/>
    <w:rsid w:val="006A2FDF"/>
    <w:rsid w:val="006A315C"/>
    <w:rsid w:val="006A3375"/>
    <w:rsid w:val="006A3504"/>
    <w:rsid w:val="006A3964"/>
    <w:rsid w:val="006A4381"/>
    <w:rsid w:val="006A442B"/>
    <w:rsid w:val="006A444D"/>
    <w:rsid w:val="006A47AA"/>
    <w:rsid w:val="006A4813"/>
    <w:rsid w:val="006A4862"/>
    <w:rsid w:val="006A4A44"/>
    <w:rsid w:val="006A4B54"/>
    <w:rsid w:val="006A4F5E"/>
    <w:rsid w:val="006A5294"/>
    <w:rsid w:val="006A597F"/>
    <w:rsid w:val="006A5BF7"/>
    <w:rsid w:val="006A5D43"/>
    <w:rsid w:val="006A5D6C"/>
    <w:rsid w:val="006A5ECC"/>
    <w:rsid w:val="006A5FE2"/>
    <w:rsid w:val="006A62A3"/>
    <w:rsid w:val="006A6319"/>
    <w:rsid w:val="006A655C"/>
    <w:rsid w:val="006A6560"/>
    <w:rsid w:val="006A66EC"/>
    <w:rsid w:val="006A690E"/>
    <w:rsid w:val="006A6956"/>
    <w:rsid w:val="006A6AA7"/>
    <w:rsid w:val="006A6B5E"/>
    <w:rsid w:val="006A6D69"/>
    <w:rsid w:val="006A7321"/>
    <w:rsid w:val="006A7784"/>
    <w:rsid w:val="006A7994"/>
    <w:rsid w:val="006A7A95"/>
    <w:rsid w:val="006A7CC3"/>
    <w:rsid w:val="006A7E68"/>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1D73"/>
    <w:rsid w:val="006B2094"/>
    <w:rsid w:val="006B2172"/>
    <w:rsid w:val="006B21E3"/>
    <w:rsid w:val="006B2B1E"/>
    <w:rsid w:val="006B2BD9"/>
    <w:rsid w:val="006B3102"/>
    <w:rsid w:val="006B3234"/>
    <w:rsid w:val="006B38F4"/>
    <w:rsid w:val="006B3C18"/>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589"/>
    <w:rsid w:val="006B672A"/>
    <w:rsid w:val="006B6AF6"/>
    <w:rsid w:val="006B6C86"/>
    <w:rsid w:val="006B6CA9"/>
    <w:rsid w:val="006B6CAF"/>
    <w:rsid w:val="006C00B3"/>
    <w:rsid w:val="006C0670"/>
    <w:rsid w:val="006C06F5"/>
    <w:rsid w:val="006C0A56"/>
    <w:rsid w:val="006C0DB0"/>
    <w:rsid w:val="006C0E04"/>
    <w:rsid w:val="006C0F64"/>
    <w:rsid w:val="006C1216"/>
    <w:rsid w:val="006C142E"/>
    <w:rsid w:val="006C173F"/>
    <w:rsid w:val="006C1982"/>
    <w:rsid w:val="006C1E9A"/>
    <w:rsid w:val="006C1F22"/>
    <w:rsid w:val="006C20E4"/>
    <w:rsid w:val="006C20F5"/>
    <w:rsid w:val="006C24F8"/>
    <w:rsid w:val="006C254D"/>
    <w:rsid w:val="006C26D8"/>
    <w:rsid w:val="006C292C"/>
    <w:rsid w:val="006C29CE"/>
    <w:rsid w:val="006C2FAD"/>
    <w:rsid w:val="006C3100"/>
    <w:rsid w:val="006C328D"/>
    <w:rsid w:val="006C3547"/>
    <w:rsid w:val="006C3673"/>
    <w:rsid w:val="006C387D"/>
    <w:rsid w:val="006C3907"/>
    <w:rsid w:val="006C392B"/>
    <w:rsid w:val="006C396E"/>
    <w:rsid w:val="006C3B98"/>
    <w:rsid w:val="006C3BFC"/>
    <w:rsid w:val="006C3C07"/>
    <w:rsid w:val="006C3C3B"/>
    <w:rsid w:val="006C3C48"/>
    <w:rsid w:val="006C3D77"/>
    <w:rsid w:val="006C3DD8"/>
    <w:rsid w:val="006C3F71"/>
    <w:rsid w:val="006C400E"/>
    <w:rsid w:val="006C4024"/>
    <w:rsid w:val="006C41B1"/>
    <w:rsid w:val="006C41D4"/>
    <w:rsid w:val="006C4614"/>
    <w:rsid w:val="006C4A81"/>
    <w:rsid w:val="006C4B83"/>
    <w:rsid w:val="006C4E7E"/>
    <w:rsid w:val="006C5083"/>
    <w:rsid w:val="006C50A2"/>
    <w:rsid w:val="006C54FE"/>
    <w:rsid w:val="006C5665"/>
    <w:rsid w:val="006C5A50"/>
    <w:rsid w:val="006C5B2A"/>
    <w:rsid w:val="006C5BFC"/>
    <w:rsid w:val="006C5DCF"/>
    <w:rsid w:val="006C6262"/>
    <w:rsid w:val="006C65E2"/>
    <w:rsid w:val="006C6FB6"/>
    <w:rsid w:val="006C703C"/>
    <w:rsid w:val="006C7361"/>
    <w:rsid w:val="006C7A14"/>
    <w:rsid w:val="006C7B63"/>
    <w:rsid w:val="006C7F83"/>
    <w:rsid w:val="006D037C"/>
    <w:rsid w:val="006D03C3"/>
    <w:rsid w:val="006D04AC"/>
    <w:rsid w:val="006D063A"/>
    <w:rsid w:val="006D064F"/>
    <w:rsid w:val="006D08A6"/>
    <w:rsid w:val="006D0C2C"/>
    <w:rsid w:val="006D0CD7"/>
    <w:rsid w:val="006D0E5E"/>
    <w:rsid w:val="006D0EE1"/>
    <w:rsid w:val="006D13EA"/>
    <w:rsid w:val="006D1714"/>
    <w:rsid w:val="006D1C39"/>
    <w:rsid w:val="006D1CBB"/>
    <w:rsid w:val="006D1E35"/>
    <w:rsid w:val="006D1ECA"/>
    <w:rsid w:val="006D201B"/>
    <w:rsid w:val="006D2321"/>
    <w:rsid w:val="006D2491"/>
    <w:rsid w:val="006D26E4"/>
    <w:rsid w:val="006D2777"/>
    <w:rsid w:val="006D27C6"/>
    <w:rsid w:val="006D29DD"/>
    <w:rsid w:val="006D2B86"/>
    <w:rsid w:val="006D2FC9"/>
    <w:rsid w:val="006D335B"/>
    <w:rsid w:val="006D33F8"/>
    <w:rsid w:val="006D3402"/>
    <w:rsid w:val="006D34DC"/>
    <w:rsid w:val="006D3D68"/>
    <w:rsid w:val="006D3F39"/>
    <w:rsid w:val="006D3F9E"/>
    <w:rsid w:val="006D4049"/>
    <w:rsid w:val="006D42CD"/>
    <w:rsid w:val="006D452D"/>
    <w:rsid w:val="006D4781"/>
    <w:rsid w:val="006D49D0"/>
    <w:rsid w:val="006D4BA9"/>
    <w:rsid w:val="006D4E5F"/>
    <w:rsid w:val="006D4F18"/>
    <w:rsid w:val="006D5467"/>
    <w:rsid w:val="006D564F"/>
    <w:rsid w:val="006D5711"/>
    <w:rsid w:val="006D5B68"/>
    <w:rsid w:val="006D5CE7"/>
    <w:rsid w:val="006D5E17"/>
    <w:rsid w:val="006D5F07"/>
    <w:rsid w:val="006D6439"/>
    <w:rsid w:val="006D659F"/>
    <w:rsid w:val="006D668D"/>
    <w:rsid w:val="006D6782"/>
    <w:rsid w:val="006D67CB"/>
    <w:rsid w:val="006D6F6D"/>
    <w:rsid w:val="006D709F"/>
    <w:rsid w:val="006D71A7"/>
    <w:rsid w:val="006D7963"/>
    <w:rsid w:val="006D79DA"/>
    <w:rsid w:val="006D79E0"/>
    <w:rsid w:val="006D7B59"/>
    <w:rsid w:val="006D7BAB"/>
    <w:rsid w:val="006D7CA8"/>
    <w:rsid w:val="006D7F98"/>
    <w:rsid w:val="006E018A"/>
    <w:rsid w:val="006E0842"/>
    <w:rsid w:val="006E08AF"/>
    <w:rsid w:val="006E0951"/>
    <w:rsid w:val="006E0FA7"/>
    <w:rsid w:val="006E0FAB"/>
    <w:rsid w:val="006E151D"/>
    <w:rsid w:val="006E160D"/>
    <w:rsid w:val="006E196A"/>
    <w:rsid w:val="006E19CD"/>
    <w:rsid w:val="006E1EBE"/>
    <w:rsid w:val="006E20E3"/>
    <w:rsid w:val="006E2440"/>
    <w:rsid w:val="006E2FE1"/>
    <w:rsid w:val="006E322D"/>
    <w:rsid w:val="006E328A"/>
    <w:rsid w:val="006E3530"/>
    <w:rsid w:val="006E36D6"/>
    <w:rsid w:val="006E381B"/>
    <w:rsid w:val="006E3914"/>
    <w:rsid w:val="006E3B75"/>
    <w:rsid w:val="006E3BCF"/>
    <w:rsid w:val="006E3CE3"/>
    <w:rsid w:val="006E411F"/>
    <w:rsid w:val="006E4201"/>
    <w:rsid w:val="006E424A"/>
    <w:rsid w:val="006E43C0"/>
    <w:rsid w:val="006E46B1"/>
    <w:rsid w:val="006E4CD8"/>
    <w:rsid w:val="006E4E6A"/>
    <w:rsid w:val="006E5546"/>
    <w:rsid w:val="006E55F7"/>
    <w:rsid w:val="006E562A"/>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9AE"/>
    <w:rsid w:val="006F0ECC"/>
    <w:rsid w:val="006F110D"/>
    <w:rsid w:val="006F1193"/>
    <w:rsid w:val="006F11AA"/>
    <w:rsid w:val="006F11B4"/>
    <w:rsid w:val="006F125B"/>
    <w:rsid w:val="006F1294"/>
    <w:rsid w:val="006F19AB"/>
    <w:rsid w:val="006F1D28"/>
    <w:rsid w:val="006F1DFC"/>
    <w:rsid w:val="006F1E59"/>
    <w:rsid w:val="006F2038"/>
    <w:rsid w:val="006F2323"/>
    <w:rsid w:val="006F26DD"/>
    <w:rsid w:val="006F2976"/>
    <w:rsid w:val="006F2DB9"/>
    <w:rsid w:val="006F32BD"/>
    <w:rsid w:val="006F3443"/>
    <w:rsid w:val="006F3B04"/>
    <w:rsid w:val="006F3B87"/>
    <w:rsid w:val="006F3B89"/>
    <w:rsid w:val="006F3E94"/>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7DA"/>
    <w:rsid w:val="006F68FE"/>
    <w:rsid w:val="006F69D1"/>
    <w:rsid w:val="006F6A4B"/>
    <w:rsid w:val="006F7098"/>
    <w:rsid w:val="006F70A0"/>
    <w:rsid w:val="006F7382"/>
    <w:rsid w:val="006F73DA"/>
    <w:rsid w:val="006F796D"/>
    <w:rsid w:val="006F79B9"/>
    <w:rsid w:val="006F79BF"/>
    <w:rsid w:val="007005D1"/>
    <w:rsid w:val="007006D2"/>
    <w:rsid w:val="0070081B"/>
    <w:rsid w:val="00700832"/>
    <w:rsid w:val="00700D9D"/>
    <w:rsid w:val="007010EA"/>
    <w:rsid w:val="007010F1"/>
    <w:rsid w:val="00701174"/>
    <w:rsid w:val="00701201"/>
    <w:rsid w:val="0070139F"/>
    <w:rsid w:val="0070181A"/>
    <w:rsid w:val="00701A1E"/>
    <w:rsid w:val="00701D8C"/>
    <w:rsid w:val="007022B6"/>
    <w:rsid w:val="00702416"/>
    <w:rsid w:val="00702436"/>
    <w:rsid w:val="007024AD"/>
    <w:rsid w:val="00702BBF"/>
    <w:rsid w:val="00702EF2"/>
    <w:rsid w:val="00702F01"/>
    <w:rsid w:val="0070303F"/>
    <w:rsid w:val="007030DE"/>
    <w:rsid w:val="007031ED"/>
    <w:rsid w:val="0070323F"/>
    <w:rsid w:val="007039DF"/>
    <w:rsid w:val="00703C06"/>
    <w:rsid w:val="007041EA"/>
    <w:rsid w:val="007043F0"/>
    <w:rsid w:val="007044B7"/>
    <w:rsid w:val="00704764"/>
    <w:rsid w:val="00704B4F"/>
    <w:rsid w:val="00704BE3"/>
    <w:rsid w:val="00704FAF"/>
    <w:rsid w:val="00705211"/>
    <w:rsid w:val="007053B6"/>
    <w:rsid w:val="0070590D"/>
    <w:rsid w:val="00705BE6"/>
    <w:rsid w:val="00705DB0"/>
    <w:rsid w:val="0070636A"/>
    <w:rsid w:val="007066E8"/>
    <w:rsid w:val="00706876"/>
    <w:rsid w:val="00706A6B"/>
    <w:rsid w:val="00706AA0"/>
    <w:rsid w:val="00706AF1"/>
    <w:rsid w:val="00706BAA"/>
    <w:rsid w:val="00706FE6"/>
    <w:rsid w:val="0070717F"/>
    <w:rsid w:val="00707383"/>
    <w:rsid w:val="007073A0"/>
    <w:rsid w:val="00707445"/>
    <w:rsid w:val="0071023B"/>
    <w:rsid w:val="00710512"/>
    <w:rsid w:val="007105BE"/>
    <w:rsid w:val="0071076E"/>
    <w:rsid w:val="007109AB"/>
    <w:rsid w:val="00710A95"/>
    <w:rsid w:val="00710C1C"/>
    <w:rsid w:val="00711060"/>
    <w:rsid w:val="007113C3"/>
    <w:rsid w:val="0071150E"/>
    <w:rsid w:val="00711723"/>
    <w:rsid w:val="00711858"/>
    <w:rsid w:val="007118AD"/>
    <w:rsid w:val="007118B9"/>
    <w:rsid w:val="00711996"/>
    <w:rsid w:val="00711C7D"/>
    <w:rsid w:val="00711DB0"/>
    <w:rsid w:val="00711EC1"/>
    <w:rsid w:val="00712519"/>
    <w:rsid w:val="007127C4"/>
    <w:rsid w:val="00712C4B"/>
    <w:rsid w:val="007130E2"/>
    <w:rsid w:val="007131F6"/>
    <w:rsid w:val="00713253"/>
    <w:rsid w:val="00713498"/>
    <w:rsid w:val="0071354C"/>
    <w:rsid w:val="007135B7"/>
    <w:rsid w:val="0071374F"/>
    <w:rsid w:val="007138C4"/>
    <w:rsid w:val="00713B0D"/>
    <w:rsid w:val="00713D36"/>
    <w:rsid w:val="00713F6A"/>
    <w:rsid w:val="00714672"/>
    <w:rsid w:val="00714B47"/>
    <w:rsid w:val="00715386"/>
    <w:rsid w:val="00715836"/>
    <w:rsid w:val="00715965"/>
    <w:rsid w:val="007159A6"/>
    <w:rsid w:val="007164A6"/>
    <w:rsid w:val="007164BC"/>
    <w:rsid w:val="00716821"/>
    <w:rsid w:val="00716AB2"/>
    <w:rsid w:val="00716B6C"/>
    <w:rsid w:val="00716F29"/>
    <w:rsid w:val="00717298"/>
    <w:rsid w:val="0071741E"/>
    <w:rsid w:val="0071761A"/>
    <w:rsid w:val="00717988"/>
    <w:rsid w:val="007200AB"/>
    <w:rsid w:val="007203C4"/>
    <w:rsid w:val="00720448"/>
    <w:rsid w:val="0072062D"/>
    <w:rsid w:val="00720B7B"/>
    <w:rsid w:val="00720F4B"/>
    <w:rsid w:val="00721024"/>
    <w:rsid w:val="00721303"/>
    <w:rsid w:val="0072150D"/>
    <w:rsid w:val="007216BE"/>
    <w:rsid w:val="00721717"/>
    <w:rsid w:val="00721811"/>
    <w:rsid w:val="0072198D"/>
    <w:rsid w:val="00721CC1"/>
    <w:rsid w:val="00721DA2"/>
    <w:rsid w:val="00721FCC"/>
    <w:rsid w:val="00722777"/>
    <w:rsid w:val="00722A96"/>
    <w:rsid w:val="00722C37"/>
    <w:rsid w:val="00722CD2"/>
    <w:rsid w:val="00722DA8"/>
    <w:rsid w:val="007234E0"/>
    <w:rsid w:val="00723629"/>
    <w:rsid w:val="00723650"/>
    <w:rsid w:val="00723E3D"/>
    <w:rsid w:val="00723EE7"/>
    <w:rsid w:val="0072453F"/>
    <w:rsid w:val="00724786"/>
    <w:rsid w:val="00724A52"/>
    <w:rsid w:val="00725015"/>
    <w:rsid w:val="00725382"/>
    <w:rsid w:val="00725560"/>
    <w:rsid w:val="00725667"/>
    <w:rsid w:val="0072577C"/>
    <w:rsid w:val="00725F1E"/>
    <w:rsid w:val="00725FD2"/>
    <w:rsid w:val="00726066"/>
    <w:rsid w:val="007260B6"/>
    <w:rsid w:val="0072636D"/>
    <w:rsid w:val="007267DE"/>
    <w:rsid w:val="00726807"/>
    <w:rsid w:val="007269A5"/>
    <w:rsid w:val="00726A5E"/>
    <w:rsid w:val="00726AE6"/>
    <w:rsid w:val="00726F3D"/>
    <w:rsid w:val="0072714B"/>
    <w:rsid w:val="007271E1"/>
    <w:rsid w:val="007279E9"/>
    <w:rsid w:val="00727F27"/>
    <w:rsid w:val="007302DA"/>
    <w:rsid w:val="00730392"/>
    <w:rsid w:val="007305E9"/>
    <w:rsid w:val="00730691"/>
    <w:rsid w:val="007309E4"/>
    <w:rsid w:val="00730A00"/>
    <w:rsid w:val="00730C3C"/>
    <w:rsid w:val="00730CDA"/>
    <w:rsid w:val="00730E2C"/>
    <w:rsid w:val="00731093"/>
    <w:rsid w:val="007311F7"/>
    <w:rsid w:val="0073126D"/>
    <w:rsid w:val="00731314"/>
    <w:rsid w:val="00731339"/>
    <w:rsid w:val="0073187A"/>
    <w:rsid w:val="007318BC"/>
    <w:rsid w:val="00731AED"/>
    <w:rsid w:val="00731AF9"/>
    <w:rsid w:val="00731B80"/>
    <w:rsid w:val="00731DA9"/>
    <w:rsid w:val="00731FA7"/>
    <w:rsid w:val="007320F4"/>
    <w:rsid w:val="00732256"/>
    <w:rsid w:val="007323C7"/>
    <w:rsid w:val="007327BC"/>
    <w:rsid w:val="00732A6E"/>
    <w:rsid w:val="00732E23"/>
    <w:rsid w:val="00732F0C"/>
    <w:rsid w:val="007339AE"/>
    <w:rsid w:val="00733B12"/>
    <w:rsid w:val="00733B36"/>
    <w:rsid w:val="00734025"/>
    <w:rsid w:val="007341C7"/>
    <w:rsid w:val="00734294"/>
    <w:rsid w:val="007343A6"/>
    <w:rsid w:val="007346F9"/>
    <w:rsid w:val="007348A1"/>
    <w:rsid w:val="00734B6D"/>
    <w:rsid w:val="00734D64"/>
    <w:rsid w:val="00734DD2"/>
    <w:rsid w:val="00735036"/>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13"/>
    <w:rsid w:val="00736628"/>
    <w:rsid w:val="007366DC"/>
    <w:rsid w:val="00736884"/>
    <w:rsid w:val="00736A35"/>
    <w:rsid w:val="00736A84"/>
    <w:rsid w:val="00736BE1"/>
    <w:rsid w:val="0073706C"/>
    <w:rsid w:val="007370BF"/>
    <w:rsid w:val="007373F0"/>
    <w:rsid w:val="00737A63"/>
    <w:rsid w:val="00737CB1"/>
    <w:rsid w:val="00737F16"/>
    <w:rsid w:val="00737FCC"/>
    <w:rsid w:val="00740218"/>
    <w:rsid w:val="0074030E"/>
    <w:rsid w:val="00740724"/>
    <w:rsid w:val="007407AF"/>
    <w:rsid w:val="007413B3"/>
    <w:rsid w:val="0074141D"/>
    <w:rsid w:val="007415BE"/>
    <w:rsid w:val="0074181E"/>
    <w:rsid w:val="0074183A"/>
    <w:rsid w:val="0074192E"/>
    <w:rsid w:val="00741B65"/>
    <w:rsid w:val="00741E34"/>
    <w:rsid w:val="00741F43"/>
    <w:rsid w:val="00741F77"/>
    <w:rsid w:val="00742095"/>
    <w:rsid w:val="00742462"/>
    <w:rsid w:val="0074277A"/>
    <w:rsid w:val="00742891"/>
    <w:rsid w:val="00742A10"/>
    <w:rsid w:val="00742B3F"/>
    <w:rsid w:val="00742FC1"/>
    <w:rsid w:val="00742FC5"/>
    <w:rsid w:val="007433D3"/>
    <w:rsid w:val="00743428"/>
    <w:rsid w:val="007436FC"/>
    <w:rsid w:val="00743C65"/>
    <w:rsid w:val="00743E3A"/>
    <w:rsid w:val="00744372"/>
    <w:rsid w:val="0074438B"/>
    <w:rsid w:val="00744877"/>
    <w:rsid w:val="00744A2A"/>
    <w:rsid w:val="00744C66"/>
    <w:rsid w:val="00744F8E"/>
    <w:rsid w:val="00745022"/>
    <w:rsid w:val="0074511A"/>
    <w:rsid w:val="007452F4"/>
    <w:rsid w:val="00745373"/>
    <w:rsid w:val="00745DA9"/>
    <w:rsid w:val="007462F3"/>
    <w:rsid w:val="00746398"/>
    <w:rsid w:val="007468F3"/>
    <w:rsid w:val="00746B1D"/>
    <w:rsid w:val="007470BB"/>
    <w:rsid w:val="007474A2"/>
    <w:rsid w:val="00747816"/>
    <w:rsid w:val="00747B37"/>
    <w:rsid w:val="00747F1B"/>
    <w:rsid w:val="00750024"/>
    <w:rsid w:val="00750103"/>
    <w:rsid w:val="00750177"/>
    <w:rsid w:val="0075019F"/>
    <w:rsid w:val="0075074E"/>
    <w:rsid w:val="00750B7F"/>
    <w:rsid w:val="00750B8E"/>
    <w:rsid w:val="00750C5D"/>
    <w:rsid w:val="00750D81"/>
    <w:rsid w:val="00750F7C"/>
    <w:rsid w:val="0075179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49E"/>
    <w:rsid w:val="007535F7"/>
    <w:rsid w:val="0075363B"/>
    <w:rsid w:val="007536AE"/>
    <w:rsid w:val="007536C1"/>
    <w:rsid w:val="007538B7"/>
    <w:rsid w:val="00753971"/>
    <w:rsid w:val="00753975"/>
    <w:rsid w:val="00753C02"/>
    <w:rsid w:val="00753E22"/>
    <w:rsid w:val="0075408F"/>
    <w:rsid w:val="0075414B"/>
    <w:rsid w:val="00754774"/>
    <w:rsid w:val="00754988"/>
    <w:rsid w:val="0075512B"/>
    <w:rsid w:val="007552E1"/>
    <w:rsid w:val="00755381"/>
    <w:rsid w:val="00755548"/>
    <w:rsid w:val="00755610"/>
    <w:rsid w:val="00755708"/>
    <w:rsid w:val="00755D9F"/>
    <w:rsid w:val="00756477"/>
    <w:rsid w:val="00756513"/>
    <w:rsid w:val="00756770"/>
    <w:rsid w:val="00756822"/>
    <w:rsid w:val="00756E39"/>
    <w:rsid w:val="00756EFE"/>
    <w:rsid w:val="0075715C"/>
    <w:rsid w:val="00757274"/>
    <w:rsid w:val="007577BB"/>
    <w:rsid w:val="007579D7"/>
    <w:rsid w:val="00757FB5"/>
    <w:rsid w:val="0076017C"/>
    <w:rsid w:val="0076047C"/>
    <w:rsid w:val="00760497"/>
    <w:rsid w:val="007606E0"/>
    <w:rsid w:val="007609F7"/>
    <w:rsid w:val="00760AEC"/>
    <w:rsid w:val="00760EFB"/>
    <w:rsid w:val="007613A7"/>
    <w:rsid w:val="007619D6"/>
    <w:rsid w:val="00761AF3"/>
    <w:rsid w:val="00761B69"/>
    <w:rsid w:val="00761EE6"/>
    <w:rsid w:val="00761F64"/>
    <w:rsid w:val="007623DA"/>
    <w:rsid w:val="007625F9"/>
    <w:rsid w:val="007627B0"/>
    <w:rsid w:val="00762957"/>
    <w:rsid w:val="00762D4B"/>
    <w:rsid w:val="00762D4F"/>
    <w:rsid w:val="0076307A"/>
    <w:rsid w:val="0076312F"/>
    <w:rsid w:val="00763338"/>
    <w:rsid w:val="00763382"/>
    <w:rsid w:val="00763953"/>
    <w:rsid w:val="00763BA8"/>
    <w:rsid w:val="00763CA9"/>
    <w:rsid w:val="00763FC4"/>
    <w:rsid w:val="00764285"/>
    <w:rsid w:val="0076456E"/>
    <w:rsid w:val="007645BB"/>
    <w:rsid w:val="007645E7"/>
    <w:rsid w:val="007646A3"/>
    <w:rsid w:val="00764831"/>
    <w:rsid w:val="00764B89"/>
    <w:rsid w:val="00764EB6"/>
    <w:rsid w:val="00764EBD"/>
    <w:rsid w:val="00765098"/>
    <w:rsid w:val="007656B2"/>
    <w:rsid w:val="00765853"/>
    <w:rsid w:val="00765A8A"/>
    <w:rsid w:val="00765D4B"/>
    <w:rsid w:val="00765DD8"/>
    <w:rsid w:val="00765FC8"/>
    <w:rsid w:val="007661CE"/>
    <w:rsid w:val="00766357"/>
    <w:rsid w:val="00766453"/>
    <w:rsid w:val="00766546"/>
    <w:rsid w:val="007669F8"/>
    <w:rsid w:val="00766BE5"/>
    <w:rsid w:val="00766CF2"/>
    <w:rsid w:val="00766F81"/>
    <w:rsid w:val="007677AA"/>
    <w:rsid w:val="007677BD"/>
    <w:rsid w:val="00767836"/>
    <w:rsid w:val="00767A59"/>
    <w:rsid w:val="007700D9"/>
    <w:rsid w:val="007702BB"/>
    <w:rsid w:val="007706F5"/>
    <w:rsid w:val="00770712"/>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D0D"/>
    <w:rsid w:val="00772D92"/>
    <w:rsid w:val="00772FCE"/>
    <w:rsid w:val="007734CD"/>
    <w:rsid w:val="007735DD"/>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269"/>
    <w:rsid w:val="007763FA"/>
    <w:rsid w:val="0077673F"/>
    <w:rsid w:val="0077693F"/>
    <w:rsid w:val="007769DC"/>
    <w:rsid w:val="00776BBC"/>
    <w:rsid w:val="00776CF8"/>
    <w:rsid w:val="00776D50"/>
    <w:rsid w:val="00777103"/>
    <w:rsid w:val="007773EF"/>
    <w:rsid w:val="00777896"/>
    <w:rsid w:val="00777C3C"/>
    <w:rsid w:val="00777C6B"/>
    <w:rsid w:val="00777CD9"/>
    <w:rsid w:val="00780080"/>
    <w:rsid w:val="0078023C"/>
    <w:rsid w:val="007804FE"/>
    <w:rsid w:val="007805B5"/>
    <w:rsid w:val="007806BC"/>
    <w:rsid w:val="0078098A"/>
    <w:rsid w:val="00780DC4"/>
    <w:rsid w:val="00780E00"/>
    <w:rsid w:val="0078104C"/>
    <w:rsid w:val="0078109D"/>
    <w:rsid w:val="00781553"/>
    <w:rsid w:val="00781604"/>
    <w:rsid w:val="00781632"/>
    <w:rsid w:val="007818F8"/>
    <w:rsid w:val="00781A1F"/>
    <w:rsid w:val="00781F58"/>
    <w:rsid w:val="00782257"/>
    <w:rsid w:val="0078231A"/>
    <w:rsid w:val="00782339"/>
    <w:rsid w:val="007828DD"/>
    <w:rsid w:val="00782C50"/>
    <w:rsid w:val="00782C78"/>
    <w:rsid w:val="00782E4E"/>
    <w:rsid w:val="00782E65"/>
    <w:rsid w:val="00782F19"/>
    <w:rsid w:val="00783086"/>
    <w:rsid w:val="007835A1"/>
    <w:rsid w:val="0078368A"/>
    <w:rsid w:val="007838D7"/>
    <w:rsid w:val="00783A3F"/>
    <w:rsid w:val="00783AC2"/>
    <w:rsid w:val="00784463"/>
    <w:rsid w:val="00784790"/>
    <w:rsid w:val="00784DBC"/>
    <w:rsid w:val="00784E78"/>
    <w:rsid w:val="00785137"/>
    <w:rsid w:val="00785506"/>
    <w:rsid w:val="007855F5"/>
    <w:rsid w:val="0078568B"/>
    <w:rsid w:val="00785697"/>
    <w:rsid w:val="00785831"/>
    <w:rsid w:val="00785B2D"/>
    <w:rsid w:val="00785BF0"/>
    <w:rsid w:val="00785EB0"/>
    <w:rsid w:val="00786177"/>
    <w:rsid w:val="007864ED"/>
    <w:rsid w:val="007869E0"/>
    <w:rsid w:val="0078736B"/>
    <w:rsid w:val="0078754D"/>
    <w:rsid w:val="007875EF"/>
    <w:rsid w:val="007878D3"/>
    <w:rsid w:val="00787B70"/>
    <w:rsid w:val="00787BB4"/>
    <w:rsid w:val="00787C60"/>
    <w:rsid w:val="00787FB3"/>
    <w:rsid w:val="007900D9"/>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3F6"/>
    <w:rsid w:val="007914D5"/>
    <w:rsid w:val="007917F2"/>
    <w:rsid w:val="00791B82"/>
    <w:rsid w:val="00791C3B"/>
    <w:rsid w:val="00791D83"/>
    <w:rsid w:val="00792083"/>
    <w:rsid w:val="007921CA"/>
    <w:rsid w:val="007925A5"/>
    <w:rsid w:val="007926B1"/>
    <w:rsid w:val="00792B8F"/>
    <w:rsid w:val="0079309B"/>
    <w:rsid w:val="00793112"/>
    <w:rsid w:val="007937E4"/>
    <w:rsid w:val="007939DA"/>
    <w:rsid w:val="00793DE7"/>
    <w:rsid w:val="00793E51"/>
    <w:rsid w:val="00794031"/>
    <w:rsid w:val="0079416C"/>
    <w:rsid w:val="007942DD"/>
    <w:rsid w:val="0079445A"/>
    <w:rsid w:val="00794598"/>
    <w:rsid w:val="007945F8"/>
    <w:rsid w:val="00794691"/>
    <w:rsid w:val="007946BE"/>
    <w:rsid w:val="007948CC"/>
    <w:rsid w:val="00794A86"/>
    <w:rsid w:val="00794F62"/>
    <w:rsid w:val="00795AB7"/>
    <w:rsid w:val="00795C13"/>
    <w:rsid w:val="0079640B"/>
    <w:rsid w:val="00796688"/>
    <w:rsid w:val="00796CCB"/>
    <w:rsid w:val="00796F2E"/>
    <w:rsid w:val="007971E9"/>
    <w:rsid w:val="00797502"/>
    <w:rsid w:val="007975EC"/>
    <w:rsid w:val="00797722"/>
    <w:rsid w:val="00797841"/>
    <w:rsid w:val="007979B6"/>
    <w:rsid w:val="00797CEE"/>
    <w:rsid w:val="00797F7F"/>
    <w:rsid w:val="007A000C"/>
    <w:rsid w:val="007A0250"/>
    <w:rsid w:val="007A0421"/>
    <w:rsid w:val="007A0427"/>
    <w:rsid w:val="007A052E"/>
    <w:rsid w:val="007A088A"/>
    <w:rsid w:val="007A0AB4"/>
    <w:rsid w:val="007A0E37"/>
    <w:rsid w:val="007A12AD"/>
    <w:rsid w:val="007A12FE"/>
    <w:rsid w:val="007A157D"/>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6F6"/>
    <w:rsid w:val="007A4B04"/>
    <w:rsid w:val="007A4CA0"/>
    <w:rsid w:val="007A4FF6"/>
    <w:rsid w:val="007A527F"/>
    <w:rsid w:val="007A5341"/>
    <w:rsid w:val="007A53A0"/>
    <w:rsid w:val="007A53DE"/>
    <w:rsid w:val="007A5704"/>
    <w:rsid w:val="007A57ED"/>
    <w:rsid w:val="007A58E5"/>
    <w:rsid w:val="007A5C72"/>
    <w:rsid w:val="007A5D92"/>
    <w:rsid w:val="007A5E6E"/>
    <w:rsid w:val="007A5EE6"/>
    <w:rsid w:val="007A63CD"/>
    <w:rsid w:val="007A7367"/>
    <w:rsid w:val="007A7C96"/>
    <w:rsid w:val="007A7D21"/>
    <w:rsid w:val="007A7EFF"/>
    <w:rsid w:val="007B08E5"/>
    <w:rsid w:val="007B1052"/>
    <w:rsid w:val="007B10EE"/>
    <w:rsid w:val="007B11DA"/>
    <w:rsid w:val="007B1512"/>
    <w:rsid w:val="007B173E"/>
    <w:rsid w:val="007B1B96"/>
    <w:rsid w:val="007B1B9E"/>
    <w:rsid w:val="007B1BCF"/>
    <w:rsid w:val="007B1C8B"/>
    <w:rsid w:val="007B1C98"/>
    <w:rsid w:val="007B211C"/>
    <w:rsid w:val="007B23EB"/>
    <w:rsid w:val="007B2433"/>
    <w:rsid w:val="007B27B7"/>
    <w:rsid w:val="007B2AAD"/>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6E7"/>
    <w:rsid w:val="007B58D3"/>
    <w:rsid w:val="007B5AA3"/>
    <w:rsid w:val="007B5B78"/>
    <w:rsid w:val="007B5C62"/>
    <w:rsid w:val="007B5E6A"/>
    <w:rsid w:val="007B5F4A"/>
    <w:rsid w:val="007B600E"/>
    <w:rsid w:val="007B6146"/>
    <w:rsid w:val="007B627A"/>
    <w:rsid w:val="007B6526"/>
    <w:rsid w:val="007B6606"/>
    <w:rsid w:val="007B6848"/>
    <w:rsid w:val="007B6956"/>
    <w:rsid w:val="007B69A1"/>
    <w:rsid w:val="007B6BAB"/>
    <w:rsid w:val="007B6C07"/>
    <w:rsid w:val="007B6D86"/>
    <w:rsid w:val="007B7341"/>
    <w:rsid w:val="007B744E"/>
    <w:rsid w:val="007B758F"/>
    <w:rsid w:val="007B78DF"/>
    <w:rsid w:val="007B78E4"/>
    <w:rsid w:val="007B7C30"/>
    <w:rsid w:val="007B7D71"/>
    <w:rsid w:val="007B7FFD"/>
    <w:rsid w:val="007C0079"/>
    <w:rsid w:val="007C02B4"/>
    <w:rsid w:val="007C02DB"/>
    <w:rsid w:val="007C0747"/>
    <w:rsid w:val="007C084A"/>
    <w:rsid w:val="007C08DF"/>
    <w:rsid w:val="007C0B17"/>
    <w:rsid w:val="007C0BB0"/>
    <w:rsid w:val="007C0ECD"/>
    <w:rsid w:val="007C13FC"/>
    <w:rsid w:val="007C159F"/>
    <w:rsid w:val="007C15BF"/>
    <w:rsid w:val="007C18F7"/>
    <w:rsid w:val="007C1937"/>
    <w:rsid w:val="007C1A9D"/>
    <w:rsid w:val="007C207E"/>
    <w:rsid w:val="007C20BA"/>
    <w:rsid w:val="007C260A"/>
    <w:rsid w:val="007C2765"/>
    <w:rsid w:val="007C2860"/>
    <w:rsid w:val="007C2A4D"/>
    <w:rsid w:val="007C2AAA"/>
    <w:rsid w:val="007C2BC3"/>
    <w:rsid w:val="007C2C6E"/>
    <w:rsid w:val="007C2E62"/>
    <w:rsid w:val="007C343C"/>
    <w:rsid w:val="007C3671"/>
    <w:rsid w:val="007C3777"/>
    <w:rsid w:val="007C3FCB"/>
    <w:rsid w:val="007C3FD4"/>
    <w:rsid w:val="007C3FFA"/>
    <w:rsid w:val="007C4114"/>
    <w:rsid w:val="007C4219"/>
    <w:rsid w:val="007C4405"/>
    <w:rsid w:val="007C486C"/>
    <w:rsid w:val="007C49F6"/>
    <w:rsid w:val="007C4CAD"/>
    <w:rsid w:val="007C4DBB"/>
    <w:rsid w:val="007C5442"/>
    <w:rsid w:val="007C5795"/>
    <w:rsid w:val="007C59F2"/>
    <w:rsid w:val="007C600B"/>
    <w:rsid w:val="007C60A6"/>
    <w:rsid w:val="007C6284"/>
    <w:rsid w:val="007C6608"/>
    <w:rsid w:val="007C6D37"/>
    <w:rsid w:val="007C6D6A"/>
    <w:rsid w:val="007C6EA1"/>
    <w:rsid w:val="007C71B4"/>
    <w:rsid w:val="007C73CA"/>
    <w:rsid w:val="007C746A"/>
    <w:rsid w:val="007C7544"/>
    <w:rsid w:val="007C75FF"/>
    <w:rsid w:val="007C785C"/>
    <w:rsid w:val="007C7912"/>
    <w:rsid w:val="007C7A75"/>
    <w:rsid w:val="007D0069"/>
    <w:rsid w:val="007D0092"/>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B87"/>
    <w:rsid w:val="007D2FF3"/>
    <w:rsid w:val="007D3419"/>
    <w:rsid w:val="007D3AA5"/>
    <w:rsid w:val="007D3F32"/>
    <w:rsid w:val="007D4479"/>
    <w:rsid w:val="007D4739"/>
    <w:rsid w:val="007D49DA"/>
    <w:rsid w:val="007D4BA0"/>
    <w:rsid w:val="007D4C31"/>
    <w:rsid w:val="007D4F97"/>
    <w:rsid w:val="007D501C"/>
    <w:rsid w:val="007D5333"/>
    <w:rsid w:val="007D58A0"/>
    <w:rsid w:val="007D59F3"/>
    <w:rsid w:val="007D5AB2"/>
    <w:rsid w:val="007D5ACD"/>
    <w:rsid w:val="007D5E1F"/>
    <w:rsid w:val="007D5E6E"/>
    <w:rsid w:val="007D63C3"/>
    <w:rsid w:val="007D640D"/>
    <w:rsid w:val="007D66F3"/>
    <w:rsid w:val="007D6777"/>
    <w:rsid w:val="007D69A5"/>
    <w:rsid w:val="007D712C"/>
    <w:rsid w:val="007E0022"/>
    <w:rsid w:val="007E0290"/>
    <w:rsid w:val="007E0482"/>
    <w:rsid w:val="007E0586"/>
    <w:rsid w:val="007E08D9"/>
    <w:rsid w:val="007E09AA"/>
    <w:rsid w:val="007E09B6"/>
    <w:rsid w:val="007E09BD"/>
    <w:rsid w:val="007E0A1D"/>
    <w:rsid w:val="007E0A7B"/>
    <w:rsid w:val="007E0EEC"/>
    <w:rsid w:val="007E11F0"/>
    <w:rsid w:val="007E16C8"/>
    <w:rsid w:val="007E17B5"/>
    <w:rsid w:val="007E182A"/>
    <w:rsid w:val="007E1887"/>
    <w:rsid w:val="007E1A5B"/>
    <w:rsid w:val="007E1AB1"/>
    <w:rsid w:val="007E1AC7"/>
    <w:rsid w:val="007E1BEA"/>
    <w:rsid w:val="007E1C19"/>
    <w:rsid w:val="007E1CE4"/>
    <w:rsid w:val="007E2147"/>
    <w:rsid w:val="007E2280"/>
    <w:rsid w:val="007E22BF"/>
    <w:rsid w:val="007E23D1"/>
    <w:rsid w:val="007E24C9"/>
    <w:rsid w:val="007E2E24"/>
    <w:rsid w:val="007E2EE7"/>
    <w:rsid w:val="007E3112"/>
    <w:rsid w:val="007E329E"/>
    <w:rsid w:val="007E3A95"/>
    <w:rsid w:val="007E3BCD"/>
    <w:rsid w:val="007E3CD4"/>
    <w:rsid w:val="007E3FB4"/>
    <w:rsid w:val="007E4127"/>
    <w:rsid w:val="007E4198"/>
    <w:rsid w:val="007E444E"/>
    <w:rsid w:val="007E45FE"/>
    <w:rsid w:val="007E489E"/>
    <w:rsid w:val="007E4B33"/>
    <w:rsid w:val="007E4C21"/>
    <w:rsid w:val="007E4C9D"/>
    <w:rsid w:val="007E50B2"/>
    <w:rsid w:val="007E54D6"/>
    <w:rsid w:val="007E575A"/>
    <w:rsid w:val="007E5D72"/>
    <w:rsid w:val="007E60A3"/>
    <w:rsid w:val="007E6443"/>
    <w:rsid w:val="007E6497"/>
    <w:rsid w:val="007E68BE"/>
    <w:rsid w:val="007E6988"/>
    <w:rsid w:val="007E69D9"/>
    <w:rsid w:val="007E71ED"/>
    <w:rsid w:val="007E746D"/>
    <w:rsid w:val="007E76C7"/>
    <w:rsid w:val="007E7897"/>
    <w:rsid w:val="007E7AF9"/>
    <w:rsid w:val="007E7BC4"/>
    <w:rsid w:val="007E7D72"/>
    <w:rsid w:val="007E7E1D"/>
    <w:rsid w:val="007E7E3E"/>
    <w:rsid w:val="007E7F35"/>
    <w:rsid w:val="007F01CD"/>
    <w:rsid w:val="007F0256"/>
    <w:rsid w:val="007F02F5"/>
    <w:rsid w:val="007F0339"/>
    <w:rsid w:val="007F0604"/>
    <w:rsid w:val="007F0C47"/>
    <w:rsid w:val="007F0CFF"/>
    <w:rsid w:val="007F0DC3"/>
    <w:rsid w:val="007F0E91"/>
    <w:rsid w:val="007F1312"/>
    <w:rsid w:val="007F15A7"/>
    <w:rsid w:val="007F1623"/>
    <w:rsid w:val="007F1686"/>
    <w:rsid w:val="007F1D26"/>
    <w:rsid w:val="007F1FE3"/>
    <w:rsid w:val="007F2320"/>
    <w:rsid w:val="007F2780"/>
    <w:rsid w:val="007F2CB2"/>
    <w:rsid w:val="007F2FC6"/>
    <w:rsid w:val="007F304B"/>
    <w:rsid w:val="007F35B0"/>
    <w:rsid w:val="007F39CE"/>
    <w:rsid w:val="007F3ACC"/>
    <w:rsid w:val="007F3DC9"/>
    <w:rsid w:val="007F43A9"/>
    <w:rsid w:val="007F442E"/>
    <w:rsid w:val="007F4548"/>
    <w:rsid w:val="007F4B39"/>
    <w:rsid w:val="007F50D1"/>
    <w:rsid w:val="007F583C"/>
    <w:rsid w:val="007F5979"/>
    <w:rsid w:val="007F5A47"/>
    <w:rsid w:val="007F5E32"/>
    <w:rsid w:val="007F61AF"/>
    <w:rsid w:val="007F63FA"/>
    <w:rsid w:val="007F6705"/>
    <w:rsid w:val="007F6E98"/>
    <w:rsid w:val="007F70AB"/>
    <w:rsid w:val="007F70BA"/>
    <w:rsid w:val="007F7296"/>
    <w:rsid w:val="007F72C8"/>
    <w:rsid w:val="007F7367"/>
    <w:rsid w:val="007F73BA"/>
    <w:rsid w:val="007F7567"/>
    <w:rsid w:val="007F7AE2"/>
    <w:rsid w:val="00800701"/>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1B6"/>
    <w:rsid w:val="0080432C"/>
    <w:rsid w:val="00804440"/>
    <w:rsid w:val="00804689"/>
    <w:rsid w:val="00804878"/>
    <w:rsid w:val="008054DE"/>
    <w:rsid w:val="008059B3"/>
    <w:rsid w:val="00805EB6"/>
    <w:rsid w:val="00805FB8"/>
    <w:rsid w:val="008062B3"/>
    <w:rsid w:val="008065EE"/>
    <w:rsid w:val="00806636"/>
    <w:rsid w:val="00806CF4"/>
    <w:rsid w:val="008070DF"/>
    <w:rsid w:val="00807393"/>
    <w:rsid w:val="00807711"/>
    <w:rsid w:val="00807745"/>
    <w:rsid w:val="008078E9"/>
    <w:rsid w:val="00807DD1"/>
    <w:rsid w:val="008106B4"/>
    <w:rsid w:val="00810743"/>
    <w:rsid w:val="0081101D"/>
    <w:rsid w:val="008110FF"/>
    <w:rsid w:val="00811173"/>
    <w:rsid w:val="008111F3"/>
    <w:rsid w:val="00811690"/>
    <w:rsid w:val="008116F2"/>
    <w:rsid w:val="00811752"/>
    <w:rsid w:val="008117D5"/>
    <w:rsid w:val="00811BF2"/>
    <w:rsid w:val="00811C4F"/>
    <w:rsid w:val="0081231E"/>
    <w:rsid w:val="008126ED"/>
    <w:rsid w:val="00812991"/>
    <w:rsid w:val="00812999"/>
    <w:rsid w:val="00812E2F"/>
    <w:rsid w:val="00813230"/>
    <w:rsid w:val="00813254"/>
    <w:rsid w:val="0081335D"/>
    <w:rsid w:val="00813BDC"/>
    <w:rsid w:val="00813ED0"/>
    <w:rsid w:val="00813FDC"/>
    <w:rsid w:val="00814167"/>
    <w:rsid w:val="0081438F"/>
    <w:rsid w:val="008143CB"/>
    <w:rsid w:val="0081440D"/>
    <w:rsid w:val="0081485B"/>
    <w:rsid w:val="00814929"/>
    <w:rsid w:val="008149BE"/>
    <w:rsid w:val="00814B4C"/>
    <w:rsid w:val="00814E12"/>
    <w:rsid w:val="00814FA8"/>
    <w:rsid w:val="00814FE6"/>
    <w:rsid w:val="008153AE"/>
    <w:rsid w:val="00815985"/>
    <w:rsid w:val="00815EC7"/>
    <w:rsid w:val="00816FF4"/>
    <w:rsid w:val="00817183"/>
    <w:rsid w:val="00817966"/>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2C30"/>
    <w:rsid w:val="0082311B"/>
    <w:rsid w:val="00823A00"/>
    <w:rsid w:val="00823BE1"/>
    <w:rsid w:val="00823C4E"/>
    <w:rsid w:val="00823C51"/>
    <w:rsid w:val="00823DCC"/>
    <w:rsid w:val="00823F9F"/>
    <w:rsid w:val="00824FF9"/>
    <w:rsid w:val="00825A86"/>
    <w:rsid w:val="00825AAF"/>
    <w:rsid w:val="00826015"/>
    <w:rsid w:val="008261F1"/>
    <w:rsid w:val="008262B4"/>
    <w:rsid w:val="008264F1"/>
    <w:rsid w:val="008268D9"/>
    <w:rsid w:val="00826996"/>
    <w:rsid w:val="00826C21"/>
    <w:rsid w:val="00826ED2"/>
    <w:rsid w:val="00826F19"/>
    <w:rsid w:val="00827242"/>
    <w:rsid w:val="00827662"/>
    <w:rsid w:val="008277DE"/>
    <w:rsid w:val="00827941"/>
    <w:rsid w:val="00827C92"/>
    <w:rsid w:val="00827DF7"/>
    <w:rsid w:val="00830010"/>
    <w:rsid w:val="00830236"/>
    <w:rsid w:val="008302AF"/>
    <w:rsid w:val="00830449"/>
    <w:rsid w:val="008305D0"/>
    <w:rsid w:val="008306D9"/>
    <w:rsid w:val="0083072B"/>
    <w:rsid w:val="00830B42"/>
    <w:rsid w:val="00830CE7"/>
    <w:rsid w:val="008310F2"/>
    <w:rsid w:val="00831107"/>
    <w:rsid w:val="008316F8"/>
    <w:rsid w:val="008318E4"/>
    <w:rsid w:val="00831AF8"/>
    <w:rsid w:val="00831C33"/>
    <w:rsid w:val="00831CCB"/>
    <w:rsid w:val="00831CF6"/>
    <w:rsid w:val="0083232C"/>
    <w:rsid w:val="0083244F"/>
    <w:rsid w:val="0083255B"/>
    <w:rsid w:val="0083260C"/>
    <w:rsid w:val="00832D05"/>
    <w:rsid w:val="008330ED"/>
    <w:rsid w:val="0083320D"/>
    <w:rsid w:val="00833254"/>
    <w:rsid w:val="0083335F"/>
    <w:rsid w:val="00833384"/>
    <w:rsid w:val="00833705"/>
    <w:rsid w:val="00833713"/>
    <w:rsid w:val="00833721"/>
    <w:rsid w:val="008337DE"/>
    <w:rsid w:val="008338BB"/>
    <w:rsid w:val="00834109"/>
    <w:rsid w:val="00834313"/>
    <w:rsid w:val="0083446C"/>
    <w:rsid w:val="0083460F"/>
    <w:rsid w:val="00834660"/>
    <w:rsid w:val="008346DB"/>
    <w:rsid w:val="00834744"/>
    <w:rsid w:val="00834883"/>
    <w:rsid w:val="008349EB"/>
    <w:rsid w:val="00834A62"/>
    <w:rsid w:val="00834B7C"/>
    <w:rsid w:val="00834D16"/>
    <w:rsid w:val="00835064"/>
    <w:rsid w:val="0083516F"/>
    <w:rsid w:val="00835314"/>
    <w:rsid w:val="0083545D"/>
    <w:rsid w:val="00835754"/>
    <w:rsid w:val="00835C90"/>
    <w:rsid w:val="00836170"/>
    <w:rsid w:val="008363DB"/>
    <w:rsid w:val="0083669F"/>
    <w:rsid w:val="00836757"/>
    <w:rsid w:val="008372FB"/>
    <w:rsid w:val="008373AD"/>
    <w:rsid w:val="00837A2D"/>
    <w:rsid w:val="00840019"/>
    <w:rsid w:val="008401F9"/>
    <w:rsid w:val="00840ACA"/>
    <w:rsid w:val="00840ACB"/>
    <w:rsid w:val="00840C1A"/>
    <w:rsid w:val="00840CCC"/>
    <w:rsid w:val="00840CF0"/>
    <w:rsid w:val="00840DA4"/>
    <w:rsid w:val="00840E1F"/>
    <w:rsid w:val="00840F45"/>
    <w:rsid w:val="00841413"/>
    <w:rsid w:val="008415B0"/>
    <w:rsid w:val="008416B3"/>
    <w:rsid w:val="008416BE"/>
    <w:rsid w:val="008416C7"/>
    <w:rsid w:val="008418EE"/>
    <w:rsid w:val="00841936"/>
    <w:rsid w:val="00841E16"/>
    <w:rsid w:val="0084213D"/>
    <w:rsid w:val="00842256"/>
    <w:rsid w:val="008423D5"/>
    <w:rsid w:val="008423F5"/>
    <w:rsid w:val="00842577"/>
    <w:rsid w:val="0084262D"/>
    <w:rsid w:val="00842667"/>
    <w:rsid w:val="008426E7"/>
    <w:rsid w:val="00842A53"/>
    <w:rsid w:val="00842AFB"/>
    <w:rsid w:val="00842C41"/>
    <w:rsid w:val="00842C5F"/>
    <w:rsid w:val="00842E33"/>
    <w:rsid w:val="0084315C"/>
    <w:rsid w:val="0084352A"/>
    <w:rsid w:val="0084357F"/>
    <w:rsid w:val="008435BD"/>
    <w:rsid w:val="008436A1"/>
    <w:rsid w:val="00843773"/>
    <w:rsid w:val="00843815"/>
    <w:rsid w:val="008438FF"/>
    <w:rsid w:val="00843DB2"/>
    <w:rsid w:val="00843E2B"/>
    <w:rsid w:val="0084408F"/>
    <w:rsid w:val="00844251"/>
    <w:rsid w:val="008443AC"/>
    <w:rsid w:val="00844578"/>
    <w:rsid w:val="008449B0"/>
    <w:rsid w:val="00844E97"/>
    <w:rsid w:val="00845085"/>
    <w:rsid w:val="008450A2"/>
    <w:rsid w:val="0084511E"/>
    <w:rsid w:val="0084512C"/>
    <w:rsid w:val="00845165"/>
    <w:rsid w:val="008454B5"/>
    <w:rsid w:val="0084572A"/>
    <w:rsid w:val="00845802"/>
    <w:rsid w:val="0084590C"/>
    <w:rsid w:val="00845BD0"/>
    <w:rsid w:val="00845BD8"/>
    <w:rsid w:val="00845BFB"/>
    <w:rsid w:val="00845C86"/>
    <w:rsid w:val="00845D2F"/>
    <w:rsid w:val="00845E1F"/>
    <w:rsid w:val="00845E4A"/>
    <w:rsid w:val="00845ED8"/>
    <w:rsid w:val="0084601F"/>
    <w:rsid w:val="008460EC"/>
    <w:rsid w:val="00846282"/>
    <w:rsid w:val="008465B9"/>
    <w:rsid w:val="00846B21"/>
    <w:rsid w:val="00846C60"/>
    <w:rsid w:val="00846EB6"/>
    <w:rsid w:val="00846EE4"/>
    <w:rsid w:val="0084720A"/>
    <w:rsid w:val="0084749E"/>
    <w:rsid w:val="008474D9"/>
    <w:rsid w:val="00847913"/>
    <w:rsid w:val="00847F25"/>
    <w:rsid w:val="008502DA"/>
    <w:rsid w:val="00850998"/>
    <w:rsid w:val="00850E33"/>
    <w:rsid w:val="00850F67"/>
    <w:rsid w:val="00851185"/>
    <w:rsid w:val="00851198"/>
    <w:rsid w:val="00851273"/>
    <w:rsid w:val="0085131B"/>
    <w:rsid w:val="008518F3"/>
    <w:rsid w:val="008519EE"/>
    <w:rsid w:val="00851E82"/>
    <w:rsid w:val="0085207A"/>
    <w:rsid w:val="008522CD"/>
    <w:rsid w:val="008523DE"/>
    <w:rsid w:val="008524AB"/>
    <w:rsid w:val="008524E8"/>
    <w:rsid w:val="00852A71"/>
    <w:rsid w:val="00852DB6"/>
    <w:rsid w:val="00852F03"/>
    <w:rsid w:val="00853288"/>
    <w:rsid w:val="0085330D"/>
    <w:rsid w:val="008535D8"/>
    <w:rsid w:val="0085392E"/>
    <w:rsid w:val="00853B08"/>
    <w:rsid w:val="0085469A"/>
    <w:rsid w:val="00854B55"/>
    <w:rsid w:val="00854F45"/>
    <w:rsid w:val="008551AF"/>
    <w:rsid w:val="008553C2"/>
    <w:rsid w:val="008553DC"/>
    <w:rsid w:val="008555FD"/>
    <w:rsid w:val="00855707"/>
    <w:rsid w:val="00855926"/>
    <w:rsid w:val="00855A3A"/>
    <w:rsid w:val="00855AF6"/>
    <w:rsid w:val="00855B50"/>
    <w:rsid w:val="00855E36"/>
    <w:rsid w:val="00855FC9"/>
    <w:rsid w:val="008561BA"/>
    <w:rsid w:val="008563D7"/>
    <w:rsid w:val="00856746"/>
    <w:rsid w:val="008568A0"/>
    <w:rsid w:val="00856952"/>
    <w:rsid w:val="008569BD"/>
    <w:rsid w:val="00856A76"/>
    <w:rsid w:val="00856CCB"/>
    <w:rsid w:val="00856D9A"/>
    <w:rsid w:val="008573A2"/>
    <w:rsid w:val="00857594"/>
    <w:rsid w:val="00857723"/>
    <w:rsid w:val="00857918"/>
    <w:rsid w:val="00857BF6"/>
    <w:rsid w:val="00857D01"/>
    <w:rsid w:val="0086008E"/>
    <w:rsid w:val="008602CE"/>
    <w:rsid w:val="008607F5"/>
    <w:rsid w:val="0086088D"/>
    <w:rsid w:val="008608D2"/>
    <w:rsid w:val="00860A0A"/>
    <w:rsid w:val="00860A47"/>
    <w:rsid w:val="0086117F"/>
    <w:rsid w:val="008611CD"/>
    <w:rsid w:val="00861220"/>
    <w:rsid w:val="008618AD"/>
    <w:rsid w:val="0086199A"/>
    <w:rsid w:val="00862228"/>
    <w:rsid w:val="00862436"/>
    <w:rsid w:val="008627E1"/>
    <w:rsid w:val="00862939"/>
    <w:rsid w:val="00862990"/>
    <w:rsid w:val="00862B81"/>
    <w:rsid w:val="00862F19"/>
    <w:rsid w:val="00863044"/>
    <w:rsid w:val="0086306A"/>
    <w:rsid w:val="0086306D"/>
    <w:rsid w:val="0086339D"/>
    <w:rsid w:val="00863400"/>
    <w:rsid w:val="00863905"/>
    <w:rsid w:val="00863A9F"/>
    <w:rsid w:val="00863F86"/>
    <w:rsid w:val="0086479A"/>
    <w:rsid w:val="008647E2"/>
    <w:rsid w:val="008647F3"/>
    <w:rsid w:val="00865421"/>
    <w:rsid w:val="008654C3"/>
    <w:rsid w:val="0086579A"/>
    <w:rsid w:val="00865886"/>
    <w:rsid w:val="00865921"/>
    <w:rsid w:val="008659D1"/>
    <w:rsid w:val="00865AA0"/>
    <w:rsid w:val="00865B0E"/>
    <w:rsid w:val="00865B8B"/>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B5F"/>
    <w:rsid w:val="00870DEC"/>
    <w:rsid w:val="0087144A"/>
    <w:rsid w:val="008714BE"/>
    <w:rsid w:val="00871996"/>
    <w:rsid w:val="00871D98"/>
    <w:rsid w:val="00871FBD"/>
    <w:rsid w:val="00872215"/>
    <w:rsid w:val="00872975"/>
    <w:rsid w:val="00872D1A"/>
    <w:rsid w:val="00872E3E"/>
    <w:rsid w:val="00873C65"/>
    <w:rsid w:val="00873CAB"/>
    <w:rsid w:val="00873DBE"/>
    <w:rsid w:val="008742DE"/>
    <w:rsid w:val="00874335"/>
    <w:rsid w:val="008743DE"/>
    <w:rsid w:val="008746DE"/>
    <w:rsid w:val="0087473D"/>
    <w:rsid w:val="008749FA"/>
    <w:rsid w:val="00874B70"/>
    <w:rsid w:val="008751E6"/>
    <w:rsid w:val="00875386"/>
    <w:rsid w:val="008757D9"/>
    <w:rsid w:val="00875877"/>
    <w:rsid w:val="00875D58"/>
    <w:rsid w:val="00875FCA"/>
    <w:rsid w:val="0087618A"/>
    <w:rsid w:val="008761F2"/>
    <w:rsid w:val="008765B4"/>
    <w:rsid w:val="00876662"/>
    <w:rsid w:val="008766A0"/>
    <w:rsid w:val="00876787"/>
    <w:rsid w:val="00876BA9"/>
    <w:rsid w:val="00876BAC"/>
    <w:rsid w:val="00876BC2"/>
    <w:rsid w:val="00876C5D"/>
    <w:rsid w:val="00876D36"/>
    <w:rsid w:val="00876D4B"/>
    <w:rsid w:val="00876DBB"/>
    <w:rsid w:val="00877186"/>
    <w:rsid w:val="00877329"/>
    <w:rsid w:val="00877422"/>
    <w:rsid w:val="00877821"/>
    <w:rsid w:val="00877F12"/>
    <w:rsid w:val="00880300"/>
    <w:rsid w:val="008808E2"/>
    <w:rsid w:val="0088094A"/>
    <w:rsid w:val="00880C67"/>
    <w:rsid w:val="008812BB"/>
    <w:rsid w:val="008812CF"/>
    <w:rsid w:val="00881433"/>
    <w:rsid w:val="008815CB"/>
    <w:rsid w:val="00881619"/>
    <w:rsid w:val="00881637"/>
    <w:rsid w:val="00881C82"/>
    <w:rsid w:val="00881E15"/>
    <w:rsid w:val="00881E4E"/>
    <w:rsid w:val="008820BF"/>
    <w:rsid w:val="00882249"/>
    <w:rsid w:val="008823F3"/>
    <w:rsid w:val="00882551"/>
    <w:rsid w:val="008826F4"/>
    <w:rsid w:val="0088277F"/>
    <w:rsid w:val="008827F0"/>
    <w:rsid w:val="00882A24"/>
    <w:rsid w:val="00882FDE"/>
    <w:rsid w:val="0088322C"/>
    <w:rsid w:val="00883487"/>
    <w:rsid w:val="0088355F"/>
    <w:rsid w:val="00883582"/>
    <w:rsid w:val="00883669"/>
    <w:rsid w:val="00883B5C"/>
    <w:rsid w:val="00883BC1"/>
    <w:rsid w:val="00883C32"/>
    <w:rsid w:val="00883CF0"/>
    <w:rsid w:val="00883DDF"/>
    <w:rsid w:val="00883E55"/>
    <w:rsid w:val="00883F31"/>
    <w:rsid w:val="0088450A"/>
    <w:rsid w:val="0088461C"/>
    <w:rsid w:val="00884A51"/>
    <w:rsid w:val="00884B75"/>
    <w:rsid w:val="00884BC3"/>
    <w:rsid w:val="00884D10"/>
    <w:rsid w:val="00884E86"/>
    <w:rsid w:val="00884EEE"/>
    <w:rsid w:val="00884F63"/>
    <w:rsid w:val="00885074"/>
    <w:rsid w:val="008853A1"/>
    <w:rsid w:val="008859EB"/>
    <w:rsid w:val="008859EE"/>
    <w:rsid w:val="00885BB6"/>
    <w:rsid w:val="00885F8C"/>
    <w:rsid w:val="00885FFC"/>
    <w:rsid w:val="008861F5"/>
    <w:rsid w:val="0088728A"/>
    <w:rsid w:val="00887ED0"/>
    <w:rsid w:val="00890056"/>
    <w:rsid w:val="00890253"/>
    <w:rsid w:val="00890451"/>
    <w:rsid w:val="00890452"/>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0E"/>
    <w:rsid w:val="00892EF8"/>
    <w:rsid w:val="00892F75"/>
    <w:rsid w:val="00893056"/>
    <w:rsid w:val="008930FA"/>
    <w:rsid w:val="0089355D"/>
    <w:rsid w:val="00893E9F"/>
    <w:rsid w:val="00893F15"/>
    <w:rsid w:val="008941D9"/>
    <w:rsid w:val="00894AFA"/>
    <w:rsid w:val="0089534A"/>
    <w:rsid w:val="00895353"/>
    <w:rsid w:val="00895632"/>
    <w:rsid w:val="00895849"/>
    <w:rsid w:val="008958F7"/>
    <w:rsid w:val="00895BB3"/>
    <w:rsid w:val="00895CD6"/>
    <w:rsid w:val="00895E80"/>
    <w:rsid w:val="00896468"/>
    <w:rsid w:val="00896689"/>
    <w:rsid w:val="008968BF"/>
    <w:rsid w:val="008969E3"/>
    <w:rsid w:val="00896F84"/>
    <w:rsid w:val="0089701A"/>
    <w:rsid w:val="00897033"/>
    <w:rsid w:val="0089717F"/>
    <w:rsid w:val="0089769C"/>
    <w:rsid w:val="00897A4A"/>
    <w:rsid w:val="00897B61"/>
    <w:rsid w:val="00897B6F"/>
    <w:rsid w:val="00897D1E"/>
    <w:rsid w:val="008A0548"/>
    <w:rsid w:val="008A05A3"/>
    <w:rsid w:val="008A0A58"/>
    <w:rsid w:val="008A0CE0"/>
    <w:rsid w:val="008A0E6F"/>
    <w:rsid w:val="008A0E9C"/>
    <w:rsid w:val="008A0F28"/>
    <w:rsid w:val="008A18B8"/>
    <w:rsid w:val="008A1DE8"/>
    <w:rsid w:val="008A24F4"/>
    <w:rsid w:val="008A25E7"/>
    <w:rsid w:val="008A2711"/>
    <w:rsid w:val="008A29E3"/>
    <w:rsid w:val="008A2FBA"/>
    <w:rsid w:val="008A3183"/>
    <w:rsid w:val="008A3493"/>
    <w:rsid w:val="008A3614"/>
    <w:rsid w:val="008A3769"/>
    <w:rsid w:val="008A3836"/>
    <w:rsid w:val="008A4040"/>
    <w:rsid w:val="008A47A4"/>
    <w:rsid w:val="008A47F2"/>
    <w:rsid w:val="008A4922"/>
    <w:rsid w:val="008A494F"/>
    <w:rsid w:val="008A49D2"/>
    <w:rsid w:val="008A4B2C"/>
    <w:rsid w:val="008A4B30"/>
    <w:rsid w:val="008A4D18"/>
    <w:rsid w:val="008A4D9B"/>
    <w:rsid w:val="008A5102"/>
    <w:rsid w:val="008A53F6"/>
    <w:rsid w:val="008A55A4"/>
    <w:rsid w:val="008A55DC"/>
    <w:rsid w:val="008A57EC"/>
    <w:rsid w:val="008A58F1"/>
    <w:rsid w:val="008A599C"/>
    <w:rsid w:val="008A61C9"/>
    <w:rsid w:val="008A6219"/>
    <w:rsid w:val="008A6369"/>
    <w:rsid w:val="008A638E"/>
    <w:rsid w:val="008A6596"/>
    <w:rsid w:val="008A6731"/>
    <w:rsid w:val="008A6B4E"/>
    <w:rsid w:val="008A6C0D"/>
    <w:rsid w:val="008A6C8E"/>
    <w:rsid w:val="008A7379"/>
    <w:rsid w:val="008A78E2"/>
    <w:rsid w:val="008A797F"/>
    <w:rsid w:val="008A7CEE"/>
    <w:rsid w:val="008A7DBB"/>
    <w:rsid w:val="008A7ECE"/>
    <w:rsid w:val="008A7FBD"/>
    <w:rsid w:val="008B0158"/>
    <w:rsid w:val="008B01AE"/>
    <w:rsid w:val="008B0537"/>
    <w:rsid w:val="008B081D"/>
    <w:rsid w:val="008B09EE"/>
    <w:rsid w:val="008B1136"/>
    <w:rsid w:val="008B1240"/>
    <w:rsid w:val="008B1419"/>
    <w:rsid w:val="008B171F"/>
    <w:rsid w:val="008B186A"/>
    <w:rsid w:val="008B18CE"/>
    <w:rsid w:val="008B1B90"/>
    <w:rsid w:val="008B1FC2"/>
    <w:rsid w:val="008B20B2"/>
    <w:rsid w:val="008B269F"/>
    <w:rsid w:val="008B2F0C"/>
    <w:rsid w:val="008B30C6"/>
    <w:rsid w:val="008B3536"/>
    <w:rsid w:val="008B3886"/>
    <w:rsid w:val="008B397D"/>
    <w:rsid w:val="008B3B1C"/>
    <w:rsid w:val="008B3BEB"/>
    <w:rsid w:val="008B400B"/>
    <w:rsid w:val="008B43A0"/>
    <w:rsid w:val="008B4875"/>
    <w:rsid w:val="008B48A3"/>
    <w:rsid w:val="008B4F2E"/>
    <w:rsid w:val="008B4F5C"/>
    <w:rsid w:val="008B5021"/>
    <w:rsid w:val="008B531D"/>
    <w:rsid w:val="008B538E"/>
    <w:rsid w:val="008B5BC4"/>
    <w:rsid w:val="008B5FF8"/>
    <w:rsid w:val="008B6294"/>
    <w:rsid w:val="008B62F4"/>
    <w:rsid w:val="008B634A"/>
    <w:rsid w:val="008B64CE"/>
    <w:rsid w:val="008B6C24"/>
    <w:rsid w:val="008B70FE"/>
    <w:rsid w:val="008B71F8"/>
    <w:rsid w:val="008B7656"/>
    <w:rsid w:val="008B7667"/>
    <w:rsid w:val="008B7AFD"/>
    <w:rsid w:val="008B7B4E"/>
    <w:rsid w:val="008C03BD"/>
    <w:rsid w:val="008C05F3"/>
    <w:rsid w:val="008C080E"/>
    <w:rsid w:val="008C0839"/>
    <w:rsid w:val="008C098E"/>
    <w:rsid w:val="008C0BF7"/>
    <w:rsid w:val="008C0C93"/>
    <w:rsid w:val="008C0D50"/>
    <w:rsid w:val="008C0EAA"/>
    <w:rsid w:val="008C0F92"/>
    <w:rsid w:val="008C1080"/>
    <w:rsid w:val="008C1131"/>
    <w:rsid w:val="008C115F"/>
    <w:rsid w:val="008C11FF"/>
    <w:rsid w:val="008C124E"/>
    <w:rsid w:val="008C131A"/>
    <w:rsid w:val="008C17BF"/>
    <w:rsid w:val="008C1815"/>
    <w:rsid w:val="008C184A"/>
    <w:rsid w:val="008C186F"/>
    <w:rsid w:val="008C1EF7"/>
    <w:rsid w:val="008C21B8"/>
    <w:rsid w:val="008C22CE"/>
    <w:rsid w:val="008C22D7"/>
    <w:rsid w:val="008C25CC"/>
    <w:rsid w:val="008C2730"/>
    <w:rsid w:val="008C28C7"/>
    <w:rsid w:val="008C29A0"/>
    <w:rsid w:val="008C2CBA"/>
    <w:rsid w:val="008C2CC3"/>
    <w:rsid w:val="008C2D29"/>
    <w:rsid w:val="008C2F5A"/>
    <w:rsid w:val="008C2F86"/>
    <w:rsid w:val="008C3279"/>
    <w:rsid w:val="008C3837"/>
    <w:rsid w:val="008C3A18"/>
    <w:rsid w:val="008C3FF6"/>
    <w:rsid w:val="008C418C"/>
    <w:rsid w:val="008C472C"/>
    <w:rsid w:val="008C4839"/>
    <w:rsid w:val="008C48E9"/>
    <w:rsid w:val="008C4A23"/>
    <w:rsid w:val="008C4F96"/>
    <w:rsid w:val="008C578C"/>
    <w:rsid w:val="008C5DE6"/>
    <w:rsid w:val="008C6058"/>
    <w:rsid w:val="008C70AD"/>
    <w:rsid w:val="008C7405"/>
    <w:rsid w:val="008C745D"/>
    <w:rsid w:val="008C781D"/>
    <w:rsid w:val="008C7867"/>
    <w:rsid w:val="008C7947"/>
    <w:rsid w:val="008C7D55"/>
    <w:rsid w:val="008C7F10"/>
    <w:rsid w:val="008C7F4D"/>
    <w:rsid w:val="008D0688"/>
    <w:rsid w:val="008D0D1B"/>
    <w:rsid w:val="008D0DDC"/>
    <w:rsid w:val="008D138B"/>
    <w:rsid w:val="008D13B3"/>
    <w:rsid w:val="008D15C2"/>
    <w:rsid w:val="008D181A"/>
    <w:rsid w:val="008D18AF"/>
    <w:rsid w:val="008D1953"/>
    <w:rsid w:val="008D1F2A"/>
    <w:rsid w:val="008D2048"/>
    <w:rsid w:val="008D2460"/>
    <w:rsid w:val="008D261E"/>
    <w:rsid w:val="008D276E"/>
    <w:rsid w:val="008D2784"/>
    <w:rsid w:val="008D27DE"/>
    <w:rsid w:val="008D3072"/>
    <w:rsid w:val="008D3387"/>
    <w:rsid w:val="008D33C7"/>
    <w:rsid w:val="008D3A34"/>
    <w:rsid w:val="008D3DFC"/>
    <w:rsid w:val="008D43BB"/>
    <w:rsid w:val="008D4879"/>
    <w:rsid w:val="008D4B65"/>
    <w:rsid w:val="008D4C85"/>
    <w:rsid w:val="008D4E50"/>
    <w:rsid w:val="008D4FB6"/>
    <w:rsid w:val="008D5188"/>
    <w:rsid w:val="008D53EC"/>
    <w:rsid w:val="008D54F1"/>
    <w:rsid w:val="008D5541"/>
    <w:rsid w:val="008D59FE"/>
    <w:rsid w:val="008D5FBF"/>
    <w:rsid w:val="008D622C"/>
    <w:rsid w:val="008D62A8"/>
    <w:rsid w:val="008D6641"/>
    <w:rsid w:val="008D6AAF"/>
    <w:rsid w:val="008D6E76"/>
    <w:rsid w:val="008D6E9B"/>
    <w:rsid w:val="008D7454"/>
    <w:rsid w:val="008D76A0"/>
    <w:rsid w:val="008D7BE2"/>
    <w:rsid w:val="008D7E49"/>
    <w:rsid w:val="008D7F86"/>
    <w:rsid w:val="008D7F9D"/>
    <w:rsid w:val="008E0070"/>
    <w:rsid w:val="008E0149"/>
    <w:rsid w:val="008E01A4"/>
    <w:rsid w:val="008E01AC"/>
    <w:rsid w:val="008E0421"/>
    <w:rsid w:val="008E0557"/>
    <w:rsid w:val="008E073C"/>
    <w:rsid w:val="008E074A"/>
    <w:rsid w:val="008E0798"/>
    <w:rsid w:val="008E0D1E"/>
    <w:rsid w:val="008E0D6E"/>
    <w:rsid w:val="008E0F70"/>
    <w:rsid w:val="008E10FC"/>
    <w:rsid w:val="008E10FD"/>
    <w:rsid w:val="008E1495"/>
    <w:rsid w:val="008E1538"/>
    <w:rsid w:val="008E168B"/>
    <w:rsid w:val="008E16A9"/>
    <w:rsid w:val="008E1769"/>
    <w:rsid w:val="008E17B0"/>
    <w:rsid w:val="008E17CC"/>
    <w:rsid w:val="008E1D2A"/>
    <w:rsid w:val="008E225B"/>
    <w:rsid w:val="008E2286"/>
    <w:rsid w:val="008E274C"/>
    <w:rsid w:val="008E2CD8"/>
    <w:rsid w:val="008E2DAE"/>
    <w:rsid w:val="008E2F1F"/>
    <w:rsid w:val="008E3217"/>
    <w:rsid w:val="008E336D"/>
    <w:rsid w:val="008E33C7"/>
    <w:rsid w:val="008E36FC"/>
    <w:rsid w:val="008E3773"/>
    <w:rsid w:val="008E3954"/>
    <w:rsid w:val="008E3F0E"/>
    <w:rsid w:val="008E4100"/>
    <w:rsid w:val="008E42C8"/>
    <w:rsid w:val="008E42F8"/>
    <w:rsid w:val="008E45B9"/>
    <w:rsid w:val="008E4940"/>
    <w:rsid w:val="008E4EF2"/>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84B"/>
    <w:rsid w:val="008F0B42"/>
    <w:rsid w:val="008F0CF5"/>
    <w:rsid w:val="008F0DEC"/>
    <w:rsid w:val="008F11C6"/>
    <w:rsid w:val="008F163E"/>
    <w:rsid w:val="008F17E0"/>
    <w:rsid w:val="008F19F7"/>
    <w:rsid w:val="008F1BB6"/>
    <w:rsid w:val="008F1E41"/>
    <w:rsid w:val="008F2367"/>
    <w:rsid w:val="008F267A"/>
    <w:rsid w:val="008F2C47"/>
    <w:rsid w:val="008F2D12"/>
    <w:rsid w:val="008F2FA2"/>
    <w:rsid w:val="008F3218"/>
    <w:rsid w:val="008F329E"/>
    <w:rsid w:val="008F3421"/>
    <w:rsid w:val="008F38E5"/>
    <w:rsid w:val="008F397D"/>
    <w:rsid w:val="008F3B67"/>
    <w:rsid w:val="008F3C39"/>
    <w:rsid w:val="008F3FB5"/>
    <w:rsid w:val="008F4541"/>
    <w:rsid w:val="008F477F"/>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A0D"/>
    <w:rsid w:val="00900D18"/>
    <w:rsid w:val="00900E9C"/>
    <w:rsid w:val="009013DF"/>
    <w:rsid w:val="0090159B"/>
    <w:rsid w:val="00901636"/>
    <w:rsid w:val="00901AA7"/>
    <w:rsid w:val="00901C59"/>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B68"/>
    <w:rsid w:val="00903C6D"/>
    <w:rsid w:val="00903E86"/>
    <w:rsid w:val="00903EB2"/>
    <w:rsid w:val="00904051"/>
    <w:rsid w:val="009040B0"/>
    <w:rsid w:val="009040E6"/>
    <w:rsid w:val="009042BF"/>
    <w:rsid w:val="009044C2"/>
    <w:rsid w:val="00904503"/>
    <w:rsid w:val="009046E4"/>
    <w:rsid w:val="00904AA6"/>
    <w:rsid w:val="00904D2F"/>
    <w:rsid w:val="00904D95"/>
    <w:rsid w:val="00904DC8"/>
    <w:rsid w:val="00905060"/>
    <w:rsid w:val="009051BE"/>
    <w:rsid w:val="009055B7"/>
    <w:rsid w:val="0090561D"/>
    <w:rsid w:val="009057EC"/>
    <w:rsid w:val="0090587F"/>
    <w:rsid w:val="00905EBD"/>
    <w:rsid w:val="009060E6"/>
    <w:rsid w:val="009065B7"/>
    <w:rsid w:val="00906803"/>
    <w:rsid w:val="00906C20"/>
    <w:rsid w:val="00906E3C"/>
    <w:rsid w:val="009071FC"/>
    <w:rsid w:val="0090741B"/>
    <w:rsid w:val="0090748F"/>
    <w:rsid w:val="00907520"/>
    <w:rsid w:val="009075DE"/>
    <w:rsid w:val="0090793E"/>
    <w:rsid w:val="00907973"/>
    <w:rsid w:val="00907F88"/>
    <w:rsid w:val="00910285"/>
    <w:rsid w:val="00910611"/>
    <w:rsid w:val="0091062E"/>
    <w:rsid w:val="00910BA7"/>
    <w:rsid w:val="00910D61"/>
    <w:rsid w:val="0091178A"/>
    <w:rsid w:val="009118F9"/>
    <w:rsid w:val="00911A08"/>
    <w:rsid w:val="00911BE4"/>
    <w:rsid w:val="00912135"/>
    <w:rsid w:val="009124DB"/>
    <w:rsid w:val="009133CA"/>
    <w:rsid w:val="0091349E"/>
    <w:rsid w:val="0091393F"/>
    <w:rsid w:val="00913977"/>
    <w:rsid w:val="00913A3C"/>
    <w:rsid w:val="00913C8F"/>
    <w:rsid w:val="00913E5A"/>
    <w:rsid w:val="00914099"/>
    <w:rsid w:val="00914203"/>
    <w:rsid w:val="00914339"/>
    <w:rsid w:val="0091441A"/>
    <w:rsid w:val="00914894"/>
    <w:rsid w:val="009148F5"/>
    <w:rsid w:val="00914AA6"/>
    <w:rsid w:val="00914B66"/>
    <w:rsid w:val="00914B77"/>
    <w:rsid w:val="00914CD8"/>
    <w:rsid w:val="00914DF7"/>
    <w:rsid w:val="009155EE"/>
    <w:rsid w:val="00916327"/>
    <w:rsid w:val="009163F2"/>
    <w:rsid w:val="0091675A"/>
    <w:rsid w:val="00916A21"/>
    <w:rsid w:val="00916D8B"/>
    <w:rsid w:val="009173D9"/>
    <w:rsid w:val="00917481"/>
    <w:rsid w:val="0091760A"/>
    <w:rsid w:val="00917900"/>
    <w:rsid w:val="00917C82"/>
    <w:rsid w:val="00917D7C"/>
    <w:rsid w:val="00917F16"/>
    <w:rsid w:val="00917F2F"/>
    <w:rsid w:val="00917F6F"/>
    <w:rsid w:val="009200EA"/>
    <w:rsid w:val="009202C4"/>
    <w:rsid w:val="009203B3"/>
    <w:rsid w:val="009206D8"/>
    <w:rsid w:val="00920884"/>
    <w:rsid w:val="00920C32"/>
    <w:rsid w:val="00920DA4"/>
    <w:rsid w:val="00920E92"/>
    <w:rsid w:val="00920EF8"/>
    <w:rsid w:val="00920F68"/>
    <w:rsid w:val="00921042"/>
    <w:rsid w:val="0092116C"/>
    <w:rsid w:val="00921832"/>
    <w:rsid w:val="00921B51"/>
    <w:rsid w:val="00921D3A"/>
    <w:rsid w:val="009228DD"/>
    <w:rsid w:val="00922DEA"/>
    <w:rsid w:val="009231C2"/>
    <w:rsid w:val="00923273"/>
    <w:rsid w:val="00923368"/>
    <w:rsid w:val="00923826"/>
    <w:rsid w:val="009238AF"/>
    <w:rsid w:val="00923C17"/>
    <w:rsid w:val="00923CE0"/>
    <w:rsid w:val="00923D63"/>
    <w:rsid w:val="00923FD2"/>
    <w:rsid w:val="009242F3"/>
    <w:rsid w:val="0092490D"/>
    <w:rsid w:val="00925186"/>
    <w:rsid w:val="00925294"/>
    <w:rsid w:val="009254F7"/>
    <w:rsid w:val="0092560D"/>
    <w:rsid w:val="00925867"/>
    <w:rsid w:val="00925942"/>
    <w:rsid w:val="00925AC6"/>
    <w:rsid w:val="00925DD5"/>
    <w:rsid w:val="00925F46"/>
    <w:rsid w:val="009261CF"/>
    <w:rsid w:val="0092649C"/>
    <w:rsid w:val="009265CC"/>
    <w:rsid w:val="00926B27"/>
    <w:rsid w:val="009270CD"/>
    <w:rsid w:val="0092748A"/>
    <w:rsid w:val="0092752C"/>
    <w:rsid w:val="009275B8"/>
    <w:rsid w:val="00927621"/>
    <w:rsid w:val="00927D16"/>
    <w:rsid w:val="00927D5B"/>
    <w:rsid w:val="00927F34"/>
    <w:rsid w:val="009300E9"/>
    <w:rsid w:val="00930216"/>
    <w:rsid w:val="00930A51"/>
    <w:rsid w:val="00930E06"/>
    <w:rsid w:val="009310C9"/>
    <w:rsid w:val="00931308"/>
    <w:rsid w:val="0093153A"/>
    <w:rsid w:val="00931A98"/>
    <w:rsid w:val="00932166"/>
    <w:rsid w:val="009321E6"/>
    <w:rsid w:val="009322B1"/>
    <w:rsid w:val="0093234D"/>
    <w:rsid w:val="00932536"/>
    <w:rsid w:val="00932C4A"/>
    <w:rsid w:val="00932CC6"/>
    <w:rsid w:val="00932CD9"/>
    <w:rsid w:val="00932D8A"/>
    <w:rsid w:val="009331CD"/>
    <w:rsid w:val="009335CA"/>
    <w:rsid w:val="0093371C"/>
    <w:rsid w:val="00933951"/>
    <w:rsid w:val="00933956"/>
    <w:rsid w:val="0093417D"/>
    <w:rsid w:val="00934643"/>
    <w:rsid w:val="00934780"/>
    <w:rsid w:val="009348A1"/>
    <w:rsid w:val="00934DC4"/>
    <w:rsid w:val="00934E0C"/>
    <w:rsid w:val="00935203"/>
    <w:rsid w:val="009352D6"/>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E09"/>
    <w:rsid w:val="00941F9F"/>
    <w:rsid w:val="009420FB"/>
    <w:rsid w:val="009423D8"/>
    <w:rsid w:val="009425F9"/>
    <w:rsid w:val="009428A3"/>
    <w:rsid w:val="00942936"/>
    <w:rsid w:val="00942973"/>
    <w:rsid w:val="00942B40"/>
    <w:rsid w:val="00942FC0"/>
    <w:rsid w:val="0094336B"/>
    <w:rsid w:val="009435B6"/>
    <w:rsid w:val="0094373F"/>
    <w:rsid w:val="009438CC"/>
    <w:rsid w:val="00943E39"/>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3E2"/>
    <w:rsid w:val="0094645F"/>
    <w:rsid w:val="009464C8"/>
    <w:rsid w:val="009465CB"/>
    <w:rsid w:val="00946677"/>
    <w:rsid w:val="009469A6"/>
    <w:rsid w:val="0094707E"/>
    <w:rsid w:val="00947820"/>
    <w:rsid w:val="009479F1"/>
    <w:rsid w:val="00947B8D"/>
    <w:rsid w:val="00950307"/>
    <w:rsid w:val="00950620"/>
    <w:rsid w:val="009509FD"/>
    <w:rsid w:val="00950A9D"/>
    <w:rsid w:val="00950CE7"/>
    <w:rsid w:val="00951109"/>
    <w:rsid w:val="0095115E"/>
    <w:rsid w:val="00951261"/>
    <w:rsid w:val="009517DA"/>
    <w:rsid w:val="00951ACE"/>
    <w:rsid w:val="00951AE4"/>
    <w:rsid w:val="009521BC"/>
    <w:rsid w:val="009526ED"/>
    <w:rsid w:val="00952AE3"/>
    <w:rsid w:val="00952D79"/>
    <w:rsid w:val="00952EA2"/>
    <w:rsid w:val="00953210"/>
    <w:rsid w:val="00953349"/>
    <w:rsid w:val="009534A3"/>
    <w:rsid w:val="009538A9"/>
    <w:rsid w:val="00953B26"/>
    <w:rsid w:val="00953BC4"/>
    <w:rsid w:val="00953DD7"/>
    <w:rsid w:val="00953E3E"/>
    <w:rsid w:val="009540AA"/>
    <w:rsid w:val="00954183"/>
    <w:rsid w:val="0095419C"/>
    <w:rsid w:val="009545A0"/>
    <w:rsid w:val="009546D1"/>
    <w:rsid w:val="009546ED"/>
    <w:rsid w:val="00954784"/>
    <w:rsid w:val="00954795"/>
    <w:rsid w:val="00954A06"/>
    <w:rsid w:val="00954A54"/>
    <w:rsid w:val="00954B9B"/>
    <w:rsid w:val="00954D6E"/>
    <w:rsid w:val="0095500C"/>
    <w:rsid w:val="0095510C"/>
    <w:rsid w:val="00955120"/>
    <w:rsid w:val="009551EC"/>
    <w:rsid w:val="0095547C"/>
    <w:rsid w:val="0095560C"/>
    <w:rsid w:val="00955754"/>
    <w:rsid w:val="00955916"/>
    <w:rsid w:val="00955CFB"/>
    <w:rsid w:val="00955D2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580"/>
    <w:rsid w:val="009629F8"/>
    <w:rsid w:val="00962A3E"/>
    <w:rsid w:val="00962A73"/>
    <w:rsid w:val="00962A99"/>
    <w:rsid w:val="009631EE"/>
    <w:rsid w:val="0096341A"/>
    <w:rsid w:val="0096346A"/>
    <w:rsid w:val="00963735"/>
    <w:rsid w:val="00963A35"/>
    <w:rsid w:val="00963B0B"/>
    <w:rsid w:val="00963F13"/>
    <w:rsid w:val="00963FB8"/>
    <w:rsid w:val="00964269"/>
    <w:rsid w:val="0096438D"/>
    <w:rsid w:val="00964425"/>
    <w:rsid w:val="0096455F"/>
    <w:rsid w:val="0096459F"/>
    <w:rsid w:val="00964997"/>
    <w:rsid w:val="009649BE"/>
    <w:rsid w:val="00964EB9"/>
    <w:rsid w:val="00965033"/>
    <w:rsid w:val="0096567F"/>
    <w:rsid w:val="00965953"/>
    <w:rsid w:val="00965E17"/>
    <w:rsid w:val="00965E56"/>
    <w:rsid w:val="00965F20"/>
    <w:rsid w:val="00966232"/>
    <w:rsid w:val="00966408"/>
    <w:rsid w:val="00966424"/>
    <w:rsid w:val="009664C7"/>
    <w:rsid w:val="00967103"/>
    <w:rsid w:val="00967387"/>
    <w:rsid w:val="00967449"/>
    <w:rsid w:val="009675A4"/>
    <w:rsid w:val="00967760"/>
    <w:rsid w:val="009679F3"/>
    <w:rsid w:val="00967A01"/>
    <w:rsid w:val="00967AF2"/>
    <w:rsid w:val="009703F5"/>
    <w:rsid w:val="0097047F"/>
    <w:rsid w:val="00970F49"/>
    <w:rsid w:val="00970F83"/>
    <w:rsid w:val="00971249"/>
    <w:rsid w:val="00971DB8"/>
    <w:rsid w:val="009721E9"/>
    <w:rsid w:val="009727DA"/>
    <w:rsid w:val="009729B0"/>
    <w:rsid w:val="00972F2A"/>
    <w:rsid w:val="0097302D"/>
    <w:rsid w:val="009730D3"/>
    <w:rsid w:val="009732AB"/>
    <w:rsid w:val="00973709"/>
    <w:rsid w:val="009739F0"/>
    <w:rsid w:val="00973A0A"/>
    <w:rsid w:val="00973B13"/>
    <w:rsid w:val="00973DDF"/>
    <w:rsid w:val="00974F71"/>
    <w:rsid w:val="00975DF1"/>
    <w:rsid w:val="00975E3E"/>
    <w:rsid w:val="00975F27"/>
    <w:rsid w:val="0097691C"/>
    <w:rsid w:val="00976AE3"/>
    <w:rsid w:val="00976CBD"/>
    <w:rsid w:val="00976CFF"/>
    <w:rsid w:val="00976E77"/>
    <w:rsid w:val="00976FF1"/>
    <w:rsid w:val="00977055"/>
    <w:rsid w:val="00977093"/>
    <w:rsid w:val="009773C4"/>
    <w:rsid w:val="0097776D"/>
    <w:rsid w:val="0097792D"/>
    <w:rsid w:val="009779B4"/>
    <w:rsid w:val="00977AE3"/>
    <w:rsid w:val="00977D86"/>
    <w:rsid w:val="00977E2C"/>
    <w:rsid w:val="009802F9"/>
    <w:rsid w:val="0098048B"/>
    <w:rsid w:val="00980C0B"/>
    <w:rsid w:val="00980CEE"/>
    <w:rsid w:val="00980E38"/>
    <w:rsid w:val="00980FD5"/>
    <w:rsid w:val="009810B3"/>
    <w:rsid w:val="00981131"/>
    <w:rsid w:val="009813AD"/>
    <w:rsid w:val="009814BA"/>
    <w:rsid w:val="00981659"/>
    <w:rsid w:val="00981B3B"/>
    <w:rsid w:val="00981C2D"/>
    <w:rsid w:val="00981C65"/>
    <w:rsid w:val="00981C83"/>
    <w:rsid w:val="00981DF3"/>
    <w:rsid w:val="0098205E"/>
    <w:rsid w:val="00982225"/>
    <w:rsid w:val="00982647"/>
    <w:rsid w:val="00982786"/>
    <w:rsid w:val="009828F6"/>
    <w:rsid w:val="00982AAE"/>
    <w:rsid w:val="00982BE2"/>
    <w:rsid w:val="00982C3A"/>
    <w:rsid w:val="009832C1"/>
    <w:rsid w:val="00983408"/>
    <w:rsid w:val="00983441"/>
    <w:rsid w:val="00983D78"/>
    <w:rsid w:val="00984222"/>
    <w:rsid w:val="00984296"/>
    <w:rsid w:val="009843CC"/>
    <w:rsid w:val="009845A3"/>
    <w:rsid w:val="00984654"/>
    <w:rsid w:val="0098490B"/>
    <w:rsid w:val="00984C26"/>
    <w:rsid w:val="0098525B"/>
    <w:rsid w:val="00985336"/>
    <w:rsid w:val="00985717"/>
    <w:rsid w:val="00985770"/>
    <w:rsid w:val="009857D5"/>
    <w:rsid w:val="00985B00"/>
    <w:rsid w:val="00986430"/>
    <w:rsid w:val="0098645B"/>
    <w:rsid w:val="00986D96"/>
    <w:rsid w:val="0098746C"/>
    <w:rsid w:val="0098761F"/>
    <w:rsid w:val="00987C36"/>
    <w:rsid w:val="00987E12"/>
    <w:rsid w:val="00987ED4"/>
    <w:rsid w:val="0099046B"/>
    <w:rsid w:val="009904FA"/>
    <w:rsid w:val="00990B0F"/>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C6"/>
    <w:rsid w:val="009937CD"/>
    <w:rsid w:val="009939D8"/>
    <w:rsid w:val="00993E62"/>
    <w:rsid w:val="00994642"/>
    <w:rsid w:val="00994811"/>
    <w:rsid w:val="00994821"/>
    <w:rsid w:val="009949CA"/>
    <w:rsid w:val="00994D12"/>
    <w:rsid w:val="00994DCE"/>
    <w:rsid w:val="00994ED1"/>
    <w:rsid w:val="00995166"/>
    <w:rsid w:val="00995222"/>
    <w:rsid w:val="009955DF"/>
    <w:rsid w:val="00995CEA"/>
    <w:rsid w:val="00995FCB"/>
    <w:rsid w:val="009964C9"/>
    <w:rsid w:val="009966DC"/>
    <w:rsid w:val="00997020"/>
    <w:rsid w:val="00997536"/>
    <w:rsid w:val="009977E3"/>
    <w:rsid w:val="00997957"/>
    <w:rsid w:val="00997A53"/>
    <w:rsid w:val="00997FF5"/>
    <w:rsid w:val="009A00D6"/>
    <w:rsid w:val="009A0411"/>
    <w:rsid w:val="009A0427"/>
    <w:rsid w:val="009A0445"/>
    <w:rsid w:val="009A067B"/>
    <w:rsid w:val="009A0733"/>
    <w:rsid w:val="009A0B88"/>
    <w:rsid w:val="009A0C63"/>
    <w:rsid w:val="009A0D2D"/>
    <w:rsid w:val="009A0EE6"/>
    <w:rsid w:val="009A10DB"/>
    <w:rsid w:val="009A1366"/>
    <w:rsid w:val="009A1566"/>
    <w:rsid w:val="009A181B"/>
    <w:rsid w:val="009A1985"/>
    <w:rsid w:val="009A1AD1"/>
    <w:rsid w:val="009A2071"/>
    <w:rsid w:val="009A2175"/>
    <w:rsid w:val="009A2368"/>
    <w:rsid w:val="009A27D6"/>
    <w:rsid w:val="009A2D35"/>
    <w:rsid w:val="009A2E5C"/>
    <w:rsid w:val="009A3192"/>
    <w:rsid w:val="009A38D8"/>
    <w:rsid w:val="009A39E3"/>
    <w:rsid w:val="009A3F2D"/>
    <w:rsid w:val="009A4825"/>
    <w:rsid w:val="009A49F1"/>
    <w:rsid w:val="009A4CCC"/>
    <w:rsid w:val="009A4F7F"/>
    <w:rsid w:val="009A519B"/>
    <w:rsid w:val="009A52D6"/>
    <w:rsid w:val="009A537C"/>
    <w:rsid w:val="009A5411"/>
    <w:rsid w:val="009A5AE8"/>
    <w:rsid w:val="009A5B2F"/>
    <w:rsid w:val="009A5F92"/>
    <w:rsid w:val="009A6278"/>
    <w:rsid w:val="009A6475"/>
    <w:rsid w:val="009A69BA"/>
    <w:rsid w:val="009A6DA9"/>
    <w:rsid w:val="009A73EE"/>
    <w:rsid w:val="009A7752"/>
    <w:rsid w:val="009A78ED"/>
    <w:rsid w:val="009A7B00"/>
    <w:rsid w:val="009A7B71"/>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637"/>
    <w:rsid w:val="009B2875"/>
    <w:rsid w:val="009B2B5A"/>
    <w:rsid w:val="009B363E"/>
    <w:rsid w:val="009B3A51"/>
    <w:rsid w:val="009B3ABD"/>
    <w:rsid w:val="009B3F7A"/>
    <w:rsid w:val="009B454A"/>
    <w:rsid w:val="009B489E"/>
    <w:rsid w:val="009B4AE5"/>
    <w:rsid w:val="009B4CB4"/>
    <w:rsid w:val="009B4D56"/>
    <w:rsid w:val="009B51C7"/>
    <w:rsid w:val="009B5328"/>
    <w:rsid w:val="009B5413"/>
    <w:rsid w:val="009B55CA"/>
    <w:rsid w:val="009B59E3"/>
    <w:rsid w:val="009B5AD1"/>
    <w:rsid w:val="009B5BAE"/>
    <w:rsid w:val="009B604D"/>
    <w:rsid w:val="009B669F"/>
    <w:rsid w:val="009B686B"/>
    <w:rsid w:val="009B691B"/>
    <w:rsid w:val="009B6A65"/>
    <w:rsid w:val="009B6B1E"/>
    <w:rsid w:val="009B6CD8"/>
    <w:rsid w:val="009B729D"/>
    <w:rsid w:val="009B7311"/>
    <w:rsid w:val="009B73EE"/>
    <w:rsid w:val="009B7580"/>
    <w:rsid w:val="009C000B"/>
    <w:rsid w:val="009C0097"/>
    <w:rsid w:val="009C0383"/>
    <w:rsid w:val="009C0443"/>
    <w:rsid w:val="009C04E1"/>
    <w:rsid w:val="009C0B22"/>
    <w:rsid w:val="009C0C35"/>
    <w:rsid w:val="009C0E01"/>
    <w:rsid w:val="009C1021"/>
    <w:rsid w:val="009C11C5"/>
    <w:rsid w:val="009C122D"/>
    <w:rsid w:val="009C1262"/>
    <w:rsid w:val="009C15AC"/>
    <w:rsid w:val="009C17C1"/>
    <w:rsid w:val="009C18B0"/>
    <w:rsid w:val="009C1B7D"/>
    <w:rsid w:val="009C1B82"/>
    <w:rsid w:val="009C1C2C"/>
    <w:rsid w:val="009C1C47"/>
    <w:rsid w:val="009C1D41"/>
    <w:rsid w:val="009C1FAD"/>
    <w:rsid w:val="009C2060"/>
    <w:rsid w:val="009C21E7"/>
    <w:rsid w:val="009C2342"/>
    <w:rsid w:val="009C2525"/>
    <w:rsid w:val="009C32C7"/>
    <w:rsid w:val="009C3499"/>
    <w:rsid w:val="009C36F0"/>
    <w:rsid w:val="009C3AD1"/>
    <w:rsid w:val="009C3B26"/>
    <w:rsid w:val="009C3B5D"/>
    <w:rsid w:val="009C3DA3"/>
    <w:rsid w:val="009C446A"/>
    <w:rsid w:val="009C458C"/>
    <w:rsid w:val="009C458E"/>
    <w:rsid w:val="009C4A2B"/>
    <w:rsid w:val="009C4A36"/>
    <w:rsid w:val="009C4CF1"/>
    <w:rsid w:val="009C4D99"/>
    <w:rsid w:val="009C4E9B"/>
    <w:rsid w:val="009C519E"/>
    <w:rsid w:val="009C52CB"/>
    <w:rsid w:val="009C5587"/>
    <w:rsid w:val="009C5838"/>
    <w:rsid w:val="009C58B4"/>
    <w:rsid w:val="009C59FB"/>
    <w:rsid w:val="009C5B13"/>
    <w:rsid w:val="009C5ED9"/>
    <w:rsid w:val="009C5F02"/>
    <w:rsid w:val="009C63C7"/>
    <w:rsid w:val="009C6662"/>
    <w:rsid w:val="009C6A3A"/>
    <w:rsid w:val="009C6B78"/>
    <w:rsid w:val="009C6E5F"/>
    <w:rsid w:val="009C744E"/>
    <w:rsid w:val="009C76FD"/>
    <w:rsid w:val="009C7751"/>
    <w:rsid w:val="009D0069"/>
    <w:rsid w:val="009D01BF"/>
    <w:rsid w:val="009D0230"/>
    <w:rsid w:val="009D06A6"/>
    <w:rsid w:val="009D084A"/>
    <w:rsid w:val="009D0A75"/>
    <w:rsid w:val="009D111E"/>
    <w:rsid w:val="009D1198"/>
    <w:rsid w:val="009D11A5"/>
    <w:rsid w:val="009D127C"/>
    <w:rsid w:val="009D171D"/>
    <w:rsid w:val="009D1B1C"/>
    <w:rsid w:val="009D1CBB"/>
    <w:rsid w:val="009D2056"/>
    <w:rsid w:val="009D214A"/>
    <w:rsid w:val="009D2576"/>
    <w:rsid w:val="009D259D"/>
    <w:rsid w:val="009D26DF"/>
    <w:rsid w:val="009D275C"/>
    <w:rsid w:val="009D2953"/>
    <w:rsid w:val="009D2BFB"/>
    <w:rsid w:val="009D2D3A"/>
    <w:rsid w:val="009D301C"/>
    <w:rsid w:val="009D31D8"/>
    <w:rsid w:val="009D3654"/>
    <w:rsid w:val="009D3766"/>
    <w:rsid w:val="009D377E"/>
    <w:rsid w:val="009D3EDE"/>
    <w:rsid w:val="009D3EF2"/>
    <w:rsid w:val="009D443A"/>
    <w:rsid w:val="009D48DA"/>
    <w:rsid w:val="009D4BFE"/>
    <w:rsid w:val="009D4C3E"/>
    <w:rsid w:val="009D4F9A"/>
    <w:rsid w:val="009D55B2"/>
    <w:rsid w:val="009D566F"/>
    <w:rsid w:val="009D59E7"/>
    <w:rsid w:val="009D6381"/>
    <w:rsid w:val="009D6387"/>
    <w:rsid w:val="009D66E2"/>
    <w:rsid w:val="009D6A7A"/>
    <w:rsid w:val="009D6BB1"/>
    <w:rsid w:val="009D6E37"/>
    <w:rsid w:val="009D7045"/>
    <w:rsid w:val="009D7333"/>
    <w:rsid w:val="009D75B8"/>
    <w:rsid w:val="009D761E"/>
    <w:rsid w:val="009D7A5B"/>
    <w:rsid w:val="009D7BBB"/>
    <w:rsid w:val="009D7D14"/>
    <w:rsid w:val="009D7FC6"/>
    <w:rsid w:val="009E011F"/>
    <w:rsid w:val="009E0361"/>
    <w:rsid w:val="009E09AD"/>
    <w:rsid w:val="009E0B79"/>
    <w:rsid w:val="009E0D67"/>
    <w:rsid w:val="009E1120"/>
    <w:rsid w:val="009E1397"/>
    <w:rsid w:val="009E1484"/>
    <w:rsid w:val="009E1C6C"/>
    <w:rsid w:val="009E1CD4"/>
    <w:rsid w:val="009E1D4C"/>
    <w:rsid w:val="009E222A"/>
    <w:rsid w:val="009E2269"/>
    <w:rsid w:val="009E229C"/>
    <w:rsid w:val="009E2B48"/>
    <w:rsid w:val="009E32B7"/>
    <w:rsid w:val="009E3807"/>
    <w:rsid w:val="009E3ACC"/>
    <w:rsid w:val="009E403B"/>
    <w:rsid w:val="009E447D"/>
    <w:rsid w:val="009E4B17"/>
    <w:rsid w:val="009E4B3D"/>
    <w:rsid w:val="009E56B9"/>
    <w:rsid w:val="009E5B6D"/>
    <w:rsid w:val="009E5BA5"/>
    <w:rsid w:val="009E5CBA"/>
    <w:rsid w:val="009E6178"/>
    <w:rsid w:val="009E634B"/>
    <w:rsid w:val="009E63AF"/>
    <w:rsid w:val="009E64AA"/>
    <w:rsid w:val="009E64E6"/>
    <w:rsid w:val="009E66EC"/>
    <w:rsid w:val="009E6933"/>
    <w:rsid w:val="009E6951"/>
    <w:rsid w:val="009E6D81"/>
    <w:rsid w:val="009E6DD4"/>
    <w:rsid w:val="009E6FFF"/>
    <w:rsid w:val="009E7271"/>
    <w:rsid w:val="009E755E"/>
    <w:rsid w:val="009E75C1"/>
    <w:rsid w:val="009E774F"/>
    <w:rsid w:val="009E775E"/>
    <w:rsid w:val="009E77D2"/>
    <w:rsid w:val="009E7A70"/>
    <w:rsid w:val="009E7B83"/>
    <w:rsid w:val="009F0385"/>
    <w:rsid w:val="009F0388"/>
    <w:rsid w:val="009F04A4"/>
    <w:rsid w:val="009F0961"/>
    <w:rsid w:val="009F0ADA"/>
    <w:rsid w:val="009F0AFA"/>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61B"/>
    <w:rsid w:val="009F36C9"/>
    <w:rsid w:val="009F3C15"/>
    <w:rsid w:val="009F3E58"/>
    <w:rsid w:val="009F3FBC"/>
    <w:rsid w:val="009F4270"/>
    <w:rsid w:val="009F442E"/>
    <w:rsid w:val="009F45DB"/>
    <w:rsid w:val="009F45F4"/>
    <w:rsid w:val="009F4FEF"/>
    <w:rsid w:val="009F5042"/>
    <w:rsid w:val="009F50F6"/>
    <w:rsid w:val="009F53F1"/>
    <w:rsid w:val="009F5432"/>
    <w:rsid w:val="009F5970"/>
    <w:rsid w:val="009F5A56"/>
    <w:rsid w:val="009F5E41"/>
    <w:rsid w:val="009F65D6"/>
    <w:rsid w:val="009F6A56"/>
    <w:rsid w:val="009F77AA"/>
    <w:rsid w:val="009F792B"/>
    <w:rsid w:val="009F7999"/>
    <w:rsid w:val="009F7D57"/>
    <w:rsid w:val="009F7F30"/>
    <w:rsid w:val="009F7F4C"/>
    <w:rsid w:val="00A0032B"/>
    <w:rsid w:val="00A0038B"/>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3FA1"/>
    <w:rsid w:val="00A04030"/>
    <w:rsid w:val="00A04694"/>
    <w:rsid w:val="00A04B74"/>
    <w:rsid w:val="00A05567"/>
    <w:rsid w:val="00A055D7"/>
    <w:rsid w:val="00A05603"/>
    <w:rsid w:val="00A056BB"/>
    <w:rsid w:val="00A05DFB"/>
    <w:rsid w:val="00A05FD2"/>
    <w:rsid w:val="00A06460"/>
    <w:rsid w:val="00A06464"/>
    <w:rsid w:val="00A06762"/>
    <w:rsid w:val="00A06F30"/>
    <w:rsid w:val="00A070DA"/>
    <w:rsid w:val="00A0718E"/>
    <w:rsid w:val="00A0758A"/>
    <w:rsid w:val="00A0778F"/>
    <w:rsid w:val="00A07A5B"/>
    <w:rsid w:val="00A10082"/>
    <w:rsid w:val="00A101FF"/>
    <w:rsid w:val="00A10340"/>
    <w:rsid w:val="00A10E9B"/>
    <w:rsid w:val="00A11008"/>
    <w:rsid w:val="00A11155"/>
    <w:rsid w:val="00A1116E"/>
    <w:rsid w:val="00A1131E"/>
    <w:rsid w:val="00A113AC"/>
    <w:rsid w:val="00A1197B"/>
    <w:rsid w:val="00A11C75"/>
    <w:rsid w:val="00A11DF0"/>
    <w:rsid w:val="00A11E59"/>
    <w:rsid w:val="00A11EB6"/>
    <w:rsid w:val="00A122F5"/>
    <w:rsid w:val="00A12539"/>
    <w:rsid w:val="00A12563"/>
    <w:rsid w:val="00A125D1"/>
    <w:rsid w:val="00A1267A"/>
    <w:rsid w:val="00A12A64"/>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FDD"/>
    <w:rsid w:val="00A150D7"/>
    <w:rsid w:val="00A1526E"/>
    <w:rsid w:val="00A155FD"/>
    <w:rsid w:val="00A156B8"/>
    <w:rsid w:val="00A1572A"/>
    <w:rsid w:val="00A157D5"/>
    <w:rsid w:val="00A15910"/>
    <w:rsid w:val="00A15AD4"/>
    <w:rsid w:val="00A15D92"/>
    <w:rsid w:val="00A15EE5"/>
    <w:rsid w:val="00A15FF5"/>
    <w:rsid w:val="00A1696D"/>
    <w:rsid w:val="00A173D2"/>
    <w:rsid w:val="00A1744A"/>
    <w:rsid w:val="00A177AA"/>
    <w:rsid w:val="00A177B1"/>
    <w:rsid w:val="00A17A17"/>
    <w:rsid w:val="00A17BC5"/>
    <w:rsid w:val="00A17CA2"/>
    <w:rsid w:val="00A17F27"/>
    <w:rsid w:val="00A20158"/>
    <w:rsid w:val="00A204A1"/>
    <w:rsid w:val="00A20BC8"/>
    <w:rsid w:val="00A20D80"/>
    <w:rsid w:val="00A214A4"/>
    <w:rsid w:val="00A21EF6"/>
    <w:rsid w:val="00A22490"/>
    <w:rsid w:val="00A226BC"/>
    <w:rsid w:val="00A230DC"/>
    <w:rsid w:val="00A230F0"/>
    <w:rsid w:val="00A230FF"/>
    <w:rsid w:val="00A2311D"/>
    <w:rsid w:val="00A23221"/>
    <w:rsid w:val="00A2326E"/>
    <w:rsid w:val="00A23367"/>
    <w:rsid w:val="00A2359B"/>
    <w:rsid w:val="00A2373B"/>
    <w:rsid w:val="00A2389A"/>
    <w:rsid w:val="00A23B85"/>
    <w:rsid w:val="00A23BAD"/>
    <w:rsid w:val="00A23D48"/>
    <w:rsid w:val="00A2400F"/>
    <w:rsid w:val="00A2435B"/>
    <w:rsid w:val="00A249CC"/>
    <w:rsid w:val="00A24B6D"/>
    <w:rsid w:val="00A252E8"/>
    <w:rsid w:val="00A2536C"/>
    <w:rsid w:val="00A2545B"/>
    <w:rsid w:val="00A25522"/>
    <w:rsid w:val="00A2556E"/>
    <w:rsid w:val="00A26006"/>
    <w:rsid w:val="00A263D1"/>
    <w:rsid w:val="00A26517"/>
    <w:rsid w:val="00A2677B"/>
    <w:rsid w:val="00A26789"/>
    <w:rsid w:val="00A26932"/>
    <w:rsid w:val="00A26A6B"/>
    <w:rsid w:val="00A26FEC"/>
    <w:rsid w:val="00A270ED"/>
    <w:rsid w:val="00A272EF"/>
    <w:rsid w:val="00A273D1"/>
    <w:rsid w:val="00A27858"/>
    <w:rsid w:val="00A27A07"/>
    <w:rsid w:val="00A27BCA"/>
    <w:rsid w:val="00A307C5"/>
    <w:rsid w:val="00A30876"/>
    <w:rsid w:val="00A308A4"/>
    <w:rsid w:val="00A30C89"/>
    <w:rsid w:val="00A30E8A"/>
    <w:rsid w:val="00A30F8E"/>
    <w:rsid w:val="00A31376"/>
    <w:rsid w:val="00A31418"/>
    <w:rsid w:val="00A31810"/>
    <w:rsid w:val="00A31F4B"/>
    <w:rsid w:val="00A323F7"/>
    <w:rsid w:val="00A3255A"/>
    <w:rsid w:val="00A325C5"/>
    <w:rsid w:val="00A32625"/>
    <w:rsid w:val="00A327FD"/>
    <w:rsid w:val="00A32BC5"/>
    <w:rsid w:val="00A32BE8"/>
    <w:rsid w:val="00A330A3"/>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4F3A"/>
    <w:rsid w:val="00A351E4"/>
    <w:rsid w:val="00A35520"/>
    <w:rsid w:val="00A35737"/>
    <w:rsid w:val="00A35BA8"/>
    <w:rsid w:val="00A35E95"/>
    <w:rsid w:val="00A361EB"/>
    <w:rsid w:val="00A366F8"/>
    <w:rsid w:val="00A3675E"/>
    <w:rsid w:val="00A36EF2"/>
    <w:rsid w:val="00A37207"/>
    <w:rsid w:val="00A374C4"/>
    <w:rsid w:val="00A374CE"/>
    <w:rsid w:val="00A37606"/>
    <w:rsid w:val="00A40244"/>
    <w:rsid w:val="00A402B3"/>
    <w:rsid w:val="00A40376"/>
    <w:rsid w:val="00A40434"/>
    <w:rsid w:val="00A4058D"/>
    <w:rsid w:val="00A406D8"/>
    <w:rsid w:val="00A40707"/>
    <w:rsid w:val="00A4071C"/>
    <w:rsid w:val="00A409DB"/>
    <w:rsid w:val="00A40C5B"/>
    <w:rsid w:val="00A40ECE"/>
    <w:rsid w:val="00A40F96"/>
    <w:rsid w:val="00A411E8"/>
    <w:rsid w:val="00A413D5"/>
    <w:rsid w:val="00A4140A"/>
    <w:rsid w:val="00A4155F"/>
    <w:rsid w:val="00A415B4"/>
    <w:rsid w:val="00A4161C"/>
    <w:rsid w:val="00A41994"/>
    <w:rsid w:val="00A41D99"/>
    <w:rsid w:val="00A41E10"/>
    <w:rsid w:val="00A41EFC"/>
    <w:rsid w:val="00A42122"/>
    <w:rsid w:val="00A424A9"/>
    <w:rsid w:val="00A42914"/>
    <w:rsid w:val="00A42C87"/>
    <w:rsid w:val="00A42D26"/>
    <w:rsid w:val="00A430AA"/>
    <w:rsid w:val="00A43212"/>
    <w:rsid w:val="00A43261"/>
    <w:rsid w:val="00A432EA"/>
    <w:rsid w:val="00A43558"/>
    <w:rsid w:val="00A43645"/>
    <w:rsid w:val="00A43B30"/>
    <w:rsid w:val="00A43D2A"/>
    <w:rsid w:val="00A44126"/>
    <w:rsid w:val="00A443B9"/>
    <w:rsid w:val="00A44482"/>
    <w:rsid w:val="00A444CD"/>
    <w:rsid w:val="00A4489A"/>
    <w:rsid w:val="00A44957"/>
    <w:rsid w:val="00A44993"/>
    <w:rsid w:val="00A44C15"/>
    <w:rsid w:val="00A44C52"/>
    <w:rsid w:val="00A44F64"/>
    <w:rsid w:val="00A45146"/>
    <w:rsid w:val="00A4530B"/>
    <w:rsid w:val="00A45CB5"/>
    <w:rsid w:val="00A45D21"/>
    <w:rsid w:val="00A46020"/>
    <w:rsid w:val="00A4632D"/>
    <w:rsid w:val="00A463F8"/>
    <w:rsid w:val="00A466FB"/>
    <w:rsid w:val="00A46765"/>
    <w:rsid w:val="00A4680E"/>
    <w:rsid w:val="00A47321"/>
    <w:rsid w:val="00A47418"/>
    <w:rsid w:val="00A47584"/>
    <w:rsid w:val="00A47672"/>
    <w:rsid w:val="00A4777A"/>
    <w:rsid w:val="00A47AA4"/>
    <w:rsid w:val="00A47C4F"/>
    <w:rsid w:val="00A47D6E"/>
    <w:rsid w:val="00A47E18"/>
    <w:rsid w:val="00A50311"/>
    <w:rsid w:val="00A506A0"/>
    <w:rsid w:val="00A506E7"/>
    <w:rsid w:val="00A50A7F"/>
    <w:rsid w:val="00A50DA7"/>
    <w:rsid w:val="00A50E1B"/>
    <w:rsid w:val="00A51217"/>
    <w:rsid w:val="00A51464"/>
    <w:rsid w:val="00A51707"/>
    <w:rsid w:val="00A517A9"/>
    <w:rsid w:val="00A518EA"/>
    <w:rsid w:val="00A51B78"/>
    <w:rsid w:val="00A51DD9"/>
    <w:rsid w:val="00A51E60"/>
    <w:rsid w:val="00A52006"/>
    <w:rsid w:val="00A52111"/>
    <w:rsid w:val="00A523FD"/>
    <w:rsid w:val="00A524D1"/>
    <w:rsid w:val="00A526ED"/>
    <w:rsid w:val="00A52AB8"/>
    <w:rsid w:val="00A52B17"/>
    <w:rsid w:val="00A52D81"/>
    <w:rsid w:val="00A52F98"/>
    <w:rsid w:val="00A531C9"/>
    <w:rsid w:val="00A53209"/>
    <w:rsid w:val="00A5321C"/>
    <w:rsid w:val="00A5327B"/>
    <w:rsid w:val="00A5347B"/>
    <w:rsid w:val="00A534BA"/>
    <w:rsid w:val="00A53A90"/>
    <w:rsid w:val="00A53AC9"/>
    <w:rsid w:val="00A5475E"/>
    <w:rsid w:val="00A54857"/>
    <w:rsid w:val="00A549C9"/>
    <w:rsid w:val="00A54E47"/>
    <w:rsid w:val="00A54E7B"/>
    <w:rsid w:val="00A54EC3"/>
    <w:rsid w:val="00A54ED3"/>
    <w:rsid w:val="00A54FE9"/>
    <w:rsid w:val="00A55842"/>
    <w:rsid w:val="00A55CC4"/>
    <w:rsid w:val="00A55DBA"/>
    <w:rsid w:val="00A561A4"/>
    <w:rsid w:val="00A5663E"/>
    <w:rsid w:val="00A5689D"/>
    <w:rsid w:val="00A569ED"/>
    <w:rsid w:val="00A56E9B"/>
    <w:rsid w:val="00A570E1"/>
    <w:rsid w:val="00A5739C"/>
    <w:rsid w:val="00A575B4"/>
    <w:rsid w:val="00A5790A"/>
    <w:rsid w:val="00A57973"/>
    <w:rsid w:val="00A57A80"/>
    <w:rsid w:val="00A57B1C"/>
    <w:rsid w:val="00A57B9F"/>
    <w:rsid w:val="00A57D0C"/>
    <w:rsid w:val="00A57F81"/>
    <w:rsid w:val="00A57FF7"/>
    <w:rsid w:val="00A605C9"/>
    <w:rsid w:val="00A60957"/>
    <w:rsid w:val="00A60B19"/>
    <w:rsid w:val="00A60B6E"/>
    <w:rsid w:val="00A60DB1"/>
    <w:rsid w:val="00A61653"/>
    <w:rsid w:val="00A61792"/>
    <w:rsid w:val="00A6180D"/>
    <w:rsid w:val="00A61A3D"/>
    <w:rsid w:val="00A61B02"/>
    <w:rsid w:val="00A62353"/>
    <w:rsid w:val="00A624B8"/>
    <w:rsid w:val="00A62A3E"/>
    <w:rsid w:val="00A62C6C"/>
    <w:rsid w:val="00A62F98"/>
    <w:rsid w:val="00A631D8"/>
    <w:rsid w:val="00A63242"/>
    <w:rsid w:val="00A634D9"/>
    <w:rsid w:val="00A63B30"/>
    <w:rsid w:val="00A63D56"/>
    <w:rsid w:val="00A63E53"/>
    <w:rsid w:val="00A63E70"/>
    <w:rsid w:val="00A63F98"/>
    <w:rsid w:val="00A64036"/>
    <w:rsid w:val="00A6404E"/>
    <w:rsid w:val="00A640F1"/>
    <w:rsid w:val="00A6413A"/>
    <w:rsid w:val="00A642D2"/>
    <w:rsid w:val="00A64461"/>
    <w:rsid w:val="00A644F3"/>
    <w:rsid w:val="00A6456B"/>
    <w:rsid w:val="00A64999"/>
    <w:rsid w:val="00A64B26"/>
    <w:rsid w:val="00A64B57"/>
    <w:rsid w:val="00A64D2B"/>
    <w:rsid w:val="00A64E1A"/>
    <w:rsid w:val="00A6531C"/>
    <w:rsid w:val="00A656C9"/>
    <w:rsid w:val="00A65720"/>
    <w:rsid w:val="00A658CE"/>
    <w:rsid w:val="00A65FD2"/>
    <w:rsid w:val="00A6608B"/>
    <w:rsid w:val="00A66332"/>
    <w:rsid w:val="00A663C6"/>
    <w:rsid w:val="00A66F69"/>
    <w:rsid w:val="00A6706C"/>
    <w:rsid w:val="00A671C5"/>
    <w:rsid w:val="00A678BB"/>
    <w:rsid w:val="00A67A64"/>
    <w:rsid w:val="00A67C06"/>
    <w:rsid w:val="00A67CED"/>
    <w:rsid w:val="00A67F2F"/>
    <w:rsid w:val="00A7053D"/>
    <w:rsid w:val="00A70683"/>
    <w:rsid w:val="00A7096D"/>
    <w:rsid w:val="00A70B52"/>
    <w:rsid w:val="00A70C27"/>
    <w:rsid w:val="00A71007"/>
    <w:rsid w:val="00A710C3"/>
    <w:rsid w:val="00A71A5E"/>
    <w:rsid w:val="00A7207E"/>
    <w:rsid w:val="00A7232E"/>
    <w:rsid w:val="00A72FBC"/>
    <w:rsid w:val="00A72FF2"/>
    <w:rsid w:val="00A7315C"/>
    <w:rsid w:val="00A7316B"/>
    <w:rsid w:val="00A731AD"/>
    <w:rsid w:val="00A735BD"/>
    <w:rsid w:val="00A73838"/>
    <w:rsid w:val="00A73952"/>
    <w:rsid w:val="00A739B3"/>
    <w:rsid w:val="00A73B16"/>
    <w:rsid w:val="00A73CC6"/>
    <w:rsid w:val="00A73E9C"/>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6E2F"/>
    <w:rsid w:val="00A771C0"/>
    <w:rsid w:val="00A77222"/>
    <w:rsid w:val="00A77264"/>
    <w:rsid w:val="00A776B8"/>
    <w:rsid w:val="00A779A5"/>
    <w:rsid w:val="00A779EE"/>
    <w:rsid w:val="00A77C14"/>
    <w:rsid w:val="00A77E21"/>
    <w:rsid w:val="00A77EED"/>
    <w:rsid w:val="00A77F24"/>
    <w:rsid w:val="00A80067"/>
    <w:rsid w:val="00A800B7"/>
    <w:rsid w:val="00A8050D"/>
    <w:rsid w:val="00A806C7"/>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24EE"/>
    <w:rsid w:val="00A82566"/>
    <w:rsid w:val="00A826C3"/>
    <w:rsid w:val="00A82D9D"/>
    <w:rsid w:val="00A83806"/>
    <w:rsid w:val="00A83831"/>
    <w:rsid w:val="00A840AD"/>
    <w:rsid w:val="00A8459F"/>
    <w:rsid w:val="00A8488E"/>
    <w:rsid w:val="00A84A9B"/>
    <w:rsid w:val="00A84D54"/>
    <w:rsid w:val="00A84EC0"/>
    <w:rsid w:val="00A84F86"/>
    <w:rsid w:val="00A85037"/>
    <w:rsid w:val="00A85314"/>
    <w:rsid w:val="00A854DA"/>
    <w:rsid w:val="00A85919"/>
    <w:rsid w:val="00A859D5"/>
    <w:rsid w:val="00A85C11"/>
    <w:rsid w:val="00A85CE6"/>
    <w:rsid w:val="00A861CE"/>
    <w:rsid w:val="00A86231"/>
    <w:rsid w:val="00A863DE"/>
    <w:rsid w:val="00A8651D"/>
    <w:rsid w:val="00A86C30"/>
    <w:rsid w:val="00A87373"/>
    <w:rsid w:val="00A87416"/>
    <w:rsid w:val="00A87536"/>
    <w:rsid w:val="00A877AD"/>
    <w:rsid w:val="00A87B07"/>
    <w:rsid w:val="00A903D4"/>
    <w:rsid w:val="00A9062C"/>
    <w:rsid w:val="00A90C3C"/>
    <w:rsid w:val="00A90D12"/>
    <w:rsid w:val="00A91196"/>
    <w:rsid w:val="00A91941"/>
    <w:rsid w:val="00A91A55"/>
    <w:rsid w:val="00A91A73"/>
    <w:rsid w:val="00A91AE2"/>
    <w:rsid w:val="00A9217C"/>
    <w:rsid w:val="00A9242E"/>
    <w:rsid w:val="00A924C4"/>
    <w:rsid w:val="00A92650"/>
    <w:rsid w:val="00A927F7"/>
    <w:rsid w:val="00A928BE"/>
    <w:rsid w:val="00A92AB8"/>
    <w:rsid w:val="00A930CF"/>
    <w:rsid w:val="00A930DB"/>
    <w:rsid w:val="00A93128"/>
    <w:rsid w:val="00A93169"/>
    <w:rsid w:val="00A9318D"/>
    <w:rsid w:val="00A93446"/>
    <w:rsid w:val="00A93481"/>
    <w:rsid w:val="00A9355C"/>
    <w:rsid w:val="00A93592"/>
    <w:rsid w:val="00A93B95"/>
    <w:rsid w:val="00A93D16"/>
    <w:rsid w:val="00A9415D"/>
    <w:rsid w:val="00A944A2"/>
    <w:rsid w:val="00A94911"/>
    <w:rsid w:val="00A95113"/>
    <w:rsid w:val="00A951A4"/>
    <w:rsid w:val="00A952FA"/>
    <w:rsid w:val="00A95376"/>
    <w:rsid w:val="00A953BA"/>
    <w:rsid w:val="00A95B0E"/>
    <w:rsid w:val="00A95FA8"/>
    <w:rsid w:val="00A9617F"/>
    <w:rsid w:val="00A9643F"/>
    <w:rsid w:val="00A96694"/>
    <w:rsid w:val="00A96B1B"/>
    <w:rsid w:val="00A96B8C"/>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790"/>
    <w:rsid w:val="00AA3FBA"/>
    <w:rsid w:val="00AA4188"/>
    <w:rsid w:val="00AA4287"/>
    <w:rsid w:val="00AA42CB"/>
    <w:rsid w:val="00AA4960"/>
    <w:rsid w:val="00AA4D19"/>
    <w:rsid w:val="00AA4FC9"/>
    <w:rsid w:val="00AA53B1"/>
    <w:rsid w:val="00AA54B6"/>
    <w:rsid w:val="00AA550E"/>
    <w:rsid w:val="00AA5709"/>
    <w:rsid w:val="00AA5832"/>
    <w:rsid w:val="00AA5A54"/>
    <w:rsid w:val="00AA6190"/>
    <w:rsid w:val="00AA6941"/>
    <w:rsid w:val="00AA6BCB"/>
    <w:rsid w:val="00AA6DCD"/>
    <w:rsid w:val="00AA710F"/>
    <w:rsid w:val="00AA7147"/>
    <w:rsid w:val="00AA72CF"/>
    <w:rsid w:val="00AA7383"/>
    <w:rsid w:val="00AA74E6"/>
    <w:rsid w:val="00AA7890"/>
    <w:rsid w:val="00AA7C4F"/>
    <w:rsid w:val="00AA7EFA"/>
    <w:rsid w:val="00AB004F"/>
    <w:rsid w:val="00AB077E"/>
    <w:rsid w:val="00AB0842"/>
    <w:rsid w:val="00AB0BAF"/>
    <w:rsid w:val="00AB0D05"/>
    <w:rsid w:val="00AB0E4E"/>
    <w:rsid w:val="00AB0FCC"/>
    <w:rsid w:val="00AB140D"/>
    <w:rsid w:val="00AB185C"/>
    <w:rsid w:val="00AB1B17"/>
    <w:rsid w:val="00AB1B18"/>
    <w:rsid w:val="00AB1B19"/>
    <w:rsid w:val="00AB1D61"/>
    <w:rsid w:val="00AB1F6B"/>
    <w:rsid w:val="00AB2036"/>
    <w:rsid w:val="00AB21A2"/>
    <w:rsid w:val="00AB2229"/>
    <w:rsid w:val="00AB2869"/>
    <w:rsid w:val="00AB28F6"/>
    <w:rsid w:val="00AB29CB"/>
    <w:rsid w:val="00AB2BAB"/>
    <w:rsid w:val="00AB2BB8"/>
    <w:rsid w:val="00AB2D00"/>
    <w:rsid w:val="00AB2F5E"/>
    <w:rsid w:val="00AB30D5"/>
    <w:rsid w:val="00AB31B1"/>
    <w:rsid w:val="00AB34F6"/>
    <w:rsid w:val="00AB391E"/>
    <w:rsid w:val="00AB3FA9"/>
    <w:rsid w:val="00AB4140"/>
    <w:rsid w:val="00AB4250"/>
    <w:rsid w:val="00AB4308"/>
    <w:rsid w:val="00AB4423"/>
    <w:rsid w:val="00AB485D"/>
    <w:rsid w:val="00AB4865"/>
    <w:rsid w:val="00AB4C44"/>
    <w:rsid w:val="00AB4CBE"/>
    <w:rsid w:val="00AB4D15"/>
    <w:rsid w:val="00AB4EBB"/>
    <w:rsid w:val="00AB57F5"/>
    <w:rsid w:val="00AB58DE"/>
    <w:rsid w:val="00AB6383"/>
    <w:rsid w:val="00AB63E6"/>
    <w:rsid w:val="00AB6D9D"/>
    <w:rsid w:val="00AB7098"/>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7E3"/>
    <w:rsid w:val="00AC1982"/>
    <w:rsid w:val="00AC19F3"/>
    <w:rsid w:val="00AC1B78"/>
    <w:rsid w:val="00AC1B99"/>
    <w:rsid w:val="00AC2149"/>
    <w:rsid w:val="00AC21F6"/>
    <w:rsid w:val="00AC238C"/>
    <w:rsid w:val="00AC24E2"/>
    <w:rsid w:val="00AC261A"/>
    <w:rsid w:val="00AC2844"/>
    <w:rsid w:val="00AC2D52"/>
    <w:rsid w:val="00AC332D"/>
    <w:rsid w:val="00AC3A16"/>
    <w:rsid w:val="00AC3AC2"/>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D33"/>
    <w:rsid w:val="00AC7093"/>
    <w:rsid w:val="00AC74CC"/>
    <w:rsid w:val="00AC77C9"/>
    <w:rsid w:val="00AC7820"/>
    <w:rsid w:val="00AC7B3F"/>
    <w:rsid w:val="00AC7BE9"/>
    <w:rsid w:val="00AC7C68"/>
    <w:rsid w:val="00AC7C70"/>
    <w:rsid w:val="00AC7F03"/>
    <w:rsid w:val="00AD013A"/>
    <w:rsid w:val="00AD02BF"/>
    <w:rsid w:val="00AD047A"/>
    <w:rsid w:val="00AD04E0"/>
    <w:rsid w:val="00AD0587"/>
    <w:rsid w:val="00AD0822"/>
    <w:rsid w:val="00AD086F"/>
    <w:rsid w:val="00AD0B3F"/>
    <w:rsid w:val="00AD1024"/>
    <w:rsid w:val="00AD1109"/>
    <w:rsid w:val="00AD1681"/>
    <w:rsid w:val="00AD1C1E"/>
    <w:rsid w:val="00AD1E17"/>
    <w:rsid w:val="00AD1FC9"/>
    <w:rsid w:val="00AD2163"/>
    <w:rsid w:val="00AD28C5"/>
    <w:rsid w:val="00AD29CF"/>
    <w:rsid w:val="00AD2B53"/>
    <w:rsid w:val="00AD2C91"/>
    <w:rsid w:val="00AD300B"/>
    <w:rsid w:val="00AD31D5"/>
    <w:rsid w:val="00AD369C"/>
    <w:rsid w:val="00AD37EE"/>
    <w:rsid w:val="00AD38E4"/>
    <w:rsid w:val="00AD3E79"/>
    <w:rsid w:val="00AD45E3"/>
    <w:rsid w:val="00AD471A"/>
    <w:rsid w:val="00AD483E"/>
    <w:rsid w:val="00AD4C96"/>
    <w:rsid w:val="00AD5180"/>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708"/>
    <w:rsid w:val="00AD7843"/>
    <w:rsid w:val="00AD7D20"/>
    <w:rsid w:val="00AE0042"/>
    <w:rsid w:val="00AE00A4"/>
    <w:rsid w:val="00AE0274"/>
    <w:rsid w:val="00AE098B"/>
    <w:rsid w:val="00AE09ED"/>
    <w:rsid w:val="00AE0DEE"/>
    <w:rsid w:val="00AE0FEF"/>
    <w:rsid w:val="00AE1027"/>
    <w:rsid w:val="00AE1072"/>
    <w:rsid w:val="00AE1403"/>
    <w:rsid w:val="00AE148B"/>
    <w:rsid w:val="00AE1637"/>
    <w:rsid w:val="00AE1A65"/>
    <w:rsid w:val="00AE1C73"/>
    <w:rsid w:val="00AE1C91"/>
    <w:rsid w:val="00AE21B4"/>
    <w:rsid w:val="00AE246C"/>
    <w:rsid w:val="00AE2780"/>
    <w:rsid w:val="00AE28ED"/>
    <w:rsid w:val="00AE297D"/>
    <w:rsid w:val="00AE3204"/>
    <w:rsid w:val="00AE3444"/>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4BA"/>
    <w:rsid w:val="00AE6806"/>
    <w:rsid w:val="00AE68C5"/>
    <w:rsid w:val="00AE6994"/>
    <w:rsid w:val="00AE751E"/>
    <w:rsid w:val="00AE7595"/>
    <w:rsid w:val="00AE7BA7"/>
    <w:rsid w:val="00AE7E8C"/>
    <w:rsid w:val="00AF042E"/>
    <w:rsid w:val="00AF04C7"/>
    <w:rsid w:val="00AF0675"/>
    <w:rsid w:val="00AF072E"/>
    <w:rsid w:val="00AF11CA"/>
    <w:rsid w:val="00AF146C"/>
    <w:rsid w:val="00AF15B8"/>
    <w:rsid w:val="00AF16D1"/>
    <w:rsid w:val="00AF1A4B"/>
    <w:rsid w:val="00AF1C02"/>
    <w:rsid w:val="00AF2046"/>
    <w:rsid w:val="00AF2176"/>
    <w:rsid w:val="00AF2283"/>
    <w:rsid w:val="00AF25F7"/>
    <w:rsid w:val="00AF2C1E"/>
    <w:rsid w:val="00AF2F8F"/>
    <w:rsid w:val="00AF33F6"/>
    <w:rsid w:val="00AF405D"/>
    <w:rsid w:val="00AF4320"/>
    <w:rsid w:val="00AF458D"/>
    <w:rsid w:val="00AF4761"/>
    <w:rsid w:val="00AF48D9"/>
    <w:rsid w:val="00AF4C86"/>
    <w:rsid w:val="00AF4D35"/>
    <w:rsid w:val="00AF50DB"/>
    <w:rsid w:val="00AF5331"/>
    <w:rsid w:val="00AF544B"/>
    <w:rsid w:val="00AF56F5"/>
    <w:rsid w:val="00AF57D9"/>
    <w:rsid w:val="00AF5A2F"/>
    <w:rsid w:val="00AF5D7A"/>
    <w:rsid w:val="00AF5F24"/>
    <w:rsid w:val="00AF60B1"/>
    <w:rsid w:val="00AF623E"/>
    <w:rsid w:val="00AF629D"/>
    <w:rsid w:val="00AF62F1"/>
    <w:rsid w:val="00AF693F"/>
    <w:rsid w:val="00AF6D9C"/>
    <w:rsid w:val="00AF6DFA"/>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29B"/>
    <w:rsid w:val="00B013EE"/>
    <w:rsid w:val="00B0159D"/>
    <w:rsid w:val="00B015D7"/>
    <w:rsid w:val="00B01619"/>
    <w:rsid w:val="00B017B4"/>
    <w:rsid w:val="00B02058"/>
    <w:rsid w:val="00B02104"/>
    <w:rsid w:val="00B02139"/>
    <w:rsid w:val="00B022FC"/>
    <w:rsid w:val="00B023F8"/>
    <w:rsid w:val="00B02645"/>
    <w:rsid w:val="00B0289D"/>
    <w:rsid w:val="00B02B67"/>
    <w:rsid w:val="00B02B6D"/>
    <w:rsid w:val="00B02CAF"/>
    <w:rsid w:val="00B02E38"/>
    <w:rsid w:val="00B02F9D"/>
    <w:rsid w:val="00B032BF"/>
    <w:rsid w:val="00B03510"/>
    <w:rsid w:val="00B0360E"/>
    <w:rsid w:val="00B03917"/>
    <w:rsid w:val="00B03A57"/>
    <w:rsid w:val="00B0436E"/>
    <w:rsid w:val="00B0439A"/>
    <w:rsid w:val="00B0446E"/>
    <w:rsid w:val="00B0453C"/>
    <w:rsid w:val="00B04559"/>
    <w:rsid w:val="00B045C2"/>
    <w:rsid w:val="00B04C21"/>
    <w:rsid w:val="00B04F6A"/>
    <w:rsid w:val="00B05130"/>
    <w:rsid w:val="00B051C6"/>
    <w:rsid w:val="00B05219"/>
    <w:rsid w:val="00B05438"/>
    <w:rsid w:val="00B05442"/>
    <w:rsid w:val="00B0544B"/>
    <w:rsid w:val="00B057A8"/>
    <w:rsid w:val="00B05EB5"/>
    <w:rsid w:val="00B060C0"/>
    <w:rsid w:val="00B06308"/>
    <w:rsid w:val="00B06667"/>
    <w:rsid w:val="00B0666B"/>
    <w:rsid w:val="00B069FC"/>
    <w:rsid w:val="00B06DF4"/>
    <w:rsid w:val="00B06DFC"/>
    <w:rsid w:val="00B06EF0"/>
    <w:rsid w:val="00B07356"/>
    <w:rsid w:val="00B075D8"/>
    <w:rsid w:val="00B07A80"/>
    <w:rsid w:val="00B07D0B"/>
    <w:rsid w:val="00B10338"/>
    <w:rsid w:val="00B103CA"/>
    <w:rsid w:val="00B113DD"/>
    <w:rsid w:val="00B11756"/>
    <w:rsid w:val="00B11CCD"/>
    <w:rsid w:val="00B11FF3"/>
    <w:rsid w:val="00B12315"/>
    <w:rsid w:val="00B1252E"/>
    <w:rsid w:val="00B1254F"/>
    <w:rsid w:val="00B125B4"/>
    <w:rsid w:val="00B12904"/>
    <w:rsid w:val="00B12D3F"/>
    <w:rsid w:val="00B12EC1"/>
    <w:rsid w:val="00B13215"/>
    <w:rsid w:val="00B13255"/>
    <w:rsid w:val="00B13372"/>
    <w:rsid w:val="00B13380"/>
    <w:rsid w:val="00B13957"/>
    <w:rsid w:val="00B13E5E"/>
    <w:rsid w:val="00B13F02"/>
    <w:rsid w:val="00B13F3A"/>
    <w:rsid w:val="00B1429E"/>
    <w:rsid w:val="00B1431C"/>
    <w:rsid w:val="00B14364"/>
    <w:rsid w:val="00B14512"/>
    <w:rsid w:val="00B14A08"/>
    <w:rsid w:val="00B14BAD"/>
    <w:rsid w:val="00B14C1A"/>
    <w:rsid w:val="00B14D2B"/>
    <w:rsid w:val="00B15097"/>
    <w:rsid w:val="00B1521D"/>
    <w:rsid w:val="00B15672"/>
    <w:rsid w:val="00B15822"/>
    <w:rsid w:val="00B165AC"/>
    <w:rsid w:val="00B16AF4"/>
    <w:rsid w:val="00B16E46"/>
    <w:rsid w:val="00B17057"/>
    <w:rsid w:val="00B172FE"/>
    <w:rsid w:val="00B17612"/>
    <w:rsid w:val="00B17D65"/>
    <w:rsid w:val="00B17DB9"/>
    <w:rsid w:val="00B20456"/>
    <w:rsid w:val="00B2058A"/>
    <w:rsid w:val="00B205DB"/>
    <w:rsid w:val="00B20665"/>
    <w:rsid w:val="00B20B59"/>
    <w:rsid w:val="00B20B8B"/>
    <w:rsid w:val="00B20DD7"/>
    <w:rsid w:val="00B20E61"/>
    <w:rsid w:val="00B2112E"/>
    <w:rsid w:val="00B21316"/>
    <w:rsid w:val="00B216DD"/>
    <w:rsid w:val="00B21B1E"/>
    <w:rsid w:val="00B21C2E"/>
    <w:rsid w:val="00B21E2D"/>
    <w:rsid w:val="00B21FD6"/>
    <w:rsid w:val="00B22128"/>
    <w:rsid w:val="00B22550"/>
    <w:rsid w:val="00B225EA"/>
    <w:rsid w:val="00B22619"/>
    <w:rsid w:val="00B2261A"/>
    <w:rsid w:val="00B226F4"/>
    <w:rsid w:val="00B22748"/>
    <w:rsid w:val="00B22E11"/>
    <w:rsid w:val="00B22F0D"/>
    <w:rsid w:val="00B23313"/>
    <w:rsid w:val="00B23490"/>
    <w:rsid w:val="00B234F1"/>
    <w:rsid w:val="00B2391B"/>
    <w:rsid w:val="00B23A16"/>
    <w:rsid w:val="00B23F06"/>
    <w:rsid w:val="00B241CF"/>
    <w:rsid w:val="00B24356"/>
    <w:rsid w:val="00B244C7"/>
    <w:rsid w:val="00B244E6"/>
    <w:rsid w:val="00B24724"/>
    <w:rsid w:val="00B247AB"/>
    <w:rsid w:val="00B24F10"/>
    <w:rsid w:val="00B250BE"/>
    <w:rsid w:val="00B25134"/>
    <w:rsid w:val="00B252CD"/>
    <w:rsid w:val="00B2539D"/>
    <w:rsid w:val="00B25660"/>
    <w:rsid w:val="00B2590F"/>
    <w:rsid w:val="00B25AB0"/>
    <w:rsid w:val="00B25EA2"/>
    <w:rsid w:val="00B26183"/>
    <w:rsid w:val="00B26188"/>
    <w:rsid w:val="00B261BE"/>
    <w:rsid w:val="00B262DC"/>
    <w:rsid w:val="00B267D9"/>
    <w:rsid w:val="00B267DB"/>
    <w:rsid w:val="00B2687A"/>
    <w:rsid w:val="00B269C4"/>
    <w:rsid w:val="00B272DD"/>
    <w:rsid w:val="00B272E1"/>
    <w:rsid w:val="00B27546"/>
    <w:rsid w:val="00B27686"/>
    <w:rsid w:val="00B27732"/>
    <w:rsid w:val="00B27ACF"/>
    <w:rsid w:val="00B27C76"/>
    <w:rsid w:val="00B27FFC"/>
    <w:rsid w:val="00B30084"/>
    <w:rsid w:val="00B30390"/>
    <w:rsid w:val="00B30499"/>
    <w:rsid w:val="00B3069B"/>
    <w:rsid w:val="00B30825"/>
    <w:rsid w:val="00B30971"/>
    <w:rsid w:val="00B30AF2"/>
    <w:rsid w:val="00B30C39"/>
    <w:rsid w:val="00B3124B"/>
    <w:rsid w:val="00B313C2"/>
    <w:rsid w:val="00B31563"/>
    <w:rsid w:val="00B31672"/>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9EE"/>
    <w:rsid w:val="00B34B0B"/>
    <w:rsid w:val="00B34B0D"/>
    <w:rsid w:val="00B34B3E"/>
    <w:rsid w:val="00B34D0E"/>
    <w:rsid w:val="00B34D13"/>
    <w:rsid w:val="00B34FE0"/>
    <w:rsid w:val="00B35008"/>
    <w:rsid w:val="00B3506A"/>
    <w:rsid w:val="00B352F3"/>
    <w:rsid w:val="00B35590"/>
    <w:rsid w:val="00B35A60"/>
    <w:rsid w:val="00B35A9B"/>
    <w:rsid w:val="00B366BB"/>
    <w:rsid w:val="00B3705D"/>
    <w:rsid w:val="00B373CA"/>
    <w:rsid w:val="00B37580"/>
    <w:rsid w:val="00B37F1F"/>
    <w:rsid w:val="00B40221"/>
    <w:rsid w:val="00B403B1"/>
    <w:rsid w:val="00B407D3"/>
    <w:rsid w:val="00B40F77"/>
    <w:rsid w:val="00B412C0"/>
    <w:rsid w:val="00B412CE"/>
    <w:rsid w:val="00B4131F"/>
    <w:rsid w:val="00B413AB"/>
    <w:rsid w:val="00B4171F"/>
    <w:rsid w:val="00B41B40"/>
    <w:rsid w:val="00B41CDD"/>
    <w:rsid w:val="00B41E6A"/>
    <w:rsid w:val="00B41FDC"/>
    <w:rsid w:val="00B42885"/>
    <w:rsid w:val="00B42929"/>
    <w:rsid w:val="00B42A21"/>
    <w:rsid w:val="00B42ABC"/>
    <w:rsid w:val="00B42B74"/>
    <w:rsid w:val="00B431D5"/>
    <w:rsid w:val="00B43318"/>
    <w:rsid w:val="00B43396"/>
    <w:rsid w:val="00B433BF"/>
    <w:rsid w:val="00B43400"/>
    <w:rsid w:val="00B435ED"/>
    <w:rsid w:val="00B435EE"/>
    <w:rsid w:val="00B43ACB"/>
    <w:rsid w:val="00B43DED"/>
    <w:rsid w:val="00B43E48"/>
    <w:rsid w:val="00B44090"/>
    <w:rsid w:val="00B446C4"/>
    <w:rsid w:val="00B44990"/>
    <w:rsid w:val="00B45024"/>
    <w:rsid w:val="00B451FF"/>
    <w:rsid w:val="00B45308"/>
    <w:rsid w:val="00B455A6"/>
    <w:rsid w:val="00B45852"/>
    <w:rsid w:val="00B45A11"/>
    <w:rsid w:val="00B45B41"/>
    <w:rsid w:val="00B45DAC"/>
    <w:rsid w:val="00B45FF6"/>
    <w:rsid w:val="00B46279"/>
    <w:rsid w:val="00B46434"/>
    <w:rsid w:val="00B46534"/>
    <w:rsid w:val="00B46634"/>
    <w:rsid w:val="00B46732"/>
    <w:rsid w:val="00B4693B"/>
    <w:rsid w:val="00B46EE0"/>
    <w:rsid w:val="00B46EE5"/>
    <w:rsid w:val="00B47009"/>
    <w:rsid w:val="00B473E3"/>
    <w:rsid w:val="00B477AC"/>
    <w:rsid w:val="00B47903"/>
    <w:rsid w:val="00B47915"/>
    <w:rsid w:val="00B47967"/>
    <w:rsid w:val="00B479E9"/>
    <w:rsid w:val="00B5047A"/>
    <w:rsid w:val="00B5049F"/>
    <w:rsid w:val="00B5056A"/>
    <w:rsid w:val="00B508B8"/>
    <w:rsid w:val="00B50CB9"/>
    <w:rsid w:val="00B50DA6"/>
    <w:rsid w:val="00B51186"/>
    <w:rsid w:val="00B51249"/>
    <w:rsid w:val="00B516B8"/>
    <w:rsid w:val="00B5171E"/>
    <w:rsid w:val="00B517D6"/>
    <w:rsid w:val="00B5194F"/>
    <w:rsid w:val="00B51C31"/>
    <w:rsid w:val="00B51E6E"/>
    <w:rsid w:val="00B52190"/>
    <w:rsid w:val="00B521CE"/>
    <w:rsid w:val="00B5225A"/>
    <w:rsid w:val="00B526CD"/>
    <w:rsid w:val="00B52864"/>
    <w:rsid w:val="00B528E6"/>
    <w:rsid w:val="00B52CFB"/>
    <w:rsid w:val="00B5328C"/>
    <w:rsid w:val="00B53423"/>
    <w:rsid w:val="00B539D3"/>
    <w:rsid w:val="00B53B06"/>
    <w:rsid w:val="00B53B29"/>
    <w:rsid w:val="00B53D45"/>
    <w:rsid w:val="00B54002"/>
    <w:rsid w:val="00B54617"/>
    <w:rsid w:val="00B548BE"/>
    <w:rsid w:val="00B548E3"/>
    <w:rsid w:val="00B54BD8"/>
    <w:rsid w:val="00B54C63"/>
    <w:rsid w:val="00B54CCD"/>
    <w:rsid w:val="00B54D0E"/>
    <w:rsid w:val="00B54D1C"/>
    <w:rsid w:val="00B54F41"/>
    <w:rsid w:val="00B54FF8"/>
    <w:rsid w:val="00B553F9"/>
    <w:rsid w:val="00B559AB"/>
    <w:rsid w:val="00B55A6F"/>
    <w:rsid w:val="00B55CE0"/>
    <w:rsid w:val="00B55E70"/>
    <w:rsid w:val="00B55FDC"/>
    <w:rsid w:val="00B56105"/>
    <w:rsid w:val="00B5626C"/>
    <w:rsid w:val="00B563A7"/>
    <w:rsid w:val="00B56404"/>
    <w:rsid w:val="00B56701"/>
    <w:rsid w:val="00B56E36"/>
    <w:rsid w:val="00B56F85"/>
    <w:rsid w:val="00B5717B"/>
    <w:rsid w:val="00B57477"/>
    <w:rsid w:val="00B574C7"/>
    <w:rsid w:val="00B57DCA"/>
    <w:rsid w:val="00B57E3C"/>
    <w:rsid w:val="00B60008"/>
    <w:rsid w:val="00B6006A"/>
    <w:rsid w:val="00B60694"/>
    <w:rsid w:val="00B60BA4"/>
    <w:rsid w:val="00B60C43"/>
    <w:rsid w:val="00B60DA5"/>
    <w:rsid w:val="00B61129"/>
    <w:rsid w:val="00B61147"/>
    <w:rsid w:val="00B612DF"/>
    <w:rsid w:val="00B6173B"/>
    <w:rsid w:val="00B61864"/>
    <w:rsid w:val="00B61970"/>
    <w:rsid w:val="00B61D37"/>
    <w:rsid w:val="00B61DE8"/>
    <w:rsid w:val="00B624E5"/>
    <w:rsid w:val="00B62808"/>
    <w:rsid w:val="00B62BE2"/>
    <w:rsid w:val="00B62CFB"/>
    <w:rsid w:val="00B62D06"/>
    <w:rsid w:val="00B62F0B"/>
    <w:rsid w:val="00B63069"/>
    <w:rsid w:val="00B630A7"/>
    <w:rsid w:val="00B631D4"/>
    <w:rsid w:val="00B63285"/>
    <w:rsid w:val="00B632AA"/>
    <w:rsid w:val="00B639B9"/>
    <w:rsid w:val="00B63AE0"/>
    <w:rsid w:val="00B63BBD"/>
    <w:rsid w:val="00B63DB5"/>
    <w:rsid w:val="00B63E9D"/>
    <w:rsid w:val="00B641B1"/>
    <w:rsid w:val="00B641F9"/>
    <w:rsid w:val="00B64268"/>
    <w:rsid w:val="00B649E3"/>
    <w:rsid w:val="00B64DA2"/>
    <w:rsid w:val="00B652DF"/>
    <w:rsid w:val="00B65939"/>
    <w:rsid w:val="00B659EF"/>
    <w:rsid w:val="00B65C44"/>
    <w:rsid w:val="00B65E98"/>
    <w:rsid w:val="00B660DE"/>
    <w:rsid w:val="00B662BB"/>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3C"/>
    <w:rsid w:val="00B67F42"/>
    <w:rsid w:val="00B700D1"/>
    <w:rsid w:val="00B7015F"/>
    <w:rsid w:val="00B705A0"/>
    <w:rsid w:val="00B705F7"/>
    <w:rsid w:val="00B70610"/>
    <w:rsid w:val="00B707B6"/>
    <w:rsid w:val="00B70986"/>
    <w:rsid w:val="00B70C23"/>
    <w:rsid w:val="00B70C6F"/>
    <w:rsid w:val="00B70E24"/>
    <w:rsid w:val="00B71584"/>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DF8"/>
    <w:rsid w:val="00B741D5"/>
    <w:rsid w:val="00B74A79"/>
    <w:rsid w:val="00B74B01"/>
    <w:rsid w:val="00B74DB7"/>
    <w:rsid w:val="00B74F2B"/>
    <w:rsid w:val="00B74FD8"/>
    <w:rsid w:val="00B7526D"/>
    <w:rsid w:val="00B753C9"/>
    <w:rsid w:val="00B75521"/>
    <w:rsid w:val="00B755E5"/>
    <w:rsid w:val="00B75659"/>
    <w:rsid w:val="00B75735"/>
    <w:rsid w:val="00B7595E"/>
    <w:rsid w:val="00B759E7"/>
    <w:rsid w:val="00B75A21"/>
    <w:rsid w:val="00B75D6C"/>
    <w:rsid w:val="00B75F78"/>
    <w:rsid w:val="00B75F8E"/>
    <w:rsid w:val="00B76092"/>
    <w:rsid w:val="00B766A7"/>
    <w:rsid w:val="00B76962"/>
    <w:rsid w:val="00B76977"/>
    <w:rsid w:val="00B76AE2"/>
    <w:rsid w:val="00B7718E"/>
    <w:rsid w:val="00B7732E"/>
    <w:rsid w:val="00B77D60"/>
    <w:rsid w:val="00B77DB8"/>
    <w:rsid w:val="00B77EBF"/>
    <w:rsid w:val="00B8085E"/>
    <w:rsid w:val="00B80AAC"/>
    <w:rsid w:val="00B80C96"/>
    <w:rsid w:val="00B80D44"/>
    <w:rsid w:val="00B8132E"/>
    <w:rsid w:val="00B814CD"/>
    <w:rsid w:val="00B815C2"/>
    <w:rsid w:val="00B81B31"/>
    <w:rsid w:val="00B81BE0"/>
    <w:rsid w:val="00B81E9C"/>
    <w:rsid w:val="00B81F1C"/>
    <w:rsid w:val="00B82068"/>
    <w:rsid w:val="00B82737"/>
    <w:rsid w:val="00B8277F"/>
    <w:rsid w:val="00B8365A"/>
    <w:rsid w:val="00B8369D"/>
    <w:rsid w:val="00B836FF"/>
    <w:rsid w:val="00B83DA3"/>
    <w:rsid w:val="00B83ED8"/>
    <w:rsid w:val="00B8409C"/>
    <w:rsid w:val="00B840D4"/>
    <w:rsid w:val="00B843B5"/>
    <w:rsid w:val="00B8454E"/>
    <w:rsid w:val="00B845C4"/>
    <w:rsid w:val="00B8467B"/>
    <w:rsid w:val="00B847F7"/>
    <w:rsid w:val="00B84954"/>
    <w:rsid w:val="00B84A0E"/>
    <w:rsid w:val="00B84B7A"/>
    <w:rsid w:val="00B84F37"/>
    <w:rsid w:val="00B85466"/>
    <w:rsid w:val="00B85497"/>
    <w:rsid w:val="00B8582F"/>
    <w:rsid w:val="00B85E09"/>
    <w:rsid w:val="00B85F53"/>
    <w:rsid w:val="00B86182"/>
    <w:rsid w:val="00B862C0"/>
    <w:rsid w:val="00B868B2"/>
    <w:rsid w:val="00B869AD"/>
    <w:rsid w:val="00B86A8A"/>
    <w:rsid w:val="00B86C3F"/>
    <w:rsid w:val="00B86E90"/>
    <w:rsid w:val="00B87285"/>
    <w:rsid w:val="00B872ED"/>
    <w:rsid w:val="00B87580"/>
    <w:rsid w:val="00B8794B"/>
    <w:rsid w:val="00B87ABC"/>
    <w:rsid w:val="00B87D75"/>
    <w:rsid w:val="00B87FBC"/>
    <w:rsid w:val="00B903D9"/>
    <w:rsid w:val="00B9047A"/>
    <w:rsid w:val="00B906E9"/>
    <w:rsid w:val="00B90B64"/>
    <w:rsid w:val="00B90C68"/>
    <w:rsid w:val="00B90CF0"/>
    <w:rsid w:val="00B9109C"/>
    <w:rsid w:val="00B910F4"/>
    <w:rsid w:val="00B916D2"/>
    <w:rsid w:val="00B91732"/>
    <w:rsid w:val="00B91784"/>
    <w:rsid w:val="00B919C7"/>
    <w:rsid w:val="00B91A7E"/>
    <w:rsid w:val="00B91AF2"/>
    <w:rsid w:val="00B91F3A"/>
    <w:rsid w:val="00B91F9A"/>
    <w:rsid w:val="00B920B3"/>
    <w:rsid w:val="00B9218E"/>
    <w:rsid w:val="00B925AF"/>
    <w:rsid w:val="00B92A0C"/>
    <w:rsid w:val="00B92A9F"/>
    <w:rsid w:val="00B92C95"/>
    <w:rsid w:val="00B92CDB"/>
    <w:rsid w:val="00B92F24"/>
    <w:rsid w:val="00B93270"/>
    <w:rsid w:val="00B93401"/>
    <w:rsid w:val="00B936CB"/>
    <w:rsid w:val="00B93896"/>
    <w:rsid w:val="00B93999"/>
    <w:rsid w:val="00B93AB4"/>
    <w:rsid w:val="00B9436A"/>
    <w:rsid w:val="00B94DA7"/>
    <w:rsid w:val="00B94EA4"/>
    <w:rsid w:val="00B950D6"/>
    <w:rsid w:val="00B9511E"/>
    <w:rsid w:val="00B9598D"/>
    <w:rsid w:val="00B95BD7"/>
    <w:rsid w:val="00B95C29"/>
    <w:rsid w:val="00B95E90"/>
    <w:rsid w:val="00B95EC0"/>
    <w:rsid w:val="00B95EF4"/>
    <w:rsid w:val="00B95F91"/>
    <w:rsid w:val="00B96143"/>
    <w:rsid w:val="00B9617E"/>
    <w:rsid w:val="00B9648B"/>
    <w:rsid w:val="00B964A1"/>
    <w:rsid w:val="00B9654A"/>
    <w:rsid w:val="00B968A9"/>
    <w:rsid w:val="00B9691F"/>
    <w:rsid w:val="00B96935"/>
    <w:rsid w:val="00B96AC8"/>
    <w:rsid w:val="00B96AF1"/>
    <w:rsid w:val="00B96BF1"/>
    <w:rsid w:val="00B9700D"/>
    <w:rsid w:val="00B97164"/>
    <w:rsid w:val="00B971EE"/>
    <w:rsid w:val="00B972B4"/>
    <w:rsid w:val="00B97321"/>
    <w:rsid w:val="00B97481"/>
    <w:rsid w:val="00B9757E"/>
    <w:rsid w:val="00B97801"/>
    <w:rsid w:val="00B9780F"/>
    <w:rsid w:val="00B9795C"/>
    <w:rsid w:val="00B97CDE"/>
    <w:rsid w:val="00B97FB7"/>
    <w:rsid w:val="00BA0355"/>
    <w:rsid w:val="00BA0483"/>
    <w:rsid w:val="00BA06DB"/>
    <w:rsid w:val="00BA0FD6"/>
    <w:rsid w:val="00BA10EB"/>
    <w:rsid w:val="00BA120D"/>
    <w:rsid w:val="00BA1411"/>
    <w:rsid w:val="00BA16E0"/>
    <w:rsid w:val="00BA1800"/>
    <w:rsid w:val="00BA1828"/>
    <w:rsid w:val="00BA1EA3"/>
    <w:rsid w:val="00BA1ECA"/>
    <w:rsid w:val="00BA203C"/>
    <w:rsid w:val="00BA20B2"/>
    <w:rsid w:val="00BA2281"/>
    <w:rsid w:val="00BA2308"/>
    <w:rsid w:val="00BA25BD"/>
    <w:rsid w:val="00BA297B"/>
    <w:rsid w:val="00BA2B6A"/>
    <w:rsid w:val="00BA2F74"/>
    <w:rsid w:val="00BA305B"/>
    <w:rsid w:val="00BA3494"/>
    <w:rsid w:val="00BA3A00"/>
    <w:rsid w:val="00BA3F2D"/>
    <w:rsid w:val="00BA3F38"/>
    <w:rsid w:val="00BA41C2"/>
    <w:rsid w:val="00BA42DA"/>
    <w:rsid w:val="00BA4BC6"/>
    <w:rsid w:val="00BA50B6"/>
    <w:rsid w:val="00BA53EC"/>
    <w:rsid w:val="00BA5515"/>
    <w:rsid w:val="00BA580D"/>
    <w:rsid w:val="00BA5907"/>
    <w:rsid w:val="00BA5B23"/>
    <w:rsid w:val="00BA5BA1"/>
    <w:rsid w:val="00BA5CED"/>
    <w:rsid w:val="00BA5D40"/>
    <w:rsid w:val="00BA5ECD"/>
    <w:rsid w:val="00BA66E8"/>
    <w:rsid w:val="00BA6738"/>
    <w:rsid w:val="00BA6AB1"/>
    <w:rsid w:val="00BA6B62"/>
    <w:rsid w:val="00BA6E50"/>
    <w:rsid w:val="00BA6E92"/>
    <w:rsid w:val="00BA74E8"/>
    <w:rsid w:val="00BA76F0"/>
    <w:rsid w:val="00BA7F95"/>
    <w:rsid w:val="00BA7FC8"/>
    <w:rsid w:val="00BB0152"/>
    <w:rsid w:val="00BB0269"/>
    <w:rsid w:val="00BB0412"/>
    <w:rsid w:val="00BB0414"/>
    <w:rsid w:val="00BB04CF"/>
    <w:rsid w:val="00BB0698"/>
    <w:rsid w:val="00BB0836"/>
    <w:rsid w:val="00BB085C"/>
    <w:rsid w:val="00BB1017"/>
    <w:rsid w:val="00BB10F6"/>
    <w:rsid w:val="00BB1467"/>
    <w:rsid w:val="00BB1994"/>
    <w:rsid w:val="00BB1CC0"/>
    <w:rsid w:val="00BB1D31"/>
    <w:rsid w:val="00BB1DDD"/>
    <w:rsid w:val="00BB1F10"/>
    <w:rsid w:val="00BB24DD"/>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538"/>
    <w:rsid w:val="00BB4788"/>
    <w:rsid w:val="00BB478B"/>
    <w:rsid w:val="00BB4873"/>
    <w:rsid w:val="00BB4E05"/>
    <w:rsid w:val="00BB512A"/>
    <w:rsid w:val="00BB5180"/>
    <w:rsid w:val="00BB52C4"/>
    <w:rsid w:val="00BB559C"/>
    <w:rsid w:val="00BB5A1A"/>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D11"/>
    <w:rsid w:val="00BC0218"/>
    <w:rsid w:val="00BC0478"/>
    <w:rsid w:val="00BC04D5"/>
    <w:rsid w:val="00BC0597"/>
    <w:rsid w:val="00BC0A1E"/>
    <w:rsid w:val="00BC0B8F"/>
    <w:rsid w:val="00BC0FB5"/>
    <w:rsid w:val="00BC122A"/>
    <w:rsid w:val="00BC13AE"/>
    <w:rsid w:val="00BC1491"/>
    <w:rsid w:val="00BC1786"/>
    <w:rsid w:val="00BC1CDC"/>
    <w:rsid w:val="00BC1D8A"/>
    <w:rsid w:val="00BC1F17"/>
    <w:rsid w:val="00BC2292"/>
    <w:rsid w:val="00BC269E"/>
    <w:rsid w:val="00BC27D7"/>
    <w:rsid w:val="00BC2DE2"/>
    <w:rsid w:val="00BC3031"/>
    <w:rsid w:val="00BC3378"/>
    <w:rsid w:val="00BC35AF"/>
    <w:rsid w:val="00BC3623"/>
    <w:rsid w:val="00BC3629"/>
    <w:rsid w:val="00BC3855"/>
    <w:rsid w:val="00BC3A2F"/>
    <w:rsid w:val="00BC3DB1"/>
    <w:rsid w:val="00BC44F3"/>
    <w:rsid w:val="00BC4AE3"/>
    <w:rsid w:val="00BC4E97"/>
    <w:rsid w:val="00BC5139"/>
    <w:rsid w:val="00BC578A"/>
    <w:rsid w:val="00BC57F9"/>
    <w:rsid w:val="00BC5907"/>
    <w:rsid w:val="00BC59C1"/>
    <w:rsid w:val="00BC5C70"/>
    <w:rsid w:val="00BC5CB0"/>
    <w:rsid w:val="00BC5F7D"/>
    <w:rsid w:val="00BC5FAB"/>
    <w:rsid w:val="00BC62B8"/>
    <w:rsid w:val="00BC6513"/>
    <w:rsid w:val="00BC6596"/>
    <w:rsid w:val="00BC698D"/>
    <w:rsid w:val="00BC6C70"/>
    <w:rsid w:val="00BC6E11"/>
    <w:rsid w:val="00BC726A"/>
    <w:rsid w:val="00BC73AE"/>
    <w:rsid w:val="00BC747E"/>
    <w:rsid w:val="00BC7710"/>
    <w:rsid w:val="00BC77E1"/>
    <w:rsid w:val="00BC7C38"/>
    <w:rsid w:val="00BC7D14"/>
    <w:rsid w:val="00BD0132"/>
    <w:rsid w:val="00BD0582"/>
    <w:rsid w:val="00BD0727"/>
    <w:rsid w:val="00BD072D"/>
    <w:rsid w:val="00BD0815"/>
    <w:rsid w:val="00BD094F"/>
    <w:rsid w:val="00BD0B26"/>
    <w:rsid w:val="00BD0D89"/>
    <w:rsid w:val="00BD0D8A"/>
    <w:rsid w:val="00BD1082"/>
    <w:rsid w:val="00BD1370"/>
    <w:rsid w:val="00BD13DA"/>
    <w:rsid w:val="00BD1B0C"/>
    <w:rsid w:val="00BD1C72"/>
    <w:rsid w:val="00BD1D34"/>
    <w:rsid w:val="00BD1E82"/>
    <w:rsid w:val="00BD1F00"/>
    <w:rsid w:val="00BD20A8"/>
    <w:rsid w:val="00BD2190"/>
    <w:rsid w:val="00BD2253"/>
    <w:rsid w:val="00BD23B9"/>
    <w:rsid w:val="00BD260E"/>
    <w:rsid w:val="00BD2B28"/>
    <w:rsid w:val="00BD2BD5"/>
    <w:rsid w:val="00BD2DB7"/>
    <w:rsid w:val="00BD30CB"/>
    <w:rsid w:val="00BD31B2"/>
    <w:rsid w:val="00BD3428"/>
    <w:rsid w:val="00BD35BB"/>
    <w:rsid w:val="00BD379C"/>
    <w:rsid w:val="00BD3BFB"/>
    <w:rsid w:val="00BD3C1E"/>
    <w:rsid w:val="00BD3C7F"/>
    <w:rsid w:val="00BD3EA0"/>
    <w:rsid w:val="00BD415B"/>
    <w:rsid w:val="00BD4455"/>
    <w:rsid w:val="00BD44CA"/>
    <w:rsid w:val="00BD4714"/>
    <w:rsid w:val="00BD477E"/>
    <w:rsid w:val="00BD4BA0"/>
    <w:rsid w:val="00BD4BC1"/>
    <w:rsid w:val="00BD4DB1"/>
    <w:rsid w:val="00BD5177"/>
    <w:rsid w:val="00BD51AE"/>
    <w:rsid w:val="00BD5252"/>
    <w:rsid w:val="00BD5336"/>
    <w:rsid w:val="00BD5570"/>
    <w:rsid w:val="00BD55B8"/>
    <w:rsid w:val="00BD55C7"/>
    <w:rsid w:val="00BD5B1D"/>
    <w:rsid w:val="00BD603D"/>
    <w:rsid w:val="00BD604C"/>
    <w:rsid w:val="00BD64FE"/>
    <w:rsid w:val="00BD65D8"/>
    <w:rsid w:val="00BD67E5"/>
    <w:rsid w:val="00BD6BD1"/>
    <w:rsid w:val="00BD6C1D"/>
    <w:rsid w:val="00BD6CBF"/>
    <w:rsid w:val="00BD6F8D"/>
    <w:rsid w:val="00BD7578"/>
    <w:rsid w:val="00BD7659"/>
    <w:rsid w:val="00BD77CE"/>
    <w:rsid w:val="00BD78C2"/>
    <w:rsid w:val="00BD7932"/>
    <w:rsid w:val="00BD7A4A"/>
    <w:rsid w:val="00BD7BF0"/>
    <w:rsid w:val="00BD7CC9"/>
    <w:rsid w:val="00BD7CE1"/>
    <w:rsid w:val="00BE0318"/>
    <w:rsid w:val="00BE0923"/>
    <w:rsid w:val="00BE0C46"/>
    <w:rsid w:val="00BE0E9C"/>
    <w:rsid w:val="00BE14D7"/>
    <w:rsid w:val="00BE155E"/>
    <w:rsid w:val="00BE1725"/>
    <w:rsid w:val="00BE17FC"/>
    <w:rsid w:val="00BE1853"/>
    <w:rsid w:val="00BE1936"/>
    <w:rsid w:val="00BE25A8"/>
    <w:rsid w:val="00BE2656"/>
    <w:rsid w:val="00BE26D1"/>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D5F"/>
    <w:rsid w:val="00BE5D90"/>
    <w:rsid w:val="00BE5F8E"/>
    <w:rsid w:val="00BE6073"/>
    <w:rsid w:val="00BE6124"/>
    <w:rsid w:val="00BE6392"/>
    <w:rsid w:val="00BE6681"/>
    <w:rsid w:val="00BE68FA"/>
    <w:rsid w:val="00BE69F5"/>
    <w:rsid w:val="00BE6BA3"/>
    <w:rsid w:val="00BE6E7E"/>
    <w:rsid w:val="00BE7196"/>
    <w:rsid w:val="00BE71F5"/>
    <w:rsid w:val="00BE795E"/>
    <w:rsid w:val="00BE7D49"/>
    <w:rsid w:val="00BE7EE2"/>
    <w:rsid w:val="00BF0183"/>
    <w:rsid w:val="00BF07F5"/>
    <w:rsid w:val="00BF0DFC"/>
    <w:rsid w:val="00BF11C3"/>
    <w:rsid w:val="00BF12B9"/>
    <w:rsid w:val="00BF16CC"/>
    <w:rsid w:val="00BF17D3"/>
    <w:rsid w:val="00BF1ED8"/>
    <w:rsid w:val="00BF2144"/>
    <w:rsid w:val="00BF2198"/>
    <w:rsid w:val="00BF21AD"/>
    <w:rsid w:val="00BF264D"/>
    <w:rsid w:val="00BF272D"/>
    <w:rsid w:val="00BF294B"/>
    <w:rsid w:val="00BF2B41"/>
    <w:rsid w:val="00BF2D38"/>
    <w:rsid w:val="00BF2DF0"/>
    <w:rsid w:val="00BF3071"/>
    <w:rsid w:val="00BF385C"/>
    <w:rsid w:val="00BF3A17"/>
    <w:rsid w:val="00BF3B37"/>
    <w:rsid w:val="00BF400D"/>
    <w:rsid w:val="00BF41E1"/>
    <w:rsid w:val="00BF45BC"/>
    <w:rsid w:val="00BF46FC"/>
    <w:rsid w:val="00BF4806"/>
    <w:rsid w:val="00BF4AAA"/>
    <w:rsid w:val="00BF4AF2"/>
    <w:rsid w:val="00BF4BDA"/>
    <w:rsid w:val="00BF4E5E"/>
    <w:rsid w:val="00BF4F12"/>
    <w:rsid w:val="00BF502D"/>
    <w:rsid w:val="00BF53B1"/>
    <w:rsid w:val="00BF5533"/>
    <w:rsid w:val="00BF556F"/>
    <w:rsid w:val="00BF55AB"/>
    <w:rsid w:val="00BF55E2"/>
    <w:rsid w:val="00BF5940"/>
    <w:rsid w:val="00BF5CE8"/>
    <w:rsid w:val="00BF5D26"/>
    <w:rsid w:val="00BF5F10"/>
    <w:rsid w:val="00BF611E"/>
    <w:rsid w:val="00BF70A6"/>
    <w:rsid w:val="00BF72E9"/>
    <w:rsid w:val="00BF735D"/>
    <w:rsid w:val="00BF749D"/>
    <w:rsid w:val="00BF74CB"/>
    <w:rsid w:val="00BF77C4"/>
    <w:rsid w:val="00BF7B4F"/>
    <w:rsid w:val="00BF7C97"/>
    <w:rsid w:val="00BF7E85"/>
    <w:rsid w:val="00BF7F53"/>
    <w:rsid w:val="00C004AC"/>
    <w:rsid w:val="00C005F2"/>
    <w:rsid w:val="00C00704"/>
    <w:rsid w:val="00C007E0"/>
    <w:rsid w:val="00C0089E"/>
    <w:rsid w:val="00C00DE0"/>
    <w:rsid w:val="00C012A1"/>
    <w:rsid w:val="00C0133D"/>
    <w:rsid w:val="00C013AF"/>
    <w:rsid w:val="00C01414"/>
    <w:rsid w:val="00C01539"/>
    <w:rsid w:val="00C01BB2"/>
    <w:rsid w:val="00C01D3D"/>
    <w:rsid w:val="00C01EC8"/>
    <w:rsid w:val="00C01FF0"/>
    <w:rsid w:val="00C02174"/>
    <w:rsid w:val="00C0278F"/>
    <w:rsid w:val="00C029D5"/>
    <w:rsid w:val="00C02C99"/>
    <w:rsid w:val="00C02EE2"/>
    <w:rsid w:val="00C02F3A"/>
    <w:rsid w:val="00C03026"/>
    <w:rsid w:val="00C030EB"/>
    <w:rsid w:val="00C03297"/>
    <w:rsid w:val="00C03779"/>
    <w:rsid w:val="00C037A3"/>
    <w:rsid w:val="00C03882"/>
    <w:rsid w:val="00C03D37"/>
    <w:rsid w:val="00C03ECA"/>
    <w:rsid w:val="00C03FAF"/>
    <w:rsid w:val="00C03FC0"/>
    <w:rsid w:val="00C04089"/>
    <w:rsid w:val="00C043C6"/>
    <w:rsid w:val="00C0492D"/>
    <w:rsid w:val="00C04AC7"/>
    <w:rsid w:val="00C04AE5"/>
    <w:rsid w:val="00C04C1B"/>
    <w:rsid w:val="00C04E1E"/>
    <w:rsid w:val="00C04FEC"/>
    <w:rsid w:val="00C053A3"/>
    <w:rsid w:val="00C05453"/>
    <w:rsid w:val="00C05B88"/>
    <w:rsid w:val="00C05CA3"/>
    <w:rsid w:val="00C05CF3"/>
    <w:rsid w:val="00C05D66"/>
    <w:rsid w:val="00C05D6B"/>
    <w:rsid w:val="00C0632B"/>
    <w:rsid w:val="00C063F0"/>
    <w:rsid w:val="00C068CF"/>
    <w:rsid w:val="00C068DB"/>
    <w:rsid w:val="00C06BA8"/>
    <w:rsid w:val="00C06C8F"/>
    <w:rsid w:val="00C06DF1"/>
    <w:rsid w:val="00C070E9"/>
    <w:rsid w:val="00C0716F"/>
    <w:rsid w:val="00C074CD"/>
    <w:rsid w:val="00C07638"/>
    <w:rsid w:val="00C07657"/>
    <w:rsid w:val="00C0767A"/>
    <w:rsid w:val="00C077C3"/>
    <w:rsid w:val="00C07865"/>
    <w:rsid w:val="00C07891"/>
    <w:rsid w:val="00C079F7"/>
    <w:rsid w:val="00C07BCC"/>
    <w:rsid w:val="00C07CBE"/>
    <w:rsid w:val="00C07FFA"/>
    <w:rsid w:val="00C1011C"/>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3B55"/>
    <w:rsid w:val="00C13C62"/>
    <w:rsid w:val="00C14C6D"/>
    <w:rsid w:val="00C14CAB"/>
    <w:rsid w:val="00C15AA3"/>
    <w:rsid w:val="00C15B3E"/>
    <w:rsid w:val="00C15CC7"/>
    <w:rsid w:val="00C15E0B"/>
    <w:rsid w:val="00C16013"/>
    <w:rsid w:val="00C163AC"/>
    <w:rsid w:val="00C1686D"/>
    <w:rsid w:val="00C16A71"/>
    <w:rsid w:val="00C16B50"/>
    <w:rsid w:val="00C16E96"/>
    <w:rsid w:val="00C170B2"/>
    <w:rsid w:val="00C172C3"/>
    <w:rsid w:val="00C17311"/>
    <w:rsid w:val="00C1739F"/>
    <w:rsid w:val="00C173BD"/>
    <w:rsid w:val="00C17596"/>
    <w:rsid w:val="00C178C1"/>
    <w:rsid w:val="00C17BCE"/>
    <w:rsid w:val="00C20002"/>
    <w:rsid w:val="00C2049E"/>
    <w:rsid w:val="00C204CF"/>
    <w:rsid w:val="00C20560"/>
    <w:rsid w:val="00C2085F"/>
    <w:rsid w:val="00C20B09"/>
    <w:rsid w:val="00C20B7F"/>
    <w:rsid w:val="00C2105A"/>
    <w:rsid w:val="00C21185"/>
    <w:rsid w:val="00C2133E"/>
    <w:rsid w:val="00C2138B"/>
    <w:rsid w:val="00C214D0"/>
    <w:rsid w:val="00C21943"/>
    <w:rsid w:val="00C21F01"/>
    <w:rsid w:val="00C21F17"/>
    <w:rsid w:val="00C22122"/>
    <w:rsid w:val="00C226F2"/>
    <w:rsid w:val="00C227CE"/>
    <w:rsid w:val="00C22D21"/>
    <w:rsid w:val="00C22DAF"/>
    <w:rsid w:val="00C22DE4"/>
    <w:rsid w:val="00C22E03"/>
    <w:rsid w:val="00C22E7C"/>
    <w:rsid w:val="00C239A0"/>
    <w:rsid w:val="00C23ABC"/>
    <w:rsid w:val="00C23C62"/>
    <w:rsid w:val="00C24095"/>
    <w:rsid w:val="00C240DF"/>
    <w:rsid w:val="00C2449D"/>
    <w:rsid w:val="00C244C9"/>
    <w:rsid w:val="00C24667"/>
    <w:rsid w:val="00C24DEA"/>
    <w:rsid w:val="00C25517"/>
    <w:rsid w:val="00C255FF"/>
    <w:rsid w:val="00C259D5"/>
    <w:rsid w:val="00C25A8B"/>
    <w:rsid w:val="00C26576"/>
    <w:rsid w:val="00C265FC"/>
    <w:rsid w:val="00C26CF2"/>
    <w:rsid w:val="00C26E66"/>
    <w:rsid w:val="00C27293"/>
    <w:rsid w:val="00C27766"/>
    <w:rsid w:val="00C27D7B"/>
    <w:rsid w:val="00C27D9D"/>
    <w:rsid w:val="00C27E46"/>
    <w:rsid w:val="00C27E4B"/>
    <w:rsid w:val="00C3004C"/>
    <w:rsid w:val="00C301E9"/>
    <w:rsid w:val="00C30246"/>
    <w:rsid w:val="00C30734"/>
    <w:rsid w:val="00C30849"/>
    <w:rsid w:val="00C30B0D"/>
    <w:rsid w:val="00C30BA4"/>
    <w:rsid w:val="00C30E1D"/>
    <w:rsid w:val="00C30F71"/>
    <w:rsid w:val="00C3116F"/>
    <w:rsid w:val="00C3118C"/>
    <w:rsid w:val="00C312A2"/>
    <w:rsid w:val="00C31303"/>
    <w:rsid w:val="00C317A9"/>
    <w:rsid w:val="00C31980"/>
    <w:rsid w:val="00C31C91"/>
    <w:rsid w:val="00C31CA2"/>
    <w:rsid w:val="00C31E65"/>
    <w:rsid w:val="00C320DF"/>
    <w:rsid w:val="00C32929"/>
    <w:rsid w:val="00C329C7"/>
    <w:rsid w:val="00C32D1B"/>
    <w:rsid w:val="00C3370B"/>
    <w:rsid w:val="00C337A2"/>
    <w:rsid w:val="00C3384E"/>
    <w:rsid w:val="00C33B44"/>
    <w:rsid w:val="00C33C08"/>
    <w:rsid w:val="00C33D8E"/>
    <w:rsid w:val="00C33E60"/>
    <w:rsid w:val="00C341E5"/>
    <w:rsid w:val="00C3442F"/>
    <w:rsid w:val="00C34E7E"/>
    <w:rsid w:val="00C3537E"/>
    <w:rsid w:val="00C35693"/>
    <w:rsid w:val="00C35DD9"/>
    <w:rsid w:val="00C35EC7"/>
    <w:rsid w:val="00C361F4"/>
    <w:rsid w:val="00C3641E"/>
    <w:rsid w:val="00C366CB"/>
    <w:rsid w:val="00C367A9"/>
    <w:rsid w:val="00C367E8"/>
    <w:rsid w:val="00C369D0"/>
    <w:rsid w:val="00C36D69"/>
    <w:rsid w:val="00C37033"/>
    <w:rsid w:val="00C37042"/>
    <w:rsid w:val="00C37665"/>
    <w:rsid w:val="00C37920"/>
    <w:rsid w:val="00C4003A"/>
    <w:rsid w:val="00C40491"/>
    <w:rsid w:val="00C409F8"/>
    <w:rsid w:val="00C40D98"/>
    <w:rsid w:val="00C410B8"/>
    <w:rsid w:val="00C4111D"/>
    <w:rsid w:val="00C41164"/>
    <w:rsid w:val="00C4133A"/>
    <w:rsid w:val="00C415D1"/>
    <w:rsid w:val="00C4194A"/>
    <w:rsid w:val="00C41F4D"/>
    <w:rsid w:val="00C41F4F"/>
    <w:rsid w:val="00C4210C"/>
    <w:rsid w:val="00C421E8"/>
    <w:rsid w:val="00C4252E"/>
    <w:rsid w:val="00C42733"/>
    <w:rsid w:val="00C42915"/>
    <w:rsid w:val="00C42B6A"/>
    <w:rsid w:val="00C43482"/>
    <w:rsid w:val="00C43533"/>
    <w:rsid w:val="00C435AB"/>
    <w:rsid w:val="00C43D37"/>
    <w:rsid w:val="00C44089"/>
    <w:rsid w:val="00C440DF"/>
    <w:rsid w:val="00C44ABA"/>
    <w:rsid w:val="00C44B7B"/>
    <w:rsid w:val="00C44D1E"/>
    <w:rsid w:val="00C44D2E"/>
    <w:rsid w:val="00C44ECF"/>
    <w:rsid w:val="00C44FCB"/>
    <w:rsid w:val="00C450E9"/>
    <w:rsid w:val="00C4550A"/>
    <w:rsid w:val="00C45B4E"/>
    <w:rsid w:val="00C45B6E"/>
    <w:rsid w:val="00C45F02"/>
    <w:rsid w:val="00C45FF2"/>
    <w:rsid w:val="00C46354"/>
    <w:rsid w:val="00C46661"/>
    <w:rsid w:val="00C46BAC"/>
    <w:rsid w:val="00C46D82"/>
    <w:rsid w:val="00C4712F"/>
    <w:rsid w:val="00C47167"/>
    <w:rsid w:val="00C473CE"/>
    <w:rsid w:val="00C474B5"/>
    <w:rsid w:val="00C476B3"/>
    <w:rsid w:val="00C47734"/>
    <w:rsid w:val="00C47C3A"/>
    <w:rsid w:val="00C503C3"/>
    <w:rsid w:val="00C5080C"/>
    <w:rsid w:val="00C50EB4"/>
    <w:rsid w:val="00C515EF"/>
    <w:rsid w:val="00C517DE"/>
    <w:rsid w:val="00C517EF"/>
    <w:rsid w:val="00C518BA"/>
    <w:rsid w:val="00C51E90"/>
    <w:rsid w:val="00C51EE3"/>
    <w:rsid w:val="00C51FFB"/>
    <w:rsid w:val="00C523C0"/>
    <w:rsid w:val="00C52401"/>
    <w:rsid w:val="00C525A0"/>
    <w:rsid w:val="00C53027"/>
    <w:rsid w:val="00C53067"/>
    <w:rsid w:val="00C5385D"/>
    <w:rsid w:val="00C53EDE"/>
    <w:rsid w:val="00C53FD6"/>
    <w:rsid w:val="00C5462C"/>
    <w:rsid w:val="00C54719"/>
    <w:rsid w:val="00C54C1F"/>
    <w:rsid w:val="00C55074"/>
    <w:rsid w:val="00C5514A"/>
    <w:rsid w:val="00C552C3"/>
    <w:rsid w:val="00C5539C"/>
    <w:rsid w:val="00C5542F"/>
    <w:rsid w:val="00C554D2"/>
    <w:rsid w:val="00C55539"/>
    <w:rsid w:val="00C555A3"/>
    <w:rsid w:val="00C5576A"/>
    <w:rsid w:val="00C5592F"/>
    <w:rsid w:val="00C559EF"/>
    <w:rsid w:val="00C55A92"/>
    <w:rsid w:val="00C55C81"/>
    <w:rsid w:val="00C55DC3"/>
    <w:rsid w:val="00C55DF5"/>
    <w:rsid w:val="00C55F82"/>
    <w:rsid w:val="00C560BD"/>
    <w:rsid w:val="00C56202"/>
    <w:rsid w:val="00C5633C"/>
    <w:rsid w:val="00C564A5"/>
    <w:rsid w:val="00C56CCB"/>
    <w:rsid w:val="00C56D1F"/>
    <w:rsid w:val="00C56F4F"/>
    <w:rsid w:val="00C57091"/>
    <w:rsid w:val="00C5746D"/>
    <w:rsid w:val="00C575A2"/>
    <w:rsid w:val="00C57889"/>
    <w:rsid w:val="00C578DB"/>
    <w:rsid w:val="00C57A27"/>
    <w:rsid w:val="00C57D7F"/>
    <w:rsid w:val="00C57DA1"/>
    <w:rsid w:val="00C6027B"/>
    <w:rsid w:val="00C60479"/>
    <w:rsid w:val="00C60722"/>
    <w:rsid w:val="00C60AB6"/>
    <w:rsid w:val="00C60C04"/>
    <w:rsid w:val="00C60C08"/>
    <w:rsid w:val="00C60C66"/>
    <w:rsid w:val="00C61071"/>
    <w:rsid w:val="00C612C8"/>
    <w:rsid w:val="00C61664"/>
    <w:rsid w:val="00C61901"/>
    <w:rsid w:val="00C619C4"/>
    <w:rsid w:val="00C61A4C"/>
    <w:rsid w:val="00C61A51"/>
    <w:rsid w:val="00C61CC1"/>
    <w:rsid w:val="00C61DC4"/>
    <w:rsid w:val="00C6200C"/>
    <w:rsid w:val="00C624B8"/>
    <w:rsid w:val="00C6288C"/>
    <w:rsid w:val="00C62A17"/>
    <w:rsid w:val="00C62A19"/>
    <w:rsid w:val="00C62BF3"/>
    <w:rsid w:val="00C62DA8"/>
    <w:rsid w:val="00C62E13"/>
    <w:rsid w:val="00C62EA0"/>
    <w:rsid w:val="00C633AA"/>
    <w:rsid w:val="00C633DC"/>
    <w:rsid w:val="00C6348C"/>
    <w:rsid w:val="00C638AE"/>
    <w:rsid w:val="00C639FF"/>
    <w:rsid w:val="00C63B08"/>
    <w:rsid w:val="00C63C2C"/>
    <w:rsid w:val="00C63C44"/>
    <w:rsid w:val="00C63DA9"/>
    <w:rsid w:val="00C6407C"/>
    <w:rsid w:val="00C640EC"/>
    <w:rsid w:val="00C64171"/>
    <w:rsid w:val="00C6471E"/>
    <w:rsid w:val="00C6498C"/>
    <w:rsid w:val="00C64E91"/>
    <w:rsid w:val="00C650EE"/>
    <w:rsid w:val="00C65359"/>
    <w:rsid w:val="00C6559C"/>
    <w:rsid w:val="00C656B2"/>
    <w:rsid w:val="00C658AB"/>
    <w:rsid w:val="00C6598D"/>
    <w:rsid w:val="00C65C43"/>
    <w:rsid w:val="00C65E5C"/>
    <w:rsid w:val="00C65F69"/>
    <w:rsid w:val="00C6612E"/>
    <w:rsid w:val="00C663BF"/>
    <w:rsid w:val="00C6668D"/>
    <w:rsid w:val="00C66893"/>
    <w:rsid w:val="00C668C1"/>
    <w:rsid w:val="00C67020"/>
    <w:rsid w:val="00C673EF"/>
    <w:rsid w:val="00C674F3"/>
    <w:rsid w:val="00C6799A"/>
    <w:rsid w:val="00C67EFD"/>
    <w:rsid w:val="00C700C0"/>
    <w:rsid w:val="00C703C8"/>
    <w:rsid w:val="00C70639"/>
    <w:rsid w:val="00C7079F"/>
    <w:rsid w:val="00C70864"/>
    <w:rsid w:val="00C70FB4"/>
    <w:rsid w:val="00C71631"/>
    <w:rsid w:val="00C7166B"/>
    <w:rsid w:val="00C71906"/>
    <w:rsid w:val="00C724E8"/>
    <w:rsid w:val="00C72556"/>
    <w:rsid w:val="00C7295E"/>
    <w:rsid w:val="00C72AB7"/>
    <w:rsid w:val="00C7301F"/>
    <w:rsid w:val="00C7313D"/>
    <w:rsid w:val="00C7384B"/>
    <w:rsid w:val="00C73D61"/>
    <w:rsid w:val="00C73F1D"/>
    <w:rsid w:val="00C74347"/>
    <w:rsid w:val="00C74C26"/>
    <w:rsid w:val="00C74ED3"/>
    <w:rsid w:val="00C75487"/>
    <w:rsid w:val="00C756B3"/>
    <w:rsid w:val="00C75861"/>
    <w:rsid w:val="00C75A33"/>
    <w:rsid w:val="00C75CA8"/>
    <w:rsid w:val="00C75CD7"/>
    <w:rsid w:val="00C75E93"/>
    <w:rsid w:val="00C75FC0"/>
    <w:rsid w:val="00C75FCA"/>
    <w:rsid w:val="00C761B3"/>
    <w:rsid w:val="00C76522"/>
    <w:rsid w:val="00C766E6"/>
    <w:rsid w:val="00C76E74"/>
    <w:rsid w:val="00C77160"/>
    <w:rsid w:val="00C772E6"/>
    <w:rsid w:val="00C775B5"/>
    <w:rsid w:val="00C7787C"/>
    <w:rsid w:val="00C77CA7"/>
    <w:rsid w:val="00C77F32"/>
    <w:rsid w:val="00C77F58"/>
    <w:rsid w:val="00C800FD"/>
    <w:rsid w:val="00C801A9"/>
    <w:rsid w:val="00C80847"/>
    <w:rsid w:val="00C80985"/>
    <w:rsid w:val="00C80987"/>
    <w:rsid w:val="00C80A6D"/>
    <w:rsid w:val="00C80BF5"/>
    <w:rsid w:val="00C80CB0"/>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2DA1"/>
    <w:rsid w:val="00C8323A"/>
    <w:rsid w:val="00C832FB"/>
    <w:rsid w:val="00C83380"/>
    <w:rsid w:val="00C83975"/>
    <w:rsid w:val="00C83BAE"/>
    <w:rsid w:val="00C83E0E"/>
    <w:rsid w:val="00C83E5E"/>
    <w:rsid w:val="00C84742"/>
    <w:rsid w:val="00C8485E"/>
    <w:rsid w:val="00C849FA"/>
    <w:rsid w:val="00C84BC6"/>
    <w:rsid w:val="00C84C4E"/>
    <w:rsid w:val="00C84EB4"/>
    <w:rsid w:val="00C85113"/>
    <w:rsid w:val="00C8553F"/>
    <w:rsid w:val="00C85859"/>
    <w:rsid w:val="00C85C3D"/>
    <w:rsid w:val="00C85C9E"/>
    <w:rsid w:val="00C85E0B"/>
    <w:rsid w:val="00C85EC0"/>
    <w:rsid w:val="00C86029"/>
    <w:rsid w:val="00C8621E"/>
    <w:rsid w:val="00C86831"/>
    <w:rsid w:val="00C86893"/>
    <w:rsid w:val="00C868E0"/>
    <w:rsid w:val="00C86BDD"/>
    <w:rsid w:val="00C86D20"/>
    <w:rsid w:val="00C86D98"/>
    <w:rsid w:val="00C86F68"/>
    <w:rsid w:val="00C87B28"/>
    <w:rsid w:val="00C87CAF"/>
    <w:rsid w:val="00C87FA4"/>
    <w:rsid w:val="00C90297"/>
    <w:rsid w:val="00C9029C"/>
    <w:rsid w:val="00C90955"/>
    <w:rsid w:val="00C909BD"/>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566"/>
    <w:rsid w:val="00C9393F"/>
    <w:rsid w:val="00C93A2A"/>
    <w:rsid w:val="00C93A2E"/>
    <w:rsid w:val="00C93DD9"/>
    <w:rsid w:val="00C93E2C"/>
    <w:rsid w:val="00C94215"/>
    <w:rsid w:val="00C945F9"/>
    <w:rsid w:val="00C948DD"/>
    <w:rsid w:val="00C9497A"/>
    <w:rsid w:val="00C94C3D"/>
    <w:rsid w:val="00C94DB9"/>
    <w:rsid w:val="00C94E14"/>
    <w:rsid w:val="00C94EE3"/>
    <w:rsid w:val="00C94FF0"/>
    <w:rsid w:val="00C94FFC"/>
    <w:rsid w:val="00C9507C"/>
    <w:rsid w:val="00C952CC"/>
    <w:rsid w:val="00C953A1"/>
    <w:rsid w:val="00C9571F"/>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2D2"/>
    <w:rsid w:val="00CA1803"/>
    <w:rsid w:val="00CA1860"/>
    <w:rsid w:val="00CA18FF"/>
    <w:rsid w:val="00CA21D4"/>
    <w:rsid w:val="00CA2256"/>
    <w:rsid w:val="00CA25B8"/>
    <w:rsid w:val="00CA2C7C"/>
    <w:rsid w:val="00CA2F47"/>
    <w:rsid w:val="00CA388D"/>
    <w:rsid w:val="00CA391B"/>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423"/>
    <w:rsid w:val="00CA6754"/>
    <w:rsid w:val="00CA6D20"/>
    <w:rsid w:val="00CA6D91"/>
    <w:rsid w:val="00CA6DAD"/>
    <w:rsid w:val="00CA71E6"/>
    <w:rsid w:val="00CA752A"/>
    <w:rsid w:val="00CA7DA4"/>
    <w:rsid w:val="00CA7F6C"/>
    <w:rsid w:val="00CB0613"/>
    <w:rsid w:val="00CB071C"/>
    <w:rsid w:val="00CB0AA4"/>
    <w:rsid w:val="00CB0AC3"/>
    <w:rsid w:val="00CB0B7E"/>
    <w:rsid w:val="00CB0E4E"/>
    <w:rsid w:val="00CB0E62"/>
    <w:rsid w:val="00CB0F05"/>
    <w:rsid w:val="00CB1033"/>
    <w:rsid w:val="00CB108D"/>
    <w:rsid w:val="00CB10BD"/>
    <w:rsid w:val="00CB14CF"/>
    <w:rsid w:val="00CB15A6"/>
    <w:rsid w:val="00CB17BE"/>
    <w:rsid w:val="00CB1A3A"/>
    <w:rsid w:val="00CB1F4A"/>
    <w:rsid w:val="00CB23C3"/>
    <w:rsid w:val="00CB25A6"/>
    <w:rsid w:val="00CB2823"/>
    <w:rsid w:val="00CB2CBC"/>
    <w:rsid w:val="00CB2D7A"/>
    <w:rsid w:val="00CB31E1"/>
    <w:rsid w:val="00CB37A1"/>
    <w:rsid w:val="00CB3809"/>
    <w:rsid w:val="00CB381D"/>
    <w:rsid w:val="00CB3D0E"/>
    <w:rsid w:val="00CB3FD1"/>
    <w:rsid w:val="00CB40DB"/>
    <w:rsid w:val="00CB41FF"/>
    <w:rsid w:val="00CB42D0"/>
    <w:rsid w:val="00CB442B"/>
    <w:rsid w:val="00CB4490"/>
    <w:rsid w:val="00CB46A3"/>
    <w:rsid w:val="00CB46E3"/>
    <w:rsid w:val="00CB47FF"/>
    <w:rsid w:val="00CB4A28"/>
    <w:rsid w:val="00CB54ED"/>
    <w:rsid w:val="00CB55A6"/>
    <w:rsid w:val="00CB5D8F"/>
    <w:rsid w:val="00CB6338"/>
    <w:rsid w:val="00CB638B"/>
    <w:rsid w:val="00CB65D5"/>
    <w:rsid w:val="00CB6CA2"/>
    <w:rsid w:val="00CB6EFF"/>
    <w:rsid w:val="00CB6F12"/>
    <w:rsid w:val="00CB7190"/>
    <w:rsid w:val="00CB7D61"/>
    <w:rsid w:val="00CB7F96"/>
    <w:rsid w:val="00CC0125"/>
    <w:rsid w:val="00CC0156"/>
    <w:rsid w:val="00CC0228"/>
    <w:rsid w:val="00CC025E"/>
    <w:rsid w:val="00CC06F4"/>
    <w:rsid w:val="00CC0A8B"/>
    <w:rsid w:val="00CC1386"/>
    <w:rsid w:val="00CC1C0D"/>
    <w:rsid w:val="00CC1E9E"/>
    <w:rsid w:val="00CC1EE8"/>
    <w:rsid w:val="00CC1F31"/>
    <w:rsid w:val="00CC1F7C"/>
    <w:rsid w:val="00CC212F"/>
    <w:rsid w:val="00CC21EC"/>
    <w:rsid w:val="00CC2827"/>
    <w:rsid w:val="00CC2AC0"/>
    <w:rsid w:val="00CC2C64"/>
    <w:rsid w:val="00CC2CC2"/>
    <w:rsid w:val="00CC2D95"/>
    <w:rsid w:val="00CC37D4"/>
    <w:rsid w:val="00CC3E48"/>
    <w:rsid w:val="00CC3F96"/>
    <w:rsid w:val="00CC4658"/>
    <w:rsid w:val="00CC4AA4"/>
    <w:rsid w:val="00CC4DAA"/>
    <w:rsid w:val="00CC4E95"/>
    <w:rsid w:val="00CC556A"/>
    <w:rsid w:val="00CC55BD"/>
    <w:rsid w:val="00CC5942"/>
    <w:rsid w:val="00CC601C"/>
    <w:rsid w:val="00CC61AE"/>
    <w:rsid w:val="00CC61E2"/>
    <w:rsid w:val="00CC63AB"/>
    <w:rsid w:val="00CC6612"/>
    <w:rsid w:val="00CC6924"/>
    <w:rsid w:val="00CC6FC3"/>
    <w:rsid w:val="00CC7069"/>
    <w:rsid w:val="00CC7293"/>
    <w:rsid w:val="00CC731A"/>
    <w:rsid w:val="00CC7814"/>
    <w:rsid w:val="00CC7A06"/>
    <w:rsid w:val="00CC7E3A"/>
    <w:rsid w:val="00CD029E"/>
    <w:rsid w:val="00CD030C"/>
    <w:rsid w:val="00CD03E7"/>
    <w:rsid w:val="00CD0445"/>
    <w:rsid w:val="00CD060E"/>
    <w:rsid w:val="00CD065F"/>
    <w:rsid w:val="00CD09C6"/>
    <w:rsid w:val="00CD1052"/>
    <w:rsid w:val="00CD107C"/>
    <w:rsid w:val="00CD10D5"/>
    <w:rsid w:val="00CD1779"/>
    <w:rsid w:val="00CD1894"/>
    <w:rsid w:val="00CD1AAF"/>
    <w:rsid w:val="00CD1AEE"/>
    <w:rsid w:val="00CD1E19"/>
    <w:rsid w:val="00CD1F40"/>
    <w:rsid w:val="00CD2143"/>
    <w:rsid w:val="00CD2188"/>
    <w:rsid w:val="00CD23E3"/>
    <w:rsid w:val="00CD26E1"/>
    <w:rsid w:val="00CD28DC"/>
    <w:rsid w:val="00CD2A89"/>
    <w:rsid w:val="00CD2B85"/>
    <w:rsid w:val="00CD2E42"/>
    <w:rsid w:val="00CD3009"/>
    <w:rsid w:val="00CD3810"/>
    <w:rsid w:val="00CD3848"/>
    <w:rsid w:val="00CD3851"/>
    <w:rsid w:val="00CD38C9"/>
    <w:rsid w:val="00CD3B6A"/>
    <w:rsid w:val="00CD3E3F"/>
    <w:rsid w:val="00CD3F6C"/>
    <w:rsid w:val="00CD42AE"/>
    <w:rsid w:val="00CD437B"/>
    <w:rsid w:val="00CD4447"/>
    <w:rsid w:val="00CD4700"/>
    <w:rsid w:val="00CD471B"/>
    <w:rsid w:val="00CD4819"/>
    <w:rsid w:val="00CD4882"/>
    <w:rsid w:val="00CD4BA6"/>
    <w:rsid w:val="00CD4CAE"/>
    <w:rsid w:val="00CD4F1E"/>
    <w:rsid w:val="00CD5165"/>
    <w:rsid w:val="00CD53B6"/>
    <w:rsid w:val="00CD5468"/>
    <w:rsid w:val="00CD58CA"/>
    <w:rsid w:val="00CD5910"/>
    <w:rsid w:val="00CD5956"/>
    <w:rsid w:val="00CD59F6"/>
    <w:rsid w:val="00CD5B6E"/>
    <w:rsid w:val="00CD5DDE"/>
    <w:rsid w:val="00CD5E55"/>
    <w:rsid w:val="00CD5F8B"/>
    <w:rsid w:val="00CD6167"/>
    <w:rsid w:val="00CD6189"/>
    <w:rsid w:val="00CD63D8"/>
    <w:rsid w:val="00CD6983"/>
    <w:rsid w:val="00CD69C9"/>
    <w:rsid w:val="00CD6D7E"/>
    <w:rsid w:val="00CD6E1B"/>
    <w:rsid w:val="00CD6F82"/>
    <w:rsid w:val="00CD7068"/>
    <w:rsid w:val="00CD7104"/>
    <w:rsid w:val="00CD71C5"/>
    <w:rsid w:val="00CD71C9"/>
    <w:rsid w:val="00CD7C76"/>
    <w:rsid w:val="00CD7ED4"/>
    <w:rsid w:val="00CD7F7C"/>
    <w:rsid w:val="00CE0002"/>
    <w:rsid w:val="00CE038C"/>
    <w:rsid w:val="00CE0415"/>
    <w:rsid w:val="00CE05F2"/>
    <w:rsid w:val="00CE0770"/>
    <w:rsid w:val="00CE0CE7"/>
    <w:rsid w:val="00CE0D51"/>
    <w:rsid w:val="00CE0E62"/>
    <w:rsid w:val="00CE0E7B"/>
    <w:rsid w:val="00CE0F85"/>
    <w:rsid w:val="00CE157D"/>
    <w:rsid w:val="00CE1786"/>
    <w:rsid w:val="00CE17AF"/>
    <w:rsid w:val="00CE1B19"/>
    <w:rsid w:val="00CE1B94"/>
    <w:rsid w:val="00CE1BA7"/>
    <w:rsid w:val="00CE1DC1"/>
    <w:rsid w:val="00CE2085"/>
    <w:rsid w:val="00CE21FE"/>
    <w:rsid w:val="00CE229B"/>
    <w:rsid w:val="00CE2539"/>
    <w:rsid w:val="00CE256C"/>
    <w:rsid w:val="00CE25B2"/>
    <w:rsid w:val="00CE26FB"/>
    <w:rsid w:val="00CE2A2C"/>
    <w:rsid w:val="00CE2D82"/>
    <w:rsid w:val="00CE2E71"/>
    <w:rsid w:val="00CE310D"/>
    <w:rsid w:val="00CE31AF"/>
    <w:rsid w:val="00CE3348"/>
    <w:rsid w:val="00CE34DC"/>
    <w:rsid w:val="00CE3777"/>
    <w:rsid w:val="00CE40A8"/>
    <w:rsid w:val="00CE41C4"/>
    <w:rsid w:val="00CE430A"/>
    <w:rsid w:val="00CE43BE"/>
    <w:rsid w:val="00CE48CC"/>
    <w:rsid w:val="00CE4C57"/>
    <w:rsid w:val="00CE4D0E"/>
    <w:rsid w:val="00CE4E7A"/>
    <w:rsid w:val="00CE5636"/>
    <w:rsid w:val="00CE57DD"/>
    <w:rsid w:val="00CE5D29"/>
    <w:rsid w:val="00CE5F66"/>
    <w:rsid w:val="00CE5F8F"/>
    <w:rsid w:val="00CE62DB"/>
    <w:rsid w:val="00CE64D4"/>
    <w:rsid w:val="00CE67BB"/>
    <w:rsid w:val="00CE6B64"/>
    <w:rsid w:val="00CE7308"/>
    <w:rsid w:val="00CE759E"/>
    <w:rsid w:val="00CE7A51"/>
    <w:rsid w:val="00CE7C44"/>
    <w:rsid w:val="00CF0029"/>
    <w:rsid w:val="00CF00C5"/>
    <w:rsid w:val="00CF02E9"/>
    <w:rsid w:val="00CF06A7"/>
    <w:rsid w:val="00CF06F8"/>
    <w:rsid w:val="00CF0803"/>
    <w:rsid w:val="00CF0B4C"/>
    <w:rsid w:val="00CF0DDA"/>
    <w:rsid w:val="00CF15C3"/>
    <w:rsid w:val="00CF1985"/>
    <w:rsid w:val="00CF1B09"/>
    <w:rsid w:val="00CF1B22"/>
    <w:rsid w:val="00CF1C9C"/>
    <w:rsid w:val="00CF265D"/>
    <w:rsid w:val="00CF2896"/>
    <w:rsid w:val="00CF2A20"/>
    <w:rsid w:val="00CF2C41"/>
    <w:rsid w:val="00CF2F9E"/>
    <w:rsid w:val="00CF31DB"/>
    <w:rsid w:val="00CF3324"/>
    <w:rsid w:val="00CF393F"/>
    <w:rsid w:val="00CF406A"/>
    <w:rsid w:val="00CF408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9CE"/>
    <w:rsid w:val="00CF5AC6"/>
    <w:rsid w:val="00CF5B8B"/>
    <w:rsid w:val="00CF5CC3"/>
    <w:rsid w:val="00CF5D14"/>
    <w:rsid w:val="00CF5F75"/>
    <w:rsid w:val="00CF604F"/>
    <w:rsid w:val="00CF61A8"/>
    <w:rsid w:val="00CF6350"/>
    <w:rsid w:val="00CF6516"/>
    <w:rsid w:val="00CF6596"/>
    <w:rsid w:val="00CF6782"/>
    <w:rsid w:val="00CF67BC"/>
    <w:rsid w:val="00CF6CCB"/>
    <w:rsid w:val="00CF7028"/>
    <w:rsid w:val="00CF70A9"/>
    <w:rsid w:val="00CF7452"/>
    <w:rsid w:val="00CF7528"/>
    <w:rsid w:val="00CF7BD1"/>
    <w:rsid w:val="00CF7C89"/>
    <w:rsid w:val="00CF7E80"/>
    <w:rsid w:val="00D00D95"/>
    <w:rsid w:val="00D01033"/>
    <w:rsid w:val="00D0138A"/>
    <w:rsid w:val="00D01DDD"/>
    <w:rsid w:val="00D01F76"/>
    <w:rsid w:val="00D02193"/>
    <w:rsid w:val="00D0246B"/>
    <w:rsid w:val="00D0256B"/>
    <w:rsid w:val="00D025AD"/>
    <w:rsid w:val="00D027B9"/>
    <w:rsid w:val="00D02C69"/>
    <w:rsid w:val="00D02EDE"/>
    <w:rsid w:val="00D02F36"/>
    <w:rsid w:val="00D02FAA"/>
    <w:rsid w:val="00D0321C"/>
    <w:rsid w:val="00D034DA"/>
    <w:rsid w:val="00D03AB0"/>
    <w:rsid w:val="00D03C49"/>
    <w:rsid w:val="00D03E65"/>
    <w:rsid w:val="00D04671"/>
    <w:rsid w:val="00D04691"/>
    <w:rsid w:val="00D046F7"/>
    <w:rsid w:val="00D0472C"/>
    <w:rsid w:val="00D048C0"/>
    <w:rsid w:val="00D04A76"/>
    <w:rsid w:val="00D052A6"/>
    <w:rsid w:val="00D0545F"/>
    <w:rsid w:val="00D05548"/>
    <w:rsid w:val="00D05AE6"/>
    <w:rsid w:val="00D05CFE"/>
    <w:rsid w:val="00D05DFF"/>
    <w:rsid w:val="00D05E82"/>
    <w:rsid w:val="00D06051"/>
    <w:rsid w:val="00D06CC9"/>
    <w:rsid w:val="00D0710C"/>
    <w:rsid w:val="00D07171"/>
    <w:rsid w:val="00D0740D"/>
    <w:rsid w:val="00D07520"/>
    <w:rsid w:val="00D076C5"/>
    <w:rsid w:val="00D079C1"/>
    <w:rsid w:val="00D07A39"/>
    <w:rsid w:val="00D07B88"/>
    <w:rsid w:val="00D07E01"/>
    <w:rsid w:val="00D07E18"/>
    <w:rsid w:val="00D10473"/>
    <w:rsid w:val="00D10742"/>
    <w:rsid w:val="00D11267"/>
    <w:rsid w:val="00D11320"/>
    <w:rsid w:val="00D113C3"/>
    <w:rsid w:val="00D11A99"/>
    <w:rsid w:val="00D11C36"/>
    <w:rsid w:val="00D11C49"/>
    <w:rsid w:val="00D11CC8"/>
    <w:rsid w:val="00D1295E"/>
    <w:rsid w:val="00D12967"/>
    <w:rsid w:val="00D12DB0"/>
    <w:rsid w:val="00D12F51"/>
    <w:rsid w:val="00D1304A"/>
    <w:rsid w:val="00D130A5"/>
    <w:rsid w:val="00D130BA"/>
    <w:rsid w:val="00D13858"/>
    <w:rsid w:val="00D1394E"/>
    <w:rsid w:val="00D139F4"/>
    <w:rsid w:val="00D13A73"/>
    <w:rsid w:val="00D13CA5"/>
    <w:rsid w:val="00D13CE2"/>
    <w:rsid w:val="00D13D2C"/>
    <w:rsid w:val="00D14735"/>
    <w:rsid w:val="00D147E7"/>
    <w:rsid w:val="00D14895"/>
    <w:rsid w:val="00D14918"/>
    <w:rsid w:val="00D149D8"/>
    <w:rsid w:val="00D14D9E"/>
    <w:rsid w:val="00D14E19"/>
    <w:rsid w:val="00D151F7"/>
    <w:rsid w:val="00D15416"/>
    <w:rsid w:val="00D15742"/>
    <w:rsid w:val="00D15CB0"/>
    <w:rsid w:val="00D163AB"/>
    <w:rsid w:val="00D165BB"/>
    <w:rsid w:val="00D16644"/>
    <w:rsid w:val="00D167EC"/>
    <w:rsid w:val="00D16933"/>
    <w:rsid w:val="00D16BDC"/>
    <w:rsid w:val="00D16F21"/>
    <w:rsid w:val="00D17056"/>
    <w:rsid w:val="00D17111"/>
    <w:rsid w:val="00D17295"/>
    <w:rsid w:val="00D1729B"/>
    <w:rsid w:val="00D1753D"/>
    <w:rsid w:val="00D17597"/>
    <w:rsid w:val="00D175B4"/>
    <w:rsid w:val="00D17ABE"/>
    <w:rsid w:val="00D20230"/>
    <w:rsid w:val="00D204AD"/>
    <w:rsid w:val="00D205D9"/>
    <w:rsid w:val="00D20A66"/>
    <w:rsid w:val="00D20A9B"/>
    <w:rsid w:val="00D21041"/>
    <w:rsid w:val="00D2112A"/>
    <w:rsid w:val="00D213D8"/>
    <w:rsid w:val="00D21679"/>
    <w:rsid w:val="00D21686"/>
    <w:rsid w:val="00D21AF7"/>
    <w:rsid w:val="00D22100"/>
    <w:rsid w:val="00D222F9"/>
    <w:rsid w:val="00D223BA"/>
    <w:rsid w:val="00D226A0"/>
    <w:rsid w:val="00D22875"/>
    <w:rsid w:val="00D228CF"/>
    <w:rsid w:val="00D229DE"/>
    <w:rsid w:val="00D231A3"/>
    <w:rsid w:val="00D23942"/>
    <w:rsid w:val="00D23B1A"/>
    <w:rsid w:val="00D23EBC"/>
    <w:rsid w:val="00D2441A"/>
    <w:rsid w:val="00D24DF6"/>
    <w:rsid w:val="00D24E68"/>
    <w:rsid w:val="00D250E0"/>
    <w:rsid w:val="00D2540B"/>
    <w:rsid w:val="00D2543D"/>
    <w:rsid w:val="00D25510"/>
    <w:rsid w:val="00D257B3"/>
    <w:rsid w:val="00D26195"/>
    <w:rsid w:val="00D2674D"/>
    <w:rsid w:val="00D26B28"/>
    <w:rsid w:val="00D26BCB"/>
    <w:rsid w:val="00D271E5"/>
    <w:rsid w:val="00D27810"/>
    <w:rsid w:val="00D27850"/>
    <w:rsid w:val="00D27A44"/>
    <w:rsid w:val="00D27B24"/>
    <w:rsid w:val="00D27B79"/>
    <w:rsid w:val="00D27D99"/>
    <w:rsid w:val="00D27F2D"/>
    <w:rsid w:val="00D27F4B"/>
    <w:rsid w:val="00D3042B"/>
    <w:rsid w:val="00D3058D"/>
    <w:rsid w:val="00D307E8"/>
    <w:rsid w:val="00D30939"/>
    <w:rsid w:val="00D30BBD"/>
    <w:rsid w:val="00D313A0"/>
    <w:rsid w:val="00D31912"/>
    <w:rsid w:val="00D31A80"/>
    <w:rsid w:val="00D31CD4"/>
    <w:rsid w:val="00D31D22"/>
    <w:rsid w:val="00D31DB1"/>
    <w:rsid w:val="00D31F42"/>
    <w:rsid w:val="00D31FA0"/>
    <w:rsid w:val="00D31FA1"/>
    <w:rsid w:val="00D323C7"/>
    <w:rsid w:val="00D3268E"/>
    <w:rsid w:val="00D32942"/>
    <w:rsid w:val="00D32A70"/>
    <w:rsid w:val="00D32AE0"/>
    <w:rsid w:val="00D32CBF"/>
    <w:rsid w:val="00D32FDE"/>
    <w:rsid w:val="00D333C9"/>
    <w:rsid w:val="00D3344B"/>
    <w:rsid w:val="00D3367D"/>
    <w:rsid w:val="00D33963"/>
    <w:rsid w:val="00D33B69"/>
    <w:rsid w:val="00D345E9"/>
    <w:rsid w:val="00D3469C"/>
    <w:rsid w:val="00D34900"/>
    <w:rsid w:val="00D34FD4"/>
    <w:rsid w:val="00D3578F"/>
    <w:rsid w:val="00D35A4F"/>
    <w:rsid w:val="00D35B29"/>
    <w:rsid w:val="00D35DAD"/>
    <w:rsid w:val="00D35E9E"/>
    <w:rsid w:val="00D360C3"/>
    <w:rsid w:val="00D360E9"/>
    <w:rsid w:val="00D36322"/>
    <w:rsid w:val="00D3648E"/>
    <w:rsid w:val="00D36625"/>
    <w:rsid w:val="00D36737"/>
    <w:rsid w:val="00D36DA8"/>
    <w:rsid w:val="00D36EDE"/>
    <w:rsid w:val="00D3727B"/>
    <w:rsid w:val="00D37602"/>
    <w:rsid w:val="00D3762C"/>
    <w:rsid w:val="00D37925"/>
    <w:rsid w:val="00D37A6A"/>
    <w:rsid w:val="00D37BEB"/>
    <w:rsid w:val="00D37E73"/>
    <w:rsid w:val="00D40065"/>
    <w:rsid w:val="00D40216"/>
    <w:rsid w:val="00D40762"/>
    <w:rsid w:val="00D40909"/>
    <w:rsid w:val="00D40945"/>
    <w:rsid w:val="00D40D16"/>
    <w:rsid w:val="00D40E4B"/>
    <w:rsid w:val="00D41048"/>
    <w:rsid w:val="00D411EA"/>
    <w:rsid w:val="00D411FE"/>
    <w:rsid w:val="00D4144E"/>
    <w:rsid w:val="00D41572"/>
    <w:rsid w:val="00D415B4"/>
    <w:rsid w:val="00D41739"/>
    <w:rsid w:val="00D41799"/>
    <w:rsid w:val="00D4186F"/>
    <w:rsid w:val="00D41B86"/>
    <w:rsid w:val="00D41DBD"/>
    <w:rsid w:val="00D41E04"/>
    <w:rsid w:val="00D422FF"/>
    <w:rsid w:val="00D42D31"/>
    <w:rsid w:val="00D42D6A"/>
    <w:rsid w:val="00D42ED9"/>
    <w:rsid w:val="00D430CE"/>
    <w:rsid w:val="00D431E1"/>
    <w:rsid w:val="00D43233"/>
    <w:rsid w:val="00D436D3"/>
    <w:rsid w:val="00D438E1"/>
    <w:rsid w:val="00D4392A"/>
    <w:rsid w:val="00D439E1"/>
    <w:rsid w:val="00D43C2E"/>
    <w:rsid w:val="00D43DFB"/>
    <w:rsid w:val="00D4423E"/>
    <w:rsid w:val="00D44251"/>
    <w:rsid w:val="00D4426D"/>
    <w:rsid w:val="00D446C5"/>
    <w:rsid w:val="00D4476F"/>
    <w:rsid w:val="00D448CE"/>
    <w:rsid w:val="00D44CB6"/>
    <w:rsid w:val="00D45103"/>
    <w:rsid w:val="00D451A4"/>
    <w:rsid w:val="00D45547"/>
    <w:rsid w:val="00D45DB5"/>
    <w:rsid w:val="00D45E45"/>
    <w:rsid w:val="00D46088"/>
    <w:rsid w:val="00D460A8"/>
    <w:rsid w:val="00D46412"/>
    <w:rsid w:val="00D464C2"/>
    <w:rsid w:val="00D466D0"/>
    <w:rsid w:val="00D46713"/>
    <w:rsid w:val="00D46AA2"/>
    <w:rsid w:val="00D46BE2"/>
    <w:rsid w:val="00D46FB5"/>
    <w:rsid w:val="00D4723B"/>
    <w:rsid w:val="00D47536"/>
    <w:rsid w:val="00D4756A"/>
    <w:rsid w:val="00D47651"/>
    <w:rsid w:val="00D476D7"/>
    <w:rsid w:val="00D4787A"/>
    <w:rsid w:val="00D47D7E"/>
    <w:rsid w:val="00D5012A"/>
    <w:rsid w:val="00D50471"/>
    <w:rsid w:val="00D509DD"/>
    <w:rsid w:val="00D50A40"/>
    <w:rsid w:val="00D517EF"/>
    <w:rsid w:val="00D51DBE"/>
    <w:rsid w:val="00D51E6F"/>
    <w:rsid w:val="00D52022"/>
    <w:rsid w:val="00D520AF"/>
    <w:rsid w:val="00D525A4"/>
    <w:rsid w:val="00D5271A"/>
    <w:rsid w:val="00D52B7C"/>
    <w:rsid w:val="00D53348"/>
    <w:rsid w:val="00D5344C"/>
    <w:rsid w:val="00D53A22"/>
    <w:rsid w:val="00D53CAE"/>
    <w:rsid w:val="00D53F07"/>
    <w:rsid w:val="00D5401A"/>
    <w:rsid w:val="00D541BE"/>
    <w:rsid w:val="00D545B5"/>
    <w:rsid w:val="00D548D4"/>
    <w:rsid w:val="00D5491D"/>
    <w:rsid w:val="00D54B93"/>
    <w:rsid w:val="00D54C39"/>
    <w:rsid w:val="00D54D7A"/>
    <w:rsid w:val="00D54F49"/>
    <w:rsid w:val="00D55236"/>
    <w:rsid w:val="00D553CC"/>
    <w:rsid w:val="00D559CC"/>
    <w:rsid w:val="00D55BDD"/>
    <w:rsid w:val="00D55D95"/>
    <w:rsid w:val="00D55F46"/>
    <w:rsid w:val="00D567E1"/>
    <w:rsid w:val="00D568E4"/>
    <w:rsid w:val="00D569B3"/>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866"/>
    <w:rsid w:val="00D60972"/>
    <w:rsid w:val="00D60B7B"/>
    <w:rsid w:val="00D616B4"/>
    <w:rsid w:val="00D6172D"/>
    <w:rsid w:val="00D61820"/>
    <w:rsid w:val="00D61BB9"/>
    <w:rsid w:val="00D61E0A"/>
    <w:rsid w:val="00D61EED"/>
    <w:rsid w:val="00D61FC4"/>
    <w:rsid w:val="00D621B3"/>
    <w:rsid w:val="00D622E5"/>
    <w:rsid w:val="00D62356"/>
    <w:rsid w:val="00D6251B"/>
    <w:rsid w:val="00D626E1"/>
    <w:rsid w:val="00D62CFB"/>
    <w:rsid w:val="00D62D92"/>
    <w:rsid w:val="00D62DBB"/>
    <w:rsid w:val="00D62FA8"/>
    <w:rsid w:val="00D630C3"/>
    <w:rsid w:val="00D634F1"/>
    <w:rsid w:val="00D6393D"/>
    <w:rsid w:val="00D63A42"/>
    <w:rsid w:val="00D63B17"/>
    <w:rsid w:val="00D63B59"/>
    <w:rsid w:val="00D63C3F"/>
    <w:rsid w:val="00D63C58"/>
    <w:rsid w:val="00D63DCF"/>
    <w:rsid w:val="00D63FD2"/>
    <w:rsid w:val="00D63FF3"/>
    <w:rsid w:val="00D6405A"/>
    <w:rsid w:val="00D6416A"/>
    <w:rsid w:val="00D64544"/>
    <w:rsid w:val="00D6468A"/>
    <w:rsid w:val="00D646BF"/>
    <w:rsid w:val="00D64729"/>
    <w:rsid w:val="00D6476D"/>
    <w:rsid w:val="00D64853"/>
    <w:rsid w:val="00D64A39"/>
    <w:rsid w:val="00D64A3F"/>
    <w:rsid w:val="00D64AE1"/>
    <w:rsid w:val="00D64D04"/>
    <w:rsid w:val="00D650BC"/>
    <w:rsid w:val="00D65669"/>
    <w:rsid w:val="00D65989"/>
    <w:rsid w:val="00D65DD0"/>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F70"/>
    <w:rsid w:val="00D7006F"/>
    <w:rsid w:val="00D70301"/>
    <w:rsid w:val="00D705BD"/>
    <w:rsid w:val="00D7062A"/>
    <w:rsid w:val="00D707DD"/>
    <w:rsid w:val="00D7080B"/>
    <w:rsid w:val="00D70CF9"/>
    <w:rsid w:val="00D70EE8"/>
    <w:rsid w:val="00D71617"/>
    <w:rsid w:val="00D71759"/>
    <w:rsid w:val="00D71781"/>
    <w:rsid w:val="00D7194F"/>
    <w:rsid w:val="00D71D9C"/>
    <w:rsid w:val="00D71DB8"/>
    <w:rsid w:val="00D7210D"/>
    <w:rsid w:val="00D721B6"/>
    <w:rsid w:val="00D722E4"/>
    <w:rsid w:val="00D72546"/>
    <w:rsid w:val="00D7256A"/>
    <w:rsid w:val="00D726EE"/>
    <w:rsid w:val="00D727F7"/>
    <w:rsid w:val="00D72A65"/>
    <w:rsid w:val="00D72DFC"/>
    <w:rsid w:val="00D731B2"/>
    <w:rsid w:val="00D73511"/>
    <w:rsid w:val="00D73592"/>
    <w:rsid w:val="00D735D7"/>
    <w:rsid w:val="00D736DA"/>
    <w:rsid w:val="00D736E6"/>
    <w:rsid w:val="00D73772"/>
    <w:rsid w:val="00D73CE9"/>
    <w:rsid w:val="00D73FE1"/>
    <w:rsid w:val="00D74007"/>
    <w:rsid w:val="00D74062"/>
    <w:rsid w:val="00D7430D"/>
    <w:rsid w:val="00D749CB"/>
    <w:rsid w:val="00D74BED"/>
    <w:rsid w:val="00D74F41"/>
    <w:rsid w:val="00D75085"/>
    <w:rsid w:val="00D750FA"/>
    <w:rsid w:val="00D75ABD"/>
    <w:rsid w:val="00D75C1F"/>
    <w:rsid w:val="00D75CFA"/>
    <w:rsid w:val="00D75D31"/>
    <w:rsid w:val="00D75E09"/>
    <w:rsid w:val="00D75E85"/>
    <w:rsid w:val="00D75F1F"/>
    <w:rsid w:val="00D76402"/>
    <w:rsid w:val="00D76429"/>
    <w:rsid w:val="00D76630"/>
    <w:rsid w:val="00D76766"/>
    <w:rsid w:val="00D76965"/>
    <w:rsid w:val="00D769D6"/>
    <w:rsid w:val="00D770A3"/>
    <w:rsid w:val="00D77309"/>
    <w:rsid w:val="00D7738B"/>
    <w:rsid w:val="00D77530"/>
    <w:rsid w:val="00D779AA"/>
    <w:rsid w:val="00D77A52"/>
    <w:rsid w:val="00D77B58"/>
    <w:rsid w:val="00D77C05"/>
    <w:rsid w:val="00D77C92"/>
    <w:rsid w:val="00D77EB1"/>
    <w:rsid w:val="00D77EE4"/>
    <w:rsid w:val="00D80055"/>
    <w:rsid w:val="00D80147"/>
    <w:rsid w:val="00D803B4"/>
    <w:rsid w:val="00D804EB"/>
    <w:rsid w:val="00D80837"/>
    <w:rsid w:val="00D80EF8"/>
    <w:rsid w:val="00D81519"/>
    <w:rsid w:val="00D816C2"/>
    <w:rsid w:val="00D819EE"/>
    <w:rsid w:val="00D81A40"/>
    <w:rsid w:val="00D81C8F"/>
    <w:rsid w:val="00D81D86"/>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394"/>
    <w:rsid w:val="00D84464"/>
    <w:rsid w:val="00D844B7"/>
    <w:rsid w:val="00D844F7"/>
    <w:rsid w:val="00D84543"/>
    <w:rsid w:val="00D849FF"/>
    <w:rsid w:val="00D84E34"/>
    <w:rsid w:val="00D84E4A"/>
    <w:rsid w:val="00D84EB7"/>
    <w:rsid w:val="00D84F83"/>
    <w:rsid w:val="00D85043"/>
    <w:rsid w:val="00D85049"/>
    <w:rsid w:val="00D856EA"/>
    <w:rsid w:val="00D85A56"/>
    <w:rsid w:val="00D85B2E"/>
    <w:rsid w:val="00D85D7C"/>
    <w:rsid w:val="00D85E87"/>
    <w:rsid w:val="00D85F70"/>
    <w:rsid w:val="00D86456"/>
    <w:rsid w:val="00D86A12"/>
    <w:rsid w:val="00D86C0D"/>
    <w:rsid w:val="00D86CBA"/>
    <w:rsid w:val="00D86DB5"/>
    <w:rsid w:val="00D8710E"/>
    <w:rsid w:val="00D87782"/>
    <w:rsid w:val="00D87849"/>
    <w:rsid w:val="00D87A5B"/>
    <w:rsid w:val="00D87B62"/>
    <w:rsid w:val="00D87BFC"/>
    <w:rsid w:val="00D900C6"/>
    <w:rsid w:val="00D9022F"/>
    <w:rsid w:val="00D90358"/>
    <w:rsid w:val="00D905A0"/>
    <w:rsid w:val="00D906F3"/>
    <w:rsid w:val="00D908C0"/>
    <w:rsid w:val="00D90BC1"/>
    <w:rsid w:val="00D90D09"/>
    <w:rsid w:val="00D90F0F"/>
    <w:rsid w:val="00D9103F"/>
    <w:rsid w:val="00D91063"/>
    <w:rsid w:val="00D91903"/>
    <w:rsid w:val="00D91B5D"/>
    <w:rsid w:val="00D91C6C"/>
    <w:rsid w:val="00D91D2B"/>
    <w:rsid w:val="00D920BB"/>
    <w:rsid w:val="00D9229A"/>
    <w:rsid w:val="00D922DC"/>
    <w:rsid w:val="00D924AE"/>
    <w:rsid w:val="00D924BB"/>
    <w:rsid w:val="00D927FE"/>
    <w:rsid w:val="00D929A6"/>
    <w:rsid w:val="00D92C13"/>
    <w:rsid w:val="00D92C28"/>
    <w:rsid w:val="00D92CAF"/>
    <w:rsid w:val="00D92ED7"/>
    <w:rsid w:val="00D92F0B"/>
    <w:rsid w:val="00D92F10"/>
    <w:rsid w:val="00D92FA3"/>
    <w:rsid w:val="00D93125"/>
    <w:rsid w:val="00D9325F"/>
    <w:rsid w:val="00D936AE"/>
    <w:rsid w:val="00D93787"/>
    <w:rsid w:val="00D93850"/>
    <w:rsid w:val="00D93F51"/>
    <w:rsid w:val="00D941FF"/>
    <w:rsid w:val="00D9457F"/>
    <w:rsid w:val="00D946A0"/>
    <w:rsid w:val="00D94DCF"/>
    <w:rsid w:val="00D95026"/>
    <w:rsid w:val="00D950BE"/>
    <w:rsid w:val="00D9512C"/>
    <w:rsid w:val="00D9525B"/>
    <w:rsid w:val="00D952C1"/>
    <w:rsid w:val="00D95306"/>
    <w:rsid w:val="00D95354"/>
    <w:rsid w:val="00D95407"/>
    <w:rsid w:val="00D95718"/>
    <w:rsid w:val="00D95846"/>
    <w:rsid w:val="00D95982"/>
    <w:rsid w:val="00D95D7E"/>
    <w:rsid w:val="00D95E66"/>
    <w:rsid w:val="00D960DF"/>
    <w:rsid w:val="00D96404"/>
    <w:rsid w:val="00D965BB"/>
    <w:rsid w:val="00D96EBC"/>
    <w:rsid w:val="00D97152"/>
    <w:rsid w:val="00D975F7"/>
    <w:rsid w:val="00D9781B"/>
    <w:rsid w:val="00D97821"/>
    <w:rsid w:val="00D978BA"/>
    <w:rsid w:val="00D9792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1B79"/>
    <w:rsid w:val="00DA20A5"/>
    <w:rsid w:val="00DA247C"/>
    <w:rsid w:val="00DA2F17"/>
    <w:rsid w:val="00DA2F39"/>
    <w:rsid w:val="00DA300F"/>
    <w:rsid w:val="00DA32D3"/>
    <w:rsid w:val="00DA3B0F"/>
    <w:rsid w:val="00DA3F92"/>
    <w:rsid w:val="00DA4059"/>
    <w:rsid w:val="00DA44A4"/>
    <w:rsid w:val="00DA4509"/>
    <w:rsid w:val="00DA4958"/>
    <w:rsid w:val="00DA4BE7"/>
    <w:rsid w:val="00DA4CB1"/>
    <w:rsid w:val="00DA4D54"/>
    <w:rsid w:val="00DA5168"/>
    <w:rsid w:val="00DA532C"/>
    <w:rsid w:val="00DA53AC"/>
    <w:rsid w:val="00DA5520"/>
    <w:rsid w:val="00DA567C"/>
    <w:rsid w:val="00DA5911"/>
    <w:rsid w:val="00DA5A12"/>
    <w:rsid w:val="00DA5EB7"/>
    <w:rsid w:val="00DA5F53"/>
    <w:rsid w:val="00DA68F5"/>
    <w:rsid w:val="00DA6CA0"/>
    <w:rsid w:val="00DA70D0"/>
    <w:rsid w:val="00DA722E"/>
    <w:rsid w:val="00DA73C4"/>
    <w:rsid w:val="00DA7733"/>
    <w:rsid w:val="00DA78E9"/>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2F"/>
    <w:rsid w:val="00DB198D"/>
    <w:rsid w:val="00DB1E02"/>
    <w:rsid w:val="00DB1EE3"/>
    <w:rsid w:val="00DB1F87"/>
    <w:rsid w:val="00DB227F"/>
    <w:rsid w:val="00DB230F"/>
    <w:rsid w:val="00DB23BC"/>
    <w:rsid w:val="00DB246C"/>
    <w:rsid w:val="00DB2BC0"/>
    <w:rsid w:val="00DB326E"/>
    <w:rsid w:val="00DB32A2"/>
    <w:rsid w:val="00DB33A5"/>
    <w:rsid w:val="00DB3761"/>
    <w:rsid w:val="00DB398E"/>
    <w:rsid w:val="00DB3B3E"/>
    <w:rsid w:val="00DB3D65"/>
    <w:rsid w:val="00DB3FB1"/>
    <w:rsid w:val="00DB4114"/>
    <w:rsid w:val="00DB4127"/>
    <w:rsid w:val="00DB42A1"/>
    <w:rsid w:val="00DB4391"/>
    <w:rsid w:val="00DB4D72"/>
    <w:rsid w:val="00DB5303"/>
    <w:rsid w:val="00DB5314"/>
    <w:rsid w:val="00DB633B"/>
    <w:rsid w:val="00DB653A"/>
    <w:rsid w:val="00DB6592"/>
    <w:rsid w:val="00DB679C"/>
    <w:rsid w:val="00DB6B7A"/>
    <w:rsid w:val="00DB7555"/>
    <w:rsid w:val="00DB781C"/>
    <w:rsid w:val="00DB7837"/>
    <w:rsid w:val="00DB7960"/>
    <w:rsid w:val="00DB79CE"/>
    <w:rsid w:val="00DB7C3A"/>
    <w:rsid w:val="00DC02A3"/>
    <w:rsid w:val="00DC04D3"/>
    <w:rsid w:val="00DC0B0F"/>
    <w:rsid w:val="00DC0D6B"/>
    <w:rsid w:val="00DC0ECD"/>
    <w:rsid w:val="00DC0ED8"/>
    <w:rsid w:val="00DC1A47"/>
    <w:rsid w:val="00DC1A75"/>
    <w:rsid w:val="00DC1D2F"/>
    <w:rsid w:val="00DC1D9F"/>
    <w:rsid w:val="00DC1F36"/>
    <w:rsid w:val="00DC2678"/>
    <w:rsid w:val="00DC2AAB"/>
    <w:rsid w:val="00DC2BC9"/>
    <w:rsid w:val="00DC2D9A"/>
    <w:rsid w:val="00DC2F23"/>
    <w:rsid w:val="00DC37CD"/>
    <w:rsid w:val="00DC3806"/>
    <w:rsid w:val="00DC3E0D"/>
    <w:rsid w:val="00DC4A04"/>
    <w:rsid w:val="00DC4CB9"/>
    <w:rsid w:val="00DC4D1E"/>
    <w:rsid w:val="00DC52A3"/>
    <w:rsid w:val="00DC558E"/>
    <w:rsid w:val="00DC5667"/>
    <w:rsid w:val="00DC584D"/>
    <w:rsid w:val="00DC5ABC"/>
    <w:rsid w:val="00DC5B28"/>
    <w:rsid w:val="00DC5B51"/>
    <w:rsid w:val="00DC5BE4"/>
    <w:rsid w:val="00DC5FB7"/>
    <w:rsid w:val="00DC63BC"/>
    <w:rsid w:val="00DC651C"/>
    <w:rsid w:val="00DC6693"/>
    <w:rsid w:val="00DC690A"/>
    <w:rsid w:val="00DC6D9B"/>
    <w:rsid w:val="00DC6F12"/>
    <w:rsid w:val="00DC6F76"/>
    <w:rsid w:val="00DC7127"/>
    <w:rsid w:val="00DC7161"/>
    <w:rsid w:val="00DC720B"/>
    <w:rsid w:val="00DC75FF"/>
    <w:rsid w:val="00DC7994"/>
    <w:rsid w:val="00DC7A09"/>
    <w:rsid w:val="00DC7B92"/>
    <w:rsid w:val="00DC7BD1"/>
    <w:rsid w:val="00DD0034"/>
    <w:rsid w:val="00DD0176"/>
    <w:rsid w:val="00DD060B"/>
    <w:rsid w:val="00DD0731"/>
    <w:rsid w:val="00DD0B69"/>
    <w:rsid w:val="00DD0C26"/>
    <w:rsid w:val="00DD0C3A"/>
    <w:rsid w:val="00DD0C42"/>
    <w:rsid w:val="00DD0E09"/>
    <w:rsid w:val="00DD0F4B"/>
    <w:rsid w:val="00DD1035"/>
    <w:rsid w:val="00DD11F3"/>
    <w:rsid w:val="00DD1349"/>
    <w:rsid w:val="00DD13D1"/>
    <w:rsid w:val="00DD152A"/>
    <w:rsid w:val="00DD1C14"/>
    <w:rsid w:val="00DD1E35"/>
    <w:rsid w:val="00DD2020"/>
    <w:rsid w:val="00DD206F"/>
    <w:rsid w:val="00DD2583"/>
    <w:rsid w:val="00DD25E6"/>
    <w:rsid w:val="00DD261E"/>
    <w:rsid w:val="00DD27A2"/>
    <w:rsid w:val="00DD282A"/>
    <w:rsid w:val="00DD2BD3"/>
    <w:rsid w:val="00DD2E1E"/>
    <w:rsid w:val="00DD2F3B"/>
    <w:rsid w:val="00DD3080"/>
    <w:rsid w:val="00DD341E"/>
    <w:rsid w:val="00DD3770"/>
    <w:rsid w:val="00DD377D"/>
    <w:rsid w:val="00DD399A"/>
    <w:rsid w:val="00DD39B8"/>
    <w:rsid w:val="00DD39CF"/>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892"/>
    <w:rsid w:val="00DD697A"/>
    <w:rsid w:val="00DD69DA"/>
    <w:rsid w:val="00DD6AB9"/>
    <w:rsid w:val="00DD6F4C"/>
    <w:rsid w:val="00DD70EA"/>
    <w:rsid w:val="00DD71CF"/>
    <w:rsid w:val="00DD72AD"/>
    <w:rsid w:val="00DD72F1"/>
    <w:rsid w:val="00DD73E6"/>
    <w:rsid w:val="00DD7549"/>
    <w:rsid w:val="00DD79D0"/>
    <w:rsid w:val="00DD7D73"/>
    <w:rsid w:val="00DE0104"/>
    <w:rsid w:val="00DE034F"/>
    <w:rsid w:val="00DE0584"/>
    <w:rsid w:val="00DE08C2"/>
    <w:rsid w:val="00DE08F5"/>
    <w:rsid w:val="00DE1B94"/>
    <w:rsid w:val="00DE1CA5"/>
    <w:rsid w:val="00DE25F6"/>
    <w:rsid w:val="00DE2EE0"/>
    <w:rsid w:val="00DE2F24"/>
    <w:rsid w:val="00DE33D8"/>
    <w:rsid w:val="00DE340B"/>
    <w:rsid w:val="00DE3456"/>
    <w:rsid w:val="00DE3855"/>
    <w:rsid w:val="00DE3D1B"/>
    <w:rsid w:val="00DE4065"/>
    <w:rsid w:val="00DE40B5"/>
    <w:rsid w:val="00DE40FE"/>
    <w:rsid w:val="00DE4144"/>
    <w:rsid w:val="00DE41AD"/>
    <w:rsid w:val="00DE456A"/>
    <w:rsid w:val="00DE4690"/>
    <w:rsid w:val="00DE49EC"/>
    <w:rsid w:val="00DE4B5A"/>
    <w:rsid w:val="00DE4DFC"/>
    <w:rsid w:val="00DE52E0"/>
    <w:rsid w:val="00DE5700"/>
    <w:rsid w:val="00DE5839"/>
    <w:rsid w:val="00DE5A67"/>
    <w:rsid w:val="00DE5C56"/>
    <w:rsid w:val="00DE5E88"/>
    <w:rsid w:val="00DE5F26"/>
    <w:rsid w:val="00DE5F86"/>
    <w:rsid w:val="00DE6164"/>
    <w:rsid w:val="00DE6393"/>
    <w:rsid w:val="00DE63F1"/>
    <w:rsid w:val="00DE6B6A"/>
    <w:rsid w:val="00DE6F09"/>
    <w:rsid w:val="00DE73C8"/>
    <w:rsid w:val="00DE77CC"/>
    <w:rsid w:val="00DE77E5"/>
    <w:rsid w:val="00DE7824"/>
    <w:rsid w:val="00DE7FA9"/>
    <w:rsid w:val="00DE7FD0"/>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DD"/>
    <w:rsid w:val="00DF2AEB"/>
    <w:rsid w:val="00DF2C1E"/>
    <w:rsid w:val="00DF2CD7"/>
    <w:rsid w:val="00DF2FC3"/>
    <w:rsid w:val="00DF308A"/>
    <w:rsid w:val="00DF30A8"/>
    <w:rsid w:val="00DF31E6"/>
    <w:rsid w:val="00DF33B4"/>
    <w:rsid w:val="00DF33BD"/>
    <w:rsid w:val="00DF3427"/>
    <w:rsid w:val="00DF3494"/>
    <w:rsid w:val="00DF3598"/>
    <w:rsid w:val="00DF38C5"/>
    <w:rsid w:val="00DF3C1D"/>
    <w:rsid w:val="00DF3C67"/>
    <w:rsid w:val="00DF3D35"/>
    <w:rsid w:val="00DF3DB4"/>
    <w:rsid w:val="00DF3E52"/>
    <w:rsid w:val="00DF3FBA"/>
    <w:rsid w:val="00DF4099"/>
    <w:rsid w:val="00DF40DD"/>
    <w:rsid w:val="00DF4777"/>
    <w:rsid w:val="00DF4F82"/>
    <w:rsid w:val="00DF4FEF"/>
    <w:rsid w:val="00DF5110"/>
    <w:rsid w:val="00DF516E"/>
    <w:rsid w:val="00DF5AD7"/>
    <w:rsid w:val="00DF5F93"/>
    <w:rsid w:val="00DF628C"/>
    <w:rsid w:val="00DF6528"/>
    <w:rsid w:val="00DF6583"/>
    <w:rsid w:val="00DF6BEF"/>
    <w:rsid w:val="00DF6CDC"/>
    <w:rsid w:val="00DF74E8"/>
    <w:rsid w:val="00DF779E"/>
    <w:rsid w:val="00DF79AD"/>
    <w:rsid w:val="00DF79B2"/>
    <w:rsid w:val="00DF7A12"/>
    <w:rsid w:val="00DF7ADE"/>
    <w:rsid w:val="00DF7EEF"/>
    <w:rsid w:val="00E005C4"/>
    <w:rsid w:val="00E007DD"/>
    <w:rsid w:val="00E0087B"/>
    <w:rsid w:val="00E00CEE"/>
    <w:rsid w:val="00E0129B"/>
    <w:rsid w:val="00E012A2"/>
    <w:rsid w:val="00E01382"/>
    <w:rsid w:val="00E0141F"/>
    <w:rsid w:val="00E01441"/>
    <w:rsid w:val="00E0148B"/>
    <w:rsid w:val="00E01571"/>
    <w:rsid w:val="00E015E6"/>
    <w:rsid w:val="00E017DE"/>
    <w:rsid w:val="00E01AE9"/>
    <w:rsid w:val="00E01BB4"/>
    <w:rsid w:val="00E01D48"/>
    <w:rsid w:val="00E021A4"/>
    <w:rsid w:val="00E02610"/>
    <w:rsid w:val="00E026E4"/>
    <w:rsid w:val="00E027C8"/>
    <w:rsid w:val="00E029A0"/>
    <w:rsid w:val="00E02CBA"/>
    <w:rsid w:val="00E02D02"/>
    <w:rsid w:val="00E02EB4"/>
    <w:rsid w:val="00E033D2"/>
    <w:rsid w:val="00E036A2"/>
    <w:rsid w:val="00E0371D"/>
    <w:rsid w:val="00E03823"/>
    <w:rsid w:val="00E0397C"/>
    <w:rsid w:val="00E03990"/>
    <w:rsid w:val="00E039C2"/>
    <w:rsid w:val="00E03DF0"/>
    <w:rsid w:val="00E040F8"/>
    <w:rsid w:val="00E04282"/>
    <w:rsid w:val="00E04658"/>
    <w:rsid w:val="00E04693"/>
    <w:rsid w:val="00E048E2"/>
    <w:rsid w:val="00E04C23"/>
    <w:rsid w:val="00E04C26"/>
    <w:rsid w:val="00E0525F"/>
    <w:rsid w:val="00E052EC"/>
    <w:rsid w:val="00E056B2"/>
    <w:rsid w:val="00E059A4"/>
    <w:rsid w:val="00E05DAC"/>
    <w:rsid w:val="00E05E33"/>
    <w:rsid w:val="00E06723"/>
    <w:rsid w:val="00E06973"/>
    <w:rsid w:val="00E06C0A"/>
    <w:rsid w:val="00E0722D"/>
    <w:rsid w:val="00E073D0"/>
    <w:rsid w:val="00E07D8A"/>
    <w:rsid w:val="00E10643"/>
    <w:rsid w:val="00E107EC"/>
    <w:rsid w:val="00E10832"/>
    <w:rsid w:val="00E10D85"/>
    <w:rsid w:val="00E11094"/>
    <w:rsid w:val="00E1141C"/>
    <w:rsid w:val="00E1156A"/>
    <w:rsid w:val="00E1158D"/>
    <w:rsid w:val="00E11780"/>
    <w:rsid w:val="00E11AC7"/>
    <w:rsid w:val="00E11B07"/>
    <w:rsid w:val="00E12271"/>
    <w:rsid w:val="00E12309"/>
    <w:rsid w:val="00E1249C"/>
    <w:rsid w:val="00E12591"/>
    <w:rsid w:val="00E12864"/>
    <w:rsid w:val="00E12E18"/>
    <w:rsid w:val="00E12EBE"/>
    <w:rsid w:val="00E12F2F"/>
    <w:rsid w:val="00E12F4D"/>
    <w:rsid w:val="00E13166"/>
    <w:rsid w:val="00E1321B"/>
    <w:rsid w:val="00E133EA"/>
    <w:rsid w:val="00E13402"/>
    <w:rsid w:val="00E13429"/>
    <w:rsid w:val="00E135E1"/>
    <w:rsid w:val="00E139BF"/>
    <w:rsid w:val="00E13D2A"/>
    <w:rsid w:val="00E14055"/>
    <w:rsid w:val="00E141B0"/>
    <w:rsid w:val="00E142FE"/>
    <w:rsid w:val="00E14309"/>
    <w:rsid w:val="00E143B8"/>
    <w:rsid w:val="00E144DD"/>
    <w:rsid w:val="00E145EF"/>
    <w:rsid w:val="00E148EB"/>
    <w:rsid w:val="00E14950"/>
    <w:rsid w:val="00E14D3F"/>
    <w:rsid w:val="00E14DA4"/>
    <w:rsid w:val="00E15066"/>
    <w:rsid w:val="00E15433"/>
    <w:rsid w:val="00E16307"/>
    <w:rsid w:val="00E16382"/>
    <w:rsid w:val="00E16B08"/>
    <w:rsid w:val="00E16CAD"/>
    <w:rsid w:val="00E16FF8"/>
    <w:rsid w:val="00E17227"/>
    <w:rsid w:val="00E1765A"/>
    <w:rsid w:val="00E1790C"/>
    <w:rsid w:val="00E17B09"/>
    <w:rsid w:val="00E17D44"/>
    <w:rsid w:val="00E17FF7"/>
    <w:rsid w:val="00E200C2"/>
    <w:rsid w:val="00E207D9"/>
    <w:rsid w:val="00E20A33"/>
    <w:rsid w:val="00E20A83"/>
    <w:rsid w:val="00E210D4"/>
    <w:rsid w:val="00E21134"/>
    <w:rsid w:val="00E21315"/>
    <w:rsid w:val="00E214CB"/>
    <w:rsid w:val="00E224BE"/>
    <w:rsid w:val="00E228B3"/>
    <w:rsid w:val="00E22A5F"/>
    <w:rsid w:val="00E22A7B"/>
    <w:rsid w:val="00E22B61"/>
    <w:rsid w:val="00E22E82"/>
    <w:rsid w:val="00E22FA7"/>
    <w:rsid w:val="00E2368E"/>
    <w:rsid w:val="00E23900"/>
    <w:rsid w:val="00E23D90"/>
    <w:rsid w:val="00E23F4D"/>
    <w:rsid w:val="00E240B5"/>
    <w:rsid w:val="00E24271"/>
    <w:rsid w:val="00E242F8"/>
    <w:rsid w:val="00E2433C"/>
    <w:rsid w:val="00E244F3"/>
    <w:rsid w:val="00E245E4"/>
    <w:rsid w:val="00E2496A"/>
    <w:rsid w:val="00E24A3B"/>
    <w:rsid w:val="00E24AB8"/>
    <w:rsid w:val="00E24D2A"/>
    <w:rsid w:val="00E24E6E"/>
    <w:rsid w:val="00E24F0C"/>
    <w:rsid w:val="00E251C3"/>
    <w:rsid w:val="00E25697"/>
    <w:rsid w:val="00E256E3"/>
    <w:rsid w:val="00E25700"/>
    <w:rsid w:val="00E259BE"/>
    <w:rsid w:val="00E25E77"/>
    <w:rsid w:val="00E25E85"/>
    <w:rsid w:val="00E25FAB"/>
    <w:rsid w:val="00E26071"/>
    <w:rsid w:val="00E26293"/>
    <w:rsid w:val="00E263BC"/>
    <w:rsid w:val="00E26461"/>
    <w:rsid w:val="00E26569"/>
    <w:rsid w:val="00E265BD"/>
    <w:rsid w:val="00E26773"/>
    <w:rsid w:val="00E26915"/>
    <w:rsid w:val="00E26AD1"/>
    <w:rsid w:val="00E27339"/>
    <w:rsid w:val="00E275AB"/>
    <w:rsid w:val="00E2762A"/>
    <w:rsid w:val="00E2767C"/>
    <w:rsid w:val="00E27798"/>
    <w:rsid w:val="00E279F5"/>
    <w:rsid w:val="00E27AE1"/>
    <w:rsid w:val="00E27EBC"/>
    <w:rsid w:val="00E3022E"/>
    <w:rsid w:val="00E30292"/>
    <w:rsid w:val="00E30D71"/>
    <w:rsid w:val="00E30ECC"/>
    <w:rsid w:val="00E3104F"/>
    <w:rsid w:val="00E31283"/>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2D"/>
    <w:rsid w:val="00E32D3E"/>
    <w:rsid w:val="00E32FBC"/>
    <w:rsid w:val="00E330F9"/>
    <w:rsid w:val="00E331A2"/>
    <w:rsid w:val="00E332A5"/>
    <w:rsid w:val="00E335B7"/>
    <w:rsid w:val="00E335FA"/>
    <w:rsid w:val="00E33607"/>
    <w:rsid w:val="00E339D3"/>
    <w:rsid w:val="00E33BD1"/>
    <w:rsid w:val="00E33D63"/>
    <w:rsid w:val="00E34105"/>
    <w:rsid w:val="00E34991"/>
    <w:rsid w:val="00E34DA7"/>
    <w:rsid w:val="00E34DFC"/>
    <w:rsid w:val="00E34EDA"/>
    <w:rsid w:val="00E35060"/>
    <w:rsid w:val="00E3552D"/>
    <w:rsid w:val="00E357DE"/>
    <w:rsid w:val="00E358AF"/>
    <w:rsid w:val="00E358DD"/>
    <w:rsid w:val="00E35B58"/>
    <w:rsid w:val="00E35BF0"/>
    <w:rsid w:val="00E360B7"/>
    <w:rsid w:val="00E36430"/>
    <w:rsid w:val="00E36485"/>
    <w:rsid w:val="00E364BC"/>
    <w:rsid w:val="00E36673"/>
    <w:rsid w:val="00E3696E"/>
    <w:rsid w:val="00E37302"/>
    <w:rsid w:val="00E373D6"/>
    <w:rsid w:val="00E375D2"/>
    <w:rsid w:val="00E37746"/>
    <w:rsid w:val="00E3784F"/>
    <w:rsid w:val="00E37A8D"/>
    <w:rsid w:val="00E37B62"/>
    <w:rsid w:val="00E37B82"/>
    <w:rsid w:val="00E37C92"/>
    <w:rsid w:val="00E37E57"/>
    <w:rsid w:val="00E40004"/>
    <w:rsid w:val="00E40057"/>
    <w:rsid w:val="00E400ED"/>
    <w:rsid w:val="00E40631"/>
    <w:rsid w:val="00E406E5"/>
    <w:rsid w:val="00E40BAC"/>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72E"/>
    <w:rsid w:val="00E439E0"/>
    <w:rsid w:val="00E43C8F"/>
    <w:rsid w:val="00E43D1D"/>
    <w:rsid w:val="00E43DAC"/>
    <w:rsid w:val="00E44457"/>
    <w:rsid w:val="00E44766"/>
    <w:rsid w:val="00E447E1"/>
    <w:rsid w:val="00E449DD"/>
    <w:rsid w:val="00E44B31"/>
    <w:rsid w:val="00E45125"/>
    <w:rsid w:val="00E4523B"/>
    <w:rsid w:val="00E454D9"/>
    <w:rsid w:val="00E45919"/>
    <w:rsid w:val="00E45E94"/>
    <w:rsid w:val="00E45EB8"/>
    <w:rsid w:val="00E45F7B"/>
    <w:rsid w:val="00E46258"/>
    <w:rsid w:val="00E46482"/>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657"/>
    <w:rsid w:val="00E50902"/>
    <w:rsid w:val="00E50BAD"/>
    <w:rsid w:val="00E50C8B"/>
    <w:rsid w:val="00E50D99"/>
    <w:rsid w:val="00E50E7D"/>
    <w:rsid w:val="00E510CE"/>
    <w:rsid w:val="00E51178"/>
    <w:rsid w:val="00E512C7"/>
    <w:rsid w:val="00E51518"/>
    <w:rsid w:val="00E51543"/>
    <w:rsid w:val="00E515E7"/>
    <w:rsid w:val="00E515FE"/>
    <w:rsid w:val="00E517E6"/>
    <w:rsid w:val="00E518CC"/>
    <w:rsid w:val="00E51915"/>
    <w:rsid w:val="00E51A3F"/>
    <w:rsid w:val="00E51A52"/>
    <w:rsid w:val="00E51A6D"/>
    <w:rsid w:val="00E51BFD"/>
    <w:rsid w:val="00E51DAD"/>
    <w:rsid w:val="00E51EAA"/>
    <w:rsid w:val="00E51EB6"/>
    <w:rsid w:val="00E521F5"/>
    <w:rsid w:val="00E523F1"/>
    <w:rsid w:val="00E52496"/>
    <w:rsid w:val="00E524CE"/>
    <w:rsid w:val="00E52FA7"/>
    <w:rsid w:val="00E53586"/>
    <w:rsid w:val="00E535E3"/>
    <w:rsid w:val="00E53691"/>
    <w:rsid w:val="00E53827"/>
    <w:rsid w:val="00E540AA"/>
    <w:rsid w:val="00E54141"/>
    <w:rsid w:val="00E54249"/>
    <w:rsid w:val="00E546DE"/>
    <w:rsid w:val="00E54AB1"/>
    <w:rsid w:val="00E54BA3"/>
    <w:rsid w:val="00E54DC3"/>
    <w:rsid w:val="00E54DF1"/>
    <w:rsid w:val="00E54E23"/>
    <w:rsid w:val="00E54F04"/>
    <w:rsid w:val="00E54F6A"/>
    <w:rsid w:val="00E55161"/>
    <w:rsid w:val="00E5525C"/>
    <w:rsid w:val="00E552FF"/>
    <w:rsid w:val="00E55446"/>
    <w:rsid w:val="00E554F7"/>
    <w:rsid w:val="00E556B1"/>
    <w:rsid w:val="00E557F2"/>
    <w:rsid w:val="00E55A5B"/>
    <w:rsid w:val="00E55AAB"/>
    <w:rsid w:val="00E55C8A"/>
    <w:rsid w:val="00E55D8A"/>
    <w:rsid w:val="00E561C6"/>
    <w:rsid w:val="00E5688C"/>
    <w:rsid w:val="00E56B10"/>
    <w:rsid w:val="00E56D1F"/>
    <w:rsid w:val="00E56E36"/>
    <w:rsid w:val="00E56EB9"/>
    <w:rsid w:val="00E571B0"/>
    <w:rsid w:val="00E572B0"/>
    <w:rsid w:val="00E57307"/>
    <w:rsid w:val="00E574B8"/>
    <w:rsid w:val="00E577E1"/>
    <w:rsid w:val="00E57D13"/>
    <w:rsid w:val="00E6010E"/>
    <w:rsid w:val="00E60274"/>
    <w:rsid w:val="00E60397"/>
    <w:rsid w:val="00E60652"/>
    <w:rsid w:val="00E60D47"/>
    <w:rsid w:val="00E61042"/>
    <w:rsid w:val="00E61407"/>
    <w:rsid w:val="00E61543"/>
    <w:rsid w:val="00E6178F"/>
    <w:rsid w:val="00E61964"/>
    <w:rsid w:val="00E61BC7"/>
    <w:rsid w:val="00E61C3E"/>
    <w:rsid w:val="00E61F7D"/>
    <w:rsid w:val="00E62269"/>
    <w:rsid w:val="00E62296"/>
    <w:rsid w:val="00E625F5"/>
    <w:rsid w:val="00E62666"/>
    <w:rsid w:val="00E62687"/>
    <w:rsid w:val="00E627ED"/>
    <w:rsid w:val="00E63110"/>
    <w:rsid w:val="00E6326A"/>
    <w:rsid w:val="00E633F9"/>
    <w:rsid w:val="00E6366A"/>
    <w:rsid w:val="00E636D2"/>
    <w:rsid w:val="00E63945"/>
    <w:rsid w:val="00E639BC"/>
    <w:rsid w:val="00E63ADC"/>
    <w:rsid w:val="00E63E6F"/>
    <w:rsid w:val="00E641FA"/>
    <w:rsid w:val="00E642D8"/>
    <w:rsid w:val="00E6454D"/>
    <w:rsid w:val="00E6462C"/>
    <w:rsid w:val="00E646DE"/>
    <w:rsid w:val="00E64968"/>
    <w:rsid w:val="00E64E82"/>
    <w:rsid w:val="00E65044"/>
    <w:rsid w:val="00E6516D"/>
    <w:rsid w:val="00E65190"/>
    <w:rsid w:val="00E65496"/>
    <w:rsid w:val="00E65589"/>
    <w:rsid w:val="00E656A0"/>
    <w:rsid w:val="00E65EAC"/>
    <w:rsid w:val="00E65FDC"/>
    <w:rsid w:val="00E65FDF"/>
    <w:rsid w:val="00E661C8"/>
    <w:rsid w:val="00E66540"/>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514"/>
    <w:rsid w:val="00E705B1"/>
    <w:rsid w:val="00E705E1"/>
    <w:rsid w:val="00E7079A"/>
    <w:rsid w:val="00E70810"/>
    <w:rsid w:val="00E7166B"/>
    <w:rsid w:val="00E7187A"/>
    <w:rsid w:val="00E71A37"/>
    <w:rsid w:val="00E71B65"/>
    <w:rsid w:val="00E728DE"/>
    <w:rsid w:val="00E73644"/>
    <w:rsid w:val="00E73C44"/>
    <w:rsid w:val="00E73D83"/>
    <w:rsid w:val="00E73DDE"/>
    <w:rsid w:val="00E73FD6"/>
    <w:rsid w:val="00E743DD"/>
    <w:rsid w:val="00E74744"/>
    <w:rsid w:val="00E74814"/>
    <w:rsid w:val="00E74BCE"/>
    <w:rsid w:val="00E74C5C"/>
    <w:rsid w:val="00E74F6F"/>
    <w:rsid w:val="00E752CB"/>
    <w:rsid w:val="00E75439"/>
    <w:rsid w:val="00E75707"/>
    <w:rsid w:val="00E75775"/>
    <w:rsid w:val="00E758B2"/>
    <w:rsid w:val="00E758FB"/>
    <w:rsid w:val="00E75ACF"/>
    <w:rsid w:val="00E75C54"/>
    <w:rsid w:val="00E75D4C"/>
    <w:rsid w:val="00E7611D"/>
    <w:rsid w:val="00E762C6"/>
    <w:rsid w:val="00E76410"/>
    <w:rsid w:val="00E7654F"/>
    <w:rsid w:val="00E767A2"/>
    <w:rsid w:val="00E767A7"/>
    <w:rsid w:val="00E778BB"/>
    <w:rsid w:val="00E77AC1"/>
    <w:rsid w:val="00E77CF8"/>
    <w:rsid w:val="00E77F79"/>
    <w:rsid w:val="00E77F9A"/>
    <w:rsid w:val="00E80252"/>
    <w:rsid w:val="00E80342"/>
    <w:rsid w:val="00E80347"/>
    <w:rsid w:val="00E80830"/>
    <w:rsid w:val="00E808D3"/>
    <w:rsid w:val="00E80A31"/>
    <w:rsid w:val="00E80B86"/>
    <w:rsid w:val="00E81080"/>
    <w:rsid w:val="00E81205"/>
    <w:rsid w:val="00E8129F"/>
    <w:rsid w:val="00E814A0"/>
    <w:rsid w:val="00E81572"/>
    <w:rsid w:val="00E81743"/>
    <w:rsid w:val="00E817C2"/>
    <w:rsid w:val="00E81824"/>
    <w:rsid w:val="00E81C17"/>
    <w:rsid w:val="00E81DE9"/>
    <w:rsid w:val="00E820B6"/>
    <w:rsid w:val="00E825BC"/>
    <w:rsid w:val="00E826AF"/>
    <w:rsid w:val="00E827B3"/>
    <w:rsid w:val="00E8283C"/>
    <w:rsid w:val="00E8285F"/>
    <w:rsid w:val="00E82B2A"/>
    <w:rsid w:val="00E830AE"/>
    <w:rsid w:val="00E831E5"/>
    <w:rsid w:val="00E832B4"/>
    <w:rsid w:val="00E83CD9"/>
    <w:rsid w:val="00E83F18"/>
    <w:rsid w:val="00E84576"/>
    <w:rsid w:val="00E8470B"/>
    <w:rsid w:val="00E84A8F"/>
    <w:rsid w:val="00E84C7B"/>
    <w:rsid w:val="00E84CAD"/>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2D"/>
    <w:rsid w:val="00E87B4D"/>
    <w:rsid w:val="00E87D16"/>
    <w:rsid w:val="00E87DEF"/>
    <w:rsid w:val="00E90049"/>
    <w:rsid w:val="00E90883"/>
    <w:rsid w:val="00E90C53"/>
    <w:rsid w:val="00E90D89"/>
    <w:rsid w:val="00E90E05"/>
    <w:rsid w:val="00E91109"/>
    <w:rsid w:val="00E91803"/>
    <w:rsid w:val="00E91C95"/>
    <w:rsid w:val="00E92328"/>
    <w:rsid w:val="00E924CF"/>
    <w:rsid w:val="00E928A1"/>
    <w:rsid w:val="00E92AB9"/>
    <w:rsid w:val="00E92B98"/>
    <w:rsid w:val="00E92C20"/>
    <w:rsid w:val="00E92CF6"/>
    <w:rsid w:val="00E92D70"/>
    <w:rsid w:val="00E92F0F"/>
    <w:rsid w:val="00E92F98"/>
    <w:rsid w:val="00E9306A"/>
    <w:rsid w:val="00E93302"/>
    <w:rsid w:val="00E93755"/>
    <w:rsid w:val="00E93951"/>
    <w:rsid w:val="00E939B8"/>
    <w:rsid w:val="00E93DD4"/>
    <w:rsid w:val="00E945BE"/>
    <w:rsid w:val="00E949FD"/>
    <w:rsid w:val="00E94E8B"/>
    <w:rsid w:val="00E9517E"/>
    <w:rsid w:val="00E953CF"/>
    <w:rsid w:val="00E95477"/>
    <w:rsid w:val="00E95657"/>
    <w:rsid w:val="00E957BA"/>
    <w:rsid w:val="00E95F6E"/>
    <w:rsid w:val="00E962F8"/>
    <w:rsid w:val="00E963E4"/>
    <w:rsid w:val="00E964C9"/>
    <w:rsid w:val="00E96D54"/>
    <w:rsid w:val="00E96DAC"/>
    <w:rsid w:val="00E96E95"/>
    <w:rsid w:val="00E96EBB"/>
    <w:rsid w:val="00E97321"/>
    <w:rsid w:val="00E97B19"/>
    <w:rsid w:val="00EA0076"/>
    <w:rsid w:val="00EA00F4"/>
    <w:rsid w:val="00EA0709"/>
    <w:rsid w:val="00EA0E98"/>
    <w:rsid w:val="00EA142E"/>
    <w:rsid w:val="00EA153A"/>
    <w:rsid w:val="00EA16A8"/>
    <w:rsid w:val="00EA1834"/>
    <w:rsid w:val="00EA1885"/>
    <w:rsid w:val="00EA18ED"/>
    <w:rsid w:val="00EA19D4"/>
    <w:rsid w:val="00EA1C06"/>
    <w:rsid w:val="00EA1F11"/>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6A5"/>
    <w:rsid w:val="00EA3726"/>
    <w:rsid w:val="00EA38CC"/>
    <w:rsid w:val="00EA3BA8"/>
    <w:rsid w:val="00EA4009"/>
    <w:rsid w:val="00EA4088"/>
    <w:rsid w:val="00EA459C"/>
    <w:rsid w:val="00EA45A3"/>
    <w:rsid w:val="00EA4907"/>
    <w:rsid w:val="00EA4930"/>
    <w:rsid w:val="00EA4CA2"/>
    <w:rsid w:val="00EA5343"/>
    <w:rsid w:val="00EA55A3"/>
    <w:rsid w:val="00EA561F"/>
    <w:rsid w:val="00EA5824"/>
    <w:rsid w:val="00EA58CB"/>
    <w:rsid w:val="00EA5980"/>
    <w:rsid w:val="00EA5A61"/>
    <w:rsid w:val="00EA5C5E"/>
    <w:rsid w:val="00EA5C74"/>
    <w:rsid w:val="00EA5D82"/>
    <w:rsid w:val="00EA5DEE"/>
    <w:rsid w:val="00EA65E6"/>
    <w:rsid w:val="00EA661F"/>
    <w:rsid w:val="00EA6777"/>
    <w:rsid w:val="00EA6B41"/>
    <w:rsid w:val="00EA70B6"/>
    <w:rsid w:val="00EA72CC"/>
    <w:rsid w:val="00EA7674"/>
    <w:rsid w:val="00EA7826"/>
    <w:rsid w:val="00EA7AF6"/>
    <w:rsid w:val="00EB0279"/>
    <w:rsid w:val="00EB02EB"/>
    <w:rsid w:val="00EB0670"/>
    <w:rsid w:val="00EB0869"/>
    <w:rsid w:val="00EB0896"/>
    <w:rsid w:val="00EB0AAA"/>
    <w:rsid w:val="00EB1338"/>
    <w:rsid w:val="00EB1533"/>
    <w:rsid w:val="00EB1549"/>
    <w:rsid w:val="00EB16B2"/>
    <w:rsid w:val="00EB1A9A"/>
    <w:rsid w:val="00EB1AC4"/>
    <w:rsid w:val="00EB2452"/>
    <w:rsid w:val="00EB248F"/>
    <w:rsid w:val="00EB295F"/>
    <w:rsid w:val="00EB2AB9"/>
    <w:rsid w:val="00EB2C0C"/>
    <w:rsid w:val="00EB2C4A"/>
    <w:rsid w:val="00EB36C9"/>
    <w:rsid w:val="00EB3B63"/>
    <w:rsid w:val="00EB4229"/>
    <w:rsid w:val="00EB4240"/>
    <w:rsid w:val="00EB469E"/>
    <w:rsid w:val="00EB4775"/>
    <w:rsid w:val="00EB4BEF"/>
    <w:rsid w:val="00EB4BFA"/>
    <w:rsid w:val="00EB4D13"/>
    <w:rsid w:val="00EB4F49"/>
    <w:rsid w:val="00EB5122"/>
    <w:rsid w:val="00EB5150"/>
    <w:rsid w:val="00EB5433"/>
    <w:rsid w:val="00EB56B0"/>
    <w:rsid w:val="00EB5789"/>
    <w:rsid w:val="00EB5791"/>
    <w:rsid w:val="00EB57C6"/>
    <w:rsid w:val="00EB595A"/>
    <w:rsid w:val="00EB5A47"/>
    <w:rsid w:val="00EB5B1F"/>
    <w:rsid w:val="00EB5C6D"/>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12F4"/>
    <w:rsid w:val="00EC13BF"/>
    <w:rsid w:val="00EC140B"/>
    <w:rsid w:val="00EC14C8"/>
    <w:rsid w:val="00EC15EB"/>
    <w:rsid w:val="00EC16DE"/>
    <w:rsid w:val="00EC18C0"/>
    <w:rsid w:val="00EC1910"/>
    <w:rsid w:val="00EC198B"/>
    <w:rsid w:val="00EC1ABD"/>
    <w:rsid w:val="00EC1BA2"/>
    <w:rsid w:val="00EC1CE3"/>
    <w:rsid w:val="00EC1EB7"/>
    <w:rsid w:val="00EC1EF6"/>
    <w:rsid w:val="00EC1F47"/>
    <w:rsid w:val="00EC2008"/>
    <w:rsid w:val="00EC2202"/>
    <w:rsid w:val="00EC236B"/>
    <w:rsid w:val="00EC265A"/>
    <w:rsid w:val="00EC2826"/>
    <w:rsid w:val="00EC289F"/>
    <w:rsid w:val="00EC2CA7"/>
    <w:rsid w:val="00EC30D9"/>
    <w:rsid w:val="00EC3114"/>
    <w:rsid w:val="00EC3316"/>
    <w:rsid w:val="00EC36E7"/>
    <w:rsid w:val="00EC394C"/>
    <w:rsid w:val="00EC3B1A"/>
    <w:rsid w:val="00EC3B4E"/>
    <w:rsid w:val="00EC3BE7"/>
    <w:rsid w:val="00EC3EDF"/>
    <w:rsid w:val="00EC4948"/>
    <w:rsid w:val="00EC49A2"/>
    <w:rsid w:val="00EC4C6F"/>
    <w:rsid w:val="00EC527D"/>
    <w:rsid w:val="00EC5391"/>
    <w:rsid w:val="00EC57EF"/>
    <w:rsid w:val="00EC5933"/>
    <w:rsid w:val="00EC5A6B"/>
    <w:rsid w:val="00EC5D45"/>
    <w:rsid w:val="00EC63D7"/>
    <w:rsid w:val="00EC6784"/>
    <w:rsid w:val="00EC6CCD"/>
    <w:rsid w:val="00EC7115"/>
    <w:rsid w:val="00EC746A"/>
    <w:rsid w:val="00EC76F7"/>
    <w:rsid w:val="00EC7CFC"/>
    <w:rsid w:val="00EC7E1C"/>
    <w:rsid w:val="00EC7E4B"/>
    <w:rsid w:val="00ED0040"/>
    <w:rsid w:val="00ED01B2"/>
    <w:rsid w:val="00ED0A65"/>
    <w:rsid w:val="00ED0DEA"/>
    <w:rsid w:val="00ED1203"/>
    <w:rsid w:val="00ED128B"/>
    <w:rsid w:val="00ED15E1"/>
    <w:rsid w:val="00ED18B1"/>
    <w:rsid w:val="00ED19A9"/>
    <w:rsid w:val="00ED2070"/>
    <w:rsid w:val="00ED20BB"/>
    <w:rsid w:val="00ED239F"/>
    <w:rsid w:val="00ED2991"/>
    <w:rsid w:val="00ED2A59"/>
    <w:rsid w:val="00ED3503"/>
    <w:rsid w:val="00ED3858"/>
    <w:rsid w:val="00ED3C59"/>
    <w:rsid w:val="00ED3DD3"/>
    <w:rsid w:val="00ED4122"/>
    <w:rsid w:val="00ED422A"/>
    <w:rsid w:val="00ED42A1"/>
    <w:rsid w:val="00ED44C2"/>
    <w:rsid w:val="00ED4930"/>
    <w:rsid w:val="00ED4AAF"/>
    <w:rsid w:val="00ED4BD0"/>
    <w:rsid w:val="00ED4DF7"/>
    <w:rsid w:val="00ED4EBB"/>
    <w:rsid w:val="00ED5095"/>
    <w:rsid w:val="00ED5218"/>
    <w:rsid w:val="00ED5592"/>
    <w:rsid w:val="00ED55BC"/>
    <w:rsid w:val="00ED5943"/>
    <w:rsid w:val="00ED59A1"/>
    <w:rsid w:val="00ED5C4B"/>
    <w:rsid w:val="00ED5CD2"/>
    <w:rsid w:val="00ED604D"/>
    <w:rsid w:val="00ED60A7"/>
    <w:rsid w:val="00ED6165"/>
    <w:rsid w:val="00ED62B9"/>
    <w:rsid w:val="00ED63C3"/>
    <w:rsid w:val="00ED6955"/>
    <w:rsid w:val="00ED6A45"/>
    <w:rsid w:val="00ED6FF4"/>
    <w:rsid w:val="00ED7003"/>
    <w:rsid w:val="00ED70C9"/>
    <w:rsid w:val="00ED738E"/>
    <w:rsid w:val="00ED7509"/>
    <w:rsid w:val="00ED7605"/>
    <w:rsid w:val="00ED77BA"/>
    <w:rsid w:val="00ED77CC"/>
    <w:rsid w:val="00ED7998"/>
    <w:rsid w:val="00ED7B3E"/>
    <w:rsid w:val="00EE0933"/>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377"/>
    <w:rsid w:val="00EE5620"/>
    <w:rsid w:val="00EE5A7A"/>
    <w:rsid w:val="00EE5B91"/>
    <w:rsid w:val="00EE5C29"/>
    <w:rsid w:val="00EE5CF5"/>
    <w:rsid w:val="00EE5FB8"/>
    <w:rsid w:val="00EE6668"/>
    <w:rsid w:val="00EE682C"/>
    <w:rsid w:val="00EE6AB2"/>
    <w:rsid w:val="00EE6E8B"/>
    <w:rsid w:val="00EE712F"/>
    <w:rsid w:val="00EE7204"/>
    <w:rsid w:val="00EE7235"/>
    <w:rsid w:val="00EE737E"/>
    <w:rsid w:val="00EE76CF"/>
    <w:rsid w:val="00EE784F"/>
    <w:rsid w:val="00EE7897"/>
    <w:rsid w:val="00EE7AC9"/>
    <w:rsid w:val="00EE7D17"/>
    <w:rsid w:val="00EF006A"/>
    <w:rsid w:val="00EF02CD"/>
    <w:rsid w:val="00EF06CE"/>
    <w:rsid w:val="00EF09CC"/>
    <w:rsid w:val="00EF0AF0"/>
    <w:rsid w:val="00EF0C6A"/>
    <w:rsid w:val="00EF0FB4"/>
    <w:rsid w:val="00EF19CA"/>
    <w:rsid w:val="00EF1BBD"/>
    <w:rsid w:val="00EF1C6A"/>
    <w:rsid w:val="00EF1D7F"/>
    <w:rsid w:val="00EF1E12"/>
    <w:rsid w:val="00EF1F79"/>
    <w:rsid w:val="00EF2083"/>
    <w:rsid w:val="00EF2118"/>
    <w:rsid w:val="00EF2421"/>
    <w:rsid w:val="00EF283C"/>
    <w:rsid w:val="00EF2FEA"/>
    <w:rsid w:val="00EF303C"/>
    <w:rsid w:val="00EF3170"/>
    <w:rsid w:val="00EF3221"/>
    <w:rsid w:val="00EF3696"/>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873"/>
    <w:rsid w:val="00EF5B09"/>
    <w:rsid w:val="00EF5F79"/>
    <w:rsid w:val="00EF5FE8"/>
    <w:rsid w:val="00EF62CA"/>
    <w:rsid w:val="00EF6378"/>
    <w:rsid w:val="00EF6850"/>
    <w:rsid w:val="00EF6FB3"/>
    <w:rsid w:val="00EF75BA"/>
    <w:rsid w:val="00EF771B"/>
    <w:rsid w:val="00EF7788"/>
    <w:rsid w:val="00EF799A"/>
    <w:rsid w:val="00EF7BF9"/>
    <w:rsid w:val="00EF7E2D"/>
    <w:rsid w:val="00F00159"/>
    <w:rsid w:val="00F001C1"/>
    <w:rsid w:val="00F002FB"/>
    <w:rsid w:val="00F006F4"/>
    <w:rsid w:val="00F00B26"/>
    <w:rsid w:val="00F00BB0"/>
    <w:rsid w:val="00F00C09"/>
    <w:rsid w:val="00F00CDF"/>
    <w:rsid w:val="00F00F3E"/>
    <w:rsid w:val="00F014BB"/>
    <w:rsid w:val="00F019DD"/>
    <w:rsid w:val="00F01E92"/>
    <w:rsid w:val="00F02646"/>
    <w:rsid w:val="00F026E3"/>
    <w:rsid w:val="00F027B5"/>
    <w:rsid w:val="00F02918"/>
    <w:rsid w:val="00F02A3F"/>
    <w:rsid w:val="00F02CF0"/>
    <w:rsid w:val="00F02D8C"/>
    <w:rsid w:val="00F03141"/>
    <w:rsid w:val="00F03753"/>
    <w:rsid w:val="00F0378E"/>
    <w:rsid w:val="00F03A80"/>
    <w:rsid w:val="00F03DA1"/>
    <w:rsid w:val="00F03EAD"/>
    <w:rsid w:val="00F03F14"/>
    <w:rsid w:val="00F0485C"/>
    <w:rsid w:val="00F04983"/>
    <w:rsid w:val="00F04B21"/>
    <w:rsid w:val="00F04E61"/>
    <w:rsid w:val="00F04FEF"/>
    <w:rsid w:val="00F0507C"/>
    <w:rsid w:val="00F05120"/>
    <w:rsid w:val="00F058C4"/>
    <w:rsid w:val="00F05996"/>
    <w:rsid w:val="00F0599B"/>
    <w:rsid w:val="00F05A19"/>
    <w:rsid w:val="00F05AA5"/>
    <w:rsid w:val="00F064F9"/>
    <w:rsid w:val="00F06A66"/>
    <w:rsid w:val="00F06D44"/>
    <w:rsid w:val="00F06D4E"/>
    <w:rsid w:val="00F07405"/>
    <w:rsid w:val="00F07587"/>
    <w:rsid w:val="00F076DE"/>
    <w:rsid w:val="00F078D2"/>
    <w:rsid w:val="00F079C5"/>
    <w:rsid w:val="00F079DC"/>
    <w:rsid w:val="00F07CBD"/>
    <w:rsid w:val="00F07E6C"/>
    <w:rsid w:val="00F07EBC"/>
    <w:rsid w:val="00F1026B"/>
    <w:rsid w:val="00F1071F"/>
    <w:rsid w:val="00F10972"/>
    <w:rsid w:val="00F10AD6"/>
    <w:rsid w:val="00F10C32"/>
    <w:rsid w:val="00F10E94"/>
    <w:rsid w:val="00F1111A"/>
    <w:rsid w:val="00F1126D"/>
    <w:rsid w:val="00F112F1"/>
    <w:rsid w:val="00F112FF"/>
    <w:rsid w:val="00F117C2"/>
    <w:rsid w:val="00F11C43"/>
    <w:rsid w:val="00F11E3C"/>
    <w:rsid w:val="00F12062"/>
    <w:rsid w:val="00F122FF"/>
    <w:rsid w:val="00F123DA"/>
    <w:rsid w:val="00F1252A"/>
    <w:rsid w:val="00F12A41"/>
    <w:rsid w:val="00F12A55"/>
    <w:rsid w:val="00F13382"/>
    <w:rsid w:val="00F135BF"/>
    <w:rsid w:val="00F13800"/>
    <w:rsid w:val="00F13941"/>
    <w:rsid w:val="00F13E25"/>
    <w:rsid w:val="00F13F24"/>
    <w:rsid w:val="00F14405"/>
    <w:rsid w:val="00F1445F"/>
    <w:rsid w:val="00F145DF"/>
    <w:rsid w:val="00F14DE1"/>
    <w:rsid w:val="00F150FB"/>
    <w:rsid w:val="00F1521E"/>
    <w:rsid w:val="00F15388"/>
    <w:rsid w:val="00F153C8"/>
    <w:rsid w:val="00F15557"/>
    <w:rsid w:val="00F15AAF"/>
    <w:rsid w:val="00F15BE1"/>
    <w:rsid w:val="00F16368"/>
    <w:rsid w:val="00F1649C"/>
    <w:rsid w:val="00F165D1"/>
    <w:rsid w:val="00F16A4E"/>
    <w:rsid w:val="00F16CF6"/>
    <w:rsid w:val="00F17272"/>
    <w:rsid w:val="00F175C8"/>
    <w:rsid w:val="00F176B7"/>
    <w:rsid w:val="00F178E6"/>
    <w:rsid w:val="00F17911"/>
    <w:rsid w:val="00F17D32"/>
    <w:rsid w:val="00F20053"/>
    <w:rsid w:val="00F2008A"/>
    <w:rsid w:val="00F20217"/>
    <w:rsid w:val="00F2031A"/>
    <w:rsid w:val="00F20404"/>
    <w:rsid w:val="00F20442"/>
    <w:rsid w:val="00F20579"/>
    <w:rsid w:val="00F205C2"/>
    <w:rsid w:val="00F206FB"/>
    <w:rsid w:val="00F20859"/>
    <w:rsid w:val="00F20F4B"/>
    <w:rsid w:val="00F20F66"/>
    <w:rsid w:val="00F2185B"/>
    <w:rsid w:val="00F21940"/>
    <w:rsid w:val="00F2222B"/>
    <w:rsid w:val="00F2286E"/>
    <w:rsid w:val="00F22A0E"/>
    <w:rsid w:val="00F22D00"/>
    <w:rsid w:val="00F22E84"/>
    <w:rsid w:val="00F23146"/>
    <w:rsid w:val="00F2334E"/>
    <w:rsid w:val="00F23414"/>
    <w:rsid w:val="00F2343B"/>
    <w:rsid w:val="00F23645"/>
    <w:rsid w:val="00F237F2"/>
    <w:rsid w:val="00F238B2"/>
    <w:rsid w:val="00F2403B"/>
    <w:rsid w:val="00F243E8"/>
    <w:rsid w:val="00F244F0"/>
    <w:rsid w:val="00F2471B"/>
    <w:rsid w:val="00F2488C"/>
    <w:rsid w:val="00F24933"/>
    <w:rsid w:val="00F249F1"/>
    <w:rsid w:val="00F24FE4"/>
    <w:rsid w:val="00F250D8"/>
    <w:rsid w:val="00F251D8"/>
    <w:rsid w:val="00F25428"/>
    <w:rsid w:val="00F256BC"/>
    <w:rsid w:val="00F25C21"/>
    <w:rsid w:val="00F25FE8"/>
    <w:rsid w:val="00F26065"/>
    <w:rsid w:val="00F26789"/>
    <w:rsid w:val="00F26812"/>
    <w:rsid w:val="00F26888"/>
    <w:rsid w:val="00F26B90"/>
    <w:rsid w:val="00F26CE7"/>
    <w:rsid w:val="00F270C3"/>
    <w:rsid w:val="00F2757C"/>
    <w:rsid w:val="00F276B5"/>
    <w:rsid w:val="00F276ED"/>
    <w:rsid w:val="00F2789B"/>
    <w:rsid w:val="00F278A7"/>
    <w:rsid w:val="00F2798A"/>
    <w:rsid w:val="00F300C5"/>
    <w:rsid w:val="00F30155"/>
    <w:rsid w:val="00F30417"/>
    <w:rsid w:val="00F3070A"/>
    <w:rsid w:val="00F30BF5"/>
    <w:rsid w:val="00F30DC9"/>
    <w:rsid w:val="00F30E90"/>
    <w:rsid w:val="00F31322"/>
    <w:rsid w:val="00F315FA"/>
    <w:rsid w:val="00F31684"/>
    <w:rsid w:val="00F317A1"/>
    <w:rsid w:val="00F3188B"/>
    <w:rsid w:val="00F318C5"/>
    <w:rsid w:val="00F31B94"/>
    <w:rsid w:val="00F31E61"/>
    <w:rsid w:val="00F321FB"/>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89C"/>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FB"/>
    <w:rsid w:val="00F36A37"/>
    <w:rsid w:val="00F3736F"/>
    <w:rsid w:val="00F37670"/>
    <w:rsid w:val="00F378BD"/>
    <w:rsid w:val="00F37926"/>
    <w:rsid w:val="00F37B70"/>
    <w:rsid w:val="00F37CEF"/>
    <w:rsid w:val="00F4013E"/>
    <w:rsid w:val="00F4017B"/>
    <w:rsid w:val="00F40715"/>
    <w:rsid w:val="00F4087C"/>
    <w:rsid w:val="00F4099A"/>
    <w:rsid w:val="00F40B23"/>
    <w:rsid w:val="00F41027"/>
    <w:rsid w:val="00F4129E"/>
    <w:rsid w:val="00F412A6"/>
    <w:rsid w:val="00F41311"/>
    <w:rsid w:val="00F41826"/>
    <w:rsid w:val="00F41C1F"/>
    <w:rsid w:val="00F41ED1"/>
    <w:rsid w:val="00F4260D"/>
    <w:rsid w:val="00F42AFA"/>
    <w:rsid w:val="00F42C97"/>
    <w:rsid w:val="00F42D4F"/>
    <w:rsid w:val="00F42DE6"/>
    <w:rsid w:val="00F42E38"/>
    <w:rsid w:val="00F42E91"/>
    <w:rsid w:val="00F42FB5"/>
    <w:rsid w:val="00F43035"/>
    <w:rsid w:val="00F430F6"/>
    <w:rsid w:val="00F43254"/>
    <w:rsid w:val="00F43358"/>
    <w:rsid w:val="00F4365A"/>
    <w:rsid w:val="00F43970"/>
    <w:rsid w:val="00F439EE"/>
    <w:rsid w:val="00F43C4C"/>
    <w:rsid w:val="00F43CD1"/>
    <w:rsid w:val="00F43D03"/>
    <w:rsid w:val="00F442B2"/>
    <w:rsid w:val="00F44833"/>
    <w:rsid w:val="00F44AB6"/>
    <w:rsid w:val="00F44B0E"/>
    <w:rsid w:val="00F44C6C"/>
    <w:rsid w:val="00F44E77"/>
    <w:rsid w:val="00F45080"/>
    <w:rsid w:val="00F45162"/>
    <w:rsid w:val="00F456A9"/>
    <w:rsid w:val="00F45A96"/>
    <w:rsid w:val="00F45ACC"/>
    <w:rsid w:val="00F45DA4"/>
    <w:rsid w:val="00F45E20"/>
    <w:rsid w:val="00F460BB"/>
    <w:rsid w:val="00F4627C"/>
    <w:rsid w:val="00F4648A"/>
    <w:rsid w:val="00F46598"/>
    <w:rsid w:val="00F467F7"/>
    <w:rsid w:val="00F46A7A"/>
    <w:rsid w:val="00F473C1"/>
    <w:rsid w:val="00F47884"/>
    <w:rsid w:val="00F47C21"/>
    <w:rsid w:val="00F47E1E"/>
    <w:rsid w:val="00F500BB"/>
    <w:rsid w:val="00F500DA"/>
    <w:rsid w:val="00F502FC"/>
    <w:rsid w:val="00F50393"/>
    <w:rsid w:val="00F50396"/>
    <w:rsid w:val="00F5049C"/>
    <w:rsid w:val="00F5081C"/>
    <w:rsid w:val="00F50965"/>
    <w:rsid w:val="00F50C7C"/>
    <w:rsid w:val="00F50CCD"/>
    <w:rsid w:val="00F50F05"/>
    <w:rsid w:val="00F50FC2"/>
    <w:rsid w:val="00F5129A"/>
    <w:rsid w:val="00F513ED"/>
    <w:rsid w:val="00F518FF"/>
    <w:rsid w:val="00F51BFD"/>
    <w:rsid w:val="00F51C2D"/>
    <w:rsid w:val="00F5239E"/>
    <w:rsid w:val="00F52574"/>
    <w:rsid w:val="00F5279A"/>
    <w:rsid w:val="00F52868"/>
    <w:rsid w:val="00F52C94"/>
    <w:rsid w:val="00F52D2A"/>
    <w:rsid w:val="00F52E02"/>
    <w:rsid w:val="00F52E66"/>
    <w:rsid w:val="00F5339E"/>
    <w:rsid w:val="00F53420"/>
    <w:rsid w:val="00F535C0"/>
    <w:rsid w:val="00F53BE5"/>
    <w:rsid w:val="00F5411C"/>
    <w:rsid w:val="00F541CD"/>
    <w:rsid w:val="00F541E4"/>
    <w:rsid w:val="00F54673"/>
    <w:rsid w:val="00F5468E"/>
    <w:rsid w:val="00F5469A"/>
    <w:rsid w:val="00F54826"/>
    <w:rsid w:val="00F5489D"/>
    <w:rsid w:val="00F54C12"/>
    <w:rsid w:val="00F54F5C"/>
    <w:rsid w:val="00F5556D"/>
    <w:rsid w:val="00F55954"/>
    <w:rsid w:val="00F55C98"/>
    <w:rsid w:val="00F55CB3"/>
    <w:rsid w:val="00F55EE2"/>
    <w:rsid w:val="00F5629C"/>
    <w:rsid w:val="00F562CA"/>
    <w:rsid w:val="00F56641"/>
    <w:rsid w:val="00F56834"/>
    <w:rsid w:val="00F56B8C"/>
    <w:rsid w:val="00F56C09"/>
    <w:rsid w:val="00F56F20"/>
    <w:rsid w:val="00F5715E"/>
    <w:rsid w:val="00F573CB"/>
    <w:rsid w:val="00F573CC"/>
    <w:rsid w:val="00F5788F"/>
    <w:rsid w:val="00F57B9A"/>
    <w:rsid w:val="00F60493"/>
    <w:rsid w:val="00F60920"/>
    <w:rsid w:val="00F60930"/>
    <w:rsid w:val="00F60B44"/>
    <w:rsid w:val="00F60D38"/>
    <w:rsid w:val="00F6129D"/>
    <w:rsid w:val="00F612D0"/>
    <w:rsid w:val="00F61466"/>
    <w:rsid w:val="00F6147E"/>
    <w:rsid w:val="00F61D1D"/>
    <w:rsid w:val="00F61EA0"/>
    <w:rsid w:val="00F61FAC"/>
    <w:rsid w:val="00F6237B"/>
    <w:rsid w:val="00F62921"/>
    <w:rsid w:val="00F62DE2"/>
    <w:rsid w:val="00F62EE9"/>
    <w:rsid w:val="00F63099"/>
    <w:rsid w:val="00F635B3"/>
    <w:rsid w:val="00F63730"/>
    <w:rsid w:val="00F63B73"/>
    <w:rsid w:val="00F6402A"/>
    <w:rsid w:val="00F64357"/>
    <w:rsid w:val="00F64759"/>
    <w:rsid w:val="00F64787"/>
    <w:rsid w:val="00F6492C"/>
    <w:rsid w:val="00F64EDB"/>
    <w:rsid w:val="00F6513D"/>
    <w:rsid w:val="00F6523A"/>
    <w:rsid w:val="00F652DC"/>
    <w:rsid w:val="00F65BFD"/>
    <w:rsid w:val="00F65E07"/>
    <w:rsid w:val="00F660E2"/>
    <w:rsid w:val="00F663AE"/>
    <w:rsid w:val="00F663B9"/>
    <w:rsid w:val="00F663D9"/>
    <w:rsid w:val="00F664F2"/>
    <w:rsid w:val="00F66746"/>
    <w:rsid w:val="00F66836"/>
    <w:rsid w:val="00F66C90"/>
    <w:rsid w:val="00F66DC6"/>
    <w:rsid w:val="00F66EF8"/>
    <w:rsid w:val="00F66F0D"/>
    <w:rsid w:val="00F66F97"/>
    <w:rsid w:val="00F6747A"/>
    <w:rsid w:val="00F67690"/>
    <w:rsid w:val="00F677D0"/>
    <w:rsid w:val="00F6794C"/>
    <w:rsid w:val="00F67957"/>
    <w:rsid w:val="00F70006"/>
    <w:rsid w:val="00F7034F"/>
    <w:rsid w:val="00F706CF"/>
    <w:rsid w:val="00F707A8"/>
    <w:rsid w:val="00F7095B"/>
    <w:rsid w:val="00F7147B"/>
    <w:rsid w:val="00F716A7"/>
    <w:rsid w:val="00F71865"/>
    <w:rsid w:val="00F71AFD"/>
    <w:rsid w:val="00F71BD2"/>
    <w:rsid w:val="00F71D8E"/>
    <w:rsid w:val="00F7208E"/>
    <w:rsid w:val="00F721FF"/>
    <w:rsid w:val="00F72203"/>
    <w:rsid w:val="00F72210"/>
    <w:rsid w:val="00F7229B"/>
    <w:rsid w:val="00F724B0"/>
    <w:rsid w:val="00F7254C"/>
    <w:rsid w:val="00F728C0"/>
    <w:rsid w:val="00F72C62"/>
    <w:rsid w:val="00F72DCF"/>
    <w:rsid w:val="00F72FE5"/>
    <w:rsid w:val="00F73111"/>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5F0C"/>
    <w:rsid w:val="00F7606C"/>
    <w:rsid w:val="00F7642F"/>
    <w:rsid w:val="00F7682E"/>
    <w:rsid w:val="00F76AC4"/>
    <w:rsid w:val="00F770C5"/>
    <w:rsid w:val="00F77167"/>
    <w:rsid w:val="00F774E7"/>
    <w:rsid w:val="00F77648"/>
    <w:rsid w:val="00F77CA2"/>
    <w:rsid w:val="00F8005C"/>
    <w:rsid w:val="00F80204"/>
    <w:rsid w:val="00F802FE"/>
    <w:rsid w:val="00F8068D"/>
    <w:rsid w:val="00F80723"/>
    <w:rsid w:val="00F8102B"/>
    <w:rsid w:val="00F81038"/>
    <w:rsid w:val="00F81119"/>
    <w:rsid w:val="00F8141B"/>
    <w:rsid w:val="00F81663"/>
    <w:rsid w:val="00F81828"/>
    <w:rsid w:val="00F818A6"/>
    <w:rsid w:val="00F81C53"/>
    <w:rsid w:val="00F81C6F"/>
    <w:rsid w:val="00F81E0D"/>
    <w:rsid w:val="00F81F6A"/>
    <w:rsid w:val="00F81FE0"/>
    <w:rsid w:val="00F820E8"/>
    <w:rsid w:val="00F8213E"/>
    <w:rsid w:val="00F821BF"/>
    <w:rsid w:val="00F824C8"/>
    <w:rsid w:val="00F826A6"/>
    <w:rsid w:val="00F82737"/>
    <w:rsid w:val="00F82764"/>
    <w:rsid w:val="00F829A6"/>
    <w:rsid w:val="00F82C50"/>
    <w:rsid w:val="00F82E28"/>
    <w:rsid w:val="00F832F5"/>
    <w:rsid w:val="00F83421"/>
    <w:rsid w:val="00F83739"/>
    <w:rsid w:val="00F838C9"/>
    <w:rsid w:val="00F839F6"/>
    <w:rsid w:val="00F840AE"/>
    <w:rsid w:val="00F840E1"/>
    <w:rsid w:val="00F8416D"/>
    <w:rsid w:val="00F8418A"/>
    <w:rsid w:val="00F8434F"/>
    <w:rsid w:val="00F8463D"/>
    <w:rsid w:val="00F84893"/>
    <w:rsid w:val="00F84B72"/>
    <w:rsid w:val="00F84F17"/>
    <w:rsid w:val="00F85233"/>
    <w:rsid w:val="00F852B2"/>
    <w:rsid w:val="00F855D7"/>
    <w:rsid w:val="00F856E3"/>
    <w:rsid w:val="00F85715"/>
    <w:rsid w:val="00F859C6"/>
    <w:rsid w:val="00F85A97"/>
    <w:rsid w:val="00F85A9B"/>
    <w:rsid w:val="00F85D3E"/>
    <w:rsid w:val="00F85E2C"/>
    <w:rsid w:val="00F85F06"/>
    <w:rsid w:val="00F866AB"/>
    <w:rsid w:val="00F8673B"/>
    <w:rsid w:val="00F86A2D"/>
    <w:rsid w:val="00F86B3A"/>
    <w:rsid w:val="00F86DEC"/>
    <w:rsid w:val="00F86E5E"/>
    <w:rsid w:val="00F87011"/>
    <w:rsid w:val="00F87385"/>
    <w:rsid w:val="00F874D2"/>
    <w:rsid w:val="00F874D7"/>
    <w:rsid w:val="00F8751C"/>
    <w:rsid w:val="00F8774D"/>
    <w:rsid w:val="00F87AD3"/>
    <w:rsid w:val="00F87C57"/>
    <w:rsid w:val="00F87EE7"/>
    <w:rsid w:val="00F87F2F"/>
    <w:rsid w:val="00F9058D"/>
    <w:rsid w:val="00F906EC"/>
    <w:rsid w:val="00F90773"/>
    <w:rsid w:val="00F90A80"/>
    <w:rsid w:val="00F90ACB"/>
    <w:rsid w:val="00F90B20"/>
    <w:rsid w:val="00F914DD"/>
    <w:rsid w:val="00F91534"/>
    <w:rsid w:val="00F915EF"/>
    <w:rsid w:val="00F915FC"/>
    <w:rsid w:val="00F918AC"/>
    <w:rsid w:val="00F91971"/>
    <w:rsid w:val="00F91D33"/>
    <w:rsid w:val="00F92262"/>
    <w:rsid w:val="00F922C0"/>
    <w:rsid w:val="00F92774"/>
    <w:rsid w:val="00F9280B"/>
    <w:rsid w:val="00F92DF8"/>
    <w:rsid w:val="00F92ECE"/>
    <w:rsid w:val="00F92F32"/>
    <w:rsid w:val="00F9333A"/>
    <w:rsid w:val="00F93547"/>
    <w:rsid w:val="00F9363F"/>
    <w:rsid w:val="00F938A0"/>
    <w:rsid w:val="00F93ACE"/>
    <w:rsid w:val="00F93C48"/>
    <w:rsid w:val="00F94049"/>
    <w:rsid w:val="00F9438E"/>
    <w:rsid w:val="00F9472D"/>
    <w:rsid w:val="00F94C9A"/>
    <w:rsid w:val="00F94CBD"/>
    <w:rsid w:val="00F94D0D"/>
    <w:rsid w:val="00F94E84"/>
    <w:rsid w:val="00F951B6"/>
    <w:rsid w:val="00F95511"/>
    <w:rsid w:val="00F955F0"/>
    <w:rsid w:val="00F95683"/>
    <w:rsid w:val="00F96061"/>
    <w:rsid w:val="00F964F3"/>
    <w:rsid w:val="00F9662F"/>
    <w:rsid w:val="00F9683D"/>
    <w:rsid w:val="00F96B56"/>
    <w:rsid w:val="00F96D06"/>
    <w:rsid w:val="00F96D7D"/>
    <w:rsid w:val="00F96F32"/>
    <w:rsid w:val="00F96F3A"/>
    <w:rsid w:val="00F96FF2"/>
    <w:rsid w:val="00F970F8"/>
    <w:rsid w:val="00F97140"/>
    <w:rsid w:val="00F97462"/>
    <w:rsid w:val="00F976CC"/>
    <w:rsid w:val="00F97731"/>
    <w:rsid w:val="00F97944"/>
    <w:rsid w:val="00F97BDB"/>
    <w:rsid w:val="00F97CB2"/>
    <w:rsid w:val="00F97F19"/>
    <w:rsid w:val="00FA0AE3"/>
    <w:rsid w:val="00FA0BA5"/>
    <w:rsid w:val="00FA0D8B"/>
    <w:rsid w:val="00FA1646"/>
    <w:rsid w:val="00FA1761"/>
    <w:rsid w:val="00FA18B2"/>
    <w:rsid w:val="00FA18F4"/>
    <w:rsid w:val="00FA1BF9"/>
    <w:rsid w:val="00FA2416"/>
    <w:rsid w:val="00FA2543"/>
    <w:rsid w:val="00FA27F7"/>
    <w:rsid w:val="00FA2823"/>
    <w:rsid w:val="00FA292F"/>
    <w:rsid w:val="00FA2B03"/>
    <w:rsid w:val="00FA2EBC"/>
    <w:rsid w:val="00FA2FF4"/>
    <w:rsid w:val="00FA324A"/>
    <w:rsid w:val="00FA33FA"/>
    <w:rsid w:val="00FA38F0"/>
    <w:rsid w:val="00FA3905"/>
    <w:rsid w:val="00FA3A0C"/>
    <w:rsid w:val="00FA3C90"/>
    <w:rsid w:val="00FA3EC9"/>
    <w:rsid w:val="00FA401B"/>
    <w:rsid w:val="00FA41D1"/>
    <w:rsid w:val="00FA44FB"/>
    <w:rsid w:val="00FA46CE"/>
    <w:rsid w:val="00FA4844"/>
    <w:rsid w:val="00FA49B8"/>
    <w:rsid w:val="00FA4EB5"/>
    <w:rsid w:val="00FA51AF"/>
    <w:rsid w:val="00FA564E"/>
    <w:rsid w:val="00FA581F"/>
    <w:rsid w:val="00FA58A7"/>
    <w:rsid w:val="00FA5AB4"/>
    <w:rsid w:val="00FA5BCB"/>
    <w:rsid w:val="00FA5EFA"/>
    <w:rsid w:val="00FA637E"/>
    <w:rsid w:val="00FA63F1"/>
    <w:rsid w:val="00FA643A"/>
    <w:rsid w:val="00FA67DD"/>
    <w:rsid w:val="00FA681C"/>
    <w:rsid w:val="00FA6890"/>
    <w:rsid w:val="00FA6991"/>
    <w:rsid w:val="00FA6B47"/>
    <w:rsid w:val="00FA6BE0"/>
    <w:rsid w:val="00FA6CE3"/>
    <w:rsid w:val="00FA6D0F"/>
    <w:rsid w:val="00FA6F97"/>
    <w:rsid w:val="00FA7E74"/>
    <w:rsid w:val="00FB00C9"/>
    <w:rsid w:val="00FB02D7"/>
    <w:rsid w:val="00FB0546"/>
    <w:rsid w:val="00FB06DE"/>
    <w:rsid w:val="00FB084B"/>
    <w:rsid w:val="00FB099A"/>
    <w:rsid w:val="00FB0A9B"/>
    <w:rsid w:val="00FB0C32"/>
    <w:rsid w:val="00FB0E87"/>
    <w:rsid w:val="00FB110F"/>
    <w:rsid w:val="00FB11B5"/>
    <w:rsid w:val="00FB133A"/>
    <w:rsid w:val="00FB13A4"/>
    <w:rsid w:val="00FB1401"/>
    <w:rsid w:val="00FB1664"/>
    <w:rsid w:val="00FB1B98"/>
    <w:rsid w:val="00FB22E5"/>
    <w:rsid w:val="00FB2316"/>
    <w:rsid w:val="00FB2567"/>
    <w:rsid w:val="00FB258D"/>
    <w:rsid w:val="00FB2686"/>
    <w:rsid w:val="00FB2748"/>
    <w:rsid w:val="00FB27E2"/>
    <w:rsid w:val="00FB2B91"/>
    <w:rsid w:val="00FB2B99"/>
    <w:rsid w:val="00FB2C47"/>
    <w:rsid w:val="00FB3023"/>
    <w:rsid w:val="00FB30B4"/>
    <w:rsid w:val="00FB341A"/>
    <w:rsid w:val="00FB363D"/>
    <w:rsid w:val="00FB3AE4"/>
    <w:rsid w:val="00FB3C05"/>
    <w:rsid w:val="00FB3ED3"/>
    <w:rsid w:val="00FB450E"/>
    <w:rsid w:val="00FB45F5"/>
    <w:rsid w:val="00FB48BD"/>
    <w:rsid w:val="00FB496A"/>
    <w:rsid w:val="00FB4B09"/>
    <w:rsid w:val="00FB4B9C"/>
    <w:rsid w:val="00FB4C32"/>
    <w:rsid w:val="00FB4FF7"/>
    <w:rsid w:val="00FB524B"/>
    <w:rsid w:val="00FB539D"/>
    <w:rsid w:val="00FB5478"/>
    <w:rsid w:val="00FB5542"/>
    <w:rsid w:val="00FB57CA"/>
    <w:rsid w:val="00FB5CE9"/>
    <w:rsid w:val="00FB5DA9"/>
    <w:rsid w:val="00FB5E2D"/>
    <w:rsid w:val="00FB5F36"/>
    <w:rsid w:val="00FB5FDB"/>
    <w:rsid w:val="00FB64D5"/>
    <w:rsid w:val="00FB6785"/>
    <w:rsid w:val="00FB6866"/>
    <w:rsid w:val="00FB6918"/>
    <w:rsid w:val="00FB6B30"/>
    <w:rsid w:val="00FB6B37"/>
    <w:rsid w:val="00FB6CF6"/>
    <w:rsid w:val="00FB6DA7"/>
    <w:rsid w:val="00FB7166"/>
    <w:rsid w:val="00FB7956"/>
    <w:rsid w:val="00FB797C"/>
    <w:rsid w:val="00FB7A60"/>
    <w:rsid w:val="00FB7F54"/>
    <w:rsid w:val="00FC052B"/>
    <w:rsid w:val="00FC0725"/>
    <w:rsid w:val="00FC0A77"/>
    <w:rsid w:val="00FC0FE7"/>
    <w:rsid w:val="00FC10AB"/>
    <w:rsid w:val="00FC13E6"/>
    <w:rsid w:val="00FC143C"/>
    <w:rsid w:val="00FC14E0"/>
    <w:rsid w:val="00FC165F"/>
    <w:rsid w:val="00FC19E0"/>
    <w:rsid w:val="00FC1BED"/>
    <w:rsid w:val="00FC1CEA"/>
    <w:rsid w:val="00FC1D09"/>
    <w:rsid w:val="00FC1E6C"/>
    <w:rsid w:val="00FC205E"/>
    <w:rsid w:val="00FC248C"/>
    <w:rsid w:val="00FC2516"/>
    <w:rsid w:val="00FC2568"/>
    <w:rsid w:val="00FC275C"/>
    <w:rsid w:val="00FC27AF"/>
    <w:rsid w:val="00FC29A7"/>
    <w:rsid w:val="00FC29D4"/>
    <w:rsid w:val="00FC2ACD"/>
    <w:rsid w:val="00FC2B63"/>
    <w:rsid w:val="00FC2D0E"/>
    <w:rsid w:val="00FC3051"/>
    <w:rsid w:val="00FC37FD"/>
    <w:rsid w:val="00FC3A9A"/>
    <w:rsid w:val="00FC3AA4"/>
    <w:rsid w:val="00FC3B27"/>
    <w:rsid w:val="00FC3F42"/>
    <w:rsid w:val="00FC41CE"/>
    <w:rsid w:val="00FC43E0"/>
    <w:rsid w:val="00FC488D"/>
    <w:rsid w:val="00FC4A3B"/>
    <w:rsid w:val="00FC50CD"/>
    <w:rsid w:val="00FC51BD"/>
    <w:rsid w:val="00FC54C0"/>
    <w:rsid w:val="00FC5505"/>
    <w:rsid w:val="00FC56C4"/>
    <w:rsid w:val="00FC5855"/>
    <w:rsid w:val="00FC6604"/>
    <w:rsid w:val="00FC67F7"/>
    <w:rsid w:val="00FC6824"/>
    <w:rsid w:val="00FC693B"/>
    <w:rsid w:val="00FC6C36"/>
    <w:rsid w:val="00FC6C3B"/>
    <w:rsid w:val="00FC6C3E"/>
    <w:rsid w:val="00FC6DF9"/>
    <w:rsid w:val="00FC6E31"/>
    <w:rsid w:val="00FC6EE0"/>
    <w:rsid w:val="00FC6F6A"/>
    <w:rsid w:val="00FC6FB0"/>
    <w:rsid w:val="00FC703D"/>
    <w:rsid w:val="00FC7094"/>
    <w:rsid w:val="00FC7245"/>
    <w:rsid w:val="00FC7426"/>
    <w:rsid w:val="00FC7518"/>
    <w:rsid w:val="00FC76DB"/>
    <w:rsid w:val="00FC7B4F"/>
    <w:rsid w:val="00FC7C4F"/>
    <w:rsid w:val="00FC7E87"/>
    <w:rsid w:val="00FD0014"/>
    <w:rsid w:val="00FD00FB"/>
    <w:rsid w:val="00FD0107"/>
    <w:rsid w:val="00FD03B3"/>
    <w:rsid w:val="00FD04BB"/>
    <w:rsid w:val="00FD086D"/>
    <w:rsid w:val="00FD0A1D"/>
    <w:rsid w:val="00FD1490"/>
    <w:rsid w:val="00FD1A68"/>
    <w:rsid w:val="00FD1B3B"/>
    <w:rsid w:val="00FD1BE0"/>
    <w:rsid w:val="00FD1E95"/>
    <w:rsid w:val="00FD25C6"/>
    <w:rsid w:val="00FD2C7A"/>
    <w:rsid w:val="00FD2CCA"/>
    <w:rsid w:val="00FD2D8E"/>
    <w:rsid w:val="00FD2D9F"/>
    <w:rsid w:val="00FD2EC3"/>
    <w:rsid w:val="00FD3048"/>
    <w:rsid w:val="00FD3495"/>
    <w:rsid w:val="00FD34D3"/>
    <w:rsid w:val="00FD36A5"/>
    <w:rsid w:val="00FD38DF"/>
    <w:rsid w:val="00FD3964"/>
    <w:rsid w:val="00FD3BC6"/>
    <w:rsid w:val="00FD3E46"/>
    <w:rsid w:val="00FD425B"/>
    <w:rsid w:val="00FD4624"/>
    <w:rsid w:val="00FD4932"/>
    <w:rsid w:val="00FD4978"/>
    <w:rsid w:val="00FD49BD"/>
    <w:rsid w:val="00FD4A11"/>
    <w:rsid w:val="00FD4E1E"/>
    <w:rsid w:val="00FD515B"/>
    <w:rsid w:val="00FD524E"/>
    <w:rsid w:val="00FD54E5"/>
    <w:rsid w:val="00FD5701"/>
    <w:rsid w:val="00FD57A9"/>
    <w:rsid w:val="00FD5841"/>
    <w:rsid w:val="00FD5CBC"/>
    <w:rsid w:val="00FD5D3B"/>
    <w:rsid w:val="00FD5F67"/>
    <w:rsid w:val="00FD5FB9"/>
    <w:rsid w:val="00FD5FFE"/>
    <w:rsid w:val="00FD6371"/>
    <w:rsid w:val="00FD6708"/>
    <w:rsid w:val="00FD67A5"/>
    <w:rsid w:val="00FD680A"/>
    <w:rsid w:val="00FD6EE9"/>
    <w:rsid w:val="00FD741B"/>
    <w:rsid w:val="00FD74CB"/>
    <w:rsid w:val="00FD75F3"/>
    <w:rsid w:val="00FD7AE5"/>
    <w:rsid w:val="00FE00E1"/>
    <w:rsid w:val="00FE025A"/>
    <w:rsid w:val="00FE0725"/>
    <w:rsid w:val="00FE08A4"/>
    <w:rsid w:val="00FE0A16"/>
    <w:rsid w:val="00FE0BAC"/>
    <w:rsid w:val="00FE0FE9"/>
    <w:rsid w:val="00FE1298"/>
    <w:rsid w:val="00FE131C"/>
    <w:rsid w:val="00FE1784"/>
    <w:rsid w:val="00FE17B5"/>
    <w:rsid w:val="00FE18D3"/>
    <w:rsid w:val="00FE19AA"/>
    <w:rsid w:val="00FE1A59"/>
    <w:rsid w:val="00FE1AC6"/>
    <w:rsid w:val="00FE1AF4"/>
    <w:rsid w:val="00FE1B65"/>
    <w:rsid w:val="00FE1C26"/>
    <w:rsid w:val="00FE1F2A"/>
    <w:rsid w:val="00FE22DF"/>
    <w:rsid w:val="00FE2648"/>
    <w:rsid w:val="00FE2732"/>
    <w:rsid w:val="00FE2771"/>
    <w:rsid w:val="00FE2CFF"/>
    <w:rsid w:val="00FE2F3B"/>
    <w:rsid w:val="00FE330B"/>
    <w:rsid w:val="00FE3447"/>
    <w:rsid w:val="00FE3798"/>
    <w:rsid w:val="00FE3BA7"/>
    <w:rsid w:val="00FE3D94"/>
    <w:rsid w:val="00FE4095"/>
    <w:rsid w:val="00FE5373"/>
    <w:rsid w:val="00FE54C1"/>
    <w:rsid w:val="00FE57D7"/>
    <w:rsid w:val="00FE5EF4"/>
    <w:rsid w:val="00FE5F32"/>
    <w:rsid w:val="00FE61CD"/>
    <w:rsid w:val="00FE63A0"/>
    <w:rsid w:val="00FE63D1"/>
    <w:rsid w:val="00FE6573"/>
    <w:rsid w:val="00FE67D1"/>
    <w:rsid w:val="00FE69B7"/>
    <w:rsid w:val="00FE6BCF"/>
    <w:rsid w:val="00FE6F08"/>
    <w:rsid w:val="00FE6F49"/>
    <w:rsid w:val="00FE7160"/>
    <w:rsid w:val="00FE75BC"/>
    <w:rsid w:val="00FE768C"/>
    <w:rsid w:val="00FE7AB5"/>
    <w:rsid w:val="00FE7D07"/>
    <w:rsid w:val="00FE7D5A"/>
    <w:rsid w:val="00FF01F9"/>
    <w:rsid w:val="00FF0332"/>
    <w:rsid w:val="00FF0611"/>
    <w:rsid w:val="00FF0A95"/>
    <w:rsid w:val="00FF0AF1"/>
    <w:rsid w:val="00FF0C84"/>
    <w:rsid w:val="00FF0F50"/>
    <w:rsid w:val="00FF0FD0"/>
    <w:rsid w:val="00FF112D"/>
    <w:rsid w:val="00FF13E0"/>
    <w:rsid w:val="00FF1610"/>
    <w:rsid w:val="00FF19A0"/>
    <w:rsid w:val="00FF1DDD"/>
    <w:rsid w:val="00FF1FB1"/>
    <w:rsid w:val="00FF236A"/>
    <w:rsid w:val="00FF2425"/>
    <w:rsid w:val="00FF246E"/>
    <w:rsid w:val="00FF25CA"/>
    <w:rsid w:val="00FF266D"/>
    <w:rsid w:val="00FF268B"/>
    <w:rsid w:val="00FF26EE"/>
    <w:rsid w:val="00FF27D0"/>
    <w:rsid w:val="00FF2EAD"/>
    <w:rsid w:val="00FF3180"/>
    <w:rsid w:val="00FF3AA1"/>
    <w:rsid w:val="00FF3C67"/>
    <w:rsid w:val="00FF4467"/>
    <w:rsid w:val="00FF45C0"/>
    <w:rsid w:val="00FF46DC"/>
    <w:rsid w:val="00FF472B"/>
    <w:rsid w:val="00FF49A6"/>
    <w:rsid w:val="00FF4D58"/>
    <w:rsid w:val="00FF4D76"/>
    <w:rsid w:val="00FF4F95"/>
    <w:rsid w:val="00FF506F"/>
    <w:rsid w:val="00FF50BB"/>
    <w:rsid w:val="00FF50F6"/>
    <w:rsid w:val="00FF51AF"/>
    <w:rsid w:val="00FF5B8E"/>
    <w:rsid w:val="00FF5BB7"/>
    <w:rsid w:val="00FF5FD4"/>
    <w:rsid w:val="00FF6137"/>
    <w:rsid w:val="00FF6158"/>
    <w:rsid w:val="00FF6497"/>
    <w:rsid w:val="00FF6622"/>
    <w:rsid w:val="00FF6646"/>
    <w:rsid w:val="00FF665E"/>
    <w:rsid w:val="00FF6990"/>
    <w:rsid w:val="00FF70C3"/>
    <w:rsid w:val="00FF74A0"/>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E2D61"/>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2,h2,Head2A,2,UNDERRUBRIK 1-2,DO NOT USE_h2,h21,Heading 2 Char,H2 Char,h2 Char"/>
    <w:basedOn w:val="a"/>
    <w:next w:val="a0"/>
    <w:link w:val="21"/>
    <w:autoRedefine/>
    <w:qFormat/>
    <w:rsid w:val="00726F3D"/>
    <w:pPr>
      <w:keepNext/>
      <w:widowControl w:val="0"/>
      <w:numPr>
        <w:ilvl w:val="1"/>
        <w:numId w:val="24"/>
      </w:numPr>
      <w:tabs>
        <w:tab w:val="clear" w:pos="4403"/>
      </w:tabs>
      <w:spacing w:before="240" w:after="60"/>
      <w:ind w:left="578" w:hanging="578"/>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qFormat/>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
    <w:rsid w:val="00726F3D"/>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0">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0"/>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列"/>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character" w:customStyle="1" w:styleId="TALCar">
    <w:name w:val="TAL Car"/>
    <w:qFormat/>
    <w:rsid w:val="000C2567"/>
    <w:rPr>
      <w:rFonts w:ascii="Arial" w:eastAsia="Times New Roman" w:hAnsi="Arial"/>
      <w:sz w:val="18"/>
    </w:rPr>
  </w:style>
  <w:style w:type="character" w:styleId="af9">
    <w:name w:val="Placeholder Text"/>
    <w:basedOn w:val="a1"/>
    <w:uiPriority w:val="99"/>
    <w:unhideWhenUsed/>
    <w:rsid w:val="00483B88"/>
    <w:rPr>
      <w:color w:val="808080"/>
    </w:rPr>
  </w:style>
  <w:style w:type="character" w:customStyle="1" w:styleId="B3Char2">
    <w:name w:val="B3 Char2"/>
    <w:basedOn w:val="a1"/>
    <w:link w:val="B3"/>
    <w:rsid w:val="007769DC"/>
    <w:rPr>
      <w:rFonts w:ascii="Times New Roman" w:hAnsi="Times New Roman"/>
      <w:lang w:eastAsia="x-none"/>
    </w:rPr>
  </w:style>
  <w:style w:type="paragraph" w:customStyle="1" w:styleId="B3">
    <w:name w:val="B3"/>
    <w:basedOn w:val="a"/>
    <w:link w:val="B3Char2"/>
    <w:rsid w:val="007769DC"/>
    <w:pPr>
      <w:overflowPunct w:val="0"/>
      <w:autoSpaceDE w:val="0"/>
      <w:autoSpaceDN w:val="0"/>
      <w:spacing w:after="180"/>
      <w:ind w:left="1135" w:hanging="284"/>
    </w:pPr>
    <w:rPr>
      <w:rFonts w:ascii="Times New Roman" w:eastAsia="宋体" w:hAnsi="Times New Roman"/>
      <w:szCs w:val="20"/>
      <w:lang w:eastAsia="x-none"/>
    </w:rPr>
  </w:style>
  <w:style w:type="paragraph" w:customStyle="1" w:styleId="PL">
    <w:name w:val="PL"/>
    <w:link w:val="PLChar"/>
    <w:qFormat/>
    <w:rsid w:val="000B1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B1AC8"/>
    <w:rPr>
      <w:rFonts w:ascii="Courier New" w:eastAsia="Times New Roman" w:hAnsi="Courier New"/>
      <w:noProof/>
      <w:sz w:val="16"/>
      <w:shd w:val="clear" w:color="auto" w:fill="E6E6E6"/>
      <w:lang w:val="en-GB" w:eastAsia="en-GB"/>
    </w:rPr>
  </w:style>
  <w:style w:type="character" w:styleId="afa">
    <w:name w:val="Strong"/>
    <w:uiPriority w:val="22"/>
    <w:qFormat/>
    <w:rsid w:val="00521E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6371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2732539">
      <w:bodyDiv w:val="1"/>
      <w:marLeft w:val="0"/>
      <w:marRight w:val="0"/>
      <w:marTop w:val="0"/>
      <w:marBottom w:val="0"/>
      <w:divBdr>
        <w:top w:val="none" w:sz="0" w:space="0" w:color="auto"/>
        <w:left w:val="none" w:sz="0" w:space="0" w:color="auto"/>
        <w:bottom w:val="none" w:sz="0" w:space="0" w:color="auto"/>
        <w:right w:val="none" w:sz="0" w:space="0" w:color="auto"/>
      </w:divBdr>
    </w:div>
    <w:div w:id="405615950">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65261304">
      <w:bodyDiv w:val="1"/>
      <w:marLeft w:val="0"/>
      <w:marRight w:val="0"/>
      <w:marTop w:val="0"/>
      <w:marBottom w:val="0"/>
      <w:divBdr>
        <w:top w:val="none" w:sz="0" w:space="0" w:color="auto"/>
        <w:left w:val="none" w:sz="0" w:space="0" w:color="auto"/>
        <w:bottom w:val="none" w:sz="0" w:space="0" w:color="auto"/>
        <w:right w:val="none" w:sz="0" w:space="0" w:color="auto"/>
      </w:divBdr>
      <w:divsChild>
        <w:div w:id="50422963">
          <w:marLeft w:val="1843"/>
          <w:marRight w:val="0"/>
          <w:marTop w:val="200"/>
          <w:marBottom w:val="0"/>
          <w:divBdr>
            <w:top w:val="none" w:sz="0" w:space="0" w:color="auto"/>
            <w:left w:val="none" w:sz="0" w:space="0" w:color="auto"/>
            <w:bottom w:val="none" w:sz="0" w:space="0" w:color="auto"/>
            <w:right w:val="none" w:sz="0" w:space="0" w:color="auto"/>
          </w:divBdr>
        </w:div>
        <w:div w:id="334771961">
          <w:marLeft w:val="1843"/>
          <w:marRight w:val="0"/>
          <w:marTop w:val="200"/>
          <w:marBottom w:val="0"/>
          <w:divBdr>
            <w:top w:val="none" w:sz="0" w:space="0" w:color="auto"/>
            <w:left w:val="none" w:sz="0" w:space="0" w:color="auto"/>
            <w:bottom w:val="none" w:sz="0" w:space="0" w:color="auto"/>
            <w:right w:val="none" w:sz="0" w:space="0" w:color="auto"/>
          </w:divBdr>
        </w:div>
        <w:div w:id="1346322427">
          <w:marLeft w:val="1843"/>
          <w:marRight w:val="0"/>
          <w:marTop w:val="200"/>
          <w:marBottom w:val="0"/>
          <w:divBdr>
            <w:top w:val="none" w:sz="0" w:space="0" w:color="auto"/>
            <w:left w:val="none" w:sz="0" w:space="0" w:color="auto"/>
            <w:bottom w:val="none" w:sz="0" w:space="0" w:color="auto"/>
            <w:right w:val="none" w:sz="0" w:space="0" w:color="auto"/>
          </w:divBdr>
        </w:div>
      </w:divsChild>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96148117">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872260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374CA-1F27-49DD-AFD5-216A2C37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2416</Words>
  <Characters>13774</Characters>
  <Application>Microsoft Office Word</Application>
  <DocSecurity>0</DocSecurity>
  <Lines>114</Lines>
  <Paragraphs>32</Paragraphs>
  <ScaleCrop>false</ScaleCrop>
  <Company>Vivo</Company>
  <LinksUpToDate>false</LinksUpToDate>
  <CharactersWithSpaces>16158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16</cp:revision>
  <cp:lastPrinted>2011-08-03T09:36:00Z</cp:lastPrinted>
  <dcterms:created xsi:type="dcterms:W3CDTF">2021-08-06T05:07:00Z</dcterms:created>
  <dcterms:modified xsi:type="dcterms:W3CDTF">2021-08-06T10:27:00Z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