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C5821" w14:textId="28DBE304" w:rsidR="00FD52AB" w:rsidRPr="00FD52AB" w:rsidRDefault="0089568B" w:rsidP="00FD52AB">
      <w:pPr>
        <w:autoSpaceDE/>
        <w:autoSpaceDN/>
        <w:adjustRightInd/>
        <w:snapToGrid/>
        <w:spacing w:after="0"/>
        <w:rPr>
          <w:rFonts w:ascii="Arial" w:eastAsia="Times New Roman" w:hAnsi="Arial" w:cs="Arial"/>
          <w:color w:val="000000"/>
          <w:sz w:val="16"/>
          <w:szCs w:val="16"/>
        </w:rPr>
      </w:pPr>
      <w:r w:rsidRPr="00F42AC0">
        <w:rPr>
          <w:noProof/>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CBB1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42AC0">
        <w:rPr>
          <w:b/>
          <w:bCs/>
          <w:lang w:eastAsia="zh-CN"/>
        </w:rPr>
        <w:t>3GPP TSG RAN WG1 Meeting #10</w:t>
      </w:r>
      <w:r w:rsidR="003B01E3">
        <w:rPr>
          <w:b/>
          <w:bCs/>
          <w:lang w:eastAsia="zh-CN"/>
        </w:rPr>
        <w:t>6</w:t>
      </w:r>
      <w:r w:rsidRPr="00F42AC0">
        <w:rPr>
          <w:b/>
          <w:bCs/>
          <w:lang w:eastAsia="zh-CN"/>
        </w:rPr>
        <w:t>-e </w:t>
      </w:r>
      <w:r w:rsidRPr="00F42AC0">
        <w:rPr>
          <w:b/>
          <w:kern w:val="2"/>
          <w:lang w:eastAsia="zh-CN"/>
        </w:rPr>
        <w:tab/>
      </w:r>
      <w:r w:rsidR="00662D2A">
        <w:rPr>
          <w:b/>
          <w:kern w:val="2"/>
          <w:lang w:eastAsia="zh-CN"/>
        </w:rPr>
        <w:t xml:space="preserve">                                                                      </w:t>
      </w:r>
      <w:r w:rsidR="00FD52AB" w:rsidRPr="00FD52AB">
        <w:rPr>
          <w:b/>
          <w:kern w:val="2"/>
          <w:lang w:eastAsia="zh-CN"/>
        </w:rPr>
        <w:t>R1-2106519</w:t>
      </w:r>
    </w:p>
    <w:p w14:paraId="7CF60D0A" w14:textId="5A68EEDA" w:rsidR="0089568B" w:rsidRPr="00662D2A" w:rsidRDefault="0089568B" w:rsidP="00662D2A">
      <w:pPr>
        <w:autoSpaceDE/>
        <w:autoSpaceDN/>
        <w:adjustRightInd/>
        <w:snapToGrid/>
        <w:spacing w:after="0"/>
        <w:rPr>
          <w:rFonts w:ascii="Arial" w:eastAsia="Times New Roman" w:hAnsi="Arial" w:cs="Arial"/>
          <w:color w:val="000000"/>
          <w:sz w:val="16"/>
          <w:szCs w:val="16"/>
        </w:rPr>
      </w:pPr>
    </w:p>
    <w:p w14:paraId="065F3AB6" w14:textId="18F92A9E" w:rsidR="0089568B" w:rsidRPr="00F42AC0" w:rsidRDefault="0089568B" w:rsidP="0089568B">
      <w:pPr>
        <w:rPr>
          <w:b/>
          <w:kern w:val="2"/>
          <w:lang w:eastAsia="zh-CN"/>
        </w:rPr>
      </w:pPr>
      <w:r w:rsidRPr="00F42AC0">
        <w:rPr>
          <w:b/>
          <w:kern w:val="2"/>
          <w:lang w:eastAsia="zh-CN"/>
        </w:rPr>
        <w:t xml:space="preserve">E-meeting, </w:t>
      </w:r>
      <w:r w:rsidR="003B01E3">
        <w:rPr>
          <w:b/>
          <w:kern w:val="2"/>
          <w:lang w:eastAsia="zh-CN"/>
        </w:rPr>
        <w:t>August</w:t>
      </w:r>
      <w:r w:rsidR="00D64666">
        <w:rPr>
          <w:b/>
          <w:kern w:val="2"/>
          <w:lang w:eastAsia="zh-CN"/>
        </w:rPr>
        <w:t xml:space="preserve"> 1</w:t>
      </w:r>
      <w:r w:rsidR="003B01E3">
        <w:rPr>
          <w:b/>
          <w:kern w:val="2"/>
          <w:lang w:eastAsia="zh-CN"/>
        </w:rPr>
        <w:t>6</w:t>
      </w:r>
      <w:r w:rsidRPr="00F42AC0">
        <w:rPr>
          <w:b/>
          <w:kern w:val="2"/>
          <w:vertAlign w:val="superscript"/>
          <w:lang w:eastAsia="zh-CN"/>
        </w:rPr>
        <w:t>th</w:t>
      </w:r>
      <w:r w:rsidRPr="00F42AC0">
        <w:rPr>
          <w:b/>
          <w:kern w:val="2"/>
          <w:lang w:eastAsia="zh-CN"/>
        </w:rPr>
        <w:t xml:space="preserve"> – </w:t>
      </w:r>
      <w:r w:rsidR="003B01E3">
        <w:rPr>
          <w:b/>
          <w:kern w:val="2"/>
          <w:lang w:eastAsia="zh-CN"/>
        </w:rPr>
        <w:t>August</w:t>
      </w:r>
      <w:r w:rsidR="00B06B3A" w:rsidRPr="00F42AC0">
        <w:rPr>
          <w:b/>
          <w:kern w:val="2"/>
          <w:lang w:eastAsia="zh-CN"/>
        </w:rPr>
        <w:t xml:space="preserve"> </w:t>
      </w:r>
      <w:r w:rsidR="00D64666">
        <w:rPr>
          <w:b/>
          <w:kern w:val="2"/>
          <w:lang w:eastAsia="zh-CN"/>
        </w:rPr>
        <w:t>2</w:t>
      </w:r>
      <w:r w:rsidR="00AC4849">
        <w:rPr>
          <w:b/>
          <w:kern w:val="2"/>
          <w:lang w:eastAsia="zh-CN"/>
        </w:rPr>
        <w:t>7</w:t>
      </w:r>
      <w:r w:rsidR="00D64666" w:rsidRPr="00D64666">
        <w:rPr>
          <w:b/>
          <w:kern w:val="2"/>
          <w:vertAlign w:val="superscript"/>
          <w:lang w:eastAsia="zh-CN"/>
        </w:rPr>
        <w:t>th</w:t>
      </w:r>
      <w:r w:rsidRPr="00F42AC0">
        <w:rPr>
          <w:b/>
          <w:kern w:val="2"/>
          <w:lang w:eastAsia="zh-CN"/>
        </w:rPr>
        <w:t>, 202</w:t>
      </w:r>
      <w:r w:rsidR="00B839A2" w:rsidRPr="00F42AC0">
        <w:rPr>
          <w:b/>
          <w:kern w:val="2"/>
          <w:lang w:eastAsia="zh-CN"/>
        </w:rPr>
        <w:t>1</w:t>
      </w:r>
    </w:p>
    <w:p w14:paraId="037C273D" w14:textId="77777777" w:rsidR="00E9347C" w:rsidRPr="00F42AC0" w:rsidRDefault="00E9347C" w:rsidP="00E9347C">
      <w:pPr>
        <w:pBdr>
          <w:top w:val="single" w:sz="4" w:space="1" w:color="auto"/>
        </w:pBdr>
        <w:spacing w:after="0"/>
        <w:rPr>
          <w:b/>
          <w:kern w:val="2"/>
          <w:sz w:val="16"/>
          <w:szCs w:val="16"/>
          <w:lang w:eastAsia="zh-CN"/>
        </w:rPr>
      </w:pPr>
    </w:p>
    <w:p w14:paraId="4CF9EEB4" w14:textId="409E67B6" w:rsidR="00E9347C" w:rsidRPr="00F42AC0" w:rsidRDefault="00E9347C" w:rsidP="00E9347C">
      <w:pPr>
        <w:spacing w:after="60"/>
        <w:ind w:left="1555" w:hanging="1555"/>
        <w:rPr>
          <w:b/>
          <w:kern w:val="2"/>
          <w:lang w:eastAsia="zh-CN"/>
        </w:rPr>
      </w:pPr>
      <w:r w:rsidRPr="00F42AC0">
        <w:rPr>
          <w:b/>
          <w:kern w:val="2"/>
          <w:lang w:eastAsia="zh-CN"/>
        </w:rPr>
        <w:t>Agenda Item:</w:t>
      </w:r>
      <w:r w:rsidRPr="00F42AC0">
        <w:rPr>
          <w:b/>
          <w:kern w:val="2"/>
          <w:lang w:eastAsia="zh-CN"/>
        </w:rPr>
        <w:tab/>
      </w:r>
      <w:r w:rsidR="00B14B71" w:rsidRPr="00F42AC0">
        <w:rPr>
          <w:b/>
          <w:kern w:val="2"/>
          <w:lang w:eastAsia="zh-CN"/>
        </w:rPr>
        <w:t>8.7.1.2</w:t>
      </w:r>
    </w:p>
    <w:p w14:paraId="2B475B4A" w14:textId="28555A52" w:rsidR="00E9347C" w:rsidRPr="00F42AC0" w:rsidRDefault="00D64666" w:rsidP="00E9347C">
      <w:pPr>
        <w:spacing w:after="60"/>
        <w:ind w:left="1555" w:hanging="1555"/>
        <w:rPr>
          <w:b/>
          <w:kern w:val="2"/>
          <w:lang w:eastAsia="zh-CN"/>
        </w:rPr>
      </w:pPr>
      <w:r>
        <w:rPr>
          <w:b/>
          <w:kern w:val="2"/>
          <w:lang w:eastAsia="zh-CN"/>
        </w:rPr>
        <w:t>Source:</w:t>
      </w:r>
      <w:r>
        <w:rPr>
          <w:b/>
          <w:kern w:val="2"/>
          <w:lang w:eastAsia="zh-CN"/>
        </w:rPr>
        <w:tab/>
        <w:t>TCL Communication</w:t>
      </w:r>
    </w:p>
    <w:p w14:paraId="6B85EEF0" w14:textId="4E933934" w:rsidR="00E9347C" w:rsidRPr="00F42AC0" w:rsidRDefault="00E9347C" w:rsidP="00E9347C">
      <w:pPr>
        <w:spacing w:after="60"/>
        <w:ind w:left="1555" w:hanging="1555"/>
        <w:rPr>
          <w:b/>
          <w:kern w:val="2"/>
          <w:lang w:eastAsia="zh-CN"/>
        </w:rPr>
      </w:pPr>
      <w:r w:rsidRPr="00F42AC0">
        <w:rPr>
          <w:b/>
          <w:kern w:val="2"/>
          <w:lang w:eastAsia="zh-CN"/>
        </w:rPr>
        <w:t>Title:</w:t>
      </w:r>
      <w:r w:rsidRPr="00F42AC0">
        <w:rPr>
          <w:b/>
          <w:kern w:val="2"/>
          <w:lang w:eastAsia="zh-CN"/>
        </w:rPr>
        <w:tab/>
      </w:r>
      <w:r w:rsidR="008E3015">
        <w:rPr>
          <w:b/>
          <w:kern w:val="2"/>
          <w:lang w:eastAsia="zh-CN"/>
        </w:rPr>
        <w:t xml:space="preserve">TRS/CSI-RS </w:t>
      </w:r>
      <w:r w:rsidR="00B14B71" w:rsidRPr="00F42AC0">
        <w:rPr>
          <w:b/>
          <w:kern w:val="2"/>
          <w:lang w:eastAsia="zh-CN"/>
        </w:rPr>
        <w:t>occasions for IDLE/inactive mode</w:t>
      </w:r>
    </w:p>
    <w:p w14:paraId="0C2C4ADA" w14:textId="1DE84A4B" w:rsidR="00E9347C" w:rsidRPr="00CF195E" w:rsidRDefault="003F4032" w:rsidP="00E9347C">
      <w:pPr>
        <w:spacing w:after="60"/>
        <w:ind w:left="1555" w:hanging="1555"/>
        <w:rPr>
          <w:b/>
          <w:kern w:val="2"/>
          <w:lang w:eastAsia="zh-CN"/>
        </w:rPr>
      </w:pPr>
      <w:r w:rsidRPr="00F42AC0">
        <w:rPr>
          <w:b/>
          <w:kern w:val="2"/>
          <w:lang w:eastAsia="zh-CN"/>
        </w:rPr>
        <w:t>Document for:</w:t>
      </w:r>
      <w:r w:rsidRPr="00F42AC0">
        <w:rPr>
          <w:b/>
          <w:kern w:val="2"/>
          <w:lang w:eastAsia="zh-CN"/>
        </w:rPr>
        <w:tab/>
        <w:t>Discussion and D</w:t>
      </w:r>
      <w:r w:rsidR="00EC1F52" w:rsidRPr="00F42AC0">
        <w:rPr>
          <w:b/>
          <w:kern w:val="2"/>
          <w:lang w:eastAsia="zh-CN"/>
        </w:rPr>
        <w:t>ec</w:t>
      </w:r>
      <w:r w:rsidR="00E9347C" w:rsidRPr="00F42AC0">
        <w:rPr>
          <w:b/>
          <w:kern w:val="2"/>
          <w:lang w:eastAsia="zh-CN"/>
        </w:rPr>
        <w:t>ision</w:t>
      </w:r>
      <w:r w:rsidR="00E9347C" w:rsidRPr="00CF195E">
        <w:rPr>
          <w:b/>
          <w:kern w:val="2"/>
          <w:lang w:eastAsia="zh-CN"/>
        </w:rPr>
        <w:t xml:space="preserve">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60F4CA83" w14:textId="79983E63" w:rsidR="00AD4747" w:rsidRPr="00AD4747" w:rsidRDefault="00863ABA" w:rsidP="00AD4747">
      <w:pPr>
        <w:rPr>
          <w:lang w:eastAsia="zh-CN"/>
        </w:rPr>
      </w:pPr>
      <w:r w:rsidRPr="00AD4747">
        <w:rPr>
          <w:rFonts w:hint="eastAsia"/>
          <w:lang w:eastAsia="zh-CN"/>
        </w:rPr>
        <w:t>I</w:t>
      </w:r>
      <w:r w:rsidRPr="00AD4747">
        <w:rPr>
          <w:lang w:eastAsia="zh-CN"/>
        </w:rPr>
        <w:t>n RAN1#10</w:t>
      </w:r>
      <w:r w:rsidR="003B01E3" w:rsidRPr="00AD4747">
        <w:rPr>
          <w:lang w:eastAsia="zh-CN"/>
        </w:rPr>
        <w:t>5</w:t>
      </w:r>
      <w:r w:rsidRPr="00AD4747">
        <w:rPr>
          <w:lang w:eastAsia="zh-CN"/>
        </w:rPr>
        <w:t>-e</w:t>
      </w:r>
      <w:r w:rsidR="00AD4747" w:rsidRPr="00AD4747">
        <w:rPr>
          <w:lang w:eastAsia="zh-CN"/>
        </w:rPr>
        <w:t xml:space="preserve"> meeting</w:t>
      </w:r>
      <w:r w:rsidR="00F75F86" w:rsidRPr="00AD4747">
        <w:rPr>
          <w:lang w:eastAsia="zh-CN"/>
        </w:rPr>
        <w:t xml:space="preserve"> </w:t>
      </w:r>
      <w:r w:rsidR="00F75F86" w:rsidRPr="00AD4747">
        <w:rPr>
          <w:lang w:eastAsia="zh-CN"/>
        </w:rPr>
        <w:fldChar w:fldCharType="begin"/>
      </w:r>
      <w:r w:rsidR="00F75F86" w:rsidRPr="00AD4747">
        <w:rPr>
          <w:lang w:eastAsia="zh-CN"/>
        </w:rPr>
        <w:instrText xml:space="preserve"> REF _Ref57820751 \r \h </w:instrText>
      </w:r>
      <w:r w:rsidR="00D24063" w:rsidRPr="00AD4747">
        <w:rPr>
          <w:lang w:eastAsia="zh-CN"/>
        </w:rPr>
        <w:instrText xml:space="preserve"> \* MERGEFORMAT </w:instrText>
      </w:r>
      <w:r w:rsidR="00F75F86" w:rsidRPr="00AD4747">
        <w:rPr>
          <w:lang w:eastAsia="zh-CN"/>
        </w:rPr>
      </w:r>
      <w:r w:rsidR="00F75F86" w:rsidRPr="00AD4747">
        <w:rPr>
          <w:lang w:eastAsia="zh-CN"/>
        </w:rPr>
        <w:fldChar w:fldCharType="separate"/>
      </w:r>
      <w:r w:rsidR="00A87AA4" w:rsidRPr="00AD4747">
        <w:rPr>
          <w:lang w:eastAsia="zh-CN"/>
        </w:rPr>
        <w:t>[1]</w:t>
      </w:r>
      <w:r w:rsidR="00F75F86" w:rsidRPr="00AD4747">
        <w:rPr>
          <w:lang w:eastAsia="zh-CN"/>
        </w:rPr>
        <w:fldChar w:fldCharType="end"/>
      </w:r>
      <w:r w:rsidRPr="00AD4747">
        <w:rPr>
          <w:lang w:eastAsia="zh-CN"/>
        </w:rPr>
        <w:t xml:space="preserve">, </w:t>
      </w:r>
      <w:r w:rsidR="00AD4747" w:rsidRPr="00AD4747">
        <w:rPr>
          <w:lang w:eastAsia="zh-CN"/>
        </w:rPr>
        <w:t xml:space="preserve">it was agreed to </w:t>
      </w:r>
      <w:r w:rsidR="00AD4747">
        <w:rPr>
          <w:lang w:eastAsia="zh-CN"/>
        </w:rPr>
        <w:t xml:space="preserve">consider </w:t>
      </w:r>
      <w:r w:rsidR="00AD4747" w:rsidRPr="00CD0647">
        <w:rPr>
          <w:szCs w:val="20"/>
        </w:rPr>
        <w:t>physical layer</w:t>
      </w:r>
      <w:r w:rsidR="00AD4747">
        <w:rPr>
          <w:szCs w:val="20"/>
        </w:rPr>
        <w:t xml:space="preserve"> (P-PDCCH based and PEI based)</w:t>
      </w:r>
      <w:r w:rsidR="00AD4747" w:rsidRPr="00CD0647">
        <w:rPr>
          <w:szCs w:val="20"/>
        </w:rPr>
        <w:t xml:space="preserve"> availability indication of TRS/CSI-RS at the configured occasion(s) to the idle/inactive UEs</w:t>
      </w:r>
      <w:r w:rsidR="00AD4747">
        <w:rPr>
          <w:szCs w:val="20"/>
        </w:rPr>
        <w:t xml:space="preserve"> and further study SIB based signaling </w:t>
      </w:r>
      <w:r w:rsidR="00AD4747" w:rsidRPr="002E6B52">
        <w:rPr>
          <w:szCs w:val="20"/>
        </w:rPr>
        <w:t>for availability informa</w:t>
      </w:r>
      <w:r w:rsidR="00AD4747">
        <w:rPr>
          <w:szCs w:val="20"/>
        </w:rPr>
        <w:t>tion of TRS/CSI-RS occasions to the</w:t>
      </w:r>
      <w:r w:rsidR="00AD4747" w:rsidRPr="002E6B52">
        <w:rPr>
          <w:szCs w:val="20"/>
        </w:rPr>
        <w:t xml:space="preserve"> idle/inactive UEs</w:t>
      </w:r>
      <w:r w:rsidR="00AD4747">
        <w:rPr>
          <w:szCs w:val="20"/>
        </w:rPr>
        <w:t xml:space="preserve"> as given below.</w:t>
      </w:r>
    </w:p>
    <w:tbl>
      <w:tblPr>
        <w:tblStyle w:val="TableGrid"/>
        <w:tblW w:w="0" w:type="auto"/>
        <w:tblLook w:val="04A0" w:firstRow="1" w:lastRow="0" w:firstColumn="1" w:lastColumn="0" w:noHBand="0" w:noVBand="1"/>
      </w:tblPr>
      <w:tblGrid>
        <w:gridCol w:w="9307"/>
      </w:tblGrid>
      <w:tr w:rsidR="00863ABA" w:rsidRPr="005D5814" w14:paraId="2879CDBA" w14:textId="77777777" w:rsidTr="00863ABA">
        <w:tc>
          <w:tcPr>
            <w:tcW w:w="9307" w:type="dxa"/>
          </w:tcPr>
          <w:p w14:paraId="74907F73" w14:textId="77777777" w:rsidR="00156014" w:rsidRPr="00962592" w:rsidRDefault="00156014" w:rsidP="00156014">
            <w:pPr>
              <w:rPr>
                <w:szCs w:val="20"/>
                <w:highlight w:val="green"/>
              </w:rPr>
            </w:pPr>
            <w:r w:rsidRPr="00962592">
              <w:rPr>
                <w:szCs w:val="20"/>
                <w:highlight w:val="green"/>
              </w:rPr>
              <w:t>Agreement:</w:t>
            </w:r>
          </w:p>
          <w:p w14:paraId="667653F7" w14:textId="77777777" w:rsidR="00156014" w:rsidRPr="00962592" w:rsidRDefault="00156014" w:rsidP="00156014">
            <w:pPr>
              <w:rPr>
                <w:szCs w:val="20"/>
              </w:rPr>
            </w:pPr>
            <w:r w:rsidRPr="00962592">
              <w:rPr>
                <w:rStyle w:val="Strong"/>
                <w:b w:val="0"/>
                <w:bCs w:val="0"/>
                <w:szCs w:val="20"/>
              </w:rPr>
              <w:t>For the information provided by a physical layer availability indication of TRS/CSI-RS at the configured occasion(s) to the idle/inactive UEs, support availability/unavailability information for configured RS resources using a bitmap or codepoint</w:t>
            </w:r>
          </w:p>
          <w:p w14:paraId="648007DD" w14:textId="77777777" w:rsidR="00156014" w:rsidRPr="00962592" w:rsidRDefault="00156014" w:rsidP="00156014">
            <w:pPr>
              <w:numPr>
                <w:ilvl w:val="0"/>
                <w:numId w:val="10"/>
              </w:numPr>
              <w:autoSpaceDE/>
              <w:autoSpaceDN/>
              <w:adjustRightInd/>
              <w:snapToGrid/>
              <w:spacing w:after="0"/>
              <w:jc w:val="left"/>
              <w:rPr>
                <w:rFonts w:eastAsia="Times New Roman"/>
                <w:szCs w:val="20"/>
              </w:rPr>
            </w:pPr>
            <w:r w:rsidRPr="00962592">
              <w:rPr>
                <w:rStyle w:val="Strong"/>
                <w:rFonts w:eastAsia="Times New Roman"/>
                <w:b w:val="0"/>
                <w:bCs w:val="0"/>
                <w:szCs w:val="20"/>
              </w:rPr>
              <w:t>e.g. using bitmap, where each bit is associated with at least one resource/configuration or a set/group of resources</w:t>
            </w:r>
          </w:p>
          <w:p w14:paraId="1EBAA106" w14:textId="77777777" w:rsidR="00156014" w:rsidRPr="00962592" w:rsidRDefault="00156014" w:rsidP="00156014">
            <w:pPr>
              <w:numPr>
                <w:ilvl w:val="0"/>
                <w:numId w:val="10"/>
              </w:numPr>
              <w:autoSpaceDE/>
              <w:autoSpaceDN/>
              <w:adjustRightInd/>
              <w:snapToGrid/>
              <w:spacing w:after="0"/>
              <w:jc w:val="left"/>
              <w:rPr>
                <w:rFonts w:eastAsia="Times New Roman"/>
                <w:szCs w:val="20"/>
              </w:rPr>
            </w:pPr>
            <w:r w:rsidRPr="00962592">
              <w:rPr>
                <w:rStyle w:val="Strong"/>
                <w:rFonts w:eastAsia="Times New Roman"/>
                <w:b w:val="0"/>
                <w:bCs w:val="0"/>
                <w:szCs w:val="20"/>
              </w:rPr>
              <w:t>e.g. a codepoint to indicate a state of availability/unavailability for all or some of configured RS resources </w:t>
            </w:r>
          </w:p>
          <w:p w14:paraId="78C020B1" w14:textId="77777777" w:rsidR="00156014" w:rsidRPr="00962592" w:rsidRDefault="00156014" w:rsidP="00156014">
            <w:pPr>
              <w:numPr>
                <w:ilvl w:val="0"/>
                <w:numId w:val="10"/>
              </w:numPr>
              <w:autoSpaceDE/>
              <w:autoSpaceDN/>
              <w:adjustRightInd/>
              <w:snapToGrid/>
              <w:spacing w:after="0"/>
              <w:jc w:val="left"/>
              <w:rPr>
                <w:rFonts w:eastAsia="Times New Roman"/>
                <w:szCs w:val="20"/>
              </w:rPr>
            </w:pPr>
            <w:r w:rsidRPr="00962592">
              <w:rPr>
                <w:rStyle w:val="Strong"/>
                <w:rFonts w:eastAsia="Times New Roman"/>
                <w:b w:val="0"/>
                <w:bCs w:val="0"/>
                <w:szCs w:val="20"/>
              </w:rPr>
              <w:t>FFS</w:t>
            </w:r>
            <w:r w:rsidRPr="00962592">
              <w:rPr>
                <w:rStyle w:val="apple-converted-space"/>
                <w:rFonts w:eastAsia="Times New Roman"/>
                <w:szCs w:val="20"/>
              </w:rPr>
              <w:t> </w:t>
            </w:r>
            <w:r w:rsidRPr="00962592">
              <w:rPr>
                <w:rStyle w:val="Strong"/>
                <w:rFonts w:eastAsia="Times New Roman"/>
                <w:b w:val="0"/>
                <w:bCs w:val="0"/>
                <w:szCs w:val="20"/>
              </w:rPr>
              <w:t>maximum number of</w:t>
            </w:r>
            <w:r w:rsidRPr="00962592">
              <w:rPr>
                <w:rStyle w:val="apple-converted-space"/>
                <w:rFonts w:eastAsia="Times New Roman"/>
                <w:szCs w:val="20"/>
              </w:rPr>
              <w:t> </w:t>
            </w:r>
            <w:r w:rsidRPr="00962592">
              <w:rPr>
                <w:rStyle w:val="Strong"/>
                <w:rFonts w:eastAsia="Times New Roman"/>
                <w:b w:val="0"/>
                <w:bCs w:val="0"/>
                <w:szCs w:val="20"/>
              </w:rPr>
              <w:t>configured RS resources per physical layer availability indication to support.</w:t>
            </w:r>
          </w:p>
          <w:p w14:paraId="7DB32B5F" w14:textId="77777777" w:rsidR="00156014" w:rsidRPr="00962592" w:rsidRDefault="00156014" w:rsidP="00156014">
            <w:pPr>
              <w:numPr>
                <w:ilvl w:val="0"/>
                <w:numId w:val="10"/>
              </w:numPr>
              <w:autoSpaceDE/>
              <w:autoSpaceDN/>
              <w:adjustRightInd/>
              <w:snapToGrid/>
              <w:spacing w:after="0"/>
              <w:jc w:val="left"/>
              <w:rPr>
                <w:rFonts w:eastAsia="Times New Roman"/>
                <w:szCs w:val="20"/>
              </w:rPr>
            </w:pPr>
            <w:r w:rsidRPr="00962592">
              <w:rPr>
                <w:rStyle w:val="Strong"/>
                <w:rFonts w:eastAsia="Times New Roman"/>
                <w:b w:val="0"/>
                <w:bCs w:val="0"/>
                <w:szCs w:val="20"/>
              </w:rPr>
              <w:t>FFS whether availability/unavailability information is for all or some of configured RS resources</w:t>
            </w:r>
          </w:p>
          <w:p w14:paraId="5D93CC21" w14:textId="77777777" w:rsidR="00156014" w:rsidRPr="00962592" w:rsidRDefault="00156014" w:rsidP="00156014">
            <w:pPr>
              <w:rPr>
                <w:rFonts w:eastAsia="Calibri"/>
                <w:szCs w:val="20"/>
              </w:rPr>
            </w:pPr>
            <w:r w:rsidRPr="00962592">
              <w:rPr>
                <w:color w:val="1F497D"/>
                <w:szCs w:val="20"/>
              </w:rPr>
              <w:t> </w:t>
            </w:r>
          </w:p>
          <w:p w14:paraId="15853C41" w14:textId="77777777" w:rsidR="00156014" w:rsidRPr="00B2586D" w:rsidRDefault="00156014" w:rsidP="00156014">
            <w:pPr>
              <w:rPr>
                <w:szCs w:val="20"/>
                <w:highlight w:val="darkYellow"/>
              </w:rPr>
            </w:pPr>
            <w:r w:rsidRPr="00B2586D">
              <w:rPr>
                <w:rStyle w:val="Strong"/>
                <w:color w:val="000000"/>
                <w:szCs w:val="20"/>
                <w:highlight w:val="darkYellow"/>
                <w:shd w:val="clear" w:color="auto" w:fill="FFFF00"/>
              </w:rPr>
              <w:t>Working assumption:</w:t>
            </w:r>
          </w:p>
          <w:p w14:paraId="33654FE6" w14:textId="77777777" w:rsidR="00156014" w:rsidRPr="00B2586D" w:rsidRDefault="00156014" w:rsidP="00156014">
            <w:pPr>
              <w:rPr>
                <w:rStyle w:val="Strong"/>
                <w:b w:val="0"/>
                <w:bCs w:val="0"/>
                <w:szCs w:val="20"/>
              </w:rPr>
            </w:pPr>
            <w:r w:rsidRPr="00B2586D">
              <w:rPr>
                <w:rStyle w:val="Strong"/>
                <w:b w:val="0"/>
                <w:bCs w:val="0"/>
                <w:szCs w:val="20"/>
              </w:rPr>
              <w:t>Support paging PDCCH based availability indication of TRS/CSI-RS occasions for idle/inactive UEs.</w:t>
            </w:r>
          </w:p>
          <w:p w14:paraId="50B6EC91" w14:textId="77777777" w:rsidR="00156014" w:rsidRPr="00B2586D" w:rsidRDefault="00156014" w:rsidP="00156014">
            <w:pPr>
              <w:rPr>
                <w:rStyle w:val="Strong"/>
                <w:b w:val="0"/>
                <w:bCs w:val="0"/>
                <w:szCs w:val="20"/>
              </w:rPr>
            </w:pPr>
            <w:r w:rsidRPr="00B2586D">
              <w:rPr>
                <w:rStyle w:val="Strong"/>
                <w:b w:val="0"/>
                <w:bCs w:val="0"/>
                <w:szCs w:val="20"/>
              </w:rPr>
              <w:t>Support PEI based availability indication of TRS/CSI-RS occasions for idle/inactive UEs at least if PDCCH-based PEI is down-selected.</w:t>
            </w:r>
          </w:p>
          <w:p w14:paraId="149E517E" w14:textId="77777777" w:rsidR="00156014" w:rsidRPr="00B2586D" w:rsidRDefault="00156014" w:rsidP="00156014">
            <w:pPr>
              <w:numPr>
                <w:ilvl w:val="0"/>
                <w:numId w:val="11"/>
              </w:numPr>
              <w:autoSpaceDE/>
              <w:autoSpaceDN/>
              <w:adjustRightInd/>
              <w:snapToGrid/>
              <w:spacing w:after="0"/>
              <w:jc w:val="left"/>
              <w:rPr>
                <w:rFonts w:eastAsia="Times New Roman"/>
                <w:szCs w:val="20"/>
              </w:rPr>
            </w:pPr>
            <w:r w:rsidRPr="00B2586D">
              <w:rPr>
                <w:rStyle w:val="Strong"/>
                <w:rFonts w:eastAsia="Times New Roman"/>
                <w:b w:val="0"/>
                <w:bCs w:val="0"/>
                <w:szCs w:val="20"/>
              </w:rPr>
              <w:t xml:space="preserve">FFS </w:t>
            </w:r>
            <w:r w:rsidRPr="00B2586D">
              <w:rPr>
                <w:rStyle w:val="Strong"/>
                <w:rFonts w:eastAsia="Times New Roman"/>
                <w:b w:val="0"/>
                <w:bCs w:val="0"/>
                <w:strike/>
                <w:color w:val="FF0000"/>
                <w:szCs w:val="20"/>
              </w:rPr>
              <w:t>whether and</w:t>
            </w:r>
            <w:r w:rsidRPr="00B2586D">
              <w:rPr>
                <w:rStyle w:val="Strong"/>
                <w:rFonts w:eastAsia="Times New Roman"/>
                <w:b w:val="0"/>
                <w:bCs w:val="0"/>
                <w:color w:val="FF0000"/>
                <w:szCs w:val="20"/>
              </w:rPr>
              <w:t xml:space="preserve"> </w:t>
            </w:r>
            <w:r w:rsidRPr="00B2586D">
              <w:rPr>
                <w:rStyle w:val="Strong"/>
                <w:rFonts w:eastAsia="Times New Roman"/>
                <w:b w:val="0"/>
                <w:bCs w:val="0"/>
                <w:szCs w:val="20"/>
              </w:rPr>
              <w:t>how to enable/disable L1 based availability indication configurable by SIB</w:t>
            </w:r>
          </w:p>
          <w:p w14:paraId="21F6D4FE" w14:textId="77777777" w:rsidR="00863ABA" w:rsidRDefault="00863ABA" w:rsidP="00156014">
            <w:pPr>
              <w:rPr>
                <w:sz w:val="20"/>
                <w:szCs w:val="20"/>
              </w:rPr>
            </w:pPr>
          </w:p>
          <w:p w14:paraId="1555E726" w14:textId="77777777" w:rsidR="00156014" w:rsidRPr="002E6B52" w:rsidRDefault="00156014" w:rsidP="00156014">
            <w:pPr>
              <w:rPr>
                <w:szCs w:val="20"/>
              </w:rPr>
            </w:pPr>
            <w:r w:rsidRPr="002E6B52">
              <w:rPr>
                <w:szCs w:val="20"/>
                <w:highlight w:val="green"/>
              </w:rPr>
              <w:t>Agreement</w:t>
            </w:r>
            <w:r w:rsidRPr="002E6B52">
              <w:rPr>
                <w:szCs w:val="20"/>
              </w:rPr>
              <w:t>:</w:t>
            </w:r>
          </w:p>
          <w:p w14:paraId="1B914C3D" w14:textId="77777777" w:rsidR="00156014" w:rsidRPr="002E6B52" w:rsidRDefault="00156014" w:rsidP="00156014">
            <w:pPr>
              <w:rPr>
                <w:rFonts w:eastAsia="Calibri"/>
                <w:szCs w:val="20"/>
              </w:rPr>
            </w:pPr>
            <w:r w:rsidRPr="002E6B52">
              <w:rPr>
                <w:szCs w:val="20"/>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302672D0" w14:textId="77777777" w:rsidR="00156014" w:rsidRPr="002E6B52" w:rsidRDefault="00156014" w:rsidP="00156014">
            <w:pPr>
              <w:numPr>
                <w:ilvl w:val="0"/>
                <w:numId w:val="12"/>
              </w:numPr>
              <w:autoSpaceDE/>
              <w:autoSpaceDN/>
              <w:adjustRightInd/>
              <w:spacing w:after="0"/>
              <w:jc w:val="left"/>
              <w:rPr>
                <w:rFonts w:eastAsia="Times New Roman"/>
                <w:szCs w:val="20"/>
              </w:rPr>
            </w:pPr>
            <w:r w:rsidRPr="002E6B52">
              <w:rPr>
                <w:rFonts w:eastAsia="Times New Roman"/>
                <w:szCs w:val="20"/>
              </w:rPr>
              <w:t>FFS whether and how SIB based signaling and L1 based signaling can be configured simultaneously</w:t>
            </w:r>
          </w:p>
          <w:p w14:paraId="111D34A8" w14:textId="30A41643" w:rsidR="00156014" w:rsidRPr="005D5814" w:rsidRDefault="00156014" w:rsidP="00156014">
            <w:pPr>
              <w:rPr>
                <w:sz w:val="20"/>
                <w:szCs w:val="20"/>
              </w:rPr>
            </w:pPr>
          </w:p>
        </w:tc>
      </w:tr>
    </w:tbl>
    <w:p w14:paraId="2254DE05" w14:textId="77777777" w:rsidR="00E54563" w:rsidRDefault="00E54563" w:rsidP="000D5031">
      <w:pPr>
        <w:pStyle w:val="3GPPAgreements"/>
        <w:numPr>
          <w:ilvl w:val="0"/>
          <w:numId w:val="0"/>
        </w:numPr>
        <w:autoSpaceDE/>
        <w:autoSpaceDN/>
        <w:adjustRightInd/>
        <w:snapToGrid/>
        <w:spacing w:after="180"/>
        <w:jc w:val="left"/>
        <w:rPr>
          <w:sz w:val="20"/>
          <w:szCs w:val="20"/>
          <w:lang w:eastAsia="zh-CN"/>
        </w:rPr>
      </w:pPr>
    </w:p>
    <w:p w14:paraId="2B0DF4A5" w14:textId="180C6049" w:rsidR="00863ABA" w:rsidRPr="00176736" w:rsidRDefault="00481009" w:rsidP="000D5031">
      <w:pPr>
        <w:pStyle w:val="3GPPAgreements"/>
        <w:numPr>
          <w:ilvl w:val="0"/>
          <w:numId w:val="0"/>
        </w:numPr>
        <w:autoSpaceDE/>
        <w:autoSpaceDN/>
        <w:adjustRightInd/>
        <w:snapToGrid/>
        <w:spacing w:after="180"/>
        <w:jc w:val="left"/>
        <w:rPr>
          <w:u w:val="single"/>
          <w:lang w:eastAsia="zh-CN"/>
        </w:rPr>
      </w:pPr>
      <w:r w:rsidRPr="00176736">
        <w:rPr>
          <w:rFonts w:hint="eastAsia"/>
          <w:lang w:eastAsia="zh-CN"/>
        </w:rPr>
        <w:t>In</w:t>
      </w:r>
      <w:r w:rsidRPr="00176736">
        <w:rPr>
          <w:lang w:eastAsia="zh-CN"/>
        </w:rPr>
        <w:t xml:space="preserve"> this co</w:t>
      </w:r>
      <w:r w:rsidR="00FC26F3" w:rsidRPr="00176736">
        <w:rPr>
          <w:lang w:eastAsia="zh-CN"/>
        </w:rPr>
        <w:t xml:space="preserve">ntribution, </w:t>
      </w:r>
      <w:r w:rsidR="00EA065A" w:rsidRPr="00176736">
        <w:rPr>
          <w:lang w:eastAsia="zh-CN"/>
        </w:rPr>
        <w:t>we will discuss</w:t>
      </w:r>
      <w:r w:rsidR="00F82A00" w:rsidRPr="00176736">
        <w:rPr>
          <w:lang w:eastAsia="zh-CN"/>
        </w:rPr>
        <w:t xml:space="preserve"> our views on </w:t>
      </w:r>
      <w:r w:rsidR="005C7CE0">
        <w:rPr>
          <w:lang w:eastAsia="zh-CN"/>
        </w:rPr>
        <w:t xml:space="preserve">use cases scenarios, simultaneous configuration and enabling/disabling of </w:t>
      </w:r>
      <w:r w:rsidR="00AD4747">
        <w:rPr>
          <w:lang w:eastAsia="zh-CN"/>
        </w:rPr>
        <w:t xml:space="preserve">L1 based </w:t>
      </w:r>
      <w:r w:rsidR="001D1D4A">
        <w:rPr>
          <w:lang w:eastAsia="zh-CN"/>
        </w:rPr>
        <w:t xml:space="preserve">signaling </w:t>
      </w:r>
      <w:r w:rsidR="00AD4747">
        <w:rPr>
          <w:lang w:eastAsia="zh-CN"/>
        </w:rPr>
        <w:t xml:space="preserve">and SIB based </w:t>
      </w:r>
      <w:r w:rsidR="001D1D4A">
        <w:rPr>
          <w:lang w:eastAsia="zh-CN"/>
        </w:rPr>
        <w:t xml:space="preserve">signaling for </w:t>
      </w:r>
      <w:r w:rsidR="005D64D9" w:rsidRPr="00176736">
        <w:t>availability indication</w:t>
      </w:r>
      <w:r w:rsidR="00AD4747">
        <w:t xml:space="preserve"> of TRS/CS</w:t>
      </w:r>
      <w:r w:rsidR="005C7CE0">
        <w:t>I</w:t>
      </w:r>
      <w:r w:rsidR="00AD4747">
        <w:t>-RS occasion</w:t>
      </w:r>
      <w:r w:rsidR="005C7CE0">
        <w:t xml:space="preserve"> to the idle/inactive UE</w:t>
      </w:r>
      <w:r w:rsidR="00AD4747">
        <w:t xml:space="preserve">. In addition, we </w:t>
      </w:r>
      <w:r w:rsidR="002C1862">
        <w:t xml:space="preserve">will </w:t>
      </w:r>
      <w:r w:rsidR="00AD4747">
        <w:t xml:space="preserve">also discuss our views </w:t>
      </w:r>
      <w:r w:rsidR="005C7CE0">
        <w:t xml:space="preserve">on </w:t>
      </w:r>
      <w:r w:rsidR="00F205F9" w:rsidRPr="00176736">
        <w:rPr>
          <w:lang w:eastAsia="zh-CN"/>
        </w:rPr>
        <w:t>application</w:t>
      </w:r>
      <w:r w:rsidR="001F058D">
        <w:rPr>
          <w:lang w:eastAsia="zh-CN"/>
        </w:rPr>
        <w:t xml:space="preserve"> delay</w:t>
      </w:r>
      <w:r w:rsidR="005D64D9" w:rsidRPr="00176736">
        <w:rPr>
          <w:lang w:eastAsia="zh-CN"/>
        </w:rPr>
        <w:t xml:space="preserve">, </w:t>
      </w:r>
      <w:r w:rsidR="00E54563">
        <w:rPr>
          <w:lang w:eastAsia="zh-CN"/>
        </w:rPr>
        <w:t xml:space="preserve">and </w:t>
      </w:r>
      <w:r w:rsidR="001F058D">
        <w:rPr>
          <w:lang w:eastAsia="zh-CN"/>
        </w:rPr>
        <w:t xml:space="preserve">L1 </w:t>
      </w:r>
      <w:r w:rsidR="002C1862">
        <w:rPr>
          <w:lang w:eastAsia="zh-CN"/>
        </w:rPr>
        <w:t>signaling</w:t>
      </w:r>
      <w:r w:rsidR="002C1862" w:rsidRPr="00176736">
        <w:rPr>
          <w:lang w:eastAsia="zh-CN"/>
        </w:rPr>
        <w:t xml:space="preserve"> </w:t>
      </w:r>
      <w:r w:rsidR="005D64D9" w:rsidRPr="00176736">
        <w:rPr>
          <w:lang w:eastAsia="zh-CN"/>
        </w:rPr>
        <w:t>overhead reduction</w:t>
      </w:r>
      <w:r w:rsidR="005C7CE0">
        <w:rPr>
          <w:lang w:eastAsia="zh-CN"/>
        </w:rPr>
        <w:t>.</w:t>
      </w:r>
      <w:r w:rsidR="005D64D9" w:rsidRPr="00176736">
        <w:rPr>
          <w:lang w:eastAsia="zh-CN"/>
        </w:rPr>
        <w:t xml:space="preserve"> </w:t>
      </w:r>
    </w:p>
    <w:p w14:paraId="343D28D6" w14:textId="72C40BF5" w:rsidR="00F30176" w:rsidRDefault="00B2634C" w:rsidP="00F30176">
      <w:pPr>
        <w:pStyle w:val="Heading1"/>
        <w:rPr>
          <w:lang w:eastAsia="zh-CN"/>
        </w:rPr>
      </w:pPr>
      <w:r>
        <w:rPr>
          <w:lang w:eastAsia="zh-CN"/>
        </w:rPr>
        <w:lastRenderedPageBreak/>
        <w:t>Availability I</w:t>
      </w:r>
      <w:r w:rsidR="006B2F8A">
        <w:rPr>
          <w:lang w:eastAsia="zh-CN"/>
        </w:rPr>
        <w:t>ndication</w:t>
      </w:r>
      <w:r>
        <w:rPr>
          <w:lang w:eastAsia="zh-CN"/>
        </w:rPr>
        <w:t xml:space="preserve"> Signaling</w:t>
      </w:r>
      <w:r w:rsidR="006B2F8A">
        <w:rPr>
          <w:lang w:eastAsia="zh-CN"/>
        </w:rPr>
        <w:t xml:space="preserve"> of TRS/CSI-RS</w:t>
      </w:r>
    </w:p>
    <w:p w14:paraId="4DEA0FF5" w14:textId="3DF3A028" w:rsidR="00B2634C" w:rsidRDefault="00B2634C" w:rsidP="00F00DDE">
      <w:pPr>
        <w:pStyle w:val="Heading2"/>
      </w:pPr>
      <w:r>
        <w:t xml:space="preserve">L1 </w:t>
      </w:r>
      <w:r w:rsidR="00F51DA5">
        <w:t>based Signaling for A</w:t>
      </w:r>
      <w:r w:rsidR="00F00DDE">
        <w:t>vailability Indication of TRS/CSI-RS</w:t>
      </w:r>
    </w:p>
    <w:p w14:paraId="5A4AF07D" w14:textId="1F4C5AA7" w:rsidR="00F00DDE" w:rsidRPr="00735EC4" w:rsidRDefault="00F00DDE" w:rsidP="00F00DDE">
      <w:r w:rsidRPr="00735EC4">
        <w:t xml:space="preserve">L1 based signaling such as PEI or </w:t>
      </w:r>
      <w:r w:rsidR="00C45ECD">
        <w:t xml:space="preserve">paging PDCCH </w:t>
      </w:r>
      <w:r>
        <w:t xml:space="preserve">can be used to carry the </w:t>
      </w:r>
      <w:r w:rsidRPr="00B2586D">
        <w:rPr>
          <w:rStyle w:val="Strong"/>
          <w:b w:val="0"/>
          <w:bCs w:val="0"/>
          <w:szCs w:val="20"/>
        </w:rPr>
        <w:t xml:space="preserve">availability </w:t>
      </w:r>
      <w:r>
        <w:rPr>
          <w:rStyle w:val="Strong"/>
          <w:b w:val="0"/>
          <w:bCs w:val="0"/>
          <w:szCs w:val="20"/>
        </w:rPr>
        <w:t xml:space="preserve">information </w:t>
      </w:r>
      <w:r w:rsidR="00FF091A">
        <w:rPr>
          <w:rStyle w:val="Strong"/>
          <w:b w:val="0"/>
          <w:bCs w:val="0"/>
          <w:szCs w:val="20"/>
        </w:rPr>
        <w:t>of TRS/CSI-RS occasions to the</w:t>
      </w:r>
      <w:r w:rsidRPr="00B2586D">
        <w:rPr>
          <w:rStyle w:val="Strong"/>
          <w:b w:val="0"/>
          <w:bCs w:val="0"/>
          <w:szCs w:val="20"/>
        </w:rPr>
        <w:t xml:space="preserve"> idle/inactive UEs </w:t>
      </w:r>
      <w:r>
        <w:t>in the form of bitmap or codepoints</w:t>
      </w:r>
      <w:r w:rsidRPr="00735EC4">
        <w:t xml:space="preserve">. </w:t>
      </w:r>
      <w:r>
        <w:t xml:space="preserve">A network may configure and a </w:t>
      </w:r>
      <w:r w:rsidRPr="00735EC4">
        <w:t>UE</w:t>
      </w:r>
      <w:r>
        <w:t xml:space="preserve"> may </w:t>
      </w:r>
      <w:r w:rsidR="006C30A0">
        <w:t>assume</w:t>
      </w:r>
      <w:r w:rsidRPr="00735EC4">
        <w:t xml:space="preserve"> L1 based signaling </w:t>
      </w:r>
      <w:r>
        <w:t xml:space="preserve">for </w:t>
      </w:r>
      <w:r w:rsidRPr="00735EC4">
        <w:t xml:space="preserve">availability indication </w:t>
      </w:r>
      <w:r>
        <w:t xml:space="preserve">of TRS/CSI-RS occasion </w:t>
      </w:r>
      <w:r w:rsidRPr="00735EC4">
        <w:t xml:space="preserve">in the following </w:t>
      </w:r>
      <w:r w:rsidR="00EA5B42">
        <w:t>scenarios</w:t>
      </w:r>
      <w:r w:rsidRPr="00735EC4">
        <w:t>:</w:t>
      </w:r>
    </w:p>
    <w:p w14:paraId="07F8C34E" w14:textId="6B9FAFC5" w:rsidR="00F00DDE" w:rsidRPr="00735EC4" w:rsidRDefault="00F00DDE" w:rsidP="00F00DDE">
      <w:pPr>
        <w:pStyle w:val="ListParagraph"/>
        <w:numPr>
          <w:ilvl w:val="0"/>
          <w:numId w:val="13"/>
        </w:numPr>
        <w:autoSpaceDE/>
        <w:autoSpaceDN/>
        <w:adjustRightInd/>
        <w:snapToGrid/>
        <w:spacing w:after="200" w:line="276" w:lineRule="auto"/>
        <w:ind w:firstLineChars="0"/>
        <w:contextualSpacing/>
        <w:jc w:val="left"/>
        <w:rPr>
          <w:szCs w:val="24"/>
        </w:rPr>
      </w:pPr>
      <w:r>
        <w:rPr>
          <w:szCs w:val="24"/>
        </w:rPr>
        <w:t xml:space="preserve">Whenever a </w:t>
      </w:r>
      <w:r w:rsidRPr="00735EC4">
        <w:rPr>
          <w:szCs w:val="24"/>
        </w:rPr>
        <w:t>UE is camped on the same serving cell</w:t>
      </w:r>
      <w:r w:rsidR="004B0EC6">
        <w:rPr>
          <w:szCs w:val="24"/>
        </w:rPr>
        <w:t xml:space="preserve"> </w:t>
      </w:r>
      <w:r w:rsidR="004B0EC6">
        <w:t xml:space="preserve">for at least two </w:t>
      </w:r>
      <w:proofErr w:type="spellStart"/>
      <w:r w:rsidR="004B0EC6">
        <w:t>POs</w:t>
      </w:r>
      <w:r>
        <w:rPr>
          <w:szCs w:val="24"/>
        </w:rPr>
        <w:t>.</w:t>
      </w:r>
      <w:proofErr w:type="spellEnd"/>
      <w:r>
        <w:rPr>
          <w:szCs w:val="24"/>
        </w:rPr>
        <w:t xml:space="preserve"> </w:t>
      </w:r>
      <w:r w:rsidRPr="00735EC4">
        <w:rPr>
          <w:szCs w:val="24"/>
        </w:rPr>
        <w:t xml:space="preserve"> </w:t>
      </w:r>
    </w:p>
    <w:p w14:paraId="6D693D48" w14:textId="3460C376" w:rsidR="00F00DDE" w:rsidRDefault="00F00DDE" w:rsidP="00F00DDE">
      <w:pPr>
        <w:pStyle w:val="ListParagraph"/>
        <w:numPr>
          <w:ilvl w:val="0"/>
          <w:numId w:val="13"/>
        </w:numPr>
        <w:autoSpaceDE/>
        <w:autoSpaceDN/>
        <w:adjustRightInd/>
        <w:snapToGrid/>
        <w:spacing w:after="200" w:line="276" w:lineRule="auto"/>
        <w:ind w:firstLineChars="0"/>
        <w:contextualSpacing/>
        <w:jc w:val="left"/>
        <w:rPr>
          <w:szCs w:val="24"/>
        </w:rPr>
      </w:pPr>
      <w:r w:rsidRPr="00AC658A">
        <w:rPr>
          <w:szCs w:val="24"/>
        </w:rPr>
        <w:t>Upon receiving an indication that the system information has changed but the UE</w:t>
      </w:r>
      <w:r>
        <w:rPr>
          <w:szCs w:val="24"/>
        </w:rPr>
        <w:t xml:space="preserve"> still</w:t>
      </w:r>
      <w:r w:rsidRPr="00AC658A">
        <w:rPr>
          <w:szCs w:val="24"/>
        </w:rPr>
        <w:t xml:space="preserve"> remains</w:t>
      </w:r>
      <w:r w:rsidRPr="00735EC4">
        <w:rPr>
          <w:szCs w:val="24"/>
        </w:rPr>
        <w:t xml:space="preserve"> camped on the same serving cell</w:t>
      </w:r>
      <w:r>
        <w:rPr>
          <w:szCs w:val="24"/>
        </w:rPr>
        <w:t xml:space="preserve">. </w:t>
      </w:r>
    </w:p>
    <w:p w14:paraId="7F37501E" w14:textId="3C30AA57" w:rsidR="00C45ECD" w:rsidRPr="00EA5B42" w:rsidRDefault="00557666" w:rsidP="00F00DDE">
      <w:pPr>
        <w:pStyle w:val="ListParagraph"/>
        <w:numPr>
          <w:ilvl w:val="0"/>
          <w:numId w:val="13"/>
        </w:numPr>
        <w:autoSpaceDE/>
        <w:autoSpaceDN/>
        <w:adjustRightInd/>
        <w:snapToGrid/>
        <w:spacing w:after="200" w:line="276" w:lineRule="auto"/>
        <w:ind w:firstLineChars="0"/>
        <w:contextualSpacing/>
        <w:jc w:val="left"/>
        <w:rPr>
          <w:szCs w:val="24"/>
        </w:rPr>
      </w:pPr>
      <w:r w:rsidRPr="00EA5B42">
        <w:rPr>
          <w:szCs w:val="20"/>
        </w:rPr>
        <w:t>Upon the TRS/CSI-RS occasion availability indication per cell based</w:t>
      </w:r>
    </w:p>
    <w:p w14:paraId="34D6FB67" w14:textId="1DC4EE37" w:rsidR="00F64890" w:rsidRDefault="00F00DDE" w:rsidP="00F00DDE">
      <w:r w:rsidRPr="00735EC4">
        <w:t>However,</w:t>
      </w:r>
      <w:r w:rsidR="00F64890">
        <w:t xml:space="preserve"> at a target PO</w:t>
      </w:r>
      <w:r w:rsidRPr="00735EC4">
        <w:t xml:space="preserve"> </w:t>
      </w:r>
      <w:r w:rsidR="00C45ECD">
        <w:t>either PEI or P-PDCCH</w:t>
      </w:r>
      <w:r>
        <w:t xml:space="preserve"> </w:t>
      </w:r>
      <w:r w:rsidR="00C45ECD">
        <w:t xml:space="preserve">based availability </w:t>
      </w:r>
      <w:r>
        <w:t>in</w:t>
      </w:r>
      <w:r w:rsidR="00EA5B42">
        <w:t xml:space="preserve">dication </w:t>
      </w:r>
      <w:r w:rsidR="00F64890">
        <w:t>can be used</w:t>
      </w:r>
      <w:r>
        <w:t>.</w:t>
      </w:r>
      <w:r w:rsidR="00FF091A">
        <w:t xml:space="preserve"> Whether to use PEI or P-PDCCH based availability indication depends on the UE paging and non-paging in successive </w:t>
      </w:r>
      <w:proofErr w:type="spellStart"/>
      <w:r w:rsidR="00FF091A">
        <w:t>POs.</w:t>
      </w:r>
      <w:proofErr w:type="spellEnd"/>
      <w:r w:rsidR="00FF091A">
        <w:t xml:space="preserve"> For instance, when</w:t>
      </w:r>
      <w:r w:rsidR="00C45ECD">
        <w:t xml:space="preserve"> an idle/inactive UE is paging in non-</w:t>
      </w:r>
      <w:r w:rsidR="00A31B32">
        <w:rPr>
          <w:rStyle w:val="Strong"/>
          <w:b w:val="0"/>
          <w:bCs w:val="0"/>
          <w:szCs w:val="20"/>
        </w:rPr>
        <w:t>contiguous</w:t>
      </w:r>
      <w:r w:rsidR="00C45ECD">
        <w:t xml:space="preserve"> way in successive PO</w:t>
      </w:r>
      <w:r w:rsidR="006B3D97">
        <w:t>s</w:t>
      </w:r>
      <w:r w:rsidR="00C45ECD">
        <w:t xml:space="preserve">, </w:t>
      </w:r>
      <w:r>
        <w:t>PEI</w:t>
      </w:r>
      <w:r w:rsidR="00C45ECD">
        <w:t xml:space="preserve"> based availability indication can be used</w:t>
      </w:r>
      <w:r>
        <w:t>.</w:t>
      </w:r>
      <w:r w:rsidR="006B3D97">
        <w:t xml:space="preserve"> An illustrative example of PEI based availability indication </w:t>
      </w:r>
      <w:r w:rsidR="00F64890">
        <w:t xml:space="preserve">is </w:t>
      </w:r>
      <w:r w:rsidR="006B3D97">
        <w:t>shown in Figure 1</w:t>
      </w:r>
      <w:r w:rsidR="00C45ECD">
        <w:t xml:space="preserve">, </w:t>
      </w:r>
      <w:r w:rsidR="006B3D97">
        <w:t xml:space="preserve">where </w:t>
      </w:r>
      <w:r>
        <w:t xml:space="preserve">a UE is not being paged in PO1 </w:t>
      </w:r>
      <w:r w:rsidR="00A31B32">
        <w:t xml:space="preserve">and paging in PO2, thus a </w:t>
      </w:r>
      <w:r>
        <w:t>gNB can use PEI to carry the availability indication of TRS/CSI-RS occasion</w:t>
      </w:r>
      <w:r w:rsidR="00650182">
        <w:t xml:space="preserve"> to the idle/inactive UE</w:t>
      </w:r>
      <w:r>
        <w:t xml:space="preserve">. In this case, using P-DCI of the PO1 to inform the TRS/CSI-RS availability indication for PO2 will unnecessary wake up the UE in PO1 and waste its power. </w:t>
      </w:r>
    </w:p>
    <w:p w14:paraId="2BB1653D" w14:textId="5BA02B4F" w:rsidR="00791EDC" w:rsidRDefault="00F00DDE" w:rsidP="00F00DDE">
      <w:r>
        <w:t xml:space="preserve">Similarly, </w:t>
      </w:r>
      <w:r w:rsidR="00F64890">
        <w:t>P-PDCCH</w:t>
      </w:r>
      <w:r w:rsidR="00EA5B42">
        <w:t xml:space="preserve"> of a PO</w:t>
      </w:r>
      <w:r>
        <w:t xml:space="preserve"> can be used to carry the availability indication of TRS/CSI-RS occasion</w:t>
      </w:r>
      <w:r w:rsidR="00EA5B42">
        <w:t xml:space="preserve"> for the next PO in a case when</w:t>
      </w:r>
      <w:r>
        <w:t xml:space="preserve"> UE is paging in </w:t>
      </w:r>
      <w:r w:rsidR="00A31B32">
        <w:rPr>
          <w:rStyle w:val="Strong"/>
          <w:b w:val="0"/>
          <w:bCs w:val="0"/>
          <w:szCs w:val="20"/>
        </w:rPr>
        <w:t>contiguous</w:t>
      </w:r>
      <w:r>
        <w:t xml:space="preserve"> way in successive PO</w:t>
      </w:r>
      <w:r w:rsidR="00F64890">
        <w:t>s</w:t>
      </w:r>
      <w:r>
        <w:t xml:space="preserve"> </w:t>
      </w:r>
      <w:r w:rsidR="00F64890">
        <w:t xml:space="preserve">as shown </w:t>
      </w:r>
      <w:r w:rsidR="00650182">
        <w:t>in Figure 2</w:t>
      </w:r>
      <w:r>
        <w:t xml:space="preserve">. </w:t>
      </w:r>
      <w:r w:rsidR="00650182">
        <w:t xml:space="preserve">In other words, when </w:t>
      </w:r>
      <w:r>
        <w:t>a UE is paging in</w:t>
      </w:r>
      <w:r w:rsidR="00650182">
        <w:t xml:space="preserve"> both</w:t>
      </w:r>
      <w:r>
        <w:t xml:space="preserve"> PO1 and PO2 in </w:t>
      </w:r>
      <w:r w:rsidR="00A31B32">
        <w:rPr>
          <w:rStyle w:val="Strong"/>
          <w:b w:val="0"/>
          <w:bCs w:val="0"/>
          <w:szCs w:val="20"/>
        </w:rPr>
        <w:t>contiguous</w:t>
      </w:r>
      <w:r w:rsidR="00A31B32">
        <w:t xml:space="preserve"> </w:t>
      </w:r>
      <w:r>
        <w:t>way, a gNB can use P-DCI of PO1</w:t>
      </w:r>
      <w:r w:rsidR="00EA5B42">
        <w:t xml:space="preserve"> to inform </w:t>
      </w:r>
      <w:r>
        <w:t>the availability of TRS/CSI-RS occasion for the next PO</w:t>
      </w:r>
      <w:r w:rsidR="00F64890">
        <w:t>2</w:t>
      </w:r>
      <w:r>
        <w:t>.</w:t>
      </w:r>
      <w:r w:rsidR="006B3D97">
        <w:t xml:space="preserve"> In this case, using P-PDCCH</w:t>
      </w:r>
      <w:r>
        <w:t xml:space="preserve"> based availability indication of TRS/CSI-RS occasion is more beneficial in power saving perspective than PEI based indication.</w:t>
      </w:r>
    </w:p>
    <w:p w14:paraId="7B35F832" w14:textId="77777777" w:rsidR="0075738C" w:rsidRDefault="0075738C" w:rsidP="0075738C">
      <w:pPr>
        <w:keepNext/>
        <w:jc w:val="center"/>
      </w:pPr>
      <w:r>
        <w:rPr>
          <w:noProof/>
        </w:rPr>
        <w:drawing>
          <wp:inline distT="0" distB="0" distL="0" distR="0" wp14:anchorId="29C3CD31" wp14:editId="1D809CF4">
            <wp:extent cx="3724910" cy="1579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4910" cy="1579245"/>
                    </a:xfrm>
                    <a:prstGeom prst="rect">
                      <a:avLst/>
                    </a:prstGeom>
                    <a:noFill/>
                  </pic:spPr>
                </pic:pic>
              </a:graphicData>
            </a:graphic>
          </wp:inline>
        </w:drawing>
      </w:r>
    </w:p>
    <w:p w14:paraId="607F9FCE" w14:textId="110D3029" w:rsidR="0075738C" w:rsidRDefault="0075738C" w:rsidP="0075738C">
      <w:pPr>
        <w:pStyle w:val="Caption"/>
      </w:pPr>
      <w:r>
        <w:t xml:space="preserve">Figure </w:t>
      </w:r>
      <w:r w:rsidR="0080462F">
        <w:fldChar w:fldCharType="begin"/>
      </w:r>
      <w:r w:rsidR="0080462F">
        <w:instrText xml:space="preserve"> SEQ Figure \* ARABIC </w:instrText>
      </w:r>
      <w:r w:rsidR="0080462F">
        <w:fldChar w:fldCharType="separate"/>
      </w:r>
      <w:r>
        <w:rPr>
          <w:noProof/>
        </w:rPr>
        <w:t>1</w:t>
      </w:r>
      <w:r w:rsidR="0080462F">
        <w:rPr>
          <w:noProof/>
        </w:rPr>
        <w:fldChar w:fldCharType="end"/>
      </w:r>
      <w:r>
        <w:t xml:space="preserve"> PEI based availability indication of TRS</w:t>
      </w:r>
    </w:p>
    <w:p w14:paraId="46604681" w14:textId="77777777" w:rsidR="0075738C" w:rsidRDefault="0075738C" w:rsidP="0075738C">
      <w:pPr>
        <w:keepNext/>
        <w:jc w:val="center"/>
      </w:pPr>
      <w:r>
        <w:rPr>
          <w:noProof/>
        </w:rPr>
        <w:drawing>
          <wp:inline distT="0" distB="0" distL="0" distR="0" wp14:anchorId="0ABF713E" wp14:editId="105E8B54">
            <wp:extent cx="3657600" cy="17437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1743710"/>
                    </a:xfrm>
                    <a:prstGeom prst="rect">
                      <a:avLst/>
                    </a:prstGeom>
                    <a:noFill/>
                  </pic:spPr>
                </pic:pic>
              </a:graphicData>
            </a:graphic>
          </wp:inline>
        </w:drawing>
      </w:r>
    </w:p>
    <w:p w14:paraId="28BDA44E" w14:textId="402336C3" w:rsidR="0040605A" w:rsidRDefault="0075738C" w:rsidP="0075738C">
      <w:pPr>
        <w:pStyle w:val="Caption"/>
      </w:pPr>
      <w:r>
        <w:t xml:space="preserve">Figure </w:t>
      </w:r>
      <w:r w:rsidR="0080462F">
        <w:fldChar w:fldCharType="begin"/>
      </w:r>
      <w:r w:rsidR="0080462F">
        <w:instrText xml:space="preserve"> SEQ Figure \* ARABIC </w:instrText>
      </w:r>
      <w:r w:rsidR="0080462F">
        <w:fldChar w:fldCharType="separate"/>
      </w:r>
      <w:r>
        <w:rPr>
          <w:noProof/>
        </w:rPr>
        <w:t>2</w:t>
      </w:r>
      <w:r w:rsidR="0080462F">
        <w:rPr>
          <w:noProof/>
        </w:rPr>
        <w:fldChar w:fldCharType="end"/>
      </w:r>
      <w:r>
        <w:t xml:space="preserve"> P-DCI based availability indication of TRS</w:t>
      </w:r>
    </w:p>
    <w:p w14:paraId="01C1661E" w14:textId="534D2BF6" w:rsidR="00877FAF" w:rsidRPr="00A77C11" w:rsidRDefault="00877FAF" w:rsidP="00650182">
      <w:pPr>
        <w:rPr>
          <w:b/>
          <w:i/>
        </w:rPr>
      </w:pPr>
      <w:r w:rsidRPr="00A77C11">
        <w:rPr>
          <w:b/>
          <w:i/>
        </w:rPr>
        <w:lastRenderedPageBreak/>
        <w:t>Observation</w:t>
      </w:r>
      <w:r w:rsidR="00A77C11" w:rsidRPr="00A77C11">
        <w:rPr>
          <w:b/>
          <w:i/>
        </w:rPr>
        <w:t xml:space="preserve"> 1</w:t>
      </w:r>
      <w:r w:rsidRPr="00A77C11">
        <w:rPr>
          <w:b/>
          <w:i/>
        </w:rPr>
        <w:t xml:space="preserve">: </w:t>
      </w:r>
      <w:r w:rsidR="00812B11" w:rsidRPr="00A77C11">
        <w:rPr>
          <w:b/>
          <w:i/>
        </w:rPr>
        <w:t xml:space="preserve">Using </w:t>
      </w:r>
      <w:r w:rsidRPr="00A77C11">
        <w:rPr>
          <w:b/>
          <w:i/>
        </w:rPr>
        <w:t>PEI based availability indication of TRS/</w:t>
      </w:r>
      <w:r w:rsidR="00812B11" w:rsidRPr="00A77C11">
        <w:rPr>
          <w:b/>
          <w:i/>
        </w:rPr>
        <w:t>CSI-RS occasion</w:t>
      </w:r>
      <w:r w:rsidR="00A31B32" w:rsidRPr="00A77C11">
        <w:rPr>
          <w:b/>
          <w:i/>
        </w:rPr>
        <w:t xml:space="preserve"> to the idle/inactive UE</w:t>
      </w:r>
      <w:r w:rsidR="00812B11" w:rsidRPr="00A77C11">
        <w:rPr>
          <w:b/>
          <w:i/>
        </w:rPr>
        <w:t xml:space="preserve"> is more beneficial in power saving perspective when</w:t>
      </w:r>
      <w:r w:rsidRPr="00A77C11">
        <w:rPr>
          <w:b/>
          <w:i/>
        </w:rPr>
        <w:t xml:space="preserve"> a UE or a group</w:t>
      </w:r>
      <w:r w:rsidR="00A63743">
        <w:rPr>
          <w:b/>
          <w:i/>
        </w:rPr>
        <w:t xml:space="preserve"> of</w:t>
      </w:r>
      <w:r w:rsidRPr="00A77C11">
        <w:rPr>
          <w:b/>
          <w:i/>
        </w:rPr>
        <w:t xml:space="preserve"> UEs is paging in non</w:t>
      </w:r>
      <w:r w:rsidRPr="00A77C11">
        <w:rPr>
          <w:i/>
        </w:rPr>
        <w:t>-</w:t>
      </w:r>
      <w:r w:rsidR="00A31B32" w:rsidRPr="00A77C11">
        <w:rPr>
          <w:rStyle w:val="Strong"/>
          <w:bCs w:val="0"/>
          <w:i/>
          <w:szCs w:val="20"/>
        </w:rPr>
        <w:t xml:space="preserve"> contiguous</w:t>
      </w:r>
      <w:r w:rsidRPr="00A77C11">
        <w:rPr>
          <w:b/>
          <w:i/>
        </w:rPr>
        <w:t xml:space="preserve"> way in successive </w:t>
      </w:r>
      <w:proofErr w:type="spellStart"/>
      <w:r w:rsidRPr="00A77C11">
        <w:rPr>
          <w:b/>
          <w:i/>
        </w:rPr>
        <w:t>POs.</w:t>
      </w:r>
      <w:proofErr w:type="spellEnd"/>
    </w:p>
    <w:p w14:paraId="6694798A" w14:textId="2CAF2D46" w:rsidR="00877FAF" w:rsidRPr="00A77C11" w:rsidRDefault="00877FAF" w:rsidP="00650182">
      <w:pPr>
        <w:rPr>
          <w:b/>
          <w:i/>
        </w:rPr>
      </w:pPr>
      <w:r w:rsidRPr="00A77C11">
        <w:rPr>
          <w:b/>
          <w:i/>
        </w:rPr>
        <w:t>Observation</w:t>
      </w:r>
      <w:r w:rsidR="00A77C11">
        <w:rPr>
          <w:b/>
          <w:i/>
        </w:rPr>
        <w:t xml:space="preserve"> 2</w:t>
      </w:r>
      <w:r w:rsidRPr="00A77C11">
        <w:rPr>
          <w:b/>
          <w:i/>
        </w:rPr>
        <w:t xml:space="preserve">: </w:t>
      </w:r>
      <w:r w:rsidR="00812B11" w:rsidRPr="00A77C11">
        <w:rPr>
          <w:b/>
          <w:i/>
        </w:rPr>
        <w:t xml:space="preserve">Using </w:t>
      </w:r>
      <w:r w:rsidR="00C750B1" w:rsidRPr="00A77C11">
        <w:rPr>
          <w:b/>
          <w:i/>
        </w:rPr>
        <w:t>P-PDCCH base</w:t>
      </w:r>
      <w:r w:rsidR="00812B11" w:rsidRPr="00A77C11">
        <w:rPr>
          <w:b/>
          <w:i/>
        </w:rPr>
        <w:t>d</w:t>
      </w:r>
      <w:r w:rsidR="00C750B1" w:rsidRPr="00A77C11">
        <w:rPr>
          <w:b/>
          <w:i/>
        </w:rPr>
        <w:t xml:space="preserve"> availability indication of TRS/CSI-RS occasion </w:t>
      </w:r>
      <w:r w:rsidR="00812B11" w:rsidRPr="00A77C11">
        <w:rPr>
          <w:b/>
          <w:i/>
        </w:rPr>
        <w:t xml:space="preserve">is more beneficial in power saving perspective </w:t>
      </w:r>
      <w:r w:rsidR="00C750B1" w:rsidRPr="00A77C11">
        <w:rPr>
          <w:b/>
          <w:i/>
        </w:rPr>
        <w:t>when a UE or a group of UEs is paging in</w:t>
      </w:r>
      <w:r w:rsidR="00A31B32" w:rsidRPr="00A77C11">
        <w:rPr>
          <w:i/>
        </w:rPr>
        <w:t xml:space="preserve"> </w:t>
      </w:r>
      <w:r w:rsidR="00A31B32" w:rsidRPr="00A77C11">
        <w:rPr>
          <w:rStyle w:val="Strong"/>
          <w:bCs w:val="0"/>
          <w:i/>
          <w:szCs w:val="20"/>
        </w:rPr>
        <w:t>contiguous</w:t>
      </w:r>
      <w:r w:rsidR="00A31B32" w:rsidRPr="00A77C11">
        <w:rPr>
          <w:b/>
          <w:i/>
        </w:rPr>
        <w:t xml:space="preserve"> </w:t>
      </w:r>
      <w:r w:rsidR="00C750B1" w:rsidRPr="00A77C11">
        <w:rPr>
          <w:b/>
          <w:i/>
        </w:rPr>
        <w:t xml:space="preserve">way in successive </w:t>
      </w:r>
      <w:proofErr w:type="spellStart"/>
      <w:r w:rsidR="00C750B1" w:rsidRPr="00A77C11">
        <w:rPr>
          <w:b/>
          <w:i/>
        </w:rPr>
        <w:t>POs</w:t>
      </w:r>
      <w:r w:rsidR="00AA7AB6" w:rsidRPr="00A77C11">
        <w:rPr>
          <w:b/>
          <w:i/>
        </w:rPr>
        <w:t>.</w:t>
      </w:r>
      <w:proofErr w:type="spellEnd"/>
    </w:p>
    <w:p w14:paraId="510ECED6" w14:textId="709E8BCC" w:rsidR="00A31B32" w:rsidRDefault="0075738C" w:rsidP="00741FBF">
      <w:pPr>
        <w:rPr>
          <w:rStyle w:val="Strong"/>
          <w:bCs w:val="0"/>
          <w:szCs w:val="20"/>
        </w:rPr>
      </w:pPr>
      <w:r w:rsidRPr="00A31B32">
        <w:rPr>
          <w:b/>
        </w:rPr>
        <w:t>Proposal 1:</w:t>
      </w:r>
      <w:r w:rsidRPr="00A31B32">
        <w:t xml:space="preserve"> </w:t>
      </w:r>
      <w:r w:rsidR="00650182" w:rsidRPr="00A31B32">
        <w:rPr>
          <w:rStyle w:val="Strong"/>
          <w:bCs w:val="0"/>
          <w:szCs w:val="20"/>
        </w:rPr>
        <w:t xml:space="preserve">Support L1 signaling </w:t>
      </w:r>
      <w:r w:rsidR="00546D54">
        <w:rPr>
          <w:rStyle w:val="Strong"/>
          <w:bCs w:val="0"/>
          <w:szCs w:val="20"/>
        </w:rPr>
        <w:t>(Paging</w:t>
      </w:r>
      <w:r w:rsidR="00650182" w:rsidRPr="00A31B32">
        <w:rPr>
          <w:rStyle w:val="Strong"/>
          <w:bCs w:val="0"/>
          <w:szCs w:val="20"/>
        </w:rPr>
        <w:t xml:space="preserve"> PDCCH based and PEI b</w:t>
      </w:r>
      <w:r w:rsidR="00546D54">
        <w:rPr>
          <w:rStyle w:val="Strong"/>
          <w:bCs w:val="0"/>
          <w:szCs w:val="20"/>
        </w:rPr>
        <w:t xml:space="preserve">ased) for availability indication of TRS/CSI-RS occasions to the </w:t>
      </w:r>
      <w:r w:rsidR="00650182" w:rsidRPr="00A31B32">
        <w:rPr>
          <w:rStyle w:val="Strong"/>
          <w:bCs w:val="0"/>
          <w:szCs w:val="20"/>
        </w:rPr>
        <w:t xml:space="preserve">idle/inactive UEs. </w:t>
      </w:r>
    </w:p>
    <w:p w14:paraId="708CA979" w14:textId="5EDD80BC" w:rsidR="00741FBF" w:rsidRPr="00741FBF" w:rsidRDefault="00741FBF" w:rsidP="00741FBF">
      <w:pPr>
        <w:pStyle w:val="ListParagraph"/>
        <w:numPr>
          <w:ilvl w:val="0"/>
          <w:numId w:val="20"/>
        </w:numPr>
        <w:ind w:firstLineChars="0"/>
        <w:rPr>
          <w:rStyle w:val="Strong"/>
          <w:bCs w:val="0"/>
          <w:szCs w:val="20"/>
        </w:rPr>
      </w:pPr>
      <w:r w:rsidRPr="00741FBF">
        <w:rPr>
          <w:rStyle w:val="Strong"/>
          <w:bCs w:val="0"/>
          <w:szCs w:val="20"/>
        </w:rPr>
        <w:t>P-PDCCH based Indication can be used when a UE is paging in contiguous way in successive POs</w:t>
      </w:r>
    </w:p>
    <w:p w14:paraId="4E4564D6" w14:textId="381F6B9E" w:rsidR="00741FBF" w:rsidRPr="00741FBF" w:rsidRDefault="00741FBF" w:rsidP="00741FBF">
      <w:pPr>
        <w:pStyle w:val="ListParagraph"/>
        <w:numPr>
          <w:ilvl w:val="0"/>
          <w:numId w:val="20"/>
        </w:numPr>
        <w:ind w:firstLineChars="0"/>
        <w:rPr>
          <w:rStyle w:val="Strong"/>
          <w:bCs w:val="0"/>
          <w:szCs w:val="20"/>
        </w:rPr>
      </w:pPr>
      <w:r w:rsidRPr="00741FBF">
        <w:rPr>
          <w:rStyle w:val="Strong"/>
          <w:bCs w:val="0"/>
          <w:szCs w:val="20"/>
        </w:rPr>
        <w:t>PEI base Indication can be u</w:t>
      </w:r>
      <w:r w:rsidR="00A63743">
        <w:rPr>
          <w:rStyle w:val="Strong"/>
          <w:bCs w:val="0"/>
          <w:szCs w:val="20"/>
        </w:rPr>
        <w:t>sed when a UE is paging in non-</w:t>
      </w:r>
      <w:r w:rsidRPr="00741FBF">
        <w:rPr>
          <w:rStyle w:val="Strong"/>
          <w:bCs w:val="0"/>
          <w:szCs w:val="20"/>
        </w:rPr>
        <w:t>contiguous way in successive POs</w:t>
      </w:r>
    </w:p>
    <w:p w14:paraId="1F1CBB3E" w14:textId="30C0388B" w:rsidR="00F00DDE" w:rsidRDefault="00683D38" w:rsidP="00683D38">
      <w:pPr>
        <w:pStyle w:val="Heading2"/>
        <w:numPr>
          <w:ilvl w:val="0"/>
          <w:numId w:val="0"/>
        </w:numPr>
        <w:ind w:left="576" w:hanging="576"/>
      </w:pPr>
      <w:r>
        <w:t xml:space="preserve">2.2 </w:t>
      </w:r>
      <w:r w:rsidR="00F00DDE">
        <w:t xml:space="preserve">SIB based </w:t>
      </w:r>
      <w:r w:rsidR="006D1D02">
        <w:t>signaling for availability Indication of TRS/CSI-RS</w:t>
      </w:r>
    </w:p>
    <w:p w14:paraId="663E6C4D" w14:textId="5097CD98" w:rsidR="00791EDC" w:rsidRPr="00A26055" w:rsidRDefault="00791EDC" w:rsidP="00791EDC">
      <w:r>
        <w:t>SIB based</w:t>
      </w:r>
      <w:r w:rsidRPr="00A26055">
        <w:t xml:space="preserve"> signalin</w:t>
      </w:r>
      <w:r>
        <w:t xml:space="preserve">g can be used </w:t>
      </w:r>
      <w:r w:rsidR="003670CA">
        <w:t xml:space="preserve">for </w:t>
      </w:r>
      <w:r w:rsidRPr="00A26055">
        <w:t>availability</w:t>
      </w:r>
      <w:r w:rsidR="003670CA">
        <w:t xml:space="preserve"> indication</w:t>
      </w:r>
      <w:r w:rsidRPr="00A26055">
        <w:t xml:space="preserve"> of TRS/CSI-RS occasions</w:t>
      </w:r>
      <w:r>
        <w:t xml:space="preserve"> to the idle/inactive UE. The availability indication through SIB based signaling can be performed</w:t>
      </w:r>
      <w:r w:rsidRPr="00A26055">
        <w:t xml:space="preserve"> </w:t>
      </w:r>
      <w:r>
        <w:t xml:space="preserve">by the following two techniques. </w:t>
      </w:r>
    </w:p>
    <w:p w14:paraId="03CDA044" w14:textId="204C5788" w:rsidR="00791EDC" w:rsidRDefault="00791EDC" w:rsidP="00791EDC">
      <w:pPr>
        <w:pStyle w:val="ListParagraph"/>
        <w:numPr>
          <w:ilvl w:val="0"/>
          <w:numId w:val="14"/>
        </w:numPr>
        <w:autoSpaceDE/>
        <w:autoSpaceDN/>
        <w:adjustRightInd/>
        <w:snapToGrid/>
        <w:spacing w:after="200" w:line="276" w:lineRule="auto"/>
        <w:ind w:firstLineChars="0"/>
        <w:contextualSpacing/>
        <w:jc w:val="left"/>
      </w:pPr>
      <w:r w:rsidRPr="00A26055">
        <w:t>The availability</w:t>
      </w:r>
      <w:r>
        <w:t xml:space="preserve"> indication</w:t>
      </w:r>
      <w:r w:rsidRPr="00A26055">
        <w:t xml:space="preserve"> of TRS/CSI</w:t>
      </w:r>
      <w:r>
        <w:t>-</w:t>
      </w:r>
      <w:r w:rsidRPr="00A26055">
        <w:t xml:space="preserve">RS </w:t>
      </w:r>
      <w:r>
        <w:t xml:space="preserve">occasion to the idle/inactive UE is </w:t>
      </w:r>
      <w:r w:rsidRPr="00A26055">
        <w:t xml:space="preserve">associated to the presence or absence of the </w:t>
      </w:r>
      <w:r>
        <w:t xml:space="preserve">same </w:t>
      </w:r>
      <w:r w:rsidRPr="00A26055">
        <w:t>SIB_X</w:t>
      </w:r>
      <w:r>
        <w:t xml:space="preserve"> which is used to configure the TRS/CSI-RS resource to the idl</w:t>
      </w:r>
      <w:r w:rsidR="00D5719A">
        <w:t>e/inactive UE.</w:t>
      </w:r>
    </w:p>
    <w:p w14:paraId="0289FF76" w14:textId="1E6BF6BE" w:rsidR="00791EDC" w:rsidRPr="00A26055" w:rsidRDefault="00791EDC" w:rsidP="00791EDC">
      <w:pPr>
        <w:pStyle w:val="ListParagraph"/>
        <w:numPr>
          <w:ilvl w:val="0"/>
          <w:numId w:val="14"/>
        </w:numPr>
        <w:autoSpaceDE/>
        <w:autoSpaceDN/>
        <w:adjustRightInd/>
        <w:snapToGrid/>
        <w:spacing w:after="200" w:line="276" w:lineRule="auto"/>
        <w:ind w:firstLineChars="0"/>
        <w:contextualSpacing/>
        <w:jc w:val="left"/>
      </w:pPr>
      <w:r>
        <w:t xml:space="preserve">The SIB_X </w:t>
      </w:r>
      <w:r w:rsidR="006C30A0">
        <w:t xml:space="preserve">can </w:t>
      </w:r>
      <w:r>
        <w:t>carry a bit which can be used to inform the availability of TRS/CSI-RS</w:t>
      </w:r>
      <w:r w:rsidR="00D5719A">
        <w:t xml:space="preserve"> occasion to the idle/inactive UE.</w:t>
      </w:r>
    </w:p>
    <w:p w14:paraId="0DA46209" w14:textId="19AADCFC" w:rsidR="00D5719A" w:rsidRPr="00D25D5F" w:rsidRDefault="00457DE5" w:rsidP="00D5719A">
      <w:r>
        <w:t>A network</w:t>
      </w:r>
      <w:r w:rsidR="00D5719A">
        <w:t xml:space="preserve"> m</w:t>
      </w:r>
      <w:r w:rsidR="006C30A0">
        <w:t>ay configure and a UE may assume</w:t>
      </w:r>
      <w:r w:rsidR="00D5719A">
        <w:t xml:space="preserve"> </w:t>
      </w:r>
      <w:r w:rsidR="00D5719A" w:rsidRPr="00D25D5F">
        <w:t>SIB based</w:t>
      </w:r>
      <w:r w:rsidR="00D5719A">
        <w:t xml:space="preserve"> signaling for</w:t>
      </w:r>
      <w:r w:rsidR="00D5719A" w:rsidRPr="00D25D5F">
        <w:t xml:space="preserve"> availability indication </w:t>
      </w:r>
      <w:r w:rsidR="00D5719A">
        <w:t xml:space="preserve">of TRS/CSI-RS occasion </w:t>
      </w:r>
      <w:r w:rsidR="00D5719A" w:rsidRPr="00D25D5F">
        <w:t xml:space="preserve">in the following </w:t>
      </w:r>
      <w:r w:rsidR="006A4102">
        <w:t>scenarios</w:t>
      </w:r>
      <w:r w:rsidR="00D5719A" w:rsidRPr="00D25D5F">
        <w:t xml:space="preserve">: </w:t>
      </w:r>
    </w:p>
    <w:p w14:paraId="7651B0B5" w14:textId="77777777" w:rsidR="00D5719A" w:rsidRPr="00D25D5F" w:rsidRDefault="00D5719A" w:rsidP="00D5719A">
      <w:pPr>
        <w:pStyle w:val="ListParagraph"/>
        <w:numPr>
          <w:ilvl w:val="0"/>
          <w:numId w:val="15"/>
        </w:numPr>
        <w:autoSpaceDE/>
        <w:autoSpaceDN/>
        <w:adjustRightInd/>
        <w:snapToGrid/>
        <w:spacing w:after="200" w:line="276" w:lineRule="auto"/>
        <w:ind w:firstLineChars="0"/>
        <w:contextualSpacing/>
        <w:jc w:val="left"/>
      </w:pPr>
      <w:r>
        <w:t>whenever a</w:t>
      </w:r>
      <w:r w:rsidRPr="00D25D5F">
        <w:t xml:space="preserve"> UE does not have a valid version of a stored SIB-X which is used for TRS/CSI-RS configuration</w:t>
      </w:r>
      <w:r>
        <w:t xml:space="preserve"> </w:t>
      </w:r>
    </w:p>
    <w:p w14:paraId="36F50DDC" w14:textId="77777777" w:rsidR="00D5719A" w:rsidRPr="00A26055" w:rsidRDefault="00D5719A" w:rsidP="00D5719A">
      <w:pPr>
        <w:pStyle w:val="ListParagraph"/>
        <w:numPr>
          <w:ilvl w:val="0"/>
          <w:numId w:val="15"/>
        </w:numPr>
        <w:autoSpaceDE/>
        <w:autoSpaceDN/>
        <w:adjustRightInd/>
        <w:snapToGrid/>
        <w:spacing w:after="200" w:line="276" w:lineRule="auto"/>
        <w:ind w:firstLineChars="0"/>
        <w:contextualSpacing/>
        <w:jc w:val="left"/>
      </w:pPr>
      <w:r w:rsidRPr="00A26055">
        <w:t xml:space="preserve">Upon </w:t>
      </w:r>
      <w:r>
        <w:t xml:space="preserve">the UE </w:t>
      </w:r>
      <w:r w:rsidRPr="00A26055">
        <w:t>cell selection (e.g. upon power on) or cell-reselection</w:t>
      </w:r>
    </w:p>
    <w:p w14:paraId="096E4449" w14:textId="62D9DF72" w:rsidR="00791EDC" w:rsidRDefault="002C1862" w:rsidP="00791EDC">
      <w:pPr>
        <w:pStyle w:val="ListParagraph"/>
        <w:numPr>
          <w:ilvl w:val="0"/>
          <w:numId w:val="15"/>
        </w:numPr>
        <w:autoSpaceDE/>
        <w:autoSpaceDN/>
        <w:adjustRightInd/>
        <w:snapToGrid/>
        <w:spacing w:after="200" w:line="276" w:lineRule="auto"/>
        <w:ind w:firstLineChars="0"/>
        <w:contextualSpacing/>
        <w:jc w:val="left"/>
      </w:pPr>
      <w:r>
        <w:t>Upon the</w:t>
      </w:r>
      <w:r w:rsidR="00EC228C">
        <w:t xml:space="preserve"> </w:t>
      </w:r>
      <w:r w:rsidR="00D5719A">
        <w:t>UE r</w:t>
      </w:r>
      <w:r w:rsidR="00D5719A" w:rsidRPr="00D25D5F">
        <w:t>eturn</w:t>
      </w:r>
      <w:r>
        <w:t>ing</w:t>
      </w:r>
      <w:r w:rsidR="00D5719A" w:rsidRPr="00D25D5F">
        <w:t xml:space="preserve"> from out of coverage</w:t>
      </w:r>
    </w:p>
    <w:p w14:paraId="44B43D1D" w14:textId="5380DF5B" w:rsidR="00557666" w:rsidRPr="002B78A5" w:rsidRDefault="00557666" w:rsidP="00791EDC">
      <w:pPr>
        <w:pStyle w:val="ListParagraph"/>
        <w:numPr>
          <w:ilvl w:val="0"/>
          <w:numId w:val="15"/>
        </w:numPr>
        <w:autoSpaceDE/>
        <w:autoSpaceDN/>
        <w:adjustRightInd/>
        <w:snapToGrid/>
        <w:spacing w:after="200" w:line="276" w:lineRule="auto"/>
        <w:ind w:firstLineChars="0"/>
        <w:contextualSpacing/>
        <w:jc w:val="left"/>
      </w:pPr>
      <w:r w:rsidRPr="002B78A5">
        <w:rPr>
          <w:szCs w:val="20"/>
        </w:rPr>
        <w:t xml:space="preserve">Upon the TRS/CSI-RS occasion availability indication per UE’s group based </w:t>
      </w:r>
    </w:p>
    <w:p w14:paraId="6A1F3B58" w14:textId="6A1561CF" w:rsidR="003670CA" w:rsidRPr="006A4102" w:rsidRDefault="003670CA" w:rsidP="003670CA">
      <w:pPr>
        <w:autoSpaceDE/>
        <w:autoSpaceDN/>
        <w:adjustRightInd/>
        <w:snapToGrid/>
        <w:spacing w:after="200" w:line="276" w:lineRule="auto"/>
        <w:contextualSpacing/>
        <w:jc w:val="left"/>
        <w:rPr>
          <w:b/>
        </w:rPr>
      </w:pPr>
      <w:r w:rsidRPr="006A4102">
        <w:rPr>
          <w:b/>
        </w:rPr>
        <w:t>Proposal</w:t>
      </w:r>
      <w:r w:rsidR="006A4102">
        <w:rPr>
          <w:b/>
        </w:rPr>
        <w:t xml:space="preserve"> 2</w:t>
      </w:r>
      <w:r w:rsidRPr="006A4102">
        <w:rPr>
          <w:b/>
        </w:rPr>
        <w:t xml:space="preserve">: </w:t>
      </w:r>
      <w:r w:rsidRPr="006A4102">
        <w:rPr>
          <w:b/>
          <w:szCs w:val="20"/>
        </w:rPr>
        <w:t>Support SIB based signaling for availability in</w:t>
      </w:r>
      <w:r w:rsidR="007153EE">
        <w:rPr>
          <w:b/>
          <w:szCs w:val="20"/>
        </w:rPr>
        <w:t>dication</w:t>
      </w:r>
      <w:r w:rsidRPr="006A4102">
        <w:rPr>
          <w:b/>
          <w:szCs w:val="20"/>
        </w:rPr>
        <w:t xml:space="preserve"> of TRS/CSI-RS occasions to the idle/inactive UEs. </w:t>
      </w:r>
    </w:p>
    <w:p w14:paraId="675184D3" w14:textId="183E4567" w:rsidR="00F00DDE" w:rsidRDefault="00F00DDE" w:rsidP="004B0EC6">
      <w:pPr>
        <w:pStyle w:val="Heading2"/>
        <w:numPr>
          <w:ilvl w:val="1"/>
          <w:numId w:val="22"/>
        </w:numPr>
      </w:pPr>
      <w:r>
        <w:t>Simultaneous Configuration</w:t>
      </w:r>
      <w:r w:rsidR="00BA290E">
        <w:t xml:space="preserve"> of</w:t>
      </w:r>
      <w:r>
        <w:t xml:space="preserve"> </w:t>
      </w:r>
      <w:r w:rsidR="003B781C">
        <w:t>SIB and L1 based signaling</w:t>
      </w:r>
    </w:p>
    <w:p w14:paraId="3294E1B5" w14:textId="3A0F0181" w:rsidR="00791EDC" w:rsidRPr="009102AB" w:rsidRDefault="00791EDC" w:rsidP="00791EDC">
      <w:pPr>
        <w:pStyle w:val="B1"/>
        <w:adjustRightInd w:val="0"/>
        <w:spacing w:after="0"/>
        <w:ind w:leftChars="25" w:left="55" w:firstLine="0"/>
        <w:jc w:val="both"/>
        <w:rPr>
          <w:szCs w:val="24"/>
          <w:lang w:val="en-HK" w:eastAsia="zh-CN"/>
        </w:rPr>
      </w:pPr>
      <w:r w:rsidRPr="003B781C">
        <w:rPr>
          <w:sz w:val="22"/>
          <w:szCs w:val="22"/>
          <w:lang w:val="en-US" w:eastAsia="zh-CN"/>
        </w:rPr>
        <w:t xml:space="preserve">Simultaneous configuration of SIB based signaling and L1 based signaling for availability indication of TRS/CSI-RS occasion will allow network to flexibly select the best availability indication signaling </w:t>
      </w:r>
      <w:r w:rsidR="00BA290E">
        <w:rPr>
          <w:sz w:val="22"/>
          <w:szCs w:val="22"/>
          <w:lang w:val="en-US" w:eastAsia="zh-CN"/>
        </w:rPr>
        <w:t xml:space="preserve">according to the </w:t>
      </w:r>
      <w:r w:rsidRPr="003B781C">
        <w:rPr>
          <w:sz w:val="22"/>
          <w:szCs w:val="22"/>
          <w:lang w:val="en-US" w:eastAsia="zh-CN"/>
        </w:rPr>
        <w:t>use case</w:t>
      </w:r>
      <w:r w:rsidR="007734D6">
        <w:rPr>
          <w:sz w:val="22"/>
          <w:szCs w:val="22"/>
          <w:lang w:val="en-US" w:eastAsia="zh-CN"/>
        </w:rPr>
        <w:t>s</w:t>
      </w:r>
      <w:r w:rsidRPr="003B781C">
        <w:rPr>
          <w:sz w:val="22"/>
          <w:szCs w:val="22"/>
          <w:lang w:val="en-US" w:eastAsia="zh-CN"/>
        </w:rPr>
        <w:t xml:space="preserve"> scenario</w:t>
      </w:r>
      <w:r w:rsidR="00BA290E">
        <w:rPr>
          <w:sz w:val="22"/>
          <w:szCs w:val="22"/>
          <w:lang w:val="en-US" w:eastAsia="zh-CN"/>
        </w:rPr>
        <w:t>s as explained in section 2.1</w:t>
      </w:r>
      <w:r w:rsidR="00A132CB">
        <w:rPr>
          <w:sz w:val="22"/>
          <w:szCs w:val="22"/>
          <w:lang w:val="en-US" w:eastAsia="zh-CN"/>
        </w:rPr>
        <w:t xml:space="preserve"> and 2.2</w:t>
      </w:r>
      <w:r w:rsidRPr="003B781C">
        <w:rPr>
          <w:sz w:val="22"/>
          <w:szCs w:val="22"/>
          <w:lang w:val="en-US" w:eastAsia="zh-CN"/>
        </w:rPr>
        <w:t xml:space="preserve">. For simultaneous configuration of SIB based signaling and L1 based signaling </w:t>
      </w:r>
      <w:r w:rsidR="003B781C" w:rsidRPr="003B781C">
        <w:rPr>
          <w:sz w:val="22"/>
          <w:szCs w:val="22"/>
          <w:lang w:val="en-US" w:eastAsia="zh-CN"/>
        </w:rPr>
        <w:t xml:space="preserve">the following two options can be </w:t>
      </w:r>
      <w:r w:rsidR="00226606">
        <w:rPr>
          <w:sz w:val="22"/>
          <w:szCs w:val="22"/>
          <w:lang w:val="en-US" w:eastAsia="zh-CN"/>
        </w:rPr>
        <w:t>considered</w:t>
      </w:r>
      <w:r>
        <w:rPr>
          <w:szCs w:val="24"/>
          <w:lang w:val="en-HK" w:eastAsia="zh-CN"/>
        </w:rPr>
        <w:t xml:space="preserve">. </w:t>
      </w:r>
    </w:p>
    <w:p w14:paraId="63878618" w14:textId="1EF33A6F" w:rsidR="00791EDC" w:rsidRPr="003B61E9" w:rsidRDefault="00791EDC" w:rsidP="003B61E9">
      <w:pPr>
        <w:pStyle w:val="ListParagraph"/>
        <w:numPr>
          <w:ilvl w:val="0"/>
          <w:numId w:val="18"/>
        </w:numPr>
        <w:ind w:firstLineChars="0"/>
        <w:rPr>
          <w:lang w:eastAsia="zh-CN"/>
        </w:rPr>
      </w:pPr>
      <w:r w:rsidRPr="00BA290E">
        <w:rPr>
          <w:b/>
          <w:lang w:eastAsia="zh-CN"/>
        </w:rPr>
        <w:t xml:space="preserve">Simultaneous Configuration through </w:t>
      </w:r>
      <w:r w:rsidR="003B781C" w:rsidRPr="00BA290E">
        <w:rPr>
          <w:b/>
          <w:lang w:eastAsia="zh-CN"/>
        </w:rPr>
        <w:t>SIB_X:</w:t>
      </w:r>
      <w:r w:rsidR="003B781C">
        <w:rPr>
          <w:lang w:eastAsia="zh-CN"/>
        </w:rPr>
        <w:t xml:space="preserve"> SIB based signaling and </w:t>
      </w:r>
      <w:r w:rsidR="003B781C" w:rsidRPr="003B781C">
        <w:rPr>
          <w:lang w:eastAsia="zh-CN"/>
        </w:rPr>
        <w:t xml:space="preserve">L1 based signaling </w:t>
      </w:r>
      <w:r w:rsidR="00BA290E">
        <w:rPr>
          <w:lang w:eastAsia="zh-CN"/>
        </w:rPr>
        <w:t>can be configured simultaneously</w:t>
      </w:r>
      <w:r w:rsidR="00C750B1">
        <w:rPr>
          <w:lang w:eastAsia="zh-CN"/>
        </w:rPr>
        <w:t xml:space="preserve"> through the </w:t>
      </w:r>
      <w:r w:rsidR="003B781C" w:rsidRPr="003B781C">
        <w:rPr>
          <w:lang w:eastAsia="zh-CN"/>
        </w:rPr>
        <w:t>SIB_X which is used</w:t>
      </w:r>
      <w:r w:rsidR="00BA290E">
        <w:rPr>
          <w:lang w:eastAsia="zh-CN"/>
        </w:rPr>
        <w:t xml:space="preserve"> to configure TRS/CSI-RS occasion to the idle/inactive UE. </w:t>
      </w:r>
      <w:r w:rsidR="003B781C" w:rsidRPr="003B781C">
        <w:rPr>
          <w:lang w:eastAsia="zh-CN"/>
        </w:rPr>
        <w:t xml:space="preserve">The </w:t>
      </w:r>
      <w:r w:rsidR="00C750B1">
        <w:rPr>
          <w:lang w:eastAsia="zh-CN"/>
        </w:rPr>
        <w:t xml:space="preserve">following </w:t>
      </w:r>
      <w:r w:rsidR="003B781C" w:rsidRPr="003B781C">
        <w:rPr>
          <w:lang w:eastAsia="zh-CN"/>
        </w:rPr>
        <w:t xml:space="preserve">IE for this simultaneous configuration </w:t>
      </w:r>
      <w:r w:rsidR="00C750B1">
        <w:rPr>
          <w:lang w:eastAsia="zh-CN"/>
        </w:rPr>
        <w:t xml:space="preserve">can be included in the SIB-X IE. </w:t>
      </w:r>
    </w:p>
    <w:p w14:paraId="61302820" w14:textId="77777777" w:rsidR="00791EDC" w:rsidRDefault="00791EDC" w:rsidP="00791EDC">
      <w:pPr>
        <w:pStyle w:val="TH"/>
      </w:pPr>
      <w:r>
        <w:rPr>
          <w:i/>
          <w:lang w:val="en-US"/>
        </w:rPr>
        <w:t>SIB_X</w:t>
      </w:r>
      <w:r>
        <w:t xml:space="preserve"> information </w:t>
      </w:r>
      <w:r w:rsidRPr="00F537EB">
        <w:t>e</w:t>
      </w:r>
      <w:r>
        <w:t>lement</w:t>
      </w:r>
    </w:p>
    <w:p w14:paraId="0F803290" w14:textId="77777777" w:rsidR="00791EDC" w:rsidRDefault="00791EDC" w:rsidP="00791EDC">
      <w:pPr>
        <w:shd w:val="clear" w:color="auto" w:fill="D9D9D9" w:themeFill="background1" w:themeFillShade="D9"/>
        <w:rPr>
          <w:color w:val="000000"/>
          <w:szCs w:val="18"/>
        </w:rPr>
      </w:pPr>
      <w:r w:rsidRPr="00517EAB">
        <w:rPr>
          <w:rFonts w:hint="eastAsia"/>
          <w:color w:val="000000"/>
          <w:szCs w:val="18"/>
        </w:rPr>
        <w:t xml:space="preserve"> </w:t>
      </w:r>
      <w:r w:rsidRPr="00517EAB">
        <w:rPr>
          <w:color w:val="000000"/>
          <w:szCs w:val="18"/>
        </w:rPr>
        <w:t xml:space="preserve">    ….</w:t>
      </w:r>
    </w:p>
    <w:p w14:paraId="4420771C" w14:textId="5C833462" w:rsidR="00791EDC" w:rsidRPr="00517EAB" w:rsidRDefault="00791EDC" w:rsidP="00791EDC">
      <w:pPr>
        <w:shd w:val="clear" w:color="auto" w:fill="D9D9D9" w:themeFill="background1" w:themeFillShade="D9"/>
        <w:rPr>
          <w:color w:val="000000"/>
          <w:szCs w:val="18"/>
        </w:rPr>
      </w:pPr>
      <w:r>
        <w:rPr>
          <w:color w:val="000000"/>
          <w:szCs w:val="18"/>
        </w:rPr>
        <w:t xml:space="preserve">     SIB-Indication</w:t>
      </w:r>
      <w:r>
        <w:rPr>
          <w:color w:val="000000"/>
          <w:szCs w:val="18"/>
        </w:rPr>
        <w:tab/>
      </w:r>
      <w:r>
        <w:rPr>
          <w:color w:val="000000"/>
          <w:szCs w:val="18"/>
        </w:rPr>
        <w:tab/>
      </w:r>
      <w:r w:rsidR="00D5719A">
        <w:rPr>
          <w:color w:val="000000"/>
          <w:szCs w:val="18"/>
        </w:rPr>
        <w:t xml:space="preserve">   </w:t>
      </w:r>
      <w:r w:rsidR="00D5719A">
        <w:rPr>
          <w:color w:val="000000"/>
          <w:szCs w:val="18"/>
        </w:rPr>
        <w:tab/>
      </w:r>
      <w:r>
        <w:rPr>
          <w:color w:val="000000"/>
          <w:szCs w:val="18"/>
        </w:rPr>
        <w:tab/>
        <w:t xml:space="preserve"> </w:t>
      </w:r>
      <w:r w:rsidRPr="00517EAB">
        <w:rPr>
          <w:color w:val="000000"/>
          <w:szCs w:val="18"/>
        </w:rPr>
        <w:t>ENU</w:t>
      </w:r>
      <w:r>
        <w:rPr>
          <w:color w:val="000000"/>
          <w:szCs w:val="18"/>
        </w:rPr>
        <w:t xml:space="preserve">MERATED {supported} </w:t>
      </w:r>
      <w:r>
        <w:rPr>
          <w:color w:val="000000"/>
          <w:szCs w:val="18"/>
        </w:rPr>
        <w:tab/>
        <w:t>OPTIONAL</w:t>
      </w:r>
    </w:p>
    <w:p w14:paraId="348D64B7" w14:textId="3F8F01B8" w:rsidR="00791EDC" w:rsidRDefault="00791EDC" w:rsidP="00791EDC">
      <w:pPr>
        <w:shd w:val="clear" w:color="auto" w:fill="D9D9D9" w:themeFill="background1" w:themeFillShade="D9"/>
        <w:rPr>
          <w:color w:val="000000"/>
          <w:szCs w:val="18"/>
        </w:rPr>
      </w:pPr>
      <w:r>
        <w:rPr>
          <w:color w:val="000000"/>
          <w:szCs w:val="18"/>
        </w:rPr>
        <w:t xml:space="preserve">     L1-Indication               </w:t>
      </w:r>
      <w:r>
        <w:rPr>
          <w:color w:val="000000"/>
          <w:szCs w:val="18"/>
        </w:rPr>
        <w:tab/>
      </w:r>
      <w:r>
        <w:rPr>
          <w:color w:val="000000"/>
          <w:szCs w:val="18"/>
        </w:rPr>
        <w:tab/>
        <w:t xml:space="preserve"> </w:t>
      </w:r>
      <w:r w:rsidRPr="00517EAB">
        <w:rPr>
          <w:color w:val="000000"/>
          <w:szCs w:val="18"/>
        </w:rPr>
        <w:t>ENU</w:t>
      </w:r>
      <w:r>
        <w:rPr>
          <w:color w:val="000000"/>
          <w:szCs w:val="18"/>
        </w:rPr>
        <w:t xml:space="preserve">MERATED {supported} </w:t>
      </w:r>
      <w:r>
        <w:rPr>
          <w:color w:val="000000"/>
          <w:szCs w:val="18"/>
        </w:rPr>
        <w:tab/>
        <w:t>OPTIONAL</w:t>
      </w:r>
    </w:p>
    <w:p w14:paraId="6C41C782" w14:textId="68A1AE02" w:rsidR="00C749D9" w:rsidRPr="00B64A72" w:rsidRDefault="00C749D9" w:rsidP="00791EDC">
      <w:pPr>
        <w:shd w:val="clear" w:color="auto" w:fill="D9D9D9" w:themeFill="background1" w:themeFillShade="D9"/>
        <w:rPr>
          <w:color w:val="000000"/>
          <w:szCs w:val="18"/>
        </w:rPr>
      </w:pPr>
      <w:r w:rsidRPr="00517EAB">
        <w:rPr>
          <w:color w:val="000000"/>
          <w:szCs w:val="18"/>
        </w:rPr>
        <w:lastRenderedPageBreak/>
        <w:t>….</w:t>
      </w:r>
    </w:p>
    <w:p w14:paraId="68B11995" w14:textId="223B360E" w:rsidR="00457DE5" w:rsidRDefault="00791EDC" w:rsidP="00457DE5">
      <w:pPr>
        <w:pStyle w:val="B1"/>
        <w:numPr>
          <w:ilvl w:val="0"/>
          <w:numId w:val="18"/>
        </w:numPr>
        <w:adjustRightInd w:val="0"/>
        <w:spacing w:after="0"/>
        <w:jc w:val="both"/>
        <w:rPr>
          <w:sz w:val="22"/>
          <w:szCs w:val="22"/>
          <w:lang w:val="en-US" w:eastAsia="zh-CN"/>
        </w:rPr>
      </w:pPr>
      <w:r w:rsidRPr="00BA290E">
        <w:rPr>
          <w:b/>
          <w:sz w:val="22"/>
          <w:szCs w:val="22"/>
          <w:lang w:val="en-US" w:eastAsia="zh-CN"/>
        </w:rPr>
        <w:t>Simultaneous Configuration through pre-configuration</w:t>
      </w:r>
      <w:r w:rsidR="00BA290E">
        <w:rPr>
          <w:b/>
          <w:sz w:val="22"/>
          <w:szCs w:val="22"/>
          <w:lang w:val="en-US" w:eastAsia="zh-CN"/>
        </w:rPr>
        <w:t xml:space="preserve">: </w:t>
      </w:r>
      <w:r w:rsidR="00BA290E">
        <w:rPr>
          <w:sz w:val="22"/>
          <w:szCs w:val="22"/>
          <w:lang w:val="en-US" w:eastAsia="zh-CN"/>
        </w:rPr>
        <w:t>SIB</w:t>
      </w:r>
      <w:r w:rsidR="00C750B1">
        <w:rPr>
          <w:sz w:val="22"/>
          <w:szCs w:val="22"/>
          <w:lang w:val="en-US" w:eastAsia="zh-CN"/>
        </w:rPr>
        <w:t xml:space="preserve"> based</w:t>
      </w:r>
      <w:r w:rsidR="00BA290E">
        <w:rPr>
          <w:sz w:val="22"/>
          <w:szCs w:val="22"/>
          <w:lang w:val="en-US" w:eastAsia="zh-CN"/>
        </w:rPr>
        <w:t xml:space="preserve"> </w:t>
      </w:r>
      <w:r w:rsidR="00BA290E" w:rsidRPr="00226606">
        <w:rPr>
          <w:sz w:val="22"/>
          <w:szCs w:val="22"/>
          <w:lang w:val="en-US" w:eastAsia="zh-CN"/>
        </w:rPr>
        <w:t>signaling and L1 based signaling for availability indication of TRS/CSI-RS occasion to the idle/inactive UE</w:t>
      </w:r>
      <w:r w:rsidR="00C750B1">
        <w:rPr>
          <w:sz w:val="22"/>
          <w:szCs w:val="22"/>
          <w:lang w:val="en-US" w:eastAsia="zh-CN"/>
        </w:rPr>
        <w:t xml:space="preserve"> can be configured</w:t>
      </w:r>
      <w:r w:rsidR="00BA290E" w:rsidRPr="00226606">
        <w:rPr>
          <w:sz w:val="22"/>
          <w:szCs w:val="22"/>
          <w:lang w:val="en-US" w:eastAsia="zh-CN"/>
        </w:rPr>
        <w:t xml:space="preserve"> through pre-configuration in the design of UE. </w:t>
      </w:r>
      <w:r w:rsidR="00BA290E">
        <w:rPr>
          <w:sz w:val="22"/>
          <w:szCs w:val="22"/>
          <w:lang w:val="en-US" w:eastAsia="zh-CN"/>
        </w:rPr>
        <w:t xml:space="preserve">In this case, the network </w:t>
      </w:r>
      <w:r w:rsidR="007734D6">
        <w:rPr>
          <w:sz w:val="22"/>
          <w:szCs w:val="22"/>
          <w:lang w:val="en-US" w:eastAsia="zh-CN"/>
        </w:rPr>
        <w:t>does</w:t>
      </w:r>
      <w:r w:rsidR="00BA290E" w:rsidRPr="00226606">
        <w:rPr>
          <w:sz w:val="22"/>
          <w:szCs w:val="22"/>
          <w:lang w:val="en-US" w:eastAsia="zh-CN"/>
        </w:rPr>
        <w:t xml:space="preserve"> not</w:t>
      </w:r>
      <w:r w:rsidR="00BA290E">
        <w:rPr>
          <w:sz w:val="22"/>
          <w:szCs w:val="22"/>
          <w:lang w:val="en-US" w:eastAsia="zh-CN"/>
        </w:rPr>
        <w:t xml:space="preserve"> </w:t>
      </w:r>
      <w:r w:rsidR="00BA290E" w:rsidRPr="00226606">
        <w:rPr>
          <w:sz w:val="22"/>
          <w:szCs w:val="22"/>
          <w:lang w:val="en-US" w:eastAsia="zh-CN"/>
        </w:rPr>
        <w:t xml:space="preserve">need to configure </w:t>
      </w:r>
      <w:r w:rsidR="00E00F38">
        <w:rPr>
          <w:sz w:val="22"/>
          <w:szCs w:val="22"/>
          <w:lang w:val="en-US" w:eastAsia="zh-CN"/>
        </w:rPr>
        <w:t xml:space="preserve">the </w:t>
      </w:r>
      <w:r w:rsidR="00BA290E" w:rsidRPr="00226606">
        <w:rPr>
          <w:sz w:val="22"/>
          <w:szCs w:val="22"/>
          <w:lang w:val="en-US" w:eastAsia="zh-CN"/>
        </w:rPr>
        <w:t>availability indication signaling</w:t>
      </w:r>
      <w:r w:rsidR="00E00F38">
        <w:rPr>
          <w:sz w:val="22"/>
          <w:szCs w:val="22"/>
          <w:lang w:val="en-US" w:eastAsia="zh-CN"/>
        </w:rPr>
        <w:t xml:space="preserve"> at each PO</w:t>
      </w:r>
      <w:r w:rsidR="00BA290E" w:rsidRPr="00226606">
        <w:rPr>
          <w:sz w:val="22"/>
          <w:szCs w:val="22"/>
          <w:lang w:val="en-US" w:eastAsia="zh-CN"/>
        </w:rPr>
        <w:t xml:space="preserve"> to the idle/inactive UE</w:t>
      </w:r>
      <w:r w:rsidR="00E00F38">
        <w:rPr>
          <w:sz w:val="22"/>
          <w:szCs w:val="22"/>
          <w:lang w:val="en-US" w:eastAsia="zh-CN"/>
        </w:rPr>
        <w:t xml:space="preserve"> which leads the network</w:t>
      </w:r>
      <w:r w:rsidR="00BA290E" w:rsidRPr="00226606">
        <w:rPr>
          <w:sz w:val="22"/>
          <w:szCs w:val="22"/>
          <w:lang w:val="en-US" w:eastAsia="zh-CN"/>
        </w:rPr>
        <w:t xml:space="preserve"> to reduce its signaling overhead.</w:t>
      </w:r>
    </w:p>
    <w:p w14:paraId="54957EF1" w14:textId="77777777" w:rsidR="00457DE5" w:rsidRPr="00457DE5" w:rsidRDefault="00457DE5" w:rsidP="00457DE5">
      <w:pPr>
        <w:pStyle w:val="B1"/>
        <w:adjustRightInd w:val="0"/>
        <w:spacing w:after="0"/>
        <w:ind w:left="720" w:firstLine="0"/>
        <w:jc w:val="both"/>
        <w:rPr>
          <w:sz w:val="22"/>
          <w:szCs w:val="22"/>
          <w:lang w:val="en-US" w:eastAsia="zh-CN"/>
        </w:rPr>
      </w:pPr>
    </w:p>
    <w:p w14:paraId="43C14D42" w14:textId="113CD7C0" w:rsidR="003B61E9" w:rsidRPr="007734D6" w:rsidRDefault="003B61E9" w:rsidP="003B61E9">
      <w:pPr>
        <w:rPr>
          <w:b/>
        </w:rPr>
      </w:pPr>
      <w:r w:rsidRPr="007734D6">
        <w:rPr>
          <w:b/>
        </w:rPr>
        <w:t>Proposal</w:t>
      </w:r>
      <w:r w:rsidR="00640AD6">
        <w:rPr>
          <w:b/>
        </w:rPr>
        <w:t xml:space="preserve"> 3</w:t>
      </w:r>
      <w:r w:rsidRPr="007734D6">
        <w:rPr>
          <w:b/>
        </w:rPr>
        <w:t>: SIB based singling and L1 based signaling can be configured simultaneous</w:t>
      </w:r>
      <w:r w:rsidR="00E00F38" w:rsidRPr="007734D6">
        <w:rPr>
          <w:b/>
        </w:rPr>
        <w:t>ly</w:t>
      </w:r>
      <w:r w:rsidRPr="007734D6">
        <w:rPr>
          <w:b/>
        </w:rPr>
        <w:t xml:space="preserve"> </w:t>
      </w:r>
      <w:r w:rsidR="007734D6">
        <w:rPr>
          <w:b/>
        </w:rPr>
        <w:t>through</w:t>
      </w:r>
      <w:r w:rsidR="003E0A7F">
        <w:rPr>
          <w:b/>
        </w:rPr>
        <w:t xml:space="preserve"> SIB_X or Pre-Configuration. </w:t>
      </w:r>
    </w:p>
    <w:p w14:paraId="4C3261AC" w14:textId="1DFFE7D4" w:rsidR="00F00DDE" w:rsidRDefault="00BA290E" w:rsidP="00BA290E">
      <w:pPr>
        <w:pStyle w:val="Heading2"/>
      </w:pPr>
      <w:r>
        <w:t>Enabling/Disabling of L1 based and SIB based Signaling</w:t>
      </w:r>
    </w:p>
    <w:p w14:paraId="1BFD3796" w14:textId="794BE22A" w:rsidR="00BA290E" w:rsidRDefault="00000C92" w:rsidP="00BA290E">
      <w:r>
        <w:t xml:space="preserve">This section discusses </w:t>
      </w:r>
      <w:r w:rsidR="00BA290E">
        <w:t xml:space="preserve">three </w:t>
      </w:r>
      <w:r w:rsidR="00A132CB">
        <w:t xml:space="preserve">cases </w:t>
      </w:r>
      <w:r w:rsidR="00BA290E">
        <w:t>of how to enable/disable SIB based signaling and L1 based signaling of TRS/CSI-RS availability indication according to</w:t>
      </w:r>
      <w:r w:rsidR="00457DE5">
        <w:t xml:space="preserve"> a</w:t>
      </w:r>
      <w:r w:rsidR="00BA290E">
        <w:t xml:space="preserve"> use case scenario. It is a matter of common understanding that only one type of signaling can be used at a </w:t>
      </w:r>
      <w:r w:rsidR="00C85650">
        <w:t xml:space="preserve">target PO </w:t>
      </w:r>
      <w:r w:rsidR="00BA290E">
        <w:t>accord</w:t>
      </w:r>
      <w:r w:rsidR="00457DE5">
        <w:t xml:space="preserve">ing to a </w:t>
      </w:r>
      <w:r w:rsidR="00BA290E">
        <w:t xml:space="preserve">specific scenario. </w:t>
      </w:r>
    </w:p>
    <w:p w14:paraId="5C4A310F" w14:textId="77C2EFF2" w:rsidR="00BA290E" w:rsidRDefault="00A132CB" w:rsidP="00336695">
      <w:pPr>
        <w:autoSpaceDE/>
        <w:autoSpaceDN/>
        <w:adjustRightInd/>
        <w:snapToGrid/>
        <w:spacing w:after="200" w:line="276" w:lineRule="auto"/>
        <w:contextualSpacing/>
        <w:jc w:val="left"/>
      </w:pPr>
      <w:r w:rsidRPr="00336695">
        <w:rPr>
          <w:b/>
          <w:u w:val="single"/>
        </w:rPr>
        <w:t>Case</w:t>
      </w:r>
      <w:r w:rsidR="00BA290E" w:rsidRPr="00336695">
        <w:rPr>
          <w:b/>
          <w:u w:val="single"/>
        </w:rPr>
        <w:t xml:space="preserve"> 1:</w:t>
      </w:r>
      <w:r w:rsidR="00BA290E">
        <w:t xml:space="preserve"> SIB based signaling is considered as default Sig</w:t>
      </w:r>
      <w:r w:rsidR="00457DE5">
        <w:t>naling and L1 based signaling can be</w:t>
      </w:r>
      <w:r w:rsidR="00336695">
        <w:t xml:space="preserve"> enable</w:t>
      </w:r>
      <w:r w:rsidR="00A63743">
        <w:t>d</w:t>
      </w:r>
      <w:r w:rsidR="00336695">
        <w:t>/disable</w:t>
      </w:r>
      <w:r w:rsidR="00A63743">
        <w:t>d</w:t>
      </w:r>
    </w:p>
    <w:p w14:paraId="2548F5CD" w14:textId="24114278" w:rsidR="00BA290E" w:rsidRDefault="00336695" w:rsidP="00BA290E">
      <w:r>
        <w:t>In case</w:t>
      </w:r>
      <w:r w:rsidR="00000C92">
        <w:t xml:space="preserve"> 1</w:t>
      </w:r>
      <w:r w:rsidR="00683D38">
        <w:t xml:space="preserve">, </w:t>
      </w:r>
      <w:r w:rsidR="00000C92">
        <w:t>t</w:t>
      </w:r>
      <w:r w:rsidR="00BA290E">
        <w:t>o enable L1 based signaling, gNB can use a trigger event</w:t>
      </w:r>
      <w:r w:rsidR="00CA4DD4">
        <w:t xml:space="preserve">, which is the time a </w:t>
      </w:r>
      <w:r w:rsidR="00BA290E">
        <w:t xml:space="preserve">UE is camped on the same serving cell for at least two </w:t>
      </w:r>
      <w:proofErr w:type="spellStart"/>
      <w:r w:rsidR="00BA290E">
        <w:t>POs.</w:t>
      </w:r>
      <w:proofErr w:type="spellEnd"/>
      <w:r w:rsidR="00BA290E" w:rsidRPr="00B54399">
        <w:t xml:space="preserve"> </w:t>
      </w:r>
      <w:r w:rsidR="00BA290E">
        <w:t>Furthermore, when the L1 based signaling is enabled, whether to use PEI based indication or P-DCI based indication depends on the</w:t>
      </w:r>
      <w:r w:rsidR="00BA290E" w:rsidRPr="00040847">
        <w:t xml:space="preserve"> </w:t>
      </w:r>
      <w:r w:rsidR="007B24EF">
        <w:rPr>
          <w:rStyle w:val="Strong"/>
          <w:b w:val="0"/>
          <w:bCs w:val="0"/>
          <w:szCs w:val="20"/>
        </w:rPr>
        <w:t>contiguous</w:t>
      </w:r>
      <w:r w:rsidR="00BA290E">
        <w:t xml:space="preserve"> and non-</w:t>
      </w:r>
      <w:r w:rsidR="007B24EF">
        <w:rPr>
          <w:rStyle w:val="Strong"/>
          <w:b w:val="0"/>
          <w:bCs w:val="0"/>
          <w:szCs w:val="20"/>
        </w:rPr>
        <w:t>contiguous</w:t>
      </w:r>
      <w:r w:rsidR="007B24EF">
        <w:t xml:space="preserve"> </w:t>
      </w:r>
      <w:r w:rsidR="00BA290E">
        <w:t xml:space="preserve">paging of a UE in successive </w:t>
      </w:r>
      <w:proofErr w:type="spellStart"/>
      <w:r w:rsidR="00BA290E">
        <w:t>POs.</w:t>
      </w:r>
      <w:proofErr w:type="spellEnd"/>
      <w:r w:rsidR="00BA290E">
        <w:t xml:space="preserve"> For instance, </w:t>
      </w:r>
      <w:r>
        <w:t>in case</w:t>
      </w:r>
      <w:r w:rsidR="00CA4DD4">
        <w:t xml:space="preserve"> 1, </w:t>
      </w:r>
      <w:r w:rsidR="00BA290E">
        <w:t>when UE is paging in non-</w:t>
      </w:r>
      <w:r w:rsidR="007B24EF">
        <w:rPr>
          <w:rStyle w:val="Strong"/>
          <w:b w:val="0"/>
          <w:bCs w:val="0"/>
          <w:szCs w:val="20"/>
        </w:rPr>
        <w:t>contiguous</w:t>
      </w:r>
      <w:r w:rsidR="00C85650">
        <w:t xml:space="preserve"> way in successive POs</w:t>
      </w:r>
      <w:r w:rsidR="00BA290E">
        <w:t xml:space="preserve"> as shown in F</w:t>
      </w:r>
      <w:r w:rsidR="00000C92">
        <w:t>igure 3</w:t>
      </w:r>
      <w:r w:rsidR="00BA290E">
        <w:t xml:space="preserve">, PEI based indication </w:t>
      </w:r>
      <w:r w:rsidR="00C85650">
        <w:t xml:space="preserve">can be </w:t>
      </w:r>
      <w:r w:rsidR="003E3048">
        <w:t>used</w:t>
      </w:r>
      <w:r w:rsidR="00BA290E">
        <w:t xml:space="preserve">. When UE is paging in </w:t>
      </w:r>
      <w:r w:rsidR="007B24EF">
        <w:rPr>
          <w:rStyle w:val="Strong"/>
          <w:b w:val="0"/>
          <w:bCs w:val="0"/>
          <w:szCs w:val="20"/>
        </w:rPr>
        <w:t>contiguous</w:t>
      </w:r>
      <w:r w:rsidR="00C85650">
        <w:t xml:space="preserve"> way in successive POs </w:t>
      </w:r>
      <w:r w:rsidR="00BA290E">
        <w:t>as shown in F</w:t>
      </w:r>
      <w:r w:rsidR="00E933D4">
        <w:t>igure 4</w:t>
      </w:r>
      <w:r w:rsidR="00BA290E">
        <w:t>, then P-DCI based</w:t>
      </w:r>
      <w:r w:rsidR="00000C92">
        <w:t xml:space="preserve"> indication can</w:t>
      </w:r>
      <w:r w:rsidR="003E3048">
        <w:t xml:space="preserve"> be used</w:t>
      </w:r>
      <w:r w:rsidR="00BA290E">
        <w:t xml:space="preserve">. The validity of L1 based signaling in </w:t>
      </w:r>
      <w:r>
        <w:t>case</w:t>
      </w:r>
      <w:r w:rsidR="00000C92">
        <w:t xml:space="preserve"> 1 </w:t>
      </w:r>
      <w:r w:rsidR="00BA290E">
        <w:t>is the time</w:t>
      </w:r>
      <w:r w:rsidR="00000C92">
        <w:t xml:space="preserve"> duration</w:t>
      </w:r>
      <w:r w:rsidR="00BA290E">
        <w:t xml:space="preserve"> until the UE is camped on the same serving cell. When UE move</w:t>
      </w:r>
      <w:r w:rsidR="00A63743">
        <w:t>s</w:t>
      </w:r>
      <w:r w:rsidR="00BA290E">
        <w:t xml:space="preserve"> to a new cell, the L1 signaling of TRS/CSI-RS availability indication received from the original cell becomes invalid. Thus </w:t>
      </w:r>
      <w:r>
        <w:t>the default signaling (</w:t>
      </w:r>
      <w:r w:rsidR="00BA290E">
        <w:t>SIB based signaling</w:t>
      </w:r>
      <w:r>
        <w:t>)</w:t>
      </w:r>
      <w:r w:rsidR="007E3C41">
        <w:t xml:space="preserve">, turn into enable. </w:t>
      </w:r>
    </w:p>
    <w:p w14:paraId="5C3B9E57" w14:textId="00ECDF6E" w:rsidR="00BA290E" w:rsidRDefault="003817CB" w:rsidP="003817CB">
      <w:pPr>
        <w:jc w:val="center"/>
      </w:pPr>
      <w:r>
        <w:rPr>
          <w:noProof/>
        </w:rPr>
        <w:drawing>
          <wp:inline distT="0" distB="0" distL="0" distR="0" wp14:anchorId="3AFE8F21" wp14:editId="12EA4EB9">
            <wp:extent cx="3509239" cy="125488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31518" cy="1262855"/>
                    </a:xfrm>
                    <a:prstGeom prst="rect">
                      <a:avLst/>
                    </a:prstGeom>
                    <a:noFill/>
                  </pic:spPr>
                </pic:pic>
              </a:graphicData>
            </a:graphic>
          </wp:inline>
        </w:drawing>
      </w:r>
    </w:p>
    <w:p w14:paraId="76366504" w14:textId="2A3FACA2" w:rsidR="00BA290E" w:rsidRDefault="00BA290E" w:rsidP="00BA290E">
      <w:pPr>
        <w:pStyle w:val="Caption"/>
      </w:pPr>
      <w:r>
        <w:t xml:space="preserve">Figure </w:t>
      </w:r>
      <w:r w:rsidR="003817CB">
        <w:t>3</w:t>
      </w:r>
      <w:r>
        <w:t xml:space="preserve"> Non-Consecutive Paging of </w:t>
      </w:r>
      <w:r w:rsidR="00336695">
        <w:t xml:space="preserve">a </w:t>
      </w:r>
      <w:r>
        <w:t xml:space="preserve">UE </w:t>
      </w:r>
      <w:r w:rsidR="003817CB">
        <w:t>in successive POs</w:t>
      </w:r>
    </w:p>
    <w:p w14:paraId="1FCE3C7F" w14:textId="784EA344" w:rsidR="00BA290E" w:rsidRDefault="003817CB" w:rsidP="00BA290E">
      <w:pPr>
        <w:keepNext/>
        <w:jc w:val="center"/>
      </w:pPr>
      <w:r>
        <w:rPr>
          <w:noProof/>
        </w:rPr>
        <w:drawing>
          <wp:inline distT="0" distB="0" distL="0" distR="0" wp14:anchorId="7866F8AB" wp14:editId="3D732538">
            <wp:extent cx="3927424" cy="139408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58473" cy="1405109"/>
                    </a:xfrm>
                    <a:prstGeom prst="rect">
                      <a:avLst/>
                    </a:prstGeom>
                    <a:noFill/>
                  </pic:spPr>
                </pic:pic>
              </a:graphicData>
            </a:graphic>
          </wp:inline>
        </w:drawing>
      </w:r>
    </w:p>
    <w:p w14:paraId="45F3994C" w14:textId="786471C0" w:rsidR="00BA290E" w:rsidRDefault="00BA290E" w:rsidP="00BA290E">
      <w:pPr>
        <w:pStyle w:val="Caption"/>
      </w:pPr>
      <w:r>
        <w:t xml:space="preserve">Figure </w:t>
      </w:r>
      <w:r w:rsidR="003817CB">
        <w:t>4</w:t>
      </w:r>
      <w:r>
        <w:t xml:space="preserve"> Consecutive </w:t>
      </w:r>
      <w:r w:rsidR="003817CB">
        <w:t>Paging of</w:t>
      </w:r>
      <w:r w:rsidR="00336695">
        <w:t xml:space="preserve"> a</w:t>
      </w:r>
      <w:r w:rsidR="003817CB">
        <w:t xml:space="preserve"> UE in successive POs</w:t>
      </w:r>
    </w:p>
    <w:p w14:paraId="2D4CC530" w14:textId="77777777" w:rsidR="00BA290E" w:rsidRDefault="00BA290E" w:rsidP="00BA290E"/>
    <w:p w14:paraId="75358E56" w14:textId="3B32294D" w:rsidR="00BA290E" w:rsidRDefault="00A132CB" w:rsidP="00336695">
      <w:pPr>
        <w:autoSpaceDE/>
        <w:autoSpaceDN/>
        <w:adjustRightInd/>
        <w:snapToGrid/>
        <w:spacing w:after="200" w:line="276" w:lineRule="auto"/>
        <w:contextualSpacing/>
        <w:jc w:val="left"/>
      </w:pPr>
      <w:r w:rsidRPr="00336695">
        <w:rPr>
          <w:b/>
          <w:u w:val="single"/>
        </w:rPr>
        <w:t>Case</w:t>
      </w:r>
      <w:r w:rsidR="00BA290E" w:rsidRPr="00336695">
        <w:rPr>
          <w:b/>
          <w:u w:val="single"/>
        </w:rPr>
        <w:t xml:space="preserve"> 2:</w:t>
      </w:r>
      <w:r w:rsidR="00BA290E">
        <w:t xml:space="preserve"> L1 based signaling is considered as default signaling and SIB based signaling </w:t>
      </w:r>
      <w:r w:rsidR="007B24EF">
        <w:t xml:space="preserve">can be </w:t>
      </w:r>
      <w:r w:rsidR="00BA290E">
        <w:t>enabled/disabled</w:t>
      </w:r>
    </w:p>
    <w:p w14:paraId="04D85E74" w14:textId="145D0DA2" w:rsidR="00BA290E" w:rsidRDefault="00336695" w:rsidP="00BA290E">
      <w:r>
        <w:t>In case</w:t>
      </w:r>
      <w:r w:rsidR="009E13A2">
        <w:t xml:space="preserve"> 2, to </w:t>
      </w:r>
      <w:r w:rsidR="00BA290E">
        <w:t>enable SIB based signalin</w:t>
      </w:r>
      <w:r w:rsidR="00E530A1">
        <w:t xml:space="preserve">g, gNB can use a trigger event, which is </w:t>
      </w:r>
      <w:r w:rsidR="00BA290E">
        <w:t>the moving of</w:t>
      </w:r>
      <w:r w:rsidR="00E530A1">
        <w:t xml:space="preserve"> a</w:t>
      </w:r>
      <w:r w:rsidR="00BA290E">
        <w:t xml:space="preserve"> UE to new cell and perform</w:t>
      </w:r>
      <w:r w:rsidR="00E530A1">
        <w:t>ing</w:t>
      </w:r>
      <w:r w:rsidR="00BA290E">
        <w:t xml:space="preserve"> cell reselection or returni</w:t>
      </w:r>
      <w:r w:rsidR="00E530A1">
        <w:t>ng of a UE from out of coverage</w:t>
      </w:r>
      <w:r w:rsidR="00BA290E">
        <w:t xml:space="preserve">.  It is worthy to note that when one type of signaling is enabled the other type of signaling will be considered as disable. The validity </w:t>
      </w:r>
      <w:r w:rsidR="00BA290E">
        <w:lastRenderedPageBreak/>
        <w:t>of SIB based signaling in this case is until the next PO. After the next PO the SIB based signaling will be inv</w:t>
      </w:r>
      <w:r>
        <w:t>alid and the default signaling (L1 based signaling)</w:t>
      </w:r>
      <w:r w:rsidR="007E3C41">
        <w:t>, turn into enable.</w:t>
      </w:r>
    </w:p>
    <w:p w14:paraId="7BAC4488" w14:textId="20D33CAC" w:rsidR="00BA290E" w:rsidRDefault="00A132CB" w:rsidP="00336695">
      <w:pPr>
        <w:autoSpaceDE/>
        <w:autoSpaceDN/>
        <w:adjustRightInd/>
        <w:snapToGrid/>
        <w:spacing w:after="200" w:line="276" w:lineRule="auto"/>
        <w:contextualSpacing/>
        <w:jc w:val="left"/>
      </w:pPr>
      <w:r w:rsidRPr="00336695">
        <w:rPr>
          <w:b/>
          <w:u w:val="single"/>
        </w:rPr>
        <w:t xml:space="preserve">Case </w:t>
      </w:r>
      <w:r w:rsidR="00BA290E" w:rsidRPr="00336695">
        <w:rPr>
          <w:b/>
          <w:u w:val="single"/>
        </w:rPr>
        <w:t>3:</w:t>
      </w:r>
      <w:r w:rsidR="00BA290E">
        <w:t xml:space="preserve"> No Default availability indication signaling</w:t>
      </w:r>
      <w:r w:rsidR="00930862">
        <w:t xml:space="preserve"> of TRS</w:t>
      </w:r>
      <w:r w:rsidR="00BA290E">
        <w:t xml:space="preserve"> is defined </w:t>
      </w:r>
    </w:p>
    <w:p w14:paraId="6BB03AFD" w14:textId="2E0B19C4" w:rsidR="00BA290E" w:rsidRPr="009E13A2" w:rsidRDefault="00E530A1" w:rsidP="00BA290E">
      <w:r>
        <w:t>In case 3</w:t>
      </w:r>
      <w:r w:rsidR="00BA290E">
        <w:t>, both SIB based signaling and L1 based signaling can be enable</w:t>
      </w:r>
      <w:r w:rsidR="00A63743">
        <w:t>d</w:t>
      </w:r>
      <w:r w:rsidR="00BA290E">
        <w:t>/disab</w:t>
      </w:r>
      <w:r w:rsidR="00930862">
        <w:t>le</w:t>
      </w:r>
      <w:r w:rsidR="00A63743">
        <w:t>d</w:t>
      </w:r>
      <w:r w:rsidR="00930862">
        <w:t xml:space="preserve"> according to the </w:t>
      </w:r>
      <w:r w:rsidR="00BA290E">
        <w:t>specific use case scenario</w:t>
      </w:r>
      <w:r>
        <w:t>s</w:t>
      </w:r>
      <w:r w:rsidR="00BA290E">
        <w:t>. The enabling and disabling of SIB based signaling or L1 based signaling</w:t>
      </w:r>
      <w:r w:rsidR="00336695">
        <w:t xml:space="preserve"> in case</w:t>
      </w:r>
      <w:r w:rsidR="009E13A2">
        <w:t xml:space="preserve"> 3</w:t>
      </w:r>
      <w:r w:rsidR="00BA290E">
        <w:t xml:space="preserve"> can be performed by a </w:t>
      </w:r>
      <w:proofErr w:type="spellStart"/>
      <w:r w:rsidR="00BA290E" w:rsidRPr="00EC57F5">
        <w:t>NewBitField</w:t>
      </w:r>
      <w:proofErr w:type="spellEnd"/>
      <w:r w:rsidR="00BA290E">
        <w:t xml:space="preserve"> configured in </w:t>
      </w:r>
      <w:r w:rsidR="00BA290E" w:rsidRPr="00EC57F5">
        <w:t>the same SIB_X which is used to co</w:t>
      </w:r>
      <w:r w:rsidR="00BA290E">
        <w:t xml:space="preserve">nfigure the same TRS/CSI-RS resources. The example of including </w:t>
      </w:r>
      <w:proofErr w:type="spellStart"/>
      <w:r w:rsidR="00BA290E">
        <w:t>NewBitField</w:t>
      </w:r>
      <w:proofErr w:type="spellEnd"/>
      <w:r w:rsidR="00BA290E">
        <w:t xml:space="preserve"> in the SIB_X is shown in the following IE. </w:t>
      </w:r>
    </w:p>
    <w:p w14:paraId="62D3FDAF" w14:textId="77777777" w:rsidR="00BA290E" w:rsidRPr="009D2305" w:rsidRDefault="00BA290E" w:rsidP="00BA290E">
      <w:pPr>
        <w:shd w:val="clear" w:color="auto" w:fill="D9D9D9" w:themeFill="background1" w:themeFillShade="D9"/>
      </w:pPr>
      <w:r w:rsidRPr="009D2305">
        <w:rPr>
          <w:rFonts w:hint="eastAsia"/>
        </w:rPr>
        <w:t xml:space="preserve"> </w:t>
      </w:r>
      <w:r w:rsidRPr="009D2305">
        <w:t xml:space="preserve">    ….</w:t>
      </w:r>
    </w:p>
    <w:p w14:paraId="79B8137D" w14:textId="77777777" w:rsidR="00BA290E" w:rsidRDefault="00BA290E" w:rsidP="00BA290E">
      <w:pPr>
        <w:shd w:val="clear" w:color="auto" w:fill="D9D9D9" w:themeFill="background1" w:themeFillShade="D9"/>
      </w:pPr>
      <w:r w:rsidRPr="009D2305">
        <w:t xml:space="preserve">     </w:t>
      </w:r>
      <w:proofErr w:type="spellStart"/>
      <w:r w:rsidRPr="009D2305">
        <w:t>NewBitF</w:t>
      </w:r>
      <w:r>
        <w:t>ield</w:t>
      </w:r>
      <w:proofErr w:type="spellEnd"/>
      <w:r>
        <w:t xml:space="preserve">    </w:t>
      </w:r>
      <w:r>
        <w:tab/>
      </w:r>
      <w:r>
        <w:tab/>
      </w:r>
      <w:r>
        <w:tab/>
        <w:t xml:space="preserve"> BIT STRING (SIZE (1</w:t>
      </w:r>
      <w:proofErr w:type="gramStart"/>
      <w:r>
        <w:t>)</w:t>
      </w:r>
      <w:r w:rsidRPr="009D2305">
        <w:t>)...</w:t>
      </w:r>
      <w:proofErr w:type="gramEnd"/>
      <w:r w:rsidRPr="009D2305">
        <w:tab/>
      </w:r>
      <w:r w:rsidRPr="009D2305">
        <w:tab/>
        <w:t xml:space="preserve"> OPTIONAL</w:t>
      </w:r>
    </w:p>
    <w:p w14:paraId="4E716493" w14:textId="5C54A1AF" w:rsidR="00BA290E" w:rsidRDefault="00BA290E" w:rsidP="009E13A2">
      <w:pPr>
        <w:shd w:val="clear" w:color="auto" w:fill="D9D9D9" w:themeFill="background1" w:themeFillShade="D9"/>
      </w:pPr>
      <w:r>
        <w:t xml:space="preserve">     ….</w:t>
      </w:r>
    </w:p>
    <w:p w14:paraId="6F2C37DC" w14:textId="6F61B306" w:rsidR="00BA290E" w:rsidRPr="00426376" w:rsidRDefault="00BA290E" w:rsidP="00BA290E">
      <w:r w:rsidRPr="00EC57F5">
        <w:t xml:space="preserve">The size of </w:t>
      </w:r>
      <w:proofErr w:type="spellStart"/>
      <w:r w:rsidRPr="00EC57F5">
        <w:t>NewBitField</w:t>
      </w:r>
      <w:proofErr w:type="spellEnd"/>
      <w:r w:rsidRPr="00EC57F5">
        <w:t xml:space="preserve"> is just one bit which can perform enabling and disablin</w:t>
      </w:r>
      <w:r w:rsidR="000935ED">
        <w:t>g of both SIB based and L1 based</w:t>
      </w:r>
      <w:r w:rsidRPr="00EC57F5">
        <w:t xml:space="preserve"> signaling.</w:t>
      </w:r>
      <w:r>
        <w:t xml:space="preserve"> </w:t>
      </w:r>
      <w:r w:rsidR="009F4901">
        <w:t>T</w:t>
      </w:r>
      <w:r>
        <w:t xml:space="preserve">he presence of </w:t>
      </w:r>
      <w:proofErr w:type="spellStart"/>
      <w:r>
        <w:t>NewBitField</w:t>
      </w:r>
      <w:proofErr w:type="spellEnd"/>
      <w:r>
        <w:t xml:space="preserve"> can be considered as </w:t>
      </w:r>
      <w:r w:rsidR="009F4901">
        <w:t xml:space="preserve">enabling of L1 based signaling, and </w:t>
      </w:r>
      <w:r>
        <w:t xml:space="preserve">the absence of </w:t>
      </w:r>
      <w:proofErr w:type="spellStart"/>
      <w:r>
        <w:t>NewBitField</w:t>
      </w:r>
      <w:proofErr w:type="spellEnd"/>
      <w:r>
        <w:t xml:space="preserve"> can be considered as the enabling of SIB based signaling as shown in</w:t>
      </w:r>
      <w:r w:rsidRPr="00EC57F5">
        <w:t xml:space="preserve"> table</w:t>
      </w:r>
      <w:r w:rsidR="00336695">
        <w:t xml:space="preserve"> 1</w:t>
      </w:r>
      <w:r w:rsidRPr="00EC57F5">
        <w:t>.</w:t>
      </w:r>
      <w:r>
        <w:t xml:space="preserve"> </w:t>
      </w:r>
      <w:r w:rsidRPr="00EC57F5">
        <w:t xml:space="preserve">Furthermore, </w:t>
      </w:r>
      <w:r>
        <w:t xml:space="preserve">the </w:t>
      </w:r>
      <w:proofErr w:type="spellStart"/>
      <w:r>
        <w:t>NewBitFi</w:t>
      </w:r>
      <w:r w:rsidR="00321648">
        <w:t>eld</w:t>
      </w:r>
      <w:proofErr w:type="spellEnd"/>
      <w:r w:rsidR="00321648">
        <w:t xml:space="preserve"> value can further define, </w:t>
      </w:r>
      <w:r w:rsidR="007E3C41">
        <w:t>whether</w:t>
      </w:r>
      <w:r w:rsidR="009F4901">
        <w:t xml:space="preserve"> to </w:t>
      </w:r>
      <w:r w:rsidR="00403505">
        <w:t>use PEI</w:t>
      </w:r>
      <w:r>
        <w:t xml:space="preserve"> based indication or P-DCI based indication. For instance, </w:t>
      </w:r>
      <w:r w:rsidRPr="00EC57F5">
        <w:t>when the</w:t>
      </w:r>
      <w:r>
        <w:t xml:space="preserve"> </w:t>
      </w:r>
      <w:proofErr w:type="spellStart"/>
      <w:r>
        <w:t>NewBitField</w:t>
      </w:r>
      <w:proofErr w:type="spellEnd"/>
      <w:r w:rsidRPr="00EC57F5">
        <w:t xml:space="preserve"> value is “1” PEI based </w:t>
      </w:r>
      <w:r w:rsidR="00403505">
        <w:t xml:space="preserve">availability indication </w:t>
      </w:r>
      <w:r w:rsidR="009F4901">
        <w:t xml:space="preserve">can be used </w:t>
      </w:r>
      <w:r w:rsidRPr="00EC57F5">
        <w:t>and when the</w:t>
      </w:r>
      <w:r w:rsidRPr="00C646E6">
        <w:t xml:space="preserve"> </w:t>
      </w:r>
      <w:proofErr w:type="spellStart"/>
      <w:r>
        <w:t>NewBitField</w:t>
      </w:r>
      <w:proofErr w:type="spellEnd"/>
      <w:r w:rsidRPr="00EC57F5">
        <w:t xml:space="preserve"> value is “0” </w:t>
      </w:r>
      <w:r>
        <w:t>P</w:t>
      </w:r>
      <w:r w:rsidR="009E13A2">
        <w:t>-PDCCH</w:t>
      </w:r>
      <w:r>
        <w:t xml:space="preserve"> based availability indication </w:t>
      </w:r>
      <w:r w:rsidR="009F4901">
        <w:t>can be used</w:t>
      </w:r>
      <w:r>
        <w:t xml:space="preserve"> as shown</w:t>
      </w:r>
      <w:r w:rsidR="00894691">
        <w:t xml:space="preserve"> in table 1</w:t>
      </w:r>
      <w:r>
        <w:t>.</w:t>
      </w:r>
    </w:p>
    <w:p w14:paraId="0E67F8AC" w14:textId="79155810" w:rsidR="00BA290E" w:rsidRDefault="00BA290E" w:rsidP="00BA290E">
      <w:pPr>
        <w:pStyle w:val="Caption"/>
        <w:keepNext/>
      </w:pPr>
      <w:r>
        <w:t xml:space="preserve">Table </w:t>
      </w:r>
      <w:r w:rsidR="00894691">
        <w:t>1</w:t>
      </w:r>
      <w:r>
        <w:t xml:space="preserve"> </w:t>
      </w:r>
      <w:r w:rsidRPr="009F1B7B">
        <w:t>Enabling/Disabling of SIB based and L1 based signaling for availability indication of TRS/CSI-RS</w:t>
      </w:r>
    </w:p>
    <w:tbl>
      <w:tblPr>
        <w:tblStyle w:val="TableGrid"/>
        <w:tblW w:w="0" w:type="auto"/>
        <w:tblInd w:w="2155" w:type="dxa"/>
        <w:tblLook w:val="04A0" w:firstRow="1" w:lastRow="0" w:firstColumn="1" w:lastColumn="0" w:noHBand="0" w:noVBand="1"/>
      </w:tblPr>
      <w:tblGrid>
        <w:gridCol w:w="1530"/>
        <w:gridCol w:w="1381"/>
        <w:gridCol w:w="1949"/>
        <w:gridCol w:w="1170"/>
      </w:tblGrid>
      <w:tr w:rsidR="00BA290E" w14:paraId="19DB9420" w14:textId="77777777" w:rsidTr="00C2148F">
        <w:tc>
          <w:tcPr>
            <w:tcW w:w="2911" w:type="dxa"/>
            <w:gridSpan w:val="2"/>
          </w:tcPr>
          <w:p w14:paraId="45BB9ACD" w14:textId="50BDD223" w:rsidR="00BA290E" w:rsidRPr="00321648" w:rsidRDefault="00E77360" w:rsidP="00321648">
            <w:pPr>
              <w:jc w:val="center"/>
              <w:rPr>
                <w:b/>
              </w:rPr>
            </w:pPr>
            <w:r w:rsidRPr="00321648">
              <w:rPr>
                <w:b/>
              </w:rPr>
              <w:t xml:space="preserve">SIB_X </w:t>
            </w:r>
            <w:proofErr w:type="spellStart"/>
            <w:r w:rsidRPr="00321648">
              <w:rPr>
                <w:b/>
              </w:rPr>
              <w:t>NewBitField</w:t>
            </w:r>
            <w:proofErr w:type="spellEnd"/>
          </w:p>
        </w:tc>
        <w:tc>
          <w:tcPr>
            <w:tcW w:w="3119" w:type="dxa"/>
            <w:gridSpan w:val="2"/>
          </w:tcPr>
          <w:p w14:paraId="492E8CC7" w14:textId="6E3D7C75" w:rsidR="00BA290E" w:rsidRPr="00321648" w:rsidRDefault="00E77360" w:rsidP="00321648">
            <w:pPr>
              <w:jc w:val="center"/>
              <w:rPr>
                <w:b/>
              </w:rPr>
            </w:pPr>
            <w:r w:rsidRPr="00321648">
              <w:rPr>
                <w:b/>
              </w:rPr>
              <w:t>UE Action</w:t>
            </w:r>
          </w:p>
        </w:tc>
      </w:tr>
      <w:tr w:rsidR="00E77360" w14:paraId="358994B5" w14:textId="24802B2F" w:rsidTr="00C2148F">
        <w:trPr>
          <w:trHeight w:val="334"/>
        </w:trPr>
        <w:tc>
          <w:tcPr>
            <w:tcW w:w="1530" w:type="dxa"/>
            <w:vMerge w:val="restart"/>
          </w:tcPr>
          <w:p w14:paraId="17CE3D56" w14:textId="3ED328CE" w:rsidR="00E77360" w:rsidRDefault="00E77360" w:rsidP="00321648">
            <w:pPr>
              <w:jc w:val="center"/>
            </w:pPr>
            <w:proofErr w:type="spellStart"/>
            <w:r>
              <w:t>NewBitField</w:t>
            </w:r>
            <w:proofErr w:type="spellEnd"/>
            <w:r>
              <w:t xml:space="preserve"> is present</w:t>
            </w:r>
          </w:p>
        </w:tc>
        <w:tc>
          <w:tcPr>
            <w:tcW w:w="1381" w:type="dxa"/>
          </w:tcPr>
          <w:p w14:paraId="751D0BB4" w14:textId="3BEC5746" w:rsidR="00E77360" w:rsidRDefault="00E77360" w:rsidP="00321648">
            <w:pPr>
              <w:jc w:val="center"/>
            </w:pPr>
            <w:r>
              <w:t>1</w:t>
            </w:r>
          </w:p>
        </w:tc>
        <w:tc>
          <w:tcPr>
            <w:tcW w:w="1949" w:type="dxa"/>
            <w:vMerge w:val="restart"/>
          </w:tcPr>
          <w:p w14:paraId="5E13B813" w14:textId="6582AB88" w:rsidR="00E77360" w:rsidRDefault="00E77360" w:rsidP="00321648">
            <w:pPr>
              <w:jc w:val="center"/>
            </w:pPr>
            <w:r>
              <w:t>L1 based signaling</w:t>
            </w:r>
            <w:r w:rsidR="00C2148F">
              <w:t xml:space="preserve"> is Enabled</w:t>
            </w:r>
          </w:p>
        </w:tc>
        <w:tc>
          <w:tcPr>
            <w:tcW w:w="1170" w:type="dxa"/>
          </w:tcPr>
          <w:p w14:paraId="640579DF" w14:textId="3B13D03D" w:rsidR="00E77360" w:rsidRPr="00E77360" w:rsidRDefault="00E77360" w:rsidP="00321648">
            <w:pPr>
              <w:jc w:val="center"/>
              <w:rPr>
                <w:b/>
              </w:rPr>
            </w:pPr>
            <w:r>
              <w:t>PEI</w:t>
            </w:r>
          </w:p>
        </w:tc>
      </w:tr>
      <w:tr w:rsidR="00E77360" w14:paraId="66A0523C" w14:textId="623F4209" w:rsidTr="00C2148F">
        <w:trPr>
          <w:trHeight w:val="288"/>
        </w:trPr>
        <w:tc>
          <w:tcPr>
            <w:tcW w:w="1530" w:type="dxa"/>
            <w:vMerge/>
          </w:tcPr>
          <w:p w14:paraId="4B21EF7A" w14:textId="77777777" w:rsidR="00E77360" w:rsidRDefault="00E77360" w:rsidP="00321648">
            <w:pPr>
              <w:jc w:val="center"/>
            </w:pPr>
          </w:p>
        </w:tc>
        <w:tc>
          <w:tcPr>
            <w:tcW w:w="1381" w:type="dxa"/>
          </w:tcPr>
          <w:p w14:paraId="6FECEA08" w14:textId="74DCE4B4" w:rsidR="00E77360" w:rsidRDefault="00E77360" w:rsidP="00321648">
            <w:pPr>
              <w:jc w:val="center"/>
            </w:pPr>
            <w:r>
              <w:t>0</w:t>
            </w:r>
          </w:p>
        </w:tc>
        <w:tc>
          <w:tcPr>
            <w:tcW w:w="1949" w:type="dxa"/>
            <w:vMerge/>
          </w:tcPr>
          <w:p w14:paraId="6EDB1ACE" w14:textId="77777777" w:rsidR="00E77360" w:rsidRDefault="00E77360" w:rsidP="00321648">
            <w:pPr>
              <w:jc w:val="center"/>
            </w:pPr>
          </w:p>
        </w:tc>
        <w:tc>
          <w:tcPr>
            <w:tcW w:w="1170" w:type="dxa"/>
          </w:tcPr>
          <w:p w14:paraId="2FD549E2" w14:textId="2344E11B" w:rsidR="00E77360" w:rsidRDefault="009E13A2" w:rsidP="00321648">
            <w:pPr>
              <w:jc w:val="center"/>
            </w:pPr>
            <w:r>
              <w:t>P-PDCCH</w:t>
            </w:r>
          </w:p>
        </w:tc>
      </w:tr>
      <w:tr w:rsidR="00BA290E" w14:paraId="4F810C6E" w14:textId="77777777" w:rsidTr="00C2148F">
        <w:tc>
          <w:tcPr>
            <w:tcW w:w="2911" w:type="dxa"/>
            <w:gridSpan w:val="2"/>
          </w:tcPr>
          <w:p w14:paraId="7A1ABB7E" w14:textId="1BDA7EC6" w:rsidR="00BA290E" w:rsidRDefault="00E77360" w:rsidP="00557333">
            <w:proofErr w:type="spellStart"/>
            <w:r>
              <w:t>NewBitField</w:t>
            </w:r>
            <w:proofErr w:type="spellEnd"/>
            <w:r>
              <w:t xml:space="preserve"> is absent</w:t>
            </w:r>
          </w:p>
        </w:tc>
        <w:tc>
          <w:tcPr>
            <w:tcW w:w="3119" w:type="dxa"/>
            <w:gridSpan w:val="2"/>
          </w:tcPr>
          <w:p w14:paraId="6E97C582" w14:textId="6A245C70" w:rsidR="00BA290E" w:rsidRDefault="00C2148F" w:rsidP="00557333">
            <w:r>
              <w:t xml:space="preserve">SIB based Indication is Enabled </w:t>
            </w:r>
          </w:p>
        </w:tc>
      </w:tr>
    </w:tbl>
    <w:p w14:paraId="5CF5B475" w14:textId="77777777" w:rsidR="00403505" w:rsidRDefault="00403505" w:rsidP="00B2634C">
      <w:pPr>
        <w:rPr>
          <w:b/>
          <w:szCs w:val="20"/>
        </w:rPr>
      </w:pPr>
    </w:p>
    <w:p w14:paraId="1491EDB5" w14:textId="3CD8F997" w:rsidR="00BA750B" w:rsidRPr="00403505" w:rsidRDefault="0018203F" w:rsidP="00B2634C">
      <w:pPr>
        <w:rPr>
          <w:b/>
          <w:szCs w:val="20"/>
        </w:rPr>
      </w:pPr>
      <w:r>
        <w:rPr>
          <w:b/>
          <w:szCs w:val="20"/>
        </w:rPr>
        <w:t>Proposal</w:t>
      </w:r>
      <w:r w:rsidR="00A77C11">
        <w:rPr>
          <w:b/>
          <w:szCs w:val="20"/>
        </w:rPr>
        <w:t xml:space="preserve"> 4</w:t>
      </w:r>
      <w:r>
        <w:rPr>
          <w:b/>
          <w:szCs w:val="20"/>
        </w:rPr>
        <w:t>: For enabling/</w:t>
      </w:r>
      <w:r w:rsidR="009E13A2" w:rsidRPr="00403505">
        <w:rPr>
          <w:b/>
          <w:szCs w:val="20"/>
        </w:rPr>
        <w:t xml:space="preserve">disabling of </w:t>
      </w:r>
      <w:r>
        <w:rPr>
          <w:b/>
          <w:szCs w:val="20"/>
        </w:rPr>
        <w:t xml:space="preserve">SIB based and </w:t>
      </w:r>
      <w:r w:rsidR="009E13A2" w:rsidRPr="00403505">
        <w:rPr>
          <w:b/>
          <w:szCs w:val="20"/>
        </w:rPr>
        <w:t>L1 base</w:t>
      </w:r>
      <w:r>
        <w:rPr>
          <w:b/>
          <w:szCs w:val="20"/>
        </w:rPr>
        <w:t>d</w:t>
      </w:r>
      <w:r w:rsidR="009E13A2" w:rsidRPr="00403505">
        <w:rPr>
          <w:b/>
          <w:szCs w:val="20"/>
        </w:rPr>
        <w:t xml:space="preserve"> signaling</w:t>
      </w:r>
      <w:r>
        <w:rPr>
          <w:b/>
          <w:szCs w:val="20"/>
        </w:rPr>
        <w:t xml:space="preserve"> of TRS availability indication, the following procedure can be considered</w:t>
      </w:r>
      <w:r w:rsidR="00BA750B">
        <w:rPr>
          <w:b/>
          <w:szCs w:val="20"/>
        </w:rPr>
        <w:t>:</w:t>
      </w:r>
    </w:p>
    <w:p w14:paraId="5951FE13" w14:textId="36EBA72B" w:rsidR="009E13A2" w:rsidRPr="0018203F" w:rsidRDefault="0018203F" w:rsidP="0018203F">
      <w:pPr>
        <w:pStyle w:val="ListParagraph"/>
        <w:numPr>
          <w:ilvl w:val="0"/>
          <w:numId w:val="21"/>
        </w:numPr>
        <w:ind w:firstLineChars="0"/>
        <w:rPr>
          <w:b/>
          <w:szCs w:val="20"/>
        </w:rPr>
      </w:pPr>
      <w:r>
        <w:rPr>
          <w:b/>
          <w:szCs w:val="20"/>
        </w:rPr>
        <w:t>Al</w:t>
      </w:r>
      <w:r w:rsidR="00F60432">
        <w:rPr>
          <w:b/>
          <w:szCs w:val="20"/>
        </w:rPr>
        <w:t>t</w:t>
      </w:r>
      <w:r>
        <w:rPr>
          <w:b/>
          <w:szCs w:val="20"/>
        </w:rPr>
        <w:t>1: SIB based signaling can be</w:t>
      </w:r>
      <w:r w:rsidR="009E13A2" w:rsidRPr="0018203F">
        <w:rPr>
          <w:b/>
          <w:szCs w:val="20"/>
        </w:rPr>
        <w:t xml:space="preserve"> considered as default signaling and L1 based </w:t>
      </w:r>
      <w:r w:rsidR="00BA750B" w:rsidRPr="0018203F">
        <w:rPr>
          <w:b/>
          <w:szCs w:val="20"/>
        </w:rPr>
        <w:t>signaling</w:t>
      </w:r>
      <w:r w:rsidR="00321648">
        <w:rPr>
          <w:b/>
          <w:szCs w:val="20"/>
        </w:rPr>
        <w:t xml:space="preserve"> can be enable</w:t>
      </w:r>
      <w:r w:rsidR="00F6100E">
        <w:rPr>
          <w:b/>
          <w:szCs w:val="20"/>
        </w:rPr>
        <w:t>d</w:t>
      </w:r>
      <w:r w:rsidR="00321648">
        <w:rPr>
          <w:b/>
          <w:szCs w:val="20"/>
        </w:rPr>
        <w:t>/disable</w:t>
      </w:r>
      <w:r w:rsidR="00F6100E">
        <w:rPr>
          <w:b/>
          <w:szCs w:val="20"/>
        </w:rPr>
        <w:t>d</w:t>
      </w:r>
      <w:r w:rsidRPr="0018203F">
        <w:rPr>
          <w:b/>
          <w:szCs w:val="20"/>
        </w:rPr>
        <w:t>.</w:t>
      </w:r>
    </w:p>
    <w:p w14:paraId="49B59179" w14:textId="3A335C2F" w:rsidR="009E13A2" w:rsidRPr="0018203F" w:rsidRDefault="003E0A7F" w:rsidP="0018203F">
      <w:pPr>
        <w:pStyle w:val="ListParagraph"/>
        <w:numPr>
          <w:ilvl w:val="0"/>
          <w:numId w:val="21"/>
        </w:numPr>
        <w:ind w:firstLineChars="0"/>
        <w:rPr>
          <w:b/>
          <w:szCs w:val="20"/>
        </w:rPr>
      </w:pPr>
      <w:r w:rsidRPr="0018203F">
        <w:rPr>
          <w:b/>
          <w:szCs w:val="20"/>
        </w:rPr>
        <w:t xml:space="preserve">Alt2: </w:t>
      </w:r>
      <w:r w:rsidR="0018203F">
        <w:rPr>
          <w:b/>
          <w:szCs w:val="20"/>
        </w:rPr>
        <w:t xml:space="preserve">L1 based signaling can be </w:t>
      </w:r>
      <w:r w:rsidR="009E13A2" w:rsidRPr="0018203F">
        <w:rPr>
          <w:b/>
          <w:szCs w:val="20"/>
        </w:rPr>
        <w:t>considered as default signaling and SI</w:t>
      </w:r>
      <w:r w:rsidR="00321648">
        <w:rPr>
          <w:b/>
          <w:szCs w:val="20"/>
        </w:rPr>
        <w:t>B based signaling can be enable</w:t>
      </w:r>
      <w:r w:rsidR="00F6100E">
        <w:rPr>
          <w:b/>
          <w:szCs w:val="20"/>
        </w:rPr>
        <w:t>d</w:t>
      </w:r>
      <w:r w:rsidR="00321648">
        <w:rPr>
          <w:b/>
          <w:szCs w:val="20"/>
        </w:rPr>
        <w:t>/disable</w:t>
      </w:r>
      <w:r w:rsidR="00F6100E">
        <w:rPr>
          <w:b/>
          <w:szCs w:val="20"/>
        </w:rPr>
        <w:t>d</w:t>
      </w:r>
      <w:r w:rsidR="009E13A2" w:rsidRPr="0018203F">
        <w:rPr>
          <w:b/>
          <w:szCs w:val="20"/>
        </w:rPr>
        <w:t>.</w:t>
      </w:r>
    </w:p>
    <w:p w14:paraId="7089DA45" w14:textId="20500B5A" w:rsidR="00D77965" w:rsidRPr="0018203F" w:rsidRDefault="00BA750B" w:rsidP="0018203F">
      <w:pPr>
        <w:pStyle w:val="ListParagraph"/>
        <w:numPr>
          <w:ilvl w:val="0"/>
          <w:numId w:val="21"/>
        </w:numPr>
        <w:ind w:firstLineChars="0"/>
        <w:rPr>
          <w:b/>
          <w:szCs w:val="20"/>
        </w:rPr>
      </w:pPr>
      <w:r w:rsidRPr="0018203F">
        <w:rPr>
          <w:b/>
          <w:szCs w:val="20"/>
        </w:rPr>
        <w:t xml:space="preserve">Alt3: No default signaling is considered, </w:t>
      </w:r>
      <w:r w:rsidR="0023316C">
        <w:rPr>
          <w:b/>
          <w:szCs w:val="20"/>
        </w:rPr>
        <w:t xml:space="preserve">and </w:t>
      </w:r>
      <w:r w:rsidRPr="0018203F">
        <w:rPr>
          <w:b/>
          <w:szCs w:val="20"/>
        </w:rPr>
        <w:t xml:space="preserve">a </w:t>
      </w:r>
      <w:proofErr w:type="spellStart"/>
      <w:r w:rsidR="009E13A2" w:rsidRPr="0018203F">
        <w:rPr>
          <w:b/>
          <w:szCs w:val="20"/>
        </w:rPr>
        <w:t>NewBitField</w:t>
      </w:r>
      <w:proofErr w:type="spellEnd"/>
      <w:r w:rsidR="009E13A2" w:rsidRPr="0018203F">
        <w:rPr>
          <w:b/>
          <w:szCs w:val="20"/>
        </w:rPr>
        <w:t xml:space="preserve"> of siz</w:t>
      </w:r>
      <w:r w:rsidR="00AE79C2">
        <w:rPr>
          <w:b/>
          <w:szCs w:val="20"/>
        </w:rPr>
        <w:t>e one</w:t>
      </w:r>
      <w:r w:rsidR="009E13A2" w:rsidRPr="0018203F">
        <w:rPr>
          <w:b/>
          <w:szCs w:val="20"/>
        </w:rPr>
        <w:t xml:space="preserve"> bit</w:t>
      </w:r>
      <w:r w:rsidRPr="0018203F">
        <w:rPr>
          <w:b/>
          <w:szCs w:val="20"/>
        </w:rPr>
        <w:t xml:space="preserve"> in the SIB_X</w:t>
      </w:r>
      <w:r w:rsidR="009E13A2" w:rsidRPr="0018203F">
        <w:rPr>
          <w:b/>
          <w:szCs w:val="20"/>
        </w:rPr>
        <w:t xml:space="preserve"> </w:t>
      </w:r>
      <w:r w:rsidR="0023316C">
        <w:rPr>
          <w:b/>
          <w:szCs w:val="20"/>
        </w:rPr>
        <w:t xml:space="preserve">can be used to </w:t>
      </w:r>
      <w:r w:rsidR="009E13A2" w:rsidRPr="0018203F">
        <w:rPr>
          <w:b/>
          <w:szCs w:val="20"/>
        </w:rPr>
        <w:t>enable/disable both</w:t>
      </w:r>
      <w:r w:rsidRPr="0018203F">
        <w:rPr>
          <w:b/>
          <w:szCs w:val="20"/>
        </w:rPr>
        <w:t xml:space="preserve"> SIB based and L1 based signaling. </w:t>
      </w:r>
    </w:p>
    <w:p w14:paraId="2823D8E0" w14:textId="5475A5A3" w:rsidR="006B2F8A" w:rsidRDefault="006B2F8A" w:rsidP="003B61E9">
      <w:pPr>
        <w:pStyle w:val="Heading2"/>
        <w:rPr>
          <w:lang w:eastAsia="zh-CN"/>
        </w:rPr>
      </w:pPr>
      <w:r>
        <w:rPr>
          <w:lang w:eastAsia="zh-CN"/>
        </w:rPr>
        <w:t xml:space="preserve">Application Delay </w:t>
      </w:r>
    </w:p>
    <w:p w14:paraId="04EF09EF" w14:textId="1DA81664" w:rsidR="00D77965" w:rsidRPr="00D77965" w:rsidRDefault="00FA203B" w:rsidP="00D77965">
      <w:r>
        <w:t>When network</w:t>
      </w:r>
      <w:r w:rsidR="00D77965" w:rsidRPr="00D77965">
        <w:t xml:space="preserve"> indicates the availability/unavailability to UE, an application delay is necessary in some cases to determine when the availability/unavailabi</w:t>
      </w:r>
      <w:r w:rsidR="000A1D11">
        <w:t>lity indication can be</w:t>
      </w:r>
      <w:r w:rsidR="00860586">
        <w:t xml:space="preserve"> effective</w:t>
      </w:r>
      <w:r w:rsidR="00D77965" w:rsidRPr="00D77965">
        <w:t xml:space="preserve">. </w:t>
      </w:r>
      <w:r w:rsidR="00500CD2">
        <w:t>Here we discuss</w:t>
      </w:r>
      <w:r w:rsidR="00D77965" w:rsidRPr="00D77965">
        <w:t xml:space="preserve"> two cases and </w:t>
      </w:r>
      <w:r w:rsidR="00025223">
        <w:t>investigate</w:t>
      </w:r>
      <w:r w:rsidR="00D77965" w:rsidRPr="00D77965">
        <w:t xml:space="preserve"> the application delay in both case</w:t>
      </w:r>
      <w:r w:rsidR="002937A4">
        <w:t>s. In both cases the network</w:t>
      </w:r>
      <w:r w:rsidR="00D77965" w:rsidRPr="00D77965">
        <w:t xml:space="preserve"> already know</w:t>
      </w:r>
      <w:r w:rsidR="00AB207F">
        <w:t>s</w:t>
      </w:r>
      <w:r w:rsidR="00D77965" w:rsidRPr="00D77965">
        <w:t xml:space="preserve"> the availability/unav</w:t>
      </w:r>
      <w:r w:rsidR="00AB207F">
        <w:t>ailability status of TRS e.g.</w:t>
      </w:r>
      <w:r w:rsidR="00D77965" w:rsidRPr="00D77965">
        <w:t xml:space="preserve"> whether the TRS availability/unavailability status is changing with time or remains the same. </w:t>
      </w:r>
    </w:p>
    <w:p w14:paraId="3E83ED94" w14:textId="4C505EE7" w:rsidR="00D77965" w:rsidRDefault="00D77965" w:rsidP="00D77965">
      <w:r w:rsidRPr="00D77965">
        <w:t>Case1:</w:t>
      </w:r>
      <w:r w:rsidR="00500CD2">
        <w:t xml:space="preserve"> In case 1, there is</w:t>
      </w:r>
      <w:r w:rsidRPr="00D77965">
        <w:t xml:space="preserve"> no change in the availability/unavailability status of TRS, e.g. when the availability/unavailability </w:t>
      </w:r>
      <w:r w:rsidRPr="00797A0A">
        <w:t>is indicated to the UE in a PO</w:t>
      </w:r>
      <w:r w:rsidRPr="00D77965">
        <w:t xml:space="preserve"> </w:t>
      </w:r>
      <w:r w:rsidR="0027570B">
        <w:t>and the gNB experience</w:t>
      </w:r>
      <w:r w:rsidR="00A63743">
        <w:t>s</w:t>
      </w:r>
      <w:r w:rsidR="0027570B">
        <w:t xml:space="preserve"> no</w:t>
      </w:r>
      <w:r w:rsidR="00025223">
        <w:t xml:space="preserve"> TRS</w:t>
      </w:r>
      <w:r w:rsidR="0027570B">
        <w:t xml:space="preserve"> switching</w:t>
      </w:r>
      <w:r w:rsidR="00025223">
        <w:t xml:space="preserve"> OFF or </w:t>
      </w:r>
      <w:r w:rsidR="0027570B">
        <w:t xml:space="preserve">switching </w:t>
      </w:r>
      <w:r w:rsidR="00025223">
        <w:t>ON</w:t>
      </w:r>
      <w:r w:rsidR="00DD684E">
        <w:t xml:space="preserve"> as shown in Figure 5a and Figure 5</w:t>
      </w:r>
      <w:r w:rsidR="004A7E29">
        <w:t>b. In Fi</w:t>
      </w:r>
      <w:r w:rsidR="00DD684E">
        <w:t>gure 5</w:t>
      </w:r>
      <w:r w:rsidR="00AB207F">
        <w:t>a</w:t>
      </w:r>
      <w:r w:rsidR="0095773D">
        <w:t xml:space="preserve">, gNB transmits </w:t>
      </w:r>
      <w:r w:rsidRPr="00D77965">
        <w:t>t</w:t>
      </w:r>
      <w:r w:rsidR="006369D6">
        <w:t xml:space="preserve">he availability indication in </w:t>
      </w:r>
      <w:r w:rsidRPr="00D77965">
        <w:t>PO</w:t>
      </w:r>
      <w:r w:rsidR="006369D6">
        <w:t>1</w:t>
      </w:r>
      <w:r w:rsidRPr="00D77965">
        <w:t xml:space="preserve"> fo</w:t>
      </w:r>
      <w:r w:rsidR="0027570B">
        <w:t>r the next PO</w:t>
      </w:r>
      <w:r w:rsidR="006369D6">
        <w:t>2</w:t>
      </w:r>
      <w:r w:rsidR="0027570B">
        <w:t xml:space="preserve"> and the status of</w:t>
      </w:r>
      <w:r w:rsidRPr="00D77965">
        <w:t xml:space="preserve"> TRS is available before an</w:t>
      </w:r>
      <w:r w:rsidR="0027570B">
        <w:t>d after the indication</w:t>
      </w:r>
      <w:r w:rsidR="00AB207F">
        <w:t xml:space="preserve">. Similarly, in Figure </w:t>
      </w:r>
      <w:r w:rsidR="00DD684E">
        <w:t>5</w:t>
      </w:r>
      <w:r w:rsidR="00AB207F">
        <w:t>b</w:t>
      </w:r>
      <w:r w:rsidR="0095773D">
        <w:t xml:space="preserve">, </w:t>
      </w:r>
      <w:r w:rsidRPr="00D77965">
        <w:t>gNB transmits the</w:t>
      </w:r>
      <w:r w:rsidR="006369D6">
        <w:t xml:space="preserve"> unavailability indication in </w:t>
      </w:r>
      <w:r w:rsidRPr="00D77965">
        <w:t>PO</w:t>
      </w:r>
      <w:r w:rsidR="006369D6">
        <w:t>1</w:t>
      </w:r>
      <w:r w:rsidRPr="00D77965">
        <w:t xml:space="preserve"> for the next PO</w:t>
      </w:r>
      <w:r w:rsidR="006369D6">
        <w:t>2</w:t>
      </w:r>
      <w:r w:rsidR="00C65616">
        <w:t xml:space="preserve"> and the status of </w:t>
      </w:r>
      <w:r w:rsidRPr="00D77965">
        <w:t>TRS is unavailable before an</w:t>
      </w:r>
      <w:r w:rsidR="0095773D">
        <w:t xml:space="preserve">d after the </w:t>
      </w:r>
      <w:r w:rsidR="0027570B">
        <w:t>indication transmission</w:t>
      </w:r>
      <w:r w:rsidR="00AB207F">
        <w:t>. In both</w:t>
      </w:r>
      <w:r w:rsidRPr="00D77965">
        <w:t xml:space="preserve"> condition</w:t>
      </w:r>
      <w:r w:rsidR="00AB207F">
        <w:t>s</w:t>
      </w:r>
      <w:r w:rsidR="004B6AB7">
        <w:t>, the</w:t>
      </w:r>
      <w:r w:rsidR="00AB207F">
        <w:t xml:space="preserve"> application delay</w:t>
      </w:r>
      <w:r w:rsidR="004B6AB7">
        <w:t xml:space="preserve"> is not necessary</w:t>
      </w:r>
      <w:r w:rsidR="00AB207F">
        <w:t xml:space="preserve">, and the </w:t>
      </w:r>
      <w:r w:rsidRPr="00D77965">
        <w:t>availability</w:t>
      </w:r>
      <w:r w:rsidR="00AB207F">
        <w:t>/unavailability</w:t>
      </w:r>
      <w:r w:rsidRPr="00D77965">
        <w:t xml:space="preserve"> indication becomes effective once received by UE. </w:t>
      </w:r>
    </w:p>
    <w:p w14:paraId="06D5A17B" w14:textId="77777777" w:rsidR="00500CD2" w:rsidRPr="00D77965" w:rsidRDefault="00500CD2" w:rsidP="00D77965"/>
    <w:p w14:paraId="44029545" w14:textId="77777777" w:rsidR="002E5258" w:rsidRDefault="00500CD2" w:rsidP="002E5258">
      <w:pPr>
        <w:keepNext/>
        <w:jc w:val="left"/>
      </w:pPr>
      <w:r>
        <w:rPr>
          <w:noProof/>
        </w:rPr>
        <w:drawing>
          <wp:inline distT="0" distB="0" distL="0" distR="0" wp14:anchorId="1325618E" wp14:editId="3C846E61">
            <wp:extent cx="2940130" cy="1155700"/>
            <wp:effectExtent l="0" t="0" r="0" b="635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0130" cy="1155700"/>
                    </a:xfrm>
                    <a:prstGeom prst="rect">
                      <a:avLst/>
                    </a:prstGeom>
                    <a:noFill/>
                  </pic:spPr>
                </pic:pic>
              </a:graphicData>
            </a:graphic>
          </wp:inline>
        </w:drawing>
      </w:r>
      <w:r w:rsidR="002E5258">
        <w:rPr>
          <w:noProof/>
        </w:rPr>
        <w:drawing>
          <wp:inline distT="0" distB="0" distL="0" distR="0" wp14:anchorId="062596F5" wp14:editId="59ABB0CB">
            <wp:extent cx="2839426" cy="1213931"/>
            <wp:effectExtent l="0" t="0" r="0" b="5715"/>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7912" cy="1238935"/>
                    </a:xfrm>
                    <a:prstGeom prst="rect">
                      <a:avLst/>
                    </a:prstGeom>
                    <a:noFill/>
                  </pic:spPr>
                </pic:pic>
              </a:graphicData>
            </a:graphic>
          </wp:inline>
        </w:drawing>
      </w:r>
    </w:p>
    <w:p w14:paraId="663E1643" w14:textId="3A4C37F9" w:rsidR="00D77965" w:rsidRDefault="002E5258" w:rsidP="00AB207F">
      <w:pPr>
        <w:pStyle w:val="Caption"/>
        <w:jc w:val="left"/>
      </w:pPr>
      <w:r>
        <w:t xml:space="preserve">Figure </w:t>
      </w:r>
      <w:r w:rsidR="00DD684E">
        <w:t>5</w:t>
      </w:r>
      <w:r w:rsidR="001F405F">
        <w:t xml:space="preserve">a </w:t>
      </w:r>
      <w:r>
        <w:t xml:space="preserve">No change in </w:t>
      </w:r>
      <w:r w:rsidR="001F405F">
        <w:t>TRS availability</w:t>
      </w:r>
      <w:r>
        <w:t xml:space="preserve"> status</w:t>
      </w:r>
      <w:r w:rsidR="00DD684E">
        <w:tab/>
      </w:r>
      <w:r w:rsidR="00DD684E">
        <w:tab/>
      </w:r>
      <w:r w:rsidR="00DD684E">
        <w:tab/>
        <w:t>Figure 5</w:t>
      </w:r>
      <w:r w:rsidR="001F405F">
        <w:t>b No change in TRS unavailability status</w:t>
      </w:r>
    </w:p>
    <w:p w14:paraId="7BCA2739" w14:textId="77C91FAB" w:rsidR="00500CD2" w:rsidRPr="00664EE9" w:rsidRDefault="00720391" w:rsidP="00500CD2">
      <w:pPr>
        <w:jc w:val="left"/>
        <w:rPr>
          <w:b/>
          <w:i/>
          <w:noProof/>
        </w:rPr>
      </w:pPr>
      <w:r w:rsidRPr="00664EE9">
        <w:rPr>
          <w:b/>
          <w:i/>
          <w:noProof/>
        </w:rPr>
        <w:t>Observation</w:t>
      </w:r>
      <w:r w:rsidR="00A77C11">
        <w:rPr>
          <w:b/>
          <w:i/>
          <w:noProof/>
        </w:rPr>
        <w:t xml:space="preserve"> 3</w:t>
      </w:r>
      <w:r w:rsidR="00FB0A16" w:rsidRPr="00664EE9">
        <w:rPr>
          <w:b/>
          <w:i/>
          <w:noProof/>
        </w:rPr>
        <w:t xml:space="preserve">: When there is no change in the </w:t>
      </w:r>
      <w:r w:rsidR="00FB0A16" w:rsidRPr="00664EE9">
        <w:rPr>
          <w:b/>
          <w:i/>
        </w:rPr>
        <w:t xml:space="preserve">availability/unavailability </w:t>
      </w:r>
      <w:r w:rsidR="00FB0A16" w:rsidRPr="00664EE9">
        <w:rPr>
          <w:b/>
          <w:i/>
          <w:noProof/>
        </w:rPr>
        <w:t xml:space="preserve">status of TRS, </w:t>
      </w:r>
      <w:r w:rsidR="00FB0A16" w:rsidRPr="00521CC1">
        <w:rPr>
          <w:b/>
          <w:i/>
          <w:noProof/>
        </w:rPr>
        <w:t xml:space="preserve">the </w:t>
      </w:r>
      <w:r w:rsidR="00521CC1" w:rsidRPr="00521CC1">
        <w:rPr>
          <w:b/>
          <w:i/>
        </w:rPr>
        <w:t>availability</w:t>
      </w:r>
      <w:r w:rsidR="00FB0A16" w:rsidRPr="00664EE9">
        <w:rPr>
          <w:b/>
          <w:i/>
          <w:noProof/>
        </w:rPr>
        <w:t xml:space="preserve"> indication become</w:t>
      </w:r>
      <w:r w:rsidR="00664EE9" w:rsidRPr="00664EE9">
        <w:rPr>
          <w:b/>
          <w:i/>
          <w:noProof/>
        </w:rPr>
        <w:t>s effectiv</w:t>
      </w:r>
      <w:r w:rsidR="00521CC1">
        <w:rPr>
          <w:b/>
          <w:i/>
          <w:noProof/>
        </w:rPr>
        <w:t>e</w:t>
      </w:r>
      <w:r w:rsidR="00664EE9" w:rsidRPr="00664EE9">
        <w:rPr>
          <w:b/>
          <w:i/>
          <w:noProof/>
        </w:rPr>
        <w:t xml:space="preserve"> </w:t>
      </w:r>
      <w:r w:rsidR="00FB0A16" w:rsidRPr="00664EE9">
        <w:rPr>
          <w:b/>
          <w:i/>
          <w:noProof/>
        </w:rPr>
        <w:t xml:space="preserve">once received by UE. </w:t>
      </w:r>
    </w:p>
    <w:p w14:paraId="6EB951EA" w14:textId="22055024" w:rsidR="006369D6" w:rsidRDefault="00500CD2" w:rsidP="001F405F">
      <w:r w:rsidRPr="00D77965">
        <w:t xml:space="preserve">Case 2: </w:t>
      </w:r>
      <w:r>
        <w:t xml:space="preserve">In Case 2, </w:t>
      </w:r>
      <w:r w:rsidRPr="00D77965">
        <w:t>there is a change</w:t>
      </w:r>
      <w:r>
        <w:t xml:space="preserve"> occurs</w:t>
      </w:r>
      <w:r w:rsidRPr="00D77965">
        <w:t xml:space="preserve"> in the availability/unavailability status of TRS, e.g. when the availability/unavailability is indicated to th</w:t>
      </w:r>
      <w:r w:rsidR="0073172C">
        <w:t>e UE in a PO and the network</w:t>
      </w:r>
      <w:r w:rsidRPr="00D77965">
        <w:t xml:space="preserve"> experience</w:t>
      </w:r>
      <w:r w:rsidR="00797A0A">
        <w:t>s</w:t>
      </w:r>
      <w:r w:rsidRPr="00D77965">
        <w:t xml:space="preserve"> the switching ON or switching OFF of TRS</w:t>
      </w:r>
      <w:r w:rsidR="00DD684E">
        <w:t>. In Figure 6</w:t>
      </w:r>
      <w:r w:rsidR="006369D6">
        <w:t>a, when gNB is transmitting the TRS availability indication during PO1, the TRS is actually not available at the period. After t</w:t>
      </w:r>
      <w:r w:rsidR="00797A0A">
        <w:t>he indication is transmitted,</w:t>
      </w:r>
      <w:r w:rsidR="006369D6">
        <w:t xml:space="preserve"> TRS is available in the network which is already known to the gNB. Thus gNB will transmit the availability indication in PO1 for the next PO2 according to the availability status of TRS</w:t>
      </w:r>
      <w:r w:rsidRPr="00D77965">
        <w:t>. In</w:t>
      </w:r>
      <w:r w:rsidR="00FB0A16">
        <w:t xml:space="preserve"> this condition,</w:t>
      </w:r>
      <w:r w:rsidRPr="00D77965">
        <w:t xml:space="preserve"> application delay</w:t>
      </w:r>
      <w:r w:rsidR="00FB0A16">
        <w:t xml:space="preserve"> is necessary</w:t>
      </w:r>
      <w:r w:rsidRPr="00D77965">
        <w:t>, which i</w:t>
      </w:r>
      <w:r w:rsidR="00860586">
        <w:t xml:space="preserve">s the duration starts from PO1 </w:t>
      </w:r>
      <w:r w:rsidRPr="00D77965">
        <w:t xml:space="preserve">until the TRS status is OFF. When the unavailability status of TRS changes to </w:t>
      </w:r>
      <w:r w:rsidR="00FB0A16">
        <w:t xml:space="preserve">the </w:t>
      </w:r>
      <w:r w:rsidRPr="00D77965">
        <w:t>availability status e.g. TRS switches from OFF to ON</w:t>
      </w:r>
      <w:r w:rsidR="00FB0A16">
        <w:t>,</w:t>
      </w:r>
      <w:r w:rsidRPr="00D77965">
        <w:t xml:space="preserve"> the availability indication becomes effective. </w:t>
      </w:r>
    </w:p>
    <w:p w14:paraId="2D9816D7" w14:textId="206D6944" w:rsidR="00500CD2" w:rsidRDefault="00DD684E" w:rsidP="001F405F">
      <w:r>
        <w:t>In Figure 6</w:t>
      </w:r>
      <w:r w:rsidR="00BD7BDE">
        <w:t>b</w:t>
      </w:r>
      <w:r w:rsidR="00500CD2" w:rsidRPr="00D77965">
        <w:t>, TRS is available for certa</w:t>
      </w:r>
      <w:r w:rsidR="00FC650F">
        <w:t>in period. Since the network</w:t>
      </w:r>
      <w:r w:rsidR="00500CD2" w:rsidRPr="00D77965">
        <w:t xml:space="preserve"> cannot switch off the TRS immediately considering different UEs monitoring P-DCI/PEI in different occasion</w:t>
      </w:r>
      <w:r w:rsidR="00E379A7">
        <w:t>s</w:t>
      </w:r>
      <w:r w:rsidR="005D5369">
        <w:t>. Network</w:t>
      </w:r>
      <w:r w:rsidR="00500CD2" w:rsidRPr="00D77965">
        <w:t xml:space="preserve"> can stop the TRS transmission after all UEs can receive the indication. Hence the TRS are still availa</w:t>
      </w:r>
      <w:r w:rsidR="00687A4A">
        <w:t xml:space="preserve">ble in the network, but </w:t>
      </w:r>
      <w:r w:rsidR="00500CD2" w:rsidRPr="00D77965">
        <w:t>gNB already know</w:t>
      </w:r>
      <w:r w:rsidR="00E379A7">
        <w:t>s</w:t>
      </w:r>
      <w:r w:rsidR="00500CD2" w:rsidRPr="00D77965">
        <w:t xml:space="preserve"> that the TRS will switch from ON to OFF and transmit the unavailability indicatio</w:t>
      </w:r>
      <w:r w:rsidR="00687A4A">
        <w:t xml:space="preserve">n in </w:t>
      </w:r>
      <w:r w:rsidR="00500CD2" w:rsidRPr="00D77965">
        <w:t>PO</w:t>
      </w:r>
      <w:r w:rsidR="00687A4A">
        <w:t>1</w:t>
      </w:r>
      <w:r w:rsidR="00500CD2" w:rsidRPr="00D77965">
        <w:t xml:space="preserve"> for the next PO</w:t>
      </w:r>
      <w:r w:rsidR="00687A4A">
        <w:t>2</w:t>
      </w:r>
      <w:r w:rsidR="00500CD2" w:rsidRPr="00D77965">
        <w:t xml:space="preserve"> according to the unavailability status of TRS. In this con</w:t>
      </w:r>
      <w:r w:rsidR="00CE4824">
        <w:t>dition</w:t>
      </w:r>
      <w:r w:rsidR="00FB0A16">
        <w:t xml:space="preserve">, </w:t>
      </w:r>
      <w:r w:rsidR="00500CD2" w:rsidRPr="00D77965">
        <w:t>application delay</w:t>
      </w:r>
      <w:r w:rsidR="00FB0A16">
        <w:t xml:space="preserve"> is necessary</w:t>
      </w:r>
      <w:r w:rsidR="00500CD2" w:rsidRPr="00D77965">
        <w:t>, which i</w:t>
      </w:r>
      <w:r w:rsidR="00860586">
        <w:t xml:space="preserve">s the duration starts from PO1 </w:t>
      </w:r>
      <w:r w:rsidR="00500CD2" w:rsidRPr="00D77965">
        <w:t xml:space="preserve">until the TRS status is ON. When the availability status of TRS changes to unavailability status e.g. TRS switches from ON to OFF the unavailability indication becomes effective. </w:t>
      </w:r>
    </w:p>
    <w:p w14:paraId="27566443" w14:textId="77777777" w:rsidR="00500CD2" w:rsidRDefault="00500CD2" w:rsidP="00500CD2">
      <w:pPr>
        <w:jc w:val="left"/>
      </w:pPr>
    </w:p>
    <w:p w14:paraId="50A04C64" w14:textId="18389501" w:rsidR="001F405F" w:rsidRDefault="0027570B" w:rsidP="001F405F">
      <w:pPr>
        <w:keepNext/>
      </w:pPr>
      <w:r>
        <w:rPr>
          <w:noProof/>
        </w:rPr>
        <w:drawing>
          <wp:inline distT="0" distB="0" distL="0" distR="0" wp14:anchorId="4DB9124B" wp14:editId="4FFF934C">
            <wp:extent cx="2967798" cy="1190868"/>
            <wp:effectExtent l="0" t="0" r="4445" b="9525"/>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5073" cy="1209838"/>
                    </a:xfrm>
                    <a:prstGeom prst="rect">
                      <a:avLst/>
                    </a:prstGeom>
                    <a:noFill/>
                  </pic:spPr>
                </pic:pic>
              </a:graphicData>
            </a:graphic>
          </wp:inline>
        </w:drawing>
      </w:r>
      <w:r w:rsidR="00500CD2">
        <w:rPr>
          <w:noProof/>
        </w:rPr>
        <w:drawing>
          <wp:inline distT="0" distB="0" distL="0" distR="0" wp14:anchorId="607DDEB0" wp14:editId="0E58A51A">
            <wp:extent cx="2770496" cy="1128753"/>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9281" cy="1173074"/>
                    </a:xfrm>
                    <a:prstGeom prst="rect">
                      <a:avLst/>
                    </a:prstGeom>
                    <a:noFill/>
                  </pic:spPr>
                </pic:pic>
              </a:graphicData>
            </a:graphic>
          </wp:inline>
        </w:drawing>
      </w:r>
    </w:p>
    <w:p w14:paraId="4A6B3295" w14:textId="1CE49902" w:rsidR="001F405F" w:rsidRDefault="001F405F" w:rsidP="001F405F">
      <w:pPr>
        <w:pStyle w:val="Caption"/>
        <w:jc w:val="both"/>
        <w:rPr>
          <w:noProof/>
        </w:rPr>
      </w:pPr>
      <w:r>
        <w:t xml:space="preserve">Figure </w:t>
      </w:r>
      <w:r w:rsidR="00DD684E">
        <w:t>6</w:t>
      </w:r>
      <w:r w:rsidR="0027570B">
        <w:t>a TRS status change from OFF to ON</w:t>
      </w:r>
      <w:r w:rsidRPr="001F405F">
        <w:t xml:space="preserve"> </w:t>
      </w:r>
      <w:r w:rsidR="00DD684E">
        <w:tab/>
      </w:r>
      <w:r w:rsidR="00DD684E">
        <w:tab/>
      </w:r>
      <w:r w:rsidR="00DD684E">
        <w:tab/>
        <w:t>Figure 6</w:t>
      </w:r>
      <w:r>
        <w:t>b TRS status change fro</w:t>
      </w:r>
      <w:r w:rsidR="0027570B">
        <w:t>m ON to OFF</w:t>
      </w:r>
    </w:p>
    <w:p w14:paraId="5AC15695" w14:textId="73BC534D" w:rsidR="00500CD2" w:rsidRPr="00664EE9" w:rsidRDefault="00FB0A16" w:rsidP="00FB0A16">
      <w:pPr>
        <w:jc w:val="left"/>
        <w:rPr>
          <w:b/>
          <w:i/>
          <w:noProof/>
        </w:rPr>
      </w:pPr>
      <w:r w:rsidRPr="00664EE9">
        <w:rPr>
          <w:b/>
          <w:i/>
          <w:noProof/>
        </w:rPr>
        <w:t>Observation</w:t>
      </w:r>
      <w:r w:rsidR="00A77C11">
        <w:rPr>
          <w:b/>
          <w:i/>
          <w:noProof/>
        </w:rPr>
        <w:t xml:space="preserve"> 4</w:t>
      </w:r>
      <w:r w:rsidRPr="00664EE9">
        <w:rPr>
          <w:b/>
          <w:i/>
          <w:noProof/>
        </w:rPr>
        <w:t xml:space="preserve">: When </w:t>
      </w:r>
      <w:r w:rsidR="00664EE9">
        <w:rPr>
          <w:b/>
          <w:i/>
          <w:noProof/>
        </w:rPr>
        <w:t xml:space="preserve">there is changes in the </w:t>
      </w:r>
      <w:r w:rsidR="00664EE9" w:rsidRPr="00664EE9">
        <w:rPr>
          <w:b/>
          <w:i/>
        </w:rPr>
        <w:t xml:space="preserve">availability/unavailability </w:t>
      </w:r>
      <w:r w:rsidR="00664EE9">
        <w:rPr>
          <w:b/>
          <w:i/>
          <w:noProof/>
        </w:rPr>
        <w:t>status</w:t>
      </w:r>
      <w:r w:rsidRPr="00664EE9">
        <w:rPr>
          <w:b/>
          <w:i/>
          <w:noProof/>
        </w:rPr>
        <w:t xml:space="preserve"> </w:t>
      </w:r>
      <w:r w:rsidR="00FA203B">
        <w:rPr>
          <w:b/>
          <w:i/>
          <w:noProof/>
        </w:rPr>
        <w:t xml:space="preserve">of </w:t>
      </w:r>
      <w:r w:rsidRPr="00664EE9">
        <w:rPr>
          <w:b/>
          <w:i/>
          <w:noProof/>
        </w:rPr>
        <w:t xml:space="preserve">TRS, </w:t>
      </w:r>
      <w:r w:rsidRPr="00E379A7">
        <w:rPr>
          <w:b/>
          <w:i/>
          <w:noProof/>
        </w:rPr>
        <w:t xml:space="preserve">the </w:t>
      </w:r>
      <w:r w:rsidR="00E379A7" w:rsidRPr="00E379A7">
        <w:rPr>
          <w:b/>
          <w:i/>
        </w:rPr>
        <w:t>availability</w:t>
      </w:r>
      <w:r w:rsidRPr="00664EE9">
        <w:rPr>
          <w:b/>
          <w:i/>
          <w:noProof/>
        </w:rPr>
        <w:t xml:space="preserve"> indication becomes effectiv</w:t>
      </w:r>
      <w:r w:rsidR="00664EE9">
        <w:rPr>
          <w:b/>
          <w:i/>
          <w:noProof/>
        </w:rPr>
        <w:t>e</w:t>
      </w:r>
      <w:r w:rsidR="00CF7357">
        <w:rPr>
          <w:b/>
          <w:i/>
          <w:noProof/>
        </w:rPr>
        <w:t xml:space="preserve"> when the status of TRS switc</w:t>
      </w:r>
      <w:r w:rsidRPr="00664EE9">
        <w:rPr>
          <w:b/>
          <w:i/>
          <w:noProof/>
        </w:rPr>
        <w:t xml:space="preserve">hes </w:t>
      </w:r>
      <w:r w:rsidR="00664EE9" w:rsidRPr="00664EE9">
        <w:rPr>
          <w:b/>
          <w:i/>
          <w:noProof/>
        </w:rPr>
        <w:t xml:space="preserve">from OFF to ON or </w:t>
      </w:r>
      <w:r w:rsidRPr="00664EE9">
        <w:rPr>
          <w:b/>
          <w:i/>
          <w:noProof/>
        </w:rPr>
        <w:t xml:space="preserve">ON to OFF. </w:t>
      </w:r>
    </w:p>
    <w:p w14:paraId="561BDA9A" w14:textId="5BA8589F" w:rsidR="00D77965" w:rsidRDefault="00500CD2" w:rsidP="00D77965">
      <w:pPr>
        <w:rPr>
          <w:b/>
          <w:i/>
        </w:rPr>
      </w:pPr>
      <w:r w:rsidRPr="009866EC">
        <w:rPr>
          <w:b/>
          <w:i/>
        </w:rPr>
        <w:t>Observation</w:t>
      </w:r>
      <w:r w:rsidR="00A77C11">
        <w:rPr>
          <w:b/>
          <w:i/>
        </w:rPr>
        <w:t xml:space="preserve"> 5</w:t>
      </w:r>
      <w:r w:rsidRPr="009866EC">
        <w:rPr>
          <w:b/>
          <w:i/>
        </w:rPr>
        <w:t>: Application delay</w:t>
      </w:r>
      <w:r w:rsidR="009866EC" w:rsidRPr="009866EC">
        <w:rPr>
          <w:b/>
          <w:i/>
        </w:rPr>
        <w:t xml:space="preserve"> for the availability indication of TRS/CSI-RS at the configured occasion(s) to the idle/inactive UE</w:t>
      </w:r>
      <w:r w:rsidRPr="009866EC">
        <w:rPr>
          <w:b/>
          <w:i/>
        </w:rPr>
        <w:t xml:space="preserve"> depends on the </w:t>
      </w:r>
      <w:r w:rsidR="009866EC" w:rsidRPr="009866EC">
        <w:rPr>
          <w:b/>
          <w:i/>
        </w:rPr>
        <w:t xml:space="preserve">on/off </w:t>
      </w:r>
      <w:r w:rsidRPr="009866EC">
        <w:rPr>
          <w:b/>
          <w:i/>
        </w:rPr>
        <w:t>status of TRS in the network</w:t>
      </w:r>
      <w:r w:rsidR="009866EC" w:rsidRPr="009866EC">
        <w:rPr>
          <w:b/>
          <w:i/>
        </w:rPr>
        <w:t>. When the on/off</w:t>
      </w:r>
      <w:r w:rsidRPr="009866EC">
        <w:rPr>
          <w:b/>
          <w:i/>
        </w:rPr>
        <w:t xml:space="preserve"> status </w:t>
      </w:r>
      <w:r w:rsidR="00A012B3">
        <w:rPr>
          <w:b/>
          <w:i/>
        </w:rPr>
        <w:t xml:space="preserve">of TRS </w:t>
      </w:r>
      <w:r w:rsidR="00586D4C">
        <w:rPr>
          <w:b/>
          <w:i/>
        </w:rPr>
        <w:t>remains the same,</w:t>
      </w:r>
      <w:r w:rsidRPr="009866EC">
        <w:rPr>
          <w:b/>
          <w:i/>
        </w:rPr>
        <w:t xml:space="preserve"> applica</w:t>
      </w:r>
      <w:r w:rsidR="009866EC" w:rsidRPr="009866EC">
        <w:rPr>
          <w:b/>
          <w:i/>
        </w:rPr>
        <w:t>tion delay</w:t>
      </w:r>
      <w:r w:rsidR="00664EE9">
        <w:rPr>
          <w:b/>
          <w:i/>
        </w:rPr>
        <w:t xml:space="preserve"> is not necessary</w:t>
      </w:r>
      <w:r w:rsidR="00586D4C">
        <w:rPr>
          <w:b/>
          <w:i/>
        </w:rPr>
        <w:t>. W</w:t>
      </w:r>
      <w:r w:rsidR="009866EC" w:rsidRPr="009866EC">
        <w:rPr>
          <w:b/>
          <w:i/>
        </w:rPr>
        <w:t>hen the on/off status of TRS is changing</w:t>
      </w:r>
      <w:r w:rsidR="00664EE9">
        <w:rPr>
          <w:b/>
          <w:i/>
        </w:rPr>
        <w:t xml:space="preserve"> the</w:t>
      </w:r>
      <w:r w:rsidR="00FB0A16">
        <w:rPr>
          <w:b/>
          <w:i/>
        </w:rPr>
        <w:t xml:space="preserve"> application delay is necessary</w:t>
      </w:r>
      <w:r w:rsidRPr="009866EC">
        <w:rPr>
          <w:b/>
          <w:i/>
        </w:rPr>
        <w:t xml:space="preserve">. </w:t>
      </w:r>
    </w:p>
    <w:p w14:paraId="76723E6A" w14:textId="07F295E1" w:rsidR="00F41283" w:rsidRDefault="00CE7E3F" w:rsidP="004155E9">
      <w:pPr>
        <w:pStyle w:val="Heading1"/>
        <w:rPr>
          <w:lang w:eastAsia="zh-CN"/>
        </w:rPr>
      </w:pPr>
      <w:r>
        <w:rPr>
          <w:lang w:eastAsia="zh-CN"/>
        </w:rPr>
        <w:t xml:space="preserve">TRS </w:t>
      </w:r>
      <w:r w:rsidR="006B2F8A">
        <w:rPr>
          <w:lang w:eastAsia="zh-CN"/>
        </w:rPr>
        <w:t>Availability Indication overhead reduction</w:t>
      </w:r>
      <w:r>
        <w:rPr>
          <w:lang w:eastAsia="zh-CN"/>
        </w:rPr>
        <w:t xml:space="preserve"> of L1 signaling</w:t>
      </w:r>
      <w:r w:rsidR="006B2F8A">
        <w:rPr>
          <w:lang w:eastAsia="zh-CN"/>
        </w:rPr>
        <w:t xml:space="preserve"> </w:t>
      </w:r>
    </w:p>
    <w:p w14:paraId="660935F2" w14:textId="6E1693BA" w:rsidR="00E30294" w:rsidRPr="00E30294" w:rsidRDefault="00E30294" w:rsidP="00E30294">
      <w:pPr>
        <w:rPr>
          <w:b/>
          <w:u w:val="single"/>
          <w:lang w:eastAsia="zh-CN"/>
        </w:rPr>
      </w:pPr>
      <w:r w:rsidRPr="00E30294">
        <w:rPr>
          <w:b/>
          <w:u w:val="single"/>
          <w:lang w:eastAsia="zh-CN"/>
        </w:rPr>
        <w:t>Indication cycle</w:t>
      </w:r>
    </w:p>
    <w:p w14:paraId="02B772F0" w14:textId="2A2AEDDB" w:rsidR="00746B72" w:rsidRPr="00F72FB5" w:rsidRDefault="00746B72" w:rsidP="00746B72">
      <w:r w:rsidRPr="00F72FB5">
        <w:t xml:space="preserve">In order to reduce the </w:t>
      </w:r>
      <w:r w:rsidR="00500CD2" w:rsidRPr="00F72FB5">
        <w:t>availability indication</w:t>
      </w:r>
      <w:r w:rsidRPr="00F72FB5">
        <w:t xml:space="preserve"> overhead</w:t>
      </w:r>
      <w:r w:rsidR="00CE7E3F">
        <w:t xml:space="preserve"> of L1 signaling</w:t>
      </w:r>
      <w:r w:rsidRPr="00F72FB5">
        <w:t xml:space="preserve">, an indication cycle </w:t>
      </w:r>
      <w:r w:rsidR="00ED5CBB">
        <w:t xml:space="preserve">of T = {1T, 2T, 4T} </w:t>
      </w:r>
      <w:r w:rsidR="00500CD2" w:rsidRPr="00F72FB5">
        <w:t>can be considered</w:t>
      </w:r>
      <w:r w:rsidR="00FB625D" w:rsidRPr="00F72FB5">
        <w:t>. Network</w:t>
      </w:r>
      <w:r w:rsidRPr="00F72FB5">
        <w:t xml:space="preserve"> can transmit a PEI</w:t>
      </w:r>
      <w:r w:rsidR="00500CD2" w:rsidRPr="00F72FB5">
        <w:t>/P</w:t>
      </w:r>
      <w:r w:rsidR="007153EE">
        <w:t>-</w:t>
      </w:r>
      <w:r w:rsidR="00500CD2" w:rsidRPr="00F72FB5">
        <w:t>DCI</w:t>
      </w:r>
      <w:r w:rsidRPr="00F72FB5">
        <w:t xml:space="preserve"> in the form of bitmap or codepoints at the start </w:t>
      </w:r>
      <w:r w:rsidRPr="00F72FB5">
        <w:lastRenderedPageBreak/>
        <w:t>of an indication cycle to indicate the TRS/CSI-RS availability for X paging occasions. The indication cycle is flexible and it depends on the availability duration of TRS/CSI-RS resources in the network. If the availability duration of TRS/CSI-RS resources in the network is for long time, longer indication cycle such as 4T</w:t>
      </w:r>
      <w:r w:rsidR="00FB625D" w:rsidRPr="00F72FB5">
        <w:t xml:space="preserve"> can be configured. This</w:t>
      </w:r>
      <w:r w:rsidRPr="00F72FB5">
        <w:t xml:space="preserve"> can avoid the transmission of additional PEI</w:t>
      </w:r>
      <w:r w:rsidR="00A676CA" w:rsidRPr="00F72FB5">
        <w:t>/P-DCI based indication</w:t>
      </w:r>
      <w:r w:rsidRPr="00F72FB5">
        <w:t xml:space="preserve"> for TRS/CSI-RS availability indication</w:t>
      </w:r>
      <w:r w:rsidR="003646F1" w:rsidRPr="00F72FB5">
        <w:t xml:space="preserve">. </w:t>
      </w:r>
      <w:r w:rsidRPr="00F72FB5">
        <w:t>SIB signaling can be used to perform the</w:t>
      </w:r>
      <w:r w:rsidR="00ED5CBB">
        <w:t xml:space="preserve"> configuration of</w:t>
      </w:r>
      <w:r w:rsidRPr="00F72FB5">
        <w:t xml:space="preserve"> availa</w:t>
      </w:r>
      <w:r w:rsidR="00ED5CBB">
        <w:t>bility indication cycle</w:t>
      </w:r>
      <w:r w:rsidRPr="00F72FB5">
        <w:t>. Furthermore, gNB can flexib</w:t>
      </w:r>
      <w:r w:rsidR="003646F1" w:rsidRPr="00F72FB5">
        <w:t>ly choose the value of T</w:t>
      </w:r>
      <w:r w:rsidR="00074D09">
        <w:t xml:space="preserve"> e.g. {IT, 2T, 4T}</w:t>
      </w:r>
      <w:r w:rsidR="003646F1" w:rsidRPr="00F72FB5">
        <w:t xml:space="preserve"> indication </w:t>
      </w:r>
      <w:r w:rsidR="00ED5CBB">
        <w:t>cycle and</w:t>
      </w:r>
      <w:r w:rsidRPr="00F72FB5">
        <w:t xml:space="preserve"> system information updates</w:t>
      </w:r>
      <w:r w:rsidR="00ED5CBB">
        <w:t xml:space="preserve"> is not necessary</w:t>
      </w:r>
      <w:r w:rsidRPr="00F72FB5">
        <w:t xml:space="preserve"> even when frequent changes occur in the TRS resources. The </w:t>
      </w:r>
      <w:r w:rsidR="003646F1" w:rsidRPr="00F72FB5">
        <w:t>indication cycle configuration</w:t>
      </w:r>
      <w:r w:rsidR="009C5108">
        <w:t xml:space="preserve"> as </w:t>
      </w:r>
      <w:r w:rsidR="00691DEB" w:rsidRPr="00F72FB5">
        <w:t xml:space="preserve">given </w:t>
      </w:r>
      <w:r w:rsidR="00F72FB5" w:rsidRPr="00F72FB5">
        <w:t>below,</w:t>
      </w:r>
      <w:r w:rsidR="00500CD2" w:rsidRPr="00F72FB5">
        <w:t xml:space="preserve"> which is similar to the paging cycle</w:t>
      </w:r>
      <w:r w:rsidR="00A676CA" w:rsidRPr="00F72FB5">
        <w:t xml:space="preserve"> configuration</w:t>
      </w:r>
      <w:r w:rsidR="00500CD2" w:rsidRPr="00F72FB5">
        <w:t>,</w:t>
      </w:r>
      <w:r w:rsidR="003646F1" w:rsidRPr="00F72FB5">
        <w:t xml:space="preserve"> </w:t>
      </w:r>
      <w:r w:rsidRPr="00F72FB5">
        <w:t xml:space="preserve">can be included in the </w:t>
      </w:r>
      <w:proofErr w:type="spellStart"/>
      <w:r w:rsidRPr="00F72FB5">
        <w:rPr>
          <w:i/>
        </w:rPr>
        <w:t>DownlinkConfigCommonSIB</w:t>
      </w:r>
      <w:proofErr w:type="spellEnd"/>
      <w:r w:rsidR="00B60963" w:rsidRPr="00F72FB5">
        <w:t xml:space="preserve"> to</w:t>
      </w:r>
      <w:r w:rsidRPr="00F72FB5">
        <w:t xml:space="preserve"> the idle/inactive mode UE. </w:t>
      </w:r>
    </w:p>
    <w:p w14:paraId="52C12419" w14:textId="77777777" w:rsidR="00746B72" w:rsidRDefault="00746B72" w:rsidP="00746B72">
      <w:pPr>
        <w:pStyle w:val="PL"/>
        <w:jc w:val="center"/>
      </w:pPr>
    </w:p>
    <w:tbl>
      <w:tblPr>
        <w:tblStyle w:val="PlainTable4"/>
        <w:tblW w:w="0" w:type="auto"/>
        <w:shd w:val="clear" w:color="auto" w:fill="BFBFBF" w:themeFill="background1" w:themeFillShade="BF"/>
        <w:tblLook w:val="04A0" w:firstRow="1" w:lastRow="0" w:firstColumn="1" w:lastColumn="0" w:noHBand="0" w:noVBand="1"/>
      </w:tblPr>
      <w:tblGrid>
        <w:gridCol w:w="9317"/>
      </w:tblGrid>
      <w:tr w:rsidR="00746B72" w14:paraId="221B613A" w14:textId="77777777" w:rsidTr="00F72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shd w:val="clear" w:color="auto" w:fill="BFBFBF" w:themeFill="background1" w:themeFillShade="BF"/>
          </w:tcPr>
          <w:p w14:paraId="11A4F7AC" w14:textId="77777777" w:rsidR="00F72FB5" w:rsidRDefault="00F72FB5" w:rsidP="008C6045">
            <w:pPr>
              <w:pStyle w:val="PL"/>
              <w:rPr>
                <w:b w:val="0"/>
                <w:sz w:val="15"/>
                <w:szCs w:val="15"/>
              </w:rPr>
            </w:pPr>
          </w:p>
          <w:p w14:paraId="5692B4CA" w14:textId="146213F9" w:rsidR="00746B72" w:rsidRPr="00F72FB5" w:rsidRDefault="00746B72" w:rsidP="008C6045">
            <w:pPr>
              <w:pStyle w:val="PL"/>
              <w:rPr>
                <w:b w:val="0"/>
                <w:sz w:val="15"/>
                <w:szCs w:val="15"/>
              </w:rPr>
            </w:pPr>
            <w:r w:rsidRPr="00F72FB5">
              <w:rPr>
                <w:b w:val="0"/>
                <w:sz w:val="15"/>
                <w:szCs w:val="15"/>
              </w:rPr>
              <w:t>IndicationCycle-Config ::=             SEQUENCE {</w:t>
            </w:r>
          </w:p>
          <w:p w14:paraId="552E94D4" w14:textId="77777777" w:rsidR="00746B72" w:rsidRPr="00F72FB5" w:rsidRDefault="00746B72" w:rsidP="008C6045">
            <w:pPr>
              <w:pStyle w:val="PL"/>
              <w:rPr>
                <w:b w:val="0"/>
                <w:sz w:val="15"/>
                <w:szCs w:val="15"/>
              </w:rPr>
            </w:pPr>
            <w:r w:rsidRPr="00F72FB5">
              <w:rPr>
                <w:b w:val="0"/>
                <w:sz w:val="15"/>
                <w:szCs w:val="15"/>
              </w:rPr>
              <w:t xml:space="preserve">    defaultIndicationCycle                  IndicationCycle,</w:t>
            </w:r>
          </w:p>
          <w:p w14:paraId="771074FC" w14:textId="442A52CD" w:rsidR="00746B72" w:rsidRPr="00F72FB5" w:rsidRDefault="00746B72" w:rsidP="008C6045">
            <w:pPr>
              <w:pStyle w:val="PL"/>
              <w:rPr>
                <w:b w:val="0"/>
                <w:sz w:val="15"/>
                <w:szCs w:val="15"/>
              </w:rPr>
            </w:pPr>
            <w:r w:rsidRPr="00F72FB5">
              <w:rPr>
                <w:b w:val="0"/>
                <w:sz w:val="15"/>
                <w:szCs w:val="15"/>
              </w:rPr>
              <w:t xml:space="preserve">    nAndIndicationFrameOffset               CHOICE {</w:t>
            </w:r>
          </w:p>
          <w:p w14:paraId="4D64DDEF" w14:textId="77777777" w:rsidR="00746B72" w:rsidRPr="00F72FB5" w:rsidRDefault="00746B72" w:rsidP="008C6045">
            <w:pPr>
              <w:pStyle w:val="PL"/>
              <w:rPr>
                <w:b w:val="0"/>
                <w:sz w:val="15"/>
                <w:szCs w:val="15"/>
              </w:rPr>
            </w:pPr>
            <w:r w:rsidRPr="00F72FB5">
              <w:rPr>
                <w:b w:val="0"/>
                <w:sz w:val="15"/>
                <w:szCs w:val="15"/>
              </w:rPr>
              <w:t xml:space="preserve">        oneT                                NULL,</w:t>
            </w:r>
          </w:p>
          <w:p w14:paraId="31A2F35D" w14:textId="77777777" w:rsidR="00746B72" w:rsidRPr="00F72FB5" w:rsidRDefault="00746B72" w:rsidP="008C6045">
            <w:pPr>
              <w:pStyle w:val="PL"/>
              <w:rPr>
                <w:b w:val="0"/>
                <w:sz w:val="15"/>
                <w:szCs w:val="15"/>
              </w:rPr>
            </w:pPr>
            <w:r w:rsidRPr="00F72FB5">
              <w:rPr>
                <w:b w:val="0"/>
                <w:sz w:val="15"/>
                <w:szCs w:val="15"/>
              </w:rPr>
              <w:t xml:space="preserve">        twoT                               INTEGER (0..1),</w:t>
            </w:r>
          </w:p>
          <w:p w14:paraId="535F12F2" w14:textId="77777777" w:rsidR="00746B72" w:rsidRPr="00F72FB5" w:rsidRDefault="00746B72" w:rsidP="008C6045">
            <w:pPr>
              <w:pStyle w:val="PL"/>
              <w:rPr>
                <w:b w:val="0"/>
                <w:sz w:val="15"/>
                <w:szCs w:val="15"/>
              </w:rPr>
            </w:pPr>
            <w:r w:rsidRPr="00F72FB5">
              <w:rPr>
                <w:b w:val="0"/>
                <w:sz w:val="15"/>
                <w:szCs w:val="15"/>
              </w:rPr>
              <w:t xml:space="preserve">        fourT                              INTEGER (0..3),</w:t>
            </w:r>
          </w:p>
          <w:p w14:paraId="0166B7CB" w14:textId="77777777" w:rsidR="00746B72" w:rsidRPr="00F72FB5" w:rsidRDefault="00746B72" w:rsidP="008C6045">
            <w:pPr>
              <w:pStyle w:val="PL"/>
              <w:rPr>
                <w:b w:val="0"/>
                <w:sz w:val="15"/>
                <w:szCs w:val="15"/>
              </w:rPr>
            </w:pPr>
            <w:r w:rsidRPr="00F72FB5">
              <w:rPr>
                <w:b w:val="0"/>
                <w:sz w:val="15"/>
                <w:szCs w:val="15"/>
              </w:rPr>
              <w:t xml:space="preserve">    },</w:t>
            </w:r>
          </w:p>
          <w:p w14:paraId="1FD6C6F1" w14:textId="77777777" w:rsidR="00746B72" w:rsidRDefault="00746B72" w:rsidP="008C6045">
            <w:pPr>
              <w:pStyle w:val="PL"/>
              <w:rPr>
                <w:b w:val="0"/>
                <w:sz w:val="15"/>
                <w:szCs w:val="15"/>
              </w:rPr>
            </w:pPr>
            <w:r w:rsidRPr="00F72FB5">
              <w:rPr>
                <w:b w:val="0"/>
                <w:sz w:val="15"/>
                <w:szCs w:val="15"/>
              </w:rPr>
              <w:t xml:space="preserve">   ns                                  ENUMERATED {four, two, one},</w:t>
            </w:r>
          </w:p>
          <w:p w14:paraId="56234503" w14:textId="00BE4E84" w:rsidR="00F72FB5" w:rsidRPr="00F72FB5" w:rsidRDefault="00F72FB5" w:rsidP="008C6045">
            <w:pPr>
              <w:pStyle w:val="PL"/>
              <w:rPr>
                <w:b w:val="0"/>
              </w:rPr>
            </w:pPr>
          </w:p>
        </w:tc>
      </w:tr>
    </w:tbl>
    <w:p w14:paraId="0F6DBF72" w14:textId="77777777" w:rsidR="00746B72" w:rsidRDefault="00746B72" w:rsidP="00746B72">
      <w:pPr>
        <w:pStyle w:val="PL"/>
        <w:jc w:val="both"/>
      </w:pPr>
    </w:p>
    <w:p w14:paraId="3EF690E1" w14:textId="6D685B9B" w:rsidR="00746B72" w:rsidRDefault="00A676CA" w:rsidP="00746B72">
      <w:pPr>
        <w:rPr>
          <w:b/>
          <w:lang w:eastAsia="zh-CN"/>
        </w:rPr>
      </w:pPr>
      <w:r w:rsidRPr="00F72FB5">
        <w:rPr>
          <w:b/>
          <w:lang w:eastAsia="zh-CN"/>
        </w:rPr>
        <w:t>P</w:t>
      </w:r>
      <w:r w:rsidR="00722934" w:rsidRPr="00F72FB5">
        <w:rPr>
          <w:b/>
          <w:lang w:eastAsia="zh-CN"/>
        </w:rPr>
        <w:t>roposal</w:t>
      </w:r>
      <w:r w:rsidR="005A5530">
        <w:rPr>
          <w:b/>
          <w:lang w:eastAsia="zh-CN"/>
        </w:rPr>
        <w:t xml:space="preserve"> 5</w:t>
      </w:r>
      <w:r w:rsidR="004F7F44">
        <w:rPr>
          <w:b/>
          <w:lang w:eastAsia="zh-CN"/>
        </w:rPr>
        <w:t xml:space="preserve">: Include the configuration of </w:t>
      </w:r>
      <w:proofErr w:type="spellStart"/>
      <w:r w:rsidR="004F7F44">
        <w:rPr>
          <w:b/>
          <w:lang w:eastAsia="zh-CN"/>
        </w:rPr>
        <w:t>IndicationCycle</w:t>
      </w:r>
      <w:proofErr w:type="spellEnd"/>
      <w:r w:rsidR="009C5108">
        <w:rPr>
          <w:b/>
          <w:lang w:eastAsia="zh-CN"/>
        </w:rPr>
        <w:t xml:space="preserve"> in the </w:t>
      </w:r>
      <w:proofErr w:type="spellStart"/>
      <w:r w:rsidR="009C5108" w:rsidRPr="009C5108">
        <w:rPr>
          <w:b/>
          <w:i/>
        </w:rPr>
        <w:t>DownlinkConfigCommonSIB</w:t>
      </w:r>
      <w:proofErr w:type="spellEnd"/>
      <w:r w:rsidRPr="00F72FB5">
        <w:rPr>
          <w:b/>
          <w:lang w:eastAsia="zh-CN"/>
        </w:rPr>
        <w:t>, similar to the paging cycle</w:t>
      </w:r>
      <w:r w:rsidR="00722934" w:rsidRPr="00F72FB5">
        <w:rPr>
          <w:b/>
          <w:lang w:eastAsia="zh-CN"/>
        </w:rPr>
        <w:t>,</w:t>
      </w:r>
      <w:r w:rsidRPr="00F72FB5">
        <w:rPr>
          <w:b/>
          <w:lang w:eastAsia="zh-CN"/>
        </w:rPr>
        <w:t xml:space="preserve"> to reduce the</w:t>
      </w:r>
      <w:r w:rsidR="00691DEB" w:rsidRPr="00F72FB5">
        <w:rPr>
          <w:b/>
          <w:lang w:eastAsia="zh-CN"/>
        </w:rPr>
        <w:t xml:space="preserve"> availability</w:t>
      </w:r>
      <w:r w:rsidRPr="00F72FB5">
        <w:rPr>
          <w:b/>
          <w:lang w:eastAsia="zh-CN"/>
        </w:rPr>
        <w:t xml:space="preserve"> indication overhead</w:t>
      </w:r>
      <w:r w:rsidR="00CE7E3F">
        <w:rPr>
          <w:b/>
          <w:lang w:eastAsia="zh-CN"/>
        </w:rPr>
        <w:t xml:space="preserve"> of L1 signaling</w:t>
      </w:r>
      <w:r w:rsidRPr="00F72FB5">
        <w:rPr>
          <w:b/>
          <w:lang w:eastAsia="zh-CN"/>
        </w:rPr>
        <w:t xml:space="preserve">. </w:t>
      </w:r>
    </w:p>
    <w:p w14:paraId="2A30B922" w14:textId="35D3BDB7" w:rsidR="00F72FB5" w:rsidRPr="00F72FB5" w:rsidRDefault="00F72FB5" w:rsidP="00746B72">
      <w:pPr>
        <w:rPr>
          <w:b/>
          <w:u w:val="single"/>
          <w:lang w:eastAsia="zh-CN"/>
        </w:rPr>
      </w:pPr>
      <w:r w:rsidRPr="00F72FB5">
        <w:rPr>
          <w:b/>
          <w:u w:val="single"/>
          <w:lang w:eastAsia="zh-CN"/>
        </w:rPr>
        <w:t>Multiple RS Resources</w:t>
      </w:r>
      <w:r>
        <w:rPr>
          <w:b/>
          <w:u w:val="single"/>
          <w:lang w:eastAsia="zh-CN"/>
        </w:rPr>
        <w:t xml:space="preserve"> Indication</w:t>
      </w:r>
    </w:p>
    <w:p w14:paraId="7708752F" w14:textId="70A8BEA2" w:rsidR="00746B72" w:rsidRPr="00F72FB5" w:rsidRDefault="00F72FB5" w:rsidP="00746B72">
      <w:r>
        <w:t xml:space="preserve">Since </w:t>
      </w:r>
      <w:r w:rsidR="00746B72" w:rsidRPr="00F72FB5">
        <w:t xml:space="preserve">multiple </w:t>
      </w:r>
      <w:r w:rsidR="00F27AC0">
        <w:t>T</w:t>
      </w:r>
      <w:r w:rsidR="00746B72" w:rsidRPr="00F72FB5">
        <w:t xml:space="preserve">RS resources can be configured for TRS/CSI-RS occasions to </w:t>
      </w:r>
      <w:r w:rsidR="00C32E9D">
        <w:t xml:space="preserve">the </w:t>
      </w:r>
      <w:r>
        <w:t>idle/inactive</w:t>
      </w:r>
      <w:r w:rsidR="0020239F">
        <w:t xml:space="preserve"> UE, </w:t>
      </w:r>
      <w:r w:rsidR="00D72436">
        <w:t>which can also be indicated through</w:t>
      </w:r>
      <w:r w:rsidR="00746B72" w:rsidRPr="00F72FB5">
        <w:t xml:space="preserve"> </w:t>
      </w:r>
      <w:r w:rsidR="00D72436">
        <w:t>PEI/P-DCI as a set/group of multiple TRS/CSI-RS resources</w:t>
      </w:r>
      <w:r w:rsidR="00746B72" w:rsidRPr="00F72FB5">
        <w:t xml:space="preserve"> to the UE or group of UEs for the next paging cycle. The UE or group of UEs in a next paging cycle situated in a specific PO will select the TRS resource for </w:t>
      </w:r>
      <w:r w:rsidR="0020239F">
        <w:t xml:space="preserve">T/F tracking </w:t>
      </w:r>
      <w:r w:rsidR="00746B72" w:rsidRPr="00F72FB5">
        <w:t>which</w:t>
      </w:r>
      <w:r w:rsidR="00B12D78">
        <w:t xml:space="preserve"> is near to that s</w:t>
      </w:r>
      <w:r w:rsidR="008C65E1">
        <w:t>pecific PO. As shown in Figure 8</w:t>
      </w:r>
      <w:r w:rsidR="00C32E9D">
        <w:t>, PEI/P-DCI</w:t>
      </w:r>
      <w:r w:rsidR="00746B72" w:rsidRPr="00F72FB5">
        <w:t xml:space="preserve"> based </w:t>
      </w:r>
      <w:r w:rsidR="004A30CB">
        <w:t xml:space="preserve">L1 </w:t>
      </w:r>
      <w:r w:rsidR="00746B72" w:rsidRPr="00F72FB5">
        <w:t>signaling of N pag</w:t>
      </w:r>
      <w:r w:rsidR="00C32E9D">
        <w:t>ing cycle can indicate a set/</w:t>
      </w:r>
      <w:r w:rsidR="00746B72" w:rsidRPr="00F72FB5">
        <w:t xml:space="preserve">group of </w:t>
      </w:r>
      <w:r w:rsidR="00C32E9D">
        <w:t xml:space="preserve">multiple </w:t>
      </w:r>
      <w:r w:rsidR="00746B72" w:rsidRPr="00F72FB5">
        <w:t>TRS/CSI-RS resources</w:t>
      </w:r>
      <w:r w:rsidR="00C32E9D">
        <w:t xml:space="preserve"> to UE or group of UE</w:t>
      </w:r>
      <w:r w:rsidR="007847DF">
        <w:t>s</w:t>
      </w:r>
      <w:r w:rsidR="00746B72" w:rsidRPr="00F72FB5">
        <w:t xml:space="preserve"> in the next N+1 paging cycl</w:t>
      </w:r>
      <w:r w:rsidR="00C32E9D">
        <w:t>e. In the same way, PEI/P-DCI</w:t>
      </w:r>
      <w:r w:rsidR="00746B72" w:rsidRPr="00F72FB5">
        <w:t xml:space="preserve"> based </w:t>
      </w:r>
      <w:r w:rsidR="004A30CB">
        <w:t xml:space="preserve">L1 </w:t>
      </w:r>
      <w:r w:rsidR="00746B72" w:rsidRPr="00F72FB5">
        <w:t xml:space="preserve">of N+1 paging cycle can indicate a set/group of </w:t>
      </w:r>
      <w:r w:rsidR="00C32E9D">
        <w:t xml:space="preserve">multiple </w:t>
      </w:r>
      <w:r w:rsidR="00746B72" w:rsidRPr="00F72FB5">
        <w:t>TRS/CSI-RS resources</w:t>
      </w:r>
      <w:r w:rsidR="00C32E9D">
        <w:t xml:space="preserve"> to the UE or group of UEs in the N+2 paging cycle. PEI/</w:t>
      </w:r>
      <w:r w:rsidR="00746B72" w:rsidRPr="00F72FB5">
        <w:t xml:space="preserve">P-DCI may use only 1 bit to indicate multiple TRS/CSI-RS resources and thus reduces the </w:t>
      </w:r>
      <w:r w:rsidR="004A30CB">
        <w:t xml:space="preserve">L1 </w:t>
      </w:r>
      <w:r w:rsidR="00746B72" w:rsidRPr="00F72FB5">
        <w:t xml:space="preserve">signaling overhead significantly. </w:t>
      </w:r>
    </w:p>
    <w:p w14:paraId="1A847C18" w14:textId="77777777" w:rsidR="00746B72" w:rsidRDefault="00746B72" w:rsidP="00746B72">
      <w:pPr>
        <w:rPr>
          <w:rFonts w:asciiTheme="minorHAnsi" w:hAnsiTheme="minorHAnsi"/>
        </w:rPr>
      </w:pPr>
    </w:p>
    <w:p w14:paraId="6A1B6664" w14:textId="0F4CFE30" w:rsidR="005A5530" w:rsidRDefault="00F27AC0" w:rsidP="005A5530">
      <w:pPr>
        <w:keepNext/>
        <w:jc w:val="center"/>
      </w:pPr>
      <w:r>
        <w:rPr>
          <w:noProof/>
        </w:rPr>
        <w:drawing>
          <wp:inline distT="0" distB="0" distL="0" distR="0" wp14:anchorId="637E0FC2" wp14:editId="1DE5ADE5">
            <wp:extent cx="5231130" cy="139001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31130" cy="1390015"/>
                    </a:xfrm>
                    <a:prstGeom prst="rect">
                      <a:avLst/>
                    </a:prstGeom>
                    <a:noFill/>
                  </pic:spPr>
                </pic:pic>
              </a:graphicData>
            </a:graphic>
          </wp:inline>
        </w:drawing>
      </w:r>
    </w:p>
    <w:p w14:paraId="67996D79" w14:textId="6C1A7E77" w:rsidR="00746B72" w:rsidRDefault="005A5530" w:rsidP="005A5530">
      <w:pPr>
        <w:pStyle w:val="Caption"/>
        <w:rPr>
          <w:rFonts w:asciiTheme="minorHAnsi" w:hAnsiTheme="minorHAnsi"/>
        </w:rPr>
      </w:pPr>
      <w:r>
        <w:t xml:space="preserve">Figure </w:t>
      </w:r>
      <w:r w:rsidR="00DD684E">
        <w:t>8</w:t>
      </w:r>
      <w:r>
        <w:t xml:space="preserve"> Availability indication of Multiple RS resources</w:t>
      </w:r>
    </w:p>
    <w:p w14:paraId="00C32F16" w14:textId="33A2A290" w:rsidR="00746B72" w:rsidRPr="004F7F44" w:rsidRDefault="005A5530" w:rsidP="00746B72">
      <w:pPr>
        <w:rPr>
          <w:b/>
        </w:rPr>
      </w:pPr>
      <w:r w:rsidRPr="004F7F44">
        <w:rPr>
          <w:b/>
        </w:rPr>
        <w:t>Proposal 6:</w:t>
      </w:r>
      <w:r w:rsidR="0020239F" w:rsidRPr="004F7F44">
        <w:rPr>
          <w:b/>
        </w:rPr>
        <w:t xml:space="preserve"> Availability of</w:t>
      </w:r>
      <w:r w:rsidR="00D72436">
        <w:rPr>
          <w:b/>
        </w:rPr>
        <w:t xml:space="preserve"> a set/group</w:t>
      </w:r>
      <w:r w:rsidR="0020239F" w:rsidRPr="004F7F44">
        <w:rPr>
          <w:b/>
        </w:rPr>
        <w:t xml:space="preserve"> </w:t>
      </w:r>
      <w:r w:rsidR="00D72436">
        <w:rPr>
          <w:b/>
        </w:rPr>
        <w:t xml:space="preserve">of </w:t>
      </w:r>
      <w:r w:rsidR="0020239F" w:rsidRPr="004F7F44">
        <w:rPr>
          <w:b/>
        </w:rPr>
        <w:t xml:space="preserve">multiple TRS/CSI-RS can be indicated </w:t>
      </w:r>
      <w:r w:rsidR="00C32E9D" w:rsidRPr="004F7F44">
        <w:rPr>
          <w:b/>
        </w:rPr>
        <w:t>in a paging cycle to the UE or group</w:t>
      </w:r>
      <w:r w:rsidR="004F7F44">
        <w:rPr>
          <w:b/>
        </w:rPr>
        <w:t xml:space="preserve"> of UE</w:t>
      </w:r>
      <w:r w:rsidR="00D72436">
        <w:rPr>
          <w:b/>
        </w:rPr>
        <w:t xml:space="preserve"> for the next paging cycle, which may </w:t>
      </w:r>
      <w:r w:rsidR="00C32E9D" w:rsidRPr="004F7F44">
        <w:rPr>
          <w:b/>
        </w:rPr>
        <w:t>reduce the availability indication overhead</w:t>
      </w:r>
      <w:r w:rsidR="00CE7E3F">
        <w:rPr>
          <w:b/>
        </w:rPr>
        <w:t xml:space="preserve"> of L1 signaling</w:t>
      </w:r>
      <w:r w:rsidR="0020239F" w:rsidRPr="004F7F44">
        <w:rPr>
          <w:b/>
        </w:rPr>
        <w:t xml:space="preserve">. </w:t>
      </w:r>
    </w:p>
    <w:p w14:paraId="4221B16D" w14:textId="77777777" w:rsidR="00E9347C" w:rsidRDefault="00E9347C" w:rsidP="003B61E9">
      <w:pPr>
        <w:pStyle w:val="Heading1"/>
        <w:rPr>
          <w:lang w:eastAsia="zh-CN"/>
        </w:rPr>
      </w:pPr>
      <w:r>
        <w:rPr>
          <w:rFonts w:hint="eastAsia"/>
          <w:lang w:eastAsia="zh-CN"/>
        </w:rPr>
        <w:t>C</w:t>
      </w:r>
      <w:r>
        <w:rPr>
          <w:lang w:eastAsia="zh-CN"/>
        </w:rPr>
        <w:t>onclusion</w:t>
      </w:r>
    </w:p>
    <w:p w14:paraId="69FB334D" w14:textId="05ABE4B9" w:rsidR="00937D0D" w:rsidRPr="007153EE" w:rsidRDefault="00C55626" w:rsidP="007153EE">
      <w:pPr>
        <w:pStyle w:val="3GPPAgreements"/>
        <w:numPr>
          <w:ilvl w:val="0"/>
          <w:numId w:val="0"/>
        </w:numPr>
        <w:autoSpaceDE/>
        <w:autoSpaceDN/>
        <w:adjustRightInd/>
        <w:snapToGrid/>
        <w:spacing w:after="180"/>
        <w:jc w:val="left"/>
        <w:rPr>
          <w:rFonts w:eastAsia="MS Mincho"/>
          <w:lang w:eastAsia="ja-JP"/>
        </w:rPr>
      </w:pPr>
      <w:r w:rsidRPr="00454628">
        <w:rPr>
          <w:rFonts w:eastAsia="MS Mincho"/>
          <w:lang w:eastAsia="ja-JP"/>
        </w:rPr>
        <w:t>In this contribution,</w:t>
      </w:r>
      <w:r w:rsidRPr="00454628">
        <w:rPr>
          <w:rFonts w:eastAsiaTheme="minorEastAsia"/>
          <w:lang w:eastAsia="zh-CN"/>
        </w:rPr>
        <w:t xml:space="preserve"> we discuss the </w:t>
      </w:r>
      <w:r w:rsidR="00F752D5" w:rsidRPr="00454628">
        <w:rPr>
          <w:rFonts w:eastAsiaTheme="minorEastAsia"/>
          <w:lang w:eastAsia="zh-CN"/>
        </w:rPr>
        <w:t>assistance RS for idle</w:t>
      </w:r>
      <w:r w:rsidR="005E30BF" w:rsidRPr="00454628">
        <w:rPr>
          <w:rFonts w:eastAsiaTheme="minorEastAsia"/>
          <w:lang w:eastAsia="zh-CN"/>
        </w:rPr>
        <w:t>/inactive</w:t>
      </w:r>
      <w:r w:rsidR="00F752D5" w:rsidRPr="00454628">
        <w:rPr>
          <w:rFonts w:eastAsiaTheme="minorEastAsia"/>
          <w:lang w:eastAsia="zh-CN"/>
        </w:rPr>
        <w:t xml:space="preserve"> mode UE power saving enhancements</w:t>
      </w:r>
      <w:r w:rsidRPr="00454628">
        <w:rPr>
          <w:rFonts w:eastAsiaTheme="minorEastAsia"/>
          <w:lang w:eastAsia="zh-CN"/>
        </w:rPr>
        <w:t xml:space="preserve">. </w:t>
      </w:r>
      <w:r w:rsidRPr="00454628">
        <w:rPr>
          <w:rFonts w:eastAsia="MS Mincho"/>
          <w:lang w:eastAsia="ja-JP"/>
        </w:rPr>
        <w:t>Based on the analysis, we have the following observations and proposals:</w:t>
      </w:r>
    </w:p>
    <w:p w14:paraId="460966DA" w14:textId="77777777" w:rsidR="00A63743" w:rsidRPr="00A77C11" w:rsidRDefault="00A63743" w:rsidP="00A63743">
      <w:pPr>
        <w:rPr>
          <w:b/>
          <w:i/>
        </w:rPr>
      </w:pPr>
      <w:r w:rsidRPr="00A77C11">
        <w:rPr>
          <w:b/>
          <w:i/>
        </w:rPr>
        <w:t>Observation 1: Using PEI based availability indication of TRS/CSI-RS occasion to the idle/inactive UE is more beneficial in power saving perspective when a UE or a group</w:t>
      </w:r>
      <w:r>
        <w:rPr>
          <w:b/>
          <w:i/>
        </w:rPr>
        <w:t xml:space="preserve"> of</w:t>
      </w:r>
      <w:r w:rsidRPr="00A77C11">
        <w:rPr>
          <w:b/>
          <w:i/>
        </w:rPr>
        <w:t xml:space="preserve"> UEs is paging in non</w:t>
      </w:r>
      <w:r w:rsidRPr="00A77C11">
        <w:rPr>
          <w:i/>
        </w:rPr>
        <w:t>-</w:t>
      </w:r>
      <w:r w:rsidRPr="00A77C11">
        <w:rPr>
          <w:rStyle w:val="Strong"/>
          <w:bCs w:val="0"/>
          <w:i/>
          <w:szCs w:val="20"/>
        </w:rPr>
        <w:t xml:space="preserve"> contiguous</w:t>
      </w:r>
      <w:r w:rsidRPr="00A77C11">
        <w:rPr>
          <w:b/>
          <w:i/>
        </w:rPr>
        <w:t xml:space="preserve"> way in successive </w:t>
      </w:r>
      <w:proofErr w:type="spellStart"/>
      <w:r w:rsidRPr="00A77C11">
        <w:rPr>
          <w:b/>
          <w:i/>
        </w:rPr>
        <w:t>POs.</w:t>
      </w:r>
      <w:proofErr w:type="spellEnd"/>
    </w:p>
    <w:p w14:paraId="5F176B93" w14:textId="55DE7AAA" w:rsidR="007153EE" w:rsidRDefault="007153EE" w:rsidP="007153EE">
      <w:pPr>
        <w:rPr>
          <w:b/>
          <w:i/>
        </w:rPr>
      </w:pPr>
      <w:r w:rsidRPr="00A77C11">
        <w:rPr>
          <w:b/>
          <w:i/>
        </w:rPr>
        <w:lastRenderedPageBreak/>
        <w:t>Observation</w:t>
      </w:r>
      <w:r>
        <w:rPr>
          <w:b/>
          <w:i/>
        </w:rPr>
        <w:t xml:space="preserve"> 2</w:t>
      </w:r>
      <w:r w:rsidRPr="00A77C11">
        <w:rPr>
          <w:b/>
          <w:i/>
        </w:rPr>
        <w:t>: Using P-PDCCH based availability indication of TRS/CSI-RS occasion is more beneficial in power saving perspective when a UE or a group of UEs is paging in</w:t>
      </w:r>
      <w:r w:rsidRPr="00A77C11">
        <w:rPr>
          <w:i/>
        </w:rPr>
        <w:t xml:space="preserve"> </w:t>
      </w:r>
      <w:r w:rsidRPr="00A77C11">
        <w:rPr>
          <w:rStyle w:val="Strong"/>
          <w:bCs w:val="0"/>
          <w:i/>
          <w:szCs w:val="20"/>
        </w:rPr>
        <w:t>contiguous</w:t>
      </w:r>
      <w:r w:rsidRPr="00A77C11">
        <w:rPr>
          <w:b/>
          <w:i/>
        </w:rPr>
        <w:t xml:space="preserve"> way in successive </w:t>
      </w:r>
      <w:proofErr w:type="spellStart"/>
      <w:r w:rsidRPr="00A77C11">
        <w:rPr>
          <w:b/>
          <w:i/>
        </w:rPr>
        <w:t>POs.</w:t>
      </w:r>
      <w:proofErr w:type="spellEnd"/>
    </w:p>
    <w:p w14:paraId="5994D697" w14:textId="77777777" w:rsidR="007153EE" w:rsidRPr="00664EE9" w:rsidRDefault="007153EE" w:rsidP="007153EE">
      <w:pPr>
        <w:jc w:val="left"/>
        <w:rPr>
          <w:b/>
          <w:i/>
          <w:noProof/>
        </w:rPr>
      </w:pPr>
      <w:r w:rsidRPr="00664EE9">
        <w:rPr>
          <w:b/>
          <w:i/>
          <w:noProof/>
        </w:rPr>
        <w:t>Observation</w:t>
      </w:r>
      <w:r>
        <w:rPr>
          <w:b/>
          <w:i/>
          <w:noProof/>
        </w:rPr>
        <w:t xml:space="preserve"> 3</w:t>
      </w:r>
      <w:r w:rsidRPr="00664EE9">
        <w:rPr>
          <w:b/>
          <w:i/>
          <w:noProof/>
        </w:rPr>
        <w:t xml:space="preserve">: When there is no change in the </w:t>
      </w:r>
      <w:r w:rsidRPr="00664EE9">
        <w:rPr>
          <w:b/>
          <w:i/>
        </w:rPr>
        <w:t xml:space="preserve">availability/unavailability </w:t>
      </w:r>
      <w:r w:rsidRPr="00664EE9">
        <w:rPr>
          <w:b/>
          <w:i/>
          <w:noProof/>
        </w:rPr>
        <w:t xml:space="preserve">status of TRS, </w:t>
      </w:r>
      <w:r w:rsidRPr="00521CC1">
        <w:rPr>
          <w:b/>
          <w:i/>
          <w:noProof/>
        </w:rPr>
        <w:t xml:space="preserve">the </w:t>
      </w:r>
      <w:r w:rsidRPr="00521CC1">
        <w:rPr>
          <w:b/>
          <w:i/>
        </w:rPr>
        <w:t>availability</w:t>
      </w:r>
      <w:r w:rsidRPr="00664EE9">
        <w:rPr>
          <w:b/>
          <w:i/>
          <w:noProof/>
        </w:rPr>
        <w:t xml:space="preserve"> indication becomes effectiv</w:t>
      </w:r>
      <w:r>
        <w:rPr>
          <w:b/>
          <w:i/>
          <w:noProof/>
        </w:rPr>
        <w:t>e</w:t>
      </w:r>
      <w:r w:rsidRPr="00664EE9">
        <w:rPr>
          <w:b/>
          <w:i/>
          <w:noProof/>
        </w:rPr>
        <w:t xml:space="preserve"> once received by UE. </w:t>
      </w:r>
    </w:p>
    <w:p w14:paraId="55A6D687" w14:textId="77777777" w:rsidR="007153EE" w:rsidRPr="00664EE9" w:rsidRDefault="007153EE" w:rsidP="007153EE">
      <w:pPr>
        <w:jc w:val="left"/>
        <w:rPr>
          <w:b/>
          <w:i/>
          <w:noProof/>
        </w:rPr>
      </w:pPr>
      <w:r w:rsidRPr="00664EE9">
        <w:rPr>
          <w:b/>
          <w:i/>
          <w:noProof/>
        </w:rPr>
        <w:t>Observation</w:t>
      </w:r>
      <w:r>
        <w:rPr>
          <w:b/>
          <w:i/>
          <w:noProof/>
        </w:rPr>
        <w:t xml:space="preserve"> 4</w:t>
      </w:r>
      <w:r w:rsidRPr="00664EE9">
        <w:rPr>
          <w:b/>
          <w:i/>
          <w:noProof/>
        </w:rPr>
        <w:t xml:space="preserve">: When </w:t>
      </w:r>
      <w:r>
        <w:rPr>
          <w:b/>
          <w:i/>
          <w:noProof/>
        </w:rPr>
        <w:t xml:space="preserve">there is changes in the </w:t>
      </w:r>
      <w:r w:rsidRPr="00664EE9">
        <w:rPr>
          <w:b/>
          <w:i/>
        </w:rPr>
        <w:t xml:space="preserve">availability/unavailability </w:t>
      </w:r>
      <w:r>
        <w:rPr>
          <w:b/>
          <w:i/>
          <w:noProof/>
        </w:rPr>
        <w:t>status</w:t>
      </w:r>
      <w:r w:rsidRPr="00664EE9">
        <w:rPr>
          <w:b/>
          <w:i/>
          <w:noProof/>
        </w:rPr>
        <w:t xml:space="preserve"> </w:t>
      </w:r>
      <w:r>
        <w:rPr>
          <w:b/>
          <w:i/>
          <w:noProof/>
        </w:rPr>
        <w:t xml:space="preserve">of </w:t>
      </w:r>
      <w:r w:rsidRPr="00664EE9">
        <w:rPr>
          <w:b/>
          <w:i/>
          <w:noProof/>
        </w:rPr>
        <w:t xml:space="preserve">TRS, </w:t>
      </w:r>
      <w:r w:rsidRPr="00E379A7">
        <w:rPr>
          <w:b/>
          <w:i/>
          <w:noProof/>
        </w:rPr>
        <w:t xml:space="preserve">the </w:t>
      </w:r>
      <w:r w:rsidRPr="00E379A7">
        <w:rPr>
          <w:b/>
          <w:i/>
        </w:rPr>
        <w:t>availability</w:t>
      </w:r>
      <w:r w:rsidRPr="00664EE9">
        <w:rPr>
          <w:b/>
          <w:i/>
          <w:noProof/>
        </w:rPr>
        <w:t xml:space="preserve"> indication becomes effectiv</w:t>
      </w:r>
      <w:r>
        <w:rPr>
          <w:b/>
          <w:i/>
          <w:noProof/>
        </w:rPr>
        <w:t>e when the status of TRS switc</w:t>
      </w:r>
      <w:r w:rsidRPr="00664EE9">
        <w:rPr>
          <w:b/>
          <w:i/>
          <w:noProof/>
        </w:rPr>
        <w:t xml:space="preserve">hes from OFF to ON or ON to OFF. </w:t>
      </w:r>
    </w:p>
    <w:p w14:paraId="7C80D13B" w14:textId="77777777" w:rsidR="007153EE" w:rsidRDefault="007153EE" w:rsidP="007153EE">
      <w:pPr>
        <w:rPr>
          <w:b/>
          <w:i/>
        </w:rPr>
      </w:pPr>
      <w:r w:rsidRPr="009866EC">
        <w:rPr>
          <w:b/>
          <w:i/>
        </w:rPr>
        <w:t>Observation</w:t>
      </w:r>
      <w:r>
        <w:rPr>
          <w:b/>
          <w:i/>
        </w:rPr>
        <w:t xml:space="preserve"> 5</w:t>
      </w:r>
      <w:r w:rsidRPr="009866EC">
        <w:rPr>
          <w:b/>
          <w:i/>
        </w:rPr>
        <w:t xml:space="preserve">: Application delay for the availability indication of TRS/CSI-RS at the configured occasion(s) to the idle/inactive UE depends on the on/off status of TRS in the network. When the on/off status </w:t>
      </w:r>
      <w:r>
        <w:rPr>
          <w:b/>
          <w:i/>
        </w:rPr>
        <w:t>of TRS remains the same,</w:t>
      </w:r>
      <w:r w:rsidRPr="009866EC">
        <w:rPr>
          <w:b/>
          <w:i/>
        </w:rPr>
        <w:t xml:space="preserve"> application delay</w:t>
      </w:r>
      <w:r>
        <w:rPr>
          <w:b/>
          <w:i/>
        </w:rPr>
        <w:t xml:space="preserve"> is not necessary. W</w:t>
      </w:r>
      <w:r w:rsidRPr="009866EC">
        <w:rPr>
          <w:b/>
          <w:i/>
        </w:rPr>
        <w:t>hen the on/off status of TRS is changing</w:t>
      </w:r>
      <w:r>
        <w:rPr>
          <w:b/>
          <w:i/>
        </w:rPr>
        <w:t xml:space="preserve"> the application delay is necessary</w:t>
      </w:r>
      <w:r w:rsidRPr="009866EC">
        <w:rPr>
          <w:b/>
          <w:i/>
        </w:rPr>
        <w:t xml:space="preserve">. </w:t>
      </w:r>
    </w:p>
    <w:p w14:paraId="5314A1ED" w14:textId="77777777" w:rsidR="007153EE" w:rsidRPr="00A77C11" w:rsidRDefault="007153EE" w:rsidP="007153EE">
      <w:pPr>
        <w:rPr>
          <w:b/>
          <w:i/>
        </w:rPr>
      </w:pPr>
    </w:p>
    <w:p w14:paraId="2086C81C" w14:textId="77777777" w:rsidR="007153EE" w:rsidRDefault="007153EE" w:rsidP="007153EE">
      <w:pPr>
        <w:rPr>
          <w:rStyle w:val="Strong"/>
          <w:bCs w:val="0"/>
          <w:szCs w:val="20"/>
        </w:rPr>
      </w:pPr>
      <w:r w:rsidRPr="00A31B32">
        <w:rPr>
          <w:b/>
        </w:rPr>
        <w:t>Proposal 1:</w:t>
      </w:r>
      <w:r w:rsidRPr="00A31B32">
        <w:t xml:space="preserve"> </w:t>
      </w:r>
      <w:r w:rsidRPr="00A31B32">
        <w:rPr>
          <w:rStyle w:val="Strong"/>
          <w:bCs w:val="0"/>
          <w:szCs w:val="20"/>
        </w:rPr>
        <w:t xml:space="preserve">Support L1 signaling </w:t>
      </w:r>
      <w:r>
        <w:rPr>
          <w:rStyle w:val="Strong"/>
          <w:bCs w:val="0"/>
          <w:szCs w:val="20"/>
        </w:rPr>
        <w:t>(Paging</w:t>
      </w:r>
      <w:r w:rsidRPr="00A31B32">
        <w:rPr>
          <w:rStyle w:val="Strong"/>
          <w:bCs w:val="0"/>
          <w:szCs w:val="20"/>
        </w:rPr>
        <w:t xml:space="preserve"> PDCCH based and PEI b</w:t>
      </w:r>
      <w:r>
        <w:rPr>
          <w:rStyle w:val="Strong"/>
          <w:bCs w:val="0"/>
          <w:szCs w:val="20"/>
        </w:rPr>
        <w:t xml:space="preserve">ased) for availability indication of TRS/CSI-RS occasions to the </w:t>
      </w:r>
      <w:r w:rsidRPr="00A31B32">
        <w:rPr>
          <w:rStyle w:val="Strong"/>
          <w:bCs w:val="0"/>
          <w:szCs w:val="20"/>
        </w:rPr>
        <w:t xml:space="preserve">idle/inactive UEs. </w:t>
      </w:r>
    </w:p>
    <w:p w14:paraId="6DB7AE9D" w14:textId="77777777" w:rsidR="007153EE" w:rsidRPr="00741FBF" w:rsidRDefault="007153EE" w:rsidP="007153EE">
      <w:pPr>
        <w:pStyle w:val="ListParagraph"/>
        <w:numPr>
          <w:ilvl w:val="0"/>
          <w:numId w:val="20"/>
        </w:numPr>
        <w:ind w:firstLineChars="0"/>
        <w:rPr>
          <w:rStyle w:val="Strong"/>
          <w:bCs w:val="0"/>
          <w:szCs w:val="20"/>
        </w:rPr>
      </w:pPr>
      <w:r w:rsidRPr="00741FBF">
        <w:rPr>
          <w:rStyle w:val="Strong"/>
          <w:bCs w:val="0"/>
          <w:szCs w:val="20"/>
        </w:rPr>
        <w:t>P-PDCCH based Indication can be used when a UE is paging in contiguous way in successive POs</w:t>
      </w:r>
    </w:p>
    <w:p w14:paraId="3AB2B213" w14:textId="77777777" w:rsidR="007153EE" w:rsidRPr="00741FBF" w:rsidRDefault="007153EE" w:rsidP="007153EE">
      <w:pPr>
        <w:pStyle w:val="ListParagraph"/>
        <w:numPr>
          <w:ilvl w:val="0"/>
          <w:numId w:val="20"/>
        </w:numPr>
        <w:ind w:firstLineChars="0"/>
        <w:rPr>
          <w:rStyle w:val="Strong"/>
          <w:bCs w:val="0"/>
          <w:szCs w:val="20"/>
        </w:rPr>
      </w:pPr>
      <w:r w:rsidRPr="00741FBF">
        <w:rPr>
          <w:rStyle w:val="Strong"/>
          <w:bCs w:val="0"/>
          <w:szCs w:val="20"/>
        </w:rPr>
        <w:t>PEI base Indication can be used when a UE is paging in non- contiguous way in successive POs</w:t>
      </w:r>
    </w:p>
    <w:p w14:paraId="146E48CE" w14:textId="4FB3C308" w:rsidR="007153EE" w:rsidRDefault="007153EE" w:rsidP="007153EE">
      <w:pPr>
        <w:autoSpaceDE/>
        <w:autoSpaceDN/>
        <w:adjustRightInd/>
        <w:snapToGrid/>
        <w:spacing w:after="200" w:line="276" w:lineRule="auto"/>
        <w:contextualSpacing/>
        <w:jc w:val="left"/>
        <w:rPr>
          <w:b/>
          <w:szCs w:val="20"/>
        </w:rPr>
      </w:pPr>
      <w:r w:rsidRPr="007153EE">
        <w:rPr>
          <w:b/>
        </w:rPr>
        <w:t xml:space="preserve">Proposal 2: </w:t>
      </w:r>
      <w:r w:rsidRPr="007153EE">
        <w:rPr>
          <w:b/>
          <w:szCs w:val="20"/>
        </w:rPr>
        <w:t xml:space="preserve">Support SIB based signaling for availability indication of TRS/CSI-RS occasions to the idle/inactive UEs. </w:t>
      </w:r>
    </w:p>
    <w:p w14:paraId="6C6F28F7" w14:textId="77777777" w:rsidR="007153EE" w:rsidRPr="007734D6" w:rsidRDefault="007153EE" w:rsidP="007153EE">
      <w:pPr>
        <w:rPr>
          <w:b/>
        </w:rPr>
      </w:pPr>
      <w:r w:rsidRPr="007734D6">
        <w:rPr>
          <w:b/>
        </w:rPr>
        <w:t>Proposal</w:t>
      </w:r>
      <w:r>
        <w:rPr>
          <w:b/>
        </w:rPr>
        <w:t xml:space="preserve"> 3</w:t>
      </w:r>
      <w:r w:rsidRPr="007734D6">
        <w:rPr>
          <w:b/>
        </w:rPr>
        <w:t xml:space="preserve">: SIB based singling and L1 based signaling can be configured simultaneously </w:t>
      </w:r>
      <w:r>
        <w:rPr>
          <w:b/>
        </w:rPr>
        <w:t xml:space="preserve">through SIB_X or Pre-Configuration. </w:t>
      </w:r>
    </w:p>
    <w:p w14:paraId="00CDB94E" w14:textId="77777777" w:rsidR="007153EE" w:rsidRPr="00403505" w:rsidRDefault="007153EE" w:rsidP="007153EE">
      <w:pPr>
        <w:rPr>
          <w:b/>
          <w:szCs w:val="20"/>
        </w:rPr>
      </w:pPr>
      <w:r>
        <w:rPr>
          <w:b/>
          <w:szCs w:val="20"/>
        </w:rPr>
        <w:t>Proposal 4: For enabling/</w:t>
      </w:r>
      <w:r w:rsidRPr="00403505">
        <w:rPr>
          <w:b/>
          <w:szCs w:val="20"/>
        </w:rPr>
        <w:t xml:space="preserve">disabling of </w:t>
      </w:r>
      <w:r>
        <w:rPr>
          <w:b/>
          <w:szCs w:val="20"/>
        </w:rPr>
        <w:t xml:space="preserve">SIB based and </w:t>
      </w:r>
      <w:r w:rsidRPr="00403505">
        <w:rPr>
          <w:b/>
          <w:szCs w:val="20"/>
        </w:rPr>
        <w:t>L1 base</w:t>
      </w:r>
      <w:r>
        <w:rPr>
          <w:b/>
          <w:szCs w:val="20"/>
        </w:rPr>
        <w:t>d</w:t>
      </w:r>
      <w:r w:rsidRPr="00403505">
        <w:rPr>
          <w:b/>
          <w:szCs w:val="20"/>
        </w:rPr>
        <w:t xml:space="preserve"> signaling</w:t>
      </w:r>
      <w:r>
        <w:rPr>
          <w:b/>
          <w:szCs w:val="20"/>
        </w:rPr>
        <w:t xml:space="preserve"> of TRS availability indication, the following procedure can be considered:</w:t>
      </w:r>
    </w:p>
    <w:p w14:paraId="6F4A8314" w14:textId="460CB9B3" w:rsidR="007153EE" w:rsidRPr="0018203F" w:rsidRDefault="007153EE" w:rsidP="007153EE">
      <w:pPr>
        <w:pStyle w:val="ListParagraph"/>
        <w:numPr>
          <w:ilvl w:val="0"/>
          <w:numId w:val="21"/>
        </w:numPr>
        <w:ind w:firstLineChars="0"/>
        <w:rPr>
          <w:b/>
          <w:szCs w:val="20"/>
        </w:rPr>
      </w:pPr>
      <w:r>
        <w:rPr>
          <w:b/>
          <w:szCs w:val="20"/>
        </w:rPr>
        <w:t>Alt1: SIB based signaling can be</w:t>
      </w:r>
      <w:r w:rsidRPr="0018203F">
        <w:rPr>
          <w:b/>
          <w:szCs w:val="20"/>
        </w:rPr>
        <w:t xml:space="preserve"> considered as default signaling and L1 based signaling</w:t>
      </w:r>
      <w:r>
        <w:rPr>
          <w:b/>
          <w:szCs w:val="20"/>
        </w:rPr>
        <w:t xml:space="preserve"> can be enable</w:t>
      </w:r>
      <w:r w:rsidR="007847DF">
        <w:rPr>
          <w:b/>
          <w:szCs w:val="20"/>
        </w:rPr>
        <w:t>d</w:t>
      </w:r>
      <w:r>
        <w:rPr>
          <w:b/>
          <w:szCs w:val="20"/>
        </w:rPr>
        <w:t>/disable</w:t>
      </w:r>
      <w:r w:rsidR="007847DF">
        <w:rPr>
          <w:b/>
          <w:szCs w:val="20"/>
        </w:rPr>
        <w:t>d</w:t>
      </w:r>
      <w:r w:rsidRPr="0018203F">
        <w:rPr>
          <w:b/>
          <w:szCs w:val="20"/>
        </w:rPr>
        <w:t>.</w:t>
      </w:r>
    </w:p>
    <w:p w14:paraId="18939ABE" w14:textId="61341C95" w:rsidR="007153EE" w:rsidRPr="0018203F" w:rsidRDefault="007153EE" w:rsidP="007153EE">
      <w:pPr>
        <w:pStyle w:val="ListParagraph"/>
        <w:numPr>
          <w:ilvl w:val="0"/>
          <w:numId w:val="21"/>
        </w:numPr>
        <w:ind w:firstLineChars="0"/>
        <w:rPr>
          <w:b/>
          <w:szCs w:val="20"/>
        </w:rPr>
      </w:pPr>
      <w:r w:rsidRPr="0018203F">
        <w:rPr>
          <w:b/>
          <w:szCs w:val="20"/>
        </w:rPr>
        <w:t xml:space="preserve">Alt2: </w:t>
      </w:r>
      <w:r>
        <w:rPr>
          <w:b/>
          <w:szCs w:val="20"/>
        </w:rPr>
        <w:t xml:space="preserve">L1 based signaling can be </w:t>
      </w:r>
      <w:r w:rsidRPr="0018203F">
        <w:rPr>
          <w:b/>
          <w:szCs w:val="20"/>
        </w:rPr>
        <w:t>considered as default signaling and SI</w:t>
      </w:r>
      <w:r>
        <w:rPr>
          <w:b/>
          <w:szCs w:val="20"/>
        </w:rPr>
        <w:t>B based signaling can be enable</w:t>
      </w:r>
      <w:r w:rsidR="007847DF">
        <w:rPr>
          <w:b/>
          <w:szCs w:val="20"/>
        </w:rPr>
        <w:t>d</w:t>
      </w:r>
      <w:r>
        <w:rPr>
          <w:b/>
          <w:szCs w:val="20"/>
        </w:rPr>
        <w:t>/disable</w:t>
      </w:r>
      <w:r w:rsidR="007847DF">
        <w:rPr>
          <w:b/>
          <w:szCs w:val="20"/>
        </w:rPr>
        <w:t>d</w:t>
      </w:r>
      <w:r w:rsidRPr="0018203F">
        <w:rPr>
          <w:b/>
          <w:szCs w:val="20"/>
        </w:rPr>
        <w:t>.</w:t>
      </w:r>
    </w:p>
    <w:p w14:paraId="71A42F6E" w14:textId="5004F3C8" w:rsidR="007153EE" w:rsidRPr="0018203F" w:rsidRDefault="007153EE" w:rsidP="007153EE">
      <w:pPr>
        <w:pStyle w:val="ListParagraph"/>
        <w:numPr>
          <w:ilvl w:val="0"/>
          <w:numId w:val="21"/>
        </w:numPr>
        <w:ind w:firstLineChars="0"/>
        <w:rPr>
          <w:b/>
          <w:szCs w:val="20"/>
        </w:rPr>
      </w:pPr>
      <w:r w:rsidRPr="0018203F">
        <w:rPr>
          <w:b/>
          <w:szCs w:val="20"/>
        </w:rPr>
        <w:t xml:space="preserve">Alt3: No default signaling is considered, </w:t>
      </w:r>
      <w:r>
        <w:rPr>
          <w:b/>
          <w:szCs w:val="20"/>
        </w:rPr>
        <w:t xml:space="preserve">and </w:t>
      </w:r>
      <w:r w:rsidR="00571B19">
        <w:rPr>
          <w:b/>
          <w:szCs w:val="20"/>
        </w:rPr>
        <w:t xml:space="preserve">a </w:t>
      </w:r>
      <w:proofErr w:type="spellStart"/>
      <w:r w:rsidR="00571B19">
        <w:rPr>
          <w:b/>
          <w:szCs w:val="20"/>
        </w:rPr>
        <w:t>NewBitField</w:t>
      </w:r>
      <w:proofErr w:type="spellEnd"/>
      <w:r w:rsidR="00571B19">
        <w:rPr>
          <w:b/>
          <w:szCs w:val="20"/>
        </w:rPr>
        <w:t xml:space="preserve"> of size one</w:t>
      </w:r>
      <w:r w:rsidRPr="0018203F">
        <w:rPr>
          <w:b/>
          <w:szCs w:val="20"/>
        </w:rPr>
        <w:t xml:space="preserve"> bit in the SIB_X </w:t>
      </w:r>
      <w:r>
        <w:rPr>
          <w:b/>
          <w:szCs w:val="20"/>
        </w:rPr>
        <w:t xml:space="preserve">can be used to </w:t>
      </w:r>
      <w:r w:rsidRPr="0018203F">
        <w:rPr>
          <w:b/>
          <w:szCs w:val="20"/>
        </w:rPr>
        <w:t xml:space="preserve">enable/disable both SIB based and L1 based signaling. </w:t>
      </w:r>
    </w:p>
    <w:p w14:paraId="793BE0B9" w14:textId="77777777" w:rsidR="007153EE" w:rsidRPr="007153EE" w:rsidRDefault="007153EE" w:rsidP="007153EE">
      <w:pPr>
        <w:rPr>
          <w:b/>
          <w:lang w:eastAsia="zh-CN"/>
        </w:rPr>
      </w:pPr>
      <w:r w:rsidRPr="007153EE">
        <w:rPr>
          <w:b/>
          <w:lang w:eastAsia="zh-CN"/>
        </w:rPr>
        <w:t xml:space="preserve">Proposal 5: Include the configuration of </w:t>
      </w:r>
      <w:proofErr w:type="spellStart"/>
      <w:r w:rsidRPr="007153EE">
        <w:rPr>
          <w:b/>
          <w:lang w:eastAsia="zh-CN"/>
        </w:rPr>
        <w:t>IndicationCycle</w:t>
      </w:r>
      <w:proofErr w:type="spellEnd"/>
      <w:r w:rsidRPr="007153EE">
        <w:rPr>
          <w:b/>
          <w:lang w:eastAsia="zh-CN"/>
        </w:rPr>
        <w:t xml:space="preserve"> in the </w:t>
      </w:r>
      <w:proofErr w:type="spellStart"/>
      <w:r w:rsidRPr="007153EE">
        <w:rPr>
          <w:b/>
          <w:i/>
        </w:rPr>
        <w:t>DownlinkConfigCommonSIB</w:t>
      </w:r>
      <w:proofErr w:type="spellEnd"/>
      <w:r w:rsidRPr="007153EE">
        <w:rPr>
          <w:b/>
          <w:lang w:eastAsia="zh-CN"/>
        </w:rPr>
        <w:t xml:space="preserve">, similar to the paging cycle, to reduce the availability indication overhead of L1 signaling. </w:t>
      </w:r>
    </w:p>
    <w:p w14:paraId="316F37C6" w14:textId="45C09307" w:rsidR="007153EE" w:rsidRPr="004F7F44" w:rsidRDefault="007153EE" w:rsidP="007153EE">
      <w:pPr>
        <w:rPr>
          <w:b/>
        </w:rPr>
      </w:pPr>
      <w:r w:rsidRPr="004F7F44">
        <w:rPr>
          <w:b/>
        </w:rPr>
        <w:t>Proposal 6: Availability of</w:t>
      </w:r>
      <w:r>
        <w:rPr>
          <w:b/>
        </w:rPr>
        <w:t xml:space="preserve"> a set/group</w:t>
      </w:r>
      <w:r w:rsidRPr="004F7F44">
        <w:rPr>
          <w:b/>
        </w:rPr>
        <w:t xml:space="preserve"> </w:t>
      </w:r>
      <w:r>
        <w:rPr>
          <w:b/>
        </w:rPr>
        <w:t xml:space="preserve">of </w:t>
      </w:r>
      <w:r w:rsidRPr="004F7F44">
        <w:rPr>
          <w:b/>
        </w:rPr>
        <w:t>multiple TRS/CSI-RS can be indicated in a paging cycle to the UE or group</w:t>
      </w:r>
      <w:r>
        <w:rPr>
          <w:b/>
        </w:rPr>
        <w:t xml:space="preserve"> of UE</w:t>
      </w:r>
      <w:r w:rsidR="00AE79C2">
        <w:rPr>
          <w:b/>
        </w:rPr>
        <w:t>s</w:t>
      </w:r>
      <w:bookmarkStart w:id="0" w:name="_GoBack"/>
      <w:bookmarkEnd w:id="0"/>
      <w:r>
        <w:rPr>
          <w:b/>
        </w:rPr>
        <w:t xml:space="preserve"> for the next paging cycle, which may </w:t>
      </w:r>
      <w:r w:rsidRPr="004F7F44">
        <w:rPr>
          <w:b/>
        </w:rPr>
        <w:t>reduce the availability indication overhead</w:t>
      </w:r>
      <w:r>
        <w:rPr>
          <w:b/>
        </w:rPr>
        <w:t xml:space="preserve"> of L1 signaling</w:t>
      </w:r>
      <w:r w:rsidRPr="004F7F44">
        <w:rPr>
          <w:b/>
        </w:rPr>
        <w:t xml:space="preserve">. </w:t>
      </w:r>
    </w:p>
    <w:p w14:paraId="3E4DE924" w14:textId="77777777" w:rsidR="007153EE" w:rsidRPr="007153EE" w:rsidRDefault="007153EE" w:rsidP="007153EE">
      <w:pPr>
        <w:autoSpaceDE/>
        <w:autoSpaceDN/>
        <w:adjustRightInd/>
        <w:snapToGrid/>
        <w:spacing w:after="200" w:line="276" w:lineRule="auto"/>
        <w:contextualSpacing/>
        <w:jc w:val="left"/>
        <w:rPr>
          <w:b/>
        </w:rPr>
      </w:pPr>
    </w:p>
    <w:p w14:paraId="7CDB35E4" w14:textId="62080D83" w:rsidR="00D53232" w:rsidRPr="00C55626" w:rsidRDefault="00D53232" w:rsidP="001230E4">
      <w:pPr>
        <w:pStyle w:val="3GPPAgreements"/>
        <w:numPr>
          <w:ilvl w:val="0"/>
          <w:numId w:val="0"/>
        </w:numPr>
        <w:autoSpaceDE/>
        <w:autoSpaceDN/>
        <w:adjustRightInd/>
        <w:snapToGrid/>
        <w:spacing w:after="180"/>
        <w:jc w:val="left"/>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08AA7E9E" w14:textId="6137A387" w:rsidR="007C3FA8" w:rsidRDefault="00707B38" w:rsidP="00E9347C">
      <w:pPr>
        <w:pStyle w:val="References"/>
      </w:pPr>
      <w:bookmarkStart w:id="1" w:name="_Ref57820751"/>
      <w:r>
        <w:t>Chairman's Notes RAN1#105</w:t>
      </w:r>
      <w:r w:rsidR="001A0843" w:rsidRPr="001A0843">
        <w:t>-e</w:t>
      </w:r>
      <w:bookmarkEnd w:id="1"/>
      <w:r w:rsidR="006D4F24">
        <w:t>.</w:t>
      </w:r>
    </w:p>
    <w:p w14:paraId="5A183586" w14:textId="77777777" w:rsidR="008A2096" w:rsidRDefault="008A2096" w:rsidP="008A2096">
      <w:pPr>
        <w:pStyle w:val="References"/>
      </w:pPr>
      <w:r>
        <w:t>3GPP TS 38.33</w:t>
      </w:r>
      <w:r w:rsidRPr="00F537EB">
        <w:t xml:space="preserve">1: "NR; </w:t>
      </w:r>
      <w:r>
        <w:t>Radio resource control (RRC</w:t>
      </w:r>
      <w:r w:rsidRPr="00F537EB">
        <w:t>); Protocol specification".</w:t>
      </w:r>
    </w:p>
    <w:p w14:paraId="3E80465D" w14:textId="10708667" w:rsidR="008A2096" w:rsidRDefault="008A2096" w:rsidP="008A2096">
      <w:pPr>
        <w:pStyle w:val="References"/>
        <w:numPr>
          <w:ilvl w:val="0"/>
          <w:numId w:val="0"/>
        </w:numPr>
        <w:ind w:left="360"/>
      </w:pPr>
    </w:p>
    <w:p w14:paraId="47E0DD2F" w14:textId="18921DA8" w:rsidR="005C0454" w:rsidRDefault="005C0454" w:rsidP="008A2096">
      <w:pPr>
        <w:pStyle w:val="References"/>
        <w:numPr>
          <w:ilvl w:val="0"/>
          <w:numId w:val="0"/>
        </w:numPr>
        <w:ind w:left="360"/>
      </w:pPr>
    </w:p>
    <w:p w14:paraId="388877BF" w14:textId="66669953" w:rsidR="005C0454" w:rsidRDefault="005C0454" w:rsidP="008A2096">
      <w:pPr>
        <w:pStyle w:val="References"/>
        <w:numPr>
          <w:ilvl w:val="0"/>
          <w:numId w:val="0"/>
        </w:numPr>
        <w:ind w:left="360"/>
      </w:pPr>
    </w:p>
    <w:p w14:paraId="49A77B0C" w14:textId="77777777" w:rsidR="00CF6B3E" w:rsidRPr="00CF6B3E" w:rsidRDefault="00CF6B3E">
      <w:pPr>
        <w:pStyle w:val="References"/>
        <w:numPr>
          <w:ilvl w:val="0"/>
          <w:numId w:val="0"/>
        </w:numPr>
        <w:ind w:left="360"/>
        <w:jc w:val="left"/>
        <w:rPr>
          <w:sz w:val="22"/>
          <w:szCs w:val="22"/>
        </w:rPr>
      </w:pPr>
    </w:p>
    <w:sectPr w:rsidR="00CF6B3E" w:rsidRPr="00CF6B3E" w:rsidSect="00DA1C31">
      <w:foot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7DE16" w14:textId="77777777" w:rsidR="0080462F" w:rsidRDefault="0080462F">
      <w:r>
        <w:separator/>
      </w:r>
    </w:p>
  </w:endnote>
  <w:endnote w:type="continuationSeparator" w:id="0">
    <w:p w14:paraId="05502201" w14:textId="77777777" w:rsidR="0080462F" w:rsidRDefault="00804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MR12">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003796"/>
      <w:docPartObj>
        <w:docPartGallery w:val="Page Numbers (Bottom of Page)"/>
        <w:docPartUnique/>
      </w:docPartObj>
    </w:sdtPr>
    <w:sdtEndPr>
      <w:rPr>
        <w:noProof/>
      </w:rPr>
    </w:sdtEndPr>
    <w:sdtContent>
      <w:p w14:paraId="54E09992" w14:textId="170BE7E8" w:rsidR="002E63C2" w:rsidRDefault="002E63C2">
        <w:pPr>
          <w:pStyle w:val="Footer"/>
          <w:jc w:val="center"/>
        </w:pPr>
        <w:r>
          <w:fldChar w:fldCharType="begin"/>
        </w:r>
        <w:r>
          <w:instrText xml:space="preserve"> PAGE   \* MERGEFORMAT </w:instrText>
        </w:r>
        <w:r>
          <w:fldChar w:fldCharType="separate"/>
        </w:r>
        <w:r w:rsidR="00AE79C2">
          <w:rPr>
            <w:noProof/>
          </w:rPr>
          <w:t>7</w:t>
        </w:r>
        <w:r>
          <w:rPr>
            <w:noProof/>
          </w:rPr>
          <w:fldChar w:fldCharType="end"/>
        </w:r>
      </w:p>
    </w:sdtContent>
  </w:sdt>
  <w:p w14:paraId="6EF5C3AC" w14:textId="77777777" w:rsidR="002E63C2" w:rsidRDefault="002E6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94529" w14:textId="77777777" w:rsidR="0080462F" w:rsidRDefault="0080462F">
      <w:r>
        <w:separator/>
      </w:r>
    </w:p>
  </w:footnote>
  <w:footnote w:type="continuationSeparator" w:id="0">
    <w:p w14:paraId="407BE2F2" w14:textId="77777777" w:rsidR="0080462F" w:rsidRDefault="00804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1" w15:restartNumberingAfterBreak="0">
    <w:nsid w:val="031019BC"/>
    <w:multiLevelType w:val="hybridMultilevel"/>
    <w:tmpl w:val="F7CAC9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F445FC"/>
    <w:multiLevelType w:val="hybridMultilevel"/>
    <w:tmpl w:val="360E1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45E59"/>
    <w:multiLevelType w:val="hybridMultilevel"/>
    <w:tmpl w:val="A810F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8551C2"/>
    <w:multiLevelType w:val="hybridMultilevel"/>
    <w:tmpl w:val="708A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2424B"/>
    <w:multiLevelType w:val="hybridMultilevel"/>
    <w:tmpl w:val="FDB0FC9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926699"/>
    <w:multiLevelType w:val="hybridMultilevel"/>
    <w:tmpl w:val="BA807390"/>
    <w:lvl w:ilvl="0" w:tplc="40B243C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15:restartNumberingAfterBreak="0">
    <w:nsid w:val="3D300927"/>
    <w:multiLevelType w:val="hybridMultilevel"/>
    <w:tmpl w:val="3F1A3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8E7"/>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0D14BE"/>
    <w:multiLevelType w:val="hybridMultilevel"/>
    <w:tmpl w:val="830277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B0017D"/>
    <w:multiLevelType w:val="hybridMultilevel"/>
    <w:tmpl w:val="68921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6D6E89"/>
    <w:multiLevelType w:val="hybridMultilevel"/>
    <w:tmpl w:val="4C389210"/>
    <w:lvl w:ilvl="0" w:tplc="4B0EBB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15"/>
  </w:num>
  <w:num w:numId="4">
    <w:abstractNumId w:val="8"/>
  </w:num>
  <w:num w:numId="5">
    <w:abstractNumId w:val="5"/>
  </w:num>
  <w:num w:numId="6">
    <w:abstractNumId w:val="2"/>
  </w:num>
  <w:num w:numId="7">
    <w:abstractNumId w:val="14"/>
  </w:num>
  <w:num w:numId="8">
    <w:abstractNumId w:val="11"/>
  </w:num>
  <w:num w:numId="9">
    <w:abstractNumId w:val="0"/>
  </w:num>
  <w:num w:numId="10">
    <w:abstractNumId w:val="18"/>
  </w:num>
  <w:num w:numId="1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num>
  <w:num w:numId="14">
    <w:abstractNumId w:val="20"/>
  </w:num>
  <w:num w:numId="15">
    <w:abstractNumId w:val="4"/>
  </w:num>
  <w:num w:numId="16">
    <w:abstractNumId w:val="1"/>
  </w:num>
  <w:num w:numId="17">
    <w:abstractNumId w:val="12"/>
  </w:num>
  <w:num w:numId="18">
    <w:abstractNumId w:val="16"/>
  </w:num>
  <w:num w:numId="19">
    <w:abstractNumId w:val="17"/>
  </w:num>
  <w:num w:numId="20">
    <w:abstractNumId w:val="3"/>
  </w:num>
  <w:num w:numId="21">
    <w:abstractNumId w:val="7"/>
  </w:num>
  <w:num w:numId="22">
    <w:abstractNumId w:val="10"/>
    <w:lvlOverride w:ilvl="0">
      <w:startOverride w:val="2"/>
    </w:lvlOverride>
    <w:lvlOverride w:ilvl="1">
      <w:startOverride w:val="3"/>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HK"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92"/>
    <w:rsid w:val="00000D04"/>
    <w:rsid w:val="00000DB2"/>
    <w:rsid w:val="00001AC7"/>
    <w:rsid w:val="000020F6"/>
    <w:rsid w:val="00002893"/>
    <w:rsid w:val="000033A3"/>
    <w:rsid w:val="00003605"/>
    <w:rsid w:val="00003C56"/>
    <w:rsid w:val="00003EC2"/>
    <w:rsid w:val="000040A9"/>
    <w:rsid w:val="0000458E"/>
    <w:rsid w:val="00004E70"/>
    <w:rsid w:val="00006808"/>
    <w:rsid w:val="000072B6"/>
    <w:rsid w:val="00007813"/>
    <w:rsid w:val="000109E6"/>
    <w:rsid w:val="00011F57"/>
    <w:rsid w:val="00011F67"/>
    <w:rsid w:val="00012862"/>
    <w:rsid w:val="000128E6"/>
    <w:rsid w:val="00012D27"/>
    <w:rsid w:val="00013E09"/>
    <w:rsid w:val="00015EFB"/>
    <w:rsid w:val="000165E2"/>
    <w:rsid w:val="000172BE"/>
    <w:rsid w:val="00017919"/>
    <w:rsid w:val="00017D8A"/>
    <w:rsid w:val="00020838"/>
    <w:rsid w:val="00020979"/>
    <w:rsid w:val="00023388"/>
    <w:rsid w:val="00023425"/>
    <w:rsid w:val="000241BE"/>
    <w:rsid w:val="000242F2"/>
    <w:rsid w:val="00025223"/>
    <w:rsid w:val="00025376"/>
    <w:rsid w:val="00026D4B"/>
    <w:rsid w:val="000275C6"/>
    <w:rsid w:val="00027AD6"/>
    <w:rsid w:val="0003024C"/>
    <w:rsid w:val="00031ADB"/>
    <w:rsid w:val="00031C99"/>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05B2"/>
    <w:rsid w:val="000612E1"/>
    <w:rsid w:val="000614FE"/>
    <w:rsid w:val="00065C50"/>
    <w:rsid w:val="00065D38"/>
    <w:rsid w:val="00066110"/>
    <w:rsid w:val="00067276"/>
    <w:rsid w:val="00067DD1"/>
    <w:rsid w:val="00070447"/>
    <w:rsid w:val="000706E7"/>
    <w:rsid w:val="00070EF8"/>
    <w:rsid w:val="00071192"/>
    <w:rsid w:val="000713A7"/>
    <w:rsid w:val="00072303"/>
    <w:rsid w:val="00072A80"/>
    <w:rsid w:val="000731A0"/>
    <w:rsid w:val="000736C1"/>
    <w:rsid w:val="00073797"/>
    <w:rsid w:val="00073DEC"/>
    <w:rsid w:val="00074558"/>
    <w:rsid w:val="000745AA"/>
    <w:rsid w:val="00074744"/>
    <w:rsid w:val="00074D09"/>
    <w:rsid w:val="00074E86"/>
    <w:rsid w:val="00076097"/>
    <w:rsid w:val="00076541"/>
    <w:rsid w:val="000766C0"/>
    <w:rsid w:val="000772F4"/>
    <w:rsid w:val="000776EB"/>
    <w:rsid w:val="000823B0"/>
    <w:rsid w:val="0008335B"/>
    <w:rsid w:val="00083379"/>
    <w:rsid w:val="00083587"/>
    <w:rsid w:val="00083838"/>
    <w:rsid w:val="00083B6A"/>
    <w:rsid w:val="00085455"/>
    <w:rsid w:val="00085E04"/>
    <w:rsid w:val="00086800"/>
    <w:rsid w:val="00087913"/>
    <w:rsid w:val="000902DC"/>
    <w:rsid w:val="000911AE"/>
    <w:rsid w:val="00091EA3"/>
    <w:rsid w:val="000935ED"/>
    <w:rsid w:val="00093697"/>
    <w:rsid w:val="000939E1"/>
    <w:rsid w:val="00093D42"/>
    <w:rsid w:val="00093DD0"/>
    <w:rsid w:val="00094A16"/>
    <w:rsid w:val="00094DE6"/>
    <w:rsid w:val="00095136"/>
    <w:rsid w:val="00096356"/>
    <w:rsid w:val="00096B14"/>
    <w:rsid w:val="00097C99"/>
    <w:rsid w:val="000A0F14"/>
    <w:rsid w:val="000A1441"/>
    <w:rsid w:val="000A1A06"/>
    <w:rsid w:val="000A1B60"/>
    <w:rsid w:val="000A1D11"/>
    <w:rsid w:val="000A21B4"/>
    <w:rsid w:val="000A2CC7"/>
    <w:rsid w:val="000A2ED6"/>
    <w:rsid w:val="000A4205"/>
    <w:rsid w:val="000A45D1"/>
    <w:rsid w:val="000A4A19"/>
    <w:rsid w:val="000A6351"/>
    <w:rsid w:val="000A63D6"/>
    <w:rsid w:val="000A6FBE"/>
    <w:rsid w:val="000A7B38"/>
    <w:rsid w:val="000B0343"/>
    <w:rsid w:val="000B12FD"/>
    <w:rsid w:val="000B2985"/>
    <w:rsid w:val="000B2C88"/>
    <w:rsid w:val="000B3342"/>
    <w:rsid w:val="000B4F72"/>
    <w:rsid w:val="000B51FA"/>
    <w:rsid w:val="000B5905"/>
    <w:rsid w:val="000B5975"/>
    <w:rsid w:val="000B6BF1"/>
    <w:rsid w:val="000B6E2C"/>
    <w:rsid w:val="000B76C5"/>
    <w:rsid w:val="000B7A10"/>
    <w:rsid w:val="000C115D"/>
    <w:rsid w:val="000C1535"/>
    <w:rsid w:val="000C252B"/>
    <w:rsid w:val="000C2D59"/>
    <w:rsid w:val="000C2FBD"/>
    <w:rsid w:val="000C3B0C"/>
    <w:rsid w:val="000C3E60"/>
    <w:rsid w:val="000C422D"/>
    <w:rsid w:val="000C5565"/>
    <w:rsid w:val="000C5F91"/>
    <w:rsid w:val="000C6025"/>
    <w:rsid w:val="000C7215"/>
    <w:rsid w:val="000C7694"/>
    <w:rsid w:val="000D0565"/>
    <w:rsid w:val="000D0E4E"/>
    <w:rsid w:val="000D113C"/>
    <w:rsid w:val="000D12D1"/>
    <w:rsid w:val="000D159A"/>
    <w:rsid w:val="000D1796"/>
    <w:rsid w:val="000D22CC"/>
    <w:rsid w:val="000D22EC"/>
    <w:rsid w:val="000D36AE"/>
    <w:rsid w:val="000D38A1"/>
    <w:rsid w:val="000D4C4E"/>
    <w:rsid w:val="000D5031"/>
    <w:rsid w:val="000D5077"/>
    <w:rsid w:val="000D5362"/>
    <w:rsid w:val="000D5743"/>
    <w:rsid w:val="000D57F8"/>
    <w:rsid w:val="000D5851"/>
    <w:rsid w:val="000D5C60"/>
    <w:rsid w:val="000D71E2"/>
    <w:rsid w:val="000D73A5"/>
    <w:rsid w:val="000E07D6"/>
    <w:rsid w:val="000E1380"/>
    <w:rsid w:val="000E18DF"/>
    <w:rsid w:val="000E4F1D"/>
    <w:rsid w:val="000E59A0"/>
    <w:rsid w:val="000E70C7"/>
    <w:rsid w:val="000E7A84"/>
    <w:rsid w:val="000F15BC"/>
    <w:rsid w:val="000F180A"/>
    <w:rsid w:val="000F19AE"/>
    <w:rsid w:val="000F1C92"/>
    <w:rsid w:val="000F2EEE"/>
    <w:rsid w:val="000F3697"/>
    <w:rsid w:val="000F5D8C"/>
    <w:rsid w:val="000F7462"/>
    <w:rsid w:val="000F7F58"/>
    <w:rsid w:val="00100128"/>
    <w:rsid w:val="00100FF3"/>
    <w:rsid w:val="001010B6"/>
    <w:rsid w:val="001026CA"/>
    <w:rsid w:val="00102C5B"/>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2DD7"/>
    <w:rsid w:val="001141E3"/>
    <w:rsid w:val="001144DF"/>
    <w:rsid w:val="0011557B"/>
    <w:rsid w:val="00117C85"/>
    <w:rsid w:val="00120B13"/>
    <w:rsid w:val="001230E4"/>
    <w:rsid w:val="00124A2E"/>
    <w:rsid w:val="00124D84"/>
    <w:rsid w:val="001250DD"/>
    <w:rsid w:val="00125733"/>
    <w:rsid w:val="00125C4D"/>
    <w:rsid w:val="001263AA"/>
    <w:rsid w:val="00126F0F"/>
    <w:rsid w:val="001274EC"/>
    <w:rsid w:val="00130779"/>
    <w:rsid w:val="001307A1"/>
    <w:rsid w:val="001321D3"/>
    <w:rsid w:val="001327EE"/>
    <w:rsid w:val="00133599"/>
    <w:rsid w:val="00133BF7"/>
    <w:rsid w:val="00134B88"/>
    <w:rsid w:val="001358C5"/>
    <w:rsid w:val="00135C73"/>
    <w:rsid w:val="00136A23"/>
    <w:rsid w:val="00136B99"/>
    <w:rsid w:val="001373C6"/>
    <w:rsid w:val="0014063E"/>
    <w:rsid w:val="0014087D"/>
    <w:rsid w:val="00140F74"/>
    <w:rsid w:val="00141191"/>
    <w:rsid w:val="0014159C"/>
    <w:rsid w:val="00142665"/>
    <w:rsid w:val="0014384A"/>
    <w:rsid w:val="0014450F"/>
    <w:rsid w:val="00144D8F"/>
    <w:rsid w:val="00145C74"/>
    <w:rsid w:val="001462E9"/>
    <w:rsid w:val="00146E32"/>
    <w:rsid w:val="00147869"/>
    <w:rsid w:val="00150D25"/>
    <w:rsid w:val="00150FBD"/>
    <w:rsid w:val="00151619"/>
    <w:rsid w:val="00152835"/>
    <w:rsid w:val="00152F62"/>
    <w:rsid w:val="001559FA"/>
    <w:rsid w:val="00155FE4"/>
    <w:rsid w:val="00156014"/>
    <w:rsid w:val="00156374"/>
    <w:rsid w:val="001577D8"/>
    <w:rsid w:val="00157FC3"/>
    <w:rsid w:val="00160739"/>
    <w:rsid w:val="00161B53"/>
    <w:rsid w:val="0016271E"/>
    <w:rsid w:val="00162786"/>
    <w:rsid w:val="00162D7A"/>
    <w:rsid w:val="00163906"/>
    <w:rsid w:val="00163ADA"/>
    <w:rsid w:val="00164DAB"/>
    <w:rsid w:val="00165BBB"/>
    <w:rsid w:val="00165D9E"/>
    <w:rsid w:val="00166028"/>
    <w:rsid w:val="0016613F"/>
    <w:rsid w:val="00166215"/>
    <w:rsid w:val="00166234"/>
    <w:rsid w:val="00166591"/>
    <w:rsid w:val="00166BC7"/>
    <w:rsid w:val="00171143"/>
    <w:rsid w:val="00172864"/>
    <w:rsid w:val="00172B82"/>
    <w:rsid w:val="00172EFA"/>
    <w:rsid w:val="00173608"/>
    <w:rsid w:val="001745EC"/>
    <w:rsid w:val="001747B7"/>
    <w:rsid w:val="001753B5"/>
    <w:rsid w:val="00175C30"/>
    <w:rsid w:val="00176736"/>
    <w:rsid w:val="00177069"/>
    <w:rsid w:val="00177FC1"/>
    <w:rsid w:val="00181436"/>
    <w:rsid w:val="001815A2"/>
    <w:rsid w:val="00181D42"/>
    <w:rsid w:val="00181FC1"/>
    <w:rsid w:val="0018203F"/>
    <w:rsid w:val="001822AC"/>
    <w:rsid w:val="00183034"/>
    <w:rsid w:val="001830F7"/>
    <w:rsid w:val="00183EE6"/>
    <w:rsid w:val="001841C5"/>
    <w:rsid w:val="0018588A"/>
    <w:rsid w:val="00186CBC"/>
    <w:rsid w:val="00187252"/>
    <w:rsid w:val="0019141E"/>
    <w:rsid w:val="00191C91"/>
    <w:rsid w:val="00192DD9"/>
    <w:rsid w:val="00194339"/>
    <w:rsid w:val="00194848"/>
    <w:rsid w:val="00195041"/>
    <w:rsid w:val="001958EA"/>
    <w:rsid w:val="00195E0E"/>
    <w:rsid w:val="001A0843"/>
    <w:rsid w:val="001A180D"/>
    <w:rsid w:val="001A1BAC"/>
    <w:rsid w:val="001A23CE"/>
    <w:rsid w:val="001A27A5"/>
    <w:rsid w:val="001A2C89"/>
    <w:rsid w:val="001A3A1D"/>
    <w:rsid w:val="001A496E"/>
    <w:rsid w:val="001A61F8"/>
    <w:rsid w:val="001A673E"/>
    <w:rsid w:val="001A68E4"/>
    <w:rsid w:val="001A748B"/>
    <w:rsid w:val="001A7763"/>
    <w:rsid w:val="001B020F"/>
    <w:rsid w:val="001B235B"/>
    <w:rsid w:val="001B3964"/>
    <w:rsid w:val="001B4452"/>
    <w:rsid w:val="001B466C"/>
    <w:rsid w:val="001B4F34"/>
    <w:rsid w:val="001B52EC"/>
    <w:rsid w:val="001B554A"/>
    <w:rsid w:val="001B6564"/>
    <w:rsid w:val="001B691A"/>
    <w:rsid w:val="001C02D8"/>
    <w:rsid w:val="001C04E3"/>
    <w:rsid w:val="001C0E9A"/>
    <w:rsid w:val="001C2378"/>
    <w:rsid w:val="001C2C7B"/>
    <w:rsid w:val="001C3791"/>
    <w:rsid w:val="001C3EE9"/>
    <w:rsid w:val="001C3FA4"/>
    <w:rsid w:val="001C40F9"/>
    <w:rsid w:val="001C458B"/>
    <w:rsid w:val="001C5207"/>
    <w:rsid w:val="001C5D4F"/>
    <w:rsid w:val="001C64C0"/>
    <w:rsid w:val="001C69DA"/>
    <w:rsid w:val="001C6F06"/>
    <w:rsid w:val="001C77F2"/>
    <w:rsid w:val="001D0B7D"/>
    <w:rsid w:val="001D1D4A"/>
    <w:rsid w:val="001D2360"/>
    <w:rsid w:val="001D23AB"/>
    <w:rsid w:val="001D3109"/>
    <w:rsid w:val="001D332E"/>
    <w:rsid w:val="001D45F4"/>
    <w:rsid w:val="001D5033"/>
    <w:rsid w:val="001D5C88"/>
    <w:rsid w:val="001D6567"/>
    <w:rsid w:val="001D695C"/>
    <w:rsid w:val="001D6FD9"/>
    <w:rsid w:val="001D780E"/>
    <w:rsid w:val="001E05C3"/>
    <w:rsid w:val="001E0AD3"/>
    <w:rsid w:val="001E29AE"/>
    <w:rsid w:val="001E36E4"/>
    <w:rsid w:val="001E379D"/>
    <w:rsid w:val="001E3A3C"/>
    <w:rsid w:val="001E450B"/>
    <w:rsid w:val="001E5C23"/>
    <w:rsid w:val="001E65C5"/>
    <w:rsid w:val="001E7504"/>
    <w:rsid w:val="001E76DF"/>
    <w:rsid w:val="001F058D"/>
    <w:rsid w:val="001F1308"/>
    <w:rsid w:val="001F1525"/>
    <w:rsid w:val="001F1E87"/>
    <w:rsid w:val="001F1EB6"/>
    <w:rsid w:val="001F2E23"/>
    <w:rsid w:val="001F341F"/>
    <w:rsid w:val="001F3911"/>
    <w:rsid w:val="001F3F1A"/>
    <w:rsid w:val="001F3FB2"/>
    <w:rsid w:val="001F405F"/>
    <w:rsid w:val="001F4CBD"/>
    <w:rsid w:val="001F5545"/>
    <w:rsid w:val="001F5777"/>
    <w:rsid w:val="001F5937"/>
    <w:rsid w:val="001F59E3"/>
    <w:rsid w:val="001F59ED"/>
    <w:rsid w:val="001F7121"/>
    <w:rsid w:val="0020075C"/>
    <w:rsid w:val="00200D2C"/>
    <w:rsid w:val="002014E1"/>
    <w:rsid w:val="002019D8"/>
    <w:rsid w:val="00201EC7"/>
    <w:rsid w:val="0020239F"/>
    <w:rsid w:val="0020349A"/>
    <w:rsid w:val="002034B4"/>
    <w:rsid w:val="00204032"/>
    <w:rsid w:val="00204879"/>
    <w:rsid w:val="00204BAD"/>
    <w:rsid w:val="00204D60"/>
    <w:rsid w:val="00204DC5"/>
    <w:rsid w:val="00205627"/>
    <w:rsid w:val="002056D0"/>
    <w:rsid w:val="00210860"/>
    <w:rsid w:val="00210B6A"/>
    <w:rsid w:val="00211B63"/>
    <w:rsid w:val="00211D16"/>
    <w:rsid w:val="00212CB6"/>
    <w:rsid w:val="00212E37"/>
    <w:rsid w:val="002140FF"/>
    <w:rsid w:val="0021447A"/>
    <w:rsid w:val="002147FD"/>
    <w:rsid w:val="002165FD"/>
    <w:rsid w:val="00217546"/>
    <w:rsid w:val="00220894"/>
    <w:rsid w:val="002220A6"/>
    <w:rsid w:val="00222A30"/>
    <w:rsid w:val="00224936"/>
    <w:rsid w:val="00224952"/>
    <w:rsid w:val="00224DD2"/>
    <w:rsid w:val="00225A6A"/>
    <w:rsid w:val="00225AC7"/>
    <w:rsid w:val="00225ACC"/>
    <w:rsid w:val="00226606"/>
    <w:rsid w:val="00227AEA"/>
    <w:rsid w:val="00231C25"/>
    <w:rsid w:val="00231C6F"/>
    <w:rsid w:val="00232A90"/>
    <w:rsid w:val="0023316C"/>
    <w:rsid w:val="00234151"/>
    <w:rsid w:val="002342F0"/>
    <w:rsid w:val="00234F8C"/>
    <w:rsid w:val="00235542"/>
    <w:rsid w:val="00235C34"/>
    <w:rsid w:val="002369B0"/>
    <w:rsid w:val="00236AD8"/>
    <w:rsid w:val="00236BBC"/>
    <w:rsid w:val="002401F5"/>
    <w:rsid w:val="00240E54"/>
    <w:rsid w:val="002411EA"/>
    <w:rsid w:val="00243527"/>
    <w:rsid w:val="00244A0D"/>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86A"/>
    <w:rsid w:val="00261C98"/>
    <w:rsid w:val="0026248E"/>
    <w:rsid w:val="002628C3"/>
    <w:rsid w:val="00262914"/>
    <w:rsid w:val="00262E48"/>
    <w:rsid w:val="00263DD2"/>
    <w:rsid w:val="002647BF"/>
    <w:rsid w:val="002647D5"/>
    <w:rsid w:val="00265032"/>
    <w:rsid w:val="002651FB"/>
    <w:rsid w:val="0026538C"/>
    <w:rsid w:val="00265781"/>
    <w:rsid w:val="00266B13"/>
    <w:rsid w:val="00270728"/>
    <w:rsid w:val="00270AAC"/>
    <w:rsid w:val="00270AE0"/>
    <w:rsid w:val="00270D42"/>
    <w:rsid w:val="0027195D"/>
    <w:rsid w:val="00272574"/>
    <w:rsid w:val="00272B03"/>
    <w:rsid w:val="002733E2"/>
    <w:rsid w:val="00274786"/>
    <w:rsid w:val="002750B1"/>
    <w:rsid w:val="0027524D"/>
    <w:rsid w:val="0027570B"/>
    <w:rsid w:val="00276A35"/>
    <w:rsid w:val="00277522"/>
    <w:rsid w:val="00277835"/>
    <w:rsid w:val="00280AB1"/>
    <w:rsid w:val="00282610"/>
    <w:rsid w:val="00284BAE"/>
    <w:rsid w:val="002859AF"/>
    <w:rsid w:val="00286406"/>
    <w:rsid w:val="00286AE7"/>
    <w:rsid w:val="00287243"/>
    <w:rsid w:val="002872EA"/>
    <w:rsid w:val="00290647"/>
    <w:rsid w:val="00291385"/>
    <w:rsid w:val="00291422"/>
    <w:rsid w:val="0029237F"/>
    <w:rsid w:val="00292715"/>
    <w:rsid w:val="002937A4"/>
    <w:rsid w:val="00293E57"/>
    <w:rsid w:val="002947D1"/>
    <w:rsid w:val="002948DF"/>
    <w:rsid w:val="00294D90"/>
    <w:rsid w:val="002965FD"/>
    <w:rsid w:val="002A0597"/>
    <w:rsid w:val="002A1E92"/>
    <w:rsid w:val="002A204D"/>
    <w:rsid w:val="002A2616"/>
    <w:rsid w:val="002A26E1"/>
    <w:rsid w:val="002A368A"/>
    <w:rsid w:val="002A4065"/>
    <w:rsid w:val="002A4B39"/>
    <w:rsid w:val="002A5035"/>
    <w:rsid w:val="002A59F0"/>
    <w:rsid w:val="002A6096"/>
    <w:rsid w:val="002A6432"/>
    <w:rsid w:val="002A6F25"/>
    <w:rsid w:val="002A6FD3"/>
    <w:rsid w:val="002B0A7D"/>
    <w:rsid w:val="002B1A69"/>
    <w:rsid w:val="002B2524"/>
    <w:rsid w:val="002B2723"/>
    <w:rsid w:val="002B303A"/>
    <w:rsid w:val="002B538E"/>
    <w:rsid w:val="002B5DCA"/>
    <w:rsid w:val="002B6BDC"/>
    <w:rsid w:val="002B6D2F"/>
    <w:rsid w:val="002B75B0"/>
    <w:rsid w:val="002B78A5"/>
    <w:rsid w:val="002B7EAF"/>
    <w:rsid w:val="002C099C"/>
    <w:rsid w:val="002C0B74"/>
    <w:rsid w:val="002C0C8B"/>
    <w:rsid w:val="002C0CBB"/>
    <w:rsid w:val="002C1201"/>
    <w:rsid w:val="002C1460"/>
    <w:rsid w:val="002C1862"/>
    <w:rsid w:val="002C20F2"/>
    <w:rsid w:val="002C38B2"/>
    <w:rsid w:val="002C3F9C"/>
    <w:rsid w:val="002C4DB9"/>
    <w:rsid w:val="002C5AFA"/>
    <w:rsid w:val="002C62AA"/>
    <w:rsid w:val="002C7038"/>
    <w:rsid w:val="002C7D7D"/>
    <w:rsid w:val="002D011E"/>
    <w:rsid w:val="002D02B8"/>
    <w:rsid w:val="002D0439"/>
    <w:rsid w:val="002D062A"/>
    <w:rsid w:val="002D08A8"/>
    <w:rsid w:val="002D11B7"/>
    <w:rsid w:val="002D3BBC"/>
    <w:rsid w:val="002D3E5C"/>
    <w:rsid w:val="002D438A"/>
    <w:rsid w:val="002D5738"/>
    <w:rsid w:val="002D5E53"/>
    <w:rsid w:val="002E02C5"/>
    <w:rsid w:val="002E0319"/>
    <w:rsid w:val="002E179B"/>
    <w:rsid w:val="002E1C9E"/>
    <w:rsid w:val="002E257B"/>
    <w:rsid w:val="002E3714"/>
    <w:rsid w:val="002E3C65"/>
    <w:rsid w:val="002E3F5B"/>
    <w:rsid w:val="002E4362"/>
    <w:rsid w:val="002E5258"/>
    <w:rsid w:val="002E63C2"/>
    <w:rsid w:val="002E63D9"/>
    <w:rsid w:val="002E640E"/>
    <w:rsid w:val="002F0C28"/>
    <w:rsid w:val="002F3CDE"/>
    <w:rsid w:val="002F5DD6"/>
    <w:rsid w:val="002F5FEA"/>
    <w:rsid w:val="002F63E7"/>
    <w:rsid w:val="002F7193"/>
    <w:rsid w:val="002F7BE3"/>
    <w:rsid w:val="002F7E6A"/>
    <w:rsid w:val="002F7EB4"/>
    <w:rsid w:val="002F7F35"/>
    <w:rsid w:val="00300165"/>
    <w:rsid w:val="003010CF"/>
    <w:rsid w:val="00303440"/>
    <w:rsid w:val="00304D9B"/>
    <w:rsid w:val="00305FF9"/>
    <w:rsid w:val="00306921"/>
    <w:rsid w:val="00306E6B"/>
    <w:rsid w:val="003100C8"/>
    <w:rsid w:val="00311161"/>
    <w:rsid w:val="00311738"/>
    <w:rsid w:val="00312400"/>
    <w:rsid w:val="00312739"/>
    <w:rsid w:val="00312D10"/>
    <w:rsid w:val="00313F21"/>
    <w:rsid w:val="00314328"/>
    <w:rsid w:val="00314EE2"/>
    <w:rsid w:val="00317656"/>
    <w:rsid w:val="003178DA"/>
    <w:rsid w:val="0031797E"/>
    <w:rsid w:val="00317DB8"/>
    <w:rsid w:val="00320618"/>
    <w:rsid w:val="0032100B"/>
    <w:rsid w:val="00321648"/>
    <w:rsid w:val="00321BD7"/>
    <w:rsid w:val="0032260F"/>
    <w:rsid w:val="003228DA"/>
    <w:rsid w:val="00323451"/>
    <w:rsid w:val="00323D6B"/>
    <w:rsid w:val="00323F99"/>
    <w:rsid w:val="003241BE"/>
    <w:rsid w:val="00326957"/>
    <w:rsid w:val="00326AE2"/>
    <w:rsid w:val="00327411"/>
    <w:rsid w:val="00330406"/>
    <w:rsid w:val="00331426"/>
    <w:rsid w:val="0033171D"/>
    <w:rsid w:val="00331FC3"/>
    <w:rsid w:val="003336B3"/>
    <w:rsid w:val="00335B75"/>
    <w:rsid w:val="00335D8C"/>
    <w:rsid w:val="00336072"/>
    <w:rsid w:val="003363A1"/>
    <w:rsid w:val="00336695"/>
    <w:rsid w:val="00341CD2"/>
    <w:rsid w:val="0034226D"/>
    <w:rsid w:val="00342972"/>
    <w:rsid w:val="00342FDD"/>
    <w:rsid w:val="0034429B"/>
    <w:rsid w:val="00344866"/>
    <w:rsid w:val="0034638C"/>
    <w:rsid w:val="00346F7F"/>
    <w:rsid w:val="00350108"/>
    <w:rsid w:val="00350762"/>
    <w:rsid w:val="0035079C"/>
    <w:rsid w:val="003507C4"/>
    <w:rsid w:val="003514CA"/>
    <w:rsid w:val="003519A1"/>
    <w:rsid w:val="00352282"/>
    <w:rsid w:val="00352480"/>
    <w:rsid w:val="003530D2"/>
    <w:rsid w:val="0035331A"/>
    <w:rsid w:val="003534E1"/>
    <w:rsid w:val="003548D8"/>
    <w:rsid w:val="003554CA"/>
    <w:rsid w:val="00355E13"/>
    <w:rsid w:val="00360232"/>
    <w:rsid w:val="003602E0"/>
    <w:rsid w:val="00360D01"/>
    <w:rsid w:val="00362569"/>
    <w:rsid w:val="003636CD"/>
    <w:rsid w:val="003645C0"/>
    <w:rsid w:val="003646F1"/>
    <w:rsid w:val="0036487C"/>
    <w:rsid w:val="00365411"/>
    <w:rsid w:val="00365FA2"/>
    <w:rsid w:val="00366C69"/>
    <w:rsid w:val="003670CA"/>
    <w:rsid w:val="00367441"/>
    <w:rsid w:val="00367B1D"/>
    <w:rsid w:val="00370E4F"/>
    <w:rsid w:val="00371215"/>
    <w:rsid w:val="00371CA8"/>
    <w:rsid w:val="0037250B"/>
    <w:rsid w:val="00372F0D"/>
    <w:rsid w:val="00373B95"/>
    <w:rsid w:val="00374059"/>
    <w:rsid w:val="0037456A"/>
    <w:rsid w:val="0037535B"/>
    <w:rsid w:val="0037552D"/>
    <w:rsid w:val="003756DB"/>
    <w:rsid w:val="003770BB"/>
    <w:rsid w:val="003775BC"/>
    <w:rsid w:val="0037771A"/>
    <w:rsid w:val="003802DC"/>
    <w:rsid w:val="00380E4E"/>
    <w:rsid w:val="00380FBF"/>
    <w:rsid w:val="00381164"/>
    <w:rsid w:val="0038146F"/>
    <w:rsid w:val="00381550"/>
    <w:rsid w:val="003817CB"/>
    <w:rsid w:val="00382A43"/>
    <w:rsid w:val="00382CF3"/>
    <w:rsid w:val="00382D60"/>
    <w:rsid w:val="00382F29"/>
    <w:rsid w:val="003839F1"/>
    <w:rsid w:val="00383C8D"/>
    <w:rsid w:val="003852FB"/>
    <w:rsid w:val="00385429"/>
    <w:rsid w:val="00385B05"/>
    <w:rsid w:val="00385FED"/>
    <w:rsid w:val="00386382"/>
    <w:rsid w:val="003865EF"/>
    <w:rsid w:val="00386BA9"/>
    <w:rsid w:val="00390017"/>
    <w:rsid w:val="003901A3"/>
    <w:rsid w:val="003902EF"/>
    <w:rsid w:val="0039072F"/>
    <w:rsid w:val="003918E3"/>
    <w:rsid w:val="003940CE"/>
    <w:rsid w:val="003952EE"/>
    <w:rsid w:val="00397C1D"/>
    <w:rsid w:val="003A0B50"/>
    <w:rsid w:val="003A180F"/>
    <w:rsid w:val="003A18DD"/>
    <w:rsid w:val="003A20C8"/>
    <w:rsid w:val="003A2C29"/>
    <w:rsid w:val="003A2EC3"/>
    <w:rsid w:val="003A36F2"/>
    <w:rsid w:val="003A3D39"/>
    <w:rsid w:val="003A3EC7"/>
    <w:rsid w:val="003A40B4"/>
    <w:rsid w:val="003A7834"/>
    <w:rsid w:val="003B01E3"/>
    <w:rsid w:val="003B0B5B"/>
    <w:rsid w:val="003B0E79"/>
    <w:rsid w:val="003B19A2"/>
    <w:rsid w:val="003B33CC"/>
    <w:rsid w:val="003B3575"/>
    <w:rsid w:val="003B4F2D"/>
    <w:rsid w:val="003B50BC"/>
    <w:rsid w:val="003B5A61"/>
    <w:rsid w:val="003B5D97"/>
    <w:rsid w:val="003B61E9"/>
    <w:rsid w:val="003B63A4"/>
    <w:rsid w:val="003B68FE"/>
    <w:rsid w:val="003B6D7D"/>
    <w:rsid w:val="003B781C"/>
    <w:rsid w:val="003B7989"/>
    <w:rsid w:val="003B7D7E"/>
    <w:rsid w:val="003C1012"/>
    <w:rsid w:val="003C11C9"/>
    <w:rsid w:val="003C1229"/>
    <w:rsid w:val="003C1FD4"/>
    <w:rsid w:val="003C213D"/>
    <w:rsid w:val="003C25AD"/>
    <w:rsid w:val="003C2D21"/>
    <w:rsid w:val="003C5E6B"/>
    <w:rsid w:val="003C7AD7"/>
    <w:rsid w:val="003D083B"/>
    <w:rsid w:val="003D0CAC"/>
    <w:rsid w:val="003D0FC3"/>
    <w:rsid w:val="003D11E5"/>
    <w:rsid w:val="003D2C1D"/>
    <w:rsid w:val="003D2C34"/>
    <w:rsid w:val="003D3DDD"/>
    <w:rsid w:val="003D5CBF"/>
    <w:rsid w:val="003D6386"/>
    <w:rsid w:val="003D66D2"/>
    <w:rsid w:val="003E07AE"/>
    <w:rsid w:val="003E0A7F"/>
    <w:rsid w:val="003E1139"/>
    <w:rsid w:val="003E14FC"/>
    <w:rsid w:val="003E2976"/>
    <w:rsid w:val="003E2A0A"/>
    <w:rsid w:val="003E3048"/>
    <w:rsid w:val="003E3107"/>
    <w:rsid w:val="003E3AFE"/>
    <w:rsid w:val="003E4858"/>
    <w:rsid w:val="003E6316"/>
    <w:rsid w:val="003E6884"/>
    <w:rsid w:val="003E6AC5"/>
    <w:rsid w:val="003F0096"/>
    <w:rsid w:val="003F0850"/>
    <w:rsid w:val="003F0D12"/>
    <w:rsid w:val="003F160C"/>
    <w:rsid w:val="003F16B6"/>
    <w:rsid w:val="003F2776"/>
    <w:rsid w:val="003F324F"/>
    <w:rsid w:val="003F33BC"/>
    <w:rsid w:val="003F3D4E"/>
    <w:rsid w:val="003F4032"/>
    <w:rsid w:val="003F477E"/>
    <w:rsid w:val="003F6CD2"/>
    <w:rsid w:val="003F788D"/>
    <w:rsid w:val="00400985"/>
    <w:rsid w:val="0040126E"/>
    <w:rsid w:val="004020D4"/>
    <w:rsid w:val="004021B6"/>
    <w:rsid w:val="00402B3F"/>
    <w:rsid w:val="00403505"/>
    <w:rsid w:val="00404360"/>
    <w:rsid w:val="004047C4"/>
    <w:rsid w:val="0040570B"/>
    <w:rsid w:val="0040587C"/>
    <w:rsid w:val="004058B7"/>
    <w:rsid w:val="00405EDB"/>
    <w:rsid w:val="00405FB1"/>
    <w:rsid w:val="0040605A"/>
    <w:rsid w:val="00406460"/>
    <w:rsid w:val="004110CF"/>
    <w:rsid w:val="00412461"/>
    <w:rsid w:val="00412546"/>
    <w:rsid w:val="00413053"/>
    <w:rsid w:val="0041319C"/>
    <w:rsid w:val="004137B6"/>
    <w:rsid w:val="00413A54"/>
    <w:rsid w:val="00413C10"/>
    <w:rsid w:val="00413CD9"/>
    <w:rsid w:val="00413F9A"/>
    <w:rsid w:val="004140CA"/>
    <w:rsid w:val="00414C65"/>
    <w:rsid w:val="004155E9"/>
    <w:rsid w:val="00415D76"/>
    <w:rsid w:val="00416665"/>
    <w:rsid w:val="00416A67"/>
    <w:rsid w:val="00416ACB"/>
    <w:rsid w:val="004201F9"/>
    <w:rsid w:val="00421085"/>
    <w:rsid w:val="00421DCF"/>
    <w:rsid w:val="00422341"/>
    <w:rsid w:val="00422C62"/>
    <w:rsid w:val="00423641"/>
    <w:rsid w:val="004236EB"/>
    <w:rsid w:val="00425F6A"/>
    <w:rsid w:val="00425FD8"/>
    <w:rsid w:val="00426266"/>
    <w:rsid w:val="00430A2D"/>
    <w:rsid w:val="00430EB7"/>
    <w:rsid w:val="00431505"/>
    <w:rsid w:val="00431AF0"/>
    <w:rsid w:val="0043213A"/>
    <w:rsid w:val="00432D1C"/>
    <w:rsid w:val="004330F4"/>
    <w:rsid w:val="00433590"/>
    <w:rsid w:val="0043393D"/>
    <w:rsid w:val="004344C7"/>
    <w:rsid w:val="00435274"/>
    <w:rsid w:val="004352AD"/>
    <w:rsid w:val="0043545D"/>
    <w:rsid w:val="00435FE2"/>
    <w:rsid w:val="004362E4"/>
    <w:rsid w:val="00436E2F"/>
    <w:rsid w:val="00436EAB"/>
    <w:rsid w:val="0044094C"/>
    <w:rsid w:val="00440A14"/>
    <w:rsid w:val="004430FB"/>
    <w:rsid w:val="00443168"/>
    <w:rsid w:val="00443600"/>
    <w:rsid w:val="004461D9"/>
    <w:rsid w:val="00446AC6"/>
    <w:rsid w:val="0044759B"/>
    <w:rsid w:val="00447F54"/>
    <w:rsid w:val="00450B7E"/>
    <w:rsid w:val="0045136B"/>
    <w:rsid w:val="00451C7E"/>
    <w:rsid w:val="00451E36"/>
    <w:rsid w:val="00453BB6"/>
    <w:rsid w:val="00453CAA"/>
    <w:rsid w:val="00454628"/>
    <w:rsid w:val="00454B52"/>
    <w:rsid w:val="00455113"/>
    <w:rsid w:val="00455F30"/>
    <w:rsid w:val="00456421"/>
    <w:rsid w:val="00456DAB"/>
    <w:rsid w:val="00457129"/>
    <w:rsid w:val="00457DE5"/>
    <w:rsid w:val="00460CC3"/>
    <w:rsid w:val="00460E86"/>
    <w:rsid w:val="004646B4"/>
    <w:rsid w:val="00464A88"/>
    <w:rsid w:val="004651A0"/>
    <w:rsid w:val="00466419"/>
    <w:rsid w:val="00466532"/>
    <w:rsid w:val="00466790"/>
    <w:rsid w:val="00467488"/>
    <w:rsid w:val="0047083E"/>
    <w:rsid w:val="00470EB5"/>
    <w:rsid w:val="0047286B"/>
    <w:rsid w:val="00472E27"/>
    <w:rsid w:val="00473455"/>
    <w:rsid w:val="00473DAE"/>
    <w:rsid w:val="00474220"/>
    <w:rsid w:val="004752D3"/>
    <w:rsid w:val="004754E1"/>
    <w:rsid w:val="00475A96"/>
    <w:rsid w:val="00475CE0"/>
    <w:rsid w:val="00476827"/>
    <w:rsid w:val="00476BD4"/>
    <w:rsid w:val="00477C35"/>
    <w:rsid w:val="00480988"/>
    <w:rsid w:val="00480D4E"/>
    <w:rsid w:val="00480E05"/>
    <w:rsid w:val="00481009"/>
    <w:rsid w:val="00482BBE"/>
    <w:rsid w:val="00483A12"/>
    <w:rsid w:val="00484A77"/>
    <w:rsid w:val="004851DD"/>
    <w:rsid w:val="0048540F"/>
    <w:rsid w:val="00485852"/>
    <w:rsid w:val="00485970"/>
    <w:rsid w:val="00485AE2"/>
    <w:rsid w:val="00485C0D"/>
    <w:rsid w:val="00486575"/>
    <w:rsid w:val="004866D0"/>
    <w:rsid w:val="00486936"/>
    <w:rsid w:val="004915B4"/>
    <w:rsid w:val="00491F54"/>
    <w:rsid w:val="0049253C"/>
    <w:rsid w:val="00492D57"/>
    <w:rsid w:val="00494242"/>
    <w:rsid w:val="00494E8E"/>
    <w:rsid w:val="00495504"/>
    <w:rsid w:val="004955BC"/>
    <w:rsid w:val="00495D63"/>
    <w:rsid w:val="0049648F"/>
    <w:rsid w:val="00496606"/>
    <w:rsid w:val="00496BCA"/>
    <w:rsid w:val="00496F05"/>
    <w:rsid w:val="00497232"/>
    <w:rsid w:val="00497370"/>
    <w:rsid w:val="00497960"/>
    <w:rsid w:val="004A0F39"/>
    <w:rsid w:val="004A251F"/>
    <w:rsid w:val="004A2952"/>
    <w:rsid w:val="004A30CB"/>
    <w:rsid w:val="004A3BF1"/>
    <w:rsid w:val="004A3E42"/>
    <w:rsid w:val="004A4715"/>
    <w:rsid w:val="004A5046"/>
    <w:rsid w:val="004A565E"/>
    <w:rsid w:val="004A5DF3"/>
    <w:rsid w:val="004A6134"/>
    <w:rsid w:val="004A7092"/>
    <w:rsid w:val="004A79BB"/>
    <w:rsid w:val="004A7E29"/>
    <w:rsid w:val="004B0EC6"/>
    <w:rsid w:val="004B49E6"/>
    <w:rsid w:val="004B4D69"/>
    <w:rsid w:val="004B6AB7"/>
    <w:rsid w:val="004B7674"/>
    <w:rsid w:val="004C01A8"/>
    <w:rsid w:val="004C076C"/>
    <w:rsid w:val="004C1840"/>
    <w:rsid w:val="004C24C9"/>
    <w:rsid w:val="004C31B6"/>
    <w:rsid w:val="004C5319"/>
    <w:rsid w:val="004C621F"/>
    <w:rsid w:val="004C7948"/>
    <w:rsid w:val="004C7BB8"/>
    <w:rsid w:val="004C7C60"/>
    <w:rsid w:val="004D0DFE"/>
    <w:rsid w:val="004D1D91"/>
    <w:rsid w:val="004D22C3"/>
    <w:rsid w:val="004D3EB7"/>
    <w:rsid w:val="004D5773"/>
    <w:rsid w:val="004D6813"/>
    <w:rsid w:val="004D6F4D"/>
    <w:rsid w:val="004D6F95"/>
    <w:rsid w:val="004D72FE"/>
    <w:rsid w:val="004D779D"/>
    <w:rsid w:val="004D7889"/>
    <w:rsid w:val="004D7E91"/>
    <w:rsid w:val="004E003A"/>
    <w:rsid w:val="004E0768"/>
    <w:rsid w:val="004E1A31"/>
    <w:rsid w:val="004E2B07"/>
    <w:rsid w:val="004E2DE0"/>
    <w:rsid w:val="004E4060"/>
    <w:rsid w:val="004E409A"/>
    <w:rsid w:val="004E730B"/>
    <w:rsid w:val="004F0FB8"/>
    <w:rsid w:val="004F0FB9"/>
    <w:rsid w:val="004F2084"/>
    <w:rsid w:val="004F2F7E"/>
    <w:rsid w:val="004F32B5"/>
    <w:rsid w:val="004F407E"/>
    <w:rsid w:val="004F5479"/>
    <w:rsid w:val="004F7528"/>
    <w:rsid w:val="004F7BCA"/>
    <w:rsid w:val="004F7D89"/>
    <w:rsid w:val="004F7F44"/>
    <w:rsid w:val="00500CD2"/>
    <w:rsid w:val="00501981"/>
    <w:rsid w:val="00501A85"/>
    <w:rsid w:val="00501BB3"/>
    <w:rsid w:val="00502151"/>
    <w:rsid w:val="005021DD"/>
    <w:rsid w:val="005026CA"/>
    <w:rsid w:val="00502B72"/>
    <w:rsid w:val="00504BC1"/>
    <w:rsid w:val="00505134"/>
    <w:rsid w:val="00505C04"/>
    <w:rsid w:val="00506090"/>
    <w:rsid w:val="0050613E"/>
    <w:rsid w:val="00511F15"/>
    <w:rsid w:val="005126BF"/>
    <w:rsid w:val="0051318C"/>
    <w:rsid w:val="00513CFF"/>
    <w:rsid w:val="005142CD"/>
    <w:rsid w:val="005143C9"/>
    <w:rsid w:val="005157A9"/>
    <w:rsid w:val="005173A7"/>
    <w:rsid w:val="005176B9"/>
    <w:rsid w:val="005177E1"/>
    <w:rsid w:val="00520C0A"/>
    <w:rsid w:val="005218B6"/>
    <w:rsid w:val="00521CC1"/>
    <w:rsid w:val="00522589"/>
    <w:rsid w:val="00524545"/>
    <w:rsid w:val="00524994"/>
    <w:rsid w:val="005255BF"/>
    <w:rsid w:val="005257DE"/>
    <w:rsid w:val="00526374"/>
    <w:rsid w:val="00527200"/>
    <w:rsid w:val="00527EDC"/>
    <w:rsid w:val="00530157"/>
    <w:rsid w:val="00531EBE"/>
    <w:rsid w:val="00532F8B"/>
    <w:rsid w:val="00533737"/>
    <w:rsid w:val="00535B79"/>
    <w:rsid w:val="00535D7C"/>
    <w:rsid w:val="00536579"/>
    <w:rsid w:val="00536C1E"/>
    <w:rsid w:val="005417A2"/>
    <w:rsid w:val="00541A4B"/>
    <w:rsid w:val="00542A4F"/>
    <w:rsid w:val="0054343A"/>
    <w:rsid w:val="00543974"/>
    <w:rsid w:val="00543A4A"/>
    <w:rsid w:val="00543EBF"/>
    <w:rsid w:val="00544ABA"/>
    <w:rsid w:val="0054593A"/>
    <w:rsid w:val="00545992"/>
    <w:rsid w:val="005461F8"/>
    <w:rsid w:val="005467FB"/>
    <w:rsid w:val="00546AE9"/>
    <w:rsid w:val="00546D54"/>
    <w:rsid w:val="00547989"/>
    <w:rsid w:val="00551320"/>
    <w:rsid w:val="005518A4"/>
    <w:rsid w:val="00552768"/>
    <w:rsid w:val="00552935"/>
    <w:rsid w:val="00553127"/>
    <w:rsid w:val="00553646"/>
    <w:rsid w:val="005537D5"/>
    <w:rsid w:val="00554632"/>
    <w:rsid w:val="00554BE7"/>
    <w:rsid w:val="00555AC0"/>
    <w:rsid w:val="00555B04"/>
    <w:rsid w:val="00556D68"/>
    <w:rsid w:val="00557173"/>
    <w:rsid w:val="00557658"/>
    <w:rsid w:val="00557666"/>
    <w:rsid w:val="005576A1"/>
    <w:rsid w:val="00557A64"/>
    <w:rsid w:val="00557C79"/>
    <w:rsid w:val="005605C0"/>
    <w:rsid w:val="00560D23"/>
    <w:rsid w:val="00560EFE"/>
    <w:rsid w:val="0056131E"/>
    <w:rsid w:val="005615D8"/>
    <w:rsid w:val="005626D6"/>
    <w:rsid w:val="00562CE1"/>
    <w:rsid w:val="005638D4"/>
    <w:rsid w:val="005640B8"/>
    <w:rsid w:val="005656ED"/>
    <w:rsid w:val="00566544"/>
    <w:rsid w:val="00566608"/>
    <w:rsid w:val="00566C83"/>
    <w:rsid w:val="005700FE"/>
    <w:rsid w:val="00570E24"/>
    <w:rsid w:val="00571B19"/>
    <w:rsid w:val="00572357"/>
    <w:rsid w:val="00572760"/>
    <w:rsid w:val="00574186"/>
    <w:rsid w:val="005743DE"/>
    <w:rsid w:val="00574F3F"/>
    <w:rsid w:val="0057562C"/>
    <w:rsid w:val="005759F6"/>
    <w:rsid w:val="00575E3E"/>
    <w:rsid w:val="00576188"/>
    <w:rsid w:val="005765F5"/>
    <w:rsid w:val="00576D6C"/>
    <w:rsid w:val="00577A2E"/>
    <w:rsid w:val="00580E48"/>
    <w:rsid w:val="00580F0A"/>
    <w:rsid w:val="00581246"/>
    <w:rsid w:val="00581618"/>
    <w:rsid w:val="00582C3A"/>
    <w:rsid w:val="00582E1A"/>
    <w:rsid w:val="00583147"/>
    <w:rsid w:val="00583D6B"/>
    <w:rsid w:val="00584416"/>
    <w:rsid w:val="00584B39"/>
    <w:rsid w:val="00584E6D"/>
    <w:rsid w:val="00585028"/>
    <w:rsid w:val="005854D1"/>
    <w:rsid w:val="00585F5B"/>
    <w:rsid w:val="0058620A"/>
    <w:rsid w:val="00586D4C"/>
    <w:rsid w:val="00587FC0"/>
    <w:rsid w:val="005906AD"/>
    <w:rsid w:val="005909F4"/>
    <w:rsid w:val="00590DA6"/>
    <w:rsid w:val="00591C7D"/>
    <w:rsid w:val="00592A5B"/>
    <w:rsid w:val="00592B03"/>
    <w:rsid w:val="00593AB9"/>
    <w:rsid w:val="00593C98"/>
    <w:rsid w:val="00594ABB"/>
    <w:rsid w:val="00594D1C"/>
    <w:rsid w:val="00594E36"/>
    <w:rsid w:val="00594F0A"/>
    <w:rsid w:val="0059525E"/>
    <w:rsid w:val="00595541"/>
    <w:rsid w:val="00595887"/>
    <w:rsid w:val="005961F7"/>
    <w:rsid w:val="00596B9C"/>
    <w:rsid w:val="00596EA6"/>
    <w:rsid w:val="005A054D"/>
    <w:rsid w:val="005A09DE"/>
    <w:rsid w:val="005A0A46"/>
    <w:rsid w:val="005A10B9"/>
    <w:rsid w:val="005A11EA"/>
    <w:rsid w:val="005A269F"/>
    <w:rsid w:val="005A305E"/>
    <w:rsid w:val="005A30BB"/>
    <w:rsid w:val="005A3887"/>
    <w:rsid w:val="005A5530"/>
    <w:rsid w:val="005B0542"/>
    <w:rsid w:val="005B1D00"/>
    <w:rsid w:val="005B2225"/>
    <w:rsid w:val="005B2799"/>
    <w:rsid w:val="005B2B77"/>
    <w:rsid w:val="005B3145"/>
    <w:rsid w:val="005B3D4A"/>
    <w:rsid w:val="005B3E4F"/>
    <w:rsid w:val="005B4D87"/>
    <w:rsid w:val="005B7DD1"/>
    <w:rsid w:val="005B7E12"/>
    <w:rsid w:val="005C00A0"/>
    <w:rsid w:val="005C0454"/>
    <w:rsid w:val="005C0496"/>
    <w:rsid w:val="005C28FA"/>
    <w:rsid w:val="005C40F4"/>
    <w:rsid w:val="005C43BE"/>
    <w:rsid w:val="005C44F3"/>
    <w:rsid w:val="005C712D"/>
    <w:rsid w:val="005C7C75"/>
    <w:rsid w:val="005C7CE0"/>
    <w:rsid w:val="005D0E4F"/>
    <w:rsid w:val="005D1E32"/>
    <w:rsid w:val="005D206B"/>
    <w:rsid w:val="005D22B7"/>
    <w:rsid w:val="005D244A"/>
    <w:rsid w:val="005D2BDE"/>
    <w:rsid w:val="005D3D76"/>
    <w:rsid w:val="005D4578"/>
    <w:rsid w:val="005D4EFA"/>
    <w:rsid w:val="005D5369"/>
    <w:rsid w:val="005D55BA"/>
    <w:rsid w:val="005D5814"/>
    <w:rsid w:val="005D5ADB"/>
    <w:rsid w:val="005D5EDC"/>
    <w:rsid w:val="005D648A"/>
    <w:rsid w:val="005D64D9"/>
    <w:rsid w:val="005D7BC2"/>
    <w:rsid w:val="005D7E09"/>
    <w:rsid w:val="005D7E0D"/>
    <w:rsid w:val="005E2063"/>
    <w:rsid w:val="005E234A"/>
    <w:rsid w:val="005E2C44"/>
    <w:rsid w:val="005E30BF"/>
    <w:rsid w:val="005E35CC"/>
    <w:rsid w:val="005E371E"/>
    <w:rsid w:val="005E420D"/>
    <w:rsid w:val="005E53F9"/>
    <w:rsid w:val="005E775D"/>
    <w:rsid w:val="005F0A43"/>
    <w:rsid w:val="005F17CD"/>
    <w:rsid w:val="005F27BF"/>
    <w:rsid w:val="005F4171"/>
    <w:rsid w:val="005F46D6"/>
    <w:rsid w:val="005F4DD6"/>
    <w:rsid w:val="005F50D8"/>
    <w:rsid w:val="005F53A1"/>
    <w:rsid w:val="005F5A0F"/>
    <w:rsid w:val="005F6B77"/>
    <w:rsid w:val="005F6C96"/>
    <w:rsid w:val="005F7487"/>
    <w:rsid w:val="006002C7"/>
    <w:rsid w:val="00600F48"/>
    <w:rsid w:val="00600F95"/>
    <w:rsid w:val="00601839"/>
    <w:rsid w:val="00602759"/>
    <w:rsid w:val="0060277A"/>
    <w:rsid w:val="00602A70"/>
    <w:rsid w:val="00602B7C"/>
    <w:rsid w:val="00603312"/>
    <w:rsid w:val="00604DC7"/>
    <w:rsid w:val="00604E47"/>
    <w:rsid w:val="00605441"/>
    <w:rsid w:val="00605C00"/>
    <w:rsid w:val="00606970"/>
    <w:rsid w:val="00606A20"/>
    <w:rsid w:val="006072C6"/>
    <w:rsid w:val="00607A2E"/>
    <w:rsid w:val="00612D83"/>
    <w:rsid w:val="006130F7"/>
    <w:rsid w:val="00613AF8"/>
    <w:rsid w:val="00613D8E"/>
    <w:rsid w:val="006142E0"/>
    <w:rsid w:val="00615C74"/>
    <w:rsid w:val="00616112"/>
    <w:rsid w:val="006205CA"/>
    <w:rsid w:val="0062154B"/>
    <w:rsid w:val="00621F52"/>
    <w:rsid w:val="00621F53"/>
    <w:rsid w:val="00622E2A"/>
    <w:rsid w:val="00623089"/>
    <w:rsid w:val="0062308E"/>
    <w:rsid w:val="006234C4"/>
    <w:rsid w:val="0062393D"/>
    <w:rsid w:val="006244C9"/>
    <w:rsid w:val="006245F6"/>
    <w:rsid w:val="0062475D"/>
    <w:rsid w:val="0062495F"/>
    <w:rsid w:val="0062660B"/>
    <w:rsid w:val="00626AD1"/>
    <w:rsid w:val="00627706"/>
    <w:rsid w:val="0063030F"/>
    <w:rsid w:val="006303A3"/>
    <w:rsid w:val="006304BC"/>
    <w:rsid w:val="00630DCE"/>
    <w:rsid w:val="0063120A"/>
    <w:rsid w:val="0063150B"/>
    <w:rsid w:val="00631585"/>
    <w:rsid w:val="0063354F"/>
    <w:rsid w:val="00634ACF"/>
    <w:rsid w:val="00635035"/>
    <w:rsid w:val="0063580D"/>
    <w:rsid w:val="00635CAE"/>
    <w:rsid w:val="006369D6"/>
    <w:rsid w:val="00637240"/>
    <w:rsid w:val="00640AD6"/>
    <w:rsid w:val="00643660"/>
    <w:rsid w:val="00643C12"/>
    <w:rsid w:val="00650139"/>
    <w:rsid w:val="00650182"/>
    <w:rsid w:val="00652756"/>
    <w:rsid w:val="00652AD8"/>
    <w:rsid w:val="00652B79"/>
    <w:rsid w:val="006533C3"/>
    <w:rsid w:val="00654068"/>
    <w:rsid w:val="00654AFA"/>
    <w:rsid w:val="00654B38"/>
    <w:rsid w:val="00654B83"/>
    <w:rsid w:val="00655061"/>
    <w:rsid w:val="0065510C"/>
    <w:rsid w:val="00655B63"/>
    <w:rsid w:val="006571F6"/>
    <w:rsid w:val="00660E31"/>
    <w:rsid w:val="006618CC"/>
    <w:rsid w:val="00662111"/>
    <w:rsid w:val="00662118"/>
    <w:rsid w:val="00662D2A"/>
    <w:rsid w:val="006638AD"/>
    <w:rsid w:val="00664EE9"/>
    <w:rsid w:val="006658CF"/>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F6F"/>
    <w:rsid w:val="0068030A"/>
    <w:rsid w:val="006806A3"/>
    <w:rsid w:val="006806A6"/>
    <w:rsid w:val="00681211"/>
    <w:rsid w:val="00681B36"/>
    <w:rsid w:val="00681D34"/>
    <w:rsid w:val="00682E14"/>
    <w:rsid w:val="00683D38"/>
    <w:rsid w:val="0068436C"/>
    <w:rsid w:val="0068545E"/>
    <w:rsid w:val="0068584D"/>
    <w:rsid w:val="00685FD4"/>
    <w:rsid w:val="00686612"/>
    <w:rsid w:val="0068661E"/>
    <w:rsid w:val="00686B33"/>
    <w:rsid w:val="00687A4A"/>
    <w:rsid w:val="00690A49"/>
    <w:rsid w:val="00690BB6"/>
    <w:rsid w:val="00691B30"/>
    <w:rsid w:val="00691DEB"/>
    <w:rsid w:val="00693CC4"/>
    <w:rsid w:val="00693E1F"/>
    <w:rsid w:val="00693ECB"/>
    <w:rsid w:val="00694797"/>
    <w:rsid w:val="00695681"/>
    <w:rsid w:val="00695887"/>
    <w:rsid w:val="00697733"/>
    <w:rsid w:val="006A1140"/>
    <w:rsid w:val="006A1855"/>
    <w:rsid w:val="006A1AB0"/>
    <w:rsid w:val="006A254E"/>
    <w:rsid w:val="006A2C30"/>
    <w:rsid w:val="006A301C"/>
    <w:rsid w:val="006A3E2B"/>
    <w:rsid w:val="006A4102"/>
    <w:rsid w:val="006A55C3"/>
    <w:rsid w:val="006A6E17"/>
    <w:rsid w:val="006B1030"/>
    <w:rsid w:val="006B120D"/>
    <w:rsid w:val="006B17E7"/>
    <w:rsid w:val="006B19E8"/>
    <w:rsid w:val="006B1A8A"/>
    <w:rsid w:val="006B1FD5"/>
    <w:rsid w:val="006B26B2"/>
    <w:rsid w:val="006B2F8A"/>
    <w:rsid w:val="006B34E5"/>
    <w:rsid w:val="006B3D97"/>
    <w:rsid w:val="006B555A"/>
    <w:rsid w:val="006B5ED6"/>
    <w:rsid w:val="006B600A"/>
    <w:rsid w:val="006B6635"/>
    <w:rsid w:val="006B7D22"/>
    <w:rsid w:val="006B7D2C"/>
    <w:rsid w:val="006B7D2D"/>
    <w:rsid w:val="006C1019"/>
    <w:rsid w:val="006C1CD5"/>
    <w:rsid w:val="006C2BB5"/>
    <w:rsid w:val="006C2BEE"/>
    <w:rsid w:val="006C30A0"/>
    <w:rsid w:val="006C3AD8"/>
    <w:rsid w:val="006C4516"/>
    <w:rsid w:val="006C455E"/>
    <w:rsid w:val="006C5958"/>
    <w:rsid w:val="006C5B4F"/>
    <w:rsid w:val="006C643C"/>
    <w:rsid w:val="006C6E3A"/>
    <w:rsid w:val="006C6FD7"/>
    <w:rsid w:val="006D00DB"/>
    <w:rsid w:val="006D0361"/>
    <w:rsid w:val="006D16B0"/>
    <w:rsid w:val="006D1D02"/>
    <w:rsid w:val="006D2182"/>
    <w:rsid w:val="006D2444"/>
    <w:rsid w:val="006D24E3"/>
    <w:rsid w:val="006D254B"/>
    <w:rsid w:val="006D289B"/>
    <w:rsid w:val="006D3BE1"/>
    <w:rsid w:val="006D48FC"/>
    <w:rsid w:val="006D4F24"/>
    <w:rsid w:val="006D62BC"/>
    <w:rsid w:val="006D6450"/>
    <w:rsid w:val="006D6939"/>
    <w:rsid w:val="006D699D"/>
    <w:rsid w:val="006D6ED4"/>
    <w:rsid w:val="006D7EB0"/>
    <w:rsid w:val="006E0138"/>
    <w:rsid w:val="006E0BB0"/>
    <w:rsid w:val="006E0E75"/>
    <w:rsid w:val="006E12C3"/>
    <w:rsid w:val="006E1D9A"/>
    <w:rsid w:val="006E2529"/>
    <w:rsid w:val="006E3E01"/>
    <w:rsid w:val="006E45F3"/>
    <w:rsid w:val="006E4A2F"/>
    <w:rsid w:val="006E4ED4"/>
    <w:rsid w:val="006E5E19"/>
    <w:rsid w:val="006E61C3"/>
    <w:rsid w:val="006E69CF"/>
    <w:rsid w:val="006E799D"/>
    <w:rsid w:val="006F0593"/>
    <w:rsid w:val="006F1064"/>
    <w:rsid w:val="006F1EB7"/>
    <w:rsid w:val="006F44E2"/>
    <w:rsid w:val="006F5017"/>
    <w:rsid w:val="006F52E5"/>
    <w:rsid w:val="006F6066"/>
    <w:rsid w:val="006F6850"/>
    <w:rsid w:val="006F707E"/>
    <w:rsid w:val="006F78E1"/>
    <w:rsid w:val="007001DC"/>
    <w:rsid w:val="007025CB"/>
    <w:rsid w:val="007034AA"/>
    <w:rsid w:val="00703A16"/>
    <w:rsid w:val="00703C9D"/>
    <w:rsid w:val="00704655"/>
    <w:rsid w:val="0070490C"/>
    <w:rsid w:val="00705C38"/>
    <w:rsid w:val="00706465"/>
    <w:rsid w:val="0070695A"/>
    <w:rsid w:val="0070782D"/>
    <w:rsid w:val="00707B38"/>
    <w:rsid w:val="007109C2"/>
    <w:rsid w:val="00711340"/>
    <w:rsid w:val="0071176E"/>
    <w:rsid w:val="0071274A"/>
    <w:rsid w:val="00712C42"/>
    <w:rsid w:val="0071325E"/>
    <w:rsid w:val="00713DE4"/>
    <w:rsid w:val="00714C47"/>
    <w:rsid w:val="007153EE"/>
    <w:rsid w:val="00716462"/>
    <w:rsid w:val="00717AA0"/>
    <w:rsid w:val="00720391"/>
    <w:rsid w:val="00721084"/>
    <w:rsid w:val="00721262"/>
    <w:rsid w:val="00721D9B"/>
    <w:rsid w:val="00722121"/>
    <w:rsid w:val="0072224C"/>
    <w:rsid w:val="007224B9"/>
    <w:rsid w:val="00722934"/>
    <w:rsid w:val="00722F94"/>
    <w:rsid w:val="00723AA7"/>
    <w:rsid w:val="0072432E"/>
    <w:rsid w:val="00726036"/>
    <w:rsid w:val="00726279"/>
    <w:rsid w:val="00726A9B"/>
    <w:rsid w:val="00726FEA"/>
    <w:rsid w:val="00727530"/>
    <w:rsid w:val="007276A9"/>
    <w:rsid w:val="0073151D"/>
    <w:rsid w:val="0073172C"/>
    <w:rsid w:val="00731DAB"/>
    <w:rsid w:val="00731E7C"/>
    <w:rsid w:val="007325D1"/>
    <w:rsid w:val="007329EF"/>
    <w:rsid w:val="0073327A"/>
    <w:rsid w:val="007344D1"/>
    <w:rsid w:val="00734EBE"/>
    <w:rsid w:val="00736DD8"/>
    <w:rsid w:val="007374E5"/>
    <w:rsid w:val="00737D80"/>
    <w:rsid w:val="0074076A"/>
    <w:rsid w:val="00741AF4"/>
    <w:rsid w:val="00741DCC"/>
    <w:rsid w:val="00741ECE"/>
    <w:rsid w:val="00741FBF"/>
    <w:rsid w:val="0074203A"/>
    <w:rsid w:val="007427B5"/>
    <w:rsid w:val="00742865"/>
    <w:rsid w:val="0074296C"/>
    <w:rsid w:val="00742C83"/>
    <w:rsid w:val="007435B9"/>
    <w:rsid w:val="0074360F"/>
    <w:rsid w:val="0074409B"/>
    <w:rsid w:val="00744A64"/>
    <w:rsid w:val="00744D47"/>
    <w:rsid w:val="00744EA0"/>
    <w:rsid w:val="0074638D"/>
    <w:rsid w:val="00746417"/>
    <w:rsid w:val="00746484"/>
    <w:rsid w:val="00746B72"/>
    <w:rsid w:val="0074704F"/>
    <w:rsid w:val="00747EFC"/>
    <w:rsid w:val="00747F48"/>
    <w:rsid w:val="00747F4C"/>
    <w:rsid w:val="00750C3C"/>
    <w:rsid w:val="00751091"/>
    <w:rsid w:val="007510C5"/>
    <w:rsid w:val="00751B83"/>
    <w:rsid w:val="007523FA"/>
    <w:rsid w:val="00754359"/>
    <w:rsid w:val="00754411"/>
    <w:rsid w:val="00754BD9"/>
    <w:rsid w:val="00754E7A"/>
    <w:rsid w:val="0075540C"/>
    <w:rsid w:val="00755DB1"/>
    <w:rsid w:val="0075738C"/>
    <w:rsid w:val="007574FC"/>
    <w:rsid w:val="00757CEE"/>
    <w:rsid w:val="00760975"/>
    <w:rsid w:val="00760F54"/>
    <w:rsid w:val="007610B0"/>
    <w:rsid w:val="00761FDA"/>
    <w:rsid w:val="007621FF"/>
    <w:rsid w:val="007622ED"/>
    <w:rsid w:val="007634E3"/>
    <w:rsid w:val="00763E95"/>
    <w:rsid w:val="00764194"/>
    <w:rsid w:val="00765ED3"/>
    <w:rsid w:val="00766166"/>
    <w:rsid w:val="0076681D"/>
    <w:rsid w:val="00766A65"/>
    <w:rsid w:val="007671F5"/>
    <w:rsid w:val="00767368"/>
    <w:rsid w:val="007676B8"/>
    <w:rsid w:val="007708CB"/>
    <w:rsid w:val="0077175C"/>
    <w:rsid w:val="00771870"/>
    <w:rsid w:val="00771BF9"/>
    <w:rsid w:val="00772F8A"/>
    <w:rsid w:val="007734D6"/>
    <w:rsid w:val="007734F9"/>
    <w:rsid w:val="007739C6"/>
    <w:rsid w:val="00774889"/>
    <w:rsid w:val="00774FF5"/>
    <w:rsid w:val="007750B3"/>
    <w:rsid w:val="00775F76"/>
    <w:rsid w:val="007769B8"/>
    <w:rsid w:val="00776AEA"/>
    <w:rsid w:val="00777BA0"/>
    <w:rsid w:val="00777C6E"/>
    <w:rsid w:val="007800CE"/>
    <w:rsid w:val="007803BD"/>
    <w:rsid w:val="007811DC"/>
    <w:rsid w:val="007820FA"/>
    <w:rsid w:val="0078285F"/>
    <w:rsid w:val="00783207"/>
    <w:rsid w:val="007835A6"/>
    <w:rsid w:val="00783E1D"/>
    <w:rsid w:val="007847DF"/>
    <w:rsid w:val="0078483B"/>
    <w:rsid w:val="00784EED"/>
    <w:rsid w:val="00785900"/>
    <w:rsid w:val="00786958"/>
    <w:rsid w:val="00786E71"/>
    <w:rsid w:val="0078726B"/>
    <w:rsid w:val="00791369"/>
    <w:rsid w:val="007915C5"/>
    <w:rsid w:val="0079162F"/>
    <w:rsid w:val="00791A21"/>
    <w:rsid w:val="00791EDC"/>
    <w:rsid w:val="00794924"/>
    <w:rsid w:val="00796A10"/>
    <w:rsid w:val="00797045"/>
    <w:rsid w:val="00797148"/>
    <w:rsid w:val="00797A0A"/>
    <w:rsid w:val="007A00ED"/>
    <w:rsid w:val="007A060D"/>
    <w:rsid w:val="007A0BC2"/>
    <w:rsid w:val="007A13CE"/>
    <w:rsid w:val="007A1D0D"/>
    <w:rsid w:val="007A1F44"/>
    <w:rsid w:val="007A23FF"/>
    <w:rsid w:val="007A295B"/>
    <w:rsid w:val="007A3424"/>
    <w:rsid w:val="007A35EF"/>
    <w:rsid w:val="007A43A2"/>
    <w:rsid w:val="007A4D04"/>
    <w:rsid w:val="007A589E"/>
    <w:rsid w:val="007A7932"/>
    <w:rsid w:val="007A7A96"/>
    <w:rsid w:val="007B03AF"/>
    <w:rsid w:val="007B1543"/>
    <w:rsid w:val="007B1AC0"/>
    <w:rsid w:val="007B24EF"/>
    <w:rsid w:val="007B270A"/>
    <w:rsid w:val="007B2D3B"/>
    <w:rsid w:val="007B52CD"/>
    <w:rsid w:val="007B6B9C"/>
    <w:rsid w:val="007B7DC1"/>
    <w:rsid w:val="007B7EDB"/>
    <w:rsid w:val="007C0CC5"/>
    <w:rsid w:val="007C19AD"/>
    <w:rsid w:val="007C3598"/>
    <w:rsid w:val="007C3FA8"/>
    <w:rsid w:val="007C61E8"/>
    <w:rsid w:val="007C68DA"/>
    <w:rsid w:val="007C6F32"/>
    <w:rsid w:val="007C71B5"/>
    <w:rsid w:val="007D067B"/>
    <w:rsid w:val="007D229A"/>
    <w:rsid w:val="007D2F44"/>
    <w:rsid w:val="007D2F4D"/>
    <w:rsid w:val="007D367D"/>
    <w:rsid w:val="007D4178"/>
    <w:rsid w:val="007D4D33"/>
    <w:rsid w:val="007D7175"/>
    <w:rsid w:val="007D7B12"/>
    <w:rsid w:val="007D7CFF"/>
    <w:rsid w:val="007E1369"/>
    <w:rsid w:val="007E1A1B"/>
    <w:rsid w:val="007E1A88"/>
    <w:rsid w:val="007E1CF0"/>
    <w:rsid w:val="007E3B31"/>
    <w:rsid w:val="007E3C41"/>
    <w:rsid w:val="007E3CA1"/>
    <w:rsid w:val="007E4C88"/>
    <w:rsid w:val="007E585E"/>
    <w:rsid w:val="007E613B"/>
    <w:rsid w:val="007E7DDF"/>
    <w:rsid w:val="007F11C8"/>
    <w:rsid w:val="007F1CFB"/>
    <w:rsid w:val="007F1E15"/>
    <w:rsid w:val="007F220B"/>
    <w:rsid w:val="007F257D"/>
    <w:rsid w:val="007F27DD"/>
    <w:rsid w:val="007F4344"/>
    <w:rsid w:val="007F5328"/>
    <w:rsid w:val="007F6880"/>
    <w:rsid w:val="007F76B4"/>
    <w:rsid w:val="008001B4"/>
    <w:rsid w:val="00800769"/>
    <w:rsid w:val="00800ED2"/>
    <w:rsid w:val="00801DE5"/>
    <w:rsid w:val="00802E74"/>
    <w:rsid w:val="00803085"/>
    <w:rsid w:val="00803C20"/>
    <w:rsid w:val="0080462F"/>
    <w:rsid w:val="00804B92"/>
    <w:rsid w:val="00804E21"/>
    <w:rsid w:val="00805092"/>
    <w:rsid w:val="008051F2"/>
    <w:rsid w:val="00806AAF"/>
    <w:rsid w:val="008070AC"/>
    <w:rsid w:val="00807425"/>
    <w:rsid w:val="008101FD"/>
    <w:rsid w:val="00810D8D"/>
    <w:rsid w:val="008113C5"/>
    <w:rsid w:val="00811835"/>
    <w:rsid w:val="00812B11"/>
    <w:rsid w:val="00815057"/>
    <w:rsid w:val="0081581D"/>
    <w:rsid w:val="00815FB3"/>
    <w:rsid w:val="008161D4"/>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BA0"/>
    <w:rsid w:val="00835885"/>
    <w:rsid w:val="008359E0"/>
    <w:rsid w:val="00835B5E"/>
    <w:rsid w:val="008376F6"/>
    <w:rsid w:val="00837D5B"/>
    <w:rsid w:val="00840607"/>
    <w:rsid w:val="00840861"/>
    <w:rsid w:val="00841CD2"/>
    <w:rsid w:val="00842B77"/>
    <w:rsid w:val="00842E30"/>
    <w:rsid w:val="0084309F"/>
    <w:rsid w:val="00843A6E"/>
    <w:rsid w:val="008459F6"/>
    <w:rsid w:val="00845C12"/>
    <w:rsid w:val="008469D9"/>
    <w:rsid w:val="00846DC0"/>
    <w:rsid w:val="008474A7"/>
    <w:rsid w:val="0085002A"/>
    <w:rsid w:val="008506B6"/>
    <w:rsid w:val="00850AE0"/>
    <w:rsid w:val="008524D2"/>
    <w:rsid w:val="008529D3"/>
    <w:rsid w:val="00852E19"/>
    <w:rsid w:val="00855B4C"/>
    <w:rsid w:val="00856833"/>
    <w:rsid w:val="00856840"/>
    <w:rsid w:val="008576D7"/>
    <w:rsid w:val="00860586"/>
    <w:rsid w:val="0086087C"/>
    <w:rsid w:val="00860D8E"/>
    <w:rsid w:val="0086275E"/>
    <w:rsid w:val="00863ABA"/>
    <w:rsid w:val="00864440"/>
    <w:rsid w:val="00864529"/>
    <w:rsid w:val="00864D76"/>
    <w:rsid w:val="008650FC"/>
    <w:rsid w:val="00866EB3"/>
    <w:rsid w:val="0086701A"/>
    <w:rsid w:val="00867309"/>
    <w:rsid w:val="00867BD2"/>
    <w:rsid w:val="008706B4"/>
    <w:rsid w:val="00870EA7"/>
    <w:rsid w:val="008712FD"/>
    <w:rsid w:val="008716A1"/>
    <w:rsid w:val="00872D3F"/>
    <w:rsid w:val="008733E4"/>
    <w:rsid w:val="00873F15"/>
    <w:rsid w:val="00874096"/>
    <w:rsid w:val="008756A4"/>
    <w:rsid w:val="0087599F"/>
    <w:rsid w:val="00875CE2"/>
    <w:rsid w:val="00875F73"/>
    <w:rsid w:val="00876154"/>
    <w:rsid w:val="00877FAF"/>
    <w:rsid w:val="00880F30"/>
    <w:rsid w:val="00881149"/>
    <w:rsid w:val="0088231B"/>
    <w:rsid w:val="008833E8"/>
    <w:rsid w:val="00883DDD"/>
    <w:rsid w:val="008854AB"/>
    <w:rsid w:val="008867D8"/>
    <w:rsid w:val="00887B48"/>
    <w:rsid w:val="0089176E"/>
    <w:rsid w:val="008917E0"/>
    <w:rsid w:val="00892365"/>
    <w:rsid w:val="00892BE5"/>
    <w:rsid w:val="0089387C"/>
    <w:rsid w:val="0089444E"/>
    <w:rsid w:val="00894691"/>
    <w:rsid w:val="008949DF"/>
    <w:rsid w:val="008951DB"/>
    <w:rsid w:val="00895300"/>
    <w:rsid w:val="0089568B"/>
    <w:rsid w:val="00895F36"/>
    <w:rsid w:val="00896C81"/>
    <w:rsid w:val="00896D83"/>
    <w:rsid w:val="008A017B"/>
    <w:rsid w:val="008A0AB2"/>
    <w:rsid w:val="008A0CFC"/>
    <w:rsid w:val="008A12FE"/>
    <w:rsid w:val="008A14AF"/>
    <w:rsid w:val="008A2096"/>
    <w:rsid w:val="008A28B6"/>
    <w:rsid w:val="008A2BB1"/>
    <w:rsid w:val="008A2F60"/>
    <w:rsid w:val="008A3466"/>
    <w:rsid w:val="008A356B"/>
    <w:rsid w:val="008A389F"/>
    <w:rsid w:val="008A390D"/>
    <w:rsid w:val="008A3D02"/>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6054"/>
    <w:rsid w:val="008B7B08"/>
    <w:rsid w:val="008C0D39"/>
    <w:rsid w:val="008C13F0"/>
    <w:rsid w:val="008C1AF4"/>
    <w:rsid w:val="008C1F26"/>
    <w:rsid w:val="008C2A3A"/>
    <w:rsid w:val="008C2D53"/>
    <w:rsid w:val="008C4C7E"/>
    <w:rsid w:val="008C57C4"/>
    <w:rsid w:val="008C5C46"/>
    <w:rsid w:val="008C6045"/>
    <w:rsid w:val="008C6184"/>
    <w:rsid w:val="008C65E1"/>
    <w:rsid w:val="008C785E"/>
    <w:rsid w:val="008D0AFB"/>
    <w:rsid w:val="008D1511"/>
    <w:rsid w:val="008D32DF"/>
    <w:rsid w:val="008D35E9"/>
    <w:rsid w:val="008D3959"/>
    <w:rsid w:val="008D3966"/>
    <w:rsid w:val="008D4352"/>
    <w:rsid w:val="008D60BC"/>
    <w:rsid w:val="008D6A25"/>
    <w:rsid w:val="008D6D7B"/>
    <w:rsid w:val="008D7EB7"/>
    <w:rsid w:val="008E0EB8"/>
    <w:rsid w:val="008E102B"/>
    <w:rsid w:val="008E10A6"/>
    <w:rsid w:val="008E1271"/>
    <w:rsid w:val="008E2251"/>
    <w:rsid w:val="008E24B3"/>
    <w:rsid w:val="008E24CA"/>
    <w:rsid w:val="008E26EF"/>
    <w:rsid w:val="008E2F6E"/>
    <w:rsid w:val="008E3015"/>
    <w:rsid w:val="008E38AD"/>
    <w:rsid w:val="008E3EEC"/>
    <w:rsid w:val="008E4D1F"/>
    <w:rsid w:val="008E5BF2"/>
    <w:rsid w:val="008E5C81"/>
    <w:rsid w:val="008E6918"/>
    <w:rsid w:val="008F0A38"/>
    <w:rsid w:val="008F0F84"/>
    <w:rsid w:val="008F1014"/>
    <w:rsid w:val="008F11C9"/>
    <w:rsid w:val="008F23D8"/>
    <w:rsid w:val="008F2FD5"/>
    <w:rsid w:val="008F353B"/>
    <w:rsid w:val="008F37E5"/>
    <w:rsid w:val="008F48C2"/>
    <w:rsid w:val="008F56B9"/>
    <w:rsid w:val="008F5840"/>
    <w:rsid w:val="008F5865"/>
    <w:rsid w:val="008F5EEF"/>
    <w:rsid w:val="008F66FE"/>
    <w:rsid w:val="008F6AE7"/>
    <w:rsid w:val="008F6CAA"/>
    <w:rsid w:val="008F72CC"/>
    <w:rsid w:val="008F72CD"/>
    <w:rsid w:val="008F76D2"/>
    <w:rsid w:val="00900BC7"/>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2B3"/>
    <w:rsid w:val="009154BE"/>
    <w:rsid w:val="00915757"/>
    <w:rsid w:val="009159B3"/>
    <w:rsid w:val="00916046"/>
    <w:rsid w:val="00916181"/>
    <w:rsid w:val="00916213"/>
    <w:rsid w:val="00916370"/>
    <w:rsid w:val="00917DC4"/>
    <w:rsid w:val="009204C5"/>
    <w:rsid w:val="009210F2"/>
    <w:rsid w:val="0092180D"/>
    <w:rsid w:val="009232C9"/>
    <w:rsid w:val="00923608"/>
    <w:rsid w:val="009238E5"/>
    <w:rsid w:val="00923F12"/>
    <w:rsid w:val="00924551"/>
    <w:rsid w:val="00924FF8"/>
    <w:rsid w:val="00925BA8"/>
    <w:rsid w:val="00926DA7"/>
    <w:rsid w:val="00927F8B"/>
    <w:rsid w:val="00930862"/>
    <w:rsid w:val="0093094D"/>
    <w:rsid w:val="0093173C"/>
    <w:rsid w:val="00931A5F"/>
    <w:rsid w:val="009328C7"/>
    <w:rsid w:val="009336EC"/>
    <w:rsid w:val="00933F56"/>
    <w:rsid w:val="00934C13"/>
    <w:rsid w:val="00935228"/>
    <w:rsid w:val="00935479"/>
    <w:rsid w:val="009355A2"/>
    <w:rsid w:val="00935F9E"/>
    <w:rsid w:val="00936D98"/>
    <w:rsid w:val="00937341"/>
    <w:rsid w:val="00937D0D"/>
    <w:rsid w:val="009404D2"/>
    <w:rsid w:val="00942C80"/>
    <w:rsid w:val="00943197"/>
    <w:rsid w:val="009435F2"/>
    <w:rsid w:val="00943AF1"/>
    <w:rsid w:val="0094423D"/>
    <w:rsid w:val="00945033"/>
    <w:rsid w:val="00945180"/>
    <w:rsid w:val="00945793"/>
    <w:rsid w:val="0094590C"/>
    <w:rsid w:val="00946355"/>
    <w:rsid w:val="009468B7"/>
    <w:rsid w:val="0094724E"/>
    <w:rsid w:val="00947973"/>
    <w:rsid w:val="00947BE6"/>
    <w:rsid w:val="0095048D"/>
    <w:rsid w:val="009516E6"/>
    <w:rsid w:val="00951ADB"/>
    <w:rsid w:val="00951D78"/>
    <w:rsid w:val="0095380C"/>
    <w:rsid w:val="00954267"/>
    <w:rsid w:val="00954353"/>
    <w:rsid w:val="00955C0A"/>
    <w:rsid w:val="00955C4F"/>
    <w:rsid w:val="0095773D"/>
    <w:rsid w:val="00961B4E"/>
    <w:rsid w:val="0096544A"/>
    <w:rsid w:val="009656C1"/>
    <w:rsid w:val="009657F1"/>
    <w:rsid w:val="0096625D"/>
    <w:rsid w:val="009675C9"/>
    <w:rsid w:val="009709F8"/>
    <w:rsid w:val="009716B9"/>
    <w:rsid w:val="00972929"/>
    <w:rsid w:val="00972F91"/>
    <w:rsid w:val="009735A7"/>
    <w:rsid w:val="00973827"/>
    <w:rsid w:val="009741F4"/>
    <w:rsid w:val="009742D3"/>
    <w:rsid w:val="00974956"/>
    <w:rsid w:val="00977BA7"/>
    <w:rsid w:val="00980517"/>
    <w:rsid w:val="0098133D"/>
    <w:rsid w:val="0098194F"/>
    <w:rsid w:val="00981E46"/>
    <w:rsid w:val="009826C8"/>
    <w:rsid w:val="009836E4"/>
    <w:rsid w:val="0098412F"/>
    <w:rsid w:val="00984A55"/>
    <w:rsid w:val="00985D58"/>
    <w:rsid w:val="00985F28"/>
    <w:rsid w:val="00986149"/>
    <w:rsid w:val="00986176"/>
    <w:rsid w:val="009866EC"/>
    <w:rsid w:val="00986E7F"/>
    <w:rsid w:val="009871AB"/>
    <w:rsid w:val="00987536"/>
    <w:rsid w:val="00990BD5"/>
    <w:rsid w:val="0099196F"/>
    <w:rsid w:val="00992B98"/>
    <w:rsid w:val="0099359F"/>
    <w:rsid w:val="00993F4E"/>
    <w:rsid w:val="00994871"/>
    <w:rsid w:val="00994E08"/>
    <w:rsid w:val="009951F9"/>
    <w:rsid w:val="00995C95"/>
    <w:rsid w:val="00995E85"/>
    <w:rsid w:val="00996468"/>
    <w:rsid w:val="00996876"/>
    <w:rsid w:val="00996898"/>
    <w:rsid w:val="00996FFA"/>
    <w:rsid w:val="009973F1"/>
    <w:rsid w:val="009973F3"/>
    <w:rsid w:val="00997800"/>
    <w:rsid w:val="00997AC1"/>
    <w:rsid w:val="009A010D"/>
    <w:rsid w:val="009A0C6F"/>
    <w:rsid w:val="009A14EF"/>
    <w:rsid w:val="009A2BC4"/>
    <w:rsid w:val="009A2DF9"/>
    <w:rsid w:val="009A313D"/>
    <w:rsid w:val="009A3A86"/>
    <w:rsid w:val="009A4869"/>
    <w:rsid w:val="009A4A1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CEB"/>
    <w:rsid w:val="009C4D22"/>
    <w:rsid w:val="009C5108"/>
    <w:rsid w:val="009C68B0"/>
    <w:rsid w:val="009C72FF"/>
    <w:rsid w:val="009C7320"/>
    <w:rsid w:val="009D053B"/>
    <w:rsid w:val="009D0729"/>
    <w:rsid w:val="009D0F66"/>
    <w:rsid w:val="009D1A06"/>
    <w:rsid w:val="009D1BA4"/>
    <w:rsid w:val="009D22E4"/>
    <w:rsid w:val="009D22F7"/>
    <w:rsid w:val="009D2D7B"/>
    <w:rsid w:val="009D2F05"/>
    <w:rsid w:val="009D319C"/>
    <w:rsid w:val="009D5564"/>
    <w:rsid w:val="009D5BAB"/>
    <w:rsid w:val="009D60B4"/>
    <w:rsid w:val="009D6A0A"/>
    <w:rsid w:val="009D7433"/>
    <w:rsid w:val="009E058F"/>
    <w:rsid w:val="009E0A9E"/>
    <w:rsid w:val="009E103C"/>
    <w:rsid w:val="009E13A2"/>
    <w:rsid w:val="009E19A2"/>
    <w:rsid w:val="009E3AFD"/>
    <w:rsid w:val="009E3CDD"/>
    <w:rsid w:val="009E4B16"/>
    <w:rsid w:val="009E53A6"/>
    <w:rsid w:val="009E5C60"/>
    <w:rsid w:val="009E6485"/>
    <w:rsid w:val="009E64DB"/>
    <w:rsid w:val="009E6794"/>
    <w:rsid w:val="009E7189"/>
    <w:rsid w:val="009E7E46"/>
    <w:rsid w:val="009E7FC1"/>
    <w:rsid w:val="009F01E1"/>
    <w:rsid w:val="009F0B4D"/>
    <w:rsid w:val="009F1096"/>
    <w:rsid w:val="009F150E"/>
    <w:rsid w:val="009F27AD"/>
    <w:rsid w:val="009F2A4F"/>
    <w:rsid w:val="009F2A97"/>
    <w:rsid w:val="009F3898"/>
    <w:rsid w:val="009F3FB5"/>
    <w:rsid w:val="009F4901"/>
    <w:rsid w:val="009F521F"/>
    <w:rsid w:val="009F553C"/>
    <w:rsid w:val="009F59F8"/>
    <w:rsid w:val="009F5E2F"/>
    <w:rsid w:val="009F669E"/>
    <w:rsid w:val="009F79F2"/>
    <w:rsid w:val="00A005B0"/>
    <w:rsid w:val="00A012B3"/>
    <w:rsid w:val="00A01F17"/>
    <w:rsid w:val="00A022A5"/>
    <w:rsid w:val="00A02E34"/>
    <w:rsid w:val="00A03A22"/>
    <w:rsid w:val="00A03E93"/>
    <w:rsid w:val="00A04634"/>
    <w:rsid w:val="00A0483A"/>
    <w:rsid w:val="00A06119"/>
    <w:rsid w:val="00A06C78"/>
    <w:rsid w:val="00A07A48"/>
    <w:rsid w:val="00A108EE"/>
    <w:rsid w:val="00A10BB8"/>
    <w:rsid w:val="00A11559"/>
    <w:rsid w:val="00A1200D"/>
    <w:rsid w:val="00A132CB"/>
    <w:rsid w:val="00A137E4"/>
    <w:rsid w:val="00A14532"/>
    <w:rsid w:val="00A14813"/>
    <w:rsid w:val="00A1566A"/>
    <w:rsid w:val="00A165BF"/>
    <w:rsid w:val="00A172E8"/>
    <w:rsid w:val="00A179FF"/>
    <w:rsid w:val="00A211D7"/>
    <w:rsid w:val="00A21A36"/>
    <w:rsid w:val="00A23D6D"/>
    <w:rsid w:val="00A25294"/>
    <w:rsid w:val="00A254EE"/>
    <w:rsid w:val="00A25BE7"/>
    <w:rsid w:val="00A27008"/>
    <w:rsid w:val="00A27CDF"/>
    <w:rsid w:val="00A309C6"/>
    <w:rsid w:val="00A30D13"/>
    <w:rsid w:val="00A314F9"/>
    <w:rsid w:val="00A319D0"/>
    <w:rsid w:val="00A31B32"/>
    <w:rsid w:val="00A32316"/>
    <w:rsid w:val="00A33172"/>
    <w:rsid w:val="00A3432B"/>
    <w:rsid w:val="00A346BA"/>
    <w:rsid w:val="00A3470E"/>
    <w:rsid w:val="00A34C67"/>
    <w:rsid w:val="00A34D62"/>
    <w:rsid w:val="00A3611D"/>
    <w:rsid w:val="00A36339"/>
    <w:rsid w:val="00A366E4"/>
    <w:rsid w:val="00A36917"/>
    <w:rsid w:val="00A37D07"/>
    <w:rsid w:val="00A42EC1"/>
    <w:rsid w:val="00A4320F"/>
    <w:rsid w:val="00A4376F"/>
    <w:rsid w:val="00A4549F"/>
    <w:rsid w:val="00A45B9B"/>
    <w:rsid w:val="00A462FE"/>
    <w:rsid w:val="00A501C9"/>
    <w:rsid w:val="00A50506"/>
    <w:rsid w:val="00A53F55"/>
    <w:rsid w:val="00A5417B"/>
    <w:rsid w:val="00A54599"/>
    <w:rsid w:val="00A54842"/>
    <w:rsid w:val="00A54B82"/>
    <w:rsid w:val="00A569D4"/>
    <w:rsid w:val="00A57F1A"/>
    <w:rsid w:val="00A60163"/>
    <w:rsid w:val="00A6038D"/>
    <w:rsid w:val="00A604CB"/>
    <w:rsid w:val="00A60CF0"/>
    <w:rsid w:val="00A61429"/>
    <w:rsid w:val="00A61514"/>
    <w:rsid w:val="00A61645"/>
    <w:rsid w:val="00A62080"/>
    <w:rsid w:val="00A630A2"/>
    <w:rsid w:val="00A632B8"/>
    <w:rsid w:val="00A63743"/>
    <w:rsid w:val="00A63BF3"/>
    <w:rsid w:val="00A64942"/>
    <w:rsid w:val="00A6573C"/>
    <w:rsid w:val="00A65911"/>
    <w:rsid w:val="00A66136"/>
    <w:rsid w:val="00A6643C"/>
    <w:rsid w:val="00A672C4"/>
    <w:rsid w:val="00A67544"/>
    <w:rsid w:val="00A676CA"/>
    <w:rsid w:val="00A67A12"/>
    <w:rsid w:val="00A7075B"/>
    <w:rsid w:val="00A71CE6"/>
    <w:rsid w:val="00A71D23"/>
    <w:rsid w:val="00A7333A"/>
    <w:rsid w:val="00A7392A"/>
    <w:rsid w:val="00A73D0D"/>
    <w:rsid w:val="00A74A92"/>
    <w:rsid w:val="00A74C4F"/>
    <w:rsid w:val="00A74CC3"/>
    <w:rsid w:val="00A75CC1"/>
    <w:rsid w:val="00A75E88"/>
    <w:rsid w:val="00A75FF4"/>
    <w:rsid w:val="00A76D87"/>
    <w:rsid w:val="00A77C11"/>
    <w:rsid w:val="00A8056E"/>
    <w:rsid w:val="00A8094B"/>
    <w:rsid w:val="00A82D58"/>
    <w:rsid w:val="00A82FCE"/>
    <w:rsid w:val="00A8399D"/>
    <w:rsid w:val="00A83E3D"/>
    <w:rsid w:val="00A8443A"/>
    <w:rsid w:val="00A8479C"/>
    <w:rsid w:val="00A8557B"/>
    <w:rsid w:val="00A85A05"/>
    <w:rsid w:val="00A85A30"/>
    <w:rsid w:val="00A86D63"/>
    <w:rsid w:val="00A87797"/>
    <w:rsid w:val="00A8799C"/>
    <w:rsid w:val="00A87AA4"/>
    <w:rsid w:val="00A90536"/>
    <w:rsid w:val="00A90E72"/>
    <w:rsid w:val="00A91A99"/>
    <w:rsid w:val="00A922A2"/>
    <w:rsid w:val="00A92EE3"/>
    <w:rsid w:val="00A9327B"/>
    <w:rsid w:val="00A93B69"/>
    <w:rsid w:val="00A96012"/>
    <w:rsid w:val="00A9621A"/>
    <w:rsid w:val="00A963C7"/>
    <w:rsid w:val="00A96504"/>
    <w:rsid w:val="00AA132C"/>
    <w:rsid w:val="00AA1626"/>
    <w:rsid w:val="00AA17B7"/>
    <w:rsid w:val="00AA1C25"/>
    <w:rsid w:val="00AA24EC"/>
    <w:rsid w:val="00AA2BF8"/>
    <w:rsid w:val="00AA3DB7"/>
    <w:rsid w:val="00AA4273"/>
    <w:rsid w:val="00AA51F5"/>
    <w:rsid w:val="00AA5E3B"/>
    <w:rsid w:val="00AA68B4"/>
    <w:rsid w:val="00AA7AB6"/>
    <w:rsid w:val="00AB0543"/>
    <w:rsid w:val="00AB0AC9"/>
    <w:rsid w:val="00AB185A"/>
    <w:rsid w:val="00AB1B86"/>
    <w:rsid w:val="00AB1BA7"/>
    <w:rsid w:val="00AB1E04"/>
    <w:rsid w:val="00AB1F9B"/>
    <w:rsid w:val="00AB207F"/>
    <w:rsid w:val="00AB29CF"/>
    <w:rsid w:val="00AB3113"/>
    <w:rsid w:val="00AB348A"/>
    <w:rsid w:val="00AB3F38"/>
    <w:rsid w:val="00AB43EC"/>
    <w:rsid w:val="00AB4BF4"/>
    <w:rsid w:val="00AB5ADF"/>
    <w:rsid w:val="00AB5E57"/>
    <w:rsid w:val="00AB6B44"/>
    <w:rsid w:val="00AB725F"/>
    <w:rsid w:val="00AC0705"/>
    <w:rsid w:val="00AC109B"/>
    <w:rsid w:val="00AC3B7D"/>
    <w:rsid w:val="00AC4849"/>
    <w:rsid w:val="00AC74DA"/>
    <w:rsid w:val="00AC7A2B"/>
    <w:rsid w:val="00AC7C25"/>
    <w:rsid w:val="00AD0A51"/>
    <w:rsid w:val="00AD0B37"/>
    <w:rsid w:val="00AD11F7"/>
    <w:rsid w:val="00AD1818"/>
    <w:rsid w:val="00AD1B20"/>
    <w:rsid w:val="00AD1DB7"/>
    <w:rsid w:val="00AD2852"/>
    <w:rsid w:val="00AD3976"/>
    <w:rsid w:val="00AD3B7D"/>
    <w:rsid w:val="00AD4747"/>
    <w:rsid w:val="00AD4D2A"/>
    <w:rsid w:val="00AD542F"/>
    <w:rsid w:val="00AD7305"/>
    <w:rsid w:val="00AD7E64"/>
    <w:rsid w:val="00AD7EBE"/>
    <w:rsid w:val="00AE06CF"/>
    <w:rsid w:val="00AE0C56"/>
    <w:rsid w:val="00AE149E"/>
    <w:rsid w:val="00AE22F2"/>
    <w:rsid w:val="00AE29FC"/>
    <w:rsid w:val="00AE2F3F"/>
    <w:rsid w:val="00AE3B4E"/>
    <w:rsid w:val="00AE4D3A"/>
    <w:rsid w:val="00AE59EC"/>
    <w:rsid w:val="00AE67B3"/>
    <w:rsid w:val="00AE7864"/>
    <w:rsid w:val="00AE7949"/>
    <w:rsid w:val="00AE79C2"/>
    <w:rsid w:val="00AF25D5"/>
    <w:rsid w:val="00AF3DBB"/>
    <w:rsid w:val="00AF5194"/>
    <w:rsid w:val="00AF53EF"/>
    <w:rsid w:val="00AF73C3"/>
    <w:rsid w:val="00AF795C"/>
    <w:rsid w:val="00B00752"/>
    <w:rsid w:val="00B026C1"/>
    <w:rsid w:val="00B02B9C"/>
    <w:rsid w:val="00B0353B"/>
    <w:rsid w:val="00B040B2"/>
    <w:rsid w:val="00B04546"/>
    <w:rsid w:val="00B0593E"/>
    <w:rsid w:val="00B06B3A"/>
    <w:rsid w:val="00B07FC2"/>
    <w:rsid w:val="00B10558"/>
    <w:rsid w:val="00B10DBC"/>
    <w:rsid w:val="00B10F55"/>
    <w:rsid w:val="00B12B06"/>
    <w:rsid w:val="00B12D78"/>
    <w:rsid w:val="00B1466A"/>
    <w:rsid w:val="00B14B71"/>
    <w:rsid w:val="00B156A9"/>
    <w:rsid w:val="00B15931"/>
    <w:rsid w:val="00B15F83"/>
    <w:rsid w:val="00B160FF"/>
    <w:rsid w:val="00B16322"/>
    <w:rsid w:val="00B1662E"/>
    <w:rsid w:val="00B16A6F"/>
    <w:rsid w:val="00B16D68"/>
    <w:rsid w:val="00B17291"/>
    <w:rsid w:val="00B202FD"/>
    <w:rsid w:val="00B2146B"/>
    <w:rsid w:val="00B22C0D"/>
    <w:rsid w:val="00B23AF4"/>
    <w:rsid w:val="00B23C15"/>
    <w:rsid w:val="00B23E62"/>
    <w:rsid w:val="00B25762"/>
    <w:rsid w:val="00B25B40"/>
    <w:rsid w:val="00B25FDE"/>
    <w:rsid w:val="00B2634C"/>
    <w:rsid w:val="00B26AB0"/>
    <w:rsid w:val="00B26AD2"/>
    <w:rsid w:val="00B26CA2"/>
    <w:rsid w:val="00B30B4E"/>
    <w:rsid w:val="00B31246"/>
    <w:rsid w:val="00B326FF"/>
    <w:rsid w:val="00B340AA"/>
    <w:rsid w:val="00B34A9F"/>
    <w:rsid w:val="00B34B80"/>
    <w:rsid w:val="00B350E5"/>
    <w:rsid w:val="00B356CF"/>
    <w:rsid w:val="00B35CDA"/>
    <w:rsid w:val="00B3759B"/>
    <w:rsid w:val="00B37D97"/>
    <w:rsid w:val="00B411BD"/>
    <w:rsid w:val="00B41559"/>
    <w:rsid w:val="00B416BF"/>
    <w:rsid w:val="00B418E8"/>
    <w:rsid w:val="00B41AED"/>
    <w:rsid w:val="00B41B71"/>
    <w:rsid w:val="00B41E86"/>
    <w:rsid w:val="00B42285"/>
    <w:rsid w:val="00B4274B"/>
    <w:rsid w:val="00B42EC2"/>
    <w:rsid w:val="00B435B1"/>
    <w:rsid w:val="00B4367F"/>
    <w:rsid w:val="00B438BA"/>
    <w:rsid w:val="00B44916"/>
    <w:rsid w:val="00B44F99"/>
    <w:rsid w:val="00B45876"/>
    <w:rsid w:val="00B46558"/>
    <w:rsid w:val="00B51542"/>
    <w:rsid w:val="00B51D1D"/>
    <w:rsid w:val="00B5310E"/>
    <w:rsid w:val="00B54ACC"/>
    <w:rsid w:val="00B54C75"/>
    <w:rsid w:val="00B54DCB"/>
    <w:rsid w:val="00B55AC2"/>
    <w:rsid w:val="00B560C9"/>
    <w:rsid w:val="00B56533"/>
    <w:rsid w:val="00B56CFC"/>
    <w:rsid w:val="00B57777"/>
    <w:rsid w:val="00B57A17"/>
    <w:rsid w:val="00B60963"/>
    <w:rsid w:val="00B61BE2"/>
    <w:rsid w:val="00B6266F"/>
    <w:rsid w:val="00B62E0B"/>
    <w:rsid w:val="00B63C32"/>
    <w:rsid w:val="00B64434"/>
    <w:rsid w:val="00B64CDA"/>
    <w:rsid w:val="00B711CE"/>
    <w:rsid w:val="00B71903"/>
    <w:rsid w:val="00B71DC8"/>
    <w:rsid w:val="00B7298D"/>
    <w:rsid w:val="00B739DC"/>
    <w:rsid w:val="00B746C6"/>
    <w:rsid w:val="00B7604C"/>
    <w:rsid w:val="00B7652C"/>
    <w:rsid w:val="00B766BF"/>
    <w:rsid w:val="00B76FA6"/>
    <w:rsid w:val="00B80910"/>
    <w:rsid w:val="00B80E33"/>
    <w:rsid w:val="00B818F4"/>
    <w:rsid w:val="00B81BC9"/>
    <w:rsid w:val="00B81E06"/>
    <w:rsid w:val="00B8222F"/>
    <w:rsid w:val="00B82615"/>
    <w:rsid w:val="00B83444"/>
    <w:rsid w:val="00B836ED"/>
    <w:rsid w:val="00B83950"/>
    <w:rsid w:val="00B839A2"/>
    <w:rsid w:val="00B853BE"/>
    <w:rsid w:val="00B85C9D"/>
    <w:rsid w:val="00B86418"/>
    <w:rsid w:val="00B86476"/>
    <w:rsid w:val="00B86A3D"/>
    <w:rsid w:val="00B87446"/>
    <w:rsid w:val="00B875C7"/>
    <w:rsid w:val="00B90D10"/>
    <w:rsid w:val="00B90FE5"/>
    <w:rsid w:val="00B919AD"/>
    <w:rsid w:val="00B91A2B"/>
    <w:rsid w:val="00B93204"/>
    <w:rsid w:val="00B937B0"/>
    <w:rsid w:val="00B94E17"/>
    <w:rsid w:val="00B957FE"/>
    <w:rsid w:val="00B95F02"/>
    <w:rsid w:val="00B965B7"/>
    <w:rsid w:val="00B96BEF"/>
    <w:rsid w:val="00B96FC0"/>
    <w:rsid w:val="00B97260"/>
    <w:rsid w:val="00B97A69"/>
    <w:rsid w:val="00BA0632"/>
    <w:rsid w:val="00BA0AAA"/>
    <w:rsid w:val="00BA0DFB"/>
    <w:rsid w:val="00BA290E"/>
    <w:rsid w:val="00BA2A51"/>
    <w:rsid w:val="00BA2FEF"/>
    <w:rsid w:val="00BA3502"/>
    <w:rsid w:val="00BA5334"/>
    <w:rsid w:val="00BA750B"/>
    <w:rsid w:val="00BB1548"/>
    <w:rsid w:val="00BB199A"/>
    <w:rsid w:val="00BB1CE7"/>
    <w:rsid w:val="00BB2DF4"/>
    <w:rsid w:val="00BB2FD3"/>
    <w:rsid w:val="00BB2FDF"/>
    <w:rsid w:val="00BB2FFF"/>
    <w:rsid w:val="00BB5FCB"/>
    <w:rsid w:val="00BB604B"/>
    <w:rsid w:val="00BB71E7"/>
    <w:rsid w:val="00BC00EC"/>
    <w:rsid w:val="00BC08C5"/>
    <w:rsid w:val="00BC0E3B"/>
    <w:rsid w:val="00BC12FB"/>
    <w:rsid w:val="00BC1C3C"/>
    <w:rsid w:val="00BC307F"/>
    <w:rsid w:val="00BC3159"/>
    <w:rsid w:val="00BC3257"/>
    <w:rsid w:val="00BC39DB"/>
    <w:rsid w:val="00BC3A32"/>
    <w:rsid w:val="00BC3B07"/>
    <w:rsid w:val="00BC46EF"/>
    <w:rsid w:val="00BC664C"/>
    <w:rsid w:val="00BC6FD6"/>
    <w:rsid w:val="00BC786F"/>
    <w:rsid w:val="00BD008E"/>
    <w:rsid w:val="00BD0C62"/>
    <w:rsid w:val="00BD1088"/>
    <w:rsid w:val="00BD284C"/>
    <w:rsid w:val="00BD2F3B"/>
    <w:rsid w:val="00BD3372"/>
    <w:rsid w:val="00BD4DC0"/>
    <w:rsid w:val="00BD50AA"/>
    <w:rsid w:val="00BD5135"/>
    <w:rsid w:val="00BD7291"/>
    <w:rsid w:val="00BD7BDE"/>
    <w:rsid w:val="00BD7EA3"/>
    <w:rsid w:val="00BD7FE2"/>
    <w:rsid w:val="00BE0AFD"/>
    <w:rsid w:val="00BE0B19"/>
    <w:rsid w:val="00BE0DD8"/>
    <w:rsid w:val="00BE13F0"/>
    <w:rsid w:val="00BE1529"/>
    <w:rsid w:val="00BE1D82"/>
    <w:rsid w:val="00BE1EE4"/>
    <w:rsid w:val="00BE1F8B"/>
    <w:rsid w:val="00BE273C"/>
    <w:rsid w:val="00BE2B4F"/>
    <w:rsid w:val="00BE2F39"/>
    <w:rsid w:val="00BE332D"/>
    <w:rsid w:val="00BE3CF1"/>
    <w:rsid w:val="00BE4B20"/>
    <w:rsid w:val="00BE5FC4"/>
    <w:rsid w:val="00BE7C4D"/>
    <w:rsid w:val="00BE7F6A"/>
    <w:rsid w:val="00BF0219"/>
    <w:rsid w:val="00BF0274"/>
    <w:rsid w:val="00BF08C4"/>
    <w:rsid w:val="00BF0BAF"/>
    <w:rsid w:val="00BF19CE"/>
    <w:rsid w:val="00BF2B6F"/>
    <w:rsid w:val="00BF351A"/>
    <w:rsid w:val="00BF3914"/>
    <w:rsid w:val="00BF49B1"/>
    <w:rsid w:val="00BF5552"/>
    <w:rsid w:val="00BF73F2"/>
    <w:rsid w:val="00BF74AD"/>
    <w:rsid w:val="00BF76D9"/>
    <w:rsid w:val="00C01671"/>
    <w:rsid w:val="00C02419"/>
    <w:rsid w:val="00C02766"/>
    <w:rsid w:val="00C02F23"/>
    <w:rsid w:val="00C03EE8"/>
    <w:rsid w:val="00C04E36"/>
    <w:rsid w:val="00C05BEC"/>
    <w:rsid w:val="00C06E7D"/>
    <w:rsid w:val="00C1112B"/>
    <w:rsid w:val="00C11A88"/>
    <w:rsid w:val="00C12012"/>
    <w:rsid w:val="00C12874"/>
    <w:rsid w:val="00C12BC1"/>
    <w:rsid w:val="00C13BDA"/>
    <w:rsid w:val="00C13FFD"/>
    <w:rsid w:val="00C14632"/>
    <w:rsid w:val="00C163B1"/>
    <w:rsid w:val="00C16972"/>
    <w:rsid w:val="00C16C30"/>
    <w:rsid w:val="00C1759C"/>
    <w:rsid w:val="00C200EA"/>
    <w:rsid w:val="00C20A00"/>
    <w:rsid w:val="00C2148F"/>
    <w:rsid w:val="00C21673"/>
    <w:rsid w:val="00C21C7A"/>
    <w:rsid w:val="00C23130"/>
    <w:rsid w:val="00C255A5"/>
    <w:rsid w:val="00C2584B"/>
    <w:rsid w:val="00C25942"/>
    <w:rsid w:val="00C25DD9"/>
    <w:rsid w:val="00C2663F"/>
    <w:rsid w:val="00C26DB8"/>
    <w:rsid w:val="00C27BC9"/>
    <w:rsid w:val="00C30772"/>
    <w:rsid w:val="00C32E9D"/>
    <w:rsid w:val="00C33AA9"/>
    <w:rsid w:val="00C3400F"/>
    <w:rsid w:val="00C340C6"/>
    <w:rsid w:val="00C3421D"/>
    <w:rsid w:val="00C34A14"/>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343A"/>
    <w:rsid w:val="00C452F5"/>
    <w:rsid w:val="00C457AB"/>
    <w:rsid w:val="00C45ECD"/>
    <w:rsid w:val="00C46555"/>
    <w:rsid w:val="00C46B15"/>
    <w:rsid w:val="00C46F7D"/>
    <w:rsid w:val="00C479B5"/>
    <w:rsid w:val="00C50242"/>
    <w:rsid w:val="00C5034D"/>
    <w:rsid w:val="00C5050E"/>
    <w:rsid w:val="00C50E99"/>
    <w:rsid w:val="00C52744"/>
    <w:rsid w:val="00C53EB3"/>
    <w:rsid w:val="00C542D4"/>
    <w:rsid w:val="00C54D71"/>
    <w:rsid w:val="00C55626"/>
    <w:rsid w:val="00C563F5"/>
    <w:rsid w:val="00C56802"/>
    <w:rsid w:val="00C570F7"/>
    <w:rsid w:val="00C62CD5"/>
    <w:rsid w:val="00C636E6"/>
    <w:rsid w:val="00C639D6"/>
    <w:rsid w:val="00C63F8E"/>
    <w:rsid w:val="00C647FB"/>
    <w:rsid w:val="00C654E0"/>
    <w:rsid w:val="00C65616"/>
    <w:rsid w:val="00C6625A"/>
    <w:rsid w:val="00C6731C"/>
    <w:rsid w:val="00C67713"/>
    <w:rsid w:val="00C67EAB"/>
    <w:rsid w:val="00C70DFF"/>
    <w:rsid w:val="00C71583"/>
    <w:rsid w:val="00C7191C"/>
    <w:rsid w:val="00C719D8"/>
    <w:rsid w:val="00C749D9"/>
    <w:rsid w:val="00C750B1"/>
    <w:rsid w:val="00C75A6B"/>
    <w:rsid w:val="00C75C26"/>
    <w:rsid w:val="00C763B6"/>
    <w:rsid w:val="00C7644F"/>
    <w:rsid w:val="00C768F6"/>
    <w:rsid w:val="00C80073"/>
    <w:rsid w:val="00C80DEA"/>
    <w:rsid w:val="00C832DC"/>
    <w:rsid w:val="00C8377F"/>
    <w:rsid w:val="00C84295"/>
    <w:rsid w:val="00C85650"/>
    <w:rsid w:val="00C857D3"/>
    <w:rsid w:val="00C8646D"/>
    <w:rsid w:val="00C910FA"/>
    <w:rsid w:val="00C91DE3"/>
    <w:rsid w:val="00C92347"/>
    <w:rsid w:val="00C92C7F"/>
    <w:rsid w:val="00C935A9"/>
    <w:rsid w:val="00C9369D"/>
    <w:rsid w:val="00C94323"/>
    <w:rsid w:val="00C944FA"/>
    <w:rsid w:val="00C95854"/>
    <w:rsid w:val="00C95EFF"/>
    <w:rsid w:val="00C96E6F"/>
    <w:rsid w:val="00C97872"/>
    <w:rsid w:val="00CA0532"/>
    <w:rsid w:val="00CA0626"/>
    <w:rsid w:val="00CA2241"/>
    <w:rsid w:val="00CA3CDD"/>
    <w:rsid w:val="00CA403B"/>
    <w:rsid w:val="00CA4DD4"/>
    <w:rsid w:val="00CA505A"/>
    <w:rsid w:val="00CA59DD"/>
    <w:rsid w:val="00CB008E"/>
    <w:rsid w:val="00CB01FA"/>
    <w:rsid w:val="00CB0418"/>
    <w:rsid w:val="00CB0737"/>
    <w:rsid w:val="00CB097A"/>
    <w:rsid w:val="00CB0EB8"/>
    <w:rsid w:val="00CB21D2"/>
    <w:rsid w:val="00CB26EC"/>
    <w:rsid w:val="00CB2D2A"/>
    <w:rsid w:val="00CB2E7E"/>
    <w:rsid w:val="00CB301F"/>
    <w:rsid w:val="00CB4441"/>
    <w:rsid w:val="00CB5B1E"/>
    <w:rsid w:val="00CB787A"/>
    <w:rsid w:val="00CC00BF"/>
    <w:rsid w:val="00CC0553"/>
    <w:rsid w:val="00CC0C4A"/>
    <w:rsid w:val="00CC17F0"/>
    <w:rsid w:val="00CC1853"/>
    <w:rsid w:val="00CC1FAE"/>
    <w:rsid w:val="00CC231B"/>
    <w:rsid w:val="00CC3A23"/>
    <w:rsid w:val="00CC4A60"/>
    <w:rsid w:val="00CC737C"/>
    <w:rsid w:val="00CD07A2"/>
    <w:rsid w:val="00CD087D"/>
    <w:rsid w:val="00CD0F5D"/>
    <w:rsid w:val="00CD1C0B"/>
    <w:rsid w:val="00CD239A"/>
    <w:rsid w:val="00CD5512"/>
    <w:rsid w:val="00CD6E3D"/>
    <w:rsid w:val="00CD71AB"/>
    <w:rsid w:val="00CD7C7C"/>
    <w:rsid w:val="00CD7CAC"/>
    <w:rsid w:val="00CE0109"/>
    <w:rsid w:val="00CE1FC5"/>
    <w:rsid w:val="00CE3023"/>
    <w:rsid w:val="00CE46E5"/>
    <w:rsid w:val="00CE47A7"/>
    <w:rsid w:val="00CE4824"/>
    <w:rsid w:val="00CE485A"/>
    <w:rsid w:val="00CE5279"/>
    <w:rsid w:val="00CE5A78"/>
    <w:rsid w:val="00CE62FF"/>
    <w:rsid w:val="00CE6B67"/>
    <w:rsid w:val="00CE6C8E"/>
    <w:rsid w:val="00CE78AE"/>
    <w:rsid w:val="00CE7E3F"/>
    <w:rsid w:val="00CE7E62"/>
    <w:rsid w:val="00CF0FEB"/>
    <w:rsid w:val="00CF195E"/>
    <w:rsid w:val="00CF19DA"/>
    <w:rsid w:val="00CF1C7F"/>
    <w:rsid w:val="00CF1CC0"/>
    <w:rsid w:val="00CF24F8"/>
    <w:rsid w:val="00CF2653"/>
    <w:rsid w:val="00CF4247"/>
    <w:rsid w:val="00CF5263"/>
    <w:rsid w:val="00CF5D04"/>
    <w:rsid w:val="00CF60B5"/>
    <w:rsid w:val="00CF6B3E"/>
    <w:rsid w:val="00CF7357"/>
    <w:rsid w:val="00D004FA"/>
    <w:rsid w:val="00D01B21"/>
    <w:rsid w:val="00D01E2F"/>
    <w:rsid w:val="00D03102"/>
    <w:rsid w:val="00D03727"/>
    <w:rsid w:val="00D0378A"/>
    <w:rsid w:val="00D05132"/>
    <w:rsid w:val="00D05691"/>
    <w:rsid w:val="00D05EA9"/>
    <w:rsid w:val="00D071F8"/>
    <w:rsid w:val="00D07252"/>
    <w:rsid w:val="00D074F4"/>
    <w:rsid w:val="00D07CE1"/>
    <w:rsid w:val="00D1026A"/>
    <w:rsid w:val="00D107CF"/>
    <w:rsid w:val="00D11B0B"/>
    <w:rsid w:val="00D1222E"/>
    <w:rsid w:val="00D12293"/>
    <w:rsid w:val="00D128D3"/>
    <w:rsid w:val="00D13297"/>
    <w:rsid w:val="00D14236"/>
    <w:rsid w:val="00D14553"/>
    <w:rsid w:val="00D14DB1"/>
    <w:rsid w:val="00D15F43"/>
    <w:rsid w:val="00D16ADD"/>
    <w:rsid w:val="00D16E87"/>
    <w:rsid w:val="00D200AF"/>
    <w:rsid w:val="00D20B8B"/>
    <w:rsid w:val="00D2159E"/>
    <w:rsid w:val="00D2162C"/>
    <w:rsid w:val="00D21A3C"/>
    <w:rsid w:val="00D2210B"/>
    <w:rsid w:val="00D233F1"/>
    <w:rsid w:val="00D24063"/>
    <w:rsid w:val="00D256F8"/>
    <w:rsid w:val="00D2685C"/>
    <w:rsid w:val="00D26A3B"/>
    <w:rsid w:val="00D302FD"/>
    <w:rsid w:val="00D3038A"/>
    <w:rsid w:val="00D3098D"/>
    <w:rsid w:val="00D3188B"/>
    <w:rsid w:val="00D31A02"/>
    <w:rsid w:val="00D3323C"/>
    <w:rsid w:val="00D33456"/>
    <w:rsid w:val="00D3396F"/>
    <w:rsid w:val="00D33D4D"/>
    <w:rsid w:val="00D34A0B"/>
    <w:rsid w:val="00D35002"/>
    <w:rsid w:val="00D36234"/>
    <w:rsid w:val="00D36371"/>
    <w:rsid w:val="00D37C1A"/>
    <w:rsid w:val="00D406FD"/>
    <w:rsid w:val="00D437D8"/>
    <w:rsid w:val="00D4419B"/>
    <w:rsid w:val="00D44994"/>
    <w:rsid w:val="00D4553B"/>
    <w:rsid w:val="00D45DF3"/>
    <w:rsid w:val="00D46174"/>
    <w:rsid w:val="00D473B8"/>
    <w:rsid w:val="00D47DD0"/>
    <w:rsid w:val="00D50183"/>
    <w:rsid w:val="00D5055A"/>
    <w:rsid w:val="00D51D12"/>
    <w:rsid w:val="00D51D82"/>
    <w:rsid w:val="00D52928"/>
    <w:rsid w:val="00D53232"/>
    <w:rsid w:val="00D5362B"/>
    <w:rsid w:val="00D547C8"/>
    <w:rsid w:val="00D55072"/>
    <w:rsid w:val="00D551B5"/>
    <w:rsid w:val="00D56DB2"/>
    <w:rsid w:val="00D5719A"/>
    <w:rsid w:val="00D5747F"/>
    <w:rsid w:val="00D57495"/>
    <w:rsid w:val="00D574FA"/>
    <w:rsid w:val="00D60C8D"/>
    <w:rsid w:val="00D61374"/>
    <w:rsid w:val="00D6168A"/>
    <w:rsid w:val="00D616A5"/>
    <w:rsid w:val="00D61FF0"/>
    <w:rsid w:val="00D6211D"/>
    <w:rsid w:val="00D624D8"/>
    <w:rsid w:val="00D62C97"/>
    <w:rsid w:val="00D63517"/>
    <w:rsid w:val="00D63B75"/>
    <w:rsid w:val="00D64666"/>
    <w:rsid w:val="00D659B1"/>
    <w:rsid w:val="00D66E18"/>
    <w:rsid w:val="00D6734D"/>
    <w:rsid w:val="00D679CF"/>
    <w:rsid w:val="00D679D3"/>
    <w:rsid w:val="00D70143"/>
    <w:rsid w:val="00D72400"/>
    <w:rsid w:val="00D72436"/>
    <w:rsid w:val="00D7356F"/>
    <w:rsid w:val="00D73587"/>
    <w:rsid w:val="00D73EBB"/>
    <w:rsid w:val="00D751FB"/>
    <w:rsid w:val="00D754D6"/>
    <w:rsid w:val="00D761AA"/>
    <w:rsid w:val="00D76DDC"/>
    <w:rsid w:val="00D76FAE"/>
    <w:rsid w:val="00D777D7"/>
    <w:rsid w:val="00D77965"/>
    <w:rsid w:val="00D77CEB"/>
    <w:rsid w:val="00D80AB8"/>
    <w:rsid w:val="00D81792"/>
    <w:rsid w:val="00D819B1"/>
    <w:rsid w:val="00D81A7D"/>
    <w:rsid w:val="00D82494"/>
    <w:rsid w:val="00D83AE9"/>
    <w:rsid w:val="00D857B8"/>
    <w:rsid w:val="00D87175"/>
    <w:rsid w:val="00D87ABF"/>
    <w:rsid w:val="00D90C67"/>
    <w:rsid w:val="00D90CD3"/>
    <w:rsid w:val="00D919E6"/>
    <w:rsid w:val="00D91BE1"/>
    <w:rsid w:val="00D91C7B"/>
    <w:rsid w:val="00D92C29"/>
    <w:rsid w:val="00D93515"/>
    <w:rsid w:val="00D936E2"/>
    <w:rsid w:val="00D943D4"/>
    <w:rsid w:val="00D95104"/>
    <w:rsid w:val="00D95474"/>
    <w:rsid w:val="00D95600"/>
    <w:rsid w:val="00D9683C"/>
    <w:rsid w:val="00D97884"/>
    <w:rsid w:val="00DA0A7F"/>
    <w:rsid w:val="00DA18FE"/>
    <w:rsid w:val="00DA1C31"/>
    <w:rsid w:val="00DA20BC"/>
    <w:rsid w:val="00DA2ED7"/>
    <w:rsid w:val="00DA3E7A"/>
    <w:rsid w:val="00DA430C"/>
    <w:rsid w:val="00DA47E4"/>
    <w:rsid w:val="00DA615D"/>
    <w:rsid w:val="00DA6598"/>
    <w:rsid w:val="00DA6C0F"/>
    <w:rsid w:val="00DA702F"/>
    <w:rsid w:val="00DA72FE"/>
    <w:rsid w:val="00DA7F8A"/>
    <w:rsid w:val="00DB0176"/>
    <w:rsid w:val="00DB0404"/>
    <w:rsid w:val="00DB0792"/>
    <w:rsid w:val="00DB0A34"/>
    <w:rsid w:val="00DB11F8"/>
    <w:rsid w:val="00DB18F8"/>
    <w:rsid w:val="00DB1F2A"/>
    <w:rsid w:val="00DB297F"/>
    <w:rsid w:val="00DB3153"/>
    <w:rsid w:val="00DB317A"/>
    <w:rsid w:val="00DB3B82"/>
    <w:rsid w:val="00DB485D"/>
    <w:rsid w:val="00DC1327"/>
    <w:rsid w:val="00DC1350"/>
    <w:rsid w:val="00DC3237"/>
    <w:rsid w:val="00DC41A4"/>
    <w:rsid w:val="00DC47E0"/>
    <w:rsid w:val="00DC5672"/>
    <w:rsid w:val="00DC5D10"/>
    <w:rsid w:val="00DC60A2"/>
    <w:rsid w:val="00DC6248"/>
    <w:rsid w:val="00DC6600"/>
    <w:rsid w:val="00DC67BD"/>
    <w:rsid w:val="00DC6924"/>
    <w:rsid w:val="00DC6A6B"/>
    <w:rsid w:val="00DC71F2"/>
    <w:rsid w:val="00DD2025"/>
    <w:rsid w:val="00DD22EA"/>
    <w:rsid w:val="00DD23A0"/>
    <w:rsid w:val="00DD3EF5"/>
    <w:rsid w:val="00DD53FA"/>
    <w:rsid w:val="00DD5F42"/>
    <w:rsid w:val="00DD6165"/>
    <w:rsid w:val="00DD617B"/>
    <w:rsid w:val="00DD684E"/>
    <w:rsid w:val="00DD6A1F"/>
    <w:rsid w:val="00DE0E59"/>
    <w:rsid w:val="00DE0F6C"/>
    <w:rsid w:val="00DE1A91"/>
    <w:rsid w:val="00DE219B"/>
    <w:rsid w:val="00DE27B1"/>
    <w:rsid w:val="00DE4C71"/>
    <w:rsid w:val="00DE52E3"/>
    <w:rsid w:val="00DE7C00"/>
    <w:rsid w:val="00DF03E9"/>
    <w:rsid w:val="00DF03ED"/>
    <w:rsid w:val="00DF04EE"/>
    <w:rsid w:val="00DF0BF4"/>
    <w:rsid w:val="00DF179D"/>
    <w:rsid w:val="00DF1E9C"/>
    <w:rsid w:val="00DF4572"/>
    <w:rsid w:val="00DF4658"/>
    <w:rsid w:val="00DF54E2"/>
    <w:rsid w:val="00DF6C8B"/>
    <w:rsid w:val="00DF6F17"/>
    <w:rsid w:val="00DF6F7E"/>
    <w:rsid w:val="00DF78FA"/>
    <w:rsid w:val="00E00082"/>
    <w:rsid w:val="00E0019B"/>
    <w:rsid w:val="00E002F1"/>
    <w:rsid w:val="00E0082C"/>
    <w:rsid w:val="00E00F38"/>
    <w:rsid w:val="00E01DAA"/>
    <w:rsid w:val="00E022B3"/>
    <w:rsid w:val="00E023E5"/>
    <w:rsid w:val="00E02432"/>
    <w:rsid w:val="00E02903"/>
    <w:rsid w:val="00E03D30"/>
    <w:rsid w:val="00E04022"/>
    <w:rsid w:val="00E0728F"/>
    <w:rsid w:val="00E0755C"/>
    <w:rsid w:val="00E07A40"/>
    <w:rsid w:val="00E14A7E"/>
    <w:rsid w:val="00E151E1"/>
    <w:rsid w:val="00E17619"/>
    <w:rsid w:val="00E17805"/>
    <w:rsid w:val="00E20F79"/>
    <w:rsid w:val="00E21278"/>
    <w:rsid w:val="00E22CCD"/>
    <w:rsid w:val="00E23A11"/>
    <w:rsid w:val="00E23FB7"/>
    <w:rsid w:val="00E24A27"/>
    <w:rsid w:val="00E25732"/>
    <w:rsid w:val="00E25F89"/>
    <w:rsid w:val="00E26341"/>
    <w:rsid w:val="00E30294"/>
    <w:rsid w:val="00E30A34"/>
    <w:rsid w:val="00E32D62"/>
    <w:rsid w:val="00E33116"/>
    <w:rsid w:val="00E338E1"/>
    <w:rsid w:val="00E339DC"/>
    <w:rsid w:val="00E33E15"/>
    <w:rsid w:val="00E361B8"/>
    <w:rsid w:val="00E36A1B"/>
    <w:rsid w:val="00E379A7"/>
    <w:rsid w:val="00E37CDC"/>
    <w:rsid w:val="00E40CA5"/>
    <w:rsid w:val="00E429ED"/>
    <w:rsid w:val="00E42B82"/>
    <w:rsid w:val="00E43F37"/>
    <w:rsid w:val="00E450ED"/>
    <w:rsid w:val="00E4791B"/>
    <w:rsid w:val="00E47E31"/>
    <w:rsid w:val="00E50AC6"/>
    <w:rsid w:val="00E51DDD"/>
    <w:rsid w:val="00E51FDD"/>
    <w:rsid w:val="00E5225D"/>
    <w:rsid w:val="00E52435"/>
    <w:rsid w:val="00E530A1"/>
    <w:rsid w:val="00E53122"/>
    <w:rsid w:val="00E5351B"/>
    <w:rsid w:val="00E53FA9"/>
    <w:rsid w:val="00E5414C"/>
    <w:rsid w:val="00E54563"/>
    <w:rsid w:val="00E547B3"/>
    <w:rsid w:val="00E5733D"/>
    <w:rsid w:val="00E61CC0"/>
    <w:rsid w:val="00E6277B"/>
    <w:rsid w:val="00E64424"/>
    <w:rsid w:val="00E64C99"/>
    <w:rsid w:val="00E64CD3"/>
    <w:rsid w:val="00E65B97"/>
    <w:rsid w:val="00E66879"/>
    <w:rsid w:val="00E671C9"/>
    <w:rsid w:val="00E67263"/>
    <w:rsid w:val="00E6743F"/>
    <w:rsid w:val="00E6758E"/>
    <w:rsid w:val="00E6798F"/>
    <w:rsid w:val="00E67E23"/>
    <w:rsid w:val="00E70016"/>
    <w:rsid w:val="00E70BC7"/>
    <w:rsid w:val="00E70FBC"/>
    <w:rsid w:val="00E7165A"/>
    <w:rsid w:val="00E718B4"/>
    <w:rsid w:val="00E71C8A"/>
    <w:rsid w:val="00E72C01"/>
    <w:rsid w:val="00E73057"/>
    <w:rsid w:val="00E73ED0"/>
    <w:rsid w:val="00E741AC"/>
    <w:rsid w:val="00E75174"/>
    <w:rsid w:val="00E75EBA"/>
    <w:rsid w:val="00E763B4"/>
    <w:rsid w:val="00E77360"/>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960"/>
    <w:rsid w:val="00E91F04"/>
    <w:rsid w:val="00E91F35"/>
    <w:rsid w:val="00E933D4"/>
    <w:rsid w:val="00E9347C"/>
    <w:rsid w:val="00E937AC"/>
    <w:rsid w:val="00E95BA6"/>
    <w:rsid w:val="00E97157"/>
    <w:rsid w:val="00E97648"/>
    <w:rsid w:val="00EA065A"/>
    <w:rsid w:val="00EA0E4A"/>
    <w:rsid w:val="00EA1A54"/>
    <w:rsid w:val="00EA2226"/>
    <w:rsid w:val="00EA26FC"/>
    <w:rsid w:val="00EA3246"/>
    <w:rsid w:val="00EA3B5A"/>
    <w:rsid w:val="00EA410E"/>
    <w:rsid w:val="00EA4FD1"/>
    <w:rsid w:val="00EA53C2"/>
    <w:rsid w:val="00EA5695"/>
    <w:rsid w:val="00EA5B0A"/>
    <w:rsid w:val="00EA5B42"/>
    <w:rsid w:val="00EA5F21"/>
    <w:rsid w:val="00EA65AD"/>
    <w:rsid w:val="00EA7FCF"/>
    <w:rsid w:val="00EB0CA3"/>
    <w:rsid w:val="00EB0ECB"/>
    <w:rsid w:val="00EB104F"/>
    <w:rsid w:val="00EB11F2"/>
    <w:rsid w:val="00EB1B27"/>
    <w:rsid w:val="00EB1DA8"/>
    <w:rsid w:val="00EB20B9"/>
    <w:rsid w:val="00EB4CFF"/>
    <w:rsid w:val="00EB5476"/>
    <w:rsid w:val="00EB6148"/>
    <w:rsid w:val="00EB70B0"/>
    <w:rsid w:val="00EB7633"/>
    <w:rsid w:val="00EB7736"/>
    <w:rsid w:val="00EC1ADA"/>
    <w:rsid w:val="00EC1E53"/>
    <w:rsid w:val="00EC1F52"/>
    <w:rsid w:val="00EC228C"/>
    <w:rsid w:val="00EC297E"/>
    <w:rsid w:val="00EC2E2D"/>
    <w:rsid w:val="00EC37BB"/>
    <w:rsid w:val="00EC4077"/>
    <w:rsid w:val="00EC462B"/>
    <w:rsid w:val="00EC4723"/>
    <w:rsid w:val="00EC4ECD"/>
    <w:rsid w:val="00EC56E0"/>
    <w:rsid w:val="00EC6057"/>
    <w:rsid w:val="00EC6847"/>
    <w:rsid w:val="00EC7728"/>
    <w:rsid w:val="00EC7DB6"/>
    <w:rsid w:val="00EC7DC9"/>
    <w:rsid w:val="00ED162F"/>
    <w:rsid w:val="00ED2E52"/>
    <w:rsid w:val="00ED3024"/>
    <w:rsid w:val="00ED30FF"/>
    <w:rsid w:val="00ED5CBB"/>
    <w:rsid w:val="00ED5FE4"/>
    <w:rsid w:val="00ED6D4F"/>
    <w:rsid w:val="00ED71C5"/>
    <w:rsid w:val="00EE00F9"/>
    <w:rsid w:val="00EE0A62"/>
    <w:rsid w:val="00EE16FA"/>
    <w:rsid w:val="00EE295C"/>
    <w:rsid w:val="00EE39F0"/>
    <w:rsid w:val="00EE3C42"/>
    <w:rsid w:val="00EE3D4F"/>
    <w:rsid w:val="00EE534D"/>
    <w:rsid w:val="00EE5560"/>
    <w:rsid w:val="00EE5CD8"/>
    <w:rsid w:val="00EE6F1E"/>
    <w:rsid w:val="00EE7172"/>
    <w:rsid w:val="00EF0348"/>
    <w:rsid w:val="00EF1F9C"/>
    <w:rsid w:val="00EF4366"/>
    <w:rsid w:val="00EF4634"/>
    <w:rsid w:val="00EF4CD6"/>
    <w:rsid w:val="00EF55A0"/>
    <w:rsid w:val="00EF63D1"/>
    <w:rsid w:val="00EF6513"/>
    <w:rsid w:val="00EF6683"/>
    <w:rsid w:val="00EF7002"/>
    <w:rsid w:val="00EF769B"/>
    <w:rsid w:val="00F007E3"/>
    <w:rsid w:val="00F00DDE"/>
    <w:rsid w:val="00F0110F"/>
    <w:rsid w:val="00F027BA"/>
    <w:rsid w:val="00F02904"/>
    <w:rsid w:val="00F03E79"/>
    <w:rsid w:val="00F04059"/>
    <w:rsid w:val="00F0628D"/>
    <w:rsid w:val="00F06651"/>
    <w:rsid w:val="00F07DE6"/>
    <w:rsid w:val="00F1056C"/>
    <w:rsid w:val="00F107F1"/>
    <w:rsid w:val="00F10FC1"/>
    <w:rsid w:val="00F112FD"/>
    <w:rsid w:val="00F11B30"/>
    <w:rsid w:val="00F11D76"/>
    <w:rsid w:val="00F13162"/>
    <w:rsid w:val="00F133A1"/>
    <w:rsid w:val="00F13ECD"/>
    <w:rsid w:val="00F13F1B"/>
    <w:rsid w:val="00F155CE"/>
    <w:rsid w:val="00F16BF2"/>
    <w:rsid w:val="00F17EAE"/>
    <w:rsid w:val="00F205F9"/>
    <w:rsid w:val="00F20735"/>
    <w:rsid w:val="00F218D4"/>
    <w:rsid w:val="00F2250A"/>
    <w:rsid w:val="00F23BBF"/>
    <w:rsid w:val="00F24788"/>
    <w:rsid w:val="00F24A63"/>
    <w:rsid w:val="00F2640F"/>
    <w:rsid w:val="00F26B8D"/>
    <w:rsid w:val="00F27AC0"/>
    <w:rsid w:val="00F27C34"/>
    <w:rsid w:val="00F27E46"/>
    <w:rsid w:val="00F30176"/>
    <w:rsid w:val="00F301C2"/>
    <w:rsid w:val="00F302E1"/>
    <w:rsid w:val="00F31B22"/>
    <w:rsid w:val="00F31B49"/>
    <w:rsid w:val="00F32F56"/>
    <w:rsid w:val="00F33D4F"/>
    <w:rsid w:val="00F34CD6"/>
    <w:rsid w:val="00F35873"/>
    <w:rsid w:val="00F35920"/>
    <w:rsid w:val="00F35C52"/>
    <w:rsid w:val="00F366A5"/>
    <w:rsid w:val="00F36C5F"/>
    <w:rsid w:val="00F37259"/>
    <w:rsid w:val="00F375BF"/>
    <w:rsid w:val="00F405A4"/>
    <w:rsid w:val="00F41283"/>
    <w:rsid w:val="00F41F05"/>
    <w:rsid w:val="00F42AC0"/>
    <w:rsid w:val="00F433BD"/>
    <w:rsid w:val="00F44EC5"/>
    <w:rsid w:val="00F47498"/>
    <w:rsid w:val="00F512B2"/>
    <w:rsid w:val="00F51DA5"/>
    <w:rsid w:val="00F5283D"/>
    <w:rsid w:val="00F52ABA"/>
    <w:rsid w:val="00F52BC7"/>
    <w:rsid w:val="00F536A5"/>
    <w:rsid w:val="00F53BF4"/>
    <w:rsid w:val="00F54266"/>
    <w:rsid w:val="00F54A9B"/>
    <w:rsid w:val="00F55043"/>
    <w:rsid w:val="00F56DCF"/>
    <w:rsid w:val="00F57034"/>
    <w:rsid w:val="00F5781A"/>
    <w:rsid w:val="00F60432"/>
    <w:rsid w:val="00F60965"/>
    <w:rsid w:val="00F60BE9"/>
    <w:rsid w:val="00F6100E"/>
    <w:rsid w:val="00F619B3"/>
    <w:rsid w:val="00F61FD8"/>
    <w:rsid w:val="00F62DBF"/>
    <w:rsid w:val="00F641C4"/>
    <w:rsid w:val="00F641FC"/>
    <w:rsid w:val="00F647F7"/>
    <w:rsid w:val="00F64890"/>
    <w:rsid w:val="00F65617"/>
    <w:rsid w:val="00F6583C"/>
    <w:rsid w:val="00F6589A"/>
    <w:rsid w:val="00F6783E"/>
    <w:rsid w:val="00F70DBE"/>
    <w:rsid w:val="00F71124"/>
    <w:rsid w:val="00F71888"/>
    <w:rsid w:val="00F719CD"/>
    <w:rsid w:val="00F71BB8"/>
    <w:rsid w:val="00F72584"/>
    <w:rsid w:val="00F7290D"/>
    <w:rsid w:val="00F72FB5"/>
    <w:rsid w:val="00F7302F"/>
    <w:rsid w:val="00F732EC"/>
    <w:rsid w:val="00F73D08"/>
    <w:rsid w:val="00F752D5"/>
    <w:rsid w:val="00F75569"/>
    <w:rsid w:val="00F7586B"/>
    <w:rsid w:val="00F75F2F"/>
    <w:rsid w:val="00F75F86"/>
    <w:rsid w:val="00F76445"/>
    <w:rsid w:val="00F76ECC"/>
    <w:rsid w:val="00F77B3E"/>
    <w:rsid w:val="00F80399"/>
    <w:rsid w:val="00F8054F"/>
    <w:rsid w:val="00F812C8"/>
    <w:rsid w:val="00F8132D"/>
    <w:rsid w:val="00F818AE"/>
    <w:rsid w:val="00F81B40"/>
    <w:rsid w:val="00F820C4"/>
    <w:rsid w:val="00F821F0"/>
    <w:rsid w:val="00F82A00"/>
    <w:rsid w:val="00F83829"/>
    <w:rsid w:val="00F84069"/>
    <w:rsid w:val="00F841FF"/>
    <w:rsid w:val="00F842DF"/>
    <w:rsid w:val="00F843D7"/>
    <w:rsid w:val="00F84884"/>
    <w:rsid w:val="00F85536"/>
    <w:rsid w:val="00F8657A"/>
    <w:rsid w:val="00F8679A"/>
    <w:rsid w:val="00F87117"/>
    <w:rsid w:val="00F8736C"/>
    <w:rsid w:val="00F879B8"/>
    <w:rsid w:val="00F9030E"/>
    <w:rsid w:val="00F90ADB"/>
    <w:rsid w:val="00F90E78"/>
    <w:rsid w:val="00F91209"/>
    <w:rsid w:val="00F9221F"/>
    <w:rsid w:val="00F931C7"/>
    <w:rsid w:val="00F93559"/>
    <w:rsid w:val="00F93A4B"/>
    <w:rsid w:val="00F93D72"/>
    <w:rsid w:val="00F93E65"/>
    <w:rsid w:val="00F94070"/>
    <w:rsid w:val="00F950B5"/>
    <w:rsid w:val="00F9513F"/>
    <w:rsid w:val="00F97908"/>
    <w:rsid w:val="00F97B43"/>
    <w:rsid w:val="00FA07F8"/>
    <w:rsid w:val="00FA105C"/>
    <w:rsid w:val="00FA1475"/>
    <w:rsid w:val="00FA148A"/>
    <w:rsid w:val="00FA203B"/>
    <w:rsid w:val="00FA27C8"/>
    <w:rsid w:val="00FA3B76"/>
    <w:rsid w:val="00FA4D66"/>
    <w:rsid w:val="00FA57AD"/>
    <w:rsid w:val="00FA5A4E"/>
    <w:rsid w:val="00FA7C66"/>
    <w:rsid w:val="00FB0082"/>
    <w:rsid w:val="00FB0243"/>
    <w:rsid w:val="00FB0A16"/>
    <w:rsid w:val="00FB1527"/>
    <w:rsid w:val="00FB1BAC"/>
    <w:rsid w:val="00FB2537"/>
    <w:rsid w:val="00FB30D3"/>
    <w:rsid w:val="00FB33DC"/>
    <w:rsid w:val="00FB4338"/>
    <w:rsid w:val="00FB462F"/>
    <w:rsid w:val="00FB477E"/>
    <w:rsid w:val="00FB4C9C"/>
    <w:rsid w:val="00FB507C"/>
    <w:rsid w:val="00FB5089"/>
    <w:rsid w:val="00FB5F80"/>
    <w:rsid w:val="00FB6039"/>
    <w:rsid w:val="00FB6165"/>
    <w:rsid w:val="00FB625D"/>
    <w:rsid w:val="00FC0150"/>
    <w:rsid w:val="00FC03AB"/>
    <w:rsid w:val="00FC22A0"/>
    <w:rsid w:val="00FC26F3"/>
    <w:rsid w:val="00FC43D0"/>
    <w:rsid w:val="00FC4729"/>
    <w:rsid w:val="00FC4A8C"/>
    <w:rsid w:val="00FC53DB"/>
    <w:rsid w:val="00FC5FC2"/>
    <w:rsid w:val="00FC6177"/>
    <w:rsid w:val="00FC63D1"/>
    <w:rsid w:val="00FC650F"/>
    <w:rsid w:val="00FC7528"/>
    <w:rsid w:val="00FD0572"/>
    <w:rsid w:val="00FD1A97"/>
    <w:rsid w:val="00FD2D7B"/>
    <w:rsid w:val="00FD2F2A"/>
    <w:rsid w:val="00FD3570"/>
    <w:rsid w:val="00FD37F6"/>
    <w:rsid w:val="00FD4589"/>
    <w:rsid w:val="00FD473E"/>
    <w:rsid w:val="00FD5157"/>
    <w:rsid w:val="00FD52AB"/>
    <w:rsid w:val="00FD5488"/>
    <w:rsid w:val="00FD58EC"/>
    <w:rsid w:val="00FD6E56"/>
    <w:rsid w:val="00FD7528"/>
    <w:rsid w:val="00FD7DF9"/>
    <w:rsid w:val="00FE042C"/>
    <w:rsid w:val="00FE0B51"/>
    <w:rsid w:val="00FE0B78"/>
    <w:rsid w:val="00FE0ED4"/>
    <w:rsid w:val="00FE19F7"/>
    <w:rsid w:val="00FE1EAB"/>
    <w:rsid w:val="00FE20E5"/>
    <w:rsid w:val="00FE3465"/>
    <w:rsid w:val="00FE3756"/>
    <w:rsid w:val="00FE67CF"/>
    <w:rsid w:val="00FE6D20"/>
    <w:rsid w:val="00FE6D80"/>
    <w:rsid w:val="00FE6FB9"/>
    <w:rsid w:val="00FE7549"/>
    <w:rsid w:val="00FE7BCC"/>
    <w:rsid w:val="00FF003A"/>
    <w:rsid w:val="00FF091A"/>
    <w:rsid w:val="00FF126D"/>
    <w:rsid w:val="00FF1C55"/>
    <w:rsid w:val="00FF2310"/>
    <w:rsid w:val="00FF2E73"/>
    <w:rsid w:val="00FF3C31"/>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BF517B22-20DC-4312-B168-527B8957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27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45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unhideWhenUsed/>
    <w:rsid w:val="00DB0A34"/>
    <w:rPr>
      <w:sz w:val="20"/>
      <w:szCs w:val="20"/>
    </w:rPr>
  </w:style>
  <w:style w:type="character" w:customStyle="1" w:styleId="CommentTextChar">
    <w:name w:val="Comment Text Char"/>
    <w:basedOn w:val="DefaultParagraphFont"/>
    <w:link w:val="CommentTex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character" w:customStyle="1" w:styleId="apple-converted-space">
    <w:name w:val="apple-converted-space"/>
    <w:qFormat/>
    <w:rsid w:val="005E2C44"/>
  </w:style>
  <w:style w:type="paragraph" w:customStyle="1" w:styleId="listparagraph0">
    <w:name w:val="listparagraph"/>
    <w:basedOn w:val="Normal"/>
    <w:rsid w:val="005E2C44"/>
    <w:pPr>
      <w:autoSpaceDE/>
      <w:autoSpaceDN/>
      <w:adjustRightInd/>
      <w:snapToGrid/>
      <w:spacing w:after="160" w:line="252" w:lineRule="auto"/>
      <w:ind w:left="720"/>
      <w:jc w:val="left"/>
    </w:pPr>
    <w:rPr>
      <w:rFonts w:ascii="Calibri" w:eastAsia="Calibri" w:hAnsi="Calibri" w:cs="SimSun"/>
    </w:rPr>
  </w:style>
  <w:style w:type="character" w:customStyle="1" w:styleId="TACChar">
    <w:name w:val="TAC Char"/>
    <w:link w:val="TAC"/>
    <w:qFormat/>
    <w:locked/>
    <w:rsid w:val="00166028"/>
    <w:rPr>
      <w:rFonts w:ascii="Arial" w:hAnsi="Arial" w:cs="Arial"/>
      <w:sz w:val="18"/>
      <w:lang w:val="en-GB"/>
    </w:rPr>
  </w:style>
  <w:style w:type="paragraph" w:customStyle="1" w:styleId="TAC">
    <w:name w:val="TAC"/>
    <w:basedOn w:val="Normal"/>
    <w:link w:val="TACChar"/>
    <w:qFormat/>
    <w:rsid w:val="00166028"/>
    <w:pPr>
      <w:keepNext/>
      <w:keepLines/>
      <w:autoSpaceDE/>
      <w:autoSpaceDN/>
      <w:adjustRightInd/>
      <w:snapToGrid/>
      <w:spacing w:after="0"/>
      <w:jc w:val="center"/>
    </w:pPr>
    <w:rPr>
      <w:rFonts w:ascii="Arial" w:hAnsi="Arial" w:cs="Arial"/>
      <w:sz w:val="18"/>
      <w:szCs w:val="20"/>
      <w:lang w:val="en-GB"/>
    </w:rPr>
  </w:style>
  <w:style w:type="character" w:styleId="Strong">
    <w:name w:val="Strong"/>
    <w:uiPriority w:val="22"/>
    <w:qFormat/>
    <w:rsid w:val="00863ABA"/>
    <w:rPr>
      <w:b/>
      <w:bCs/>
    </w:rPr>
  </w:style>
  <w:style w:type="paragraph" w:styleId="Revision">
    <w:name w:val="Revision"/>
    <w:hidden/>
    <w:uiPriority w:val="99"/>
    <w:semiHidden/>
    <w:rsid w:val="00924551"/>
    <w:rPr>
      <w:sz w:val="22"/>
      <w:szCs w:val="22"/>
    </w:rPr>
  </w:style>
  <w:style w:type="character" w:customStyle="1" w:styleId="B1Char">
    <w:name w:val="B1 Char"/>
    <w:locked/>
    <w:rsid w:val="00475A96"/>
    <w:rPr>
      <w:lang w:eastAsia="x-none"/>
    </w:rPr>
  </w:style>
  <w:style w:type="character" w:customStyle="1" w:styleId="TALCar">
    <w:name w:val="TAL Car"/>
    <w:qFormat/>
    <w:locked/>
    <w:rsid w:val="00475A96"/>
    <w:rPr>
      <w:rFonts w:ascii="Arial" w:eastAsia="Times New Roman" w:hAnsi="Arial" w:cs="Times New Roman"/>
      <w:sz w:val="18"/>
      <w:szCs w:val="20"/>
      <w:lang w:val="en-GB" w:eastAsia="en-GB"/>
    </w:rPr>
  </w:style>
  <w:style w:type="table" w:styleId="TableGridLight">
    <w:name w:val="Grid Table Light"/>
    <w:basedOn w:val="TableNormal"/>
    <w:uiPriority w:val="40"/>
    <w:rsid w:val="007A00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067276"/>
    <w:rPr>
      <w:b/>
      <w:bCs/>
      <w:sz w:val="28"/>
      <w:szCs w:val="28"/>
    </w:rPr>
  </w:style>
  <w:style w:type="character" w:customStyle="1" w:styleId="fontstyle21">
    <w:name w:val="fontstyle21"/>
    <w:basedOn w:val="DefaultParagraphFont"/>
    <w:rsid w:val="00746B72"/>
    <w:rPr>
      <w:rFonts w:ascii="CMR12" w:hAnsi="CMR12" w:hint="default"/>
      <w:b w:val="0"/>
      <w:bCs w:val="0"/>
      <w:i w:val="0"/>
      <w:iCs w:val="0"/>
      <w:color w:val="000000"/>
      <w:sz w:val="24"/>
      <w:szCs w:val="24"/>
    </w:rPr>
  </w:style>
  <w:style w:type="paragraph" w:styleId="ListBullet3">
    <w:name w:val="List Bullet 3"/>
    <w:aliases w:val="lb3"/>
    <w:basedOn w:val="Normal"/>
    <w:rsid w:val="00746B72"/>
    <w:pPr>
      <w:numPr>
        <w:numId w:val="9"/>
      </w:numPr>
      <w:autoSpaceDE/>
      <w:autoSpaceDN/>
      <w:adjustRightInd/>
      <w:snapToGrid/>
      <w:spacing w:after="240"/>
      <w:jc w:val="left"/>
    </w:pPr>
    <w:rPr>
      <w:rFonts w:eastAsia="Times New Roman"/>
      <w:sz w:val="24"/>
      <w:szCs w:val="24"/>
      <w:lang w:val="en-HK" w:eastAsia="zh-CN"/>
    </w:rPr>
  </w:style>
  <w:style w:type="paragraph" w:customStyle="1" w:styleId="reference">
    <w:name w:val="reference"/>
    <w:basedOn w:val="Normal"/>
    <w:qFormat/>
    <w:rsid w:val="008A2096"/>
    <w:pPr>
      <w:widowControl w:val="0"/>
      <w:suppressAutoHyphens/>
      <w:autoSpaceDE/>
      <w:autoSpaceDN/>
      <w:adjustRightInd/>
      <w:snapToGrid/>
      <w:spacing w:before="60" w:after="60" w:line="288" w:lineRule="auto"/>
    </w:pPr>
    <w:rPr>
      <w:rFonts w:eastAsia="Times New Roman"/>
      <w:szCs w:val="20"/>
      <w:lang w:val="en-GB" w:eastAsia="ko-KR"/>
    </w:rPr>
  </w:style>
  <w:style w:type="table" w:styleId="PlainTable4">
    <w:name w:val="Plain Table 4"/>
    <w:basedOn w:val="TableNormal"/>
    <w:uiPriority w:val="44"/>
    <w:rsid w:val="00F72FB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91EDC"/>
    <w:pPr>
      <w:keepNext/>
      <w:keepLines/>
      <w:overflowPunct w:val="0"/>
      <w:snapToGrid/>
      <w:spacing w:before="60" w:after="180"/>
      <w:jc w:val="center"/>
      <w:textAlignment w:val="baseline"/>
    </w:pPr>
    <w:rPr>
      <w:rFonts w:ascii="Arial" w:eastAsia="Times New Roman" w:hAnsi="Arial"/>
      <w:b/>
      <w:sz w:val="20"/>
      <w:szCs w:val="24"/>
      <w:lang w:val="x-none" w:eastAsia="x-none"/>
    </w:rPr>
  </w:style>
  <w:style w:type="character" w:customStyle="1" w:styleId="THChar">
    <w:name w:val="TH Char"/>
    <w:link w:val="TH"/>
    <w:qFormat/>
    <w:rsid w:val="00791EDC"/>
    <w:rPr>
      <w:rFonts w:ascii="Arial" w:eastAsia="Times New Roman"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4217">
      <w:bodyDiv w:val="1"/>
      <w:marLeft w:val="0"/>
      <w:marRight w:val="0"/>
      <w:marTop w:val="0"/>
      <w:marBottom w:val="0"/>
      <w:divBdr>
        <w:top w:val="none" w:sz="0" w:space="0" w:color="auto"/>
        <w:left w:val="none" w:sz="0" w:space="0" w:color="auto"/>
        <w:bottom w:val="none" w:sz="0" w:space="0" w:color="auto"/>
        <w:right w:val="none" w:sz="0" w:space="0" w:color="auto"/>
      </w:divBdr>
    </w:div>
    <w:div w:id="433674765">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60409771">
      <w:bodyDiv w:val="1"/>
      <w:marLeft w:val="0"/>
      <w:marRight w:val="0"/>
      <w:marTop w:val="0"/>
      <w:marBottom w:val="0"/>
      <w:divBdr>
        <w:top w:val="none" w:sz="0" w:space="0" w:color="auto"/>
        <w:left w:val="none" w:sz="0" w:space="0" w:color="auto"/>
        <w:bottom w:val="none" w:sz="0" w:space="0" w:color="auto"/>
        <w:right w:val="none" w:sz="0" w:space="0" w:color="auto"/>
      </w:divBdr>
    </w:div>
    <w:div w:id="5690796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123131">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26047442">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720370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2614053">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4276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7374C6-C940-4326-8374-75EE3DE1D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6481</TotalTime>
  <Pages>8</Pages>
  <Words>3246</Words>
  <Characters>18506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Shahid, JAN(R&amp;D TECH&amp;INNO 5G LAB (CN)-SZ-TCT)</cp:lastModifiedBy>
  <cp:revision>228</cp:revision>
  <cp:lastPrinted>2007-06-18T22:08:00Z</cp:lastPrinted>
  <dcterms:created xsi:type="dcterms:W3CDTF">2021-04-02T09:14:00Z</dcterms:created>
  <dcterms:modified xsi:type="dcterms:W3CDTF">2021-08-06T06:59:00Z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(3)ZAxPkisWv7O6mUkxqp+oubb/IMHtOsyHN1mUorr3WucqpFWonNK40rAHKsOl1rKbGGBhLkF7
kFtg7i8J6PWDtEt9iSMzgEuBpabmo/8bbIspvPGHZKBZqwgbWYHj8qN4xbqNlPkrTcXUYffT
lWZMfmlt9CnPJzZprN/IU0Te6xy4C/jk6T1p87Zjx10y1iOAbnbq89+mFBILZf93Xo2yyR1T
Y+C8oBF37aj0kUBlku</vt:lpwstr>
  </property>
  <property fmtid="{D5CDD505-2E9C-101B-9397-08002B2CF9AE}" pid="13" name="_2015_ms_pID_725343_00">
    <vt:lpwstr>_2015_ms_pID_725343</vt:lpwstr>
  </property>
  <property fmtid="{D5CDD505-2E9C-101B-9397-08002B2CF9AE}" pid="14" name="_2015_ms_pID_7253431">
    <vt:lpwstr>MPGAj81F80u6jXU9kHleERBKnhIWafVUGmSnPg2hija10c5rNLlNSv
Ra3SFwVL0l4dr9ieDAdjg9UjGecWFisgWwnpWiwdMbAv5g/Uu1gkXsARc8ImhaHM9HJbMSJp
L9e9RgV7fWWGkORsq/YzCnaPbbOKrkF9ghdPN49bm714Q6NN44m+gj9WpAmPTThv8cXAkOT0
0N2dyC9449MzoP5z8bhfjnAv56eS5IfYT1jf</vt:lpwstr>
  </property>
  <property fmtid="{D5CDD505-2E9C-101B-9397-08002B2CF9AE}" pid="15" name="_2015_ms_pID_7253431_00">
    <vt:lpwstr>_2015_ms_pID_7253431</vt:lpwstr>
  </property>
  <property fmtid="{D5CDD505-2E9C-101B-9397-08002B2CF9AE}" pid="16" name="_2015_ms_pID_7253432">
    <vt:lpwstr>wR9KuYESuBnTC1uhMdS3BtBm0257+rkX0MV3
cvSttA6dq8IkrEp8tm1doaVQ2oNkPw==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1610948352</vt:lpwstr>
  </property>
</Properties>
</file>