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56B4C76A" w:rsidR="002B0BF3" w:rsidRPr="002B0BF3" w:rsidRDefault="002B0BF3" w:rsidP="009869E1">
      <w:pPr>
        <w:widowControl/>
        <w:tabs>
          <w:tab w:val="right" w:pos="9216"/>
        </w:tabs>
        <w:autoSpaceDE w:val="0"/>
        <w:autoSpaceDN w:val="0"/>
        <w:spacing w:beforeLines="0" w:before="0" w:line="240" w:lineRule="auto"/>
        <w:jc w:val="left"/>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 xml:space="preserve">3GPP TSG RAN WG1 </w:t>
      </w:r>
      <w:r w:rsidR="00AE6B91">
        <w:rPr>
          <w:rFonts w:cs="Times New Roman"/>
          <w:b/>
        </w:rPr>
        <w:t xml:space="preserve">Meeting </w:t>
      </w:r>
      <w:bookmarkStart w:id="0" w:name="_GoBack"/>
      <w:bookmarkEnd w:id="0"/>
      <w:r w:rsidR="007C45B5" w:rsidRPr="008708F6">
        <w:rPr>
          <w:rFonts w:cs="Times New Roman"/>
          <w:b/>
        </w:rPr>
        <w:t>#10</w:t>
      </w:r>
      <w:r w:rsidR="00EA2517">
        <w:rPr>
          <w:rFonts w:cs="Times New Roman"/>
          <w:b/>
        </w:rPr>
        <w:t>6</w:t>
      </w:r>
      <w:r w:rsidR="00977D86">
        <w:rPr>
          <w:rFonts w:cs="Times New Roman"/>
          <w:b/>
        </w:rPr>
        <w:t>-e</w:t>
      </w:r>
      <w:r w:rsidRPr="002B0BF3">
        <w:rPr>
          <w:rFonts w:cs="Times New Roman"/>
          <w:b/>
        </w:rPr>
        <w:tab/>
      </w:r>
      <w:r w:rsidR="007C45B5">
        <w:rPr>
          <w:rFonts w:cs="Times New Roman"/>
          <w:b/>
        </w:rPr>
        <w:t>R1-</w:t>
      </w:r>
      <w:r w:rsidR="00213051">
        <w:rPr>
          <w:rFonts w:cs="Times New Roman"/>
          <w:b/>
        </w:rPr>
        <w:t>2106498</w:t>
      </w:r>
    </w:p>
    <w:p w14:paraId="0F6D5C59" w14:textId="42E3E32E" w:rsidR="00051B22" w:rsidRPr="008708F6" w:rsidRDefault="00AE6B91" w:rsidP="003F3CC7">
      <w:pPr>
        <w:widowControl/>
        <w:tabs>
          <w:tab w:val="right" w:pos="9216"/>
        </w:tabs>
        <w:autoSpaceDE w:val="0"/>
        <w:autoSpaceDN w:val="0"/>
        <w:spacing w:beforeLines="0" w:before="0" w:afterLines="50" w:after="156" w:line="240" w:lineRule="auto"/>
        <w:jc w:val="left"/>
        <w:rPr>
          <w:rFonts w:cs="Times New Roman"/>
          <w:b/>
        </w:rPr>
      </w:pPr>
      <w:r>
        <w:rPr>
          <w:rFonts w:cs="Times New Roman"/>
          <w:b/>
        </w:rPr>
        <w:t>E</w:t>
      </w:r>
      <w:r w:rsidR="00051B22" w:rsidRPr="008708F6">
        <w:rPr>
          <w:rFonts w:cs="Times New Roman"/>
          <w:b/>
        </w:rPr>
        <w:t>-</w:t>
      </w:r>
      <w:r>
        <w:rPr>
          <w:rFonts w:cs="Times New Roman"/>
          <w:b/>
        </w:rPr>
        <w:t>m</w:t>
      </w:r>
      <w:r w:rsidR="00051B22" w:rsidRPr="008708F6">
        <w:rPr>
          <w:rFonts w:cs="Times New Roman"/>
          <w:b/>
        </w:rPr>
        <w:t>eeting</w:t>
      </w:r>
      <w:r w:rsidR="0054525F">
        <w:rPr>
          <w:rFonts w:cs="Times New Roman"/>
          <w:b/>
        </w:rPr>
        <w:t>,</w:t>
      </w:r>
      <w:r w:rsidR="00051B22" w:rsidRPr="008708F6">
        <w:rPr>
          <w:rFonts w:cs="Times New Roman"/>
          <w:b/>
        </w:rPr>
        <w:t xml:space="preserve"> </w:t>
      </w:r>
      <w:r w:rsidR="003B41C2">
        <w:rPr>
          <w:rFonts w:cs="Times New Roman"/>
          <w:b/>
        </w:rPr>
        <w:t>Aug</w:t>
      </w:r>
      <w:r w:rsidR="00D44E3C" w:rsidRPr="00721E3E">
        <w:rPr>
          <w:rFonts w:cs="Times New Roman"/>
          <w:b/>
        </w:rPr>
        <w:t xml:space="preserve"> </w:t>
      </w:r>
      <w:r w:rsidR="000108B2">
        <w:rPr>
          <w:rFonts w:cs="Times New Roman"/>
          <w:b/>
        </w:rPr>
        <w:t>1</w:t>
      </w:r>
      <w:r w:rsidR="003B41C2">
        <w:rPr>
          <w:rFonts w:cs="Times New Roman"/>
          <w:b/>
        </w:rPr>
        <w:t>6</w:t>
      </w:r>
      <w:r w:rsidR="00D44E3C" w:rsidRPr="009F3DA8">
        <w:rPr>
          <w:rFonts w:cs="Times New Roman"/>
          <w:b/>
          <w:vertAlign w:val="superscript"/>
        </w:rPr>
        <w:t>th</w:t>
      </w:r>
      <w:r w:rsidR="00A668DB">
        <w:rPr>
          <w:rFonts w:cs="Times New Roman"/>
          <w:b/>
        </w:rPr>
        <w:t xml:space="preserve"> </w:t>
      </w:r>
      <w:r w:rsidR="00D44E3C" w:rsidRPr="00721E3E">
        <w:rPr>
          <w:rFonts w:cs="Times New Roman"/>
          <w:b/>
        </w:rPr>
        <w:t xml:space="preserve">– </w:t>
      </w:r>
      <w:r w:rsidR="003B41C2">
        <w:rPr>
          <w:rFonts w:cs="Times New Roman"/>
          <w:b/>
        </w:rPr>
        <w:t>Aug</w:t>
      </w:r>
      <w:r w:rsidR="00D44E3C" w:rsidRPr="00721E3E">
        <w:rPr>
          <w:rFonts w:cs="Times New Roman"/>
          <w:b/>
        </w:rPr>
        <w:t xml:space="preserve"> </w:t>
      </w:r>
      <w:r w:rsidR="000108B2">
        <w:rPr>
          <w:rFonts w:cs="Times New Roman"/>
          <w:b/>
        </w:rPr>
        <w:t>27</w:t>
      </w:r>
      <w:r w:rsidR="00443985" w:rsidRPr="009F3DA8">
        <w:rPr>
          <w:rFonts w:cs="Times New Roman"/>
          <w:b/>
          <w:vertAlign w:val="superscript"/>
        </w:rPr>
        <w:t>th</w:t>
      </w:r>
      <w:r w:rsidR="0054525F">
        <w:rPr>
          <w:rFonts w:cs="Times New Roman"/>
          <w:b/>
        </w:rPr>
        <w:t>,</w:t>
      </w:r>
      <w:r w:rsidR="00D44E3C" w:rsidRPr="00721E3E">
        <w:rPr>
          <w:rFonts w:cs="Times New Roman"/>
          <w:b/>
        </w:rPr>
        <w:t xml:space="preserve"> 2021</w:t>
      </w:r>
    </w:p>
    <w:p w14:paraId="717C7C79" w14:textId="77777777" w:rsidR="002B0BF3" w:rsidRPr="002B0BF3" w:rsidRDefault="002B0BF3" w:rsidP="00721E3E">
      <w:pPr>
        <w:widowControl/>
        <w:pBdr>
          <w:top w:val="single" w:sz="4" w:space="1" w:color="auto"/>
        </w:pBdr>
        <w:autoSpaceDE w:val="0"/>
        <w:autoSpaceDN w:val="0"/>
        <w:spacing w:beforeLines="0" w:before="0" w:line="240" w:lineRule="auto"/>
        <w:jc w:val="left"/>
        <w:rPr>
          <w:rFonts w:cs="Times New Roman"/>
          <w:b/>
          <w:sz w:val="16"/>
          <w:szCs w:val="16"/>
        </w:rPr>
      </w:pPr>
    </w:p>
    <w:p w14:paraId="4FC02C5C" w14:textId="5FABA11F"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Agenda Item</w:t>
      </w:r>
      <w:r w:rsidR="008D3CCB">
        <w:rPr>
          <w:rFonts w:cs="Times New Roman"/>
          <w:b/>
        </w:rPr>
        <w:t>:</w:t>
      </w:r>
      <w:r w:rsidRPr="002B0BF3">
        <w:rPr>
          <w:rFonts w:cs="Times New Roman"/>
          <w:b/>
        </w:rPr>
        <w:tab/>
      </w:r>
      <w:r w:rsidR="00D85A5A">
        <w:rPr>
          <w:rFonts w:cs="Times New Roman"/>
          <w:b/>
        </w:rPr>
        <w:t>8.8.2</w:t>
      </w:r>
    </w:p>
    <w:p w14:paraId="1A72AFBF" w14:textId="7C0101D2"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Source</w:t>
      </w:r>
      <w:r w:rsidR="008D3CCB">
        <w:rPr>
          <w:rFonts w:cs="Times New Roman"/>
          <w:b/>
        </w:rPr>
        <w:t>:</w:t>
      </w:r>
      <w:r w:rsidRPr="002B0BF3">
        <w:rPr>
          <w:rFonts w:cs="Times New Roman"/>
          <w:b/>
        </w:rPr>
        <w:tab/>
        <w:t>Huawei</w:t>
      </w:r>
      <w:r w:rsidR="0054525F">
        <w:rPr>
          <w:rFonts w:cs="Times New Roman" w:hint="eastAsia"/>
          <w:b/>
        </w:rPr>
        <w:t>,</w:t>
      </w:r>
      <w:r w:rsidRPr="002B0BF3">
        <w:rPr>
          <w:rFonts w:cs="Times New Roman" w:hint="eastAsia"/>
          <w:b/>
        </w:rPr>
        <w:t xml:space="preserve"> HiSilicon</w:t>
      </w:r>
    </w:p>
    <w:p w14:paraId="3CCD028F" w14:textId="4DAFD232"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Title</w:t>
      </w:r>
      <w:r w:rsidR="008D3CCB">
        <w:rPr>
          <w:rFonts w:cs="Times New Roman"/>
          <w:b/>
        </w:rPr>
        <w:t>:</w:t>
      </w:r>
      <w:r w:rsidRPr="002B0BF3">
        <w:rPr>
          <w:rFonts w:cs="Times New Roman"/>
          <w:b/>
        </w:rPr>
        <w:tab/>
      </w:r>
      <w:r w:rsidR="000B4FC3">
        <w:rPr>
          <w:rFonts w:cs="Times New Roman"/>
          <w:b/>
        </w:rPr>
        <w:t xml:space="preserve">Discussion on </w:t>
      </w:r>
      <w:r w:rsidR="00065B60" w:rsidRPr="00065B60">
        <w:rPr>
          <w:rFonts w:cs="Times New Roman"/>
          <w:b/>
        </w:rPr>
        <w:t>PUCCH coverage enhancement</w:t>
      </w:r>
    </w:p>
    <w:p w14:paraId="1FE80F6D" w14:textId="6D1F9A35" w:rsidR="002B0BF3" w:rsidRPr="00A2406E" w:rsidRDefault="002B0BF3" w:rsidP="00A2406E">
      <w:pPr>
        <w:widowControl/>
        <w:autoSpaceDE w:val="0"/>
        <w:autoSpaceDN w:val="0"/>
        <w:spacing w:beforeLines="0" w:before="0" w:after="60" w:line="240" w:lineRule="auto"/>
        <w:ind w:left="1555" w:hanging="1555"/>
        <w:jc w:val="left"/>
        <w:rPr>
          <w:rFonts w:cs="Times New Roman"/>
          <w:b/>
        </w:rPr>
      </w:pPr>
      <w:r w:rsidRPr="00A2406E">
        <w:rPr>
          <w:rFonts w:cs="Times New Roman"/>
          <w:b/>
        </w:rPr>
        <w:t>Document for</w:t>
      </w:r>
      <w:r w:rsidR="008D3CCB">
        <w:rPr>
          <w:rFonts w:cs="Times New Roman"/>
          <w:b/>
        </w:rPr>
        <w:t>:</w:t>
      </w:r>
      <w:r w:rsidRPr="00A2406E">
        <w:rPr>
          <w:rFonts w:cs="Times New Roman"/>
          <w:b/>
        </w:rPr>
        <w:tab/>
        <w:t>Discussion and Decision</w:t>
      </w:r>
    </w:p>
    <w:p w14:paraId="3043AC44" w14:textId="77777777" w:rsidR="00721E3E" w:rsidRPr="002B0BF3" w:rsidRDefault="00721E3E" w:rsidP="009869E1">
      <w:pPr>
        <w:widowControl/>
        <w:pBdr>
          <w:bottom w:val="single" w:sz="4" w:space="1" w:color="auto"/>
        </w:pBdr>
        <w:autoSpaceDE w:val="0"/>
        <w:autoSpaceDN w:val="0"/>
        <w:spacing w:beforeLines="0" w:before="0" w:line="240" w:lineRule="auto"/>
        <w:jc w:val="left"/>
        <w:rPr>
          <w:rFonts w:cs="Times New Roman"/>
          <w:b/>
          <w:sz w:val="16"/>
          <w:szCs w:val="16"/>
        </w:rPr>
      </w:pPr>
    </w:p>
    <w:p w14:paraId="5A155E93" w14:textId="77777777" w:rsidR="002B0BF3" w:rsidRDefault="002B0BF3"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1" w:name="_Ref124589705"/>
      <w:bookmarkStart w:id="2" w:name="_Ref129681862"/>
      <w:r w:rsidRPr="00FC6888">
        <w:rPr>
          <w:rFonts w:cs="Times New Roman"/>
          <w:b/>
          <w:bCs/>
          <w:kern w:val="0"/>
          <w:sz w:val="28"/>
          <w:szCs w:val="28"/>
          <w:lang w:eastAsia="en-US"/>
        </w:rPr>
        <w:t>Introduction</w:t>
      </w:r>
      <w:bookmarkEnd w:id="1"/>
      <w:bookmarkEnd w:id="2"/>
    </w:p>
    <w:p w14:paraId="7C5774A9" w14:textId="3DB8E482" w:rsidR="009C6B22" w:rsidRPr="00C82AF6" w:rsidRDefault="00036281" w:rsidP="00336056">
      <w:pPr>
        <w:spacing w:before="93"/>
      </w:pPr>
      <w:r w:rsidRPr="00C82AF6">
        <w:t>In RAN</w:t>
      </w:r>
      <w:r w:rsidR="00D076B1">
        <w:t>1</w:t>
      </w:r>
      <w:r w:rsidRPr="00C82AF6">
        <w:t>#10</w:t>
      </w:r>
      <w:r w:rsidR="003B41C2">
        <w:t>5</w:t>
      </w:r>
      <w:r w:rsidRPr="00C82AF6">
        <w:t>-</w:t>
      </w:r>
      <w:r w:rsidR="009C6B22" w:rsidRPr="00C82AF6">
        <w:t>e [1]</w:t>
      </w:r>
      <w:r w:rsidR="0054525F">
        <w:t>,</w:t>
      </w:r>
      <w:r w:rsidR="009C6B22" w:rsidRPr="00C82AF6">
        <w:t xml:space="preserve"> </w:t>
      </w:r>
      <w:r w:rsidR="001C09C5">
        <w:t xml:space="preserve">several issues for PUCCH coverage enhancement </w:t>
      </w:r>
      <w:r w:rsidR="00213051">
        <w:rPr>
          <w:rFonts w:hint="eastAsia"/>
        </w:rPr>
        <w:t>were</w:t>
      </w:r>
      <w:r w:rsidR="001C09C5">
        <w:t xml:space="preserve"> discussed</w:t>
      </w:r>
      <w:r w:rsidR="0054525F">
        <w:t>,</w:t>
      </w:r>
      <w:r w:rsidR="001C09C5">
        <w:t xml:space="preserve"> and following agreements </w:t>
      </w:r>
      <w:r w:rsidR="00213051">
        <w:t>were</w:t>
      </w:r>
      <w:r w:rsidR="001C09C5">
        <w:t xml:space="preserve"> made</w:t>
      </w:r>
      <w:r w:rsidR="008D3CCB">
        <w:t>:</w:t>
      </w:r>
    </w:p>
    <w:tbl>
      <w:tblPr>
        <w:tblStyle w:val="a5"/>
        <w:tblW w:w="0" w:type="auto"/>
        <w:tblLook w:val="04A0" w:firstRow="1" w:lastRow="0" w:firstColumn="1" w:lastColumn="0" w:noHBand="0" w:noVBand="1"/>
      </w:tblPr>
      <w:tblGrid>
        <w:gridCol w:w="9305"/>
      </w:tblGrid>
      <w:tr w:rsidR="009C6B22" w14:paraId="506F43CC" w14:textId="77777777" w:rsidTr="0075670E">
        <w:trPr>
          <w:trHeight w:val="1257"/>
        </w:trPr>
        <w:tc>
          <w:tcPr>
            <w:tcW w:w="9307" w:type="dxa"/>
          </w:tcPr>
          <w:p w14:paraId="75DA565D" w14:textId="07A267D5" w:rsidR="00DB470B" w:rsidRPr="00DB470B" w:rsidRDefault="00DB470B" w:rsidP="00536245">
            <w:pPr>
              <w:autoSpaceDE/>
              <w:autoSpaceDN/>
              <w:spacing w:beforeLines="0" w:before="0" w:line="240" w:lineRule="auto"/>
              <w:rPr>
                <w:szCs w:val="22"/>
              </w:rPr>
            </w:pPr>
            <w:r w:rsidRPr="00DB470B">
              <w:rPr>
                <w:szCs w:val="22"/>
                <w:highlight w:val="green"/>
              </w:rPr>
              <w:t>Agreement</w:t>
            </w:r>
            <w:r w:rsidR="008D3CCB">
              <w:rPr>
                <w:szCs w:val="22"/>
              </w:rPr>
              <w:t>:</w:t>
            </w:r>
            <w:r w:rsidRPr="00DB470B">
              <w:rPr>
                <w:szCs w:val="22"/>
              </w:rPr>
              <w:t xml:space="preserve"> For DMRS bundling for PUCCH repetitions</w:t>
            </w:r>
            <w:r w:rsidR="0054525F">
              <w:rPr>
                <w:szCs w:val="22"/>
              </w:rPr>
              <w:t>,</w:t>
            </w:r>
            <w:r w:rsidRPr="00DB470B">
              <w:rPr>
                <w:szCs w:val="22"/>
              </w:rPr>
              <w:t xml:space="preserve"> specify a time domain window during which a UE is expected to maintain power consistency and phase continuity among PUCCH repetitions subject to power consistency and phase continuity requirements.</w:t>
            </w:r>
          </w:p>
          <w:p w14:paraId="6081089B" w14:textId="77777777" w:rsidR="00A664E6" w:rsidRPr="00DB470B" w:rsidRDefault="00DB470B" w:rsidP="00536245">
            <w:pPr>
              <w:numPr>
                <w:ilvl w:val="0"/>
                <w:numId w:val="22"/>
              </w:numPr>
              <w:autoSpaceDE/>
              <w:autoSpaceDN/>
              <w:spacing w:beforeLines="0" w:before="0" w:line="240" w:lineRule="auto"/>
              <w:rPr>
                <w:szCs w:val="22"/>
              </w:rPr>
            </w:pPr>
            <w:r w:rsidRPr="00DB470B">
              <w:rPr>
                <w:color w:val="000000"/>
                <w:szCs w:val="22"/>
              </w:rPr>
              <w:t>Strive for common design of the time domain window for PUSCH/PUCCH with DMRS bundling as much</w:t>
            </w:r>
            <w:r w:rsidRPr="00DB470B">
              <w:rPr>
                <w:szCs w:val="22"/>
              </w:rPr>
              <w:t xml:space="preserve"> as possible.</w:t>
            </w:r>
          </w:p>
          <w:p w14:paraId="2BB68F41" w14:textId="6CF99298" w:rsidR="00DB470B" w:rsidRPr="00DB470B" w:rsidRDefault="00DB470B" w:rsidP="00536245">
            <w:pPr>
              <w:autoSpaceDE/>
              <w:autoSpaceDN/>
              <w:spacing w:beforeLines="0" w:before="0" w:line="240" w:lineRule="auto"/>
              <w:rPr>
                <w:szCs w:val="22"/>
                <w:lang w:eastAsia="ja-JP"/>
              </w:rPr>
            </w:pPr>
            <w:r w:rsidRPr="00DB470B">
              <w:rPr>
                <w:szCs w:val="22"/>
                <w:highlight w:val="darkYellow"/>
                <w:lang w:eastAsia="ja-JP"/>
              </w:rPr>
              <w:t>Working assumption</w:t>
            </w:r>
            <w:r w:rsidR="008D3CCB">
              <w:rPr>
                <w:szCs w:val="22"/>
                <w:lang w:eastAsia="ja-JP"/>
              </w:rPr>
              <w:t>:</w:t>
            </w:r>
            <w:r w:rsidRPr="00DB470B">
              <w:rPr>
                <w:szCs w:val="22"/>
                <w:lang w:eastAsia="ja-JP"/>
              </w:rPr>
              <w:t xml:space="preserve"> In Rel-17</w:t>
            </w:r>
            <w:r w:rsidR="0054525F">
              <w:rPr>
                <w:szCs w:val="22"/>
                <w:lang w:eastAsia="ja-JP"/>
              </w:rPr>
              <w:t>,</w:t>
            </w:r>
            <w:r w:rsidRPr="00DB470B">
              <w:rPr>
                <w:szCs w:val="22"/>
                <w:lang w:eastAsia="ja-JP"/>
              </w:rPr>
              <w:t xml:space="preserve"> for a PUCCH with associated scheduling DCI</w:t>
            </w:r>
            <w:r w:rsidR="0054525F">
              <w:rPr>
                <w:szCs w:val="22"/>
                <w:lang w:eastAsia="ja-JP"/>
              </w:rPr>
              <w:t>,</w:t>
            </w:r>
            <w:r w:rsidRPr="00DB470B">
              <w:rPr>
                <w:szCs w:val="22"/>
                <w:lang w:eastAsia="ja-JP"/>
              </w:rPr>
              <w:t xml:space="preserve"> support the following for dynamic PUCCH repetition factor indication.</w:t>
            </w:r>
          </w:p>
          <w:p w14:paraId="15A26C2F" w14:textId="77777777" w:rsidR="00DB470B" w:rsidRPr="00DB470B" w:rsidRDefault="00DB470B" w:rsidP="00536245">
            <w:pPr>
              <w:numPr>
                <w:ilvl w:val="0"/>
                <w:numId w:val="22"/>
              </w:numPr>
              <w:autoSpaceDE/>
              <w:autoSpaceDN/>
              <w:spacing w:beforeLines="0" w:before="0" w:line="240" w:lineRule="auto"/>
              <w:rPr>
                <w:color w:val="000000"/>
                <w:szCs w:val="22"/>
              </w:rPr>
            </w:pPr>
            <w:r w:rsidRPr="00DB470B">
              <w:rPr>
                <w:color w:val="000000"/>
                <w:szCs w:val="22"/>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B51E61A" w14:textId="3D79B2C7" w:rsidR="00DB470B" w:rsidRPr="00EA37DD" w:rsidRDefault="00DB470B" w:rsidP="00EA37DD">
            <w:pPr>
              <w:pStyle w:val="af"/>
              <w:widowControl w:val="0"/>
              <w:numPr>
                <w:ilvl w:val="0"/>
                <w:numId w:val="29"/>
              </w:numPr>
              <w:adjustRightInd w:val="0"/>
              <w:snapToGrid w:val="0"/>
              <w:spacing w:after="0"/>
              <w:rPr>
                <w:rFonts w:ascii="Times New Roman" w:hAnsi="Times New Roman"/>
                <w:sz w:val="22"/>
                <w:szCs w:val="22"/>
                <w:lang w:eastAsia="ko-KR"/>
              </w:rPr>
            </w:pPr>
            <w:r w:rsidRPr="00EA37DD">
              <w:rPr>
                <w:rFonts w:ascii="Times New Roman" w:hAnsi="Times New Roman"/>
                <w:sz w:val="22"/>
                <w:szCs w:val="22"/>
                <w:lang w:eastAsia="ko-KR"/>
              </w:rPr>
              <w:t>FFS</w:t>
            </w:r>
            <w:r w:rsidR="008D3CCB">
              <w:rPr>
                <w:rFonts w:ascii="Times New Roman" w:hAnsi="Times New Roman"/>
                <w:sz w:val="22"/>
                <w:szCs w:val="22"/>
                <w:lang w:eastAsia="ko-KR"/>
              </w:rPr>
              <w:t>:</w:t>
            </w:r>
            <w:r w:rsidRPr="00EA37DD">
              <w:rPr>
                <w:rFonts w:ascii="Times New Roman" w:hAnsi="Times New Roman"/>
                <w:sz w:val="22"/>
                <w:szCs w:val="22"/>
                <w:lang w:eastAsia="ko-KR"/>
              </w:rPr>
              <w:t xml:space="preserve"> RRC </w:t>
            </w:r>
            <w:r w:rsidR="00667454" w:rsidRPr="00EA37DD">
              <w:rPr>
                <w:rFonts w:ascii="Times New Roman" w:hAnsi="Times New Roman"/>
                <w:sz w:val="22"/>
                <w:szCs w:val="22"/>
                <w:lang w:eastAsia="ko-KR"/>
              </w:rPr>
              <w:t>signalling</w:t>
            </w:r>
            <w:r w:rsidRPr="00EA37DD">
              <w:rPr>
                <w:rFonts w:ascii="Times New Roman" w:hAnsi="Times New Roman"/>
                <w:sz w:val="22"/>
                <w:szCs w:val="22"/>
                <w:lang w:eastAsia="ko-KR"/>
              </w:rPr>
              <w:t xml:space="preserve"> enhancement details</w:t>
            </w:r>
            <w:r w:rsidR="00667454">
              <w:rPr>
                <w:rFonts w:ascii="Times New Roman" w:hAnsi="Times New Roman"/>
                <w:sz w:val="22"/>
                <w:szCs w:val="22"/>
                <w:lang w:eastAsia="ko-KR"/>
              </w:rPr>
              <w:t>.</w:t>
            </w:r>
          </w:p>
          <w:p w14:paraId="0FA8BD73" w14:textId="37314922" w:rsidR="00DB470B" w:rsidRPr="00DB470B" w:rsidRDefault="00DB470B" w:rsidP="00536245">
            <w:pPr>
              <w:autoSpaceDE/>
              <w:autoSpaceDN/>
              <w:spacing w:beforeLines="0" w:before="0" w:line="240" w:lineRule="auto"/>
              <w:rPr>
                <w:szCs w:val="22"/>
                <w:lang w:eastAsia="ja-JP"/>
              </w:rPr>
            </w:pPr>
            <w:r w:rsidRPr="00DB470B">
              <w:rPr>
                <w:b/>
                <w:bCs/>
                <w:szCs w:val="22"/>
                <w:u w:val="single"/>
                <w:lang w:eastAsia="ja-JP"/>
              </w:rPr>
              <w:t>Conclusion</w:t>
            </w:r>
            <w:r w:rsidR="008D3CCB">
              <w:rPr>
                <w:szCs w:val="22"/>
                <w:lang w:eastAsia="ja-JP"/>
              </w:rPr>
              <w:t>:</w:t>
            </w:r>
            <w:r w:rsidRPr="00DB470B">
              <w:rPr>
                <w:szCs w:val="22"/>
                <w:lang w:eastAsia="ja-JP"/>
              </w:rPr>
              <w:t xml:space="preserve"> For PUCCH repetitions</w:t>
            </w:r>
            <w:r w:rsidR="0054525F">
              <w:rPr>
                <w:szCs w:val="22"/>
                <w:lang w:eastAsia="ja-JP"/>
              </w:rPr>
              <w:t>,</w:t>
            </w:r>
            <w:r w:rsidRPr="00DB470B">
              <w:rPr>
                <w:szCs w:val="22"/>
                <w:lang w:eastAsia="ja-JP"/>
              </w:rPr>
              <w:t xml:space="preserve"> the following use cases are deprioritized in RAN1 work on PUCCH DMRS bundling</w:t>
            </w:r>
            <w:r w:rsidR="00667454">
              <w:rPr>
                <w:szCs w:val="22"/>
                <w:lang w:eastAsia="ja-JP"/>
              </w:rPr>
              <w:t>.</w:t>
            </w:r>
          </w:p>
          <w:p w14:paraId="57789C00" w14:textId="78CF638F" w:rsidR="00DB470B" w:rsidRPr="00DB470B" w:rsidRDefault="00DB470B" w:rsidP="00536245">
            <w:pPr>
              <w:numPr>
                <w:ilvl w:val="0"/>
                <w:numId w:val="22"/>
              </w:numPr>
              <w:autoSpaceDE/>
              <w:autoSpaceDN/>
              <w:spacing w:beforeLines="0" w:before="0" w:line="240" w:lineRule="auto"/>
              <w:rPr>
                <w:color w:val="000000"/>
                <w:szCs w:val="22"/>
              </w:rPr>
            </w:pPr>
            <w:r w:rsidRPr="00DB470B">
              <w:rPr>
                <w:color w:val="000000"/>
                <w:szCs w:val="22"/>
              </w:rPr>
              <w:t>Use case 1</w:t>
            </w:r>
            <w:r w:rsidR="008D3CCB">
              <w:rPr>
                <w:color w:val="000000"/>
                <w:szCs w:val="22"/>
              </w:rPr>
              <w:t>:</w:t>
            </w:r>
            <w:r w:rsidRPr="00DB470B">
              <w:rPr>
                <w:color w:val="000000"/>
                <w:szCs w:val="22"/>
              </w:rPr>
              <w:t xml:space="preserve"> back-to-back PUCCH repetitions within one slot.</w:t>
            </w:r>
          </w:p>
          <w:p w14:paraId="490580D2" w14:textId="472B51D2" w:rsidR="00DB470B" w:rsidRPr="00DB470B" w:rsidRDefault="00DB470B" w:rsidP="00536245">
            <w:pPr>
              <w:numPr>
                <w:ilvl w:val="0"/>
                <w:numId w:val="22"/>
              </w:numPr>
              <w:autoSpaceDE/>
              <w:autoSpaceDN/>
              <w:spacing w:beforeLines="0" w:before="0" w:line="240" w:lineRule="auto"/>
              <w:rPr>
                <w:color w:val="000000"/>
                <w:szCs w:val="22"/>
              </w:rPr>
            </w:pPr>
            <w:r w:rsidRPr="00DB470B">
              <w:rPr>
                <w:color w:val="000000"/>
                <w:szCs w:val="22"/>
              </w:rPr>
              <w:t>Use case 2</w:t>
            </w:r>
            <w:r w:rsidR="008D3CCB">
              <w:rPr>
                <w:color w:val="000000"/>
                <w:szCs w:val="22"/>
              </w:rPr>
              <w:t>:</w:t>
            </w:r>
            <w:r w:rsidRPr="00DB470B">
              <w:rPr>
                <w:color w:val="000000"/>
                <w:szCs w:val="22"/>
              </w:rPr>
              <w:t xml:space="preserve"> non-back-to-back PUCCH repetitions within one slot.</w:t>
            </w:r>
          </w:p>
          <w:p w14:paraId="732BC370" w14:textId="63EEBC47" w:rsidR="00DB470B" w:rsidRPr="00DB470B" w:rsidRDefault="00DB470B" w:rsidP="00536245">
            <w:pPr>
              <w:pStyle w:val="af"/>
              <w:widowControl w:val="0"/>
              <w:numPr>
                <w:ilvl w:val="0"/>
                <w:numId w:val="29"/>
              </w:numPr>
              <w:autoSpaceDE/>
              <w:autoSpaceDN/>
              <w:adjustRightInd w:val="0"/>
              <w:snapToGrid w:val="0"/>
              <w:spacing w:after="0"/>
              <w:rPr>
                <w:rFonts w:ascii="Times New Roman" w:hAnsi="Times New Roman"/>
                <w:sz w:val="22"/>
                <w:szCs w:val="22"/>
                <w:lang w:eastAsia="ko-KR"/>
              </w:rPr>
            </w:pPr>
            <w:r w:rsidRPr="00DB470B">
              <w:rPr>
                <w:rFonts w:ascii="Times New Roman" w:hAnsi="Times New Roman"/>
                <w:sz w:val="22"/>
                <w:szCs w:val="22"/>
                <w:lang w:eastAsia="ko-KR"/>
              </w:rPr>
              <w:t>Use case 2a</w:t>
            </w:r>
            <w:r w:rsidR="008D3CCB">
              <w:rPr>
                <w:rFonts w:ascii="Times New Roman" w:hAnsi="Times New Roman"/>
                <w:sz w:val="22"/>
                <w:szCs w:val="22"/>
                <w:lang w:eastAsia="ko-KR"/>
              </w:rPr>
              <w:t>:</w:t>
            </w:r>
            <w:r w:rsidRPr="00DB470B">
              <w:rPr>
                <w:rFonts w:ascii="Times New Roman" w:hAnsi="Times New Roman"/>
                <w:sz w:val="22"/>
                <w:szCs w:val="22"/>
                <w:lang w:eastAsia="ko-KR"/>
              </w:rPr>
              <w:t xml:space="preserve"> no uplink transmission in the middle of two PUCCH </w:t>
            </w:r>
            <w:r w:rsidR="00536245">
              <w:rPr>
                <w:rFonts w:ascii="Times New Roman" w:hAnsi="Times New Roman"/>
                <w:sz w:val="22"/>
                <w:szCs w:val="22"/>
              </w:rPr>
              <w:t>repetitions</w:t>
            </w:r>
            <w:r w:rsidR="00536245">
              <w:rPr>
                <w:rFonts w:asciiTheme="minorEastAsia" w:eastAsiaTheme="minorEastAsia" w:hAnsiTheme="minorEastAsia" w:hint="eastAsia"/>
                <w:sz w:val="22"/>
                <w:szCs w:val="22"/>
                <w:lang w:eastAsia="zh-CN"/>
              </w:rPr>
              <w:t>.</w:t>
            </w:r>
          </w:p>
          <w:p w14:paraId="43207D2F" w14:textId="58B9EB93" w:rsidR="00DB470B" w:rsidRPr="00DB470B" w:rsidRDefault="00DB470B" w:rsidP="00E46048">
            <w:pPr>
              <w:pStyle w:val="af"/>
              <w:widowControl w:val="0"/>
              <w:numPr>
                <w:ilvl w:val="0"/>
                <w:numId w:val="29"/>
              </w:numPr>
              <w:adjustRightInd w:val="0"/>
              <w:snapToGrid w:val="0"/>
              <w:spacing w:after="0"/>
              <w:rPr>
                <w:sz w:val="22"/>
                <w:szCs w:val="22"/>
              </w:rPr>
            </w:pPr>
            <w:r w:rsidRPr="00E46048">
              <w:rPr>
                <w:rFonts w:ascii="Times New Roman" w:hAnsi="Times New Roman"/>
                <w:sz w:val="22"/>
                <w:szCs w:val="22"/>
                <w:lang w:eastAsia="ko-KR"/>
              </w:rPr>
              <w:t>Use case 2b</w:t>
            </w:r>
            <w:r w:rsidR="008D3CCB">
              <w:rPr>
                <w:rFonts w:ascii="Times New Roman" w:hAnsi="Times New Roman"/>
                <w:sz w:val="22"/>
                <w:szCs w:val="22"/>
                <w:lang w:eastAsia="ko-KR"/>
              </w:rPr>
              <w:t>:</w:t>
            </w:r>
            <w:r w:rsidRPr="00E46048">
              <w:rPr>
                <w:rFonts w:ascii="Times New Roman" w:hAnsi="Times New Roman"/>
                <w:sz w:val="22"/>
                <w:szCs w:val="22"/>
                <w:lang w:eastAsia="ko-KR"/>
              </w:rPr>
              <w:t xml:space="preserve"> other uplink transmissions in the middle of two PUCCH repetitions</w:t>
            </w:r>
            <w:r w:rsidR="00536245" w:rsidRPr="00E46048">
              <w:rPr>
                <w:rFonts w:ascii="Times New Roman" w:hAnsi="Times New Roman"/>
                <w:sz w:val="22"/>
                <w:szCs w:val="22"/>
                <w:lang w:eastAsia="ko-KR"/>
              </w:rPr>
              <w:t>.</w:t>
            </w:r>
          </w:p>
        </w:tc>
      </w:tr>
    </w:tbl>
    <w:p w14:paraId="6A555CD3" w14:textId="55D61ADF" w:rsidR="00DF6E7C" w:rsidRDefault="00F36627" w:rsidP="00FF16F3">
      <w:pPr>
        <w:spacing w:beforeLines="50" w:before="156"/>
      </w:pPr>
      <w:r>
        <w:t xml:space="preserve">The </w:t>
      </w:r>
      <w:r w:rsidR="006A64E0">
        <w:t xml:space="preserve">dynamic </w:t>
      </w:r>
      <w:r w:rsidR="00DF6E7C">
        <w:t>PUCCH repetition</w:t>
      </w:r>
      <w:r w:rsidR="00DE7040">
        <w:t xml:space="preserve"> </w:t>
      </w:r>
      <w:r w:rsidR="00DF6E7C">
        <w:t>and DMRS bundling across PUCCH repetitions are discussed</w:t>
      </w:r>
      <w:r>
        <w:t xml:space="preserve"> as follows.</w:t>
      </w:r>
    </w:p>
    <w:p w14:paraId="2137FA82" w14:textId="77777777" w:rsidR="00F36627" w:rsidRDefault="00F36627" w:rsidP="00336056">
      <w:pPr>
        <w:spacing w:before="93"/>
      </w:pPr>
    </w:p>
    <w:p w14:paraId="74F5419A" w14:textId="67F73624" w:rsidR="00D44E3C" w:rsidRDefault="008A3522"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1A31C0">
        <w:rPr>
          <w:rFonts w:cs="Times New Roman"/>
          <w:b/>
          <w:bCs/>
          <w:kern w:val="0"/>
          <w:sz w:val="28"/>
          <w:szCs w:val="28"/>
          <w:lang w:eastAsia="en-US"/>
        </w:rPr>
        <w:t xml:space="preserve"> on PUCCH coverage enhancement</w:t>
      </w:r>
    </w:p>
    <w:p w14:paraId="050EC752" w14:textId="5CD5A2F9" w:rsidR="00AC5E00" w:rsidRDefault="00BA0D1A" w:rsidP="00AC5E00">
      <w:pPr>
        <w:pStyle w:val="a6"/>
        <w:keepNext/>
        <w:widowControl/>
        <w:numPr>
          <w:ilvl w:val="1"/>
          <w:numId w:val="2"/>
        </w:numPr>
        <w:autoSpaceDE w:val="0"/>
        <w:autoSpaceDN w:val="0"/>
        <w:spacing w:before="93" w:after="93" w:line="240" w:lineRule="auto"/>
        <w:ind w:left="578" w:firstLineChars="0" w:hanging="578"/>
        <w:outlineLvl w:val="0"/>
        <w:rPr>
          <w:rFonts w:cs="Times New Roman"/>
          <w:b/>
          <w:bCs/>
          <w:kern w:val="0"/>
          <w:sz w:val="28"/>
          <w:szCs w:val="28"/>
        </w:rPr>
      </w:pPr>
      <w:r>
        <w:rPr>
          <w:rFonts w:cs="Times New Roman"/>
          <w:b/>
          <w:bCs/>
          <w:kern w:val="0"/>
          <w:sz w:val="28"/>
          <w:szCs w:val="28"/>
        </w:rPr>
        <w:t xml:space="preserve">Dynamic </w:t>
      </w:r>
      <w:r w:rsidR="00AC5E00" w:rsidRPr="00EC4371">
        <w:rPr>
          <w:rFonts w:cs="Times New Roman"/>
          <w:b/>
          <w:bCs/>
          <w:kern w:val="0"/>
          <w:sz w:val="28"/>
          <w:szCs w:val="28"/>
        </w:rPr>
        <w:t>PU</w:t>
      </w:r>
      <w:r>
        <w:rPr>
          <w:rFonts w:cs="Times New Roman"/>
          <w:b/>
          <w:bCs/>
          <w:kern w:val="0"/>
          <w:sz w:val="28"/>
          <w:szCs w:val="28"/>
        </w:rPr>
        <w:t>CCH repetition</w:t>
      </w:r>
    </w:p>
    <w:p w14:paraId="114DEF71" w14:textId="7FECA55F" w:rsidR="004B711B" w:rsidRPr="000D1255" w:rsidRDefault="004B711B" w:rsidP="004B711B">
      <w:pPr>
        <w:widowControl/>
        <w:autoSpaceDE w:val="0"/>
        <w:autoSpaceDN w:val="0"/>
        <w:spacing w:before="93" w:after="72"/>
        <w:rPr>
          <w:rFonts w:cs="Times New Roman"/>
          <w:kern w:val="0"/>
          <w:lang w:val="en-GB"/>
        </w:rPr>
      </w:pPr>
      <w:r>
        <w:rPr>
          <w:rFonts w:cs="Times New Roman" w:hint="eastAsia"/>
          <w:kern w:val="0"/>
          <w:lang w:val="en-GB"/>
        </w:rPr>
        <w:t>I</w:t>
      </w:r>
      <w:r>
        <w:rPr>
          <w:rFonts w:cs="Times New Roman"/>
          <w:kern w:val="0"/>
          <w:lang w:val="en-GB"/>
        </w:rPr>
        <w:t>n this section</w:t>
      </w:r>
      <w:r w:rsidR="0054525F">
        <w:rPr>
          <w:rFonts w:cs="Times New Roman"/>
          <w:kern w:val="0"/>
          <w:lang w:val="en-GB"/>
        </w:rPr>
        <w:t>,</w:t>
      </w:r>
      <w:r>
        <w:rPr>
          <w:rFonts w:cs="Times New Roman"/>
          <w:kern w:val="0"/>
          <w:lang w:val="en-GB"/>
        </w:rPr>
        <w:t xml:space="preserve"> the dynamic PUCCH repetition factor indication is discussed at first</w:t>
      </w:r>
      <w:r w:rsidR="0054525F">
        <w:rPr>
          <w:rFonts w:cs="Times New Roman"/>
          <w:kern w:val="0"/>
          <w:lang w:val="en-GB"/>
        </w:rPr>
        <w:t>,</w:t>
      </w:r>
      <w:r>
        <w:rPr>
          <w:rFonts w:cs="Times New Roman"/>
          <w:kern w:val="0"/>
          <w:lang w:val="en-GB"/>
        </w:rPr>
        <w:t xml:space="preserve"> and then</w:t>
      </w:r>
      <w:r w:rsidR="0054525F">
        <w:rPr>
          <w:rFonts w:cs="Times New Roman"/>
          <w:kern w:val="0"/>
          <w:lang w:val="en-GB"/>
        </w:rPr>
        <w:t>,</w:t>
      </w:r>
      <w:r>
        <w:rPr>
          <w:rFonts w:cs="Times New Roman"/>
          <w:kern w:val="0"/>
          <w:lang w:val="en-GB"/>
        </w:rPr>
        <w:t xml:space="preserve"> the scope of </w:t>
      </w:r>
      <w:r w:rsidR="006B210C">
        <w:rPr>
          <w:rFonts w:cs="Times New Roman"/>
          <w:kern w:val="0"/>
          <w:lang w:val="en-GB"/>
        </w:rPr>
        <w:t xml:space="preserve">the </w:t>
      </w:r>
      <w:r>
        <w:rPr>
          <w:rFonts w:cs="Times New Roman"/>
          <w:kern w:val="0"/>
          <w:lang w:val="en-GB"/>
        </w:rPr>
        <w:t>dynamic PUCCH repetition factor indication is studied.</w:t>
      </w:r>
    </w:p>
    <w:p w14:paraId="5B35EC13" w14:textId="63E6F6B6" w:rsidR="0001494D" w:rsidRPr="00F11A63" w:rsidRDefault="00BA0D1A" w:rsidP="00BA0D1A">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b/>
          <w:bCs/>
          <w:kern w:val="0"/>
          <w:sz w:val="28"/>
          <w:szCs w:val="28"/>
        </w:rPr>
        <w:t xml:space="preserve">Dynamic </w:t>
      </w:r>
      <w:r w:rsidR="00244C9E" w:rsidRPr="00EC4371">
        <w:rPr>
          <w:rFonts w:cs="Times New Roman"/>
          <w:b/>
          <w:bCs/>
          <w:kern w:val="0"/>
          <w:sz w:val="28"/>
          <w:szCs w:val="28"/>
        </w:rPr>
        <w:t>PUCCH repetition factor indication</w:t>
      </w:r>
    </w:p>
    <w:p w14:paraId="17A9B10B" w14:textId="61846B9C" w:rsidR="00026053" w:rsidRDefault="00026053" w:rsidP="00026053">
      <w:pPr>
        <w:widowControl/>
        <w:autoSpaceDE w:val="0"/>
        <w:autoSpaceDN w:val="0"/>
        <w:spacing w:before="93" w:after="72"/>
        <w:rPr>
          <w:rFonts w:cs="Times New Roman"/>
          <w:kern w:val="0"/>
          <w:lang w:val="en-GB"/>
        </w:rPr>
      </w:pPr>
      <w:r>
        <w:rPr>
          <w:rFonts w:cs="Times New Roman"/>
          <w:kern w:val="0"/>
          <w:lang w:val="en-GB"/>
        </w:rPr>
        <w:t>Configuration of PUCCH repetition factor per PUCCH resource can not only provide more flexibility and also reduce the DCI overhead. Then</w:t>
      </w:r>
      <w:r w:rsidR="0054525F">
        <w:rPr>
          <w:rFonts w:cs="Times New Roman"/>
          <w:kern w:val="0"/>
          <w:lang w:val="en-GB"/>
        </w:rPr>
        <w:t>,</w:t>
      </w:r>
      <w:r>
        <w:rPr>
          <w:rFonts w:cs="Times New Roman"/>
          <w:kern w:val="0"/>
          <w:lang w:val="en-GB"/>
        </w:rPr>
        <w:t xml:space="preserve"> the </w:t>
      </w:r>
      <w:r w:rsidRPr="00277BCF">
        <w:rPr>
          <w:rFonts w:cs="Times New Roman"/>
          <w:i/>
          <w:kern w:val="0"/>
          <w:lang w:val="en-GB"/>
        </w:rPr>
        <w:t>Working Assumption</w:t>
      </w:r>
      <w:r>
        <w:rPr>
          <w:rFonts w:cs="Times New Roman"/>
          <w:kern w:val="0"/>
          <w:lang w:val="en-GB"/>
        </w:rPr>
        <w:t xml:space="preserve"> in</w:t>
      </w:r>
      <w:r w:rsidR="00F24931">
        <w:rPr>
          <w:rFonts w:cs="Times New Roman"/>
          <w:kern w:val="0"/>
          <w:lang w:val="en-GB"/>
        </w:rPr>
        <w:t xml:space="preserve"> RAN#105-e </w:t>
      </w:r>
      <w:r w:rsidR="00E678B2">
        <w:rPr>
          <w:rFonts w:cs="Times New Roman"/>
          <w:kern w:val="0"/>
          <w:lang w:val="en-GB"/>
        </w:rPr>
        <w:t xml:space="preserve">[2] </w:t>
      </w:r>
      <w:r w:rsidR="00F24931">
        <w:rPr>
          <w:rFonts w:cs="Times New Roman"/>
          <w:kern w:val="0"/>
          <w:lang w:val="en-GB"/>
        </w:rPr>
        <w:t>should be supported.</w:t>
      </w:r>
    </w:p>
    <w:p w14:paraId="63F9AC2A" w14:textId="76310143" w:rsidR="00026053" w:rsidRPr="00026053" w:rsidRDefault="00B642FC" w:rsidP="00026053">
      <w:pPr>
        <w:spacing w:before="93"/>
        <w:rPr>
          <w:b/>
          <w:i/>
        </w:rPr>
      </w:pPr>
      <w:r w:rsidRPr="001C3919">
        <w:rPr>
          <w:rFonts w:hint="eastAsia"/>
          <w:b/>
          <w:i/>
        </w:rPr>
        <w:t>P</w:t>
      </w:r>
      <w:r w:rsidRPr="001C3919">
        <w:rPr>
          <w:b/>
          <w:i/>
        </w:rPr>
        <w:t xml:space="preserve">roposal </w:t>
      </w:r>
      <w:r w:rsidR="00026053" w:rsidRPr="00026053">
        <w:rPr>
          <w:b/>
          <w:i/>
        </w:rPr>
        <w:t>1</w:t>
      </w:r>
      <w:r w:rsidR="008D3CCB">
        <w:rPr>
          <w:b/>
          <w:i/>
        </w:rPr>
        <w:t>:</w:t>
      </w:r>
      <w:r w:rsidR="00026053" w:rsidRPr="00026053">
        <w:rPr>
          <w:b/>
          <w:i/>
        </w:rPr>
        <w:t xml:space="preserve"> </w:t>
      </w:r>
      <w:r w:rsidR="003075D6">
        <w:rPr>
          <w:i/>
        </w:rPr>
        <w:t>Confirm</w:t>
      </w:r>
      <w:r w:rsidR="003075D6" w:rsidRPr="00026053">
        <w:rPr>
          <w:i/>
        </w:rPr>
        <w:t xml:space="preserve"> </w:t>
      </w:r>
      <w:r w:rsidR="00026053" w:rsidRPr="00026053">
        <w:rPr>
          <w:i/>
        </w:rPr>
        <w:t>the Working assumption</w:t>
      </w:r>
      <w:r w:rsidR="003075D6">
        <w:rPr>
          <w:i/>
        </w:rPr>
        <w:t xml:space="preserve"> on dynamic PUCCH repetition factor indication</w:t>
      </w:r>
      <w:r w:rsidR="00026053" w:rsidRPr="00026053">
        <w:rPr>
          <w:i/>
        </w:rPr>
        <w:t>.</w:t>
      </w:r>
    </w:p>
    <w:p w14:paraId="307ED373" w14:textId="77777777" w:rsidR="00026053" w:rsidRPr="00566C37" w:rsidRDefault="00026053" w:rsidP="00026053">
      <w:pPr>
        <w:spacing w:before="93"/>
        <w:rPr>
          <w:b/>
          <w:i/>
        </w:rPr>
      </w:pPr>
    </w:p>
    <w:p w14:paraId="39B81E37" w14:textId="77777777" w:rsidR="00E025E3" w:rsidRDefault="00026053" w:rsidP="00026053">
      <w:pPr>
        <w:widowControl/>
        <w:autoSpaceDE w:val="0"/>
        <w:autoSpaceDN w:val="0"/>
        <w:spacing w:before="93" w:after="72"/>
      </w:pPr>
      <w:r>
        <w:t>In current spec</w:t>
      </w:r>
      <w:r w:rsidR="0054525F">
        <w:t>,</w:t>
      </w:r>
      <w:r>
        <w:t xml:space="preserve"> </w:t>
      </w:r>
      <w:r w:rsidRPr="003A11E7">
        <w:rPr>
          <w:i/>
        </w:rPr>
        <w:t>PUCCH-Resource</w:t>
      </w:r>
      <w:r>
        <w:t xml:space="preserve"> is configured in </w:t>
      </w:r>
      <w:r w:rsidRPr="003A11E7">
        <w:rPr>
          <w:i/>
        </w:rPr>
        <w:t>PUCCH-</w:t>
      </w:r>
      <w:proofErr w:type="spellStart"/>
      <w:r w:rsidRPr="003A11E7">
        <w:rPr>
          <w:i/>
        </w:rPr>
        <w:t>Config</w:t>
      </w:r>
      <w:proofErr w:type="spellEnd"/>
      <w:r>
        <w:t>. And the same PUCCH resource may be referred by different RRC parameters. As an example</w:t>
      </w:r>
      <w:r w:rsidR="0054525F">
        <w:t>,</w:t>
      </w:r>
      <w:r>
        <w:t xml:space="preserve"> the same PUCCH resource (identified by </w:t>
      </w:r>
      <w:proofErr w:type="spellStart"/>
      <w:r w:rsidRPr="00462517">
        <w:rPr>
          <w:i/>
          <w:u w:val="single"/>
        </w:rPr>
        <w:t>pucch-ResourceId</w:t>
      </w:r>
      <w:proofErr w:type="spellEnd"/>
      <w:r>
        <w:t xml:space="preserve">) could be referred by CSI report (for reporting CSI) as well as the </w:t>
      </w:r>
      <w:r w:rsidRPr="003A11E7">
        <w:rPr>
          <w:i/>
        </w:rPr>
        <w:t>PUCCH-</w:t>
      </w:r>
      <w:proofErr w:type="spellStart"/>
      <w:r w:rsidRPr="003A11E7">
        <w:rPr>
          <w:i/>
        </w:rPr>
        <w:t>ResourceSet</w:t>
      </w:r>
      <w:proofErr w:type="spellEnd"/>
      <w:r>
        <w:t xml:space="preserve"> (for HARQ-ACK feedback). Therefore</w:t>
      </w:r>
      <w:r w:rsidR="0054525F">
        <w:t>,</w:t>
      </w:r>
      <w:r>
        <w:t xml:space="preserve"> a mapping from PUCCH resource to its repetition number should be added in each </w:t>
      </w:r>
      <w:r w:rsidRPr="003A11E7">
        <w:rPr>
          <w:i/>
        </w:rPr>
        <w:t>PUCCH-</w:t>
      </w:r>
      <w:proofErr w:type="spellStart"/>
      <w:r w:rsidRPr="003A11E7">
        <w:rPr>
          <w:i/>
        </w:rPr>
        <w:t>ResourceSet</w:t>
      </w:r>
      <w:proofErr w:type="spellEnd"/>
      <w:r>
        <w:t xml:space="preserve"> rath</w:t>
      </w:r>
      <w:r w:rsidR="002F516C">
        <w:t>er than in each PUCCH resource</w:t>
      </w:r>
      <w:r w:rsidR="00AE07DC">
        <w:t>, to provide more flexibility.</w:t>
      </w:r>
    </w:p>
    <w:p w14:paraId="7C4EB7CC" w14:textId="395A2D16" w:rsidR="00026053" w:rsidRDefault="00AE07DC" w:rsidP="00026053">
      <w:pPr>
        <w:widowControl/>
        <w:autoSpaceDE w:val="0"/>
        <w:autoSpaceDN w:val="0"/>
        <w:spacing w:before="93" w:after="72"/>
      </w:pPr>
      <w:r>
        <w:t xml:space="preserve">For example, the PUCCH repetition factor is configured in the </w:t>
      </w:r>
      <w:r w:rsidRPr="008E0852">
        <w:rPr>
          <w:i/>
        </w:rPr>
        <w:t>PUCCH-</w:t>
      </w:r>
      <w:proofErr w:type="spellStart"/>
      <w:r w:rsidRPr="008E0852">
        <w:rPr>
          <w:i/>
        </w:rPr>
        <w:t>ResourceSet</w:t>
      </w:r>
      <w:proofErr w:type="spellEnd"/>
      <w:r>
        <w:t xml:space="preserve">, in which the PUCCH repetition factor is configured to each PUCCH resource by one-to-one mapping between the PUCCH </w:t>
      </w:r>
      <w:r>
        <w:lastRenderedPageBreak/>
        <w:t xml:space="preserve">resource and the PUCCH repetition factor. Even with the same </w:t>
      </w:r>
      <w:proofErr w:type="spellStart"/>
      <w:r w:rsidRPr="008E0852">
        <w:rPr>
          <w:i/>
        </w:rPr>
        <w:t>pucch-ResouceId</w:t>
      </w:r>
      <w:proofErr w:type="spellEnd"/>
      <w:r>
        <w:t>, different repetition factor can be configured in different PUCCH resource sets.</w:t>
      </w:r>
    </w:p>
    <w:p w14:paraId="77AF35A3" w14:textId="1C49C9D4" w:rsidR="00026053" w:rsidRDefault="00B642FC" w:rsidP="00026053">
      <w:pPr>
        <w:widowControl/>
        <w:autoSpaceDE w:val="0"/>
        <w:autoSpaceDN w:val="0"/>
        <w:spacing w:before="93" w:after="72"/>
        <w:rPr>
          <w:i/>
        </w:rPr>
      </w:pPr>
      <w:r w:rsidRPr="001C3919">
        <w:rPr>
          <w:rFonts w:hint="eastAsia"/>
          <w:b/>
          <w:i/>
        </w:rPr>
        <w:t>P</w:t>
      </w:r>
      <w:r w:rsidRPr="001C3919">
        <w:rPr>
          <w:b/>
          <w:i/>
        </w:rPr>
        <w:t xml:space="preserve">roposal </w:t>
      </w:r>
      <w:r w:rsidR="00026053" w:rsidRPr="00026053">
        <w:rPr>
          <w:b/>
          <w:i/>
        </w:rPr>
        <w:t>2</w:t>
      </w:r>
      <w:r w:rsidR="008D3CCB">
        <w:rPr>
          <w:b/>
          <w:i/>
        </w:rPr>
        <w:t>:</w:t>
      </w:r>
      <w:r w:rsidR="00026053" w:rsidRPr="00026053">
        <w:rPr>
          <w:b/>
          <w:i/>
        </w:rPr>
        <w:t xml:space="preserve"> </w:t>
      </w:r>
      <w:r w:rsidR="001E2A60">
        <w:rPr>
          <w:i/>
        </w:rPr>
        <w:t>Single PUCCH resource can be referred by multiple PUCCH resource sets with different PUCCH repetition factor</w:t>
      </w:r>
      <w:r w:rsidR="00026053" w:rsidRPr="00026053">
        <w:rPr>
          <w:i/>
        </w:rPr>
        <w:t>.</w:t>
      </w:r>
    </w:p>
    <w:p w14:paraId="34BBB58C" w14:textId="77777777" w:rsidR="00E025E3" w:rsidRDefault="00E025E3" w:rsidP="00026053">
      <w:pPr>
        <w:widowControl/>
        <w:autoSpaceDE w:val="0"/>
        <w:autoSpaceDN w:val="0"/>
        <w:spacing w:before="93" w:after="72"/>
        <w:rPr>
          <w:i/>
        </w:rPr>
      </w:pPr>
    </w:p>
    <w:p w14:paraId="0C50ACE5" w14:textId="6EA5ACE7" w:rsidR="00AC5E00" w:rsidRPr="00F11A63" w:rsidRDefault="00BA0D1A" w:rsidP="00BA0D1A">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hint="eastAsia"/>
          <w:b/>
          <w:bCs/>
          <w:kern w:val="0"/>
          <w:sz w:val="28"/>
          <w:szCs w:val="28"/>
        </w:rPr>
        <w:t>S</w:t>
      </w:r>
      <w:r>
        <w:rPr>
          <w:rFonts w:cs="Times New Roman"/>
          <w:b/>
          <w:bCs/>
          <w:kern w:val="0"/>
          <w:sz w:val="28"/>
          <w:szCs w:val="28"/>
        </w:rPr>
        <w:t>cope of dynamic PUCCH repetition factor indication</w:t>
      </w:r>
    </w:p>
    <w:p w14:paraId="76285F38" w14:textId="2DB3EA3C" w:rsidR="00DC04AB" w:rsidRDefault="00DC70FE" w:rsidP="00336056">
      <w:pPr>
        <w:spacing w:before="93"/>
        <w:rPr>
          <w:rFonts w:cs="Times New Roman"/>
          <w:kern w:val="0"/>
          <w:lang w:val="en-GB"/>
        </w:rPr>
      </w:pPr>
      <w:r w:rsidRPr="00DC70FE">
        <w:rPr>
          <w:rFonts w:hint="eastAsia"/>
        </w:rPr>
        <w:t>F</w:t>
      </w:r>
      <w:r w:rsidRPr="00DC70FE">
        <w:t>rom</w:t>
      </w:r>
      <w:r w:rsidRPr="00740F61">
        <w:rPr>
          <w:rFonts w:cs="Times New Roman"/>
          <w:kern w:val="0"/>
          <w:lang w:val="en-GB"/>
        </w:rPr>
        <w:t xml:space="preserve"> </w:t>
      </w:r>
      <w:r>
        <w:rPr>
          <w:rFonts w:cs="Times New Roman" w:hint="eastAsia"/>
          <w:kern w:val="0"/>
          <w:lang w:val="en-GB"/>
        </w:rPr>
        <w:t>RAN</w:t>
      </w:r>
      <w:r>
        <w:rPr>
          <w:rFonts w:cs="Times New Roman"/>
          <w:kern w:val="0"/>
          <w:lang w:val="en-GB"/>
        </w:rPr>
        <w:t>1#105-e [</w:t>
      </w:r>
      <w:r w:rsidR="0093774A">
        <w:rPr>
          <w:rFonts w:cs="Times New Roman"/>
          <w:kern w:val="0"/>
          <w:lang w:val="en-GB"/>
        </w:rPr>
        <w:t>2</w:t>
      </w:r>
      <w:r>
        <w:rPr>
          <w:rFonts w:cs="Times New Roman"/>
          <w:kern w:val="0"/>
          <w:lang w:val="en-GB"/>
        </w:rPr>
        <w:t>]</w:t>
      </w:r>
      <w:r w:rsidR="0054525F">
        <w:rPr>
          <w:rFonts w:cs="Times New Roman"/>
          <w:kern w:val="0"/>
          <w:lang w:val="en-GB"/>
        </w:rPr>
        <w:t>,</w:t>
      </w:r>
      <w:r>
        <w:rPr>
          <w:rFonts w:cs="Times New Roman"/>
          <w:kern w:val="0"/>
          <w:lang w:val="en-GB"/>
        </w:rPr>
        <w:t xml:space="preserve"> some companies </w:t>
      </w:r>
      <w:r w:rsidR="00B046F7">
        <w:rPr>
          <w:rFonts w:cs="Times New Roman"/>
          <w:kern w:val="0"/>
          <w:lang w:val="en-GB"/>
        </w:rPr>
        <w:t>concern</w:t>
      </w:r>
      <w:r>
        <w:rPr>
          <w:rFonts w:cs="Times New Roman"/>
          <w:kern w:val="0"/>
          <w:lang w:val="en-GB"/>
        </w:rPr>
        <w:t xml:space="preserve"> that dynamic PUCCH repetition factor indication should be applied to </w:t>
      </w:r>
      <w:r w:rsidR="00C13FC5">
        <w:rPr>
          <w:rFonts w:cs="Times New Roman"/>
          <w:kern w:val="0"/>
          <w:lang w:val="en-GB"/>
        </w:rPr>
        <w:t>the</w:t>
      </w:r>
      <w:r>
        <w:rPr>
          <w:rFonts w:cs="Times New Roman"/>
          <w:kern w:val="0"/>
          <w:lang w:val="en-GB"/>
        </w:rPr>
        <w:t xml:space="preserve"> PUCCH</w:t>
      </w:r>
      <w:r w:rsidR="00C13FC5">
        <w:rPr>
          <w:rFonts w:cs="Times New Roman"/>
          <w:kern w:val="0"/>
          <w:lang w:val="en-GB"/>
        </w:rPr>
        <w:t xml:space="preserve"> carrying</w:t>
      </w:r>
      <w:r w:rsidR="00F7049D">
        <w:rPr>
          <w:rFonts w:cs="Times New Roman"/>
          <w:kern w:val="0"/>
          <w:lang w:val="en-GB"/>
        </w:rPr>
        <w:t xml:space="preserve"> P-CSI and SP-CSI. </w:t>
      </w:r>
      <w:r w:rsidR="00DC04AB">
        <w:rPr>
          <w:rFonts w:cs="Times New Roman"/>
          <w:kern w:val="0"/>
          <w:lang w:val="en-GB"/>
        </w:rPr>
        <w:t>In our understanding</w:t>
      </w:r>
      <w:r w:rsidR="0054525F">
        <w:rPr>
          <w:rFonts w:cs="Times New Roman"/>
          <w:kern w:val="0"/>
          <w:lang w:val="en-GB"/>
        </w:rPr>
        <w:t>,</w:t>
      </w:r>
      <w:r w:rsidR="00DC04AB">
        <w:rPr>
          <w:rFonts w:cs="Times New Roman"/>
          <w:kern w:val="0"/>
          <w:lang w:val="en-GB"/>
        </w:rPr>
        <w:t xml:space="preserve"> the payload size of P/SP-CSI </w:t>
      </w:r>
      <w:r w:rsidR="00CF6978">
        <w:rPr>
          <w:rFonts w:cs="Times New Roman"/>
          <w:kern w:val="0"/>
          <w:lang w:val="en-GB"/>
        </w:rPr>
        <w:t xml:space="preserve">reporting </w:t>
      </w:r>
      <w:r w:rsidR="00DC04AB">
        <w:rPr>
          <w:rFonts w:cs="Times New Roman"/>
          <w:kern w:val="0"/>
          <w:lang w:val="en-GB"/>
        </w:rPr>
        <w:t>is static</w:t>
      </w:r>
      <w:r w:rsidR="0054525F">
        <w:rPr>
          <w:rFonts w:cs="Times New Roman"/>
          <w:kern w:val="0"/>
          <w:lang w:val="en-GB"/>
        </w:rPr>
        <w:t>,</w:t>
      </w:r>
      <w:r w:rsidR="00DC04AB">
        <w:rPr>
          <w:rFonts w:cs="Times New Roman"/>
          <w:kern w:val="0"/>
          <w:lang w:val="en-GB"/>
        </w:rPr>
        <w:t xml:space="preserve"> the PUCCH resource used for P/SP-CSI reporting is static</w:t>
      </w:r>
      <w:r w:rsidR="0054525F">
        <w:rPr>
          <w:rFonts w:cs="Times New Roman"/>
          <w:kern w:val="0"/>
          <w:lang w:val="en-GB"/>
        </w:rPr>
        <w:t>,</w:t>
      </w:r>
      <w:r w:rsidR="00DC04AB">
        <w:rPr>
          <w:rFonts w:cs="Times New Roman"/>
          <w:kern w:val="0"/>
          <w:lang w:val="en-GB"/>
        </w:rPr>
        <w:t xml:space="preserve"> and</w:t>
      </w:r>
      <w:r w:rsidR="006634F4">
        <w:rPr>
          <w:rFonts w:cs="Times New Roman"/>
          <w:kern w:val="0"/>
          <w:lang w:val="en-GB"/>
        </w:rPr>
        <w:t xml:space="preserve"> therefore</w:t>
      </w:r>
      <w:r w:rsidR="0054525F">
        <w:rPr>
          <w:rFonts w:cs="Times New Roman"/>
          <w:kern w:val="0"/>
          <w:lang w:val="en-GB"/>
        </w:rPr>
        <w:t>,</w:t>
      </w:r>
      <w:r w:rsidR="00DC04AB">
        <w:rPr>
          <w:rFonts w:cs="Times New Roman"/>
          <w:kern w:val="0"/>
          <w:lang w:val="en-GB"/>
        </w:rPr>
        <w:t xml:space="preserve"> </w:t>
      </w:r>
      <w:proofErr w:type="spellStart"/>
      <w:r w:rsidR="00DC04AB">
        <w:rPr>
          <w:rFonts w:cs="Times New Roman"/>
          <w:kern w:val="0"/>
          <w:lang w:val="en-GB"/>
        </w:rPr>
        <w:t>gNB</w:t>
      </w:r>
      <w:proofErr w:type="spellEnd"/>
      <w:r w:rsidR="00DC04AB">
        <w:rPr>
          <w:rFonts w:cs="Times New Roman"/>
          <w:kern w:val="0"/>
          <w:lang w:val="en-GB"/>
        </w:rPr>
        <w:t xml:space="preserve"> can set the number of repetitions statically</w:t>
      </w:r>
      <w:r w:rsidR="0054525F">
        <w:rPr>
          <w:rFonts w:cs="Times New Roman" w:hint="eastAsia"/>
          <w:kern w:val="0"/>
          <w:lang w:val="en-GB"/>
        </w:rPr>
        <w:t>,</w:t>
      </w:r>
      <w:r w:rsidR="00DC04AB">
        <w:rPr>
          <w:rFonts w:cs="Times New Roman"/>
          <w:kern w:val="0"/>
          <w:lang w:val="en-GB"/>
        </w:rPr>
        <w:t xml:space="preserve"> which is sufficient enough. On the other hand</w:t>
      </w:r>
      <w:r w:rsidR="0054525F">
        <w:rPr>
          <w:rFonts w:cs="Times New Roman"/>
          <w:kern w:val="0"/>
          <w:lang w:val="en-GB"/>
        </w:rPr>
        <w:t>,</w:t>
      </w:r>
      <w:r w:rsidR="00DC04AB">
        <w:rPr>
          <w:rFonts w:cs="Times New Roman"/>
          <w:kern w:val="0"/>
          <w:lang w:val="en-GB"/>
        </w:rPr>
        <w:t xml:space="preserve"> if coverage is really a problem for P/SP-CSI reporting</w:t>
      </w:r>
      <w:r w:rsidR="0054525F">
        <w:rPr>
          <w:rFonts w:cs="Times New Roman"/>
          <w:kern w:val="0"/>
          <w:lang w:val="en-GB"/>
        </w:rPr>
        <w:t>,</w:t>
      </w:r>
      <w:r w:rsidR="00DC04AB">
        <w:rPr>
          <w:rFonts w:cs="Times New Roman"/>
          <w:kern w:val="0"/>
          <w:lang w:val="en-GB"/>
        </w:rPr>
        <w:t xml:space="preserve"> </w:t>
      </w:r>
      <w:proofErr w:type="spellStart"/>
      <w:r w:rsidR="00DC04AB">
        <w:rPr>
          <w:rFonts w:cs="Times New Roman"/>
          <w:kern w:val="0"/>
          <w:lang w:val="en-GB"/>
        </w:rPr>
        <w:t>gNB</w:t>
      </w:r>
      <w:proofErr w:type="spellEnd"/>
      <w:r w:rsidR="00DC04AB">
        <w:rPr>
          <w:rFonts w:cs="Times New Roman"/>
          <w:kern w:val="0"/>
          <w:lang w:val="en-GB"/>
        </w:rPr>
        <w:t xml:space="preserve"> can trigger A-CSI reporting which is transmitted on PUSCH. The repetition mechanisms for PUSCH can be used to improve the coverage. As discussed above</w:t>
      </w:r>
      <w:r w:rsidR="0054525F">
        <w:rPr>
          <w:rFonts w:cs="Times New Roman"/>
          <w:kern w:val="0"/>
          <w:lang w:val="en-GB"/>
        </w:rPr>
        <w:t>,</w:t>
      </w:r>
      <w:r w:rsidR="00DC04AB">
        <w:rPr>
          <w:rFonts w:cs="Times New Roman"/>
          <w:kern w:val="0"/>
          <w:lang w:val="en-GB"/>
        </w:rPr>
        <w:t xml:space="preserve"> applying dynamic PUCCH repetition factor indication to </w:t>
      </w:r>
      <w:r w:rsidR="00C13FC5">
        <w:rPr>
          <w:rFonts w:cs="Times New Roman" w:hint="eastAsia"/>
          <w:kern w:val="0"/>
          <w:lang w:val="en-GB"/>
        </w:rPr>
        <w:t>the</w:t>
      </w:r>
      <w:r w:rsidR="00DC04AB">
        <w:rPr>
          <w:rFonts w:cs="Times New Roman"/>
          <w:kern w:val="0"/>
          <w:lang w:val="en-GB"/>
        </w:rPr>
        <w:t xml:space="preserve"> PUCCH</w:t>
      </w:r>
      <w:r w:rsidR="00C13FC5">
        <w:rPr>
          <w:rFonts w:cs="Times New Roman"/>
          <w:kern w:val="0"/>
          <w:lang w:val="en-GB"/>
        </w:rPr>
        <w:t xml:space="preserve"> carrying P/SP-CSI</w:t>
      </w:r>
      <w:r w:rsidR="00DC04AB">
        <w:rPr>
          <w:rFonts w:cs="Times New Roman"/>
          <w:kern w:val="0"/>
          <w:lang w:val="en-GB"/>
        </w:rPr>
        <w:t xml:space="preserve"> is not necessary </w:t>
      </w:r>
      <w:r w:rsidR="00F00427">
        <w:rPr>
          <w:rFonts w:cs="Times New Roman"/>
          <w:kern w:val="0"/>
          <w:lang w:val="en-GB"/>
        </w:rPr>
        <w:t xml:space="preserve">since </w:t>
      </w:r>
      <w:r w:rsidR="00CF70D0">
        <w:rPr>
          <w:rFonts w:cs="Times New Roman"/>
          <w:kern w:val="0"/>
          <w:lang w:val="en-GB"/>
        </w:rPr>
        <w:t xml:space="preserve">the </w:t>
      </w:r>
      <w:r w:rsidR="00CD7605">
        <w:rPr>
          <w:rFonts w:cs="Times New Roman"/>
          <w:kern w:val="0"/>
          <w:lang w:val="en-GB"/>
        </w:rPr>
        <w:t>motivation</w:t>
      </w:r>
      <w:r w:rsidR="00CF70D0" w:rsidRPr="00CF70D0">
        <w:rPr>
          <w:rFonts w:cs="Times New Roman"/>
          <w:kern w:val="0"/>
          <w:lang w:val="en-GB"/>
        </w:rPr>
        <w:t xml:space="preserve"> </w:t>
      </w:r>
      <w:r w:rsidR="00CF70D0">
        <w:rPr>
          <w:rFonts w:cs="Times New Roman"/>
          <w:kern w:val="0"/>
          <w:lang w:val="en-GB"/>
        </w:rPr>
        <w:t>is not clear</w:t>
      </w:r>
      <w:r w:rsidR="00CD7605">
        <w:rPr>
          <w:rFonts w:cs="Times New Roman"/>
          <w:kern w:val="0"/>
          <w:lang w:val="en-GB"/>
        </w:rPr>
        <w:t>.</w:t>
      </w:r>
    </w:p>
    <w:p w14:paraId="4D698455" w14:textId="6A2DDE47" w:rsidR="00BF50E6" w:rsidRPr="001C3919" w:rsidRDefault="00CD7605" w:rsidP="00336056">
      <w:pPr>
        <w:spacing w:before="93"/>
        <w:rPr>
          <w:i/>
        </w:rPr>
      </w:pPr>
      <w:r w:rsidRPr="001C3919">
        <w:rPr>
          <w:rFonts w:hint="eastAsia"/>
          <w:b/>
          <w:i/>
        </w:rPr>
        <w:t>P</w:t>
      </w:r>
      <w:r w:rsidRPr="001C3919">
        <w:rPr>
          <w:b/>
          <w:i/>
        </w:rPr>
        <w:t xml:space="preserve">roposal </w:t>
      </w:r>
      <w:r w:rsidR="00B642FC">
        <w:rPr>
          <w:b/>
          <w:i/>
        </w:rPr>
        <w:t>3</w:t>
      </w:r>
      <w:r w:rsidR="008D3CCB">
        <w:rPr>
          <w:i/>
        </w:rPr>
        <w:t>:</w:t>
      </w:r>
      <w:r w:rsidRPr="001C3919">
        <w:rPr>
          <w:i/>
        </w:rPr>
        <w:t xml:space="preserve"> </w:t>
      </w:r>
      <w:r w:rsidR="001C3919" w:rsidRPr="001C3919">
        <w:rPr>
          <w:rFonts w:cs="Times New Roman"/>
          <w:i/>
          <w:kern w:val="0"/>
          <w:lang w:val="en-GB"/>
        </w:rPr>
        <w:t xml:space="preserve">Applying dynamic PUCCH repetition factor indication to </w:t>
      </w:r>
      <w:r w:rsidR="00AF081A">
        <w:rPr>
          <w:rFonts w:cs="Times New Roman"/>
          <w:i/>
          <w:kern w:val="0"/>
          <w:lang w:val="en-GB"/>
        </w:rPr>
        <w:t>the</w:t>
      </w:r>
      <w:r w:rsidR="001C3919" w:rsidRPr="001C3919">
        <w:rPr>
          <w:rFonts w:cs="Times New Roman"/>
          <w:i/>
          <w:kern w:val="0"/>
          <w:lang w:val="en-GB"/>
        </w:rPr>
        <w:t xml:space="preserve"> PUCCH</w:t>
      </w:r>
      <w:r w:rsidR="00AF081A">
        <w:rPr>
          <w:rFonts w:cs="Times New Roman"/>
          <w:i/>
          <w:kern w:val="0"/>
          <w:lang w:val="en-GB"/>
        </w:rPr>
        <w:t xml:space="preserve"> carrying P/SP-CSI</w:t>
      </w:r>
      <w:r w:rsidR="001C3919" w:rsidRPr="001C3919">
        <w:rPr>
          <w:rFonts w:cs="Times New Roman"/>
          <w:i/>
          <w:kern w:val="0"/>
          <w:lang w:val="en-GB"/>
        </w:rPr>
        <w:t xml:space="preserve"> is not necessary.</w:t>
      </w:r>
    </w:p>
    <w:p w14:paraId="76DD4FB5" w14:textId="77777777" w:rsidR="004675AB" w:rsidRPr="001C3919" w:rsidRDefault="004675AB" w:rsidP="00336056">
      <w:pPr>
        <w:spacing w:before="93"/>
      </w:pPr>
    </w:p>
    <w:p w14:paraId="614171C8" w14:textId="6C204498" w:rsidR="00CF2810" w:rsidRPr="00307071" w:rsidRDefault="00CF2810" w:rsidP="00307071">
      <w:pPr>
        <w:pStyle w:val="a6"/>
        <w:keepNext/>
        <w:widowControl/>
        <w:numPr>
          <w:ilvl w:val="1"/>
          <w:numId w:val="2"/>
        </w:numPr>
        <w:autoSpaceDE w:val="0"/>
        <w:autoSpaceDN w:val="0"/>
        <w:spacing w:before="93" w:after="93" w:line="240" w:lineRule="auto"/>
        <w:ind w:left="578" w:firstLineChars="0" w:hanging="578"/>
        <w:outlineLvl w:val="0"/>
        <w:rPr>
          <w:rFonts w:cs="Times New Roman"/>
          <w:b/>
          <w:bCs/>
          <w:kern w:val="0"/>
          <w:sz w:val="28"/>
          <w:szCs w:val="28"/>
        </w:rPr>
      </w:pPr>
      <w:r w:rsidRPr="008A413F">
        <w:rPr>
          <w:rFonts w:cs="Times New Roman"/>
          <w:b/>
          <w:bCs/>
          <w:kern w:val="0"/>
          <w:sz w:val="28"/>
          <w:szCs w:val="28"/>
        </w:rPr>
        <w:t>DMRS bundling across PUCCH repetitions</w:t>
      </w:r>
    </w:p>
    <w:p w14:paraId="1CF2AF2B" w14:textId="2B2027A5" w:rsidR="00404566" w:rsidRDefault="0093774A" w:rsidP="00007813">
      <w:pPr>
        <w:spacing w:before="93"/>
      </w:pPr>
      <w:r>
        <w:t>RAN1#105-e [2</w:t>
      </w:r>
      <w:r w:rsidR="00404566">
        <w:t>]</w:t>
      </w:r>
      <w:r w:rsidR="00F156F4">
        <w:t xml:space="preserve"> has agreed </w:t>
      </w:r>
      <w:r w:rsidR="00287671">
        <w:t>to specify</w:t>
      </w:r>
      <w:r w:rsidR="00404566">
        <w:t xml:space="preserve"> a time domain window during which a UE is expected to maintain power consistency and phase continuity among PUCCH repetitions subject to power consistency and phase continuity requirements for DMRS bundling </w:t>
      </w:r>
      <w:r w:rsidR="008C0F7D">
        <w:t>across</w:t>
      </w:r>
      <w:r w:rsidR="00404566">
        <w:t xml:space="preserve"> PUCCH repetitions. </w:t>
      </w:r>
      <w:r w:rsidR="00A800DA">
        <w:t>Until n</w:t>
      </w:r>
      <w:r w:rsidR="00F156F4">
        <w:t>ow</w:t>
      </w:r>
      <w:r w:rsidR="0054525F">
        <w:t>,</w:t>
      </w:r>
      <w:r w:rsidR="00F156F4">
        <w:t xml:space="preserve"> the time domain window</w:t>
      </w:r>
      <w:r w:rsidR="0054525F">
        <w:t>,</w:t>
      </w:r>
      <w:r w:rsidR="00F156F4">
        <w:t xml:space="preserve"> DMRS bundling</w:t>
      </w:r>
      <w:r w:rsidR="0054525F">
        <w:t>,</w:t>
      </w:r>
      <w:r w:rsidR="00F156F4">
        <w:t xml:space="preserve"> and signaling mechanism </w:t>
      </w:r>
      <w:r w:rsidR="00A800DA">
        <w:t xml:space="preserve">for joint channel estimation for PUSCH </w:t>
      </w:r>
      <w:r w:rsidR="00481522">
        <w:t>are under discussion</w:t>
      </w:r>
      <w:r w:rsidR="00F156F4">
        <w:t xml:space="preserve"> [3]</w:t>
      </w:r>
      <w:r w:rsidR="006A545D">
        <w:t>.</w:t>
      </w:r>
      <w:r w:rsidR="007751B6">
        <w:t xml:space="preserve"> And a common design of the time domain window for PUSCH/PUCCH with DMRS bundling as much as possible is </w:t>
      </w:r>
      <w:r w:rsidR="0033316B">
        <w:t>agreed</w:t>
      </w:r>
      <w:r w:rsidR="001345AB">
        <w:t xml:space="preserve"> [2]</w:t>
      </w:r>
      <w:r w:rsidR="007751B6">
        <w:t>.</w:t>
      </w:r>
    </w:p>
    <w:p w14:paraId="22195149" w14:textId="1319ADF9" w:rsidR="009D171D" w:rsidRPr="00F11A63" w:rsidRDefault="009D171D" w:rsidP="009D171D">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b/>
          <w:bCs/>
          <w:kern w:val="0"/>
          <w:sz w:val="28"/>
          <w:szCs w:val="28"/>
        </w:rPr>
        <w:t>Time domain window design</w:t>
      </w:r>
    </w:p>
    <w:p w14:paraId="2F159984" w14:textId="7C955C2D" w:rsidR="001E4EA4" w:rsidRDefault="00AD407A" w:rsidP="00B11FD1">
      <w:pPr>
        <w:spacing w:before="93"/>
      </w:pPr>
      <w:r>
        <w:rPr>
          <w:rFonts w:hint="eastAsia"/>
        </w:rPr>
        <w:t>T</w:t>
      </w:r>
      <w:r>
        <w:t>he concept of time domain</w:t>
      </w:r>
      <w:r w:rsidR="00B35061">
        <w:t xml:space="preserve"> window has been discussed in [3</w:t>
      </w:r>
      <w:r>
        <w:t>] for joint channel estimation for PUSCH repetitions.</w:t>
      </w:r>
      <w:r w:rsidR="00B11FD1">
        <w:t xml:space="preserve"> </w:t>
      </w:r>
      <w:r w:rsidR="001C019D">
        <w:t>Given</w:t>
      </w:r>
      <w:r w:rsidR="00047F5E">
        <w:t xml:space="preserve"> that</w:t>
      </w:r>
      <w:r w:rsidR="00CF2E75">
        <w:t xml:space="preserve"> the prerequisites</w:t>
      </w:r>
      <w:r w:rsidR="007C7A31">
        <w:t xml:space="preserve"> </w:t>
      </w:r>
      <w:r w:rsidR="00540D60">
        <w:t>for keeping</w:t>
      </w:r>
      <w:r w:rsidR="005D2560">
        <w:t xml:space="preserve"> power consistency </w:t>
      </w:r>
      <w:r w:rsidR="00CF2E75">
        <w:t xml:space="preserve">and </w:t>
      </w:r>
      <w:r w:rsidR="005D2560">
        <w:t xml:space="preserve">phase continuity </w:t>
      </w:r>
      <w:r w:rsidR="00CF2E75">
        <w:t>for PUSCH and PUCCH are the same</w:t>
      </w:r>
      <w:r w:rsidR="0005201E">
        <w:t xml:space="preserve"> [</w:t>
      </w:r>
      <w:r w:rsidR="001C2A18">
        <w:t>4</w:t>
      </w:r>
      <w:proofErr w:type="gramStart"/>
      <w:r w:rsidR="0005201E">
        <w:t>]</w:t>
      </w:r>
      <w:r w:rsidR="006A7271">
        <w:t>[</w:t>
      </w:r>
      <w:proofErr w:type="gramEnd"/>
      <w:r w:rsidR="006A7271">
        <w:t>5]</w:t>
      </w:r>
      <w:r w:rsidR="0054525F">
        <w:t>,</w:t>
      </w:r>
      <w:r w:rsidR="00047F5E">
        <w:t xml:space="preserve"> </w:t>
      </w:r>
      <w:r w:rsidR="0005201E">
        <w:t>time domain window</w:t>
      </w:r>
      <w:r w:rsidR="00047F5E">
        <w:t xml:space="preserve"> can </w:t>
      </w:r>
      <w:r w:rsidR="0005201E">
        <w:t xml:space="preserve">also </w:t>
      </w:r>
      <w:r w:rsidR="00047F5E">
        <w:t>be used for PUCCH repetitions</w:t>
      </w:r>
      <w:r w:rsidR="0054525F">
        <w:t>,</w:t>
      </w:r>
      <w:r w:rsidR="00B11FD1">
        <w:t xml:space="preserve"> i.e.</w:t>
      </w:r>
      <w:r w:rsidR="0054525F">
        <w:t>,</w:t>
      </w:r>
      <w:r>
        <w:t xml:space="preserve"> </w:t>
      </w:r>
      <w:r w:rsidR="00750071">
        <w:t xml:space="preserve">specify </w:t>
      </w:r>
      <w:r>
        <w:t xml:space="preserve">a time domain window during which a UE is expected to maintain </w:t>
      </w:r>
      <w:r w:rsidR="005D2560">
        <w:t xml:space="preserve">power consistency </w:t>
      </w:r>
      <w:r w:rsidR="008376D3">
        <w:t xml:space="preserve">and </w:t>
      </w:r>
      <w:r w:rsidR="005D2560">
        <w:t xml:space="preserve">phase continuity </w:t>
      </w:r>
      <w:r w:rsidR="008376D3">
        <w:t xml:space="preserve">among PUCCH </w:t>
      </w:r>
      <w:r w:rsidR="00047F5E">
        <w:t>repetitions</w:t>
      </w:r>
      <w:r w:rsidR="008376D3">
        <w:t xml:space="preserve"> subject to </w:t>
      </w:r>
      <w:r w:rsidR="005D2560">
        <w:t xml:space="preserve">power consistency </w:t>
      </w:r>
      <w:r w:rsidR="00977ABB">
        <w:t xml:space="preserve">and </w:t>
      </w:r>
      <w:r w:rsidR="005D2560">
        <w:t xml:space="preserve">phase continuity </w:t>
      </w:r>
      <w:r w:rsidR="00750071">
        <w:t>requirements</w:t>
      </w:r>
      <w:r w:rsidR="0054525F">
        <w:t>,</w:t>
      </w:r>
      <w:r w:rsidR="00564713">
        <w:t xml:space="preserve"> and a common design </w:t>
      </w:r>
      <w:r w:rsidR="00F46D9B">
        <w:t>for the time domain window for</w:t>
      </w:r>
      <w:r w:rsidR="00564713">
        <w:t xml:space="preserve"> PUSCH and PUCCH is</w:t>
      </w:r>
      <w:r w:rsidR="008B7CA1">
        <w:t xml:space="preserve"> thus</w:t>
      </w:r>
      <w:r w:rsidR="00564713">
        <w:t xml:space="preserve"> preferred</w:t>
      </w:r>
      <w:r w:rsidR="00BC12DF">
        <w:t>.</w:t>
      </w:r>
    </w:p>
    <w:p w14:paraId="6D2D4B9C" w14:textId="5AD3F132" w:rsidR="00F9343E" w:rsidRDefault="00F9343E" w:rsidP="00B11FD1">
      <w:pPr>
        <w:spacing w:before="93"/>
      </w:pPr>
      <w:r>
        <w:t>Two alternatives for time domain window determination for PUSCH [</w:t>
      </w:r>
      <w:r w:rsidR="00257F83">
        <w:t>3</w:t>
      </w:r>
      <w:r>
        <w:t>] can be down selected for PUCCH with minor revisions as follows</w:t>
      </w:r>
      <w:r w:rsidR="008D3CCB">
        <w:t>:</w:t>
      </w:r>
    </w:p>
    <w:p w14:paraId="3081B6E9" w14:textId="0FD8ED06" w:rsidR="00D61865" w:rsidRDefault="009E6DB9" w:rsidP="009E6DB9">
      <w:pPr>
        <w:pStyle w:val="a6"/>
        <w:numPr>
          <w:ilvl w:val="0"/>
          <w:numId w:val="31"/>
        </w:numPr>
        <w:spacing w:before="93"/>
        <w:ind w:firstLineChars="0"/>
      </w:pPr>
      <w:r>
        <w:rPr>
          <w:rFonts w:hint="eastAsia"/>
        </w:rPr>
        <w:t>A</w:t>
      </w:r>
      <w:r>
        <w:t>lt 1</w:t>
      </w:r>
      <w:r w:rsidR="008D3CCB">
        <w:t>:</w:t>
      </w:r>
      <w:r>
        <w:t xml:space="preserve"> All the repetitions are covered b</w:t>
      </w:r>
      <w:r w:rsidR="005025E0">
        <w:t>y one single time domain window.</w:t>
      </w:r>
    </w:p>
    <w:p w14:paraId="04BDE00B" w14:textId="68373454" w:rsidR="009E6DB9" w:rsidRDefault="009E6DB9" w:rsidP="009E6DB9">
      <w:pPr>
        <w:pStyle w:val="a6"/>
        <w:numPr>
          <w:ilvl w:val="1"/>
          <w:numId w:val="31"/>
        </w:numPr>
        <w:spacing w:before="93"/>
        <w:ind w:firstLineChars="0"/>
      </w:pPr>
      <w:r>
        <w:rPr>
          <w:rFonts w:hint="eastAsia"/>
        </w:rPr>
        <w:t>T</w:t>
      </w:r>
      <w:r>
        <w:t>he star</w:t>
      </w:r>
      <w:r w:rsidR="00A41FD5">
        <w:t>t of the window is the first PUC</w:t>
      </w:r>
      <w:r>
        <w:t>CH transmission.</w:t>
      </w:r>
    </w:p>
    <w:p w14:paraId="2FBC293D" w14:textId="1009BB33" w:rsidR="009E6DB9" w:rsidRDefault="009E6DB9" w:rsidP="009E6DB9">
      <w:pPr>
        <w:pStyle w:val="a6"/>
        <w:numPr>
          <w:ilvl w:val="0"/>
          <w:numId w:val="31"/>
        </w:numPr>
        <w:spacing w:before="93"/>
        <w:ind w:firstLineChars="0"/>
      </w:pPr>
      <w:r>
        <w:t>Alt 2</w:t>
      </w:r>
      <w:r w:rsidR="008D3CCB">
        <w:t>:</w:t>
      </w:r>
      <w:r>
        <w:t xml:space="preserve"> All the repetitions are covered by one or multiple time domain windows.</w:t>
      </w:r>
    </w:p>
    <w:p w14:paraId="24AFBDD3" w14:textId="269499B6" w:rsidR="009E6DB9" w:rsidRDefault="009E6DB9" w:rsidP="009E6DB9">
      <w:pPr>
        <w:pStyle w:val="a6"/>
        <w:numPr>
          <w:ilvl w:val="1"/>
          <w:numId w:val="31"/>
        </w:numPr>
        <w:spacing w:before="93"/>
        <w:ind w:firstLineChars="0"/>
      </w:pPr>
      <w:r>
        <w:t>The start of the first window is the first PU</w:t>
      </w:r>
      <w:r w:rsidR="00A41FD5">
        <w:t>C</w:t>
      </w:r>
      <w:r w:rsidR="001227D9">
        <w:t>CH transmission.</w:t>
      </w:r>
    </w:p>
    <w:p w14:paraId="1D3B8C08" w14:textId="78FC3CBA" w:rsidR="009E6DB9" w:rsidRDefault="009E6DB9" w:rsidP="009E6DB9">
      <w:pPr>
        <w:pStyle w:val="a6"/>
        <w:numPr>
          <w:ilvl w:val="1"/>
          <w:numId w:val="31"/>
        </w:numPr>
        <w:spacing w:before="93"/>
        <w:ind w:firstLineChars="0"/>
      </w:pPr>
      <w:r>
        <w:t>The length of each window is no lo</w:t>
      </w:r>
      <w:r w:rsidR="00303B91">
        <w:t>n</w:t>
      </w:r>
      <w:r>
        <w:t>ger than the maximum duration.</w:t>
      </w:r>
    </w:p>
    <w:p w14:paraId="1DC53D9C" w14:textId="5264AFFF" w:rsidR="00B75358" w:rsidRDefault="00E904CE" w:rsidP="00B75358">
      <w:pPr>
        <w:spacing w:before="93"/>
        <w:rPr>
          <w:szCs w:val="20"/>
        </w:rPr>
      </w:pPr>
      <w:r>
        <w:t>In addition</w:t>
      </w:r>
      <w:r w:rsidR="0054525F">
        <w:t>,</w:t>
      </w:r>
      <w:r>
        <w:t xml:space="preserve"> t</w:t>
      </w:r>
      <w:r w:rsidR="002403A8">
        <w:t>he</w:t>
      </w:r>
      <w:r w:rsidR="00B75358">
        <w:t xml:space="preserve"> definition of maximum duration </w:t>
      </w:r>
      <w:r w:rsidR="002403A8">
        <w:t xml:space="preserve">that </w:t>
      </w:r>
      <w:r w:rsidR="002403A8" w:rsidRPr="00B81380">
        <w:rPr>
          <w:szCs w:val="20"/>
        </w:rPr>
        <w:t>a maximum time duration during which</w:t>
      </w:r>
      <w:r w:rsidR="002403A8" w:rsidRPr="00EC7F49">
        <w:rPr>
          <w:szCs w:val="20"/>
        </w:rPr>
        <w:t xml:space="preserve"> UE is able to m</w:t>
      </w:r>
      <w:r w:rsidR="002403A8" w:rsidRPr="00B81380">
        <w:rPr>
          <w:szCs w:val="20"/>
        </w:rPr>
        <w:t>aintain power consistency and phase continuity subject to power consistency and phase continuity requirements</w:t>
      </w:r>
      <w:r w:rsidR="002403A8">
        <w:rPr>
          <w:szCs w:val="20"/>
        </w:rPr>
        <w:t xml:space="preserve"> for PUSCH [</w:t>
      </w:r>
      <w:r w:rsidR="001E6334">
        <w:rPr>
          <w:szCs w:val="20"/>
        </w:rPr>
        <w:t>3</w:t>
      </w:r>
      <w:r w:rsidR="002403A8">
        <w:rPr>
          <w:szCs w:val="20"/>
        </w:rPr>
        <w:t xml:space="preserve">] should also be used for PUCCH. </w:t>
      </w:r>
      <w:r w:rsidR="002403A8">
        <w:t>B</w:t>
      </w:r>
      <w:r w:rsidR="00EC7F49">
        <w:rPr>
          <w:szCs w:val="20"/>
        </w:rPr>
        <w:t xml:space="preserve">ased on </w:t>
      </w:r>
      <w:r w:rsidR="00EE1A23">
        <w:rPr>
          <w:szCs w:val="20"/>
        </w:rPr>
        <w:t xml:space="preserve">the </w:t>
      </w:r>
      <w:r w:rsidR="00EC7F49">
        <w:rPr>
          <w:szCs w:val="20"/>
        </w:rPr>
        <w:t>maximum duration</w:t>
      </w:r>
      <w:r w:rsidR="0054525F">
        <w:rPr>
          <w:szCs w:val="20"/>
        </w:rPr>
        <w:t>,</w:t>
      </w:r>
      <w:r w:rsidR="00EC7F49">
        <w:rPr>
          <w:szCs w:val="20"/>
        </w:rPr>
        <w:t xml:space="preserve"> </w:t>
      </w:r>
      <w:r w:rsidR="001F6204">
        <w:rPr>
          <w:szCs w:val="20"/>
        </w:rPr>
        <w:t xml:space="preserve">above </w:t>
      </w:r>
      <w:r w:rsidR="00EC7F49">
        <w:rPr>
          <w:szCs w:val="20"/>
        </w:rPr>
        <w:t>two alternatives for time domain window determination</w:t>
      </w:r>
      <w:r w:rsidR="00E51AE6">
        <w:rPr>
          <w:szCs w:val="20"/>
        </w:rPr>
        <w:t xml:space="preserve"> for PUCCH repetitions</w:t>
      </w:r>
      <w:r w:rsidR="00EC7F49">
        <w:rPr>
          <w:szCs w:val="20"/>
        </w:rPr>
        <w:t xml:space="preserve"> are discussed here.</w:t>
      </w:r>
    </w:p>
    <w:p w14:paraId="674D115B" w14:textId="7BC0A9EB" w:rsidR="001D2C50" w:rsidRDefault="001D2C50" w:rsidP="00B75358">
      <w:pPr>
        <w:spacing w:before="93"/>
        <w:rPr>
          <w:szCs w:val="20"/>
        </w:rPr>
      </w:pPr>
      <w:r w:rsidRPr="00D33553">
        <w:t>For Alt</w:t>
      </w:r>
      <w:r>
        <w:t>.</w:t>
      </w:r>
      <w:r w:rsidRPr="00D33553">
        <w:t>1</w:t>
      </w:r>
      <w:r w:rsidR="0054525F">
        <w:t>,</w:t>
      </w:r>
      <w:r>
        <w:t xml:space="preserve"> considering the </w:t>
      </w:r>
      <w:r w:rsidRPr="00A32806">
        <w:t>non-consecutive physical slots for UL transmission</w:t>
      </w:r>
      <w:r w:rsidR="0054525F">
        <w:t>,</w:t>
      </w:r>
      <w:r w:rsidRPr="00A32806">
        <w:t xml:space="preserve"> e.g.</w:t>
      </w:r>
      <w:r w:rsidR="0054525F">
        <w:t>,</w:t>
      </w:r>
      <w:r w:rsidRPr="00A32806">
        <w:t xml:space="preserve"> due to DL/UL configuration for unpaired spectrum</w:t>
      </w:r>
      <w:r w:rsidR="0054525F">
        <w:t>,</w:t>
      </w:r>
      <w:r>
        <w:t xml:space="preserve"> and the </w:t>
      </w:r>
      <w:r w:rsidRPr="00D33553">
        <w:t>definition of maximum duration</w:t>
      </w:r>
      <w:r w:rsidR="0054525F">
        <w:rPr>
          <w:rFonts w:hint="eastAsia"/>
        </w:rPr>
        <w:t>,</w:t>
      </w:r>
      <w:r w:rsidR="0054525F">
        <w:t xml:space="preserve"> </w:t>
      </w:r>
      <w:r>
        <w:rPr>
          <w:rFonts w:hint="eastAsia"/>
        </w:rPr>
        <w:t>o</w:t>
      </w:r>
      <w:r>
        <w:t xml:space="preserve">ne </w:t>
      </w:r>
      <w:r w:rsidRPr="00D33553">
        <w:t>time domain window</w:t>
      </w:r>
      <w:r w:rsidRPr="00287CD9">
        <w:t xml:space="preserve"> cover</w:t>
      </w:r>
      <w:r>
        <w:t>ing</w:t>
      </w:r>
      <w:r w:rsidRPr="00287CD9">
        <w:t xml:space="preserve"> all the repetitions</w:t>
      </w:r>
      <w:r w:rsidRPr="00D33553">
        <w:t xml:space="preserve"> </w:t>
      </w:r>
      <w:r>
        <w:t xml:space="preserve">could not guarantee the </w:t>
      </w:r>
      <w:r w:rsidRPr="00460206">
        <w:t>power consistency and phase continuity</w:t>
      </w:r>
      <w:r>
        <w:t xml:space="preserve"> in most cases</w:t>
      </w:r>
      <w:r w:rsidR="0054525F">
        <w:t>,</w:t>
      </w:r>
      <w:r>
        <w:t xml:space="preserve"> which means joint channel </w:t>
      </w:r>
      <w:r w:rsidRPr="00287CD9">
        <w:t>estimation</w:t>
      </w:r>
      <w:r>
        <w:t xml:space="preserve"> could not be realized in most case</w:t>
      </w:r>
      <w:r w:rsidR="00915760">
        <w:t>s</w:t>
      </w:r>
      <w:r>
        <w:t xml:space="preserve">. So </w:t>
      </w:r>
      <w:r w:rsidRPr="00D33553">
        <w:t>Alt</w:t>
      </w:r>
      <w:r>
        <w:t>.1 is not a better choice</w:t>
      </w:r>
      <w:r>
        <w:rPr>
          <w:rFonts w:hint="eastAsia"/>
        </w:rPr>
        <w:t>.</w:t>
      </w:r>
    </w:p>
    <w:p w14:paraId="3540B2DE" w14:textId="031D3D68" w:rsidR="007A35D5" w:rsidRPr="00D33553" w:rsidRDefault="007A35D5" w:rsidP="007A35D5">
      <w:pPr>
        <w:spacing w:before="93"/>
      </w:pPr>
      <w:r w:rsidRPr="00D33553">
        <w:t>For Alt</w:t>
      </w:r>
      <w:r>
        <w:t>.2</w:t>
      </w:r>
      <w:r w:rsidR="0054525F">
        <w:t>,</w:t>
      </w:r>
      <w:r>
        <w:t xml:space="preserve"> considering the </w:t>
      </w:r>
      <w:r w:rsidRPr="00A32806">
        <w:t>non-consecutive physical slots for UL transmission</w:t>
      </w:r>
      <w:r w:rsidR="0054525F">
        <w:t>,</w:t>
      </w:r>
      <w:r w:rsidRPr="00A32806">
        <w:t xml:space="preserve"> e.g.</w:t>
      </w:r>
      <w:r w:rsidR="0054525F">
        <w:t>,</w:t>
      </w:r>
      <w:r w:rsidRPr="00A32806">
        <w:t xml:space="preserve"> due to DL/UL </w:t>
      </w:r>
      <w:r w:rsidRPr="00A32806">
        <w:lastRenderedPageBreak/>
        <w:t>configuration for unpaired spectrum</w:t>
      </w:r>
      <w:r w:rsidR="0054525F">
        <w:t>,</w:t>
      </w:r>
      <w:r>
        <w:t xml:space="preserve"> and the </w:t>
      </w:r>
      <w:r w:rsidRPr="00D33553">
        <w:t>definition of maximum duration</w:t>
      </w:r>
      <w:r w:rsidR="0054525F">
        <w:rPr>
          <w:rFonts w:hint="eastAsia"/>
        </w:rPr>
        <w:t>,</w:t>
      </w:r>
      <w:r w:rsidR="0054525F">
        <w:t xml:space="preserve"> </w:t>
      </w:r>
      <w:r w:rsidRPr="00D33553">
        <w:t>the time domain window</w:t>
      </w:r>
      <w:r w:rsidR="000569DB">
        <w:t>s</w:t>
      </w:r>
      <w:r w:rsidRPr="00D33553">
        <w:t xml:space="preserve"> can be determined as </w:t>
      </w:r>
      <w:r>
        <w:t>following steps</w:t>
      </w:r>
      <w:r w:rsidR="008D3CCB">
        <w:t>:</w:t>
      </w:r>
    </w:p>
    <w:p w14:paraId="66A4182E" w14:textId="6A3CC812" w:rsidR="007A35D5" w:rsidRPr="00D33553" w:rsidRDefault="007A35D5" w:rsidP="007A35D5">
      <w:pPr>
        <w:spacing w:before="93"/>
      </w:pPr>
      <w:r>
        <w:t>Step 1</w:t>
      </w:r>
      <w:r w:rsidR="008D3CCB">
        <w:rPr>
          <w:rFonts w:hint="eastAsia"/>
        </w:rPr>
        <w:t>:</w:t>
      </w:r>
      <w:r w:rsidR="00D107F6">
        <w:t xml:space="preserve"> </w:t>
      </w:r>
      <w:r w:rsidRPr="00D33553">
        <w:rPr>
          <w:rFonts w:hint="eastAsia"/>
        </w:rPr>
        <w:t>T</w:t>
      </w:r>
      <w:r w:rsidRPr="00D33553">
        <w:t>he start position of time domain window can be determined as</w:t>
      </w:r>
      <w:r w:rsidR="008D3CCB">
        <w:t>:</w:t>
      </w:r>
    </w:p>
    <w:p w14:paraId="40408516" w14:textId="7CB54BDD" w:rsidR="007A35D5" w:rsidRPr="00D33553" w:rsidRDefault="007A35D5" w:rsidP="00287CD9">
      <w:pPr>
        <w:numPr>
          <w:ilvl w:val="0"/>
          <w:numId w:val="37"/>
        </w:numPr>
        <w:spacing w:before="93"/>
      </w:pPr>
      <w:r w:rsidRPr="00D33553">
        <w:rPr>
          <w:rFonts w:hint="eastAsia"/>
        </w:rPr>
        <w:t>T</w:t>
      </w:r>
      <w:r w:rsidRPr="00D33553">
        <w:t xml:space="preserve">he start position of the first time domain window is the first available </w:t>
      </w:r>
      <w:r w:rsidR="00C44D10">
        <w:t>symbol</w:t>
      </w:r>
      <w:r w:rsidR="00C44D10" w:rsidRPr="00D33553">
        <w:t xml:space="preserve"> </w:t>
      </w:r>
      <w:r w:rsidRPr="00D33553">
        <w:t>allocated for PU</w:t>
      </w:r>
      <w:r w:rsidR="003F7F11">
        <w:t>C</w:t>
      </w:r>
      <w:r w:rsidRPr="00D33553">
        <w:t>CH repetitions;</w:t>
      </w:r>
    </w:p>
    <w:p w14:paraId="063E77CF" w14:textId="522C6A13" w:rsidR="007A35D5" w:rsidRPr="00D33553" w:rsidRDefault="007A35D5" w:rsidP="00287CD9">
      <w:pPr>
        <w:numPr>
          <w:ilvl w:val="0"/>
          <w:numId w:val="37"/>
        </w:numPr>
        <w:spacing w:before="93"/>
      </w:pPr>
      <w:r w:rsidRPr="00D33553">
        <w:t xml:space="preserve">The start positions of the other time domain windows are the first available </w:t>
      </w:r>
      <w:r w:rsidR="00C44D10">
        <w:t>symbol</w:t>
      </w:r>
      <w:r w:rsidR="00C44D10" w:rsidRPr="00D33553">
        <w:t xml:space="preserve"> </w:t>
      </w:r>
      <w:r w:rsidRPr="00D33553">
        <w:t>after the last time domain window.</w:t>
      </w:r>
    </w:p>
    <w:p w14:paraId="2586F95F" w14:textId="294385DF" w:rsidR="007A35D5" w:rsidRPr="00D33553" w:rsidRDefault="007A35D5" w:rsidP="007A35D5">
      <w:pPr>
        <w:spacing w:before="93"/>
      </w:pPr>
      <w:r>
        <w:t>Step 2</w:t>
      </w:r>
      <w:r w:rsidR="008D3CCB">
        <w:t>:</w:t>
      </w:r>
      <w:r w:rsidR="00D107F6">
        <w:t xml:space="preserve"> </w:t>
      </w:r>
      <w:r w:rsidRPr="00D33553">
        <w:t xml:space="preserve">The length of time domain window </w:t>
      </w:r>
      <w:r>
        <w:t>should be determined according to the</w:t>
      </w:r>
      <w:r w:rsidRPr="00D33553">
        <w:t xml:space="preserve"> conditions</w:t>
      </w:r>
      <w:r w:rsidRPr="00D617AC">
        <w:t xml:space="preserve"> </w:t>
      </w:r>
      <w:r w:rsidRPr="00D617AC">
        <w:rPr>
          <w:iCs/>
        </w:rPr>
        <w:t>of power co</w:t>
      </w:r>
      <w:r>
        <w:rPr>
          <w:iCs/>
        </w:rPr>
        <w:t xml:space="preserve">nsistency and phase continuity </w:t>
      </w:r>
      <w:r w:rsidRPr="00D617AC">
        <w:rPr>
          <w:iCs/>
        </w:rPr>
        <w:t>agreed by RAN4</w:t>
      </w:r>
      <w:r w:rsidR="0054525F">
        <w:rPr>
          <w:iCs/>
        </w:rPr>
        <w:t>,</w:t>
      </w:r>
      <w:r w:rsidRPr="00D617AC">
        <w:rPr>
          <w:iCs/>
        </w:rPr>
        <w:t xml:space="preserve"> which could be </w:t>
      </w:r>
      <w:r w:rsidRPr="00D617AC">
        <w:t>listed</w:t>
      </w:r>
      <w:r w:rsidRPr="00D33553">
        <w:t xml:space="preserve"> as below</w:t>
      </w:r>
      <w:r w:rsidR="008D3CCB">
        <w:t>:</w:t>
      </w:r>
    </w:p>
    <w:p w14:paraId="46197BB1" w14:textId="4B93A019" w:rsidR="007A35D5" w:rsidRPr="00BF0168" w:rsidRDefault="007A35D5" w:rsidP="00287CD9">
      <w:pPr>
        <w:numPr>
          <w:ilvl w:val="0"/>
          <w:numId w:val="38"/>
        </w:numPr>
        <w:spacing w:before="93"/>
        <w:rPr>
          <w:u w:val="single"/>
        </w:rPr>
      </w:pPr>
      <w:r w:rsidRPr="00BF0168">
        <w:rPr>
          <w:u w:val="single"/>
        </w:rPr>
        <w:t>Condition 1</w:t>
      </w:r>
      <w:r w:rsidR="008D3CCB">
        <w:rPr>
          <w:u w:val="single"/>
        </w:rPr>
        <w:t>:</w:t>
      </w:r>
      <w:r w:rsidRPr="00BF0168">
        <w:rPr>
          <w:u w:val="single"/>
        </w:rPr>
        <w:t xml:space="preserve"> The length of each window is no longer than the maximum duration;</w:t>
      </w:r>
    </w:p>
    <w:p w14:paraId="5AAB0865" w14:textId="1BBE9CAD" w:rsidR="007A35D5" w:rsidRPr="00BF0168" w:rsidRDefault="007A35D5" w:rsidP="00287CD9">
      <w:pPr>
        <w:numPr>
          <w:ilvl w:val="0"/>
          <w:numId w:val="38"/>
        </w:numPr>
        <w:spacing w:before="93"/>
        <w:rPr>
          <w:u w:val="single"/>
        </w:rPr>
      </w:pPr>
      <w:r w:rsidRPr="00BF0168">
        <w:rPr>
          <w:u w:val="single"/>
        </w:rPr>
        <w:t>Condition 2</w:t>
      </w:r>
      <w:r w:rsidR="008D3CCB">
        <w:rPr>
          <w:u w:val="single"/>
        </w:rPr>
        <w:t>:</w:t>
      </w:r>
      <w:r w:rsidRPr="00BF0168">
        <w:rPr>
          <w:u w:val="single"/>
        </w:rPr>
        <w:t xml:space="preserve"> Each time domain window could not include the DL slot</w:t>
      </w:r>
      <w:r w:rsidR="00DF2059">
        <w:rPr>
          <w:u w:val="single"/>
        </w:rPr>
        <w:t>s</w:t>
      </w:r>
      <w:r w:rsidRPr="00BF0168">
        <w:rPr>
          <w:u w:val="single"/>
        </w:rPr>
        <w:t>/symbols configured by</w:t>
      </w:r>
      <w:r w:rsidRPr="00BF0168">
        <w:rPr>
          <w:i/>
          <w:u w:val="single"/>
        </w:rPr>
        <w:t xml:space="preserve"> </w:t>
      </w:r>
      <w:proofErr w:type="spellStart"/>
      <w:r w:rsidRPr="00BF0168">
        <w:rPr>
          <w:i/>
          <w:u w:val="single"/>
        </w:rPr>
        <w:t>tdd</w:t>
      </w:r>
      <w:proofErr w:type="spellEnd"/>
      <w:r w:rsidRPr="00BF0168">
        <w:rPr>
          <w:i/>
          <w:u w:val="single"/>
        </w:rPr>
        <w:t>-UL-DL-</w:t>
      </w:r>
      <w:proofErr w:type="spellStart"/>
      <w:r w:rsidRPr="00BF0168">
        <w:rPr>
          <w:i/>
          <w:u w:val="single"/>
        </w:rPr>
        <w:t>ConfigurationCommon</w:t>
      </w:r>
      <w:proofErr w:type="spellEnd"/>
      <w:r w:rsidRPr="00BF0168">
        <w:rPr>
          <w:u w:val="single"/>
        </w:rPr>
        <w:t xml:space="preserve"> or </w:t>
      </w:r>
      <w:proofErr w:type="spellStart"/>
      <w:r w:rsidRPr="00BF0168">
        <w:rPr>
          <w:i/>
          <w:u w:val="single"/>
        </w:rPr>
        <w:t>tdd</w:t>
      </w:r>
      <w:proofErr w:type="spellEnd"/>
      <w:r w:rsidRPr="00BF0168">
        <w:rPr>
          <w:i/>
          <w:u w:val="single"/>
        </w:rPr>
        <w:t>-UL-DL-</w:t>
      </w:r>
      <w:proofErr w:type="spellStart"/>
      <w:r w:rsidRPr="00BF0168">
        <w:rPr>
          <w:i/>
          <w:u w:val="single"/>
        </w:rPr>
        <w:t>ConfigurationDedicated</w:t>
      </w:r>
      <w:proofErr w:type="spellEnd"/>
      <w:r w:rsidRPr="00BF0168">
        <w:rPr>
          <w:i/>
          <w:u w:val="single"/>
        </w:rPr>
        <w:t xml:space="preserve"> </w:t>
      </w:r>
      <w:r w:rsidRPr="00BF0168">
        <w:rPr>
          <w:u w:val="single"/>
        </w:rPr>
        <w:t>between PU</w:t>
      </w:r>
      <w:r w:rsidR="00D836A5">
        <w:rPr>
          <w:u w:val="single"/>
        </w:rPr>
        <w:t>C</w:t>
      </w:r>
      <w:r w:rsidRPr="00BF0168">
        <w:rPr>
          <w:u w:val="single"/>
        </w:rPr>
        <w:t>CH repetitions.</w:t>
      </w:r>
    </w:p>
    <w:p w14:paraId="6E6DF563" w14:textId="494BA6E5" w:rsidR="007A35D5" w:rsidRDefault="008676B3" w:rsidP="007A35D5">
      <w:pPr>
        <w:spacing w:before="93"/>
        <w:ind w:left="840"/>
      </w:pPr>
      <w:r>
        <w:t>P</w:t>
      </w:r>
      <w:r w:rsidR="007A35D5" w:rsidRPr="00D33553">
        <w:t>ower con</w:t>
      </w:r>
      <w:r w:rsidR="007A35D5">
        <w:t>sistency can hardly be ensured</w:t>
      </w:r>
      <w:r>
        <w:t xml:space="preserve"> for the UL slots with DL slots in between</w:t>
      </w:r>
      <w:r w:rsidR="007A35D5">
        <w:t xml:space="preserve">. So </w:t>
      </w:r>
      <w:r w:rsidR="007A35D5" w:rsidRPr="00D33553">
        <w:t xml:space="preserve">the </w:t>
      </w:r>
      <w:r w:rsidR="007A35D5">
        <w:t>DL</w:t>
      </w:r>
      <w:r w:rsidR="007A35D5" w:rsidRPr="00D33553">
        <w:t xml:space="preserve"> slots</w:t>
      </w:r>
      <w:r w:rsidR="00ED25C6">
        <w:t>/symbols</w:t>
      </w:r>
      <w:r w:rsidR="007A35D5" w:rsidRPr="00D33553">
        <w:t xml:space="preserve"> </w:t>
      </w:r>
      <w:r w:rsidR="007A35D5">
        <w:rPr>
          <w:rFonts w:hint="eastAsia"/>
        </w:rPr>
        <w:t>should</w:t>
      </w:r>
      <w:r w:rsidR="007A35D5">
        <w:t xml:space="preserve"> be</w:t>
      </w:r>
      <w:r w:rsidR="007A35D5" w:rsidRPr="00D33553">
        <w:t xml:space="preserve"> precluded in </w:t>
      </w:r>
      <w:r w:rsidR="007A35D5">
        <w:t xml:space="preserve">each </w:t>
      </w:r>
      <w:r w:rsidR="007A35D5" w:rsidRPr="00D33553">
        <w:t xml:space="preserve">time domain windows. As shown in Fig. </w:t>
      </w:r>
      <w:r w:rsidR="008518F0">
        <w:t>1</w:t>
      </w:r>
      <w:r w:rsidR="0054525F">
        <w:t>,</w:t>
      </w:r>
      <w:r w:rsidR="007A35D5" w:rsidRPr="00D33553">
        <w:t xml:space="preserve"> </w:t>
      </w:r>
      <w:r w:rsidR="007A35D5">
        <w:t xml:space="preserve">assuming </w:t>
      </w:r>
      <w:r w:rsidR="007A35D5" w:rsidRPr="00773194">
        <w:t>8 PU</w:t>
      </w:r>
      <w:r w:rsidR="00AE6D5A">
        <w:t>C</w:t>
      </w:r>
      <w:r w:rsidR="007A35D5" w:rsidRPr="00773194">
        <w:t xml:space="preserve">CH repetitions </w:t>
      </w:r>
      <w:r w:rsidR="007A35D5">
        <w:t>are indicated</w:t>
      </w:r>
      <w:r w:rsidR="0054525F">
        <w:rPr>
          <w:rFonts w:hint="eastAsia"/>
        </w:rPr>
        <w:t>,</w:t>
      </w:r>
      <w:r w:rsidR="007A35D5">
        <w:t xml:space="preserve"> then two </w:t>
      </w:r>
      <w:r w:rsidR="007A35D5" w:rsidRPr="00D33553">
        <w:t>time domain window</w:t>
      </w:r>
      <w:r w:rsidR="007A35D5">
        <w:t>s are determined</w:t>
      </w:r>
      <w:r w:rsidR="0054525F">
        <w:t>,</w:t>
      </w:r>
      <w:r w:rsidR="007A35D5">
        <w:t xml:space="preserve"> </w:t>
      </w:r>
      <w:r w:rsidR="007A35D5" w:rsidRPr="00D33553">
        <w:t>where the downlink slots</w:t>
      </w:r>
      <w:r w:rsidR="00ED25C6">
        <w:t>/symbols</w:t>
      </w:r>
      <w:r w:rsidR="007A35D5" w:rsidRPr="00D33553">
        <w:t xml:space="preserve"> are precluded.</w:t>
      </w:r>
    </w:p>
    <w:p w14:paraId="1EB14522" w14:textId="77777777" w:rsidR="004821F3" w:rsidRDefault="004821F3" w:rsidP="00287CD9">
      <w:pPr>
        <w:spacing w:before="93"/>
        <w:jc w:val="center"/>
      </w:pPr>
    </w:p>
    <w:p w14:paraId="6AF45B9F" w14:textId="4AE72AB2" w:rsidR="008518F0" w:rsidRDefault="003E3BFC" w:rsidP="00287CD9">
      <w:pPr>
        <w:spacing w:before="93"/>
        <w:jc w:val="center"/>
      </w:pPr>
      <w:r>
        <w:rPr>
          <w:noProof/>
        </w:rPr>
        <w:drawing>
          <wp:inline distT="0" distB="0" distL="0" distR="0" wp14:anchorId="215DC8F4" wp14:editId="5B86A19C">
            <wp:extent cx="4384800" cy="802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4800" cy="802800"/>
                    </a:xfrm>
                    <a:prstGeom prst="rect">
                      <a:avLst/>
                    </a:prstGeom>
                  </pic:spPr>
                </pic:pic>
              </a:graphicData>
            </a:graphic>
          </wp:inline>
        </w:drawing>
      </w:r>
    </w:p>
    <w:p w14:paraId="7E6AD27C" w14:textId="59503E96" w:rsidR="003E3BFC" w:rsidRDefault="003E3BFC" w:rsidP="00287CD9">
      <w:pPr>
        <w:spacing w:before="93"/>
        <w:jc w:val="center"/>
      </w:pPr>
      <w:r>
        <w:rPr>
          <w:rFonts w:hint="eastAsia"/>
        </w:rPr>
        <w:t>F</w:t>
      </w:r>
      <w:r>
        <w:t xml:space="preserve">ig. 1 </w:t>
      </w:r>
      <w:r w:rsidR="00ED25C6">
        <w:t>Time domain window determination based on condition 2.</w:t>
      </w:r>
    </w:p>
    <w:p w14:paraId="779F71DE" w14:textId="77777777" w:rsidR="007407D6" w:rsidRPr="000F43AB" w:rsidRDefault="007407D6" w:rsidP="00287CD9">
      <w:pPr>
        <w:spacing w:before="93"/>
        <w:jc w:val="center"/>
      </w:pPr>
    </w:p>
    <w:p w14:paraId="0503BEA4" w14:textId="1A2318EA" w:rsidR="00DF2B27" w:rsidRPr="00D33553" w:rsidRDefault="00DF2B27" w:rsidP="00287CD9">
      <w:pPr>
        <w:numPr>
          <w:ilvl w:val="0"/>
          <w:numId w:val="33"/>
        </w:numPr>
        <w:spacing w:before="93"/>
        <w:rPr>
          <w:u w:val="single"/>
        </w:rPr>
      </w:pPr>
      <w:r w:rsidRPr="00D33553">
        <w:rPr>
          <w:u w:val="single"/>
        </w:rPr>
        <w:t xml:space="preserve">Condition </w:t>
      </w:r>
      <w:r>
        <w:rPr>
          <w:u w:val="single"/>
        </w:rPr>
        <w:t>3</w:t>
      </w:r>
      <w:r w:rsidR="008D3CCB">
        <w:rPr>
          <w:u w:val="single"/>
        </w:rPr>
        <w:t>:</w:t>
      </w:r>
      <w:r w:rsidRPr="00773194">
        <w:rPr>
          <w:u w:val="single"/>
        </w:rPr>
        <w:t xml:space="preserve"> Each </w:t>
      </w:r>
      <w:r w:rsidRPr="00BF0168">
        <w:rPr>
          <w:u w:val="single"/>
        </w:rPr>
        <w:t>time domain window</w:t>
      </w:r>
      <w:r w:rsidRPr="00773194">
        <w:rPr>
          <w:u w:val="single"/>
        </w:rPr>
        <w:t xml:space="preserve"> could not include ot</w:t>
      </w:r>
      <w:r w:rsidRPr="00D33553">
        <w:rPr>
          <w:u w:val="single"/>
        </w:rPr>
        <w:t xml:space="preserve">her </w:t>
      </w:r>
      <w:r>
        <w:rPr>
          <w:u w:val="single"/>
        </w:rPr>
        <w:t xml:space="preserve">UL </w:t>
      </w:r>
      <w:r w:rsidRPr="00D33553">
        <w:rPr>
          <w:u w:val="single"/>
        </w:rPr>
        <w:t>signals or channels (e.g.</w:t>
      </w:r>
      <w:r w:rsidR="0054525F">
        <w:rPr>
          <w:u w:val="single"/>
        </w:rPr>
        <w:t>,</w:t>
      </w:r>
      <w:r w:rsidRPr="00D33553">
        <w:rPr>
          <w:u w:val="single"/>
        </w:rPr>
        <w:t xml:space="preserve"> </w:t>
      </w:r>
      <w:r>
        <w:rPr>
          <w:u w:val="single"/>
        </w:rPr>
        <w:t>SRS and</w:t>
      </w:r>
      <w:r w:rsidRPr="00A134F8">
        <w:rPr>
          <w:u w:val="single"/>
        </w:rPr>
        <w:t xml:space="preserve"> PUCCH with higher priority</w:t>
      </w:r>
      <w:r w:rsidR="0054525F">
        <w:rPr>
          <w:u w:val="single"/>
        </w:rPr>
        <w:t>,</w:t>
      </w:r>
      <w:r w:rsidRPr="00D33553">
        <w:rPr>
          <w:u w:val="single"/>
        </w:rPr>
        <w:t xml:space="preserve"> etc.) with different transmitting powers</w:t>
      </w:r>
      <w:r w:rsidR="0054525F">
        <w:rPr>
          <w:u w:val="single"/>
        </w:rPr>
        <w:t>,</w:t>
      </w:r>
      <w:r w:rsidRPr="00D33553">
        <w:rPr>
          <w:u w:val="single"/>
        </w:rPr>
        <w:t xml:space="preserve"> frequency domain resource allocations</w:t>
      </w:r>
      <w:r w:rsidR="008F6D5E">
        <w:rPr>
          <w:u w:val="single"/>
        </w:rPr>
        <w:t xml:space="preserve"> (FDRA)</w:t>
      </w:r>
      <w:r w:rsidR="0054525F">
        <w:rPr>
          <w:u w:val="single"/>
        </w:rPr>
        <w:t>,</w:t>
      </w:r>
      <w:r w:rsidRPr="00D33553">
        <w:rPr>
          <w:u w:val="single"/>
        </w:rPr>
        <w:t xml:space="preserve"> and antenna ports between PU</w:t>
      </w:r>
      <w:r w:rsidR="00A4009C">
        <w:rPr>
          <w:u w:val="single"/>
        </w:rPr>
        <w:t>C</w:t>
      </w:r>
      <w:r w:rsidRPr="00D33553">
        <w:rPr>
          <w:u w:val="single"/>
        </w:rPr>
        <w:t>CH repetitions</w:t>
      </w:r>
      <w:r w:rsidRPr="00D33553">
        <w:rPr>
          <w:rFonts w:hint="eastAsia"/>
          <w:u w:val="single"/>
        </w:rPr>
        <w:t>.</w:t>
      </w:r>
    </w:p>
    <w:p w14:paraId="7BB552BF" w14:textId="2C5C7C1C" w:rsidR="00DF2B27" w:rsidRDefault="00DF2B27" w:rsidP="00DF2B27">
      <w:pPr>
        <w:spacing w:before="93"/>
        <w:ind w:left="840"/>
      </w:pPr>
      <w:r w:rsidRPr="00D33553">
        <w:t>The power consistency and phase co</w:t>
      </w:r>
      <w:r w:rsidR="00B66F66">
        <w:t>ntinuity will be broken in this case</w:t>
      </w:r>
      <w:r w:rsidRPr="00D33553">
        <w:t xml:space="preserve">. </w:t>
      </w:r>
      <w:r>
        <w:t xml:space="preserve">So </w:t>
      </w:r>
      <w:r w:rsidRPr="00D33553">
        <w:t>the symbols allocated for these signals or channels are preclu</w:t>
      </w:r>
      <w:r>
        <w:t>ded in each</w:t>
      </w:r>
      <w:r w:rsidRPr="00D33553">
        <w:t xml:space="preserve"> time domain window. As shown in Fig. </w:t>
      </w:r>
      <w:r w:rsidR="00B66F66">
        <w:t>2</w:t>
      </w:r>
      <w:r w:rsidR="0054525F">
        <w:t>,</w:t>
      </w:r>
      <w:r w:rsidRPr="00D33553">
        <w:t xml:space="preserve"> </w:t>
      </w:r>
      <w:r>
        <w:t xml:space="preserve">assuming </w:t>
      </w:r>
      <w:r w:rsidRPr="00773194">
        <w:t>8 PU</w:t>
      </w:r>
      <w:r w:rsidR="00B66F66">
        <w:t>C</w:t>
      </w:r>
      <w:r w:rsidRPr="00773194">
        <w:t xml:space="preserve">CH repetitions </w:t>
      </w:r>
      <w:r>
        <w:t>are indicated</w:t>
      </w:r>
      <w:r w:rsidR="00EA5079">
        <w:t xml:space="preserve"> </w:t>
      </w:r>
      <w:r w:rsidR="00DB75B5">
        <w:t>overlapping</w:t>
      </w:r>
      <w:r>
        <w:t xml:space="preserve"> </w:t>
      </w:r>
      <w:r w:rsidRPr="00D33553">
        <w:t>a PUCCH with higher priority in the 5</w:t>
      </w:r>
      <w:r w:rsidRPr="00D33553">
        <w:rPr>
          <w:vertAlign w:val="superscript"/>
        </w:rPr>
        <w:t>th</w:t>
      </w:r>
      <w:r w:rsidRPr="00D33553">
        <w:t xml:space="preserve"> slot</w:t>
      </w:r>
      <w:r w:rsidR="007C1848">
        <w:t xml:space="preserve"> and a SRS in the 8</w:t>
      </w:r>
      <w:r w:rsidR="007C1848" w:rsidRPr="00287CD9">
        <w:rPr>
          <w:vertAlign w:val="superscript"/>
        </w:rPr>
        <w:t>th</w:t>
      </w:r>
      <w:r w:rsidR="007C1848">
        <w:t xml:space="preserve"> slot</w:t>
      </w:r>
      <w:r w:rsidR="0054525F">
        <w:t>,</w:t>
      </w:r>
      <w:r>
        <w:t xml:space="preserve"> two</w:t>
      </w:r>
      <w:r w:rsidRPr="00D33553">
        <w:t xml:space="preserve"> time domain windows</w:t>
      </w:r>
      <w:r>
        <w:t xml:space="preserve"> are</w:t>
      </w:r>
      <w:r w:rsidR="00EA5079">
        <w:t xml:space="preserve"> then</w:t>
      </w:r>
      <w:r>
        <w:t xml:space="preserve"> determined</w:t>
      </w:r>
      <w:r w:rsidR="0054525F">
        <w:t>,</w:t>
      </w:r>
      <w:r w:rsidRPr="00D33553">
        <w:t xml:space="preserve"> and the symbols allocated for </w:t>
      </w:r>
      <w:r w:rsidRPr="00773194">
        <w:t>other UL signals or channels</w:t>
      </w:r>
      <w:r w:rsidRPr="00D33553">
        <w:t xml:space="preserve"> are precluded.</w:t>
      </w:r>
    </w:p>
    <w:p w14:paraId="11B5E8E5" w14:textId="77777777" w:rsidR="004821F3" w:rsidRDefault="004821F3" w:rsidP="00287CD9">
      <w:pPr>
        <w:spacing w:before="93"/>
        <w:jc w:val="center"/>
      </w:pPr>
    </w:p>
    <w:p w14:paraId="1C2462A6" w14:textId="35DAE6E0" w:rsidR="00954749" w:rsidRDefault="00D93AE4" w:rsidP="00287CD9">
      <w:pPr>
        <w:spacing w:before="93"/>
        <w:jc w:val="center"/>
      </w:pPr>
      <w:r>
        <w:rPr>
          <w:noProof/>
        </w:rPr>
        <w:drawing>
          <wp:inline distT="0" distB="0" distL="0" distR="0" wp14:anchorId="040089B2" wp14:editId="43816E5A">
            <wp:extent cx="4374000" cy="105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4000" cy="1051200"/>
                    </a:xfrm>
                    <a:prstGeom prst="rect">
                      <a:avLst/>
                    </a:prstGeom>
                  </pic:spPr>
                </pic:pic>
              </a:graphicData>
            </a:graphic>
          </wp:inline>
        </w:drawing>
      </w:r>
    </w:p>
    <w:p w14:paraId="62F7399F" w14:textId="523A3223" w:rsidR="00954749" w:rsidRDefault="00954749" w:rsidP="00954749">
      <w:pPr>
        <w:spacing w:before="93"/>
        <w:jc w:val="center"/>
      </w:pPr>
      <w:r>
        <w:rPr>
          <w:rFonts w:hint="eastAsia"/>
        </w:rPr>
        <w:t>F</w:t>
      </w:r>
      <w:r>
        <w:t>ig. 2 Time domain window determination based on condition 3.</w:t>
      </w:r>
    </w:p>
    <w:p w14:paraId="4407BB0B" w14:textId="77777777" w:rsidR="007407D6" w:rsidRPr="00EF13C4" w:rsidRDefault="007407D6" w:rsidP="00954749">
      <w:pPr>
        <w:spacing w:before="93"/>
        <w:jc w:val="center"/>
      </w:pPr>
    </w:p>
    <w:p w14:paraId="719DB2A9" w14:textId="0ED3E446" w:rsidR="00637BE3" w:rsidRPr="00D33553" w:rsidRDefault="00637BE3" w:rsidP="00287CD9">
      <w:pPr>
        <w:numPr>
          <w:ilvl w:val="0"/>
          <w:numId w:val="33"/>
        </w:numPr>
        <w:spacing w:before="93"/>
      </w:pPr>
      <w:r w:rsidRPr="00D33553">
        <w:rPr>
          <w:u w:val="single"/>
        </w:rPr>
        <w:t xml:space="preserve">Condition </w:t>
      </w:r>
      <w:r>
        <w:rPr>
          <w:u w:val="single"/>
        </w:rPr>
        <w:t>4</w:t>
      </w:r>
      <w:r w:rsidR="008D3CCB">
        <w:rPr>
          <w:u w:val="single"/>
        </w:rPr>
        <w:t>:</w:t>
      </w:r>
      <w:r w:rsidRPr="00D33553">
        <w:rPr>
          <w:u w:val="single"/>
        </w:rPr>
        <w:t xml:space="preserve"> </w:t>
      </w:r>
      <w:r w:rsidR="003365B9">
        <w:rPr>
          <w:u w:val="single"/>
        </w:rPr>
        <w:t>There is no frequency hopping</w:t>
      </w:r>
      <w:r w:rsidR="003365B9" w:rsidRPr="00D33553">
        <w:rPr>
          <w:u w:val="single"/>
        </w:rPr>
        <w:t xml:space="preserve"> </w:t>
      </w:r>
      <w:r>
        <w:rPr>
          <w:u w:val="single"/>
        </w:rPr>
        <w:t xml:space="preserve">in </w:t>
      </w:r>
      <w:r w:rsidRPr="008D44BD">
        <w:rPr>
          <w:u w:val="single"/>
        </w:rPr>
        <w:t>each window</w:t>
      </w:r>
      <w:r>
        <w:rPr>
          <w:u w:val="single"/>
        </w:rPr>
        <w:t>.</w:t>
      </w:r>
    </w:p>
    <w:p w14:paraId="49DBF1AF" w14:textId="55CF8514" w:rsidR="00637BE3" w:rsidRDefault="003365B9" w:rsidP="00637BE3">
      <w:pPr>
        <w:spacing w:before="93"/>
        <w:ind w:left="840"/>
      </w:pPr>
      <w:r>
        <w:t>Frequency hopping</w:t>
      </w:r>
      <w:r w:rsidRPr="003365B9">
        <w:t xml:space="preserve"> </w:t>
      </w:r>
      <w:r w:rsidRPr="00D33553">
        <w:t>for PU</w:t>
      </w:r>
      <w:r>
        <w:t>C</w:t>
      </w:r>
      <w:r w:rsidRPr="00D33553">
        <w:t xml:space="preserve">CH </w:t>
      </w:r>
      <w:r w:rsidRPr="00BF0168">
        <w:t>repetitions</w:t>
      </w:r>
      <w:r w:rsidR="00637BE3" w:rsidRPr="00D33553">
        <w:t xml:space="preserve"> will break the phase continuity due to phase rotation</w:t>
      </w:r>
      <w:r w:rsidR="00637BE3" w:rsidRPr="00BF0168">
        <w:t xml:space="preserve">. </w:t>
      </w:r>
      <w:r w:rsidR="00B66F66">
        <w:t xml:space="preserve">So </w:t>
      </w:r>
      <w:r>
        <w:t>there should be no frequency hopping in each window</w:t>
      </w:r>
      <w:r w:rsidR="00637BE3" w:rsidRPr="00BF0168">
        <w:t xml:space="preserve">. As </w:t>
      </w:r>
      <w:r w:rsidR="00637BE3" w:rsidRPr="00D33553">
        <w:t xml:space="preserve">shown in Fig. </w:t>
      </w:r>
      <w:r w:rsidR="00897952">
        <w:t>3</w:t>
      </w:r>
      <w:r w:rsidR="0054525F">
        <w:t>,</w:t>
      </w:r>
      <w:r w:rsidR="00637BE3" w:rsidRPr="00D33553">
        <w:t xml:space="preserve"> </w:t>
      </w:r>
      <w:r w:rsidR="00637BE3">
        <w:t xml:space="preserve">assuming </w:t>
      </w:r>
      <w:r w:rsidR="00637BE3" w:rsidRPr="00773194">
        <w:t>8 PU</w:t>
      </w:r>
      <w:r w:rsidR="003F7F11">
        <w:t>C</w:t>
      </w:r>
      <w:r w:rsidR="00637BE3" w:rsidRPr="00773194">
        <w:t xml:space="preserve">CH repetitions </w:t>
      </w:r>
      <w:r w:rsidR="00637BE3">
        <w:t>are indicated</w:t>
      </w:r>
      <w:r w:rsidR="0054525F">
        <w:rPr>
          <w:rFonts w:hint="eastAsia"/>
        </w:rPr>
        <w:t>,</w:t>
      </w:r>
      <w:r w:rsidR="00637BE3">
        <w:t xml:space="preserve"> two</w:t>
      </w:r>
      <w:r w:rsidR="00637BE3" w:rsidRPr="00D33553">
        <w:t xml:space="preserve"> time domain windows</w:t>
      </w:r>
      <w:r w:rsidR="00637BE3">
        <w:t xml:space="preserve"> are determined.</w:t>
      </w:r>
    </w:p>
    <w:p w14:paraId="360EFFD0" w14:textId="2C4E025A" w:rsidR="00507764" w:rsidRDefault="00897952" w:rsidP="00287CD9">
      <w:pPr>
        <w:spacing w:before="93"/>
        <w:jc w:val="center"/>
      </w:pPr>
      <w:r>
        <w:rPr>
          <w:noProof/>
        </w:rPr>
        <w:lastRenderedPageBreak/>
        <w:drawing>
          <wp:inline distT="0" distB="0" distL="0" distR="0" wp14:anchorId="618EE3C5" wp14:editId="27723C49">
            <wp:extent cx="3682800" cy="13824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2800" cy="1382400"/>
                    </a:xfrm>
                    <a:prstGeom prst="rect">
                      <a:avLst/>
                    </a:prstGeom>
                  </pic:spPr>
                </pic:pic>
              </a:graphicData>
            </a:graphic>
          </wp:inline>
        </w:drawing>
      </w:r>
    </w:p>
    <w:p w14:paraId="765A82B6" w14:textId="47410836" w:rsidR="00897952" w:rsidRDefault="00897952" w:rsidP="00897952">
      <w:pPr>
        <w:spacing w:before="93"/>
        <w:jc w:val="center"/>
      </w:pPr>
      <w:r>
        <w:rPr>
          <w:rFonts w:hint="eastAsia"/>
        </w:rPr>
        <w:t>F</w:t>
      </w:r>
      <w:r>
        <w:t>ig. 3 Time domain window determination based on condition 4.</w:t>
      </w:r>
    </w:p>
    <w:p w14:paraId="6AC194CF" w14:textId="77777777" w:rsidR="00EC2B84" w:rsidRDefault="00EC2B84" w:rsidP="00897952">
      <w:pPr>
        <w:spacing w:before="93"/>
        <w:jc w:val="center"/>
      </w:pPr>
    </w:p>
    <w:p w14:paraId="434213F6" w14:textId="01D67239" w:rsidR="00637BE3" w:rsidRPr="00287CD9" w:rsidRDefault="00637BE3" w:rsidP="00287CD9">
      <w:pPr>
        <w:widowControl/>
        <w:autoSpaceDE w:val="0"/>
        <w:autoSpaceDN w:val="0"/>
        <w:spacing w:before="93" w:after="72"/>
        <w:rPr>
          <w:i/>
        </w:rPr>
      </w:pPr>
      <w:r w:rsidRPr="00287CD9">
        <w:rPr>
          <w:b/>
          <w:i/>
        </w:rPr>
        <w:t>Proposal 4</w:t>
      </w:r>
      <w:r w:rsidR="008D3CCB">
        <w:rPr>
          <w:b/>
          <w:i/>
        </w:rPr>
        <w:t xml:space="preserve">: </w:t>
      </w:r>
      <w:r w:rsidRPr="00287CD9">
        <w:rPr>
          <w:i/>
        </w:rPr>
        <w:t xml:space="preserve">For </w:t>
      </w:r>
      <w:r w:rsidR="00966BF3" w:rsidRPr="00287CD9">
        <w:rPr>
          <w:i/>
        </w:rPr>
        <w:t>joint channel estimation for PUC</w:t>
      </w:r>
      <w:r w:rsidRPr="00287CD9">
        <w:rPr>
          <w:i/>
        </w:rPr>
        <w:t>CH repetition</w:t>
      </w:r>
      <w:r w:rsidR="0054525F">
        <w:rPr>
          <w:i/>
        </w:rPr>
        <w:t>,</w:t>
      </w:r>
      <w:r w:rsidRPr="00287CD9">
        <w:rPr>
          <w:i/>
        </w:rPr>
        <w:t xml:space="preserve"> all the repetitions are covered by one or multiple time domain windows</w:t>
      </w:r>
      <w:r w:rsidR="008D3CCB">
        <w:rPr>
          <w:rFonts w:hint="eastAsia"/>
          <w:i/>
        </w:rPr>
        <w:t>:</w:t>
      </w:r>
    </w:p>
    <w:p w14:paraId="5904A9D2" w14:textId="0C44FC77" w:rsidR="00637BE3" w:rsidRPr="00287CD9" w:rsidRDefault="00637BE3" w:rsidP="00287CD9">
      <w:pPr>
        <w:pStyle w:val="a6"/>
        <w:widowControl/>
        <w:numPr>
          <w:ilvl w:val="0"/>
          <w:numId w:val="39"/>
        </w:numPr>
        <w:autoSpaceDE w:val="0"/>
        <w:autoSpaceDN w:val="0"/>
        <w:spacing w:before="93" w:after="72"/>
        <w:ind w:firstLineChars="0"/>
        <w:rPr>
          <w:i/>
        </w:rPr>
      </w:pPr>
      <w:r w:rsidRPr="00287CD9">
        <w:rPr>
          <w:i/>
        </w:rPr>
        <w:t xml:space="preserve">For the start </w:t>
      </w:r>
      <w:r w:rsidR="00B91A86">
        <w:rPr>
          <w:i/>
        </w:rPr>
        <w:t xml:space="preserve">position </w:t>
      </w:r>
      <w:r w:rsidRPr="00287CD9">
        <w:rPr>
          <w:i/>
        </w:rPr>
        <w:t xml:space="preserve">of each </w:t>
      </w:r>
      <w:r w:rsidR="00431FF6">
        <w:rPr>
          <w:i/>
        </w:rPr>
        <w:t xml:space="preserve">time domain </w:t>
      </w:r>
      <w:r w:rsidRPr="00287CD9">
        <w:rPr>
          <w:i/>
        </w:rPr>
        <w:t>window</w:t>
      </w:r>
      <w:r w:rsidR="00B91A86">
        <w:rPr>
          <w:i/>
        </w:rPr>
        <w:t>:</w:t>
      </w:r>
    </w:p>
    <w:p w14:paraId="22F3B4E2" w14:textId="19B07037" w:rsidR="00637BE3" w:rsidRPr="00287CD9" w:rsidRDefault="00B91A86" w:rsidP="00287CD9">
      <w:pPr>
        <w:pStyle w:val="a6"/>
        <w:widowControl/>
        <w:numPr>
          <w:ilvl w:val="0"/>
          <w:numId w:val="40"/>
        </w:numPr>
        <w:autoSpaceDE w:val="0"/>
        <w:autoSpaceDN w:val="0"/>
        <w:spacing w:before="93" w:after="72"/>
        <w:ind w:firstLineChars="0"/>
        <w:rPr>
          <w:i/>
        </w:rPr>
      </w:pPr>
      <w:r>
        <w:rPr>
          <w:i/>
        </w:rPr>
        <w:t>T</w:t>
      </w:r>
      <w:r w:rsidR="00637BE3" w:rsidRPr="00287CD9">
        <w:rPr>
          <w:i/>
        </w:rPr>
        <w:t>he start</w:t>
      </w:r>
      <w:r>
        <w:rPr>
          <w:i/>
        </w:rPr>
        <w:t xml:space="preserve"> position </w:t>
      </w:r>
      <w:r w:rsidR="00637BE3" w:rsidRPr="00287CD9">
        <w:rPr>
          <w:i/>
        </w:rPr>
        <w:t>of the first window is the first</w:t>
      </w:r>
      <w:r w:rsidR="00C44D10">
        <w:rPr>
          <w:i/>
        </w:rPr>
        <w:t xml:space="preserve"> available symbol allocated for</w:t>
      </w:r>
      <w:r w:rsidR="00637BE3" w:rsidRPr="00287CD9">
        <w:rPr>
          <w:i/>
        </w:rPr>
        <w:t xml:space="preserve"> PU</w:t>
      </w:r>
      <w:r w:rsidR="005D3713">
        <w:rPr>
          <w:i/>
        </w:rPr>
        <w:t>C</w:t>
      </w:r>
      <w:r w:rsidR="00BC7AA1">
        <w:rPr>
          <w:i/>
        </w:rPr>
        <w:t>CH transmission;</w:t>
      </w:r>
    </w:p>
    <w:p w14:paraId="7A6F0289" w14:textId="153139B1" w:rsidR="00637BE3" w:rsidRPr="00287CD9" w:rsidRDefault="00B91A86" w:rsidP="00287CD9">
      <w:pPr>
        <w:pStyle w:val="a6"/>
        <w:widowControl/>
        <w:numPr>
          <w:ilvl w:val="0"/>
          <w:numId w:val="40"/>
        </w:numPr>
        <w:autoSpaceDE w:val="0"/>
        <w:autoSpaceDN w:val="0"/>
        <w:spacing w:before="93" w:after="72"/>
        <w:ind w:firstLineChars="0"/>
        <w:rPr>
          <w:i/>
        </w:rPr>
      </w:pPr>
      <w:r>
        <w:rPr>
          <w:i/>
        </w:rPr>
        <w:t>T</w:t>
      </w:r>
      <w:r w:rsidR="00637BE3" w:rsidRPr="00287CD9">
        <w:rPr>
          <w:i/>
        </w:rPr>
        <w:t>he start</w:t>
      </w:r>
      <w:r>
        <w:rPr>
          <w:i/>
        </w:rPr>
        <w:t xml:space="preserve"> positions</w:t>
      </w:r>
      <w:r w:rsidR="00637BE3" w:rsidRPr="00287CD9">
        <w:rPr>
          <w:i/>
        </w:rPr>
        <w:t xml:space="preserve"> of other windows are the first available </w:t>
      </w:r>
      <w:r w:rsidR="00C44D10">
        <w:rPr>
          <w:i/>
        </w:rPr>
        <w:t>symbol</w:t>
      </w:r>
      <w:r w:rsidR="00637BE3" w:rsidRPr="00287CD9">
        <w:rPr>
          <w:i/>
        </w:rPr>
        <w:t xml:space="preserve"> after the last time domain window.</w:t>
      </w:r>
    </w:p>
    <w:p w14:paraId="0FC14A11" w14:textId="3828166B" w:rsidR="00637BE3" w:rsidRPr="00287CD9" w:rsidRDefault="00637BE3" w:rsidP="00287CD9">
      <w:pPr>
        <w:pStyle w:val="a6"/>
        <w:widowControl/>
        <w:numPr>
          <w:ilvl w:val="0"/>
          <w:numId w:val="39"/>
        </w:numPr>
        <w:autoSpaceDE w:val="0"/>
        <w:autoSpaceDN w:val="0"/>
        <w:spacing w:before="93" w:after="72"/>
        <w:ind w:firstLineChars="0"/>
        <w:rPr>
          <w:i/>
        </w:rPr>
      </w:pPr>
      <w:r w:rsidRPr="00287CD9">
        <w:rPr>
          <w:i/>
        </w:rPr>
        <w:t xml:space="preserve">For the length of each </w:t>
      </w:r>
      <w:r w:rsidR="00431FF6">
        <w:rPr>
          <w:i/>
        </w:rPr>
        <w:t xml:space="preserve">time domain </w:t>
      </w:r>
      <w:r w:rsidRPr="00287CD9">
        <w:rPr>
          <w:i/>
        </w:rPr>
        <w:t>window</w:t>
      </w:r>
      <w:r w:rsidR="0054525F">
        <w:rPr>
          <w:rFonts w:hint="eastAsia"/>
          <w:i/>
        </w:rPr>
        <w:t>,</w:t>
      </w:r>
      <w:r w:rsidRPr="00287CD9">
        <w:rPr>
          <w:i/>
        </w:rPr>
        <w:t xml:space="preserve"> it should be determined according to the conditions of power consistency and phase continuity agreed by RAN4.</w:t>
      </w:r>
    </w:p>
    <w:p w14:paraId="6999678E" w14:textId="77777777" w:rsidR="00C44D10" w:rsidRPr="000D19C9" w:rsidRDefault="00C44D10" w:rsidP="00251DA5">
      <w:pPr>
        <w:spacing w:before="93"/>
      </w:pPr>
    </w:p>
    <w:p w14:paraId="51629CAB" w14:textId="1FAC6E06" w:rsidR="009D171D" w:rsidRPr="00F11A63" w:rsidRDefault="009D171D" w:rsidP="009D171D">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b/>
          <w:bCs/>
          <w:kern w:val="0"/>
          <w:sz w:val="28"/>
          <w:szCs w:val="28"/>
        </w:rPr>
        <w:t>Signaling to enable DMRS bundling</w:t>
      </w:r>
    </w:p>
    <w:p w14:paraId="2C259B69" w14:textId="7EDD1CE3" w:rsidR="00482012" w:rsidRDefault="00E66442" w:rsidP="00007813">
      <w:pPr>
        <w:spacing w:before="93"/>
      </w:pPr>
      <w:r>
        <w:t>S</w:t>
      </w:r>
      <w:r w:rsidR="00595F50">
        <w:t xml:space="preserve">ome companies concern that whether </w:t>
      </w:r>
      <w:r w:rsidR="0067032A">
        <w:t xml:space="preserve">an </w:t>
      </w:r>
      <w:r w:rsidR="00595F50">
        <w:t>additional dynamic signaling is needed to enable</w:t>
      </w:r>
      <w:r w:rsidR="00482012">
        <w:t xml:space="preserve"> or </w:t>
      </w:r>
      <w:r w:rsidR="00595F50">
        <w:t xml:space="preserve">disable PUCCH repetitions with DMRS bundling. </w:t>
      </w:r>
      <w:r w:rsidR="00482012">
        <w:t>In our understanding</w:t>
      </w:r>
      <w:r w:rsidR="0054525F">
        <w:t>,</w:t>
      </w:r>
      <w:r w:rsidR="00482012">
        <w:t xml:space="preserve"> the PUCCH repetitions can be turned on or turned off rapidly using the dynamic signaling</w:t>
      </w:r>
      <w:r w:rsidR="0054525F">
        <w:t>,</w:t>
      </w:r>
      <w:r w:rsidR="00482012">
        <w:t xml:space="preserve"> but there is no strong motivation or necessary scenario that DMRS bundling for PUCCH repetitions should be switched rapidly</w:t>
      </w:r>
      <w:r w:rsidR="0054525F">
        <w:t>,</w:t>
      </w:r>
      <w:r w:rsidR="00482012">
        <w:t xml:space="preserve"> and it will complicate UE implementation. Hence</w:t>
      </w:r>
      <w:r w:rsidR="0054525F">
        <w:t>,</w:t>
      </w:r>
      <w:r w:rsidR="00482012">
        <w:t xml:space="preserve"> the dynamic signaling for enabling or disabling PUCCH repetitions with DMRS bundling is not supported.</w:t>
      </w:r>
    </w:p>
    <w:p w14:paraId="583DB202" w14:textId="03AA2BF3" w:rsidR="00595F50" w:rsidRPr="00E50841" w:rsidRDefault="00595F50" w:rsidP="00595F50">
      <w:pPr>
        <w:spacing w:before="93"/>
        <w:rPr>
          <w:i/>
        </w:rPr>
      </w:pPr>
      <w:r w:rsidRPr="00E50841">
        <w:rPr>
          <w:b/>
          <w:i/>
        </w:rPr>
        <w:t xml:space="preserve">Proposal </w:t>
      </w:r>
      <w:r w:rsidR="00E66442">
        <w:rPr>
          <w:b/>
          <w:i/>
        </w:rPr>
        <w:t>5</w:t>
      </w:r>
      <w:r w:rsidR="008D3CCB">
        <w:rPr>
          <w:b/>
          <w:i/>
        </w:rPr>
        <w:t>:</w:t>
      </w:r>
      <w:r w:rsidRPr="00E50841">
        <w:rPr>
          <w:i/>
        </w:rPr>
        <w:t xml:space="preserve"> </w:t>
      </w:r>
      <w:r>
        <w:rPr>
          <w:i/>
        </w:rPr>
        <w:t>The additional dynamic signaling for enabling</w:t>
      </w:r>
      <w:r>
        <w:rPr>
          <w:rFonts w:hint="eastAsia"/>
          <w:i/>
        </w:rPr>
        <w:t>/</w:t>
      </w:r>
      <w:r>
        <w:rPr>
          <w:i/>
        </w:rPr>
        <w:t xml:space="preserve">disabling PUCCH </w:t>
      </w:r>
      <w:r w:rsidR="00FC3E0D">
        <w:rPr>
          <w:i/>
        </w:rPr>
        <w:t>repetitions with DMRS bundling is not supported</w:t>
      </w:r>
      <w:r w:rsidRPr="002E66C2">
        <w:rPr>
          <w:rFonts w:cs="Times New Roman"/>
          <w:i/>
          <w:kern w:val="0"/>
        </w:rPr>
        <w:t>.</w:t>
      </w:r>
    </w:p>
    <w:p w14:paraId="3644A808" w14:textId="77777777" w:rsidR="00FF5168" w:rsidRPr="00FF5168" w:rsidRDefault="00FF5168" w:rsidP="00007813">
      <w:pPr>
        <w:spacing w:before="93"/>
      </w:pPr>
    </w:p>
    <w:p w14:paraId="1436FF80" w14:textId="77777777" w:rsidR="00E53F1F" w:rsidRDefault="00E53F1F"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7385A578" w:rsidR="00496060" w:rsidRDefault="00496060" w:rsidP="00496060">
      <w:pPr>
        <w:spacing w:before="93"/>
        <w:rPr>
          <w:lang w:eastAsia="en-US"/>
        </w:rPr>
      </w:pPr>
      <w:r w:rsidRPr="00A562B7">
        <w:rPr>
          <w:lang w:eastAsia="en-US"/>
        </w:rPr>
        <w:t>In this contribution</w:t>
      </w:r>
      <w:r w:rsidR="0054525F">
        <w:rPr>
          <w:lang w:eastAsia="en-US"/>
        </w:rPr>
        <w:t>,</w:t>
      </w:r>
      <w:r w:rsidRPr="00A562B7">
        <w:rPr>
          <w:lang w:eastAsia="en-US"/>
        </w:rPr>
        <w:t xml:space="preserve"> we </w:t>
      </w:r>
      <w:r w:rsidRPr="00A562B7">
        <w:rPr>
          <w:rFonts w:hint="eastAsia"/>
          <w:lang w:eastAsia="en-US"/>
        </w:rPr>
        <w:t>provide</w:t>
      </w:r>
      <w:r w:rsidRPr="00A562B7">
        <w:rPr>
          <w:lang w:eastAsia="en-US"/>
        </w:rPr>
        <w:t xml:space="preserve"> overview on possible RAN1 specification impact on </w:t>
      </w:r>
      <w:r>
        <w:rPr>
          <w:lang w:eastAsia="en-US"/>
        </w:rPr>
        <w:t xml:space="preserve">PUCCH coverage enhancement </w:t>
      </w:r>
      <w:r w:rsidRPr="00A562B7">
        <w:rPr>
          <w:lang w:eastAsia="en-US"/>
        </w:rPr>
        <w:t>with following proposals</w:t>
      </w:r>
      <w:r w:rsidR="008D3CCB">
        <w:rPr>
          <w:lang w:eastAsia="en-US"/>
        </w:rPr>
        <w:t>:</w:t>
      </w:r>
    </w:p>
    <w:p w14:paraId="59F0398F" w14:textId="1978E1BB" w:rsidR="00B642FC" w:rsidRPr="00026053" w:rsidRDefault="00B642FC" w:rsidP="00B642FC">
      <w:pPr>
        <w:spacing w:before="93"/>
        <w:rPr>
          <w:b/>
          <w:i/>
        </w:rPr>
      </w:pPr>
      <w:r w:rsidRPr="001C3919">
        <w:rPr>
          <w:rFonts w:hint="eastAsia"/>
          <w:b/>
          <w:i/>
        </w:rPr>
        <w:t>P</w:t>
      </w:r>
      <w:r w:rsidRPr="001C3919">
        <w:rPr>
          <w:b/>
          <w:i/>
        </w:rPr>
        <w:t xml:space="preserve">roposal </w:t>
      </w:r>
      <w:r w:rsidRPr="00026053">
        <w:rPr>
          <w:b/>
          <w:i/>
        </w:rPr>
        <w:t>1</w:t>
      </w:r>
      <w:r>
        <w:rPr>
          <w:b/>
          <w:i/>
        </w:rPr>
        <w:t>:</w:t>
      </w:r>
      <w:r w:rsidRPr="00026053">
        <w:rPr>
          <w:b/>
          <w:i/>
        </w:rPr>
        <w:t xml:space="preserve"> </w:t>
      </w:r>
      <w:r>
        <w:rPr>
          <w:i/>
        </w:rPr>
        <w:t>Confirm</w:t>
      </w:r>
      <w:r w:rsidRPr="00026053">
        <w:rPr>
          <w:i/>
        </w:rPr>
        <w:t xml:space="preserve"> the Working assumption</w:t>
      </w:r>
      <w:r>
        <w:rPr>
          <w:i/>
        </w:rPr>
        <w:t xml:space="preserve"> on dynamic PUCCH repetition factor indication</w:t>
      </w:r>
      <w:r w:rsidRPr="00026053">
        <w:rPr>
          <w:i/>
        </w:rPr>
        <w:t>.</w:t>
      </w:r>
    </w:p>
    <w:p w14:paraId="5105E7A3" w14:textId="5E0A31CC" w:rsidR="00B642FC" w:rsidRDefault="00B642FC" w:rsidP="00B642FC">
      <w:pPr>
        <w:widowControl/>
        <w:autoSpaceDE w:val="0"/>
        <w:autoSpaceDN w:val="0"/>
        <w:spacing w:before="93" w:after="72"/>
        <w:rPr>
          <w:i/>
        </w:rPr>
      </w:pPr>
      <w:r w:rsidRPr="001C3919">
        <w:rPr>
          <w:rFonts w:hint="eastAsia"/>
          <w:b/>
          <w:i/>
        </w:rPr>
        <w:t>P</w:t>
      </w:r>
      <w:r w:rsidRPr="001C3919">
        <w:rPr>
          <w:b/>
          <w:i/>
        </w:rPr>
        <w:t xml:space="preserve">roposal </w:t>
      </w:r>
      <w:r w:rsidRPr="00026053">
        <w:rPr>
          <w:b/>
          <w:i/>
        </w:rPr>
        <w:t>2</w:t>
      </w:r>
      <w:r>
        <w:rPr>
          <w:b/>
          <w:i/>
        </w:rPr>
        <w:t>:</w:t>
      </w:r>
      <w:r w:rsidRPr="00026053">
        <w:rPr>
          <w:b/>
          <w:i/>
        </w:rPr>
        <w:t xml:space="preserve"> </w:t>
      </w:r>
      <w:r>
        <w:rPr>
          <w:i/>
        </w:rPr>
        <w:t>Single PUCCH resource can be referred by multiple PUCCH resource sets with different PUCCH repetition factor</w:t>
      </w:r>
      <w:r w:rsidRPr="00026053">
        <w:rPr>
          <w:i/>
        </w:rPr>
        <w:t>.</w:t>
      </w:r>
    </w:p>
    <w:p w14:paraId="554FE756" w14:textId="4FDF9455" w:rsidR="00B642FC" w:rsidRPr="001C3919" w:rsidRDefault="00B642FC" w:rsidP="00B642FC">
      <w:pPr>
        <w:spacing w:before="93"/>
        <w:rPr>
          <w:i/>
        </w:rPr>
      </w:pPr>
      <w:r w:rsidRPr="001C3919">
        <w:rPr>
          <w:rFonts w:hint="eastAsia"/>
          <w:b/>
          <w:i/>
        </w:rPr>
        <w:t>P</w:t>
      </w:r>
      <w:r w:rsidRPr="001C3919">
        <w:rPr>
          <w:b/>
          <w:i/>
        </w:rPr>
        <w:t xml:space="preserve">roposal </w:t>
      </w:r>
      <w:r>
        <w:rPr>
          <w:b/>
          <w:i/>
        </w:rPr>
        <w:t>3</w:t>
      </w:r>
      <w:r>
        <w:rPr>
          <w:i/>
        </w:rPr>
        <w:t>:</w:t>
      </w:r>
      <w:r w:rsidRPr="001C3919">
        <w:rPr>
          <w:i/>
        </w:rPr>
        <w:t xml:space="preserve"> </w:t>
      </w:r>
      <w:r w:rsidRPr="001C3919">
        <w:rPr>
          <w:rFonts w:cs="Times New Roman"/>
          <w:i/>
          <w:kern w:val="0"/>
          <w:lang w:val="en-GB"/>
        </w:rPr>
        <w:t xml:space="preserve">Applying dynamic PUCCH repetition factor indication to </w:t>
      </w:r>
      <w:r w:rsidR="00447C5D">
        <w:rPr>
          <w:rFonts w:cs="Times New Roman"/>
          <w:i/>
          <w:kern w:val="0"/>
          <w:lang w:val="en-GB"/>
        </w:rPr>
        <w:t>the</w:t>
      </w:r>
      <w:r w:rsidRPr="001C3919">
        <w:rPr>
          <w:rFonts w:cs="Times New Roman"/>
          <w:i/>
          <w:kern w:val="0"/>
          <w:lang w:val="en-GB"/>
        </w:rPr>
        <w:t xml:space="preserve"> PUCCH </w:t>
      </w:r>
      <w:r w:rsidR="00447C5D">
        <w:rPr>
          <w:rFonts w:cs="Times New Roman"/>
          <w:i/>
          <w:kern w:val="0"/>
          <w:lang w:val="en-GB"/>
        </w:rPr>
        <w:t xml:space="preserve">carrying P/SP-CSI </w:t>
      </w:r>
      <w:r w:rsidRPr="001C3919">
        <w:rPr>
          <w:rFonts w:cs="Times New Roman"/>
          <w:i/>
          <w:kern w:val="0"/>
          <w:lang w:val="en-GB"/>
        </w:rPr>
        <w:t>is not necessary.</w:t>
      </w:r>
    </w:p>
    <w:p w14:paraId="170DC232" w14:textId="77777777" w:rsidR="00B642FC" w:rsidRPr="00EF13C4" w:rsidRDefault="00B642FC" w:rsidP="00B642FC">
      <w:pPr>
        <w:widowControl/>
        <w:autoSpaceDE w:val="0"/>
        <w:autoSpaceDN w:val="0"/>
        <w:spacing w:before="93" w:after="72"/>
        <w:rPr>
          <w:i/>
        </w:rPr>
      </w:pPr>
      <w:r w:rsidRPr="00EF13C4">
        <w:rPr>
          <w:b/>
          <w:i/>
        </w:rPr>
        <w:t>Proposal 4</w:t>
      </w:r>
      <w:r>
        <w:rPr>
          <w:b/>
          <w:i/>
        </w:rPr>
        <w:t xml:space="preserve">: </w:t>
      </w:r>
      <w:r w:rsidRPr="00EF13C4">
        <w:rPr>
          <w:i/>
        </w:rPr>
        <w:t>For joint channel estimation for PUCCH repetition</w:t>
      </w:r>
      <w:r>
        <w:rPr>
          <w:i/>
        </w:rPr>
        <w:t>,</w:t>
      </w:r>
      <w:r w:rsidRPr="00EF13C4">
        <w:rPr>
          <w:i/>
        </w:rPr>
        <w:t xml:space="preserve"> all the repetitions are covered by one or multiple time domain windows</w:t>
      </w:r>
      <w:r>
        <w:rPr>
          <w:rFonts w:hint="eastAsia"/>
          <w:i/>
        </w:rPr>
        <w:t>:</w:t>
      </w:r>
    </w:p>
    <w:p w14:paraId="05DFAF77" w14:textId="77777777" w:rsidR="00B642FC" w:rsidRPr="00EF13C4" w:rsidRDefault="00B642FC" w:rsidP="00B642FC">
      <w:pPr>
        <w:pStyle w:val="a6"/>
        <w:widowControl/>
        <w:numPr>
          <w:ilvl w:val="0"/>
          <w:numId w:val="39"/>
        </w:numPr>
        <w:autoSpaceDE w:val="0"/>
        <w:autoSpaceDN w:val="0"/>
        <w:spacing w:before="93" w:after="72"/>
        <w:ind w:firstLineChars="0"/>
        <w:rPr>
          <w:i/>
        </w:rPr>
      </w:pPr>
      <w:r w:rsidRPr="00EF13C4">
        <w:rPr>
          <w:rFonts w:hint="eastAsia"/>
          <w:i/>
        </w:rPr>
        <w:t xml:space="preserve">For the start </w:t>
      </w:r>
      <w:r>
        <w:rPr>
          <w:i/>
        </w:rPr>
        <w:t xml:space="preserve">position </w:t>
      </w:r>
      <w:r w:rsidRPr="00EF13C4">
        <w:rPr>
          <w:rFonts w:hint="eastAsia"/>
          <w:i/>
        </w:rPr>
        <w:t xml:space="preserve">of each </w:t>
      </w:r>
      <w:r>
        <w:rPr>
          <w:i/>
        </w:rPr>
        <w:t xml:space="preserve">time domain </w:t>
      </w:r>
      <w:r w:rsidRPr="00EF13C4">
        <w:rPr>
          <w:rFonts w:hint="eastAsia"/>
          <w:i/>
        </w:rPr>
        <w:t>window</w:t>
      </w:r>
      <w:r>
        <w:rPr>
          <w:i/>
        </w:rPr>
        <w:t>:</w:t>
      </w:r>
    </w:p>
    <w:p w14:paraId="715B1DA7" w14:textId="4F5D643E" w:rsidR="00B642FC" w:rsidRPr="00EF13C4" w:rsidRDefault="00B642FC" w:rsidP="00B642FC">
      <w:pPr>
        <w:pStyle w:val="a6"/>
        <w:widowControl/>
        <w:numPr>
          <w:ilvl w:val="0"/>
          <w:numId w:val="40"/>
        </w:numPr>
        <w:autoSpaceDE w:val="0"/>
        <w:autoSpaceDN w:val="0"/>
        <w:spacing w:before="93" w:after="72"/>
        <w:ind w:firstLineChars="0"/>
        <w:rPr>
          <w:i/>
        </w:rPr>
      </w:pPr>
      <w:r>
        <w:rPr>
          <w:i/>
        </w:rPr>
        <w:t>T</w:t>
      </w:r>
      <w:r w:rsidRPr="00EF13C4">
        <w:rPr>
          <w:i/>
        </w:rPr>
        <w:t>he start</w:t>
      </w:r>
      <w:r>
        <w:rPr>
          <w:i/>
        </w:rPr>
        <w:t xml:space="preserve"> position </w:t>
      </w:r>
      <w:r w:rsidRPr="00EF13C4">
        <w:rPr>
          <w:i/>
        </w:rPr>
        <w:t>of the first window is the first</w:t>
      </w:r>
      <w:r w:rsidR="00D12CE7">
        <w:rPr>
          <w:i/>
        </w:rPr>
        <w:t xml:space="preserve"> available symbols allocated for</w:t>
      </w:r>
      <w:r w:rsidRPr="00EF13C4">
        <w:rPr>
          <w:i/>
        </w:rPr>
        <w:t xml:space="preserve"> PU</w:t>
      </w:r>
      <w:r>
        <w:rPr>
          <w:i/>
        </w:rPr>
        <w:t>C</w:t>
      </w:r>
      <w:r w:rsidRPr="00EF13C4">
        <w:rPr>
          <w:i/>
        </w:rPr>
        <w:t>CH transmission</w:t>
      </w:r>
      <w:r>
        <w:rPr>
          <w:i/>
        </w:rPr>
        <w:t>;</w:t>
      </w:r>
    </w:p>
    <w:p w14:paraId="4F8D7D10" w14:textId="4F4A504D" w:rsidR="00B642FC" w:rsidRPr="00EF13C4" w:rsidRDefault="00B642FC" w:rsidP="00B642FC">
      <w:pPr>
        <w:pStyle w:val="a6"/>
        <w:widowControl/>
        <w:numPr>
          <w:ilvl w:val="0"/>
          <w:numId w:val="40"/>
        </w:numPr>
        <w:autoSpaceDE w:val="0"/>
        <w:autoSpaceDN w:val="0"/>
        <w:spacing w:before="93" w:after="72"/>
        <w:ind w:firstLineChars="0"/>
        <w:rPr>
          <w:i/>
        </w:rPr>
      </w:pPr>
      <w:r>
        <w:rPr>
          <w:i/>
        </w:rPr>
        <w:t>T</w:t>
      </w:r>
      <w:r w:rsidRPr="00EF13C4">
        <w:rPr>
          <w:i/>
        </w:rPr>
        <w:t>he start</w:t>
      </w:r>
      <w:r>
        <w:rPr>
          <w:i/>
        </w:rPr>
        <w:t xml:space="preserve"> positions</w:t>
      </w:r>
      <w:r w:rsidRPr="00EF13C4">
        <w:rPr>
          <w:i/>
        </w:rPr>
        <w:t xml:space="preserve"> of other windows are the first available </w:t>
      </w:r>
      <w:r w:rsidR="00D12CE7">
        <w:rPr>
          <w:i/>
        </w:rPr>
        <w:t>symbol</w:t>
      </w:r>
      <w:r w:rsidR="00D12CE7" w:rsidRPr="00EF13C4">
        <w:rPr>
          <w:i/>
        </w:rPr>
        <w:t xml:space="preserve"> </w:t>
      </w:r>
      <w:r w:rsidRPr="00EF13C4">
        <w:rPr>
          <w:i/>
        </w:rPr>
        <w:t>after the last time domain window.</w:t>
      </w:r>
    </w:p>
    <w:p w14:paraId="0203B026" w14:textId="77777777" w:rsidR="00B642FC" w:rsidRPr="00EF13C4" w:rsidRDefault="00B642FC" w:rsidP="00B642FC">
      <w:pPr>
        <w:pStyle w:val="a6"/>
        <w:widowControl/>
        <w:numPr>
          <w:ilvl w:val="0"/>
          <w:numId w:val="39"/>
        </w:numPr>
        <w:autoSpaceDE w:val="0"/>
        <w:autoSpaceDN w:val="0"/>
        <w:spacing w:before="93" w:after="72"/>
        <w:ind w:firstLineChars="0"/>
        <w:rPr>
          <w:i/>
        </w:rPr>
      </w:pPr>
      <w:r w:rsidRPr="00EF13C4">
        <w:rPr>
          <w:rFonts w:hint="eastAsia"/>
          <w:i/>
        </w:rPr>
        <w:lastRenderedPageBreak/>
        <w:t xml:space="preserve">For the length of each </w:t>
      </w:r>
      <w:r>
        <w:rPr>
          <w:i/>
        </w:rPr>
        <w:t xml:space="preserve">time domain </w:t>
      </w:r>
      <w:r w:rsidRPr="00EF13C4">
        <w:rPr>
          <w:rFonts w:hint="eastAsia"/>
          <w:i/>
        </w:rPr>
        <w:t>window</w:t>
      </w:r>
      <w:r>
        <w:rPr>
          <w:rFonts w:hint="eastAsia"/>
          <w:i/>
        </w:rPr>
        <w:t>,</w:t>
      </w:r>
      <w:r w:rsidRPr="00EF13C4">
        <w:rPr>
          <w:i/>
        </w:rPr>
        <w:t xml:space="preserve"> it should be determined according to the conditions of power consistency and phase continuity agreed by RAN4.</w:t>
      </w:r>
    </w:p>
    <w:p w14:paraId="432C30A5" w14:textId="6B8F626D" w:rsidR="00D40A80" w:rsidRDefault="00B642FC" w:rsidP="00007813">
      <w:pPr>
        <w:spacing w:before="93"/>
        <w:rPr>
          <w:rFonts w:cs="Times New Roman"/>
          <w:i/>
          <w:kern w:val="0"/>
        </w:rPr>
      </w:pPr>
      <w:r w:rsidRPr="00E50841">
        <w:rPr>
          <w:b/>
          <w:i/>
        </w:rPr>
        <w:t xml:space="preserve">Proposal </w:t>
      </w:r>
      <w:r w:rsidR="00E66442">
        <w:rPr>
          <w:b/>
          <w:i/>
        </w:rPr>
        <w:t>5</w:t>
      </w:r>
      <w:r>
        <w:rPr>
          <w:b/>
          <w:i/>
        </w:rPr>
        <w:t>:</w:t>
      </w:r>
      <w:r w:rsidRPr="00E50841">
        <w:rPr>
          <w:i/>
        </w:rPr>
        <w:t xml:space="preserve"> </w:t>
      </w:r>
      <w:r>
        <w:rPr>
          <w:i/>
        </w:rPr>
        <w:t>The additional dynamic signaling for enabling</w:t>
      </w:r>
      <w:r>
        <w:rPr>
          <w:rFonts w:hint="eastAsia"/>
          <w:i/>
        </w:rPr>
        <w:t>/</w:t>
      </w:r>
      <w:r>
        <w:rPr>
          <w:i/>
        </w:rPr>
        <w:t>disabling PUCCH repetitions with DMRS bundling is not supported</w:t>
      </w:r>
      <w:r w:rsidRPr="002E66C2">
        <w:rPr>
          <w:rFonts w:cs="Times New Roman"/>
          <w:i/>
          <w:kern w:val="0"/>
        </w:rPr>
        <w:t>.</w:t>
      </w:r>
    </w:p>
    <w:p w14:paraId="2E45EBBA" w14:textId="77777777" w:rsidR="00D12CE7" w:rsidRPr="00D40A80" w:rsidRDefault="00D12CE7" w:rsidP="00007813">
      <w:pPr>
        <w:spacing w:before="93"/>
        <w:rPr>
          <w:i/>
        </w:rPr>
      </w:pPr>
    </w:p>
    <w:p w14:paraId="55104049" w14:textId="77777777" w:rsidR="00E53F1F" w:rsidRPr="004900AE" w:rsidRDefault="00E53F1F" w:rsidP="004900AE">
      <w:pPr>
        <w:pStyle w:val="a6"/>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549DC805" w14:textId="0B609BBB" w:rsidR="00252E39" w:rsidRPr="00252E39" w:rsidRDefault="00252E39" w:rsidP="00252E39">
      <w:pPr>
        <w:pStyle w:val="References"/>
        <w:numPr>
          <w:ilvl w:val="0"/>
          <w:numId w:val="21"/>
        </w:numPr>
        <w:spacing w:before="93" w:after="0"/>
        <w:rPr>
          <w:lang w:eastAsia="zh-CN"/>
        </w:rPr>
      </w:pPr>
      <w:bookmarkStart w:id="3" w:name="_Ref1146494"/>
      <w:r w:rsidRPr="001301EE">
        <w:rPr>
          <w:lang w:eastAsia="zh-CN"/>
        </w:rPr>
        <w:t>“RAN1 Chair’s Notes</w:t>
      </w:r>
      <w:r w:rsidR="0054525F">
        <w:rPr>
          <w:lang w:eastAsia="zh-CN"/>
        </w:rPr>
        <w:t>,</w:t>
      </w:r>
      <w:r w:rsidRPr="001301EE">
        <w:rPr>
          <w:lang w:eastAsia="zh-CN"/>
        </w:rPr>
        <w:t>” 3GPP TSG RAN WG1 #105-e</w:t>
      </w:r>
      <w:r w:rsidR="0054525F">
        <w:rPr>
          <w:lang w:eastAsia="zh-CN"/>
        </w:rPr>
        <w:t>,</w:t>
      </w:r>
      <w:r w:rsidRPr="001301EE">
        <w:rPr>
          <w:lang w:eastAsia="zh-CN"/>
        </w:rPr>
        <w:t xml:space="preserve"> May 10</w:t>
      </w:r>
      <w:r w:rsidRPr="001301EE">
        <w:rPr>
          <w:vertAlign w:val="superscript"/>
          <w:lang w:eastAsia="zh-CN"/>
        </w:rPr>
        <w:t>th</w:t>
      </w:r>
      <w:r w:rsidRPr="001301EE">
        <w:rPr>
          <w:lang w:eastAsia="zh-CN"/>
        </w:rPr>
        <w:t xml:space="preserve"> –</w:t>
      </w:r>
      <w:r w:rsidR="00F40737">
        <w:rPr>
          <w:lang w:eastAsia="zh-CN"/>
        </w:rPr>
        <w:t xml:space="preserve"> May</w:t>
      </w:r>
      <w:r w:rsidRPr="001301EE">
        <w:rPr>
          <w:lang w:eastAsia="zh-CN"/>
        </w:rPr>
        <w:t xml:space="preserve"> 27</w:t>
      </w:r>
      <w:r w:rsidRPr="001301EE">
        <w:rPr>
          <w:vertAlign w:val="superscript"/>
          <w:lang w:eastAsia="zh-CN"/>
        </w:rPr>
        <w:t>th</w:t>
      </w:r>
      <w:r w:rsidR="0054525F">
        <w:rPr>
          <w:lang w:eastAsia="zh-CN"/>
        </w:rPr>
        <w:t>,</w:t>
      </w:r>
      <w:r w:rsidRPr="001301EE">
        <w:rPr>
          <w:lang w:eastAsia="zh-CN"/>
        </w:rPr>
        <w:t xml:space="preserve"> 2021.</w:t>
      </w:r>
    </w:p>
    <w:p w14:paraId="1EE68D6F" w14:textId="54E2893C" w:rsidR="007B6280" w:rsidRDefault="007B6280" w:rsidP="007B6280">
      <w:pPr>
        <w:pStyle w:val="References"/>
        <w:numPr>
          <w:ilvl w:val="0"/>
          <w:numId w:val="21"/>
        </w:numPr>
        <w:spacing w:before="93" w:after="93"/>
        <w:rPr>
          <w:szCs w:val="20"/>
          <w:lang w:eastAsia="zh-CN"/>
        </w:rPr>
      </w:pPr>
      <w:r>
        <w:rPr>
          <w:szCs w:val="20"/>
          <w:lang w:eastAsia="zh-CN"/>
        </w:rPr>
        <w:t>R1</w:t>
      </w:r>
      <w:r w:rsidRPr="0002579E">
        <w:rPr>
          <w:szCs w:val="20"/>
          <w:lang w:eastAsia="zh-CN"/>
        </w:rPr>
        <w:t>-</w:t>
      </w:r>
      <w:bookmarkEnd w:id="3"/>
      <w:r w:rsidR="000653E2">
        <w:rPr>
          <w:szCs w:val="20"/>
          <w:lang w:eastAsia="zh-CN"/>
        </w:rPr>
        <w:t>2106154</w:t>
      </w:r>
      <w:r w:rsidR="0054525F">
        <w:rPr>
          <w:szCs w:val="20"/>
          <w:lang w:eastAsia="zh-CN"/>
        </w:rPr>
        <w:t>,</w:t>
      </w:r>
      <w:r>
        <w:rPr>
          <w:szCs w:val="20"/>
          <w:lang w:eastAsia="zh-CN"/>
        </w:rPr>
        <w:t xml:space="preserve"> “</w:t>
      </w:r>
      <w:r w:rsidRPr="00C2204A">
        <w:rPr>
          <w:szCs w:val="20"/>
          <w:lang w:eastAsia="zh-CN"/>
        </w:rPr>
        <w:t>FL summary</w:t>
      </w:r>
      <w:r w:rsidR="00F40737">
        <w:rPr>
          <w:szCs w:val="20"/>
          <w:lang w:eastAsia="zh-CN"/>
        </w:rPr>
        <w:t xml:space="preserve"> #2</w:t>
      </w:r>
      <w:r w:rsidRPr="00C2204A">
        <w:rPr>
          <w:szCs w:val="20"/>
          <w:lang w:eastAsia="zh-CN"/>
        </w:rPr>
        <w:t xml:space="preserve"> of PUCCH coverage enhancement</w:t>
      </w:r>
      <w:r w:rsidR="0054525F">
        <w:rPr>
          <w:szCs w:val="20"/>
          <w:lang w:eastAsia="zh-CN"/>
        </w:rPr>
        <w:t>,</w:t>
      </w:r>
      <w:r>
        <w:rPr>
          <w:szCs w:val="20"/>
          <w:lang w:eastAsia="zh-CN"/>
        </w:rPr>
        <w:t xml:space="preserve">” </w:t>
      </w:r>
      <w:r w:rsidR="00F40737">
        <w:rPr>
          <w:szCs w:val="20"/>
          <w:lang w:eastAsia="zh-CN"/>
        </w:rPr>
        <w:t>May</w:t>
      </w:r>
      <w:r>
        <w:rPr>
          <w:szCs w:val="20"/>
          <w:lang w:eastAsia="zh-CN"/>
        </w:rPr>
        <w:t xml:space="preserve"> </w:t>
      </w:r>
      <w:r w:rsidR="00F40737">
        <w:rPr>
          <w:szCs w:val="20"/>
          <w:lang w:eastAsia="zh-CN"/>
        </w:rPr>
        <w:t>10</w:t>
      </w:r>
      <w:r w:rsidRPr="00A52577">
        <w:rPr>
          <w:szCs w:val="20"/>
          <w:vertAlign w:val="superscript"/>
          <w:lang w:eastAsia="zh-CN"/>
        </w:rPr>
        <w:t>th</w:t>
      </w:r>
      <w:r>
        <w:rPr>
          <w:szCs w:val="20"/>
          <w:lang w:eastAsia="zh-CN"/>
        </w:rPr>
        <w:t xml:space="preserve"> –</w:t>
      </w:r>
      <w:r w:rsidR="001552E4">
        <w:rPr>
          <w:szCs w:val="20"/>
          <w:lang w:eastAsia="zh-CN"/>
        </w:rPr>
        <w:t xml:space="preserve"> </w:t>
      </w:r>
      <w:r w:rsidR="00F40737">
        <w:rPr>
          <w:szCs w:val="20"/>
          <w:lang w:eastAsia="zh-CN"/>
        </w:rPr>
        <w:t>May</w:t>
      </w:r>
      <w:r>
        <w:rPr>
          <w:szCs w:val="20"/>
          <w:lang w:eastAsia="zh-CN"/>
        </w:rPr>
        <w:t xml:space="preserve"> </w:t>
      </w:r>
      <w:r w:rsidR="00F40737">
        <w:rPr>
          <w:szCs w:val="20"/>
          <w:lang w:eastAsia="zh-CN"/>
        </w:rPr>
        <w:t>27</w:t>
      </w:r>
      <w:r w:rsidRPr="00A52577">
        <w:rPr>
          <w:szCs w:val="20"/>
          <w:vertAlign w:val="superscript"/>
          <w:lang w:eastAsia="zh-CN"/>
        </w:rPr>
        <w:t>th</w:t>
      </w:r>
      <w:r w:rsidR="0054525F">
        <w:rPr>
          <w:szCs w:val="20"/>
          <w:lang w:eastAsia="zh-CN"/>
        </w:rPr>
        <w:t>,</w:t>
      </w:r>
      <w:r>
        <w:rPr>
          <w:szCs w:val="20"/>
          <w:lang w:eastAsia="zh-CN"/>
        </w:rPr>
        <w:t xml:space="preserve"> 2021</w:t>
      </w:r>
      <w:r w:rsidR="001552E4">
        <w:rPr>
          <w:szCs w:val="20"/>
          <w:lang w:eastAsia="zh-CN"/>
        </w:rPr>
        <w:t>.</w:t>
      </w:r>
    </w:p>
    <w:p w14:paraId="786E1482" w14:textId="4DAE86C4" w:rsidR="00CE53BA" w:rsidRDefault="001A4F41" w:rsidP="005F53EC">
      <w:pPr>
        <w:pStyle w:val="References"/>
        <w:numPr>
          <w:ilvl w:val="0"/>
          <w:numId w:val="21"/>
        </w:numPr>
        <w:spacing w:before="93" w:after="93"/>
        <w:rPr>
          <w:szCs w:val="20"/>
          <w:lang w:eastAsia="zh-CN"/>
        </w:rPr>
      </w:pPr>
      <w:r>
        <w:rPr>
          <w:szCs w:val="20"/>
          <w:lang w:eastAsia="zh-CN"/>
        </w:rPr>
        <w:t>R1-2106152</w:t>
      </w:r>
      <w:r w:rsidR="0054525F">
        <w:rPr>
          <w:szCs w:val="20"/>
          <w:lang w:eastAsia="zh-CN"/>
        </w:rPr>
        <w:t>,</w:t>
      </w:r>
      <w:r>
        <w:rPr>
          <w:szCs w:val="20"/>
          <w:lang w:eastAsia="zh-CN"/>
        </w:rPr>
        <w:t xml:space="preserve"> “</w:t>
      </w:r>
      <w:r w:rsidRPr="00C2204A">
        <w:rPr>
          <w:szCs w:val="20"/>
          <w:lang w:eastAsia="zh-CN"/>
        </w:rPr>
        <w:t xml:space="preserve">FL summary of </w:t>
      </w:r>
      <w:r>
        <w:rPr>
          <w:szCs w:val="20"/>
          <w:lang w:eastAsia="zh-CN"/>
        </w:rPr>
        <w:t>email discussion on joint channel estimation for PUSCH</w:t>
      </w:r>
      <w:r w:rsidR="0054525F">
        <w:rPr>
          <w:szCs w:val="20"/>
          <w:lang w:eastAsia="zh-CN"/>
        </w:rPr>
        <w:t>,</w:t>
      </w:r>
      <w:r>
        <w:rPr>
          <w:szCs w:val="20"/>
          <w:lang w:eastAsia="zh-CN"/>
        </w:rPr>
        <w:t xml:space="preserve">” </w:t>
      </w:r>
      <w:r w:rsidR="00E309BB">
        <w:rPr>
          <w:szCs w:val="20"/>
          <w:lang w:eastAsia="zh-CN"/>
        </w:rPr>
        <w:t>May 10</w:t>
      </w:r>
      <w:r w:rsidRPr="00A52577">
        <w:rPr>
          <w:szCs w:val="20"/>
          <w:vertAlign w:val="superscript"/>
          <w:lang w:eastAsia="zh-CN"/>
        </w:rPr>
        <w:t>th</w:t>
      </w:r>
      <w:r>
        <w:rPr>
          <w:szCs w:val="20"/>
          <w:lang w:eastAsia="zh-CN"/>
        </w:rPr>
        <w:t xml:space="preserve"> – </w:t>
      </w:r>
      <w:r w:rsidR="00E309BB">
        <w:rPr>
          <w:szCs w:val="20"/>
          <w:lang w:eastAsia="zh-CN"/>
        </w:rPr>
        <w:t>May</w:t>
      </w:r>
      <w:r>
        <w:rPr>
          <w:szCs w:val="20"/>
          <w:lang w:eastAsia="zh-CN"/>
        </w:rPr>
        <w:t xml:space="preserve"> </w:t>
      </w:r>
      <w:r w:rsidR="00E309BB">
        <w:rPr>
          <w:szCs w:val="20"/>
          <w:lang w:eastAsia="zh-CN"/>
        </w:rPr>
        <w:t>27</w:t>
      </w:r>
      <w:r w:rsidRPr="00A52577">
        <w:rPr>
          <w:szCs w:val="20"/>
          <w:vertAlign w:val="superscript"/>
          <w:lang w:eastAsia="zh-CN"/>
        </w:rPr>
        <w:t>th</w:t>
      </w:r>
      <w:r w:rsidR="0054525F">
        <w:rPr>
          <w:szCs w:val="20"/>
          <w:lang w:eastAsia="zh-CN"/>
        </w:rPr>
        <w:t>,</w:t>
      </w:r>
      <w:r>
        <w:rPr>
          <w:szCs w:val="20"/>
          <w:lang w:eastAsia="zh-CN"/>
        </w:rPr>
        <w:t xml:space="preserve"> 2021.</w:t>
      </w:r>
    </w:p>
    <w:p w14:paraId="59BF321F" w14:textId="70F7887D" w:rsidR="004144CE" w:rsidRDefault="004144CE" w:rsidP="004144CE">
      <w:pPr>
        <w:pStyle w:val="References"/>
        <w:numPr>
          <w:ilvl w:val="0"/>
          <w:numId w:val="21"/>
        </w:numPr>
        <w:spacing w:before="93" w:after="93"/>
        <w:rPr>
          <w:szCs w:val="20"/>
          <w:lang w:eastAsia="zh-CN"/>
        </w:rPr>
      </w:pPr>
      <w:r w:rsidRPr="007B6280">
        <w:rPr>
          <w:szCs w:val="20"/>
          <w:lang w:eastAsia="zh-CN"/>
        </w:rPr>
        <w:t>R4-2103393</w:t>
      </w:r>
      <w:r w:rsidR="0054525F">
        <w:rPr>
          <w:szCs w:val="20"/>
          <w:lang w:eastAsia="zh-CN"/>
        </w:rPr>
        <w:t>,</w:t>
      </w:r>
      <w:r>
        <w:rPr>
          <w:szCs w:val="20"/>
          <w:lang w:eastAsia="zh-CN"/>
        </w:rPr>
        <w:t xml:space="preserve"> “Reply LS</w:t>
      </w:r>
      <w:r w:rsidRPr="007B6280">
        <w:rPr>
          <w:szCs w:val="20"/>
          <w:lang w:eastAsia="zh-CN"/>
        </w:rPr>
        <w:t xml:space="preserve"> </w:t>
      </w:r>
      <w:r>
        <w:rPr>
          <w:szCs w:val="20"/>
          <w:lang w:eastAsia="zh-CN"/>
        </w:rPr>
        <w:t>on PUCCH and PUSCH repetition</w:t>
      </w:r>
      <w:r w:rsidR="0054525F">
        <w:rPr>
          <w:szCs w:val="20"/>
          <w:lang w:eastAsia="zh-CN"/>
        </w:rPr>
        <w:t>,</w:t>
      </w:r>
      <w:r>
        <w:rPr>
          <w:szCs w:val="20"/>
          <w:lang w:eastAsia="zh-CN"/>
        </w:rPr>
        <w:t>” Jan 25</w:t>
      </w:r>
      <w:r w:rsidRPr="001552E4">
        <w:rPr>
          <w:szCs w:val="20"/>
          <w:vertAlign w:val="superscript"/>
          <w:lang w:eastAsia="zh-CN"/>
        </w:rPr>
        <w:t>th</w:t>
      </w:r>
      <w:r>
        <w:rPr>
          <w:szCs w:val="20"/>
          <w:lang w:eastAsia="zh-CN"/>
        </w:rPr>
        <w:t xml:space="preserve"> – Feb 5</w:t>
      </w:r>
      <w:r w:rsidRPr="001552E4">
        <w:rPr>
          <w:szCs w:val="20"/>
          <w:vertAlign w:val="superscript"/>
          <w:lang w:eastAsia="zh-CN"/>
        </w:rPr>
        <w:t>th</w:t>
      </w:r>
      <w:r w:rsidR="0054525F">
        <w:rPr>
          <w:szCs w:val="20"/>
          <w:lang w:eastAsia="zh-CN"/>
        </w:rPr>
        <w:t>,</w:t>
      </w:r>
      <w:r>
        <w:rPr>
          <w:szCs w:val="20"/>
          <w:lang w:eastAsia="zh-CN"/>
        </w:rPr>
        <w:t xml:space="preserve"> 2021.</w:t>
      </w:r>
    </w:p>
    <w:p w14:paraId="0DA40CF3" w14:textId="1D2AE12D" w:rsidR="00447C5D" w:rsidRPr="00F66AA5" w:rsidRDefault="00447C5D" w:rsidP="007B5F45">
      <w:pPr>
        <w:pStyle w:val="References"/>
        <w:numPr>
          <w:ilvl w:val="0"/>
          <w:numId w:val="21"/>
        </w:numPr>
        <w:spacing w:before="93" w:after="0"/>
        <w:ind w:left="357" w:hanging="357"/>
        <w:rPr>
          <w:szCs w:val="20"/>
          <w:lang w:eastAsia="zh-CN"/>
        </w:rPr>
      </w:pPr>
      <w:r>
        <w:rPr>
          <w:szCs w:val="20"/>
          <w:lang w:eastAsia="zh-CN"/>
        </w:rPr>
        <w:t>R4-2105417, “Reply LS on PUCCH and PUSCH repetition,” Apr 12</w:t>
      </w:r>
      <w:r w:rsidRPr="003D5EA4">
        <w:rPr>
          <w:szCs w:val="20"/>
          <w:vertAlign w:val="superscript"/>
          <w:lang w:eastAsia="zh-CN"/>
        </w:rPr>
        <w:t>th</w:t>
      </w:r>
      <w:r>
        <w:rPr>
          <w:szCs w:val="20"/>
          <w:lang w:eastAsia="zh-CN"/>
        </w:rPr>
        <w:t xml:space="preserve"> – Apr 20</w:t>
      </w:r>
      <w:r w:rsidRPr="003D5EA4">
        <w:rPr>
          <w:szCs w:val="20"/>
          <w:vertAlign w:val="superscript"/>
          <w:lang w:eastAsia="zh-CN"/>
        </w:rPr>
        <w:t>th</w:t>
      </w:r>
      <w:r>
        <w:rPr>
          <w:szCs w:val="20"/>
          <w:lang w:eastAsia="zh-CN"/>
        </w:rPr>
        <w:t>, 2021.</w:t>
      </w:r>
    </w:p>
    <w:sectPr w:rsidR="00447C5D" w:rsidRPr="00F66AA5" w:rsidSect="0075670E">
      <w:headerReference w:type="even" r:id="rId11"/>
      <w:headerReference w:type="default" r:id="rId12"/>
      <w:footerReference w:type="even" r:id="rId13"/>
      <w:footerReference w:type="default" r:id="rId14"/>
      <w:headerReference w:type="first" r:id="rId15"/>
      <w:footerReference w:type="first" r:id="rId1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2241E" w14:textId="77777777" w:rsidR="004E4D17" w:rsidRDefault="004E4D17" w:rsidP="002B0BF3">
      <w:pPr>
        <w:spacing w:before="72" w:after="72"/>
      </w:pPr>
      <w:r>
        <w:separator/>
      </w:r>
    </w:p>
  </w:endnote>
  <w:endnote w:type="continuationSeparator" w:id="0">
    <w:p w14:paraId="6874052C" w14:textId="77777777" w:rsidR="004E4D17" w:rsidRDefault="004E4D17"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E71C" w14:textId="77777777" w:rsidR="0034702B" w:rsidRDefault="0034702B">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4540" w14:textId="77777777" w:rsidR="0034702B" w:rsidRDefault="0034702B">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6A9A" w14:textId="77777777" w:rsidR="0034702B" w:rsidRDefault="0034702B">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EA8B2" w14:textId="77777777" w:rsidR="004E4D17" w:rsidRDefault="004E4D17" w:rsidP="002B0BF3">
      <w:pPr>
        <w:spacing w:before="72" w:after="72"/>
      </w:pPr>
      <w:r>
        <w:separator/>
      </w:r>
    </w:p>
  </w:footnote>
  <w:footnote w:type="continuationSeparator" w:id="0">
    <w:p w14:paraId="1A8655E3" w14:textId="77777777" w:rsidR="004E4D17" w:rsidRDefault="004E4D17"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1EBF1" w14:textId="77777777" w:rsidR="0034702B" w:rsidRDefault="0034702B">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3E4A1" w14:textId="77777777" w:rsidR="0034702B" w:rsidRPr="003F3CC7" w:rsidRDefault="0034702B" w:rsidP="003F3CC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A039" w14:textId="77777777" w:rsidR="0034702B" w:rsidRDefault="0034702B">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8B367E7"/>
    <w:multiLevelType w:val="hybridMultilevel"/>
    <w:tmpl w:val="B67E7BA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63F73"/>
    <w:multiLevelType w:val="hybridMultilevel"/>
    <w:tmpl w:val="AB2A18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6241A"/>
    <w:multiLevelType w:val="hybridMultilevel"/>
    <w:tmpl w:val="88188C5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6D1CB0"/>
    <w:multiLevelType w:val="hybridMultilevel"/>
    <w:tmpl w:val="A724A17C"/>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2518E"/>
    <w:multiLevelType w:val="hybridMultilevel"/>
    <w:tmpl w:val="570494F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425A7D"/>
    <w:multiLevelType w:val="hybridMultilevel"/>
    <w:tmpl w:val="7E1094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B6256B"/>
    <w:multiLevelType w:val="hybridMultilevel"/>
    <w:tmpl w:val="794CDD4E"/>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E6D02"/>
    <w:multiLevelType w:val="hybridMultilevel"/>
    <w:tmpl w:val="567C65CE"/>
    <w:lvl w:ilvl="0" w:tplc="E6284B9C">
      <w:start w:val="1"/>
      <w:numFmt w:val="bullet"/>
      <w:lvlText w:val="−"/>
      <w:lvlJc w:val="left"/>
      <w:pPr>
        <w:ind w:left="1128" w:hanging="420"/>
      </w:pPr>
      <w:rPr>
        <w:rFonts w:ascii="Arial" w:eastAsia="MS Mincho"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15:restartNumberingAfterBreak="0">
    <w:nsid w:val="632D0E1C"/>
    <w:multiLevelType w:val="hybridMultilevel"/>
    <w:tmpl w:val="B01E1804"/>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21734E"/>
    <w:multiLevelType w:val="hybridMultilevel"/>
    <w:tmpl w:val="B5760A88"/>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62019DF"/>
    <w:multiLevelType w:val="hybridMultilevel"/>
    <w:tmpl w:val="51242AE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697566"/>
    <w:multiLevelType w:val="hybridMultilevel"/>
    <w:tmpl w:val="C61CC2D0"/>
    <w:lvl w:ilvl="0" w:tplc="C8BA4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E42AC1"/>
    <w:multiLevelType w:val="hybridMultilevel"/>
    <w:tmpl w:val="F7AAEA02"/>
    <w:lvl w:ilvl="0" w:tplc="2256B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3B36957"/>
    <w:multiLevelType w:val="hybridMultilevel"/>
    <w:tmpl w:val="16729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6"/>
  </w:num>
  <w:num w:numId="2">
    <w:abstractNumId w:val="37"/>
  </w:num>
  <w:num w:numId="3">
    <w:abstractNumId w:val="12"/>
  </w:num>
  <w:num w:numId="4">
    <w:abstractNumId w:val="10"/>
  </w:num>
  <w:num w:numId="5">
    <w:abstractNumId w:val="13"/>
  </w:num>
  <w:num w:numId="6">
    <w:abstractNumId w:val="5"/>
  </w:num>
  <w:num w:numId="7">
    <w:abstractNumId w:val="20"/>
  </w:num>
  <w:num w:numId="8">
    <w:abstractNumId w:val="17"/>
  </w:num>
  <w:num w:numId="9">
    <w:abstractNumId w:val="23"/>
  </w:num>
  <w:num w:numId="10">
    <w:abstractNumId w:val="29"/>
  </w:num>
  <w:num w:numId="11">
    <w:abstractNumId w:val="33"/>
  </w:num>
  <w:num w:numId="12">
    <w:abstractNumId w:val="1"/>
  </w:num>
  <w:num w:numId="13">
    <w:abstractNumId w:val="25"/>
  </w:num>
  <w:num w:numId="14">
    <w:abstractNumId w:val="2"/>
  </w:num>
  <w:num w:numId="15">
    <w:abstractNumId w:val="2"/>
  </w:num>
  <w:num w:numId="16">
    <w:abstractNumId w:val="28"/>
  </w:num>
  <w:num w:numId="17">
    <w:abstractNumId w:val="33"/>
  </w:num>
  <w:num w:numId="18">
    <w:abstractNumId w:val="4"/>
  </w:num>
  <w:num w:numId="19">
    <w:abstractNumId w:val="0"/>
  </w:num>
  <w:num w:numId="20">
    <w:abstractNumId w:val="19"/>
  </w:num>
  <w:num w:numId="21">
    <w:abstractNumId w:val="6"/>
  </w:num>
  <w:num w:numId="22">
    <w:abstractNumId w:val="15"/>
  </w:num>
  <w:num w:numId="23">
    <w:abstractNumId w:val="14"/>
  </w:num>
  <w:num w:numId="24">
    <w:abstractNumId w:val="34"/>
  </w:num>
  <w:num w:numId="25">
    <w:abstractNumId w:val="31"/>
  </w:num>
  <w:num w:numId="26">
    <w:abstractNumId w:val="36"/>
  </w:num>
  <w:num w:numId="27">
    <w:abstractNumId w:val="35"/>
  </w:num>
  <w:num w:numId="28">
    <w:abstractNumId w:val="9"/>
  </w:num>
  <w:num w:numId="29">
    <w:abstractNumId w:val="26"/>
  </w:num>
  <w:num w:numId="30">
    <w:abstractNumId w:val="32"/>
  </w:num>
  <w:num w:numId="31">
    <w:abstractNumId w:val="24"/>
  </w:num>
  <w:num w:numId="32">
    <w:abstractNumId w:val="8"/>
  </w:num>
  <w:num w:numId="33">
    <w:abstractNumId w:val="27"/>
  </w:num>
  <w:num w:numId="34">
    <w:abstractNumId w:val="7"/>
  </w:num>
  <w:num w:numId="35">
    <w:abstractNumId w:val="21"/>
  </w:num>
  <w:num w:numId="36">
    <w:abstractNumId w:val="18"/>
  </w:num>
  <w:num w:numId="37">
    <w:abstractNumId w:val="30"/>
  </w:num>
  <w:num w:numId="38">
    <w:abstractNumId w:val="22"/>
  </w:num>
  <w:num w:numId="39">
    <w:abstractNumId w:val="11"/>
  </w:num>
  <w:num w:numId="4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13"/>
    <w:rsid w:val="00007868"/>
    <w:rsid w:val="00007F10"/>
    <w:rsid w:val="000108B2"/>
    <w:rsid w:val="0001216C"/>
    <w:rsid w:val="0001248D"/>
    <w:rsid w:val="00014070"/>
    <w:rsid w:val="000148F2"/>
    <w:rsid w:val="0001494D"/>
    <w:rsid w:val="00014C02"/>
    <w:rsid w:val="00014CF6"/>
    <w:rsid w:val="00014DAE"/>
    <w:rsid w:val="000200E3"/>
    <w:rsid w:val="00020C74"/>
    <w:rsid w:val="00021509"/>
    <w:rsid w:val="0002220C"/>
    <w:rsid w:val="00022275"/>
    <w:rsid w:val="000226F4"/>
    <w:rsid w:val="00022764"/>
    <w:rsid w:val="000228A6"/>
    <w:rsid w:val="00022A31"/>
    <w:rsid w:val="00024A7A"/>
    <w:rsid w:val="00026053"/>
    <w:rsid w:val="00027E6E"/>
    <w:rsid w:val="00032618"/>
    <w:rsid w:val="00032707"/>
    <w:rsid w:val="000328D5"/>
    <w:rsid w:val="00034EFF"/>
    <w:rsid w:val="00035591"/>
    <w:rsid w:val="00035972"/>
    <w:rsid w:val="00035CB8"/>
    <w:rsid w:val="00036281"/>
    <w:rsid w:val="000365B7"/>
    <w:rsid w:val="000371F4"/>
    <w:rsid w:val="00037882"/>
    <w:rsid w:val="00037FC8"/>
    <w:rsid w:val="00040FEC"/>
    <w:rsid w:val="00041855"/>
    <w:rsid w:val="00041AFC"/>
    <w:rsid w:val="00045369"/>
    <w:rsid w:val="0004562D"/>
    <w:rsid w:val="00045BF8"/>
    <w:rsid w:val="00045F78"/>
    <w:rsid w:val="00046EBC"/>
    <w:rsid w:val="000474CB"/>
    <w:rsid w:val="0004780A"/>
    <w:rsid w:val="00047BFA"/>
    <w:rsid w:val="00047F5E"/>
    <w:rsid w:val="00051B22"/>
    <w:rsid w:val="00052007"/>
    <w:rsid w:val="0005201E"/>
    <w:rsid w:val="00052041"/>
    <w:rsid w:val="00052EA2"/>
    <w:rsid w:val="000537D4"/>
    <w:rsid w:val="000554B8"/>
    <w:rsid w:val="00055D3B"/>
    <w:rsid w:val="00055F1A"/>
    <w:rsid w:val="00056001"/>
    <w:rsid w:val="000567A3"/>
    <w:rsid w:val="000569DB"/>
    <w:rsid w:val="00056F2D"/>
    <w:rsid w:val="00057B49"/>
    <w:rsid w:val="00057B6D"/>
    <w:rsid w:val="000606F6"/>
    <w:rsid w:val="00060CEE"/>
    <w:rsid w:val="00061F2F"/>
    <w:rsid w:val="00062345"/>
    <w:rsid w:val="00063532"/>
    <w:rsid w:val="00064C96"/>
    <w:rsid w:val="00064CEB"/>
    <w:rsid w:val="000653E2"/>
    <w:rsid w:val="00065B60"/>
    <w:rsid w:val="00071633"/>
    <w:rsid w:val="000726E4"/>
    <w:rsid w:val="00072BC8"/>
    <w:rsid w:val="0007355F"/>
    <w:rsid w:val="000740BD"/>
    <w:rsid w:val="0007472F"/>
    <w:rsid w:val="00075536"/>
    <w:rsid w:val="00076360"/>
    <w:rsid w:val="000763F8"/>
    <w:rsid w:val="00077282"/>
    <w:rsid w:val="00077540"/>
    <w:rsid w:val="00080BCF"/>
    <w:rsid w:val="00080CBD"/>
    <w:rsid w:val="000821E8"/>
    <w:rsid w:val="000828DA"/>
    <w:rsid w:val="000830B3"/>
    <w:rsid w:val="0008345C"/>
    <w:rsid w:val="00084156"/>
    <w:rsid w:val="00084684"/>
    <w:rsid w:val="00084AAF"/>
    <w:rsid w:val="00084BBA"/>
    <w:rsid w:val="00085472"/>
    <w:rsid w:val="0008560A"/>
    <w:rsid w:val="000864C9"/>
    <w:rsid w:val="000864F3"/>
    <w:rsid w:val="00090161"/>
    <w:rsid w:val="00090742"/>
    <w:rsid w:val="000918EA"/>
    <w:rsid w:val="00091BD4"/>
    <w:rsid w:val="0009371C"/>
    <w:rsid w:val="00093F4F"/>
    <w:rsid w:val="00097FB5"/>
    <w:rsid w:val="000A17ED"/>
    <w:rsid w:val="000A2BDA"/>
    <w:rsid w:val="000A3B51"/>
    <w:rsid w:val="000A3F1B"/>
    <w:rsid w:val="000A547F"/>
    <w:rsid w:val="000A5E75"/>
    <w:rsid w:val="000A69F3"/>
    <w:rsid w:val="000A6A99"/>
    <w:rsid w:val="000A6EF2"/>
    <w:rsid w:val="000A7A43"/>
    <w:rsid w:val="000B0B4D"/>
    <w:rsid w:val="000B4FC3"/>
    <w:rsid w:val="000B59A8"/>
    <w:rsid w:val="000B7381"/>
    <w:rsid w:val="000B755E"/>
    <w:rsid w:val="000B76D5"/>
    <w:rsid w:val="000B77AF"/>
    <w:rsid w:val="000C0F4A"/>
    <w:rsid w:val="000C0F7B"/>
    <w:rsid w:val="000C25D7"/>
    <w:rsid w:val="000C3B0A"/>
    <w:rsid w:val="000C4D3F"/>
    <w:rsid w:val="000C687B"/>
    <w:rsid w:val="000C695A"/>
    <w:rsid w:val="000C72C2"/>
    <w:rsid w:val="000D0700"/>
    <w:rsid w:val="000D0747"/>
    <w:rsid w:val="000D0BBD"/>
    <w:rsid w:val="000D1038"/>
    <w:rsid w:val="000D1255"/>
    <w:rsid w:val="000D19C9"/>
    <w:rsid w:val="000D1F35"/>
    <w:rsid w:val="000D3D71"/>
    <w:rsid w:val="000D4288"/>
    <w:rsid w:val="000D564E"/>
    <w:rsid w:val="000D5991"/>
    <w:rsid w:val="000D5DB7"/>
    <w:rsid w:val="000D5E36"/>
    <w:rsid w:val="000D674C"/>
    <w:rsid w:val="000D6889"/>
    <w:rsid w:val="000D6C86"/>
    <w:rsid w:val="000D7599"/>
    <w:rsid w:val="000E005F"/>
    <w:rsid w:val="000E0D12"/>
    <w:rsid w:val="000E1710"/>
    <w:rsid w:val="000E1892"/>
    <w:rsid w:val="000E1CAB"/>
    <w:rsid w:val="000E2142"/>
    <w:rsid w:val="000E2C30"/>
    <w:rsid w:val="000E2EEE"/>
    <w:rsid w:val="000E331E"/>
    <w:rsid w:val="000E383B"/>
    <w:rsid w:val="000E6F30"/>
    <w:rsid w:val="000E70A2"/>
    <w:rsid w:val="000E7C4A"/>
    <w:rsid w:val="000E7CAA"/>
    <w:rsid w:val="000E7E59"/>
    <w:rsid w:val="000E7EF6"/>
    <w:rsid w:val="000E7F26"/>
    <w:rsid w:val="000F0E0D"/>
    <w:rsid w:val="000F14A8"/>
    <w:rsid w:val="000F1768"/>
    <w:rsid w:val="000F1C22"/>
    <w:rsid w:val="000F1C94"/>
    <w:rsid w:val="000F24ED"/>
    <w:rsid w:val="000F3251"/>
    <w:rsid w:val="000F3488"/>
    <w:rsid w:val="000F423A"/>
    <w:rsid w:val="000F43AB"/>
    <w:rsid w:val="000F46AE"/>
    <w:rsid w:val="000F4827"/>
    <w:rsid w:val="000F4A57"/>
    <w:rsid w:val="000F4DF7"/>
    <w:rsid w:val="000F4E1D"/>
    <w:rsid w:val="000F542E"/>
    <w:rsid w:val="000F5C66"/>
    <w:rsid w:val="000F7576"/>
    <w:rsid w:val="000F7900"/>
    <w:rsid w:val="00102BC9"/>
    <w:rsid w:val="00103172"/>
    <w:rsid w:val="001049FF"/>
    <w:rsid w:val="00104F3B"/>
    <w:rsid w:val="00105D19"/>
    <w:rsid w:val="00106AFA"/>
    <w:rsid w:val="00106CAA"/>
    <w:rsid w:val="00106EC9"/>
    <w:rsid w:val="001073F5"/>
    <w:rsid w:val="0010765C"/>
    <w:rsid w:val="001100F5"/>
    <w:rsid w:val="00110DE1"/>
    <w:rsid w:val="00111B55"/>
    <w:rsid w:val="00112709"/>
    <w:rsid w:val="0011377F"/>
    <w:rsid w:val="001147A6"/>
    <w:rsid w:val="001155BA"/>
    <w:rsid w:val="001161C6"/>
    <w:rsid w:val="00117A0E"/>
    <w:rsid w:val="00120C45"/>
    <w:rsid w:val="00122720"/>
    <w:rsid w:val="001227D9"/>
    <w:rsid w:val="00122875"/>
    <w:rsid w:val="001230B6"/>
    <w:rsid w:val="001236B4"/>
    <w:rsid w:val="00123C4A"/>
    <w:rsid w:val="00126BF9"/>
    <w:rsid w:val="001276E8"/>
    <w:rsid w:val="00127DA8"/>
    <w:rsid w:val="001309D5"/>
    <w:rsid w:val="001316BF"/>
    <w:rsid w:val="00131DEA"/>
    <w:rsid w:val="00131E3A"/>
    <w:rsid w:val="001325F7"/>
    <w:rsid w:val="001345AB"/>
    <w:rsid w:val="00134A9C"/>
    <w:rsid w:val="00135C0D"/>
    <w:rsid w:val="0013602B"/>
    <w:rsid w:val="001361CE"/>
    <w:rsid w:val="0013651B"/>
    <w:rsid w:val="001369B1"/>
    <w:rsid w:val="00137677"/>
    <w:rsid w:val="00137A36"/>
    <w:rsid w:val="00137D4E"/>
    <w:rsid w:val="0014228C"/>
    <w:rsid w:val="001425E8"/>
    <w:rsid w:val="00144B51"/>
    <w:rsid w:val="00145BED"/>
    <w:rsid w:val="001461BC"/>
    <w:rsid w:val="0014731A"/>
    <w:rsid w:val="001479D2"/>
    <w:rsid w:val="001512F0"/>
    <w:rsid w:val="00151ADB"/>
    <w:rsid w:val="00151E94"/>
    <w:rsid w:val="00152841"/>
    <w:rsid w:val="00152CC0"/>
    <w:rsid w:val="00153014"/>
    <w:rsid w:val="00153AFC"/>
    <w:rsid w:val="001552E4"/>
    <w:rsid w:val="001555C1"/>
    <w:rsid w:val="00155D68"/>
    <w:rsid w:val="0015673D"/>
    <w:rsid w:val="00157F58"/>
    <w:rsid w:val="00161D11"/>
    <w:rsid w:val="001628A4"/>
    <w:rsid w:val="00163A55"/>
    <w:rsid w:val="001643A0"/>
    <w:rsid w:val="00164402"/>
    <w:rsid w:val="00164F87"/>
    <w:rsid w:val="00166A9E"/>
    <w:rsid w:val="00166AC6"/>
    <w:rsid w:val="00166BD3"/>
    <w:rsid w:val="0016731B"/>
    <w:rsid w:val="00170196"/>
    <w:rsid w:val="001708CE"/>
    <w:rsid w:val="0017152E"/>
    <w:rsid w:val="00172A95"/>
    <w:rsid w:val="00172B92"/>
    <w:rsid w:val="00172D26"/>
    <w:rsid w:val="00172F8F"/>
    <w:rsid w:val="001734CA"/>
    <w:rsid w:val="00174F2B"/>
    <w:rsid w:val="001757BB"/>
    <w:rsid w:val="00177206"/>
    <w:rsid w:val="001775EE"/>
    <w:rsid w:val="001800B4"/>
    <w:rsid w:val="0018011B"/>
    <w:rsid w:val="001806DF"/>
    <w:rsid w:val="00180D0C"/>
    <w:rsid w:val="00181171"/>
    <w:rsid w:val="001812CC"/>
    <w:rsid w:val="00182778"/>
    <w:rsid w:val="00182A37"/>
    <w:rsid w:val="00183493"/>
    <w:rsid w:val="001834E5"/>
    <w:rsid w:val="0018371D"/>
    <w:rsid w:val="00183AC5"/>
    <w:rsid w:val="00183E1F"/>
    <w:rsid w:val="0018467D"/>
    <w:rsid w:val="00185045"/>
    <w:rsid w:val="001856BA"/>
    <w:rsid w:val="00185FFC"/>
    <w:rsid w:val="00186F47"/>
    <w:rsid w:val="001872BE"/>
    <w:rsid w:val="00191417"/>
    <w:rsid w:val="00191A4A"/>
    <w:rsid w:val="00191EB3"/>
    <w:rsid w:val="00193850"/>
    <w:rsid w:val="00194114"/>
    <w:rsid w:val="0019505D"/>
    <w:rsid w:val="00195453"/>
    <w:rsid w:val="00195BF4"/>
    <w:rsid w:val="00195FF7"/>
    <w:rsid w:val="00196649"/>
    <w:rsid w:val="00196CFC"/>
    <w:rsid w:val="0019775D"/>
    <w:rsid w:val="00197AF5"/>
    <w:rsid w:val="00197F17"/>
    <w:rsid w:val="001A0F87"/>
    <w:rsid w:val="001A31C0"/>
    <w:rsid w:val="001A3A8A"/>
    <w:rsid w:val="001A49C9"/>
    <w:rsid w:val="001A4F41"/>
    <w:rsid w:val="001A5530"/>
    <w:rsid w:val="001A572B"/>
    <w:rsid w:val="001A5CDE"/>
    <w:rsid w:val="001A5DCC"/>
    <w:rsid w:val="001A6ABD"/>
    <w:rsid w:val="001B1F74"/>
    <w:rsid w:val="001B2795"/>
    <w:rsid w:val="001B42F0"/>
    <w:rsid w:val="001B43B4"/>
    <w:rsid w:val="001B4553"/>
    <w:rsid w:val="001B4679"/>
    <w:rsid w:val="001B523C"/>
    <w:rsid w:val="001B67AF"/>
    <w:rsid w:val="001B7C1C"/>
    <w:rsid w:val="001C019D"/>
    <w:rsid w:val="001C09C5"/>
    <w:rsid w:val="001C212A"/>
    <w:rsid w:val="001C2A18"/>
    <w:rsid w:val="001C3919"/>
    <w:rsid w:val="001C4BF5"/>
    <w:rsid w:val="001C59DB"/>
    <w:rsid w:val="001C5AE7"/>
    <w:rsid w:val="001C5C5C"/>
    <w:rsid w:val="001C5E43"/>
    <w:rsid w:val="001C63CA"/>
    <w:rsid w:val="001C6BE2"/>
    <w:rsid w:val="001C79B0"/>
    <w:rsid w:val="001D193E"/>
    <w:rsid w:val="001D1C37"/>
    <w:rsid w:val="001D2086"/>
    <w:rsid w:val="001D2388"/>
    <w:rsid w:val="001D2B63"/>
    <w:rsid w:val="001D2C50"/>
    <w:rsid w:val="001D36C7"/>
    <w:rsid w:val="001D3710"/>
    <w:rsid w:val="001D3E47"/>
    <w:rsid w:val="001D3F8C"/>
    <w:rsid w:val="001D4713"/>
    <w:rsid w:val="001D4AE3"/>
    <w:rsid w:val="001D6AC5"/>
    <w:rsid w:val="001D6CE9"/>
    <w:rsid w:val="001D733C"/>
    <w:rsid w:val="001D7DAA"/>
    <w:rsid w:val="001E142D"/>
    <w:rsid w:val="001E14FA"/>
    <w:rsid w:val="001E1683"/>
    <w:rsid w:val="001E1B0E"/>
    <w:rsid w:val="001E2468"/>
    <w:rsid w:val="001E2A60"/>
    <w:rsid w:val="001E2A65"/>
    <w:rsid w:val="001E30EC"/>
    <w:rsid w:val="001E313E"/>
    <w:rsid w:val="001E39A1"/>
    <w:rsid w:val="001E4043"/>
    <w:rsid w:val="001E445A"/>
    <w:rsid w:val="001E463F"/>
    <w:rsid w:val="001E4EA4"/>
    <w:rsid w:val="001E509A"/>
    <w:rsid w:val="001E544C"/>
    <w:rsid w:val="001E5730"/>
    <w:rsid w:val="001E5BB1"/>
    <w:rsid w:val="001E6334"/>
    <w:rsid w:val="001E6754"/>
    <w:rsid w:val="001F0311"/>
    <w:rsid w:val="001F0802"/>
    <w:rsid w:val="001F0AC9"/>
    <w:rsid w:val="001F12D6"/>
    <w:rsid w:val="001F211B"/>
    <w:rsid w:val="001F2A0C"/>
    <w:rsid w:val="001F2B19"/>
    <w:rsid w:val="001F319C"/>
    <w:rsid w:val="001F3F59"/>
    <w:rsid w:val="001F483D"/>
    <w:rsid w:val="001F59BE"/>
    <w:rsid w:val="001F5C3D"/>
    <w:rsid w:val="001F6204"/>
    <w:rsid w:val="001F64D5"/>
    <w:rsid w:val="001F64F8"/>
    <w:rsid w:val="001F6C66"/>
    <w:rsid w:val="001F7FB1"/>
    <w:rsid w:val="001F7FC8"/>
    <w:rsid w:val="002006DE"/>
    <w:rsid w:val="00200B2C"/>
    <w:rsid w:val="00200C7A"/>
    <w:rsid w:val="00201B96"/>
    <w:rsid w:val="002021BE"/>
    <w:rsid w:val="002023CC"/>
    <w:rsid w:val="002029FF"/>
    <w:rsid w:val="0020342F"/>
    <w:rsid w:val="00203D82"/>
    <w:rsid w:val="002049F1"/>
    <w:rsid w:val="00205120"/>
    <w:rsid w:val="0020579E"/>
    <w:rsid w:val="00207DDD"/>
    <w:rsid w:val="002108EC"/>
    <w:rsid w:val="002109D2"/>
    <w:rsid w:val="00210D03"/>
    <w:rsid w:val="00210D0E"/>
    <w:rsid w:val="00212438"/>
    <w:rsid w:val="0021261F"/>
    <w:rsid w:val="00213051"/>
    <w:rsid w:val="00213B4E"/>
    <w:rsid w:val="00214C54"/>
    <w:rsid w:val="00216EBE"/>
    <w:rsid w:val="00217073"/>
    <w:rsid w:val="00217182"/>
    <w:rsid w:val="00217428"/>
    <w:rsid w:val="00220AC0"/>
    <w:rsid w:val="00221ED6"/>
    <w:rsid w:val="0022236E"/>
    <w:rsid w:val="002230B6"/>
    <w:rsid w:val="002233AE"/>
    <w:rsid w:val="00224C4C"/>
    <w:rsid w:val="00224F40"/>
    <w:rsid w:val="00225056"/>
    <w:rsid w:val="00225A6D"/>
    <w:rsid w:val="00225A71"/>
    <w:rsid w:val="00226427"/>
    <w:rsid w:val="002267D8"/>
    <w:rsid w:val="0022728D"/>
    <w:rsid w:val="002274DC"/>
    <w:rsid w:val="0023058B"/>
    <w:rsid w:val="00230C92"/>
    <w:rsid w:val="00231096"/>
    <w:rsid w:val="00231C9E"/>
    <w:rsid w:val="002321D5"/>
    <w:rsid w:val="00232866"/>
    <w:rsid w:val="00232F46"/>
    <w:rsid w:val="0023486C"/>
    <w:rsid w:val="00234C2A"/>
    <w:rsid w:val="002350EC"/>
    <w:rsid w:val="00236725"/>
    <w:rsid w:val="00237ED7"/>
    <w:rsid w:val="002403A8"/>
    <w:rsid w:val="00240E26"/>
    <w:rsid w:val="00241F6D"/>
    <w:rsid w:val="00243F21"/>
    <w:rsid w:val="002448C9"/>
    <w:rsid w:val="00244C9E"/>
    <w:rsid w:val="00245408"/>
    <w:rsid w:val="00245DFD"/>
    <w:rsid w:val="00246F0C"/>
    <w:rsid w:val="0025060B"/>
    <w:rsid w:val="00250A17"/>
    <w:rsid w:val="00250FEE"/>
    <w:rsid w:val="00251133"/>
    <w:rsid w:val="00251679"/>
    <w:rsid w:val="00251A5D"/>
    <w:rsid w:val="00251DA5"/>
    <w:rsid w:val="002525A6"/>
    <w:rsid w:val="00252E2F"/>
    <w:rsid w:val="00252E39"/>
    <w:rsid w:val="00253701"/>
    <w:rsid w:val="0025457F"/>
    <w:rsid w:val="00254AF7"/>
    <w:rsid w:val="00254C42"/>
    <w:rsid w:val="00255891"/>
    <w:rsid w:val="00256781"/>
    <w:rsid w:val="0025706A"/>
    <w:rsid w:val="00257320"/>
    <w:rsid w:val="00257697"/>
    <w:rsid w:val="00257F83"/>
    <w:rsid w:val="00262098"/>
    <w:rsid w:val="002629E4"/>
    <w:rsid w:val="00262D7E"/>
    <w:rsid w:val="002645A8"/>
    <w:rsid w:val="00267989"/>
    <w:rsid w:val="00267A05"/>
    <w:rsid w:val="00267C77"/>
    <w:rsid w:val="00270C3F"/>
    <w:rsid w:val="00271604"/>
    <w:rsid w:val="002717D8"/>
    <w:rsid w:val="00273093"/>
    <w:rsid w:val="0027352C"/>
    <w:rsid w:val="00274AF7"/>
    <w:rsid w:val="00274D1B"/>
    <w:rsid w:val="00275CF5"/>
    <w:rsid w:val="00276392"/>
    <w:rsid w:val="00276A3F"/>
    <w:rsid w:val="002773D4"/>
    <w:rsid w:val="0027748A"/>
    <w:rsid w:val="00277E5E"/>
    <w:rsid w:val="0028119D"/>
    <w:rsid w:val="00281279"/>
    <w:rsid w:val="00281B2B"/>
    <w:rsid w:val="00282959"/>
    <w:rsid w:val="0028324D"/>
    <w:rsid w:val="00283C92"/>
    <w:rsid w:val="00284D4A"/>
    <w:rsid w:val="00285F86"/>
    <w:rsid w:val="0028741B"/>
    <w:rsid w:val="00287671"/>
    <w:rsid w:val="002879AD"/>
    <w:rsid w:val="00287B22"/>
    <w:rsid w:val="00287CD9"/>
    <w:rsid w:val="00287CEC"/>
    <w:rsid w:val="00290A5F"/>
    <w:rsid w:val="00291352"/>
    <w:rsid w:val="002920C5"/>
    <w:rsid w:val="002924F8"/>
    <w:rsid w:val="002935CF"/>
    <w:rsid w:val="00293B7E"/>
    <w:rsid w:val="00295C90"/>
    <w:rsid w:val="0029620A"/>
    <w:rsid w:val="0029630F"/>
    <w:rsid w:val="00296EE6"/>
    <w:rsid w:val="0029733A"/>
    <w:rsid w:val="002974CC"/>
    <w:rsid w:val="002A018B"/>
    <w:rsid w:val="002A0847"/>
    <w:rsid w:val="002A1E03"/>
    <w:rsid w:val="002A272C"/>
    <w:rsid w:val="002A2A70"/>
    <w:rsid w:val="002A3710"/>
    <w:rsid w:val="002A3A4A"/>
    <w:rsid w:val="002A4159"/>
    <w:rsid w:val="002A545C"/>
    <w:rsid w:val="002A5788"/>
    <w:rsid w:val="002A6722"/>
    <w:rsid w:val="002B09A2"/>
    <w:rsid w:val="002B0BF3"/>
    <w:rsid w:val="002B1A07"/>
    <w:rsid w:val="002B1EEE"/>
    <w:rsid w:val="002B245D"/>
    <w:rsid w:val="002B2AD9"/>
    <w:rsid w:val="002B2EF1"/>
    <w:rsid w:val="002B3548"/>
    <w:rsid w:val="002B3C1E"/>
    <w:rsid w:val="002B45C6"/>
    <w:rsid w:val="002B5ABA"/>
    <w:rsid w:val="002B6653"/>
    <w:rsid w:val="002B72DB"/>
    <w:rsid w:val="002B7B9E"/>
    <w:rsid w:val="002C0A64"/>
    <w:rsid w:val="002C114B"/>
    <w:rsid w:val="002C1DAA"/>
    <w:rsid w:val="002C2969"/>
    <w:rsid w:val="002C29BF"/>
    <w:rsid w:val="002C30D5"/>
    <w:rsid w:val="002C442C"/>
    <w:rsid w:val="002C6C45"/>
    <w:rsid w:val="002C6DB6"/>
    <w:rsid w:val="002C7463"/>
    <w:rsid w:val="002C7E60"/>
    <w:rsid w:val="002D1540"/>
    <w:rsid w:val="002D1FC8"/>
    <w:rsid w:val="002D344F"/>
    <w:rsid w:val="002D38F5"/>
    <w:rsid w:val="002D4226"/>
    <w:rsid w:val="002D4BCF"/>
    <w:rsid w:val="002D51F4"/>
    <w:rsid w:val="002D6EE6"/>
    <w:rsid w:val="002D7967"/>
    <w:rsid w:val="002E1415"/>
    <w:rsid w:val="002E1F18"/>
    <w:rsid w:val="002E211C"/>
    <w:rsid w:val="002E26C8"/>
    <w:rsid w:val="002E29C7"/>
    <w:rsid w:val="002E3C8E"/>
    <w:rsid w:val="002E45A2"/>
    <w:rsid w:val="002E52AC"/>
    <w:rsid w:val="002E57EF"/>
    <w:rsid w:val="002E5C79"/>
    <w:rsid w:val="002E5F85"/>
    <w:rsid w:val="002E62C4"/>
    <w:rsid w:val="002E66C2"/>
    <w:rsid w:val="002E6B79"/>
    <w:rsid w:val="002E6F81"/>
    <w:rsid w:val="002E707E"/>
    <w:rsid w:val="002E7E92"/>
    <w:rsid w:val="002F1233"/>
    <w:rsid w:val="002F1A77"/>
    <w:rsid w:val="002F1A7C"/>
    <w:rsid w:val="002F2B1B"/>
    <w:rsid w:val="002F3141"/>
    <w:rsid w:val="002F3201"/>
    <w:rsid w:val="002F3DE4"/>
    <w:rsid w:val="002F44CB"/>
    <w:rsid w:val="002F4689"/>
    <w:rsid w:val="002F516C"/>
    <w:rsid w:val="002F5E83"/>
    <w:rsid w:val="002F70B9"/>
    <w:rsid w:val="002F7480"/>
    <w:rsid w:val="002F7C4B"/>
    <w:rsid w:val="003002A3"/>
    <w:rsid w:val="003005BF"/>
    <w:rsid w:val="003005FA"/>
    <w:rsid w:val="00300A64"/>
    <w:rsid w:val="00300D2D"/>
    <w:rsid w:val="00301335"/>
    <w:rsid w:val="003015DB"/>
    <w:rsid w:val="00301801"/>
    <w:rsid w:val="003024FB"/>
    <w:rsid w:val="00303555"/>
    <w:rsid w:val="003037A0"/>
    <w:rsid w:val="00303B91"/>
    <w:rsid w:val="003045B0"/>
    <w:rsid w:val="00306DF0"/>
    <w:rsid w:val="00307071"/>
    <w:rsid w:val="003075D6"/>
    <w:rsid w:val="00307AFF"/>
    <w:rsid w:val="00307D18"/>
    <w:rsid w:val="003109F7"/>
    <w:rsid w:val="003113C5"/>
    <w:rsid w:val="00311715"/>
    <w:rsid w:val="00311868"/>
    <w:rsid w:val="00311941"/>
    <w:rsid w:val="003127C1"/>
    <w:rsid w:val="00312B5C"/>
    <w:rsid w:val="00312CB2"/>
    <w:rsid w:val="00312EB3"/>
    <w:rsid w:val="00312F72"/>
    <w:rsid w:val="00313549"/>
    <w:rsid w:val="00313D5A"/>
    <w:rsid w:val="00315676"/>
    <w:rsid w:val="00315C52"/>
    <w:rsid w:val="00316419"/>
    <w:rsid w:val="00316886"/>
    <w:rsid w:val="00316ABC"/>
    <w:rsid w:val="00324BE5"/>
    <w:rsid w:val="003256D8"/>
    <w:rsid w:val="00325EFF"/>
    <w:rsid w:val="00327218"/>
    <w:rsid w:val="0032755E"/>
    <w:rsid w:val="00327B70"/>
    <w:rsid w:val="00327C17"/>
    <w:rsid w:val="00330B5A"/>
    <w:rsid w:val="00330E1E"/>
    <w:rsid w:val="003315D3"/>
    <w:rsid w:val="0033316B"/>
    <w:rsid w:val="003338A1"/>
    <w:rsid w:val="00334E4D"/>
    <w:rsid w:val="00335500"/>
    <w:rsid w:val="00336056"/>
    <w:rsid w:val="00336390"/>
    <w:rsid w:val="003365B9"/>
    <w:rsid w:val="00336854"/>
    <w:rsid w:val="00336B35"/>
    <w:rsid w:val="00336FDD"/>
    <w:rsid w:val="0034063B"/>
    <w:rsid w:val="0034120C"/>
    <w:rsid w:val="003421F0"/>
    <w:rsid w:val="003423C9"/>
    <w:rsid w:val="00343047"/>
    <w:rsid w:val="003434CD"/>
    <w:rsid w:val="00344A95"/>
    <w:rsid w:val="00345679"/>
    <w:rsid w:val="00346279"/>
    <w:rsid w:val="0034702B"/>
    <w:rsid w:val="00350922"/>
    <w:rsid w:val="00350AD2"/>
    <w:rsid w:val="00350C3C"/>
    <w:rsid w:val="00350E41"/>
    <w:rsid w:val="00350F75"/>
    <w:rsid w:val="0035185E"/>
    <w:rsid w:val="00352A88"/>
    <w:rsid w:val="003534E9"/>
    <w:rsid w:val="0035407E"/>
    <w:rsid w:val="00354E53"/>
    <w:rsid w:val="00355064"/>
    <w:rsid w:val="00355C8F"/>
    <w:rsid w:val="003569E9"/>
    <w:rsid w:val="00357169"/>
    <w:rsid w:val="003576D5"/>
    <w:rsid w:val="00360D25"/>
    <w:rsid w:val="00361C81"/>
    <w:rsid w:val="0036215E"/>
    <w:rsid w:val="003622F5"/>
    <w:rsid w:val="00362AEB"/>
    <w:rsid w:val="003632D2"/>
    <w:rsid w:val="00363E6F"/>
    <w:rsid w:val="00365BB8"/>
    <w:rsid w:val="00366E62"/>
    <w:rsid w:val="00366FE9"/>
    <w:rsid w:val="00371163"/>
    <w:rsid w:val="003715DD"/>
    <w:rsid w:val="0037369B"/>
    <w:rsid w:val="003749E1"/>
    <w:rsid w:val="003758A0"/>
    <w:rsid w:val="00377585"/>
    <w:rsid w:val="0038085F"/>
    <w:rsid w:val="00380FE9"/>
    <w:rsid w:val="0038164C"/>
    <w:rsid w:val="00381CD0"/>
    <w:rsid w:val="003835BC"/>
    <w:rsid w:val="00386B6C"/>
    <w:rsid w:val="00390498"/>
    <w:rsid w:val="00390B06"/>
    <w:rsid w:val="00390D06"/>
    <w:rsid w:val="003918A6"/>
    <w:rsid w:val="00391BEE"/>
    <w:rsid w:val="00392F8E"/>
    <w:rsid w:val="00393013"/>
    <w:rsid w:val="00393467"/>
    <w:rsid w:val="00394D04"/>
    <w:rsid w:val="00395D1B"/>
    <w:rsid w:val="00395DB8"/>
    <w:rsid w:val="003963A4"/>
    <w:rsid w:val="00397521"/>
    <w:rsid w:val="003979E1"/>
    <w:rsid w:val="003A063A"/>
    <w:rsid w:val="003A0B83"/>
    <w:rsid w:val="003A11E7"/>
    <w:rsid w:val="003A2299"/>
    <w:rsid w:val="003A3559"/>
    <w:rsid w:val="003A370B"/>
    <w:rsid w:val="003A40FA"/>
    <w:rsid w:val="003A56BC"/>
    <w:rsid w:val="003A6654"/>
    <w:rsid w:val="003A685A"/>
    <w:rsid w:val="003A755D"/>
    <w:rsid w:val="003A79FD"/>
    <w:rsid w:val="003A7D6C"/>
    <w:rsid w:val="003B04EA"/>
    <w:rsid w:val="003B2C1F"/>
    <w:rsid w:val="003B33BB"/>
    <w:rsid w:val="003B36B8"/>
    <w:rsid w:val="003B3960"/>
    <w:rsid w:val="003B3CE5"/>
    <w:rsid w:val="003B41C2"/>
    <w:rsid w:val="003B46AC"/>
    <w:rsid w:val="003B4C4B"/>
    <w:rsid w:val="003B504B"/>
    <w:rsid w:val="003B65AB"/>
    <w:rsid w:val="003B6B4D"/>
    <w:rsid w:val="003B6C55"/>
    <w:rsid w:val="003B7047"/>
    <w:rsid w:val="003B7947"/>
    <w:rsid w:val="003C0850"/>
    <w:rsid w:val="003C0DFE"/>
    <w:rsid w:val="003C1A78"/>
    <w:rsid w:val="003C2670"/>
    <w:rsid w:val="003C27FC"/>
    <w:rsid w:val="003C2902"/>
    <w:rsid w:val="003C39B7"/>
    <w:rsid w:val="003C42DB"/>
    <w:rsid w:val="003C45DC"/>
    <w:rsid w:val="003C63BB"/>
    <w:rsid w:val="003C69B5"/>
    <w:rsid w:val="003C6CD3"/>
    <w:rsid w:val="003C76BE"/>
    <w:rsid w:val="003C7A4A"/>
    <w:rsid w:val="003C7EFB"/>
    <w:rsid w:val="003D01F3"/>
    <w:rsid w:val="003D0769"/>
    <w:rsid w:val="003D082F"/>
    <w:rsid w:val="003D0F54"/>
    <w:rsid w:val="003D1C52"/>
    <w:rsid w:val="003D373D"/>
    <w:rsid w:val="003D3F80"/>
    <w:rsid w:val="003D494B"/>
    <w:rsid w:val="003D4F85"/>
    <w:rsid w:val="003D50DA"/>
    <w:rsid w:val="003D65CE"/>
    <w:rsid w:val="003D68FB"/>
    <w:rsid w:val="003D76BA"/>
    <w:rsid w:val="003E01D3"/>
    <w:rsid w:val="003E1991"/>
    <w:rsid w:val="003E361D"/>
    <w:rsid w:val="003E3836"/>
    <w:rsid w:val="003E3BFC"/>
    <w:rsid w:val="003E40DB"/>
    <w:rsid w:val="003E580D"/>
    <w:rsid w:val="003E5F61"/>
    <w:rsid w:val="003E6273"/>
    <w:rsid w:val="003E63CC"/>
    <w:rsid w:val="003E6630"/>
    <w:rsid w:val="003E6DD1"/>
    <w:rsid w:val="003E7306"/>
    <w:rsid w:val="003E78C2"/>
    <w:rsid w:val="003E7A05"/>
    <w:rsid w:val="003E7E1D"/>
    <w:rsid w:val="003F018C"/>
    <w:rsid w:val="003F060F"/>
    <w:rsid w:val="003F0BA2"/>
    <w:rsid w:val="003F208A"/>
    <w:rsid w:val="003F2C72"/>
    <w:rsid w:val="003F3B51"/>
    <w:rsid w:val="003F3CC7"/>
    <w:rsid w:val="003F5F2B"/>
    <w:rsid w:val="003F5FDC"/>
    <w:rsid w:val="003F65A5"/>
    <w:rsid w:val="003F6BE6"/>
    <w:rsid w:val="003F6D99"/>
    <w:rsid w:val="003F7F11"/>
    <w:rsid w:val="003F7FDD"/>
    <w:rsid w:val="00401538"/>
    <w:rsid w:val="004030C9"/>
    <w:rsid w:val="00403208"/>
    <w:rsid w:val="0040321E"/>
    <w:rsid w:val="0040324E"/>
    <w:rsid w:val="00403465"/>
    <w:rsid w:val="00403AD5"/>
    <w:rsid w:val="00404566"/>
    <w:rsid w:val="00404992"/>
    <w:rsid w:val="00406498"/>
    <w:rsid w:val="00407172"/>
    <w:rsid w:val="00411591"/>
    <w:rsid w:val="00412A91"/>
    <w:rsid w:val="00413714"/>
    <w:rsid w:val="00414452"/>
    <w:rsid w:val="004144CE"/>
    <w:rsid w:val="004148FF"/>
    <w:rsid w:val="00416698"/>
    <w:rsid w:val="00417A80"/>
    <w:rsid w:val="004203DE"/>
    <w:rsid w:val="004232E8"/>
    <w:rsid w:val="004237FA"/>
    <w:rsid w:val="00424265"/>
    <w:rsid w:val="004243D0"/>
    <w:rsid w:val="00424B45"/>
    <w:rsid w:val="00425B95"/>
    <w:rsid w:val="00425D7D"/>
    <w:rsid w:val="00426039"/>
    <w:rsid w:val="00426237"/>
    <w:rsid w:val="00426C9E"/>
    <w:rsid w:val="00427558"/>
    <w:rsid w:val="00427849"/>
    <w:rsid w:val="00427AF4"/>
    <w:rsid w:val="00427E8F"/>
    <w:rsid w:val="00430002"/>
    <w:rsid w:val="00430CF0"/>
    <w:rsid w:val="00431FF6"/>
    <w:rsid w:val="0043259A"/>
    <w:rsid w:val="004339EE"/>
    <w:rsid w:val="004344AE"/>
    <w:rsid w:val="004350CF"/>
    <w:rsid w:val="004366A8"/>
    <w:rsid w:val="0043676B"/>
    <w:rsid w:val="00436772"/>
    <w:rsid w:val="004368FD"/>
    <w:rsid w:val="00436956"/>
    <w:rsid w:val="004371AD"/>
    <w:rsid w:val="00441157"/>
    <w:rsid w:val="00441523"/>
    <w:rsid w:val="0044256E"/>
    <w:rsid w:val="00442F83"/>
    <w:rsid w:val="00443310"/>
    <w:rsid w:val="00443426"/>
    <w:rsid w:val="0044354B"/>
    <w:rsid w:val="0044390E"/>
    <w:rsid w:val="00443985"/>
    <w:rsid w:val="00443AE8"/>
    <w:rsid w:val="00444142"/>
    <w:rsid w:val="004452AB"/>
    <w:rsid w:val="00445ED3"/>
    <w:rsid w:val="0044791D"/>
    <w:rsid w:val="00447C5D"/>
    <w:rsid w:val="00450738"/>
    <w:rsid w:val="004509EC"/>
    <w:rsid w:val="0045143C"/>
    <w:rsid w:val="004518D8"/>
    <w:rsid w:val="00452700"/>
    <w:rsid w:val="00453B5F"/>
    <w:rsid w:val="004567A8"/>
    <w:rsid w:val="00456C0D"/>
    <w:rsid w:val="004570F8"/>
    <w:rsid w:val="00457D38"/>
    <w:rsid w:val="00460206"/>
    <w:rsid w:val="00460867"/>
    <w:rsid w:val="004616CE"/>
    <w:rsid w:val="00462517"/>
    <w:rsid w:val="004639F9"/>
    <w:rsid w:val="0046404B"/>
    <w:rsid w:val="0046443C"/>
    <w:rsid w:val="00464588"/>
    <w:rsid w:val="00464EED"/>
    <w:rsid w:val="00465890"/>
    <w:rsid w:val="0046664E"/>
    <w:rsid w:val="004675AB"/>
    <w:rsid w:val="00467810"/>
    <w:rsid w:val="004711D1"/>
    <w:rsid w:val="00471956"/>
    <w:rsid w:val="00471B1B"/>
    <w:rsid w:val="00471DE4"/>
    <w:rsid w:val="0047206F"/>
    <w:rsid w:val="00472AF0"/>
    <w:rsid w:val="00473418"/>
    <w:rsid w:val="00473586"/>
    <w:rsid w:val="00474F27"/>
    <w:rsid w:val="004752E3"/>
    <w:rsid w:val="0047642F"/>
    <w:rsid w:val="00477577"/>
    <w:rsid w:val="00477EAB"/>
    <w:rsid w:val="004801F0"/>
    <w:rsid w:val="00480EF5"/>
    <w:rsid w:val="00481522"/>
    <w:rsid w:val="00482012"/>
    <w:rsid w:val="004821F3"/>
    <w:rsid w:val="00482CEE"/>
    <w:rsid w:val="00484386"/>
    <w:rsid w:val="00484A45"/>
    <w:rsid w:val="00484D9C"/>
    <w:rsid w:val="00484DB0"/>
    <w:rsid w:val="004877D8"/>
    <w:rsid w:val="004900AE"/>
    <w:rsid w:val="004903E6"/>
    <w:rsid w:val="00490A3D"/>
    <w:rsid w:val="00490A48"/>
    <w:rsid w:val="00491548"/>
    <w:rsid w:val="004916A1"/>
    <w:rsid w:val="004917CE"/>
    <w:rsid w:val="00491B8B"/>
    <w:rsid w:val="00491F4A"/>
    <w:rsid w:val="004920C4"/>
    <w:rsid w:val="0049294E"/>
    <w:rsid w:val="00492BCE"/>
    <w:rsid w:val="00494B5B"/>
    <w:rsid w:val="0049509C"/>
    <w:rsid w:val="00496060"/>
    <w:rsid w:val="0049644F"/>
    <w:rsid w:val="004A11BB"/>
    <w:rsid w:val="004A27A4"/>
    <w:rsid w:val="004A3295"/>
    <w:rsid w:val="004A3400"/>
    <w:rsid w:val="004A3935"/>
    <w:rsid w:val="004A3BE4"/>
    <w:rsid w:val="004A580A"/>
    <w:rsid w:val="004A5A27"/>
    <w:rsid w:val="004B005C"/>
    <w:rsid w:val="004B14E5"/>
    <w:rsid w:val="004B2585"/>
    <w:rsid w:val="004B2606"/>
    <w:rsid w:val="004B2C5C"/>
    <w:rsid w:val="004B3103"/>
    <w:rsid w:val="004B34CF"/>
    <w:rsid w:val="004B497E"/>
    <w:rsid w:val="004B4EBB"/>
    <w:rsid w:val="004B53B4"/>
    <w:rsid w:val="004B6F51"/>
    <w:rsid w:val="004B711B"/>
    <w:rsid w:val="004B72A1"/>
    <w:rsid w:val="004B7FB6"/>
    <w:rsid w:val="004C27EA"/>
    <w:rsid w:val="004C33A3"/>
    <w:rsid w:val="004C3C32"/>
    <w:rsid w:val="004C5C1C"/>
    <w:rsid w:val="004C6D7C"/>
    <w:rsid w:val="004C7638"/>
    <w:rsid w:val="004D0EDF"/>
    <w:rsid w:val="004D1330"/>
    <w:rsid w:val="004D19E4"/>
    <w:rsid w:val="004D1BA7"/>
    <w:rsid w:val="004D1D08"/>
    <w:rsid w:val="004D21AD"/>
    <w:rsid w:val="004D2437"/>
    <w:rsid w:val="004D3B13"/>
    <w:rsid w:val="004D3F9D"/>
    <w:rsid w:val="004D4FBD"/>
    <w:rsid w:val="004D5E33"/>
    <w:rsid w:val="004D6539"/>
    <w:rsid w:val="004D6AE5"/>
    <w:rsid w:val="004D6C0D"/>
    <w:rsid w:val="004D7495"/>
    <w:rsid w:val="004D79C3"/>
    <w:rsid w:val="004E012F"/>
    <w:rsid w:val="004E17B7"/>
    <w:rsid w:val="004E17F7"/>
    <w:rsid w:val="004E1BC1"/>
    <w:rsid w:val="004E2006"/>
    <w:rsid w:val="004E2357"/>
    <w:rsid w:val="004E386B"/>
    <w:rsid w:val="004E3B25"/>
    <w:rsid w:val="004E4609"/>
    <w:rsid w:val="004E4D17"/>
    <w:rsid w:val="004E5728"/>
    <w:rsid w:val="004E6915"/>
    <w:rsid w:val="004E6C5E"/>
    <w:rsid w:val="004E6D5C"/>
    <w:rsid w:val="004E6FE6"/>
    <w:rsid w:val="004E7D09"/>
    <w:rsid w:val="004F03ED"/>
    <w:rsid w:val="004F0816"/>
    <w:rsid w:val="004F0FA4"/>
    <w:rsid w:val="004F16AF"/>
    <w:rsid w:val="004F3EE4"/>
    <w:rsid w:val="004F4B3A"/>
    <w:rsid w:val="004F6743"/>
    <w:rsid w:val="004F693C"/>
    <w:rsid w:val="004F69F1"/>
    <w:rsid w:val="005001DF"/>
    <w:rsid w:val="00500E01"/>
    <w:rsid w:val="005010F1"/>
    <w:rsid w:val="005025E0"/>
    <w:rsid w:val="00502797"/>
    <w:rsid w:val="00502F83"/>
    <w:rsid w:val="005032B6"/>
    <w:rsid w:val="00504548"/>
    <w:rsid w:val="005047D5"/>
    <w:rsid w:val="00504B6D"/>
    <w:rsid w:val="00505115"/>
    <w:rsid w:val="005061C3"/>
    <w:rsid w:val="00506344"/>
    <w:rsid w:val="00506A68"/>
    <w:rsid w:val="00507764"/>
    <w:rsid w:val="00507B5B"/>
    <w:rsid w:val="00507C29"/>
    <w:rsid w:val="00507E91"/>
    <w:rsid w:val="00511935"/>
    <w:rsid w:val="005124CB"/>
    <w:rsid w:val="0051261C"/>
    <w:rsid w:val="00512829"/>
    <w:rsid w:val="00512C24"/>
    <w:rsid w:val="00513B25"/>
    <w:rsid w:val="005145F5"/>
    <w:rsid w:val="0051540D"/>
    <w:rsid w:val="005161E5"/>
    <w:rsid w:val="00517B27"/>
    <w:rsid w:val="00520226"/>
    <w:rsid w:val="00521BEC"/>
    <w:rsid w:val="00521DBB"/>
    <w:rsid w:val="00524CAE"/>
    <w:rsid w:val="00524D79"/>
    <w:rsid w:val="00527407"/>
    <w:rsid w:val="00527493"/>
    <w:rsid w:val="005300C1"/>
    <w:rsid w:val="00531E5B"/>
    <w:rsid w:val="00532C10"/>
    <w:rsid w:val="00533E57"/>
    <w:rsid w:val="00535000"/>
    <w:rsid w:val="00535054"/>
    <w:rsid w:val="00536245"/>
    <w:rsid w:val="00537607"/>
    <w:rsid w:val="00540D60"/>
    <w:rsid w:val="00540E9E"/>
    <w:rsid w:val="00541DBE"/>
    <w:rsid w:val="00542644"/>
    <w:rsid w:val="00542D61"/>
    <w:rsid w:val="00543313"/>
    <w:rsid w:val="00544018"/>
    <w:rsid w:val="00544236"/>
    <w:rsid w:val="00544EB3"/>
    <w:rsid w:val="0054525F"/>
    <w:rsid w:val="005453A9"/>
    <w:rsid w:val="0054589C"/>
    <w:rsid w:val="00545AF5"/>
    <w:rsid w:val="00545F70"/>
    <w:rsid w:val="005461F7"/>
    <w:rsid w:val="00546499"/>
    <w:rsid w:val="00551212"/>
    <w:rsid w:val="0055164C"/>
    <w:rsid w:val="00554335"/>
    <w:rsid w:val="005545E3"/>
    <w:rsid w:val="00555525"/>
    <w:rsid w:val="0055579F"/>
    <w:rsid w:val="00555BE2"/>
    <w:rsid w:val="00556034"/>
    <w:rsid w:val="0055616F"/>
    <w:rsid w:val="00556C09"/>
    <w:rsid w:val="00557997"/>
    <w:rsid w:val="005600AB"/>
    <w:rsid w:val="005609B4"/>
    <w:rsid w:val="0056227F"/>
    <w:rsid w:val="00562AFE"/>
    <w:rsid w:val="00563758"/>
    <w:rsid w:val="00564713"/>
    <w:rsid w:val="00564E6A"/>
    <w:rsid w:val="00566C37"/>
    <w:rsid w:val="00566D46"/>
    <w:rsid w:val="0056764E"/>
    <w:rsid w:val="00567953"/>
    <w:rsid w:val="005701C0"/>
    <w:rsid w:val="00570310"/>
    <w:rsid w:val="005724B1"/>
    <w:rsid w:val="00573B59"/>
    <w:rsid w:val="0057430D"/>
    <w:rsid w:val="00574885"/>
    <w:rsid w:val="00574C81"/>
    <w:rsid w:val="00574D04"/>
    <w:rsid w:val="00575C39"/>
    <w:rsid w:val="005765A9"/>
    <w:rsid w:val="0057688D"/>
    <w:rsid w:val="00576AAE"/>
    <w:rsid w:val="005774D2"/>
    <w:rsid w:val="00577A16"/>
    <w:rsid w:val="00577AFA"/>
    <w:rsid w:val="005804DF"/>
    <w:rsid w:val="00580F5A"/>
    <w:rsid w:val="00583E52"/>
    <w:rsid w:val="00584880"/>
    <w:rsid w:val="00586977"/>
    <w:rsid w:val="00586AC9"/>
    <w:rsid w:val="00587428"/>
    <w:rsid w:val="00587D64"/>
    <w:rsid w:val="00590B06"/>
    <w:rsid w:val="00590CD1"/>
    <w:rsid w:val="0059127C"/>
    <w:rsid w:val="00593D0B"/>
    <w:rsid w:val="005953FF"/>
    <w:rsid w:val="005959F2"/>
    <w:rsid w:val="00595C69"/>
    <w:rsid w:val="00595F50"/>
    <w:rsid w:val="00595F9C"/>
    <w:rsid w:val="0059612D"/>
    <w:rsid w:val="00597CE2"/>
    <w:rsid w:val="005A0E85"/>
    <w:rsid w:val="005A13B0"/>
    <w:rsid w:val="005A4D6C"/>
    <w:rsid w:val="005A4E81"/>
    <w:rsid w:val="005A535A"/>
    <w:rsid w:val="005A755C"/>
    <w:rsid w:val="005A7AA5"/>
    <w:rsid w:val="005A7F00"/>
    <w:rsid w:val="005B03DD"/>
    <w:rsid w:val="005B1949"/>
    <w:rsid w:val="005B1FF3"/>
    <w:rsid w:val="005B28F2"/>
    <w:rsid w:val="005B3011"/>
    <w:rsid w:val="005B49E6"/>
    <w:rsid w:val="005B7AEC"/>
    <w:rsid w:val="005C0293"/>
    <w:rsid w:val="005C05AB"/>
    <w:rsid w:val="005C0CC3"/>
    <w:rsid w:val="005C1267"/>
    <w:rsid w:val="005C13E4"/>
    <w:rsid w:val="005C1430"/>
    <w:rsid w:val="005C148E"/>
    <w:rsid w:val="005C1E51"/>
    <w:rsid w:val="005C24CD"/>
    <w:rsid w:val="005C306E"/>
    <w:rsid w:val="005C349F"/>
    <w:rsid w:val="005C3AD8"/>
    <w:rsid w:val="005C4582"/>
    <w:rsid w:val="005C4BD3"/>
    <w:rsid w:val="005C511A"/>
    <w:rsid w:val="005C55E5"/>
    <w:rsid w:val="005C5600"/>
    <w:rsid w:val="005C604A"/>
    <w:rsid w:val="005C7B5F"/>
    <w:rsid w:val="005D04B3"/>
    <w:rsid w:val="005D136F"/>
    <w:rsid w:val="005D14A3"/>
    <w:rsid w:val="005D1918"/>
    <w:rsid w:val="005D22DC"/>
    <w:rsid w:val="005D2560"/>
    <w:rsid w:val="005D3052"/>
    <w:rsid w:val="005D3713"/>
    <w:rsid w:val="005D3EFE"/>
    <w:rsid w:val="005D4759"/>
    <w:rsid w:val="005D4987"/>
    <w:rsid w:val="005D56E9"/>
    <w:rsid w:val="005D5AE1"/>
    <w:rsid w:val="005D5E3A"/>
    <w:rsid w:val="005D68C5"/>
    <w:rsid w:val="005D726A"/>
    <w:rsid w:val="005D7452"/>
    <w:rsid w:val="005D77F9"/>
    <w:rsid w:val="005E1A6E"/>
    <w:rsid w:val="005E1CE3"/>
    <w:rsid w:val="005E28F3"/>
    <w:rsid w:val="005E2AB5"/>
    <w:rsid w:val="005E3045"/>
    <w:rsid w:val="005E39EA"/>
    <w:rsid w:val="005E4101"/>
    <w:rsid w:val="005E42A7"/>
    <w:rsid w:val="005E4964"/>
    <w:rsid w:val="005E5B56"/>
    <w:rsid w:val="005E5DD6"/>
    <w:rsid w:val="005E6C66"/>
    <w:rsid w:val="005F0F10"/>
    <w:rsid w:val="005F2058"/>
    <w:rsid w:val="005F256E"/>
    <w:rsid w:val="005F3766"/>
    <w:rsid w:val="005F37D0"/>
    <w:rsid w:val="005F3F97"/>
    <w:rsid w:val="005F4EAD"/>
    <w:rsid w:val="005F527E"/>
    <w:rsid w:val="005F53EC"/>
    <w:rsid w:val="005F57A1"/>
    <w:rsid w:val="005F5800"/>
    <w:rsid w:val="005F6127"/>
    <w:rsid w:val="005F62DF"/>
    <w:rsid w:val="005F6972"/>
    <w:rsid w:val="005F7B01"/>
    <w:rsid w:val="006002BE"/>
    <w:rsid w:val="0060030E"/>
    <w:rsid w:val="00601EB1"/>
    <w:rsid w:val="006029BC"/>
    <w:rsid w:val="00602DBD"/>
    <w:rsid w:val="0060306B"/>
    <w:rsid w:val="00604535"/>
    <w:rsid w:val="006049AE"/>
    <w:rsid w:val="00604AAF"/>
    <w:rsid w:val="00605082"/>
    <w:rsid w:val="0060509C"/>
    <w:rsid w:val="006050DB"/>
    <w:rsid w:val="00605983"/>
    <w:rsid w:val="00605BF4"/>
    <w:rsid w:val="00605D4C"/>
    <w:rsid w:val="006070B4"/>
    <w:rsid w:val="00607B15"/>
    <w:rsid w:val="00610CC2"/>
    <w:rsid w:val="006113C9"/>
    <w:rsid w:val="00611845"/>
    <w:rsid w:val="00611B41"/>
    <w:rsid w:val="00612D3C"/>
    <w:rsid w:val="00613394"/>
    <w:rsid w:val="00613D4E"/>
    <w:rsid w:val="006146D3"/>
    <w:rsid w:val="00615A5C"/>
    <w:rsid w:val="00616332"/>
    <w:rsid w:val="00616DBE"/>
    <w:rsid w:val="006179F4"/>
    <w:rsid w:val="006202EF"/>
    <w:rsid w:val="00620DCC"/>
    <w:rsid w:val="00621344"/>
    <w:rsid w:val="00621354"/>
    <w:rsid w:val="006215EF"/>
    <w:rsid w:val="006219E2"/>
    <w:rsid w:val="00621FDE"/>
    <w:rsid w:val="00622DBC"/>
    <w:rsid w:val="00623BDF"/>
    <w:rsid w:val="00623F25"/>
    <w:rsid w:val="006242D2"/>
    <w:rsid w:val="00624697"/>
    <w:rsid w:val="00625082"/>
    <w:rsid w:val="00625A55"/>
    <w:rsid w:val="006262A4"/>
    <w:rsid w:val="006267B0"/>
    <w:rsid w:val="00626893"/>
    <w:rsid w:val="00626B42"/>
    <w:rsid w:val="00627B89"/>
    <w:rsid w:val="006313EC"/>
    <w:rsid w:val="00634164"/>
    <w:rsid w:val="006349FF"/>
    <w:rsid w:val="00634E4F"/>
    <w:rsid w:val="006352F3"/>
    <w:rsid w:val="006354F8"/>
    <w:rsid w:val="00635C3B"/>
    <w:rsid w:val="00636F03"/>
    <w:rsid w:val="00637BE3"/>
    <w:rsid w:val="006404A1"/>
    <w:rsid w:val="0064126C"/>
    <w:rsid w:val="00641E71"/>
    <w:rsid w:val="0064201F"/>
    <w:rsid w:val="00642357"/>
    <w:rsid w:val="00642F0C"/>
    <w:rsid w:val="006462A7"/>
    <w:rsid w:val="0064743B"/>
    <w:rsid w:val="00650132"/>
    <w:rsid w:val="0065037F"/>
    <w:rsid w:val="0065118B"/>
    <w:rsid w:val="00653F16"/>
    <w:rsid w:val="00654452"/>
    <w:rsid w:val="00657C73"/>
    <w:rsid w:val="006601B7"/>
    <w:rsid w:val="00660518"/>
    <w:rsid w:val="00660C40"/>
    <w:rsid w:val="0066244E"/>
    <w:rsid w:val="00662DD1"/>
    <w:rsid w:val="006634F4"/>
    <w:rsid w:val="006643B3"/>
    <w:rsid w:val="006644E2"/>
    <w:rsid w:val="00665094"/>
    <w:rsid w:val="006654FF"/>
    <w:rsid w:val="00667454"/>
    <w:rsid w:val="00670305"/>
    <w:rsid w:val="0067032A"/>
    <w:rsid w:val="00671306"/>
    <w:rsid w:val="00671A14"/>
    <w:rsid w:val="006748CF"/>
    <w:rsid w:val="006748F0"/>
    <w:rsid w:val="00675EDB"/>
    <w:rsid w:val="0067733D"/>
    <w:rsid w:val="0067754C"/>
    <w:rsid w:val="006778CC"/>
    <w:rsid w:val="006800A2"/>
    <w:rsid w:val="00681C6E"/>
    <w:rsid w:val="00681DA0"/>
    <w:rsid w:val="00681DB6"/>
    <w:rsid w:val="00683FD6"/>
    <w:rsid w:val="00684553"/>
    <w:rsid w:val="006856D9"/>
    <w:rsid w:val="006868D1"/>
    <w:rsid w:val="00690387"/>
    <w:rsid w:val="006908EF"/>
    <w:rsid w:val="00691968"/>
    <w:rsid w:val="00691E5A"/>
    <w:rsid w:val="00692BCC"/>
    <w:rsid w:val="00692F13"/>
    <w:rsid w:val="006934F5"/>
    <w:rsid w:val="006947ED"/>
    <w:rsid w:val="00695958"/>
    <w:rsid w:val="00695A3D"/>
    <w:rsid w:val="006962D6"/>
    <w:rsid w:val="0069645D"/>
    <w:rsid w:val="00697D98"/>
    <w:rsid w:val="006A03D2"/>
    <w:rsid w:val="006A0EDB"/>
    <w:rsid w:val="006A1499"/>
    <w:rsid w:val="006A2A54"/>
    <w:rsid w:val="006A2D90"/>
    <w:rsid w:val="006A545D"/>
    <w:rsid w:val="006A59AC"/>
    <w:rsid w:val="006A5B30"/>
    <w:rsid w:val="006A64D1"/>
    <w:rsid w:val="006A64E0"/>
    <w:rsid w:val="006A6741"/>
    <w:rsid w:val="006A7271"/>
    <w:rsid w:val="006B0A6B"/>
    <w:rsid w:val="006B0D80"/>
    <w:rsid w:val="006B210C"/>
    <w:rsid w:val="006B2422"/>
    <w:rsid w:val="006B2692"/>
    <w:rsid w:val="006B2E65"/>
    <w:rsid w:val="006B30F9"/>
    <w:rsid w:val="006B3B84"/>
    <w:rsid w:val="006B53D2"/>
    <w:rsid w:val="006B58E3"/>
    <w:rsid w:val="006B67CE"/>
    <w:rsid w:val="006B67F5"/>
    <w:rsid w:val="006B6993"/>
    <w:rsid w:val="006C0B52"/>
    <w:rsid w:val="006C322B"/>
    <w:rsid w:val="006C3241"/>
    <w:rsid w:val="006C3670"/>
    <w:rsid w:val="006C5C2A"/>
    <w:rsid w:val="006C61F8"/>
    <w:rsid w:val="006C6CEA"/>
    <w:rsid w:val="006C7425"/>
    <w:rsid w:val="006C784E"/>
    <w:rsid w:val="006D02EF"/>
    <w:rsid w:val="006D11A9"/>
    <w:rsid w:val="006D2342"/>
    <w:rsid w:val="006D4D95"/>
    <w:rsid w:val="006D4F46"/>
    <w:rsid w:val="006D6954"/>
    <w:rsid w:val="006D6A9C"/>
    <w:rsid w:val="006D742D"/>
    <w:rsid w:val="006E0C5B"/>
    <w:rsid w:val="006E0F4A"/>
    <w:rsid w:val="006E3DF7"/>
    <w:rsid w:val="006E4521"/>
    <w:rsid w:val="006E505E"/>
    <w:rsid w:val="006E5CA3"/>
    <w:rsid w:val="006E6591"/>
    <w:rsid w:val="006E6781"/>
    <w:rsid w:val="006E68D3"/>
    <w:rsid w:val="006E7A11"/>
    <w:rsid w:val="006F020B"/>
    <w:rsid w:val="006F1B55"/>
    <w:rsid w:val="006F2680"/>
    <w:rsid w:val="006F3344"/>
    <w:rsid w:val="006F39CB"/>
    <w:rsid w:val="006F53CB"/>
    <w:rsid w:val="006F5E43"/>
    <w:rsid w:val="006F6A15"/>
    <w:rsid w:val="0070030D"/>
    <w:rsid w:val="007005B2"/>
    <w:rsid w:val="00701FDB"/>
    <w:rsid w:val="00703C52"/>
    <w:rsid w:val="0070420A"/>
    <w:rsid w:val="00704238"/>
    <w:rsid w:val="00705EC1"/>
    <w:rsid w:val="00707BD5"/>
    <w:rsid w:val="00707BE4"/>
    <w:rsid w:val="00711C13"/>
    <w:rsid w:val="0071294D"/>
    <w:rsid w:val="00712A19"/>
    <w:rsid w:val="0071337D"/>
    <w:rsid w:val="00714074"/>
    <w:rsid w:val="00714391"/>
    <w:rsid w:val="00714DD6"/>
    <w:rsid w:val="007162A3"/>
    <w:rsid w:val="00716A68"/>
    <w:rsid w:val="00716B8B"/>
    <w:rsid w:val="00720F82"/>
    <w:rsid w:val="00721E3E"/>
    <w:rsid w:val="00723570"/>
    <w:rsid w:val="007237FC"/>
    <w:rsid w:val="00723997"/>
    <w:rsid w:val="00723A50"/>
    <w:rsid w:val="00725126"/>
    <w:rsid w:val="00727979"/>
    <w:rsid w:val="00727FDE"/>
    <w:rsid w:val="007301BA"/>
    <w:rsid w:val="007308DF"/>
    <w:rsid w:val="00730F0F"/>
    <w:rsid w:val="00731609"/>
    <w:rsid w:val="00733716"/>
    <w:rsid w:val="0073375F"/>
    <w:rsid w:val="007337F9"/>
    <w:rsid w:val="00733BB9"/>
    <w:rsid w:val="00734AA6"/>
    <w:rsid w:val="00735C06"/>
    <w:rsid w:val="00737C4D"/>
    <w:rsid w:val="00740304"/>
    <w:rsid w:val="007407D6"/>
    <w:rsid w:val="007410E6"/>
    <w:rsid w:val="00744234"/>
    <w:rsid w:val="00745DD8"/>
    <w:rsid w:val="00745F28"/>
    <w:rsid w:val="00746EA0"/>
    <w:rsid w:val="007472F5"/>
    <w:rsid w:val="00747D21"/>
    <w:rsid w:val="00750071"/>
    <w:rsid w:val="00750639"/>
    <w:rsid w:val="00750D15"/>
    <w:rsid w:val="00750D2E"/>
    <w:rsid w:val="007512B3"/>
    <w:rsid w:val="00753B61"/>
    <w:rsid w:val="00753DE0"/>
    <w:rsid w:val="007543F9"/>
    <w:rsid w:val="0075456F"/>
    <w:rsid w:val="00754AF0"/>
    <w:rsid w:val="0075670E"/>
    <w:rsid w:val="00756F48"/>
    <w:rsid w:val="00757D2D"/>
    <w:rsid w:val="0076054B"/>
    <w:rsid w:val="00760780"/>
    <w:rsid w:val="00761499"/>
    <w:rsid w:val="00761816"/>
    <w:rsid w:val="007645EC"/>
    <w:rsid w:val="0076490A"/>
    <w:rsid w:val="00765B9C"/>
    <w:rsid w:val="00765D0A"/>
    <w:rsid w:val="007669C8"/>
    <w:rsid w:val="0076766B"/>
    <w:rsid w:val="00767C4E"/>
    <w:rsid w:val="00772442"/>
    <w:rsid w:val="00772C08"/>
    <w:rsid w:val="00773662"/>
    <w:rsid w:val="00774B74"/>
    <w:rsid w:val="007751B6"/>
    <w:rsid w:val="00775365"/>
    <w:rsid w:val="00775E76"/>
    <w:rsid w:val="00776299"/>
    <w:rsid w:val="007763C9"/>
    <w:rsid w:val="0077675D"/>
    <w:rsid w:val="00776D62"/>
    <w:rsid w:val="0077728D"/>
    <w:rsid w:val="00777A41"/>
    <w:rsid w:val="00777EA3"/>
    <w:rsid w:val="007809C9"/>
    <w:rsid w:val="00780C18"/>
    <w:rsid w:val="00780D59"/>
    <w:rsid w:val="00780EB7"/>
    <w:rsid w:val="00781BEA"/>
    <w:rsid w:val="00781EB2"/>
    <w:rsid w:val="00782996"/>
    <w:rsid w:val="00783E3B"/>
    <w:rsid w:val="0078455B"/>
    <w:rsid w:val="0078468F"/>
    <w:rsid w:val="00784ADE"/>
    <w:rsid w:val="0079116C"/>
    <w:rsid w:val="00791B0E"/>
    <w:rsid w:val="00792362"/>
    <w:rsid w:val="00792C63"/>
    <w:rsid w:val="00793E15"/>
    <w:rsid w:val="00794BCF"/>
    <w:rsid w:val="00794C73"/>
    <w:rsid w:val="00795E24"/>
    <w:rsid w:val="0079660D"/>
    <w:rsid w:val="007966E1"/>
    <w:rsid w:val="007976BB"/>
    <w:rsid w:val="007A07CE"/>
    <w:rsid w:val="007A1F58"/>
    <w:rsid w:val="007A2EAC"/>
    <w:rsid w:val="007A35D5"/>
    <w:rsid w:val="007A5FDF"/>
    <w:rsid w:val="007A6E0F"/>
    <w:rsid w:val="007A7250"/>
    <w:rsid w:val="007A7DBE"/>
    <w:rsid w:val="007B0B9A"/>
    <w:rsid w:val="007B25F1"/>
    <w:rsid w:val="007B2F79"/>
    <w:rsid w:val="007B387F"/>
    <w:rsid w:val="007B5F45"/>
    <w:rsid w:val="007B6248"/>
    <w:rsid w:val="007B6280"/>
    <w:rsid w:val="007B6B10"/>
    <w:rsid w:val="007B6C14"/>
    <w:rsid w:val="007B705E"/>
    <w:rsid w:val="007C1690"/>
    <w:rsid w:val="007C1848"/>
    <w:rsid w:val="007C1E2B"/>
    <w:rsid w:val="007C2F0C"/>
    <w:rsid w:val="007C3A9A"/>
    <w:rsid w:val="007C3E40"/>
    <w:rsid w:val="007C3EBD"/>
    <w:rsid w:val="007C44E0"/>
    <w:rsid w:val="007C45B5"/>
    <w:rsid w:val="007C467D"/>
    <w:rsid w:val="007C4698"/>
    <w:rsid w:val="007C4BD0"/>
    <w:rsid w:val="007C5337"/>
    <w:rsid w:val="007C5637"/>
    <w:rsid w:val="007C6369"/>
    <w:rsid w:val="007C68C3"/>
    <w:rsid w:val="007C7A31"/>
    <w:rsid w:val="007C7CD8"/>
    <w:rsid w:val="007D253D"/>
    <w:rsid w:val="007D2F41"/>
    <w:rsid w:val="007D5CC3"/>
    <w:rsid w:val="007D6477"/>
    <w:rsid w:val="007D71CC"/>
    <w:rsid w:val="007D733D"/>
    <w:rsid w:val="007D7CD0"/>
    <w:rsid w:val="007E011C"/>
    <w:rsid w:val="007E0902"/>
    <w:rsid w:val="007E2DF4"/>
    <w:rsid w:val="007E30D7"/>
    <w:rsid w:val="007E3177"/>
    <w:rsid w:val="007E3ADC"/>
    <w:rsid w:val="007E41E3"/>
    <w:rsid w:val="007E6A1E"/>
    <w:rsid w:val="007E6A82"/>
    <w:rsid w:val="007E6FF6"/>
    <w:rsid w:val="007E7EE0"/>
    <w:rsid w:val="007E7FFC"/>
    <w:rsid w:val="007F2D2D"/>
    <w:rsid w:val="007F3996"/>
    <w:rsid w:val="007F3C42"/>
    <w:rsid w:val="007F536D"/>
    <w:rsid w:val="007F556A"/>
    <w:rsid w:val="007F7CBF"/>
    <w:rsid w:val="00800D77"/>
    <w:rsid w:val="008014A4"/>
    <w:rsid w:val="0080193B"/>
    <w:rsid w:val="00801F77"/>
    <w:rsid w:val="00802D00"/>
    <w:rsid w:val="008032A4"/>
    <w:rsid w:val="008032AC"/>
    <w:rsid w:val="00803D31"/>
    <w:rsid w:val="00804AED"/>
    <w:rsid w:val="008060CF"/>
    <w:rsid w:val="0080679C"/>
    <w:rsid w:val="008076F0"/>
    <w:rsid w:val="00807B7F"/>
    <w:rsid w:val="008105FB"/>
    <w:rsid w:val="0081064E"/>
    <w:rsid w:val="008110A3"/>
    <w:rsid w:val="00812A60"/>
    <w:rsid w:val="0081361A"/>
    <w:rsid w:val="00813A27"/>
    <w:rsid w:val="008145F8"/>
    <w:rsid w:val="00814801"/>
    <w:rsid w:val="008150F0"/>
    <w:rsid w:val="0081525E"/>
    <w:rsid w:val="0081546F"/>
    <w:rsid w:val="008159C9"/>
    <w:rsid w:val="00815C7D"/>
    <w:rsid w:val="008170FD"/>
    <w:rsid w:val="00817492"/>
    <w:rsid w:val="00817E4C"/>
    <w:rsid w:val="00820977"/>
    <w:rsid w:val="00820F29"/>
    <w:rsid w:val="008212E4"/>
    <w:rsid w:val="008217A7"/>
    <w:rsid w:val="00821D92"/>
    <w:rsid w:val="00822EC5"/>
    <w:rsid w:val="00823505"/>
    <w:rsid w:val="008249D2"/>
    <w:rsid w:val="008254BD"/>
    <w:rsid w:val="008267F7"/>
    <w:rsid w:val="0082743E"/>
    <w:rsid w:val="008300CA"/>
    <w:rsid w:val="00830F02"/>
    <w:rsid w:val="00831F89"/>
    <w:rsid w:val="008321EC"/>
    <w:rsid w:val="00833411"/>
    <w:rsid w:val="00833808"/>
    <w:rsid w:val="008341FF"/>
    <w:rsid w:val="00835C40"/>
    <w:rsid w:val="00835C5F"/>
    <w:rsid w:val="00837559"/>
    <w:rsid w:val="008376D3"/>
    <w:rsid w:val="00837EDC"/>
    <w:rsid w:val="008401B1"/>
    <w:rsid w:val="008408EE"/>
    <w:rsid w:val="00841344"/>
    <w:rsid w:val="0084154E"/>
    <w:rsid w:val="00841B43"/>
    <w:rsid w:val="00841F33"/>
    <w:rsid w:val="008425E6"/>
    <w:rsid w:val="0084272F"/>
    <w:rsid w:val="00843F90"/>
    <w:rsid w:val="008442DA"/>
    <w:rsid w:val="0084447E"/>
    <w:rsid w:val="008452AF"/>
    <w:rsid w:val="00846887"/>
    <w:rsid w:val="00846D71"/>
    <w:rsid w:val="008517F6"/>
    <w:rsid w:val="008518F0"/>
    <w:rsid w:val="00851A68"/>
    <w:rsid w:val="008543F8"/>
    <w:rsid w:val="00854607"/>
    <w:rsid w:val="00855061"/>
    <w:rsid w:val="00856CA4"/>
    <w:rsid w:val="00860713"/>
    <w:rsid w:val="00860B3A"/>
    <w:rsid w:val="0086118E"/>
    <w:rsid w:val="008619AE"/>
    <w:rsid w:val="008631A0"/>
    <w:rsid w:val="00864621"/>
    <w:rsid w:val="0086565E"/>
    <w:rsid w:val="008662A0"/>
    <w:rsid w:val="008662C4"/>
    <w:rsid w:val="008666F2"/>
    <w:rsid w:val="00866806"/>
    <w:rsid w:val="00866AB2"/>
    <w:rsid w:val="00866CCB"/>
    <w:rsid w:val="008676B3"/>
    <w:rsid w:val="00870641"/>
    <w:rsid w:val="0087078E"/>
    <w:rsid w:val="0087089F"/>
    <w:rsid w:val="008708F6"/>
    <w:rsid w:val="00871B7B"/>
    <w:rsid w:val="00872A45"/>
    <w:rsid w:val="008730C3"/>
    <w:rsid w:val="0087335E"/>
    <w:rsid w:val="0087373B"/>
    <w:rsid w:val="00873CF6"/>
    <w:rsid w:val="00874B78"/>
    <w:rsid w:val="00876101"/>
    <w:rsid w:val="00876630"/>
    <w:rsid w:val="00876CC9"/>
    <w:rsid w:val="008776A4"/>
    <w:rsid w:val="0088009F"/>
    <w:rsid w:val="0088078B"/>
    <w:rsid w:val="008811FB"/>
    <w:rsid w:val="00881834"/>
    <w:rsid w:val="00881BD1"/>
    <w:rsid w:val="0088244E"/>
    <w:rsid w:val="00882A09"/>
    <w:rsid w:val="0088322D"/>
    <w:rsid w:val="00884266"/>
    <w:rsid w:val="008846D9"/>
    <w:rsid w:val="00884C91"/>
    <w:rsid w:val="00884CD2"/>
    <w:rsid w:val="0088502E"/>
    <w:rsid w:val="008851D2"/>
    <w:rsid w:val="0088620E"/>
    <w:rsid w:val="00886503"/>
    <w:rsid w:val="00886F54"/>
    <w:rsid w:val="0088706A"/>
    <w:rsid w:val="008872E0"/>
    <w:rsid w:val="00890B30"/>
    <w:rsid w:val="00890E3D"/>
    <w:rsid w:val="00891D14"/>
    <w:rsid w:val="00891E1B"/>
    <w:rsid w:val="00893C8F"/>
    <w:rsid w:val="00893DD3"/>
    <w:rsid w:val="00893E0F"/>
    <w:rsid w:val="008940D6"/>
    <w:rsid w:val="0089419E"/>
    <w:rsid w:val="00894B1E"/>
    <w:rsid w:val="00894E9F"/>
    <w:rsid w:val="00894F49"/>
    <w:rsid w:val="00895BC5"/>
    <w:rsid w:val="008967EE"/>
    <w:rsid w:val="00897355"/>
    <w:rsid w:val="00897952"/>
    <w:rsid w:val="008A12F4"/>
    <w:rsid w:val="008A1B50"/>
    <w:rsid w:val="008A2C3B"/>
    <w:rsid w:val="008A2F1D"/>
    <w:rsid w:val="008A3331"/>
    <w:rsid w:val="008A3522"/>
    <w:rsid w:val="008A3D77"/>
    <w:rsid w:val="008A413F"/>
    <w:rsid w:val="008A43BD"/>
    <w:rsid w:val="008A7BB0"/>
    <w:rsid w:val="008A7F58"/>
    <w:rsid w:val="008B09D0"/>
    <w:rsid w:val="008B0E34"/>
    <w:rsid w:val="008B0E48"/>
    <w:rsid w:val="008B1BFC"/>
    <w:rsid w:val="008B1FBB"/>
    <w:rsid w:val="008B48E0"/>
    <w:rsid w:val="008B4E52"/>
    <w:rsid w:val="008B5CA1"/>
    <w:rsid w:val="008B653F"/>
    <w:rsid w:val="008B7CA1"/>
    <w:rsid w:val="008C0EF4"/>
    <w:rsid w:val="008C0F77"/>
    <w:rsid w:val="008C0F7D"/>
    <w:rsid w:val="008C1596"/>
    <w:rsid w:val="008C1DB1"/>
    <w:rsid w:val="008C26CB"/>
    <w:rsid w:val="008C2948"/>
    <w:rsid w:val="008C29CB"/>
    <w:rsid w:val="008C3074"/>
    <w:rsid w:val="008C33F6"/>
    <w:rsid w:val="008C38B7"/>
    <w:rsid w:val="008C3DBD"/>
    <w:rsid w:val="008C4CF0"/>
    <w:rsid w:val="008C74B2"/>
    <w:rsid w:val="008C7928"/>
    <w:rsid w:val="008D00F9"/>
    <w:rsid w:val="008D1588"/>
    <w:rsid w:val="008D2512"/>
    <w:rsid w:val="008D330E"/>
    <w:rsid w:val="008D38B6"/>
    <w:rsid w:val="008D3AEF"/>
    <w:rsid w:val="008D3CCB"/>
    <w:rsid w:val="008D4167"/>
    <w:rsid w:val="008D7C66"/>
    <w:rsid w:val="008E0852"/>
    <w:rsid w:val="008E1DED"/>
    <w:rsid w:val="008E3282"/>
    <w:rsid w:val="008E485D"/>
    <w:rsid w:val="008E5A4E"/>
    <w:rsid w:val="008E5D93"/>
    <w:rsid w:val="008E61AE"/>
    <w:rsid w:val="008E6512"/>
    <w:rsid w:val="008E677F"/>
    <w:rsid w:val="008E699F"/>
    <w:rsid w:val="008F07DB"/>
    <w:rsid w:val="008F2BAB"/>
    <w:rsid w:val="008F2BFE"/>
    <w:rsid w:val="008F3C3D"/>
    <w:rsid w:val="008F3DF1"/>
    <w:rsid w:val="008F56DC"/>
    <w:rsid w:val="008F63A8"/>
    <w:rsid w:val="008F6895"/>
    <w:rsid w:val="008F6AEA"/>
    <w:rsid w:val="008F6D5E"/>
    <w:rsid w:val="009000BD"/>
    <w:rsid w:val="009010EE"/>
    <w:rsid w:val="0090158C"/>
    <w:rsid w:val="009026CE"/>
    <w:rsid w:val="00902ED6"/>
    <w:rsid w:val="00903310"/>
    <w:rsid w:val="00903CA1"/>
    <w:rsid w:val="00904C51"/>
    <w:rsid w:val="0090539C"/>
    <w:rsid w:val="00906EDB"/>
    <w:rsid w:val="009072E4"/>
    <w:rsid w:val="0090746A"/>
    <w:rsid w:val="009108E3"/>
    <w:rsid w:val="00910F0E"/>
    <w:rsid w:val="00911D6F"/>
    <w:rsid w:val="009126C7"/>
    <w:rsid w:val="009129C6"/>
    <w:rsid w:val="00913635"/>
    <w:rsid w:val="009143AE"/>
    <w:rsid w:val="009155EE"/>
    <w:rsid w:val="0091569D"/>
    <w:rsid w:val="00915760"/>
    <w:rsid w:val="00915E4D"/>
    <w:rsid w:val="00916618"/>
    <w:rsid w:val="00916669"/>
    <w:rsid w:val="00920C94"/>
    <w:rsid w:val="00922A13"/>
    <w:rsid w:val="00923A4B"/>
    <w:rsid w:val="00923B9C"/>
    <w:rsid w:val="00924E8B"/>
    <w:rsid w:val="00925192"/>
    <w:rsid w:val="00926ABC"/>
    <w:rsid w:val="009273BF"/>
    <w:rsid w:val="00930F08"/>
    <w:rsid w:val="00931A4A"/>
    <w:rsid w:val="009344B3"/>
    <w:rsid w:val="00934956"/>
    <w:rsid w:val="00934C2B"/>
    <w:rsid w:val="00937234"/>
    <w:rsid w:val="009374B0"/>
    <w:rsid w:val="0093774A"/>
    <w:rsid w:val="009379CA"/>
    <w:rsid w:val="009403C5"/>
    <w:rsid w:val="009409DB"/>
    <w:rsid w:val="00941655"/>
    <w:rsid w:val="00941790"/>
    <w:rsid w:val="00941973"/>
    <w:rsid w:val="0094284D"/>
    <w:rsid w:val="00942CA0"/>
    <w:rsid w:val="009432DF"/>
    <w:rsid w:val="0094367E"/>
    <w:rsid w:val="009459DC"/>
    <w:rsid w:val="00946946"/>
    <w:rsid w:val="00946CB0"/>
    <w:rsid w:val="009471DC"/>
    <w:rsid w:val="009476E1"/>
    <w:rsid w:val="00950522"/>
    <w:rsid w:val="00950C14"/>
    <w:rsid w:val="0095162C"/>
    <w:rsid w:val="00951DD3"/>
    <w:rsid w:val="00952DE4"/>
    <w:rsid w:val="00953A52"/>
    <w:rsid w:val="00953C1A"/>
    <w:rsid w:val="00954749"/>
    <w:rsid w:val="00956A42"/>
    <w:rsid w:val="009576BD"/>
    <w:rsid w:val="009600E9"/>
    <w:rsid w:val="00964387"/>
    <w:rsid w:val="009648F7"/>
    <w:rsid w:val="00965636"/>
    <w:rsid w:val="0096601C"/>
    <w:rsid w:val="00966BF3"/>
    <w:rsid w:val="00967F90"/>
    <w:rsid w:val="0097016A"/>
    <w:rsid w:val="009703CF"/>
    <w:rsid w:val="009706F1"/>
    <w:rsid w:val="00972368"/>
    <w:rsid w:val="009724A1"/>
    <w:rsid w:val="0097273B"/>
    <w:rsid w:val="00973A08"/>
    <w:rsid w:val="0097434D"/>
    <w:rsid w:val="009749BD"/>
    <w:rsid w:val="0097591B"/>
    <w:rsid w:val="00976087"/>
    <w:rsid w:val="009760AA"/>
    <w:rsid w:val="009767FE"/>
    <w:rsid w:val="00977134"/>
    <w:rsid w:val="00977ABB"/>
    <w:rsid w:val="00977D86"/>
    <w:rsid w:val="0098084E"/>
    <w:rsid w:val="00980B8A"/>
    <w:rsid w:val="0098103D"/>
    <w:rsid w:val="009820CE"/>
    <w:rsid w:val="00982B8D"/>
    <w:rsid w:val="00983507"/>
    <w:rsid w:val="00983CE3"/>
    <w:rsid w:val="009842E8"/>
    <w:rsid w:val="009869E1"/>
    <w:rsid w:val="009902AF"/>
    <w:rsid w:val="00990514"/>
    <w:rsid w:val="0099053C"/>
    <w:rsid w:val="009907D1"/>
    <w:rsid w:val="00990E77"/>
    <w:rsid w:val="00991811"/>
    <w:rsid w:val="00991D8A"/>
    <w:rsid w:val="0099221B"/>
    <w:rsid w:val="00993044"/>
    <w:rsid w:val="00993F96"/>
    <w:rsid w:val="009954B9"/>
    <w:rsid w:val="009966F3"/>
    <w:rsid w:val="00997998"/>
    <w:rsid w:val="00997DBE"/>
    <w:rsid w:val="009A1368"/>
    <w:rsid w:val="009A1DDB"/>
    <w:rsid w:val="009A238B"/>
    <w:rsid w:val="009A248B"/>
    <w:rsid w:val="009A4611"/>
    <w:rsid w:val="009A615B"/>
    <w:rsid w:val="009B006E"/>
    <w:rsid w:val="009B0FDB"/>
    <w:rsid w:val="009B1B01"/>
    <w:rsid w:val="009B1BA4"/>
    <w:rsid w:val="009B2138"/>
    <w:rsid w:val="009B422F"/>
    <w:rsid w:val="009B462A"/>
    <w:rsid w:val="009B7190"/>
    <w:rsid w:val="009B77E5"/>
    <w:rsid w:val="009C04D1"/>
    <w:rsid w:val="009C06F1"/>
    <w:rsid w:val="009C0BC7"/>
    <w:rsid w:val="009C10D6"/>
    <w:rsid w:val="009C2598"/>
    <w:rsid w:val="009C3E54"/>
    <w:rsid w:val="009C45BD"/>
    <w:rsid w:val="009C5B9A"/>
    <w:rsid w:val="009C6144"/>
    <w:rsid w:val="009C6B22"/>
    <w:rsid w:val="009C7CCB"/>
    <w:rsid w:val="009D00D6"/>
    <w:rsid w:val="009D03D7"/>
    <w:rsid w:val="009D07E5"/>
    <w:rsid w:val="009D0EB3"/>
    <w:rsid w:val="009D1569"/>
    <w:rsid w:val="009D171D"/>
    <w:rsid w:val="009D1E2D"/>
    <w:rsid w:val="009D23E4"/>
    <w:rsid w:val="009D2572"/>
    <w:rsid w:val="009D26AB"/>
    <w:rsid w:val="009D360E"/>
    <w:rsid w:val="009D3942"/>
    <w:rsid w:val="009D43CC"/>
    <w:rsid w:val="009D468F"/>
    <w:rsid w:val="009D46BA"/>
    <w:rsid w:val="009D487D"/>
    <w:rsid w:val="009D58BD"/>
    <w:rsid w:val="009D5C09"/>
    <w:rsid w:val="009D5DC0"/>
    <w:rsid w:val="009D61FF"/>
    <w:rsid w:val="009D6201"/>
    <w:rsid w:val="009D76CE"/>
    <w:rsid w:val="009D7FE2"/>
    <w:rsid w:val="009E00E2"/>
    <w:rsid w:val="009E1358"/>
    <w:rsid w:val="009E1874"/>
    <w:rsid w:val="009E1CC1"/>
    <w:rsid w:val="009E314F"/>
    <w:rsid w:val="009E3704"/>
    <w:rsid w:val="009E3719"/>
    <w:rsid w:val="009E54F9"/>
    <w:rsid w:val="009E5CE6"/>
    <w:rsid w:val="009E5E0B"/>
    <w:rsid w:val="009E609B"/>
    <w:rsid w:val="009E699A"/>
    <w:rsid w:val="009E6DB9"/>
    <w:rsid w:val="009E6ED4"/>
    <w:rsid w:val="009E6F63"/>
    <w:rsid w:val="009E7B2B"/>
    <w:rsid w:val="009F03C6"/>
    <w:rsid w:val="009F12DC"/>
    <w:rsid w:val="009F3ADA"/>
    <w:rsid w:val="009F3DA8"/>
    <w:rsid w:val="009F3E3B"/>
    <w:rsid w:val="009F6014"/>
    <w:rsid w:val="009F6233"/>
    <w:rsid w:val="009F6DA9"/>
    <w:rsid w:val="009F748C"/>
    <w:rsid w:val="00A00F23"/>
    <w:rsid w:val="00A01CDD"/>
    <w:rsid w:val="00A01D01"/>
    <w:rsid w:val="00A02D37"/>
    <w:rsid w:val="00A039E1"/>
    <w:rsid w:val="00A04A88"/>
    <w:rsid w:val="00A04AD7"/>
    <w:rsid w:val="00A04C23"/>
    <w:rsid w:val="00A04C8C"/>
    <w:rsid w:val="00A050FB"/>
    <w:rsid w:val="00A06173"/>
    <w:rsid w:val="00A062A2"/>
    <w:rsid w:val="00A06507"/>
    <w:rsid w:val="00A06B66"/>
    <w:rsid w:val="00A07AA0"/>
    <w:rsid w:val="00A07B88"/>
    <w:rsid w:val="00A120F9"/>
    <w:rsid w:val="00A12E6C"/>
    <w:rsid w:val="00A134F8"/>
    <w:rsid w:val="00A144E6"/>
    <w:rsid w:val="00A14CF5"/>
    <w:rsid w:val="00A15215"/>
    <w:rsid w:val="00A176CF"/>
    <w:rsid w:val="00A17AD7"/>
    <w:rsid w:val="00A17C20"/>
    <w:rsid w:val="00A20419"/>
    <w:rsid w:val="00A21523"/>
    <w:rsid w:val="00A217DC"/>
    <w:rsid w:val="00A21CB8"/>
    <w:rsid w:val="00A21E73"/>
    <w:rsid w:val="00A228A2"/>
    <w:rsid w:val="00A22A5B"/>
    <w:rsid w:val="00A2320C"/>
    <w:rsid w:val="00A2406E"/>
    <w:rsid w:val="00A241E5"/>
    <w:rsid w:val="00A26439"/>
    <w:rsid w:val="00A273C2"/>
    <w:rsid w:val="00A27449"/>
    <w:rsid w:val="00A275B6"/>
    <w:rsid w:val="00A30836"/>
    <w:rsid w:val="00A30911"/>
    <w:rsid w:val="00A30E1C"/>
    <w:rsid w:val="00A31260"/>
    <w:rsid w:val="00A31410"/>
    <w:rsid w:val="00A331AD"/>
    <w:rsid w:val="00A33E39"/>
    <w:rsid w:val="00A35A24"/>
    <w:rsid w:val="00A35C3D"/>
    <w:rsid w:val="00A3694F"/>
    <w:rsid w:val="00A37372"/>
    <w:rsid w:val="00A379D2"/>
    <w:rsid w:val="00A37D29"/>
    <w:rsid w:val="00A37E26"/>
    <w:rsid w:val="00A4009C"/>
    <w:rsid w:val="00A41A89"/>
    <w:rsid w:val="00A41B0E"/>
    <w:rsid w:val="00A41FD5"/>
    <w:rsid w:val="00A4245D"/>
    <w:rsid w:val="00A424D6"/>
    <w:rsid w:val="00A426FA"/>
    <w:rsid w:val="00A434D1"/>
    <w:rsid w:val="00A43CD9"/>
    <w:rsid w:val="00A4456F"/>
    <w:rsid w:val="00A44DA4"/>
    <w:rsid w:val="00A4538E"/>
    <w:rsid w:val="00A45409"/>
    <w:rsid w:val="00A45629"/>
    <w:rsid w:val="00A45A35"/>
    <w:rsid w:val="00A46398"/>
    <w:rsid w:val="00A47F3D"/>
    <w:rsid w:val="00A505A6"/>
    <w:rsid w:val="00A506D3"/>
    <w:rsid w:val="00A50BEA"/>
    <w:rsid w:val="00A515D5"/>
    <w:rsid w:val="00A541C5"/>
    <w:rsid w:val="00A543AB"/>
    <w:rsid w:val="00A544C5"/>
    <w:rsid w:val="00A547B3"/>
    <w:rsid w:val="00A54CA0"/>
    <w:rsid w:val="00A54D0F"/>
    <w:rsid w:val="00A55772"/>
    <w:rsid w:val="00A55DE5"/>
    <w:rsid w:val="00A57EAB"/>
    <w:rsid w:val="00A602CF"/>
    <w:rsid w:val="00A60769"/>
    <w:rsid w:val="00A61BB2"/>
    <w:rsid w:val="00A61E65"/>
    <w:rsid w:val="00A62412"/>
    <w:rsid w:val="00A63119"/>
    <w:rsid w:val="00A631EC"/>
    <w:rsid w:val="00A63491"/>
    <w:rsid w:val="00A6454D"/>
    <w:rsid w:val="00A64599"/>
    <w:rsid w:val="00A646B0"/>
    <w:rsid w:val="00A65DCD"/>
    <w:rsid w:val="00A664E6"/>
    <w:rsid w:val="00A668DB"/>
    <w:rsid w:val="00A66FED"/>
    <w:rsid w:val="00A70193"/>
    <w:rsid w:val="00A71652"/>
    <w:rsid w:val="00A72C6E"/>
    <w:rsid w:val="00A7367C"/>
    <w:rsid w:val="00A73DED"/>
    <w:rsid w:val="00A742F1"/>
    <w:rsid w:val="00A7440F"/>
    <w:rsid w:val="00A74A6F"/>
    <w:rsid w:val="00A76A08"/>
    <w:rsid w:val="00A76D35"/>
    <w:rsid w:val="00A77BD0"/>
    <w:rsid w:val="00A77CCA"/>
    <w:rsid w:val="00A77E56"/>
    <w:rsid w:val="00A800DA"/>
    <w:rsid w:val="00A8293E"/>
    <w:rsid w:val="00A82B48"/>
    <w:rsid w:val="00A8351C"/>
    <w:rsid w:val="00A84AEF"/>
    <w:rsid w:val="00A84D1F"/>
    <w:rsid w:val="00A84F9F"/>
    <w:rsid w:val="00A86300"/>
    <w:rsid w:val="00A8690C"/>
    <w:rsid w:val="00A86950"/>
    <w:rsid w:val="00A86EE9"/>
    <w:rsid w:val="00A87527"/>
    <w:rsid w:val="00A87D72"/>
    <w:rsid w:val="00A90D09"/>
    <w:rsid w:val="00A91F7B"/>
    <w:rsid w:val="00A922D8"/>
    <w:rsid w:val="00A9316F"/>
    <w:rsid w:val="00A936F0"/>
    <w:rsid w:val="00A95D60"/>
    <w:rsid w:val="00AA1489"/>
    <w:rsid w:val="00AA14F6"/>
    <w:rsid w:val="00AA1566"/>
    <w:rsid w:val="00AA15B2"/>
    <w:rsid w:val="00AA2BC1"/>
    <w:rsid w:val="00AA2E3F"/>
    <w:rsid w:val="00AA3793"/>
    <w:rsid w:val="00AA41BE"/>
    <w:rsid w:val="00AA58C2"/>
    <w:rsid w:val="00AA590A"/>
    <w:rsid w:val="00AA6B72"/>
    <w:rsid w:val="00AA734D"/>
    <w:rsid w:val="00AA771F"/>
    <w:rsid w:val="00AB0BD8"/>
    <w:rsid w:val="00AB14B0"/>
    <w:rsid w:val="00AB165D"/>
    <w:rsid w:val="00AB1BFF"/>
    <w:rsid w:val="00AB45D3"/>
    <w:rsid w:val="00AB4E24"/>
    <w:rsid w:val="00AB51F3"/>
    <w:rsid w:val="00AB6032"/>
    <w:rsid w:val="00AB62CF"/>
    <w:rsid w:val="00AB6C57"/>
    <w:rsid w:val="00AB74CC"/>
    <w:rsid w:val="00AC0DF8"/>
    <w:rsid w:val="00AC1ACB"/>
    <w:rsid w:val="00AC27DF"/>
    <w:rsid w:val="00AC2B2F"/>
    <w:rsid w:val="00AC3092"/>
    <w:rsid w:val="00AC3CC7"/>
    <w:rsid w:val="00AC5E00"/>
    <w:rsid w:val="00AC669A"/>
    <w:rsid w:val="00AC6AD6"/>
    <w:rsid w:val="00AC724D"/>
    <w:rsid w:val="00AC78D0"/>
    <w:rsid w:val="00AC7A05"/>
    <w:rsid w:val="00AC7A9D"/>
    <w:rsid w:val="00AD01C2"/>
    <w:rsid w:val="00AD03B9"/>
    <w:rsid w:val="00AD0AAA"/>
    <w:rsid w:val="00AD108F"/>
    <w:rsid w:val="00AD3576"/>
    <w:rsid w:val="00AD38D7"/>
    <w:rsid w:val="00AD396D"/>
    <w:rsid w:val="00AD407A"/>
    <w:rsid w:val="00AD472A"/>
    <w:rsid w:val="00AD640B"/>
    <w:rsid w:val="00AD6856"/>
    <w:rsid w:val="00AD72A8"/>
    <w:rsid w:val="00AD7CEF"/>
    <w:rsid w:val="00AE04EE"/>
    <w:rsid w:val="00AE07DC"/>
    <w:rsid w:val="00AE0A85"/>
    <w:rsid w:val="00AE0D62"/>
    <w:rsid w:val="00AE2B72"/>
    <w:rsid w:val="00AE2D65"/>
    <w:rsid w:val="00AE2EAD"/>
    <w:rsid w:val="00AE37E4"/>
    <w:rsid w:val="00AE4A0D"/>
    <w:rsid w:val="00AE5A37"/>
    <w:rsid w:val="00AE5C83"/>
    <w:rsid w:val="00AE6B91"/>
    <w:rsid w:val="00AE6D5A"/>
    <w:rsid w:val="00AE6E0D"/>
    <w:rsid w:val="00AE701B"/>
    <w:rsid w:val="00AE75D3"/>
    <w:rsid w:val="00AE7E8E"/>
    <w:rsid w:val="00AF06AC"/>
    <w:rsid w:val="00AF081A"/>
    <w:rsid w:val="00AF0C9B"/>
    <w:rsid w:val="00AF0FC9"/>
    <w:rsid w:val="00AF1938"/>
    <w:rsid w:val="00AF2F47"/>
    <w:rsid w:val="00AF33C9"/>
    <w:rsid w:val="00AF4189"/>
    <w:rsid w:val="00AF4AA8"/>
    <w:rsid w:val="00AF4C3B"/>
    <w:rsid w:val="00AF5367"/>
    <w:rsid w:val="00AF5E00"/>
    <w:rsid w:val="00AF645E"/>
    <w:rsid w:val="00AF68C6"/>
    <w:rsid w:val="00AF753E"/>
    <w:rsid w:val="00B00390"/>
    <w:rsid w:val="00B004FD"/>
    <w:rsid w:val="00B00BCA"/>
    <w:rsid w:val="00B016B8"/>
    <w:rsid w:val="00B031AE"/>
    <w:rsid w:val="00B0436B"/>
    <w:rsid w:val="00B046F7"/>
    <w:rsid w:val="00B054FA"/>
    <w:rsid w:val="00B05DCD"/>
    <w:rsid w:val="00B06F8E"/>
    <w:rsid w:val="00B1009D"/>
    <w:rsid w:val="00B105D6"/>
    <w:rsid w:val="00B1078A"/>
    <w:rsid w:val="00B10E1F"/>
    <w:rsid w:val="00B118D0"/>
    <w:rsid w:val="00B11FD1"/>
    <w:rsid w:val="00B1200C"/>
    <w:rsid w:val="00B126ED"/>
    <w:rsid w:val="00B13011"/>
    <w:rsid w:val="00B14144"/>
    <w:rsid w:val="00B14202"/>
    <w:rsid w:val="00B142D2"/>
    <w:rsid w:val="00B158C5"/>
    <w:rsid w:val="00B165F3"/>
    <w:rsid w:val="00B16C5E"/>
    <w:rsid w:val="00B16F3A"/>
    <w:rsid w:val="00B17C7D"/>
    <w:rsid w:val="00B21BF5"/>
    <w:rsid w:val="00B21C55"/>
    <w:rsid w:val="00B21D8F"/>
    <w:rsid w:val="00B22669"/>
    <w:rsid w:val="00B22FE3"/>
    <w:rsid w:val="00B245C4"/>
    <w:rsid w:val="00B24D90"/>
    <w:rsid w:val="00B24F68"/>
    <w:rsid w:val="00B257C2"/>
    <w:rsid w:val="00B2615E"/>
    <w:rsid w:val="00B26A35"/>
    <w:rsid w:val="00B2798A"/>
    <w:rsid w:val="00B3050C"/>
    <w:rsid w:val="00B314EC"/>
    <w:rsid w:val="00B315E4"/>
    <w:rsid w:val="00B31F27"/>
    <w:rsid w:val="00B32202"/>
    <w:rsid w:val="00B32CC9"/>
    <w:rsid w:val="00B33633"/>
    <w:rsid w:val="00B33E25"/>
    <w:rsid w:val="00B3499B"/>
    <w:rsid w:val="00B34A6C"/>
    <w:rsid w:val="00B35061"/>
    <w:rsid w:val="00B35E41"/>
    <w:rsid w:val="00B361EB"/>
    <w:rsid w:val="00B36C29"/>
    <w:rsid w:val="00B37E3F"/>
    <w:rsid w:val="00B40010"/>
    <w:rsid w:val="00B43A14"/>
    <w:rsid w:val="00B4578C"/>
    <w:rsid w:val="00B46187"/>
    <w:rsid w:val="00B504FD"/>
    <w:rsid w:val="00B50B21"/>
    <w:rsid w:val="00B51375"/>
    <w:rsid w:val="00B519C5"/>
    <w:rsid w:val="00B53DDF"/>
    <w:rsid w:val="00B53E16"/>
    <w:rsid w:val="00B549A2"/>
    <w:rsid w:val="00B554E1"/>
    <w:rsid w:val="00B560B1"/>
    <w:rsid w:val="00B56692"/>
    <w:rsid w:val="00B56ECF"/>
    <w:rsid w:val="00B57632"/>
    <w:rsid w:val="00B577FA"/>
    <w:rsid w:val="00B57D26"/>
    <w:rsid w:val="00B61E21"/>
    <w:rsid w:val="00B6255B"/>
    <w:rsid w:val="00B62667"/>
    <w:rsid w:val="00B628CE"/>
    <w:rsid w:val="00B633E5"/>
    <w:rsid w:val="00B63C98"/>
    <w:rsid w:val="00B64245"/>
    <w:rsid w:val="00B642FC"/>
    <w:rsid w:val="00B643F9"/>
    <w:rsid w:val="00B64982"/>
    <w:rsid w:val="00B656DA"/>
    <w:rsid w:val="00B65DC6"/>
    <w:rsid w:val="00B663B3"/>
    <w:rsid w:val="00B66F66"/>
    <w:rsid w:val="00B67F1B"/>
    <w:rsid w:val="00B72BAD"/>
    <w:rsid w:val="00B72D0C"/>
    <w:rsid w:val="00B740F3"/>
    <w:rsid w:val="00B74275"/>
    <w:rsid w:val="00B74F65"/>
    <w:rsid w:val="00B75358"/>
    <w:rsid w:val="00B76169"/>
    <w:rsid w:val="00B76198"/>
    <w:rsid w:val="00B767BB"/>
    <w:rsid w:val="00B769DF"/>
    <w:rsid w:val="00B76CC6"/>
    <w:rsid w:val="00B76ECA"/>
    <w:rsid w:val="00B8072A"/>
    <w:rsid w:val="00B81DE8"/>
    <w:rsid w:val="00B82312"/>
    <w:rsid w:val="00B82965"/>
    <w:rsid w:val="00B8303A"/>
    <w:rsid w:val="00B83A53"/>
    <w:rsid w:val="00B844B8"/>
    <w:rsid w:val="00B85ADC"/>
    <w:rsid w:val="00B8647A"/>
    <w:rsid w:val="00B864A2"/>
    <w:rsid w:val="00B86BA9"/>
    <w:rsid w:val="00B8774B"/>
    <w:rsid w:val="00B90853"/>
    <w:rsid w:val="00B9145B"/>
    <w:rsid w:val="00B915E8"/>
    <w:rsid w:val="00B91A86"/>
    <w:rsid w:val="00B9264A"/>
    <w:rsid w:val="00B92A98"/>
    <w:rsid w:val="00B940D1"/>
    <w:rsid w:val="00B95C84"/>
    <w:rsid w:val="00B95E92"/>
    <w:rsid w:val="00BA0D1A"/>
    <w:rsid w:val="00BA31D0"/>
    <w:rsid w:val="00BA3AB5"/>
    <w:rsid w:val="00BA3C06"/>
    <w:rsid w:val="00BA5063"/>
    <w:rsid w:val="00BA7064"/>
    <w:rsid w:val="00BA74BA"/>
    <w:rsid w:val="00BA79B6"/>
    <w:rsid w:val="00BB0020"/>
    <w:rsid w:val="00BB158E"/>
    <w:rsid w:val="00BB23CA"/>
    <w:rsid w:val="00BB299E"/>
    <w:rsid w:val="00BB2C28"/>
    <w:rsid w:val="00BB3259"/>
    <w:rsid w:val="00BB33B7"/>
    <w:rsid w:val="00BB4346"/>
    <w:rsid w:val="00BB6925"/>
    <w:rsid w:val="00BB6AAE"/>
    <w:rsid w:val="00BB6E3D"/>
    <w:rsid w:val="00BB7547"/>
    <w:rsid w:val="00BC0014"/>
    <w:rsid w:val="00BC03DF"/>
    <w:rsid w:val="00BC0572"/>
    <w:rsid w:val="00BC1009"/>
    <w:rsid w:val="00BC12DF"/>
    <w:rsid w:val="00BC1FAF"/>
    <w:rsid w:val="00BC2A1E"/>
    <w:rsid w:val="00BC3D67"/>
    <w:rsid w:val="00BC56A2"/>
    <w:rsid w:val="00BC76EC"/>
    <w:rsid w:val="00BC7AA1"/>
    <w:rsid w:val="00BC7B84"/>
    <w:rsid w:val="00BC7F99"/>
    <w:rsid w:val="00BD0611"/>
    <w:rsid w:val="00BD087D"/>
    <w:rsid w:val="00BD1224"/>
    <w:rsid w:val="00BD1988"/>
    <w:rsid w:val="00BD21A6"/>
    <w:rsid w:val="00BD4280"/>
    <w:rsid w:val="00BD573A"/>
    <w:rsid w:val="00BD6506"/>
    <w:rsid w:val="00BD6B50"/>
    <w:rsid w:val="00BD6FF6"/>
    <w:rsid w:val="00BD742F"/>
    <w:rsid w:val="00BD7CDA"/>
    <w:rsid w:val="00BE09D7"/>
    <w:rsid w:val="00BE141E"/>
    <w:rsid w:val="00BE224F"/>
    <w:rsid w:val="00BE691C"/>
    <w:rsid w:val="00BE6D40"/>
    <w:rsid w:val="00BE6D9D"/>
    <w:rsid w:val="00BE71D3"/>
    <w:rsid w:val="00BF0114"/>
    <w:rsid w:val="00BF015A"/>
    <w:rsid w:val="00BF03DE"/>
    <w:rsid w:val="00BF0C89"/>
    <w:rsid w:val="00BF1D7B"/>
    <w:rsid w:val="00BF2B31"/>
    <w:rsid w:val="00BF317F"/>
    <w:rsid w:val="00BF3503"/>
    <w:rsid w:val="00BF5048"/>
    <w:rsid w:val="00BF50E6"/>
    <w:rsid w:val="00BF57E2"/>
    <w:rsid w:val="00BF58EE"/>
    <w:rsid w:val="00BF5B46"/>
    <w:rsid w:val="00BF5E28"/>
    <w:rsid w:val="00BF6577"/>
    <w:rsid w:val="00BF738D"/>
    <w:rsid w:val="00BF7AF1"/>
    <w:rsid w:val="00BF7C6A"/>
    <w:rsid w:val="00C000F1"/>
    <w:rsid w:val="00C012FB"/>
    <w:rsid w:val="00C026D8"/>
    <w:rsid w:val="00C0389D"/>
    <w:rsid w:val="00C052B5"/>
    <w:rsid w:val="00C0547C"/>
    <w:rsid w:val="00C06B5C"/>
    <w:rsid w:val="00C10647"/>
    <w:rsid w:val="00C1093D"/>
    <w:rsid w:val="00C11832"/>
    <w:rsid w:val="00C11BDF"/>
    <w:rsid w:val="00C13FC5"/>
    <w:rsid w:val="00C14979"/>
    <w:rsid w:val="00C158AC"/>
    <w:rsid w:val="00C1623C"/>
    <w:rsid w:val="00C20868"/>
    <w:rsid w:val="00C21762"/>
    <w:rsid w:val="00C22BBC"/>
    <w:rsid w:val="00C22C80"/>
    <w:rsid w:val="00C2364F"/>
    <w:rsid w:val="00C2413E"/>
    <w:rsid w:val="00C25A44"/>
    <w:rsid w:val="00C25DE0"/>
    <w:rsid w:val="00C26322"/>
    <w:rsid w:val="00C2648D"/>
    <w:rsid w:val="00C27419"/>
    <w:rsid w:val="00C30537"/>
    <w:rsid w:val="00C3060D"/>
    <w:rsid w:val="00C30B3F"/>
    <w:rsid w:val="00C32486"/>
    <w:rsid w:val="00C33441"/>
    <w:rsid w:val="00C3354D"/>
    <w:rsid w:val="00C3460D"/>
    <w:rsid w:val="00C352C2"/>
    <w:rsid w:val="00C3556A"/>
    <w:rsid w:val="00C36673"/>
    <w:rsid w:val="00C36AD6"/>
    <w:rsid w:val="00C37A77"/>
    <w:rsid w:val="00C37E42"/>
    <w:rsid w:val="00C43203"/>
    <w:rsid w:val="00C44055"/>
    <w:rsid w:val="00C44AF9"/>
    <w:rsid w:val="00C44D10"/>
    <w:rsid w:val="00C478D8"/>
    <w:rsid w:val="00C50344"/>
    <w:rsid w:val="00C504B4"/>
    <w:rsid w:val="00C51326"/>
    <w:rsid w:val="00C51CC3"/>
    <w:rsid w:val="00C52369"/>
    <w:rsid w:val="00C52BA0"/>
    <w:rsid w:val="00C53154"/>
    <w:rsid w:val="00C53C5A"/>
    <w:rsid w:val="00C54C8A"/>
    <w:rsid w:val="00C5615C"/>
    <w:rsid w:val="00C606BE"/>
    <w:rsid w:val="00C61764"/>
    <w:rsid w:val="00C621C1"/>
    <w:rsid w:val="00C62738"/>
    <w:rsid w:val="00C62F42"/>
    <w:rsid w:val="00C63503"/>
    <w:rsid w:val="00C63D84"/>
    <w:rsid w:val="00C6476B"/>
    <w:rsid w:val="00C65F4A"/>
    <w:rsid w:val="00C67765"/>
    <w:rsid w:val="00C6799E"/>
    <w:rsid w:val="00C703DD"/>
    <w:rsid w:val="00C70426"/>
    <w:rsid w:val="00C709C0"/>
    <w:rsid w:val="00C70C29"/>
    <w:rsid w:val="00C70CC5"/>
    <w:rsid w:val="00C71AD8"/>
    <w:rsid w:val="00C735DC"/>
    <w:rsid w:val="00C750A7"/>
    <w:rsid w:val="00C752CB"/>
    <w:rsid w:val="00C75431"/>
    <w:rsid w:val="00C75B20"/>
    <w:rsid w:val="00C80F95"/>
    <w:rsid w:val="00C8116D"/>
    <w:rsid w:val="00C8180B"/>
    <w:rsid w:val="00C8247C"/>
    <w:rsid w:val="00C82AF6"/>
    <w:rsid w:val="00C848DE"/>
    <w:rsid w:val="00C84CC8"/>
    <w:rsid w:val="00C86E1D"/>
    <w:rsid w:val="00C8796F"/>
    <w:rsid w:val="00C90296"/>
    <w:rsid w:val="00C907B4"/>
    <w:rsid w:val="00C90E9F"/>
    <w:rsid w:val="00C91BDF"/>
    <w:rsid w:val="00C9285D"/>
    <w:rsid w:val="00C92ED1"/>
    <w:rsid w:val="00C93513"/>
    <w:rsid w:val="00C956B2"/>
    <w:rsid w:val="00C95C52"/>
    <w:rsid w:val="00C95E8E"/>
    <w:rsid w:val="00C96270"/>
    <w:rsid w:val="00CA07E0"/>
    <w:rsid w:val="00CA1958"/>
    <w:rsid w:val="00CA1C74"/>
    <w:rsid w:val="00CA22B5"/>
    <w:rsid w:val="00CA3776"/>
    <w:rsid w:val="00CA3DBC"/>
    <w:rsid w:val="00CA3E2E"/>
    <w:rsid w:val="00CA434E"/>
    <w:rsid w:val="00CA45EE"/>
    <w:rsid w:val="00CA659B"/>
    <w:rsid w:val="00CA6DD0"/>
    <w:rsid w:val="00CB01EC"/>
    <w:rsid w:val="00CB13F2"/>
    <w:rsid w:val="00CB1874"/>
    <w:rsid w:val="00CB2C6D"/>
    <w:rsid w:val="00CB3988"/>
    <w:rsid w:val="00CB3A54"/>
    <w:rsid w:val="00CB3FE3"/>
    <w:rsid w:val="00CB4908"/>
    <w:rsid w:val="00CB511B"/>
    <w:rsid w:val="00CB514B"/>
    <w:rsid w:val="00CB64A8"/>
    <w:rsid w:val="00CB65A5"/>
    <w:rsid w:val="00CB6F68"/>
    <w:rsid w:val="00CB74E3"/>
    <w:rsid w:val="00CB759C"/>
    <w:rsid w:val="00CC0263"/>
    <w:rsid w:val="00CC2E9D"/>
    <w:rsid w:val="00CC3468"/>
    <w:rsid w:val="00CC368F"/>
    <w:rsid w:val="00CC38B6"/>
    <w:rsid w:val="00CC3A72"/>
    <w:rsid w:val="00CC5AD7"/>
    <w:rsid w:val="00CC7142"/>
    <w:rsid w:val="00CC71CB"/>
    <w:rsid w:val="00CC7FBD"/>
    <w:rsid w:val="00CD0F83"/>
    <w:rsid w:val="00CD1527"/>
    <w:rsid w:val="00CD19E2"/>
    <w:rsid w:val="00CD49FC"/>
    <w:rsid w:val="00CD50CB"/>
    <w:rsid w:val="00CD5ACC"/>
    <w:rsid w:val="00CD5F46"/>
    <w:rsid w:val="00CD7059"/>
    <w:rsid w:val="00CD7605"/>
    <w:rsid w:val="00CE27DD"/>
    <w:rsid w:val="00CE3022"/>
    <w:rsid w:val="00CE35A0"/>
    <w:rsid w:val="00CE3725"/>
    <w:rsid w:val="00CE3915"/>
    <w:rsid w:val="00CE429A"/>
    <w:rsid w:val="00CE4375"/>
    <w:rsid w:val="00CE4C3E"/>
    <w:rsid w:val="00CE53BA"/>
    <w:rsid w:val="00CE5ACD"/>
    <w:rsid w:val="00CE6417"/>
    <w:rsid w:val="00CE6BD7"/>
    <w:rsid w:val="00CF1225"/>
    <w:rsid w:val="00CF1599"/>
    <w:rsid w:val="00CF22E1"/>
    <w:rsid w:val="00CF2810"/>
    <w:rsid w:val="00CF2E1F"/>
    <w:rsid w:val="00CF2E75"/>
    <w:rsid w:val="00CF3499"/>
    <w:rsid w:val="00CF4293"/>
    <w:rsid w:val="00CF45BF"/>
    <w:rsid w:val="00CF64C4"/>
    <w:rsid w:val="00CF6978"/>
    <w:rsid w:val="00CF70D0"/>
    <w:rsid w:val="00CF7A5B"/>
    <w:rsid w:val="00D010AC"/>
    <w:rsid w:val="00D01199"/>
    <w:rsid w:val="00D013E7"/>
    <w:rsid w:val="00D022A0"/>
    <w:rsid w:val="00D02915"/>
    <w:rsid w:val="00D02EFC"/>
    <w:rsid w:val="00D05E3A"/>
    <w:rsid w:val="00D06DB9"/>
    <w:rsid w:val="00D06F39"/>
    <w:rsid w:val="00D07132"/>
    <w:rsid w:val="00D076B1"/>
    <w:rsid w:val="00D07DB1"/>
    <w:rsid w:val="00D104C6"/>
    <w:rsid w:val="00D107F6"/>
    <w:rsid w:val="00D10A43"/>
    <w:rsid w:val="00D10F6B"/>
    <w:rsid w:val="00D11261"/>
    <w:rsid w:val="00D11416"/>
    <w:rsid w:val="00D12CE7"/>
    <w:rsid w:val="00D15436"/>
    <w:rsid w:val="00D155E6"/>
    <w:rsid w:val="00D1707E"/>
    <w:rsid w:val="00D1721A"/>
    <w:rsid w:val="00D17DA0"/>
    <w:rsid w:val="00D20103"/>
    <w:rsid w:val="00D20E16"/>
    <w:rsid w:val="00D2388B"/>
    <w:rsid w:val="00D23E3F"/>
    <w:rsid w:val="00D24729"/>
    <w:rsid w:val="00D259D2"/>
    <w:rsid w:val="00D26A29"/>
    <w:rsid w:val="00D30AB7"/>
    <w:rsid w:val="00D31569"/>
    <w:rsid w:val="00D319EB"/>
    <w:rsid w:val="00D341C1"/>
    <w:rsid w:val="00D34B55"/>
    <w:rsid w:val="00D36459"/>
    <w:rsid w:val="00D36CAD"/>
    <w:rsid w:val="00D375F8"/>
    <w:rsid w:val="00D37656"/>
    <w:rsid w:val="00D4035B"/>
    <w:rsid w:val="00D4041D"/>
    <w:rsid w:val="00D40A80"/>
    <w:rsid w:val="00D40CAD"/>
    <w:rsid w:val="00D41225"/>
    <w:rsid w:val="00D41CDF"/>
    <w:rsid w:val="00D43052"/>
    <w:rsid w:val="00D43060"/>
    <w:rsid w:val="00D432B3"/>
    <w:rsid w:val="00D43B07"/>
    <w:rsid w:val="00D44E3C"/>
    <w:rsid w:val="00D44F66"/>
    <w:rsid w:val="00D4538F"/>
    <w:rsid w:val="00D45FFD"/>
    <w:rsid w:val="00D4629D"/>
    <w:rsid w:val="00D46491"/>
    <w:rsid w:val="00D46A5B"/>
    <w:rsid w:val="00D46D37"/>
    <w:rsid w:val="00D47070"/>
    <w:rsid w:val="00D4718F"/>
    <w:rsid w:val="00D47314"/>
    <w:rsid w:val="00D47E64"/>
    <w:rsid w:val="00D50FAB"/>
    <w:rsid w:val="00D52851"/>
    <w:rsid w:val="00D52B9D"/>
    <w:rsid w:val="00D53469"/>
    <w:rsid w:val="00D5353A"/>
    <w:rsid w:val="00D5393C"/>
    <w:rsid w:val="00D541F7"/>
    <w:rsid w:val="00D543B7"/>
    <w:rsid w:val="00D544EA"/>
    <w:rsid w:val="00D553F6"/>
    <w:rsid w:val="00D5588D"/>
    <w:rsid w:val="00D55DAC"/>
    <w:rsid w:val="00D56716"/>
    <w:rsid w:val="00D61865"/>
    <w:rsid w:val="00D61868"/>
    <w:rsid w:val="00D61A90"/>
    <w:rsid w:val="00D636ED"/>
    <w:rsid w:val="00D641EA"/>
    <w:rsid w:val="00D64D8F"/>
    <w:rsid w:val="00D64E20"/>
    <w:rsid w:val="00D666A5"/>
    <w:rsid w:val="00D6730C"/>
    <w:rsid w:val="00D67997"/>
    <w:rsid w:val="00D67FB3"/>
    <w:rsid w:val="00D704D7"/>
    <w:rsid w:val="00D7055D"/>
    <w:rsid w:val="00D72D4D"/>
    <w:rsid w:val="00D731E2"/>
    <w:rsid w:val="00D7504E"/>
    <w:rsid w:val="00D75B71"/>
    <w:rsid w:val="00D75C4A"/>
    <w:rsid w:val="00D7669B"/>
    <w:rsid w:val="00D76C40"/>
    <w:rsid w:val="00D77B2A"/>
    <w:rsid w:val="00D80B1D"/>
    <w:rsid w:val="00D80D16"/>
    <w:rsid w:val="00D81632"/>
    <w:rsid w:val="00D82A48"/>
    <w:rsid w:val="00D836A5"/>
    <w:rsid w:val="00D837FA"/>
    <w:rsid w:val="00D83ACC"/>
    <w:rsid w:val="00D83BFE"/>
    <w:rsid w:val="00D84152"/>
    <w:rsid w:val="00D853AC"/>
    <w:rsid w:val="00D8559F"/>
    <w:rsid w:val="00D85A5A"/>
    <w:rsid w:val="00D8621E"/>
    <w:rsid w:val="00D869B3"/>
    <w:rsid w:val="00D878FB"/>
    <w:rsid w:val="00D90D0D"/>
    <w:rsid w:val="00D92527"/>
    <w:rsid w:val="00D93AE4"/>
    <w:rsid w:val="00D93C59"/>
    <w:rsid w:val="00D94E30"/>
    <w:rsid w:val="00D95F0C"/>
    <w:rsid w:val="00D96A39"/>
    <w:rsid w:val="00D974CE"/>
    <w:rsid w:val="00DA0447"/>
    <w:rsid w:val="00DA096F"/>
    <w:rsid w:val="00DA0A52"/>
    <w:rsid w:val="00DA1041"/>
    <w:rsid w:val="00DA22C0"/>
    <w:rsid w:val="00DA3249"/>
    <w:rsid w:val="00DA67FB"/>
    <w:rsid w:val="00DA683D"/>
    <w:rsid w:val="00DA732E"/>
    <w:rsid w:val="00DB00F2"/>
    <w:rsid w:val="00DB1A31"/>
    <w:rsid w:val="00DB1E0F"/>
    <w:rsid w:val="00DB22D6"/>
    <w:rsid w:val="00DB3067"/>
    <w:rsid w:val="00DB470B"/>
    <w:rsid w:val="00DB5A3F"/>
    <w:rsid w:val="00DB5A56"/>
    <w:rsid w:val="00DB6DBB"/>
    <w:rsid w:val="00DB6EE9"/>
    <w:rsid w:val="00DB75B5"/>
    <w:rsid w:val="00DB77A1"/>
    <w:rsid w:val="00DB7EB2"/>
    <w:rsid w:val="00DC00DD"/>
    <w:rsid w:val="00DC04AB"/>
    <w:rsid w:val="00DC17E4"/>
    <w:rsid w:val="00DC256C"/>
    <w:rsid w:val="00DC5C0A"/>
    <w:rsid w:val="00DC5F25"/>
    <w:rsid w:val="00DC667E"/>
    <w:rsid w:val="00DC6BF8"/>
    <w:rsid w:val="00DC70FE"/>
    <w:rsid w:val="00DC7C2F"/>
    <w:rsid w:val="00DD025E"/>
    <w:rsid w:val="00DD028F"/>
    <w:rsid w:val="00DD0411"/>
    <w:rsid w:val="00DD0705"/>
    <w:rsid w:val="00DD0E48"/>
    <w:rsid w:val="00DD0EB9"/>
    <w:rsid w:val="00DD1F61"/>
    <w:rsid w:val="00DD2B67"/>
    <w:rsid w:val="00DD2C45"/>
    <w:rsid w:val="00DD2CFF"/>
    <w:rsid w:val="00DD37D0"/>
    <w:rsid w:val="00DD3B26"/>
    <w:rsid w:val="00DD3BC7"/>
    <w:rsid w:val="00DD3EE5"/>
    <w:rsid w:val="00DD6110"/>
    <w:rsid w:val="00DD616C"/>
    <w:rsid w:val="00DE091B"/>
    <w:rsid w:val="00DE0F30"/>
    <w:rsid w:val="00DE4028"/>
    <w:rsid w:val="00DE5B50"/>
    <w:rsid w:val="00DE5D4B"/>
    <w:rsid w:val="00DE5E49"/>
    <w:rsid w:val="00DE6A8B"/>
    <w:rsid w:val="00DE7040"/>
    <w:rsid w:val="00DE763E"/>
    <w:rsid w:val="00DE79DA"/>
    <w:rsid w:val="00DE7B68"/>
    <w:rsid w:val="00DE7E0F"/>
    <w:rsid w:val="00DE7EF6"/>
    <w:rsid w:val="00DF005A"/>
    <w:rsid w:val="00DF0439"/>
    <w:rsid w:val="00DF0805"/>
    <w:rsid w:val="00DF14BB"/>
    <w:rsid w:val="00DF1D8A"/>
    <w:rsid w:val="00DF2059"/>
    <w:rsid w:val="00DF2093"/>
    <w:rsid w:val="00DF2107"/>
    <w:rsid w:val="00DF23C0"/>
    <w:rsid w:val="00DF2B27"/>
    <w:rsid w:val="00DF2D6A"/>
    <w:rsid w:val="00DF30CB"/>
    <w:rsid w:val="00DF3ABA"/>
    <w:rsid w:val="00DF4525"/>
    <w:rsid w:val="00DF4558"/>
    <w:rsid w:val="00DF4863"/>
    <w:rsid w:val="00DF4D12"/>
    <w:rsid w:val="00DF5D04"/>
    <w:rsid w:val="00DF6598"/>
    <w:rsid w:val="00DF6E7C"/>
    <w:rsid w:val="00DF7735"/>
    <w:rsid w:val="00DF788C"/>
    <w:rsid w:val="00DF7D5D"/>
    <w:rsid w:val="00E0023F"/>
    <w:rsid w:val="00E00F8F"/>
    <w:rsid w:val="00E01527"/>
    <w:rsid w:val="00E01B93"/>
    <w:rsid w:val="00E025E3"/>
    <w:rsid w:val="00E025F2"/>
    <w:rsid w:val="00E03F6E"/>
    <w:rsid w:val="00E042A1"/>
    <w:rsid w:val="00E05173"/>
    <w:rsid w:val="00E064C1"/>
    <w:rsid w:val="00E06CBD"/>
    <w:rsid w:val="00E07296"/>
    <w:rsid w:val="00E07807"/>
    <w:rsid w:val="00E07B85"/>
    <w:rsid w:val="00E1031C"/>
    <w:rsid w:val="00E1144E"/>
    <w:rsid w:val="00E11BCA"/>
    <w:rsid w:val="00E120E5"/>
    <w:rsid w:val="00E1265A"/>
    <w:rsid w:val="00E126D1"/>
    <w:rsid w:val="00E1287A"/>
    <w:rsid w:val="00E128D5"/>
    <w:rsid w:val="00E12FE9"/>
    <w:rsid w:val="00E13275"/>
    <w:rsid w:val="00E1444B"/>
    <w:rsid w:val="00E14FED"/>
    <w:rsid w:val="00E168D2"/>
    <w:rsid w:val="00E169B9"/>
    <w:rsid w:val="00E171FB"/>
    <w:rsid w:val="00E1758F"/>
    <w:rsid w:val="00E178B2"/>
    <w:rsid w:val="00E17EDF"/>
    <w:rsid w:val="00E20AEA"/>
    <w:rsid w:val="00E22E2C"/>
    <w:rsid w:val="00E236E0"/>
    <w:rsid w:val="00E23BE5"/>
    <w:rsid w:val="00E25534"/>
    <w:rsid w:val="00E25DA0"/>
    <w:rsid w:val="00E25F2E"/>
    <w:rsid w:val="00E2674E"/>
    <w:rsid w:val="00E2707C"/>
    <w:rsid w:val="00E302E8"/>
    <w:rsid w:val="00E309BB"/>
    <w:rsid w:val="00E3258F"/>
    <w:rsid w:val="00E32597"/>
    <w:rsid w:val="00E33CB3"/>
    <w:rsid w:val="00E34091"/>
    <w:rsid w:val="00E34EF9"/>
    <w:rsid w:val="00E3532E"/>
    <w:rsid w:val="00E402C8"/>
    <w:rsid w:val="00E4079D"/>
    <w:rsid w:val="00E40B7B"/>
    <w:rsid w:val="00E410C0"/>
    <w:rsid w:val="00E41BF4"/>
    <w:rsid w:val="00E41DCD"/>
    <w:rsid w:val="00E4278E"/>
    <w:rsid w:val="00E4286F"/>
    <w:rsid w:val="00E43B98"/>
    <w:rsid w:val="00E44718"/>
    <w:rsid w:val="00E45503"/>
    <w:rsid w:val="00E45A46"/>
    <w:rsid w:val="00E45F26"/>
    <w:rsid w:val="00E46001"/>
    <w:rsid w:val="00E46048"/>
    <w:rsid w:val="00E46298"/>
    <w:rsid w:val="00E46901"/>
    <w:rsid w:val="00E50841"/>
    <w:rsid w:val="00E5084E"/>
    <w:rsid w:val="00E51795"/>
    <w:rsid w:val="00E517DD"/>
    <w:rsid w:val="00E519A8"/>
    <w:rsid w:val="00E519DA"/>
    <w:rsid w:val="00E51AE6"/>
    <w:rsid w:val="00E51BBE"/>
    <w:rsid w:val="00E5226B"/>
    <w:rsid w:val="00E530CE"/>
    <w:rsid w:val="00E532C8"/>
    <w:rsid w:val="00E53F08"/>
    <w:rsid w:val="00E53F1F"/>
    <w:rsid w:val="00E54E36"/>
    <w:rsid w:val="00E55256"/>
    <w:rsid w:val="00E55DA5"/>
    <w:rsid w:val="00E56E39"/>
    <w:rsid w:val="00E56E8E"/>
    <w:rsid w:val="00E56EBC"/>
    <w:rsid w:val="00E60790"/>
    <w:rsid w:val="00E61244"/>
    <w:rsid w:val="00E61385"/>
    <w:rsid w:val="00E62B42"/>
    <w:rsid w:val="00E63BAA"/>
    <w:rsid w:val="00E63D42"/>
    <w:rsid w:val="00E641BB"/>
    <w:rsid w:val="00E64BBB"/>
    <w:rsid w:val="00E66442"/>
    <w:rsid w:val="00E678B2"/>
    <w:rsid w:val="00E67C27"/>
    <w:rsid w:val="00E67C8D"/>
    <w:rsid w:val="00E67E71"/>
    <w:rsid w:val="00E70B2A"/>
    <w:rsid w:val="00E7170C"/>
    <w:rsid w:val="00E73FF4"/>
    <w:rsid w:val="00E743B8"/>
    <w:rsid w:val="00E7772A"/>
    <w:rsid w:val="00E7795A"/>
    <w:rsid w:val="00E801A3"/>
    <w:rsid w:val="00E80728"/>
    <w:rsid w:val="00E80A78"/>
    <w:rsid w:val="00E81AD7"/>
    <w:rsid w:val="00E81B1B"/>
    <w:rsid w:val="00E81D62"/>
    <w:rsid w:val="00E81E57"/>
    <w:rsid w:val="00E825A8"/>
    <w:rsid w:val="00E83108"/>
    <w:rsid w:val="00E84E7F"/>
    <w:rsid w:val="00E85CC3"/>
    <w:rsid w:val="00E85E67"/>
    <w:rsid w:val="00E87151"/>
    <w:rsid w:val="00E87D6F"/>
    <w:rsid w:val="00E90323"/>
    <w:rsid w:val="00E904CE"/>
    <w:rsid w:val="00E91573"/>
    <w:rsid w:val="00E91B88"/>
    <w:rsid w:val="00E92014"/>
    <w:rsid w:val="00E92381"/>
    <w:rsid w:val="00E92FC3"/>
    <w:rsid w:val="00E93BFD"/>
    <w:rsid w:val="00E9545D"/>
    <w:rsid w:val="00E954D2"/>
    <w:rsid w:val="00E95902"/>
    <w:rsid w:val="00E95AE1"/>
    <w:rsid w:val="00E967F5"/>
    <w:rsid w:val="00E9698A"/>
    <w:rsid w:val="00EA003D"/>
    <w:rsid w:val="00EA2517"/>
    <w:rsid w:val="00EA2591"/>
    <w:rsid w:val="00EA30AC"/>
    <w:rsid w:val="00EA3781"/>
    <w:rsid w:val="00EA37DD"/>
    <w:rsid w:val="00EA385C"/>
    <w:rsid w:val="00EA3ACE"/>
    <w:rsid w:val="00EA3D23"/>
    <w:rsid w:val="00EA48E9"/>
    <w:rsid w:val="00EA5079"/>
    <w:rsid w:val="00EA5856"/>
    <w:rsid w:val="00EA5D6C"/>
    <w:rsid w:val="00EA5DD5"/>
    <w:rsid w:val="00EA60D2"/>
    <w:rsid w:val="00EA7719"/>
    <w:rsid w:val="00EB07A2"/>
    <w:rsid w:val="00EB08D0"/>
    <w:rsid w:val="00EB09E9"/>
    <w:rsid w:val="00EB24B5"/>
    <w:rsid w:val="00EB295F"/>
    <w:rsid w:val="00EB3B6D"/>
    <w:rsid w:val="00EB591B"/>
    <w:rsid w:val="00EB5D77"/>
    <w:rsid w:val="00EB607D"/>
    <w:rsid w:val="00EB736B"/>
    <w:rsid w:val="00EB787E"/>
    <w:rsid w:val="00EB7FCF"/>
    <w:rsid w:val="00EC0C8B"/>
    <w:rsid w:val="00EC19FD"/>
    <w:rsid w:val="00EC1CE6"/>
    <w:rsid w:val="00EC212D"/>
    <w:rsid w:val="00EC2B84"/>
    <w:rsid w:val="00EC384C"/>
    <w:rsid w:val="00EC3EE1"/>
    <w:rsid w:val="00EC4081"/>
    <w:rsid w:val="00EC4371"/>
    <w:rsid w:val="00EC4E31"/>
    <w:rsid w:val="00EC5057"/>
    <w:rsid w:val="00EC5164"/>
    <w:rsid w:val="00EC5449"/>
    <w:rsid w:val="00EC6457"/>
    <w:rsid w:val="00EC671A"/>
    <w:rsid w:val="00EC6770"/>
    <w:rsid w:val="00EC79B4"/>
    <w:rsid w:val="00EC7F49"/>
    <w:rsid w:val="00ED09C0"/>
    <w:rsid w:val="00ED11B3"/>
    <w:rsid w:val="00ED1509"/>
    <w:rsid w:val="00ED18DC"/>
    <w:rsid w:val="00ED25C6"/>
    <w:rsid w:val="00ED40C7"/>
    <w:rsid w:val="00ED51B7"/>
    <w:rsid w:val="00ED52B7"/>
    <w:rsid w:val="00ED6BEB"/>
    <w:rsid w:val="00ED6DE8"/>
    <w:rsid w:val="00EE0E33"/>
    <w:rsid w:val="00EE16AB"/>
    <w:rsid w:val="00EE1A23"/>
    <w:rsid w:val="00EE2200"/>
    <w:rsid w:val="00EE28C9"/>
    <w:rsid w:val="00EE328F"/>
    <w:rsid w:val="00EE4A7B"/>
    <w:rsid w:val="00EE5127"/>
    <w:rsid w:val="00EE5360"/>
    <w:rsid w:val="00EE634E"/>
    <w:rsid w:val="00EE650F"/>
    <w:rsid w:val="00EE6B5E"/>
    <w:rsid w:val="00EE6C5A"/>
    <w:rsid w:val="00EF210E"/>
    <w:rsid w:val="00EF2CF1"/>
    <w:rsid w:val="00EF4FA1"/>
    <w:rsid w:val="00EF54C9"/>
    <w:rsid w:val="00EF6B4D"/>
    <w:rsid w:val="00EF78D4"/>
    <w:rsid w:val="00EF79D4"/>
    <w:rsid w:val="00EF7FA9"/>
    <w:rsid w:val="00F00427"/>
    <w:rsid w:val="00F00722"/>
    <w:rsid w:val="00F0074A"/>
    <w:rsid w:val="00F0129D"/>
    <w:rsid w:val="00F02B78"/>
    <w:rsid w:val="00F02D68"/>
    <w:rsid w:val="00F02E24"/>
    <w:rsid w:val="00F030A2"/>
    <w:rsid w:val="00F033F3"/>
    <w:rsid w:val="00F034BD"/>
    <w:rsid w:val="00F03638"/>
    <w:rsid w:val="00F03CFD"/>
    <w:rsid w:val="00F0400F"/>
    <w:rsid w:val="00F04461"/>
    <w:rsid w:val="00F04907"/>
    <w:rsid w:val="00F04CD2"/>
    <w:rsid w:val="00F059FA"/>
    <w:rsid w:val="00F065C0"/>
    <w:rsid w:val="00F06B9F"/>
    <w:rsid w:val="00F06D73"/>
    <w:rsid w:val="00F1107C"/>
    <w:rsid w:val="00F1119D"/>
    <w:rsid w:val="00F11A63"/>
    <w:rsid w:val="00F12D63"/>
    <w:rsid w:val="00F1349A"/>
    <w:rsid w:val="00F136E0"/>
    <w:rsid w:val="00F13DCC"/>
    <w:rsid w:val="00F14DF3"/>
    <w:rsid w:val="00F156F4"/>
    <w:rsid w:val="00F15C03"/>
    <w:rsid w:val="00F162AE"/>
    <w:rsid w:val="00F16FCE"/>
    <w:rsid w:val="00F17151"/>
    <w:rsid w:val="00F17F7D"/>
    <w:rsid w:val="00F202C0"/>
    <w:rsid w:val="00F20506"/>
    <w:rsid w:val="00F20E2A"/>
    <w:rsid w:val="00F21B4D"/>
    <w:rsid w:val="00F21C4F"/>
    <w:rsid w:val="00F21DE5"/>
    <w:rsid w:val="00F22022"/>
    <w:rsid w:val="00F23693"/>
    <w:rsid w:val="00F238FA"/>
    <w:rsid w:val="00F23A81"/>
    <w:rsid w:val="00F246C4"/>
    <w:rsid w:val="00F24931"/>
    <w:rsid w:val="00F255AA"/>
    <w:rsid w:val="00F26229"/>
    <w:rsid w:val="00F2736D"/>
    <w:rsid w:val="00F275F0"/>
    <w:rsid w:val="00F2782F"/>
    <w:rsid w:val="00F27991"/>
    <w:rsid w:val="00F30099"/>
    <w:rsid w:val="00F307B7"/>
    <w:rsid w:val="00F308BC"/>
    <w:rsid w:val="00F30E67"/>
    <w:rsid w:val="00F31F33"/>
    <w:rsid w:val="00F32307"/>
    <w:rsid w:val="00F33127"/>
    <w:rsid w:val="00F332FA"/>
    <w:rsid w:val="00F334A5"/>
    <w:rsid w:val="00F3390F"/>
    <w:rsid w:val="00F33A21"/>
    <w:rsid w:val="00F33E38"/>
    <w:rsid w:val="00F34548"/>
    <w:rsid w:val="00F34C7B"/>
    <w:rsid w:val="00F35179"/>
    <w:rsid w:val="00F360B7"/>
    <w:rsid w:val="00F36627"/>
    <w:rsid w:val="00F37375"/>
    <w:rsid w:val="00F3748C"/>
    <w:rsid w:val="00F403A4"/>
    <w:rsid w:val="00F404B7"/>
    <w:rsid w:val="00F40737"/>
    <w:rsid w:val="00F407AF"/>
    <w:rsid w:val="00F426F6"/>
    <w:rsid w:val="00F43CA9"/>
    <w:rsid w:val="00F43E92"/>
    <w:rsid w:val="00F43EFC"/>
    <w:rsid w:val="00F44359"/>
    <w:rsid w:val="00F4481B"/>
    <w:rsid w:val="00F44B3C"/>
    <w:rsid w:val="00F44DF1"/>
    <w:rsid w:val="00F45484"/>
    <w:rsid w:val="00F45B6B"/>
    <w:rsid w:val="00F469C4"/>
    <w:rsid w:val="00F46B6A"/>
    <w:rsid w:val="00F46BF7"/>
    <w:rsid w:val="00F46D9B"/>
    <w:rsid w:val="00F47391"/>
    <w:rsid w:val="00F47B40"/>
    <w:rsid w:val="00F50C5B"/>
    <w:rsid w:val="00F529C6"/>
    <w:rsid w:val="00F53FEE"/>
    <w:rsid w:val="00F541EC"/>
    <w:rsid w:val="00F550EB"/>
    <w:rsid w:val="00F551FA"/>
    <w:rsid w:val="00F56DFE"/>
    <w:rsid w:val="00F57AAC"/>
    <w:rsid w:val="00F57B70"/>
    <w:rsid w:val="00F61B6B"/>
    <w:rsid w:val="00F61CC0"/>
    <w:rsid w:val="00F62A47"/>
    <w:rsid w:val="00F62ECC"/>
    <w:rsid w:val="00F64588"/>
    <w:rsid w:val="00F645C3"/>
    <w:rsid w:val="00F64A40"/>
    <w:rsid w:val="00F64E29"/>
    <w:rsid w:val="00F64F49"/>
    <w:rsid w:val="00F658F8"/>
    <w:rsid w:val="00F65B48"/>
    <w:rsid w:val="00F66412"/>
    <w:rsid w:val="00F66AA5"/>
    <w:rsid w:val="00F66AC0"/>
    <w:rsid w:val="00F676DD"/>
    <w:rsid w:val="00F679AD"/>
    <w:rsid w:val="00F67FAB"/>
    <w:rsid w:val="00F703FC"/>
    <w:rsid w:val="00F7049D"/>
    <w:rsid w:val="00F7506F"/>
    <w:rsid w:val="00F7584C"/>
    <w:rsid w:val="00F76BC5"/>
    <w:rsid w:val="00F77766"/>
    <w:rsid w:val="00F80BDF"/>
    <w:rsid w:val="00F81145"/>
    <w:rsid w:val="00F81517"/>
    <w:rsid w:val="00F81F86"/>
    <w:rsid w:val="00F82D8A"/>
    <w:rsid w:val="00F82E97"/>
    <w:rsid w:val="00F84A24"/>
    <w:rsid w:val="00F85576"/>
    <w:rsid w:val="00F8580A"/>
    <w:rsid w:val="00F86CE0"/>
    <w:rsid w:val="00F87CC8"/>
    <w:rsid w:val="00F9139A"/>
    <w:rsid w:val="00F92A3E"/>
    <w:rsid w:val="00F9343E"/>
    <w:rsid w:val="00F935A9"/>
    <w:rsid w:val="00F9403B"/>
    <w:rsid w:val="00F94732"/>
    <w:rsid w:val="00F9639C"/>
    <w:rsid w:val="00F96E35"/>
    <w:rsid w:val="00F974D1"/>
    <w:rsid w:val="00F977EF"/>
    <w:rsid w:val="00F97E5A"/>
    <w:rsid w:val="00FA1956"/>
    <w:rsid w:val="00FA1CF4"/>
    <w:rsid w:val="00FA2D8B"/>
    <w:rsid w:val="00FA316A"/>
    <w:rsid w:val="00FA322F"/>
    <w:rsid w:val="00FA4977"/>
    <w:rsid w:val="00FA4A4F"/>
    <w:rsid w:val="00FA52BE"/>
    <w:rsid w:val="00FA69E6"/>
    <w:rsid w:val="00FB05E0"/>
    <w:rsid w:val="00FB08C7"/>
    <w:rsid w:val="00FB1954"/>
    <w:rsid w:val="00FB21B0"/>
    <w:rsid w:val="00FB2349"/>
    <w:rsid w:val="00FB29C5"/>
    <w:rsid w:val="00FB39E5"/>
    <w:rsid w:val="00FB4F79"/>
    <w:rsid w:val="00FB60D3"/>
    <w:rsid w:val="00FB6213"/>
    <w:rsid w:val="00FB7EB2"/>
    <w:rsid w:val="00FC0940"/>
    <w:rsid w:val="00FC09B3"/>
    <w:rsid w:val="00FC3E0D"/>
    <w:rsid w:val="00FC496D"/>
    <w:rsid w:val="00FC50A8"/>
    <w:rsid w:val="00FC6888"/>
    <w:rsid w:val="00FC6F71"/>
    <w:rsid w:val="00FC73DA"/>
    <w:rsid w:val="00FC759C"/>
    <w:rsid w:val="00FC7A6A"/>
    <w:rsid w:val="00FD021F"/>
    <w:rsid w:val="00FD35EC"/>
    <w:rsid w:val="00FD3659"/>
    <w:rsid w:val="00FD39CF"/>
    <w:rsid w:val="00FD48F6"/>
    <w:rsid w:val="00FD53DF"/>
    <w:rsid w:val="00FD6248"/>
    <w:rsid w:val="00FD673D"/>
    <w:rsid w:val="00FD6B89"/>
    <w:rsid w:val="00FD6BB9"/>
    <w:rsid w:val="00FD785F"/>
    <w:rsid w:val="00FD7A02"/>
    <w:rsid w:val="00FE001E"/>
    <w:rsid w:val="00FE0073"/>
    <w:rsid w:val="00FE0411"/>
    <w:rsid w:val="00FE0917"/>
    <w:rsid w:val="00FE0E9A"/>
    <w:rsid w:val="00FE133D"/>
    <w:rsid w:val="00FE1D42"/>
    <w:rsid w:val="00FE2964"/>
    <w:rsid w:val="00FE2A98"/>
    <w:rsid w:val="00FE3871"/>
    <w:rsid w:val="00FE39E9"/>
    <w:rsid w:val="00FE44E5"/>
    <w:rsid w:val="00FE4803"/>
    <w:rsid w:val="00FE48D7"/>
    <w:rsid w:val="00FE50AA"/>
    <w:rsid w:val="00FE55FE"/>
    <w:rsid w:val="00FE7C2F"/>
    <w:rsid w:val="00FF0E4A"/>
    <w:rsid w:val="00FF15B8"/>
    <w:rsid w:val="00FF16F3"/>
    <w:rsid w:val="00FF373B"/>
    <w:rsid w:val="00FF3A7A"/>
    <w:rsid w:val="00FF5168"/>
    <w:rsid w:val="00FF6282"/>
    <w:rsid w:val="00FF6547"/>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7">
    <w:name w:val="heading 7"/>
    <w:basedOn w:val="a"/>
    <w:next w:val="a"/>
    <w:link w:val="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cs="Times New Roman"/>
      <w:kern w:val="0"/>
      <w:szCs w:val="16"/>
      <w:lang w:eastAsia="en-US"/>
    </w:rPr>
  </w:style>
  <w:style w:type="paragraph" w:styleId="af">
    <w:name w:val="Body Text"/>
    <w:aliases w:val="bt"/>
    <w:basedOn w:val="a"/>
    <w:link w:val="Char6"/>
    <w:qFormat/>
    <w:rsid w:val="00DB470B"/>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Char6">
    <w:name w:val="正文文本 Char"/>
    <w:aliases w:val="bt Char"/>
    <w:basedOn w:val="a0"/>
    <w:link w:val="af"/>
    <w:qFormat/>
    <w:rsid w:val="00DB470B"/>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64BC9-F84E-4F4E-A29F-DC436599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1832</Words>
  <Characters>10079</Characters>
  <Application>Microsoft Office Word</Application>
  <DocSecurity>0</DocSecurity>
  <Lines>251</Lines>
  <Paragraphs>170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38</cp:revision>
  <dcterms:created xsi:type="dcterms:W3CDTF">2021-08-06T13:04:00Z</dcterms:created>
  <dcterms:modified xsi:type="dcterms:W3CDTF">2021-08-07T04:52:00Z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(3)z+ZwtfVSLkV/vItknEcoxaNqM0pFFFhbMdLTiNPzQEIwfakJMkhqoFXFtOScKxg+k3jGlj3E
lO0y41qf8w4PB2qTenQSkDmN8PLgsIfmEj/jKmqsRZ0H5jiuP2O5iwzj7hEDTK9i1GCgeR+U
PE7l2tqmUmurjpJO3ysQhDL9IAC6hlR+lQwaorIF30ThbSvs8IMKvk6VMPTNnY1KWXlvHzgJ
/jJBZU524b6Vbob/9k</vt:lpwstr>
  </property>
  <property fmtid="{D5CDD505-2E9C-101B-9397-08002B2CF9AE}" pid="3" name="_2015_ms_pID_7253431">
    <vt:lpwstr>N6UHcpVpfX4DIEt57yR440pZEDKhNw8v3qYE8ypYPtSGYq9y6VK9lb
9Pg4coB5vCMdoBaWEiBq1x9cFoDTeFOTri924ZJCuGI1PFRme/2lIdehcJeNAqhcWGSyoyIB
UO+Xyxoy9GBtELs0/Wzsc7mjl0TN6oTY7fGweR7+n38sUTE7N6k7o2icC98G37gWzfhwz5PB
KbXsgTBrP1CWLQaIp8ynMaI7vAN609Ysqc9e</vt:lpwstr>
  </property>
  <property fmtid="{D5CDD505-2E9C-101B-9397-08002B2CF9AE}" pid="4" name="_2015_ms_pID_7253432">
    <vt:lpwstr>6A==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1628302022</vt:lpwstr>
  </property>
</Properties>
</file>