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4AE" w:rsidRPr="00DB3E43" w:rsidRDefault="00D964AE" w:rsidP="00D964AE">
      <w:pPr>
        <w:widowControl/>
        <w:tabs>
          <w:tab w:val="right" w:pos="9216"/>
        </w:tabs>
        <w:autoSpaceDE w:val="0"/>
        <w:autoSpaceDN w:val="0"/>
        <w:adjustRightInd w:val="0"/>
        <w:snapToGrid w:val="0"/>
        <w:spacing w:beforeLines="30" w:before="93" w:line="60" w:lineRule="atLeast"/>
        <w:jc w:val="left"/>
        <w:rPr>
          <w:rFonts w:ascii="Times New Roman" w:eastAsia="宋体" w:hAnsi="Times New Roman" w:cs="Times New Roman"/>
          <w:b/>
          <w:sz w:val="22"/>
        </w:rPr>
      </w:pPr>
      <w:r w:rsidRPr="00DB3E43">
        <w:rPr>
          <w:rFonts w:ascii="Times New Roman" w:eastAsia="宋体" w:hAnsi="Times New Roman" w:cs="Times New Roman"/>
          <w:b/>
          <w:noProof/>
          <w:sz w:val="22"/>
        </w:rPr>
        <mc:AlternateContent>
          <mc:Choice Requires="wps">
            <w:drawing>
              <wp:anchor distT="0" distB="0" distL="114300" distR="114300" simplePos="0" relativeHeight="251659264" behindDoc="0" locked="1" layoutInCell="1" allowOverlap="1" wp14:anchorId="424C9F40" wp14:editId="108639F0">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D00153"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3E43">
        <w:rPr>
          <w:rFonts w:ascii="Times New Roman" w:eastAsia="宋体" w:hAnsi="Times New Roman" w:cs="Times New Roman"/>
          <w:b/>
          <w:sz w:val="22"/>
        </w:rPr>
        <w:t xml:space="preserve">3GPP TSG RAN WG1 </w:t>
      </w:r>
      <w:r w:rsidR="00582172">
        <w:rPr>
          <w:rFonts w:ascii="Times New Roman" w:eastAsia="宋体" w:hAnsi="Times New Roman" w:cs="Times New Roman"/>
          <w:b/>
          <w:sz w:val="22"/>
        </w:rPr>
        <w:t xml:space="preserve">Meeting </w:t>
      </w:r>
      <w:bookmarkStart w:id="0" w:name="_GoBack"/>
      <w:bookmarkEnd w:id="0"/>
      <w:r w:rsidRPr="00DB3E43">
        <w:rPr>
          <w:rFonts w:ascii="Times New Roman" w:eastAsia="宋体" w:hAnsi="Times New Roman" w:cs="Times New Roman"/>
          <w:b/>
          <w:sz w:val="22"/>
        </w:rPr>
        <w:t>#10</w:t>
      </w:r>
      <w:r>
        <w:rPr>
          <w:rFonts w:ascii="Times New Roman" w:eastAsia="宋体" w:hAnsi="Times New Roman" w:cs="Times New Roman"/>
          <w:b/>
          <w:sz w:val="22"/>
        </w:rPr>
        <w:t>6</w:t>
      </w:r>
      <w:r w:rsidRPr="00DB3E43">
        <w:rPr>
          <w:rFonts w:ascii="Times New Roman" w:eastAsia="宋体" w:hAnsi="Times New Roman" w:cs="Times New Roman"/>
          <w:b/>
          <w:sz w:val="22"/>
        </w:rPr>
        <w:t>-e</w:t>
      </w:r>
      <w:r w:rsidRPr="00DB3E43">
        <w:rPr>
          <w:rFonts w:ascii="Times New Roman" w:eastAsia="宋体" w:hAnsi="Times New Roman" w:cs="Times New Roman"/>
          <w:b/>
          <w:sz w:val="22"/>
        </w:rPr>
        <w:tab/>
      </w:r>
      <w:r w:rsidR="007724BB" w:rsidRPr="007724BB">
        <w:rPr>
          <w:rFonts w:ascii="Times New Roman" w:eastAsia="宋体" w:hAnsi="Times New Roman" w:cs="Times New Roman"/>
          <w:b/>
          <w:sz w:val="22"/>
        </w:rPr>
        <w:t>R1-2106495</w:t>
      </w:r>
    </w:p>
    <w:p w:rsidR="00D964AE" w:rsidRPr="00DB3E43" w:rsidRDefault="00CA3E5B" w:rsidP="00D964AE">
      <w:pPr>
        <w:widowControl/>
        <w:tabs>
          <w:tab w:val="right" w:pos="9216"/>
        </w:tabs>
        <w:autoSpaceDE w:val="0"/>
        <w:autoSpaceDN w:val="0"/>
        <w:adjustRightInd w:val="0"/>
        <w:snapToGrid w:val="0"/>
        <w:spacing w:after="120" w:line="60" w:lineRule="atLeast"/>
        <w:jc w:val="left"/>
        <w:rPr>
          <w:rFonts w:ascii="Times New Roman" w:eastAsia="宋体" w:hAnsi="Times New Roman" w:cs="Times New Roman"/>
          <w:b/>
          <w:sz w:val="22"/>
        </w:rPr>
      </w:pPr>
      <w:r>
        <w:rPr>
          <w:rFonts w:ascii="Times New Roman" w:eastAsia="宋体" w:hAnsi="Times New Roman" w:cs="Times New Roman"/>
          <w:b/>
          <w:sz w:val="22"/>
        </w:rPr>
        <w:t>E</w:t>
      </w:r>
      <w:r w:rsidR="00D964AE" w:rsidRPr="00DB3E43">
        <w:rPr>
          <w:rFonts w:ascii="Times New Roman" w:eastAsia="宋体" w:hAnsi="Times New Roman" w:cs="Times New Roman"/>
          <w:b/>
          <w:sz w:val="22"/>
        </w:rPr>
        <w:t>-</w:t>
      </w:r>
      <w:r>
        <w:rPr>
          <w:rFonts w:ascii="Times New Roman" w:eastAsia="宋体" w:hAnsi="Times New Roman" w:cs="Times New Roman"/>
          <w:b/>
          <w:sz w:val="22"/>
        </w:rPr>
        <w:t>m</w:t>
      </w:r>
      <w:r w:rsidR="00D964AE" w:rsidRPr="00DB3E43">
        <w:rPr>
          <w:rFonts w:ascii="Times New Roman" w:eastAsia="宋体" w:hAnsi="Times New Roman" w:cs="Times New Roman"/>
          <w:b/>
          <w:sz w:val="22"/>
        </w:rPr>
        <w:t xml:space="preserve">eeting, </w:t>
      </w:r>
      <w:r w:rsidR="00D964AE">
        <w:rPr>
          <w:rFonts w:ascii="Times New Roman" w:eastAsia="宋体" w:hAnsi="Times New Roman" w:cs="Times New Roman"/>
          <w:b/>
          <w:sz w:val="22"/>
        </w:rPr>
        <w:t>August</w:t>
      </w:r>
      <w:r w:rsidR="00D964AE" w:rsidRPr="00DB3E43">
        <w:rPr>
          <w:rFonts w:ascii="Times New Roman" w:eastAsia="宋体" w:hAnsi="Times New Roman" w:cs="Times New Roman"/>
          <w:b/>
          <w:kern w:val="0"/>
          <w:sz w:val="22"/>
          <w:lang w:eastAsia="en-US"/>
        </w:rPr>
        <w:t xml:space="preserve"> </w:t>
      </w:r>
      <w:r w:rsidR="00D964AE">
        <w:rPr>
          <w:rFonts w:ascii="Times New Roman" w:eastAsia="宋体" w:hAnsi="Times New Roman" w:cs="Times New Roman"/>
          <w:b/>
          <w:kern w:val="0"/>
          <w:sz w:val="22"/>
          <w:lang w:eastAsia="en-US"/>
        </w:rPr>
        <w:t>16</w:t>
      </w:r>
      <w:r w:rsidR="00D964AE" w:rsidRPr="00DB3E43">
        <w:rPr>
          <w:rFonts w:ascii="Times New Roman" w:eastAsia="宋体" w:hAnsi="Times New Roman" w:cs="Times New Roman"/>
          <w:b/>
          <w:kern w:val="0"/>
          <w:sz w:val="22"/>
          <w:vertAlign w:val="superscript"/>
          <w:lang w:eastAsia="en-US"/>
        </w:rPr>
        <w:t>th</w:t>
      </w:r>
      <w:r w:rsidR="00D964AE" w:rsidRPr="00DB3E43">
        <w:rPr>
          <w:rFonts w:ascii="Times New Roman" w:eastAsia="宋体" w:hAnsi="Times New Roman" w:cs="Times New Roman"/>
          <w:b/>
          <w:kern w:val="0"/>
          <w:sz w:val="22"/>
          <w:lang w:eastAsia="en-US"/>
        </w:rPr>
        <w:t xml:space="preserve"> –</w:t>
      </w:r>
      <w:r w:rsidR="00D964AE">
        <w:rPr>
          <w:rFonts w:ascii="Times New Roman" w:eastAsia="宋体" w:hAnsi="Times New Roman" w:cs="Times New Roman"/>
          <w:b/>
          <w:sz w:val="22"/>
        </w:rPr>
        <w:t xml:space="preserve">August </w:t>
      </w:r>
      <w:r w:rsidR="00D964AE" w:rsidRPr="00DB3E43">
        <w:rPr>
          <w:rFonts w:ascii="Times New Roman" w:eastAsia="宋体" w:hAnsi="Times New Roman" w:cs="Times New Roman"/>
          <w:b/>
          <w:kern w:val="0"/>
          <w:sz w:val="22"/>
          <w:lang w:eastAsia="en-US"/>
        </w:rPr>
        <w:t>2</w:t>
      </w:r>
      <w:r w:rsidR="00D964AE">
        <w:rPr>
          <w:rFonts w:ascii="Times New Roman" w:eastAsia="宋体" w:hAnsi="Times New Roman" w:cs="Times New Roman"/>
          <w:b/>
          <w:kern w:val="0"/>
          <w:sz w:val="22"/>
          <w:lang w:eastAsia="en-US"/>
        </w:rPr>
        <w:t>7</w:t>
      </w:r>
      <w:r w:rsidR="00D964AE" w:rsidRPr="00DB3E43">
        <w:rPr>
          <w:rFonts w:ascii="Times New Roman" w:eastAsia="宋体" w:hAnsi="Times New Roman" w:cs="Times New Roman"/>
          <w:b/>
          <w:kern w:val="0"/>
          <w:sz w:val="22"/>
          <w:vertAlign w:val="superscript"/>
          <w:lang w:eastAsia="en-US"/>
        </w:rPr>
        <w:t>th</w:t>
      </w:r>
      <w:r w:rsidR="00D964AE" w:rsidRPr="00DB3E43">
        <w:rPr>
          <w:rFonts w:ascii="Times New Roman" w:eastAsia="宋体" w:hAnsi="Times New Roman" w:cs="Times New Roman"/>
          <w:b/>
          <w:kern w:val="0"/>
          <w:sz w:val="22"/>
          <w:lang w:eastAsia="en-US"/>
        </w:rPr>
        <w:t>, 2021</w:t>
      </w:r>
    </w:p>
    <w:p w:rsidR="00D964AE" w:rsidRPr="002C7588" w:rsidRDefault="00D964AE" w:rsidP="00D964AE">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rsidR="00D964AE" w:rsidRPr="00DB3E43" w:rsidRDefault="00D964AE" w:rsidP="00D964AE">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DB3E43">
        <w:rPr>
          <w:rFonts w:ascii="Times New Roman" w:eastAsia="宋体" w:hAnsi="Times New Roman" w:cs="Times New Roman"/>
          <w:b/>
          <w:sz w:val="22"/>
        </w:rPr>
        <w:t>Agenda Item:</w:t>
      </w:r>
      <w:r w:rsidRPr="00DB3E43">
        <w:rPr>
          <w:rFonts w:ascii="Times New Roman" w:eastAsia="宋体" w:hAnsi="Times New Roman" w:cs="Times New Roman"/>
          <w:b/>
          <w:sz w:val="22"/>
        </w:rPr>
        <w:tab/>
        <w:t>8.8.1.1</w:t>
      </w:r>
    </w:p>
    <w:p w:rsidR="00D964AE" w:rsidRPr="00DB3E43" w:rsidRDefault="00D964AE" w:rsidP="00D964AE">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DB3E43">
        <w:rPr>
          <w:rFonts w:ascii="Times New Roman" w:eastAsia="宋体" w:hAnsi="Times New Roman" w:cs="Times New Roman"/>
          <w:b/>
          <w:sz w:val="22"/>
        </w:rPr>
        <w:t>Source:</w:t>
      </w:r>
      <w:r w:rsidRPr="00DB3E43">
        <w:rPr>
          <w:rFonts w:ascii="Times New Roman" w:eastAsia="宋体" w:hAnsi="Times New Roman" w:cs="Times New Roman"/>
          <w:b/>
          <w:sz w:val="22"/>
        </w:rPr>
        <w:tab/>
        <w:t>Huawei, HiSilicon</w:t>
      </w:r>
    </w:p>
    <w:p w:rsidR="00D964AE" w:rsidRPr="00DB3E43" w:rsidRDefault="00D964AE" w:rsidP="00D964AE">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DB3E43">
        <w:rPr>
          <w:rFonts w:ascii="Times New Roman" w:eastAsia="宋体" w:hAnsi="Times New Roman" w:cs="Times New Roman"/>
          <w:b/>
          <w:sz w:val="22"/>
        </w:rPr>
        <w:t>Title:</w:t>
      </w:r>
      <w:r w:rsidRPr="00DB3E43">
        <w:rPr>
          <w:rFonts w:ascii="Times New Roman" w:eastAsia="宋体" w:hAnsi="Times New Roman" w:cs="Times New Roman"/>
          <w:b/>
          <w:sz w:val="22"/>
        </w:rPr>
        <w:tab/>
        <w:t>Discussion on coverage enhancements for PUSCH repetition type A</w:t>
      </w:r>
    </w:p>
    <w:p w:rsidR="00D964AE" w:rsidRPr="00DB3E43" w:rsidRDefault="00D964AE" w:rsidP="00D964AE">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DB3E43">
        <w:rPr>
          <w:rFonts w:ascii="Times New Roman" w:eastAsia="宋体" w:hAnsi="Times New Roman" w:cs="Times New Roman"/>
          <w:b/>
          <w:kern w:val="0"/>
          <w:sz w:val="22"/>
          <w:lang w:eastAsia="en-US"/>
        </w:rPr>
        <w:t>Document for:</w:t>
      </w:r>
      <w:r w:rsidRPr="00DB3E43">
        <w:rPr>
          <w:rFonts w:ascii="Times New Roman" w:eastAsia="宋体" w:hAnsi="Times New Roman" w:cs="Times New Roman"/>
          <w:b/>
          <w:kern w:val="0"/>
          <w:sz w:val="22"/>
          <w:lang w:eastAsia="en-US"/>
        </w:rPr>
        <w:tab/>
        <w:t xml:space="preserve">Discussion and </w:t>
      </w:r>
      <w:r w:rsidRPr="00DB3E43">
        <w:rPr>
          <w:rFonts w:ascii="Times New Roman" w:eastAsia="宋体" w:hAnsi="Times New Roman" w:cs="Times New Roman"/>
          <w:b/>
          <w:kern w:val="0"/>
          <w:sz w:val="22"/>
        </w:rPr>
        <w:t>D</w:t>
      </w:r>
      <w:r w:rsidRPr="00DB3E43">
        <w:rPr>
          <w:rFonts w:ascii="Times New Roman" w:eastAsia="宋体" w:hAnsi="Times New Roman" w:cs="Times New Roman"/>
          <w:b/>
          <w:kern w:val="0"/>
          <w:sz w:val="22"/>
          <w:lang w:eastAsia="en-US"/>
        </w:rPr>
        <w:t>ecision</w:t>
      </w:r>
    </w:p>
    <w:p w:rsidR="00D964AE" w:rsidRPr="00DB3E43" w:rsidRDefault="00D964AE" w:rsidP="00D964AE">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rsidR="00D964AE" w:rsidRPr="00DB3E43" w:rsidRDefault="00D964AE" w:rsidP="00D964AE">
      <w:pPr>
        <w:pStyle w:val="a4"/>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1" w:name="_Ref124589705"/>
      <w:bookmarkStart w:id="2" w:name="_Ref129681862"/>
      <w:r w:rsidRPr="00DB3E43">
        <w:rPr>
          <w:rFonts w:ascii="Times New Roman" w:eastAsia="宋体" w:hAnsi="Times New Roman" w:cs="Times New Roman"/>
          <w:b/>
          <w:bCs/>
          <w:kern w:val="0"/>
          <w:sz w:val="28"/>
          <w:szCs w:val="28"/>
          <w:lang w:eastAsia="en-US"/>
        </w:rPr>
        <w:t>Introduction</w:t>
      </w:r>
      <w:bookmarkEnd w:id="1"/>
      <w:bookmarkEnd w:id="2"/>
    </w:p>
    <w:p w:rsidR="00D964AE" w:rsidRPr="00DB3E43" w:rsidRDefault="00D964AE" w:rsidP="00D964AE">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sidRPr="00DB3E43">
        <w:rPr>
          <w:rFonts w:ascii="Times New Roman" w:eastAsia="宋体" w:hAnsi="Times New Roman" w:cs="Times New Roman"/>
          <w:kern w:val="0"/>
          <w:sz w:val="22"/>
        </w:rPr>
        <w:t>RAN#90</w:t>
      </w:r>
      <w:r>
        <w:rPr>
          <w:rFonts w:ascii="Times New Roman" w:eastAsia="宋体" w:hAnsi="Times New Roman" w:cs="Times New Roman" w:hint="eastAsia"/>
          <w:kern w:val="0"/>
          <w:sz w:val="22"/>
        </w:rPr>
        <w:t>-</w:t>
      </w:r>
      <w:r w:rsidRPr="00DB3E43">
        <w:rPr>
          <w:rFonts w:ascii="Times New Roman" w:eastAsia="宋体" w:hAnsi="Times New Roman" w:cs="Times New Roman"/>
          <w:kern w:val="0"/>
          <w:sz w:val="22"/>
        </w:rPr>
        <w:t>e approves a new WID [1] with NR coverage enhancement for PUSCH repetition type A:</w:t>
      </w:r>
    </w:p>
    <w:tbl>
      <w:tblPr>
        <w:tblStyle w:val="a3"/>
        <w:tblW w:w="0" w:type="auto"/>
        <w:tblLook w:val="04A0" w:firstRow="1" w:lastRow="0" w:firstColumn="1" w:lastColumn="0" w:noHBand="0" w:noVBand="1"/>
      </w:tblPr>
      <w:tblGrid>
        <w:gridCol w:w="9016"/>
      </w:tblGrid>
      <w:tr w:rsidR="00D964AE" w:rsidRPr="00DB3E43" w:rsidTr="008E44A3">
        <w:trPr>
          <w:trHeight w:val="1541"/>
        </w:trPr>
        <w:tc>
          <w:tcPr>
            <w:tcW w:w="9297" w:type="dxa"/>
          </w:tcPr>
          <w:p w:rsidR="00D964AE" w:rsidRPr="00DB3E43" w:rsidRDefault="00D964AE" w:rsidP="008E44A3">
            <w:pPr>
              <w:widowControl/>
              <w:snapToGrid w:val="0"/>
              <w:spacing w:line="240" w:lineRule="exact"/>
              <w:rPr>
                <w:lang w:eastAsia="en-US"/>
              </w:rPr>
            </w:pPr>
            <w:r w:rsidRPr="00DB3E43">
              <w:rPr>
                <w:highlight w:val="green"/>
                <w:lang w:eastAsia="en-US"/>
              </w:rPr>
              <w:t>Agreement:</w:t>
            </w:r>
          </w:p>
          <w:p w:rsidR="00D964AE" w:rsidRPr="00DB3E43" w:rsidRDefault="00D964AE" w:rsidP="00D964AE">
            <w:pPr>
              <w:numPr>
                <w:ilvl w:val="0"/>
                <w:numId w:val="3"/>
              </w:numPr>
              <w:snapToGrid w:val="0"/>
              <w:spacing w:line="240" w:lineRule="exact"/>
              <w:ind w:leftChars="12" w:left="382" w:hanging="357"/>
              <w:rPr>
                <w:sz w:val="22"/>
              </w:rPr>
            </w:pPr>
            <w:r w:rsidRPr="00DB3E43">
              <w:rPr>
                <w:sz w:val="22"/>
              </w:rPr>
              <w:t>Specification of PUSCH enhancements</w:t>
            </w:r>
          </w:p>
          <w:p w:rsidR="00D964AE" w:rsidRPr="00DB3E43" w:rsidRDefault="00D964AE" w:rsidP="00D964AE">
            <w:pPr>
              <w:numPr>
                <w:ilvl w:val="0"/>
                <w:numId w:val="4"/>
              </w:numPr>
              <w:snapToGrid w:val="0"/>
              <w:spacing w:line="240" w:lineRule="exact"/>
              <w:rPr>
                <w:sz w:val="22"/>
              </w:rPr>
            </w:pPr>
            <w:r w:rsidRPr="00DB3E43">
              <w:rPr>
                <w:sz w:val="22"/>
                <w:lang w:eastAsia="en-US"/>
              </w:rPr>
              <w:t>Speci</w:t>
            </w:r>
            <w:r w:rsidRPr="00DB3E43">
              <w:rPr>
                <w:sz w:val="22"/>
              </w:rPr>
              <w:t>fy the following mechanisms for en</w:t>
            </w:r>
            <w:r w:rsidRPr="00DB3E43">
              <w:rPr>
                <w:sz w:val="22"/>
                <w:lang w:eastAsia="en-US"/>
              </w:rPr>
              <w:t>hancements on PUSCH repetition type A [RAN1]</w:t>
            </w:r>
          </w:p>
          <w:p w:rsidR="00D964AE" w:rsidRPr="00DB3E43" w:rsidRDefault="00D964AE" w:rsidP="00D964AE">
            <w:pPr>
              <w:numPr>
                <w:ilvl w:val="1"/>
                <w:numId w:val="3"/>
              </w:numPr>
              <w:snapToGrid w:val="0"/>
              <w:spacing w:line="240" w:lineRule="exact"/>
              <w:rPr>
                <w:sz w:val="22"/>
              </w:rPr>
            </w:pPr>
            <w:r w:rsidRPr="00DB3E43">
              <w:rPr>
                <w:sz w:val="22"/>
              </w:rPr>
              <w:t>Increasing the maximum number of repetitions up to a number to be determined during the course of the work.</w:t>
            </w:r>
          </w:p>
          <w:p w:rsidR="00D964AE" w:rsidRPr="00DB3E43" w:rsidRDefault="00D964AE" w:rsidP="00D964AE">
            <w:pPr>
              <w:numPr>
                <w:ilvl w:val="1"/>
                <w:numId w:val="3"/>
              </w:numPr>
              <w:snapToGrid w:val="0"/>
              <w:spacing w:line="240" w:lineRule="exact"/>
              <w:rPr>
                <w:sz w:val="22"/>
              </w:rPr>
            </w:pPr>
            <w:r w:rsidRPr="00DB3E43">
              <w:rPr>
                <w:sz w:val="22"/>
              </w:rPr>
              <w:t>The number of repetitions counted on the basis of available UL slots.</w:t>
            </w:r>
          </w:p>
        </w:tc>
      </w:tr>
    </w:tbl>
    <w:p w:rsidR="00D964AE" w:rsidRPr="00DB3E43" w:rsidRDefault="00D964AE" w:rsidP="00D964AE">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sidRPr="00DB3E43">
        <w:rPr>
          <w:rFonts w:ascii="Times New Roman" w:eastAsia="宋体" w:hAnsi="Times New Roman" w:cs="Times New Roman"/>
          <w:kern w:val="0"/>
          <w:sz w:val="22"/>
        </w:rPr>
        <w:t>RAN1#10</w:t>
      </w:r>
      <w:r>
        <w:rPr>
          <w:rFonts w:ascii="Times New Roman" w:eastAsia="宋体" w:hAnsi="Times New Roman" w:cs="Times New Roman"/>
          <w:kern w:val="0"/>
          <w:sz w:val="22"/>
        </w:rPr>
        <w:t>5</w:t>
      </w:r>
      <w:r w:rsidRPr="00DB3E43">
        <w:rPr>
          <w:rFonts w:ascii="Times New Roman" w:eastAsia="宋体" w:hAnsi="Times New Roman" w:cs="Times New Roman"/>
          <w:kern w:val="0"/>
          <w:sz w:val="22"/>
        </w:rPr>
        <w:t>-e discussed potential spec impacts of above solutions with corresponding agreements</w:t>
      </w:r>
      <w:r>
        <w:rPr>
          <w:rFonts w:ascii="Times New Roman" w:eastAsia="宋体" w:hAnsi="Times New Roman" w:cs="Times New Roman"/>
          <w:kern w:val="0"/>
          <w:sz w:val="22"/>
        </w:rPr>
        <w:t xml:space="preserve"> [2]</w:t>
      </w:r>
      <w:r w:rsidRPr="00DB3E43">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listed </w:t>
      </w:r>
      <w:r w:rsidRPr="00DB3E43">
        <w:rPr>
          <w:rFonts w:ascii="Times New Roman" w:eastAsia="宋体" w:hAnsi="Times New Roman" w:cs="Times New Roman"/>
          <w:kern w:val="0"/>
          <w:sz w:val="22"/>
        </w:rPr>
        <w:t xml:space="preserve">in </w:t>
      </w:r>
      <w:r>
        <w:rPr>
          <w:rFonts w:ascii="Times New Roman" w:eastAsia="宋体" w:hAnsi="Times New Roman" w:cs="Times New Roman"/>
          <w:kern w:val="0"/>
          <w:sz w:val="22"/>
        </w:rPr>
        <w:t>the following</w:t>
      </w:r>
      <w:r w:rsidRPr="00DB3E43">
        <w:rPr>
          <w:rFonts w:ascii="Times New Roman" w:eastAsia="宋体" w:hAnsi="Times New Roman" w:cs="Times New Roman"/>
          <w:kern w:val="0"/>
          <w:sz w:val="22"/>
        </w:rPr>
        <w:t>:</w:t>
      </w:r>
    </w:p>
    <w:tbl>
      <w:tblPr>
        <w:tblStyle w:val="a3"/>
        <w:tblW w:w="0" w:type="auto"/>
        <w:tblLook w:val="04A0" w:firstRow="1" w:lastRow="0" w:firstColumn="1" w:lastColumn="0" w:noHBand="0" w:noVBand="1"/>
      </w:tblPr>
      <w:tblGrid>
        <w:gridCol w:w="9016"/>
      </w:tblGrid>
      <w:tr w:rsidR="00D964AE" w:rsidRPr="00DB3E43" w:rsidTr="008E44A3">
        <w:trPr>
          <w:trHeight w:val="416"/>
        </w:trPr>
        <w:tc>
          <w:tcPr>
            <w:tcW w:w="9305" w:type="dxa"/>
          </w:tcPr>
          <w:p w:rsidR="00D964AE" w:rsidRPr="00543B3F" w:rsidRDefault="00D964AE" w:rsidP="008E44A3">
            <w:pPr>
              <w:rPr>
                <w:rFonts w:ascii="Times" w:eastAsia="Batang" w:hAnsi="Times"/>
                <w:szCs w:val="24"/>
                <w:highlight w:val="green"/>
                <w:lang w:val="en-GB" w:eastAsia="en-US"/>
              </w:rPr>
            </w:pPr>
            <w:r w:rsidRPr="00543B3F">
              <w:rPr>
                <w:rFonts w:ascii="Times" w:eastAsia="Batang" w:hAnsi="Times"/>
                <w:szCs w:val="24"/>
                <w:highlight w:val="green"/>
                <w:lang w:val="en-GB" w:eastAsia="en-US"/>
              </w:rPr>
              <w:t>Agreement:</w:t>
            </w:r>
          </w:p>
          <w:p w:rsidR="00D964AE" w:rsidRPr="00615ED0" w:rsidRDefault="00D964AE" w:rsidP="00D964AE">
            <w:pPr>
              <w:widowControl/>
              <w:numPr>
                <w:ilvl w:val="0"/>
                <w:numId w:val="5"/>
              </w:numPr>
              <w:jc w:val="left"/>
              <w:rPr>
                <w:rFonts w:ascii="Times" w:eastAsia="Batang" w:hAnsi="Times"/>
                <w:szCs w:val="24"/>
                <w:lang w:val="en-GB" w:eastAsia="en-US"/>
              </w:rPr>
            </w:pPr>
            <w:r w:rsidRPr="00543B3F">
              <w:rPr>
                <w:rFonts w:ascii="Times" w:eastAsia="Batang" w:hAnsi="Times"/>
                <w:szCs w:val="24"/>
                <w:lang w:val="en-GB" w:eastAsia="en-US"/>
              </w:rPr>
              <w:t>RV cycling is based on available slot for the Type A PUSCH repetition enhancement with repetitions counted based on available slot in Rel-17</w:t>
            </w:r>
          </w:p>
          <w:p w:rsidR="00D964AE" w:rsidRPr="00543B3F" w:rsidRDefault="00D964AE" w:rsidP="008E44A3">
            <w:pPr>
              <w:rPr>
                <w:rFonts w:eastAsia="Yu Mincho"/>
                <w:bCs/>
                <w:highlight w:val="green"/>
                <w:lang w:val="en-GB" w:eastAsia="ja-JP"/>
              </w:rPr>
            </w:pPr>
            <w:r w:rsidRPr="00543B3F">
              <w:rPr>
                <w:rFonts w:ascii="Times" w:eastAsia="Yu Mincho" w:hAnsi="Times"/>
                <w:bCs/>
                <w:highlight w:val="green"/>
                <w:lang w:val="en-GB" w:eastAsia="ja-JP"/>
              </w:rPr>
              <w:t>Agreement:</w:t>
            </w:r>
          </w:p>
          <w:p w:rsidR="00D964AE" w:rsidRPr="00543B3F" w:rsidRDefault="00D964AE" w:rsidP="00D964AE">
            <w:pPr>
              <w:widowControl/>
              <w:numPr>
                <w:ilvl w:val="0"/>
                <w:numId w:val="6"/>
              </w:numPr>
              <w:overflowPunct w:val="0"/>
              <w:spacing w:after="180"/>
              <w:rPr>
                <w:rFonts w:ascii="Times" w:eastAsia="Yu Mincho" w:hAnsi="Times"/>
                <w:bCs/>
                <w:strike/>
                <w:lang w:val="en-GB" w:eastAsia="ja-JP"/>
              </w:rPr>
            </w:pPr>
            <w:r w:rsidRPr="00543B3F">
              <w:rPr>
                <w:rFonts w:ascii="Times" w:eastAsia="Yu Mincho" w:hAnsi="Times"/>
                <w:bCs/>
                <w:lang w:val="en-GB" w:eastAsia="ja-JP"/>
              </w:rPr>
              <w:t>Down-selection in RAN1#106-e:</w:t>
            </w:r>
          </w:p>
          <w:p w:rsidR="00D964AE" w:rsidRPr="00543B3F" w:rsidRDefault="00D964AE" w:rsidP="00D964AE">
            <w:pPr>
              <w:widowControl/>
              <w:numPr>
                <w:ilvl w:val="0"/>
                <w:numId w:val="7"/>
              </w:numPr>
              <w:overflowPunct w:val="0"/>
              <w:spacing w:after="180"/>
              <w:rPr>
                <w:rFonts w:ascii="Times" w:eastAsia="Yu Mincho" w:hAnsi="Times"/>
                <w:bCs/>
                <w:lang w:val="en-GB" w:eastAsia="ja-JP"/>
              </w:rPr>
            </w:pPr>
            <w:r w:rsidRPr="00543B3F">
              <w:rPr>
                <w:rFonts w:ascii="Times" w:eastAsia="Yu Mincho" w:hAnsi="Times"/>
                <w:bCs/>
                <w:lang w:val="en-GB" w:eastAsia="ja-JP"/>
              </w:rPr>
              <w:t>Alt 1: The maximum number of repetitions supported by Rel-17 PUSCH repetition Type A is 32, irrespective of counting method,</w:t>
            </w:r>
          </w:p>
          <w:p w:rsidR="00D964AE" w:rsidRPr="00543B3F" w:rsidRDefault="00D964AE" w:rsidP="00D964AE">
            <w:pPr>
              <w:widowControl/>
              <w:numPr>
                <w:ilvl w:val="0"/>
                <w:numId w:val="7"/>
              </w:numPr>
              <w:overflowPunct w:val="0"/>
              <w:spacing w:after="180"/>
              <w:rPr>
                <w:rFonts w:ascii="Times" w:eastAsia="Yu Mincho" w:hAnsi="Times"/>
                <w:bCs/>
                <w:lang w:val="en-GB" w:eastAsia="ja-JP"/>
              </w:rPr>
            </w:pPr>
            <w:r w:rsidRPr="00543B3F">
              <w:rPr>
                <w:rFonts w:ascii="Times" w:eastAsia="Yu Mincho" w:hAnsi="Times"/>
                <w:bCs/>
                <w:lang w:val="en-GB" w:eastAsia="ja-JP"/>
              </w:rPr>
              <w:t>Alt 2: The maximum number of repetitions supported by Rel-17 PUSCH repetition Type A is: 32 for the counting based on physical slots; and 16 (i.e. no change from Rel-16) for the counting based on available slots.</w:t>
            </w:r>
          </w:p>
          <w:p w:rsidR="00D964AE" w:rsidRPr="00543B3F" w:rsidRDefault="00D964AE" w:rsidP="008E44A3">
            <w:pPr>
              <w:rPr>
                <w:rFonts w:ascii="Times" w:eastAsia="Yu Mincho" w:hAnsi="Times"/>
                <w:b/>
                <w:bCs/>
                <w:u w:val="single"/>
                <w:lang w:val="en-GB" w:eastAsia="ja-JP"/>
              </w:rPr>
            </w:pPr>
            <w:r w:rsidRPr="00543B3F">
              <w:rPr>
                <w:rFonts w:ascii="Times" w:eastAsia="Yu Mincho" w:hAnsi="Times"/>
                <w:b/>
                <w:bCs/>
                <w:u w:val="single"/>
                <w:lang w:val="en-GB" w:eastAsia="ja-JP"/>
              </w:rPr>
              <w:t>Conclusion:</w:t>
            </w:r>
          </w:p>
          <w:p w:rsidR="00D964AE" w:rsidRPr="00543B3F" w:rsidRDefault="00D964AE" w:rsidP="00D964AE">
            <w:pPr>
              <w:widowControl/>
              <w:numPr>
                <w:ilvl w:val="0"/>
                <w:numId w:val="8"/>
              </w:numPr>
              <w:overflowPunct w:val="0"/>
              <w:spacing w:after="180"/>
              <w:jc w:val="left"/>
              <w:rPr>
                <w:rFonts w:ascii="Times" w:eastAsia="MS Mincho" w:hAnsi="Times"/>
                <w:lang w:val="en-GB" w:eastAsia="ja-JP"/>
              </w:rPr>
            </w:pPr>
            <w:r w:rsidRPr="00543B3F">
              <w:rPr>
                <w:rFonts w:ascii="Times" w:eastAsia="Batang" w:hAnsi="Times"/>
                <w:lang w:val="en-GB"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0"/>
            </w:tblGrid>
            <w:tr w:rsidR="00D964AE" w:rsidRPr="00543B3F" w:rsidTr="008E44A3">
              <w:tc>
                <w:tcPr>
                  <w:tcW w:w="9631" w:type="dxa"/>
                  <w:tcBorders>
                    <w:top w:val="single" w:sz="4" w:space="0" w:color="auto"/>
                    <w:left w:val="single" w:sz="4" w:space="0" w:color="auto"/>
                    <w:bottom w:val="single" w:sz="4" w:space="0" w:color="auto"/>
                    <w:right w:val="single" w:sz="4" w:space="0" w:color="auto"/>
                  </w:tcBorders>
                  <w:shd w:val="clear" w:color="auto" w:fill="auto"/>
                  <w:hideMark/>
                </w:tcPr>
                <w:p w:rsidR="00D964AE" w:rsidRPr="00543B3F" w:rsidRDefault="00D964AE" w:rsidP="008E44A3">
                  <w:pPr>
                    <w:textAlignment w:val="baseline"/>
                    <w:rPr>
                      <w:rFonts w:ascii="Times" w:eastAsia="Batang" w:hAnsi="Times" w:cs="Times New Roman"/>
                      <w:sz w:val="20"/>
                      <w:szCs w:val="20"/>
                      <w:lang w:val="en-GB" w:eastAsia="ja-JP"/>
                    </w:rPr>
                  </w:pPr>
                  <w:r w:rsidRPr="00543B3F">
                    <w:rPr>
                      <w:rFonts w:ascii="Times" w:eastAsia="Batang" w:hAnsi="Times" w:cs="Times New Roman"/>
                      <w:sz w:val="20"/>
                      <w:szCs w:val="20"/>
                      <w:highlight w:val="green"/>
                      <w:lang w:val="en-GB" w:eastAsia="ja-JP"/>
                    </w:rPr>
                    <w:t>Agreements:</w:t>
                  </w:r>
                </w:p>
                <w:p w:rsidR="00D964AE" w:rsidRPr="00543B3F" w:rsidRDefault="00D964AE" w:rsidP="008E44A3">
                  <w:pPr>
                    <w:textAlignment w:val="baseline"/>
                    <w:rPr>
                      <w:rFonts w:ascii="Times" w:eastAsia="Batang" w:hAnsi="Times" w:cs="Times New Roman"/>
                      <w:sz w:val="20"/>
                      <w:szCs w:val="20"/>
                      <w:lang w:val="en-GB" w:eastAsia="ja-JP"/>
                    </w:rPr>
                  </w:pPr>
                  <w:r w:rsidRPr="00543B3F">
                    <w:rPr>
                      <w:rFonts w:ascii="Times" w:eastAsia="Batang" w:hAnsi="Times" w:cs="Times New Roman"/>
                      <w:sz w:val="20"/>
                      <w:szCs w:val="20"/>
                      <w:lang w:val="en-GB" w:eastAsia="ja-JP"/>
                    </w:rPr>
                    <w:t>For defining available slots: a slot is determined as unavailable if at least one of the symbols indicated by TDRA for a PUSCH in the slot overlaps with the symbol not intended for UL transmissions.</w:t>
                  </w:r>
                </w:p>
                <w:p w:rsidR="00D964AE" w:rsidRPr="00543B3F" w:rsidRDefault="00D964AE" w:rsidP="00D964AE">
                  <w:pPr>
                    <w:widowControl/>
                    <w:numPr>
                      <w:ilvl w:val="0"/>
                      <w:numId w:val="9"/>
                    </w:numPr>
                    <w:overflowPunct w:val="0"/>
                    <w:autoSpaceDE w:val="0"/>
                    <w:autoSpaceDN w:val="0"/>
                    <w:adjustRightInd w:val="0"/>
                    <w:spacing w:after="180"/>
                    <w:rPr>
                      <w:rFonts w:ascii="Times" w:eastAsia="Yu Mincho" w:hAnsi="Times" w:cs="Times New Roman"/>
                      <w:bCs/>
                      <w:sz w:val="20"/>
                      <w:szCs w:val="20"/>
                      <w:lang w:val="en-GB" w:eastAsia="ja-JP"/>
                    </w:rPr>
                  </w:pPr>
                  <w:r w:rsidRPr="00543B3F">
                    <w:rPr>
                      <w:rFonts w:ascii="Times" w:eastAsia="Yu Mincho" w:hAnsi="Times" w:cs="Times New Roman"/>
                      <w:sz w:val="20"/>
                      <w:szCs w:val="20"/>
                      <w:lang w:val="en-GB"/>
                    </w:rPr>
                    <w:t>FFS details</w:t>
                  </w:r>
                </w:p>
              </w:tc>
            </w:tr>
          </w:tbl>
          <w:p w:rsidR="00D964AE" w:rsidRPr="00543B3F" w:rsidRDefault="00D964AE" w:rsidP="008E44A3">
            <w:pPr>
              <w:rPr>
                <w:rFonts w:ascii="Times" w:eastAsia="Yu Mincho" w:hAnsi="Times"/>
                <w:bCs/>
                <w:lang w:val="en-GB" w:eastAsia="ja-JP"/>
              </w:rPr>
            </w:pPr>
          </w:p>
          <w:p w:rsidR="00D964AE" w:rsidRPr="00543B3F" w:rsidRDefault="00D964AE" w:rsidP="008E44A3">
            <w:pPr>
              <w:rPr>
                <w:rFonts w:eastAsia="Batang"/>
                <w:bCs/>
                <w:iCs/>
                <w:highlight w:val="green"/>
                <w:lang w:val="en-GB" w:eastAsia="ja-JP"/>
              </w:rPr>
            </w:pPr>
            <w:bookmarkStart w:id="3" w:name="_Hlk72955455"/>
            <w:r w:rsidRPr="00543B3F">
              <w:rPr>
                <w:rFonts w:ascii="Times" w:eastAsia="Batang" w:hAnsi="Times"/>
                <w:bCs/>
                <w:iCs/>
                <w:szCs w:val="24"/>
                <w:highlight w:val="green"/>
                <w:lang w:val="en-GB" w:eastAsia="ja-JP"/>
              </w:rPr>
              <w:t>Agreement:</w:t>
            </w:r>
          </w:p>
          <w:bookmarkEnd w:id="3"/>
          <w:p w:rsidR="00D964AE" w:rsidRPr="00543B3F" w:rsidRDefault="00D964AE" w:rsidP="008E44A3">
            <w:pPr>
              <w:rPr>
                <w:rFonts w:ascii="Times" w:eastAsia="Yu Mincho" w:hAnsi="Times"/>
                <w:bCs/>
                <w:lang w:val="en-GB" w:eastAsia="ja-JP"/>
              </w:rPr>
            </w:pPr>
            <w:r w:rsidRPr="00543B3F">
              <w:rPr>
                <w:rFonts w:ascii="Times" w:eastAsia="Yu Mincho" w:hAnsi="Times"/>
                <w:bCs/>
                <w:lang w:val="en-GB" w:eastAsia="ja-JP"/>
              </w:rPr>
              <w:t xml:space="preserve">In addition to </w:t>
            </w:r>
            <w:r w:rsidRPr="00543B3F">
              <w:rPr>
                <w:rFonts w:ascii="Times" w:eastAsia="Yu Mincho" w:hAnsi="Times"/>
                <w:iCs/>
                <w:lang w:val="en-GB" w:eastAsia="ja-JP"/>
              </w:rPr>
              <w:t xml:space="preserve">{1, 2, 3, 4, 7, 8, 12, 16} and {32}, </w:t>
            </w:r>
            <w:r w:rsidRPr="00543B3F">
              <w:rPr>
                <w:rFonts w:ascii="Times" w:eastAsia="Yu Mincho" w:hAnsi="Times"/>
                <w:bCs/>
                <w:lang w:val="en-GB" w:eastAsia="ja-JP"/>
              </w:rPr>
              <w:t>the following additional value set for repetition factor is supported in Rel-17.</w:t>
            </w:r>
          </w:p>
          <w:p w:rsidR="00D964AE" w:rsidRPr="00615ED0" w:rsidRDefault="00D964AE" w:rsidP="00D964AE">
            <w:pPr>
              <w:widowControl/>
              <w:numPr>
                <w:ilvl w:val="0"/>
                <w:numId w:val="12"/>
              </w:numPr>
              <w:overflowPunct w:val="0"/>
              <w:spacing w:after="180" w:line="256" w:lineRule="auto"/>
              <w:rPr>
                <w:rFonts w:ascii="Times" w:eastAsia="Yu Mincho" w:hAnsi="Times"/>
                <w:bCs/>
                <w:lang w:val="en-GB" w:eastAsia="ja-JP"/>
              </w:rPr>
            </w:pPr>
            <w:r w:rsidRPr="00543B3F">
              <w:rPr>
                <w:rFonts w:ascii="Times" w:eastAsia="Yu Mincho" w:hAnsi="Times"/>
                <w:bCs/>
                <w:lang w:val="en-GB" w:eastAsia="ja-JP"/>
              </w:rPr>
              <w:t>{20, 24, 28}</w:t>
            </w:r>
          </w:p>
          <w:p w:rsidR="00D964AE" w:rsidRPr="00543B3F" w:rsidRDefault="00D964AE" w:rsidP="008E44A3">
            <w:pPr>
              <w:rPr>
                <w:rFonts w:ascii="Times" w:eastAsia="Batang" w:hAnsi="Times"/>
                <w:bCs/>
                <w:iCs/>
                <w:highlight w:val="green"/>
                <w:lang w:val="en-GB" w:eastAsia="ja-JP"/>
              </w:rPr>
            </w:pPr>
            <w:r w:rsidRPr="00543B3F">
              <w:rPr>
                <w:rFonts w:ascii="Times" w:eastAsia="Batang" w:hAnsi="Times"/>
                <w:bCs/>
                <w:iCs/>
                <w:highlight w:val="green"/>
                <w:lang w:val="en-GB" w:eastAsia="ja-JP"/>
              </w:rPr>
              <w:t>Agreement:</w:t>
            </w:r>
          </w:p>
          <w:p w:rsidR="00D964AE" w:rsidRPr="00543B3F" w:rsidRDefault="00D964AE" w:rsidP="00D964AE">
            <w:pPr>
              <w:widowControl/>
              <w:numPr>
                <w:ilvl w:val="0"/>
                <w:numId w:val="11"/>
              </w:numPr>
              <w:overflowPunct w:val="0"/>
              <w:spacing w:after="180" w:line="256" w:lineRule="auto"/>
              <w:rPr>
                <w:rFonts w:ascii="Times" w:eastAsia="Yu Mincho" w:hAnsi="Times"/>
                <w:bCs/>
                <w:lang w:val="en-GB" w:eastAsia="ja-JP"/>
              </w:rPr>
            </w:pPr>
            <w:r w:rsidRPr="00543B3F">
              <w:rPr>
                <w:rFonts w:ascii="Times" w:eastAsia="Yu Mincho" w:hAnsi="Times"/>
                <w:bCs/>
                <w:lang w:val="en-GB" w:eastAsia="ja-JP"/>
              </w:rPr>
              <w:t>Each available slot identified by the UE is considered as a transmission occasion for PUSCH repetition.</w:t>
            </w:r>
          </w:p>
          <w:p w:rsidR="00D964AE" w:rsidRPr="00615ED0" w:rsidRDefault="00D964AE" w:rsidP="00D964AE">
            <w:pPr>
              <w:widowControl/>
              <w:numPr>
                <w:ilvl w:val="1"/>
                <w:numId w:val="11"/>
              </w:numPr>
              <w:overflowPunct w:val="0"/>
              <w:spacing w:after="180" w:line="256" w:lineRule="auto"/>
              <w:rPr>
                <w:rFonts w:ascii="Times" w:eastAsia="Yu Mincho" w:hAnsi="Times"/>
                <w:bCs/>
                <w:lang w:val="en-GB" w:eastAsia="ja-JP"/>
              </w:rPr>
            </w:pPr>
            <w:r w:rsidRPr="00543B3F">
              <w:rPr>
                <w:rFonts w:ascii="Times" w:eastAsia="Yu Mincho" w:hAnsi="Times"/>
                <w:bCs/>
                <w:lang w:val="en-GB" w:eastAsia="ja-JP"/>
              </w:rPr>
              <w:lastRenderedPageBreak/>
              <w:t>RV is cycled across transmission occasions, irrespective of whether PUSCH transmission in the transmission occasion is further omitted or not.</w:t>
            </w:r>
          </w:p>
          <w:p w:rsidR="00D964AE" w:rsidRPr="00543B3F" w:rsidRDefault="00D964AE" w:rsidP="008E44A3">
            <w:pPr>
              <w:rPr>
                <w:rFonts w:ascii="Times" w:eastAsia="Yu Mincho" w:hAnsi="Times"/>
                <w:bCs/>
                <w:highlight w:val="green"/>
                <w:lang w:val="en-GB" w:eastAsia="ja-JP"/>
              </w:rPr>
            </w:pPr>
            <w:r w:rsidRPr="00543B3F">
              <w:rPr>
                <w:rFonts w:ascii="Times" w:eastAsia="Batang" w:hAnsi="Times"/>
                <w:bCs/>
                <w:iCs/>
                <w:highlight w:val="green"/>
                <w:lang w:val="en-GB" w:eastAsia="ja-JP"/>
              </w:rPr>
              <w:t>Agreement:</w:t>
            </w:r>
          </w:p>
          <w:p w:rsidR="00D964AE" w:rsidRPr="002C7588" w:rsidRDefault="00D964AE" w:rsidP="00D964AE">
            <w:pPr>
              <w:widowControl/>
              <w:numPr>
                <w:ilvl w:val="0"/>
                <w:numId w:val="10"/>
              </w:numPr>
              <w:overflowPunct w:val="0"/>
              <w:spacing w:after="180" w:line="256" w:lineRule="auto"/>
              <w:rPr>
                <w:rFonts w:ascii="Times" w:eastAsia="Yu Mincho" w:hAnsi="Times"/>
                <w:iCs/>
                <w:lang w:val="en-GB" w:eastAsia="ja-JP"/>
              </w:rPr>
            </w:pPr>
            <w:r w:rsidRPr="00543B3F">
              <w:rPr>
                <w:rFonts w:ascii="Times" w:eastAsia="Yu Mincho" w:hAnsi="Times"/>
                <w:iCs/>
                <w:lang w:val="en-GB" w:eastAsia="ja-JP"/>
              </w:rPr>
              <w:t>If PUSCH symbol in a slot overlaps with flexible symbol(s) with SSB transmission, the slot is determined as not available during the counting of repetitions. As there is no PUSCH in the slot, no PUSCH omission applies to the slot.</w:t>
            </w:r>
          </w:p>
          <w:p w:rsidR="00D964AE" w:rsidRPr="00615ED0" w:rsidRDefault="00D964AE" w:rsidP="008E44A3">
            <w:pPr>
              <w:rPr>
                <w:rFonts w:eastAsia="Batang"/>
                <w:highlight w:val="green"/>
                <w:u w:val="single"/>
                <w:lang w:eastAsia="ja-JP"/>
              </w:rPr>
            </w:pPr>
            <w:r w:rsidRPr="00615ED0">
              <w:rPr>
                <w:rFonts w:eastAsia="Batang"/>
                <w:szCs w:val="24"/>
                <w:highlight w:val="green"/>
                <w:u w:val="single"/>
                <w:lang w:val="en-GB" w:eastAsia="ja-JP"/>
              </w:rPr>
              <w:t>Agreement:</w:t>
            </w:r>
          </w:p>
          <w:p w:rsidR="00D964AE" w:rsidRPr="00615ED0" w:rsidRDefault="00D964AE" w:rsidP="008E44A3">
            <w:pPr>
              <w:rPr>
                <w:rFonts w:eastAsia="Batang"/>
                <w:sz w:val="24"/>
                <w:szCs w:val="24"/>
                <w:lang w:val="sv-SE" w:eastAsia="ja-JP"/>
              </w:rPr>
            </w:pPr>
            <w:r w:rsidRPr="00615ED0">
              <w:rPr>
                <w:rFonts w:eastAsia="Batang"/>
                <w:szCs w:val="24"/>
                <w:lang w:val="sv-SE" w:eastAsia="ja-JP"/>
              </w:rPr>
              <w:t>Select one from the following (further refinement of the alternatives can be further discussed), for the procedure of Rel-17 PUSCH repetition Type A (other alternatives are not precluded)</w:t>
            </w:r>
          </w:p>
          <w:p w:rsidR="00D964AE" w:rsidRPr="00615ED0" w:rsidRDefault="00D964AE" w:rsidP="00D964AE">
            <w:pPr>
              <w:widowControl/>
              <w:numPr>
                <w:ilvl w:val="0"/>
                <w:numId w:val="13"/>
              </w:numPr>
              <w:overflowPunct w:val="0"/>
              <w:spacing w:after="180" w:line="280" w:lineRule="atLeast"/>
              <w:rPr>
                <w:rFonts w:eastAsia="Batang"/>
                <w:szCs w:val="24"/>
                <w:lang w:val="en-GB" w:eastAsia="en-US"/>
              </w:rPr>
            </w:pPr>
            <w:r w:rsidRPr="00615ED0">
              <w:rPr>
                <w:rFonts w:eastAsia="Batang"/>
                <w:szCs w:val="24"/>
                <w:lang w:val="en-GB" w:eastAsia="x-none"/>
              </w:rPr>
              <w:t>Alt 1-B consisting of two steps</w:t>
            </w:r>
          </w:p>
          <w:p w:rsidR="00D964AE" w:rsidRPr="00615ED0" w:rsidRDefault="00D964AE" w:rsidP="00D964AE">
            <w:pPr>
              <w:widowControl/>
              <w:numPr>
                <w:ilvl w:val="1"/>
                <w:numId w:val="13"/>
              </w:numPr>
              <w:overflowPunct w:val="0"/>
              <w:spacing w:after="180" w:line="280" w:lineRule="atLeast"/>
              <w:rPr>
                <w:rFonts w:eastAsia="Batang"/>
                <w:szCs w:val="24"/>
                <w:lang w:val="en-GB" w:eastAsia="x-none"/>
              </w:rPr>
            </w:pPr>
            <w:r w:rsidRPr="00615ED0">
              <w:rPr>
                <w:rFonts w:eastAsia="Batang"/>
                <w:szCs w:val="24"/>
                <w:lang w:val="en-GB" w:eastAsia="x-none"/>
              </w:rPr>
              <w:t xml:space="preserve">Step 1: Determine available slots for K repetitions based on RRC configuration(s) in addition to </w:t>
            </w:r>
            <w:r w:rsidRPr="00615ED0">
              <w:rPr>
                <w:rFonts w:eastAsia="Batang"/>
                <w:szCs w:val="24"/>
                <w:lang w:val="en-GB" w:eastAsia="ko-KR"/>
              </w:rPr>
              <w:t>TDRA in the DCI scheduling the PUSCH, CG configuration or activation DCI</w:t>
            </w:r>
          </w:p>
          <w:p w:rsidR="00D964AE" w:rsidRPr="00615ED0" w:rsidRDefault="00D964AE" w:rsidP="00D964AE">
            <w:pPr>
              <w:widowControl/>
              <w:numPr>
                <w:ilvl w:val="1"/>
                <w:numId w:val="13"/>
              </w:numPr>
              <w:overflowPunct w:val="0"/>
              <w:spacing w:after="180" w:line="280" w:lineRule="atLeast"/>
              <w:rPr>
                <w:rFonts w:eastAsia="Batang"/>
                <w:szCs w:val="24"/>
                <w:lang w:val="en-GB" w:eastAsia="x-none"/>
              </w:rPr>
            </w:pPr>
            <w:r w:rsidRPr="00615ED0">
              <w:rPr>
                <w:rFonts w:eastAsia="Batang"/>
                <w:szCs w:val="24"/>
                <w:lang w:val="en-GB" w:eastAsia="x-none"/>
              </w:rPr>
              <w:t>Step 2: The UE determines whether to drop a PUSCH repetition or not according to Rel-15/16 PUSCH dropping rules, but the PUSCH repetition is still counted in the K repetitions.</w:t>
            </w:r>
          </w:p>
          <w:p w:rsidR="00D964AE" w:rsidRPr="00615ED0" w:rsidRDefault="00D964AE" w:rsidP="00D964AE">
            <w:pPr>
              <w:widowControl/>
              <w:numPr>
                <w:ilvl w:val="0"/>
                <w:numId w:val="13"/>
              </w:numPr>
              <w:overflowPunct w:val="0"/>
              <w:spacing w:after="180" w:line="280" w:lineRule="atLeast"/>
              <w:rPr>
                <w:rFonts w:eastAsia="Batang"/>
                <w:szCs w:val="24"/>
                <w:lang w:val="en-GB" w:eastAsia="x-none"/>
              </w:rPr>
            </w:pPr>
            <w:r w:rsidRPr="00615ED0">
              <w:rPr>
                <w:rFonts w:eastAsia="Batang"/>
                <w:szCs w:val="24"/>
                <w:lang w:val="en-GB" w:eastAsia="x-none"/>
              </w:rPr>
              <w:t>Alt 1-B’ consisting of two steps</w:t>
            </w:r>
          </w:p>
          <w:p w:rsidR="00D964AE" w:rsidRPr="00615ED0" w:rsidRDefault="00D964AE" w:rsidP="00D964AE">
            <w:pPr>
              <w:widowControl/>
              <w:numPr>
                <w:ilvl w:val="1"/>
                <w:numId w:val="13"/>
              </w:numPr>
              <w:overflowPunct w:val="0"/>
              <w:spacing w:after="180" w:line="280" w:lineRule="atLeast"/>
              <w:rPr>
                <w:rFonts w:eastAsia="Batang"/>
                <w:szCs w:val="24"/>
                <w:lang w:val="en-GB" w:eastAsia="x-none"/>
              </w:rPr>
            </w:pPr>
            <w:r w:rsidRPr="00615ED0">
              <w:rPr>
                <w:rFonts w:eastAsia="Batang"/>
                <w:szCs w:val="24"/>
                <w:lang w:val="en-GB" w:eastAsia="x-none"/>
              </w:rPr>
              <w:t xml:space="preserve">Step 1: Determine K repetitions based on available slots, where the available slot is the UL slot and flexible slot indicated by </w:t>
            </w:r>
            <w:r w:rsidRPr="00615ED0">
              <w:rPr>
                <w:rFonts w:eastAsia="Batang"/>
                <w:i/>
                <w:iCs/>
                <w:szCs w:val="24"/>
                <w:lang w:val="en-GB" w:eastAsia="x-none"/>
              </w:rPr>
              <w:t>tdd-UL-DL-ConfigurationCommon</w:t>
            </w:r>
            <w:r w:rsidRPr="00615ED0">
              <w:rPr>
                <w:rFonts w:eastAsia="Batang"/>
                <w:szCs w:val="24"/>
                <w:lang w:val="en-GB" w:eastAsia="x-none"/>
              </w:rPr>
              <w:t xml:space="preserve">, or </w:t>
            </w:r>
            <w:r w:rsidRPr="00615ED0">
              <w:rPr>
                <w:rFonts w:eastAsia="Batang"/>
                <w:i/>
                <w:iCs/>
                <w:szCs w:val="24"/>
                <w:lang w:val="en-GB" w:eastAsia="x-none"/>
              </w:rPr>
              <w:t>tdd-UL-DL-ConfigurationDedicated</w:t>
            </w:r>
            <w:r w:rsidRPr="00615ED0">
              <w:rPr>
                <w:rFonts w:eastAsia="Batang"/>
                <w:szCs w:val="24"/>
                <w:lang w:val="en-GB" w:eastAsia="x-none"/>
              </w:rPr>
              <w:t>.</w:t>
            </w:r>
          </w:p>
          <w:p w:rsidR="00D964AE" w:rsidRPr="00615ED0" w:rsidRDefault="00D964AE" w:rsidP="00D964AE">
            <w:pPr>
              <w:widowControl/>
              <w:numPr>
                <w:ilvl w:val="1"/>
                <w:numId w:val="13"/>
              </w:numPr>
              <w:overflowPunct w:val="0"/>
              <w:spacing w:after="180" w:line="280" w:lineRule="atLeast"/>
              <w:rPr>
                <w:rFonts w:eastAsia="Batang"/>
                <w:szCs w:val="24"/>
                <w:lang w:val="en-GB" w:eastAsia="x-none"/>
              </w:rPr>
            </w:pPr>
            <w:r w:rsidRPr="00615ED0">
              <w:rPr>
                <w:rFonts w:eastAsia="Batang"/>
                <w:szCs w:val="24"/>
                <w:lang w:val="en-GB" w:eastAsia="x-none"/>
              </w:rPr>
              <w:t>Step 2: The UE determines whether to drop a PUSCH repetition or not according to Rel-15/16 PUSCH dropping rules, but the PUSCH repetition is still counted in the K repetitions.</w:t>
            </w:r>
          </w:p>
          <w:p w:rsidR="00D964AE" w:rsidRPr="00615ED0" w:rsidRDefault="00D964AE" w:rsidP="00D964AE">
            <w:pPr>
              <w:widowControl/>
              <w:numPr>
                <w:ilvl w:val="1"/>
                <w:numId w:val="13"/>
              </w:numPr>
              <w:overflowPunct w:val="0"/>
              <w:spacing w:after="180" w:line="280" w:lineRule="atLeast"/>
              <w:rPr>
                <w:rFonts w:eastAsia="Batang"/>
                <w:szCs w:val="24"/>
                <w:lang w:val="en-GB" w:eastAsia="x-none"/>
              </w:rPr>
            </w:pPr>
            <w:r w:rsidRPr="00615ED0">
              <w:rPr>
                <w:rFonts w:eastAsia="Batang"/>
                <w:szCs w:val="24"/>
                <w:lang w:val="en-GB" w:eastAsia="x-none"/>
              </w:rPr>
              <w:t>FFS: handling of dynamic signaling (e.g. UL CI, DCI for high priority channel), e.g., UE without CI capability</w:t>
            </w:r>
          </w:p>
          <w:p w:rsidR="00D964AE" w:rsidRPr="00615ED0" w:rsidRDefault="00D964AE" w:rsidP="00D964AE">
            <w:pPr>
              <w:widowControl/>
              <w:numPr>
                <w:ilvl w:val="0"/>
                <w:numId w:val="13"/>
              </w:numPr>
              <w:overflowPunct w:val="0"/>
              <w:spacing w:after="180" w:line="280" w:lineRule="atLeast"/>
              <w:rPr>
                <w:rFonts w:eastAsia="Batang"/>
                <w:szCs w:val="24"/>
                <w:lang w:val="en-GB" w:eastAsia="x-none"/>
              </w:rPr>
            </w:pPr>
            <w:r w:rsidRPr="00615ED0">
              <w:rPr>
                <w:rFonts w:eastAsia="Batang"/>
                <w:szCs w:val="24"/>
                <w:lang w:val="en-GB" w:eastAsia="x-none"/>
              </w:rPr>
              <w:t>Alt 2-A consisting of a single step</w:t>
            </w:r>
          </w:p>
          <w:p w:rsidR="00D964AE" w:rsidRPr="00615ED0" w:rsidRDefault="00D964AE" w:rsidP="00D964AE">
            <w:pPr>
              <w:widowControl/>
              <w:numPr>
                <w:ilvl w:val="1"/>
                <w:numId w:val="13"/>
              </w:numPr>
              <w:overflowPunct w:val="0"/>
              <w:spacing w:after="180" w:line="280" w:lineRule="atLeast"/>
              <w:rPr>
                <w:rFonts w:eastAsia="Batang"/>
                <w:szCs w:val="24"/>
                <w:lang w:val="en-GB" w:eastAsia="x-none"/>
              </w:rPr>
            </w:pPr>
            <w:r w:rsidRPr="00615ED0">
              <w:rPr>
                <w:rFonts w:eastAsia="Batang"/>
                <w:szCs w:val="24"/>
                <w:lang w:val="en-GB" w:eastAsia="x-none"/>
              </w:rPr>
              <w:t xml:space="preserve">Step 1: Determine available slots for K repetitions based on RRC configuration(s) and dynamic signaling (e.g. SFI, UL CI, DCI for high priority channel) in addition to </w:t>
            </w:r>
            <w:r w:rsidRPr="00615ED0">
              <w:rPr>
                <w:rFonts w:eastAsia="Batang"/>
                <w:szCs w:val="24"/>
                <w:lang w:val="en-GB" w:eastAsia="ko-KR"/>
              </w:rPr>
              <w:t>TDRA in the DCI scheduling the PUSCH, CG configuration or activation DCI</w:t>
            </w:r>
          </w:p>
          <w:p w:rsidR="00D964AE" w:rsidRPr="00615ED0" w:rsidRDefault="00D964AE" w:rsidP="00D964AE">
            <w:pPr>
              <w:widowControl/>
              <w:numPr>
                <w:ilvl w:val="0"/>
                <w:numId w:val="13"/>
              </w:numPr>
              <w:overflowPunct w:val="0"/>
              <w:spacing w:after="180" w:line="280" w:lineRule="atLeast"/>
              <w:rPr>
                <w:rFonts w:eastAsia="Batang"/>
                <w:szCs w:val="24"/>
                <w:lang w:val="en-GB" w:eastAsia="x-none"/>
              </w:rPr>
            </w:pPr>
            <w:r w:rsidRPr="00615ED0">
              <w:rPr>
                <w:rFonts w:eastAsia="Batang"/>
                <w:szCs w:val="24"/>
                <w:lang w:val="en-GB" w:eastAsia="x-none"/>
              </w:rPr>
              <w:t>Alt 2-B consisting of two steps</w:t>
            </w:r>
          </w:p>
          <w:p w:rsidR="00D964AE" w:rsidRPr="00615ED0" w:rsidRDefault="00D964AE" w:rsidP="00D964AE">
            <w:pPr>
              <w:widowControl/>
              <w:numPr>
                <w:ilvl w:val="1"/>
                <w:numId w:val="13"/>
              </w:numPr>
              <w:overflowPunct w:val="0"/>
              <w:spacing w:after="180" w:line="280" w:lineRule="atLeast"/>
              <w:rPr>
                <w:rFonts w:eastAsia="Batang"/>
                <w:szCs w:val="24"/>
                <w:lang w:val="en-GB" w:eastAsia="x-none"/>
              </w:rPr>
            </w:pPr>
            <w:r w:rsidRPr="00615ED0">
              <w:rPr>
                <w:rFonts w:eastAsia="Batang"/>
                <w:szCs w:val="24"/>
                <w:lang w:val="en-GB" w:eastAsia="x-none"/>
              </w:rPr>
              <w:t xml:space="preserve">Step 1: Determine available slots for K repetitions based on RRC configuration(s) and dynamic SFI in addition to </w:t>
            </w:r>
            <w:r w:rsidRPr="00615ED0">
              <w:rPr>
                <w:rFonts w:eastAsia="Batang"/>
                <w:szCs w:val="24"/>
                <w:lang w:val="en-GB" w:eastAsia="ko-KR"/>
              </w:rPr>
              <w:t>TDRA in the DCI scheduling the PUSCH, CG configuration or activation DCI</w:t>
            </w:r>
          </w:p>
          <w:p w:rsidR="00D964AE" w:rsidRPr="00615ED0" w:rsidRDefault="00D964AE" w:rsidP="00D964AE">
            <w:pPr>
              <w:widowControl/>
              <w:numPr>
                <w:ilvl w:val="2"/>
                <w:numId w:val="13"/>
              </w:numPr>
              <w:overflowPunct w:val="0"/>
              <w:spacing w:after="180" w:line="280" w:lineRule="atLeast"/>
              <w:rPr>
                <w:rFonts w:eastAsia="Batang"/>
                <w:szCs w:val="24"/>
                <w:lang w:val="en-GB" w:eastAsia="x-none"/>
              </w:rPr>
            </w:pPr>
            <w:r w:rsidRPr="00615ED0">
              <w:rPr>
                <w:rFonts w:eastAsia="Batang"/>
                <w:szCs w:val="24"/>
                <w:lang w:val="en-GB" w:eastAsia="ko-KR"/>
              </w:rPr>
              <w:t>FFS timeline for the dynamic signalling</w:t>
            </w:r>
          </w:p>
          <w:p w:rsidR="00D964AE" w:rsidRPr="00615ED0" w:rsidRDefault="00D964AE" w:rsidP="00D964AE">
            <w:pPr>
              <w:widowControl/>
              <w:numPr>
                <w:ilvl w:val="1"/>
                <w:numId w:val="13"/>
              </w:numPr>
              <w:overflowPunct w:val="0"/>
              <w:spacing w:after="180" w:line="280" w:lineRule="atLeast"/>
              <w:rPr>
                <w:rFonts w:eastAsia="Batang"/>
                <w:szCs w:val="24"/>
                <w:lang w:val="en-GB" w:eastAsia="x-none"/>
              </w:rPr>
            </w:pPr>
            <w:r w:rsidRPr="00615ED0">
              <w:rPr>
                <w:rFonts w:eastAsia="Batang"/>
                <w:szCs w:val="24"/>
                <w:lang w:val="en-GB" w:eastAsia="x-none"/>
              </w:rPr>
              <w:t>Step 2: The UE determines whether to drop a PUSCH repetition or not according to Rel-15/16 PUSCH dropping rules, but the PUSCH repetition is still counted in the K repetitions.</w:t>
            </w:r>
          </w:p>
          <w:p w:rsidR="00D964AE" w:rsidRPr="00DB3E43" w:rsidRDefault="00D964AE" w:rsidP="008E44A3">
            <w:pPr>
              <w:pStyle w:val="a4"/>
              <w:ind w:firstLineChars="0" w:firstLine="0"/>
            </w:pPr>
          </w:p>
        </w:tc>
      </w:tr>
    </w:tbl>
    <w:p w:rsidR="00D964AE" w:rsidRPr="00DB3E43" w:rsidRDefault="00D964AE" w:rsidP="00865B13">
      <w:pPr>
        <w:widowControl/>
        <w:autoSpaceDE w:val="0"/>
        <w:autoSpaceDN w:val="0"/>
        <w:adjustRightInd w:val="0"/>
        <w:snapToGrid w:val="0"/>
        <w:spacing w:beforeLines="50" w:before="156" w:line="240" w:lineRule="exact"/>
        <w:rPr>
          <w:rFonts w:ascii="Times New Roman" w:eastAsia="宋体" w:hAnsi="Times New Roman" w:cs="Times New Roman"/>
          <w:kern w:val="0"/>
          <w:sz w:val="22"/>
        </w:rPr>
      </w:pPr>
      <w:r w:rsidRPr="00DB3E43">
        <w:rPr>
          <w:rFonts w:ascii="Times New Roman" w:eastAsia="宋体" w:hAnsi="Times New Roman" w:cs="Times New Roman"/>
          <w:kern w:val="0"/>
          <w:sz w:val="22"/>
        </w:rPr>
        <w:lastRenderedPageBreak/>
        <w:t xml:space="preserve">Accordingly, we provide views on </w:t>
      </w:r>
      <w:r>
        <w:rPr>
          <w:rFonts w:ascii="Times New Roman" w:eastAsia="宋体" w:hAnsi="Times New Roman" w:cs="Times New Roman" w:hint="eastAsia"/>
          <w:kern w:val="0"/>
          <w:sz w:val="22"/>
        </w:rPr>
        <w:t>re</w:t>
      </w:r>
      <w:r>
        <w:rPr>
          <w:rFonts w:ascii="Times New Roman" w:eastAsia="宋体" w:hAnsi="Times New Roman" w:cs="Times New Roman"/>
          <w:kern w:val="0"/>
          <w:sz w:val="22"/>
        </w:rPr>
        <w:t xml:space="preserve">maining issues </w:t>
      </w:r>
      <w:r w:rsidRPr="00DB3E43">
        <w:rPr>
          <w:rFonts w:ascii="Times New Roman" w:eastAsia="宋体" w:hAnsi="Times New Roman" w:cs="Times New Roman"/>
          <w:kern w:val="0"/>
          <w:sz w:val="22"/>
        </w:rPr>
        <w:t xml:space="preserve">for coverage enhancement of PUSCH repetition type A. </w:t>
      </w:r>
    </w:p>
    <w:p w:rsidR="00D964AE" w:rsidRPr="00DB3E43" w:rsidRDefault="00D964AE" w:rsidP="00D964AE">
      <w:pPr>
        <w:pStyle w:val="a4"/>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DB3E43">
        <w:rPr>
          <w:rFonts w:ascii="Times New Roman" w:eastAsia="宋体" w:hAnsi="Times New Roman" w:cs="Times New Roman"/>
          <w:b/>
          <w:bCs/>
          <w:kern w:val="0"/>
          <w:sz w:val="28"/>
          <w:szCs w:val="28"/>
          <w:lang w:eastAsia="en-US"/>
        </w:rPr>
        <w:lastRenderedPageBreak/>
        <w:t>Discussion on coverage enhancement of PUSCH repetition type A</w:t>
      </w:r>
    </w:p>
    <w:p w:rsidR="00D964AE" w:rsidRPr="00DB3E43" w:rsidRDefault="00D964AE" w:rsidP="00D964AE">
      <w:r w:rsidRPr="00DB3E43">
        <w:rPr>
          <w:rFonts w:ascii="Times New Roman" w:eastAsia="宋体" w:hAnsi="Times New Roman" w:cs="Times New Roman"/>
          <w:kern w:val="0"/>
          <w:sz w:val="22"/>
        </w:rPr>
        <w:t xml:space="preserve">As analyzed in [3], repetitions count on contiguous slots </w:t>
      </w:r>
      <w:r>
        <w:rPr>
          <w:rFonts w:ascii="Times New Roman" w:eastAsia="宋体" w:hAnsi="Times New Roman" w:cs="Times New Roman"/>
          <w:kern w:val="0"/>
          <w:sz w:val="22"/>
        </w:rPr>
        <w:t xml:space="preserve">based on original repetition number </w:t>
      </w:r>
      <w:r w:rsidRPr="00DB3E43">
        <w:rPr>
          <w:rFonts w:ascii="Times New Roman" w:eastAsia="宋体" w:hAnsi="Times New Roman" w:cs="Times New Roman"/>
          <w:kern w:val="0"/>
          <w:sz w:val="22"/>
        </w:rPr>
        <w:t>in TDD mode leads to fewer actual repetitions than expected and degrades uplink performance, thus mechanism of repetition counting on available UL slots was proposed for coverage enhancement.</w:t>
      </w:r>
    </w:p>
    <w:p w:rsidR="00D964AE" w:rsidRPr="006A1911" w:rsidRDefault="00D964AE" w:rsidP="00D964AE">
      <w:pPr>
        <w:pStyle w:val="2"/>
        <w:numPr>
          <w:ilvl w:val="1"/>
          <w:numId w:val="1"/>
        </w:numPr>
        <w:tabs>
          <w:tab w:val="num" w:pos="576"/>
        </w:tabs>
        <w:spacing w:beforeLines="30" w:before="93" w:after="0" w:line="60" w:lineRule="atLeast"/>
        <w:ind w:left="576"/>
      </w:pPr>
      <w:r w:rsidRPr="006A1911">
        <w:t>The number of repetitions counted on the basis of available UL slots</w:t>
      </w:r>
    </w:p>
    <w:p w:rsidR="00D964AE" w:rsidRPr="00DB3E43" w:rsidRDefault="00D964AE" w:rsidP="00D964AE">
      <w:pPr>
        <w:keepNext/>
        <w:widowControl/>
        <w:numPr>
          <w:ilvl w:val="2"/>
          <w:numId w:val="0"/>
        </w:numPr>
        <w:tabs>
          <w:tab w:val="num" w:pos="720"/>
        </w:tabs>
        <w:autoSpaceDE w:val="0"/>
        <w:autoSpaceDN w:val="0"/>
        <w:adjustRightInd w:val="0"/>
        <w:snapToGrid w:val="0"/>
        <w:spacing w:before="120" w:after="120"/>
        <w:outlineLvl w:val="2"/>
        <w:rPr>
          <w:rFonts w:ascii="Times New Roman" w:eastAsia="宋体" w:hAnsi="Times New Roman" w:cs="Times New Roman"/>
          <w:b/>
          <w:bCs/>
          <w:kern w:val="0"/>
          <w:sz w:val="24"/>
        </w:rPr>
      </w:pPr>
      <w:r w:rsidRPr="00DB3E43">
        <w:rPr>
          <w:rFonts w:ascii="Times New Roman" w:eastAsia="宋体" w:hAnsi="Times New Roman" w:cs="Times New Roman"/>
          <w:b/>
          <w:bCs/>
          <w:kern w:val="0"/>
          <w:sz w:val="24"/>
        </w:rPr>
        <w:t xml:space="preserve">2.1.1 </w:t>
      </w:r>
      <w:r>
        <w:rPr>
          <w:rFonts w:ascii="Times New Roman" w:eastAsia="宋体" w:hAnsi="Times New Roman" w:cs="Times New Roman"/>
          <w:b/>
          <w:bCs/>
          <w:kern w:val="0"/>
          <w:sz w:val="24"/>
        </w:rPr>
        <w:t>D</w:t>
      </w:r>
      <w:r w:rsidRPr="00DB3E43">
        <w:rPr>
          <w:rFonts w:ascii="Times New Roman" w:eastAsia="宋体" w:hAnsi="Times New Roman" w:cs="Times New Roman"/>
          <w:b/>
          <w:bCs/>
          <w:kern w:val="0"/>
          <w:sz w:val="24"/>
        </w:rPr>
        <w:t>etermination mechanism of available UL slot</w:t>
      </w:r>
    </w:p>
    <w:p w:rsidR="00D964AE" w:rsidRPr="00DB3E43" w:rsidRDefault="00D964AE" w:rsidP="00D964AE">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As mentioned in section 1, following four alternatives has been agreed to be down selected</w:t>
      </w:r>
      <w:r>
        <w:rPr>
          <w:rFonts w:ascii="Times New Roman" w:eastAsia="宋体" w:hAnsi="Times New Roman" w:cs="Times New Roman" w:hint="eastAsia"/>
          <w:kern w:val="0"/>
          <w:sz w:val="22"/>
        </w:rPr>
        <w:t>：</w:t>
      </w:r>
    </w:p>
    <w:tbl>
      <w:tblPr>
        <w:tblStyle w:val="a3"/>
        <w:tblW w:w="0" w:type="auto"/>
        <w:tblLook w:val="04A0" w:firstRow="1" w:lastRow="0" w:firstColumn="1" w:lastColumn="0" w:noHBand="0" w:noVBand="1"/>
      </w:tblPr>
      <w:tblGrid>
        <w:gridCol w:w="9016"/>
      </w:tblGrid>
      <w:tr w:rsidR="00D964AE" w:rsidRPr="00DB3E43" w:rsidTr="008E44A3">
        <w:tc>
          <w:tcPr>
            <w:tcW w:w="9305" w:type="dxa"/>
          </w:tcPr>
          <w:p w:rsidR="00D964AE" w:rsidRDefault="00D964AE" w:rsidP="00D964AE">
            <w:pPr>
              <w:pStyle w:val="a4"/>
              <w:numPr>
                <w:ilvl w:val="0"/>
                <w:numId w:val="14"/>
              </w:numPr>
              <w:spacing w:beforeLines="30" w:before="93" w:line="240" w:lineRule="exact"/>
              <w:ind w:firstLineChars="0"/>
              <w:rPr>
                <w:sz w:val="22"/>
              </w:rPr>
            </w:pPr>
            <w:r w:rsidRPr="00615ED0">
              <w:rPr>
                <w:sz w:val="22"/>
              </w:rPr>
              <w:t>Alt 1-B: Determine available slots for K repetitions based on RRC configuration(s) ;The UE determines whether to drop a PUSCH repetition or not according to Rel-15/16 PUSCH dropping rules, but the PUSCH repetition is still counted in the K repetitions.</w:t>
            </w:r>
          </w:p>
          <w:p w:rsidR="00D964AE" w:rsidRDefault="00D964AE" w:rsidP="00D964AE">
            <w:pPr>
              <w:pStyle w:val="a4"/>
              <w:numPr>
                <w:ilvl w:val="0"/>
                <w:numId w:val="14"/>
              </w:numPr>
              <w:spacing w:beforeLines="30" w:before="93" w:line="240" w:lineRule="exact"/>
              <w:ind w:firstLineChars="0"/>
              <w:rPr>
                <w:sz w:val="22"/>
              </w:rPr>
            </w:pPr>
            <w:r w:rsidRPr="00615ED0">
              <w:rPr>
                <w:sz w:val="22"/>
              </w:rPr>
              <w:t xml:space="preserve">Alt 1-B’:Determine K repetitions based on available slots, where the available slot is the UL slot and flexible slot indicated by </w:t>
            </w:r>
            <w:r w:rsidRPr="00902AA4">
              <w:rPr>
                <w:i/>
                <w:sz w:val="22"/>
              </w:rPr>
              <w:t>tdd-UL-DL-ConfigurationCommon</w:t>
            </w:r>
            <w:r w:rsidRPr="00615ED0">
              <w:rPr>
                <w:sz w:val="22"/>
              </w:rPr>
              <w:t xml:space="preserve">, or </w:t>
            </w:r>
            <w:r w:rsidRPr="00902AA4">
              <w:rPr>
                <w:i/>
                <w:sz w:val="22"/>
              </w:rPr>
              <w:t>tdd-UL-DL-ConfigurationDedicated</w:t>
            </w:r>
            <w:r w:rsidRPr="00615ED0">
              <w:rPr>
                <w:sz w:val="22"/>
              </w:rPr>
              <w:t>; The UE determines whether to drop a PUSCH repetition or not according to Rel-15/16 PUSCH dropping rules, but the PUSCH repetition is still counted in the K repetitions.</w:t>
            </w:r>
          </w:p>
          <w:p w:rsidR="00D964AE" w:rsidRDefault="00D964AE" w:rsidP="00D964AE">
            <w:pPr>
              <w:pStyle w:val="a4"/>
              <w:numPr>
                <w:ilvl w:val="2"/>
                <w:numId w:val="14"/>
              </w:numPr>
              <w:spacing w:beforeLines="30" w:before="93" w:line="240" w:lineRule="exact"/>
              <w:ind w:firstLineChars="0"/>
              <w:rPr>
                <w:sz w:val="22"/>
              </w:rPr>
            </w:pPr>
            <w:r w:rsidRPr="00615ED0">
              <w:rPr>
                <w:sz w:val="22"/>
              </w:rPr>
              <w:t>FFS: handling of dynamic signaling (e.g. UL CI, DCI for high priority channel), e.g., UE without CI capability</w:t>
            </w:r>
          </w:p>
          <w:p w:rsidR="00D964AE" w:rsidRDefault="00D964AE" w:rsidP="00D964AE">
            <w:pPr>
              <w:pStyle w:val="a4"/>
              <w:numPr>
                <w:ilvl w:val="1"/>
                <w:numId w:val="14"/>
              </w:numPr>
              <w:spacing w:beforeLines="30" w:before="93" w:line="240" w:lineRule="exact"/>
              <w:ind w:firstLineChars="0"/>
              <w:rPr>
                <w:sz w:val="22"/>
              </w:rPr>
            </w:pPr>
            <w:r w:rsidRPr="00615ED0">
              <w:rPr>
                <w:sz w:val="22"/>
              </w:rPr>
              <w:t>Alt 2-A:</w:t>
            </w:r>
            <w:r>
              <w:rPr>
                <w:sz w:val="22"/>
              </w:rPr>
              <w:t xml:space="preserve"> </w:t>
            </w:r>
            <w:r w:rsidRPr="00615ED0">
              <w:rPr>
                <w:sz w:val="22"/>
              </w:rPr>
              <w:t>Determine available slots for K repetitions based on RRC configuration(s) and dynamic signaling (e.g. SFI, UL CI, DCI for high priority channel) in addition to TDRA in the DCI scheduling the PUSCH, CG configuration or activation DCI</w:t>
            </w:r>
          </w:p>
          <w:p w:rsidR="00D964AE" w:rsidRPr="00615ED0" w:rsidRDefault="00D964AE" w:rsidP="00D964AE">
            <w:pPr>
              <w:pStyle w:val="a4"/>
              <w:numPr>
                <w:ilvl w:val="1"/>
                <w:numId w:val="14"/>
              </w:numPr>
              <w:spacing w:beforeLines="30" w:before="93" w:line="240" w:lineRule="exact"/>
              <w:ind w:firstLineChars="0"/>
              <w:rPr>
                <w:sz w:val="22"/>
              </w:rPr>
            </w:pPr>
            <w:r w:rsidRPr="004E1A3B">
              <w:rPr>
                <w:sz w:val="22"/>
              </w:rPr>
              <w:t>Alt 2-B:</w:t>
            </w:r>
            <w:r w:rsidRPr="00615ED0">
              <w:rPr>
                <w:sz w:val="22"/>
              </w:rPr>
              <w:t xml:space="preserve"> Determine available slots for K repetitions based on RRC configuration(s) and SFI ;The UE determines whether to drop a PUSCH repetition or not according to Rel-15/16 PUSCH dropping rules, but the PUSCH repetition is still counted in the K repetitions.</w:t>
            </w:r>
          </w:p>
          <w:p w:rsidR="00D964AE" w:rsidRPr="00DB3E43" w:rsidRDefault="00D964AE" w:rsidP="008E44A3">
            <w:r w:rsidRPr="00DB3E43">
              <w:t xml:space="preserve">Whether or not the determination of all available slots should be </w:t>
            </w:r>
          </w:p>
        </w:tc>
      </w:tr>
    </w:tbl>
    <w:p w:rsidR="00D964AE" w:rsidRDefault="00D964AE" w:rsidP="00D964AE">
      <w:pPr>
        <w:spacing w:beforeLines="30" w:before="93" w:line="240" w:lineRule="exact"/>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Although </w:t>
      </w:r>
      <w:r w:rsidRPr="00002443">
        <w:rPr>
          <w:rFonts w:ascii="Times New Roman" w:eastAsia="宋体" w:hAnsi="Times New Roman" w:cs="Times New Roman"/>
          <w:kern w:val="0"/>
          <w:sz w:val="22"/>
          <w:szCs w:val="20"/>
        </w:rPr>
        <w:t xml:space="preserve">Alt </w:t>
      </w:r>
      <w:r>
        <w:rPr>
          <w:rFonts w:ascii="Times New Roman" w:eastAsia="宋体" w:hAnsi="Times New Roman" w:cs="Times New Roman"/>
          <w:kern w:val="0"/>
          <w:sz w:val="22"/>
          <w:szCs w:val="20"/>
        </w:rPr>
        <w:t>1</w:t>
      </w:r>
      <w:r w:rsidRPr="00002443">
        <w:rPr>
          <w:rFonts w:ascii="Times New Roman" w:eastAsia="宋体" w:hAnsi="Times New Roman" w:cs="Times New Roman"/>
          <w:kern w:val="0"/>
          <w:sz w:val="22"/>
          <w:szCs w:val="20"/>
        </w:rPr>
        <w:t>-</w:t>
      </w:r>
      <w:r>
        <w:rPr>
          <w:rFonts w:ascii="Times New Roman" w:eastAsia="宋体" w:hAnsi="Times New Roman" w:cs="Times New Roman"/>
          <w:kern w:val="0"/>
          <w:sz w:val="22"/>
          <w:szCs w:val="20"/>
        </w:rPr>
        <w:t>B’ is more clear and simper, considering that the symbol</w:t>
      </w:r>
      <w:r>
        <w:rPr>
          <w:rFonts w:ascii="Times New Roman" w:eastAsia="宋体" w:hAnsi="Times New Roman" w:cs="Times New Roman" w:hint="eastAsia"/>
          <w:kern w:val="0"/>
          <w:sz w:val="22"/>
          <w:szCs w:val="20"/>
        </w:rPr>
        <w:t>s</w:t>
      </w:r>
      <w:r>
        <w:rPr>
          <w:rFonts w:ascii="Times New Roman" w:eastAsia="宋体" w:hAnsi="Times New Roman" w:cs="Times New Roman"/>
          <w:kern w:val="0"/>
          <w:sz w:val="22"/>
          <w:szCs w:val="20"/>
        </w:rPr>
        <w:t xml:space="preserve"> for </w:t>
      </w:r>
      <w:r w:rsidRPr="00050D36">
        <w:rPr>
          <w:rFonts w:ascii="Times New Roman" w:eastAsia="宋体" w:hAnsi="Times New Roman" w:cs="Times New Roman"/>
          <w:kern w:val="0"/>
          <w:sz w:val="22"/>
          <w:szCs w:val="20"/>
        </w:rPr>
        <w:t>SSB transmission</w:t>
      </w:r>
      <w:r w:rsidRPr="006B1FD4">
        <w:rPr>
          <w:rFonts w:ascii="Times New Roman" w:eastAsia="宋体" w:hAnsi="Times New Roman" w:cs="Times New Roman"/>
          <w:kern w:val="0"/>
          <w:sz w:val="22"/>
        </w:rPr>
        <w:t xml:space="preserve"> </w:t>
      </w:r>
      <w:r>
        <w:rPr>
          <w:rFonts w:ascii="Times New Roman" w:eastAsia="宋体" w:hAnsi="Times New Roman" w:cs="Times New Roman"/>
          <w:kern w:val="0"/>
          <w:sz w:val="22"/>
        </w:rPr>
        <w:t>could configured be flexible by</w:t>
      </w:r>
      <w:r w:rsidRPr="00050D36">
        <w:rPr>
          <w:rFonts w:ascii="Times New Roman" w:eastAsia="宋体" w:hAnsi="Times New Roman" w:cs="Times New Roman"/>
          <w:i/>
          <w:kern w:val="0"/>
          <w:sz w:val="22"/>
        </w:rPr>
        <w:t xml:space="preserve"> </w:t>
      </w:r>
      <w:r w:rsidRPr="00A53097">
        <w:rPr>
          <w:rFonts w:ascii="Times New Roman" w:eastAsia="宋体" w:hAnsi="Times New Roman" w:cs="Times New Roman"/>
          <w:i/>
          <w:kern w:val="0"/>
          <w:sz w:val="22"/>
        </w:rPr>
        <w:t>tdd-UL-DL-ConfigurationCommon, or t</w:t>
      </w:r>
      <w:r>
        <w:rPr>
          <w:rFonts w:ascii="Times New Roman" w:eastAsia="宋体" w:hAnsi="Times New Roman" w:cs="Times New Roman"/>
          <w:i/>
          <w:kern w:val="0"/>
          <w:sz w:val="22"/>
        </w:rPr>
        <w:t>dd-UL-DL-ConfigurationDedicated</w:t>
      </w:r>
      <w:r>
        <w:rPr>
          <w:rFonts w:ascii="Times New Roman" w:eastAsia="宋体" w:hAnsi="Times New Roman" w:cs="Times New Roman" w:hint="eastAsia"/>
          <w:i/>
          <w:kern w:val="0"/>
          <w:sz w:val="22"/>
        </w:rPr>
        <w:t>,</w:t>
      </w:r>
      <w:r>
        <w:rPr>
          <w:rFonts w:ascii="Times New Roman" w:eastAsia="宋体" w:hAnsi="Times New Roman" w:cs="Times New Roman"/>
          <w:i/>
          <w:kern w:val="0"/>
          <w:sz w:val="22"/>
        </w:rPr>
        <w:t xml:space="preserve"> </w:t>
      </w:r>
      <w:r w:rsidRPr="00615ED0">
        <w:rPr>
          <w:rFonts w:ascii="Times New Roman" w:eastAsia="宋体" w:hAnsi="Times New Roman" w:cs="Times New Roman" w:hint="eastAsia"/>
          <w:kern w:val="0"/>
          <w:sz w:val="22"/>
        </w:rPr>
        <w:t>if</w:t>
      </w:r>
      <w:r w:rsidRPr="00615ED0">
        <w:rPr>
          <w:rFonts w:ascii="Times New Roman" w:eastAsia="宋体" w:hAnsi="Times New Roman" w:cs="Times New Roman"/>
          <w:kern w:val="0"/>
          <w:sz w:val="22"/>
        </w:rPr>
        <w:t xml:space="preserve"> </w:t>
      </w:r>
      <w:r w:rsidRPr="00A53097">
        <w:rPr>
          <w:rFonts w:ascii="Times New Roman" w:eastAsia="宋体" w:hAnsi="Times New Roman" w:cs="Times New Roman"/>
          <w:i/>
          <w:kern w:val="0"/>
          <w:sz w:val="22"/>
        </w:rPr>
        <w:t xml:space="preserve"> </w:t>
      </w:r>
      <w:r>
        <w:rPr>
          <w:rFonts w:ascii="Times New Roman" w:eastAsia="宋体" w:hAnsi="Times New Roman" w:cs="Times New Roman"/>
          <w:kern w:val="0"/>
          <w:sz w:val="22"/>
        </w:rPr>
        <w:t xml:space="preserve"> </w:t>
      </w:r>
      <w:r w:rsidRPr="00002443">
        <w:rPr>
          <w:rFonts w:ascii="Times New Roman" w:eastAsia="宋体" w:hAnsi="Times New Roman" w:cs="Times New Roman"/>
          <w:kern w:val="0"/>
          <w:sz w:val="22"/>
          <w:szCs w:val="20"/>
        </w:rPr>
        <w:t xml:space="preserve">the available slot is flexible slot indicated by </w:t>
      </w:r>
      <w:r w:rsidRPr="00902AA4">
        <w:rPr>
          <w:rFonts w:ascii="Times New Roman" w:eastAsia="宋体" w:hAnsi="Times New Roman" w:cs="Times New Roman"/>
          <w:i/>
          <w:kern w:val="0"/>
          <w:sz w:val="22"/>
          <w:szCs w:val="20"/>
        </w:rPr>
        <w:t>tdd-UL-DL-ConfigurationCommon</w:t>
      </w:r>
      <w:r w:rsidRPr="00002443">
        <w:rPr>
          <w:rFonts w:ascii="Times New Roman" w:eastAsia="宋体" w:hAnsi="Times New Roman" w:cs="Times New Roman"/>
          <w:kern w:val="0"/>
          <w:sz w:val="22"/>
          <w:szCs w:val="20"/>
        </w:rPr>
        <w:t xml:space="preserve">, or </w:t>
      </w:r>
      <w:r w:rsidRPr="00902AA4">
        <w:rPr>
          <w:rFonts w:ascii="Times New Roman" w:eastAsia="宋体" w:hAnsi="Times New Roman" w:cs="Times New Roman"/>
          <w:i/>
          <w:kern w:val="0"/>
          <w:sz w:val="22"/>
          <w:szCs w:val="20"/>
        </w:rPr>
        <w:t>tdd-UL-DL-ConfigurationDedicated</w:t>
      </w:r>
      <w:r>
        <w:rPr>
          <w:rFonts w:ascii="Times New Roman" w:eastAsia="宋体" w:hAnsi="Times New Roman" w:cs="Times New Roman" w:hint="eastAsia"/>
          <w:kern w:val="0"/>
          <w:sz w:val="22"/>
          <w:szCs w:val="20"/>
        </w:rPr>
        <w:t>，</w:t>
      </w:r>
      <w:r>
        <w:rPr>
          <w:rFonts w:ascii="Times New Roman" w:eastAsia="宋体" w:hAnsi="Times New Roman" w:cs="Times New Roman"/>
          <w:kern w:val="0"/>
          <w:sz w:val="22"/>
          <w:szCs w:val="20"/>
        </w:rPr>
        <w:t>which means the symbol</w:t>
      </w:r>
      <w:r>
        <w:rPr>
          <w:rFonts w:ascii="Times New Roman" w:eastAsia="宋体" w:hAnsi="Times New Roman" w:cs="Times New Roman" w:hint="eastAsia"/>
          <w:kern w:val="0"/>
          <w:sz w:val="22"/>
          <w:szCs w:val="20"/>
        </w:rPr>
        <w:t>s</w:t>
      </w:r>
      <w:r>
        <w:rPr>
          <w:rFonts w:ascii="Times New Roman" w:eastAsia="宋体" w:hAnsi="Times New Roman" w:cs="Times New Roman"/>
          <w:kern w:val="0"/>
          <w:sz w:val="22"/>
          <w:szCs w:val="20"/>
        </w:rPr>
        <w:t xml:space="preserve"> for </w:t>
      </w:r>
      <w:r w:rsidRPr="00050D36">
        <w:rPr>
          <w:rFonts w:ascii="Times New Roman" w:eastAsia="宋体" w:hAnsi="Times New Roman" w:cs="Times New Roman"/>
          <w:kern w:val="0"/>
          <w:sz w:val="22"/>
          <w:szCs w:val="20"/>
        </w:rPr>
        <w:t>SSB transmission</w:t>
      </w:r>
      <w:r w:rsidRPr="006B1FD4">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could be used by PUSCH, </w:t>
      </w:r>
      <w:r>
        <w:rPr>
          <w:rFonts w:ascii="Times New Roman" w:eastAsia="宋体" w:hAnsi="Times New Roman" w:cs="Times New Roman" w:hint="eastAsia"/>
          <w:kern w:val="0"/>
          <w:sz w:val="22"/>
        </w:rPr>
        <w:t>which</w:t>
      </w:r>
      <w:r>
        <w:rPr>
          <w:rFonts w:ascii="Times New Roman" w:eastAsia="宋体" w:hAnsi="Times New Roman" w:cs="Times New Roman"/>
          <w:kern w:val="0"/>
          <w:sz w:val="22"/>
        </w:rPr>
        <w:t xml:space="preserve"> is not aligned with current agreement</w:t>
      </w:r>
      <w:r>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 So we think the determination of</w:t>
      </w:r>
      <w:r w:rsidRPr="00FD2F8C">
        <w:rPr>
          <w:rFonts w:ascii="Times New Roman" w:eastAsia="宋体" w:hAnsi="Times New Roman" w:cs="Times New Roman"/>
          <w:kern w:val="0"/>
          <w:sz w:val="22"/>
        </w:rPr>
        <w:t xml:space="preserve"> available slots for K repetitions</w:t>
      </w:r>
      <w:r>
        <w:rPr>
          <w:rFonts w:ascii="Times New Roman" w:eastAsia="宋体" w:hAnsi="Times New Roman" w:cs="Times New Roman"/>
          <w:kern w:val="0"/>
          <w:sz w:val="22"/>
        </w:rPr>
        <w:t xml:space="preserve"> should be </w:t>
      </w:r>
      <w:r w:rsidRPr="00FD2F8C">
        <w:rPr>
          <w:rFonts w:ascii="Times New Roman" w:eastAsia="宋体" w:hAnsi="Times New Roman" w:cs="Times New Roman"/>
          <w:kern w:val="0"/>
          <w:sz w:val="22"/>
        </w:rPr>
        <w:t>based on RRC configuration(s)</w:t>
      </w:r>
      <w:r>
        <w:rPr>
          <w:rFonts w:ascii="Times New Roman" w:eastAsia="宋体" w:hAnsi="Times New Roman" w:cs="Times New Roman"/>
          <w:kern w:val="0"/>
          <w:sz w:val="22"/>
          <w:szCs w:val="20"/>
        </w:rPr>
        <w:t xml:space="preserve">, </w:t>
      </w:r>
      <w:r>
        <w:rPr>
          <w:rFonts w:ascii="Times New Roman" w:eastAsia="宋体" w:hAnsi="Times New Roman" w:cs="Times New Roman" w:hint="eastAsia"/>
          <w:kern w:val="0"/>
          <w:sz w:val="22"/>
          <w:szCs w:val="20"/>
        </w:rPr>
        <w:t>w</w:t>
      </w:r>
      <w:r>
        <w:rPr>
          <w:rFonts w:ascii="Times New Roman" w:eastAsia="宋体" w:hAnsi="Times New Roman" w:cs="Times New Roman"/>
          <w:kern w:val="0"/>
          <w:sz w:val="22"/>
          <w:szCs w:val="20"/>
        </w:rPr>
        <w:t xml:space="preserve">here the </w:t>
      </w:r>
      <w:r w:rsidRPr="00002443">
        <w:rPr>
          <w:rFonts w:ascii="Times New Roman" w:eastAsia="宋体" w:hAnsi="Times New Roman" w:cs="Times New Roman"/>
          <w:kern w:val="0"/>
          <w:sz w:val="22"/>
          <w:szCs w:val="20"/>
        </w:rPr>
        <w:t>RRC configuration(s)</w:t>
      </w:r>
      <w:r>
        <w:rPr>
          <w:rFonts w:ascii="Times New Roman" w:eastAsia="宋体" w:hAnsi="Times New Roman" w:cs="Times New Roman"/>
          <w:kern w:val="0"/>
          <w:sz w:val="22"/>
          <w:szCs w:val="20"/>
        </w:rPr>
        <w:t xml:space="preserve"> at least includes </w:t>
      </w:r>
      <w:r w:rsidRPr="00A53097">
        <w:rPr>
          <w:rFonts w:ascii="Times New Roman" w:eastAsia="宋体" w:hAnsi="Times New Roman" w:cs="Times New Roman"/>
          <w:i/>
          <w:kern w:val="0"/>
          <w:sz w:val="22"/>
        </w:rPr>
        <w:t>tdd-UL-DL-ConfigurationCommon, or t</w:t>
      </w:r>
      <w:r>
        <w:rPr>
          <w:rFonts w:ascii="Times New Roman" w:eastAsia="宋体" w:hAnsi="Times New Roman" w:cs="Times New Roman"/>
          <w:i/>
          <w:kern w:val="0"/>
          <w:sz w:val="22"/>
        </w:rPr>
        <w:t xml:space="preserve">dd-UL-DL-ConfigurationDedicated, </w:t>
      </w:r>
      <w:r w:rsidRPr="00615ED0">
        <w:rPr>
          <w:rFonts w:ascii="Times New Roman" w:eastAsia="宋体" w:hAnsi="Times New Roman" w:cs="Times New Roman" w:hint="eastAsia"/>
          <w:kern w:val="0"/>
          <w:sz w:val="22"/>
          <w:szCs w:val="20"/>
        </w:rPr>
        <w:t>and</w:t>
      </w:r>
      <w:r w:rsidRPr="00615ED0">
        <w:rPr>
          <w:rFonts w:ascii="Times New Roman" w:eastAsia="宋体" w:hAnsi="Times New Roman" w:cs="Times New Roman"/>
          <w:kern w:val="0"/>
          <w:sz w:val="22"/>
          <w:szCs w:val="20"/>
        </w:rPr>
        <w:t xml:space="preserve"> the configuration for SSB.</w:t>
      </w:r>
    </w:p>
    <w:p w:rsidR="00D964AE" w:rsidRDefault="00D964AE" w:rsidP="00D964AE">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 xml:space="preserve">Then we </w:t>
      </w:r>
      <w:r w:rsidR="00626061">
        <w:rPr>
          <w:rFonts w:ascii="Times New Roman" w:eastAsia="宋体" w:hAnsi="Times New Roman" w:cs="Times New Roman"/>
          <w:kern w:val="0"/>
          <w:sz w:val="22"/>
        </w:rPr>
        <w:t xml:space="preserve">need </w:t>
      </w:r>
      <w:r w:rsidR="00467A84">
        <w:rPr>
          <w:rFonts w:ascii="Times New Roman" w:eastAsia="宋体" w:hAnsi="Times New Roman" w:cs="Times New Roman"/>
          <w:kern w:val="0"/>
          <w:sz w:val="22"/>
        </w:rPr>
        <w:t xml:space="preserve">to </w:t>
      </w:r>
      <w:r>
        <w:rPr>
          <w:rFonts w:ascii="Times New Roman" w:eastAsia="宋体" w:hAnsi="Times New Roman" w:cs="Times New Roman"/>
          <w:kern w:val="0"/>
          <w:sz w:val="22"/>
        </w:rPr>
        <w:t>discuss w</w:t>
      </w:r>
      <w:r w:rsidRPr="00615ED0">
        <w:rPr>
          <w:rFonts w:ascii="Times New Roman" w:eastAsia="宋体" w:hAnsi="Times New Roman" w:cs="Times New Roman"/>
          <w:kern w:val="0"/>
          <w:sz w:val="22"/>
        </w:rPr>
        <w:t xml:space="preserve">hether or not the determination of all available slots should </w:t>
      </w:r>
      <w:r>
        <w:rPr>
          <w:rFonts w:ascii="Times New Roman" w:eastAsia="宋体" w:hAnsi="Times New Roman" w:cs="Times New Roman"/>
          <w:kern w:val="0"/>
          <w:sz w:val="22"/>
        </w:rPr>
        <w:t xml:space="preserve">depend on dynamic signaling. </w:t>
      </w:r>
      <w:r w:rsidRPr="00DB3E43">
        <w:rPr>
          <w:rFonts w:ascii="Times New Roman" w:eastAsia="宋体" w:hAnsi="Times New Roman" w:cs="Times New Roman"/>
          <w:kern w:val="0"/>
          <w:sz w:val="22"/>
        </w:rPr>
        <w:t xml:space="preserve">From the perspective of easier UE implementation, it’s preferred that available slot </w:t>
      </w:r>
      <w:r>
        <w:rPr>
          <w:rFonts w:ascii="Times New Roman" w:eastAsia="宋体" w:hAnsi="Times New Roman" w:cs="Times New Roman"/>
          <w:kern w:val="0"/>
          <w:sz w:val="22"/>
        </w:rPr>
        <w:t xml:space="preserve">determination </w:t>
      </w:r>
      <w:r w:rsidRPr="00DB3E43">
        <w:rPr>
          <w:rFonts w:ascii="Times New Roman" w:eastAsia="宋体" w:hAnsi="Times New Roman" w:cs="Times New Roman"/>
          <w:kern w:val="0"/>
          <w:sz w:val="22"/>
        </w:rPr>
        <w:t>can be done prior to the 1</w:t>
      </w:r>
      <w:r w:rsidRPr="00DB3E43">
        <w:rPr>
          <w:rFonts w:ascii="Times New Roman" w:eastAsia="宋体" w:hAnsi="Times New Roman" w:cs="Times New Roman"/>
          <w:kern w:val="0"/>
          <w:sz w:val="22"/>
          <w:vertAlign w:val="superscript"/>
        </w:rPr>
        <w:t>st</w:t>
      </w:r>
      <w:r w:rsidRPr="00DB3E43">
        <w:rPr>
          <w:rFonts w:ascii="Times New Roman" w:eastAsia="宋体" w:hAnsi="Times New Roman" w:cs="Times New Roman"/>
          <w:kern w:val="0"/>
          <w:sz w:val="22"/>
        </w:rPr>
        <w:t xml:space="preserve"> actual repetition, which avoids frequent judgement of available slot. </w:t>
      </w:r>
      <w:r w:rsidRPr="004E1A3B">
        <w:rPr>
          <w:rFonts w:ascii="Times New Roman" w:eastAsia="宋体" w:hAnsi="Times New Roman" w:cs="Times New Roman"/>
          <w:kern w:val="0"/>
          <w:sz w:val="22"/>
        </w:rPr>
        <w:t xml:space="preserve">As for </w:t>
      </w:r>
      <w:r w:rsidRPr="004E1A3B">
        <w:rPr>
          <w:rFonts w:ascii="Times New Roman" w:eastAsia="宋体" w:hAnsi="Times New Roman" w:cs="Times New Roman" w:hint="eastAsia"/>
          <w:kern w:val="0"/>
          <w:sz w:val="22"/>
        </w:rPr>
        <w:t>S</w:t>
      </w:r>
      <w:r w:rsidRPr="004E1A3B">
        <w:rPr>
          <w:rFonts w:ascii="Times New Roman" w:eastAsia="宋体" w:hAnsi="Times New Roman" w:cs="Times New Roman"/>
          <w:kern w:val="0"/>
          <w:sz w:val="22"/>
        </w:rPr>
        <w:t>FI received before the first repetition occasion of PUSCH repetition</w:t>
      </w:r>
      <w:r w:rsidRPr="004E1A3B">
        <w:rPr>
          <w:rFonts w:ascii="Times New Roman" w:eastAsia="宋体" w:hAnsi="Times New Roman" w:cs="Times New Roman" w:hint="eastAsia"/>
          <w:kern w:val="0"/>
          <w:sz w:val="22"/>
        </w:rPr>
        <w:t>,</w:t>
      </w:r>
      <w:r w:rsidRPr="004E1A3B">
        <w:rPr>
          <w:rFonts w:ascii="Times New Roman" w:eastAsia="宋体" w:hAnsi="Times New Roman" w:cs="Times New Roman"/>
          <w:kern w:val="0"/>
          <w:sz w:val="22"/>
        </w:rPr>
        <w:t xml:space="preserve"> if SFI configures a slot as DL</w:t>
      </w:r>
      <w:r w:rsidRPr="004E1A3B">
        <w:rPr>
          <w:rFonts w:ascii="Times New Roman" w:eastAsia="宋体" w:hAnsi="Times New Roman" w:cs="Times New Roman" w:hint="eastAsia"/>
          <w:kern w:val="0"/>
          <w:sz w:val="22"/>
        </w:rPr>
        <w:t>,</w:t>
      </w:r>
      <w:r w:rsidRPr="004E1A3B">
        <w:rPr>
          <w:rFonts w:ascii="Times New Roman" w:eastAsia="宋体" w:hAnsi="Times New Roman" w:cs="Times New Roman"/>
          <w:kern w:val="0"/>
          <w:sz w:val="22"/>
        </w:rPr>
        <w:t xml:space="preserve"> then according to the Rel</w:t>
      </w:r>
      <w:r w:rsidRPr="004E1A3B">
        <w:rPr>
          <w:rFonts w:ascii="Times New Roman" w:eastAsia="宋体" w:hAnsi="Times New Roman" w:cs="Times New Roman" w:hint="eastAsia"/>
          <w:kern w:val="0"/>
          <w:sz w:val="22"/>
        </w:rPr>
        <w:t>-</w:t>
      </w:r>
      <w:r w:rsidRPr="004E1A3B">
        <w:rPr>
          <w:rFonts w:ascii="Times New Roman" w:eastAsia="宋体" w:hAnsi="Times New Roman" w:cs="Times New Roman"/>
          <w:kern w:val="0"/>
          <w:sz w:val="22"/>
        </w:rPr>
        <w:t>15/16 specification</w:t>
      </w:r>
      <w:r w:rsidRPr="004E1A3B">
        <w:rPr>
          <w:rFonts w:ascii="Times New Roman" w:eastAsia="宋体" w:hAnsi="Times New Roman" w:cs="Times New Roman" w:hint="eastAsia"/>
          <w:kern w:val="0"/>
          <w:sz w:val="22"/>
        </w:rPr>
        <w:t>,</w:t>
      </w:r>
      <w:r w:rsidRPr="004E1A3B">
        <w:rPr>
          <w:rFonts w:ascii="Times New Roman" w:eastAsia="宋体" w:hAnsi="Times New Roman" w:cs="Times New Roman"/>
          <w:kern w:val="0"/>
          <w:sz w:val="22"/>
        </w:rPr>
        <w:t xml:space="preserve"> this slot could not be used to schedule PUSCH transmission.</w:t>
      </w:r>
      <w:r>
        <w:rPr>
          <w:rFonts w:ascii="Times New Roman" w:eastAsia="宋体" w:hAnsi="Times New Roman" w:cs="Times New Roman"/>
          <w:kern w:val="0"/>
          <w:sz w:val="22"/>
        </w:rPr>
        <w:t xml:space="preserve"> </w:t>
      </w:r>
      <w:r w:rsidRPr="004E1A3B">
        <w:rPr>
          <w:rFonts w:ascii="Times New Roman" w:eastAsia="宋体" w:hAnsi="Times New Roman" w:cs="Times New Roman"/>
          <w:kern w:val="0"/>
          <w:sz w:val="22"/>
        </w:rPr>
        <w:t>For example in Figure 1, a SFI in slot#0 indicate slot#3</w:t>
      </w:r>
      <w:r>
        <w:rPr>
          <w:rFonts w:ascii="Times New Roman" w:eastAsia="宋体" w:hAnsi="Times New Roman" w:cs="Times New Roman"/>
          <w:kern w:val="0"/>
          <w:sz w:val="22"/>
        </w:rPr>
        <w:t xml:space="preserve"> is DL slot and slot</w:t>
      </w:r>
      <w:r>
        <w:rPr>
          <w:rFonts w:ascii="Times New Roman" w:eastAsia="宋体" w:hAnsi="Times New Roman" w:cs="Times New Roman" w:hint="eastAsia"/>
          <w:kern w:val="0"/>
          <w:sz w:val="22"/>
        </w:rPr>
        <w:t>#</w:t>
      </w:r>
      <w:r>
        <w:rPr>
          <w:rFonts w:ascii="Times New Roman" w:eastAsia="宋体" w:hAnsi="Times New Roman" w:cs="Times New Roman"/>
          <w:kern w:val="0"/>
          <w:sz w:val="22"/>
        </w:rPr>
        <w:t>1 and slot</w:t>
      </w:r>
      <w:r>
        <w:rPr>
          <w:rFonts w:ascii="Times New Roman" w:eastAsia="宋体" w:hAnsi="Times New Roman" w:cs="Times New Roman" w:hint="eastAsia"/>
          <w:kern w:val="0"/>
          <w:sz w:val="22"/>
        </w:rPr>
        <w:t>#</w:t>
      </w:r>
      <w:r>
        <w:rPr>
          <w:rFonts w:ascii="Times New Roman" w:eastAsia="宋体" w:hAnsi="Times New Roman" w:cs="Times New Roman"/>
          <w:kern w:val="0"/>
          <w:sz w:val="22"/>
        </w:rPr>
        <w:t>2 are UL slots</w:t>
      </w:r>
      <w:r w:rsidRPr="004E1A3B">
        <w:rPr>
          <w:rFonts w:ascii="Times New Roman" w:eastAsia="宋体" w:hAnsi="Times New Roman" w:cs="Times New Roman"/>
          <w:kern w:val="0"/>
          <w:sz w:val="22"/>
        </w:rPr>
        <w:t>, then slot#3 could not be scheduled to transmission PUSCH according to the Rel-15/16 specification</w:t>
      </w:r>
      <w:r>
        <w:rPr>
          <w:rFonts w:ascii="Times New Roman" w:eastAsia="宋体" w:hAnsi="Times New Roman" w:cs="Times New Roman"/>
          <w:kern w:val="0"/>
          <w:sz w:val="22"/>
        </w:rPr>
        <w:t>. I</w:t>
      </w:r>
      <w:r w:rsidRPr="004E1A3B">
        <w:rPr>
          <w:rFonts w:ascii="Times New Roman" w:eastAsia="宋体" w:hAnsi="Times New Roman" w:cs="Times New Roman"/>
          <w:kern w:val="0"/>
          <w:sz w:val="22"/>
        </w:rPr>
        <w:t>f gNB want</w:t>
      </w:r>
      <w:r>
        <w:rPr>
          <w:rFonts w:ascii="Times New Roman" w:eastAsia="宋体" w:hAnsi="Times New Roman" w:cs="Times New Roman"/>
          <w:kern w:val="0"/>
          <w:sz w:val="22"/>
        </w:rPr>
        <w:t>s</w:t>
      </w:r>
      <w:r w:rsidRPr="004E1A3B">
        <w:rPr>
          <w:rFonts w:ascii="Times New Roman" w:eastAsia="宋体" w:hAnsi="Times New Roman" w:cs="Times New Roman"/>
          <w:kern w:val="0"/>
          <w:sz w:val="22"/>
        </w:rPr>
        <w:t xml:space="preserve"> to schedule 4 PUSCH repetitions, the PUSCH </w:t>
      </w:r>
      <w:r>
        <w:rPr>
          <w:rFonts w:ascii="Times New Roman" w:eastAsia="宋体" w:hAnsi="Times New Roman" w:cs="Times New Roman"/>
          <w:kern w:val="0"/>
          <w:sz w:val="22"/>
        </w:rPr>
        <w:t xml:space="preserve">repetitions </w:t>
      </w:r>
      <w:r w:rsidRPr="004E1A3B">
        <w:rPr>
          <w:rFonts w:ascii="Times New Roman" w:eastAsia="宋体" w:hAnsi="Times New Roman" w:cs="Times New Roman"/>
          <w:kern w:val="0"/>
          <w:sz w:val="22"/>
        </w:rPr>
        <w:t>could only start from slot#4, which means slot#1</w:t>
      </w:r>
      <w:r>
        <w:rPr>
          <w:rFonts w:ascii="Times New Roman" w:eastAsia="宋体" w:hAnsi="Times New Roman" w:cs="Times New Roman"/>
          <w:kern w:val="0"/>
          <w:sz w:val="22"/>
        </w:rPr>
        <w:t xml:space="preserve"> </w:t>
      </w:r>
      <w:r w:rsidRPr="004E1A3B">
        <w:rPr>
          <w:rFonts w:ascii="Times New Roman" w:eastAsia="宋体" w:hAnsi="Times New Roman" w:cs="Times New Roman"/>
          <w:kern w:val="0"/>
          <w:sz w:val="22"/>
        </w:rPr>
        <w:t xml:space="preserve">and slot#2 could not </w:t>
      </w:r>
      <w:r>
        <w:rPr>
          <w:rFonts w:ascii="Times New Roman" w:eastAsia="宋体" w:hAnsi="Times New Roman" w:cs="Times New Roman"/>
          <w:kern w:val="0"/>
          <w:sz w:val="22"/>
        </w:rPr>
        <w:t xml:space="preserve">be </w:t>
      </w:r>
      <w:r w:rsidRPr="004E1A3B">
        <w:rPr>
          <w:rFonts w:ascii="Times New Roman" w:eastAsia="宋体" w:hAnsi="Times New Roman" w:cs="Times New Roman"/>
          <w:kern w:val="0"/>
          <w:sz w:val="22"/>
        </w:rPr>
        <w:t>used to transmi</w:t>
      </w:r>
      <w:r>
        <w:rPr>
          <w:rFonts w:ascii="Times New Roman" w:eastAsia="宋体" w:hAnsi="Times New Roman" w:cs="Times New Roman"/>
          <w:kern w:val="0"/>
          <w:sz w:val="22"/>
        </w:rPr>
        <w:t xml:space="preserve">t </w:t>
      </w:r>
      <w:r w:rsidRPr="004E1A3B">
        <w:rPr>
          <w:rFonts w:ascii="Times New Roman" w:eastAsia="宋体" w:hAnsi="Times New Roman" w:cs="Times New Roman"/>
          <w:kern w:val="0"/>
          <w:sz w:val="22"/>
        </w:rPr>
        <w:t>these PUSCH repetition</w:t>
      </w:r>
      <w:r>
        <w:rPr>
          <w:rFonts w:ascii="Times New Roman" w:eastAsia="宋体" w:hAnsi="Times New Roman" w:cs="Times New Roman"/>
          <w:kern w:val="0"/>
          <w:sz w:val="22"/>
        </w:rPr>
        <w:t>s</w:t>
      </w:r>
      <w:r w:rsidRPr="004E1A3B">
        <w:rPr>
          <w:rFonts w:ascii="Times New Roman" w:eastAsia="宋体" w:hAnsi="Times New Roman" w:cs="Times New Roman"/>
          <w:kern w:val="0"/>
          <w:sz w:val="22"/>
        </w:rPr>
        <w:t xml:space="preserve">, and this will </w:t>
      </w:r>
      <w:r w:rsidR="00626061">
        <w:rPr>
          <w:rFonts w:ascii="Times New Roman" w:eastAsia="宋体" w:hAnsi="Times New Roman" w:cs="Times New Roman"/>
          <w:kern w:val="0"/>
          <w:sz w:val="22"/>
        </w:rPr>
        <w:t>affect</w:t>
      </w:r>
      <w:r w:rsidRPr="004E1A3B">
        <w:rPr>
          <w:rFonts w:ascii="Times New Roman" w:eastAsia="宋体" w:hAnsi="Times New Roman" w:cs="Times New Roman"/>
          <w:kern w:val="0"/>
          <w:sz w:val="22"/>
        </w:rPr>
        <w:t xml:space="preserve"> the resource efficien</w:t>
      </w:r>
      <w:r w:rsidR="00467A84">
        <w:rPr>
          <w:rFonts w:ascii="Times New Roman" w:eastAsia="宋体" w:hAnsi="Times New Roman" w:cs="Times New Roman"/>
          <w:kern w:val="0"/>
          <w:sz w:val="22"/>
        </w:rPr>
        <w:t>cy</w:t>
      </w:r>
      <w:r w:rsidRPr="004E1A3B">
        <w:rPr>
          <w:rFonts w:ascii="Times New Roman" w:eastAsia="宋体" w:hAnsi="Times New Roman" w:cs="Times New Roman"/>
          <w:kern w:val="0"/>
          <w:sz w:val="22"/>
        </w:rPr>
        <w:t xml:space="preserve"> and cause </w:t>
      </w:r>
      <w:r>
        <w:rPr>
          <w:rFonts w:ascii="Times New Roman" w:eastAsia="宋体" w:hAnsi="Times New Roman" w:cs="Times New Roman"/>
          <w:kern w:val="0"/>
          <w:sz w:val="22"/>
        </w:rPr>
        <w:t xml:space="preserve">unnecessary </w:t>
      </w:r>
      <w:r w:rsidRPr="004E1A3B">
        <w:rPr>
          <w:rFonts w:ascii="Times New Roman" w:eastAsia="宋体" w:hAnsi="Times New Roman" w:cs="Times New Roman"/>
          <w:kern w:val="0"/>
          <w:sz w:val="22"/>
        </w:rPr>
        <w:t>latency</w:t>
      </w:r>
      <w:r w:rsidR="00626061">
        <w:rPr>
          <w:rFonts w:ascii="Times New Roman" w:eastAsia="宋体" w:hAnsi="Times New Roman" w:cs="Times New Roman"/>
          <w:kern w:val="0"/>
          <w:sz w:val="22"/>
        </w:rPr>
        <w:t>.</w:t>
      </w:r>
      <w:r w:rsidRPr="004E1A3B">
        <w:rPr>
          <w:rFonts w:ascii="Times New Roman" w:eastAsia="宋体" w:hAnsi="Times New Roman" w:cs="Times New Roman"/>
          <w:kern w:val="0"/>
          <w:sz w:val="22"/>
        </w:rPr>
        <w:t xml:space="preserve"> </w:t>
      </w:r>
      <w:r>
        <w:rPr>
          <w:rFonts w:ascii="Times New Roman" w:eastAsia="宋体" w:hAnsi="Times New Roman" w:cs="Times New Roman"/>
          <w:kern w:val="0"/>
          <w:sz w:val="22"/>
        </w:rPr>
        <w:t>S</w:t>
      </w:r>
      <w:r w:rsidRPr="004E1A3B">
        <w:rPr>
          <w:rFonts w:ascii="Times New Roman" w:eastAsia="宋体" w:hAnsi="Times New Roman" w:cs="Times New Roman"/>
          <w:kern w:val="0"/>
          <w:sz w:val="22"/>
        </w:rPr>
        <w:t xml:space="preserve">o </w:t>
      </w:r>
      <w:r w:rsidRPr="004E1A3B">
        <w:rPr>
          <w:rFonts w:ascii="Times New Roman" w:eastAsia="宋体" w:hAnsi="Times New Roman" w:cs="Times New Roman" w:hint="eastAsia"/>
          <w:kern w:val="0"/>
          <w:sz w:val="22"/>
        </w:rPr>
        <w:t>S</w:t>
      </w:r>
      <w:r w:rsidRPr="004E1A3B">
        <w:rPr>
          <w:rFonts w:ascii="Times New Roman" w:eastAsia="宋体" w:hAnsi="Times New Roman" w:cs="Times New Roman"/>
          <w:kern w:val="0"/>
          <w:sz w:val="22"/>
        </w:rPr>
        <w:t>FI received before the first repetition occasion of PUSCH repetition should be considered to determine the available slots for K repetitions</w:t>
      </w:r>
      <w:r>
        <w:rPr>
          <w:rFonts w:ascii="Times New Roman" w:eastAsia="宋体" w:hAnsi="Times New Roman" w:cs="Times New Roman"/>
          <w:kern w:val="0"/>
          <w:sz w:val="22"/>
        </w:rPr>
        <w:t>, then in Figure 1, slot</w:t>
      </w:r>
      <w:r>
        <w:rPr>
          <w:rFonts w:ascii="Times New Roman" w:eastAsia="宋体" w:hAnsi="Times New Roman" w:cs="Times New Roman" w:hint="eastAsia"/>
          <w:kern w:val="0"/>
          <w:sz w:val="22"/>
        </w:rPr>
        <w:t>#</w:t>
      </w:r>
      <w:r>
        <w:rPr>
          <w:rFonts w:ascii="Times New Roman" w:eastAsia="宋体" w:hAnsi="Times New Roman" w:cs="Times New Roman"/>
          <w:kern w:val="0"/>
          <w:sz w:val="22"/>
        </w:rPr>
        <w:t>1 and slot #2 could be available slot even if slot</w:t>
      </w:r>
      <w:r>
        <w:rPr>
          <w:rFonts w:ascii="Times New Roman" w:eastAsia="宋体" w:hAnsi="Times New Roman" w:cs="Times New Roman" w:hint="eastAsia"/>
          <w:kern w:val="0"/>
          <w:sz w:val="22"/>
        </w:rPr>
        <w:t>#</w:t>
      </w:r>
      <w:r>
        <w:rPr>
          <w:rFonts w:ascii="Times New Roman" w:eastAsia="宋体" w:hAnsi="Times New Roman" w:cs="Times New Roman"/>
          <w:kern w:val="0"/>
          <w:sz w:val="22"/>
        </w:rPr>
        <w:t>3 is DL slot</w:t>
      </w:r>
      <w:r w:rsidRPr="004E1A3B">
        <w:rPr>
          <w:rFonts w:ascii="Times New Roman" w:eastAsia="宋体" w:hAnsi="Times New Roman" w:cs="Times New Roman"/>
          <w:kern w:val="0"/>
          <w:sz w:val="22"/>
        </w:rPr>
        <w:t>.</w:t>
      </w:r>
      <w:r>
        <w:rPr>
          <w:rFonts w:ascii="Times New Roman" w:eastAsia="宋体" w:hAnsi="Times New Roman" w:cs="Times New Roman"/>
          <w:kern w:val="0"/>
          <w:sz w:val="22"/>
        </w:rPr>
        <w:t xml:space="preserve"> </w:t>
      </w:r>
    </w:p>
    <w:p w:rsidR="00D964AE" w:rsidRDefault="00D964AE" w:rsidP="00D964AE">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 xml:space="preserve">As for SFI received after the </w:t>
      </w:r>
      <w:r w:rsidRPr="00FF5A6D">
        <w:rPr>
          <w:rFonts w:ascii="Times New Roman" w:eastAsia="宋体" w:hAnsi="Times New Roman" w:cs="Times New Roman"/>
          <w:kern w:val="0"/>
          <w:sz w:val="22"/>
        </w:rPr>
        <w:t>first repetition occasion of PUSCH repetition</w:t>
      </w:r>
      <w:r>
        <w:rPr>
          <w:rFonts w:ascii="Times New Roman" w:eastAsia="宋体" w:hAnsi="Times New Roman" w:cs="Times New Roman"/>
          <w:kern w:val="0"/>
          <w:sz w:val="22"/>
        </w:rPr>
        <w:t xml:space="preserve"> and other dynamic signaling</w:t>
      </w:r>
      <w:r>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 such as </w:t>
      </w:r>
      <w:r w:rsidRPr="007C47B7">
        <w:rPr>
          <w:rFonts w:ascii="Times New Roman" w:eastAsia="宋体" w:hAnsi="Times New Roman" w:cs="Times New Roman"/>
          <w:kern w:val="0"/>
          <w:sz w:val="22"/>
        </w:rPr>
        <w:t>UL CI, DCI for high priority channel</w:t>
      </w:r>
      <w:r>
        <w:rPr>
          <w:rFonts w:ascii="Times New Roman" w:eastAsia="宋体" w:hAnsi="Times New Roman" w:cs="Times New Roman"/>
          <w:kern w:val="0"/>
          <w:sz w:val="22"/>
        </w:rPr>
        <w:t>, f</w:t>
      </w:r>
      <w:r w:rsidRPr="00DB3E43">
        <w:rPr>
          <w:rFonts w:ascii="Times New Roman" w:eastAsia="宋体" w:hAnsi="Times New Roman" w:cs="Times New Roman"/>
          <w:kern w:val="0"/>
          <w:sz w:val="22"/>
        </w:rPr>
        <w:t>rom the perspective of easier UE implementation, it’s preferred that</w:t>
      </w:r>
      <w:r>
        <w:rPr>
          <w:rFonts w:ascii="Times New Roman" w:eastAsia="宋体" w:hAnsi="Times New Roman" w:cs="Times New Roman"/>
          <w:kern w:val="0"/>
          <w:sz w:val="22"/>
        </w:rPr>
        <w:t xml:space="preserve"> t</w:t>
      </w:r>
      <w:r w:rsidRPr="007C47B7">
        <w:rPr>
          <w:rFonts w:ascii="Times New Roman" w:eastAsia="宋体" w:hAnsi="Times New Roman" w:cs="Times New Roman"/>
          <w:kern w:val="0"/>
          <w:sz w:val="22"/>
        </w:rPr>
        <w:t>he UE determines whether to drop a PUSCH repetition or not according to Rel-15/16 PUSCH dropping rules</w:t>
      </w:r>
      <w:r>
        <w:rPr>
          <w:rFonts w:ascii="Times New Roman" w:eastAsia="宋体" w:hAnsi="Times New Roman" w:cs="Times New Roman" w:hint="eastAsia"/>
          <w:kern w:val="0"/>
          <w:sz w:val="22"/>
        </w:rPr>
        <w:t>.</w:t>
      </w:r>
    </w:p>
    <w:p w:rsidR="00D964AE" w:rsidRPr="00D964AE" w:rsidRDefault="00D964AE" w:rsidP="00D964AE">
      <w:pPr>
        <w:spacing w:beforeLines="30" w:before="93" w:line="240" w:lineRule="exact"/>
        <w:rPr>
          <w:rFonts w:ascii="Times New Roman" w:eastAsia="宋体" w:hAnsi="Times New Roman" w:cs="Times New Roman"/>
          <w:kern w:val="0"/>
          <w:sz w:val="22"/>
        </w:rPr>
      </w:pPr>
    </w:p>
    <w:p w:rsidR="005E4280" w:rsidRDefault="00D964AE" w:rsidP="00D964AE">
      <w:pPr>
        <w:jc w:val="center"/>
      </w:pPr>
      <w:r>
        <w:rPr>
          <w:noProof/>
        </w:rPr>
        <w:lastRenderedPageBreak/>
        <w:drawing>
          <wp:inline distT="0" distB="0" distL="0" distR="0" wp14:anchorId="2FEB10D1">
            <wp:extent cx="4128052" cy="1176581"/>
            <wp:effectExtent l="0" t="0" r="635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47576" cy="1182146"/>
                    </a:xfrm>
                    <a:prstGeom prst="rect">
                      <a:avLst/>
                    </a:prstGeom>
                    <a:noFill/>
                  </pic:spPr>
                </pic:pic>
              </a:graphicData>
            </a:graphic>
          </wp:inline>
        </w:drawing>
      </w:r>
    </w:p>
    <w:p w:rsidR="00D964AE" w:rsidRDefault="00D964AE" w:rsidP="00D964AE">
      <w:pPr>
        <w:jc w:val="center"/>
        <w:rPr>
          <w:rFonts w:ascii="Times New Roman" w:hAnsi="Times New Roman" w:cs="Times New Roman"/>
          <w:b/>
          <w:color w:val="000000" w:themeColor="text1"/>
          <w:sz w:val="20"/>
          <w:szCs w:val="20"/>
        </w:rPr>
      </w:pPr>
      <w:r w:rsidRPr="00D964AE">
        <w:rPr>
          <w:rFonts w:ascii="Times New Roman" w:hAnsi="Times New Roman" w:cs="Times New Roman"/>
          <w:b/>
          <w:color w:val="000000" w:themeColor="text1"/>
          <w:sz w:val="20"/>
          <w:szCs w:val="20"/>
        </w:rPr>
        <w:t>Figure 1 A</w:t>
      </w:r>
      <w:r w:rsidR="00AC3CA5">
        <w:rPr>
          <w:rFonts w:ascii="Times New Roman" w:hAnsi="Times New Roman" w:cs="Times New Roman"/>
          <w:b/>
          <w:color w:val="000000" w:themeColor="text1"/>
          <w:sz w:val="20"/>
          <w:szCs w:val="20"/>
        </w:rPr>
        <w:t>n</w:t>
      </w:r>
      <w:r w:rsidRPr="00D964AE">
        <w:rPr>
          <w:rFonts w:ascii="Times New Roman" w:hAnsi="Times New Roman" w:cs="Times New Roman"/>
          <w:b/>
          <w:color w:val="000000" w:themeColor="text1"/>
          <w:sz w:val="20"/>
          <w:szCs w:val="20"/>
        </w:rPr>
        <w:t xml:space="preserve"> example for SFI indication</w:t>
      </w:r>
    </w:p>
    <w:p w:rsidR="00D964AE" w:rsidRPr="00D964AE" w:rsidRDefault="00D964AE" w:rsidP="00D964AE">
      <w:pPr>
        <w:rPr>
          <w:rFonts w:ascii="Times New Roman" w:hAnsi="Times New Roman" w:cs="Times New Roman"/>
          <w:b/>
          <w:sz w:val="20"/>
          <w:szCs w:val="20"/>
        </w:rPr>
      </w:pPr>
    </w:p>
    <w:p w:rsidR="00D964AE" w:rsidRPr="001C3164" w:rsidRDefault="00D964AE" w:rsidP="00D964AE">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1C3164">
        <w:rPr>
          <w:rFonts w:ascii="Times New Roman" w:eastAsia="宋体" w:hAnsi="Times New Roman" w:cs="Times New Roman"/>
          <w:b/>
          <w:i/>
          <w:kern w:val="0"/>
          <w:sz w:val="22"/>
        </w:rPr>
        <w:t xml:space="preserve">Proposal 1: </w:t>
      </w:r>
      <w:r w:rsidR="001C3164">
        <w:rPr>
          <w:rFonts w:ascii="Times New Roman" w:eastAsia="宋体" w:hAnsi="Times New Roman" w:cs="Times New Roman"/>
          <w:i/>
          <w:kern w:val="0"/>
          <w:sz w:val="22"/>
        </w:rPr>
        <w:t>I</w:t>
      </w:r>
      <w:r w:rsidR="00DE6981" w:rsidRPr="001C3164">
        <w:rPr>
          <w:rFonts w:ascii="Times New Roman" w:eastAsia="宋体" w:hAnsi="Times New Roman" w:cs="Times New Roman"/>
          <w:i/>
          <w:kern w:val="0"/>
          <w:sz w:val="22"/>
        </w:rPr>
        <w:t xml:space="preserve">t is </w:t>
      </w:r>
      <w:r w:rsidRPr="001C3164">
        <w:rPr>
          <w:rFonts w:ascii="Times New Roman" w:eastAsia="宋体" w:hAnsi="Times New Roman" w:cs="Times New Roman"/>
          <w:i/>
          <w:kern w:val="0"/>
          <w:sz w:val="22"/>
        </w:rPr>
        <w:t>based on RRC configuration(s)</w:t>
      </w:r>
      <w:r w:rsidR="00DE6981" w:rsidRPr="001C3164">
        <w:rPr>
          <w:rFonts w:ascii="Times New Roman" w:eastAsia="宋体" w:hAnsi="Times New Roman" w:cs="Times New Roman"/>
          <w:i/>
          <w:kern w:val="0"/>
          <w:sz w:val="22"/>
        </w:rPr>
        <w:t xml:space="preserve"> and</w:t>
      </w:r>
      <w:r w:rsidRPr="001C3164">
        <w:rPr>
          <w:rFonts w:ascii="Times New Roman" w:eastAsia="宋体" w:hAnsi="Times New Roman" w:cs="Times New Roman"/>
          <w:i/>
          <w:kern w:val="0"/>
          <w:sz w:val="22"/>
        </w:rPr>
        <w:t xml:space="preserve"> </w:t>
      </w:r>
      <w:r w:rsidRPr="001C3164">
        <w:rPr>
          <w:rFonts w:ascii="Times New Roman" w:eastAsia="宋体" w:hAnsi="Times New Roman" w:cs="Times New Roman"/>
          <w:i/>
          <w:iCs/>
          <w:kern w:val="0"/>
          <w:sz w:val="22"/>
        </w:rPr>
        <w:t xml:space="preserve">SFI received </w:t>
      </w:r>
      <w:r w:rsidR="00DE6981" w:rsidRPr="001C3164">
        <w:rPr>
          <w:rFonts w:ascii="Times New Roman" w:eastAsia="宋体" w:hAnsi="Times New Roman" w:cs="Times New Roman"/>
          <w:i/>
          <w:iCs/>
          <w:kern w:val="0"/>
          <w:sz w:val="22"/>
        </w:rPr>
        <w:t>earlier enough (e.g. N</w:t>
      </w:r>
      <w:r w:rsidR="00DE6981" w:rsidRPr="001C3164">
        <w:rPr>
          <w:rFonts w:ascii="Times New Roman" w:eastAsia="宋体" w:hAnsi="Times New Roman" w:cs="Times New Roman"/>
          <w:i/>
          <w:iCs/>
          <w:kern w:val="0"/>
          <w:sz w:val="22"/>
          <w:vertAlign w:val="subscript"/>
        </w:rPr>
        <w:t>2</w:t>
      </w:r>
      <w:r w:rsidR="00DE6981" w:rsidRPr="001C3164">
        <w:rPr>
          <w:rFonts w:ascii="Times New Roman" w:eastAsia="宋体" w:hAnsi="Times New Roman" w:cs="Times New Roman"/>
          <w:i/>
          <w:iCs/>
          <w:kern w:val="0"/>
          <w:sz w:val="22"/>
        </w:rPr>
        <w:t xml:space="preserve"> symbols </w:t>
      </w:r>
      <w:r w:rsidRPr="001C3164">
        <w:rPr>
          <w:rFonts w:ascii="Times New Roman" w:eastAsia="宋体" w:hAnsi="Times New Roman" w:cs="Times New Roman"/>
          <w:i/>
          <w:iCs/>
          <w:kern w:val="0"/>
          <w:sz w:val="22"/>
        </w:rPr>
        <w:t>before the first repetition occasion of PUSCH repetition</w:t>
      </w:r>
      <w:r w:rsidR="00DE6981" w:rsidRPr="001C3164">
        <w:rPr>
          <w:rFonts w:ascii="Times New Roman" w:eastAsia="宋体" w:hAnsi="Times New Roman" w:cs="Times New Roman"/>
          <w:i/>
          <w:iCs/>
          <w:kern w:val="0"/>
          <w:sz w:val="22"/>
        </w:rPr>
        <w:t xml:space="preserve">) for a UE to </w:t>
      </w:r>
      <w:r w:rsidR="00DE6981" w:rsidRPr="001C3164">
        <w:rPr>
          <w:rFonts w:ascii="Times New Roman" w:eastAsia="宋体" w:hAnsi="Times New Roman" w:cs="Times New Roman"/>
          <w:i/>
          <w:kern w:val="0"/>
          <w:sz w:val="22"/>
        </w:rPr>
        <w:t>determine available slots for K repetitions.</w:t>
      </w:r>
      <w:r w:rsidRPr="001C3164">
        <w:rPr>
          <w:rFonts w:ascii="Times New Roman" w:eastAsia="宋体" w:hAnsi="Times New Roman" w:cs="Times New Roman"/>
          <w:i/>
          <w:kern w:val="0"/>
          <w:sz w:val="22"/>
        </w:rPr>
        <w:t xml:space="preserve"> </w:t>
      </w:r>
      <w:r w:rsidR="00DE6981" w:rsidRPr="001C3164">
        <w:rPr>
          <w:rFonts w:ascii="Times New Roman" w:eastAsia="宋体" w:hAnsi="Times New Roman" w:cs="Times New Roman"/>
          <w:i/>
          <w:kern w:val="0"/>
          <w:sz w:val="22"/>
        </w:rPr>
        <w:t xml:space="preserve">it is </w:t>
      </w:r>
      <w:r w:rsidRPr="001C3164">
        <w:rPr>
          <w:rFonts w:ascii="Times New Roman" w:eastAsia="宋体" w:hAnsi="Times New Roman" w:cs="Times New Roman"/>
          <w:i/>
          <w:kern w:val="0"/>
          <w:sz w:val="22"/>
        </w:rPr>
        <w:t>according to Rel-15/16 PUSCH dropping rules</w:t>
      </w:r>
      <w:r w:rsidR="00DE6981" w:rsidRPr="001C3164">
        <w:rPr>
          <w:rFonts w:ascii="Times New Roman" w:eastAsia="宋体" w:hAnsi="Times New Roman" w:cs="Times New Roman"/>
          <w:i/>
          <w:kern w:val="0"/>
          <w:sz w:val="22"/>
        </w:rPr>
        <w:t xml:space="preserve"> for the UE to determine whether to drop a PUSCH repetition or not</w:t>
      </w:r>
      <w:r w:rsidRPr="001C3164">
        <w:rPr>
          <w:rFonts w:ascii="Times New Roman" w:eastAsia="宋体" w:hAnsi="Times New Roman" w:cs="Times New Roman"/>
          <w:i/>
          <w:kern w:val="0"/>
          <w:sz w:val="22"/>
        </w:rPr>
        <w:t>, but the PUSCH repetition is still counted in the K repetitions.</w:t>
      </w:r>
    </w:p>
    <w:p w:rsidR="00D964AE" w:rsidRPr="001C3164" w:rsidRDefault="00D964AE" w:rsidP="00D964AE">
      <w:pPr>
        <w:pStyle w:val="a4"/>
        <w:numPr>
          <w:ilvl w:val="0"/>
          <w:numId w:val="15"/>
        </w:numPr>
        <w:spacing w:beforeLines="30" w:before="93" w:line="240" w:lineRule="exact"/>
        <w:ind w:firstLineChars="0"/>
        <w:rPr>
          <w:rFonts w:ascii="Times New Roman" w:eastAsia="宋体" w:hAnsi="Times New Roman" w:cs="Times New Roman"/>
          <w:i/>
          <w:kern w:val="0"/>
          <w:sz w:val="22"/>
        </w:rPr>
      </w:pPr>
      <w:r w:rsidRPr="001C3164">
        <w:rPr>
          <w:rFonts w:ascii="Times New Roman" w:eastAsia="宋体" w:hAnsi="Times New Roman" w:cs="Times New Roman"/>
          <w:i/>
          <w:kern w:val="0"/>
          <w:sz w:val="22"/>
          <w:szCs w:val="20"/>
        </w:rPr>
        <w:t xml:space="preserve">the RRC configuration(s) at least includes </w:t>
      </w:r>
      <w:r w:rsidRPr="001C3164">
        <w:rPr>
          <w:rFonts w:ascii="Times New Roman" w:eastAsia="宋体" w:hAnsi="Times New Roman" w:cs="Times New Roman"/>
          <w:i/>
          <w:kern w:val="0"/>
          <w:sz w:val="22"/>
        </w:rPr>
        <w:t>tdd-UL-DL-ConfigurationCommon, or tdd-UL-DL-ConfigurationDedicated</w:t>
      </w:r>
      <w:r w:rsidR="00252A4C" w:rsidRPr="001C3164">
        <w:rPr>
          <w:rFonts w:ascii="Times New Roman" w:eastAsia="宋体" w:hAnsi="Times New Roman" w:cs="Times New Roman" w:hint="eastAsia"/>
          <w:i/>
          <w:kern w:val="0"/>
          <w:sz w:val="22"/>
        </w:rPr>
        <w:t>,</w:t>
      </w:r>
      <w:r w:rsidR="00252A4C" w:rsidRPr="001C3164">
        <w:rPr>
          <w:rFonts w:ascii="Times New Roman" w:eastAsia="宋体" w:hAnsi="Times New Roman" w:cs="Times New Roman"/>
          <w:i/>
          <w:kern w:val="0"/>
          <w:sz w:val="22"/>
        </w:rPr>
        <w:t xml:space="preserve"> </w:t>
      </w:r>
      <w:r w:rsidRPr="001C3164">
        <w:rPr>
          <w:rFonts w:ascii="Times New Roman" w:eastAsia="宋体" w:hAnsi="Times New Roman" w:cs="Times New Roman"/>
          <w:i/>
          <w:kern w:val="0"/>
          <w:sz w:val="22"/>
        </w:rPr>
        <w:t>and the configuration for SSB.</w:t>
      </w:r>
    </w:p>
    <w:p w:rsidR="00626061" w:rsidRPr="00626061" w:rsidRDefault="00626061" w:rsidP="00626061">
      <w:pPr>
        <w:spacing w:beforeLines="30" w:before="93" w:line="240" w:lineRule="exact"/>
        <w:rPr>
          <w:rFonts w:ascii="Times New Roman" w:eastAsia="宋体" w:hAnsi="Times New Roman" w:cs="Times New Roman"/>
          <w:b/>
          <w:i/>
          <w:kern w:val="0"/>
          <w:sz w:val="22"/>
        </w:rPr>
      </w:pPr>
    </w:p>
    <w:p w:rsidR="00CE6E32" w:rsidRPr="006B1FD4" w:rsidRDefault="00CE6E32" w:rsidP="00CE6E32">
      <w:pPr>
        <w:keepNext/>
        <w:widowControl/>
        <w:numPr>
          <w:ilvl w:val="2"/>
          <w:numId w:val="0"/>
        </w:numPr>
        <w:tabs>
          <w:tab w:val="num" w:pos="720"/>
        </w:tabs>
        <w:autoSpaceDE w:val="0"/>
        <w:autoSpaceDN w:val="0"/>
        <w:adjustRightInd w:val="0"/>
        <w:snapToGrid w:val="0"/>
        <w:spacing w:before="120" w:after="120"/>
        <w:ind w:left="720" w:hanging="720"/>
        <w:outlineLvl w:val="2"/>
        <w:rPr>
          <w:rFonts w:ascii="Times New Roman" w:eastAsia="宋体" w:hAnsi="Times New Roman" w:cs="Times New Roman"/>
          <w:b/>
          <w:bCs/>
          <w:kern w:val="0"/>
          <w:sz w:val="24"/>
        </w:rPr>
      </w:pPr>
      <w:r w:rsidRPr="006B1FD4">
        <w:rPr>
          <w:rFonts w:ascii="Times New Roman" w:eastAsia="宋体" w:hAnsi="Times New Roman" w:cs="Times New Roman"/>
          <w:b/>
          <w:bCs/>
          <w:kern w:val="0"/>
          <w:sz w:val="24"/>
        </w:rPr>
        <w:t xml:space="preserve">2.1.2 </w:t>
      </w:r>
      <w:r w:rsidRPr="006F41BD">
        <w:rPr>
          <w:rFonts w:ascii="Times New Roman" w:eastAsia="宋体" w:hAnsi="Times New Roman" w:cs="Times New Roman"/>
          <w:b/>
          <w:bCs/>
          <w:kern w:val="0"/>
          <w:sz w:val="24"/>
        </w:rPr>
        <w:t>Limitation of overall duration of PUSCH repetitions</w:t>
      </w:r>
      <w:r w:rsidRPr="006F41BD" w:rsidDel="006F41BD">
        <w:rPr>
          <w:rFonts w:ascii="Times New Roman" w:eastAsia="宋体" w:hAnsi="Times New Roman" w:cs="Times New Roman"/>
          <w:b/>
          <w:bCs/>
          <w:kern w:val="0"/>
          <w:sz w:val="24"/>
        </w:rPr>
        <w:t xml:space="preserve"> </w:t>
      </w:r>
      <w:r w:rsidRPr="006B1FD4">
        <w:rPr>
          <w:rFonts w:ascii="Times New Roman" w:eastAsia="宋体" w:hAnsi="Times New Roman" w:cs="Times New Roman"/>
          <w:b/>
          <w:bCs/>
          <w:kern w:val="0"/>
          <w:sz w:val="24"/>
        </w:rPr>
        <w:t xml:space="preserve"> </w:t>
      </w:r>
    </w:p>
    <w:p w:rsidR="00CE6E32" w:rsidRDefault="00CE6E32" w:rsidP="00CE6E32">
      <w:pPr>
        <w:spacing w:beforeLines="30" w:before="93" w:line="240" w:lineRule="exact"/>
        <w:rPr>
          <w:rFonts w:ascii="Times New Roman" w:eastAsia="宋体" w:hAnsi="Times New Roman" w:cs="Times New Roman"/>
          <w:kern w:val="0"/>
          <w:sz w:val="22"/>
        </w:rPr>
      </w:pPr>
      <w:r w:rsidRPr="00615ED0">
        <w:rPr>
          <w:rFonts w:ascii="Times New Roman" w:eastAsia="宋体" w:hAnsi="Times New Roman" w:cs="Times New Roman"/>
          <w:kern w:val="0"/>
          <w:sz w:val="22"/>
        </w:rPr>
        <w:t xml:space="preserve">For configured grant, no matter how to determine available slots for K repetitions (based on RRC configuration(s) and/or dynamic signaling), </w:t>
      </w:r>
      <w:r>
        <w:rPr>
          <w:rFonts w:ascii="Times New Roman" w:eastAsia="宋体" w:hAnsi="Times New Roman" w:cs="Times New Roman"/>
          <w:kern w:val="0"/>
          <w:sz w:val="22"/>
        </w:rPr>
        <w:t xml:space="preserve">there would be possibility that </w:t>
      </w:r>
      <w:r w:rsidRPr="00615ED0">
        <w:rPr>
          <w:rFonts w:ascii="Times New Roman" w:eastAsia="宋体" w:hAnsi="Times New Roman" w:cs="Times New Roman"/>
          <w:kern w:val="0"/>
          <w:sz w:val="22"/>
        </w:rPr>
        <w:t xml:space="preserve">the overall duration of PUSCH repetitions </w:t>
      </w:r>
      <w:r>
        <w:rPr>
          <w:rFonts w:ascii="Times New Roman" w:eastAsia="宋体" w:hAnsi="Times New Roman" w:cs="Times New Roman"/>
          <w:kern w:val="0"/>
          <w:sz w:val="22"/>
        </w:rPr>
        <w:t>w</w:t>
      </w:r>
      <w:r w:rsidRPr="00615ED0">
        <w:rPr>
          <w:rFonts w:ascii="Times New Roman" w:eastAsia="宋体" w:hAnsi="Times New Roman" w:cs="Times New Roman"/>
          <w:kern w:val="0"/>
          <w:sz w:val="22"/>
        </w:rPr>
        <w:t>ould cross the period boundary</w:t>
      </w:r>
      <w:r w:rsidR="00626061">
        <w:rPr>
          <w:rFonts w:ascii="Times New Roman" w:eastAsia="宋体" w:hAnsi="Times New Roman" w:cs="Times New Roman"/>
          <w:kern w:val="0"/>
          <w:sz w:val="22"/>
        </w:rPr>
        <w:t>. C</w:t>
      </w:r>
      <w:r w:rsidRPr="00615ED0">
        <w:rPr>
          <w:rFonts w:ascii="Times New Roman" w:eastAsia="宋体" w:hAnsi="Times New Roman" w:cs="Times New Roman"/>
          <w:kern w:val="0"/>
          <w:sz w:val="22"/>
        </w:rPr>
        <w:t>onsidering that there would be other new transmission in next period</w:t>
      </w:r>
      <w:r>
        <w:rPr>
          <w:rFonts w:ascii="Times New Roman" w:eastAsia="宋体" w:hAnsi="Times New Roman" w:cs="Times New Roman"/>
          <w:kern w:val="0"/>
          <w:sz w:val="22"/>
        </w:rPr>
        <w:t xml:space="preserve">, there will be </w:t>
      </w:r>
      <w:r w:rsidRPr="00615ED0">
        <w:rPr>
          <w:rFonts w:ascii="Times New Roman" w:eastAsia="宋体" w:hAnsi="Times New Roman" w:cs="Times New Roman"/>
          <w:kern w:val="0"/>
          <w:sz w:val="22"/>
        </w:rPr>
        <w:t xml:space="preserve">a collision between </w:t>
      </w:r>
      <w:r>
        <w:rPr>
          <w:rFonts w:ascii="Times New Roman" w:eastAsia="宋体" w:hAnsi="Times New Roman" w:cs="Times New Roman"/>
          <w:kern w:val="0"/>
          <w:sz w:val="22"/>
        </w:rPr>
        <w:t xml:space="preserve">these </w:t>
      </w:r>
      <w:r w:rsidRPr="00615ED0">
        <w:rPr>
          <w:rFonts w:ascii="Times New Roman" w:eastAsia="宋体" w:hAnsi="Times New Roman" w:cs="Times New Roman"/>
          <w:kern w:val="0"/>
          <w:sz w:val="22"/>
        </w:rPr>
        <w:t>tw</w:t>
      </w:r>
      <w:r>
        <w:rPr>
          <w:rFonts w:ascii="Times New Roman" w:eastAsia="宋体" w:hAnsi="Times New Roman" w:cs="Times New Roman"/>
          <w:kern w:val="0"/>
          <w:sz w:val="22"/>
        </w:rPr>
        <w:t>o transmissions. For example in Figure 2</w:t>
      </w:r>
      <w:r>
        <w:rPr>
          <w:rFonts w:ascii="Times New Roman" w:eastAsia="宋体" w:hAnsi="Times New Roman" w:cs="Times New Roman" w:hint="eastAsia"/>
          <w:kern w:val="0"/>
          <w:sz w:val="22"/>
        </w:rPr>
        <w:t>，</w:t>
      </w:r>
      <w:r>
        <w:rPr>
          <w:rFonts w:ascii="Times New Roman" w:eastAsia="宋体" w:hAnsi="Times New Roman" w:cs="Times New Roman" w:hint="eastAsia"/>
          <w:kern w:val="0"/>
          <w:sz w:val="22"/>
        </w:rPr>
        <w:t>assuming</w:t>
      </w:r>
      <w:r>
        <w:rPr>
          <w:rFonts w:ascii="Times New Roman" w:eastAsia="宋体" w:hAnsi="Times New Roman" w:cs="Times New Roman"/>
          <w:kern w:val="0"/>
          <w:sz w:val="22"/>
        </w:rPr>
        <w:t xml:space="preserve"> the period</w:t>
      </w:r>
      <w:r>
        <w:rPr>
          <w:rFonts w:ascii="Times New Roman" w:eastAsia="宋体" w:hAnsi="Times New Roman" w:cs="Times New Roman" w:hint="eastAsia"/>
          <w:kern w:val="0"/>
          <w:sz w:val="22"/>
        </w:rPr>
        <w:t>=</w:t>
      </w:r>
      <w:r>
        <w:rPr>
          <w:rFonts w:ascii="Times New Roman" w:eastAsia="宋体" w:hAnsi="Times New Roman" w:cs="Times New Roman"/>
          <w:kern w:val="0"/>
          <w:sz w:val="22"/>
        </w:rPr>
        <w:t>P and the target number of available slots is 4, then the available slot corresponding to the transmission in second period would be deferred into the third period</w:t>
      </w:r>
      <w:r>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 thus </w:t>
      </w:r>
      <w:r w:rsidRPr="00615ED0">
        <w:rPr>
          <w:rFonts w:ascii="Times New Roman" w:eastAsia="宋体" w:hAnsi="Times New Roman" w:cs="Times New Roman"/>
          <w:kern w:val="0"/>
          <w:sz w:val="22"/>
        </w:rPr>
        <w:t xml:space="preserve">there would be a collision between two transmissions </w:t>
      </w:r>
      <w:r>
        <w:rPr>
          <w:rFonts w:ascii="Times New Roman" w:eastAsia="宋体" w:hAnsi="Times New Roman" w:cs="Times New Roman"/>
          <w:kern w:val="0"/>
          <w:sz w:val="22"/>
        </w:rPr>
        <w:t xml:space="preserve">in </w:t>
      </w:r>
      <w:r w:rsidR="00FF7397">
        <w:rPr>
          <w:rFonts w:ascii="Times New Roman" w:eastAsia="宋体" w:hAnsi="Times New Roman" w:cs="Times New Roman"/>
          <w:kern w:val="0"/>
          <w:sz w:val="22"/>
        </w:rPr>
        <w:t xml:space="preserve">the </w:t>
      </w:r>
      <w:r>
        <w:rPr>
          <w:rFonts w:ascii="Times New Roman" w:eastAsia="宋体" w:hAnsi="Times New Roman" w:cs="Times New Roman"/>
          <w:kern w:val="0"/>
          <w:sz w:val="22"/>
        </w:rPr>
        <w:t>third period</w:t>
      </w:r>
      <w:r>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 H</w:t>
      </w:r>
      <w:r w:rsidRPr="00615ED0">
        <w:rPr>
          <w:rFonts w:ascii="Times New Roman" w:eastAsia="宋体" w:hAnsi="Times New Roman" w:cs="Times New Roman"/>
          <w:kern w:val="0"/>
          <w:sz w:val="22"/>
        </w:rPr>
        <w:t>ow to handle this collision should be discussed</w:t>
      </w:r>
      <w:r w:rsidRPr="00C27481">
        <w:rPr>
          <w:rFonts w:ascii="Times New Roman" w:eastAsia="宋体" w:hAnsi="Times New Roman" w:cs="Times New Roman"/>
          <w:kern w:val="0"/>
          <w:sz w:val="22"/>
        </w:rPr>
        <w:t>.</w:t>
      </w:r>
      <w:r>
        <w:rPr>
          <w:rFonts w:ascii="Times New Roman" w:eastAsia="宋体" w:hAnsi="Times New Roman" w:cs="Times New Roman"/>
          <w:kern w:val="0"/>
          <w:sz w:val="22"/>
        </w:rPr>
        <w:t xml:space="preserve"> </w:t>
      </w:r>
    </w:p>
    <w:p w:rsidR="0002011F" w:rsidRDefault="00626061" w:rsidP="00CF3BF4">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In Rel-15/16</w:t>
      </w:r>
      <w:r>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 f</w:t>
      </w:r>
      <w:r w:rsidR="0002011F">
        <w:rPr>
          <w:rFonts w:ascii="Times New Roman" w:eastAsia="宋体" w:hAnsi="Times New Roman" w:cs="Times New Roman"/>
          <w:kern w:val="0"/>
          <w:sz w:val="22"/>
        </w:rPr>
        <w:t>or repetition type A and repetition type B</w:t>
      </w:r>
      <w:r w:rsidR="00B67CB6">
        <w:rPr>
          <w:rFonts w:ascii="Times New Roman" w:eastAsia="宋体" w:hAnsi="Times New Roman" w:cs="Times New Roman" w:hint="eastAsia"/>
          <w:kern w:val="0"/>
          <w:sz w:val="22"/>
        </w:rPr>
        <w:t>,</w:t>
      </w:r>
      <w:r w:rsidR="00B67CB6">
        <w:rPr>
          <w:rFonts w:ascii="Times New Roman" w:eastAsia="宋体" w:hAnsi="Times New Roman" w:cs="Times New Roman"/>
          <w:kern w:val="0"/>
          <w:sz w:val="22"/>
        </w:rPr>
        <w:t xml:space="preserve"> </w:t>
      </w:r>
      <w:r w:rsidR="0002011F">
        <w:rPr>
          <w:rFonts w:ascii="Times New Roman" w:eastAsia="宋体" w:hAnsi="Times New Roman" w:cs="Times New Roman"/>
          <w:kern w:val="0"/>
          <w:sz w:val="22"/>
        </w:rPr>
        <w:t>gNB c</w:t>
      </w:r>
      <w:r w:rsidR="00125A2E">
        <w:rPr>
          <w:rFonts w:ascii="Times New Roman" w:eastAsia="宋体" w:hAnsi="Times New Roman" w:cs="Times New Roman"/>
          <w:kern w:val="0"/>
          <w:sz w:val="22"/>
        </w:rPr>
        <w:t>ould configure a proper K value</w:t>
      </w:r>
      <w:r w:rsidR="0002011F">
        <w:rPr>
          <w:rFonts w:ascii="Times New Roman" w:eastAsia="宋体" w:hAnsi="Times New Roman" w:cs="Times New Roman"/>
          <w:kern w:val="0"/>
          <w:sz w:val="22"/>
        </w:rPr>
        <w:t xml:space="preserve"> to guarantee the</w:t>
      </w:r>
      <w:r w:rsidR="0002011F" w:rsidRPr="0002011F">
        <w:t xml:space="preserve"> </w:t>
      </w:r>
      <w:r w:rsidR="0002011F" w:rsidRPr="0002011F">
        <w:rPr>
          <w:rFonts w:ascii="Times New Roman" w:eastAsia="宋体" w:hAnsi="Times New Roman" w:cs="Times New Roman"/>
          <w:kern w:val="0"/>
          <w:sz w:val="22"/>
        </w:rPr>
        <w:t>overall duration of PUSCH repetitions not exceed the configured periodicity of configured PUSCH</w:t>
      </w:r>
      <w:r w:rsidR="0002011F">
        <w:rPr>
          <w:rFonts w:ascii="Times New Roman" w:eastAsia="宋体" w:hAnsi="Times New Roman" w:cs="Times New Roman"/>
          <w:kern w:val="0"/>
          <w:sz w:val="22"/>
        </w:rPr>
        <w:t>. If same method is used for enhanced repetition type A</w:t>
      </w:r>
      <w:r w:rsidR="0002011F">
        <w:rPr>
          <w:rFonts w:ascii="Times New Roman" w:eastAsia="宋体" w:hAnsi="Times New Roman" w:cs="Times New Roman" w:hint="eastAsia"/>
          <w:kern w:val="0"/>
          <w:sz w:val="22"/>
        </w:rPr>
        <w:t>,</w:t>
      </w:r>
      <w:r w:rsidR="0002011F">
        <w:rPr>
          <w:rFonts w:ascii="Times New Roman" w:eastAsia="宋体" w:hAnsi="Times New Roman" w:cs="Times New Roman"/>
          <w:kern w:val="0"/>
          <w:sz w:val="22"/>
        </w:rPr>
        <w:t xml:space="preserve"> considering </w:t>
      </w:r>
      <w:r w:rsidR="00125A2E">
        <w:rPr>
          <w:rFonts w:ascii="Times New Roman" w:eastAsia="宋体" w:hAnsi="Times New Roman" w:cs="Times New Roman"/>
          <w:kern w:val="0"/>
          <w:sz w:val="22"/>
        </w:rPr>
        <w:t xml:space="preserve">frame structure in different period could be different from each other, which means </w:t>
      </w:r>
      <w:r w:rsidR="00CF3BF4">
        <w:rPr>
          <w:rFonts w:ascii="Times New Roman" w:eastAsia="宋体" w:hAnsi="Times New Roman" w:cs="Times New Roman"/>
          <w:kern w:val="0"/>
          <w:sz w:val="22"/>
        </w:rPr>
        <w:t>the location and number of available slots would be different in different period</w:t>
      </w:r>
      <w:r w:rsidR="00CF3BF4">
        <w:rPr>
          <w:rFonts w:ascii="Times New Roman" w:eastAsia="宋体" w:hAnsi="Times New Roman" w:cs="Times New Roman" w:hint="eastAsia"/>
          <w:kern w:val="0"/>
          <w:sz w:val="22"/>
        </w:rPr>
        <w:t>,</w:t>
      </w:r>
      <w:r w:rsidR="00CF3BF4">
        <w:rPr>
          <w:rFonts w:ascii="Times New Roman" w:eastAsia="宋体" w:hAnsi="Times New Roman" w:cs="Times New Roman"/>
          <w:kern w:val="0"/>
          <w:sz w:val="22"/>
        </w:rPr>
        <w:t xml:space="preserve"> </w:t>
      </w:r>
      <w:r w:rsidR="00125A2E">
        <w:rPr>
          <w:rFonts w:ascii="Times New Roman" w:eastAsia="宋体" w:hAnsi="Times New Roman" w:cs="Times New Roman"/>
          <w:kern w:val="0"/>
          <w:sz w:val="22"/>
        </w:rPr>
        <w:t>then gNB could only choose a smallest K value</w:t>
      </w:r>
      <w:r w:rsidR="00CF3BF4">
        <w:rPr>
          <w:rFonts w:ascii="Times New Roman" w:eastAsia="宋体" w:hAnsi="Times New Roman" w:cs="Times New Roman"/>
          <w:kern w:val="0"/>
          <w:sz w:val="22"/>
        </w:rPr>
        <w:t xml:space="preserve"> to avoid the collision</w:t>
      </w:r>
      <w:r>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 F</w:t>
      </w:r>
      <w:r w:rsidR="00CF3BF4">
        <w:rPr>
          <w:rFonts w:ascii="Times New Roman" w:eastAsia="宋体" w:hAnsi="Times New Roman" w:cs="Times New Roman"/>
          <w:kern w:val="0"/>
          <w:sz w:val="22"/>
        </w:rPr>
        <w:t>or example in Figure 1</w:t>
      </w:r>
      <w:r w:rsidR="00CF3BF4">
        <w:rPr>
          <w:rFonts w:ascii="Times New Roman" w:eastAsia="宋体" w:hAnsi="Times New Roman" w:cs="Times New Roman" w:hint="eastAsia"/>
          <w:kern w:val="0"/>
          <w:sz w:val="22"/>
        </w:rPr>
        <w:t>,</w:t>
      </w:r>
      <w:r w:rsidR="00CF3BF4">
        <w:rPr>
          <w:rFonts w:ascii="Times New Roman" w:eastAsia="宋体" w:hAnsi="Times New Roman" w:cs="Times New Roman"/>
          <w:kern w:val="0"/>
          <w:sz w:val="22"/>
        </w:rPr>
        <w:t xml:space="preserve"> K could be equal 2, </w:t>
      </w:r>
      <w:r w:rsidR="00125A2E">
        <w:rPr>
          <w:rFonts w:ascii="Times New Roman" w:eastAsia="宋体" w:hAnsi="Times New Roman" w:cs="Times New Roman"/>
          <w:kern w:val="0"/>
          <w:sz w:val="22"/>
        </w:rPr>
        <w:t>which would cause resource waste and have influence on coverage</w:t>
      </w:r>
      <w:r w:rsidR="00125A2E">
        <w:rPr>
          <w:rFonts w:ascii="Times New Roman" w:eastAsia="宋体" w:hAnsi="Times New Roman" w:cs="Times New Roman" w:hint="eastAsia"/>
          <w:kern w:val="0"/>
          <w:sz w:val="22"/>
        </w:rPr>
        <w:t xml:space="preserve"> </w:t>
      </w:r>
      <w:r w:rsidR="00125A2E">
        <w:rPr>
          <w:rFonts w:ascii="Times New Roman" w:eastAsia="宋体" w:hAnsi="Times New Roman" w:cs="Times New Roman"/>
          <w:kern w:val="0"/>
          <w:sz w:val="22"/>
        </w:rPr>
        <w:t>performance.</w:t>
      </w:r>
      <w:r w:rsidR="00CF3BF4">
        <w:rPr>
          <w:rFonts w:ascii="Times New Roman" w:eastAsia="宋体" w:hAnsi="Times New Roman" w:cs="Times New Roman"/>
          <w:kern w:val="0"/>
          <w:sz w:val="22"/>
        </w:rPr>
        <w:t xml:space="preserve"> So we think a new method should be considered to solve this problem. A simplest method is to limit the </w:t>
      </w:r>
      <w:r w:rsidR="00C77A02">
        <w:rPr>
          <w:rFonts w:ascii="Times New Roman" w:eastAsia="宋体" w:hAnsi="Times New Roman" w:cs="Times New Roman"/>
          <w:kern w:val="0"/>
          <w:sz w:val="22"/>
        </w:rPr>
        <w:t xml:space="preserve">determination of </w:t>
      </w:r>
      <w:r w:rsidR="00CF3BF4">
        <w:rPr>
          <w:rFonts w:ascii="Times New Roman" w:eastAsia="宋体" w:hAnsi="Times New Roman" w:cs="Times New Roman"/>
          <w:kern w:val="0"/>
          <w:sz w:val="22"/>
        </w:rPr>
        <w:t xml:space="preserve">available slot should be </w:t>
      </w:r>
      <w:r w:rsidR="00817222">
        <w:rPr>
          <w:rFonts w:ascii="Times New Roman" w:eastAsia="宋体" w:hAnsi="Times New Roman" w:cs="Times New Roman"/>
          <w:kern w:val="0"/>
          <w:sz w:val="22"/>
        </w:rPr>
        <w:t xml:space="preserve">done </w:t>
      </w:r>
      <w:r w:rsidR="00CF3BF4">
        <w:rPr>
          <w:rFonts w:ascii="Times New Roman" w:eastAsia="宋体" w:hAnsi="Times New Roman" w:cs="Times New Roman"/>
          <w:kern w:val="0"/>
          <w:sz w:val="22"/>
        </w:rPr>
        <w:t>in the configured period of configured grant and any slot beyond the configured period is unavailable slot</w:t>
      </w:r>
      <w:r w:rsidR="00CF3BF4">
        <w:rPr>
          <w:rFonts w:ascii="Times New Roman" w:eastAsia="宋体" w:hAnsi="Times New Roman" w:cs="Times New Roman" w:hint="eastAsia"/>
          <w:kern w:val="0"/>
          <w:sz w:val="22"/>
        </w:rPr>
        <w:t>.</w:t>
      </w:r>
    </w:p>
    <w:p w:rsidR="00CE6E32" w:rsidRDefault="00CE6E32" w:rsidP="00CE6E32">
      <w:pPr>
        <w:spacing w:beforeLines="30" w:before="93"/>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71482083" wp14:editId="77143B58">
            <wp:extent cx="4053016" cy="1513019"/>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72499" cy="1520292"/>
                    </a:xfrm>
                    <a:prstGeom prst="rect">
                      <a:avLst/>
                    </a:prstGeom>
                    <a:noFill/>
                  </pic:spPr>
                </pic:pic>
              </a:graphicData>
            </a:graphic>
          </wp:inline>
        </w:drawing>
      </w:r>
    </w:p>
    <w:p w:rsidR="00CE6E32" w:rsidRPr="00CE6E32" w:rsidRDefault="00CE6E32" w:rsidP="00CE6E32">
      <w:pPr>
        <w:jc w:val="center"/>
        <w:rPr>
          <w:rFonts w:ascii="Times New Roman" w:hAnsi="Times New Roman" w:cs="Times New Roman"/>
          <w:b/>
          <w:color w:val="000000" w:themeColor="text1"/>
          <w:sz w:val="20"/>
          <w:szCs w:val="20"/>
        </w:rPr>
      </w:pPr>
      <w:r w:rsidRPr="00D964AE">
        <w:rPr>
          <w:rFonts w:ascii="Times New Roman" w:hAnsi="Times New Roman" w:cs="Times New Roman"/>
          <w:b/>
          <w:color w:val="000000" w:themeColor="text1"/>
          <w:sz w:val="20"/>
          <w:szCs w:val="20"/>
        </w:rPr>
        <w:t>F</w:t>
      </w:r>
      <w:r>
        <w:rPr>
          <w:rFonts w:ascii="Times New Roman" w:hAnsi="Times New Roman" w:cs="Times New Roman"/>
          <w:b/>
          <w:color w:val="000000" w:themeColor="text1"/>
          <w:sz w:val="20"/>
          <w:szCs w:val="20"/>
        </w:rPr>
        <w:t>igure 2</w:t>
      </w:r>
      <w:r w:rsidR="00323297">
        <w:rPr>
          <w:rFonts w:ascii="Times New Roman" w:hAnsi="Times New Roman" w:cs="Times New Roman"/>
          <w:b/>
          <w:color w:val="000000" w:themeColor="text1"/>
          <w:sz w:val="20"/>
          <w:szCs w:val="20"/>
        </w:rPr>
        <w:t xml:space="preserve"> </w:t>
      </w:r>
      <w:r w:rsidRPr="00D964AE">
        <w:rPr>
          <w:rFonts w:ascii="Times New Roman" w:hAnsi="Times New Roman" w:cs="Times New Roman"/>
          <w:b/>
          <w:color w:val="000000" w:themeColor="text1"/>
          <w:sz w:val="20"/>
          <w:szCs w:val="20"/>
        </w:rPr>
        <w:t>A</w:t>
      </w:r>
      <w:r w:rsidR="00AC3CA5">
        <w:rPr>
          <w:rFonts w:ascii="Times New Roman" w:hAnsi="Times New Roman" w:cs="Times New Roman"/>
          <w:b/>
          <w:color w:val="000000" w:themeColor="text1"/>
          <w:sz w:val="20"/>
          <w:szCs w:val="20"/>
        </w:rPr>
        <w:t>n</w:t>
      </w:r>
      <w:r w:rsidRPr="00D964AE">
        <w:rPr>
          <w:rFonts w:ascii="Times New Roman" w:hAnsi="Times New Roman" w:cs="Times New Roman"/>
          <w:b/>
          <w:color w:val="000000" w:themeColor="text1"/>
          <w:sz w:val="20"/>
          <w:szCs w:val="20"/>
        </w:rPr>
        <w:t xml:space="preserve"> example for </w:t>
      </w:r>
      <w:r w:rsidR="00AC3CA5">
        <w:rPr>
          <w:rFonts w:ascii="Times New Roman" w:hAnsi="Times New Roman" w:cs="Times New Roman" w:hint="eastAsia"/>
          <w:b/>
          <w:color w:val="000000" w:themeColor="text1"/>
          <w:sz w:val="20"/>
          <w:szCs w:val="20"/>
        </w:rPr>
        <w:t>l</w:t>
      </w:r>
      <w:r w:rsidRPr="00CE6E32">
        <w:rPr>
          <w:rFonts w:ascii="Times New Roman" w:hAnsi="Times New Roman" w:cs="Times New Roman"/>
          <w:b/>
          <w:color w:val="000000" w:themeColor="text1"/>
          <w:sz w:val="20"/>
          <w:szCs w:val="20"/>
        </w:rPr>
        <w:t>imitation of overall duration of PUSCH repetitions</w:t>
      </w:r>
    </w:p>
    <w:p w:rsidR="00CE6E32" w:rsidRPr="001C3164" w:rsidRDefault="00CE6E32" w:rsidP="00CE6E32">
      <w:pPr>
        <w:spacing w:beforeLines="30" w:before="93" w:line="240" w:lineRule="exact"/>
        <w:rPr>
          <w:rFonts w:ascii="Times New Roman" w:eastAsia="宋体" w:hAnsi="Times New Roman" w:cs="Times New Roman"/>
          <w:kern w:val="0"/>
          <w:sz w:val="22"/>
        </w:rPr>
      </w:pPr>
      <w:r w:rsidRPr="001C3164">
        <w:rPr>
          <w:rFonts w:ascii="Times New Roman" w:eastAsia="宋体" w:hAnsi="Times New Roman" w:cs="Times New Roman"/>
          <w:b/>
          <w:bCs/>
          <w:i/>
          <w:iCs/>
          <w:kern w:val="0"/>
          <w:sz w:val="22"/>
        </w:rPr>
        <w:t xml:space="preserve">Proposal 2: </w:t>
      </w:r>
      <w:r w:rsidRPr="001C3164">
        <w:rPr>
          <w:rFonts w:ascii="Times New Roman" w:eastAsia="宋体" w:hAnsi="Times New Roman" w:cs="Times New Roman"/>
          <w:i/>
          <w:iCs/>
          <w:kern w:val="0"/>
          <w:sz w:val="22"/>
        </w:rPr>
        <w:t xml:space="preserve">For configured grant, </w:t>
      </w:r>
      <w:r w:rsidR="00B12337" w:rsidRPr="001C3164">
        <w:rPr>
          <w:rFonts w:ascii="Times New Roman" w:eastAsia="宋体" w:hAnsi="Times New Roman" w:cs="Times New Roman"/>
          <w:i/>
          <w:iCs/>
          <w:kern w:val="0"/>
          <w:sz w:val="22"/>
        </w:rPr>
        <w:t>the determination of available slot should be</w:t>
      </w:r>
      <w:r w:rsidR="00817222" w:rsidRPr="001C3164">
        <w:rPr>
          <w:rFonts w:ascii="Times New Roman" w:eastAsia="宋体" w:hAnsi="Times New Roman" w:cs="Times New Roman"/>
          <w:i/>
          <w:iCs/>
          <w:kern w:val="0"/>
          <w:sz w:val="22"/>
        </w:rPr>
        <w:t xml:space="preserve"> done</w:t>
      </w:r>
      <w:r w:rsidR="00B12337" w:rsidRPr="001C3164">
        <w:rPr>
          <w:rFonts w:ascii="Times New Roman" w:eastAsia="宋体" w:hAnsi="Times New Roman" w:cs="Times New Roman"/>
          <w:i/>
          <w:iCs/>
          <w:kern w:val="0"/>
          <w:sz w:val="22"/>
        </w:rPr>
        <w:t xml:space="preserve"> in the configured period of configured grant </w:t>
      </w:r>
      <w:r w:rsidR="00817222" w:rsidRPr="001C3164">
        <w:rPr>
          <w:rFonts w:ascii="Times New Roman" w:eastAsia="宋体" w:hAnsi="Times New Roman" w:cs="Times New Roman" w:hint="eastAsia"/>
          <w:i/>
          <w:iCs/>
          <w:kern w:val="0"/>
          <w:sz w:val="22"/>
        </w:rPr>
        <w:t>to</w:t>
      </w:r>
      <w:r w:rsidR="00817222" w:rsidRPr="001C3164">
        <w:rPr>
          <w:rFonts w:ascii="Times New Roman" w:eastAsia="宋体" w:hAnsi="Times New Roman" w:cs="Times New Roman"/>
          <w:i/>
          <w:iCs/>
          <w:kern w:val="0"/>
          <w:sz w:val="22"/>
        </w:rPr>
        <w:t xml:space="preserve"> guarantee </w:t>
      </w:r>
      <w:r w:rsidR="00DE6981" w:rsidRPr="001C3164">
        <w:rPr>
          <w:rFonts w:ascii="Times New Roman" w:eastAsia="宋体" w:hAnsi="Times New Roman" w:cs="Times New Roman"/>
          <w:i/>
          <w:iCs/>
          <w:kern w:val="0"/>
          <w:sz w:val="22"/>
        </w:rPr>
        <w:t xml:space="preserve">that </w:t>
      </w:r>
      <w:r w:rsidRPr="001C3164">
        <w:rPr>
          <w:rFonts w:ascii="Times New Roman" w:eastAsia="宋体" w:hAnsi="Times New Roman" w:cs="Times New Roman"/>
          <w:i/>
          <w:iCs/>
          <w:kern w:val="0"/>
          <w:sz w:val="22"/>
        </w:rPr>
        <w:t>the overall duration of PUSCH repetitions should not exceed the configured periodicity of configured PUSCH.</w:t>
      </w:r>
    </w:p>
    <w:p w:rsidR="00D964AE" w:rsidRPr="00CE6E32" w:rsidRDefault="00D964AE" w:rsidP="00D964AE">
      <w:pPr>
        <w:spacing w:beforeLines="30" w:before="93" w:line="240" w:lineRule="exact"/>
        <w:rPr>
          <w:rFonts w:ascii="Times New Roman" w:eastAsia="宋体" w:hAnsi="Times New Roman" w:cs="Times New Roman"/>
          <w:kern w:val="0"/>
          <w:sz w:val="22"/>
        </w:rPr>
      </w:pPr>
    </w:p>
    <w:p w:rsidR="00D964AE" w:rsidRPr="005768E8" w:rsidRDefault="00D964AE" w:rsidP="00D964AE">
      <w:pPr>
        <w:pStyle w:val="2"/>
        <w:numPr>
          <w:ilvl w:val="1"/>
          <w:numId w:val="1"/>
        </w:numPr>
        <w:tabs>
          <w:tab w:val="num" w:pos="576"/>
        </w:tabs>
        <w:spacing w:beforeLines="30" w:before="93" w:after="0" w:line="60" w:lineRule="atLeast"/>
        <w:ind w:left="576"/>
        <w:rPr>
          <w:lang w:eastAsia="zh-CN"/>
        </w:rPr>
      </w:pPr>
      <w:r w:rsidRPr="005768E8">
        <w:rPr>
          <w:lang w:eastAsia="zh-CN"/>
        </w:rPr>
        <w:t xml:space="preserve">Increasing the maximum </w:t>
      </w:r>
      <w:r>
        <w:rPr>
          <w:lang w:eastAsia="zh-CN"/>
        </w:rPr>
        <w:t xml:space="preserve">number of </w:t>
      </w:r>
      <w:r w:rsidRPr="005768E8">
        <w:rPr>
          <w:lang w:eastAsia="zh-CN"/>
        </w:rPr>
        <w:t>repetition</w:t>
      </w:r>
      <w:r>
        <w:rPr>
          <w:lang w:eastAsia="zh-CN"/>
        </w:rPr>
        <w:t>s</w:t>
      </w:r>
    </w:p>
    <w:p w:rsidR="00D964AE" w:rsidRPr="00DD7A6D" w:rsidRDefault="00D964AE" w:rsidP="00D964AE">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sidRPr="00615ED0">
        <w:rPr>
          <w:rFonts w:ascii="Times New Roman" w:eastAsia="宋体" w:hAnsi="Times New Roman" w:cs="Times New Roman"/>
          <w:kern w:val="0"/>
          <w:sz w:val="22"/>
        </w:rPr>
        <w:t xml:space="preserve">The first issue for </w:t>
      </w:r>
      <w:r>
        <w:rPr>
          <w:rFonts w:ascii="Times New Roman" w:eastAsia="宋体" w:hAnsi="Times New Roman" w:cs="Times New Roman"/>
          <w:kern w:val="0"/>
          <w:sz w:val="22"/>
        </w:rPr>
        <w:t>i</w:t>
      </w:r>
      <w:r w:rsidRPr="00615ED0">
        <w:rPr>
          <w:rFonts w:ascii="Times New Roman" w:eastAsia="宋体" w:hAnsi="Times New Roman" w:cs="Times New Roman"/>
          <w:kern w:val="0"/>
          <w:sz w:val="22"/>
        </w:rPr>
        <w:t>ncreasing the maximum number of repetitions</w:t>
      </w:r>
      <w:r>
        <w:rPr>
          <w:rFonts w:ascii="Times New Roman" w:eastAsia="宋体" w:hAnsi="Times New Roman" w:cs="Times New Roman"/>
          <w:kern w:val="0"/>
          <w:sz w:val="22"/>
        </w:rPr>
        <w:t xml:space="preserve"> is to</w:t>
      </w:r>
      <w:r w:rsidRPr="00EB3991">
        <w:rPr>
          <w:rFonts w:ascii="Times New Roman" w:eastAsia="宋体" w:hAnsi="Times New Roman" w:cs="Times New Roman"/>
          <w:kern w:val="0"/>
          <w:sz w:val="22"/>
        </w:rPr>
        <w:t xml:space="preserve"> down select one from </w:t>
      </w:r>
      <w:r w:rsidRPr="001314E4">
        <w:rPr>
          <w:rFonts w:ascii="Times New Roman" w:eastAsia="宋体" w:hAnsi="Times New Roman" w:cs="Times New Roman"/>
          <w:kern w:val="0"/>
          <w:sz w:val="22"/>
        </w:rPr>
        <w:t>following two alternative</w:t>
      </w:r>
      <w:r w:rsidRPr="00A2504D">
        <w:rPr>
          <w:rFonts w:ascii="Times New Roman" w:eastAsia="宋体" w:hAnsi="Times New Roman" w:cs="Times New Roman"/>
          <w:kern w:val="0"/>
          <w:sz w:val="22"/>
        </w:rPr>
        <w:t>s</w:t>
      </w:r>
      <w:r w:rsidRPr="00A2504D">
        <w:rPr>
          <w:rFonts w:ascii="Times New Roman" w:eastAsia="宋体" w:hAnsi="Times New Roman" w:cs="Times New Roman" w:hint="eastAsia"/>
          <w:kern w:val="0"/>
          <w:sz w:val="22"/>
        </w:rPr>
        <w:t>:</w:t>
      </w:r>
    </w:p>
    <w:tbl>
      <w:tblPr>
        <w:tblStyle w:val="a3"/>
        <w:tblW w:w="0" w:type="auto"/>
        <w:tblLook w:val="04A0" w:firstRow="1" w:lastRow="0" w:firstColumn="1" w:lastColumn="0" w:noHBand="0" w:noVBand="1"/>
      </w:tblPr>
      <w:tblGrid>
        <w:gridCol w:w="9016"/>
      </w:tblGrid>
      <w:tr w:rsidR="00D964AE" w:rsidRPr="00BA3362" w:rsidTr="008E44A3">
        <w:tc>
          <w:tcPr>
            <w:tcW w:w="9305" w:type="dxa"/>
          </w:tcPr>
          <w:p w:rsidR="00D964AE" w:rsidRPr="00543B3F" w:rsidRDefault="00D964AE" w:rsidP="00D964AE">
            <w:pPr>
              <w:widowControl/>
              <w:numPr>
                <w:ilvl w:val="0"/>
                <w:numId w:val="18"/>
              </w:numPr>
              <w:overflowPunct w:val="0"/>
              <w:spacing w:after="180"/>
              <w:rPr>
                <w:rFonts w:ascii="Times" w:eastAsia="Yu Mincho" w:hAnsi="Times"/>
                <w:bCs/>
                <w:lang w:val="en-GB" w:eastAsia="ja-JP"/>
              </w:rPr>
            </w:pPr>
            <w:r w:rsidRPr="00543B3F">
              <w:rPr>
                <w:rFonts w:ascii="Times" w:eastAsia="Yu Mincho" w:hAnsi="Times"/>
                <w:bCs/>
                <w:lang w:val="en-GB" w:eastAsia="ja-JP"/>
              </w:rPr>
              <w:lastRenderedPageBreak/>
              <w:t>Alt 1: The maximum number of repetitions supported by Rel-17 PUSCH repetition Type A is 32, irrespective of counting method,</w:t>
            </w:r>
          </w:p>
          <w:p w:rsidR="00D964AE" w:rsidRPr="00615ED0" w:rsidRDefault="00D964AE" w:rsidP="00D964AE">
            <w:pPr>
              <w:widowControl/>
              <w:numPr>
                <w:ilvl w:val="0"/>
                <w:numId w:val="18"/>
              </w:numPr>
              <w:overflowPunct w:val="0"/>
              <w:spacing w:after="180"/>
              <w:rPr>
                <w:rFonts w:ascii="Times" w:eastAsia="Yu Mincho" w:hAnsi="Times"/>
                <w:bCs/>
                <w:lang w:val="en-GB" w:eastAsia="ja-JP"/>
              </w:rPr>
            </w:pPr>
            <w:r w:rsidRPr="00543B3F">
              <w:rPr>
                <w:rFonts w:ascii="Times" w:eastAsia="Yu Mincho" w:hAnsi="Times"/>
                <w:bCs/>
                <w:lang w:val="en-GB" w:eastAsia="ja-JP"/>
              </w:rPr>
              <w:t>Alt 2: The maximum number of repetitions supported by Rel-17 PUSCH repetition Type A is: 32 for the counting based on physical slots; and 16 (i.e. no change from Rel-16) for the counting based on available slots.</w:t>
            </w:r>
          </w:p>
        </w:tc>
      </w:tr>
    </w:tbl>
    <w:p w:rsidR="00D964AE" w:rsidRDefault="00D964AE" w:rsidP="00D964AE">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 xml:space="preserve">According to our discussion in </w:t>
      </w:r>
      <w:r>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4], </w:t>
      </w:r>
      <w:r w:rsidRPr="00BA3362">
        <w:rPr>
          <w:rFonts w:ascii="Times New Roman" w:eastAsia="宋体" w:hAnsi="Times New Roman" w:cs="Times New Roman"/>
          <w:kern w:val="0"/>
          <w:sz w:val="22"/>
        </w:rPr>
        <w:t>8 actual repetitions are required to ensure the basic coverage performance based on observation of the baseline coverage evaluations [3]</w:t>
      </w:r>
      <w:r>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 </w:t>
      </w:r>
      <w:r w:rsidRPr="00BA3362">
        <w:rPr>
          <w:rFonts w:ascii="Times New Roman" w:eastAsia="宋体" w:hAnsi="Times New Roman" w:cs="Times New Roman"/>
          <w:kern w:val="0"/>
          <w:sz w:val="22"/>
        </w:rPr>
        <w:t xml:space="preserve">However, the maximum repetition number of being 16 in current specification cannot ensure 8 actual repetitions in typical TDD mode (e.g. DDDSUDDSUU) if </w:t>
      </w:r>
      <w:r>
        <w:rPr>
          <w:rFonts w:ascii="Times New Roman" w:eastAsia="宋体" w:hAnsi="Times New Roman" w:cs="Times New Roman"/>
          <w:kern w:val="0"/>
          <w:sz w:val="22"/>
        </w:rPr>
        <w:t xml:space="preserve">the number of </w:t>
      </w:r>
      <w:r w:rsidRPr="00BA3362">
        <w:rPr>
          <w:rFonts w:ascii="Times New Roman" w:eastAsia="宋体" w:hAnsi="Times New Roman" w:cs="Times New Roman"/>
          <w:kern w:val="0"/>
          <w:sz w:val="22"/>
        </w:rPr>
        <w:t>repetition</w:t>
      </w:r>
      <w:r>
        <w:rPr>
          <w:rFonts w:ascii="Times New Roman" w:eastAsia="宋体" w:hAnsi="Times New Roman" w:cs="Times New Roman"/>
          <w:kern w:val="0"/>
          <w:sz w:val="22"/>
        </w:rPr>
        <w:t>s</w:t>
      </w:r>
      <w:r w:rsidRPr="00BA3362">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is </w:t>
      </w:r>
      <w:r w:rsidRPr="00BA3362">
        <w:rPr>
          <w:rFonts w:ascii="Times New Roman" w:eastAsia="宋体" w:hAnsi="Times New Roman" w:cs="Times New Roman"/>
          <w:kern w:val="0"/>
          <w:sz w:val="22"/>
        </w:rPr>
        <w:t>count</w:t>
      </w:r>
      <w:r>
        <w:rPr>
          <w:rFonts w:ascii="Times New Roman" w:eastAsia="宋体" w:hAnsi="Times New Roman" w:cs="Times New Roman"/>
          <w:kern w:val="0"/>
          <w:sz w:val="22"/>
        </w:rPr>
        <w:t>ed</w:t>
      </w:r>
      <w:r w:rsidRPr="00BA3362">
        <w:rPr>
          <w:rFonts w:ascii="Times New Roman" w:eastAsia="宋体" w:hAnsi="Times New Roman" w:cs="Times New Roman"/>
          <w:kern w:val="0"/>
          <w:sz w:val="22"/>
        </w:rPr>
        <w:t xml:space="preserve"> on contiguous slots, thus a larger value than 16</w:t>
      </w:r>
      <w:r>
        <w:rPr>
          <w:rFonts w:ascii="Times New Roman" w:eastAsia="宋体" w:hAnsi="Times New Roman" w:cs="Times New Roman"/>
          <w:kern w:val="0"/>
          <w:sz w:val="22"/>
        </w:rPr>
        <w:t xml:space="preserve">, i.e. 32, </w:t>
      </w:r>
      <w:r w:rsidRPr="00BA3362">
        <w:rPr>
          <w:rFonts w:ascii="Times New Roman" w:eastAsia="宋体" w:hAnsi="Times New Roman" w:cs="Times New Roman"/>
          <w:kern w:val="0"/>
          <w:sz w:val="22"/>
        </w:rPr>
        <w:t xml:space="preserve">should be enabled for ‘increasing the maximum repetition number’. </w:t>
      </w:r>
    </w:p>
    <w:p w:rsidR="00D964AE" w:rsidRPr="00AA3D2E" w:rsidRDefault="00D964AE" w:rsidP="00AA3D2E">
      <w:pPr>
        <w:widowControl/>
        <w:autoSpaceDE w:val="0"/>
        <w:autoSpaceDN w:val="0"/>
        <w:adjustRightInd w:val="0"/>
        <w:snapToGrid w:val="0"/>
        <w:spacing w:beforeLines="30" w:before="93" w:line="240" w:lineRule="exact"/>
        <w:rPr>
          <w:rFonts w:ascii="Times" w:eastAsia="Yu Mincho" w:hAnsi="Times"/>
          <w:bCs/>
          <w:lang w:val="en-GB" w:eastAsia="ja-JP"/>
        </w:rPr>
      </w:pPr>
      <w:r>
        <w:rPr>
          <w:rFonts w:ascii="Times New Roman" w:eastAsia="宋体" w:hAnsi="Times New Roman" w:cs="Times New Roman"/>
          <w:kern w:val="0"/>
          <w:sz w:val="22"/>
        </w:rPr>
        <w:t>But i</w:t>
      </w:r>
      <w:r w:rsidRPr="00615ED0">
        <w:rPr>
          <w:rFonts w:ascii="Times New Roman" w:eastAsia="宋体" w:hAnsi="Times New Roman" w:cs="Times New Roman"/>
          <w:kern w:val="0"/>
          <w:sz w:val="22"/>
        </w:rPr>
        <w:t>f number of repetitions is counted based on available UL slots</w:t>
      </w:r>
      <w:r>
        <w:rPr>
          <w:rFonts w:ascii="Times New Roman" w:eastAsia="宋体" w:hAnsi="Times New Roman" w:cs="Times New Roman"/>
          <w:kern w:val="0"/>
          <w:sz w:val="22"/>
        </w:rPr>
        <w:t xml:space="preserve">, </w:t>
      </w:r>
      <w:r w:rsidRPr="00BA3362">
        <w:rPr>
          <w:rFonts w:ascii="Times New Roman" w:eastAsia="宋体" w:hAnsi="Times New Roman" w:cs="Times New Roman"/>
          <w:kern w:val="0"/>
          <w:sz w:val="22"/>
        </w:rPr>
        <w:t>16 available UL slots is enough to ensure more than 8 actual repetitions</w:t>
      </w:r>
      <w:r>
        <w:rPr>
          <w:rFonts w:ascii="Times New Roman" w:eastAsia="宋体" w:hAnsi="Times New Roman" w:cs="Times New Roman"/>
          <w:kern w:val="0"/>
          <w:sz w:val="22"/>
        </w:rPr>
        <w:t>, and t</w:t>
      </w:r>
      <w:r w:rsidRPr="00BA3362">
        <w:rPr>
          <w:rFonts w:ascii="Times New Roman" w:eastAsia="宋体" w:hAnsi="Times New Roman" w:cs="Times New Roman"/>
          <w:kern w:val="0"/>
          <w:sz w:val="22"/>
        </w:rPr>
        <w:t xml:space="preserve">he candidate value of maximum repetition might not need to be further increased than 16 </w:t>
      </w:r>
      <w:r>
        <w:rPr>
          <w:rFonts w:ascii="Times New Roman" w:eastAsia="宋体" w:hAnsi="Times New Roman" w:cs="Times New Roman"/>
          <w:kern w:val="0"/>
          <w:sz w:val="22"/>
        </w:rPr>
        <w:t>considering</w:t>
      </w:r>
      <w:r w:rsidRPr="00BA3362">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more repetition number means </w:t>
      </w:r>
      <w:r w:rsidRPr="000B3F0B">
        <w:rPr>
          <w:rFonts w:ascii="Times New Roman" w:eastAsia="宋体" w:hAnsi="Times New Roman" w:cs="Times New Roman"/>
          <w:kern w:val="0"/>
          <w:sz w:val="22"/>
        </w:rPr>
        <w:t xml:space="preserve">more </w:t>
      </w:r>
      <w:r>
        <w:rPr>
          <w:rFonts w:ascii="Times New Roman" w:eastAsia="宋体" w:hAnsi="Times New Roman" w:cs="Times New Roman" w:hint="eastAsia"/>
          <w:kern w:val="0"/>
          <w:sz w:val="22"/>
        </w:rPr>
        <w:t>u</w:t>
      </w:r>
      <w:r>
        <w:rPr>
          <w:rFonts w:ascii="Times New Roman" w:eastAsia="宋体" w:hAnsi="Times New Roman" w:cs="Times New Roman"/>
          <w:kern w:val="0"/>
          <w:sz w:val="22"/>
        </w:rPr>
        <w:t xml:space="preserve">nnecessary </w:t>
      </w:r>
      <w:r w:rsidRPr="000B3F0B">
        <w:rPr>
          <w:rFonts w:ascii="Times New Roman" w:eastAsia="宋体" w:hAnsi="Times New Roman" w:cs="Times New Roman"/>
          <w:kern w:val="0"/>
          <w:sz w:val="22"/>
        </w:rPr>
        <w:t>waste of resources</w:t>
      </w:r>
      <w:r>
        <w:rPr>
          <w:rFonts w:ascii="Times New Roman" w:eastAsia="宋体" w:hAnsi="Times New Roman" w:cs="Times New Roman"/>
          <w:kern w:val="0"/>
          <w:sz w:val="22"/>
        </w:rPr>
        <w:t xml:space="preserve">. </w:t>
      </w:r>
      <w:r w:rsidR="00506FAC">
        <w:rPr>
          <w:rFonts w:ascii="Times New Roman" w:eastAsia="宋体" w:hAnsi="Times New Roman" w:cs="Times New Roman"/>
          <w:kern w:val="0"/>
          <w:sz w:val="22"/>
        </w:rPr>
        <w:t>And in the</w:t>
      </w:r>
      <w:r w:rsidR="00AA3D2E">
        <w:rPr>
          <w:rFonts w:ascii="Times New Roman" w:eastAsia="宋体" w:hAnsi="Times New Roman" w:cs="Times New Roman"/>
          <w:kern w:val="0"/>
          <w:sz w:val="22"/>
        </w:rPr>
        <w:t xml:space="preserve"> </w:t>
      </w:r>
      <w:r w:rsidR="00AA3D2E" w:rsidRPr="00BA3362">
        <w:rPr>
          <w:rFonts w:ascii="Times New Roman" w:eastAsia="宋体" w:hAnsi="Times New Roman" w:cs="Times New Roman"/>
          <w:kern w:val="0"/>
          <w:sz w:val="22"/>
        </w:rPr>
        <w:t>typical TDD mode</w:t>
      </w:r>
      <w:r w:rsidR="00AA3D2E">
        <w:rPr>
          <w:rFonts w:ascii="Times New Roman" w:eastAsia="宋体" w:hAnsi="Times New Roman" w:cs="Times New Roman"/>
          <w:kern w:val="0"/>
          <w:sz w:val="22"/>
        </w:rPr>
        <w:t xml:space="preserve">, </w:t>
      </w:r>
      <w:r w:rsidR="00AA3D2E" w:rsidRPr="008E48E1">
        <w:rPr>
          <w:rFonts w:ascii="Times New Roman" w:eastAsia="宋体" w:hAnsi="Times New Roman" w:cs="Times New Roman"/>
          <w:kern w:val="0"/>
          <w:sz w:val="22"/>
        </w:rPr>
        <w:t>16 for the counting based on available slots has better performance than 32 for the counting based on physical slots, so it is unreasonable to increase 16 to 32 for the counting based on available slots, but not increase 32 to a bigger value for on contiguous slots</w:t>
      </w:r>
      <w:r w:rsidR="00AA3D2E" w:rsidRPr="008E48E1">
        <w:rPr>
          <w:rFonts w:ascii="Times New Roman" w:eastAsia="宋体" w:hAnsi="Times New Roman" w:cs="Times New Roman" w:hint="eastAsia"/>
          <w:kern w:val="0"/>
          <w:sz w:val="22"/>
        </w:rPr>
        <w:t>.</w:t>
      </w:r>
      <w:r w:rsidR="009A5266">
        <w:rPr>
          <w:rFonts w:ascii="Times New Roman" w:eastAsia="宋体" w:hAnsi="Times New Roman" w:cs="Times New Roman"/>
          <w:kern w:val="0"/>
          <w:sz w:val="22"/>
        </w:rPr>
        <w:t xml:space="preserve"> </w:t>
      </w:r>
      <w:r>
        <w:rPr>
          <w:rFonts w:ascii="Times New Roman" w:eastAsia="宋体" w:hAnsi="Times New Roman" w:cs="Times New Roman"/>
          <w:kern w:val="0"/>
          <w:sz w:val="22"/>
        </w:rPr>
        <w:t>Thus, Alt</w:t>
      </w:r>
      <w:r>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2 is better than Alt.1.   </w:t>
      </w:r>
    </w:p>
    <w:p w:rsidR="00D964AE" w:rsidRPr="001C3164" w:rsidRDefault="00D964AE" w:rsidP="00D964AE">
      <w:pPr>
        <w:widowControl/>
        <w:autoSpaceDE w:val="0"/>
        <w:autoSpaceDN w:val="0"/>
        <w:adjustRightInd w:val="0"/>
        <w:snapToGrid w:val="0"/>
        <w:spacing w:beforeLines="30" w:before="93" w:line="60" w:lineRule="atLeast"/>
        <w:rPr>
          <w:rFonts w:ascii="Times" w:eastAsia="Yu Mincho" w:hAnsi="Times" w:cs="Times New Roman"/>
          <w:bCs/>
          <w:i/>
          <w:sz w:val="22"/>
          <w:lang w:val="en-GB" w:eastAsia="ja-JP"/>
        </w:rPr>
      </w:pPr>
      <w:r w:rsidRPr="001C3164">
        <w:rPr>
          <w:rFonts w:ascii="Times New Roman" w:eastAsia="宋体" w:hAnsi="Times New Roman" w:cs="Times New Roman"/>
          <w:b/>
          <w:i/>
          <w:kern w:val="0"/>
          <w:sz w:val="22"/>
        </w:rPr>
        <w:t xml:space="preserve">Proposal 3: </w:t>
      </w:r>
      <w:r w:rsidRPr="001C3164">
        <w:rPr>
          <w:rFonts w:ascii="Times" w:eastAsia="Yu Mincho" w:hAnsi="Times" w:cs="Times New Roman"/>
          <w:bCs/>
          <w:i/>
          <w:sz w:val="22"/>
          <w:lang w:val="en-GB" w:eastAsia="ja-JP"/>
        </w:rPr>
        <w:t>The maximum number of repetitions supported by Rel-17 PUSCH repetition Type A is: 32 for the counting based on physical slots; and 16 (i.e. no change from Rel-16) for the counting based on available slots.</w:t>
      </w:r>
    </w:p>
    <w:p w:rsidR="00D964AE" w:rsidRPr="004E1A3B" w:rsidRDefault="00D964AE" w:rsidP="00D964AE">
      <w:pPr>
        <w:widowControl/>
        <w:autoSpaceDE w:val="0"/>
        <w:autoSpaceDN w:val="0"/>
        <w:adjustRightInd w:val="0"/>
        <w:snapToGrid w:val="0"/>
        <w:spacing w:beforeLines="30" w:before="93" w:line="60" w:lineRule="atLeast"/>
        <w:rPr>
          <w:rFonts w:ascii="Times New Roman" w:eastAsia="宋体" w:hAnsi="Times New Roman" w:cs="Times New Roman"/>
          <w:b/>
          <w:iCs/>
          <w:kern w:val="0"/>
          <w:sz w:val="22"/>
        </w:rPr>
      </w:pPr>
    </w:p>
    <w:p w:rsidR="00D964AE" w:rsidRPr="00BA3362" w:rsidRDefault="00D964AE" w:rsidP="00D964AE">
      <w:pPr>
        <w:pStyle w:val="a4"/>
        <w:keepNext/>
        <w:widowControl/>
        <w:numPr>
          <w:ilvl w:val="0"/>
          <w:numId w:val="17"/>
        </w:numPr>
        <w:autoSpaceDE w:val="0"/>
        <w:autoSpaceDN w:val="0"/>
        <w:adjustRightInd w:val="0"/>
        <w:snapToGrid w:val="0"/>
        <w:spacing w:beforeLines="30" w:before="93" w:after="120" w:line="60" w:lineRule="atLeast"/>
        <w:ind w:firstLineChars="0"/>
        <w:outlineLvl w:val="0"/>
        <w:rPr>
          <w:rFonts w:ascii="Times New Roman" w:eastAsia="宋体" w:hAnsi="Times New Roman" w:cs="Times New Roman"/>
          <w:b/>
          <w:bCs/>
          <w:kern w:val="0"/>
          <w:sz w:val="28"/>
          <w:szCs w:val="28"/>
          <w:lang w:eastAsia="en-US"/>
        </w:rPr>
      </w:pPr>
      <w:r w:rsidRPr="00BA3362">
        <w:rPr>
          <w:rFonts w:ascii="Times New Roman" w:eastAsia="宋体" w:hAnsi="Times New Roman" w:cs="Times New Roman"/>
          <w:b/>
          <w:bCs/>
          <w:kern w:val="0"/>
          <w:sz w:val="28"/>
          <w:szCs w:val="28"/>
          <w:lang w:eastAsia="en-US"/>
        </w:rPr>
        <w:t xml:space="preserve">Conclusions </w:t>
      </w:r>
    </w:p>
    <w:p w:rsidR="00D964AE" w:rsidRPr="00BA3362" w:rsidRDefault="00D964AE" w:rsidP="00D964AE">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BA3362">
        <w:rPr>
          <w:rFonts w:ascii="Times New Roman" w:eastAsia="Times New Roman" w:hAnsi="Times New Roman" w:cs="Times New Roman"/>
          <w:kern w:val="0"/>
          <w:sz w:val="20"/>
          <w:szCs w:val="20"/>
          <w:lang w:eastAsia="en-US"/>
        </w:rPr>
        <w:t>I</w:t>
      </w:r>
      <w:r w:rsidRPr="00BA3362">
        <w:rPr>
          <w:rFonts w:ascii="Times New Roman" w:eastAsia="宋体" w:hAnsi="Times New Roman" w:cs="Times New Roman"/>
          <w:kern w:val="0"/>
          <w:sz w:val="22"/>
        </w:rPr>
        <w:t xml:space="preserve">n this contribution, we provide </w:t>
      </w:r>
      <w:r w:rsidR="008A69BB">
        <w:rPr>
          <w:rFonts w:ascii="Times New Roman" w:eastAsia="宋体" w:hAnsi="Times New Roman" w:cs="Times New Roman"/>
          <w:kern w:val="0"/>
          <w:sz w:val="22"/>
        </w:rPr>
        <w:t>views</w:t>
      </w:r>
      <w:r w:rsidR="008A69BB" w:rsidRPr="00BA3362">
        <w:rPr>
          <w:rFonts w:ascii="Times New Roman" w:eastAsia="宋体" w:hAnsi="Times New Roman" w:cs="Times New Roman"/>
          <w:kern w:val="0"/>
          <w:sz w:val="22"/>
        </w:rPr>
        <w:t xml:space="preserve"> </w:t>
      </w:r>
      <w:r w:rsidRPr="00BA3362">
        <w:rPr>
          <w:rFonts w:ascii="Times New Roman" w:eastAsia="宋体" w:hAnsi="Times New Roman" w:cs="Times New Roman"/>
          <w:kern w:val="0"/>
          <w:sz w:val="22"/>
        </w:rPr>
        <w:t>on possible impacts on RAN1 specification for coverage enhancement on PUSCH repetition type A with following proposals:</w:t>
      </w:r>
    </w:p>
    <w:p w:rsidR="00DE6981" w:rsidRPr="001C3164" w:rsidRDefault="00DE6981" w:rsidP="00DE6981">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1C3164">
        <w:rPr>
          <w:rFonts w:ascii="Times New Roman" w:eastAsia="宋体" w:hAnsi="Times New Roman" w:cs="Times New Roman"/>
          <w:b/>
          <w:i/>
          <w:kern w:val="0"/>
          <w:sz w:val="22"/>
        </w:rPr>
        <w:t>Proposal 1:</w:t>
      </w:r>
      <w:r w:rsidRPr="001C3164">
        <w:rPr>
          <w:rFonts w:ascii="Times New Roman" w:eastAsia="宋体" w:hAnsi="Times New Roman" w:cs="Times New Roman"/>
          <w:i/>
          <w:kern w:val="0"/>
          <w:sz w:val="22"/>
        </w:rPr>
        <w:t xml:space="preserve"> </w:t>
      </w:r>
      <w:r w:rsidR="001C3164">
        <w:rPr>
          <w:rFonts w:ascii="Times New Roman" w:eastAsia="宋体" w:hAnsi="Times New Roman" w:cs="Times New Roman"/>
          <w:i/>
          <w:kern w:val="0"/>
          <w:sz w:val="22"/>
        </w:rPr>
        <w:t>I</w:t>
      </w:r>
      <w:r w:rsidRPr="001C3164">
        <w:rPr>
          <w:rFonts w:ascii="Times New Roman" w:eastAsia="宋体" w:hAnsi="Times New Roman" w:cs="Times New Roman"/>
          <w:i/>
          <w:kern w:val="0"/>
          <w:sz w:val="22"/>
        </w:rPr>
        <w:t xml:space="preserve">t is based on RRC configuration(s) and </w:t>
      </w:r>
      <w:r w:rsidRPr="001C3164">
        <w:rPr>
          <w:rFonts w:ascii="Times New Roman" w:eastAsia="宋体" w:hAnsi="Times New Roman" w:cs="Times New Roman"/>
          <w:i/>
          <w:iCs/>
          <w:kern w:val="0"/>
          <w:sz w:val="22"/>
        </w:rPr>
        <w:t>SFI received earlier enough (e.g. N</w:t>
      </w:r>
      <w:r w:rsidRPr="001C3164">
        <w:rPr>
          <w:rFonts w:ascii="Times New Roman" w:eastAsia="宋体" w:hAnsi="Times New Roman" w:cs="Times New Roman"/>
          <w:i/>
          <w:iCs/>
          <w:kern w:val="0"/>
          <w:sz w:val="22"/>
          <w:vertAlign w:val="subscript"/>
        </w:rPr>
        <w:t>2</w:t>
      </w:r>
      <w:r w:rsidRPr="001C3164">
        <w:rPr>
          <w:rFonts w:ascii="Times New Roman" w:eastAsia="宋体" w:hAnsi="Times New Roman" w:cs="Times New Roman"/>
          <w:i/>
          <w:iCs/>
          <w:kern w:val="0"/>
          <w:sz w:val="22"/>
        </w:rPr>
        <w:t xml:space="preserve"> symbols before the first repetition occasion of PUSCH repetition) for a UE to </w:t>
      </w:r>
      <w:r w:rsidRPr="001C3164">
        <w:rPr>
          <w:rFonts w:ascii="Times New Roman" w:eastAsia="宋体" w:hAnsi="Times New Roman" w:cs="Times New Roman"/>
          <w:i/>
          <w:kern w:val="0"/>
          <w:sz w:val="22"/>
        </w:rPr>
        <w:t>determine available slots for K repetitions. it is according to Rel-15/16 PUSCH dropping rules for the UE to determine whether to drop a PUSCH repetition or not, but the PUSCH repetition is still counted in the K repetitions.</w:t>
      </w:r>
    </w:p>
    <w:p w:rsidR="00DE6981" w:rsidRPr="001C3164" w:rsidRDefault="00DE6981" w:rsidP="00DE6981">
      <w:pPr>
        <w:pStyle w:val="a4"/>
        <w:numPr>
          <w:ilvl w:val="0"/>
          <w:numId w:val="15"/>
        </w:numPr>
        <w:spacing w:beforeLines="30" w:before="93" w:line="240" w:lineRule="exact"/>
        <w:ind w:firstLineChars="0"/>
        <w:rPr>
          <w:rFonts w:ascii="Times New Roman" w:eastAsia="宋体" w:hAnsi="Times New Roman" w:cs="Times New Roman"/>
          <w:i/>
          <w:kern w:val="0"/>
          <w:sz w:val="22"/>
        </w:rPr>
      </w:pPr>
      <w:r w:rsidRPr="001C3164">
        <w:rPr>
          <w:rFonts w:ascii="Times New Roman" w:eastAsia="宋体" w:hAnsi="Times New Roman" w:cs="Times New Roman"/>
          <w:i/>
          <w:kern w:val="0"/>
          <w:sz w:val="22"/>
          <w:szCs w:val="20"/>
        </w:rPr>
        <w:t xml:space="preserve">the RRC configuration(s) at least includes </w:t>
      </w:r>
      <w:r w:rsidRPr="001C3164">
        <w:rPr>
          <w:rFonts w:ascii="Times New Roman" w:eastAsia="宋体" w:hAnsi="Times New Roman" w:cs="Times New Roman"/>
          <w:i/>
          <w:kern w:val="0"/>
          <w:sz w:val="22"/>
        </w:rPr>
        <w:t>tdd-UL-DL-ConfigurationCommon, or tdd-UL-DL-ConfigurationDedicated</w:t>
      </w:r>
      <w:r w:rsidRPr="001C3164">
        <w:rPr>
          <w:rFonts w:ascii="Times New Roman" w:eastAsia="宋体" w:hAnsi="Times New Roman" w:cs="Times New Roman" w:hint="eastAsia"/>
          <w:i/>
          <w:kern w:val="0"/>
          <w:sz w:val="22"/>
        </w:rPr>
        <w:t>,</w:t>
      </w:r>
      <w:r w:rsidRPr="001C3164">
        <w:rPr>
          <w:rFonts w:ascii="Times New Roman" w:eastAsia="宋体" w:hAnsi="Times New Roman" w:cs="Times New Roman"/>
          <w:i/>
          <w:kern w:val="0"/>
          <w:sz w:val="22"/>
        </w:rPr>
        <w:t xml:space="preserve"> and the configuration for SSB.</w:t>
      </w:r>
    </w:p>
    <w:p w:rsidR="002A3531" w:rsidRPr="001C3164" w:rsidRDefault="002A3531" w:rsidP="002A3531">
      <w:pPr>
        <w:spacing w:beforeLines="30" w:before="93" w:line="240" w:lineRule="exact"/>
        <w:rPr>
          <w:rFonts w:ascii="Times New Roman" w:eastAsia="宋体" w:hAnsi="Times New Roman" w:cs="Times New Roman"/>
          <w:kern w:val="0"/>
          <w:sz w:val="22"/>
        </w:rPr>
      </w:pPr>
      <w:r w:rsidRPr="001C3164">
        <w:rPr>
          <w:rFonts w:ascii="Times New Roman" w:eastAsia="宋体" w:hAnsi="Times New Roman" w:cs="Times New Roman"/>
          <w:b/>
          <w:bCs/>
          <w:i/>
          <w:iCs/>
          <w:kern w:val="0"/>
          <w:sz w:val="22"/>
        </w:rPr>
        <w:t xml:space="preserve">Proposal 2: </w:t>
      </w:r>
      <w:r w:rsidRPr="001C3164">
        <w:rPr>
          <w:rFonts w:ascii="Times New Roman" w:eastAsia="宋体" w:hAnsi="Times New Roman" w:cs="Times New Roman"/>
          <w:i/>
          <w:iCs/>
          <w:kern w:val="0"/>
          <w:sz w:val="22"/>
        </w:rPr>
        <w:t xml:space="preserve">For configured grant, the determination of available slot should be done in the configured period of configured grant </w:t>
      </w:r>
      <w:r w:rsidRPr="001C3164">
        <w:rPr>
          <w:rFonts w:ascii="Times New Roman" w:eastAsia="宋体" w:hAnsi="Times New Roman" w:cs="Times New Roman" w:hint="eastAsia"/>
          <w:i/>
          <w:iCs/>
          <w:kern w:val="0"/>
          <w:sz w:val="22"/>
        </w:rPr>
        <w:t>to</w:t>
      </w:r>
      <w:r w:rsidRPr="001C3164">
        <w:rPr>
          <w:rFonts w:ascii="Times New Roman" w:eastAsia="宋体" w:hAnsi="Times New Roman" w:cs="Times New Roman"/>
          <w:i/>
          <w:iCs/>
          <w:kern w:val="0"/>
          <w:sz w:val="22"/>
        </w:rPr>
        <w:t xml:space="preserve"> guarantee </w:t>
      </w:r>
      <w:r w:rsidR="00DE6981" w:rsidRPr="001C3164">
        <w:rPr>
          <w:rFonts w:ascii="Times New Roman" w:eastAsia="宋体" w:hAnsi="Times New Roman" w:cs="Times New Roman"/>
          <w:i/>
          <w:iCs/>
          <w:kern w:val="0"/>
          <w:sz w:val="22"/>
        </w:rPr>
        <w:t xml:space="preserve">that </w:t>
      </w:r>
      <w:r w:rsidRPr="001C3164">
        <w:rPr>
          <w:rFonts w:ascii="Times New Roman" w:eastAsia="宋体" w:hAnsi="Times New Roman" w:cs="Times New Roman"/>
          <w:i/>
          <w:iCs/>
          <w:kern w:val="0"/>
          <w:sz w:val="22"/>
        </w:rPr>
        <w:t>the overall duration of PUSCH repetitions should not exceed the configured periodicity of configured PUSCH.</w:t>
      </w:r>
    </w:p>
    <w:p w:rsidR="00D964AE" w:rsidRPr="001C3164" w:rsidRDefault="00D964AE" w:rsidP="00D964AE">
      <w:pPr>
        <w:widowControl/>
        <w:autoSpaceDE w:val="0"/>
        <w:autoSpaceDN w:val="0"/>
        <w:adjustRightInd w:val="0"/>
        <w:snapToGrid w:val="0"/>
        <w:spacing w:beforeLines="30" w:before="93" w:line="60" w:lineRule="atLeast"/>
        <w:rPr>
          <w:rFonts w:ascii="Times" w:eastAsia="Yu Mincho" w:hAnsi="Times" w:cs="Times New Roman"/>
          <w:bCs/>
          <w:i/>
          <w:sz w:val="22"/>
          <w:lang w:val="en-GB" w:eastAsia="ja-JP"/>
        </w:rPr>
      </w:pPr>
      <w:r w:rsidRPr="001C3164">
        <w:rPr>
          <w:rFonts w:ascii="Times New Roman" w:eastAsia="宋体" w:hAnsi="Times New Roman" w:cs="Times New Roman"/>
          <w:b/>
          <w:i/>
          <w:kern w:val="0"/>
          <w:sz w:val="22"/>
        </w:rPr>
        <w:t xml:space="preserve">Proposal 3: </w:t>
      </w:r>
      <w:r w:rsidRPr="001C3164">
        <w:rPr>
          <w:rFonts w:ascii="Times" w:eastAsia="Yu Mincho" w:hAnsi="Times" w:cs="Times New Roman"/>
          <w:bCs/>
          <w:i/>
          <w:sz w:val="22"/>
          <w:lang w:val="en-GB" w:eastAsia="ja-JP"/>
        </w:rPr>
        <w:t>The maximum number of repetitions supported by Rel-17 PUSCH repetition Type A is: 32 for the counting based on physical slots; and 16 (i.e. no change from Rel-16) for the counting based on available slots.</w:t>
      </w:r>
    </w:p>
    <w:p w:rsidR="00D964AE" w:rsidRPr="00615ED0" w:rsidRDefault="00D964AE" w:rsidP="00D964AE">
      <w:pPr>
        <w:spacing w:beforeLines="30" w:before="93" w:line="240" w:lineRule="exact"/>
        <w:rPr>
          <w:rFonts w:ascii="Times New Roman" w:eastAsia="宋体" w:hAnsi="Times New Roman" w:cs="Times New Roman"/>
          <w:b/>
          <w:kern w:val="0"/>
          <w:sz w:val="22"/>
        </w:rPr>
      </w:pPr>
    </w:p>
    <w:p w:rsidR="00D964AE" w:rsidRPr="00BA3362" w:rsidRDefault="00D964AE" w:rsidP="00D964AE">
      <w:pPr>
        <w:keepNext/>
        <w:widowControl/>
        <w:autoSpaceDE w:val="0"/>
        <w:autoSpaceDN w:val="0"/>
        <w:adjustRightInd w:val="0"/>
        <w:snapToGrid w:val="0"/>
        <w:spacing w:beforeLines="30" w:before="93" w:line="60" w:lineRule="atLeast"/>
        <w:outlineLvl w:val="0"/>
        <w:rPr>
          <w:rFonts w:ascii="Times New Roman" w:eastAsia="宋体" w:hAnsi="Times New Roman" w:cs="Times New Roman"/>
          <w:b/>
          <w:bCs/>
          <w:kern w:val="0"/>
          <w:sz w:val="28"/>
          <w:szCs w:val="28"/>
          <w:lang w:eastAsia="en-US"/>
        </w:rPr>
      </w:pPr>
      <w:r w:rsidRPr="00BA3362">
        <w:rPr>
          <w:rFonts w:ascii="Times New Roman" w:eastAsia="宋体" w:hAnsi="Times New Roman" w:cs="Times New Roman"/>
          <w:b/>
          <w:bCs/>
          <w:kern w:val="0"/>
          <w:sz w:val="28"/>
          <w:szCs w:val="28"/>
          <w:lang w:eastAsia="en-US"/>
        </w:rPr>
        <w:t>References</w:t>
      </w:r>
    </w:p>
    <w:p w:rsidR="00D964AE" w:rsidRPr="00BA3362" w:rsidRDefault="00D964AE" w:rsidP="00D964AE">
      <w:pPr>
        <w:widowControl/>
        <w:numPr>
          <w:ilvl w:val="0"/>
          <w:numId w:val="16"/>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bookmarkStart w:id="4" w:name="_Ref1146494"/>
      <w:r w:rsidRPr="00BA3362">
        <w:rPr>
          <w:rFonts w:ascii="Times New Roman" w:eastAsia="宋体" w:hAnsi="Times New Roman" w:cs="Times New Roman"/>
          <w:kern w:val="0"/>
          <w:sz w:val="20"/>
          <w:szCs w:val="20"/>
        </w:rPr>
        <w:t>RP-</w:t>
      </w:r>
      <w:bookmarkEnd w:id="4"/>
      <w:r w:rsidRPr="00BA3362">
        <w:rPr>
          <w:rFonts w:ascii="Times New Roman" w:eastAsia="宋体" w:hAnsi="Times New Roman" w:cs="Times New Roman"/>
          <w:kern w:val="0"/>
          <w:sz w:val="20"/>
          <w:szCs w:val="20"/>
        </w:rPr>
        <w:t>202928, ‘New WID on NR coverage enhancements’,</w:t>
      </w:r>
      <w:r w:rsidRPr="00BA3362">
        <w:rPr>
          <w:rFonts w:ascii="Times New Roman" w:eastAsia="宋体" w:hAnsi="Times New Roman" w:cs="Times New Roman"/>
          <w:kern w:val="0"/>
          <w:sz w:val="20"/>
          <w:szCs w:val="16"/>
          <w:lang w:eastAsia="en-US"/>
        </w:rPr>
        <w:t xml:space="preserve"> </w:t>
      </w:r>
      <w:r w:rsidRPr="00BA3362">
        <w:rPr>
          <w:rFonts w:ascii="Times New Roman" w:eastAsia="宋体" w:hAnsi="Times New Roman" w:cs="Times New Roman"/>
          <w:kern w:val="0"/>
          <w:sz w:val="20"/>
          <w:szCs w:val="20"/>
        </w:rPr>
        <w:t>December 7</w:t>
      </w:r>
      <w:r w:rsidRPr="00BA3362">
        <w:rPr>
          <w:rFonts w:ascii="Times New Roman" w:eastAsia="宋体" w:hAnsi="Times New Roman" w:cs="Times New Roman"/>
          <w:kern w:val="0"/>
          <w:sz w:val="20"/>
          <w:szCs w:val="20"/>
          <w:vertAlign w:val="superscript"/>
        </w:rPr>
        <w:t>th</w:t>
      </w:r>
      <w:r w:rsidRPr="00BA3362">
        <w:rPr>
          <w:rFonts w:ascii="Times New Roman" w:eastAsia="宋体" w:hAnsi="Times New Roman" w:cs="Times New Roman"/>
          <w:kern w:val="0"/>
          <w:sz w:val="20"/>
          <w:szCs w:val="20"/>
        </w:rPr>
        <w:t xml:space="preserve"> – 11</w:t>
      </w:r>
      <w:r w:rsidRPr="00BA3362">
        <w:rPr>
          <w:rFonts w:ascii="Times New Roman" w:eastAsia="宋体" w:hAnsi="Times New Roman" w:cs="Times New Roman"/>
          <w:kern w:val="0"/>
          <w:sz w:val="20"/>
          <w:szCs w:val="20"/>
          <w:vertAlign w:val="superscript"/>
        </w:rPr>
        <w:t>th</w:t>
      </w:r>
      <w:r w:rsidRPr="00BA3362">
        <w:rPr>
          <w:rFonts w:ascii="Times New Roman" w:eastAsia="宋体" w:hAnsi="Times New Roman" w:cs="Times New Roman"/>
          <w:kern w:val="0"/>
          <w:sz w:val="20"/>
          <w:szCs w:val="20"/>
        </w:rPr>
        <w:t>, 2020</w:t>
      </w:r>
      <w:r w:rsidR="006240B1">
        <w:rPr>
          <w:rFonts w:ascii="Times New Roman" w:eastAsia="宋体" w:hAnsi="Times New Roman" w:cs="Times New Roman"/>
          <w:kern w:val="0"/>
          <w:sz w:val="20"/>
          <w:szCs w:val="20"/>
        </w:rPr>
        <w:t>.</w:t>
      </w:r>
    </w:p>
    <w:p w:rsidR="00D964AE" w:rsidRPr="00BA3362" w:rsidRDefault="00D964AE" w:rsidP="00D964AE">
      <w:pPr>
        <w:widowControl/>
        <w:numPr>
          <w:ilvl w:val="0"/>
          <w:numId w:val="16"/>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9F7F9C">
        <w:rPr>
          <w:rFonts w:ascii="Times New Roman" w:eastAsia="宋体" w:hAnsi="Times New Roman" w:cs="Times New Roman"/>
          <w:kern w:val="0"/>
          <w:sz w:val="20"/>
          <w:szCs w:val="20"/>
        </w:rPr>
        <w:t>3GPP TSG RAN WG1 Meeting #105-e</w:t>
      </w:r>
      <w:r w:rsidRPr="00BA3362">
        <w:rPr>
          <w:rFonts w:ascii="Times New Roman" w:eastAsia="宋体" w:hAnsi="Times New Roman" w:cs="Times New Roman"/>
          <w:kern w:val="0"/>
          <w:sz w:val="20"/>
          <w:szCs w:val="20"/>
        </w:rPr>
        <w:t xml:space="preserve">, </w:t>
      </w:r>
      <w:r w:rsidRPr="009F7F9C">
        <w:rPr>
          <w:rFonts w:ascii="Times New Roman" w:eastAsia="宋体" w:hAnsi="Times New Roman" w:cs="Times New Roman"/>
          <w:kern w:val="0"/>
          <w:sz w:val="20"/>
          <w:szCs w:val="20"/>
        </w:rPr>
        <w:t>RAN1 Chair’s Notes</w:t>
      </w:r>
      <w:r>
        <w:rPr>
          <w:rFonts w:ascii="Times New Roman" w:eastAsia="宋体" w:hAnsi="Times New Roman" w:cs="Times New Roman"/>
          <w:kern w:val="0"/>
          <w:sz w:val="20"/>
          <w:szCs w:val="20"/>
        </w:rPr>
        <w:t xml:space="preserve">, </w:t>
      </w:r>
      <w:r w:rsidRPr="009F7F9C">
        <w:rPr>
          <w:rFonts w:ascii="Times New Roman" w:eastAsia="宋体" w:hAnsi="Times New Roman" w:cs="Times New Roman"/>
          <w:kern w:val="0"/>
          <w:sz w:val="20"/>
          <w:szCs w:val="20"/>
        </w:rPr>
        <w:t>May 10</w:t>
      </w:r>
      <w:r w:rsidRPr="004E1A3B">
        <w:rPr>
          <w:rFonts w:ascii="Times New Roman" w:eastAsia="宋体" w:hAnsi="Times New Roman" w:cs="Times New Roman"/>
          <w:kern w:val="0"/>
          <w:sz w:val="20"/>
          <w:szCs w:val="20"/>
          <w:vertAlign w:val="superscript"/>
        </w:rPr>
        <w:t>th</w:t>
      </w:r>
      <w:r w:rsidRPr="009F7F9C">
        <w:rPr>
          <w:rFonts w:ascii="Times New Roman" w:eastAsia="宋体" w:hAnsi="Times New Roman" w:cs="Times New Roman"/>
          <w:kern w:val="0"/>
          <w:sz w:val="20"/>
          <w:szCs w:val="20"/>
        </w:rPr>
        <w:t xml:space="preserve"> – 27</w:t>
      </w:r>
      <w:r w:rsidRPr="00771602">
        <w:rPr>
          <w:rFonts w:ascii="Times New Roman" w:eastAsia="宋体" w:hAnsi="Times New Roman" w:cs="Times New Roman"/>
          <w:kern w:val="0"/>
          <w:sz w:val="20"/>
          <w:szCs w:val="20"/>
          <w:vertAlign w:val="superscript"/>
        </w:rPr>
        <w:t xml:space="preserve"> </w:t>
      </w:r>
      <w:r w:rsidRPr="008E44A3">
        <w:rPr>
          <w:rFonts w:ascii="Times New Roman" w:eastAsia="宋体" w:hAnsi="Times New Roman" w:cs="Times New Roman"/>
          <w:kern w:val="0"/>
          <w:sz w:val="20"/>
          <w:szCs w:val="20"/>
          <w:vertAlign w:val="superscript"/>
        </w:rPr>
        <w:t>th</w:t>
      </w:r>
      <w:r w:rsidRPr="009F7F9C">
        <w:rPr>
          <w:rFonts w:ascii="Times New Roman" w:eastAsia="宋体" w:hAnsi="Times New Roman" w:cs="Times New Roman"/>
          <w:kern w:val="0"/>
          <w:sz w:val="20"/>
          <w:szCs w:val="20"/>
        </w:rPr>
        <w:t>, 2021</w:t>
      </w:r>
      <w:r w:rsidRPr="00BA3362">
        <w:rPr>
          <w:rFonts w:ascii="Times New Roman" w:eastAsia="宋体" w:hAnsi="Times New Roman" w:cs="Times New Roman"/>
          <w:kern w:val="0"/>
          <w:sz w:val="20"/>
          <w:szCs w:val="20"/>
        </w:rPr>
        <w:t>.</w:t>
      </w:r>
    </w:p>
    <w:p w:rsidR="00D964AE" w:rsidRDefault="00D964AE" w:rsidP="00D964AE">
      <w:pPr>
        <w:widowControl/>
        <w:numPr>
          <w:ilvl w:val="0"/>
          <w:numId w:val="16"/>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BA3362">
        <w:rPr>
          <w:rFonts w:ascii="Times New Roman" w:eastAsia="宋体" w:hAnsi="Times New Roman" w:cs="Times New Roman"/>
          <w:kern w:val="0"/>
          <w:sz w:val="20"/>
          <w:szCs w:val="20"/>
        </w:rPr>
        <w:t>R1-2003298, ‘Baseline coverage performance for FR1’, May 25</w:t>
      </w:r>
      <w:r w:rsidRPr="00BA3362">
        <w:rPr>
          <w:rFonts w:ascii="Times New Roman" w:eastAsia="宋体" w:hAnsi="Times New Roman" w:cs="Times New Roman"/>
          <w:kern w:val="0"/>
          <w:sz w:val="20"/>
          <w:szCs w:val="20"/>
          <w:vertAlign w:val="superscript"/>
        </w:rPr>
        <w:t>th</w:t>
      </w:r>
      <w:r w:rsidRPr="00BA3362">
        <w:rPr>
          <w:rFonts w:ascii="Times New Roman" w:eastAsia="宋体" w:hAnsi="Times New Roman" w:cs="Times New Roman"/>
          <w:kern w:val="0"/>
          <w:sz w:val="20"/>
          <w:szCs w:val="20"/>
        </w:rPr>
        <w:t xml:space="preserve"> – June 6</w:t>
      </w:r>
      <w:r w:rsidRPr="00BA3362">
        <w:rPr>
          <w:rFonts w:ascii="Times New Roman" w:eastAsia="宋体" w:hAnsi="Times New Roman" w:cs="Times New Roman"/>
          <w:kern w:val="0"/>
          <w:sz w:val="20"/>
          <w:szCs w:val="20"/>
          <w:vertAlign w:val="superscript"/>
        </w:rPr>
        <w:t>th</w:t>
      </w:r>
      <w:r w:rsidRPr="00BA3362">
        <w:rPr>
          <w:rFonts w:ascii="Times New Roman" w:eastAsia="宋体" w:hAnsi="Times New Roman" w:cs="Times New Roman"/>
          <w:kern w:val="0"/>
          <w:sz w:val="20"/>
          <w:szCs w:val="20"/>
        </w:rPr>
        <w:t>, 2020</w:t>
      </w:r>
      <w:r w:rsidR="006240B1">
        <w:rPr>
          <w:rFonts w:ascii="Times New Roman" w:eastAsia="宋体" w:hAnsi="Times New Roman" w:cs="Times New Roman"/>
          <w:kern w:val="0"/>
          <w:sz w:val="20"/>
          <w:szCs w:val="20"/>
        </w:rPr>
        <w:t>.</w:t>
      </w:r>
    </w:p>
    <w:p w:rsidR="00D964AE" w:rsidRPr="006240B1" w:rsidRDefault="00D964AE" w:rsidP="006240B1">
      <w:pPr>
        <w:widowControl/>
        <w:numPr>
          <w:ilvl w:val="0"/>
          <w:numId w:val="16"/>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5414E8">
        <w:rPr>
          <w:rFonts w:ascii="Times New Roman" w:eastAsia="宋体" w:hAnsi="Times New Roman" w:cs="Times New Roman" w:hint="eastAsia"/>
          <w:kern w:val="0"/>
          <w:sz w:val="20"/>
          <w:szCs w:val="20"/>
        </w:rPr>
        <w:t>R1-2104240</w:t>
      </w:r>
      <w:r w:rsidRPr="005414E8">
        <w:rPr>
          <w:rFonts w:ascii="Times New Roman" w:eastAsia="宋体" w:hAnsi="Times New Roman" w:cs="Times New Roman" w:hint="eastAsia"/>
          <w:kern w:val="0"/>
          <w:sz w:val="20"/>
          <w:szCs w:val="20"/>
        </w:rPr>
        <w:t>，“</w:t>
      </w:r>
      <w:r w:rsidRPr="005414E8">
        <w:rPr>
          <w:rFonts w:ascii="Times New Roman" w:eastAsia="宋体" w:hAnsi="Times New Roman" w:cs="Times New Roman" w:hint="eastAsia"/>
          <w:kern w:val="0"/>
          <w:sz w:val="20"/>
          <w:szCs w:val="20"/>
        </w:rPr>
        <w:t>Discussion on coverage enhancements for PUSCH repetition type,</w:t>
      </w:r>
      <w:r w:rsidRPr="00615ED0">
        <w:rPr>
          <w:rFonts w:ascii="Times New Roman" w:eastAsia="宋体" w:hAnsi="Times New Roman" w:cs="Times New Roman" w:hint="eastAsia"/>
          <w:kern w:val="0"/>
          <w:sz w:val="20"/>
          <w:szCs w:val="20"/>
        </w:rPr>
        <w:t>”</w:t>
      </w:r>
      <w:r w:rsidR="006240B1" w:rsidRPr="009F7F9C">
        <w:rPr>
          <w:rFonts w:ascii="Times New Roman" w:eastAsia="宋体" w:hAnsi="Times New Roman" w:cs="Times New Roman"/>
          <w:kern w:val="0"/>
          <w:sz w:val="20"/>
          <w:szCs w:val="20"/>
        </w:rPr>
        <w:t>May 10</w:t>
      </w:r>
      <w:r w:rsidR="006240B1" w:rsidRPr="004E1A3B">
        <w:rPr>
          <w:rFonts w:ascii="Times New Roman" w:eastAsia="宋体" w:hAnsi="Times New Roman" w:cs="Times New Roman"/>
          <w:kern w:val="0"/>
          <w:sz w:val="20"/>
          <w:szCs w:val="20"/>
          <w:vertAlign w:val="superscript"/>
        </w:rPr>
        <w:t>th</w:t>
      </w:r>
      <w:r w:rsidR="006240B1" w:rsidRPr="009F7F9C">
        <w:rPr>
          <w:rFonts w:ascii="Times New Roman" w:eastAsia="宋体" w:hAnsi="Times New Roman" w:cs="Times New Roman"/>
          <w:kern w:val="0"/>
          <w:sz w:val="20"/>
          <w:szCs w:val="20"/>
        </w:rPr>
        <w:t xml:space="preserve"> – 27</w:t>
      </w:r>
      <w:r w:rsidR="006240B1" w:rsidRPr="008E44A3">
        <w:rPr>
          <w:rFonts w:ascii="Times New Roman" w:eastAsia="宋体" w:hAnsi="Times New Roman" w:cs="Times New Roman"/>
          <w:kern w:val="0"/>
          <w:sz w:val="20"/>
          <w:szCs w:val="20"/>
          <w:vertAlign w:val="superscript"/>
        </w:rPr>
        <w:t>th</w:t>
      </w:r>
      <w:r w:rsidR="006240B1" w:rsidRPr="009F7F9C">
        <w:rPr>
          <w:rFonts w:ascii="Times New Roman" w:eastAsia="宋体" w:hAnsi="Times New Roman" w:cs="Times New Roman"/>
          <w:kern w:val="0"/>
          <w:sz w:val="20"/>
          <w:szCs w:val="20"/>
        </w:rPr>
        <w:t>, 2021</w:t>
      </w:r>
      <w:r w:rsidR="006240B1" w:rsidRPr="00BA3362">
        <w:rPr>
          <w:rFonts w:ascii="Times New Roman" w:eastAsia="宋体" w:hAnsi="Times New Roman" w:cs="Times New Roman"/>
          <w:kern w:val="0"/>
          <w:sz w:val="20"/>
          <w:szCs w:val="20"/>
        </w:rPr>
        <w:t>.</w:t>
      </w:r>
    </w:p>
    <w:p w:rsidR="00D964AE" w:rsidRPr="006240B1" w:rsidRDefault="00D964AE"/>
    <w:sectPr w:rsidR="00D964AE" w:rsidRPr="006240B1" w:rsidSect="00455688">
      <w:pgSz w:w="11906" w:h="16838"/>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3C6" w:rsidRDefault="00AE13C6"/>
  </w:endnote>
  <w:endnote w:type="continuationSeparator" w:id="0">
    <w:p w:rsidR="00AE13C6" w:rsidRDefault="00AE1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3C6" w:rsidRDefault="00AE13C6"/>
  </w:footnote>
  <w:footnote w:type="continuationSeparator" w:id="0">
    <w:p w:rsidR="00AE13C6" w:rsidRDefault="00AE13C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07ABC"/>
    <w:multiLevelType w:val="hybridMultilevel"/>
    <w:tmpl w:val="C302C598"/>
    <w:lvl w:ilvl="0" w:tplc="7DE8A348">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069"/>
        </w:tabs>
        <w:ind w:left="1069"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8D347B"/>
    <w:multiLevelType w:val="hybridMultilevel"/>
    <w:tmpl w:val="465220DC"/>
    <w:lvl w:ilvl="0" w:tplc="08090003">
      <w:start w:val="1"/>
      <w:numFmt w:val="bullet"/>
      <w:lvlText w:val="o"/>
      <w:lvlJc w:val="left"/>
      <w:pPr>
        <w:tabs>
          <w:tab w:val="num" w:pos="720"/>
        </w:tabs>
        <w:ind w:left="720" w:hanging="360"/>
      </w:pPr>
      <w:rPr>
        <w:rFonts w:ascii="Courier New" w:hAnsi="Courier New" w:cs="Courier New"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2550345A"/>
    <w:multiLevelType w:val="hybridMultilevel"/>
    <w:tmpl w:val="45B8251C"/>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8"/>
        </w:tabs>
        <w:ind w:left="718" w:hanging="576"/>
      </w:pPr>
      <w:rPr>
        <w:rFonts w:ascii="Times New Roman" w:hAnsi="Times New Roman" w:hint="default"/>
        <w:b/>
        <w:i w:val="0"/>
        <w:sz w:val="24"/>
        <w:effect w:val="none"/>
      </w:rPr>
    </w:lvl>
    <w:lvl w:ilvl="2">
      <w:start w:val="1"/>
      <w:numFmt w:val="decimal"/>
      <w:lvlText w:val="%1.%2.%3"/>
      <w:lvlJc w:val="left"/>
      <w:pPr>
        <w:tabs>
          <w:tab w:val="num" w:pos="3981"/>
        </w:tabs>
        <w:ind w:left="3981"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4AF97368"/>
    <w:multiLevelType w:val="hybridMultilevel"/>
    <w:tmpl w:val="51CA2EA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68FA0121"/>
    <w:multiLevelType w:val="hybridMultilevel"/>
    <w:tmpl w:val="1A2452E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1E11104"/>
    <w:multiLevelType w:val="hybridMultilevel"/>
    <w:tmpl w:val="EF88EC2A"/>
    <w:lvl w:ilvl="0" w:tplc="AF84E086">
      <w:numFmt w:val="bullet"/>
      <w:lvlText w:val="•"/>
      <w:lvlJc w:val="left"/>
      <w:pPr>
        <w:ind w:left="525" w:hanging="525"/>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B095D84"/>
    <w:multiLevelType w:val="hybridMultilevel"/>
    <w:tmpl w:val="73CCC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0"/>
  </w:num>
  <w:num w:numId="4">
    <w:abstractNumId w:val="1"/>
  </w:num>
  <w:num w:numId="5">
    <w:abstractNumId w:val="13"/>
  </w:num>
  <w:num w:numId="6">
    <w:abstractNumId w:val="16"/>
  </w:num>
  <w:num w:numId="7">
    <w:abstractNumId w:val="7"/>
  </w:num>
  <w:num w:numId="8">
    <w:abstractNumId w:val="3"/>
  </w:num>
  <w:num w:numId="9">
    <w:abstractNumId w:val="8"/>
  </w:num>
  <w:num w:numId="10">
    <w:abstractNumId w:val="12"/>
  </w:num>
  <w:num w:numId="11">
    <w:abstractNumId w:val="15"/>
  </w:num>
  <w:num w:numId="12">
    <w:abstractNumId w:val="4"/>
  </w:num>
  <w:num w:numId="13">
    <w:abstractNumId w:val="17"/>
  </w:num>
  <w:num w:numId="14">
    <w:abstractNumId w:val="5"/>
  </w:num>
  <w:num w:numId="15">
    <w:abstractNumId w:val="11"/>
  </w:num>
  <w:num w:numId="16">
    <w:abstractNumId w:val="2"/>
  </w:num>
  <w:num w:numId="17">
    <w:abstractNumId w:val="1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4AE"/>
    <w:rsid w:val="000019E9"/>
    <w:rsid w:val="0002011F"/>
    <w:rsid w:val="00082E40"/>
    <w:rsid w:val="000C7539"/>
    <w:rsid w:val="00110CEB"/>
    <w:rsid w:val="00125A2E"/>
    <w:rsid w:val="001C3164"/>
    <w:rsid w:val="00252A4C"/>
    <w:rsid w:val="00265429"/>
    <w:rsid w:val="002A3531"/>
    <w:rsid w:val="00323297"/>
    <w:rsid w:val="00364DFD"/>
    <w:rsid w:val="004035DF"/>
    <w:rsid w:val="00455688"/>
    <w:rsid w:val="00467A84"/>
    <w:rsid w:val="004D132F"/>
    <w:rsid w:val="004D7986"/>
    <w:rsid w:val="00506FAC"/>
    <w:rsid w:val="00582172"/>
    <w:rsid w:val="005839F0"/>
    <w:rsid w:val="005E4280"/>
    <w:rsid w:val="006240B1"/>
    <w:rsid w:val="00626061"/>
    <w:rsid w:val="006D4B4B"/>
    <w:rsid w:val="00705333"/>
    <w:rsid w:val="007724BB"/>
    <w:rsid w:val="00817222"/>
    <w:rsid w:val="00865B13"/>
    <w:rsid w:val="008A69BB"/>
    <w:rsid w:val="008E48E1"/>
    <w:rsid w:val="009A5266"/>
    <w:rsid w:val="009C23F4"/>
    <w:rsid w:val="00A22B4F"/>
    <w:rsid w:val="00A878D2"/>
    <w:rsid w:val="00AA3D2E"/>
    <w:rsid w:val="00AC3CA5"/>
    <w:rsid w:val="00AE13C6"/>
    <w:rsid w:val="00B12337"/>
    <w:rsid w:val="00B60297"/>
    <w:rsid w:val="00B67CB6"/>
    <w:rsid w:val="00BC2434"/>
    <w:rsid w:val="00C77A02"/>
    <w:rsid w:val="00C92107"/>
    <w:rsid w:val="00CA3E5B"/>
    <w:rsid w:val="00CE6E32"/>
    <w:rsid w:val="00CF3BF4"/>
    <w:rsid w:val="00D43E11"/>
    <w:rsid w:val="00D964AE"/>
    <w:rsid w:val="00DB2B72"/>
    <w:rsid w:val="00DB7F61"/>
    <w:rsid w:val="00DE6981"/>
    <w:rsid w:val="00FA7FF3"/>
    <w:rsid w:val="00FF7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26FA395-1D4D-4BBE-8D71-E1B7B34D9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531"/>
    <w:pPr>
      <w:widowControl w:val="0"/>
      <w:jc w:val="both"/>
    </w:p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D964AE"/>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D964AE"/>
    <w:rPr>
      <w:rFonts w:ascii="Times New Roman" w:eastAsia="宋体" w:hAnsi="Times New Roman" w:cs="Times New Roman"/>
      <w:b/>
      <w:bCs/>
      <w:kern w:val="0"/>
      <w:sz w:val="24"/>
      <w:lang w:eastAsia="en-US"/>
    </w:rPr>
  </w:style>
  <w:style w:type="table" w:styleId="a3">
    <w:name w:val="Table Grid"/>
    <w:basedOn w:val="a1"/>
    <w:uiPriority w:val="59"/>
    <w:qFormat/>
    <w:rsid w:val="00D964A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
    <w:uiPriority w:val="34"/>
    <w:qFormat/>
    <w:rsid w:val="00D964AE"/>
    <w:pPr>
      <w:ind w:firstLineChars="200" w:firstLine="420"/>
    </w:p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D964AE"/>
  </w:style>
  <w:style w:type="paragraph" w:styleId="a5">
    <w:name w:val="header"/>
    <w:basedOn w:val="a"/>
    <w:link w:val="Char0"/>
    <w:uiPriority w:val="99"/>
    <w:unhideWhenUsed/>
    <w:rsid w:val="00CA3E5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A3E5B"/>
    <w:rPr>
      <w:sz w:val="18"/>
      <w:szCs w:val="18"/>
    </w:rPr>
  </w:style>
  <w:style w:type="paragraph" w:styleId="a6">
    <w:name w:val="footer"/>
    <w:basedOn w:val="a"/>
    <w:link w:val="Char1"/>
    <w:uiPriority w:val="99"/>
    <w:unhideWhenUsed/>
    <w:rsid w:val="00CA3E5B"/>
    <w:pPr>
      <w:tabs>
        <w:tab w:val="center" w:pos="4153"/>
        <w:tab w:val="right" w:pos="8306"/>
      </w:tabs>
      <w:snapToGrid w:val="0"/>
      <w:jc w:val="left"/>
    </w:pPr>
    <w:rPr>
      <w:sz w:val="18"/>
      <w:szCs w:val="18"/>
    </w:rPr>
  </w:style>
  <w:style w:type="character" w:customStyle="1" w:styleId="Char1">
    <w:name w:val="页脚 Char"/>
    <w:basedOn w:val="a0"/>
    <w:link w:val="a6"/>
    <w:uiPriority w:val="99"/>
    <w:rsid w:val="00CA3E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2196</Words>
  <Characters>12080</Characters>
  <Application>Microsoft Office Word</Application>
  <DocSecurity>0</DocSecurity>
  <Lines>302</Lines>
  <Paragraphs>203</Paragraphs>
  <ScaleCrop>false</ScaleCrop>
  <Company>Huawei Technologies Co.,Ltd.</Company>
  <LinksUpToDate>false</LinksUpToDate>
  <CharactersWithSpaces>14073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cp:revision>
  <dcterms:created xsi:type="dcterms:W3CDTF">2021-08-06T08:15:00Z</dcterms:created>
  <dcterms:modified xsi:type="dcterms:W3CDTF">2021-08-07T04:51:00Z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(3)8h9W3Pt3EgfewfGSkRl3fU6xNfI/yfMyNYBktqVI2eXHWRmD6HxOeRAnimFwqJGE4WOAR6yp
GJZPBtIDTNaYlGY0++dBtsZKIiibZzHpFr+JFRH+nuE8vlmuqaXavqoSkuZGHn5rlMa3bR5l
gZ7aQZgQdHZLjP8X6DmusXqyNm7AlJyZMk1XCGUCnc+RMH/5IBYKVRTJz0/Y+9/HwVLlxwgb
3C1EJiCIWqSEPyKPih</vt:lpwstr>
  </property>
  <property fmtid="{D5CDD505-2E9C-101B-9397-08002B2CF9AE}" pid="3" name="_2015_ms_pID_7253431">
    <vt:lpwstr>Ze3qThJX0s0WTEAq/gD6SGYCbi24GaPqeFdNiHz3DwNFFtzlMq386Z
SDH00DpS5t/oD8vtHZgEKsZodrSdGmbOY4k19e95eG63j/bpYmy+TpoCz2FaPR4JME5UlIqb
hGYWyjqz7eM0Rk1MzYMgJT/NInSZe2fzerjLhoGvDeu1SV9zDI89olvue2BMiiKTdCBPzZTW
rdQrnDYNPnoBswfv5dsOz3QFzN23ydQ1U850</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1628303284</vt:lpwstr>
  </property>
</Properties>
</file>