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2C37BAF5" w:rsidR="009C0564" w:rsidRPr="00820647" w:rsidRDefault="00015401" w:rsidP="00CF195E">
      <w:pPr>
        <w:tabs>
          <w:tab w:val="right" w:pos="9216"/>
        </w:tabs>
        <w:spacing w:after="0"/>
        <w:jc w:val="left"/>
        <w:rPr>
          <w:b/>
          <w:kern w:val="2"/>
          <w:lang w:eastAsia="zh-CN"/>
        </w:rPr>
      </w:pPr>
      <w:bookmarkStart w:id="0" w:name="_GoBack"/>
      <w:bookmarkEnd w:id="0"/>
      <w:r w:rsidRPr="00820647">
        <w:rPr>
          <w:b/>
          <w:kern w:val="2"/>
          <w:lang w:eastAsia="zh-CN"/>
        </w:rPr>
        <w:t xml:space="preserve">3GPP TSG RAN WG1 </w:t>
      </w:r>
      <w:r w:rsidR="00771C36" w:rsidRPr="00820647">
        <w:rPr>
          <w:b/>
          <w:kern w:val="2"/>
          <w:lang w:eastAsia="zh-CN"/>
        </w:rPr>
        <w:t>#106</w:t>
      </w:r>
      <w:r w:rsidR="00FC250B" w:rsidRPr="00820647">
        <w:rPr>
          <w:b/>
          <w:kern w:val="2"/>
          <w:lang w:eastAsia="zh-CN"/>
        </w:rPr>
        <w:t>-e</w:t>
      </w:r>
      <w:r w:rsidR="00972929" w:rsidRPr="00820647">
        <w:rPr>
          <w:b/>
          <w:kern w:val="2"/>
          <w:lang w:eastAsia="zh-CN"/>
        </w:rPr>
        <w:tab/>
      </w:r>
      <w:r w:rsidR="00685FD4" w:rsidRPr="00820647">
        <w:rPr>
          <w:b/>
          <w:kern w:val="2"/>
          <w:lang w:eastAsia="zh-CN"/>
        </w:rPr>
        <w:t>R</w:t>
      </w:r>
      <w:r w:rsidR="00FF2E73" w:rsidRPr="00820647">
        <w:rPr>
          <w:b/>
          <w:kern w:val="2"/>
          <w:lang w:eastAsia="zh-CN"/>
        </w:rPr>
        <w:t>1</w:t>
      </w:r>
      <w:r w:rsidR="009C0564" w:rsidRPr="00820647">
        <w:rPr>
          <w:b/>
          <w:kern w:val="2"/>
          <w:lang w:eastAsia="zh-CN"/>
        </w:rPr>
        <w:t>-</w:t>
      </w:r>
      <w:r w:rsidR="008800F0" w:rsidRPr="00820647">
        <w:rPr>
          <w:b/>
          <w:kern w:val="2"/>
          <w:lang w:eastAsia="zh-CN"/>
        </w:rPr>
        <w:t>21</w:t>
      </w:r>
      <w:r w:rsidR="00380257" w:rsidRPr="00820647">
        <w:rPr>
          <w:b/>
          <w:kern w:val="2"/>
          <w:lang w:eastAsia="zh-CN"/>
        </w:rPr>
        <w:t>0</w:t>
      </w:r>
      <w:r w:rsidR="00026C57">
        <w:rPr>
          <w:b/>
          <w:kern w:val="2"/>
          <w:lang w:eastAsia="zh-CN"/>
        </w:rPr>
        <w:t>6469</w:t>
      </w:r>
      <w:r w:rsidR="008800F0" w:rsidRPr="00820647" w:rsidDel="008800F0">
        <w:rPr>
          <w:b/>
          <w:kern w:val="2"/>
          <w:lang w:eastAsia="zh-CN"/>
        </w:rPr>
        <w:t xml:space="preserve"> </w:t>
      </w:r>
    </w:p>
    <w:p w14:paraId="77740D0F" w14:textId="344662C7" w:rsidR="009C0564" w:rsidRPr="00820647" w:rsidRDefault="004F2046" w:rsidP="00CF195E">
      <w:pPr>
        <w:jc w:val="left"/>
        <w:rPr>
          <w:b/>
          <w:kern w:val="2"/>
          <w:lang w:eastAsia="zh-CN"/>
        </w:rPr>
      </w:pPr>
      <w:r w:rsidRPr="00820647">
        <w:rPr>
          <w:b/>
          <w:kern w:val="2"/>
          <w:lang w:eastAsia="zh-CN"/>
        </w:rPr>
        <w:t>e</w:t>
      </w:r>
      <w:r w:rsidR="00015401" w:rsidRPr="00820647">
        <w:rPr>
          <w:b/>
          <w:kern w:val="2"/>
          <w:lang w:eastAsia="zh-CN"/>
        </w:rPr>
        <w:t>-</w:t>
      </w:r>
      <w:r w:rsidRPr="00820647">
        <w:rPr>
          <w:b/>
          <w:kern w:val="2"/>
          <w:lang w:eastAsia="zh-CN"/>
        </w:rPr>
        <w:t>M</w:t>
      </w:r>
      <w:r w:rsidR="00015401" w:rsidRPr="00820647">
        <w:rPr>
          <w:b/>
          <w:kern w:val="2"/>
          <w:lang w:eastAsia="zh-CN"/>
        </w:rPr>
        <w:t xml:space="preserve">eeting, </w:t>
      </w:r>
      <w:r w:rsidR="001B3906" w:rsidRPr="00820647">
        <w:rPr>
          <w:b/>
          <w:kern w:val="2"/>
          <w:lang w:eastAsia="zh-CN"/>
        </w:rPr>
        <w:t>August 16</w:t>
      </w:r>
      <w:r w:rsidR="001B3906" w:rsidRPr="00820647">
        <w:rPr>
          <w:b/>
          <w:kern w:val="2"/>
          <w:vertAlign w:val="superscript"/>
          <w:lang w:eastAsia="zh-CN"/>
        </w:rPr>
        <w:t>th</w:t>
      </w:r>
      <w:r w:rsidR="001B3906" w:rsidRPr="00820647">
        <w:rPr>
          <w:b/>
          <w:kern w:val="2"/>
          <w:lang w:eastAsia="zh-CN"/>
        </w:rPr>
        <w:t xml:space="preserve"> </w:t>
      </w:r>
      <w:r w:rsidR="00015401" w:rsidRPr="00820647">
        <w:rPr>
          <w:b/>
          <w:kern w:val="2"/>
          <w:lang w:eastAsia="zh-CN"/>
        </w:rPr>
        <w:t xml:space="preserve">– </w:t>
      </w:r>
      <w:r w:rsidR="001B3906" w:rsidRPr="00820647">
        <w:rPr>
          <w:b/>
          <w:kern w:val="2"/>
          <w:lang w:eastAsia="zh-CN"/>
        </w:rPr>
        <w:t>27</w:t>
      </w:r>
      <w:r w:rsidR="001B3906" w:rsidRPr="00820647">
        <w:rPr>
          <w:b/>
          <w:kern w:val="2"/>
          <w:vertAlign w:val="superscript"/>
          <w:lang w:eastAsia="zh-CN"/>
        </w:rPr>
        <w:t>th</w:t>
      </w:r>
      <w:r w:rsidR="00FC250B" w:rsidRPr="00820647">
        <w:rPr>
          <w:b/>
          <w:kern w:val="2"/>
          <w:lang w:eastAsia="zh-CN"/>
        </w:rPr>
        <w:t>, 2021</w:t>
      </w:r>
    </w:p>
    <w:p w14:paraId="3A25FA3A" w14:textId="77777777" w:rsidR="009C0564" w:rsidRPr="00820647" w:rsidRDefault="009C0564" w:rsidP="00CF195E">
      <w:pPr>
        <w:pBdr>
          <w:top w:val="single" w:sz="4" w:space="1" w:color="auto"/>
        </w:pBdr>
        <w:spacing w:after="0"/>
        <w:jc w:val="left"/>
        <w:rPr>
          <w:b/>
          <w:kern w:val="2"/>
          <w:sz w:val="16"/>
          <w:szCs w:val="16"/>
          <w:lang w:eastAsia="zh-CN"/>
        </w:rPr>
      </w:pPr>
    </w:p>
    <w:p w14:paraId="5DFD4D9F"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FC250B" w:rsidRPr="00820647">
        <w:rPr>
          <w:b/>
          <w:kern w:val="2"/>
          <w:lang w:eastAsia="zh-CN"/>
        </w:rPr>
        <w:t>8</w:t>
      </w:r>
      <w:r w:rsidR="000D4C4E" w:rsidRPr="00820647">
        <w:rPr>
          <w:b/>
          <w:kern w:val="2"/>
          <w:lang w:eastAsia="zh-CN"/>
        </w:rPr>
        <w:t>.</w:t>
      </w:r>
      <w:r w:rsidR="00FC250B" w:rsidRPr="00820647">
        <w:rPr>
          <w:b/>
          <w:kern w:val="2"/>
          <w:lang w:eastAsia="zh-CN"/>
        </w:rPr>
        <w:t>1.4</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77777777"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FC250B" w:rsidRPr="00820647">
        <w:rPr>
          <w:b/>
          <w:kern w:val="2"/>
          <w:lang w:eastAsia="zh-CN"/>
        </w:rPr>
        <w:t>Discussion on CSI Enhancements for Rel-17</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73FC293B" w14:textId="3243030F" w:rsidR="00C72234" w:rsidRPr="00820647" w:rsidRDefault="009C0564" w:rsidP="00771C36">
      <w:pPr>
        <w:pStyle w:val="Heading1"/>
      </w:pPr>
      <w:bookmarkStart w:id="1" w:name="_Ref124589705"/>
      <w:bookmarkStart w:id="2" w:name="_Ref129681862"/>
      <w:r w:rsidRPr="00820647">
        <w:t>Introduction</w:t>
      </w:r>
      <w:bookmarkEnd w:id="1"/>
      <w:bookmarkEnd w:id="2"/>
    </w:p>
    <w:p w14:paraId="0F300D27" w14:textId="6327F942" w:rsidR="00C26E47" w:rsidRPr="00503CA1" w:rsidRDefault="00C26E47" w:rsidP="007E430C">
      <w:pPr>
        <w:spacing w:beforeLines="50" w:before="120"/>
        <w:rPr>
          <w:rFonts w:eastAsiaTheme="minorEastAsia"/>
          <w:lang w:eastAsia="zh-CN"/>
        </w:rPr>
      </w:pPr>
      <w:r w:rsidRPr="00503CA1">
        <w:rPr>
          <w:rFonts w:eastAsiaTheme="minorEastAsia"/>
          <w:lang w:eastAsia="zh-CN"/>
        </w:rPr>
        <w:t>In 3GPP RAN1 #105 e-Meeting, the following agreements are made for CSI enhancement [1].</w:t>
      </w:r>
    </w:p>
    <w:p w14:paraId="1B72E8AE" w14:textId="77777777" w:rsidR="00C26E47" w:rsidRPr="00503CA1" w:rsidRDefault="00C26E47" w:rsidP="00C26E47">
      <w:pPr>
        <w:pStyle w:val="ListParagraph"/>
        <w:numPr>
          <w:ilvl w:val="0"/>
          <w:numId w:val="36"/>
        </w:numPr>
        <w:ind w:firstLineChars="0"/>
        <w:rPr>
          <w:rFonts w:eastAsiaTheme="minorEastAsia"/>
          <w:lang w:eastAsia="zh-CN"/>
        </w:rPr>
      </w:pPr>
      <w:r w:rsidRPr="00503CA1">
        <w:rPr>
          <w:rFonts w:eastAsiaTheme="minorEastAsia"/>
          <w:lang w:eastAsia="zh-CN"/>
        </w:rPr>
        <w:t>FDD CSI enhancement</w:t>
      </w:r>
    </w:p>
    <w:p w14:paraId="2CF870FC"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52134D4F" w14:textId="77777777" w:rsidR="00C26E47" w:rsidRPr="00503CA1" w:rsidRDefault="00C26E47" w:rsidP="00C26E47">
      <w:pPr>
        <w:shd w:val="clear" w:color="auto" w:fill="FFFFFF"/>
        <w:rPr>
          <w:szCs w:val="20"/>
        </w:rPr>
      </w:pPr>
      <w:r w:rsidRPr="00503CA1">
        <w:rPr>
          <w:szCs w:val="20"/>
        </w:rPr>
        <w:t>For Rel-17 port selection codebook, the maximal value of CSI-RS port number P as P</w:t>
      </w:r>
      <w:r w:rsidRPr="00503CA1">
        <w:rPr>
          <w:szCs w:val="20"/>
          <w:vertAlign w:val="subscript"/>
        </w:rPr>
        <w:t>max</w:t>
      </w:r>
      <w:r w:rsidRPr="00503CA1">
        <w:rPr>
          <w:szCs w:val="20"/>
        </w:rPr>
        <w:t xml:space="preserve"> is 32.</w:t>
      </w:r>
    </w:p>
    <w:p w14:paraId="15C4DB7B"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2693F904" w14:textId="0A0C670C" w:rsidR="00C26E47" w:rsidRPr="00503CA1" w:rsidRDefault="00C26E47" w:rsidP="00D33B73">
      <w:pPr>
        <w:autoSpaceDE/>
        <w:autoSpaceDN/>
        <w:adjustRightInd/>
        <w:snapToGrid/>
        <w:spacing w:after="0"/>
        <w:rPr>
          <w:iCs/>
          <w:color w:val="000000" w:themeColor="text1"/>
          <w:lang w:eastAsia="zh-CN"/>
        </w:rPr>
      </w:pPr>
      <w:r w:rsidRPr="00D33B73">
        <w:rPr>
          <w:iCs/>
          <w:color w:val="000000" w:themeColor="text1"/>
          <w:lang w:eastAsia="zh-CN"/>
        </w:rPr>
        <w:t>At least for rank 1, candidate values of K</w:t>
      </w:r>
      <w:r w:rsidRPr="00D33B73">
        <w:rPr>
          <w:iCs/>
          <w:color w:val="000000" w:themeColor="text1"/>
          <w:vertAlign w:val="subscript"/>
          <w:lang w:eastAsia="zh-CN"/>
        </w:rPr>
        <w:t xml:space="preserve">1 </w:t>
      </w:r>
      <w:r w:rsidRPr="00D33B73">
        <w:rPr>
          <w:iCs/>
          <w:color w:val="000000" w:themeColor="text1"/>
          <w:lang w:eastAsia="zh-CN"/>
        </w:rPr>
        <w:t>for port selection matrix W</w:t>
      </w:r>
      <w:r w:rsidRPr="00D33B73">
        <w:rPr>
          <w:iCs/>
          <w:color w:val="000000" w:themeColor="text1"/>
          <w:vertAlign w:val="subscript"/>
          <w:lang w:eastAsia="zh-CN"/>
        </w:rPr>
        <w:t>1</w:t>
      </w:r>
      <w:r w:rsidRPr="00D33B73">
        <w:rPr>
          <w:iCs/>
          <w:color w:val="000000" w:themeColor="text1"/>
          <w:lang w:eastAsia="zh-CN"/>
        </w:rPr>
        <w:t xml:space="preserve"> in N</w:t>
      </w:r>
      <w:r w:rsidRPr="00D33B73">
        <w:rPr>
          <w:iCs/>
          <w:color w:val="000000" w:themeColor="text1"/>
          <w:vertAlign w:val="superscript"/>
          <w:lang w:eastAsia="zh-CN"/>
        </w:rPr>
        <w:t>P*K1</w:t>
      </w:r>
      <w:r w:rsidRPr="00D33B73">
        <w:rPr>
          <w:iCs/>
          <w:color w:val="000000" w:themeColor="text1"/>
          <w:lang w:eastAsia="zh-CN"/>
        </w:rPr>
        <w:t xml:space="preserve"> are {2, 4, 8, 12, 16, 24, 32}. </w:t>
      </w:r>
    </w:p>
    <w:p w14:paraId="7C1EDFA9" w14:textId="77777777" w:rsidR="004D08F0" w:rsidRPr="00D33B73" w:rsidRDefault="004D08F0" w:rsidP="00D33B73">
      <w:pPr>
        <w:shd w:val="clear" w:color="auto" w:fill="FFFFFF"/>
        <w:spacing w:beforeLines="30" w:before="72" w:after="0"/>
        <w:rPr>
          <w:b/>
          <w:sz w:val="21"/>
          <w:szCs w:val="21"/>
          <w:highlight w:val="darkYellow"/>
        </w:rPr>
      </w:pPr>
      <w:r w:rsidRPr="00D33B73">
        <w:rPr>
          <w:b/>
          <w:sz w:val="21"/>
          <w:szCs w:val="21"/>
          <w:highlight w:val="darkYellow"/>
        </w:rPr>
        <w:t>Working Assumption</w:t>
      </w:r>
    </w:p>
    <w:p w14:paraId="3D2CD61D" w14:textId="438019D0" w:rsidR="004D08F0" w:rsidRPr="00503CA1" w:rsidRDefault="004D08F0">
      <w:pPr>
        <w:shd w:val="clear" w:color="auto" w:fill="FFFFFF"/>
        <w:rPr>
          <w:szCs w:val="20"/>
        </w:rPr>
      </w:pPr>
      <w:r w:rsidRPr="00503CA1">
        <w:rPr>
          <w:szCs w:val="20"/>
        </w:rPr>
        <w:t>At least for rank 1, FD bases used for W</w:t>
      </w:r>
      <w:r w:rsidRPr="00503CA1">
        <w:rPr>
          <w:szCs w:val="20"/>
          <w:vertAlign w:val="subscript"/>
        </w:rPr>
        <w:t>f</w:t>
      </w:r>
      <w:r w:rsidRPr="00503CA1">
        <w:rPr>
          <w:szCs w:val="20"/>
        </w:rPr>
        <w:t xml:space="preserve"> quantization are limited within a single window with size N configured to the UE whereas FD bases in the window must be consecutive from an orthogonal DFT matrix, i.e. Alt 1</w:t>
      </w:r>
    </w:p>
    <w:p w14:paraId="305D4C3F"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0642D62C" w14:textId="77777777" w:rsidR="00C26E47" w:rsidRPr="00D33B73" w:rsidRDefault="00C26E47" w:rsidP="00C26E47">
      <w:pPr>
        <w:autoSpaceDE/>
        <w:autoSpaceDN/>
        <w:adjustRightInd/>
        <w:snapToGrid/>
        <w:spacing w:after="0"/>
        <w:rPr>
          <w:color w:val="000000" w:themeColor="text1"/>
          <w:lang w:eastAsia="zh-CN"/>
        </w:rPr>
      </w:pPr>
      <w:r w:rsidRPr="00D33B73">
        <w:rPr>
          <w:color w:val="000000" w:themeColor="text1"/>
          <w:lang w:eastAsia="zh-CN"/>
        </w:rPr>
        <w:t>For W</w:t>
      </w:r>
      <w:r w:rsidRPr="00D33B73">
        <w:rPr>
          <w:color w:val="000000" w:themeColor="text1"/>
          <w:vertAlign w:val="subscript"/>
          <w:lang w:eastAsia="zh-CN"/>
        </w:rPr>
        <w:t>f</w:t>
      </w:r>
      <w:r w:rsidRPr="00D33B73">
        <w:rPr>
          <w:color w:val="000000" w:themeColor="text1"/>
          <w:lang w:eastAsia="zh-CN"/>
        </w:rPr>
        <w:t xml:space="preserve"> in C</w:t>
      </w:r>
      <w:r w:rsidRPr="00D33B73">
        <w:rPr>
          <w:color w:val="000000" w:themeColor="text1"/>
          <w:vertAlign w:val="superscript"/>
          <w:lang w:eastAsia="zh-CN"/>
        </w:rPr>
        <w:t>N3*Mv</w:t>
      </w:r>
      <w:r w:rsidRPr="00D33B73">
        <w:rPr>
          <w:color w:val="000000" w:themeColor="text1"/>
          <w:lang w:eastAsia="zh-CN"/>
        </w:rPr>
        <w:t>, M</w:t>
      </w:r>
      <w:r w:rsidRPr="00D33B73">
        <w:rPr>
          <w:color w:val="000000" w:themeColor="text1"/>
          <w:vertAlign w:val="subscript"/>
          <w:lang w:eastAsia="zh-CN"/>
        </w:rPr>
        <w:t>v</w:t>
      </w:r>
      <w:r w:rsidRPr="00D33B73">
        <w:rPr>
          <w:color w:val="000000" w:themeColor="text1"/>
          <w:lang w:eastAsia="zh-CN"/>
        </w:rPr>
        <w:t xml:space="preserve">=2 is supported for R17 PS codebook </w:t>
      </w:r>
    </w:p>
    <w:p w14:paraId="4D1EFBD3" w14:textId="77777777" w:rsidR="00C26E47" w:rsidRPr="00D33B73" w:rsidRDefault="00C26E47" w:rsidP="00C26E47">
      <w:pPr>
        <w:numPr>
          <w:ilvl w:val="0"/>
          <w:numId w:val="40"/>
        </w:numPr>
        <w:autoSpaceDE/>
        <w:autoSpaceDN/>
        <w:adjustRightInd/>
        <w:snapToGrid/>
        <w:spacing w:after="0"/>
        <w:jc w:val="left"/>
        <w:rPr>
          <w:color w:val="000000" w:themeColor="text1"/>
          <w:lang w:eastAsia="zh-CN"/>
        </w:rPr>
      </w:pPr>
      <w:r w:rsidRPr="00D33B73">
        <w:rPr>
          <w:color w:val="000000" w:themeColor="text1"/>
          <w:lang w:eastAsia="zh-CN"/>
        </w:rPr>
        <w:t>FFS: whether further dependence/restriction, i.e. conditioned on the number of CSI-RS ports, can be applied to M</w:t>
      </w:r>
      <w:r w:rsidRPr="00D33B73">
        <w:rPr>
          <w:color w:val="000000" w:themeColor="text1"/>
          <w:vertAlign w:val="subscript"/>
          <w:lang w:eastAsia="zh-CN"/>
        </w:rPr>
        <w:t>v</w:t>
      </w:r>
      <w:r w:rsidRPr="00D33B73">
        <w:rPr>
          <w:color w:val="000000" w:themeColor="text1"/>
          <w:lang w:eastAsia="zh-CN"/>
        </w:rPr>
        <w:t>=2</w:t>
      </w:r>
    </w:p>
    <w:p w14:paraId="38AF9D14" w14:textId="77777777" w:rsidR="00C26E47" w:rsidRPr="00D33B73" w:rsidRDefault="00C26E47" w:rsidP="00C26E47">
      <w:pPr>
        <w:numPr>
          <w:ilvl w:val="0"/>
          <w:numId w:val="40"/>
        </w:numPr>
        <w:autoSpaceDE/>
        <w:autoSpaceDN/>
        <w:adjustRightInd/>
        <w:snapToGrid/>
        <w:spacing w:after="0"/>
        <w:jc w:val="left"/>
        <w:rPr>
          <w:color w:val="000000" w:themeColor="text1"/>
          <w:lang w:eastAsia="zh-CN"/>
        </w:rPr>
      </w:pPr>
      <w:r w:rsidRPr="00D33B73">
        <w:rPr>
          <w:color w:val="000000" w:themeColor="text1"/>
          <w:lang w:eastAsia="zh-CN"/>
        </w:rPr>
        <w:t>FFS: Whether Mv=4 can be supported for # of CSI-RS ports, e.g. 4 or 8</w:t>
      </w:r>
    </w:p>
    <w:p w14:paraId="1AE225CD"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eastAsia="zh-CN"/>
        </w:rPr>
      </w:pPr>
      <w:r w:rsidRPr="00D33B73">
        <w:rPr>
          <w:rFonts w:eastAsia="Batang"/>
          <w:color w:val="000000" w:themeColor="text1"/>
          <w:kern w:val="24"/>
          <w:sz w:val="21"/>
          <w:szCs w:val="21"/>
          <w:highlight w:val="green"/>
        </w:rPr>
        <w:t>Agreement</w:t>
      </w:r>
    </w:p>
    <w:p w14:paraId="70D0DFF1" w14:textId="77777777" w:rsidR="00C26E47" w:rsidRPr="00D33B73" w:rsidRDefault="00C26E47" w:rsidP="00D33B73">
      <w:pPr>
        <w:autoSpaceDE/>
        <w:autoSpaceDN/>
        <w:adjustRightInd/>
        <w:snapToGrid/>
        <w:spacing w:after="0"/>
        <w:rPr>
          <w:color w:val="000000" w:themeColor="text1"/>
        </w:rPr>
      </w:pPr>
      <w:r w:rsidRPr="00D33B73">
        <w:rPr>
          <w:color w:val="000000" w:themeColor="text1"/>
          <w:lang w:eastAsia="zh-CN"/>
        </w:rPr>
        <w:t>At least for rank 1 and for Mv&gt;1, Minit for the single window with size N is fixed to be 0</w:t>
      </w:r>
    </w:p>
    <w:p w14:paraId="45E9B812"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32476847" w14:textId="77777777" w:rsidR="00C26E47" w:rsidRPr="00D33B73" w:rsidRDefault="00C26E47" w:rsidP="00C26E47">
      <w:pPr>
        <w:autoSpaceDE/>
        <w:autoSpaceDN/>
        <w:adjustRightInd/>
        <w:snapToGrid/>
        <w:spacing w:after="0"/>
        <w:rPr>
          <w:rFonts w:eastAsia="Times New Roman"/>
          <w:color w:val="000000"/>
          <w:lang w:val="en-GB"/>
        </w:rPr>
      </w:pPr>
      <w:r w:rsidRPr="00D33B73">
        <w:rPr>
          <w:rFonts w:eastAsia="Times New Roman"/>
          <w:color w:val="000000"/>
          <w:lang w:val="en-GB"/>
        </w:rPr>
        <w:t>At least for rank 1 and 2 and M</w:t>
      </w:r>
      <w:r w:rsidRPr="00D33B73">
        <w:rPr>
          <w:rFonts w:eastAsia="Times New Roman"/>
          <w:color w:val="000000"/>
          <w:vertAlign w:val="subscript"/>
          <w:lang w:val="en-GB"/>
        </w:rPr>
        <w:t>v</w:t>
      </w:r>
      <w:r w:rsidRPr="00D33B73">
        <w:rPr>
          <w:rFonts w:eastAsia="Times New Roman"/>
          <w:color w:val="000000"/>
          <w:lang w:val="en-GB"/>
        </w:rPr>
        <w:t xml:space="preserve"> &gt; 1, for relationship between N and M</w:t>
      </w:r>
      <w:r w:rsidRPr="00D33B73">
        <w:rPr>
          <w:rFonts w:eastAsia="Times New Roman"/>
          <w:color w:val="000000"/>
          <w:vertAlign w:val="subscript"/>
          <w:lang w:val="en-GB"/>
        </w:rPr>
        <w:t>v</w:t>
      </w:r>
      <w:r w:rsidRPr="00D33B73">
        <w:rPr>
          <w:rFonts w:eastAsia="Times New Roman"/>
          <w:color w:val="000000"/>
          <w:lang w:val="en-GB"/>
        </w:rPr>
        <w:t>, study and down-select one alternative from following in RAN1#106-e</w:t>
      </w:r>
    </w:p>
    <w:p w14:paraId="7878282F" w14:textId="77777777" w:rsidR="00C26E47" w:rsidRPr="00D33B73" w:rsidRDefault="00C26E47" w:rsidP="00C26E47">
      <w:pPr>
        <w:numPr>
          <w:ilvl w:val="0"/>
          <w:numId w:val="40"/>
        </w:numPr>
        <w:autoSpaceDE/>
        <w:autoSpaceDN/>
        <w:adjustRightInd/>
        <w:snapToGrid/>
        <w:spacing w:after="0"/>
        <w:jc w:val="left"/>
        <w:rPr>
          <w:rFonts w:eastAsia="Times New Roman"/>
          <w:color w:val="000000"/>
          <w:lang w:val="en-GB" w:eastAsia="ja-JP"/>
        </w:rPr>
      </w:pPr>
      <w:r w:rsidRPr="00D33B73">
        <w:rPr>
          <w:rFonts w:eastAsia="Times New Roman"/>
          <w:color w:val="000000"/>
          <w:lang w:val="en-GB" w:eastAsia="ja-JP"/>
        </w:rPr>
        <w:t>Alt 1: N= M</w:t>
      </w:r>
      <w:r w:rsidRPr="00D33B73">
        <w:rPr>
          <w:rFonts w:eastAsia="Times New Roman"/>
          <w:color w:val="000000"/>
          <w:vertAlign w:val="subscript"/>
          <w:lang w:val="en-GB" w:eastAsia="ja-JP"/>
        </w:rPr>
        <w:t>v</w:t>
      </w:r>
      <w:r w:rsidRPr="00D33B73">
        <w:rPr>
          <w:rFonts w:eastAsia="Times New Roman"/>
          <w:color w:val="000000"/>
          <w:lang w:val="en-GB" w:eastAsia="ja-JP"/>
        </w:rPr>
        <w:t xml:space="preserve"> always, no UE reporting of W</w:t>
      </w:r>
      <w:r w:rsidRPr="00D33B73">
        <w:rPr>
          <w:rFonts w:eastAsia="Times New Roman"/>
          <w:color w:val="000000"/>
          <w:vertAlign w:val="subscript"/>
          <w:lang w:val="en-GB" w:eastAsia="ja-JP"/>
        </w:rPr>
        <w:t>f</w:t>
      </w:r>
    </w:p>
    <w:p w14:paraId="34AA7C59" w14:textId="77777777" w:rsidR="00C26E47" w:rsidRPr="00D33B73" w:rsidRDefault="00C26E47" w:rsidP="00C26E47">
      <w:pPr>
        <w:numPr>
          <w:ilvl w:val="0"/>
          <w:numId w:val="40"/>
        </w:numPr>
        <w:autoSpaceDE/>
        <w:autoSpaceDN/>
        <w:adjustRightInd/>
        <w:snapToGrid/>
        <w:spacing w:after="0"/>
        <w:jc w:val="left"/>
        <w:rPr>
          <w:rFonts w:eastAsia="Times New Roman"/>
          <w:color w:val="000000"/>
          <w:lang w:val="en-GB" w:eastAsia="ja-JP"/>
        </w:rPr>
      </w:pPr>
      <w:r w:rsidRPr="00D33B73">
        <w:rPr>
          <w:rFonts w:eastAsia="Times New Roman"/>
          <w:color w:val="000000"/>
          <w:lang w:val="en-GB" w:eastAsia="ja-JP"/>
        </w:rPr>
        <w:t>Alt 2-1: N &gt;= M</w:t>
      </w:r>
      <w:r w:rsidRPr="00D33B73">
        <w:rPr>
          <w:rFonts w:eastAsia="Times New Roman"/>
          <w:color w:val="000000"/>
          <w:vertAlign w:val="subscript"/>
          <w:lang w:val="en-GB" w:eastAsia="ja-JP"/>
        </w:rPr>
        <w:t>v</w:t>
      </w:r>
      <w:r w:rsidRPr="00D33B73">
        <w:rPr>
          <w:rFonts w:eastAsia="Times New Roman"/>
          <w:color w:val="000000"/>
          <w:lang w:val="en-GB" w:eastAsia="ja-JP"/>
        </w:rPr>
        <w:t>, W</w:t>
      </w:r>
      <w:r w:rsidRPr="00D33B73">
        <w:rPr>
          <w:rFonts w:eastAsia="Times New Roman"/>
          <w:color w:val="000000"/>
          <w:vertAlign w:val="subscript"/>
          <w:lang w:val="en-GB" w:eastAsia="ja-JP"/>
        </w:rPr>
        <w:t xml:space="preserve">f  </w:t>
      </w:r>
      <w:r w:rsidRPr="00D33B73">
        <w:rPr>
          <w:rFonts w:eastAsia="Times New Roman"/>
          <w:color w:val="000000"/>
          <w:lang w:val="en-GB" w:eastAsia="ja-JP"/>
        </w:rPr>
        <w:t>is layer-common and reported by UE for N&gt;M</w:t>
      </w:r>
      <w:r w:rsidRPr="00D33B73">
        <w:rPr>
          <w:rFonts w:eastAsia="Times New Roman"/>
          <w:color w:val="000000"/>
          <w:vertAlign w:val="subscript"/>
          <w:lang w:val="en-GB" w:eastAsia="ja-JP"/>
        </w:rPr>
        <w:t>v</w:t>
      </w:r>
      <w:r w:rsidRPr="00D33B73">
        <w:rPr>
          <w:rFonts w:eastAsia="Times New Roman"/>
          <w:color w:val="000000"/>
          <w:lang w:val="en-GB" w:eastAsia="ja-JP"/>
        </w:rPr>
        <w:t>.</w:t>
      </w:r>
    </w:p>
    <w:p w14:paraId="55251FD4" w14:textId="768750B2" w:rsidR="00C26E47" w:rsidRPr="00D33B73" w:rsidRDefault="00C26E47" w:rsidP="00D33B73">
      <w:pPr>
        <w:numPr>
          <w:ilvl w:val="0"/>
          <w:numId w:val="40"/>
        </w:numPr>
        <w:autoSpaceDE/>
        <w:autoSpaceDN/>
        <w:adjustRightInd/>
        <w:snapToGrid/>
        <w:spacing w:after="0"/>
        <w:jc w:val="left"/>
        <w:rPr>
          <w:color w:val="000000"/>
          <w:lang w:eastAsia="zh-CN"/>
        </w:rPr>
      </w:pPr>
      <w:r w:rsidRPr="00D33B73">
        <w:rPr>
          <w:rFonts w:eastAsia="Times New Roman"/>
          <w:color w:val="000000"/>
          <w:lang w:val="en-GB" w:eastAsia="ja-JP"/>
        </w:rPr>
        <w:t>Alt 2-2: N &gt;= Mv, W</w:t>
      </w:r>
      <w:r w:rsidRPr="00D33B73">
        <w:rPr>
          <w:rFonts w:eastAsia="Times New Roman"/>
          <w:color w:val="000000"/>
          <w:vertAlign w:val="subscript"/>
          <w:lang w:val="en-GB" w:eastAsia="ja-JP"/>
        </w:rPr>
        <w:t>f</w:t>
      </w:r>
      <w:r w:rsidRPr="00D33B73">
        <w:rPr>
          <w:rFonts w:eastAsia="Times New Roman"/>
          <w:color w:val="000000"/>
          <w:lang w:val="en-GB" w:eastAsia="ja-JP"/>
        </w:rPr>
        <w:t xml:space="preserve"> is layer-specific and reported by UE for N&gt;M</w:t>
      </w:r>
      <w:r w:rsidRPr="00D33B73">
        <w:rPr>
          <w:rFonts w:eastAsia="Times New Roman"/>
          <w:color w:val="000000"/>
          <w:vertAlign w:val="subscript"/>
          <w:lang w:val="en-GB" w:eastAsia="ja-JP"/>
        </w:rPr>
        <w:t>v</w:t>
      </w:r>
      <w:r w:rsidRPr="00D33B73">
        <w:rPr>
          <w:rFonts w:eastAsia="Times New Roman"/>
          <w:color w:val="000000"/>
          <w:lang w:val="en-GB" w:eastAsia="ja-JP"/>
        </w:rPr>
        <w:t>.</w:t>
      </w:r>
    </w:p>
    <w:p w14:paraId="29A0ADD3"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143938EB" w14:textId="77777777" w:rsidR="00C26E47" w:rsidRPr="00D33B73" w:rsidRDefault="00C26E47" w:rsidP="00C26E47">
      <w:pPr>
        <w:autoSpaceDE/>
        <w:autoSpaceDN/>
        <w:adjustRightInd/>
        <w:snapToGrid/>
        <w:spacing w:after="0"/>
        <w:rPr>
          <w:rFonts w:eastAsia="Times New Roman"/>
          <w:color w:val="000000"/>
          <w:lang w:val="en-GB"/>
        </w:rPr>
      </w:pPr>
      <w:r w:rsidRPr="00D33B73">
        <w:rPr>
          <w:rFonts w:eastAsia="Times New Roman"/>
          <w:color w:val="000000"/>
          <w:lang w:val="en-GB"/>
        </w:rPr>
        <w:t>Support rank 2 for Rel-17 codebook</w:t>
      </w:r>
    </w:p>
    <w:p w14:paraId="79F30AE6"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7BF6067F" w14:textId="77777777" w:rsidR="00C26E47" w:rsidRPr="00D33B73" w:rsidRDefault="00C26E47" w:rsidP="00C26E47">
      <w:pPr>
        <w:shd w:val="clear" w:color="auto" w:fill="FFFFFF"/>
        <w:autoSpaceDE/>
        <w:autoSpaceDN/>
        <w:adjustRightInd/>
        <w:snapToGrid/>
        <w:spacing w:after="0"/>
        <w:rPr>
          <w:lang w:val="en-GB"/>
        </w:rPr>
      </w:pPr>
      <w:r w:rsidRPr="00D33B73">
        <w:rPr>
          <w:lang w:val="en-GB"/>
        </w:rPr>
        <w:t>A polarization-specific bitmap for indication non-zero coefficients should be supported for W</w:t>
      </w:r>
      <w:r w:rsidRPr="00D33B73">
        <w:rPr>
          <w:vertAlign w:val="subscript"/>
          <w:lang w:val="en-GB"/>
        </w:rPr>
        <w:t>2</w:t>
      </w:r>
      <w:r w:rsidRPr="00D33B73">
        <w:rPr>
          <w:lang w:val="en-GB"/>
        </w:rPr>
        <w:t>.</w:t>
      </w:r>
    </w:p>
    <w:p w14:paraId="2C3FF963"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2D4F1F1C" w14:textId="77777777" w:rsidR="00C26E47" w:rsidRPr="00D33B73" w:rsidRDefault="00C26E47" w:rsidP="00C26E47">
      <w:pPr>
        <w:shd w:val="clear" w:color="auto" w:fill="FFFFFF"/>
        <w:autoSpaceDE/>
        <w:autoSpaceDN/>
        <w:adjustRightInd/>
        <w:snapToGrid/>
        <w:spacing w:after="0"/>
        <w:rPr>
          <w:lang w:val="en-GB"/>
        </w:rPr>
      </w:pPr>
      <w:r w:rsidRPr="00D33B73">
        <w:rPr>
          <w:lang w:val="en-GB"/>
        </w:rPr>
        <w:t>For the quantization of W</w:t>
      </w:r>
      <w:r w:rsidRPr="00D33B73">
        <w:rPr>
          <w:vertAlign w:val="subscript"/>
          <w:lang w:val="en-GB"/>
        </w:rPr>
        <w:t>2</w:t>
      </w:r>
      <w:r w:rsidRPr="00D33B73">
        <w:rPr>
          <w:lang w:val="en-GB"/>
        </w:rPr>
        <w:t xml:space="preserve"> coefficient, reusing following Rel-16 quantization mechanism for Rank1 at least:</w:t>
      </w:r>
    </w:p>
    <w:p w14:paraId="33B6E922" w14:textId="77777777" w:rsidR="00C26E47" w:rsidRPr="00D33B73" w:rsidRDefault="00C26E47" w:rsidP="00C26E47">
      <w:pPr>
        <w:numPr>
          <w:ilvl w:val="0"/>
          <w:numId w:val="37"/>
        </w:numPr>
        <w:shd w:val="clear" w:color="auto" w:fill="FFFFFF"/>
        <w:autoSpaceDE/>
        <w:autoSpaceDN/>
        <w:adjustRightInd/>
        <w:snapToGrid/>
        <w:spacing w:after="0"/>
        <w:contextualSpacing/>
        <w:jc w:val="left"/>
        <w:rPr>
          <w:lang w:val="en-GB" w:eastAsia="ja-JP"/>
        </w:rPr>
      </w:pPr>
      <w:r w:rsidRPr="00D33B73">
        <w:rPr>
          <w:lang w:val="en-GB" w:eastAsia="ja-JP"/>
        </w:rPr>
        <w:t xml:space="preserve">For the reserved state for reference amplitude, down-select one Alt </w:t>
      </w:r>
    </w:p>
    <w:p w14:paraId="0B1A80DE" w14:textId="77777777" w:rsidR="00C26E47" w:rsidRPr="00D33B73" w:rsidRDefault="00C26E47" w:rsidP="00C26E47">
      <w:pPr>
        <w:numPr>
          <w:ilvl w:val="1"/>
          <w:numId w:val="37"/>
        </w:numPr>
        <w:shd w:val="clear" w:color="auto" w:fill="FFFFFF"/>
        <w:autoSpaceDE/>
        <w:autoSpaceDN/>
        <w:adjustRightInd/>
        <w:snapToGrid/>
        <w:spacing w:after="0"/>
        <w:contextualSpacing/>
        <w:jc w:val="left"/>
        <w:rPr>
          <w:lang w:val="en-GB" w:eastAsia="ja-JP"/>
        </w:rPr>
      </w:pPr>
      <w:r w:rsidRPr="00D33B73">
        <w:rPr>
          <w:lang w:val="en-GB" w:eastAsia="ja-JP"/>
        </w:rPr>
        <w:t>Alt 1: it is kept to be reserved</w:t>
      </w:r>
    </w:p>
    <w:p w14:paraId="12CE6B04" w14:textId="77777777" w:rsidR="00C26E47" w:rsidRPr="00D33B73" w:rsidRDefault="00C26E47" w:rsidP="00C26E47">
      <w:pPr>
        <w:numPr>
          <w:ilvl w:val="1"/>
          <w:numId w:val="37"/>
        </w:numPr>
        <w:shd w:val="clear" w:color="auto" w:fill="FFFFFF"/>
        <w:autoSpaceDE/>
        <w:autoSpaceDN/>
        <w:adjustRightInd/>
        <w:snapToGrid/>
        <w:spacing w:after="0"/>
        <w:contextualSpacing/>
        <w:jc w:val="left"/>
        <w:rPr>
          <w:lang w:val="en-GB" w:eastAsia="ja-JP"/>
        </w:rPr>
      </w:pPr>
      <w:r w:rsidRPr="00D33B73">
        <w:rPr>
          <w:lang w:val="en-GB" w:eastAsia="ja-JP"/>
        </w:rPr>
        <w:t>Alt 2: it is replaced as (1/2)^(15/4)</w:t>
      </w:r>
    </w:p>
    <w:p w14:paraId="43C1C6F7" w14:textId="7C1196B7" w:rsidR="00C26E47" w:rsidRPr="00D33B73" w:rsidRDefault="00C26E47" w:rsidP="00D33B73">
      <w:pPr>
        <w:numPr>
          <w:ilvl w:val="1"/>
          <w:numId w:val="37"/>
        </w:numPr>
        <w:shd w:val="clear" w:color="auto" w:fill="FFFFFF"/>
        <w:autoSpaceDE/>
        <w:autoSpaceDN/>
        <w:adjustRightInd/>
        <w:snapToGrid/>
        <w:spacing w:after="0"/>
        <w:contextualSpacing/>
        <w:jc w:val="left"/>
        <w:rPr>
          <w:lang w:val="en-GB" w:eastAsia="ja-JP"/>
        </w:rPr>
      </w:pPr>
      <w:r w:rsidRPr="00D33B73">
        <w:rPr>
          <w:lang w:val="en-GB" w:eastAsia="ja-JP"/>
        </w:rPr>
        <w:t>Alt 3: it is replaced as (1/2)^(3/8)</w:t>
      </w:r>
    </w:p>
    <w:p w14:paraId="2E076FCD"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eastAsia="zh-CN"/>
        </w:rPr>
      </w:pPr>
      <w:r w:rsidRPr="00D33B73">
        <w:rPr>
          <w:rFonts w:eastAsia="Batang"/>
          <w:b/>
          <w:bCs/>
          <w:color w:val="000000" w:themeColor="text1"/>
          <w:kern w:val="24"/>
          <w:sz w:val="21"/>
          <w:szCs w:val="21"/>
          <w:highlight w:val="green"/>
          <w:lang w:val="en-GB" w:eastAsia="zh-CN"/>
        </w:rPr>
        <w:t>Agreement</w:t>
      </w:r>
    </w:p>
    <w:p w14:paraId="6E58DE44" w14:textId="77777777" w:rsidR="00C26E47" w:rsidRPr="00D33B73" w:rsidRDefault="00C26E47" w:rsidP="00C26E47">
      <w:pPr>
        <w:autoSpaceDE/>
        <w:autoSpaceDN/>
        <w:adjustRightInd/>
        <w:snapToGrid/>
        <w:spacing w:after="0"/>
        <w:rPr>
          <w:color w:val="000000" w:themeColor="text1"/>
          <w:lang w:eastAsia="zh-CN"/>
        </w:rPr>
      </w:pPr>
      <w:r w:rsidRPr="00D33B73">
        <w:rPr>
          <w:color w:val="000000" w:themeColor="text1"/>
          <w:lang w:eastAsia="zh-CN"/>
        </w:rPr>
        <w:t>At least for rank 1 and 2, for the compression coefficient Beta for non-zero coefficients of W</w:t>
      </w:r>
      <w:r w:rsidRPr="00D33B73">
        <w:rPr>
          <w:color w:val="000000" w:themeColor="text1"/>
          <w:vertAlign w:val="subscript"/>
          <w:lang w:eastAsia="zh-CN"/>
        </w:rPr>
        <w:t>2</w:t>
      </w:r>
      <w:r w:rsidRPr="00D33B73">
        <w:rPr>
          <w:color w:val="000000" w:themeColor="text1"/>
          <w:lang w:eastAsia="zh-CN"/>
        </w:rPr>
        <w:t xml:space="preserve">, values of Beta are {[1/4], 1/2, 3/4, 1} </w:t>
      </w:r>
    </w:p>
    <w:p w14:paraId="6253CBE4" w14:textId="77777777" w:rsidR="00C26E47" w:rsidRPr="00D33B73" w:rsidRDefault="00C26E47" w:rsidP="00C26E47">
      <w:pPr>
        <w:numPr>
          <w:ilvl w:val="0"/>
          <w:numId w:val="40"/>
        </w:numPr>
        <w:autoSpaceDE/>
        <w:autoSpaceDN/>
        <w:adjustRightInd/>
        <w:snapToGrid/>
        <w:spacing w:after="0"/>
        <w:jc w:val="left"/>
        <w:rPr>
          <w:color w:val="000000" w:themeColor="text1"/>
          <w:lang w:eastAsia="zh-CN"/>
        </w:rPr>
      </w:pPr>
      <w:r w:rsidRPr="00D33B73">
        <w:rPr>
          <w:color w:val="000000" w:themeColor="text1"/>
          <w:lang w:eastAsia="zh-CN"/>
        </w:rPr>
        <w:t>Note: [1/4] means that 1/4 is also a candidate value for the discussion on reduction of parameter combinations, but has a lower priority compared to other beta values</w:t>
      </w:r>
    </w:p>
    <w:p w14:paraId="1FA2DB10" w14:textId="77777777" w:rsidR="004D08F0" w:rsidRPr="00503CA1" w:rsidRDefault="004D08F0" w:rsidP="00D33B73">
      <w:pPr>
        <w:spacing w:beforeLines="30" w:before="72" w:after="0"/>
        <w:rPr>
          <w:rFonts w:eastAsia="Times New Roman"/>
          <w:b/>
          <w:bCs/>
          <w:color w:val="000000"/>
          <w:szCs w:val="20"/>
        </w:rPr>
      </w:pPr>
      <w:r w:rsidRPr="00503CA1">
        <w:rPr>
          <w:rFonts w:eastAsia="Times New Roman"/>
          <w:b/>
          <w:bCs/>
          <w:color w:val="000000"/>
          <w:szCs w:val="20"/>
        </w:rPr>
        <w:lastRenderedPageBreak/>
        <w:t>For future RAN1 meeting:</w:t>
      </w:r>
    </w:p>
    <w:p w14:paraId="09076858" w14:textId="3C7B065F" w:rsidR="00C26E47" w:rsidRPr="00503CA1" w:rsidRDefault="004D08F0" w:rsidP="00D33B73">
      <w:pPr>
        <w:rPr>
          <w:rFonts w:eastAsia="Times New Roman"/>
          <w:color w:val="000000"/>
          <w:szCs w:val="20"/>
        </w:rPr>
      </w:pPr>
      <w:r w:rsidRPr="00503CA1">
        <w:rPr>
          <w:rFonts w:eastAsia="Times New Roman"/>
          <w:color w:val="000000"/>
          <w:szCs w:val="20"/>
        </w:rPr>
        <w:t>Study whether/how the bitmap for indicating non-zero coefficients for W</w:t>
      </w:r>
      <w:r w:rsidRPr="00503CA1">
        <w:rPr>
          <w:rFonts w:eastAsia="Times New Roman"/>
          <w:color w:val="000000"/>
          <w:szCs w:val="20"/>
          <w:vertAlign w:val="subscript"/>
        </w:rPr>
        <w:t>2</w:t>
      </w:r>
      <w:r w:rsidRPr="00503CA1">
        <w:rPr>
          <w:rFonts w:eastAsia="Times New Roman"/>
          <w:color w:val="000000"/>
          <w:szCs w:val="20"/>
        </w:rPr>
        <w:t xml:space="preserve"> can be absent for CSI reporting</w:t>
      </w:r>
    </w:p>
    <w:p w14:paraId="34900F45" w14:textId="214B9172" w:rsidR="00EB01B4" w:rsidRPr="00D33B73" w:rsidRDefault="00EB01B4" w:rsidP="00D33B73">
      <w:pPr>
        <w:pStyle w:val="ListParagraph"/>
        <w:numPr>
          <w:ilvl w:val="0"/>
          <w:numId w:val="36"/>
        </w:numPr>
        <w:ind w:firstLineChars="0"/>
        <w:rPr>
          <w:rFonts w:eastAsiaTheme="minorEastAsia"/>
          <w:lang w:eastAsia="zh-CN"/>
        </w:rPr>
      </w:pPr>
      <w:r w:rsidRPr="00503CA1">
        <w:rPr>
          <w:rFonts w:eastAsiaTheme="minorEastAsia"/>
          <w:lang w:eastAsia="zh-CN"/>
        </w:rPr>
        <w:t>CSI enhancement for MTRP</w:t>
      </w:r>
    </w:p>
    <w:p w14:paraId="7E684EA4" w14:textId="77777777" w:rsidR="00C26E47" w:rsidRPr="00D33B73" w:rsidRDefault="00C26E47" w:rsidP="00D33B73">
      <w:pPr>
        <w:autoSpaceDE/>
        <w:autoSpaceDN/>
        <w:adjustRightInd/>
        <w:snapToGrid/>
        <w:spacing w:beforeLines="30" w:before="72" w:after="0"/>
        <w:jc w:val="left"/>
        <w:rPr>
          <w:rFonts w:eastAsia="Batang"/>
          <w:b/>
          <w:bCs/>
          <w:color w:val="000000" w:themeColor="text1"/>
          <w:kern w:val="24"/>
          <w:sz w:val="21"/>
          <w:szCs w:val="21"/>
          <w:highlight w:val="green"/>
          <w:lang w:val="en-GB"/>
        </w:rPr>
      </w:pPr>
      <w:r w:rsidRPr="00D33B73">
        <w:rPr>
          <w:rFonts w:eastAsia="Batang"/>
          <w:color w:val="000000" w:themeColor="text1"/>
          <w:kern w:val="24"/>
          <w:sz w:val="21"/>
          <w:szCs w:val="21"/>
          <w:highlight w:val="green"/>
        </w:rPr>
        <w:t>Agreement</w:t>
      </w:r>
    </w:p>
    <w:p w14:paraId="029DE091" w14:textId="77777777" w:rsidR="00C26E47" w:rsidRPr="00503CA1" w:rsidRDefault="00C26E47" w:rsidP="00C26E47">
      <w:pPr>
        <w:rPr>
          <w:iCs/>
          <w:szCs w:val="20"/>
        </w:rPr>
      </w:pPr>
      <w:r w:rsidRPr="00503CA1">
        <w:rPr>
          <w:iCs/>
          <w:szCs w:val="20"/>
        </w:rPr>
        <w:t>For Rel-17 Multi-TRP CSI enhancement, companies are encouraged to study following potential specification impact: </w:t>
      </w:r>
    </w:p>
    <w:p w14:paraId="7DBCDF3B" w14:textId="77777777" w:rsidR="00C26E47" w:rsidRPr="00503CA1" w:rsidRDefault="00C26E47" w:rsidP="00C26E47">
      <w:pPr>
        <w:pStyle w:val="ListParagraph"/>
        <w:widowControl w:val="0"/>
        <w:numPr>
          <w:ilvl w:val="0"/>
          <w:numId w:val="38"/>
        </w:numPr>
        <w:shd w:val="clear" w:color="auto" w:fill="FFFFFF"/>
        <w:autoSpaceDE/>
        <w:autoSpaceDN/>
        <w:adjustRightInd/>
        <w:snapToGrid/>
        <w:spacing w:after="0"/>
        <w:ind w:firstLineChars="0"/>
        <w:contextualSpacing/>
      </w:pPr>
      <w:r w:rsidRPr="00503CA1">
        <w:t>CRI codepoint mapping order with CMRs and CMR pairs</w:t>
      </w:r>
    </w:p>
    <w:p w14:paraId="51CCE25B" w14:textId="77777777" w:rsidR="00C26E47" w:rsidRPr="00503CA1" w:rsidRDefault="00C26E47" w:rsidP="00C26E47">
      <w:pPr>
        <w:pStyle w:val="ListParagraph"/>
        <w:widowControl w:val="0"/>
        <w:numPr>
          <w:ilvl w:val="0"/>
          <w:numId w:val="38"/>
        </w:numPr>
        <w:shd w:val="clear" w:color="auto" w:fill="FFFFFF"/>
        <w:autoSpaceDE/>
        <w:autoSpaceDN/>
        <w:adjustRightInd/>
        <w:snapToGrid/>
        <w:spacing w:after="0"/>
        <w:ind w:firstLineChars="0"/>
        <w:contextualSpacing/>
      </w:pPr>
      <w:r w:rsidRPr="00503CA1">
        <w:t>Whether/how to configure RI restriction/CBSR configuration for NCJT CSI measurement</w:t>
      </w:r>
    </w:p>
    <w:p w14:paraId="3C149AA5" w14:textId="77777777" w:rsidR="00C26E47" w:rsidRPr="00503CA1" w:rsidRDefault="00C26E47" w:rsidP="00C26E47">
      <w:pPr>
        <w:pStyle w:val="ListParagraph"/>
        <w:widowControl w:val="0"/>
        <w:numPr>
          <w:ilvl w:val="0"/>
          <w:numId w:val="38"/>
        </w:numPr>
        <w:shd w:val="clear" w:color="auto" w:fill="FFFFFF"/>
        <w:autoSpaceDE/>
        <w:autoSpaceDN/>
        <w:adjustRightInd/>
        <w:snapToGrid/>
        <w:spacing w:after="0"/>
        <w:ind w:firstLineChars="0"/>
        <w:contextualSpacing/>
      </w:pPr>
      <w:r w:rsidRPr="00503CA1">
        <w:t>Whether/how to enhance the CSI updating rule to address CPU overbooking</w:t>
      </w:r>
    </w:p>
    <w:p w14:paraId="7D7D80C2" w14:textId="77777777" w:rsidR="00C26E47" w:rsidRPr="00503CA1" w:rsidRDefault="00C26E47" w:rsidP="00C26E47">
      <w:pPr>
        <w:pStyle w:val="ListParagraph"/>
        <w:widowControl w:val="0"/>
        <w:numPr>
          <w:ilvl w:val="0"/>
          <w:numId w:val="38"/>
        </w:numPr>
        <w:shd w:val="clear" w:color="auto" w:fill="FFFFFF"/>
        <w:autoSpaceDE/>
        <w:autoSpaceDN/>
        <w:adjustRightInd/>
        <w:snapToGrid/>
        <w:spacing w:after="0"/>
        <w:ind w:firstLineChars="0"/>
        <w:contextualSpacing/>
      </w:pPr>
      <w:r w:rsidRPr="00503CA1">
        <w:t>Whether/how to introduce new CSI computation delay requirement for NCJT CSI calculation</w:t>
      </w:r>
    </w:p>
    <w:p w14:paraId="52C183FE" w14:textId="77777777" w:rsidR="00C26E47" w:rsidRPr="00503CA1" w:rsidRDefault="00C26E47" w:rsidP="00C26E47">
      <w:pPr>
        <w:pStyle w:val="ListParagraph"/>
        <w:widowControl w:val="0"/>
        <w:numPr>
          <w:ilvl w:val="0"/>
          <w:numId w:val="38"/>
        </w:numPr>
        <w:shd w:val="clear" w:color="auto" w:fill="FFFFFF"/>
        <w:autoSpaceDE/>
        <w:autoSpaceDN/>
        <w:adjustRightInd/>
        <w:snapToGrid/>
        <w:spacing w:after="0"/>
        <w:ind w:firstLineChars="0"/>
        <w:contextualSpacing/>
      </w:pPr>
      <w:r w:rsidRPr="00503CA1">
        <w:t>Whether/how to support wideband CSI report</w:t>
      </w:r>
    </w:p>
    <w:p w14:paraId="5924C72B" w14:textId="77777777" w:rsidR="004D08F0" w:rsidRPr="00503CA1" w:rsidRDefault="004D08F0" w:rsidP="00D33B73">
      <w:pPr>
        <w:spacing w:beforeLines="30" w:before="72" w:after="0"/>
        <w:rPr>
          <w:rFonts w:eastAsia="Times New Roman"/>
          <w:b/>
          <w:bCs/>
          <w:color w:val="000000"/>
          <w:szCs w:val="20"/>
        </w:rPr>
      </w:pPr>
      <w:r w:rsidRPr="00503CA1">
        <w:rPr>
          <w:rFonts w:eastAsia="Times New Roman"/>
          <w:b/>
          <w:bCs/>
          <w:color w:val="000000"/>
          <w:szCs w:val="20"/>
        </w:rPr>
        <w:t>For future RAN1 meeting:</w:t>
      </w:r>
    </w:p>
    <w:p w14:paraId="72F9A6CB" w14:textId="77777777" w:rsidR="004D08F0" w:rsidRPr="00503CA1" w:rsidRDefault="004D08F0" w:rsidP="004D08F0">
      <w:pPr>
        <w:rPr>
          <w:rFonts w:eastAsia="Times New Roman"/>
          <w:color w:val="000000"/>
          <w:szCs w:val="20"/>
        </w:rPr>
      </w:pPr>
      <w:r w:rsidRPr="00503CA1">
        <w:rPr>
          <w:rFonts w:eastAsia="Times New Roman"/>
          <w:color w:val="000000"/>
          <w:szCs w:val="20"/>
        </w:rPr>
        <w:t xml:space="preserve">For a CSI report setting with Option 1 and X=1 or 2, </w:t>
      </w:r>
      <w:r w:rsidRPr="00503CA1">
        <w:rPr>
          <w:rFonts w:eastAsia="Times New Roman"/>
          <w:iCs/>
          <w:color w:val="000000"/>
          <w:szCs w:val="20"/>
        </w:rPr>
        <w:t>study prioritizing CSI associated with reported CSI hypotheses within a CSI Reporting Setting</w:t>
      </w:r>
    </w:p>
    <w:p w14:paraId="6E80A258" w14:textId="77777777" w:rsidR="004D08F0" w:rsidRPr="00503CA1" w:rsidRDefault="004D08F0" w:rsidP="004D08F0">
      <w:pPr>
        <w:pStyle w:val="ListParagraph"/>
        <w:numPr>
          <w:ilvl w:val="0"/>
          <w:numId w:val="41"/>
        </w:numPr>
        <w:autoSpaceDE/>
        <w:autoSpaceDN/>
        <w:adjustRightInd/>
        <w:snapToGrid/>
        <w:spacing w:after="0"/>
        <w:ind w:firstLineChars="0"/>
        <w:rPr>
          <w:rFonts w:eastAsia="Times New Roman"/>
          <w:color w:val="000000"/>
        </w:rPr>
      </w:pPr>
      <w:r w:rsidRPr="00503CA1">
        <w:rPr>
          <w:rFonts w:eastAsia="Times New Roman"/>
          <w:iCs/>
          <w:color w:val="000000"/>
        </w:rPr>
        <w:t>FFS potential impact for UCI payload generation</w:t>
      </w:r>
    </w:p>
    <w:p w14:paraId="57E0F9B0" w14:textId="77777777" w:rsidR="004D08F0" w:rsidRPr="00503CA1" w:rsidRDefault="004D08F0" w:rsidP="004D08F0">
      <w:pPr>
        <w:pStyle w:val="ListParagraph"/>
        <w:numPr>
          <w:ilvl w:val="0"/>
          <w:numId w:val="41"/>
        </w:numPr>
        <w:autoSpaceDE/>
        <w:autoSpaceDN/>
        <w:adjustRightInd/>
        <w:snapToGrid/>
        <w:spacing w:after="0"/>
        <w:ind w:firstLineChars="0"/>
        <w:rPr>
          <w:rFonts w:eastAsia="Times New Roman"/>
          <w:color w:val="000000"/>
        </w:rPr>
      </w:pPr>
      <w:r w:rsidRPr="00503CA1">
        <w:rPr>
          <w:rFonts w:eastAsia="Times New Roman"/>
          <w:iCs/>
          <w:color w:val="000000"/>
        </w:rPr>
        <w:t>FFS whether/how to update CSI priority formula, and additional specification impact due to updated formula</w:t>
      </w:r>
    </w:p>
    <w:p w14:paraId="6CD7A82E" w14:textId="77777777" w:rsidR="004D08F0" w:rsidRPr="00503CA1" w:rsidRDefault="004D08F0" w:rsidP="004D08F0">
      <w:pPr>
        <w:pStyle w:val="ListParagraph"/>
        <w:numPr>
          <w:ilvl w:val="0"/>
          <w:numId w:val="41"/>
        </w:numPr>
        <w:autoSpaceDE/>
        <w:autoSpaceDN/>
        <w:adjustRightInd/>
        <w:snapToGrid/>
        <w:spacing w:after="0"/>
        <w:ind w:firstLineChars="0"/>
        <w:rPr>
          <w:rFonts w:eastAsia="Times New Roman"/>
          <w:color w:val="000000"/>
        </w:rPr>
      </w:pPr>
      <w:r w:rsidRPr="00503CA1">
        <w:rPr>
          <w:rFonts w:eastAsia="Times New Roman"/>
          <w:iCs/>
          <w:color w:val="000000"/>
        </w:rPr>
        <w:t>FFS whether/how to update CSI omission rules for Part 2 CSI based on prioritized CSI</w:t>
      </w:r>
    </w:p>
    <w:p w14:paraId="285BE559" w14:textId="77777777" w:rsidR="004D08F0" w:rsidRPr="00503CA1" w:rsidRDefault="004D08F0" w:rsidP="004D08F0">
      <w:pPr>
        <w:pStyle w:val="ListParagraph"/>
        <w:numPr>
          <w:ilvl w:val="0"/>
          <w:numId w:val="41"/>
        </w:numPr>
        <w:autoSpaceDE/>
        <w:autoSpaceDN/>
        <w:adjustRightInd/>
        <w:snapToGrid/>
        <w:spacing w:after="0"/>
        <w:ind w:firstLineChars="0"/>
        <w:rPr>
          <w:rFonts w:eastAsia="Times New Roman"/>
          <w:color w:val="000000"/>
        </w:rPr>
      </w:pPr>
      <w:r w:rsidRPr="00503CA1">
        <w:rPr>
          <w:rFonts w:eastAsia="Times New Roman"/>
          <w:color w:val="000000"/>
        </w:rPr>
        <w:t xml:space="preserve">FFS: whether the X+1 CSI hypotheses per CSI Reporting Setting are mapped to a single CSI report </w:t>
      </w:r>
      <w:r w:rsidRPr="00503CA1">
        <w:rPr>
          <w:rFonts w:eastAsia="Times New Roman"/>
          <w:iCs/>
          <w:color w:val="000000"/>
        </w:rPr>
        <w:t>or</w:t>
      </w:r>
      <w:r w:rsidRPr="00503CA1">
        <w:rPr>
          <w:rFonts w:eastAsia="Times New Roman"/>
          <w:color w:val="000000"/>
        </w:rPr>
        <w:t xml:space="preserve"> X+1 CSI reports</w:t>
      </w:r>
    </w:p>
    <w:p w14:paraId="5261351A" w14:textId="3BC1BD9A" w:rsidR="00C26E47" w:rsidRPr="00D33B73" w:rsidRDefault="004D08F0" w:rsidP="00D33B73">
      <w:pPr>
        <w:pStyle w:val="ListParagraph"/>
        <w:numPr>
          <w:ilvl w:val="0"/>
          <w:numId w:val="41"/>
        </w:numPr>
        <w:autoSpaceDE/>
        <w:autoSpaceDN/>
        <w:adjustRightInd/>
        <w:snapToGrid/>
        <w:spacing w:after="0"/>
        <w:ind w:firstLineChars="0"/>
      </w:pPr>
      <w:r w:rsidRPr="00503CA1">
        <w:rPr>
          <w:rFonts w:eastAsia="Times New Roman"/>
          <w:color w:val="000000"/>
        </w:rPr>
        <w:t xml:space="preserve">Companies are encouraged to discuss and justify purposes of </w:t>
      </w:r>
      <w:r w:rsidRPr="00503CA1">
        <w:rPr>
          <w:rFonts w:eastAsia="Times New Roman"/>
          <w:iCs/>
          <w:color w:val="000000"/>
        </w:rPr>
        <w:t xml:space="preserve">prioritizing CSI associated with reported CSI hypotheses. </w:t>
      </w:r>
    </w:p>
    <w:p w14:paraId="3F6A7D26" w14:textId="089B0402" w:rsidR="00D71110" w:rsidRPr="00503CA1" w:rsidRDefault="00D71110" w:rsidP="007E430C">
      <w:pPr>
        <w:spacing w:beforeLines="50" w:before="120"/>
        <w:rPr>
          <w:rFonts w:eastAsia="MS Mincho"/>
          <w:lang w:eastAsia="ja-JP"/>
        </w:rPr>
      </w:pPr>
      <w:r w:rsidRPr="00503CA1">
        <w:rPr>
          <w:rFonts w:eastAsia="MS Mincho"/>
          <w:lang w:eastAsia="ja-JP"/>
        </w:rPr>
        <w:t xml:space="preserve">In this contribution, we provide our views on CSI enhancement based on FDD angle and delay reciprocity including remaining issues of </w:t>
      </w:r>
      <w:r w:rsidR="00C26E47" w:rsidRPr="00503CA1">
        <w:rPr>
          <w:rFonts w:eastAsia="MS Mincho"/>
          <w:lang w:eastAsia="ja-JP"/>
        </w:rPr>
        <w:t>Rel-17 PS CB enhancement for Rank 1, design of Rank 2 and general design principles for Rank 3/4</w:t>
      </w:r>
      <w:r w:rsidRPr="00503CA1">
        <w:rPr>
          <w:rFonts w:eastAsia="MS Mincho"/>
          <w:lang w:eastAsia="ja-JP"/>
        </w:rPr>
        <w:t>. Besides CSI enhancement for multi-TRP is also discussed in this contribution</w:t>
      </w:r>
      <w:r w:rsidR="00321AB7" w:rsidRPr="00503CA1">
        <w:rPr>
          <w:rFonts w:eastAsia="MS Mincho"/>
          <w:lang w:eastAsia="ja-JP"/>
        </w:rPr>
        <w:t xml:space="preserve"> for next level details. </w:t>
      </w:r>
    </w:p>
    <w:p w14:paraId="1BACCFD7" w14:textId="77777777" w:rsidR="003746D6" w:rsidRPr="00503CA1" w:rsidRDefault="003746D6" w:rsidP="007E430C">
      <w:pPr>
        <w:spacing w:beforeLines="50" w:before="120"/>
        <w:rPr>
          <w:rFonts w:eastAsia="MS Mincho"/>
          <w:lang w:eastAsia="ja-JP"/>
        </w:rPr>
      </w:pPr>
    </w:p>
    <w:p w14:paraId="22B030F8" w14:textId="77777777" w:rsidR="009A3A86" w:rsidRPr="00503CA1" w:rsidRDefault="00FC250B" w:rsidP="00FC250B">
      <w:pPr>
        <w:pStyle w:val="Heading1"/>
      </w:pPr>
      <w:bookmarkStart w:id="3" w:name="_Ref129681832"/>
      <w:r w:rsidRPr="00503CA1">
        <w:t>Rel-17 port selection codebook enhancement based on angle and/or delay reciprocity</w:t>
      </w:r>
    </w:p>
    <w:p w14:paraId="4D4AB272" w14:textId="72E2CCFC" w:rsidR="00B35ADE" w:rsidRPr="00503CA1" w:rsidRDefault="002E4CC4" w:rsidP="00B35ADE">
      <w:pPr>
        <w:rPr>
          <w:lang w:eastAsia="x-none"/>
        </w:rPr>
      </w:pPr>
      <w:r w:rsidRPr="00503CA1">
        <w:rPr>
          <w:rFonts w:eastAsia="MS Mincho"/>
          <w:lang w:eastAsia="ja-JP"/>
        </w:rPr>
        <w:t>Up to</w:t>
      </w:r>
      <w:r w:rsidR="00B35ADE" w:rsidRPr="00503CA1">
        <w:rPr>
          <w:rFonts w:eastAsia="MS Mincho"/>
          <w:lang w:eastAsia="ja-JP"/>
        </w:rPr>
        <w:t xml:space="preserve"> RAN1#10</w:t>
      </w:r>
      <w:r w:rsidR="00FA284A" w:rsidRPr="00503CA1">
        <w:rPr>
          <w:rFonts w:eastAsia="MS Mincho"/>
          <w:lang w:eastAsia="ja-JP"/>
        </w:rPr>
        <w:t>5</w:t>
      </w:r>
      <w:r w:rsidR="00F656EC" w:rsidRPr="00503CA1">
        <w:rPr>
          <w:rFonts w:eastAsia="MS Mincho"/>
          <w:lang w:eastAsia="ja-JP"/>
        </w:rPr>
        <w:t>-</w:t>
      </w:r>
      <w:r w:rsidR="00B35ADE" w:rsidRPr="00503CA1">
        <w:rPr>
          <w:rFonts w:eastAsia="MS Mincho"/>
          <w:lang w:eastAsia="ja-JP"/>
        </w:rPr>
        <w:t>e</w:t>
      </w:r>
      <w:r w:rsidRPr="00503CA1">
        <w:rPr>
          <w:rFonts w:eastAsia="MS Mincho"/>
          <w:lang w:eastAsia="ja-JP"/>
        </w:rPr>
        <w:t xml:space="preserve"> agreements</w:t>
      </w:r>
      <w:r w:rsidR="00B35ADE" w:rsidRPr="00503CA1">
        <w:rPr>
          <w:rFonts w:eastAsia="MS Mincho"/>
          <w:lang w:eastAsia="ja-JP"/>
        </w:rPr>
        <w:t xml:space="preserve">, </w:t>
      </w:r>
      <w:r w:rsidRPr="00503CA1">
        <w:rPr>
          <w:lang w:eastAsia="x-none"/>
        </w:rPr>
        <w:t xml:space="preserve">Rel-17 port selection codebook enhancement </w:t>
      </w:r>
      <w:r w:rsidR="00B35ADE" w:rsidRPr="00503CA1">
        <w:rPr>
          <w:lang w:eastAsia="x-none"/>
        </w:rPr>
        <w:t xml:space="preserve">are </w:t>
      </w:r>
      <w:r w:rsidRPr="00503CA1">
        <w:rPr>
          <w:lang w:eastAsia="x-none"/>
        </w:rPr>
        <w:t>discus</w:t>
      </w:r>
      <w:r w:rsidR="00B35ADE" w:rsidRPr="00503CA1">
        <w:rPr>
          <w:lang w:eastAsia="x-none"/>
        </w:rPr>
        <w:t>s</w:t>
      </w:r>
      <w:r w:rsidR="00F96D79" w:rsidRPr="00503CA1">
        <w:rPr>
          <w:lang w:eastAsia="x-none"/>
        </w:rPr>
        <w:t>ed</w:t>
      </w:r>
      <w:r w:rsidRPr="00503CA1">
        <w:rPr>
          <w:lang w:eastAsia="x-none"/>
        </w:rPr>
        <w:t xml:space="preserve"> </w:t>
      </w:r>
      <w:r w:rsidR="005E4DB2" w:rsidRPr="00503CA1">
        <w:rPr>
          <w:lang w:eastAsia="x-none"/>
        </w:rPr>
        <w:t xml:space="preserve">and can be summarized </w:t>
      </w:r>
      <w:r w:rsidRPr="00503CA1">
        <w:rPr>
          <w:lang w:eastAsia="x-none"/>
        </w:rPr>
        <w:t>as following</w:t>
      </w:r>
      <w:r w:rsidR="00B35ADE" w:rsidRPr="00503CA1">
        <w:rPr>
          <w:lang w:eastAsia="x-none"/>
        </w:rPr>
        <w:t xml:space="preserve">. </w:t>
      </w:r>
      <w:r w:rsidR="005E4DB2" w:rsidRPr="00503CA1">
        <w:rPr>
          <w:lang w:eastAsia="x-none"/>
        </w:rPr>
        <w:t>Remaining i</w:t>
      </w:r>
      <w:r w:rsidR="00B35ADE" w:rsidRPr="00503CA1">
        <w:rPr>
          <w:lang w:eastAsia="x-none"/>
        </w:rPr>
        <w:t xml:space="preserve">ssues </w:t>
      </w:r>
      <w:r w:rsidR="003F7D72" w:rsidRPr="00503CA1">
        <w:rPr>
          <w:lang w:eastAsia="x-none"/>
        </w:rPr>
        <w:t xml:space="preserve">related to </w:t>
      </w:r>
      <w:r w:rsidR="00B35ADE" w:rsidRPr="00503CA1">
        <w:rPr>
          <w:lang w:eastAsia="x-none"/>
        </w:rPr>
        <w:t>codebook structure</w:t>
      </w:r>
      <w:r w:rsidR="00113A25" w:rsidRPr="00503CA1">
        <w:rPr>
          <w:lang w:eastAsia="x-none"/>
        </w:rPr>
        <w:t xml:space="preserve"> and quantization</w:t>
      </w:r>
      <w:r w:rsidR="00FA284A" w:rsidRPr="00503CA1">
        <w:rPr>
          <w:lang w:eastAsia="x-none"/>
        </w:rPr>
        <w:t xml:space="preserve"> for Rank 1</w:t>
      </w:r>
      <w:r w:rsidR="00113A25" w:rsidRPr="00503CA1">
        <w:rPr>
          <w:lang w:eastAsia="x-none"/>
        </w:rPr>
        <w:t xml:space="preserve"> </w:t>
      </w:r>
      <w:r w:rsidR="00B35ADE" w:rsidRPr="00503CA1">
        <w:rPr>
          <w:lang w:eastAsia="x-none"/>
        </w:rPr>
        <w:t>are discussed in section 2.1</w:t>
      </w:r>
      <w:r w:rsidR="00FA284A" w:rsidRPr="00503CA1">
        <w:rPr>
          <w:lang w:eastAsia="x-none"/>
        </w:rPr>
        <w:t>,</w:t>
      </w:r>
      <w:r w:rsidR="003F7D72" w:rsidRPr="00503CA1">
        <w:rPr>
          <w:lang w:eastAsia="x-none"/>
        </w:rPr>
        <w:t xml:space="preserve"> </w:t>
      </w:r>
      <w:r w:rsidR="00EB01B4" w:rsidRPr="00503CA1">
        <w:rPr>
          <w:lang w:eastAsia="x-none"/>
        </w:rPr>
        <w:t>D</w:t>
      </w:r>
      <w:r w:rsidR="00FA284A" w:rsidRPr="00503CA1">
        <w:rPr>
          <w:lang w:eastAsia="x-none"/>
        </w:rPr>
        <w:t>esign for Rank 2 are</w:t>
      </w:r>
      <w:r w:rsidR="00B35ADE" w:rsidRPr="00503CA1">
        <w:rPr>
          <w:lang w:eastAsia="x-none"/>
        </w:rPr>
        <w:t xml:space="preserve"> discussed</w:t>
      </w:r>
      <w:r w:rsidR="003F7D72" w:rsidRPr="00503CA1">
        <w:rPr>
          <w:lang w:eastAsia="x-none"/>
        </w:rPr>
        <w:t xml:space="preserve"> in section 2.2</w:t>
      </w:r>
      <w:r w:rsidR="00FA284A" w:rsidRPr="00503CA1">
        <w:rPr>
          <w:lang w:eastAsia="x-none"/>
        </w:rPr>
        <w:t xml:space="preserve"> and section 2.3 provides </w:t>
      </w:r>
      <w:r w:rsidRPr="00503CA1">
        <w:rPr>
          <w:lang w:eastAsia="x-none"/>
        </w:rPr>
        <w:t>our considerations</w:t>
      </w:r>
      <w:r w:rsidR="00EB01B4" w:rsidRPr="00503CA1">
        <w:rPr>
          <w:lang w:eastAsia="x-none"/>
        </w:rPr>
        <w:t xml:space="preserve"> on general design principle</w:t>
      </w:r>
      <w:r w:rsidR="001055FC">
        <w:rPr>
          <w:lang w:eastAsia="x-none"/>
        </w:rPr>
        <w:t>s</w:t>
      </w:r>
      <w:r w:rsidR="00EB01B4" w:rsidRPr="00503CA1">
        <w:rPr>
          <w:lang w:eastAsia="x-none"/>
        </w:rPr>
        <w:t xml:space="preserve"> </w:t>
      </w:r>
      <w:r w:rsidR="00FA284A" w:rsidRPr="00503CA1">
        <w:rPr>
          <w:lang w:eastAsia="x-none"/>
        </w:rPr>
        <w:t>for Ran</w:t>
      </w:r>
      <w:r w:rsidRPr="00503CA1">
        <w:rPr>
          <w:lang w:eastAsia="x-none"/>
        </w:rPr>
        <w:t>k</w:t>
      </w:r>
      <w:r w:rsidR="00EB01B4" w:rsidRPr="00503CA1">
        <w:rPr>
          <w:lang w:eastAsia="x-none"/>
        </w:rPr>
        <w:t xml:space="preserve"> 3</w:t>
      </w:r>
      <w:r w:rsidR="00EB01B4" w:rsidRPr="00503CA1">
        <w:rPr>
          <w:lang w:eastAsia="zh-CN"/>
        </w:rPr>
        <w:t>/4</w:t>
      </w:r>
      <w:r w:rsidR="00B35ADE" w:rsidRPr="00503CA1">
        <w:rPr>
          <w:lang w:eastAsia="x-none"/>
        </w:rPr>
        <w:t>.</w:t>
      </w:r>
    </w:p>
    <w:p w14:paraId="0311EAAE" w14:textId="77777777" w:rsidR="002E4CC4" w:rsidRPr="00503CA1" w:rsidRDefault="002E4CC4" w:rsidP="002E4CC4">
      <w:pPr>
        <w:rPr>
          <w:rFonts w:eastAsia="MS Mincho"/>
          <w:lang w:eastAsia="ja-JP"/>
        </w:rPr>
      </w:pPr>
      <m:oMath>
        <m:r>
          <m:rPr>
            <m:sty m:val="bi"/>
          </m:rPr>
          <w:rPr>
            <w:rFonts w:ascii="Cambria Math" w:eastAsia="MS Mincho" w:hAnsi="Cambria Math"/>
            <w:lang w:eastAsia="ja-JP"/>
          </w:rPr>
          <m:t>W</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sSubSup>
          <m:sSubSupPr>
            <m:ctrlPr>
              <w:rPr>
                <w:rFonts w:ascii="Cambria Math" w:eastAsia="MS Mincho" w:hAnsi="Cambria Math"/>
                <w:i/>
                <w:lang w:eastAsia="ja-JP"/>
              </w:rPr>
            </m:ctrlPr>
          </m:sSubSupPr>
          <m:e>
            <m:r>
              <m:rPr>
                <m:sty m:val="bi"/>
              </m:rPr>
              <w:rPr>
                <w:rFonts w:ascii="Cambria Math" w:eastAsia="MS Mincho" w:hAnsi="Cambria Math"/>
                <w:lang w:eastAsia="ja-JP"/>
              </w:rPr>
              <m:t>W</m:t>
            </m:r>
          </m:e>
          <m:sub>
            <m:r>
              <w:rPr>
                <w:rFonts w:ascii="Cambria Math" w:eastAsia="MS Mincho" w:hAnsi="Cambria Math"/>
                <w:lang w:eastAsia="ja-JP"/>
              </w:rPr>
              <m:t>f</m:t>
            </m:r>
          </m:sub>
          <m:sup>
            <m:r>
              <w:rPr>
                <w:rFonts w:ascii="Cambria Math" w:eastAsia="MS Mincho" w:hAnsi="Cambria Math"/>
                <w:lang w:eastAsia="ja-JP"/>
              </w:rPr>
              <m:t>H</m:t>
            </m:r>
          </m:sup>
        </m:sSubSup>
      </m:oMath>
      <w:r w:rsidRPr="00503CA1">
        <w:rPr>
          <w:rFonts w:eastAsia="MS Mincho"/>
          <w:lang w:eastAsia="ja-JP"/>
        </w:rPr>
        <w:t xml:space="preserve"> , where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Pr="00503CA1">
        <w:rPr>
          <w:rFonts w:eastAsiaTheme="minor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Theme="minorEastAsia"/>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Theme="minorEastAsia"/>
          <w:lang w:eastAsia="zh-CN"/>
        </w:rPr>
        <w:t xml:space="preserve">, </w:t>
      </w:r>
      <w:r w:rsidRPr="00503CA1">
        <w:rPr>
          <w:rFonts w:eastAsia="MS Mincho"/>
          <w:lang w:eastAsia="ja-JP"/>
        </w:rPr>
        <w:t>is supported as the codebook structure for R17 PS CB enhancement, in which</w:t>
      </w:r>
    </w:p>
    <w:p w14:paraId="6164B906" w14:textId="77777777" w:rsidR="002E4CC4" w:rsidRPr="00503CA1" w:rsidRDefault="009046D5" w:rsidP="002E4CC4">
      <w:pPr>
        <w:pStyle w:val="ListParagraph"/>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2E4CC4" w:rsidRPr="00503CA1">
        <w:rPr>
          <w:rFonts w:eastAsiaTheme="minorEastAsia"/>
          <w:lang w:eastAsia="zh-CN"/>
        </w:rPr>
        <w:t xml:space="preserve"> is a port selection matrix whereas each column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 xml:space="preserve"> </m:t>
        </m:r>
      </m:oMath>
      <w:r w:rsidR="002E4CC4" w:rsidRPr="00503CA1">
        <w:rPr>
          <w:rFonts w:eastAsiaTheme="minorEastAsia"/>
          <w:lang w:eastAsia="zh-CN"/>
        </w:rPr>
        <w:t xml:space="preserve">has only one element of “1”. In addition, </w:t>
      </w:r>
      <m:oMath>
        <m:r>
          <w:rPr>
            <w:rFonts w:ascii="Cambria Math" w:eastAsiaTheme="minorEastAsia" w:hAnsi="Cambria Math"/>
            <w:lang w:eastAsia="zh-CN"/>
          </w:rPr>
          <m:t>P</m:t>
        </m:r>
      </m:oMath>
      <w:r w:rsidR="002E4CC4" w:rsidRPr="00503CA1">
        <w:rPr>
          <w:rFonts w:eastAsiaTheme="minorEastAsia"/>
          <w:lang w:eastAsia="zh-CN"/>
        </w:rPr>
        <w:t xml:space="preserve"> is the number of CSI-RS ports and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2E4CC4" w:rsidRPr="00503CA1">
        <w:rPr>
          <w:rFonts w:eastAsiaTheme="minorEastAsia"/>
          <w:lang w:eastAsia="zh-CN"/>
        </w:rPr>
        <w:t xml:space="preserve"> is the number of ports selected by UE.</w:t>
      </w:r>
    </w:p>
    <w:p w14:paraId="701B14A3" w14:textId="3B20EF38" w:rsidR="002E4CC4" w:rsidRPr="00503CA1" w:rsidRDefault="002E4CC4" w:rsidP="002E4CC4">
      <w:pPr>
        <w:pStyle w:val="ListParagraph"/>
        <w:numPr>
          <w:ilvl w:val="1"/>
          <w:numId w:val="5"/>
        </w:numPr>
        <w:ind w:firstLineChars="0"/>
        <w:rPr>
          <w:rFonts w:eastAsia="MS Mincho"/>
          <w:lang w:eastAsia="ja-JP"/>
        </w:rPr>
      </w:pPr>
      <w:r w:rsidRPr="00503CA1">
        <w:rPr>
          <w:rFonts w:eastAsia="MS Mincho"/>
          <w:lang w:eastAsia="ja-JP"/>
        </w:rPr>
        <w:t>As agreed in previous meeting</w:t>
      </w:r>
      <w:r w:rsidR="00090AF1" w:rsidRPr="00503CA1">
        <w:rPr>
          <w:rFonts w:eastAsia="MS Mincho"/>
          <w:lang w:eastAsia="ja-JP"/>
        </w:rPr>
        <w:t>s</w:t>
      </w:r>
      <w:r w:rsidRPr="00503CA1">
        <w:rPr>
          <w:rFonts w:eastAsia="MS Mincho"/>
          <w:lang w:eastAsia="ja-JP"/>
        </w:rPr>
        <w:t xml:space="preserve">, for Rank 1 at least, based on polarization-common free-selection with combinatorial coefficient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lang w:eastAsia="ja-JP"/>
          </w:rPr>
          <m:t>,</m:t>
        </m:r>
      </m:oMath>
      <w:r w:rsidRPr="00503CA1">
        <w:rPr>
          <w:rFonts w:eastAsiaTheme="minorEastAsia"/>
          <w:lang w:eastAsia="zh-CN"/>
        </w:rPr>
        <w:t xml:space="preserve"> UE can </w:t>
      </w:r>
      <w:r w:rsidR="00090AF1" w:rsidRPr="00503CA1">
        <w:rPr>
          <w:rFonts w:eastAsiaTheme="minorEastAsia"/>
          <w:lang w:eastAsia="zh-CN"/>
        </w:rPr>
        <w:t xml:space="preserve">freely </w:t>
      </w:r>
      <w:r w:rsidRPr="00503CA1">
        <w:rPr>
          <w:rFonts w:eastAsiaTheme="minorEastAsia"/>
          <w:lang w:eastAsia="zh-CN"/>
        </w:rPr>
        <w:t>select the same L=</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503CA1">
        <w:rPr>
          <w:rFonts w:eastAsiaTheme="minorEastAsia"/>
          <w:lang w:eastAsia="zh-CN"/>
        </w:rPr>
        <w:t xml:space="preserve"> /2 ports out of P/2 ports for both polarizations</w:t>
      </w:r>
      <w:r w:rsidRPr="00503CA1">
        <w:rPr>
          <w:rFonts w:eastAsia="MS Mincho"/>
          <w:lang w:eastAsia="ja-JP"/>
        </w:rPr>
        <w:t xml:space="preserve">. </w:t>
      </w:r>
      <w:r w:rsidR="00090AF1" w:rsidRPr="00503CA1">
        <w:rPr>
          <w:rFonts w:eastAsia="MS Mincho"/>
          <w:lang w:eastAsia="ja-JP"/>
        </w:rPr>
        <w:t>T</w:t>
      </w:r>
      <w:r w:rsidRPr="00503CA1">
        <w:rPr>
          <w:rFonts w:eastAsia="MS Mincho"/>
          <w:lang w:eastAsia="ja-JP"/>
        </w:rPr>
        <w:t xml:space="preserve">he maximal value of CSI-RS port number is 32 </w:t>
      </w:r>
      <w:r w:rsidR="00090AF1" w:rsidRPr="00503CA1">
        <w:rPr>
          <w:rFonts w:eastAsia="MS Mincho"/>
          <w:lang w:eastAsia="ja-JP"/>
        </w:rPr>
        <w:t>and</w:t>
      </w:r>
      <w:r w:rsidRPr="00503CA1">
        <w:rPr>
          <w:rFonts w:eastAsia="MS Mincho"/>
          <w:lang w:eastAsia="ja-JP"/>
        </w:rPr>
        <w:t xml:space="preserve"> the candidate values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503CA1">
        <w:rPr>
          <w:rFonts w:eastAsiaTheme="minorEastAsia"/>
          <w:lang w:eastAsia="zh-CN"/>
        </w:rPr>
        <w:t xml:space="preserve"> </w:t>
      </w:r>
      <w:r w:rsidRPr="00503CA1">
        <w:rPr>
          <w:rFonts w:eastAsia="MS Mincho"/>
          <w:lang w:eastAsia="ja-JP"/>
        </w:rPr>
        <w:t xml:space="preserve">are </w:t>
      </w:r>
      <w:r w:rsidRPr="00503CA1">
        <w:rPr>
          <w:iCs/>
          <w:szCs w:val="20"/>
        </w:rPr>
        <w:t>{</w:t>
      </w:r>
      <w:r w:rsidRPr="00503CA1">
        <w:t>2,</w:t>
      </w:r>
      <w:r w:rsidRPr="00503CA1">
        <w:rPr>
          <w:iCs/>
          <w:szCs w:val="20"/>
        </w:rPr>
        <w:t xml:space="preserve"> 4, 8, 12, 16, 24, 32}</w:t>
      </w:r>
      <w:r w:rsidRPr="00503CA1">
        <w:rPr>
          <w:rFonts w:eastAsia="MS Mincho"/>
          <w:lang w:eastAsia="ja-JP"/>
        </w:rPr>
        <w:t xml:space="preserve">.    </w:t>
      </w:r>
    </w:p>
    <w:p w14:paraId="59F3B2EA" w14:textId="77777777" w:rsidR="002E4CC4" w:rsidRPr="00503CA1" w:rsidRDefault="009046D5" w:rsidP="002E4CC4">
      <w:pPr>
        <w:pStyle w:val="ListParagraph"/>
        <w:numPr>
          <w:ilvl w:val="0"/>
          <w:numId w:val="5"/>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2E4CC4" w:rsidRPr="00503CA1">
        <w:rPr>
          <w:rFonts w:eastAsiaTheme="minorEastAsia"/>
          <w:lang w:eastAsia="zh-CN"/>
        </w:rPr>
        <w:t xml:space="preserve"> is a DFT based compression matrix, in which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CQISubband</m:t>
            </m:r>
          </m:sub>
        </m:sSub>
        <m:r>
          <w:rPr>
            <w:rFonts w:ascii="Cambria Math" w:eastAsiaTheme="minorEastAsia" w:hAnsi="Cambria Math"/>
            <w:lang w:eastAsia="zh-CN"/>
          </w:rPr>
          <m:t>*R</m:t>
        </m:r>
      </m:oMath>
      <w:r w:rsidR="002E4CC4" w:rsidRPr="00503CA1">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i,n</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j2πni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den>
            </m:f>
          </m:sup>
        </m:sSup>
        <m:r>
          <m:rPr>
            <m:sty m:val="p"/>
          </m:rPr>
          <w:rPr>
            <w:rFonts w:ascii="Cambria Math" w:eastAsiaTheme="minorEastAsia" w:hAnsi="Cambria Math"/>
            <w:lang w:eastAsia="zh-CN"/>
          </w:rPr>
          <m:t xml:space="preserve">, </m:t>
        </m:r>
        <m:r>
          <w:rPr>
            <w:rFonts w:ascii="Cambria Math" w:eastAsiaTheme="minorEastAsia" w:hAnsi="Cambria Math"/>
            <w:lang w:eastAsia="zh-CN"/>
          </w:rPr>
          <m:t>i=0,1,⋯,</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 xml:space="preserve">-1, n=0,⋯, </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002E4CC4" w:rsidRPr="00503CA1">
        <w:rPr>
          <w:rFonts w:eastAsiaTheme="minorEastAsia"/>
          <w:lang w:eastAsia="zh-CN"/>
        </w:rPr>
        <w:t xml:space="preserve">. </w:t>
      </w:r>
    </w:p>
    <w:p w14:paraId="50C88CEB" w14:textId="6636533E" w:rsidR="00E710B1" w:rsidRPr="00503CA1" w:rsidRDefault="002E4CC4" w:rsidP="00E27B49">
      <w:pPr>
        <w:pStyle w:val="ListParagraph"/>
        <w:numPr>
          <w:ilvl w:val="1"/>
          <w:numId w:val="5"/>
        </w:numPr>
        <w:ind w:firstLineChars="0"/>
        <w:rPr>
          <w:rFonts w:eastAsia="MS Mincho"/>
          <w:lang w:eastAsia="ja-JP"/>
        </w:rPr>
      </w:pPr>
      <w:r w:rsidRPr="00503CA1">
        <w:rPr>
          <w:rFonts w:eastAsia="MS Mincho"/>
          <w:lang w:eastAsia="ja-JP"/>
        </w:rPr>
        <w:t>As agreed in previous meeting</w:t>
      </w:r>
      <w:r w:rsidR="00090AF1" w:rsidRPr="00503CA1">
        <w:rPr>
          <w:rFonts w:eastAsia="MS Mincho"/>
          <w:lang w:eastAsia="ja-JP"/>
        </w:rPr>
        <w:t>s</w:t>
      </w:r>
      <w:r w:rsidRPr="00503CA1">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 xml:space="preserve"> = 1 and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 xml:space="preserve"> = 2 are supported</w:t>
      </w:r>
      <w:r w:rsidRPr="00503CA1">
        <w:rPr>
          <w:rFonts w:eastAsia="MS Mincho"/>
          <w:lang w:eastAsia="ja-JP"/>
        </w:rPr>
        <w:t xml:space="preserve">. </w:t>
      </w:r>
      <w:r w:rsidR="00A47838" w:rsidRPr="00503CA1">
        <w:rPr>
          <w:rFonts w:eastAsia="MS Mincho"/>
          <w:lang w:eastAsia="ja-JP"/>
        </w:rPr>
        <w:t>A</w:t>
      </w:r>
      <w:r w:rsidRPr="00503CA1">
        <w:rPr>
          <w:rFonts w:eastAsia="MS Mincho"/>
          <w:lang w:eastAsia="ja-JP"/>
        </w:rPr>
        <w:t xml:space="preserve"> single window with size N with </w:t>
      </w:r>
      <w:r w:rsidRPr="00503CA1">
        <w:rPr>
          <w:iCs/>
        </w:rPr>
        <w:t>M</w:t>
      </w:r>
      <w:r w:rsidRPr="00503CA1">
        <w:rPr>
          <w:iCs/>
          <w:vertAlign w:val="subscript"/>
        </w:rPr>
        <w:t>init</w:t>
      </w:r>
      <w:r w:rsidRPr="00503CA1">
        <w:rPr>
          <w:rFonts w:eastAsia="MS Mincho"/>
          <w:lang w:eastAsia="ja-JP"/>
        </w:rPr>
        <w:t xml:space="preserve"> fixed to 0 is used to limit the 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szCs w:val="20"/>
        </w:rPr>
        <w:t xml:space="preserve"> quantization (</w:t>
      </w:r>
      <w:r w:rsidR="00A47838" w:rsidRPr="00503CA1">
        <w:rPr>
          <w:szCs w:val="20"/>
        </w:rPr>
        <w:t xml:space="preserve">agreed as </w:t>
      </w:r>
      <w:r w:rsidRPr="00503CA1">
        <w:rPr>
          <w:szCs w:val="20"/>
        </w:rPr>
        <w:t>WA)</w:t>
      </w:r>
      <w:r w:rsidRPr="00503CA1">
        <w:rPr>
          <w:rFonts w:eastAsia="MS Mincho"/>
          <w:lang w:eastAsia="ja-JP"/>
        </w:rPr>
        <w:t xml:space="preserve">. </w:t>
      </w:r>
      <w:r w:rsidR="00E27B49" w:rsidRPr="00503CA1">
        <w:rPr>
          <w:rFonts w:eastAsia="MS Mincho"/>
          <w:lang w:eastAsia="ja-JP"/>
        </w:rPr>
        <w:t xml:space="preserve">Based on this window indication, a window with N consecutive FD bases are applied </w:t>
      </w:r>
      <w:r w:rsidR="00E27B49" w:rsidRPr="00503CA1">
        <w:rPr>
          <w:rFonts w:eastAsia="MS Mincho"/>
          <w:lang w:eastAsia="ja-JP"/>
        </w:rPr>
        <w:lastRenderedPageBreak/>
        <w:t xml:space="preserve">by the UE 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oMath>
      <w:r w:rsidR="00E27B49" w:rsidRPr="00503CA1">
        <w:rPr>
          <w:rFonts w:eastAsia="MS Mincho"/>
          <w:lang w:eastAsia="ja-JP"/>
        </w:rPr>
        <w:t xml:space="preserve"> quantization and the UE only needs to search for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E27B49" w:rsidRPr="00503CA1">
        <w:rPr>
          <w:rFonts w:eastAsia="MS Mincho"/>
          <w:lang w:eastAsia="ja-JP"/>
        </w:rPr>
        <w:t xml:space="preserve"> strongest FD components among N consecutive FD bases. It should be note</w:t>
      </w:r>
      <w:r w:rsidR="00A47838" w:rsidRPr="00503CA1">
        <w:rPr>
          <w:rFonts w:eastAsia="MS Mincho"/>
          <w:lang w:eastAsia="ja-JP"/>
        </w:rPr>
        <w:t>d</w:t>
      </w:r>
      <w:r w:rsidR="00E27B49" w:rsidRPr="00503CA1">
        <w:rPr>
          <w:rFonts w:eastAsia="MS Mincho"/>
          <w:lang w:eastAsia="ja-JP"/>
        </w:rPr>
        <w:t xml:space="preserve"> that the window configured to UE with </w:t>
      </w:r>
      <w:r w:rsidR="00E27B49" w:rsidRPr="00503CA1">
        <w:rPr>
          <w:iCs/>
        </w:rPr>
        <w:t>M</w:t>
      </w:r>
      <w:r w:rsidR="00E27B49" w:rsidRPr="00503CA1">
        <w:rPr>
          <w:iCs/>
          <w:vertAlign w:val="subscript"/>
        </w:rPr>
        <w:t>init</w:t>
      </w:r>
      <w:r w:rsidR="00E27B49" w:rsidRPr="00503CA1">
        <w:rPr>
          <w:rFonts w:eastAsia="MS Mincho"/>
          <w:lang w:eastAsia="ja-JP"/>
        </w:rPr>
        <w:t xml:space="preserve"> </w:t>
      </w:r>
      <w:r w:rsidR="00A47838" w:rsidRPr="00503CA1">
        <w:rPr>
          <w:rFonts w:eastAsia="MS Mincho"/>
          <w:lang w:eastAsia="ja-JP"/>
        </w:rPr>
        <w:t xml:space="preserve">is </w:t>
      </w:r>
      <w:r w:rsidR="00E27B49" w:rsidRPr="00503CA1">
        <w:rPr>
          <w:rFonts w:eastAsia="MS Mincho"/>
          <w:lang w:eastAsia="ja-JP"/>
        </w:rPr>
        <w:t>fixed to 0</w:t>
      </w:r>
      <w:r w:rsidR="002A6395" w:rsidRPr="00503CA1">
        <w:rPr>
          <w:rFonts w:eastAsia="MS Mincho"/>
          <w:lang w:eastAsia="ja-JP"/>
        </w:rPr>
        <w:t xml:space="preserve">, </w:t>
      </w:r>
      <w:r w:rsidR="00A47838" w:rsidRPr="00503CA1">
        <w:rPr>
          <w:rFonts w:eastAsia="MS Mincho"/>
          <w:lang w:eastAsia="ja-JP"/>
        </w:rPr>
        <w:t xml:space="preserve">but </w:t>
      </w:r>
      <w:r w:rsidR="002A6395" w:rsidRPr="00503CA1">
        <w:rPr>
          <w:rFonts w:eastAsia="MS Mincho"/>
          <w:lang w:eastAsia="ja-JP"/>
        </w:rPr>
        <w:t>UE can</w:t>
      </w:r>
      <w:r w:rsidR="005E4DB2" w:rsidRPr="00503CA1">
        <w:rPr>
          <w:rFonts w:eastAsia="MS Mincho"/>
          <w:lang w:eastAsia="ja-JP"/>
        </w:rPr>
        <w:t xml:space="preserve"> still</w:t>
      </w:r>
      <w:r w:rsidR="002A6395" w:rsidRPr="00503CA1">
        <w:rPr>
          <w:rFonts w:eastAsia="MS Mincho"/>
          <w:lang w:eastAsia="ja-JP"/>
        </w:rPr>
        <w:t xml:space="preserve"> shift the start</w:t>
      </w:r>
      <w:r w:rsidR="00A47838" w:rsidRPr="00503CA1">
        <w:rPr>
          <w:rFonts w:eastAsia="MS Mincho"/>
          <w:lang w:eastAsia="ja-JP"/>
        </w:rPr>
        <w:t>ing</w:t>
      </w:r>
      <w:r w:rsidR="002A6395" w:rsidRPr="00503CA1">
        <w:rPr>
          <w:rFonts w:eastAsia="MS Mincho"/>
          <w:lang w:eastAsia="ja-JP"/>
        </w:rPr>
        <w:t xml:space="preserve"> point of window by </w:t>
      </w:r>
      <w:r w:rsidR="00A47838" w:rsidRPr="00503CA1">
        <w:rPr>
          <w:rFonts w:eastAsia="MS Mincho"/>
          <w:lang w:eastAsia="ja-JP"/>
        </w:rPr>
        <w:t xml:space="preserve">UE </w:t>
      </w:r>
      <w:r w:rsidR="002A6395" w:rsidRPr="00503CA1">
        <w:rPr>
          <w:rFonts w:eastAsia="MS Mincho"/>
          <w:lang w:eastAsia="ja-JP"/>
        </w:rPr>
        <w:t>implementation.</w:t>
      </w:r>
    </w:p>
    <w:p w14:paraId="7523A507" w14:textId="05EA4F43" w:rsidR="002E4CC4" w:rsidRPr="00503CA1" w:rsidRDefault="00E710B1" w:rsidP="001A69AD">
      <w:pPr>
        <w:pStyle w:val="ListParagraph"/>
        <w:numPr>
          <w:ilvl w:val="1"/>
          <w:numId w:val="5"/>
        </w:numPr>
        <w:ind w:firstLineChars="0"/>
        <w:rPr>
          <w:rFonts w:eastAsia="MS Mincho"/>
          <w:lang w:eastAsia="ja-JP"/>
        </w:rPr>
      </w:pPr>
      <w:r w:rsidRPr="00503CA1">
        <w:rPr>
          <w:rFonts w:eastAsia="MS Mincho"/>
          <w:lang w:eastAsia="ja-JP"/>
        </w:rPr>
        <w:t xml:space="preserve">There still have some open issues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Theme="minorEastAsia"/>
          <w:lang w:eastAsia="zh-CN"/>
        </w:rPr>
        <w:t xml:space="preserve">, e.g. whether to confirm WA on FD bases window, whether further restriction on the number of CSI-RS ports applied to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 xml:space="preserve"> = 2, relationship between N and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 xml:space="preserve">, and </w:t>
      </w:r>
      <w:r w:rsidR="00A47838" w:rsidRPr="00503CA1">
        <w:rPr>
          <w:rFonts w:eastAsiaTheme="minorEastAsia"/>
          <w:lang w:eastAsia="zh-CN"/>
        </w:rPr>
        <w:t xml:space="preserve">candidate </w:t>
      </w:r>
      <w:r w:rsidRPr="00503CA1">
        <w:rPr>
          <w:rFonts w:eastAsiaTheme="minorEastAsia"/>
          <w:lang w:eastAsia="zh-CN"/>
        </w:rPr>
        <w:t>values of R</w:t>
      </w:r>
      <w:r w:rsidR="005E4DB2" w:rsidRPr="00503CA1">
        <w:rPr>
          <w:rFonts w:eastAsiaTheme="minorEastAsia"/>
          <w:lang w:eastAsia="zh-CN"/>
        </w:rPr>
        <w:t>.</w:t>
      </w:r>
    </w:p>
    <w:p w14:paraId="737EFE91" w14:textId="77777777" w:rsidR="002E4CC4" w:rsidRPr="00503CA1" w:rsidRDefault="009046D5" w:rsidP="002E4CC4">
      <w:pPr>
        <w:pStyle w:val="ListParagraph"/>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2E4CC4" w:rsidRPr="00503CA1">
        <w:rPr>
          <w:rFonts w:eastAsiaTheme="minorEastAsia"/>
          <w:lang w:eastAsia="zh-CN"/>
        </w:rPr>
        <w:t xml:space="preserve"> is a linear combination coefficient matrix.</w:t>
      </w:r>
    </w:p>
    <w:p w14:paraId="275ED614" w14:textId="4D245554" w:rsidR="00E45E8C" w:rsidRPr="00503CA1" w:rsidRDefault="002E4CC4" w:rsidP="00E45E8C">
      <w:pPr>
        <w:pStyle w:val="ListParagraph"/>
        <w:numPr>
          <w:ilvl w:val="1"/>
          <w:numId w:val="5"/>
        </w:numPr>
        <w:ind w:firstLineChars="0"/>
        <w:rPr>
          <w:rFonts w:eastAsia="MS Mincho"/>
          <w:lang w:eastAsia="ja-JP"/>
        </w:rPr>
      </w:pPr>
      <w:r w:rsidRPr="00503CA1">
        <w:rPr>
          <w:rFonts w:eastAsia="MS Mincho"/>
          <w:lang w:eastAsia="ja-JP"/>
        </w:rPr>
        <w:t>As agreed in previous meeting</w:t>
      </w:r>
      <w:r w:rsidR="00090AF1" w:rsidRPr="00503CA1">
        <w:rPr>
          <w:rFonts w:eastAsia="MS Mincho"/>
          <w:lang w:eastAsia="ja-JP"/>
        </w:rPr>
        <w:t>s</w:t>
      </w:r>
      <w:r w:rsidRPr="00503CA1">
        <w:rPr>
          <w:rFonts w:eastAsia="MS Mincho"/>
          <w:lang w:eastAsia="ja-JP"/>
        </w:rPr>
        <w:t xml:space="preserve">, </w:t>
      </w:r>
      <w:r w:rsidRPr="00503CA1">
        <w:rPr>
          <w:rFonts w:eastAsia="MS Mincho"/>
          <w:bCs/>
          <w:lang w:eastAsia="ja-JP"/>
        </w:rPr>
        <w:t xml:space="preserve">a </w:t>
      </w:r>
      <w:r w:rsidR="00090AF1" w:rsidRPr="00503CA1">
        <w:rPr>
          <w:rFonts w:eastAsia="MS Mincho"/>
          <w:bCs/>
          <w:lang w:eastAsia="ja-JP"/>
        </w:rPr>
        <w:t xml:space="preserve">polarization-specific bitmap for indicating non-zero coefficients is supported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090AF1" w:rsidRPr="00503CA1">
        <w:rPr>
          <w:rFonts w:eastAsia="MS Mincho"/>
          <w:bCs/>
          <w:lang w:eastAsia="ja-JP"/>
        </w:rPr>
        <w:t xml:space="preserve"> with compression coefficient beta whereas the values of beta are </w:t>
      </w:r>
      <w:r w:rsidRPr="00503CA1">
        <w:t>{[1/4], 1/2, 3/4, 1}</w:t>
      </w:r>
      <w:r w:rsidRPr="00503CA1">
        <w:rPr>
          <w:rFonts w:eastAsia="MS Mincho"/>
          <w:bCs/>
          <w:lang w:eastAsia="ja-JP"/>
        </w:rPr>
        <w:t xml:space="preserve"> </w:t>
      </w:r>
      <w:r w:rsidRPr="00503CA1">
        <w:rPr>
          <w:rFonts w:eastAsia="MS Mincho"/>
          <w:lang w:eastAsia="ja-JP"/>
        </w:rPr>
        <w:t xml:space="preserve">by removing negligible coefficients. And the quantization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rFonts w:eastAsia="MS Mincho"/>
          <w:lang w:eastAsia="ja-JP"/>
        </w:rPr>
        <w:t xml:space="preserve"> coefficient reuses Rel-16 quantization mechanism</w:t>
      </w:r>
      <w:r w:rsidR="00E45E8C" w:rsidRPr="00503CA1">
        <w:rPr>
          <w:rFonts w:eastAsia="MS Mincho"/>
          <w:lang w:eastAsia="ja-JP"/>
        </w:rPr>
        <w:t xml:space="preserve"> </w:t>
      </w:r>
      <w:r w:rsidR="00C94A48" w:rsidRPr="00503CA1">
        <w:rPr>
          <w:rFonts w:eastAsia="MS Mincho"/>
          <w:lang w:eastAsia="ja-JP"/>
        </w:rPr>
        <w:t>with</w:t>
      </w:r>
      <w:r w:rsidR="00A47838" w:rsidRPr="00503CA1">
        <w:rPr>
          <w:rFonts w:eastAsia="MS Mincho"/>
          <w:lang w:eastAsia="ja-JP"/>
        </w:rPr>
        <w:t xml:space="preserve"> FFS </w:t>
      </w:r>
      <w:r w:rsidR="00E45E8C" w:rsidRPr="00503CA1">
        <w:rPr>
          <w:rFonts w:eastAsia="MS Mincho"/>
          <w:lang w:eastAsia="ja-JP"/>
        </w:rPr>
        <w:t xml:space="preserve">the reserved </w:t>
      </w:r>
      <w:r w:rsidR="00A47838" w:rsidRPr="00503CA1">
        <w:rPr>
          <w:rFonts w:eastAsia="MS Mincho"/>
          <w:lang w:eastAsia="ja-JP"/>
        </w:rPr>
        <w:t xml:space="preserve">state </w:t>
      </w:r>
      <w:r w:rsidR="00E45E8C" w:rsidRPr="00503CA1">
        <w:rPr>
          <w:rFonts w:eastAsia="MS Mincho"/>
          <w:lang w:eastAsia="ja-JP"/>
        </w:rPr>
        <w:t>for reference amplitude</w:t>
      </w:r>
      <w:r w:rsidR="005E4DB2" w:rsidRPr="00503CA1">
        <w:rPr>
          <w:rFonts w:eastAsia="MS Mincho"/>
          <w:lang w:eastAsia="ja-JP"/>
        </w:rPr>
        <w:t>.</w:t>
      </w:r>
    </w:p>
    <w:p w14:paraId="58F70503" w14:textId="4A225A23" w:rsidR="00E710B1" w:rsidRPr="00503CA1" w:rsidRDefault="00E710B1" w:rsidP="00E710B1">
      <w:pPr>
        <w:pStyle w:val="ListParagraph"/>
        <w:numPr>
          <w:ilvl w:val="1"/>
          <w:numId w:val="5"/>
        </w:numPr>
        <w:ind w:firstLineChars="0"/>
        <w:rPr>
          <w:rFonts w:eastAsiaTheme="minorEastAsia"/>
          <w:lang w:eastAsia="zh-CN"/>
        </w:rPr>
      </w:pPr>
      <w:r w:rsidRPr="00503CA1">
        <w:rPr>
          <w:rFonts w:eastAsia="MS Mincho"/>
          <w:lang w:eastAsia="ja-JP"/>
        </w:rPr>
        <w:t xml:space="preserve">In addition, there have </w:t>
      </w:r>
      <w:r w:rsidR="005E4DB2" w:rsidRPr="00503CA1">
        <w:rPr>
          <w:rFonts w:eastAsia="MS Mincho"/>
          <w:lang w:eastAsia="ja-JP"/>
        </w:rPr>
        <w:t xml:space="preserve">a </w:t>
      </w:r>
      <w:r w:rsidRPr="00503CA1">
        <w:rPr>
          <w:rFonts w:eastAsia="MS Mincho"/>
          <w:lang w:eastAsia="ja-JP"/>
        </w:rPr>
        <w:t xml:space="preserve">few open issues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rFonts w:eastAsiaTheme="minorEastAsia"/>
          <w:lang w:eastAsia="zh-CN"/>
        </w:rPr>
        <w:t xml:space="preserve">, e.g. reserved code point for reference amplitude, whether/how the bitmap for indicating non-zero coefficients can be absent and </w:t>
      </w:r>
      <w:r w:rsidR="005E4DB2" w:rsidRPr="00503CA1">
        <w:rPr>
          <w:rFonts w:eastAsiaTheme="minorEastAsia"/>
          <w:lang w:eastAsia="zh-CN"/>
        </w:rPr>
        <w:t xml:space="preserve">related </w:t>
      </w:r>
      <w:r w:rsidRPr="00503CA1">
        <w:rPr>
          <w:rFonts w:eastAsiaTheme="minorEastAsia"/>
          <w:lang w:eastAsia="zh-CN"/>
        </w:rPr>
        <w:t>SCI design.</w:t>
      </w:r>
    </w:p>
    <w:p w14:paraId="5E15BD74" w14:textId="77777777" w:rsidR="002E4CC4" w:rsidRPr="00503CA1" w:rsidRDefault="002E4CC4" w:rsidP="00B35ADE">
      <w:pPr>
        <w:rPr>
          <w:lang w:eastAsia="x-none"/>
        </w:rPr>
      </w:pPr>
    </w:p>
    <w:p w14:paraId="5C53664B" w14:textId="385965CC" w:rsidR="00650139" w:rsidRPr="00503CA1" w:rsidRDefault="008D0F56" w:rsidP="008D0F56">
      <w:pPr>
        <w:pStyle w:val="Heading2"/>
        <w:rPr>
          <w:lang w:eastAsia="ja-JP"/>
        </w:rPr>
      </w:pPr>
      <w:r w:rsidRPr="00503CA1">
        <w:rPr>
          <w:lang w:eastAsia="ja-JP"/>
        </w:rPr>
        <w:t xml:space="preserve">Remaining issues of </w:t>
      </w:r>
      <w:r w:rsidR="00921DBD" w:rsidRPr="00503CA1">
        <w:rPr>
          <w:lang w:eastAsia="ja-JP"/>
        </w:rPr>
        <w:t xml:space="preserve">Rel-17 PS CB enhancement </w:t>
      </w:r>
      <w:r w:rsidR="00113A25" w:rsidRPr="00503CA1">
        <w:rPr>
          <w:lang w:eastAsia="ja-JP"/>
        </w:rPr>
        <w:t>for R</w:t>
      </w:r>
      <w:r w:rsidRPr="00503CA1">
        <w:rPr>
          <w:lang w:eastAsia="ja-JP"/>
        </w:rPr>
        <w:t>ank 1</w:t>
      </w:r>
    </w:p>
    <w:p w14:paraId="352E06E1" w14:textId="22E8D0DA" w:rsidR="006B5ED7" w:rsidRPr="00D33B73" w:rsidRDefault="00DF3678" w:rsidP="00DF3678">
      <w:pPr>
        <w:rPr>
          <w:rFonts w:eastAsiaTheme="minorEastAsia"/>
          <w:lang w:eastAsia="zh-CN"/>
        </w:rPr>
      </w:pPr>
      <w:r w:rsidRPr="00503CA1">
        <w:rPr>
          <w:rFonts w:eastAsia="MS Mincho"/>
          <w:lang w:eastAsia="ja-JP"/>
        </w:rPr>
        <w:t xml:space="preserve">In </w:t>
      </w:r>
      <w:r w:rsidR="00626FE1" w:rsidRPr="00503CA1">
        <w:rPr>
          <w:rFonts w:eastAsia="MS Mincho"/>
          <w:lang w:eastAsia="ja-JP"/>
        </w:rPr>
        <w:t>this section, we will</w:t>
      </w:r>
      <w:r w:rsidR="003F7D72" w:rsidRPr="00503CA1">
        <w:rPr>
          <w:rFonts w:eastAsia="MS Mincho"/>
          <w:lang w:eastAsia="ja-JP"/>
        </w:rPr>
        <w:t xml:space="preserve"> mainly</w:t>
      </w:r>
      <w:r w:rsidR="00626FE1" w:rsidRPr="00503CA1">
        <w:rPr>
          <w:rFonts w:eastAsia="MS Mincho"/>
          <w:lang w:eastAsia="ja-JP"/>
        </w:rPr>
        <w:t xml:space="preserve"> focus on Rank</w:t>
      </w:r>
      <w:r w:rsidR="00B6098F" w:rsidRPr="00503CA1">
        <w:rPr>
          <w:rFonts w:eastAsia="MS Mincho"/>
          <w:lang w:eastAsia="ja-JP"/>
        </w:rPr>
        <w:t xml:space="preserve"> </w:t>
      </w:r>
      <w:r w:rsidR="00626FE1" w:rsidRPr="00503CA1">
        <w:rPr>
          <w:rFonts w:eastAsia="MS Mincho"/>
          <w:lang w:eastAsia="ja-JP"/>
        </w:rPr>
        <w:t>1</w:t>
      </w:r>
      <w:r w:rsidR="003F7D72" w:rsidRPr="00503CA1">
        <w:rPr>
          <w:rFonts w:eastAsia="MS Mincho"/>
          <w:lang w:eastAsia="ja-JP"/>
        </w:rPr>
        <w:t xml:space="preserve"> of Rel-17 PS codebook enhancement</w:t>
      </w:r>
      <w:r w:rsidR="00626FE1" w:rsidRPr="00503CA1">
        <w:rPr>
          <w:rFonts w:eastAsia="MS Mincho"/>
          <w:lang w:eastAsia="ja-JP"/>
        </w:rPr>
        <w:t xml:space="preserve"> </w:t>
      </w:r>
      <w:r w:rsidR="00B6098F" w:rsidRPr="00503CA1">
        <w:rPr>
          <w:rFonts w:eastAsia="MS Mincho"/>
          <w:lang w:eastAsia="ja-JP"/>
        </w:rPr>
        <w:t xml:space="preserve">for </w:t>
      </w:r>
      <w:r w:rsidR="00626FE1" w:rsidRPr="00503CA1">
        <w:rPr>
          <w:rFonts w:eastAsia="MS Mincho"/>
          <w:lang w:eastAsia="ja-JP"/>
        </w:rPr>
        <w:t xml:space="preserve">remaining issues of codebook </w:t>
      </w:r>
      <w:r w:rsidR="00B6098F" w:rsidRPr="00503CA1">
        <w:rPr>
          <w:rFonts w:eastAsia="MS Mincho"/>
          <w:lang w:eastAsia="ja-JP"/>
        </w:rPr>
        <w:t>components</w:t>
      </w:r>
      <m:oMath>
        <m:r>
          <w:rPr>
            <w:rFonts w:ascii="Cambria Math" w:eastAsia="MS Mincho" w:hAnsi="Cambria Math"/>
            <w:lang w:eastAsia="ja-JP"/>
          </w:rPr>
          <m:t xml:space="preserve"> </m:t>
        </m:r>
      </m:oMath>
      <w:r w:rsidR="00626FE1" w:rsidRPr="00503CA1">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626FE1" w:rsidRPr="00503CA1">
        <w:rPr>
          <w:rFonts w:eastAsia="MS Mincho"/>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3116E7" w:rsidRPr="00503CA1">
        <w:rPr>
          <w:rFonts w:eastAsia="MS Mincho"/>
          <w:lang w:eastAsia="ja-JP"/>
        </w:rPr>
        <w:t xml:space="preserve"> since we do not see</w:t>
      </w:r>
      <w:r w:rsidR="00C94A48" w:rsidRPr="00503CA1">
        <w:rPr>
          <w:rFonts w:eastAsia="MS Mincho"/>
          <w:lang w:eastAsia="ja-JP"/>
        </w:rPr>
        <w:t xml:space="preserve"> remaining</w:t>
      </w:r>
      <w:r w:rsidR="003116E7" w:rsidRPr="00503CA1">
        <w:rPr>
          <w:rFonts w:eastAsia="MS Mincho"/>
          <w:lang w:eastAsia="ja-JP"/>
        </w:rPr>
        <w:t xml:space="preserve"> issues left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503CA1">
        <w:rPr>
          <w:rFonts w:eastAsia="MS Mincho"/>
          <w:lang w:eastAsia="ja-JP"/>
        </w:rPr>
        <w:t>.</w:t>
      </w:r>
      <w:r w:rsidR="003116E7" w:rsidRPr="00503CA1">
        <w:rPr>
          <w:rFonts w:eastAsia="MS Mincho"/>
          <w:lang w:eastAsia="ja-JP"/>
        </w:rPr>
        <w:t xml:space="preserve">  </w:t>
      </w:r>
    </w:p>
    <w:p w14:paraId="4BAD72BB" w14:textId="1B759446" w:rsidR="00A142FC" w:rsidRPr="00503CA1" w:rsidRDefault="00A142FC" w:rsidP="00435135">
      <w:pPr>
        <w:pStyle w:val="ListParagraph"/>
        <w:numPr>
          <w:ilvl w:val="0"/>
          <w:numId w:val="3"/>
        </w:numPr>
        <w:ind w:firstLineChars="0"/>
        <w:rPr>
          <w:b/>
        </w:rPr>
      </w:pPr>
      <w:r w:rsidRPr="00503CA1">
        <w:rPr>
          <w:b/>
        </w:rPr>
        <w:t>Remain</w:t>
      </w:r>
      <w:r w:rsidR="00C94A48" w:rsidRPr="00503CA1">
        <w:rPr>
          <w:b/>
        </w:rPr>
        <w:t xml:space="preserve">ing </w:t>
      </w:r>
      <w:r w:rsidRPr="00503CA1">
        <w:rPr>
          <w:b/>
        </w:rPr>
        <w:t xml:space="preserve">issues of codebook structure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8A7112" w:rsidRPr="00503CA1">
        <w:rPr>
          <w:rFonts w:eastAsia="MS Mincho"/>
          <w:lang w:eastAsia="ja-JP"/>
        </w:rPr>
        <w:t xml:space="preserve"> </w:t>
      </w:r>
    </w:p>
    <w:p w14:paraId="4C1FE47D" w14:textId="06D3D5FB" w:rsidR="001272AF" w:rsidRPr="00503CA1" w:rsidRDefault="001272AF" w:rsidP="001272AF">
      <w:pPr>
        <w:rPr>
          <w:rFonts w:eastAsiaTheme="minorEastAsia"/>
          <w:lang w:eastAsia="zh-CN"/>
        </w:rPr>
      </w:pPr>
      <w:r w:rsidRPr="00503CA1">
        <w:rPr>
          <w:rFonts w:eastAsia="MS Mincho"/>
          <w:lang w:eastAsia="ja-JP"/>
        </w:rPr>
        <w:t xml:space="preserve">For </w:t>
      </w:r>
      <w:r w:rsidR="00283CC2" w:rsidRPr="00503CA1">
        <w:rPr>
          <w:rFonts w:eastAsia="MS Mincho"/>
          <w:lang w:eastAsia="ja-JP"/>
        </w:rPr>
        <w:t xml:space="preserve">a DFT based compression </w:t>
      </w:r>
      <w:r w:rsidRPr="00503CA1">
        <w:rPr>
          <w:rFonts w:eastAsia="MS Mincho"/>
          <w:lang w:eastAsia="ja-JP"/>
        </w:rPr>
        <w:t xml:space="preserve">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Theme="minorEastAsia"/>
          <w:lang w:eastAsia="zh-CN"/>
        </w:rPr>
        <w:t xml:space="preserve">, </w:t>
      </w:r>
      <w:r w:rsidR="00F96D79" w:rsidRPr="00503CA1">
        <w:rPr>
          <w:rFonts w:eastAsiaTheme="minorEastAsia"/>
          <w:lang w:eastAsia="zh-CN"/>
        </w:rPr>
        <w:t xml:space="preserve">there still have </w:t>
      </w:r>
      <w:r w:rsidR="00C94A48" w:rsidRPr="00503CA1">
        <w:rPr>
          <w:rFonts w:eastAsiaTheme="minorEastAsia"/>
          <w:lang w:eastAsia="zh-CN"/>
        </w:rPr>
        <w:t xml:space="preserve">some </w:t>
      </w:r>
      <w:r w:rsidR="00F96D79" w:rsidRPr="00503CA1">
        <w:rPr>
          <w:rFonts w:eastAsiaTheme="minorEastAsia"/>
          <w:lang w:eastAsia="zh-CN"/>
        </w:rPr>
        <w:t>r</w:t>
      </w:r>
      <w:r w:rsidRPr="00503CA1">
        <w:rPr>
          <w:rFonts w:eastAsiaTheme="minorEastAsia"/>
          <w:lang w:eastAsia="zh-CN"/>
        </w:rPr>
        <w:t xml:space="preserve">emaining issues </w:t>
      </w:r>
      <w:r w:rsidR="00C94A48" w:rsidRPr="00503CA1">
        <w:rPr>
          <w:rFonts w:eastAsiaTheme="minorEastAsia"/>
          <w:lang w:eastAsia="zh-CN"/>
        </w:rPr>
        <w:t xml:space="preserve">to </w:t>
      </w:r>
      <w:r w:rsidR="00F96D79" w:rsidRPr="00503CA1">
        <w:rPr>
          <w:rFonts w:eastAsiaTheme="minorEastAsia"/>
          <w:lang w:eastAsia="zh-CN"/>
        </w:rPr>
        <w:t xml:space="preserve">be discussed </w:t>
      </w:r>
      <w:r w:rsidR="00C94A48" w:rsidRPr="00503CA1">
        <w:rPr>
          <w:rFonts w:eastAsiaTheme="minorEastAsia"/>
          <w:lang w:eastAsia="zh-CN"/>
        </w:rPr>
        <w:t>as following:</w:t>
      </w:r>
      <w:r w:rsidRPr="00503CA1">
        <w:rPr>
          <w:rFonts w:eastAsiaTheme="minorEastAsia"/>
          <w:lang w:eastAsia="zh-CN"/>
        </w:rPr>
        <w:t xml:space="preserve"> </w:t>
      </w:r>
    </w:p>
    <w:p w14:paraId="6C0DF2B3" w14:textId="01281C24" w:rsidR="008A7112" w:rsidRPr="00503CA1" w:rsidRDefault="008A7112" w:rsidP="009F5E2F">
      <w:pPr>
        <w:pStyle w:val="ListParagraph"/>
        <w:numPr>
          <w:ilvl w:val="0"/>
          <w:numId w:val="7"/>
        </w:numPr>
        <w:autoSpaceDE/>
        <w:autoSpaceDN/>
        <w:adjustRightInd/>
        <w:snapToGrid/>
        <w:spacing w:after="0"/>
        <w:ind w:firstLineChars="0"/>
        <w:jc w:val="left"/>
        <w:rPr>
          <w:rFonts w:eastAsia="Times New Roman"/>
          <w:color w:val="000000"/>
          <w:szCs w:val="20"/>
        </w:rPr>
      </w:pPr>
      <w:r w:rsidRPr="00503CA1">
        <w:rPr>
          <w:rFonts w:eastAsia="Times New Roman"/>
          <w:color w:val="000000"/>
          <w:szCs w:val="20"/>
        </w:rPr>
        <w:t>Whether to confirm WA</w:t>
      </w:r>
      <w:r w:rsidR="009F5E2F" w:rsidRPr="00503CA1">
        <w:rPr>
          <w:rFonts w:eastAsia="Times New Roman"/>
          <w:color w:val="000000"/>
          <w:szCs w:val="20"/>
        </w:rPr>
        <w:t xml:space="preserve"> related to a single window to limit </w:t>
      </w:r>
      <w:r w:rsidR="009F5E2F" w:rsidRPr="00503CA1">
        <w:rPr>
          <w:rFonts w:eastAsia="MS Mincho"/>
          <w:lang w:eastAsia="ja-JP"/>
        </w:rPr>
        <w:t xml:space="preserve">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9F5E2F" w:rsidRPr="00503CA1">
        <w:rPr>
          <w:szCs w:val="20"/>
        </w:rPr>
        <w:t xml:space="preserve"> quantization</w:t>
      </w:r>
    </w:p>
    <w:p w14:paraId="6E24A40D" w14:textId="74C17EA9" w:rsidR="008A7112" w:rsidRPr="00503CA1" w:rsidRDefault="003116E7" w:rsidP="0016016F">
      <w:pPr>
        <w:pStyle w:val="ListParagraph"/>
        <w:numPr>
          <w:ilvl w:val="0"/>
          <w:numId w:val="7"/>
        </w:numPr>
        <w:autoSpaceDE/>
        <w:autoSpaceDN/>
        <w:adjustRightInd/>
        <w:snapToGrid/>
        <w:spacing w:after="0"/>
        <w:ind w:firstLineChars="0"/>
        <w:jc w:val="left"/>
        <w:rPr>
          <w:rFonts w:eastAsia="Times New Roman"/>
          <w:color w:val="000000"/>
          <w:szCs w:val="20"/>
        </w:rPr>
      </w:pPr>
      <w:r w:rsidRPr="00503CA1">
        <w:rPr>
          <w:rFonts w:eastAsia="Times New Roman"/>
          <w:color w:val="000000"/>
          <w:szCs w:val="20"/>
        </w:rPr>
        <w:t>W</w:t>
      </w:r>
      <w:r w:rsidR="008A7112" w:rsidRPr="00503CA1">
        <w:rPr>
          <w:rFonts w:eastAsia="Times New Roman"/>
          <w:color w:val="000000"/>
          <w:szCs w:val="20"/>
        </w:rPr>
        <w:t xml:space="preserve">hether further dependence/restriction, i.e. conditioned on the number of CSI-RS ports, can be applied to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CA173B" w:rsidRPr="00503CA1">
        <w:rPr>
          <w:rFonts w:eastAsia="MS Mincho"/>
          <w:lang w:eastAsia="ja-JP"/>
        </w:rPr>
        <w:t xml:space="preserve"> </w:t>
      </w:r>
      <w:r w:rsidR="008A7112" w:rsidRPr="00503CA1">
        <w:rPr>
          <w:rFonts w:eastAsia="Times New Roman"/>
          <w:color w:val="000000"/>
          <w:szCs w:val="20"/>
        </w:rPr>
        <w:t>=</w:t>
      </w:r>
      <w:r w:rsidR="00CA173B" w:rsidRPr="00503CA1">
        <w:rPr>
          <w:rFonts w:eastAsia="Times New Roman"/>
          <w:color w:val="000000"/>
          <w:szCs w:val="20"/>
        </w:rPr>
        <w:t xml:space="preserve"> </w:t>
      </w:r>
      <w:r w:rsidR="008A7112" w:rsidRPr="00503CA1">
        <w:rPr>
          <w:rFonts w:eastAsia="Times New Roman"/>
          <w:color w:val="000000"/>
          <w:szCs w:val="20"/>
        </w:rPr>
        <w:t>2 and value of N</w:t>
      </w:r>
    </w:p>
    <w:p w14:paraId="067C0B63" w14:textId="77777777" w:rsidR="008A7112" w:rsidRPr="00503CA1" w:rsidRDefault="008A7112" w:rsidP="0016016F">
      <w:pPr>
        <w:pStyle w:val="ListParagraph"/>
        <w:numPr>
          <w:ilvl w:val="0"/>
          <w:numId w:val="7"/>
        </w:numPr>
        <w:autoSpaceDE/>
        <w:autoSpaceDN/>
        <w:adjustRightInd/>
        <w:snapToGrid/>
        <w:spacing w:after="0"/>
        <w:ind w:firstLineChars="0"/>
        <w:jc w:val="left"/>
      </w:pPr>
      <w:r w:rsidRPr="00503CA1">
        <w:t>Values of R</w:t>
      </w:r>
    </w:p>
    <w:p w14:paraId="5FCD96FA" w14:textId="77777777" w:rsidR="008A7112" w:rsidRPr="00503CA1" w:rsidRDefault="008A7112" w:rsidP="008A7112">
      <w:pPr>
        <w:pStyle w:val="ListParagraph"/>
        <w:autoSpaceDE/>
        <w:autoSpaceDN/>
        <w:adjustRightInd/>
        <w:snapToGrid/>
        <w:spacing w:after="0"/>
        <w:ind w:left="720" w:firstLineChars="0" w:firstLine="0"/>
        <w:jc w:val="left"/>
      </w:pPr>
    </w:p>
    <w:p w14:paraId="705E6FE9" w14:textId="127343C8" w:rsidR="009F5E2F" w:rsidRPr="00503CA1" w:rsidRDefault="009F5E2F" w:rsidP="00C215E6">
      <w:pPr>
        <w:pStyle w:val="ListParagraph"/>
        <w:numPr>
          <w:ilvl w:val="0"/>
          <w:numId w:val="11"/>
        </w:numPr>
        <w:ind w:firstLineChars="0"/>
        <w:rPr>
          <w:b/>
          <w:lang w:eastAsia="zh-CN"/>
        </w:rPr>
      </w:pPr>
      <w:r w:rsidRPr="00503CA1">
        <w:rPr>
          <w:b/>
          <w:lang w:eastAsia="zh-CN"/>
        </w:rPr>
        <w:tab/>
        <w:t>Whether to confirm WA</w:t>
      </w:r>
    </w:p>
    <w:p w14:paraId="0A21AFBE" w14:textId="687CC585" w:rsidR="00E256D0" w:rsidRPr="00503CA1" w:rsidRDefault="00C215E6" w:rsidP="00D33B73">
      <w:pPr>
        <w:rPr>
          <w:szCs w:val="20"/>
          <w:lang w:eastAsia="x-none"/>
        </w:rPr>
      </w:pPr>
      <w:r w:rsidRPr="00503CA1">
        <w:rPr>
          <w:rFonts w:eastAsia="MS Mincho"/>
          <w:lang w:eastAsia="ja-JP"/>
        </w:rPr>
        <w:t xml:space="preserve">There is a working assumption in RAN1 #105e, which is related to a single window with size N configured to the UE to limit 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MS Mincho"/>
          <w:lang w:eastAsia="ja-JP"/>
        </w:rPr>
        <w:t xml:space="preserve"> quantization. </w:t>
      </w:r>
    </w:p>
    <w:p w14:paraId="13B485E6" w14:textId="0F4A8A90" w:rsidR="009F5E2F" w:rsidRPr="00503CA1" w:rsidRDefault="00F82078" w:rsidP="00B3505A">
      <w:pPr>
        <w:spacing w:beforeLines="50" w:before="120"/>
        <w:rPr>
          <w:rFonts w:eastAsia="MS Mincho"/>
          <w:lang w:eastAsia="ja-JP"/>
        </w:rPr>
      </w:pPr>
      <w:r w:rsidRPr="00503CA1">
        <w:rPr>
          <w:rFonts w:eastAsia="MS Mincho"/>
          <w:lang w:eastAsia="ja-JP"/>
        </w:rPr>
        <w:t>B</w:t>
      </w:r>
      <w:r w:rsidR="00E256D0" w:rsidRPr="00503CA1">
        <w:rPr>
          <w:rFonts w:eastAsia="MS Mincho"/>
          <w:lang w:eastAsia="ja-JP"/>
        </w:rPr>
        <w:t xml:space="preserve">ased </w:t>
      </w:r>
      <w:r w:rsidRPr="00503CA1">
        <w:rPr>
          <w:rFonts w:eastAsia="MS Mincho"/>
          <w:lang w:eastAsia="ja-JP"/>
        </w:rPr>
        <w:t>on channel</w:t>
      </w:r>
      <w:r w:rsidR="00E256D0" w:rsidRPr="00503CA1">
        <w:rPr>
          <w:rFonts w:eastAsia="MS Mincho"/>
          <w:lang w:eastAsia="ja-JP"/>
        </w:rPr>
        <w:t xml:space="preserve"> delay reciprocity for TDD/FDD, gNB can limit the 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E256D0" w:rsidRPr="00503CA1">
        <w:rPr>
          <w:rFonts w:eastAsia="MS Mincho"/>
          <w:lang w:eastAsia="ja-JP"/>
        </w:rPr>
        <w:t xml:space="preserve"> within</w:t>
      </w:r>
      <w:r w:rsidR="00E256D0" w:rsidRPr="00503CA1">
        <w:t xml:space="preserve"> </w:t>
      </w:r>
      <w:r w:rsidR="00E256D0" w:rsidRPr="00503CA1">
        <w:rPr>
          <w:rFonts w:eastAsia="MS Mincho"/>
          <w:lang w:eastAsia="ja-JP"/>
        </w:rPr>
        <w:t xml:space="preserve">a single window with size N. </w:t>
      </w:r>
      <w:r w:rsidR="008F310D" w:rsidRPr="00503CA1">
        <w:rPr>
          <w:rFonts w:eastAsia="MS Mincho"/>
          <w:lang w:eastAsia="ja-JP"/>
        </w:rPr>
        <w:t xml:space="preserve">As shown in </w:t>
      </w:r>
      <w:r w:rsidR="00E256D0" w:rsidRPr="00503CA1">
        <w:rPr>
          <w:rFonts w:eastAsia="MS Mincho"/>
          <w:lang w:eastAsia="ja-JP"/>
        </w:rPr>
        <w:t xml:space="preserve">the upper figure in </w:t>
      </w:r>
      <w:r w:rsidR="008F310D" w:rsidRPr="00503CA1">
        <w:rPr>
          <w:rFonts w:eastAsia="MS Mincho"/>
          <w:lang w:eastAsia="ja-JP"/>
        </w:rPr>
        <w:t>Figure 1, capital letters A, B and C represent respectively three strongest and dominant FD components (A&gt;C&gt;B), and their positions in the delay domain are dispersed. The numbers 0 indicate the weakest FD component (to be ignored for the sake of discussion).</w:t>
      </w:r>
      <w:r w:rsidR="00C24AA8" w:rsidRPr="00503CA1">
        <w:rPr>
          <w:rFonts w:eastAsia="MS Mincho"/>
          <w:lang w:eastAsia="ja-JP"/>
        </w:rPr>
        <w:t xml:space="preserve"> </w:t>
      </w:r>
      <w:r w:rsidR="00C22FC1" w:rsidRPr="00503CA1">
        <w:rPr>
          <w:rFonts w:eastAsia="MS Mincho"/>
          <w:lang w:eastAsia="ja-JP"/>
        </w:rPr>
        <w:t xml:space="preserve">Although multiple taps of channel </w:t>
      </w:r>
      <w:r w:rsidR="004902AF" w:rsidRPr="00D33B73">
        <w:rPr>
          <w:rFonts w:eastAsia="MS Mincho"/>
          <w:lang w:eastAsia="ja-JP"/>
        </w:rPr>
        <w:t>are</w:t>
      </w:r>
      <w:r w:rsidR="00C22FC1" w:rsidRPr="00503CA1">
        <w:rPr>
          <w:rFonts w:eastAsia="MS Mincho"/>
          <w:lang w:eastAsia="ja-JP"/>
        </w:rPr>
        <w:t xml:space="preserve"> discrete in delay domain, </w:t>
      </w:r>
      <w:r w:rsidR="00C215E6" w:rsidRPr="00503CA1">
        <w:rPr>
          <w:rFonts w:eastAsia="MS Mincho"/>
          <w:lang w:eastAsia="ja-JP"/>
        </w:rPr>
        <w:t xml:space="preserve">gNB can shift discretely distributed delays in delay domain, to </w:t>
      </w:r>
      <w:r w:rsidR="008A7D36" w:rsidRPr="00503CA1">
        <w:rPr>
          <w:rFonts w:eastAsia="MS Mincho"/>
          <w:lang w:eastAsia="ja-JP"/>
        </w:rPr>
        <w:t xml:space="preserve">align </w:t>
      </w:r>
      <w:r w:rsidR="00C215E6" w:rsidRPr="00503CA1">
        <w:rPr>
          <w:rFonts w:eastAsia="MS Mincho"/>
          <w:lang w:eastAsia="ja-JP"/>
        </w:rPr>
        <w:t>the same</w:t>
      </w:r>
      <w:r w:rsidR="008A7D36" w:rsidRPr="00503CA1">
        <w:rPr>
          <w:rFonts w:eastAsia="MS Mincho"/>
          <w:lang w:eastAsia="ja-JP"/>
        </w:rPr>
        <w:t xml:space="preserve">/single </w:t>
      </w:r>
      <w:r w:rsidR="00C215E6" w:rsidRPr="00503CA1">
        <w:rPr>
          <w:rFonts w:eastAsia="MS Mincho"/>
          <w:lang w:eastAsia="ja-JP"/>
        </w:rPr>
        <w:t>FD base window across CSI-RS ports</w:t>
      </w:r>
      <w:r w:rsidR="008A7D36" w:rsidRPr="00503CA1">
        <w:rPr>
          <w:rFonts w:eastAsia="MS Mincho"/>
          <w:lang w:eastAsia="ja-JP"/>
        </w:rPr>
        <w:t>, a</w:t>
      </w:r>
      <w:r w:rsidR="00C22FC1" w:rsidRPr="00503CA1">
        <w:rPr>
          <w:rFonts w:eastAsia="MS Mincho"/>
          <w:lang w:eastAsia="ja-JP"/>
        </w:rPr>
        <w:t>s shown in</w:t>
      </w:r>
      <w:r w:rsidR="00E256D0" w:rsidRPr="00503CA1">
        <w:rPr>
          <w:rFonts w:eastAsia="MS Mincho"/>
          <w:lang w:eastAsia="ja-JP"/>
        </w:rPr>
        <w:t xml:space="preserve"> the </w:t>
      </w:r>
      <w:r w:rsidRPr="00503CA1">
        <w:rPr>
          <w:rFonts w:eastAsia="MS Mincho"/>
          <w:lang w:eastAsia="ja-JP"/>
        </w:rPr>
        <w:t xml:space="preserve">lower </w:t>
      </w:r>
      <w:r w:rsidR="00E256D0" w:rsidRPr="00503CA1">
        <w:rPr>
          <w:rFonts w:eastAsia="MS Mincho"/>
          <w:lang w:eastAsia="ja-JP"/>
        </w:rPr>
        <w:t>figure in</w:t>
      </w:r>
      <w:r w:rsidR="00C22FC1" w:rsidRPr="00503CA1">
        <w:rPr>
          <w:rFonts w:eastAsia="MS Mincho"/>
          <w:lang w:eastAsia="ja-JP"/>
        </w:rPr>
        <w:t xml:space="preserve"> Figure 1</w:t>
      </w:r>
      <w:r w:rsidR="008A7D36" w:rsidRPr="00503CA1">
        <w:rPr>
          <w:rFonts w:eastAsia="MS Mincho"/>
          <w:lang w:eastAsia="ja-JP"/>
        </w:rPr>
        <w:t>.</w:t>
      </w:r>
      <w:r w:rsidR="00E256D0" w:rsidRPr="00503CA1">
        <w:rPr>
          <w:rFonts w:eastAsia="MS Mincho"/>
          <w:lang w:eastAsia="ja-JP"/>
        </w:rPr>
        <w:t xml:space="preserve"> Therefore a single FD bases window with a size of N, configured/indicated by gNB, can be sufficient to counteract the effect of non-ideal delay reciprocity.</w:t>
      </w:r>
      <w:r w:rsidR="00C24AA8" w:rsidRPr="00503CA1" w:rsidDel="008A7D36">
        <w:rPr>
          <w:rFonts w:eastAsia="MS Mincho"/>
          <w:lang w:eastAsia="ja-JP"/>
        </w:rPr>
        <w:t xml:space="preserve"> </w:t>
      </w:r>
    </w:p>
    <w:p w14:paraId="616B36A1" w14:textId="39B27494" w:rsidR="00C22FC1" w:rsidRPr="00503CA1" w:rsidRDefault="004902AF" w:rsidP="00C22FC1">
      <w:pPr>
        <w:spacing w:after="0"/>
        <w:jc w:val="center"/>
        <w:rPr>
          <w:rFonts w:eastAsiaTheme="minorEastAsia"/>
          <w:color w:val="000000"/>
          <w:sz w:val="20"/>
          <w:szCs w:val="20"/>
          <w:lang w:val="en-GB" w:eastAsia="zh-CN"/>
        </w:rPr>
      </w:pPr>
      <w:r w:rsidRPr="00F25673">
        <w:rPr>
          <w:rFonts w:eastAsiaTheme="minorEastAsia"/>
          <w:noProof/>
          <w:color w:val="000000"/>
          <w:sz w:val="20"/>
          <w:szCs w:val="20"/>
          <w:lang w:val="en-GB" w:eastAsia="zh-CN"/>
        </w:rPr>
        <w:drawing>
          <wp:inline distT="0" distB="0" distL="0" distR="0" wp14:anchorId="45F35F8A" wp14:editId="693B52C1">
            <wp:extent cx="4328795" cy="10610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8795" cy="1061085"/>
                    </a:xfrm>
                    <a:prstGeom prst="rect">
                      <a:avLst/>
                    </a:prstGeom>
                    <a:noFill/>
                  </pic:spPr>
                </pic:pic>
              </a:graphicData>
            </a:graphic>
          </wp:inline>
        </w:drawing>
      </w:r>
    </w:p>
    <w:p w14:paraId="327C0A27" w14:textId="5388DB4A" w:rsidR="00C22FC1" w:rsidRPr="00503CA1" w:rsidRDefault="0070502D" w:rsidP="00C22FC1">
      <w:pPr>
        <w:jc w:val="center"/>
        <w:rPr>
          <w:rFonts w:eastAsiaTheme="minorEastAsia"/>
          <w:color w:val="000000"/>
          <w:sz w:val="20"/>
          <w:szCs w:val="20"/>
          <w:lang w:val="en-GB" w:eastAsia="zh-CN"/>
        </w:rPr>
      </w:pPr>
      <w:r w:rsidRPr="00503CA1">
        <w:rPr>
          <w:b/>
          <w:bCs/>
          <w:sz w:val="20"/>
          <w:szCs w:val="20"/>
        </w:rPr>
        <w:t>Figure 1 Illustration of a DFT Window</w:t>
      </w:r>
    </w:p>
    <w:p w14:paraId="3DBD545A" w14:textId="2359E819" w:rsidR="00C22FC1" w:rsidRPr="00503CA1" w:rsidRDefault="00C22FC1" w:rsidP="00C215E6">
      <w:pPr>
        <w:rPr>
          <w:rFonts w:eastAsia="MS Mincho"/>
          <w:lang w:eastAsia="ja-JP"/>
        </w:rPr>
      </w:pPr>
      <w:r w:rsidRPr="00503CA1">
        <w:rPr>
          <w:rFonts w:eastAsia="MS Mincho"/>
          <w:lang w:eastAsia="ja-JP"/>
        </w:rPr>
        <w:lastRenderedPageBreak/>
        <w:t>Therefore, we propose to confirm the working assumption.</w:t>
      </w:r>
    </w:p>
    <w:p w14:paraId="3D894F4E" w14:textId="4EA96DCE" w:rsidR="002A2C49" w:rsidRPr="00503CA1" w:rsidRDefault="002A2C49" w:rsidP="002A2C49">
      <w:pPr>
        <w:rPr>
          <w:rFonts w:eastAsia="MS Mincho"/>
          <w:b/>
          <w:i/>
          <w:lang w:eastAsia="ja-JP"/>
        </w:rPr>
      </w:pPr>
      <w:r w:rsidRPr="00503CA1">
        <w:rPr>
          <w:rFonts w:eastAsia="MS Mincho"/>
          <w:b/>
          <w:i/>
          <w:lang w:eastAsia="ja-JP"/>
        </w:rPr>
        <w:t>Proposal 1: Confirm the working assumption</w:t>
      </w:r>
      <w:r w:rsidR="00F82078" w:rsidRPr="00503CA1">
        <w:rPr>
          <w:rFonts w:eastAsia="MS Mincho"/>
          <w:b/>
          <w:i/>
          <w:lang w:eastAsia="ja-JP"/>
        </w:rPr>
        <w:t xml:space="preserve"> that at least for rank 1, FD bases used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00F82078" w:rsidRPr="00503CA1">
        <w:rPr>
          <w:rFonts w:eastAsia="MS Mincho"/>
          <w:b/>
          <w:i/>
          <w:lang w:eastAsia="ja-JP"/>
        </w:rPr>
        <w:t xml:space="preserve"> quantization are limited within a single window with size N configured to the UE whereas FD bases in the window must be consecutive from an orthogonal DFT matrix</w:t>
      </w:r>
      <w:r w:rsidRPr="00503CA1">
        <w:rPr>
          <w:rFonts w:eastAsia="MS Mincho"/>
          <w:b/>
          <w:i/>
          <w:lang w:eastAsia="ja-JP"/>
        </w:rPr>
        <w:t>.</w:t>
      </w:r>
    </w:p>
    <w:p w14:paraId="39A06787" w14:textId="77777777" w:rsidR="005E4DB2" w:rsidRPr="00503CA1" w:rsidRDefault="005E4DB2" w:rsidP="002A2C49">
      <w:pPr>
        <w:rPr>
          <w:rFonts w:eastAsia="MS Mincho"/>
          <w:b/>
          <w:i/>
          <w:lang w:eastAsia="ja-JP"/>
        </w:rPr>
      </w:pPr>
    </w:p>
    <w:p w14:paraId="129E92F3" w14:textId="4184AAC5" w:rsidR="00C22B24" w:rsidRPr="00503CA1" w:rsidRDefault="0070502D" w:rsidP="0070502D">
      <w:pPr>
        <w:pStyle w:val="ListParagraph"/>
        <w:numPr>
          <w:ilvl w:val="0"/>
          <w:numId w:val="11"/>
        </w:numPr>
        <w:ind w:firstLineChars="0"/>
        <w:rPr>
          <w:b/>
          <w:lang w:eastAsia="zh-CN"/>
        </w:rPr>
      </w:pPr>
      <w:r w:rsidRPr="00503CA1">
        <w:rPr>
          <w:b/>
          <w:lang w:eastAsia="zh-CN"/>
        </w:rPr>
        <w:t xml:space="preserve">Whether further dependence/restriction </w:t>
      </w:r>
    </w:p>
    <w:p w14:paraId="76455A75" w14:textId="152A0F71" w:rsidR="0070502D" w:rsidRPr="00503CA1" w:rsidRDefault="0070502D" w:rsidP="0070502D">
      <w:pPr>
        <w:rPr>
          <w:rFonts w:eastAsiaTheme="minorEastAsia"/>
          <w:lang w:eastAsia="zh-CN"/>
        </w:rPr>
      </w:pPr>
      <w:r w:rsidRPr="00503CA1">
        <w:rPr>
          <w:rFonts w:eastAsia="MS Mincho"/>
          <w:lang w:eastAsia="ja-JP"/>
        </w:rPr>
        <w:t xml:space="preserve">To determine </w:t>
      </w:r>
      <w:r w:rsidR="0013428C" w:rsidRPr="00503CA1">
        <w:rPr>
          <w:rFonts w:eastAsia="MS Mincho"/>
          <w:lang w:eastAsia="ja-JP"/>
        </w:rPr>
        <w:t xml:space="preserve">whether further dependence/restriction can be applied to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7E6A69" w:rsidRPr="00503CA1">
        <w:rPr>
          <w:rFonts w:eastAsia="MS Mincho"/>
          <w:lang w:eastAsia="ja-JP"/>
        </w:rPr>
        <w:t xml:space="preserve"> </w:t>
      </w:r>
      <w:r w:rsidR="0013428C" w:rsidRPr="00503CA1">
        <w:rPr>
          <w:rFonts w:eastAsia="MS Mincho"/>
          <w:lang w:eastAsia="ja-JP"/>
        </w:rPr>
        <w:t>=</w:t>
      </w:r>
      <w:r w:rsidR="007E6A69" w:rsidRPr="00503CA1">
        <w:rPr>
          <w:rFonts w:eastAsia="MS Mincho"/>
          <w:lang w:eastAsia="ja-JP"/>
        </w:rPr>
        <w:t xml:space="preserve"> </w:t>
      </w:r>
      <w:r w:rsidR="0013428C" w:rsidRPr="00503CA1">
        <w:rPr>
          <w:rFonts w:eastAsia="MS Mincho"/>
          <w:lang w:eastAsia="ja-JP"/>
        </w:rPr>
        <w:t>2</w:t>
      </w:r>
      <w:r w:rsidRPr="00503CA1">
        <w:rPr>
          <w:rFonts w:eastAsia="MS Mincho"/>
          <w:lang w:eastAsia="ja-JP"/>
        </w:rPr>
        <w:t xml:space="preserve">, the overhead of R16 eTypeII port selection codebook is assumed as </w:t>
      </w:r>
      <w:r w:rsidR="00344222" w:rsidRPr="00503CA1">
        <w:rPr>
          <w:rFonts w:eastAsia="MS Mincho"/>
          <w:lang w:eastAsia="ja-JP"/>
        </w:rPr>
        <w:t xml:space="preserve">the </w:t>
      </w:r>
      <w:r w:rsidR="00FE55EE" w:rsidRPr="00503CA1">
        <w:rPr>
          <w:rFonts w:eastAsia="MS Mincho"/>
          <w:lang w:eastAsia="ja-JP"/>
        </w:rPr>
        <w:t>upper bound</w:t>
      </w:r>
      <w:r w:rsidR="003A767C" w:rsidRPr="00503CA1">
        <w:rPr>
          <w:rFonts w:eastAsia="MS Mincho"/>
          <w:lang w:eastAsia="ja-JP"/>
        </w:rPr>
        <w:t xml:space="preserve"> of overhead</w:t>
      </w:r>
      <w:r w:rsidRPr="00503CA1">
        <w:rPr>
          <w:rFonts w:eastAsia="MS Mincho"/>
          <w:lang w:eastAsia="ja-JP"/>
        </w:rPr>
        <w:t xml:space="preserve">. Figure </w:t>
      </w:r>
      <w:r w:rsidR="0013428C" w:rsidRPr="00503CA1">
        <w:rPr>
          <w:rFonts w:eastAsia="MS Mincho"/>
          <w:lang w:eastAsia="ja-JP"/>
        </w:rPr>
        <w:t>2</w:t>
      </w:r>
      <w:r w:rsidRPr="00503CA1">
        <w:rPr>
          <w:rFonts w:eastAsia="MS Mincho"/>
          <w:lang w:eastAsia="ja-JP"/>
        </w:rPr>
        <w:t xml:space="preserve"> compares the performance with different number of ports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MS Mincho"/>
          <w:lang w:eastAsia="ja-JP"/>
        </w:rPr>
        <w:t xml:space="preserve"> under different values of</w:t>
      </w:r>
      <w:r w:rsidRPr="00503CA1">
        <w:rPr>
          <w:rFonts w:eastAsiaTheme="minorEastAsia"/>
          <w:lang w:eastAsia="zh-CN"/>
        </w:rPr>
        <w:t xml:space="preserve"> </w:t>
      </w:r>
      <m:oMath>
        <m:r>
          <w:rPr>
            <w:rFonts w:ascii="Cambria Math" w:eastAsia="MS Mincho" w:hAnsi="Cambria Math"/>
            <w:lang w:eastAsia="ja-JP"/>
          </w:rPr>
          <m:t>β</m:t>
        </m:r>
      </m:oMath>
      <w:r w:rsidRPr="00503CA1">
        <w:rPr>
          <w:rFonts w:eastAsia="MS Mincho"/>
          <w:lang w:eastAsia="ja-JP"/>
        </w:rPr>
        <w:t>.</w:t>
      </w:r>
      <w:r w:rsidRPr="00503CA1">
        <w:t xml:space="preserve"> </w:t>
      </w:r>
      <w:r w:rsidRPr="00503CA1">
        <w:rPr>
          <w:rFonts w:eastAsia="MS Mincho"/>
          <w:lang w:eastAsia="ja-JP"/>
        </w:rPr>
        <w:t>In the simulations, we assume</w:t>
      </w:r>
      <w:r w:rsidR="00670283" w:rsidRPr="00503CA1">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CSI</m:t>
            </m:r>
            <m:r>
              <m:rPr>
                <m:sty m:val="p"/>
              </m:rPr>
              <w:rPr>
                <w:rFonts w:ascii="Cambria Math" w:eastAsia="MS Mincho" w:hAnsi="Cambria Math"/>
                <w:lang w:eastAsia="ja-JP"/>
              </w:rPr>
              <m:t>-</m:t>
            </m:r>
            <m:r>
              <w:rPr>
                <w:rFonts w:ascii="Cambria Math" w:eastAsia="MS Mincho" w:hAnsi="Cambria Math"/>
                <w:lang w:eastAsia="ja-JP"/>
              </w:rPr>
              <m:t>RS</m:t>
            </m:r>
          </m:sub>
        </m:sSub>
      </m:oMath>
      <w:r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503CA1">
        <w:rPr>
          <w:rFonts w:eastAsiaTheme="minorEastAsia"/>
          <w:lang w:eastAsia="zh-CN"/>
        </w:rPr>
        <w:t>,</w:t>
      </w:r>
      <m:oMath>
        <m:r>
          <m:rPr>
            <m:sty m:val="p"/>
          </m:rPr>
          <w:rPr>
            <w:rFonts w:ascii="Cambria Math" w:eastAsia="MS Mincho" w:hAnsi="Cambria Math"/>
            <w:lang w:eastAsia="ja-JP"/>
          </w:rPr>
          <m:t xml:space="preserve"> 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8535E5" w:rsidRPr="00503CA1">
        <w:rPr>
          <w:rFonts w:eastAsia="MS Mincho"/>
          <w:lang w:eastAsia="ja-JP"/>
        </w:rPr>
        <w:t xml:space="preserve">  by varying </w:t>
      </w:r>
      <w:r w:rsidR="00FE55EE" w:rsidRPr="00503CA1">
        <w:rPr>
          <w:rFonts w:eastAsiaTheme="minorEastAsia"/>
          <w:lang w:eastAsia="zh-CN"/>
        </w:rPr>
        <w:t xml:space="preserve">values of </w:t>
      </w:r>
      <m:oMath>
        <m:r>
          <w:rPr>
            <w:rFonts w:ascii="Cambria Math" w:eastAsia="MS Mincho" w:hAnsi="Cambria Math"/>
            <w:lang w:eastAsia="ja-JP"/>
          </w:rPr>
          <m:t>β</m:t>
        </m:r>
      </m:oMath>
      <w:r w:rsidR="00670283" w:rsidRPr="00503CA1">
        <w:rPr>
          <w:rFonts w:eastAsia="MS Mincho"/>
          <w:lang w:eastAsia="ja-JP"/>
        </w:rPr>
        <w:t xml:space="preserve"> </w:t>
      </w:r>
      <w:r w:rsidRPr="00503CA1">
        <w:rPr>
          <w:rFonts w:eastAsiaTheme="minorEastAsia"/>
          <w:lang w:eastAsia="zh-CN"/>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rFonts w:eastAsiaTheme="minorEastAsia"/>
          <w:lang w:eastAsia="zh-CN"/>
        </w:rPr>
        <w:t xml:space="preserve">. </w:t>
      </w:r>
      <w:r w:rsidRPr="00503CA1">
        <w:rPr>
          <w:rFonts w:eastAsia="MS Mincho"/>
          <w:lang w:eastAsia="ja-JP"/>
        </w:rPr>
        <w:t xml:space="preserve">It can be observed in Figure </w:t>
      </w:r>
      <w:r w:rsidR="007E6A69" w:rsidRPr="00503CA1">
        <w:rPr>
          <w:rFonts w:eastAsia="MS Mincho"/>
          <w:lang w:eastAsia="ja-JP"/>
        </w:rPr>
        <w:t>2</w:t>
      </w:r>
      <w:r w:rsidRPr="00503CA1">
        <w:rPr>
          <w:rFonts w:eastAsia="MS Mincho"/>
          <w:lang w:eastAsia="ja-JP"/>
        </w:rPr>
        <w:t xml:space="preserve"> that when the feedback overhead of CSI does not exceed the upper bound of R16 eTypeII port selection codebook, the best performance of </w:t>
      </w:r>
      <m:oMath>
        <m:d>
          <m:dPr>
            <m:begChr m:val="{"/>
            <m:endChr m:val="}"/>
            <m:ctrlPr>
              <w:rPr>
                <w:rFonts w:ascii="Cambria Math" w:eastAsia="MS Mincho" w:hAnsi="Cambria Math"/>
                <w:lang w:eastAsia="ja-JP"/>
              </w:rPr>
            </m:ctrlPr>
          </m:dPr>
          <m:e>
            <m:r>
              <w:rPr>
                <w:rFonts w:ascii="Cambria Math" w:eastAsia="MS Mincho" w:hAnsi="Cambria Math"/>
                <w:lang w:eastAsia="ja-JP"/>
              </w:rPr>
              <m:t>N</m:t>
            </m:r>
            <m:r>
              <m:rPr>
                <m:sty m:val="p"/>
              </m:rPr>
              <w:rPr>
                <w:rFonts w:ascii="Cambria Math" w:eastAsia="MS Mincho" w:hAnsi="Cambria Math"/>
                <w:lang w:eastAsia="ja-JP"/>
              </w:rPr>
              <m:t>=2,</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e>
        </m:d>
        <m:r>
          <m:rPr>
            <m:sty m:val="p"/>
          </m:rPr>
          <w:rPr>
            <w:rFonts w:ascii="Cambria Math" w:eastAsia="MS Mincho" w:hAnsi="Cambria Math"/>
            <w:lang w:eastAsia="ja-JP"/>
          </w:rPr>
          <m:t xml:space="preserve"> </m:t>
        </m:r>
      </m:oMath>
      <w:r w:rsidRPr="00503CA1">
        <w:rPr>
          <w:rFonts w:eastAsia="MS Mincho"/>
          <w:lang w:eastAsia="ja-JP"/>
        </w:rPr>
        <w:t xml:space="preserve">outperforms the best performance of </w:t>
      </w:r>
      <m:oMath>
        <m:d>
          <m:dPr>
            <m:begChr m:val="{"/>
            <m:endChr m:val="}"/>
            <m:ctrlPr>
              <w:rPr>
                <w:rFonts w:ascii="Cambria Math" w:eastAsia="MS Mincho" w:hAnsi="Cambria Math"/>
                <w:lang w:eastAsia="ja-JP"/>
              </w:rPr>
            </m:ctrlPr>
          </m:dPr>
          <m:e>
            <m:r>
              <w:rPr>
                <w:rFonts w:ascii="Cambria Math" w:eastAsia="MS Mincho" w:hAnsi="Cambria Math"/>
                <w:lang w:eastAsia="ja-JP"/>
              </w:rPr>
              <m:t>N</m:t>
            </m:r>
            <m:r>
              <m:rPr>
                <m:sty m:val="p"/>
              </m:rPr>
              <w:rPr>
                <w:rFonts w:ascii="Cambria Math" w:eastAsia="MS Mincho" w:hAnsi="Cambria Math"/>
                <w:lang w:eastAsia="ja-JP"/>
              </w:rPr>
              <m:t>=1,</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e>
        </m:d>
      </m:oMath>
      <w:r w:rsidRPr="00503CA1">
        <w:rPr>
          <w:rFonts w:eastAsiaTheme="minorEastAsia"/>
          <w:lang w:eastAsia="zh-CN"/>
        </w:rPr>
        <w:t xml:space="preserve"> </w:t>
      </w:r>
      <w:r w:rsidRPr="00503CA1">
        <w:rPr>
          <w:rFonts w:eastAsia="MS Mincho"/>
          <w:lang w:eastAsia="ja-JP"/>
        </w:rPr>
        <w:t xml:space="preserve">in Table 1. The main benefits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oMath>
      <w:r w:rsidRPr="00503CA1">
        <w:rPr>
          <w:rFonts w:eastAsiaTheme="minorEastAsia"/>
          <w:lang w:eastAsia="zh-CN"/>
        </w:rPr>
        <w:t xml:space="preserve"> can be summarized as following: </w:t>
      </w:r>
    </w:p>
    <w:p w14:paraId="5DAC3F80" w14:textId="43F0524A" w:rsidR="0070502D" w:rsidRPr="00503CA1" w:rsidRDefault="0070502D" w:rsidP="0070502D">
      <w:pPr>
        <w:pStyle w:val="ListParagraph"/>
        <w:numPr>
          <w:ilvl w:val="0"/>
          <w:numId w:val="12"/>
        </w:numPr>
        <w:ind w:firstLineChars="0"/>
        <w:rPr>
          <w:rFonts w:eastAsia="MS Mincho"/>
          <w:lang w:eastAsia="ja-JP"/>
        </w:rPr>
      </w:pPr>
      <w:r w:rsidRPr="00503CA1">
        <w:rPr>
          <w:rFonts w:eastAsia="MS Mincho"/>
          <w:lang w:eastAsia="ja-JP"/>
        </w:rPr>
        <w:t>By utilizing</w:t>
      </w:r>
      <m:oMath>
        <m:sSub>
          <m:sSubPr>
            <m:ctrlPr>
              <w:rPr>
                <w:rFonts w:ascii="Cambria Math" w:eastAsia="MS Mincho" w:hAnsi="Cambria Math"/>
                <w:lang w:eastAsia="ja-JP"/>
              </w:rPr>
            </m:ctrlPr>
          </m:sSubPr>
          <m:e>
            <m:r>
              <w:rPr>
                <w:rFonts w:ascii="Cambria Math" w:eastAsia="MS Mincho" w:hAnsi="Cambria Math"/>
                <w:lang w:eastAsia="ja-JP"/>
              </w:rPr>
              <m:t xml:space="preserve"> M</m:t>
            </m:r>
          </m:e>
          <m:sub>
            <m:r>
              <w:rPr>
                <w:rFonts w:ascii="Cambria Math" w:eastAsia="MS Mincho" w:hAnsi="Cambria Math"/>
                <w:lang w:eastAsia="ja-JP"/>
              </w:rPr>
              <m:t>v</m:t>
            </m:r>
          </m:sub>
        </m:sSub>
        <m:r>
          <m:rPr>
            <m:sty m:val="p"/>
          </m:rPr>
          <w:rPr>
            <w:rFonts w:ascii="Cambria Math" w:eastAsia="MS Mincho" w:hAnsi="Cambria Math"/>
            <w:lang w:eastAsia="ja-JP"/>
          </w:rPr>
          <m:t>=2</m:t>
        </m:r>
      </m:oMath>
      <w:r w:rsidRPr="00503CA1">
        <w:rPr>
          <w:rFonts w:eastAsia="MS Mincho"/>
          <w:lang w:eastAsia="ja-JP"/>
        </w:rPr>
        <w:t xml:space="preserve">, compared with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Pr="00503CA1">
        <w:rPr>
          <w:rFonts w:eastAsiaTheme="minorEastAsia"/>
          <w:lang w:eastAsia="zh-CN"/>
        </w:rPr>
        <w:t xml:space="preserve">, </w:t>
      </w:r>
      <w:r w:rsidRPr="00503CA1">
        <w:rPr>
          <w:rFonts w:eastAsia="MS Mincho"/>
          <w:lang w:eastAsia="ja-JP"/>
        </w:rPr>
        <w:t xml:space="preserve">more coefficients can be reported by UE, which is </w:t>
      </w:r>
      <w:r w:rsidR="008535E5" w:rsidRPr="00503CA1">
        <w:rPr>
          <w:rFonts w:eastAsia="MS Mincho"/>
          <w:lang w:eastAsia="ja-JP"/>
        </w:rPr>
        <w:t xml:space="preserve">generally </w:t>
      </w:r>
      <w:r w:rsidRPr="00503CA1">
        <w:rPr>
          <w:rFonts w:eastAsia="MS Mincho"/>
          <w:lang w:eastAsia="ja-JP"/>
        </w:rPr>
        <w:t>helpful to improve overall performance</w:t>
      </w:r>
      <w:r w:rsidR="008535E5" w:rsidRPr="00503CA1">
        <w:rPr>
          <w:rFonts w:eastAsia="MS Mincho"/>
          <w:lang w:eastAsia="ja-JP"/>
        </w:rPr>
        <w:t xml:space="preserve"> further</w:t>
      </w:r>
      <w:r w:rsidRPr="00503CA1">
        <w:rPr>
          <w:rFonts w:eastAsia="MS Mincho"/>
          <w:lang w:eastAsia="ja-JP"/>
        </w:rPr>
        <w:t>. Though more coefficients means larger CSI feedback overhead, total CSI feedback overhead does not exceed that of R16 eTypeII PS codebook.</w:t>
      </w:r>
    </w:p>
    <w:p w14:paraId="340CFB3A" w14:textId="792A1580" w:rsidR="0070502D" w:rsidRPr="00503CA1" w:rsidRDefault="0070502D" w:rsidP="0070502D">
      <w:pPr>
        <w:pStyle w:val="ListParagraph"/>
        <w:numPr>
          <w:ilvl w:val="0"/>
          <w:numId w:val="12"/>
        </w:numPr>
        <w:ind w:firstLineChars="0"/>
        <w:rPr>
          <w:rFonts w:eastAsia="MS Mincho"/>
          <w:lang w:eastAsia="ja-JP"/>
        </w:rPr>
      </w:pPr>
      <w:r w:rsidRPr="00503CA1">
        <w:rPr>
          <w:rFonts w:eastAsia="MS Mincho"/>
          <w:lang w:eastAsia="ja-JP"/>
        </w:rPr>
        <w:t>By utilizing</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oMath>
      <w:r w:rsidRPr="00503CA1">
        <w:rPr>
          <w:rFonts w:eastAsiaTheme="minorEastAsia"/>
          <w:lang w:eastAsia="zh-CN"/>
        </w:rPr>
        <w:t xml:space="preserve">, compared to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8535E5" w:rsidRPr="00503CA1">
        <w:rPr>
          <w:rFonts w:eastAsiaTheme="minorEastAsia"/>
          <w:lang w:eastAsia="ja-JP"/>
        </w:rPr>
        <w:t xml:space="preserve"> </w:t>
      </w:r>
      <w:r w:rsidRPr="00503CA1">
        <w:rPr>
          <w:rFonts w:eastAsiaTheme="minorEastAsia"/>
          <w:lang w:eastAsia="ja-JP"/>
        </w:rPr>
        <w:t xml:space="preserve">by </w:t>
      </w:r>
      <w:r w:rsidRPr="00503CA1">
        <w:rPr>
          <w:rFonts w:eastAsiaTheme="minorEastAsia"/>
          <w:lang w:eastAsia="zh-CN"/>
        </w:rPr>
        <w:t xml:space="preserve">assuming the same reporting overhead with higher compression ratios of </w:t>
      </w:r>
      <m:oMath>
        <m:r>
          <w:rPr>
            <w:rFonts w:ascii="Cambria Math" w:eastAsia="MS Mincho" w:hAnsi="Cambria Math"/>
            <w:lang w:eastAsia="ja-JP"/>
          </w:rPr>
          <m:t>β</m:t>
        </m:r>
      </m:oMath>
      <w:r w:rsidRPr="00503CA1">
        <w:rPr>
          <w:rFonts w:eastAsiaTheme="minorEastAsia"/>
          <w:lang w:eastAsia="zh-CN"/>
        </w:rPr>
        <w:t>, more candidate coefficients can be selected freely by the UE</w:t>
      </w:r>
      <w:r w:rsidRPr="00503CA1">
        <w:rPr>
          <w:rFonts w:eastAsia="MS Mincho"/>
          <w:lang w:eastAsia="ja-JP"/>
        </w:rPr>
        <w:t xml:space="preserve"> </w:t>
      </w:r>
      <w:r w:rsidR="008535E5" w:rsidRPr="00503CA1">
        <w:rPr>
          <w:rFonts w:eastAsia="MS Mincho"/>
          <w:lang w:eastAsia="ja-JP"/>
        </w:rPr>
        <w:t xml:space="preserve">as </w:t>
      </w:r>
      <w:r w:rsidRPr="00503CA1">
        <w:rPr>
          <w:rFonts w:eastAsia="MS Mincho"/>
          <w:lang w:eastAsia="ja-JP"/>
        </w:rPr>
        <w:t xml:space="preserve">shown in Figure </w:t>
      </w:r>
      <w:r w:rsidR="0013428C" w:rsidRPr="00503CA1">
        <w:rPr>
          <w:rFonts w:eastAsia="MS Mincho"/>
          <w:lang w:eastAsia="ja-JP"/>
        </w:rPr>
        <w:t>2</w:t>
      </w:r>
      <w:r w:rsidRPr="00503CA1">
        <w:rPr>
          <w:rFonts w:eastAsia="MS Mincho"/>
          <w:lang w:eastAsia="ja-JP"/>
        </w:rPr>
        <w:t xml:space="preserve"> (Marked by red cycles). Such </w:t>
      </w:r>
      <w:r w:rsidR="008535E5" w:rsidRPr="00503CA1">
        <w:rPr>
          <w:rFonts w:eastAsia="MS Mincho"/>
          <w:lang w:eastAsia="ja-JP"/>
        </w:rPr>
        <w:t xml:space="preserve">freedom of </w:t>
      </w:r>
      <w:r w:rsidRPr="00503CA1">
        <w:rPr>
          <w:rFonts w:eastAsia="MS Mincho"/>
          <w:lang w:eastAsia="ja-JP"/>
        </w:rPr>
        <w:t xml:space="preserve">selection </w:t>
      </w:r>
      <w:r w:rsidR="008535E5" w:rsidRPr="00503CA1">
        <w:rPr>
          <w:rFonts w:eastAsia="MS Mincho"/>
          <w:lang w:eastAsia="ja-JP"/>
        </w:rPr>
        <w:t>provided to</w:t>
      </w:r>
      <w:r w:rsidRPr="00503CA1">
        <w:rPr>
          <w:rFonts w:eastAsia="MS Mincho"/>
          <w:lang w:eastAsia="ja-JP"/>
        </w:rPr>
        <w:t xml:space="preserve"> the UE can be transferred into a small performance gain</w:t>
      </w:r>
      <w:r w:rsidR="008535E5" w:rsidRPr="00503CA1">
        <w:rPr>
          <w:rFonts w:eastAsia="MS Mincho"/>
          <w:lang w:eastAsia="ja-JP"/>
        </w:rPr>
        <w:t xml:space="preserve"> also</w:t>
      </w:r>
      <w:r w:rsidRPr="00503CA1">
        <w:rPr>
          <w:rFonts w:eastAsia="MS Mincho"/>
          <w:lang w:eastAsia="ja-JP"/>
        </w:rPr>
        <w:t xml:space="preserve">. </w:t>
      </w:r>
    </w:p>
    <w:tbl>
      <w:tblPr>
        <w:tblStyle w:val="4"/>
        <w:tblW w:w="0" w:type="auto"/>
        <w:tblLook w:val="04A0" w:firstRow="1" w:lastRow="0" w:firstColumn="1" w:lastColumn="0" w:noHBand="0" w:noVBand="1"/>
      </w:tblPr>
      <w:tblGrid>
        <w:gridCol w:w="3539"/>
        <w:gridCol w:w="1559"/>
        <w:gridCol w:w="1276"/>
        <w:gridCol w:w="1276"/>
        <w:gridCol w:w="1276"/>
      </w:tblGrid>
      <w:tr w:rsidR="0070502D" w:rsidRPr="00503CA1" w14:paraId="60557DED" w14:textId="77777777" w:rsidTr="00D33B73">
        <w:trPr>
          <w:trHeight w:val="724"/>
        </w:trPr>
        <w:tc>
          <w:tcPr>
            <w:tcW w:w="3539" w:type="dxa"/>
            <w:tcBorders>
              <w:tl2br w:val="single" w:sz="4" w:space="0" w:color="auto"/>
            </w:tcBorders>
          </w:tcPr>
          <w:p w14:paraId="58F14000" w14:textId="77777777" w:rsidR="0070502D" w:rsidRPr="00D33B73" w:rsidRDefault="0070502D" w:rsidP="0070502D">
            <w:pPr>
              <w:tabs>
                <w:tab w:val="right" w:pos="3323"/>
              </w:tabs>
              <w:autoSpaceDE/>
              <w:autoSpaceDN/>
              <w:adjustRightInd/>
              <w:snapToGrid/>
              <w:spacing w:after="0"/>
              <w:rPr>
                <w:rFonts w:ascii="Times New Roman" w:hAnsi="Times New Roman"/>
                <w:lang w:val="en-GB"/>
              </w:rPr>
            </w:pPr>
            <w:r w:rsidRPr="00D33B73">
              <w:rPr>
                <w:lang w:val="en-GB"/>
              </w:rPr>
              <w:tab/>
              <w:t>CSI-RS Port number</w:t>
            </w:r>
          </w:p>
          <w:p w14:paraId="3A31375D" w14:textId="77777777" w:rsidR="0070502D" w:rsidRPr="00D33B73" w:rsidRDefault="0070502D" w:rsidP="0070502D">
            <w:pPr>
              <w:tabs>
                <w:tab w:val="right" w:pos="3323"/>
              </w:tabs>
              <w:autoSpaceDE/>
              <w:autoSpaceDN/>
              <w:adjustRightInd/>
              <w:snapToGrid/>
              <w:spacing w:beforeLines="100" w:before="240" w:after="0"/>
              <w:rPr>
                <w:rFonts w:ascii="Times New Roman" w:hAnsi="Times New Roman"/>
                <w:lang w:val="en-GB"/>
              </w:rPr>
            </w:pPr>
            <w:r w:rsidRPr="00D33B73">
              <w:rPr>
                <w:lang w:val="en-GB"/>
              </w:rPr>
              <w:t>Performance Comparison</w:t>
            </w:r>
          </w:p>
        </w:tc>
        <w:tc>
          <w:tcPr>
            <w:tcW w:w="1559" w:type="dxa"/>
            <w:vAlign w:val="center"/>
          </w:tcPr>
          <w:p w14:paraId="0D25ABD4" w14:textId="77777777"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12</w:t>
            </w:r>
          </w:p>
        </w:tc>
        <w:tc>
          <w:tcPr>
            <w:tcW w:w="1276" w:type="dxa"/>
            <w:vAlign w:val="center"/>
          </w:tcPr>
          <w:p w14:paraId="793D8A9A" w14:textId="77777777"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16</w:t>
            </w:r>
          </w:p>
        </w:tc>
        <w:tc>
          <w:tcPr>
            <w:tcW w:w="1276" w:type="dxa"/>
            <w:vAlign w:val="center"/>
          </w:tcPr>
          <w:p w14:paraId="48FB24B0" w14:textId="77777777"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24</w:t>
            </w:r>
          </w:p>
        </w:tc>
        <w:tc>
          <w:tcPr>
            <w:tcW w:w="1276" w:type="dxa"/>
            <w:vAlign w:val="center"/>
          </w:tcPr>
          <w:p w14:paraId="65BB5FC2" w14:textId="77777777"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32</w:t>
            </w:r>
          </w:p>
        </w:tc>
      </w:tr>
      <w:tr w:rsidR="0070502D" w:rsidRPr="00503CA1" w14:paraId="20801547" w14:textId="77777777" w:rsidTr="00D33B73">
        <w:tc>
          <w:tcPr>
            <w:tcW w:w="3539" w:type="dxa"/>
          </w:tcPr>
          <w:p w14:paraId="4ACCCEE1" w14:textId="77777777" w:rsidR="0070502D" w:rsidRPr="00D33B73" w:rsidRDefault="009046D5" w:rsidP="0070502D">
            <w:pPr>
              <w:autoSpaceDE/>
              <w:autoSpaceDN/>
              <w:adjustRightInd/>
              <w:snapToGrid/>
              <w:spacing w:after="60" w:line="288" w:lineRule="auto"/>
              <w:rPr>
                <w:rFonts w:ascii="Times New Roman" w:hAnsi="Times New Roman"/>
                <w:lang w:val="en-GB"/>
              </w:rPr>
            </w:pPr>
            <m:oMath>
              <m:sSub>
                <m:sSubPr>
                  <m:ctrlPr>
                    <w:rPr>
                      <w:rFonts w:ascii="Cambria Math" w:eastAsia="MS Mincho" w:hAnsi="Cambria Math"/>
                      <w:kern w:val="0"/>
                      <w:lang w:eastAsia="ja-JP"/>
                    </w:rPr>
                  </m:ctrlPr>
                </m:sSubPr>
                <m:e>
                  <m:r>
                    <w:rPr>
                      <w:rFonts w:ascii="Cambria Math" w:eastAsia="MS Mincho" w:hAnsi="Cambria Math"/>
                      <w:lang w:eastAsia="ja-JP"/>
                    </w:rPr>
                    <m:t>N=M</m:t>
                  </m:r>
                </m:e>
                <m:sub>
                  <m:r>
                    <w:rPr>
                      <w:rFonts w:ascii="Cambria Math" w:eastAsia="MS Mincho" w:hAnsi="Cambria Math"/>
                      <w:lang w:eastAsia="ja-JP"/>
                    </w:rPr>
                    <m:t>v</m:t>
                  </m:r>
                </m:sub>
              </m:sSub>
              <m:r>
                <m:rPr>
                  <m:sty m:val="p"/>
                </m:rPr>
                <w:rPr>
                  <w:rFonts w:ascii="Cambria Math" w:eastAsia="MS Mincho" w:hAnsi="Cambria Math"/>
                  <w:lang w:eastAsia="ja-JP"/>
                </w:rPr>
                <m:t>=2</m:t>
              </m:r>
            </m:oMath>
            <w:r w:rsidR="0070502D" w:rsidRPr="00D33B73">
              <w:rPr>
                <w:rFonts w:eastAsia="Malgun Gothic"/>
                <w:lang w:val="en-GB"/>
              </w:rPr>
              <w:t xml:space="preserve"> VS </w:t>
            </w:r>
            <m:oMath>
              <m:sSub>
                <m:sSubPr>
                  <m:ctrlPr>
                    <w:rPr>
                      <w:rFonts w:ascii="Cambria Math" w:eastAsia="MS Mincho" w:hAnsi="Cambria Math"/>
                      <w:kern w:val="0"/>
                      <w:lang w:eastAsia="ja-JP"/>
                    </w:rPr>
                  </m:ctrlPr>
                </m:sSubPr>
                <m:e>
                  <m:r>
                    <w:rPr>
                      <w:rFonts w:ascii="Cambria Math" w:eastAsia="MS Mincho" w:hAnsi="Cambria Math"/>
                      <w:lang w:eastAsia="ja-JP"/>
                    </w:rPr>
                    <m:t>N=M</m:t>
                  </m:r>
                </m:e>
                <m:sub>
                  <m:r>
                    <w:rPr>
                      <w:rFonts w:ascii="Cambria Math" w:eastAsia="MS Mincho" w:hAnsi="Cambria Math"/>
                      <w:lang w:eastAsia="ja-JP"/>
                    </w:rPr>
                    <m:t>v</m:t>
                  </m:r>
                </m:sub>
              </m:sSub>
              <m:r>
                <m:rPr>
                  <m:sty m:val="p"/>
                </m:rPr>
                <w:rPr>
                  <w:rFonts w:ascii="Cambria Math" w:eastAsia="MS Mincho" w:hAnsi="Cambria Math"/>
                  <w:lang w:eastAsia="ja-JP"/>
                </w:rPr>
                <m:t>=1</m:t>
              </m:r>
            </m:oMath>
          </w:p>
        </w:tc>
        <w:tc>
          <w:tcPr>
            <w:tcW w:w="1559" w:type="dxa"/>
            <w:vAlign w:val="center"/>
          </w:tcPr>
          <w:p w14:paraId="2E296927" w14:textId="77777777"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3.58%</w:t>
            </w:r>
          </w:p>
        </w:tc>
        <w:tc>
          <w:tcPr>
            <w:tcW w:w="1276" w:type="dxa"/>
            <w:vAlign w:val="center"/>
          </w:tcPr>
          <w:p w14:paraId="05B3C7BA" w14:textId="5AF54240" w:rsidR="0070502D" w:rsidRPr="00D33B73" w:rsidRDefault="0070502D" w:rsidP="0070502D">
            <w:pPr>
              <w:autoSpaceDE/>
              <w:autoSpaceDN/>
              <w:adjustRightInd/>
              <w:snapToGrid/>
              <w:spacing w:after="60" w:line="288" w:lineRule="auto"/>
              <w:jc w:val="center"/>
              <w:rPr>
                <w:rFonts w:ascii="Times New Roman" w:hAnsi="Times New Roman"/>
                <w:lang w:val="en-GB"/>
              </w:rPr>
            </w:pPr>
            <w:r w:rsidRPr="00D33B73">
              <w:rPr>
                <w:lang w:val="en-GB"/>
              </w:rPr>
              <w:t>3.2</w:t>
            </w:r>
            <w:r w:rsidR="002116C5" w:rsidRPr="00D33B73">
              <w:rPr>
                <w:lang w:val="en-GB"/>
              </w:rPr>
              <w:t>1</w:t>
            </w:r>
            <w:r w:rsidRPr="00D33B73">
              <w:rPr>
                <w:lang w:val="en-GB"/>
              </w:rPr>
              <w:t>%</w:t>
            </w:r>
          </w:p>
        </w:tc>
        <w:tc>
          <w:tcPr>
            <w:tcW w:w="1276" w:type="dxa"/>
            <w:vAlign w:val="center"/>
          </w:tcPr>
          <w:p w14:paraId="5D01D3C8" w14:textId="41A0D3A2" w:rsidR="0070502D" w:rsidRPr="00D33B73" w:rsidRDefault="002116C5" w:rsidP="0070502D">
            <w:pPr>
              <w:autoSpaceDE/>
              <w:autoSpaceDN/>
              <w:adjustRightInd/>
              <w:snapToGrid/>
              <w:spacing w:after="60" w:line="288" w:lineRule="auto"/>
              <w:jc w:val="center"/>
              <w:rPr>
                <w:rFonts w:ascii="Times New Roman" w:hAnsi="Times New Roman"/>
                <w:lang w:val="en-GB"/>
              </w:rPr>
            </w:pPr>
            <w:r w:rsidRPr="00D33B73">
              <w:rPr>
                <w:lang w:val="en-GB"/>
              </w:rPr>
              <w:t>1</w:t>
            </w:r>
            <w:r w:rsidR="0070502D" w:rsidRPr="00D33B73">
              <w:rPr>
                <w:lang w:val="en-GB"/>
              </w:rPr>
              <w:t>.</w:t>
            </w:r>
            <w:r w:rsidRPr="00D33B73">
              <w:rPr>
                <w:lang w:val="en-GB"/>
              </w:rPr>
              <w:t>88</w:t>
            </w:r>
            <w:r w:rsidR="0070502D" w:rsidRPr="00D33B73">
              <w:rPr>
                <w:lang w:val="en-GB"/>
              </w:rPr>
              <w:t>%</w:t>
            </w:r>
          </w:p>
        </w:tc>
        <w:tc>
          <w:tcPr>
            <w:tcW w:w="1276" w:type="dxa"/>
            <w:vAlign w:val="center"/>
          </w:tcPr>
          <w:p w14:paraId="2A2675C0" w14:textId="6AEF8C88" w:rsidR="0070502D" w:rsidRPr="00D33B73" w:rsidRDefault="002116C5" w:rsidP="0070502D">
            <w:pPr>
              <w:autoSpaceDE/>
              <w:autoSpaceDN/>
              <w:adjustRightInd/>
              <w:snapToGrid/>
              <w:spacing w:after="60" w:line="288" w:lineRule="auto"/>
              <w:jc w:val="center"/>
              <w:rPr>
                <w:rFonts w:ascii="Times New Roman" w:hAnsi="Times New Roman"/>
                <w:lang w:val="en-GB"/>
              </w:rPr>
            </w:pPr>
            <w:r w:rsidRPr="00D33B73">
              <w:rPr>
                <w:lang w:val="en-GB"/>
              </w:rPr>
              <w:t>1</w:t>
            </w:r>
            <w:r w:rsidR="0070502D" w:rsidRPr="00D33B73">
              <w:rPr>
                <w:lang w:val="en-GB"/>
              </w:rPr>
              <w:t>.</w:t>
            </w:r>
            <w:r w:rsidRPr="00D33B73">
              <w:rPr>
                <w:lang w:val="en-GB"/>
              </w:rPr>
              <w:t>32</w:t>
            </w:r>
            <w:r w:rsidR="0070502D" w:rsidRPr="00D33B73">
              <w:rPr>
                <w:lang w:val="en-GB"/>
              </w:rPr>
              <w:t>%</w:t>
            </w:r>
          </w:p>
        </w:tc>
      </w:tr>
    </w:tbl>
    <w:p w14:paraId="6CBD060E" w14:textId="77777777" w:rsidR="0070502D" w:rsidRPr="00503CA1" w:rsidRDefault="0070502D" w:rsidP="0070502D">
      <w:pPr>
        <w:pStyle w:val="Caption"/>
        <w:rPr>
          <w:lang w:eastAsia="zh-CN"/>
        </w:rPr>
      </w:pPr>
      <w:r w:rsidRPr="00503CA1">
        <w:t xml:space="preserve">Table 1 Performance gains of </w:t>
      </w:r>
      <m:oMath>
        <m:sSub>
          <m:sSubPr>
            <m:ctrlPr>
              <w:rPr>
                <w:rFonts w:ascii="Cambria Math" w:eastAsia="MS Mincho" w:hAnsi="Cambria Math"/>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503CA1">
        <w:t xml:space="preserve"> versus the number of </w:t>
      </w:r>
      <w:r w:rsidRPr="00503CA1">
        <w:rPr>
          <w:lang w:eastAsia="zh-CN"/>
        </w:rPr>
        <w:t xml:space="preserve">CSI-RS ports </w:t>
      </w:r>
    </w:p>
    <w:p w14:paraId="2A9E28F2" w14:textId="5E87CE47" w:rsidR="0070502D" w:rsidRPr="00503CA1" w:rsidRDefault="0070502D" w:rsidP="0070502D">
      <w:pPr>
        <w:spacing w:after="0"/>
        <w:rPr>
          <w:rFonts w:eastAsia="MS Mincho"/>
          <w:lang w:eastAsia="ja-JP"/>
        </w:rPr>
      </w:pPr>
      <w:r w:rsidRPr="00503CA1">
        <w:rPr>
          <w:rFonts w:eastAsia="MS Mincho"/>
          <w:lang w:eastAsia="ja-JP"/>
        </w:rPr>
        <w:t>Based on simulation results, we have the following observation:</w:t>
      </w:r>
    </w:p>
    <w:p w14:paraId="10958816" w14:textId="7EF9E917" w:rsidR="0070502D" w:rsidRPr="00503CA1" w:rsidRDefault="0013428C" w:rsidP="0070502D">
      <w:pPr>
        <w:rPr>
          <w:rFonts w:eastAsia="MS Mincho"/>
          <w:b/>
          <w:i/>
          <w:lang w:eastAsia="ja-JP"/>
        </w:rPr>
      </w:pPr>
      <w:r w:rsidRPr="00503CA1">
        <w:rPr>
          <w:rFonts w:eastAsia="MS Mincho"/>
          <w:b/>
          <w:i/>
          <w:lang w:eastAsia="ja-JP"/>
        </w:rPr>
        <w:t>Observation 1</w:t>
      </w:r>
      <w:r w:rsidR="0070502D" w:rsidRPr="00503CA1">
        <w:rPr>
          <w:rFonts w:eastAsia="MS Mincho"/>
          <w:b/>
          <w:i/>
          <w:lang w:eastAsia="ja-JP"/>
        </w:rPr>
        <w:t xml:space="preserve">: Assuming that CSI feedback overhead is upper bounded by R16 eTypeII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70502D" w:rsidRPr="00503CA1">
        <w:rPr>
          <w:rFonts w:eastAsia="MS Mincho"/>
          <w:b/>
          <w:i/>
          <w:lang w:eastAsia="ja-JP"/>
        </w:rPr>
        <w:t xml:space="preserve"> </w:t>
      </w:r>
      <w:r w:rsidR="004B545D">
        <w:rPr>
          <w:rFonts w:eastAsia="MS Mincho"/>
          <w:b/>
          <w:i/>
          <w:lang w:eastAsia="ja-JP"/>
        </w:rPr>
        <w:t>can be</w:t>
      </w:r>
      <w:r w:rsidR="0070502D" w:rsidRPr="00503CA1">
        <w:rPr>
          <w:rFonts w:eastAsia="MS Mincho"/>
          <w:b/>
          <w:i/>
          <w:lang w:eastAsia="ja-JP"/>
        </w:rPr>
        <w:t xml:space="preserve"> beneficial for Rel-17 PS codebook.</w:t>
      </w:r>
    </w:p>
    <w:p w14:paraId="539261FF" w14:textId="0E2F296F" w:rsidR="0070502D" w:rsidRPr="00503CA1" w:rsidRDefault="00AC3588" w:rsidP="00D33B73">
      <w:pPr>
        <w:spacing w:after="0"/>
        <w:jc w:val="center"/>
      </w:pPr>
      <w:r>
        <w:rPr>
          <w:noProof/>
          <w:lang w:val="en-GB" w:eastAsia="zh-CN"/>
        </w:rPr>
        <w:drawing>
          <wp:inline distT="0" distB="0" distL="0" distR="0" wp14:anchorId="66FEAAFA" wp14:editId="613A8C22">
            <wp:extent cx="5322570" cy="29692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2969260"/>
                    </a:xfrm>
                    <a:prstGeom prst="rect">
                      <a:avLst/>
                    </a:prstGeom>
                    <a:noFill/>
                  </pic:spPr>
                </pic:pic>
              </a:graphicData>
            </a:graphic>
          </wp:inline>
        </w:drawing>
      </w:r>
    </w:p>
    <w:p w14:paraId="31C661B5" w14:textId="10B29F75" w:rsidR="0070502D" w:rsidRPr="00503CA1" w:rsidRDefault="0070502D" w:rsidP="0070502D">
      <w:pPr>
        <w:pStyle w:val="Caption"/>
      </w:pPr>
      <w:r w:rsidRPr="00503CA1">
        <w:t xml:space="preserve">Figure </w:t>
      </w:r>
      <w:r w:rsidR="00BD0EAA" w:rsidRPr="00503CA1">
        <w:t>2</w:t>
      </w:r>
      <w:r w:rsidRPr="00503CA1">
        <w:t xml:space="preserve"> Performance Comparison of </w:t>
      </w:r>
      <m:oMath>
        <m:sSub>
          <m:sSubPr>
            <m:ctrlPr>
              <w:rPr>
                <w:rFonts w:ascii="Cambria Math" w:eastAsia="MS Mincho" w:hAnsi="Cambria Math"/>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503CA1">
        <w:t xml:space="preserve"> versus the number of CSI-RS port number</w:t>
      </w:r>
    </w:p>
    <w:p w14:paraId="229F3014" w14:textId="77777777" w:rsidR="0070502D" w:rsidRPr="00503CA1" w:rsidRDefault="0070502D" w:rsidP="0070502D">
      <w:pPr>
        <w:rPr>
          <w:rFonts w:eastAsiaTheme="minorEastAsia"/>
          <w:lang w:eastAsia="zh-CN"/>
        </w:rPr>
      </w:pPr>
      <w:r w:rsidRPr="00503CA1">
        <w:rPr>
          <w:rFonts w:eastAsiaTheme="minorEastAsia"/>
          <w:lang w:eastAsia="zh-CN"/>
        </w:rPr>
        <w:t>Based on above system level simulation results, we have the following proposal.</w:t>
      </w:r>
    </w:p>
    <w:p w14:paraId="50042224" w14:textId="2002EDA3" w:rsidR="0070502D" w:rsidRPr="00503CA1" w:rsidRDefault="0013428C" w:rsidP="0070502D">
      <w:pPr>
        <w:rPr>
          <w:rFonts w:eastAsia="MS Mincho"/>
          <w:b/>
          <w:i/>
          <w:lang w:eastAsia="ja-JP"/>
        </w:rPr>
      </w:pPr>
      <w:r w:rsidRPr="00503CA1">
        <w:rPr>
          <w:rFonts w:eastAsia="MS Mincho"/>
          <w:b/>
          <w:i/>
          <w:lang w:eastAsia="ja-JP"/>
        </w:rPr>
        <w:lastRenderedPageBreak/>
        <w:t>Proposal 2</w:t>
      </w:r>
      <w:r w:rsidR="0070502D" w:rsidRPr="00503CA1">
        <w:rPr>
          <w:rFonts w:eastAsia="MS Mincho"/>
          <w:b/>
          <w:i/>
          <w:lang w:eastAsia="ja-JP"/>
        </w:rPr>
        <w:t xml:space="preserve">: </w:t>
      </w:r>
      <w:r w:rsidR="008535E5" w:rsidRPr="00503CA1">
        <w:rPr>
          <w:rFonts w:eastAsia="MS Mincho"/>
          <w:b/>
          <w:i/>
          <w:lang w:eastAsia="ja-JP"/>
        </w:rPr>
        <w:t>At least f</w:t>
      </w:r>
      <w:r w:rsidR="00BD0EAA" w:rsidRPr="00503CA1">
        <w:rPr>
          <w:rFonts w:eastAsia="MS Mincho"/>
          <w:b/>
          <w:i/>
          <w:lang w:eastAsia="ja-JP"/>
        </w:rPr>
        <w:t xml:space="preserve">or </w:t>
      </w:r>
      <w:r w:rsidR="008535E5" w:rsidRPr="00503CA1">
        <w:rPr>
          <w:rFonts w:eastAsia="MS Mincho"/>
          <w:b/>
          <w:i/>
          <w:lang w:eastAsia="ja-JP"/>
        </w:rPr>
        <w:t xml:space="preserve">rank 1 of </w:t>
      </w:r>
      <w:r w:rsidR="00BD0EAA" w:rsidRPr="00503CA1">
        <w:rPr>
          <w:rFonts w:eastAsia="MS Mincho"/>
          <w:b/>
          <w:i/>
          <w:lang w:eastAsia="ja-JP"/>
        </w:rPr>
        <w:t>R17 port selection codebook</w:t>
      </w:r>
      <w:r w:rsidR="008535E5" w:rsidRPr="00503CA1">
        <w:rPr>
          <w:rFonts w:eastAsia="MS Mincho"/>
          <w:b/>
          <w:i/>
          <w:lang w:eastAsia="ja-JP"/>
        </w:rPr>
        <w:t xml:space="preserve">, </w:t>
      </w:r>
      <w:r w:rsidR="00BD0EAA" w:rsidRPr="00503CA1">
        <w:rPr>
          <w:rFonts w:eastAsia="MS Mincho"/>
          <w:b/>
          <w:i/>
          <w:lang w:eastAsia="ja-JP"/>
        </w:rPr>
        <w:t xml:space="preserve">no further restriction or condition </w:t>
      </w:r>
      <w:r w:rsidR="008535E5" w:rsidRPr="00503CA1">
        <w:rPr>
          <w:rFonts w:eastAsia="MS Mincho"/>
          <w:b/>
          <w:i/>
          <w:lang w:eastAsia="ja-JP"/>
        </w:rPr>
        <w:t xml:space="preserve">is </w:t>
      </w:r>
      <w:r w:rsidR="00BD0EAA" w:rsidRPr="00503CA1">
        <w:rPr>
          <w:rFonts w:eastAsia="MS Mincho"/>
          <w:b/>
          <w:i/>
          <w:lang w:eastAsia="ja-JP"/>
        </w:rPr>
        <w:t xml:space="preserve">applied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A85F9E" w:rsidRPr="00503CA1">
        <w:rPr>
          <w:rFonts w:eastAsia="MS Mincho"/>
          <w:b/>
          <w:i/>
          <w:lang w:eastAsia="ja-JP"/>
        </w:rPr>
        <w:t xml:space="preserve">. Further reduction of parameter combinations including Mv and other CB codebook parameters are feasible and can be discussed jointly. </w:t>
      </w:r>
      <w:r w:rsidR="00BD0EAA" w:rsidRPr="00503CA1">
        <w:rPr>
          <w:rFonts w:eastAsia="MS Mincho"/>
          <w:b/>
          <w:i/>
          <w:lang w:eastAsia="ja-JP"/>
        </w:rPr>
        <w:t xml:space="preserve"> </w:t>
      </w:r>
    </w:p>
    <w:p w14:paraId="0F9F18A0" w14:textId="77777777" w:rsidR="008535E5" w:rsidRPr="00503CA1" w:rsidRDefault="008535E5" w:rsidP="0070502D">
      <w:pPr>
        <w:rPr>
          <w:rFonts w:eastAsiaTheme="minorEastAsia"/>
          <w:b/>
          <w:i/>
          <w:lang w:eastAsia="zh-CN"/>
        </w:rPr>
      </w:pPr>
    </w:p>
    <w:p w14:paraId="4E3F61D7" w14:textId="0B20861D" w:rsidR="00E95AB2" w:rsidRPr="00503CA1" w:rsidRDefault="00A4269D" w:rsidP="00B3505A">
      <w:pPr>
        <w:pStyle w:val="ListParagraph"/>
        <w:numPr>
          <w:ilvl w:val="0"/>
          <w:numId w:val="11"/>
        </w:numPr>
        <w:ind w:firstLineChars="0"/>
        <w:rPr>
          <w:rFonts w:eastAsia="MS Mincho"/>
          <w:b/>
          <w:i/>
          <w:lang w:eastAsia="ja-JP"/>
        </w:rPr>
      </w:pPr>
      <w:r w:rsidRPr="00503CA1">
        <w:rPr>
          <w:b/>
          <w:lang w:eastAsia="zh-CN"/>
        </w:rPr>
        <w:t>Values of R</w:t>
      </w:r>
    </w:p>
    <w:p w14:paraId="3E2AB7E8" w14:textId="13BD5B08" w:rsidR="00A75B6D" w:rsidRPr="00503CA1" w:rsidRDefault="00A75B6D" w:rsidP="00A75B6D">
      <w:pPr>
        <w:rPr>
          <w:rFonts w:eastAsiaTheme="minorEastAsia"/>
        </w:rPr>
      </w:pPr>
      <w:r w:rsidRPr="00503CA1">
        <w:t xml:space="preserve">In this section, we will discuss the impact of R. For R16 type II codebook, larger R could lead to better performance due to improved PMI with finer frequency quantitation. For R17 type II PS codebook, though gNB can estimate delay information based on angle-delay channel reciprocity, the value of R can also impact the determination of combination coefficients in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t xml:space="preserve"> and consequently give rise to preference gain or loss. Taking </w:t>
      </w:r>
      <w:r w:rsidRPr="00503CA1">
        <w:rPr>
          <w:rFonts w:eastAsiaTheme="minorEastAsia"/>
        </w:rPr>
        <w:t xml:space="preserve"> </w:t>
      </w:r>
      <m:oMath>
        <m:r>
          <m:rPr>
            <m:sty m:val="p"/>
          </m:rPr>
          <w:rPr>
            <w:rFonts w:ascii="Cambria Math" w:eastAsiaTheme="minorEastAsia" w:hAnsi="Cambria Math"/>
          </w:rPr>
          <m:t>N=</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Theme="minorEastAsia" w:hAnsi="Cambria Math"/>
            <w:lang w:eastAsia="zh-CN"/>
          </w:rPr>
          <m:t>=</m:t>
        </m:r>
        <m:r>
          <w:rPr>
            <w:rFonts w:ascii="Cambria Math" w:eastAsia="MS Mincho" w:hAnsi="Cambria Math"/>
            <w:lang w:eastAsia="ja-JP"/>
          </w:rPr>
          <m:t>2</m:t>
        </m:r>
      </m:oMath>
      <w:r w:rsidRPr="00503CA1">
        <w:rPr>
          <w:rFonts w:eastAsiaTheme="minorEastAsia"/>
          <w:lang w:eastAsia="zh-CN"/>
        </w:rPr>
        <w:t xml:space="preserve"> </w:t>
      </w:r>
      <w:r w:rsidR="0079052C" w:rsidRPr="00503CA1">
        <w:rPr>
          <w:rFonts w:eastAsiaTheme="minorEastAsia"/>
          <w:lang w:eastAsia="zh-CN"/>
        </w:rPr>
        <w:t xml:space="preserve">and </w:t>
      </w:r>
      <w:r w:rsidR="0079052C" w:rsidRPr="00503CA1">
        <w:rPr>
          <w:rFonts w:eastAsiaTheme="minorEastAsia"/>
        </w:rPr>
        <w:t>DFT-based beamformed CSI-RS</w:t>
      </w:r>
      <w:r w:rsidR="0079052C" w:rsidRPr="00503CA1">
        <w:rPr>
          <w:rFonts w:eastAsiaTheme="minorEastAsia"/>
          <w:lang w:eastAsia="zh-CN"/>
        </w:rPr>
        <w:t xml:space="preserve"> </w:t>
      </w:r>
      <w:r w:rsidRPr="00503CA1">
        <w:rPr>
          <w:rFonts w:eastAsiaTheme="minorEastAsia"/>
          <w:lang w:eastAsia="zh-CN"/>
        </w:rPr>
        <w:t>as an example</w:t>
      </w:r>
      <w:r w:rsidRPr="00503CA1">
        <w:rPr>
          <w:rFonts w:eastAsiaTheme="minorEastAsia"/>
        </w:rPr>
        <w:t xml:space="preserve">, </w:t>
      </w:r>
      <w:r w:rsidRPr="00503CA1">
        <w:rPr>
          <w:rFonts w:eastAsiaTheme="minorEastAsia"/>
          <w:lang w:eastAsia="zh-CN"/>
        </w:rPr>
        <w:t xml:space="preserve">the </w:t>
      </w:r>
      <w:r w:rsidR="0079052C" w:rsidRPr="00503CA1">
        <w:rPr>
          <w:rFonts w:eastAsiaTheme="minorEastAsia"/>
          <w:lang w:eastAsia="zh-CN"/>
        </w:rPr>
        <w:t>impact is analyzed as following</w:t>
      </w:r>
      <w:r w:rsidRPr="00503CA1">
        <w:rPr>
          <w:rFonts w:eastAsiaTheme="minorEastAsia"/>
        </w:rPr>
        <w:t>.</w:t>
      </w:r>
    </w:p>
    <w:p w14:paraId="07DE17C6" w14:textId="4C4617BF" w:rsidR="00A75B6D" w:rsidRPr="00503CA1" w:rsidRDefault="0079052C" w:rsidP="00ED506E">
      <w:pPr>
        <w:rPr>
          <w:rFonts w:eastAsiaTheme="minorEastAsia"/>
          <w:lang w:eastAsia="zh-CN"/>
        </w:rPr>
      </w:pPr>
      <w:r w:rsidRPr="00503CA1">
        <w:rPr>
          <w:rFonts w:eastAsiaTheme="minorEastAsia"/>
        </w:rPr>
        <w:t xml:space="preserve">From spec view, different values of R means different length of FD bases in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Theme="minorEastAsia"/>
          <w:lang w:eastAsia="zh-CN"/>
        </w:rPr>
        <w:t xml:space="preserve">, which can be used by gNB </w:t>
      </w:r>
      <w:r w:rsidR="00A75B6D" w:rsidRPr="00503CA1">
        <w:rPr>
          <w:rFonts w:eastAsiaTheme="minorEastAsia"/>
        </w:rPr>
        <w:t xml:space="preserve">to indicate UEs </w:t>
      </w:r>
      <w:r w:rsidR="00AF605D" w:rsidRPr="00503CA1">
        <w:rPr>
          <w:rFonts w:eastAsiaTheme="minorEastAsia"/>
        </w:rPr>
        <w:t>for the</w:t>
      </w:r>
      <w:r w:rsidR="00760490" w:rsidRPr="00503CA1">
        <w:rPr>
          <w:rFonts w:eastAsiaTheme="minorEastAsia"/>
        </w:rPr>
        <w:t xml:space="preserve"> appropriate FD bases </w:t>
      </w:r>
      <w:r w:rsidR="00AF605D" w:rsidRPr="00503CA1">
        <w:rPr>
          <w:rFonts w:eastAsiaTheme="minorEastAsia"/>
        </w:rPr>
        <w:t xml:space="preserve">in order </w:t>
      </w:r>
      <w:r w:rsidR="00760490" w:rsidRPr="00503CA1">
        <w:rPr>
          <w:rFonts w:eastAsiaTheme="minorEastAsia"/>
        </w:rPr>
        <w:t xml:space="preserve">to </w:t>
      </w:r>
      <w:r w:rsidR="00061C78" w:rsidRPr="00503CA1">
        <w:rPr>
          <w:rFonts w:eastAsiaTheme="minorEastAsia"/>
        </w:rPr>
        <w:t xml:space="preserve">match </w:t>
      </w:r>
      <w:r w:rsidR="00AF605D" w:rsidRPr="00503CA1">
        <w:rPr>
          <w:rFonts w:eastAsiaTheme="minorEastAsia"/>
        </w:rPr>
        <w:t xml:space="preserve">with </w:t>
      </w:r>
      <w:r w:rsidR="00061C78" w:rsidRPr="00503CA1">
        <w:rPr>
          <w:rFonts w:eastAsiaTheme="minorEastAsia"/>
        </w:rPr>
        <w:t xml:space="preserve">the precoding granularity of beamformed CSI-RS when UEs </w:t>
      </w:r>
      <w:r w:rsidR="00760490" w:rsidRPr="00503CA1">
        <w:rPr>
          <w:rFonts w:eastAsiaTheme="minorEastAsia"/>
        </w:rPr>
        <w:t>calculate the coefficients</w:t>
      </w:r>
      <w:r w:rsidR="00A75B6D" w:rsidRPr="00503CA1">
        <w:rPr>
          <w:rFonts w:eastAsiaTheme="minorEastAsia"/>
        </w:rPr>
        <w:t xml:space="preserve">. For illustration, </w:t>
      </w:r>
      <w:r w:rsidR="00CF1C10" w:rsidRPr="00503CA1">
        <w:rPr>
          <w:rFonts w:eastAsiaTheme="minorEastAsia"/>
          <w:lang w:eastAsia="zh-CN"/>
        </w:rPr>
        <w:t>R</w:t>
      </w:r>
      <w:r w:rsidR="00CF1C10" w:rsidRPr="00503CA1">
        <w:rPr>
          <w:rFonts w:eastAsia="MS Mincho"/>
          <w:b/>
          <w:i/>
          <w:lang w:eastAsia="ja-JP"/>
        </w:rPr>
        <w:t xml:space="preserve">= </w:t>
      </w:r>
      <w:r w:rsidR="00CF1C10" w:rsidRPr="00503CA1">
        <w:rPr>
          <w:rFonts w:eastAsia="MS Mincho"/>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CF1C10" w:rsidRPr="00503CA1">
        <w:rPr>
          <w:rFonts w:eastAsiaTheme="minorEastAsia"/>
          <w:lang w:eastAsia="zh-CN"/>
        </w:rPr>
        <w:t xml:space="preserve"> can be used for </w:t>
      </w:r>
      <w:r w:rsidR="00A75B6D" w:rsidRPr="00503CA1">
        <w:rPr>
          <w:rFonts w:eastAsiaTheme="minorEastAsia"/>
        </w:rPr>
        <w:t xml:space="preserve">the precoding granularity with 1RB </w:t>
      </w:r>
      <w:r w:rsidR="00CF1C10" w:rsidRPr="00503CA1">
        <w:rPr>
          <w:rFonts w:eastAsiaTheme="minorEastAsia"/>
        </w:rPr>
        <w:t xml:space="preserve">and R = 1 can be used for the precoding granularity with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CF1C10" w:rsidRPr="00503CA1">
        <w:rPr>
          <w:rFonts w:eastAsiaTheme="minorEastAsia"/>
          <w:lang w:eastAsia="zh-CN"/>
        </w:rPr>
        <w:t xml:space="preserve"> </w:t>
      </w:r>
      <w:r w:rsidR="00AF605D" w:rsidRPr="00503CA1">
        <w:rPr>
          <w:rFonts w:eastAsiaTheme="minorEastAsia"/>
          <w:lang w:eastAsia="zh-CN"/>
        </w:rPr>
        <w:t xml:space="preserve">continuous </w:t>
      </w:r>
      <w:r w:rsidR="00CF1C10" w:rsidRPr="00503CA1">
        <w:rPr>
          <w:rFonts w:eastAsiaTheme="minorEastAsia"/>
        </w:rPr>
        <w:t xml:space="preserve">RBs. Taking the precoding granularity with 1RB </w:t>
      </w:r>
      <w:r w:rsidR="00A509DB" w:rsidRPr="00503CA1">
        <w:rPr>
          <w:rFonts w:eastAsiaTheme="minorEastAsia"/>
        </w:rPr>
        <w:t xml:space="preserve">and </w:t>
      </w:r>
      <w:r w:rsidR="00252370" w:rsidRPr="00503CA1">
        <w:rPr>
          <w:rFonts w:eastAsiaTheme="minorEastAsia"/>
        </w:rPr>
        <w:t xml:space="preserve">CSI-RS density = 1(D=1) </w:t>
      </w:r>
      <w:r w:rsidR="00A75B6D" w:rsidRPr="00503CA1">
        <w:rPr>
          <w:rFonts w:eastAsiaTheme="minorEastAsia"/>
        </w:rPr>
        <w:t xml:space="preserve">as an example. </w:t>
      </w:r>
      <w:r w:rsidR="00CF1C10" w:rsidRPr="00503CA1">
        <w:rPr>
          <w:rFonts w:eastAsiaTheme="minorEastAsia"/>
        </w:rPr>
        <w:t>In this case</w:t>
      </w:r>
      <w:r w:rsidR="00A75B6D" w:rsidRPr="00503CA1">
        <w:rPr>
          <w:rFonts w:eastAsiaTheme="minorEastAsia"/>
          <w:lang w:eastAsia="zh-CN"/>
        </w:rPr>
        <w:t xml:space="preserve">, </w:t>
      </w:r>
      <w:r w:rsidR="00A75B6D" w:rsidRPr="00503CA1">
        <w:rPr>
          <w:rFonts w:eastAsiaTheme="minorEastAsia"/>
        </w:rPr>
        <w:t>from the perspective of the gNB</w:t>
      </w:r>
      <w:r w:rsidR="00A75B6D" w:rsidRPr="00503CA1">
        <w:rPr>
          <w:rFonts w:eastAsiaTheme="minorEastAsia"/>
          <w:lang w:eastAsia="zh-CN"/>
        </w:rPr>
        <w:t xml:space="preserve">, the coefficient at p-th port and the k-th FD basis is expected to be calculated as  </w:t>
      </w:r>
      <m:oMath>
        <m:sSubSup>
          <m:sSubSupPr>
            <m:ctrlPr>
              <w:rPr>
                <w:rFonts w:ascii="Cambria Math" w:eastAsiaTheme="minorEastAsia" w:hAnsi="Cambria Math"/>
                <w:lang w:eastAsia="zh-CN"/>
              </w:rPr>
            </m:ctrlPr>
          </m:sSubSupPr>
          <m:e>
            <m:r>
              <m:rPr>
                <m:sty m:val="b"/>
              </m:rPr>
              <w:rPr>
                <w:rFonts w:ascii="Cambria Math" w:eastAsiaTheme="minorEastAsia" w:hAnsi="Cambria Math"/>
                <w:lang w:eastAsia="zh-CN"/>
              </w:rPr>
              <m:t>d</m:t>
            </m:r>
          </m:e>
          <m:sub>
            <m:r>
              <w:rPr>
                <w:rFonts w:ascii="Cambria Math" w:eastAsiaTheme="minorEastAsia" w:hAnsi="Cambria Math"/>
                <w:lang w:eastAsia="zh-CN"/>
              </w:rPr>
              <m:t>k</m:t>
            </m:r>
          </m:sub>
          <m:sup>
            <m:r>
              <w:rPr>
                <w:rFonts w:ascii="Cambria Math" w:eastAsiaTheme="minorEastAsia" w:hAnsi="Cambria Math"/>
                <w:lang w:eastAsia="zh-CN"/>
              </w:rPr>
              <m:t>H</m:t>
            </m:r>
          </m:sup>
        </m:sSubSup>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A75B6D" w:rsidRPr="00503CA1">
        <w:rPr>
          <w:rFonts w:eastAsiaTheme="minorEastAsia"/>
          <w:lang w:eastAsia="zh-CN"/>
        </w:rPr>
        <w:t xml:space="preserve"> 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A75B6D" w:rsidRPr="00503CA1">
        <w:rPr>
          <w:rFonts w:eastAsiaTheme="minorEastAsia"/>
          <w:lang w:eastAsia="zh-CN"/>
        </w:rPr>
        <w:t xml:space="preserve"> is the estimated channel at p-th port,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d</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d>
              <m:dPr>
                <m:begChr m:val="["/>
                <m:endChr m:val="]"/>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r>
                      <m:rPr>
                        <m:sty m:val="p"/>
                      </m:rPr>
                      <w:rPr>
                        <w:rFonts w:ascii="Cambria Math" w:eastAsiaTheme="minorEastAsia" w:hAnsi="Cambria Math"/>
                        <w:lang w:eastAsia="zh-CN"/>
                      </w:rPr>
                      <m:t>2</m:t>
                    </m:r>
                    <m:r>
                      <w:rPr>
                        <w:rFonts w:ascii="Cambria Math" w:eastAsiaTheme="minorEastAsia" w:hAnsi="Cambria Math"/>
                        <w:lang w:eastAsia="zh-CN"/>
                      </w:rPr>
                      <m:t>π</m:t>
                    </m:r>
                    <m:r>
                      <m:rPr>
                        <m:sty m:val="p"/>
                      </m:rPr>
                      <w:rPr>
                        <w:rFonts w:ascii="Cambria Math" w:eastAsiaTheme="minorEastAsia" w:hAnsi="Cambria Math"/>
                        <w:lang w:eastAsia="zh-CN"/>
                      </w:rPr>
                      <m:t>(</m:t>
                    </m:r>
                    <m:r>
                      <w:rPr>
                        <w:rFonts w:ascii="Cambria Math" w:eastAsiaTheme="minorEastAsia" w:hAnsi="Cambria Math"/>
                        <w:lang w:eastAsia="zh-CN"/>
                      </w:rPr>
                      <m:t>f</m:t>
                    </m:r>
                    <m:r>
                      <m:rPr>
                        <m:sty m:val="p"/>
                      </m:rPr>
                      <w:rPr>
                        <w:rFonts w:ascii="Cambria Math" w:eastAsiaTheme="minorEastAsia" w:hAnsi="Cambria Math"/>
                        <w:lang w:eastAsia="zh-CN"/>
                      </w:rPr>
                      <m:t>-1)</m:t>
                    </m:r>
                    <m:r>
                      <w:rPr>
                        <w:rFonts w:ascii="Cambria Math" w:eastAsiaTheme="minorEastAsia" w:hAnsi="Cambria Math"/>
                        <w:lang w:eastAsia="zh-CN"/>
                      </w:rPr>
                      <m:t>k</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lang w:eastAsia="zh-CN"/>
                      </w:rPr>
                      <m:t xml:space="preserve"> </m:t>
                    </m:r>
                  </m:sup>
                </m:sSup>
              </m:e>
            </m:d>
          </m:e>
          <m:sub>
            <m:r>
              <w:rPr>
                <w:rFonts w:ascii="Cambria Math" w:eastAsiaTheme="minorEastAsia" w:hAnsi="Cambria Math"/>
                <w:lang w:eastAsia="zh-CN"/>
              </w:rPr>
              <m:t>f</m:t>
            </m:r>
            <m:r>
              <m:rPr>
                <m:sty m:val="p"/>
              </m:rPr>
              <w:rPr>
                <w:rFonts w:ascii="Cambria Math" w:eastAsiaTheme="minorEastAsia" w:hAnsi="Cambria Math"/>
                <w:lang w:eastAsia="zh-CN"/>
              </w:rPr>
              <m:t>=1</m:t>
            </m:r>
          </m:sub>
          <m:sup>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sup>
        </m:sSubSup>
      </m:oMath>
      <w:r w:rsidR="00A75B6D" w:rsidRPr="00503CA1">
        <w:rPr>
          <w:rFonts w:eastAsiaTheme="minorEastAsia"/>
          <w:lang w:eastAsia="zh-CN"/>
        </w:rPr>
        <w:t xml:space="preserve"> is a DFT vector of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A75B6D" w:rsidRPr="00503CA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A75B6D" w:rsidRPr="00503CA1">
        <w:rPr>
          <w:rFonts w:eastAsiaTheme="minorEastAsia"/>
          <w:lang w:eastAsia="zh-CN"/>
        </w:rPr>
        <w:t xml:space="preserve"> is the number of RBs in the bandwidth</w:t>
      </w:r>
      <w:r w:rsidR="00A509DB" w:rsidRPr="00503CA1">
        <w:rPr>
          <w:rFonts w:eastAsiaTheme="minorEastAsia"/>
          <w:lang w:eastAsia="zh-CN"/>
        </w:rPr>
        <w:t xml:space="preserve">, which means </w:t>
      </w:r>
      <w:r w:rsidR="00252370" w:rsidRPr="00503CA1">
        <w:rPr>
          <w:rFonts w:eastAsiaTheme="minorEastAsia"/>
          <w:lang w:eastAsia="zh-CN"/>
        </w:rPr>
        <w:t>R</w:t>
      </w:r>
      <w:r w:rsidR="00252370" w:rsidRPr="00503CA1">
        <w:rPr>
          <w:rFonts w:eastAsia="MS Mincho"/>
          <w:b/>
          <w:i/>
          <w:lang w:eastAsia="ja-JP"/>
        </w:rPr>
        <w:t xml:space="preserve">= </w:t>
      </w:r>
      <w:r w:rsidR="00252370" w:rsidRPr="00503CA1">
        <w:rPr>
          <w:rFonts w:eastAsia="MS Mincho"/>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A75B6D" w:rsidRPr="00503CA1">
        <w:rPr>
          <w:rFonts w:eastAsiaTheme="minorEastAsia"/>
          <w:lang w:eastAsia="zh-CN"/>
        </w:rPr>
        <w:t xml:space="preserve">. </w:t>
      </w:r>
      <w:r w:rsidR="00252370" w:rsidRPr="00503CA1">
        <w:rPr>
          <w:rFonts w:eastAsiaTheme="minorEastAsia"/>
          <w:lang w:eastAsia="zh-CN"/>
        </w:rPr>
        <w:t xml:space="preserve">On the other hand, if R = 1, </w:t>
      </w:r>
      <m:oMath>
        <m:sSubSup>
          <m:sSubSupPr>
            <m:ctrlPr>
              <w:rPr>
                <w:rFonts w:ascii="Cambria Math" w:eastAsiaTheme="minorEastAsia" w:hAnsi="Cambria Math"/>
                <w:lang w:eastAsia="zh-CN"/>
              </w:rPr>
            </m:ctrlPr>
          </m:sSubSup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up>
            <m:r>
              <w:rPr>
                <w:rFonts w:ascii="Cambria Math" w:eastAsiaTheme="minorEastAsia" w:hAnsi="Cambria Math"/>
                <w:lang w:eastAsia="zh-CN"/>
              </w:rPr>
              <m:t>H</m:t>
            </m:r>
          </m:sup>
        </m:sSubSup>
        <m:sSub>
          <m:sSubPr>
            <m:ctrlPr>
              <w:rPr>
                <w:rFonts w:ascii="Cambria Math" w:eastAsiaTheme="minorEastAsia" w:hAnsi="Cambria Math"/>
                <w:lang w:eastAsia="zh-CN"/>
              </w:rPr>
            </m:ctrlPr>
          </m:sSubPr>
          <m:e>
            <m:r>
              <m:rPr>
                <m:sty m:val="b"/>
              </m:rPr>
              <w:rPr>
                <w:rFonts w:ascii="Cambria Math" w:eastAsiaTheme="minorEastAsia" w:hAnsi="Cambria Math"/>
                <w:lang w:eastAsia="zh-CN"/>
              </w:rPr>
              <m:t>h</m:t>
            </m:r>
          </m:e>
          <m:sub>
            <m:r>
              <w:rPr>
                <w:rFonts w:ascii="Cambria Math" w:eastAsiaTheme="minorEastAsia" w:hAnsi="Cambria Math"/>
                <w:lang w:eastAsia="zh-CN"/>
              </w:rPr>
              <m:t>p</m:t>
            </m:r>
          </m:sub>
        </m:sSub>
      </m:oMath>
      <w:r w:rsidR="00252370" w:rsidRPr="00503CA1">
        <w:rPr>
          <w:rFonts w:eastAsiaTheme="minorEastAsia"/>
          <w:lang w:eastAsia="zh-CN"/>
        </w:rPr>
        <w:t xml:space="preserve"> is used to calculate the coefficients a</w:t>
      </w:r>
      <w:r w:rsidR="00A75B6D" w:rsidRPr="00503CA1">
        <w:rPr>
          <w:rFonts w:eastAsiaTheme="minorEastAsia"/>
          <w:lang w:eastAsia="zh-CN"/>
        </w:rPr>
        <w:t>t UE side</w:t>
      </w:r>
      <w:r w:rsidR="00CF1C10" w:rsidRPr="00503CA1">
        <w:rPr>
          <w:rFonts w:eastAsiaTheme="minorEastAsia"/>
          <w:lang w:eastAsia="zh-CN"/>
        </w:rPr>
        <w:t xml:space="preserve"> and</w:t>
      </w:r>
      <w:r w:rsidR="00252370" w:rsidRPr="00503CA1">
        <w:rPr>
          <w:rFonts w:eastAsiaTheme="minorEastAsia"/>
          <w:lang w:eastAsia="zh-CN"/>
        </w:rPr>
        <w:t xml:space="preserve"> </w:t>
      </w:r>
      <w:r w:rsidR="00061C78" w:rsidRPr="00503CA1">
        <w:rPr>
          <w:rFonts w:eastAsiaTheme="minorEastAsia"/>
        </w:rPr>
        <w:t>[2</w:t>
      </w:r>
      <w:r w:rsidR="00A75B6D" w:rsidRPr="00503CA1">
        <w:rPr>
          <w:rFonts w:eastAsiaTheme="minorEastAsia"/>
        </w:rPr>
        <w:t>]</w:t>
      </w:r>
      <w:r w:rsidR="00CF1C10" w:rsidRPr="00503CA1">
        <w:rPr>
          <w:rFonts w:eastAsiaTheme="minorEastAsia"/>
        </w:rPr>
        <w:t xml:space="preserve"> gives</w:t>
      </w:r>
      <w:r w:rsidR="00A75B6D" w:rsidRPr="00503CA1">
        <w:rPr>
          <w:rFonts w:eastAsiaTheme="minorEastAsia"/>
        </w:rPr>
        <w:t xml:space="preserve"> an example to </w:t>
      </w:r>
      <w:r w:rsidR="00CF1C10" w:rsidRPr="00503CA1">
        <w:rPr>
          <w:rFonts w:eastAsiaTheme="minorEastAsia"/>
        </w:rPr>
        <w:t xml:space="preserve">obtain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oMath>
      <w:r w:rsidR="00CF1C10" w:rsidRPr="00503CA1">
        <w:rPr>
          <w:rFonts w:eastAsiaTheme="minorEastAsia"/>
          <w:lang w:eastAsia="zh-CN"/>
        </w:rPr>
        <w:t xml:space="preserve"> </w:t>
      </w:r>
      <w:r w:rsidR="00A75B6D" w:rsidRPr="00503CA1">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d>
              <m:dPr>
                <m:begChr m:val="["/>
                <m:endChr m:val="]"/>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r>
                      <m:rPr>
                        <m:sty m:val="p"/>
                      </m:rPr>
                      <w:rPr>
                        <w:rFonts w:ascii="Cambria Math" w:eastAsiaTheme="minorEastAsia" w:hAnsi="Cambria Math"/>
                        <w:lang w:eastAsia="zh-CN"/>
                      </w:rPr>
                      <m:t>2</m:t>
                    </m:r>
                    <m:r>
                      <w:rPr>
                        <w:rFonts w:ascii="Cambria Math" w:eastAsiaTheme="minorEastAsia" w:hAnsi="Cambria Math"/>
                        <w:lang w:eastAsia="zh-CN"/>
                      </w:rPr>
                      <m:t>πk</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m:t>
                        </m:r>
                        <m:r>
                          <w:rPr>
                            <w:rFonts w:ascii="Cambria Math" w:eastAsiaTheme="minorEastAsia" w:hAnsi="Cambria Math"/>
                            <w:lang w:eastAsia="zh-CN"/>
                          </w:rPr>
                          <m:t>f</m:t>
                        </m:r>
                        <m:r>
                          <m:rPr>
                            <m:sty m:val="p"/>
                          </m:rPr>
                          <w:rPr>
                            <w:rFonts w:ascii="Cambria Math" w:eastAsiaTheme="minorEastAsia" w:hAnsi="Cambria Math"/>
                            <w:lang w:eastAsia="zh-CN"/>
                          </w:rPr>
                          <m:t>-1)</m:t>
                        </m:r>
                        <m:r>
                          <w:rPr>
                            <w:rFonts w:ascii="Cambria Math" w:eastAsiaTheme="minorEastAsia" w:hAnsi="Cambria Math"/>
                            <w:lang w:eastAsia="zh-CN"/>
                          </w:rPr>
                          <m:t>R</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SB</m:t>
                            </m:r>
                          </m:sup>
                        </m:sSubSup>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 xml:space="preserve"> </m:t>
                    </m:r>
                  </m:sup>
                </m:sSup>
              </m:e>
            </m:d>
          </m:e>
          <m:sub>
            <m:r>
              <w:rPr>
                <w:rFonts w:ascii="Cambria Math" w:eastAsiaTheme="minorEastAsia" w:hAnsi="Cambria Math"/>
                <w:lang w:eastAsia="zh-CN"/>
              </w:rPr>
              <m:t>f</m:t>
            </m:r>
            <m:r>
              <m:rPr>
                <m:sty m:val="p"/>
              </m:rPr>
              <w:rPr>
                <w:rFonts w:ascii="Cambria Math" w:eastAsiaTheme="minorEastAsia" w:hAnsi="Cambria Math"/>
                <w:lang w:eastAsia="zh-CN"/>
              </w:rPr>
              <m:t>=1</m:t>
            </m:r>
          </m:sub>
          <m:sup>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sup>
        </m:sSubSup>
      </m:oMath>
      <w:r w:rsidR="00A75B6D" w:rsidRPr="00503CA1">
        <w:rPr>
          <w:rFonts w:eastAsiaTheme="minorEastAsia"/>
          <w:lang w:eastAsia="zh-CN"/>
        </w:rPr>
        <w:t xml:space="preserve"> and can be thought as repeating each element of a DFT vector of length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oMath>
      <w:r w:rsidR="00A75B6D" w:rsidRPr="00503CA1">
        <w:rPr>
          <w:rFonts w:eastAsiaTheme="minorEastAsia"/>
          <w:lang w:eastAsia="zh-CN"/>
        </w:rPr>
        <w:t xml:space="preserve">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SB</m:t>
            </m:r>
          </m:sup>
        </m:sSubSup>
        <m:r>
          <m:rPr>
            <m:sty m:val="p"/>
          </m:rPr>
          <w:rPr>
            <w:rFonts w:ascii="Cambria Math" w:eastAsiaTheme="minorEastAsia" w:hAnsi="Cambria Math"/>
            <w:lang w:eastAsia="zh-CN"/>
          </w:rPr>
          <m:t>/</m:t>
        </m:r>
        <m:r>
          <w:rPr>
            <w:rFonts w:ascii="Cambria Math" w:eastAsiaTheme="minorEastAsia" w:hAnsi="Cambria Math"/>
            <w:lang w:eastAsia="zh-CN"/>
          </w:rPr>
          <m:t>R</m:t>
        </m:r>
      </m:oMath>
      <w:r w:rsidR="00A75B6D" w:rsidRPr="00503CA1">
        <w:rPr>
          <w:rFonts w:eastAsiaTheme="minorEastAsia"/>
          <w:lang w:eastAsia="zh-CN"/>
        </w:rPr>
        <w:t xml:space="preserve"> times. An example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d</m:t>
            </m:r>
          </m:e>
          <m:sub>
            <m:r>
              <w:rPr>
                <w:rFonts w:ascii="Cambria Math" w:eastAsiaTheme="minorEastAsia" w:hAnsi="Cambria Math"/>
                <w:lang w:eastAsia="zh-CN"/>
              </w:rPr>
              <m:t>k</m:t>
            </m:r>
          </m:sub>
        </m:sSub>
      </m:oMath>
      <w:r w:rsidR="00A75B6D" w:rsidRPr="00503CA1">
        <w:rPr>
          <w:rFonts w:eastAsiaTheme="minorEastAsia"/>
          <w:lang w:eastAsia="zh-CN"/>
        </w:rPr>
        <w:t xml:space="preserve"> and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oMath>
      <w:r w:rsidR="00A75B6D" w:rsidRPr="00503CA1">
        <w:rPr>
          <w:rFonts w:eastAsiaTheme="minorEastAsia"/>
          <w:lang w:eastAsia="zh-CN"/>
        </w:rPr>
        <w:t xml:space="preserve"> with R=1</w:t>
      </w:r>
      <w:r w:rsidR="008C32C6" w:rsidRPr="00503CA1">
        <w:rPr>
          <w:rFonts w:eastAsiaTheme="minorEastAsia"/>
          <w:lang w:eastAsia="zh-CN"/>
        </w:rPr>
        <w:t xml:space="preserve"> and R</w:t>
      </w:r>
      <w:r w:rsidR="008C32C6" w:rsidRPr="00503CA1">
        <w:rPr>
          <w:rFonts w:eastAsia="MS Mincho"/>
          <w:b/>
          <w:i/>
          <w:lang w:eastAsia="ja-JP"/>
        </w:rPr>
        <w:t xml:space="preserve">= </w:t>
      </w:r>
      <w:r w:rsidR="008C32C6" w:rsidRPr="00503CA1">
        <w:rPr>
          <w:rFonts w:eastAsia="MS Mincho"/>
          <w:iCs/>
          <w:lang w:eastAsia="ja-JP"/>
        </w:rPr>
        <w:t xml:space="preserve">D*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8C32C6" w:rsidRPr="00503CA1">
        <w:rPr>
          <w:rFonts w:eastAsiaTheme="minorEastAsia"/>
          <w:lang w:eastAsia="zh-CN"/>
        </w:rPr>
        <w:t xml:space="preserve"> </w:t>
      </w:r>
      <w:r w:rsidR="00A75B6D" w:rsidRPr="00503CA1">
        <w:rPr>
          <w:rFonts w:eastAsiaTheme="minorEastAsia"/>
          <w:lang w:eastAsia="zh-CN"/>
        </w:rPr>
        <w:t xml:space="preserve"> </w:t>
      </w:r>
      <w:r w:rsidR="008C32C6" w:rsidRPr="00503CA1">
        <w:rPr>
          <w:rFonts w:eastAsiaTheme="minorEastAsia"/>
          <w:lang w:eastAsia="zh-CN"/>
        </w:rPr>
        <w:t xml:space="preserve">assuming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PRB</m:t>
            </m:r>
          </m:sub>
          <m:sup>
            <m:r>
              <w:rPr>
                <w:rFonts w:ascii="Cambria Math" w:eastAsiaTheme="minorEastAsia" w:hAnsi="Cambria Math"/>
                <w:lang w:eastAsia="zh-CN"/>
              </w:rPr>
              <m:t>SB</m:t>
            </m:r>
          </m:sup>
        </m:sSubSup>
        <m:r>
          <m:rPr>
            <m:sty m:val="p"/>
          </m:rPr>
          <w:rPr>
            <w:rFonts w:ascii="Cambria Math" w:eastAsiaTheme="minorEastAsia" w:hAnsi="Cambria Math"/>
            <w:lang w:eastAsia="zh-CN"/>
          </w:rPr>
          <m:t>=4</m:t>
        </m:r>
      </m:oMath>
      <w:r w:rsidR="00A75B6D" w:rsidRPr="00503CA1">
        <w:rPr>
          <w:rFonts w:eastAsiaTheme="minorEastAsia"/>
          <w:lang w:eastAsia="zh-CN"/>
        </w:rPr>
        <w:t xml:space="preserve"> is shown in Figure 3 where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d</m:t>
            </m:r>
          </m:e>
          <m:sub>
            <m:r>
              <w:rPr>
                <w:rFonts w:ascii="Cambria Math" w:eastAsiaTheme="minorEastAsia" w:hAnsi="Cambria Math"/>
                <w:lang w:eastAsia="zh-CN"/>
              </w:rPr>
              <m:t>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f</m:t>
            </m:r>
          </m:e>
        </m:d>
      </m:oMath>
      <w:r w:rsidR="00A75B6D" w:rsidRPr="00503CA1">
        <w:rPr>
          <w:rFonts w:eastAsiaTheme="minorEastAsia"/>
          <w:lang w:eastAsia="zh-CN"/>
        </w:rPr>
        <w:t xml:space="preserve"> and</w:t>
      </w:r>
      <m:oMath>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f</m:t>
            </m:r>
          </m:e>
        </m:d>
      </m:oMath>
      <w:r w:rsidR="00A75B6D" w:rsidRPr="00503CA1">
        <w:rPr>
          <w:rFonts w:eastAsiaTheme="minorEastAsia"/>
          <w:lang w:eastAsia="zh-CN"/>
        </w:rPr>
        <w:t xml:space="preserve"> are used to denote the f-th elements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d</m:t>
            </m:r>
          </m:e>
          <m:sub>
            <m:r>
              <w:rPr>
                <w:rFonts w:ascii="Cambria Math" w:eastAsiaTheme="minorEastAsia" w:hAnsi="Cambria Math"/>
                <w:lang w:eastAsia="zh-CN"/>
              </w:rPr>
              <m:t>k</m:t>
            </m:r>
          </m:sub>
        </m:sSub>
      </m:oMath>
      <w:r w:rsidR="00A75B6D" w:rsidRPr="00503CA1">
        <w:rPr>
          <w:rFonts w:eastAsiaTheme="minorEastAsia"/>
          <w:lang w:eastAsia="zh-CN"/>
        </w:rPr>
        <w:t xml:space="preserve"> and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
                  </m:rPr>
                  <w:rPr>
                    <w:rFonts w:ascii="Cambria Math" w:eastAsiaTheme="minorEastAsia" w:hAnsi="Cambria Math"/>
                    <w:lang w:eastAsia="zh-CN"/>
                  </w:rPr>
                  <m:t>d</m:t>
                </m:r>
              </m:e>
            </m:acc>
          </m:e>
          <m:sub>
            <m:r>
              <w:rPr>
                <w:rFonts w:ascii="Cambria Math" w:eastAsiaTheme="minorEastAsia" w:hAnsi="Cambria Math"/>
                <w:lang w:eastAsia="zh-CN"/>
              </w:rPr>
              <m:t>k</m:t>
            </m:r>
          </m:sub>
        </m:sSub>
      </m:oMath>
      <w:r w:rsidR="00A75B6D" w:rsidRPr="00503CA1">
        <w:rPr>
          <w:rFonts w:eastAsiaTheme="minorEastAsia"/>
          <w:lang w:eastAsia="zh-CN"/>
        </w:rPr>
        <w:t xml:space="preserve">, respectively. </w:t>
      </w:r>
    </w:p>
    <w:p w14:paraId="6E42CE42" w14:textId="77777777" w:rsidR="00A75B6D" w:rsidRPr="00503CA1" w:rsidRDefault="00A75B6D">
      <w:pPr>
        <w:pStyle w:val="ListParagraph"/>
        <w:spacing w:after="0"/>
        <w:ind w:firstLineChars="0" w:firstLine="0"/>
        <w:jc w:val="center"/>
        <w:rPr>
          <w:b/>
          <w:lang w:eastAsia="zh-CN"/>
        </w:rPr>
      </w:pPr>
      <w:r w:rsidRPr="00F25673">
        <w:rPr>
          <w:rFonts w:eastAsiaTheme="minorEastAsia"/>
          <w:noProof/>
          <w:lang w:val="en-GB" w:eastAsia="zh-CN"/>
        </w:rPr>
        <w:drawing>
          <wp:inline distT="0" distB="0" distL="0" distR="0" wp14:anchorId="19AE6E7A" wp14:editId="53D0FCA9">
            <wp:extent cx="4533900" cy="155487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741" cy="1558588"/>
                    </a:xfrm>
                    <a:prstGeom prst="rect">
                      <a:avLst/>
                    </a:prstGeom>
                    <a:noFill/>
                  </pic:spPr>
                </pic:pic>
              </a:graphicData>
            </a:graphic>
          </wp:inline>
        </w:drawing>
      </w:r>
    </w:p>
    <w:p w14:paraId="13EFB72F" w14:textId="77777777" w:rsidR="00A75B6D" w:rsidRPr="00D33B73" w:rsidRDefault="00A75B6D" w:rsidP="003428D0">
      <w:pPr>
        <w:pStyle w:val="ListParagraph"/>
        <w:ind w:firstLineChars="0" w:firstLine="0"/>
        <w:jc w:val="center"/>
        <w:rPr>
          <w:rFonts w:eastAsia="MS Mincho"/>
          <w:b/>
          <w:i/>
          <w:sz w:val="20"/>
          <w:szCs w:val="20"/>
          <w:lang w:eastAsia="ja-JP"/>
        </w:rPr>
      </w:pPr>
      <w:r w:rsidRPr="00D33B73">
        <w:rPr>
          <w:b/>
          <w:sz w:val="20"/>
          <w:szCs w:val="20"/>
          <w:lang w:eastAsia="zh-CN"/>
        </w:rPr>
        <w:t xml:space="preserve">Figure 3 The Illustration of weights for calculating coefficients with </w:t>
      </w:r>
      <w:r w:rsidRPr="00D33B73">
        <w:rPr>
          <w:rFonts w:eastAsiaTheme="minorEastAsia"/>
          <w:b/>
          <w:sz w:val="20"/>
          <w:szCs w:val="20"/>
          <w:lang w:eastAsia="zh-CN"/>
        </w:rPr>
        <w:t xml:space="preserve">R=1 </w:t>
      </w:r>
      <w:r w:rsidRPr="00D33B73">
        <w:rPr>
          <w:rFonts w:eastAsiaTheme="minorEastAsia"/>
          <w:b/>
          <w:sz w:val="20"/>
          <w:szCs w:val="20"/>
          <w:lang w:eastAsia="ja-JP"/>
        </w:rPr>
        <w:t>versus R=4</w:t>
      </w:r>
    </w:p>
    <w:p w14:paraId="1931A4EF" w14:textId="77A289BF" w:rsidR="004C7F2A" w:rsidRPr="00503CA1" w:rsidRDefault="00A75B6D" w:rsidP="004C7F2A">
      <w:pPr>
        <w:rPr>
          <w:rFonts w:eastAsiaTheme="minorEastAsia"/>
        </w:rPr>
      </w:pPr>
      <w:r w:rsidRPr="00503CA1">
        <w:rPr>
          <w:rFonts w:eastAsiaTheme="minorEastAsia"/>
        </w:rPr>
        <w:t xml:space="preserve">If </w:t>
      </w:r>
      <w:r w:rsidR="004C7F2A" w:rsidRPr="00503CA1">
        <w:rPr>
          <w:rFonts w:eastAsiaTheme="minorEastAsia"/>
        </w:rPr>
        <w:t>the value of R is mismatched with</w:t>
      </w:r>
      <w:r w:rsidR="004C7F2A" w:rsidRPr="00503CA1">
        <w:rPr>
          <w:rFonts w:eastAsiaTheme="minorEastAsia"/>
          <w:lang w:eastAsia="zh-CN"/>
        </w:rPr>
        <w:t xml:space="preserve"> the precoding granularity of the beamformed CSI-RS, there will have a difference between </w:t>
      </w:r>
      <w:r w:rsidR="004C7F2A" w:rsidRPr="00503CA1">
        <w:rPr>
          <w:rFonts w:eastAsiaTheme="minorEastAsia"/>
        </w:rPr>
        <w:t>the expected coefficient and the obtained coefficient at UE</w:t>
      </w:r>
      <w:r w:rsidR="004C7F2A" w:rsidRPr="00503CA1">
        <w:rPr>
          <w:rFonts w:eastAsiaTheme="minorEastAsia"/>
          <w:lang w:eastAsia="zh-CN"/>
        </w:rPr>
        <w:t xml:space="preserve"> when </w:t>
      </w:r>
      <m:oMath>
        <m:r>
          <w:rPr>
            <w:rFonts w:ascii="Cambria Math" w:eastAsiaTheme="minorEastAsia" w:hAnsi="Cambria Math"/>
            <w:lang w:eastAsia="zh-CN"/>
          </w:rPr>
          <m:t>k</m:t>
        </m:r>
        <m:r>
          <m:rPr>
            <m:sty m:val="p"/>
          </m:rPr>
          <w:rPr>
            <w:rFonts w:ascii="Cambria Math" w:eastAsiaTheme="minorEastAsia" w:hAnsi="Cambria Math"/>
            <w:lang w:eastAsia="zh-CN"/>
          </w:rPr>
          <m:t>&gt;0</m:t>
        </m:r>
      </m:oMath>
      <w:r w:rsidR="004C7F2A" w:rsidRPr="00503CA1">
        <w:rPr>
          <w:rFonts w:eastAsiaTheme="minorEastAsia"/>
          <w:lang w:eastAsia="zh-CN"/>
        </w:rPr>
        <w:t xml:space="preserve">, which may lead to performance loss. </w:t>
      </w:r>
      <w:r w:rsidR="004C7F2A" w:rsidRPr="00503CA1">
        <w:rPr>
          <w:rFonts w:eastAsiaTheme="minorEastAsia"/>
        </w:rPr>
        <w:t xml:space="preserve">And the difference can be expressed as </w:t>
      </w:r>
      <m:oMath>
        <m:sSubSup>
          <m:sSubSupPr>
            <m:ctrlPr>
              <w:rPr>
                <w:rFonts w:ascii="Cambria Math" w:eastAsiaTheme="minorEastAsia" w:hAnsi="Cambria Math"/>
              </w:rPr>
            </m:ctrlPr>
          </m:sSubSupPr>
          <m:e>
            <m:r>
              <m:rPr>
                <m:sty m:val="b"/>
              </m:rPr>
              <w:rPr>
                <w:rFonts w:ascii="Cambria Math" w:eastAsiaTheme="minorEastAsia" w:hAnsi="Cambria Math"/>
              </w:rPr>
              <m:t>d</m:t>
            </m:r>
          </m:e>
          <m:sub>
            <m:r>
              <w:rPr>
                <w:rFonts w:ascii="Cambria Math" w:eastAsiaTheme="minorEastAsia" w:hAnsi="Cambria Math"/>
              </w:rPr>
              <m:t>k</m:t>
            </m:r>
          </m:sub>
          <m:sup>
            <m:r>
              <w:rPr>
                <w:rFonts w:ascii="Cambria Math" w:eastAsiaTheme="minorEastAsia" w:hAnsi="Cambria Math"/>
              </w:rPr>
              <m:t>H</m:t>
            </m:r>
          </m:sup>
        </m:sSubSup>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r>
          <w:rPr>
            <w:rFonts w:ascii="Cambria Math" w:eastAsiaTheme="minorEastAsia" w:hAnsi="Cambria Math"/>
          </w:rPr>
          <m:t>-</m:t>
        </m:r>
        <m:sSubSup>
          <m:sSubSupPr>
            <m:ctrlPr>
              <w:rPr>
                <w:rFonts w:ascii="Cambria Math" w:eastAsiaTheme="minorEastAsia" w:hAnsi="Cambria Math"/>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H</m:t>
            </m:r>
          </m:sup>
        </m:sSubSup>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r>
          <m:rPr>
            <m:aln/>
          </m:rPr>
          <w:rPr>
            <w:rFonts w:ascii="Cambria Math" w:eastAsiaTheme="minorEastAsia" w:hAnsi="Cambria Math"/>
          </w:rPr>
          <m:t>=</m:t>
        </m:r>
        <m:nary>
          <m:naryPr>
            <m:chr m:val="∑"/>
            <m:limLoc m:val="undOvr"/>
            <m:ctrlPr>
              <w:rPr>
                <w:rFonts w:ascii="Cambria Math" w:eastAsiaTheme="minorEastAsia" w:hAnsi="Cambria Math"/>
                <w:i/>
                <w:snapToGrid w:val="0"/>
                <w:lang w:eastAsia="zh-CN"/>
              </w:rPr>
            </m:ctrlPr>
          </m:naryPr>
          <m:sub>
            <m:r>
              <w:rPr>
                <w:rFonts w:ascii="Cambria Math" w:eastAsiaTheme="minorEastAsia" w:hAnsi="Cambria Math"/>
              </w:rPr>
              <m:t>f=1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sup>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r>
                  <m:rPr>
                    <m:sty m:val="p"/>
                  </m:rPr>
                  <w:rPr>
                    <w:rFonts w:ascii="Cambria Math" w:eastAsiaTheme="minorEastAsia" w:hAnsi="Cambria Math"/>
                  </w:rPr>
                  <m:t xml:space="preserve"> </m:t>
                </m:r>
              </m:e>
            </m:d>
            <m:sSubSup>
              <m:sSubSupPr>
                <m:ctrlPr>
                  <w:rPr>
                    <w:rFonts w:ascii="Cambria Math" w:eastAsiaTheme="minorEastAsia" w:hAnsi="Cambria Math"/>
                    <w:i/>
                  </w:rPr>
                </m:ctrlPr>
              </m:sSubSupPr>
              <m:e>
                <m:r>
                  <m:rPr>
                    <m:sty m:val="b"/>
                  </m:rPr>
                  <w:rPr>
                    <w:rFonts w:ascii="Cambria Math" w:eastAsiaTheme="minorEastAsia" w:hAnsi="Cambria Math"/>
                  </w:rPr>
                  <m:t>d</m:t>
                </m:r>
                <m:ctrlPr>
                  <w:rPr>
                    <w:rFonts w:ascii="Cambria Math" w:eastAsiaTheme="minorEastAsia" w:hAnsi="Cambria Math"/>
                    <w:b/>
                  </w:rPr>
                </m:ctrlPr>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w:rPr>
                    <w:rFonts w:ascii="Cambria Math" w:eastAsiaTheme="minorEastAsia" w:hAnsi="Cambria Math"/>
                  </w:rPr>
                  <m:t>f</m:t>
                </m:r>
              </m:e>
            </m:d>
            <m:sSub>
              <m:sSubPr>
                <m:ctrlPr>
                  <w:rPr>
                    <w:rFonts w:ascii="Cambria Math" w:eastAsiaTheme="minorEastAsia" w:hAnsi="Cambria Math"/>
                  </w:rPr>
                </m:ctrlPr>
              </m:sSubPr>
              <m:e>
                <m:r>
                  <m:rPr>
                    <m:sty m:val="b"/>
                  </m:rPr>
                  <w:rPr>
                    <w:rFonts w:ascii="Cambria Math" w:eastAsiaTheme="minorEastAsia" w:hAnsi="Cambria Math"/>
                  </w:rPr>
                  <m:t>h</m:t>
                </m: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f</m:t>
                </m:r>
              </m:e>
            </m:d>
          </m:e>
        </m:nary>
      </m:oMath>
      <w:r w:rsidR="004C7F2A" w:rsidRPr="00503CA1">
        <w:rPr>
          <w:rFonts w:eastAsiaTheme="minorEastAsia"/>
        </w:rPr>
        <w:t xml:space="preserve">, which means that the difference is small as soon as the phase of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4C7F2A" w:rsidRPr="00503CA1">
        <w:rPr>
          <w:rFonts w:eastAsiaTheme="minorEastAsia"/>
        </w:rPr>
        <w:t xml:space="preserve"> is close to 0 since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4C7F2A" w:rsidRPr="00503CA1">
        <w:rPr>
          <w:rFonts w:eastAsiaTheme="minorEastAsia"/>
          <w:lang w:eastAsia="zh-CN"/>
        </w:rPr>
        <w:t xml:space="preserve"> has complex exponential form</w:t>
      </w:r>
      <w:r w:rsidR="004C7F2A" w:rsidRPr="00503CA1">
        <w:rPr>
          <w:rFonts w:eastAsiaTheme="minorEastAsia"/>
        </w:rPr>
        <w:t xml:space="preserve">. In particular, the phase of </w:t>
      </w:r>
      <m:oMath>
        <m:sSub>
          <m:sSubPr>
            <m:ctrlPr>
              <w:rPr>
                <w:rFonts w:ascii="Cambria Math" w:eastAsiaTheme="minorEastAsia" w:hAnsi="Cambria Math"/>
              </w:rPr>
            </m:ctrlPr>
          </m:sSubPr>
          <m:e>
            <m:r>
              <m:rPr>
                <m:sty m:val="b"/>
              </m:rPr>
              <w:rPr>
                <w:rFonts w:ascii="Cambria Math" w:eastAsiaTheme="minorEastAsia" w:hAnsi="Cambria Math"/>
              </w:rPr>
              <m:t>d</m:t>
            </m:r>
          </m:e>
          <m:sub>
            <m:r>
              <w:rPr>
                <w:rFonts w:ascii="Cambria Math" w:eastAsiaTheme="minorEastAsia" w:hAnsi="Cambria Math"/>
              </w:rPr>
              <m:t>k</m:t>
            </m:r>
          </m:sub>
        </m:sSub>
        <m:d>
          <m:dPr>
            <m:ctrlPr>
              <w:rPr>
                <w:rFonts w:ascii="Cambria Math" w:eastAsiaTheme="minorEastAsia" w:hAnsi="Cambria Math"/>
              </w:rPr>
            </m:ctrlPr>
          </m:dPr>
          <m:e>
            <m:r>
              <m:rPr>
                <m:sty m:val="p"/>
              </m:rPr>
              <w:rPr>
                <w:rFonts w:ascii="Cambria Math" w:eastAsiaTheme="minorEastAsia" w:hAnsi="Cambria Math"/>
              </w:rPr>
              <m:t>f</m:t>
            </m:r>
          </m:e>
        </m:d>
        <m:sSubSup>
          <m:sSubSupPr>
            <m:ctrlPr>
              <w:rPr>
                <w:rFonts w:ascii="Cambria Math" w:eastAsiaTheme="minorEastAsia" w:hAnsi="Cambria Math"/>
                <w:i/>
              </w:rPr>
            </m:ctrlPr>
          </m:sSubSupPr>
          <m:e>
            <m:acc>
              <m:accPr>
                <m:chr m:val="̃"/>
                <m:ctrlPr>
                  <w:rPr>
                    <w:rFonts w:ascii="Cambria Math" w:eastAsiaTheme="minorEastAsia" w:hAnsi="Cambria Math"/>
                  </w:rPr>
                </m:ctrlPr>
              </m:accPr>
              <m:e>
                <m:r>
                  <m:rPr>
                    <m:sty m:val="b"/>
                  </m:rPr>
                  <w:rPr>
                    <w:rFonts w:ascii="Cambria Math" w:eastAsiaTheme="minorEastAsia" w:hAnsi="Cambria Math"/>
                  </w:rPr>
                  <m:t>d</m:t>
                </m:r>
              </m:e>
            </m:acc>
          </m:e>
          <m:sub>
            <m:r>
              <w:rPr>
                <w:rFonts w:ascii="Cambria Math" w:eastAsiaTheme="minorEastAsia" w:hAnsi="Cambria Math"/>
              </w:rPr>
              <m:t>k</m:t>
            </m:r>
          </m:sub>
          <m:sup>
            <m:r>
              <w:rPr>
                <w:rFonts w:ascii="Cambria Math" w:eastAsiaTheme="minorEastAsia" w:hAnsi="Cambria Math"/>
              </w:rPr>
              <m:t>*</m:t>
            </m:r>
          </m:sup>
        </m:sSubSup>
        <m:d>
          <m:dPr>
            <m:ctrlPr>
              <w:rPr>
                <w:rFonts w:ascii="Cambria Math" w:eastAsiaTheme="minorEastAsia" w:hAnsi="Cambria Math"/>
              </w:rPr>
            </m:ctrlPr>
          </m:dPr>
          <m:e>
            <m:r>
              <m:rPr>
                <m:sty m:val="p"/>
              </m:rPr>
              <w:rPr>
                <w:rFonts w:ascii="Cambria Math" w:eastAsiaTheme="minorEastAsia" w:hAnsi="Cambria Math"/>
              </w:rPr>
              <m:t>f</m:t>
            </m:r>
          </m:e>
        </m:d>
      </m:oMath>
      <w:r w:rsidR="004C7F2A" w:rsidRPr="00503CA1">
        <w:rPr>
          <w:rFonts w:eastAsiaTheme="minorEastAsia"/>
          <w:lang w:eastAsia="zh-CN"/>
        </w:rPr>
        <w:t xml:space="preserve"> can be expressed as </w:t>
      </w:r>
      <m:oMath>
        <m:r>
          <w:rPr>
            <w:rFonts w:ascii="Cambria Math" w:eastAsiaTheme="minorEastAsia" w:hAnsi="Cambria Math"/>
            <w:lang w:eastAsia="zh-CN"/>
          </w:rPr>
          <m:t>-2π</m:t>
        </m:r>
        <m:r>
          <w:rPr>
            <w:rFonts w:ascii="Cambria Math" w:eastAsia="MS Mincho" w:hAnsi="Cambria Math"/>
            <w:lang w:eastAsia="ja-JP"/>
          </w:rPr>
          <m:t>k(</m:t>
        </m:r>
        <m:r>
          <w:rPr>
            <w:rFonts w:ascii="Cambria Math" w:eastAsiaTheme="minorEastAsia" w:hAnsi="Cambria Math"/>
            <w:lang w:eastAsia="ja-JP"/>
          </w:rPr>
          <m:t>i</m:t>
        </m:r>
        <m:r>
          <m:rPr>
            <m:sty m:val="p"/>
          </m:rPr>
          <w:rPr>
            <w:rFonts w:ascii="Cambria Math" w:eastAsiaTheme="minorEastAsia" w:hAnsi="Cambria Math"/>
            <w:lang w:eastAsia="ja-JP"/>
          </w:rPr>
          <m:t>-1</m:t>
        </m:r>
        <m:r>
          <w:rPr>
            <w:rFonts w:ascii="Cambria Math" w:eastAsia="MS Mincho" w:hAnsi="Cambria Math"/>
            <w:lang w:eastAsia="ja-JP"/>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4C7F2A" w:rsidRPr="00503CA1">
        <w:rPr>
          <w:rFonts w:eastAsiaTheme="minorEastAsia"/>
          <w:lang w:eastAsia="zh-CN"/>
        </w:rPr>
        <w:t xml:space="preserve"> where </w:t>
      </w:r>
      <m:oMath>
        <m:r>
          <m:rPr>
            <m:sty m:val="p"/>
          </m:rPr>
          <w:rPr>
            <w:rFonts w:ascii="Cambria Math" w:eastAsiaTheme="minorEastAsia" w:hAnsi="Cambria Math"/>
            <w:lang w:eastAsia="zh-CN"/>
          </w:rPr>
          <m:t>1</m:t>
        </m:r>
        <m:r>
          <m:rPr>
            <m:sty m:val="p"/>
          </m:rPr>
          <w:rPr>
            <w:rFonts w:ascii="Cambria Math" w:eastAsiaTheme="minorEastAsia" w:hAnsi="Cambria Math" w:hint="eastAsia"/>
            <w:lang w:eastAsia="zh-CN"/>
          </w:rPr>
          <m:t>≤</m:t>
        </m:r>
        <m:r>
          <w:rPr>
            <w:rFonts w:ascii="Cambria Math" w:eastAsiaTheme="minorEastAsia" w:hAnsi="Cambria Math"/>
            <w:lang w:eastAsia="zh-CN"/>
          </w:rPr>
          <m:t>i</m:t>
        </m:r>
        <m:r>
          <w:rPr>
            <w:rFonts w:ascii="Cambria Math" w:eastAsiaTheme="minorEastAsia" w:hAnsi="Cambria Math" w:hint="eastAsia"/>
            <w:lang w:eastAsia="zh-CN"/>
          </w:rPr>
          <m:t>≤</m:t>
        </m:r>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r>
          <w:rPr>
            <w:rFonts w:ascii="Cambria Math" w:eastAsiaTheme="minorEastAsia" w:hAnsi="Cambria Math"/>
            <w:lang w:eastAsia="zh-CN"/>
          </w:rPr>
          <m:t>/R</m:t>
        </m:r>
      </m:oMath>
      <w:r w:rsidR="004C7F2A" w:rsidRPr="00503CA1">
        <w:rPr>
          <w:rFonts w:eastAsiaTheme="minorEastAsia"/>
        </w:rPr>
        <w:t xml:space="preserve">. Therefore, it implies that the difference can be </w:t>
      </w:r>
      <w:r w:rsidR="00AC2B57">
        <w:rPr>
          <w:rFonts w:eastAsiaTheme="minorEastAsia"/>
        </w:rPr>
        <w:t>larger</w:t>
      </w:r>
      <w:r w:rsidR="00AC2B57" w:rsidRPr="00503CA1">
        <w:rPr>
          <w:rFonts w:eastAsiaTheme="minorEastAsia"/>
        </w:rPr>
        <w:t xml:space="preserve"> </w:t>
      </w:r>
      <w:r w:rsidR="004C7F2A" w:rsidRPr="00503CA1">
        <w:rPr>
          <w:rFonts w:eastAsiaTheme="minorEastAsia"/>
        </w:rPr>
        <w:t xml:space="preserve">with </w:t>
      </w:r>
      <w:r w:rsidR="00AC2B57">
        <w:rPr>
          <w:rFonts w:eastAsiaTheme="minorEastAsia"/>
        </w:rPr>
        <w:t xml:space="preserve">a smaller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m:rPr>
            <m:sty m:val="p"/>
          </m:rPr>
          <w:rPr>
            <w:rFonts w:ascii="Cambria Math" w:eastAsiaTheme="minorEastAsia" w:hAnsi="Cambria Math"/>
          </w:rPr>
          <m:t xml:space="preserve"> </m:t>
        </m:r>
      </m:oMath>
      <w:r w:rsidR="004C7F2A" w:rsidRPr="00503CA1">
        <w:rPr>
          <w:rFonts w:eastAsiaTheme="minorEastAsia"/>
        </w:rPr>
        <w:t xml:space="preserve">if fixing the value of k and </w:t>
      </w:r>
      <w:r w:rsidR="00AC2B57">
        <w:rPr>
          <w:rFonts w:eastAsiaTheme="minorEastAsia"/>
        </w:rPr>
        <w:t>i</w:t>
      </w:r>
      <w:r w:rsidR="004C7F2A" w:rsidRPr="00503CA1">
        <w:rPr>
          <w:rFonts w:eastAsiaTheme="minorEastAsia"/>
        </w:rPr>
        <w:t>.</w:t>
      </w:r>
    </w:p>
    <w:p w14:paraId="0CD6053D" w14:textId="5F573E53" w:rsidR="00A75B6D" w:rsidRPr="00503CA1" w:rsidRDefault="004C7F2A" w:rsidP="004C7F2A">
      <w:pPr>
        <w:rPr>
          <w:rFonts w:eastAsiaTheme="minorEastAsia"/>
        </w:rPr>
      </w:pPr>
      <w:r w:rsidRPr="00503CA1">
        <w:rPr>
          <w:rFonts w:eastAsiaTheme="minorEastAsia"/>
        </w:rPr>
        <w:t xml:space="preserve">To investigate the </w:t>
      </w:r>
      <w:r w:rsidRPr="00503CA1">
        <w:rPr>
          <w:rFonts w:eastAsiaTheme="minorEastAsia"/>
          <w:lang w:eastAsia="zh-CN"/>
        </w:rPr>
        <w:t xml:space="preserve">impact of the mismatch between R and the precoding granularity of the beamformed CSI-RS, Figure 4 compares the performance with different R under the same precoding granularity of beamformed CSI-RS. We assume that the precoding granularity of the beamformed CSI-RS is 1RB at the gNB. However the UE has assumed that R=1, R=8 (for the case of 20MHz), and R=4 (for the case of 5MHz) when deriving PMI. Besides, </w:t>
      </w:r>
      <m:oMath>
        <m:sSub>
          <m:sSubPr>
            <m:ctrlPr>
              <w:rPr>
                <w:rFonts w:ascii="Cambria Math" w:eastAsia="MS Mincho" w:hAnsi="Cambria Math"/>
                <w:b/>
                <w:lang w:eastAsia="ja-JP"/>
              </w:rPr>
            </m:ctrlPr>
          </m:sSubPr>
          <m:e>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1</m:t>
                </m:r>
              </m:sub>
            </m:sSub>
            <m:r>
              <m:rPr>
                <m:sty m:val="bi"/>
              </m:rPr>
              <w:rPr>
                <w:rFonts w:ascii="Cambria Math" w:eastAsia="MS Mincho" w:hAnsi="Cambria Math"/>
                <w:lang w:eastAsia="ja-JP"/>
              </w:rPr>
              <m:t>=P</m:t>
            </m:r>
          </m:e>
          <m:sub>
            <m:r>
              <m:rPr>
                <m:sty m:val="bi"/>
              </m:rPr>
              <w:rPr>
                <w:rFonts w:ascii="Cambria Math" w:eastAsia="MS Mincho" w:hAnsi="Cambria Math"/>
                <w:lang w:eastAsia="ja-JP"/>
              </w:rPr>
              <m:t>CSI</m:t>
            </m:r>
            <m:r>
              <m:rPr>
                <m:sty m:val="b"/>
              </m:rPr>
              <w:rPr>
                <w:rFonts w:ascii="Cambria Math" w:eastAsia="MS Mincho" w:hAnsi="Cambria Math"/>
                <w:lang w:eastAsia="ja-JP"/>
              </w:rPr>
              <m:t>-</m:t>
            </m:r>
            <m:r>
              <m:rPr>
                <m:sty m:val="bi"/>
              </m:rPr>
              <w:rPr>
                <w:rFonts w:ascii="Cambria Math" w:eastAsia="MS Mincho" w:hAnsi="Cambria Math"/>
                <w:lang w:eastAsia="ja-JP"/>
              </w:rPr>
              <m:t>RS</m:t>
            </m:r>
          </m:sub>
        </m:sSub>
        <m:r>
          <m:rPr>
            <m:sty m:val="bi"/>
          </m:rPr>
          <w:rPr>
            <w:rFonts w:ascii="Cambria Math" w:eastAsia="MS Mincho" w:hAnsi="Cambria Math"/>
            <w:lang w:eastAsia="ja-JP"/>
          </w:rPr>
          <m:t>=16</m:t>
        </m:r>
      </m:oMath>
      <w:r w:rsidRPr="00503CA1">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v</m:t>
            </m:r>
          </m:sub>
        </m:sSub>
        <m:r>
          <w:rPr>
            <w:rFonts w:ascii="Cambria Math" w:eastAsiaTheme="minorEastAsia" w:hAnsi="Cambria Math"/>
            <w:lang w:eastAsia="zh-CN"/>
          </w:rPr>
          <m:t>=N=2</m:t>
        </m:r>
      </m:oMath>
      <w:r w:rsidRPr="00503CA1">
        <w:rPr>
          <w:rFonts w:eastAsiaTheme="minorEastAsia"/>
          <w:lang w:eastAsia="zh-CN"/>
        </w:rPr>
        <w:t xml:space="preserve"> and </w:t>
      </w:r>
      <m:oMath>
        <m:r>
          <m:rPr>
            <m:sty m:val="p"/>
          </m:rPr>
          <w:rPr>
            <w:rFonts w:ascii="Cambria Math" w:eastAsiaTheme="minorEastAsia" w:hAnsi="Cambria Math"/>
            <w:lang w:eastAsia="zh-CN"/>
          </w:rPr>
          <m:t>β=1</m:t>
        </m:r>
      </m:oMath>
      <w:r w:rsidRPr="00503CA1">
        <w:rPr>
          <w:rFonts w:eastAsiaTheme="minorEastAsia"/>
          <w:lang w:eastAsia="zh-CN"/>
        </w:rPr>
        <w:t xml:space="preserve">. Both 5 MHz and 20 MHz are </w:t>
      </w:r>
      <w:r w:rsidRPr="00503CA1">
        <w:rPr>
          <w:rFonts w:eastAsiaTheme="minorEastAsia"/>
          <w:lang w:eastAsia="zh-CN"/>
        </w:rPr>
        <w:lastRenderedPageBreak/>
        <w:t>considered.</w:t>
      </w:r>
      <w:r w:rsidRPr="00503CA1">
        <w:rPr>
          <w:rFonts w:eastAsiaTheme="minorEastAsia"/>
        </w:rPr>
        <w:t xml:space="preserve"> Because </w:t>
      </w:r>
      <w:r w:rsidR="00AC2B57">
        <w:rPr>
          <w:rFonts w:eastAsiaTheme="minorEastAsia"/>
        </w:rPr>
        <w:t xml:space="preserve">a CC with </w:t>
      </w:r>
      <w:r w:rsidRPr="00503CA1">
        <w:rPr>
          <w:rFonts w:eastAsiaTheme="minorEastAsia"/>
        </w:rPr>
        <w:t xml:space="preserve">5MHz </w:t>
      </w:r>
      <w:r w:rsidR="00AC2B57">
        <w:rPr>
          <w:rFonts w:eastAsiaTheme="minorEastAsia"/>
        </w:rPr>
        <w:t xml:space="preserve">BW </w:t>
      </w:r>
      <w:r w:rsidRPr="00503CA1">
        <w:rPr>
          <w:rFonts w:eastAsiaTheme="minorEastAsia"/>
        </w:rPr>
        <w:t xml:space="preserve">has </w:t>
      </w:r>
      <w:r w:rsidR="00AC2B57">
        <w:rPr>
          <w:rFonts w:eastAsiaTheme="minorEastAsia"/>
        </w:rPr>
        <w:t xml:space="preserve">a </w:t>
      </w:r>
      <w:r w:rsidR="008D487D">
        <w:rPr>
          <w:rFonts w:eastAsiaTheme="minorEastAsia"/>
        </w:rPr>
        <w:t xml:space="preserve">smaller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AC2B57">
        <w:rPr>
          <w:rFonts w:eastAsiaTheme="minorEastAsia"/>
        </w:rPr>
        <w:t xml:space="preserve">, </w:t>
      </w:r>
      <w:r w:rsidRPr="00503CA1">
        <w:rPr>
          <w:rFonts w:eastAsiaTheme="minorEastAsia"/>
        </w:rPr>
        <w:t>about 2.7% performance loss can be observed</w:t>
      </w:r>
      <w:r w:rsidR="00AC2B57">
        <w:rPr>
          <w:rFonts w:eastAsiaTheme="minorEastAsia"/>
        </w:rPr>
        <w:t xml:space="preserve"> due to the mismatch. </w:t>
      </w:r>
      <w:r w:rsidRPr="00503CA1">
        <w:rPr>
          <w:rFonts w:eastAsiaTheme="minorEastAsia"/>
        </w:rPr>
        <w:t xml:space="preserve"> </w:t>
      </w:r>
      <w:r w:rsidR="00AC2B57">
        <w:rPr>
          <w:rFonts w:eastAsiaTheme="minorEastAsia"/>
        </w:rPr>
        <w:t>On the other</w:t>
      </w:r>
      <w:r w:rsidRPr="00503CA1">
        <w:rPr>
          <w:rFonts w:eastAsiaTheme="minorEastAsia"/>
        </w:rPr>
        <w:t xml:space="preserve"> only 0.4% loss can be observed for </w:t>
      </w:r>
      <w:r w:rsidR="00AC2B57">
        <w:rPr>
          <w:rFonts w:eastAsiaTheme="minorEastAsia"/>
        </w:rPr>
        <w:t xml:space="preserve">a CC with </w:t>
      </w:r>
      <w:r w:rsidRPr="00503CA1">
        <w:rPr>
          <w:rFonts w:eastAsiaTheme="minorEastAsia"/>
        </w:rPr>
        <w:t>20MHz</w:t>
      </w:r>
      <w:r w:rsidR="00AC2B57">
        <w:rPr>
          <w:rFonts w:eastAsiaTheme="minorEastAsia"/>
        </w:rPr>
        <w:t xml:space="preserve"> BW</w:t>
      </w:r>
      <w:r w:rsidR="00A75B6D" w:rsidRPr="00503CA1">
        <w:rPr>
          <w:rFonts w:eastAsiaTheme="minorEastAsia"/>
        </w:rPr>
        <w:t>.</w:t>
      </w:r>
    </w:p>
    <w:p w14:paraId="01E43971" w14:textId="77777777" w:rsidR="00A75B6D" w:rsidRPr="00503CA1" w:rsidRDefault="00A75B6D" w:rsidP="00D33B73">
      <w:pPr>
        <w:spacing w:after="0"/>
        <w:jc w:val="center"/>
        <w:rPr>
          <w:rFonts w:eastAsiaTheme="minorEastAsia"/>
          <w:lang w:eastAsia="zh-CN"/>
        </w:rPr>
      </w:pPr>
      <w:r w:rsidRPr="00F25673">
        <w:rPr>
          <w:rFonts w:eastAsiaTheme="minorEastAsia"/>
          <w:noProof/>
          <w:lang w:val="en-GB" w:eastAsia="zh-CN"/>
        </w:rPr>
        <w:drawing>
          <wp:inline distT="0" distB="0" distL="0" distR="0" wp14:anchorId="1379BE08" wp14:editId="407BFC31">
            <wp:extent cx="2608565" cy="1568029"/>
            <wp:effectExtent l="0" t="0" r="1905" b="0"/>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6323" cy="1572692"/>
                    </a:xfrm>
                    <a:prstGeom prst="rect">
                      <a:avLst/>
                    </a:prstGeom>
                    <a:noFill/>
                  </pic:spPr>
                </pic:pic>
              </a:graphicData>
            </a:graphic>
          </wp:inline>
        </w:drawing>
      </w:r>
      <w:r w:rsidRPr="00F25673">
        <w:rPr>
          <w:rFonts w:eastAsiaTheme="minorEastAsia"/>
          <w:noProof/>
          <w:lang w:val="en-GB" w:eastAsia="zh-CN"/>
        </w:rPr>
        <w:drawing>
          <wp:inline distT="0" distB="0" distL="0" distR="0" wp14:anchorId="6F86C1FC" wp14:editId="1FCCC6C0">
            <wp:extent cx="2598338" cy="1561882"/>
            <wp:effectExtent l="0" t="0" r="0" b="63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6236" cy="1566629"/>
                    </a:xfrm>
                    <a:prstGeom prst="rect">
                      <a:avLst/>
                    </a:prstGeom>
                    <a:noFill/>
                  </pic:spPr>
                </pic:pic>
              </a:graphicData>
            </a:graphic>
          </wp:inline>
        </w:drawing>
      </w:r>
    </w:p>
    <w:p w14:paraId="2B7C507C" w14:textId="77777777" w:rsidR="00A75B6D" w:rsidRPr="00D33B73" w:rsidRDefault="00A75B6D" w:rsidP="00A75B6D">
      <w:pPr>
        <w:jc w:val="center"/>
        <w:rPr>
          <w:rFonts w:eastAsiaTheme="minorEastAsia"/>
          <w:b/>
          <w:sz w:val="20"/>
          <w:szCs w:val="20"/>
          <w:lang w:eastAsia="zh-CN"/>
        </w:rPr>
      </w:pPr>
      <w:r w:rsidRPr="00D33B73">
        <w:rPr>
          <w:rFonts w:eastAsiaTheme="minorEastAsia"/>
          <w:b/>
          <w:sz w:val="20"/>
          <w:szCs w:val="20"/>
          <w:lang w:eastAsia="zh-CN"/>
        </w:rPr>
        <w:t>Figure 4 Comparison of the performance with different R</w:t>
      </w:r>
    </w:p>
    <w:p w14:paraId="5B2873DF" w14:textId="77777777" w:rsidR="00A75B6D" w:rsidRPr="00503CA1" w:rsidRDefault="00A75B6D" w:rsidP="00A75B6D">
      <w:pPr>
        <w:rPr>
          <w:rFonts w:eastAsiaTheme="minorEastAsia"/>
          <w:lang w:eastAsia="zh-CN"/>
        </w:rPr>
      </w:pPr>
      <w:r w:rsidRPr="00503CA1">
        <w:rPr>
          <w:lang w:eastAsia="zh-CN"/>
        </w:rPr>
        <w:t>Based on above simulation and analysis, the following proposal should be supported</w:t>
      </w:r>
      <w:r w:rsidRPr="00503CA1">
        <w:rPr>
          <w:rFonts w:eastAsia="MS Mincho"/>
          <w:lang w:eastAsia="ja-JP"/>
        </w:rPr>
        <w:t>.</w:t>
      </w:r>
    </w:p>
    <w:p w14:paraId="39F22627" w14:textId="547003C7" w:rsidR="00A75B6D" w:rsidRPr="00503CA1" w:rsidRDefault="00A75B6D" w:rsidP="00A75B6D">
      <w:pPr>
        <w:rPr>
          <w:rFonts w:eastAsia="MS Mincho"/>
          <w:b/>
          <w:i/>
          <w:lang w:eastAsia="ja-JP"/>
        </w:rPr>
      </w:pPr>
      <w:r w:rsidRPr="00503CA1">
        <w:rPr>
          <w:rFonts w:eastAsia="MS Mincho"/>
          <w:b/>
          <w:i/>
          <w:lang w:eastAsia="ja-JP"/>
        </w:rPr>
        <w:t xml:space="preserve">Proposal 3: R= </w:t>
      </w:r>
      <w:r w:rsidRPr="00503CA1">
        <w:rPr>
          <w:rFonts w:eastAsia="MS Mincho"/>
          <w:iCs/>
          <w:lang w:eastAsia="ja-JP"/>
        </w:rPr>
        <w:t xml:space="preserve">D*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Pr="00503CA1">
        <w:rPr>
          <w:rFonts w:eastAsia="MS Mincho"/>
          <w:b/>
          <w:i/>
          <w:lang w:eastAsia="ja-JP"/>
        </w:rPr>
        <w:t xml:space="preserve"> should be supported for Rel-17 PS codebook.</w:t>
      </w:r>
    </w:p>
    <w:p w14:paraId="19DA8753" w14:textId="77777777" w:rsidR="003536C6" w:rsidRPr="00503CA1" w:rsidRDefault="003536C6" w:rsidP="00A75B6D">
      <w:pPr>
        <w:rPr>
          <w:rFonts w:eastAsiaTheme="minorEastAsia"/>
          <w:lang w:eastAsia="zh-CN"/>
        </w:rPr>
      </w:pPr>
    </w:p>
    <w:p w14:paraId="3AD9B736" w14:textId="65AD2F84" w:rsidR="00473184" w:rsidRPr="00503CA1" w:rsidRDefault="00473184" w:rsidP="00435135">
      <w:pPr>
        <w:pStyle w:val="ListParagraph"/>
        <w:numPr>
          <w:ilvl w:val="0"/>
          <w:numId w:val="3"/>
        </w:numPr>
        <w:ind w:firstLineChars="0"/>
        <w:rPr>
          <w:b/>
        </w:rPr>
      </w:pPr>
      <w:r w:rsidRPr="00503CA1">
        <w:rPr>
          <w:b/>
        </w:rPr>
        <w:t>Remain</w:t>
      </w:r>
      <w:r w:rsidR="006E2F82" w:rsidRPr="00503CA1">
        <w:rPr>
          <w:b/>
        </w:rPr>
        <w:t>ing</w:t>
      </w:r>
      <w:r w:rsidRPr="00503CA1">
        <w:rPr>
          <w:b/>
        </w:rPr>
        <w:t xml:space="preserve"> issues of codebook structure for </w:t>
      </w:r>
      <w:r w:rsidRPr="00503CA1">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8A7112" w:rsidRPr="00503CA1">
        <w:rPr>
          <w:rFonts w:eastAsia="MS Mincho"/>
          <w:lang w:eastAsia="ja-JP"/>
        </w:rPr>
        <w:t xml:space="preserve"> </w:t>
      </w:r>
    </w:p>
    <w:p w14:paraId="453F09AE" w14:textId="03C503CE" w:rsidR="00BC281E" w:rsidRPr="00503CA1" w:rsidRDefault="00BC281E" w:rsidP="00BC281E">
      <w:pPr>
        <w:rPr>
          <w:rFonts w:eastAsia="MS Mincho"/>
          <w:lang w:eastAsia="ja-JP"/>
        </w:rPr>
      </w:pPr>
      <w:r w:rsidRPr="00503CA1">
        <w:rPr>
          <w:rFonts w:eastAsia="MS Mincho"/>
          <w:lang w:eastAsia="ja-JP"/>
        </w:rPr>
        <w:t xml:space="preserve">For linear combination coefficients 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Pr="00503CA1">
        <w:rPr>
          <w:rFonts w:eastAsia="MS Mincho"/>
          <w:lang w:eastAsia="ja-JP"/>
        </w:rPr>
        <w:t xml:space="preserve">, </w:t>
      </w:r>
      <w:r w:rsidR="001A69AD" w:rsidRPr="00503CA1">
        <w:rPr>
          <w:rFonts w:eastAsia="MS Mincho"/>
          <w:lang w:eastAsia="ja-JP"/>
        </w:rPr>
        <w:t>main remaining issues in our understanding may include</w:t>
      </w:r>
      <w:r w:rsidRPr="00503CA1">
        <w:rPr>
          <w:rFonts w:eastAsia="MS Mincho"/>
          <w:lang w:eastAsia="ja-JP"/>
        </w:rPr>
        <w:t xml:space="preserve">: </w:t>
      </w:r>
    </w:p>
    <w:p w14:paraId="3BA737E0" w14:textId="382FB4B4" w:rsidR="008A7112" w:rsidRPr="00503CA1" w:rsidRDefault="00AF4851" w:rsidP="0016016F">
      <w:pPr>
        <w:pStyle w:val="ListParagraph"/>
        <w:numPr>
          <w:ilvl w:val="0"/>
          <w:numId w:val="7"/>
        </w:numPr>
        <w:autoSpaceDE/>
        <w:autoSpaceDN/>
        <w:adjustRightInd/>
        <w:snapToGrid/>
        <w:spacing w:after="0"/>
        <w:ind w:firstLineChars="0"/>
        <w:jc w:val="left"/>
      </w:pPr>
      <w:r w:rsidRPr="00503CA1">
        <w:t>Whether/how to update r</w:t>
      </w:r>
      <w:r w:rsidR="008A7112" w:rsidRPr="00503CA1">
        <w:t>eserved code point</w:t>
      </w:r>
      <w:r w:rsidR="006557F1" w:rsidRPr="00503CA1">
        <w:t xml:space="preserve"> for reference amplitude </w:t>
      </w:r>
    </w:p>
    <w:p w14:paraId="191771C1" w14:textId="7ABFA3A6" w:rsidR="008A7112" w:rsidRPr="00503CA1" w:rsidRDefault="008A7112" w:rsidP="0016016F">
      <w:pPr>
        <w:pStyle w:val="ListParagraph"/>
        <w:numPr>
          <w:ilvl w:val="0"/>
          <w:numId w:val="7"/>
        </w:numPr>
        <w:autoSpaceDE/>
        <w:autoSpaceDN/>
        <w:adjustRightInd/>
        <w:snapToGrid/>
        <w:spacing w:after="0"/>
        <w:ind w:firstLineChars="0"/>
        <w:jc w:val="left"/>
      </w:pPr>
      <w:r w:rsidRPr="00503CA1">
        <w:t xml:space="preserve">Whether/how the bitmap for indicating non-zero coefficients for W2 can be </w:t>
      </w:r>
      <w:r w:rsidR="006557F1" w:rsidRPr="00503CA1">
        <w:t xml:space="preserve">absent for CSI reporting </w:t>
      </w:r>
    </w:p>
    <w:p w14:paraId="7E37935D" w14:textId="56A472DF" w:rsidR="006F3EC9" w:rsidRPr="00503CA1" w:rsidRDefault="006557F1" w:rsidP="0016016F">
      <w:pPr>
        <w:pStyle w:val="ListParagraph"/>
        <w:numPr>
          <w:ilvl w:val="0"/>
          <w:numId w:val="7"/>
        </w:numPr>
        <w:autoSpaceDE/>
        <w:autoSpaceDN/>
        <w:adjustRightInd/>
        <w:snapToGrid/>
        <w:spacing w:after="0"/>
        <w:ind w:firstLineChars="0"/>
        <w:jc w:val="left"/>
      </w:pPr>
      <w:r w:rsidRPr="00503CA1">
        <w:t xml:space="preserve">SCI </w:t>
      </w:r>
      <w:r w:rsidR="001A69AD" w:rsidRPr="00503CA1">
        <w:t>Design</w:t>
      </w:r>
    </w:p>
    <w:p w14:paraId="75668312" w14:textId="77777777" w:rsidR="003E11E7" w:rsidRPr="00503CA1" w:rsidRDefault="003E11E7" w:rsidP="00FF4697">
      <w:pPr>
        <w:rPr>
          <w:b/>
          <w:i/>
          <w:lang w:eastAsia="zh-CN"/>
        </w:rPr>
      </w:pPr>
    </w:p>
    <w:p w14:paraId="2B25D835" w14:textId="1B1E2971" w:rsidR="006557F1" w:rsidRPr="00503CA1" w:rsidRDefault="006557F1" w:rsidP="006557F1">
      <w:pPr>
        <w:pStyle w:val="ListParagraph"/>
        <w:numPr>
          <w:ilvl w:val="0"/>
          <w:numId w:val="11"/>
        </w:numPr>
        <w:ind w:firstLineChars="0"/>
        <w:rPr>
          <w:b/>
          <w:lang w:eastAsia="zh-CN"/>
        </w:rPr>
      </w:pPr>
      <w:r w:rsidRPr="00503CA1">
        <w:rPr>
          <w:b/>
          <w:lang w:eastAsia="zh-CN"/>
        </w:rPr>
        <w:t>Reserved code point for reference amplitude</w:t>
      </w:r>
    </w:p>
    <w:p w14:paraId="32D187B2" w14:textId="77777777" w:rsidR="00FF13A7" w:rsidRPr="00503CA1" w:rsidRDefault="00FF13A7" w:rsidP="00FF13A7">
      <w:pPr>
        <w:rPr>
          <w:lang w:eastAsia="zh-CN"/>
        </w:rPr>
      </w:pPr>
      <w:r w:rsidRPr="00503CA1">
        <w:rPr>
          <w:lang w:eastAsia="zh-CN"/>
        </w:rPr>
        <w:t xml:space="preserve">For the reserved state for reference amplitude, down-select one Alt </w:t>
      </w:r>
    </w:p>
    <w:p w14:paraId="2B4F7E2C" w14:textId="77777777" w:rsidR="00FF13A7" w:rsidRPr="00503CA1" w:rsidRDefault="00FF13A7" w:rsidP="00FF13A7">
      <w:pPr>
        <w:pStyle w:val="ListParagraph"/>
        <w:numPr>
          <w:ilvl w:val="0"/>
          <w:numId w:val="7"/>
        </w:numPr>
        <w:autoSpaceDE/>
        <w:autoSpaceDN/>
        <w:adjustRightInd/>
        <w:snapToGrid/>
        <w:spacing w:after="0"/>
        <w:ind w:firstLineChars="0"/>
        <w:jc w:val="left"/>
      </w:pPr>
      <w:r w:rsidRPr="00503CA1">
        <w:t>Alt 1: it is kept to be reserved</w:t>
      </w:r>
    </w:p>
    <w:p w14:paraId="23A834E7" w14:textId="77777777" w:rsidR="00FF13A7" w:rsidRPr="00503CA1" w:rsidRDefault="00FF13A7" w:rsidP="00FF13A7">
      <w:pPr>
        <w:pStyle w:val="ListParagraph"/>
        <w:numPr>
          <w:ilvl w:val="0"/>
          <w:numId w:val="7"/>
        </w:numPr>
        <w:autoSpaceDE/>
        <w:autoSpaceDN/>
        <w:adjustRightInd/>
        <w:snapToGrid/>
        <w:spacing w:after="0"/>
        <w:ind w:firstLineChars="0"/>
        <w:jc w:val="left"/>
      </w:pPr>
      <w:r w:rsidRPr="00503CA1">
        <w:t>Alt 2: it is replaced as (1/2) ^ (15/4)</w:t>
      </w:r>
    </w:p>
    <w:p w14:paraId="0702505F" w14:textId="77777777" w:rsidR="00FF13A7" w:rsidRPr="00503CA1" w:rsidRDefault="00FF13A7" w:rsidP="00D33B73">
      <w:pPr>
        <w:pStyle w:val="ListParagraph"/>
        <w:numPr>
          <w:ilvl w:val="0"/>
          <w:numId w:val="7"/>
        </w:numPr>
        <w:autoSpaceDE/>
        <w:autoSpaceDN/>
        <w:adjustRightInd/>
        <w:snapToGrid/>
        <w:ind w:left="714" w:firstLineChars="0" w:hanging="357"/>
        <w:jc w:val="left"/>
      </w:pPr>
      <w:r w:rsidRPr="00503CA1">
        <w:t>Alt 3: it is replaced as (1/2) ^ (3/8)</w:t>
      </w:r>
    </w:p>
    <w:p w14:paraId="7ED206CD" w14:textId="172E9912" w:rsidR="00FF13A7" w:rsidRPr="00503CA1" w:rsidRDefault="00FF13A7">
      <w:pPr>
        <w:rPr>
          <w:rFonts w:eastAsia="MS Mincho"/>
          <w:lang w:eastAsia="ja-JP"/>
        </w:rPr>
      </w:pPr>
      <w:r w:rsidRPr="00503CA1">
        <w:rPr>
          <w:rFonts w:eastAsia="MS Mincho"/>
          <w:lang w:eastAsia="ja-JP"/>
        </w:rPr>
        <w:t xml:space="preserve">Alt 2 replaces the reserved state as a small value following 1.5dB step size, but in general, the probability of a </w:t>
      </w:r>
      <w:r w:rsidR="008D487D">
        <w:rPr>
          <w:rFonts w:eastAsia="MS Mincho"/>
          <w:lang w:eastAsia="ja-JP"/>
        </w:rPr>
        <w:t xml:space="preserve">large </w:t>
      </w:r>
      <w:r w:rsidRPr="00503CA1">
        <w:rPr>
          <w:rFonts w:eastAsia="MS Mincho"/>
          <w:lang w:eastAsia="ja-JP"/>
        </w:rPr>
        <w:t xml:space="preserve">difference in the energy of two polarizations, such as the stronger polarization quantizes to 1 while the weaker one to  (1/2) ^ (15/4), is very low. So the value (1/2) ^ (15/4) has a low probability of being selected. Alt 3 with (1/2) ^ (3/8) =0.7711 is a middle value between (1/2)^(1/4)=0.8409 and (1/4)^(1/4)=0.7071. However whether Alt3 can achieve performance gain is related to specific channel characteristics. </w:t>
      </w:r>
    </w:p>
    <w:p w14:paraId="5A5BF2D0" w14:textId="77777777" w:rsidR="00FF13A7" w:rsidRPr="00503CA1" w:rsidRDefault="00FF13A7" w:rsidP="00FF13A7">
      <w:pPr>
        <w:rPr>
          <w:rFonts w:eastAsia="MS Mincho"/>
          <w:lang w:eastAsia="ja-JP"/>
        </w:rPr>
      </w:pPr>
      <w:r w:rsidRPr="00503CA1">
        <w:rPr>
          <w:rFonts w:eastAsia="MS Mincho"/>
          <w:lang w:eastAsia="ja-JP"/>
        </w:rPr>
        <w:t xml:space="preserve">In order to investigate the impact of different Alts, Figure 5 compares the performance with different Alts for the reserved code point. In the simulations, we assume </w:t>
      </w:r>
      <m:oMath>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CSI</m:t>
            </m:r>
            <m:r>
              <m:rPr>
                <m:sty m:val="p"/>
              </m:rPr>
              <w:rPr>
                <w:rFonts w:ascii="Cambria Math" w:eastAsia="MS Mincho" w:hAnsi="Cambria Math"/>
                <w:lang w:eastAsia="ja-JP"/>
              </w:rPr>
              <m:t>-</m:t>
            </m:r>
            <m:r>
              <w:rPr>
                <w:rFonts w:ascii="Cambria Math" w:eastAsia="MS Mincho" w:hAnsi="Cambria Math"/>
                <w:lang w:eastAsia="ja-JP"/>
              </w:rPr>
              <m:t>RS</m:t>
            </m:r>
          </m:sub>
        </m:sSub>
        <m:r>
          <m:rPr>
            <m:sty m:val="p"/>
          </m:rPr>
          <w:rPr>
            <w:rFonts w:ascii="Cambria Math" w:eastAsia="MS Mincho" w:hAnsi="Cambria Math"/>
            <w:lang w:eastAsia="ja-JP"/>
          </w:rPr>
          <m:t>=32</m:t>
        </m:r>
      </m:oMath>
      <w:r w:rsidRPr="00503CA1">
        <w:rPr>
          <w:rFonts w:eastAsia="MS Mincho"/>
          <w:lang w:eastAsia="ja-JP"/>
        </w:rPr>
        <w:t xml:space="preserve"> by varying values of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oMath>
      <w:r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1</m:t>
            </m:r>
          </m:sub>
        </m:sSub>
      </m:oMath>
      <w:r w:rsidRPr="00503CA1">
        <w:rPr>
          <w:rFonts w:eastAsia="MS Mincho"/>
          <w:lang w:eastAsia="ja-JP"/>
        </w:rPr>
        <w:t>,</w:t>
      </w:r>
      <m:oMath>
        <m:r>
          <m:rPr>
            <m:sty m:val="p"/>
          </m:rPr>
          <w:rPr>
            <w:rFonts w:ascii="Cambria Math" w:eastAsia="MS Mincho" w:hAnsi="Cambria Math"/>
            <w:lang w:eastAsia="ja-JP"/>
          </w:rPr>
          <m:t xml:space="preserve"> 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503CA1">
        <w:rPr>
          <w:rFonts w:eastAsia="MS Mincho"/>
          <w:lang w:eastAsia="ja-JP"/>
        </w:rPr>
        <w:t xml:space="preserve">, </w:t>
      </w:r>
      <m:oMath>
        <m:r>
          <w:rPr>
            <w:rFonts w:ascii="Cambria Math" w:eastAsia="MS Mincho" w:hAnsi="Cambria Math"/>
            <w:lang w:eastAsia="ja-JP"/>
          </w:rPr>
          <m:t>β</m:t>
        </m:r>
      </m:oMath>
      <w:r w:rsidRPr="00503CA1">
        <w:rPr>
          <w:rFonts w:eastAsia="MS Mincho"/>
          <w:lang w:eastAsia="ja-JP"/>
        </w:rPr>
        <w:t xml:space="preserve">=1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Pr="00503CA1">
        <w:rPr>
          <w:rFonts w:eastAsia="MS Mincho"/>
          <w:lang w:eastAsia="ja-JP"/>
        </w:rPr>
        <w:t>. Based on simulation results, it can be found that all 3 alts have nearly the same performance. So we prefer Alt 1.</w:t>
      </w:r>
    </w:p>
    <w:p w14:paraId="147EF7A6" w14:textId="09524BE4" w:rsidR="00FF13A7" w:rsidRPr="00503CA1" w:rsidRDefault="00FF13A7" w:rsidP="00FF13A7">
      <w:pPr>
        <w:rPr>
          <w:rFonts w:eastAsia="MS Mincho"/>
          <w:b/>
          <w:i/>
          <w:lang w:eastAsia="ja-JP"/>
        </w:rPr>
      </w:pPr>
      <w:r w:rsidRPr="00503CA1">
        <w:rPr>
          <w:rFonts w:eastAsia="MS Mincho"/>
          <w:b/>
          <w:i/>
          <w:lang w:eastAsia="ja-JP"/>
        </w:rPr>
        <w:t xml:space="preserve">Observation </w:t>
      </w:r>
      <w:r w:rsidR="009D7F83" w:rsidRPr="00503CA1">
        <w:rPr>
          <w:rFonts w:eastAsia="MS Mincho"/>
          <w:b/>
          <w:i/>
          <w:lang w:eastAsia="ja-JP"/>
        </w:rPr>
        <w:t>2</w:t>
      </w:r>
      <w:r w:rsidRPr="00503CA1">
        <w:rPr>
          <w:rFonts w:eastAsia="MS Mincho"/>
          <w:b/>
          <w:i/>
          <w:lang w:eastAsia="ja-JP"/>
        </w:rPr>
        <w:t xml:space="preserve">: Assuming the same CSI feedback overhead, </w:t>
      </w:r>
      <w:r w:rsidR="004B545D">
        <w:rPr>
          <w:rFonts w:eastAsia="MS Mincho"/>
          <w:b/>
          <w:i/>
          <w:lang w:eastAsia="ja-JP"/>
        </w:rPr>
        <w:t>three</w:t>
      </w:r>
      <w:r w:rsidRPr="00503CA1">
        <w:rPr>
          <w:rFonts w:eastAsia="MS Mincho"/>
          <w:b/>
          <w:i/>
          <w:lang w:eastAsia="ja-JP"/>
        </w:rPr>
        <w:t xml:space="preserve"> alts</w:t>
      </w:r>
      <w:r w:rsidR="004B545D">
        <w:rPr>
          <w:rFonts w:eastAsia="MS Mincho"/>
          <w:b/>
          <w:i/>
          <w:lang w:eastAsia="ja-JP"/>
        </w:rPr>
        <w:t xml:space="preserve"> for reserved code point for reference amplitude </w:t>
      </w:r>
      <w:r w:rsidRPr="00503CA1">
        <w:rPr>
          <w:rFonts w:eastAsia="MS Mincho"/>
          <w:b/>
          <w:i/>
          <w:lang w:eastAsia="ja-JP"/>
        </w:rPr>
        <w:t>have similar performance.</w:t>
      </w:r>
    </w:p>
    <w:p w14:paraId="65EF45DD" w14:textId="77777777" w:rsidR="00FF13A7" w:rsidRPr="00503CA1" w:rsidRDefault="00FF13A7" w:rsidP="00FF13A7">
      <w:pPr>
        <w:rPr>
          <w:rFonts w:eastAsiaTheme="minorEastAsia"/>
          <w:lang w:eastAsia="zh-CN"/>
        </w:rPr>
      </w:pPr>
      <w:r w:rsidRPr="00503CA1">
        <w:rPr>
          <w:lang w:eastAsia="zh-CN"/>
        </w:rPr>
        <w:t>Based on above simulation and analysis, the following proposal should be supported</w:t>
      </w:r>
      <w:r w:rsidRPr="00503CA1">
        <w:rPr>
          <w:rFonts w:eastAsia="MS Mincho"/>
          <w:lang w:eastAsia="ja-JP"/>
        </w:rPr>
        <w:t>.</w:t>
      </w:r>
    </w:p>
    <w:p w14:paraId="6FFE130B" w14:textId="19048AB1" w:rsidR="00422E53" w:rsidRPr="00503CA1" w:rsidRDefault="00FF13A7" w:rsidP="00CE2259">
      <w:pPr>
        <w:rPr>
          <w:rFonts w:eastAsia="MS Mincho"/>
          <w:b/>
          <w:i/>
          <w:lang w:eastAsia="ja-JP"/>
        </w:rPr>
      </w:pPr>
      <w:r w:rsidRPr="00503CA1">
        <w:rPr>
          <w:rFonts w:eastAsia="MS Mincho"/>
          <w:b/>
          <w:i/>
          <w:lang w:eastAsia="ja-JP"/>
        </w:rPr>
        <w:t>Proposal 4: Considering similarity of performance gain, it is preferred to keep the reserved state for reference amplitude</w:t>
      </w:r>
      <w:r w:rsidR="00422E53" w:rsidRPr="00503CA1">
        <w:rPr>
          <w:rFonts w:eastAsia="MS Mincho"/>
          <w:b/>
          <w:i/>
          <w:lang w:eastAsia="ja-JP"/>
        </w:rPr>
        <w:t>.</w:t>
      </w:r>
    </w:p>
    <w:p w14:paraId="7F25A7E8" w14:textId="5B2A79D7" w:rsidR="00422E53" w:rsidRPr="00503CA1" w:rsidRDefault="00422E53">
      <w:pPr>
        <w:pStyle w:val="ListParagraph"/>
        <w:spacing w:after="0"/>
        <w:ind w:left="420" w:firstLineChars="0" w:firstLine="0"/>
        <w:jc w:val="center"/>
        <w:rPr>
          <w:lang w:eastAsia="zh-CN"/>
        </w:rPr>
      </w:pPr>
      <w:r w:rsidRPr="00503CA1">
        <w:rPr>
          <w:noProof/>
          <w:lang w:eastAsia="zh-CN"/>
        </w:rPr>
        <w:lastRenderedPageBreak/>
        <w:t xml:space="preserve"> </w:t>
      </w:r>
      <w:r w:rsidR="004B151E" w:rsidRPr="00F25673">
        <w:rPr>
          <w:noProof/>
          <w:lang w:val="en-GB" w:eastAsia="zh-CN"/>
        </w:rPr>
        <w:drawing>
          <wp:inline distT="0" distB="0" distL="0" distR="0" wp14:anchorId="4EB12708" wp14:editId="7D334C46">
            <wp:extent cx="4305300" cy="25527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05300" cy="2552700"/>
                    </a:xfrm>
                    <a:prstGeom prst="rect">
                      <a:avLst/>
                    </a:prstGeom>
                  </pic:spPr>
                </pic:pic>
              </a:graphicData>
            </a:graphic>
          </wp:inline>
        </w:drawing>
      </w:r>
    </w:p>
    <w:p w14:paraId="62A7663A" w14:textId="53D5EBC0" w:rsidR="00422E53" w:rsidRPr="00D33B73" w:rsidRDefault="00422E53" w:rsidP="00422E53">
      <w:pPr>
        <w:jc w:val="center"/>
        <w:rPr>
          <w:b/>
          <w:sz w:val="20"/>
          <w:szCs w:val="20"/>
          <w:lang w:eastAsia="zh-CN"/>
        </w:rPr>
      </w:pPr>
      <w:r w:rsidRPr="00D33B73">
        <w:rPr>
          <w:b/>
          <w:sz w:val="20"/>
          <w:szCs w:val="20"/>
          <w:lang w:eastAsia="zh-CN"/>
        </w:rPr>
        <w:t>Figure 5 Performance with different schemes of the reserved state for reference amplitude</w:t>
      </w:r>
    </w:p>
    <w:p w14:paraId="32BB401B" w14:textId="45A351A2" w:rsidR="006153C8" w:rsidRPr="00503CA1" w:rsidRDefault="006153C8" w:rsidP="006153C8">
      <w:pPr>
        <w:rPr>
          <w:rFonts w:eastAsia="MS Mincho"/>
          <w:b/>
          <w:i/>
          <w:lang w:eastAsia="ja-JP"/>
        </w:rPr>
      </w:pPr>
    </w:p>
    <w:p w14:paraId="35460A27" w14:textId="580DC549" w:rsidR="006557F1" w:rsidRPr="00503CA1" w:rsidRDefault="006557F1" w:rsidP="006557F1">
      <w:pPr>
        <w:pStyle w:val="ListParagraph"/>
        <w:numPr>
          <w:ilvl w:val="0"/>
          <w:numId w:val="11"/>
        </w:numPr>
        <w:ind w:firstLineChars="0"/>
        <w:rPr>
          <w:b/>
          <w:lang w:eastAsia="zh-CN"/>
        </w:rPr>
      </w:pPr>
      <w:r w:rsidRPr="00503CA1">
        <w:rPr>
          <w:b/>
          <w:lang w:eastAsia="zh-CN"/>
        </w:rPr>
        <w:t xml:space="preserve">Whether/how the bitmap for indicating non-zero coefficients for W2 can be absent for CSI reporting </w:t>
      </w:r>
    </w:p>
    <w:p w14:paraId="1A85899D" w14:textId="09D905F1" w:rsidR="00FF13A7" w:rsidRPr="00503CA1" w:rsidRDefault="00FF13A7" w:rsidP="00FF13A7">
      <w:pPr>
        <w:rPr>
          <w:rFonts w:eastAsia="MS Mincho"/>
          <w:lang w:eastAsia="ja-JP"/>
        </w:rPr>
      </w:pPr>
      <w:r w:rsidRPr="00503CA1">
        <w:rPr>
          <w:rFonts w:eastAsia="MS Mincho"/>
          <w:lang w:eastAsia="ja-JP"/>
        </w:rPr>
        <w:t xml:space="preserve">Before discussing this issue, we wish to distinguish two concepts of the maximum number of non-zero coefficients (NZC) and the real number of NZC. The maximum number of NZC can be determined according to RRC parameters e.g.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 xml:space="preserve">, </m:t>
        </m:r>
        <m:r>
          <w:rPr>
            <w:rFonts w:ascii="Cambria Math" w:eastAsia="MS Mincho" w:hAnsi="Cambria Math"/>
            <w:lang w:eastAsia="ja-JP"/>
          </w:rPr>
          <m:t>β</m:t>
        </m:r>
      </m:oMath>
      <w:r w:rsidRPr="00503CA1">
        <w:rPr>
          <w:rFonts w:eastAsia="MS Mincho"/>
          <w:lang w:eastAsia="ja-JP"/>
        </w:rPr>
        <w:t xml:space="preserve"> etc. Taking rank 1 for instance, maximum number of NZC is equal to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 xml:space="preserve"> </m:t>
        </m:r>
        <m:r>
          <w:rPr>
            <w:rFonts w:ascii="Cambria Math" w:eastAsia="MS Mincho" w:hAnsi="Cambria Math"/>
            <w:lang w:eastAsia="ja-JP"/>
          </w:rPr>
          <m:t>β</m:t>
        </m:r>
      </m:oMath>
      <w:r w:rsidRPr="00503CA1">
        <w:rPr>
          <w:rFonts w:eastAsia="MS Mincho"/>
          <w:lang w:eastAsia="ja-JP"/>
        </w:rPr>
        <w:t xml:space="preserve">, whereas the real number of NZC is determined and reported by UE, and cannot be greater than the maximum number of NZC. In Rel-16, since </w:t>
      </w:r>
      <m:oMath>
        <m:r>
          <w:rPr>
            <w:rFonts w:ascii="Cambria Math" w:eastAsia="MS Mincho" w:hAnsi="Cambria Math"/>
            <w:lang w:eastAsia="ja-JP"/>
          </w:rPr>
          <m:t>β</m:t>
        </m:r>
      </m:oMath>
      <w:r w:rsidRPr="00503CA1">
        <w:rPr>
          <w:rFonts w:eastAsia="MS Mincho"/>
          <w:lang w:eastAsia="ja-JP"/>
        </w:rPr>
        <w:t xml:space="preserve"> is always smaller than 1 and a bitmap for indicating NZC is always needed. Whilst in Rel-17, </w:t>
      </w:r>
      <w:r w:rsidRPr="00503CA1">
        <w:t xml:space="preserve">since gNB can implement </w:t>
      </w:r>
      <w:r w:rsidR="00F535CE" w:rsidRPr="00503CA1">
        <w:t xml:space="preserve">CSI </w:t>
      </w:r>
      <w:r w:rsidRPr="00503CA1">
        <w:t>compression implicitly based on FDD angle/delay reciprocity,</w:t>
      </w:r>
      <w:r w:rsidRPr="00503CA1">
        <w:rPr>
          <w:rFonts w:eastAsia="MS Mincho"/>
          <w:lang w:eastAsia="ja-JP"/>
        </w:rPr>
        <w:t xml:space="preserve"> </w:t>
      </w:r>
      <m:oMath>
        <m:r>
          <w:rPr>
            <w:rFonts w:ascii="Cambria Math" w:eastAsia="MS Mincho" w:hAnsi="Cambria Math"/>
            <w:lang w:eastAsia="ja-JP"/>
          </w:rPr>
          <m:t>β</m:t>
        </m:r>
      </m:oMath>
      <w:r w:rsidRPr="00503CA1">
        <w:rPr>
          <w:rFonts w:eastAsia="MS Mincho"/>
          <w:lang w:eastAsia="ja-JP"/>
        </w:rPr>
        <w:t xml:space="preserve"> can be set to 1 </w:t>
      </w:r>
      <w:r w:rsidR="00804886">
        <w:rPr>
          <w:rFonts w:eastAsia="MS Mincho"/>
          <w:lang w:eastAsia="ja-JP"/>
        </w:rPr>
        <w:t xml:space="preserve">by </w:t>
      </w:r>
      <w:r w:rsidRPr="00503CA1">
        <w:rPr>
          <w:rFonts w:eastAsia="MS Mincho"/>
          <w:lang w:eastAsia="ja-JP"/>
        </w:rPr>
        <w:t>allowing UE to feedback all NZC so that the bitmap can be absent. The absence of bitmap has the advantage of reducing the coding rate of UCI to improve the probability of correct UCI decoding by gNB.</w:t>
      </w:r>
    </w:p>
    <w:p w14:paraId="0FFD16F8" w14:textId="7FF1C46B" w:rsidR="00FF13A7" w:rsidRPr="00503CA1" w:rsidRDefault="00FF13A7" w:rsidP="00FF13A7">
      <w:pPr>
        <w:rPr>
          <w:rFonts w:eastAsia="MS Mincho"/>
          <w:b/>
          <w:i/>
          <w:lang w:eastAsia="ja-JP"/>
        </w:rPr>
      </w:pPr>
      <w:r w:rsidRPr="00503CA1">
        <w:rPr>
          <w:rFonts w:eastAsia="MS Mincho"/>
          <w:b/>
          <w:i/>
          <w:lang w:eastAsia="ja-JP"/>
        </w:rPr>
        <w:t xml:space="preserve">Observation </w:t>
      </w:r>
      <w:r w:rsidR="009D7F83" w:rsidRPr="00503CA1">
        <w:rPr>
          <w:rFonts w:eastAsia="MS Mincho"/>
          <w:b/>
          <w:i/>
          <w:lang w:eastAsia="ja-JP"/>
        </w:rPr>
        <w:t>3</w:t>
      </w:r>
      <w:r w:rsidRPr="00503CA1">
        <w:rPr>
          <w:rFonts w:eastAsia="MS Mincho"/>
          <w:b/>
          <w:i/>
          <w:lang w:eastAsia="ja-JP"/>
        </w:rPr>
        <w:t xml:space="preserve">: Since β = 1 allows UE to feedback all NZC </w:t>
      </w:r>
      <w:r w:rsidR="00F535CE" w:rsidRPr="00503CA1">
        <w:rPr>
          <w:rFonts w:eastAsia="MS Mincho"/>
          <w:b/>
          <w:i/>
          <w:lang w:eastAsia="ja-JP"/>
        </w:rPr>
        <w:t>with</w:t>
      </w:r>
      <w:r w:rsidRPr="00503CA1">
        <w:rPr>
          <w:rFonts w:eastAsia="MS Mincho"/>
          <w:b/>
          <w:i/>
          <w:lang w:eastAsia="ja-JP"/>
        </w:rPr>
        <w:t xml:space="preserve"> the maximum number of NZC</w:t>
      </w:r>
      <w:r w:rsidR="00F535CE" w:rsidRPr="00503CA1">
        <w:rPr>
          <w:rFonts w:eastAsia="MS Mincho"/>
          <w:b/>
          <w:i/>
          <w:lang w:eastAsia="ja-JP"/>
        </w:rPr>
        <w:t>,</w:t>
      </w:r>
      <w:r w:rsidRPr="00503CA1">
        <w:rPr>
          <w:rFonts w:eastAsia="MS Mincho"/>
          <w:b/>
          <w:i/>
          <w:lang w:eastAsia="ja-JP"/>
        </w:rPr>
        <w:t xml:space="preserve"> if the UE considers it to be necessary, corresponding bitmap can be absent for Rel-17 port selection codebook. </w:t>
      </w:r>
    </w:p>
    <w:p w14:paraId="7B66D948" w14:textId="72D1EFB6" w:rsidR="00FF13A7" w:rsidRPr="00503CA1" w:rsidRDefault="00FF13A7" w:rsidP="00FF13A7">
      <w:pPr>
        <w:rPr>
          <w:rFonts w:eastAsia="MS Mincho"/>
          <w:lang w:eastAsia="ja-JP"/>
        </w:rPr>
      </w:pPr>
      <w:r w:rsidRPr="00503CA1">
        <w:rPr>
          <w:rFonts w:eastAsia="MS Mincho"/>
          <w:lang w:eastAsia="ja-JP"/>
        </w:rPr>
        <w:t>There are three methods in general to design corresponding applicable conditions</w:t>
      </w:r>
      <w:r w:rsidR="00F535CE" w:rsidRPr="00503CA1">
        <w:rPr>
          <w:rFonts w:eastAsia="MS Mincho"/>
          <w:lang w:eastAsia="ja-JP"/>
        </w:rPr>
        <w:t xml:space="preserve"> of being absent:</w:t>
      </w:r>
    </w:p>
    <w:p w14:paraId="33AA95A8" w14:textId="77777777" w:rsidR="00FF13A7" w:rsidRPr="00503CA1" w:rsidRDefault="00FF13A7" w:rsidP="00FF13A7">
      <w:pPr>
        <w:rPr>
          <w:lang w:eastAsia="zh-CN"/>
        </w:rPr>
      </w:pPr>
      <w:r w:rsidRPr="00503CA1">
        <w:rPr>
          <w:b/>
          <w:lang w:eastAsia="zh-CN"/>
        </w:rPr>
        <w:t>Method 1</w:t>
      </w:r>
      <w:r w:rsidRPr="00503CA1">
        <w:rPr>
          <w:lang w:eastAsia="zh-CN"/>
        </w:rPr>
        <w:t xml:space="preserve">: applicable conditions of bitmap being absent is that Mv=1 and </w:t>
      </w:r>
      <m:oMath>
        <m:r>
          <w:rPr>
            <w:rFonts w:ascii="Cambria Math" w:hAnsi="Cambria Math"/>
            <w:lang w:eastAsia="zh-CN"/>
          </w:rPr>
          <m:t>β</m:t>
        </m:r>
      </m:oMath>
      <w:r w:rsidRPr="00503CA1" w:rsidDel="00B44C40">
        <w:rPr>
          <w:lang w:eastAsia="zh-CN"/>
        </w:rPr>
        <w:t xml:space="preserve"> </w:t>
      </w:r>
      <w:r w:rsidRPr="00503CA1">
        <w:rPr>
          <w:lang w:eastAsia="zh-CN"/>
        </w:rPr>
        <w:t>=1 for rank 1 only</w:t>
      </w:r>
    </w:p>
    <w:p w14:paraId="323C1EE1" w14:textId="2313BFD9" w:rsidR="00FF13A7" w:rsidRPr="00503CA1" w:rsidRDefault="00FF13A7" w:rsidP="00FF13A7">
      <w:pPr>
        <w:rPr>
          <w:lang w:eastAsia="zh-CN"/>
        </w:rPr>
      </w:pPr>
      <w:r w:rsidRPr="00503CA1">
        <w:rPr>
          <w:lang w:eastAsia="zh-CN"/>
        </w:rPr>
        <w:t xml:space="preserve">Since for higher ranks, gNB mandating UE to report all NZC may cause unnecessary feedback overhead so that it may be more efficient to leave UE implementation when </w:t>
      </w:r>
      <w:r w:rsidR="00F535CE" w:rsidRPr="00503CA1">
        <w:rPr>
          <w:lang w:eastAsia="zh-CN"/>
        </w:rPr>
        <w:t xml:space="preserve">reported </w:t>
      </w:r>
      <w:r w:rsidRPr="00503CA1">
        <w:rPr>
          <w:lang w:eastAsia="zh-CN"/>
        </w:rPr>
        <w:t xml:space="preserve">rank is greater than 1. Specifically, when Mv=1 and Beta =1 for rank 1, UE is mandated to report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 xml:space="preserve"> </m:t>
        </m:r>
      </m:oMath>
      <w:r w:rsidRPr="00503CA1">
        <w:rPr>
          <w:lang w:eastAsia="zh-CN"/>
        </w:rPr>
        <w:t>NZC to gNB so that the bitmap is absent.</w:t>
      </w:r>
      <w:r w:rsidRPr="00503CA1" w:rsidDel="00F17571">
        <w:rPr>
          <w:lang w:eastAsia="zh-CN"/>
        </w:rPr>
        <w:t xml:space="preserve"> </w:t>
      </w:r>
    </w:p>
    <w:p w14:paraId="0E6DEDCE" w14:textId="77777777" w:rsidR="004B151E" w:rsidRPr="00503CA1" w:rsidRDefault="00FF13A7" w:rsidP="004B151E">
      <w:pPr>
        <w:rPr>
          <w:lang w:eastAsia="zh-CN"/>
        </w:rPr>
      </w:pPr>
      <w:r w:rsidRPr="00503CA1">
        <w:rPr>
          <w:b/>
          <w:lang w:eastAsia="zh-CN"/>
        </w:rPr>
        <w:t>Method 2</w:t>
      </w:r>
      <w:r w:rsidRPr="00503CA1">
        <w:rPr>
          <w:lang w:eastAsia="zh-CN"/>
        </w:rPr>
        <w:t xml:space="preserve">: </w:t>
      </w:r>
      <w:r w:rsidR="004B151E" w:rsidRPr="00503CA1">
        <w:rPr>
          <w:lang w:eastAsia="zh-CN"/>
        </w:rPr>
        <w:t>applicable conditions of bitmap being absent is that total number of reported NZC across all layers is equal to the maximum number of NZC for rank 1 and 2</w:t>
      </w:r>
    </w:p>
    <w:p w14:paraId="19DEDB16" w14:textId="49A538CC" w:rsidR="00FF13A7" w:rsidRPr="00503CA1" w:rsidRDefault="004B151E" w:rsidP="004B151E">
      <w:pPr>
        <w:rPr>
          <w:lang w:eastAsia="zh-CN"/>
        </w:rPr>
      </w:pPr>
      <w:r w:rsidRPr="00503CA1">
        <w:rPr>
          <w:lang w:eastAsia="zh-CN"/>
        </w:rPr>
        <w:t xml:space="preserve">In Rel-16, an indication of total number of nonzero coefficients across all layers denoted as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Pr="00503CA1">
        <w:rPr>
          <w:lang w:eastAsia="zh-CN"/>
        </w:rPr>
        <w:t xml:space="preserve"> is reported in UCI part I.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hint="eastAsia"/>
          </w:rPr>
          <m:t>≤</m:t>
        </m:r>
        <m:r>
          <m:rPr>
            <m:sty m:val="p"/>
          </m:rPr>
          <w:rPr>
            <w:rFonts w:ascii="Cambria Math" w:hAnsi="Cambria Math" w:hint="eastAsia"/>
          </w:rPr>
          <m:t>2</m:t>
        </m:r>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503CA1">
        <w:rPr>
          <w:lang w:eastAsia="zh-CN"/>
        </w:rPr>
        <w:t xml:space="preserve">, where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w:rPr>
            <w:rFonts w:ascii="Cambria Math" w:hAnsi="Cambria Math"/>
          </w:rPr>
          <m:t>=</m:t>
        </m:r>
        <m:d>
          <m:dPr>
            <m:begChr m:val="⌈"/>
            <m:endChr m:val="⌉"/>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β</m:t>
            </m:r>
          </m:e>
        </m:d>
      </m:oMath>
      <w:r w:rsidRPr="00503CA1">
        <w:rPr>
          <w:lang w:eastAsia="zh-CN"/>
        </w:rPr>
        <w:t xml:space="preserve"> is the maximal number of NZC per layer. If reusing such a reporting field in Rel-17, the bitmap is absent when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Pr="00503CA1">
        <w:rPr>
          <w:lang w:eastAsia="zh-CN"/>
        </w:rPr>
        <w:t xml:space="preserve"> is equal to the maximum number of NZC configured by RRC. From gNB perspective, after detecting </w:t>
      </w:r>
      <m:oMath>
        <m:sSup>
          <m:sSupPr>
            <m:ctrlPr>
              <w:rPr>
                <w:rFonts w:ascii="Cambria Math" w:hAnsi="Cambria Math"/>
              </w:rPr>
            </m:ctrlPr>
          </m:sSupPr>
          <m:e>
            <m:r>
              <w:rPr>
                <w:rFonts w:ascii="Cambria Math" w:hAnsi="Cambria Math"/>
              </w:rPr>
              <m:t>K</m:t>
            </m:r>
          </m:e>
          <m:sup>
            <m:r>
              <w:rPr>
                <w:rFonts w:ascii="Cambria Math" w:hAnsi="Cambria Math"/>
              </w:rPr>
              <m:t>NZ</m:t>
            </m:r>
          </m:sup>
        </m:sSup>
      </m:oMath>
      <w:r w:rsidRPr="00503CA1">
        <w:rPr>
          <w:lang w:eastAsia="zh-CN"/>
        </w:rPr>
        <w:t xml:space="preserve"> in UCI part I, gNB can know whether the bitmap is reported or not in UCI part II. If the limitation of </w:t>
      </w:r>
      <m:oMath>
        <m:sSup>
          <m:sSupPr>
            <m:ctrlPr>
              <w:rPr>
                <w:rFonts w:ascii="Cambria Math" w:hAnsi="Cambria Math"/>
              </w:rPr>
            </m:ctrlPr>
          </m:sSupPr>
          <m:e>
            <m:r>
              <w:rPr>
                <w:rFonts w:ascii="Cambria Math" w:hAnsi="Cambria Math"/>
              </w:rPr>
              <m:t xml:space="preserve"> K</m:t>
            </m:r>
          </m:e>
          <m:sup>
            <m:r>
              <w:rPr>
                <w:rFonts w:ascii="Cambria Math" w:hAnsi="Cambria Math"/>
              </w:rPr>
              <m:t>NZ</m:t>
            </m:r>
          </m:sup>
        </m:sSup>
        <m:r>
          <m:rPr>
            <m:sty m:val="p"/>
          </m:rPr>
          <w:rPr>
            <w:rFonts w:ascii="Cambria Math" w:hAnsi="Cambria Math" w:hint="eastAsia"/>
          </w:rPr>
          <m:t>≤</m:t>
        </m:r>
        <m:r>
          <m:rPr>
            <m:sty m:val="p"/>
          </m:rPr>
          <w:rPr>
            <w:rFonts w:ascii="Cambria Math" w:hAnsi="Cambria Math" w:hint="eastAsia"/>
          </w:rPr>
          <m:t>2</m:t>
        </m:r>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sidRPr="00503CA1">
        <w:rPr>
          <w:lang w:eastAsia="zh-CN"/>
        </w:rPr>
        <w:t xml:space="preserve"> remain</w:t>
      </w:r>
      <w:r w:rsidR="00C22C56">
        <w:rPr>
          <w:lang w:eastAsia="zh-CN"/>
        </w:rPr>
        <w:t xml:space="preserve">s </w:t>
      </w:r>
      <w:r w:rsidRPr="00503CA1">
        <w:rPr>
          <w:lang w:eastAsia="zh-CN"/>
        </w:rPr>
        <w:t>in Rel-17 for rank 3 and 4, Method 2 may not be suitable for rank3 and 4 since corresponding bitmap must be reported always. Moreover, Method 2 shall be applied for both layers’ bitmaps being absent or not simultaneously</w:t>
      </w:r>
      <w:r w:rsidR="00FF13A7" w:rsidRPr="00503CA1">
        <w:rPr>
          <w:lang w:eastAsia="zh-CN"/>
        </w:rPr>
        <w:t>.</w:t>
      </w:r>
    </w:p>
    <w:p w14:paraId="2685C214" w14:textId="4F60A784" w:rsidR="009A1ABC" w:rsidRDefault="009A1ABC" w:rsidP="00561CBD">
      <w:pPr>
        <w:spacing w:after="0"/>
        <w:rPr>
          <w:color w:val="000000" w:themeColor="text1"/>
          <w:lang w:eastAsia="zh-CN"/>
        </w:rPr>
      </w:pPr>
      <w:r w:rsidRPr="00D33B73">
        <w:rPr>
          <w:b/>
          <w:color w:val="000000" w:themeColor="text1"/>
          <w:lang w:eastAsia="zh-CN"/>
        </w:rPr>
        <w:t>Method 3:</w:t>
      </w:r>
      <w:r w:rsidRPr="00D33B73">
        <w:rPr>
          <w:color w:val="000000" w:themeColor="text1"/>
          <w:lang w:eastAsia="zh-CN"/>
        </w:rPr>
        <w:t xml:space="preserve"> applicable conditions of bitmap being absent is that total number of reported NZC across all layers is equal to the maximum number of NZC for rank 1 and 2, and the applicable conditions of bitmap being absent for layer 1 is that the number of reported NZC for layer 1 is equal to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K</m:t>
            </m:r>
          </m:e>
          <m:sub>
            <m:r>
              <m:rPr>
                <m:sty m:val="p"/>
              </m:rPr>
              <w:rPr>
                <w:rFonts w:ascii="Cambria Math" w:hAnsi="Cambria Math"/>
                <w:color w:val="000000" w:themeColor="text1"/>
                <w:lang w:eastAsia="zh-CN"/>
              </w:rPr>
              <m:t>1</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v</m:t>
            </m:r>
          </m:sub>
        </m:sSub>
      </m:oMath>
      <w:r w:rsidRPr="00D33B73">
        <w:rPr>
          <w:color w:val="000000" w:themeColor="text1"/>
          <w:lang w:eastAsia="zh-CN"/>
        </w:rPr>
        <w:t xml:space="preserve"> for ranks greater than 1</w:t>
      </w:r>
      <w:r w:rsidR="00C22C56">
        <w:rPr>
          <w:color w:val="000000" w:themeColor="text1"/>
          <w:lang w:eastAsia="zh-CN"/>
        </w:rPr>
        <w:t>.</w:t>
      </w:r>
      <w:r w:rsidR="00ED5540">
        <w:rPr>
          <w:color w:val="000000" w:themeColor="text1"/>
          <w:lang w:eastAsia="zh-CN"/>
        </w:rPr>
        <w:t xml:space="preserve"> </w:t>
      </w:r>
      <w:r w:rsidRPr="00D33B73">
        <w:rPr>
          <w:color w:val="000000" w:themeColor="text1"/>
          <w:lang w:eastAsia="zh-CN"/>
        </w:rPr>
        <w:t xml:space="preserve">Denoted the number of NZC for layer </w:t>
      </w:r>
      <m:oMath>
        <m:r>
          <w:rPr>
            <w:rFonts w:ascii="Cambria Math" w:hAnsi="Cambria Math"/>
            <w:color w:val="000000" w:themeColor="text1"/>
            <w:lang w:eastAsia="zh-CN"/>
          </w:rPr>
          <m:t>l</m:t>
        </m:r>
      </m:oMath>
      <w:r w:rsidRPr="00D33B73">
        <w:rPr>
          <w:color w:val="000000" w:themeColor="text1"/>
          <w:lang w:eastAsia="zh-CN"/>
        </w:rPr>
        <w:t xml:space="preserve">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l</m:t>
            </m:r>
          </m:sub>
          <m:sup>
            <m:r>
              <w:rPr>
                <w:rFonts w:ascii="Cambria Math" w:hAnsi="Cambria Math"/>
                <w:color w:val="000000" w:themeColor="text1"/>
                <w:lang w:eastAsia="zh-CN"/>
              </w:rPr>
              <m:t>NZ</m:t>
            </m:r>
          </m:sup>
        </m:sSubSup>
        <m:r>
          <m:rPr>
            <m:sty m:val="p"/>
          </m:rPr>
          <w:rPr>
            <w:rFonts w:ascii="Cambria Math" w:hAnsi="Cambria Math"/>
            <w:color w:val="000000" w:themeColor="text1"/>
            <w:lang w:eastAsia="zh-CN"/>
          </w:rPr>
          <m:t>,</m:t>
        </m:r>
        <m:r>
          <w:rPr>
            <w:rFonts w:ascii="Cambria Math" w:hAnsi="Cambria Math"/>
            <w:color w:val="000000" w:themeColor="text1"/>
            <w:lang w:eastAsia="zh-CN"/>
          </w:rPr>
          <m:t>l</m:t>
        </m:r>
        <m:r>
          <m:rPr>
            <m:sty m:val="p"/>
          </m:rPr>
          <w:rPr>
            <w:rFonts w:ascii="Cambria Math" w:hAnsi="Cambria Math"/>
            <w:color w:val="000000" w:themeColor="text1"/>
            <w:lang w:eastAsia="zh-CN"/>
          </w:rPr>
          <m:t>=1,…,</m:t>
        </m:r>
        <m:r>
          <w:rPr>
            <w:rFonts w:ascii="Cambria Math" w:hAnsi="Cambria Math"/>
            <w:color w:val="000000" w:themeColor="text1"/>
            <w:lang w:eastAsia="zh-CN"/>
          </w:rPr>
          <m:t>υ</m:t>
        </m:r>
      </m:oMath>
      <w:r w:rsidRPr="00D33B73">
        <w:rPr>
          <w:color w:val="000000" w:themeColor="text1"/>
          <w:lang w:eastAsia="zh-CN"/>
        </w:rPr>
        <w:t xml:space="preserve">,  the bitmap can be absent for layer </w:t>
      </w:r>
      <m:oMath>
        <m:r>
          <w:rPr>
            <w:rFonts w:ascii="Cambria Math" w:hAnsi="Cambria Math"/>
            <w:color w:val="000000" w:themeColor="text1"/>
            <w:lang w:eastAsia="zh-CN"/>
          </w:rPr>
          <m:t>l</m:t>
        </m:r>
      </m:oMath>
      <w:r w:rsidRPr="00D33B73">
        <w:rPr>
          <w:color w:val="000000" w:themeColor="text1"/>
          <w:lang w:eastAsia="zh-CN"/>
        </w:rPr>
        <w:t xml:space="preserve"> </w:t>
      </w:r>
      <w:r w:rsidRPr="00D33B73">
        <w:rPr>
          <w:color w:val="000000" w:themeColor="text1"/>
          <w:lang w:eastAsia="zh-CN"/>
        </w:rPr>
        <w:lastRenderedPageBreak/>
        <w:t xml:space="preserve">when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K</m:t>
            </m:r>
          </m:e>
          <m:sub>
            <m:r>
              <w:rPr>
                <w:rFonts w:ascii="Cambria Math" w:hAnsi="Cambria Math"/>
                <w:color w:val="000000" w:themeColor="text1"/>
                <w:lang w:eastAsia="zh-CN"/>
              </w:rPr>
              <m:t>l</m:t>
            </m:r>
          </m:sub>
          <m:sup>
            <m:r>
              <w:rPr>
                <w:rFonts w:ascii="Cambria Math" w:hAnsi="Cambria Math"/>
                <w:color w:val="000000" w:themeColor="text1"/>
                <w:lang w:eastAsia="zh-CN"/>
              </w:rPr>
              <m:t>NZ</m:t>
            </m:r>
          </m:sup>
        </m:sSubSup>
        <m:r>
          <m:rPr>
            <m:sty m:val="p"/>
          </m:rPr>
          <w:rPr>
            <w:rFonts w:ascii="Cambria Math" w:hAnsi="Cambria Math"/>
            <w:color w:val="000000" w:themeColor="text1"/>
            <w:lang w:eastAsia="zh-CN"/>
          </w:rPr>
          <m:t>=</m:t>
        </m:r>
        <m:sSub>
          <m:sSubPr>
            <m:ctrlPr>
              <w:rPr>
                <w:rFonts w:ascii="Cambria Math" w:hAnsi="Cambria Math"/>
                <w:color w:val="000000" w:themeColor="text1"/>
                <w:lang w:eastAsia="zh-CN"/>
              </w:rPr>
            </m:ctrlPr>
          </m:sSubPr>
          <m:e>
            <m:r>
              <w:rPr>
                <w:rFonts w:ascii="Cambria Math" w:hAnsi="Cambria Math"/>
                <w:color w:val="000000" w:themeColor="text1"/>
                <w:lang w:eastAsia="zh-CN"/>
              </w:rPr>
              <m:t>K</m:t>
            </m:r>
          </m:e>
          <m:sub>
            <m:r>
              <m:rPr>
                <m:sty m:val="p"/>
              </m:rPr>
              <w:rPr>
                <w:rFonts w:ascii="Cambria Math" w:hAnsi="Cambria Math"/>
                <w:color w:val="000000" w:themeColor="text1"/>
                <w:lang w:eastAsia="zh-CN"/>
              </w:rPr>
              <m:t>1</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v</m:t>
            </m:r>
          </m:sub>
        </m:sSub>
      </m:oMath>
      <w:r w:rsidRPr="00D33B73">
        <w:rPr>
          <w:color w:val="000000" w:themeColor="text1"/>
          <w:lang w:eastAsia="zh-CN"/>
        </w:rPr>
        <w:t xml:space="preserve">. Considering that the probability of </w:t>
      </w:r>
      <w:r w:rsidR="00ED5540">
        <w:rPr>
          <w:color w:val="000000" w:themeColor="text1"/>
          <w:lang w:eastAsia="zh-CN"/>
        </w:rPr>
        <w:t xml:space="preserve">being absent for corresponding </w:t>
      </w:r>
      <w:r w:rsidRPr="00D33B73">
        <w:rPr>
          <w:color w:val="000000" w:themeColor="text1"/>
          <w:lang w:eastAsia="zh-CN"/>
        </w:rPr>
        <w:t>bitmap from layer 1 to layer N gradually decreases, the bitmap of layer 1 has the greatest probability</w:t>
      </w:r>
      <w:r w:rsidR="00ED5540">
        <w:rPr>
          <w:color w:val="000000" w:themeColor="text1"/>
          <w:lang w:eastAsia="zh-CN"/>
        </w:rPr>
        <w:t>, if the rank is greater than 1</w:t>
      </w:r>
      <w:r w:rsidRPr="00D33B73">
        <w:rPr>
          <w:color w:val="000000" w:themeColor="text1"/>
          <w:lang w:eastAsia="zh-CN"/>
        </w:rPr>
        <w:t xml:space="preserve">. </w:t>
      </w:r>
      <w:r w:rsidRPr="00503CA1">
        <w:rPr>
          <w:color w:val="000000" w:themeColor="text1"/>
          <w:lang w:eastAsia="zh-CN"/>
        </w:rPr>
        <w:t xml:space="preserve">So </w:t>
      </w:r>
      <w:r w:rsidRPr="00D33B73">
        <w:rPr>
          <w:color w:val="000000" w:themeColor="text1"/>
          <w:lang w:eastAsia="zh-CN"/>
        </w:rPr>
        <w:t>Method 3 is to</w:t>
      </w:r>
      <w:r w:rsidR="00ED5540">
        <w:rPr>
          <w:color w:val="000000" w:themeColor="text1"/>
          <w:lang w:eastAsia="zh-CN"/>
        </w:rPr>
        <w:t xml:space="preserve"> support additional case on top of Method 2</w:t>
      </w:r>
      <w:r w:rsidRPr="00D33B73">
        <w:rPr>
          <w:color w:val="000000" w:themeColor="text1"/>
          <w:lang w:eastAsia="zh-CN"/>
        </w:rPr>
        <w:t xml:space="preserve">, </w:t>
      </w:r>
      <w:r w:rsidR="00ED5540">
        <w:rPr>
          <w:color w:val="000000" w:themeColor="text1"/>
          <w:lang w:eastAsia="zh-CN"/>
        </w:rPr>
        <w:t xml:space="preserve">i.e. </w:t>
      </w:r>
      <w:r w:rsidRPr="00D33B73">
        <w:rPr>
          <w:color w:val="000000" w:themeColor="text1"/>
          <w:lang w:eastAsia="zh-CN"/>
        </w:rPr>
        <w:t xml:space="preserve">the bitmap of layer 1 </w:t>
      </w:r>
      <w:r w:rsidR="00ED5540">
        <w:rPr>
          <w:color w:val="000000" w:themeColor="text1"/>
          <w:lang w:eastAsia="zh-CN"/>
        </w:rPr>
        <w:t xml:space="preserve">alone </w:t>
      </w:r>
      <w:r w:rsidRPr="00D33B73">
        <w:rPr>
          <w:color w:val="000000" w:themeColor="text1"/>
          <w:lang w:eastAsia="zh-CN"/>
        </w:rPr>
        <w:t>is omitted</w:t>
      </w:r>
      <w:r w:rsidR="00ED5540">
        <w:rPr>
          <w:color w:val="000000" w:themeColor="text1"/>
          <w:lang w:eastAsia="zh-CN"/>
        </w:rPr>
        <w:t>, but other layer(s) are not. Therefore i</w:t>
      </w:r>
      <w:r w:rsidRPr="00D33B73">
        <w:rPr>
          <w:color w:val="000000" w:themeColor="text1"/>
          <w:lang w:eastAsia="zh-CN"/>
        </w:rPr>
        <w:t xml:space="preserve">n addition to </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K</m:t>
            </m:r>
          </m:e>
          <m:sup>
            <m:r>
              <w:rPr>
                <w:rFonts w:ascii="Cambria Math" w:hAnsi="Cambria Math"/>
                <w:color w:val="000000" w:themeColor="text1"/>
                <w:lang w:eastAsia="zh-CN"/>
              </w:rPr>
              <m:t>NZ</m:t>
            </m:r>
          </m:sup>
        </m:sSup>
      </m:oMath>
      <w:r w:rsidRPr="00D33B73">
        <w:rPr>
          <w:color w:val="000000" w:themeColor="text1"/>
          <w:lang w:eastAsia="zh-CN"/>
        </w:rPr>
        <w:t xml:space="preserve">,  extra field number of NZC for layer 1 should be reported to </w:t>
      </w:r>
      <w:r w:rsidR="00ED5540">
        <w:rPr>
          <w:color w:val="000000" w:themeColor="text1"/>
          <w:lang w:eastAsia="zh-CN"/>
        </w:rPr>
        <w:t xml:space="preserve">on top of </w:t>
      </w:r>
      <w:r w:rsidRPr="00D33B73">
        <w:rPr>
          <w:color w:val="000000" w:themeColor="text1"/>
          <w:lang w:eastAsia="zh-CN"/>
        </w:rPr>
        <w:t>Method 2</w:t>
      </w:r>
      <w:r w:rsidR="00ED5540">
        <w:rPr>
          <w:color w:val="000000" w:themeColor="text1"/>
          <w:lang w:eastAsia="zh-CN"/>
        </w:rPr>
        <w:t>.</w:t>
      </w:r>
    </w:p>
    <w:p w14:paraId="4167091C" w14:textId="77777777" w:rsidR="00ED5540" w:rsidRPr="00D33B73" w:rsidRDefault="00ED5540" w:rsidP="00561CBD">
      <w:pPr>
        <w:spacing w:after="0"/>
        <w:rPr>
          <w:color w:val="000000" w:themeColor="text1"/>
          <w:lang w:eastAsia="zh-CN"/>
        </w:rPr>
      </w:pPr>
    </w:p>
    <w:p w14:paraId="54F745AE" w14:textId="7A731C17" w:rsidR="00FF13A7" w:rsidRPr="00503CA1" w:rsidRDefault="009A1ABC" w:rsidP="00FF13A7">
      <w:pPr>
        <w:rPr>
          <w:lang w:eastAsia="zh-CN"/>
        </w:rPr>
      </w:pPr>
      <w:r w:rsidRPr="00503CA1">
        <w:rPr>
          <w:lang w:eastAsia="zh-CN"/>
        </w:rPr>
        <w:t xml:space="preserve">Method 1 may have a performance loss when UE is forced to quantize zeros or negligible coefficients of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rPr>
          <w:lang w:eastAsia="zh-CN"/>
        </w:rPr>
        <w:t xml:space="preserve"> to a non-zero </w:t>
      </w:r>
      <w:r w:rsidR="00ED5540">
        <w:rPr>
          <w:lang w:eastAsia="zh-CN"/>
        </w:rPr>
        <w:t>coefficient</w:t>
      </w:r>
      <w:r w:rsidRPr="00503CA1">
        <w:rPr>
          <w:lang w:eastAsia="zh-CN"/>
        </w:rPr>
        <w:t xml:space="preserve">. Comparing Methods 2 and 3, the latter can </w:t>
      </w:r>
      <w:r w:rsidR="00ED5540">
        <w:rPr>
          <w:lang w:eastAsia="zh-CN"/>
        </w:rPr>
        <w:t xml:space="preserve">support all ranks </w:t>
      </w:r>
      <w:r w:rsidRPr="00503CA1">
        <w:rPr>
          <w:lang w:eastAsia="zh-CN"/>
        </w:rPr>
        <w:t>so that</w:t>
      </w:r>
      <w:r w:rsidR="00ED5540">
        <w:rPr>
          <w:lang w:eastAsia="zh-CN"/>
        </w:rPr>
        <w:t xml:space="preserve"> dominant </w:t>
      </w:r>
      <w:r w:rsidRPr="00503CA1">
        <w:rPr>
          <w:lang w:eastAsia="zh-CN"/>
        </w:rPr>
        <w:t>layer 1’s bitmap can be absent</w:t>
      </w:r>
      <w:r w:rsidR="00ED5540">
        <w:rPr>
          <w:lang w:eastAsia="zh-CN"/>
        </w:rPr>
        <w:t xml:space="preserve"> if needed by the UE</w:t>
      </w:r>
      <w:r w:rsidRPr="00503CA1">
        <w:rPr>
          <w:lang w:eastAsia="zh-CN"/>
        </w:rPr>
        <w:t>. Therefore in our understanding, Method 3 is preferred with following proposal</w:t>
      </w:r>
      <w:r w:rsidR="00FF13A7" w:rsidRPr="00503CA1">
        <w:rPr>
          <w:lang w:eastAsia="zh-CN"/>
        </w:rPr>
        <w:t>:</w:t>
      </w:r>
    </w:p>
    <w:p w14:paraId="7A25CFFD" w14:textId="4DD9ED1A" w:rsidR="006557F1" w:rsidRPr="00503CA1" w:rsidRDefault="00FF13A7">
      <w:pPr>
        <w:rPr>
          <w:rFonts w:eastAsia="MS Mincho"/>
          <w:b/>
          <w:i/>
          <w:lang w:eastAsia="ja-JP"/>
        </w:rPr>
      </w:pPr>
      <w:r w:rsidRPr="00503CA1">
        <w:rPr>
          <w:rFonts w:eastAsia="MS Mincho"/>
          <w:b/>
          <w:i/>
          <w:lang w:eastAsia="ja-JP"/>
        </w:rPr>
        <w:t>Proposal 5:</w:t>
      </w:r>
      <w:r w:rsidR="009A1ABC" w:rsidRPr="00503CA1">
        <w:rPr>
          <w:rFonts w:eastAsia="MS Mincho"/>
          <w:b/>
          <w:i/>
          <w:lang w:eastAsia="ja-JP"/>
        </w:rPr>
        <w:t xml:space="preserve"> </w:t>
      </w:r>
      <w:r w:rsidR="00C22C56">
        <w:rPr>
          <w:rFonts w:eastAsia="MS Mincho"/>
          <w:b/>
          <w:i/>
          <w:lang w:eastAsia="ja-JP"/>
        </w:rPr>
        <w:t xml:space="preserve">The </w:t>
      </w:r>
      <w:r w:rsidR="00C22C56">
        <w:rPr>
          <w:rFonts w:eastAsia="MS Mincho"/>
          <w:b/>
          <w:i/>
          <w:color w:val="000000" w:themeColor="text1"/>
          <w:lang w:eastAsia="ja-JP"/>
        </w:rPr>
        <w:t>b</w:t>
      </w:r>
      <w:r w:rsidR="009A1ABC" w:rsidRPr="00D33B73">
        <w:rPr>
          <w:rFonts w:eastAsia="MS Mincho"/>
          <w:b/>
          <w:i/>
          <w:color w:val="000000" w:themeColor="text1"/>
          <w:lang w:eastAsia="ja-JP"/>
        </w:rPr>
        <w:t>itmap for indicating non-zero coefficients for W</w:t>
      </w:r>
      <w:r w:rsidR="009A1ABC" w:rsidRPr="00D33B73">
        <w:rPr>
          <w:rFonts w:eastAsia="MS Mincho"/>
          <w:b/>
          <w:i/>
          <w:color w:val="000000" w:themeColor="text1"/>
          <w:vertAlign w:val="subscript"/>
          <w:lang w:eastAsia="ja-JP"/>
        </w:rPr>
        <w:t xml:space="preserve">2  </w:t>
      </w:r>
      <w:r w:rsidR="009A1ABC" w:rsidRPr="00D33B73">
        <w:rPr>
          <w:rFonts w:eastAsia="MS Mincho"/>
          <w:b/>
          <w:i/>
          <w:color w:val="000000" w:themeColor="text1"/>
          <w:lang w:eastAsia="ja-JP"/>
        </w:rPr>
        <w:t>is absent when the reported total number of NZC is equal to</w:t>
      </w:r>
      <w:r w:rsidR="009A1ABC" w:rsidRPr="00503CA1">
        <w:rPr>
          <w:rFonts w:eastAsia="MS Mincho"/>
          <w:b/>
          <w:i/>
          <w:color w:val="000000" w:themeColor="text1"/>
          <w:lang w:eastAsia="ja-JP"/>
        </w:rPr>
        <w:t xml:space="preserve"> the maximum number of NZC for R</w:t>
      </w:r>
      <w:r w:rsidR="009A1ABC" w:rsidRPr="00D33B73">
        <w:rPr>
          <w:rFonts w:eastAsia="MS Mincho"/>
          <w:b/>
          <w:i/>
          <w:color w:val="000000" w:themeColor="text1"/>
          <w:lang w:eastAsia="ja-JP"/>
        </w:rPr>
        <w:t>ank 1 and 2</w:t>
      </w:r>
      <w:r w:rsidR="004B545D">
        <w:rPr>
          <w:rFonts w:eastAsia="MS Mincho"/>
          <w:b/>
          <w:i/>
          <w:color w:val="000000" w:themeColor="text1"/>
          <w:lang w:eastAsia="ja-JP"/>
        </w:rPr>
        <w:t xml:space="preserve">, if </w:t>
      </w:r>
      <w:r w:rsidR="004B545D" w:rsidRPr="00503CA1">
        <w:rPr>
          <w:rFonts w:eastAsia="MS Mincho"/>
          <w:b/>
          <w:i/>
          <w:lang w:eastAsia="ja-JP"/>
        </w:rPr>
        <w:t>β = 1</w:t>
      </w:r>
      <w:r w:rsidR="003F1041">
        <w:rPr>
          <w:rFonts w:eastAsia="MS Mincho"/>
          <w:b/>
          <w:i/>
          <w:lang w:eastAsia="ja-JP"/>
        </w:rPr>
        <w:t xml:space="preserve"> is configured</w:t>
      </w:r>
      <w:r w:rsidR="00C22C56">
        <w:rPr>
          <w:rFonts w:eastAsia="MS Mincho"/>
          <w:b/>
          <w:i/>
          <w:color w:val="000000" w:themeColor="text1"/>
          <w:lang w:eastAsia="ja-JP"/>
        </w:rPr>
        <w:t xml:space="preserve">.  </w:t>
      </w:r>
      <w:r w:rsidR="002C60F1">
        <w:rPr>
          <w:rFonts w:eastAsia="MS Mincho"/>
          <w:b/>
          <w:i/>
          <w:color w:val="000000" w:themeColor="text1"/>
          <w:lang w:eastAsia="ja-JP"/>
        </w:rPr>
        <w:t>Additionally t</w:t>
      </w:r>
      <w:r w:rsidR="00C22C56">
        <w:rPr>
          <w:rFonts w:eastAsia="MS Mincho"/>
          <w:b/>
          <w:i/>
          <w:color w:val="000000" w:themeColor="text1"/>
          <w:lang w:eastAsia="ja-JP"/>
        </w:rPr>
        <w:t xml:space="preserve">he bitmap </w:t>
      </w:r>
      <w:r w:rsidR="00C22C56" w:rsidRPr="00D33B73">
        <w:rPr>
          <w:rFonts w:eastAsia="MS Mincho"/>
          <w:b/>
          <w:i/>
          <w:color w:val="000000" w:themeColor="text1"/>
          <w:lang w:eastAsia="ja-JP"/>
        </w:rPr>
        <w:t>for layer 1</w:t>
      </w:r>
      <w:r w:rsidR="009A1ABC" w:rsidRPr="00D33B73">
        <w:rPr>
          <w:rFonts w:eastAsia="MS Mincho"/>
          <w:b/>
          <w:i/>
          <w:color w:val="000000" w:themeColor="text1"/>
          <w:lang w:eastAsia="ja-JP"/>
        </w:rPr>
        <w:t xml:space="preserve"> </w:t>
      </w:r>
      <w:r w:rsidR="002C60F1">
        <w:rPr>
          <w:rFonts w:eastAsia="MS Mincho"/>
          <w:b/>
          <w:i/>
          <w:color w:val="000000" w:themeColor="text1"/>
          <w:lang w:eastAsia="ja-JP"/>
        </w:rPr>
        <w:t>alone can be</w:t>
      </w:r>
      <w:r w:rsidR="00C22C56">
        <w:rPr>
          <w:rFonts w:eastAsia="MS Mincho"/>
          <w:b/>
          <w:i/>
          <w:color w:val="000000" w:themeColor="text1"/>
          <w:lang w:eastAsia="ja-JP"/>
        </w:rPr>
        <w:t xml:space="preserve"> absent</w:t>
      </w:r>
      <w:r w:rsidR="009A1ABC" w:rsidRPr="00D33B73">
        <w:rPr>
          <w:rFonts w:eastAsia="MS Mincho"/>
          <w:b/>
          <w:i/>
          <w:color w:val="000000" w:themeColor="text1"/>
          <w:lang w:eastAsia="ja-JP"/>
        </w:rPr>
        <w:t>,</w:t>
      </w:r>
      <w:r w:rsidR="002C60F1">
        <w:rPr>
          <w:rFonts w:eastAsia="MS Mincho"/>
          <w:b/>
          <w:i/>
          <w:color w:val="000000" w:themeColor="text1"/>
          <w:lang w:eastAsia="ja-JP"/>
        </w:rPr>
        <w:t xml:space="preserve"> only</w:t>
      </w:r>
      <w:r w:rsidR="009A1ABC" w:rsidRPr="00D33B73">
        <w:rPr>
          <w:rFonts w:eastAsia="MS Mincho"/>
          <w:b/>
          <w:i/>
          <w:color w:val="000000" w:themeColor="text1"/>
          <w:lang w:eastAsia="ja-JP"/>
        </w:rPr>
        <w:t xml:space="preserve"> </w:t>
      </w:r>
      <w:r w:rsidR="00C22C56">
        <w:rPr>
          <w:rFonts w:eastAsia="MS Mincho"/>
          <w:b/>
          <w:i/>
          <w:color w:val="000000" w:themeColor="text1"/>
          <w:lang w:eastAsia="ja-JP"/>
        </w:rPr>
        <w:t xml:space="preserve">if </w:t>
      </w:r>
      <w:r w:rsidR="009A1ABC" w:rsidRPr="00D33B73">
        <w:rPr>
          <w:rFonts w:eastAsia="MS Mincho"/>
          <w:b/>
          <w:i/>
          <w:color w:val="000000" w:themeColor="text1"/>
          <w:lang w:eastAsia="ja-JP"/>
        </w:rPr>
        <w:t>reported real number of NZC for layer 1 is equal to corresponding maximal number of NZC for layer 1</w:t>
      </w:r>
      <w:r w:rsidR="006557F1" w:rsidRPr="00D33B73">
        <w:rPr>
          <w:rFonts w:eastAsia="MS Mincho"/>
          <w:b/>
          <w:i/>
          <w:color w:val="000000" w:themeColor="text1"/>
          <w:lang w:eastAsia="ja-JP"/>
        </w:rPr>
        <w:t>.</w:t>
      </w:r>
    </w:p>
    <w:p w14:paraId="075DDD9E" w14:textId="5A730F4F" w:rsidR="006557F1" w:rsidRPr="00503CA1" w:rsidRDefault="006557F1" w:rsidP="006557F1">
      <w:pPr>
        <w:pStyle w:val="ListParagraph"/>
        <w:numPr>
          <w:ilvl w:val="0"/>
          <w:numId w:val="11"/>
        </w:numPr>
        <w:ind w:firstLineChars="0"/>
        <w:rPr>
          <w:b/>
          <w:lang w:eastAsia="zh-CN"/>
        </w:rPr>
      </w:pPr>
      <w:r w:rsidRPr="00503CA1">
        <w:rPr>
          <w:b/>
          <w:lang w:eastAsia="zh-CN"/>
        </w:rPr>
        <w:t>SCI design</w:t>
      </w:r>
    </w:p>
    <w:p w14:paraId="4FD98B0E" w14:textId="77777777" w:rsidR="00E95AB2" w:rsidRPr="00503CA1" w:rsidRDefault="00E95AB2" w:rsidP="00E95AB2">
      <w:pPr>
        <w:rPr>
          <w:rFonts w:eastAsia="MS Mincho"/>
          <w:lang w:eastAsia="ja-JP"/>
        </w:rPr>
      </w:pPr>
      <w:r w:rsidRPr="00503CA1">
        <w:rPr>
          <w:rFonts w:eastAsia="MS Mincho"/>
          <w:lang w:eastAsia="ja-JP"/>
        </w:rPr>
        <w:t>The design for reporting the strongest coefficient indication (SCI) for Rel-17 port selection codebook in W2 includes the following alternatives:</w:t>
      </w:r>
    </w:p>
    <w:p w14:paraId="67B88328" w14:textId="77777777" w:rsidR="00E95AB2" w:rsidRPr="00503CA1" w:rsidRDefault="00E95AB2" w:rsidP="00E95AB2">
      <w:pPr>
        <w:pStyle w:val="ListParagraph"/>
        <w:numPr>
          <w:ilvl w:val="0"/>
          <w:numId w:val="18"/>
        </w:numPr>
        <w:ind w:firstLineChars="0"/>
        <w:rPr>
          <w:rFonts w:eastAsia="MS Mincho"/>
          <w:lang w:eastAsia="ja-JP"/>
        </w:rPr>
      </w:pPr>
      <w:r w:rsidRPr="00503CA1">
        <w:rPr>
          <w:rFonts w:eastAsia="MS Mincho"/>
          <w:lang w:eastAsia="ja-JP"/>
        </w:rPr>
        <w:t>Alt 0 : Reporting of the position, [il*, fl*], of the strongest coefficient of layer l using ceil(log2(K0)) bits, where K0=Beta*K1*Mv</w:t>
      </w:r>
    </w:p>
    <w:p w14:paraId="2C8C8507" w14:textId="77777777" w:rsidR="00E95AB2" w:rsidRPr="00503CA1" w:rsidRDefault="00E95AB2" w:rsidP="00E95AB2">
      <w:pPr>
        <w:pStyle w:val="ListParagraph"/>
        <w:numPr>
          <w:ilvl w:val="0"/>
          <w:numId w:val="18"/>
        </w:numPr>
        <w:ind w:firstLineChars="0"/>
        <w:rPr>
          <w:rFonts w:eastAsia="MS Mincho"/>
          <w:lang w:eastAsia="ja-JP"/>
        </w:rPr>
      </w:pPr>
      <w:r w:rsidRPr="00503CA1">
        <w:rPr>
          <w:rFonts w:eastAsia="MS Mincho"/>
          <w:lang w:eastAsia="ja-JP"/>
        </w:rPr>
        <w:t>Alt 1-1: Reporting of the position, [il*, fl*], of the strongest coefficient of layer l, using ceil(log2(K1*Mv)) or ceil(log2(K1))+ceil(log2(Mv)) bits</w:t>
      </w:r>
    </w:p>
    <w:p w14:paraId="25D81BCF" w14:textId="77777777" w:rsidR="00E95AB2" w:rsidRPr="00503CA1" w:rsidRDefault="00E95AB2" w:rsidP="00E95AB2">
      <w:pPr>
        <w:pStyle w:val="ListParagraph"/>
        <w:numPr>
          <w:ilvl w:val="0"/>
          <w:numId w:val="18"/>
        </w:numPr>
        <w:ind w:firstLineChars="0"/>
        <w:rPr>
          <w:rFonts w:eastAsia="MS Mincho"/>
          <w:lang w:eastAsia="ja-JP"/>
        </w:rPr>
      </w:pPr>
      <w:r w:rsidRPr="00503CA1">
        <w:rPr>
          <w:rFonts w:eastAsia="MS Mincho"/>
          <w:lang w:eastAsia="ja-JP"/>
        </w:rPr>
        <w:t>Alt 1-2: Reporting of the position, [il*, fl*], of the strongest coefficient of layer l, using ceil(log2(K1*Mv)) or ceil(log2(K1))+ceil(log2(Mv)) bits, and shifting of the strongest coefficient to position fl*=0</w:t>
      </w:r>
    </w:p>
    <w:p w14:paraId="6EAFABDD" w14:textId="77777777" w:rsidR="00E95AB2" w:rsidRPr="00503CA1" w:rsidRDefault="00E95AB2" w:rsidP="00E95AB2">
      <w:pPr>
        <w:pStyle w:val="ListParagraph"/>
        <w:numPr>
          <w:ilvl w:val="0"/>
          <w:numId w:val="18"/>
        </w:numPr>
        <w:ind w:firstLineChars="0"/>
        <w:rPr>
          <w:rFonts w:eastAsia="MS Mincho"/>
          <w:lang w:eastAsia="ja-JP"/>
        </w:rPr>
      </w:pPr>
      <w:r w:rsidRPr="00503CA1">
        <w:rPr>
          <w:rFonts w:eastAsia="MS Mincho"/>
          <w:lang w:eastAsia="ja-JP"/>
        </w:rPr>
        <w:t>Alt 2: shifting the strongest coefficient to fl* = 0, and using ceil(log2(N)) bits to indicate the shift quantity for l-th layer. The strongest coefficient is indicated by il*, using ceil (log2 (K1)) for l-th layer.</w:t>
      </w:r>
    </w:p>
    <w:p w14:paraId="64612B0E" w14:textId="77777777" w:rsidR="00E95AB2" w:rsidRPr="00503CA1" w:rsidRDefault="00E95AB2" w:rsidP="00E95AB2">
      <w:pPr>
        <w:pStyle w:val="ListParagraph"/>
        <w:numPr>
          <w:ilvl w:val="0"/>
          <w:numId w:val="18"/>
        </w:numPr>
        <w:ind w:firstLineChars="0"/>
        <w:rPr>
          <w:rFonts w:eastAsia="MS Mincho"/>
          <w:lang w:eastAsia="ja-JP"/>
        </w:rPr>
      </w:pPr>
      <w:r w:rsidRPr="00503CA1">
        <w:rPr>
          <w:rFonts w:eastAsia="MS Mincho"/>
          <w:lang w:eastAsia="ja-JP"/>
        </w:rPr>
        <w:t xml:space="preserve">Alt 3: SCI is not needed so that the SCI in R16 codebook is replaced with a strongest polarization indicator (1 bit) </w:t>
      </w:r>
    </w:p>
    <w:p w14:paraId="5502593C" w14:textId="77777777" w:rsidR="00CE2921" w:rsidRPr="00503CA1" w:rsidRDefault="00CE2921" w:rsidP="00CE2921">
      <w:pPr>
        <w:rPr>
          <w:rFonts w:eastAsia="MS Mincho"/>
          <w:lang w:eastAsia="ja-JP"/>
        </w:rPr>
      </w:pPr>
      <w:r w:rsidRPr="00503CA1">
        <w:rPr>
          <w:rFonts w:eastAsia="MS Mincho"/>
          <w:lang w:eastAsia="ja-JP"/>
        </w:rPr>
        <w:t>Four alternatives were agreed as candidate design for SCI reporting for Rel-17 PS CB enhancement in RAN1#105e. Based on the last email discussion, we summarized the four alternatives in terms of the overhead of SCI and group design of UCI part II for SCI</w:t>
      </w:r>
      <w:r w:rsidRPr="00D33B73">
        <w:rPr>
          <w:rFonts w:eastAsiaTheme="minorEastAsia"/>
          <w:lang w:eastAsia="zh-CN"/>
        </w:rPr>
        <w:t>/</w:t>
      </w:r>
      <w:r w:rsidRPr="00503CA1">
        <w:rPr>
          <w:rFonts w:eastAsia="MS Mincho"/>
          <w:lang w:eastAsia="ja-JP"/>
        </w:rPr>
        <w:t xml:space="preserve"> remapping or</w:t>
      </w:r>
      <w:r w:rsidRPr="00503CA1">
        <w:rPr>
          <w:rFonts w:eastAsiaTheme="minorEastAsia"/>
          <w:lang w:eastAsia="zh-CN"/>
        </w:rPr>
        <w:t xml:space="preserve"> encryption t</w:t>
      </w:r>
      <w:r w:rsidRPr="00503CA1">
        <w:rPr>
          <w:rFonts w:eastAsia="Times New Roman"/>
          <w:lang w:val="en-GB"/>
        </w:rPr>
        <w:t>he FD component, which is shown as Table 2</w:t>
      </w:r>
      <w:r w:rsidRPr="00503CA1">
        <w:rPr>
          <w:rFonts w:eastAsia="MS Mincho"/>
          <w:lang w:eastAsia="ja-JP"/>
        </w:rPr>
        <w:t xml:space="preserve">. </w:t>
      </w:r>
    </w:p>
    <w:tbl>
      <w:tblPr>
        <w:tblStyle w:val="TableGrid"/>
        <w:tblW w:w="0" w:type="auto"/>
        <w:tblLook w:val="04A0" w:firstRow="1" w:lastRow="0" w:firstColumn="1" w:lastColumn="0" w:noHBand="0" w:noVBand="1"/>
      </w:tblPr>
      <w:tblGrid>
        <w:gridCol w:w="1266"/>
        <w:gridCol w:w="1876"/>
        <w:gridCol w:w="3104"/>
        <w:gridCol w:w="3061"/>
      </w:tblGrid>
      <w:tr w:rsidR="00CE2921" w:rsidRPr="00503CA1" w14:paraId="33EA4453" w14:textId="77777777" w:rsidTr="002D08FF">
        <w:tc>
          <w:tcPr>
            <w:tcW w:w="1271" w:type="dxa"/>
          </w:tcPr>
          <w:p w14:paraId="562628E3" w14:textId="77777777" w:rsidR="00CE2921" w:rsidRPr="00503CA1" w:rsidRDefault="00CE2921" w:rsidP="002D08FF">
            <w:pPr>
              <w:rPr>
                <w:rFonts w:eastAsia="MS Mincho"/>
                <w:lang w:eastAsia="ja-JP"/>
              </w:rPr>
            </w:pPr>
          </w:p>
        </w:tc>
        <w:tc>
          <w:tcPr>
            <w:tcW w:w="1843" w:type="dxa"/>
          </w:tcPr>
          <w:p w14:paraId="10FB815B" w14:textId="77777777" w:rsidR="00CE2921" w:rsidRPr="00503CA1" w:rsidRDefault="00CE2921" w:rsidP="002D08FF">
            <w:pPr>
              <w:rPr>
                <w:rFonts w:eastAsia="MS Mincho"/>
                <w:lang w:eastAsia="ja-JP"/>
              </w:rPr>
            </w:pPr>
            <w:r w:rsidRPr="00503CA1">
              <w:rPr>
                <w:rFonts w:eastAsia="MS Mincho"/>
                <w:b/>
                <w:lang w:eastAsia="ja-JP"/>
              </w:rPr>
              <w:t>Overhead(bits per layer)</w:t>
            </w:r>
          </w:p>
        </w:tc>
        <w:tc>
          <w:tcPr>
            <w:tcW w:w="3118" w:type="dxa"/>
          </w:tcPr>
          <w:p w14:paraId="1B9E4153" w14:textId="77777777" w:rsidR="00CE2921" w:rsidRPr="00503CA1" w:rsidRDefault="00CE2921" w:rsidP="002D08FF">
            <w:pPr>
              <w:rPr>
                <w:rFonts w:eastAsia="MS Mincho"/>
                <w:b/>
                <w:lang w:eastAsia="ja-JP"/>
              </w:rPr>
            </w:pPr>
            <w:r w:rsidRPr="00503CA1">
              <w:rPr>
                <w:rFonts w:eastAsia="MS Mincho"/>
                <w:b/>
                <w:lang w:eastAsia="ja-JP"/>
              </w:rPr>
              <w:t>Impact of UCI design</w:t>
            </w:r>
          </w:p>
        </w:tc>
        <w:tc>
          <w:tcPr>
            <w:tcW w:w="3075" w:type="dxa"/>
          </w:tcPr>
          <w:p w14:paraId="213CC8A6" w14:textId="77777777" w:rsidR="00CE2921" w:rsidRPr="00503CA1" w:rsidRDefault="00CE2921" w:rsidP="002D08FF">
            <w:pPr>
              <w:rPr>
                <w:rFonts w:eastAsia="MS Mincho"/>
                <w:b/>
                <w:lang w:eastAsia="ja-JP"/>
              </w:rPr>
            </w:pPr>
            <w:r w:rsidRPr="00503CA1">
              <w:rPr>
                <w:rFonts w:eastAsia="MS Mincho"/>
                <w:b/>
                <w:lang w:eastAsia="ja-JP"/>
              </w:rPr>
              <w:t xml:space="preserve">Whether to remap or encrypt the </w:t>
            </w:r>
            <w:r w:rsidRPr="00503CA1">
              <w:rPr>
                <w:rFonts w:eastAsia="Times New Roman"/>
                <w:b/>
                <w:lang w:val="en-GB"/>
              </w:rPr>
              <w:t>FD component</w:t>
            </w:r>
          </w:p>
        </w:tc>
      </w:tr>
      <w:tr w:rsidR="00CE2921" w:rsidRPr="00503CA1" w14:paraId="1895F893" w14:textId="77777777" w:rsidTr="002D08FF">
        <w:tc>
          <w:tcPr>
            <w:tcW w:w="1271" w:type="dxa"/>
          </w:tcPr>
          <w:p w14:paraId="3D4BEA96" w14:textId="77777777" w:rsidR="00CE2921" w:rsidRPr="00503CA1" w:rsidRDefault="00CE2921" w:rsidP="002D08FF">
            <w:pPr>
              <w:rPr>
                <w:rFonts w:eastAsia="MS Mincho"/>
                <w:lang w:eastAsia="ja-JP"/>
              </w:rPr>
            </w:pPr>
            <w:r w:rsidRPr="00503CA1">
              <w:rPr>
                <w:rFonts w:eastAsia="MS Mincho"/>
                <w:b/>
                <w:lang w:eastAsia="ja-JP"/>
              </w:rPr>
              <w:t>Alt 0</w:t>
            </w:r>
          </w:p>
        </w:tc>
        <w:tc>
          <w:tcPr>
            <w:tcW w:w="1843" w:type="dxa"/>
          </w:tcPr>
          <w:p w14:paraId="24734C71" w14:textId="77777777" w:rsidR="00CE2921" w:rsidRPr="00503CA1" w:rsidRDefault="009046D5" w:rsidP="002D08FF">
            <w:pPr>
              <w:rPr>
                <w:rFonts w:eastAsia="MS Mincho"/>
                <w:lang w:eastAsia="ja-JP"/>
              </w:rPr>
            </w:pPr>
            <m:oMath>
              <m:d>
                <m:dPr>
                  <m:begChr m:val="⌈"/>
                  <m:endChr m:val="⌉"/>
                  <m:ctrlPr>
                    <w:rPr>
                      <w:rFonts w:ascii="Cambria Math" w:eastAsia="MS Mincho" w:hAnsi="Cambria Math"/>
                      <w:lang w:eastAsia="ja-JP"/>
                    </w:rPr>
                  </m:ctrlPr>
                </m:dPr>
                <m:e>
                  <m:func>
                    <m:funcPr>
                      <m:ctrlPr>
                        <w:rPr>
                          <w:rFonts w:ascii="Cambria Math" w:eastAsia="MS Mincho" w:hAnsi="Cambria Math"/>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2</m:t>
                          </m:r>
                        </m:sub>
                      </m:sSub>
                    </m:fName>
                    <m:e>
                      <m:r>
                        <m:rPr>
                          <m:sty m:val="p"/>
                        </m:rPr>
                        <w:rPr>
                          <w:rFonts w:ascii="Cambria Math" w:eastAsia="MS Mincho" w:hAnsi="Cambria Math"/>
                          <w:lang w:eastAsia="ja-JP"/>
                        </w:rPr>
                        <m:t>(</m:t>
                      </m:r>
                      <m:r>
                        <w:rPr>
                          <w:rFonts w:ascii="Cambria Math" w:eastAsia="MS Mincho" w:hAnsi="Cambria Math"/>
                          <w:lang w:eastAsia="ja-JP"/>
                        </w:rPr>
                        <m:t>β</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ν</m:t>
                          </m:r>
                        </m:sub>
                      </m:sSub>
                      <m:r>
                        <m:rPr>
                          <m:sty m:val="p"/>
                        </m:rPr>
                        <w:rPr>
                          <w:rFonts w:ascii="Cambria Math" w:eastAsia="MS Mincho" w:hAnsi="Cambria Math"/>
                          <w:lang w:eastAsia="ja-JP"/>
                        </w:rPr>
                        <m:t>)</m:t>
                      </m:r>
                    </m:e>
                  </m:func>
                </m:e>
              </m:d>
            </m:oMath>
            <w:r w:rsidR="00CE2921" w:rsidRPr="00503CA1">
              <w:rPr>
                <w:rFonts w:eastAsia="MS Mincho"/>
                <w:lang w:eastAsia="ja-JP"/>
              </w:rPr>
              <w:t xml:space="preserve"> </w:t>
            </w:r>
            <w:r w:rsidR="00CE2921" w:rsidRPr="00D33B73">
              <w:rPr>
                <w:rFonts w:eastAsiaTheme="minorEastAsia" w:hint="eastAsia"/>
                <w:lang w:eastAsia="zh-CN"/>
              </w:rPr>
              <w:t>，</w:t>
            </w:r>
            <w:r w:rsidR="00CE2921" w:rsidRPr="00503CA1">
              <w:rPr>
                <w:rFonts w:eastAsia="MS Mincho"/>
                <w:lang w:eastAsia="ja-JP"/>
              </w:rPr>
              <w:t>up to 6 bits</w:t>
            </w:r>
          </w:p>
        </w:tc>
        <w:tc>
          <w:tcPr>
            <w:tcW w:w="3118" w:type="dxa"/>
          </w:tcPr>
          <w:p w14:paraId="76485D9E" w14:textId="77777777" w:rsidR="00CE2921" w:rsidRPr="00503CA1" w:rsidRDefault="00CE2921" w:rsidP="002D08FF">
            <w:pPr>
              <w:rPr>
                <w:rFonts w:eastAsiaTheme="minorEastAsia"/>
                <w:lang w:eastAsia="zh-CN"/>
              </w:rPr>
            </w:pPr>
            <w:r w:rsidRPr="00503CA1">
              <w:rPr>
                <w:rFonts w:eastAsiaTheme="minorEastAsia"/>
                <w:lang w:eastAsia="zh-CN"/>
              </w:rPr>
              <w:t xml:space="preserve">Group </w:t>
            </w:r>
            <w:r w:rsidRPr="00503CA1">
              <w:rPr>
                <w:rFonts w:eastAsia="Times New Roman"/>
              </w:rPr>
              <w:t>SCI and bitmap together in G0 or G1</w:t>
            </w:r>
          </w:p>
        </w:tc>
        <w:tc>
          <w:tcPr>
            <w:tcW w:w="3075" w:type="dxa"/>
          </w:tcPr>
          <w:p w14:paraId="513C7D0B" w14:textId="77777777" w:rsidR="00CE2921" w:rsidRPr="00503CA1" w:rsidRDefault="00CE2921" w:rsidP="002D08FF">
            <w:pPr>
              <w:rPr>
                <w:rFonts w:eastAsia="MS Mincho"/>
                <w:lang w:eastAsia="ja-JP"/>
              </w:rPr>
            </w:pPr>
            <w:r w:rsidRPr="00503CA1">
              <w:rPr>
                <w:rFonts w:eastAsiaTheme="minorEastAsia"/>
                <w:lang w:eastAsia="zh-CN"/>
              </w:rPr>
              <w:t xml:space="preserve">Not to need to </w:t>
            </w:r>
            <w:r w:rsidRPr="00503CA1">
              <w:rPr>
                <w:rFonts w:eastAsia="MS Mincho"/>
                <w:lang w:eastAsia="ja-JP"/>
              </w:rPr>
              <w:t>shift the strongest coefficient to position fl*=0</w:t>
            </w:r>
          </w:p>
        </w:tc>
      </w:tr>
      <w:tr w:rsidR="00CE2921" w:rsidRPr="00503CA1" w14:paraId="32788D7A" w14:textId="77777777" w:rsidTr="002D08FF">
        <w:tc>
          <w:tcPr>
            <w:tcW w:w="1271" w:type="dxa"/>
          </w:tcPr>
          <w:p w14:paraId="4C6DD041" w14:textId="77777777" w:rsidR="00CE2921" w:rsidRPr="00503CA1" w:rsidRDefault="00CE2921" w:rsidP="002D08FF">
            <w:pPr>
              <w:rPr>
                <w:rFonts w:eastAsia="MS Mincho"/>
                <w:lang w:eastAsia="ja-JP"/>
              </w:rPr>
            </w:pPr>
            <w:r w:rsidRPr="00503CA1">
              <w:rPr>
                <w:rFonts w:eastAsia="MS Mincho"/>
                <w:b/>
                <w:lang w:eastAsia="ja-JP"/>
              </w:rPr>
              <w:t>Alt 1-1</w:t>
            </w:r>
          </w:p>
        </w:tc>
        <w:tc>
          <w:tcPr>
            <w:tcW w:w="1843" w:type="dxa"/>
          </w:tcPr>
          <w:p w14:paraId="2BDB37F0" w14:textId="77777777" w:rsidR="00CE2921" w:rsidRPr="00503CA1" w:rsidRDefault="009046D5" w:rsidP="002D08FF">
            <w:pPr>
              <w:rPr>
                <w:rFonts w:eastAsia="MS Mincho"/>
                <w:lang w:eastAsia="ja-JP"/>
              </w:rPr>
            </w:pP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sSub>
                        <m:sSubPr>
                          <m:ctrlPr>
                            <w:rPr>
                              <w:rFonts w:ascii="Cambria Math" w:eastAsia="Times New Roman" w:hAnsi="Cambria Math"/>
                            </w:rPr>
                          </m:ctrlPr>
                        </m:sSubPr>
                        <m:e>
                          <m:r>
                            <w:rPr>
                              <w:rFonts w:ascii="Cambria Math" w:eastAsia="Times New Roman" w:hAnsi="Cambria Math"/>
                            </w:rPr>
                            <m:t>M</m:t>
                          </m:r>
                        </m:e>
                        <m:sub>
                          <m:r>
                            <w:rPr>
                              <w:rFonts w:ascii="Cambria Math" w:eastAsia="Times New Roman" w:hAnsi="Cambria Math"/>
                            </w:rPr>
                            <m:t>ν</m:t>
                          </m:r>
                        </m:sub>
                      </m:sSub>
                      <m:r>
                        <m:rPr>
                          <m:sty m:val="p"/>
                        </m:rPr>
                        <w:rPr>
                          <w:rFonts w:ascii="Cambria Math" w:eastAsia="Times New Roman" w:hAnsi="Cambria Math"/>
                        </w:rPr>
                        <m:t>)</m:t>
                      </m:r>
                    </m:e>
                  </m:func>
                </m:e>
              </m:d>
            </m:oMath>
            <w:r w:rsidR="00CE2921" w:rsidRPr="00D33B73">
              <w:rPr>
                <w:rFonts w:eastAsiaTheme="minorEastAsia" w:hint="eastAsia"/>
                <w:lang w:eastAsia="zh-CN"/>
              </w:rPr>
              <w:t>，</w:t>
            </w:r>
            <w:r w:rsidR="00CE2921" w:rsidRPr="00503CA1">
              <w:rPr>
                <w:rFonts w:eastAsia="MS Mincho"/>
                <w:lang w:eastAsia="ja-JP"/>
              </w:rPr>
              <w:t xml:space="preserve"> up to 6 bits</w:t>
            </w:r>
          </w:p>
        </w:tc>
        <w:tc>
          <w:tcPr>
            <w:tcW w:w="3118" w:type="dxa"/>
          </w:tcPr>
          <w:p w14:paraId="13FDC25D" w14:textId="77777777" w:rsidR="00CE2921" w:rsidRPr="00503CA1" w:rsidRDefault="00CE2921" w:rsidP="002D08FF">
            <w:pPr>
              <w:rPr>
                <w:rFonts w:eastAsiaTheme="minorEastAsia"/>
                <w:lang w:eastAsia="zh-CN"/>
              </w:rPr>
            </w:pPr>
            <w:r w:rsidRPr="00503CA1">
              <w:rPr>
                <w:rFonts w:eastAsiaTheme="minorEastAsia"/>
                <w:lang w:eastAsia="zh-CN"/>
              </w:rPr>
              <w:t xml:space="preserve">Not to need to group </w:t>
            </w:r>
            <w:r w:rsidRPr="00503CA1">
              <w:rPr>
                <w:rFonts w:eastAsia="Times New Roman"/>
              </w:rPr>
              <w:t>SCI and bitmap together in G0 or G1</w:t>
            </w:r>
          </w:p>
        </w:tc>
        <w:tc>
          <w:tcPr>
            <w:tcW w:w="3075" w:type="dxa"/>
          </w:tcPr>
          <w:p w14:paraId="09162AE7" w14:textId="77777777" w:rsidR="00CE2921" w:rsidRPr="00503CA1" w:rsidRDefault="00CE2921" w:rsidP="002D08FF">
            <w:pPr>
              <w:rPr>
                <w:rFonts w:eastAsia="MS Mincho"/>
                <w:lang w:eastAsia="ja-JP"/>
              </w:rPr>
            </w:pPr>
            <w:r w:rsidRPr="00503CA1">
              <w:rPr>
                <w:rFonts w:eastAsiaTheme="minorEastAsia"/>
                <w:lang w:eastAsia="zh-CN"/>
              </w:rPr>
              <w:t xml:space="preserve">Not to need to </w:t>
            </w:r>
            <w:r w:rsidRPr="00503CA1">
              <w:rPr>
                <w:rFonts w:eastAsia="MS Mincho"/>
                <w:lang w:eastAsia="ja-JP"/>
              </w:rPr>
              <w:t>shift the strongest coefficient to position fl*=0</w:t>
            </w:r>
          </w:p>
        </w:tc>
      </w:tr>
      <w:tr w:rsidR="00CE2921" w:rsidRPr="00503CA1" w14:paraId="1F51EFE7" w14:textId="77777777" w:rsidTr="002D08FF">
        <w:tc>
          <w:tcPr>
            <w:tcW w:w="1271" w:type="dxa"/>
          </w:tcPr>
          <w:p w14:paraId="55D84594" w14:textId="77777777" w:rsidR="00CE2921" w:rsidRPr="00503CA1" w:rsidRDefault="00CE2921" w:rsidP="002D08FF">
            <w:pPr>
              <w:rPr>
                <w:rFonts w:eastAsia="MS Mincho"/>
                <w:lang w:eastAsia="ja-JP"/>
              </w:rPr>
            </w:pPr>
            <w:r w:rsidRPr="00503CA1">
              <w:rPr>
                <w:rFonts w:eastAsia="MS Mincho"/>
                <w:b/>
                <w:lang w:eastAsia="ja-JP"/>
              </w:rPr>
              <w:t>Alt 1-2</w:t>
            </w:r>
          </w:p>
        </w:tc>
        <w:tc>
          <w:tcPr>
            <w:tcW w:w="1843" w:type="dxa"/>
          </w:tcPr>
          <w:p w14:paraId="64F22ACF" w14:textId="77777777" w:rsidR="00CE2921" w:rsidRPr="00503CA1" w:rsidRDefault="009046D5" w:rsidP="002D08FF">
            <w:pPr>
              <w:rPr>
                <w:rFonts w:eastAsia="MS Mincho"/>
                <w:lang w:eastAsia="ja-JP"/>
              </w:rPr>
            </w:pP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sSub>
                        <m:sSubPr>
                          <m:ctrlPr>
                            <w:rPr>
                              <w:rFonts w:ascii="Cambria Math" w:eastAsia="Times New Roman" w:hAnsi="Cambria Math"/>
                            </w:rPr>
                          </m:ctrlPr>
                        </m:sSubPr>
                        <m:e>
                          <m:r>
                            <w:rPr>
                              <w:rFonts w:ascii="Cambria Math" w:eastAsia="Times New Roman" w:hAnsi="Cambria Math"/>
                            </w:rPr>
                            <m:t>M</m:t>
                          </m:r>
                        </m:e>
                        <m:sub>
                          <m:r>
                            <w:rPr>
                              <w:rFonts w:ascii="Cambria Math" w:eastAsia="Times New Roman" w:hAnsi="Cambria Math"/>
                            </w:rPr>
                            <m:t>ν</m:t>
                          </m:r>
                        </m:sub>
                      </m:sSub>
                      <m:r>
                        <m:rPr>
                          <m:sty m:val="p"/>
                        </m:rPr>
                        <w:rPr>
                          <w:rFonts w:ascii="Cambria Math" w:eastAsia="Times New Roman" w:hAnsi="Cambria Math"/>
                        </w:rPr>
                        <m:t>)</m:t>
                      </m:r>
                    </m:e>
                  </m:func>
                </m:e>
              </m:d>
            </m:oMath>
            <w:r w:rsidR="00CE2921" w:rsidRPr="00D33B73">
              <w:rPr>
                <w:rFonts w:eastAsiaTheme="minorEastAsia" w:hint="eastAsia"/>
                <w:lang w:eastAsia="zh-CN"/>
              </w:rPr>
              <w:t>，</w:t>
            </w:r>
            <w:r w:rsidR="00CE2921" w:rsidRPr="00503CA1">
              <w:rPr>
                <w:rFonts w:eastAsia="MS Mincho"/>
                <w:lang w:eastAsia="ja-JP"/>
              </w:rPr>
              <w:t xml:space="preserve"> up to 6 bits</w:t>
            </w:r>
          </w:p>
        </w:tc>
        <w:tc>
          <w:tcPr>
            <w:tcW w:w="3118" w:type="dxa"/>
          </w:tcPr>
          <w:p w14:paraId="3961448E" w14:textId="77777777" w:rsidR="00CE2921" w:rsidRPr="00503CA1" w:rsidRDefault="00CE2921" w:rsidP="002D08FF">
            <w:pPr>
              <w:rPr>
                <w:rFonts w:eastAsia="MS Mincho"/>
                <w:lang w:eastAsia="ja-JP"/>
              </w:rPr>
            </w:pPr>
            <w:r w:rsidRPr="00503CA1">
              <w:rPr>
                <w:rFonts w:eastAsiaTheme="minorEastAsia"/>
                <w:lang w:eastAsia="zh-CN"/>
              </w:rPr>
              <w:t xml:space="preserve">Not to need to group </w:t>
            </w:r>
            <w:r w:rsidRPr="00503CA1">
              <w:rPr>
                <w:rFonts w:eastAsia="Times New Roman"/>
              </w:rPr>
              <w:t>SCI and bitmap together in G0 or G1</w:t>
            </w:r>
          </w:p>
        </w:tc>
        <w:tc>
          <w:tcPr>
            <w:tcW w:w="3075" w:type="dxa"/>
          </w:tcPr>
          <w:p w14:paraId="638FD101" w14:textId="77777777" w:rsidR="00CE2921" w:rsidRPr="00503CA1" w:rsidRDefault="00CE2921" w:rsidP="002D08FF">
            <w:pPr>
              <w:rPr>
                <w:rFonts w:eastAsia="MS Mincho"/>
                <w:lang w:eastAsia="ja-JP"/>
              </w:rPr>
            </w:pPr>
            <w:r w:rsidRPr="00503CA1">
              <w:rPr>
                <w:rFonts w:eastAsia="MS Mincho"/>
                <w:lang w:eastAsia="ja-JP"/>
              </w:rPr>
              <w:t>Shift the strongest coefficient to position fl*=0</w:t>
            </w:r>
          </w:p>
        </w:tc>
      </w:tr>
      <w:tr w:rsidR="00CE2921" w:rsidRPr="00503CA1" w14:paraId="222026C7" w14:textId="77777777" w:rsidTr="002D08FF">
        <w:tc>
          <w:tcPr>
            <w:tcW w:w="1271" w:type="dxa"/>
          </w:tcPr>
          <w:p w14:paraId="256D30E9" w14:textId="77777777" w:rsidR="00CE2921" w:rsidRPr="00503CA1" w:rsidRDefault="00CE2921" w:rsidP="002D08FF">
            <w:pPr>
              <w:rPr>
                <w:rFonts w:eastAsia="MS Mincho"/>
                <w:lang w:eastAsia="ja-JP"/>
              </w:rPr>
            </w:pPr>
            <w:r w:rsidRPr="00503CA1">
              <w:rPr>
                <w:rFonts w:eastAsia="MS Mincho"/>
                <w:b/>
                <w:lang w:eastAsia="ja-JP"/>
              </w:rPr>
              <w:t>Alt 2</w:t>
            </w:r>
          </w:p>
        </w:tc>
        <w:tc>
          <w:tcPr>
            <w:tcW w:w="1843" w:type="dxa"/>
          </w:tcPr>
          <w:p w14:paraId="68FA12C3" w14:textId="77777777" w:rsidR="00CE2921" w:rsidRPr="00503CA1" w:rsidRDefault="009046D5" w:rsidP="002D08FF">
            <w:pPr>
              <w:rPr>
                <w:rFonts w:eastAsia="MS Mincho"/>
                <w:lang w:eastAsia="ja-JP"/>
              </w:rPr>
            </w:pP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r>
                        <w:rPr>
                          <w:rFonts w:ascii="Cambria Math" w:hAnsi="Cambria Math"/>
                        </w:rPr>
                        <m:t>N</m:t>
                      </m:r>
                      <m:r>
                        <m:rPr>
                          <m:sty m:val="p"/>
                        </m:rPr>
                        <w:rPr>
                          <w:rFonts w:ascii="Cambria Math" w:eastAsia="Times New Roman" w:hAnsi="Cambria Math"/>
                        </w:rPr>
                        <m:t>)</m:t>
                      </m:r>
                    </m:e>
                  </m:func>
                </m:e>
              </m:d>
            </m:oMath>
            <w:r w:rsidR="00CE2921" w:rsidRPr="00D33B73">
              <w:rPr>
                <w:rFonts w:eastAsiaTheme="minorEastAsia" w:hint="eastAsia"/>
                <w:lang w:eastAsia="zh-CN"/>
              </w:rPr>
              <w:t>，</w:t>
            </w:r>
            <w:r w:rsidR="00CE2921" w:rsidRPr="00503CA1">
              <w:rPr>
                <w:rFonts w:eastAsia="MS Mincho"/>
                <w:lang w:eastAsia="ja-JP"/>
              </w:rPr>
              <w:t xml:space="preserve"> up to 7 bits</w:t>
            </w:r>
          </w:p>
        </w:tc>
        <w:tc>
          <w:tcPr>
            <w:tcW w:w="3118" w:type="dxa"/>
          </w:tcPr>
          <w:p w14:paraId="5CAEC4EA" w14:textId="77777777" w:rsidR="00CE2921" w:rsidRPr="00503CA1" w:rsidRDefault="00CE2921" w:rsidP="002D08FF">
            <w:pPr>
              <w:rPr>
                <w:rFonts w:eastAsia="MS Mincho"/>
                <w:lang w:eastAsia="ja-JP"/>
              </w:rPr>
            </w:pPr>
            <w:r w:rsidRPr="00503CA1">
              <w:rPr>
                <w:rFonts w:eastAsiaTheme="minorEastAsia"/>
                <w:lang w:eastAsia="zh-CN"/>
              </w:rPr>
              <w:t xml:space="preserve">Not to need Group </w:t>
            </w:r>
            <w:r w:rsidRPr="00503CA1">
              <w:rPr>
                <w:rFonts w:eastAsia="Times New Roman"/>
              </w:rPr>
              <w:t>SCI and bitmap together in G0 or G1</w:t>
            </w:r>
          </w:p>
        </w:tc>
        <w:tc>
          <w:tcPr>
            <w:tcW w:w="3075" w:type="dxa"/>
          </w:tcPr>
          <w:p w14:paraId="37C52B70" w14:textId="77777777" w:rsidR="00CE2921" w:rsidRPr="00503CA1" w:rsidRDefault="00CE2921" w:rsidP="002D08FF">
            <w:pPr>
              <w:rPr>
                <w:rFonts w:eastAsia="MS Mincho"/>
                <w:lang w:eastAsia="ja-JP"/>
              </w:rPr>
            </w:pPr>
            <w:r w:rsidRPr="00503CA1">
              <w:rPr>
                <w:rFonts w:eastAsia="MS Mincho"/>
                <w:lang w:eastAsia="ja-JP"/>
              </w:rPr>
              <w:t>Shift the strongest coefficient to position fl*=0</w:t>
            </w:r>
          </w:p>
        </w:tc>
      </w:tr>
      <w:tr w:rsidR="00CE2921" w:rsidRPr="00503CA1" w14:paraId="7F7E7588" w14:textId="77777777" w:rsidTr="002D08FF">
        <w:tc>
          <w:tcPr>
            <w:tcW w:w="1271" w:type="dxa"/>
          </w:tcPr>
          <w:p w14:paraId="467C77E2" w14:textId="77777777" w:rsidR="00CE2921" w:rsidRPr="00503CA1" w:rsidRDefault="00CE2921" w:rsidP="002D08FF">
            <w:pPr>
              <w:rPr>
                <w:rFonts w:eastAsia="MS Mincho"/>
                <w:lang w:eastAsia="ja-JP"/>
              </w:rPr>
            </w:pPr>
            <w:r w:rsidRPr="00503CA1">
              <w:rPr>
                <w:rFonts w:eastAsia="MS Mincho"/>
                <w:b/>
                <w:lang w:eastAsia="ja-JP"/>
              </w:rPr>
              <w:t>Alt 3</w:t>
            </w:r>
          </w:p>
        </w:tc>
        <w:tc>
          <w:tcPr>
            <w:tcW w:w="1843" w:type="dxa"/>
          </w:tcPr>
          <w:p w14:paraId="300FFFE8" w14:textId="77777777" w:rsidR="00CE2921" w:rsidRPr="00503CA1" w:rsidRDefault="00CE2921" w:rsidP="002D08FF">
            <w:pPr>
              <w:jc w:val="center"/>
              <w:rPr>
                <w:rFonts w:eastAsiaTheme="minorEastAsia"/>
                <w:lang w:eastAsia="zh-CN"/>
              </w:rPr>
            </w:pPr>
            <w:r w:rsidRPr="00503CA1">
              <w:rPr>
                <w:rFonts w:eastAsiaTheme="minorEastAsia"/>
                <w:lang w:eastAsia="zh-CN"/>
              </w:rPr>
              <w:t>8bits</w:t>
            </w:r>
          </w:p>
        </w:tc>
        <w:tc>
          <w:tcPr>
            <w:tcW w:w="3118" w:type="dxa"/>
          </w:tcPr>
          <w:p w14:paraId="70D922D9" w14:textId="77777777" w:rsidR="00CE2921" w:rsidRPr="00503CA1" w:rsidRDefault="00CE2921" w:rsidP="002D08FF">
            <w:pPr>
              <w:rPr>
                <w:rFonts w:eastAsiaTheme="minorEastAsia"/>
                <w:lang w:eastAsia="zh-CN"/>
              </w:rPr>
            </w:pPr>
            <w:r w:rsidRPr="00503CA1">
              <w:rPr>
                <w:rFonts w:eastAsiaTheme="minorEastAsia"/>
                <w:lang w:eastAsia="zh-CN"/>
              </w:rPr>
              <w:t xml:space="preserve">No SCI and introduce </w:t>
            </w:r>
            <w:r w:rsidRPr="00503CA1">
              <w:rPr>
                <w:rFonts w:eastAsia="Times New Roman"/>
                <w:lang w:val="en-GB" w:eastAsia="zh-CN"/>
              </w:rPr>
              <w:t>the strongest polarization indicator</w:t>
            </w:r>
          </w:p>
        </w:tc>
        <w:tc>
          <w:tcPr>
            <w:tcW w:w="3075" w:type="dxa"/>
          </w:tcPr>
          <w:p w14:paraId="551AC82E" w14:textId="77777777" w:rsidR="00CE2921" w:rsidRPr="00503CA1" w:rsidRDefault="00CE2921" w:rsidP="002D08FF">
            <w:pPr>
              <w:rPr>
                <w:rFonts w:eastAsia="MS Mincho"/>
                <w:lang w:eastAsia="ja-JP"/>
              </w:rPr>
            </w:pPr>
            <w:r w:rsidRPr="00503CA1">
              <w:rPr>
                <w:rFonts w:eastAsiaTheme="minorEastAsia"/>
                <w:lang w:eastAsia="zh-CN"/>
              </w:rPr>
              <w:t xml:space="preserve">Not to need to </w:t>
            </w:r>
            <w:r w:rsidRPr="00503CA1">
              <w:rPr>
                <w:rFonts w:eastAsia="MS Mincho"/>
                <w:lang w:eastAsia="ja-JP"/>
              </w:rPr>
              <w:t>shift the strongest coefficient to position fl*=0</w:t>
            </w:r>
          </w:p>
        </w:tc>
      </w:tr>
    </w:tbl>
    <w:p w14:paraId="316FE708" w14:textId="77777777" w:rsidR="00CE2921" w:rsidRPr="00503CA1" w:rsidRDefault="00CE2921" w:rsidP="00CE2921">
      <w:pPr>
        <w:pStyle w:val="Caption"/>
        <w:rPr>
          <w:lang w:eastAsia="zh-CN"/>
        </w:rPr>
      </w:pPr>
      <w:r w:rsidRPr="00503CA1">
        <w:t xml:space="preserve">Table 2  </w:t>
      </w:r>
      <w:r w:rsidRPr="00503CA1">
        <w:rPr>
          <w:lang w:eastAsia="zh-CN"/>
        </w:rPr>
        <w:t xml:space="preserve"> Summary of the four </w:t>
      </w:r>
      <w:r w:rsidRPr="00503CA1">
        <w:rPr>
          <w:rFonts w:eastAsia="MS Mincho"/>
          <w:lang w:eastAsia="ja-JP"/>
        </w:rPr>
        <w:t>alternatives for SCI reporting</w:t>
      </w:r>
    </w:p>
    <w:p w14:paraId="2CFEE4DD" w14:textId="107233A0" w:rsidR="00CE2921" w:rsidRPr="00503CA1" w:rsidRDefault="00CE2921" w:rsidP="00CE2921">
      <w:pPr>
        <w:rPr>
          <w:rFonts w:eastAsia="MS Mincho"/>
          <w:lang w:eastAsia="ja-JP"/>
        </w:rPr>
      </w:pPr>
      <w:r w:rsidRPr="00503CA1">
        <w:rPr>
          <w:rFonts w:eastAsia="MS Mincho"/>
          <w:lang w:eastAsia="ja-JP"/>
        </w:rPr>
        <w:lastRenderedPageBreak/>
        <w:t xml:space="preserve">In this section, we will analyze these candidate SCI design </w:t>
      </w:r>
      <w:r w:rsidR="00A53568" w:rsidRPr="00503CA1">
        <w:rPr>
          <w:rFonts w:eastAsia="MS Mincho"/>
          <w:lang w:eastAsia="ja-JP"/>
        </w:rPr>
        <w:t>with</w:t>
      </w:r>
      <w:r w:rsidRPr="00503CA1">
        <w:rPr>
          <w:rFonts w:eastAsia="MS Mincho"/>
          <w:lang w:eastAsia="ja-JP"/>
        </w:rPr>
        <w:t xml:space="preserve"> more detail</w:t>
      </w:r>
      <w:r w:rsidR="00A53568" w:rsidRPr="00503CA1">
        <w:rPr>
          <w:rFonts w:eastAsia="MS Mincho"/>
          <w:lang w:eastAsia="ja-JP"/>
        </w:rPr>
        <w:t>s:</w:t>
      </w:r>
    </w:p>
    <w:p w14:paraId="6C1DD864" w14:textId="32474928" w:rsidR="00CE2921" w:rsidRPr="00503CA1" w:rsidRDefault="00CE2921" w:rsidP="00CE2921">
      <w:pPr>
        <w:rPr>
          <w:rFonts w:eastAsia="Times New Roman"/>
          <w:color w:val="000000"/>
          <w:lang w:val="en-GB" w:eastAsia="x-none"/>
        </w:rPr>
      </w:pPr>
      <w:r w:rsidRPr="00503CA1">
        <w:rPr>
          <w:rFonts w:eastAsia="MS Mincho"/>
          <w:lang w:eastAsia="ja-JP"/>
        </w:rPr>
        <w:t xml:space="preserve">For the overhead of four candidate SCI design, </w:t>
      </w:r>
      <w:r w:rsidRPr="00503CA1">
        <w:rPr>
          <w:rFonts w:eastAsia="MS Mincho"/>
          <w:b/>
          <w:lang w:eastAsia="ja-JP"/>
        </w:rPr>
        <w:t>Alt 0</w:t>
      </w:r>
      <w:r w:rsidRPr="00503CA1">
        <w:rPr>
          <w:rFonts w:eastAsia="MS Mincho"/>
          <w:lang w:eastAsia="ja-JP"/>
        </w:rPr>
        <w:t xml:space="preserve"> has lower overhead of SCI with </w:t>
      </w:r>
      <m:oMath>
        <m:d>
          <m:dPr>
            <m:begChr m:val="⌈"/>
            <m:endChr m:val="⌉"/>
            <m:ctrlPr>
              <w:rPr>
                <w:rFonts w:ascii="Cambria Math" w:eastAsia="MS Mincho" w:hAnsi="Cambria Math"/>
                <w:lang w:eastAsia="ja-JP"/>
              </w:rPr>
            </m:ctrlPr>
          </m:dPr>
          <m:e>
            <m:func>
              <m:funcPr>
                <m:ctrlPr>
                  <w:rPr>
                    <w:rFonts w:ascii="Cambria Math" w:eastAsia="MS Mincho" w:hAnsi="Cambria Math"/>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2</m:t>
                    </m:r>
                  </m:sub>
                </m:sSub>
              </m:fName>
              <m:e>
                <m:r>
                  <m:rPr>
                    <m:sty m:val="p"/>
                  </m:rPr>
                  <w:rPr>
                    <w:rFonts w:ascii="Cambria Math" w:eastAsia="MS Mincho" w:hAnsi="Cambria Math"/>
                    <w:lang w:eastAsia="ja-JP"/>
                  </w:rPr>
                  <m:t>(</m:t>
                </m:r>
                <m:r>
                  <w:rPr>
                    <w:rFonts w:ascii="Cambria Math" w:eastAsia="MS Mincho" w:hAnsi="Cambria Math"/>
                    <w:lang w:eastAsia="ja-JP"/>
                  </w:rPr>
                  <m:t>β</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ν</m:t>
                    </m:r>
                  </m:sub>
                </m:sSub>
                <m:r>
                  <m:rPr>
                    <m:sty m:val="p"/>
                  </m:rPr>
                  <w:rPr>
                    <w:rFonts w:ascii="Cambria Math" w:eastAsia="MS Mincho" w:hAnsi="Cambria Math"/>
                    <w:lang w:eastAsia="ja-JP"/>
                  </w:rPr>
                  <m:t>)</m:t>
                </m:r>
              </m:e>
            </m:func>
          </m:e>
        </m:d>
      </m:oMath>
      <w:r w:rsidRPr="00503CA1">
        <w:rPr>
          <w:rFonts w:eastAsia="MS Mincho"/>
          <w:lang w:eastAsia="ja-JP"/>
        </w:rPr>
        <w:t xml:space="preserve"> bits per layer when </w:t>
      </w:r>
      <m:oMath>
        <m:r>
          <w:rPr>
            <w:rFonts w:ascii="Cambria Math" w:eastAsia="MS Mincho" w:hAnsi="Cambria Math"/>
            <w:lang w:eastAsia="ja-JP"/>
          </w:rPr>
          <m:t>β&lt;1</m:t>
        </m:r>
      </m:oMath>
      <w:r w:rsidRPr="00503CA1">
        <w:rPr>
          <w:rFonts w:eastAsia="MS Mincho"/>
          <w:lang w:eastAsia="ja-JP"/>
        </w:rPr>
        <w:t xml:space="preserve"> and have the maximum overhead of 6 bits when </w:t>
      </w:r>
      <m:oMath>
        <m:r>
          <w:rPr>
            <w:rFonts w:ascii="Cambria Math" w:eastAsia="MS Mincho" w:hAnsi="Cambria Math"/>
            <w:lang w:eastAsia="ja-JP"/>
          </w:rPr>
          <m:t>β=1</m:t>
        </m:r>
      </m:oMath>
      <w:r w:rsidRPr="00503CA1">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w:rPr>
            <w:rFonts w:ascii="Cambria Math" w:eastAsia="MS Mincho" w:hAnsi="Cambria Math"/>
            <w:lang w:eastAsia="ja-JP"/>
          </w:rPr>
          <m:t>=32</m:t>
        </m:r>
      </m:oMath>
      <w:r w:rsidRPr="00503CA1">
        <w:rPr>
          <w:rFonts w:eastAsiaTheme="minorEastAsia"/>
          <w:lang w:eastAsia="zh-CN"/>
        </w:rPr>
        <w:t xml:space="preserve">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ν</m:t>
            </m:r>
          </m:sub>
        </m:sSub>
        <m:r>
          <w:rPr>
            <w:rFonts w:ascii="Cambria Math" w:eastAsia="MS Mincho" w:hAnsi="Cambria Math"/>
            <w:lang w:eastAsia="ja-JP"/>
          </w:rPr>
          <m:t>=2</m:t>
        </m:r>
      </m:oMath>
      <w:r w:rsidRPr="00503CA1">
        <w:rPr>
          <w:rFonts w:eastAsiaTheme="minorEastAsia"/>
          <w:lang w:eastAsia="zh-CN"/>
        </w:rPr>
        <w:t>.</w:t>
      </w:r>
      <w:r w:rsidRPr="00503CA1">
        <w:rPr>
          <w:rFonts w:eastAsia="Times New Roman"/>
        </w:rPr>
        <w:t xml:space="preserve"> For </w:t>
      </w:r>
      <w:r w:rsidRPr="00503CA1">
        <w:rPr>
          <w:rFonts w:eastAsia="Times New Roman"/>
          <w:b/>
          <w:color w:val="000000"/>
          <w:lang w:val="en-GB" w:eastAsia="x-none"/>
        </w:rPr>
        <w:t xml:space="preserve">Alt 1-1 </w:t>
      </w:r>
      <w:r w:rsidRPr="00503CA1">
        <w:rPr>
          <w:rFonts w:eastAsia="Times New Roman"/>
          <w:color w:val="000000"/>
          <w:lang w:val="en-GB" w:eastAsia="x-none"/>
        </w:rPr>
        <w:t>and</w:t>
      </w:r>
      <w:r w:rsidRPr="00503CA1">
        <w:rPr>
          <w:rFonts w:eastAsia="Times New Roman"/>
          <w:b/>
          <w:color w:val="000000"/>
          <w:lang w:val="en-GB" w:eastAsia="x-none"/>
        </w:rPr>
        <w:t xml:space="preserve"> Alt 1-2</w:t>
      </w:r>
      <w:r w:rsidRPr="00503CA1">
        <w:rPr>
          <w:rFonts w:eastAsia="Times New Roman"/>
          <w:color w:val="000000"/>
          <w:lang w:val="en-GB" w:eastAsia="x-none"/>
        </w:rPr>
        <w:t>,</w:t>
      </w:r>
      <w:r w:rsidRPr="00503CA1">
        <w:rPr>
          <w:rFonts w:eastAsia="Times New Roman"/>
          <w:b/>
          <w:color w:val="000000"/>
          <w:lang w:val="en-GB" w:eastAsia="x-none"/>
        </w:rPr>
        <w:t xml:space="preserve"> </w:t>
      </w:r>
      <w:r w:rsidRPr="00503CA1">
        <w:rPr>
          <w:rFonts w:eastAsia="Times New Roman"/>
          <w:color w:val="000000"/>
          <w:lang w:val="en-GB" w:eastAsia="x-none"/>
        </w:rPr>
        <w:t xml:space="preserve">the </w:t>
      </w:r>
      <w:r w:rsidRPr="00503CA1">
        <w:rPr>
          <w:rFonts w:eastAsia="Times New Roman"/>
        </w:rPr>
        <w:t xml:space="preserve">SCI per layer is represented with </w:t>
      </w: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sSub>
                  <m:sSubPr>
                    <m:ctrlPr>
                      <w:rPr>
                        <w:rFonts w:ascii="Cambria Math" w:eastAsia="Times New Roman" w:hAnsi="Cambria Math"/>
                      </w:rPr>
                    </m:ctrlPr>
                  </m:sSubPr>
                  <m:e>
                    <m:r>
                      <w:rPr>
                        <w:rFonts w:ascii="Cambria Math" w:eastAsia="Times New Roman" w:hAnsi="Cambria Math"/>
                      </w:rPr>
                      <m:t>M</m:t>
                    </m:r>
                  </m:e>
                  <m:sub>
                    <m:r>
                      <w:rPr>
                        <w:rFonts w:ascii="Cambria Math" w:eastAsia="Times New Roman" w:hAnsi="Cambria Math"/>
                      </w:rPr>
                      <m:t>ν</m:t>
                    </m:r>
                  </m:sub>
                </m:sSub>
                <m:r>
                  <m:rPr>
                    <m:sty m:val="p"/>
                  </m:rPr>
                  <w:rPr>
                    <w:rFonts w:ascii="Cambria Math" w:eastAsia="Times New Roman" w:hAnsi="Cambria Math"/>
                  </w:rPr>
                  <m:t>)</m:t>
                </m:r>
              </m:e>
            </m:func>
          </m:e>
        </m:d>
      </m:oMath>
      <w:r w:rsidRPr="00503CA1">
        <w:rPr>
          <w:rFonts w:eastAsia="Times New Roman"/>
        </w:rPr>
        <w:t xml:space="preserve"> or </w:t>
      </w: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r>
                  <m:rPr>
                    <m:sty m:val="p"/>
                  </m:rPr>
                  <w:rPr>
                    <w:rFonts w:ascii="Cambria Math" w:eastAsia="Times New Roman" w:hAnsi="Cambria Math"/>
                  </w:rPr>
                  <m:t>)</m:t>
                </m:r>
              </m:e>
            </m:func>
          </m:e>
        </m:d>
        <m:r>
          <m:rPr>
            <m:sty m:val="p"/>
          </m:rPr>
          <w:rPr>
            <w:rFonts w:ascii="Cambria Math" w:eastAsia="Times New Roman" w:hAnsi="Cambria Math"/>
          </w:rPr>
          <m:t xml:space="preserve">+ </m:t>
        </m:r>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M</m:t>
                    </m:r>
                  </m:e>
                  <m:sub>
                    <m:r>
                      <w:rPr>
                        <w:rFonts w:ascii="Cambria Math" w:eastAsia="Times New Roman" w:hAnsi="Cambria Math"/>
                      </w:rPr>
                      <m:t>ν</m:t>
                    </m:r>
                  </m:sub>
                </m:sSub>
                <m:r>
                  <m:rPr>
                    <m:sty m:val="p"/>
                  </m:rPr>
                  <w:rPr>
                    <w:rFonts w:ascii="Cambria Math" w:eastAsia="Times New Roman" w:hAnsi="Cambria Math"/>
                  </w:rPr>
                  <m:t>)</m:t>
                </m:r>
              </m:e>
            </m:func>
          </m:e>
        </m:d>
      </m:oMath>
      <w:r w:rsidRPr="00503CA1">
        <w:rPr>
          <w:rFonts w:eastAsia="Times New Roman"/>
        </w:rPr>
        <w:t xml:space="preserve">bits and have the same </w:t>
      </w:r>
      <w:r w:rsidRPr="00503CA1">
        <w:rPr>
          <w:rFonts w:eastAsia="MS Mincho"/>
          <w:lang w:eastAsia="ja-JP"/>
        </w:rPr>
        <w:t xml:space="preserve">maximum overhead of 6 bits when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w:rPr>
            <w:rFonts w:ascii="Cambria Math" w:eastAsia="MS Mincho" w:hAnsi="Cambria Math"/>
            <w:lang w:eastAsia="ja-JP"/>
          </w:rPr>
          <m:t>=32</m:t>
        </m:r>
      </m:oMath>
      <w:r w:rsidRPr="00503CA1">
        <w:rPr>
          <w:rFonts w:eastAsiaTheme="minorEastAsia"/>
          <w:lang w:eastAsia="zh-CN"/>
        </w:rPr>
        <w:t xml:space="preserve">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ν</m:t>
            </m:r>
          </m:sub>
        </m:sSub>
        <m:r>
          <w:rPr>
            <w:rFonts w:ascii="Cambria Math" w:eastAsia="MS Mincho" w:hAnsi="Cambria Math"/>
            <w:lang w:eastAsia="ja-JP"/>
          </w:rPr>
          <m:t>=2</m:t>
        </m:r>
      </m:oMath>
      <w:r w:rsidRPr="00503CA1">
        <w:rPr>
          <w:rFonts w:eastAsiaTheme="minorEastAsia"/>
          <w:lang w:eastAsia="zh-CN"/>
        </w:rPr>
        <w:t>.</w:t>
      </w:r>
      <w:r w:rsidRPr="00503CA1">
        <w:rPr>
          <w:rFonts w:eastAsia="Times New Roman"/>
        </w:rPr>
        <w:t xml:space="preserve"> For </w:t>
      </w:r>
      <w:r w:rsidRPr="00503CA1">
        <w:rPr>
          <w:rFonts w:eastAsia="Times New Roman"/>
          <w:b/>
          <w:color w:val="000000"/>
          <w:lang w:val="en-GB" w:eastAsia="x-none"/>
        </w:rPr>
        <w:t>Alt 1-2</w:t>
      </w:r>
      <w:r w:rsidRPr="00D33B73">
        <w:rPr>
          <w:rFonts w:eastAsiaTheme="minorEastAsia"/>
          <w:color w:val="000000"/>
          <w:lang w:val="en-GB" w:eastAsia="zh-CN"/>
        </w:rPr>
        <w:t>,</w:t>
      </w:r>
      <w:r w:rsidRPr="00503CA1">
        <w:rPr>
          <w:rFonts w:eastAsia="Times New Roman"/>
          <w:color w:val="000000"/>
          <w:lang w:val="en-GB" w:eastAsia="x-none"/>
        </w:rPr>
        <w:t xml:space="preserve"> the overhead of SCI is</w:t>
      </w:r>
      <w:r w:rsidRPr="00503CA1">
        <w:rPr>
          <w:rFonts w:eastAsia="Times New Roman"/>
        </w:rPr>
        <w:t xml:space="preserve"> </w:t>
      </w: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r>
                  <w:rPr>
                    <w:rFonts w:ascii="Cambria Math" w:hAnsi="Cambria Math"/>
                  </w:rPr>
                  <m:t>N</m:t>
                </m:r>
                <m:r>
                  <m:rPr>
                    <m:sty m:val="p"/>
                  </m:rPr>
                  <w:rPr>
                    <w:rFonts w:ascii="Cambria Math" w:eastAsia="Times New Roman" w:hAnsi="Cambria Math"/>
                  </w:rPr>
                  <m:t>)</m:t>
                </m:r>
              </m:e>
            </m:func>
          </m:e>
        </m:d>
      </m:oMath>
      <w:r w:rsidRPr="00503CA1">
        <w:rPr>
          <w:rFonts w:eastAsia="Times New Roman"/>
        </w:rPr>
        <w:t xml:space="preserve"> or </w:t>
      </w:r>
      <m:oMath>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m:rPr>
                        <m:sty m:val="p"/>
                      </m:rPr>
                      <w:rPr>
                        <w:rFonts w:ascii="Cambria Math" w:eastAsia="Times New Roman" w:hAnsi="Cambria Math"/>
                      </w:rPr>
                      <m:t>1</m:t>
                    </m:r>
                  </m:sub>
                </m:sSub>
                <m:r>
                  <m:rPr>
                    <m:sty m:val="p"/>
                  </m:rPr>
                  <w:rPr>
                    <w:rFonts w:ascii="Cambria Math" w:eastAsia="Times New Roman" w:hAnsi="Cambria Math"/>
                  </w:rPr>
                  <m:t>)</m:t>
                </m:r>
              </m:e>
            </m:func>
          </m:e>
        </m:d>
        <m:r>
          <m:rPr>
            <m:sty m:val="p"/>
          </m:rPr>
          <w:rPr>
            <w:rFonts w:ascii="Cambria Math" w:eastAsia="Times New Roman" w:hAnsi="Cambria Math"/>
          </w:rPr>
          <m:t xml:space="preserve">+ </m:t>
        </m:r>
        <m:d>
          <m:dPr>
            <m:begChr m:val="⌈"/>
            <m:endChr m:val="⌉"/>
            <m:ctrlPr>
              <w:rPr>
                <w:rFonts w:ascii="Cambria Math" w:eastAsia="Times New Roman" w:hAnsi="Cambria Math"/>
              </w:rPr>
            </m:ctrlPr>
          </m:dPr>
          <m:e>
            <m:func>
              <m:funcPr>
                <m:ctrlPr>
                  <w:rPr>
                    <w:rFonts w:ascii="Cambria Math" w:eastAsia="Times New Roman" w:hAnsi="Cambria Math"/>
                  </w:rPr>
                </m:ctrlPr>
              </m:funcPr>
              <m:fName>
                <m:sSub>
                  <m:sSubPr>
                    <m:ctrlPr>
                      <w:rPr>
                        <w:rFonts w:ascii="Cambria Math" w:eastAsia="Times New Roman"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r>
                  <m:rPr>
                    <m:sty m:val="p"/>
                  </m:rPr>
                  <w:rPr>
                    <w:rFonts w:ascii="Cambria Math" w:eastAsia="Times New Roman" w:hAnsi="Cambria Math"/>
                  </w:rPr>
                  <m:t>(</m:t>
                </m:r>
                <m:r>
                  <w:rPr>
                    <w:rFonts w:ascii="Cambria Math" w:hAnsi="Cambria Math"/>
                  </w:rPr>
                  <m:t>N</m:t>
                </m:r>
                <m:r>
                  <m:rPr>
                    <m:sty m:val="p"/>
                  </m:rPr>
                  <w:rPr>
                    <w:rFonts w:ascii="Cambria Math" w:eastAsia="Times New Roman" w:hAnsi="Cambria Math"/>
                  </w:rPr>
                  <m:t>)</m:t>
                </m:r>
              </m:e>
            </m:func>
          </m:e>
        </m:d>
      </m:oMath>
      <w:r w:rsidRPr="00503CA1">
        <w:rPr>
          <w:rFonts w:eastAsia="Times New Roman"/>
        </w:rPr>
        <w:t>bits per layer.</w:t>
      </w:r>
      <w:r w:rsidRPr="00503CA1">
        <w:rPr>
          <w:rFonts w:eastAsia="Times New Roman"/>
          <w:color w:val="000000"/>
          <w:lang w:val="en-GB" w:eastAsia="x-none"/>
        </w:rPr>
        <w:t xml:space="preserve"> Compared with </w:t>
      </w:r>
      <w:r w:rsidRPr="00503CA1">
        <w:rPr>
          <w:rFonts w:eastAsia="Times New Roman"/>
          <w:b/>
          <w:color w:val="000000"/>
          <w:lang w:val="en-GB" w:eastAsia="x-none"/>
        </w:rPr>
        <w:t>Alt 1-1</w:t>
      </w:r>
      <w:r w:rsidRPr="00503CA1">
        <w:rPr>
          <w:rFonts w:eastAsia="Times New Roman"/>
          <w:color w:val="000000"/>
          <w:lang w:val="en-GB" w:eastAsia="x-none"/>
        </w:rPr>
        <w:t xml:space="preserve"> and </w:t>
      </w:r>
      <w:r w:rsidRPr="00503CA1">
        <w:rPr>
          <w:rFonts w:eastAsia="Times New Roman"/>
          <w:b/>
          <w:color w:val="000000"/>
          <w:lang w:val="en-GB" w:eastAsia="x-none"/>
        </w:rPr>
        <w:t>Alt 1-2</w:t>
      </w:r>
      <w:r w:rsidRPr="00503CA1">
        <w:rPr>
          <w:rFonts w:eastAsia="Times New Roman"/>
          <w:color w:val="000000"/>
          <w:lang w:val="en-GB" w:eastAsia="x-none"/>
        </w:rPr>
        <w:t xml:space="preserve">, </w:t>
      </w:r>
      <w:r w:rsidRPr="00503CA1">
        <w:rPr>
          <w:rFonts w:eastAsia="Times New Roman"/>
          <w:b/>
          <w:color w:val="000000"/>
          <w:lang w:val="en-GB" w:eastAsia="x-none"/>
        </w:rPr>
        <w:t xml:space="preserve">Alt 2 </w:t>
      </w:r>
      <w:r w:rsidRPr="00503CA1">
        <w:rPr>
          <w:rFonts w:eastAsia="Times New Roman"/>
          <w:color w:val="000000"/>
          <w:lang w:val="en-GB" w:eastAsia="x-none"/>
        </w:rPr>
        <w:t xml:space="preserve">has more SCI overhead if  </w:t>
      </w:r>
      <m:oMath>
        <m:r>
          <w:rPr>
            <w:rFonts w:ascii="Cambria Math" w:hAnsi="Cambria Math"/>
          </w:rPr>
          <m:t>N&gt;</m:t>
        </m:r>
        <m:sSub>
          <m:sSubPr>
            <m:ctrlPr>
              <w:rPr>
                <w:rFonts w:ascii="Cambria Math" w:eastAsia="Times New Roman" w:hAnsi="Cambria Math"/>
              </w:rPr>
            </m:ctrlPr>
          </m:sSubPr>
          <m:e>
            <m:r>
              <w:rPr>
                <w:rFonts w:ascii="Cambria Math" w:eastAsia="Times New Roman" w:hAnsi="Cambria Math"/>
              </w:rPr>
              <m:t>M</m:t>
            </m:r>
          </m:e>
          <m:sub>
            <m:r>
              <w:rPr>
                <w:rFonts w:ascii="Cambria Math" w:eastAsia="Times New Roman" w:hAnsi="Cambria Math"/>
              </w:rPr>
              <m:t>ν</m:t>
            </m:r>
          </m:sub>
        </m:sSub>
      </m:oMath>
      <w:r w:rsidRPr="00503CA1">
        <w:rPr>
          <w:rFonts w:eastAsiaTheme="minorEastAsia"/>
          <w:lang w:eastAsia="zh-CN"/>
        </w:rPr>
        <w:t xml:space="preserve"> and the overhead is up to 7 bits when </w:t>
      </w:r>
      <m:oMath>
        <m:r>
          <w:rPr>
            <w:rFonts w:ascii="Cambria Math" w:eastAsia="MS Mincho" w:hAnsi="Cambria Math"/>
            <w:lang w:eastAsia="ja-JP"/>
          </w:rPr>
          <m:t>β=1</m:t>
        </m:r>
      </m:oMath>
      <w:r w:rsidRPr="00503CA1">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w:rPr>
            <w:rFonts w:ascii="Cambria Math" w:eastAsia="MS Mincho" w:hAnsi="Cambria Math"/>
            <w:lang w:eastAsia="ja-JP"/>
          </w:rPr>
          <m:t>=32</m:t>
        </m:r>
      </m:oMath>
      <w:r w:rsidRPr="00503CA1">
        <w:rPr>
          <w:rFonts w:eastAsiaTheme="minorEastAsia"/>
          <w:lang w:eastAsia="zh-CN"/>
        </w:rPr>
        <w:t xml:space="preserve"> and </w:t>
      </w:r>
      <m:oMath>
        <m:r>
          <w:rPr>
            <w:rFonts w:ascii="Cambria Math" w:hAnsi="Cambria Math"/>
          </w:rPr>
          <m:t>N</m:t>
        </m:r>
        <m:r>
          <w:rPr>
            <w:rFonts w:ascii="Cambria Math" w:eastAsia="MS Mincho" w:hAnsi="Cambria Math"/>
            <w:lang w:eastAsia="ja-JP"/>
          </w:rPr>
          <m:t>=4</m:t>
        </m:r>
      </m:oMath>
      <w:r w:rsidRPr="00503CA1">
        <w:rPr>
          <w:rFonts w:eastAsiaTheme="minorEastAsia"/>
          <w:lang w:eastAsia="zh-CN"/>
        </w:rPr>
        <w:t>.</w:t>
      </w:r>
      <w:r w:rsidRPr="00503CA1">
        <w:rPr>
          <w:rFonts w:eastAsia="Times New Roman"/>
        </w:rPr>
        <w:t xml:space="preserve"> For </w:t>
      </w:r>
      <w:r w:rsidRPr="00503CA1">
        <w:rPr>
          <w:rFonts w:eastAsia="Times New Roman"/>
          <w:b/>
          <w:color w:val="000000"/>
          <w:lang w:val="en-GB" w:eastAsia="x-none"/>
        </w:rPr>
        <w:t>Alt 3</w:t>
      </w:r>
      <w:r w:rsidRPr="00503CA1">
        <w:rPr>
          <w:rFonts w:eastAsia="Times New Roman"/>
          <w:color w:val="000000"/>
          <w:lang w:val="en-GB" w:eastAsia="x-none"/>
        </w:rPr>
        <w:t xml:space="preserve">, </w:t>
      </w:r>
      <w:r w:rsidRPr="00503CA1">
        <w:rPr>
          <w:rFonts w:eastAsia="Times New Roman"/>
          <w:lang w:val="en-GB" w:eastAsia="zh-CN"/>
        </w:rPr>
        <w:t xml:space="preserve">SCI is not needed and replaced with a strongest polarization indicator with 1 bit. In addition, the strongest coefficient is also reported with 3 bits of amplitude and 4 bits of phase. </w:t>
      </w:r>
      <w:r w:rsidRPr="00503CA1">
        <w:rPr>
          <w:rFonts w:eastAsia="Times New Roman"/>
          <w:color w:val="000000"/>
          <w:lang w:val="en-GB" w:eastAsia="x-none"/>
        </w:rPr>
        <w:t>Consequently,</w:t>
      </w:r>
      <w:r w:rsidR="00A53568" w:rsidRPr="00503CA1">
        <w:rPr>
          <w:rFonts w:eastAsia="Times New Roman"/>
          <w:b/>
          <w:color w:val="000000"/>
          <w:lang w:val="en-GB" w:eastAsia="x-none"/>
        </w:rPr>
        <w:t xml:space="preserve"> </w:t>
      </w:r>
      <w:r w:rsidRPr="00503CA1">
        <w:rPr>
          <w:rFonts w:eastAsia="Times New Roman"/>
          <w:b/>
          <w:color w:val="000000"/>
          <w:lang w:val="en-GB" w:eastAsia="x-none"/>
        </w:rPr>
        <w:t xml:space="preserve">Alt 3 </w:t>
      </w:r>
      <w:r w:rsidRPr="00503CA1">
        <w:rPr>
          <w:rFonts w:eastAsia="Times New Roman"/>
          <w:color w:val="000000"/>
          <w:lang w:val="en-GB" w:eastAsia="x-none"/>
        </w:rPr>
        <w:t>has the most overhead with 8 bits.</w:t>
      </w:r>
    </w:p>
    <w:p w14:paraId="5003573C" w14:textId="4F063580" w:rsidR="00CE2921" w:rsidRPr="00503CA1" w:rsidRDefault="00CE2921" w:rsidP="00CE2921">
      <w:pPr>
        <w:rPr>
          <w:rFonts w:eastAsia="MS Mincho"/>
          <w:lang w:val="en-GB" w:eastAsia="ja-JP"/>
        </w:rPr>
      </w:pPr>
      <w:r w:rsidRPr="00503CA1">
        <w:rPr>
          <w:rFonts w:eastAsiaTheme="minorEastAsia"/>
          <w:lang w:eastAsia="zh-CN"/>
        </w:rPr>
        <w:t xml:space="preserve">For the impact of UCI design, </w:t>
      </w:r>
      <w:r w:rsidRPr="00503CA1">
        <w:rPr>
          <w:rFonts w:eastAsia="MS Mincho"/>
          <w:b/>
          <w:lang w:eastAsia="ja-JP"/>
        </w:rPr>
        <w:t>Alt 0</w:t>
      </w:r>
      <w:r w:rsidRPr="00503CA1">
        <w:rPr>
          <w:rFonts w:eastAsia="MS Mincho"/>
          <w:lang w:eastAsia="ja-JP"/>
        </w:rPr>
        <w:t xml:space="preserve"> could have larger impact of UCI design, which means that the SCI and bitmap may need to be grouped together in G0 or G1 because the SCI depends on the bitmap. If the SCI and bitmap are grouped together in G0, the overhead of G0 will significantly increases due to bitmaps</w:t>
      </w:r>
      <w:r w:rsidR="00A53568" w:rsidRPr="00503CA1">
        <w:rPr>
          <w:rFonts w:eastAsia="MS Mincho"/>
          <w:lang w:eastAsia="ja-JP"/>
        </w:rPr>
        <w:t xml:space="preserve"> in G0</w:t>
      </w:r>
      <w:r w:rsidRPr="00503CA1">
        <w:rPr>
          <w:rFonts w:eastAsia="MS Mincho"/>
          <w:lang w:eastAsia="ja-JP"/>
        </w:rPr>
        <w:t xml:space="preserve">. If the SCI and bitmap are grouped together in G1, the gNB cannot determine which port in </w:t>
      </w:r>
      <w:r w:rsidR="00141506" w:rsidRPr="00503CA1">
        <w:rPr>
          <w:rFonts w:eastAsia="MS Mincho"/>
          <w:b/>
          <w:lang w:eastAsia="ja-JP"/>
        </w:rPr>
        <w:t>W</w:t>
      </w:r>
      <w:r w:rsidR="00141506" w:rsidRPr="00503CA1">
        <w:rPr>
          <w:rFonts w:eastAsia="MS Mincho"/>
          <w:b/>
          <w:vertAlign w:val="subscript"/>
          <w:lang w:eastAsia="ja-JP"/>
        </w:rPr>
        <w:t xml:space="preserve">1 </w:t>
      </w:r>
      <w:r w:rsidRPr="00503CA1">
        <w:rPr>
          <w:rFonts w:eastAsia="MS Mincho"/>
          <w:lang w:eastAsia="ja-JP"/>
        </w:rPr>
        <w:t xml:space="preserve">is the strongest port with only G0 reported. </w:t>
      </w:r>
      <w:r w:rsidRPr="00503CA1">
        <w:rPr>
          <w:rFonts w:eastAsia="MS Mincho"/>
          <w:lang w:val="en-GB" w:eastAsia="ja-JP"/>
        </w:rPr>
        <w:t>The</w:t>
      </w:r>
      <w:r w:rsidRPr="00503CA1">
        <w:rPr>
          <w:rFonts w:eastAsia="MS Mincho"/>
          <w:b/>
          <w:lang w:val="en-GB" w:eastAsia="ja-JP"/>
        </w:rPr>
        <w:t xml:space="preserve"> </w:t>
      </w:r>
      <w:r w:rsidRPr="00503CA1">
        <w:rPr>
          <w:rFonts w:eastAsia="MS Mincho"/>
          <w:lang w:val="en-GB" w:eastAsia="ja-JP"/>
        </w:rPr>
        <w:t xml:space="preserve">common advantage of </w:t>
      </w:r>
      <w:r w:rsidRPr="00503CA1">
        <w:rPr>
          <w:rFonts w:eastAsia="MS Mincho"/>
          <w:b/>
          <w:lang w:val="en-GB" w:eastAsia="ja-JP"/>
        </w:rPr>
        <w:t>Alt 1-1</w:t>
      </w:r>
      <w:r w:rsidRPr="00503CA1">
        <w:rPr>
          <w:rFonts w:eastAsia="MS Mincho"/>
          <w:lang w:val="en-GB" w:eastAsia="ja-JP"/>
        </w:rPr>
        <w:t xml:space="preserve">, </w:t>
      </w:r>
      <w:r w:rsidRPr="00503CA1">
        <w:rPr>
          <w:rFonts w:eastAsia="MS Mincho"/>
          <w:b/>
          <w:lang w:val="en-GB" w:eastAsia="ja-JP"/>
        </w:rPr>
        <w:t xml:space="preserve">Alt 1-2 </w:t>
      </w:r>
      <w:r w:rsidRPr="00503CA1">
        <w:rPr>
          <w:rFonts w:eastAsia="MS Mincho"/>
          <w:lang w:val="en-GB" w:eastAsia="ja-JP"/>
        </w:rPr>
        <w:t>and</w:t>
      </w:r>
      <w:r w:rsidRPr="00503CA1">
        <w:rPr>
          <w:rFonts w:eastAsia="MS Mincho"/>
          <w:b/>
          <w:lang w:val="en-GB" w:eastAsia="ja-JP"/>
        </w:rPr>
        <w:t xml:space="preserve"> Alt 2 </w:t>
      </w:r>
      <w:r w:rsidRPr="00503CA1">
        <w:rPr>
          <w:rFonts w:eastAsia="MS Mincho"/>
          <w:lang w:val="en-GB" w:eastAsia="ja-JP"/>
        </w:rPr>
        <w:t xml:space="preserve">is that </w:t>
      </w:r>
      <w:r w:rsidRPr="00503CA1">
        <w:rPr>
          <w:rFonts w:eastAsia="MS Mincho"/>
          <w:lang w:eastAsia="ja-JP"/>
        </w:rPr>
        <w:t xml:space="preserve">the SCI and bitmap may not need to be grouped together in G0 or G1 because the SCI does not depend on the bitmap, </w:t>
      </w:r>
      <w:r w:rsidRPr="00503CA1">
        <w:rPr>
          <w:rFonts w:eastAsia="MS Mincho"/>
          <w:lang w:val="en-GB" w:eastAsia="ja-JP"/>
        </w:rPr>
        <w:t xml:space="preserve">which has </w:t>
      </w:r>
      <w:r w:rsidR="00141506" w:rsidRPr="00503CA1">
        <w:rPr>
          <w:rFonts w:eastAsia="MS Mincho"/>
          <w:lang w:val="en-GB" w:eastAsia="ja-JP"/>
        </w:rPr>
        <w:t>relatively less</w:t>
      </w:r>
      <w:r w:rsidRPr="00503CA1">
        <w:rPr>
          <w:rFonts w:eastAsia="MS Mincho"/>
          <w:lang w:val="en-GB" w:eastAsia="ja-JP"/>
        </w:rPr>
        <w:t xml:space="preserve"> impact of UCI design. </w:t>
      </w:r>
      <w:r w:rsidRPr="00503CA1">
        <w:rPr>
          <w:rFonts w:eastAsia="MS Mincho"/>
          <w:b/>
          <w:lang w:eastAsia="ja-JP"/>
        </w:rPr>
        <w:t xml:space="preserve">Alt 3 </w:t>
      </w:r>
      <w:r w:rsidRPr="00503CA1">
        <w:rPr>
          <w:rFonts w:eastAsia="MS Mincho"/>
          <w:lang w:eastAsia="ja-JP"/>
        </w:rPr>
        <w:t>seems to have some impact on UCI design due to replac</w:t>
      </w:r>
      <w:r w:rsidR="00A53568" w:rsidRPr="00503CA1">
        <w:rPr>
          <w:rFonts w:eastAsia="MS Mincho"/>
          <w:lang w:eastAsia="ja-JP"/>
        </w:rPr>
        <w:t>e</w:t>
      </w:r>
      <w:r w:rsidRPr="00503CA1">
        <w:rPr>
          <w:rFonts w:eastAsia="MS Mincho"/>
          <w:lang w:eastAsia="ja-JP"/>
        </w:rPr>
        <w:t xml:space="preserve"> SCI with </w:t>
      </w:r>
      <w:r w:rsidRPr="00503CA1">
        <w:rPr>
          <w:rFonts w:eastAsia="Times New Roman"/>
          <w:lang w:val="en-GB" w:eastAsia="zh-CN"/>
        </w:rPr>
        <w:t>the strongest polarization indicator.</w:t>
      </w:r>
      <w:r w:rsidRPr="00503CA1">
        <w:rPr>
          <w:rFonts w:eastAsia="MS Mincho"/>
          <w:lang w:eastAsia="ja-JP"/>
        </w:rPr>
        <w:t xml:space="preserve"> </w:t>
      </w:r>
      <w:r w:rsidRPr="00503CA1">
        <w:t xml:space="preserve">Other than that, </w:t>
      </w:r>
      <w:r w:rsidRPr="00503CA1">
        <w:rPr>
          <w:rFonts w:eastAsia="MS Mincho"/>
          <w:lang w:eastAsia="ja-JP"/>
        </w:rPr>
        <w:t xml:space="preserve">discarding SCI makes it impossible for the gNB to know which port in </w:t>
      </w:r>
      <w:r w:rsidRPr="00503CA1">
        <w:rPr>
          <w:rFonts w:eastAsia="MS Mincho"/>
          <w:b/>
          <w:lang w:eastAsia="ja-JP"/>
        </w:rPr>
        <w:t>W</w:t>
      </w:r>
      <w:r w:rsidRPr="00503CA1">
        <w:rPr>
          <w:rFonts w:eastAsia="MS Mincho"/>
          <w:b/>
          <w:vertAlign w:val="subscript"/>
          <w:lang w:eastAsia="ja-JP"/>
        </w:rPr>
        <w:t>1</w:t>
      </w:r>
      <w:r w:rsidRPr="00503CA1">
        <w:rPr>
          <w:rFonts w:eastAsia="MS Mincho"/>
          <w:lang w:eastAsia="ja-JP"/>
        </w:rPr>
        <w:t xml:space="preserve"> is the strongest port </w:t>
      </w:r>
      <w:r w:rsidR="00141506" w:rsidRPr="00503CA1">
        <w:rPr>
          <w:rFonts w:eastAsia="MS Mincho"/>
          <w:lang w:eastAsia="ja-JP"/>
        </w:rPr>
        <w:t xml:space="preserve">by </w:t>
      </w:r>
      <w:r w:rsidRPr="00503CA1">
        <w:rPr>
          <w:rFonts w:eastAsia="MS Mincho"/>
          <w:lang w:eastAsia="ja-JP"/>
        </w:rPr>
        <w:t xml:space="preserve">only G0 </w:t>
      </w:r>
      <w:r w:rsidR="00141506" w:rsidRPr="00503CA1">
        <w:rPr>
          <w:rFonts w:eastAsia="MS Mincho"/>
          <w:lang w:eastAsia="ja-JP"/>
        </w:rPr>
        <w:t>alone</w:t>
      </w:r>
      <w:r w:rsidRPr="00503CA1">
        <w:rPr>
          <w:rFonts w:eastAsia="MS Mincho"/>
          <w:lang w:eastAsia="ja-JP"/>
        </w:rPr>
        <w:t>.</w:t>
      </w:r>
      <w:r w:rsidRPr="00503CA1">
        <w:rPr>
          <w:rFonts w:eastAsia="MS Mincho"/>
          <w:lang w:val="en-GB" w:eastAsia="ja-JP"/>
        </w:rPr>
        <w:t xml:space="preserve"> </w:t>
      </w:r>
    </w:p>
    <w:p w14:paraId="2F07F788" w14:textId="665738F6" w:rsidR="00FF13A7" w:rsidRPr="00503CA1" w:rsidRDefault="00A53568" w:rsidP="00FF13A7">
      <w:pPr>
        <w:rPr>
          <w:rFonts w:eastAsiaTheme="minorEastAsia"/>
          <w:lang w:eastAsia="zh-CN"/>
        </w:rPr>
      </w:pPr>
      <w:r w:rsidRPr="00503CA1">
        <w:rPr>
          <w:rFonts w:eastAsia="MS Mincho"/>
          <w:lang w:val="en-GB" w:eastAsia="ja-JP"/>
        </w:rPr>
        <w:t xml:space="preserve">With regarding to </w:t>
      </w:r>
      <w:r w:rsidR="00FF13A7" w:rsidRPr="00503CA1">
        <w:rPr>
          <w:rFonts w:eastAsia="MS Mincho"/>
          <w:lang w:val="en-GB" w:eastAsia="ja-JP"/>
        </w:rPr>
        <w:t xml:space="preserve">whether to remap or encrypt the FD component, </w:t>
      </w:r>
      <w:r w:rsidR="00FF13A7" w:rsidRPr="00503CA1">
        <w:rPr>
          <w:rFonts w:eastAsia="MS Mincho"/>
          <w:b/>
          <w:lang w:val="en-GB" w:eastAsia="ja-JP"/>
        </w:rPr>
        <w:t xml:space="preserve">Alt 1-2 </w:t>
      </w:r>
      <w:r w:rsidR="00FF13A7" w:rsidRPr="00503CA1">
        <w:rPr>
          <w:rFonts w:eastAsia="MS Mincho"/>
          <w:lang w:val="en-GB" w:eastAsia="ja-JP"/>
        </w:rPr>
        <w:t xml:space="preserve">and </w:t>
      </w:r>
      <w:r w:rsidR="00FF13A7" w:rsidRPr="00503CA1">
        <w:rPr>
          <w:rFonts w:eastAsia="MS Mincho"/>
          <w:b/>
          <w:lang w:eastAsia="ja-JP"/>
        </w:rPr>
        <w:t xml:space="preserve">Alt 2 </w:t>
      </w:r>
      <w:r w:rsidR="00FF13A7" w:rsidRPr="00503CA1">
        <w:rPr>
          <w:rFonts w:eastAsia="MS Mincho"/>
          <w:lang w:eastAsia="ja-JP"/>
        </w:rPr>
        <w:t xml:space="preserve">needs to cyclically shift the FD </w:t>
      </w:r>
      <w:r w:rsidR="00FF13A7" w:rsidRPr="00503CA1">
        <w:rPr>
          <w:rFonts w:eastAsia="Times New Roman"/>
          <w:lang w:val="en-GB"/>
        </w:rPr>
        <w:t xml:space="preserve">component </w:t>
      </w:r>
      <w:r w:rsidR="00FF13A7" w:rsidRPr="00503CA1">
        <w:rPr>
          <w:rFonts w:eastAsia="MS Mincho"/>
          <w:lang w:eastAsia="ja-JP"/>
        </w:rPr>
        <w:t>in a w</w:t>
      </w:r>
      <w:r w:rsidR="00FF13A7" w:rsidRPr="00503CA1">
        <w:rPr>
          <w:rFonts w:eastAsia="MS Mincho"/>
          <w:lang w:val="en-GB" w:eastAsia="ja-JP"/>
        </w:rPr>
        <w:t xml:space="preserve">indow of length N </w:t>
      </w:r>
      <w:r w:rsidR="00FF13A7" w:rsidRPr="00503CA1">
        <w:rPr>
          <w:rFonts w:eastAsia="MS Mincho"/>
          <w:lang w:eastAsia="ja-JP"/>
        </w:rPr>
        <w:t xml:space="preserve">and make the FD </w:t>
      </w:r>
      <w:r w:rsidR="00FF13A7" w:rsidRPr="00503CA1">
        <w:rPr>
          <w:rFonts w:eastAsia="Times New Roman"/>
          <w:lang w:val="en-GB"/>
        </w:rPr>
        <w:t>component</w:t>
      </w:r>
      <w:r w:rsidR="00FF13A7" w:rsidRPr="00503CA1">
        <w:rPr>
          <w:rFonts w:eastAsia="MS Mincho"/>
          <w:lang w:eastAsia="ja-JP"/>
        </w:rPr>
        <w:t xml:space="preserve"> of the strongest coefficient to position fl*=0, and others needn’t. From the perspective of SCI design, </w:t>
      </w:r>
      <w:r w:rsidR="00FF13A7" w:rsidRPr="00503CA1">
        <w:rPr>
          <w:rFonts w:eastAsia="MS Mincho"/>
          <w:lang w:val="en-GB" w:eastAsia="ja-JP"/>
        </w:rPr>
        <w:t>remapping or encrypting the FD component</w:t>
      </w:r>
      <w:r w:rsidR="00FF13A7" w:rsidRPr="00503CA1">
        <w:rPr>
          <w:rFonts w:eastAsia="MS Mincho"/>
          <w:lang w:eastAsia="ja-JP"/>
        </w:rPr>
        <w:t xml:space="preserve"> does not reduce SCI overhead or simplify UCI design, because the frequency </w:t>
      </w:r>
      <w:r w:rsidR="00FF13A7" w:rsidRPr="00503CA1">
        <w:rPr>
          <w:rFonts w:eastAsia="Times New Roman"/>
          <w:lang w:val="en-GB"/>
        </w:rPr>
        <w:t xml:space="preserve">component </w:t>
      </w:r>
      <w:r w:rsidR="00FF13A7" w:rsidRPr="00503CA1">
        <w:rPr>
          <w:rFonts w:eastAsia="MS Mincho"/>
          <w:lang w:eastAsia="ja-JP"/>
        </w:rPr>
        <w:t>indication of the strongest coefficient in SCI always needs to be reported regardless of whether shift</w:t>
      </w:r>
      <w:r w:rsidRPr="00503CA1">
        <w:rPr>
          <w:rFonts w:eastAsia="MS Mincho"/>
          <w:lang w:eastAsia="ja-JP"/>
        </w:rPr>
        <w:t>ing</w:t>
      </w:r>
      <w:r w:rsidR="00FF13A7" w:rsidRPr="00503CA1">
        <w:rPr>
          <w:rFonts w:eastAsia="MS Mincho"/>
          <w:lang w:eastAsia="ja-JP"/>
        </w:rPr>
        <w:t xml:space="preserve"> the FD </w:t>
      </w:r>
      <w:r w:rsidR="00FF13A7" w:rsidRPr="00503CA1">
        <w:rPr>
          <w:rFonts w:eastAsia="Times New Roman"/>
          <w:lang w:val="en-GB"/>
        </w:rPr>
        <w:t>component</w:t>
      </w:r>
      <w:r w:rsidR="00FF13A7" w:rsidRPr="00503CA1">
        <w:rPr>
          <w:rFonts w:eastAsia="MS Mincho"/>
          <w:lang w:eastAsia="ja-JP"/>
        </w:rPr>
        <w:t xml:space="preserve"> of the strongest coefficient to position fl*=0.</w:t>
      </w:r>
      <w:r w:rsidR="00FF13A7" w:rsidRPr="00503CA1" w:rsidDel="00F04D84">
        <w:rPr>
          <w:rFonts w:eastAsia="MS Mincho"/>
          <w:lang w:eastAsia="ja-JP"/>
        </w:rPr>
        <w:t xml:space="preserve"> </w:t>
      </w:r>
    </w:p>
    <w:p w14:paraId="45DE257A" w14:textId="2A63332E" w:rsidR="00CE2921" w:rsidRPr="00503CA1" w:rsidRDefault="00FF13A7" w:rsidP="00CE2921">
      <w:pPr>
        <w:rPr>
          <w:rFonts w:eastAsiaTheme="minorEastAsia"/>
          <w:lang w:eastAsia="zh-CN"/>
        </w:rPr>
      </w:pPr>
      <w:r w:rsidRPr="00503CA1">
        <w:rPr>
          <w:lang w:eastAsia="zh-CN"/>
        </w:rPr>
        <w:t>Based on above analysis, the following proposal is suggested:</w:t>
      </w:r>
    </w:p>
    <w:p w14:paraId="4C603874" w14:textId="606F1059" w:rsidR="00CE2921" w:rsidRPr="00503CA1" w:rsidRDefault="00CE2921" w:rsidP="003428D0">
      <w:pPr>
        <w:rPr>
          <w:b/>
          <w:i/>
          <w:lang w:val="en-GB" w:eastAsia="zh-CN"/>
        </w:rPr>
      </w:pPr>
      <w:r w:rsidRPr="00503CA1">
        <w:rPr>
          <w:rFonts w:eastAsia="MS Mincho"/>
          <w:b/>
          <w:i/>
          <w:lang w:eastAsia="ja-JP"/>
        </w:rPr>
        <w:t xml:space="preserve">Proposal 6: </w:t>
      </w:r>
      <w:r w:rsidRPr="00503CA1">
        <w:rPr>
          <w:b/>
          <w:i/>
          <w:lang w:val="en-GB" w:eastAsia="zh-CN"/>
        </w:rPr>
        <w:t>F</w:t>
      </w:r>
      <w:r w:rsidRPr="00503CA1">
        <w:rPr>
          <w:rFonts w:eastAsia="MS Mincho"/>
          <w:b/>
          <w:i/>
          <w:lang w:eastAsia="ja-JP"/>
        </w:rPr>
        <w:t>or</w:t>
      </w:r>
      <w:r w:rsidRPr="00503CA1">
        <w:t xml:space="preserve"> </w:t>
      </w:r>
      <w:r w:rsidRPr="00503CA1">
        <w:rPr>
          <w:rFonts w:eastAsia="MS Mincho"/>
          <w:b/>
          <w:i/>
          <w:lang w:eastAsia="ja-JP"/>
        </w:rPr>
        <w:t xml:space="preserve">SCI reporting in R17 PS CB, </w:t>
      </w:r>
      <w:r w:rsidR="00141506" w:rsidRPr="00503CA1">
        <w:rPr>
          <w:rFonts w:eastAsia="MS Mincho"/>
          <w:b/>
          <w:i/>
          <w:lang w:eastAsia="ja-JP"/>
        </w:rPr>
        <w:t xml:space="preserve">support the </w:t>
      </w:r>
      <w:r w:rsidR="00141506" w:rsidRPr="00503CA1">
        <w:rPr>
          <w:b/>
          <w:i/>
          <w:lang w:val="en-GB" w:eastAsia="zh-CN"/>
        </w:rPr>
        <w:t>reporting</w:t>
      </w:r>
      <w:r w:rsidRPr="00503CA1">
        <w:rPr>
          <w:b/>
          <w:i/>
          <w:lang w:val="en-GB" w:eastAsia="zh-CN"/>
        </w:rPr>
        <w:t xml:space="preserve"> of the position, [il*, fl*], of the strongest coefficient of layer l, using ceil(log2(K</w:t>
      </w:r>
      <w:r w:rsidRPr="00503CA1">
        <w:rPr>
          <w:b/>
          <w:i/>
          <w:vertAlign w:val="subscript"/>
          <w:lang w:val="en-GB" w:eastAsia="zh-CN"/>
        </w:rPr>
        <w:t>1</w:t>
      </w:r>
      <w:r w:rsidRPr="00503CA1">
        <w:rPr>
          <w:b/>
          <w:i/>
          <w:lang w:val="en-GB" w:eastAsia="zh-CN"/>
        </w:rPr>
        <w:t>*M</w:t>
      </w:r>
      <w:r w:rsidRPr="00503CA1">
        <w:rPr>
          <w:b/>
          <w:i/>
          <w:vertAlign w:val="subscript"/>
          <w:lang w:val="en-GB" w:eastAsia="zh-CN"/>
        </w:rPr>
        <w:t>v</w:t>
      </w:r>
      <w:r w:rsidRPr="00503CA1">
        <w:rPr>
          <w:b/>
          <w:i/>
          <w:lang w:val="en-GB" w:eastAsia="zh-CN"/>
        </w:rPr>
        <w:t>)) or ceil(log2(K</w:t>
      </w:r>
      <w:r w:rsidRPr="00503CA1">
        <w:rPr>
          <w:b/>
          <w:i/>
          <w:vertAlign w:val="subscript"/>
          <w:lang w:val="en-GB" w:eastAsia="zh-CN"/>
        </w:rPr>
        <w:t>1</w:t>
      </w:r>
      <w:r w:rsidRPr="00503CA1">
        <w:rPr>
          <w:b/>
          <w:i/>
          <w:lang w:val="en-GB" w:eastAsia="zh-CN"/>
        </w:rPr>
        <w:t>))+ceil(log2(M</w:t>
      </w:r>
      <w:r w:rsidRPr="00503CA1">
        <w:rPr>
          <w:b/>
          <w:i/>
          <w:vertAlign w:val="subscript"/>
          <w:lang w:val="en-GB" w:eastAsia="zh-CN"/>
        </w:rPr>
        <w:t>v</w:t>
      </w:r>
      <w:r w:rsidRPr="00503CA1">
        <w:rPr>
          <w:b/>
          <w:i/>
          <w:lang w:val="en-GB" w:eastAsia="zh-CN"/>
        </w:rPr>
        <w:t>)) bits</w:t>
      </w:r>
      <w:r w:rsidR="00EF2AB3" w:rsidRPr="00503CA1">
        <w:rPr>
          <w:b/>
          <w:i/>
          <w:lang w:val="en-GB" w:eastAsia="zh-CN"/>
        </w:rPr>
        <w:t>.</w:t>
      </w:r>
    </w:p>
    <w:p w14:paraId="33BF141D" w14:textId="77777777" w:rsidR="00387696" w:rsidRPr="00503CA1" w:rsidRDefault="00387696" w:rsidP="00CE2259">
      <w:pPr>
        <w:pStyle w:val="ListParagraph"/>
        <w:ind w:firstLine="442"/>
        <w:rPr>
          <w:b/>
          <w:i/>
          <w:lang w:eastAsia="zh-CN"/>
        </w:rPr>
      </w:pPr>
    </w:p>
    <w:p w14:paraId="78ADA4F8" w14:textId="35586402" w:rsidR="007700E9" w:rsidRPr="00503CA1" w:rsidRDefault="00B4413B">
      <w:pPr>
        <w:pStyle w:val="Heading2"/>
        <w:rPr>
          <w:lang w:eastAsia="ja-JP"/>
        </w:rPr>
      </w:pPr>
      <w:r>
        <w:rPr>
          <w:lang w:eastAsia="ja-JP"/>
        </w:rPr>
        <w:t>Rel-17 PS Codebook</w:t>
      </w:r>
      <w:r w:rsidRPr="00503CA1">
        <w:rPr>
          <w:lang w:eastAsia="ja-JP"/>
        </w:rPr>
        <w:t xml:space="preserve"> Design </w:t>
      </w:r>
      <w:r w:rsidR="00A36D1E" w:rsidRPr="00503CA1">
        <w:rPr>
          <w:lang w:eastAsia="ja-JP"/>
        </w:rPr>
        <w:t>for rank 2</w:t>
      </w:r>
    </w:p>
    <w:p w14:paraId="428FDD38" w14:textId="5134AB06" w:rsidR="00376A20" w:rsidRPr="00503CA1" w:rsidRDefault="00C25075" w:rsidP="000D07F3">
      <w:pPr>
        <w:numPr>
          <w:ilvl w:val="0"/>
          <w:numId w:val="30"/>
        </w:numPr>
        <w:rPr>
          <w:lang w:eastAsia="zh-CN"/>
        </w:rPr>
      </w:pPr>
      <w:r w:rsidRPr="00503CA1">
        <w:rPr>
          <w:b/>
          <w:bCs/>
          <w:lang w:eastAsia="zh-CN"/>
        </w:rPr>
        <w:t xml:space="preserve">General Design principles </w:t>
      </w:r>
    </w:p>
    <w:p w14:paraId="35A4AEE5" w14:textId="58E23CFE" w:rsidR="00376A20" w:rsidRPr="00503CA1" w:rsidRDefault="006064A9" w:rsidP="00376A20">
      <w:pPr>
        <w:rPr>
          <w:lang w:eastAsia="zh-CN"/>
        </w:rPr>
      </w:pPr>
      <w:r w:rsidRPr="00503CA1">
        <w:rPr>
          <w:lang w:eastAsia="zh-CN"/>
        </w:rPr>
        <w:t>E</w:t>
      </w:r>
      <w:r w:rsidR="00376A20" w:rsidRPr="00503CA1">
        <w:rPr>
          <w:lang w:eastAsia="zh-CN"/>
        </w:rPr>
        <w:t xml:space="preserve">ach layer for a rank 2 PMI based on Rel-17 PS codebook can be quantized independently so that design principles for rank 2 can be similar to rank1 and codebook parameters associated to rank 1 can be reused largely and expended to the second layer of rank 2 PMI, such as candidate value of </w:t>
      </w:r>
      <m:oMath>
        <m:r>
          <w:rPr>
            <w:rFonts w:ascii="Cambria Math" w:eastAsia="MS Mincho" w:hAnsi="Cambria Math"/>
            <w:lang w:eastAsia="ja-JP"/>
          </w:rPr>
          <m:t>β={</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r>
                  <w:rPr>
                    <w:rFonts w:ascii="Cambria Math" w:eastAsia="MS Mincho" w:hAnsi="Cambria Math"/>
                    <w:lang w:eastAsia="ja-JP"/>
                  </w:rPr>
                  <m:t>1</m:t>
                </m:r>
              </m:num>
              <m:den>
                <m:r>
                  <w:rPr>
                    <w:rFonts w:ascii="Cambria Math" w:eastAsia="MS Mincho" w:hAnsi="Cambria Math"/>
                    <w:lang w:eastAsia="ja-JP"/>
                  </w:rPr>
                  <m:t>4</m:t>
                </m:r>
              </m:den>
            </m:f>
          </m:e>
        </m:d>
        <m:r>
          <w:rPr>
            <w:rFonts w:ascii="Cambria Math" w:eastAsia="MS Mincho" w:hAnsi="Cambria Math"/>
            <w:lang w:eastAsia="ja-JP"/>
          </w:rPr>
          <m:t>,1/2,3/4,1}</m:t>
        </m:r>
      </m:oMath>
      <w:r w:rsidR="00376A20" w:rsidRPr="00503CA1">
        <w:rPr>
          <w:lang w:eastAsia="zh-CN"/>
        </w:rPr>
        <w:t xml:space="preserve">, the window size of </w:t>
      </w:r>
      <m:oMath>
        <m:r>
          <w:rPr>
            <w:rFonts w:ascii="Cambria Math" w:eastAsia="MS Mincho" w:hAnsi="Cambria Math"/>
            <w:lang w:eastAsia="ja-JP"/>
          </w:rPr>
          <m:t>N</m:t>
        </m:r>
      </m:oMath>
      <w:r w:rsidR="00376A20" w:rsidRPr="00503CA1">
        <w:rPr>
          <w:lang w:eastAsia="zh-CN"/>
        </w:rPr>
        <w:t xml:space="preserve">, candidate values of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={2,4,6,8,12,16,24,32}</m:t>
        </m:r>
      </m:oMath>
      <w:r w:rsidR="00376A20" w:rsidRPr="00503CA1">
        <w:rPr>
          <w:lang w:eastAsia="zh-CN"/>
        </w:rPr>
        <w:t xml:space="preserve"> for </w:t>
      </w:r>
      <m:oMath>
        <m:r>
          <w:rPr>
            <w:rFonts w:ascii="Cambria Math" w:eastAsia="MS Mincho" w:hAnsi="Cambria Math"/>
            <w:lang w:eastAsia="ja-JP"/>
          </w:rPr>
          <m:t>W1</m:t>
        </m:r>
      </m:oMath>
      <w:r w:rsidR="00376A20" w:rsidRPr="00503CA1">
        <w:rPr>
          <w:lang w:eastAsia="zh-CN"/>
        </w:rPr>
        <w:t xml:space="preserve">, and the value of </w:t>
      </w:r>
      <m:oMath>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376A20" w:rsidRPr="00503CA1">
        <w:rPr>
          <w:lang w:eastAsia="zh-CN"/>
        </w:rPr>
        <w:t xml:space="preserve"> for</w:t>
      </w:r>
      <m:oMath>
        <m:r>
          <m:rPr>
            <m:sty m:val="p"/>
          </m:rPr>
          <w:rPr>
            <w:rFonts w:ascii="Cambria Math" w:eastAsia="MS Mincho" w:hAnsi="Cambria Math"/>
            <w:lang w:eastAsia="ja-JP"/>
          </w:rPr>
          <m:t xml:space="preserve"> </m:t>
        </m:r>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376A20" w:rsidRPr="00503CA1">
        <w:rPr>
          <w:lang w:eastAsia="zh-CN"/>
        </w:rPr>
        <w:t xml:space="preserve">. </w:t>
      </w:r>
    </w:p>
    <w:p w14:paraId="09D647EF" w14:textId="3C69E672" w:rsidR="00376A20" w:rsidRPr="00503CA1" w:rsidRDefault="00376A20" w:rsidP="00376A20">
      <w:pPr>
        <w:rPr>
          <w:lang w:eastAsia="zh-CN"/>
        </w:rPr>
      </w:pPr>
      <w:r w:rsidRPr="00503CA1">
        <w:rPr>
          <w:b/>
          <w:lang w:eastAsia="zh-CN"/>
        </w:rPr>
        <w:t xml:space="preserve">Observation </w:t>
      </w:r>
      <w:r w:rsidR="009D7F83" w:rsidRPr="00503CA1">
        <w:rPr>
          <w:b/>
          <w:lang w:eastAsia="zh-CN"/>
        </w:rPr>
        <w:t>4</w:t>
      </w:r>
      <w:r w:rsidRPr="00503CA1">
        <w:rPr>
          <w:b/>
          <w:lang w:eastAsia="zh-CN"/>
        </w:rPr>
        <w:t xml:space="preserve">: </w:t>
      </w:r>
      <w:r w:rsidRPr="00503CA1">
        <w:rPr>
          <w:rFonts w:eastAsia="MS Mincho"/>
          <w:b/>
          <w:i/>
          <w:lang w:eastAsia="ja-JP"/>
        </w:rPr>
        <w:t xml:space="preserve">At least for rank 1 and 2, the window size of N,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1</m:t>
            </m:r>
          </m:sub>
        </m:sSub>
      </m:oMath>
      <w:r w:rsidR="006064A9" w:rsidRPr="00503CA1">
        <w:rPr>
          <w:rFonts w:eastAsia="MS Mincho"/>
          <w:b/>
          <w:i/>
          <w:lang w:eastAsia="ja-JP"/>
        </w:rPr>
        <w:t xml:space="preserve"> </w:t>
      </w:r>
      <w:r w:rsidRPr="00503CA1">
        <w:rPr>
          <w:rFonts w:eastAsia="MS Mincho"/>
          <w:b/>
          <w:i/>
          <w:lang w:eastAsia="ja-JP"/>
        </w:rPr>
        <w:t xml:space="preserve"> for </w:t>
      </w:r>
      <m:oMath>
        <m:r>
          <m:rPr>
            <m:sty m:val="bi"/>
          </m:rPr>
          <w:rPr>
            <w:rFonts w:ascii="Cambria Math" w:eastAsia="MS Mincho" w:hAnsi="Cambria Math"/>
            <w:lang w:eastAsia="ja-JP"/>
          </w:rPr>
          <m:t>W</m:t>
        </m:r>
      </m:oMath>
      <w:r w:rsidR="0040615E" w:rsidRPr="006437DB">
        <w:rPr>
          <w:rFonts w:eastAsia="MS Mincho"/>
          <w:b/>
          <w:i/>
          <w:vertAlign w:val="subscript"/>
          <w:lang w:eastAsia="ja-JP"/>
        </w:rPr>
        <w:t>1</w:t>
      </w:r>
      <w:r w:rsidRPr="00503CA1">
        <w:rPr>
          <w:rFonts w:eastAsia="MS Mincho" w:hint="eastAsia"/>
          <w:b/>
          <w:i/>
          <w:lang w:eastAsia="ja-JP"/>
        </w:rPr>
        <w:t>，</w:t>
      </w:r>
      <w:r w:rsidRPr="00503CA1">
        <w:rPr>
          <w:rFonts w:eastAsia="MS Mincho"/>
          <w:b/>
          <w:i/>
          <w:lang w:eastAsia="ja-JP"/>
        </w:rPr>
        <w:t xml:space="preserve">and the value of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503CA1">
        <w:rPr>
          <w:rFonts w:eastAsia="MS Mincho"/>
          <w:b/>
          <w:i/>
          <w:lang w:eastAsia="ja-JP"/>
        </w:rPr>
        <w:t xml:space="preserve">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f</m:t>
            </m:r>
          </m:sub>
        </m:sSub>
      </m:oMath>
      <w:r w:rsidRPr="00503CA1">
        <w:rPr>
          <w:rFonts w:eastAsia="MS Mincho"/>
          <w:b/>
          <w:i/>
          <w:lang w:eastAsia="ja-JP"/>
        </w:rPr>
        <w:t xml:space="preserve"> are layer-common, since these codebook parameters associated to rank1 can be reused and expended to the second layer of </w:t>
      </w:r>
      <w:r w:rsidR="006064A9" w:rsidRPr="00503CA1">
        <w:rPr>
          <w:rFonts w:eastAsia="MS Mincho"/>
          <w:b/>
          <w:i/>
          <w:lang w:eastAsia="ja-JP"/>
        </w:rPr>
        <w:t xml:space="preserve">a </w:t>
      </w:r>
      <w:r w:rsidRPr="00503CA1">
        <w:rPr>
          <w:rFonts w:eastAsia="MS Mincho"/>
          <w:b/>
          <w:i/>
          <w:lang w:eastAsia="ja-JP"/>
        </w:rPr>
        <w:t>rank2 PMI</w:t>
      </w:r>
      <w:r w:rsidR="006064A9" w:rsidRPr="00503CA1">
        <w:rPr>
          <w:rFonts w:eastAsia="MS Mincho"/>
          <w:b/>
          <w:i/>
          <w:lang w:eastAsia="ja-JP"/>
        </w:rPr>
        <w:t>. T</w:t>
      </w:r>
      <w:r w:rsidRPr="00503CA1">
        <w:rPr>
          <w:rFonts w:eastAsia="MS Mincho"/>
          <w:b/>
          <w:i/>
          <w:lang w:eastAsia="ja-JP"/>
        </w:rPr>
        <w:t xml:space="preserve">he design principle for rank2 is similar to rank1. </w:t>
      </w:r>
    </w:p>
    <w:p w14:paraId="7C924CE6" w14:textId="1B018210" w:rsidR="00376A20" w:rsidRPr="00503CA1" w:rsidRDefault="006064A9" w:rsidP="00376A20">
      <w:pPr>
        <w:rPr>
          <w:lang w:eastAsia="zh-CN"/>
        </w:rPr>
      </w:pPr>
      <w:r w:rsidRPr="00503CA1">
        <w:rPr>
          <w:lang w:eastAsia="zh-CN"/>
        </w:rPr>
        <w:t>To investigate whether port selection/</w:t>
      </w:r>
      <w:r w:rsidR="00376A20" w:rsidRPr="00503CA1">
        <w:rPr>
          <w:lang w:eastAsia="zh-CN"/>
        </w:rPr>
        <w:t xml:space="preserve">FD basis subset </w:t>
      </w:r>
      <w:r w:rsidR="0060787B" w:rsidRPr="00503CA1">
        <w:rPr>
          <w:lang w:eastAsia="zh-CN"/>
        </w:rPr>
        <w:t xml:space="preserve">selection </w:t>
      </w:r>
      <w:r w:rsidR="00376A20" w:rsidRPr="00503CA1">
        <w:rPr>
          <w:lang w:eastAsia="zh-CN"/>
        </w:rPr>
        <w:t xml:space="preserve">and non-zero coefficient selection across two layers may lead to </w:t>
      </w:r>
      <w:r w:rsidRPr="00503CA1">
        <w:rPr>
          <w:lang w:eastAsia="zh-CN"/>
        </w:rPr>
        <w:t xml:space="preserve">better trade-off between </w:t>
      </w:r>
      <w:r w:rsidR="00376A20" w:rsidRPr="00503CA1">
        <w:rPr>
          <w:lang w:eastAsia="zh-CN"/>
        </w:rPr>
        <w:t>performance and CSI report overhead</w:t>
      </w:r>
      <w:r w:rsidRPr="00503CA1">
        <w:rPr>
          <w:lang w:eastAsia="zh-CN"/>
        </w:rPr>
        <w:t xml:space="preserve">, </w:t>
      </w:r>
      <w:r w:rsidR="00376A20" w:rsidRPr="00503CA1">
        <w:rPr>
          <w:lang w:eastAsia="zh-CN"/>
        </w:rPr>
        <w:t xml:space="preserve">following questions are </w:t>
      </w:r>
      <w:r w:rsidRPr="00503CA1">
        <w:rPr>
          <w:lang w:eastAsia="zh-CN"/>
        </w:rPr>
        <w:t xml:space="preserve">studied </w:t>
      </w:r>
      <w:r w:rsidR="00376A20" w:rsidRPr="00503CA1">
        <w:rPr>
          <w:lang w:eastAsia="zh-CN"/>
        </w:rPr>
        <w:t>and compared</w:t>
      </w:r>
      <w:r w:rsidRPr="00503CA1">
        <w:rPr>
          <w:lang w:eastAsia="zh-CN"/>
        </w:rPr>
        <w:t xml:space="preserve">: </w:t>
      </w:r>
    </w:p>
    <w:p w14:paraId="32C3CE02" w14:textId="50149EA6" w:rsidR="00C20159" w:rsidRPr="00503CA1" w:rsidRDefault="00C20159" w:rsidP="000D07F3">
      <w:pPr>
        <w:pStyle w:val="ListParagraph"/>
        <w:numPr>
          <w:ilvl w:val="0"/>
          <w:numId w:val="27"/>
        </w:numPr>
        <w:ind w:firstLineChars="0"/>
        <w:rPr>
          <w:lang w:eastAsia="zh-CN"/>
        </w:rPr>
      </w:pPr>
      <w:r w:rsidRPr="00503CA1">
        <w:rPr>
          <w:lang w:eastAsia="zh-CN"/>
        </w:rPr>
        <w:t xml:space="preserve">whether non-zero coefficient selection is layer-common or layer-specific for rank 2 </w:t>
      </w:r>
    </w:p>
    <w:p w14:paraId="139D12C9" w14:textId="77777777" w:rsidR="00376A20" w:rsidRPr="00503CA1" w:rsidRDefault="00376A20" w:rsidP="00376A20">
      <w:pPr>
        <w:pStyle w:val="ListParagraph"/>
        <w:numPr>
          <w:ilvl w:val="0"/>
          <w:numId w:val="27"/>
        </w:numPr>
        <w:ind w:firstLineChars="0"/>
        <w:rPr>
          <w:lang w:eastAsia="zh-CN"/>
        </w:rPr>
      </w:pPr>
      <w:r w:rsidRPr="00503CA1">
        <w:rPr>
          <w:lang w:eastAsia="zh-CN"/>
        </w:rPr>
        <w:t>whether port and/or FD basis subset selection is layer-common or layer-specific for rank2</w:t>
      </w:r>
    </w:p>
    <w:p w14:paraId="0DD4269C" w14:textId="22DCDE76" w:rsidR="00376A20" w:rsidRPr="00503CA1" w:rsidRDefault="0040615E" w:rsidP="00376A20">
      <w:r w:rsidRPr="00503CA1">
        <w:rPr>
          <w:rFonts w:eastAsia="Times New Roman"/>
          <w:color w:val="000000"/>
          <w:lang w:val="en-GB" w:eastAsia="zh-CN"/>
        </w:rPr>
        <w:t xml:space="preserve">With regarding to </w:t>
      </w:r>
      <w:r w:rsidR="00376A20" w:rsidRPr="00503CA1">
        <w:rPr>
          <w:rFonts w:eastAsia="Times New Roman"/>
          <w:color w:val="000000"/>
          <w:lang w:val="en-GB" w:eastAsia="zh-CN"/>
        </w:rPr>
        <w:t>select non-zero coefficient</w:t>
      </w:r>
      <w:r w:rsidRPr="00503CA1">
        <w:rPr>
          <w:rFonts w:eastAsia="Times New Roman"/>
          <w:color w:val="000000"/>
          <w:lang w:val="en-GB" w:eastAsia="zh-CN"/>
        </w:rPr>
        <w:t>s</w:t>
      </w:r>
      <w:r w:rsidR="00376A20" w:rsidRPr="00503CA1">
        <w:rPr>
          <w:rFonts w:eastAsia="Times New Roman"/>
          <w:color w:val="000000"/>
          <w:lang w:val="en-GB" w:eastAsia="zh-CN"/>
        </w:rPr>
        <w:t xml:space="preserve"> for </w:t>
      </w:r>
      <w:r w:rsidRPr="00503CA1">
        <w:rPr>
          <w:rFonts w:eastAsia="Times New Roman"/>
          <w:color w:val="000000"/>
          <w:lang w:val="en-GB" w:eastAsia="zh-CN"/>
        </w:rPr>
        <w:t xml:space="preserve">a </w:t>
      </w:r>
      <w:r w:rsidR="00376A20" w:rsidRPr="00503CA1">
        <w:rPr>
          <w:rFonts w:eastAsia="Times New Roman"/>
          <w:color w:val="000000"/>
          <w:lang w:val="en-GB" w:eastAsia="zh-CN"/>
        </w:rPr>
        <w:t>rank 2</w:t>
      </w:r>
      <w:r w:rsidRPr="00503CA1">
        <w:rPr>
          <w:rFonts w:eastAsia="Times New Roman"/>
          <w:color w:val="000000"/>
          <w:lang w:val="en-GB" w:eastAsia="zh-CN"/>
        </w:rPr>
        <w:t xml:space="preserve"> PMI</w:t>
      </w:r>
      <w:r w:rsidR="00376A20" w:rsidRPr="00503CA1">
        <w:rPr>
          <w:rFonts w:eastAsia="Times New Roman"/>
          <w:color w:val="000000"/>
          <w:lang w:val="en-GB" w:eastAsia="zh-CN"/>
        </w:rPr>
        <w:t>, t</w:t>
      </w:r>
      <w:r w:rsidR="00376A20" w:rsidRPr="00503CA1">
        <w:t xml:space="preserve">he performance-overhead trade-off </w:t>
      </w:r>
      <w:r w:rsidRPr="00503CA1">
        <w:t>among</w:t>
      </w:r>
      <w:r w:rsidR="00376A20" w:rsidRPr="00503CA1">
        <w:t xml:space="preserve"> two </w:t>
      </w:r>
      <w:r w:rsidR="00376A20" w:rsidRPr="00503CA1">
        <w:rPr>
          <w:rFonts w:eastAsia="Times New Roman"/>
          <w:color w:val="000000"/>
          <w:lang w:val="en-GB" w:eastAsia="zh-CN"/>
        </w:rPr>
        <w:t>alternatives</w:t>
      </w:r>
      <w:r w:rsidR="00376A20" w:rsidRPr="00503CA1">
        <w:t xml:space="preserve"> are compared as following:</w:t>
      </w:r>
    </w:p>
    <w:p w14:paraId="1ED9DDBB" w14:textId="0B642E19" w:rsidR="00376A20" w:rsidRPr="00503CA1" w:rsidRDefault="00376A20" w:rsidP="00376A20">
      <w:pPr>
        <w:pStyle w:val="ListParagraph"/>
        <w:numPr>
          <w:ilvl w:val="0"/>
          <w:numId w:val="8"/>
        </w:numPr>
        <w:autoSpaceDE/>
        <w:autoSpaceDN/>
        <w:adjustRightInd/>
        <w:snapToGrid/>
        <w:spacing w:after="0"/>
        <w:ind w:firstLineChars="0"/>
      </w:pPr>
      <w:r w:rsidRPr="00503CA1">
        <w:t xml:space="preserve">Non-zero coefficient selection of bitmap for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t xml:space="preserve"> is layer-common </w:t>
      </w:r>
    </w:p>
    <w:p w14:paraId="271C051C" w14:textId="1B43E083" w:rsidR="00376A20" w:rsidRPr="00503CA1" w:rsidRDefault="00376A20" w:rsidP="00D33B73">
      <w:pPr>
        <w:pStyle w:val="ListParagraph"/>
        <w:numPr>
          <w:ilvl w:val="0"/>
          <w:numId w:val="8"/>
        </w:numPr>
        <w:autoSpaceDE/>
        <w:autoSpaceDN/>
        <w:adjustRightInd/>
        <w:snapToGrid/>
        <w:ind w:left="714" w:firstLineChars="0" w:hanging="357"/>
      </w:pPr>
      <w:r w:rsidRPr="00503CA1">
        <w:lastRenderedPageBreak/>
        <w:t xml:space="preserve">Non-zero coefficient selection of bitmap for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503CA1">
        <w:t xml:space="preserve"> is layer-specific</w:t>
      </w:r>
    </w:p>
    <w:p w14:paraId="78FCC328" w14:textId="678CF98B" w:rsidR="00376A20" w:rsidRPr="00503CA1" w:rsidRDefault="00376A20" w:rsidP="00376A20">
      <w:pPr>
        <w:rPr>
          <w:lang w:eastAsia="zh-CN"/>
        </w:rPr>
      </w:pPr>
      <w:r w:rsidRPr="00503CA1">
        <w:rPr>
          <w:lang w:eastAsia="zh-CN"/>
        </w:rPr>
        <w:t xml:space="preserve">The simulation results are provided in Figure </w:t>
      </w:r>
      <w:r w:rsidR="0060787B" w:rsidRPr="00D33B73">
        <w:rPr>
          <w:lang w:eastAsia="zh-CN"/>
        </w:rPr>
        <w:t>6</w:t>
      </w:r>
      <w:r w:rsidRPr="00503CA1">
        <w:rPr>
          <w:lang w:eastAsia="zh-CN"/>
        </w:rPr>
        <w:t xml:space="preserve">, and relevant simulation assumptions and parameters are enlisted in Table A.2-1 in Appendix A.  </w:t>
      </w:r>
    </w:p>
    <w:p w14:paraId="13D7DA62" w14:textId="2209E53F" w:rsidR="00376A20" w:rsidRPr="00503CA1" w:rsidRDefault="00376A20" w:rsidP="00376A20">
      <w:pPr>
        <w:rPr>
          <w:lang w:eastAsia="zh-CN"/>
        </w:rPr>
      </w:pPr>
      <w:r w:rsidRPr="00503CA1">
        <w:rPr>
          <w:lang w:eastAsia="zh-CN"/>
        </w:rPr>
        <w:t xml:space="preserve">From Figure </w:t>
      </w:r>
      <w:r w:rsidR="00A9204B" w:rsidRPr="00503CA1">
        <w:rPr>
          <w:lang w:eastAsia="zh-CN"/>
        </w:rPr>
        <w:t>6</w:t>
      </w:r>
      <w:r w:rsidRPr="00503CA1">
        <w:rPr>
          <w:lang w:eastAsia="zh-CN"/>
        </w:rPr>
        <w:t xml:space="preserve">, it can be observed that for non-zero coefficient selection for rank 2, layer-specific selection can achieve average gain up to 12% in low overhead regime. As the number of reported non-zero coefficients increases, i.e. values of beta, the difference between layer-specific and layer-common selection </w:t>
      </w:r>
      <w:r w:rsidRPr="00503CA1">
        <w:rPr>
          <w:lang w:val="en-GB" w:eastAsia="zh-CN"/>
        </w:rPr>
        <w:t xml:space="preserve">starts to reduce </w:t>
      </w:r>
      <w:r w:rsidRPr="00503CA1">
        <w:rPr>
          <w:lang w:eastAsia="zh-CN"/>
        </w:rPr>
        <w:t>until performance gain of Rel-17 PS codebook has saturated. Based on the reciprocity of the uplink and downlink channel angles and delays, the location of non-zero coefficients in W</w:t>
      </w:r>
      <w:r w:rsidRPr="00D33B73">
        <w:rPr>
          <w:vertAlign w:val="subscript"/>
          <w:lang w:eastAsia="zh-CN"/>
        </w:rPr>
        <w:t>2</w:t>
      </w:r>
      <w:r w:rsidRPr="00503CA1">
        <w:rPr>
          <w:lang w:eastAsia="zh-CN"/>
        </w:rPr>
        <w:t xml:space="preserve"> across different layers can be roughly the same</w:t>
      </w:r>
      <w:r w:rsidR="0040615E" w:rsidRPr="00503CA1">
        <w:rPr>
          <w:lang w:eastAsia="zh-CN"/>
        </w:rPr>
        <w:t>, but</w:t>
      </w:r>
      <w:r w:rsidRPr="00503CA1">
        <w:rPr>
          <w:lang w:eastAsia="zh-CN"/>
        </w:rPr>
        <w:t xml:space="preserve"> independent non-zero coefficients selection/indication for different layers can still help </w:t>
      </w:r>
      <w:r w:rsidR="00CB2117" w:rsidRPr="00503CA1">
        <w:rPr>
          <w:lang w:eastAsia="zh-CN"/>
        </w:rPr>
        <w:t xml:space="preserve">the </w:t>
      </w:r>
      <w:r w:rsidRPr="00503CA1">
        <w:rPr>
          <w:lang w:eastAsia="zh-CN"/>
        </w:rPr>
        <w:t>robustness of quantization of PMI for higher rank</w:t>
      </w:r>
      <w:r w:rsidR="00CB2117" w:rsidRPr="00503CA1">
        <w:rPr>
          <w:lang w:eastAsia="zh-CN"/>
        </w:rPr>
        <w:t xml:space="preserve"> PMI</w:t>
      </w:r>
      <w:r w:rsidRPr="00503CA1">
        <w:rPr>
          <w:lang w:eastAsia="zh-CN"/>
        </w:rPr>
        <w:t xml:space="preserve"> and significantly improve the performance at least </w:t>
      </w:r>
      <w:r w:rsidR="00CB2117" w:rsidRPr="00503CA1">
        <w:rPr>
          <w:lang w:eastAsia="zh-CN"/>
        </w:rPr>
        <w:t xml:space="preserve">within </w:t>
      </w:r>
      <w:r w:rsidRPr="00503CA1">
        <w:rPr>
          <w:lang w:eastAsia="zh-CN"/>
        </w:rPr>
        <w:t xml:space="preserve">lower payload regime. </w:t>
      </w:r>
    </w:p>
    <w:p w14:paraId="5AE19706" w14:textId="70AC76B4" w:rsidR="00376A20" w:rsidRPr="00503CA1" w:rsidRDefault="00376A20" w:rsidP="00D33B73">
      <w:pPr>
        <w:spacing w:after="0"/>
        <w:jc w:val="center"/>
        <w:rPr>
          <w:lang w:eastAsia="zh-CN"/>
        </w:rPr>
      </w:pPr>
      <w:r w:rsidRPr="00503CA1">
        <w:rPr>
          <w:noProof/>
          <w:lang w:eastAsia="zh-CN"/>
        </w:rPr>
        <w:t xml:space="preserve"> </w:t>
      </w:r>
      <w:r w:rsidR="00832BDD" w:rsidRPr="00F25673">
        <w:rPr>
          <w:noProof/>
          <w:lang w:val="en-GB" w:eastAsia="zh-CN"/>
        </w:rPr>
        <w:drawing>
          <wp:inline distT="0" distB="0" distL="0" distR="0" wp14:anchorId="191375DB" wp14:editId="0570CF81">
            <wp:extent cx="4433012" cy="2263914"/>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114" t="4513" r="10755" b="5476"/>
                    <a:stretch/>
                  </pic:blipFill>
                  <pic:spPr bwMode="auto">
                    <a:xfrm>
                      <a:off x="0" y="0"/>
                      <a:ext cx="4448791" cy="2271972"/>
                    </a:xfrm>
                    <a:prstGeom prst="rect">
                      <a:avLst/>
                    </a:prstGeom>
                    <a:noFill/>
                    <a:ln>
                      <a:noFill/>
                    </a:ln>
                    <a:extLst>
                      <a:ext uri="{53640926-AAD7-44D8-BBD7-CCE9431645EC}">
                        <a14:shadowObscured xmlns:a14="http://schemas.microsoft.com/office/drawing/2010/main"/>
                      </a:ext>
                    </a:extLst>
                  </pic:spPr>
                </pic:pic>
              </a:graphicData>
            </a:graphic>
          </wp:inline>
        </w:drawing>
      </w:r>
    </w:p>
    <w:p w14:paraId="1B6BAE94" w14:textId="358B0084" w:rsidR="00376A20" w:rsidRPr="00503CA1" w:rsidRDefault="00376A20" w:rsidP="00376A20">
      <w:pPr>
        <w:jc w:val="center"/>
        <w:rPr>
          <w:b/>
          <w:lang w:eastAsia="zh-CN"/>
        </w:rPr>
      </w:pPr>
      <w:r w:rsidRPr="00503CA1">
        <w:rPr>
          <w:b/>
          <w:lang w:eastAsia="zh-CN"/>
        </w:rPr>
        <w:t xml:space="preserve">Figure </w:t>
      </w:r>
      <w:r w:rsidR="00A9204B" w:rsidRPr="00503CA1">
        <w:rPr>
          <w:b/>
          <w:lang w:eastAsia="zh-CN"/>
        </w:rPr>
        <w:t>6</w:t>
      </w:r>
      <w:r w:rsidRPr="00503CA1">
        <w:rPr>
          <w:b/>
          <w:lang w:eastAsia="zh-CN"/>
        </w:rPr>
        <w:t xml:space="preserve"> Comparison of the performance with different schemes</w:t>
      </w:r>
    </w:p>
    <w:p w14:paraId="4E4FEF9F" w14:textId="26EFE558" w:rsidR="00376A20" w:rsidRPr="00503CA1" w:rsidRDefault="00376A20" w:rsidP="00376A20">
      <w:pPr>
        <w:rPr>
          <w:rFonts w:eastAsiaTheme="minorEastAsia"/>
          <w:b/>
          <w:i/>
          <w:lang w:eastAsia="zh-CN"/>
        </w:rPr>
      </w:pPr>
      <w:r w:rsidRPr="00503CA1">
        <w:rPr>
          <w:rFonts w:eastAsia="MS Mincho"/>
          <w:b/>
          <w:i/>
          <w:lang w:eastAsia="ja-JP"/>
        </w:rPr>
        <w:t xml:space="preserve">Observation </w:t>
      </w:r>
      <w:r w:rsidR="009D7F83" w:rsidRPr="00503CA1">
        <w:rPr>
          <w:rFonts w:eastAsia="MS Mincho"/>
          <w:b/>
          <w:i/>
          <w:lang w:eastAsia="ja-JP"/>
        </w:rPr>
        <w:t>5</w:t>
      </w:r>
      <w:r w:rsidRPr="00503CA1">
        <w:rPr>
          <w:rFonts w:eastAsia="MS Mincho"/>
          <w:b/>
          <w:i/>
          <w:lang w:eastAsia="ja-JP"/>
        </w:rPr>
        <w:t xml:space="preserve">: For the bitmap indicating non-zero coefficient selection for rank 2, </w:t>
      </w:r>
      <w:r w:rsidRPr="00503CA1">
        <w:rPr>
          <w:rFonts w:eastAsiaTheme="minorEastAsia"/>
          <w:b/>
          <w:i/>
          <w:lang w:eastAsia="zh-CN"/>
        </w:rPr>
        <w:t>layer-specific selection performs better than layer-common up to 12%, especially at low</w:t>
      </w:r>
      <w:r w:rsidR="00B4413B">
        <w:rPr>
          <w:rFonts w:eastAsiaTheme="minorEastAsia"/>
          <w:b/>
          <w:i/>
          <w:lang w:eastAsia="zh-CN"/>
        </w:rPr>
        <w:t>/medium</w:t>
      </w:r>
      <w:r w:rsidRPr="00503CA1">
        <w:rPr>
          <w:rFonts w:eastAsiaTheme="minorEastAsia"/>
          <w:b/>
          <w:i/>
          <w:lang w:eastAsia="zh-CN"/>
        </w:rPr>
        <w:t xml:space="preserve"> overhead regime, until performance gain of Rel-17 PS codebook saturate</w:t>
      </w:r>
      <w:r w:rsidR="00CB2117" w:rsidRPr="00503CA1">
        <w:rPr>
          <w:rFonts w:eastAsiaTheme="minorEastAsia"/>
          <w:b/>
          <w:i/>
          <w:lang w:eastAsia="zh-CN"/>
        </w:rPr>
        <w:t>s</w:t>
      </w:r>
      <w:r w:rsidRPr="00503CA1">
        <w:rPr>
          <w:rFonts w:eastAsiaTheme="minorEastAsia"/>
          <w:b/>
          <w:i/>
          <w:lang w:eastAsia="zh-CN"/>
        </w:rPr>
        <w:t xml:space="preserve">. </w:t>
      </w:r>
    </w:p>
    <w:p w14:paraId="6BA87429" w14:textId="77777777" w:rsidR="00376A20" w:rsidRPr="00503CA1" w:rsidRDefault="00376A20" w:rsidP="00376A20">
      <w:pPr>
        <w:rPr>
          <w:rFonts w:eastAsia="MS Mincho"/>
          <w:lang w:eastAsia="ja-JP"/>
        </w:rPr>
      </w:pPr>
      <w:r w:rsidRPr="00503CA1">
        <w:rPr>
          <w:rFonts w:eastAsia="MS Mincho"/>
          <w:lang w:eastAsia="ja-JP"/>
        </w:rPr>
        <w:t>Based on above analysis and simulation results, we have the following proposal:</w:t>
      </w:r>
    </w:p>
    <w:p w14:paraId="387D3B16" w14:textId="34F02EB3" w:rsidR="00376A20" w:rsidRDefault="00376A20" w:rsidP="00376A20">
      <w:pPr>
        <w:rPr>
          <w:rFonts w:eastAsiaTheme="minorEastAsia"/>
          <w:b/>
          <w:bCs/>
          <w:i/>
          <w:lang w:eastAsia="zh-CN"/>
        </w:rPr>
      </w:pPr>
      <w:r w:rsidRPr="00503CA1">
        <w:rPr>
          <w:rFonts w:eastAsia="MS Mincho"/>
          <w:b/>
          <w:i/>
          <w:lang w:eastAsia="ja-JP"/>
        </w:rPr>
        <w:t xml:space="preserve">Proposal 7: </w:t>
      </w:r>
      <w:r w:rsidRPr="00503CA1">
        <w:rPr>
          <w:rFonts w:eastAsiaTheme="minorEastAsia"/>
          <w:b/>
          <w:bCs/>
          <w:i/>
          <w:lang w:eastAsia="zh-CN"/>
        </w:rPr>
        <w:t>For Rel-17 PS CB for Rank 2, support layer-specific quantization</w:t>
      </w:r>
      <w:r w:rsidR="00770C04">
        <w:rPr>
          <w:rFonts w:eastAsiaTheme="minorEastAsia"/>
          <w:b/>
          <w:bCs/>
          <w:i/>
          <w:lang w:eastAsia="zh-CN"/>
        </w:rPr>
        <w:t>/non-zero coefficient selection of W</w:t>
      </w:r>
      <w:r w:rsidR="00770C04" w:rsidRPr="006437DB">
        <w:rPr>
          <w:rFonts w:eastAsiaTheme="minorEastAsia"/>
          <w:b/>
          <w:bCs/>
          <w:i/>
          <w:vertAlign w:val="subscript"/>
          <w:lang w:eastAsia="zh-CN"/>
        </w:rPr>
        <w:t>2</w:t>
      </w:r>
      <w:r w:rsidRPr="00503CA1">
        <w:rPr>
          <w:rFonts w:eastAsiaTheme="minorEastAsia"/>
          <w:b/>
          <w:bCs/>
          <w:i/>
          <w:lang w:eastAsia="zh-CN"/>
        </w:rPr>
        <w:t>, assuming layer-common port selection/FD basis subset and the same maximum number of non-zero coefficient</w:t>
      </w:r>
      <w:r w:rsidR="009E3C95">
        <w:rPr>
          <w:rFonts w:eastAsiaTheme="minorEastAsia"/>
          <w:b/>
          <w:bCs/>
          <w:i/>
          <w:lang w:eastAsia="zh-CN"/>
        </w:rPr>
        <w:t>s</w:t>
      </w:r>
      <w:r w:rsidRPr="00503CA1">
        <w:rPr>
          <w:rFonts w:eastAsiaTheme="minorEastAsia"/>
          <w:b/>
          <w:bCs/>
          <w:i/>
          <w:lang w:eastAsia="zh-CN"/>
        </w:rPr>
        <w:t xml:space="preserve"> </w:t>
      </w:r>
      <w:r w:rsidR="00B4413B">
        <w:rPr>
          <w:rFonts w:eastAsiaTheme="minorEastAsia"/>
          <w:b/>
          <w:bCs/>
          <w:i/>
          <w:lang w:eastAsia="zh-CN"/>
        </w:rPr>
        <w:t xml:space="preserve">per </w:t>
      </w:r>
      <w:r w:rsidRPr="00503CA1">
        <w:rPr>
          <w:rFonts w:eastAsiaTheme="minorEastAsia"/>
          <w:b/>
          <w:bCs/>
          <w:i/>
          <w:lang w:eastAsia="zh-CN"/>
        </w:rPr>
        <w:t>lay</w:t>
      </w:r>
      <w:r w:rsidR="00B4413B">
        <w:rPr>
          <w:rFonts w:eastAsiaTheme="minorEastAsia"/>
          <w:b/>
          <w:bCs/>
          <w:i/>
          <w:lang w:eastAsia="zh-CN"/>
        </w:rPr>
        <w:t>er</w:t>
      </w:r>
      <w:r w:rsidRPr="00503CA1">
        <w:rPr>
          <w:rFonts w:eastAsiaTheme="minorEastAsia"/>
          <w:b/>
          <w:bCs/>
          <w:i/>
          <w:lang w:eastAsia="zh-CN"/>
        </w:rPr>
        <w:t xml:space="preserve">. </w:t>
      </w:r>
    </w:p>
    <w:p w14:paraId="2DE932FA" w14:textId="77777777" w:rsidR="00770C04" w:rsidRPr="00503CA1" w:rsidRDefault="00770C04" w:rsidP="00376A20">
      <w:pPr>
        <w:rPr>
          <w:rFonts w:eastAsiaTheme="minorEastAsia"/>
          <w:b/>
          <w:i/>
          <w:lang w:eastAsia="zh-CN"/>
        </w:rPr>
      </w:pPr>
    </w:p>
    <w:p w14:paraId="7CDF7E8C" w14:textId="546D277B" w:rsidR="000C0B21" w:rsidRPr="00503CA1" w:rsidRDefault="000C0B21" w:rsidP="0016016F">
      <w:pPr>
        <w:pStyle w:val="ListParagraph"/>
        <w:numPr>
          <w:ilvl w:val="0"/>
          <w:numId w:val="9"/>
        </w:numPr>
        <w:ind w:firstLineChars="0"/>
        <w:rPr>
          <w:b/>
          <w:lang w:eastAsia="zh-CN"/>
        </w:rPr>
      </w:pPr>
      <w:r w:rsidRPr="00503CA1">
        <w:rPr>
          <w:b/>
          <w:lang w:eastAsia="zh-CN"/>
        </w:rPr>
        <w:t xml:space="preserve">Design of </w:t>
      </w:r>
      <w:r w:rsidR="00A50268" w:rsidRPr="00503CA1">
        <w:rPr>
          <w:b/>
          <w:lang w:eastAsia="zh-CN"/>
        </w:rPr>
        <w:t>port</w:t>
      </w:r>
      <w:r w:rsidRPr="00503CA1">
        <w:rPr>
          <w:b/>
          <w:lang w:eastAsia="zh-CN"/>
        </w:rPr>
        <w:t xml:space="preserve"> </w:t>
      </w:r>
      <w:r w:rsidR="00256C42">
        <w:rPr>
          <w:b/>
          <w:lang w:eastAsia="zh-CN"/>
        </w:rPr>
        <w:t xml:space="preserve">and </w:t>
      </w:r>
      <w:r w:rsidRPr="00503CA1">
        <w:rPr>
          <w:b/>
          <w:lang w:eastAsia="zh-CN"/>
        </w:rPr>
        <w:t xml:space="preserve">FD basis </w:t>
      </w:r>
      <w:r w:rsidR="00E5411B" w:rsidRPr="00503CA1">
        <w:rPr>
          <w:b/>
          <w:lang w:eastAsia="zh-CN"/>
        </w:rPr>
        <w:t xml:space="preserve">subset </w:t>
      </w:r>
      <w:r w:rsidRPr="00503CA1">
        <w:rPr>
          <w:b/>
          <w:lang w:eastAsia="zh-CN"/>
        </w:rPr>
        <w:t>selection for rank 2</w:t>
      </w:r>
    </w:p>
    <w:p w14:paraId="3012059A" w14:textId="0F303284" w:rsidR="003C1C2B" w:rsidRPr="00503CA1" w:rsidRDefault="003C1C2B" w:rsidP="003C1C2B">
      <w:pPr>
        <w:rPr>
          <w:rFonts w:eastAsia="MS Mincho"/>
          <w:lang w:eastAsia="ja-JP"/>
        </w:rPr>
      </w:pPr>
      <w:r w:rsidRPr="00503CA1">
        <w:rPr>
          <w:rFonts w:eastAsia="MS Mincho"/>
          <w:lang w:eastAsia="ja-JP"/>
        </w:rPr>
        <w:t xml:space="preserve">On selecting </w:t>
      </w:r>
      <w:r w:rsidR="00A50268" w:rsidRPr="00503CA1">
        <w:rPr>
          <w:rFonts w:eastAsia="MS Mincho"/>
          <w:lang w:eastAsia="ja-JP"/>
        </w:rPr>
        <w:t>port</w:t>
      </w:r>
      <w:r w:rsidRPr="00503CA1">
        <w:rPr>
          <w:rFonts w:eastAsia="MS Mincho"/>
          <w:lang w:eastAsia="ja-JP"/>
        </w:rPr>
        <w:t xml:space="preserve"> and FD basis subset for Rel-17 PS CB</w:t>
      </w:r>
      <w:r w:rsidR="00CB2117" w:rsidRPr="00503CA1">
        <w:rPr>
          <w:rFonts w:eastAsia="MS Mincho"/>
          <w:lang w:eastAsia="ja-JP"/>
        </w:rPr>
        <w:t xml:space="preserve"> assuming</w:t>
      </w:r>
      <w:r w:rsidRPr="00503CA1">
        <w:rPr>
          <w:rFonts w:eastAsia="MS Mincho"/>
          <w:lang w:eastAsia="ja-JP"/>
        </w:rPr>
        <w:t>, the performance-overhead trade-off of four alternatives a</w:t>
      </w:r>
      <w:r w:rsidRPr="00503CA1">
        <w:rPr>
          <w:lang w:eastAsia="zh-CN"/>
        </w:rPr>
        <w:t xml:space="preserve">ssuming P=32 </w:t>
      </w:r>
      <w:r w:rsidRPr="00503CA1">
        <w:rPr>
          <w:rFonts w:eastAsia="MS Mincho"/>
          <w:lang w:eastAsia="ja-JP"/>
        </w:rPr>
        <w:t>are compared as following:</w:t>
      </w:r>
    </w:p>
    <w:p w14:paraId="3E6DBBCA" w14:textId="3694A684" w:rsidR="003C1C2B" w:rsidRPr="00503CA1" w:rsidRDefault="00A50268" w:rsidP="003C1C2B">
      <w:pPr>
        <w:pStyle w:val="ListParagraph"/>
        <w:numPr>
          <w:ilvl w:val="0"/>
          <w:numId w:val="8"/>
        </w:numPr>
        <w:autoSpaceDE/>
        <w:autoSpaceDN/>
        <w:adjustRightInd/>
        <w:snapToGrid/>
        <w:spacing w:after="0"/>
        <w:ind w:firstLineChars="0"/>
      </w:pPr>
      <w:r w:rsidRPr="00503CA1">
        <w:t>port</w:t>
      </w:r>
      <w:r w:rsidR="003C1C2B" w:rsidRPr="00503CA1">
        <w:t xml:space="preserve"> selection is layer-common and FD basis subset selection is layer-common </w:t>
      </w:r>
    </w:p>
    <w:p w14:paraId="12C9FBDE" w14:textId="7FC4F88E" w:rsidR="003C1C2B" w:rsidRPr="00503CA1" w:rsidRDefault="00A50268" w:rsidP="003C1C2B">
      <w:pPr>
        <w:pStyle w:val="ListParagraph"/>
        <w:numPr>
          <w:ilvl w:val="0"/>
          <w:numId w:val="8"/>
        </w:numPr>
        <w:autoSpaceDE/>
        <w:autoSpaceDN/>
        <w:adjustRightInd/>
        <w:snapToGrid/>
        <w:spacing w:after="0"/>
        <w:ind w:firstLineChars="0"/>
      </w:pPr>
      <w:r w:rsidRPr="00503CA1">
        <w:t xml:space="preserve">port </w:t>
      </w:r>
      <w:r w:rsidR="003C1C2B" w:rsidRPr="00503CA1">
        <w:t>selection is layer- common and FD basis subset selection is layer- specific</w:t>
      </w:r>
    </w:p>
    <w:p w14:paraId="69D03210" w14:textId="42806149" w:rsidR="003C1C2B" w:rsidRPr="00503CA1" w:rsidRDefault="00A50268" w:rsidP="003C1C2B">
      <w:pPr>
        <w:pStyle w:val="ListParagraph"/>
        <w:numPr>
          <w:ilvl w:val="0"/>
          <w:numId w:val="8"/>
        </w:numPr>
        <w:autoSpaceDE/>
        <w:autoSpaceDN/>
        <w:adjustRightInd/>
        <w:snapToGrid/>
        <w:spacing w:after="0"/>
        <w:ind w:firstLineChars="0"/>
      </w:pPr>
      <w:r w:rsidRPr="00503CA1">
        <w:t xml:space="preserve">port </w:t>
      </w:r>
      <w:r w:rsidR="003C1C2B" w:rsidRPr="00503CA1">
        <w:t>selection is layer- specific and FD basis subset selection is layer- common</w:t>
      </w:r>
    </w:p>
    <w:p w14:paraId="731D756A" w14:textId="5A910A28" w:rsidR="003C1C2B" w:rsidRPr="00503CA1" w:rsidRDefault="00A50268" w:rsidP="003C1C2B">
      <w:pPr>
        <w:pStyle w:val="ListParagraph"/>
        <w:numPr>
          <w:ilvl w:val="0"/>
          <w:numId w:val="8"/>
        </w:numPr>
        <w:autoSpaceDE/>
        <w:autoSpaceDN/>
        <w:adjustRightInd/>
        <w:snapToGrid/>
        <w:spacing w:after="0"/>
        <w:ind w:firstLineChars="0"/>
      </w:pPr>
      <w:r w:rsidRPr="00503CA1">
        <w:t>port s</w:t>
      </w:r>
      <w:r w:rsidR="003C1C2B" w:rsidRPr="00503CA1">
        <w:t>election is layer- specific and FD basis subset selection is layer- specific</w:t>
      </w:r>
    </w:p>
    <w:p w14:paraId="2C005038" w14:textId="132BA43D" w:rsidR="00803ACF" w:rsidRPr="00503CA1" w:rsidRDefault="00803ACF" w:rsidP="000D07F3">
      <w:pPr>
        <w:autoSpaceDE/>
        <w:autoSpaceDN/>
        <w:adjustRightInd/>
        <w:snapToGrid/>
        <w:spacing w:after="0"/>
        <w:rPr>
          <w:lang w:eastAsia="zh-CN"/>
        </w:rPr>
      </w:pPr>
    </w:p>
    <w:p w14:paraId="23D939F8" w14:textId="093F987F" w:rsidR="00385366" w:rsidRPr="00503CA1" w:rsidRDefault="00385366" w:rsidP="000D07F3">
      <w:pPr>
        <w:autoSpaceDE/>
        <w:autoSpaceDN/>
        <w:adjustRightInd/>
        <w:snapToGrid/>
        <w:spacing w:after="0"/>
      </w:pPr>
      <w:r w:rsidRPr="00503CA1">
        <w:rPr>
          <w:lang w:eastAsia="zh-CN"/>
        </w:rPr>
        <w:t xml:space="preserve">The simulation results are provided in </w:t>
      </w:r>
      <w:r w:rsidRPr="00D33B73">
        <w:rPr>
          <w:lang w:eastAsia="zh-CN"/>
        </w:rPr>
        <w:t xml:space="preserve">Figure </w:t>
      </w:r>
      <w:r w:rsidR="004D042F" w:rsidRPr="00503CA1">
        <w:rPr>
          <w:lang w:eastAsia="zh-CN"/>
        </w:rPr>
        <w:t>7</w:t>
      </w:r>
      <w:r w:rsidRPr="00503CA1">
        <w:rPr>
          <w:lang w:eastAsia="zh-CN"/>
        </w:rPr>
        <w:t>, and the relevant simulation assumptions and parameters are enlisted in Table A.2-1 in Appendix A.</w:t>
      </w:r>
    </w:p>
    <w:p w14:paraId="0CDBA6A3" w14:textId="470EA774" w:rsidR="007D3246" w:rsidRDefault="00EB78BB">
      <w:pPr>
        <w:autoSpaceDE/>
        <w:autoSpaceDN/>
        <w:adjustRightInd/>
        <w:snapToGrid/>
        <w:spacing w:after="0"/>
        <w:jc w:val="center"/>
        <w:rPr>
          <w:noProof/>
          <w:lang w:eastAsia="zh-CN"/>
        </w:rPr>
      </w:pPr>
      <w:r w:rsidRPr="00503CA1">
        <w:rPr>
          <w:noProof/>
          <w:lang w:eastAsia="zh-CN"/>
        </w:rPr>
        <w:t xml:space="preserve"> </w:t>
      </w:r>
    </w:p>
    <w:p w14:paraId="26B4BCE8" w14:textId="183ADB25" w:rsidR="003C1C2B" w:rsidRPr="00503CA1" w:rsidRDefault="007D3246">
      <w:pPr>
        <w:autoSpaceDE/>
        <w:autoSpaceDN/>
        <w:adjustRightInd/>
        <w:snapToGrid/>
        <w:spacing w:after="0"/>
        <w:jc w:val="center"/>
      </w:pPr>
      <w:r>
        <w:rPr>
          <w:noProof/>
          <w:lang w:val="en-GB" w:eastAsia="zh-CN"/>
        </w:rPr>
        <w:lastRenderedPageBreak/>
        <w:drawing>
          <wp:inline distT="0" distB="0" distL="0" distR="0" wp14:anchorId="142722D9" wp14:editId="39AA92FB">
            <wp:extent cx="5222875" cy="2508948"/>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223205" cy="2509107"/>
                    </a:xfrm>
                    <a:prstGeom prst="rect">
                      <a:avLst/>
                    </a:prstGeom>
                    <a:noFill/>
                    <a:ln>
                      <a:noFill/>
                    </a:ln>
                    <a:extLst>
                      <a:ext uri="{53640926-AAD7-44D8-BBD7-CCE9431645EC}">
                        <a14:shadowObscured xmlns:a14="http://schemas.microsoft.com/office/drawing/2010/main"/>
                      </a:ext>
                    </a:extLst>
                  </pic:spPr>
                </pic:pic>
              </a:graphicData>
            </a:graphic>
          </wp:inline>
        </w:drawing>
      </w:r>
    </w:p>
    <w:p w14:paraId="7EBFD390" w14:textId="22F8E88C" w:rsidR="003C1C2B" w:rsidRPr="00503CA1" w:rsidRDefault="003C1C2B" w:rsidP="003C1C2B">
      <w:pPr>
        <w:jc w:val="center"/>
        <w:rPr>
          <w:b/>
          <w:lang w:eastAsia="zh-CN"/>
        </w:rPr>
      </w:pPr>
      <w:r w:rsidRPr="00503CA1">
        <w:rPr>
          <w:b/>
          <w:lang w:eastAsia="zh-CN"/>
        </w:rPr>
        <w:t xml:space="preserve">Figure </w:t>
      </w:r>
      <w:r w:rsidR="004D042F" w:rsidRPr="00503CA1">
        <w:rPr>
          <w:b/>
          <w:lang w:eastAsia="zh-CN"/>
        </w:rPr>
        <w:t>7</w:t>
      </w:r>
      <w:r w:rsidRPr="00503CA1">
        <w:rPr>
          <w:b/>
          <w:lang w:eastAsia="zh-CN"/>
        </w:rPr>
        <w:t xml:space="preserve"> Comparison of the performance with different schemes</w:t>
      </w:r>
    </w:p>
    <w:p w14:paraId="20243FDD" w14:textId="056ADC3A" w:rsidR="003C1C2B" w:rsidRPr="00503CA1" w:rsidRDefault="003C1C2B" w:rsidP="003C1C2B">
      <w:pPr>
        <w:autoSpaceDE/>
        <w:autoSpaceDN/>
        <w:adjustRightInd/>
        <w:snapToGrid/>
        <w:spacing w:before="60" w:line="288" w:lineRule="auto"/>
        <w:rPr>
          <w:lang w:eastAsia="zh-CN"/>
        </w:rPr>
      </w:pPr>
      <w:r w:rsidRPr="00503CA1">
        <w:rPr>
          <w:lang w:eastAsia="zh-CN"/>
        </w:rPr>
        <w:t xml:space="preserve">According to </w:t>
      </w:r>
      <w:r w:rsidRPr="00D33B73">
        <w:rPr>
          <w:lang w:eastAsia="zh-CN"/>
        </w:rPr>
        <w:t>Figure</w:t>
      </w:r>
      <w:r w:rsidR="00385366" w:rsidRPr="00D33B73">
        <w:rPr>
          <w:lang w:eastAsia="zh-CN"/>
        </w:rPr>
        <w:t xml:space="preserve"> </w:t>
      </w:r>
      <w:r w:rsidR="004D042F" w:rsidRPr="00503CA1">
        <w:rPr>
          <w:lang w:eastAsia="zh-CN"/>
        </w:rPr>
        <w:t>7</w:t>
      </w:r>
      <w:r w:rsidRPr="00503CA1">
        <w:rPr>
          <w:lang w:eastAsia="zh-CN"/>
        </w:rPr>
        <w:t xml:space="preserve">, when </w:t>
      </w:r>
      <w:r w:rsidR="00296FD5" w:rsidRPr="00503CA1">
        <w:rPr>
          <w:lang w:eastAsia="zh-CN"/>
        </w:rPr>
        <w:t>port</w:t>
      </w:r>
      <w:r w:rsidRPr="00503CA1">
        <w:rPr>
          <w:lang w:eastAsia="zh-CN"/>
        </w:rPr>
        <w:t xml:space="preserve"> or FD basis </w:t>
      </w:r>
      <w:r w:rsidRPr="00503CA1">
        <w:t>subset selection is layer</w:t>
      </w:r>
      <w:r w:rsidRPr="00503CA1">
        <w:rPr>
          <w:lang w:eastAsia="zh-CN"/>
        </w:rPr>
        <w:t>-</w:t>
      </w:r>
      <w:r w:rsidRPr="00503CA1">
        <w:t>common or layer</w:t>
      </w:r>
      <w:r w:rsidRPr="00503CA1">
        <w:rPr>
          <w:lang w:eastAsia="zh-CN"/>
        </w:rPr>
        <w:t>-</w:t>
      </w:r>
      <w:r w:rsidRPr="00503CA1">
        <w:t>specific</w:t>
      </w:r>
      <w:r w:rsidRPr="00503CA1">
        <w:rPr>
          <w:rFonts w:hint="eastAsia"/>
          <w:lang w:eastAsia="zh-CN"/>
        </w:rPr>
        <w:t>，</w:t>
      </w:r>
      <w:r w:rsidRPr="00503CA1">
        <w:rPr>
          <w:lang w:eastAsia="zh-CN"/>
        </w:rPr>
        <w:t xml:space="preserve">layer-specific selection performs slightly better than layer-common selection, since independent basis selection will provide more degree of </w:t>
      </w:r>
      <w:r w:rsidR="00DD50C7" w:rsidRPr="00503CA1">
        <w:rPr>
          <w:lang w:eastAsia="zh-CN"/>
        </w:rPr>
        <w:t xml:space="preserve">selection </w:t>
      </w:r>
      <w:r w:rsidRPr="00503CA1">
        <w:rPr>
          <w:lang w:eastAsia="zh-CN"/>
        </w:rPr>
        <w:t xml:space="preserve">freedom. </w:t>
      </w:r>
      <w:r w:rsidR="00296FD5" w:rsidRPr="00503CA1">
        <w:rPr>
          <w:lang w:eastAsia="zh-CN"/>
        </w:rPr>
        <w:t xml:space="preserve">Moreover, as shown in Figure </w:t>
      </w:r>
      <w:r w:rsidR="004D042F" w:rsidRPr="00503CA1">
        <w:rPr>
          <w:lang w:eastAsia="zh-CN"/>
        </w:rPr>
        <w:t>7</w:t>
      </w:r>
      <w:r w:rsidR="00296FD5" w:rsidRPr="00503CA1">
        <w:rPr>
          <w:lang w:eastAsia="zh-CN"/>
        </w:rPr>
        <w:t xml:space="preserve">, compared with layer-common port selection, independent port selection has performance gain up to 1% in high overhead regime. However, considering the SD basis for Rel-15 Type II and Rel-16 Type II is </w:t>
      </w:r>
      <w:r w:rsidR="00296FD5" w:rsidRPr="00503CA1">
        <w:rPr>
          <w:color w:val="000000" w:themeColor="text1"/>
          <w:lang w:eastAsia="zh-CN"/>
        </w:rPr>
        <w:t xml:space="preserve">common across layers, it may be </w:t>
      </w:r>
      <w:r w:rsidR="00F83004" w:rsidRPr="00503CA1">
        <w:rPr>
          <w:color w:val="000000" w:themeColor="text1"/>
          <w:lang w:eastAsia="zh-CN"/>
        </w:rPr>
        <w:t xml:space="preserve">more UE implementation-friendly </w:t>
      </w:r>
      <w:r w:rsidR="00296FD5" w:rsidRPr="00503CA1">
        <w:rPr>
          <w:color w:val="000000" w:themeColor="text1"/>
          <w:lang w:eastAsia="zh-CN"/>
        </w:rPr>
        <w:t xml:space="preserve">to use layer-common port selection, which help to simplify </w:t>
      </w:r>
      <w:r w:rsidR="002E0107" w:rsidRPr="00503CA1">
        <w:rPr>
          <w:color w:val="000000" w:themeColor="text1"/>
          <w:lang w:eastAsia="zh-CN"/>
        </w:rPr>
        <w:t>CB</w:t>
      </w:r>
      <w:r w:rsidR="00296FD5" w:rsidRPr="00503CA1">
        <w:rPr>
          <w:color w:val="000000" w:themeColor="text1"/>
          <w:lang w:eastAsia="zh-CN"/>
        </w:rPr>
        <w:t xml:space="preserve"> design. </w:t>
      </w:r>
      <w:r w:rsidRPr="00503CA1">
        <w:rPr>
          <w:color w:val="000000" w:themeColor="text1"/>
          <w:lang w:eastAsia="zh-CN"/>
        </w:rPr>
        <w:t xml:space="preserve">Furthermore, as shown in </w:t>
      </w:r>
      <w:r w:rsidRPr="00D33B73">
        <w:rPr>
          <w:color w:val="000000" w:themeColor="text1"/>
          <w:lang w:eastAsia="zh-CN"/>
        </w:rPr>
        <w:t xml:space="preserve">Figure </w:t>
      </w:r>
      <w:r w:rsidR="004D042F" w:rsidRPr="00503CA1">
        <w:rPr>
          <w:color w:val="000000" w:themeColor="text1"/>
          <w:lang w:eastAsia="zh-CN"/>
        </w:rPr>
        <w:t>7</w:t>
      </w:r>
      <w:r w:rsidRPr="00503CA1">
        <w:rPr>
          <w:color w:val="000000" w:themeColor="text1"/>
          <w:lang w:eastAsia="zh-CN"/>
        </w:rPr>
        <w:t>, independent FD basis has low performance gai</w:t>
      </w:r>
      <w:r w:rsidRPr="00503CA1">
        <w:rPr>
          <w:lang w:eastAsia="zh-CN"/>
        </w:rPr>
        <w:t xml:space="preserve">n about 1% in high overhead regime. </w:t>
      </w:r>
      <w:r w:rsidR="00554924" w:rsidRPr="00503CA1">
        <w:rPr>
          <w:lang w:eastAsia="zh-CN"/>
        </w:rPr>
        <w:t>In our understanding since</w:t>
      </w:r>
      <w:r w:rsidRPr="00503CA1">
        <w:rPr>
          <w:lang w:eastAsia="zh-CN"/>
        </w:rPr>
        <w:t xml:space="preserve"> the gNB has already selected the range of FD basis in advance through the window and associated frequency-domain beamforming</w:t>
      </w:r>
      <w:r w:rsidR="00554924" w:rsidRPr="00503CA1">
        <w:rPr>
          <w:lang w:eastAsia="zh-CN"/>
        </w:rPr>
        <w:t>, i</w:t>
      </w:r>
      <w:r w:rsidRPr="00503CA1">
        <w:rPr>
          <w:lang w:eastAsia="zh-CN"/>
        </w:rPr>
        <w:t xml:space="preserve">ndependent FD basis selection introduces additional overhead with extra bits which </w:t>
      </w:r>
      <w:r w:rsidR="00554924" w:rsidRPr="00503CA1">
        <w:rPr>
          <w:lang w:eastAsia="zh-CN"/>
        </w:rPr>
        <w:t xml:space="preserve">unfortunately has </w:t>
      </w:r>
      <w:r w:rsidRPr="00503CA1">
        <w:rPr>
          <w:lang w:eastAsia="zh-CN"/>
        </w:rPr>
        <w:t xml:space="preserve">offset </w:t>
      </w:r>
      <w:r w:rsidR="00554924" w:rsidRPr="00503CA1">
        <w:rPr>
          <w:lang w:eastAsia="zh-CN"/>
        </w:rPr>
        <w:t xml:space="preserve">marginal </w:t>
      </w:r>
      <w:r w:rsidRPr="00503CA1">
        <w:rPr>
          <w:lang w:eastAsia="zh-CN"/>
        </w:rPr>
        <w:t xml:space="preserve">benefit of </w:t>
      </w:r>
      <w:r w:rsidR="00554924" w:rsidRPr="00503CA1">
        <w:rPr>
          <w:lang w:eastAsia="zh-CN"/>
        </w:rPr>
        <w:t>selection freedom</w:t>
      </w:r>
      <w:r w:rsidRPr="00503CA1">
        <w:rPr>
          <w:lang w:eastAsia="zh-CN"/>
        </w:rPr>
        <w:t xml:space="preserve">. Meanwhile, common FD basis </w:t>
      </w:r>
      <w:r w:rsidR="008E16DD" w:rsidRPr="00503CA1">
        <w:rPr>
          <w:lang w:eastAsia="zh-CN"/>
        </w:rPr>
        <w:t xml:space="preserve">can </w:t>
      </w:r>
      <w:r w:rsidRPr="00503CA1">
        <w:rPr>
          <w:lang w:eastAsia="zh-CN"/>
        </w:rPr>
        <w:t>help to reduce the complex of UE</w:t>
      </w:r>
      <w:r w:rsidR="008E16DD" w:rsidRPr="00503CA1">
        <w:rPr>
          <w:lang w:eastAsia="zh-CN"/>
        </w:rPr>
        <w:t xml:space="preserve"> implementation</w:t>
      </w:r>
      <w:r w:rsidRPr="00503CA1">
        <w:rPr>
          <w:lang w:eastAsia="zh-CN"/>
        </w:rPr>
        <w:t>.</w:t>
      </w:r>
    </w:p>
    <w:p w14:paraId="79BA109F" w14:textId="68F4F250" w:rsidR="007D26CE" w:rsidRPr="00503CA1" w:rsidRDefault="003C1C2B" w:rsidP="003C1C2B">
      <w:pPr>
        <w:rPr>
          <w:rFonts w:eastAsiaTheme="minorEastAsia"/>
          <w:b/>
          <w:i/>
          <w:lang w:eastAsia="zh-CN"/>
        </w:rPr>
      </w:pPr>
      <w:r w:rsidRPr="00503CA1">
        <w:rPr>
          <w:rFonts w:eastAsia="MS Mincho"/>
          <w:b/>
          <w:i/>
          <w:lang w:eastAsia="ja-JP"/>
        </w:rPr>
        <w:t xml:space="preserve">Observation </w:t>
      </w:r>
      <w:r w:rsidR="009D7F83" w:rsidRPr="00503CA1">
        <w:rPr>
          <w:rFonts w:eastAsia="MS Mincho"/>
          <w:b/>
          <w:i/>
          <w:lang w:eastAsia="ja-JP"/>
        </w:rPr>
        <w:t>6</w:t>
      </w:r>
      <w:r w:rsidRPr="00503CA1">
        <w:rPr>
          <w:rFonts w:eastAsia="MS Mincho"/>
          <w:b/>
          <w:i/>
          <w:lang w:eastAsia="ja-JP"/>
        </w:rPr>
        <w:t>: For</w:t>
      </w:r>
      <w:r w:rsidR="00DE3E90" w:rsidRPr="00503CA1">
        <w:rPr>
          <w:rFonts w:eastAsia="MS Mincho"/>
          <w:b/>
          <w:i/>
          <w:lang w:eastAsia="ja-JP"/>
        </w:rPr>
        <w:t xml:space="preserve"> port-selection</w:t>
      </w:r>
      <w:r w:rsidRPr="00503CA1">
        <w:rPr>
          <w:rFonts w:eastAsia="MS Mincho"/>
          <w:b/>
          <w:i/>
          <w:lang w:eastAsia="ja-JP"/>
        </w:rPr>
        <w:t xml:space="preserve"> and/or FD basis subset selection for rank 2, the performance of </w:t>
      </w:r>
      <w:r w:rsidRPr="00503CA1">
        <w:rPr>
          <w:rFonts w:eastAsiaTheme="minorEastAsia"/>
          <w:b/>
          <w:i/>
          <w:lang w:eastAsia="zh-CN"/>
        </w:rPr>
        <w:t>layer-specific</w:t>
      </w:r>
      <w:r w:rsidRPr="00503CA1">
        <w:rPr>
          <w:rFonts w:eastAsia="MS Mincho"/>
          <w:b/>
          <w:i/>
          <w:lang w:eastAsia="ja-JP"/>
        </w:rPr>
        <w:t xml:space="preserve"> selection</w:t>
      </w:r>
      <w:r w:rsidRPr="00503CA1">
        <w:rPr>
          <w:rFonts w:eastAsiaTheme="minorEastAsia"/>
          <w:b/>
          <w:i/>
          <w:lang w:eastAsia="zh-CN"/>
        </w:rPr>
        <w:t xml:space="preserve"> is slightly better than layer-common selection in high overhead regime around 1%. On the other hand layer-common selection performs similarly or </w:t>
      </w:r>
      <w:r w:rsidR="0003064A" w:rsidRPr="00503CA1">
        <w:rPr>
          <w:rFonts w:eastAsiaTheme="minorEastAsia"/>
          <w:b/>
          <w:i/>
          <w:lang w:eastAsia="zh-CN"/>
        </w:rPr>
        <w:t xml:space="preserve">marginally </w:t>
      </w:r>
      <w:r w:rsidRPr="00503CA1">
        <w:rPr>
          <w:rFonts w:eastAsiaTheme="minorEastAsia"/>
          <w:b/>
          <w:i/>
          <w:lang w:eastAsia="zh-CN"/>
        </w:rPr>
        <w:t>better than layer-specific selection in low overhead regime.</w:t>
      </w:r>
    </w:p>
    <w:p w14:paraId="61AB589A" w14:textId="5B3D0BE3" w:rsidR="00376A20" w:rsidRPr="00503CA1" w:rsidRDefault="00376A20" w:rsidP="003C1C2B">
      <w:pPr>
        <w:rPr>
          <w:rFonts w:eastAsiaTheme="minorEastAsia"/>
          <w:b/>
          <w:i/>
          <w:lang w:eastAsia="zh-CN"/>
        </w:rPr>
      </w:pPr>
      <w:r w:rsidRPr="00503CA1">
        <w:rPr>
          <w:rFonts w:eastAsia="MS Mincho"/>
          <w:b/>
          <w:i/>
          <w:lang w:eastAsia="ja-JP"/>
        </w:rPr>
        <w:t>Proposal 8:</w:t>
      </w:r>
      <w:r w:rsidR="00966D86" w:rsidRPr="00503CA1">
        <w:rPr>
          <w:rFonts w:eastAsia="MS Mincho"/>
          <w:b/>
          <w:i/>
          <w:lang w:eastAsia="ja-JP"/>
        </w:rPr>
        <w:t xml:space="preserve"> Support </w:t>
      </w:r>
      <w:r w:rsidR="00966D86" w:rsidRPr="00503CA1">
        <w:rPr>
          <w:rFonts w:eastAsiaTheme="minorEastAsia"/>
          <w:b/>
          <w:bCs/>
          <w:i/>
          <w:lang w:eastAsia="zh-CN"/>
        </w:rPr>
        <w:t>l</w:t>
      </w:r>
      <w:r w:rsidRPr="00503CA1">
        <w:rPr>
          <w:rFonts w:eastAsiaTheme="minorEastAsia"/>
          <w:b/>
          <w:bCs/>
          <w:i/>
          <w:lang w:eastAsia="zh-CN"/>
        </w:rPr>
        <w:t>ayer</w:t>
      </w:r>
      <w:r w:rsidR="00966D86" w:rsidRPr="00503CA1">
        <w:rPr>
          <w:rFonts w:eastAsiaTheme="minorEastAsia"/>
          <w:b/>
          <w:bCs/>
          <w:i/>
          <w:lang w:eastAsia="zh-CN"/>
        </w:rPr>
        <w:t>-</w:t>
      </w:r>
      <w:r w:rsidRPr="00503CA1">
        <w:rPr>
          <w:rFonts w:eastAsiaTheme="minorEastAsia"/>
          <w:b/>
          <w:bCs/>
          <w:i/>
          <w:lang w:eastAsia="zh-CN"/>
        </w:rPr>
        <w:t xml:space="preserve">common port </w:t>
      </w:r>
      <w:r w:rsidR="00DE3E90" w:rsidRPr="00503CA1">
        <w:rPr>
          <w:rFonts w:eastAsiaTheme="minorEastAsia"/>
          <w:b/>
          <w:bCs/>
          <w:i/>
          <w:lang w:eastAsia="zh-CN"/>
        </w:rPr>
        <w:t xml:space="preserve">selection </w:t>
      </w:r>
      <w:r w:rsidRPr="00503CA1">
        <w:rPr>
          <w:rFonts w:eastAsiaTheme="minorEastAsia"/>
          <w:b/>
          <w:bCs/>
          <w:i/>
          <w:lang w:eastAsia="zh-CN"/>
        </w:rPr>
        <w:t>and FD basis selection for rank 2</w:t>
      </w:r>
      <w:r w:rsidR="00EF2AB3" w:rsidRPr="00503CA1">
        <w:rPr>
          <w:rFonts w:eastAsiaTheme="minorEastAsia"/>
          <w:b/>
          <w:bCs/>
          <w:i/>
          <w:lang w:eastAsia="zh-CN"/>
        </w:rPr>
        <w:t>.</w:t>
      </w:r>
    </w:p>
    <w:p w14:paraId="7B930AF3" w14:textId="77777777" w:rsidR="00966D86" w:rsidRPr="00503CA1" w:rsidRDefault="00966D86" w:rsidP="00025145">
      <w:pPr>
        <w:widowControl w:val="0"/>
        <w:snapToGrid/>
        <w:spacing w:after="0"/>
        <w:rPr>
          <w:lang w:eastAsia="zh-CN"/>
        </w:rPr>
      </w:pPr>
    </w:p>
    <w:p w14:paraId="288CCACB" w14:textId="7D102666" w:rsidR="00025145" w:rsidRPr="00503CA1" w:rsidRDefault="00C658D2" w:rsidP="00025145">
      <w:pPr>
        <w:widowControl w:val="0"/>
        <w:snapToGrid/>
        <w:spacing w:after="0"/>
        <w:rPr>
          <w:rFonts w:eastAsiaTheme="minorEastAsia"/>
          <w:lang w:eastAsia="zh-CN"/>
        </w:rPr>
      </w:pPr>
      <w:r w:rsidRPr="00503CA1">
        <w:rPr>
          <w:lang w:eastAsia="zh-CN"/>
        </w:rPr>
        <w:t xml:space="preserve">Following we will discuss the relationship between N and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Pr="00503CA1">
        <w:rPr>
          <w:lang w:eastAsia="zh-CN"/>
        </w:rPr>
        <w:t xml:space="preserve"> with </w:t>
      </w:r>
      <w:r w:rsidR="00025145" w:rsidRPr="00503CA1">
        <w:rPr>
          <w:rFonts w:eastAsiaTheme="minorEastAsia"/>
          <w:lang w:eastAsia="zh-CN"/>
        </w:rPr>
        <w:t xml:space="preserve">the configuration with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00025145" w:rsidRPr="00503CA1">
        <w:rPr>
          <w:rFonts w:eastAsiaTheme="minorEastAsia"/>
          <w:lang w:eastAsia="zh-CN"/>
        </w:rPr>
        <w:t xml:space="preserve">&gt;1, </w:t>
      </w:r>
    </w:p>
    <w:p w14:paraId="3C4CA6B0" w14:textId="0AA417BF" w:rsidR="00025145" w:rsidRPr="00503CA1" w:rsidRDefault="00025145" w:rsidP="00025145">
      <w:pPr>
        <w:pStyle w:val="ListParagraph"/>
        <w:widowControl w:val="0"/>
        <w:numPr>
          <w:ilvl w:val="0"/>
          <w:numId w:val="13"/>
        </w:numPr>
        <w:snapToGrid/>
        <w:spacing w:after="0"/>
        <w:ind w:firstLineChars="0"/>
        <w:rPr>
          <w:rFonts w:eastAsiaTheme="minorEastAsia"/>
          <w:lang w:eastAsia="zh-CN"/>
        </w:rPr>
      </w:pPr>
      <w:r w:rsidRPr="00503CA1">
        <w:rPr>
          <w:rFonts w:eastAsiaTheme="minorEastAsia"/>
          <w:lang w:eastAsia="zh-CN"/>
        </w:rPr>
        <w:t>In the case of exploiting FDD angular/delay reciprocity reasonably with proper gNB implementation, gNB can shift delays in delay domain such that all dominated FD components can be well captured by a window with size of N=</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m:rPr>
            <m:sty m:val="p"/>
          </m:rPr>
          <w:rPr>
            <w:rFonts w:ascii="Cambria Math" w:eastAsiaTheme="minorEastAsia" w:hAnsi="Cambria Math"/>
            <w:lang w:eastAsia="zh-CN"/>
          </w:rPr>
          <m:t>&gt;1</m:t>
        </m:r>
      </m:oMath>
      <w:r w:rsidRPr="00503CA1">
        <w:rPr>
          <w:rFonts w:eastAsiaTheme="minorEastAsia"/>
          <w:lang w:eastAsia="zh-CN"/>
        </w:rPr>
        <w:t xml:space="preserve">, and there is no need for UE to report the index of the strongest FD component. Note that a SCI-like coefficient may be still needed in W2 for Rel17 PS codebook, as discussed in </w:t>
      </w:r>
      <w:r w:rsidRPr="00D33B73">
        <w:rPr>
          <w:rFonts w:eastAsiaTheme="minorEastAsia"/>
          <w:lang w:eastAsia="zh-CN"/>
        </w:rPr>
        <w:t xml:space="preserve">Proposal </w:t>
      </w:r>
      <w:r w:rsidR="00647093" w:rsidRPr="00D33B73">
        <w:rPr>
          <w:rFonts w:eastAsiaTheme="minorEastAsia"/>
          <w:lang w:eastAsia="zh-CN"/>
        </w:rPr>
        <w:t>6</w:t>
      </w:r>
      <w:r w:rsidRPr="00D33B73">
        <w:rPr>
          <w:rFonts w:eastAsiaTheme="minorEastAsia"/>
          <w:lang w:eastAsia="zh-CN"/>
        </w:rPr>
        <w:t>.</w:t>
      </w:r>
      <w:r w:rsidRPr="00503CA1">
        <w:rPr>
          <w:rFonts w:eastAsiaTheme="minorEastAsia"/>
          <w:lang w:eastAsia="zh-CN"/>
        </w:rPr>
        <w:t xml:space="preserve"> </w:t>
      </w:r>
    </w:p>
    <w:p w14:paraId="63A378B7" w14:textId="6D0AA95B" w:rsidR="00025145" w:rsidRPr="00503CA1" w:rsidRDefault="00025145" w:rsidP="00025145">
      <w:pPr>
        <w:pStyle w:val="ListParagraph"/>
        <w:widowControl w:val="0"/>
        <w:numPr>
          <w:ilvl w:val="0"/>
          <w:numId w:val="13"/>
        </w:numPr>
        <w:snapToGrid/>
        <w:spacing w:after="0"/>
        <w:ind w:firstLineChars="0"/>
        <w:rPr>
          <w:rFonts w:eastAsiaTheme="minorEastAsia"/>
          <w:lang w:eastAsia="zh-CN"/>
        </w:rPr>
      </w:pPr>
      <w:r w:rsidRPr="00503CA1">
        <w:rPr>
          <w:rFonts w:eastAsiaTheme="minorEastAsia"/>
          <w:lang w:eastAsia="zh-CN"/>
        </w:rPr>
        <w:t xml:space="preserve">In the case of non-ideal FDD angular/delay reciprocity due to some implementation limitations, N &gt;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Pr="00503CA1">
        <w:rPr>
          <w:rFonts w:eastAsiaTheme="minorEastAsia"/>
          <w:lang w:eastAsia="zh-CN"/>
        </w:rPr>
        <w:t xml:space="preserve"> can be used to combat a certain imperfection. For example, from the perspective of gNB, FD components A, C shown in Figure </w:t>
      </w:r>
      <w:r w:rsidR="005A6ECE" w:rsidRPr="00D33B73">
        <w:rPr>
          <w:rFonts w:eastAsiaTheme="minorEastAsia"/>
          <w:lang w:eastAsia="zh-CN"/>
        </w:rPr>
        <w:t>8</w:t>
      </w:r>
      <w:r w:rsidRPr="00503CA1">
        <w:rPr>
          <w:rFonts w:eastAsiaTheme="minorEastAsia"/>
          <w:lang w:eastAsia="zh-CN"/>
        </w:rPr>
        <w:t xml:space="preserve"> are the strongest components based on UL channel with certain implementation/estimation errors for FD component C. After applying SD/FD beamforming to ports 1 and 2, real beamformed CSI-RS ports suggest that the first and third FD components (two red boxes in Figure </w:t>
      </w:r>
      <w:r w:rsidR="009D7F83" w:rsidRPr="00503CA1">
        <w:rPr>
          <w:rFonts w:eastAsiaTheme="minorEastAsia"/>
          <w:lang w:eastAsia="zh-CN"/>
        </w:rPr>
        <w:t>8</w:t>
      </w:r>
      <w:r w:rsidRPr="00503CA1">
        <w:rPr>
          <w:rFonts w:eastAsiaTheme="minorEastAsia"/>
          <w:lang w:eastAsia="zh-CN"/>
        </w:rPr>
        <w:t xml:space="preserve">) are the strongest ones, from the perspective of CSI measurement. So N=4 (Green box in Figure </w:t>
      </w:r>
      <w:r w:rsidR="005A6ECE" w:rsidRPr="00D33B73">
        <w:rPr>
          <w:rFonts w:eastAsiaTheme="minorEastAsia"/>
          <w:lang w:eastAsia="zh-CN"/>
        </w:rPr>
        <w:t>8</w:t>
      </w:r>
      <w:r w:rsidRPr="00503CA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Pr="00503CA1">
        <w:rPr>
          <w:rFonts w:eastAsiaTheme="minorEastAsia"/>
          <w:lang w:eastAsia="zh-CN"/>
        </w:rPr>
        <w:t>=2 could be useful to combat such imperfection, in a certain degree. Although some non-ideal factors, such as calibration errors have been incorporated in our simulations based on the agreements in RAN1#102, the performance gain from N&gt;</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oMath>
      <w:r w:rsidRPr="00503CA1">
        <w:rPr>
          <w:rFonts w:eastAsiaTheme="minorEastAsia"/>
          <w:lang w:eastAsia="zh-CN"/>
        </w:rPr>
        <w:t xml:space="preserve"> is not observed in our simulations, considering that it is highly related to specific gNB implementation mechanism and characteristics of propagation channels. </w:t>
      </w:r>
    </w:p>
    <w:p w14:paraId="115AE8F6" w14:textId="77777777" w:rsidR="00025145" w:rsidRPr="00503CA1" w:rsidRDefault="00025145" w:rsidP="00025145">
      <w:pPr>
        <w:spacing w:after="0"/>
        <w:jc w:val="center"/>
        <w:rPr>
          <w:snapToGrid w:val="0"/>
          <w:sz w:val="21"/>
          <w:szCs w:val="21"/>
          <w:lang w:eastAsia="zh-CN"/>
        </w:rPr>
      </w:pPr>
      <w:r w:rsidRPr="00F25673">
        <w:rPr>
          <w:noProof/>
          <w:snapToGrid w:val="0"/>
          <w:sz w:val="21"/>
          <w:szCs w:val="21"/>
          <w:lang w:val="en-GB" w:eastAsia="zh-CN"/>
        </w:rPr>
        <w:lastRenderedPageBreak/>
        <w:drawing>
          <wp:inline distT="0" distB="0" distL="0" distR="0" wp14:anchorId="40351BA2" wp14:editId="5071F430">
            <wp:extent cx="3792220" cy="1786255"/>
            <wp:effectExtent l="0" t="0" r="0" b="4445"/>
            <wp:docPr id="2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220" cy="1786255"/>
                    </a:xfrm>
                    <a:prstGeom prst="rect">
                      <a:avLst/>
                    </a:prstGeom>
                    <a:noFill/>
                  </pic:spPr>
                </pic:pic>
              </a:graphicData>
            </a:graphic>
          </wp:inline>
        </w:drawing>
      </w:r>
    </w:p>
    <w:p w14:paraId="67A7EF18" w14:textId="422B401B" w:rsidR="00025145" w:rsidRPr="00503CA1" w:rsidRDefault="00025145" w:rsidP="00025145">
      <w:pPr>
        <w:pStyle w:val="Caption"/>
      </w:pPr>
      <w:r w:rsidRPr="00503CA1">
        <w:t xml:space="preserve">Figure </w:t>
      </w:r>
      <w:r w:rsidR="007D26CE" w:rsidRPr="00503CA1">
        <w:t xml:space="preserve">8 </w:t>
      </w:r>
      <w:r w:rsidRPr="00503CA1">
        <w:t>Illustration of non-ideal reciprocity with dominant FD components A&gt;C&gt;B</w:t>
      </w:r>
    </w:p>
    <w:p w14:paraId="148E1FFF" w14:textId="4D10069D" w:rsidR="00025145" w:rsidRPr="00503CA1" w:rsidRDefault="00025145" w:rsidP="00025145">
      <w:pPr>
        <w:rPr>
          <w:rFonts w:eastAsiaTheme="minorEastAsia"/>
          <w:lang w:eastAsia="zh-CN"/>
        </w:rPr>
      </w:pPr>
      <w:r w:rsidRPr="00503CA1">
        <w:rPr>
          <w:rFonts w:eastAsiaTheme="minorEastAsia"/>
          <w:lang w:eastAsia="zh-CN"/>
        </w:rPr>
        <w:t xml:space="preserve">Based on above analysis and </w:t>
      </w:r>
      <w:r w:rsidR="00712FB2" w:rsidRPr="00503CA1">
        <w:rPr>
          <w:rFonts w:eastAsiaTheme="minorEastAsia"/>
          <w:lang w:eastAsia="zh-CN"/>
        </w:rPr>
        <w:t>simulation</w:t>
      </w:r>
      <w:r w:rsidR="00DB3782" w:rsidRPr="00503CA1">
        <w:rPr>
          <w:rFonts w:eastAsiaTheme="minorEastAsia"/>
          <w:lang w:eastAsia="zh-CN"/>
        </w:rPr>
        <w:t xml:space="preserve"> results </w:t>
      </w:r>
      <w:r w:rsidR="00DB3782" w:rsidRPr="00D33B73">
        <w:rPr>
          <w:rFonts w:eastAsiaTheme="minorEastAsia"/>
          <w:lang w:eastAsia="zh-CN"/>
        </w:rPr>
        <w:t xml:space="preserve">in Figure </w:t>
      </w:r>
      <w:r w:rsidR="007D26CE" w:rsidRPr="00503CA1">
        <w:rPr>
          <w:rFonts w:eastAsiaTheme="minorEastAsia"/>
          <w:lang w:eastAsia="zh-CN"/>
        </w:rPr>
        <w:t>8</w:t>
      </w:r>
      <w:r w:rsidRPr="00503CA1">
        <w:rPr>
          <w:rFonts w:eastAsiaTheme="minorEastAsia"/>
          <w:lang w:eastAsia="zh-CN"/>
        </w:rPr>
        <w:t xml:space="preserve">, we have following proposal on </w:t>
      </w:r>
      <w:r w:rsidRPr="00503CA1">
        <w:rPr>
          <w:rFonts w:eastAsia="MS Mincho"/>
          <w:lang w:eastAsia="ja-JP"/>
        </w:rPr>
        <w:t xml:space="preserve">relationships between N and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503CA1">
        <w:rPr>
          <w:rFonts w:eastAsiaTheme="minorEastAsia"/>
          <w:lang w:eastAsia="zh-CN"/>
        </w:rPr>
        <w:t>.</w:t>
      </w:r>
    </w:p>
    <w:p w14:paraId="2B6E440B" w14:textId="69A5E69B" w:rsidR="00025145" w:rsidRPr="00503CA1" w:rsidRDefault="00025145" w:rsidP="00025145">
      <w:pPr>
        <w:rPr>
          <w:rFonts w:eastAsia="MS Mincho"/>
          <w:b/>
          <w:i/>
          <w:lang w:eastAsia="ja-JP"/>
        </w:rPr>
      </w:pPr>
      <w:r w:rsidRPr="00503CA1">
        <w:rPr>
          <w:rFonts w:eastAsia="MS Mincho"/>
          <w:b/>
          <w:i/>
          <w:lang w:eastAsia="ja-JP"/>
        </w:rPr>
        <w:t xml:space="preserve">Proposal </w:t>
      </w:r>
      <w:r w:rsidR="00376A20" w:rsidRPr="00503CA1">
        <w:rPr>
          <w:rFonts w:eastAsia="MS Mincho"/>
          <w:b/>
          <w:i/>
          <w:lang w:eastAsia="ja-JP"/>
        </w:rPr>
        <w:t>9</w:t>
      </w:r>
      <w:r w:rsidRPr="00503CA1">
        <w:rPr>
          <w:rFonts w:eastAsiaTheme="minorEastAsia"/>
          <w:b/>
          <w:i/>
          <w:lang w:eastAsia="zh-CN"/>
        </w:rPr>
        <w:t>:</w:t>
      </w:r>
      <w:r w:rsidRPr="00503CA1">
        <w:rPr>
          <w:rFonts w:eastAsia="MS Mincho"/>
          <w:b/>
          <w:i/>
          <w:lang w:eastAsia="ja-JP"/>
        </w:rPr>
        <w:t xml:space="preserve"> </w:t>
      </w:r>
      <w:r w:rsidR="00376A20" w:rsidRPr="00503CA1">
        <w:rPr>
          <w:rFonts w:eastAsia="MS Mincho"/>
          <w:b/>
          <w:bCs/>
          <w:i/>
          <w:lang w:eastAsia="ja-JP"/>
        </w:rPr>
        <w:t xml:space="preserve">For </w:t>
      </w:r>
      <w:r w:rsidR="00DE3E90" w:rsidRPr="00503CA1">
        <w:rPr>
          <w:rFonts w:eastAsia="MS Mincho"/>
          <w:b/>
          <w:bCs/>
          <w:i/>
          <w:lang w:eastAsia="ja-JP"/>
        </w:rPr>
        <w:t>r</w:t>
      </w:r>
      <w:r w:rsidR="00376A20" w:rsidRPr="00503CA1">
        <w:rPr>
          <w:rFonts w:eastAsia="MS Mincho"/>
          <w:b/>
          <w:bCs/>
          <w:i/>
          <w:lang w:eastAsia="ja-JP"/>
        </w:rPr>
        <w:t>ank 1</w:t>
      </w:r>
      <w:r w:rsidR="00DE3E90" w:rsidRPr="00503CA1">
        <w:rPr>
          <w:rFonts w:eastAsia="MS Mincho"/>
          <w:b/>
          <w:bCs/>
          <w:i/>
          <w:lang w:eastAsia="ja-JP"/>
        </w:rPr>
        <w:t xml:space="preserve"> and </w:t>
      </w:r>
      <w:r w:rsidR="00376A20" w:rsidRPr="00503CA1">
        <w:rPr>
          <w:rFonts w:eastAsia="MS Mincho"/>
          <w:b/>
          <w:bCs/>
          <w:i/>
          <w:lang w:eastAsia="ja-JP"/>
        </w:rPr>
        <w:t>2</w:t>
      </w:r>
      <w:r w:rsidR="00DE3E90" w:rsidRPr="00503CA1">
        <w:rPr>
          <w:rFonts w:eastAsia="MS Mincho"/>
          <w:b/>
          <w:bCs/>
          <w:i/>
          <w:lang w:eastAsia="ja-JP"/>
        </w:rPr>
        <w:t xml:space="preserve"> PMI for Rel-17 PS CB</w:t>
      </w:r>
      <w:r w:rsidR="00376A20" w:rsidRPr="00503CA1">
        <w:rPr>
          <w:rFonts w:eastAsia="MS Mincho"/>
          <w:b/>
          <w:bCs/>
          <w:i/>
          <w:lang w:eastAsia="ja-JP"/>
        </w:rPr>
        <w:t>, W</w:t>
      </w:r>
      <w:r w:rsidR="00376A20" w:rsidRPr="00503CA1">
        <w:rPr>
          <w:rFonts w:eastAsia="MS Mincho"/>
          <w:b/>
          <w:bCs/>
          <w:i/>
          <w:vertAlign w:val="subscript"/>
          <w:lang w:eastAsia="ja-JP"/>
        </w:rPr>
        <w:t>f</w:t>
      </w:r>
      <w:r w:rsidR="00376A20" w:rsidRPr="00503CA1">
        <w:rPr>
          <w:rFonts w:eastAsia="MS Mincho"/>
          <w:b/>
          <w:bCs/>
          <w:i/>
          <w:lang w:eastAsia="ja-JP"/>
        </w:rPr>
        <w:t xml:space="preserve"> is layer-common and reported by UE </w:t>
      </w:r>
      <w:r w:rsidR="00DE3E90" w:rsidRPr="00503CA1">
        <w:rPr>
          <w:rFonts w:eastAsia="MS Mincho"/>
          <w:b/>
          <w:bCs/>
          <w:i/>
          <w:lang w:eastAsia="ja-JP"/>
        </w:rPr>
        <w:t xml:space="preserve">if </w:t>
      </w:r>
      <w:r w:rsidR="00376A20" w:rsidRPr="00503CA1">
        <w:rPr>
          <w:rFonts w:eastAsia="MS Mincho"/>
          <w:b/>
          <w:bCs/>
          <w:i/>
          <w:lang w:eastAsia="ja-JP"/>
        </w:rPr>
        <w:t>N&gt;Mv</w:t>
      </w:r>
      <w:r w:rsidR="00DE3E90" w:rsidRPr="00503CA1">
        <w:rPr>
          <w:rFonts w:eastAsia="MS Mincho"/>
          <w:b/>
          <w:bCs/>
          <w:i/>
          <w:lang w:eastAsia="ja-JP"/>
        </w:rPr>
        <w:t xml:space="preserve">, i.e. </w:t>
      </w:r>
      <w:r w:rsidR="00376A20" w:rsidRPr="00503CA1">
        <w:rPr>
          <w:rFonts w:eastAsia="MS Mincho"/>
          <w:b/>
          <w:bCs/>
          <w:i/>
          <w:lang w:eastAsia="ja-JP"/>
        </w:rPr>
        <w:t>Alt 2-1</w:t>
      </w:r>
      <w:r w:rsidR="00DE3E90" w:rsidRPr="00503CA1">
        <w:rPr>
          <w:rFonts w:eastAsia="MS Mincho"/>
          <w:b/>
          <w:bCs/>
          <w:i/>
          <w:lang w:eastAsia="ja-JP"/>
        </w:rPr>
        <w:t xml:space="preserve">. </w:t>
      </w:r>
    </w:p>
    <w:p w14:paraId="245AE317" w14:textId="77777777" w:rsidR="00E756C8" w:rsidRPr="00503CA1" w:rsidRDefault="00E756C8">
      <w:pPr>
        <w:rPr>
          <w:b/>
          <w:i/>
          <w:lang w:eastAsia="zh-CN"/>
        </w:rPr>
      </w:pPr>
    </w:p>
    <w:p w14:paraId="3E276419" w14:textId="5F963F87" w:rsidR="008A7112" w:rsidRPr="00503CA1" w:rsidRDefault="002611C3" w:rsidP="002611C3">
      <w:pPr>
        <w:pStyle w:val="Heading2"/>
        <w:rPr>
          <w:lang w:eastAsia="ja-JP"/>
        </w:rPr>
      </w:pPr>
      <w:r w:rsidRPr="00503CA1">
        <w:t>G</w:t>
      </w:r>
      <w:r w:rsidRPr="00503CA1">
        <w:rPr>
          <w:lang w:eastAsia="ja-JP"/>
        </w:rPr>
        <w:t>eneral design principles</w:t>
      </w:r>
      <w:r w:rsidR="008A7112" w:rsidRPr="00503CA1">
        <w:rPr>
          <w:lang w:eastAsia="ja-JP"/>
        </w:rPr>
        <w:t xml:space="preserve"> for Rel-1</w:t>
      </w:r>
      <w:r w:rsidR="00B55BAD" w:rsidRPr="00503CA1">
        <w:rPr>
          <w:lang w:eastAsia="ja-JP"/>
        </w:rPr>
        <w:t xml:space="preserve">7 PS CB </w:t>
      </w:r>
      <w:r w:rsidR="00AF19A2" w:rsidRPr="00503CA1">
        <w:rPr>
          <w:lang w:eastAsia="ja-JP"/>
        </w:rPr>
        <w:t>with</w:t>
      </w:r>
      <w:r w:rsidR="00B55BAD" w:rsidRPr="00503CA1">
        <w:rPr>
          <w:lang w:eastAsia="ja-JP"/>
        </w:rPr>
        <w:t xml:space="preserve"> </w:t>
      </w:r>
      <w:r w:rsidR="006A5C45" w:rsidRPr="00503CA1">
        <w:rPr>
          <w:lang w:eastAsia="ja-JP"/>
        </w:rPr>
        <w:t>R</w:t>
      </w:r>
      <w:r w:rsidR="00B55BAD" w:rsidRPr="00503CA1">
        <w:rPr>
          <w:lang w:eastAsia="ja-JP"/>
        </w:rPr>
        <w:t>ank 3/4</w:t>
      </w:r>
    </w:p>
    <w:p w14:paraId="7B1F3A60" w14:textId="5245007B" w:rsidR="004C6F17" w:rsidRPr="00503CA1" w:rsidRDefault="006A5C45">
      <w:pPr>
        <w:rPr>
          <w:rFonts w:eastAsia="MS Mincho"/>
          <w:lang w:eastAsia="ja-JP"/>
        </w:rPr>
      </w:pPr>
      <w:r w:rsidRPr="00503CA1">
        <w:rPr>
          <w:rFonts w:eastAsiaTheme="minorEastAsia"/>
          <w:lang w:eastAsia="zh-CN"/>
        </w:rPr>
        <w:t xml:space="preserve">In Rel-16, eType II codebook and eTypeII port selection </w:t>
      </w:r>
      <w:r w:rsidR="00362552" w:rsidRPr="00503CA1">
        <w:rPr>
          <w:rFonts w:eastAsiaTheme="minorEastAsia"/>
          <w:lang w:eastAsia="zh-CN"/>
        </w:rPr>
        <w:t>codebook</w:t>
      </w:r>
      <w:r w:rsidRPr="00503CA1">
        <w:rPr>
          <w:rFonts w:eastAsiaTheme="minorEastAsia"/>
          <w:lang w:eastAsia="zh-CN"/>
        </w:rPr>
        <w:t xml:space="preserve"> </w:t>
      </w:r>
      <w:r w:rsidR="00E72A38">
        <w:rPr>
          <w:rFonts w:eastAsiaTheme="minorEastAsia"/>
          <w:lang w:eastAsia="zh-CN"/>
        </w:rPr>
        <w:t>can support up to r</w:t>
      </w:r>
      <w:r w:rsidRPr="00503CA1">
        <w:rPr>
          <w:rFonts w:eastAsiaTheme="minorEastAsia"/>
          <w:lang w:eastAsia="zh-CN"/>
        </w:rPr>
        <w:t>ank 4</w:t>
      </w:r>
      <w:r w:rsidR="00E72A38">
        <w:rPr>
          <w:rFonts w:eastAsiaTheme="minorEastAsia"/>
          <w:lang w:eastAsia="zh-CN"/>
        </w:rPr>
        <w:t xml:space="preserve"> so that it</w:t>
      </w:r>
      <w:r w:rsidR="004C7C15" w:rsidRPr="00503CA1">
        <w:rPr>
          <w:rFonts w:eastAsiaTheme="minorEastAsia"/>
          <w:lang w:eastAsia="zh-CN"/>
        </w:rPr>
        <w:t xml:space="preserve"> can be straightforward to assume that rank 3 and 4 </w:t>
      </w:r>
      <w:r w:rsidR="00E72A38">
        <w:rPr>
          <w:rFonts w:eastAsiaTheme="minorEastAsia"/>
          <w:lang w:eastAsia="zh-CN"/>
        </w:rPr>
        <w:t xml:space="preserve">are supported in </w:t>
      </w:r>
      <w:r w:rsidR="004C7C15" w:rsidRPr="00503CA1">
        <w:rPr>
          <w:rFonts w:eastAsiaTheme="minorEastAsia"/>
          <w:lang w:eastAsia="zh-CN"/>
        </w:rPr>
        <w:t xml:space="preserve">Rel-17 PS CB. From NW implementation perspective, supporting SU-MIMO is equally important to MU-MIMO </w:t>
      </w:r>
      <w:r w:rsidR="004C6F17" w:rsidRPr="00503CA1">
        <w:rPr>
          <w:rFonts w:eastAsiaTheme="minorEastAsia"/>
          <w:lang w:eastAsia="zh-CN"/>
        </w:rPr>
        <w:t xml:space="preserve">by advanced gNB SD/FD beamforming to improve CSI quantization accuracy. </w:t>
      </w:r>
      <w:r w:rsidRPr="00503CA1">
        <w:rPr>
          <w:rFonts w:eastAsiaTheme="minorEastAsia"/>
          <w:lang w:eastAsia="zh-CN"/>
        </w:rPr>
        <w:t xml:space="preserve">In order to verify the benefits of Rel-17 PS CB with Rank 3/4 for </w:t>
      </w:r>
      <w:r w:rsidR="00E72A38">
        <w:rPr>
          <w:rFonts w:eastAsiaTheme="minorEastAsia"/>
          <w:lang w:eastAsia="zh-CN"/>
        </w:rPr>
        <w:t>S</w:t>
      </w:r>
      <w:r w:rsidRPr="00503CA1">
        <w:rPr>
          <w:rFonts w:eastAsiaTheme="minorEastAsia"/>
          <w:lang w:eastAsia="zh-CN"/>
        </w:rPr>
        <w:t>U-MIMO</w:t>
      </w:r>
      <w:r w:rsidR="00AC6799" w:rsidRPr="00503CA1">
        <w:rPr>
          <w:rFonts w:eastAsiaTheme="minorEastAsia"/>
          <w:lang w:eastAsia="zh-CN"/>
        </w:rPr>
        <w:t xml:space="preserve">, compared with </w:t>
      </w:r>
      <w:r w:rsidR="00AC6799" w:rsidRPr="00503CA1">
        <w:rPr>
          <w:rFonts w:eastAsia="MS Mincho"/>
          <w:lang w:eastAsia="ja-JP"/>
        </w:rPr>
        <w:t>R16 PS CB with Rank 3/4,</w:t>
      </w:r>
      <w:r w:rsidR="00AC6799" w:rsidRPr="00503CA1">
        <w:rPr>
          <w:rFonts w:eastAsiaTheme="minorEastAsia"/>
          <w:lang w:eastAsia="zh-CN"/>
        </w:rPr>
        <w:t xml:space="preserve"> system-level simulation results of rank adaptation for SU-MIMO are illustrated in Figure 9. In the simulation the following </w:t>
      </w:r>
      <w:r w:rsidR="004C6F17" w:rsidRPr="00503CA1">
        <w:rPr>
          <w:rFonts w:eastAsia="MS Mincho"/>
          <w:lang w:eastAsia="ja-JP"/>
        </w:rPr>
        <w:t>codebook design principles/parameters for R</w:t>
      </w:r>
      <w:r w:rsidR="00163CF6" w:rsidRPr="00503CA1">
        <w:rPr>
          <w:rFonts w:eastAsia="MS Mincho"/>
          <w:lang w:eastAsia="ja-JP"/>
        </w:rPr>
        <w:t xml:space="preserve">el-17 PS CB </w:t>
      </w:r>
      <w:r w:rsidR="004C6F17" w:rsidRPr="00503CA1">
        <w:rPr>
          <w:rFonts w:eastAsia="MS Mincho"/>
          <w:lang w:eastAsia="ja-JP"/>
        </w:rPr>
        <w:t>has been assumed</w:t>
      </w:r>
      <w:r w:rsidR="00AC6799" w:rsidRPr="00503CA1">
        <w:rPr>
          <w:rFonts w:eastAsia="MS Mincho"/>
          <w:lang w:eastAsia="ja-JP"/>
        </w:rPr>
        <w:t>.</w:t>
      </w:r>
      <w:r w:rsidR="004C6F17" w:rsidRPr="00503CA1">
        <w:rPr>
          <w:rFonts w:eastAsia="MS Mincho"/>
          <w:lang w:eastAsia="ja-JP"/>
        </w:rPr>
        <w:t xml:space="preserve"> </w:t>
      </w:r>
    </w:p>
    <w:p w14:paraId="7CC1EF67" w14:textId="6655362C" w:rsidR="008F1DCC" w:rsidRPr="00D33B73" w:rsidRDefault="00F75E34">
      <w:pPr>
        <w:pStyle w:val="ListParagraph"/>
        <w:numPr>
          <w:ilvl w:val="0"/>
          <w:numId w:val="29"/>
        </w:numPr>
        <w:ind w:firstLineChars="0"/>
        <w:rPr>
          <w:rFonts w:eastAsia="MS Mincho"/>
          <w:lang w:eastAsia="ja-JP"/>
        </w:rPr>
      </w:pPr>
      <w:r w:rsidRPr="00503CA1">
        <w:rPr>
          <w:rFonts w:eastAsia="MS Mincho"/>
          <w:lang w:eastAsia="ja-JP"/>
        </w:rPr>
        <w:t>The overall CSI feedback is upper bounded by CSI overhead of Rank</w:t>
      </w:r>
      <w:r w:rsidR="006F598E" w:rsidRPr="00503CA1">
        <w:rPr>
          <w:rFonts w:eastAsia="MS Mincho"/>
          <w:lang w:eastAsia="ja-JP"/>
        </w:rPr>
        <w:t xml:space="preserve"> </w:t>
      </w:r>
      <w:r w:rsidRPr="00503CA1">
        <w:rPr>
          <w:rFonts w:eastAsia="MS Mincho"/>
          <w:lang w:eastAsia="ja-JP"/>
        </w:rPr>
        <w:t xml:space="preserve">2, which is archived by </w:t>
      </w:r>
      <w:r w:rsidR="00AC6799" w:rsidRPr="00503CA1">
        <w:rPr>
          <w:rFonts w:eastAsia="MS Mincho"/>
          <w:lang w:eastAsia="ja-JP"/>
        </w:rPr>
        <w:t>limiting the max</w:t>
      </w:r>
      <w:r w:rsidR="00AC6799" w:rsidRPr="00503CA1">
        <w:rPr>
          <w:rFonts w:eastAsiaTheme="minorEastAsia"/>
          <w:lang w:eastAsia="zh-CN"/>
        </w:rPr>
        <w:t xml:space="preserve">imum </w:t>
      </w:r>
      <w:r w:rsidR="00AC6799" w:rsidRPr="00503CA1">
        <w:rPr>
          <w:rFonts w:eastAsia="MS Mincho"/>
          <w:lang w:eastAsia="ja-JP"/>
        </w:rPr>
        <w:t xml:space="preserve">non-zero coefficients number with </w:t>
      </w:r>
      <w:r w:rsidRPr="00503CA1">
        <w:rPr>
          <w:rFonts w:eastAsia="MS Mincho"/>
          <w:lang w:eastAsia="ja-JP"/>
        </w:rPr>
        <w:t xml:space="preserve">smaller values of </w:t>
      </w:r>
      <m:oMath>
        <m:r>
          <w:rPr>
            <w:rFonts w:ascii="Cambria Math" w:eastAsia="MS Mincho" w:hAnsi="Cambria Math"/>
            <w:lang w:eastAsia="ja-JP"/>
          </w:rPr>
          <m:t>β</m:t>
        </m:r>
      </m:oMath>
      <w:r w:rsidRPr="00503CA1">
        <w:rPr>
          <w:rFonts w:eastAsia="MS Mincho"/>
          <w:lang w:eastAsia="ja-JP"/>
        </w:rPr>
        <w:t xml:space="preserve"> for</w:t>
      </w:r>
      <w:r w:rsidR="006F598E" w:rsidRPr="00503CA1">
        <w:rPr>
          <w:rFonts w:eastAsia="MS Mincho"/>
          <w:lang w:eastAsia="ja-JP"/>
        </w:rPr>
        <w:t xml:space="preserve"> rank 3 and 4</w:t>
      </w:r>
      <w:r w:rsidR="00AC6799" w:rsidRPr="00503CA1">
        <w:rPr>
          <w:rFonts w:eastAsiaTheme="minorEastAsia"/>
          <w:lang w:eastAsia="zh-CN"/>
        </w:rPr>
        <w:t>.</w:t>
      </w:r>
      <w:r w:rsidRPr="00503CA1">
        <w:rPr>
          <w:rFonts w:eastAsiaTheme="minorEastAsia"/>
          <w:lang w:eastAsia="zh-CN"/>
        </w:rPr>
        <w:t xml:space="preserve"> </w:t>
      </w:r>
      <w:r w:rsidR="00E72A38">
        <w:rPr>
          <w:rFonts w:eastAsiaTheme="minorEastAsia"/>
          <w:lang w:eastAsia="zh-CN"/>
        </w:rPr>
        <w:t xml:space="preserve">For example </w:t>
      </w:r>
      <m:oMath>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CSI</m:t>
            </m:r>
            <m:r>
              <m:rPr>
                <m:sty m:val="p"/>
              </m:rPr>
              <w:rPr>
                <w:rFonts w:ascii="Cambria Math" w:eastAsia="MS Mincho" w:hAnsi="Cambria Math"/>
                <w:lang w:eastAsia="ja-JP"/>
              </w:rPr>
              <m:t>-</m:t>
            </m:r>
            <m:r>
              <w:rPr>
                <w:rFonts w:ascii="Cambria Math" w:eastAsia="MS Mincho" w:hAnsi="Cambria Math"/>
                <w:lang w:eastAsia="ja-JP"/>
              </w:rPr>
              <m:t>RS</m:t>
            </m:r>
          </m:sub>
        </m:sSub>
        <m:r>
          <m:rPr>
            <m:sty m:val="p"/>
          </m:rPr>
          <w:rPr>
            <w:rFonts w:ascii="Cambria Math" w:eastAsia="MS Mincho" w:hAnsi="Cambria Math"/>
            <w:lang w:eastAsia="ja-JP"/>
          </w:rPr>
          <m:t>=32</m:t>
        </m:r>
      </m:oMath>
      <w:r w:rsidR="00B923EE"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1</m:t>
            </m:r>
          </m:sub>
        </m:sSub>
      </m:oMath>
      <w:r w:rsidR="00B923EE" w:rsidRPr="00503CA1">
        <w:rPr>
          <w:rFonts w:eastAsia="MS Mincho"/>
          <w:lang w:eastAsia="ja-JP"/>
        </w:rPr>
        <w:t>,</w:t>
      </w:r>
      <m:oMath>
        <m:r>
          <m:rPr>
            <m:sty m:val="p"/>
          </m:rPr>
          <w:rPr>
            <w:rFonts w:ascii="Cambria Math" w:eastAsia="MS Mincho" w:hAnsi="Cambria Math"/>
            <w:lang w:eastAsia="ja-JP"/>
          </w:rPr>
          <m:t xml:space="preserve"> 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B923EE"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B923EE" w:rsidRPr="00503CA1">
        <w:rPr>
          <w:rFonts w:eastAsia="MS Mincho"/>
          <w:lang w:eastAsia="ja-JP"/>
        </w:rPr>
        <w:t xml:space="preserve">, </w:t>
      </w:r>
      <m:oMath>
        <m:r>
          <w:rPr>
            <w:rFonts w:ascii="Cambria Math" w:eastAsia="MS Mincho" w:hAnsi="Cambria Math"/>
            <w:lang w:eastAsia="ja-JP"/>
          </w:rPr>
          <m:t>β</m:t>
        </m:r>
      </m:oMath>
      <w:r w:rsidR="00B923EE" w:rsidRPr="00503CA1">
        <w:rPr>
          <w:rFonts w:eastAsia="MS Mincho"/>
          <w:lang w:eastAsia="ja-JP"/>
        </w:rPr>
        <w:t>=</w:t>
      </w:r>
      <w:r w:rsidR="008F1DCC" w:rsidRPr="00503CA1">
        <w:rPr>
          <w:rFonts w:eastAsia="MS Mincho"/>
          <w:lang w:eastAsia="ja-JP"/>
        </w:rPr>
        <w:t xml:space="preserve">{1/4, 1/2, 3/4, </w:t>
      </w:r>
      <w:r w:rsidR="00B923EE" w:rsidRPr="00503CA1">
        <w:rPr>
          <w:rFonts w:eastAsia="MS Mincho"/>
          <w:lang w:eastAsia="ja-JP"/>
        </w:rPr>
        <w:t>1</w:t>
      </w:r>
      <w:r w:rsidR="008F1DCC" w:rsidRPr="00503CA1">
        <w:rPr>
          <w:rFonts w:eastAsia="MS Mincho"/>
          <w:lang w:eastAsia="ja-JP"/>
        </w:rPr>
        <w:t>}</w:t>
      </w:r>
      <w:r w:rsidR="00B923EE" w:rsidRPr="00503CA1">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008F1DCC" w:rsidRPr="00503CA1">
        <w:rPr>
          <w:rFonts w:eastAsiaTheme="minorEastAsia"/>
          <w:lang w:eastAsia="zh-CN"/>
        </w:rPr>
        <w:t xml:space="preserve"> with Rank 1</w:t>
      </w:r>
      <w:r w:rsidR="00E72A38">
        <w:rPr>
          <w:rFonts w:eastAsiaTheme="minorEastAsia"/>
          <w:lang w:eastAsia="zh-CN"/>
        </w:rPr>
        <w:t xml:space="preserve"> </w:t>
      </w:r>
      <w:r w:rsidR="008F1DCC" w:rsidRPr="00503CA1">
        <w:rPr>
          <w:rFonts w:eastAsiaTheme="minorEastAsia"/>
          <w:lang w:eastAsia="zh-CN"/>
        </w:rPr>
        <w:t>and Rank 2</w:t>
      </w:r>
      <w:r w:rsidRPr="00503CA1">
        <w:rPr>
          <w:rFonts w:eastAsiaTheme="minorEastAsia"/>
          <w:lang w:eastAsia="zh-CN"/>
        </w:rPr>
        <w:t xml:space="preserve">, </w:t>
      </w:r>
      <w:r w:rsidR="008F1DCC" w:rsidRPr="00503CA1">
        <w:rPr>
          <w:rFonts w:eastAsiaTheme="minorEastAsia"/>
          <w:lang w:eastAsia="zh-CN"/>
        </w:rPr>
        <w:t xml:space="preserve">in order to keep the CSI feedback of Rank 3/4 </w:t>
      </w:r>
      <w:r w:rsidR="00E72A38">
        <w:rPr>
          <w:rFonts w:eastAsiaTheme="minorEastAsia"/>
          <w:lang w:eastAsia="zh-CN"/>
        </w:rPr>
        <w:t xml:space="preserve">upper-bounded </w:t>
      </w:r>
      <w:r w:rsidR="00E72A38">
        <w:rPr>
          <w:rFonts w:eastAsia="MS Mincho"/>
          <w:lang w:eastAsia="ja-JP"/>
        </w:rPr>
        <w:t>taking into account extra bitmap(s)</w:t>
      </w:r>
      <w:r w:rsidR="008F1DCC" w:rsidRPr="00503CA1">
        <w:rPr>
          <w:rFonts w:eastAsiaTheme="minorEastAsia"/>
          <w:lang w:eastAsia="zh-CN"/>
        </w:rPr>
        <w:t>,</w:t>
      </w:r>
      <w:r w:rsidR="00E72A38">
        <w:rPr>
          <w:rFonts w:eastAsiaTheme="minorEastAsia"/>
          <w:lang w:eastAsia="zh-CN"/>
        </w:rPr>
        <w:t xml:space="preserve"> </w:t>
      </w:r>
      <m:oMath>
        <m:r>
          <m:rPr>
            <m:sty m:val="p"/>
          </m:rPr>
          <w:rPr>
            <w:rFonts w:ascii="Cambria Math" w:eastAsiaTheme="minorEastAsia" w:hAnsi="Cambria Math"/>
            <w:lang w:eastAsia="zh-CN"/>
          </w:rPr>
          <m:t xml:space="preserve"> </m:t>
        </m:r>
        <m:sSub>
          <m:sSubPr>
            <m:ctrlPr>
              <w:rPr>
                <w:rFonts w:ascii="Cambria Math" w:eastAsia="MS Mincho" w:hAnsi="Cambria Math"/>
                <w:i/>
                <w:lang w:eastAsia="ja-JP"/>
              </w:rPr>
            </m:ctrlPr>
          </m:sSubPr>
          <m:e>
            <m:r>
              <w:rPr>
                <w:rFonts w:ascii="Cambria Math" w:eastAsia="MS Mincho" w:hAnsi="Cambria Math"/>
                <w:lang w:eastAsia="ja-JP"/>
              </w:rPr>
              <m:t>β</m:t>
            </m:r>
          </m:e>
          <m:sub>
            <m:r>
              <w:rPr>
                <w:rFonts w:ascii="Cambria Math" w:eastAsia="MS Mincho" w:hAnsi="Cambria Math"/>
                <w:lang w:eastAsia="ja-JP"/>
              </w:rPr>
              <m:t>34</m:t>
            </m:r>
          </m:sub>
        </m:sSub>
      </m:oMath>
      <w:r w:rsidR="00E17632" w:rsidRPr="00503CA1">
        <w:rPr>
          <w:rFonts w:eastAsia="MS Mincho"/>
          <w:lang w:eastAsia="ja-JP"/>
        </w:rPr>
        <w:t xml:space="preserve"> </w:t>
      </w:r>
      <w:r w:rsidR="00E72A38">
        <w:rPr>
          <w:rFonts w:eastAsia="MS Mincho"/>
          <w:lang w:eastAsia="ja-JP"/>
        </w:rPr>
        <w:t xml:space="preserve">for rank 3 and 4 PMI </w:t>
      </w:r>
      <w:r w:rsidR="00E17632" w:rsidRPr="00503CA1">
        <w:rPr>
          <w:rFonts w:eastAsia="MS Mincho"/>
          <w:lang w:eastAsia="ja-JP"/>
        </w:rPr>
        <w:t xml:space="preserve">is assumed to </w:t>
      </w:r>
      <w:r w:rsidR="00E72A38">
        <w:rPr>
          <w:rFonts w:eastAsia="MS Mincho"/>
          <w:lang w:eastAsia="ja-JP"/>
        </w:rPr>
        <w:t xml:space="preserve">be </w:t>
      </w:r>
      <w:r w:rsidR="00E17632" w:rsidRPr="00503CA1">
        <w:rPr>
          <w:rFonts w:eastAsia="MS Mincho"/>
          <w:lang w:eastAsia="ja-JP"/>
        </w:rPr>
        <w:t xml:space="preserve">{1/8, 3/8, 5/8, 7/8} </w:t>
      </w:r>
      <w:r w:rsidR="00E72A38">
        <w:rPr>
          <w:rFonts w:eastAsia="MS Mincho"/>
          <w:lang w:eastAsia="ja-JP"/>
        </w:rPr>
        <w:t xml:space="preserve"> in SLS so that </w:t>
      </w:r>
    </w:p>
    <w:p w14:paraId="7B51B39A" w14:textId="57E8C2A0" w:rsidR="00F75E34" w:rsidRPr="00D33B73" w:rsidRDefault="008F1DCC" w:rsidP="00D33B73">
      <w:pPr>
        <w:pStyle w:val="ListParagraph"/>
        <w:ind w:left="720" w:firstLineChars="0" w:firstLine="0"/>
        <w:jc w:val="center"/>
        <w:rPr>
          <w:rFonts w:eastAsiaTheme="minorEastAsia"/>
          <w:lang w:eastAsia="zh-CN"/>
        </w:rPr>
      </w:pPr>
      <m:oMath>
        <m:r>
          <m:rPr>
            <m:sty m:val="p"/>
          </m:rPr>
          <w:rPr>
            <w:rFonts w:ascii="Cambria Math" w:eastAsiaTheme="minorEastAsia" w:hAnsi="Cambria Math"/>
            <w:lang w:eastAsia="zh-CN"/>
          </w:rPr>
          <m:t>4</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+7*</m:t>
        </m:r>
        <m:d>
          <m:dPr>
            <m:ctrlPr>
              <w:rPr>
                <w:rFonts w:ascii="Cambria Math" w:eastAsia="MS Mincho" w:hAnsi="Cambria Math"/>
                <w:lang w:eastAsia="ja-JP"/>
              </w:rPr>
            </m:ctrlPr>
          </m:dPr>
          <m:e>
            <m:r>
              <m:rPr>
                <m:sty m:val="p"/>
              </m:rPr>
              <w:rPr>
                <w:rFonts w:ascii="Cambria Math" w:eastAsia="MS Mincho" w:hAnsi="Cambria Math"/>
                <w:lang w:eastAsia="ja-JP"/>
              </w:rPr>
              <m:t>2</m:t>
            </m:r>
            <m:sSub>
              <m:sSubPr>
                <m:ctrlPr>
                  <w:rPr>
                    <w:rFonts w:ascii="Cambria Math" w:eastAsia="MS Mincho" w:hAnsi="Cambria Math"/>
                    <w:i/>
                    <w:lang w:eastAsia="ja-JP"/>
                  </w:rPr>
                </m:ctrlPr>
              </m:sSubPr>
              <m:e>
                <m:r>
                  <w:rPr>
                    <w:rFonts w:ascii="Cambria Math" w:eastAsia="MS Mincho" w:hAnsi="Cambria Math"/>
                    <w:lang w:eastAsia="ja-JP"/>
                  </w:rPr>
                  <m:t>β</m:t>
                </m:r>
              </m:e>
              <m:sub>
                <m:r>
                  <w:rPr>
                    <w:rFonts w:ascii="Cambria Math" w:eastAsia="MS Mincho" w:hAnsi="Cambria Math"/>
                    <w:lang w:eastAsia="ja-JP"/>
                  </w:rPr>
                  <m:t>34</m:t>
                </m:r>
              </m:sub>
            </m:sSub>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ctrlPr>
              <w:rPr>
                <w:rFonts w:ascii="Cambria Math" w:eastAsia="MS Mincho" w:hAnsi="Cambria Math"/>
                <w:i/>
                <w:lang w:eastAsia="ja-JP"/>
              </w:rPr>
            </m:ctrlPr>
          </m:e>
        </m:d>
        <m:r>
          <w:rPr>
            <w:rFonts w:ascii="Cambria Math" w:eastAsiaTheme="minorEastAsia" w:hAnsi="Cambria Math"/>
            <w:lang w:eastAsia="zh-CN"/>
          </w:rPr>
          <m:t xml:space="preserve"> </m:t>
        </m:r>
        <m:r>
          <w:rPr>
            <w:rFonts w:ascii="Cambria Math" w:eastAsiaTheme="minorEastAsia" w:hAnsi="Cambria Math" w:hint="eastAsia"/>
            <w:lang w:eastAsia="zh-CN"/>
          </w:rPr>
          <m:t>≈</m:t>
        </m:r>
        <m:r>
          <w:rPr>
            <w:rFonts w:ascii="Cambria Math" w:eastAsiaTheme="minorEastAsia" w:hAnsi="Cambria Math"/>
            <w:lang w:eastAsia="zh-CN"/>
          </w:rPr>
          <m:t xml:space="preserve"> </m:t>
        </m:r>
        <m:r>
          <m:rPr>
            <m:sty m:val="p"/>
          </m:rPr>
          <w:rPr>
            <w:rFonts w:ascii="Cambria Math" w:eastAsiaTheme="minorEastAsia" w:hAnsi="Cambria Math"/>
            <w:lang w:eastAsia="zh-CN"/>
          </w:rPr>
          <m:t>2</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+7*(2</m:t>
        </m:r>
        <m:r>
          <w:rPr>
            <w:rFonts w:ascii="Cambria Math" w:eastAsia="MS Mincho" w:hAnsi="Cambria Math"/>
            <w:lang w:eastAsia="ja-JP"/>
          </w:rPr>
          <m:t>β</m:t>
        </m:r>
        <m:sSub>
          <m:sSubPr>
            <m:ctrlPr>
              <w:rPr>
                <w:rFonts w:ascii="Cambria Math" w:eastAsia="MS Mincho" w:hAnsi="Cambria Math"/>
                <w:lang w:eastAsia="ja-JP"/>
              </w:rPr>
            </m:ctrlPr>
          </m:sSubPr>
          <m:e>
            <m:r>
              <w:rPr>
                <w:rFonts w:ascii="Cambria Math" w:eastAsia="MS Mincho" w:hAnsi="Cambria Math"/>
                <w:lang w:eastAsia="ja-JP"/>
              </w:rPr>
              <m:t>K</m:t>
            </m:r>
          </m:e>
          <m:sub>
            <m:r>
              <m:rPr>
                <m:sty m:val="p"/>
              </m:rPr>
              <w:rPr>
                <w:rFonts w:ascii="Cambria Math" w:eastAsia="MS Mincho" w:hAnsi="Cambria Math"/>
                <w:lang w:eastAsia="ja-JP"/>
              </w:rPr>
              <m:t>1</m:t>
            </m:r>
          </m:sub>
        </m:sSub>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m:t>
        </m:r>
      </m:oMath>
      <w:r w:rsidRPr="00503CA1" w:rsidDel="008F1DCC">
        <w:rPr>
          <w:rFonts w:eastAsiaTheme="minorEastAsia"/>
          <w:lang w:eastAsia="zh-CN"/>
        </w:rPr>
        <w:t xml:space="preserve"> </w:t>
      </w:r>
    </w:p>
    <w:p w14:paraId="3BF048C2" w14:textId="0DC72166" w:rsidR="00F75E34" w:rsidRPr="00503CA1" w:rsidRDefault="00F75E34" w:rsidP="004332E3">
      <w:pPr>
        <w:pStyle w:val="ListParagraph"/>
        <w:numPr>
          <w:ilvl w:val="0"/>
          <w:numId w:val="29"/>
        </w:numPr>
        <w:ind w:firstLineChars="0"/>
        <w:rPr>
          <w:rFonts w:eastAsia="MS Mincho"/>
          <w:lang w:eastAsia="ja-JP"/>
        </w:rPr>
      </w:pPr>
      <w:r w:rsidRPr="00503CA1">
        <w:rPr>
          <w:rFonts w:eastAsia="MS Mincho"/>
          <w:lang w:eastAsia="ja-JP"/>
        </w:rPr>
        <w:t xml:space="preserve">The bitmap of non-zero coefficient selection is layer-specific up to </w:t>
      </w:r>
      <w:r w:rsidR="00E17632" w:rsidRPr="00503CA1">
        <w:rPr>
          <w:rFonts w:eastAsia="MS Mincho"/>
          <w:lang w:eastAsia="ja-JP"/>
        </w:rPr>
        <w:t>R</w:t>
      </w:r>
      <w:r w:rsidRPr="00503CA1">
        <w:rPr>
          <w:rFonts w:eastAsia="MS Mincho"/>
          <w:lang w:eastAsia="ja-JP"/>
        </w:rPr>
        <w:t>ank 4</w:t>
      </w:r>
      <w:r w:rsidR="004332E3" w:rsidRPr="00503CA1">
        <w:rPr>
          <w:rFonts w:eastAsia="MS Mincho"/>
          <w:lang w:eastAsia="ja-JP"/>
        </w:rPr>
        <w:t>.</w:t>
      </w:r>
    </w:p>
    <w:p w14:paraId="32E09799" w14:textId="057D1528" w:rsidR="00444C9E" w:rsidRPr="00D33B73" w:rsidRDefault="00F66BDF">
      <w:pPr>
        <w:jc w:val="center"/>
        <w:rPr>
          <w:lang w:eastAsia="zh-CN"/>
        </w:rPr>
      </w:pPr>
      <w:r w:rsidRPr="00503CA1">
        <w:rPr>
          <w:rFonts w:eastAsia="MS Mincho"/>
          <w:lang w:eastAsia="ja-JP"/>
        </w:rPr>
        <w:t xml:space="preserve">           </w:t>
      </w:r>
      <w:r w:rsidR="00444C9E" w:rsidRPr="00D33B73">
        <w:rPr>
          <w:noProof/>
          <w:lang w:val="en-GB" w:eastAsia="zh-CN"/>
        </w:rPr>
        <w:drawing>
          <wp:inline distT="0" distB="0" distL="0" distR="0" wp14:anchorId="38FDF3E6" wp14:editId="5237E389">
            <wp:extent cx="2762594" cy="16386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7809" cy="1653561"/>
                    </a:xfrm>
                    <a:prstGeom prst="rect">
                      <a:avLst/>
                    </a:prstGeom>
                    <a:noFill/>
                  </pic:spPr>
                </pic:pic>
              </a:graphicData>
            </a:graphic>
          </wp:inline>
        </w:drawing>
      </w:r>
      <w:r w:rsidR="00873841">
        <w:rPr>
          <w:rFonts w:hint="eastAsia"/>
          <w:lang w:eastAsia="zh-CN"/>
        </w:rPr>
        <w:t xml:space="preserve"> </w:t>
      </w:r>
      <w:r w:rsidR="00873841">
        <w:rPr>
          <w:lang w:eastAsia="zh-CN"/>
        </w:rPr>
        <w:t xml:space="preserve"> </w:t>
      </w:r>
      <w:r w:rsidR="00150771">
        <w:rPr>
          <w:noProof/>
          <w:lang w:val="en-GB" w:eastAsia="zh-CN"/>
        </w:rPr>
        <w:drawing>
          <wp:inline distT="0" distB="0" distL="0" distR="0" wp14:anchorId="019F9FC7" wp14:editId="656920FC">
            <wp:extent cx="2667373" cy="160157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239" t="4513" r="7607" b="4964"/>
                    <a:stretch/>
                  </pic:blipFill>
                  <pic:spPr bwMode="auto">
                    <a:xfrm>
                      <a:off x="0" y="0"/>
                      <a:ext cx="2705631" cy="1624543"/>
                    </a:xfrm>
                    <a:prstGeom prst="rect">
                      <a:avLst/>
                    </a:prstGeom>
                    <a:noFill/>
                    <a:ln>
                      <a:noFill/>
                    </a:ln>
                    <a:extLst>
                      <a:ext uri="{53640926-AAD7-44D8-BBD7-CCE9431645EC}">
                        <a14:shadowObscured xmlns:a14="http://schemas.microsoft.com/office/drawing/2010/main"/>
                      </a:ext>
                    </a:extLst>
                  </pic:spPr>
                </pic:pic>
              </a:graphicData>
            </a:graphic>
          </wp:inline>
        </w:drawing>
      </w:r>
    </w:p>
    <w:p w14:paraId="2DAFBCF2" w14:textId="62D827C7" w:rsidR="00444C9E" w:rsidRPr="00D33B73" w:rsidRDefault="00444C9E" w:rsidP="00D33B73">
      <w:pPr>
        <w:pStyle w:val="ListParagraph"/>
        <w:numPr>
          <w:ilvl w:val="0"/>
          <w:numId w:val="44"/>
        </w:numPr>
        <w:spacing w:after="0"/>
        <w:ind w:firstLineChars="0"/>
        <w:jc w:val="center"/>
        <w:rPr>
          <w:b/>
          <w:sz w:val="20"/>
          <w:szCs w:val="20"/>
          <w:lang w:eastAsia="zh-CN"/>
        </w:rPr>
      </w:pPr>
      <w:r w:rsidRPr="00D33B73">
        <w:rPr>
          <w:b/>
          <w:sz w:val="20"/>
          <w:szCs w:val="20"/>
          <w:lang w:eastAsia="zh-CN"/>
        </w:rPr>
        <w:t>12 ports CSI-RS</w:t>
      </w:r>
      <w:r w:rsidR="00DE3E90" w:rsidRPr="00D33B73">
        <w:rPr>
          <w:b/>
          <w:sz w:val="20"/>
          <w:szCs w:val="20"/>
          <w:lang w:eastAsia="zh-CN"/>
        </w:rPr>
        <w:t xml:space="preserve">     </w:t>
      </w:r>
      <w:r w:rsidR="00F66BDF" w:rsidRPr="00D33B73">
        <w:rPr>
          <w:b/>
          <w:sz w:val="20"/>
          <w:szCs w:val="20"/>
          <w:lang w:eastAsia="zh-CN"/>
        </w:rPr>
        <w:t xml:space="preserve">                        </w:t>
      </w:r>
      <w:r w:rsidR="00DE3E90" w:rsidRPr="00D33B73">
        <w:rPr>
          <w:b/>
          <w:sz w:val="20"/>
          <w:szCs w:val="20"/>
          <w:lang w:eastAsia="zh-CN"/>
        </w:rPr>
        <w:t xml:space="preserve">       (b)</w:t>
      </w:r>
      <w:r w:rsidR="00F66BDF" w:rsidRPr="00D33B73">
        <w:rPr>
          <w:b/>
          <w:sz w:val="20"/>
          <w:szCs w:val="20"/>
          <w:lang w:eastAsia="zh-CN"/>
        </w:rPr>
        <w:t xml:space="preserve">   </w:t>
      </w:r>
      <w:r w:rsidR="00DE3E90" w:rsidRPr="00D33B73">
        <w:rPr>
          <w:b/>
          <w:sz w:val="20"/>
          <w:szCs w:val="20"/>
          <w:lang w:eastAsia="zh-CN"/>
        </w:rPr>
        <w:t>3</w:t>
      </w:r>
      <w:r w:rsidRPr="00D33B73">
        <w:rPr>
          <w:b/>
          <w:sz w:val="20"/>
          <w:szCs w:val="20"/>
          <w:lang w:eastAsia="zh-CN"/>
        </w:rPr>
        <w:t>2 ports CSI-RS</w:t>
      </w:r>
    </w:p>
    <w:p w14:paraId="5764959A" w14:textId="1B80BA5E" w:rsidR="00AF19A2" w:rsidRPr="00D33B73" w:rsidRDefault="00AF19A2" w:rsidP="00AF19A2">
      <w:pPr>
        <w:jc w:val="center"/>
        <w:rPr>
          <w:b/>
          <w:sz w:val="20"/>
          <w:szCs w:val="20"/>
          <w:lang w:eastAsia="zh-CN"/>
        </w:rPr>
      </w:pPr>
      <w:r w:rsidRPr="00D33B73">
        <w:rPr>
          <w:b/>
          <w:sz w:val="20"/>
          <w:szCs w:val="20"/>
          <w:lang w:eastAsia="zh-CN"/>
        </w:rPr>
        <w:t>Figure 9 Comparison of the performance with R17 and R16 under SU MIMO up to Rank 4</w:t>
      </w:r>
    </w:p>
    <w:p w14:paraId="3A31AA57" w14:textId="0D363BD0" w:rsidR="00AF19A2" w:rsidRPr="00503CA1" w:rsidRDefault="00AF19A2" w:rsidP="00AF19A2">
      <w:pPr>
        <w:rPr>
          <w:rFonts w:eastAsia="MS Mincho"/>
          <w:lang w:eastAsia="ja-JP"/>
        </w:rPr>
      </w:pPr>
      <w:r w:rsidRPr="00503CA1">
        <w:rPr>
          <w:rFonts w:eastAsia="MS Mincho"/>
          <w:lang w:eastAsia="ja-JP"/>
        </w:rPr>
        <w:t>Figure 9 gives the performance of R</w:t>
      </w:r>
      <w:r w:rsidR="006F598E" w:rsidRPr="00503CA1">
        <w:rPr>
          <w:rFonts w:eastAsia="MS Mincho"/>
          <w:lang w:eastAsia="ja-JP"/>
        </w:rPr>
        <w:t>el-</w:t>
      </w:r>
      <w:r w:rsidRPr="00503CA1">
        <w:rPr>
          <w:rFonts w:eastAsia="MS Mincho"/>
          <w:lang w:eastAsia="ja-JP"/>
        </w:rPr>
        <w:t xml:space="preserve">16 and Rel-17 PS CB enhancement up to Rank 4 for SU-MIMO </w:t>
      </w:r>
      <w:r w:rsidR="00D62A6A" w:rsidRPr="00503CA1">
        <w:rPr>
          <w:rFonts w:eastAsia="MS Mincho"/>
          <w:lang w:eastAsia="ja-JP"/>
        </w:rPr>
        <w:t xml:space="preserve">with dynamic rank adaptation taking into </w:t>
      </w:r>
      <w:r w:rsidR="004332E3" w:rsidRPr="00503CA1">
        <w:rPr>
          <w:rFonts w:eastAsia="MS Mincho"/>
          <w:lang w:eastAsia="ja-JP"/>
        </w:rPr>
        <w:t>account SRS</w:t>
      </w:r>
      <w:r w:rsidRPr="00503CA1">
        <w:rPr>
          <w:rFonts w:eastAsia="MS Mincho"/>
          <w:lang w:eastAsia="ja-JP"/>
        </w:rPr>
        <w:t xml:space="preserve"> error and calibration error.</w:t>
      </w:r>
      <w:r w:rsidR="006F598E" w:rsidRPr="00503CA1">
        <w:rPr>
          <w:rFonts w:eastAsia="MS Mincho"/>
          <w:lang w:eastAsia="ja-JP"/>
        </w:rPr>
        <w:t xml:space="preserve"> </w:t>
      </w:r>
      <w:r w:rsidRPr="00503CA1">
        <w:rPr>
          <w:rFonts w:eastAsia="MS Mincho"/>
          <w:lang w:eastAsia="ja-JP"/>
        </w:rPr>
        <w:t xml:space="preserve">It can be observed that compared with R16, R17 can provide about 4% performance gain at </w:t>
      </w:r>
      <w:r w:rsidR="006F598E" w:rsidRPr="00503CA1">
        <w:rPr>
          <w:rFonts w:eastAsia="MS Mincho"/>
          <w:lang w:eastAsia="ja-JP"/>
        </w:rPr>
        <w:t xml:space="preserve">medium </w:t>
      </w:r>
      <w:r w:rsidRPr="00503CA1">
        <w:rPr>
          <w:rFonts w:eastAsia="MS Mincho"/>
          <w:lang w:eastAsia="ja-JP"/>
        </w:rPr>
        <w:t xml:space="preserve">CSI feedback overhead and </w:t>
      </w:r>
      <w:r w:rsidR="00A81A6D" w:rsidRPr="00503CA1">
        <w:rPr>
          <w:rFonts w:eastAsia="MS Mincho"/>
          <w:lang w:eastAsia="ja-JP"/>
        </w:rPr>
        <w:t>8</w:t>
      </w:r>
      <w:r w:rsidRPr="00503CA1">
        <w:rPr>
          <w:rFonts w:eastAsia="MS Mincho"/>
          <w:lang w:eastAsia="ja-JP"/>
        </w:rPr>
        <w:t xml:space="preserve">% performance gain </w:t>
      </w:r>
      <w:r w:rsidR="008B0DE5" w:rsidRPr="00503CA1">
        <w:rPr>
          <w:rFonts w:eastAsia="MS Mincho"/>
          <w:lang w:eastAsia="ja-JP"/>
        </w:rPr>
        <w:t>at low</w:t>
      </w:r>
      <w:r w:rsidRPr="00503CA1">
        <w:rPr>
          <w:rFonts w:eastAsia="MS Mincho"/>
          <w:lang w:eastAsia="ja-JP"/>
        </w:rPr>
        <w:t xml:space="preserve"> CSI feedback overhead</w:t>
      </w:r>
      <w:r w:rsidR="006F598E" w:rsidRPr="00503CA1">
        <w:rPr>
          <w:rFonts w:eastAsia="MS Mincho"/>
          <w:lang w:eastAsia="ja-JP"/>
        </w:rPr>
        <w:t>,</w:t>
      </w:r>
      <w:r w:rsidRPr="00503CA1">
        <w:rPr>
          <w:rFonts w:eastAsia="MS Mincho"/>
          <w:lang w:eastAsia="ja-JP"/>
        </w:rPr>
        <w:t xml:space="preserve"> if the same reporting overhead is assumed</w:t>
      </w:r>
      <w:r w:rsidR="0075270D" w:rsidRPr="00503CA1">
        <w:rPr>
          <w:rFonts w:eastAsia="MS Mincho"/>
          <w:lang w:eastAsia="ja-JP"/>
        </w:rPr>
        <w:t>.</w:t>
      </w:r>
      <w:r w:rsidR="00A81A6D" w:rsidRPr="00503CA1">
        <w:rPr>
          <w:rFonts w:eastAsia="MS Mincho"/>
          <w:lang w:eastAsia="ja-JP"/>
        </w:rPr>
        <w:t xml:space="preserve"> </w:t>
      </w:r>
      <w:r w:rsidR="006F598E" w:rsidRPr="00503CA1">
        <w:rPr>
          <w:rFonts w:eastAsia="MS Mincho"/>
          <w:lang w:eastAsia="ja-JP"/>
        </w:rPr>
        <w:t>Alternatively</w:t>
      </w:r>
      <w:r w:rsidR="00A81A6D" w:rsidRPr="00503CA1">
        <w:rPr>
          <w:rFonts w:eastAsia="MS Mincho"/>
          <w:lang w:eastAsia="ja-JP"/>
        </w:rPr>
        <w:t xml:space="preserve">, </w:t>
      </w:r>
      <w:r w:rsidR="00F66BDF" w:rsidRPr="00503CA1">
        <w:rPr>
          <w:rFonts w:eastAsia="MS Mincho"/>
          <w:lang w:eastAsia="ja-JP"/>
        </w:rPr>
        <w:t xml:space="preserve">in the case of 32 ports CSI-RS, both R17 and R16 are near the saturated performance, but </w:t>
      </w:r>
      <w:r w:rsidR="00A81A6D" w:rsidRPr="00503CA1">
        <w:rPr>
          <w:rFonts w:eastAsia="MS Mincho"/>
          <w:lang w:eastAsia="ja-JP"/>
        </w:rPr>
        <w:lastRenderedPageBreak/>
        <w:t>compared with R16</w:t>
      </w:r>
      <w:r w:rsidR="006F598E" w:rsidRPr="00503CA1">
        <w:rPr>
          <w:rFonts w:eastAsia="MS Mincho"/>
          <w:lang w:eastAsia="ja-JP"/>
        </w:rPr>
        <w:t xml:space="preserve"> PS CB</w:t>
      </w:r>
      <w:r w:rsidR="00A81A6D" w:rsidRPr="00503CA1">
        <w:rPr>
          <w:rFonts w:eastAsia="MS Mincho"/>
          <w:lang w:eastAsia="ja-JP"/>
        </w:rPr>
        <w:t>, Rel-17 PS CB enhancement can save significantly CSI overhead</w:t>
      </w:r>
      <w:r w:rsidR="00F66BDF" w:rsidRPr="00503CA1">
        <w:rPr>
          <w:rFonts w:eastAsia="MS Mincho"/>
          <w:lang w:eastAsia="ja-JP"/>
        </w:rPr>
        <w:t xml:space="preserve"> at the saturated performance</w:t>
      </w:r>
      <w:r w:rsidR="00A81A6D" w:rsidRPr="00503CA1">
        <w:rPr>
          <w:rFonts w:eastAsia="MS Mincho"/>
          <w:lang w:eastAsia="ja-JP"/>
        </w:rPr>
        <w:t>, e.g. up to 45%.</w:t>
      </w:r>
    </w:p>
    <w:p w14:paraId="03AA80A4" w14:textId="2CB09E0A" w:rsidR="004332E3" w:rsidRPr="00503CA1" w:rsidRDefault="004332E3" w:rsidP="00CE2259">
      <w:pPr>
        <w:rPr>
          <w:rFonts w:eastAsia="MS Mincho"/>
          <w:lang w:eastAsia="ja-JP"/>
        </w:rPr>
      </w:pPr>
      <w:r w:rsidRPr="00503CA1">
        <w:rPr>
          <w:rFonts w:eastAsia="MS Mincho"/>
          <w:lang w:eastAsia="ja-JP"/>
        </w:rPr>
        <w:t xml:space="preserve">In our understanding </w:t>
      </w:r>
      <w:r w:rsidR="00AF19A2" w:rsidRPr="00503CA1">
        <w:rPr>
          <w:rFonts w:eastAsia="MS Mincho"/>
          <w:lang w:eastAsia="ja-JP"/>
        </w:rPr>
        <w:t xml:space="preserve">by utilizing angle and delay </w:t>
      </w:r>
      <w:r w:rsidRPr="00503CA1">
        <w:rPr>
          <w:rFonts w:eastAsia="MS Mincho"/>
          <w:lang w:eastAsia="ja-JP"/>
        </w:rPr>
        <w:t xml:space="preserve">channel </w:t>
      </w:r>
      <w:r w:rsidR="00AF19A2" w:rsidRPr="00503CA1">
        <w:rPr>
          <w:rFonts w:eastAsia="MS Mincho"/>
          <w:lang w:eastAsia="ja-JP"/>
        </w:rPr>
        <w:t xml:space="preserve">reciprocity, </w:t>
      </w:r>
      <w:r w:rsidRPr="00503CA1">
        <w:rPr>
          <w:rFonts w:eastAsia="MS Mincho"/>
          <w:lang w:eastAsia="ja-JP"/>
        </w:rPr>
        <w:t xml:space="preserve">gNB can apply finer precoding granularity at both SD and FD domains to “manipulate” beamformed CSI-RS for better PMI quantization based on Rel-17 PS codebook. Also improved </w:t>
      </w:r>
      <w:r w:rsidR="00B92F12" w:rsidRPr="00503CA1">
        <w:rPr>
          <w:rFonts w:eastAsia="MS Mincho"/>
          <w:lang w:eastAsia="ja-JP"/>
        </w:rPr>
        <w:t xml:space="preserve">port </w:t>
      </w:r>
      <w:r w:rsidRPr="00503CA1">
        <w:rPr>
          <w:rFonts w:eastAsia="MS Mincho"/>
          <w:lang w:eastAsia="ja-JP"/>
        </w:rPr>
        <w:t xml:space="preserve">selection freedom </w:t>
      </w:r>
      <w:r w:rsidR="00B92F12" w:rsidRPr="00503CA1">
        <w:rPr>
          <w:rFonts w:eastAsia="MS Mincho"/>
          <w:lang w:eastAsia="ja-JP"/>
        </w:rPr>
        <w:t xml:space="preserve">may </w:t>
      </w:r>
      <w:r w:rsidRPr="00503CA1">
        <w:rPr>
          <w:rFonts w:eastAsia="MS Mincho"/>
          <w:lang w:eastAsia="ja-JP"/>
        </w:rPr>
        <w:t xml:space="preserve">help mitigating across-layer interference for SU-MIMO.   </w:t>
      </w:r>
    </w:p>
    <w:p w14:paraId="0817D4FC" w14:textId="0EABAF71" w:rsidR="00B55BAD" w:rsidRPr="00503CA1" w:rsidRDefault="007245BC" w:rsidP="008A7112">
      <w:pPr>
        <w:rPr>
          <w:rFonts w:eastAsiaTheme="minorEastAsia"/>
          <w:b/>
          <w:i/>
          <w:lang w:eastAsia="zh-CN"/>
        </w:rPr>
      </w:pPr>
      <w:r w:rsidRPr="00503CA1">
        <w:rPr>
          <w:rFonts w:eastAsia="MS Mincho"/>
          <w:b/>
          <w:i/>
          <w:lang w:eastAsia="ja-JP"/>
        </w:rPr>
        <w:t xml:space="preserve">Observation </w:t>
      </w:r>
      <w:r w:rsidR="009D7F83" w:rsidRPr="00503CA1">
        <w:rPr>
          <w:rFonts w:eastAsia="MS Mincho"/>
          <w:b/>
          <w:i/>
          <w:lang w:eastAsia="ja-JP"/>
        </w:rPr>
        <w:t>7</w:t>
      </w:r>
      <w:r w:rsidRPr="00503CA1">
        <w:rPr>
          <w:rFonts w:eastAsia="MS Mincho"/>
          <w:b/>
          <w:i/>
          <w:lang w:eastAsia="ja-JP"/>
        </w:rPr>
        <w:t xml:space="preserve">: </w:t>
      </w:r>
      <w:r w:rsidR="00A81A6D" w:rsidRPr="00503CA1">
        <w:rPr>
          <w:rFonts w:eastAsia="MS Mincho"/>
          <w:b/>
          <w:i/>
          <w:lang w:eastAsia="ja-JP"/>
        </w:rPr>
        <w:t>R17 PS CB for Rank 3/4 can provide much better mean UPT up to 8%, especially within low and medium CSI overhead regime. Alternately it may save significantly CSI overhead, e.g. up to 45%</w:t>
      </w:r>
      <w:r w:rsidRPr="00503CA1">
        <w:rPr>
          <w:rFonts w:eastAsiaTheme="minorEastAsia"/>
          <w:b/>
          <w:i/>
          <w:lang w:eastAsia="zh-CN"/>
        </w:rPr>
        <w:t>.</w:t>
      </w:r>
    </w:p>
    <w:p w14:paraId="0837F5C4" w14:textId="522C5CB2" w:rsidR="008A7112" w:rsidRPr="00503CA1" w:rsidRDefault="006A5C45">
      <w:pPr>
        <w:rPr>
          <w:lang w:eastAsia="zh-CN"/>
        </w:rPr>
      </w:pPr>
      <w:r w:rsidRPr="00503CA1">
        <w:rPr>
          <w:rFonts w:eastAsiaTheme="minorEastAsia"/>
          <w:lang w:eastAsia="zh-CN"/>
        </w:rPr>
        <w:t xml:space="preserve">The main </w:t>
      </w:r>
      <w:r w:rsidR="004309E7">
        <w:rPr>
          <w:rFonts w:eastAsiaTheme="minorEastAsia"/>
          <w:lang w:eastAsia="zh-CN"/>
        </w:rPr>
        <w:t xml:space="preserve">design consideration </w:t>
      </w:r>
      <w:r w:rsidR="00576776" w:rsidRPr="00503CA1">
        <w:rPr>
          <w:rFonts w:eastAsiaTheme="minorEastAsia"/>
          <w:lang w:eastAsia="zh-CN"/>
        </w:rPr>
        <w:t>of</w:t>
      </w:r>
      <w:r w:rsidRPr="00503CA1">
        <w:rPr>
          <w:rFonts w:eastAsiaTheme="minorEastAsia"/>
          <w:lang w:eastAsia="zh-CN"/>
        </w:rPr>
        <w:t xml:space="preserve"> </w:t>
      </w:r>
      <w:r w:rsidR="00576776" w:rsidRPr="00503CA1">
        <w:rPr>
          <w:rFonts w:eastAsiaTheme="minorEastAsia"/>
          <w:lang w:eastAsia="zh-CN"/>
        </w:rPr>
        <w:t>R</w:t>
      </w:r>
      <w:r w:rsidRPr="00503CA1">
        <w:rPr>
          <w:rFonts w:eastAsiaTheme="minorEastAsia"/>
          <w:lang w:eastAsia="zh-CN"/>
        </w:rPr>
        <w:t>ank 3 and 4</w:t>
      </w:r>
      <w:r w:rsidR="00576776" w:rsidRPr="00503CA1">
        <w:rPr>
          <w:rFonts w:eastAsiaTheme="minorEastAsia"/>
          <w:lang w:eastAsia="zh-CN"/>
        </w:rPr>
        <w:t xml:space="preserve"> </w:t>
      </w:r>
      <w:r w:rsidRPr="00503CA1">
        <w:rPr>
          <w:rFonts w:eastAsiaTheme="minorEastAsia"/>
          <w:lang w:eastAsia="zh-CN"/>
        </w:rPr>
        <w:t xml:space="preserve">is </w:t>
      </w:r>
      <w:r w:rsidR="004309E7">
        <w:rPr>
          <w:rFonts w:eastAsiaTheme="minorEastAsia"/>
          <w:lang w:eastAsia="zh-CN"/>
        </w:rPr>
        <w:t>related to</w:t>
      </w:r>
      <w:r w:rsidR="00576776" w:rsidRPr="00503CA1">
        <w:rPr>
          <w:rFonts w:eastAsiaTheme="minorEastAsia"/>
          <w:lang w:eastAsia="zh-CN"/>
        </w:rPr>
        <w:t xml:space="preserve"> CSI feedback overhead.</w:t>
      </w:r>
      <w:r w:rsidRPr="00503CA1">
        <w:rPr>
          <w:rFonts w:eastAsiaTheme="minorEastAsia"/>
          <w:lang w:eastAsia="zh-CN"/>
        </w:rPr>
        <w:t xml:space="preserve"> </w:t>
      </w:r>
      <w:r w:rsidR="00576776" w:rsidRPr="00503CA1">
        <w:rPr>
          <w:rFonts w:eastAsiaTheme="minorEastAsia"/>
          <w:lang w:eastAsia="zh-CN"/>
        </w:rPr>
        <w:t xml:space="preserve">Similar to Rel-16 eTypeII codebook for Rank 3 and Rank 4, if </w:t>
      </w:r>
      <w:r w:rsidR="00576776" w:rsidRPr="00D33B73">
        <w:rPr>
          <w:rFonts w:eastAsia="Malgun Gothic"/>
          <w:lang w:val="en-GB"/>
        </w:rPr>
        <w:t>simply extend</w:t>
      </w:r>
      <w:r w:rsidR="00576776" w:rsidRPr="00503CA1">
        <w:rPr>
          <w:rFonts w:eastAsia="Malgun Gothic"/>
          <w:lang w:val="en-GB"/>
        </w:rPr>
        <w:t>ing rank 2 solution to Rank 3/4, the overhead</w:t>
      </w:r>
      <w:r w:rsidR="00576776" w:rsidRPr="00D33B73">
        <w:rPr>
          <w:rFonts w:eastAsia="Malgun Gothic"/>
          <w:lang w:val="en-GB"/>
        </w:rPr>
        <w:t xml:space="preserve"> increases linearly with </w:t>
      </w:r>
      <w:r w:rsidR="004309E7">
        <w:rPr>
          <w:rFonts w:eastAsia="Malgun Gothic"/>
          <w:lang w:val="en-GB"/>
        </w:rPr>
        <w:t xml:space="preserve">the value of </w:t>
      </w:r>
      <w:r w:rsidR="00576776" w:rsidRPr="00D33B73">
        <w:rPr>
          <w:rFonts w:eastAsia="Malgun Gothic"/>
          <w:lang w:val="en-GB"/>
        </w:rPr>
        <w:t>rank</w:t>
      </w:r>
      <w:r w:rsidRPr="00503CA1">
        <w:rPr>
          <w:rFonts w:eastAsiaTheme="minorEastAsia"/>
          <w:lang w:eastAsia="zh-CN"/>
        </w:rPr>
        <w:t>.</w:t>
      </w:r>
      <w:r w:rsidR="00BE7538" w:rsidRPr="00503CA1">
        <w:rPr>
          <w:rFonts w:eastAsiaTheme="minorEastAsia"/>
          <w:lang w:eastAsia="zh-CN"/>
        </w:rPr>
        <w:t xml:space="preserve"> </w:t>
      </w:r>
      <w:r w:rsidR="004309E7">
        <w:rPr>
          <w:lang w:eastAsia="zh-CN"/>
        </w:rPr>
        <w:t xml:space="preserve">Therefore </w:t>
      </w:r>
      <w:r w:rsidR="007245BC" w:rsidRPr="00503CA1">
        <w:rPr>
          <w:lang w:eastAsia="zh-CN"/>
        </w:rPr>
        <w:t>we have the following proposal</w:t>
      </w:r>
      <w:r w:rsidR="004332E3" w:rsidRPr="00503CA1">
        <w:rPr>
          <w:lang w:eastAsia="zh-CN"/>
        </w:rPr>
        <w:t>:</w:t>
      </w:r>
      <w:r w:rsidR="007245BC" w:rsidRPr="00503CA1">
        <w:rPr>
          <w:lang w:eastAsia="zh-CN"/>
        </w:rPr>
        <w:t xml:space="preserve"> </w:t>
      </w:r>
    </w:p>
    <w:p w14:paraId="03CD768B" w14:textId="7B60B339" w:rsidR="007245BC" w:rsidRPr="00561CBD" w:rsidRDefault="007245BC" w:rsidP="00ED1940">
      <w:pPr>
        <w:rPr>
          <w:rFonts w:eastAsia="MS Mincho"/>
          <w:b/>
          <w:i/>
          <w:dstrike/>
          <w:lang w:eastAsia="ja-JP"/>
        </w:rPr>
      </w:pPr>
      <w:r w:rsidRPr="00503CA1">
        <w:rPr>
          <w:rFonts w:eastAsia="MS Mincho"/>
          <w:b/>
          <w:i/>
          <w:lang w:eastAsia="ja-JP"/>
        </w:rPr>
        <w:t xml:space="preserve">Proposal </w:t>
      </w:r>
      <w:r w:rsidR="002D08FF" w:rsidRPr="00503CA1">
        <w:rPr>
          <w:rFonts w:eastAsia="MS Mincho"/>
          <w:b/>
          <w:i/>
          <w:lang w:eastAsia="ja-JP"/>
        </w:rPr>
        <w:t>1</w:t>
      </w:r>
      <w:r w:rsidR="009D7F83" w:rsidRPr="00503CA1">
        <w:rPr>
          <w:rFonts w:eastAsia="MS Mincho"/>
          <w:b/>
          <w:i/>
          <w:lang w:eastAsia="ja-JP"/>
        </w:rPr>
        <w:t>0</w:t>
      </w:r>
      <w:r w:rsidRPr="00503CA1">
        <w:rPr>
          <w:rFonts w:eastAsiaTheme="minorEastAsia"/>
          <w:b/>
          <w:i/>
          <w:lang w:eastAsia="zh-CN"/>
        </w:rPr>
        <w:t>:</w:t>
      </w:r>
      <w:r w:rsidRPr="00503CA1">
        <w:rPr>
          <w:rFonts w:eastAsia="MS Mincho"/>
          <w:b/>
          <w:i/>
          <w:lang w:eastAsia="ja-JP"/>
        </w:rPr>
        <w:t xml:space="preserve"> </w:t>
      </w:r>
      <w:r w:rsidR="004309E7">
        <w:rPr>
          <w:rFonts w:eastAsia="MS Mincho"/>
          <w:b/>
          <w:i/>
          <w:lang w:eastAsia="ja-JP"/>
        </w:rPr>
        <w:t>Support R</w:t>
      </w:r>
      <w:r w:rsidR="001C2367" w:rsidRPr="00503CA1">
        <w:rPr>
          <w:rFonts w:eastAsia="MS Mincho"/>
          <w:b/>
          <w:i/>
          <w:lang w:eastAsia="ja-JP"/>
        </w:rPr>
        <w:t xml:space="preserve">el-17 PS </w:t>
      </w:r>
      <w:r w:rsidR="004309E7">
        <w:rPr>
          <w:rFonts w:eastAsia="MS Mincho"/>
          <w:b/>
          <w:i/>
          <w:lang w:eastAsia="ja-JP"/>
        </w:rPr>
        <w:t xml:space="preserve">codebook </w:t>
      </w:r>
      <w:r w:rsidR="001C2367" w:rsidRPr="00503CA1">
        <w:rPr>
          <w:rFonts w:eastAsia="MS Mincho"/>
          <w:b/>
          <w:i/>
          <w:lang w:eastAsia="ja-JP"/>
        </w:rPr>
        <w:t xml:space="preserve">design with </w:t>
      </w:r>
      <w:r w:rsidR="004309E7">
        <w:rPr>
          <w:rFonts w:eastAsia="MS Mincho"/>
          <w:b/>
          <w:i/>
          <w:lang w:eastAsia="ja-JP"/>
        </w:rPr>
        <w:t>r</w:t>
      </w:r>
      <w:r w:rsidR="001C2367" w:rsidRPr="00503CA1">
        <w:rPr>
          <w:rFonts w:eastAsia="MS Mincho"/>
          <w:b/>
          <w:i/>
          <w:lang w:eastAsia="ja-JP"/>
        </w:rPr>
        <w:t xml:space="preserve">ank </w:t>
      </w:r>
      <w:r w:rsidR="004309E7">
        <w:rPr>
          <w:rFonts w:eastAsia="MS Mincho"/>
          <w:b/>
          <w:i/>
          <w:lang w:eastAsia="ja-JP"/>
        </w:rPr>
        <w:t xml:space="preserve">¾ by </w:t>
      </w:r>
      <w:r w:rsidR="00B020FE" w:rsidRPr="00503CA1">
        <w:rPr>
          <w:rFonts w:eastAsia="MS Mincho"/>
          <w:b/>
          <w:i/>
          <w:lang w:eastAsia="ja-JP"/>
        </w:rPr>
        <w:t>k</w:t>
      </w:r>
      <w:r w:rsidR="00B020FE" w:rsidRPr="00D33B73">
        <w:rPr>
          <w:rFonts w:eastAsia="MS Mincho"/>
          <w:b/>
          <w:i/>
          <w:lang w:eastAsia="ja-JP"/>
        </w:rPr>
        <w:t>eep</w:t>
      </w:r>
      <w:r w:rsidR="004309E7">
        <w:rPr>
          <w:rFonts w:eastAsia="MS Mincho"/>
          <w:b/>
          <w:i/>
          <w:lang w:eastAsia="ja-JP"/>
        </w:rPr>
        <w:t>ing</w:t>
      </w:r>
      <w:r w:rsidR="00B020FE" w:rsidRPr="00D33B73">
        <w:rPr>
          <w:rFonts w:eastAsia="MS Mincho"/>
          <w:b/>
          <w:i/>
          <w:lang w:eastAsia="ja-JP"/>
        </w:rPr>
        <w:t xml:space="preserve"> </w:t>
      </w:r>
      <w:r w:rsidR="00ED1940" w:rsidRPr="00D33B73">
        <w:rPr>
          <w:rFonts w:eastAsia="MS Mincho"/>
          <w:b/>
          <w:i/>
          <w:lang w:eastAsia="ja-JP"/>
        </w:rPr>
        <w:t xml:space="preserve">CSI </w:t>
      </w:r>
      <w:r w:rsidR="00B020FE" w:rsidRPr="00503CA1">
        <w:rPr>
          <w:rFonts w:eastAsia="MS Mincho"/>
          <w:b/>
          <w:i/>
          <w:lang w:eastAsia="ja-JP"/>
        </w:rPr>
        <w:t xml:space="preserve">feedback overhead </w:t>
      </w:r>
      <w:r w:rsidR="004309E7">
        <w:rPr>
          <w:rFonts w:eastAsia="MS Mincho"/>
          <w:b/>
          <w:i/>
          <w:lang w:eastAsia="ja-JP"/>
        </w:rPr>
        <w:t>comparable to rank 2 and also reusing rank ½ CB design as much as possible for higher rank</w:t>
      </w:r>
      <w:r w:rsidR="009C594B">
        <w:rPr>
          <w:rFonts w:eastAsia="MS Mincho"/>
          <w:b/>
          <w:i/>
          <w:lang w:eastAsia="ja-JP"/>
        </w:rPr>
        <w:t>.</w:t>
      </w:r>
      <w:r w:rsidR="00B020FE" w:rsidRPr="00503CA1">
        <w:rPr>
          <w:rFonts w:eastAsia="MS Mincho"/>
          <w:b/>
          <w:i/>
          <w:lang w:eastAsia="ja-JP"/>
        </w:rPr>
        <w:tab/>
      </w:r>
    </w:p>
    <w:p w14:paraId="76C9FE22" w14:textId="77777777" w:rsidR="008A7112" w:rsidRPr="00503CA1" w:rsidRDefault="008A7112" w:rsidP="00ED1940">
      <w:pPr>
        <w:rPr>
          <w:rFonts w:eastAsia="MS Mincho"/>
          <w:b/>
          <w:i/>
          <w:lang w:eastAsia="ja-JP"/>
        </w:rPr>
      </w:pPr>
    </w:p>
    <w:p w14:paraId="4E00A886" w14:textId="77777777" w:rsidR="00210B6A" w:rsidRPr="00D33B73" w:rsidRDefault="00FC250B" w:rsidP="00D33B73">
      <w:pPr>
        <w:pStyle w:val="Heading1"/>
        <w:tabs>
          <w:tab w:val="clear" w:pos="432"/>
        </w:tabs>
        <w:rPr>
          <w:b w:val="0"/>
        </w:rPr>
      </w:pPr>
      <w:r w:rsidRPr="00D33B73">
        <w:t>CSI Enhancement for Multi-TRP</w:t>
      </w:r>
    </w:p>
    <w:p w14:paraId="686B4AF8" w14:textId="77777777" w:rsidR="00287253" w:rsidRPr="00503CA1" w:rsidRDefault="00287253" w:rsidP="00ED1940">
      <w:pPr>
        <w:rPr>
          <w:lang w:eastAsia="zh-CN"/>
        </w:rPr>
      </w:pPr>
      <w:r w:rsidRPr="00D33B73">
        <w:rPr>
          <w:lang w:eastAsia="zh-CN"/>
        </w:rPr>
        <w:t>In the following, we focus on CSI enhancement for NCJT where CSI measurement is</w:t>
      </w:r>
      <w:r w:rsidRPr="00503CA1">
        <w:rPr>
          <w:lang w:eastAsia="zh-CN"/>
        </w:rPr>
        <w:t xml:space="preserve"> associated to one single reporting setting.</w:t>
      </w:r>
    </w:p>
    <w:p w14:paraId="7727F285" w14:textId="77777777" w:rsidR="00287253" w:rsidRPr="00503CA1" w:rsidRDefault="00287253" w:rsidP="00287253">
      <w:pPr>
        <w:keepNext/>
        <w:numPr>
          <w:ilvl w:val="1"/>
          <w:numId w:val="2"/>
        </w:numPr>
        <w:tabs>
          <w:tab w:val="clear" w:pos="576"/>
        </w:tabs>
        <w:spacing w:before="120"/>
        <w:outlineLvl w:val="1"/>
        <w:rPr>
          <w:b/>
          <w:bCs/>
          <w:sz w:val="24"/>
        </w:rPr>
      </w:pPr>
      <w:r w:rsidRPr="00503CA1">
        <w:rPr>
          <w:b/>
          <w:bCs/>
          <w:sz w:val="24"/>
        </w:rPr>
        <w:t xml:space="preserve">CSI </w:t>
      </w:r>
      <w:r w:rsidRPr="00503CA1">
        <w:rPr>
          <w:b/>
          <w:bCs/>
          <w:sz w:val="24"/>
          <w:lang w:eastAsia="zh-CN"/>
        </w:rPr>
        <w:t>measurement</w:t>
      </w:r>
      <w:r w:rsidRPr="00503CA1">
        <w:rPr>
          <w:b/>
          <w:bCs/>
          <w:sz w:val="24"/>
        </w:rPr>
        <w:t xml:space="preserve"> Enhancement</w:t>
      </w:r>
      <w:r w:rsidRPr="00503CA1">
        <w:rPr>
          <w:b/>
          <w:bCs/>
          <w:sz w:val="24"/>
          <w:lang w:eastAsia="zh-CN"/>
        </w:rPr>
        <w:t xml:space="preserve"> </w:t>
      </w:r>
    </w:p>
    <w:p w14:paraId="528FBDC5" w14:textId="77777777" w:rsidR="00287253" w:rsidRPr="00503CA1" w:rsidRDefault="00287253" w:rsidP="00287253">
      <w:pPr>
        <w:rPr>
          <w:lang w:eastAsia="zh-CN"/>
        </w:rPr>
      </w:pPr>
      <w:r w:rsidRPr="00503CA1">
        <w:rPr>
          <w:lang w:eastAsia="zh-CN"/>
        </w:rPr>
        <w:t>In Rel-15/16, to limit and balance gNB/UE implementation complexity, some restrictions are introduced for CSI-RS resource configuration. All CSI-RS resources within one set are configured with:</w:t>
      </w:r>
    </w:p>
    <w:p w14:paraId="6F70064E" w14:textId="77777777" w:rsidR="00287253" w:rsidRPr="00503CA1" w:rsidRDefault="00287253" w:rsidP="00287253">
      <w:pPr>
        <w:numPr>
          <w:ilvl w:val="0"/>
          <w:numId w:val="32"/>
        </w:numPr>
        <w:rPr>
          <w:lang w:eastAsia="zh-CN"/>
        </w:rPr>
      </w:pPr>
      <w:r w:rsidRPr="00503CA1">
        <w:rPr>
          <w:lang w:eastAsia="zh-CN"/>
        </w:rPr>
        <w:t xml:space="preserve">R1: same </w:t>
      </w:r>
      <w:r w:rsidRPr="00503CA1">
        <w:rPr>
          <w:i/>
          <w:lang w:eastAsia="zh-CN"/>
        </w:rPr>
        <w:t>density</w:t>
      </w:r>
    </w:p>
    <w:p w14:paraId="37AED313" w14:textId="77777777" w:rsidR="00287253" w:rsidRPr="00503CA1" w:rsidRDefault="00287253" w:rsidP="00287253">
      <w:pPr>
        <w:numPr>
          <w:ilvl w:val="0"/>
          <w:numId w:val="32"/>
        </w:numPr>
        <w:rPr>
          <w:lang w:eastAsia="zh-CN"/>
        </w:rPr>
      </w:pPr>
      <w:r w:rsidRPr="00503CA1">
        <w:rPr>
          <w:lang w:eastAsia="zh-CN"/>
        </w:rPr>
        <w:t xml:space="preserve">R2: same </w:t>
      </w:r>
      <w:r w:rsidRPr="00503CA1">
        <w:rPr>
          <w:i/>
          <w:lang w:eastAsia="zh-CN"/>
        </w:rPr>
        <w:t>nrofPorts</w:t>
      </w:r>
    </w:p>
    <w:p w14:paraId="48E459BE" w14:textId="77777777" w:rsidR="00287253" w:rsidRPr="00503CA1" w:rsidRDefault="00287253" w:rsidP="00287253">
      <w:pPr>
        <w:numPr>
          <w:ilvl w:val="0"/>
          <w:numId w:val="32"/>
        </w:numPr>
        <w:rPr>
          <w:lang w:eastAsia="zh-CN"/>
        </w:rPr>
      </w:pPr>
      <w:r w:rsidRPr="00503CA1">
        <w:rPr>
          <w:lang w:eastAsia="zh-CN"/>
        </w:rPr>
        <w:t>R3: same starting RB and number of RBs</w:t>
      </w:r>
    </w:p>
    <w:p w14:paraId="7B539FB1" w14:textId="77777777" w:rsidR="00287253" w:rsidRPr="00503CA1" w:rsidRDefault="00287253" w:rsidP="00287253">
      <w:pPr>
        <w:numPr>
          <w:ilvl w:val="0"/>
          <w:numId w:val="32"/>
        </w:numPr>
        <w:rPr>
          <w:lang w:eastAsia="zh-CN"/>
        </w:rPr>
      </w:pPr>
      <w:r w:rsidRPr="00503CA1">
        <w:rPr>
          <w:lang w:eastAsia="zh-CN"/>
        </w:rPr>
        <w:t xml:space="preserve">R4: same </w:t>
      </w:r>
      <w:r w:rsidRPr="00503CA1">
        <w:rPr>
          <w:i/>
          <w:lang w:eastAsia="zh-CN"/>
        </w:rPr>
        <w:t>cdm-type</w:t>
      </w:r>
    </w:p>
    <w:p w14:paraId="5222490E" w14:textId="77777777" w:rsidR="00287253" w:rsidRPr="00503CA1" w:rsidRDefault="00287253" w:rsidP="00287253">
      <w:pPr>
        <w:numPr>
          <w:ilvl w:val="0"/>
          <w:numId w:val="32"/>
        </w:numPr>
        <w:rPr>
          <w:lang w:eastAsia="zh-CN"/>
        </w:rPr>
      </w:pPr>
      <w:r w:rsidRPr="00503CA1">
        <w:rPr>
          <w:lang w:eastAsia="zh-CN"/>
        </w:rPr>
        <w:t>R5: same periodicity</w:t>
      </w:r>
    </w:p>
    <w:p w14:paraId="08596C64" w14:textId="77777777" w:rsidR="00287253" w:rsidRPr="00503CA1" w:rsidRDefault="00287253" w:rsidP="00287253">
      <w:pPr>
        <w:rPr>
          <w:lang w:eastAsia="zh-CN"/>
        </w:rPr>
      </w:pPr>
      <w:r w:rsidRPr="00503CA1">
        <w:rPr>
          <w:lang w:eastAsia="zh-CN"/>
        </w:rPr>
        <w:t xml:space="preserve">Note that in Rel-15/Rel-16, the slot offset for all CMRs within one set can be same or different for different CMRs. Similarly in Rel-17, some restrictions were confirmed as following: </w:t>
      </w:r>
    </w:p>
    <w:p w14:paraId="699FE4AF" w14:textId="77777777" w:rsidR="00287253" w:rsidRPr="00503CA1" w:rsidRDefault="00287253" w:rsidP="00287253">
      <w:pPr>
        <w:rPr>
          <w:b/>
          <w:bCs/>
          <w:highlight w:val="green"/>
        </w:rPr>
      </w:pPr>
      <w:r w:rsidRPr="00503CA1">
        <w:rPr>
          <w:b/>
          <w:bCs/>
          <w:highlight w:val="green"/>
        </w:rPr>
        <w:t>Agreement</w:t>
      </w:r>
    </w:p>
    <w:p w14:paraId="3614FBCB" w14:textId="77777777" w:rsidR="00287253" w:rsidRPr="00503CA1" w:rsidRDefault="00287253" w:rsidP="00287253">
      <w:pPr>
        <w:rPr>
          <w:i/>
          <w:iCs/>
          <w:sz w:val="24"/>
        </w:rPr>
      </w:pPr>
      <w:r w:rsidRPr="00503CA1">
        <w:t>For CSI measurement associated to a reporting setting CSI-ReportConfig for NCJT, [at least for multi-DCI based and single-DCI based schemes (scheme 1a)], NZP CSI-RS resources for channel measurement are associated to different TRPs/TCI states at resource level resource association configuration and the corresponding CRI codepoint design</w:t>
      </w:r>
    </w:p>
    <w:p w14:paraId="5E0C7C00" w14:textId="77777777" w:rsidR="00287253" w:rsidRPr="00503CA1" w:rsidRDefault="00287253" w:rsidP="00287253">
      <w:pPr>
        <w:numPr>
          <w:ilvl w:val="0"/>
          <w:numId w:val="33"/>
        </w:numPr>
        <w:autoSpaceDE/>
        <w:autoSpaceDN/>
        <w:adjustRightInd/>
        <w:snapToGrid/>
        <w:spacing w:afterLines="50"/>
        <w:ind w:left="714" w:hanging="357"/>
        <w:jc w:val="left"/>
        <w:rPr>
          <w:lang w:val="en-GB"/>
        </w:rPr>
      </w:pPr>
      <w:r w:rsidRPr="00503CA1">
        <w:t>CMRs corresponding to different TRPs respectively shall be configured within the same resource set (i.e. scheme 1-2) and have the same number of ports among CMRs.</w:t>
      </w:r>
    </w:p>
    <w:p w14:paraId="1FFE035D" w14:textId="77777777" w:rsidR="00287253" w:rsidRPr="00503CA1" w:rsidRDefault="00287253" w:rsidP="00287253">
      <w:pPr>
        <w:rPr>
          <w:lang w:val="en-GB" w:eastAsia="zh-CN"/>
        </w:rPr>
      </w:pPr>
      <w:r w:rsidRPr="00503CA1">
        <w:rPr>
          <w:lang w:val="en-GB" w:eastAsia="zh-CN"/>
        </w:rPr>
        <w:t>Now the remaining problem is that whether any other restriction is necessary.</w:t>
      </w:r>
    </w:p>
    <w:p w14:paraId="6ED3C7D2" w14:textId="54B9051A" w:rsidR="00287253" w:rsidRPr="00503CA1" w:rsidRDefault="00287253" w:rsidP="00287253">
      <w:pPr>
        <w:rPr>
          <w:kern w:val="2"/>
          <w:sz w:val="21"/>
          <w:lang w:eastAsia="zh-CN"/>
        </w:rPr>
      </w:pPr>
      <w:r w:rsidRPr="00503CA1">
        <w:rPr>
          <w:lang w:eastAsia="zh-CN"/>
        </w:rPr>
        <w:t>In practice, DL/UL switching will cause the undesired phase rotation at receiver so as to impact the estimation of the inter-</w:t>
      </w:r>
      <w:r w:rsidR="00F25673">
        <w:rPr>
          <w:lang w:eastAsia="zh-CN"/>
        </w:rPr>
        <w:t>TRP</w:t>
      </w:r>
      <w:r w:rsidR="00F25673" w:rsidRPr="00503CA1">
        <w:rPr>
          <w:lang w:eastAsia="zh-CN"/>
        </w:rPr>
        <w:t xml:space="preserve"> </w:t>
      </w:r>
      <w:r w:rsidRPr="00503CA1">
        <w:rPr>
          <w:lang w:eastAsia="zh-CN"/>
        </w:rPr>
        <w:t xml:space="preserve">interference. It may lead to the mismatch between the reported CQI and the proper MCS in NCJT scheduling. Considering an example shown in </w:t>
      </w:r>
      <w:r w:rsidRPr="00D33B73">
        <w:rPr>
          <w:lang w:eastAsia="zh-CN"/>
        </w:rPr>
        <w:t xml:space="preserve">Figure </w:t>
      </w:r>
      <w:r w:rsidR="009D7F83" w:rsidRPr="00D33B73">
        <w:rPr>
          <w:lang w:eastAsia="zh-CN"/>
        </w:rPr>
        <w:t>10</w:t>
      </w:r>
      <w:r w:rsidRPr="00503CA1">
        <w:rPr>
          <w:lang w:eastAsia="zh-CN"/>
        </w:rPr>
        <w:t>, where one CMR pair consists of 2 CMRs, i.e., CMR1 associated with TRP1 and CMR2 associated with TRP2. For a practical receiver, there is a random phase rotation on each receiving port at the beginning of the DL reception. If there is a UL transmission between CSI-RS transmission occasion on CMR1 and  CSI-RS transmission occasion on CMR2, an independent random phase rotation over each receive antenna port is introduced when UE receive</w:t>
      </w:r>
      <w:r w:rsidR="00EE772A">
        <w:rPr>
          <w:lang w:eastAsia="zh-CN"/>
        </w:rPr>
        <w:t>s</w:t>
      </w:r>
      <w:r w:rsidRPr="00503CA1">
        <w:rPr>
          <w:lang w:eastAsia="zh-CN"/>
        </w:rPr>
        <w:t xml:space="preserve"> the CSI-RS on CMR2, i.e.,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m:t>
                </m:r>
              </m:sub>
            </m:sSub>
          </m:sup>
        </m:sSup>
        <m:r>
          <w:rPr>
            <w:rFonts w:ascii="Cambria Math" w:hAnsi="Cambria Math"/>
            <w:lang w:eastAsia="zh-CN"/>
          </w:rPr>
          <m:t>, a=1,2,</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oMath>
      <w:r w:rsidRPr="00503CA1">
        <w:rPr>
          <w:lang w:eastAsia="zh-CN"/>
        </w:rPr>
        <w:t xml:space="preserve">, where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m:t>
            </m:r>
          </m:sub>
        </m:sSub>
      </m:oMath>
      <w:r w:rsidRPr="00503CA1">
        <w:rPr>
          <w:lang w:eastAsia="zh-CN"/>
        </w:rPr>
        <w:t xml:space="preserve"> denote the independent </w:t>
      </w:r>
      <w:r w:rsidRPr="00503CA1">
        <w:rPr>
          <w:lang w:eastAsia="zh-CN"/>
        </w:rPr>
        <w:lastRenderedPageBreak/>
        <w:t xml:space="preserve">random phase rotation on the received CSI-RS on CMR2. </w:t>
      </w:r>
      <m:oMath>
        <m:sSub>
          <m:sSubPr>
            <m:ctrlPr>
              <w:rPr>
                <w:rFonts w:ascii="Cambria Math" w:hAnsi="Cambria Math"/>
                <w:lang w:eastAsia="zh-CN"/>
              </w:rPr>
            </m:ctrlPr>
          </m:sSubPr>
          <m:e>
            <m:r>
              <m:rPr>
                <m:sty m:val="b"/>
              </m:rPr>
              <w:rPr>
                <w:rFonts w:ascii="Cambria Math" w:hAnsi="Cambria Math"/>
                <w:lang w:eastAsia="zh-CN"/>
              </w:rPr>
              <m:t>H</m:t>
            </m:r>
          </m:e>
          <m:sub>
            <m:r>
              <w:rPr>
                <w:rFonts w:ascii="Cambria Math" w:hAnsi="Cambria Math"/>
                <w:lang w:eastAsia="zh-CN"/>
              </w:rPr>
              <m:t>1</m:t>
            </m:r>
          </m:sub>
        </m:sSub>
        <m:r>
          <w:rPr>
            <w:rFonts w:ascii="Cambria Math" w:hAnsi="Cambria Math" w:hint="eastAsia"/>
            <w:lang w:eastAsia="zh-CN"/>
          </w:rPr>
          <m:t>∈</m:t>
        </m:r>
        <m:sSup>
          <m:sSupPr>
            <m:ctrlPr>
              <w:rPr>
                <w:rFonts w:ascii="Cambria Math" w:hAnsi="Cambria Math"/>
                <w:i/>
                <w:lang w:eastAsia="zh-CN"/>
              </w:rPr>
            </m:ctrlPr>
          </m:sSupPr>
          <m:e>
            <m: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503CA1">
        <w:rPr>
          <w:lang w:eastAsia="zh-CN"/>
        </w:rPr>
        <w:t xml:space="preserve">and </w:t>
      </w:r>
      <m:oMath>
        <m:sSub>
          <m:sSubPr>
            <m:ctrlPr>
              <w:rPr>
                <w:rFonts w:ascii="Cambria Math" w:hAnsi="Cambria Math"/>
                <w:lang w:eastAsia="zh-CN"/>
              </w:rPr>
            </m:ctrlPr>
          </m:sSubPr>
          <m:e>
            <m:r>
              <m:rPr>
                <m:sty m:val="b"/>
              </m:rPr>
              <w:rPr>
                <w:rFonts w:ascii="Cambria Math" w:hAnsi="Cambria Math"/>
                <w:lang w:eastAsia="zh-CN"/>
              </w:rPr>
              <m:t>ΦH</m:t>
            </m:r>
          </m:e>
          <m:sub>
            <m:r>
              <w:rPr>
                <w:rFonts w:ascii="Cambria Math" w:hAnsi="Cambria Math"/>
                <w:lang w:eastAsia="zh-CN"/>
              </w:rPr>
              <m:t>2</m:t>
            </m:r>
          </m:sub>
        </m:sSub>
        <m:r>
          <w:rPr>
            <w:rFonts w:ascii="Cambria Math" w:hAnsi="Cambria Math" w:hint="eastAsia"/>
            <w:lang w:eastAsia="zh-CN"/>
          </w:rPr>
          <m:t>∈</m:t>
        </m:r>
        <m:sSup>
          <m:sSupPr>
            <m:ctrlPr>
              <w:rPr>
                <w:rFonts w:ascii="Cambria Math" w:hAnsi="Cambria Math"/>
                <w:i/>
                <w:lang w:eastAsia="zh-CN"/>
              </w:rPr>
            </m:ctrlPr>
          </m:sSupPr>
          <m:e>
            <m: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503CA1">
        <w:rPr>
          <w:lang w:eastAsia="zh-CN"/>
        </w:rPr>
        <w:t xml:space="preserve"> are the channel response matrices estimated on CMR1 and on CMR2 respectively, where </w:t>
      </w:r>
      <m:oMath>
        <m:r>
          <m:rPr>
            <m:sty m:val="b"/>
          </m:rPr>
          <w:rPr>
            <w:rFonts w:ascii="Cambria Math" w:hAnsi="Cambria Math"/>
            <w:lang w:eastAsia="zh-CN"/>
          </w:rPr>
          <m:t>Φ</m:t>
        </m:r>
        <m:r>
          <w:rPr>
            <w:rFonts w:ascii="Cambria Math" w:hAnsi="Cambria Math" w:hint="eastAsia"/>
            <w:lang w:eastAsia="zh-CN"/>
          </w:rPr>
          <m:t>∈</m:t>
        </m:r>
        <m:sSup>
          <m:sSupPr>
            <m:ctrlPr>
              <w:rPr>
                <w:rFonts w:ascii="Cambria Math" w:hAnsi="Cambria Math"/>
                <w:i/>
                <w:lang w:eastAsia="zh-CN"/>
              </w:rPr>
            </m:ctrlPr>
          </m:sSupPr>
          <m:e>
            <m: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Pr="00503CA1">
        <w:rPr>
          <w:lang w:eastAsia="zh-CN"/>
        </w:rPr>
        <w:t xml:space="preserve"> is diagonal matrix, whose diagonal entries are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m:t>
                </m:r>
              </m:sub>
            </m:sSub>
          </m:sup>
        </m:sSup>
      </m:oMath>
      <w:r w:rsidRPr="00503CA1">
        <w:rPr>
          <w:lang w:eastAsia="zh-CN"/>
        </w:rPr>
        <w:t xml:space="preserve">. </w:t>
      </w:r>
      <w:r w:rsidRPr="00503CA1">
        <w:rPr>
          <w:b/>
          <w:lang w:eastAsia="zh-CN"/>
        </w:rPr>
        <w:t>W</w:t>
      </w:r>
      <w:r w:rsidRPr="00503CA1">
        <w:rPr>
          <w:vertAlign w:val="subscript"/>
          <w:lang w:eastAsia="zh-CN"/>
        </w:rPr>
        <w:t>1</w:t>
      </w:r>
      <w:r w:rsidRPr="00503CA1">
        <w:rPr>
          <w:lang w:eastAsia="zh-CN"/>
        </w:rPr>
        <w:t xml:space="preserve"> and </w:t>
      </w:r>
      <w:r w:rsidRPr="00503CA1">
        <w:rPr>
          <w:b/>
          <w:lang w:eastAsia="zh-CN"/>
        </w:rPr>
        <w:t>W</w:t>
      </w:r>
      <w:r w:rsidRPr="00503CA1">
        <w:rPr>
          <w:vertAlign w:val="subscript"/>
          <w:lang w:eastAsia="zh-CN"/>
        </w:rPr>
        <w:t>2</w:t>
      </w:r>
      <w:r w:rsidRPr="00503CA1">
        <w:rPr>
          <w:lang w:eastAsia="zh-CN"/>
        </w:rPr>
        <w:t xml:space="preserve"> are the estimated PMIs based on </w:t>
      </w:r>
      <m:oMath>
        <m:sSub>
          <m:sSubPr>
            <m:ctrlPr>
              <w:rPr>
                <w:rFonts w:ascii="Cambria Math" w:hAnsi="Cambria Math"/>
                <w:lang w:eastAsia="zh-CN"/>
              </w:rPr>
            </m:ctrlPr>
          </m:sSubPr>
          <m:e>
            <m:r>
              <m:rPr>
                <m:sty m:val="b"/>
              </m:rPr>
              <w:rPr>
                <w:rFonts w:ascii="Cambria Math" w:hAnsi="Cambria Math"/>
                <w:lang w:eastAsia="zh-CN"/>
              </w:rPr>
              <m:t>H</m:t>
            </m:r>
          </m:e>
          <m:sub>
            <m:r>
              <w:rPr>
                <w:rFonts w:ascii="Cambria Math" w:hAnsi="Cambria Math"/>
                <w:lang w:eastAsia="zh-CN"/>
              </w:rPr>
              <m:t>1</m:t>
            </m:r>
          </m:sub>
        </m:sSub>
      </m:oMath>
      <w:r w:rsidRPr="00503CA1">
        <w:rPr>
          <w:lang w:eastAsia="zh-CN"/>
        </w:rPr>
        <w:t xml:space="preserve"> and </w:t>
      </w:r>
      <m:oMath>
        <m:sSub>
          <m:sSubPr>
            <m:ctrlPr>
              <w:rPr>
                <w:rFonts w:ascii="Cambria Math" w:hAnsi="Cambria Math"/>
                <w:lang w:eastAsia="zh-CN"/>
              </w:rPr>
            </m:ctrlPr>
          </m:sSubPr>
          <m:e>
            <m:r>
              <m:rPr>
                <m:sty m:val="b"/>
              </m:rPr>
              <w:rPr>
                <w:rFonts w:ascii="Cambria Math" w:hAnsi="Cambria Math"/>
                <w:lang w:eastAsia="zh-CN"/>
              </w:rPr>
              <m:t>ΦH</m:t>
            </m:r>
          </m:e>
          <m:sub>
            <m:r>
              <w:rPr>
                <w:rFonts w:ascii="Cambria Math" w:hAnsi="Cambria Math"/>
                <w:lang w:eastAsia="zh-CN"/>
              </w:rPr>
              <m:t>2</m:t>
            </m:r>
          </m:sub>
        </m:sSub>
      </m:oMath>
      <w:r w:rsidRPr="00503CA1">
        <w:rPr>
          <w:lang w:eastAsia="zh-CN"/>
        </w:rPr>
        <w:t xml:space="preserve"> respectively. The inter-TRP interference can be represented by </w:t>
      </w:r>
      <m:oMath>
        <m:sSup>
          <m:sSupPr>
            <m:ctrlPr>
              <w:rPr>
                <w:rFonts w:ascii="Cambria Math" w:hAnsi="Cambria Math"/>
                <w:i/>
                <w:kern w:val="2"/>
                <w:sz w:val="21"/>
                <w:lang w:eastAsia="zh-CN"/>
              </w:rPr>
            </m:ctrlPr>
          </m:sSupPr>
          <m:e>
            <m:d>
              <m:dPr>
                <m:begChr m:val="‖"/>
                <m:endChr m:val="‖"/>
                <m:ctrlPr>
                  <w:rPr>
                    <w:rFonts w:ascii="Cambria Math" w:hAnsi="Cambria Math"/>
                    <w:i/>
                    <w:kern w:val="2"/>
                    <w:sz w:val="21"/>
                    <w:lang w:eastAsia="zh-CN"/>
                  </w:rPr>
                </m:ctrlPr>
              </m:dPr>
              <m:e>
                <m:sSubSup>
                  <m:sSubSupPr>
                    <m:ctrlPr>
                      <w:rPr>
                        <w:rFonts w:ascii="Cambria Math" w:hAnsi="Cambria Math"/>
                        <w:i/>
                        <w:kern w:val="2"/>
                        <w:sz w:val="21"/>
                        <w:lang w:eastAsia="zh-CN"/>
                      </w:rPr>
                    </m:ctrlPr>
                  </m:sSubSupPr>
                  <m:e>
                    <m:r>
                      <m:rPr>
                        <m:sty m:val="b"/>
                      </m:rPr>
                      <w:rPr>
                        <w:rFonts w:ascii="Cambria Math" w:hAnsi="Cambria Math"/>
                        <w:kern w:val="2"/>
                        <w:sz w:val="21"/>
                        <w:lang w:eastAsia="zh-CN"/>
                      </w:rPr>
                      <m:t>W</m:t>
                    </m:r>
                  </m:e>
                  <m:sub>
                    <m:r>
                      <w:rPr>
                        <w:rFonts w:ascii="Cambria Math" w:hAnsi="Cambria Math"/>
                        <w:kern w:val="2"/>
                        <w:sz w:val="21"/>
                        <w:lang w:eastAsia="zh-CN"/>
                      </w:rPr>
                      <m:t>2</m:t>
                    </m:r>
                  </m:sub>
                  <m:sup>
                    <m:r>
                      <w:rPr>
                        <w:rFonts w:ascii="Cambria Math" w:hAnsi="Cambria Math"/>
                        <w:kern w:val="2"/>
                        <w:sz w:val="21"/>
                        <w:lang w:eastAsia="zh-CN"/>
                      </w:rPr>
                      <m:t>H</m:t>
                    </m:r>
                  </m:sup>
                </m:sSubSup>
                <m:sSubSup>
                  <m:sSubSupPr>
                    <m:ctrlPr>
                      <w:rPr>
                        <w:rFonts w:ascii="Cambria Math" w:hAnsi="Cambria Math"/>
                        <w:i/>
                        <w:kern w:val="2"/>
                        <w:sz w:val="21"/>
                        <w:lang w:eastAsia="zh-CN"/>
                      </w:rPr>
                    </m:ctrlPr>
                  </m:sSubSupPr>
                  <m:e>
                    <m:r>
                      <m:rPr>
                        <m:sty m:val="b"/>
                      </m:rPr>
                      <w:rPr>
                        <w:rFonts w:ascii="Cambria Math" w:hAnsi="Cambria Math"/>
                      </w:rPr>
                      <m:t>H</m:t>
                    </m:r>
                  </m:e>
                  <m:sub>
                    <m:r>
                      <w:rPr>
                        <w:rFonts w:ascii="Cambria Math" w:hAnsi="Cambria Math"/>
                      </w:rPr>
                      <m:t>2</m:t>
                    </m:r>
                  </m:sub>
                  <m:sup>
                    <m:r>
                      <w:rPr>
                        <w:rFonts w:ascii="Cambria Math" w:hAnsi="Cambria Math"/>
                      </w:rPr>
                      <m:t>H</m:t>
                    </m:r>
                  </m:sup>
                </m:sSubSup>
                <m:sSup>
                  <m:sSupPr>
                    <m:ctrlPr>
                      <w:rPr>
                        <w:rFonts w:ascii="Cambria Math" w:hAnsi="Cambria Math"/>
                        <w:i/>
                        <w:kern w:val="2"/>
                        <w:sz w:val="21"/>
                        <w:lang w:eastAsia="zh-CN"/>
                      </w:rPr>
                    </m:ctrlPr>
                  </m:sSupPr>
                  <m:e>
                    <m:r>
                      <m:rPr>
                        <m:sty m:val="b"/>
                      </m:rPr>
                      <w:rPr>
                        <w:rFonts w:ascii="Cambria Math" w:hAnsi="Cambria Math"/>
                        <w:lang w:eastAsia="zh-CN"/>
                      </w:rPr>
                      <m:t>Φ</m:t>
                    </m:r>
                  </m:e>
                  <m:sup>
                    <m:r>
                      <w:rPr>
                        <w:rFonts w:ascii="Cambria Math" w:hAnsi="Cambria Math"/>
                        <w:kern w:val="2"/>
                        <w:sz w:val="21"/>
                        <w:lang w:eastAsia="zh-CN"/>
                      </w:rPr>
                      <m:t>H</m:t>
                    </m:r>
                  </m:sup>
                </m:sSup>
                <m:sSub>
                  <m:sSubPr>
                    <m:ctrlPr>
                      <w:rPr>
                        <w:rFonts w:ascii="Cambria Math" w:hAnsi="Cambria Math"/>
                        <w:b/>
                        <w:kern w:val="2"/>
                        <w:sz w:val="21"/>
                        <w:lang w:eastAsia="zh-CN"/>
                      </w:rPr>
                    </m:ctrlPr>
                  </m:sSubPr>
                  <m:e>
                    <m:r>
                      <m:rPr>
                        <m:sty m:val="b"/>
                      </m:rPr>
                      <w:rPr>
                        <w:rFonts w:ascii="Cambria Math" w:hAnsi="Cambria Math"/>
                        <w:kern w:val="2"/>
                        <w:sz w:val="21"/>
                        <w:lang w:eastAsia="zh-CN"/>
                      </w:rPr>
                      <m:t>H</m:t>
                    </m:r>
                  </m:e>
                  <m:sub>
                    <m:r>
                      <m:rPr>
                        <m:sty m:val="bi"/>
                      </m:rPr>
                      <w:rPr>
                        <w:rFonts w:ascii="Cambria Math" w:hAnsi="Cambria Math"/>
                        <w:kern w:val="2"/>
                        <w:sz w:val="21"/>
                        <w:lang w:eastAsia="zh-CN"/>
                      </w:rPr>
                      <m:t>1</m:t>
                    </m:r>
                  </m:sub>
                </m:sSub>
                <m:sSub>
                  <m:sSubPr>
                    <m:ctrlPr>
                      <w:rPr>
                        <w:rFonts w:ascii="Cambria Math" w:hAnsi="Cambria Math"/>
                        <w:i/>
                        <w:kern w:val="2"/>
                        <w:sz w:val="21"/>
                        <w:lang w:eastAsia="zh-CN"/>
                      </w:rPr>
                    </m:ctrlPr>
                  </m:sSubPr>
                  <m:e>
                    <m:r>
                      <m:rPr>
                        <m:sty m:val="b"/>
                      </m:rPr>
                      <w:rPr>
                        <w:rFonts w:ascii="Cambria Math" w:hAnsi="Cambria Math"/>
                        <w:kern w:val="2"/>
                        <w:sz w:val="21"/>
                        <w:lang w:eastAsia="zh-CN"/>
                      </w:rPr>
                      <m:t>W</m:t>
                    </m:r>
                  </m:e>
                  <m:sub>
                    <m:r>
                      <w:rPr>
                        <w:rFonts w:ascii="Cambria Math" w:hAnsi="Cambria Math"/>
                        <w:kern w:val="2"/>
                        <w:sz w:val="21"/>
                        <w:lang w:eastAsia="zh-CN"/>
                      </w:rPr>
                      <m:t>1</m:t>
                    </m:r>
                  </m:sub>
                </m:sSub>
              </m:e>
            </m:d>
          </m:e>
          <m:sup>
            <m:r>
              <w:rPr>
                <w:rFonts w:ascii="Cambria Math" w:hAnsi="Cambria Math"/>
                <w:kern w:val="2"/>
                <w:sz w:val="21"/>
                <w:lang w:eastAsia="zh-CN"/>
              </w:rPr>
              <m:t>2</m:t>
            </m:r>
          </m:sup>
        </m:sSup>
        <m:r>
          <w:rPr>
            <w:rFonts w:ascii="Cambria Math" w:hAnsi="Cambria Math"/>
            <w:kern w:val="2"/>
            <w:sz w:val="21"/>
            <w:lang w:eastAsia="zh-CN"/>
          </w:rPr>
          <m:t>=</m:t>
        </m:r>
        <m:sSup>
          <m:sSupPr>
            <m:ctrlPr>
              <w:rPr>
                <w:rFonts w:ascii="Cambria Math" w:hAnsi="Cambria Math"/>
                <w:i/>
                <w:kern w:val="2"/>
                <w:sz w:val="21"/>
                <w:lang w:eastAsia="zh-CN"/>
              </w:rPr>
            </m:ctrlPr>
          </m:sSupPr>
          <m:e>
            <m:d>
              <m:dPr>
                <m:begChr m:val="‖"/>
                <m:endChr m:val="‖"/>
                <m:ctrlPr>
                  <w:rPr>
                    <w:rFonts w:ascii="Cambria Math" w:hAnsi="Cambria Math"/>
                    <w:i/>
                    <w:kern w:val="2"/>
                    <w:sz w:val="21"/>
                    <w:lang w:eastAsia="zh-CN"/>
                  </w:rPr>
                </m:ctrlPr>
              </m:dPr>
              <m:e>
                <m:sSubSup>
                  <m:sSubSupPr>
                    <m:ctrlPr>
                      <w:rPr>
                        <w:rFonts w:ascii="Cambria Math" w:hAnsi="Cambria Math"/>
                        <w:i/>
                        <w:kern w:val="2"/>
                        <w:sz w:val="21"/>
                        <w:lang w:eastAsia="zh-CN"/>
                      </w:rPr>
                    </m:ctrlPr>
                  </m:sSubSupPr>
                  <m:e>
                    <m:r>
                      <m:rPr>
                        <m:sty m:val="b"/>
                      </m:rPr>
                      <w:rPr>
                        <w:rFonts w:ascii="Cambria Math" w:hAnsi="Cambria Math"/>
                        <w:kern w:val="2"/>
                        <w:sz w:val="21"/>
                        <w:lang w:eastAsia="zh-CN"/>
                      </w:rPr>
                      <m:t>W</m:t>
                    </m:r>
                  </m:e>
                  <m:sub>
                    <m:r>
                      <w:rPr>
                        <w:rFonts w:ascii="Cambria Math" w:hAnsi="Cambria Math"/>
                        <w:kern w:val="2"/>
                        <w:sz w:val="21"/>
                        <w:lang w:eastAsia="zh-CN"/>
                      </w:rPr>
                      <m:t>2</m:t>
                    </m:r>
                  </m:sub>
                  <m:sup>
                    <m:r>
                      <w:rPr>
                        <w:rFonts w:ascii="Cambria Math" w:hAnsi="Cambria Math"/>
                        <w:kern w:val="2"/>
                        <w:sz w:val="21"/>
                        <w:lang w:eastAsia="zh-CN"/>
                      </w:rPr>
                      <m:t>H</m:t>
                    </m:r>
                  </m:sup>
                </m:sSubSup>
                <m:sSubSup>
                  <m:sSubSupPr>
                    <m:ctrlPr>
                      <w:rPr>
                        <w:rFonts w:ascii="Cambria Math" w:hAnsi="Cambria Math"/>
                        <w:i/>
                        <w:kern w:val="2"/>
                        <w:sz w:val="21"/>
                        <w:lang w:eastAsia="zh-CN"/>
                      </w:rPr>
                    </m:ctrlPr>
                  </m:sSubSupPr>
                  <m:e>
                    <m:r>
                      <m:rPr>
                        <m:sty m:val="b"/>
                      </m:rPr>
                      <w:rPr>
                        <w:rFonts w:ascii="Cambria Math" w:hAnsi="Cambria Math"/>
                      </w:rPr>
                      <m:t>H</m:t>
                    </m:r>
                  </m:e>
                  <m:sub>
                    <m:r>
                      <w:rPr>
                        <w:rFonts w:ascii="Cambria Math" w:hAnsi="Cambria Math"/>
                      </w:rPr>
                      <m:t>2</m:t>
                    </m:r>
                  </m:sub>
                  <m:sup>
                    <m:r>
                      <w:rPr>
                        <w:rFonts w:ascii="Cambria Math" w:hAnsi="Cambria Math"/>
                      </w:rPr>
                      <m:t>H</m:t>
                    </m:r>
                  </m:sup>
                </m:sSubSup>
                <m:d>
                  <m:dPr>
                    <m:begChr m:val="["/>
                    <m:endChr m:val="]"/>
                    <m:ctrlPr>
                      <w:rPr>
                        <w:rFonts w:ascii="Cambria Math" w:hAnsi="Cambria Math"/>
                      </w:rPr>
                    </m:ctrlPr>
                  </m:dPr>
                  <m:e>
                    <m:m>
                      <m:mPr>
                        <m:mcs>
                          <m:mc>
                            <m:mcPr>
                              <m:count m:val="3"/>
                              <m:mcJc m:val="center"/>
                            </m:mcPr>
                          </m:mc>
                        </m:mcs>
                        <m:ctrlPr>
                          <w:rPr>
                            <w:rFonts w:ascii="Cambria Math" w:hAnsi="Cambria Math"/>
                          </w:rPr>
                        </m:ctrlPr>
                      </m:mPr>
                      <m:mr>
                        <m:e>
                          <m:sSup>
                            <m:sSupPr>
                              <m:ctrlPr>
                                <w:rPr>
                                  <w:rFonts w:ascii="Cambria Math" w:hAnsi="Cambria Math"/>
                                  <w:i/>
                                </w:rPr>
                              </m:ctrlPr>
                            </m:sSupPr>
                            <m:e>
                              <m:r>
                                <w:rPr>
                                  <w:rFonts w:ascii="Cambria Math" w:hAnsi="Cambria Math"/>
                                </w:rPr>
                                <m:t>e</m:t>
                              </m:r>
                            </m:e>
                            <m:sup>
                              <m:r>
                                <w:rPr>
                                  <w:rFonts w:ascii="Cambria Math" w:hAnsi="Cambria Math"/>
                                  <w:lang w:eastAsia="zh-CN"/>
                                </w:rPr>
                                <m:t>-</m:t>
                              </m:r>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1</m:t>
                                  </m:r>
                                </m:sub>
                              </m:sSub>
                            </m:sup>
                          </m:sSup>
                        </m:e>
                        <m:e>
                          <m:r>
                            <m:rPr>
                              <m:sty m:val="p"/>
                            </m:rPr>
                            <w:rPr>
                              <w:rFonts w:ascii="Cambria Math" w:hAnsi="Cambria Math"/>
                            </w:rPr>
                            <m:t>⋯</m:t>
                          </m:r>
                        </m:e>
                        <m:e>
                          <m: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w:rPr>
                              <w:rFonts w:ascii="Cambria Math" w:hAnsi="Cambria Math"/>
                            </w:rPr>
                            <m:t>0</m:t>
                          </m:r>
                        </m:e>
                        <m:e>
                          <m:r>
                            <m:rPr>
                              <m:sty m:val="p"/>
                            </m:rP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lang w:eastAsia="zh-CN"/>
                                </w:rPr>
                                <m:t>-</m:t>
                              </m:r>
                              <m:r>
                                <w:rPr>
                                  <w:rFonts w:ascii="Cambria Math" w:hAnsi="Cambria Math"/>
                                </w:rPr>
                                <m:t>j</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sup>
                          </m:sSup>
                        </m:e>
                      </m:mr>
                    </m:m>
                  </m:e>
                </m:d>
                <m:sSub>
                  <m:sSubPr>
                    <m:ctrlPr>
                      <w:rPr>
                        <w:rFonts w:ascii="Cambria Math" w:hAnsi="Cambria Math"/>
                        <w:b/>
                        <w:kern w:val="2"/>
                        <w:sz w:val="21"/>
                        <w:lang w:eastAsia="zh-CN"/>
                      </w:rPr>
                    </m:ctrlPr>
                  </m:sSubPr>
                  <m:e>
                    <m:r>
                      <m:rPr>
                        <m:sty m:val="b"/>
                      </m:rPr>
                      <w:rPr>
                        <w:rFonts w:ascii="Cambria Math" w:hAnsi="Cambria Math"/>
                        <w:kern w:val="2"/>
                        <w:sz w:val="21"/>
                        <w:lang w:eastAsia="zh-CN"/>
                      </w:rPr>
                      <m:t>H</m:t>
                    </m:r>
                  </m:e>
                  <m:sub>
                    <m:r>
                      <m:rPr>
                        <m:sty m:val="bi"/>
                      </m:rPr>
                      <w:rPr>
                        <w:rFonts w:ascii="Cambria Math" w:hAnsi="Cambria Math"/>
                        <w:kern w:val="2"/>
                        <w:sz w:val="21"/>
                        <w:lang w:eastAsia="zh-CN"/>
                      </w:rPr>
                      <m:t>1</m:t>
                    </m:r>
                  </m:sub>
                </m:sSub>
                <m:sSub>
                  <m:sSubPr>
                    <m:ctrlPr>
                      <w:rPr>
                        <w:rFonts w:ascii="Cambria Math" w:hAnsi="Cambria Math"/>
                        <w:i/>
                        <w:kern w:val="2"/>
                        <w:sz w:val="21"/>
                        <w:lang w:eastAsia="zh-CN"/>
                      </w:rPr>
                    </m:ctrlPr>
                  </m:sSubPr>
                  <m:e>
                    <m:r>
                      <m:rPr>
                        <m:sty m:val="b"/>
                      </m:rPr>
                      <w:rPr>
                        <w:rFonts w:ascii="Cambria Math" w:hAnsi="Cambria Math"/>
                        <w:kern w:val="2"/>
                        <w:sz w:val="21"/>
                        <w:lang w:eastAsia="zh-CN"/>
                      </w:rPr>
                      <m:t>W</m:t>
                    </m:r>
                  </m:e>
                  <m:sub>
                    <m:r>
                      <w:rPr>
                        <w:rFonts w:ascii="Cambria Math" w:hAnsi="Cambria Math"/>
                        <w:kern w:val="2"/>
                        <w:sz w:val="21"/>
                        <w:lang w:eastAsia="zh-CN"/>
                      </w:rPr>
                      <m:t>1</m:t>
                    </m:r>
                  </m:sub>
                </m:sSub>
              </m:e>
            </m:d>
          </m:e>
          <m:sup>
            <m:r>
              <w:rPr>
                <w:rFonts w:ascii="Cambria Math" w:hAnsi="Cambria Math"/>
                <w:kern w:val="2"/>
                <w:sz w:val="21"/>
                <w:lang w:eastAsia="zh-CN"/>
              </w:rPr>
              <m:t>2</m:t>
            </m:r>
          </m:sup>
        </m:sSup>
      </m:oMath>
      <w:r w:rsidRPr="00503CA1">
        <w:rPr>
          <w:kern w:val="2"/>
          <w:sz w:val="21"/>
          <w:lang w:eastAsia="zh-CN"/>
        </w:rPr>
        <w:t>.</w:t>
      </w:r>
      <w:r w:rsidRPr="00503CA1" w:rsidDel="001F4579">
        <w:rPr>
          <w:kern w:val="2"/>
          <w:sz w:val="21"/>
          <w:lang w:eastAsia="zh-CN"/>
        </w:rPr>
        <w:t xml:space="preserve"> </w:t>
      </w:r>
      <w:r w:rsidRPr="00503CA1">
        <w:rPr>
          <w:kern w:val="2"/>
          <w:sz w:val="21"/>
          <w:lang w:eastAsia="zh-CN"/>
        </w:rPr>
        <w:t>In NCJT CSI calculation, there is random phase rotation in inter-TRP interference which has an impact on PMI selection and CQI calculation. However, above random phase rotation does not exist in NCJT scheduling</w:t>
      </w:r>
      <w:r w:rsidR="00EE772A">
        <w:rPr>
          <w:kern w:val="2"/>
          <w:sz w:val="21"/>
          <w:lang w:eastAsia="zh-CN"/>
        </w:rPr>
        <w:t xml:space="preserve"> itself</w:t>
      </w:r>
      <w:r w:rsidRPr="00503CA1">
        <w:rPr>
          <w:kern w:val="2"/>
          <w:sz w:val="21"/>
          <w:lang w:eastAsia="zh-CN"/>
        </w:rPr>
        <w:t>, because the transmission of two cooperative TRPs are SDM-based and the same slot is used. Consequently, the inter-TRP interference in CQI calculation may be too conservative or too aggressive comparing the inter-TRP interference in NCJT scheduling PDSCH experienced by UE. It means that the gNB cannot derive the proper MCS relying on the reported CQI. The reported NCJT CSI may be useless for NCJT scheduling.</w:t>
      </w:r>
    </w:p>
    <w:p w14:paraId="4DA5B69A" w14:textId="77777777" w:rsidR="00287253" w:rsidRPr="00503CA1" w:rsidRDefault="00287253" w:rsidP="00287253">
      <w:pPr>
        <w:jc w:val="center"/>
        <w:rPr>
          <w:lang w:eastAsia="zh-CN"/>
        </w:rPr>
      </w:pPr>
      <w:r w:rsidRPr="00F25673">
        <w:rPr>
          <w:noProof/>
          <w:lang w:val="en-GB" w:eastAsia="zh-CN"/>
        </w:rPr>
        <w:drawing>
          <wp:inline distT="0" distB="0" distL="0" distR="0" wp14:anchorId="4A17CA6D" wp14:editId="0DBD8FDE">
            <wp:extent cx="4337222" cy="2427206"/>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44778" cy="2431434"/>
                    </a:xfrm>
                    <a:prstGeom prst="rect">
                      <a:avLst/>
                    </a:prstGeom>
                  </pic:spPr>
                </pic:pic>
              </a:graphicData>
            </a:graphic>
          </wp:inline>
        </w:drawing>
      </w:r>
    </w:p>
    <w:p w14:paraId="695B20C3" w14:textId="4EA351B2" w:rsidR="00287253" w:rsidRPr="00503CA1" w:rsidRDefault="00287253" w:rsidP="00287253">
      <w:pPr>
        <w:jc w:val="center"/>
      </w:pPr>
      <w:r w:rsidRPr="00D33B73">
        <w:rPr>
          <w:b/>
          <w:lang w:eastAsia="zh-CN"/>
        </w:rPr>
        <w:t xml:space="preserve">Figure </w:t>
      </w:r>
      <w:r w:rsidR="009D7F83" w:rsidRPr="00D33B73">
        <w:rPr>
          <w:b/>
          <w:lang w:eastAsia="zh-CN"/>
        </w:rPr>
        <w:t>10</w:t>
      </w:r>
      <w:r w:rsidRPr="00503CA1">
        <w:rPr>
          <w:b/>
          <w:lang w:eastAsia="zh-CN"/>
        </w:rPr>
        <w:t>: The impact of random phase rotation on inter-</w:t>
      </w:r>
      <w:r w:rsidR="00F25673">
        <w:rPr>
          <w:b/>
          <w:lang w:eastAsia="zh-CN"/>
        </w:rPr>
        <w:t>TRP</w:t>
      </w:r>
      <w:r w:rsidR="00F25673" w:rsidRPr="00503CA1">
        <w:rPr>
          <w:b/>
          <w:lang w:eastAsia="zh-CN"/>
        </w:rPr>
        <w:t xml:space="preserve"> </w:t>
      </w:r>
      <w:r w:rsidRPr="00503CA1">
        <w:rPr>
          <w:b/>
          <w:lang w:eastAsia="zh-CN"/>
        </w:rPr>
        <w:t>interference estimation</w:t>
      </w:r>
    </w:p>
    <w:p w14:paraId="6804CB7A" w14:textId="77777777" w:rsidR="00287253" w:rsidRPr="00503CA1" w:rsidRDefault="00287253" w:rsidP="00287253">
      <w:pPr>
        <w:rPr>
          <w:lang w:eastAsia="zh-CN"/>
        </w:rPr>
      </w:pPr>
      <w:r w:rsidRPr="00503CA1">
        <w:rPr>
          <w:lang w:eastAsia="zh-CN"/>
        </w:rPr>
        <w:t>To avoid the above issue caused by possible DL/UL switching, we make the following proposal:</w:t>
      </w:r>
    </w:p>
    <w:p w14:paraId="1AFF0414" w14:textId="6A820A6E" w:rsidR="00287253" w:rsidRPr="00503CA1" w:rsidRDefault="00287253" w:rsidP="00287253">
      <w:pPr>
        <w:rPr>
          <w:lang w:eastAsia="zh-CN"/>
        </w:rPr>
      </w:pPr>
      <w:r w:rsidRPr="00503CA1">
        <w:rPr>
          <w:b/>
          <w:i/>
          <w:lang w:eastAsia="zh-CN"/>
        </w:rPr>
        <w:t xml:space="preserve">Proposal </w:t>
      </w:r>
      <w:r w:rsidR="009D7F83" w:rsidRPr="00503CA1">
        <w:rPr>
          <w:b/>
          <w:i/>
          <w:lang w:eastAsia="zh-CN"/>
        </w:rPr>
        <w:t>1</w:t>
      </w:r>
      <w:r w:rsidRPr="00503CA1">
        <w:rPr>
          <w:b/>
          <w:i/>
          <w:lang w:eastAsia="zh-CN"/>
        </w:rPr>
        <w:t>1</w:t>
      </w:r>
      <w:r w:rsidRPr="00503CA1">
        <w:rPr>
          <w:b/>
          <w:lang w:eastAsia="zh-CN"/>
        </w:rPr>
        <w:t xml:space="preserve">: </w:t>
      </w:r>
      <w:r w:rsidRPr="00503CA1">
        <w:rPr>
          <w:b/>
          <w:iCs/>
          <w:szCs w:val="20"/>
        </w:rPr>
        <w:t>Two CMRs within the same CMR pair configured for NCJT measurement hypothesis are within the same DL slot.</w:t>
      </w:r>
    </w:p>
    <w:p w14:paraId="444C374D" w14:textId="77777777" w:rsidR="00287253" w:rsidRPr="00503CA1" w:rsidRDefault="00287253" w:rsidP="00287253">
      <w:pPr>
        <w:rPr>
          <w:b/>
          <w:sz w:val="20"/>
          <w:lang w:eastAsia="zh-CN"/>
        </w:rPr>
      </w:pPr>
    </w:p>
    <w:p w14:paraId="3AF25C1D" w14:textId="77777777" w:rsidR="00287253" w:rsidRPr="00503CA1" w:rsidRDefault="00287253" w:rsidP="00287253">
      <w:pPr>
        <w:keepNext/>
        <w:numPr>
          <w:ilvl w:val="1"/>
          <w:numId w:val="2"/>
        </w:numPr>
        <w:tabs>
          <w:tab w:val="clear" w:pos="576"/>
        </w:tabs>
        <w:spacing w:before="120"/>
        <w:outlineLvl w:val="1"/>
        <w:rPr>
          <w:b/>
          <w:bCs/>
          <w:sz w:val="24"/>
        </w:rPr>
      </w:pPr>
      <w:r w:rsidRPr="00503CA1">
        <w:rPr>
          <w:b/>
          <w:bCs/>
          <w:sz w:val="24"/>
        </w:rPr>
        <w:t>CSI Reporting Enhancement</w:t>
      </w:r>
      <w:r w:rsidRPr="00503CA1">
        <w:rPr>
          <w:b/>
          <w:bCs/>
          <w:sz w:val="24"/>
          <w:lang w:eastAsia="zh-CN"/>
        </w:rPr>
        <w:t xml:space="preserve"> </w:t>
      </w:r>
    </w:p>
    <w:p w14:paraId="7EC4A7E3" w14:textId="77777777" w:rsidR="00287253" w:rsidRPr="00503CA1" w:rsidRDefault="00287253" w:rsidP="00287253">
      <w:pPr>
        <w:rPr>
          <w:kern w:val="2"/>
          <w:lang w:eastAsia="zh-CN"/>
        </w:rPr>
      </w:pPr>
      <w:r w:rsidRPr="00503CA1">
        <w:rPr>
          <w:kern w:val="2"/>
          <w:lang w:eastAsia="zh-CN"/>
        </w:rPr>
        <w:t xml:space="preserve">In Rel-15/16, the UE can be configured with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RI</m:t>
            </m:r>
          </m:sub>
        </m:sSub>
      </m:oMath>
      <w:r w:rsidRPr="00503CA1">
        <w:rPr>
          <w:kern w:val="2"/>
          <w:lang w:eastAsia="zh-CN"/>
        </w:rPr>
        <w:t xml:space="preserve"> allowed RI values for a UE for a given CSI measurement in order to relax the implementation complexity of UE.</w:t>
      </w:r>
    </w:p>
    <w:p w14:paraId="5969AA1F" w14:textId="77777777" w:rsidR="00287253" w:rsidRPr="00503CA1" w:rsidRDefault="00287253" w:rsidP="00287253">
      <w:pPr>
        <w:rPr>
          <w:kern w:val="2"/>
          <w:lang w:eastAsia="zh-CN"/>
        </w:rPr>
      </w:pPr>
      <w:r w:rsidRPr="00503CA1">
        <w:rPr>
          <w:iCs/>
          <w:szCs w:val="20"/>
        </w:rPr>
        <w:t>For CSI measurement associated to a reporting setting</w:t>
      </w:r>
      <w:r w:rsidRPr="00503CA1">
        <w:rPr>
          <w:i/>
          <w:iCs/>
          <w:szCs w:val="20"/>
        </w:rPr>
        <w:t xml:space="preserve"> CSI-ReportConfig</w:t>
      </w:r>
      <w:r w:rsidRPr="00503CA1">
        <w:rPr>
          <w:iCs/>
          <w:szCs w:val="20"/>
        </w:rPr>
        <w:t xml:space="preserve"> for Single-TRP measurement hypothesis, it is slightly preferred that single </w:t>
      </w:r>
      <w:r w:rsidRPr="00503CA1">
        <w:rPr>
          <w:kern w:val="2"/>
          <w:lang w:eastAsia="zh-CN"/>
        </w:rPr>
        <w:t xml:space="preserve">RI restriction should be configured across TRPs. If the RI restriction is configured differently per TRP, allowed RI values for 2 CMRs may be different with different TRPs. For CSI option 2, when the reported CSI is associated with a Single-TRP measurement hypothesis, the payload of Rank Indication field is then determined by the maximal number of allowed RI values by RI restriction associated with particular TRP. It may give rise to a certain complexity of specification. </w:t>
      </w:r>
    </w:p>
    <w:p w14:paraId="45B04E70" w14:textId="77777777" w:rsidR="00287253" w:rsidRPr="00503CA1" w:rsidRDefault="00287253" w:rsidP="00287253">
      <w:pPr>
        <w:rPr>
          <w:kern w:val="2"/>
          <w:lang w:eastAsia="zh-CN"/>
        </w:rPr>
      </w:pPr>
      <w:r w:rsidRPr="00503CA1">
        <w:rPr>
          <w:kern w:val="2"/>
          <w:lang w:eastAsia="zh-CN"/>
        </w:rPr>
        <w:t>It was agreed that when the maximal transmission layers are less than or equal to 4, the indication of RI combinations of {1,1}, {1,2}, {2,1} and {2,2} is supported by a joint RI field for a NCJT measurement hypothesis in CSI part 1. For a Single-TRP measurement, when the maximal transmission layers are less than or equal to 4, candidates of RI restriction can be 1, 2, 3 or 4. It is more straightforward to use two different RI restrictions to indicate corresponding measurement hypothesis type.</w:t>
      </w:r>
    </w:p>
    <w:p w14:paraId="17BDFD1A" w14:textId="19D705F7" w:rsidR="00287253" w:rsidRPr="00503CA1" w:rsidRDefault="00287253" w:rsidP="00287253">
      <w:pPr>
        <w:rPr>
          <w:b/>
          <w:kern w:val="2"/>
          <w:lang w:eastAsia="zh-CN"/>
        </w:rPr>
      </w:pPr>
      <w:r w:rsidRPr="00503CA1">
        <w:rPr>
          <w:b/>
          <w:i/>
          <w:kern w:val="2"/>
          <w:lang w:eastAsia="zh-CN"/>
        </w:rPr>
        <w:t xml:space="preserve">Proposal </w:t>
      </w:r>
      <w:r w:rsidR="009D7F83" w:rsidRPr="00503CA1">
        <w:rPr>
          <w:b/>
          <w:i/>
          <w:kern w:val="2"/>
          <w:lang w:eastAsia="zh-CN"/>
        </w:rPr>
        <w:t>1</w:t>
      </w:r>
      <w:r w:rsidRPr="00503CA1">
        <w:rPr>
          <w:b/>
          <w:i/>
          <w:kern w:val="2"/>
          <w:lang w:eastAsia="zh-CN"/>
        </w:rPr>
        <w:t>2:</w:t>
      </w:r>
      <w:r w:rsidRPr="00503CA1">
        <w:rPr>
          <w:b/>
          <w:iCs/>
          <w:szCs w:val="20"/>
        </w:rPr>
        <w:t xml:space="preserve"> For CSI measurement associated to a reporting setting</w:t>
      </w:r>
      <w:r w:rsidRPr="00503CA1">
        <w:rPr>
          <w:b/>
          <w:i/>
          <w:iCs/>
          <w:szCs w:val="20"/>
        </w:rPr>
        <w:t xml:space="preserve"> CSI-ReportConfig</w:t>
      </w:r>
      <w:r w:rsidRPr="00503CA1">
        <w:rPr>
          <w:b/>
          <w:iCs/>
          <w:szCs w:val="20"/>
        </w:rPr>
        <w:t xml:space="preserve"> for NCJT,</w:t>
      </w:r>
      <w:r w:rsidRPr="00503CA1">
        <w:rPr>
          <w:b/>
          <w:kern w:val="2"/>
          <w:lang w:eastAsia="zh-CN"/>
        </w:rPr>
        <w:t xml:space="preserve"> two RI restrictions can be configured for a given reporting setting whereas:</w:t>
      </w:r>
    </w:p>
    <w:p w14:paraId="6EA37CD3" w14:textId="77777777" w:rsidR="00287253" w:rsidRPr="00503CA1" w:rsidRDefault="00287253" w:rsidP="00287253">
      <w:pPr>
        <w:numPr>
          <w:ilvl w:val="0"/>
          <w:numId w:val="23"/>
        </w:numPr>
        <w:autoSpaceDE/>
        <w:autoSpaceDN/>
        <w:adjustRightInd/>
        <w:snapToGrid/>
        <w:spacing w:after="0"/>
        <w:ind w:left="714" w:hanging="357"/>
        <w:rPr>
          <w:b/>
          <w:kern w:val="2"/>
          <w:lang w:val="en-GB" w:eastAsia="zh-CN"/>
        </w:rPr>
      </w:pPr>
      <w:r w:rsidRPr="00503CA1">
        <w:rPr>
          <w:b/>
          <w:kern w:val="2"/>
          <w:lang w:val="en-GB" w:eastAsia="zh-CN"/>
        </w:rPr>
        <w:lastRenderedPageBreak/>
        <w:t xml:space="preserve">One RI restriction corresponds to </w:t>
      </w:r>
      <w:r w:rsidRPr="00503CA1">
        <w:rPr>
          <w:b/>
          <w:i/>
          <w:kern w:val="2"/>
          <w:lang w:val="en-GB" w:eastAsia="zh-CN"/>
        </w:rPr>
        <w:t>M</w:t>
      </w:r>
      <w:r w:rsidRPr="00503CA1">
        <w:rPr>
          <w:b/>
          <w:kern w:val="2"/>
          <w:lang w:val="en-GB" w:eastAsia="zh-CN"/>
        </w:rPr>
        <w:t xml:space="preserve"> CMRs for Single-TRP measurement hypothesis</w:t>
      </w:r>
    </w:p>
    <w:p w14:paraId="10F89534" w14:textId="77777777" w:rsidR="00287253" w:rsidRPr="00503CA1" w:rsidRDefault="00287253" w:rsidP="00287253">
      <w:pPr>
        <w:numPr>
          <w:ilvl w:val="0"/>
          <w:numId w:val="23"/>
        </w:numPr>
        <w:autoSpaceDE/>
        <w:autoSpaceDN/>
        <w:adjustRightInd/>
        <w:snapToGrid/>
        <w:spacing w:after="0"/>
        <w:ind w:left="714" w:hanging="357"/>
        <w:rPr>
          <w:b/>
          <w:kern w:val="2"/>
          <w:lang w:val="en-GB" w:eastAsia="zh-CN"/>
        </w:rPr>
      </w:pPr>
      <w:r w:rsidRPr="00503CA1">
        <w:rPr>
          <w:b/>
          <w:kern w:val="2"/>
          <w:lang w:val="en-GB" w:eastAsia="zh-CN"/>
        </w:rPr>
        <w:t xml:space="preserve">Another RI restriction corresponds to </w:t>
      </w:r>
      <w:r w:rsidRPr="00503CA1">
        <w:rPr>
          <w:b/>
          <w:i/>
          <w:kern w:val="2"/>
          <w:lang w:val="en-GB" w:eastAsia="zh-CN"/>
        </w:rPr>
        <w:t>N</w:t>
      </w:r>
      <w:r w:rsidRPr="00503CA1">
        <w:rPr>
          <w:b/>
          <w:kern w:val="2"/>
          <w:lang w:val="en-GB" w:eastAsia="zh-CN"/>
        </w:rPr>
        <w:t xml:space="preserve"> CMR pairs for NCJT measurement hypothesis</w:t>
      </w:r>
    </w:p>
    <w:p w14:paraId="2B80AAC2" w14:textId="77777777" w:rsidR="00287253" w:rsidRPr="00503CA1" w:rsidRDefault="00287253" w:rsidP="00287253">
      <w:pPr>
        <w:rPr>
          <w:kern w:val="2"/>
          <w:lang w:eastAsia="zh-CN"/>
        </w:rPr>
      </w:pPr>
    </w:p>
    <w:p w14:paraId="0223972B" w14:textId="77777777" w:rsidR="00287253" w:rsidRPr="00503CA1" w:rsidRDefault="00287253" w:rsidP="00287253">
      <w:pPr>
        <w:rPr>
          <w:kern w:val="2"/>
          <w:lang w:eastAsia="zh-CN"/>
        </w:rPr>
      </w:pPr>
      <w:r w:rsidRPr="00503CA1">
        <w:rPr>
          <w:kern w:val="2"/>
          <w:lang w:eastAsia="zh-CN"/>
        </w:rPr>
        <w:t>To avoid reporting the precoders which may induce the strong interference, the UE can be configured with CBSR to be informed that the reported PMI is not allowed to correspond to the associated precoders. In NCJT, the precoders causing the strong interference on the cooperative TRPs can be very different. It is reasonable to configure CBSR per TRP. Specifically, for</w:t>
      </w:r>
      <w:r w:rsidRPr="00503CA1">
        <w:rPr>
          <w:b/>
          <w:iCs/>
          <w:color w:val="000000"/>
        </w:rPr>
        <w:t xml:space="preserve"> </w:t>
      </w:r>
      <w:r w:rsidRPr="00503CA1">
        <w:rPr>
          <w:iCs/>
          <w:color w:val="000000"/>
        </w:rPr>
        <w:t xml:space="preserve">CSI measurement associated to a reporting setting </w:t>
      </w:r>
      <w:r w:rsidRPr="00503CA1">
        <w:rPr>
          <w:i/>
          <w:iCs/>
          <w:color w:val="000000"/>
        </w:rPr>
        <w:t>CSI-ReportConfig</w:t>
      </w:r>
      <w:r w:rsidRPr="00503CA1">
        <w:rPr>
          <w:iCs/>
          <w:color w:val="000000"/>
        </w:rPr>
        <w:t xml:space="preserve"> for NCJT, </w:t>
      </w:r>
      <w:r w:rsidRPr="00503CA1">
        <w:rPr>
          <w:kern w:val="2"/>
          <w:lang w:eastAsia="zh-CN"/>
        </w:rPr>
        <w:t xml:space="preserve">the UE is configured with two CBSRs. When the UE derives the PMI over a CMR associated with the first CMR group, the reported PMI is restricted by the first CBSR associated to that CMR group, and similarly for the second CMR group in the same CMR set. Note that the payload of PMI is independent to the configuration of CBSR. For example, </w:t>
      </w:r>
      <w:r w:rsidRPr="00503CA1">
        <w:rPr>
          <w:rFonts w:eastAsia="Times New Roman"/>
          <w:color w:val="000000"/>
          <w:szCs w:val="20"/>
        </w:rPr>
        <w:t>for a given NZP CSI-RS resource set for channel measurement with 4 NZP CSI-RS resource, i.e., {{#0 #1}, {#2, #3}} with N=1 so that {#0 #2} is for NCJT measurement hypothesis. {#0 #1} is the first CMR group associated with the first CBSR #1 and {#2, #3} is the second CMR group associated with the second CBSR2. Therefore, for NCJT CSI calculation, both CBSR #1 and #2 configured for corresponding CSI-RS resources are applied jointly when determining PMI. On the other hand, if single-TRP CSI calculation is considered, CBSR #1 and #2 configured for corresponding CSI-RS resources are applied independently.</w:t>
      </w:r>
    </w:p>
    <w:p w14:paraId="2A6AF310" w14:textId="690C8CB3" w:rsidR="00287253" w:rsidRPr="00503CA1" w:rsidRDefault="00287253" w:rsidP="00287253">
      <w:pPr>
        <w:rPr>
          <w:b/>
          <w:kern w:val="2"/>
          <w:lang w:eastAsia="zh-CN"/>
        </w:rPr>
      </w:pPr>
      <w:r w:rsidRPr="00503CA1">
        <w:rPr>
          <w:b/>
          <w:i/>
          <w:kern w:val="2"/>
          <w:lang w:eastAsia="zh-CN"/>
        </w:rPr>
        <w:t xml:space="preserve">Proposal </w:t>
      </w:r>
      <w:r w:rsidR="009D7F83" w:rsidRPr="00503CA1">
        <w:rPr>
          <w:b/>
          <w:i/>
          <w:kern w:val="2"/>
          <w:lang w:eastAsia="zh-CN"/>
        </w:rPr>
        <w:t>1</w:t>
      </w:r>
      <w:r w:rsidRPr="00503CA1">
        <w:rPr>
          <w:b/>
          <w:i/>
          <w:kern w:val="2"/>
          <w:lang w:eastAsia="zh-CN"/>
        </w:rPr>
        <w:t xml:space="preserve">3: </w:t>
      </w:r>
      <w:r w:rsidRPr="00503CA1">
        <w:rPr>
          <w:b/>
          <w:kern w:val="2"/>
          <w:lang w:eastAsia="zh-CN"/>
        </w:rPr>
        <w:t xml:space="preserve">For </w:t>
      </w:r>
      <w:r w:rsidRPr="00503CA1">
        <w:rPr>
          <w:b/>
          <w:iCs/>
          <w:color w:val="000000"/>
        </w:rPr>
        <w:t xml:space="preserve">CSI measurement associated to a reporting setting </w:t>
      </w:r>
      <w:r w:rsidRPr="00503CA1">
        <w:rPr>
          <w:b/>
          <w:i/>
          <w:iCs/>
          <w:color w:val="000000"/>
        </w:rPr>
        <w:t>CSI-ReportConfig</w:t>
      </w:r>
      <w:r w:rsidRPr="00503CA1">
        <w:rPr>
          <w:b/>
          <w:iCs/>
          <w:color w:val="000000"/>
        </w:rPr>
        <w:t xml:space="preserve"> for NCJT, two </w:t>
      </w:r>
      <w:r w:rsidRPr="00503CA1">
        <w:rPr>
          <w:b/>
          <w:kern w:val="2"/>
          <w:lang w:eastAsia="zh-CN"/>
        </w:rPr>
        <w:t>CBSRs can be configured for a given reporting setting whereas each of them corresponds to one CMR group in a CMR set, i.e. per TRP.</w:t>
      </w:r>
    </w:p>
    <w:p w14:paraId="63FB6742" w14:textId="77777777" w:rsidR="00287253" w:rsidRPr="00503CA1" w:rsidRDefault="00287253" w:rsidP="00287253">
      <w:pPr>
        <w:rPr>
          <w:lang w:eastAsia="zh-CN"/>
        </w:rPr>
      </w:pPr>
    </w:p>
    <w:p w14:paraId="3EB53388" w14:textId="77777777" w:rsidR="00287253" w:rsidRPr="00503CA1" w:rsidRDefault="00287253" w:rsidP="00287253">
      <w:pPr>
        <w:keepNext/>
        <w:numPr>
          <w:ilvl w:val="1"/>
          <w:numId w:val="2"/>
        </w:numPr>
        <w:spacing w:before="120"/>
        <w:outlineLvl w:val="1"/>
        <w:rPr>
          <w:b/>
          <w:bCs/>
          <w:sz w:val="24"/>
          <w:lang w:eastAsia="ja-JP"/>
        </w:rPr>
      </w:pPr>
      <w:r w:rsidRPr="00503CA1">
        <w:rPr>
          <w:b/>
          <w:bCs/>
          <w:sz w:val="24"/>
          <w:lang w:eastAsia="ja-JP"/>
        </w:rPr>
        <w:t>CSI processing criteria</w:t>
      </w:r>
    </w:p>
    <w:p w14:paraId="4886B91B" w14:textId="77777777" w:rsidR="00287253" w:rsidRPr="00503CA1" w:rsidRDefault="00287253" w:rsidP="00287253">
      <w:pPr>
        <w:rPr>
          <w:kern w:val="2"/>
          <w:lang w:val="en-GB" w:eastAsia="zh-CN"/>
        </w:rPr>
      </w:pPr>
      <w:r w:rsidRPr="00503CA1">
        <w:rPr>
          <w:kern w:val="2"/>
          <w:lang w:eastAsia="zh-CN"/>
        </w:rPr>
        <w:t>In Rel-15/16, each CSI report is associated with a priority value. The priority value is used for Part 2 CSI omission as well as the CPU occupation. In Rel-17, the CSI feedback will be related to multiple measurement hypotheses. The overhead of CSI report and the computation complexity of CSI measurement will increase accordingly. To make the CSI enhancement more feasible, we propose to enhancement Part 2 CSI omission and CPU occupation in Rel-17.</w:t>
      </w:r>
    </w:p>
    <w:p w14:paraId="73780C55" w14:textId="77777777" w:rsidR="00287253" w:rsidRPr="00503CA1" w:rsidRDefault="00287253" w:rsidP="00287253">
      <w:pPr>
        <w:keepNext/>
        <w:numPr>
          <w:ilvl w:val="2"/>
          <w:numId w:val="2"/>
        </w:numPr>
        <w:tabs>
          <w:tab w:val="clear" w:pos="720"/>
        </w:tabs>
        <w:spacing w:before="120"/>
        <w:outlineLvl w:val="2"/>
        <w:rPr>
          <w:b/>
          <w:kern w:val="2"/>
          <w:lang w:val="en-GB" w:eastAsia="zh-CN"/>
        </w:rPr>
      </w:pPr>
      <w:r w:rsidRPr="00503CA1">
        <w:rPr>
          <w:b/>
          <w:color w:val="000000"/>
        </w:rPr>
        <w:t>Part 2 CSI omission</w:t>
      </w:r>
    </w:p>
    <w:p w14:paraId="5F7E1CAD" w14:textId="217EA32B" w:rsidR="00287253" w:rsidRPr="00503CA1" w:rsidRDefault="00287253" w:rsidP="00287253">
      <w:pPr>
        <w:rPr>
          <w:kern w:val="2"/>
          <w:lang w:eastAsia="zh-CN"/>
        </w:rPr>
      </w:pPr>
      <w:r w:rsidRPr="00503CA1">
        <w:rPr>
          <w:kern w:val="2"/>
          <w:lang w:eastAsia="zh-CN"/>
        </w:rPr>
        <w:t xml:space="preserve">When the UL resource is compact, Part 2 CSI omission can be applied according to priority reporting levels as shown in Table </w:t>
      </w:r>
      <w:r w:rsidR="009D7F83" w:rsidRPr="00503CA1">
        <w:rPr>
          <w:kern w:val="2"/>
          <w:lang w:eastAsia="zh-CN"/>
        </w:rPr>
        <w:t>3</w:t>
      </w:r>
      <w:r w:rsidRPr="00503CA1">
        <w:rPr>
          <w:kern w:val="2"/>
          <w:lang w:eastAsia="zh-CN"/>
        </w:rPr>
        <w:t xml:space="preserve">. Priority reporting levels among different reports are determined according to the </w:t>
      </w:r>
      <w:r w:rsidRPr="00503CA1">
        <w:rPr>
          <w:color w:val="000000"/>
        </w:rPr>
        <w:t xml:space="preserve">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503CA1">
        <w:rPr>
          <w:color w:val="000000"/>
          <w:lang w:eastAsia="zh-CN"/>
        </w:rPr>
        <w:t xml:space="preserve"> of each report. In each report, CSI of </w:t>
      </w:r>
      <w:r w:rsidRPr="00503CA1">
        <w:rPr>
          <w:kern w:val="2"/>
          <w:lang w:eastAsia="zh-CN"/>
        </w:rPr>
        <w:t xml:space="preserve">even subbands has a higher </w:t>
      </w:r>
      <w:r w:rsidRPr="00503CA1">
        <w:rPr>
          <w:color w:val="000000"/>
          <w:lang w:eastAsia="zh-CN"/>
        </w:rPr>
        <w:t>p</w:t>
      </w:r>
      <w:r w:rsidRPr="00503CA1">
        <w:rPr>
          <w:kern w:val="2"/>
          <w:lang w:eastAsia="zh-CN"/>
        </w:rPr>
        <w:t>riority reporting levels than CSI of odd subbands.</w:t>
      </w:r>
    </w:p>
    <w:p w14:paraId="041F062C" w14:textId="124670EE" w:rsidR="00287253" w:rsidRPr="00D33B73" w:rsidRDefault="00287253" w:rsidP="00287253">
      <w:pPr>
        <w:keepNext/>
        <w:keepLines/>
        <w:autoSpaceDE/>
        <w:autoSpaceDN/>
        <w:adjustRightInd/>
        <w:snapToGrid/>
        <w:spacing w:before="60" w:after="180"/>
        <w:jc w:val="center"/>
        <w:rPr>
          <w:b/>
          <w:color w:val="000000"/>
          <w:sz w:val="20"/>
          <w:szCs w:val="20"/>
        </w:rPr>
      </w:pPr>
      <w:r w:rsidRPr="00D33B73">
        <w:rPr>
          <w:b/>
          <w:color w:val="000000"/>
          <w:sz w:val="20"/>
          <w:szCs w:val="20"/>
          <w:lang w:val="x-none"/>
        </w:rPr>
        <w:lastRenderedPageBreak/>
        <w:t xml:space="preserve">Table </w:t>
      </w:r>
      <w:r w:rsidR="009D7F83" w:rsidRPr="00D33B73">
        <w:rPr>
          <w:b/>
          <w:color w:val="000000"/>
          <w:sz w:val="20"/>
          <w:szCs w:val="20"/>
          <w:lang w:val="x-none"/>
        </w:rPr>
        <w:t>3</w:t>
      </w:r>
      <w:r w:rsidRPr="00D33B73">
        <w:rPr>
          <w:b/>
          <w:color w:val="000000"/>
          <w:sz w:val="20"/>
          <w:szCs w:val="20"/>
          <w:lang w:val="x-none"/>
        </w:rPr>
        <w:t>: Rel16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287253" w:rsidRPr="00503CA1" w14:paraId="38F2EDC2" w14:textId="77777777" w:rsidTr="005E4DB2">
        <w:trPr>
          <w:cantSplit/>
          <w:jc w:val="center"/>
        </w:trPr>
        <w:tc>
          <w:tcPr>
            <w:tcW w:w="8642" w:type="dxa"/>
            <w:shd w:val="clear" w:color="auto" w:fill="auto"/>
          </w:tcPr>
          <w:p w14:paraId="353C79FC" w14:textId="77777777" w:rsidR="00287253" w:rsidRPr="00503CA1" w:rsidRDefault="00287253" w:rsidP="00287253">
            <w:pPr>
              <w:keepNext/>
              <w:jc w:val="center"/>
              <w:rPr>
                <w:color w:val="000000"/>
              </w:rPr>
            </w:pPr>
            <w:r w:rsidRPr="00503CA1">
              <w:rPr>
                <w:color w:val="000000"/>
              </w:rPr>
              <w:t>Priority 0:</w:t>
            </w:r>
          </w:p>
          <w:p w14:paraId="6C2094A2" w14:textId="77777777" w:rsidR="00287253" w:rsidRPr="00503CA1" w:rsidRDefault="00287253" w:rsidP="00287253">
            <w:pPr>
              <w:keepNext/>
              <w:jc w:val="center"/>
              <w:rPr>
                <w:color w:val="000000"/>
              </w:rPr>
            </w:pPr>
            <w:r w:rsidRPr="00503CA1">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03CA1">
              <w:rPr>
                <w:color w:val="000000"/>
              </w:rPr>
              <w:t>, Group 0 CSI for CSI reports configured as '</w:t>
            </w:r>
            <w:r w:rsidRPr="00503CA1">
              <w:t>typeII-r16' or 'typeII-PortSelection-r16';</w:t>
            </w:r>
            <w:r w:rsidRPr="00503CA1">
              <w:rPr>
                <w:color w:val="000000"/>
              </w:rPr>
              <w:t xml:space="preserve"> Part 2 wideband CSI for CSI reports configured otherwise</w:t>
            </w:r>
          </w:p>
        </w:tc>
      </w:tr>
      <w:tr w:rsidR="00287253" w:rsidRPr="00503CA1" w14:paraId="0E8AE398" w14:textId="77777777" w:rsidTr="005E4DB2">
        <w:trPr>
          <w:cantSplit/>
          <w:jc w:val="center"/>
        </w:trPr>
        <w:tc>
          <w:tcPr>
            <w:tcW w:w="8642" w:type="dxa"/>
            <w:shd w:val="clear" w:color="auto" w:fill="auto"/>
          </w:tcPr>
          <w:p w14:paraId="5A97FC53" w14:textId="77777777" w:rsidR="00287253" w:rsidRPr="00503CA1" w:rsidRDefault="00287253" w:rsidP="00287253">
            <w:pPr>
              <w:keepNext/>
              <w:jc w:val="center"/>
              <w:rPr>
                <w:color w:val="000000"/>
              </w:rPr>
            </w:pPr>
            <w:r w:rsidRPr="00503CA1">
              <w:rPr>
                <w:color w:val="000000"/>
              </w:rPr>
              <w:t>Priority 1:</w:t>
            </w:r>
          </w:p>
          <w:p w14:paraId="13B7D59F" w14:textId="77777777" w:rsidR="00287253" w:rsidRPr="00503CA1" w:rsidRDefault="00287253" w:rsidP="00287253">
            <w:pPr>
              <w:keepNext/>
              <w:jc w:val="center"/>
              <w:rPr>
                <w:color w:val="000000"/>
              </w:rPr>
            </w:pPr>
            <w:r w:rsidRPr="00503CA1">
              <w:rPr>
                <w:color w:val="000000"/>
              </w:rPr>
              <w:t>Group 1 CSI for CSI report 1, if configured as '</w:t>
            </w:r>
            <w:r w:rsidRPr="00503CA1">
              <w:t xml:space="preserve">typeII-r16' or 'typeII-PortSelection-r16'; </w:t>
            </w:r>
            <w:r w:rsidRPr="00503CA1">
              <w:rPr>
                <w:color w:val="000000"/>
              </w:rPr>
              <w:t>Part 2 subband CSI of even subbands for CSI report 1, if configured otherwise</w:t>
            </w:r>
          </w:p>
        </w:tc>
      </w:tr>
      <w:tr w:rsidR="00287253" w:rsidRPr="00503CA1" w14:paraId="1E1F0039" w14:textId="77777777" w:rsidTr="005E4DB2">
        <w:trPr>
          <w:cantSplit/>
          <w:jc w:val="center"/>
        </w:trPr>
        <w:tc>
          <w:tcPr>
            <w:tcW w:w="8642" w:type="dxa"/>
            <w:shd w:val="clear" w:color="auto" w:fill="auto"/>
          </w:tcPr>
          <w:p w14:paraId="014A05DB" w14:textId="77777777" w:rsidR="00287253" w:rsidRPr="00503CA1" w:rsidRDefault="00287253" w:rsidP="00287253">
            <w:pPr>
              <w:keepNext/>
              <w:jc w:val="center"/>
              <w:rPr>
                <w:color w:val="000000"/>
              </w:rPr>
            </w:pPr>
            <w:r w:rsidRPr="00503CA1">
              <w:rPr>
                <w:color w:val="000000"/>
              </w:rPr>
              <w:t>Priority 2:</w:t>
            </w:r>
          </w:p>
          <w:p w14:paraId="0FCF488D" w14:textId="77777777" w:rsidR="00287253" w:rsidRPr="00503CA1" w:rsidRDefault="00287253" w:rsidP="00287253">
            <w:pPr>
              <w:keepNext/>
              <w:jc w:val="center"/>
              <w:rPr>
                <w:color w:val="000000"/>
              </w:rPr>
            </w:pPr>
            <w:r w:rsidRPr="00503CA1">
              <w:rPr>
                <w:color w:val="000000"/>
              </w:rPr>
              <w:t>Group 2 CSI for CSI report 1, if configured as '</w:t>
            </w:r>
            <w:r w:rsidRPr="00503CA1">
              <w:t xml:space="preserve">typeII-r16' or 'typeII-PortSelection-r16'; </w:t>
            </w:r>
            <w:r w:rsidRPr="00503CA1">
              <w:rPr>
                <w:color w:val="000000"/>
              </w:rPr>
              <w:t>Part 2 subband CSI of odd subbands for CSI report 1, if configured otherwise</w:t>
            </w:r>
          </w:p>
        </w:tc>
      </w:tr>
      <w:tr w:rsidR="00287253" w:rsidRPr="00503CA1" w14:paraId="07F83AD9" w14:textId="77777777" w:rsidTr="005E4DB2">
        <w:trPr>
          <w:cantSplit/>
          <w:jc w:val="center"/>
        </w:trPr>
        <w:tc>
          <w:tcPr>
            <w:tcW w:w="8642" w:type="dxa"/>
            <w:shd w:val="clear" w:color="auto" w:fill="auto"/>
          </w:tcPr>
          <w:p w14:paraId="26585620" w14:textId="77777777" w:rsidR="00287253" w:rsidRPr="00503CA1" w:rsidRDefault="00287253" w:rsidP="00287253">
            <w:pPr>
              <w:keepNext/>
              <w:jc w:val="center"/>
              <w:rPr>
                <w:color w:val="000000"/>
              </w:rPr>
            </w:pPr>
            <w:r w:rsidRPr="00503CA1">
              <w:rPr>
                <w:color w:val="000000"/>
              </w:rPr>
              <w:t>Priority 3:</w:t>
            </w:r>
          </w:p>
          <w:p w14:paraId="25ECC96E" w14:textId="77777777" w:rsidR="00287253" w:rsidRPr="00503CA1" w:rsidRDefault="00287253" w:rsidP="00287253">
            <w:pPr>
              <w:keepNext/>
              <w:jc w:val="center"/>
              <w:rPr>
                <w:color w:val="000000"/>
              </w:rPr>
            </w:pPr>
            <w:r w:rsidRPr="00503CA1">
              <w:rPr>
                <w:color w:val="000000"/>
              </w:rPr>
              <w:t>Group 1 CSI for CSI report 2, if configured as '</w:t>
            </w:r>
            <w:r w:rsidRPr="00503CA1">
              <w:t xml:space="preserve">typeII-r16' or 'typeII-PortSelection-r16'; </w:t>
            </w:r>
            <w:r w:rsidRPr="00503CA1">
              <w:rPr>
                <w:color w:val="000000"/>
              </w:rPr>
              <w:t>Part 2 subband CSI of even subbands for CSI report 2, if configured otherwise</w:t>
            </w:r>
          </w:p>
        </w:tc>
      </w:tr>
      <w:tr w:rsidR="00287253" w:rsidRPr="00503CA1" w14:paraId="394A8B2A" w14:textId="77777777" w:rsidTr="005E4DB2">
        <w:trPr>
          <w:cantSplit/>
          <w:jc w:val="center"/>
        </w:trPr>
        <w:tc>
          <w:tcPr>
            <w:tcW w:w="8642" w:type="dxa"/>
            <w:tcBorders>
              <w:bottom w:val="single" w:sz="4" w:space="0" w:color="auto"/>
            </w:tcBorders>
            <w:shd w:val="clear" w:color="auto" w:fill="auto"/>
          </w:tcPr>
          <w:p w14:paraId="58F6434D" w14:textId="77777777" w:rsidR="00287253" w:rsidRPr="00503CA1" w:rsidRDefault="00287253" w:rsidP="00287253">
            <w:pPr>
              <w:keepNext/>
              <w:jc w:val="center"/>
              <w:rPr>
                <w:color w:val="000000"/>
              </w:rPr>
            </w:pPr>
            <w:r w:rsidRPr="00503CA1">
              <w:rPr>
                <w:color w:val="000000"/>
              </w:rPr>
              <w:t>Priority 4:</w:t>
            </w:r>
          </w:p>
          <w:p w14:paraId="7A80C676" w14:textId="77777777" w:rsidR="00287253" w:rsidRPr="00503CA1" w:rsidRDefault="00287253" w:rsidP="00287253">
            <w:pPr>
              <w:keepNext/>
              <w:jc w:val="center"/>
              <w:rPr>
                <w:color w:val="000000"/>
              </w:rPr>
            </w:pPr>
            <w:r w:rsidRPr="00503CA1">
              <w:rPr>
                <w:color w:val="000000"/>
              </w:rPr>
              <w:t>Group 2 CSI for CSI report 2, if configured as '</w:t>
            </w:r>
            <w:r w:rsidRPr="00503CA1">
              <w:t xml:space="preserve">typeII-r16' or 'typeII-PortSelection-r16'. </w:t>
            </w:r>
            <w:r w:rsidRPr="00503CA1">
              <w:rPr>
                <w:color w:val="000000"/>
              </w:rPr>
              <w:t>Part 2 subband CSI of odd subbands for CSI report 2, if configured otherwise</w:t>
            </w:r>
          </w:p>
        </w:tc>
      </w:tr>
      <w:tr w:rsidR="00287253" w:rsidRPr="00503CA1" w14:paraId="7E114E22" w14:textId="77777777" w:rsidTr="005E4DB2">
        <w:trPr>
          <w:cantSplit/>
          <w:jc w:val="center"/>
        </w:trPr>
        <w:tc>
          <w:tcPr>
            <w:tcW w:w="8642" w:type="dxa"/>
            <w:tcBorders>
              <w:top w:val="single" w:sz="4" w:space="0" w:color="auto"/>
              <w:left w:val="nil"/>
              <w:bottom w:val="single" w:sz="4" w:space="0" w:color="auto"/>
              <w:right w:val="nil"/>
            </w:tcBorders>
            <w:shd w:val="clear" w:color="auto" w:fill="auto"/>
          </w:tcPr>
          <w:p w14:paraId="7BC98C1E" w14:textId="77777777" w:rsidR="00287253" w:rsidRPr="00503CA1" w:rsidRDefault="00287253" w:rsidP="00287253">
            <w:pPr>
              <w:keepNext/>
              <w:jc w:val="center"/>
              <w:rPr>
                <w:color w:val="000000"/>
              </w:rPr>
            </w:pPr>
            <w:r w:rsidRPr="00503CA1">
              <w:rPr>
                <w:color w:val="000000"/>
              </w:rPr>
              <w:t>⁞</w:t>
            </w:r>
          </w:p>
        </w:tc>
      </w:tr>
      <w:tr w:rsidR="00287253" w:rsidRPr="00503CA1" w14:paraId="4C1BD3C2" w14:textId="77777777" w:rsidTr="005E4DB2">
        <w:trPr>
          <w:cantSplit/>
          <w:jc w:val="center"/>
        </w:trPr>
        <w:tc>
          <w:tcPr>
            <w:tcW w:w="8642" w:type="dxa"/>
            <w:tcBorders>
              <w:top w:val="single" w:sz="4" w:space="0" w:color="auto"/>
            </w:tcBorders>
            <w:shd w:val="clear" w:color="auto" w:fill="auto"/>
          </w:tcPr>
          <w:p w14:paraId="78EF7CA3" w14:textId="77777777" w:rsidR="00287253" w:rsidRPr="00503CA1" w:rsidRDefault="00287253" w:rsidP="00287253">
            <w:pPr>
              <w:keepNext/>
              <w:jc w:val="center"/>
              <w:rPr>
                <w:color w:val="000000"/>
              </w:rPr>
            </w:pPr>
            <w:r w:rsidRPr="00503CA1">
              <w:rPr>
                <w:color w:val="000000"/>
              </w:rPr>
              <w:t xml:space="preserve">Priority </w:t>
            </w:r>
            <m:oMath>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ctrlPr>
                    <w:rPr>
                      <w:rFonts w:ascii="Cambria Math" w:hAnsi="Cambria Math"/>
                      <w:color w:val="000000"/>
                    </w:rPr>
                  </m:ctrlPr>
                </m:sub>
              </m:sSub>
              <m:r>
                <w:rPr>
                  <w:rFonts w:ascii="Cambria Math" w:hAnsi="Cambria Math"/>
                  <w:color w:val="000000"/>
                </w:rPr>
                <m:t>-1</m:t>
              </m:r>
            </m:oMath>
            <w:r w:rsidRPr="00503CA1">
              <w:rPr>
                <w:color w:val="000000"/>
              </w:rPr>
              <w:t>:</w:t>
            </w:r>
          </w:p>
          <w:p w14:paraId="168D7706" w14:textId="77777777" w:rsidR="00287253" w:rsidRPr="00503CA1" w:rsidRDefault="00287253" w:rsidP="00287253">
            <w:pPr>
              <w:keepNext/>
              <w:jc w:val="center"/>
              <w:rPr>
                <w:color w:val="000000"/>
              </w:rPr>
            </w:pPr>
            <w:r w:rsidRPr="00503CA1">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03CA1">
              <w:rPr>
                <w:color w:val="000000"/>
              </w:rPr>
              <w:t>, if configured as '</w:t>
            </w:r>
            <w:r w:rsidRPr="00503CA1">
              <w:t xml:space="preserve">typeII-r16' or 'typeII-PortSelection-r16'; </w:t>
            </w:r>
            <w:r w:rsidRPr="00503CA1">
              <w:rPr>
                <w:color w:val="000000"/>
              </w:rPr>
              <w:t xml:space="preserve">Part 2 subband CSI of even subbands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ctrlPr>
                    <w:rPr>
                      <w:rFonts w:ascii="Cambria Math" w:hAnsi="Cambria Math"/>
                      <w:color w:val="000000"/>
                    </w:rPr>
                  </m:ctrlPr>
                </m:sub>
              </m:sSub>
            </m:oMath>
            <w:r w:rsidRPr="00503CA1">
              <w:rPr>
                <w:color w:val="000000"/>
              </w:rPr>
              <w:t>, if configured otherwise</w:t>
            </w:r>
          </w:p>
        </w:tc>
      </w:tr>
      <w:tr w:rsidR="00287253" w:rsidRPr="00503CA1" w14:paraId="0FBFE074" w14:textId="77777777" w:rsidTr="005E4DB2">
        <w:trPr>
          <w:cantSplit/>
          <w:jc w:val="center"/>
        </w:trPr>
        <w:tc>
          <w:tcPr>
            <w:tcW w:w="8642" w:type="dxa"/>
            <w:shd w:val="clear" w:color="auto" w:fill="auto"/>
          </w:tcPr>
          <w:p w14:paraId="62978441" w14:textId="77777777" w:rsidR="00287253" w:rsidRPr="00503CA1" w:rsidRDefault="00287253" w:rsidP="00287253">
            <w:pPr>
              <w:jc w:val="center"/>
              <w:rPr>
                <w:color w:val="000000"/>
              </w:rPr>
            </w:pPr>
            <w:r w:rsidRPr="00503CA1">
              <w:rPr>
                <w:color w:val="000000"/>
              </w:rPr>
              <w:t xml:space="preserve">Priority </w:t>
            </w:r>
            <m:oMath>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ctrlPr>
                    <w:rPr>
                      <w:rFonts w:ascii="Cambria Math" w:hAnsi="Cambria Math"/>
                      <w:color w:val="000000"/>
                    </w:rPr>
                  </m:ctrlPr>
                </m:sub>
              </m:sSub>
            </m:oMath>
            <w:r w:rsidRPr="00503CA1">
              <w:rPr>
                <w:color w:val="000000"/>
              </w:rPr>
              <w:t>:</w:t>
            </w:r>
          </w:p>
          <w:p w14:paraId="69B99617" w14:textId="77777777" w:rsidR="00287253" w:rsidRPr="00503CA1" w:rsidRDefault="00287253" w:rsidP="00287253">
            <w:pPr>
              <w:jc w:val="center"/>
              <w:rPr>
                <w:color w:val="000000"/>
              </w:rPr>
            </w:pPr>
            <w:r w:rsidRPr="00503CA1">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03CA1">
              <w:rPr>
                <w:color w:val="000000"/>
              </w:rPr>
              <w:t>, if configured as '</w:t>
            </w:r>
            <w:r w:rsidRPr="00503CA1">
              <w:t xml:space="preserve">typeII-r16' or 'typeII-PortSelection-r16'; </w:t>
            </w:r>
            <w:r w:rsidRPr="00503CA1">
              <w:rPr>
                <w:color w:val="000000"/>
              </w:rPr>
              <w:t xml:space="preserve">Part 2 subband CSI of odd subbands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ctrlPr>
                    <w:rPr>
                      <w:rFonts w:ascii="Cambria Math" w:hAnsi="Cambria Math"/>
                      <w:color w:val="000000"/>
                    </w:rPr>
                  </m:ctrlPr>
                </m:sub>
              </m:sSub>
            </m:oMath>
            <w:r w:rsidRPr="00503CA1">
              <w:rPr>
                <w:color w:val="000000"/>
              </w:rPr>
              <w:t>, if configured otherwise</w:t>
            </w:r>
          </w:p>
        </w:tc>
      </w:tr>
    </w:tbl>
    <w:p w14:paraId="4F126B6D" w14:textId="77777777" w:rsidR="00287253" w:rsidRPr="00503CA1" w:rsidRDefault="00287253" w:rsidP="00287253">
      <w:pPr>
        <w:rPr>
          <w:kern w:val="2"/>
          <w:lang w:eastAsia="zh-CN"/>
        </w:rPr>
      </w:pPr>
    </w:p>
    <w:p w14:paraId="10B011A9" w14:textId="77777777" w:rsidR="00287253" w:rsidRPr="00503CA1" w:rsidRDefault="00287253" w:rsidP="00287253">
      <w:pPr>
        <w:rPr>
          <w:kern w:val="2"/>
          <w:lang w:eastAsia="zh-CN"/>
        </w:rPr>
      </w:pPr>
      <w:r w:rsidRPr="00503CA1">
        <w:rPr>
          <w:kern w:val="2"/>
          <w:lang w:eastAsia="zh-CN"/>
        </w:rPr>
        <w:t xml:space="preserve">For CSI Option 1 with X=1 or 2, the payload of CSI report further increases because the UE is required to report multiple CSIs for various hypotheses, e.g. one CSI for NCJT hypothesis and X (X=1,2) CSIs for Single-TRP hypothesis. When UL transmission resource is only enough to carry partial CSIs in a report, UE can omit a subset of CSIs targeting for measurement hypotheses with lower priority reporting levels. Therefore R17 needs to define priority reporting levels among different hypotheses, for CSI Option 1. </w:t>
      </w:r>
    </w:p>
    <w:p w14:paraId="4DA24ACC" w14:textId="77777777" w:rsidR="00287253" w:rsidRPr="00503CA1" w:rsidRDefault="00287253" w:rsidP="00287253">
      <w:pPr>
        <w:rPr>
          <w:kern w:val="2"/>
          <w:lang w:eastAsia="zh-CN"/>
        </w:rPr>
      </w:pPr>
      <w:r w:rsidRPr="00503CA1">
        <w:rPr>
          <w:kern w:val="2"/>
          <w:lang w:eastAsia="zh-CN"/>
        </w:rPr>
        <w:t xml:space="preserve">Similar as Rel-15/16, priority reporting levels among different reports are determined according to the </w:t>
      </w:r>
      <w:r w:rsidRPr="00503CA1">
        <w:rPr>
          <w:color w:val="000000"/>
        </w:rPr>
        <w:t xml:space="preserve">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503CA1">
        <w:rPr>
          <w:color w:val="000000"/>
          <w:lang w:eastAsia="zh-CN"/>
        </w:rPr>
        <w:t xml:space="preserve"> of each report. In each report, p</w:t>
      </w:r>
      <w:r w:rsidRPr="00503CA1">
        <w:rPr>
          <w:kern w:val="2"/>
          <w:lang w:eastAsia="zh-CN"/>
        </w:rPr>
        <w:t>riority reporting levels</w:t>
      </w:r>
      <w:r w:rsidRPr="00503CA1">
        <w:rPr>
          <w:color w:val="000000"/>
          <w:lang w:eastAsia="zh-CN"/>
        </w:rPr>
        <w:t xml:space="preserve"> of different hypotheses are determined as: NCJT hypothesis&gt;1st S-TRP hypothesis&gt;2nd S-TRP hypothesis. In each hypothesis, CSI of </w:t>
      </w:r>
      <w:r w:rsidRPr="00503CA1">
        <w:rPr>
          <w:kern w:val="2"/>
          <w:lang w:eastAsia="zh-CN"/>
        </w:rPr>
        <w:t xml:space="preserve">even subbands has a higher </w:t>
      </w:r>
      <w:r w:rsidRPr="00503CA1">
        <w:rPr>
          <w:color w:val="000000"/>
          <w:lang w:eastAsia="zh-CN"/>
        </w:rPr>
        <w:t>p</w:t>
      </w:r>
      <w:r w:rsidRPr="00503CA1">
        <w:rPr>
          <w:kern w:val="2"/>
          <w:lang w:eastAsia="zh-CN"/>
        </w:rPr>
        <w:t>riority reporting level than CSI of odd subbands. In other words, priority reporting levels of NCJT report with Option 1 are given as below.</w:t>
      </w:r>
    </w:p>
    <w:p w14:paraId="661C5C1C" w14:textId="336718CD" w:rsidR="00287253" w:rsidRPr="00503CA1" w:rsidRDefault="00287253" w:rsidP="00287253">
      <w:pPr>
        <w:rPr>
          <w:b/>
          <w:kern w:val="2"/>
          <w:lang w:eastAsia="zh-CN"/>
        </w:rPr>
      </w:pPr>
      <w:r w:rsidRPr="00503CA1">
        <w:rPr>
          <w:b/>
          <w:i/>
          <w:kern w:val="2"/>
          <w:lang w:eastAsia="zh-CN"/>
        </w:rPr>
        <w:t>Proposal 1</w:t>
      </w:r>
      <w:r w:rsidR="003971FC" w:rsidRPr="00503CA1">
        <w:rPr>
          <w:b/>
          <w:i/>
          <w:kern w:val="2"/>
          <w:lang w:eastAsia="zh-CN"/>
        </w:rPr>
        <w:t>4</w:t>
      </w:r>
      <w:r w:rsidRPr="00503CA1">
        <w:rPr>
          <w:b/>
          <w:i/>
          <w:kern w:val="2"/>
          <w:lang w:eastAsia="zh-CN"/>
        </w:rPr>
        <w:t xml:space="preserve">: </w:t>
      </w:r>
      <w:r w:rsidRPr="00503CA1">
        <w:rPr>
          <w:b/>
          <w:kern w:val="2"/>
          <w:lang w:eastAsia="zh-CN"/>
        </w:rPr>
        <w:t>For a given NCJT report with Option 1, priority reporting levels for Part 2 CSI in the report are defined as following orders, if configured</w:t>
      </w:r>
    </w:p>
    <w:p w14:paraId="69067C81" w14:textId="77777777" w:rsidR="00287253" w:rsidRPr="00503CA1" w:rsidRDefault="00287253" w:rsidP="00287253">
      <w:pPr>
        <w:numPr>
          <w:ilvl w:val="0"/>
          <w:numId w:val="25"/>
        </w:numPr>
        <w:rPr>
          <w:b/>
          <w:kern w:val="2"/>
          <w:lang w:eastAsia="zh-CN"/>
        </w:rPr>
      </w:pPr>
      <w:r w:rsidRPr="00503CA1">
        <w:rPr>
          <w:b/>
          <w:kern w:val="2"/>
          <w:lang w:eastAsia="zh-CN"/>
        </w:rPr>
        <w:t>Part 2 subband CSI of even subbands of NCJT measurement hypothesis</w:t>
      </w:r>
    </w:p>
    <w:p w14:paraId="38E35501" w14:textId="77777777" w:rsidR="00287253" w:rsidRPr="00503CA1" w:rsidRDefault="00287253" w:rsidP="00287253">
      <w:pPr>
        <w:numPr>
          <w:ilvl w:val="0"/>
          <w:numId w:val="25"/>
        </w:numPr>
        <w:rPr>
          <w:b/>
          <w:kern w:val="2"/>
          <w:lang w:eastAsia="zh-CN"/>
        </w:rPr>
      </w:pPr>
      <w:r w:rsidRPr="00503CA1">
        <w:rPr>
          <w:b/>
          <w:kern w:val="2"/>
          <w:lang w:eastAsia="zh-CN"/>
        </w:rPr>
        <w:t>Part 2 subband CSI of odd subbands of NCJT measurement hypothesis</w:t>
      </w:r>
    </w:p>
    <w:p w14:paraId="0440CFAC" w14:textId="77777777" w:rsidR="00287253" w:rsidRPr="00503CA1" w:rsidRDefault="00287253" w:rsidP="00287253">
      <w:pPr>
        <w:numPr>
          <w:ilvl w:val="0"/>
          <w:numId w:val="25"/>
        </w:numPr>
        <w:rPr>
          <w:b/>
          <w:kern w:val="2"/>
          <w:lang w:eastAsia="zh-CN"/>
        </w:rPr>
      </w:pPr>
      <w:r w:rsidRPr="00503CA1">
        <w:rPr>
          <w:b/>
          <w:kern w:val="2"/>
          <w:lang w:eastAsia="zh-CN"/>
        </w:rPr>
        <w:t>Part 2 subband CSI of even subbands of the first Single-TRP measurement hypothesis</w:t>
      </w:r>
    </w:p>
    <w:p w14:paraId="456BB7D3" w14:textId="77777777" w:rsidR="00287253" w:rsidRPr="00503CA1" w:rsidRDefault="00287253" w:rsidP="00287253">
      <w:pPr>
        <w:numPr>
          <w:ilvl w:val="0"/>
          <w:numId w:val="25"/>
        </w:numPr>
        <w:rPr>
          <w:b/>
          <w:kern w:val="2"/>
          <w:lang w:eastAsia="zh-CN"/>
        </w:rPr>
      </w:pPr>
      <w:r w:rsidRPr="00503CA1">
        <w:rPr>
          <w:b/>
          <w:kern w:val="2"/>
          <w:lang w:eastAsia="zh-CN"/>
        </w:rPr>
        <w:t>Part 2 subband CSI of odd subbands of the first Single-TRP measurement hypothesis</w:t>
      </w:r>
    </w:p>
    <w:p w14:paraId="5077F849" w14:textId="77777777" w:rsidR="00287253" w:rsidRPr="00503CA1" w:rsidRDefault="00287253" w:rsidP="00287253">
      <w:pPr>
        <w:numPr>
          <w:ilvl w:val="0"/>
          <w:numId w:val="25"/>
        </w:numPr>
        <w:rPr>
          <w:b/>
          <w:kern w:val="2"/>
          <w:lang w:eastAsia="zh-CN"/>
        </w:rPr>
      </w:pPr>
      <w:r w:rsidRPr="00503CA1">
        <w:rPr>
          <w:b/>
          <w:kern w:val="2"/>
          <w:lang w:eastAsia="zh-CN"/>
        </w:rPr>
        <w:t>Part 2 subband CSI of even subbands of the second Single-TRP measurement hypothesis</w:t>
      </w:r>
    </w:p>
    <w:p w14:paraId="257CF22C" w14:textId="77777777" w:rsidR="00287253" w:rsidRPr="00503CA1" w:rsidRDefault="00287253" w:rsidP="00287253">
      <w:pPr>
        <w:numPr>
          <w:ilvl w:val="0"/>
          <w:numId w:val="25"/>
        </w:numPr>
        <w:rPr>
          <w:b/>
          <w:kern w:val="2"/>
          <w:lang w:eastAsia="zh-CN"/>
        </w:rPr>
      </w:pPr>
      <w:r w:rsidRPr="00503CA1">
        <w:rPr>
          <w:b/>
          <w:kern w:val="2"/>
          <w:lang w:eastAsia="zh-CN"/>
        </w:rPr>
        <w:lastRenderedPageBreak/>
        <w:t>Part 2 subband CSI of odd subbands of the second Single-TRP measurement hypothesis</w:t>
      </w:r>
    </w:p>
    <w:p w14:paraId="456339CE" w14:textId="77777777" w:rsidR="00287253" w:rsidRPr="00503CA1" w:rsidRDefault="00287253" w:rsidP="00287253">
      <w:pPr>
        <w:ind w:firstLineChars="200" w:firstLine="440"/>
        <w:rPr>
          <w:kern w:val="2"/>
          <w:lang w:eastAsia="zh-CN"/>
        </w:rPr>
      </w:pPr>
    </w:p>
    <w:p w14:paraId="0AAD7A0B" w14:textId="77777777" w:rsidR="00287253" w:rsidRPr="00503CA1" w:rsidRDefault="00287253" w:rsidP="00287253">
      <w:pPr>
        <w:keepNext/>
        <w:numPr>
          <w:ilvl w:val="2"/>
          <w:numId w:val="2"/>
        </w:numPr>
        <w:tabs>
          <w:tab w:val="clear" w:pos="720"/>
        </w:tabs>
        <w:spacing w:before="120"/>
        <w:outlineLvl w:val="2"/>
        <w:rPr>
          <w:b/>
          <w:kern w:val="2"/>
          <w:lang w:val="en-GB" w:eastAsia="zh-CN"/>
        </w:rPr>
      </w:pPr>
      <w:r w:rsidRPr="00503CA1">
        <w:rPr>
          <w:b/>
          <w:kern w:val="2"/>
          <w:lang w:val="en-GB" w:eastAsia="zh-CN"/>
        </w:rPr>
        <w:t>CSI Updating</w:t>
      </w:r>
    </w:p>
    <w:p w14:paraId="3C2FA22E" w14:textId="77777777" w:rsidR="00287253" w:rsidRPr="00503CA1" w:rsidRDefault="00287253" w:rsidP="00287253">
      <w:pPr>
        <w:rPr>
          <w:kern w:val="2"/>
          <w:lang w:eastAsia="zh-CN"/>
        </w:rPr>
      </w:pPr>
      <w:r w:rsidRPr="00503CA1">
        <w:rPr>
          <w:kern w:val="2"/>
          <w:lang w:val="en-GB" w:eastAsia="zh-CN"/>
        </w:rPr>
        <w:t>It was agreed that the calculation of a CSI assuming NCJT measurement hypothesis occupies 2 CPUs. Therefore total number of CPUs required for given CSI report associating with a</w:t>
      </w:r>
      <w:r w:rsidRPr="00503CA1">
        <w:rPr>
          <w:kern w:val="2"/>
          <w:lang w:eastAsia="zh-CN"/>
        </w:rPr>
        <w:t xml:space="preserve"> CSI-RS resource set with </w:t>
      </w:r>
      <w:r w:rsidRPr="00503CA1">
        <w:rPr>
          <w:i/>
          <w:kern w:val="2"/>
          <w:lang w:eastAsia="zh-CN"/>
        </w:rPr>
        <w:t>M</w:t>
      </w:r>
      <w:r w:rsidRPr="00503CA1">
        <w:rPr>
          <w:kern w:val="2"/>
          <w:lang w:eastAsia="zh-CN"/>
        </w:rPr>
        <w:t xml:space="preserve"> NZP CSI-RS resources for Single-TRP measurement hypotheses and </w:t>
      </w:r>
      <m:oMath>
        <m:r>
          <w:rPr>
            <w:rFonts w:ascii="Cambria Math" w:hAnsi="Cambria Math"/>
            <w:kern w:val="2"/>
            <w:lang w:eastAsia="zh-CN"/>
          </w:rPr>
          <m:t>N</m:t>
        </m:r>
      </m:oMath>
      <w:r w:rsidRPr="00503CA1">
        <w:rPr>
          <w:kern w:val="2"/>
          <w:lang w:eastAsia="zh-CN"/>
        </w:rPr>
        <w:t xml:space="preserve"> CMR pairs for NCJT measurement hypotheses, </w:t>
      </w:r>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(n)</m:t>
            </m:r>
          </m:sup>
        </m:sSubSup>
      </m:oMath>
      <w:r w:rsidRPr="00503CA1">
        <w:rPr>
          <w:kern w:val="2"/>
          <w:lang w:eastAsia="zh-CN"/>
        </w:rPr>
        <w:t xml:space="preserve"> , is given by: </w:t>
      </w:r>
    </w:p>
    <w:p w14:paraId="0A6DA2AB" w14:textId="77777777" w:rsidR="00287253" w:rsidRPr="00503CA1" w:rsidRDefault="00287253" w:rsidP="00287253">
      <w:pPr>
        <w:numPr>
          <w:ilvl w:val="0"/>
          <w:numId w:val="24"/>
        </w:numPr>
        <w:autoSpaceDE/>
        <w:autoSpaceDN/>
        <w:adjustRightInd/>
        <w:snapToGrid/>
        <w:spacing w:after="0" w:line="276" w:lineRule="auto"/>
        <w:rPr>
          <w:kern w:val="2"/>
          <w:lang w:eastAsia="zh-CN"/>
        </w:rPr>
      </w:pPr>
      <w:r w:rsidRPr="00503CA1">
        <w:rPr>
          <w:kern w:val="2"/>
          <w:lang w:eastAsia="zh-CN"/>
        </w:rPr>
        <w:t>2</w:t>
      </w:r>
      <w:r w:rsidRPr="00503CA1">
        <w:rPr>
          <w:i/>
          <w:kern w:val="2"/>
          <w:lang w:eastAsia="zh-CN"/>
        </w:rPr>
        <w:t>N</w:t>
      </w:r>
      <w:r w:rsidRPr="00503CA1">
        <w:rPr>
          <w:kern w:val="2"/>
          <w:lang w:eastAsia="zh-CN"/>
        </w:rPr>
        <w:t>, when reporting Option 1 with X=0 is configured</w:t>
      </w:r>
    </w:p>
    <w:p w14:paraId="2B063970" w14:textId="77777777" w:rsidR="00287253" w:rsidRPr="00503CA1" w:rsidRDefault="00287253" w:rsidP="00287253">
      <w:pPr>
        <w:numPr>
          <w:ilvl w:val="0"/>
          <w:numId w:val="24"/>
        </w:numPr>
        <w:autoSpaceDE/>
        <w:autoSpaceDN/>
        <w:adjustRightInd/>
        <w:snapToGrid/>
        <w:spacing w:after="0" w:line="276" w:lineRule="auto"/>
        <w:rPr>
          <w:kern w:val="2"/>
          <w:lang w:eastAsia="zh-CN"/>
        </w:rPr>
      </w:pPr>
      <w:r w:rsidRPr="00503CA1">
        <w:rPr>
          <w:i/>
          <w:kern w:val="2"/>
          <w:lang w:eastAsia="zh-CN"/>
        </w:rPr>
        <w:t>M</w:t>
      </w:r>
      <w:r w:rsidRPr="00503CA1">
        <w:rPr>
          <w:kern w:val="2"/>
          <w:lang w:eastAsia="zh-CN"/>
        </w:rPr>
        <w:t>+2</w:t>
      </w:r>
      <w:r w:rsidRPr="00503CA1">
        <w:rPr>
          <w:i/>
          <w:kern w:val="2"/>
          <w:lang w:eastAsia="zh-CN"/>
        </w:rPr>
        <w:t>N</w:t>
      </w:r>
      <w:r w:rsidRPr="00503CA1">
        <w:rPr>
          <w:kern w:val="2"/>
          <w:lang w:eastAsia="zh-CN"/>
        </w:rPr>
        <w:t>, when reporting Option 1 with X=1 or 2 or Option 2 is configured.</w:t>
      </w:r>
    </w:p>
    <w:p w14:paraId="28D643D2" w14:textId="152F4F1C" w:rsidR="00287253" w:rsidRPr="00503CA1" w:rsidRDefault="00287253" w:rsidP="00287253">
      <w:pPr>
        <w:spacing w:after="0"/>
        <w:jc w:val="center"/>
        <w:rPr>
          <w:b/>
          <w:bCs/>
          <w:sz w:val="20"/>
          <w:szCs w:val="20"/>
        </w:rPr>
      </w:pPr>
      <w:r w:rsidRPr="00503CA1">
        <w:rPr>
          <w:b/>
          <w:bCs/>
          <w:sz w:val="20"/>
          <w:szCs w:val="20"/>
        </w:rPr>
        <w:t xml:space="preserve">Table </w:t>
      </w:r>
      <w:r w:rsidR="009D7F83" w:rsidRPr="00503CA1">
        <w:rPr>
          <w:b/>
          <w:bCs/>
          <w:sz w:val="20"/>
          <w:szCs w:val="20"/>
        </w:rPr>
        <w:t>4</w:t>
      </w:r>
      <w:r w:rsidRPr="00503CA1">
        <w:rPr>
          <w:b/>
          <w:bCs/>
          <w:sz w:val="20"/>
          <w:szCs w:val="20"/>
        </w:rPr>
        <w:t>: The number of occupied CPUs</w:t>
      </w:r>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1"/>
        <w:gridCol w:w="1016"/>
        <w:gridCol w:w="1134"/>
        <w:gridCol w:w="1134"/>
      </w:tblGrid>
      <w:tr w:rsidR="00287253" w:rsidRPr="00503CA1" w14:paraId="41ABD2DE" w14:textId="77777777" w:rsidTr="005E4DB2">
        <w:tc>
          <w:tcPr>
            <w:tcW w:w="851" w:type="dxa"/>
            <w:vMerge w:val="restart"/>
            <w:shd w:val="clear" w:color="auto" w:fill="DDD9C3"/>
            <w:vAlign w:val="center"/>
          </w:tcPr>
          <w:p w14:paraId="3EF4A9BA" w14:textId="77777777" w:rsidR="00287253" w:rsidRPr="00503CA1" w:rsidRDefault="009046D5" w:rsidP="00287253">
            <w:pPr>
              <w:spacing w:after="0"/>
              <w:jc w:val="center"/>
              <w:rPr>
                <w:kern w:val="2"/>
                <w:sz w:val="20"/>
                <w:lang w:val="en-GB" w:eastAsia="zh-CN"/>
              </w:rPr>
            </w:pPr>
            <m:oMathPara>
              <m:oMath>
                <m:sSub>
                  <m:sSubPr>
                    <m:ctrlPr>
                      <w:rPr>
                        <w:rFonts w:ascii="Cambria Math" w:hAnsi="Cambria Math"/>
                        <w:kern w:val="2"/>
                        <w:sz w:val="20"/>
                        <w:lang w:val="en-GB" w:eastAsia="zh-CN"/>
                      </w:rPr>
                    </m:ctrlPr>
                  </m:sSubPr>
                  <m:e>
                    <m:r>
                      <w:rPr>
                        <w:rFonts w:ascii="Cambria Math" w:hAnsi="Cambria Math"/>
                        <w:kern w:val="2"/>
                        <w:sz w:val="20"/>
                        <w:lang w:val="en-GB" w:eastAsia="zh-CN"/>
                      </w:rPr>
                      <m:t>K</m:t>
                    </m:r>
                  </m:e>
                  <m:sub>
                    <m:r>
                      <w:rPr>
                        <w:rFonts w:ascii="Cambria Math" w:hAnsi="Cambria Math"/>
                        <w:kern w:val="2"/>
                        <w:sz w:val="20"/>
                        <w:lang w:val="en-GB" w:eastAsia="zh-CN"/>
                      </w:rPr>
                      <m:t>s</m:t>
                    </m:r>
                  </m:sub>
                </m:sSub>
              </m:oMath>
            </m:oMathPara>
          </w:p>
        </w:tc>
        <w:tc>
          <w:tcPr>
            <w:tcW w:w="851" w:type="dxa"/>
            <w:vMerge w:val="restart"/>
            <w:shd w:val="clear" w:color="auto" w:fill="DDD9C3"/>
            <w:vAlign w:val="center"/>
          </w:tcPr>
          <w:p w14:paraId="4B2027A0" w14:textId="77777777" w:rsidR="00287253" w:rsidRPr="00503CA1" w:rsidRDefault="00287253" w:rsidP="00287253">
            <w:pPr>
              <w:widowControl w:val="0"/>
              <w:spacing w:after="0"/>
              <w:jc w:val="center"/>
              <w:rPr>
                <w:i/>
                <w:kern w:val="2"/>
                <w:sz w:val="20"/>
                <w:lang w:val="en-GB" w:eastAsia="zh-CN"/>
              </w:rPr>
            </w:pPr>
            <w:r w:rsidRPr="00503CA1">
              <w:rPr>
                <w:i/>
                <w:kern w:val="2"/>
                <w:sz w:val="20"/>
                <w:lang w:val="en-GB" w:eastAsia="zh-CN"/>
              </w:rPr>
              <w:t>N</w:t>
            </w:r>
          </w:p>
        </w:tc>
        <w:tc>
          <w:tcPr>
            <w:tcW w:w="3284" w:type="dxa"/>
            <w:gridSpan w:val="3"/>
            <w:shd w:val="clear" w:color="auto" w:fill="DDD9C3"/>
          </w:tcPr>
          <w:p w14:paraId="2B9D03E9" w14:textId="77777777" w:rsidR="00287253" w:rsidRPr="00503CA1" w:rsidRDefault="009046D5" w:rsidP="00287253">
            <w:pPr>
              <w:spacing w:after="0"/>
              <w:jc w:val="cente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(n)</m:t>
                    </m:r>
                  </m:sup>
                </m:sSubSup>
              </m:oMath>
            </m:oMathPara>
          </w:p>
        </w:tc>
      </w:tr>
      <w:tr w:rsidR="00287253" w:rsidRPr="00503CA1" w14:paraId="4BA285FF" w14:textId="77777777" w:rsidTr="005E4DB2">
        <w:tc>
          <w:tcPr>
            <w:tcW w:w="851" w:type="dxa"/>
            <w:vMerge/>
            <w:shd w:val="clear" w:color="auto" w:fill="DDD9C3"/>
            <w:vAlign w:val="center"/>
          </w:tcPr>
          <w:p w14:paraId="77C56497" w14:textId="77777777" w:rsidR="00287253" w:rsidRPr="00503CA1" w:rsidRDefault="00287253" w:rsidP="00287253">
            <w:pPr>
              <w:widowControl w:val="0"/>
              <w:spacing w:after="0"/>
              <w:jc w:val="center"/>
              <w:rPr>
                <w:kern w:val="2"/>
                <w:sz w:val="20"/>
                <w:lang w:val="en-GB" w:eastAsia="zh-CN"/>
              </w:rPr>
            </w:pPr>
          </w:p>
        </w:tc>
        <w:tc>
          <w:tcPr>
            <w:tcW w:w="851" w:type="dxa"/>
            <w:vMerge/>
            <w:shd w:val="clear" w:color="auto" w:fill="DDD9C3"/>
            <w:vAlign w:val="center"/>
          </w:tcPr>
          <w:p w14:paraId="6AB0DBCE" w14:textId="77777777" w:rsidR="00287253" w:rsidRPr="00503CA1" w:rsidRDefault="00287253" w:rsidP="00287253">
            <w:pPr>
              <w:widowControl w:val="0"/>
              <w:spacing w:after="0"/>
              <w:jc w:val="center"/>
              <w:rPr>
                <w:i/>
                <w:kern w:val="2"/>
                <w:sz w:val="20"/>
                <w:lang w:val="en-GB" w:eastAsia="zh-CN"/>
              </w:rPr>
            </w:pPr>
          </w:p>
        </w:tc>
        <w:tc>
          <w:tcPr>
            <w:tcW w:w="1016" w:type="dxa"/>
            <w:shd w:val="clear" w:color="auto" w:fill="DDD9C3"/>
            <w:vAlign w:val="center"/>
          </w:tcPr>
          <w:p w14:paraId="1DED5DDB" w14:textId="77777777" w:rsidR="00287253" w:rsidRPr="00503CA1" w:rsidRDefault="00287253" w:rsidP="00287253">
            <w:pPr>
              <w:widowControl w:val="0"/>
              <w:spacing w:after="0"/>
              <w:jc w:val="center"/>
              <w:rPr>
                <w:kern w:val="2"/>
                <w:sz w:val="16"/>
                <w:lang w:eastAsia="zh-CN"/>
              </w:rPr>
            </w:pPr>
            <w:r w:rsidRPr="00503CA1">
              <w:rPr>
                <w:kern w:val="2"/>
                <w:sz w:val="16"/>
                <w:lang w:eastAsia="zh-CN"/>
              </w:rPr>
              <w:t>Rel-15/16 (N is not applied)</w:t>
            </w:r>
          </w:p>
        </w:tc>
        <w:tc>
          <w:tcPr>
            <w:tcW w:w="1134" w:type="dxa"/>
            <w:shd w:val="clear" w:color="auto" w:fill="DDD9C3"/>
            <w:vAlign w:val="center"/>
          </w:tcPr>
          <w:p w14:paraId="3636633D" w14:textId="77777777" w:rsidR="00287253" w:rsidRPr="00503CA1" w:rsidRDefault="00287253" w:rsidP="00287253">
            <w:pPr>
              <w:widowControl w:val="0"/>
              <w:spacing w:after="0"/>
              <w:jc w:val="center"/>
              <w:rPr>
                <w:i/>
                <w:kern w:val="2"/>
                <w:lang w:val="en-GB" w:eastAsia="zh-CN"/>
              </w:rPr>
            </w:pPr>
            <w:r w:rsidRPr="00503CA1">
              <w:rPr>
                <w:kern w:val="2"/>
                <w:sz w:val="16"/>
                <w:lang w:eastAsia="zh-CN"/>
              </w:rPr>
              <w:t>Opt. 1 with X=0</w:t>
            </w:r>
          </w:p>
        </w:tc>
        <w:tc>
          <w:tcPr>
            <w:tcW w:w="1134" w:type="dxa"/>
            <w:shd w:val="clear" w:color="auto" w:fill="DDD9C3"/>
          </w:tcPr>
          <w:p w14:paraId="5F89FC57" w14:textId="77777777" w:rsidR="00287253" w:rsidRPr="00503CA1" w:rsidRDefault="00287253" w:rsidP="00287253">
            <w:pPr>
              <w:widowControl w:val="0"/>
              <w:spacing w:after="0"/>
              <w:jc w:val="center"/>
              <w:rPr>
                <w:kern w:val="2"/>
                <w:lang w:eastAsia="zh-CN"/>
              </w:rPr>
            </w:pPr>
            <w:r w:rsidRPr="00503CA1">
              <w:rPr>
                <w:kern w:val="2"/>
                <w:sz w:val="16"/>
                <w:lang w:eastAsia="zh-CN"/>
              </w:rPr>
              <w:t>Opt. 1 with X=1/2 or Opt.2</w:t>
            </w:r>
          </w:p>
        </w:tc>
      </w:tr>
      <w:tr w:rsidR="00287253" w:rsidRPr="00503CA1" w14:paraId="7EDC78DE" w14:textId="77777777" w:rsidTr="005E4DB2">
        <w:tc>
          <w:tcPr>
            <w:tcW w:w="851" w:type="dxa"/>
            <w:shd w:val="clear" w:color="auto" w:fill="auto"/>
          </w:tcPr>
          <w:p w14:paraId="34FB732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851" w:type="dxa"/>
            <w:shd w:val="clear" w:color="auto" w:fill="auto"/>
          </w:tcPr>
          <w:p w14:paraId="2D7DB87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w:t>
            </w:r>
          </w:p>
        </w:tc>
        <w:tc>
          <w:tcPr>
            <w:tcW w:w="1016" w:type="dxa"/>
            <w:shd w:val="clear" w:color="auto" w:fill="auto"/>
          </w:tcPr>
          <w:p w14:paraId="4B1AC5DC"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134" w:type="dxa"/>
            <w:shd w:val="clear" w:color="auto" w:fill="auto"/>
          </w:tcPr>
          <w:p w14:paraId="5D2562D6" w14:textId="77777777" w:rsidR="00287253" w:rsidRPr="00503CA1" w:rsidRDefault="00287253" w:rsidP="00287253">
            <w:pPr>
              <w:widowControl w:val="0"/>
              <w:spacing w:after="0"/>
              <w:jc w:val="center"/>
              <w:rPr>
                <w:b/>
                <w:kern w:val="2"/>
                <w:sz w:val="21"/>
                <w:lang w:val="en-GB" w:eastAsia="zh-CN"/>
              </w:rPr>
            </w:pPr>
            <w:r w:rsidRPr="00503CA1">
              <w:rPr>
                <w:b/>
                <w:kern w:val="2"/>
                <w:sz w:val="21"/>
                <w:lang w:val="en-GB" w:eastAsia="zh-CN"/>
              </w:rPr>
              <w:t>2</w:t>
            </w:r>
          </w:p>
        </w:tc>
        <w:tc>
          <w:tcPr>
            <w:tcW w:w="1134" w:type="dxa"/>
            <w:shd w:val="clear" w:color="auto" w:fill="auto"/>
          </w:tcPr>
          <w:p w14:paraId="7E4D8461" w14:textId="77777777" w:rsidR="00287253" w:rsidRPr="00503CA1" w:rsidRDefault="00287253" w:rsidP="00287253">
            <w:pPr>
              <w:widowControl w:val="0"/>
              <w:spacing w:after="0"/>
              <w:jc w:val="center"/>
              <w:rPr>
                <w:b/>
                <w:kern w:val="2"/>
                <w:sz w:val="21"/>
                <w:lang w:val="en-GB" w:eastAsia="zh-CN"/>
              </w:rPr>
            </w:pPr>
            <w:r w:rsidRPr="00503CA1">
              <w:rPr>
                <w:b/>
                <w:kern w:val="2"/>
                <w:sz w:val="21"/>
                <w:lang w:val="en-GB" w:eastAsia="zh-CN"/>
              </w:rPr>
              <w:t>4</w:t>
            </w:r>
          </w:p>
        </w:tc>
      </w:tr>
      <w:tr w:rsidR="00287253" w:rsidRPr="00503CA1" w14:paraId="33C3FC3F" w14:textId="77777777" w:rsidTr="005E4DB2">
        <w:tc>
          <w:tcPr>
            <w:tcW w:w="851" w:type="dxa"/>
            <w:shd w:val="clear" w:color="auto" w:fill="auto"/>
          </w:tcPr>
          <w:p w14:paraId="6B15D1C2"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3</w:t>
            </w:r>
          </w:p>
        </w:tc>
        <w:tc>
          <w:tcPr>
            <w:tcW w:w="851" w:type="dxa"/>
            <w:shd w:val="clear" w:color="auto" w:fill="auto"/>
          </w:tcPr>
          <w:p w14:paraId="3F1CFC15"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w:t>
            </w:r>
          </w:p>
        </w:tc>
        <w:tc>
          <w:tcPr>
            <w:tcW w:w="1016" w:type="dxa"/>
            <w:shd w:val="clear" w:color="auto" w:fill="auto"/>
          </w:tcPr>
          <w:p w14:paraId="55FF8E2A"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3</w:t>
            </w:r>
          </w:p>
        </w:tc>
        <w:tc>
          <w:tcPr>
            <w:tcW w:w="1134" w:type="dxa"/>
            <w:shd w:val="clear" w:color="auto" w:fill="auto"/>
          </w:tcPr>
          <w:p w14:paraId="47FDC79C"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134" w:type="dxa"/>
            <w:shd w:val="clear" w:color="auto" w:fill="auto"/>
          </w:tcPr>
          <w:p w14:paraId="6DDF8A27"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5</w:t>
            </w:r>
          </w:p>
        </w:tc>
      </w:tr>
      <w:tr w:rsidR="00287253" w:rsidRPr="00503CA1" w14:paraId="60FDEDA3" w14:textId="77777777" w:rsidTr="005E4DB2">
        <w:tc>
          <w:tcPr>
            <w:tcW w:w="851" w:type="dxa"/>
            <w:shd w:val="clear" w:color="auto" w:fill="auto"/>
          </w:tcPr>
          <w:p w14:paraId="00B0BCF4"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3</w:t>
            </w:r>
          </w:p>
        </w:tc>
        <w:tc>
          <w:tcPr>
            <w:tcW w:w="851" w:type="dxa"/>
            <w:shd w:val="clear" w:color="auto" w:fill="auto"/>
          </w:tcPr>
          <w:p w14:paraId="174D9BBC"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016" w:type="dxa"/>
            <w:shd w:val="clear" w:color="auto" w:fill="auto"/>
          </w:tcPr>
          <w:p w14:paraId="175C2C87"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3</w:t>
            </w:r>
          </w:p>
        </w:tc>
        <w:tc>
          <w:tcPr>
            <w:tcW w:w="1134" w:type="dxa"/>
            <w:shd w:val="clear" w:color="auto" w:fill="auto"/>
          </w:tcPr>
          <w:p w14:paraId="462502FC"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14F047C4"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7</w:t>
            </w:r>
          </w:p>
        </w:tc>
      </w:tr>
      <w:tr w:rsidR="00287253" w:rsidRPr="00503CA1" w14:paraId="12AB5908" w14:textId="77777777" w:rsidTr="005E4DB2">
        <w:tc>
          <w:tcPr>
            <w:tcW w:w="851" w:type="dxa"/>
            <w:shd w:val="clear" w:color="auto" w:fill="auto"/>
          </w:tcPr>
          <w:p w14:paraId="08927257"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851" w:type="dxa"/>
            <w:shd w:val="clear" w:color="auto" w:fill="auto"/>
          </w:tcPr>
          <w:p w14:paraId="75392B33"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w:t>
            </w:r>
          </w:p>
        </w:tc>
        <w:tc>
          <w:tcPr>
            <w:tcW w:w="1016" w:type="dxa"/>
            <w:shd w:val="clear" w:color="auto" w:fill="auto"/>
          </w:tcPr>
          <w:p w14:paraId="2D3B3B30"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545A7D6C"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134" w:type="dxa"/>
            <w:shd w:val="clear" w:color="auto" w:fill="auto"/>
          </w:tcPr>
          <w:p w14:paraId="2E8A820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6</w:t>
            </w:r>
          </w:p>
        </w:tc>
      </w:tr>
      <w:tr w:rsidR="00287253" w:rsidRPr="00503CA1" w14:paraId="6D0D2674" w14:textId="77777777" w:rsidTr="005E4DB2">
        <w:tc>
          <w:tcPr>
            <w:tcW w:w="851" w:type="dxa"/>
            <w:shd w:val="clear" w:color="auto" w:fill="auto"/>
          </w:tcPr>
          <w:p w14:paraId="52833F81"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851" w:type="dxa"/>
            <w:shd w:val="clear" w:color="auto" w:fill="auto"/>
          </w:tcPr>
          <w:p w14:paraId="1028092A"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016" w:type="dxa"/>
            <w:shd w:val="clear" w:color="auto" w:fill="auto"/>
          </w:tcPr>
          <w:p w14:paraId="6AF446CE"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384D2FAB"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042A7D14"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r>
      <w:tr w:rsidR="00287253" w:rsidRPr="00503CA1" w14:paraId="11934B43" w14:textId="77777777" w:rsidTr="005E4DB2">
        <w:tc>
          <w:tcPr>
            <w:tcW w:w="851" w:type="dxa"/>
            <w:shd w:val="clear" w:color="auto" w:fill="auto"/>
          </w:tcPr>
          <w:p w14:paraId="2C892734"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6</w:t>
            </w:r>
          </w:p>
        </w:tc>
        <w:tc>
          <w:tcPr>
            <w:tcW w:w="851" w:type="dxa"/>
            <w:shd w:val="clear" w:color="auto" w:fill="auto"/>
          </w:tcPr>
          <w:p w14:paraId="24B1C17F"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w:t>
            </w:r>
          </w:p>
        </w:tc>
        <w:tc>
          <w:tcPr>
            <w:tcW w:w="1016" w:type="dxa"/>
            <w:shd w:val="clear" w:color="auto" w:fill="auto"/>
          </w:tcPr>
          <w:p w14:paraId="5258E32D"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6</w:t>
            </w:r>
          </w:p>
        </w:tc>
        <w:tc>
          <w:tcPr>
            <w:tcW w:w="1134" w:type="dxa"/>
            <w:shd w:val="clear" w:color="auto" w:fill="auto"/>
          </w:tcPr>
          <w:p w14:paraId="37101E7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134" w:type="dxa"/>
            <w:shd w:val="clear" w:color="auto" w:fill="auto"/>
          </w:tcPr>
          <w:p w14:paraId="006DDBBB"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r>
      <w:tr w:rsidR="00287253" w:rsidRPr="00503CA1" w14:paraId="58C33B9C" w14:textId="77777777" w:rsidTr="005E4DB2">
        <w:tc>
          <w:tcPr>
            <w:tcW w:w="851" w:type="dxa"/>
            <w:shd w:val="clear" w:color="auto" w:fill="auto"/>
          </w:tcPr>
          <w:p w14:paraId="5ABAF0E7"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6</w:t>
            </w:r>
          </w:p>
        </w:tc>
        <w:tc>
          <w:tcPr>
            <w:tcW w:w="851" w:type="dxa"/>
            <w:shd w:val="clear" w:color="auto" w:fill="auto"/>
          </w:tcPr>
          <w:p w14:paraId="50B8AFA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016" w:type="dxa"/>
            <w:shd w:val="clear" w:color="auto" w:fill="auto"/>
          </w:tcPr>
          <w:p w14:paraId="5837D18A"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6</w:t>
            </w:r>
          </w:p>
        </w:tc>
        <w:tc>
          <w:tcPr>
            <w:tcW w:w="1134" w:type="dxa"/>
            <w:shd w:val="clear" w:color="auto" w:fill="auto"/>
          </w:tcPr>
          <w:p w14:paraId="706E9198"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5CD454BA"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10</w:t>
            </w:r>
          </w:p>
        </w:tc>
      </w:tr>
      <w:tr w:rsidR="00287253" w:rsidRPr="00503CA1" w14:paraId="026453CC" w14:textId="77777777" w:rsidTr="005E4DB2">
        <w:tc>
          <w:tcPr>
            <w:tcW w:w="851" w:type="dxa"/>
            <w:shd w:val="clear" w:color="auto" w:fill="auto"/>
          </w:tcPr>
          <w:p w14:paraId="54D2B9EB"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c>
          <w:tcPr>
            <w:tcW w:w="851" w:type="dxa"/>
            <w:shd w:val="clear" w:color="auto" w:fill="auto"/>
          </w:tcPr>
          <w:p w14:paraId="33335BF1"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w:t>
            </w:r>
          </w:p>
        </w:tc>
        <w:tc>
          <w:tcPr>
            <w:tcW w:w="1016" w:type="dxa"/>
            <w:shd w:val="clear" w:color="auto" w:fill="auto"/>
          </w:tcPr>
          <w:p w14:paraId="545AF1C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c>
          <w:tcPr>
            <w:tcW w:w="1134" w:type="dxa"/>
            <w:shd w:val="clear" w:color="auto" w:fill="auto"/>
          </w:tcPr>
          <w:p w14:paraId="3FFA7F91"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134" w:type="dxa"/>
            <w:shd w:val="clear" w:color="auto" w:fill="auto"/>
          </w:tcPr>
          <w:p w14:paraId="07FCA576"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10</w:t>
            </w:r>
          </w:p>
        </w:tc>
      </w:tr>
      <w:tr w:rsidR="00287253" w:rsidRPr="00503CA1" w14:paraId="2F0F5B17" w14:textId="77777777" w:rsidTr="005E4DB2">
        <w:tc>
          <w:tcPr>
            <w:tcW w:w="851" w:type="dxa"/>
            <w:shd w:val="clear" w:color="auto" w:fill="auto"/>
          </w:tcPr>
          <w:p w14:paraId="5DEF67DD"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c>
          <w:tcPr>
            <w:tcW w:w="851" w:type="dxa"/>
            <w:shd w:val="clear" w:color="auto" w:fill="auto"/>
          </w:tcPr>
          <w:p w14:paraId="44707050"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2</w:t>
            </w:r>
          </w:p>
        </w:tc>
        <w:tc>
          <w:tcPr>
            <w:tcW w:w="1016" w:type="dxa"/>
            <w:shd w:val="clear" w:color="auto" w:fill="auto"/>
          </w:tcPr>
          <w:p w14:paraId="2891948A"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8</w:t>
            </w:r>
          </w:p>
        </w:tc>
        <w:tc>
          <w:tcPr>
            <w:tcW w:w="1134" w:type="dxa"/>
            <w:shd w:val="clear" w:color="auto" w:fill="auto"/>
          </w:tcPr>
          <w:p w14:paraId="73FC460D"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4</w:t>
            </w:r>
          </w:p>
        </w:tc>
        <w:tc>
          <w:tcPr>
            <w:tcW w:w="1134" w:type="dxa"/>
            <w:shd w:val="clear" w:color="auto" w:fill="auto"/>
          </w:tcPr>
          <w:p w14:paraId="30184B59" w14:textId="77777777" w:rsidR="00287253" w:rsidRPr="00503CA1" w:rsidRDefault="00287253" w:rsidP="00287253">
            <w:pPr>
              <w:widowControl w:val="0"/>
              <w:spacing w:after="0"/>
              <w:jc w:val="center"/>
              <w:rPr>
                <w:kern w:val="2"/>
                <w:sz w:val="21"/>
                <w:lang w:val="en-GB" w:eastAsia="zh-CN"/>
              </w:rPr>
            </w:pPr>
            <w:r w:rsidRPr="00503CA1">
              <w:rPr>
                <w:kern w:val="2"/>
                <w:sz w:val="21"/>
                <w:lang w:val="en-GB" w:eastAsia="zh-CN"/>
              </w:rPr>
              <w:t>12</w:t>
            </w:r>
          </w:p>
        </w:tc>
      </w:tr>
    </w:tbl>
    <w:p w14:paraId="7B265F50" w14:textId="77777777" w:rsidR="00287253" w:rsidRPr="00503CA1" w:rsidRDefault="00287253" w:rsidP="00287253">
      <w:pPr>
        <w:spacing w:beforeLines="50" w:before="120"/>
        <w:rPr>
          <w:kern w:val="2"/>
          <w:lang w:val="en-GB" w:eastAsia="zh-CN"/>
        </w:rPr>
      </w:pPr>
    </w:p>
    <w:p w14:paraId="0A2377BA" w14:textId="77777777" w:rsidR="00287253" w:rsidRPr="00503CA1" w:rsidRDefault="00287253" w:rsidP="00287253">
      <w:pPr>
        <w:spacing w:beforeLines="50" w:before="120"/>
        <w:rPr>
          <w:kern w:val="2"/>
          <w:lang w:val="en-GB" w:eastAsia="zh-CN"/>
        </w:rPr>
      </w:pPr>
      <w:r w:rsidRPr="00503CA1">
        <w:rPr>
          <w:kern w:val="2"/>
          <w:lang w:val="en-GB" w:eastAsia="zh-CN"/>
        </w:rPr>
        <w:t xml:space="preserve">As shown in above table, the minimal number of required CPUs for a NCJT report in Rel-17 is 2 when the UE is configured with reporting Option 1 with X=0. Moreover, the maximal number of required CPUs for a NCJT report is 12 when the UE is configured with reporting Option 1 with N=2 or Option 2. </w:t>
      </w:r>
    </w:p>
    <w:p w14:paraId="0DB4D132" w14:textId="77777777" w:rsidR="00287253" w:rsidRPr="00503CA1" w:rsidRDefault="00287253" w:rsidP="00287253">
      <w:pPr>
        <w:spacing w:beforeLines="50" w:before="120"/>
        <w:rPr>
          <w:kern w:val="2"/>
          <w:lang w:val="en-GB" w:eastAsia="zh-CN"/>
        </w:rPr>
      </w:pPr>
      <w:r w:rsidRPr="00503CA1">
        <w:rPr>
          <w:kern w:val="2"/>
          <w:lang w:val="en-GB" w:eastAsia="zh-CN"/>
        </w:rPr>
        <w:t xml:space="preserve">However, typical chipset can support very limited CPUs per CC, e.g. 2 or 4 CPUs per CC for 16 ports CSI-RS resources for Rel-15 commercial UEs, so that Option 1 with X=1/2 or Option 2 becomes even more challenging in UE implementation, or unfriendly network limitation vice versa. Note that gNB normally has to configure periodic CSI reporting for basic sTRP transmission, which will occupy and reserve a certain amount of CPUs for given UE, from time to time. To avoid above issue caused by CPU overbooking, one possible solution is that when one CSI report is associated with both Single-TRP and NCJT measurement hypotheses, the UE can only update the CSI associated with NCJT measurement hypothesis and is not required to update the CSI associated with Single-TRP hypothesis. </w:t>
      </w:r>
    </w:p>
    <w:p w14:paraId="6CCA2E99" w14:textId="77777777" w:rsidR="00287253" w:rsidRPr="00503CA1" w:rsidRDefault="00287253" w:rsidP="00287253">
      <w:pPr>
        <w:spacing w:beforeLines="50" w:before="120"/>
        <w:rPr>
          <w:kern w:val="2"/>
          <w:lang w:val="en-GB" w:eastAsia="zh-CN"/>
        </w:rPr>
      </w:pPr>
      <w:r w:rsidRPr="00503CA1">
        <w:rPr>
          <w:kern w:val="2"/>
          <w:lang w:val="en-GB" w:eastAsia="zh-CN"/>
        </w:rPr>
        <w:t>For example, when the CSI report is configured with Option 1 with X=1/2, the CSI associated with NCJT measurement hypothesis can be updated and X CSIs associated with Single-TRP measurement hypothesis may not be required to update, if there is no sufficient available CPU. When the CSI report is configured with Option 2, the UE report the updated CSI associated with NCJT measurement hypothesis. Moreover,  when available CPUs is less than the number of required CPUs associated with all NCJT measurement hypotheses, i.e., 2</w:t>
      </w:r>
      <w:r w:rsidRPr="00503CA1">
        <w:rPr>
          <w:i/>
          <w:kern w:val="2"/>
          <w:lang w:val="en-GB" w:eastAsia="zh-CN"/>
        </w:rPr>
        <w:t>N</w:t>
      </w:r>
      <w:r w:rsidRPr="00503CA1">
        <w:rPr>
          <w:kern w:val="2"/>
          <w:lang w:val="en-GB" w:eastAsia="zh-CN"/>
        </w:rPr>
        <w:t xml:space="preserve">, the UE is not required to update whole CSI report.   </w:t>
      </w:r>
    </w:p>
    <w:p w14:paraId="0D64B060" w14:textId="52FAA875" w:rsidR="00C0090A" w:rsidRPr="00503CA1" w:rsidRDefault="00287253" w:rsidP="00C0090A">
      <w:pPr>
        <w:rPr>
          <w:b/>
          <w:sz w:val="20"/>
          <w:lang w:eastAsia="zh-CN"/>
        </w:rPr>
      </w:pPr>
      <w:r w:rsidRPr="00503CA1">
        <w:rPr>
          <w:b/>
          <w:i/>
          <w:lang w:eastAsia="zh-CN"/>
        </w:rPr>
        <w:t xml:space="preserve">Proposal </w:t>
      </w:r>
      <w:r w:rsidR="003971FC" w:rsidRPr="00503CA1">
        <w:rPr>
          <w:b/>
          <w:i/>
          <w:lang w:eastAsia="zh-CN"/>
        </w:rPr>
        <w:t>15</w:t>
      </w:r>
      <w:r w:rsidRPr="00503CA1">
        <w:rPr>
          <w:b/>
          <w:i/>
          <w:lang w:eastAsia="zh-CN"/>
        </w:rPr>
        <w:t xml:space="preserve">: </w:t>
      </w:r>
      <w:r w:rsidRPr="00503CA1">
        <w:rPr>
          <w:b/>
          <w:kern w:val="2"/>
          <w:lang w:eastAsia="zh-CN"/>
        </w:rPr>
        <w:t>F</w:t>
      </w:r>
      <w:r w:rsidRPr="00503CA1">
        <w:rPr>
          <w:b/>
          <w:kern w:val="2"/>
          <w:lang w:val="en-GB" w:eastAsia="zh-CN"/>
        </w:rPr>
        <w:t xml:space="preserve">or a CSI report associated with both Single-TRP and NCJT measurement hypotheses, the UE is required to update the CSI associated with NCJT measurement hypotheses in the CSI report, if </w:t>
      </w:r>
      <m:oMath>
        <m:r>
          <m:rPr>
            <m:sty m:val="b"/>
          </m:rPr>
          <w:rPr>
            <w:rFonts w:ascii="Cambria Math" w:hAnsi="Cambria Math"/>
            <w:kern w:val="2"/>
            <w:lang w:val="en-GB" w:eastAsia="zh-CN"/>
          </w:rPr>
          <m:t>2</m:t>
        </m:r>
        <m:r>
          <m:rPr>
            <m:sty m:val="bi"/>
          </m:rPr>
          <w:rPr>
            <w:rFonts w:ascii="Cambria Math" w:hAnsi="Cambria Math"/>
            <w:kern w:val="2"/>
            <w:lang w:val="en-GB" w:eastAsia="zh-CN"/>
          </w:rPr>
          <m:t>N</m:t>
        </m:r>
        <m:r>
          <m:rPr>
            <m:sty m:val="b"/>
          </m:rPr>
          <w:rPr>
            <w:rFonts w:ascii="Cambria Math" w:hAnsi="Cambria Math" w:hint="eastAsia"/>
            <w:kern w:val="2"/>
            <w:lang w:val="en-GB" w:eastAsia="zh-CN"/>
          </w:rPr>
          <m:t>≤</m:t>
        </m:r>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r>
          <m:rPr>
            <m:sty m:val="b"/>
          </m:rPr>
          <w:rPr>
            <w:rFonts w:ascii="Cambria Math" w:hAnsi="Cambria Math"/>
            <w:kern w:val="2"/>
            <w:lang w:val="en-GB" w:eastAsia="zh-CN"/>
          </w:rPr>
          <m:t>&lt;</m:t>
        </m:r>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Pr="00503CA1">
        <w:rPr>
          <w:b/>
          <w:kern w:val="2"/>
          <w:lang w:val="en-GB" w:eastAsia="zh-CN"/>
        </w:rPr>
        <w:t xml:space="preserve">, where </w:t>
      </w:r>
      <w:r w:rsidRPr="00503CA1">
        <w:rPr>
          <w:b/>
          <w:i/>
          <w:kern w:val="2"/>
          <w:lang w:val="en-GB" w:eastAsia="zh-CN"/>
        </w:rPr>
        <w:t>N</w:t>
      </w:r>
      <w:r w:rsidRPr="00503CA1">
        <w:rPr>
          <w:b/>
          <w:kern w:val="2"/>
          <w:lang w:val="en-GB" w:eastAsia="zh-CN"/>
        </w:rPr>
        <w:t xml:space="preserve"> is the number of CMR pairs associated with NCJT measurement hypotheses,  </w:t>
      </w:r>
      <m:oMath>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oMath>
      <w:r w:rsidRPr="00503CA1">
        <w:rPr>
          <w:b/>
          <w:kern w:val="2"/>
          <w:lang w:val="en-GB" w:eastAsia="zh-CN"/>
        </w:rPr>
        <w:t xml:space="preserve"> denotes the number of available CPUs on a given OFDM symbol, and </w:t>
      </w:r>
      <m:oMath>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Pr="00503CA1">
        <w:rPr>
          <w:b/>
          <w:kern w:val="2"/>
          <w:lang w:val="en-GB" w:eastAsia="zh-CN"/>
        </w:rPr>
        <w:t xml:space="preserve"> is the number of CPUs required to update whole CSI report.</w:t>
      </w:r>
    </w:p>
    <w:p w14:paraId="5C052821" w14:textId="77777777" w:rsidR="00157FC3" w:rsidRPr="00503CA1" w:rsidRDefault="00747F48" w:rsidP="00CF195E">
      <w:pPr>
        <w:pStyle w:val="Heading1"/>
      </w:pPr>
      <w:r w:rsidRPr="00503CA1">
        <w:t>Conclusion</w:t>
      </w:r>
      <w:r w:rsidR="006B1FD5" w:rsidRPr="00503CA1">
        <w:t>s</w:t>
      </w:r>
    </w:p>
    <w:p w14:paraId="4CE14EA8" w14:textId="6945EE83" w:rsidR="006B1FD5" w:rsidRPr="00503CA1" w:rsidRDefault="00516689" w:rsidP="006B1FD5">
      <w:pPr>
        <w:rPr>
          <w:kern w:val="2"/>
          <w:lang w:val="en-GB" w:eastAsia="zh-CN"/>
        </w:rPr>
      </w:pPr>
      <w:r w:rsidRPr="00503CA1">
        <w:rPr>
          <w:kern w:val="2"/>
          <w:lang w:val="en-GB" w:eastAsia="zh-CN"/>
        </w:rPr>
        <w:t>This contribution provides our views on CSI enhancement based on angle and delay reciprocity and CSI enhancement for multi-TRP. In summary, the following proposals and observations are made.</w:t>
      </w:r>
    </w:p>
    <w:p w14:paraId="3608EB8A" w14:textId="77777777" w:rsidR="00EF2AB3" w:rsidRPr="00503CA1" w:rsidRDefault="00EF2AB3" w:rsidP="00EF2AB3">
      <w:pPr>
        <w:rPr>
          <w:rFonts w:eastAsia="MS Mincho"/>
          <w:b/>
          <w:i/>
          <w:lang w:eastAsia="ja-JP"/>
        </w:rPr>
      </w:pPr>
      <w:r w:rsidRPr="00503CA1">
        <w:rPr>
          <w:rFonts w:eastAsia="MS Mincho"/>
          <w:b/>
          <w:i/>
          <w:lang w:eastAsia="ja-JP"/>
        </w:rPr>
        <w:lastRenderedPageBreak/>
        <w:t xml:space="preserve">Proposal 1: Confirm the working assumption that at least for rank 1, FD bases used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Pr="00503CA1">
        <w:rPr>
          <w:rFonts w:eastAsia="MS Mincho"/>
          <w:b/>
          <w:i/>
          <w:lang w:eastAsia="ja-JP"/>
        </w:rPr>
        <w:t xml:space="preserve"> quantization are limited within a single window with size N configured to the UE whereas FD bases in the window must be consecutive from an orthogonal DFT matrix.</w:t>
      </w:r>
    </w:p>
    <w:p w14:paraId="71D9AC7D" w14:textId="77777777" w:rsidR="00EF2AB3" w:rsidRPr="00503CA1" w:rsidRDefault="00EF2AB3" w:rsidP="00EF2AB3">
      <w:pPr>
        <w:rPr>
          <w:rFonts w:eastAsia="MS Mincho"/>
          <w:b/>
          <w:i/>
          <w:lang w:eastAsia="ja-JP"/>
        </w:rPr>
      </w:pPr>
      <w:r w:rsidRPr="00503CA1">
        <w:rPr>
          <w:rFonts w:eastAsia="MS Mincho"/>
          <w:b/>
          <w:i/>
          <w:lang w:eastAsia="ja-JP"/>
        </w:rPr>
        <w:t xml:space="preserve">Proposal 2: At least for rank 1 of R17 port selection codebook, no further restriction or condition is applied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Pr="00503CA1">
        <w:rPr>
          <w:rFonts w:eastAsia="MS Mincho"/>
          <w:b/>
          <w:i/>
          <w:lang w:eastAsia="ja-JP"/>
        </w:rPr>
        <w:t xml:space="preserve">. Further reduction of parameter combinations including Mv and other CB codebook parameters are feasible and can be discussed jointly.  </w:t>
      </w:r>
    </w:p>
    <w:p w14:paraId="14E18FEC" w14:textId="35361DC1" w:rsidR="00EF2AB3" w:rsidRPr="00503CA1" w:rsidRDefault="00EF2AB3" w:rsidP="00EF2AB3">
      <w:pPr>
        <w:rPr>
          <w:rFonts w:eastAsia="MS Mincho"/>
          <w:b/>
          <w:i/>
          <w:lang w:eastAsia="ja-JP"/>
        </w:rPr>
      </w:pPr>
      <w:r w:rsidRPr="00503CA1">
        <w:rPr>
          <w:rFonts w:eastAsia="MS Mincho"/>
          <w:b/>
          <w:i/>
          <w:lang w:eastAsia="ja-JP"/>
        </w:rPr>
        <w:t xml:space="preserve">Proposal 3: R= </w:t>
      </w:r>
      <w:r w:rsidRPr="00503CA1">
        <w:rPr>
          <w:rFonts w:eastAsia="MS Mincho"/>
          <w:iCs/>
          <w:lang w:eastAsia="ja-JP"/>
        </w:rPr>
        <w:t xml:space="preserve">D*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PRB</m:t>
            </m:r>
          </m:sub>
          <m:sup>
            <m:r>
              <m:rPr>
                <m:sty m:val="bi"/>
              </m:rPr>
              <w:rPr>
                <w:rFonts w:ascii="Cambria Math" w:eastAsia="MS Mincho" w:hAnsi="Cambria Math"/>
                <w:lang w:eastAsia="ja-JP"/>
              </w:rPr>
              <m:t>SB</m:t>
            </m:r>
          </m:sup>
        </m:sSubSup>
      </m:oMath>
      <w:r w:rsidRPr="00503CA1">
        <w:rPr>
          <w:rFonts w:eastAsia="MS Mincho"/>
          <w:b/>
          <w:i/>
          <w:lang w:eastAsia="ja-JP"/>
        </w:rPr>
        <w:t xml:space="preserve"> should be supported for Rel-17 PS codebook.</w:t>
      </w:r>
    </w:p>
    <w:p w14:paraId="6E11AADF" w14:textId="77777777" w:rsidR="00EF2AB3" w:rsidRPr="00503CA1" w:rsidRDefault="00EF2AB3" w:rsidP="00EF2AB3">
      <w:pPr>
        <w:rPr>
          <w:rFonts w:eastAsia="MS Mincho"/>
          <w:b/>
          <w:i/>
          <w:lang w:eastAsia="ja-JP"/>
        </w:rPr>
      </w:pPr>
      <w:r w:rsidRPr="00503CA1">
        <w:rPr>
          <w:rFonts w:eastAsia="MS Mincho"/>
          <w:b/>
          <w:i/>
          <w:lang w:eastAsia="ja-JP"/>
        </w:rPr>
        <w:t>Proposal 4: Considering similarity of performance gain, it is preferred to keep the reserved state for reference amplitude.</w:t>
      </w:r>
    </w:p>
    <w:p w14:paraId="78BC87DF" w14:textId="5498E35B" w:rsidR="00EF2AB3" w:rsidRPr="00503CA1" w:rsidRDefault="00EF2AB3" w:rsidP="00EF2AB3">
      <w:pPr>
        <w:rPr>
          <w:rFonts w:eastAsia="MS Mincho"/>
          <w:b/>
          <w:i/>
          <w:lang w:eastAsia="ja-JP"/>
        </w:rPr>
      </w:pPr>
      <w:r w:rsidRPr="00503CA1">
        <w:rPr>
          <w:rFonts w:eastAsia="MS Mincho"/>
          <w:b/>
          <w:i/>
          <w:lang w:eastAsia="ja-JP"/>
        </w:rPr>
        <w:t xml:space="preserve">Proposal 5: </w:t>
      </w:r>
      <w:r w:rsidR="004259AB">
        <w:rPr>
          <w:rFonts w:eastAsia="MS Mincho"/>
          <w:b/>
          <w:i/>
          <w:lang w:eastAsia="ja-JP"/>
        </w:rPr>
        <w:t xml:space="preserve">The </w:t>
      </w:r>
      <w:r w:rsidR="004259AB">
        <w:rPr>
          <w:rFonts w:eastAsia="MS Mincho"/>
          <w:b/>
          <w:i/>
          <w:color w:val="000000" w:themeColor="text1"/>
          <w:lang w:eastAsia="ja-JP"/>
        </w:rPr>
        <w:t>b</w:t>
      </w:r>
      <w:r w:rsidR="004259AB" w:rsidRPr="00D33B73">
        <w:rPr>
          <w:rFonts w:eastAsia="MS Mincho"/>
          <w:b/>
          <w:i/>
          <w:color w:val="000000" w:themeColor="text1"/>
          <w:lang w:eastAsia="ja-JP"/>
        </w:rPr>
        <w:t>itmap for indicating non-zero coefficients for W</w:t>
      </w:r>
      <w:r w:rsidR="004259AB" w:rsidRPr="00D33B73">
        <w:rPr>
          <w:rFonts w:eastAsia="MS Mincho"/>
          <w:b/>
          <w:i/>
          <w:color w:val="000000" w:themeColor="text1"/>
          <w:vertAlign w:val="subscript"/>
          <w:lang w:eastAsia="ja-JP"/>
        </w:rPr>
        <w:t xml:space="preserve">2  </w:t>
      </w:r>
      <w:r w:rsidR="004259AB" w:rsidRPr="00D33B73">
        <w:rPr>
          <w:rFonts w:eastAsia="MS Mincho"/>
          <w:b/>
          <w:i/>
          <w:color w:val="000000" w:themeColor="text1"/>
          <w:lang w:eastAsia="ja-JP"/>
        </w:rPr>
        <w:t>is absent when the reported total number of NZC is equal to</w:t>
      </w:r>
      <w:r w:rsidR="004259AB" w:rsidRPr="00503CA1">
        <w:rPr>
          <w:rFonts w:eastAsia="MS Mincho"/>
          <w:b/>
          <w:i/>
          <w:color w:val="000000" w:themeColor="text1"/>
          <w:lang w:eastAsia="ja-JP"/>
        </w:rPr>
        <w:t xml:space="preserve"> the maximum number of NZC for R</w:t>
      </w:r>
      <w:r w:rsidR="004259AB" w:rsidRPr="00D33B73">
        <w:rPr>
          <w:rFonts w:eastAsia="MS Mincho"/>
          <w:b/>
          <w:i/>
          <w:color w:val="000000" w:themeColor="text1"/>
          <w:lang w:eastAsia="ja-JP"/>
        </w:rPr>
        <w:t>ank 1 and 2</w:t>
      </w:r>
      <w:r w:rsidR="003E3FB5">
        <w:rPr>
          <w:rFonts w:eastAsia="MS Mincho"/>
          <w:b/>
          <w:i/>
          <w:color w:val="000000" w:themeColor="text1"/>
          <w:lang w:eastAsia="ja-JP"/>
        </w:rPr>
        <w:t xml:space="preserve">, if </w:t>
      </w:r>
      <w:r w:rsidR="003E3FB5" w:rsidRPr="00503CA1">
        <w:rPr>
          <w:rFonts w:eastAsia="MS Mincho"/>
          <w:b/>
          <w:i/>
          <w:lang w:eastAsia="ja-JP"/>
        </w:rPr>
        <w:t>β = 1</w:t>
      </w:r>
      <w:r w:rsidR="003E3FB5">
        <w:rPr>
          <w:rFonts w:eastAsia="MS Mincho"/>
          <w:b/>
          <w:i/>
          <w:lang w:eastAsia="ja-JP"/>
        </w:rPr>
        <w:t xml:space="preserve"> </w:t>
      </w:r>
      <w:r w:rsidR="003E3FB5">
        <w:rPr>
          <w:rFonts w:eastAsia="MS Mincho"/>
          <w:b/>
          <w:i/>
          <w:color w:val="000000" w:themeColor="text1"/>
          <w:lang w:eastAsia="ja-JP"/>
        </w:rPr>
        <w:t>is configured</w:t>
      </w:r>
      <w:r w:rsidR="004259AB">
        <w:rPr>
          <w:rFonts w:eastAsia="MS Mincho"/>
          <w:b/>
          <w:i/>
          <w:color w:val="000000" w:themeColor="text1"/>
          <w:lang w:eastAsia="ja-JP"/>
        </w:rPr>
        <w:t xml:space="preserve">.  Additionally the bitmap </w:t>
      </w:r>
      <w:r w:rsidR="004259AB" w:rsidRPr="00D33B73">
        <w:rPr>
          <w:rFonts w:eastAsia="MS Mincho"/>
          <w:b/>
          <w:i/>
          <w:color w:val="000000" w:themeColor="text1"/>
          <w:lang w:eastAsia="ja-JP"/>
        </w:rPr>
        <w:t xml:space="preserve">for layer 1 </w:t>
      </w:r>
      <w:r w:rsidR="004259AB">
        <w:rPr>
          <w:rFonts w:eastAsia="MS Mincho"/>
          <w:b/>
          <w:i/>
          <w:color w:val="000000" w:themeColor="text1"/>
          <w:lang w:eastAsia="ja-JP"/>
        </w:rPr>
        <w:t>alone can be absent</w:t>
      </w:r>
      <w:r w:rsidR="004259AB" w:rsidRPr="00D33B73">
        <w:rPr>
          <w:rFonts w:eastAsia="MS Mincho"/>
          <w:b/>
          <w:i/>
          <w:color w:val="000000" w:themeColor="text1"/>
          <w:lang w:eastAsia="ja-JP"/>
        </w:rPr>
        <w:t>,</w:t>
      </w:r>
      <w:r w:rsidR="004259AB">
        <w:rPr>
          <w:rFonts w:eastAsia="MS Mincho"/>
          <w:b/>
          <w:i/>
          <w:color w:val="000000" w:themeColor="text1"/>
          <w:lang w:eastAsia="ja-JP"/>
        </w:rPr>
        <w:t xml:space="preserve"> only</w:t>
      </w:r>
      <w:r w:rsidR="004259AB" w:rsidRPr="00D33B73">
        <w:rPr>
          <w:rFonts w:eastAsia="MS Mincho"/>
          <w:b/>
          <w:i/>
          <w:color w:val="000000" w:themeColor="text1"/>
          <w:lang w:eastAsia="ja-JP"/>
        </w:rPr>
        <w:t xml:space="preserve"> </w:t>
      </w:r>
      <w:r w:rsidR="004259AB">
        <w:rPr>
          <w:rFonts w:eastAsia="MS Mincho"/>
          <w:b/>
          <w:i/>
          <w:color w:val="000000" w:themeColor="text1"/>
          <w:lang w:eastAsia="ja-JP"/>
        </w:rPr>
        <w:t xml:space="preserve">if </w:t>
      </w:r>
      <w:r w:rsidR="004259AB" w:rsidRPr="00D33B73">
        <w:rPr>
          <w:rFonts w:eastAsia="MS Mincho"/>
          <w:b/>
          <w:i/>
          <w:color w:val="000000" w:themeColor="text1"/>
          <w:lang w:eastAsia="ja-JP"/>
        </w:rPr>
        <w:t>reported real number of NZC for layer 1 is equal to corresponding maximal number of NZC for layer 1</w:t>
      </w:r>
      <w:r w:rsidRPr="00503CA1">
        <w:rPr>
          <w:rFonts w:eastAsia="MS Mincho"/>
          <w:b/>
          <w:i/>
          <w:color w:val="000000" w:themeColor="text1"/>
          <w:lang w:eastAsia="ja-JP"/>
        </w:rPr>
        <w:t>.</w:t>
      </w:r>
    </w:p>
    <w:p w14:paraId="7DAEBEA9" w14:textId="77777777" w:rsidR="00EF2AB3" w:rsidRPr="00503CA1" w:rsidRDefault="00EF2AB3" w:rsidP="00EF2AB3">
      <w:pPr>
        <w:rPr>
          <w:b/>
          <w:i/>
          <w:lang w:val="en-GB" w:eastAsia="zh-CN"/>
        </w:rPr>
      </w:pPr>
      <w:r w:rsidRPr="00503CA1">
        <w:rPr>
          <w:rFonts w:eastAsia="MS Mincho"/>
          <w:b/>
          <w:i/>
          <w:lang w:eastAsia="ja-JP"/>
        </w:rPr>
        <w:t xml:space="preserve">Proposal 6: </w:t>
      </w:r>
      <w:r w:rsidRPr="00503CA1">
        <w:rPr>
          <w:b/>
          <w:i/>
          <w:lang w:val="en-GB" w:eastAsia="zh-CN"/>
        </w:rPr>
        <w:t>F</w:t>
      </w:r>
      <w:r w:rsidRPr="00503CA1">
        <w:rPr>
          <w:rFonts w:eastAsia="MS Mincho"/>
          <w:b/>
          <w:i/>
          <w:lang w:eastAsia="ja-JP"/>
        </w:rPr>
        <w:t>or</w:t>
      </w:r>
      <w:r w:rsidRPr="00503CA1">
        <w:t xml:space="preserve"> </w:t>
      </w:r>
      <w:r w:rsidRPr="00503CA1">
        <w:rPr>
          <w:rFonts w:eastAsia="MS Mincho"/>
          <w:b/>
          <w:i/>
          <w:lang w:eastAsia="ja-JP"/>
        </w:rPr>
        <w:t xml:space="preserve">SCI reporting in R17 PS CB, support the </w:t>
      </w:r>
      <w:r w:rsidRPr="00503CA1">
        <w:rPr>
          <w:b/>
          <w:i/>
          <w:lang w:val="en-GB" w:eastAsia="zh-CN"/>
        </w:rPr>
        <w:t>reporting of the position, [il*, fl*], of the strongest coefficient of layer l, using ceil(log2(K</w:t>
      </w:r>
      <w:r w:rsidRPr="00503CA1">
        <w:rPr>
          <w:b/>
          <w:i/>
          <w:vertAlign w:val="subscript"/>
          <w:lang w:val="en-GB" w:eastAsia="zh-CN"/>
        </w:rPr>
        <w:t>1</w:t>
      </w:r>
      <w:r w:rsidRPr="00503CA1">
        <w:rPr>
          <w:b/>
          <w:i/>
          <w:lang w:val="en-GB" w:eastAsia="zh-CN"/>
        </w:rPr>
        <w:t>*M</w:t>
      </w:r>
      <w:r w:rsidRPr="00503CA1">
        <w:rPr>
          <w:b/>
          <w:i/>
          <w:vertAlign w:val="subscript"/>
          <w:lang w:val="en-GB" w:eastAsia="zh-CN"/>
        </w:rPr>
        <w:t>v</w:t>
      </w:r>
      <w:r w:rsidRPr="00503CA1">
        <w:rPr>
          <w:b/>
          <w:i/>
          <w:lang w:val="en-GB" w:eastAsia="zh-CN"/>
        </w:rPr>
        <w:t>)) or ceil(log2(K</w:t>
      </w:r>
      <w:r w:rsidRPr="00503CA1">
        <w:rPr>
          <w:b/>
          <w:i/>
          <w:vertAlign w:val="subscript"/>
          <w:lang w:val="en-GB" w:eastAsia="zh-CN"/>
        </w:rPr>
        <w:t>1</w:t>
      </w:r>
      <w:r w:rsidRPr="00503CA1">
        <w:rPr>
          <w:b/>
          <w:i/>
          <w:lang w:val="en-GB" w:eastAsia="zh-CN"/>
        </w:rPr>
        <w:t>))+ceil(log2(M</w:t>
      </w:r>
      <w:r w:rsidRPr="00503CA1">
        <w:rPr>
          <w:b/>
          <w:i/>
          <w:vertAlign w:val="subscript"/>
          <w:lang w:val="en-GB" w:eastAsia="zh-CN"/>
        </w:rPr>
        <w:t>v</w:t>
      </w:r>
      <w:r w:rsidRPr="00503CA1">
        <w:rPr>
          <w:b/>
          <w:i/>
          <w:lang w:val="en-GB" w:eastAsia="zh-CN"/>
        </w:rPr>
        <w:t>)) bits.</w:t>
      </w:r>
    </w:p>
    <w:p w14:paraId="0E6B9E07" w14:textId="467B7D9A" w:rsidR="00EF2AB3" w:rsidRPr="00503CA1" w:rsidRDefault="00EF2AB3" w:rsidP="00EF2AB3">
      <w:pPr>
        <w:rPr>
          <w:rFonts w:eastAsiaTheme="minorEastAsia"/>
          <w:b/>
          <w:i/>
          <w:lang w:eastAsia="zh-CN"/>
        </w:rPr>
      </w:pPr>
      <w:r w:rsidRPr="00503CA1">
        <w:rPr>
          <w:rFonts w:eastAsia="MS Mincho"/>
          <w:b/>
          <w:i/>
          <w:lang w:eastAsia="ja-JP"/>
        </w:rPr>
        <w:t xml:space="preserve">Proposal 7: </w:t>
      </w:r>
      <w:r w:rsidR="004259AB" w:rsidRPr="00503CA1">
        <w:rPr>
          <w:rFonts w:eastAsiaTheme="minorEastAsia"/>
          <w:b/>
          <w:bCs/>
          <w:i/>
          <w:lang w:eastAsia="zh-CN"/>
        </w:rPr>
        <w:t>For Rel-17 PS CB for Rank 2, support layer-specific quantization</w:t>
      </w:r>
      <w:r w:rsidR="00836114">
        <w:rPr>
          <w:rFonts w:eastAsiaTheme="minorEastAsia"/>
          <w:b/>
          <w:bCs/>
          <w:i/>
          <w:lang w:eastAsia="zh-CN"/>
        </w:rPr>
        <w:t xml:space="preserve">/non-zero coefficient selection of </w:t>
      </w:r>
      <w:r w:rsidR="00836114" w:rsidRPr="00D33B73">
        <w:rPr>
          <w:rFonts w:eastAsia="MS Mincho"/>
          <w:b/>
          <w:i/>
          <w:color w:val="000000" w:themeColor="text1"/>
          <w:lang w:eastAsia="ja-JP"/>
        </w:rPr>
        <w:t>W</w:t>
      </w:r>
      <w:r w:rsidR="00836114" w:rsidRPr="00D33B73">
        <w:rPr>
          <w:rFonts w:eastAsia="MS Mincho"/>
          <w:b/>
          <w:i/>
          <w:color w:val="000000" w:themeColor="text1"/>
          <w:vertAlign w:val="subscript"/>
          <w:lang w:eastAsia="ja-JP"/>
        </w:rPr>
        <w:t>2</w:t>
      </w:r>
      <w:r w:rsidR="004259AB" w:rsidRPr="00503CA1">
        <w:rPr>
          <w:rFonts w:eastAsiaTheme="minorEastAsia"/>
          <w:b/>
          <w:bCs/>
          <w:i/>
          <w:lang w:eastAsia="zh-CN"/>
        </w:rPr>
        <w:t>, assuming layer-common port selection/FD basis subset and the same maximum number of non-zero coefficient</w:t>
      </w:r>
      <w:r w:rsidR="00836114">
        <w:rPr>
          <w:rFonts w:eastAsiaTheme="minorEastAsia"/>
          <w:b/>
          <w:bCs/>
          <w:i/>
          <w:lang w:eastAsia="zh-CN"/>
        </w:rPr>
        <w:t>s</w:t>
      </w:r>
      <w:r w:rsidR="004259AB" w:rsidRPr="00503CA1">
        <w:rPr>
          <w:rFonts w:eastAsiaTheme="minorEastAsia"/>
          <w:b/>
          <w:bCs/>
          <w:i/>
          <w:lang w:eastAsia="zh-CN"/>
        </w:rPr>
        <w:t xml:space="preserve"> </w:t>
      </w:r>
      <w:r w:rsidR="004259AB">
        <w:rPr>
          <w:rFonts w:eastAsiaTheme="minorEastAsia"/>
          <w:b/>
          <w:bCs/>
          <w:i/>
          <w:lang w:eastAsia="zh-CN"/>
        </w:rPr>
        <w:t xml:space="preserve">per </w:t>
      </w:r>
      <w:r w:rsidR="004259AB" w:rsidRPr="00503CA1">
        <w:rPr>
          <w:rFonts w:eastAsiaTheme="minorEastAsia"/>
          <w:b/>
          <w:bCs/>
          <w:i/>
          <w:lang w:eastAsia="zh-CN"/>
        </w:rPr>
        <w:t>lay</w:t>
      </w:r>
      <w:r w:rsidR="004259AB">
        <w:rPr>
          <w:rFonts w:eastAsiaTheme="minorEastAsia"/>
          <w:b/>
          <w:bCs/>
          <w:i/>
          <w:lang w:eastAsia="zh-CN"/>
        </w:rPr>
        <w:t>er</w:t>
      </w:r>
      <w:r w:rsidRPr="00503CA1">
        <w:rPr>
          <w:rFonts w:eastAsiaTheme="minorEastAsia"/>
          <w:b/>
          <w:bCs/>
          <w:i/>
          <w:lang w:eastAsia="zh-CN"/>
        </w:rPr>
        <w:t xml:space="preserve">. </w:t>
      </w:r>
    </w:p>
    <w:p w14:paraId="28CA254C" w14:textId="61C52468" w:rsidR="00EF2AB3" w:rsidRPr="00503CA1" w:rsidRDefault="00EF2AB3" w:rsidP="00EF2AB3">
      <w:pPr>
        <w:rPr>
          <w:rFonts w:eastAsiaTheme="minorEastAsia"/>
          <w:b/>
          <w:i/>
          <w:lang w:eastAsia="zh-CN"/>
        </w:rPr>
      </w:pPr>
      <w:r w:rsidRPr="00503CA1">
        <w:rPr>
          <w:rFonts w:eastAsia="MS Mincho"/>
          <w:b/>
          <w:i/>
          <w:lang w:eastAsia="ja-JP"/>
        </w:rPr>
        <w:t xml:space="preserve">Proposal 8: Support </w:t>
      </w:r>
      <w:r w:rsidRPr="00503CA1">
        <w:rPr>
          <w:rFonts w:eastAsiaTheme="minorEastAsia"/>
          <w:b/>
          <w:bCs/>
          <w:i/>
          <w:lang w:eastAsia="zh-CN"/>
        </w:rPr>
        <w:t>layer-common port selection and FD basis selection for rank 2.</w:t>
      </w:r>
    </w:p>
    <w:p w14:paraId="6248743D" w14:textId="77777777" w:rsidR="00EF2AB3" w:rsidRPr="00503CA1" w:rsidRDefault="00EF2AB3" w:rsidP="00EF2AB3">
      <w:pPr>
        <w:rPr>
          <w:rFonts w:eastAsia="MS Mincho"/>
          <w:b/>
          <w:i/>
          <w:lang w:eastAsia="ja-JP"/>
        </w:rPr>
      </w:pPr>
      <w:r w:rsidRPr="00503CA1">
        <w:rPr>
          <w:rFonts w:eastAsia="MS Mincho"/>
          <w:b/>
          <w:i/>
          <w:lang w:eastAsia="ja-JP"/>
        </w:rPr>
        <w:t>Proposal 9</w:t>
      </w:r>
      <w:r w:rsidRPr="00503CA1">
        <w:rPr>
          <w:rFonts w:eastAsiaTheme="minorEastAsia"/>
          <w:b/>
          <w:i/>
          <w:lang w:eastAsia="zh-CN"/>
        </w:rPr>
        <w:t>:</w:t>
      </w:r>
      <w:r w:rsidRPr="00503CA1">
        <w:rPr>
          <w:rFonts w:eastAsia="MS Mincho"/>
          <w:b/>
          <w:i/>
          <w:lang w:eastAsia="ja-JP"/>
        </w:rPr>
        <w:t xml:space="preserve"> </w:t>
      </w:r>
      <w:r w:rsidRPr="00503CA1">
        <w:rPr>
          <w:rFonts w:eastAsia="MS Mincho"/>
          <w:b/>
          <w:bCs/>
          <w:i/>
          <w:lang w:eastAsia="ja-JP"/>
        </w:rPr>
        <w:t>For rank 1 and 2 PMI for Rel-17 PS CB, W</w:t>
      </w:r>
      <w:r w:rsidRPr="00503CA1">
        <w:rPr>
          <w:rFonts w:eastAsia="MS Mincho"/>
          <w:b/>
          <w:bCs/>
          <w:i/>
          <w:vertAlign w:val="subscript"/>
          <w:lang w:eastAsia="ja-JP"/>
        </w:rPr>
        <w:t>f</w:t>
      </w:r>
      <w:r w:rsidRPr="00503CA1">
        <w:rPr>
          <w:rFonts w:eastAsia="MS Mincho"/>
          <w:b/>
          <w:bCs/>
          <w:i/>
          <w:lang w:eastAsia="ja-JP"/>
        </w:rPr>
        <w:t xml:space="preserve"> is layer-common and reported by UE if N&gt;Mv, i.e. Alt 2-1. </w:t>
      </w:r>
    </w:p>
    <w:p w14:paraId="7AF860AB" w14:textId="22FB1458" w:rsidR="00EF2AB3" w:rsidRPr="00503CA1" w:rsidRDefault="00EF2AB3" w:rsidP="00EF2AB3">
      <w:pPr>
        <w:rPr>
          <w:rFonts w:eastAsia="MS Mincho"/>
          <w:b/>
          <w:i/>
          <w:lang w:eastAsia="ja-JP"/>
        </w:rPr>
      </w:pPr>
      <w:r w:rsidRPr="00503CA1">
        <w:rPr>
          <w:rFonts w:eastAsia="MS Mincho"/>
          <w:b/>
          <w:i/>
          <w:lang w:eastAsia="ja-JP"/>
        </w:rPr>
        <w:t>Proposal 10</w:t>
      </w:r>
      <w:r w:rsidRPr="00503CA1">
        <w:rPr>
          <w:rFonts w:eastAsiaTheme="minorEastAsia"/>
          <w:b/>
          <w:i/>
          <w:lang w:eastAsia="zh-CN"/>
        </w:rPr>
        <w:t>:</w:t>
      </w:r>
      <w:r w:rsidRPr="00503CA1">
        <w:rPr>
          <w:rFonts w:eastAsia="MS Mincho"/>
          <w:b/>
          <w:i/>
          <w:lang w:eastAsia="ja-JP"/>
        </w:rPr>
        <w:t xml:space="preserve"> </w:t>
      </w:r>
      <w:r w:rsidR="009C594B">
        <w:rPr>
          <w:rFonts w:eastAsia="MS Mincho"/>
          <w:b/>
          <w:i/>
          <w:lang w:eastAsia="ja-JP"/>
        </w:rPr>
        <w:t>Support R</w:t>
      </w:r>
      <w:r w:rsidR="009C594B" w:rsidRPr="00503CA1">
        <w:rPr>
          <w:rFonts w:eastAsia="MS Mincho"/>
          <w:b/>
          <w:i/>
          <w:lang w:eastAsia="ja-JP"/>
        </w:rPr>
        <w:t xml:space="preserve">el-17 PS </w:t>
      </w:r>
      <w:r w:rsidR="009C594B">
        <w:rPr>
          <w:rFonts w:eastAsia="MS Mincho"/>
          <w:b/>
          <w:i/>
          <w:lang w:eastAsia="ja-JP"/>
        </w:rPr>
        <w:t xml:space="preserve">codebook </w:t>
      </w:r>
      <w:r w:rsidR="009C594B" w:rsidRPr="00503CA1">
        <w:rPr>
          <w:rFonts w:eastAsia="MS Mincho"/>
          <w:b/>
          <w:i/>
          <w:lang w:eastAsia="ja-JP"/>
        </w:rPr>
        <w:t xml:space="preserve">design with </w:t>
      </w:r>
      <w:r w:rsidR="009C594B">
        <w:rPr>
          <w:rFonts w:eastAsia="MS Mincho"/>
          <w:b/>
          <w:i/>
          <w:lang w:eastAsia="ja-JP"/>
        </w:rPr>
        <w:t>r</w:t>
      </w:r>
      <w:r w:rsidR="009C594B" w:rsidRPr="00503CA1">
        <w:rPr>
          <w:rFonts w:eastAsia="MS Mincho"/>
          <w:b/>
          <w:i/>
          <w:lang w:eastAsia="ja-JP"/>
        </w:rPr>
        <w:t xml:space="preserve">ank </w:t>
      </w:r>
      <w:r w:rsidR="009C594B">
        <w:rPr>
          <w:rFonts w:eastAsia="MS Mincho"/>
          <w:b/>
          <w:i/>
          <w:lang w:eastAsia="ja-JP"/>
        </w:rPr>
        <w:t xml:space="preserve">¾ by </w:t>
      </w:r>
      <w:r w:rsidR="009C594B" w:rsidRPr="00503CA1">
        <w:rPr>
          <w:rFonts w:eastAsia="MS Mincho"/>
          <w:b/>
          <w:i/>
          <w:lang w:eastAsia="ja-JP"/>
        </w:rPr>
        <w:t>k</w:t>
      </w:r>
      <w:r w:rsidR="009C594B" w:rsidRPr="00D33B73">
        <w:rPr>
          <w:rFonts w:eastAsia="MS Mincho"/>
          <w:b/>
          <w:i/>
          <w:lang w:eastAsia="ja-JP"/>
        </w:rPr>
        <w:t>eep</w:t>
      </w:r>
      <w:r w:rsidR="009C594B">
        <w:rPr>
          <w:rFonts w:eastAsia="MS Mincho"/>
          <w:b/>
          <w:i/>
          <w:lang w:eastAsia="ja-JP"/>
        </w:rPr>
        <w:t>ing</w:t>
      </w:r>
      <w:r w:rsidR="009C594B" w:rsidRPr="00D33B73">
        <w:rPr>
          <w:rFonts w:eastAsia="MS Mincho"/>
          <w:b/>
          <w:i/>
          <w:lang w:eastAsia="ja-JP"/>
        </w:rPr>
        <w:t xml:space="preserve"> CSI </w:t>
      </w:r>
      <w:r w:rsidR="009C594B" w:rsidRPr="00503CA1">
        <w:rPr>
          <w:rFonts w:eastAsia="MS Mincho"/>
          <w:b/>
          <w:i/>
          <w:lang w:eastAsia="ja-JP"/>
        </w:rPr>
        <w:t xml:space="preserve">feedback overhead </w:t>
      </w:r>
      <w:r w:rsidR="009C594B">
        <w:rPr>
          <w:rFonts w:eastAsia="MS Mincho"/>
          <w:b/>
          <w:i/>
          <w:lang w:eastAsia="ja-JP"/>
        </w:rPr>
        <w:t>comparable to rank 2 and also reusing rank ½ CB design as much as possible for higher rank.</w:t>
      </w:r>
    </w:p>
    <w:p w14:paraId="20220F44" w14:textId="77777777" w:rsidR="00EF2AB3" w:rsidRPr="00503CA1" w:rsidRDefault="00EF2AB3" w:rsidP="00EF2AB3">
      <w:pPr>
        <w:rPr>
          <w:lang w:eastAsia="zh-CN"/>
        </w:rPr>
      </w:pPr>
      <w:r w:rsidRPr="00503CA1">
        <w:rPr>
          <w:b/>
          <w:i/>
          <w:lang w:eastAsia="zh-CN"/>
        </w:rPr>
        <w:t>Proposal 11</w:t>
      </w:r>
      <w:r w:rsidRPr="00503CA1">
        <w:rPr>
          <w:b/>
          <w:lang w:eastAsia="zh-CN"/>
        </w:rPr>
        <w:t xml:space="preserve">: </w:t>
      </w:r>
      <w:r w:rsidRPr="00503CA1">
        <w:rPr>
          <w:b/>
          <w:iCs/>
          <w:szCs w:val="20"/>
        </w:rPr>
        <w:t>Two CMRs within the same CMR pair configured for NCJT measurement hypothesis are within the same DL slot.</w:t>
      </w:r>
    </w:p>
    <w:p w14:paraId="3D660107" w14:textId="77777777" w:rsidR="00EF2AB3" w:rsidRPr="00503CA1" w:rsidRDefault="00EF2AB3" w:rsidP="00EF2AB3">
      <w:pPr>
        <w:rPr>
          <w:b/>
          <w:kern w:val="2"/>
          <w:lang w:eastAsia="zh-CN"/>
        </w:rPr>
      </w:pPr>
      <w:r w:rsidRPr="00503CA1">
        <w:rPr>
          <w:b/>
          <w:i/>
          <w:kern w:val="2"/>
          <w:lang w:eastAsia="zh-CN"/>
        </w:rPr>
        <w:t>Proposal 12:</w:t>
      </w:r>
      <w:r w:rsidRPr="00503CA1">
        <w:rPr>
          <w:b/>
          <w:iCs/>
          <w:szCs w:val="20"/>
        </w:rPr>
        <w:t xml:space="preserve"> For CSI measurement associated to a reporting setting</w:t>
      </w:r>
      <w:r w:rsidRPr="00503CA1">
        <w:rPr>
          <w:b/>
          <w:i/>
          <w:iCs/>
          <w:szCs w:val="20"/>
        </w:rPr>
        <w:t xml:space="preserve"> CSI-ReportConfig</w:t>
      </w:r>
      <w:r w:rsidRPr="00503CA1">
        <w:rPr>
          <w:b/>
          <w:iCs/>
          <w:szCs w:val="20"/>
        </w:rPr>
        <w:t xml:space="preserve"> for NCJT,</w:t>
      </w:r>
      <w:r w:rsidRPr="00503CA1">
        <w:rPr>
          <w:b/>
          <w:kern w:val="2"/>
          <w:lang w:eastAsia="zh-CN"/>
        </w:rPr>
        <w:t xml:space="preserve"> two RI restrictions can be configured for a given reporting setting whereas:</w:t>
      </w:r>
    </w:p>
    <w:p w14:paraId="0D4233F3" w14:textId="77777777" w:rsidR="00EF2AB3" w:rsidRPr="00503CA1" w:rsidRDefault="00EF2AB3" w:rsidP="00EF2AB3">
      <w:pPr>
        <w:numPr>
          <w:ilvl w:val="0"/>
          <w:numId w:val="23"/>
        </w:numPr>
        <w:autoSpaceDE/>
        <w:autoSpaceDN/>
        <w:adjustRightInd/>
        <w:snapToGrid/>
        <w:spacing w:after="0"/>
        <w:ind w:left="714" w:hanging="357"/>
        <w:rPr>
          <w:b/>
          <w:kern w:val="2"/>
          <w:lang w:val="en-GB" w:eastAsia="zh-CN"/>
        </w:rPr>
      </w:pPr>
      <w:r w:rsidRPr="00503CA1">
        <w:rPr>
          <w:b/>
          <w:kern w:val="2"/>
          <w:lang w:val="en-GB" w:eastAsia="zh-CN"/>
        </w:rPr>
        <w:t xml:space="preserve">One RI restriction corresponds to </w:t>
      </w:r>
      <w:r w:rsidRPr="00503CA1">
        <w:rPr>
          <w:b/>
          <w:i/>
          <w:kern w:val="2"/>
          <w:lang w:val="en-GB" w:eastAsia="zh-CN"/>
        </w:rPr>
        <w:t>M</w:t>
      </w:r>
      <w:r w:rsidRPr="00503CA1">
        <w:rPr>
          <w:b/>
          <w:kern w:val="2"/>
          <w:lang w:val="en-GB" w:eastAsia="zh-CN"/>
        </w:rPr>
        <w:t xml:space="preserve"> CMRs for Single-TRP measurement hypothesis</w:t>
      </w:r>
    </w:p>
    <w:p w14:paraId="18F23D30" w14:textId="40144F6E" w:rsidR="00EF2AB3" w:rsidRPr="00503CA1" w:rsidRDefault="00EF2AB3" w:rsidP="00D33B73">
      <w:pPr>
        <w:numPr>
          <w:ilvl w:val="0"/>
          <w:numId w:val="23"/>
        </w:numPr>
        <w:autoSpaceDE/>
        <w:autoSpaceDN/>
        <w:adjustRightInd/>
        <w:snapToGrid/>
        <w:spacing w:after="0"/>
        <w:ind w:left="714" w:hanging="357"/>
        <w:rPr>
          <w:kern w:val="2"/>
          <w:lang w:eastAsia="zh-CN"/>
        </w:rPr>
      </w:pPr>
      <w:r w:rsidRPr="00503CA1">
        <w:rPr>
          <w:b/>
          <w:kern w:val="2"/>
          <w:lang w:val="en-GB" w:eastAsia="zh-CN"/>
        </w:rPr>
        <w:t xml:space="preserve">Another RI restriction corresponds to </w:t>
      </w:r>
      <w:r w:rsidRPr="00503CA1">
        <w:rPr>
          <w:b/>
          <w:i/>
          <w:kern w:val="2"/>
          <w:lang w:val="en-GB" w:eastAsia="zh-CN"/>
        </w:rPr>
        <w:t>N</w:t>
      </w:r>
      <w:r w:rsidRPr="00503CA1">
        <w:rPr>
          <w:b/>
          <w:kern w:val="2"/>
          <w:lang w:val="en-GB" w:eastAsia="zh-CN"/>
        </w:rPr>
        <w:t xml:space="preserve"> CMR pairs for NCJT measurement hypothesis</w:t>
      </w:r>
    </w:p>
    <w:p w14:paraId="2B322F36" w14:textId="77777777" w:rsidR="00EF2AB3" w:rsidRPr="00503CA1" w:rsidRDefault="00EF2AB3" w:rsidP="00D33B73">
      <w:pPr>
        <w:spacing w:beforeLines="50" w:before="120"/>
        <w:rPr>
          <w:b/>
          <w:kern w:val="2"/>
          <w:lang w:eastAsia="zh-CN"/>
        </w:rPr>
      </w:pPr>
      <w:r w:rsidRPr="00503CA1">
        <w:rPr>
          <w:b/>
          <w:i/>
          <w:kern w:val="2"/>
          <w:lang w:eastAsia="zh-CN"/>
        </w:rPr>
        <w:t xml:space="preserve">Proposal 13: </w:t>
      </w:r>
      <w:r w:rsidRPr="00503CA1">
        <w:rPr>
          <w:b/>
          <w:kern w:val="2"/>
          <w:lang w:eastAsia="zh-CN"/>
        </w:rPr>
        <w:t xml:space="preserve">For </w:t>
      </w:r>
      <w:r w:rsidRPr="00503CA1">
        <w:rPr>
          <w:b/>
          <w:iCs/>
          <w:color w:val="000000"/>
        </w:rPr>
        <w:t xml:space="preserve">CSI measurement associated to a reporting setting </w:t>
      </w:r>
      <w:r w:rsidRPr="00503CA1">
        <w:rPr>
          <w:b/>
          <w:i/>
          <w:iCs/>
          <w:color w:val="000000"/>
        </w:rPr>
        <w:t>CSI-ReportConfig</w:t>
      </w:r>
      <w:r w:rsidRPr="00503CA1">
        <w:rPr>
          <w:b/>
          <w:iCs/>
          <w:color w:val="000000"/>
        </w:rPr>
        <w:t xml:space="preserve"> for NCJT, two </w:t>
      </w:r>
      <w:r w:rsidRPr="00503CA1">
        <w:rPr>
          <w:b/>
          <w:kern w:val="2"/>
          <w:lang w:eastAsia="zh-CN"/>
        </w:rPr>
        <w:t>CBSRs can be configured for a given reporting setting whereas each of them corresponds to one CMR group in a CMR set, i.e. per TRP.</w:t>
      </w:r>
    </w:p>
    <w:p w14:paraId="231F273E" w14:textId="77777777" w:rsidR="00EF2AB3" w:rsidRPr="00503CA1" w:rsidRDefault="00EF2AB3" w:rsidP="00EF2AB3">
      <w:pPr>
        <w:rPr>
          <w:b/>
          <w:kern w:val="2"/>
          <w:lang w:eastAsia="zh-CN"/>
        </w:rPr>
      </w:pPr>
      <w:r w:rsidRPr="00503CA1">
        <w:rPr>
          <w:b/>
          <w:i/>
          <w:kern w:val="2"/>
          <w:lang w:eastAsia="zh-CN"/>
        </w:rPr>
        <w:t xml:space="preserve">Proposal 14: </w:t>
      </w:r>
      <w:r w:rsidRPr="00503CA1">
        <w:rPr>
          <w:b/>
          <w:kern w:val="2"/>
          <w:lang w:eastAsia="zh-CN"/>
        </w:rPr>
        <w:t>For a given NCJT report with Option 1, priority reporting levels for Part 2 CSI in the report are defined as following orders, if configured</w:t>
      </w:r>
    </w:p>
    <w:p w14:paraId="7D31489E" w14:textId="77777777" w:rsidR="00EF2AB3" w:rsidRPr="00503CA1" w:rsidRDefault="00EF2AB3" w:rsidP="00EF2AB3">
      <w:pPr>
        <w:numPr>
          <w:ilvl w:val="0"/>
          <w:numId w:val="25"/>
        </w:numPr>
        <w:rPr>
          <w:b/>
          <w:kern w:val="2"/>
          <w:lang w:eastAsia="zh-CN"/>
        </w:rPr>
      </w:pPr>
      <w:r w:rsidRPr="00503CA1">
        <w:rPr>
          <w:b/>
          <w:kern w:val="2"/>
          <w:lang w:eastAsia="zh-CN"/>
        </w:rPr>
        <w:t>Part 2 subband CSI of even subbands of NCJT measurement hypothesis</w:t>
      </w:r>
    </w:p>
    <w:p w14:paraId="66BBC018" w14:textId="77777777" w:rsidR="00EF2AB3" w:rsidRPr="00503CA1" w:rsidRDefault="00EF2AB3" w:rsidP="00EF2AB3">
      <w:pPr>
        <w:numPr>
          <w:ilvl w:val="0"/>
          <w:numId w:val="25"/>
        </w:numPr>
        <w:rPr>
          <w:b/>
          <w:kern w:val="2"/>
          <w:lang w:eastAsia="zh-CN"/>
        </w:rPr>
      </w:pPr>
      <w:r w:rsidRPr="00503CA1">
        <w:rPr>
          <w:b/>
          <w:kern w:val="2"/>
          <w:lang w:eastAsia="zh-CN"/>
        </w:rPr>
        <w:t>Part 2 subband CSI of odd subbands of NCJT measurement hypothesis</w:t>
      </w:r>
    </w:p>
    <w:p w14:paraId="4BC54BBC" w14:textId="77777777" w:rsidR="00EF2AB3" w:rsidRPr="00503CA1" w:rsidRDefault="00EF2AB3" w:rsidP="00EF2AB3">
      <w:pPr>
        <w:numPr>
          <w:ilvl w:val="0"/>
          <w:numId w:val="25"/>
        </w:numPr>
        <w:rPr>
          <w:b/>
          <w:kern w:val="2"/>
          <w:lang w:eastAsia="zh-CN"/>
        </w:rPr>
      </w:pPr>
      <w:r w:rsidRPr="00503CA1">
        <w:rPr>
          <w:b/>
          <w:kern w:val="2"/>
          <w:lang w:eastAsia="zh-CN"/>
        </w:rPr>
        <w:t>Part 2 subband CSI of even subbands of the first Single-TRP measurement hypothesis</w:t>
      </w:r>
    </w:p>
    <w:p w14:paraId="6AF73E2A" w14:textId="77777777" w:rsidR="00EF2AB3" w:rsidRPr="00503CA1" w:rsidRDefault="00EF2AB3" w:rsidP="00EF2AB3">
      <w:pPr>
        <w:numPr>
          <w:ilvl w:val="0"/>
          <w:numId w:val="25"/>
        </w:numPr>
        <w:rPr>
          <w:b/>
          <w:kern w:val="2"/>
          <w:lang w:eastAsia="zh-CN"/>
        </w:rPr>
      </w:pPr>
      <w:r w:rsidRPr="00503CA1">
        <w:rPr>
          <w:b/>
          <w:kern w:val="2"/>
          <w:lang w:eastAsia="zh-CN"/>
        </w:rPr>
        <w:t>Part 2 subband CSI of odd subbands of the first Single-TRP measurement hypothesis</w:t>
      </w:r>
    </w:p>
    <w:p w14:paraId="2A18CD6A" w14:textId="77777777" w:rsidR="00EF2AB3" w:rsidRPr="00503CA1" w:rsidRDefault="00EF2AB3" w:rsidP="00EF2AB3">
      <w:pPr>
        <w:numPr>
          <w:ilvl w:val="0"/>
          <w:numId w:val="25"/>
        </w:numPr>
        <w:rPr>
          <w:b/>
          <w:kern w:val="2"/>
          <w:lang w:eastAsia="zh-CN"/>
        </w:rPr>
      </w:pPr>
      <w:r w:rsidRPr="00503CA1">
        <w:rPr>
          <w:b/>
          <w:kern w:val="2"/>
          <w:lang w:eastAsia="zh-CN"/>
        </w:rPr>
        <w:t>Part 2 subband CSI of even subbands of the second Single-TRP measurement hypothesis</w:t>
      </w:r>
    </w:p>
    <w:p w14:paraId="489BFF1D" w14:textId="799BF993" w:rsidR="00EF2AB3" w:rsidRPr="00503CA1" w:rsidRDefault="00EF2AB3" w:rsidP="00D33B73">
      <w:pPr>
        <w:numPr>
          <w:ilvl w:val="0"/>
          <w:numId w:val="25"/>
        </w:numPr>
        <w:rPr>
          <w:kern w:val="2"/>
          <w:lang w:eastAsia="zh-CN"/>
        </w:rPr>
      </w:pPr>
      <w:r w:rsidRPr="00503CA1">
        <w:rPr>
          <w:b/>
          <w:kern w:val="2"/>
          <w:lang w:eastAsia="zh-CN"/>
        </w:rPr>
        <w:t>Part 2 subband CSI of odd subbands of the second Single-TRP measurement hypothesis</w:t>
      </w:r>
    </w:p>
    <w:p w14:paraId="256B41D2" w14:textId="77777777" w:rsidR="00EF2AB3" w:rsidRPr="00503CA1" w:rsidRDefault="00EF2AB3" w:rsidP="00EF2AB3">
      <w:pPr>
        <w:rPr>
          <w:b/>
          <w:sz w:val="20"/>
          <w:lang w:eastAsia="zh-CN"/>
        </w:rPr>
      </w:pPr>
      <w:r w:rsidRPr="00503CA1">
        <w:rPr>
          <w:b/>
          <w:i/>
          <w:lang w:eastAsia="zh-CN"/>
        </w:rPr>
        <w:t xml:space="preserve">Proposal 15: </w:t>
      </w:r>
      <w:r w:rsidRPr="00503CA1">
        <w:rPr>
          <w:b/>
          <w:kern w:val="2"/>
          <w:lang w:eastAsia="zh-CN"/>
        </w:rPr>
        <w:t>F</w:t>
      </w:r>
      <w:r w:rsidRPr="00503CA1">
        <w:rPr>
          <w:b/>
          <w:kern w:val="2"/>
          <w:lang w:val="en-GB" w:eastAsia="zh-CN"/>
        </w:rPr>
        <w:t xml:space="preserve">or a CSI report associated with both Single-TRP and NCJT measurement hypotheses, the UE is required to update the CSI associated with NCJT measurement hypotheses in the CSI report, if </w:t>
      </w:r>
      <m:oMath>
        <m:r>
          <m:rPr>
            <m:sty m:val="b"/>
          </m:rPr>
          <w:rPr>
            <w:rFonts w:ascii="Cambria Math" w:hAnsi="Cambria Math"/>
            <w:kern w:val="2"/>
            <w:lang w:val="en-GB" w:eastAsia="zh-CN"/>
          </w:rPr>
          <m:t>2</m:t>
        </m:r>
        <m:r>
          <m:rPr>
            <m:sty m:val="bi"/>
          </m:rPr>
          <w:rPr>
            <w:rFonts w:ascii="Cambria Math" w:hAnsi="Cambria Math"/>
            <w:kern w:val="2"/>
            <w:lang w:val="en-GB" w:eastAsia="zh-CN"/>
          </w:rPr>
          <m:t>N</m:t>
        </m:r>
        <m:r>
          <m:rPr>
            <m:sty m:val="b"/>
          </m:rPr>
          <w:rPr>
            <w:rFonts w:ascii="Cambria Math" w:hAnsi="Cambria Math" w:hint="eastAsia"/>
            <w:kern w:val="2"/>
            <w:lang w:val="en-GB" w:eastAsia="zh-CN"/>
          </w:rPr>
          <m:t>≤</m:t>
        </m:r>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r>
          <m:rPr>
            <m:sty m:val="b"/>
          </m:rPr>
          <w:rPr>
            <w:rFonts w:ascii="Cambria Math" w:hAnsi="Cambria Math"/>
            <w:kern w:val="2"/>
            <w:lang w:val="en-GB" w:eastAsia="zh-CN"/>
          </w:rPr>
          <m:t>&lt;</m:t>
        </m:r>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Pr="00503CA1">
        <w:rPr>
          <w:b/>
          <w:kern w:val="2"/>
          <w:lang w:val="en-GB" w:eastAsia="zh-CN"/>
        </w:rPr>
        <w:t xml:space="preserve">, where </w:t>
      </w:r>
      <w:r w:rsidRPr="00503CA1">
        <w:rPr>
          <w:b/>
          <w:i/>
          <w:kern w:val="2"/>
          <w:lang w:val="en-GB" w:eastAsia="zh-CN"/>
        </w:rPr>
        <w:t>N</w:t>
      </w:r>
      <w:r w:rsidRPr="00503CA1">
        <w:rPr>
          <w:b/>
          <w:kern w:val="2"/>
          <w:lang w:val="en-GB" w:eastAsia="zh-CN"/>
        </w:rPr>
        <w:t xml:space="preserve"> is the number of CMR pairs associated with NCJT </w:t>
      </w:r>
      <w:r w:rsidRPr="00503CA1">
        <w:rPr>
          <w:b/>
          <w:kern w:val="2"/>
          <w:lang w:val="en-GB" w:eastAsia="zh-CN"/>
        </w:rPr>
        <w:lastRenderedPageBreak/>
        <w:t xml:space="preserve">measurement hypotheses,  </w:t>
      </w:r>
      <m:oMath>
        <m:sSub>
          <m:sSubPr>
            <m:ctrlPr>
              <w:rPr>
                <w:rFonts w:ascii="Cambria Math" w:hAnsi="Cambria Math"/>
                <w:b/>
                <w:kern w:val="2"/>
                <w:lang w:val="en-GB" w:eastAsia="zh-CN"/>
              </w:rPr>
            </m:ctrlPr>
          </m:sSubPr>
          <m:e>
            <m:r>
              <m:rPr>
                <m:sty m:val="bi"/>
              </m:rPr>
              <w:rPr>
                <w:rFonts w:ascii="Cambria Math" w:hAnsi="Cambria Math"/>
                <w:kern w:val="2"/>
                <w:lang w:val="en-GB" w:eastAsia="zh-CN"/>
              </w:rPr>
              <m:t>N</m:t>
            </m:r>
          </m:e>
          <m:sub>
            <m:r>
              <m:rPr>
                <m:sty m:val="bi"/>
              </m:rPr>
              <w:rPr>
                <w:rFonts w:ascii="Cambria Math" w:hAnsi="Cambria Math"/>
                <w:kern w:val="2"/>
                <w:lang w:val="en-GB" w:eastAsia="zh-CN"/>
              </w:rPr>
              <m:t>CPU</m:t>
            </m:r>
          </m:sub>
        </m:sSub>
      </m:oMath>
      <w:r w:rsidRPr="00503CA1">
        <w:rPr>
          <w:b/>
          <w:kern w:val="2"/>
          <w:lang w:val="en-GB" w:eastAsia="zh-CN"/>
        </w:rPr>
        <w:t xml:space="preserve"> denotes the number of available CPUs on a given OFDM symbol, and </w:t>
      </w:r>
      <m:oMath>
        <m:sSub>
          <m:sSubPr>
            <m:ctrlPr>
              <w:rPr>
                <w:rFonts w:ascii="Cambria Math" w:hAnsi="Cambria Math"/>
                <w:b/>
                <w:kern w:val="2"/>
                <w:lang w:val="en-GB" w:eastAsia="zh-CN"/>
              </w:rPr>
            </m:ctrlPr>
          </m:sSubPr>
          <m:e>
            <m:r>
              <m:rPr>
                <m:sty m:val="bi"/>
              </m:rPr>
              <w:rPr>
                <w:rFonts w:ascii="Cambria Math" w:hAnsi="Cambria Math"/>
                <w:kern w:val="2"/>
                <w:lang w:val="en-GB" w:eastAsia="zh-CN"/>
              </w:rPr>
              <m:t>O</m:t>
            </m:r>
          </m:e>
          <m:sub>
            <m:r>
              <m:rPr>
                <m:sty m:val="bi"/>
              </m:rPr>
              <w:rPr>
                <w:rFonts w:ascii="Cambria Math" w:hAnsi="Cambria Math"/>
                <w:kern w:val="2"/>
                <w:lang w:val="en-GB" w:eastAsia="zh-CN"/>
              </w:rPr>
              <m:t>CPU</m:t>
            </m:r>
          </m:sub>
        </m:sSub>
      </m:oMath>
      <w:r w:rsidRPr="00503CA1">
        <w:rPr>
          <w:b/>
          <w:kern w:val="2"/>
          <w:lang w:val="en-GB" w:eastAsia="zh-CN"/>
        </w:rPr>
        <w:t xml:space="preserve"> is the number of CPUs required to update whole CSI report.</w:t>
      </w:r>
    </w:p>
    <w:p w14:paraId="2396D8E6" w14:textId="77777777" w:rsidR="00EF2AB3" w:rsidRPr="00503CA1" w:rsidRDefault="00EF2AB3" w:rsidP="006B1FD5">
      <w:pPr>
        <w:rPr>
          <w:kern w:val="2"/>
          <w:lang w:eastAsia="zh-CN"/>
        </w:rPr>
      </w:pPr>
    </w:p>
    <w:p w14:paraId="11FCAC50" w14:textId="77777777" w:rsidR="00EF2AB3" w:rsidRPr="00503CA1" w:rsidRDefault="00EF2AB3" w:rsidP="006B1FD5">
      <w:pPr>
        <w:rPr>
          <w:kern w:val="2"/>
          <w:lang w:eastAsia="zh-CN"/>
        </w:rPr>
      </w:pPr>
    </w:p>
    <w:p w14:paraId="7457661B" w14:textId="2410222E" w:rsidR="00EF2AB3" w:rsidRPr="00503CA1" w:rsidRDefault="00EF2AB3" w:rsidP="00EF2AB3">
      <w:pPr>
        <w:rPr>
          <w:rFonts w:eastAsia="MS Mincho"/>
          <w:b/>
          <w:i/>
          <w:lang w:eastAsia="ja-JP"/>
        </w:rPr>
      </w:pPr>
      <w:r w:rsidRPr="00503CA1">
        <w:rPr>
          <w:rFonts w:eastAsia="MS Mincho"/>
          <w:b/>
          <w:i/>
          <w:lang w:eastAsia="ja-JP"/>
        </w:rPr>
        <w:t xml:space="preserve">Observation 1: Assuming that CSI feedback overhead is upper bounded by R16 eTypeII port selection codebook,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Pr="00503CA1">
        <w:rPr>
          <w:rFonts w:eastAsia="MS Mincho"/>
          <w:b/>
          <w:i/>
          <w:lang w:eastAsia="ja-JP"/>
        </w:rPr>
        <w:t xml:space="preserve"> </w:t>
      </w:r>
      <w:r w:rsidR="005F1193">
        <w:rPr>
          <w:rFonts w:eastAsia="MS Mincho"/>
          <w:b/>
          <w:i/>
          <w:lang w:eastAsia="ja-JP"/>
        </w:rPr>
        <w:t>can be</w:t>
      </w:r>
      <w:r w:rsidRPr="00503CA1">
        <w:rPr>
          <w:rFonts w:eastAsia="MS Mincho"/>
          <w:b/>
          <w:i/>
          <w:lang w:eastAsia="ja-JP"/>
        </w:rPr>
        <w:t xml:space="preserve"> beneficial for Rel-17 PS codebook.</w:t>
      </w:r>
    </w:p>
    <w:p w14:paraId="14EEF236" w14:textId="19FC0F30" w:rsidR="00EF2AB3" w:rsidRPr="00503CA1" w:rsidRDefault="00EF2AB3" w:rsidP="00EF2AB3">
      <w:pPr>
        <w:rPr>
          <w:rFonts w:eastAsia="MS Mincho"/>
          <w:b/>
          <w:i/>
          <w:lang w:eastAsia="ja-JP"/>
        </w:rPr>
      </w:pPr>
      <w:r w:rsidRPr="00503CA1">
        <w:rPr>
          <w:rFonts w:eastAsia="MS Mincho"/>
          <w:b/>
          <w:i/>
          <w:lang w:eastAsia="ja-JP"/>
        </w:rPr>
        <w:t xml:space="preserve">Observation 2: Assuming the same CSI feedback overhead, </w:t>
      </w:r>
      <w:r w:rsidR="003E3FB5">
        <w:rPr>
          <w:rFonts w:eastAsia="MS Mincho"/>
          <w:b/>
          <w:i/>
          <w:lang w:eastAsia="ja-JP"/>
        </w:rPr>
        <w:t>three</w:t>
      </w:r>
      <w:r w:rsidRPr="00503CA1">
        <w:rPr>
          <w:rFonts w:eastAsia="MS Mincho"/>
          <w:b/>
          <w:i/>
          <w:lang w:eastAsia="ja-JP"/>
        </w:rPr>
        <w:t xml:space="preserve"> alts </w:t>
      </w:r>
      <w:r w:rsidR="003E3FB5">
        <w:rPr>
          <w:rFonts w:eastAsia="MS Mincho"/>
          <w:b/>
          <w:i/>
          <w:lang w:eastAsia="ja-JP"/>
        </w:rPr>
        <w:t xml:space="preserve">for reserved code point for reference amplitude </w:t>
      </w:r>
      <w:r w:rsidRPr="00503CA1">
        <w:rPr>
          <w:rFonts w:eastAsia="MS Mincho"/>
          <w:b/>
          <w:i/>
          <w:lang w:eastAsia="ja-JP"/>
        </w:rPr>
        <w:t>have similar performance.</w:t>
      </w:r>
    </w:p>
    <w:p w14:paraId="50E6B1BD" w14:textId="77777777" w:rsidR="00EF2AB3" w:rsidRPr="00503CA1" w:rsidRDefault="00EF2AB3" w:rsidP="00EF2AB3">
      <w:pPr>
        <w:rPr>
          <w:rFonts w:eastAsia="MS Mincho"/>
          <w:b/>
          <w:i/>
          <w:lang w:eastAsia="ja-JP"/>
        </w:rPr>
      </w:pPr>
      <w:r w:rsidRPr="00503CA1">
        <w:rPr>
          <w:rFonts w:eastAsia="MS Mincho"/>
          <w:b/>
          <w:i/>
          <w:lang w:eastAsia="ja-JP"/>
        </w:rPr>
        <w:t xml:space="preserve">Observation 3: Since β = 1 allows UE to feedback all NZC with the maximum number of NZC, if the UE considers it to be necessary, corresponding bitmap can be absent for Rel-17 port selection codebook. </w:t>
      </w:r>
    </w:p>
    <w:p w14:paraId="35C3D89B" w14:textId="77777777" w:rsidR="00EF2AB3" w:rsidRPr="00503CA1" w:rsidRDefault="00EF2AB3" w:rsidP="00EF2AB3">
      <w:pPr>
        <w:rPr>
          <w:lang w:eastAsia="zh-CN"/>
        </w:rPr>
      </w:pPr>
      <w:r w:rsidRPr="00503CA1">
        <w:rPr>
          <w:b/>
          <w:lang w:eastAsia="zh-CN"/>
        </w:rPr>
        <w:t xml:space="preserve">Observation 4: </w:t>
      </w:r>
      <w:r w:rsidRPr="00503CA1">
        <w:rPr>
          <w:rFonts w:eastAsia="MS Mincho"/>
          <w:b/>
          <w:i/>
          <w:lang w:eastAsia="ja-JP"/>
        </w:rPr>
        <w:t xml:space="preserve">At least for rank 1 and 2, the window size of N,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1</m:t>
            </m:r>
          </m:sub>
        </m:sSub>
      </m:oMath>
      <w:r w:rsidRPr="00503CA1">
        <w:rPr>
          <w:rFonts w:eastAsia="MS Mincho"/>
          <w:b/>
          <w:i/>
          <w:lang w:eastAsia="ja-JP"/>
        </w:rPr>
        <w:t xml:space="preserve">  for </w:t>
      </w:r>
      <m:oMath>
        <m:r>
          <m:rPr>
            <m:sty m:val="bi"/>
          </m:rPr>
          <w:rPr>
            <w:rFonts w:ascii="Cambria Math" w:eastAsia="MS Mincho" w:hAnsi="Cambria Math"/>
            <w:lang w:eastAsia="ja-JP"/>
          </w:rPr>
          <m:t>W</m:t>
        </m:r>
      </m:oMath>
      <w:r w:rsidRPr="00503CA1">
        <w:rPr>
          <w:rFonts w:eastAsia="MS Mincho"/>
          <w:b/>
          <w:i/>
          <w:lang w:eastAsia="ja-JP"/>
        </w:rPr>
        <w:t>1</w:t>
      </w:r>
      <w:r w:rsidRPr="00503CA1">
        <w:rPr>
          <w:rFonts w:eastAsia="MS Mincho" w:hint="eastAsia"/>
          <w:b/>
          <w:i/>
          <w:lang w:eastAsia="ja-JP"/>
        </w:rPr>
        <w:t>，</w:t>
      </w:r>
      <w:r w:rsidRPr="00503CA1">
        <w:rPr>
          <w:rFonts w:eastAsia="MS Mincho"/>
          <w:b/>
          <w:i/>
          <w:lang w:eastAsia="ja-JP"/>
        </w:rPr>
        <w:t xml:space="preserve">and the value of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sidRPr="00503CA1">
        <w:rPr>
          <w:rFonts w:eastAsia="MS Mincho"/>
          <w:b/>
          <w:i/>
          <w:lang w:eastAsia="ja-JP"/>
        </w:rPr>
        <w:t xml:space="preserve">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f</m:t>
            </m:r>
          </m:sub>
        </m:sSub>
      </m:oMath>
      <w:r w:rsidRPr="00503CA1">
        <w:rPr>
          <w:rFonts w:eastAsia="MS Mincho"/>
          <w:b/>
          <w:i/>
          <w:lang w:eastAsia="ja-JP"/>
        </w:rPr>
        <w:t xml:space="preserve"> are layer-common, since these codebook parameters associated to rank1 can be reused and expended to the second layer of a rank2 PMI. The design principle for rank2 is similar to rank1. </w:t>
      </w:r>
    </w:p>
    <w:p w14:paraId="5F66B41E" w14:textId="565DF563" w:rsidR="00EF2AB3" w:rsidRPr="00503CA1" w:rsidRDefault="00EF2AB3" w:rsidP="00EF2AB3">
      <w:pPr>
        <w:rPr>
          <w:rFonts w:eastAsiaTheme="minorEastAsia"/>
          <w:b/>
          <w:i/>
          <w:lang w:eastAsia="zh-CN"/>
        </w:rPr>
      </w:pPr>
      <w:r w:rsidRPr="00503CA1">
        <w:rPr>
          <w:rFonts w:eastAsia="MS Mincho"/>
          <w:b/>
          <w:i/>
          <w:lang w:eastAsia="ja-JP"/>
        </w:rPr>
        <w:t xml:space="preserve">Observation 5: </w:t>
      </w:r>
      <w:r w:rsidR="003C14D2" w:rsidRPr="00503CA1">
        <w:rPr>
          <w:rFonts w:eastAsia="MS Mincho"/>
          <w:b/>
          <w:i/>
          <w:lang w:eastAsia="ja-JP"/>
        </w:rPr>
        <w:t xml:space="preserve">For the bitmap indicating non-zero coefficient selection for rank 2, </w:t>
      </w:r>
      <w:r w:rsidR="003C14D2" w:rsidRPr="00503CA1">
        <w:rPr>
          <w:rFonts w:eastAsiaTheme="minorEastAsia"/>
          <w:b/>
          <w:i/>
          <w:lang w:eastAsia="zh-CN"/>
        </w:rPr>
        <w:t>layer-specific selection performs better than layer-common up to 12%, especially at low</w:t>
      </w:r>
      <w:r w:rsidR="003C14D2">
        <w:rPr>
          <w:rFonts w:eastAsiaTheme="minorEastAsia"/>
          <w:b/>
          <w:i/>
          <w:lang w:eastAsia="zh-CN"/>
        </w:rPr>
        <w:t>/medium</w:t>
      </w:r>
      <w:r w:rsidR="003C14D2" w:rsidRPr="00503CA1">
        <w:rPr>
          <w:rFonts w:eastAsiaTheme="minorEastAsia"/>
          <w:b/>
          <w:i/>
          <w:lang w:eastAsia="zh-CN"/>
        </w:rPr>
        <w:t xml:space="preserve"> overhead regime, until performance gain of Rel-17 PS codebook saturates</w:t>
      </w:r>
      <w:r w:rsidRPr="00503CA1">
        <w:rPr>
          <w:rFonts w:eastAsiaTheme="minorEastAsia"/>
          <w:b/>
          <w:i/>
          <w:lang w:eastAsia="zh-CN"/>
        </w:rPr>
        <w:t xml:space="preserve">. </w:t>
      </w:r>
    </w:p>
    <w:p w14:paraId="00282305" w14:textId="77777777" w:rsidR="00EF2AB3" w:rsidRPr="00503CA1" w:rsidRDefault="00EF2AB3" w:rsidP="00EF2AB3">
      <w:pPr>
        <w:rPr>
          <w:rFonts w:eastAsiaTheme="minorEastAsia"/>
          <w:b/>
          <w:i/>
          <w:lang w:eastAsia="zh-CN"/>
        </w:rPr>
      </w:pPr>
      <w:r w:rsidRPr="00503CA1">
        <w:rPr>
          <w:rFonts w:eastAsia="MS Mincho"/>
          <w:b/>
          <w:i/>
          <w:lang w:eastAsia="ja-JP"/>
        </w:rPr>
        <w:t xml:space="preserve">Observation 6: For port-selection and/or FD basis subset selection for rank 2, the performance of </w:t>
      </w:r>
      <w:r w:rsidRPr="00503CA1">
        <w:rPr>
          <w:rFonts w:eastAsiaTheme="minorEastAsia"/>
          <w:b/>
          <w:i/>
          <w:lang w:eastAsia="zh-CN"/>
        </w:rPr>
        <w:t>layer-specific</w:t>
      </w:r>
      <w:r w:rsidRPr="00503CA1">
        <w:rPr>
          <w:rFonts w:eastAsia="MS Mincho"/>
          <w:b/>
          <w:i/>
          <w:lang w:eastAsia="ja-JP"/>
        </w:rPr>
        <w:t xml:space="preserve"> selection</w:t>
      </w:r>
      <w:r w:rsidRPr="00503CA1">
        <w:rPr>
          <w:rFonts w:eastAsiaTheme="minorEastAsia"/>
          <w:b/>
          <w:i/>
          <w:lang w:eastAsia="zh-CN"/>
        </w:rPr>
        <w:t xml:space="preserve"> is slightly better than layer-common selection in high overhead regime around 1%. On the other hand layer-common selection performs similarly or marginally better than layer-specific selection in low overhead regime.</w:t>
      </w:r>
    </w:p>
    <w:p w14:paraId="401066FF" w14:textId="77777777" w:rsidR="00EF2AB3" w:rsidRPr="00503CA1" w:rsidRDefault="00EF2AB3" w:rsidP="00EF2AB3">
      <w:pPr>
        <w:rPr>
          <w:rFonts w:eastAsiaTheme="minorEastAsia"/>
          <w:b/>
          <w:i/>
          <w:lang w:eastAsia="zh-CN"/>
        </w:rPr>
      </w:pPr>
      <w:r w:rsidRPr="00503CA1">
        <w:rPr>
          <w:rFonts w:eastAsia="MS Mincho"/>
          <w:b/>
          <w:i/>
          <w:lang w:eastAsia="ja-JP"/>
        </w:rPr>
        <w:t>Observation 7: R17 PS CB for Rank 3/4 can provide much better mean UPT up to 8%, especially within low and medium CSI overhead regime. Alternately it may save significantly CSI overhead, e.g. up to 45%</w:t>
      </w:r>
      <w:r w:rsidRPr="00503CA1">
        <w:rPr>
          <w:rFonts w:eastAsiaTheme="minorEastAsia"/>
          <w:b/>
          <w:i/>
          <w:lang w:eastAsia="zh-CN"/>
        </w:rPr>
        <w:t>.</w:t>
      </w:r>
    </w:p>
    <w:p w14:paraId="6D0BAF77" w14:textId="77777777" w:rsidR="00EF2AB3" w:rsidRPr="00D33B73" w:rsidRDefault="00EF2AB3" w:rsidP="006B1FD5">
      <w:pPr>
        <w:rPr>
          <w:kern w:val="2"/>
          <w:lang w:eastAsia="zh-CN"/>
        </w:rPr>
      </w:pPr>
    </w:p>
    <w:p w14:paraId="5238C4EF" w14:textId="77777777" w:rsidR="00C207EC" w:rsidRPr="00503CA1" w:rsidRDefault="00C207EC" w:rsidP="0023527B">
      <w:pPr>
        <w:pStyle w:val="ListParagraph"/>
        <w:tabs>
          <w:tab w:val="left" w:pos="730"/>
        </w:tabs>
        <w:ind w:left="845" w:firstLineChars="0" w:firstLine="0"/>
        <w:rPr>
          <w:b/>
          <w:i/>
          <w:lang w:eastAsia="zh-CN"/>
        </w:rPr>
      </w:pPr>
    </w:p>
    <w:p w14:paraId="7A93669C" w14:textId="77777777" w:rsidR="001D780E" w:rsidRPr="00503CA1" w:rsidRDefault="001D780E" w:rsidP="00CF195E">
      <w:pPr>
        <w:pStyle w:val="Heading1"/>
        <w:numPr>
          <w:ilvl w:val="0"/>
          <w:numId w:val="0"/>
        </w:numPr>
        <w:ind w:left="432" w:hanging="432"/>
      </w:pPr>
      <w:bookmarkStart w:id="4" w:name="_Ref124589665"/>
      <w:bookmarkStart w:id="5" w:name="_Ref71620620"/>
      <w:bookmarkStart w:id="6" w:name="_Ref124671424"/>
      <w:r w:rsidRPr="00503CA1">
        <w:t>References</w:t>
      </w:r>
    </w:p>
    <w:p w14:paraId="03D457E0" w14:textId="4B0A6C84" w:rsidR="00FC250B" w:rsidRPr="00503CA1" w:rsidRDefault="00DD1038" w:rsidP="00DD1038">
      <w:pPr>
        <w:pStyle w:val="References"/>
      </w:pPr>
      <w:bookmarkStart w:id="7" w:name="_Ref167613215"/>
      <w:bookmarkEnd w:id="4"/>
      <w:bookmarkEnd w:id="5"/>
      <w:bookmarkEnd w:id="6"/>
      <w:r w:rsidRPr="00503CA1">
        <w:t>“RAN1 #104e Chairman’s Notes”, E-meeting, January 25th – February</w:t>
      </w:r>
      <w:r w:rsidR="00584C08" w:rsidRPr="00503CA1">
        <w:t xml:space="preserve"> 5th</w:t>
      </w:r>
      <w:r w:rsidRPr="00503CA1">
        <w:t>, 2021.</w:t>
      </w:r>
    </w:p>
    <w:p w14:paraId="043BE0C1" w14:textId="74CF1B81" w:rsidR="008E10A6" w:rsidRPr="00503CA1" w:rsidRDefault="0063068B" w:rsidP="0019740C">
      <w:pPr>
        <w:pStyle w:val="References"/>
      </w:pPr>
      <w:r w:rsidRPr="00503CA1">
        <w:t>R1-2105295, Views on Rel-17 CSI enhancements, Samsung</w:t>
      </w:r>
      <w:r w:rsidR="005F142A" w:rsidRPr="00503CA1">
        <w:t>.</w:t>
      </w:r>
      <w:bookmarkEnd w:id="7"/>
    </w:p>
    <w:p w14:paraId="0829FE52" w14:textId="77777777" w:rsidR="00136A23" w:rsidRPr="00503CA1" w:rsidRDefault="00136A23" w:rsidP="00CF195E">
      <w:pPr>
        <w:rPr>
          <w:kern w:val="2"/>
          <w:lang w:val="en-GB" w:eastAsia="zh-CN"/>
        </w:rPr>
      </w:pPr>
    </w:p>
    <w:p w14:paraId="4E0E37BA" w14:textId="77777777" w:rsidR="005743DE" w:rsidRPr="00503CA1" w:rsidRDefault="00FC250B" w:rsidP="00A1200D">
      <w:pPr>
        <w:pStyle w:val="Heading1"/>
        <w:numPr>
          <w:ilvl w:val="0"/>
          <w:numId w:val="0"/>
        </w:numPr>
        <w:ind w:left="432" w:hanging="432"/>
      </w:pPr>
      <w:r w:rsidRPr="00503CA1">
        <w:t xml:space="preserve">Appendix A. </w:t>
      </w:r>
    </w:p>
    <w:p w14:paraId="0E7DFA13" w14:textId="582FA19E" w:rsidR="00CF2F7A" w:rsidRPr="00503CA1" w:rsidRDefault="00CF2F7A" w:rsidP="00CF2F7A">
      <w:pPr>
        <w:pStyle w:val="Heading2"/>
        <w:widowControl w:val="0"/>
        <w:numPr>
          <w:ilvl w:val="0"/>
          <w:numId w:val="0"/>
        </w:numPr>
        <w:autoSpaceDE/>
        <w:autoSpaceDN/>
        <w:adjustRightInd/>
        <w:snapToGrid/>
        <w:spacing w:before="240" w:after="60"/>
        <w:ind w:left="576" w:hanging="576"/>
        <w:jc w:val="left"/>
        <w:rPr>
          <w:iCs/>
          <w:sz w:val="26"/>
          <w:szCs w:val="26"/>
          <w:lang w:val="en-GB" w:eastAsia="zh-CN"/>
        </w:rPr>
      </w:pPr>
      <w:r w:rsidRPr="00503CA1">
        <w:rPr>
          <w:iCs/>
          <w:sz w:val="26"/>
          <w:szCs w:val="26"/>
          <w:lang w:val="en-GB" w:eastAsia="zh-CN"/>
        </w:rPr>
        <w:t xml:space="preserve">A.1 Complexity Analysis </w:t>
      </w:r>
    </w:p>
    <w:p w14:paraId="6DCD35C2" w14:textId="14B53840" w:rsidR="00CF2F7A" w:rsidRPr="00442DD6" w:rsidRDefault="00CF2F7A" w:rsidP="00CF2F7A">
      <w:pPr>
        <w:rPr>
          <w:lang w:eastAsia="zh-CN"/>
        </w:rPr>
      </w:pPr>
      <w:r w:rsidRPr="009906BF">
        <w:rPr>
          <w:lang w:eastAsia="zh-CN"/>
        </w:rPr>
        <w:t>In this appendix, we will give the analysis of UE complexity for Rel-17 port selection codebook</w:t>
      </w:r>
      <w:r w:rsidR="005D08DA" w:rsidRPr="009906BF">
        <w:rPr>
          <w:lang w:eastAsia="zh-CN"/>
        </w:rPr>
        <w:t>. Firstly,</w:t>
      </w:r>
      <w:r w:rsidR="005D08DA" w:rsidRPr="004259AB">
        <w:rPr>
          <w:lang w:eastAsia="zh-CN"/>
        </w:rPr>
        <w:t xml:space="preserve"> </w:t>
      </w:r>
      <w:r w:rsidR="005D08DA" w:rsidRPr="00442DD6">
        <w:rPr>
          <w:lang w:eastAsia="zh-CN"/>
        </w:rPr>
        <w:t xml:space="preserve">we will compare the complexity between Rel-16 port selection codebook and Rel-17 port selection codebook. In the comparison, assuming CSI-RS ports P=32, the selected port number for Rel-16 </w:t>
      </w:r>
      <w:r w:rsidR="002D0C00" w:rsidRPr="00442DD6">
        <w:rPr>
          <w:lang w:eastAsia="zh-CN"/>
        </w:rPr>
        <w:t>(</w:t>
      </w:r>
      <m:oMath>
        <m:acc>
          <m:accPr>
            <m:chr m:val="̅"/>
            <m:ctrlPr>
              <w:rPr>
                <w:rFonts w:ascii="Cambria Math" w:hAnsi="Cambria Math"/>
                <w:i/>
                <w:lang w:eastAsia="zh-CN"/>
              </w:rPr>
            </m:ctrlPr>
          </m:accPr>
          <m:e>
            <m:r>
              <w:rPr>
                <w:rFonts w:ascii="Cambria Math" w:hAnsi="Cambria Math"/>
                <w:lang w:eastAsia="zh-CN"/>
              </w:rPr>
              <m:t>P</m:t>
            </m:r>
          </m:e>
        </m:acc>
      </m:oMath>
      <w:r w:rsidR="005D08DA" w:rsidRPr="009906BF">
        <w:rPr>
          <w:lang w:eastAsia="zh-CN"/>
        </w:rPr>
        <w:t>=8</w:t>
      </w:r>
      <w:r w:rsidR="002D0C00" w:rsidRPr="009906BF">
        <w:rPr>
          <w:lang w:eastAsia="zh-CN"/>
        </w:rPr>
        <w:t>)</w:t>
      </w:r>
      <w:r w:rsidR="005D08DA" w:rsidRPr="004259AB">
        <w:rPr>
          <w:lang w:eastAsia="zh-CN"/>
        </w:rPr>
        <w:t xml:space="preserve">, the select port number for Rel-17 </w:t>
      </w:r>
      <w:r w:rsidR="002D0C00" w:rsidRPr="009C594B">
        <w:rPr>
          <w:lang w:eastAsia="zh-CN"/>
        </w:rPr>
        <w:t>(</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=32</m:t>
        </m:r>
      </m:oMath>
      <w:r w:rsidR="002D0C00" w:rsidRPr="004259AB">
        <w:rPr>
          <w:lang w:eastAsia="zh-CN"/>
        </w:rPr>
        <w:t>)</w:t>
      </w:r>
      <w:r w:rsidR="005D08DA" w:rsidRPr="004259AB">
        <w:rPr>
          <w:lang w:eastAsia="zh-CN"/>
        </w:rPr>
        <w:t>,</w:t>
      </w:r>
      <w:r w:rsidR="005D08DA" w:rsidRPr="009906BF">
        <w:rPr>
          <w:lang w:eastAsia="zh-CN"/>
        </w:rPr>
        <w:t xml:space="preserve"> and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=1</m:t>
        </m:r>
      </m:oMath>
      <w:r w:rsidR="009F3BB3" w:rsidRPr="004259AB">
        <w:rPr>
          <w:lang w:eastAsia="zh-CN"/>
        </w:rPr>
        <w:t xml:space="preserve"> for</w:t>
      </w:r>
      <w:r w:rsidR="009F3BB3" w:rsidRPr="009906BF">
        <w:rPr>
          <w:lang w:eastAsia="zh-CN"/>
        </w:rPr>
        <w:t xml:space="preserve"> R</w:t>
      </w:r>
      <w:r w:rsidR="009F3BB3" w:rsidRPr="004259AB">
        <w:rPr>
          <w:lang w:eastAsia="zh-CN"/>
        </w:rPr>
        <w:t>el-17. In addition</w:t>
      </w:r>
      <w:r w:rsidR="009F3BB3" w:rsidRPr="009C594B">
        <w:rPr>
          <w:lang w:eastAsia="zh-CN"/>
        </w:rPr>
        <w:t>, 20MH</w:t>
      </w:r>
      <w:r w:rsidR="009F3BB3" w:rsidRPr="00442DD6">
        <w:rPr>
          <w:lang w:eastAsia="zh-CN"/>
        </w:rPr>
        <w:t xml:space="preserve">z with 104RBs </w:t>
      </w:r>
      <w:r w:rsidR="002D0C00" w:rsidRPr="00442DD6">
        <w:rPr>
          <w:lang w:eastAsia="zh-CN"/>
        </w:rPr>
        <w:t>(</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=104</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=13</m:t>
        </m:r>
      </m:oMath>
      <w:r w:rsidR="002D0C00" w:rsidRPr="009906BF">
        <w:rPr>
          <w:lang w:eastAsia="zh-CN"/>
        </w:rPr>
        <w:t xml:space="preserve">) </w:t>
      </w:r>
      <w:r w:rsidR="009F3BB3" w:rsidRPr="004259AB">
        <w:rPr>
          <w:lang w:eastAsia="zh-CN"/>
        </w:rPr>
        <w:t xml:space="preserve">is assume in the analysis, </w:t>
      </w:r>
      <w:r w:rsidR="005D08DA" w:rsidRPr="00442DD6">
        <w:rPr>
          <w:lang w:eastAsia="zh-CN"/>
        </w:rPr>
        <w:t>R=</w:t>
      </w:r>
      <w:r w:rsidR="00026C57">
        <w:rPr>
          <w:lang w:eastAsia="zh-CN"/>
        </w:rPr>
        <w:t>1</w:t>
      </w:r>
      <w:r w:rsidR="009F3BB3" w:rsidRPr="00442DD6">
        <w:rPr>
          <w:lang w:eastAsia="zh-CN"/>
        </w:rPr>
        <w:t xml:space="preserve"> </w:t>
      </w:r>
      <w:r w:rsidR="002D0C00" w:rsidRPr="00442DD6">
        <w:rPr>
          <w:lang w:eastAsia="zh-CN"/>
        </w:rPr>
        <w:t>for Rel-16</w:t>
      </w:r>
      <w:r w:rsidR="00026C57">
        <w:rPr>
          <w:lang w:eastAsia="zh-CN"/>
        </w:rPr>
        <w:t xml:space="preserve"> and</w:t>
      </w:r>
      <w:r w:rsidR="002D0C00" w:rsidRPr="00442DD6">
        <w:rPr>
          <w:lang w:eastAsia="zh-CN"/>
        </w:rPr>
        <w:t xml:space="preserve"> Rel-17</w:t>
      </w:r>
      <w:r w:rsidR="00442DD6" w:rsidRPr="00442DD6">
        <w:rPr>
          <w:lang w:eastAsia="zh-CN"/>
        </w:rPr>
        <w:t xml:space="preserve"> where </w:t>
      </w:r>
      <w:r w:rsidR="00442DD6" w:rsidRPr="00442DD6">
        <w:rPr>
          <w:rFonts w:eastAsia="MS Mincho"/>
          <w:i/>
          <w:lang w:eastAsia="ja-JP"/>
        </w:rPr>
        <w:t>R</w:t>
      </w:r>
      <w:r w:rsidR="00442DD6" w:rsidRPr="00442DD6">
        <w:rPr>
          <w:rFonts w:eastAsia="MS Mincho"/>
          <w:lang w:eastAsia="ja-JP"/>
        </w:rPr>
        <w:t xml:space="preserve"> corresponds to the number of PMIs per CQI sub-band</w:t>
      </w:r>
      <w:r w:rsidR="005D08DA" w:rsidRPr="00442DD6">
        <w:rPr>
          <w:lang w:eastAsia="zh-CN"/>
        </w:rPr>
        <w:t xml:space="preserve">, </w:t>
      </w:r>
      <w:r w:rsidR="002D0C00" w:rsidRPr="00442DD6">
        <w:rPr>
          <w:lang w:eastAsia="zh-CN"/>
        </w:rPr>
        <w:t>and 2Rx is assumed at UE side. T</w:t>
      </w:r>
      <w:r w:rsidR="005D08DA" w:rsidRPr="00442DD6">
        <w:rPr>
          <w:lang w:eastAsia="zh-CN"/>
        </w:rPr>
        <w:t>he complex multiplication of R16 and R17 is summarized as following</w:t>
      </w:r>
    </w:p>
    <w:p w14:paraId="74944909" w14:textId="29111DB7" w:rsidR="00CF2F7A" w:rsidRPr="00503CA1" w:rsidRDefault="00EE772A" w:rsidP="00CF2F7A">
      <w:pPr>
        <w:rPr>
          <w:lang w:eastAsia="zh-CN"/>
        </w:rPr>
      </w:pPr>
      <w:r w:rsidRPr="00EE772A">
        <w:rPr>
          <w:lang w:eastAsia="zh-CN"/>
        </w:rPr>
        <w:t>Illustrative</w:t>
      </w:r>
      <w:r w:rsidRPr="00EE772A" w:rsidDel="00EE772A">
        <w:rPr>
          <w:lang w:eastAsia="zh-CN"/>
        </w:rPr>
        <w:t xml:space="preserve"> </w:t>
      </w:r>
      <w:r w:rsidR="00CF2F7A" w:rsidRPr="00503CA1">
        <w:rPr>
          <w:lang w:eastAsia="zh-CN"/>
        </w:rPr>
        <w:t>PMI calculating process</w:t>
      </w:r>
      <w:r>
        <w:rPr>
          <w:lang w:eastAsia="zh-CN"/>
        </w:rPr>
        <w:t xml:space="preserve">/UE complexity </w:t>
      </w:r>
      <w:r w:rsidR="00CF2F7A" w:rsidRPr="00503CA1">
        <w:rPr>
          <w:lang w:eastAsia="zh-CN"/>
        </w:rPr>
        <w:t>for R16 PS codebook</w:t>
      </w:r>
      <w:r w:rsidR="00F56F63">
        <w:rPr>
          <w:lang w:eastAsia="zh-CN"/>
        </w:rPr>
        <w:t xml:space="preserve"> assuming layer 1 PMI:</w:t>
      </w:r>
    </w:p>
    <w:p w14:paraId="09D7D9F7" w14:textId="13508D77" w:rsidR="00CF2F7A" w:rsidRPr="00503CA1" w:rsidRDefault="00CF2F7A" w:rsidP="006437DB">
      <w:pPr>
        <w:pStyle w:val="ListParagraph"/>
        <w:numPr>
          <w:ilvl w:val="0"/>
          <w:numId w:val="3"/>
        </w:numPr>
        <w:ind w:firstLineChars="0"/>
        <w:rPr>
          <w:lang w:eastAsia="zh-CN"/>
        </w:rPr>
      </w:pPr>
      <w:r w:rsidRPr="00503CA1">
        <w:rPr>
          <w:lang w:eastAsia="zh-CN"/>
        </w:rPr>
        <w:t>Calculating covariance matrix per sub band with O(</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P</m:t>
                    </m:r>
                  </m:num>
                  <m:den>
                    <m:r>
                      <w:rPr>
                        <w:rFonts w:ascii="Cambria Math" w:hAnsi="Cambria Math"/>
                        <w:lang w:eastAsia="zh-CN"/>
                      </w:rPr>
                      <m:t>2</m:t>
                    </m:r>
                  </m:den>
                </m:f>
              </m:e>
            </m:d>
          </m:e>
          <m:sup>
            <m:r>
              <w:rPr>
                <w:rFonts w:ascii="Cambria Math" w:hAnsi="Cambria Math"/>
                <w:lang w:eastAsia="zh-CN"/>
              </w:rPr>
              <m:t>2</m:t>
            </m:r>
          </m:sup>
        </m:sSup>
      </m:oMath>
      <w:r w:rsidRPr="00503CA1">
        <w:rPr>
          <w:lang w:eastAsia="zh-CN"/>
        </w:rPr>
        <w:t>) complex multiplication</w:t>
      </w:r>
    </w:p>
    <w:p w14:paraId="5C35C551" w14:textId="44F4106E" w:rsidR="00CF2F7A" w:rsidRPr="00503CA1" w:rsidRDefault="00CF2F7A" w:rsidP="00561CBD">
      <w:pPr>
        <w:pStyle w:val="ListParagraph"/>
        <w:numPr>
          <w:ilvl w:val="0"/>
          <w:numId w:val="3"/>
        </w:numPr>
        <w:ind w:firstLineChars="0"/>
        <w:rPr>
          <w:lang w:eastAsia="zh-CN"/>
        </w:rPr>
      </w:pPr>
      <w:r w:rsidRPr="00503CA1">
        <w:rPr>
          <w:lang w:eastAsia="zh-CN"/>
        </w:rPr>
        <w:t>Port selection and spatial domain compression</w:t>
      </w:r>
      <w:r w:rsidR="00F56F63">
        <w:rPr>
          <w:lang w:eastAsia="zh-CN"/>
        </w:rPr>
        <w:t>. Since m</w:t>
      </w:r>
      <w:r w:rsidRPr="00503CA1">
        <w:rPr>
          <w:lang w:eastAsia="zh-CN"/>
        </w:rPr>
        <w:t>ost operators are complex addition and selection</w:t>
      </w:r>
      <w:r w:rsidR="00F56F63">
        <w:rPr>
          <w:lang w:eastAsia="zh-CN"/>
        </w:rPr>
        <w:t xml:space="preserve">, corresponding complex is ignored. </w:t>
      </w:r>
    </w:p>
    <w:p w14:paraId="72CF0E3D" w14:textId="62271D2E" w:rsidR="002D0C00" w:rsidRPr="00503CA1" w:rsidRDefault="00CF2F7A" w:rsidP="004B545D">
      <w:pPr>
        <w:pStyle w:val="ListParagraph"/>
        <w:numPr>
          <w:ilvl w:val="0"/>
          <w:numId w:val="3"/>
        </w:numPr>
        <w:ind w:firstLineChars="0"/>
        <w:rPr>
          <w:lang w:eastAsia="zh-CN"/>
        </w:rPr>
      </w:pPr>
      <w:r w:rsidRPr="00503CA1">
        <w:rPr>
          <w:lang w:eastAsia="zh-CN"/>
        </w:rPr>
        <w:lastRenderedPageBreak/>
        <w:t xml:space="preserve">Subband SVD operator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m:rPr>
            <m:sty m:val="p"/>
          </m:rPr>
          <w:rPr>
            <w:rFonts w:ascii="Cambria Math" w:hAnsi="Cambria Math"/>
            <w:lang w:eastAsia="zh-CN"/>
          </w:rPr>
          <m:t>*</m:t>
        </m:r>
        <m:r>
          <w:rPr>
            <w:rFonts w:ascii="Cambria Math" w:hAnsi="Cambria Math"/>
            <w:lang w:eastAsia="zh-CN"/>
          </w:rPr>
          <m:t>EVD(</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oMath>
      <w:r w:rsidRPr="00503CA1">
        <w:rPr>
          <w:lang w:eastAsia="zh-CN"/>
        </w:rPr>
        <w:t xml:space="preserve">, which equals to </w:t>
      </w:r>
      <m:oMath>
        <m:r>
          <m:rPr>
            <m:sty m:val="p"/>
          </m:rP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m:rPr>
            <m:sty m:val="p"/>
          </m:rPr>
          <w:rPr>
            <w:rFonts w:ascii="Cambria Math" w:hAnsi="Cambria Math"/>
            <w:lang w:eastAsia="zh-CN"/>
          </w:rPr>
          <m:t>*</m:t>
        </m:r>
        <m:r>
          <w:rPr>
            <w:rFonts w:ascii="Cambria Math" w:hAnsi="Cambria Math"/>
            <w:lang w:eastAsia="zh-CN"/>
          </w:rPr>
          <m:t>O(</m:t>
        </m:r>
        <m:sSup>
          <m:sSupPr>
            <m:ctrlPr>
              <w:rPr>
                <w:rFonts w:ascii="Cambria Math" w:hAnsi="Cambria Math"/>
                <w:i/>
                <w:lang w:eastAsia="zh-CN"/>
              </w:rPr>
            </m:ctrlPr>
          </m:sSupPr>
          <m:e>
            <m:d>
              <m:dPr>
                <m:ctrlPr>
                  <w:rPr>
                    <w:rFonts w:ascii="Cambria Math" w:hAnsi="Cambria Math"/>
                    <w:i/>
                    <w:lang w:eastAsia="zh-CN"/>
                  </w:rPr>
                </m:ctrlPr>
              </m:dPr>
              <m:e>
                <m:acc>
                  <m:accPr>
                    <m:chr m:val="̅"/>
                    <m:ctrlPr>
                      <w:rPr>
                        <w:rFonts w:ascii="Cambria Math" w:hAnsi="Cambria Math"/>
                        <w:i/>
                        <w:lang w:eastAsia="zh-CN"/>
                      </w:rPr>
                    </m:ctrlPr>
                  </m:accPr>
                  <m:e>
                    <m:r>
                      <w:rPr>
                        <w:rFonts w:ascii="Cambria Math" w:hAnsi="Cambria Math"/>
                        <w:lang w:eastAsia="zh-CN"/>
                      </w:rPr>
                      <m:t>P</m:t>
                    </m:r>
                  </m:e>
                </m:acc>
              </m:e>
            </m:d>
          </m:e>
          <m:sup>
            <m:r>
              <w:rPr>
                <w:rFonts w:ascii="Cambria Math" w:hAnsi="Cambria Math"/>
                <w:lang w:eastAsia="zh-CN"/>
              </w:rPr>
              <m:t>3</m:t>
            </m:r>
          </m:sup>
        </m:sSup>
        <m:r>
          <w:rPr>
            <w:rFonts w:ascii="Cambria Math" w:hAnsi="Cambria Math"/>
            <w:lang w:eastAsia="zh-CN"/>
          </w:rPr>
          <m:t>)</m:t>
        </m:r>
      </m:oMath>
      <w:r w:rsidRPr="00503CA1">
        <w:rPr>
          <w:lang w:eastAsia="zh-CN"/>
        </w:rPr>
        <w:t xml:space="preserve"> complex multiplication</w:t>
      </w:r>
    </w:p>
    <w:p w14:paraId="0C57AC08" w14:textId="43193843" w:rsidR="00CF2F7A" w:rsidRPr="00503CA1" w:rsidRDefault="00CF2F7A" w:rsidP="009906BF">
      <w:pPr>
        <w:pStyle w:val="ListParagraph"/>
        <w:numPr>
          <w:ilvl w:val="0"/>
          <w:numId w:val="3"/>
        </w:numPr>
        <w:ind w:firstLineChars="0"/>
        <w:rPr>
          <w:lang w:eastAsia="zh-CN"/>
        </w:rPr>
      </w:pPr>
      <w:r w:rsidRPr="00503CA1">
        <w:rPr>
          <w:lang w:eastAsia="zh-CN"/>
        </w:rPr>
        <w:t>Frequency domain compression with O(</w:t>
      </w:r>
      <m:oMath>
        <m:acc>
          <m:accPr>
            <m:chr m:val="̅"/>
            <m:ctrlPr>
              <w:rPr>
                <w:rFonts w:ascii="Cambria Math" w:hAnsi="Cambria Math"/>
                <w:lang w:eastAsia="zh-CN"/>
              </w:rPr>
            </m:ctrlPr>
          </m:accPr>
          <m:e>
            <m:r>
              <w:rPr>
                <w:rFonts w:ascii="Cambria Math" w:hAnsi="Cambria Math"/>
                <w:lang w:eastAsia="zh-CN"/>
              </w:rPr>
              <m:t>P</m:t>
            </m:r>
          </m:e>
        </m:acc>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e>
            </m:d>
          </m:e>
          <m:sup>
            <m:r>
              <m:rPr>
                <m:sty m:val="p"/>
              </m:rPr>
              <w:rPr>
                <w:rFonts w:ascii="Cambria Math" w:hAnsi="Cambria Math"/>
                <w:lang w:eastAsia="zh-CN"/>
              </w:rPr>
              <m:t>2</m:t>
            </m:r>
          </m:sup>
        </m:sSup>
      </m:oMath>
      <w:r w:rsidRPr="00503CA1">
        <w:rPr>
          <w:lang w:eastAsia="zh-CN"/>
        </w:rPr>
        <w:t>) complex multiplication</w:t>
      </w:r>
    </w:p>
    <w:p w14:paraId="1A6F6D8D" w14:textId="02922C46" w:rsidR="00CF2F7A" w:rsidRPr="00503CA1" w:rsidRDefault="00EE772A" w:rsidP="00CF2F7A">
      <w:pPr>
        <w:rPr>
          <w:lang w:eastAsia="zh-CN"/>
        </w:rPr>
      </w:pPr>
      <w:r w:rsidRPr="00EE772A">
        <w:rPr>
          <w:lang w:eastAsia="zh-CN"/>
        </w:rPr>
        <w:t>Illustrative</w:t>
      </w:r>
      <w:r w:rsidRPr="00EE772A" w:rsidDel="00EE772A">
        <w:rPr>
          <w:lang w:eastAsia="zh-CN"/>
        </w:rPr>
        <w:t xml:space="preserve"> </w:t>
      </w:r>
      <w:r w:rsidR="00CF2F7A" w:rsidRPr="00503CA1">
        <w:rPr>
          <w:lang w:eastAsia="zh-CN"/>
        </w:rPr>
        <w:t>PMI calculating process for R17 PS codebook</w:t>
      </w:r>
      <w:r w:rsidR="00053B20">
        <w:rPr>
          <w:lang w:eastAsia="zh-CN"/>
        </w:rPr>
        <w:t xml:space="preserve"> assuming layer-common </w:t>
      </w:r>
      <w:r w:rsidR="00053B20" w:rsidRPr="00053B20">
        <w:rPr>
          <w:lang w:eastAsia="zh-CN"/>
        </w:rPr>
        <w:t xml:space="preserve">port </w:t>
      </w:r>
      <w:r w:rsidR="00053B20">
        <w:rPr>
          <w:lang w:eastAsia="zh-CN"/>
        </w:rPr>
        <w:t xml:space="preserve">selection and </w:t>
      </w:r>
      <w:r w:rsidR="00053B20" w:rsidRPr="00053B20">
        <w:rPr>
          <w:lang w:eastAsia="zh-CN"/>
        </w:rPr>
        <w:t>FD basis subset selection</w:t>
      </w:r>
      <w:r w:rsidR="00F56F63">
        <w:rPr>
          <w:lang w:eastAsia="zh-CN"/>
        </w:rPr>
        <w:t xml:space="preserve"> assuming layer 1 PMI:</w:t>
      </w:r>
    </w:p>
    <w:p w14:paraId="3FCA6801" w14:textId="6D9A54E5" w:rsidR="00CF2F7A" w:rsidRPr="00503CA1" w:rsidRDefault="009046D5" w:rsidP="00CF2F7A">
      <w:pPr>
        <w:pStyle w:val="ListParagraph"/>
        <w:numPr>
          <w:ilvl w:val="0"/>
          <w:numId w:val="3"/>
        </w:numPr>
        <w:ind w:firstLineChars="0"/>
        <w:rPr>
          <w:lang w:eastAsia="zh-CN"/>
        </w:rPr>
      </w:pP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3</m:t>
            </m:r>
          </m:sub>
        </m:sSub>
      </m:oMath>
      <w:r w:rsidR="00A67255" w:rsidRPr="00503CA1">
        <w:rPr>
          <w:lang w:eastAsia="zh-CN"/>
        </w:rPr>
        <w:t>-point IFFT transform</w:t>
      </w:r>
      <w:r w:rsidR="00A67255">
        <w:rPr>
          <w:lang w:eastAsia="zh-CN"/>
        </w:rPr>
        <w:t xml:space="preserve"> over</w:t>
      </w:r>
      <w:r w:rsidR="00CF2F7A" w:rsidRPr="00503CA1">
        <w:rPr>
          <w:lang w:eastAsia="zh-CN"/>
        </w:rPr>
        <w:t xml:space="preserve"> </w:t>
      </w:r>
      <m:oMath>
        <m:acc>
          <m:accPr>
            <m:ctrlPr>
              <w:rPr>
                <w:rFonts w:ascii="Cambria Math" w:hAnsi="Cambria Math"/>
                <w:i/>
                <w:lang w:eastAsia="zh-CN"/>
              </w:rPr>
            </m:ctrlPr>
          </m:accPr>
          <m:e>
            <m:r>
              <w:rPr>
                <w:rFonts w:ascii="Cambria Math" w:hAnsi="Cambria Math"/>
                <w:lang w:eastAsia="zh-CN"/>
              </w:rPr>
              <m:t>P</m:t>
            </m:r>
          </m:e>
        </m:acc>
      </m:oMath>
      <w:r w:rsidR="00CF2F7A" w:rsidRPr="00503CA1">
        <w:rPr>
          <w:lang w:eastAsia="zh-CN"/>
        </w:rPr>
        <w:t xml:space="preserve"> </w:t>
      </w:r>
      <w:r w:rsidR="00A67255">
        <w:rPr>
          <w:lang w:eastAsia="zh-CN"/>
        </w:rPr>
        <w:t xml:space="preserve">channel matrix, </w:t>
      </w:r>
      <w:r w:rsidR="00CF2F7A" w:rsidRPr="00503CA1">
        <w:rPr>
          <w:lang w:eastAsia="zh-CN"/>
        </w:rPr>
        <w:t xml:space="preserve"> which </w:t>
      </w:r>
      <w:r w:rsidR="00A67255">
        <w:rPr>
          <w:lang w:eastAsia="zh-CN"/>
        </w:rPr>
        <w:t>has</w:t>
      </w:r>
      <w:r w:rsidR="00CF2F7A" w:rsidRPr="00503CA1">
        <w:rPr>
          <w:lang w:eastAsia="zh-CN"/>
        </w:rPr>
        <w:t xml:space="preserve"> </w:t>
      </w:r>
      <m:oMath>
        <m:r>
          <m:rPr>
            <m:sty m:val="p"/>
          </m:rPr>
          <w:rPr>
            <w:rFonts w:ascii="Cambria Math" w:hAnsi="Cambria Math"/>
            <w:lang w:eastAsia="zh-CN"/>
          </w:rPr>
          <m:t>O(</m:t>
        </m:r>
        <m:acc>
          <m:accPr>
            <m:ctrlPr>
              <w:rPr>
                <w:rFonts w:ascii="Cambria Math" w:hAnsi="Cambria Math"/>
                <w:i/>
                <w:lang w:eastAsia="zh-CN"/>
              </w:rPr>
            </m:ctrlPr>
          </m:accPr>
          <m:e>
            <m:r>
              <w:rPr>
                <w:rFonts w:ascii="Cambria Math" w:hAnsi="Cambria Math"/>
                <w:lang w:eastAsia="zh-CN"/>
              </w:rPr>
              <m:t>P</m:t>
            </m:r>
          </m:e>
        </m:acc>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log</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m:rPr>
            <m:sty m:val="p"/>
          </m:rPr>
          <w:rPr>
            <w:rFonts w:ascii="Cambria Math" w:hAnsi="Cambria Math"/>
            <w:lang w:eastAsia="zh-CN"/>
          </w:rPr>
          <m:t>)</m:t>
        </m:r>
      </m:oMath>
      <w:r w:rsidR="00CF2F7A" w:rsidRPr="00503CA1">
        <w:rPr>
          <w:lang w:eastAsia="zh-CN"/>
        </w:rPr>
        <w:t xml:space="preserve"> complex multiplication</w:t>
      </w:r>
      <w:r w:rsidR="00963E80">
        <w:rPr>
          <w:lang w:eastAsia="zh-CN"/>
        </w:rPr>
        <w:t xml:space="preserve">. </w:t>
      </w:r>
      <m:oMath>
        <m:acc>
          <m:accPr>
            <m:ctrlPr>
              <w:rPr>
                <w:rFonts w:ascii="Cambria Math" w:hAnsi="Cambria Math"/>
                <w:i/>
                <w:lang w:eastAsia="zh-CN"/>
              </w:rPr>
            </m:ctrlPr>
          </m:accPr>
          <m:e>
            <m:r>
              <w:rPr>
                <w:rFonts w:ascii="Cambria Math" w:hAnsi="Cambria Math"/>
                <w:lang w:eastAsia="zh-CN"/>
              </w:rPr>
              <m:t>P</m:t>
            </m:r>
          </m:e>
        </m:acc>
      </m:oMath>
      <w:r w:rsidR="00026C57">
        <w:rPr>
          <w:rFonts w:hint="eastAsia"/>
          <w:lang w:eastAsia="zh-CN"/>
        </w:rPr>
        <w:t xml:space="preserve"> </w:t>
      </w:r>
      <w:r w:rsidR="00026C57">
        <w:rPr>
          <w:lang w:eastAsia="zh-CN"/>
        </w:rPr>
        <w:t xml:space="preserve">is the CSI-RS ports number used by </w:t>
      </w:r>
      <w:r w:rsidR="00963E80">
        <w:rPr>
          <w:lang w:eastAsia="zh-CN"/>
        </w:rPr>
        <w:t xml:space="preserve">UE </w:t>
      </w:r>
      <w:r w:rsidR="00026C57">
        <w:rPr>
          <w:lang w:eastAsia="zh-CN"/>
        </w:rPr>
        <w:t xml:space="preserve">to </w:t>
      </w:r>
      <w:r w:rsidR="00963E80">
        <w:rPr>
          <w:lang w:eastAsia="zh-CN"/>
        </w:rPr>
        <w:t>search</w:t>
      </w:r>
      <w:r w:rsidR="00026C57">
        <w:rPr>
          <w:lang w:eastAsia="zh-CN"/>
        </w:rPr>
        <w:t xml:space="preserve"> the timing mismacth</w:t>
      </w:r>
      <w:r w:rsidR="00963E80">
        <w:rPr>
          <w:lang w:eastAsia="zh-CN"/>
        </w:rPr>
        <w:t xml:space="preserve">, e.g. </w:t>
      </w:r>
      <m:oMath>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=8</m:t>
        </m:r>
      </m:oMath>
      <w:r w:rsidR="00026C57">
        <w:rPr>
          <w:rFonts w:hint="eastAsia"/>
          <w:lang w:eastAsia="zh-CN"/>
        </w:rPr>
        <w:t>.</w:t>
      </w:r>
    </w:p>
    <w:p w14:paraId="5304C787" w14:textId="43277E40" w:rsidR="00CF2F7A" w:rsidRPr="00503CA1" w:rsidRDefault="00CF2F7A" w:rsidP="00CF2F7A">
      <w:pPr>
        <w:pStyle w:val="ListParagraph"/>
        <w:numPr>
          <w:ilvl w:val="1"/>
          <w:numId w:val="3"/>
        </w:numPr>
        <w:ind w:firstLineChars="0"/>
        <w:rPr>
          <w:lang w:eastAsia="zh-CN"/>
        </w:rPr>
      </w:pPr>
      <w:r w:rsidRPr="00503CA1">
        <w:rPr>
          <w:lang w:eastAsia="zh-CN"/>
        </w:rPr>
        <w:t xml:space="preserve">Note: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3</m:t>
            </m:r>
          </m:sub>
        </m:sSub>
        <m:r>
          <w:rPr>
            <w:rFonts w:ascii="Cambria Math" w:eastAsia="Cambria Math" w:hAnsi="Cambria Math"/>
            <w:lang w:eastAsia="zh-CN"/>
          </w:rPr>
          <m:t>=R*</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Pr="00503CA1">
        <w:rPr>
          <w:lang w:eastAsia="zh-CN"/>
        </w:rPr>
        <w:t xml:space="preserve">, </w:t>
      </w:r>
    </w:p>
    <w:p w14:paraId="796765B9" w14:textId="2AC77DEC" w:rsidR="00CF2F7A" w:rsidRPr="00503CA1" w:rsidRDefault="00CF2F7A" w:rsidP="00CF2F7A">
      <w:pPr>
        <w:pStyle w:val="ListParagraph"/>
        <w:numPr>
          <w:ilvl w:val="0"/>
          <w:numId w:val="3"/>
        </w:numPr>
        <w:ind w:firstLineChars="0"/>
        <w:rPr>
          <w:lang w:eastAsia="zh-CN"/>
        </w:rPr>
      </w:pPr>
      <w:r w:rsidRPr="00503CA1">
        <w:rPr>
          <w:lang w:eastAsia="zh-CN"/>
        </w:rPr>
        <w:t xml:space="preserve">Obtaining coefficients </w:t>
      </w:r>
      <w:r w:rsidR="008621C1">
        <w:rPr>
          <w:lang w:eastAsia="zh-CN"/>
        </w:rPr>
        <w:t>for all P</w:t>
      </w:r>
      <w:r w:rsidR="008621C1" w:rsidRPr="00503CA1">
        <w:rPr>
          <w:lang w:eastAsia="zh-CN"/>
        </w:rPr>
        <w:t xml:space="preserve"> </w:t>
      </w:r>
      <w:r w:rsidRPr="00503CA1">
        <w:rPr>
          <w:lang w:eastAsia="zh-CN"/>
        </w:rPr>
        <w:t>CSI-RS port</w:t>
      </w:r>
      <w:r w:rsidR="008621C1">
        <w:rPr>
          <w:lang w:eastAsia="zh-CN"/>
        </w:rPr>
        <w:t>s</w:t>
      </w:r>
      <w:r w:rsidR="00BF7321">
        <w:rPr>
          <w:lang w:eastAsia="zh-CN"/>
        </w:rPr>
        <w:t xml:space="preserve"> with </w:t>
      </w:r>
      <m:oMath>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N</m:t>
            </m:r>
            <m:r>
              <w:rPr>
                <w:rFonts w:ascii="MS Gothic" w:hAnsi="MS Gothic" w:cs="MS Gothic"/>
                <w:lang w:eastAsia="zh-CN"/>
              </w:rPr>
              <m:t>-</m:t>
            </m:r>
            <m:r>
              <w:rPr>
                <w:rFonts w:ascii="Cambria Math" w:hAnsi="Cambria Math"/>
                <w:lang w:eastAsia="zh-CN"/>
              </w:rPr>
              <m:t>1</m:t>
            </m:r>
          </m:e>
        </m:d>
        <m:r>
          <w:rPr>
            <w:rFonts w:ascii="MS Gothic" w:hAnsi="MS Gothic" w:cs="MS Gothic"/>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3</m:t>
            </m:r>
          </m:sub>
        </m:sSub>
      </m:oMath>
    </w:p>
    <w:p w14:paraId="06DAF2CB" w14:textId="1ED7FE2B" w:rsidR="00CF2F7A" w:rsidRPr="00503CA1" w:rsidRDefault="00CF2F7A" w:rsidP="00CF2F7A">
      <w:pPr>
        <w:pStyle w:val="ListParagraph"/>
        <w:numPr>
          <w:ilvl w:val="0"/>
          <w:numId w:val="3"/>
        </w:numPr>
        <w:ind w:firstLineChars="0"/>
        <w:rPr>
          <w:lang w:eastAsia="zh-CN"/>
        </w:rPr>
      </w:pPr>
      <w:r w:rsidRPr="00503CA1">
        <w:rPr>
          <w:lang w:eastAsia="zh-CN"/>
        </w:rPr>
        <w:t xml:space="preserve">Wideband SVD operator with </w:t>
      </w:r>
      <w:r w:rsidR="000A11D3" w:rsidRPr="00503CA1">
        <w:rPr>
          <w:lang w:eastAsia="zh-CN"/>
        </w:rPr>
        <w:t>O(</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ctrlPr>
                  <w:rPr>
                    <w:rFonts w:ascii="Cambria Math" w:hAnsi="Cambria Math"/>
                    <w:i/>
                    <w:lang w:eastAsia="zh-CN"/>
                  </w:rPr>
                </m:ctrlPr>
              </m:e>
            </m:d>
          </m:e>
          <m:sup>
            <m:r>
              <w:rPr>
                <w:rFonts w:ascii="Cambria Math" w:hAnsi="Cambria Math"/>
                <w:lang w:eastAsia="zh-CN"/>
              </w:rPr>
              <m:t>2</m:t>
            </m:r>
          </m:sup>
        </m:sSup>
      </m:oMath>
      <w:r w:rsidR="000A11D3" w:rsidRPr="00503CA1">
        <w:rPr>
          <w:lang w:eastAsia="zh-CN"/>
        </w:rPr>
        <w:t>)</w:t>
      </w:r>
      <w:r w:rsidR="00EE772A">
        <w:rPr>
          <w:lang w:eastAsia="zh-CN"/>
        </w:rPr>
        <w:t xml:space="preserve"> </w:t>
      </w:r>
      <w:r w:rsidRPr="00503CA1">
        <w:rPr>
          <w:lang w:eastAsia="zh-CN"/>
        </w:rPr>
        <w:t>complex multiplication</w:t>
      </w:r>
      <w:r w:rsidR="003E604E">
        <w:rPr>
          <w:lang w:eastAsia="zh-CN"/>
        </w:rPr>
        <w:t xml:space="preserve"> across obtained coefficients</w:t>
      </w:r>
    </w:p>
    <w:p w14:paraId="18A11AD5" w14:textId="425C710E" w:rsidR="00CF2F7A" w:rsidRPr="00503CA1" w:rsidRDefault="00CF2F7A" w:rsidP="00CF2F7A">
      <w:pPr>
        <w:rPr>
          <w:lang w:eastAsia="zh-CN"/>
        </w:rPr>
      </w:pPr>
      <w:r w:rsidRPr="00503CA1">
        <w:rPr>
          <w:lang w:eastAsia="zh-CN"/>
        </w:rPr>
        <w:t>Based on the following table, it can be observed that compared with R16, R17 needs fewer complex multiplication even with UE searching operator.</w:t>
      </w:r>
    </w:p>
    <w:tbl>
      <w:tblPr>
        <w:tblStyle w:val="TableGrid"/>
        <w:tblW w:w="0" w:type="auto"/>
        <w:tblLook w:val="04A0" w:firstRow="1" w:lastRow="0" w:firstColumn="1" w:lastColumn="0" w:noHBand="0" w:noVBand="1"/>
      </w:tblPr>
      <w:tblGrid>
        <w:gridCol w:w="1555"/>
        <w:gridCol w:w="1609"/>
        <w:gridCol w:w="1535"/>
        <w:gridCol w:w="1536"/>
        <w:gridCol w:w="1536"/>
        <w:gridCol w:w="1536"/>
      </w:tblGrid>
      <w:tr w:rsidR="00CF2F7A" w:rsidRPr="00503CA1" w14:paraId="126F16CC" w14:textId="77777777" w:rsidTr="005F1BBB">
        <w:tc>
          <w:tcPr>
            <w:tcW w:w="1555" w:type="dxa"/>
            <w:vAlign w:val="center"/>
          </w:tcPr>
          <w:p w14:paraId="778F22FC" w14:textId="77777777" w:rsidR="00CF2F7A" w:rsidRPr="00503CA1" w:rsidRDefault="00CF2F7A" w:rsidP="005F1BBB">
            <w:pPr>
              <w:jc w:val="center"/>
              <w:rPr>
                <w:lang w:eastAsia="zh-CN"/>
              </w:rPr>
            </w:pPr>
            <w:r w:rsidRPr="00503CA1">
              <w:rPr>
                <w:lang w:eastAsia="zh-CN"/>
              </w:rPr>
              <w:t>Steps</w:t>
            </w:r>
          </w:p>
        </w:tc>
        <w:tc>
          <w:tcPr>
            <w:tcW w:w="1609" w:type="dxa"/>
            <w:vAlign w:val="center"/>
          </w:tcPr>
          <w:p w14:paraId="493E13EF" w14:textId="77777777" w:rsidR="00CF2F7A" w:rsidRPr="00503CA1" w:rsidRDefault="00CF2F7A" w:rsidP="005F1BBB">
            <w:pPr>
              <w:jc w:val="center"/>
              <w:rPr>
                <w:lang w:eastAsia="zh-CN"/>
              </w:rPr>
            </w:pPr>
            <w:r w:rsidRPr="00503CA1">
              <w:rPr>
                <w:lang w:eastAsia="zh-CN"/>
              </w:rPr>
              <w:t>Calculating covariance matrix</w:t>
            </w:r>
          </w:p>
        </w:tc>
        <w:tc>
          <w:tcPr>
            <w:tcW w:w="1535" w:type="dxa"/>
            <w:vAlign w:val="center"/>
          </w:tcPr>
          <w:p w14:paraId="6D8F915C" w14:textId="77777777" w:rsidR="00CF2F7A" w:rsidRPr="00503CA1" w:rsidRDefault="00CF2F7A" w:rsidP="005F1BBB">
            <w:pPr>
              <w:jc w:val="center"/>
              <w:rPr>
                <w:lang w:eastAsia="zh-CN"/>
              </w:rPr>
            </w:pPr>
            <w:r w:rsidRPr="00503CA1">
              <w:rPr>
                <w:lang w:eastAsia="zh-CN"/>
              </w:rPr>
              <w:t>Port selection</w:t>
            </w:r>
          </w:p>
        </w:tc>
        <w:tc>
          <w:tcPr>
            <w:tcW w:w="1536" w:type="dxa"/>
            <w:vAlign w:val="center"/>
          </w:tcPr>
          <w:p w14:paraId="37C878F3" w14:textId="77777777" w:rsidR="00CF2F7A" w:rsidRPr="00503CA1" w:rsidRDefault="00CF2F7A" w:rsidP="005F1BBB">
            <w:pPr>
              <w:jc w:val="center"/>
              <w:rPr>
                <w:lang w:eastAsia="zh-CN"/>
              </w:rPr>
            </w:pPr>
            <w:r w:rsidRPr="00503CA1">
              <w:rPr>
                <w:lang w:eastAsia="zh-CN"/>
              </w:rPr>
              <w:t>Subband SVD</w:t>
            </w:r>
          </w:p>
        </w:tc>
        <w:tc>
          <w:tcPr>
            <w:tcW w:w="1536" w:type="dxa"/>
            <w:vAlign w:val="center"/>
          </w:tcPr>
          <w:p w14:paraId="20D4C5F1" w14:textId="77777777" w:rsidR="00CF2F7A" w:rsidRPr="00503CA1" w:rsidRDefault="00CF2F7A" w:rsidP="005F1BBB">
            <w:pPr>
              <w:jc w:val="center"/>
              <w:rPr>
                <w:lang w:eastAsia="zh-CN"/>
              </w:rPr>
            </w:pPr>
            <w:r w:rsidRPr="00503CA1">
              <w:rPr>
                <w:lang w:eastAsia="zh-CN"/>
              </w:rPr>
              <w:t>FD compression</w:t>
            </w:r>
          </w:p>
        </w:tc>
        <w:tc>
          <w:tcPr>
            <w:tcW w:w="1536" w:type="dxa"/>
            <w:vAlign w:val="center"/>
          </w:tcPr>
          <w:p w14:paraId="1DBA62DA" w14:textId="77777777" w:rsidR="00CF2F7A" w:rsidRPr="00503CA1" w:rsidRDefault="00CF2F7A" w:rsidP="005F1BBB">
            <w:pPr>
              <w:jc w:val="center"/>
              <w:rPr>
                <w:lang w:eastAsia="zh-CN"/>
              </w:rPr>
            </w:pPr>
            <w:r w:rsidRPr="00503CA1">
              <w:rPr>
                <w:lang w:eastAsia="zh-CN"/>
              </w:rPr>
              <w:t>Total</w:t>
            </w:r>
          </w:p>
        </w:tc>
      </w:tr>
      <w:tr w:rsidR="00CF2F7A" w:rsidRPr="00503CA1" w14:paraId="5C65329A" w14:textId="77777777" w:rsidTr="005F1BBB">
        <w:tc>
          <w:tcPr>
            <w:tcW w:w="1555" w:type="dxa"/>
            <w:vAlign w:val="center"/>
          </w:tcPr>
          <w:p w14:paraId="4ACA3C2B" w14:textId="77777777" w:rsidR="00CF2F7A" w:rsidRPr="00503CA1" w:rsidRDefault="00CF2F7A" w:rsidP="005F1BBB">
            <w:pPr>
              <w:jc w:val="center"/>
              <w:rPr>
                <w:lang w:eastAsia="zh-CN"/>
              </w:rPr>
            </w:pPr>
            <w:r w:rsidRPr="00503CA1">
              <w:rPr>
                <w:lang w:eastAsia="zh-CN"/>
              </w:rPr>
              <w:t>complex multiplication</w:t>
            </w:r>
          </w:p>
        </w:tc>
        <w:tc>
          <w:tcPr>
            <w:tcW w:w="1609" w:type="dxa"/>
            <w:vAlign w:val="center"/>
          </w:tcPr>
          <w:p w14:paraId="4B730FF8" w14:textId="6F6A0C10" w:rsidR="00CF2F7A" w:rsidRPr="00503CA1" w:rsidRDefault="00CB5AE0" w:rsidP="005F1BBB">
            <w:pPr>
              <w:jc w:val="center"/>
              <w:rPr>
                <w:lang w:eastAsia="zh-CN"/>
              </w:rPr>
            </w:pPr>
            <w:r>
              <w:rPr>
                <w:lang w:eastAsia="zh-CN"/>
              </w:rPr>
              <w:t>53248</w:t>
            </w:r>
          </w:p>
        </w:tc>
        <w:tc>
          <w:tcPr>
            <w:tcW w:w="1535" w:type="dxa"/>
            <w:vAlign w:val="center"/>
          </w:tcPr>
          <w:p w14:paraId="18386879" w14:textId="6D62793E" w:rsidR="00CF2F7A" w:rsidRPr="00503CA1" w:rsidRDefault="00AE23F3">
            <w:pPr>
              <w:jc w:val="center"/>
              <w:rPr>
                <w:lang w:eastAsia="zh-CN"/>
              </w:rPr>
            </w:pPr>
            <w:r>
              <w:rPr>
                <w:lang w:eastAsia="zh-CN"/>
              </w:rPr>
              <w:t>0</w:t>
            </w:r>
          </w:p>
        </w:tc>
        <w:tc>
          <w:tcPr>
            <w:tcW w:w="1536" w:type="dxa"/>
            <w:vAlign w:val="center"/>
          </w:tcPr>
          <w:p w14:paraId="470CB975" w14:textId="42368706" w:rsidR="00CF2F7A" w:rsidRPr="00503CA1" w:rsidRDefault="009D4955" w:rsidP="005F1193">
            <w:pPr>
              <w:jc w:val="center"/>
              <w:rPr>
                <w:lang w:eastAsia="zh-CN"/>
              </w:rPr>
            </w:pPr>
            <w:r>
              <w:rPr>
                <w:lang w:eastAsia="zh-CN"/>
              </w:rPr>
              <w:t>20657</w:t>
            </w:r>
          </w:p>
        </w:tc>
        <w:tc>
          <w:tcPr>
            <w:tcW w:w="1536" w:type="dxa"/>
            <w:vAlign w:val="center"/>
          </w:tcPr>
          <w:p w14:paraId="4E338CA1" w14:textId="40E6C52D" w:rsidR="00CF2F7A" w:rsidRPr="00503CA1" w:rsidRDefault="009D4955" w:rsidP="005F1BBB">
            <w:pPr>
              <w:jc w:val="center"/>
              <w:rPr>
                <w:lang w:eastAsia="zh-CN"/>
              </w:rPr>
            </w:pPr>
            <w:r>
              <w:rPr>
                <w:lang w:eastAsia="zh-CN"/>
              </w:rPr>
              <w:t>1352</w:t>
            </w:r>
          </w:p>
        </w:tc>
        <w:tc>
          <w:tcPr>
            <w:tcW w:w="1536" w:type="dxa"/>
            <w:vAlign w:val="center"/>
          </w:tcPr>
          <w:p w14:paraId="2AA6CF23" w14:textId="70271A93" w:rsidR="00CF2F7A" w:rsidRPr="00503CA1" w:rsidRDefault="009D4955" w:rsidP="005F1193">
            <w:pPr>
              <w:jc w:val="center"/>
              <w:rPr>
                <w:lang w:eastAsia="zh-CN"/>
              </w:rPr>
            </w:pPr>
            <w:r>
              <w:rPr>
                <w:lang w:eastAsia="zh-CN"/>
              </w:rPr>
              <w:t>75257</w:t>
            </w:r>
          </w:p>
        </w:tc>
      </w:tr>
    </w:tbl>
    <w:p w14:paraId="31532353" w14:textId="77777777" w:rsidR="00CF2F7A" w:rsidRPr="00503CA1" w:rsidRDefault="00CF2F7A" w:rsidP="00CF2F7A">
      <w:pPr>
        <w:pStyle w:val="ListParagraph"/>
        <w:numPr>
          <w:ilvl w:val="0"/>
          <w:numId w:val="26"/>
        </w:numPr>
        <w:ind w:firstLineChars="0"/>
        <w:jc w:val="center"/>
        <w:rPr>
          <w:lang w:eastAsia="zh-CN"/>
        </w:rPr>
      </w:pPr>
      <w:r w:rsidRPr="00503CA1">
        <w:rPr>
          <w:lang w:eastAsia="zh-CN"/>
        </w:rPr>
        <w:t>R16 PS codebook</w:t>
      </w:r>
    </w:p>
    <w:tbl>
      <w:tblPr>
        <w:tblStyle w:val="TableGrid"/>
        <w:tblW w:w="9351" w:type="dxa"/>
        <w:tblLook w:val="04A0" w:firstRow="1" w:lastRow="0" w:firstColumn="1" w:lastColumn="0" w:noHBand="0" w:noVBand="1"/>
      </w:tblPr>
      <w:tblGrid>
        <w:gridCol w:w="1870"/>
        <w:gridCol w:w="1870"/>
        <w:gridCol w:w="1870"/>
        <w:gridCol w:w="1870"/>
        <w:gridCol w:w="1871"/>
      </w:tblGrid>
      <w:tr w:rsidR="00CF2F7A" w:rsidRPr="00503CA1" w14:paraId="6EB91671" w14:textId="77777777" w:rsidTr="005F1BBB">
        <w:tc>
          <w:tcPr>
            <w:tcW w:w="1870" w:type="dxa"/>
            <w:vAlign w:val="center"/>
          </w:tcPr>
          <w:p w14:paraId="5D7EF7C6" w14:textId="77777777" w:rsidR="00CF2F7A" w:rsidRPr="00503CA1" w:rsidRDefault="00CF2F7A" w:rsidP="005F1BBB">
            <w:pPr>
              <w:jc w:val="center"/>
              <w:rPr>
                <w:lang w:eastAsia="zh-CN"/>
              </w:rPr>
            </w:pPr>
            <w:r w:rsidRPr="00503CA1">
              <w:rPr>
                <w:lang w:eastAsia="zh-CN"/>
              </w:rPr>
              <w:t>Steps</w:t>
            </w:r>
          </w:p>
        </w:tc>
        <w:tc>
          <w:tcPr>
            <w:tcW w:w="1870" w:type="dxa"/>
            <w:vAlign w:val="center"/>
          </w:tcPr>
          <w:p w14:paraId="6AF451DA" w14:textId="77777777" w:rsidR="00CF2F7A" w:rsidRPr="00503CA1" w:rsidRDefault="00CF2F7A" w:rsidP="005F1BBB">
            <w:pPr>
              <w:jc w:val="center"/>
              <w:rPr>
                <w:lang w:eastAsia="zh-CN"/>
              </w:rPr>
            </w:pPr>
            <w:r w:rsidRPr="00503CA1">
              <w:rPr>
                <w:lang w:eastAsia="zh-CN"/>
              </w:rPr>
              <w:t>UE searching</w:t>
            </w:r>
          </w:p>
        </w:tc>
        <w:tc>
          <w:tcPr>
            <w:tcW w:w="1870" w:type="dxa"/>
            <w:vAlign w:val="center"/>
          </w:tcPr>
          <w:p w14:paraId="39F4F9C1" w14:textId="77777777" w:rsidR="00CF2F7A" w:rsidRPr="00503CA1" w:rsidRDefault="00CF2F7A" w:rsidP="005F1BBB">
            <w:pPr>
              <w:jc w:val="center"/>
              <w:rPr>
                <w:lang w:eastAsia="zh-CN"/>
              </w:rPr>
            </w:pPr>
            <w:r w:rsidRPr="00503CA1">
              <w:rPr>
                <w:lang w:eastAsia="zh-CN"/>
              </w:rPr>
              <w:t>Obtaining coefficients</w:t>
            </w:r>
          </w:p>
        </w:tc>
        <w:tc>
          <w:tcPr>
            <w:tcW w:w="1870" w:type="dxa"/>
            <w:vAlign w:val="center"/>
          </w:tcPr>
          <w:p w14:paraId="061E27C6" w14:textId="77777777" w:rsidR="00CF2F7A" w:rsidRPr="00503CA1" w:rsidRDefault="00CF2F7A" w:rsidP="005F1BBB">
            <w:pPr>
              <w:jc w:val="center"/>
              <w:rPr>
                <w:lang w:eastAsia="zh-CN"/>
              </w:rPr>
            </w:pPr>
            <w:r w:rsidRPr="00503CA1">
              <w:rPr>
                <w:lang w:eastAsia="zh-CN"/>
              </w:rPr>
              <w:t>Wideband SVD</w:t>
            </w:r>
          </w:p>
        </w:tc>
        <w:tc>
          <w:tcPr>
            <w:tcW w:w="1871" w:type="dxa"/>
            <w:vAlign w:val="center"/>
          </w:tcPr>
          <w:p w14:paraId="4DE8956B" w14:textId="77777777" w:rsidR="00CF2F7A" w:rsidRPr="00503CA1" w:rsidRDefault="00CF2F7A" w:rsidP="005F1BBB">
            <w:pPr>
              <w:jc w:val="center"/>
              <w:rPr>
                <w:lang w:eastAsia="zh-CN"/>
              </w:rPr>
            </w:pPr>
            <w:r w:rsidRPr="00503CA1">
              <w:rPr>
                <w:lang w:eastAsia="zh-CN"/>
              </w:rPr>
              <w:t>Total</w:t>
            </w:r>
          </w:p>
        </w:tc>
      </w:tr>
      <w:tr w:rsidR="00CF2F7A" w:rsidRPr="00503CA1" w14:paraId="76B9EBA1" w14:textId="77777777" w:rsidTr="005F1BBB">
        <w:tc>
          <w:tcPr>
            <w:tcW w:w="1870" w:type="dxa"/>
            <w:vAlign w:val="center"/>
          </w:tcPr>
          <w:p w14:paraId="4D9ECE75" w14:textId="77777777" w:rsidR="00CF2F7A" w:rsidRPr="00503CA1" w:rsidRDefault="00CF2F7A" w:rsidP="005F1BBB">
            <w:pPr>
              <w:jc w:val="center"/>
              <w:rPr>
                <w:lang w:eastAsia="zh-CN"/>
              </w:rPr>
            </w:pPr>
            <w:r w:rsidRPr="00503CA1">
              <w:rPr>
                <w:lang w:eastAsia="zh-CN"/>
              </w:rPr>
              <w:t>complex multiplication</w:t>
            </w:r>
          </w:p>
        </w:tc>
        <w:tc>
          <w:tcPr>
            <w:tcW w:w="1870" w:type="dxa"/>
            <w:vAlign w:val="center"/>
          </w:tcPr>
          <w:p w14:paraId="60633D70" w14:textId="27336154" w:rsidR="00CF2F7A" w:rsidRPr="00503CA1" w:rsidRDefault="00026C57" w:rsidP="005F1BBB">
            <w:pPr>
              <w:jc w:val="center"/>
              <w:rPr>
                <w:lang w:eastAsia="zh-CN"/>
              </w:rPr>
            </w:pPr>
            <w:r>
              <w:rPr>
                <w:lang w:eastAsia="zh-CN"/>
              </w:rPr>
              <w:t>2632</w:t>
            </w:r>
          </w:p>
        </w:tc>
        <w:tc>
          <w:tcPr>
            <w:tcW w:w="1870" w:type="dxa"/>
            <w:vAlign w:val="center"/>
          </w:tcPr>
          <w:p w14:paraId="5A38D0D8" w14:textId="13E6C6B0" w:rsidR="00CF2F7A" w:rsidRPr="00503CA1" w:rsidRDefault="003F4E57" w:rsidP="005F1BBB">
            <w:pPr>
              <w:jc w:val="center"/>
              <w:rPr>
                <w:lang w:eastAsia="zh-CN"/>
              </w:rPr>
            </w:pPr>
            <w:r>
              <w:rPr>
                <w:lang w:eastAsia="zh-CN"/>
              </w:rPr>
              <w:t>0</w:t>
            </w:r>
          </w:p>
        </w:tc>
        <w:tc>
          <w:tcPr>
            <w:tcW w:w="1870" w:type="dxa"/>
            <w:vAlign w:val="center"/>
          </w:tcPr>
          <w:p w14:paraId="50B0E288" w14:textId="242A7DC1" w:rsidR="00CF2F7A" w:rsidRPr="00503CA1" w:rsidRDefault="00CF2F7A" w:rsidP="005F1BBB">
            <w:pPr>
              <w:jc w:val="center"/>
              <w:rPr>
                <w:lang w:eastAsia="zh-CN"/>
              </w:rPr>
            </w:pPr>
            <w:r w:rsidRPr="00503CA1">
              <w:rPr>
                <w:lang w:eastAsia="zh-CN"/>
              </w:rPr>
              <w:t>218</w:t>
            </w:r>
            <w:r w:rsidR="00917E1A">
              <w:rPr>
                <w:lang w:eastAsia="zh-CN"/>
              </w:rPr>
              <w:t>4</w:t>
            </w:r>
          </w:p>
        </w:tc>
        <w:tc>
          <w:tcPr>
            <w:tcW w:w="1871" w:type="dxa"/>
            <w:vAlign w:val="center"/>
          </w:tcPr>
          <w:p w14:paraId="2CEF631C" w14:textId="4E9051DE" w:rsidR="00CF2F7A" w:rsidRPr="00503CA1" w:rsidRDefault="00026C57" w:rsidP="005F1BBB">
            <w:pPr>
              <w:jc w:val="center"/>
              <w:rPr>
                <w:lang w:eastAsia="zh-CN"/>
              </w:rPr>
            </w:pPr>
            <w:r>
              <w:rPr>
                <w:lang w:eastAsia="zh-CN"/>
              </w:rPr>
              <w:t>4816</w:t>
            </w:r>
          </w:p>
        </w:tc>
      </w:tr>
    </w:tbl>
    <w:p w14:paraId="5591841C" w14:textId="77777777" w:rsidR="00CF2F7A" w:rsidRPr="00503CA1" w:rsidRDefault="00CF2F7A" w:rsidP="00CF2F7A">
      <w:pPr>
        <w:pStyle w:val="ListParagraph"/>
        <w:numPr>
          <w:ilvl w:val="0"/>
          <w:numId w:val="26"/>
        </w:numPr>
        <w:ind w:firstLineChars="0"/>
        <w:jc w:val="center"/>
        <w:rPr>
          <w:lang w:eastAsia="zh-CN"/>
        </w:rPr>
      </w:pPr>
      <w:r w:rsidRPr="00503CA1">
        <w:rPr>
          <w:lang w:eastAsia="zh-CN"/>
        </w:rPr>
        <w:t>R17 PS codebook</w:t>
      </w:r>
    </w:p>
    <w:p w14:paraId="4A86137E" w14:textId="77777777" w:rsidR="00CF2F7A" w:rsidRDefault="00CF2F7A" w:rsidP="00CF2F7A">
      <w:pPr>
        <w:pStyle w:val="ListParagraph"/>
        <w:overflowPunct w:val="0"/>
        <w:ind w:left="360" w:firstLineChars="0" w:firstLine="0"/>
        <w:jc w:val="center"/>
        <w:textAlignment w:val="baseline"/>
        <w:rPr>
          <w:b/>
          <w:sz w:val="20"/>
          <w:szCs w:val="20"/>
          <w:lang w:eastAsia="zh-CN"/>
        </w:rPr>
      </w:pPr>
      <w:r w:rsidRPr="00503CA1">
        <w:rPr>
          <w:b/>
          <w:sz w:val="20"/>
          <w:szCs w:val="20"/>
          <w:lang w:eastAsia="zh-CN"/>
        </w:rPr>
        <w:t>Table A.1-1 Example of UE complexity</w:t>
      </w:r>
    </w:p>
    <w:p w14:paraId="5E4B5027" w14:textId="0E00A702" w:rsidR="007C565B" w:rsidRDefault="00256C42" w:rsidP="00D33B73">
      <w:pPr>
        <w:rPr>
          <w:lang w:eastAsia="zh-CN"/>
        </w:rPr>
      </w:pPr>
      <w:r w:rsidRPr="00D33B73">
        <w:rPr>
          <w:lang w:eastAsia="zh-CN"/>
        </w:rPr>
        <w:t xml:space="preserve">In addition, the complexity </w:t>
      </w:r>
      <w:r>
        <w:rPr>
          <w:lang w:eastAsia="zh-CN"/>
        </w:rPr>
        <w:t>of R17 with different d</w:t>
      </w:r>
      <w:r w:rsidRPr="00256C42">
        <w:rPr>
          <w:lang w:eastAsia="zh-CN"/>
        </w:rPr>
        <w:t>esign of port</w:t>
      </w:r>
      <w:r w:rsidR="0005266C">
        <w:rPr>
          <w:lang w:eastAsia="zh-CN"/>
        </w:rPr>
        <w:t xml:space="preserve"> and</w:t>
      </w:r>
      <w:r w:rsidRPr="00256C42">
        <w:rPr>
          <w:lang w:eastAsia="zh-CN"/>
        </w:rPr>
        <w:t xml:space="preserve"> FD basis subset selection </w:t>
      </w:r>
      <w:r>
        <w:rPr>
          <w:lang w:eastAsia="zh-CN"/>
        </w:rPr>
        <w:t>is compared.</w:t>
      </w:r>
      <w:r w:rsidR="003F5F38">
        <w:rPr>
          <w:lang w:eastAsia="zh-CN"/>
        </w:rPr>
        <w:t xml:space="preserve"> </w:t>
      </w:r>
      <w:r w:rsidR="00462FC9">
        <w:rPr>
          <w:lang w:eastAsia="zh-CN"/>
        </w:rPr>
        <w:t xml:space="preserve">In order to compare the complexity between different designs, we assume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4, M</m:t>
            </m:r>
          </m:e>
          <m:sub>
            <m:r>
              <w:rPr>
                <w:rFonts w:ascii="Cambria Math" w:hAnsi="Cambria Math"/>
                <w:lang w:eastAsia="zh-CN"/>
              </w:rPr>
              <m:t>v</m:t>
            </m:r>
          </m:sub>
        </m:sSub>
        <m:r>
          <w:rPr>
            <w:rFonts w:ascii="Cambria Math" w:hAnsi="Cambria Math"/>
            <w:lang w:eastAsia="zh-CN"/>
          </w:rPr>
          <m:t>=</m:t>
        </m:r>
      </m:oMath>
      <w:r w:rsidR="00C0103D">
        <w:rPr>
          <w:rFonts w:hint="eastAsia"/>
          <w:lang w:eastAsia="zh-CN"/>
        </w:rPr>
        <w:t>2,</w:t>
      </w:r>
      <w:r w:rsidR="00C0103D">
        <w:rPr>
          <w:lang w:eastAsia="zh-CN"/>
        </w:rPr>
        <w:t xml:space="preserve"> P=32,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=16</m:t>
        </m:r>
      </m:oMath>
      <w:r w:rsidR="00C0103D">
        <w:rPr>
          <w:rFonts w:hint="eastAsia"/>
          <w:lang w:eastAsia="zh-CN"/>
        </w:rPr>
        <w:t>,</w:t>
      </w:r>
      <w:r w:rsidR="00C0103D">
        <w:rPr>
          <w:lang w:eastAsia="zh-CN"/>
        </w:rPr>
        <w:t xml:space="preserve"> and the other assumption is same as above. </w:t>
      </w:r>
      <w:r w:rsidR="003F5F38">
        <w:rPr>
          <w:lang w:eastAsia="zh-CN"/>
        </w:rPr>
        <w:t xml:space="preserve">The </w:t>
      </w:r>
      <w:r w:rsidR="003F5F38" w:rsidRPr="003F5F38">
        <w:rPr>
          <w:lang w:eastAsia="zh-CN"/>
        </w:rPr>
        <w:t xml:space="preserve">impact on complexity </w:t>
      </w:r>
      <w:r w:rsidR="003F5F38">
        <w:rPr>
          <w:lang w:eastAsia="zh-CN"/>
        </w:rPr>
        <w:t xml:space="preserve">of different design of port selection and FD basis subset selection </w:t>
      </w:r>
      <w:r w:rsidR="00C26789">
        <w:rPr>
          <w:lang w:eastAsia="zh-CN"/>
        </w:rPr>
        <w:t xml:space="preserve">are </w:t>
      </w:r>
      <w:r w:rsidR="003F5F38" w:rsidRPr="003F5F38">
        <w:rPr>
          <w:lang w:eastAsia="zh-CN"/>
        </w:rPr>
        <w:t xml:space="preserve">mainly in SVD </w:t>
      </w:r>
      <w:r w:rsidR="00C26789" w:rsidRPr="00503CA1">
        <w:rPr>
          <w:lang w:eastAsia="zh-CN"/>
        </w:rPr>
        <w:t>operator</w:t>
      </w:r>
      <w:r w:rsidR="003F5F38" w:rsidRPr="003F5F38">
        <w:rPr>
          <w:lang w:eastAsia="zh-CN"/>
        </w:rPr>
        <w:t>.</w:t>
      </w:r>
      <w:r w:rsidR="00C26789">
        <w:rPr>
          <w:lang w:eastAsia="zh-CN"/>
        </w:rPr>
        <w:t xml:space="preserve"> S</w:t>
      </w:r>
      <w:r w:rsidR="00C26789" w:rsidRPr="00C26789">
        <w:rPr>
          <w:lang w:eastAsia="zh-CN"/>
        </w:rPr>
        <w:t>pecifically</w:t>
      </w:r>
      <w:r w:rsidR="00C26789">
        <w:rPr>
          <w:lang w:eastAsia="zh-CN"/>
        </w:rPr>
        <w:t>, different design of port selection affects the</w:t>
      </w:r>
      <w:r w:rsidR="00C26789" w:rsidRPr="00C26789">
        <w:rPr>
          <w:lang w:eastAsia="zh-CN"/>
        </w:rPr>
        <w:t xml:space="preserve"> dimension</w:t>
      </w:r>
      <w:r w:rsidR="00C26789">
        <w:rPr>
          <w:lang w:eastAsia="zh-CN"/>
        </w:rPr>
        <w:t xml:space="preserve"> of SVD operator. </w:t>
      </w:r>
    </w:p>
    <w:p w14:paraId="202332F0" w14:textId="7150A7E7" w:rsidR="007C565B" w:rsidRDefault="00C26789" w:rsidP="00561CBD">
      <w:pPr>
        <w:pStyle w:val="ListParagraph"/>
        <w:numPr>
          <w:ilvl w:val="0"/>
          <w:numId w:val="48"/>
        </w:numPr>
        <w:ind w:firstLineChars="0"/>
        <w:rPr>
          <w:lang w:eastAsia="zh-CN"/>
        </w:rPr>
      </w:pPr>
      <w:r>
        <w:rPr>
          <w:lang w:eastAsia="zh-CN"/>
        </w:rPr>
        <w:t>For layer-common port selection, UE can selection K</w:t>
      </w:r>
      <w:r w:rsidRPr="00AE23F3">
        <w:rPr>
          <w:vertAlign w:val="subscript"/>
          <w:lang w:eastAsia="zh-CN"/>
        </w:rPr>
        <w:t>1</w:t>
      </w:r>
      <w:r>
        <w:rPr>
          <w:lang w:eastAsia="zh-CN"/>
        </w:rPr>
        <w:t xml:space="preserve"> ports from P ports across all layers before SVD operator</w:t>
      </w:r>
      <w:r w:rsidR="00B51370">
        <w:rPr>
          <w:lang w:eastAsia="zh-CN"/>
        </w:rPr>
        <w:t>, e.g.</w:t>
      </w:r>
      <w:r>
        <w:rPr>
          <w:lang w:eastAsia="zh-CN"/>
        </w:rPr>
        <w:t xml:space="preserve"> the </w:t>
      </w:r>
      <w:r w:rsidRPr="00503CA1">
        <w:rPr>
          <w:lang w:eastAsia="zh-CN"/>
        </w:rPr>
        <w:t>complex multiplication</w:t>
      </w:r>
      <w:r>
        <w:rPr>
          <w:lang w:eastAsia="zh-CN"/>
        </w:rPr>
        <w:t xml:space="preserve"> is </w:t>
      </w:r>
      <w:r w:rsidRPr="00503CA1">
        <w:rPr>
          <w:lang w:eastAsia="zh-CN"/>
        </w:rPr>
        <w:t>O(</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ctrlPr>
                  <w:rPr>
                    <w:rFonts w:ascii="Cambria Math" w:hAnsi="Cambria Math"/>
                    <w:i/>
                    <w:lang w:eastAsia="zh-CN"/>
                  </w:rPr>
                </m:ctrlPr>
              </m:e>
            </m:d>
          </m:e>
          <m:sup>
            <m:r>
              <w:rPr>
                <w:rFonts w:ascii="Cambria Math" w:hAnsi="Cambria Math"/>
                <w:lang w:eastAsia="zh-CN"/>
              </w:rPr>
              <m:t>2</m:t>
            </m:r>
          </m:sup>
        </m:sSup>
      </m:oMath>
      <w:r w:rsidRPr="00503CA1">
        <w:rPr>
          <w:lang w:eastAsia="zh-CN"/>
        </w:rPr>
        <w:t>)</w:t>
      </w:r>
      <w:r w:rsidR="00B51370">
        <w:rPr>
          <w:lang w:eastAsia="zh-CN"/>
        </w:rPr>
        <w:t>(Assuming layer-common FD basis subset selection)</w:t>
      </w:r>
      <w:r>
        <w:rPr>
          <w:lang w:eastAsia="zh-CN"/>
        </w:rPr>
        <w:t xml:space="preserve">. </w:t>
      </w:r>
    </w:p>
    <w:p w14:paraId="49122338" w14:textId="5447C01C" w:rsidR="007C565B" w:rsidRDefault="007C565B" w:rsidP="00561CBD">
      <w:pPr>
        <w:pStyle w:val="ListParagraph"/>
        <w:numPr>
          <w:ilvl w:val="0"/>
          <w:numId w:val="48"/>
        </w:numPr>
        <w:ind w:firstLineChars="0"/>
        <w:rPr>
          <w:lang w:eastAsia="zh-CN"/>
        </w:rPr>
      </w:pPr>
      <w:r>
        <w:rPr>
          <w:lang w:eastAsia="zh-CN"/>
        </w:rPr>
        <w:t>F</w:t>
      </w:r>
      <w:r w:rsidR="00C26789">
        <w:rPr>
          <w:lang w:eastAsia="zh-CN"/>
        </w:rPr>
        <w:t>or layer-specific port selection, UE should do SVD operator with P ports firstly and then select K</w:t>
      </w:r>
      <w:r w:rsidR="00C26789" w:rsidRPr="00AE23F3">
        <w:rPr>
          <w:vertAlign w:val="subscript"/>
          <w:lang w:eastAsia="zh-CN"/>
        </w:rPr>
        <w:t>1</w:t>
      </w:r>
      <w:r w:rsidR="00C26789">
        <w:rPr>
          <w:lang w:eastAsia="zh-CN"/>
        </w:rPr>
        <w:t xml:space="preserve"> ports for each layer after SVD operator, </w:t>
      </w:r>
      <w:r w:rsidR="00B51370">
        <w:rPr>
          <w:lang w:eastAsia="zh-CN"/>
        </w:rPr>
        <w:t xml:space="preserve">e.g. </w:t>
      </w:r>
      <w:r w:rsidR="00B51370" w:rsidRPr="00503CA1">
        <w:rPr>
          <w:lang w:eastAsia="zh-CN"/>
        </w:rPr>
        <w:t>complex multiplication</w:t>
      </w:r>
      <w:r w:rsidR="00B51370">
        <w:rPr>
          <w:lang w:eastAsia="zh-CN"/>
        </w:rPr>
        <w:t xml:space="preserve"> is </w:t>
      </w:r>
      <w:r w:rsidR="00B51370" w:rsidRPr="00503CA1">
        <w:rPr>
          <w:lang w:eastAsia="zh-CN"/>
        </w:rPr>
        <w:t>O(</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ctrlPr>
                  <w:rPr>
                    <w:rFonts w:ascii="Cambria Math" w:hAnsi="Cambria Math"/>
                    <w:i/>
                    <w:lang w:eastAsia="zh-CN"/>
                  </w:rPr>
                </m:ctrlPr>
              </m:e>
            </m:d>
          </m:e>
          <m:sup>
            <m:r>
              <w:rPr>
                <w:rFonts w:ascii="Cambria Math" w:hAnsi="Cambria Math"/>
                <w:lang w:eastAsia="zh-CN"/>
              </w:rPr>
              <m:t>2</m:t>
            </m:r>
          </m:sup>
        </m:sSup>
      </m:oMath>
      <w:r w:rsidR="00B51370" w:rsidRPr="00503CA1">
        <w:rPr>
          <w:lang w:eastAsia="zh-CN"/>
        </w:rPr>
        <w:t>)</w:t>
      </w:r>
      <w:r w:rsidR="00B51370" w:rsidRPr="00B51370">
        <w:rPr>
          <w:lang w:eastAsia="zh-CN"/>
        </w:rPr>
        <w:t xml:space="preserve"> </w:t>
      </w:r>
      <w:r w:rsidR="00B51370">
        <w:rPr>
          <w:lang w:eastAsia="zh-CN"/>
        </w:rPr>
        <w:t xml:space="preserve">(Assuming layer-common FD basis subset selection). </w:t>
      </w:r>
    </w:p>
    <w:p w14:paraId="771FB43F" w14:textId="5C7B6801" w:rsidR="007C565B" w:rsidRDefault="00B51370" w:rsidP="00561CBD">
      <w:pPr>
        <w:pStyle w:val="ListParagraph"/>
        <w:numPr>
          <w:ilvl w:val="0"/>
          <w:numId w:val="48"/>
        </w:numPr>
        <w:ind w:firstLineChars="0"/>
        <w:rPr>
          <w:lang w:eastAsia="zh-CN"/>
        </w:rPr>
      </w:pPr>
      <w:r>
        <w:rPr>
          <w:lang w:eastAsia="zh-CN"/>
        </w:rPr>
        <w:t xml:space="preserve">Similar to port selection, the FD basis subset selection also affects the dimension of SVD operator. For layer-common </w:t>
      </w:r>
      <w:r w:rsidR="00216E40">
        <w:rPr>
          <w:lang w:eastAsia="zh-CN"/>
        </w:rPr>
        <w:t xml:space="preserve">FD basis subset </w:t>
      </w:r>
      <w:r>
        <w:rPr>
          <w:lang w:eastAsia="zh-CN"/>
        </w:rPr>
        <w:t xml:space="preserve">selection, UE can selection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oMath>
      <w:r w:rsidR="00216E40">
        <w:rPr>
          <w:rFonts w:hint="eastAsia"/>
          <w:lang w:eastAsia="zh-CN"/>
        </w:rPr>
        <w:t xml:space="preserve"> </w:t>
      </w:r>
      <w:r w:rsidR="00216E40">
        <w:rPr>
          <w:lang w:eastAsia="zh-CN"/>
        </w:rPr>
        <w:t xml:space="preserve">FD basis </w:t>
      </w:r>
      <w:r>
        <w:rPr>
          <w:lang w:eastAsia="zh-CN"/>
        </w:rPr>
        <w:t xml:space="preserve">from </w:t>
      </w:r>
      <w:r w:rsidR="00216E40">
        <w:rPr>
          <w:lang w:eastAsia="zh-CN"/>
        </w:rPr>
        <w:t>N FD basis</w:t>
      </w:r>
      <w:r>
        <w:rPr>
          <w:lang w:eastAsia="zh-CN"/>
        </w:rPr>
        <w:t xml:space="preserve"> across all layers before SVD operator, </w:t>
      </w:r>
      <w:r w:rsidR="00216E40">
        <w:rPr>
          <w:lang w:eastAsia="zh-CN"/>
        </w:rPr>
        <w:t xml:space="preserve">e.g. </w:t>
      </w:r>
      <w:r>
        <w:rPr>
          <w:lang w:eastAsia="zh-CN"/>
        </w:rPr>
        <w:t xml:space="preserve">the </w:t>
      </w:r>
      <w:r w:rsidRPr="00503CA1">
        <w:rPr>
          <w:lang w:eastAsia="zh-CN"/>
        </w:rPr>
        <w:t>complex multiplication</w:t>
      </w:r>
      <w:r>
        <w:rPr>
          <w:lang w:eastAsia="zh-CN"/>
        </w:rPr>
        <w:t xml:space="preserve"> is </w:t>
      </w:r>
      <w:r w:rsidRPr="00503CA1">
        <w:rPr>
          <w:lang w:eastAsia="zh-CN"/>
        </w:rPr>
        <w:t>O(</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ctrlPr>
                  <w:rPr>
                    <w:rFonts w:ascii="Cambria Math" w:hAnsi="Cambria Math"/>
                    <w:i/>
                    <w:lang w:eastAsia="zh-CN"/>
                  </w:rPr>
                </m:ctrlPr>
              </m:e>
            </m:d>
          </m:e>
          <m:sup>
            <m:r>
              <w:rPr>
                <w:rFonts w:ascii="Cambria Math" w:hAnsi="Cambria Math"/>
                <w:lang w:eastAsia="zh-CN"/>
              </w:rPr>
              <m:t>2</m:t>
            </m:r>
          </m:sup>
        </m:sSup>
      </m:oMath>
      <w:r w:rsidRPr="00503CA1">
        <w:rPr>
          <w:lang w:eastAsia="zh-CN"/>
        </w:rPr>
        <w:t>)</w:t>
      </w:r>
      <w:r w:rsidR="00216E40" w:rsidRPr="00216E40">
        <w:rPr>
          <w:lang w:eastAsia="zh-CN"/>
        </w:rPr>
        <w:t xml:space="preserve"> </w:t>
      </w:r>
      <w:r w:rsidR="00216E40">
        <w:rPr>
          <w:lang w:eastAsia="zh-CN"/>
        </w:rPr>
        <w:t>(Assuming layer-common port selection)</w:t>
      </w:r>
      <w:r>
        <w:rPr>
          <w:lang w:eastAsia="zh-CN"/>
        </w:rPr>
        <w:t>.</w:t>
      </w:r>
    </w:p>
    <w:p w14:paraId="0AF94CB4" w14:textId="396C5AF7" w:rsidR="00D443D6" w:rsidRPr="004F202E" w:rsidRDefault="00B51370" w:rsidP="006437DB">
      <w:pPr>
        <w:pStyle w:val="ListParagraph"/>
        <w:numPr>
          <w:ilvl w:val="0"/>
          <w:numId w:val="48"/>
        </w:numPr>
        <w:ind w:firstLineChars="0"/>
        <w:rPr>
          <w:lang w:eastAsia="zh-CN"/>
        </w:rPr>
      </w:pPr>
      <w:r>
        <w:rPr>
          <w:lang w:eastAsia="zh-CN"/>
        </w:rPr>
        <w:t xml:space="preserve"> </w:t>
      </w:r>
      <w:r w:rsidR="007C565B">
        <w:rPr>
          <w:lang w:eastAsia="zh-CN"/>
        </w:rPr>
        <w:t>F</w:t>
      </w:r>
      <w:r>
        <w:rPr>
          <w:lang w:eastAsia="zh-CN"/>
        </w:rPr>
        <w:t xml:space="preserve">or layer-specific </w:t>
      </w:r>
      <w:r w:rsidR="00216E40">
        <w:rPr>
          <w:lang w:eastAsia="zh-CN"/>
        </w:rPr>
        <w:t xml:space="preserve">FD basis </w:t>
      </w:r>
      <w:r>
        <w:rPr>
          <w:lang w:eastAsia="zh-CN"/>
        </w:rPr>
        <w:t xml:space="preserve">selection, UE should do SVD operator with </w:t>
      </w:r>
      <w:r w:rsidR="00216E40">
        <w:rPr>
          <w:lang w:eastAsia="zh-CN"/>
        </w:rPr>
        <w:t>N FD basis</w:t>
      </w:r>
      <w:r>
        <w:rPr>
          <w:lang w:eastAsia="zh-CN"/>
        </w:rPr>
        <w:t xml:space="preserve"> firstly and then select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v</m:t>
            </m:r>
          </m:sub>
        </m:sSub>
      </m:oMath>
      <w:r w:rsidR="00216E40">
        <w:rPr>
          <w:rFonts w:hint="eastAsia"/>
          <w:lang w:eastAsia="zh-CN"/>
        </w:rPr>
        <w:t xml:space="preserve"> </w:t>
      </w:r>
      <w:r w:rsidR="00216E40">
        <w:rPr>
          <w:lang w:eastAsia="zh-CN"/>
        </w:rPr>
        <w:t xml:space="preserve">FD basis </w:t>
      </w:r>
      <w:r>
        <w:rPr>
          <w:lang w:eastAsia="zh-CN"/>
        </w:rPr>
        <w:t xml:space="preserve">for each layer after SVD operator, </w:t>
      </w:r>
      <w:r w:rsidR="00216E40">
        <w:rPr>
          <w:lang w:eastAsia="zh-CN"/>
        </w:rPr>
        <w:t xml:space="preserve">e.g. the </w:t>
      </w:r>
      <w:r w:rsidR="00216E40" w:rsidRPr="00503CA1">
        <w:rPr>
          <w:lang w:eastAsia="zh-CN"/>
        </w:rPr>
        <w:t>complex multiplication</w:t>
      </w:r>
      <w:r w:rsidR="00216E40">
        <w:rPr>
          <w:lang w:eastAsia="zh-CN"/>
        </w:rPr>
        <w:t xml:space="preserve"> is </w:t>
      </w:r>
      <w:r w:rsidR="00216E40" w:rsidRPr="00503CA1">
        <w:rPr>
          <w:lang w:eastAsia="zh-CN"/>
        </w:rPr>
        <w:t>O(</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*N*</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*N</m:t>
                </m:r>
                <m:ctrlPr>
                  <w:rPr>
                    <w:rFonts w:ascii="Cambria Math" w:hAnsi="Cambria Math"/>
                    <w:i/>
                    <w:lang w:eastAsia="zh-CN"/>
                  </w:rPr>
                </m:ctrlPr>
              </m:e>
            </m:d>
          </m:e>
          <m:sup>
            <m:r>
              <w:rPr>
                <w:rFonts w:ascii="Cambria Math" w:hAnsi="Cambria Math"/>
                <w:lang w:eastAsia="zh-CN"/>
              </w:rPr>
              <m:t>2</m:t>
            </m:r>
          </m:sup>
        </m:sSup>
      </m:oMath>
      <w:r w:rsidR="00216E40" w:rsidRPr="00503CA1">
        <w:rPr>
          <w:lang w:eastAsia="zh-CN"/>
        </w:rPr>
        <w:t>)</w:t>
      </w:r>
      <w:r w:rsidR="00216E40" w:rsidRPr="00216E40">
        <w:rPr>
          <w:lang w:eastAsia="zh-CN"/>
        </w:rPr>
        <w:t xml:space="preserve"> </w:t>
      </w:r>
      <w:r w:rsidR="00216E40">
        <w:rPr>
          <w:lang w:eastAsia="zh-CN"/>
        </w:rPr>
        <w:t>(Assuming layer-common port selection)</w:t>
      </w:r>
      <w:r>
        <w:rPr>
          <w:lang w:eastAsia="zh-CN"/>
        </w:rPr>
        <w:t>.</w:t>
      </w:r>
    </w:p>
    <w:p w14:paraId="3F0A332F" w14:textId="77777777" w:rsidR="0005266C" w:rsidRPr="00D33B73" w:rsidRDefault="0005266C" w:rsidP="00D33B73">
      <w:pPr>
        <w:rPr>
          <w:lang w:eastAsia="zh-CN"/>
        </w:rPr>
      </w:pPr>
    </w:p>
    <w:p w14:paraId="180824EE" w14:textId="01BB5CE6" w:rsidR="005658F3" w:rsidRPr="00503CA1" w:rsidRDefault="005658F3" w:rsidP="007E430C">
      <w:pPr>
        <w:pStyle w:val="Heading2"/>
        <w:widowControl w:val="0"/>
        <w:numPr>
          <w:ilvl w:val="0"/>
          <w:numId w:val="0"/>
        </w:numPr>
        <w:autoSpaceDE/>
        <w:autoSpaceDN/>
        <w:adjustRightInd/>
        <w:snapToGrid/>
        <w:spacing w:before="240" w:after="60"/>
        <w:ind w:left="576" w:hanging="576"/>
        <w:jc w:val="left"/>
        <w:rPr>
          <w:iCs/>
          <w:sz w:val="26"/>
          <w:szCs w:val="26"/>
          <w:lang w:val="en-GB" w:eastAsia="zh-CN"/>
        </w:rPr>
      </w:pPr>
      <w:r w:rsidRPr="00503CA1">
        <w:rPr>
          <w:iCs/>
          <w:sz w:val="26"/>
          <w:szCs w:val="26"/>
          <w:lang w:val="en-GB" w:eastAsia="zh-CN"/>
        </w:rPr>
        <w:lastRenderedPageBreak/>
        <w:t>A</w:t>
      </w:r>
      <w:r w:rsidR="00771C36" w:rsidRPr="00503CA1">
        <w:rPr>
          <w:iCs/>
          <w:sz w:val="26"/>
          <w:szCs w:val="26"/>
          <w:lang w:val="en-GB" w:eastAsia="zh-CN"/>
        </w:rPr>
        <w:t>.</w:t>
      </w:r>
      <w:r w:rsidR="00CF2F7A" w:rsidRPr="00503CA1">
        <w:rPr>
          <w:iCs/>
          <w:sz w:val="26"/>
          <w:szCs w:val="26"/>
          <w:lang w:val="en-GB" w:eastAsia="zh-CN"/>
        </w:rPr>
        <w:t>2</w:t>
      </w:r>
      <w:r w:rsidRPr="00503CA1">
        <w:rPr>
          <w:iCs/>
          <w:sz w:val="26"/>
          <w:szCs w:val="26"/>
          <w:lang w:val="en-GB" w:eastAsia="zh-CN"/>
        </w:rPr>
        <w:t xml:space="preserve"> SLS assumptions for CSI enhancement</w:t>
      </w:r>
    </w:p>
    <w:p w14:paraId="30CF90D7" w14:textId="5D930D33" w:rsidR="00821E26" w:rsidRPr="00503CA1" w:rsidRDefault="000D1796" w:rsidP="00821E26">
      <w:pPr>
        <w:overflowPunct w:val="0"/>
        <w:jc w:val="center"/>
        <w:textAlignment w:val="baseline"/>
        <w:rPr>
          <w:b/>
          <w:sz w:val="20"/>
          <w:szCs w:val="20"/>
          <w:lang w:eastAsia="zh-CN"/>
        </w:rPr>
      </w:pPr>
      <w:r w:rsidRPr="00503CA1">
        <w:rPr>
          <w:kern w:val="2"/>
          <w:lang w:val="en-GB" w:eastAsia="zh-CN"/>
        </w:rPr>
        <w:tab/>
      </w:r>
      <w:bookmarkEnd w:id="3"/>
      <w:r w:rsidR="00821E26" w:rsidRPr="00503CA1">
        <w:rPr>
          <w:b/>
          <w:sz w:val="20"/>
          <w:szCs w:val="20"/>
          <w:lang w:eastAsia="zh-CN"/>
        </w:rPr>
        <w:t>Table A</w:t>
      </w:r>
      <w:r w:rsidR="00771C36" w:rsidRPr="00503CA1">
        <w:rPr>
          <w:b/>
          <w:sz w:val="20"/>
          <w:szCs w:val="20"/>
          <w:lang w:eastAsia="zh-CN"/>
        </w:rPr>
        <w:t>.</w:t>
      </w:r>
      <w:r w:rsidR="00CF2F7A" w:rsidRPr="00503CA1">
        <w:rPr>
          <w:b/>
          <w:sz w:val="20"/>
          <w:szCs w:val="20"/>
          <w:lang w:eastAsia="zh-CN"/>
        </w:rPr>
        <w:t>2</w:t>
      </w:r>
      <w:r w:rsidR="00821E26" w:rsidRPr="00503CA1">
        <w:rPr>
          <w:b/>
          <w:sz w:val="20"/>
          <w:szCs w:val="20"/>
          <w:lang w:eastAsia="zh-CN"/>
        </w:rPr>
        <w:t>-1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821E26" w:rsidRPr="00503CA1" w14:paraId="07D189C4" w14:textId="77777777" w:rsidTr="004141F2">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5F45B47" w14:textId="77777777" w:rsidR="00821E26" w:rsidRPr="00503CA1" w:rsidRDefault="00821E26" w:rsidP="004141F2">
            <w:pPr>
              <w:spacing w:line="240" w:lineRule="atLeast"/>
              <w:rPr>
                <w:szCs w:val="20"/>
              </w:rPr>
            </w:pPr>
            <w:r w:rsidRPr="00503CA1">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A5E8999" w14:textId="77777777" w:rsidR="00821E26" w:rsidRPr="00503CA1" w:rsidRDefault="00821E26" w:rsidP="004141F2">
            <w:pPr>
              <w:spacing w:line="240" w:lineRule="atLeast"/>
              <w:rPr>
                <w:szCs w:val="20"/>
              </w:rPr>
            </w:pPr>
            <w:r w:rsidRPr="00503CA1">
              <w:rPr>
                <w:b/>
                <w:bCs/>
                <w:szCs w:val="20"/>
              </w:rPr>
              <w:t>Value</w:t>
            </w:r>
          </w:p>
        </w:tc>
      </w:tr>
      <w:tr w:rsidR="00821E26" w:rsidRPr="00503CA1" w14:paraId="4AE83A8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9ED180" w14:textId="77777777" w:rsidR="00821E26" w:rsidRPr="00503CA1" w:rsidRDefault="00821E26" w:rsidP="004141F2">
            <w:pPr>
              <w:spacing w:line="240" w:lineRule="atLeast"/>
              <w:rPr>
                <w:szCs w:val="20"/>
              </w:rPr>
            </w:pPr>
            <w:r w:rsidRPr="00503CA1">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DA8D" w14:textId="77777777" w:rsidR="00821E26" w:rsidRPr="00503CA1" w:rsidRDefault="00821E26" w:rsidP="004141F2">
            <w:pPr>
              <w:spacing w:line="240" w:lineRule="atLeast"/>
              <w:rPr>
                <w:szCs w:val="20"/>
              </w:rPr>
            </w:pPr>
            <w:r w:rsidRPr="00503CA1">
              <w:rPr>
                <w:szCs w:val="20"/>
              </w:rPr>
              <w:t xml:space="preserve">FDD, OFDM </w:t>
            </w:r>
          </w:p>
        </w:tc>
      </w:tr>
      <w:tr w:rsidR="00821E26" w:rsidRPr="00503CA1" w14:paraId="5B400E4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9894F" w14:textId="77777777" w:rsidR="00821E26" w:rsidRPr="00503CA1" w:rsidRDefault="00821E26" w:rsidP="004141F2">
            <w:pPr>
              <w:spacing w:line="240" w:lineRule="atLeast"/>
              <w:rPr>
                <w:szCs w:val="20"/>
              </w:rPr>
            </w:pPr>
            <w:r w:rsidRPr="00503CA1">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B56DBF" w14:textId="77777777" w:rsidR="00821E26" w:rsidRPr="00503CA1" w:rsidRDefault="00821E26" w:rsidP="004141F2">
            <w:pPr>
              <w:spacing w:line="240" w:lineRule="atLeast"/>
              <w:rPr>
                <w:szCs w:val="20"/>
              </w:rPr>
            </w:pPr>
            <w:r w:rsidRPr="00503CA1">
              <w:rPr>
                <w:szCs w:val="20"/>
              </w:rPr>
              <w:t xml:space="preserve">OFDMA </w:t>
            </w:r>
          </w:p>
        </w:tc>
      </w:tr>
      <w:tr w:rsidR="00821E26" w:rsidRPr="00503CA1" w14:paraId="3BAC4B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6FB399" w14:textId="77777777" w:rsidR="00821E26" w:rsidRPr="00503CA1" w:rsidRDefault="00821E26" w:rsidP="004141F2">
            <w:pPr>
              <w:spacing w:line="240" w:lineRule="atLeast"/>
              <w:rPr>
                <w:szCs w:val="20"/>
              </w:rPr>
            </w:pPr>
            <w:r w:rsidRPr="00503CA1">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9C236"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Urban Macro</w:t>
            </w:r>
          </w:p>
        </w:tc>
      </w:tr>
      <w:tr w:rsidR="00821E26" w:rsidRPr="00503CA1" w14:paraId="58BA27B9"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EBEF7E" w14:textId="77777777" w:rsidR="00821E26" w:rsidRPr="00503CA1" w:rsidRDefault="00821E26" w:rsidP="004141F2">
            <w:pPr>
              <w:spacing w:line="240" w:lineRule="atLeast"/>
              <w:rPr>
                <w:szCs w:val="20"/>
              </w:rPr>
            </w:pPr>
            <w:r w:rsidRPr="00503CA1">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4F92AA" w14:textId="77777777" w:rsidR="00821E26" w:rsidRPr="00503CA1" w:rsidRDefault="00821E26" w:rsidP="004141F2">
            <w:pPr>
              <w:spacing w:line="240" w:lineRule="atLeast"/>
              <w:rPr>
                <w:snapToGrid w:val="0"/>
                <w:szCs w:val="20"/>
              </w:rPr>
            </w:pPr>
            <w:r w:rsidRPr="00503CA1">
              <w:rPr>
                <w:snapToGrid w:val="0"/>
                <w:szCs w:val="20"/>
              </w:rPr>
              <w:t>FR1 only, 2.1GHz, with duplexing gap of 200MHz</w:t>
            </w:r>
          </w:p>
        </w:tc>
      </w:tr>
      <w:tr w:rsidR="00821E26" w:rsidRPr="00503CA1" w14:paraId="38B655F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92C53C" w14:textId="77777777" w:rsidR="00821E26" w:rsidRPr="00503CA1" w:rsidRDefault="00821E26" w:rsidP="004141F2">
            <w:pPr>
              <w:spacing w:line="240" w:lineRule="atLeast"/>
              <w:rPr>
                <w:szCs w:val="20"/>
              </w:rPr>
            </w:pPr>
            <w:r w:rsidRPr="00503CA1">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A5979E" w14:textId="77777777" w:rsidR="00821E26" w:rsidRPr="00503CA1" w:rsidRDefault="00821E26" w:rsidP="004141F2">
            <w:pPr>
              <w:spacing w:line="240" w:lineRule="atLeast"/>
              <w:rPr>
                <w:b/>
                <w:snapToGrid w:val="0"/>
                <w:color w:val="0000FF"/>
                <w:szCs w:val="20"/>
              </w:rPr>
            </w:pPr>
            <w:r w:rsidRPr="00503CA1">
              <w:rPr>
                <w:snapToGrid w:val="0"/>
                <w:color w:val="000000" w:themeColor="text1"/>
                <w:szCs w:val="20"/>
              </w:rPr>
              <w:t>200m</w:t>
            </w:r>
          </w:p>
        </w:tc>
      </w:tr>
      <w:tr w:rsidR="00821E26" w:rsidRPr="00503CA1" w14:paraId="25E06D8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0C250B" w14:textId="77777777" w:rsidR="00821E26" w:rsidRPr="00503CA1" w:rsidRDefault="00821E26" w:rsidP="004141F2">
            <w:pPr>
              <w:spacing w:line="240" w:lineRule="atLeast"/>
              <w:rPr>
                <w:szCs w:val="20"/>
              </w:rPr>
            </w:pPr>
            <w:r w:rsidRPr="00503CA1">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5E1B3" w14:textId="77777777" w:rsidR="00821E26" w:rsidRPr="00503CA1" w:rsidRDefault="00821E26" w:rsidP="004141F2">
            <w:pPr>
              <w:spacing w:line="240" w:lineRule="atLeast"/>
              <w:rPr>
                <w:snapToGrid w:val="0"/>
                <w:szCs w:val="20"/>
              </w:rPr>
            </w:pPr>
            <w:r w:rsidRPr="00503CA1">
              <w:rPr>
                <w:snapToGrid w:val="0"/>
                <w:szCs w:val="20"/>
              </w:rPr>
              <w:t xml:space="preserve">According to the TR 38.901 </w:t>
            </w:r>
          </w:p>
        </w:tc>
      </w:tr>
      <w:tr w:rsidR="00821E26" w:rsidRPr="00503CA1" w14:paraId="31DA16DF"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714FC" w14:textId="77777777" w:rsidR="00821E26" w:rsidRPr="00503CA1" w:rsidRDefault="00821E26" w:rsidP="004141F2">
            <w:pPr>
              <w:spacing w:line="240" w:lineRule="atLeast"/>
              <w:contextualSpacing/>
              <w:rPr>
                <w:szCs w:val="20"/>
              </w:rPr>
            </w:pPr>
            <w:r w:rsidRPr="00503CA1">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CD6D3" w14:textId="77777777" w:rsidR="00821E26" w:rsidRPr="00503CA1" w:rsidRDefault="00821E26" w:rsidP="004141F2">
            <w:pPr>
              <w:spacing w:line="240" w:lineRule="atLeast"/>
              <w:rPr>
                <w:snapToGrid w:val="0"/>
                <w:szCs w:val="20"/>
              </w:rPr>
            </w:pPr>
            <w:r w:rsidRPr="00503CA1">
              <w:rPr>
                <w:snapToGrid w:val="0"/>
                <w:szCs w:val="20"/>
              </w:rPr>
              <w:t>32 ports: (8,8,2,1,1,2,8), (dH,dV) = (0.5, 0.8)λ</w:t>
            </w:r>
          </w:p>
        </w:tc>
      </w:tr>
      <w:tr w:rsidR="00821E26" w:rsidRPr="00503CA1" w14:paraId="110477D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AC4806" w14:textId="77777777" w:rsidR="00821E26" w:rsidRPr="00503CA1" w:rsidRDefault="00821E26" w:rsidP="004141F2">
            <w:pPr>
              <w:spacing w:line="240" w:lineRule="atLeast"/>
              <w:contextualSpacing/>
              <w:rPr>
                <w:szCs w:val="20"/>
              </w:rPr>
            </w:pPr>
            <w:r w:rsidRPr="00503CA1">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3CDF1"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2RX: (1,1,2,1,1,1,1), (dH,dV) = (0.5, 0.5)λ</w:t>
            </w:r>
          </w:p>
          <w:p w14:paraId="2C10867F"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Other configuration is not precluded.</w:t>
            </w:r>
          </w:p>
        </w:tc>
      </w:tr>
      <w:tr w:rsidR="00821E26" w:rsidRPr="00503CA1" w14:paraId="78D07A44"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76A522" w14:textId="77777777" w:rsidR="00821E26" w:rsidRPr="00503CA1" w:rsidRDefault="00821E26" w:rsidP="004141F2">
            <w:pPr>
              <w:spacing w:line="240" w:lineRule="atLeast"/>
              <w:contextualSpacing/>
              <w:rPr>
                <w:szCs w:val="20"/>
              </w:rPr>
            </w:pPr>
            <w:r w:rsidRPr="00503CA1">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A9F95F" w14:textId="77777777" w:rsidR="00821E26" w:rsidRPr="00503CA1" w:rsidRDefault="00821E26" w:rsidP="004141F2">
            <w:pPr>
              <w:spacing w:line="240" w:lineRule="atLeast"/>
              <w:contextualSpacing/>
              <w:rPr>
                <w:snapToGrid w:val="0"/>
                <w:color w:val="000000" w:themeColor="text1"/>
                <w:szCs w:val="20"/>
              </w:rPr>
            </w:pPr>
            <w:r w:rsidRPr="00503CA1">
              <w:rPr>
                <w:snapToGrid w:val="0"/>
                <w:color w:val="000000" w:themeColor="text1"/>
                <w:szCs w:val="20"/>
              </w:rPr>
              <w:t>44dBm</w:t>
            </w:r>
          </w:p>
        </w:tc>
      </w:tr>
      <w:tr w:rsidR="00821E26" w:rsidRPr="00503CA1" w14:paraId="425A95F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F6ADA" w14:textId="77777777" w:rsidR="00821E26" w:rsidRPr="00503CA1" w:rsidRDefault="00821E26" w:rsidP="004141F2">
            <w:pPr>
              <w:spacing w:line="240" w:lineRule="atLeast"/>
              <w:contextualSpacing/>
              <w:rPr>
                <w:szCs w:val="20"/>
              </w:rPr>
            </w:pPr>
            <w:r w:rsidRPr="00503CA1">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3199E" w14:textId="77777777" w:rsidR="00821E26" w:rsidRPr="00503CA1" w:rsidRDefault="00821E26" w:rsidP="004141F2">
            <w:pPr>
              <w:spacing w:line="240" w:lineRule="atLeast"/>
              <w:contextualSpacing/>
              <w:rPr>
                <w:snapToGrid w:val="0"/>
                <w:szCs w:val="20"/>
              </w:rPr>
            </w:pPr>
            <w:r w:rsidRPr="00503CA1">
              <w:rPr>
                <w:snapToGrid w:val="0"/>
                <w:color w:val="000000" w:themeColor="text1"/>
                <w:szCs w:val="20"/>
              </w:rPr>
              <w:t xml:space="preserve">25m </w:t>
            </w:r>
          </w:p>
        </w:tc>
      </w:tr>
      <w:tr w:rsidR="00821E26" w:rsidRPr="00503CA1" w14:paraId="793E9FC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372CB2" w14:textId="77777777" w:rsidR="00821E26" w:rsidRPr="00503CA1" w:rsidRDefault="00821E26" w:rsidP="004141F2">
            <w:pPr>
              <w:spacing w:line="240" w:lineRule="atLeast"/>
              <w:contextualSpacing/>
              <w:rPr>
                <w:szCs w:val="20"/>
              </w:rPr>
            </w:pPr>
            <w:r w:rsidRPr="00503CA1">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BA82F3" w14:textId="15693D75" w:rsidR="00821E26" w:rsidRPr="00503CA1" w:rsidRDefault="00821E26" w:rsidP="004141F2">
            <w:pPr>
              <w:spacing w:line="240" w:lineRule="atLeast"/>
              <w:contextualSpacing/>
              <w:rPr>
                <w:snapToGrid w:val="0"/>
                <w:szCs w:val="20"/>
              </w:rPr>
            </w:pPr>
            <w:r w:rsidRPr="00503CA1">
              <w:rPr>
                <w:snapToGrid w:val="0"/>
                <w:szCs w:val="20"/>
              </w:rPr>
              <w:t xml:space="preserve">Follow TR36.873 </w:t>
            </w:r>
          </w:p>
        </w:tc>
      </w:tr>
      <w:tr w:rsidR="00821E26" w:rsidRPr="00503CA1" w14:paraId="2A82AD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3BC80" w14:textId="77777777" w:rsidR="00821E26" w:rsidRPr="00503CA1" w:rsidRDefault="00821E26" w:rsidP="004141F2">
            <w:pPr>
              <w:spacing w:line="240" w:lineRule="atLeast"/>
              <w:contextualSpacing/>
              <w:rPr>
                <w:szCs w:val="20"/>
              </w:rPr>
            </w:pPr>
            <w:r w:rsidRPr="00503CA1">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E37169" w14:textId="77777777" w:rsidR="00821E26" w:rsidRPr="00503CA1" w:rsidRDefault="00821E26" w:rsidP="004141F2">
            <w:pPr>
              <w:spacing w:line="240" w:lineRule="atLeast"/>
              <w:contextualSpacing/>
              <w:rPr>
                <w:snapToGrid w:val="0"/>
                <w:szCs w:val="20"/>
              </w:rPr>
            </w:pPr>
            <w:r w:rsidRPr="00503CA1">
              <w:rPr>
                <w:snapToGrid w:val="0"/>
                <w:szCs w:val="20"/>
              </w:rPr>
              <w:t>9dB</w:t>
            </w:r>
          </w:p>
        </w:tc>
      </w:tr>
      <w:tr w:rsidR="00821E26" w:rsidRPr="00503CA1" w14:paraId="204DE6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3A5DA1" w14:textId="77777777" w:rsidR="00821E26" w:rsidRPr="00503CA1" w:rsidRDefault="00821E26" w:rsidP="004141F2">
            <w:pPr>
              <w:spacing w:line="240" w:lineRule="atLeast"/>
              <w:rPr>
                <w:szCs w:val="20"/>
              </w:rPr>
            </w:pPr>
            <w:r w:rsidRPr="00503CA1">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26D1DD" w14:textId="77777777" w:rsidR="00821E26" w:rsidRPr="00503CA1" w:rsidRDefault="00821E26" w:rsidP="004141F2">
            <w:pPr>
              <w:spacing w:line="240" w:lineRule="atLeast"/>
              <w:rPr>
                <w:szCs w:val="20"/>
              </w:rPr>
            </w:pPr>
            <w:r w:rsidRPr="00503CA1">
              <w:rPr>
                <w:szCs w:val="20"/>
              </w:rPr>
              <w:t xml:space="preserve">Up to 256QAM </w:t>
            </w:r>
          </w:p>
        </w:tc>
      </w:tr>
      <w:tr w:rsidR="00821E26" w:rsidRPr="00503CA1" w14:paraId="67E804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40C7C" w14:textId="77777777" w:rsidR="00821E26" w:rsidRPr="00503CA1" w:rsidRDefault="00821E26" w:rsidP="004141F2">
            <w:pPr>
              <w:spacing w:line="240" w:lineRule="atLeast"/>
              <w:rPr>
                <w:szCs w:val="20"/>
              </w:rPr>
            </w:pPr>
            <w:r w:rsidRPr="00503CA1">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DFDD78" w14:textId="77777777" w:rsidR="00821E26" w:rsidRPr="00503CA1" w:rsidRDefault="00821E26" w:rsidP="004141F2">
            <w:pPr>
              <w:spacing w:line="240" w:lineRule="atLeast"/>
              <w:rPr>
                <w:szCs w:val="20"/>
              </w:rPr>
            </w:pPr>
            <w:r w:rsidRPr="00503CA1">
              <w:rPr>
                <w:szCs w:val="20"/>
              </w:rPr>
              <w:t>LDPC</w:t>
            </w:r>
          </w:p>
          <w:p w14:paraId="5A401810" w14:textId="77777777" w:rsidR="00821E26" w:rsidRPr="00503CA1" w:rsidRDefault="00821E26" w:rsidP="004141F2">
            <w:pPr>
              <w:spacing w:line="240" w:lineRule="atLeast"/>
              <w:rPr>
                <w:szCs w:val="20"/>
                <w:lang w:eastAsia="zh-CN"/>
              </w:rPr>
            </w:pPr>
            <w:r w:rsidRPr="00503CA1">
              <w:rPr>
                <w:szCs w:val="20"/>
              </w:rPr>
              <w:t xml:space="preserve">Max code-block size=8448bit </w:t>
            </w:r>
          </w:p>
        </w:tc>
      </w:tr>
      <w:tr w:rsidR="00821E26" w:rsidRPr="00503CA1" w14:paraId="558F6EB8" w14:textId="77777777" w:rsidTr="004141F2">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143C52" w14:textId="77777777" w:rsidR="00821E26" w:rsidRPr="00503CA1" w:rsidRDefault="00821E26" w:rsidP="004141F2">
            <w:pPr>
              <w:spacing w:line="240" w:lineRule="atLeast"/>
              <w:rPr>
                <w:szCs w:val="20"/>
              </w:rPr>
            </w:pPr>
            <w:r w:rsidRPr="00503CA1">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25AEA88" w14:textId="77777777" w:rsidR="00821E26" w:rsidRPr="00503CA1" w:rsidRDefault="00821E26" w:rsidP="004141F2">
            <w:pPr>
              <w:spacing w:line="240" w:lineRule="atLeast"/>
              <w:ind w:leftChars="54" w:left="119"/>
              <w:contextualSpacing/>
              <w:rPr>
                <w:szCs w:val="20"/>
              </w:rPr>
            </w:pPr>
            <w:r w:rsidRPr="00503CA1">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44DF4" w14:textId="77777777" w:rsidR="00821E26" w:rsidRPr="00503CA1" w:rsidRDefault="00821E26" w:rsidP="004141F2">
            <w:pPr>
              <w:spacing w:line="240" w:lineRule="atLeast"/>
              <w:rPr>
                <w:szCs w:val="20"/>
                <w:lang w:eastAsia="zh-CN"/>
              </w:rPr>
            </w:pPr>
            <w:r w:rsidRPr="00503CA1">
              <w:rPr>
                <w:bCs/>
                <w:szCs w:val="20"/>
              </w:rPr>
              <w:t xml:space="preserve">14 </w:t>
            </w:r>
            <w:r w:rsidRPr="00503CA1">
              <w:rPr>
                <w:bCs/>
                <w:szCs w:val="20"/>
                <w:lang w:eastAsia="zh-CN"/>
              </w:rPr>
              <w:t xml:space="preserve">OFDM symbol </w:t>
            </w:r>
            <w:r w:rsidRPr="00503CA1">
              <w:rPr>
                <w:bCs/>
                <w:szCs w:val="20"/>
              </w:rPr>
              <w:t>slot</w:t>
            </w:r>
          </w:p>
        </w:tc>
      </w:tr>
      <w:tr w:rsidR="00821E26" w:rsidRPr="00503CA1" w14:paraId="428C1456" w14:textId="77777777" w:rsidTr="004141F2">
        <w:tc>
          <w:tcPr>
            <w:tcW w:w="0" w:type="auto"/>
            <w:vMerge/>
            <w:tcBorders>
              <w:top w:val="single" w:sz="4" w:space="0" w:color="auto"/>
              <w:left w:val="single" w:sz="4" w:space="0" w:color="auto"/>
              <w:bottom w:val="single" w:sz="4" w:space="0" w:color="auto"/>
              <w:right w:val="single" w:sz="4" w:space="0" w:color="auto"/>
            </w:tcBorders>
            <w:vAlign w:val="center"/>
            <w:hideMark/>
          </w:tcPr>
          <w:p w14:paraId="7A9763F4" w14:textId="77777777" w:rsidR="00821E26" w:rsidRPr="00503CA1" w:rsidRDefault="00821E26" w:rsidP="004141F2">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1CE2830D" w14:textId="77777777" w:rsidR="00821E26" w:rsidRPr="00503CA1" w:rsidRDefault="00821E26" w:rsidP="004141F2">
            <w:pPr>
              <w:spacing w:line="240" w:lineRule="atLeast"/>
              <w:ind w:leftChars="54" w:left="119"/>
              <w:contextualSpacing/>
              <w:rPr>
                <w:szCs w:val="20"/>
              </w:rPr>
            </w:pPr>
            <w:r w:rsidRPr="00503CA1">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CA437E" w14:textId="77777777" w:rsidR="00821E26" w:rsidRPr="00503CA1" w:rsidRDefault="00821E26" w:rsidP="004141F2">
            <w:pPr>
              <w:spacing w:line="240" w:lineRule="atLeast"/>
              <w:rPr>
                <w:bCs/>
                <w:szCs w:val="20"/>
                <w:lang w:eastAsia="zh-CN"/>
              </w:rPr>
            </w:pPr>
            <w:r w:rsidRPr="00503CA1">
              <w:rPr>
                <w:bCs/>
                <w:szCs w:val="20"/>
              </w:rPr>
              <w:t>15kHz</w:t>
            </w:r>
            <w:r w:rsidRPr="00503CA1">
              <w:rPr>
                <w:bCs/>
                <w:szCs w:val="20"/>
                <w:lang w:eastAsia="zh-CN"/>
              </w:rPr>
              <w:t xml:space="preserve"> </w:t>
            </w:r>
          </w:p>
        </w:tc>
      </w:tr>
      <w:tr w:rsidR="00821E26" w:rsidRPr="00503CA1" w14:paraId="10B67555" w14:textId="77777777" w:rsidTr="004141F2">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4FFBC" w14:textId="77777777" w:rsidR="00821E26" w:rsidRPr="00503CA1" w:rsidRDefault="00821E26" w:rsidP="004141F2">
            <w:pPr>
              <w:spacing w:line="240" w:lineRule="atLeast"/>
              <w:rPr>
                <w:szCs w:val="20"/>
              </w:rPr>
            </w:pPr>
            <w:r w:rsidRPr="00503CA1">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0396A1" w14:textId="77777777" w:rsidR="00821E26" w:rsidRPr="00503CA1" w:rsidRDefault="00821E26" w:rsidP="004141F2">
            <w:pPr>
              <w:spacing w:line="240" w:lineRule="atLeast"/>
              <w:contextualSpacing/>
              <w:rPr>
                <w:snapToGrid w:val="0"/>
                <w:szCs w:val="20"/>
              </w:rPr>
            </w:pPr>
            <w:r w:rsidRPr="00503CA1">
              <w:rPr>
                <w:snapToGrid w:val="0"/>
                <w:color w:val="000000" w:themeColor="text1"/>
                <w:szCs w:val="20"/>
              </w:rPr>
              <w:t>20 MHz</w:t>
            </w:r>
          </w:p>
        </w:tc>
      </w:tr>
      <w:tr w:rsidR="00821E26" w:rsidRPr="00503CA1" w14:paraId="510EAD2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C0055C" w14:textId="77777777" w:rsidR="00821E26" w:rsidRPr="00503CA1" w:rsidRDefault="00821E26" w:rsidP="004141F2">
            <w:pPr>
              <w:spacing w:line="240" w:lineRule="atLeast"/>
              <w:rPr>
                <w:szCs w:val="20"/>
              </w:rPr>
            </w:pPr>
            <w:r w:rsidRPr="00503CA1">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9A7F33" w14:textId="77777777" w:rsidR="00821E26" w:rsidRPr="00503CA1" w:rsidRDefault="00821E26" w:rsidP="004141F2">
            <w:pPr>
              <w:spacing w:line="240" w:lineRule="atLeast"/>
              <w:rPr>
                <w:szCs w:val="20"/>
                <w:lang w:eastAsia="zh-CN"/>
              </w:rPr>
            </w:pPr>
            <w:r w:rsidRPr="00503CA1">
              <w:rPr>
                <w:szCs w:val="20"/>
              </w:rPr>
              <w:t>Slot Format 0 (all downlink) for all slots</w:t>
            </w:r>
          </w:p>
        </w:tc>
      </w:tr>
      <w:tr w:rsidR="00821E26" w:rsidRPr="00503CA1" w14:paraId="47CF0245"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14B084" w14:textId="77777777" w:rsidR="00821E26" w:rsidRPr="00503CA1" w:rsidRDefault="00821E26" w:rsidP="004141F2">
            <w:pPr>
              <w:spacing w:line="240" w:lineRule="atLeast"/>
              <w:rPr>
                <w:szCs w:val="20"/>
              </w:rPr>
            </w:pPr>
            <w:r w:rsidRPr="00503CA1">
              <w:rPr>
                <w:rFonts w:eastAsia="STXihei"/>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49684" w14:textId="77777777" w:rsidR="00821E26" w:rsidRPr="00503CA1" w:rsidRDefault="00821E26" w:rsidP="004141F2">
            <w:pPr>
              <w:spacing w:line="240" w:lineRule="atLeast"/>
              <w:contextualSpacing/>
              <w:rPr>
                <w:snapToGrid w:val="0"/>
                <w:szCs w:val="20"/>
              </w:rPr>
            </w:pPr>
            <w:r w:rsidRPr="00503CA1">
              <w:rPr>
                <w:snapToGrid w:val="0"/>
                <w:szCs w:val="20"/>
              </w:rPr>
              <w:t>MU-MIMO with rank adaptation</w:t>
            </w:r>
          </w:p>
        </w:tc>
      </w:tr>
      <w:tr w:rsidR="00821E26" w:rsidRPr="00503CA1" w14:paraId="1B52E8B2" w14:textId="77777777" w:rsidTr="004141F2">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6B96F35F" w14:textId="77777777" w:rsidR="00821E26" w:rsidRPr="00503CA1" w:rsidRDefault="00821E26" w:rsidP="004141F2">
            <w:pPr>
              <w:spacing w:line="240" w:lineRule="atLeast"/>
              <w:ind w:leftChars="68" w:left="150"/>
              <w:contextualSpacing/>
              <w:rPr>
                <w:rFonts w:eastAsia="STXihei"/>
                <w:color w:val="000000" w:themeColor="text1"/>
                <w:kern w:val="24"/>
                <w:szCs w:val="20"/>
                <w:lang w:eastAsia="zh-CN"/>
              </w:rPr>
            </w:pPr>
            <w:r w:rsidRPr="00503CA1">
              <w:rPr>
                <w:rFonts w:eastAsia="STXihei"/>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036958" w14:textId="77777777" w:rsidR="00821E26" w:rsidRPr="00D33B73" w:rsidRDefault="00821E26" w:rsidP="004141F2">
            <w:pPr>
              <w:rPr>
                <w:rFonts w:eastAsia="Malgun Gothic"/>
                <w:snapToGrid w:val="0"/>
                <w:color w:val="000000" w:themeColor="text1"/>
                <w:kern w:val="2"/>
                <w:szCs w:val="20"/>
                <w:lang w:eastAsia="ko-KR"/>
              </w:rPr>
            </w:pPr>
            <w:r w:rsidRPr="00D33B73">
              <w:rPr>
                <w:rFonts w:eastAsia="Malgun Gothic"/>
                <w:snapToGrid w:val="0"/>
                <w:color w:val="000000" w:themeColor="text1"/>
                <w:szCs w:val="20"/>
                <w:lang w:eastAsia="ko-KR"/>
              </w:rPr>
              <w:t xml:space="preserve">Feedback assumption: </w:t>
            </w:r>
          </w:p>
          <w:p w14:paraId="32ED02C0" w14:textId="77777777" w:rsidR="00821E26" w:rsidRPr="00D33B73" w:rsidRDefault="00821E26" w:rsidP="0016016F">
            <w:pPr>
              <w:numPr>
                <w:ilvl w:val="0"/>
                <w:numId w:val="6"/>
              </w:numPr>
              <w:spacing w:after="0"/>
              <w:contextualSpacing/>
              <w:textAlignment w:val="baseline"/>
              <w:rPr>
                <w:rFonts w:eastAsia="Malgun Gothic"/>
                <w:color w:val="000000" w:themeColor="text1"/>
                <w:kern w:val="2"/>
                <w:lang w:eastAsia="ko-KR"/>
              </w:rPr>
            </w:pPr>
            <w:r w:rsidRPr="00F25673">
              <w:rPr>
                <w:rFonts w:eastAsia="Malgun Gothic"/>
                <w:color w:val="000000" w:themeColor="text1"/>
                <w:lang w:eastAsia="x-none"/>
              </w:rPr>
              <w:t xml:space="preserve">CSI feedback periodicity (full CSI feedback) :  5ms </w:t>
            </w:r>
          </w:p>
          <w:p w14:paraId="498F58EA" w14:textId="77777777" w:rsidR="00821E26" w:rsidRPr="00D33B73" w:rsidRDefault="00821E26" w:rsidP="0016016F">
            <w:pPr>
              <w:numPr>
                <w:ilvl w:val="0"/>
                <w:numId w:val="6"/>
              </w:numPr>
              <w:spacing w:after="0"/>
              <w:contextualSpacing/>
              <w:textAlignment w:val="baseline"/>
              <w:rPr>
                <w:color w:val="000000" w:themeColor="text1"/>
                <w:szCs w:val="20"/>
              </w:rPr>
            </w:pPr>
            <w:r w:rsidRPr="00F25673">
              <w:rPr>
                <w:rFonts w:eastAsia="Malgun Gothic"/>
                <w:color w:val="000000" w:themeColor="text1"/>
              </w:rPr>
              <w:t xml:space="preserve">Scheduling delay </w:t>
            </w:r>
            <w:r w:rsidRPr="00D33B73">
              <w:rPr>
                <w:rFonts w:eastAsia="Malgun Gothic"/>
                <w:color w:val="000000" w:themeColor="text1"/>
              </w:rPr>
              <w:t>(from CSI feedback to time to apply in scheduling) :  4 ms</w:t>
            </w:r>
          </w:p>
        </w:tc>
      </w:tr>
      <w:tr w:rsidR="00821E26" w:rsidRPr="00503CA1" w14:paraId="5F55B69A" w14:textId="77777777" w:rsidTr="004141F2">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6B5A66A" w14:textId="77777777" w:rsidR="00821E26" w:rsidRPr="00503CA1" w:rsidRDefault="00821E26" w:rsidP="004141F2">
            <w:pPr>
              <w:spacing w:line="240" w:lineRule="atLeast"/>
              <w:ind w:leftChars="68" w:left="150"/>
              <w:contextualSpacing/>
              <w:rPr>
                <w:rFonts w:eastAsia="STXihei"/>
                <w:color w:val="000000" w:themeColor="text1"/>
                <w:kern w:val="24"/>
                <w:szCs w:val="20"/>
                <w:lang w:eastAsia="zh-CN"/>
              </w:rPr>
            </w:pPr>
            <w:r w:rsidRPr="00503CA1">
              <w:rPr>
                <w:rFonts w:eastAsia="STXihei"/>
                <w:color w:val="000000" w:themeColor="text1"/>
                <w:kern w:val="24"/>
                <w:szCs w:val="20"/>
                <w:lang w:eastAsia="zh-CN"/>
              </w:rPr>
              <w:t>SRS 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1BE21BA" w14:textId="77777777" w:rsidR="00821E26" w:rsidRPr="00D33B73" w:rsidRDefault="00821E26" w:rsidP="0016016F">
            <w:pPr>
              <w:numPr>
                <w:ilvl w:val="0"/>
                <w:numId w:val="6"/>
              </w:numPr>
              <w:spacing w:after="0"/>
              <w:contextualSpacing/>
              <w:textAlignment w:val="baseline"/>
              <w:rPr>
                <w:rFonts w:eastAsia="Malgun Gothic"/>
                <w:color w:val="000000" w:themeColor="text1"/>
                <w:lang w:eastAsia="x-none"/>
              </w:rPr>
            </w:pPr>
            <w:r w:rsidRPr="00F25673">
              <w:rPr>
                <w:rFonts w:eastAsia="Malgun Gothic"/>
                <w:color w:val="000000" w:themeColor="text1"/>
                <w:lang w:eastAsia="x-none"/>
              </w:rPr>
              <w:t>SRS periodicity with 10ms</w:t>
            </w:r>
          </w:p>
          <w:p w14:paraId="4620A1A7" w14:textId="77777777" w:rsidR="00821E26" w:rsidRPr="00D33B73" w:rsidRDefault="00821E26" w:rsidP="0016016F">
            <w:pPr>
              <w:numPr>
                <w:ilvl w:val="0"/>
                <w:numId w:val="6"/>
              </w:numPr>
              <w:spacing w:after="0"/>
              <w:contextualSpacing/>
              <w:textAlignment w:val="baseline"/>
              <w:rPr>
                <w:rFonts w:eastAsia="Malgun Gothic"/>
                <w:color w:val="000000" w:themeColor="text1"/>
                <w:lang w:eastAsia="x-none"/>
              </w:rPr>
            </w:pPr>
            <w:r w:rsidRPr="00D33B73">
              <w:rPr>
                <w:rFonts w:eastAsia="Malgun Gothic"/>
                <w:color w:val="000000" w:themeColor="text1"/>
                <w:lang w:eastAsia="x-none"/>
              </w:rPr>
              <w:t>Comb: 2</w:t>
            </w:r>
          </w:p>
          <w:p w14:paraId="6CE66FA3" w14:textId="77777777" w:rsidR="00821E26" w:rsidRPr="00503CA1" w:rsidRDefault="00821E26" w:rsidP="0016016F">
            <w:pPr>
              <w:numPr>
                <w:ilvl w:val="0"/>
                <w:numId w:val="6"/>
              </w:numPr>
              <w:spacing w:after="0"/>
              <w:contextualSpacing/>
              <w:textAlignment w:val="baseline"/>
              <w:rPr>
                <w:rFonts w:eastAsiaTheme="minorHAnsi"/>
                <w:bCs/>
                <w:iCs/>
                <w:lang w:eastAsia="zh-CN"/>
              </w:rPr>
            </w:pPr>
            <w:r w:rsidRPr="00D33B73">
              <w:rPr>
                <w:rFonts w:eastAsia="Malgun Gothic"/>
                <w:color w:val="000000" w:themeColor="text1"/>
                <w:lang w:eastAsia="x-none"/>
              </w:rPr>
              <w:t>Number of OFDM symbols: 2</w:t>
            </w:r>
          </w:p>
        </w:tc>
      </w:tr>
      <w:tr w:rsidR="00821E26" w:rsidRPr="00503CA1" w14:paraId="1D518B48"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64B0B7B" w14:textId="77777777" w:rsidR="00821E26" w:rsidRPr="00503CA1" w:rsidRDefault="00821E26" w:rsidP="004141F2">
            <w:pPr>
              <w:spacing w:line="240" w:lineRule="atLeast"/>
              <w:ind w:leftChars="62" w:left="136"/>
              <w:contextualSpacing/>
              <w:rPr>
                <w:rFonts w:eastAsia="STXihei"/>
                <w:color w:val="000000" w:themeColor="text1"/>
                <w:kern w:val="24"/>
                <w:szCs w:val="20"/>
                <w:lang w:eastAsia="zh-CN"/>
              </w:rPr>
            </w:pPr>
            <w:r w:rsidRPr="00503CA1">
              <w:rPr>
                <w:rFonts w:eastAsia="STXihei"/>
                <w:color w:val="000000" w:themeColor="text1"/>
                <w:kern w:val="24"/>
                <w:szCs w:val="20"/>
                <w:lang w:eastAsia="zh-CN"/>
              </w:rPr>
              <w:lastRenderedPageBreak/>
              <w:t>SRS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047036" w14:textId="01677970" w:rsidR="00821E26" w:rsidRPr="00F25673" w:rsidRDefault="00821E26" w:rsidP="004141F2">
            <w:pPr>
              <w:contextualSpacing/>
              <w:textAlignment w:val="baseline"/>
              <w:rPr>
                <w:rFonts w:eastAsiaTheme="minorEastAsia"/>
                <w:color w:val="000000" w:themeColor="text1"/>
                <w:lang w:eastAsia="zh-CN"/>
              </w:rPr>
            </w:pPr>
            <w:r w:rsidRPr="00F25673">
              <w:rPr>
                <w:rFonts w:eastAsia="Malgun Gothic"/>
                <w:color w:val="000000" w:themeColor="text1"/>
                <w:lang w:eastAsia="x-none"/>
              </w:rPr>
              <w:t xml:space="preserve">SRS error Modelling in Table A.1-2 in 36.897. </w:t>
            </w:r>
            <m:oMath>
              <m:r>
                <m:rPr>
                  <m:sty m:val="p"/>
                </m:rPr>
                <w:rPr>
                  <w:rFonts w:ascii="Cambria Math" w:eastAsia="Malgun Gothic" w:hAnsi="Cambria Math"/>
                  <w:color w:val="000000" w:themeColor="text1"/>
                  <w:lang w:eastAsia="x-none"/>
                </w:rPr>
                <m:t>Δ</m:t>
              </m:r>
            </m:oMath>
            <w:r w:rsidRPr="00D33B73">
              <w:rPr>
                <w:rFonts w:eastAsiaTheme="minorEastAsia"/>
                <w:color w:val="000000" w:themeColor="text1"/>
                <w:lang w:eastAsia="zh-CN"/>
              </w:rPr>
              <w:t xml:space="preserve">=9dB and detailed derivation of </w:t>
            </w:r>
            <m:oMath>
              <m:r>
                <m:rPr>
                  <m:sty m:val="p"/>
                </m:rPr>
                <w:rPr>
                  <w:rFonts w:ascii="Cambria Math" w:eastAsiaTheme="minorEastAsia" w:hAnsi="Cambria Math"/>
                  <w:color w:val="000000" w:themeColor="text1"/>
                  <w:lang w:eastAsia="zh-CN"/>
                </w:rPr>
                <m:t>Δ</m:t>
              </m:r>
            </m:oMath>
            <w:r w:rsidRPr="00D33B73">
              <w:rPr>
                <w:rFonts w:eastAsiaTheme="minorEastAsia"/>
                <w:color w:val="000000" w:themeColor="text1"/>
                <w:lang w:eastAsia="zh-CN"/>
              </w:rPr>
              <w:t xml:space="preserve"> can be found in </w:t>
            </w:r>
            <w:r w:rsidRPr="00503CA1">
              <w:t>R1-144943.</w:t>
            </w:r>
          </w:p>
        </w:tc>
      </w:tr>
      <w:tr w:rsidR="00821E26" w:rsidRPr="00503CA1" w14:paraId="1F162CFF"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C58FD74" w14:textId="77777777" w:rsidR="00821E26" w:rsidRPr="00503CA1" w:rsidRDefault="00821E26" w:rsidP="004141F2">
            <w:pPr>
              <w:spacing w:line="240" w:lineRule="atLeast"/>
              <w:ind w:leftChars="62" w:left="136"/>
              <w:contextualSpacing/>
              <w:rPr>
                <w:rFonts w:eastAsia="STXihei"/>
                <w:color w:val="000000" w:themeColor="text1"/>
                <w:kern w:val="24"/>
                <w:szCs w:val="20"/>
                <w:lang w:eastAsia="zh-CN"/>
              </w:rPr>
            </w:pPr>
            <w:r w:rsidRPr="00503CA1">
              <w:rPr>
                <w:rFonts w:eastAsia="STXihei"/>
                <w:color w:val="000000" w:themeColor="text1"/>
                <w:kern w:val="24"/>
                <w:szCs w:val="20"/>
                <w:lang w:eastAsia="zh-CN"/>
              </w:rPr>
              <w:t>Calibration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004319" w14:textId="77777777" w:rsidR="00821E26" w:rsidRPr="00F25673" w:rsidRDefault="009046D5" w:rsidP="004141F2">
            <w:pPr>
              <w:contextualSpacing/>
              <w:textAlignment w:val="baseline"/>
              <w:rPr>
                <w:rFonts w:eastAsia="Malgun Gothic"/>
                <w:color w:val="000000" w:themeColor="text1"/>
                <w:lang w:eastAsia="x-none"/>
              </w:rPr>
            </w:pPr>
            <m:oMathPara>
              <m:oMathParaPr>
                <m:jc m:val="centerGroup"/>
              </m:oMathParaPr>
              <m:oMath>
                <m:sSub>
                  <m:sSubPr>
                    <m:ctrlPr>
                      <w:rPr>
                        <w:rFonts w:ascii="Cambria Math" w:eastAsia="Malgun Gothic" w:hAnsi="Cambria Math"/>
                        <w:i/>
                        <w:iCs/>
                        <w:color w:val="000000" w:themeColor="text1"/>
                        <w:lang w:eastAsia="x-none"/>
                      </w:rPr>
                    </m:ctrlPr>
                  </m:sSubPr>
                  <m:e>
                    <m:acc>
                      <m:accPr>
                        <m:ctrlPr>
                          <w:rPr>
                            <w:rFonts w:ascii="Cambria Math" w:eastAsia="Malgun Gothic" w:hAnsi="Cambria Math"/>
                            <w:i/>
                            <w:iCs/>
                            <w:color w:val="000000" w:themeColor="text1"/>
                            <w:lang w:eastAsia="x-none"/>
                          </w:rPr>
                        </m:ctrlPr>
                      </m:accPr>
                      <m:e>
                        <m:r>
                          <w:rPr>
                            <w:rFonts w:ascii="Cambria Math" w:eastAsia="Malgun Gothic" w:hAnsi="Cambria Math"/>
                            <w:color w:val="000000" w:themeColor="text1"/>
                            <w:lang w:val="en-GB" w:eastAsia="x-none"/>
                          </w:rPr>
                          <m:t>H</m:t>
                        </m:r>
                      </m:e>
                    </m:acc>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r>
                  <w:rPr>
                    <w:rFonts w:ascii="Cambria Math" w:eastAsia="Malgun Gothic" w:hAnsi="Cambria Math"/>
                    <w:color w:val="000000" w:themeColor="text1"/>
                    <w:lang w:val="en-GB" w:eastAsia="x-none"/>
                  </w:rPr>
                  <m:t>E</m:t>
                </m:r>
                <m:r>
                  <m:rPr>
                    <m:sty m:val="p"/>
                  </m:rPr>
                  <w:rPr>
                    <w:rFonts w:ascii="Cambria Math" w:eastAsia="Malgun Gothic" w:hAnsi="Cambria Math"/>
                    <w:color w:val="000000" w:themeColor="text1"/>
                    <w:lang w:val="en-GB" w:eastAsia="x-none"/>
                  </w:rPr>
                  <m:t>=</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H</m:t>
                    </m:r>
                  </m:e>
                  <m:sub>
                    <m:r>
                      <w:rPr>
                        <w:rFonts w:ascii="Cambria Math" w:eastAsia="Malgun Gothic" w:hAnsi="Cambria Math"/>
                        <w:color w:val="000000" w:themeColor="text1"/>
                        <w:lang w:val="en-GB" w:eastAsia="x-none"/>
                      </w:rPr>
                      <m:t>UL</m:t>
                    </m:r>
                  </m:sub>
                </m:sSub>
                <m:r>
                  <m:rPr>
                    <m:sty m:val="p"/>
                  </m:rPr>
                  <w:rPr>
                    <w:rFonts w:ascii="Cambria Math" w:eastAsia="Malgun Gothic" w:hAnsi="Cambria Math"/>
                    <w:color w:val="000000" w:themeColor="text1"/>
                    <w:lang w:val="en-GB" w:eastAsia="x-none"/>
                  </w:rPr>
                  <m:t>⋅</m:t>
                </m:r>
                <m:d>
                  <m:dPr>
                    <m:ctrlPr>
                      <w:rPr>
                        <w:rFonts w:ascii="Cambria Math" w:eastAsia="Malgun Gothic" w:hAnsi="Cambria Math"/>
                        <w:i/>
                        <w:iCs/>
                        <w:color w:val="000000" w:themeColor="text1"/>
                        <w:lang w:eastAsia="x-none"/>
                      </w:rPr>
                    </m:ctrlPr>
                  </m:dPr>
                  <m:e>
                    <m:m>
                      <m:mPr>
                        <m:mcs>
                          <m:mc>
                            <m:mcPr>
                              <m:count m:val="3"/>
                              <m:mcJc m:val="center"/>
                            </m:mcPr>
                          </m:mc>
                        </m:mcs>
                        <m:ctrlPr>
                          <w:rPr>
                            <w:rFonts w:ascii="Cambria Math" w:eastAsia="Malgun Gothic" w:hAnsi="Cambria Math"/>
                            <w:i/>
                            <w:iCs/>
                            <w:color w:val="000000" w:themeColor="text1"/>
                            <w:lang w:eastAsia="x-none"/>
                          </w:rPr>
                        </m:ctrlPr>
                      </m:mPr>
                      <m:mr>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m:rPr>
                                  <m:sty m:val="p"/>
                                </m:rPr>
                                <w:rPr>
                                  <w:rFonts w:ascii="Cambria Math" w:eastAsia="Malgun Gothic" w:hAnsi="Cambria Math"/>
                                  <w:color w:val="000000" w:themeColor="text1"/>
                                  <w:lang w:val="en-GB" w:eastAsia="x-none"/>
                                </w:rPr>
                                <m:t>1</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m:rPr>
                                      <m:sty m:val="p"/>
                                    </m:rPr>
                                    <w:rPr>
                                      <w:rFonts w:ascii="Cambria Math" w:eastAsia="Malgun Gothic" w:hAnsi="Cambria Math"/>
                                      <w:color w:val="000000" w:themeColor="text1"/>
                                      <w:lang w:val="en-GB" w:eastAsia="x-none"/>
                                    </w:rPr>
                                    <m:t>1</m:t>
                                  </m:r>
                                </m:sub>
                              </m:sSub>
                            </m:sup>
                          </m:sSup>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0</m:t>
                          </m:r>
                        </m:e>
                      </m:mr>
                      <m:mr>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e>
                          <m:r>
                            <m:rPr>
                              <m:sty m:val="p"/>
                            </m:rPr>
                            <w:rPr>
                              <w:rFonts w:ascii="Cambria Math" w:eastAsia="Malgun Gothic" w:hAnsi="Cambria Math"/>
                              <w:color w:val="000000" w:themeColor="text1"/>
                              <w:lang w:val="en-GB" w:eastAsia="x-none"/>
                            </w:rPr>
                            <m:t>⋮</m:t>
                          </m:r>
                        </m:e>
                      </m:mr>
                      <m:mr>
                        <m:e>
                          <m:r>
                            <m:rPr>
                              <m:sty m:val="p"/>
                            </m:rPr>
                            <w:rPr>
                              <w:rFonts w:ascii="Cambria Math" w:eastAsia="Malgun Gothic" w:hAnsi="Cambria Math"/>
                              <w:color w:val="000000" w:themeColor="text1"/>
                              <w:lang w:val="en-GB" w:eastAsia="x-none"/>
                            </w:rPr>
                            <m:t>0</m:t>
                          </m:r>
                        </m:e>
                        <m:e>
                          <m:r>
                            <m:rPr>
                              <m:sty m:val="p"/>
                            </m:rPr>
                            <w:rPr>
                              <w:rFonts w:ascii="Cambria Math" w:eastAsia="Malgun Gothic" w:hAnsi="Cambria Math"/>
                              <w:color w:val="000000" w:themeColor="text1"/>
                              <w:lang w:val="en-GB" w:eastAsia="x-none"/>
                            </w:rPr>
                            <m:t>⋯</m:t>
                          </m:r>
                        </m:e>
                        <m:e>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a</m:t>
                              </m:r>
                            </m:e>
                            <m:sub>
                              <m:r>
                                <w:rPr>
                                  <w:rFonts w:ascii="Cambria Math" w:eastAsia="Malgun Gothic" w:hAnsi="Cambria Math"/>
                                  <w:color w:val="000000" w:themeColor="text1"/>
                                  <w:lang w:val="en-GB" w:eastAsia="x-none"/>
                                </w:rPr>
                                <m:t>N</m:t>
                              </m:r>
                            </m:sub>
                          </m:sSub>
                          <m:sSup>
                            <m:sSupPr>
                              <m:ctrlPr>
                                <w:rPr>
                                  <w:rFonts w:ascii="Cambria Math" w:eastAsia="Malgun Gothic" w:hAnsi="Cambria Math"/>
                                  <w:i/>
                                  <w:iCs/>
                                  <w:color w:val="000000" w:themeColor="text1"/>
                                  <w:lang w:eastAsia="x-none"/>
                                </w:rPr>
                              </m:ctrlPr>
                            </m:sSupPr>
                            <m:e>
                              <m:r>
                                <w:rPr>
                                  <w:rFonts w:ascii="Cambria Math" w:eastAsia="Malgun Gothic" w:hAnsi="Cambria Math"/>
                                  <w:color w:val="000000" w:themeColor="text1"/>
                                  <w:lang w:val="en-GB" w:eastAsia="x-none"/>
                                </w:rPr>
                                <m:t>e</m:t>
                              </m:r>
                            </m:e>
                            <m:sup>
                              <m:r>
                                <w:rPr>
                                  <w:rFonts w:ascii="Cambria Math" w:eastAsia="Malgun Gothic" w:hAnsi="Cambria Math"/>
                                  <w:color w:val="000000" w:themeColor="text1"/>
                                  <w:lang w:val="en-GB" w:eastAsia="x-none"/>
                                </w:rPr>
                                <m:t>j</m:t>
                              </m:r>
                              <m:sSub>
                                <m:sSubPr>
                                  <m:ctrlPr>
                                    <w:rPr>
                                      <w:rFonts w:ascii="Cambria Math" w:eastAsia="Malgun Gothic" w:hAnsi="Cambria Math"/>
                                      <w:i/>
                                      <w:iCs/>
                                      <w:color w:val="000000" w:themeColor="text1"/>
                                      <w:lang w:eastAsia="x-none"/>
                                    </w:rPr>
                                  </m:ctrlPr>
                                </m:sSubPr>
                                <m:e>
                                  <m:r>
                                    <w:rPr>
                                      <w:rFonts w:ascii="Cambria Math" w:eastAsia="Malgun Gothic" w:hAnsi="Cambria Math"/>
                                      <w:color w:val="000000" w:themeColor="text1"/>
                                      <w:lang w:val="en-GB" w:eastAsia="x-none"/>
                                    </w:rPr>
                                    <m:t>θ</m:t>
                                  </m:r>
                                </m:e>
                                <m:sub>
                                  <m:r>
                                    <w:rPr>
                                      <w:rFonts w:ascii="Cambria Math" w:eastAsia="Malgun Gothic" w:hAnsi="Cambria Math"/>
                                      <w:color w:val="000000" w:themeColor="text1"/>
                                      <w:lang w:val="en-GB" w:eastAsia="x-none"/>
                                    </w:rPr>
                                    <m:t>N</m:t>
                                  </m:r>
                                </m:sub>
                              </m:sSub>
                            </m:sup>
                          </m:sSup>
                        </m:e>
                      </m:mr>
                    </m:m>
                  </m:e>
                </m:d>
              </m:oMath>
            </m:oMathPara>
          </w:p>
          <w:p w14:paraId="6E1B0EDD" w14:textId="77777777" w:rsidR="00821E26" w:rsidRPr="00D33B73" w:rsidRDefault="00821E26" w:rsidP="004141F2">
            <w:pPr>
              <w:contextualSpacing/>
              <w:textAlignment w:val="baseline"/>
              <w:rPr>
                <w:rFonts w:eastAsia="Malgun Gothic"/>
                <w:color w:val="000000" w:themeColor="text1"/>
                <w:lang w:eastAsia="x-none"/>
              </w:rPr>
            </w:pPr>
            <w:r w:rsidRPr="00D33B73">
              <w:rPr>
                <w:rFonts w:eastAsia="Malgun Gothic"/>
                <w:color w:val="000000" w:themeColor="text1"/>
                <w:lang w:eastAsia="x-none"/>
              </w:rPr>
              <w:t>amplitude error (expressed in decibels) and phase error are normal distribution with 0.7dB and 5 degrees standard deviation for simulation bandwidth , respectively</w:t>
            </w:r>
          </w:p>
        </w:tc>
      </w:tr>
      <w:tr w:rsidR="00821E26" w:rsidRPr="00503CA1" w14:paraId="0E1BFFA9"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30C8FE17"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C88ED3" w14:textId="77777777" w:rsidR="00821E26" w:rsidRPr="00503CA1" w:rsidRDefault="00821E26" w:rsidP="004141F2">
            <w:pPr>
              <w:spacing w:line="240" w:lineRule="atLeast"/>
              <w:contextualSpacing/>
              <w:rPr>
                <w:rFonts w:eastAsia="Malgun Gothic"/>
                <w:color w:val="000000" w:themeColor="text1"/>
                <w:kern w:val="24"/>
                <w:szCs w:val="20"/>
                <w:lang w:eastAsia="ko-KR"/>
              </w:rPr>
            </w:pPr>
            <w:r w:rsidRPr="00503CA1">
              <w:rPr>
                <w:rFonts w:eastAsia="Malgun Gothic"/>
                <w:kern w:val="24"/>
                <w:szCs w:val="20"/>
                <w:lang w:eastAsia="ko-KR"/>
              </w:rPr>
              <w:t>FTP model 1 with packet size 0.5 Mbytes</w:t>
            </w:r>
          </w:p>
        </w:tc>
      </w:tr>
      <w:tr w:rsidR="00821E26" w:rsidRPr="00503CA1" w14:paraId="54DFEBEA"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632BA30D"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1B0D74" w14:textId="77777777" w:rsidR="00821E26" w:rsidRPr="00503CA1" w:rsidRDefault="00821E26" w:rsidP="004141F2">
            <w:pPr>
              <w:spacing w:line="240" w:lineRule="atLeast"/>
              <w:ind w:leftChars="15" w:left="1617" w:hangingChars="720" w:hanging="1584"/>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70%</w:t>
            </w:r>
          </w:p>
        </w:tc>
      </w:tr>
      <w:tr w:rsidR="00821E26" w:rsidRPr="00503CA1" w14:paraId="15C033F8"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D6A4281"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86282D" w14:textId="77777777" w:rsidR="00821E26" w:rsidRPr="00503CA1" w:rsidRDefault="00821E26" w:rsidP="004141F2">
            <w:pPr>
              <w:spacing w:line="240" w:lineRule="atLeast"/>
              <w:contextualSpacing/>
              <w:rPr>
                <w:color w:val="000000" w:themeColor="text1"/>
                <w:kern w:val="24"/>
                <w:szCs w:val="20"/>
                <w:lang w:eastAsia="zh-CN"/>
              </w:rPr>
            </w:pPr>
            <w:r w:rsidRPr="00503CA1">
              <w:rPr>
                <w:rFonts w:eastAsia="Malgun Gothic"/>
                <w:kern w:val="24"/>
                <w:szCs w:val="20"/>
                <w:lang w:eastAsia="ko-KR"/>
              </w:rPr>
              <w:t>80% indoor (3km/h), 20% outdoor (30km/h)</w:t>
            </w:r>
          </w:p>
        </w:tc>
      </w:tr>
      <w:tr w:rsidR="00821E26" w:rsidRPr="00503CA1" w14:paraId="0A561212"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099680F9"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DE75B2" w14:textId="77777777" w:rsidR="00821E26" w:rsidRPr="00503CA1" w:rsidRDefault="00821E26" w:rsidP="004141F2">
            <w:pPr>
              <w:spacing w:line="240" w:lineRule="atLeast"/>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MMSE-IRC</w:t>
            </w:r>
          </w:p>
        </w:tc>
      </w:tr>
      <w:tr w:rsidR="00821E26" w:rsidRPr="00503CA1" w14:paraId="4C1355B6"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2FFFF4D" w14:textId="77777777" w:rsidR="00821E26" w:rsidRPr="00503CA1" w:rsidRDefault="00821E26" w:rsidP="004141F2">
            <w:pPr>
              <w:spacing w:line="240" w:lineRule="atLeast"/>
              <w:ind w:leftChars="68" w:left="150"/>
              <w:contextualSpacing/>
              <w:rPr>
                <w:rFonts w:eastAsia="Malgun Gothic"/>
                <w:kern w:val="24"/>
                <w:szCs w:val="20"/>
                <w:lang w:eastAsia="ko-KR"/>
              </w:rPr>
            </w:pPr>
            <w:r w:rsidRPr="00503CA1">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F200BE" w14:textId="77777777" w:rsidR="00821E26" w:rsidRPr="00503CA1" w:rsidRDefault="00821E26" w:rsidP="004141F2">
            <w:pPr>
              <w:spacing w:line="240" w:lineRule="atLeast"/>
              <w:contextualSpacing/>
              <w:rPr>
                <w:rFonts w:eastAsia="Malgun Gothic"/>
                <w:kern w:val="24"/>
                <w:szCs w:val="20"/>
                <w:lang w:eastAsia="ko-KR"/>
              </w:rPr>
            </w:pPr>
            <w:r w:rsidRPr="00503CA1">
              <w:rPr>
                <w:rFonts w:eastAsia="Malgun Gothic"/>
                <w:kern w:val="24"/>
                <w:szCs w:val="20"/>
                <w:lang w:eastAsia="ko-KR"/>
              </w:rPr>
              <w:t>Realistic</w:t>
            </w:r>
          </w:p>
        </w:tc>
      </w:tr>
      <w:tr w:rsidR="00821E26" w:rsidRPr="00503CA1" w14:paraId="10C569A0"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1CCBF50C" w14:textId="77777777" w:rsidR="00821E26" w:rsidRPr="00503CA1" w:rsidRDefault="00821E26" w:rsidP="004141F2">
            <w:pPr>
              <w:spacing w:line="240" w:lineRule="atLeast"/>
              <w:ind w:leftChars="68" w:left="150"/>
              <w:contextualSpacing/>
              <w:rPr>
                <w:rFonts w:eastAsia="Malgun Gothic"/>
                <w:color w:val="000000" w:themeColor="text1"/>
                <w:kern w:val="24"/>
                <w:szCs w:val="20"/>
                <w:lang w:eastAsia="ko-KR"/>
              </w:rPr>
            </w:pPr>
            <w:r w:rsidRPr="00503CA1">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847D3D" w14:textId="77777777" w:rsidR="00821E26" w:rsidRPr="00503CA1" w:rsidRDefault="00821E26" w:rsidP="004141F2">
            <w:pPr>
              <w:contextualSpacing/>
              <w:rPr>
                <w:color w:val="000000" w:themeColor="text1"/>
                <w:kern w:val="24"/>
                <w:sz w:val="18"/>
                <w:szCs w:val="20"/>
                <w:lang w:eastAsia="zh-CN"/>
              </w:rPr>
            </w:pPr>
            <w:r w:rsidRPr="00503CA1">
              <w:rPr>
                <w:rFonts w:eastAsia="Malgun Gothic"/>
                <w:color w:val="000000" w:themeColor="text1"/>
                <w:kern w:val="24"/>
                <w:szCs w:val="20"/>
                <w:lang w:eastAsia="ko-KR"/>
              </w:rPr>
              <w:t>Throughput and CSI reporting overhead</w:t>
            </w:r>
          </w:p>
        </w:tc>
      </w:tr>
    </w:tbl>
    <w:p w14:paraId="412F292B" w14:textId="03374B6D" w:rsidR="0065003F" w:rsidRPr="00503CA1" w:rsidRDefault="0065003F" w:rsidP="00FC250B">
      <w:pPr>
        <w:pStyle w:val="Eqn"/>
        <w:rPr>
          <w:b/>
          <w:lang w:eastAsia="zh-CN"/>
        </w:rPr>
      </w:pPr>
    </w:p>
    <w:sectPr w:rsidR="0065003F" w:rsidRPr="00503CA1" w:rsidSect="00DA1C31">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FF533" w14:textId="77777777" w:rsidR="009046D5" w:rsidRDefault="009046D5">
      <w:r>
        <w:separator/>
      </w:r>
    </w:p>
  </w:endnote>
  <w:endnote w:type="continuationSeparator" w:id="0">
    <w:p w14:paraId="32589EFF" w14:textId="77777777" w:rsidR="009046D5" w:rsidRDefault="0090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Xihei">
    <w:altName w:val="华文细黑"/>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B2E" w14:textId="77777777" w:rsidR="003440E0" w:rsidRDefault="003440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C4C10" w14:textId="77777777" w:rsidR="003440E0" w:rsidRDefault="003440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55163" w14:textId="77777777" w:rsidR="003440E0" w:rsidRDefault="003440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78CF1" w14:textId="77777777" w:rsidR="009046D5" w:rsidRDefault="009046D5">
      <w:r>
        <w:separator/>
      </w:r>
    </w:p>
  </w:footnote>
  <w:footnote w:type="continuationSeparator" w:id="0">
    <w:p w14:paraId="4457B84E" w14:textId="77777777" w:rsidR="009046D5" w:rsidRDefault="0090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620F" w14:textId="77777777" w:rsidR="003440E0" w:rsidRDefault="003440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F2EB9" w14:textId="77777777" w:rsidR="003440E0" w:rsidRDefault="003440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1EE01" w14:textId="77777777" w:rsidR="003440E0" w:rsidRDefault="003440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97779"/>
    <w:multiLevelType w:val="hybridMultilevel"/>
    <w:tmpl w:val="5EE4D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A51C6"/>
    <w:multiLevelType w:val="hybridMultilevel"/>
    <w:tmpl w:val="D7A4703C"/>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C3B6BD8"/>
    <w:multiLevelType w:val="hybridMultilevel"/>
    <w:tmpl w:val="340E8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903B0"/>
    <w:multiLevelType w:val="hybridMultilevel"/>
    <w:tmpl w:val="CD0CF422"/>
    <w:lvl w:ilvl="0" w:tplc="BA2833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70430"/>
    <w:multiLevelType w:val="hybridMultilevel"/>
    <w:tmpl w:val="B9CC6BE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45EA1"/>
    <w:multiLevelType w:val="hybridMultilevel"/>
    <w:tmpl w:val="2DFC73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A80955"/>
    <w:multiLevelType w:val="hybridMultilevel"/>
    <w:tmpl w:val="19F4FF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76E27"/>
    <w:multiLevelType w:val="hybridMultilevel"/>
    <w:tmpl w:val="F8706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2DD3"/>
    <w:multiLevelType w:val="hybridMultilevel"/>
    <w:tmpl w:val="46C0AE1E"/>
    <w:lvl w:ilvl="0" w:tplc="35E4C194">
      <w:start w:val="1"/>
      <w:numFmt w:val="bullet"/>
      <w:lvlText w:val="•"/>
      <w:lvlJc w:val="left"/>
      <w:pPr>
        <w:ind w:left="860" w:hanging="420"/>
      </w:pPr>
      <w:rPr>
        <w:rFonts w:ascii="Arial" w:hAnsi="Arial" w:hint="default"/>
        <w:sz w:val="21"/>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B86A5D"/>
    <w:multiLevelType w:val="hybridMultilevel"/>
    <w:tmpl w:val="6F5ED3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754129"/>
    <w:multiLevelType w:val="hybridMultilevel"/>
    <w:tmpl w:val="F9164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71A1C"/>
    <w:multiLevelType w:val="hybridMultilevel"/>
    <w:tmpl w:val="CCFEA5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565EE9"/>
    <w:multiLevelType w:val="hybridMultilevel"/>
    <w:tmpl w:val="C23023D4"/>
    <w:lvl w:ilvl="0" w:tplc="D55227B4">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E045FF3"/>
    <w:multiLevelType w:val="hybridMultilevel"/>
    <w:tmpl w:val="E0BC2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0F10F98"/>
    <w:multiLevelType w:val="hybridMultilevel"/>
    <w:tmpl w:val="9D76357C"/>
    <w:lvl w:ilvl="0" w:tplc="C2FCEFB0">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48C78F1"/>
    <w:multiLevelType w:val="hybridMultilevel"/>
    <w:tmpl w:val="25904F92"/>
    <w:lvl w:ilvl="0" w:tplc="CA2A50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BB0534"/>
    <w:multiLevelType w:val="hybridMultilevel"/>
    <w:tmpl w:val="B338E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07559C"/>
    <w:multiLevelType w:val="hybridMultilevel"/>
    <w:tmpl w:val="FE860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F76214"/>
    <w:multiLevelType w:val="hybridMultilevel"/>
    <w:tmpl w:val="AB4C0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47322F"/>
    <w:multiLevelType w:val="hybridMultilevel"/>
    <w:tmpl w:val="11CE86BA"/>
    <w:lvl w:ilvl="0" w:tplc="FAB6A7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656D06"/>
    <w:multiLevelType w:val="hybridMultilevel"/>
    <w:tmpl w:val="8CE0F0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CC7F8F"/>
    <w:multiLevelType w:val="hybridMultilevel"/>
    <w:tmpl w:val="EA94D9E4"/>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D13368"/>
    <w:multiLevelType w:val="hybridMultilevel"/>
    <w:tmpl w:val="B2B0B33E"/>
    <w:lvl w:ilvl="0" w:tplc="D1123A0A">
      <w:start w:val="1"/>
      <w:numFmt w:val="bullet"/>
      <w:lvlText w:val="‐"/>
      <w:lvlJc w:val="left"/>
      <w:pPr>
        <w:tabs>
          <w:tab w:val="num" w:pos="360"/>
        </w:tabs>
        <w:ind w:left="360" w:hanging="360"/>
      </w:pPr>
      <w:rPr>
        <w:rFonts w:ascii="SimSun" w:hAnsi="SimSun" w:hint="default"/>
      </w:rPr>
    </w:lvl>
    <w:lvl w:ilvl="1" w:tplc="DCA06918" w:tentative="1">
      <w:start w:val="1"/>
      <w:numFmt w:val="bullet"/>
      <w:lvlText w:val="‐"/>
      <w:lvlJc w:val="left"/>
      <w:pPr>
        <w:tabs>
          <w:tab w:val="num" w:pos="1080"/>
        </w:tabs>
        <w:ind w:left="1080" w:hanging="360"/>
      </w:pPr>
      <w:rPr>
        <w:rFonts w:ascii="SimSun" w:hAnsi="SimSun" w:hint="default"/>
      </w:rPr>
    </w:lvl>
    <w:lvl w:ilvl="2" w:tplc="59405350" w:tentative="1">
      <w:start w:val="1"/>
      <w:numFmt w:val="bullet"/>
      <w:lvlText w:val="‐"/>
      <w:lvlJc w:val="left"/>
      <w:pPr>
        <w:tabs>
          <w:tab w:val="num" w:pos="1800"/>
        </w:tabs>
        <w:ind w:left="1800" w:hanging="360"/>
      </w:pPr>
      <w:rPr>
        <w:rFonts w:ascii="SimSun" w:hAnsi="SimSun" w:hint="default"/>
      </w:rPr>
    </w:lvl>
    <w:lvl w:ilvl="3" w:tplc="79F07F24" w:tentative="1">
      <w:start w:val="1"/>
      <w:numFmt w:val="bullet"/>
      <w:lvlText w:val="‐"/>
      <w:lvlJc w:val="left"/>
      <w:pPr>
        <w:tabs>
          <w:tab w:val="num" w:pos="2520"/>
        </w:tabs>
        <w:ind w:left="2520" w:hanging="360"/>
      </w:pPr>
      <w:rPr>
        <w:rFonts w:ascii="SimSun" w:hAnsi="SimSun" w:hint="default"/>
      </w:rPr>
    </w:lvl>
    <w:lvl w:ilvl="4" w:tplc="167C1978" w:tentative="1">
      <w:start w:val="1"/>
      <w:numFmt w:val="bullet"/>
      <w:lvlText w:val="‐"/>
      <w:lvlJc w:val="left"/>
      <w:pPr>
        <w:tabs>
          <w:tab w:val="num" w:pos="3240"/>
        </w:tabs>
        <w:ind w:left="3240" w:hanging="360"/>
      </w:pPr>
      <w:rPr>
        <w:rFonts w:ascii="SimSun" w:hAnsi="SimSun" w:hint="default"/>
      </w:rPr>
    </w:lvl>
    <w:lvl w:ilvl="5" w:tplc="8A460FD2" w:tentative="1">
      <w:start w:val="1"/>
      <w:numFmt w:val="bullet"/>
      <w:lvlText w:val="‐"/>
      <w:lvlJc w:val="left"/>
      <w:pPr>
        <w:tabs>
          <w:tab w:val="num" w:pos="3960"/>
        </w:tabs>
        <w:ind w:left="3960" w:hanging="360"/>
      </w:pPr>
      <w:rPr>
        <w:rFonts w:ascii="SimSun" w:hAnsi="SimSun" w:hint="default"/>
      </w:rPr>
    </w:lvl>
    <w:lvl w:ilvl="6" w:tplc="3020BED8" w:tentative="1">
      <w:start w:val="1"/>
      <w:numFmt w:val="bullet"/>
      <w:lvlText w:val="‐"/>
      <w:lvlJc w:val="left"/>
      <w:pPr>
        <w:tabs>
          <w:tab w:val="num" w:pos="4680"/>
        </w:tabs>
        <w:ind w:left="4680" w:hanging="360"/>
      </w:pPr>
      <w:rPr>
        <w:rFonts w:ascii="SimSun" w:hAnsi="SimSun" w:hint="default"/>
      </w:rPr>
    </w:lvl>
    <w:lvl w:ilvl="7" w:tplc="F2DA3AB2" w:tentative="1">
      <w:start w:val="1"/>
      <w:numFmt w:val="bullet"/>
      <w:lvlText w:val="‐"/>
      <w:lvlJc w:val="left"/>
      <w:pPr>
        <w:tabs>
          <w:tab w:val="num" w:pos="5400"/>
        </w:tabs>
        <w:ind w:left="5400" w:hanging="360"/>
      </w:pPr>
      <w:rPr>
        <w:rFonts w:ascii="SimSun" w:hAnsi="SimSun" w:hint="default"/>
      </w:rPr>
    </w:lvl>
    <w:lvl w:ilvl="8" w:tplc="238C0BE2" w:tentative="1">
      <w:start w:val="1"/>
      <w:numFmt w:val="bullet"/>
      <w:lvlText w:val="‐"/>
      <w:lvlJc w:val="left"/>
      <w:pPr>
        <w:tabs>
          <w:tab w:val="num" w:pos="6120"/>
        </w:tabs>
        <w:ind w:left="6120" w:hanging="360"/>
      </w:pPr>
      <w:rPr>
        <w:rFonts w:ascii="SimSun" w:hAnsi="SimSun" w:hint="default"/>
      </w:rPr>
    </w:lvl>
  </w:abstractNum>
  <w:abstractNum w:abstractNumId="40" w15:restartNumberingAfterBreak="0">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16946"/>
    <w:multiLevelType w:val="hybridMultilevel"/>
    <w:tmpl w:val="DFD0EBE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3C8091B"/>
    <w:multiLevelType w:val="hybridMultilevel"/>
    <w:tmpl w:val="E744B2E6"/>
    <w:lvl w:ilvl="0" w:tplc="D16E0F1E">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06299C"/>
    <w:multiLevelType w:val="hybridMultilevel"/>
    <w:tmpl w:val="0D2815F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B2216AE"/>
    <w:multiLevelType w:val="hybridMultilevel"/>
    <w:tmpl w:val="B5F405A8"/>
    <w:lvl w:ilvl="0" w:tplc="425EA6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AE6A4B"/>
    <w:multiLevelType w:val="hybridMultilevel"/>
    <w:tmpl w:val="AE5A5B9C"/>
    <w:lvl w:ilvl="0" w:tplc="D16E0F1E">
      <w:start w:val="1"/>
      <w:numFmt w:val="bullet"/>
      <w:lvlText w:val="•"/>
      <w:lvlJc w:val="left"/>
      <w:pPr>
        <w:ind w:left="420" w:hanging="420"/>
      </w:pPr>
      <w:rPr>
        <w:rFonts w:ascii="Times New Roman" w:hAnsi="Times New Roman"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7039F"/>
    <w:multiLevelType w:val="hybridMultilevel"/>
    <w:tmpl w:val="35A8D4D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num w:numId="1">
    <w:abstractNumId w:val="21"/>
  </w:num>
  <w:num w:numId="2">
    <w:abstractNumId w:val="19"/>
  </w:num>
  <w:num w:numId="3">
    <w:abstractNumId w:val="45"/>
  </w:num>
  <w:num w:numId="4">
    <w:abstractNumId w:val="10"/>
  </w:num>
  <w:num w:numId="5">
    <w:abstractNumId w:val="36"/>
  </w:num>
  <w:num w:numId="6">
    <w:abstractNumId w:val="4"/>
  </w:num>
  <w:num w:numId="7">
    <w:abstractNumId w:val="31"/>
  </w:num>
  <w:num w:numId="8">
    <w:abstractNumId w:val="15"/>
  </w:num>
  <w:num w:numId="9">
    <w:abstractNumId w:val="38"/>
  </w:num>
  <w:num w:numId="10">
    <w:abstractNumId w:val="30"/>
  </w:num>
  <w:num w:numId="11">
    <w:abstractNumId w:val="33"/>
  </w:num>
  <w:num w:numId="12">
    <w:abstractNumId w:val="18"/>
  </w:num>
  <w:num w:numId="13">
    <w:abstractNumId w:val="13"/>
  </w:num>
  <w:num w:numId="14">
    <w:abstractNumId w:val="40"/>
  </w:num>
  <w:num w:numId="15">
    <w:abstractNumId w:val="6"/>
  </w:num>
  <w:num w:numId="16">
    <w:abstractNumId w:val="41"/>
  </w:num>
  <w:num w:numId="17">
    <w:abstractNumId w:val="2"/>
  </w:num>
  <w:num w:numId="18">
    <w:abstractNumId w:val="14"/>
  </w:num>
  <w:num w:numId="19">
    <w:abstractNumId w:val="25"/>
  </w:num>
  <w:num w:numId="20">
    <w:abstractNumId w:val="20"/>
  </w:num>
  <w:num w:numId="21">
    <w:abstractNumId w:val="35"/>
  </w:num>
  <w:num w:numId="22">
    <w:abstractNumId w:val="17"/>
  </w:num>
  <w:num w:numId="23">
    <w:abstractNumId w:val="0"/>
  </w:num>
  <w:num w:numId="24">
    <w:abstractNumId w:val="43"/>
  </w:num>
  <w:num w:numId="25">
    <w:abstractNumId w:val="24"/>
  </w:num>
  <w:num w:numId="26">
    <w:abstractNumId w:val="5"/>
  </w:num>
  <w:num w:numId="27">
    <w:abstractNumId w:val="46"/>
  </w:num>
  <w:num w:numId="28">
    <w:abstractNumId w:val="1"/>
  </w:num>
  <w:num w:numId="29">
    <w:abstractNumId w:val="29"/>
  </w:num>
  <w:num w:numId="30">
    <w:abstractNumId w:val="39"/>
  </w:num>
  <w:num w:numId="31">
    <w:abstractNumId w:val="27"/>
  </w:num>
  <w:num w:numId="32">
    <w:abstractNumId w:val="16"/>
  </w:num>
  <w:num w:numId="33">
    <w:abstractNumId w:val="26"/>
  </w:num>
  <w:num w:numId="34">
    <w:abstractNumId w:val="12"/>
  </w:num>
  <w:num w:numId="35">
    <w:abstractNumId w:val="32"/>
  </w:num>
  <w:num w:numId="36">
    <w:abstractNumId w:val="22"/>
  </w:num>
  <w:num w:numId="37">
    <w:abstractNumId w:val="8"/>
  </w:num>
  <w:num w:numId="38">
    <w:abstractNumId w:val="28"/>
  </w:num>
  <w:num w:numId="39">
    <w:abstractNumId w:val="11"/>
  </w:num>
  <w:num w:numId="40">
    <w:abstractNumId w:val="37"/>
  </w:num>
  <w:num w:numId="41">
    <w:abstractNumId w:val="9"/>
  </w:num>
  <w:num w:numId="42">
    <w:abstractNumId w:val="34"/>
  </w:num>
  <w:num w:numId="43">
    <w:abstractNumId w:val="42"/>
  </w:num>
  <w:num w:numId="44">
    <w:abstractNumId w:val="44"/>
  </w:num>
  <w:num w:numId="45">
    <w:abstractNumId w:val="19"/>
  </w:num>
  <w:num w:numId="46">
    <w:abstractNumId w:val="7"/>
  </w:num>
  <w:num w:numId="47">
    <w:abstractNumId w:val="23"/>
  </w:num>
  <w:num w:numId="4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8A1"/>
    <w:rsid w:val="000033A3"/>
    <w:rsid w:val="00003605"/>
    <w:rsid w:val="000038E0"/>
    <w:rsid w:val="00003C56"/>
    <w:rsid w:val="00003EC2"/>
    <w:rsid w:val="000040A9"/>
    <w:rsid w:val="00004154"/>
    <w:rsid w:val="000042E0"/>
    <w:rsid w:val="0000450F"/>
    <w:rsid w:val="0000458E"/>
    <w:rsid w:val="00004E70"/>
    <w:rsid w:val="000072B6"/>
    <w:rsid w:val="00007813"/>
    <w:rsid w:val="00007EC8"/>
    <w:rsid w:val="000109E6"/>
    <w:rsid w:val="00011F67"/>
    <w:rsid w:val="00012862"/>
    <w:rsid w:val="000128E6"/>
    <w:rsid w:val="00012D2F"/>
    <w:rsid w:val="00015401"/>
    <w:rsid w:val="00015EFB"/>
    <w:rsid w:val="000165E2"/>
    <w:rsid w:val="0001695C"/>
    <w:rsid w:val="000172BE"/>
    <w:rsid w:val="00017D8A"/>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8B"/>
    <w:rsid w:val="0003159A"/>
    <w:rsid w:val="00031ADB"/>
    <w:rsid w:val="00031C0E"/>
    <w:rsid w:val="00031C71"/>
    <w:rsid w:val="00032056"/>
    <w:rsid w:val="000328CA"/>
    <w:rsid w:val="00032E40"/>
    <w:rsid w:val="0003376B"/>
    <w:rsid w:val="00034676"/>
    <w:rsid w:val="000346E6"/>
    <w:rsid w:val="0003485B"/>
    <w:rsid w:val="0003489C"/>
    <w:rsid w:val="000352B3"/>
    <w:rsid w:val="00035B74"/>
    <w:rsid w:val="000361D9"/>
    <w:rsid w:val="000364B4"/>
    <w:rsid w:val="00036E89"/>
    <w:rsid w:val="0004023E"/>
    <w:rsid w:val="0004024B"/>
    <w:rsid w:val="00041C57"/>
    <w:rsid w:val="00041D06"/>
    <w:rsid w:val="000434B7"/>
    <w:rsid w:val="000435E4"/>
    <w:rsid w:val="00043617"/>
    <w:rsid w:val="00046280"/>
    <w:rsid w:val="00046796"/>
    <w:rsid w:val="000467FD"/>
    <w:rsid w:val="00046AAF"/>
    <w:rsid w:val="00047089"/>
    <w:rsid w:val="000470BE"/>
    <w:rsid w:val="00047225"/>
    <w:rsid w:val="00047E60"/>
    <w:rsid w:val="00050A8C"/>
    <w:rsid w:val="000517A1"/>
    <w:rsid w:val="0005188D"/>
    <w:rsid w:val="0005266C"/>
    <w:rsid w:val="0005285C"/>
    <w:rsid w:val="00052AD2"/>
    <w:rsid w:val="000530DF"/>
    <w:rsid w:val="000537FC"/>
    <w:rsid w:val="00053B20"/>
    <w:rsid w:val="00054988"/>
    <w:rsid w:val="00054E0C"/>
    <w:rsid w:val="0005541D"/>
    <w:rsid w:val="00055A5D"/>
    <w:rsid w:val="00055D6B"/>
    <w:rsid w:val="000565C8"/>
    <w:rsid w:val="00056FD4"/>
    <w:rsid w:val="00057DC8"/>
    <w:rsid w:val="000603B7"/>
    <w:rsid w:val="0006075A"/>
    <w:rsid w:val="000612E1"/>
    <w:rsid w:val="000614FE"/>
    <w:rsid w:val="00061C78"/>
    <w:rsid w:val="00063C87"/>
    <w:rsid w:val="00063DAA"/>
    <w:rsid w:val="00064831"/>
    <w:rsid w:val="0006543C"/>
    <w:rsid w:val="00065D38"/>
    <w:rsid w:val="00067DD1"/>
    <w:rsid w:val="00070447"/>
    <w:rsid w:val="000706E7"/>
    <w:rsid w:val="00070EF8"/>
    <w:rsid w:val="00071192"/>
    <w:rsid w:val="000713A7"/>
    <w:rsid w:val="000721EB"/>
    <w:rsid w:val="0007261D"/>
    <w:rsid w:val="00072A80"/>
    <w:rsid w:val="000731A0"/>
    <w:rsid w:val="000736C1"/>
    <w:rsid w:val="00073797"/>
    <w:rsid w:val="00073DEC"/>
    <w:rsid w:val="000745AA"/>
    <w:rsid w:val="00074C09"/>
    <w:rsid w:val="00074E86"/>
    <w:rsid w:val="00076097"/>
    <w:rsid w:val="00076541"/>
    <w:rsid w:val="000772F4"/>
    <w:rsid w:val="000776EB"/>
    <w:rsid w:val="00080833"/>
    <w:rsid w:val="00080AE5"/>
    <w:rsid w:val="00081894"/>
    <w:rsid w:val="00081B2C"/>
    <w:rsid w:val="00081F05"/>
    <w:rsid w:val="000823B0"/>
    <w:rsid w:val="00082ABD"/>
    <w:rsid w:val="0008335B"/>
    <w:rsid w:val="00083379"/>
    <w:rsid w:val="00083587"/>
    <w:rsid w:val="00083838"/>
    <w:rsid w:val="00083B6A"/>
    <w:rsid w:val="00083F28"/>
    <w:rsid w:val="00084050"/>
    <w:rsid w:val="000852EE"/>
    <w:rsid w:val="00085E04"/>
    <w:rsid w:val="00085FA3"/>
    <w:rsid w:val="00086800"/>
    <w:rsid w:val="00086B71"/>
    <w:rsid w:val="00087709"/>
    <w:rsid w:val="00087913"/>
    <w:rsid w:val="000902DC"/>
    <w:rsid w:val="000908B0"/>
    <w:rsid w:val="00090AF1"/>
    <w:rsid w:val="000911AE"/>
    <w:rsid w:val="000917DC"/>
    <w:rsid w:val="00093697"/>
    <w:rsid w:val="00093D42"/>
    <w:rsid w:val="00093DD0"/>
    <w:rsid w:val="00094A16"/>
    <w:rsid w:val="00094DE6"/>
    <w:rsid w:val="0009500B"/>
    <w:rsid w:val="00096356"/>
    <w:rsid w:val="000963B8"/>
    <w:rsid w:val="00097C99"/>
    <w:rsid w:val="000A0F14"/>
    <w:rsid w:val="000A11D3"/>
    <w:rsid w:val="000A1441"/>
    <w:rsid w:val="000A16CF"/>
    <w:rsid w:val="000A1A06"/>
    <w:rsid w:val="000A1B60"/>
    <w:rsid w:val="000A21B4"/>
    <w:rsid w:val="000A2CC7"/>
    <w:rsid w:val="000A2ED6"/>
    <w:rsid w:val="000A38E8"/>
    <w:rsid w:val="000A4205"/>
    <w:rsid w:val="000A4A19"/>
    <w:rsid w:val="000A4F27"/>
    <w:rsid w:val="000A5001"/>
    <w:rsid w:val="000A5C23"/>
    <w:rsid w:val="000A6351"/>
    <w:rsid w:val="000A63D6"/>
    <w:rsid w:val="000A7B38"/>
    <w:rsid w:val="000B0343"/>
    <w:rsid w:val="000B10A6"/>
    <w:rsid w:val="000B19FF"/>
    <w:rsid w:val="000B1B2D"/>
    <w:rsid w:val="000B2985"/>
    <w:rsid w:val="000B2C61"/>
    <w:rsid w:val="000B2C88"/>
    <w:rsid w:val="000B3342"/>
    <w:rsid w:val="000B51FA"/>
    <w:rsid w:val="000B5905"/>
    <w:rsid w:val="000B5975"/>
    <w:rsid w:val="000B5DE2"/>
    <w:rsid w:val="000B6E2C"/>
    <w:rsid w:val="000B76C5"/>
    <w:rsid w:val="000B7748"/>
    <w:rsid w:val="000B7A10"/>
    <w:rsid w:val="000C01D4"/>
    <w:rsid w:val="000C03B5"/>
    <w:rsid w:val="000C0B21"/>
    <w:rsid w:val="000C115D"/>
    <w:rsid w:val="000C1535"/>
    <w:rsid w:val="000C1853"/>
    <w:rsid w:val="000C252B"/>
    <w:rsid w:val="000C2FBD"/>
    <w:rsid w:val="000C3B0C"/>
    <w:rsid w:val="000C422D"/>
    <w:rsid w:val="000C53D8"/>
    <w:rsid w:val="000C5F91"/>
    <w:rsid w:val="000C6025"/>
    <w:rsid w:val="000C6252"/>
    <w:rsid w:val="000C77E3"/>
    <w:rsid w:val="000D0565"/>
    <w:rsid w:val="000D07F3"/>
    <w:rsid w:val="000D0A61"/>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D7F54"/>
    <w:rsid w:val="000E07D6"/>
    <w:rsid w:val="000E1380"/>
    <w:rsid w:val="000E18DF"/>
    <w:rsid w:val="000E3339"/>
    <w:rsid w:val="000E35FB"/>
    <w:rsid w:val="000E3802"/>
    <w:rsid w:val="000E4C4E"/>
    <w:rsid w:val="000E5399"/>
    <w:rsid w:val="000E53DD"/>
    <w:rsid w:val="000E59A0"/>
    <w:rsid w:val="000E726B"/>
    <w:rsid w:val="000E7A84"/>
    <w:rsid w:val="000F15BC"/>
    <w:rsid w:val="000F180A"/>
    <w:rsid w:val="000F1C92"/>
    <w:rsid w:val="000F2EEE"/>
    <w:rsid w:val="000F3697"/>
    <w:rsid w:val="000F6345"/>
    <w:rsid w:val="000F6D41"/>
    <w:rsid w:val="000F7D8B"/>
    <w:rsid w:val="000F7F58"/>
    <w:rsid w:val="00100128"/>
    <w:rsid w:val="00100FF3"/>
    <w:rsid w:val="00102622"/>
    <w:rsid w:val="001026CA"/>
    <w:rsid w:val="00102CF4"/>
    <w:rsid w:val="001043C2"/>
    <w:rsid w:val="001043E1"/>
    <w:rsid w:val="001049B6"/>
    <w:rsid w:val="00104F5C"/>
    <w:rsid w:val="0010505A"/>
    <w:rsid w:val="001055FC"/>
    <w:rsid w:val="00105CC7"/>
    <w:rsid w:val="00105EA8"/>
    <w:rsid w:val="00106F72"/>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3AC"/>
    <w:rsid w:val="00113A25"/>
    <w:rsid w:val="001141E3"/>
    <w:rsid w:val="0011424B"/>
    <w:rsid w:val="001144DF"/>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BE9"/>
    <w:rsid w:val="00133599"/>
    <w:rsid w:val="00133BF7"/>
    <w:rsid w:val="00134271"/>
    <w:rsid w:val="0013428C"/>
    <w:rsid w:val="0013474B"/>
    <w:rsid w:val="00134B88"/>
    <w:rsid w:val="0013630B"/>
    <w:rsid w:val="00136A23"/>
    <w:rsid w:val="00136B99"/>
    <w:rsid w:val="0014063E"/>
    <w:rsid w:val="0014087D"/>
    <w:rsid w:val="00140F74"/>
    <w:rsid w:val="0014101A"/>
    <w:rsid w:val="00141191"/>
    <w:rsid w:val="00141506"/>
    <w:rsid w:val="0014159C"/>
    <w:rsid w:val="00141698"/>
    <w:rsid w:val="00142665"/>
    <w:rsid w:val="0014384A"/>
    <w:rsid w:val="00143F14"/>
    <w:rsid w:val="0014450F"/>
    <w:rsid w:val="00144D8F"/>
    <w:rsid w:val="00145C74"/>
    <w:rsid w:val="00145E05"/>
    <w:rsid w:val="001462E9"/>
    <w:rsid w:val="00146E32"/>
    <w:rsid w:val="00147025"/>
    <w:rsid w:val="00147D3E"/>
    <w:rsid w:val="00150771"/>
    <w:rsid w:val="00151619"/>
    <w:rsid w:val="00152835"/>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710C8"/>
    <w:rsid w:val="00171143"/>
    <w:rsid w:val="001711F3"/>
    <w:rsid w:val="001714FB"/>
    <w:rsid w:val="00171770"/>
    <w:rsid w:val="00171D60"/>
    <w:rsid w:val="00172864"/>
    <w:rsid w:val="00172B82"/>
    <w:rsid w:val="00172E3E"/>
    <w:rsid w:val="00172EFA"/>
    <w:rsid w:val="00173465"/>
    <w:rsid w:val="00173608"/>
    <w:rsid w:val="001738DD"/>
    <w:rsid w:val="00173CA5"/>
    <w:rsid w:val="001741A9"/>
    <w:rsid w:val="001745EC"/>
    <w:rsid w:val="001747B7"/>
    <w:rsid w:val="00174DE9"/>
    <w:rsid w:val="00175C30"/>
    <w:rsid w:val="00176CA9"/>
    <w:rsid w:val="00177069"/>
    <w:rsid w:val="001773F4"/>
    <w:rsid w:val="00177FC1"/>
    <w:rsid w:val="0018143F"/>
    <w:rsid w:val="001815A2"/>
    <w:rsid w:val="00181FC1"/>
    <w:rsid w:val="001825B2"/>
    <w:rsid w:val="00183034"/>
    <w:rsid w:val="001830F7"/>
    <w:rsid w:val="00183770"/>
    <w:rsid w:val="00183EE6"/>
    <w:rsid w:val="00184597"/>
    <w:rsid w:val="0018588A"/>
    <w:rsid w:val="00185AC7"/>
    <w:rsid w:val="00185F17"/>
    <w:rsid w:val="001866F6"/>
    <w:rsid w:val="001866FC"/>
    <w:rsid w:val="0018676B"/>
    <w:rsid w:val="00186835"/>
    <w:rsid w:val="00187252"/>
    <w:rsid w:val="001879C1"/>
    <w:rsid w:val="00190069"/>
    <w:rsid w:val="00191C91"/>
    <w:rsid w:val="001925A4"/>
    <w:rsid w:val="00192AB0"/>
    <w:rsid w:val="00192C1A"/>
    <w:rsid w:val="00192DD9"/>
    <w:rsid w:val="00192E2F"/>
    <w:rsid w:val="00192EB2"/>
    <w:rsid w:val="00194339"/>
    <w:rsid w:val="00194848"/>
    <w:rsid w:val="001958EA"/>
    <w:rsid w:val="00195E0E"/>
    <w:rsid w:val="0019608E"/>
    <w:rsid w:val="0019740C"/>
    <w:rsid w:val="001978E2"/>
    <w:rsid w:val="001A00E1"/>
    <w:rsid w:val="001A08AE"/>
    <w:rsid w:val="001A0B7D"/>
    <w:rsid w:val="001A1355"/>
    <w:rsid w:val="001A180D"/>
    <w:rsid w:val="001A1B7D"/>
    <w:rsid w:val="001A1BAC"/>
    <w:rsid w:val="001A23CE"/>
    <w:rsid w:val="001A2729"/>
    <w:rsid w:val="001A2C89"/>
    <w:rsid w:val="001A65FB"/>
    <w:rsid w:val="001A673E"/>
    <w:rsid w:val="001A69AD"/>
    <w:rsid w:val="001A7763"/>
    <w:rsid w:val="001B2521"/>
    <w:rsid w:val="001B3906"/>
    <w:rsid w:val="001B3964"/>
    <w:rsid w:val="001B4452"/>
    <w:rsid w:val="001B466C"/>
    <w:rsid w:val="001B4F34"/>
    <w:rsid w:val="001B52EC"/>
    <w:rsid w:val="001B53C9"/>
    <w:rsid w:val="001B554A"/>
    <w:rsid w:val="001B6564"/>
    <w:rsid w:val="001B6840"/>
    <w:rsid w:val="001B691A"/>
    <w:rsid w:val="001B7321"/>
    <w:rsid w:val="001B7407"/>
    <w:rsid w:val="001C02D8"/>
    <w:rsid w:val="001C04E3"/>
    <w:rsid w:val="001C132B"/>
    <w:rsid w:val="001C1AE7"/>
    <w:rsid w:val="001C1F16"/>
    <w:rsid w:val="001C2367"/>
    <w:rsid w:val="001C2378"/>
    <w:rsid w:val="001C3599"/>
    <w:rsid w:val="001C3621"/>
    <w:rsid w:val="001C3EE9"/>
    <w:rsid w:val="001C3FA4"/>
    <w:rsid w:val="001C40F9"/>
    <w:rsid w:val="001C458B"/>
    <w:rsid w:val="001C5468"/>
    <w:rsid w:val="001C59DE"/>
    <w:rsid w:val="001C5D4F"/>
    <w:rsid w:val="001C64C0"/>
    <w:rsid w:val="001C69DA"/>
    <w:rsid w:val="001C6F06"/>
    <w:rsid w:val="001C729B"/>
    <w:rsid w:val="001C7634"/>
    <w:rsid w:val="001D0E26"/>
    <w:rsid w:val="001D2360"/>
    <w:rsid w:val="001D26C7"/>
    <w:rsid w:val="001D2854"/>
    <w:rsid w:val="001D3109"/>
    <w:rsid w:val="001D332E"/>
    <w:rsid w:val="001D3D71"/>
    <w:rsid w:val="001D4CCB"/>
    <w:rsid w:val="001D5033"/>
    <w:rsid w:val="001D5C88"/>
    <w:rsid w:val="001D60A9"/>
    <w:rsid w:val="001D6567"/>
    <w:rsid w:val="001D695C"/>
    <w:rsid w:val="001D6FD9"/>
    <w:rsid w:val="001D7409"/>
    <w:rsid w:val="001D780E"/>
    <w:rsid w:val="001D7DBE"/>
    <w:rsid w:val="001E05C3"/>
    <w:rsid w:val="001E0747"/>
    <w:rsid w:val="001E0AD3"/>
    <w:rsid w:val="001E1A33"/>
    <w:rsid w:val="001E36E4"/>
    <w:rsid w:val="001E379D"/>
    <w:rsid w:val="001E3A3C"/>
    <w:rsid w:val="001E42F4"/>
    <w:rsid w:val="001E4F9C"/>
    <w:rsid w:val="001E5C23"/>
    <w:rsid w:val="001E7504"/>
    <w:rsid w:val="001E76C0"/>
    <w:rsid w:val="001E76DF"/>
    <w:rsid w:val="001F0B2A"/>
    <w:rsid w:val="001F1308"/>
    <w:rsid w:val="001F1525"/>
    <w:rsid w:val="001F1636"/>
    <w:rsid w:val="001F1E87"/>
    <w:rsid w:val="001F1EB6"/>
    <w:rsid w:val="001F2751"/>
    <w:rsid w:val="001F2E23"/>
    <w:rsid w:val="001F341F"/>
    <w:rsid w:val="001F35AC"/>
    <w:rsid w:val="001F3800"/>
    <w:rsid w:val="001F3911"/>
    <w:rsid w:val="001F3F1A"/>
    <w:rsid w:val="001F4345"/>
    <w:rsid w:val="001F4CBD"/>
    <w:rsid w:val="001F5545"/>
    <w:rsid w:val="001F5777"/>
    <w:rsid w:val="001F58DB"/>
    <w:rsid w:val="001F5937"/>
    <w:rsid w:val="001F59E3"/>
    <w:rsid w:val="001F59ED"/>
    <w:rsid w:val="001F5A8E"/>
    <w:rsid w:val="001F7121"/>
    <w:rsid w:val="001F7937"/>
    <w:rsid w:val="001F7BCE"/>
    <w:rsid w:val="00200D2C"/>
    <w:rsid w:val="002011D7"/>
    <w:rsid w:val="002019D8"/>
    <w:rsid w:val="00201BBC"/>
    <w:rsid w:val="00201EC7"/>
    <w:rsid w:val="00202ABB"/>
    <w:rsid w:val="002033CC"/>
    <w:rsid w:val="0020349A"/>
    <w:rsid w:val="002034B4"/>
    <w:rsid w:val="00204032"/>
    <w:rsid w:val="00204BAD"/>
    <w:rsid w:val="00204D60"/>
    <w:rsid w:val="00205627"/>
    <w:rsid w:val="002056D0"/>
    <w:rsid w:val="00205B76"/>
    <w:rsid w:val="002062C9"/>
    <w:rsid w:val="00206EB5"/>
    <w:rsid w:val="00207757"/>
    <w:rsid w:val="00210860"/>
    <w:rsid w:val="00210B6A"/>
    <w:rsid w:val="00210C43"/>
    <w:rsid w:val="002116C5"/>
    <w:rsid w:val="002118DF"/>
    <w:rsid w:val="00212CB6"/>
    <w:rsid w:val="00212CFF"/>
    <w:rsid w:val="00212E37"/>
    <w:rsid w:val="00213388"/>
    <w:rsid w:val="002140FF"/>
    <w:rsid w:val="00215534"/>
    <w:rsid w:val="002162BC"/>
    <w:rsid w:val="00216E40"/>
    <w:rsid w:val="0021722F"/>
    <w:rsid w:val="00217360"/>
    <w:rsid w:val="00217607"/>
    <w:rsid w:val="002206ED"/>
    <w:rsid w:val="00220894"/>
    <w:rsid w:val="00221D8E"/>
    <w:rsid w:val="002228E4"/>
    <w:rsid w:val="0022313A"/>
    <w:rsid w:val="002237C0"/>
    <w:rsid w:val="00223CD2"/>
    <w:rsid w:val="00224952"/>
    <w:rsid w:val="00224DD2"/>
    <w:rsid w:val="002256BE"/>
    <w:rsid w:val="00225A6A"/>
    <w:rsid w:val="00225AC7"/>
    <w:rsid w:val="00225ACC"/>
    <w:rsid w:val="00227FC6"/>
    <w:rsid w:val="002302B4"/>
    <w:rsid w:val="00230F3C"/>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401F5"/>
    <w:rsid w:val="00240E54"/>
    <w:rsid w:val="0024178F"/>
    <w:rsid w:val="00243359"/>
    <w:rsid w:val="00243386"/>
    <w:rsid w:val="00243CC8"/>
    <w:rsid w:val="00244560"/>
    <w:rsid w:val="00244A38"/>
    <w:rsid w:val="002451C5"/>
    <w:rsid w:val="00245F1F"/>
    <w:rsid w:val="0024663B"/>
    <w:rsid w:val="00246DAC"/>
    <w:rsid w:val="00247103"/>
    <w:rsid w:val="00250067"/>
    <w:rsid w:val="002516DE"/>
    <w:rsid w:val="00251F81"/>
    <w:rsid w:val="00252173"/>
    <w:rsid w:val="00252370"/>
    <w:rsid w:val="00252A63"/>
    <w:rsid w:val="00252BE0"/>
    <w:rsid w:val="00253588"/>
    <w:rsid w:val="002546C4"/>
    <w:rsid w:val="002546F4"/>
    <w:rsid w:val="002551D0"/>
    <w:rsid w:val="00255374"/>
    <w:rsid w:val="002553E3"/>
    <w:rsid w:val="002557CB"/>
    <w:rsid w:val="00255F23"/>
    <w:rsid w:val="00256637"/>
    <w:rsid w:val="00256C42"/>
    <w:rsid w:val="00257119"/>
    <w:rsid w:val="00257BF4"/>
    <w:rsid w:val="00260003"/>
    <w:rsid w:val="0026013C"/>
    <w:rsid w:val="00260259"/>
    <w:rsid w:val="0026035D"/>
    <w:rsid w:val="002606D6"/>
    <w:rsid w:val="00260C6D"/>
    <w:rsid w:val="002611C3"/>
    <w:rsid w:val="00261A43"/>
    <w:rsid w:val="00261C98"/>
    <w:rsid w:val="0026248E"/>
    <w:rsid w:val="002628AA"/>
    <w:rsid w:val="002628B8"/>
    <w:rsid w:val="00262914"/>
    <w:rsid w:val="002639A0"/>
    <w:rsid w:val="002639E6"/>
    <w:rsid w:val="00263DDD"/>
    <w:rsid w:val="00264719"/>
    <w:rsid w:val="002647BF"/>
    <w:rsid w:val="002647D5"/>
    <w:rsid w:val="00265032"/>
    <w:rsid w:val="002651FB"/>
    <w:rsid w:val="002652BD"/>
    <w:rsid w:val="0026538C"/>
    <w:rsid w:val="00265781"/>
    <w:rsid w:val="00265880"/>
    <w:rsid w:val="00266B13"/>
    <w:rsid w:val="00267736"/>
    <w:rsid w:val="00267A42"/>
    <w:rsid w:val="00267BD9"/>
    <w:rsid w:val="00267BF1"/>
    <w:rsid w:val="00270728"/>
    <w:rsid w:val="00270D42"/>
    <w:rsid w:val="0027132D"/>
    <w:rsid w:val="0027195D"/>
    <w:rsid w:val="00271BDC"/>
    <w:rsid w:val="00272B03"/>
    <w:rsid w:val="002733E2"/>
    <w:rsid w:val="00273AF7"/>
    <w:rsid w:val="00275063"/>
    <w:rsid w:val="002750B1"/>
    <w:rsid w:val="00276473"/>
    <w:rsid w:val="00276A35"/>
    <w:rsid w:val="00277835"/>
    <w:rsid w:val="00277BF3"/>
    <w:rsid w:val="00280AB1"/>
    <w:rsid w:val="00283CC2"/>
    <w:rsid w:val="00284BAE"/>
    <w:rsid w:val="00284F57"/>
    <w:rsid w:val="002859AF"/>
    <w:rsid w:val="00286AE7"/>
    <w:rsid w:val="00287243"/>
    <w:rsid w:val="00287253"/>
    <w:rsid w:val="00287315"/>
    <w:rsid w:val="002875E1"/>
    <w:rsid w:val="00287CBA"/>
    <w:rsid w:val="00287DDB"/>
    <w:rsid w:val="00290647"/>
    <w:rsid w:val="00291385"/>
    <w:rsid w:val="002913E2"/>
    <w:rsid w:val="00291422"/>
    <w:rsid w:val="00291835"/>
    <w:rsid w:val="00291F38"/>
    <w:rsid w:val="0029237F"/>
    <w:rsid w:val="00292684"/>
    <w:rsid w:val="00292715"/>
    <w:rsid w:val="00293E0A"/>
    <w:rsid w:val="00293E57"/>
    <w:rsid w:val="002947D1"/>
    <w:rsid w:val="002948DF"/>
    <w:rsid w:val="00294D90"/>
    <w:rsid w:val="00296901"/>
    <w:rsid w:val="00296BE6"/>
    <w:rsid w:val="00296FD5"/>
    <w:rsid w:val="00297D1C"/>
    <w:rsid w:val="002A054F"/>
    <w:rsid w:val="002A0558"/>
    <w:rsid w:val="002A0E8E"/>
    <w:rsid w:val="002A141B"/>
    <w:rsid w:val="002A1E92"/>
    <w:rsid w:val="002A204D"/>
    <w:rsid w:val="002A2616"/>
    <w:rsid w:val="002A26E1"/>
    <w:rsid w:val="002A2C49"/>
    <w:rsid w:val="002A31C4"/>
    <w:rsid w:val="002A368A"/>
    <w:rsid w:val="002A4065"/>
    <w:rsid w:val="002A419A"/>
    <w:rsid w:val="002A59F0"/>
    <w:rsid w:val="002A6395"/>
    <w:rsid w:val="002A6432"/>
    <w:rsid w:val="002A6F25"/>
    <w:rsid w:val="002A6FD3"/>
    <w:rsid w:val="002B04CB"/>
    <w:rsid w:val="002B067B"/>
    <w:rsid w:val="002B06F0"/>
    <w:rsid w:val="002B0A7D"/>
    <w:rsid w:val="002B1A69"/>
    <w:rsid w:val="002B2723"/>
    <w:rsid w:val="002B303A"/>
    <w:rsid w:val="002B538E"/>
    <w:rsid w:val="002B5950"/>
    <w:rsid w:val="002B5DCA"/>
    <w:rsid w:val="002B6BDC"/>
    <w:rsid w:val="002B70E1"/>
    <w:rsid w:val="002B75B0"/>
    <w:rsid w:val="002B78B9"/>
    <w:rsid w:val="002B7B49"/>
    <w:rsid w:val="002B7EAF"/>
    <w:rsid w:val="002C0060"/>
    <w:rsid w:val="002C00FB"/>
    <w:rsid w:val="002C044B"/>
    <w:rsid w:val="002C099C"/>
    <w:rsid w:val="002C0B74"/>
    <w:rsid w:val="002C0C8B"/>
    <w:rsid w:val="002C0CBB"/>
    <w:rsid w:val="002C1201"/>
    <w:rsid w:val="002C1460"/>
    <w:rsid w:val="002C1647"/>
    <w:rsid w:val="002C20F2"/>
    <w:rsid w:val="002C34BD"/>
    <w:rsid w:val="002C38B2"/>
    <w:rsid w:val="002C3F9C"/>
    <w:rsid w:val="002C5541"/>
    <w:rsid w:val="002C5AFA"/>
    <w:rsid w:val="002C60F1"/>
    <w:rsid w:val="002D0439"/>
    <w:rsid w:val="002D08FF"/>
    <w:rsid w:val="002D09CF"/>
    <w:rsid w:val="002D0C00"/>
    <w:rsid w:val="002D11B7"/>
    <w:rsid w:val="002D19C8"/>
    <w:rsid w:val="002D1E1A"/>
    <w:rsid w:val="002D36FD"/>
    <w:rsid w:val="002D3BBC"/>
    <w:rsid w:val="002D438A"/>
    <w:rsid w:val="002D4F28"/>
    <w:rsid w:val="002D5738"/>
    <w:rsid w:val="002D5D68"/>
    <w:rsid w:val="002D5E53"/>
    <w:rsid w:val="002D623A"/>
    <w:rsid w:val="002D627D"/>
    <w:rsid w:val="002D6FC0"/>
    <w:rsid w:val="002E0107"/>
    <w:rsid w:val="002E0319"/>
    <w:rsid w:val="002E08B0"/>
    <w:rsid w:val="002E0968"/>
    <w:rsid w:val="002E0C2C"/>
    <w:rsid w:val="002E179B"/>
    <w:rsid w:val="002E1C9E"/>
    <w:rsid w:val="002E257B"/>
    <w:rsid w:val="002E2C40"/>
    <w:rsid w:val="002E3C65"/>
    <w:rsid w:val="002E3F5B"/>
    <w:rsid w:val="002E4362"/>
    <w:rsid w:val="002E4CC4"/>
    <w:rsid w:val="002E5251"/>
    <w:rsid w:val="002E5CE5"/>
    <w:rsid w:val="002E63D9"/>
    <w:rsid w:val="002E640E"/>
    <w:rsid w:val="002E71B2"/>
    <w:rsid w:val="002F0963"/>
    <w:rsid w:val="002F0C28"/>
    <w:rsid w:val="002F0F83"/>
    <w:rsid w:val="002F138B"/>
    <w:rsid w:val="002F283E"/>
    <w:rsid w:val="002F3CDE"/>
    <w:rsid w:val="002F429B"/>
    <w:rsid w:val="002F4326"/>
    <w:rsid w:val="002F5DD6"/>
    <w:rsid w:val="002F5FEA"/>
    <w:rsid w:val="002F63E7"/>
    <w:rsid w:val="002F7A35"/>
    <w:rsid w:val="002F7B17"/>
    <w:rsid w:val="002F7BE3"/>
    <w:rsid w:val="002F7E6A"/>
    <w:rsid w:val="00300165"/>
    <w:rsid w:val="00300990"/>
    <w:rsid w:val="003010CF"/>
    <w:rsid w:val="00302380"/>
    <w:rsid w:val="003032B4"/>
    <w:rsid w:val="00303440"/>
    <w:rsid w:val="00304D9B"/>
    <w:rsid w:val="00305FF9"/>
    <w:rsid w:val="00306E6B"/>
    <w:rsid w:val="003074CA"/>
    <w:rsid w:val="003100C8"/>
    <w:rsid w:val="0031075E"/>
    <w:rsid w:val="00310DC1"/>
    <w:rsid w:val="00311161"/>
    <w:rsid w:val="003116E7"/>
    <w:rsid w:val="00311D3B"/>
    <w:rsid w:val="00312322"/>
    <w:rsid w:val="00312400"/>
    <w:rsid w:val="00312739"/>
    <w:rsid w:val="00312C1C"/>
    <w:rsid w:val="00312D10"/>
    <w:rsid w:val="0031337F"/>
    <w:rsid w:val="00313538"/>
    <w:rsid w:val="003144FD"/>
    <w:rsid w:val="0031604B"/>
    <w:rsid w:val="0031660A"/>
    <w:rsid w:val="00316F5B"/>
    <w:rsid w:val="00317437"/>
    <w:rsid w:val="003178DA"/>
    <w:rsid w:val="00317C80"/>
    <w:rsid w:val="00317CF5"/>
    <w:rsid w:val="00317DB8"/>
    <w:rsid w:val="00320618"/>
    <w:rsid w:val="0032100B"/>
    <w:rsid w:val="00321AB7"/>
    <w:rsid w:val="00321BD7"/>
    <w:rsid w:val="0032228A"/>
    <w:rsid w:val="0032260F"/>
    <w:rsid w:val="003228DA"/>
    <w:rsid w:val="00323D6B"/>
    <w:rsid w:val="0032559C"/>
    <w:rsid w:val="00326957"/>
    <w:rsid w:val="00326AE2"/>
    <w:rsid w:val="00330A09"/>
    <w:rsid w:val="00330CCF"/>
    <w:rsid w:val="00331327"/>
    <w:rsid w:val="00331426"/>
    <w:rsid w:val="0033171D"/>
    <w:rsid w:val="00331FC3"/>
    <w:rsid w:val="003330E2"/>
    <w:rsid w:val="003336B3"/>
    <w:rsid w:val="00335B75"/>
    <w:rsid w:val="00335D8C"/>
    <w:rsid w:val="00336072"/>
    <w:rsid w:val="003363A1"/>
    <w:rsid w:val="003365E8"/>
    <w:rsid w:val="00337FBA"/>
    <w:rsid w:val="00340CB0"/>
    <w:rsid w:val="0034226D"/>
    <w:rsid w:val="003428D0"/>
    <w:rsid w:val="00342972"/>
    <w:rsid w:val="00342FDD"/>
    <w:rsid w:val="003440E0"/>
    <w:rsid w:val="00344222"/>
    <w:rsid w:val="0034429B"/>
    <w:rsid w:val="003446F7"/>
    <w:rsid w:val="00344866"/>
    <w:rsid w:val="0034638C"/>
    <w:rsid w:val="00346F7F"/>
    <w:rsid w:val="00350108"/>
    <w:rsid w:val="00350192"/>
    <w:rsid w:val="00350762"/>
    <w:rsid w:val="003507C4"/>
    <w:rsid w:val="0035081F"/>
    <w:rsid w:val="00351134"/>
    <w:rsid w:val="003512C2"/>
    <w:rsid w:val="003519A1"/>
    <w:rsid w:val="00352480"/>
    <w:rsid w:val="00352529"/>
    <w:rsid w:val="003530D2"/>
    <w:rsid w:val="0035331A"/>
    <w:rsid w:val="003534E1"/>
    <w:rsid w:val="003535BE"/>
    <w:rsid w:val="003536C6"/>
    <w:rsid w:val="003548D8"/>
    <w:rsid w:val="003554CA"/>
    <w:rsid w:val="0035744B"/>
    <w:rsid w:val="003575A2"/>
    <w:rsid w:val="00360232"/>
    <w:rsid w:val="003602E0"/>
    <w:rsid w:val="00360460"/>
    <w:rsid w:val="003609DA"/>
    <w:rsid w:val="00360D01"/>
    <w:rsid w:val="00360FEB"/>
    <w:rsid w:val="00362301"/>
    <w:rsid w:val="00362552"/>
    <w:rsid w:val="00362569"/>
    <w:rsid w:val="003636CD"/>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87E"/>
    <w:rsid w:val="00375343"/>
    <w:rsid w:val="0037535B"/>
    <w:rsid w:val="0037552D"/>
    <w:rsid w:val="003756DB"/>
    <w:rsid w:val="00376A20"/>
    <w:rsid w:val="003770BB"/>
    <w:rsid w:val="0037771A"/>
    <w:rsid w:val="00380257"/>
    <w:rsid w:val="003802DC"/>
    <w:rsid w:val="00380E4E"/>
    <w:rsid w:val="00380FBF"/>
    <w:rsid w:val="00381A19"/>
    <w:rsid w:val="00382A43"/>
    <w:rsid w:val="00382D60"/>
    <w:rsid w:val="00382F29"/>
    <w:rsid w:val="00383C8D"/>
    <w:rsid w:val="00384381"/>
    <w:rsid w:val="0038500C"/>
    <w:rsid w:val="003852FB"/>
    <w:rsid w:val="00385366"/>
    <w:rsid w:val="00385429"/>
    <w:rsid w:val="00385B05"/>
    <w:rsid w:val="00386382"/>
    <w:rsid w:val="003865EF"/>
    <w:rsid w:val="00386BA9"/>
    <w:rsid w:val="00387294"/>
    <w:rsid w:val="00387696"/>
    <w:rsid w:val="00390017"/>
    <w:rsid w:val="003901A3"/>
    <w:rsid w:val="0039072F"/>
    <w:rsid w:val="00392EF3"/>
    <w:rsid w:val="003937A4"/>
    <w:rsid w:val="00393B11"/>
    <w:rsid w:val="00393CE1"/>
    <w:rsid w:val="003940CE"/>
    <w:rsid w:val="003971FC"/>
    <w:rsid w:val="003972B2"/>
    <w:rsid w:val="00397C1D"/>
    <w:rsid w:val="003A0AF0"/>
    <w:rsid w:val="003A180F"/>
    <w:rsid w:val="003A18DD"/>
    <w:rsid w:val="003A20C8"/>
    <w:rsid w:val="003A25A9"/>
    <w:rsid w:val="003A2C29"/>
    <w:rsid w:val="003A2DD6"/>
    <w:rsid w:val="003A2EC3"/>
    <w:rsid w:val="003A2EFD"/>
    <w:rsid w:val="003A36F2"/>
    <w:rsid w:val="003A3D39"/>
    <w:rsid w:val="003A3EC7"/>
    <w:rsid w:val="003A40B4"/>
    <w:rsid w:val="003A5037"/>
    <w:rsid w:val="003A5D4B"/>
    <w:rsid w:val="003A5E28"/>
    <w:rsid w:val="003A6C88"/>
    <w:rsid w:val="003A6F0E"/>
    <w:rsid w:val="003A702D"/>
    <w:rsid w:val="003A767C"/>
    <w:rsid w:val="003A7834"/>
    <w:rsid w:val="003B0B5B"/>
    <w:rsid w:val="003B0E79"/>
    <w:rsid w:val="003B0E98"/>
    <w:rsid w:val="003B0F20"/>
    <w:rsid w:val="003B19A2"/>
    <w:rsid w:val="003B1E1B"/>
    <w:rsid w:val="003B3575"/>
    <w:rsid w:val="003B3E34"/>
    <w:rsid w:val="003B3E58"/>
    <w:rsid w:val="003B4CBD"/>
    <w:rsid w:val="003B50BC"/>
    <w:rsid w:val="003B5D97"/>
    <w:rsid w:val="003B63A4"/>
    <w:rsid w:val="003B68FE"/>
    <w:rsid w:val="003B6D7D"/>
    <w:rsid w:val="003B7D7E"/>
    <w:rsid w:val="003C02A3"/>
    <w:rsid w:val="003C1012"/>
    <w:rsid w:val="003C11C9"/>
    <w:rsid w:val="003C120D"/>
    <w:rsid w:val="003C1229"/>
    <w:rsid w:val="003C14D2"/>
    <w:rsid w:val="003C1C2B"/>
    <w:rsid w:val="003C1FD4"/>
    <w:rsid w:val="003C213D"/>
    <w:rsid w:val="003C25AD"/>
    <w:rsid w:val="003C2D21"/>
    <w:rsid w:val="003C3140"/>
    <w:rsid w:val="003C5E6B"/>
    <w:rsid w:val="003C706E"/>
    <w:rsid w:val="003C7AD7"/>
    <w:rsid w:val="003D00E9"/>
    <w:rsid w:val="003D04E2"/>
    <w:rsid w:val="003D0D69"/>
    <w:rsid w:val="003D0FC3"/>
    <w:rsid w:val="003D2C1D"/>
    <w:rsid w:val="003D2C34"/>
    <w:rsid w:val="003D38BE"/>
    <w:rsid w:val="003D3DDD"/>
    <w:rsid w:val="003D5CBF"/>
    <w:rsid w:val="003D66D2"/>
    <w:rsid w:val="003E00BE"/>
    <w:rsid w:val="003E07AE"/>
    <w:rsid w:val="003E11E7"/>
    <w:rsid w:val="003E14FC"/>
    <w:rsid w:val="003E1E27"/>
    <w:rsid w:val="003E2976"/>
    <w:rsid w:val="003E3F8F"/>
    <w:rsid w:val="003E3FB5"/>
    <w:rsid w:val="003E4858"/>
    <w:rsid w:val="003E4D6A"/>
    <w:rsid w:val="003E4F82"/>
    <w:rsid w:val="003E5199"/>
    <w:rsid w:val="003E59D3"/>
    <w:rsid w:val="003E5BCB"/>
    <w:rsid w:val="003E604E"/>
    <w:rsid w:val="003E62B9"/>
    <w:rsid w:val="003E6316"/>
    <w:rsid w:val="003E64E4"/>
    <w:rsid w:val="003E6884"/>
    <w:rsid w:val="003E6AC5"/>
    <w:rsid w:val="003E7AB7"/>
    <w:rsid w:val="003F004B"/>
    <w:rsid w:val="003F0096"/>
    <w:rsid w:val="003F0231"/>
    <w:rsid w:val="003F075C"/>
    <w:rsid w:val="003F0850"/>
    <w:rsid w:val="003F0867"/>
    <w:rsid w:val="003F0D12"/>
    <w:rsid w:val="003F0F0D"/>
    <w:rsid w:val="003F1041"/>
    <w:rsid w:val="003F12AC"/>
    <w:rsid w:val="003F160C"/>
    <w:rsid w:val="003F1BFF"/>
    <w:rsid w:val="003F1EA8"/>
    <w:rsid w:val="003F324F"/>
    <w:rsid w:val="003F33BC"/>
    <w:rsid w:val="003F3D4E"/>
    <w:rsid w:val="003F477E"/>
    <w:rsid w:val="003F4C98"/>
    <w:rsid w:val="003F4E57"/>
    <w:rsid w:val="003F5F38"/>
    <w:rsid w:val="003F697F"/>
    <w:rsid w:val="003F6CD2"/>
    <w:rsid w:val="003F788D"/>
    <w:rsid w:val="003F7D72"/>
    <w:rsid w:val="0040126E"/>
    <w:rsid w:val="004016B8"/>
    <w:rsid w:val="004020D4"/>
    <w:rsid w:val="004021B6"/>
    <w:rsid w:val="004047C4"/>
    <w:rsid w:val="0040570B"/>
    <w:rsid w:val="00405EDB"/>
    <w:rsid w:val="00405FB1"/>
    <w:rsid w:val="0040615E"/>
    <w:rsid w:val="00406460"/>
    <w:rsid w:val="00407931"/>
    <w:rsid w:val="004103E4"/>
    <w:rsid w:val="00410666"/>
    <w:rsid w:val="00412203"/>
    <w:rsid w:val="00412461"/>
    <w:rsid w:val="00412546"/>
    <w:rsid w:val="00413053"/>
    <w:rsid w:val="0041319C"/>
    <w:rsid w:val="00413796"/>
    <w:rsid w:val="004137B6"/>
    <w:rsid w:val="00413A54"/>
    <w:rsid w:val="00413C10"/>
    <w:rsid w:val="00413CA1"/>
    <w:rsid w:val="00413CD9"/>
    <w:rsid w:val="00413F9A"/>
    <w:rsid w:val="004140CA"/>
    <w:rsid w:val="004141F2"/>
    <w:rsid w:val="00414C65"/>
    <w:rsid w:val="004153CE"/>
    <w:rsid w:val="00415D76"/>
    <w:rsid w:val="00416665"/>
    <w:rsid w:val="004166D7"/>
    <w:rsid w:val="00416A67"/>
    <w:rsid w:val="00416ACB"/>
    <w:rsid w:val="00416FEB"/>
    <w:rsid w:val="004204C0"/>
    <w:rsid w:val="00420DEB"/>
    <w:rsid w:val="00421DCF"/>
    <w:rsid w:val="00422341"/>
    <w:rsid w:val="00422E53"/>
    <w:rsid w:val="00423641"/>
    <w:rsid w:val="004241A8"/>
    <w:rsid w:val="00424EFD"/>
    <w:rsid w:val="0042577B"/>
    <w:rsid w:val="004259A2"/>
    <w:rsid w:val="004259AB"/>
    <w:rsid w:val="00425BF7"/>
    <w:rsid w:val="00426266"/>
    <w:rsid w:val="004264E5"/>
    <w:rsid w:val="004274F1"/>
    <w:rsid w:val="004309E7"/>
    <w:rsid w:val="00430A2D"/>
    <w:rsid w:val="00431505"/>
    <w:rsid w:val="00431AF0"/>
    <w:rsid w:val="0043213A"/>
    <w:rsid w:val="0043293C"/>
    <w:rsid w:val="004330F4"/>
    <w:rsid w:val="004332E3"/>
    <w:rsid w:val="00433590"/>
    <w:rsid w:val="0043393D"/>
    <w:rsid w:val="0043398B"/>
    <w:rsid w:val="004344C7"/>
    <w:rsid w:val="0043484C"/>
    <w:rsid w:val="00435135"/>
    <w:rsid w:val="00435274"/>
    <w:rsid w:val="004352AD"/>
    <w:rsid w:val="0043545D"/>
    <w:rsid w:val="00435FE2"/>
    <w:rsid w:val="00436E2F"/>
    <w:rsid w:val="00436EAB"/>
    <w:rsid w:val="004404BE"/>
    <w:rsid w:val="00442957"/>
    <w:rsid w:val="00442DD6"/>
    <w:rsid w:val="00443F71"/>
    <w:rsid w:val="00444359"/>
    <w:rsid w:val="00444C25"/>
    <w:rsid w:val="00444C9E"/>
    <w:rsid w:val="00446115"/>
    <w:rsid w:val="004461D9"/>
    <w:rsid w:val="00446AC6"/>
    <w:rsid w:val="0044759B"/>
    <w:rsid w:val="004475FB"/>
    <w:rsid w:val="00447F54"/>
    <w:rsid w:val="00450B7E"/>
    <w:rsid w:val="0045136B"/>
    <w:rsid w:val="004514B6"/>
    <w:rsid w:val="00451C7E"/>
    <w:rsid w:val="00453BB6"/>
    <w:rsid w:val="00453CAA"/>
    <w:rsid w:val="004547D4"/>
    <w:rsid w:val="00455113"/>
    <w:rsid w:val="00456421"/>
    <w:rsid w:val="00456DAB"/>
    <w:rsid w:val="0045787D"/>
    <w:rsid w:val="00460CC3"/>
    <w:rsid w:val="00460E86"/>
    <w:rsid w:val="0046185F"/>
    <w:rsid w:val="00461D8A"/>
    <w:rsid w:val="00462DE7"/>
    <w:rsid w:val="00462EB3"/>
    <w:rsid w:val="00462FC9"/>
    <w:rsid w:val="004646B4"/>
    <w:rsid w:val="0046481F"/>
    <w:rsid w:val="00464A88"/>
    <w:rsid w:val="004651A0"/>
    <w:rsid w:val="004654BA"/>
    <w:rsid w:val="00466532"/>
    <w:rsid w:val="004666BF"/>
    <w:rsid w:val="00467488"/>
    <w:rsid w:val="00467C53"/>
    <w:rsid w:val="0047083E"/>
    <w:rsid w:val="00470C20"/>
    <w:rsid w:val="00470EB5"/>
    <w:rsid w:val="0047286B"/>
    <w:rsid w:val="00472E27"/>
    <w:rsid w:val="00472EE8"/>
    <w:rsid w:val="00473184"/>
    <w:rsid w:val="00474220"/>
    <w:rsid w:val="004748AF"/>
    <w:rsid w:val="004752D3"/>
    <w:rsid w:val="004754E1"/>
    <w:rsid w:val="00475CE0"/>
    <w:rsid w:val="00476827"/>
    <w:rsid w:val="00476BD4"/>
    <w:rsid w:val="00477C35"/>
    <w:rsid w:val="00480324"/>
    <w:rsid w:val="00480880"/>
    <w:rsid w:val="00480988"/>
    <w:rsid w:val="00480D25"/>
    <w:rsid w:val="00480E05"/>
    <w:rsid w:val="00481E38"/>
    <w:rsid w:val="00482BBE"/>
    <w:rsid w:val="0048323C"/>
    <w:rsid w:val="00483A12"/>
    <w:rsid w:val="00484A77"/>
    <w:rsid w:val="004850BA"/>
    <w:rsid w:val="0048540F"/>
    <w:rsid w:val="00485970"/>
    <w:rsid w:val="00485C0D"/>
    <w:rsid w:val="004860CB"/>
    <w:rsid w:val="00486575"/>
    <w:rsid w:val="004866D0"/>
    <w:rsid w:val="00486936"/>
    <w:rsid w:val="004902AF"/>
    <w:rsid w:val="004903FF"/>
    <w:rsid w:val="0049207A"/>
    <w:rsid w:val="004923F8"/>
    <w:rsid w:val="00492F97"/>
    <w:rsid w:val="00494242"/>
    <w:rsid w:val="00494AED"/>
    <w:rsid w:val="00494E8E"/>
    <w:rsid w:val="004955BC"/>
    <w:rsid w:val="00495D63"/>
    <w:rsid w:val="004960D6"/>
    <w:rsid w:val="0049648F"/>
    <w:rsid w:val="00496606"/>
    <w:rsid w:val="00496F05"/>
    <w:rsid w:val="00497370"/>
    <w:rsid w:val="00497471"/>
    <w:rsid w:val="00497EE3"/>
    <w:rsid w:val="004A0F39"/>
    <w:rsid w:val="004A2313"/>
    <w:rsid w:val="004A251F"/>
    <w:rsid w:val="004A3BF1"/>
    <w:rsid w:val="004A3C8B"/>
    <w:rsid w:val="004A3E42"/>
    <w:rsid w:val="004A42E4"/>
    <w:rsid w:val="004A44AF"/>
    <w:rsid w:val="004A46B3"/>
    <w:rsid w:val="004A4715"/>
    <w:rsid w:val="004A4EED"/>
    <w:rsid w:val="004A5046"/>
    <w:rsid w:val="004A51F0"/>
    <w:rsid w:val="004A565E"/>
    <w:rsid w:val="004A5DF3"/>
    <w:rsid w:val="004A6134"/>
    <w:rsid w:val="004A7092"/>
    <w:rsid w:val="004B09B1"/>
    <w:rsid w:val="004B151E"/>
    <w:rsid w:val="004B15A9"/>
    <w:rsid w:val="004B2541"/>
    <w:rsid w:val="004B49E6"/>
    <w:rsid w:val="004B4D69"/>
    <w:rsid w:val="004B545D"/>
    <w:rsid w:val="004B5BE5"/>
    <w:rsid w:val="004C01A8"/>
    <w:rsid w:val="004C02DA"/>
    <w:rsid w:val="004C093D"/>
    <w:rsid w:val="004C179D"/>
    <w:rsid w:val="004C1840"/>
    <w:rsid w:val="004C1FEA"/>
    <w:rsid w:val="004C2276"/>
    <w:rsid w:val="004C24C9"/>
    <w:rsid w:val="004C31B6"/>
    <w:rsid w:val="004C32F6"/>
    <w:rsid w:val="004C5319"/>
    <w:rsid w:val="004C621F"/>
    <w:rsid w:val="004C6F17"/>
    <w:rsid w:val="004C7948"/>
    <w:rsid w:val="004C7BB8"/>
    <w:rsid w:val="004C7C15"/>
    <w:rsid w:val="004C7C60"/>
    <w:rsid w:val="004C7F2A"/>
    <w:rsid w:val="004D042F"/>
    <w:rsid w:val="004D08F0"/>
    <w:rsid w:val="004D0DFE"/>
    <w:rsid w:val="004D1D91"/>
    <w:rsid w:val="004D22C3"/>
    <w:rsid w:val="004D30F1"/>
    <w:rsid w:val="004D426E"/>
    <w:rsid w:val="004D49E9"/>
    <w:rsid w:val="004D4C32"/>
    <w:rsid w:val="004D57F6"/>
    <w:rsid w:val="004D6B53"/>
    <w:rsid w:val="004D6F4D"/>
    <w:rsid w:val="004D6F95"/>
    <w:rsid w:val="004D72FE"/>
    <w:rsid w:val="004D7982"/>
    <w:rsid w:val="004D7E91"/>
    <w:rsid w:val="004E003A"/>
    <w:rsid w:val="004E0768"/>
    <w:rsid w:val="004E1A31"/>
    <w:rsid w:val="004E2DE0"/>
    <w:rsid w:val="004E31C6"/>
    <w:rsid w:val="004E32F2"/>
    <w:rsid w:val="004E4060"/>
    <w:rsid w:val="004E409A"/>
    <w:rsid w:val="004E4484"/>
    <w:rsid w:val="004E6F06"/>
    <w:rsid w:val="004E70C5"/>
    <w:rsid w:val="004F0FB9"/>
    <w:rsid w:val="004F202E"/>
    <w:rsid w:val="004F2046"/>
    <w:rsid w:val="004F2F7E"/>
    <w:rsid w:val="004F32B5"/>
    <w:rsid w:val="004F407E"/>
    <w:rsid w:val="004F4E58"/>
    <w:rsid w:val="004F5479"/>
    <w:rsid w:val="004F5585"/>
    <w:rsid w:val="004F5F71"/>
    <w:rsid w:val="004F7528"/>
    <w:rsid w:val="004F789E"/>
    <w:rsid w:val="004F7BCA"/>
    <w:rsid w:val="004F7D89"/>
    <w:rsid w:val="00500243"/>
    <w:rsid w:val="005015A8"/>
    <w:rsid w:val="00501981"/>
    <w:rsid w:val="00501A85"/>
    <w:rsid w:val="00501BB3"/>
    <w:rsid w:val="005021DD"/>
    <w:rsid w:val="005025DD"/>
    <w:rsid w:val="005026CA"/>
    <w:rsid w:val="00502B72"/>
    <w:rsid w:val="00503CA1"/>
    <w:rsid w:val="00504548"/>
    <w:rsid w:val="00504770"/>
    <w:rsid w:val="00504BC1"/>
    <w:rsid w:val="00505134"/>
    <w:rsid w:val="00505C04"/>
    <w:rsid w:val="00507357"/>
    <w:rsid w:val="00507453"/>
    <w:rsid w:val="005110AD"/>
    <w:rsid w:val="005115D1"/>
    <w:rsid w:val="00511A14"/>
    <w:rsid w:val="00511F15"/>
    <w:rsid w:val="0051318C"/>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20C0A"/>
    <w:rsid w:val="005218B6"/>
    <w:rsid w:val="00521EA6"/>
    <w:rsid w:val="00522589"/>
    <w:rsid w:val="00524545"/>
    <w:rsid w:val="005255BF"/>
    <w:rsid w:val="005257DE"/>
    <w:rsid w:val="00525E12"/>
    <w:rsid w:val="00527200"/>
    <w:rsid w:val="005273AE"/>
    <w:rsid w:val="005274C7"/>
    <w:rsid w:val="00527C82"/>
    <w:rsid w:val="00530157"/>
    <w:rsid w:val="00531EBE"/>
    <w:rsid w:val="0053277D"/>
    <w:rsid w:val="00532F8B"/>
    <w:rsid w:val="00533737"/>
    <w:rsid w:val="00535B79"/>
    <w:rsid w:val="00535D7C"/>
    <w:rsid w:val="00536158"/>
    <w:rsid w:val="00536579"/>
    <w:rsid w:val="00536C1E"/>
    <w:rsid w:val="0054220D"/>
    <w:rsid w:val="005424C0"/>
    <w:rsid w:val="0054256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989"/>
    <w:rsid w:val="00547B49"/>
    <w:rsid w:val="00547EC5"/>
    <w:rsid w:val="00551320"/>
    <w:rsid w:val="005518A4"/>
    <w:rsid w:val="005518E4"/>
    <w:rsid w:val="00552630"/>
    <w:rsid w:val="00552768"/>
    <w:rsid w:val="00552935"/>
    <w:rsid w:val="00553127"/>
    <w:rsid w:val="005537D5"/>
    <w:rsid w:val="00554924"/>
    <w:rsid w:val="00554BE7"/>
    <w:rsid w:val="00554F03"/>
    <w:rsid w:val="005558F9"/>
    <w:rsid w:val="0055641D"/>
    <w:rsid w:val="00556798"/>
    <w:rsid w:val="00556D68"/>
    <w:rsid w:val="00557173"/>
    <w:rsid w:val="005576A1"/>
    <w:rsid w:val="00557A64"/>
    <w:rsid w:val="005605C0"/>
    <w:rsid w:val="00560D23"/>
    <w:rsid w:val="005615D8"/>
    <w:rsid w:val="00561CBD"/>
    <w:rsid w:val="0056234F"/>
    <w:rsid w:val="005626D6"/>
    <w:rsid w:val="005638D4"/>
    <w:rsid w:val="00564587"/>
    <w:rsid w:val="005656ED"/>
    <w:rsid w:val="005658F3"/>
    <w:rsid w:val="00565C7D"/>
    <w:rsid w:val="005660A1"/>
    <w:rsid w:val="00566544"/>
    <w:rsid w:val="00566608"/>
    <w:rsid w:val="005667AD"/>
    <w:rsid w:val="005667DD"/>
    <w:rsid w:val="00566C83"/>
    <w:rsid w:val="00567494"/>
    <w:rsid w:val="00567EFF"/>
    <w:rsid w:val="005700FE"/>
    <w:rsid w:val="00570E24"/>
    <w:rsid w:val="00572331"/>
    <w:rsid w:val="00572760"/>
    <w:rsid w:val="00573C1C"/>
    <w:rsid w:val="005743DE"/>
    <w:rsid w:val="00574532"/>
    <w:rsid w:val="00574F3F"/>
    <w:rsid w:val="00574FD5"/>
    <w:rsid w:val="0057562C"/>
    <w:rsid w:val="005759F6"/>
    <w:rsid w:val="00575E3E"/>
    <w:rsid w:val="005765F5"/>
    <w:rsid w:val="00576775"/>
    <w:rsid w:val="00576776"/>
    <w:rsid w:val="00576B30"/>
    <w:rsid w:val="00576D34"/>
    <w:rsid w:val="00576D6C"/>
    <w:rsid w:val="00577A2E"/>
    <w:rsid w:val="00577FFD"/>
    <w:rsid w:val="00580035"/>
    <w:rsid w:val="00580E48"/>
    <w:rsid w:val="00580F0A"/>
    <w:rsid w:val="00581246"/>
    <w:rsid w:val="00581478"/>
    <w:rsid w:val="00582C3A"/>
    <w:rsid w:val="00582C40"/>
    <w:rsid w:val="00582E1A"/>
    <w:rsid w:val="00583147"/>
    <w:rsid w:val="00584416"/>
    <w:rsid w:val="005848AE"/>
    <w:rsid w:val="00584B39"/>
    <w:rsid w:val="00584C08"/>
    <w:rsid w:val="00584D5A"/>
    <w:rsid w:val="00585028"/>
    <w:rsid w:val="005852B9"/>
    <w:rsid w:val="005854D1"/>
    <w:rsid w:val="00585F5B"/>
    <w:rsid w:val="0058620A"/>
    <w:rsid w:val="005874D0"/>
    <w:rsid w:val="00587E3F"/>
    <w:rsid w:val="00587FC0"/>
    <w:rsid w:val="005906AD"/>
    <w:rsid w:val="00590DA6"/>
    <w:rsid w:val="00590EE4"/>
    <w:rsid w:val="00591C7D"/>
    <w:rsid w:val="00592B03"/>
    <w:rsid w:val="00593AB9"/>
    <w:rsid w:val="00594047"/>
    <w:rsid w:val="00594ABB"/>
    <w:rsid w:val="00594D1C"/>
    <w:rsid w:val="00594E36"/>
    <w:rsid w:val="00594F0A"/>
    <w:rsid w:val="0059525E"/>
    <w:rsid w:val="00595887"/>
    <w:rsid w:val="005961F7"/>
    <w:rsid w:val="00596B9C"/>
    <w:rsid w:val="005A054D"/>
    <w:rsid w:val="005A0A46"/>
    <w:rsid w:val="005A0A95"/>
    <w:rsid w:val="005A10B9"/>
    <w:rsid w:val="005A11EA"/>
    <w:rsid w:val="005A1385"/>
    <w:rsid w:val="005A1FE2"/>
    <w:rsid w:val="005A1FEC"/>
    <w:rsid w:val="005A269F"/>
    <w:rsid w:val="005A2F45"/>
    <w:rsid w:val="005A305E"/>
    <w:rsid w:val="005A30BB"/>
    <w:rsid w:val="005A3887"/>
    <w:rsid w:val="005A48EF"/>
    <w:rsid w:val="005A5BDB"/>
    <w:rsid w:val="005A6744"/>
    <w:rsid w:val="005A6ECE"/>
    <w:rsid w:val="005A7EE4"/>
    <w:rsid w:val="005B0542"/>
    <w:rsid w:val="005B2225"/>
    <w:rsid w:val="005B2799"/>
    <w:rsid w:val="005B2B77"/>
    <w:rsid w:val="005B2CA9"/>
    <w:rsid w:val="005B3B0B"/>
    <w:rsid w:val="005B3D4A"/>
    <w:rsid w:val="005B4D87"/>
    <w:rsid w:val="005B4F7C"/>
    <w:rsid w:val="005B599D"/>
    <w:rsid w:val="005B5FC3"/>
    <w:rsid w:val="005B7834"/>
    <w:rsid w:val="005B79C1"/>
    <w:rsid w:val="005B7DD1"/>
    <w:rsid w:val="005C00A0"/>
    <w:rsid w:val="005C0664"/>
    <w:rsid w:val="005C12AC"/>
    <w:rsid w:val="005C28FA"/>
    <w:rsid w:val="005C3863"/>
    <w:rsid w:val="005C3977"/>
    <w:rsid w:val="005C40F4"/>
    <w:rsid w:val="005C43BE"/>
    <w:rsid w:val="005C44F3"/>
    <w:rsid w:val="005C6BBF"/>
    <w:rsid w:val="005C708E"/>
    <w:rsid w:val="005C712D"/>
    <w:rsid w:val="005C7C0F"/>
    <w:rsid w:val="005C7C75"/>
    <w:rsid w:val="005C7E90"/>
    <w:rsid w:val="005D08DA"/>
    <w:rsid w:val="005D0BBC"/>
    <w:rsid w:val="005D0E4F"/>
    <w:rsid w:val="005D0F13"/>
    <w:rsid w:val="005D1E32"/>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234A"/>
    <w:rsid w:val="005E28A9"/>
    <w:rsid w:val="005E35CC"/>
    <w:rsid w:val="005E371E"/>
    <w:rsid w:val="005E3ED8"/>
    <w:rsid w:val="005E4DB2"/>
    <w:rsid w:val="005E53F9"/>
    <w:rsid w:val="005E5E1A"/>
    <w:rsid w:val="005E6B6E"/>
    <w:rsid w:val="005E751B"/>
    <w:rsid w:val="005E775D"/>
    <w:rsid w:val="005E7918"/>
    <w:rsid w:val="005F0186"/>
    <w:rsid w:val="005F0A43"/>
    <w:rsid w:val="005F1193"/>
    <w:rsid w:val="005F11D0"/>
    <w:rsid w:val="005F141E"/>
    <w:rsid w:val="005F142A"/>
    <w:rsid w:val="005F1BBB"/>
    <w:rsid w:val="005F27BF"/>
    <w:rsid w:val="005F4171"/>
    <w:rsid w:val="005F46D6"/>
    <w:rsid w:val="005F4DD6"/>
    <w:rsid w:val="005F50D8"/>
    <w:rsid w:val="005F53A1"/>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441"/>
    <w:rsid w:val="00605FAF"/>
    <w:rsid w:val="006064A9"/>
    <w:rsid w:val="00606970"/>
    <w:rsid w:val="00606A20"/>
    <w:rsid w:val="00606C09"/>
    <w:rsid w:val="006072C6"/>
    <w:rsid w:val="0060787B"/>
    <w:rsid w:val="00607A2E"/>
    <w:rsid w:val="0061034B"/>
    <w:rsid w:val="0061221E"/>
    <w:rsid w:val="00612B86"/>
    <w:rsid w:val="006130F7"/>
    <w:rsid w:val="006131CB"/>
    <w:rsid w:val="00613AF8"/>
    <w:rsid w:val="00613D8E"/>
    <w:rsid w:val="00614230"/>
    <w:rsid w:val="006142E0"/>
    <w:rsid w:val="006153C8"/>
    <w:rsid w:val="00616112"/>
    <w:rsid w:val="00617896"/>
    <w:rsid w:val="006205CA"/>
    <w:rsid w:val="00620DF5"/>
    <w:rsid w:val="00621797"/>
    <w:rsid w:val="00621B73"/>
    <w:rsid w:val="00621E7B"/>
    <w:rsid w:val="00621F53"/>
    <w:rsid w:val="00622172"/>
    <w:rsid w:val="00622E2A"/>
    <w:rsid w:val="00623089"/>
    <w:rsid w:val="0062308E"/>
    <w:rsid w:val="00623111"/>
    <w:rsid w:val="006234C4"/>
    <w:rsid w:val="006244C9"/>
    <w:rsid w:val="006245F6"/>
    <w:rsid w:val="0062475D"/>
    <w:rsid w:val="0062495F"/>
    <w:rsid w:val="00624BCD"/>
    <w:rsid w:val="00625723"/>
    <w:rsid w:val="0062660B"/>
    <w:rsid w:val="00626AD1"/>
    <w:rsid w:val="00626F3C"/>
    <w:rsid w:val="00626FE1"/>
    <w:rsid w:val="006274CE"/>
    <w:rsid w:val="006274F7"/>
    <w:rsid w:val="006278B0"/>
    <w:rsid w:val="006304BC"/>
    <w:rsid w:val="0063068B"/>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375D9"/>
    <w:rsid w:val="0064066A"/>
    <w:rsid w:val="006409CE"/>
    <w:rsid w:val="00640CE2"/>
    <w:rsid w:val="00640DD4"/>
    <w:rsid w:val="006413FF"/>
    <w:rsid w:val="0064160C"/>
    <w:rsid w:val="0064216B"/>
    <w:rsid w:val="00643660"/>
    <w:rsid w:val="006437DB"/>
    <w:rsid w:val="00643A54"/>
    <w:rsid w:val="00646C91"/>
    <w:rsid w:val="00647093"/>
    <w:rsid w:val="00647BF2"/>
    <w:rsid w:val="00647F1E"/>
    <w:rsid w:val="0065003F"/>
    <w:rsid w:val="00650139"/>
    <w:rsid w:val="00650196"/>
    <w:rsid w:val="0065019B"/>
    <w:rsid w:val="006511B1"/>
    <w:rsid w:val="00652756"/>
    <w:rsid w:val="00652AD8"/>
    <w:rsid w:val="00652B79"/>
    <w:rsid w:val="00652CDC"/>
    <w:rsid w:val="006533C3"/>
    <w:rsid w:val="0065370B"/>
    <w:rsid w:val="00654068"/>
    <w:rsid w:val="006543D7"/>
    <w:rsid w:val="006544D2"/>
    <w:rsid w:val="00654B38"/>
    <w:rsid w:val="00654B83"/>
    <w:rsid w:val="00655061"/>
    <w:rsid w:val="0065510C"/>
    <w:rsid w:val="006557F1"/>
    <w:rsid w:val="00655B63"/>
    <w:rsid w:val="00656BC5"/>
    <w:rsid w:val="006571F6"/>
    <w:rsid w:val="00657A3B"/>
    <w:rsid w:val="006618CC"/>
    <w:rsid w:val="00661C78"/>
    <w:rsid w:val="00662111"/>
    <w:rsid w:val="00662118"/>
    <w:rsid w:val="006638AD"/>
    <w:rsid w:val="00663D43"/>
    <w:rsid w:val="00664471"/>
    <w:rsid w:val="0066645C"/>
    <w:rsid w:val="0066732C"/>
    <w:rsid w:val="006679F5"/>
    <w:rsid w:val="00667B77"/>
    <w:rsid w:val="00670283"/>
    <w:rsid w:val="0067109D"/>
    <w:rsid w:val="00671552"/>
    <w:rsid w:val="006716DA"/>
    <w:rsid w:val="00671C65"/>
    <w:rsid w:val="006725D0"/>
    <w:rsid w:val="006728ED"/>
    <w:rsid w:val="006732B1"/>
    <w:rsid w:val="00673DC5"/>
    <w:rsid w:val="0067446F"/>
    <w:rsid w:val="006746A4"/>
    <w:rsid w:val="0067495D"/>
    <w:rsid w:val="00674DAA"/>
    <w:rsid w:val="00675558"/>
    <w:rsid w:val="00675611"/>
    <w:rsid w:val="00675A60"/>
    <w:rsid w:val="0067650F"/>
    <w:rsid w:val="0067697E"/>
    <w:rsid w:val="00676A38"/>
    <w:rsid w:val="00677383"/>
    <w:rsid w:val="00677443"/>
    <w:rsid w:val="0067769A"/>
    <w:rsid w:val="0067794F"/>
    <w:rsid w:val="006806A3"/>
    <w:rsid w:val="006806A6"/>
    <w:rsid w:val="00681211"/>
    <w:rsid w:val="00681B36"/>
    <w:rsid w:val="006825D9"/>
    <w:rsid w:val="00682E14"/>
    <w:rsid w:val="00683DB5"/>
    <w:rsid w:val="0068436C"/>
    <w:rsid w:val="0068545E"/>
    <w:rsid w:val="0068546B"/>
    <w:rsid w:val="006854EF"/>
    <w:rsid w:val="0068586F"/>
    <w:rsid w:val="00685FD4"/>
    <w:rsid w:val="0068633B"/>
    <w:rsid w:val="00686612"/>
    <w:rsid w:val="0068661E"/>
    <w:rsid w:val="00690821"/>
    <w:rsid w:val="00690A49"/>
    <w:rsid w:val="00690BB6"/>
    <w:rsid w:val="00691B30"/>
    <w:rsid w:val="00692853"/>
    <w:rsid w:val="00693533"/>
    <w:rsid w:val="00693E1F"/>
    <w:rsid w:val="00693ECB"/>
    <w:rsid w:val="00694797"/>
    <w:rsid w:val="00694A30"/>
    <w:rsid w:val="00694BC0"/>
    <w:rsid w:val="0069586A"/>
    <w:rsid w:val="00695887"/>
    <w:rsid w:val="00696463"/>
    <w:rsid w:val="00696CFC"/>
    <w:rsid w:val="00697207"/>
    <w:rsid w:val="00697733"/>
    <w:rsid w:val="006A0D29"/>
    <w:rsid w:val="006A254E"/>
    <w:rsid w:val="006A2C30"/>
    <w:rsid w:val="006A301C"/>
    <w:rsid w:val="006A3107"/>
    <w:rsid w:val="006A3E2B"/>
    <w:rsid w:val="006A5419"/>
    <w:rsid w:val="006A5C45"/>
    <w:rsid w:val="006A5FB2"/>
    <w:rsid w:val="006A6E17"/>
    <w:rsid w:val="006B0F99"/>
    <w:rsid w:val="006B120D"/>
    <w:rsid w:val="006B17E7"/>
    <w:rsid w:val="006B19E8"/>
    <w:rsid w:val="006B1A8A"/>
    <w:rsid w:val="006B1FD5"/>
    <w:rsid w:val="006B2277"/>
    <w:rsid w:val="006B3182"/>
    <w:rsid w:val="006B555A"/>
    <w:rsid w:val="006B5ED7"/>
    <w:rsid w:val="006B600A"/>
    <w:rsid w:val="006B6635"/>
    <w:rsid w:val="006B7D22"/>
    <w:rsid w:val="006B7D2C"/>
    <w:rsid w:val="006C1019"/>
    <w:rsid w:val="006C2884"/>
    <w:rsid w:val="006C2BB5"/>
    <w:rsid w:val="006C2BEE"/>
    <w:rsid w:val="006C3AD8"/>
    <w:rsid w:val="006C4516"/>
    <w:rsid w:val="006C455E"/>
    <w:rsid w:val="006C5681"/>
    <w:rsid w:val="006C5958"/>
    <w:rsid w:val="006C5B4F"/>
    <w:rsid w:val="006C6116"/>
    <w:rsid w:val="006C643C"/>
    <w:rsid w:val="006C6E3A"/>
    <w:rsid w:val="006C6FD7"/>
    <w:rsid w:val="006C76CC"/>
    <w:rsid w:val="006D00DB"/>
    <w:rsid w:val="006D0361"/>
    <w:rsid w:val="006D16B0"/>
    <w:rsid w:val="006D2182"/>
    <w:rsid w:val="006D2444"/>
    <w:rsid w:val="006D254B"/>
    <w:rsid w:val="006D2821"/>
    <w:rsid w:val="006D289B"/>
    <w:rsid w:val="006D3138"/>
    <w:rsid w:val="006D3BE1"/>
    <w:rsid w:val="006D48FC"/>
    <w:rsid w:val="006D5F3C"/>
    <w:rsid w:val="006D62BC"/>
    <w:rsid w:val="006D6450"/>
    <w:rsid w:val="006D6939"/>
    <w:rsid w:val="006D7EB0"/>
    <w:rsid w:val="006E0138"/>
    <w:rsid w:val="006E0BB0"/>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593"/>
    <w:rsid w:val="006F1064"/>
    <w:rsid w:val="006F19FF"/>
    <w:rsid w:val="006F1EB7"/>
    <w:rsid w:val="006F23C5"/>
    <w:rsid w:val="006F3B2D"/>
    <w:rsid w:val="006F3EC9"/>
    <w:rsid w:val="006F4081"/>
    <w:rsid w:val="006F4E92"/>
    <w:rsid w:val="006F52E5"/>
    <w:rsid w:val="006F5518"/>
    <w:rsid w:val="006F598E"/>
    <w:rsid w:val="006F5FC6"/>
    <w:rsid w:val="006F6066"/>
    <w:rsid w:val="006F6850"/>
    <w:rsid w:val="006F6A8C"/>
    <w:rsid w:val="006F6B74"/>
    <w:rsid w:val="006F707E"/>
    <w:rsid w:val="007001DC"/>
    <w:rsid w:val="007002AD"/>
    <w:rsid w:val="007009EB"/>
    <w:rsid w:val="007020F4"/>
    <w:rsid w:val="007025CB"/>
    <w:rsid w:val="007034AA"/>
    <w:rsid w:val="007038F1"/>
    <w:rsid w:val="00703C9D"/>
    <w:rsid w:val="0070490C"/>
    <w:rsid w:val="0070502D"/>
    <w:rsid w:val="00705C38"/>
    <w:rsid w:val="007062BE"/>
    <w:rsid w:val="0070641D"/>
    <w:rsid w:val="00706465"/>
    <w:rsid w:val="0070695A"/>
    <w:rsid w:val="00706E7E"/>
    <w:rsid w:val="0070782D"/>
    <w:rsid w:val="007109C2"/>
    <w:rsid w:val="00711340"/>
    <w:rsid w:val="007121FA"/>
    <w:rsid w:val="007127C2"/>
    <w:rsid w:val="00712C42"/>
    <w:rsid w:val="00712DC1"/>
    <w:rsid w:val="00712FB2"/>
    <w:rsid w:val="00713DE4"/>
    <w:rsid w:val="00714C47"/>
    <w:rsid w:val="0071539A"/>
    <w:rsid w:val="00716462"/>
    <w:rsid w:val="00716745"/>
    <w:rsid w:val="007179CF"/>
    <w:rsid w:val="00721084"/>
    <w:rsid w:val="00721262"/>
    <w:rsid w:val="00721992"/>
    <w:rsid w:val="00721D9B"/>
    <w:rsid w:val="00722121"/>
    <w:rsid w:val="007224B9"/>
    <w:rsid w:val="00722F94"/>
    <w:rsid w:val="00723AA7"/>
    <w:rsid w:val="0072432E"/>
    <w:rsid w:val="007245BC"/>
    <w:rsid w:val="0072505D"/>
    <w:rsid w:val="00726036"/>
    <w:rsid w:val="00726279"/>
    <w:rsid w:val="00726A9B"/>
    <w:rsid w:val="0072708F"/>
    <w:rsid w:val="00727530"/>
    <w:rsid w:val="00727CC3"/>
    <w:rsid w:val="00727E4D"/>
    <w:rsid w:val="00731E7C"/>
    <w:rsid w:val="007329EF"/>
    <w:rsid w:val="0073327A"/>
    <w:rsid w:val="00733BBB"/>
    <w:rsid w:val="00734282"/>
    <w:rsid w:val="007342E0"/>
    <w:rsid w:val="0073453E"/>
    <w:rsid w:val="00734EBE"/>
    <w:rsid w:val="00735770"/>
    <w:rsid w:val="007364C4"/>
    <w:rsid w:val="00736DD8"/>
    <w:rsid w:val="0074076A"/>
    <w:rsid w:val="00741AF4"/>
    <w:rsid w:val="00741DCC"/>
    <w:rsid w:val="0074203A"/>
    <w:rsid w:val="007427B5"/>
    <w:rsid w:val="00742865"/>
    <w:rsid w:val="0074296C"/>
    <w:rsid w:val="00742C83"/>
    <w:rsid w:val="0074360F"/>
    <w:rsid w:val="0074465E"/>
    <w:rsid w:val="00744A64"/>
    <w:rsid w:val="00744D47"/>
    <w:rsid w:val="00744EA0"/>
    <w:rsid w:val="007453B8"/>
    <w:rsid w:val="00746180"/>
    <w:rsid w:val="0074638D"/>
    <w:rsid w:val="00746484"/>
    <w:rsid w:val="0074704F"/>
    <w:rsid w:val="00747F48"/>
    <w:rsid w:val="00747F4C"/>
    <w:rsid w:val="0075029E"/>
    <w:rsid w:val="00751091"/>
    <w:rsid w:val="00751B83"/>
    <w:rsid w:val="0075270D"/>
    <w:rsid w:val="00753202"/>
    <w:rsid w:val="00753A09"/>
    <w:rsid w:val="00754359"/>
    <w:rsid w:val="00754411"/>
    <w:rsid w:val="00754BD9"/>
    <w:rsid w:val="00754E7A"/>
    <w:rsid w:val="0075540C"/>
    <w:rsid w:val="00755DB1"/>
    <w:rsid w:val="00755DB8"/>
    <w:rsid w:val="007560D4"/>
    <w:rsid w:val="0075676A"/>
    <w:rsid w:val="007572EE"/>
    <w:rsid w:val="007574FC"/>
    <w:rsid w:val="00760490"/>
    <w:rsid w:val="00760975"/>
    <w:rsid w:val="00761A6F"/>
    <w:rsid w:val="00761FDA"/>
    <w:rsid w:val="007621FF"/>
    <w:rsid w:val="007625F4"/>
    <w:rsid w:val="00762663"/>
    <w:rsid w:val="00763216"/>
    <w:rsid w:val="007634E3"/>
    <w:rsid w:val="00764194"/>
    <w:rsid w:val="00765ED3"/>
    <w:rsid w:val="00765F44"/>
    <w:rsid w:val="0076681D"/>
    <w:rsid w:val="00766A65"/>
    <w:rsid w:val="007671F5"/>
    <w:rsid w:val="007676B8"/>
    <w:rsid w:val="007700E9"/>
    <w:rsid w:val="00770C04"/>
    <w:rsid w:val="00770FEC"/>
    <w:rsid w:val="0077118E"/>
    <w:rsid w:val="0077175C"/>
    <w:rsid w:val="00771870"/>
    <w:rsid w:val="00771BF9"/>
    <w:rsid w:val="00771C36"/>
    <w:rsid w:val="00771CDE"/>
    <w:rsid w:val="00771DBD"/>
    <w:rsid w:val="007729D7"/>
    <w:rsid w:val="00772F8A"/>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3207"/>
    <w:rsid w:val="00783E1D"/>
    <w:rsid w:val="0078483B"/>
    <w:rsid w:val="00784EED"/>
    <w:rsid w:val="00785900"/>
    <w:rsid w:val="00786958"/>
    <w:rsid w:val="00786E71"/>
    <w:rsid w:val="007876E7"/>
    <w:rsid w:val="007903C4"/>
    <w:rsid w:val="0079052C"/>
    <w:rsid w:val="007905E6"/>
    <w:rsid w:val="0079162F"/>
    <w:rsid w:val="00792FBA"/>
    <w:rsid w:val="0079352B"/>
    <w:rsid w:val="00793691"/>
    <w:rsid w:val="00794648"/>
    <w:rsid w:val="00794924"/>
    <w:rsid w:val="007953C4"/>
    <w:rsid w:val="00795D37"/>
    <w:rsid w:val="00797CC4"/>
    <w:rsid w:val="00797D76"/>
    <w:rsid w:val="007A0BC2"/>
    <w:rsid w:val="007A1DB8"/>
    <w:rsid w:val="007A1F44"/>
    <w:rsid w:val="007A23FF"/>
    <w:rsid w:val="007A2946"/>
    <w:rsid w:val="007A295B"/>
    <w:rsid w:val="007A2A25"/>
    <w:rsid w:val="007A2C86"/>
    <w:rsid w:val="007A3424"/>
    <w:rsid w:val="007A35EF"/>
    <w:rsid w:val="007A43A2"/>
    <w:rsid w:val="007A4D04"/>
    <w:rsid w:val="007A5D48"/>
    <w:rsid w:val="007A6C51"/>
    <w:rsid w:val="007A7A96"/>
    <w:rsid w:val="007A7C7F"/>
    <w:rsid w:val="007B03AF"/>
    <w:rsid w:val="007B1543"/>
    <w:rsid w:val="007B1AC0"/>
    <w:rsid w:val="007B270A"/>
    <w:rsid w:val="007B2D3B"/>
    <w:rsid w:val="007B517A"/>
    <w:rsid w:val="007B52CD"/>
    <w:rsid w:val="007B5E0E"/>
    <w:rsid w:val="007B7DC1"/>
    <w:rsid w:val="007B7EDB"/>
    <w:rsid w:val="007C017E"/>
    <w:rsid w:val="007C06AD"/>
    <w:rsid w:val="007C19AD"/>
    <w:rsid w:val="007C2AF4"/>
    <w:rsid w:val="007C3598"/>
    <w:rsid w:val="007C3FA8"/>
    <w:rsid w:val="007C44B5"/>
    <w:rsid w:val="007C4C11"/>
    <w:rsid w:val="007C4C54"/>
    <w:rsid w:val="007C565B"/>
    <w:rsid w:val="007C65F4"/>
    <w:rsid w:val="007C6807"/>
    <w:rsid w:val="007C68DA"/>
    <w:rsid w:val="007C6F32"/>
    <w:rsid w:val="007C7809"/>
    <w:rsid w:val="007C7F2D"/>
    <w:rsid w:val="007D229A"/>
    <w:rsid w:val="007D26CE"/>
    <w:rsid w:val="007D2F44"/>
    <w:rsid w:val="007D2F4D"/>
    <w:rsid w:val="007D3246"/>
    <w:rsid w:val="007D4178"/>
    <w:rsid w:val="007D4D20"/>
    <w:rsid w:val="007D4D33"/>
    <w:rsid w:val="007D52DF"/>
    <w:rsid w:val="007D57DF"/>
    <w:rsid w:val="007D62F4"/>
    <w:rsid w:val="007D7175"/>
    <w:rsid w:val="007E1369"/>
    <w:rsid w:val="007E1A1B"/>
    <w:rsid w:val="007E1A88"/>
    <w:rsid w:val="007E430C"/>
    <w:rsid w:val="007E4581"/>
    <w:rsid w:val="007E4C88"/>
    <w:rsid w:val="007E4FBE"/>
    <w:rsid w:val="007E585E"/>
    <w:rsid w:val="007E65C6"/>
    <w:rsid w:val="007E6A69"/>
    <w:rsid w:val="007E6BFB"/>
    <w:rsid w:val="007E7135"/>
    <w:rsid w:val="007E7DDF"/>
    <w:rsid w:val="007F0285"/>
    <w:rsid w:val="007F11C8"/>
    <w:rsid w:val="007F1CFB"/>
    <w:rsid w:val="007F21FE"/>
    <w:rsid w:val="007F220B"/>
    <w:rsid w:val="007F27DD"/>
    <w:rsid w:val="007F293F"/>
    <w:rsid w:val="007F2FD1"/>
    <w:rsid w:val="007F6880"/>
    <w:rsid w:val="007F76B4"/>
    <w:rsid w:val="008001B4"/>
    <w:rsid w:val="00800769"/>
    <w:rsid w:val="00800ED2"/>
    <w:rsid w:val="00801642"/>
    <w:rsid w:val="008016D4"/>
    <w:rsid w:val="00802260"/>
    <w:rsid w:val="008025B6"/>
    <w:rsid w:val="00802E74"/>
    <w:rsid w:val="00803ACF"/>
    <w:rsid w:val="00803F36"/>
    <w:rsid w:val="00804222"/>
    <w:rsid w:val="00804886"/>
    <w:rsid w:val="00804B92"/>
    <w:rsid w:val="00804E21"/>
    <w:rsid w:val="00805092"/>
    <w:rsid w:val="00806AAF"/>
    <w:rsid w:val="008070AC"/>
    <w:rsid w:val="008101FD"/>
    <w:rsid w:val="00810433"/>
    <w:rsid w:val="0081068D"/>
    <w:rsid w:val="00810D32"/>
    <w:rsid w:val="00810D8D"/>
    <w:rsid w:val="00810EA6"/>
    <w:rsid w:val="00811835"/>
    <w:rsid w:val="00813CC3"/>
    <w:rsid w:val="008149C7"/>
    <w:rsid w:val="00814F1F"/>
    <w:rsid w:val="0081581D"/>
    <w:rsid w:val="008158C6"/>
    <w:rsid w:val="008166F8"/>
    <w:rsid w:val="008172BE"/>
    <w:rsid w:val="0081743F"/>
    <w:rsid w:val="00817B71"/>
    <w:rsid w:val="00820244"/>
    <w:rsid w:val="00820413"/>
    <w:rsid w:val="00820647"/>
    <w:rsid w:val="00820C5B"/>
    <w:rsid w:val="00821A48"/>
    <w:rsid w:val="00821E26"/>
    <w:rsid w:val="008221B3"/>
    <w:rsid w:val="0082248E"/>
    <w:rsid w:val="0082329D"/>
    <w:rsid w:val="0082439F"/>
    <w:rsid w:val="00824707"/>
    <w:rsid w:val="00824FDF"/>
    <w:rsid w:val="00825125"/>
    <w:rsid w:val="008257CC"/>
    <w:rsid w:val="008274BF"/>
    <w:rsid w:val="00830DC3"/>
    <w:rsid w:val="00831555"/>
    <w:rsid w:val="00831CD5"/>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209"/>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1CEF"/>
    <w:rsid w:val="00851E08"/>
    <w:rsid w:val="008524D2"/>
    <w:rsid w:val="008528E2"/>
    <w:rsid w:val="00852E19"/>
    <w:rsid w:val="008535E5"/>
    <w:rsid w:val="0085597A"/>
    <w:rsid w:val="00856252"/>
    <w:rsid w:val="00856833"/>
    <w:rsid w:val="00856840"/>
    <w:rsid w:val="0086014A"/>
    <w:rsid w:val="0086087C"/>
    <w:rsid w:val="00860D8E"/>
    <w:rsid w:val="008621C1"/>
    <w:rsid w:val="0086275E"/>
    <w:rsid w:val="00864440"/>
    <w:rsid w:val="00864884"/>
    <w:rsid w:val="00864D76"/>
    <w:rsid w:val="00864D8C"/>
    <w:rsid w:val="00864E9A"/>
    <w:rsid w:val="008650FC"/>
    <w:rsid w:val="00866BEF"/>
    <w:rsid w:val="00866EB3"/>
    <w:rsid w:val="0086701A"/>
    <w:rsid w:val="00867455"/>
    <w:rsid w:val="00867BD2"/>
    <w:rsid w:val="008705FD"/>
    <w:rsid w:val="00870DDC"/>
    <w:rsid w:val="008712FD"/>
    <w:rsid w:val="008716A1"/>
    <w:rsid w:val="0087276A"/>
    <w:rsid w:val="00872924"/>
    <w:rsid w:val="00872D3F"/>
    <w:rsid w:val="00872E72"/>
    <w:rsid w:val="008733E4"/>
    <w:rsid w:val="00873841"/>
    <w:rsid w:val="00873F15"/>
    <w:rsid w:val="00874096"/>
    <w:rsid w:val="008756A4"/>
    <w:rsid w:val="00875F73"/>
    <w:rsid w:val="00877E70"/>
    <w:rsid w:val="008800F0"/>
    <w:rsid w:val="00880D15"/>
    <w:rsid w:val="00880EC7"/>
    <w:rsid w:val="00880F30"/>
    <w:rsid w:val="00882F8A"/>
    <w:rsid w:val="0088309B"/>
    <w:rsid w:val="00883244"/>
    <w:rsid w:val="008833E8"/>
    <w:rsid w:val="00883433"/>
    <w:rsid w:val="008846C7"/>
    <w:rsid w:val="008853E7"/>
    <w:rsid w:val="00887232"/>
    <w:rsid w:val="00887B48"/>
    <w:rsid w:val="0089061F"/>
    <w:rsid w:val="0089176E"/>
    <w:rsid w:val="008917E0"/>
    <w:rsid w:val="00891D99"/>
    <w:rsid w:val="00892365"/>
    <w:rsid w:val="00892BE5"/>
    <w:rsid w:val="00892FFE"/>
    <w:rsid w:val="0089387C"/>
    <w:rsid w:val="00893C78"/>
    <w:rsid w:val="0089444E"/>
    <w:rsid w:val="008949DF"/>
    <w:rsid w:val="00894DCE"/>
    <w:rsid w:val="008951DB"/>
    <w:rsid w:val="00895A6A"/>
    <w:rsid w:val="00896C81"/>
    <w:rsid w:val="00896D83"/>
    <w:rsid w:val="0089714D"/>
    <w:rsid w:val="008A0AB2"/>
    <w:rsid w:val="008A0CFC"/>
    <w:rsid w:val="008A12FE"/>
    <w:rsid w:val="008A1B83"/>
    <w:rsid w:val="008A28B6"/>
    <w:rsid w:val="008A2BB1"/>
    <w:rsid w:val="008A2ECC"/>
    <w:rsid w:val="008A338E"/>
    <w:rsid w:val="008A3415"/>
    <w:rsid w:val="008A3466"/>
    <w:rsid w:val="008A389F"/>
    <w:rsid w:val="008A3D02"/>
    <w:rsid w:val="008A4E88"/>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51"/>
    <w:rsid w:val="008B5299"/>
    <w:rsid w:val="008B5936"/>
    <w:rsid w:val="008B5A5F"/>
    <w:rsid w:val="008B5AB0"/>
    <w:rsid w:val="008B6054"/>
    <w:rsid w:val="008B672D"/>
    <w:rsid w:val="008B6D2C"/>
    <w:rsid w:val="008B6F4B"/>
    <w:rsid w:val="008B7B08"/>
    <w:rsid w:val="008C0873"/>
    <w:rsid w:val="008C0996"/>
    <w:rsid w:val="008C13F0"/>
    <w:rsid w:val="008C1F26"/>
    <w:rsid w:val="008C2A3A"/>
    <w:rsid w:val="008C32C6"/>
    <w:rsid w:val="008C4345"/>
    <w:rsid w:val="008C4C7E"/>
    <w:rsid w:val="008C581F"/>
    <w:rsid w:val="008C5C46"/>
    <w:rsid w:val="008C6184"/>
    <w:rsid w:val="008C6507"/>
    <w:rsid w:val="008C785E"/>
    <w:rsid w:val="008C7E8E"/>
    <w:rsid w:val="008D0791"/>
    <w:rsid w:val="008D0AFB"/>
    <w:rsid w:val="008D0F56"/>
    <w:rsid w:val="008D1511"/>
    <w:rsid w:val="008D32DF"/>
    <w:rsid w:val="008D35E9"/>
    <w:rsid w:val="008D3959"/>
    <w:rsid w:val="008D3966"/>
    <w:rsid w:val="008D3BD0"/>
    <w:rsid w:val="008D3ECC"/>
    <w:rsid w:val="008D4352"/>
    <w:rsid w:val="008D487D"/>
    <w:rsid w:val="008D5EBC"/>
    <w:rsid w:val="008D60BC"/>
    <w:rsid w:val="008D6D7B"/>
    <w:rsid w:val="008D7B8A"/>
    <w:rsid w:val="008D7EB7"/>
    <w:rsid w:val="008E0EB8"/>
    <w:rsid w:val="008E10A6"/>
    <w:rsid w:val="008E1271"/>
    <w:rsid w:val="008E16DD"/>
    <w:rsid w:val="008E2251"/>
    <w:rsid w:val="008E24B3"/>
    <w:rsid w:val="008E24CA"/>
    <w:rsid w:val="008E2F6E"/>
    <w:rsid w:val="008E38AD"/>
    <w:rsid w:val="008E3EEC"/>
    <w:rsid w:val="008E5BF2"/>
    <w:rsid w:val="008E5C81"/>
    <w:rsid w:val="008F00B8"/>
    <w:rsid w:val="008F0753"/>
    <w:rsid w:val="008F07FC"/>
    <w:rsid w:val="008F0A38"/>
    <w:rsid w:val="008F0F84"/>
    <w:rsid w:val="008F1014"/>
    <w:rsid w:val="008F11C9"/>
    <w:rsid w:val="008F13AA"/>
    <w:rsid w:val="008F1DCC"/>
    <w:rsid w:val="008F2324"/>
    <w:rsid w:val="008F23D8"/>
    <w:rsid w:val="008F2EB8"/>
    <w:rsid w:val="008F2F5F"/>
    <w:rsid w:val="008F2FD5"/>
    <w:rsid w:val="008F310D"/>
    <w:rsid w:val="008F37E5"/>
    <w:rsid w:val="008F3F27"/>
    <w:rsid w:val="008F48C2"/>
    <w:rsid w:val="008F50D6"/>
    <w:rsid w:val="008F5840"/>
    <w:rsid w:val="008F5EEF"/>
    <w:rsid w:val="008F66FE"/>
    <w:rsid w:val="008F670D"/>
    <w:rsid w:val="008F72CC"/>
    <w:rsid w:val="008F72CD"/>
    <w:rsid w:val="008F7318"/>
    <w:rsid w:val="0090099A"/>
    <w:rsid w:val="00901EDF"/>
    <w:rsid w:val="009030B9"/>
    <w:rsid w:val="009032FB"/>
    <w:rsid w:val="00903802"/>
    <w:rsid w:val="009046D5"/>
    <w:rsid w:val="00904904"/>
    <w:rsid w:val="00904F8E"/>
    <w:rsid w:val="00906624"/>
    <w:rsid w:val="0090664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B05"/>
    <w:rsid w:val="00916DA4"/>
    <w:rsid w:val="00917570"/>
    <w:rsid w:val="00917E1A"/>
    <w:rsid w:val="00917E81"/>
    <w:rsid w:val="00917F0E"/>
    <w:rsid w:val="009204C5"/>
    <w:rsid w:val="00921168"/>
    <w:rsid w:val="00921209"/>
    <w:rsid w:val="0092180D"/>
    <w:rsid w:val="00921ACD"/>
    <w:rsid w:val="00921DBD"/>
    <w:rsid w:val="009232C9"/>
    <w:rsid w:val="00923608"/>
    <w:rsid w:val="009238E5"/>
    <w:rsid w:val="00923F12"/>
    <w:rsid w:val="00924FF8"/>
    <w:rsid w:val="009253AC"/>
    <w:rsid w:val="00925BA8"/>
    <w:rsid w:val="0092649F"/>
    <w:rsid w:val="00926A90"/>
    <w:rsid w:val="00926DA7"/>
    <w:rsid w:val="00927F8B"/>
    <w:rsid w:val="00927FA8"/>
    <w:rsid w:val="0093094D"/>
    <w:rsid w:val="009328C7"/>
    <w:rsid w:val="009336EC"/>
    <w:rsid w:val="009339FE"/>
    <w:rsid w:val="00933F56"/>
    <w:rsid w:val="00934014"/>
    <w:rsid w:val="0093469B"/>
    <w:rsid w:val="00934C13"/>
    <w:rsid w:val="00934F3A"/>
    <w:rsid w:val="00935228"/>
    <w:rsid w:val="009355A2"/>
    <w:rsid w:val="00935F9E"/>
    <w:rsid w:val="00936164"/>
    <w:rsid w:val="00936D98"/>
    <w:rsid w:val="00940439"/>
    <w:rsid w:val="009424F3"/>
    <w:rsid w:val="00942C80"/>
    <w:rsid w:val="00943197"/>
    <w:rsid w:val="009435F2"/>
    <w:rsid w:val="00945180"/>
    <w:rsid w:val="0094590C"/>
    <w:rsid w:val="00946355"/>
    <w:rsid w:val="009468B7"/>
    <w:rsid w:val="0094724E"/>
    <w:rsid w:val="00947973"/>
    <w:rsid w:val="00947BE6"/>
    <w:rsid w:val="0095036D"/>
    <w:rsid w:val="0095048D"/>
    <w:rsid w:val="0095197D"/>
    <w:rsid w:val="00951ADB"/>
    <w:rsid w:val="00953640"/>
    <w:rsid w:val="0095380C"/>
    <w:rsid w:val="009539E2"/>
    <w:rsid w:val="00954353"/>
    <w:rsid w:val="00955C0A"/>
    <w:rsid w:val="00955C4F"/>
    <w:rsid w:val="00963E80"/>
    <w:rsid w:val="00964C79"/>
    <w:rsid w:val="009657F1"/>
    <w:rsid w:val="00965BC5"/>
    <w:rsid w:val="0096625D"/>
    <w:rsid w:val="00966A30"/>
    <w:rsid w:val="00966D86"/>
    <w:rsid w:val="0096753B"/>
    <w:rsid w:val="009709F8"/>
    <w:rsid w:val="00972929"/>
    <w:rsid w:val="00972F91"/>
    <w:rsid w:val="00973827"/>
    <w:rsid w:val="009742D3"/>
    <w:rsid w:val="00974C6D"/>
    <w:rsid w:val="009753AD"/>
    <w:rsid w:val="00976743"/>
    <w:rsid w:val="00977BA7"/>
    <w:rsid w:val="00980517"/>
    <w:rsid w:val="0098194F"/>
    <w:rsid w:val="009826C8"/>
    <w:rsid w:val="00982D6C"/>
    <w:rsid w:val="009836E4"/>
    <w:rsid w:val="0098412F"/>
    <w:rsid w:val="00984759"/>
    <w:rsid w:val="009851BC"/>
    <w:rsid w:val="0098537C"/>
    <w:rsid w:val="00985F28"/>
    <w:rsid w:val="00986149"/>
    <w:rsid w:val="00986176"/>
    <w:rsid w:val="009861C3"/>
    <w:rsid w:val="00986BFC"/>
    <w:rsid w:val="00986E7F"/>
    <w:rsid w:val="00987536"/>
    <w:rsid w:val="009906BF"/>
    <w:rsid w:val="00990BD5"/>
    <w:rsid w:val="00991782"/>
    <w:rsid w:val="0099196F"/>
    <w:rsid w:val="00991EAF"/>
    <w:rsid w:val="00992B98"/>
    <w:rsid w:val="0099359F"/>
    <w:rsid w:val="009941A7"/>
    <w:rsid w:val="00994871"/>
    <w:rsid w:val="00994A4E"/>
    <w:rsid w:val="00994E08"/>
    <w:rsid w:val="009951F9"/>
    <w:rsid w:val="00995A14"/>
    <w:rsid w:val="00995C95"/>
    <w:rsid w:val="00995E85"/>
    <w:rsid w:val="00996468"/>
    <w:rsid w:val="00996876"/>
    <w:rsid w:val="00996B14"/>
    <w:rsid w:val="00996FFA"/>
    <w:rsid w:val="009973F1"/>
    <w:rsid w:val="009973F3"/>
    <w:rsid w:val="009A010D"/>
    <w:rsid w:val="009A043B"/>
    <w:rsid w:val="009A0C6F"/>
    <w:rsid w:val="009A14EF"/>
    <w:rsid w:val="009A17E7"/>
    <w:rsid w:val="009A18C5"/>
    <w:rsid w:val="009A1ABC"/>
    <w:rsid w:val="009A2302"/>
    <w:rsid w:val="009A280D"/>
    <w:rsid w:val="009A2DF9"/>
    <w:rsid w:val="009A3A86"/>
    <w:rsid w:val="009A4869"/>
    <w:rsid w:val="009A53E9"/>
    <w:rsid w:val="009A6A6B"/>
    <w:rsid w:val="009A6DE7"/>
    <w:rsid w:val="009A7DC7"/>
    <w:rsid w:val="009B0B51"/>
    <w:rsid w:val="009B171E"/>
    <w:rsid w:val="009B1C3A"/>
    <w:rsid w:val="009B1EF9"/>
    <w:rsid w:val="009B253B"/>
    <w:rsid w:val="009B26AC"/>
    <w:rsid w:val="009B320D"/>
    <w:rsid w:val="009B37E2"/>
    <w:rsid w:val="009B4519"/>
    <w:rsid w:val="009B506B"/>
    <w:rsid w:val="009B57EF"/>
    <w:rsid w:val="009B5B85"/>
    <w:rsid w:val="009B6031"/>
    <w:rsid w:val="009B7204"/>
    <w:rsid w:val="009C0074"/>
    <w:rsid w:val="009C00DB"/>
    <w:rsid w:val="009C0564"/>
    <w:rsid w:val="009C2685"/>
    <w:rsid w:val="009C39BC"/>
    <w:rsid w:val="009C48CA"/>
    <w:rsid w:val="009C4A94"/>
    <w:rsid w:val="009C4BC2"/>
    <w:rsid w:val="009C4D22"/>
    <w:rsid w:val="009C53AA"/>
    <w:rsid w:val="009C594B"/>
    <w:rsid w:val="009C5DEC"/>
    <w:rsid w:val="009C60B6"/>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8F"/>
    <w:rsid w:val="009E0A9E"/>
    <w:rsid w:val="009E192F"/>
    <w:rsid w:val="009E19A2"/>
    <w:rsid w:val="009E30ED"/>
    <w:rsid w:val="009E3106"/>
    <w:rsid w:val="009E39EF"/>
    <w:rsid w:val="009E3AFD"/>
    <w:rsid w:val="009E3C95"/>
    <w:rsid w:val="009E3CDD"/>
    <w:rsid w:val="009E4B16"/>
    <w:rsid w:val="009E4F6D"/>
    <w:rsid w:val="009E534B"/>
    <w:rsid w:val="009E5C60"/>
    <w:rsid w:val="009E5D0D"/>
    <w:rsid w:val="009E5E7A"/>
    <w:rsid w:val="009E5FCA"/>
    <w:rsid w:val="009E60A3"/>
    <w:rsid w:val="009E64DB"/>
    <w:rsid w:val="009E6794"/>
    <w:rsid w:val="009E69AA"/>
    <w:rsid w:val="009E7189"/>
    <w:rsid w:val="009E73B6"/>
    <w:rsid w:val="009E7E46"/>
    <w:rsid w:val="009E7FC1"/>
    <w:rsid w:val="009F01E1"/>
    <w:rsid w:val="009F08F5"/>
    <w:rsid w:val="009F0B4D"/>
    <w:rsid w:val="009F1096"/>
    <w:rsid w:val="009F11FE"/>
    <w:rsid w:val="009F150E"/>
    <w:rsid w:val="009F27AD"/>
    <w:rsid w:val="009F2B0B"/>
    <w:rsid w:val="009F361E"/>
    <w:rsid w:val="009F3BB3"/>
    <w:rsid w:val="009F3FB5"/>
    <w:rsid w:val="009F521F"/>
    <w:rsid w:val="009F553C"/>
    <w:rsid w:val="009F59F8"/>
    <w:rsid w:val="009F5E2F"/>
    <w:rsid w:val="00A005B0"/>
    <w:rsid w:val="00A01F17"/>
    <w:rsid w:val="00A022A5"/>
    <w:rsid w:val="00A0240F"/>
    <w:rsid w:val="00A02D64"/>
    <w:rsid w:val="00A0333F"/>
    <w:rsid w:val="00A03A22"/>
    <w:rsid w:val="00A04634"/>
    <w:rsid w:val="00A05341"/>
    <w:rsid w:val="00A06119"/>
    <w:rsid w:val="00A07A48"/>
    <w:rsid w:val="00A1008F"/>
    <w:rsid w:val="00A108EE"/>
    <w:rsid w:val="00A10B0C"/>
    <w:rsid w:val="00A10BB8"/>
    <w:rsid w:val="00A11DA7"/>
    <w:rsid w:val="00A1200D"/>
    <w:rsid w:val="00A137E4"/>
    <w:rsid w:val="00A142FC"/>
    <w:rsid w:val="00A14813"/>
    <w:rsid w:val="00A1566A"/>
    <w:rsid w:val="00A15A76"/>
    <w:rsid w:val="00A15B1C"/>
    <w:rsid w:val="00A165BF"/>
    <w:rsid w:val="00A16ADF"/>
    <w:rsid w:val="00A172E8"/>
    <w:rsid w:val="00A1731D"/>
    <w:rsid w:val="00A17796"/>
    <w:rsid w:val="00A179FF"/>
    <w:rsid w:val="00A212DB"/>
    <w:rsid w:val="00A21A36"/>
    <w:rsid w:val="00A23F8F"/>
    <w:rsid w:val="00A24490"/>
    <w:rsid w:val="00A24C42"/>
    <w:rsid w:val="00A25077"/>
    <w:rsid w:val="00A25101"/>
    <w:rsid w:val="00A251A1"/>
    <w:rsid w:val="00A25294"/>
    <w:rsid w:val="00A25380"/>
    <w:rsid w:val="00A254EE"/>
    <w:rsid w:val="00A25522"/>
    <w:rsid w:val="00A25621"/>
    <w:rsid w:val="00A25BE7"/>
    <w:rsid w:val="00A2653D"/>
    <w:rsid w:val="00A26E02"/>
    <w:rsid w:val="00A27008"/>
    <w:rsid w:val="00A2787D"/>
    <w:rsid w:val="00A27CDF"/>
    <w:rsid w:val="00A309C6"/>
    <w:rsid w:val="00A30D13"/>
    <w:rsid w:val="00A314F9"/>
    <w:rsid w:val="00A319D0"/>
    <w:rsid w:val="00A32316"/>
    <w:rsid w:val="00A33172"/>
    <w:rsid w:val="00A33E87"/>
    <w:rsid w:val="00A3432B"/>
    <w:rsid w:val="00A346BA"/>
    <w:rsid w:val="00A346C5"/>
    <w:rsid w:val="00A34C67"/>
    <w:rsid w:val="00A34D62"/>
    <w:rsid w:val="00A35C04"/>
    <w:rsid w:val="00A3611D"/>
    <w:rsid w:val="00A36339"/>
    <w:rsid w:val="00A366E4"/>
    <w:rsid w:val="00A36D1E"/>
    <w:rsid w:val="00A4269D"/>
    <w:rsid w:val="00A42A23"/>
    <w:rsid w:val="00A4376F"/>
    <w:rsid w:val="00A438D0"/>
    <w:rsid w:val="00A43B5F"/>
    <w:rsid w:val="00A4549F"/>
    <w:rsid w:val="00A45B9B"/>
    <w:rsid w:val="00A462DD"/>
    <w:rsid w:val="00A462FE"/>
    <w:rsid w:val="00A47838"/>
    <w:rsid w:val="00A47EE8"/>
    <w:rsid w:val="00A501C9"/>
    <w:rsid w:val="00A50268"/>
    <w:rsid w:val="00A50506"/>
    <w:rsid w:val="00A509DB"/>
    <w:rsid w:val="00A51D2D"/>
    <w:rsid w:val="00A52A6A"/>
    <w:rsid w:val="00A53568"/>
    <w:rsid w:val="00A53F55"/>
    <w:rsid w:val="00A5417B"/>
    <w:rsid w:val="00A54304"/>
    <w:rsid w:val="00A54599"/>
    <w:rsid w:val="00A54B82"/>
    <w:rsid w:val="00A56268"/>
    <w:rsid w:val="00A566C4"/>
    <w:rsid w:val="00A569D4"/>
    <w:rsid w:val="00A57610"/>
    <w:rsid w:val="00A57ADC"/>
    <w:rsid w:val="00A57F1A"/>
    <w:rsid w:val="00A57FF8"/>
    <w:rsid w:val="00A6004E"/>
    <w:rsid w:val="00A60163"/>
    <w:rsid w:val="00A6038D"/>
    <w:rsid w:val="00A60CF0"/>
    <w:rsid w:val="00A61429"/>
    <w:rsid w:val="00A61514"/>
    <w:rsid w:val="00A61645"/>
    <w:rsid w:val="00A62080"/>
    <w:rsid w:val="00A626F7"/>
    <w:rsid w:val="00A630A2"/>
    <w:rsid w:val="00A632B8"/>
    <w:rsid w:val="00A63B1A"/>
    <w:rsid w:val="00A63BF3"/>
    <w:rsid w:val="00A63D38"/>
    <w:rsid w:val="00A63D74"/>
    <w:rsid w:val="00A64942"/>
    <w:rsid w:val="00A65175"/>
    <w:rsid w:val="00A65911"/>
    <w:rsid w:val="00A65EF9"/>
    <w:rsid w:val="00A6643C"/>
    <w:rsid w:val="00A67255"/>
    <w:rsid w:val="00A67544"/>
    <w:rsid w:val="00A70323"/>
    <w:rsid w:val="00A7075B"/>
    <w:rsid w:val="00A70BE0"/>
    <w:rsid w:val="00A71CE6"/>
    <w:rsid w:val="00A71D23"/>
    <w:rsid w:val="00A7333A"/>
    <w:rsid w:val="00A73D0D"/>
    <w:rsid w:val="00A74A92"/>
    <w:rsid w:val="00A75719"/>
    <w:rsid w:val="00A757D4"/>
    <w:rsid w:val="00A75B6D"/>
    <w:rsid w:val="00A75CC1"/>
    <w:rsid w:val="00A75E88"/>
    <w:rsid w:val="00A77083"/>
    <w:rsid w:val="00A8056E"/>
    <w:rsid w:val="00A8094B"/>
    <w:rsid w:val="00A81A6D"/>
    <w:rsid w:val="00A82D58"/>
    <w:rsid w:val="00A834FB"/>
    <w:rsid w:val="00A8399D"/>
    <w:rsid w:val="00A83E3D"/>
    <w:rsid w:val="00A8443A"/>
    <w:rsid w:val="00A8479C"/>
    <w:rsid w:val="00A8557B"/>
    <w:rsid w:val="00A85776"/>
    <w:rsid w:val="00A85A05"/>
    <w:rsid w:val="00A85F9E"/>
    <w:rsid w:val="00A86B5A"/>
    <w:rsid w:val="00A86D63"/>
    <w:rsid w:val="00A87797"/>
    <w:rsid w:val="00A90E72"/>
    <w:rsid w:val="00A9204B"/>
    <w:rsid w:val="00A922A2"/>
    <w:rsid w:val="00A9327B"/>
    <w:rsid w:val="00A9384A"/>
    <w:rsid w:val="00A93B69"/>
    <w:rsid w:val="00A94BC0"/>
    <w:rsid w:val="00A94FB6"/>
    <w:rsid w:val="00A963C7"/>
    <w:rsid w:val="00A97081"/>
    <w:rsid w:val="00AA0D8D"/>
    <w:rsid w:val="00AA1626"/>
    <w:rsid w:val="00AA171A"/>
    <w:rsid w:val="00AA1C21"/>
    <w:rsid w:val="00AA1C25"/>
    <w:rsid w:val="00AA3DB7"/>
    <w:rsid w:val="00AA51F5"/>
    <w:rsid w:val="00AA5E3B"/>
    <w:rsid w:val="00AA6087"/>
    <w:rsid w:val="00AA624F"/>
    <w:rsid w:val="00AA68B4"/>
    <w:rsid w:val="00AA6A9E"/>
    <w:rsid w:val="00AA6AA0"/>
    <w:rsid w:val="00AB01C2"/>
    <w:rsid w:val="00AB0543"/>
    <w:rsid w:val="00AB0AC9"/>
    <w:rsid w:val="00AB185A"/>
    <w:rsid w:val="00AB1BA7"/>
    <w:rsid w:val="00AB1E04"/>
    <w:rsid w:val="00AB29CF"/>
    <w:rsid w:val="00AB3113"/>
    <w:rsid w:val="00AB348A"/>
    <w:rsid w:val="00AB3F38"/>
    <w:rsid w:val="00AB43EC"/>
    <w:rsid w:val="00AB4BF4"/>
    <w:rsid w:val="00AB5ADF"/>
    <w:rsid w:val="00AB5E57"/>
    <w:rsid w:val="00AB63A7"/>
    <w:rsid w:val="00AB6857"/>
    <w:rsid w:val="00AB725F"/>
    <w:rsid w:val="00AB7EC8"/>
    <w:rsid w:val="00AC0016"/>
    <w:rsid w:val="00AC0705"/>
    <w:rsid w:val="00AC109B"/>
    <w:rsid w:val="00AC1133"/>
    <w:rsid w:val="00AC2B57"/>
    <w:rsid w:val="00AC331C"/>
    <w:rsid w:val="00AC3588"/>
    <w:rsid w:val="00AC4000"/>
    <w:rsid w:val="00AC51B6"/>
    <w:rsid w:val="00AC6799"/>
    <w:rsid w:val="00AC74DA"/>
    <w:rsid w:val="00AC7A2B"/>
    <w:rsid w:val="00AC7C25"/>
    <w:rsid w:val="00AD0A51"/>
    <w:rsid w:val="00AD0B37"/>
    <w:rsid w:val="00AD11F7"/>
    <w:rsid w:val="00AD1DB7"/>
    <w:rsid w:val="00AD2852"/>
    <w:rsid w:val="00AD303E"/>
    <w:rsid w:val="00AD3976"/>
    <w:rsid w:val="00AD4567"/>
    <w:rsid w:val="00AD4D2A"/>
    <w:rsid w:val="00AD542F"/>
    <w:rsid w:val="00AD5543"/>
    <w:rsid w:val="00AD6520"/>
    <w:rsid w:val="00AD7305"/>
    <w:rsid w:val="00AD7464"/>
    <w:rsid w:val="00AD7E64"/>
    <w:rsid w:val="00AE0C56"/>
    <w:rsid w:val="00AE149E"/>
    <w:rsid w:val="00AE1C14"/>
    <w:rsid w:val="00AE22F2"/>
    <w:rsid w:val="00AE23F3"/>
    <w:rsid w:val="00AE29FC"/>
    <w:rsid w:val="00AE2F3F"/>
    <w:rsid w:val="00AE3B4E"/>
    <w:rsid w:val="00AE3CA6"/>
    <w:rsid w:val="00AE59EC"/>
    <w:rsid w:val="00AE67B3"/>
    <w:rsid w:val="00AE6AC8"/>
    <w:rsid w:val="00AE7864"/>
    <w:rsid w:val="00AE7906"/>
    <w:rsid w:val="00AE7949"/>
    <w:rsid w:val="00AE7AA5"/>
    <w:rsid w:val="00AF07CE"/>
    <w:rsid w:val="00AF127C"/>
    <w:rsid w:val="00AF19A2"/>
    <w:rsid w:val="00AF25D5"/>
    <w:rsid w:val="00AF3DBB"/>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509E"/>
    <w:rsid w:val="00B06C0B"/>
    <w:rsid w:val="00B10558"/>
    <w:rsid w:val="00B10F7C"/>
    <w:rsid w:val="00B1130E"/>
    <w:rsid w:val="00B113B2"/>
    <w:rsid w:val="00B13058"/>
    <w:rsid w:val="00B13152"/>
    <w:rsid w:val="00B13880"/>
    <w:rsid w:val="00B1490A"/>
    <w:rsid w:val="00B156A9"/>
    <w:rsid w:val="00B15F83"/>
    <w:rsid w:val="00B160FF"/>
    <w:rsid w:val="00B16322"/>
    <w:rsid w:val="00B1662E"/>
    <w:rsid w:val="00B16A6F"/>
    <w:rsid w:val="00B17B3D"/>
    <w:rsid w:val="00B20881"/>
    <w:rsid w:val="00B21C6B"/>
    <w:rsid w:val="00B22131"/>
    <w:rsid w:val="00B2275C"/>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30B4E"/>
    <w:rsid w:val="00B31246"/>
    <w:rsid w:val="00B326A2"/>
    <w:rsid w:val="00B326FF"/>
    <w:rsid w:val="00B340AA"/>
    <w:rsid w:val="00B34800"/>
    <w:rsid w:val="00B34A9F"/>
    <w:rsid w:val="00B34B80"/>
    <w:rsid w:val="00B3505A"/>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8F4"/>
    <w:rsid w:val="00B42C40"/>
    <w:rsid w:val="00B435B1"/>
    <w:rsid w:val="00B4367F"/>
    <w:rsid w:val="00B438BA"/>
    <w:rsid w:val="00B4413B"/>
    <w:rsid w:val="00B44C40"/>
    <w:rsid w:val="00B44F99"/>
    <w:rsid w:val="00B45876"/>
    <w:rsid w:val="00B4588C"/>
    <w:rsid w:val="00B46998"/>
    <w:rsid w:val="00B47886"/>
    <w:rsid w:val="00B50CEA"/>
    <w:rsid w:val="00B50E46"/>
    <w:rsid w:val="00B51370"/>
    <w:rsid w:val="00B51542"/>
    <w:rsid w:val="00B51D1D"/>
    <w:rsid w:val="00B5310E"/>
    <w:rsid w:val="00B53A3D"/>
    <w:rsid w:val="00B5416A"/>
    <w:rsid w:val="00B54ACC"/>
    <w:rsid w:val="00B54DCB"/>
    <w:rsid w:val="00B55AC2"/>
    <w:rsid w:val="00B55BAD"/>
    <w:rsid w:val="00B560C9"/>
    <w:rsid w:val="00B56533"/>
    <w:rsid w:val="00B56CFC"/>
    <w:rsid w:val="00B576EF"/>
    <w:rsid w:val="00B57777"/>
    <w:rsid w:val="00B57A17"/>
    <w:rsid w:val="00B6098F"/>
    <w:rsid w:val="00B613F5"/>
    <w:rsid w:val="00B61BE2"/>
    <w:rsid w:val="00B61EB9"/>
    <w:rsid w:val="00B6266F"/>
    <w:rsid w:val="00B62E0B"/>
    <w:rsid w:val="00B63752"/>
    <w:rsid w:val="00B63C32"/>
    <w:rsid w:val="00B64434"/>
    <w:rsid w:val="00B658F6"/>
    <w:rsid w:val="00B67DB2"/>
    <w:rsid w:val="00B7066C"/>
    <w:rsid w:val="00B711CE"/>
    <w:rsid w:val="00B71DC8"/>
    <w:rsid w:val="00B73321"/>
    <w:rsid w:val="00B7415E"/>
    <w:rsid w:val="00B746C6"/>
    <w:rsid w:val="00B750F7"/>
    <w:rsid w:val="00B7604C"/>
    <w:rsid w:val="00B7652C"/>
    <w:rsid w:val="00B766BF"/>
    <w:rsid w:val="00B76EB3"/>
    <w:rsid w:val="00B76EF7"/>
    <w:rsid w:val="00B76FA6"/>
    <w:rsid w:val="00B80910"/>
    <w:rsid w:val="00B818F4"/>
    <w:rsid w:val="00B81BC9"/>
    <w:rsid w:val="00B8222F"/>
    <w:rsid w:val="00B82615"/>
    <w:rsid w:val="00B82CED"/>
    <w:rsid w:val="00B83444"/>
    <w:rsid w:val="00B836ED"/>
    <w:rsid w:val="00B8471F"/>
    <w:rsid w:val="00B853BE"/>
    <w:rsid w:val="00B86476"/>
    <w:rsid w:val="00B86A3D"/>
    <w:rsid w:val="00B875C7"/>
    <w:rsid w:val="00B90D10"/>
    <w:rsid w:val="00B90FE5"/>
    <w:rsid w:val="00B919AD"/>
    <w:rsid w:val="00B91A2B"/>
    <w:rsid w:val="00B923EE"/>
    <w:rsid w:val="00B928EA"/>
    <w:rsid w:val="00B92AE7"/>
    <w:rsid w:val="00B92F12"/>
    <w:rsid w:val="00B93204"/>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7300"/>
    <w:rsid w:val="00BA735D"/>
    <w:rsid w:val="00BA771E"/>
    <w:rsid w:val="00BB063E"/>
    <w:rsid w:val="00BB1548"/>
    <w:rsid w:val="00BB1CE7"/>
    <w:rsid w:val="00BB1DDE"/>
    <w:rsid w:val="00BB2B00"/>
    <w:rsid w:val="00BB2FD3"/>
    <w:rsid w:val="00BB2FDF"/>
    <w:rsid w:val="00BB2FFF"/>
    <w:rsid w:val="00BB3B18"/>
    <w:rsid w:val="00BB3BB1"/>
    <w:rsid w:val="00BB3E41"/>
    <w:rsid w:val="00BB3E79"/>
    <w:rsid w:val="00BB4BD7"/>
    <w:rsid w:val="00BB5FCB"/>
    <w:rsid w:val="00BB604B"/>
    <w:rsid w:val="00BB6AF7"/>
    <w:rsid w:val="00BC00EC"/>
    <w:rsid w:val="00BC08C5"/>
    <w:rsid w:val="00BC12FB"/>
    <w:rsid w:val="00BC1BCD"/>
    <w:rsid w:val="00BC1C3C"/>
    <w:rsid w:val="00BC281E"/>
    <w:rsid w:val="00BC307F"/>
    <w:rsid w:val="00BC3159"/>
    <w:rsid w:val="00BC3257"/>
    <w:rsid w:val="00BC39DB"/>
    <w:rsid w:val="00BC3A32"/>
    <w:rsid w:val="00BC3B07"/>
    <w:rsid w:val="00BC3BF3"/>
    <w:rsid w:val="00BC40E1"/>
    <w:rsid w:val="00BC4588"/>
    <w:rsid w:val="00BC46EF"/>
    <w:rsid w:val="00BC4D12"/>
    <w:rsid w:val="00BC6FD6"/>
    <w:rsid w:val="00BD008E"/>
    <w:rsid w:val="00BD01DA"/>
    <w:rsid w:val="00BD0EAA"/>
    <w:rsid w:val="00BD10ED"/>
    <w:rsid w:val="00BD132D"/>
    <w:rsid w:val="00BD296A"/>
    <w:rsid w:val="00BD2F3B"/>
    <w:rsid w:val="00BD3372"/>
    <w:rsid w:val="00BD3C05"/>
    <w:rsid w:val="00BD50AA"/>
    <w:rsid w:val="00BD5135"/>
    <w:rsid w:val="00BD5769"/>
    <w:rsid w:val="00BD65D7"/>
    <w:rsid w:val="00BD6D5B"/>
    <w:rsid w:val="00BD7291"/>
    <w:rsid w:val="00BD79BE"/>
    <w:rsid w:val="00BD7EA3"/>
    <w:rsid w:val="00BD7F2D"/>
    <w:rsid w:val="00BD7FE2"/>
    <w:rsid w:val="00BE06EF"/>
    <w:rsid w:val="00BE0B19"/>
    <w:rsid w:val="00BE0DD8"/>
    <w:rsid w:val="00BE103B"/>
    <w:rsid w:val="00BE13F0"/>
    <w:rsid w:val="00BE1D82"/>
    <w:rsid w:val="00BE1EE4"/>
    <w:rsid w:val="00BE1F8B"/>
    <w:rsid w:val="00BE2B4F"/>
    <w:rsid w:val="00BE2F39"/>
    <w:rsid w:val="00BE332D"/>
    <w:rsid w:val="00BE3CF1"/>
    <w:rsid w:val="00BE4B20"/>
    <w:rsid w:val="00BE578F"/>
    <w:rsid w:val="00BE5EDD"/>
    <w:rsid w:val="00BE5FC4"/>
    <w:rsid w:val="00BE7538"/>
    <w:rsid w:val="00BE7C4D"/>
    <w:rsid w:val="00BE7F6A"/>
    <w:rsid w:val="00BF0274"/>
    <w:rsid w:val="00BF08C4"/>
    <w:rsid w:val="00BF0BAF"/>
    <w:rsid w:val="00BF19CE"/>
    <w:rsid w:val="00BF1DA2"/>
    <w:rsid w:val="00BF2B6F"/>
    <w:rsid w:val="00BF351A"/>
    <w:rsid w:val="00BF3914"/>
    <w:rsid w:val="00BF49B1"/>
    <w:rsid w:val="00BF5552"/>
    <w:rsid w:val="00BF5EC3"/>
    <w:rsid w:val="00BF6D02"/>
    <w:rsid w:val="00BF7321"/>
    <w:rsid w:val="00BF73F2"/>
    <w:rsid w:val="00BF7AC1"/>
    <w:rsid w:val="00C0090A"/>
    <w:rsid w:val="00C0103D"/>
    <w:rsid w:val="00C01671"/>
    <w:rsid w:val="00C02155"/>
    <w:rsid w:val="00C023E7"/>
    <w:rsid w:val="00C02419"/>
    <w:rsid w:val="00C02766"/>
    <w:rsid w:val="00C0286B"/>
    <w:rsid w:val="00C031F5"/>
    <w:rsid w:val="00C0376C"/>
    <w:rsid w:val="00C03EE8"/>
    <w:rsid w:val="00C05BEC"/>
    <w:rsid w:val="00C067E0"/>
    <w:rsid w:val="00C06E7D"/>
    <w:rsid w:val="00C1028A"/>
    <w:rsid w:val="00C1112B"/>
    <w:rsid w:val="00C11A88"/>
    <w:rsid w:val="00C12012"/>
    <w:rsid w:val="00C12874"/>
    <w:rsid w:val="00C12B72"/>
    <w:rsid w:val="00C12BC1"/>
    <w:rsid w:val="00C13BDA"/>
    <w:rsid w:val="00C13FFD"/>
    <w:rsid w:val="00C14632"/>
    <w:rsid w:val="00C15C03"/>
    <w:rsid w:val="00C16C30"/>
    <w:rsid w:val="00C20159"/>
    <w:rsid w:val="00C20216"/>
    <w:rsid w:val="00C207EC"/>
    <w:rsid w:val="00C20A00"/>
    <w:rsid w:val="00C215E6"/>
    <w:rsid w:val="00C21673"/>
    <w:rsid w:val="00C21C7A"/>
    <w:rsid w:val="00C22B24"/>
    <w:rsid w:val="00C22C56"/>
    <w:rsid w:val="00C22FC1"/>
    <w:rsid w:val="00C23130"/>
    <w:rsid w:val="00C24AA8"/>
    <w:rsid w:val="00C25075"/>
    <w:rsid w:val="00C255A5"/>
    <w:rsid w:val="00C2584B"/>
    <w:rsid w:val="00C25942"/>
    <w:rsid w:val="00C25DD9"/>
    <w:rsid w:val="00C2663F"/>
    <w:rsid w:val="00C26789"/>
    <w:rsid w:val="00C26DB8"/>
    <w:rsid w:val="00C26E47"/>
    <w:rsid w:val="00C2794B"/>
    <w:rsid w:val="00C31A49"/>
    <w:rsid w:val="00C31A4A"/>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744"/>
    <w:rsid w:val="00C53EB3"/>
    <w:rsid w:val="00C53F00"/>
    <w:rsid w:val="00C542D4"/>
    <w:rsid w:val="00C54D71"/>
    <w:rsid w:val="00C563F5"/>
    <w:rsid w:val="00C569E2"/>
    <w:rsid w:val="00C570F7"/>
    <w:rsid w:val="00C60800"/>
    <w:rsid w:val="00C61FB0"/>
    <w:rsid w:val="00C62CD5"/>
    <w:rsid w:val="00C636E6"/>
    <w:rsid w:val="00C639D6"/>
    <w:rsid w:val="00C63F8E"/>
    <w:rsid w:val="00C64572"/>
    <w:rsid w:val="00C647FB"/>
    <w:rsid w:val="00C653E5"/>
    <w:rsid w:val="00C654E0"/>
    <w:rsid w:val="00C658D2"/>
    <w:rsid w:val="00C6630D"/>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2A1B"/>
    <w:rsid w:val="00C832DC"/>
    <w:rsid w:val="00C8377F"/>
    <w:rsid w:val="00C853F9"/>
    <w:rsid w:val="00C8646D"/>
    <w:rsid w:val="00C86C52"/>
    <w:rsid w:val="00C9155A"/>
    <w:rsid w:val="00C917A9"/>
    <w:rsid w:val="00C91DE3"/>
    <w:rsid w:val="00C92C7F"/>
    <w:rsid w:val="00C9369D"/>
    <w:rsid w:val="00C93C88"/>
    <w:rsid w:val="00C944FA"/>
    <w:rsid w:val="00C94A48"/>
    <w:rsid w:val="00C95854"/>
    <w:rsid w:val="00C95EFF"/>
    <w:rsid w:val="00C96E6F"/>
    <w:rsid w:val="00C97226"/>
    <w:rsid w:val="00C97872"/>
    <w:rsid w:val="00C97DDD"/>
    <w:rsid w:val="00CA0532"/>
    <w:rsid w:val="00CA173B"/>
    <w:rsid w:val="00CA1E5B"/>
    <w:rsid w:val="00CA2241"/>
    <w:rsid w:val="00CA2D1F"/>
    <w:rsid w:val="00CA3CDD"/>
    <w:rsid w:val="00CA403B"/>
    <w:rsid w:val="00CA505A"/>
    <w:rsid w:val="00CA59DD"/>
    <w:rsid w:val="00CA613E"/>
    <w:rsid w:val="00CA7F61"/>
    <w:rsid w:val="00CB008E"/>
    <w:rsid w:val="00CB01FA"/>
    <w:rsid w:val="00CB0737"/>
    <w:rsid w:val="00CB097A"/>
    <w:rsid w:val="00CB10EA"/>
    <w:rsid w:val="00CB2117"/>
    <w:rsid w:val="00CB26EC"/>
    <w:rsid w:val="00CB2D2A"/>
    <w:rsid w:val="00CB37E9"/>
    <w:rsid w:val="00CB412A"/>
    <w:rsid w:val="00CB5AE0"/>
    <w:rsid w:val="00CB5B1E"/>
    <w:rsid w:val="00CB787A"/>
    <w:rsid w:val="00CC0C4A"/>
    <w:rsid w:val="00CC0D25"/>
    <w:rsid w:val="00CC17F0"/>
    <w:rsid w:val="00CC1853"/>
    <w:rsid w:val="00CC1FAE"/>
    <w:rsid w:val="00CC22BA"/>
    <w:rsid w:val="00CC382C"/>
    <w:rsid w:val="00CC3A23"/>
    <w:rsid w:val="00CC5727"/>
    <w:rsid w:val="00CC6091"/>
    <w:rsid w:val="00CC737C"/>
    <w:rsid w:val="00CD087D"/>
    <w:rsid w:val="00CD0F5D"/>
    <w:rsid w:val="00CD17DC"/>
    <w:rsid w:val="00CD1C0B"/>
    <w:rsid w:val="00CD239A"/>
    <w:rsid w:val="00CD4DBF"/>
    <w:rsid w:val="00CD5512"/>
    <w:rsid w:val="00CD5D49"/>
    <w:rsid w:val="00CD6E3D"/>
    <w:rsid w:val="00CD71AB"/>
    <w:rsid w:val="00CD75FA"/>
    <w:rsid w:val="00CE0109"/>
    <w:rsid w:val="00CE01CD"/>
    <w:rsid w:val="00CE1FC5"/>
    <w:rsid w:val="00CE2226"/>
    <w:rsid w:val="00CE2259"/>
    <w:rsid w:val="00CE2921"/>
    <w:rsid w:val="00CE46E5"/>
    <w:rsid w:val="00CE485A"/>
    <w:rsid w:val="00CE5279"/>
    <w:rsid w:val="00CE5A78"/>
    <w:rsid w:val="00CE78AE"/>
    <w:rsid w:val="00CE7918"/>
    <w:rsid w:val="00CE7E62"/>
    <w:rsid w:val="00CF006E"/>
    <w:rsid w:val="00CF0E8C"/>
    <w:rsid w:val="00CF164D"/>
    <w:rsid w:val="00CF1900"/>
    <w:rsid w:val="00CF195E"/>
    <w:rsid w:val="00CF19DA"/>
    <w:rsid w:val="00CF1C10"/>
    <w:rsid w:val="00CF1C7F"/>
    <w:rsid w:val="00CF1CC0"/>
    <w:rsid w:val="00CF24F8"/>
    <w:rsid w:val="00CF2653"/>
    <w:rsid w:val="00CF27E8"/>
    <w:rsid w:val="00CF2F7A"/>
    <w:rsid w:val="00CF4247"/>
    <w:rsid w:val="00CF5263"/>
    <w:rsid w:val="00CF60B5"/>
    <w:rsid w:val="00CF6CEA"/>
    <w:rsid w:val="00D004FA"/>
    <w:rsid w:val="00D00D4F"/>
    <w:rsid w:val="00D01712"/>
    <w:rsid w:val="00D01B21"/>
    <w:rsid w:val="00D01E2F"/>
    <w:rsid w:val="00D03102"/>
    <w:rsid w:val="00D03421"/>
    <w:rsid w:val="00D03727"/>
    <w:rsid w:val="00D0378A"/>
    <w:rsid w:val="00D05132"/>
    <w:rsid w:val="00D051D9"/>
    <w:rsid w:val="00D05682"/>
    <w:rsid w:val="00D05AAD"/>
    <w:rsid w:val="00D05EA9"/>
    <w:rsid w:val="00D071F8"/>
    <w:rsid w:val="00D07252"/>
    <w:rsid w:val="00D074F4"/>
    <w:rsid w:val="00D07CE1"/>
    <w:rsid w:val="00D1026A"/>
    <w:rsid w:val="00D107CF"/>
    <w:rsid w:val="00D109F6"/>
    <w:rsid w:val="00D11B0B"/>
    <w:rsid w:val="00D11B79"/>
    <w:rsid w:val="00D12293"/>
    <w:rsid w:val="00D14236"/>
    <w:rsid w:val="00D14553"/>
    <w:rsid w:val="00D148BA"/>
    <w:rsid w:val="00D14DB1"/>
    <w:rsid w:val="00D1503E"/>
    <w:rsid w:val="00D15882"/>
    <w:rsid w:val="00D15F43"/>
    <w:rsid w:val="00D16E76"/>
    <w:rsid w:val="00D16E87"/>
    <w:rsid w:val="00D20B8B"/>
    <w:rsid w:val="00D2162C"/>
    <w:rsid w:val="00D21A3C"/>
    <w:rsid w:val="00D22A8D"/>
    <w:rsid w:val="00D233F1"/>
    <w:rsid w:val="00D24211"/>
    <w:rsid w:val="00D256F8"/>
    <w:rsid w:val="00D258D3"/>
    <w:rsid w:val="00D2685C"/>
    <w:rsid w:val="00D26A3B"/>
    <w:rsid w:val="00D27F1B"/>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A0B"/>
    <w:rsid w:val="00D358F2"/>
    <w:rsid w:val="00D359ED"/>
    <w:rsid w:val="00D35A0E"/>
    <w:rsid w:val="00D36234"/>
    <w:rsid w:val="00D36371"/>
    <w:rsid w:val="00D40BEF"/>
    <w:rsid w:val="00D41861"/>
    <w:rsid w:val="00D419FA"/>
    <w:rsid w:val="00D41B8A"/>
    <w:rsid w:val="00D42719"/>
    <w:rsid w:val="00D43128"/>
    <w:rsid w:val="00D437D8"/>
    <w:rsid w:val="00D443D6"/>
    <w:rsid w:val="00D44994"/>
    <w:rsid w:val="00D44E4B"/>
    <w:rsid w:val="00D45DF3"/>
    <w:rsid w:val="00D45EB8"/>
    <w:rsid w:val="00D46174"/>
    <w:rsid w:val="00D472F5"/>
    <w:rsid w:val="00D47DD0"/>
    <w:rsid w:val="00D50183"/>
    <w:rsid w:val="00D51D12"/>
    <w:rsid w:val="00D51D3D"/>
    <w:rsid w:val="00D5362B"/>
    <w:rsid w:val="00D55072"/>
    <w:rsid w:val="00D551B5"/>
    <w:rsid w:val="00D557EA"/>
    <w:rsid w:val="00D56DB2"/>
    <w:rsid w:val="00D5747F"/>
    <w:rsid w:val="00D57495"/>
    <w:rsid w:val="00D574FA"/>
    <w:rsid w:val="00D57E05"/>
    <w:rsid w:val="00D60C8D"/>
    <w:rsid w:val="00D61374"/>
    <w:rsid w:val="00D6168A"/>
    <w:rsid w:val="00D616A5"/>
    <w:rsid w:val="00D61BEE"/>
    <w:rsid w:val="00D61FF0"/>
    <w:rsid w:val="00D6211D"/>
    <w:rsid w:val="00D62173"/>
    <w:rsid w:val="00D62A6A"/>
    <w:rsid w:val="00D62C97"/>
    <w:rsid w:val="00D6324F"/>
    <w:rsid w:val="00D63517"/>
    <w:rsid w:val="00D63B75"/>
    <w:rsid w:val="00D64C44"/>
    <w:rsid w:val="00D659B1"/>
    <w:rsid w:val="00D66171"/>
    <w:rsid w:val="00D66E18"/>
    <w:rsid w:val="00D67043"/>
    <w:rsid w:val="00D6734D"/>
    <w:rsid w:val="00D67712"/>
    <w:rsid w:val="00D679CF"/>
    <w:rsid w:val="00D679D3"/>
    <w:rsid w:val="00D71110"/>
    <w:rsid w:val="00D71266"/>
    <w:rsid w:val="00D714C3"/>
    <w:rsid w:val="00D7356F"/>
    <w:rsid w:val="00D73587"/>
    <w:rsid w:val="00D73EBB"/>
    <w:rsid w:val="00D74A53"/>
    <w:rsid w:val="00D751FB"/>
    <w:rsid w:val="00D7527E"/>
    <w:rsid w:val="00D7532C"/>
    <w:rsid w:val="00D754D6"/>
    <w:rsid w:val="00D754D9"/>
    <w:rsid w:val="00D755CD"/>
    <w:rsid w:val="00D761AA"/>
    <w:rsid w:val="00D76379"/>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892"/>
    <w:rsid w:val="00D87175"/>
    <w:rsid w:val="00D87406"/>
    <w:rsid w:val="00D87409"/>
    <w:rsid w:val="00D87510"/>
    <w:rsid w:val="00D87ABF"/>
    <w:rsid w:val="00D909E7"/>
    <w:rsid w:val="00D90CD3"/>
    <w:rsid w:val="00D918AE"/>
    <w:rsid w:val="00D919E6"/>
    <w:rsid w:val="00D91BE1"/>
    <w:rsid w:val="00D92C29"/>
    <w:rsid w:val="00D93329"/>
    <w:rsid w:val="00D936E2"/>
    <w:rsid w:val="00D944C1"/>
    <w:rsid w:val="00D95104"/>
    <w:rsid w:val="00D9523A"/>
    <w:rsid w:val="00D95600"/>
    <w:rsid w:val="00D9683C"/>
    <w:rsid w:val="00D969DA"/>
    <w:rsid w:val="00D97884"/>
    <w:rsid w:val="00D97C99"/>
    <w:rsid w:val="00D97D5F"/>
    <w:rsid w:val="00DA0A7F"/>
    <w:rsid w:val="00DA1409"/>
    <w:rsid w:val="00DA1C31"/>
    <w:rsid w:val="00DA20BC"/>
    <w:rsid w:val="00DA2B9A"/>
    <w:rsid w:val="00DA2ED7"/>
    <w:rsid w:val="00DA3E7A"/>
    <w:rsid w:val="00DA430C"/>
    <w:rsid w:val="00DA53C8"/>
    <w:rsid w:val="00DA5538"/>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3153"/>
    <w:rsid w:val="00DB317A"/>
    <w:rsid w:val="00DB3782"/>
    <w:rsid w:val="00DB398F"/>
    <w:rsid w:val="00DB3B82"/>
    <w:rsid w:val="00DB485D"/>
    <w:rsid w:val="00DB4FEB"/>
    <w:rsid w:val="00DC021B"/>
    <w:rsid w:val="00DC1327"/>
    <w:rsid w:val="00DC1350"/>
    <w:rsid w:val="00DC135A"/>
    <w:rsid w:val="00DC3237"/>
    <w:rsid w:val="00DC32F0"/>
    <w:rsid w:val="00DC341C"/>
    <w:rsid w:val="00DC3CE9"/>
    <w:rsid w:val="00DC41A4"/>
    <w:rsid w:val="00DC43A2"/>
    <w:rsid w:val="00DC49DD"/>
    <w:rsid w:val="00DC5672"/>
    <w:rsid w:val="00DC60A2"/>
    <w:rsid w:val="00DC6600"/>
    <w:rsid w:val="00DC67BD"/>
    <w:rsid w:val="00DC6878"/>
    <w:rsid w:val="00DC6924"/>
    <w:rsid w:val="00DC6E42"/>
    <w:rsid w:val="00DC71F2"/>
    <w:rsid w:val="00DD058F"/>
    <w:rsid w:val="00DD1038"/>
    <w:rsid w:val="00DD2025"/>
    <w:rsid w:val="00DD22EA"/>
    <w:rsid w:val="00DD23A0"/>
    <w:rsid w:val="00DD2D86"/>
    <w:rsid w:val="00DD3B66"/>
    <w:rsid w:val="00DD3EF5"/>
    <w:rsid w:val="00DD50C7"/>
    <w:rsid w:val="00DD53FA"/>
    <w:rsid w:val="00DD53FC"/>
    <w:rsid w:val="00DD5F42"/>
    <w:rsid w:val="00DD617B"/>
    <w:rsid w:val="00DD787F"/>
    <w:rsid w:val="00DE079E"/>
    <w:rsid w:val="00DE0A91"/>
    <w:rsid w:val="00DE0E59"/>
    <w:rsid w:val="00DE0F6C"/>
    <w:rsid w:val="00DE219B"/>
    <w:rsid w:val="00DE3E90"/>
    <w:rsid w:val="00DE4725"/>
    <w:rsid w:val="00DE518C"/>
    <w:rsid w:val="00DE52E3"/>
    <w:rsid w:val="00DE59FB"/>
    <w:rsid w:val="00DE669D"/>
    <w:rsid w:val="00DE7C00"/>
    <w:rsid w:val="00DF03E9"/>
    <w:rsid w:val="00DF03ED"/>
    <w:rsid w:val="00DF04EE"/>
    <w:rsid w:val="00DF0BF4"/>
    <w:rsid w:val="00DF1105"/>
    <w:rsid w:val="00DF14EC"/>
    <w:rsid w:val="00DF179D"/>
    <w:rsid w:val="00DF18F1"/>
    <w:rsid w:val="00DF1E9C"/>
    <w:rsid w:val="00DF34EE"/>
    <w:rsid w:val="00DF3678"/>
    <w:rsid w:val="00DF4572"/>
    <w:rsid w:val="00DF4658"/>
    <w:rsid w:val="00DF55FB"/>
    <w:rsid w:val="00DF5FCF"/>
    <w:rsid w:val="00DF6C8B"/>
    <w:rsid w:val="00DF6F17"/>
    <w:rsid w:val="00DF78FA"/>
    <w:rsid w:val="00DF7BEB"/>
    <w:rsid w:val="00DF7CC2"/>
    <w:rsid w:val="00E002F1"/>
    <w:rsid w:val="00E0082C"/>
    <w:rsid w:val="00E01211"/>
    <w:rsid w:val="00E01DAA"/>
    <w:rsid w:val="00E023E5"/>
    <w:rsid w:val="00E02432"/>
    <w:rsid w:val="00E03728"/>
    <w:rsid w:val="00E039B5"/>
    <w:rsid w:val="00E04022"/>
    <w:rsid w:val="00E0475A"/>
    <w:rsid w:val="00E06A59"/>
    <w:rsid w:val="00E06C47"/>
    <w:rsid w:val="00E0728F"/>
    <w:rsid w:val="00E0755C"/>
    <w:rsid w:val="00E076FC"/>
    <w:rsid w:val="00E07B16"/>
    <w:rsid w:val="00E07CC9"/>
    <w:rsid w:val="00E115BF"/>
    <w:rsid w:val="00E118E2"/>
    <w:rsid w:val="00E146F2"/>
    <w:rsid w:val="00E14A7E"/>
    <w:rsid w:val="00E15112"/>
    <w:rsid w:val="00E151E1"/>
    <w:rsid w:val="00E157E7"/>
    <w:rsid w:val="00E166D5"/>
    <w:rsid w:val="00E16C6C"/>
    <w:rsid w:val="00E17619"/>
    <w:rsid w:val="00E17632"/>
    <w:rsid w:val="00E17805"/>
    <w:rsid w:val="00E205CF"/>
    <w:rsid w:val="00E20F79"/>
    <w:rsid w:val="00E21278"/>
    <w:rsid w:val="00E22282"/>
    <w:rsid w:val="00E22B09"/>
    <w:rsid w:val="00E22CCD"/>
    <w:rsid w:val="00E23133"/>
    <w:rsid w:val="00E23192"/>
    <w:rsid w:val="00E233B1"/>
    <w:rsid w:val="00E233D8"/>
    <w:rsid w:val="00E23A11"/>
    <w:rsid w:val="00E23B51"/>
    <w:rsid w:val="00E23FB7"/>
    <w:rsid w:val="00E24A27"/>
    <w:rsid w:val="00E256D0"/>
    <w:rsid w:val="00E25F89"/>
    <w:rsid w:val="00E27B49"/>
    <w:rsid w:val="00E27B91"/>
    <w:rsid w:val="00E30699"/>
    <w:rsid w:val="00E30D90"/>
    <w:rsid w:val="00E328EA"/>
    <w:rsid w:val="00E3295C"/>
    <w:rsid w:val="00E32D62"/>
    <w:rsid w:val="00E339DC"/>
    <w:rsid w:val="00E33E15"/>
    <w:rsid w:val="00E33F1A"/>
    <w:rsid w:val="00E35130"/>
    <w:rsid w:val="00E361B8"/>
    <w:rsid w:val="00E36A1B"/>
    <w:rsid w:val="00E36F62"/>
    <w:rsid w:val="00E41771"/>
    <w:rsid w:val="00E429ED"/>
    <w:rsid w:val="00E43F37"/>
    <w:rsid w:val="00E450ED"/>
    <w:rsid w:val="00E45E8C"/>
    <w:rsid w:val="00E45FEA"/>
    <w:rsid w:val="00E4620B"/>
    <w:rsid w:val="00E4671E"/>
    <w:rsid w:val="00E4791B"/>
    <w:rsid w:val="00E47E31"/>
    <w:rsid w:val="00E50AC6"/>
    <w:rsid w:val="00E51DDD"/>
    <w:rsid w:val="00E51FDD"/>
    <w:rsid w:val="00E52435"/>
    <w:rsid w:val="00E52D25"/>
    <w:rsid w:val="00E53122"/>
    <w:rsid w:val="00E5351B"/>
    <w:rsid w:val="00E53AAA"/>
    <w:rsid w:val="00E53FA9"/>
    <w:rsid w:val="00E5411B"/>
    <w:rsid w:val="00E5414C"/>
    <w:rsid w:val="00E547B3"/>
    <w:rsid w:val="00E5733D"/>
    <w:rsid w:val="00E61151"/>
    <w:rsid w:val="00E61CC0"/>
    <w:rsid w:val="00E6277B"/>
    <w:rsid w:val="00E6338C"/>
    <w:rsid w:val="00E64424"/>
    <w:rsid w:val="00E647BD"/>
    <w:rsid w:val="00E64C99"/>
    <w:rsid w:val="00E64CD3"/>
    <w:rsid w:val="00E671C9"/>
    <w:rsid w:val="00E6743F"/>
    <w:rsid w:val="00E6758E"/>
    <w:rsid w:val="00E67E23"/>
    <w:rsid w:val="00E70016"/>
    <w:rsid w:val="00E703D9"/>
    <w:rsid w:val="00E70BC7"/>
    <w:rsid w:val="00E70D0D"/>
    <w:rsid w:val="00E70E40"/>
    <w:rsid w:val="00E70FBC"/>
    <w:rsid w:val="00E710B1"/>
    <w:rsid w:val="00E710F4"/>
    <w:rsid w:val="00E72A38"/>
    <w:rsid w:val="00E72C01"/>
    <w:rsid w:val="00E741AC"/>
    <w:rsid w:val="00E74F6E"/>
    <w:rsid w:val="00E75174"/>
    <w:rsid w:val="00E756C8"/>
    <w:rsid w:val="00E75EBA"/>
    <w:rsid w:val="00E763B4"/>
    <w:rsid w:val="00E77848"/>
    <w:rsid w:val="00E77FB5"/>
    <w:rsid w:val="00E80514"/>
    <w:rsid w:val="00E80E5B"/>
    <w:rsid w:val="00E816C5"/>
    <w:rsid w:val="00E81CE0"/>
    <w:rsid w:val="00E81E7C"/>
    <w:rsid w:val="00E8224D"/>
    <w:rsid w:val="00E83767"/>
    <w:rsid w:val="00E83C84"/>
    <w:rsid w:val="00E8519F"/>
    <w:rsid w:val="00E858C5"/>
    <w:rsid w:val="00E85CC3"/>
    <w:rsid w:val="00E8644A"/>
    <w:rsid w:val="00E873FC"/>
    <w:rsid w:val="00E90279"/>
    <w:rsid w:val="00E90635"/>
    <w:rsid w:val="00E909A1"/>
    <w:rsid w:val="00E90BFF"/>
    <w:rsid w:val="00E91721"/>
    <w:rsid w:val="00E91AF7"/>
    <w:rsid w:val="00E91F04"/>
    <w:rsid w:val="00E91F35"/>
    <w:rsid w:val="00E950AA"/>
    <w:rsid w:val="00E9590B"/>
    <w:rsid w:val="00E95A54"/>
    <w:rsid w:val="00E95AB2"/>
    <w:rsid w:val="00E95BA6"/>
    <w:rsid w:val="00E972CD"/>
    <w:rsid w:val="00E9756A"/>
    <w:rsid w:val="00E97648"/>
    <w:rsid w:val="00EA0E4A"/>
    <w:rsid w:val="00EA150F"/>
    <w:rsid w:val="00EA1A54"/>
    <w:rsid w:val="00EA2226"/>
    <w:rsid w:val="00EA26FC"/>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4CFF"/>
    <w:rsid w:val="00EB5476"/>
    <w:rsid w:val="00EB61D5"/>
    <w:rsid w:val="00EB656B"/>
    <w:rsid w:val="00EB6CAB"/>
    <w:rsid w:val="00EB70B0"/>
    <w:rsid w:val="00EB736F"/>
    <w:rsid w:val="00EB7633"/>
    <w:rsid w:val="00EB7736"/>
    <w:rsid w:val="00EB78BB"/>
    <w:rsid w:val="00EB7E9C"/>
    <w:rsid w:val="00EC0E39"/>
    <w:rsid w:val="00EC15EE"/>
    <w:rsid w:val="00EC2E2D"/>
    <w:rsid w:val="00EC3110"/>
    <w:rsid w:val="00EC397B"/>
    <w:rsid w:val="00EC462B"/>
    <w:rsid w:val="00EC4723"/>
    <w:rsid w:val="00EC5108"/>
    <w:rsid w:val="00EC56E0"/>
    <w:rsid w:val="00EC5B63"/>
    <w:rsid w:val="00EC6057"/>
    <w:rsid w:val="00EC6847"/>
    <w:rsid w:val="00EC796E"/>
    <w:rsid w:val="00EC7DB6"/>
    <w:rsid w:val="00ED05E1"/>
    <w:rsid w:val="00ED143C"/>
    <w:rsid w:val="00ED162F"/>
    <w:rsid w:val="00ED1647"/>
    <w:rsid w:val="00ED1940"/>
    <w:rsid w:val="00ED269D"/>
    <w:rsid w:val="00ED2B19"/>
    <w:rsid w:val="00ED2D63"/>
    <w:rsid w:val="00ED2E52"/>
    <w:rsid w:val="00ED3024"/>
    <w:rsid w:val="00ED3EBC"/>
    <w:rsid w:val="00ED506E"/>
    <w:rsid w:val="00ED5540"/>
    <w:rsid w:val="00ED5FE4"/>
    <w:rsid w:val="00ED69E5"/>
    <w:rsid w:val="00ED71C5"/>
    <w:rsid w:val="00EE0BE7"/>
    <w:rsid w:val="00EE0FA0"/>
    <w:rsid w:val="00EE16FA"/>
    <w:rsid w:val="00EE2AF0"/>
    <w:rsid w:val="00EE2C5A"/>
    <w:rsid w:val="00EE3C42"/>
    <w:rsid w:val="00EE3D4F"/>
    <w:rsid w:val="00EE3FDC"/>
    <w:rsid w:val="00EE401E"/>
    <w:rsid w:val="00EE4C74"/>
    <w:rsid w:val="00EE534D"/>
    <w:rsid w:val="00EE5560"/>
    <w:rsid w:val="00EE5D04"/>
    <w:rsid w:val="00EE6081"/>
    <w:rsid w:val="00EE6106"/>
    <w:rsid w:val="00EE6F1E"/>
    <w:rsid w:val="00EE772A"/>
    <w:rsid w:val="00EF0348"/>
    <w:rsid w:val="00EF1B98"/>
    <w:rsid w:val="00EF1F9C"/>
    <w:rsid w:val="00EF2AB3"/>
    <w:rsid w:val="00EF3AEE"/>
    <w:rsid w:val="00EF4366"/>
    <w:rsid w:val="00EF4C99"/>
    <w:rsid w:val="00EF4CD6"/>
    <w:rsid w:val="00EF5214"/>
    <w:rsid w:val="00EF52CC"/>
    <w:rsid w:val="00EF55A0"/>
    <w:rsid w:val="00EF63D1"/>
    <w:rsid w:val="00EF63DF"/>
    <w:rsid w:val="00EF63E0"/>
    <w:rsid w:val="00EF6513"/>
    <w:rsid w:val="00EF6683"/>
    <w:rsid w:val="00EF6B1E"/>
    <w:rsid w:val="00EF7002"/>
    <w:rsid w:val="00EF769B"/>
    <w:rsid w:val="00F0049A"/>
    <w:rsid w:val="00F009E5"/>
    <w:rsid w:val="00F01999"/>
    <w:rsid w:val="00F0267D"/>
    <w:rsid w:val="00F027BA"/>
    <w:rsid w:val="00F03549"/>
    <w:rsid w:val="00F03E79"/>
    <w:rsid w:val="00F0628D"/>
    <w:rsid w:val="00F06651"/>
    <w:rsid w:val="00F07DE6"/>
    <w:rsid w:val="00F10405"/>
    <w:rsid w:val="00F1056C"/>
    <w:rsid w:val="00F107F1"/>
    <w:rsid w:val="00F10E04"/>
    <w:rsid w:val="00F10FC1"/>
    <w:rsid w:val="00F112FD"/>
    <w:rsid w:val="00F12CB2"/>
    <w:rsid w:val="00F133A1"/>
    <w:rsid w:val="00F13A4B"/>
    <w:rsid w:val="00F13ECD"/>
    <w:rsid w:val="00F155CE"/>
    <w:rsid w:val="00F16B2A"/>
    <w:rsid w:val="00F16BF2"/>
    <w:rsid w:val="00F16FAE"/>
    <w:rsid w:val="00F17571"/>
    <w:rsid w:val="00F178CC"/>
    <w:rsid w:val="00F17EAE"/>
    <w:rsid w:val="00F20325"/>
    <w:rsid w:val="00F218D4"/>
    <w:rsid w:val="00F2250A"/>
    <w:rsid w:val="00F23971"/>
    <w:rsid w:val="00F2429F"/>
    <w:rsid w:val="00F24788"/>
    <w:rsid w:val="00F25673"/>
    <w:rsid w:val="00F25E3E"/>
    <w:rsid w:val="00F26045"/>
    <w:rsid w:val="00F2640F"/>
    <w:rsid w:val="00F27C34"/>
    <w:rsid w:val="00F27E46"/>
    <w:rsid w:val="00F300CE"/>
    <w:rsid w:val="00F301C2"/>
    <w:rsid w:val="00F302E1"/>
    <w:rsid w:val="00F30BF1"/>
    <w:rsid w:val="00F31682"/>
    <w:rsid w:val="00F31B22"/>
    <w:rsid w:val="00F31B49"/>
    <w:rsid w:val="00F31DA0"/>
    <w:rsid w:val="00F326BC"/>
    <w:rsid w:val="00F32F56"/>
    <w:rsid w:val="00F33AB4"/>
    <w:rsid w:val="00F33D4F"/>
    <w:rsid w:val="00F347DA"/>
    <w:rsid w:val="00F34CD6"/>
    <w:rsid w:val="00F35873"/>
    <w:rsid w:val="00F35920"/>
    <w:rsid w:val="00F35D03"/>
    <w:rsid w:val="00F366A5"/>
    <w:rsid w:val="00F36C5F"/>
    <w:rsid w:val="00F37259"/>
    <w:rsid w:val="00F405A4"/>
    <w:rsid w:val="00F40CDA"/>
    <w:rsid w:val="00F417B3"/>
    <w:rsid w:val="00F41EB8"/>
    <w:rsid w:val="00F41F05"/>
    <w:rsid w:val="00F433BD"/>
    <w:rsid w:val="00F43AA0"/>
    <w:rsid w:val="00F43E59"/>
    <w:rsid w:val="00F449C5"/>
    <w:rsid w:val="00F44EC5"/>
    <w:rsid w:val="00F46729"/>
    <w:rsid w:val="00F46974"/>
    <w:rsid w:val="00F46DA1"/>
    <w:rsid w:val="00F47498"/>
    <w:rsid w:val="00F507BB"/>
    <w:rsid w:val="00F509FB"/>
    <w:rsid w:val="00F512B2"/>
    <w:rsid w:val="00F52146"/>
    <w:rsid w:val="00F5283D"/>
    <w:rsid w:val="00F52ABA"/>
    <w:rsid w:val="00F52BC7"/>
    <w:rsid w:val="00F53149"/>
    <w:rsid w:val="00F535CE"/>
    <w:rsid w:val="00F5366C"/>
    <w:rsid w:val="00F53BF4"/>
    <w:rsid w:val="00F54266"/>
    <w:rsid w:val="00F55043"/>
    <w:rsid w:val="00F56DCF"/>
    <w:rsid w:val="00F56F63"/>
    <w:rsid w:val="00F57034"/>
    <w:rsid w:val="00F571D3"/>
    <w:rsid w:val="00F60BE9"/>
    <w:rsid w:val="00F61D04"/>
    <w:rsid w:val="00F61FD8"/>
    <w:rsid w:val="00F626E9"/>
    <w:rsid w:val="00F62DBF"/>
    <w:rsid w:val="00F641FC"/>
    <w:rsid w:val="00F64522"/>
    <w:rsid w:val="00F647F7"/>
    <w:rsid w:val="00F656EC"/>
    <w:rsid w:val="00F6583C"/>
    <w:rsid w:val="00F6589A"/>
    <w:rsid w:val="00F65C46"/>
    <w:rsid w:val="00F66BDF"/>
    <w:rsid w:val="00F6783E"/>
    <w:rsid w:val="00F67B61"/>
    <w:rsid w:val="00F67F18"/>
    <w:rsid w:val="00F702A3"/>
    <w:rsid w:val="00F70D40"/>
    <w:rsid w:val="00F70DBE"/>
    <w:rsid w:val="00F71124"/>
    <w:rsid w:val="00F71888"/>
    <w:rsid w:val="00F719CD"/>
    <w:rsid w:val="00F71BB8"/>
    <w:rsid w:val="00F724EA"/>
    <w:rsid w:val="00F72584"/>
    <w:rsid w:val="00F7290D"/>
    <w:rsid w:val="00F72B32"/>
    <w:rsid w:val="00F7302F"/>
    <w:rsid w:val="00F732EC"/>
    <w:rsid w:val="00F73D08"/>
    <w:rsid w:val="00F74E10"/>
    <w:rsid w:val="00F75165"/>
    <w:rsid w:val="00F7586B"/>
    <w:rsid w:val="00F75A0C"/>
    <w:rsid w:val="00F75A41"/>
    <w:rsid w:val="00F75E34"/>
    <w:rsid w:val="00F75F2F"/>
    <w:rsid w:val="00F76445"/>
    <w:rsid w:val="00F76DAE"/>
    <w:rsid w:val="00F76ECC"/>
    <w:rsid w:val="00F80399"/>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5536"/>
    <w:rsid w:val="00F8657A"/>
    <w:rsid w:val="00F866A4"/>
    <w:rsid w:val="00F866C0"/>
    <w:rsid w:val="00F8679A"/>
    <w:rsid w:val="00F87117"/>
    <w:rsid w:val="00F872E6"/>
    <w:rsid w:val="00F8736C"/>
    <w:rsid w:val="00F8755D"/>
    <w:rsid w:val="00F9030E"/>
    <w:rsid w:val="00F90ADB"/>
    <w:rsid w:val="00F90E78"/>
    <w:rsid w:val="00F91209"/>
    <w:rsid w:val="00F9221F"/>
    <w:rsid w:val="00F9262F"/>
    <w:rsid w:val="00F93029"/>
    <w:rsid w:val="00F931C7"/>
    <w:rsid w:val="00F93248"/>
    <w:rsid w:val="00F93559"/>
    <w:rsid w:val="00F93D72"/>
    <w:rsid w:val="00F93E65"/>
    <w:rsid w:val="00F94070"/>
    <w:rsid w:val="00F950B5"/>
    <w:rsid w:val="00F9513F"/>
    <w:rsid w:val="00F96166"/>
    <w:rsid w:val="00F967A6"/>
    <w:rsid w:val="00F96D79"/>
    <w:rsid w:val="00F97908"/>
    <w:rsid w:val="00F97B43"/>
    <w:rsid w:val="00F97FFC"/>
    <w:rsid w:val="00FA04DC"/>
    <w:rsid w:val="00FA07F8"/>
    <w:rsid w:val="00FA105C"/>
    <w:rsid w:val="00FA1475"/>
    <w:rsid w:val="00FA148A"/>
    <w:rsid w:val="00FA16E3"/>
    <w:rsid w:val="00FA26BD"/>
    <w:rsid w:val="00FA27C8"/>
    <w:rsid w:val="00FA284A"/>
    <w:rsid w:val="00FA322F"/>
    <w:rsid w:val="00FA3B76"/>
    <w:rsid w:val="00FA46A4"/>
    <w:rsid w:val="00FA4D66"/>
    <w:rsid w:val="00FA5A46"/>
    <w:rsid w:val="00FA5A4E"/>
    <w:rsid w:val="00FA7F1D"/>
    <w:rsid w:val="00FB0082"/>
    <w:rsid w:val="00FB0243"/>
    <w:rsid w:val="00FB0FB6"/>
    <w:rsid w:val="00FB1527"/>
    <w:rsid w:val="00FB2012"/>
    <w:rsid w:val="00FB2537"/>
    <w:rsid w:val="00FB2BB2"/>
    <w:rsid w:val="00FB3303"/>
    <w:rsid w:val="00FB33DC"/>
    <w:rsid w:val="00FB3495"/>
    <w:rsid w:val="00FB425E"/>
    <w:rsid w:val="00FB4338"/>
    <w:rsid w:val="00FB477E"/>
    <w:rsid w:val="00FB4894"/>
    <w:rsid w:val="00FB4C9C"/>
    <w:rsid w:val="00FB5817"/>
    <w:rsid w:val="00FB6165"/>
    <w:rsid w:val="00FB68E4"/>
    <w:rsid w:val="00FB7F46"/>
    <w:rsid w:val="00FC0150"/>
    <w:rsid w:val="00FC03AB"/>
    <w:rsid w:val="00FC15E3"/>
    <w:rsid w:val="00FC250B"/>
    <w:rsid w:val="00FC27A8"/>
    <w:rsid w:val="00FC3153"/>
    <w:rsid w:val="00FC4729"/>
    <w:rsid w:val="00FC473F"/>
    <w:rsid w:val="00FC4A8C"/>
    <w:rsid w:val="00FC53DB"/>
    <w:rsid w:val="00FC5E27"/>
    <w:rsid w:val="00FC5EEB"/>
    <w:rsid w:val="00FC5FC2"/>
    <w:rsid w:val="00FC6177"/>
    <w:rsid w:val="00FC63D1"/>
    <w:rsid w:val="00FC65A6"/>
    <w:rsid w:val="00FC72AA"/>
    <w:rsid w:val="00FC7528"/>
    <w:rsid w:val="00FD0572"/>
    <w:rsid w:val="00FD1A97"/>
    <w:rsid w:val="00FD1F3E"/>
    <w:rsid w:val="00FD24A1"/>
    <w:rsid w:val="00FD2D7B"/>
    <w:rsid w:val="00FD37F6"/>
    <w:rsid w:val="00FD4589"/>
    <w:rsid w:val="00FD473E"/>
    <w:rsid w:val="00FD57C6"/>
    <w:rsid w:val="00FD613D"/>
    <w:rsid w:val="00FD6929"/>
    <w:rsid w:val="00FD7DF9"/>
    <w:rsid w:val="00FE001B"/>
    <w:rsid w:val="00FE0171"/>
    <w:rsid w:val="00FE06D3"/>
    <w:rsid w:val="00FE0B51"/>
    <w:rsid w:val="00FE0B78"/>
    <w:rsid w:val="00FE0D5D"/>
    <w:rsid w:val="00FE0ED4"/>
    <w:rsid w:val="00FE1EAB"/>
    <w:rsid w:val="00FE23C3"/>
    <w:rsid w:val="00FE3465"/>
    <w:rsid w:val="00FE3C4C"/>
    <w:rsid w:val="00FE4036"/>
    <w:rsid w:val="00FE55E6"/>
    <w:rsid w:val="00FE55EE"/>
    <w:rsid w:val="00FE67CF"/>
    <w:rsid w:val="00FE6D20"/>
    <w:rsid w:val="00FE6FB9"/>
    <w:rsid w:val="00FE7549"/>
    <w:rsid w:val="00FE7BCC"/>
    <w:rsid w:val="00FF0849"/>
    <w:rsid w:val="00FF0DE3"/>
    <w:rsid w:val="00FF126D"/>
    <w:rsid w:val="00FF13A7"/>
    <w:rsid w:val="00FF151E"/>
    <w:rsid w:val="00FF21D4"/>
    <w:rsid w:val="00FF2310"/>
    <w:rsid w:val="00FF2E73"/>
    <w:rsid w:val="00FF3020"/>
    <w:rsid w:val="00FF4697"/>
    <w:rsid w:val="00FF49FB"/>
    <w:rsid w:val="00FF4AE2"/>
    <w:rsid w:val="00FF50A8"/>
    <w:rsid w:val="00FF53AE"/>
    <w:rsid w:val="00FF571E"/>
    <w:rsid w:val="00FF6BD1"/>
    <w:rsid w:val="00FF6CC0"/>
    <w:rsid w:val="00FF7512"/>
    <w:rsid w:val="00FF7563"/>
    <w:rsid w:val="00FF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345"/>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rsid w:val="0082329D"/>
    <w:rPr>
      <w:color w:val="808080"/>
    </w:rPr>
  </w:style>
  <w:style w:type="character" w:styleId="CommentReference">
    <w:name w:val="annotation reference"/>
    <w:basedOn w:val="DefaultParagraphFont"/>
    <w:semiHidden/>
    <w:unhideWhenUsed/>
    <w:rsid w:val="00847A67"/>
    <w:rPr>
      <w:sz w:val="21"/>
      <w:szCs w:val="21"/>
    </w:rPr>
  </w:style>
  <w:style w:type="paragraph" w:styleId="CommentText">
    <w:name w:val="annotation text"/>
    <w:basedOn w:val="Normal"/>
    <w:link w:val="CommentTextChar"/>
    <w:unhideWhenUsed/>
    <w:rsid w:val="00847A67"/>
    <w:pPr>
      <w:jc w:val="left"/>
    </w:pPr>
  </w:style>
  <w:style w:type="character" w:customStyle="1" w:styleId="CommentTextChar">
    <w:name w:val="Comment Text Char"/>
    <w:basedOn w:val="DefaultParagraphFont"/>
    <w:link w:val="CommentText"/>
    <w:rsid w:val="00847A67"/>
    <w:rPr>
      <w:sz w:val="22"/>
      <w:szCs w:val="22"/>
    </w:rPr>
  </w:style>
  <w:style w:type="paragraph" w:styleId="CommentSubject">
    <w:name w:val="annotation subject"/>
    <w:basedOn w:val="CommentText"/>
    <w:next w:val="CommentText"/>
    <w:link w:val="CommentSubjectChar"/>
    <w:semiHidden/>
    <w:unhideWhenUsed/>
    <w:rsid w:val="00847A67"/>
    <w:rPr>
      <w:b/>
      <w:bCs/>
    </w:rPr>
  </w:style>
  <w:style w:type="character" w:customStyle="1" w:styleId="CommentSubjectChar">
    <w:name w:val="Comment Subject Char"/>
    <w:basedOn w:val="CommentTextChar"/>
    <w:link w:val="CommentSubject"/>
    <w:semiHidden/>
    <w:rsid w:val="00847A67"/>
    <w:rPr>
      <w:b/>
      <w:bCs/>
      <w:sz w:val="22"/>
      <w:szCs w:val="22"/>
    </w:rPr>
  </w:style>
  <w:style w:type="table" w:customStyle="1" w:styleId="1">
    <w:name w:val="网格型1"/>
    <w:basedOn w:val="TableNormal"/>
    <w:next w:val="TableGrid"/>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6A5419"/>
    <w:rPr>
      <w:sz w:val="22"/>
      <w:szCs w:val="22"/>
    </w:rPr>
  </w:style>
  <w:style w:type="paragraph" w:customStyle="1" w:styleId="a0">
    <w:name w:val="a0"/>
    <w:basedOn w:val="Normal"/>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uiPriority w:val="20"/>
    <w:qFormat/>
    <w:rsid w:val="00657A3B"/>
    <w:rPr>
      <w:i/>
      <w:iCs/>
    </w:rPr>
  </w:style>
  <w:style w:type="paragraph" w:styleId="Revision">
    <w:name w:val="Revision"/>
    <w:hidden/>
    <w:uiPriority w:val="99"/>
    <w:semiHidden/>
    <w:rsid w:val="00192AB0"/>
    <w:rPr>
      <w:sz w:val="22"/>
      <w:szCs w:val="22"/>
    </w:rPr>
  </w:style>
  <w:style w:type="paragraph" w:styleId="BodyTextFirstIndent">
    <w:name w:val="Body Text First Indent"/>
    <w:basedOn w:val="BodyText"/>
    <w:link w:val="BodyTextFirstIndentChar"/>
    <w:rsid w:val="004C2276"/>
    <w:pPr>
      <w:ind w:firstLineChars="100" w:firstLine="420"/>
    </w:pPr>
    <w:rPr>
      <w:sz w:val="22"/>
      <w:szCs w:val="22"/>
    </w:rPr>
  </w:style>
  <w:style w:type="character" w:customStyle="1" w:styleId="BodyTextFirstIndentChar">
    <w:name w:val="Body Text First Indent Char"/>
    <w:basedOn w:val="BodyTextChar"/>
    <w:link w:val="BodyTextFirstIndent"/>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1835804453">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3670941">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1909343716">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 w:id="410660121">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1629236915">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299455270">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2030523001">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7167168">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1544828800">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352994495">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9155</Words>
  <Characters>52185</Characters>
  <Application>Microsoft Office Word</Application>
  <DocSecurity>0</DocSecurity>
  <Lines>434</Lines>
  <Paragraphs>122</Paragraphs>
  <ScaleCrop>false</ScaleCrop>
  <Manager/>
  <Company/>
  <LinksUpToDate>false</LinksUpToDate>
  <CharactersWithSpaces>61218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2021-08-06T14:10:00Z</dcterms:created>
  <dcterms:modified xsi:type="dcterms:W3CDTF">2021-08-06T14:10:00Z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1628259005</vt:lpwstr>
  </property>
  <property fmtid="{D5CDD505-2E9C-101B-9397-08002B2CF9AE}" pid="6" name="_2015_ms_pID_725343">
    <vt:lpwstr>(2)/Q6Z90E6wnXQ076Fkn631QSfqFdtd0XvlPYf+2mjlcWl4N7yjANE/UPd08BzDI1lKfIzdl0g
KHhVhqEyCvYbQd5YSQVk3/9yFKAOpPyXXryLLmj/Ofwk1A2uIKXhNKfNLvIKLmLBVmRwVkFp
TWZSMHbR30scxAsSDZ319y1Y/qkxaSj25cQVlXPmey63dAQ7MtRdJHa7SQHiXNfX6komHCYf
SVzMaboj03L6O0XxFP</vt:lpwstr>
  </property>
  <property fmtid="{D5CDD505-2E9C-101B-9397-08002B2CF9AE}" pid="7" name="_2015_ms_pID_7253431">
    <vt:lpwstr>BtTYFKwo5dCB5vFE6HR/4m9ZuqysvVGcJuyYAnOTsGXa0RGiX2J9Ps
lMCFxbifcf7YX3qCidBJpX7hDTe2jPe31IKcr7OKhB3c+94ROzv32t0YPmIb/O6bvSzPauCU
v+AnbDTj6PhaWeHw5aI8t2L7yvATlljUVDeeuK1iYzTKD+jiHn/a49G+yPtPieYmn8/Y1DKX
Ik4GE88T0J0G/Wbf</vt:lpwstr>
  </property>
</Properties>
</file>