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af1"/>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f1"/>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f1"/>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f"/>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f"/>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f"/>
        <w:numPr>
          <w:ilvl w:val="1"/>
          <w:numId w:val="6"/>
        </w:numPr>
        <w:jc w:val="both"/>
        <w:rPr>
          <w:sz w:val="22"/>
          <w:lang w:val="en-US"/>
        </w:rPr>
      </w:pPr>
      <w:r>
        <w:rPr>
          <w:sz w:val="22"/>
          <w:lang w:val="en-US"/>
        </w:rPr>
        <w:t>TOT definition</w:t>
      </w:r>
    </w:p>
    <w:p w14:paraId="373DCCB7" w14:textId="77777777" w:rsidR="007F738F" w:rsidRDefault="001E5099">
      <w:pPr>
        <w:pStyle w:val="aff"/>
        <w:numPr>
          <w:ilvl w:val="1"/>
          <w:numId w:val="6"/>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8E36A43" w14:textId="77777777" w:rsidR="007F738F" w:rsidRDefault="001E5099">
      <w:pPr>
        <w:pStyle w:val="aff"/>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f"/>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f"/>
        <w:numPr>
          <w:ilvl w:val="1"/>
          <w:numId w:val="6"/>
        </w:numPr>
        <w:jc w:val="both"/>
        <w:rPr>
          <w:sz w:val="22"/>
          <w:lang w:val="en-US"/>
        </w:rPr>
      </w:pPr>
      <w:r>
        <w:rPr>
          <w:sz w:val="22"/>
          <w:lang w:val="en-US"/>
        </w:rPr>
        <w:t>The use of the S slots</w:t>
      </w:r>
    </w:p>
    <w:p w14:paraId="769D6CB1" w14:textId="77777777" w:rsidR="007F738F" w:rsidRDefault="001E5099">
      <w:pPr>
        <w:pStyle w:val="aff"/>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f"/>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f"/>
        <w:numPr>
          <w:ilvl w:val="1"/>
          <w:numId w:val="6"/>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f"/>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f"/>
        <w:numPr>
          <w:ilvl w:val="1"/>
          <w:numId w:val="6"/>
        </w:numPr>
        <w:jc w:val="both"/>
        <w:rPr>
          <w:sz w:val="22"/>
          <w:lang w:val="en-US"/>
        </w:rPr>
      </w:pPr>
      <w:r>
        <w:rPr>
          <w:sz w:val="22"/>
          <w:lang w:val="en-US"/>
        </w:rPr>
        <w:t>FDRA</w:t>
      </w:r>
    </w:p>
    <w:p w14:paraId="664640D7" w14:textId="77777777" w:rsidR="007F738F" w:rsidRDefault="001E5099">
      <w:pPr>
        <w:pStyle w:val="aff"/>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326859" w14:textId="77777777" w:rsidR="007F738F" w:rsidRDefault="001E5099">
      <w:pPr>
        <w:pStyle w:val="aff"/>
        <w:numPr>
          <w:ilvl w:val="1"/>
          <w:numId w:val="6"/>
        </w:numPr>
        <w:jc w:val="both"/>
        <w:rPr>
          <w:sz w:val="22"/>
          <w:lang w:val="en-US"/>
        </w:rPr>
      </w:pPr>
      <w:proofErr w:type="spellStart"/>
      <w:r>
        <w:rPr>
          <w:sz w:val="22"/>
          <w:lang w:val="en-US"/>
        </w:rPr>
        <w:t>TBoMS</w:t>
      </w:r>
      <w:proofErr w:type="spellEnd"/>
      <w:r>
        <w:rPr>
          <w:sz w:val="22"/>
          <w:lang w:val="en-US"/>
        </w:rPr>
        <w:t xml:space="preserve"> repetitions</w:t>
      </w:r>
    </w:p>
    <w:p w14:paraId="18D9FBEC" w14:textId="77777777" w:rsidR="007F738F" w:rsidRDefault="001E5099">
      <w:pPr>
        <w:pStyle w:val="aff"/>
        <w:numPr>
          <w:ilvl w:val="1"/>
          <w:numId w:val="6"/>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7DA23B30" w14:textId="77777777" w:rsidR="007F738F" w:rsidRDefault="001E5099">
      <w:pPr>
        <w:pStyle w:val="aff"/>
        <w:numPr>
          <w:ilvl w:val="1"/>
          <w:numId w:val="6"/>
        </w:numPr>
        <w:jc w:val="both"/>
        <w:rPr>
          <w:sz w:val="22"/>
          <w:lang w:val="en-US"/>
        </w:rPr>
      </w:pPr>
      <w:r>
        <w:rPr>
          <w:sz w:val="22"/>
          <w:lang w:val="en-US"/>
        </w:rPr>
        <w:t>TDRA (other aspects)</w:t>
      </w:r>
    </w:p>
    <w:p w14:paraId="53C591F4" w14:textId="77777777" w:rsidR="007F738F" w:rsidRDefault="001E5099">
      <w:pPr>
        <w:pStyle w:val="aff"/>
        <w:numPr>
          <w:ilvl w:val="1"/>
          <w:numId w:val="6"/>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5D7D1EAC" w14:textId="77777777" w:rsidR="007F738F" w:rsidRDefault="001E5099">
      <w:pPr>
        <w:pStyle w:val="aff"/>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f"/>
        <w:numPr>
          <w:ilvl w:val="1"/>
          <w:numId w:val="6"/>
        </w:numPr>
        <w:jc w:val="both"/>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5D8E80F3" w14:textId="77777777" w:rsidR="007F738F" w:rsidRDefault="001E5099">
      <w:pPr>
        <w:pStyle w:val="aff"/>
        <w:numPr>
          <w:ilvl w:val="2"/>
          <w:numId w:val="6"/>
        </w:numPr>
        <w:jc w:val="both"/>
        <w:rPr>
          <w:sz w:val="22"/>
          <w:lang w:val="en-US"/>
        </w:rPr>
      </w:pPr>
      <w:r>
        <w:rPr>
          <w:sz w:val="22"/>
          <w:lang w:val="en-US"/>
        </w:rPr>
        <w:t>DM-RS</w:t>
      </w:r>
    </w:p>
    <w:p w14:paraId="3EF5DC78" w14:textId="77777777" w:rsidR="007F738F" w:rsidRDefault="001E5099">
      <w:pPr>
        <w:pStyle w:val="aff"/>
        <w:numPr>
          <w:ilvl w:val="2"/>
          <w:numId w:val="6"/>
        </w:numPr>
        <w:jc w:val="both"/>
        <w:rPr>
          <w:sz w:val="22"/>
          <w:lang w:val="en-US"/>
        </w:rPr>
      </w:pPr>
      <w:r>
        <w:rPr>
          <w:sz w:val="22"/>
          <w:lang w:val="en-US"/>
        </w:rPr>
        <w:t>CB segmentation</w:t>
      </w:r>
    </w:p>
    <w:p w14:paraId="7917BA89" w14:textId="77777777" w:rsidR="007F738F" w:rsidRDefault="001E5099">
      <w:pPr>
        <w:pStyle w:val="aff"/>
        <w:numPr>
          <w:ilvl w:val="2"/>
          <w:numId w:val="6"/>
        </w:numPr>
        <w:jc w:val="both"/>
        <w:rPr>
          <w:sz w:val="22"/>
          <w:lang w:val="en-US"/>
        </w:rPr>
      </w:pPr>
      <w:r>
        <w:rPr>
          <w:sz w:val="22"/>
          <w:lang w:val="en-US"/>
        </w:rPr>
        <w:t>Interleaving</w:t>
      </w:r>
    </w:p>
    <w:p w14:paraId="1E5C1CE5" w14:textId="77777777" w:rsidR="007F738F" w:rsidRDefault="001E5099">
      <w:pPr>
        <w:pStyle w:val="aff"/>
        <w:numPr>
          <w:ilvl w:val="2"/>
          <w:numId w:val="6"/>
        </w:numPr>
        <w:jc w:val="both"/>
        <w:rPr>
          <w:sz w:val="22"/>
          <w:lang w:val="en-US"/>
        </w:rPr>
      </w:pPr>
      <w:r>
        <w:rPr>
          <w:sz w:val="22"/>
          <w:lang w:val="en-US"/>
        </w:rPr>
        <w:t>Link adaptation</w:t>
      </w:r>
    </w:p>
    <w:p w14:paraId="4ECD523C" w14:textId="77777777" w:rsidR="007F738F" w:rsidRDefault="001E5099">
      <w:pPr>
        <w:pStyle w:val="aff"/>
        <w:numPr>
          <w:ilvl w:val="2"/>
          <w:numId w:val="6"/>
        </w:numPr>
        <w:jc w:val="both"/>
        <w:rPr>
          <w:sz w:val="22"/>
          <w:lang w:val="en-US"/>
        </w:rPr>
      </w:pPr>
      <w:r>
        <w:rPr>
          <w:sz w:val="22"/>
          <w:lang w:val="en-US"/>
        </w:rPr>
        <w:t>Frequency hopping</w:t>
      </w:r>
    </w:p>
    <w:p w14:paraId="35D8A7DB" w14:textId="77777777" w:rsidR="007F738F" w:rsidRDefault="001E5099">
      <w:pPr>
        <w:pStyle w:val="aff"/>
        <w:numPr>
          <w:ilvl w:val="2"/>
          <w:numId w:val="6"/>
        </w:numPr>
        <w:jc w:val="both"/>
        <w:rPr>
          <w:sz w:val="22"/>
          <w:lang w:val="en-US"/>
        </w:rPr>
      </w:pPr>
      <w:r>
        <w:rPr>
          <w:sz w:val="22"/>
          <w:lang w:val="en-US"/>
        </w:rPr>
        <w:t>Transmission power determination</w:t>
      </w:r>
    </w:p>
    <w:p w14:paraId="53AC5127" w14:textId="77777777" w:rsidR="007F738F" w:rsidRDefault="001E5099">
      <w:pPr>
        <w:pStyle w:val="aff"/>
        <w:numPr>
          <w:ilvl w:val="2"/>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4B221C8" w14:textId="77777777" w:rsidR="007F738F" w:rsidRDefault="001E5099">
      <w:pPr>
        <w:pStyle w:val="aff"/>
        <w:numPr>
          <w:ilvl w:val="2"/>
          <w:numId w:val="6"/>
        </w:numPr>
        <w:jc w:val="both"/>
        <w:rPr>
          <w:sz w:val="22"/>
          <w:lang w:val="en-US"/>
        </w:rPr>
      </w:pPr>
      <w:r>
        <w:rPr>
          <w:sz w:val="22"/>
          <w:lang w:val="en-US"/>
        </w:rPr>
        <w:t>Retransmissions</w:t>
      </w:r>
    </w:p>
    <w:p w14:paraId="10C6BC9E" w14:textId="77777777" w:rsidR="007F738F" w:rsidRDefault="001E5099">
      <w:pPr>
        <w:pStyle w:val="aff"/>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f"/>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f"/>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f"/>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f"/>
        <w:numPr>
          <w:ilvl w:val="0"/>
          <w:numId w:val="7"/>
        </w:numPr>
        <w:jc w:val="both"/>
        <w:rPr>
          <w:sz w:val="22"/>
          <w:lang w:val="en-US"/>
        </w:rPr>
      </w:pPr>
      <w:r>
        <w:rPr>
          <w:sz w:val="22"/>
          <w:lang w:val="en-US"/>
        </w:rPr>
        <w:t>TOT definition</w:t>
      </w:r>
    </w:p>
    <w:p w14:paraId="6EBCC5E2" w14:textId="77777777" w:rsidR="007F738F" w:rsidRDefault="001E5099">
      <w:pPr>
        <w:pStyle w:val="aff"/>
        <w:numPr>
          <w:ilvl w:val="0"/>
          <w:numId w:val="7"/>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B005561" w14:textId="77777777" w:rsidR="007F738F" w:rsidRDefault="001E5099">
      <w:pPr>
        <w:pStyle w:val="aff"/>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aff"/>
        <w:numPr>
          <w:ilvl w:val="1"/>
          <w:numId w:val="8"/>
        </w:numPr>
        <w:jc w:val="both"/>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532DD454" w14:textId="77777777" w:rsidR="007F738F" w:rsidRDefault="001E5099">
      <w:pPr>
        <w:pStyle w:val="aff"/>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f"/>
        <w:numPr>
          <w:ilvl w:val="0"/>
          <w:numId w:val="8"/>
        </w:numPr>
        <w:jc w:val="both"/>
        <w:rPr>
          <w:sz w:val="22"/>
          <w:szCs w:val="22"/>
          <w:lang w:val="en-US"/>
        </w:rPr>
      </w:pPr>
      <w:r>
        <w:rPr>
          <w:rFonts w:eastAsia="SimSun"/>
          <w:b/>
          <w:bCs/>
          <w:sz w:val="22"/>
          <w:szCs w:val="22"/>
        </w:rPr>
        <w:lastRenderedPageBreak/>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aff"/>
        <w:numPr>
          <w:ilvl w:val="1"/>
          <w:numId w:val="8"/>
        </w:numPr>
        <w:jc w:val="both"/>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218F8712" w14:textId="77777777" w:rsidR="007F738F" w:rsidRDefault="001E5099">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aff"/>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aff"/>
        <w:ind w:left="1440"/>
        <w:jc w:val="both"/>
        <w:rPr>
          <w:sz w:val="22"/>
          <w:szCs w:val="22"/>
          <w:lang w:val="en-US"/>
        </w:rPr>
      </w:pPr>
    </w:p>
    <w:p w14:paraId="6179DEB9" w14:textId="77777777" w:rsidR="007F738F" w:rsidRDefault="007F738F">
      <w:pPr>
        <w:pStyle w:val="aff"/>
        <w:ind w:left="1440"/>
        <w:jc w:val="both"/>
        <w:rPr>
          <w:sz w:val="22"/>
          <w:szCs w:val="22"/>
          <w:lang w:val="en-US"/>
        </w:rPr>
      </w:pPr>
    </w:p>
    <w:p w14:paraId="1B623EE5" w14:textId="77777777" w:rsidR="007F738F" w:rsidRDefault="007F738F">
      <w:pPr>
        <w:pStyle w:val="aff"/>
        <w:ind w:left="1440"/>
        <w:jc w:val="both"/>
        <w:rPr>
          <w:sz w:val="22"/>
          <w:szCs w:val="22"/>
          <w:lang w:val="en-US"/>
        </w:rPr>
      </w:pPr>
    </w:p>
    <w:p w14:paraId="231388F2" w14:textId="77777777" w:rsidR="007F738F" w:rsidRDefault="007F738F">
      <w:pPr>
        <w:pStyle w:val="aff"/>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f"/>
        <w:numPr>
          <w:ilvl w:val="0"/>
          <w:numId w:val="9"/>
        </w:numPr>
        <w:jc w:val="both"/>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346F9C9E" w14:textId="77777777" w:rsidR="007F738F" w:rsidRDefault="001E5099">
      <w:pPr>
        <w:pStyle w:val="aff"/>
        <w:numPr>
          <w:ilvl w:val="0"/>
          <w:numId w:val="9"/>
        </w:numPr>
        <w:jc w:val="both"/>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 or via Type B like TDRA.</w:t>
      </w:r>
    </w:p>
    <w:p w14:paraId="38D8333D" w14:textId="77777777" w:rsidR="007F738F" w:rsidRDefault="001E5099">
      <w:pPr>
        <w:pStyle w:val="aff"/>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4393AE80"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139A3C1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1F002529" w14:textId="77777777" w:rsidR="007F738F" w:rsidRDefault="001E5099">
      <w:pPr>
        <w:pStyle w:val="aff"/>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2"/>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proofErr w:type="spellStart"/>
            <w:r>
              <w:rPr>
                <w:rFonts w:hint="eastAsia"/>
                <w:lang w:eastAsia="zh-CN"/>
              </w:rPr>
              <w:t>Spreadtrum</w:t>
            </w:r>
            <w:proofErr w:type="spellEnd"/>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are considered for down-selection during </w:t>
            </w:r>
            <w:r>
              <w:rPr>
                <w:b/>
                <w:bCs/>
                <w:i/>
                <w:iCs/>
                <w:sz w:val="22"/>
                <w:szCs w:val="22"/>
                <w:highlight w:val="yellow"/>
              </w:rPr>
              <w:lastRenderedPageBreak/>
              <w:t>RAN1 #105-e:</w:t>
            </w:r>
          </w:p>
          <w:p w14:paraId="7CF05998" w14:textId="77777777" w:rsidR="007F738F" w:rsidRDefault="001E5099">
            <w:pPr>
              <w:pStyle w:val="aff"/>
              <w:numPr>
                <w:ilvl w:val="0"/>
                <w:numId w:val="10"/>
              </w:numPr>
              <w:jc w:val="both"/>
              <w:rPr>
                <w:b/>
                <w:bCs/>
                <w:i/>
                <w:iCs/>
                <w:sz w:val="22"/>
                <w:highlight w:val="yellow"/>
              </w:rPr>
            </w:pPr>
            <w:r>
              <w:rPr>
                <w:b/>
                <w:bCs/>
                <w:i/>
                <w:iCs/>
                <w:sz w:val="22"/>
                <w:highlight w:val="yellow"/>
              </w:rPr>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2BAA18C1" w14:textId="77777777" w:rsidR="007F738F" w:rsidRDefault="001E5099">
            <w:pPr>
              <w:pStyle w:val="aff"/>
              <w:numPr>
                <w:ilvl w:val="0"/>
                <w:numId w:val="10"/>
              </w:numPr>
              <w:jc w:val="both"/>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7845EC8" w14:textId="77777777" w:rsidR="007F738F" w:rsidRDefault="001E5099">
            <w:pPr>
              <w:pStyle w:val="aff"/>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w:t>
            </w:r>
            <w:proofErr w:type="gramStart"/>
            <w:r>
              <w:t>to clarify</w:t>
            </w:r>
            <w:proofErr w:type="gramEnd"/>
            <w:r>
              <w:t xml:space="preserve"> that the Type B capability is an additional capability for a </w:t>
            </w:r>
            <w:proofErr w:type="spellStart"/>
            <w:r>
              <w:t>TBoMS</w:t>
            </w:r>
            <w:proofErr w:type="spellEnd"/>
            <w:r>
              <w:t xml:space="preserve">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f"/>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41C449E9" w14:textId="77777777" w:rsidR="007F738F" w:rsidRDefault="001E5099">
      <w:pPr>
        <w:pStyle w:val="aff"/>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0E8528D" w14:textId="77777777" w:rsidR="007F738F" w:rsidRDefault="001E5099">
      <w:pPr>
        <w:pStyle w:val="aff"/>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30B40D47" w14:textId="77777777" w:rsidR="007F738F" w:rsidRDefault="001E5099">
      <w:pPr>
        <w:pStyle w:val="aff"/>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xml:space="preserve">, IITH, IITM, CEWIT, Reliance Jio, </w:t>
            </w:r>
            <w:proofErr w:type="spellStart"/>
            <w:r w:rsidR="00E65831">
              <w:rPr>
                <w:lang w:val="en-US" w:eastAsia="zh-CN"/>
              </w:rPr>
              <w:t>Tejas</w:t>
            </w:r>
            <w:proofErr w:type="spellEnd"/>
            <w:r w:rsidR="00E65831">
              <w:rPr>
                <w:lang w:val="en-US" w:eastAsia="zh-CN"/>
              </w:rPr>
              <w:t xml:space="preserve">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4FC84282"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50C6E3D"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xml:space="preserve">”. We suggest </w:t>
            </w:r>
            <w:proofErr w:type="gramStart"/>
            <w:r>
              <w:t>to change</w:t>
            </w:r>
            <w:proofErr w:type="gramEnd"/>
            <w:r>
              <w:t xml:space="preserv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w:t>
            </w:r>
            <w:proofErr w:type="gramStart"/>
            <w:r>
              <w:t>So</w:t>
            </w:r>
            <w:proofErr w:type="gramEnd"/>
            <w:r>
              <w:t xml:space="preserve"> it’s ok that the allocated symbols per slot are consecutive. For repetition type B like TDRA, we are not clear why</w:t>
            </w:r>
            <w:r w:rsidRPr="00DB0B16">
              <w:rPr>
                <w:rFonts w:eastAsia="ＭＳ 明朝"/>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6D4392C7" w14:textId="77777777" w:rsidR="00BE1CCF" w:rsidRPr="0060749C" w:rsidRDefault="00BE1CCF" w:rsidP="00BE1CCF">
            <w:pPr>
              <w:pStyle w:val="aff"/>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45664AD5" w14:textId="77777777" w:rsidR="00BE1CCF" w:rsidRPr="0060749C" w:rsidRDefault="00BE1CCF" w:rsidP="00BE1CCF">
            <w:pPr>
              <w:pStyle w:val="aff"/>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3C2571F8"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0C54BFE7"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82"/>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f"/>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f"/>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ＭＳ 明朝" w:hint="eastAsia"/>
                <w:sz w:val="22"/>
                <w:szCs w:val="22"/>
                <w:lang w:val="en-US" w:eastAsia="ja-JP"/>
              </w:rPr>
              <w:t>,</w:t>
            </w:r>
            <w:r w:rsidR="00B54790" w:rsidRPr="00123174">
              <w:rPr>
                <w:rFonts w:eastAsia="ＭＳ 明朝"/>
                <w:sz w:val="22"/>
                <w:szCs w:val="22"/>
                <w:lang w:val="en-US" w:eastAsia="ja-JP"/>
              </w:rPr>
              <w:t xml:space="preserve"> Panasonic</w:t>
            </w:r>
            <w:r w:rsidR="00391963" w:rsidRPr="00123174">
              <w:rPr>
                <w:rFonts w:eastAsia="ＭＳ 明朝"/>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ＭＳ 明朝" w:hint="eastAsia"/>
                <w:sz w:val="22"/>
                <w:szCs w:val="22"/>
                <w:lang w:val="en-US" w:eastAsia="ja-JP"/>
              </w:rPr>
              <w:t>CATT</w:t>
            </w:r>
            <w:r w:rsidR="0035323B" w:rsidRPr="00123174">
              <w:rPr>
                <w:rFonts w:eastAsia="ＭＳ 明朝"/>
                <w:sz w:val="22"/>
                <w:szCs w:val="22"/>
                <w:lang w:val="en-US" w:eastAsia="ja-JP"/>
              </w:rPr>
              <w:t xml:space="preserve">, </w:t>
            </w:r>
            <w:r w:rsidR="0035323B" w:rsidRPr="00123174">
              <w:rPr>
                <w:rFonts w:eastAsia="ＭＳ 明朝" w:hint="eastAsia"/>
                <w:sz w:val="22"/>
                <w:szCs w:val="22"/>
                <w:lang w:val="en-US" w:eastAsia="ja-JP"/>
              </w:rPr>
              <w:t>LG</w:t>
            </w:r>
            <w:r w:rsidR="002B156E" w:rsidRPr="00123174">
              <w:rPr>
                <w:rFonts w:eastAsia="ＭＳ 明朝"/>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67ACF02F"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r w:rsidR="00186A8F">
              <w:rPr>
                <w:lang w:val="de-DE" w:eastAsia="zh-CN"/>
              </w:rPr>
              <w:t xml:space="preserve"> , DCM</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2"/>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proofErr w:type="spellStart"/>
            <w:r w:rsidR="00391963">
              <w:t>avour</w:t>
            </w:r>
            <w:proofErr w:type="spellEnd"/>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 xml:space="preserve">This is a huge drawback in our opinion. </w:t>
            </w:r>
            <w:proofErr w:type="spellStart"/>
            <w:r w:rsidR="006D0BD1">
              <w:t>T</w:t>
            </w:r>
            <w:r w:rsidR="00391963">
              <w:t>b</w:t>
            </w:r>
            <w:r w:rsidR="006D0BD1">
              <w:t>oMS</w:t>
            </w:r>
            <w:proofErr w:type="spellEnd"/>
            <w:r w:rsidR="006D0BD1">
              <w:t xml:space="preserve">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w:t>
            </w:r>
            <w:proofErr w:type="spellStart"/>
            <w:r w:rsidR="00462A0B">
              <w:t>T</w:t>
            </w:r>
            <w:r w:rsidR="00391963">
              <w:t>b</w:t>
            </w:r>
            <w:r w:rsidR="00462A0B">
              <w:t>oMS</w:t>
            </w:r>
            <w:proofErr w:type="spellEnd"/>
            <w:r w:rsidR="00462A0B">
              <w:t xml:space="preserve"> and since </w:t>
            </w:r>
            <w:r w:rsidR="00462A0B">
              <w:lastRenderedPageBreak/>
              <w:t>latency is not a concern, we don’t see the value of Type B style fram</w:t>
            </w:r>
            <w:r>
              <w:t>e</w:t>
            </w:r>
            <w:r w:rsidR="00462A0B">
              <w:t>work.</w:t>
            </w:r>
            <w:r w:rsidR="004E52F0">
              <w:t xml:space="preserve"> Type B is tailored for the URLLC use case and is ill-suited for </w:t>
            </w:r>
            <w:proofErr w:type="spellStart"/>
            <w:r w:rsidR="004E52F0">
              <w:t>T</w:t>
            </w:r>
            <w:r w:rsidR="00391963">
              <w:t>b</w:t>
            </w:r>
            <w:r w:rsidR="004E52F0">
              <w:t>oMS</w:t>
            </w:r>
            <w:proofErr w:type="spellEnd"/>
            <w:r w:rsidR="004E52F0">
              <w:t>.</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 xml:space="preserve">S slot is not a primary focus of </w:t>
            </w:r>
            <w:proofErr w:type="spellStart"/>
            <w:r w:rsidR="00462A0B">
              <w:t>T</w:t>
            </w:r>
            <w:r w:rsidR="00391963">
              <w:t>b</w:t>
            </w:r>
            <w:r w:rsidR="00462A0B">
              <w:t>oMS</w:t>
            </w:r>
            <w:proofErr w:type="spellEnd"/>
            <w:r w:rsidR="00462A0B">
              <w:t>.</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w:t>
            </w:r>
            <w:proofErr w:type="spellStart"/>
            <w:r w:rsidR="006D0BD1">
              <w:t>its</w:t>
            </w:r>
            <w:proofErr w:type="spellEnd"/>
            <w:r w:rsidR="006D0BD1">
              <w:t xml:space="preserve">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w:t>
            </w:r>
            <w:proofErr w:type="spellStart"/>
            <w:r w:rsidR="002E1339">
              <w:t>its</w:t>
            </w:r>
            <w:proofErr w:type="spellEnd"/>
            <w:r w:rsidR="002E1339">
              <w:t xml:space="preserve"> much more useful to consider supporting this under Type A TDRA with L&gt;14. This now </w:t>
            </w:r>
            <w:proofErr w:type="gramStart"/>
            <w:r w:rsidR="002E1339">
              <w:t>opens up</w:t>
            </w:r>
            <w:proofErr w:type="gramEnd"/>
            <w:r w:rsidR="002E1339">
              <w:t xml:space="preserve">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w:t>
            </w:r>
            <w:proofErr w:type="gramStart"/>
            <w:r w:rsidRPr="002E1339">
              <w:rPr>
                <w:color w:val="000000" w:themeColor="text1"/>
              </w:rPr>
              <w:t>are able to</w:t>
            </w:r>
            <w:proofErr w:type="gramEnd"/>
            <w:r w:rsidRPr="002E1339">
              <w:rPr>
                <w:color w:val="000000" w:themeColor="text1"/>
              </w:rPr>
              <w:t xml:space="preserve">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189B93D4" w14:textId="350AEFA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w:t>
            </w:r>
            <w:r w:rsidR="00391963">
              <w:rPr>
                <w:lang w:eastAsia="zh-CN"/>
              </w:rPr>
              <w:t>b</w:t>
            </w:r>
            <w:r>
              <w:rPr>
                <w:lang w:eastAsia="zh-CN"/>
              </w:rPr>
              <w:t>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w:t>
            </w:r>
            <w:r w:rsidR="00391963">
              <w:rPr>
                <w:lang w:eastAsia="zh-CN"/>
              </w:rPr>
              <w:t>b</w:t>
            </w:r>
            <w:r>
              <w:rPr>
                <w:lang w:eastAsia="zh-CN"/>
              </w:rPr>
              <w:t>oMS</w:t>
            </w:r>
            <w:proofErr w:type="spellEnd"/>
            <w:r>
              <w:rPr>
                <w:lang w:eastAsia="zh-CN"/>
              </w:rPr>
              <w:t xml:space="preserve">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 xml:space="preserve">Our rationale for Type A like is to support the use cases where coverage is most needed.  </w:t>
            </w:r>
            <w:proofErr w:type="spellStart"/>
            <w:r>
              <w:t>T</w:t>
            </w:r>
            <w:r w:rsidR="00391963">
              <w:t>b</w:t>
            </w:r>
            <w:r>
              <w:t>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w:t>
            </w:r>
            <w:r>
              <w:lastRenderedPageBreak/>
              <w:t xml:space="preserve">implement. For type B like resource determination, it could enforce UE to implement repetition type B, which is not relevant to the </w:t>
            </w:r>
            <w:proofErr w:type="spellStart"/>
            <w:r>
              <w:t>T</w:t>
            </w:r>
            <w:r w:rsidR="00391963">
              <w:t>b</w:t>
            </w:r>
            <w:r>
              <w:t>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445" w:type="dxa"/>
          </w:tcPr>
          <w:p w14:paraId="412554BA" w14:textId="00F4D3DF" w:rsidR="00B54790" w:rsidRPr="00B54790" w:rsidRDefault="00B54790" w:rsidP="00C32875">
            <w:pPr>
              <w:jc w:val="both"/>
              <w:rPr>
                <w:rFonts w:eastAsia="ＭＳ 明朝"/>
                <w:lang w:eastAsia="ja-JP"/>
              </w:rPr>
            </w:pPr>
            <w:r>
              <w:rPr>
                <w:rFonts w:eastAsia="ＭＳ 明朝" w:hint="eastAsia"/>
                <w:lang w:eastAsia="ja-JP"/>
              </w:rPr>
              <w:t>O</w:t>
            </w:r>
            <w:r>
              <w:rPr>
                <w:rFonts w:eastAsia="ＭＳ 明朝"/>
                <w:lang w:eastAsia="ja-JP"/>
              </w:rPr>
              <w:t xml:space="preserve">ur slight preference is Option 1. The reason of this preference is current description of “PUSCH repetition Type B like TDRA” as “the number of allocated symbols in each slot allocated for </w:t>
            </w:r>
            <w:proofErr w:type="spellStart"/>
            <w:r>
              <w:rPr>
                <w:rFonts w:eastAsia="ＭＳ 明朝"/>
                <w:lang w:eastAsia="ja-JP"/>
              </w:rPr>
              <w:t>T</w:t>
            </w:r>
            <w:r w:rsidR="00391963">
              <w:rPr>
                <w:rFonts w:eastAsia="ＭＳ 明朝"/>
                <w:lang w:eastAsia="ja-JP"/>
              </w:rPr>
              <w:t>b</w:t>
            </w:r>
            <w:r>
              <w:rPr>
                <w:rFonts w:eastAsia="ＭＳ 明朝"/>
                <w:lang w:eastAsia="ja-JP"/>
              </w:rPr>
              <w:t>oMS</w:t>
            </w:r>
            <w:proofErr w:type="spellEnd"/>
            <w:r>
              <w:rPr>
                <w:rFonts w:eastAsia="ＭＳ 明朝"/>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xml:space="preserve">. While Type-B like TDRA may lead to complicated design and higher </w:t>
            </w:r>
            <w:proofErr w:type="gramStart"/>
            <w:r>
              <w:t>work load</w:t>
            </w:r>
            <w:proofErr w:type="gramEnd"/>
            <w:r>
              <w:t>.</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proofErr w:type="spellStart"/>
            <w:r w:rsidRPr="00512B9F">
              <w:rPr>
                <w:lang w:eastAsia="zh-CN"/>
              </w:rPr>
              <w:t>InterDigital</w:t>
            </w:r>
            <w:proofErr w:type="spellEnd"/>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6992F237" w14:textId="77777777" w:rsidR="00123174" w:rsidRDefault="00123174">
            <w:pPr>
              <w:spacing w:afterAutospacing="0"/>
              <w:jc w:val="both"/>
              <w:rPr>
                <w:rFonts w:eastAsia="Malgun Gothic"/>
                <w:lang w:eastAsia="ko-KR"/>
              </w:rPr>
            </w:pPr>
            <w:proofErr w:type="gramStart"/>
            <w:r>
              <w:rPr>
                <w:rFonts w:eastAsia="Malgun Gothic"/>
                <w:lang w:eastAsia="ko-KR"/>
              </w:rPr>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w:t>
            </w:r>
            <w:r>
              <w:rPr>
                <w:rFonts w:eastAsia="Malgun Gothic"/>
                <w:lang w:eastAsia="ko-KR"/>
              </w:rPr>
              <w:lastRenderedPageBreak/>
              <w:t xml:space="preserve">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82"/>
        <w:tblW w:w="0" w:type="auto"/>
        <w:tblLook w:val="04A0" w:firstRow="1" w:lastRow="0" w:firstColumn="1" w:lastColumn="0" w:noHBand="0" w:noVBand="1"/>
      </w:tblPr>
      <w:tblGrid>
        <w:gridCol w:w="2407"/>
        <w:gridCol w:w="2407"/>
        <w:gridCol w:w="2407"/>
        <w:gridCol w:w="2408"/>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aff"/>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aff"/>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aff"/>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aff"/>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aff"/>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proofErr w:type="gramStart"/>
            <w:r w:rsidR="00430283" w:rsidRPr="00430283">
              <w:t>actual</w:t>
            </w:r>
            <w:proofErr w:type="gramEnd"/>
            <w:r w:rsidR="00430283" w:rsidRPr="00430283">
              <w:t xml:space="preserve">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aff"/>
              <w:spacing w:after="40" w:afterAutospacing="0" w:line="240" w:lineRule="auto"/>
              <w:ind w:left="0"/>
            </w:pPr>
            <w:r w:rsidRPr="00B76A55">
              <w:rPr>
                <w:b/>
                <w:bCs/>
              </w:rPr>
              <w:t>P2.</w:t>
            </w:r>
            <w:r>
              <w:t xml:space="preserve"> </w:t>
            </w:r>
            <w:r w:rsidRPr="00324E5E">
              <w:t>Lower implementation impact</w:t>
            </w:r>
          </w:p>
          <w:p w14:paraId="6D8B35E8" w14:textId="495B14E7" w:rsidR="00AB6F9A" w:rsidRPr="00324E5E" w:rsidRDefault="00AB6F9A" w:rsidP="00B76A55">
            <w:pPr>
              <w:pStyle w:val="aff"/>
              <w:spacing w:after="40" w:line="240" w:lineRule="auto"/>
              <w:ind w:left="0"/>
            </w:pPr>
          </w:p>
        </w:tc>
        <w:tc>
          <w:tcPr>
            <w:tcW w:w="2405" w:type="dxa"/>
          </w:tcPr>
          <w:p w14:paraId="109FF8F9" w14:textId="77777777" w:rsidR="00AB6F9A" w:rsidRPr="00430283" w:rsidRDefault="00AB6F9A" w:rsidP="00AB6F9A">
            <w:pPr>
              <w:pStyle w:val="aff"/>
              <w:spacing w:after="40" w:line="240" w:lineRule="auto"/>
              <w:ind w:left="0"/>
            </w:pPr>
          </w:p>
        </w:tc>
        <w:tc>
          <w:tcPr>
            <w:tcW w:w="2406" w:type="dxa"/>
          </w:tcPr>
          <w:p w14:paraId="641F2D50" w14:textId="77777777" w:rsidR="00AB6F9A" w:rsidRPr="00123174" w:rsidRDefault="00AB6F9A" w:rsidP="00AB6F9A">
            <w:pPr>
              <w:pStyle w:val="aff"/>
              <w:spacing w:after="40" w:line="240" w:lineRule="auto"/>
              <w:ind w:left="0"/>
            </w:pPr>
          </w:p>
        </w:tc>
        <w:tc>
          <w:tcPr>
            <w:tcW w:w="2407" w:type="dxa"/>
          </w:tcPr>
          <w:p w14:paraId="1B1A537F" w14:textId="5EF93ED4" w:rsidR="00AB6F9A" w:rsidRPr="00430283" w:rsidRDefault="00B76A55" w:rsidP="00B76A55">
            <w:pPr>
              <w:pStyle w:val="aff"/>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aff"/>
              <w:spacing w:after="40" w:afterAutospacing="0" w:line="240" w:lineRule="auto"/>
              <w:ind w:left="0"/>
            </w:pPr>
            <w:r w:rsidRPr="00B76A55">
              <w:rPr>
                <w:b/>
                <w:bCs/>
              </w:rPr>
              <w:lastRenderedPageBreak/>
              <w:t>P3.</w:t>
            </w:r>
            <w:r>
              <w:t xml:space="preserve"> </w:t>
            </w:r>
            <w:r w:rsidRPr="00324E5E">
              <w:t xml:space="preserve">Lower complexity of the operations at both UE and </w:t>
            </w:r>
            <w:proofErr w:type="spellStart"/>
            <w:r w:rsidRPr="00324E5E">
              <w:t>gNB</w:t>
            </w:r>
            <w:proofErr w:type="spellEnd"/>
          </w:p>
          <w:p w14:paraId="37CC7B53" w14:textId="50459620" w:rsidR="00B76A55" w:rsidRPr="00324E5E" w:rsidRDefault="00B76A55" w:rsidP="00B76A55">
            <w:pPr>
              <w:pStyle w:val="aff"/>
              <w:spacing w:after="40" w:line="240" w:lineRule="auto"/>
              <w:ind w:left="0"/>
            </w:pPr>
          </w:p>
        </w:tc>
        <w:tc>
          <w:tcPr>
            <w:tcW w:w="2405" w:type="dxa"/>
          </w:tcPr>
          <w:p w14:paraId="3AA3EBA8" w14:textId="77777777" w:rsidR="00B76A55" w:rsidRPr="00430283" w:rsidRDefault="00B76A55" w:rsidP="00AB6F9A">
            <w:pPr>
              <w:pStyle w:val="aff"/>
              <w:spacing w:after="40" w:line="240" w:lineRule="auto"/>
              <w:ind w:left="0"/>
            </w:pPr>
          </w:p>
        </w:tc>
        <w:tc>
          <w:tcPr>
            <w:tcW w:w="2406" w:type="dxa"/>
          </w:tcPr>
          <w:p w14:paraId="3D9450F7" w14:textId="77777777" w:rsidR="00B76A55" w:rsidRPr="00123174" w:rsidRDefault="00B76A55" w:rsidP="00AB6F9A">
            <w:pPr>
              <w:pStyle w:val="aff"/>
              <w:spacing w:after="40" w:line="240" w:lineRule="auto"/>
              <w:ind w:left="0"/>
            </w:pPr>
          </w:p>
        </w:tc>
        <w:tc>
          <w:tcPr>
            <w:tcW w:w="2407" w:type="dxa"/>
          </w:tcPr>
          <w:p w14:paraId="7DF2F1C3" w14:textId="4457D2A6" w:rsidR="00B76A55" w:rsidRPr="00430283" w:rsidRDefault="00B76A55" w:rsidP="00B76A55">
            <w:pPr>
              <w:pStyle w:val="aff"/>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aff"/>
              <w:spacing w:after="40" w:line="240" w:lineRule="auto"/>
              <w:ind w:left="0"/>
            </w:pPr>
            <w:r w:rsidRPr="00B76A55">
              <w:rPr>
                <w:b/>
                <w:bCs/>
              </w:rPr>
              <w:t>P4.</w:t>
            </w:r>
            <w:r>
              <w:t xml:space="preserve"> </w:t>
            </w:r>
            <w:r w:rsidRPr="00324E5E">
              <w:t>It offers the maximum flexibility for pooling resource across non-contiguous slots</w:t>
            </w:r>
            <w:r>
              <w:t xml:space="preserve">, which is arguably the most relevant use-case of </w:t>
            </w:r>
            <w:proofErr w:type="spellStart"/>
            <w:r>
              <w:t>TBoMS</w:t>
            </w:r>
            <w:proofErr w:type="spellEnd"/>
            <w:r>
              <w:t xml:space="preserve"> (as per discussions RAN1 already had)</w:t>
            </w:r>
            <w:r w:rsidRPr="00324E5E">
              <w:t>.</w:t>
            </w:r>
          </w:p>
        </w:tc>
        <w:tc>
          <w:tcPr>
            <w:tcW w:w="2405" w:type="dxa"/>
          </w:tcPr>
          <w:p w14:paraId="5E60458C" w14:textId="77777777" w:rsidR="00B76A55" w:rsidRPr="00430283" w:rsidRDefault="00B76A55" w:rsidP="00AB6F9A">
            <w:pPr>
              <w:pStyle w:val="aff"/>
              <w:spacing w:after="40" w:line="240" w:lineRule="auto"/>
              <w:ind w:left="0"/>
            </w:pPr>
          </w:p>
        </w:tc>
        <w:tc>
          <w:tcPr>
            <w:tcW w:w="2406" w:type="dxa"/>
          </w:tcPr>
          <w:p w14:paraId="2E58ED44" w14:textId="77777777" w:rsidR="00B76A55" w:rsidRPr="00123174" w:rsidRDefault="00B76A55" w:rsidP="00AB6F9A">
            <w:pPr>
              <w:pStyle w:val="aff"/>
              <w:spacing w:after="40" w:line="240" w:lineRule="auto"/>
              <w:ind w:left="0"/>
            </w:pPr>
          </w:p>
        </w:tc>
        <w:tc>
          <w:tcPr>
            <w:tcW w:w="2407" w:type="dxa"/>
          </w:tcPr>
          <w:p w14:paraId="249328A4" w14:textId="24BEB46B" w:rsidR="00B76A55" w:rsidRPr="00430283" w:rsidRDefault="00B76A55" w:rsidP="00B76A55">
            <w:pPr>
              <w:pStyle w:val="aff"/>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aff"/>
              <w:spacing w:after="40" w:line="240" w:lineRule="auto"/>
              <w:ind w:left="0"/>
            </w:pPr>
          </w:p>
        </w:tc>
        <w:tc>
          <w:tcPr>
            <w:tcW w:w="2405" w:type="dxa"/>
          </w:tcPr>
          <w:p w14:paraId="60743ED4" w14:textId="77777777" w:rsidR="00AB6F9A" w:rsidRPr="00430283" w:rsidRDefault="00AB6F9A" w:rsidP="00AB6F9A">
            <w:pPr>
              <w:pStyle w:val="aff"/>
              <w:spacing w:after="40" w:line="240" w:lineRule="auto"/>
              <w:ind w:left="0"/>
            </w:pPr>
          </w:p>
        </w:tc>
        <w:tc>
          <w:tcPr>
            <w:tcW w:w="2406" w:type="dxa"/>
          </w:tcPr>
          <w:p w14:paraId="669B2EBE" w14:textId="77777777" w:rsidR="00AB6F9A" w:rsidRPr="00123174" w:rsidRDefault="00AB6F9A" w:rsidP="00AB6F9A">
            <w:pPr>
              <w:pStyle w:val="aff"/>
              <w:spacing w:after="40" w:line="240" w:lineRule="auto"/>
              <w:ind w:left="0"/>
            </w:pPr>
          </w:p>
        </w:tc>
        <w:tc>
          <w:tcPr>
            <w:tcW w:w="2407" w:type="dxa"/>
          </w:tcPr>
          <w:p w14:paraId="6A5D2628" w14:textId="409E726A" w:rsidR="00AB6F9A" w:rsidRPr="00B76A55" w:rsidRDefault="00B76A55" w:rsidP="00B76A55">
            <w:pPr>
              <w:pStyle w:val="aff"/>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 xml:space="preserve">supported by </w:t>
      </w:r>
      <w:proofErr w:type="gramStart"/>
      <w:r>
        <w:rPr>
          <w:sz w:val="22"/>
          <w:szCs w:val="22"/>
        </w:rPr>
        <w:t>the majority of</w:t>
      </w:r>
      <w:proofErr w:type="gramEnd"/>
      <w:r>
        <w:rPr>
          <w:sz w:val="22"/>
          <w:szCs w:val="22"/>
        </w:rPr>
        <w:t xml:space="preserve">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w:t>
      </w:r>
      <w:proofErr w:type="spellStart"/>
      <w:r w:rsidR="00D62912">
        <w:rPr>
          <w:sz w:val="22"/>
          <w:szCs w:val="22"/>
        </w:rPr>
        <w:t>TBoMS</w:t>
      </w:r>
      <w:proofErr w:type="spellEnd"/>
      <w:r w:rsidR="00D62912">
        <w:rPr>
          <w:sz w:val="22"/>
          <w:szCs w:val="22"/>
        </w:rPr>
        <w:t xml:space="preserve">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w:t>
      </w:r>
      <w:proofErr w:type="gramStart"/>
      <w:r>
        <w:rPr>
          <w:sz w:val="22"/>
          <w:szCs w:val="22"/>
        </w:rPr>
        <w:t>definitely not</w:t>
      </w:r>
      <w:proofErr w:type="gramEnd"/>
      <w:r>
        <w:rPr>
          <w:sz w:val="22"/>
          <w:szCs w:val="22"/>
        </w:rPr>
        <w:t xml:space="preserve">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aff"/>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aff"/>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16A9C015" w14:textId="2783C991" w:rsidR="001D76CC" w:rsidRDefault="00681A32" w:rsidP="001D76CC">
      <w:pPr>
        <w:pStyle w:val="aff"/>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w:t>
      </w:r>
      <w:proofErr w:type="spellStart"/>
      <w:r w:rsidR="001D76CC" w:rsidRPr="001D76CC">
        <w:rPr>
          <w:sz w:val="22"/>
          <w:szCs w:val="22"/>
        </w:rPr>
        <w:t>TBoMS</w:t>
      </w:r>
      <w:proofErr w:type="spellEnd"/>
      <w:r w:rsidR="001D76CC" w:rsidRPr="001D76CC">
        <w:rPr>
          <w:sz w:val="22"/>
          <w:szCs w:val="22"/>
        </w:rPr>
        <w:t xml:space="preserve"> is adequately considered in RAN1 works. </w:t>
      </w:r>
    </w:p>
    <w:p w14:paraId="0DF70C27" w14:textId="180480AD" w:rsidR="001D76CC" w:rsidRPr="001D76CC" w:rsidRDefault="001D76CC" w:rsidP="001D76CC">
      <w:pPr>
        <w:pStyle w:val="aff"/>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w:t>
      </w:r>
      <w:proofErr w:type="gramStart"/>
      <w:r>
        <w:rPr>
          <w:sz w:val="22"/>
          <w:szCs w:val="22"/>
        </w:rPr>
        <w:t>really not</w:t>
      </w:r>
      <w:proofErr w:type="gramEnd"/>
      <w:r>
        <w:rPr>
          <w:sz w:val="22"/>
          <w:szCs w:val="22"/>
        </w:rPr>
        <w:t xml:space="preserve">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5ABDB441" w:rsidR="00FE20A2" w:rsidRDefault="00374AD5" w:rsidP="002372F7">
            <w:pPr>
              <w:jc w:val="both"/>
            </w:pPr>
            <w:r>
              <w:t>Qualcomm</w:t>
            </w:r>
          </w:p>
        </w:tc>
        <w:tc>
          <w:tcPr>
            <w:tcW w:w="7445" w:type="dxa"/>
          </w:tcPr>
          <w:p w14:paraId="6F51203C" w14:textId="5DEC524A" w:rsidR="00FE20A2" w:rsidRDefault="00374AD5" w:rsidP="002372F7">
            <w:pPr>
              <w:jc w:val="both"/>
            </w:pPr>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55D95DB5" w14:textId="4E1DBDCB" w:rsidR="00374AD5" w:rsidRDefault="00374AD5" w:rsidP="00374AD5">
            <w:pPr>
              <w:jc w:val="both"/>
            </w:pPr>
            <w:r>
              <w:t xml:space="preserve">Prefer to settle TDRA related discussions in this meeting. Suggest taking Approach 1. </w:t>
            </w:r>
          </w:p>
        </w:tc>
      </w:tr>
      <w:tr w:rsidR="00FE20A2" w14:paraId="15A2A1D1" w14:textId="77777777" w:rsidTr="002372F7">
        <w:tc>
          <w:tcPr>
            <w:tcW w:w="2178" w:type="dxa"/>
          </w:tcPr>
          <w:p w14:paraId="2D76216F" w14:textId="5E624A39" w:rsidR="00FE20A2" w:rsidRDefault="00CB27C2" w:rsidP="002372F7">
            <w:pPr>
              <w:jc w:val="both"/>
            </w:pPr>
            <w:proofErr w:type="spellStart"/>
            <w:r w:rsidRPr="00CB27C2">
              <w:t>InterDigital</w:t>
            </w:r>
            <w:proofErr w:type="spellEnd"/>
          </w:p>
        </w:tc>
        <w:tc>
          <w:tcPr>
            <w:tcW w:w="7445" w:type="dxa"/>
          </w:tcPr>
          <w:p w14:paraId="00E2BE13" w14:textId="698D7387" w:rsidR="00FE20A2" w:rsidRDefault="00CB27C2" w:rsidP="002372F7">
            <w:pPr>
              <w:jc w:val="both"/>
            </w:pPr>
            <w:r>
              <w:t>For progress, we support Approach 2.</w:t>
            </w:r>
          </w:p>
        </w:tc>
      </w:tr>
      <w:tr w:rsidR="00E4761C" w14:paraId="0D823BC1" w14:textId="77777777" w:rsidTr="002372F7">
        <w:tc>
          <w:tcPr>
            <w:tcW w:w="2178" w:type="dxa"/>
          </w:tcPr>
          <w:p w14:paraId="16FED975" w14:textId="14142C21" w:rsidR="00E4761C" w:rsidRPr="00CB27C2" w:rsidRDefault="00E4761C" w:rsidP="002372F7">
            <w:pPr>
              <w:jc w:val="both"/>
              <w:rPr>
                <w:lang w:eastAsia="zh-CN"/>
              </w:rPr>
            </w:pPr>
            <w:r>
              <w:rPr>
                <w:lang w:eastAsia="zh-CN"/>
              </w:rPr>
              <w:t>Samsung</w:t>
            </w:r>
            <w:r>
              <w:rPr>
                <w:rFonts w:hint="eastAsia"/>
                <w:lang w:eastAsia="zh-CN"/>
              </w:rPr>
              <w:t xml:space="preserve"> </w:t>
            </w:r>
          </w:p>
        </w:tc>
        <w:tc>
          <w:tcPr>
            <w:tcW w:w="7445" w:type="dxa"/>
          </w:tcPr>
          <w:p w14:paraId="36466783" w14:textId="2FD96842" w:rsidR="00E4761C" w:rsidRDefault="00E4761C" w:rsidP="002372F7">
            <w:pPr>
              <w:jc w:val="both"/>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7226924C" w14:textId="77777777" w:rsidR="00E4761C" w:rsidRDefault="00E4761C" w:rsidP="00E4761C">
            <w:pPr>
              <w:jc w:val="both"/>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A only. It</w:t>
            </w:r>
            <w:r>
              <w:rPr>
                <w:lang w:eastAsia="zh-CN"/>
              </w:rPr>
              <w:t>’</w:t>
            </w:r>
            <w:r>
              <w:rPr>
                <w:rFonts w:hint="eastAsia"/>
                <w:lang w:eastAsia="zh-CN"/>
              </w:rPr>
              <w:t xml:space="preserve">s not a mandating feature but rather than an optional feature. </w:t>
            </w:r>
          </w:p>
          <w:p w14:paraId="6EECE6B4" w14:textId="77777777" w:rsidR="00E4761C" w:rsidRDefault="00E4761C" w:rsidP="00E4761C">
            <w:pPr>
              <w:jc w:val="both"/>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49E912C7" w14:textId="5CDBC618" w:rsidR="00E4761C" w:rsidRDefault="00E4761C" w:rsidP="00E4761C">
            <w:pPr>
              <w:jc w:val="both"/>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D505E2" w14:paraId="41868623" w14:textId="77777777" w:rsidTr="002372F7">
        <w:tc>
          <w:tcPr>
            <w:tcW w:w="2178" w:type="dxa"/>
          </w:tcPr>
          <w:p w14:paraId="5E36C492" w14:textId="7C9771B4" w:rsidR="00D505E2" w:rsidRDefault="00D505E2" w:rsidP="002372F7">
            <w:pPr>
              <w:jc w:val="both"/>
              <w:rPr>
                <w:lang w:eastAsia="zh-CN"/>
              </w:rPr>
            </w:pPr>
            <w:r>
              <w:rPr>
                <w:rFonts w:hint="eastAsia"/>
                <w:lang w:eastAsia="zh-CN"/>
              </w:rPr>
              <w:lastRenderedPageBreak/>
              <w:t>CATT</w:t>
            </w:r>
          </w:p>
        </w:tc>
        <w:tc>
          <w:tcPr>
            <w:tcW w:w="7445" w:type="dxa"/>
          </w:tcPr>
          <w:p w14:paraId="71B32FB1" w14:textId="4A24DF03" w:rsidR="00D505E2" w:rsidRDefault="00D505E2" w:rsidP="002372F7">
            <w:pPr>
              <w:jc w:val="both"/>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3FB50834" w14:textId="4A568EAC" w:rsidR="00D505E2" w:rsidRDefault="00D505E2" w:rsidP="002372F7">
            <w:pPr>
              <w:jc w:val="both"/>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761FEAFB" w14:textId="26DD8A2B" w:rsidR="00D505E2" w:rsidRPr="00D505E2" w:rsidRDefault="00D505E2" w:rsidP="002372F7">
            <w:pPr>
              <w:jc w:val="both"/>
              <w:rPr>
                <w:bCs/>
                <w:sz w:val="22"/>
                <w:szCs w:val="22"/>
                <w:lang w:val="en-US" w:eastAsia="zh-CN"/>
              </w:rPr>
            </w:pPr>
            <w:r>
              <w:rPr>
                <w:rFonts w:hint="eastAsia"/>
                <w:bCs/>
                <w:sz w:val="22"/>
                <w:szCs w:val="22"/>
                <w:lang w:val="en-US" w:eastAsia="zh-CN"/>
              </w:rPr>
              <w:t>Regardless which approach is adopted, we a</w:t>
            </w:r>
            <w:r w:rsidRPr="00B23AFF">
              <w:rPr>
                <w:rFonts w:hint="eastAsia"/>
                <w:bCs/>
                <w:sz w:val="22"/>
                <w:szCs w:val="22"/>
                <w:lang w:val="en-US" w:eastAsia="zh-CN"/>
              </w:rPr>
              <w:t xml:space="preserve">gree to </w:t>
            </w:r>
            <w:r>
              <w:rPr>
                <w:rFonts w:hint="eastAsia"/>
                <w:bCs/>
                <w:sz w:val="22"/>
                <w:szCs w:val="22"/>
                <w:lang w:val="en-US" w:eastAsia="zh-CN"/>
              </w:rPr>
              <w:t>prioritize the study of repetition type A like TDRA, and the corresponding ~20 [CLOSED] sections.</w:t>
            </w:r>
          </w:p>
        </w:tc>
      </w:tr>
      <w:tr w:rsidR="00186A8F" w14:paraId="2E5D675A" w14:textId="77777777" w:rsidTr="002372F7">
        <w:tc>
          <w:tcPr>
            <w:tcW w:w="2178" w:type="dxa"/>
          </w:tcPr>
          <w:p w14:paraId="200A43A2" w14:textId="1967311E" w:rsidR="00186A8F" w:rsidRPr="00186A8F" w:rsidRDefault="00186A8F" w:rsidP="002372F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45" w:type="dxa"/>
          </w:tcPr>
          <w:p w14:paraId="44D15958" w14:textId="65C04C1F" w:rsidR="00186A8F" w:rsidRPr="00186A8F" w:rsidRDefault="00186A8F" w:rsidP="002372F7">
            <w:pPr>
              <w:jc w:val="both"/>
              <w:rPr>
                <w:rFonts w:eastAsia="ＭＳ 明朝"/>
                <w:lang w:eastAsia="ja-JP"/>
              </w:rPr>
            </w:pPr>
            <w:r>
              <w:rPr>
                <w:rFonts w:eastAsia="ＭＳ 明朝"/>
                <w:lang w:eastAsia="ja-JP"/>
              </w:rPr>
              <w:t>For progress, we agree to prioritize Type A like TDRA over Type B like TDRA in Approach 2.</w:t>
            </w:r>
          </w:p>
        </w:tc>
      </w:tr>
      <w:tr w:rsidR="007C4D0E" w14:paraId="70A8D907" w14:textId="77777777" w:rsidTr="002372F7">
        <w:tc>
          <w:tcPr>
            <w:tcW w:w="2178" w:type="dxa"/>
          </w:tcPr>
          <w:p w14:paraId="2B2B8FEF" w14:textId="6D23B2B6" w:rsidR="007C4D0E" w:rsidRDefault="007C4D0E" w:rsidP="007C4D0E">
            <w:pPr>
              <w:jc w:val="both"/>
              <w:rPr>
                <w:lang w:eastAsia="ja-JP"/>
              </w:rPr>
            </w:pPr>
            <w:r>
              <w:t>Apple</w:t>
            </w:r>
          </w:p>
        </w:tc>
        <w:tc>
          <w:tcPr>
            <w:tcW w:w="7445" w:type="dxa"/>
          </w:tcPr>
          <w:p w14:paraId="413D8875" w14:textId="0D8BD1AD" w:rsidR="007C4D0E" w:rsidRDefault="007C4D0E" w:rsidP="007C4D0E">
            <w:pPr>
              <w:jc w:val="both"/>
              <w:rPr>
                <w:lang w:eastAsia="ja-JP"/>
              </w:rPr>
            </w:pPr>
            <w:r>
              <w:t xml:space="preserve">FL’s provide full analysis of pros and cons of both type of resource allocation. The timeline of this WI is tight. We think we need to focus on Approach 1. </w:t>
            </w:r>
          </w:p>
        </w:tc>
      </w:tr>
      <w:tr w:rsidR="00716EBB" w14:paraId="694F87EB" w14:textId="77777777" w:rsidTr="002372F7">
        <w:tc>
          <w:tcPr>
            <w:tcW w:w="2178" w:type="dxa"/>
          </w:tcPr>
          <w:p w14:paraId="22D6A74A" w14:textId="4E453B50" w:rsidR="00716EBB" w:rsidRPr="00716EBB" w:rsidRDefault="00716EBB" w:rsidP="007C4D0E">
            <w:pPr>
              <w:jc w:val="both"/>
            </w:pPr>
            <w:r>
              <w:t>Panasonic</w:t>
            </w:r>
          </w:p>
        </w:tc>
        <w:tc>
          <w:tcPr>
            <w:tcW w:w="7445" w:type="dxa"/>
          </w:tcPr>
          <w:p w14:paraId="1FDC810D" w14:textId="6AD2D4FF" w:rsidR="00716EBB" w:rsidRPr="00716EBB" w:rsidRDefault="00716EBB" w:rsidP="007C4D0E">
            <w:pPr>
              <w:jc w:val="both"/>
              <w:rPr>
                <w:rFonts w:eastAsia="ＭＳ 明朝"/>
                <w:lang w:eastAsia="ja-JP"/>
              </w:rPr>
            </w:pPr>
            <w:r>
              <w:rPr>
                <w:rFonts w:eastAsia="ＭＳ 明朝" w:hint="eastAsia"/>
                <w:lang w:eastAsia="ja-JP"/>
              </w:rPr>
              <w:t>W</w:t>
            </w:r>
            <w:r>
              <w:rPr>
                <w:rFonts w:eastAsia="ＭＳ 明朝"/>
                <w:lang w:eastAsia="ja-JP"/>
              </w:rPr>
              <w:t>e support the FL’s observations. We are fine with either Approach 1 or Approach 2.</w:t>
            </w:r>
          </w:p>
        </w:tc>
      </w:tr>
      <w:tr w:rsidR="00FE3E22" w14:paraId="3AEB1DEC" w14:textId="77777777" w:rsidTr="00FE3E22">
        <w:tc>
          <w:tcPr>
            <w:tcW w:w="2178" w:type="dxa"/>
          </w:tcPr>
          <w:p w14:paraId="352701A7" w14:textId="77777777" w:rsidR="00FE3E22" w:rsidRDefault="00FE3E22" w:rsidP="001C279C">
            <w:pPr>
              <w:jc w:val="both"/>
              <w:rPr>
                <w:lang w:eastAsia="ja-JP"/>
              </w:rPr>
            </w:pPr>
            <w:r>
              <w:rPr>
                <w:lang w:eastAsia="ja-JP"/>
              </w:rPr>
              <w:t>Ericsson</w:t>
            </w:r>
          </w:p>
        </w:tc>
        <w:tc>
          <w:tcPr>
            <w:tcW w:w="7445" w:type="dxa"/>
          </w:tcPr>
          <w:p w14:paraId="34773D0F" w14:textId="77777777" w:rsidR="00FE3E22" w:rsidRDefault="00FE3E22" w:rsidP="001C279C">
            <w:pPr>
              <w:jc w:val="both"/>
              <w:rPr>
                <w:lang w:eastAsia="ja-JP"/>
              </w:rPr>
            </w:pPr>
            <w:r>
              <w:rPr>
                <w:lang w:eastAsia="ja-JP"/>
              </w:rPr>
              <w:t>Really appreciate the FL’s effort to tackle this very tough issue.</w:t>
            </w:r>
          </w:p>
          <w:p w14:paraId="5D6E36AC" w14:textId="77777777" w:rsidR="00FE3E22" w:rsidRDefault="00FE3E22" w:rsidP="001C279C">
            <w:pPr>
              <w:jc w:val="both"/>
              <w:rPr>
                <w:lang w:eastAsia="ja-JP"/>
              </w:rPr>
            </w:pPr>
            <w:r>
              <w:rPr>
                <w:lang w:eastAsia="ja-JP"/>
              </w:rPr>
              <w:t xml:space="preserve">With 3 meetings left, and the list of ~24 issues in this FL summary at the </w:t>
            </w:r>
            <w:proofErr w:type="gramStart"/>
            <w:r>
              <w:rPr>
                <w:lang w:eastAsia="ja-JP"/>
              </w:rPr>
              <w:t>half way</w:t>
            </w:r>
            <w:proofErr w:type="gramEnd"/>
            <w:r>
              <w:rPr>
                <w:lang w:eastAsia="ja-JP"/>
              </w:rPr>
              <w:t xml:space="preserve">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68345699" w14:textId="77777777" w:rsidR="00FE3E22" w:rsidRDefault="00FE3E22" w:rsidP="001C279C">
            <w:pPr>
              <w:jc w:val="both"/>
              <w:rPr>
                <w:lang w:eastAsia="ja-JP"/>
              </w:rPr>
            </w:pPr>
            <w:r>
              <w:rPr>
                <w:lang w:eastAsia="ja-JP"/>
              </w:rPr>
              <w:t>Therefore, we support Approach 1.</w:t>
            </w:r>
          </w:p>
        </w:tc>
      </w:tr>
      <w:tr w:rsidR="00455249" w14:paraId="5DF8DF59" w14:textId="77777777" w:rsidTr="00FE3E22">
        <w:tc>
          <w:tcPr>
            <w:tcW w:w="2178" w:type="dxa"/>
          </w:tcPr>
          <w:p w14:paraId="2E183A1E" w14:textId="285DBCAD" w:rsidR="00455249" w:rsidRDefault="00455249" w:rsidP="00455249">
            <w:pPr>
              <w:jc w:val="both"/>
              <w:rPr>
                <w:lang w:eastAsia="ja-JP"/>
              </w:rPr>
            </w:pPr>
            <w:r>
              <w:rPr>
                <w:lang w:eastAsia="zh-CN"/>
              </w:rPr>
              <w:t>Intel</w:t>
            </w:r>
          </w:p>
        </w:tc>
        <w:tc>
          <w:tcPr>
            <w:tcW w:w="7445" w:type="dxa"/>
          </w:tcPr>
          <w:p w14:paraId="727A6EC8" w14:textId="52E2C300" w:rsidR="00455249" w:rsidRDefault="00455249" w:rsidP="00455249">
            <w:pPr>
              <w:jc w:val="both"/>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1C279C" w14:paraId="18B2F9F3" w14:textId="77777777" w:rsidTr="00FE3E22">
        <w:tc>
          <w:tcPr>
            <w:tcW w:w="2178" w:type="dxa"/>
          </w:tcPr>
          <w:p w14:paraId="7556DE68" w14:textId="7F6FAF76" w:rsidR="001C279C" w:rsidRPr="001C279C" w:rsidRDefault="001C279C" w:rsidP="00455249">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7445" w:type="dxa"/>
          </w:tcPr>
          <w:p w14:paraId="209F41FB" w14:textId="4EB0CE5D" w:rsidR="001C279C" w:rsidRPr="001C279C" w:rsidRDefault="0065327F" w:rsidP="00455249">
            <w:pPr>
              <w:jc w:val="both"/>
              <w:rPr>
                <w:rFonts w:eastAsia="ＭＳ 明朝" w:hint="eastAsia"/>
                <w:lang w:eastAsia="ja-JP"/>
              </w:rPr>
            </w:pPr>
            <w:r>
              <w:rPr>
                <w:rFonts w:eastAsia="ＭＳ 明朝"/>
                <w:lang w:eastAsia="ja-JP"/>
              </w:rPr>
              <w:t>Basically, we prefer Approach 1.</w:t>
            </w:r>
            <w:r>
              <w:rPr>
                <w:rFonts w:eastAsia="ＭＳ 明朝"/>
                <w:lang w:eastAsia="ja-JP"/>
              </w:rPr>
              <w:t xml:space="preserve"> </w:t>
            </w:r>
            <w:r w:rsidR="001C279C">
              <w:rPr>
                <w:rFonts w:eastAsia="ＭＳ 明朝"/>
                <w:lang w:eastAsia="ja-JP"/>
              </w:rPr>
              <w:t>We feel there are different understanding</w:t>
            </w:r>
            <w:r>
              <w:rPr>
                <w:rFonts w:eastAsia="ＭＳ 明朝"/>
                <w:lang w:eastAsia="ja-JP"/>
              </w:rPr>
              <w:t>s</w:t>
            </w:r>
            <w:r w:rsidR="001C279C">
              <w:rPr>
                <w:rFonts w:eastAsia="ＭＳ 明朝"/>
                <w:lang w:eastAsia="ja-JP"/>
              </w:rPr>
              <w:t xml:space="preserve"> on the</w:t>
            </w:r>
            <w:r>
              <w:rPr>
                <w:rFonts w:eastAsia="ＭＳ 明朝"/>
                <w:lang w:eastAsia="ja-JP"/>
              </w:rPr>
              <w:t xml:space="preserve"> procedure</w:t>
            </w:r>
            <w:r w:rsidR="001C279C">
              <w:rPr>
                <w:rFonts w:eastAsia="ＭＳ 明朝"/>
                <w:lang w:eastAsia="ja-JP"/>
              </w:rPr>
              <w:t xml:space="preserve"> </w:t>
            </w:r>
            <w:r>
              <w:rPr>
                <w:rFonts w:eastAsia="ＭＳ 明朝"/>
                <w:lang w:eastAsia="ja-JP"/>
              </w:rPr>
              <w:t xml:space="preserve">of </w:t>
            </w:r>
            <w:r w:rsidR="001C279C">
              <w:rPr>
                <w:rFonts w:eastAsia="ＭＳ 明朝"/>
                <w:lang w:eastAsia="ja-JP"/>
              </w:rPr>
              <w:t xml:space="preserve">Approach 2. </w:t>
            </w:r>
            <w:r>
              <w:rPr>
                <w:rFonts w:eastAsia="ＭＳ 明朝"/>
                <w:lang w:eastAsia="ja-JP"/>
              </w:rPr>
              <w:t>If RV and rate matching rules for type A like scheme could be agreed in next RAN1 meeting, we are fine with Approach 2.</w:t>
            </w: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f"/>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f"/>
        <w:numPr>
          <w:ilvl w:val="1"/>
          <w:numId w:val="14"/>
        </w:numPr>
        <w:jc w:val="both"/>
        <w:rPr>
          <w:sz w:val="22"/>
          <w:lang w:val="en-US"/>
        </w:rPr>
      </w:pPr>
      <w:r>
        <w:rPr>
          <w:sz w:val="22"/>
          <w:lang w:val="en-US"/>
        </w:rPr>
        <w:t>ZTE [5] (for paired spectrum and SUL band)</w:t>
      </w:r>
    </w:p>
    <w:p w14:paraId="705EA2B5" w14:textId="77777777" w:rsidR="007F738F" w:rsidRDefault="001E5099">
      <w:pPr>
        <w:pStyle w:val="aff"/>
        <w:numPr>
          <w:ilvl w:val="1"/>
          <w:numId w:val="14"/>
        </w:numPr>
        <w:jc w:val="both"/>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994E439" w14:textId="77777777" w:rsidR="007F738F" w:rsidRDefault="001E5099">
      <w:pPr>
        <w:pStyle w:val="aff"/>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f"/>
        <w:numPr>
          <w:ilvl w:val="1"/>
          <w:numId w:val="14"/>
        </w:numPr>
        <w:jc w:val="both"/>
        <w:rPr>
          <w:sz w:val="22"/>
          <w:lang w:val="en-US"/>
        </w:rPr>
      </w:pPr>
      <w:r>
        <w:rPr>
          <w:sz w:val="22"/>
          <w:lang w:val="en-US"/>
        </w:rPr>
        <w:t>China Telecom [11], NTT DOCOMO [26]</w:t>
      </w:r>
    </w:p>
    <w:p w14:paraId="23609AE4" w14:textId="77777777" w:rsidR="007F738F" w:rsidRDefault="001E5099">
      <w:pPr>
        <w:pStyle w:val="aff"/>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f"/>
        <w:numPr>
          <w:ilvl w:val="1"/>
          <w:numId w:val="14"/>
        </w:numPr>
        <w:jc w:val="both"/>
        <w:rPr>
          <w:sz w:val="22"/>
          <w:lang w:val="en-US"/>
        </w:rPr>
      </w:pPr>
      <w:r>
        <w:rPr>
          <w:sz w:val="22"/>
          <w:lang w:val="en-US"/>
        </w:rPr>
        <w:t>MediaTek [20], ZTE [5] (for unpaired spectrum)</w:t>
      </w:r>
    </w:p>
    <w:p w14:paraId="7404B3CD" w14:textId="77777777" w:rsidR="007F738F" w:rsidRDefault="001E5099">
      <w:pPr>
        <w:pStyle w:val="aff"/>
        <w:numPr>
          <w:ilvl w:val="1"/>
          <w:numId w:val="14"/>
        </w:numPr>
        <w:jc w:val="both"/>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372A586" w14:textId="77777777" w:rsidR="007F738F" w:rsidRDefault="001E5099">
      <w:pPr>
        <w:pStyle w:val="aff"/>
        <w:numPr>
          <w:ilvl w:val="1"/>
          <w:numId w:val="14"/>
        </w:numPr>
        <w:jc w:val="both"/>
        <w:rPr>
          <w:sz w:val="22"/>
          <w:lang w:val="en-US"/>
        </w:rPr>
      </w:pPr>
      <w:r>
        <w:rPr>
          <w:sz w:val="22"/>
          <w:lang w:val="en-US"/>
        </w:rPr>
        <w:t>China Telecom [11]</w:t>
      </w:r>
    </w:p>
    <w:p w14:paraId="1044EECF" w14:textId="77777777" w:rsidR="007F738F" w:rsidRDefault="001E5099">
      <w:pPr>
        <w:pStyle w:val="aff"/>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f"/>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aff"/>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f"/>
        <w:numPr>
          <w:ilvl w:val="0"/>
          <w:numId w:val="14"/>
        </w:numPr>
        <w:jc w:val="both"/>
        <w:rPr>
          <w:sz w:val="22"/>
          <w:lang w:val="en-US"/>
        </w:rPr>
      </w:pPr>
      <w:r>
        <w:rPr>
          <w:sz w:val="22"/>
          <w:lang w:val="en-US"/>
        </w:rPr>
        <w:lastRenderedPageBreak/>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6AC8B76A" w14:textId="77777777" w:rsidR="007F738F" w:rsidRDefault="001E5099">
      <w:pPr>
        <w:pStyle w:val="aff"/>
        <w:numPr>
          <w:ilvl w:val="0"/>
          <w:numId w:val="14"/>
        </w:numPr>
        <w:jc w:val="both"/>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f"/>
        <w:numPr>
          <w:ilvl w:val="1"/>
          <w:numId w:val="9"/>
        </w:numPr>
        <w:jc w:val="both"/>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1A659186" w14:textId="77777777" w:rsidR="007F738F" w:rsidRDefault="001E5099">
      <w:pPr>
        <w:pStyle w:val="aff"/>
        <w:numPr>
          <w:ilvl w:val="1"/>
          <w:numId w:val="9"/>
        </w:numPr>
        <w:jc w:val="both"/>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458C850A" w14:textId="77777777" w:rsidR="007F738F" w:rsidRDefault="001E5099">
      <w:pPr>
        <w:jc w:val="both"/>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189D305F"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f"/>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lastRenderedPageBreak/>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lastRenderedPageBreak/>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 xml:space="preserve">Our proposal </w:t>
            </w:r>
            <w:proofErr w:type="gramStart"/>
            <w:r>
              <w:rPr>
                <w:lang w:val="en-US" w:eastAsia="zh-CN"/>
              </w:rPr>
              <w:t>is :</w:t>
            </w:r>
            <w:proofErr w:type="gramEnd"/>
          </w:p>
          <w:p w14:paraId="7962633E" w14:textId="77777777" w:rsidR="007F738F" w:rsidRDefault="001E5099">
            <w:pPr>
              <w:pStyle w:val="aff"/>
              <w:numPr>
                <w:ilvl w:val="0"/>
                <w:numId w:val="17"/>
              </w:numPr>
              <w:spacing w:line="252" w:lineRule="auto"/>
              <w:jc w:val="both"/>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f"/>
              <w:numPr>
                <w:ilvl w:val="0"/>
                <w:numId w:val="17"/>
              </w:numPr>
              <w:spacing w:line="252" w:lineRule="auto"/>
              <w:jc w:val="both"/>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0C1EF627" w14:textId="77777777" w:rsidR="007F738F" w:rsidRDefault="001E5099">
            <w:pPr>
              <w:pStyle w:val="aff"/>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proofErr w:type="spellStart"/>
            <w:r>
              <w:rPr>
                <w:rFonts w:hint="eastAsia"/>
                <w:lang w:eastAsia="zh-CN"/>
              </w:rPr>
              <w:t>Spreadtrum</w:t>
            </w:r>
            <w:proofErr w:type="spellEnd"/>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lastRenderedPageBreak/>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f"/>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1DD341E1" w14:textId="77777777" w:rsidR="007F738F" w:rsidRDefault="001E5099">
      <w:pPr>
        <w:pStyle w:val="aff"/>
        <w:numPr>
          <w:ilvl w:val="0"/>
          <w:numId w:val="18"/>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4C9316E6" w14:textId="77777777" w:rsidR="007F738F" w:rsidRDefault="001E5099">
      <w:pPr>
        <w:pStyle w:val="aff"/>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lastRenderedPageBreak/>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w:t>
            </w:r>
            <w:proofErr w:type="gramStart"/>
            <w:r>
              <w:t>now</w:t>
            </w:r>
            <w:proofErr w:type="gramEnd"/>
            <w:r>
              <w:t xml:space="preserve">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w:t>
            </w:r>
            <w:r>
              <w:lastRenderedPageBreak/>
              <w:t xml:space="preserve">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lastRenderedPageBreak/>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 xml:space="preserve">transport block processing for UL-SCH. Thus, TOT should be defined as the unit of rate-matching for </w:t>
            </w:r>
            <w:proofErr w:type="spellStart"/>
            <w:r w:rsidRPr="005227F3">
              <w:t>TBoMS</w:t>
            </w:r>
            <w:proofErr w:type="spellEnd"/>
            <w:r w:rsidRPr="005227F3">
              <w:t>.</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58EE0BCF" w14:textId="61292377" w:rsidR="00254B4B" w:rsidRDefault="00254B4B" w:rsidP="00254B4B">
            <w:pPr>
              <w:jc w:val="both"/>
              <w:rPr>
                <w:lang w:val="en-US" w:eastAsia="zh-CN"/>
              </w:rPr>
            </w:pPr>
            <w:r>
              <w:rPr>
                <w:rFonts w:eastAsia="ＭＳ 明朝" w:hint="eastAsia"/>
                <w:lang w:eastAsia="ja-JP"/>
              </w:rPr>
              <w:t>F</w:t>
            </w:r>
            <w:r>
              <w:rPr>
                <w:rFonts w:eastAsia="ＭＳ 明朝"/>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23F519A9" w14:textId="77777777" w:rsidR="007F738F" w:rsidRDefault="001E5099">
      <w:pPr>
        <w:pStyle w:val="aff"/>
        <w:numPr>
          <w:ilvl w:val="0"/>
          <w:numId w:val="19"/>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0CE63C78" w14:textId="77777777" w:rsidR="007F738F" w:rsidRDefault="001E5099">
      <w:pPr>
        <w:pStyle w:val="aff"/>
        <w:numPr>
          <w:ilvl w:val="0"/>
          <w:numId w:val="19"/>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 xml:space="preserve">As commented above, no we would like to discuss the single </w:t>
            </w:r>
            <w:proofErr w:type="spellStart"/>
            <w:r>
              <w:t>TBoMS</w:t>
            </w:r>
            <w:proofErr w:type="spellEnd"/>
            <w:r>
              <w:t xml:space="preserve"> structure without </w:t>
            </w:r>
            <w:r>
              <w:lastRenderedPageBreak/>
              <w:t>agreeing to TOT other than a TOT being a “time unit”</w:t>
            </w:r>
          </w:p>
        </w:tc>
      </w:tr>
      <w:tr w:rsidR="007F738F" w14:paraId="02D15840" w14:textId="77777777" w:rsidTr="007F738F">
        <w:tc>
          <w:tcPr>
            <w:tcW w:w="2175" w:type="dxa"/>
          </w:tcPr>
          <w:p w14:paraId="46004B02" w14:textId="77777777" w:rsidR="007F738F" w:rsidRDefault="001E5099">
            <w:pPr>
              <w:jc w:val="both"/>
            </w:pPr>
            <w:r>
              <w:lastRenderedPageBreak/>
              <w:t>Qualcomm</w:t>
            </w:r>
          </w:p>
        </w:tc>
        <w:tc>
          <w:tcPr>
            <w:tcW w:w="7448" w:type="dxa"/>
          </w:tcPr>
          <w:p w14:paraId="144A55FC" w14:textId="77777777" w:rsidR="007F738F" w:rsidRDefault="001E5099">
            <w:pPr>
              <w:jc w:val="both"/>
            </w:pPr>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Companies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 xml:space="preserve">It seems better to define TOT as the unit of rate-matching for </w:t>
            </w:r>
            <w:proofErr w:type="spellStart"/>
            <w:r w:rsidRPr="005227F3">
              <w:rPr>
                <w:color w:val="000000" w:themeColor="text1"/>
                <w:lang w:val="en-US" w:eastAsia="zh-CN"/>
              </w:rPr>
              <w:t>TBoMS</w:t>
            </w:r>
            <w:proofErr w:type="spellEnd"/>
            <w:r w:rsidRPr="005227F3">
              <w:rPr>
                <w:color w:val="000000" w:themeColor="text1"/>
                <w:lang w:val="en-US" w:eastAsia="zh-CN"/>
              </w:rPr>
              <w:t>.</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ＭＳ 明朝"/>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 xml:space="preserve">Prefer to have clear clarification of TOT first. But in the worst case, if definition of TOT </w:t>
            </w:r>
            <w:r>
              <w:rPr>
                <w:rFonts w:eastAsiaTheme="minorEastAsia" w:hint="eastAsia"/>
                <w:color w:val="000000" w:themeColor="text1"/>
                <w:lang w:eastAsia="zh-CN"/>
              </w:rPr>
              <w:lastRenderedPageBreak/>
              <w:t>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lastRenderedPageBreak/>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xml:space="preserve">, given the multi-slot nature of the </w:t>
      </w:r>
      <w:proofErr w:type="spellStart"/>
      <w:r w:rsidRPr="00587863">
        <w:rPr>
          <w:sz w:val="22"/>
          <w:szCs w:val="22"/>
          <w:lang w:val="en-US"/>
        </w:rPr>
        <w:t>TBoMS</w:t>
      </w:r>
      <w:proofErr w:type="spellEnd"/>
      <w:r w:rsidRPr="00587863">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f"/>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393D0021" w14:textId="77777777" w:rsidR="00781D2E" w:rsidRDefault="00781D2E" w:rsidP="00781D2E">
      <w:pPr>
        <w:pStyle w:val="aff"/>
        <w:numPr>
          <w:ilvl w:val="1"/>
          <w:numId w:val="90"/>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743AB6B2" w14:textId="77777777" w:rsidR="00781D2E" w:rsidRDefault="00781D2E" w:rsidP="00781D2E">
      <w:pPr>
        <w:pStyle w:val="aff"/>
        <w:numPr>
          <w:ilvl w:val="1"/>
          <w:numId w:val="90"/>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0B7FBA29" w14:textId="77777777" w:rsidR="00781D2E" w:rsidRPr="00B367A6" w:rsidRDefault="00781D2E" w:rsidP="00781D2E">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lastRenderedPageBreak/>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42ECA4A7" w14:textId="77777777" w:rsidR="00781D2E" w:rsidRDefault="00781D2E" w:rsidP="00781D2E">
      <w:pPr>
        <w:pStyle w:val="aff"/>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f"/>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 xml:space="preserve">agreeing on this definition of TOT does not preclude any direction for all the </w:t>
      </w:r>
      <w:proofErr w:type="spellStart"/>
      <w:r w:rsidRPr="00A74681">
        <w:rPr>
          <w:sz w:val="22"/>
          <w:szCs w:val="22"/>
          <w:u w:val="single"/>
          <w:lang w:val="en-US"/>
        </w:rPr>
        <w:t>TBoMS</w:t>
      </w:r>
      <w:proofErr w:type="spellEnd"/>
      <w:r w:rsidRPr="00A74681">
        <w:rPr>
          <w:sz w:val="22"/>
          <w:szCs w:val="22"/>
          <w:u w:val="single"/>
          <w:lang w:val="en-US"/>
        </w:rPr>
        <w:t xml:space="preserve">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3155260C" w14:textId="77777777" w:rsidR="00781D2E" w:rsidRPr="00A63073" w:rsidRDefault="00781D2E" w:rsidP="00781D2E">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lastRenderedPageBreak/>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82"/>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26CBAB11" w14:textId="6807CC54" w:rsidR="00B54790" w:rsidRPr="00B54790" w:rsidRDefault="00B54790" w:rsidP="00C32875">
            <w:pPr>
              <w:jc w:val="both"/>
              <w:rPr>
                <w:rFonts w:eastAsia="ＭＳ 明朝"/>
                <w:lang w:eastAsia="ja-JP"/>
              </w:rPr>
            </w:pPr>
            <w:r>
              <w:rPr>
                <w:rFonts w:eastAsia="ＭＳ 明朝" w:hint="eastAsia"/>
                <w:lang w:eastAsia="ja-JP"/>
              </w:rPr>
              <w:t>W</w:t>
            </w:r>
            <w:r>
              <w:rPr>
                <w:rFonts w:eastAsia="ＭＳ 明朝"/>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ＭＳ 明朝"/>
                <w:lang w:eastAsia="ja-JP"/>
              </w:rPr>
              <w:t>we support FL proposal in principle. Regarding FFS in the 1</w:t>
            </w:r>
            <w:r w:rsidRPr="008A1317">
              <w:rPr>
                <w:rFonts w:eastAsia="ＭＳ 明朝"/>
                <w:vertAlign w:val="superscript"/>
                <w:lang w:eastAsia="ja-JP"/>
              </w:rPr>
              <w:t>st</w:t>
            </w:r>
            <w:r>
              <w:rPr>
                <w:rFonts w:eastAsia="ＭＳ 明朝"/>
                <w:lang w:eastAsia="ja-JP"/>
              </w:rPr>
              <w:t xml:space="preserve"> sub-bullet, we are not sure why TOT constituted of one slot is FFS. Does it mean </w:t>
            </w:r>
            <w:proofErr w:type="spellStart"/>
            <w:r>
              <w:rPr>
                <w:rFonts w:eastAsia="ＭＳ 明朝"/>
                <w:lang w:eastAsia="ja-JP"/>
              </w:rPr>
              <w:t>TBoMS</w:t>
            </w:r>
            <w:proofErr w:type="spellEnd"/>
            <w:r>
              <w:rPr>
                <w:rFonts w:eastAsia="ＭＳ 明朝"/>
                <w:lang w:eastAsia="ja-JP"/>
              </w:rPr>
              <w:t xml:space="preserve"> is not supported for some TDD configuration like DDDSU, if one slot configuration is not supported? We prefer to clarify, in the </w:t>
            </w:r>
            <w:proofErr w:type="gramStart"/>
            <w:r>
              <w:rPr>
                <w:rFonts w:eastAsia="ＭＳ 明朝"/>
                <w:lang w:eastAsia="ja-JP"/>
              </w:rPr>
              <w:t>main-bullet</w:t>
            </w:r>
            <w:proofErr w:type="gramEnd"/>
            <w:r>
              <w:rPr>
                <w:rFonts w:eastAsia="ＭＳ 明朝"/>
                <w:lang w:eastAsia="ja-JP"/>
              </w:rPr>
              <w: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proofErr w:type="spellStart"/>
            <w:r w:rsidRPr="00401D48">
              <w:rPr>
                <w:lang w:eastAsia="zh-CN"/>
              </w:rPr>
              <w:t>InterDigital</w:t>
            </w:r>
            <w:proofErr w:type="spellEnd"/>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w:t>
            </w:r>
            <w:proofErr w:type="gramStart"/>
            <w:r>
              <w:t>Also</w:t>
            </w:r>
            <w:proofErr w:type="gramEnd"/>
            <w:r>
              <w:t xml:space="preserve">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aff"/>
        <w:numPr>
          <w:ilvl w:val="0"/>
          <w:numId w:val="95"/>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aff"/>
        <w:numPr>
          <w:ilvl w:val="0"/>
          <w:numId w:val="95"/>
        </w:numPr>
        <w:jc w:val="both"/>
        <w:rPr>
          <w:sz w:val="22"/>
          <w:lang w:val="en-US"/>
        </w:rPr>
      </w:pPr>
      <w:r>
        <w:rPr>
          <w:sz w:val="22"/>
          <w:lang w:val="en-US"/>
        </w:rPr>
        <w:lastRenderedPageBreak/>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xml:space="preserve">: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tbl>
      <w:tblPr>
        <w:tblStyle w:val="82"/>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 xml:space="preserve">Single </w:t>
      </w:r>
      <w:proofErr w:type="spellStart"/>
      <w:r>
        <w:rPr>
          <w:lang w:val="en-US"/>
        </w:rPr>
        <w:t>TBoMS</w:t>
      </w:r>
      <w:proofErr w:type="spellEnd"/>
      <w:r>
        <w:rPr>
          <w:lang w:val="en-US"/>
        </w:rPr>
        <w:t xml:space="preserve">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2"/>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lastRenderedPageBreak/>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3BCAAACD" w14:textId="77777777" w:rsidR="007F738F" w:rsidRDefault="001E509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f"/>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f"/>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71C315A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lastRenderedPageBreak/>
        <w:t xml:space="preserve">Option 3, if a design based on single RV is adopted. </w:t>
      </w:r>
    </w:p>
    <w:p w14:paraId="6422B6B4"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w:t>
            </w:r>
            <w:proofErr w:type="spellStart"/>
            <w:r>
              <w:t>TBoMS</w:t>
            </w:r>
            <w:proofErr w:type="spellEnd"/>
            <w:r>
              <w:t xml:space="preserve">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lastRenderedPageBreak/>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lastRenderedPageBreak/>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2B2C03DD" w14:textId="77777777" w:rsidR="007F738F" w:rsidRDefault="001E5099">
            <w:pPr>
              <w:spacing w:after="0"/>
              <w:jc w:val="both"/>
              <w:rPr>
                <w:lang w:val="en-US" w:eastAsia="zh-CN"/>
              </w:rPr>
            </w:pPr>
            <w:r>
              <w:rPr>
                <w:lang w:val="en-US" w:eastAsia="zh-CN"/>
              </w:rPr>
              <w:t xml:space="preserve">We are open to considering Option </w:t>
            </w:r>
            <w:proofErr w:type="gramStart"/>
            <w:r>
              <w:rPr>
                <w:lang w:val="en-US" w:eastAsia="zh-CN"/>
              </w:rPr>
              <w:t>3, if</w:t>
            </w:r>
            <w:proofErr w:type="gramEnd"/>
            <w:r>
              <w:rPr>
                <w:lang w:val="en-US" w:eastAsia="zh-CN"/>
              </w:rPr>
              <w:t xml:space="preserve">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lastRenderedPageBreak/>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proofErr w:type="gramStart"/>
      <w:r>
        <w:rPr>
          <w:sz w:val="22"/>
          <w:szCs w:val="22"/>
        </w:rPr>
        <w:t>First of all</w:t>
      </w:r>
      <w:proofErr w:type="gramEnd"/>
      <w:r>
        <w:rPr>
          <w:sz w:val="22"/>
          <w:szCs w:val="22"/>
        </w:rPr>
        <w:t xml:space="preserve">,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w:t>
            </w:r>
            <w:proofErr w:type="gramStart"/>
            <w:r>
              <w:rPr>
                <w:lang w:eastAsia="ja-JP"/>
              </w:rPr>
              <w:t>that;</w:t>
            </w:r>
            <w:proofErr w:type="gramEnd"/>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lastRenderedPageBreak/>
              <w:t>TBoMS</w:t>
            </w:r>
            <w:proofErr w:type="spellEnd"/>
            <w:r>
              <w:rPr>
                <w:lang w:eastAsia="ja-JP"/>
              </w:rPr>
              <w:t xml:space="preserve">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aff"/>
              <w:numPr>
                <w:ilvl w:val="0"/>
                <w:numId w:val="21"/>
              </w:numPr>
              <w:jc w:val="both"/>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380BD60B" w14:textId="77777777" w:rsidR="007F738F" w:rsidRDefault="001E5099">
            <w:pPr>
              <w:pStyle w:val="aff"/>
              <w:numPr>
                <w:ilvl w:val="0"/>
                <w:numId w:val="21"/>
              </w:numPr>
              <w:jc w:val="both"/>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5B7E419F" w14:textId="77777777" w:rsidR="007F738F" w:rsidRDefault="001E5099">
            <w:pPr>
              <w:rPr>
                <w:lang w:val="en-US"/>
              </w:rPr>
            </w:pPr>
            <w:r>
              <w:rPr>
                <w:lang w:val="en-US"/>
              </w:rPr>
              <w:t xml:space="preserve">Once the start location is determined, rate matching can occur at different granularities as well --- per slot, single </w:t>
            </w:r>
            <w:proofErr w:type="gramStart"/>
            <w:r>
              <w:rPr>
                <w:lang w:val="en-US"/>
              </w:rPr>
              <w:t>TOT</w:t>
            </w:r>
            <w:proofErr w:type="gramEnd"/>
            <w:r>
              <w:rPr>
                <w:lang w:val="en-US"/>
              </w:rPr>
              <w:t xml:space="preserve">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 xml:space="preserve">We are viewing RV determination and rate matching as two separate issues/steps. 38.212 </w:t>
            </w:r>
            <w:r>
              <w:rPr>
                <w:lang w:val="en-US"/>
              </w:rPr>
              <w:lastRenderedPageBreak/>
              <w:t xml:space="preserve">will likely be impacted, and we are open to changes here since this is a core aspect of </w:t>
            </w:r>
            <w:proofErr w:type="spellStart"/>
            <w:r>
              <w:rPr>
                <w:lang w:val="en-US"/>
              </w:rPr>
              <w:t>TBoMS</w:t>
            </w:r>
            <w:proofErr w:type="spellEnd"/>
            <w:r>
              <w:rPr>
                <w:lang w:val="en-US"/>
              </w:rPr>
              <w:t>.</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 xml:space="preserve">f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w:t>
            </w:r>
            <w:proofErr w:type="spellStart"/>
            <w:r w:rsidRPr="000B6221">
              <w:rPr>
                <w:lang w:val="en-US" w:eastAsia="zh-CN"/>
              </w:rPr>
              <w:t>TBoMS</w:t>
            </w:r>
            <w:proofErr w:type="spellEnd"/>
            <w:r w:rsidRPr="000B6221">
              <w:rPr>
                <w:lang w:val="en-US" w:eastAsia="zh-CN"/>
              </w:rPr>
              <w:t xml:space="preserve">. </w:t>
            </w:r>
          </w:p>
          <w:p w14:paraId="3FF3D975" w14:textId="7FBBE6C5" w:rsidR="000B6221" w:rsidRPr="000B6221" w:rsidRDefault="000B6221" w:rsidP="000B6221">
            <w:pPr>
              <w:pStyle w:val="aff"/>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f"/>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w:t>
            </w:r>
            <w:proofErr w:type="spellStart"/>
            <w:r w:rsidRPr="005F222A">
              <w:rPr>
                <w:lang w:val="en-US" w:eastAsia="zh-CN"/>
              </w:rPr>
              <w:t>TBoMS</w:t>
            </w:r>
            <w:proofErr w:type="spellEnd"/>
            <w:r w:rsidRPr="005F222A">
              <w:rPr>
                <w:lang w:val="en-US" w:eastAsia="zh-CN"/>
              </w:rPr>
              <w:t xml:space="preserve">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ＭＳ 明朝"/>
                <w:lang w:val="en-US" w:eastAsia="ja-JP"/>
              </w:rPr>
            </w:pPr>
            <w:r>
              <w:rPr>
                <w:rFonts w:eastAsia="ＭＳ 明朝" w:hint="eastAsia"/>
                <w:lang w:val="en-US" w:eastAsia="ja-JP"/>
              </w:rPr>
              <w:t>S</w:t>
            </w:r>
            <w:r>
              <w:rPr>
                <w:rFonts w:eastAsia="ＭＳ 明朝"/>
                <w:lang w:val="en-US" w:eastAsia="ja-JP"/>
              </w:rPr>
              <w:t>harp2</w:t>
            </w:r>
          </w:p>
        </w:tc>
        <w:tc>
          <w:tcPr>
            <w:tcW w:w="7448" w:type="dxa"/>
          </w:tcPr>
          <w:p w14:paraId="3877C084" w14:textId="4EC49570" w:rsidR="00E876CD" w:rsidRPr="00E876CD" w:rsidRDefault="00E876CD" w:rsidP="00D94C92">
            <w:pPr>
              <w:rPr>
                <w:rFonts w:eastAsia="ＭＳ 明朝"/>
                <w:lang w:val="en-US" w:eastAsia="ja-JP"/>
              </w:rPr>
            </w:pPr>
            <w:r>
              <w:rPr>
                <w:rFonts w:eastAsia="ＭＳ 明朝" w:hint="eastAsia"/>
                <w:lang w:val="en-US" w:eastAsia="ja-JP"/>
              </w:rPr>
              <w:t>O</w:t>
            </w:r>
            <w:r>
              <w:rPr>
                <w:rFonts w:eastAsia="ＭＳ 明朝"/>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sidRPr="005227F3">
              <w:rPr>
                <w:rFonts w:eastAsia="Malgun Gothic"/>
                <w:lang w:val="en-US" w:eastAsia="ko-KR"/>
              </w:rPr>
              <w:t>TBoMS</w:t>
            </w:r>
            <w:proofErr w:type="spellEnd"/>
            <w:r w:rsidRPr="005227F3">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sidRPr="005227F3">
              <w:rPr>
                <w:rFonts w:eastAsia="Malgun Gothic"/>
                <w:lang w:val="en-US" w:eastAsia="ko-KR"/>
              </w:rPr>
              <w:t>TBoMS</w:t>
            </w:r>
            <w:proofErr w:type="spellEnd"/>
            <w:r w:rsidRPr="005227F3">
              <w:rPr>
                <w:rFonts w:eastAsia="Malgun Gothic"/>
                <w:lang w:val="en-US" w:eastAsia="ko-KR"/>
              </w:rPr>
              <w:t xml:space="preserve">,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ＭＳ 明朝" w:hint="eastAsia"/>
                <w:lang w:eastAsia="ja-JP"/>
              </w:rPr>
              <w:t>F</w:t>
            </w:r>
            <w:r>
              <w:rPr>
                <w:rFonts w:eastAsia="ＭＳ 明朝"/>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ＭＳ 明朝" w:hint="eastAsia"/>
                <w:lang w:val="en-US" w:eastAsia="ja-JP"/>
              </w:rPr>
              <w:t>O</w:t>
            </w:r>
            <w:r>
              <w:rPr>
                <w:rFonts w:eastAsia="ＭＳ 明朝"/>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 xml:space="preserve">IITH, IITM, CEWIT, Reliance Jio, </w:t>
            </w:r>
            <w:proofErr w:type="spellStart"/>
            <w:r w:rsidRPr="00322E4E">
              <w:rPr>
                <w:rFonts w:eastAsia="Malgun Gothic"/>
                <w:lang w:eastAsia="ko-KR"/>
              </w:rPr>
              <w:t>Tejas</w:t>
            </w:r>
            <w:proofErr w:type="spellEnd"/>
            <w:r w:rsidRPr="00322E4E">
              <w:rPr>
                <w:rFonts w:eastAsia="Malgun Gothic"/>
                <w:lang w:eastAsia="ko-KR"/>
              </w:rPr>
              <w:t xml:space="preserve">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w:t>
            </w:r>
            <w:r>
              <w:rPr>
                <w:lang w:val="en-US"/>
              </w:rPr>
              <w:lastRenderedPageBreak/>
              <w:t xml:space="preserve">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lastRenderedPageBreak/>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ＭＳ 明朝"/>
                <w:lang w:eastAsia="ja-JP"/>
              </w:rPr>
            </w:pPr>
            <w:r>
              <w:rPr>
                <w:rFonts w:eastAsia="ＭＳ 明朝" w:hint="eastAsia"/>
                <w:lang w:eastAsia="ja-JP"/>
              </w:rPr>
              <w:t>S</w:t>
            </w:r>
            <w:r>
              <w:rPr>
                <w:rFonts w:eastAsia="ＭＳ 明朝"/>
                <w:lang w:eastAsia="ja-JP"/>
              </w:rPr>
              <w:t>harp</w:t>
            </w:r>
          </w:p>
        </w:tc>
        <w:tc>
          <w:tcPr>
            <w:tcW w:w="7448" w:type="dxa"/>
          </w:tcPr>
          <w:p w14:paraId="7D33714B" w14:textId="093ED579" w:rsidR="00137A32" w:rsidRPr="00137A32" w:rsidRDefault="00137A32" w:rsidP="00095696">
            <w:pPr>
              <w:jc w:val="both"/>
              <w:rPr>
                <w:rFonts w:eastAsia="ＭＳ 明朝"/>
                <w:lang w:val="en-US" w:eastAsia="ja-JP"/>
              </w:rPr>
            </w:pPr>
            <w:r>
              <w:rPr>
                <w:rFonts w:eastAsia="ＭＳ 明朝" w:hint="eastAsia"/>
                <w:lang w:val="en-US" w:eastAsia="ja-JP"/>
              </w:rPr>
              <w:t>R</w:t>
            </w:r>
            <w:r>
              <w:rPr>
                <w:rFonts w:eastAsia="ＭＳ 明朝"/>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lastRenderedPageBreak/>
              <w:t>Apple</w:t>
            </w:r>
          </w:p>
        </w:tc>
        <w:tc>
          <w:tcPr>
            <w:tcW w:w="7448" w:type="dxa"/>
          </w:tcPr>
          <w:p w14:paraId="4DF8C6A6" w14:textId="2C05CEA7" w:rsidR="00BE1CCF" w:rsidRDefault="00BE1CCF" w:rsidP="00BE1CCF">
            <w:pPr>
              <w:jc w:val="both"/>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 xml:space="preserve">ed per repetition of </w:t>
            </w:r>
            <w:proofErr w:type="spellStart"/>
            <w:r>
              <w:rPr>
                <w:rFonts w:eastAsia="Malgun Gothic"/>
                <w:lang w:eastAsia="ko-KR"/>
              </w:rPr>
              <w:t>TBoMS</w:t>
            </w:r>
            <w:proofErr w:type="spellEnd"/>
            <w:r>
              <w:rPr>
                <w:rFonts w:eastAsia="Malgun Gothic"/>
                <w:lang w:eastAsia="ko-KR"/>
              </w:rPr>
              <w:t xml:space="preserve">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 xml:space="preserve">IITH, IITM, CEWIT, Reliance Jio, </w:t>
            </w:r>
            <w:proofErr w:type="spellStart"/>
            <w:r w:rsidRPr="00301F75">
              <w:rPr>
                <w:rFonts w:eastAsia="Malgun Gothic"/>
                <w:lang w:eastAsia="ko-KR"/>
              </w:rPr>
              <w:t>Tejas</w:t>
            </w:r>
            <w:proofErr w:type="spellEnd"/>
            <w:r w:rsidRPr="00301F75">
              <w:rPr>
                <w:rFonts w:eastAsia="Malgun Gothic"/>
                <w:lang w:eastAsia="ko-KR"/>
              </w:rPr>
              <w:t xml:space="preserve">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sidRPr="00781D2E">
        <w:rPr>
          <w:sz w:val="22"/>
          <w:szCs w:val="22"/>
          <w:lang w:val="en-US"/>
        </w:rPr>
        <w:t>TBoMS</w:t>
      </w:r>
      <w:proofErr w:type="spellEnd"/>
      <w:r w:rsidRPr="00781D2E">
        <w:rPr>
          <w:sz w:val="22"/>
          <w:szCs w:val="22"/>
          <w:lang w:val="en-US"/>
        </w:rPr>
        <w:t xml:space="preserve">,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 xml:space="preserve">ion 3 and Option 2 vs. Option 4. Unfortunately, regardless of whether I use the </w:t>
      </w:r>
      <w:proofErr w:type="spellStart"/>
      <w:r w:rsidRPr="00781D2E">
        <w:rPr>
          <w:sz w:val="22"/>
          <w:szCs w:val="22"/>
          <w:lang w:val="en-US"/>
        </w:rPr>
        <w:t>TBoMS</w:t>
      </w:r>
      <w:proofErr w:type="spellEnd"/>
      <w:r w:rsidRPr="00781D2E">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f"/>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f"/>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f"/>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f"/>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w:t>
      </w:r>
      <w:r>
        <w:rPr>
          <w:sz w:val="22"/>
          <w:szCs w:val="22"/>
        </w:rPr>
        <w:lastRenderedPageBreak/>
        <w:t xml:space="preserve">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C1EC014"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w:t>
      </w:r>
      <w:proofErr w:type="gramStart"/>
      <w:r>
        <w:rPr>
          <w:rFonts w:eastAsia="SimSun"/>
          <w:b/>
          <w:bCs/>
          <w:i/>
          <w:iCs/>
          <w:sz w:val="22"/>
          <w:highlight w:val="yellow"/>
        </w:rPr>
        <w:t>4, and</w:t>
      </w:r>
      <w:proofErr w:type="gramEnd"/>
      <w:r>
        <w:rPr>
          <w:rFonts w:eastAsia="SimSun"/>
          <w:b/>
          <w:bCs/>
          <w:i/>
          <w:iCs/>
          <w:sz w:val="22"/>
          <w:highlight w:val="yellow"/>
        </w:rPr>
        <w:t xml:space="preserve">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 xml:space="preserve">With these two options, we would really prefer to reuse as much of the current repetition/TDRA table framework, but we are okay to wait for this discussion to occur at </w:t>
            </w:r>
            <w:r>
              <w:lastRenderedPageBreak/>
              <w:t>a subsequent point.</w:t>
            </w:r>
          </w:p>
          <w:p w14:paraId="05583143" w14:textId="59F4E6BB" w:rsidR="0043366B" w:rsidRDefault="0043366B" w:rsidP="00462A0B">
            <w:pPr>
              <w:jc w:val="both"/>
            </w:pPr>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lastRenderedPageBreak/>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w:t>
            </w:r>
            <w:proofErr w:type="gramStart"/>
            <w:r>
              <w:rPr>
                <w:b/>
                <w:bCs/>
                <w:i/>
                <w:iCs/>
                <w:sz w:val="22"/>
                <w:highlight w:val="yellow"/>
              </w:rPr>
              <w:t>4, and</w:t>
            </w:r>
            <w:proofErr w:type="gramEnd"/>
            <w:r>
              <w:rPr>
                <w:b/>
                <w:bCs/>
                <w:i/>
                <w:iCs/>
                <w:sz w:val="22"/>
                <w:highlight w:val="yellow"/>
              </w:rPr>
              <w:t xml:space="preserve">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34947CB0" w14:textId="64FB76E6" w:rsidR="00C32875" w:rsidRPr="00B54790" w:rsidRDefault="00B54790" w:rsidP="00C32875">
            <w:pPr>
              <w:jc w:val="both"/>
              <w:rPr>
                <w:rFonts w:eastAsia="ＭＳ 明朝"/>
                <w:lang w:eastAsia="ja-JP"/>
              </w:rPr>
            </w:pPr>
            <w:r>
              <w:rPr>
                <w:rFonts w:eastAsia="ＭＳ 明朝" w:hint="eastAsia"/>
                <w:lang w:eastAsia="ja-JP"/>
              </w:rPr>
              <w:t>I</w:t>
            </w:r>
            <w:r>
              <w:rPr>
                <w:rFonts w:eastAsia="ＭＳ 明朝"/>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ＭＳ 明朝" w:hint="eastAsia"/>
                <w:lang w:eastAsia="ja-JP"/>
              </w:rPr>
              <w:t>S</w:t>
            </w:r>
            <w:r>
              <w:rPr>
                <w:rFonts w:eastAsia="ＭＳ 明朝"/>
                <w:lang w:eastAsia="ja-JP"/>
              </w:rPr>
              <w:t>harp</w:t>
            </w:r>
          </w:p>
        </w:tc>
        <w:tc>
          <w:tcPr>
            <w:tcW w:w="7445" w:type="dxa"/>
          </w:tcPr>
          <w:p w14:paraId="36846379" w14:textId="5AFE294D" w:rsidR="008D01B8" w:rsidRDefault="008D01B8" w:rsidP="008D01B8">
            <w:pPr>
              <w:jc w:val="both"/>
              <w:rPr>
                <w:lang w:eastAsia="ja-JP"/>
              </w:rPr>
            </w:pPr>
            <w:r>
              <w:rPr>
                <w:rFonts w:eastAsia="ＭＳ 明朝" w:hint="eastAsia"/>
                <w:lang w:eastAsia="ja-JP"/>
              </w:rPr>
              <w:t>W</w:t>
            </w:r>
            <w:r>
              <w:rPr>
                <w:rFonts w:eastAsia="ＭＳ 明朝"/>
                <w:lang w:eastAsia="ja-JP"/>
              </w:rPr>
              <w:t>e support FL proposal. We are OK with Ericsson’s Note 2. Further, we also prefer Ericsson’s update on Note 1. In Nokia’s Alt-</w:t>
            </w:r>
            <w:proofErr w:type="gramStart"/>
            <w:r>
              <w:rPr>
                <w:rFonts w:eastAsia="ＭＳ 明朝"/>
                <w:lang w:eastAsia="ja-JP"/>
              </w:rPr>
              <w:t>2</w:t>
            </w:r>
            <w:proofErr w:type="gramEnd"/>
            <w:r>
              <w:rPr>
                <w:rFonts w:eastAsia="ＭＳ 明朝"/>
                <w:lang w:eastAsia="ja-JP"/>
              </w:rPr>
              <w:t xml:space="preserve">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proofErr w:type="spellStart"/>
            <w:r w:rsidRPr="001E1373">
              <w:rPr>
                <w:lang w:eastAsia="zh-CN"/>
              </w:rPr>
              <w:t>InterDigital</w:t>
            </w:r>
            <w:proofErr w:type="spellEnd"/>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ＭＳ 明朝"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 xml:space="preserve">We can support FL proposal 2-v1 as </w:t>
            </w:r>
            <w:proofErr w:type="gramStart"/>
            <w:r w:rsidRPr="00AE5CC3">
              <w:rPr>
                <w:lang w:eastAsia="ja-JP"/>
              </w:rPr>
              <w:t>an</w:t>
            </w:r>
            <w:proofErr w:type="gramEnd"/>
            <w:r w:rsidRPr="00AE5CC3">
              <w:rPr>
                <w:lang w:eastAsia="ja-JP"/>
              </w:rPr>
              <w:t xml:space="preserve">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w:t>
            </w:r>
            <w:proofErr w:type="gramStart"/>
            <w:r>
              <w:rPr>
                <w:lang w:eastAsia="zh-CN"/>
              </w:rPr>
              <w:t>this, if</w:t>
            </w:r>
            <w:proofErr w:type="gramEnd"/>
            <w:r>
              <w:rPr>
                <w:lang w:eastAsia="zh-CN"/>
              </w:rPr>
              <w:t xml:space="preserve">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w:t>
            </w:r>
            <w:proofErr w:type="spellStart"/>
            <w:r>
              <w:t>TBoMS</w:t>
            </w:r>
            <w:proofErr w:type="spellEnd"/>
            <w:r>
              <w:t xml:space="preserve">, we suggest the modify the main bullet as follows </w:t>
            </w:r>
            <w:proofErr w:type="gramStart"/>
            <w:r>
              <w:t>and also</w:t>
            </w:r>
            <w:proofErr w:type="gramEnd"/>
            <w:r>
              <w:t xml:space="preserve">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w:t>
            </w:r>
            <w:r w:rsidRPr="00C819E8">
              <w:rPr>
                <w:b/>
                <w:bCs/>
                <w:i/>
                <w:iCs/>
                <w:strike/>
                <w:color w:val="FF0000"/>
                <w:sz w:val="22"/>
                <w:szCs w:val="22"/>
                <w:highlight w:val="yellow"/>
              </w:rPr>
              <w:lastRenderedPageBreak/>
              <w:t xml:space="preserve">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1FDF7A47" w14:textId="77777777" w:rsidR="0035011E" w:rsidRDefault="0035011E" w:rsidP="0035011E">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w:t>
            </w:r>
            <w:proofErr w:type="gramStart"/>
            <w:r>
              <w:rPr>
                <w:b/>
                <w:bCs/>
                <w:i/>
                <w:iCs/>
                <w:sz w:val="22"/>
                <w:highlight w:val="yellow"/>
              </w:rPr>
              <w:t>4, and</w:t>
            </w:r>
            <w:proofErr w:type="gramEnd"/>
            <w:r>
              <w:rPr>
                <w:b/>
                <w:bCs/>
                <w:i/>
                <w:iCs/>
                <w:sz w:val="22"/>
                <w:highlight w:val="yellow"/>
              </w:rPr>
              <w:t xml:space="preserve">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w:t>
      </w:r>
      <w:proofErr w:type="gramStart"/>
      <w:r>
        <w:rPr>
          <w:sz w:val="22"/>
          <w:szCs w:val="22"/>
        </w:rPr>
        <w:t>exactly the same</w:t>
      </w:r>
      <w:proofErr w:type="gramEnd"/>
      <w:r>
        <w:rPr>
          <w:sz w:val="22"/>
          <w:szCs w:val="22"/>
        </w:rPr>
        <w:t xml:space="preserv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sidR="002B145A">
        <w:rPr>
          <w:sz w:val="22"/>
          <w:szCs w:val="22"/>
        </w:rPr>
        <w:t>TBoMS</w:t>
      </w:r>
      <w:proofErr w:type="spellEnd"/>
      <w:r w:rsidR="002B145A">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1D4D76BD" w14:textId="77777777" w:rsidR="00764368" w:rsidRDefault="00764368" w:rsidP="00764368">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aff"/>
        <w:numPr>
          <w:ilvl w:val="0"/>
          <w:numId w:val="10"/>
        </w:numPr>
        <w:jc w:val="both"/>
        <w:rPr>
          <w:b/>
          <w:bCs/>
          <w:i/>
          <w:iCs/>
          <w:sz w:val="22"/>
          <w:highlight w:val="yellow"/>
        </w:rPr>
      </w:pPr>
      <w:r>
        <w:rPr>
          <w:b/>
          <w:bCs/>
          <w:i/>
          <w:iCs/>
          <w:sz w:val="22"/>
          <w:highlight w:val="yellow"/>
        </w:rPr>
        <w:lastRenderedPageBreak/>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tbl>
      <w:tblPr>
        <w:tblStyle w:val="82"/>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aff"/>
        <w:ind w:left="2880"/>
        <w:jc w:val="both"/>
        <w:rPr>
          <w:b/>
          <w:bCs/>
        </w:rPr>
      </w:pPr>
    </w:p>
    <w:p w14:paraId="740E5BFF" w14:textId="77777777" w:rsidR="007F738F" w:rsidRDefault="007F738F">
      <w:pPr>
        <w:jc w:val="both"/>
        <w:rPr>
          <w:lang w:val="en-US"/>
        </w:rPr>
      </w:pPr>
    </w:p>
    <w:p w14:paraId="65EC3A86" w14:textId="4150B91F" w:rsidR="007F738F" w:rsidRDefault="001E5099">
      <w:pPr>
        <w:pStyle w:val="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f"/>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aff"/>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aff"/>
        <w:numPr>
          <w:ilvl w:val="0"/>
          <w:numId w:val="22"/>
        </w:numPr>
        <w:jc w:val="both"/>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17330A2E" w14:textId="77777777" w:rsidR="007F738F" w:rsidRDefault="001E5099">
      <w:pPr>
        <w:pStyle w:val="aff"/>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f"/>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f"/>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f"/>
        <w:numPr>
          <w:ilvl w:val="1"/>
          <w:numId w:val="22"/>
        </w:numPr>
        <w:jc w:val="both"/>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55CB7ADE" w14:textId="77777777" w:rsidR="007F738F" w:rsidRDefault="001E5099">
      <w:pPr>
        <w:pStyle w:val="aff"/>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f"/>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f"/>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f"/>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f"/>
        <w:numPr>
          <w:ilvl w:val="0"/>
          <w:numId w:val="22"/>
        </w:numPr>
        <w:jc w:val="both"/>
        <w:rPr>
          <w:sz w:val="22"/>
          <w:szCs w:val="22"/>
        </w:rPr>
      </w:pPr>
      <w:r>
        <w:rPr>
          <w:sz w:val="22"/>
          <w:szCs w:val="22"/>
        </w:rPr>
        <w:lastRenderedPageBreak/>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6BACDDBA"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61C31BE2"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15119BEC"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F977903" w14:textId="77777777" w:rsidR="007F738F" w:rsidRDefault="007F738F">
      <w:pPr>
        <w:jc w:val="both"/>
        <w:rPr>
          <w:sz w:val="22"/>
          <w:szCs w:val="22"/>
        </w:rPr>
      </w:pPr>
    </w:p>
    <w:p w14:paraId="510A3E7B" w14:textId="77777777" w:rsidR="007F738F" w:rsidRDefault="001E5099">
      <w:pPr>
        <w:pStyle w:val="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w:t>
            </w:r>
            <w:r>
              <w:rPr>
                <w:rFonts w:hint="eastAsia"/>
                <w:lang w:val="en-US" w:eastAsia="zh-CN"/>
              </w:rPr>
              <w:lastRenderedPageBreak/>
              <w:t>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lastRenderedPageBreak/>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proofErr w:type="spellStart"/>
            <w:r>
              <w:rPr>
                <w:rFonts w:hint="eastAsia"/>
                <w:lang w:eastAsia="zh-CN"/>
              </w:rPr>
              <w:t>Spreadtrum</w:t>
            </w:r>
            <w:proofErr w:type="spellEnd"/>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4"/>
        <w:jc w:val="both"/>
      </w:pPr>
      <w:r>
        <w:lastRenderedPageBreak/>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bit selection and bit 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proofErr w:type="gramStart"/>
      <w:r>
        <w:rPr>
          <w:sz w:val="24"/>
          <w:szCs w:val="24"/>
        </w:rPr>
        <w:t>similar to</w:t>
      </w:r>
      <w:proofErr w:type="gramEnd"/>
      <w:r>
        <w:rPr>
          <w:sz w:val="24"/>
          <w:szCs w:val="24"/>
        </w:rPr>
        <w:t xml:space="preserve">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D9D0B23" w14:textId="556F2B92"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0CC14018" w14:textId="77777777"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6CC48E4A" w14:textId="6F3AC945"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6336F6" w14:paraId="6CD01E46" w14:textId="77777777" w:rsidTr="00FE3E22">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t>Company name</w:t>
            </w:r>
          </w:p>
        </w:tc>
        <w:tc>
          <w:tcPr>
            <w:tcW w:w="7445" w:type="dxa"/>
          </w:tcPr>
          <w:p w14:paraId="116F1047" w14:textId="5C417347" w:rsidR="006336F6" w:rsidRDefault="006336F6" w:rsidP="006336F6">
            <w:pPr>
              <w:jc w:val="center"/>
            </w:pPr>
            <w:r>
              <w:t>Comments</w:t>
            </w:r>
          </w:p>
        </w:tc>
      </w:tr>
      <w:tr w:rsidR="006336F6" w14:paraId="230B0F5C" w14:textId="77777777" w:rsidTr="00FE3E22">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FE3E22">
        <w:tc>
          <w:tcPr>
            <w:tcW w:w="2178" w:type="dxa"/>
          </w:tcPr>
          <w:p w14:paraId="7A590087" w14:textId="6DB121AE" w:rsidR="006336F6" w:rsidRDefault="003E0099" w:rsidP="00123174">
            <w:pPr>
              <w:jc w:val="both"/>
            </w:pPr>
            <w:r>
              <w:t>Qualcomm</w:t>
            </w:r>
          </w:p>
        </w:tc>
        <w:tc>
          <w:tcPr>
            <w:tcW w:w="7445" w:type="dxa"/>
          </w:tcPr>
          <w:p w14:paraId="43763F84" w14:textId="6A1B0CE5" w:rsidR="006336F6" w:rsidRDefault="003E0099" w:rsidP="00123174">
            <w:pPr>
              <w:jc w:val="both"/>
            </w:pPr>
            <w:r>
              <w:t>Support</w:t>
            </w:r>
          </w:p>
        </w:tc>
      </w:tr>
      <w:tr w:rsidR="00784749" w14:paraId="195D7D74" w14:textId="77777777" w:rsidTr="00FE3E22">
        <w:tc>
          <w:tcPr>
            <w:tcW w:w="2178" w:type="dxa"/>
          </w:tcPr>
          <w:p w14:paraId="15199698" w14:textId="208C2260" w:rsidR="00784749" w:rsidRDefault="00CB27C2" w:rsidP="00123174">
            <w:pPr>
              <w:jc w:val="both"/>
            </w:pPr>
            <w:proofErr w:type="spellStart"/>
            <w:r w:rsidRPr="00CB27C2">
              <w:t>InterDigital</w:t>
            </w:r>
            <w:proofErr w:type="spellEnd"/>
          </w:p>
        </w:tc>
        <w:tc>
          <w:tcPr>
            <w:tcW w:w="7445" w:type="dxa"/>
          </w:tcPr>
          <w:p w14:paraId="11B2F494" w14:textId="05670033" w:rsidR="00784749" w:rsidRDefault="00CB27C2" w:rsidP="00123174">
            <w:pPr>
              <w:jc w:val="both"/>
            </w:pPr>
            <w:r>
              <w:t>We support the FL’s proposal</w:t>
            </w:r>
            <w:r w:rsidR="006A30BD">
              <w:t>.</w:t>
            </w:r>
          </w:p>
        </w:tc>
      </w:tr>
      <w:tr w:rsidR="004A47A6" w14:paraId="63B8A8EA" w14:textId="77777777" w:rsidTr="00FE3E22">
        <w:tc>
          <w:tcPr>
            <w:tcW w:w="2178" w:type="dxa"/>
          </w:tcPr>
          <w:p w14:paraId="78CB7856" w14:textId="384C4DB0" w:rsidR="004A47A6" w:rsidRPr="00CB27C2" w:rsidRDefault="004A47A6" w:rsidP="00123174">
            <w:pPr>
              <w:jc w:val="both"/>
              <w:rPr>
                <w:lang w:eastAsia="zh-CN"/>
              </w:rPr>
            </w:pPr>
            <w:r>
              <w:rPr>
                <w:lang w:eastAsia="zh-CN"/>
              </w:rPr>
              <w:t>Samsung</w:t>
            </w:r>
          </w:p>
        </w:tc>
        <w:tc>
          <w:tcPr>
            <w:tcW w:w="7445" w:type="dxa"/>
          </w:tcPr>
          <w:p w14:paraId="1E416C25" w14:textId="77777777" w:rsidR="004A47A6" w:rsidRDefault="004A47A6" w:rsidP="004A47A6">
            <w:pPr>
              <w:jc w:val="both"/>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r w:rsidR="00A16192">
              <w:rPr>
                <w:rFonts w:hint="eastAsia"/>
                <w:lang w:eastAsia="zh-CN"/>
              </w:rPr>
              <w:t>:</w:t>
            </w:r>
          </w:p>
          <w:p w14:paraId="4660EF4E" w14:textId="5614FC19" w:rsidR="00A16192" w:rsidRPr="006336F6" w:rsidRDefault="00A16192" w:rsidP="00A16192">
            <w:pPr>
              <w:jc w:val="both"/>
              <w:rPr>
                <w:b/>
                <w:bCs/>
                <w:i/>
                <w:iCs/>
                <w:sz w:val="22"/>
                <w:szCs w:val="22"/>
                <w:highlight w:val="yellow"/>
                <w:lang w:val="en-US" w:eastAsia="zh-CN"/>
              </w:rPr>
            </w:pPr>
            <w:r w:rsidRPr="006336F6">
              <w:rPr>
                <w:b/>
                <w:bCs/>
                <w:i/>
                <w:iCs/>
                <w:sz w:val="22"/>
                <w:szCs w:val="22"/>
                <w:highlight w:val="yellow"/>
                <w:lang w:val="en-US"/>
              </w:rPr>
              <w:lastRenderedPageBreak/>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sidRPr="00A16192">
              <w:rPr>
                <w:rFonts w:hint="eastAsia"/>
                <w:b/>
                <w:bCs/>
                <w:i/>
                <w:iCs/>
                <w:color w:val="FF0000"/>
                <w:sz w:val="24"/>
                <w:szCs w:val="24"/>
                <w:highlight w:val="yellow"/>
                <w:lang w:eastAsia="zh-CN"/>
              </w:rPr>
              <w:t>Whether the UL resource in the time unit is consecutive or not needs FFS.</w:t>
            </w:r>
          </w:p>
          <w:p w14:paraId="30D4832A" w14:textId="42C3F4D6" w:rsidR="00A16192" w:rsidRPr="00A16192" w:rsidRDefault="00A16192" w:rsidP="004A47A6">
            <w:pPr>
              <w:jc w:val="both"/>
              <w:rPr>
                <w:lang w:val="en-US" w:eastAsia="zh-CN"/>
              </w:rPr>
            </w:pPr>
          </w:p>
        </w:tc>
      </w:tr>
      <w:tr w:rsidR="00D87729" w14:paraId="5BE7B096" w14:textId="77777777" w:rsidTr="00FE3E22">
        <w:tc>
          <w:tcPr>
            <w:tcW w:w="2178" w:type="dxa"/>
          </w:tcPr>
          <w:p w14:paraId="3447AA7A" w14:textId="166DF2D8" w:rsidR="00D87729" w:rsidRDefault="00D87729" w:rsidP="00123174">
            <w:pPr>
              <w:jc w:val="both"/>
              <w:rPr>
                <w:lang w:eastAsia="zh-CN"/>
              </w:rPr>
            </w:pPr>
            <w:r>
              <w:rPr>
                <w:rFonts w:hint="eastAsia"/>
                <w:lang w:eastAsia="zh-CN"/>
              </w:rPr>
              <w:lastRenderedPageBreak/>
              <w:t>CATT</w:t>
            </w:r>
          </w:p>
        </w:tc>
        <w:tc>
          <w:tcPr>
            <w:tcW w:w="7445" w:type="dxa"/>
          </w:tcPr>
          <w:p w14:paraId="3C63CE22" w14:textId="412B59A0" w:rsidR="00D87729" w:rsidRDefault="00D87729" w:rsidP="00D87729">
            <w:pPr>
              <w:jc w:val="both"/>
              <w:rPr>
                <w:lang w:eastAsia="zh-CN"/>
              </w:rPr>
            </w:pPr>
            <w:r>
              <w:rPr>
                <w:rFonts w:hint="eastAsia"/>
                <w:lang w:val="en-US" w:eastAsia="zh-CN"/>
              </w:rPr>
              <w:t xml:space="preserve">Fine with the proposal. </w:t>
            </w:r>
          </w:p>
        </w:tc>
      </w:tr>
      <w:tr w:rsidR="00186A8F" w14:paraId="6BE7C8DB" w14:textId="77777777" w:rsidTr="00FE3E22">
        <w:tc>
          <w:tcPr>
            <w:tcW w:w="2178" w:type="dxa"/>
          </w:tcPr>
          <w:p w14:paraId="3E89D245" w14:textId="664DF4BB" w:rsidR="00186A8F" w:rsidRPr="00186A8F" w:rsidRDefault="00186A8F" w:rsidP="00186A8F">
            <w:pPr>
              <w:tabs>
                <w:tab w:val="center" w:pos="981"/>
              </w:tabs>
              <w:jc w:val="both"/>
              <w:rPr>
                <w:rFonts w:eastAsia="ＭＳ 明朝"/>
                <w:lang w:eastAsia="ja-JP"/>
              </w:rPr>
            </w:pPr>
            <w:r>
              <w:rPr>
                <w:rFonts w:eastAsia="ＭＳ 明朝" w:hint="eastAsia"/>
                <w:lang w:eastAsia="ja-JP"/>
              </w:rPr>
              <w:t>N</w:t>
            </w:r>
            <w:r>
              <w:rPr>
                <w:rFonts w:eastAsia="ＭＳ 明朝"/>
                <w:lang w:eastAsia="ja-JP"/>
              </w:rPr>
              <w:t>TT DOCOMO</w:t>
            </w:r>
          </w:p>
        </w:tc>
        <w:tc>
          <w:tcPr>
            <w:tcW w:w="7445" w:type="dxa"/>
          </w:tcPr>
          <w:p w14:paraId="48547A61" w14:textId="3F5F7C52" w:rsidR="00186A8F" w:rsidRPr="00186A8F" w:rsidRDefault="00186A8F" w:rsidP="00D87729">
            <w:pPr>
              <w:jc w:val="both"/>
              <w:rPr>
                <w:rFonts w:eastAsia="ＭＳ 明朝"/>
                <w:lang w:val="en-US" w:eastAsia="ja-JP"/>
              </w:rPr>
            </w:pPr>
            <w:r>
              <w:rPr>
                <w:rFonts w:eastAsia="ＭＳ 明朝" w:hint="eastAsia"/>
                <w:lang w:val="en-US" w:eastAsia="ja-JP"/>
              </w:rPr>
              <w:t>S</w:t>
            </w:r>
            <w:r>
              <w:rPr>
                <w:rFonts w:eastAsia="ＭＳ 明朝"/>
                <w:lang w:val="en-US" w:eastAsia="ja-JP"/>
              </w:rPr>
              <w:t>upport the proposal.</w:t>
            </w:r>
          </w:p>
        </w:tc>
      </w:tr>
      <w:tr w:rsidR="007C4D0E" w14:paraId="458CE4E4" w14:textId="77777777" w:rsidTr="00FE3E22">
        <w:tc>
          <w:tcPr>
            <w:tcW w:w="2178" w:type="dxa"/>
          </w:tcPr>
          <w:p w14:paraId="59F39E5C" w14:textId="4E31DB27" w:rsidR="007C4D0E" w:rsidRDefault="007C4D0E" w:rsidP="007C4D0E">
            <w:pPr>
              <w:tabs>
                <w:tab w:val="center" w:pos="981"/>
              </w:tabs>
              <w:jc w:val="both"/>
              <w:rPr>
                <w:lang w:eastAsia="ja-JP"/>
              </w:rPr>
            </w:pPr>
            <w:r>
              <w:t>Apple</w:t>
            </w:r>
          </w:p>
        </w:tc>
        <w:tc>
          <w:tcPr>
            <w:tcW w:w="7445" w:type="dxa"/>
          </w:tcPr>
          <w:p w14:paraId="69B15935" w14:textId="77777777" w:rsidR="007C4D0E" w:rsidRDefault="007C4D0E" w:rsidP="007C4D0E">
            <w:pPr>
              <w:jc w:val="both"/>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53B831A0" w14:textId="77777777" w:rsidR="007C4D0E" w:rsidRDefault="007C4D0E" w:rsidP="007C4D0E">
            <w:pPr>
              <w:jc w:val="both"/>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5C54AC20" w14:textId="77777777" w:rsidR="007C4D0E" w:rsidRDefault="007C4D0E" w:rsidP="007C4D0E">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375C4222" w14:textId="77777777" w:rsidR="007C4D0E" w:rsidRPr="00055F9D" w:rsidRDefault="007C4D0E" w:rsidP="007C4D0E">
            <w:pPr>
              <w:pStyle w:val="aff"/>
              <w:numPr>
                <w:ilvl w:val="0"/>
                <w:numId w:val="104"/>
              </w:numPr>
              <w:rPr>
                <w:b/>
                <w:bCs/>
                <w:i/>
                <w:iCs/>
                <w:sz w:val="22"/>
                <w:highlight w:val="cyan"/>
                <w:lang w:val="en-US"/>
              </w:rPr>
            </w:pPr>
            <w:r w:rsidRPr="00055F9D">
              <w:rPr>
                <w:b/>
                <w:bCs/>
                <w:i/>
                <w:iCs/>
                <w:sz w:val="22"/>
                <w:highlight w:val="cyan"/>
                <w:lang w:val="en-US"/>
              </w:rPr>
              <w:t xml:space="preserve">Option 1: Rate-matching is performed per </w:t>
            </w:r>
            <w:proofErr w:type="gramStart"/>
            <w:r w:rsidRPr="00055F9D">
              <w:rPr>
                <w:b/>
                <w:bCs/>
                <w:i/>
                <w:iCs/>
                <w:sz w:val="22"/>
                <w:highlight w:val="cyan"/>
                <w:lang w:val="en-US"/>
              </w:rPr>
              <w:t>slot;</w:t>
            </w:r>
            <w:proofErr w:type="gramEnd"/>
          </w:p>
          <w:p w14:paraId="6961EB84" w14:textId="77777777" w:rsidR="007C4D0E" w:rsidRPr="00055F9D" w:rsidRDefault="007C4D0E" w:rsidP="007C4D0E">
            <w:pPr>
              <w:pStyle w:val="aff"/>
              <w:numPr>
                <w:ilvl w:val="0"/>
                <w:numId w:val="104"/>
              </w:numPr>
              <w:rPr>
                <w:b/>
                <w:bCs/>
                <w:i/>
                <w:iCs/>
                <w:sz w:val="22"/>
                <w:highlight w:val="cyan"/>
                <w:lang w:val="en-US"/>
              </w:rPr>
            </w:pPr>
            <w:r w:rsidRPr="00055F9D">
              <w:rPr>
                <w:b/>
                <w:bCs/>
                <w:i/>
                <w:iCs/>
                <w:sz w:val="22"/>
                <w:highlight w:val="cyan"/>
                <w:lang w:val="en-US"/>
              </w:rPr>
              <w:t xml:space="preserve">Option 2: Rate matching is performed per </w:t>
            </w:r>
            <w:proofErr w:type="gramStart"/>
            <w:r w:rsidRPr="00055F9D">
              <w:rPr>
                <w:b/>
                <w:bCs/>
                <w:i/>
                <w:iCs/>
                <w:sz w:val="22"/>
                <w:highlight w:val="cyan"/>
                <w:lang w:val="en-US"/>
              </w:rPr>
              <w:t>TOT;</w:t>
            </w:r>
            <w:proofErr w:type="gramEnd"/>
          </w:p>
          <w:p w14:paraId="6C9506A2" w14:textId="77777777" w:rsidR="007C4D0E" w:rsidRPr="00055F9D" w:rsidRDefault="007C4D0E" w:rsidP="007C4D0E">
            <w:pPr>
              <w:pStyle w:val="aff"/>
              <w:numPr>
                <w:ilvl w:val="0"/>
                <w:numId w:val="104"/>
              </w:numPr>
              <w:jc w:val="both"/>
              <w:rPr>
                <w:b/>
                <w:bCs/>
                <w:i/>
                <w:iCs/>
                <w:sz w:val="22"/>
                <w:highlight w:val="cyan"/>
              </w:rPr>
            </w:pPr>
            <w:r w:rsidRPr="00055F9D">
              <w:rPr>
                <w:b/>
                <w:bCs/>
                <w:i/>
                <w:iCs/>
                <w:sz w:val="22"/>
                <w:highlight w:val="cyan"/>
                <w:lang w:val="en-US"/>
              </w:rPr>
              <w:t xml:space="preserve">Option 3: Rate matching is performed continuously across all the allocated slots for </w:t>
            </w:r>
            <w:proofErr w:type="spellStart"/>
            <w:r w:rsidRPr="00055F9D">
              <w:rPr>
                <w:b/>
                <w:bCs/>
                <w:i/>
                <w:iCs/>
                <w:sz w:val="22"/>
                <w:highlight w:val="cyan"/>
                <w:lang w:val="en-US"/>
              </w:rPr>
              <w:t>TBoMS</w:t>
            </w:r>
            <w:proofErr w:type="spellEnd"/>
          </w:p>
          <w:p w14:paraId="2C2C7355" w14:textId="77777777" w:rsidR="007C4D0E" w:rsidRDefault="007C4D0E" w:rsidP="007C4D0E">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40514EBC" w14:textId="77777777" w:rsidR="007C4D0E" w:rsidRPr="00055F9D" w:rsidRDefault="007C4D0E" w:rsidP="007C4D0E">
            <w:pPr>
              <w:pStyle w:val="aff"/>
              <w:numPr>
                <w:ilvl w:val="0"/>
                <w:numId w:val="104"/>
              </w:numPr>
              <w:jc w:val="both"/>
              <w:rPr>
                <w:b/>
                <w:bCs/>
                <w:i/>
                <w:iCs/>
                <w:sz w:val="22"/>
                <w:highlight w:val="cyan"/>
                <w:lang w:val="en-US"/>
              </w:rPr>
            </w:pPr>
            <w:r w:rsidRPr="00055F9D">
              <w:rPr>
                <w:b/>
                <w:bCs/>
                <w:i/>
                <w:iCs/>
                <w:sz w:val="22"/>
                <w:highlight w:val="cyan"/>
                <w:lang w:val="en-US"/>
              </w:rPr>
              <w:t xml:space="preserve">Option 1: Rate-matching is performed per </w:t>
            </w:r>
            <w:proofErr w:type="gramStart"/>
            <w:r w:rsidRPr="00055F9D">
              <w:rPr>
                <w:b/>
                <w:bCs/>
                <w:i/>
                <w:iCs/>
                <w:sz w:val="22"/>
                <w:highlight w:val="cyan"/>
                <w:lang w:val="en-US"/>
              </w:rPr>
              <w:t>slot;</w:t>
            </w:r>
            <w:proofErr w:type="gramEnd"/>
          </w:p>
          <w:p w14:paraId="720F0703" w14:textId="5A8FF6C5" w:rsidR="007C4D0E" w:rsidRPr="007C4D0E" w:rsidRDefault="007C4D0E" w:rsidP="007C4D0E">
            <w:pPr>
              <w:pStyle w:val="aff"/>
              <w:numPr>
                <w:ilvl w:val="0"/>
                <w:numId w:val="104"/>
              </w:numPr>
              <w:jc w:val="both"/>
              <w:rPr>
                <w:b/>
                <w:bCs/>
                <w:i/>
                <w:iCs/>
                <w:sz w:val="22"/>
                <w:highlight w:val="cyan"/>
                <w:lang w:val="en-US"/>
              </w:rPr>
            </w:pPr>
            <w:r w:rsidRPr="00055F9D">
              <w:rPr>
                <w:b/>
                <w:bCs/>
                <w:i/>
                <w:iCs/>
                <w:sz w:val="22"/>
                <w:highlight w:val="cyan"/>
                <w:lang w:val="en-US"/>
              </w:rPr>
              <w:t>Option 2: Rate matching is performed per TOT;</w:t>
            </w:r>
          </w:p>
        </w:tc>
      </w:tr>
      <w:tr w:rsidR="00716EBB" w14:paraId="3D7229BF" w14:textId="77777777" w:rsidTr="00FE3E22">
        <w:tc>
          <w:tcPr>
            <w:tcW w:w="2178" w:type="dxa"/>
          </w:tcPr>
          <w:p w14:paraId="5F257990" w14:textId="774545B2" w:rsidR="00716EBB" w:rsidRPr="00716EBB" w:rsidRDefault="00716EBB" w:rsidP="007C4D0E">
            <w:pPr>
              <w:tabs>
                <w:tab w:val="center" w:pos="981"/>
              </w:tabs>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3BB58312" w14:textId="52F0DABA" w:rsidR="00716EBB" w:rsidRPr="00716EBB" w:rsidRDefault="00716EBB" w:rsidP="007C4D0E">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fine with the </w:t>
            </w:r>
            <w:proofErr w:type="spellStart"/>
            <w:r>
              <w:rPr>
                <w:rFonts w:eastAsia="ＭＳ 明朝"/>
                <w:lang w:val="en-US" w:eastAsia="ja-JP"/>
              </w:rPr>
              <w:t>propoposal</w:t>
            </w:r>
            <w:proofErr w:type="spellEnd"/>
            <w:r>
              <w:rPr>
                <w:rFonts w:eastAsia="ＭＳ 明朝"/>
                <w:lang w:val="en-US" w:eastAsia="ja-JP"/>
              </w:rPr>
              <w:t>.</w:t>
            </w:r>
          </w:p>
        </w:tc>
      </w:tr>
      <w:tr w:rsidR="00FE3E22" w14:paraId="6E7606D9" w14:textId="77777777" w:rsidTr="00FE3E22">
        <w:tc>
          <w:tcPr>
            <w:tcW w:w="2178" w:type="dxa"/>
          </w:tcPr>
          <w:p w14:paraId="1AE24F85" w14:textId="77777777" w:rsidR="00FE3E22" w:rsidRDefault="00FE3E22" w:rsidP="001C279C">
            <w:pPr>
              <w:tabs>
                <w:tab w:val="center" w:pos="981"/>
              </w:tabs>
              <w:jc w:val="both"/>
              <w:rPr>
                <w:lang w:eastAsia="ja-JP"/>
              </w:rPr>
            </w:pPr>
            <w:r>
              <w:rPr>
                <w:lang w:eastAsia="ja-JP"/>
              </w:rPr>
              <w:t>Ericsson</w:t>
            </w:r>
          </w:p>
        </w:tc>
        <w:tc>
          <w:tcPr>
            <w:tcW w:w="7445" w:type="dxa"/>
          </w:tcPr>
          <w:p w14:paraId="771151A4" w14:textId="77777777" w:rsidR="00FE3E22" w:rsidRDefault="00FE3E22" w:rsidP="001C279C">
            <w:pPr>
              <w:jc w:val="both"/>
              <w:rPr>
                <w:lang w:val="en-US" w:eastAsia="ja-JP"/>
              </w:rPr>
            </w:pPr>
            <w:r>
              <w:rPr>
                <w:lang w:val="en-US" w:eastAsia="ja-JP"/>
              </w:rPr>
              <w:t>Support the proposal.</w:t>
            </w:r>
          </w:p>
        </w:tc>
      </w:tr>
      <w:tr w:rsidR="00454134" w14:paraId="1D0243A6" w14:textId="77777777" w:rsidTr="00FE3E22">
        <w:tc>
          <w:tcPr>
            <w:tcW w:w="2178" w:type="dxa"/>
          </w:tcPr>
          <w:p w14:paraId="727ED688" w14:textId="0035928D" w:rsidR="00454134" w:rsidRDefault="00454134" w:rsidP="00454134">
            <w:pPr>
              <w:tabs>
                <w:tab w:val="center" w:pos="981"/>
              </w:tabs>
              <w:jc w:val="both"/>
              <w:rPr>
                <w:lang w:eastAsia="ja-JP"/>
              </w:rPr>
            </w:pPr>
            <w:r>
              <w:rPr>
                <w:lang w:eastAsia="zh-CN"/>
              </w:rPr>
              <w:t>Intel</w:t>
            </w:r>
          </w:p>
        </w:tc>
        <w:tc>
          <w:tcPr>
            <w:tcW w:w="7445" w:type="dxa"/>
          </w:tcPr>
          <w:p w14:paraId="2243D350" w14:textId="77777777" w:rsidR="00454134" w:rsidRDefault="00454134" w:rsidP="00454134">
            <w:pPr>
              <w:jc w:val="both"/>
              <w:rPr>
                <w:lang w:eastAsia="zh-CN"/>
              </w:rPr>
            </w:pPr>
            <w:r>
              <w:rPr>
                <w:lang w:eastAsia="zh-CN"/>
              </w:rPr>
              <w:t xml:space="preserve">We are fine with the proposal in principle. </w:t>
            </w:r>
          </w:p>
          <w:p w14:paraId="1F0E5E5C" w14:textId="77777777" w:rsidR="00454134" w:rsidRDefault="00454134" w:rsidP="00454134">
            <w:pPr>
              <w:jc w:val="both"/>
              <w:rPr>
                <w:lang w:eastAsia="zh-CN"/>
              </w:rPr>
            </w:pPr>
            <w:r>
              <w:rPr>
                <w:lang w:eastAsia="zh-CN"/>
              </w:rPr>
              <w:t xml:space="preserve">For the Option 2, can we use the same terminology as for option 3? This seems much clear as Option 3. </w:t>
            </w:r>
          </w:p>
          <w:p w14:paraId="06F9175F" w14:textId="0546BD6D" w:rsidR="00454134" w:rsidRDefault="00454134" w:rsidP="00454134">
            <w:pPr>
              <w:jc w:val="both"/>
              <w:rPr>
                <w:lang w:val="en-US" w:eastAsia="ja-JP"/>
              </w:rPr>
            </w:pPr>
            <w:r>
              <w:rPr>
                <w:lang w:eastAsia="zh-CN"/>
              </w:rPr>
              <w:t>•</w:t>
            </w:r>
            <w:r>
              <w:rPr>
                <w:lang w:eastAsia="zh-CN"/>
              </w:rPr>
              <w:tab/>
              <w:t xml:space="preserve">Option 2: Rate matching is performed continuously across all the allocated slot(s) for TOT; </w:t>
            </w:r>
          </w:p>
        </w:tc>
      </w:tr>
      <w:tr w:rsidR="00794E0E" w14:paraId="2407107D" w14:textId="77777777" w:rsidTr="00FE3E22">
        <w:tc>
          <w:tcPr>
            <w:tcW w:w="2178" w:type="dxa"/>
          </w:tcPr>
          <w:p w14:paraId="14A6F80D" w14:textId="4EA5D250" w:rsidR="00794E0E" w:rsidRPr="00794E0E" w:rsidRDefault="00794E0E" w:rsidP="00454134">
            <w:pPr>
              <w:tabs>
                <w:tab w:val="center" w:pos="981"/>
              </w:tabs>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7445" w:type="dxa"/>
          </w:tcPr>
          <w:p w14:paraId="6486D786" w14:textId="374BFA83" w:rsidR="00794E0E" w:rsidRPr="00794E0E" w:rsidRDefault="00794E0E" w:rsidP="00454134">
            <w:pPr>
              <w:jc w:val="both"/>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f"/>
        <w:numPr>
          <w:ilvl w:val="0"/>
          <w:numId w:val="24"/>
        </w:numPr>
        <w:jc w:val="both"/>
        <w:rPr>
          <w:sz w:val="22"/>
          <w:lang w:val="en-US"/>
        </w:rPr>
      </w:pPr>
      <w:r>
        <w:rPr>
          <w:sz w:val="22"/>
          <w:lang w:val="en-US"/>
        </w:rPr>
        <w:t>The use of the S slot</w:t>
      </w:r>
    </w:p>
    <w:p w14:paraId="1D4FFB05" w14:textId="77777777" w:rsidR="007F738F" w:rsidRDefault="001E5099">
      <w:pPr>
        <w:pStyle w:val="aff"/>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f"/>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f"/>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6AA86644" w14:textId="77777777" w:rsidR="007F738F" w:rsidRDefault="001E5099">
      <w:pPr>
        <w:pStyle w:val="aff"/>
        <w:numPr>
          <w:ilvl w:val="0"/>
          <w:numId w:val="25"/>
        </w:numPr>
        <w:jc w:val="both"/>
        <w:rPr>
          <w:sz w:val="22"/>
          <w:szCs w:val="22"/>
          <w:lang w:val="en-US"/>
        </w:rPr>
      </w:pPr>
      <w:r>
        <w:rPr>
          <w:sz w:val="22"/>
          <w:szCs w:val="22"/>
          <w:lang w:val="en-US"/>
        </w:rPr>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59682641" w14:textId="77777777" w:rsidR="007F738F" w:rsidRDefault="001E5099">
      <w:pPr>
        <w:pStyle w:val="aff"/>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aff"/>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f"/>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aff"/>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f"/>
        <w:numPr>
          <w:ilvl w:val="0"/>
          <w:numId w:val="25"/>
        </w:numPr>
        <w:jc w:val="both"/>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4F549592" w14:textId="77777777" w:rsidR="007F738F" w:rsidRDefault="001E5099">
      <w:pPr>
        <w:pStyle w:val="aff"/>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f"/>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f"/>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lastRenderedPageBreak/>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w:t>
            </w:r>
            <w:proofErr w:type="gramStart"/>
            <w:r>
              <w:t>to remove</w:t>
            </w:r>
            <w:proofErr w:type="gramEnd"/>
            <w:r>
              <w:t xml:space="preser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 xml:space="preserve">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w:t>
            </w:r>
            <w:r>
              <w:rPr>
                <w:lang w:val="en-US" w:eastAsia="zh-CN"/>
              </w:rPr>
              <w:lastRenderedPageBreak/>
              <w:t>PUCCH, the gains vanish as we show in our contribution R1-2105654.</w:t>
            </w:r>
          </w:p>
          <w:p w14:paraId="1E719272" w14:textId="77777777" w:rsidR="007F738F" w:rsidRDefault="001E5099">
            <w:pPr>
              <w:jc w:val="both"/>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lastRenderedPageBreak/>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1321C2A5" w14:textId="77777777" w:rsidR="007F738F" w:rsidRDefault="001E5099">
      <w:pPr>
        <w:rPr>
          <w:sz w:val="22"/>
          <w:szCs w:val="22"/>
          <w:lang w:val="en-US"/>
        </w:rPr>
      </w:pPr>
      <w:r>
        <w:rPr>
          <w:sz w:val="22"/>
          <w:szCs w:val="22"/>
          <w:lang w:val="en-US"/>
        </w:rPr>
        <w:lastRenderedPageBreak/>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2"/>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w:t>
            </w:r>
            <w:proofErr w:type="gramStart"/>
            <w:r>
              <w:t>due to the fact that</w:t>
            </w:r>
            <w:proofErr w:type="gramEnd"/>
            <w:r>
              <w:t xml:space="preserve"> companies </w:t>
            </w:r>
            <w:proofErr w:type="spellStart"/>
            <w:r>
              <w:t>can not</w:t>
            </w:r>
            <w:proofErr w:type="spellEnd"/>
            <w:r>
              <w:t xml:space="preserve">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lastRenderedPageBreak/>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 xml:space="preserve">For the issue of sharing with SRS or PUCCH commented in the former round, sharing with SRS could be a typical case. Our thinking is that with the longer SRS period, we </w:t>
            </w:r>
            <w:proofErr w:type="gramStart"/>
            <w:r>
              <w:rPr>
                <w:lang w:eastAsia="zh-CN"/>
              </w:rPr>
              <w:t>have the opportunity to</w:t>
            </w:r>
            <w:proofErr w:type="gramEnd"/>
            <w:r>
              <w:rPr>
                <w:lang w:eastAsia="zh-CN"/>
              </w:rPr>
              <w:t xml:space="preserve"> use the special slot as one of the component</w:t>
            </w:r>
            <w:r w:rsidR="001B1723">
              <w:rPr>
                <w:lang w:eastAsia="zh-CN"/>
              </w:rPr>
              <w:t>s</w:t>
            </w:r>
            <w:r>
              <w:rPr>
                <w:lang w:eastAsia="zh-CN"/>
              </w:rPr>
              <w:t xml:space="preserve"> of </w:t>
            </w:r>
            <w:proofErr w:type="spellStart"/>
            <w:r>
              <w:rPr>
                <w:lang w:eastAsia="zh-CN"/>
              </w:rPr>
              <w:t>TBoMS</w:t>
            </w:r>
            <w:proofErr w:type="spellEnd"/>
            <w:r>
              <w:rPr>
                <w:lang w:eastAsia="zh-CN"/>
              </w:rPr>
              <w:t>.</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122DF3F1" w14:textId="77777777" w:rsidR="00C32875" w:rsidRDefault="00B54790" w:rsidP="00C32875">
            <w:pPr>
              <w:jc w:val="both"/>
              <w:rPr>
                <w:rFonts w:eastAsia="ＭＳ 明朝"/>
                <w:lang w:eastAsia="ja-JP"/>
              </w:rPr>
            </w:pPr>
            <w:r>
              <w:rPr>
                <w:rFonts w:eastAsia="ＭＳ 明朝" w:hint="eastAsia"/>
                <w:lang w:eastAsia="ja-JP"/>
              </w:rPr>
              <w:t>O</w:t>
            </w:r>
            <w:r>
              <w:rPr>
                <w:rFonts w:eastAsia="ＭＳ 明朝"/>
                <w:lang w:eastAsia="ja-JP"/>
              </w:rPr>
              <w:t>ur concern is above text can be interpreted differently depending on your position.</w:t>
            </w:r>
          </w:p>
          <w:p w14:paraId="625E1561"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w:t>
            </w:r>
            <w:proofErr w:type="spellStart"/>
            <w:r>
              <w:rPr>
                <w:rFonts w:eastAsia="ＭＳ 明朝"/>
                <w:lang w:eastAsia="ja-JP"/>
              </w:rPr>
              <w:t>TBoMS</w:t>
            </w:r>
            <w:proofErr w:type="spellEnd"/>
            <w:r>
              <w:rPr>
                <w:rFonts w:eastAsia="ＭＳ 明朝"/>
                <w:lang w:eastAsia="ja-JP"/>
              </w:rPr>
              <w:t xml:space="preserve"> transmission </w:t>
            </w:r>
            <w:r w:rsidRPr="00B54790">
              <w:rPr>
                <w:rFonts w:eastAsia="ＭＳ 明朝"/>
                <w:b/>
                <w:bCs/>
                <w:lang w:eastAsia="ja-JP"/>
              </w:rPr>
              <w:t>is the same</w:t>
            </w:r>
            <w:r>
              <w:rPr>
                <w:rFonts w:eastAsia="ＭＳ 明朝"/>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w:t>
            </w:r>
            <w:proofErr w:type="spellStart"/>
            <w:r>
              <w:rPr>
                <w:rFonts w:eastAsia="ＭＳ 明朝"/>
                <w:lang w:eastAsia="ja-JP"/>
              </w:rPr>
              <w:t>TBoMS</w:t>
            </w:r>
            <w:proofErr w:type="spellEnd"/>
            <w:r>
              <w:rPr>
                <w:rFonts w:eastAsia="ＭＳ 明朝"/>
                <w:lang w:eastAsia="ja-JP"/>
              </w:rPr>
              <w:t xml:space="preserve"> transmission </w:t>
            </w:r>
            <w:r w:rsidRPr="00B54790">
              <w:rPr>
                <w:rFonts w:eastAsia="ＭＳ 明朝"/>
                <w:b/>
                <w:bCs/>
                <w:lang w:eastAsia="ja-JP"/>
              </w:rPr>
              <w:t>can be different</w:t>
            </w:r>
            <w:r>
              <w:rPr>
                <w:rFonts w:eastAsia="ＭＳ 明朝"/>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ＭＳ 明朝"/>
                <w:lang w:eastAsia="ja-JP"/>
              </w:rPr>
            </w:pPr>
            <w:r>
              <w:rPr>
                <w:rFonts w:eastAsia="ＭＳ 明朝" w:hint="eastAsia"/>
                <w:lang w:eastAsia="ja-JP"/>
              </w:rPr>
              <w:t>I</w:t>
            </w:r>
            <w:r>
              <w:rPr>
                <w:rFonts w:eastAsia="ＭＳ 明朝"/>
                <w:lang w:eastAsia="ja-JP"/>
              </w:rPr>
              <w:t xml:space="preserve">nstead of whether/how special slot is supported or not, our view is to discuss/conclude whether some of allocated symbols are collided with non-UL symbols should be supported or not in </w:t>
            </w:r>
            <w:proofErr w:type="spellStart"/>
            <w:r>
              <w:rPr>
                <w:rFonts w:eastAsia="ＭＳ 明朝"/>
                <w:lang w:eastAsia="ja-JP"/>
              </w:rPr>
              <w:t>TBoMS</w:t>
            </w:r>
            <w:proofErr w:type="spellEnd"/>
            <w:r>
              <w:rPr>
                <w:rFonts w:eastAsia="ＭＳ 明朝"/>
                <w:lang w:eastAsia="ja-JP"/>
              </w:rPr>
              <w:t>.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3967BFC5" w14:textId="23F8D6AA" w:rsidR="007115BA" w:rsidRPr="007115BA" w:rsidRDefault="007115BA" w:rsidP="00C32875">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proofErr w:type="spellStart"/>
            <w:r w:rsidRPr="009526EC">
              <w:rPr>
                <w:lang w:eastAsia="zh-CN"/>
              </w:rPr>
              <w:t>InterDigital</w:t>
            </w:r>
            <w:proofErr w:type="spellEnd"/>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ＭＳ 明朝"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784749" w14:paraId="38466332" w14:textId="77777777" w:rsidTr="00FE3E22">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FE3E22">
        <w:tc>
          <w:tcPr>
            <w:tcW w:w="2178" w:type="dxa"/>
          </w:tcPr>
          <w:p w14:paraId="7F5845EF" w14:textId="763A2407" w:rsidR="00784749" w:rsidRDefault="004A47A6" w:rsidP="00123174">
            <w:pPr>
              <w:jc w:val="both"/>
              <w:rPr>
                <w:lang w:eastAsia="zh-CN"/>
              </w:rPr>
            </w:pPr>
            <w:r>
              <w:rPr>
                <w:lang w:eastAsia="zh-CN"/>
              </w:rPr>
              <w:t>Samsung</w:t>
            </w:r>
            <w:r>
              <w:rPr>
                <w:rFonts w:hint="eastAsia"/>
                <w:lang w:eastAsia="zh-CN"/>
              </w:rPr>
              <w:t xml:space="preserve"> </w:t>
            </w:r>
          </w:p>
        </w:tc>
        <w:tc>
          <w:tcPr>
            <w:tcW w:w="7445" w:type="dxa"/>
          </w:tcPr>
          <w:p w14:paraId="34332BB0" w14:textId="77777777" w:rsidR="00784749" w:rsidRDefault="004A47A6" w:rsidP="00123174">
            <w:pPr>
              <w:jc w:val="both"/>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20AC496C" w14:textId="38F172CB" w:rsidR="004A47A6" w:rsidRDefault="004A47A6" w:rsidP="004A47A6">
            <w:pPr>
              <w:jc w:val="both"/>
              <w:rPr>
                <w:b/>
                <w:bCs/>
                <w:i/>
                <w:iCs/>
                <w:strike/>
                <w:color w:val="00B050"/>
                <w:sz w:val="22"/>
                <w:szCs w:val="22"/>
                <w:highlight w:val="yellow"/>
                <w:lang w:val="en-US" w:eastAsia="zh-CN"/>
              </w:rPr>
            </w:pPr>
            <w:r w:rsidRPr="004A47A6">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w:t>
            </w:r>
            <w:r w:rsidRPr="004A47A6">
              <w:rPr>
                <w:b/>
                <w:bCs/>
                <w:i/>
                <w:iCs/>
                <w:strike/>
                <w:color w:val="00B050"/>
                <w:sz w:val="22"/>
                <w:szCs w:val="22"/>
                <w:highlight w:val="yellow"/>
                <w:lang w:val="en-US"/>
              </w:rPr>
              <w:t>possible</w:t>
            </w:r>
            <w:r>
              <w:rPr>
                <w:b/>
                <w:bCs/>
                <w:i/>
                <w:iCs/>
                <w:sz w:val="22"/>
                <w:szCs w:val="22"/>
                <w:highlight w:val="yellow"/>
                <w:lang w:val="en-US"/>
              </w:rPr>
              <w:t xml:space="preserve"> </w:t>
            </w:r>
            <w:r w:rsidRPr="004A47A6">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sidRPr="004A47A6">
              <w:rPr>
                <w:b/>
                <w:bCs/>
                <w:i/>
                <w:iCs/>
                <w:strike/>
                <w:color w:val="00B050"/>
                <w:sz w:val="22"/>
                <w:szCs w:val="22"/>
                <w:highlight w:val="yellow"/>
                <w:lang w:val="en-US"/>
              </w:rPr>
              <w:t xml:space="preserve">according to the agreed time domain resource determination for </w:t>
            </w:r>
            <w:proofErr w:type="spellStart"/>
            <w:r w:rsidRPr="004A47A6">
              <w:rPr>
                <w:b/>
                <w:bCs/>
                <w:i/>
                <w:iCs/>
                <w:strike/>
                <w:color w:val="00B050"/>
                <w:sz w:val="22"/>
                <w:szCs w:val="22"/>
                <w:highlight w:val="yellow"/>
                <w:lang w:val="en-US"/>
              </w:rPr>
              <w:t>TBoMS</w:t>
            </w:r>
            <w:proofErr w:type="spellEnd"/>
            <w:r w:rsidRPr="004A47A6">
              <w:rPr>
                <w:b/>
                <w:bCs/>
                <w:i/>
                <w:iCs/>
                <w:strike/>
                <w:color w:val="00B050"/>
                <w:sz w:val="22"/>
                <w:szCs w:val="22"/>
                <w:highlight w:val="yellow"/>
                <w:lang w:val="en-US"/>
              </w:rPr>
              <w:t>.</w:t>
            </w:r>
          </w:p>
          <w:p w14:paraId="317AB7E7" w14:textId="357670A0" w:rsidR="004A47A6" w:rsidRPr="004A47A6" w:rsidRDefault="004A47A6" w:rsidP="004A47A6">
            <w:pPr>
              <w:jc w:val="both"/>
              <w:rPr>
                <w:b/>
                <w:bCs/>
                <w:i/>
                <w:iCs/>
                <w:sz w:val="22"/>
                <w:szCs w:val="22"/>
                <w:highlight w:val="yellow"/>
                <w:lang w:val="en-US" w:eastAsia="zh-CN"/>
              </w:rPr>
            </w:pPr>
            <w:r w:rsidRPr="004A47A6">
              <w:rPr>
                <w:rFonts w:hint="eastAsia"/>
                <w:b/>
                <w:bCs/>
                <w:i/>
                <w:iCs/>
                <w:color w:val="00B050"/>
                <w:sz w:val="22"/>
                <w:szCs w:val="22"/>
                <w:highlight w:val="yellow"/>
                <w:lang w:val="en-US" w:eastAsia="zh-CN"/>
              </w:rPr>
              <w:lastRenderedPageBreak/>
              <w:t>FFS details of the enhancement.</w:t>
            </w:r>
          </w:p>
          <w:p w14:paraId="787FDAAE" w14:textId="5CE3B8B3" w:rsidR="004A47A6" w:rsidRDefault="004A47A6" w:rsidP="00123174">
            <w:pPr>
              <w:jc w:val="both"/>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784749" w14:paraId="490CEF58" w14:textId="77777777" w:rsidTr="00FE3E22">
        <w:tc>
          <w:tcPr>
            <w:tcW w:w="2178" w:type="dxa"/>
          </w:tcPr>
          <w:p w14:paraId="6B638607" w14:textId="31361CB5" w:rsidR="00784749" w:rsidRPr="00716EBB" w:rsidRDefault="00716EBB" w:rsidP="00123174">
            <w:pPr>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445" w:type="dxa"/>
          </w:tcPr>
          <w:p w14:paraId="6419B3A0" w14:textId="288D519F" w:rsidR="00784749" w:rsidRPr="00716EBB" w:rsidRDefault="00716EBB" w:rsidP="00123174">
            <w:pPr>
              <w:jc w:val="both"/>
              <w:rPr>
                <w:rFonts w:eastAsia="ＭＳ 明朝"/>
                <w:lang w:eastAsia="ja-JP"/>
              </w:rPr>
            </w:pPr>
            <w:r>
              <w:rPr>
                <w:rFonts w:eastAsia="ＭＳ 明朝" w:hint="eastAsia"/>
                <w:lang w:eastAsia="ja-JP"/>
              </w:rPr>
              <w:t>T</w:t>
            </w:r>
            <w:r>
              <w:rPr>
                <w:rFonts w:eastAsia="ＭＳ 明朝"/>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rFonts w:eastAsia="ＭＳ 明朝"/>
                <w:lang w:eastAsia="ja-JP"/>
              </w:rPr>
              <w:t>he</w:t>
            </w:r>
            <w:proofErr w:type="spellEnd"/>
            <w:r>
              <w:rPr>
                <w:rFonts w:eastAsia="ＭＳ 明朝"/>
                <w:lang w:eastAsia="ja-JP"/>
              </w:rPr>
              <w:t xml:space="preserve"> proposed working assumption.</w:t>
            </w:r>
          </w:p>
        </w:tc>
      </w:tr>
      <w:tr w:rsidR="00FE3E22" w14:paraId="4D222CCA" w14:textId="77777777" w:rsidTr="00FE3E22">
        <w:tc>
          <w:tcPr>
            <w:tcW w:w="2178" w:type="dxa"/>
          </w:tcPr>
          <w:p w14:paraId="4AD17CFE" w14:textId="77777777" w:rsidR="00FE3E22" w:rsidRDefault="00FE3E22" w:rsidP="001C279C">
            <w:pPr>
              <w:jc w:val="both"/>
            </w:pPr>
            <w:r>
              <w:t>Ericsson</w:t>
            </w:r>
          </w:p>
        </w:tc>
        <w:tc>
          <w:tcPr>
            <w:tcW w:w="7445" w:type="dxa"/>
          </w:tcPr>
          <w:p w14:paraId="61B500FA" w14:textId="410A31A2" w:rsidR="00FE3E22" w:rsidRDefault="00FE3E22" w:rsidP="001C279C">
            <w:pPr>
              <w:jc w:val="both"/>
            </w:pPr>
            <w:r>
              <w:t>I think I understand the motivation for the change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xml:space="preserve">’ is missing, and I’m not sure why this is so from my read of the FL summary (sorry if I missed it).  With this text, then there is a clear action that is to be taken (or </w:t>
            </w:r>
            <w:proofErr w:type="gramStart"/>
            <w:r>
              <w:t>actually not</w:t>
            </w:r>
            <w:proofErr w:type="gramEnd"/>
            <w:r>
              <w:t xml:space="preserve"> taken).  We can agree to 4-v3 as a working assumption if it is modified to add this text back.  Alternatively, if adding the text back is not acceptable, an FFS point could be added:</w:t>
            </w:r>
          </w:p>
          <w:p w14:paraId="77F35574" w14:textId="77777777" w:rsidR="00FE3E22" w:rsidRPr="0066367A" w:rsidRDefault="00FE3E22" w:rsidP="001C279C">
            <w:pPr>
              <w:pStyle w:val="aff"/>
              <w:numPr>
                <w:ilvl w:val="0"/>
                <w:numId w:val="105"/>
              </w:numPr>
              <w:jc w:val="both"/>
            </w:pPr>
            <w:r w:rsidRPr="0066367A">
              <w:t xml:space="preserve">FFS: the need for additional support for </w:t>
            </w:r>
            <w:proofErr w:type="spellStart"/>
            <w:r w:rsidRPr="0066367A">
              <w:t>TBoMS</w:t>
            </w:r>
            <w:proofErr w:type="spellEnd"/>
            <w:r w:rsidRPr="0066367A">
              <w:t xml:space="preserve"> in the special slot for TDD.</w:t>
            </w:r>
          </w:p>
        </w:tc>
      </w:tr>
      <w:tr w:rsidR="00784749" w14:paraId="4E39CF8E" w14:textId="77777777" w:rsidTr="00FE3E22">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f"/>
        <w:numPr>
          <w:ilvl w:val="0"/>
          <w:numId w:val="26"/>
        </w:numPr>
        <w:jc w:val="both"/>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184913B9" w14:textId="77777777" w:rsidR="007F738F" w:rsidRDefault="001E5099">
      <w:pPr>
        <w:pStyle w:val="aff"/>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f"/>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f"/>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lastRenderedPageBreak/>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f"/>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2BC6D539" w14:textId="77777777" w:rsidR="007F738F" w:rsidRDefault="001E5099">
      <w:pPr>
        <w:pStyle w:val="aff"/>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05EEB30B" w14:textId="77777777" w:rsidR="007F738F" w:rsidRDefault="001E5099">
      <w:pPr>
        <w:pStyle w:val="aff"/>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7FA9D8CC"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aff"/>
        <w:numPr>
          <w:ilvl w:val="2"/>
          <w:numId w:val="8"/>
        </w:numPr>
        <w:jc w:val="both"/>
        <w:rPr>
          <w:sz w:val="22"/>
          <w:szCs w:val="22"/>
          <w:lang w:val="en-US"/>
        </w:rPr>
      </w:pPr>
      <w:r>
        <w:rPr>
          <w:sz w:val="22"/>
          <w:szCs w:val="22"/>
          <w:lang w:val="en-US"/>
        </w:rPr>
        <w:t>IITH [4]</w:t>
      </w:r>
    </w:p>
    <w:p w14:paraId="3C0F1DEE"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aff"/>
        <w:numPr>
          <w:ilvl w:val="2"/>
          <w:numId w:val="8"/>
        </w:numPr>
        <w:jc w:val="both"/>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1FA316A9" w14:textId="77777777" w:rsidR="007F738F" w:rsidRDefault="001E5099">
      <w:pPr>
        <w:pStyle w:val="aff"/>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4EA90E16" w14:textId="77777777" w:rsidR="007F738F" w:rsidRDefault="001E5099">
      <w:pPr>
        <w:pStyle w:val="aff"/>
        <w:numPr>
          <w:ilvl w:val="2"/>
          <w:numId w:val="8"/>
        </w:numPr>
        <w:jc w:val="both"/>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468E40C7" w14:textId="77777777" w:rsidR="007F738F" w:rsidRDefault="001E5099">
      <w:pPr>
        <w:pStyle w:val="aff"/>
        <w:numPr>
          <w:ilvl w:val="2"/>
          <w:numId w:val="8"/>
        </w:numPr>
        <w:jc w:val="both"/>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5A57E384" w14:textId="77777777" w:rsidR="007F738F" w:rsidRDefault="001E5099">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f"/>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w:t>
      </w:r>
    </w:p>
    <w:p w14:paraId="0D22C4D7" w14:textId="77777777" w:rsidR="007F738F" w:rsidRDefault="001E5099">
      <w:pPr>
        <w:pStyle w:val="aff"/>
        <w:numPr>
          <w:ilvl w:val="0"/>
          <w:numId w:val="28"/>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f"/>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f"/>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lastRenderedPageBreak/>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w:t>
      </w:r>
      <w:proofErr w:type="spellStart"/>
      <w:r>
        <w:t>tion</w:t>
      </w:r>
      <w:proofErr w:type="spellEnd"/>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aff"/>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22AD1770" w14:textId="77777777" w:rsidR="007F738F" w:rsidRDefault="001E5099">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w:t>
      </w:r>
      <w:proofErr w:type="spellStart"/>
      <w:r>
        <w:rPr>
          <w:rFonts w:eastAsia="SimSun"/>
          <w:sz w:val="22"/>
          <w:lang w:val="en-US"/>
        </w:rPr>
        <w:t>nding</w:t>
      </w:r>
      <w:proofErr w:type="spellEnd"/>
      <w:r>
        <w:rPr>
          <w:rFonts w:eastAsia="SimSun"/>
          <w:sz w:val="22"/>
          <w:lang w:val="en-US"/>
        </w:rPr>
        <w:t xml:space="preserve"> on both </w:t>
      </w:r>
      <w:proofErr w:type="spellStart"/>
      <w:r>
        <w:rPr>
          <w:rFonts w:eastAsia="SimSun"/>
          <w:sz w:val="22"/>
          <w:lang w:val="en-US"/>
        </w:rPr>
        <w:t>xOverhead</w:t>
      </w:r>
      <w:proofErr w:type="spellEnd"/>
      <w:r>
        <w:rPr>
          <w:rFonts w:eastAsia="SimSun"/>
          <w:sz w:val="22"/>
          <w:lang w:val="en-US"/>
        </w:rPr>
        <w:t xml:space="preserve"> and the number of symbols or slots (FFS whether symbol or slot are used) over which the </w:t>
      </w:r>
      <w:proofErr w:type="spellStart"/>
      <w:r>
        <w:rPr>
          <w:rFonts w:eastAsia="SimSun"/>
          <w:sz w:val="22"/>
          <w:lang w:val="en-US"/>
        </w:rPr>
        <w:t>TBoMS</w:t>
      </w:r>
      <w:proofErr w:type="spellEnd"/>
      <w:r>
        <w:rPr>
          <w:rFonts w:eastAsia="SimSun"/>
          <w:sz w:val="22"/>
          <w:lang w:val="en-US"/>
        </w:rPr>
        <w:t xml:space="preserve">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aff"/>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w:t>
      </w:r>
    </w:p>
    <w:p w14:paraId="665E3C40" w14:textId="77777777" w:rsidR="007F738F" w:rsidRDefault="001E5099">
      <w:pPr>
        <w:pStyle w:val="aff"/>
        <w:numPr>
          <w:ilvl w:val="0"/>
          <w:numId w:val="28"/>
        </w:numPr>
        <w:jc w:val="both"/>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lastRenderedPageBreak/>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proofErr w:type="spellStart"/>
            <w:r>
              <w:rPr>
                <w:rFonts w:hint="eastAsia"/>
                <w:lang w:eastAsia="zh-CN"/>
              </w:rPr>
              <w:t>S</w:t>
            </w:r>
            <w:r>
              <w:rPr>
                <w:lang w:eastAsia="zh-CN"/>
              </w:rPr>
              <w:t>preadtrum</w:t>
            </w:r>
            <w:proofErr w:type="spellEnd"/>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f"/>
        <w:numPr>
          <w:ilvl w:val="0"/>
          <w:numId w:val="29"/>
        </w:numPr>
        <w:jc w:val="both"/>
        <w:rPr>
          <w:sz w:val="22"/>
          <w:lang w:val="en-US"/>
        </w:rPr>
      </w:pPr>
      <w:r>
        <w:rPr>
          <w:sz w:val="22"/>
          <w:lang w:val="en-US"/>
        </w:rPr>
        <w:t>FDRA</w:t>
      </w:r>
    </w:p>
    <w:p w14:paraId="392EF439" w14:textId="77777777" w:rsidR="007F738F" w:rsidRDefault="001E5099">
      <w:pPr>
        <w:pStyle w:val="aff"/>
        <w:numPr>
          <w:ilvl w:val="0"/>
          <w:numId w:val="29"/>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95BF789" w14:textId="77777777" w:rsidR="007F738F" w:rsidRDefault="001E5099">
      <w:pPr>
        <w:pStyle w:val="aff"/>
        <w:numPr>
          <w:ilvl w:val="0"/>
          <w:numId w:val="29"/>
        </w:numPr>
        <w:jc w:val="both"/>
        <w:rPr>
          <w:sz w:val="22"/>
          <w:lang w:val="en-US"/>
        </w:rPr>
      </w:pPr>
      <w:proofErr w:type="spellStart"/>
      <w:r>
        <w:rPr>
          <w:sz w:val="22"/>
          <w:lang w:val="en-US"/>
        </w:rPr>
        <w:t>TBoMS</w:t>
      </w:r>
      <w:proofErr w:type="spellEnd"/>
      <w:r>
        <w:rPr>
          <w:sz w:val="22"/>
          <w:lang w:val="en-US"/>
        </w:rPr>
        <w:t xml:space="preserve"> repetitions</w:t>
      </w:r>
    </w:p>
    <w:p w14:paraId="383431E4" w14:textId="77777777" w:rsidR="007F738F" w:rsidRDefault="001E5099">
      <w:pPr>
        <w:pStyle w:val="aff"/>
        <w:numPr>
          <w:ilvl w:val="0"/>
          <w:numId w:val="29"/>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456AB99D" w14:textId="77777777" w:rsidR="007F738F" w:rsidRDefault="001E5099">
      <w:pPr>
        <w:pStyle w:val="aff"/>
        <w:numPr>
          <w:ilvl w:val="0"/>
          <w:numId w:val="29"/>
        </w:numPr>
        <w:jc w:val="both"/>
        <w:rPr>
          <w:sz w:val="22"/>
          <w:lang w:val="en-US"/>
        </w:rPr>
      </w:pPr>
      <w:r>
        <w:rPr>
          <w:sz w:val="22"/>
          <w:lang w:val="en-US"/>
        </w:rPr>
        <w:t>TDRA (other aspects)</w:t>
      </w:r>
    </w:p>
    <w:p w14:paraId="2A5FA84F" w14:textId="77777777" w:rsidR="007F738F" w:rsidRDefault="001E5099">
      <w:pPr>
        <w:pStyle w:val="aff"/>
        <w:numPr>
          <w:ilvl w:val="0"/>
          <w:numId w:val="29"/>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w:t>
      </w:r>
      <w:r>
        <w:rPr>
          <w:rFonts w:eastAsiaTheme="minorEastAsia"/>
          <w:sz w:val="22"/>
          <w:szCs w:val="22"/>
        </w:rPr>
        <w:lastRenderedPageBreak/>
        <w:t xml:space="preserve">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1C3F511F" w14:textId="77777777" w:rsidR="007F738F" w:rsidRDefault="001E5099">
      <w:pPr>
        <w:pStyle w:val="aff"/>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5EC1D890" w14:textId="77777777" w:rsidR="007F738F" w:rsidRDefault="001E5099">
      <w:pPr>
        <w:pStyle w:val="aff"/>
        <w:numPr>
          <w:ilvl w:val="2"/>
          <w:numId w:val="8"/>
        </w:numPr>
        <w:jc w:val="both"/>
        <w:rPr>
          <w:sz w:val="22"/>
          <w:lang w:val="en-US"/>
        </w:rPr>
      </w:pPr>
      <w:proofErr w:type="spellStart"/>
      <w:r>
        <w:rPr>
          <w:sz w:val="22"/>
          <w:lang w:val="en-US"/>
        </w:rPr>
        <w:t>Spreadtrum</w:t>
      </w:r>
      <w:proofErr w:type="spellEnd"/>
      <w:r>
        <w:rPr>
          <w:sz w:val="22"/>
          <w:lang w:val="en-US"/>
        </w:rPr>
        <w:t xml:space="preserve"> [7], CATT [8].</w:t>
      </w:r>
    </w:p>
    <w:p w14:paraId="4D9E0000" w14:textId="77777777" w:rsidR="007F738F" w:rsidRDefault="001E5099">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2E0E4851" w14:textId="77777777" w:rsidR="007F738F" w:rsidRDefault="001E5099">
      <w:pPr>
        <w:jc w:val="both"/>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4F923EA" w14:textId="77777777" w:rsidR="007F738F" w:rsidRDefault="001E5099">
      <w:pPr>
        <w:pStyle w:val="aff"/>
        <w:numPr>
          <w:ilvl w:val="0"/>
          <w:numId w:val="30"/>
        </w:numPr>
        <w:jc w:val="both"/>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14E3B5B5" w14:textId="77777777" w:rsidR="007F738F" w:rsidRDefault="001E5099">
      <w:pPr>
        <w:pStyle w:val="aff"/>
        <w:numPr>
          <w:ilvl w:val="0"/>
          <w:numId w:val="30"/>
        </w:numPr>
        <w:jc w:val="both"/>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f"/>
        <w:numPr>
          <w:ilvl w:val="0"/>
          <w:numId w:val="31"/>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10EAF2B9" w14:textId="77777777" w:rsidR="007F738F" w:rsidRDefault="001E5099">
      <w:pPr>
        <w:pStyle w:val="aff"/>
        <w:numPr>
          <w:ilvl w:val="1"/>
          <w:numId w:val="31"/>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206E7076" w14:textId="77777777" w:rsidR="007F738F" w:rsidRDefault="001E5099">
      <w:pPr>
        <w:pStyle w:val="aff"/>
        <w:numPr>
          <w:ilvl w:val="1"/>
          <w:numId w:val="31"/>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40D66AC5" w14:textId="77777777" w:rsidR="007F738F" w:rsidRDefault="001E5099">
      <w:pPr>
        <w:pStyle w:val="aff"/>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CCAE380" w14:textId="77777777" w:rsidR="007F738F" w:rsidRDefault="001E5099">
      <w:pPr>
        <w:pStyle w:val="aff"/>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lastRenderedPageBreak/>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proofErr w:type="spellStart"/>
      <w:r>
        <w:t>TBoMS</w:t>
      </w:r>
      <w:proofErr w:type="spellEnd"/>
    </w:p>
    <w:p w14:paraId="59CB8EB7" w14:textId="77777777" w:rsidR="007F738F" w:rsidRDefault="001E5099">
      <w:pPr>
        <w:jc w:val="both"/>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[8 companies]</w:t>
      </w:r>
    </w:p>
    <w:p w14:paraId="31563E77" w14:textId="77777777" w:rsidR="007F738F" w:rsidRDefault="001E5099">
      <w:pPr>
        <w:pStyle w:val="aff"/>
        <w:numPr>
          <w:ilvl w:val="2"/>
          <w:numId w:val="8"/>
        </w:numPr>
        <w:jc w:val="both"/>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54A732AC"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2D4FC95A" w14:textId="77777777" w:rsidR="007F738F" w:rsidRDefault="001E5099">
      <w:pPr>
        <w:pStyle w:val="aff"/>
        <w:numPr>
          <w:ilvl w:val="2"/>
          <w:numId w:val="8"/>
        </w:numPr>
        <w:jc w:val="both"/>
        <w:rPr>
          <w:sz w:val="22"/>
          <w:lang w:val="en-US"/>
        </w:rPr>
      </w:pPr>
      <w:r>
        <w:rPr>
          <w:sz w:val="22"/>
          <w:lang w:val="en-US"/>
        </w:rPr>
        <w:t>CMCC [12], MediaTek [20].</w:t>
      </w:r>
    </w:p>
    <w:p w14:paraId="68EC4581" w14:textId="77777777" w:rsidR="007F738F" w:rsidRDefault="001E5099">
      <w:pPr>
        <w:pStyle w:val="aff"/>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4B334E76" w14:textId="77777777" w:rsidR="007F738F" w:rsidRDefault="001E5099">
      <w:pPr>
        <w:pStyle w:val="aff"/>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f"/>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f"/>
        <w:numPr>
          <w:ilvl w:val="0"/>
          <w:numId w:val="32"/>
        </w:numPr>
        <w:jc w:val="both"/>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6E127857" w14:textId="77777777" w:rsidR="007F738F" w:rsidRDefault="001E5099">
      <w:pPr>
        <w:pStyle w:val="aff"/>
        <w:numPr>
          <w:ilvl w:val="0"/>
          <w:numId w:val="32"/>
        </w:numPr>
        <w:jc w:val="both"/>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lastRenderedPageBreak/>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5F28A34E" w14:textId="77777777" w:rsidR="007F738F" w:rsidRDefault="001E5099">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aff"/>
        <w:numPr>
          <w:ilvl w:val="2"/>
          <w:numId w:val="8"/>
        </w:numPr>
        <w:jc w:val="both"/>
        <w:rPr>
          <w:sz w:val="22"/>
          <w:lang w:val="en-US"/>
        </w:rPr>
      </w:pPr>
      <w:r>
        <w:rPr>
          <w:rFonts w:eastAsia="SimSun"/>
          <w:sz w:val="22"/>
        </w:rPr>
        <w:t>Fujitsu [10], ZTE [5], Samsung [19].</w:t>
      </w:r>
    </w:p>
    <w:p w14:paraId="37D159AD"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aff"/>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f"/>
        <w:numPr>
          <w:ilvl w:val="2"/>
          <w:numId w:val="8"/>
        </w:numPr>
        <w:jc w:val="both"/>
        <w:rPr>
          <w:sz w:val="22"/>
          <w:lang w:val="en-US"/>
        </w:rPr>
      </w:pPr>
      <w:r>
        <w:rPr>
          <w:sz w:val="22"/>
          <w:lang w:val="en-US"/>
        </w:rPr>
        <w:t>China Telecom [11]</w:t>
      </w:r>
    </w:p>
    <w:p w14:paraId="2E7B5634" w14:textId="77777777" w:rsidR="007F738F" w:rsidRDefault="001E5099">
      <w:pPr>
        <w:pStyle w:val="aff"/>
        <w:numPr>
          <w:ilvl w:val="1"/>
          <w:numId w:val="8"/>
        </w:numPr>
        <w:jc w:val="both"/>
        <w:rPr>
          <w:sz w:val="22"/>
          <w:lang w:val="en-US"/>
        </w:rPr>
      </w:pPr>
      <w:r>
        <w:rPr>
          <w:sz w:val="22"/>
          <w:lang w:val="en-US"/>
        </w:rPr>
        <w:t>Details are FFS:</w:t>
      </w:r>
    </w:p>
    <w:p w14:paraId="4CA6D1F2" w14:textId="77777777" w:rsidR="007F738F" w:rsidRDefault="001E5099">
      <w:pPr>
        <w:pStyle w:val="aff"/>
        <w:numPr>
          <w:ilvl w:val="2"/>
          <w:numId w:val="8"/>
        </w:numPr>
        <w:jc w:val="both"/>
        <w:rPr>
          <w:sz w:val="22"/>
          <w:lang w:val="en-US"/>
        </w:rPr>
      </w:pPr>
      <w:r>
        <w:rPr>
          <w:sz w:val="22"/>
          <w:lang w:val="en-US"/>
        </w:rPr>
        <w:t>Apple [16].</w:t>
      </w:r>
    </w:p>
    <w:p w14:paraId="36D10E93" w14:textId="77777777" w:rsidR="007F738F" w:rsidRDefault="001E5099">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aff"/>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aff"/>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aff"/>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aff"/>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7FB24C60" w14:textId="77777777" w:rsidR="007F738F" w:rsidRDefault="001E5099">
      <w:pPr>
        <w:pStyle w:val="aff"/>
        <w:numPr>
          <w:ilvl w:val="0"/>
          <w:numId w:val="33"/>
        </w:numPr>
        <w:jc w:val="both"/>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76290B83" w14:textId="77777777" w:rsidR="007F738F" w:rsidRDefault="001E5099">
      <w:pPr>
        <w:pStyle w:val="aff"/>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1FAB9E8C" w14:textId="77777777" w:rsidR="007F738F" w:rsidRDefault="001E5099">
      <w:pPr>
        <w:pStyle w:val="aff"/>
        <w:numPr>
          <w:ilvl w:val="0"/>
          <w:numId w:val="33"/>
        </w:numPr>
        <w:jc w:val="both"/>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5EE2160" w14:textId="77777777" w:rsidR="007F738F" w:rsidRDefault="001E5099">
      <w:pPr>
        <w:pStyle w:val="aff"/>
        <w:numPr>
          <w:ilvl w:val="0"/>
          <w:numId w:val="33"/>
        </w:numPr>
        <w:jc w:val="both"/>
        <w:rPr>
          <w:sz w:val="22"/>
          <w:szCs w:val="22"/>
          <w:lang w:val="en-US"/>
        </w:rPr>
      </w:pPr>
      <w:r>
        <w:rPr>
          <w:sz w:val="22"/>
          <w:szCs w:val="22"/>
          <w:lang w:val="en-US"/>
        </w:rPr>
        <w:lastRenderedPageBreak/>
        <w:t>One company (Apple [16]) proposed considering the maximum number of slots for TB transmission is 8.</w:t>
      </w:r>
    </w:p>
    <w:p w14:paraId="6B832269" w14:textId="77777777" w:rsidR="007F738F" w:rsidRDefault="001E5099">
      <w:pPr>
        <w:pStyle w:val="aff"/>
        <w:numPr>
          <w:ilvl w:val="0"/>
          <w:numId w:val="33"/>
        </w:numPr>
        <w:jc w:val="both"/>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20CBFB60" w14:textId="77777777" w:rsidR="007F738F" w:rsidRDefault="001E5099">
      <w:pPr>
        <w:pStyle w:val="aff"/>
        <w:numPr>
          <w:ilvl w:val="0"/>
          <w:numId w:val="33"/>
        </w:numPr>
        <w:jc w:val="both"/>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1B06C274" w14:textId="77777777" w:rsidR="007F738F" w:rsidRDefault="001E5099">
      <w:pPr>
        <w:jc w:val="both"/>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6D5E923D" w14:textId="77777777" w:rsidR="007F738F" w:rsidRDefault="001E5099">
      <w:pPr>
        <w:pStyle w:val="aff"/>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601D0D8B" w14:textId="77777777" w:rsidR="007F738F" w:rsidRDefault="001E5099">
      <w:pPr>
        <w:pStyle w:val="aff"/>
        <w:numPr>
          <w:ilvl w:val="0"/>
          <w:numId w:val="28"/>
        </w:numPr>
        <w:jc w:val="both"/>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aff"/>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aff"/>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f"/>
        <w:numPr>
          <w:ilvl w:val="0"/>
          <w:numId w:val="28"/>
        </w:numPr>
        <w:jc w:val="both"/>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340A6835" w14:textId="77777777" w:rsidR="007F738F" w:rsidRDefault="007F738F">
      <w:pPr>
        <w:pStyle w:val="aff"/>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11DC33F7" w14:textId="77777777" w:rsidR="007F738F" w:rsidRDefault="001E5099">
      <w:pPr>
        <w:pStyle w:val="aff"/>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f"/>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1F9B1F1C" w14:textId="77777777" w:rsidR="007F738F" w:rsidRDefault="001E5099">
      <w:pPr>
        <w:pStyle w:val="aff"/>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aff"/>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42365AC" w14:textId="77777777" w:rsidR="007F738F" w:rsidRDefault="001E5099">
      <w:pPr>
        <w:pStyle w:val="aff"/>
        <w:numPr>
          <w:ilvl w:val="0"/>
          <w:numId w:val="36"/>
        </w:numPr>
        <w:spacing w:before="120" w:after="0"/>
        <w:jc w:val="both"/>
        <w:rPr>
          <w:color w:val="000000" w:themeColor="text1"/>
          <w:sz w:val="22"/>
          <w:szCs w:val="22"/>
        </w:rPr>
      </w:pPr>
      <w:r>
        <w:rPr>
          <w:color w:val="000000" w:themeColor="text1"/>
          <w:sz w:val="22"/>
          <w:szCs w:val="22"/>
        </w:rPr>
        <w:lastRenderedPageBreak/>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5D00367F" w14:textId="77777777" w:rsidR="007F738F" w:rsidRDefault="001E5099">
      <w:pPr>
        <w:pStyle w:val="aff"/>
        <w:numPr>
          <w:ilvl w:val="0"/>
          <w:numId w:val="36"/>
        </w:numPr>
        <w:spacing w:before="120" w:after="0"/>
        <w:jc w:val="both"/>
        <w:rPr>
          <w:color w:val="000000" w:themeColor="text1"/>
          <w:sz w:val="22"/>
          <w:szCs w:val="22"/>
        </w:rPr>
      </w:pPr>
      <w:r>
        <w:rPr>
          <w:sz w:val="22"/>
          <w:szCs w:val="22"/>
          <w:lang w:eastAsia="zh-CN"/>
        </w:rPr>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f"/>
        <w:numPr>
          <w:ilvl w:val="0"/>
          <w:numId w:val="37"/>
        </w:numPr>
        <w:spacing w:after="0"/>
        <w:jc w:val="both"/>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3B0F0C3B" w14:textId="77777777" w:rsidR="007F738F" w:rsidRDefault="001E5099">
      <w:pPr>
        <w:pStyle w:val="aff"/>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f"/>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17447B1E" w14:textId="77777777" w:rsidR="007F738F" w:rsidRDefault="001E5099">
      <w:pPr>
        <w:pStyle w:val="aff"/>
        <w:numPr>
          <w:ilvl w:val="0"/>
          <w:numId w:val="37"/>
        </w:numPr>
        <w:spacing w:after="0"/>
        <w:jc w:val="both"/>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33D8E8" w14:textId="77777777" w:rsidR="007F738F" w:rsidRDefault="001E5099">
      <w:pPr>
        <w:pStyle w:val="aff"/>
        <w:numPr>
          <w:ilvl w:val="0"/>
          <w:numId w:val="37"/>
        </w:numPr>
        <w:spacing w:after="0"/>
        <w:jc w:val="both"/>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49B43B90" w14:textId="77777777" w:rsidR="007F738F" w:rsidRDefault="001E5099">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25DDD61" w14:textId="77777777" w:rsidR="007F738F" w:rsidRDefault="001E5099">
      <w:pPr>
        <w:pStyle w:val="aff"/>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f"/>
        <w:numPr>
          <w:ilvl w:val="0"/>
          <w:numId w:val="38"/>
        </w:numPr>
        <w:jc w:val="both"/>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2BB9392B" w14:textId="77777777" w:rsidR="007F738F" w:rsidRDefault="007F738F">
      <w:pPr>
        <w:pStyle w:val="aff"/>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2D5F1EFB" w14:textId="77777777" w:rsidR="007F738F" w:rsidRDefault="001E5099">
      <w:pPr>
        <w:pStyle w:val="aff"/>
        <w:numPr>
          <w:ilvl w:val="0"/>
          <w:numId w:val="39"/>
        </w:numPr>
        <w:jc w:val="both"/>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35345143" w14:textId="77777777" w:rsidR="007F738F" w:rsidRDefault="001E5099">
      <w:pPr>
        <w:pStyle w:val="aff"/>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449D95AA" w14:textId="77777777" w:rsidR="007F738F" w:rsidRDefault="001E5099">
      <w:pPr>
        <w:pStyle w:val="aff"/>
        <w:numPr>
          <w:ilvl w:val="0"/>
          <w:numId w:val="40"/>
        </w:numPr>
        <w:jc w:val="both"/>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6C83733F" w14:textId="77777777" w:rsidR="007F738F" w:rsidRDefault="001E5099">
      <w:pPr>
        <w:pStyle w:val="aff"/>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09E92596" w14:textId="77777777" w:rsidR="007F738F" w:rsidRDefault="001E5099">
      <w:pPr>
        <w:pStyle w:val="aff"/>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aff"/>
        <w:numPr>
          <w:ilvl w:val="1"/>
          <w:numId w:val="40"/>
        </w:numPr>
        <w:jc w:val="both"/>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f"/>
        <w:numPr>
          <w:ilvl w:val="1"/>
          <w:numId w:val="40"/>
        </w:numPr>
        <w:jc w:val="both"/>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5BE0E9F7" w14:textId="77777777" w:rsidR="007F738F" w:rsidRDefault="001E5099">
      <w:pPr>
        <w:pStyle w:val="aff"/>
        <w:numPr>
          <w:ilvl w:val="1"/>
          <w:numId w:val="40"/>
        </w:numPr>
        <w:jc w:val="both"/>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5E7C8E55"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6B6D3868"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5819CC57"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70C1086F" w14:textId="77777777" w:rsidR="007F738F" w:rsidRDefault="001E5099">
      <w:pPr>
        <w:pStyle w:val="aff"/>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aff"/>
        <w:numPr>
          <w:ilvl w:val="1"/>
          <w:numId w:val="40"/>
        </w:numPr>
        <w:jc w:val="both"/>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5B03EA69" w14:textId="77777777" w:rsidR="007F738F" w:rsidRDefault="001E5099">
      <w:pPr>
        <w:pStyle w:val="aff"/>
        <w:numPr>
          <w:ilvl w:val="0"/>
          <w:numId w:val="40"/>
        </w:numPr>
        <w:jc w:val="both"/>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4044A0E6" w14:textId="77777777" w:rsidR="007F738F" w:rsidRDefault="001E5099">
      <w:pPr>
        <w:pStyle w:val="aff"/>
        <w:numPr>
          <w:ilvl w:val="1"/>
          <w:numId w:val="40"/>
        </w:numPr>
        <w:jc w:val="both"/>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3DD80D5" w14:textId="77777777" w:rsidR="007F738F" w:rsidRDefault="001E5099">
      <w:pPr>
        <w:pStyle w:val="aff"/>
        <w:numPr>
          <w:ilvl w:val="1"/>
          <w:numId w:val="40"/>
        </w:numPr>
        <w:jc w:val="both"/>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03A426BA" w14:textId="77777777" w:rsidR="007F738F" w:rsidRDefault="001E5099">
      <w:pPr>
        <w:pStyle w:val="aff"/>
        <w:numPr>
          <w:ilvl w:val="1"/>
          <w:numId w:val="40"/>
        </w:numPr>
        <w:jc w:val="both"/>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4B6E5BA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63BEE45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D4AD32B"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2A93F23D" w14:textId="77777777" w:rsidR="007F738F" w:rsidRDefault="001E5099">
      <w:pPr>
        <w:pStyle w:val="aff"/>
        <w:numPr>
          <w:ilvl w:val="1"/>
          <w:numId w:val="40"/>
        </w:numPr>
        <w:jc w:val="both"/>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08C0CAEE" w14:textId="77777777" w:rsidR="007F738F" w:rsidRDefault="007F738F">
      <w:pPr>
        <w:pStyle w:val="aff"/>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aff"/>
        <w:numPr>
          <w:ilvl w:val="0"/>
          <w:numId w:val="41"/>
        </w:numPr>
        <w:jc w:val="both"/>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57634B87" w14:textId="77777777" w:rsidR="007F738F" w:rsidRDefault="001E5099">
      <w:pPr>
        <w:pStyle w:val="aff"/>
        <w:numPr>
          <w:ilvl w:val="0"/>
          <w:numId w:val="41"/>
        </w:numPr>
        <w:jc w:val="both"/>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17555562" w14:textId="77777777" w:rsidR="007F738F" w:rsidRDefault="001E5099">
      <w:pPr>
        <w:pStyle w:val="aff"/>
        <w:numPr>
          <w:ilvl w:val="0"/>
          <w:numId w:val="41"/>
        </w:numPr>
        <w:jc w:val="both"/>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3FB95430" w14:textId="77777777" w:rsidR="007F738F" w:rsidRDefault="007F738F">
      <w:pPr>
        <w:pStyle w:val="aff"/>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1"/>
        <w:jc w:val="both"/>
        <w:rPr>
          <w:lang w:val="en-US"/>
        </w:rPr>
      </w:pPr>
      <w:r>
        <w:rPr>
          <w:lang w:val="en-US"/>
        </w:rPr>
        <w:lastRenderedPageBreak/>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f"/>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aff"/>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aff"/>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5B757340" w14:textId="77777777" w:rsidR="007F738F" w:rsidRDefault="001E5099">
      <w:pPr>
        <w:pStyle w:val="aff"/>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f"/>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1"/>
        <w:jc w:val="both"/>
        <w:rPr>
          <w:lang w:val="en-US"/>
        </w:rPr>
      </w:pPr>
      <w:r>
        <w:rPr>
          <w:lang w:val="en-US"/>
        </w:rPr>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SimSun"/>
                <w:i/>
              </w:rPr>
            </w:pPr>
            <w:r>
              <w:rPr>
                <w:rFonts w:eastAsia="SimSun"/>
                <w:b/>
                <w:i/>
              </w:rPr>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xml:space="preserve">, where the existing DMRS allocation mechanism can be reused under the limitation of that the PUSCH within one slot cannot be divided by invalid </w:t>
            </w:r>
            <w:r>
              <w:rPr>
                <w:rFonts w:eastAsia="SimSun"/>
                <w:i/>
              </w:rPr>
              <w:lastRenderedPageBreak/>
              <w:t>symbols into two or more non-continuous segmentations.</w:t>
            </w:r>
          </w:p>
          <w:p w14:paraId="2DF49BD6" w14:textId="77777777" w:rsidR="007F738F" w:rsidRDefault="001E5099">
            <w:pPr>
              <w:pStyle w:val="aff"/>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1C0B21EF" w14:textId="77777777" w:rsidR="007F738F" w:rsidRDefault="007F738F">
            <w:pPr>
              <w:pStyle w:val="ac"/>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i.e.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66C27E46" w14:textId="77777777" w:rsidR="007F738F" w:rsidRDefault="001E5099">
            <w:pPr>
              <w:pStyle w:val="aff"/>
              <w:widowControl w:val="0"/>
              <w:numPr>
                <w:ilvl w:val="0"/>
                <w:numId w:val="45"/>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4E7322E3" w14:textId="77777777" w:rsidR="007F738F" w:rsidRDefault="007F738F">
            <w:pPr>
              <w:pStyle w:val="ac"/>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c"/>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7C81884C" w14:textId="77777777" w:rsidR="007F738F" w:rsidRDefault="007F738F">
            <w:pPr>
              <w:pStyle w:val="ac"/>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7EAB9E56" w14:textId="77777777" w:rsidR="007F738F" w:rsidRDefault="001E509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ac"/>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xml:space="preserve">: In TDD mode, the UE can use special slots for </w:t>
            </w:r>
            <w:proofErr w:type="spellStart"/>
            <w:r>
              <w:t>TBoMS</w:t>
            </w:r>
            <w:proofErr w:type="spellEnd"/>
            <w:r>
              <w:t xml:space="preserve">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 xml:space="preserve">Both repetition type A and type B based TDRA mechanisms are supported for </w:t>
            </w:r>
            <w:proofErr w:type="spellStart"/>
            <w:r>
              <w:rPr>
                <w:i/>
              </w:rPr>
              <w:t>TBoMS</w:t>
            </w:r>
            <w:proofErr w:type="spellEnd"/>
            <w:r>
              <w:rPr>
                <w:i/>
              </w:rPr>
              <w:t>.</w:t>
            </w:r>
          </w:p>
          <w:p w14:paraId="390B259A" w14:textId="77777777" w:rsidR="007F738F" w:rsidRDefault="007F738F">
            <w:pPr>
              <w:pStyle w:val="ac"/>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f"/>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f"/>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f"/>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xml:space="preserve">: Support both PUSCH repetition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ac"/>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c"/>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w:t>
            </w:r>
            <w:proofErr w:type="spellStart"/>
            <w:r>
              <w:rPr>
                <w:rFonts w:eastAsia="游明朝"/>
                <w:bCs/>
                <w:lang w:val="en-US"/>
              </w:rPr>
              <w:t>TBoMS</w:t>
            </w:r>
            <w:proofErr w:type="spellEnd"/>
            <w:r>
              <w:rPr>
                <w:rFonts w:eastAsia="游明朝"/>
                <w:bCs/>
                <w:lang w:val="en-US"/>
              </w:rPr>
              <w:t>.</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c"/>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0DB22761" w14:textId="77777777" w:rsidR="007F738F" w:rsidRDefault="001E5099">
            <w:pPr>
              <w:pStyle w:val="aff"/>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TBoMS</w:t>
            </w:r>
            <w:proofErr w:type="spellEnd"/>
            <w:r>
              <w:rPr>
                <w:rFonts w:eastAsia="DengXian"/>
                <w:bCs/>
                <w:iCs/>
                <w:lang w:eastAsia="zh-CN"/>
              </w:rPr>
              <w:t xml:space="preserve">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af9"/>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f"/>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f"/>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f"/>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ac"/>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af9"/>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772C90F"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ac"/>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lastRenderedPageBreak/>
              <w:t xml:space="preserve">Repetition factor indicates the number of slots for multiple PUSCH transmission occasions where one slot contains only PUSCH transmission occasion </w:t>
            </w:r>
          </w:p>
          <w:p w14:paraId="5B68EAE7"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xml:space="preserve">: Some enhancement to reduce segment within a slot for PUSCH repetition type B like TDRA should be consider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c"/>
              <w:numPr>
                <w:ilvl w:val="0"/>
                <w:numId w:val="5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74D76FE" w14:textId="77777777" w:rsidR="007F738F" w:rsidRDefault="001E5099">
            <w:pPr>
              <w:pStyle w:val="ac"/>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7E5BF350" w14:textId="77777777" w:rsidR="007F738F" w:rsidRDefault="007F738F">
            <w:pPr>
              <w:pStyle w:val="ac"/>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6F1775D6" w14:textId="77777777" w:rsidR="007F738F" w:rsidRDefault="007F738F">
            <w:pPr>
              <w:pStyle w:val="ac"/>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w:t>
            </w:r>
            <w:proofErr w:type="gramStart"/>
            <w:r>
              <w:rPr>
                <w:rFonts w:eastAsiaTheme="minorEastAsia"/>
                <w:bCs/>
                <w:lang w:val="en-US" w:eastAsia="zh-CN"/>
              </w:rPr>
              <w:t>slots, if</w:t>
            </w:r>
            <w:proofErr w:type="gramEnd"/>
            <w:r>
              <w:rPr>
                <w:rFonts w:eastAsiaTheme="minorEastAsia"/>
                <w:bCs/>
                <w:lang w:val="en-US" w:eastAsia="zh-CN"/>
              </w:rPr>
              <w:t xml:space="preserve">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0DA38B64" w14:textId="77777777" w:rsidR="007F738F" w:rsidRDefault="001E5099">
            <w:pPr>
              <w:pStyle w:val="aff"/>
              <w:keepNext/>
              <w:numPr>
                <w:ilvl w:val="0"/>
                <w:numId w:val="57"/>
              </w:numPr>
              <w:overflowPunct w:val="0"/>
              <w:autoSpaceDE w:val="0"/>
              <w:autoSpaceDN w:val="0"/>
              <w:adjustRightInd w:val="0"/>
              <w:jc w:val="both"/>
              <w:textAlignment w:val="baseline"/>
            </w:pPr>
            <w:r>
              <w:t xml:space="preserve">FFS: limits on maximum duration of a transmission occasion of a </w:t>
            </w:r>
            <w:proofErr w:type="spellStart"/>
            <w:r>
              <w:t>TBoMS</w:t>
            </w:r>
            <w:proofErr w:type="spellEnd"/>
            <w:r>
              <w:t>.</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c"/>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 xml:space="preserve">A transmission occasion for </w:t>
            </w:r>
            <w:proofErr w:type="spellStart"/>
            <w:r>
              <w:rPr>
                <w:rFonts w:eastAsia="游明朝"/>
                <w:bCs/>
                <w:lang w:val="en-US"/>
              </w:rPr>
              <w:t>TBoMS</w:t>
            </w:r>
            <w:proofErr w:type="spellEnd"/>
            <w:r>
              <w:rPr>
                <w:rFonts w:eastAsia="游明朝"/>
                <w:bCs/>
                <w:lang w:val="en-US"/>
              </w:rPr>
              <w:t xml:space="preserve"> (TOT) should mean consecutive slots where </w:t>
            </w:r>
            <w:proofErr w:type="spellStart"/>
            <w:r>
              <w:rPr>
                <w:rFonts w:eastAsia="游明朝"/>
                <w:bCs/>
                <w:lang w:val="en-US"/>
              </w:rPr>
              <w:t>TBoMS</w:t>
            </w:r>
            <w:proofErr w:type="spellEnd"/>
            <w:r>
              <w:rPr>
                <w:rFonts w:eastAsia="游明朝"/>
                <w:bCs/>
                <w:lang w:val="en-US"/>
              </w:rPr>
              <w:t xml:space="preserve"> is applied.</w:t>
            </w:r>
            <w:r>
              <w:rPr>
                <w:rFonts w:eastAsia="游明朝"/>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 xml:space="preserve">A.3 Single </w:t>
      </w:r>
      <w:proofErr w:type="spellStart"/>
      <w:r>
        <w:t>TBoMS</w:t>
      </w:r>
      <w:proofErr w:type="spellEnd"/>
      <w:r>
        <w:t xml:space="preserve"> structure</w:t>
      </w:r>
    </w:p>
    <w:tbl>
      <w:tblPr>
        <w:tblStyle w:val="af9"/>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xml:space="preserve">: A single </w:t>
            </w:r>
            <w:proofErr w:type="spellStart"/>
            <w:r>
              <w:rPr>
                <w:rFonts w:eastAsia="SimSun"/>
                <w:i/>
              </w:rPr>
              <w:t>TBoMS</w:t>
            </w:r>
            <w:proofErr w:type="spellEnd"/>
            <w:r>
              <w:rPr>
                <w:rFonts w:eastAsia="SimSun"/>
                <w:i/>
              </w:rPr>
              <w:t xml:space="preserve">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DB0D4B6"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2A56D01B"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ac"/>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7B9C4C72" w14:textId="77777777" w:rsidR="007F738F" w:rsidRDefault="001E5099">
            <w:pPr>
              <w:pStyle w:val="aff"/>
              <w:widowControl w:val="0"/>
              <w:numPr>
                <w:ilvl w:val="0"/>
                <w:numId w:val="59"/>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f"/>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27C8DB2E" w14:textId="77777777" w:rsidR="007F738F" w:rsidRDefault="001E5099">
            <w:pPr>
              <w:pStyle w:val="ac"/>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The TB is transmitted on the multiple TOTs using a </w:t>
            </w:r>
            <w:r>
              <w:rPr>
                <w:rFonts w:ascii="Times New Roman" w:hAnsi="Times New Roman" w:cs="Times New Roman"/>
                <w:bCs/>
                <w:sz w:val="20"/>
                <w:szCs w:val="20"/>
              </w:rPr>
              <w:lastRenderedPageBreak/>
              <w:t>single RV.</w:t>
            </w:r>
          </w:p>
          <w:p w14:paraId="5F8D489A" w14:textId="77777777" w:rsidR="007F738F" w:rsidRDefault="007F738F">
            <w:pPr>
              <w:pStyle w:val="ac"/>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006C2351" w14:textId="77777777" w:rsidR="007F738F" w:rsidRDefault="007F738F">
            <w:pPr>
              <w:pStyle w:val="ac"/>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265B1BA0" w14:textId="77777777" w:rsidR="007F738F" w:rsidRDefault="007F738F">
            <w:pPr>
              <w:pStyle w:val="ac"/>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ac"/>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f"/>
              <w:numPr>
                <w:ilvl w:val="0"/>
                <w:numId w:val="6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45B2C7F0" w14:textId="77777777" w:rsidR="007F738F" w:rsidRDefault="001E5099">
            <w:pPr>
              <w:pStyle w:val="aff"/>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f"/>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i.e.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w:t>
            </w:r>
            <w:proofErr w:type="spellStart"/>
            <w:r>
              <w:rPr>
                <w:rFonts w:eastAsia="游明朝"/>
                <w:bCs/>
              </w:rPr>
              <w:t>TBoMS</w:t>
            </w:r>
            <w:proofErr w:type="spellEnd"/>
            <w:r>
              <w:rPr>
                <w:rFonts w:eastAsia="游明朝"/>
                <w:bCs/>
              </w:rPr>
              <w:t xml:space="preserve"> (Option 3) to differentiate PUSCH repetitions</w:t>
            </w:r>
            <w:r>
              <w:rPr>
                <w:rFonts w:eastAsia="游明朝"/>
                <w:bCs/>
                <w:lang w:val="en-US"/>
              </w:rPr>
              <w:t>.</w:t>
            </w:r>
            <w:r>
              <w:rPr>
                <w:rFonts w:eastAsia="游明朝"/>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lastRenderedPageBreak/>
              <w:t>R1-2105774      Lenovo, Motorola Mobility</w:t>
            </w:r>
          </w:p>
          <w:p w14:paraId="1FB6FF02" w14:textId="77777777" w:rsidR="007F738F" w:rsidRDefault="001E5099">
            <w:pPr>
              <w:spacing w:after="0"/>
              <w:jc w:val="both"/>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1F345555" w14:textId="77777777" w:rsidR="007F738F" w:rsidRDefault="001E5099">
            <w:pPr>
              <w:pStyle w:val="ac"/>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c"/>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6C69AC0E" w14:textId="77777777" w:rsidR="007F738F" w:rsidRDefault="007F738F">
            <w:pPr>
              <w:pStyle w:val="ac"/>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6041CFF9" w14:textId="77777777" w:rsidR="007F738F" w:rsidRDefault="001E5099">
            <w:pPr>
              <w:pStyle w:val="aff"/>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f"/>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4ADF851A" w14:textId="77777777" w:rsidR="007F738F" w:rsidRDefault="007F738F">
            <w:pPr>
              <w:pStyle w:val="ac"/>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 xml:space="preserve">Relationship between </w:t>
      </w:r>
      <w:proofErr w:type="spellStart"/>
      <w:r>
        <w:rPr>
          <w:b/>
          <w:bCs/>
        </w:rPr>
        <w:t>TBoMS</w:t>
      </w:r>
      <w:proofErr w:type="spellEnd"/>
      <w:r>
        <w:rPr>
          <w:b/>
          <w:bCs/>
        </w:rPr>
        <w:t xml:space="preserve"> and PUSCH repetitions</w:t>
      </w:r>
    </w:p>
    <w:tbl>
      <w:tblPr>
        <w:tblStyle w:val="af9"/>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2622D1B9"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 xml:space="preserve">Option 2: PUSCH repetition on top of </w:t>
            </w:r>
            <w:proofErr w:type="spellStart"/>
            <w:r>
              <w:rPr>
                <w:bCs/>
                <w:lang w:eastAsia="zh-CN"/>
              </w:rPr>
              <w:t>TBoMS</w:t>
            </w:r>
            <w:proofErr w:type="spellEnd"/>
            <w:r>
              <w:rPr>
                <w:bCs/>
                <w:lang w:eastAsia="zh-CN"/>
              </w:rPr>
              <w:t xml:space="preserve"> is supported.</w:t>
            </w:r>
          </w:p>
          <w:p w14:paraId="7ACDCE42" w14:textId="77777777" w:rsidR="007F738F" w:rsidRDefault="007F738F">
            <w:pPr>
              <w:pStyle w:val="ac"/>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lastRenderedPageBreak/>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1FD960DA" w14:textId="77777777" w:rsidR="007F738F" w:rsidRDefault="007F738F">
            <w:pPr>
              <w:pStyle w:val="ac"/>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c"/>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252DE8E" w14:textId="77777777" w:rsidR="007F738F" w:rsidRDefault="007F738F">
            <w:pPr>
              <w:pStyle w:val="ac"/>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c"/>
              <w:numPr>
                <w:ilvl w:val="0"/>
                <w:numId w:val="6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55F4CA47" w14:textId="77777777" w:rsidR="007F738F" w:rsidRDefault="007F738F">
            <w:pPr>
              <w:pStyle w:val="ac"/>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281F2008" w14:textId="77777777" w:rsidR="007F738F" w:rsidRDefault="007F738F"/>
    <w:p w14:paraId="4D1CAE3E" w14:textId="77777777" w:rsidR="007F738F" w:rsidRDefault="001E5099">
      <w:pPr>
        <w:pStyle w:val="2"/>
      </w:pPr>
      <w:r>
        <w:t>A.4 Rate-matching</w:t>
      </w:r>
    </w:p>
    <w:tbl>
      <w:tblPr>
        <w:tblStyle w:val="af9"/>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1C279C">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w:t>
            </w:r>
            <w:proofErr w:type="spellStart"/>
            <w:r>
              <w:t>TBoMS</w:t>
            </w:r>
            <w:proofErr w:type="spellEnd"/>
            <w:r>
              <w:t>.</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a"/>
              <w:numPr>
                <w:ilvl w:val="0"/>
                <w:numId w:val="65"/>
              </w:numPr>
              <w:spacing w:after="0"/>
              <w:jc w:val="both"/>
            </w:pPr>
            <w:r>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45272EE3" w14:textId="77777777" w:rsidR="007F738F" w:rsidRDefault="007F738F">
            <w:pPr>
              <w:pStyle w:val="aa"/>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lastRenderedPageBreak/>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60BCF5EB" w14:textId="77777777" w:rsidR="007F738F" w:rsidRDefault="007F738F">
            <w:pPr>
              <w:pStyle w:val="aa"/>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9"/>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781FA113" w14:textId="77777777" w:rsidR="007F738F" w:rsidRDefault="001E5099">
            <w:pPr>
              <w:pStyle w:val="aff"/>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f"/>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aff"/>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lastRenderedPageBreak/>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ac"/>
              <w:spacing w:after="0" w:line="288" w:lineRule="auto"/>
              <w:rPr>
                <w:rFonts w:ascii="Times New Roman" w:hAnsi="Times New Roman" w:cs="Times New Roman"/>
                <w:b/>
              </w:rPr>
            </w:pPr>
          </w:p>
          <w:p w14:paraId="65352C73"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f"/>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c"/>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c"/>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FFS: restrictions on when the scale factor can be used/</w:t>
            </w:r>
            <w:proofErr w:type="spellStart"/>
            <w:r>
              <w:t>signaled</w:t>
            </w:r>
            <w:proofErr w:type="spellEnd"/>
            <w:r>
              <w:t>.</w:t>
            </w:r>
          </w:p>
          <w:p w14:paraId="73B02C82" w14:textId="77777777" w:rsidR="007F738F" w:rsidRDefault="007F738F">
            <w:pPr>
              <w:pStyle w:val="ac"/>
              <w:spacing w:after="0" w:line="288" w:lineRule="auto"/>
              <w:rPr>
                <w:rFonts w:ascii="Times New Roman" w:hAnsi="Times New Roman" w:cs="Times New Roman"/>
                <w:b/>
              </w:rPr>
            </w:pPr>
          </w:p>
          <w:p w14:paraId="48A87196" w14:textId="77777777" w:rsidR="007F738F" w:rsidRDefault="001E5099">
            <w:pPr>
              <w:pStyle w:val="ac"/>
              <w:spacing w:after="80" w:line="288" w:lineRule="auto"/>
              <w:rPr>
                <w:bCs/>
                <w:i/>
              </w:rPr>
            </w:pPr>
            <w:r>
              <w:rPr>
                <w:rFonts w:ascii="Times New Roman" w:hAnsi="Times New Roman" w:cs="Times New Roman"/>
                <w:b/>
              </w:rPr>
              <w:t>R1-2104793    OPPO</w:t>
            </w:r>
          </w:p>
          <w:p w14:paraId="011A69BA"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c"/>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3A00D5E"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c"/>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w:t>
            </w:r>
            <w:r>
              <w:rPr>
                <w:rFonts w:ascii="Times New Roman" w:hAnsi="Times New Roman" w:cs="Times New Roman"/>
                <w:bCs/>
                <w:sz w:val="20"/>
                <w:szCs w:val="20"/>
              </w:rPr>
              <w:lastRenderedPageBreak/>
              <w:t xml:space="preserve">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c"/>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145897A" w14:textId="77777777" w:rsidR="007F738F" w:rsidRDefault="007F738F">
            <w:pPr>
              <w:spacing w:after="0"/>
            </w:pPr>
          </w:p>
          <w:p w14:paraId="63B7B0D6" w14:textId="77777777" w:rsidR="007F738F" w:rsidRDefault="001E5099">
            <w:pPr>
              <w:pStyle w:val="ac"/>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f"/>
              <w:numPr>
                <w:ilvl w:val="0"/>
                <w:numId w:val="67"/>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57BDCDC9" w14:textId="77777777" w:rsidR="007F738F" w:rsidRDefault="001E5099">
            <w:pPr>
              <w:pStyle w:val="aff"/>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f"/>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b"/>
                <w:bCs/>
              </w:rPr>
              <w:t>xOverhead</w:t>
            </w:r>
            <w:proofErr w:type="spellEnd"/>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c"/>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EEC6DDA"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c"/>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w:t>
            </w:r>
            <w:proofErr w:type="spellStart"/>
            <w:r>
              <w:rPr>
                <w:rFonts w:eastAsia="游明朝"/>
                <w:bCs/>
              </w:rPr>
              <w:t>TBoMS</w:t>
            </w:r>
            <w:proofErr w:type="spellEnd"/>
            <w:r>
              <w:rPr>
                <w:rFonts w:eastAsia="游明朝"/>
                <w:bCs/>
              </w:rPr>
              <w:t xml:space="preserve">. </w:t>
            </w:r>
          </w:p>
          <w:p w14:paraId="27829E56" w14:textId="77777777" w:rsidR="007F738F" w:rsidRDefault="007F738F">
            <w:pPr>
              <w:pStyle w:val="ac"/>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ac"/>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6BB65A2D" w14:textId="77777777" w:rsidR="007F738F" w:rsidRDefault="007F738F">
            <w:pPr>
              <w:pStyle w:val="ac"/>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c"/>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aff"/>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aff"/>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c"/>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0FF96EDA" w14:textId="77777777" w:rsidR="007F738F" w:rsidRDefault="007F738F">
            <w:pPr>
              <w:pStyle w:val="ac"/>
              <w:spacing w:after="0" w:line="288" w:lineRule="auto"/>
              <w:contextualSpacing/>
              <w:rPr>
                <w:rFonts w:ascii="Times New Roman" w:hAnsi="Times New Roman" w:cs="Times New Roman"/>
                <w:b/>
              </w:rPr>
            </w:pPr>
          </w:p>
          <w:p w14:paraId="6F1E5CC3"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afb"/>
                <w:i w:val="0"/>
                <w:iCs w:val="0"/>
              </w:rPr>
              <w:t>xOverhead</w:t>
            </w:r>
            <w:proofErr w:type="spellEnd"/>
            <w:r>
              <w:rPr>
                <w:i/>
                <w:iCs/>
              </w:rPr>
              <w:t xml:space="preserve"> as in Rel-15/16.</w:t>
            </w:r>
          </w:p>
          <w:p w14:paraId="0730B044" w14:textId="77777777" w:rsidR="007F738F" w:rsidRDefault="007F738F">
            <w:pPr>
              <w:pStyle w:val="ac"/>
              <w:spacing w:after="0" w:line="288" w:lineRule="auto"/>
              <w:contextualSpacing/>
              <w:rPr>
                <w:rFonts w:ascii="Times New Roman" w:hAnsi="Times New Roman" w:cs="Times New Roman"/>
                <w:b/>
              </w:rPr>
            </w:pPr>
          </w:p>
          <w:p w14:paraId="71E6D8AC"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552A6188" w14:textId="77777777" w:rsidR="007F738F" w:rsidRDefault="001E5099">
            <w:pPr>
              <w:pStyle w:val="aff"/>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aff"/>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c"/>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afb"/>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b"/>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c"/>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ac"/>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w:t>
            </w:r>
            <w:proofErr w:type="spellStart"/>
            <w:r>
              <w:rPr>
                <w:rFonts w:eastAsia="游明朝"/>
                <w:bCs/>
              </w:rPr>
              <w:t>TBoMS</w:t>
            </w:r>
            <w:proofErr w:type="spellEnd"/>
            <w:r>
              <w:rPr>
                <w:rFonts w:eastAsia="游明朝"/>
                <w:bCs/>
              </w:rPr>
              <w:t xml:space="preserve">. </w:t>
            </w:r>
          </w:p>
          <w:p w14:paraId="4A8A3281" w14:textId="77777777" w:rsidR="007F738F" w:rsidRDefault="007F738F">
            <w:pPr>
              <w:pStyle w:val="ac"/>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lastRenderedPageBreak/>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c"/>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F4F9154" w14:textId="77777777" w:rsidR="007F738F" w:rsidRDefault="007F738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w:t>
            </w:r>
            <w:proofErr w:type="spellStart"/>
            <w:r>
              <w:t>TBoMS</w:t>
            </w:r>
            <w:proofErr w:type="spellEnd"/>
            <w:r>
              <w:t>, no new TB sizes are introduced.</w:t>
            </w:r>
          </w:p>
          <w:p w14:paraId="41D52FC6"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9"/>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ac"/>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xml:space="preserve">: Frequency domain allocation for </w:t>
            </w:r>
            <w:proofErr w:type="spellStart"/>
            <w:r>
              <w:t>TBoMS</w:t>
            </w:r>
            <w:proofErr w:type="spellEnd"/>
            <w:r>
              <w:t xml:space="preserve">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lastRenderedPageBreak/>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w:t>
            </w:r>
            <w:proofErr w:type="spellStart"/>
            <w:r>
              <w:rPr>
                <w:rFonts w:eastAsia="SimSun"/>
                <w:bCs/>
                <w:lang w:eastAsia="zh-CN"/>
              </w:rPr>
              <w:t>gNB</w:t>
            </w:r>
            <w:proofErr w:type="spellEnd"/>
            <w:r>
              <w:rPr>
                <w:rFonts w:eastAsia="SimSun"/>
                <w:bCs/>
                <w:lang w:eastAsia="zh-CN"/>
              </w:rPr>
              <w:t xml:space="preserve">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w:t>
      </w:r>
      <w:proofErr w:type="spellStart"/>
      <w:r>
        <w:rPr>
          <w:lang w:val="en-US"/>
        </w:rPr>
        <w:t>TBoMS</w:t>
      </w:r>
      <w:proofErr w:type="spellEnd"/>
      <w:r>
        <w:rPr>
          <w:lang w:val="en-US"/>
        </w:rPr>
        <w:t xml:space="preserve"> repetitions </w:t>
      </w:r>
    </w:p>
    <w:tbl>
      <w:tblPr>
        <w:tblStyle w:val="af9"/>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xml:space="preserve">: No repetitions for </w:t>
            </w:r>
            <w:proofErr w:type="spellStart"/>
            <w:r>
              <w:rPr>
                <w:bCs/>
                <w:i/>
              </w:rPr>
              <w:t>TBoMS</w:t>
            </w:r>
            <w:proofErr w:type="spellEnd"/>
            <w:r>
              <w:rPr>
                <w:bCs/>
                <w:i/>
              </w:rPr>
              <w:t>.</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3CA3FD95" w14:textId="77777777" w:rsidR="007F738F" w:rsidRDefault="007F738F">
            <w:pPr>
              <w:spacing w:afterLines="50" w:after="120"/>
              <w:jc w:val="both"/>
              <w:rPr>
                <w:rFonts w:eastAsia="游明朝"/>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repetition and </w:t>
            </w:r>
            <w:proofErr w:type="spellStart"/>
            <w:r>
              <w:rPr>
                <w:rFonts w:eastAsia="SimSun"/>
                <w:bCs/>
                <w:szCs w:val="18"/>
                <w:lang w:eastAsia="zh-CN"/>
              </w:rPr>
              <w:t>TBoMS</w:t>
            </w:r>
            <w:proofErr w:type="spellEnd"/>
            <w:r>
              <w:rPr>
                <w:rFonts w:eastAsia="SimSun"/>
                <w:bCs/>
                <w:szCs w:val="18"/>
                <w:lang w:eastAsia="zh-CN"/>
              </w:rPr>
              <w:t>.</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9"/>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c"/>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ac"/>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c"/>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37A429FD" w14:textId="77777777" w:rsidR="007F738F" w:rsidRDefault="007F738F">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f"/>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af9"/>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c"/>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ac"/>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370C285" w14:textId="77777777" w:rsidR="007F738F" w:rsidRDefault="007F738F">
            <w:pPr>
              <w:pStyle w:val="ac"/>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f"/>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lastRenderedPageBreak/>
              <w:t>Proposal 4</w:t>
            </w:r>
          </w:p>
          <w:p w14:paraId="117397CC" w14:textId="77777777" w:rsidR="007F738F" w:rsidRDefault="001E5099">
            <w:pPr>
              <w:numPr>
                <w:ilvl w:val="0"/>
                <w:numId w:val="46"/>
              </w:numPr>
              <w:spacing w:before="60" w:after="0"/>
              <w:ind w:left="288" w:hanging="288"/>
              <w:jc w:val="both"/>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1A9320BD" w14:textId="77777777" w:rsidR="007F738F" w:rsidRDefault="001E5099">
            <w:pPr>
              <w:numPr>
                <w:ilvl w:val="1"/>
                <w:numId w:val="46"/>
              </w:numPr>
              <w:spacing w:before="60" w:after="0"/>
              <w:ind w:left="648" w:hanging="360"/>
              <w:jc w:val="both"/>
              <w:rPr>
                <w:i/>
              </w:rPr>
            </w:pPr>
            <w:r>
              <w:rPr>
                <w:i/>
              </w:rPr>
              <w:t xml:space="preserve">FFS: intra-slot frequency hopping for </w:t>
            </w:r>
            <w:proofErr w:type="spellStart"/>
            <w:r>
              <w:rPr>
                <w:i/>
              </w:rPr>
              <w:t>TBoMS</w:t>
            </w:r>
            <w:proofErr w:type="spellEnd"/>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f"/>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af9"/>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f"/>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lastRenderedPageBreak/>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c"/>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c"/>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ac"/>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648EF709"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lastRenderedPageBreak/>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proofErr w:type="spellStart"/>
            <w:r>
              <w:rPr>
                <w:i/>
              </w:rPr>
              <w:t>TBoMS</w:t>
            </w:r>
            <w:proofErr w:type="spellEnd"/>
            <w:r>
              <w:rPr>
                <w:i/>
              </w:rPr>
              <w:t xml:space="preserve"> can be transmitted </w:t>
            </w:r>
            <w:proofErr w:type="gramStart"/>
            <w:r>
              <w:rPr>
                <w:i/>
              </w:rPr>
              <w:t>on the basis of</w:t>
            </w:r>
            <w:proofErr w:type="gramEnd"/>
            <w:r>
              <w:rPr>
                <w:i/>
              </w:rPr>
              <w:t xml:space="preserve">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w:t>
            </w:r>
            <w:proofErr w:type="spellStart"/>
            <w:r>
              <w:rPr>
                <w:i/>
              </w:rPr>
              <w:t>TBoMS</w:t>
            </w:r>
            <w:proofErr w:type="spellEnd"/>
            <w:r>
              <w:rPr>
                <w:i/>
              </w:rPr>
              <w:t xml:space="preserve">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A811B52" w14:textId="77777777" w:rsidR="007F738F" w:rsidRDefault="007F738F">
            <w:pPr>
              <w:pStyle w:val="ac"/>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xml:space="preserve">: Support dynamic enabling/disabling of </w:t>
            </w:r>
            <w:proofErr w:type="spellStart"/>
            <w:r>
              <w:t>TBoMS</w:t>
            </w:r>
            <w:proofErr w:type="spellEnd"/>
            <w:r>
              <w:t xml:space="preserve"> transmission.</w:t>
            </w:r>
          </w:p>
          <w:p w14:paraId="2EEC2803" w14:textId="77777777" w:rsidR="007F738F" w:rsidRDefault="007F738F">
            <w:pPr>
              <w:pStyle w:val="ac"/>
              <w:rPr>
                <w:rFonts w:ascii="Times New Roman" w:hAnsi="Times New Roman" w:cs="Times New Roman"/>
                <w:sz w:val="20"/>
                <w:szCs w:val="20"/>
                <w:lang w:val="en-GB"/>
              </w:rPr>
            </w:pPr>
          </w:p>
          <w:p w14:paraId="34C7C4BF" w14:textId="77777777" w:rsidR="007F738F" w:rsidRDefault="007F738F">
            <w:pPr>
              <w:pStyle w:val="ac"/>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lastRenderedPageBreak/>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 xml:space="preserve">Non-consecutive physical slots for UL transmission can be used to transmit </w:t>
      </w:r>
      <w:proofErr w:type="spellStart"/>
      <w:r>
        <w:t>TBoMS</w:t>
      </w:r>
      <w:proofErr w:type="spellEnd"/>
      <w:r>
        <w:t xml:space="preserve"> at least for unpaired spectrum.</w:t>
      </w:r>
    </w:p>
    <w:p w14:paraId="1F73E6DB" w14:textId="77777777" w:rsidR="007F738F" w:rsidRDefault="001E5099">
      <w:pPr>
        <w:numPr>
          <w:ilvl w:val="0"/>
          <w:numId w:val="8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3C6C2671" w14:textId="77777777" w:rsidR="007F738F" w:rsidRDefault="001E5099">
      <w:pPr>
        <w:numPr>
          <w:ilvl w:val="0"/>
          <w:numId w:val="8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f"/>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f"/>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aff"/>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 xml:space="preserve">For the definition of a single </w:t>
      </w:r>
      <w:proofErr w:type="spellStart"/>
      <w:r>
        <w:t>TBoMS</w:t>
      </w:r>
      <w:proofErr w:type="spellEnd"/>
      <w:r>
        <w:t>,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 xml:space="preserve">FFS: whether a single </w:t>
      </w:r>
      <w:proofErr w:type="spellStart"/>
      <w:r>
        <w:t>TBoMS</w:t>
      </w:r>
      <w:proofErr w:type="spellEnd"/>
      <w:r>
        <w:t xml:space="preserve">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lastRenderedPageBreak/>
        <w:t xml:space="preserve">Consider one or two of the following options as starting points to design time domain resource determination of </w:t>
      </w:r>
      <w:proofErr w:type="spellStart"/>
      <w:r>
        <w:rPr>
          <w:szCs w:val="22"/>
        </w:rPr>
        <w:t>TBoMS</w:t>
      </w:r>
      <w:proofErr w:type="spellEnd"/>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ＭＳ Ｐゴシック"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3EC3FF7" w14:textId="77777777" w:rsidR="007F738F" w:rsidRDefault="001E509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401A470" w14:textId="77777777" w:rsidR="007F738F" w:rsidRDefault="001E5099">
      <w:pPr>
        <w:jc w:val="both"/>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2E0E54B9" w14:textId="77777777" w:rsidR="007F738F" w:rsidRDefault="007F738F">
      <w:pPr>
        <w:jc w:val="both"/>
        <w:rPr>
          <w:sz w:val="22"/>
          <w:szCs w:val="22"/>
          <w:lang w:eastAsia="zh-CN"/>
        </w:rPr>
      </w:pPr>
    </w:p>
    <w:sectPr w:rsidR="007F73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B7524" w14:textId="77777777" w:rsidR="001C279C" w:rsidRDefault="001C279C">
      <w:pPr>
        <w:spacing w:after="0" w:line="240" w:lineRule="auto"/>
      </w:pPr>
      <w:r>
        <w:separator/>
      </w:r>
    </w:p>
  </w:endnote>
  <w:endnote w:type="continuationSeparator" w:id="0">
    <w:p w14:paraId="79192278" w14:textId="77777777" w:rsidR="001C279C" w:rsidRDefault="001C279C">
      <w:pPr>
        <w:spacing w:after="0" w:line="240" w:lineRule="auto"/>
      </w:pPr>
      <w:r>
        <w:continuationSeparator/>
      </w:r>
    </w:p>
  </w:endnote>
  <w:endnote w:type="continuationNotice" w:id="1">
    <w:p w14:paraId="0FBDC246" w14:textId="77777777" w:rsidR="001C279C" w:rsidRDefault="001C2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BA6F" w14:textId="77777777" w:rsidR="001C279C" w:rsidRDefault="001C279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F5D5" w14:textId="77777777" w:rsidR="001C279C" w:rsidRDefault="001C279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B7D5" w14:textId="77777777" w:rsidR="001C279C" w:rsidRDefault="001C27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A30E" w14:textId="77777777" w:rsidR="001C279C" w:rsidRDefault="001C279C">
      <w:pPr>
        <w:spacing w:after="0" w:line="240" w:lineRule="auto"/>
      </w:pPr>
      <w:r>
        <w:separator/>
      </w:r>
    </w:p>
  </w:footnote>
  <w:footnote w:type="continuationSeparator" w:id="0">
    <w:p w14:paraId="2AA72F47" w14:textId="77777777" w:rsidR="001C279C" w:rsidRDefault="001C279C">
      <w:pPr>
        <w:spacing w:after="0" w:line="240" w:lineRule="auto"/>
      </w:pPr>
      <w:r>
        <w:continuationSeparator/>
      </w:r>
    </w:p>
  </w:footnote>
  <w:footnote w:type="continuationNotice" w:id="1">
    <w:p w14:paraId="68E802E7" w14:textId="77777777" w:rsidR="001C279C" w:rsidRDefault="001C2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55818" w14:textId="77777777" w:rsidR="001C279C" w:rsidRDefault="001C279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1C279C" w:rsidRDefault="001C279C">
    <w:pPr>
      <w:pStyle w:val="af1"/>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D00A" w14:textId="77777777" w:rsidR="001C279C" w:rsidRDefault="001C279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hybridMultilevel"/>
    <w:tmpl w:val="353246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4"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6"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hybridMultilevel"/>
    <w:tmpl w:val="A162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66"/>
  </w:num>
  <w:num w:numId="3">
    <w:abstractNumId w:val="37"/>
  </w:num>
  <w:num w:numId="4">
    <w:abstractNumId w:val="32"/>
  </w:num>
  <w:num w:numId="5">
    <w:abstractNumId w:val="97"/>
  </w:num>
  <w:num w:numId="6">
    <w:abstractNumId w:val="23"/>
  </w:num>
  <w:num w:numId="7">
    <w:abstractNumId w:val="67"/>
  </w:num>
  <w:num w:numId="8">
    <w:abstractNumId w:val="77"/>
  </w:num>
  <w:num w:numId="9">
    <w:abstractNumId w:val="100"/>
  </w:num>
  <w:num w:numId="10">
    <w:abstractNumId w:val="89"/>
  </w:num>
  <w:num w:numId="11">
    <w:abstractNumId w:val="101"/>
  </w:num>
  <w:num w:numId="12">
    <w:abstractNumId w:val="100"/>
    <w:lvlOverride w:ilvl="0">
      <w:startOverride w:val="1"/>
    </w:lvlOverride>
  </w:num>
  <w:num w:numId="13">
    <w:abstractNumId w:val="13"/>
  </w:num>
  <w:num w:numId="14">
    <w:abstractNumId w:val="40"/>
  </w:num>
  <w:num w:numId="15">
    <w:abstractNumId w:val="36"/>
  </w:num>
  <w:num w:numId="16">
    <w:abstractNumId w:val="22"/>
  </w:num>
  <w:num w:numId="17">
    <w:abstractNumId w:val="82"/>
  </w:num>
  <w:num w:numId="18">
    <w:abstractNumId w:val="19"/>
  </w:num>
  <w:num w:numId="19">
    <w:abstractNumId w:val="28"/>
  </w:num>
  <w:num w:numId="20">
    <w:abstractNumId w:val="43"/>
  </w:num>
  <w:num w:numId="21">
    <w:abstractNumId w:val="83"/>
  </w:num>
  <w:num w:numId="22">
    <w:abstractNumId w:val="72"/>
  </w:num>
  <w:num w:numId="23">
    <w:abstractNumId w:val="79"/>
  </w:num>
  <w:num w:numId="24">
    <w:abstractNumId w:val="42"/>
  </w:num>
  <w:num w:numId="25">
    <w:abstractNumId w:val="38"/>
  </w:num>
  <w:num w:numId="26">
    <w:abstractNumId w:val="44"/>
  </w:num>
  <w:num w:numId="27">
    <w:abstractNumId w:val="7"/>
  </w:num>
  <w:num w:numId="28">
    <w:abstractNumId w:val="31"/>
  </w:num>
  <w:num w:numId="29">
    <w:abstractNumId w:val="80"/>
  </w:num>
  <w:num w:numId="30">
    <w:abstractNumId w:val="65"/>
  </w:num>
  <w:num w:numId="31">
    <w:abstractNumId w:val="27"/>
  </w:num>
  <w:num w:numId="32">
    <w:abstractNumId w:val="33"/>
  </w:num>
  <w:num w:numId="33">
    <w:abstractNumId w:val="63"/>
  </w:num>
  <w:num w:numId="34">
    <w:abstractNumId w:val="47"/>
  </w:num>
  <w:num w:numId="35">
    <w:abstractNumId w:val="86"/>
  </w:num>
  <w:num w:numId="36">
    <w:abstractNumId w:val="73"/>
  </w:num>
  <w:num w:numId="37">
    <w:abstractNumId w:val="92"/>
  </w:num>
  <w:num w:numId="38">
    <w:abstractNumId w:val="78"/>
  </w:num>
  <w:num w:numId="39">
    <w:abstractNumId w:val="21"/>
  </w:num>
  <w:num w:numId="40">
    <w:abstractNumId w:val="9"/>
  </w:num>
  <w:num w:numId="41">
    <w:abstractNumId w:val="76"/>
  </w:num>
  <w:num w:numId="42">
    <w:abstractNumId w:val="85"/>
  </w:num>
  <w:num w:numId="43">
    <w:abstractNumId w:val="61"/>
  </w:num>
  <w:num w:numId="44">
    <w:abstractNumId w:val="0"/>
  </w:num>
  <w:num w:numId="45">
    <w:abstractNumId w:val="3"/>
  </w:num>
  <w:num w:numId="46">
    <w:abstractNumId w:val="60"/>
  </w:num>
  <w:num w:numId="47">
    <w:abstractNumId w:val="50"/>
  </w:num>
  <w:num w:numId="48">
    <w:abstractNumId w:val="35"/>
  </w:num>
  <w:num w:numId="49">
    <w:abstractNumId w:val="30"/>
  </w:num>
  <w:num w:numId="50">
    <w:abstractNumId w:val="90"/>
  </w:num>
  <w:num w:numId="51">
    <w:abstractNumId w:val="41"/>
  </w:num>
  <w:num w:numId="52">
    <w:abstractNumId w:val="64"/>
  </w:num>
  <w:num w:numId="53">
    <w:abstractNumId w:val="54"/>
  </w:num>
  <w:num w:numId="54">
    <w:abstractNumId w:val="93"/>
  </w:num>
  <w:num w:numId="55">
    <w:abstractNumId w:val="39"/>
  </w:num>
  <w:num w:numId="56">
    <w:abstractNumId w:val="56"/>
  </w:num>
  <w:num w:numId="57">
    <w:abstractNumId w:val="94"/>
  </w:num>
  <w:num w:numId="58">
    <w:abstractNumId w:val="70"/>
  </w:num>
  <w:num w:numId="59">
    <w:abstractNumId w:val="4"/>
  </w:num>
  <w:num w:numId="60">
    <w:abstractNumId w:val="52"/>
  </w:num>
  <w:num w:numId="61">
    <w:abstractNumId w:val="15"/>
  </w:num>
  <w:num w:numId="62">
    <w:abstractNumId w:val="46"/>
  </w:num>
  <w:num w:numId="63">
    <w:abstractNumId w:val="62"/>
  </w:num>
  <w:num w:numId="64">
    <w:abstractNumId w:val="91"/>
  </w:num>
  <w:num w:numId="65">
    <w:abstractNumId w:val="99"/>
  </w:num>
  <w:num w:numId="66">
    <w:abstractNumId w:val="34"/>
  </w:num>
  <w:num w:numId="67">
    <w:abstractNumId w:val="71"/>
  </w:num>
  <w:num w:numId="68">
    <w:abstractNumId w:val="74"/>
  </w:num>
  <w:num w:numId="69">
    <w:abstractNumId w:val="25"/>
  </w:num>
  <w:num w:numId="70">
    <w:abstractNumId w:val="26"/>
  </w:num>
  <w:num w:numId="71">
    <w:abstractNumId w:val="57"/>
  </w:num>
  <w:num w:numId="72">
    <w:abstractNumId w:val="16"/>
  </w:num>
  <w:num w:numId="73">
    <w:abstractNumId w:val="81"/>
  </w:num>
  <w:num w:numId="74">
    <w:abstractNumId w:val="1"/>
  </w:num>
  <w:num w:numId="75">
    <w:abstractNumId w:val="2"/>
  </w:num>
  <w:num w:numId="76">
    <w:abstractNumId w:val="88"/>
  </w:num>
  <w:num w:numId="77">
    <w:abstractNumId w:val="18"/>
  </w:num>
  <w:num w:numId="78">
    <w:abstractNumId w:val="98"/>
  </w:num>
  <w:num w:numId="79">
    <w:abstractNumId w:val="48"/>
  </w:num>
  <w:num w:numId="80">
    <w:abstractNumId w:val="55"/>
  </w:num>
  <w:num w:numId="81">
    <w:abstractNumId w:val="8"/>
  </w:num>
  <w:num w:numId="82">
    <w:abstractNumId w:val="20"/>
  </w:num>
  <w:num w:numId="83">
    <w:abstractNumId w:val="12"/>
  </w:num>
  <w:num w:numId="84">
    <w:abstractNumId w:val="17"/>
  </w:num>
  <w:num w:numId="85">
    <w:abstractNumId w:val="68"/>
  </w:num>
  <w:num w:numId="86">
    <w:abstractNumId w:val="45"/>
  </w:num>
  <w:num w:numId="87">
    <w:abstractNumId w:val="24"/>
  </w:num>
  <w:num w:numId="88">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num>
  <w:num w:numId="90">
    <w:abstractNumId w:val="96"/>
  </w:num>
  <w:num w:numId="91">
    <w:abstractNumId w:val="51"/>
  </w:num>
  <w:num w:numId="92">
    <w:abstractNumId w:val="75"/>
  </w:num>
  <w:num w:numId="93">
    <w:abstractNumId w:val="11"/>
  </w:num>
  <w:num w:numId="94">
    <w:abstractNumId w:val="58"/>
  </w:num>
  <w:num w:numId="95">
    <w:abstractNumId w:val="69"/>
  </w:num>
  <w:num w:numId="96">
    <w:abstractNumId w:val="6"/>
  </w:num>
  <w:num w:numId="97">
    <w:abstractNumId w:val="10"/>
  </w:num>
  <w:num w:numId="98">
    <w:abstractNumId w:val="29"/>
  </w:num>
  <w:num w:numId="99">
    <w:abstractNumId w:val="49"/>
  </w:num>
  <w:num w:numId="100">
    <w:abstractNumId w:val="87"/>
  </w:num>
  <w:num w:numId="101">
    <w:abstractNumId w:val="95"/>
  </w:num>
  <w:num w:numId="102">
    <w:abstractNumId w:val="89"/>
  </w:num>
  <w:num w:numId="103">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num>
  <w:num w:numId="105">
    <w:abstractNumId w:val="84"/>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E8A3CA"/>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430780753">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682825897">
      <w:bodyDiv w:val="1"/>
      <w:marLeft w:val="0"/>
      <w:marRight w:val="0"/>
      <w:marTop w:val="0"/>
      <w:marBottom w:val="0"/>
      <w:divBdr>
        <w:top w:val="none" w:sz="0" w:space="0" w:color="auto"/>
        <w:left w:val="none" w:sz="0" w:space="0" w:color="auto"/>
        <w:bottom w:val="none" w:sz="0" w:space="0" w:color="auto"/>
        <w:right w:val="none" w:sz="0" w:space="0" w:color="auto"/>
      </w:divBdr>
    </w:div>
    <w:div w:id="824904301">
      <w:bodyDiv w:val="1"/>
      <w:marLeft w:val="0"/>
      <w:marRight w:val="0"/>
      <w:marTop w:val="0"/>
      <w:marBottom w:val="0"/>
      <w:divBdr>
        <w:top w:val="none" w:sz="0" w:space="0" w:color="auto"/>
        <w:left w:val="none" w:sz="0" w:space="0" w:color="auto"/>
        <w:bottom w:val="none" w:sz="0" w:space="0" w:color="auto"/>
        <w:right w:val="none" w:sz="0" w:space="0" w:color="auto"/>
      </w:divBdr>
    </w:div>
    <w:div w:id="826557311">
      <w:bodyDiv w:val="1"/>
      <w:marLeft w:val="0"/>
      <w:marRight w:val="0"/>
      <w:marTop w:val="0"/>
      <w:marBottom w:val="0"/>
      <w:divBdr>
        <w:top w:val="none" w:sz="0" w:space="0" w:color="auto"/>
        <w:left w:val="none" w:sz="0" w:space="0" w:color="auto"/>
        <w:bottom w:val="none" w:sz="0" w:space="0" w:color="auto"/>
        <w:right w:val="none" w:sz="0" w:space="0" w:color="auto"/>
      </w:divBdr>
    </w:div>
    <w:div w:id="1181047349">
      <w:bodyDiv w:val="1"/>
      <w:marLeft w:val="0"/>
      <w:marRight w:val="0"/>
      <w:marTop w:val="0"/>
      <w:marBottom w:val="0"/>
      <w:divBdr>
        <w:top w:val="none" w:sz="0" w:space="0" w:color="auto"/>
        <w:left w:val="none" w:sz="0" w:space="0" w:color="auto"/>
        <w:bottom w:val="none" w:sz="0" w:space="0" w:color="auto"/>
        <w:right w:val="none" w:sz="0" w:space="0" w:color="auto"/>
      </w:divBdr>
    </w:div>
    <w:div w:id="1405252177">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 w:id="1744179757">
      <w:bodyDiv w:val="1"/>
      <w:marLeft w:val="0"/>
      <w:marRight w:val="0"/>
      <w:marTop w:val="0"/>
      <w:marBottom w:val="0"/>
      <w:divBdr>
        <w:top w:val="none" w:sz="0" w:space="0" w:color="auto"/>
        <w:left w:val="none" w:sz="0" w:space="0" w:color="auto"/>
        <w:bottom w:val="none" w:sz="0" w:space="0" w:color="auto"/>
        <w:right w:val="none" w:sz="0" w:space="0" w:color="auto"/>
      </w:divBdr>
    </w:div>
    <w:div w:id="188344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D7737A5-6B76-45C7-A3E7-C4718808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85</Pages>
  <Words>34770</Words>
  <Characters>198190</Characters>
  <Application>Microsoft Office Word</Application>
  <DocSecurity>0</DocSecurity>
  <Lines>1651</Lines>
  <Paragraphs>464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Shimomura, Tsuyoshi/下村 剛史</cp:lastModifiedBy>
  <cp:revision>2</cp:revision>
  <cp:lastPrinted>1900-12-31T16:00:00Z</cp:lastPrinted>
  <dcterms:created xsi:type="dcterms:W3CDTF">2021-05-26T05:14:00Z</dcterms:created>
  <dcterms:modified xsi:type="dcterms:W3CDTF">2021-05-26T05:14:00Z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