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7E223" w14:textId="77777777" w:rsidR="000D1829" w:rsidRPr="008B268F" w:rsidRDefault="00D91C09">
      <w:pPr>
        <w:spacing w:after="120"/>
        <w:ind w:left="1985" w:hanging="1985"/>
        <w:jc w:val="both"/>
        <w:rPr>
          <w:rFonts w:ascii="Arial" w:eastAsiaTheme="minorEastAsia" w:hAnsi="Arial" w:cs="Arial"/>
          <w:b/>
          <w:sz w:val="24"/>
          <w:szCs w:val="24"/>
          <w:lang w:val="de-DE" w:eastAsia="zh-CN"/>
        </w:rPr>
      </w:pPr>
      <w:r w:rsidRPr="008B268F">
        <w:rPr>
          <w:rFonts w:ascii="Arial" w:eastAsiaTheme="minorEastAsia" w:hAnsi="Arial" w:cs="Arial"/>
          <w:b/>
          <w:sz w:val="24"/>
          <w:szCs w:val="24"/>
          <w:lang w:val="de-DE" w:eastAsia="zh-CN"/>
        </w:rPr>
        <w:t>3GPP TSG-RAN WG</w:t>
      </w:r>
      <w:r w:rsidRPr="008B268F">
        <w:rPr>
          <w:rFonts w:ascii="Arial" w:eastAsia="Yu Mincho" w:hAnsi="Arial" w:cs="Arial" w:hint="eastAsia"/>
          <w:b/>
          <w:sz w:val="24"/>
          <w:szCs w:val="24"/>
          <w:lang w:val="de-DE" w:eastAsia="ja-JP"/>
        </w:rPr>
        <w:t>1</w:t>
      </w:r>
      <w:r w:rsidRPr="008B268F">
        <w:rPr>
          <w:rFonts w:ascii="Arial" w:eastAsiaTheme="minorEastAsia" w:hAnsi="Arial" w:cs="Arial"/>
          <w:b/>
          <w:sz w:val="24"/>
          <w:szCs w:val="24"/>
          <w:lang w:val="de-DE" w:eastAsia="zh-CN"/>
        </w:rPr>
        <w:t xml:space="preserve"> #105-e </w:t>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lang w:val="de-DE" w:eastAsia="zh-CN"/>
        </w:rPr>
        <w:tab/>
      </w:r>
      <w:r w:rsidRPr="008B268F">
        <w:rPr>
          <w:rFonts w:ascii="Arial" w:eastAsiaTheme="minorEastAsia" w:hAnsi="Arial" w:cs="Arial"/>
          <w:b/>
          <w:sz w:val="24"/>
          <w:szCs w:val="24"/>
          <w:highlight w:val="yellow"/>
          <w:lang w:val="de-DE" w:eastAsia="zh-CN"/>
        </w:rPr>
        <w:t>R1-21xxxxx</w:t>
      </w:r>
    </w:p>
    <w:p w14:paraId="4DBB47AF" w14:textId="77777777" w:rsidR="000D1829" w:rsidRDefault="00D91C09">
      <w:pPr>
        <w:spacing w:after="120"/>
        <w:ind w:left="1985" w:hanging="1985"/>
        <w:jc w:val="both"/>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e-Meeting, </w:t>
      </w:r>
      <w:r>
        <w:rPr>
          <w:rFonts w:ascii="Arial" w:hAnsi="Arial"/>
          <w:b/>
          <w:sz w:val="24"/>
          <w:szCs w:val="24"/>
          <w:lang w:eastAsia="zh-CN"/>
        </w:rPr>
        <w:t>10</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May,</w:t>
      </w:r>
      <w:proofErr w:type="gramEnd"/>
      <w:r>
        <w:rPr>
          <w:rFonts w:ascii="Arial" w:hAnsi="Arial"/>
          <w:b/>
          <w:sz w:val="24"/>
          <w:szCs w:val="24"/>
          <w:lang w:eastAsia="zh-CN"/>
        </w:rPr>
        <w:t xml:space="preserve"> 2021</w:t>
      </w:r>
    </w:p>
    <w:p w14:paraId="24B9EA41" w14:textId="77777777" w:rsidR="000D1829" w:rsidRDefault="000D1829">
      <w:pPr>
        <w:spacing w:after="120"/>
        <w:ind w:left="1985" w:hanging="1985"/>
        <w:jc w:val="both"/>
        <w:rPr>
          <w:rFonts w:ascii="Arial" w:eastAsia="MS Mincho" w:hAnsi="Arial" w:cs="Arial"/>
          <w:b/>
          <w:sz w:val="22"/>
        </w:rPr>
      </w:pPr>
    </w:p>
    <w:p w14:paraId="0B5C85C0" w14:textId="77777777" w:rsidR="000D1829" w:rsidRDefault="00D91C09">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7783CAD2" w14:textId="77777777" w:rsidR="000D1829" w:rsidRDefault="00D91C09">
      <w:pPr>
        <w:spacing w:after="120"/>
        <w:ind w:left="1985" w:hanging="1985"/>
        <w:jc w:val="both"/>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608E3B6"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on Enhancements on PUSCH repetition type A</w:t>
      </w:r>
    </w:p>
    <w:p w14:paraId="6E1475B0" w14:textId="77777777" w:rsidR="000D1829" w:rsidRDefault="00D91C09">
      <w:pPr>
        <w:spacing w:after="120"/>
        <w:ind w:left="1985" w:hanging="1985"/>
        <w:jc w:val="both"/>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1F3C019" w14:textId="77777777" w:rsidR="000D1829" w:rsidRDefault="00D91C09">
      <w:pPr>
        <w:pStyle w:val="Heading1"/>
        <w:jc w:val="both"/>
        <w:rPr>
          <w:rFonts w:eastAsiaTheme="minorEastAsia"/>
          <w:lang w:eastAsia="zh-CN"/>
        </w:rPr>
      </w:pPr>
      <w:r>
        <w:rPr>
          <w:rFonts w:hint="eastAsia"/>
          <w:lang w:eastAsia="ja-JP"/>
        </w:rPr>
        <w:t>Introduction</w:t>
      </w:r>
    </w:p>
    <w:p w14:paraId="1F1D4CEF" w14:textId="77777777" w:rsidR="000D1829" w:rsidRDefault="00D91C09">
      <w:pPr>
        <w:jc w:val="both"/>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421D3C19" w14:textId="77777777" w:rsidR="000D1829" w:rsidRDefault="00D91C09">
      <w:pPr>
        <w:numPr>
          <w:ilvl w:val="0"/>
          <w:numId w:val="3"/>
        </w:numPr>
        <w:spacing w:after="0" w:line="276" w:lineRule="auto"/>
        <w:ind w:hanging="357"/>
        <w:jc w:val="both"/>
        <w:rPr>
          <w:i/>
          <w:iCs/>
          <w:lang w:val="en-US" w:eastAsia="zh-CN"/>
        </w:rPr>
      </w:pPr>
      <w:r>
        <w:rPr>
          <w:i/>
          <w:iCs/>
          <w:lang w:val="en-US" w:eastAsia="zh-CN"/>
        </w:rPr>
        <w:t>Specification of PUSCH enhancements [RAN1, RAN4]</w:t>
      </w:r>
    </w:p>
    <w:p w14:paraId="76976BA9" w14:textId="77777777" w:rsidR="000D1829" w:rsidRDefault="00D91C09">
      <w:pPr>
        <w:numPr>
          <w:ilvl w:val="1"/>
          <w:numId w:val="3"/>
        </w:numPr>
        <w:spacing w:after="0" w:line="276" w:lineRule="auto"/>
        <w:ind w:hanging="357"/>
        <w:jc w:val="both"/>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2A0A37C5"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 xml:space="preserve">Increasing the maximum number of repetitions up to a number to be determined </w:t>
      </w:r>
      <w:proofErr w:type="gramStart"/>
      <w:r>
        <w:rPr>
          <w:i/>
          <w:iCs/>
          <w:lang w:eastAsia="zh-CN"/>
        </w:rPr>
        <w:t>during the course of</w:t>
      </w:r>
      <w:proofErr w:type="gramEnd"/>
      <w:r>
        <w:rPr>
          <w:i/>
          <w:iCs/>
          <w:lang w:eastAsia="zh-CN"/>
        </w:rPr>
        <w:t xml:space="preserve"> the work.</w:t>
      </w:r>
    </w:p>
    <w:p w14:paraId="650A4054" w14:textId="77777777" w:rsidR="000D1829" w:rsidRDefault="00D91C09">
      <w:pPr>
        <w:numPr>
          <w:ilvl w:val="2"/>
          <w:numId w:val="3"/>
        </w:numPr>
        <w:spacing w:after="0" w:line="276" w:lineRule="auto"/>
        <w:jc w:val="both"/>
        <w:rPr>
          <w:rFonts w:eastAsia="Yu Mincho"/>
          <w:i/>
          <w:iCs/>
          <w:szCs w:val="24"/>
          <w:lang w:val="en-US" w:eastAsia="ja-JP"/>
        </w:rPr>
      </w:pPr>
      <w:r>
        <w:rPr>
          <w:i/>
          <w:iCs/>
          <w:lang w:eastAsia="zh-CN"/>
        </w:rPr>
        <w:t xml:space="preserve">The number of repetitions counted </w:t>
      </w:r>
      <w:proofErr w:type="gramStart"/>
      <w:r>
        <w:rPr>
          <w:i/>
          <w:iCs/>
          <w:lang w:eastAsia="zh-CN"/>
        </w:rPr>
        <w:t>on the basis of</w:t>
      </w:r>
      <w:proofErr w:type="gramEnd"/>
      <w:r>
        <w:rPr>
          <w:i/>
          <w:iCs/>
          <w:lang w:eastAsia="zh-CN"/>
        </w:rPr>
        <w:t xml:space="preserve"> available UL slots.</w:t>
      </w:r>
    </w:p>
    <w:p w14:paraId="5552C675" w14:textId="77777777" w:rsidR="000D1829" w:rsidRDefault="000D1829">
      <w:pPr>
        <w:jc w:val="both"/>
        <w:rPr>
          <w:rFonts w:eastAsiaTheme="minorEastAsia"/>
          <w:szCs w:val="24"/>
          <w:lang w:val="en-US"/>
        </w:rPr>
      </w:pPr>
    </w:p>
    <w:p w14:paraId="63945E94" w14:textId="77777777" w:rsidR="000D1829" w:rsidRDefault="00D91C0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4DFD3911" w14:textId="77777777" w:rsidR="000D1829" w:rsidRDefault="00D91C09">
      <w:pPr>
        <w:rPr>
          <w:lang w:eastAsia="zh-CN"/>
        </w:rPr>
      </w:pPr>
      <w:r>
        <w:rPr>
          <w:highlight w:val="cyan"/>
          <w:lang w:eastAsia="zh-CN"/>
        </w:rPr>
        <w:t xml:space="preserve">[105-e-NR-R17-CovEnh-01]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06833133" w14:textId="77777777" w:rsidR="000D1829" w:rsidRDefault="00D91C09">
      <w:pPr>
        <w:numPr>
          <w:ilvl w:val="0"/>
          <w:numId w:val="4"/>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720313D7" w14:textId="77777777" w:rsidR="000D1829" w:rsidRDefault="00D91C09">
      <w:pPr>
        <w:numPr>
          <w:ilvl w:val="0"/>
          <w:numId w:val="4"/>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7B1D26A6" w14:textId="77777777" w:rsidR="000D1829" w:rsidRDefault="00D91C09">
      <w:pPr>
        <w:numPr>
          <w:ilvl w:val="0"/>
          <w:numId w:val="4"/>
        </w:numPr>
        <w:spacing w:after="0"/>
        <w:rPr>
          <w:highlight w:val="cyan"/>
          <w:lang w:eastAsia="zh-CN"/>
        </w:rPr>
      </w:pPr>
      <w:r>
        <w:rPr>
          <w:highlight w:val="cyan"/>
          <w:lang w:eastAsia="zh-CN"/>
        </w:rPr>
        <w:t>Final check: 5/27</w:t>
      </w:r>
    </w:p>
    <w:p w14:paraId="28609EC6" w14:textId="77777777" w:rsidR="000D1829" w:rsidRDefault="000D1829">
      <w:pPr>
        <w:jc w:val="both"/>
        <w:rPr>
          <w:rFonts w:eastAsiaTheme="minorEastAsia"/>
          <w:szCs w:val="24"/>
          <w:lang w:val="en-US"/>
        </w:rPr>
      </w:pPr>
    </w:p>
    <w:p w14:paraId="1DB7DE22" w14:textId="77777777" w:rsidR="000D1829" w:rsidRDefault="00D91C09">
      <w:pPr>
        <w:pStyle w:val="Heading1"/>
        <w:jc w:val="both"/>
        <w:rPr>
          <w:lang w:eastAsia="ja-JP"/>
        </w:rPr>
      </w:pPr>
      <w:r>
        <w:t>Open I</w:t>
      </w:r>
      <w:r>
        <w:rPr>
          <w:rFonts w:hint="eastAsia"/>
        </w:rPr>
        <w:t>ssues</w:t>
      </w:r>
      <w:r>
        <w:t xml:space="preserve"> summary</w:t>
      </w:r>
      <w:r>
        <w:rPr>
          <w:lang w:eastAsia="ja-JP"/>
        </w:rPr>
        <w:t xml:space="preserve"> </w:t>
      </w:r>
    </w:p>
    <w:p w14:paraId="31D18DC7" w14:textId="77777777" w:rsidR="000D1829" w:rsidRDefault="00D91C09">
      <w:pPr>
        <w:pStyle w:val="Heading2"/>
        <w:jc w:val="both"/>
      </w:pPr>
      <w:r>
        <w:t>Increasing the maximum number of repetitions</w:t>
      </w:r>
    </w:p>
    <w:p w14:paraId="4F38D373" w14:textId="77777777" w:rsidR="000D1829" w:rsidRDefault="00D91C09">
      <w:pPr>
        <w:jc w:val="both"/>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5214B98B" w14:textId="77777777" w:rsidR="000D1829" w:rsidRDefault="00D91C09">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001EF060" w14:textId="77777777" w:rsidR="000D1829" w:rsidRDefault="00D91C09">
      <w:pPr>
        <w:pStyle w:val="Heading3"/>
        <w:jc w:val="both"/>
        <w:rPr>
          <w:sz w:val="24"/>
          <w:szCs w:val="16"/>
        </w:rPr>
      </w:pPr>
      <w:r>
        <w:rPr>
          <w:sz w:val="24"/>
          <w:szCs w:val="16"/>
        </w:rPr>
        <w:t>Issue#1-1: Value of the maximum number of repetitions</w:t>
      </w:r>
    </w:p>
    <w:p w14:paraId="3DF85569"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RAN1#104-e,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7AF1825F" w14:textId="77777777" w:rsidR="000D1829" w:rsidRDefault="00D91C09">
      <w:pPr>
        <w:jc w:val="both"/>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1E236DF3"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1: FDD or SUL</w:t>
      </w:r>
    </w:p>
    <w:p w14:paraId="503DCB6F"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t>Case 2: TDD with contiguous-slot-based counting</w:t>
      </w:r>
    </w:p>
    <w:p w14:paraId="6DB23817" w14:textId="77777777" w:rsidR="000D1829" w:rsidRDefault="00D91C09">
      <w:pPr>
        <w:pStyle w:val="ListParagraph"/>
        <w:numPr>
          <w:ilvl w:val="0"/>
          <w:numId w:val="5"/>
        </w:numPr>
        <w:ind w:firstLineChars="0"/>
        <w:jc w:val="both"/>
        <w:rPr>
          <w:rFonts w:eastAsia="Yu Mincho"/>
          <w:iCs/>
          <w:lang w:eastAsia="ja-JP"/>
        </w:rPr>
      </w:pPr>
      <w:r>
        <w:rPr>
          <w:rFonts w:eastAsia="Yu Mincho"/>
          <w:iCs/>
          <w:lang w:eastAsia="ja-JP"/>
        </w:rPr>
        <w:lastRenderedPageBreak/>
        <w:t>Case 3: TDD with available-slot-based counting</w:t>
      </w:r>
    </w:p>
    <w:p w14:paraId="691EB13B" w14:textId="77777777" w:rsidR="000D1829" w:rsidRDefault="00D91C09">
      <w:pPr>
        <w:jc w:val="both"/>
        <w:rPr>
          <w:rFonts w:eastAsia="Yu Mincho"/>
          <w:iCs/>
          <w:highlight w:val="yellow"/>
          <w:lang w:eastAsia="ja-JP"/>
        </w:rPr>
      </w:pPr>
      <w:r>
        <w:rPr>
          <w:rFonts w:eastAsia="Yu Mincho" w:hint="eastAsia"/>
          <w:iCs/>
          <w:lang w:eastAsia="ja-JP"/>
        </w:rPr>
        <w:t>A</w:t>
      </w:r>
      <w:r>
        <w:rPr>
          <w:rFonts w:eastAsia="Yu Mincho"/>
          <w:iCs/>
          <w:lang w:eastAsia="ja-JP"/>
        </w:rPr>
        <w:t xml:space="preserve">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w:t>
      </w:r>
      <w:proofErr w:type="gramStart"/>
      <w:r>
        <w:rPr>
          <w:rFonts w:eastAsia="Yu Mincho"/>
          <w:iCs/>
          <w:lang w:eastAsia="ja-JP"/>
        </w:rPr>
        <w:t>on the basis of</w:t>
      </w:r>
      <w:proofErr w:type="gramEnd"/>
      <w:r>
        <w:rPr>
          <w:rFonts w:eastAsia="Yu Mincho"/>
          <w:iCs/>
          <w:lang w:eastAsia="ja-JP"/>
        </w:rPr>
        <w:t xml:space="preserve"> available slots. The majority thought that the two enhancements are not bundled (i.e. can be configured separately/independently) while a few companies said that the two enhancements are always bundled. </w:t>
      </w:r>
      <w:proofErr w:type="gramStart"/>
      <w:r>
        <w:rPr>
          <w:rFonts w:eastAsia="Yu Mincho"/>
          <w:iCs/>
          <w:lang w:eastAsia="ja-JP"/>
        </w:rPr>
        <w:t>The most</w:t>
      </w:r>
      <w:proofErr w:type="gramEnd"/>
      <w:r>
        <w:rPr>
          <w:rFonts w:eastAsia="Yu Mincho"/>
          <w:iCs/>
          <w:lang w:eastAsia="ja-JP"/>
        </w:rPr>
        <w:t xml:space="preserve"> of the majority companies were also thinking that the maximum value should be extended to 32 by the enhancement (a) so that sufficient coverage can be achieved without the enhancement (b). Furthermore, the some of the companies who preferred “always-bundle” were also saying that the maximum value should be extended to 32 even with the enhancement (a). </w:t>
      </w:r>
    </w:p>
    <w:p w14:paraId="59820D68"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the maximum repetition number are:</w:t>
      </w:r>
    </w:p>
    <w:p w14:paraId="6D493AFA" w14:textId="77777777"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2D686DC0"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Supported by: ZTE [3], vivo [4], CATT [5], Qualcomm [7], OPPO [8], China Telecom [9], Intel [11], Apple [12], Panasonic [13], Samsung (if a need is identified) [15], Xiaomi [18], Sharp [19], NTT DOCOMO [21], Lenovo/Motorola Mobility [22]</w:t>
      </w:r>
    </w:p>
    <w:p w14:paraId="1A472C01" w14:textId="77777777" w:rsidR="000D1829" w:rsidRDefault="00D91C09">
      <w:pPr>
        <w:pStyle w:val="ListParagraph"/>
        <w:numPr>
          <w:ilvl w:val="0"/>
          <w:numId w:val="6"/>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14:paraId="376FE041"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Huawei/</w:t>
      </w:r>
      <w:proofErr w:type="spellStart"/>
      <w:r>
        <w:rPr>
          <w:rFonts w:eastAsia="Yu Mincho"/>
          <w:iCs/>
          <w:lang w:eastAsia="ja-JP"/>
        </w:rPr>
        <w:t>HiSilicon</w:t>
      </w:r>
      <w:proofErr w:type="spellEnd"/>
      <w:r>
        <w:rPr>
          <w:rFonts w:eastAsia="Yu Mincho"/>
          <w:iCs/>
          <w:lang w:eastAsia="ja-JP"/>
        </w:rPr>
        <w:t xml:space="preserve"> (based on available slots) [1], CMCC (based on available slots) [6], Samsung [15], Ericsson (based on available slots) [20]</w:t>
      </w:r>
    </w:p>
    <w:p w14:paraId="59FAF8CD"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20</w:t>
      </w:r>
    </w:p>
    <w:p w14:paraId="0C27AC7D"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Ericsson (for FDD with 15kHz SCS) [20]</w:t>
      </w:r>
    </w:p>
    <w:p w14:paraId="6910ECFB"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24</w:t>
      </w:r>
    </w:p>
    <w:p w14:paraId="49605484"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Samsung (if a need is identified) [15]</w:t>
      </w:r>
    </w:p>
    <w:p w14:paraId="0F97250C" w14:textId="77777777" w:rsidR="000D1829" w:rsidRDefault="00D91C09">
      <w:pPr>
        <w:pStyle w:val="ListParagraph"/>
        <w:numPr>
          <w:ilvl w:val="0"/>
          <w:numId w:val="6"/>
        </w:numPr>
        <w:ind w:firstLineChars="0"/>
        <w:jc w:val="both"/>
        <w:rPr>
          <w:rFonts w:eastAsia="Yu Mincho"/>
          <w:iCs/>
          <w:lang w:eastAsia="ja-JP"/>
        </w:rPr>
      </w:pPr>
      <w:r>
        <w:rPr>
          <w:rFonts w:eastAsia="Yu Mincho"/>
          <w:iCs/>
          <w:lang w:eastAsia="ja-JP"/>
        </w:rPr>
        <w:t>40</w:t>
      </w:r>
    </w:p>
    <w:p w14:paraId="3474EFB6" w14:textId="77777777" w:rsidR="000D1829" w:rsidRDefault="00D91C09">
      <w:pPr>
        <w:pStyle w:val="ListParagraph"/>
        <w:numPr>
          <w:ilvl w:val="1"/>
          <w:numId w:val="6"/>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Huawei/</w:t>
      </w:r>
      <w:proofErr w:type="spellStart"/>
      <w:r>
        <w:rPr>
          <w:rFonts w:eastAsia="Yu Mincho"/>
          <w:iCs/>
          <w:lang w:eastAsia="ja-JP"/>
        </w:rPr>
        <w:t>HiSilicon</w:t>
      </w:r>
      <w:proofErr w:type="spellEnd"/>
      <w:r>
        <w:rPr>
          <w:rFonts w:eastAsia="Yu Mincho"/>
          <w:iCs/>
          <w:lang w:eastAsia="ja-JP"/>
        </w:rPr>
        <w:t xml:space="preserve"> (based on contiguous slots, and for 30kHz SCS) [1]</w:t>
      </w:r>
    </w:p>
    <w:p w14:paraId="051CF55C" w14:textId="77777777" w:rsidR="000D1829" w:rsidRDefault="000D1829">
      <w:pPr>
        <w:jc w:val="both"/>
        <w:rPr>
          <w:rFonts w:eastAsia="Yu Mincho"/>
          <w:iCs/>
          <w:lang w:eastAsia="ja-JP"/>
        </w:rPr>
      </w:pPr>
    </w:p>
    <w:p w14:paraId="42FD6E8A"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F866CB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32 for the maximum repetition number</w:t>
      </w:r>
    </w:p>
    <w:p w14:paraId="330668E0"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 xml:space="preserve">Coverage enhancements specified in this WI should be also applicable for NTN scenarios. Since FDD is assumed for core specification work for NTN scenarios, there are enough consecutive UL slots to transmit the maximum 32 repetitions transmission to obtain the performance gain. </w:t>
      </w:r>
    </w:p>
    <w:p w14:paraId="17F22787"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 xml:space="preserve">This WI is not aiming at LPWA scenario, in which the minimum number of the maximum repetition number among the typical LPWA systems is 32. </w:t>
      </w:r>
    </w:p>
    <w:p w14:paraId="3FE32AD4"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Excessive repetition number will reduce the performance such as UL UPT.</w:t>
      </w:r>
    </w:p>
    <w:p w14:paraId="08EED71E"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HARQ retransmission mechanism can cooperate with repetition transmission. There is no need to pursue hard one-shot BLER (</w:t>
      </w:r>
      <w:proofErr w:type="spellStart"/>
      <w:r>
        <w:rPr>
          <w:rFonts w:eastAsia="Yu Mincho" w:hint="eastAsia"/>
          <w:iCs/>
          <w:lang w:eastAsia="ja-JP"/>
        </w:rPr>
        <w:t>iBLER</w:t>
      </w:r>
      <w:proofErr w:type="spellEnd"/>
      <w:r>
        <w:rPr>
          <w:rFonts w:eastAsia="Yu Mincho" w:hint="eastAsia"/>
          <w:iCs/>
          <w:lang w:eastAsia="ja-JP"/>
        </w:rPr>
        <w:t>) in all scenarios.</w:t>
      </w:r>
      <w:r>
        <w:rPr>
          <w:rFonts w:eastAsia="Yu Mincho"/>
          <w:iCs/>
          <w:lang w:eastAsia="ja-JP"/>
        </w:rPr>
        <w:t xml:space="preserve"> </w:t>
      </w:r>
    </w:p>
    <w:p w14:paraId="4DBF540B"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4008020A"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2-3dB performance gain can be observed compared with repetition factor of 16.</w:t>
      </w:r>
    </w:p>
    <w:p w14:paraId="0E42FD85"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16 for the maximum repetition number</w:t>
      </w:r>
    </w:p>
    <w:p w14:paraId="3B04A086"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 xml:space="preserve">Counting </w:t>
      </w:r>
      <w:proofErr w:type="gramStart"/>
      <w:r>
        <w:rPr>
          <w:rFonts w:eastAsia="Yu Mincho"/>
          <w:iCs/>
          <w:lang w:eastAsia="ja-JP"/>
        </w:rPr>
        <w:t>on the basis of</w:t>
      </w:r>
      <w:proofErr w:type="gramEnd"/>
      <w:r>
        <w:rPr>
          <w:rFonts w:eastAsia="Yu Mincho"/>
          <w:iCs/>
          <w:lang w:eastAsia="ja-JP"/>
        </w:rPr>
        <w:t xml:space="preserve"> available slots for repetition should be as mandate feature of CE UE capability. Based on the available slot counting method, repetition factor of 16 can compensate the coverage gaps. (CMCC)</w:t>
      </w:r>
    </w:p>
    <w:p w14:paraId="3B8EF9EA"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lastRenderedPageBreak/>
        <w:t>Reasons to propose 20 for the maximum repetition number</w:t>
      </w:r>
    </w:p>
    <w:p w14:paraId="7716598D" w14:textId="77777777" w:rsidR="000D1829" w:rsidRDefault="00D91C09">
      <w:pPr>
        <w:pStyle w:val="ListParagraph"/>
        <w:numPr>
          <w:ilvl w:val="1"/>
          <w:numId w:val="8"/>
        </w:numPr>
        <w:ind w:firstLineChars="0"/>
        <w:jc w:val="both"/>
        <w:rPr>
          <w:rFonts w:eastAsia="Yu Mincho"/>
          <w:iCs/>
          <w:lang w:eastAsia="ja-JP"/>
        </w:rPr>
      </w:pPr>
      <w:r>
        <w:rPr>
          <w:rFonts w:eastAsia="Yu Mincho" w:hint="eastAsia"/>
          <w:iCs/>
          <w:lang w:eastAsia="ja-JP"/>
        </w:rPr>
        <w:t>F</w:t>
      </w:r>
      <w:r>
        <w:rPr>
          <w:rFonts w:eastAsia="Yu Mincho"/>
          <w:iCs/>
          <w:lang w:eastAsia="ja-JP"/>
        </w:rPr>
        <w:t>or FDD with 15kHz SCS, the number of actual repetitions of 20</w:t>
      </w:r>
      <w:r>
        <w:t xml:space="preserve"> result in 16 kbps (the lowest VoIP data rate).</w:t>
      </w:r>
    </w:p>
    <w:p w14:paraId="2F76645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40 for the maximum repetition number</w:t>
      </w:r>
    </w:p>
    <w:p w14:paraId="6BF54496" w14:textId="77777777" w:rsidR="000D1829" w:rsidRDefault="00D91C09">
      <w:pPr>
        <w:pStyle w:val="ListParagraph"/>
        <w:numPr>
          <w:ilvl w:val="1"/>
          <w:numId w:val="8"/>
        </w:numPr>
        <w:ind w:firstLineChars="0"/>
        <w:jc w:val="both"/>
        <w:rPr>
          <w:rFonts w:eastAsia="Yu Mincho"/>
          <w:iCs/>
          <w:lang w:eastAsia="ja-JP"/>
        </w:rPr>
      </w:pPr>
      <w:r>
        <w:rPr>
          <w:rFonts w:eastAsia="Yu Mincho"/>
          <w:iCs/>
          <w:lang w:eastAsia="ja-JP"/>
        </w:rPr>
        <w:t>Considering the 20ms data arrival period and typical TDD configuration with 30KHz subcarrier spacing (i.e. has 40 slots), a maximum repetition number of being 40 can be supported for full occupation of all 40 slots within 20ms.</w:t>
      </w:r>
    </w:p>
    <w:p w14:paraId="3B55118C" w14:textId="77777777" w:rsidR="000D1829" w:rsidRDefault="000D1829">
      <w:pPr>
        <w:jc w:val="both"/>
        <w:rPr>
          <w:rFonts w:eastAsia="Yu Mincho"/>
          <w:iCs/>
          <w:lang w:eastAsia="ja-JP"/>
        </w:rPr>
      </w:pPr>
    </w:p>
    <w:p w14:paraId="498F06CB" w14:textId="77777777" w:rsidR="000D1829" w:rsidRDefault="00D91C0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0F0478E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399F29FC"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2A1A69E3" w14:textId="77777777" w:rsidR="000D1829" w:rsidRDefault="000D1829">
      <w:pPr>
        <w:jc w:val="both"/>
        <w:rPr>
          <w:rFonts w:eastAsia="Yu Mincho"/>
          <w:iCs/>
          <w:lang w:eastAsia="ja-JP"/>
        </w:rPr>
      </w:pPr>
    </w:p>
    <w:p w14:paraId="525CEBED" w14:textId="77777777" w:rsidR="000D1829" w:rsidRDefault="00D91C09">
      <w:pPr>
        <w:pStyle w:val="Heading3"/>
        <w:jc w:val="both"/>
        <w:rPr>
          <w:sz w:val="24"/>
          <w:szCs w:val="16"/>
        </w:rPr>
      </w:pPr>
      <w:r>
        <w:rPr>
          <w:sz w:val="24"/>
          <w:szCs w:val="16"/>
        </w:rPr>
        <w:t>Issue#1-2: RRC parameters to be extended for supporting the increased maximum number</w:t>
      </w:r>
    </w:p>
    <w:p w14:paraId="51D3C15B" w14:textId="77777777" w:rsidR="000D1829" w:rsidRDefault="00D91C09">
      <w:pPr>
        <w:jc w:val="both"/>
        <w:rPr>
          <w:rFonts w:eastAsiaTheme="minorEastAsia"/>
          <w:szCs w:val="24"/>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t xml:space="preserve">. </w:t>
      </w: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the repetition factors semi-statically configured without using the TDRA list can be set to 2, 4 or 8 in Rel-15/16, but it should be decided whether those semi-static repetition factors also support the increase of maximum number of repetitions or not.</w:t>
      </w:r>
    </w:p>
    <w:p w14:paraId="43ADAD3B"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companies’ preferences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w:t>
      </w:r>
    </w:p>
    <w:p w14:paraId="78DB7CDB" w14:textId="77777777" w:rsidR="000D1829" w:rsidRDefault="00D91C09">
      <w:pPr>
        <w:pStyle w:val="ListParagraph"/>
        <w:numPr>
          <w:ilvl w:val="0"/>
          <w:numId w:val="10"/>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increase of the maximum number of repetitions.</w:t>
      </w:r>
    </w:p>
    <w:p w14:paraId="1751E841" w14:textId="77777777" w:rsidR="000D1829" w:rsidRDefault="00D91C09">
      <w:pPr>
        <w:pStyle w:val="ListParagraph"/>
        <w:numPr>
          <w:ilvl w:val="1"/>
          <w:numId w:val="10"/>
        </w:numPr>
        <w:ind w:firstLineChars="0"/>
        <w:jc w:val="both"/>
        <w:rPr>
          <w:rFonts w:eastAsia="Yu Mincho"/>
          <w:iCs/>
          <w:lang w:eastAsia="ja-JP"/>
        </w:rPr>
      </w:pPr>
      <w:r>
        <w:rPr>
          <w:rFonts w:eastAsia="Yu Mincho"/>
          <w:iCs/>
          <w:lang w:eastAsia="ja-JP"/>
        </w:rPr>
        <w:t>Supported by: Intel [10], Samsung [15], LG [16], Lenovo/Motorola Mobility [22], Nokia/Nokia Shanghai Bell [24]</w:t>
      </w:r>
    </w:p>
    <w:p w14:paraId="3C47C17B" w14:textId="77777777"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 [3], vivo [4], CATT [5], CMCC (studied further) [6], NTT DOCOMO [21]</w:t>
      </w:r>
    </w:p>
    <w:p w14:paraId="27D66A8B" w14:textId="77777777" w:rsidR="000D1829" w:rsidRDefault="00D91C09">
      <w:pPr>
        <w:pStyle w:val="ListParagraph"/>
        <w:numPr>
          <w:ilvl w:val="1"/>
          <w:numId w:val="10"/>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 [18]</w:t>
      </w:r>
    </w:p>
    <w:p w14:paraId="67C22EAF" w14:textId="77777777" w:rsidR="000D1829" w:rsidRDefault="000D1829">
      <w:pPr>
        <w:jc w:val="both"/>
        <w:rPr>
          <w:lang w:eastAsia="zh-CN"/>
        </w:rPr>
      </w:pPr>
    </w:p>
    <w:p w14:paraId="1F85E7C3" w14:textId="77777777" w:rsidR="000D1829" w:rsidRDefault="00D91C09">
      <w:pPr>
        <w:jc w:val="both"/>
        <w:rPr>
          <w:rFonts w:eastAsia="Yu Mincho"/>
          <w:iCs/>
          <w:lang w:eastAsia="ja-JP"/>
        </w:rPr>
      </w:pPr>
      <w:r>
        <w:rPr>
          <w:rFonts w:eastAsia="Yu Mincho"/>
          <w:iCs/>
          <w:lang w:eastAsia="ja-JP"/>
        </w:rPr>
        <w:t xml:space="preserve">Based on the above analysis, companies have different views on this issue. Therefore, it is suggested having more discussions on whether to support this function. </w:t>
      </w:r>
    </w:p>
    <w:p w14:paraId="6F18E4C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290E78D2"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2B3DDCF1" w14:textId="77777777" w:rsidR="000D1829" w:rsidRDefault="000D1829">
      <w:pPr>
        <w:jc w:val="both"/>
        <w:rPr>
          <w:lang w:eastAsia="zh-CN"/>
        </w:rPr>
      </w:pPr>
    </w:p>
    <w:p w14:paraId="7F51DC6B" w14:textId="77777777" w:rsidR="000D1829" w:rsidRDefault="00D91C09">
      <w:pPr>
        <w:pStyle w:val="Heading3"/>
        <w:jc w:val="both"/>
        <w:rPr>
          <w:sz w:val="24"/>
          <w:szCs w:val="16"/>
        </w:rPr>
      </w:pPr>
      <w:r>
        <w:rPr>
          <w:sz w:val="24"/>
          <w:szCs w:val="16"/>
        </w:rPr>
        <w:t>Issue#1-3: Other candidate value set for configuration of the number of repetitions</w:t>
      </w:r>
    </w:p>
    <w:p w14:paraId="0281F108" w14:textId="77777777" w:rsidR="000D1829" w:rsidRDefault="00D91C09">
      <w:pPr>
        <w:jc w:val="both"/>
        <w:rPr>
          <w:rFonts w:eastAsia="Yu Mincho"/>
          <w:iCs/>
          <w:lang w:eastAsia="ja-JP"/>
        </w:rPr>
      </w:pPr>
      <w:r>
        <w:rPr>
          <w:rFonts w:eastAsia="Yu Mincho" w:hint="eastAsia"/>
          <w:iCs/>
          <w:lang w:eastAsia="ja-JP"/>
        </w:rPr>
        <w:t>I</w:t>
      </w:r>
      <w:r>
        <w:rPr>
          <w:rFonts w:eastAsia="Yu Mincho"/>
          <w:iCs/>
          <w:lang w:eastAsia="ja-JP"/>
        </w:rPr>
        <w:t>n Rel-16, 8 candidates for repetition factors are supported. The exact value set is {1, 2, 3, 4, 7, 8, 12, 16}.</w:t>
      </w:r>
    </w:p>
    <w:p w14:paraId="4E0872A2" w14:textId="77777777" w:rsidR="000D1829" w:rsidRDefault="00D91C09">
      <w:pPr>
        <w:jc w:val="both"/>
        <w:rPr>
          <w:rFonts w:eastAsia="Yu Mincho"/>
          <w:iCs/>
          <w:lang w:eastAsia="ja-JP"/>
        </w:rPr>
      </w:pPr>
      <w:r>
        <w:rPr>
          <w:rFonts w:eastAsia="Yu Mincho" w:hint="eastAsia"/>
          <w:iCs/>
          <w:lang w:eastAsia="ja-JP"/>
        </w:rPr>
        <w:lastRenderedPageBreak/>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35228992"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companies’ preferences on other candidate values are summarized as the following.</w:t>
      </w:r>
    </w:p>
    <w:p w14:paraId="090472EB" w14:textId="77777777" w:rsidR="000D1829" w:rsidRDefault="00D91C09">
      <w:pPr>
        <w:pStyle w:val="ListParagraph"/>
        <w:numPr>
          <w:ilvl w:val="0"/>
          <w:numId w:val="11"/>
        </w:numPr>
        <w:ind w:firstLineChars="0"/>
        <w:jc w:val="both"/>
        <w:rPr>
          <w:rFonts w:eastAsia="Yu Mincho"/>
          <w:lang w:eastAsia="ja-JP"/>
        </w:rPr>
      </w:pPr>
      <w:r>
        <w:rPr>
          <w:rFonts w:eastAsia="Yu Mincho"/>
          <w:lang w:eastAsia="ja-JP"/>
        </w:rPr>
        <w:t>The number of candidate repetition factors to be increased from 8 to 16.</w:t>
      </w:r>
    </w:p>
    <w:p w14:paraId="0AB962C9" w14:textId="77777777"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upported by ZTE [3]</w:t>
      </w:r>
    </w:p>
    <w:p w14:paraId="050F8274" w14:textId="77777777" w:rsidR="000D1829" w:rsidRDefault="00D91C09">
      <w:pPr>
        <w:pStyle w:val="ListParagraph"/>
        <w:numPr>
          <w:ilvl w:val="0"/>
          <w:numId w:val="11"/>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3F0C4FEB" w14:textId="77777777" w:rsidR="000D1829" w:rsidRDefault="00D91C09">
      <w:pPr>
        <w:pStyle w:val="ListParagraph"/>
        <w:numPr>
          <w:ilvl w:val="1"/>
          <w:numId w:val="11"/>
        </w:numPr>
        <w:ind w:firstLineChars="0"/>
        <w:jc w:val="both"/>
        <w:rPr>
          <w:rFonts w:eastAsia="Yu Mincho"/>
          <w:lang w:eastAsia="ja-JP"/>
        </w:rPr>
      </w:pPr>
      <w:r>
        <w:rPr>
          <w:rFonts w:eastAsia="Yu Mincho" w:hint="eastAsia"/>
          <w:lang w:eastAsia="ja-JP"/>
        </w:rPr>
        <w:t>S</w:t>
      </w:r>
      <w:r>
        <w:rPr>
          <w:rFonts w:eastAsia="Yu Mincho"/>
          <w:lang w:eastAsia="ja-JP"/>
        </w:rPr>
        <w:t xml:space="preserve">upported </w:t>
      </w:r>
      <w:proofErr w:type="gramStart"/>
      <w:r>
        <w:rPr>
          <w:rFonts w:eastAsia="Yu Mincho"/>
          <w:lang w:eastAsia="ja-JP"/>
        </w:rPr>
        <w:t>by:</w:t>
      </w:r>
      <w:proofErr w:type="gramEnd"/>
      <w:r>
        <w:rPr>
          <w:rFonts w:eastAsia="Yu Mincho"/>
          <w:lang w:eastAsia="ja-JP"/>
        </w:rPr>
        <w:t xml:space="preserve"> vivo [4], CATT [5]</w:t>
      </w:r>
      <w:r>
        <w:rPr>
          <w:rFonts w:eastAsia="Yu Mincho"/>
          <w:iCs/>
          <w:lang w:eastAsia="ja-JP"/>
        </w:rPr>
        <w:t>, Lenovo/Motorola Mobility [22]</w:t>
      </w:r>
    </w:p>
    <w:p w14:paraId="5662B18D" w14:textId="77777777" w:rsidR="000D1829" w:rsidRDefault="000D1829">
      <w:pPr>
        <w:jc w:val="both"/>
        <w:rPr>
          <w:rFonts w:eastAsia="Yu Mincho"/>
          <w:lang w:eastAsia="ja-JP"/>
        </w:rPr>
      </w:pPr>
    </w:p>
    <w:p w14:paraId="23425D7E" w14:textId="77777777" w:rsidR="000D1829" w:rsidRDefault="00D91C09">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Pr>
          <w:rFonts w:eastAsia="Yu Mincho" w:hint="eastAsia"/>
          <w:iCs/>
          <w:lang w:eastAsia="ja-JP"/>
        </w:rPr>
        <w:t>Accor</w:t>
      </w:r>
      <w:r>
        <w:rPr>
          <w:rFonts w:eastAsia="Yu Mincho"/>
          <w:iCs/>
          <w:lang w:eastAsia="ja-JP"/>
        </w:rPr>
        <w:t>ding to the contributions for RAN1#105-e, Samsung [15], LG [16], Xiaomi [18] are suggesting that the number of rows of the TDRA table should remain unchanged from Rel-16, though Xiaomi [18] is proposing having multiple TDRA tables which correspond to different CE targets.</w:t>
      </w:r>
    </w:p>
    <w:p w14:paraId="44097A7F" w14:textId="77777777" w:rsidR="000D1829" w:rsidRDefault="00D91C09">
      <w:pPr>
        <w:jc w:val="both"/>
        <w:rPr>
          <w:rFonts w:eastAsia="Yu Mincho"/>
          <w:lang w:eastAsia="ja-JP"/>
        </w:rPr>
      </w:pPr>
      <w:r>
        <w:rPr>
          <w:rFonts w:eastAsia="Yu Mincho"/>
          <w:lang w:eastAsia="ja-JP"/>
        </w:rPr>
        <w:t>As discussed in the previous meeting, it is suggested discussing Issue#1-3 after concluding Issue#1-1 discussion.</w:t>
      </w:r>
    </w:p>
    <w:p w14:paraId="3AAD3E2B" w14:textId="77777777" w:rsidR="000D1829" w:rsidRDefault="000D1829">
      <w:pPr>
        <w:jc w:val="both"/>
        <w:rPr>
          <w:rFonts w:eastAsia="Yu Mincho"/>
          <w:lang w:eastAsia="ja-JP"/>
        </w:rPr>
      </w:pPr>
    </w:p>
    <w:p w14:paraId="2336BDE8"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3</w:t>
      </w:r>
    </w:p>
    <w:p w14:paraId="06202F4C"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1BC32B10" w14:textId="77777777" w:rsidR="000D1829" w:rsidRDefault="000D1829">
      <w:pPr>
        <w:jc w:val="both"/>
        <w:rPr>
          <w:rFonts w:eastAsia="Yu Mincho"/>
          <w:lang w:eastAsia="ja-JP"/>
        </w:rPr>
      </w:pPr>
    </w:p>
    <w:p w14:paraId="2957BDFC" w14:textId="77777777" w:rsidR="000D1829" w:rsidRDefault="00D91C09">
      <w:pPr>
        <w:pStyle w:val="Heading3"/>
        <w:jc w:val="both"/>
        <w:rPr>
          <w:sz w:val="24"/>
          <w:szCs w:val="16"/>
        </w:rPr>
      </w:pPr>
      <w:r>
        <w:rPr>
          <w:sz w:val="24"/>
          <w:szCs w:val="16"/>
        </w:rPr>
        <w:t>Issue#1-4: Other issues</w:t>
      </w:r>
    </w:p>
    <w:p w14:paraId="262036BA"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no other issue related to the increased maximum number of repetitions is provided.</w:t>
      </w:r>
    </w:p>
    <w:p w14:paraId="3CE050AB" w14:textId="77777777" w:rsidR="000D1829" w:rsidRDefault="000D1829">
      <w:pPr>
        <w:jc w:val="both"/>
        <w:rPr>
          <w:rFonts w:eastAsia="Yu Mincho"/>
          <w:lang w:eastAsia="ja-JP"/>
        </w:rPr>
      </w:pPr>
    </w:p>
    <w:p w14:paraId="04837476" w14:textId="77777777" w:rsidR="000D1829" w:rsidRDefault="00D91C09">
      <w:pPr>
        <w:pStyle w:val="Heading2"/>
        <w:jc w:val="both"/>
        <w:rPr>
          <w:lang w:val="en-US"/>
        </w:rPr>
      </w:pPr>
      <w:r>
        <w:rPr>
          <w:lang w:eastAsia="ja-JP"/>
        </w:rPr>
        <w:t>The number of repetitions counted on the basis of available UL slots</w:t>
      </w:r>
    </w:p>
    <w:p w14:paraId="42177928" w14:textId="77777777" w:rsidR="000D1829" w:rsidRDefault="00D91C09">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w:t>
      </w:r>
      <w:bookmarkStart w:id="0" w:name="_Hlk69925451"/>
      <w:r>
        <w:rPr>
          <w:rFonts w:eastAsia="Yu Mincho"/>
          <w:iCs/>
          <w:lang w:val="sv-SE" w:eastAsia="ja-JP"/>
        </w:rPr>
        <w:t>UL/flexible symbols</w:t>
      </w:r>
      <w:bookmarkEnd w:id="0"/>
      <w:r>
        <w:rPr>
          <w:rFonts w:eastAsia="Yu Mincho"/>
          <w:iCs/>
          <w:lang w:val="sv-SE" w:eastAsia="ja-JP"/>
        </w:rPr>
        <w:t xml:space="preserve"> for the allocated PUCCH resource are counted as part of N slots, where UL/flexible symbols are determined by only semi-static configurations (i.e. TDD configuration and SSB configuration).</w:t>
      </w:r>
    </w:p>
    <w:p w14:paraId="198FC668" w14:textId="77777777" w:rsidR="000D1829" w:rsidRDefault="00D91C09">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there are two aspects which identify the difference between those rules.</w:t>
      </w:r>
    </w:p>
    <w:p w14:paraId="3BBB3336" w14:textId="77777777" w:rsidR="000D1829" w:rsidRDefault="00D91C09">
      <w:pPr>
        <w:jc w:val="both"/>
        <w:rPr>
          <w:rFonts w:eastAsia="Yu Mincho"/>
          <w:iCs/>
          <w:lang w:val="sv-SE" w:eastAsia="ja-JP"/>
        </w:rPr>
      </w:pPr>
      <w:r>
        <w:rPr>
          <w:rFonts w:eastAsia="Yu Mincho"/>
          <w:iCs/>
          <w:lang w:val="sv-SE" w:eastAsia="ja-JP"/>
        </w:rPr>
        <w:t>The first aspect is whether or not dynamic signal (dynamic SFI, PUSCH priority, and cancelation indication) is used for the determination of available slots. This aspect was described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omission rule, i.e. to use all of SFI, PUSCH priority and Cancelation Indication.</w:t>
      </w:r>
    </w:p>
    <w:tbl>
      <w:tblPr>
        <w:tblStyle w:val="TableGrid"/>
        <w:tblW w:w="0" w:type="auto"/>
        <w:tblLook w:val="04A0" w:firstRow="1" w:lastRow="0" w:firstColumn="1" w:lastColumn="0" w:noHBand="0" w:noVBand="1"/>
      </w:tblPr>
      <w:tblGrid>
        <w:gridCol w:w="9631"/>
      </w:tblGrid>
      <w:tr w:rsidR="000D1829" w14:paraId="318C7829" w14:textId="77777777">
        <w:tc>
          <w:tcPr>
            <w:tcW w:w="9631" w:type="dxa"/>
          </w:tcPr>
          <w:p w14:paraId="17A877A3" w14:textId="77777777" w:rsidR="000D1829" w:rsidRDefault="00D91C09">
            <w:pPr>
              <w:jc w:val="both"/>
              <w:rPr>
                <w:highlight w:val="green"/>
                <w:u w:val="single"/>
                <w:lang w:eastAsia="ja-JP"/>
              </w:rPr>
            </w:pPr>
            <w:r>
              <w:rPr>
                <w:highlight w:val="green"/>
                <w:u w:val="single"/>
                <w:lang w:eastAsia="ko-KR"/>
              </w:rPr>
              <w:t>Agreements:</w:t>
            </w:r>
          </w:p>
          <w:p w14:paraId="35025399" w14:textId="77777777" w:rsidR="000D1829" w:rsidRDefault="00D91C09">
            <w:pPr>
              <w:jc w:val="both"/>
              <w:rPr>
                <w:lang w:eastAsia="ko-KR"/>
              </w:rPr>
            </w:pPr>
            <w:r>
              <w:rPr>
                <w:lang w:eastAsia="ko-KR"/>
              </w:rPr>
              <w:lastRenderedPageBreak/>
              <w:t xml:space="preserve">Select one of the following alternatives, 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354DF4F1"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tdd_ul_dl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0ABA8BA9" w14:textId="77777777" w:rsidR="000D1829" w:rsidRDefault="00D91C09">
            <w:pPr>
              <w:spacing w:line="280" w:lineRule="atLeast"/>
              <w:ind w:left="360" w:hanging="360"/>
              <w:jc w:val="both"/>
            </w:pPr>
            <w:r>
              <w:t xml:space="preserve">-        Alt2: Whether or not a slot is determined as available for UL transmissions depends on RRC configurations (at least tdd_ul_dl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74EA8559" w14:textId="77777777" w:rsidR="000D1829" w:rsidRDefault="00D91C09">
      <w:pPr>
        <w:jc w:val="both"/>
        <w:rPr>
          <w:rFonts w:eastAsia="Yu Mincho"/>
          <w:iCs/>
          <w:lang w:val="sv-SE" w:eastAsia="ja-JP"/>
        </w:rPr>
      </w:pPr>
      <w:r>
        <w:rPr>
          <w:rFonts w:eastAsia="Yu Mincho"/>
          <w:iCs/>
          <w:lang w:val="sv-SE" w:eastAsia="ja-JP"/>
        </w:rPr>
        <w:lastRenderedPageBreak/>
        <w:t xml:space="preserve">Relating to this aspect,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 In this sense, it can be said that Alt1 needs to be supported al least for Msg3. </w:t>
      </w:r>
    </w:p>
    <w:p w14:paraId="640A99F8" w14:textId="77777777" w:rsidR="000D1829" w:rsidRDefault="00D91C09">
      <w:pPr>
        <w:jc w:val="both"/>
        <w:rPr>
          <w:rFonts w:eastAsia="Yu Mincho"/>
          <w:iCs/>
          <w:lang w:val="sv-SE" w:eastAsia="ja-JP"/>
        </w:rPr>
      </w:pPr>
      <w:r>
        <w:rPr>
          <w:rFonts w:eastAsia="Yu Mincho" w:hint="eastAsia"/>
          <w:iCs/>
          <w:lang w:val="sv-SE" w:eastAsia="ja-JP"/>
        </w:rPr>
        <w:t>T</w:t>
      </w:r>
      <w:r>
        <w:rPr>
          <w:rFonts w:eastAsia="Yu Mincho"/>
          <w:iCs/>
          <w:lang w:val="sv-SE" w:eastAsia="ja-JP"/>
        </w:rPr>
        <w:t>he second aspect is whether or not the determination of available slots is done o prior to the first transmission of the repetition. This aspect was mentioned the following conclusion made in RAN1#104-e.</w:t>
      </w:r>
    </w:p>
    <w:tbl>
      <w:tblPr>
        <w:tblStyle w:val="TableGrid"/>
        <w:tblW w:w="0" w:type="auto"/>
        <w:tblLook w:val="04A0" w:firstRow="1" w:lastRow="0" w:firstColumn="1" w:lastColumn="0" w:noHBand="0" w:noVBand="1"/>
      </w:tblPr>
      <w:tblGrid>
        <w:gridCol w:w="9631"/>
      </w:tblGrid>
      <w:tr w:rsidR="000D1829" w14:paraId="5356EB61" w14:textId="77777777">
        <w:tc>
          <w:tcPr>
            <w:tcW w:w="9631" w:type="dxa"/>
          </w:tcPr>
          <w:p w14:paraId="05C1BC01" w14:textId="77777777" w:rsidR="000D1829" w:rsidRDefault="00D91C09">
            <w:pPr>
              <w:jc w:val="both"/>
              <w:rPr>
                <w:b/>
                <w:bCs/>
                <w:u w:val="single"/>
                <w:lang w:eastAsia="ja-JP"/>
              </w:rPr>
            </w:pPr>
            <w:r>
              <w:rPr>
                <w:b/>
                <w:bCs/>
                <w:u w:val="single"/>
                <w:lang w:eastAsia="ja-JP"/>
              </w:rPr>
              <w:t>Conclusion:</w:t>
            </w:r>
          </w:p>
          <w:p w14:paraId="74561DF8" w14:textId="77777777" w:rsidR="000D1829" w:rsidRDefault="00D91C09">
            <w:pPr>
              <w:jc w:val="both"/>
              <w:rPr>
                <w:lang w:eastAsia="ja-JP"/>
              </w:rPr>
            </w:pPr>
            <w:r>
              <w:rPr>
                <w:lang w:eastAsia="ja-JP"/>
              </w:rPr>
              <w:t>Discuss further to select one of the following alternatives:</w:t>
            </w:r>
          </w:p>
          <w:p w14:paraId="26C8A85C"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7AEF8F3C"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tc>
      </w:tr>
    </w:tbl>
    <w:p w14:paraId="4890C85F" w14:textId="77777777" w:rsidR="000D1829" w:rsidRDefault="000D1829">
      <w:pPr>
        <w:jc w:val="both"/>
        <w:rPr>
          <w:rFonts w:eastAsia="Yu Mincho"/>
          <w:iCs/>
          <w:lang w:val="sv-SE" w:eastAsia="ja-JP"/>
        </w:rPr>
      </w:pPr>
    </w:p>
    <w:p w14:paraId="7563C012" w14:textId="77777777" w:rsidR="000D1829" w:rsidRDefault="00D91C09">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for defining available slots, a slot is determined as unavailable if at least one of the symbols indicated by TDRA for a PUSCH in the slot overlaps with the symbol not intended for UL transmissions. On the other hand, whether this is applied to special slots or not is still for further study.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0ECC7165" w14:textId="77777777" w:rsidR="000D1829" w:rsidRDefault="000D1829">
      <w:pPr>
        <w:jc w:val="both"/>
        <w:rPr>
          <w:rFonts w:eastAsia="Yu Mincho"/>
          <w:iCs/>
          <w:lang w:val="sv-SE" w:eastAsia="ja-JP"/>
        </w:rPr>
      </w:pPr>
    </w:p>
    <w:p w14:paraId="5426F719" w14:textId="77777777"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75E257E4"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available slots depends on dynamic signaling. </w:t>
      </w:r>
    </w:p>
    <w:p w14:paraId="0752AF8E" w14:textId="77777777" w:rsidR="000D1829" w:rsidRDefault="00D91C09">
      <w:pPr>
        <w:pStyle w:val="ListParagraph"/>
        <w:numPr>
          <w:ilvl w:val="0"/>
          <w:numId w:val="13"/>
        </w:numPr>
        <w:ind w:firstLineChars="0"/>
        <w:jc w:val="both"/>
        <w:rPr>
          <w:iCs/>
          <w:lang w:eastAsia="zh-CN"/>
        </w:rPr>
      </w:pPr>
      <w:r>
        <w:rPr>
          <w:iCs/>
          <w:lang w:eastAsia="zh-CN"/>
        </w:rPr>
        <w:t xml:space="preserve">Alt 1: </w:t>
      </w:r>
      <w:proofErr w:type="gramStart"/>
      <w:r>
        <w:rPr>
          <w:iCs/>
          <w:lang w:eastAsia="zh-CN"/>
        </w:rPr>
        <w:t>Whether or not</w:t>
      </w:r>
      <w:proofErr w:type="gramEnd"/>
      <w:r>
        <w:rPr>
          <w:iCs/>
          <w:lang w:eastAsia="zh-CN"/>
        </w:rPr>
        <w:t xml:space="preserve"> a slot is determined as available for UL transmissions depends on RRC configurations and does not depend on dynamic </w:t>
      </w:r>
      <w:proofErr w:type="spellStart"/>
      <w:r>
        <w:rPr>
          <w:iCs/>
          <w:lang w:eastAsia="zh-CN"/>
        </w:rPr>
        <w:t>signaling</w:t>
      </w:r>
      <w:proofErr w:type="spellEnd"/>
      <w:r>
        <w:rPr>
          <w:iCs/>
          <w:lang w:eastAsia="zh-CN"/>
        </w:rPr>
        <w:t>.</w:t>
      </w:r>
    </w:p>
    <w:p w14:paraId="0A259974" w14:textId="77777777" w:rsidR="000D1829" w:rsidRDefault="00D91C09">
      <w:pPr>
        <w:pStyle w:val="ListParagraph"/>
        <w:numPr>
          <w:ilvl w:val="0"/>
          <w:numId w:val="13"/>
        </w:numPr>
        <w:ind w:firstLineChars="0"/>
        <w:jc w:val="both"/>
        <w:rPr>
          <w:iCs/>
          <w:lang w:eastAsia="zh-CN"/>
        </w:rPr>
      </w:pPr>
      <w:r>
        <w:rPr>
          <w:iCs/>
          <w:lang w:eastAsia="zh-CN"/>
        </w:rPr>
        <w:t xml:space="preserve">Alt 2: </w:t>
      </w:r>
      <w:proofErr w:type="gramStart"/>
      <w:r>
        <w:rPr>
          <w:iCs/>
          <w:lang w:eastAsia="zh-CN"/>
        </w:rPr>
        <w:t>Whether or not</w:t>
      </w:r>
      <w:proofErr w:type="gramEnd"/>
      <w:r>
        <w:rPr>
          <w:iCs/>
          <w:lang w:eastAsia="zh-CN"/>
        </w:rPr>
        <w:t xml:space="preserve"> a slot is determined as available for UL transmissions depends on RRC configurations and also depends on dynamic </w:t>
      </w:r>
      <w:proofErr w:type="spellStart"/>
      <w:r>
        <w:rPr>
          <w:iCs/>
          <w:lang w:eastAsia="zh-CN"/>
        </w:rPr>
        <w:t>signaling</w:t>
      </w:r>
      <w:proofErr w:type="spellEnd"/>
      <w:r>
        <w:rPr>
          <w:iCs/>
          <w:lang w:eastAsia="zh-CN"/>
        </w:rPr>
        <w:t>.</w:t>
      </w:r>
    </w:p>
    <w:p w14:paraId="5F7CB9D3" w14:textId="77777777" w:rsidR="000D1829" w:rsidRDefault="00D91C09">
      <w:pPr>
        <w:jc w:val="both"/>
        <w:rPr>
          <w:rFonts w:eastAsia="Yu Mincho"/>
          <w:iCs/>
          <w:lang w:val="sv-SE" w:eastAsia="ja-JP"/>
        </w:rPr>
      </w:pPr>
      <w:r>
        <w:rPr>
          <w:rFonts w:eastAsia="Yu Mincho"/>
          <w:iCs/>
          <w:lang w:val="sv-SE" w:eastAsia="ja-JP"/>
        </w:rPr>
        <w:t>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1 argued that (a) the available slots imply mean the slots with actual transmissions in order to ensure the sufficient number of repetitions, and (b) there is no increase of difficulty over Rel-16 PUSCH repetition omission.</w:t>
      </w:r>
    </w:p>
    <w:p w14:paraId="4EF1C6D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 xml:space="preserve">ding to the contributions for RAN1#105-e, one more alternative solution is raised, which </w:t>
      </w:r>
      <w:proofErr w:type="gramStart"/>
      <w:r>
        <w:rPr>
          <w:rFonts w:eastAsia="Yu Mincho"/>
          <w:iCs/>
          <w:lang w:eastAsia="ja-JP"/>
        </w:rPr>
        <w:t>takes into account</w:t>
      </w:r>
      <w:proofErr w:type="gramEnd"/>
      <w:r>
        <w:rPr>
          <w:rFonts w:eastAsia="Yu Mincho"/>
          <w:iCs/>
          <w:lang w:eastAsia="ja-JP"/>
        </w:rPr>
        <w:t xml:space="preserve"> issue#2-3’s aspect as well. More specifically, Alt 3 determines available slots by referring to dynamic </w:t>
      </w:r>
      <w:proofErr w:type="spellStart"/>
      <w:r>
        <w:rPr>
          <w:rFonts w:eastAsia="Yu Mincho"/>
          <w:iCs/>
          <w:lang w:eastAsia="ja-JP"/>
        </w:rPr>
        <w:t>signaling</w:t>
      </w:r>
      <w:proofErr w:type="spellEnd"/>
      <w:r>
        <w:rPr>
          <w:rFonts w:eastAsia="Yu Mincho"/>
          <w:iCs/>
          <w:lang w:eastAsia="ja-JP"/>
        </w:rPr>
        <w:t xml:space="preserve"> in the DCI which </w:t>
      </w:r>
      <w:r>
        <w:rPr>
          <w:rFonts w:eastAsia="Yu Mincho"/>
          <w:iCs/>
          <w:lang w:eastAsia="ja-JP"/>
        </w:rPr>
        <w:lastRenderedPageBreak/>
        <w:t>schedules the concerned PUSCH, so that the determination can be done prior to the 1</w:t>
      </w:r>
      <w:r>
        <w:rPr>
          <w:rFonts w:eastAsia="Yu Mincho"/>
          <w:iCs/>
          <w:vertAlign w:val="superscript"/>
          <w:lang w:eastAsia="ja-JP"/>
        </w:rPr>
        <w:t>st</w:t>
      </w:r>
      <w:r>
        <w:rPr>
          <w:rFonts w:eastAsia="Yu Mincho"/>
          <w:iCs/>
          <w:lang w:eastAsia="ja-JP"/>
        </w:rPr>
        <w:t xml:space="preserve"> actual transmission of the PUSCH repetitions. Companies’ preferences can be summarized as the following. The concern on Alt 2 raised by the Alt 1 proponents is that detection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available slots between UE and gNB.</w:t>
      </w:r>
    </w:p>
    <w:p w14:paraId="2C6520BC" w14:textId="77777777" w:rsidR="000D1829" w:rsidRDefault="00D91C09">
      <w:pPr>
        <w:jc w:val="both"/>
        <w:rPr>
          <w:rFonts w:eastAsia="Yu Mincho"/>
          <w:iCs/>
          <w:lang w:eastAsia="ja-JP"/>
        </w:rPr>
      </w:pPr>
      <w:r>
        <w:rPr>
          <w:rFonts w:eastAsia="Yu Mincho" w:hint="eastAsia"/>
          <w:iCs/>
          <w:lang w:eastAsia="ja-JP"/>
        </w:rPr>
        <w:t>F</w:t>
      </w:r>
      <w:r>
        <w:rPr>
          <w:rFonts w:eastAsia="Yu Mincho"/>
          <w:iCs/>
          <w:lang w:eastAsia="ja-JP"/>
        </w:rPr>
        <w:t xml:space="preserve">or PUSCH repetition Type A counted </w:t>
      </w:r>
      <w:proofErr w:type="gramStart"/>
      <w:r>
        <w:rPr>
          <w:rFonts w:eastAsia="Yu Mincho"/>
          <w:iCs/>
          <w:lang w:eastAsia="ja-JP"/>
        </w:rPr>
        <w:t>on the basis of</w:t>
      </w:r>
      <w:proofErr w:type="gramEnd"/>
      <w:r>
        <w:rPr>
          <w:rFonts w:eastAsia="Yu Mincho"/>
          <w:iCs/>
          <w:lang w:eastAsia="ja-JP"/>
        </w:rPr>
        <w:t xml:space="preserve"> available slots,</w:t>
      </w:r>
    </w:p>
    <w:p w14:paraId="3EA599D9"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1: The determination of available slots does not depend on any dynamic </w:t>
      </w:r>
      <w:proofErr w:type="spellStart"/>
      <w:r>
        <w:rPr>
          <w:rFonts w:eastAsia="Yu Mincho"/>
          <w:iCs/>
          <w:lang w:eastAsia="ja-JP"/>
        </w:rPr>
        <w:t>signaling</w:t>
      </w:r>
      <w:proofErr w:type="spellEnd"/>
      <w:r>
        <w:rPr>
          <w:rFonts w:eastAsia="Yu Mincho"/>
          <w:iCs/>
          <w:lang w:eastAsia="ja-JP"/>
        </w:rPr>
        <w:t>.</w:t>
      </w:r>
    </w:p>
    <w:p w14:paraId="720BF398"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ote: Further omission of PUSCH repetition in the available slot is subject to dynamic </w:t>
      </w:r>
      <w:proofErr w:type="spellStart"/>
      <w:r>
        <w:rPr>
          <w:rFonts w:eastAsia="Yu Mincho"/>
          <w:iCs/>
          <w:lang w:eastAsia="ja-JP"/>
        </w:rPr>
        <w:t>signaling</w:t>
      </w:r>
      <w:proofErr w:type="spellEnd"/>
      <w:r>
        <w:rPr>
          <w:rFonts w:eastAsia="Yu Mincho"/>
          <w:iCs/>
          <w:lang w:eastAsia="ja-JP"/>
        </w:rPr>
        <w:t>.</w:t>
      </w:r>
    </w:p>
    <w:p w14:paraId="4F8CFF49"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(if the determination is done prior to the 1</w:t>
      </w:r>
      <w:r>
        <w:rPr>
          <w:rFonts w:eastAsia="Yu Mincho"/>
          <w:iCs/>
          <w:vertAlign w:val="superscript"/>
          <w:lang w:eastAsia="ja-JP"/>
        </w:rPr>
        <w:t>st</w:t>
      </w:r>
      <w:r>
        <w:rPr>
          <w:rFonts w:eastAsia="Yu Mincho"/>
          <w:iCs/>
          <w:lang w:eastAsia="ja-JP"/>
        </w:rPr>
        <w:t xml:space="preserve"> transmission.) [1], vivo [4], CATT [5], CMCC [6], Qualcomm [7], OPPO [8], China Telecom [9], </w:t>
      </w:r>
      <w:proofErr w:type="spellStart"/>
      <w:r>
        <w:rPr>
          <w:rFonts w:eastAsia="Yu Mincho"/>
          <w:iCs/>
          <w:lang w:eastAsia="ja-JP"/>
        </w:rPr>
        <w:t>InterDigital</w:t>
      </w:r>
      <w:proofErr w:type="spellEnd"/>
      <w:r>
        <w:rPr>
          <w:rFonts w:eastAsia="Yu Mincho"/>
          <w:iCs/>
          <w:lang w:eastAsia="ja-JP"/>
        </w:rPr>
        <w:t xml:space="preserve"> [10], Intel [11], NEC [14], LG [16], </w:t>
      </w:r>
      <w:r>
        <w:rPr>
          <w:rFonts w:eastAsia="Yu Mincho" w:hint="eastAsia"/>
          <w:iCs/>
          <w:lang w:val="sv-SE" w:eastAsia="ja-JP"/>
        </w:rPr>
        <w:t>S</w:t>
      </w:r>
      <w:r>
        <w:rPr>
          <w:rFonts w:eastAsia="Yu Mincho"/>
          <w:iCs/>
          <w:lang w:val="sv-SE" w:eastAsia="ja-JP"/>
        </w:rPr>
        <w:t>ierra Wireless [17], Xiaomi [18], Sharp [19], Ericsson [20], NTT DOCOMO [21], WILUS [23]</w:t>
      </w:r>
    </w:p>
    <w:p w14:paraId="6F2A711A"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2: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including e.g., dynamic SFI.</w:t>
      </w:r>
    </w:p>
    <w:p w14:paraId="4A41EDA1"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(if the determination is done per slot.) [1], ZTE [3], Samsung [15], Lenovo/Motorola Mobility [22], Nokia/Nokia Shanghai Bell [24]</w:t>
      </w:r>
    </w:p>
    <w:p w14:paraId="5E4604A4" w14:textId="77777777" w:rsidR="000D1829" w:rsidRDefault="00D91C09">
      <w:pPr>
        <w:pStyle w:val="ListParagraph"/>
        <w:numPr>
          <w:ilvl w:val="0"/>
          <w:numId w:val="14"/>
        </w:numPr>
        <w:ind w:firstLineChars="0"/>
        <w:jc w:val="both"/>
        <w:rPr>
          <w:rFonts w:eastAsia="Yu Mincho"/>
          <w:iCs/>
          <w:lang w:eastAsia="ja-JP"/>
        </w:rPr>
      </w:pPr>
      <w:r>
        <w:rPr>
          <w:rFonts w:eastAsia="Yu Mincho" w:hint="eastAsia"/>
          <w:iCs/>
          <w:lang w:eastAsia="ja-JP"/>
        </w:rPr>
        <w:t>A</w:t>
      </w:r>
      <w:r>
        <w:rPr>
          <w:rFonts w:eastAsia="Yu Mincho"/>
          <w:iCs/>
          <w:lang w:eastAsia="ja-JP"/>
        </w:rPr>
        <w:t xml:space="preserve">lt 3: The determination of available slots depends on dynamic </w:t>
      </w:r>
      <w:proofErr w:type="spellStart"/>
      <w:r>
        <w:rPr>
          <w:rFonts w:eastAsia="Yu Mincho"/>
          <w:iCs/>
          <w:lang w:eastAsia="ja-JP"/>
        </w:rPr>
        <w:t>signaling</w:t>
      </w:r>
      <w:proofErr w:type="spellEnd"/>
      <w:r>
        <w:rPr>
          <w:rFonts w:eastAsia="Yu Mincho"/>
          <w:iCs/>
          <w:lang w:eastAsia="ja-JP"/>
        </w:rPr>
        <w:t xml:space="preserve"> in the scheduling DCI only.</w:t>
      </w:r>
    </w:p>
    <w:p w14:paraId="3F2CE889"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OPPO [8], Panasonic [13]</w:t>
      </w:r>
    </w:p>
    <w:p w14:paraId="38E1AB42" w14:textId="77777777" w:rsidR="000D1829" w:rsidRDefault="000D1829">
      <w:pPr>
        <w:jc w:val="both"/>
        <w:rPr>
          <w:iCs/>
          <w:highlight w:val="yellow"/>
          <w:lang w:eastAsia="zh-CN"/>
        </w:rPr>
      </w:pPr>
    </w:p>
    <w:p w14:paraId="4473D480"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2AABFDF4"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1</w:t>
      </w:r>
    </w:p>
    <w:p w14:paraId="233A501C"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With Alt 2, reception failures of dynamic </w:t>
      </w:r>
      <w:proofErr w:type="spellStart"/>
      <w:r>
        <w:rPr>
          <w:rFonts w:eastAsia="Yu Mincho"/>
          <w:iCs/>
          <w:lang w:eastAsia="ja-JP"/>
        </w:rPr>
        <w:t>signaling</w:t>
      </w:r>
      <w:proofErr w:type="spellEnd"/>
      <w:r>
        <w:rPr>
          <w:rFonts w:eastAsia="Yu Mincho"/>
          <w:iCs/>
          <w:lang w:eastAsia="ja-JP"/>
        </w:rPr>
        <w:t xml:space="preserve"> at the UE side lead to different understanding of available slots between the UE and gNB.</w:t>
      </w:r>
    </w:p>
    <w:p w14:paraId="0F200D2E"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 xml:space="preserve">Alt 1 makes UE implementation easier, as it does not require re-counting when receiving dynamic </w:t>
      </w:r>
      <w:proofErr w:type="spellStart"/>
      <w:r>
        <w:rPr>
          <w:rFonts w:eastAsia="Yu Mincho"/>
          <w:iCs/>
          <w:lang w:eastAsia="ja-JP"/>
        </w:rPr>
        <w:t>signaling</w:t>
      </w:r>
      <w:proofErr w:type="spellEnd"/>
      <w:r>
        <w:rPr>
          <w:rFonts w:eastAsia="Yu Mincho"/>
          <w:iCs/>
          <w:lang w:eastAsia="ja-JP"/>
        </w:rPr>
        <w:t>.</w:t>
      </w:r>
    </w:p>
    <w:p w14:paraId="5BA64A5E"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2</w:t>
      </w:r>
    </w:p>
    <w:p w14:paraId="157FDBE2" w14:textId="77777777" w:rsidR="000D1829" w:rsidRDefault="00D91C09">
      <w:pPr>
        <w:pStyle w:val="ListParagraph"/>
        <w:numPr>
          <w:ilvl w:val="1"/>
          <w:numId w:val="7"/>
        </w:numPr>
        <w:ind w:firstLineChars="0"/>
        <w:jc w:val="both"/>
        <w:rPr>
          <w:rFonts w:eastAsia="Yu Mincho"/>
          <w:iCs/>
          <w:lang w:eastAsia="ja-JP"/>
        </w:rPr>
      </w:pPr>
      <w:bookmarkStart w:id="1" w:name="_Hlk71908099"/>
      <w:r>
        <w:rPr>
          <w:rFonts w:eastAsia="Yu Mincho"/>
          <w:iCs/>
          <w:lang w:eastAsia="ja-JP"/>
        </w:rPr>
        <w:t>Alt 2 can ensure enough number of actual repetitions and meet the requirement of PUSCH coverage performance, while Alt 1 may cause insufficient coverage performance due to PUSCH dropping in a determined available slot.</w:t>
      </w:r>
    </w:p>
    <w:p w14:paraId="65231782"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0E49CF17"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 3</w:t>
      </w:r>
    </w:p>
    <w:p w14:paraId="409A584F"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Well-balanced design in terms of scheduling flexibility and UE complexity.</w:t>
      </w:r>
    </w:p>
    <w:p w14:paraId="7C3A95F4" w14:textId="77777777" w:rsidR="000D1829" w:rsidRDefault="000D1829">
      <w:pPr>
        <w:jc w:val="both"/>
        <w:rPr>
          <w:iCs/>
          <w:highlight w:val="yellow"/>
          <w:lang w:eastAsia="zh-CN"/>
        </w:rPr>
      </w:pPr>
    </w:p>
    <w:p w14:paraId="6E97A7E0" w14:textId="77777777" w:rsidR="000D1829" w:rsidRDefault="00D91C09">
      <w:pPr>
        <w:jc w:val="both"/>
        <w:rPr>
          <w:rFonts w:eastAsia="Yu Mincho"/>
          <w:iCs/>
          <w:lang w:eastAsia="ja-JP"/>
        </w:rPr>
      </w:pPr>
      <w:r>
        <w:rPr>
          <w:rFonts w:eastAsia="Yu Mincho"/>
          <w:iCs/>
          <w:lang w:eastAsia="ja-JP"/>
        </w:rPr>
        <w:t>In addition, more detailed determination rules are also proposed, which are listed below.</w:t>
      </w:r>
    </w:p>
    <w:p w14:paraId="4B102E7E"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46D463D3"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Z</w:t>
      </w:r>
      <w:r>
        <w:rPr>
          <w:rFonts w:eastAsia="Yu Mincho"/>
          <w:iCs/>
          <w:lang w:eastAsia="ja-JP"/>
        </w:rPr>
        <w:t>TE [3]</w:t>
      </w:r>
    </w:p>
    <w:p w14:paraId="5D067D80"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flexible symbols configured with SSB based measurement by SMTC should be determined as unavailable.</w:t>
      </w:r>
    </w:p>
    <w:p w14:paraId="5D098E43"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Vivo [4]</w:t>
      </w:r>
    </w:p>
    <w:p w14:paraId="52A3765B"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The slot with PUSCH dropping due to power reduction should be counted as an available slot.</w:t>
      </w:r>
    </w:p>
    <w:p w14:paraId="64006EFA" w14:textId="77777777" w:rsidR="000D1829" w:rsidRDefault="00D91C09">
      <w:pPr>
        <w:pStyle w:val="ListParagraph"/>
        <w:numPr>
          <w:ilvl w:val="1"/>
          <w:numId w:val="14"/>
        </w:numPr>
        <w:ind w:firstLineChars="0"/>
        <w:jc w:val="both"/>
        <w:rPr>
          <w:rFonts w:eastAsia="Yu Mincho"/>
          <w:iCs/>
          <w:lang w:eastAsia="ja-JP"/>
        </w:rPr>
      </w:pPr>
      <w:r>
        <w:rPr>
          <w:rFonts w:eastAsia="Yu Mincho" w:hint="eastAsia"/>
          <w:iCs/>
          <w:lang w:eastAsia="ja-JP"/>
        </w:rPr>
        <w:t>O</w:t>
      </w:r>
      <w:r>
        <w:rPr>
          <w:rFonts w:eastAsia="Yu Mincho"/>
          <w:iCs/>
          <w:lang w:eastAsia="ja-JP"/>
        </w:rPr>
        <w:t>PPO [8]</w:t>
      </w:r>
    </w:p>
    <w:p w14:paraId="7FAE5890"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Support opportunistic UL transmission on “non-available” UL slots dynamically indicated by SFI</w:t>
      </w:r>
    </w:p>
    <w:p w14:paraId="5E889428" w14:textId="77777777" w:rsidR="000D1829" w:rsidRDefault="00D91C09">
      <w:pPr>
        <w:pStyle w:val="ListParagraph"/>
        <w:numPr>
          <w:ilvl w:val="1"/>
          <w:numId w:val="14"/>
        </w:numPr>
        <w:ind w:firstLineChars="0"/>
        <w:jc w:val="both"/>
        <w:rPr>
          <w:rFonts w:eastAsia="Yu Mincho"/>
          <w:iCs/>
          <w:lang w:eastAsia="ja-JP"/>
        </w:rPr>
      </w:pPr>
      <w:proofErr w:type="spellStart"/>
      <w:r>
        <w:rPr>
          <w:rFonts w:eastAsia="Yu Mincho" w:hint="eastAsia"/>
          <w:iCs/>
          <w:lang w:eastAsia="ja-JP"/>
        </w:rPr>
        <w:t>I</w:t>
      </w:r>
      <w:r>
        <w:rPr>
          <w:rFonts w:eastAsia="Yu Mincho"/>
          <w:iCs/>
          <w:lang w:eastAsia="ja-JP"/>
        </w:rPr>
        <w:t>nterDigital</w:t>
      </w:r>
      <w:proofErr w:type="spellEnd"/>
      <w:r>
        <w:rPr>
          <w:rFonts w:eastAsia="Yu Mincho"/>
          <w:iCs/>
          <w:lang w:eastAsia="ja-JP"/>
        </w:rPr>
        <w:t xml:space="preserve"> [10]</w:t>
      </w:r>
    </w:p>
    <w:p w14:paraId="38A8A882"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lastRenderedPageBreak/>
        <w:t>Overlapping with SR with larger priority should not have any impact on the determination of available slots.</w:t>
      </w:r>
    </w:p>
    <w:p w14:paraId="3955653C"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Sharp [19]</w:t>
      </w:r>
    </w:p>
    <w:p w14:paraId="1C1978C1"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Flexible symbol should be determined as available for UL transmissions</w:t>
      </w:r>
    </w:p>
    <w:p w14:paraId="183A424E"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Nokia/Nokia Shanghai Bell [24]</w:t>
      </w:r>
    </w:p>
    <w:p w14:paraId="0E0E7B09" w14:textId="77777777" w:rsidR="000D1829" w:rsidRDefault="000D1829">
      <w:pPr>
        <w:jc w:val="both"/>
        <w:rPr>
          <w:iCs/>
          <w:highlight w:val="yellow"/>
          <w:lang w:eastAsia="zh-CN"/>
        </w:rPr>
      </w:pPr>
    </w:p>
    <w:p w14:paraId="5C92D3CC" w14:textId="77777777" w:rsidR="000D1829" w:rsidRDefault="00D91C09">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07D4168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E71BFBD" w14:textId="77777777" w:rsidR="000D1829" w:rsidRDefault="00D91C09">
      <w:pPr>
        <w:pStyle w:val="ListParagraph"/>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1CD5AF6C" w14:textId="77777777" w:rsidR="000D1829" w:rsidRDefault="000D1829">
      <w:pPr>
        <w:jc w:val="both"/>
        <w:rPr>
          <w:iCs/>
          <w:lang w:eastAsia="zh-CN"/>
        </w:rPr>
      </w:pPr>
    </w:p>
    <w:p w14:paraId="4CB77C27" w14:textId="77777777" w:rsidR="000D1829" w:rsidRDefault="00D91C09">
      <w:pPr>
        <w:pStyle w:val="Heading3"/>
        <w:jc w:val="both"/>
        <w:rPr>
          <w:sz w:val="24"/>
          <w:szCs w:val="16"/>
        </w:rPr>
      </w:pPr>
      <w:r>
        <w:rPr>
          <w:sz w:val="24"/>
          <w:szCs w:val="16"/>
        </w:rPr>
        <w:t>Issue#2-2: RV Cycle</w:t>
      </w:r>
    </w:p>
    <w:p w14:paraId="3622CDAB" w14:textId="77777777" w:rsidR="000D1829" w:rsidRDefault="00D91C09">
      <w:pPr>
        <w:jc w:val="both"/>
        <w:rPr>
          <w:rFonts w:eastAsia="Yu Mincho"/>
          <w:lang w:val="sv-SE" w:eastAsia="ja-JP"/>
        </w:rPr>
      </w:pPr>
      <w:r>
        <w:rPr>
          <w:rFonts w:eastAsia="Yu Mincho" w:hint="eastAsia"/>
          <w:lang w:val="sv-SE" w:eastAsia="ja-JP"/>
        </w:rPr>
        <w:t>I</w:t>
      </w:r>
      <w:r>
        <w:rPr>
          <w:rFonts w:eastAsia="Yu Mincho"/>
          <w:lang w:val="sv-SE" w:eastAsia="ja-JP"/>
        </w:rPr>
        <w:t xml:space="preserve">n Rel-16 PUSCH repetition Type A, RV to be applied on a given slot is derived from when this slot comes from the start of the K consecutive slots as in the following TS38.214 descriptions. </w:t>
      </w:r>
    </w:p>
    <w:tbl>
      <w:tblPr>
        <w:tblStyle w:val="TableGrid"/>
        <w:tblW w:w="0" w:type="auto"/>
        <w:tblLook w:val="04A0" w:firstRow="1" w:lastRow="0" w:firstColumn="1" w:lastColumn="0" w:noHBand="0" w:noVBand="1"/>
      </w:tblPr>
      <w:tblGrid>
        <w:gridCol w:w="9631"/>
      </w:tblGrid>
      <w:tr w:rsidR="000D1829" w14:paraId="48C0D161" w14:textId="77777777">
        <w:tc>
          <w:tcPr>
            <w:tcW w:w="9631" w:type="dxa"/>
          </w:tcPr>
          <w:p w14:paraId="7038E95E" w14:textId="77777777" w:rsidR="000D1829" w:rsidRDefault="00D91C09">
            <w:pPr>
              <w:spacing w:before="240"/>
            </w:pPr>
            <w:r>
              <w:t xml:space="preserve">For PUSCH repetition Type A, in case </w:t>
            </w:r>
            <w:r>
              <w:rPr>
                <w:i/>
              </w:rPr>
              <w:t xml:space="preserve">K&gt;1, </w:t>
            </w:r>
            <w:r>
              <w:t xml:space="preserve">the same symbol allocation is applied across the </w:t>
            </w:r>
            <w:r>
              <w:rPr>
                <w:i/>
              </w:rPr>
              <w:t>K</w:t>
            </w:r>
            <w:r>
              <w:t xml:space="preserve"> consecutive slots and the PUSCH is limited to a single transmission layer. The UE shall repeat the TB across the </w:t>
            </w:r>
            <w:r>
              <w:rPr>
                <w:i/>
              </w:rPr>
              <w:t>K</w:t>
            </w:r>
            <w:r>
              <w:t xml:space="preserve"> consecutive slots applying the same symbol allocation in each slot. The redundancy version to be applied on the </w:t>
            </w:r>
            <w:r>
              <w:rPr>
                <w:i/>
              </w:rPr>
              <w:t>n</w:t>
            </w:r>
            <w:r>
              <w:t>th transmission occasion of the TB, where n = 0, 1, …</w:t>
            </w:r>
            <w:r>
              <w:rPr>
                <w:i/>
              </w:rPr>
              <w:t xml:space="preserve"> K</w:t>
            </w:r>
            <w:r>
              <w:t xml:space="preserve">-1, is determined according to table 6.1.2.1-2. </w:t>
            </w:r>
          </w:p>
          <w:p w14:paraId="525DA998" w14:textId="77777777" w:rsidR="000D1829" w:rsidRDefault="00D91C09">
            <w:pPr>
              <w:pStyle w:val="TH"/>
              <w:rPr>
                <w:color w:val="000000"/>
                <w:lang w:val="en-US"/>
              </w:rPr>
            </w:pPr>
            <w:r w:rsidRPr="007F6254">
              <w:rPr>
                <w:color w:val="000000"/>
                <w:lang w:val="en-US"/>
              </w:rPr>
              <w:t xml:space="preserve">Table 6.1.2.1-2: </w:t>
            </w:r>
            <w:r>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0D1829" w14:paraId="1E74C83C" w14:textId="77777777">
              <w:tc>
                <w:tcPr>
                  <w:tcW w:w="2263" w:type="dxa"/>
                  <w:vMerge w:val="restart"/>
                </w:tcPr>
                <w:p w14:paraId="6E3FFC2A"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27B9D032" w14:textId="77777777" w:rsidR="000D1829" w:rsidRDefault="00D91C09">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sidRPr="007F6254">
                    <w:rPr>
                      <w:rFonts w:eastAsia="Batang"/>
                      <w:color w:val="000000"/>
                      <w:lang w:val="en-US"/>
                    </w:rPr>
                    <w:t xml:space="preserve"> (</w:t>
                  </w:r>
                  <w:proofErr w:type="gramEnd"/>
                  <w:r w:rsidRPr="007F6254">
                    <w:rPr>
                      <w:rFonts w:eastAsia="Batang"/>
                      <w:color w:val="000000"/>
                      <w:lang w:val="en-US"/>
                    </w:rPr>
                    <w:t xml:space="preserve">repetition Type A) or </w:t>
                  </w:r>
                  <w:r w:rsidRPr="007F6254">
                    <w:rPr>
                      <w:rFonts w:eastAsia="Batang"/>
                      <w:i/>
                      <w:color w:val="000000"/>
                      <w:lang w:val="en-US"/>
                    </w:rPr>
                    <w:t>n</w:t>
                  </w:r>
                  <w:r w:rsidRPr="007F6254">
                    <w:rPr>
                      <w:rFonts w:eastAsia="Batang"/>
                      <w:color w:val="000000"/>
                      <w:vertAlign w:val="superscript"/>
                      <w:lang w:val="en-US"/>
                    </w:rPr>
                    <w:t>th</w:t>
                  </w:r>
                  <w:r w:rsidRPr="007F6254">
                    <w:rPr>
                      <w:rFonts w:eastAsia="Batang"/>
                      <w:color w:val="000000"/>
                      <w:lang w:val="en-US"/>
                    </w:rPr>
                    <w:t xml:space="preserve"> actual repetition (repetition Type B)</w:t>
                  </w:r>
                </w:p>
              </w:tc>
            </w:tr>
            <w:tr w:rsidR="000D1829" w14:paraId="3B1DBD12" w14:textId="77777777">
              <w:tc>
                <w:tcPr>
                  <w:tcW w:w="2263" w:type="dxa"/>
                  <w:vMerge/>
                </w:tcPr>
                <w:p w14:paraId="013276E0" w14:textId="77777777" w:rsidR="000D1829" w:rsidRDefault="000D1829">
                  <w:pPr>
                    <w:pStyle w:val="TAH"/>
                    <w:rPr>
                      <w:rFonts w:eastAsia="Batang"/>
                      <w:color w:val="000000"/>
                      <w:lang w:val="en-GB"/>
                    </w:rPr>
                  </w:pPr>
                </w:p>
              </w:tc>
              <w:tc>
                <w:tcPr>
                  <w:tcW w:w="1701" w:type="dxa"/>
                </w:tcPr>
                <w:p w14:paraId="08071106"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1224B5A7"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25597590"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73FFE5BF" w14:textId="77777777" w:rsidR="000D1829" w:rsidRDefault="00D91C09">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0D1829" w14:paraId="0BA5F332" w14:textId="77777777">
              <w:tc>
                <w:tcPr>
                  <w:tcW w:w="2263" w:type="dxa"/>
                </w:tcPr>
                <w:p w14:paraId="7EEB3453"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20435DB9"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536F489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F3FABA7"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78A922B8" w14:textId="77777777" w:rsidR="000D1829" w:rsidRDefault="00D91C09">
                  <w:pPr>
                    <w:pStyle w:val="TAC"/>
                    <w:rPr>
                      <w:rFonts w:eastAsia="Batang"/>
                      <w:color w:val="000000"/>
                      <w:lang w:val="en-GB"/>
                    </w:rPr>
                  </w:pPr>
                  <w:r>
                    <w:rPr>
                      <w:rFonts w:eastAsia="Batang"/>
                      <w:color w:val="000000"/>
                      <w:lang w:val="en-GB"/>
                    </w:rPr>
                    <w:t>1</w:t>
                  </w:r>
                </w:p>
              </w:tc>
            </w:tr>
            <w:tr w:rsidR="000D1829" w14:paraId="0BE8BDFE" w14:textId="77777777">
              <w:tc>
                <w:tcPr>
                  <w:tcW w:w="2263" w:type="dxa"/>
                </w:tcPr>
                <w:p w14:paraId="786F6C80"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65A25233"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1F38575B"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4F7BF5F4"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61977ECF" w14:textId="77777777" w:rsidR="000D1829" w:rsidRDefault="00D91C09">
                  <w:pPr>
                    <w:pStyle w:val="TAC"/>
                    <w:rPr>
                      <w:rFonts w:eastAsia="Batang"/>
                      <w:color w:val="000000"/>
                      <w:lang w:val="en-GB"/>
                    </w:rPr>
                  </w:pPr>
                  <w:r>
                    <w:rPr>
                      <w:rFonts w:eastAsia="Batang"/>
                      <w:color w:val="000000"/>
                      <w:lang w:val="en-GB"/>
                    </w:rPr>
                    <w:t>0</w:t>
                  </w:r>
                </w:p>
              </w:tc>
            </w:tr>
            <w:tr w:rsidR="000D1829" w14:paraId="326BDA10" w14:textId="77777777">
              <w:tc>
                <w:tcPr>
                  <w:tcW w:w="2263" w:type="dxa"/>
                </w:tcPr>
                <w:p w14:paraId="7ACD773C"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37644151" w14:textId="77777777" w:rsidR="000D1829" w:rsidRDefault="00D91C09">
                  <w:pPr>
                    <w:pStyle w:val="TAC"/>
                    <w:rPr>
                      <w:rFonts w:eastAsia="Batang"/>
                      <w:color w:val="000000"/>
                      <w:lang w:val="en-GB"/>
                    </w:rPr>
                  </w:pPr>
                  <w:r>
                    <w:rPr>
                      <w:rFonts w:eastAsia="Batang"/>
                      <w:color w:val="000000"/>
                      <w:lang w:val="en-GB"/>
                    </w:rPr>
                    <w:t>3</w:t>
                  </w:r>
                </w:p>
              </w:tc>
              <w:tc>
                <w:tcPr>
                  <w:tcW w:w="1701" w:type="dxa"/>
                </w:tcPr>
                <w:p w14:paraId="1C2A9878"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2927F77B"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7D4DF2E3" w14:textId="77777777" w:rsidR="000D1829" w:rsidRDefault="00D91C09">
                  <w:pPr>
                    <w:pStyle w:val="TAC"/>
                    <w:rPr>
                      <w:rFonts w:eastAsia="Batang"/>
                      <w:color w:val="000000"/>
                      <w:lang w:val="en-GB"/>
                    </w:rPr>
                  </w:pPr>
                  <w:r>
                    <w:rPr>
                      <w:rFonts w:eastAsia="Batang"/>
                      <w:color w:val="000000"/>
                      <w:lang w:val="en-GB"/>
                    </w:rPr>
                    <w:t>2</w:t>
                  </w:r>
                </w:p>
              </w:tc>
            </w:tr>
            <w:tr w:rsidR="000D1829" w14:paraId="5C6D7CE0" w14:textId="77777777">
              <w:tc>
                <w:tcPr>
                  <w:tcW w:w="2263" w:type="dxa"/>
                </w:tcPr>
                <w:p w14:paraId="6E996B5B"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0EB87035" w14:textId="77777777" w:rsidR="000D1829" w:rsidRDefault="00D91C09">
                  <w:pPr>
                    <w:pStyle w:val="TAC"/>
                    <w:rPr>
                      <w:rFonts w:eastAsia="Batang"/>
                      <w:color w:val="000000"/>
                      <w:lang w:val="en-GB"/>
                    </w:rPr>
                  </w:pPr>
                  <w:r>
                    <w:rPr>
                      <w:rFonts w:eastAsia="Batang"/>
                      <w:color w:val="000000"/>
                      <w:lang w:val="en-GB"/>
                    </w:rPr>
                    <w:t>1</w:t>
                  </w:r>
                </w:p>
              </w:tc>
              <w:tc>
                <w:tcPr>
                  <w:tcW w:w="1701" w:type="dxa"/>
                </w:tcPr>
                <w:p w14:paraId="54B55554" w14:textId="77777777" w:rsidR="000D1829" w:rsidRDefault="00D91C09">
                  <w:pPr>
                    <w:pStyle w:val="TAC"/>
                    <w:rPr>
                      <w:rFonts w:eastAsia="Batang"/>
                      <w:color w:val="000000"/>
                      <w:lang w:val="en-GB"/>
                    </w:rPr>
                  </w:pPr>
                  <w:r>
                    <w:rPr>
                      <w:rFonts w:eastAsia="Batang"/>
                      <w:color w:val="000000"/>
                      <w:lang w:val="en-GB"/>
                    </w:rPr>
                    <w:t>0</w:t>
                  </w:r>
                </w:p>
              </w:tc>
              <w:tc>
                <w:tcPr>
                  <w:tcW w:w="1701" w:type="dxa"/>
                </w:tcPr>
                <w:p w14:paraId="4B975A92" w14:textId="77777777" w:rsidR="000D1829" w:rsidRDefault="00D91C09">
                  <w:pPr>
                    <w:pStyle w:val="TAC"/>
                    <w:rPr>
                      <w:rFonts w:eastAsia="Batang"/>
                      <w:color w:val="000000"/>
                      <w:lang w:val="en-GB"/>
                    </w:rPr>
                  </w:pPr>
                  <w:r>
                    <w:rPr>
                      <w:rFonts w:eastAsia="Batang"/>
                      <w:color w:val="000000"/>
                      <w:lang w:val="en-GB"/>
                    </w:rPr>
                    <w:t>2</w:t>
                  </w:r>
                </w:p>
              </w:tc>
              <w:tc>
                <w:tcPr>
                  <w:tcW w:w="1701" w:type="dxa"/>
                </w:tcPr>
                <w:p w14:paraId="087A71D4" w14:textId="77777777" w:rsidR="000D1829" w:rsidRDefault="00D91C09">
                  <w:pPr>
                    <w:pStyle w:val="TAC"/>
                    <w:rPr>
                      <w:rFonts w:eastAsia="Batang"/>
                      <w:color w:val="000000"/>
                      <w:lang w:val="en-GB"/>
                    </w:rPr>
                  </w:pPr>
                  <w:r>
                    <w:rPr>
                      <w:rFonts w:eastAsia="Batang"/>
                      <w:color w:val="000000"/>
                      <w:lang w:val="en-GB"/>
                    </w:rPr>
                    <w:t>3</w:t>
                  </w:r>
                </w:p>
              </w:tc>
            </w:tr>
          </w:tbl>
          <w:p w14:paraId="6F5C7351" w14:textId="77777777" w:rsidR="000D1829" w:rsidRDefault="000D1829">
            <w:pPr>
              <w:jc w:val="both"/>
              <w:rPr>
                <w:lang w:val="sv-SE" w:eastAsia="ja-JP"/>
              </w:rPr>
            </w:pPr>
          </w:p>
        </w:tc>
      </w:tr>
    </w:tbl>
    <w:p w14:paraId="282D3FE5" w14:textId="77777777" w:rsidR="000D1829" w:rsidRDefault="000D1829">
      <w:pPr>
        <w:jc w:val="both"/>
        <w:rPr>
          <w:rFonts w:eastAsia="Yu Mincho"/>
          <w:lang w:val="sv-SE" w:eastAsia="ja-JP"/>
        </w:rPr>
      </w:pPr>
    </w:p>
    <w:p w14:paraId="6AF8FCDF" w14:textId="77777777" w:rsidR="000D1829" w:rsidRDefault="00D91C09">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Pr>
          <w:rFonts w:eastAsia="Yu Mincho"/>
          <w:bCs/>
          <w:lang w:eastAsia="ja-JP"/>
        </w:rPr>
        <w:t xml:space="preserve">available </w:t>
      </w:r>
      <w:r>
        <w:rPr>
          <w:rFonts w:eastAsia="Yu Mincho"/>
          <w:lang w:val="sv-SE" w:eastAsia="ja-JP"/>
        </w:rPr>
        <w:t xml:space="preserve">slots is determined. </w:t>
      </w:r>
    </w:p>
    <w:p w14:paraId="6D09D831" w14:textId="77777777" w:rsidR="000D1829" w:rsidRDefault="00D91C09">
      <w:pPr>
        <w:jc w:val="both"/>
        <w:rPr>
          <w:rFonts w:eastAsia="Yu Mincho"/>
          <w:iCs/>
          <w:lang w:eastAsia="ja-JP"/>
        </w:rPr>
      </w:pPr>
      <w:r>
        <w:rPr>
          <w:rFonts w:eastAsia="Yu Mincho" w:hint="eastAsia"/>
          <w:iCs/>
          <w:lang w:eastAsia="ja-JP"/>
        </w:rPr>
        <w:t>Accor</w:t>
      </w:r>
      <w:r>
        <w:rPr>
          <w:rFonts w:eastAsia="Yu Mincho"/>
          <w:iCs/>
          <w:lang w:eastAsia="ja-JP"/>
        </w:rPr>
        <w:t>ding to the contributions for RAN1#105-e, only two companies are providing their views</w:t>
      </w:r>
      <w:r>
        <w:rPr>
          <w:rFonts w:eastAsia="Yu Mincho" w:hint="eastAsia"/>
          <w:iCs/>
          <w:lang w:eastAsia="ja-JP"/>
        </w:rPr>
        <w:t>,</w:t>
      </w:r>
      <w:r>
        <w:rPr>
          <w:rFonts w:eastAsia="Yu Mincho"/>
          <w:iCs/>
          <w:lang w:eastAsia="ja-JP"/>
        </w:rPr>
        <w:t xml:space="preserve"> which are listed below. </w:t>
      </w:r>
    </w:p>
    <w:p w14:paraId="2DB7C045" w14:textId="77777777"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 xml:space="preserve">RV in a slot is derived by the index of the slot, where the indexing is based on available slots according to semi-static configurations, and the index=0 at the slot </w:t>
      </w:r>
      <w:r>
        <w:rPr>
          <w:rFonts w:eastAsiaTheme="minorEastAsia"/>
          <w:i/>
          <w:iCs/>
          <w:szCs w:val="24"/>
          <w:lang w:val="en-US"/>
        </w:rPr>
        <w:t>K</w:t>
      </w:r>
      <w:r>
        <w:rPr>
          <w:rFonts w:eastAsiaTheme="minorEastAsia"/>
          <w:szCs w:val="24"/>
          <w:vertAlign w:val="subscript"/>
          <w:lang w:val="en-US"/>
        </w:rPr>
        <w:t>s</w:t>
      </w:r>
      <w:r>
        <w:rPr>
          <w:rFonts w:eastAsiaTheme="minorEastAsia"/>
          <w:szCs w:val="24"/>
          <w:lang w:val="en-US"/>
        </w:rPr>
        <w:t xml:space="preserve"> derived from the slot offset </w:t>
      </w:r>
      <w:r>
        <w:rPr>
          <w:rFonts w:eastAsiaTheme="minorEastAsia"/>
          <w:i/>
          <w:iCs/>
          <w:szCs w:val="24"/>
          <w:lang w:val="en-US"/>
        </w:rPr>
        <w:t>K</w:t>
      </w:r>
      <w:r>
        <w:rPr>
          <w:rFonts w:eastAsiaTheme="minorEastAsia"/>
          <w:szCs w:val="24"/>
          <w:vertAlign w:val="subscript"/>
          <w:lang w:val="en-US"/>
        </w:rPr>
        <w:t>2</w:t>
      </w:r>
      <w:r>
        <w:rPr>
          <w:rFonts w:eastAsiaTheme="minorEastAsia"/>
          <w:szCs w:val="24"/>
          <w:lang w:val="en-US"/>
        </w:rPr>
        <w:t>.</w:t>
      </w:r>
    </w:p>
    <w:p w14:paraId="7D57E344" w14:textId="77777777"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 [19]</w:t>
      </w:r>
    </w:p>
    <w:p w14:paraId="2FB69D7E" w14:textId="77777777" w:rsidR="000D1829" w:rsidRDefault="00D91C09">
      <w:pPr>
        <w:pStyle w:val="ListParagraph"/>
        <w:numPr>
          <w:ilvl w:val="0"/>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Theme="minorEastAsia"/>
          <w:szCs w:val="24"/>
          <w:lang w:val="en-US"/>
        </w:rPr>
        <w:t>RV cycling should be based on available slots which are determined by RRC configurations only.</w:t>
      </w:r>
    </w:p>
    <w:p w14:paraId="0BC4B2EF" w14:textId="77777777" w:rsidR="000D1829" w:rsidRDefault="00D91C09">
      <w:pPr>
        <w:pStyle w:val="ListParagraph"/>
        <w:numPr>
          <w:ilvl w:val="1"/>
          <w:numId w:val="16"/>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 [20]</w:t>
      </w:r>
    </w:p>
    <w:p w14:paraId="14112B3B" w14:textId="77777777" w:rsidR="000D1829" w:rsidRDefault="00D91C09">
      <w:pPr>
        <w:jc w:val="both"/>
        <w:rPr>
          <w:rFonts w:eastAsia="Yu Mincho"/>
          <w:iCs/>
          <w:lang w:eastAsia="ja-JP"/>
        </w:rPr>
      </w:pPr>
      <w:proofErr w:type="gramStart"/>
      <w:r>
        <w:rPr>
          <w:rFonts w:eastAsia="Yu Mincho"/>
          <w:iCs/>
          <w:lang w:eastAsia="ja-JP"/>
        </w:rPr>
        <w:t>Both of them</w:t>
      </w:r>
      <w:proofErr w:type="gramEnd"/>
      <w:r>
        <w:rPr>
          <w:rFonts w:eastAsia="Yu Mincho"/>
          <w:iCs/>
          <w:lang w:eastAsia="ja-JP"/>
        </w:rPr>
        <w:t xml:space="preserve"> are suggesting that RV cycling should be affected only by RRC configurations. Otherwise, reception failures of dynamic </w:t>
      </w:r>
      <w:proofErr w:type="spellStart"/>
      <w:r>
        <w:rPr>
          <w:rFonts w:eastAsia="Yu Mincho"/>
          <w:iCs/>
          <w:lang w:eastAsia="ja-JP"/>
        </w:rPr>
        <w:t>signaling</w:t>
      </w:r>
      <w:proofErr w:type="spellEnd"/>
      <w:r>
        <w:rPr>
          <w:rFonts w:eastAsia="Yu Mincho"/>
          <w:iCs/>
          <w:lang w:eastAsia="ja-JP"/>
        </w:rPr>
        <w:t xml:space="preserve"> lead to different understanding of RV.</w:t>
      </w:r>
      <w:r>
        <w:rPr>
          <w:rFonts w:eastAsia="Yu Mincho"/>
          <w:bCs/>
          <w:lang w:eastAsia="ja-JP"/>
        </w:rPr>
        <w:t xml:space="preserve"> Therefore, it is suggested discussing the following proposal as a starting point.</w:t>
      </w:r>
    </w:p>
    <w:p w14:paraId="71B436F2" w14:textId="77777777" w:rsidR="000D1829" w:rsidRDefault="000D1829">
      <w:pPr>
        <w:jc w:val="both"/>
        <w:rPr>
          <w:rFonts w:eastAsia="Yu Mincho"/>
          <w:lang w:eastAsia="ja-JP"/>
        </w:rPr>
      </w:pPr>
    </w:p>
    <w:p w14:paraId="29ACCAD1"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64ED72CA" w14:textId="77777777"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04599870" w14:textId="77777777" w:rsidR="000D1829" w:rsidRDefault="000D1829">
      <w:pPr>
        <w:jc w:val="both"/>
        <w:rPr>
          <w:rFonts w:eastAsia="Yu Mincho"/>
          <w:lang w:eastAsia="ja-JP"/>
        </w:rPr>
      </w:pPr>
    </w:p>
    <w:p w14:paraId="7C39A71F" w14:textId="77777777" w:rsidR="000D1829" w:rsidRDefault="00D91C09">
      <w:pPr>
        <w:pStyle w:val="Heading3"/>
        <w:jc w:val="both"/>
        <w:rPr>
          <w:sz w:val="24"/>
          <w:szCs w:val="16"/>
        </w:rPr>
      </w:pPr>
      <w:r>
        <w:rPr>
          <w:sz w:val="24"/>
          <w:szCs w:val="16"/>
        </w:rPr>
        <w:t>Issue#2-3: Inter-Slot Frequency Hopping Cycle</w:t>
      </w:r>
    </w:p>
    <w:p w14:paraId="4ACD576F" w14:textId="77777777" w:rsidR="000D1829" w:rsidRDefault="00D91C09">
      <w:pPr>
        <w:jc w:val="both"/>
        <w:rPr>
          <w:rFonts w:eastAsia="Yu Mincho"/>
          <w:iCs/>
          <w:lang w:eastAsia="ja-JP"/>
        </w:rPr>
      </w:pPr>
      <w:r>
        <w:rPr>
          <w:rFonts w:eastAsia="Yu Mincho"/>
          <w:iCs/>
          <w:lang w:eastAsia="ja-JP"/>
        </w:rPr>
        <w:t xml:space="preserve">According to contributions for RAN1#105-e, Qualcomm [7] raises the issue related to inter-slot frequency hopping. </w:t>
      </w:r>
      <w:proofErr w:type="gramStart"/>
      <w:r>
        <w:rPr>
          <w:rFonts w:eastAsia="Yu Mincho"/>
          <w:iCs/>
          <w:lang w:eastAsia="ja-JP"/>
        </w:rPr>
        <w:t>Similar to</w:t>
      </w:r>
      <w:proofErr w:type="gramEnd"/>
      <w:r>
        <w:rPr>
          <w:rFonts w:eastAsia="Yu Mincho"/>
          <w:iCs/>
          <w:lang w:eastAsia="ja-JP"/>
        </w:rPr>
        <w:t xml:space="preserve"> RV cycling, in Rel-15/16, inter-slot frequency hopping cycle is determined on the basis of consecutive physical slots. More specifically, hop index in a slot is determined based on whether the slot index is odd or even. However, it causes an uneven distribution of hops in TDD system. </w:t>
      </w:r>
      <w:proofErr w:type="spellStart"/>
      <w:r>
        <w:rPr>
          <w:rFonts w:eastAsia="Yu Mincho"/>
          <w:iCs/>
          <w:lang w:eastAsia="ja-JP"/>
        </w:rPr>
        <w:t>InterDigital</w:t>
      </w:r>
      <w:proofErr w:type="spellEnd"/>
      <w:r>
        <w:rPr>
          <w:rFonts w:eastAsia="Yu Mincho"/>
          <w:iCs/>
          <w:lang w:eastAsia="ja-JP"/>
        </w:rPr>
        <w:t xml:space="preserve"> [10] also mentions the same issue.</w:t>
      </w:r>
    </w:p>
    <w:p w14:paraId="42A00AE0" w14:textId="77777777" w:rsidR="000D1829" w:rsidRDefault="00D91C09">
      <w:pPr>
        <w:jc w:val="center"/>
        <w:rPr>
          <w:rFonts w:eastAsia="Yu Mincho"/>
          <w:iCs/>
          <w:lang w:eastAsia="ja-JP"/>
        </w:rPr>
      </w:pPr>
      <w:r>
        <w:rPr>
          <w:noProof/>
          <w:lang w:val="en-US" w:eastAsia="zh-CN"/>
        </w:rPr>
        <w:drawing>
          <wp:inline distT="0" distB="0" distL="0" distR="0" wp14:anchorId="08F0F831" wp14:editId="1F6E259A">
            <wp:extent cx="5405120" cy="1988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417352" cy="1992728"/>
                    </a:xfrm>
                    <a:prstGeom prst="rect">
                      <a:avLst/>
                    </a:prstGeom>
                  </pic:spPr>
                </pic:pic>
              </a:graphicData>
            </a:graphic>
          </wp:inline>
        </w:drawing>
      </w:r>
    </w:p>
    <w:p w14:paraId="10CE0D24"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Uneven distribution of hops in TDD [7]</w:t>
      </w:r>
    </w:p>
    <w:p w14:paraId="4BDAE8C8" w14:textId="77777777" w:rsidR="000D1829" w:rsidRDefault="00D91C09">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28211E2B"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Pr>
          <w:rFonts w:eastAsia="Yu Mincho"/>
          <w:i/>
          <w:lang w:eastAsia="ja-JP"/>
        </w:rPr>
        <w:t xml:space="preserve">K </w:t>
      </w:r>
      <w:r>
        <w:rPr>
          <w:rFonts w:eastAsia="Yu Mincho"/>
          <w:iCs/>
          <w:lang w:eastAsia="ja-JP"/>
        </w:rPr>
        <w:t>transmission occasions.</w:t>
      </w:r>
    </w:p>
    <w:p w14:paraId="198F2579" w14:textId="77777777" w:rsidR="000D1829" w:rsidRDefault="000D1829">
      <w:pPr>
        <w:jc w:val="both"/>
        <w:rPr>
          <w:rFonts w:eastAsia="Yu Mincho"/>
          <w:lang w:eastAsia="ja-JP"/>
        </w:rPr>
      </w:pPr>
    </w:p>
    <w:p w14:paraId="239D623C" w14:textId="77777777" w:rsidR="000D1829" w:rsidRDefault="00D91C09">
      <w:pPr>
        <w:jc w:val="both"/>
        <w:rPr>
          <w:rFonts w:eastAsia="Yu Mincho"/>
          <w:lang w:eastAsia="ja-JP"/>
        </w:rPr>
      </w:pPr>
      <w:r>
        <w:rPr>
          <w:rFonts w:eastAsia="Yu Mincho"/>
          <w:bCs/>
          <w:lang w:eastAsia="ja-JP"/>
        </w:rPr>
        <w:t>The proposal seems a good starting point.</w:t>
      </w:r>
    </w:p>
    <w:p w14:paraId="67CE5204"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12D4276" w14:textId="77777777" w:rsidR="000D1829" w:rsidRDefault="00D91C09">
      <w:pPr>
        <w:pStyle w:val="ListParagraph"/>
        <w:numPr>
          <w:ilvl w:val="0"/>
          <w:numId w:val="15"/>
        </w:numPr>
        <w:spacing w:line="280" w:lineRule="atLeast"/>
        <w:ind w:firstLineChars="0"/>
        <w:jc w:val="both"/>
      </w:pPr>
      <w:r>
        <w:rPr>
          <w:rFonts w:eastAsia="Yu Mincho"/>
          <w:iCs/>
          <w:lang w:eastAsia="ja-JP"/>
        </w:rPr>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705B8EFE" w14:textId="77777777" w:rsidR="000D1829" w:rsidRDefault="000D1829">
      <w:pPr>
        <w:jc w:val="both"/>
        <w:rPr>
          <w:rFonts w:eastAsia="Yu Mincho"/>
          <w:lang w:eastAsia="ja-JP"/>
        </w:rPr>
      </w:pPr>
    </w:p>
    <w:p w14:paraId="0389964C" w14:textId="77777777" w:rsidR="000D1829" w:rsidRDefault="00D91C09">
      <w:pPr>
        <w:pStyle w:val="Heading3"/>
        <w:jc w:val="both"/>
        <w:rPr>
          <w:sz w:val="24"/>
          <w:szCs w:val="16"/>
        </w:rPr>
      </w:pPr>
      <w:r>
        <w:rPr>
          <w:sz w:val="24"/>
          <w:szCs w:val="16"/>
        </w:rPr>
        <w:t>Issue#</w:t>
      </w:r>
      <w:r>
        <w:rPr>
          <w:rFonts w:eastAsia="Yu Mincho" w:hint="eastAsia"/>
          <w:sz w:val="24"/>
          <w:szCs w:val="16"/>
          <w:lang w:eastAsia="ja-JP"/>
        </w:rPr>
        <w:t>2</w:t>
      </w:r>
      <w:r>
        <w:rPr>
          <w:sz w:val="24"/>
          <w:szCs w:val="16"/>
        </w:rPr>
        <w:t>-4: Timeline aspect for the determination of available slots</w:t>
      </w:r>
    </w:p>
    <w:p w14:paraId="50578400" w14:textId="77777777" w:rsidR="000D1829" w:rsidRDefault="00D91C09">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conslusion from RAN1#104-e, it should be discussed whether or not the determination of all the available slots has to be done prior to the first actual transmission of the repetitions. </w:t>
      </w:r>
    </w:p>
    <w:p w14:paraId="486FDC26" w14:textId="77777777"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065D8A14" w14:textId="77777777" w:rsidR="000D1829" w:rsidRDefault="00D91C09">
      <w:pPr>
        <w:pStyle w:val="ListParagraph"/>
        <w:numPr>
          <w:ilvl w:val="0"/>
          <w:numId w:val="18"/>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4D86E6CC" w14:textId="77777777" w:rsidR="000D1829" w:rsidRDefault="00D91C09">
      <w:pPr>
        <w:jc w:val="both"/>
        <w:rPr>
          <w:rFonts w:eastAsia="Yu Mincho"/>
          <w:iCs/>
          <w:lang w:val="sv-SE" w:eastAsia="ja-JP"/>
        </w:rPr>
      </w:pPr>
      <w:r>
        <w:rPr>
          <w:rFonts w:eastAsia="Yu Mincho"/>
          <w:iCs/>
          <w:lang w:val="sv-SE" w:eastAsia="ja-JP"/>
        </w:rPr>
        <w:t>As this aspect was raised in the email discusion in RAN1#104-e, companies did not have enough time to deeply look into this aspect during RAN1#104-e. FL asked companies to provide their analyses in RAN1#105 on what is a possible bar/bottleneck in terms of timeline requirements in the available-slot-based PUSCH repetition, if any, compared to the omission rules of Rel-16 PUSCH repetitin Type A.</w:t>
      </w:r>
    </w:p>
    <w:p w14:paraId="4B510F87"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companies’ views on this aspect are summarized as the following.</w:t>
      </w:r>
    </w:p>
    <w:p w14:paraId="7FCD8BB3"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 xml:space="preserve">Alt-a: The determination of all the available slots </w:t>
      </w:r>
      <w:proofErr w:type="gramStart"/>
      <w:r>
        <w:rPr>
          <w:rFonts w:eastAsia="Yu Mincho"/>
          <w:iCs/>
          <w:lang w:eastAsia="ja-JP"/>
        </w:rPr>
        <w:t>has to</w:t>
      </w:r>
      <w:proofErr w:type="gramEnd"/>
      <w:r>
        <w:rPr>
          <w:rFonts w:eastAsia="Yu Mincho"/>
          <w:iCs/>
          <w:lang w:eastAsia="ja-JP"/>
        </w:rPr>
        <w:t xml:space="preserve"> be done prior to the first actual transmission of the repetitions.</w:t>
      </w:r>
    </w:p>
    <w:p w14:paraId="0B75542E"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lastRenderedPageBreak/>
        <w:t xml:space="preserve">Supported by: vivo [4], Qualcomm [7], OPPO [8], China Telecom [9], </w:t>
      </w:r>
      <w:proofErr w:type="spellStart"/>
      <w:r>
        <w:rPr>
          <w:rFonts w:eastAsia="Yu Mincho"/>
          <w:iCs/>
          <w:lang w:eastAsia="ja-JP"/>
        </w:rPr>
        <w:t>InterDigital</w:t>
      </w:r>
      <w:proofErr w:type="spellEnd"/>
      <w:r>
        <w:rPr>
          <w:rFonts w:eastAsia="Yu Mincho"/>
          <w:iCs/>
          <w:lang w:eastAsia="ja-JP"/>
        </w:rPr>
        <w:t xml:space="preserve"> [10], Intel [11], LG [16], </w:t>
      </w:r>
      <w:r>
        <w:rPr>
          <w:rFonts w:eastAsia="Yu Mincho" w:hint="eastAsia"/>
          <w:iCs/>
          <w:lang w:val="sv-SE" w:eastAsia="ja-JP"/>
        </w:rPr>
        <w:t>S</w:t>
      </w:r>
      <w:r>
        <w:rPr>
          <w:rFonts w:eastAsia="Yu Mincho"/>
          <w:iCs/>
          <w:lang w:val="sv-SE" w:eastAsia="ja-JP"/>
        </w:rPr>
        <w:t>ierra Wireless [17], Xiaomi [18], Ericsson [20]</w:t>
      </w:r>
      <w:r>
        <w:rPr>
          <w:rFonts w:eastAsia="Yu Mincho"/>
          <w:iCs/>
          <w:lang w:eastAsia="ja-JP"/>
        </w:rPr>
        <w:t>, Lenovo/Motorola Mobility (if not adopting the limitation of overall duration (i.e. Issue#2-6)) [22]</w:t>
      </w:r>
    </w:p>
    <w:p w14:paraId="2F2B2FD2"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6D64D3A" w14:textId="77777777" w:rsidR="000D1829" w:rsidRDefault="00D91C09">
      <w:pPr>
        <w:pStyle w:val="ListParagraph"/>
        <w:numPr>
          <w:ilvl w:val="1"/>
          <w:numId w:val="14"/>
        </w:numPr>
        <w:ind w:firstLineChars="0"/>
        <w:jc w:val="both"/>
        <w:rPr>
          <w:rFonts w:eastAsia="Yu Mincho"/>
          <w:iCs/>
          <w:lang w:eastAsia="ja-JP"/>
        </w:rPr>
      </w:pPr>
      <w:r>
        <w:rPr>
          <w:rFonts w:eastAsia="Yu Mincho"/>
          <w:iCs/>
          <w:lang w:eastAsia="ja-JP"/>
        </w:rPr>
        <w:t>Supported by: ZTE</w:t>
      </w:r>
      <w:bookmarkStart w:id="2" w:name="_Hlk71830441"/>
      <w:r>
        <w:rPr>
          <w:rFonts w:eastAsia="Yu Mincho"/>
          <w:iCs/>
          <w:lang w:eastAsia="ja-JP"/>
        </w:rPr>
        <w:t xml:space="preserve"> [3], Lenovo/Motorola Mobility (if adopting the limitation of overall duration (i.e. Issue#2-6))</w:t>
      </w:r>
      <w:bookmarkEnd w:id="2"/>
      <w:r>
        <w:rPr>
          <w:rFonts w:eastAsia="Yu Mincho"/>
          <w:iCs/>
          <w:lang w:eastAsia="ja-JP"/>
        </w:rPr>
        <w:t xml:space="preserve"> [22], Nokia/Nokia Shanghai Bell [24]</w:t>
      </w:r>
    </w:p>
    <w:p w14:paraId="065D7DEB" w14:textId="77777777" w:rsidR="000D1829" w:rsidRDefault="000D1829">
      <w:pPr>
        <w:jc w:val="both"/>
        <w:rPr>
          <w:rFonts w:eastAsia="Yu Mincho"/>
          <w:iCs/>
          <w:lang w:eastAsia="ja-JP"/>
        </w:rPr>
      </w:pPr>
    </w:p>
    <w:p w14:paraId="4BB45DA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17A0C8F"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14:paraId="2240C6EF"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enables cross-slot channel estimation/DMRS bundling.</w:t>
      </w:r>
    </w:p>
    <w:p w14:paraId="2A1C7167"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20374733"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14:paraId="03B32DA6"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Alt-b</w:t>
      </w:r>
    </w:p>
    <w:p w14:paraId="0BEADCAD"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p w14:paraId="4C208222" w14:textId="77777777" w:rsidR="000D1829" w:rsidRDefault="000D1829">
      <w:pPr>
        <w:jc w:val="both"/>
        <w:rPr>
          <w:rFonts w:eastAsia="Yu Mincho"/>
          <w:iCs/>
          <w:lang w:eastAsia="ja-JP"/>
        </w:rPr>
      </w:pPr>
    </w:p>
    <w:p w14:paraId="162D2F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5E80BFE9" w14:textId="77777777" w:rsidR="000D1829" w:rsidRDefault="00D91C09">
      <w:pPr>
        <w:pStyle w:val="ListParagraph"/>
        <w:numPr>
          <w:ilvl w:val="0"/>
          <w:numId w:val="15"/>
        </w:numPr>
        <w:ind w:firstLineChars="0"/>
        <w:jc w:val="both"/>
        <w:rPr>
          <w:rFonts w:eastAsia="Yu Mincho"/>
          <w:iCs/>
          <w:lang w:eastAsia="ja-JP"/>
        </w:rPr>
      </w:pPr>
      <w:r>
        <w:rPr>
          <w:rFonts w:eastAsia="Yu Mincho"/>
          <w:iCs/>
          <w:lang w:eastAsia="ja-JP"/>
        </w:rPr>
        <w:t xml:space="preserve">The determination of all the available slots </w:t>
      </w:r>
      <w:proofErr w:type="gramStart"/>
      <w:r>
        <w:rPr>
          <w:rFonts w:eastAsia="Yu Mincho"/>
          <w:iCs/>
          <w:lang w:eastAsia="ja-JP"/>
        </w:rPr>
        <w:t>has to</w:t>
      </w:r>
      <w:proofErr w:type="gramEnd"/>
      <w:r>
        <w:rPr>
          <w:rFonts w:eastAsia="Yu Mincho"/>
          <w:iCs/>
          <w:lang w:eastAsia="ja-JP"/>
        </w:rPr>
        <w:t xml:space="preserve"> be done prior to the first actual transmission of the repetitions. (i.e. Take Alt-a of the previous conclusion)</w:t>
      </w:r>
    </w:p>
    <w:p w14:paraId="0C4F35A6" w14:textId="77777777" w:rsidR="000D1829" w:rsidRDefault="000D1829">
      <w:pPr>
        <w:jc w:val="both"/>
        <w:rPr>
          <w:rFonts w:eastAsia="Yu Mincho"/>
          <w:iCs/>
          <w:lang w:eastAsia="ja-JP"/>
        </w:rPr>
      </w:pPr>
    </w:p>
    <w:p w14:paraId="55C9D946" w14:textId="77777777" w:rsidR="000D1829" w:rsidRDefault="00D91C09">
      <w:pPr>
        <w:pStyle w:val="Heading3"/>
        <w:jc w:val="both"/>
        <w:rPr>
          <w:sz w:val="24"/>
          <w:szCs w:val="16"/>
        </w:rPr>
      </w:pPr>
      <w:r>
        <w:rPr>
          <w:sz w:val="24"/>
          <w:szCs w:val="16"/>
        </w:rPr>
        <w:t>Issue#2-5: Semi-static configurations to be used for the determination of available slots</w:t>
      </w:r>
    </w:p>
    <w:p w14:paraId="3BA14692" w14:textId="77777777" w:rsidR="000D1829" w:rsidRDefault="00D91C09">
      <w:pPr>
        <w:jc w:val="both"/>
        <w:rPr>
          <w:rFonts w:eastAsia="Yu Mincho"/>
          <w:iCs/>
          <w:lang w:val="sv-SE" w:eastAsia="ja-JP"/>
        </w:rPr>
      </w:pPr>
      <w:r>
        <w:rPr>
          <w:rFonts w:eastAsia="Yu Mincho"/>
          <w:iCs/>
          <w:lang w:val="sv-SE" w:eastAsia="ja-JP"/>
        </w:rPr>
        <w:t xml:space="preserve">Regarding semi-static configurations to be used for the determination of available slots, there was some email discussions in RAN1#104-e. Many companies preferred to use TDD configuration and SSB configuration as in Rel 15/16 PUCCH repetition, while a few companies wanted to use more configuration, e.g. invalid UL symbol configuration or Type0-CSS / CORESET#0 configuration as in Rel 16 PUSCH repetition Type B. The agreement in RAN1#104-e states that at lease TDD configuration is used and FFS for other semi-stataic configurations, and there was no company which disagree with using of SSB configuration. </w:t>
      </w:r>
    </w:p>
    <w:p w14:paraId="351D1759" w14:textId="77777777" w:rsidR="000D1829" w:rsidRDefault="00D91C09">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proofErr w:type="spellStart"/>
      <w:r>
        <w:rPr>
          <w:i/>
          <w:lang w:val="en-US"/>
        </w:rPr>
        <w:t>ssb-PositionsInBurst</w:t>
      </w:r>
      <w:proofErr w:type="spellEnd"/>
      <w:r>
        <w:rPr>
          <w:rFonts w:eastAsia="Yu Mincho"/>
          <w:iCs/>
          <w:lang w:eastAsia="ja-JP"/>
        </w:rPr>
        <w:t xml:space="preserve"> (i.e. SSB configuration) for determination of available slots. Therefore, the following should be agreeable.</w:t>
      </w:r>
    </w:p>
    <w:p w14:paraId="38156FAC"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w:t>
      </w:r>
    </w:p>
    <w:p w14:paraId="2969F81F"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F</w:t>
      </w:r>
      <w:r>
        <w:rPr>
          <w:rFonts w:eastAsia="Yu Mincho"/>
          <w:iCs/>
          <w:lang w:eastAsia="ja-JP"/>
        </w:rPr>
        <w:t>lexible symbol(s) for the reception of SSB is determined as unavailable.</w:t>
      </w:r>
    </w:p>
    <w:p w14:paraId="6160808C" w14:textId="77777777" w:rsidR="000D1829" w:rsidRDefault="000D1829">
      <w:pPr>
        <w:jc w:val="both"/>
        <w:rPr>
          <w:rFonts w:eastAsia="Yu Mincho"/>
          <w:iCs/>
          <w:lang w:eastAsia="ja-JP"/>
        </w:rPr>
      </w:pPr>
    </w:p>
    <w:p w14:paraId="4E30590B" w14:textId="77777777" w:rsidR="000D1829" w:rsidRDefault="00D91C09">
      <w:pPr>
        <w:jc w:val="both"/>
        <w:rPr>
          <w:rFonts w:eastAsia="Yu Mincho"/>
          <w:iCs/>
          <w:lang w:eastAsia="ja-JP"/>
        </w:rPr>
      </w:pPr>
      <w:r>
        <w:rPr>
          <w:rFonts w:eastAsia="Yu Mincho"/>
          <w:iCs/>
          <w:lang w:eastAsia="ja-JP"/>
        </w:rPr>
        <w:t>For other semi-static configurations, a</w:t>
      </w:r>
      <w:r>
        <w:rPr>
          <w:rFonts w:eastAsia="Yu Mincho" w:hint="eastAsia"/>
          <w:iCs/>
          <w:lang w:eastAsia="ja-JP"/>
        </w:rPr>
        <w:t>ccor</w:t>
      </w:r>
      <w:r>
        <w:rPr>
          <w:rFonts w:eastAsia="Yu Mincho"/>
          <w:iCs/>
          <w:lang w:eastAsia="ja-JP"/>
        </w:rPr>
        <w:t>ding to the contributions for RAN1#105-e, several companies are proposing using the following RRC configurations for the determination of available slots.</w:t>
      </w:r>
    </w:p>
    <w:p w14:paraId="2FD4E133"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SSB based measurement by SMTC</w:t>
      </w:r>
    </w:p>
    <w:p w14:paraId="14D03214" w14:textId="77777777" w:rsidR="000D1829" w:rsidRDefault="00D91C09">
      <w:pPr>
        <w:pStyle w:val="ListParagraph"/>
        <w:numPr>
          <w:ilvl w:val="1"/>
          <w:numId w:val="20"/>
        </w:numPr>
        <w:ind w:firstLineChars="0"/>
        <w:jc w:val="both"/>
        <w:rPr>
          <w:rFonts w:eastAsia="Yu Mincho"/>
          <w:iCs/>
          <w:lang w:eastAsia="ja-JP"/>
        </w:rPr>
      </w:pPr>
      <w:r>
        <w:rPr>
          <w:rFonts w:eastAsia="Yu Mincho"/>
          <w:iCs/>
          <w:lang w:eastAsia="ja-JP"/>
        </w:rPr>
        <w:t>Vivo [4]</w:t>
      </w:r>
    </w:p>
    <w:p w14:paraId="121DE6DC"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CORESET0 with Type0-PDCCH CSS set</w:t>
      </w:r>
    </w:p>
    <w:p w14:paraId="202E453D"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I</w:t>
      </w:r>
      <w:r>
        <w:rPr>
          <w:rFonts w:eastAsia="Yu Mincho"/>
          <w:iCs/>
          <w:lang w:eastAsia="ja-JP"/>
        </w:rPr>
        <w:t>ntel [11], Samsung [15], WILUS [23]</w:t>
      </w:r>
    </w:p>
    <w:p w14:paraId="2A22FB4B"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B0F46B0" w14:textId="77777777" w:rsidR="000D1829" w:rsidRDefault="00D91C09">
      <w:pPr>
        <w:pStyle w:val="ListParagraph"/>
        <w:numPr>
          <w:ilvl w:val="1"/>
          <w:numId w:val="20"/>
        </w:numPr>
        <w:ind w:firstLineChars="0"/>
        <w:jc w:val="both"/>
        <w:rPr>
          <w:rFonts w:eastAsia="Yu Mincho"/>
          <w:iCs/>
          <w:lang w:eastAsia="ja-JP"/>
        </w:rPr>
      </w:pPr>
      <w:r>
        <w:rPr>
          <w:rFonts w:hint="eastAsia"/>
          <w:lang w:eastAsia="ja-JP"/>
        </w:rPr>
        <w:lastRenderedPageBreak/>
        <w:t>I</w:t>
      </w:r>
      <w:r>
        <w:rPr>
          <w:lang w:eastAsia="ja-JP"/>
        </w:rPr>
        <w:t>ntel [11]</w:t>
      </w:r>
      <w:r>
        <w:rPr>
          <w:rFonts w:eastAsia="Yu Mincho"/>
          <w:iCs/>
          <w:lang w:eastAsia="ja-JP"/>
        </w:rPr>
        <w:t>, Samsung [15], WILUS [23]</w:t>
      </w:r>
    </w:p>
    <w:p w14:paraId="34178AA1" w14:textId="77777777" w:rsidR="000D1829" w:rsidRDefault="00D91C09">
      <w:pPr>
        <w:pStyle w:val="ListParagraph"/>
        <w:numPr>
          <w:ilvl w:val="0"/>
          <w:numId w:val="20"/>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062E2147"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32BF4BA7"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PUCCH with larger priority index carrying HARQ-ACK for SPS</w:t>
      </w:r>
    </w:p>
    <w:p w14:paraId="6FC61B9C" w14:textId="77777777" w:rsidR="000D1829" w:rsidRDefault="00D91C09">
      <w:pPr>
        <w:pStyle w:val="ListParagraph"/>
        <w:numPr>
          <w:ilvl w:val="1"/>
          <w:numId w:val="20"/>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 [19]</w:t>
      </w:r>
    </w:p>
    <w:p w14:paraId="1E1E16A0" w14:textId="77777777" w:rsidR="000D1829" w:rsidRDefault="00D91C09">
      <w:pPr>
        <w:pStyle w:val="ListParagraph"/>
        <w:numPr>
          <w:ilvl w:val="0"/>
          <w:numId w:val="20"/>
        </w:numPr>
        <w:ind w:firstLineChars="0"/>
        <w:jc w:val="both"/>
        <w:rPr>
          <w:rFonts w:eastAsia="Yu Mincho"/>
          <w:iCs/>
          <w:lang w:eastAsia="ja-JP"/>
        </w:rPr>
      </w:pPr>
      <w:r>
        <w:rPr>
          <w:rFonts w:eastAsia="Yu Mincho"/>
          <w:iCs/>
          <w:lang w:eastAsia="ja-JP"/>
        </w:rPr>
        <w:t>Semi-static PUCCH with repetition</w:t>
      </w:r>
    </w:p>
    <w:p w14:paraId="0356C1C9" w14:textId="77777777" w:rsidR="000D1829" w:rsidRDefault="00D91C09">
      <w:pPr>
        <w:pStyle w:val="ListParagraph"/>
        <w:numPr>
          <w:ilvl w:val="1"/>
          <w:numId w:val="20"/>
        </w:numPr>
        <w:ind w:firstLineChars="0"/>
        <w:jc w:val="both"/>
        <w:rPr>
          <w:rFonts w:eastAsia="Yu Mincho"/>
          <w:iCs/>
          <w:lang w:eastAsia="ja-JP"/>
        </w:rPr>
      </w:pPr>
      <w:r>
        <w:rPr>
          <w:rFonts w:eastAsia="Yu Mincho"/>
          <w:iCs/>
          <w:lang w:eastAsia="ja-JP"/>
        </w:rPr>
        <w:t>WILUS [23]</w:t>
      </w:r>
    </w:p>
    <w:p w14:paraId="3254DE56"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14:paraId="7CE26A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1519A1A1"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14:paraId="135A62A6" w14:textId="77777777" w:rsidR="000D1829" w:rsidRDefault="00D91C09">
      <w:pPr>
        <w:pStyle w:val="ListParagraph"/>
        <w:numPr>
          <w:ilvl w:val="0"/>
          <w:numId w:val="19"/>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 for determination of available slots:</w:t>
      </w:r>
    </w:p>
    <w:p w14:paraId="0D8746E3"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14:paraId="19B71802"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14:paraId="2020B848"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224A546F"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95FB98"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4CE1C4D1"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p w14:paraId="0C487486" w14:textId="77777777" w:rsidR="000D1829" w:rsidRDefault="000D1829">
      <w:pPr>
        <w:jc w:val="both"/>
        <w:rPr>
          <w:lang w:val="sv-SE" w:eastAsia="zh-CN"/>
        </w:rPr>
      </w:pPr>
    </w:p>
    <w:p w14:paraId="52AAF00D" w14:textId="77777777" w:rsidR="000D1829" w:rsidRDefault="00D91C09">
      <w:pPr>
        <w:pStyle w:val="Heading3"/>
        <w:jc w:val="both"/>
        <w:rPr>
          <w:sz w:val="24"/>
          <w:szCs w:val="16"/>
        </w:rPr>
      </w:pPr>
      <w:r>
        <w:rPr>
          <w:sz w:val="24"/>
          <w:szCs w:val="16"/>
        </w:rPr>
        <w:t>Issue#2-6: Special slot handling</w:t>
      </w:r>
    </w:p>
    <w:p w14:paraId="02C8057B" w14:textId="77777777" w:rsidR="000D1829" w:rsidRDefault="00D91C09">
      <w:pPr>
        <w:jc w:val="both"/>
        <w:rPr>
          <w:rFonts w:eastAsia="Yu Mincho"/>
          <w:iCs/>
          <w:lang w:val="sv-SE" w:eastAsia="ja-JP"/>
        </w:rPr>
      </w:pPr>
      <w:r>
        <w:rPr>
          <w:rFonts w:eastAsia="Yu Mincho"/>
          <w:iCs/>
          <w:lang w:val="sv-SE" w:eastAsia="ja-JP"/>
        </w:rPr>
        <w:t xml:space="preserve">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for defining available slots, a slot is determined as unavailable if at least one of the symbols indicated by TDRA for a PUSCH in the slot overlaps with the symbol not intended for UL transmissions.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TableGrid"/>
        <w:tblW w:w="0" w:type="auto"/>
        <w:tblLook w:val="04A0" w:firstRow="1" w:lastRow="0" w:firstColumn="1" w:lastColumn="0" w:noHBand="0" w:noVBand="1"/>
      </w:tblPr>
      <w:tblGrid>
        <w:gridCol w:w="9631"/>
      </w:tblGrid>
      <w:tr w:rsidR="000D1829" w14:paraId="4E6E0578" w14:textId="77777777">
        <w:tc>
          <w:tcPr>
            <w:tcW w:w="9631" w:type="dxa"/>
          </w:tcPr>
          <w:p w14:paraId="4E870298" w14:textId="77777777" w:rsidR="000D1829" w:rsidRDefault="00D91C09">
            <w:pPr>
              <w:rPr>
                <w:sz w:val="21"/>
                <w:szCs w:val="21"/>
                <w:lang w:eastAsia="ja-JP"/>
              </w:rPr>
            </w:pPr>
            <w:bookmarkStart w:id="4" w:name="_Hlk72333615"/>
            <w:r>
              <w:rPr>
                <w:sz w:val="21"/>
                <w:szCs w:val="21"/>
                <w:highlight w:val="green"/>
                <w:lang w:eastAsia="ja-JP"/>
              </w:rPr>
              <w:t>Agreements:</w:t>
            </w:r>
          </w:p>
          <w:p w14:paraId="2C7B62E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148F098C" w14:textId="77777777"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sz w:val="21"/>
                <w:szCs w:val="21"/>
              </w:rPr>
            </w:pPr>
            <w:r>
              <w:rPr>
                <w:sz w:val="21"/>
                <w:szCs w:val="21"/>
              </w:rPr>
              <w:t>FFS details</w:t>
            </w:r>
          </w:p>
        </w:tc>
      </w:tr>
      <w:bookmarkEnd w:id="4"/>
    </w:tbl>
    <w:p w14:paraId="6DD49C9D" w14:textId="77777777" w:rsidR="000D1829" w:rsidRDefault="000D1829">
      <w:pPr>
        <w:jc w:val="both"/>
        <w:rPr>
          <w:rFonts w:eastAsia="Yu Mincho"/>
          <w:iCs/>
          <w:lang w:val="sv-SE" w:eastAsia="ja-JP"/>
        </w:rPr>
      </w:pPr>
    </w:p>
    <w:p w14:paraId="108932F1"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only one company is discussing the special slot handling.</w:t>
      </w:r>
    </w:p>
    <w:p w14:paraId="7A73FD6C"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For the number of repetitions for PUSCH repetition type A counted on the basis of available UL slots, the special slot is determined as an available UL slot. For the special slots, the available UL symbols can be used for PUSCH transmission.</w:t>
      </w:r>
    </w:p>
    <w:p w14:paraId="4ECE0913" w14:textId="77777777" w:rsidR="000D1829" w:rsidRDefault="00D91C09">
      <w:pPr>
        <w:pStyle w:val="ListParagraph"/>
        <w:numPr>
          <w:ilvl w:val="1"/>
          <w:numId w:val="22"/>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 [9]</w:t>
      </w:r>
    </w:p>
    <w:p w14:paraId="513F0D05" w14:textId="77777777" w:rsidR="000D1829" w:rsidRDefault="000D1829">
      <w:pPr>
        <w:jc w:val="both"/>
        <w:rPr>
          <w:rFonts w:eastAsia="Yu Mincho"/>
          <w:iCs/>
          <w:lang w:val="sv-SE" w:eastAsia="ja-JP"/>
        </w:rPr>
      </w:pPr>
    </w:p>
    <w:p w14:paraId="7AE360F7"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00BD002" w14:textId="77777777" w:rsidR="000D1829" w:rsidRDefault="00D91C09">
      <w:pPr>
        <w:pStyle w:val="ListParagraph"/>
        <w:numPr>
          <w:ilvl w:val="0"/>
          <w:numId w:val="23"/>
        </w:numPr>
        <w:ind w:firstLineChars="0"/>
        <w:rPr>
          <w:sz w:val="21"/>
          <w:szCs w:val="21"/>
          <w:lang w:eastAsia="ja-JP"/>
        </w:rPr>
      </w:pPr>
      <w:r>
        <w:rPr>
          <w:sz w:val="21"/>
          <w:szCs w:val="21"/>
          <w:lang w:eastAsia="ja-JP"/>
        </w:rPr>
        <w:lastRenderedPageBreak/>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60377BF8" w14:textId="77777777" w:rsidR="000D1829" w:rsidRDefault="000D1829">
      <w:pPr>
        <w:jc w:val="both"/>
        <w:rPr>
          <w:rFonts w:eastAsia="Yu Mincho"/>
          <w:iCs/>
          <w:lang w:eastAsia="ja-JP"/>
        </w:rPr>
      </w:pPr>
    </w:p>
    <w:p w14:paraId="4B9BCF7B" w14:textId="77777777" w:rsidR="000D1829" w:rsidRDefault="00D91C09">
      <w:pPr>
        <w:pStyle w:val="Heading3"/>
        <w:jc w:val="both"/>
        <w:rPr>
          <w:sz w:val="24"/>
          <w:szCs w:val="16"/>
        </w:rPr>
      </w:pPr>
      <w:r>
        <w:rPr>
          <w:sz w:val="24"/>
          <w:szCs w:val="16"/>
        </w:rPr>
        <w:t>Issue#2-7: Limitation of overall duration of PUSCH repetitions</w:t>
      </w:r>
    </w:p>
    <w:p w14:paraId="337388DC" w14:textId="77777777" w:rsidR="000D1829" w:rsidRDefault="00D91C09">
      <w:pPr>
        <w:jc w:val="both"/>
        <w:rPr>
          <w:rFonts w:eastAsia="Yu Mincho"/>
          <w:iCs/>
          <w:lang w:val="sv-SE" w:eastAsia="ja-JP"/>
        </w:rPr>
      </w:pPr>
      <w:r>
        <w:rPr>
          <w:rFonts w:eastAsia="Yu Mincho"/>
          <w:iCs/>
          <w:lang w:val="sv-SE" w:eastAsia="ja-JP"/>
        </w:rPr>
        <w:t>In RAN1#104-e,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72563E54" w14:textId="77777777" w:rsidR="000D1829" w:rsidRDefault="00D91C09">
      <w:pPr>
        <w:pStyle w:val="ListParagraph"/>
        <w:numPr>
          <w:ilvl w:val="0"/>
          <w:numId w:val="22"/>
        </w:numPr>
        <w:ind w:firstLineChars="0"/>
        <w:jc w:val="both"/>
        <w:rPr>
          <w:rFonts w:eastAsia="Yu Mincho"/>
          <w:iCs/>
          <w:lang w:val="sv-SE" w:eastAsia="ja-JP"/>
        </w:rPr>
      </w:pPr>
      <w:bookmarkStart w:id="5" w:name="_Hlk70436834"/>
      <w:r>
        <w:rPr>
          <w:rFonts w:eastAsia="Yu Mincho"/>
          <w:iCs/>
          <w:lang w:val="sv-SE" w:eastAsia="ja-JP"/>
        </w:rPr>
        <w:t>Alt 1: Count of available slots continues until reaching the indicated/configured repetition factor.</w:t>
      </w:r>
      <w:bookmarkEnd w:id="5"/>
    </w:p>
    <w:p w14:paraId="71A2179F"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72711962" w14:textId="77777777" w:rsidR="000D1829" w:rsidRDefault="00D91C09">
      <w:pPr>
        <w:jc w:val="both"/>
        <w:rPr>
          <w:rFonts w:eastAsia="Yu Mincho"/>
          <w:iCs/>
          <w:highlight w:val="yellow"/>
          <w:lang w:eastAsia="ja-JP"/>
        </w:rPr>
      </w:pPr>
      <w:r>
        <w:rPr>
          <w:rFonts w:eastAsia="Yu Mincho"/>
          <w:iCs/>
          <w:lang w:val="sv-SE" w:eastAsia="ja-JP"/>
        </w:rPr>
        <w:t>At the same time, it was widely understood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p>
    <w:p w14:paraId="77E7B0B8" w14:textId="77777777" w:rsidR="000D1829" w:rsidRDefault="000D1829">
      <w:pPr>
        <w:jc w:val="both"/>
        <w:rPr>
          <w:rFonts w:eastAsia="Yu Mincho"/>
          <w:iCs/>
          <w:highlight w:val="yellow"/>
          <w:lang w:eastAsia="ja-JP"/>
        </w:rPr>
      </w:pPr>
    </w:p>
    <w:p w14:paraId="0E73873F" w14:textId="77777777" w:rsidR="000D1829" w:rsidRDefault="00D91C09">
      <w:pPr>
        <w:jc w:val="both"/>
        <w:rPr>
          <w:rFonts w:eastAsia="Yu Mincho"/>
          <w:iCs/>
          <w:lang w:eastAsia="ja-JP"/>
        </w:rPr>
      </w:pPr>
      <w:r>
        <w:rPr>
          <w:rFonts w:eastAsia="Yu Mincho"/>
          <w:iCs/>
          <w:lang w:eastAsia="ja-JP"/>
        </w:rPr>
        <w:t>A</w:t>
      </w:r>
      <w:r>
        <w:rPr>
          <w:rFonts w:eastAsia="Yu Mincho" w:hint="eastAsia"/>
          <w:iCs/>
          <w:lang w:eastAsia="ja-JP"/>
        </w:rPr>
        <w:t>ccor</w:t>
      </w:r>
      <w:r>
        <w:rPr>
          <w:rFonts w:eastAsia="Yu Mincho"/>
          <w:iCs/>
          <w:lang w:eastAsia="ja-JP"/>
        </w:rPr>
        <w:t>ding to the contributions for RAN1#105-e, the following companies are proposing introducing the limitation of the overall duration.</w:t>
      </w:r>
    </w:p>
    <w:p w14:paraId="01182DDE" w14:textId="77777777" w:rsidR="000D1829" w:rsidRDefault="00D91C09">
      <w:pPr>
        <w:pStyle w:val="ListParagraph"/>
        <w:numPr>
          <w:ilvl w:val="0"/>
          <w:numId w:val="22"/>
        </w:numPr>
        <w:ind w:firstLineChars="0"/>
        <w:jc w:val="both"/>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17A4570C" w14:textId="77777777" w:rsidR="000D1829" w:rsidRDefault="00D91C09">
      <w:pPr>
        <w:pStyle w:val="ListParagraph"/>
        <w:numPr>
          <w:ilvl w:val="1"/>
          <w:numId w:val="22"/>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 [8], Intel [11], Samsung [15], Lenovo/Motrola Mobility [22]</w:t>
      </w:r>
    </w:p>
    <w:p w14:paraId="16AC2016" w14:textId="77777777" w:rsidR="000D1829" w:rsidRDefault="000D1829">
      <w:pPr>
        <w:jc w:val="both"/>
        <w:rPr>
          <w:lang w:val="sv-SE" w:eastAsia="zh-CN"/>
        </w:rPr>
      </w:pPr>
    </w:p>
    <w:p w14:paraId="645797D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7</w:t>
      </w:r>
    </w:p>
    <w:p w14:paraId="0F69CD65" w14:textId="77777777" w:rsidR="000D1829" w:rsidRDefault="00D91C09">
      <w:pPr>
        <w:pStyle w:val="ListParagraph"/>
        <w:numPr>
          <w:ilvl w:val="0"/>
          <w:numId w:val="23"/>
        </w:numPr>
        <w:ind w:firstLineChars="0"/>
        <w:jc w:val="both"/>
        <w:rPr>
          <w:lang w:val="sv-SE" w:eastAsia="zh-CN"/>
        </w:rPr>
      </w:pPr>
      <w:r>
        <w:rPr>
          <w:rFonts w:eastAsia="Yu Mincho"/>
          <w:bCs/>
          <w:lang w:eastAsia="ja-JP"/>
        </w:rPr>
        <w:t>Discuss Issue#2-7 after concluding the discussion on Issue#2-1.</w:t>
      </w:r>
    </w:p>
    <w:p w14:paraId="68F95E3A" w14:textId="77777777" w:rsidR="000D1829" w:rsidRDefault="000D1829">
      <w:pPr>
        <w:jc w:val="both"/>
        <w:rPr>
          <w:lang w:val="sv-SE" w:eastAsia="zh-CN"/>
        </w:rPr>
      </w:pPr>
    </w:p>
    <w:p w14:paraId="41A0BC4C" w14:textId="77777777" w:rsidR="000D1829" w:rsidRDefault="00D91C09">
      <w:pPr>
        <w:pStyle w:val="Heading3"/>
        <w:jc w:val="both"/>
        <w:rPr>
          <w:sz w:val="24"/>
          <w:szCs w:val="16"/>
        </w:rPr>
      </w:pPr>
      <w:r>
        <w:rPr>
          <w:sz w:val="24"/>
          <w:szCs w:val="16"/>
        </w:rPr>
        <w:t>Issue#2-8: Enhancements on PUSCH dropping</w:t>
      </w:r>
    </w:p>
    <w:p w14:paraId="4E6498A9" w14:textId="77777777" w:rsidR="000D1829" w:rsidRDefault="00D91C09">
      <w:pPr>
        <w:jc w:val="both"/>
        <w:rPr>
          <w:rFonts w:eastAsia="Yu Mincho"/>
          <w:iCs/>
          <w:highlight w:val="yellow"/>
          <w:lang w:eastAsia="ja-JP"/>
        </w:rPr>
      </w:pPr>
      <w:r>
        <w:rPr>
          <w:rFonts w:eastAsia="Yu Mincho"/>
          <w:iCs/>
          <w:lang w:val="sv-SE" w:eastAsia="ja-JP"/>
        </w:rPr>
        <w:t xml:space="preserve">Similar to special slot handling, in the previous meeting it was also proposed introducing the mechanizm to fully utilize UL slots. More specifically, it was proposed that, even if some of the UL symbols allocated for a PUSCH are determined as unavailable for the PUSCH transmission due to e.g., overlapping with higher priority channels or cancellation indication, the PUSCH transmission using only remaining UL symbols should be possible. </w:t>
      </w:r>
    </w:p>
    <w:p w14:paraId="04415833" w14:textId="77777777" w:rsidR="000D1829" w:rsidRDefault="00D91C09">
      <w:pPr>
        <w:jc w:val="both"/>
        <w:rPr>
          <w:rFonts w:eastAsia="Yu Mincho"/>
          <w:iCs/>
          <w:lang w:eastAsia="ja-JP"/>
        </w:rPr>
      </w:pPr>
      <w:r>
        <w:rPr>
          <w:rFonts w:eastAsia="Yu Mincho"/>
          <w:iCs/>
          <w:lang w:eastAsia="ja-JP"/>
        </w:rPr>
        <w:t>According to contributions for RAN1#105-e, three companies are providing their views on this issue, as shown below.</w:t>
      </w:r>
    </w:p>
    <w:p w14:paraId="59E156F8"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Huawei/</w:t>
      </w:r>
      <w:proofErr w:type="spellStart"/>
      <w:r>
        <w:rPr>
          <w:rFonts w:eastAsia="Yu Mincho"/>
          <w:iCs/>
          <w:lang w:eastAsia="ja-JP"/>
        </w:rPr>
        <w:t>HiSilicon</w:t>
      </w:r>
      <w:proofErr w:type="spellEnd"/>
      <w:r>
        <w:rPr>
          <w:rFonts w:eastAsia="Yu Mincho"/>
          <w:iCs/>
          <w:lang w:eastAsia="ja-JP"/>
        </w:rPr>
        <w:t xml:space="preserve">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34D25C02"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 xml:space="preserve">CMCC mentions that confliction between PUSCH repetitions and other uplink transmissions (e.g. SRS) should be further studied. </w:t>
      </w:r>
    </w:p>
    <w:p w14:paraId="0520927F" w14:textId="77777777" w:rsidR="000D1829" w:rsidRDefault="00D91C09">
      <w:pPr>
        <w:pStyle w:val="ListParagraph"/>
        <w:numPr>
          <w:ilvl w:val="0"/>
          <w:numId w:val="24"/>
        </w:numPr>
        <w:ind w:firstLineChars="0"/>
        <w:jc w:val="both"/>
        <w:rPr>
          <w:rFonts w:eastAsia="Yu Mincho"/>
          <w:iCs/>
          <w:lang w:eastAsia="ja-JP"/>
        </w:rPr>
      </w:pPr>
      <w:r>
        <w:rPr>
          <w:rFonts w:eastAsia="Yu Mincho"/>
          <w:iCs/>
          <w:lang w:eastAsia="ja-JP"/>
        </w:rPr>
        <w:t>Ericsson is also discussing the issue of overlapping of PUSCH and other UL channels (e.g. SPS HARQ-ACK discussed in Rel-17 IIoT/URLLC WI) and signal (A-SRS discussed in Rel-17 FeMIMO WI) within a slot.</w:t>
      </w:r>
    </w:p>
    <w:p w14:paraId="4DA0B67A" w14:textId="77777777" w:rsidR="000D1829" w:rsidRDefault="000D1829">
      <w:pPr>
        <w:jc w:val="both"/>
        <w:rPr>
          <w:rFonts w:eastAsia="Yu Mincho"/>
          <w:iCs/>
          <w:lang w:eastAsia="ja-JP"/>
        </w:rPr>
      </w:pPr>
    </w:p>
    <w:p w14:paraId="298543D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7888103A" w14:textId="77777777"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14:paraId="16E376B6" w14:textId="77777777" w:rsidR="000D1829" w:rsidRDefault="00D91C09">
      <w:pPr>
        <w:pStyle w:val="ListParagraph"/>
        <w:numPr>
          <w:ilvl w:val="1"/>
          <w:numId w:val="23"/>
        </w:numPr>
        <w:ind w:firstLineChars="0"/>
        <w:jc w:val="both"/>
        <w:rPr>
          <w:rFonts w:eastAsia="Yu Mincho"/>
          <w:iCs/>
          <w:lang w:eastAsia="ja-JP"/>
        </w:rPr>
      </w:pPr>
      <w:r>
        <w:rPr>
          <w:rFonts w:eastAsia="Yu Mincho"/>
          <w:iCs/>
          <w:lang w:eastAsia="ja-JP"/>
        </w:rPr>
        <w:lastRenderedPageBreak/>
        <w:t>Necessity of collision handling between PUSCH repetition Type A and the other UL transmissions, e.g. SPS HARQ-ACK, SRS</w:t>
      </w:r>
    </w:p>
    <w:p w14:paraId="2F4DDE7D" w14:textId="77777777"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595D27FE"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65D41928"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14D6043A" w14:textId="77777777" w:rsidR="000D1829" w:rsidRDefault="000D1829">
      <w:pPr>
        <w:jc w:val="both"/>
        <w:rPr>
          <w:rFonts w:eastAsia="Yu Mincho"/>
          <w:iCs/>
          <w:lang w:eastAsia="ja-JP"/>
        </w:rPr>
      </w:pPr>
    </w:p>
    <w:p w14:paraId="716CDFBD" w14:textId="77777777" w:rsidR="000D1829" w:rsidRDefault="00D91C09">
      <w:pPr>
        <w:pStyle w:val="Heading3"/>
        <w:jc w:val="both"/>
        <w:rPr>
          <w:sz w:val="24"/>
          <w:szCs w:val="16"/>
        </w:rPr>
      </w:pPr>
      <w:r>
        <w:rPr>
          <w:sz w:val="24"/>
          <w:szCs w:val="16"/>
        </w:rPr>
        <w:t>Issue#2-9: Enhancement on UCI multiplexing on PUSCH repetitions</w:t>
      </w:r>
    </w:p>
    <w:p w14:paraId="78D0381D" w14:textId="77777777" w:rsidR="000D1829" w:rsidRDefault="00D91C09">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705A472" w14:textId="77777777" w:rsidR="000D1829" w:rsidRDefault="00D91C09">
      <w:pPr>
        <w:jc w:val="both"/>
        <w:rPr>
          <w:rFonts w:eastAsia="Yu Mincho"/>
          <w:iCs/>
          <w:lang w:eastAsia="ja-JP"/>
        </w:rPr>
      </w:pPr>
      <w:r>
        <w:rPr>
          <w:rFonts w:eastAsia="Yu Mincho"/>
          <w:iCs/>
          <w:lang w:eastAsia="ja-JP"/>
        </w:rPr>
        <w:t xml:space="preserve">In Rel-15/16, UE does not expect to detect a DCI, indicating a PUCCH resource for HARQ-ACK in a later slot, if UE detects a DCI scheduling a PUSCH transmission in a previous slot and the HARQ-ACK information be multiplexed on the PUSCH transmission. For Rel-17 Coverage Enhancement, two enhancements are considered, both enhancements result in increase of overall time duration for a single set of PUSCH repetitions. Therefore, the restriction to PDSCH scheduling may have more impact to the gNB scheduler. </w:t>
      </w:r>
    </w:p>
    <w:p w14:paraId="5E82A99D" w14:textId="77777777" w:rsidR="000D1829" w:rsidRDefault="00D91C09">
      <w:pPr>
        <w:jc w:val="center"/>
        <w:rPr>
          <w:rFonts w:eastAsia="Yu Mincho"/>
          <w:iCs/>
          <w:lang w:eastAsia="ja-JP"/>
        </w:rPr>
      </w:pPr>
      <w:r>
        <w:rPr>
          <w:noProof/>
          <w:lang w:val="en-US" w:eastAsia="zh-CN"/>
        </w:rPr>
        <w:drawing>
          <wp:inline distT="0" distB="0" distL="0" distR="0" wp14:anchorId="5FA54874" wp14:editId="62D97D3B">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74335" cy="1341755"/>
                    </a:xfrm>
                    <a:prstGeom prst="rect">
                      <a:avLst/>
                    </a:prstGeom>
                    <a:noFill/>
                    <a:ln>
                      <a:noFill/>
                    </a:ln>
                  </pic:spPr>
                </pic:pic>
              </a:graphicData>
            </a:graphic>
          </wp:inline>
        </w:drawing>
      </w:r>
    </w:p>
    <w:p w14:paraId="55B1E412" w14:textId="77777777" w:rsidR="000D1829" w:rsidRDefault="00D91C09">
      <w:pPr>
        <w:jc w:val="center"/>
        <w:rPr>
          <w:rFonts w:ascii="Arial" w:eastAsia="Yu Mincho" w:hAnsi="Arial" w:cs="Arial"/>
          <w:iCs/>
          <w:lang w:eastAsia="ja-JP"/>
        </w:rPr>
      </w:pPr>
      <w:r>
        <w:rPr>
          <w:rFonts w:ascii="Arial" w:eastAsia="Yu Mincho" w:hAnsi="Arial" w:cs="Arial"/>
          <w:iCs/>
          <w:lang w:eastAsia="ja-JP"/>
        </w:rPr>
        <w:t>Figure: Rel-15/16 PDSCH scheduling restriction when PUSCH repetitions is scheduled [4]</w:t>
      </w:r>
    </w:p>
    <w:p w14:paraId="24875FEE"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vivo [4] is proposing enhancement on UCI multiplexing on PUSCH repetitions such that HARQ-ACK multiplexing on PUSCH repetitions can be allowed even if HARQ-ACK for the scheduling DCI comes after the UL grant of the PUSCH repetition transmission. Panasonic [13] also mentions the same issue and suggests discussing it.</w:t>
      </w:r>
    </w:p>
    <w:p w14:paraId="7877FBAF"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HARQ-ACK multiplexing on PUSCH repetitions can be allowed even if HARQ-ACK for the scheduling DCI comes after the UL grant of the PUSCH repetition transmission</w:t>
      </w:r>
    </w:p>
    <w:p w14:paraId="2DFF5AB1" w14:textId="77777777" w:rsidR="000D1829" w:rsidRDefault="00D91C09">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Huawei/</w:t>
      </w:r>
      <w:proofErr w:type="spellStart"/>
      <w:r>
        <w:rPr>
          <w:rFonts w:eastAsia="Yu Mincho"/>
          <w:iCs/>
          <w:lang w:eastAsia="ja-JP"/>
        </w:rPr>
        <w:t>HiSilicon</w:t>
      </w:r>
      <w:proofErr w:type="spellEnd"/>
      <w:r>
        <w:rPr>
          <w:rFonts w:eastAsia="Yu Mincho"/>
          <w:iCs/>
          <w:lang w:eastAsia="ja-JP"/>
        </w:rPr>
        <w:t xml:space="preserve"> and China Unicom under AI 8.16 (TEI-17) is also addressing </w:t>
      </w:r>
      <w:proofErr w:type="gramStart"/>
      <w:r>
        <w:rPr>
          <w:rFonts w:eastAsia="Yu Mincho"/>
          <w:iCs/>
          <w:lang w:eastAsia="ja-JP"/>
        </w:rPr>
        <w:t>exactly the same</w:t>
      </w:r>
      <w:proofErr w:type="gramEnd"/>
      <w:r>
        <w:rPr>
          <w:rFonts w:eastAsia="Yu Mincho"/>
          <w:iCs/>
          <w:lang w:eastAsia="ja-JP"/>
        </w:rPr>
        <w:t xml:space="preserve"> issue.</w:t>
      </w:r>
    </w:p>
    <w:p w14:paraId="3847045B" w14:textId="77777777" w:rsidR="000D1829" w:rsidRDefault="00D91C09">
      <w:pPr>
        <w:jc w:val="both"/>
        <w:rPr>
          <w:rFonts w:eastAsia="Yu Mincho"/>
          <w:iCs/>
          <w:lang w:eastAsia="ja-JP"/>
        </w:rPr>
      </w:pPr>
      <w:r>
        <w:rPr>
          <w:rFonts w:eastAsia="Yu Mincho"/>
          <w:iCs/>
          <w:lang w:eastAsia="ja-JP"/>
        </w:rPr>
        <w:t>A fundamental problem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T</w:t>
      </w:r>
      <w:r>
        <w:rPr>
          <w:rFonts w:eastAsia="Yu Mincho"/>
          <w:iCs/>
          <w:lang w:eastAsia="ja-JP"/>
        </w:rPr>
        <w:t>he solutions proposed in [4], [13] and R1-2105536 are listed below:</w:t>
      </w:r>
    </w:p>
    <w:p w14:paraId="177ED88C"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1: HARQ-ACK bits for later DL assignments puncture the PUSCH repetition.</w:t>
      </w:r>
    </w:p>
    <w:p w14:paraId="78464341"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3A8F10FF" w14:textId="77777777" w:rsidR="000D1829" w:rsidRDefault="00D91C09">
      <w:pPr>
        <w:pStyle w:val="ListParagraph"/>
        <w:numPr>
          <w:ilvl w:val="0"/>
          <w:numId w:val="25"/>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1D8BCE32" w14:textId="77777777" w:rsidR="000D1829" w:rsidRDefault="000D1829">
      <w:pPr>
        <w:jc w:val="both"/>
        <w:rPr>
          <w:rFonts w:eastAsia="Yu Mincho"/>
          <w:iCs/>
          <w:lang w:eastAsia="ja-JP"/>
        </w:rPr>
      </w:pPr>
    </w:p>
    <w:p w14:paraId="1772198D"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F4AF158" w14:textId="77777777"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lastRenderedPageBreak/>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9197C82"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71CA6243"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7C2898C6"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3C79EE9F" w14:textId="77777777" w:rsidR="000D1829" w:rsidRDefault="000D1829">
      <w:pPr>
        <w:jc w:val="both"/>
        <w:rPr>
          <w:rFonts w:eastAsia="Yu Mincho"/>
          <w:iCs/>
          <w:lang w:eastAsia="ja-JP"/>
        </w:rPr>
      </w:pPr>
    </w:p>
    <w:p w14:paraId="2CC42BFF" w14:textId="77777777" w:rsidR="000D1829" w:rsidRDefault="00D91C09">
      <w:pPr>
        <w:pStyle w:val="Heading3"/>
        <w:jc w:val="both"/>
        <w:rPr>
          <w:sz w:val="24"/>
          <w:szCs w:val="16"/>
        </w:rPr>
      </w:pPr>
      <w:r>
        <w:rPr>
          <w:sz w:val="24"/>
          <w:szCs w:val="16"/>
        </w:rPr>
        <w:t>Issue#2-10: Configuration/indication of CovEnh functions</w:t>
      </w:r>
    </w:p>
    <w:p w14:paraId="7CD88E21" w14:textId="77777777" w:rsidR="000D1829" w:rsidRDefault="00D91C09">
      <w:pPr>
        <w:jc w:val="both"/>
        <w:rPr>
          <w:rFonts w:eastAsia="Yu Mincho"/>
          <w:iCs/>
          <w:lang w:val="sv-SE" w:eastAsia="ja-JP"/>
        </w:rPr>
      </w:pPr>
      <w:r>
        <w:rPr>
          <w:rFonts w:eastAsia="Yu Mincho"/>
          <w:iCs/>
          <w:lang w:val="sv-SE" w:eastAsia="ja-JP"/>
        </w:rPr>
        <w:t>In RAN1#104-e, we had discussions on configurability of CovEnh functions and relationship of two enhancements, i.e., increase of the maximum  number of repetitions and the repetitions counted on the basis of available slots. Although this issue is higher related to the UE features that should be discussed under a dedicated agenda item later, it is good to exchange companies’ views on it in order to have better understanding among companies on their proposed designs.</w:t>
      </w:r>
    </w:p>
    <w:p w14:paraId="1AD1868B"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the following views have been provided.</w:t>
      </w:r>
    </w:p>
    <w:p w14:paraId="73235464"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Counting on the basis of available slots for repetition should be as mandate feature of CE UE capability.</w:t>
      </w:r>
    </w:p>
    <w:p w14:paraId="2D696EA0"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40C5B1FD"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 (either one or both of them can be configured).</w:t>
      </w:r>
    </w:p>
    <w:p w14:paraId="7B4A03C9"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 China Telecom, Apple</w:t>
      </w:r>
    </w:p>
    <w:p w14:paraId="61801DCB"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ne between three repetition options, i.e. legacy repetition, increased max repetition factor and repetitions based on available slots, is configured.</w:t>
      </w:r>
    </w:p>
    <w:p w14:paraId="0B03E49E" w14:textId="77777777" w:rsidR="000D1829" w:rsidRDefault="00D91C09">
      <w:pPr>
        <w:pStyle w:val="ListParagraph"/>
        <w:numPr>
          <w:ilvl w:val="1"/>
          <w:numId w:val="26"/>
        </w:numPr>
        <w:ind w:firstLineChars="0"/>
        <w:jc w:val="both"/>
        <w:rPr>
          <w:rFonts w:eastAsia="Yu Mincho"/>
          <w:iCs/>
          <w:lang w:val="sv-SE" w:eastAsia="ja-JP"/>
        </w:rPr>
      </w:pPr>
      <w:r>
        <w:rPr>
          <w:rFonts w:eastAsia="Yu Mincho"/>
          <w:iCs/>
          <w:lang w:val="sv-SE" w:eastAsia="ja-JP"/>
        </w:rPr>
        <w:t xml:space="preserve"> Ericsson</w:t>
      </w:r>
    </w:p>
    <w:p w14:paraId="2F663C25"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One of the two counting methods (i.e., contiguous slot basis / available slot basis) is RRC configured or dynamically indicated by gNB</w:t>
      </w:r>
    </w:p>
    <w:p w14:paraId="001E1A82"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PPO (implicitly indicated), Panasonic (dynamically indicated via TDRA table), </w:t>
      </w:r>
      <w:r>
        <w:rPr>
          <w:rFonts w:eastAsia="Yu Mincho"/>
          <w:iCs/>
          <w:lang w:eastAsia="ja-JP"/>
        </w:rPr>
        <w:t>Lenovo/Motorola Mobility (</w:t>
      </w:r>
      <w:r>
        <w:rPr>
          <w:rFonts w:eastAsia="Yu Mincho"/>
          <w:iCs/>
          <w:lang w:val="sv-SE" w:eastAsia="ja-JP"/>
        </w:rPr>
        <w:t>implicitly indicated</w:t>
      </w:r>
      <w:r>
        <w:rPr>
          <w:rFonts w:eastAsia="Yu Mincho"/>
          <w:iCs/>
          <w:lang w:eastAsia="ja-JP"/>
        </w:rPr>
        <w:t>)</w:t>
      </w:r>
    </w:p>
    <w:p w14:paraId="1DEB9025"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14:paraId="7105A7A4"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00FD42C1" w14:textId="77777777" w:rsidR="000D1829" w:rsidRDefault="00D91C09">
      <w:pPr>
        <w:pStyle w:val="ListParagraph"/>
        <w:numPr>
          <w:ilvl w:val="0"/>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14:paraId="0EF6A97A" w14:textId="77777777" w:rsidR="000D1829" w:rsidRDefault="00D91C09">
      <w:pPr>
        <w:pStyle w:val="ListParagraph"/>
        <w:numPr>
          <w:ilvl w:val="1"/>
          <w:numId w:val="26"/>
        </w:numPr>
        <w:ind w:firstLineChars="0"/>
        <w:jc w:val="both"/>
        <w:rPr>
          <w:rFonts w:eastAsia="Yu Mincho"/>
          <w:iCs/>
          <w:lang w:val="sv-SE" w:eastAsia="ja-JP"/>
        </w:rPr>
      </w:pPr>
      <w:r>
        <w:rPr>
          <w:rFonts w:eastAsia="Yu Mincho"/>
          <w:iCs/>
          <w:lang w:eastAsia="ja-JP"/>
        </w:rPr>
        <w:t>Nokia/Nokia Shanghai Bell</w:t>
      </w:r>
    </w:p>
    <w:p w14:paraId="27D06C1D" w14:textId="77777777" w:rsidR="000D1829" w:rsidRDefault="00D91C09">
      <w:pPr>
        <w:pStyle w:val="ListParagraph"/>
        <w:numPr>
          <w:ilvl w:val="0"/>
          <w:numId w:val="26"/>
        </w:numPr>
        <w:ind w:firstLineChars="0"/>
        <w:jc w:val="both"/>
        <w:rPr>
          <w:rFonts w:eastAsia="Yu Mincho"/>
          <w:iCs/>
          <w:lang w:val="sv-SE" w:eastAsia="ja-JP"/>
        </w:rPr>
      </w:pPr>
      <w:r>
        <w:rPr>
          <w:rFonts w:eastAsia="Yu Mincho"/>
          <w:iCs/>
          <w:lang w:val="sv-SE" w:eastAsia="ja-JP"/>
        </w:rPr>
        <w:t>The (Increase of max repetition factor feature or the TBoMS feature) and the “Counting based on available UL slots” feature should be allowed to be enabled at the same time.</w:t>
      </w:r>
    </w:p>
    <w:p w14:paraId="01D05BC2" w14:textId="77777777" w:rsidR="000D1829" w:rsidRDefault="00D91C09">
      <w:pPr>
        <w:pStyle w:val="ListParagraph"/>
        <w:numPr>
          <w:ilvl w:val="1"/>
          <w:numId w:val="2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14:paraId="315CDAAF" w14:textId="77777777" w:rsidR="000D1829" w:rsidRDefault="000D1829">
      <w:pPr>
        <w:jc w:val="both"/>
        <w:rPr>
          <w:rFonts w:eastAsia="Yu Mincho"/>
          <w:iCs/>
          <w:lang w:eastAsia="ja-JP"/>
        </w:rPr>
      </w:pPr>
    </w:p>
    <w:p w14:paraId="523E4C6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B06A017" w14:textId="77777777"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 xml:space="preserve">i.e., (a) increase of the maximum number of repetitions and (b) the repetitions counted </w:t>
      </w:r>
      <w:proofErr w:type="gramStart"/>
      <w:r>
        <w:rPr>
          <w:rFonts w:eastAsia="Yu Mincho"/>
          <w:iCs/>
          <w:lang w:val="sv-SE" w:eastAsia="ja-JP"/>
        </w:rPr>
        <w:t>on the basis of</w:t>
      </w:r>
      <w:proofErr w:type="gramEnd"/>
      <w:r>
        <w:rPr>
          <w:rFonts w:eastAsia="Yu Mincho"/>
          <w:iCs/>
          <w:lang w:val="sv-SE" w:eastAsia="ja-JP"/>
        </w:rPr>
        <w:t xml:space="preserve"> available slots:</w:t>
      </w:r>
    </w:p>
    <w:p w14:paraId="08387437"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78CF1DFF"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lastRenderedPageBreak/>
        <w:t>Option 2: A set of the enhancements (a) and (b) is RRC-configurable (i.e., configured together).</w:t>
      </w:r>
    </w:p>
    <w:p w14:paraId="3CBEAC6F"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79E9EE45"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4: Either enhancements (a) or (b) or both is RRC-configurable.</w:t>
      </w:r>
    </w:p>
    <w:p w14:paraId="1E66C601"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5: Either enhancements (a) or (b) is dynamically-indicated.</w:t>
      </w:r>
    </w:p>
    <w:p w14:paraId="67C6CE6E" w14:textId="77777777" w:rsidR="000D1829" w:rsidRDefault="000D1829">
      <w:pPr>
        <w:jc w:val="both"/>
        <w:rPr>
          <w:rFonts w:eastAsia="Yu Mincho"/>
          <w:iCs/>
          <w:lang w:eastAsia="ja-JP"/>
        </w:rPr>
      </w:pPr>
    </w:p>
    <w:p w14:paraId="50EA4965" w14:textId="77777777" w:rsidR="000D1829" w:rsidRDefault="000D1829">
      <w:pPr>
        <w:jc w:val="both"/>
        <w:rPr>
          <w:rFonts w:eastAsia="Yu Mincho"/>
          <w:iCs/>
          <w:lang w:eastAsia="ja-JP"/>
        </w:rPr>
      </w:pPr>
    </w:p>
    <w:p w14:paraId="470E9610" w14:textId="77777777" w:rsidR="000D1829" w:rsidRDefault="00D91C09">
      <w:pPr>
        <w:pStyle w:val="Heading3"/>
        <w:jc w:val="both"/>
        <w:rPr>
          <w:sz w:val="24"/>
          <w:szCs w:val="16"/>
        </w:rPr>
      </w:pPr>
      <w:r>
        <w:rPr>
          <w:sz w:val="24"/>
          <w:szCs w:val="16"/>
        </w:rPr>
        <w:t>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159FACA5" w14:textId="77777777" w:rsidR="000D1829" w:rsidRDefault="00D91C09">
      <w:pPr>
        <w:jc w:val="both"/>
        <w:rPr>
          <w:lang w:eastAsia="zh-CN"/>
        </w:rPr>
      </w:pPr>
      <w:r>
        <w:rPr>
          <w:lang w:eastAsia="zh-CN"/>
        </w:rPr>
        <w:t xml:space="preserve">This issue raised by Samsung [15] is not strongly related to the </w:t>
      </w:r>
      <w:proofErr w:type="spellStart"/>
      <w:r>
        <w:rPr>
          <w:lang w:eastAsia="zh-CN"/>
        </w:rPr>
        <w:t>CovEnh</w:t>
      </w:r>
      <w:proofErr w:type="spellEnd"/>
      <w:r>
        <w:rPr>
          <w:lang w:eastAsia="zh-CN"/>
        </w:rPr>
        <w:t xml:space="preserve"> WI scope but is a kind of a correction proposal on the existing UCI on PUSCH repetition procedures.</w:t>
      </w:r>
    </w:p>
    <w:p w14:paraId="29AEFEB3" w14:textId="77777777" w:rsidR="000D1829" w:rsidRDefault="00D91C09">
      <w:pPr>
        <w:jc w:val="both"/>
        <w:rPr>
          <w:shd w:val="clear" w:color="auto" w:fill="FFFFFF"/>
          <w:lang w:eastAsia="zh-CN"/>
        </w:rPr>
      </w:pPr>
      <w:r>
        <w:rPr>
          <w:lang w:eastAsia="zh-CN"/>
        </w:rPr>
        <w:t>In RAN1#91 and RAN1#92bis</w:t>
      </w:r>
      <w:r>
        <w:rPr>
          <w:shd w:val="clear" w:color="auto" w:fill="FFFFFF"/>
          <w:lang w:eastAsia="zh-CN"/>
        </w:rPr>
        <w:t xml:space="preserve"> the following agreements were made.</w:t>
      </w:r>
    </w:p>
    <w:tbl>
      <w:tblPr>
        <w:tblStyle w:val="TableGrid"/>
        <w:tblW w:w="0" w:type="auto"/>
        <w:tblLook w:val="04A0" w:firstRow="1" w:lastRow="0" w:firstColumn="1" w:lastColumn="0" w:noHBand="0" w:noVBand="1"/>
      </w:tblPr>
      <w:tblGrid>
        <w:gridCol w:w="9631"/>
      </w:tblGrid>
      <w:tr w:rsidR="000D1829" w14:paraId="7801166F" w14:textId="77777777">
        <w:tc>
          <w:tcPr>
            <w:tcW w:w="9631" w:type="dxa"/>
          </w:tcPr>
          <w:p w14:paraId="396DDAD1" w14:textId="77777777" w:rsidR="000D1829" w:rsidRDefault="00D91C09">
            <w:pPr>
              <w:spacing w:after="0"/>
              <w:jc w:val="both"/>
              <w:rPr>
                <w:b/>
                <w:bCs/>
                <w:highlight w:val="green"/>
                <w:u w:val="single"/>
                <w:lang w:eastAsia="zh-CN"/>
              </w:rPr>
            </w:pPr>
            <w:r>
              <w:rPr>
                <w:b/>
                <w:bCs/>
                <w:highlight w:val="green"/>
                <w:u w:val="single"/>
                <w:lang w:eastAsia="zh-CN"/>
              </w:rPr>
              <w:t>Agreement: (RAN1#91)</w:t>
            </w:r>
          </w:p>
          <w:p w14:paraId="467049D5" w14:textId="77777777" w:rsidR="000D1829" w:rsidRDefault="00D91C09">
            <w:pPr>
              <w:pStyle w:val="ListParagraph"/>
              <w:numPr>
                <w:ilvl w:val="0"/>
                <w:numId w:val="27"/>
              </w:numPr>
              <w:overflowPunct/>
              <w:autoSpaceDE/>
              <w:autoSpaceDN/>
              <w:adjustRightInd/>
              <w:spacing w:after="0"/>
              <w:ind w:firstLineChars="0"/>
              <w:jc w:val="both"/>
              <w:textAlignment w:val="auto"/>
            </w:pPr>
            <w:r>
              <w:t>For UCI on PUSCH with UL-SCH, the amount of resources used for HARQ-ACK is calculated based on the following equation.</w:t>
            </w:r>
          </w:p>
          <w:p w14:paraId="5CCD5C46" w14:textId="77777777" w:rsidR="000D1829" w:rsidRDefault="002B5C29">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D91C09">
              <w:t xml:space="preserve"> </w:t>
            </w:r>
          </w:p>
          <w:p w14:paraId="4D59D8D9" w14:textId="77777777" w:rsidR="000D1829" w:rsidRDefault="00D91C09">
            <w:pPr>
              <w:spacing w:after="0"/>
              <w:jc w:val="both"/>
            </w:pPr>
            <w:r>
              <w:t xml:space="preserve">where </w:t>
            </w:r>
            <m:oMath>
              <m:r>
                <w:rPr>
                  <w:rFonts w:ascii="Cambria Math" w:hAnsi="Cambria Math"/>
                </w:rPr>
                <m:t>O</m:t>
              </m:r>
            </m:oMath>
            <w:r>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t xml:space="preserve"> is the scheduled bandwidth for PUSCH transmission in the current PUSCH transmission period for the transport block, expressed as </w:t>
            </w:r>
            <w:proofErr w:type="gramStart"/>
            <w:r>
              <w:t>a number of</w:t>
            </w:r>
            <w:proofErr w:type="gramEnd"/>
            <w:r>
              <w:t xml:space="preserve"> subcarriers</w:t>
            </w:r>
            <w:r>
              <w:rPr>
                <w:lang w:eastAsia="ja-JP"/>
              </w:rPr>
              <w:t>.</w:t>
            </w:r>
            <w:r>
              <w:t xml:space="preserve"> </w:t>
            </w:r>
            <m:oMath>
              <m:r>
                <w:rPr>
                  <w:rFonts w:ascii="Cambria Math" w:hAnsi="Cambria Math"/>
                </w:rPr>
                <m:t>C</m:t>
              </m:r>
            </m:oMath>
            <w:r>
              <w:t>,</w:t>
            </w:r>
            <w:r>
              <w:rPr>
                <w:lang w:eastAsia="ja-JP"/>
              </w:rPr>
              <w:t xml:space="preserve"> and</w:t>
            </w:r>
            <w: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t xml:space="preserve"> </w:t>
            </w:r>
            <w:r>
              <w:rPr>
                <w:rFonts w:eastAsia="Malgun Gothic"/>
              </w:rPr>
              <w:t xml:space="preserve">is the number of OFDM symbols in the PUSCH transmission duration excluding </w:t>
            </w:r>
            <w:proofErr w:type="gramStart"/>
            <w:r>
              <w:rPr>
                <w:rFonts w:eastAsia="Malgun Gothic"/>
              </w:rPr>
              <w:t>DMRS.</w:t>
            </w:r>
            <w:proofErr w:type="gramEnd"/>
            <w:r>
              <w:rPr>
                <w:rFonts w:eastAsia="Malgun Gothic"/>
              </w:rPr>
              <w:t xml:space="preserve"> REs occupied by PTRS are also excluded. </w:t>
            </w:r>
          </w:p>
          <w:p w14:paraId="0AE0DA7F" w14:textId="77777777" w:rsidR="000D1829" w:rsidRDefault="00D91C09">
            <w:pPr>
              <w:pStyle w:val="ListParagraph"/>
              <w:numPr>
                <w:ilvl w:val="0"/>
                <w:numId w:val="27"/>
              </w:numPr>
              <w:overflowPunct/>
              <w:autoSpaceDE/>
              <w:autoSpaceDN/>
              <w:adjustRightInd/>
              <w:spacing w:after="0"/>
              <w:ind w:firstLineChars="0"/>
              <w:jc w:val="both"/>
              <w:textAlignment w:val="auto"/>
            </w:pPr>
            <w:r>
              <w:t>FFS: if an upper bound on the number of symbols for HARQ-ACK resource is needed</w:t>
            </w:r>
          </w:p>
          <w:p w14:paraId="6F2AEF8F" w14:textId="77777777" w:rsidR="000D1829" w:rsidRDefault="000D1829">
            <w:pPr>
              <w:pStyle w:val="ListParagraph"/>
              <w:ind w:firstLine="400"/>
              <w:jc w:val="both"/>
            </w:pPr>
          </w:p>
          <w:p w14:paraId="5D352E58" w14:textId="77777777" w:rsidR="000D1829" w:rsidRDefault="00D91C09">
            <w:pPr>
              <w:spacing w:after="0"/>
              <w:jc w:val="both"/>
              <w:rPr>
                <w:b/>
                <w:bCs/>
                <w:highlight w:val="green"/>
                <w:u w:val="single"/>
                <w:lang w:eastAsia="zh-CN"/>
              </w:rPr>
            </w:pPr>
            <w:r>
              <w:rPr>
                <w:b/>
                <w:bCs/>
                <w:highlight w:val="green"/>
                <w:u w:val="single"/>
                <w:lang w:eastAsia="zh-CN"/>
              </w:rPr>
              <w:t>Agreement: (RAN1#92bis)</w:t>
            </w:r>
          </w:p>
          <w:p w14:paraId="5C3FC74D" w14:textId="77777777" w:rsidR="000D1829" w:rsidRDefault="00D91C09">
            <w:pPr>
              <w:spacing w:after="0"/>
              <w:jc w:val="both"/>
              <w:rPr>
                <w:lang w:eastAsia="zh-CN"/>
              </w:rPr>
            </w:pPr>
            <w:r>
              <w:rPr>
                <w:lang w:eastAsia="zh-CN"/>
              </w:rPr>
              <w:t>For HARQ-ACK, CSI part 1, and CSI part 2 (if exists) transmission on PUSCH without UL-SCH, the number of coded modulation symbols per layer for HARQ-ACK, CSI part 1, and CSI part 2 (exists), are determined as follows:</w:t>
            </w:r>
          </w:p>
          <w:p w14:paraId="15CDACF1" w14:textId="77777777" w:rsidR="000D1829" w:rsidRDefault="000D1829">
            <w:pPr>
              <w:spacing w:after="0"/>
              <w:ind w:firstLineChars="142" w:firstLine="284"/>
              <w:jc w:val="both"/>
            </w:pPr>
          </w:p>
          <w:p w14:paraId="0E705679" w14:textId="77777777" w:rsidR="000D1829" w:rsidRDefault="002B5C29">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06B206EC" w14:textId="77777777" w:rsidR="000D1829" w:rsidRDefault="000D1829">
            <w:pPr>
              <w:spacing w:after="0"/>
              <w:ind w:firstLineChars="142" w:firstLine="284"/>
              <w:jc w:val="both"/>
            </w:pPr>
          </w:p>
          <w:p w14:paraId="76C05097" w14:textId="77777777" w:rsidR="000D1829" w:rsidRDefault="002B5C29">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4AE0AE49" w14:textId="77777777" w:rsidR="000D1829" w:rsidRDefault="002B5C29">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288B030F" w14:textId="77777777" w:rsidR="000D1829" w:rsidRDefault="00D91C09">
            <w:pPr>
              <w:jc w:val="both"/>
              <w:rPr>
                <w:shd w:val="clear" w:color="auto" w:fill="FFFFFF"/>
                <w:lang w:eastAsia="zh-CN"/>
              </w:rPr>
            </w:pPr>
            <w:r>
              <w:rPr>
                <w:position w:val="-14"/>
              </w:rPr>
              <w:t>SE is the spectrum efficiency which is code rate * modulation order</w:t>
            </w:r>
          </w:p>
        </w:tc>
      </w:tr>
    </w:tbl>
    <w:p w14:paraId="5CC6A52C" w14:textId="77777777" w:rsidR="000D1829" w:rsidRDefault="000D1829">
      <w:pPr>
        <w:jc w:val="both"/>
        <w:rPr>
          <w:shd w:val="clear" w:color="auto" w:fill="FFFFFF"/>
          <w:lang w:eastAsia="zh-CN"/>
        </w:rPr>
      </w:pPr>
    </w:p>
    <w:p w14:paraId="4BBB64C5" w14:textId="77777777" w:rsidR="000D1829" w:rsidRDefault="00D91C09">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t xml:space="preserve"> </w:t>
      </w:r>
      <w:r>
        <w:rPr>
          <w:rFonts w:eastAsia="Yu Mincho"/>
          <w:shd w:val="clear" w:color="auto" w:fill="FFFFFF"/>
          <w:lang w:eastAsia="ja-JP"/>
        </w:rPr>
        <w:t xml:space="preserve">TS 38.212 v16.5.0 computes the number of coded modulation symbols as follows,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shd w:val="clear" w:color="auto" w:fill="FFFFFF"/>
          <w:lang w:eastAsia="ja-JP"/>
        </w:rPr>
        <w:t xml:space="preserve"> is from 1 to 126.</w:t>
      </w:r>
    </w:p>
    <w:tbl>
      <w:tblPr>
        <w:tblStyle w:val="TableGrid"/>
        <w:tblW w:w="0" w:type="auto"/>
        <w:tblLook w:val="04A0" w:firstRow="1" w:lastRow="0" w:firstColumn="1" w:lastColumn="0" w:noHBand="0" w:noVBand="1"/>
      </w:tblPr>
      <w:tblGrid>
        <w:gridCol w:w="9631"/>
      </w:tblGrid>
      <w:tr w:rsidR="000D1829" w14:paraId="2E9B7591" w14:textId="77777777">
        <w:tc>
          <w:tcPr>
            <w:tcW w:w="9631" w:type="dxa"/>
          </w:tcPr>
          <w:p w14:paraId="6F15C6F6" w14:textId="77777777" w:rsidR="000D1829" w:rsidRDefault="00D91C09">
            <w:pPr>
              <w:pStyle w:val="Heading6"/>
              <w:numPr>
                <w:ilvl w:val="0"/>
                <w:numId w:val="0"/>
              </w:numPr>
              <w:jc w:val="both"/>
              <w:outlineLvl w:val="5"/>
            </w:pPr>
            <w:r>
              <w:rPr>
                <w:rFonts w:hint="eastAsia"/>
              </w:rPr>
              <w:lastRenderedPageBreak/>
              <w:t>6.3.2.4.1.1</w:t>
            </w:r>
            <w:r>
              <w:rPr>
                <w:rFonts w:hint="eastAsia"/>
              </w:rPr>
              <w:tab/>
              <w:t>HARQ-ACK</w:t>
            </w:r>
          </w:p>
          <w:p w14:paraId="317EACB3" w14:textId="77777777" w:rsidR="000D1829" w:rsidRDefault="00D91C09">
            <w:pPr>
              <w:jc w:val="both"/>
              <w:rPr>
                <w:lang w:eastAsia="zh-CN"/>
              </w:rPr>
            </w:pPr>
            <w:r>
              <w:rPr>
                <w:rFonts w:hint="eastAsia"/>
                <w:lang w:eastAsia="zh-CN"/>
              </w:rPr>
              <w:t xml:space="preserve">For HARQ-ACK transmission on PUSCH </w:t>
            </w:r>
            <w:bookmarkStart w:id="6" w:name="OLE_LINK6"/>
            <w:r>
              <w:rPr>
                <w:lang w:eastAsia="zh-CN"/>
              </w:rPr>
              <w:t>not using repetition type B</w:t>
            </w:r>
            <w:bookmarkEnd w:id="6"/>
            <w:r>
              <w:rPr>
                <w:rFonts w:hint="eastAsia"/>
                <w:lang w:eastAsia="zh-CN"/>
              </w:rPr>
              <w:t xml:space="preserve"> with UL-SCH, the number of coded modulation symbols per layer</w:t>
            </w:r>
            <w:r>
              <w:rPr>
                <w:lang w:eastAsia="zh-CN"/>
              </w:rPr>
              <w:t xml:space="preserve"> </w:t>
            </w:r>
            <w:r>
              <w:rPr>
                <w:rFonts w:hint="eastAsia"/>
                <w:lang w:eastAsia="zh-CN"/>
              </w:rPr>
              <w:t xml:space="preserve">for HARQ-ACK transmission, denoted as </w:t>
            </w:r>
            <w:r w:rsidR="0035041E">
              <w:rPr>
                <w:rFonts w:eastAsia="SimSun"/>
                <w:noProof/>
                <w:position w:val="-12"/>
              </w:rPr>
              <w:object w:dxaOrig="533" w:dyaOrig="383" w14:anchorId="4CA61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5pt;height:19.5pt;mso-width-percent:0;mso-height-percent:0;mso-width-percent:0;mso-height-percent:0" o:ole="">
                  <v:imagedata r:id="rId12" o:title=""/>
                </v:shape>
                <o:OLEObject Type="Embed" ProgID="Equation.3" ShapeID="_x0000_i1025" DrawAspect="Content" ObjectID="_1683031378" r:id="rId13"/>
              </w:object>
            </w:r>
            <w:r>
              <w:rPr>
                <w:rFonts w:hint="eastAsia"/>
                <w:lang w:eastAsia="zh-CN"/>
              </w:rPr>
              <w:t>, is determined as follows:</w:t>
            </w:r>
          </w:p>
          <w:p w14:paraId="63B42711" w14:textId="77777777" w:rsidR="000D1829" w:rsidRDefault="00D91C09">
            <w:pPr>
              <w:pStyle w:val="ListParagraph"/>
              <w:ind w:firstLine="400"/>
              <w:jc w:val="both"/>
            </w:pPr>
            <w:r>
              <w:tab/>
            </w:r>
            <w:r w:rsidR="0035041E">
              <w:rPr>
                <w:noProof/>
                <w:position w:val="-66"/>
              </w:rPr>
              <w:object w:dxaOrig="6934" w:dyaOrig="1565" w14:anchorId="1DDEDBD6">
                <v:shape id="_x0000_i1026" type="#_x0000_t75" alt="" style="width:346.5pt;height:78.75pt;mso-width-percent:0;mso-height-percent:0;mso-width-percent:0;mso-height-percent:0" o:ole="">
                  <v:imagedata r:id="rId14" o:title=""/>
                </v:shape>
                <o:OLEObject Type="Embed" ProgID="Equation.3" ShapeID="_x0000_i1026" DrawAspect="Content" ObjectID="_1683031379" r:id="rId15"/>
              </w:object>
            </w:r>
          </w:p>
          <w:p w14:paraId="114BA16D" w14:textId="77777777" w:rsidR="000D1829" w:rsidRDefault="00D91C09">
            <w:pPr>
              <w:jc w:val="both"/>
            </w:pPr>
            <w:r>
              <w:t>…</w:t>
            </w:r>
          </w:p>
          <w:p w14:paraId="1D7C9BCE" w14:textId="77777777" w:rsidR="000D1829" w:rsidRDefault="00D91C09">
            <w:pPr>
              <w:jc w:val="both"/>
              <w:rPr>
                <w:color w:val="000000" w:themeColor="text1"/>
                <w:lang w:eastAsia="zh-CN"/>
              </w:rPr>
            </w:pPr>
            <w:r>
              <w:rPr>
                <w:rFonts w:hint="eastAsia"/>
                <w:color w:val="000000" w:themeColor="text1"/>
                <w:lang w:eastAsia="zh-CN"/>
              </w:rPr>
              <w:t xml:space="preserve">For HARQ-ACK transmission on </w:t>
            </w:r>
            <w:r>
              <w:rPr>
                <w:color w:val="000000" w:themeColor="text1"/>
                <w:lang w:eastAsia="zh-CN"/>
              </w:rPr>
              <w:t xml:space="preserve">an actual repetition of a </w:t>
            </w:r>
            <w:r>
              <w:rPr>
                <w:rFonts w:hint="eastAsia"/>
                <w:color w:val="000000" w:themeColor="text1"/>
                <w:lang w:eastAsia="zh-CN"/>
              </w:rPr>
              <w:t xml:space="preserve">PUSCH </w:t>
            </w:r>
            <w:r>
              <w:rPr>
                <w:color w:val="000000" w:themeColor="text1"/>
                <w:lang w:eastAsia="zh-CN"/>
              </w:rPr>
              <w:t xml:space="preserve">with repetition Type B </w:t>
            </w:r>
            <w:r>
              <w:rPr>
                <w:rFonts w:hint="eastAsia"/>
                <w:color w:val="000000" w:themeColor="text1"/>
                <w:lang w:eastAsia="zh-CN"/>
              </w:rPr>
              <w:t>with UL-SCH, the number of coded modulation symbols per layer</w:t>
            </w:r>
            <w:r>
              <w:rPr>
                <w:color w:val="000000" w:themeColor="text1"/>
                <w:lang w:eastAsia="zh-CN"/>
              </w:rPr>
              <w:t xml:space="preserve"> </w:t>
            </w:r>
            <w:r>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Pr>
                <w:rFonts w:hint="eastAsia"/>
                <w:color w:val="000000" w:themeColor="text1"/>
                <w:lang w:eastAsia="zh-CN"/>
              </w:rPr>
              <w:t>, is determined as follows:</w:t>
            </w:r>
          </w:p>
          <w:p w14:paraId="5071F312" w14:textId="77777777" w:rsidR="000D1829" w:rsidRDefault="002B5C29">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3E86CD16" w14:textId="77777777" w:rsidR="000D1829" w:rsidRDefault="00D91C09">
            <w:pPr>
              <w:jc w:val="both"/>
            </w:pPr>
            <w:r>
              <w:t>…</w:t>
            </w:r>
          </w:p>
          <w:p w14:paraId="54768CC6" w14:textId="77777777" w:rsidR="000D1829" w:rsidRDefault="00D91C09">
            <w:pPr>
              <w:pStyle w:val="Heading6"/>
              <w:numPr>
                <w:ilvl w:val="0"/>
                <w:numId w:val="0"/>
              </w:numPr>
              <w:jc w:val="both"/>
              <w:outlineLvl w:val="5"/>
            </w:pPr>
            <w:bookmarkStart w:id="7" w:name="_Toc29327727"/>
            <w:bookmarkStart w:id="8" w:name="_Toc45209240"/>
            <w:bookmarkStart w:id="9" w:name="_Toc51852413"/>
            <w:bookmarkStart w:id="10" w:name="_Toc36046177"/>
            <w:bookmarkStart w:id="11" w:name="_Toc26467220"/>
            <w:bookmarkStart w:id="12" w:name="_Toc19798749"/>
            <w:bookmarkStart w:id="13" w:name="_Toc29326577"/>
            <w:bookmarkStart w:id="14" w:name="_Toc66804461"/>
            <w:bookmarkStart w:id="15" w:name="_Toc36046323"/>
            <w:bookmarkStart w:id="16" w:name="_Toc36045917"/>
            <w:r>
              <w:rPr>
                <w:rFonts w:hint="eastAsia"/>
              </w:rPr>
              <w:t>6.3.2.4.1.2</w:t>
            </w:r>
            <w:r>
              <w:rPr>
                <w:rFonts w:hint="eastAsia"/>
              </w:rPr>
              <w:tab/>
              <w:t>CSI part 1</w:t>
            </w:r>
            <w:bookmarkEnd w:id="7"/>
            <w:bookmarkEnd w:id="8"/>
            <w:bookmarkEnd w:id="9"/>
            <w:bookmarkEnd w:id="10"/>
            <w:bookmarkEnd w:id="11"/>
            <w:bookmarkEnd w:id="12"/>
            <w:bookmarkEnd w:id="13"/>
            <w:bookmarkEnd w:id="14"/>
            <w:bookmarkEnd w:id="15"/>
            <w:bookmarkEnd w:id="16"/>
          </w:p>
          <w:p w14:paraId="63036237" w14:textId="77777777" w:rsidR="000D1829" w:rsidRDefault="00D91C09">
            <w:pPr>
              <w:jc w:val="both"/>
              <w:rPr>
                <w:lang w:eastAsia="zh-CN"/>
              </w:rPr>
            </w:pPr>
            <w:r>
              <w:rPr>
                <w:rFonts w:hint="eastAsia"/>
                <w:lang w:eastAsia="zh-CN"/>
              </w:rPr>
              <w:t xml:space="preserve">For CSI part 1 transmission on PUSCH </w:t>
            </w:r>
            <w:r>
              <w:rPr>
                <w:lang w:eastAsia="zh-CN"/>
              </w:rPr>
              <w:t>not using repetition type B</w:t>
            </w:r>
            <w:r>
              <w:rPr>
                <w:rFonts w:hint="eastAsia"/>
                <w:lang w:eastAsia="zh-CN"/>
              </w:rPr>
              <w:t xml:space="preserve"> with UL-SCH, the number of coded modulation symbols per layer</w:t>
            </w:r>
            <w:r>
              <w:rPr>
                <w:lang w:eastAsia="zh-CN"/>
              </w:rPr>
              <w:t xml:space="preserve"> </w:t>
            </w:r>
            <w:r>
              <w:rPr>
                <w:rFonts w:hint="eastAsia"/>
                <w:lang w:eastAsia="zh-CN"/>
              </w:rPr>
              <w:t xml:space="preserve">for CSI part 1 transmission, denoted as </w:t>
            </w:r>
            <w:r w:rsidR="0035041E">
              <w:rPr>
                <w:rFonts w:eastAsia="SimSun"/>
                <w:noProof/>
                <w:position w:val="-14"/>
              </w:rPr>
              <w:object w:dxaOrig="832" w:dyaOrig="391" w14:anchorId="0441EBDA">
                <v:shape id="_x0000_i1027" type="#_x0000_t75" alt="" style="width:40.5pt;height:19.5pt;mso-width-percent:0;mso-height-percent:0;mso-width-percent:0;mso-height-percent:0" o:ole="">
                  <v:imagedata r:id="rId16" o:title=""/>
                </v:shape>
                <o:OLEObject Type="Embed" ProgID="Equation.3" ShapeID="_x0000_i1027" DrawAspect="Content" ObjectID="_1683031380" r:id="rId17"/>
              </w:object>
            </w:r>
            <w:r>
              <w:rPr>
                <w:rFonts w:hint="eastAsia"/>
                <w:lang w:eastAsia="zh-CN"/>
              </w:rPr>
              <w:t>, is determined as follows:</w:t>
            </w:r>
            <w:r>
              <w:rPr>
                <w:lang w:eastAsia="zh-CN"/>
              </w:rPr>
              <w:t xml:space="preserve"> </w:t>
            </w:r>
          </w:p>
          <w:p w14:paraId="13DBD377" w14:textId="77777777" w:rsidR="000D1829" w:rsidRDefault="00D91C09">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734C3CE4" w14:textId="77777777" w:rsidR="000D1829" w:rsidRDefault="00D91C09">
            <w:pPr>
              <w:jc w:val="both"/>
            </w:pPr>
            <w:r>
              <w:t>…</w:t>
            </w:r>
          </w:p>
          <w:p w14:paraId="4EC8EDAA" w14:textId="77777777" w:rsidR="000D1829" w:rsidRDefault="00D91C09">
            <w:pPr>
              <w:jc w:val="both"/>
              <w:rPr>
                <w:lang w:eastAsia="zh-CN"/>
              </w:rPr>
            </w:pPr>
            <w:r>
              <w:rPr>
                <w:rFonts w:hint="eastAsia"/>
                <w:lang w:eastAsia="zh-CN"/>
              </w:rPr>
              <w:t xml:space="preserve">For CSI part 1 transmission on </w:t>
            </w:r>
            <w:r>
              <w:rPr>
                <w:lang w:eastAsia="zh-CN"/>
              </w:rPr>
              <w:t xml:space="preserve">an actual repetition of a </w:t>
            </w:r>
            <w:r>
              <w:rPr>
                <w:rFonts w:hint="eastAsia"/>
                <w:lang w:eastAsia="zh-CN"/>
              </w:rPr>
              <w:t xml:space="preserve">PUSCH </w:t>
            </w:r>
            <w:r>
              <w:rPr>
                <w:lang w:eastAsia="zh-CN"/>
              </w:rPr>
              <w:t xml:space="preserve">with repetition Type B </w:t>
            </w:r>
            <w:r>
              <w:rPr>
                <w:rFonts w:hint="eastAsia"/>
                <w:lang w:eastAsia="zh-CN"/>
              </w:rPr>
              <w:t>with UL-SCH, the number of coded modulation symbols per layer</w:t>
            </w:r>
            <w:r>
              <w:rPr>
                <w:lang w:eastAsia="zh-CN"/>
              </w:rPr>
              <w:t xml:space="preserve"> </w:t>
            </w:r>
            <w:r>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Pr>
                <w:rFonts w:hint="eastAsia"/>
                <w:lang w:eastAsia="zh-CN"/>
              </w:rPr>
              <w:t>, is determined as follows:</w:t>
            </w:r>
            <w:r>
              <w:rPr>
                <w:lang w:eastAsia="zh-CN"/>
              </w:rPr>
              <w:t xml:space="preserve"> </w:t>
            </w:r>
          </w:p>
          <w:p w14:paraId="0D526FE6" w14:textId="77777777" w:rsidR="000D1829" w:rsidRDefault="002B5C29">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1CF9F932" w14:textId="77777777" w:rsidR="000D1829" w:rsidRDefault="000D1829">
      <w:pPr>
        <w:jc w:val="both"/>
        <w:rPr>
          <w:shd w:val="clear" w:color="auto" w:fill="FFFFFF"/>
          <w:lang w:eastAsia="zh-CN"/>
        </w:rPr>
      </w:pPr>
    </w:p>
    <w:p w14:paraId="3CD9AB83" w14:textId="77777777" w:rsidR="000D1829" w:rsidRDefault="00D91C09">
      <w:pPr>
        <w:jc w:val="both"/>
        <w:rPr>
          <w:rFonts w:eastAsia="Yu Mincho"/>
          <w:iCs/>
          <w:lang w:eastAsia="ja-JP"/>
        </w:rPr>
      </w:pPr>
      <w:r>
        <w:rPr>
          <w:shd w:val="clear" w:color="auto" w:fill="FFFFFF"/>
          <w:lang w:eastAsia="zh-CN"/>
        </w:rPr>
        <w:t>The current TS38.213 is</w:t>
      </w:r>
      <w:r>
        <w:rPr>
          <w:shd w:val="clear" w:color="auto" w:fill="FFFFFF"/>
        </w:rPr>
        <w:t xml:space="preserve"> not according to RAN1 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t xml:space="preserve"> is over </w:t>
      </w:r>
      <m:oMath>
        <m:r>
          <w:rPr>
            <w:rFonts w:ascii="Cambria Math" w:hAnsi="Cambria Math"/>
          </w:rPr>
          <m:t>N</m:t>
        </m:r>
      </m:oMath>
      <w:r>
        <w:t xml:space="preserve"> repetitions. Scaling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t xml:space="preserve">by </w:t>
      </w:r>
      <m:oMath>
        <m:r>
          <w:rPr>
            <w:rFonts w:ascii="Cambria Math" w:hAnsi="Cambria Math"/>
          </w:rPr>
          <m:t>N</m:t>
        </m:r>
      </m:oMath>
      <w:r>
        <w:t xml:space="preserve"> may make it more aligned to the intended behaviour. </w:t>
      </w:r>
      <w:r>
        <w:rPr>
          <w:rFonts w:eastAsia="Yu Mincho"/>
          <w:iCs/>
          <w:lang w:eastAsia="ja-JP"/>
        </w:rPr>
        <w:t xml:space="preserve">Samsung [15] is suggesting the correction as part of the Rel-17 coverage enhancements. </w:t>
      </w:r>
    </w:p>
    <w:p w14:paraId="05958AD9" w14:textId="77777777" w:rsidR="000D1829" w:rsidRDefault="00D91C09">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t>
      </w:r>
      <w:proofErr w:type="gramStart"/>
      <w:r>
        <w:rPr>
          <w:rFonts w:eastAsia="Yu Mincho"/>
          <w:iCs/>
          <w:lang w:eastAsia="ja-JP"/>
        </w:rPr>
        <w:t>whether or not</w:t>
      </w:r>
      <w:proofErr w:type="gramEnd"/>
      <w:r>
        <w:rPr>
          <w:rFonts w:eastAsia="Yu Mincho"/>
          <w:iCs/>
          <w:lang w:eastAsia="ja-JP"/>
        </w:rPr>
        <w:t xml:space="preserve">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54FC5A88" w14:textId="77777777" w:rsidR="000D1829" w:rsidRDefault="000D1829">
      <w:pPr>
        <w:jc w:val="both"/>
        <w:rPr>
          <w:rFonts w:eastAsia="Yu Mincho"/>
          <w:iCs/>
          <w:lang w:eastAsia="ja-JP"/>
        </w:rPr>
      </w:pPr>
    </w:p>
    <w:p w14:paraId="7029F9FB" w14:textId="77777777" w:rsidR="000D1829" w:rsidRDefault="00D91C09">
      <w:pPr>
        <w:jc w:val="both"/>
        <w:rPr>
          <w:rFonts w:eastAsia="Yu Mincho"/>
          <w:b/>
          <w:bCs/>
          <w:iCs/>
          <w:u w:val="single"/>
          <w:lang w:eastAsia="ja-JP"/>
        </w:rPr>
      </w:pPr>
      <w:r>
        <w:rPr>
          <w:rFonts w:eastAsia="Yu Mincho"/>
          <w:b/>
          <w:bCs/>
          <w:iCs/>
          <w:u w:val="single"/>
          <w:lang w:eastAsia="ja-JP"/>
        </w:rPr>
        <w:lastRenderedPageBreak/>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15680593"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2AAA7C0" w14:textId="77777777" w:rsidR="000D1829" w:rsidRDefault="000D1829">
      <w:pPr>
        <w:jc w:val="both"/>
        <w:rPr>
          <w:rFonts w:eastAsia="Yu Mincho"/>
          <w:iCs/>
          <w:lang w:eastAsia="ja-JP"/>
        </w:rPr>
      </w:pPr>
    </w:p>
    <w:p w14:paraId="77F2584C" w14:textId="77777777" w:rsidR="000D1829" w:rsidRDefault="00D91C09">
      <w:pPr>
        <w:pStyle w:val="Heading3"/>
        <w:jc w:val="both"/>
        <w:rPr>
          <w:sz w:val="24"/>
          <w:szCs w:val="16"/>
        </w:rPr>
      </w:pPr>
      <w:r>
        <w:rPr>
          <w:sz w:val="24"/>
          <w:szCs w:val="16"/>
        </w:rPr>
        <w:t>Issue#2-12: Other issues</w:t>
      </w:r>
    </w:p>
    <w:p w14:paraId="27325CDD" w14:textId="77777777" w:rsidR="000D1829" w:rsidRDefault="00D91C09">
      <w:pPr>
        <w:jc w:val="both"/>
        <w:rPr>
          <w:rFonts w:eastAsia="Yu Mincho"/>
          <w:iCs/>
          <w:lang w:eastAsia="ja-JP"/>
        </w:rPr>
      </w:pPr>
      <w:r>
        <w:rPr>
          <w:rFonts w:eastAsia="Yu Mincho" w:hint="eastAsia"/>
          <w:iCs/>
          <w:lang w:eastAsia="ja-JP"/>
        </w:rPr>
        <w:t>A</w:t>
      </w:r>
      <w:r>
        <w:rPr>
          <w:rFonts w:eastAsia="Yu Mincho"/>
          <w:iCs/>
          <w:lang w:eastAsia="ja-JP"/>
        </w:rPr>
        <w:t>ccording to contributions for RAN1#105-e, NICT/TOYOTA are proposing that additional methods may be necessary, because applications require low latency. However, any specific methods have not been provided. Therefore, the proponents are asked to provide more details on what methods they have in mind.</w:t>
      </w:r>
    </w:p>
    <w:p w14:paraId="52214A7F" w14:textId="77777777" w:rsidR="000D1829" w:rsidRDefault="000D1829">
      <w:pPr>
        <w:jc w:val="both"/>
        <w:rPr>
          <w:lang w:eastAsia="zh-CN"/>
        </w:rPr>
      </w:pPr>
    </w:p>
    <w:p w14:paraId="6233DD86" w14:textId="77777777" w:rsidR="000D1829" w:rsidRDefault="00D91C09">
      <w:pPr>
        <w:pStyle w:val="Heading1"/>
        <w:jc w:val="both"/>
      </w:pPr>
      <w:r>
        <w:t>First</w:t>
      </w:r>
      <w:r>
        <w:rPr>
          <w:rFonts w:hint="eastAsia"/>
        </w:rPr>
        <w:t xml:space="preserve"> round </w:t>
      </w:r>
      <w:r>
        <w:t>discussion</w:t>
      </w:r>
    </w:p>
    <w:p w14:paraId="7AC65364" w14:textId="77777777" w:rsidR="000D1829" w:rsidRDefault="00D91C09">
      <w:pPr>
        <w:pStyle w:val="Heading2"/>
        <w:jc w:val="both"/>
      </w:pPr>
      <w:r>
        <w:t>Issues for the 1st round discussion</w:t>
      </w:r>
    </w:p>
    <w:p w14:paraId="257A0AE2" w14:textId="77777777" w:rsidR="000D1829" w:rsidRDefault="00D91C09">
      <w:pPr>
        <w:pStyle w:val="Heading3"/>
        <w:jc w:val="both"/>
        <w:rPr>
          <w:sz w:val="24"/>
          <w:szCs w:val="16"/>
        </w:rPr>
      </w:pPr>
      <w:r>
        <w:rPr>
          <w:color w:val="FF0000"/>
          <w:sz w:val="24"/>
          <w:szCs w:val="16"/>
        </w:rPr>
        <w:t>[Open]</w:t>
      </w:r>
      <w:r>
        <w:rPr>
          <w:sz w:val="24"/>
          <w:szCs w:val="16"/>
        </w:rPr>
        <w:t xml:space="preserve"> Issue#1-1: The maximum number of repeitions</w:t>
      </w:r>
    </w:p>
    <w:p w14:paraId="560034C6" w14:textId="77777777" w:rsidR="000D1829" w:rsidRDefault="00D91C09">
      <w:pPr>
        <w:jc w:val="both"/>
        <w:rPr>
          <w:rFonts w:eastAsia="Yu Mincho"/>
          <w:iCs/>
          <w:lang w:eastAsia="ja-JP"/>
        </w:rPr>
      </w:pPr>
      <w:r>
        <w:rPr>
          <w:rFonts w:eastAsia="Yu Mincho"/>
          <w:iCs/>
          <w:lang w:eastAsia="ja-JP"/>
        </w:rPr>
        <w:t>According to the contributions for RAN1#105-e, there is almost nothing newly added to the discussions, compared to what we had in RAN1#104-e.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it is suggested taking 32 as the maximum number of repetitions for Rel-17 PUSCH repetition Type A.</w:t>
      </w:r>
    </w:p>
    <w:p w14:paraId="60F5845E"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#1-1</w:t>
      </w:r>
    </w:p>
    <w:p w14:paraId="45E3EE54"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The maximum number of repetitions supported by Rel-17 PUSCH repetition Type A is 32.</w:t>
      </w:r>
    </w:p>
    <w:p w14:paraId="543AE0B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TableGrid"/>
        <w:tblW w:w="0" w:type="auto"/>
        <w:tblLook w:val="04A0" w:firstRow="1" w:lastRow="0" w:firstColumn="1" w:lastColumn="0" w:noHBand="0" w:noVBand="1"/>
      </w:tblPr>
      <w:tblGrid>
        <w:gridCol w:w="1236"/>
        <w:gridCol w:w="8395"/>
      </w:tblGrid>
      <w:tr w:rsidR="000D1829" w14:paraId="28F05452" w14:textId="77777777">
        <w:tc>
          <w:tcPr>
            <w:tcW w:w="1236" w:type="dxa"/>
          </w:tcPr>
          <w:p w14:paraId="71CC6C6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A68938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988CBF4" w14:textId="77777777">
        <w:tc>
          <w:tcPr>
            <w:tcW w:w="1236" w:type="dxa"/>
          </w:tcPr>
          <w:p w14:paraId="26DFA30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C7F450C"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0D1829" w14:paraId="29946FC4" w14:textId="77777777">
        <w:tc>
          <w:tcPr>
            <w:tcW w:w="1236" w:type="dxa"/>
          </w:tcPr>
          <w:p w14:paraId="40052D60" w14:textId="77777777" w:rsidR="000D1829" w:rsidRDefault="00D91C09">
            <w:pPr>
              <w:spacing w:after="120"/>
              <w:jc w:val="both"/>
              <w:rPr>
                <w:lang w:val="en-US" w:eastAsia="ja-JP"/>
              </w:rPr>
            </w:pPr>
            <w:r>
              <w:rPr>
                <w:rFonts w:eastAsiaTheme="minorEastAsia"/>
                <w:lang w:val="en-US" w:eastAsia="zh-CN"/>
              </w:rPr>
              <w:t>Intel</w:t>
            </w:r>
          </w:p>
        </w:tc>
        <w:tc>
          <w:tcPr>
            <w:tcW w:w="8395" w:type="dxa"/>
          </w:tcPr>
          <w:p w14:paraId="21AA9EA2"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0DF94704" w14:textId="77777777">
        <w:tc>
          <w:tcPr>
            <w:tcW w:w="1236" w:type="dxa"/>
          </w:tcPr>
          <w:p w14:paraId="3E906D8C" w14:textId="77777777" w:rsidR="000D1829" w:rsidRDefault="00D91C09">
            <w:pPr>
              <w:spacing w:after="120"/>
              <w:jc w:val="both"/>
              <w:rPr>
                <w:rFonts w:eastAsiaTheme="minorEastAsia"/>
                <w:lang w:eastAsia="zh-CN"/>
              </w:rPr>
            </w:pPr>
            <w:r>
              <w:rPr>
                <w:rFonts w:eastAsiaTheme="minorEastAsia"/>
                <w:lang w:eastAsia="zh-CN"/>
              </w:rPr>
              <w:t>China Telecom</w:t>
            </w:r>
          </w:p>
        </w:tc>
        <w:tc>
          <w:tcPr>
            <w:tcW w:w="8395" w:type="dxa"/>
          </w:tcPr>
          <w:p w14:paraId="45C7684E"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FEB5044" w14:textId="77777777">
        <w:tc>
          <w:tcPr>
            <w:tcW w:w="1236" w:type="dxa"/>
          </w:tcPr>
          <w:p w14:paraId="2F260D4A" w14:textId="77777777" w:rsidR="000D1829" w:rsidRDefault="00D91C09">
            <w:pPr>
              <w:spacing w:after="120"/>
              <w:jc w:val="both"/>
              <w:rPr>
                <w:lang w:val="en-US" w:eastAsia="zh-CN"/>
              </w:rPr>
            </w:pPr>
            <w:r>
              <w:rPr>
                <w:rFonts w:hint="eastAsia"/>
                <w:lang w:val="en-US" w:eastAsia="zh-CN"/>
              </w:rPr>
              <w:t>ZTE</w:t>
            </w:r>
          </w:p>
        </w:tc>
        <w:tc>
          <w:tcPr>
            <w:tcW w:w="8395" w:type="dxa"/>
          </w:tcPr>
          <w:p w14:paraId="61D8A97F" w14:textId="77777777" w:rsidR="000D1829" w:rsidRDefault="00D91C09">
            <w:pPr>
              <w:spacing w:after="120"/>
              <w:jc w:val="both"/>
              <w:rPr>
                <w:rFonts w:eastAsiaTheme="minorEastAsia"/>
                <w:lang w:val="en-US" w:eastAsia="zh-CN"/>
              </w:rPr>
            </w:pPr>
            <w:r>
              <w:rPr>
                <w:rFonts w:eastAsiaTheme="minorEastAsia"/>
                <w:lang w:val="en-US" w:eastAsia="zh-CN"/>
              </w:rPr>
              <w:t>Support</w:t>
            </w:r>
          </w:p>
        </w:tc>
      </w:tr>
      <w:tr w:rsidR="007F6254" w14:paraId="063DC7A1" w14:textId="77777777">
        <w:tc>
          <w:tcPr>
            <w:tcW w:w="1236" w:type="dxa"/>
          </w:tcPr>
          <w:p w14:paraId="11732675" w14:textId="77777777" w:rsidR="007F6254" w:rsidRPr="006802C5" w:rsidRDefault="007F6254" w:rsidP="007F6254">
            <w:pPr>
              <w:spacing w:after="120"/>
              <w:jc w:val="both"/>
              <w:rPr>
                <w:rFonts w:eastAsiaTheme="minorEastAsia"/>
                <w:lang w:val="en-US" w:eastAsia="zh-CN"/>
              </w:rPr>
            </w:pPr>
            <w:r>
              <w:rPr>
                <w:rFonts w:eastAsiaTheme="minorEastAsia" w:hint="eastAsia"/>
                <w:lang w:val="en-US" w:eastAsia="zh-CN"/>
              </w:rPr>
              <w:t>vivo</w:t>
            </w:r>
          </w:p>
        </w:tc>
        <w:tc>
          <w:tcPr>
            <w:tcW w:w="8395" w:type="dxa"/>
          </w:tcPr>
          <w:p w14:paraId="0997239C" w14:textId="77777777" w:rsidR="007F6254" w:rsidRPr="006802C5" w:rsidRDefault="007F6254" w:rsidP="007F6254">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p>
        </w:tc>
      </w:tr>
      <w:tr w:rsidR="00713A35" w14:paraId="596729D0" w14:textId="77777777">
        <w:tc>
          <w:tcPr>
            <w:tcW w:w="1236" w:type="dxa"/>
          </w:tcPr>
          <w:p w14:paraId="0B20288F" w14:textId="77777777" w:rsidR="00713A35" w:rsidRDefault="00713A35" w:rsidP="007F6254">
            <w:pPr>
              <w:spacing w:after="120"/>
              <w:jc w:val="both"/>
              <w:rPr>
                <w:rFonts w:eastAsiaTheme="minorEastAsia"/>
                <w:lang w:val="en-US" w:eastAsia="zh-CN"/>
              </w:rPr>
            </w:pPr>
            <w:r>
              <w:rPr>
                <w:rFonts w:eastAsiaTheme="minorEastAsia"/>
                <w:lang w:val="en-US" w:eastAsia="zh-CN"/>
              </w:rPr>
              <w:t>Samsung</w:t>
            </w:r>
          </w:p>
        </w:tc>
        <w:tc>
          <w:tcPr>
            <w:tcW w:w="8395" w:type="dxa"/>
          </w:tcPr>
          <w:p w14:paraId="6BC0AAD9" w14:textId="77777777" w:rsidR="00713A35" w:rsidRDefault="00713A35" w:rsidP="007F6254">
            <w:pPr>
              <w:spacing w:after="120"/>
              <w:jc w:val="both"/>
              <w:rPr>
                <w:rFonts w:eastAsiaTheme="minorEastAsia"/>
                <w:lang w:val="en-US" w:eastAsia="zh-CN"/>
              </w:rPr>
            </w:pPr>
            <w:r>
              <w:rPr>
                <w:rFonts w:eastAsiaTheme="minorEastAsia"/>
                <w:lang w:val="en-US" w:eastAsia="zh-CN"/>
              </w:rPr>
              <w:t>OK with proposal</w:t>
            </w:r>
          </w:p>
        </w:tc>
      </w:tr>
      <w:tr w:rsidR="00DB0083" w14:paraId="714065F2" w14:textId="77777777">
        <w:tc>
          <w:tcPr>
            <w:tcW w:w="1236" w:type="dxa"/>
          </w:tcPr>
          <w:p w14:paraId="149353D4" w14:textId="59A9326F"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7303BB96" w14:textId="4B263246" w:rsidR="00DB0083" w:rsidRDefault="00DB0083" w:rsidP="00DB0083">
            <w:pPr>
              <w:spacing w:after="120"/>
              <w:jc w:val="both"/>
              <w:rPr>
                <w:rFonts w:eastAsiaTheme="minorEastAsia"/>
                <w:lang w:val="en-US" w:eastAsia="zh-CN"/>
              </w:rPr>
            </w:pPr>
            <w:r>
              <w:rPr>
                <w:rFonts w:eastAsiaTheme="minorEastAsia"/>
                <w:lang w:val="en-US" w:eastAsia="zh-CN"/>
              </w:rPr>
              <w:t>Support</w:t>
            </w:r>
          </w:p>
        </w:tc>
      </w:tr>
      <w:tr w:rsidR="00C36910" w14:paraId="7C5DAED7" w14:textId="77777777">
        <w:tc>
          <w:tcPr>
            <w:tcW w:w="1236" w:type="dxa"/>
          </w:tcPr>
          <w:p w14:paraId="2E5F38FC" w14:textId="3B93B7B4" w:rsidR="00C36910" w:rsidRDefault="00C36910" w:rsidP="00C36910">
            <w:pPr>
              <w:spacing w:after="120"/>
              <w:jc w:val="both"/>
              <w:rPr>
                <w:rFonts w:eastAsiaTheme="minorEastAsia"/>
                <w:lang w:val="en-US" w:eastAsia="zh-CN"/>
              </w:rPr>
            </w:pPr>
            <w:r>
              <w:rPr>
                <w:rFonts w:eastAsiaTheme="minorEastAsia"/>
                <w:lang w:val="en-US" w:eastAsia="zh-CN"/>
              </w:rPr>
              <w:t>Ericsson</w:t>
            </w:r>
          </w:p>
        </w:tc>
        <w:tc>
          <w:tcPr>
            <w:tcW w:w="8395" w:type="dxa"/>
          </w:tcPr>
          <w:p w14:paraId="2CFB4697"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Although 20 is enough in our view, we’re fine to support up to 32 repetitions counted based on physical slots which should also be reflected in the proposal. </w:t>
            </w:r>
          </w:p>
          <w:p w14:paraId="3ECFCC4C" w14:textId="77777777" w:rsidR="00C36910" w:rsidRDefault="00C36910" w:rsidP="00C36910">
            <w:pPr>
              <w:spacing w:after="120"/>
              <w:jc w:val="both"/>
              <w:rPr>
                <w:rFonts w:eastAsiaTheme="minorEastAsia"/>
                <w:lang w:val="en-US" w:eastAsia="zh-CN"/>
              </w:rPr>
            </w:pPr>
            <w:r>
              <w:rPr>
                <w:rFonts w:eastAsiaTheme="minorEastAsia"/>
                <w:lang w:val="en-US" w:eastAsia="zh-CN"/>
              </w:rPr>
              <w:t xml:space="preserve">Given above, we propose following </w:t>
            </w:r>
            <w:r w:rsidRPr="008E2CAC">
              <w:rPr>
                <w:rFonts w:eastAsiaTheme="minorEastAsia"/>
                <w:color w:val="FF0000"/>
                <w:lang w:val="en-US" w:eastAsia="zh-CN"/>
              </w:rPr>
              <w:t>updates</w:t>
            </w:r>
            <w:r>
              <w:rPr>
                <w:rFonts w:eastAsiaTheme="minorEastAsia"/>
                <w:color w:val="FF0000"/>
                <w:lang w:val="en-US" w:eastAsia="zh-CN"/>
              </w:rPr>
              <w:t xml:space="preserve"> </w:t>
            </w:r>
            <w:r w:rsidRPr="008E2CAC">
              <w:rPr>
                <w:rFonts w:eastAsiaTheme="minorEastAsia"/>
                <w:lang w:val="en-US" w:eastAsia="zh-CN"/>
              </w:rPr>
              <w:t xml:space="preserve">to the FL proposal to </w:t>
            </w:r>
            <w:r>
              <w:rPr>
                <w:rFonts w:eastAsiaTheme="minorEastAsia"/>
                <w:lang w:val="en-US" w:eastAsia="zh-CN"/>
              </w:rPr>
              <w:t>reflect the fact that we’re talking about Type A PUSCH repetition enhancement with increasing the number of repetitions counted based on physical slots:</w:t>
            </w:r>
          </w:p>
          <w:p w14:paraId="44DD575A" w14:textId="77777777" w:rsidR="00C36910" w:rsidRDefault="00C36910" w:rsidP="00C36910">
            <w:pPr>
              <w:jc w:val="both"/>
              <w:rPr>
                <w:b/>
                <w:bCs/>
                <w:iCs/>
                <w:u w:val="single"/>
                <w:lang w:eastAsia="ja-JP"/>
              </w:rPr>
            </w:pPr>
            <w:r>
              <w:rPr>
                <w:b/>
                <w:bCs/>
                <w:iCs/>
                <w:u w:val="single"/>
                <w:lang w:eastAsia="ja-JP"/>
              </w:rPr>
              <w:t xml:space="preserve">Initial FL proposal </w:t>
            </w:r>
            <w:r>
              <w:rPr>
                <w:rFonts w:hint="eastAsia"/>
                <w:b/>
                <w:bCs/>
                <w:iCs/>
                <w:u w:val="single"/>
                <w:lang w:eastAsia="ja-JP"/>
              </w:rPr>
              <w:t>#1-1</w:t>
            </w:r>
          </w:p>
          <w:p w14:paraId="1619F1CB" w14:textId="7F9C1AE2" w:rsidR="00C36910" w:rsidRPr="00C36910" w:rsidRDefault="00C36910" w:rsidP="00C36910">
            <w:pPr>
              <w:pStyle w:val="ListParagraph"/>
              <w:numPr>
                <w:ilvl w:val="0"/>
                <w:numId w:val="9"/>
              </w:numPr>
              <w:ind w:firstLineChars="0"/>
              <w:jc w:val="both"/>
              <w:rPr>
                <w:rFonts w:eastAsia="Yu Mincho"/>
                <w:iCs/>
                <w:lang w:eastAsia="ja-JP"/>
              </w:rPr>
            </w:pPr>
            <w:r>
              <w:rPr>
                <w:rFonts w:eastAsia="Yu Mincho"/>
                <w:iCs/>
                <w:lang w:eastAsia="ja-JP"/>
              </w:rPr>
              <w:t>The maximum number of repetitions</w:t>
            </w:r>
            <w:r w:rsidRPr="008E2CAC">
              <w:rPr>
                <w:rFonts w:eastAsia="Yu Mincho"/>
                <w:iCs/>
                <w:color w:val="FF0000"/>
                <w:lang w:eastAsia="ja-JP"/>
              </w:rPr>
              <w:t xml:space="preserve"> counted based on physical slots</w:t>
            </w:r>
            <w:r>
              <w:rPr>
                <w:rFonts w:eastAsia="Yu Mincho"/>
                <w:iCs/>
                <w:color w:val="FF0000"/>
                <w:lang w:eastAsia="ja-JP"/>
              </w:rPr>
              <w:t xml:space="preserve"> and</w:t>
            </w:r>
            <w:r>
              <w:rPr>
                <w:rFonts w:eastAsia="Yu Mincho"/>
                <w:iCs/>
                <w:lang w:eastAsia="ja-JP"/>
              </w:rPr>
              <w:t xml:space="preserve"> supported by Rel-17 PUSCH repetition Type A is 32.</w:t>
            </w:r>
          </w:p>
        </w:tc>
      </w:tr>
      <w:tr w:rsidR="00FB2B2B" w14:paraId="309C8DDF" w14:textId="77777777">
        <w:tc>
          <w:tcPr>
            <w:tcW w:w="1236" w:type="dxa"/>
          </w:tcPr>
          <w:p w14:paraId="092F3643" w14:textId="7B524335"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73417118" w14:textId="1DE93F05"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1D7E6F98" w14:textId="77777777">
        <w:tc>
          <w:tcPr>
            <w:tcW w:w="1236" w:type="dxa"/>
          </w:tcPr>
          <w:p w14:paraId="45E21CE2" w14:textId="0A6B75E4" w:rsidR="00F004CD" w:rsidRDefault="00F004CD" w:rsidP="00F004CD">
            <w:pPr>
              <w:spacing w:after="120"/>
              <w:jc w:val="both"/>
              <w:rPr>
                <w:lang w:val="en-US" w:eastAsia="ja-JP"/>
              </w:rPr>
            </w:pPr>
            <w:r>
              <w:rPr>
                <w:lang w:val="en-US" w:eastAsia="zh-CN"/>
              </w:rPr>
              <w:t>Panasonic</w:t>
            </w:r>
          </w:p>
        </w:tc>
        <w:tc>
          <w:tcPr>
            <w:tcW w:w="8395" w:type="dxa"/>
          </w:tcPr>
          <w:p w14:paraId="0E7AF10E" w14:textId="57965497" w:rsidR="00F004CD" w:rsidRDefault="00F004CD" w:rsidP="00F004CD">
            <w:pPr>
              <w:spacing w:after="120"/>
              <w:jc w:val="both"/>
              <w:rPr>
                <w:lang w:val="en-US" w:eastAsia="ja-JP"/>
              </w:rPr>
            </w:pPr>
            <w:r>
              <w:rPr>
                <w:rFonts w:hint="eastAsia"/>
                <w:lang w:val="en-US" w:eastAsia="ja-JP"/>
              </w:rPr>
              <w:t>W</w:t>
            </w:r>
            <w:r>
              <w:rPr>
                <w:lang w:val="en-US" w:eastAsia="ja-JP"/>
              </w:rPr>
              <w:t>e support the proposal.</w:t>
            </w:r>
          </w:p>
        </w:tc>
      </w:tr>
      <w:tr w:rsidR="003F308D" w14:paraId="50CB0DC1" w14:textId="77777777">
        <w:tc>
          <w:tcPr>
            <w:tcW w:w="1236" w:type="dxa"/>
          </w:tcPr>
          <w:p w14:paraId="6B732B85" w14:textId="5C6FC0E1" w:rsidR="003F308D" w:rsidRDefault="003F308D" w:rsidP="003F308D">
            <w:pPr>
              <w:spacing w:after="120"/>
              <w:jc w:val="both"/>
              <w:rPr>
                <w:lang w:val="en-US" w:eastAsia="zh-CN"/>
              </w:rPr>
            </w:pPr>
            <w:r>
              <w:rPr>
                <w:rFonts w:eastAsiaTheme="minorEastAsia"/>
                <w:lang w:val="en-US" w:eastAsia="zh-CN"/>
              </w:rPr>
              <w:t>Sharp</w:t>
            </w:r>
          </w:p>
        </w:tc>
        <w:tc>
          <w:tcPr>
            <w:tcW w:w="8395" w:type="dxa"/>
          </w:tcPr>
          <w:p w14:paraId="3C598188" w14:textId="46475CD1" w:rsidR="003F308D" w:rsidRDefault="003F308D" w:rsidP="003F308D">
            <w:pPr>
              <w:spacing w:after="120"/>
              <w:jc w:val="both"/>
              <w:rPr>
                <w:lang w:val="en-US" w:eastAsia="ja-JP"/>
              </w:rPr>
            </w:pPr>
            <w:r>
              <w:rPr>
                <w:rFonts w:hint="eastAsia"/>
                <w:lang w:val="en-US" w:eastAsia="ja-JP"/>
              </w:rPr>
              <w:t>S</w:t>
            </w:r>
            <w:r>
              <w:rPr>
                <w:lang w:val="en-US" w:eastAsia="ja-JP"/>
              </w:rPr>
              <w:t>upport the FL proposal #1-1.</w:t>
            </w:r>
          </w:p>
        </w:tc>
      </w:tr>
      <w:tr w:rsidR="003A2F02" w14:paraId="6BCBC378" w14:textId="77777777">
        <w:tc>
          <w:tcPr>
            <w:tcW w:w="1236" w:type="dxa"/>
          </w:tcPr>
          <w:p w14:paraId="599BF77C" w14:textId="563863FA" w:rsidR="003A2F02" w:rsidRDefault="003A2F02" w:rsidP="003F308D">
            <w:pPr>
              <w:spacing w:after="120"/>
              <w:jc w:val="both"/>
              <w:rPr>
                <w:rFonts w:eastAsiaTheme="minorEastAsia"/>
                <w:lang w:val="en-US" w:eastAsia="zh-CN"/>
              </w:rPr>
            </w:pPr>
            <w:r>
              <w:rPr>
                <w:rFonts w:eastAsiaTheme="minorEastAsia"/>
                <w:lang w:val="en-US" w:eastAsia="zh-CN"/>
              </w:rPr>
              <w:lastRenderedPageBreak/>
              <w:t>CATT</w:t>
            </w:r>
          </w:p>
        </w:tc>
        <w:tc>
          <w:tcPr>
            <w:tcW w:w="8395" w:type="dxa"/>
          </w:tcPr>
          <w:p w14:paraId="4F723799" w14:textId="4C604363" w:rsidR="003A2F02" w:rsidRDefault="003A2F02" w:rsidP="003F308D">
            <w:pPr>
              <w:spacing w:after="120"/>
              <w:jc w:val="both"/>
              <w:rPr>
                <w:lang w:val="en-US" w:eastAsia="ja-JP"/>
              </w:rPr>
            </w:pPr>
            <w:r>
              <w:rPr>
                <w:rFonts w:eastAsiaTheme="minorEastAsia" w:hint="eastAsia"/>
                <w:lang w:val="en-US" w:eastAsia="zh-CN"/>
              </w:rPr>
              <w:t>We are OK with the proposal.</w:t>
            </w:r>
          </w:p>
        </w:tc>
      </w:tr>
      <w:tr w:rsidR="00FB08D6" w14:paraId="6076E8CB" w14:textId="77777777">
        <w:tc>
          <w:tcPr>
            <w:tcW w:w="1236" w:type="dxa"/>
          </w:tcPr>
          <w:p w14:paraId="7001B392" w14:textId="3CE3AA9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0C52D30A" w14:textId="05143342" w:rsidR="00FB08D6" w:rsidRDefault="00FB08D6" w:rsidP="00FB08D6">
            <w:pPr>
              <w:spacing w:after="120"/>
              <w:jc w:val="both"/>
              <w:rPr>
                <w:rFonts w:eastAsiaTheme="minorEastAsia"/>
                <w:lang w:val="en-US" w:eastAsia="zh-CN"/>
              </w:rPr>
            </w:pPr>
            <w:r>
              <w:rPr>
                <w:rFonts w:eastAsiaTheme="minorEastAsia"/>
                <w:lang w:val="en-US" w:eastAsia="zh-CN"/>
              </w:rPr>
              <w:t>We are fine with the proposal.</w:t>
            </w:r>
          </w:p>
        </w:tc>
      </w:tr>
      <w:tr w:rsidR="000343F2" w14:paraId="3B9972C7" w14:textId="77777777">
        <w:tc>
          <w:tcPr>
            <w:tcW w:w="1236" w:type="dxa"/>
          </w:tcPr>
          <w:p w14:paraId="654C6CEE" w14:textId="5BB4F7EA" w:rsidR="000343F2" w:rsidRPr="00634EB4" w:rsidRDefault="000343F2" w:rsidP="000343F2">
            <w:pPr>
              <w:spacing w:after="120"/>
              <w:jc w:val="both"/>
              <w:rPr>
                <w:rFonts w:eastAsia="Malgun Gothic"/>
                <w:lang w:val="en-US" w:eastAsia="ko-KR"/>
              </w:rPr>
            </w:pPr>
            <w:r>
              <w:rPr>
                <w:rFonts w:eastAsiaTheme="minorEastAsia"/>
                <w:lang w:eastAsia="zh-CN"/>
              </w:rPr>
              <w:t>OPPO</w:t>
            </w:r>
          </w:p>
        </w:tc>
        <w:tc>
          <w:tcPr>
            <w:tcW w:w="8395" w:type="dxa"/>
          </w:tcPr>
          <w:p w14:paraId="3FFBD7FA" w14:textId="4897AEEA" w:rsidR="000343F2" w:rsidRDefault="000343F2" w:rsidP="000343F2">
            <w:pPr>
              <w:spacing w:after="120"/>
              <w:jc w:val="both"/>
              <w:rPr>
                <w:rFonts w:eastAsiaTheme="minorEastAsia"/>
                <w:lang w:val="en-US" w:eastAsia="zh-CN"/>
              </w:rPr>
            </w:pPr>
            <w:r>
              <w:rPr>
                <w:rFonts w:eastAsiaTheme="minorEastAsia" w:hint="eastAsia"/>
                <w:lang w:val="en-US" w:eastAsia="zh-CN"/>
              </w:rPr>
              <w:t>Support</w:t>
            </w:r>
          </w:p>
        </w:tc>
      </w:tr>
      <w:tr w:rsidR="005A6C0B" w14:paraId="04ACBC2C" w14:textId="77777777">
        <w:tc>
          <w:tcPr>
            <w:tcW w:w="1236" w:type="dxa"/>
          </w:tcPr>
          <w:p w14:paraId="310F6061" w14:textId="09792DC2" w:rsidR="005A6C0B" w:rsidRDefault="005A6C0B" w:rsidP="005A6C0B">
            <w:pPr>
              <w:spacing w:after="120"/>
              <w:jc w:val="both"/>
              <w:rPr>
                <w:rFonts w:eastAsiaTheme="minorEastAsia"/>
                <w:lang w:eastAsia="zh-CN"/>
              </w:rPr>
            </w:pPr>
            <w:r>
              <w:rPr>
                <w:rFonts w:eastAsiaTheme="minorEastAsia" w:hint="eastAsia"/>
                <w:lang w:val="en-US" w:eastAsia="zh-CN"/>
              </w:rPr>
              <w:t>X</w:t>
            </w:r>
            <w:r>
              <w:rPr>
                <w:rFonts w:eastAsiaTheme="minorEastAsia"/>
                <w:lang w:val="en-US" w:eastAsia="zh-CN"/>
              </w:rPr>
              <w:t>iaomi</w:t>
            </w:r>
          </w:p>
        </w:tc>
        <w:tc>
          <w:tcPr>
            <w:tcW w:w="8395" w:type="dxa"/>
          </w:tcPr>
          <w:p w14:paraId="35F149E6" w14:textId="08DD161D"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2D2195" w14:paraId="78F8D00B" w14:textId="77777777">
        <w:tc>
          <w:tcPr>
            <w:tcW w:w="1236" w:type="dxa"/>
          </w:tcPr>
          <w:p w14:paraId="350856A4" w14:textId="0DACB4DD"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BF09E62" w14:textId="35A32AE6" w:rsidR="002D2195" w:rsidRDefault="002D2195" w:rsidP="002D2195">
            <w:pPr>
              <w:spacing w:after="120"/>
              <w:jc w:val="both"/>
              <w:rPr>
                <w:rFonts w:eastAsiaTheme="minorEastAsia"/>
                <w:lang w:val="en-US" w:eastAsia="zh-CN"/>
              </w:rPr>
            </w:pPr>
            <w:r>
              <w:rPr>
                <w:rFonts w:eastAsiaTheme="minorEastAsia"/>
                <w:lang w:val="en-US" w:eastAsia="zh-CN"/>
              </w:rPr>
              <w:t>Support</w:t>
            </w:r>
          </w:p>
        </w:tc>
      </w:tr>
      <w:tr w:rsidR="008B268F" w14:paraId="5598172E" w14:textId="77777777">
        <w:tc>
          <w:tcPr>
            <w:tcW w:w="1236" w:type="dxa"/>
          </w:tcPr>
          <w:p w14:paraId="6C5793A0" w14:textId="7EC12840" w:rsidR="008B268F" w:rsidRPr="00277D5F" w:rsidRDefault="008B268F" w:rsidP="008B268F">
            <w:pPr>
              <w:spacing w:after="120"/>
              <w:jc w:val="both"/>
              <w:rPr>
                <w:rFonts w:eastAsiaTheme="minorEastAsia"/>
                <w:lang w:val="en-US" w:eastAsia="zh-CN"/>
              </w:rPr>
            </w:pPr>
            <w:r w:rsidRPr="00277D5F">
              <w:rPr>
                <w:rFonts w:eastAsiaTheme="minorEastAsia"/>
                <w:lang w:eastAsia="zh-CN"/>
              </w:rPr>
              <w:t>Lenovo, Motorola Mobility</w:t>
            </w:r>
          </w:p>
        </w:tc>
        <w:tc>
          <w:tcPr>
            <w:tcW w:w="8395" w:type="dxa"/>
          </w:tcPr>
          <w:p w14:paraId="53321BC8" w14:textId="77777777"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We agree with Ericsson’s proposed update to the FL proposal.</w:t>
            </w:r>
          </w:p>
          <w:p w14:paraId="76C74467" w14:textId="44609D4D" w:rsidR="008B268F" w:rsidRPr="00277D5F" w:rsidRDefault="008B268F" w:rsidP="008B268F">
            <w:pPr>
              <w:spacing w:after="120"/>
              <w:jc w:val="both"/>
              <w:rPr>
                <w:rFonts w:eastAsiaTheme="minorEastAsia"/>
                <w:lang w:val="en-US" w:eastAsia="zh-CN"/>
              </w:rPr>
            </w:pPr>
            <w:r w:rsidRPr="00277D5F">
              <w:rPr>
                <w:rFonts w:eastAsiaTheme="minorEastAsia"/>
                <w:lang w:val="en-US" w:eastAsia="zh-CN"/>
              </w:rPr>
              <w:t>Basically, we don’t think that maximum number of repetitions should be 32 when counting is done based on available slots. For that case, 16 is sufficient</w:t>
            </w:r>
          </w:p>
        </w:tc>
      </w:tr>
    </w:tbl>
    <w:p w14:paraId="65BBE874" w14:textId="77777777" w:rsidR="000D1829" w:rsidRDefault="00D91C09">
      <w:pPr>
        <w:jc w:val="both"/>
        <w:rPr>
          <w:lang w:val="en-US" w:eastAsia="zh-CN"/>
        </w:rPr>
      </w:pPr>
      <w:r>
        <w:rPr>
          <w:rFonts w:hint="eastAsia"/>
          <w:lang w:val="en-US" w:eastAsia="zh-CN"/>
        </w:rPr>
        <w:t xml:space="preserve"> </w:t>
      </w:r>
    </w:p>
    <w:p w14:paraId="74D18673" w14:textId="77777777" w:rsidR="000D1829" w:rsidRDefault="00D91C09">
      <w:pPr>
        <w:pStyle w:val="Heading3"/>
        <w:jc w:val="both"/>
        <w:rPr>
          <w:sz w:val="24"/>
          <w:szCs w:val="16"/>
        </w:rPr>
      </w:pPr>
      <w:r>
        <w:rPr>
          <w:color w:val="FF0000"/>
          <w:sz w:val="24"/>
          <w:szCs w:val="16"/>
        </w:rPr>
        <w:t>[Open]</w:t>
      </w:r>
      <w:r>
        <w:rPr>
          <w:sz w:val="24"/>
          <w:szCs w:val="16"/>
        </w:rPr>
        <w:t xml:space="preserve"> Issue#1-2: RRC parameters to be extended for supporting the increased maximam number</w:t>
      </w:r>
    </w:p>
    <w:p w14:paraId="251FE197" w14:textId="77777777" w:rsidR="000D1829" w:rsidRDefault="00D91C09">
      <w:pPr>
        <w:jc w:val="both"/>
        <w:rPr>
          <w:rFonts w:eastAsia="Yu Mincho"/>
          <w:iCs/>
          <w:lang w:eastAsia="ja-JP"/>
        </w:rPr>
      </w:pPr>
      <w:r>
        <w:rPr>
          <w:rFonts w:eastAsia="Yu Mincho"/>
          <w:iCs/>
          <w:lang w:eastAsia="ja-JP"/>
        </w:rPr>
        <w:t xml:space="preserve">As described in section 2.1.2, companies have different views on </w:t>
      </w:r>
      <w:proofErr w:type="gramStart"/>
      <w:r>
        <w:rPr>
          <w:rFonts w:eastAsia="Yu Mincho"/>
          <w:iCs/>
          <w:lang w:eastAsia="ja-JP"/>
        </w:rPr>
        <w:t>whether or not</w:t>
      </w:r>
      <w:proofErr w:type="gramEnd"/>
      <w:r>
        <w:rPr>
          <w:rFonts w:eastAsia="Yu Mincho"/>
          <w:iCs/>
          <w:lang w:eastAsia="ja-JP"/>
        </w:rPr>
        <w:t xml:space="preserv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531E226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#1-</w:t>
      </w:r>
      <w:r>
        <w:rPr>
          <w:rFonts w:eastAsia="Yu Mincho"/>
          <w:b/>
          <w:bCs/>
          <w:iCs/>
          <w:u w:val="single"/>
          <w:lang w:eastAsia="ja-JP"/>
        </w:rPr>
        <w:t>2</w:t>
      </w:r>
    </w:p>
    <w:p w14:paraId="461B1E10" w14:textId="77777777" w:rsidR="000D1829" w:rsidRDefault="00D91C09">
      <w:pPr>
        <w:pStyle w:val="ListParagraph"/>
        <w:numPr>
          <w:ilvl w:val="0"/>
          <w:numId w:val="9"/>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195D38B0" w14:textId="77777777" w:rsidR="000D1829" w:rsidRDefault="00D91C09">
      <w:pPr>
        <w:jc w:val="both"/>
        <w:rPr>
          <w:rFonts w:eastAsia="Yu Mincho"/>
          <w:iCs/>
          <w:lang w:eastAsia="ja-JP"/>
        </w:rPr>
      </w:pPr>
      <w:r>
        <w:rPr>
          <w:rFonts w:eastAsia="Yu Mincho"/>
          <w:iCs/>
          <w:lang w:eastAsia="ja-JP"/>
        </w:rPr>
        <w:t xml:space="preserve">Companies are invited to provide their views/justifications on </w:t>
      </w:r>
      <w:bookmarkStart w:id="17" w:name="_Hlk72329923"/>
      <w:proofErr w:type="gramStart"/>
      <w:r>
        <w:rPr>
          <w:rFonts w:eastAsia="Yu Mincho"/>
          <w:iCs/>
          <w:lang w:eastAsia="ja-JP"/>
        </w:rPr>
        <w:t>whether or not</w:t>
      </w:r>
      <w:proofErr w:type="gramEnd"/>
      <w:r>
        <w:rPr>
          <w:rFonts w:eastAsia="Yu Mincho"/>
          <w:iCs/>
          <w:lang w:eastAsia="ja-JP"/>
        </w:rPr>
        <w:t xml:space="preserv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bookmarkEnd w:id="17"/>
    </w:p>
    <w:tbl>
      <w:tblPr>
        <w:tblStyle w:val="TableGrid"/>
        <w:tblW w:w="0" w:type="auto"/>
        <w:tblLook w:val="04A0" w:firstRow="1" w:lastRow="0" w:firstColumn="1" w:lastColumn="0" w:noHBand="0" w:noVBand="1"/>
      </w:tblPr>
      <w:tblGrid>
        <w:gridCol w:w="1236"/>
        <w:gridCol w:w="8395"/>
      </w:tblGrid>
      <w:tr w:rsidR="000D1829" w14:paraId="137BECC4" w14:textId="77777777">
        <w:tc>
          <w:tcPr>
            <w:tcW w:w="1236" w:type="dxa"/>
          </w:tcPr>
          <w:p w14:paraId="2854687E" w14:textId="77777777" w:rsidR="000D1829" w:rsidRDefault="000D1829">
            <w:pPr>
              <w:spacing w:after="120"/>
              <w:jc w:val="both"/>
              <w:rPr>
                <w:rFonts w:eastAsiaTheme="minorEastAsia"/>
                <w:b/>
                <w:bCs/>
                <w:lang w:eastAsia="zh-CN"/>
              </w:rPr>
            </w:pPr>
          </w:p>
          <w:p w14:paraId="4939783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3CC6035D"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9405F93" w14:textId="77777777">
        <w:tc>
          <w:tcPr>
            <w:tcW w:w="1236" w:type="dxa"/>
          </w:tcPr>
          <w:p w14:paraId="1436D6D9"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6DD0CCA" w14:textId="77777777" w:rsidR="000D1829" w:rsidRDefault="00D91C09">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D1829" w14:paraId="1D566827" w14:textId="77777777">
        <w:tc>
          <w:tcPr>
            <w:tcW w:w="1236" w:type="dxa"/>
          </w:tcPr>
          <w:p w14:paraId="759F5B1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D76BFF8" w14:textId="77777777" w:rsidR="000D1829" w:rsidRDefault="00D91C09">
            <w:pPr>
              <w:spacing w:after="120"/>
              <w:jc w:val="both"/>
              <w:rPr>
                <w:rFonts w:eastAsiaTheme="minorEastAsia"/>
                <w:szCs w:val="24"/>
              </w:rPr>
            </w:pPr>
            <w:r>
              <w:rPr>
                <w:rFonts w:eastAsiaTheme="minorEastAsia"/>
                <w:lang w:val="en-US" w:eastAsia="zh-CN"/>
              </w:rPr>
              <w:t xml:space="preserve">We think </w:t>
            </w:r>
            <w:r>
              <w:rPr>
                <w:lang w:eastAsia="ja-JP"/>
              </w:rPr>
              <w:t>r</w:t>
            </w:r>
            <w:r>
              <w:rPr>
                <w:rFonts w:eastAsiaTheme="minorEastAsia"/>
                <w:szCs w:val="24"/>
              </w:rPr>
              <w:t xml:space="preserve">epetition factor configured in PUSCH-Config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 </w:t>
            </w:r>
          </w:p>
          <w:p w14:paraId="4FAF90E4" w14:textId="77777777" w:rsidR="000D1829" w:rsidRDefault="00D91C09">
            <w:pPr>
              <w:spacing w:after="120"/>
              <w:jc w:val="both"/>
              <w:rPr>
                <w:rFonts w:eastAsiaTheme="minorEastAsia"/>
                <w:lang w:val="en-US" w:eastAsia="zh-CN"/>
              </w:rPr>
            </w:pPr>
            <w:r>
              <w:rPr>
                <w:rFonts w:eastAsiaTheme="minorEastAsia"/>
                <w:szCs w:val="24"/>
              </w:rPr>
              <w:t xml:space="preserve">When UE is not configured with number of repetitions in the TDRA table, UE needs to follow the </w:t>
            </w:r>
            <w:proofErr w:type="spellStart"/>
            <w:r>
              <w:rPr>
                <w:rFonts w:eastAsiaTheme="minorEastAsia"/>
                <w:szCs w:val="24"/>
              </w:rPr>
              <w:t>pusch-AggregationFactor</w:t>
            </w:r>
            <w:proofErr w:type="spellEnd"/>
            <w:r>
              <w:rPr>
                <w:rFonts w:eastAsiaTheme="minorEastAsia"/>
                <w:szCs w:val="24"/>
              </w:rPr>
              <w:t xml:space="preserve"> configured in PUSCH-Config. In this case, </w:t>
            </w:r>
            <w:proofErr w:type="gramStart"/>
            <w:r>
              <w:rPr>
                <w:rFonts w:eastAsiaTheme="minorEastAsia"/>
                <w:szCs w:val="24"/>
              </w:rPr>
              <w:t>sufficient number of</w:t>
            </w:r>
            <w:proofErr w:type="gramEnd"/>
            <w:r>
              <w:rPr>
                <w:rFonts w:eastAsiaTheme="minorEastAsia"/>
                <w:szCs w:val="24"/>
              </w:rPr>
              <w:t xml:space="preserve"> repetitions for PUSCH can still be possible, which can help meet the coverage enhancement target. This also applies for </w:t>
            </w:r>
            <w:proofErr w:type="spellStart"/>
            <w:r>
              <w:rPr>
                <w:rFonts w:eastAsiaTheme="minorEastAsia"/>
                <w:szCs w:val="24"/>
              </w:rPr>
              <w:t>repK</w:t>
            </w:r>
            <w:proofErr w:type="spellEnd"/>
            <w:r>
              <w:rPr>
                <w:rFonts w:eastAsiaTheme="minorEastAsia"/>
                <w:szCs w:val="24"/>
              </w:rPr>
              <w:t xml:space="preserve"> in </w:t>
            </w:r>
            <w:proofErr w:type="spellStart"/>
            <w:r>
              <w:rPr>
                <w:rFonts w:eastAsiaTheme="minorEastAsia"/>
                <w:szCs w:val="24"/>
              </w:rPr>
              <w:t>ConfiguredGrantConfig</w:t>
            </w:r>
            <w:proofErr w:type="spellEnd"/>
          </w:p>
        </w:tc>
      </w:tr>
      <w:tr w:rsidR="000D1829" w14:paraId="0174EFAA" w14:textId="77777777">
        <w:tc>
          <w:tcPr>
            <w:tcW w:w="1236" w:type="dxa"/>
          </w:tcPr>
          <w:p w14:paraId="16E6542C"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1D37D1B6" w14:textId="77777777" w:rsidR="000D1829" w:rsidRDefault="00D91C09">
            <w:pPr>
              <w:jc w:val="both"/>
              <w:rPr>
                <w:rFonts w:eastAsiaTheme="minorEastAsia"/>
                <w:lang w:eastAsia="zh-CN"/>
              </w:rPr>
            </w:pPr>
            <w:r>
              <w:rPr>
                <w:iCs/>
                <w:lang w:val="en-US" w:eastAsia="ja-JP"/>
              </w:rPr>
              <w:t xml:space="preserve">Agree with Intel. </w:t>
            </w:r>
            <w:r>
              <w:rPr>
                <w:lang w:eastAsia="ja-JP"/>
              </w:rPr>
              <w:t>R</w:t>
            </w:r>
            <w:r>
              <w:rPr>
                <w:rFonts w:eastAsiaTheme="minorEastAsia"/>
                <w:szCs w:val="24"/>
              </w:rPr>
              <w:t xml:space="preserve">epetition factor configured in PUSCH-Config and/or </w:t>
            </w:r>
            <w:proofErr w:type="spellStart"/>
            <w:r>
              <w:rPr>
                <w:rFonts w:eastAsiaTheme="minorEastAsia"/>
                <w:szCs w:val="24"/>
              </w:rPr>
              <w:t>ConfiguredGrantConfig</w:t>
            </w:r>
            <w:proofErr w:type="spellEnd"/>
            <w:r>
              <w:rPr>
                <w:rFonts w:eastAsiaTheme="minorEastAsia"/>
                <w:szCs w:val="24"/>
              </w:rPr>
              <w:t xml:space="preserve"> should support the increased maximum number of repetitions.</w:t>
            </w:r>
          </w:p>
        </w:tc>
      </w:tr>
      <w:tr w:rsidR="000D1829" w14:paraId="6FF670A4" w14:textId="77777777">
        <w:tc>
          <w:tcPr>
            <w:tcW w:w="1236" w:type="dxa"/>
          </w:tcPr>
          <w:p w14:paraId="7E1AF73D"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B8BDEFD" w14:textId="77777777" w:rsidR="000D1829" w:rsidRDefault="00D91C09">
            <w:pPr>
              <w:spacing w:after="120"/>
              <w:jc w:val="both"/>
              <w:rPr>
                <w:rFonts w:eastAsiaTheme="minorEastAsia"/>
                <w:lang w:val="en-US" w:eastAsia="ja-JP"/>
              </w:rPr>
            </w:pPr>
            <w:r>
              <w:rPr>
                <w:rFonts w:eastAsiaTheme="minorEastAsia" w:hint="eastAsia"/>
                <w:lang w:val="en-US" w:eastAsia="zh-CN"/>
              </w:rPr>
              <w:t>Similar as Rel-16 URLLC enhancement, increasing the repetition factor in TDRA table is sufficient.</w:t>
            </w:r>
          </w:p>
        </w:tc>
      </w:tr>
      <w:tr w:rsidR="00045469" w14:paraId="4F9168C4" w14:textId="77777777">
        <w:tc>
          <w:tcPr>
            <w:tcW w:w="1236" w:type="dxa"/>
          </w:tcPr>
          <w:p w14:paraId="5C4C3099" w14:textId="77777777" w:rsidR="00045469" w:rsidRPr="006802C5" w:rsidRDefault="00045469" w:rsidP="00045469">
            <w:pPr>
              <w:spacing w:after="120"/>
              <w:jc w:val="both"/>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95" w:type="dxa"/>
          </w:tcPr>
          <w:p w14:paraId="71F14282" w14:textId="77777777" w:rsidR="00045469" w:rsidRPr="006802C5" w:rsidRDefault="00045469" w:rsidP="00045469">
            <w:pPr>
              <w:spacing w:after="120"/>
              <w:jc w:val="both"/>
              <w:rPr>
                <w:rFonts w:eastAsiaTheme="minorEastAsia"/>
                <w:lang w:val="en-US" w:eastAsia="zh-CN"/>
              </w:rPr>
            </w:pPr>
            <w:r w:rsidRPr="00AD292D">
              <w:rPr>
                <w:rFonts w:eastAsiaTheme="minorEastAsia"/>
                <w:bCs/>
                <w:iCs/>
                <w:szCs w:val="24"/>
                <w:lang w:eastAsia="zh-CN"/>
              </w:rPr>
              <w:t xml:space="preserve">Extension on </w:t>
            </w:r>
            <w:proofErr w:type="spellStart"/>
            <w:r>
              <w:rPr>
                <w:rFonts w:eastAsiaTheme="minorEastAsia"/>
                <w:bCs/>
                <w:i/>
                <w:iCs/>
                <w:szCs w:val="24"/>
              </w:rPr>
              <w:t>numberOfRepetitions</w:t>
            </w:r>
            <w:proofErr w:type="spellEnd"/>
            <w:r>
              <w:rPr>
                <w:rFonts w:eastAsiaTheme="minorEastAsia"/>
                <w:bCs/>
                <w:i/>
                <w:iCs/>
                <w:szCs w:val="24"/>
              </w:rPr>
              <w:t xml:space="preserve"> </w:t>
            </w:r>
            <w:r w:rsidRPr="00AD292D">
              <w:rPr>
                <w:rFonts w:eastAsiaTheme="minorEastAsia"/>
                <w:bCs/>
                <w:iCs/>
                <w:szCs w:val="24"/>
              </w:rPr>
              <w:t xml:space="preserve">is </w:t>
            </w:r>
            <w:r>
              <w:rPr>
                <w:rFonts w:eastAsiaTheme="minorEastAsia"/>
                <w:bCs/>
                <w:iCs/>
                <w:szCs w:val="24"/>
              </w:rPr>
              <w:t xml:space="preserve">sufficient, which can be applied to both </w:t>
            </w:r>
            <w:r>
              <w:rPr>
                <w:rFonts w:eastAsiaTheme="minorEastAsia" w:hint="eastAsia"/>
                <w:bCs/>
                <w:iCs/>
                <w:szCs w:val="24"/>
                <w:lang w:eastAsia="zh-CN"/>
              </w:rPr>
              <w:t>dynamic</w:t>
            </w:r>
            <w:r>
              <w:rPr>
                <w:rFonts w:eastAsiaTheme="minorEastAsia"/>
                <w:bCs/>
                <w:iCs/>
                <w:szCs w:val="24"/>
              </w:rPr>
              <w:t xml:space="preserve"> </w:t>
            </w:r>
            <w:r>
              <w:rPr>
                <w:rFonts w:eastAsiaTheme="minorEastAsia" w:hint="eastAsia"/>
                <w:bCs/>
                <w:iCs/>
                <w:szCs w:val="24"/>
                <w:lang w:eastAsia="zh-CN"/>
              </w:rPr>
              <w:t>grant</w:t>
            </w:r>
            <w:r>
              <w:rPr>
                <w:rFonts w:eastAsiaTheme="minorEastAsia"/>
                <w:bCs/>
                <w:iCs/>
                <w:szCs w:val="24"/>
              </w:rPr>
              <w:t xml:space="preserve"> and configured grant.</w:t>
            </w:r>
          </w:p>
        </w:tc>
      </w:tr>
      <w:tr w:rsidR="00713A35" w:rsidRPr="006802C5" w14:paraId="28985844" w14:textId="77777777" w:rsidTr="0043730C">
        <w:tc>
          <w:tcPr>
            <w:tcW w:w="1236" w:type="dxa"/>
          </w:tcPr>
          <w:p w14:paraId="186D04A4"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2957CE76" w14:textId="77777777" w:rsidR="00713A35" w:rsidRPr="006802C5" w:rsidRDefault="00713A35" w:rsidP="0043730C">
            <w:pPr>
              <w:spacing w:after="120"/>
              <w:jc w:val="both"/>
              <w:rPr>
                <w:rFonts w:eastAsiaTheme="minorEastAsia"/>
                <w:lang w:val="en-US" w:eastAsia="zh-CN"/>
              </w:rPr>
            </w:pPr>
            <w:r>
              <w:rPr>
                <w:rFonts w:eastAsiaTheme="minorEastAsia"/>
                <w:lang w:val="en-US" w:eastAsia="zh-CN"/>
              </w:rPr>
              <w:t xml:space="preserve">Coverage issues can exist also with configured transmissions. It is fine to increase the number of repetitions for the above parameters. </w:t>
            </w:r>
          </w:p>
        </w:tc>
      </w:tr>
      <w:tr w:rsidR="00DB0083" w:rsidRPr="006802C5" w14:paraId="7FC0737D" w14:textId="77777777" w:rsidTr="0043730C">
        <w:tc>
          <w:tcPr>
            <w:tcW w:w="1236" w:type="dxa"/>
          </w:tcPr>
          <w:p w14:paraId="75FBD31E" w14:textId="143B097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8DF0B46" w14:textId="3B1F48B4" w:rsidR="00DB0083" w:rsidRDefault="00DB0083" w:rsidP="00DB0083">
            <w:pPr>
              <w:spacing w:after="120"/>
              <w:jc w:val="both"/>
              <w:rPr>
                <w:rFonts w:eastAsiaTheme="minorEastAsia"/>
                <w:lang w:val="en-US" w:eastAsia="zh-CN"/>
              </w:rPr>
            </w:pPr>
            <w:r>
              <w:rPr>
                <w:rFonts w:eastAsiaTheme="minorEastAsia"/>
                <w:bCs/>
                <w:iCs/>
                <w:szCs w:val="24"/>
                <w:lang w:eastAsia="zh-CN"/>
              </w:rPr>
              <w:t>Repetition indication in the TDRAT table provide full flexibility and is enough.</w:t>
            </w:r>
          </w:p>
        </w:tc>
      </w:tr>
      <w:tr w:rsidR="007A0937" w:rsidRPr="006802C5" w14:paraId="4C1ACFBF" w14:textId="77777777" w:rsidTr="0043730C">
        <w:tc>
          <w:tcPr>
            <w:tcW w:w="1236" w:type="dxa"/>
          </w:tcPr>
          <w:p w14:paraId="149D3B4B" w14:textId="037B6CAC" w:rsidR="007A0937" w:rsidRDefault="007A0937" w:rsidP="007A0937">
            <w:pPr>
              <w:spacing w:after="120"/>
              <w:jc w:val="both"/>
              <w:rPr>
                <w:rFonts w:eastAsiaTheme="minorEastAsia"/>
                <w:lang w:val="en-US" w:eastAsia="zh-CN"/>
              </w:rPr>
            </w:pPr>
            <w:r>
              <w:rPr>
                <w:rFonts w:eastAsiaTheme="minorEastAsia"/>
                <w:lang w:val="en-US" w:eastAsia="zh-CN"/>
              </w:rPr>
              <w:t>Ericsson</w:t>
            </w:r>
          </w:p>
        </w:tc>
        <w:tc>
          <w:tcPr>
            <w:tcW w:w="8395" w:type="dxa"/>
          </w:tcPr>
          <w:p w14:paraId="3104C4A6" w14:textId="77777777" w:rsidR="007A0937" w:rsidRDefault="007A0937" w:rsidP="007A0937">
            <w:pPr>
              <w:spacing w:after="120"/>
              <w:jc w:val="both"/>
              <w:rPr>
                <w:rFonts w:eastAsiaTheme="minorEastAsia"/>
                <w:bCs/>
                <w:iCs/>
                <w:szCs w:val="24"/>
                <w:lang w:eastAsia="zh-CN"/>
              </w:rPr>
            </w:pPr>
            <w:r>
              <w:rPr>
                <w:rFonts w:eastAsiaTheme="minorEastAsia"/>
                <w:bCs/>
                <w:iCs/>
                <w:szCs w:val="24"/>
                <w:lang w:eastAsia="zh-CN"/>
              </w:rPr>
              <w:t>Supporting the further increased number of repetitions in TDRA list is enough in Rel-17, following the same logic as we enhanced type A PUSCH repetition in Rel-16.</w:t>
            </w:r>
          </w:p>
          <w:p w14:paraId="6EF8712D" w14:textId="5DA7229D" w:rsidR="007A0937" w:rsidRDefault="007A0937" w:rsidP="007A0937">
            <w:pPr>
              <w:spacing w:after="120"/>
              <w:jc w:val="both"/>
              <w:rPr>
                <w:rFonts w:eastAsiaTheme="minorEastAsia"/>
                <w:bCs/>
                <w:iCs/>
                <w:szCs w:val="24"/>
                <w:lang w:eastAsia="zh-CN"/>
              </w:rPr>
            </w:pPr>
            <w:r>
              <w:rPr>
                <w:rFonts w:eastAsiaTheme="minorEastAsia"/>
                <w:bCs/>
                <w:iCs/>
                <w:szCs w:val="24"/>
                <w:lang w:eastAsia="zh-CN"/>
              </w:rPr>
              <w:t xml:space="preserve">Dedicated TDRA list is already flexible enough, there’s no need to increase the repetitions </w:t>
            </w:r>
            <w:r w:rsidR="004645D7">
              <w:rPr>
                <w:rFonts w:eastAsiaTheme="minorEastAsia"/>
                <w:bCs/>
                <w:iCs/>
                <w:szCs w:val="24"/>
                <w:lang w:eastAsia="zh-CN"/>
              </w:rPr>
              <w:t xml:space="preserve">indicated </w:t>
            </w:r>
            <w:r>
              <w:rPr>
                <w:rFonts w:eastAsiaTheme="minorEastAsia"/>
                <w:bCs/>
                <w:iCs/>
                <w:szCs w:val="24"/>
                <w:lang w:eastAsia="zh-CN"/>
              </w:rPr>
              <w:t>in semi-static signalling.</w:t>
            </w:r>
          </w:p>
        </w:tc>
      </w:tr>
      <w:tr w:rsidR="00FB2B2B" w:rsidRPr="006802C5" w14:paraId="385BDE7B" w14:textId="77777777" w:rsidTr="0043730C">
        <w:tc>
          <w:tcPr>
            <w:tcW w:w="1236" w:type="dxa"/>
          </w:tcPr>
          <w:p w14:paraId="2F7CFE3B" w14:textId="13E8E27E"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6931D8ED" w14:textId="3C71B00D" w:rsidR="00FB2B2B" w:rsidRPr="00FB2B2B" w:rsidRDefault="00FB2B2B" w:rsidP="00FB2B2B">
            <w:pPr>
              <w:spacing w:after="120"/>
              <w:jc w:val="both"/>
              <w:rPr>
                <w:bCs/>
                <w:iCs/>
                <w:szCs w:val="24"/>
                <w:lang w:eastAsia="ja-JP"/>
              </w:rPr>
            </w:pPr>
            <w:r>
              <w:rPr>
                <w:lang w:val="en-US" w:eastAsia="ja-JP"/>
              </w:rPr>
              <w:t>We are fine with t</w:t>
            </w:r>
            <w:r w:rsidRPr="00FB2B2B">
              <w:rPr>
                <w:lang w:val="en-US" w:eastAsia="ja-JP"/>
              </w:rPr>
              <w:t xml:space="preserve">he FL proposal. We are open for the discussion, and currently, the motivation/necessity of increasing the maximum number of repetition in </w:t>
            </w:r>
            <w:r w:rsidRPr="00FB2B2B">
              <w:rPr>
                <w:rFonts w:eastAsiaTheme="minorEastAsia"/>
                <w:i/>
                <w:iCs/>
                <w:szCs w:val="24"/>
              </w:rPr>
              <w:t>PUSCH-Config</w:t>
            </w:r>
            <w:r w:rsidRPr="00FB2B2B">
              <w:rPr>
                <w:rFonts w:eastAsiaTheme="minorEastAsia"/>
                <w:szCs w:val="24"/>
              </w:rPr>
              <w:t xml:space="preserve"> and/or </w:t>
            </w:r>
            <w:proofErr w:type="spellStart"/>
            <w:r w:rsidRPr="00FB2B2B">
              <w:rPr>
                <w:rFonts w:eastAsiaTheme="minorEastAsia"/>
                <w:i/>
                <w:iCs/>
                <w:szCs w:val="24"/>
              </w:rPr>
              <w:t>ConfiguredGrantConfig</w:t>
            </w:r>
            <w:proofErr w:type="spellEnd"/>
            <w:r w:rsidRPr="00FB2B2B">
              <w:rPr>
                <w:iCs/>
                <w:szCs w:val="24"/>
                <w:lang w:eastAsia="ja-JP"/>
              </w:rPr>
              <w:t xml:space="preserve"> is not clear for us.</w:t>
            </w:r>
          </w:p>
        </w:tc>
      </w:tr>
      <w:tr w:rsidR="003F308D" w:rsidRPr="006802C5" w14:paraId="7E8C98FE" w14:textId="77777777" w:rsidTr="0043730C">
        <w:tc>
          <w:tcPr>
            <w:tcW w:w="1236" w:type="dxa"/>
          </w:tcPr>
          <w:p w14:paraId="1925DD04" w14:textId="51BFCB8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5C9C9853" w14:textId="45EFB10A" w:rsidR="003F308D" w:rsidRDefault="003F308D" w:rsidP="003F308D">
            <w:pPr>
              <w:spacing w:after="120"/>
              <w:jc w:val="both"/>
              <w:rPr>
                <w:lang w:val="en-US" w:eastAsia="ja-JP"/>
              </w:rPr>
            </w:pPr>
            <w:r>
              <w:rPr>
                <w:rFonts w:eastAsiaTheme="minorEastAsia"/>
                <w:szCs w:val="24"/>
              </w:rPr>
              <w:t xml:space="preserve">The repetition factor provided by TDRA list, which was agreed in RAN1#104-e, is applicable to both Type 1 and Type 2 configured grant PUSCH transmissions. </w:t>
            </w:r>
            <w:r>
              <w:rPr>
                <w:rFonts w:hint="eastAsia"/>
                <w:lang w:val="en-US" w:eastAsia="ja-JP"/>
              </w:rPr>
              <w:t>W</w:t>
            </w:r>
            <w:r>
              <w:rPr>
                <w:lang w:val="en-US" w:eastAsia="ja-JP"/>
              </w:rPr>
              <w:t xml:space="preserve">e are wondering if </w:t>
            </w:r>
            <w:r>
              <w:rPr>
                <w:iCs/>
                <w:lang w:eastAsia="ja-JP"/>
              </w:rPr>
              <w:t>r</w:t>
            </w:r>
            <w:r>
              <w:rPr>
                <w:rFonts w:eastAsiaTheme="minorEastAsia"/>
                <w:szCs w:val="24"/>
              </w:rPr>
              <w:t xml:space="preserve">epetition factor </w:t>
            </w:r>
            <w:r>
              <w:rPr>
                <w:rFonts w:eastAsiaTheme="minorEastAsia"/>
                <w:szCs w:val="24"/>
              </w:rPr>
              <w:lastRenderedPageBreak/>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needs to support the increased maximum number of repetitions. </w:t>
            </w:r>
          </w:p>
        </w:tc>
      </w:tr>
      <w:tr w:rsidR="003A2F02" w:rsidRPr="006802C5" w14:paraId="350F5FCF" w14:textId="77777777" w:rsidTr="0043730C">
        <w:tc>
          <w:tcPr>
            <w:tcW w:w="1236" w:type="dxa"/>
          </w:tcPr>
          <w:p w14:paraId="2720433C" w14:textId="6E51AAA7" w:rsidR="003A2F02" w:rsidRDefault="003A2F02" w:rsidP="003F308D">
            <w:pPr>
              <w:spacing w:after="120"/>
              <w:jc w:val="both"/>
              <w:rPr>
                <w:rFonts w:eastAsiaTheme="minorEastAsia"/>
                <w:lang w:val="en-US" w:eastAsia="zh-CN"/>
              </w:rPr>
            </w:pPr>
            <w:r>
              <w:rPr>
                <w:rFonts w:eastAsiaTheme="minorEastAsia" w:hint="eastAsia"/>
                <w:lang w:val="en-US" w:eastAsia="zh-CN"/>
              </w:rPr>
              <w:lastRenderedPageBreak/>
              <w:t>CATT</w:t>
            </w:r>
          </w:p>
        </w:tc>
        <w:tc>
          <w:tcPr>
            <w:tcW w:w="8395" w:type="dxa"/>
          </w:tcPr>
          <w:p w14:paraId="4E0CC28A" w14:textId="77777777" w:rsidR="003A2F02" w:rsidRDefault="003A2F02" w:rsidP="00E42DE4">
            <w:pPr>
              <w:spacing w:after="120"/>
              <w:jc w:val="both"/>
              <w:rPr>
                <w:rFonts w:eastAsiaTheme="minorEastAsia"/>
                <w:iCs/>
                <w:szCs w:val="24"/>
                <w:lang w:eastAsia="zh-CN"/>
              </w:rPr>
            </w:pPr>
            <w:r>
              <w:rPr>
                <w:rFonts w:eastAsiaTheme="minorEastAsia" w:hint="eastAsia"/>
                <w:bCs/>
                <w:iCs/>
                <w:szCs w:val="24"/>
                <w:lang w:eastAsia="zh-CN"/>
              </w:rPr>
              <w:t>As expressed in our contribution, since r</w:t>
            </w:r>
            <w:r>
              <w:rPr>
                <w:rFonts w:eastAsiaTheme="minorEastAsia"/>
                <w:bCs/>
                <w:iCs/>
                <w:szCs w:val="24"/>
                <w:lang w:eastAsia="zh-CN"/>
              </w:rPr>
              <w:t>epetition indication in the TDRA</w:t>
            </w:r>
            <w:r>
              <w:rPr>
                <w:rFonts w:eastAsiaTheme="minorEastAsia" w:hint="eastAsia"/>
                <w:bCs/>
                <w:iCs/>
                <w:szCs w:val="24"/>
                <w:lang w:eastAsia="zh-CN"/>
              </w:rPr>
              <w:t xml:space="preserve"> table has higher priority on repetition number determination than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sidRPr="00E1025D">
              <w:rPr>
                <w:rFonts w:eastAsiaTheme="minorEastAsia" w:hint="eastAsia"/>
                <w:iCs/>
                <w:szCs w:val="24"/>
                <w:lang w:eastAsia="zh-CN"/>
              </w:rPr>
              <w:t xml:space="preserve">, </w:t>
            </w:r>
            <w:r>
              <w:rPr>
                <w:rFonts w:eastAsiaTheme="minorEastAsia" w:hint="eastAsia"/>
                <w:iCs/>
                <w:szCs w:val="24"/>
                <w:lang w:eastAsia="zh-CN"/>
              </w:rPr>
              <w:t xml:space="preserve">increasing the maximum number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hint="eastAsia"/>
                <w:i/>
                <w:iCs/>
                <w:szCs w:val="24"/>
                <w:lang w:eastAsia="zh-CN"/>
              </w:rPr>
              <w:t xml:space="preserve"> </w:t>
            </w:r>
            <w:r w:rsidRPr="00E1025D">
              <w:rPr>
                <w:rFonts w:eastAsiaTheme="minorEastAsia" w:hint="eastAsia"/>
                <w:iCs/>
                <w:szCs w:val="24"/>
                <w:lang w:eastAsia="zh-CN"/>
              </w:rPr>
              <w:t xml:space="preserve">does not provide further flexibility or </w:t>
            </w:r>
            <w:r>
              <w:rPr>
                <w:rFonts w:eastAsiaTheme="minorEastAsia" w:hint="eastAsia"/>
                <w:iCs/>
                <w:szCs w:val="24"/>
                <w:lang w:eastAsia="zh-CN"/>
              </w:rPr>
              <w:t xml:space="preserve">coverage enhancement. </w:t>
            </w:r>
          </w:p>
          <w:p w14:paraId="1BC0231A" w14:textId="5A8FFF93" w:rsidR="003A2F02" w:rsidRDefault="003A2F02" w:rsidP="003F308D">
            <w:pPr>
              <w:spacing w:after="120"/>
              <w:jc w:val="both"/>
              <w:rPr>
                <w:rFonts w:eastAsiaTheme="minorEastAsia"/>
                <w:szCs w:val="24"/>
              </w:rPr>
            </w:pPr>
            <w:r>
              <w:rPr>
                <w:rFonts w:eastAsiaTheme="minorEastAsia" w:hint="eastAsia"/>
                <w:bCs/>
                <w:iCs/>
                <w:szCs w:val="24"/>
                <w:lang w:eastAsia="zh-CN"/>
              </w:rPr>
              <w:t>Only i</w:t>
            </w:r>
            <w:r>
              <w:rPr>
                <w:rFonts w:eastAsiaTheme="minorEastAsia"/>
                <w:bCs/>
                <w:iCs/>
                <w:szCs w:val="24"/>
                <w:lang w:eastAsia="zh-CN"/>
              </w:rPr>
              <w:t>ncreas</w:t>
            </w:r>
            <w:r>
              <w:rPr>
                <w:rFonts w:eastAsiaTheme="minorEastAsia" w:hint="eastAsia"/>
                <w:bCs/>
                <w:iCs/>
                <w:szCs w:val="24"/>
                <w:lang w:eastAsia="zh-CN"/>
              </w:rPr>
              <w:t>ing the</w:t>
            </w:r>
            <w:r>
              <w:rPr>
                <w:rFonts w:eastAsiaTheme="minorEastAsia"/>
                <w:bCs/>
                <w:iCs/>
                <w:szCs w:val="24"/>
                <w:lang w:eastAsia="zh-CN"/>
              </w:rPr>
              <w:t xml:space="preserve"> number of repetitions in TDRA list</w:t>
            </w:r>
            <w:r>
              <w:rPr>
                <w:rFonts w:eastAsiaTheme="minorEastAsia" w:hint="eastAsia"/>
                <w:bCs/>
                <w:iCs/>
                <w:szCs w:val="24"/>
                <w:lang w:eastAsia="zh-CN"/>
              </w:rPr>
              <w:t xml:space="preserve"> is enough. </w:t>
            </w:r>
          </w:p>
        </w:tc>
      </w:tr>
      <w:tr w:rsidR="00FB08D6" w:rsidRPr="006802C5" w14:paraId="525A5273" w14:textId="77777777" w:rsidTr="0043730C">
        <w:tc>
          <w:tcPr>
            <w:tcW w:w="1236" w:type="dxa"/>
          </w:tcPr>
          <w:p w14:paraId="4FCAA4D9" w14:textId="4C1D9B3C"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2C22E93B" w14:textId="26D91781" w:rsidR="00FB08D6" w:rsidRDefault="00FB08D6" w:rsidP="00FB08D6">
            <w:pPr>
              <w:spacing w:after="120"/>
              <w:jc w:val="both"/>
              <w:rPr>
                <w:rFonts w:eastAsiaTheme="minorEastAsia"/>
                <w:bCs/>
                <w:iCs/>
                <w:szCs w:val="24"/>
                <w:lang w:eastAsia="zh-CN"/>
              </w:rPr>
            </w:pPr>
            <w:r>
              <w:rPr>
                <w:rFonts w:eastAsia="Malgun Gothic"/>
                <w:bCs/>
                <w:iCs/>
                <w:szCs w:val="24"/>
                <w:lang w:eastAsia="ko-KR"/>
              </w:rPr>
              <w:t xml:space="preserve">Increasing the maximum </w:t>
            </w:r>
            <w:r>
              <w:rPr>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Cs/>
                <w:szCs w:val="24"/>
              </w:rPr>
              <w:t xml:space="preserve"> seems beneficial to enhance UL coverage.</w:t>
            </w:r>
          </w:p>
        </w:tc>
      </w:tr>
      <w:tr w:rsidR="00375D16" w:rsidRPr="006802C5" w14:paraId="1640F4BD" w14:textId="77777777" w:rsidTr="0043730C">
        <w:tc>
          <w:tcPr>
            <w:tcW w:w="1236" w:type="dxa"/>
          </w:tcPr>
          <w:p w14:paraId="75D437C9" w14:textId="20CDFD00" w:rsidR="00375D16" w:rsidRPr="00634EB4" w:rsidRDefault="00375D16" w:rsidP="00375D16">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96D040A" w14:textId="196FBA00" w:rsidR="00375D16" w:rsidRDefault="00375D16" w:rsidP="00375D16">
            <w:pPr>
              <w:spacing w:after="120"/>
              <w:jc w:val="both"/>
              <w:rPr>
                <w:rFonts w:eastAsia="Malgun Gothic"/>
                <w:bCs/>
                <w:iCs/>
                <w:szCs w:val="24"/>
                <w:lang w:eastAsia="ko-KR"/>
              </w:rPr>
            </w:pPr>
            <w:r>
              <w:rPr>
                <w:rFonts w:eastAsiaTheme="minorEastAsia"/>
                <w:bCs/>
                <w:iCs/>
                <w:szCs w:val="24"/>
                <w:lang w:val="en-US" w:eastAsia="zh-CN"/>
              </w:rPr>
              <w:t>The proposal o</w:t>
            </w:r>
            <w:proofErr w:type="spellStart"/>
            <w:r>
              <w:rPr>
                <w:rFonts w:eastAsiaTheme="minorEastAsia"/>
                <w:bCs/>
                <w:iCs/>
                <w:szCs w:val="24"/>
                <w:lang w:eastAsia="zh-CN"/>
              </w:rPr>
              <w:t>nly</w:t>
            </w:r>
            <w:proofErr w:type="spellEnd"/>
            <w:r>
              <w:rPr>
                <w:rFonts w:eastAsiaTheme="minorEastAsia"/>
                <w:bCs/>
                <w:iCs/>
                <w:szCs w:val="24"/>
                <w:lang w:eastAsia="zh-CN"/>
              </w:rPr>
              <w:t xml:space="preserve"> introduces a new parameter in TDRA to indicate the number of repetitions. This would limit </w:t>
            </w:r>
            <w:r>
              <w:rPr>
                <w:rFonts w:eastAsiaTheme="minorEastAsia" w:hint="eastAsia"/>
                <w:bCs/>
                <w:iCs/>
                <w:szCs w:val="24"/>
                <w:lang w:eastAsia="zh-CN"/>
              </w:rPr>
              <w:t>g</w:t>
            </w:r>
            <w:r>
              <w:rPr>
                <w:rFonts w:eastAsiaTheme="minorEastAsia"/>
                <w:bCs/>
                <w:iCs/>
                <w:szCs w:val="24"/>
                <w:lang w:eastAsia="zh-CN"/>
              </w:rPr>
              <w:t>NB using only that one parameter for R17 Coverage Enhancement</w:t>
            </w:r>
            <w:r>
              <w:rPr>
                <w:rFonts w:eastAsiaTheme="minorEastAsia" w:hint="eastAsia"/>
                <w:bCs/>
                <w:iCs/>
                <w:szCs w:val="24"/>
                <w:lang w:eastAsia="zh-CN"/>
              </w:rPr>
              <w:t>.</w:t>
            </w:r>
            <w:r>
              <w:rPr>
                <w:rFonts w:eastAsiaTheme="minorEastAsia"/>
                <w:bCs/>
                <w:iCs/>
                <w:szCs w:val="24"/>
                <w:lang w:eastAsia="zh-CN"/>
              </w:rPr>
              <w:t xml:space="preserve"> Not good for the number of repetitions for R17 </w:t>
            </w:r>
            <w:r>
              <w:rPr>
                <w:rFonts w:eastAsiaTheme="minorEastAsia" w:hint="eastAsia"/>
                <w:bCs/>
                <w:iCs/>
                <w:szCs w:val="24"/>
                <w:lang w:eastAsia="zh-CN"/>
              </w:rPr>
              <w:t>can</w:t>
            </w:r>
            <w:r>
              <w:rPr>
                <w:rFonts w:eastAsiaTheme="minorEastAsia"/>
                <w:bCs/>
                <w:iCs/>
                <w:szCs w:val="24"/>
                <w:lang w:eastAsia="zh-CN"/>
              </w:rPr>
              <w:t xml:space="preserve"> only be dynamically indicated</w:t>
            </w:r>
            <w:r>
              <w:rPr>
                <w:rFonts w:eastAsiaTheme="minorEastAsia" w:hint="eastAsia"/>
                <w:bCs/>
                <w:iCs/>
                <w:szCs w:val="24"/>
                <w:lang w:eastAsia="zh-CN"/>
              </w:rPr>
              <w:t>。</w:t>
            </w:r>
          </w:p>
        </w:tc>
      </w:tr>
      <w:tr w:rsidR="005A6C0B" w:rsidRPr="006802C5" w14:paraId="24A8D176" w14:textId="77777777" w:rsidTr="0043730C">
        <w:tc>
          <w:tcPr>
            <w:tcW w:w="1236" w:type="dxa"/>
          </w:tcPr>
          <w:p w14:paraId="45674E7F" w14:textId="7E378EFA" w:rsidR="005A6C0B" w:rsidRDefault="005A6C0B" w:rsidP="005A6C0B">
            <w:pPr>
              <w:spacing w:after="120"/>
              <w:jc w:val="both"/>
              <w:rPr>
                <w:rFonts w:eastAsiaTheme="minorEastAsia"/>
                <w:lang w:val="en-US" w:eastAsia="zh-CN"/>
              </w:rPr>
            </w:pPr>
            <w:r>
              <w:rPr>
                <w:rFonts w:eastAsiaTheme="minorEastAsia"/>
                <w:lang w:val="en-US" w:eastAsia="zh-CN"/>
              </w:rPr>
              <w:t>Xiaomi</w:t>
            </w:r>
          </w:p>
        </w:tc>
        <w:tc>
          <w:tcPr>
            <w:tcW w:w="8395" w:type="dxa"/>
          </w:tcPr>
          <w:p w14:paraId="273B2FE3" w14:textId="3474F738" w:rsidR="005A6C0B" w:rsidRDefault="005A6C0B" w:rsidP="005A6C0B">
            <w:pPr>
              <w:spacing w:after="120"/>
              <w:jc w:val="both"/>
              <w:rPr>
                <w:rFonts w:eastAsiaTheme="minorEastAsia"/>
                <w:bCs/>
                <w:iCs/>
                <w:szCs w:val="24"/>
                <w:lang w:val="en-US" w:eastAsia="zh-CN"/>
              </w:rPr>
            </w:pPr>
            <w:r>
              <w:rPr>
                <w:rFonts w:eastAsiaTheme="minorEastAsia"/>
                <w:bCs/>
                <w:iCs/>
                <w:szCs w:val="24"/>
                <w:lang w:eastAsia="zh-CN"/>
              </w:rPr>
              <w:t>Support to increase RRC parameters about the maximum repetition factor, but whether in PUSCH-config and</w:t>
            </w:r>
            <w:r>
              <w:rPr>
                <w:rFonts w:eastAsiaTheme="minorEastAsia" w:hint="eastAsia"/>
                <w:bCs/>
                <w:iCs/>
                <w:szCs w:val="24"/>
                <w:lang w:eastAsia="zh-CN"/>
              </w:rPr>
              <w:t>/</w:t>
            </w:r>
            <w:r>
              <w:rPr>
                <w:rFonts w:eastAsiaTheme="minorEastAsia"/>
                <w:bCs/>
                <w:iCs/>
                <w:szCs w:val="24"/>
                <w:lang w:eastAsia="zh-CN"/>
              </w:rPr>
              <w:t xml:space="preserve">or in </w:t>
            </w:r>
            <w:proofErr w:type="spellStart"/>
            <w:r>
              <w:rPr>
                <w:rFonts w:eastAsiaTheme="minorEastAsia"/>
                <w:bCs/>
                <w:iCs/>
                <w:szCs w:val="24"/>
                <w:lang w:eastAsia="zh-CN"/>
              </w:rPr>
              <w:t>ConfiguredGrantConfig</w:t>
            </w:r>
            <w:proofErr w:type="spellEnd"/>
            <w:r>
              <w:rPr>
                <w:rFonts w:eastAsiaTheme="minorEastAsia"/>
                <w:bCs/>
                <w:iCs/>
                <w:szCs w:val="24"/>
                <w:lang w:eastAsia="zh-CN"/>
              </w:rPr>
              <w:t xml:space="preserve"> depends on RAN2.</w:t>
            </w:r>
          </w:p>
        </w:tc>
      </w:tr>
      <w:tr w:rsidR="002405C1" w:rsidRPr="006802C5" w14:paraId="40F323E3" w14:textId="77777777" w:rsidTr="0043730C">
        <w:tc>
          <w:tcPr>
            <w:tcW w:w="1236" w:type="dxa"/>
          </w:tcPr>
          <w:p w14:paraId="3EB25E6A" w14:textId="294DCA79" w:rsidR="002405C1" w:rsidRDefault="002405C1" w:rsidP="002405C1">
            <w:pPr>
              <w:spacing w:after="120"/>
              <w:jc w:val="both"/>
              <w:rPr>
                <w:rFonts w:eastAsiaTheme="minorEastAsia"/>
                <w:lang w:val="en-US" w:eastAsia="zh-CN"/>
              </w:rPr>
            </w:pPr>
            <w:r>
              <w:rPr>
                <w:rFonts w:eastAsiaTheme="minorEastAsia" w:hint="eastAsia"/>
                <w:lang w:eastAsia="zh-CN"/>
              </w:rPr>
              <w:t>C</w:t>
            </w:r>
            <w:r>
              <w:rPr>
                <w:rFonts w:eastAsiaTheme="minorEastAsia"/>
                <w:lang w:eastAsia="zh-CN"/>
              </w:rPr>
              <w:t>MCC</w:t>
            </w:r>
          </w:p>
        </w:tc>
        <w:tc>
          <w:tcPr>
            <w:tcW w:w="8395" w:type="dxa"/>
          </w:tcPr>
          <w:p w14:paraId="5BDCCEB7" w14:textId="285D3BEE" w:rsidR="002405C1" w:rsidRDefault="002405C1" w:rsidP="002405C1">
            <w:pPr>
              <w:spacing w:after="120"/>
              <w:jc w:val="both"/>
              <w:rPr>
                <w:rFonts w:eastAsiaTheme="minorEastAsia"/>
                <w:bCs/>
                <w:iCs/>
                <w:szCs w:val="24"/>
                <w:lang w:eastAsia="zh-CN"/>
              </w:rPr>
            </w:pPr>
            <w:r w:rsidRPr="00AD292D">
              <w:rPr>
                <w:rFonts w:eastAsiaTheme="minorEastAsia"/>
                <w:bCs/>
                <w:iCs/>
                <w:szCs w:val="24"/>
                <w:lang w:eastAsia="zh-CN"/>
              </w:rPr>
              <w:t xml:space="preserve">Extension on </w:t>
            </w:r>
            <w:proofErr w:type="spellStart"/>
            <w:r>
              <w:rPr>
                <w:rFonts w:eastAsiaTheme="minorEastAsia"/>
                <w:bCs/>
                <w:i/>
                <w:iCs/>
                <w:szCs w:val="24"/>
              </w:rPr>
              <w:t>numberOfRepetitions</w:t>
            </w:r>
            <w:proofErr w:type="spellEnd"/>
            <w:r>
              <w:rPr>
                <w:rFonts w:eastAsiaTheme="minorEastAsia"/>
                <w:bCs/>
                <w:i/>
                <w:iCs/>
                <w:szCs w:val="24"/>
              </w:rPr>
              <w:t xml:space="preserve"> </w:t>
            </w:r>
            <w:r w:rsidRPr="00AD292D">
              <w:rPr>
                <w:rFonts w:eastAsiaTheme="minorEastAsia"/>
                <w:bCs/>
                <w:iCs/>
                <w:szCs w:val="24"/>
              </w:rPr>
              <w:t xml:space="preserve">is </w:t>
            </w:r>
            <w:r>
              <w:rPr>
                <w:rFonts w:eastAsiaTheme="minorEastAsia"/>
                <w:bCs/>
                <w:iCs/>
                <w:szCs w:val="24"/>
              </w:rPr>
              <w:t xml:space="preserve">sufficient for both dynamic grant and configured grant transmissions. The </w:t>
            </w:r>
            <w:r>
              <w:rPr>
                <w:rFonts w:eastAsiaTheme="minorEastAsia" w:hint="eastAsia"/>
                <w:bCs/>
                <w:iCs/>
                <w:szCs w:val="24"/>
                <w:lang w:eastAsia="zh-CN"/>
              </w:rPr>
              <w:t>motivation</w:t>
            </w:r>
            <w:r>
              <w:rPr>
                <w:rFonts w:eastAsiaTheme="minorEastAsia"/>
                <w:bCs/>
                <w:iCs/>
                <w:szCs w:val="24"/>
                <w:lang w:eastAsia="zh-CN"/>
              </w:rPr>
              <w:t xml:space="preserve"> </w:t>
            </w:r>
            <w:r>
              <w:rPr>
                <w:rFonts w:eastAsiaTheme="minorEastAsia" w:hint="eastAsia"/>
                <w:bCs/>
                <w:iCs/>
                <w:szCs w:val="24"/>
                <w:lang w:eastAsia="zh-CN"/>
              </w:rPr>
              <w:t>of</w:t>
            </w:r>
            <w:r>
              <w:rPr>
                <w:rFonts w:eastAsiaTheme="minorEastAsia"/>
                <w:bCs/>
                <w:iCs/>
                <w:szCs w:val="24"/>
                <w:lang w:eastAsia="zh-CN"/>
              </w:rPr>
              <w:t xml:space="preserve"> enhance the repetition factor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sidRPr="00966AA3">
              <w:rPr>
                <w:rFonts w:eastAsiaTheme="minorEastAsia"/>
                <w:szCs w:val="24"/>
              </w:rPr>
              <w:t xml:space="preserve">is </w:t>
            </w:r>
            <w:r>
              <w:rPr>
                <w:rFonts w:eastAsiaTheme="minorEastAsia"/>
                <w:szCs w:val="24"/>
              </w:rPr>
              <w:t>not clear.</w:t>
            </w:r>
          </w:p>
        </w:tc>
      </w:tr>
      <w:tr w:rsidR="002D2195" w:rsidRPr="006802C5" w14:paraId="6C8E093F" w14:textId="77777777" w:rsidTr="0043730C">
        <w:tc>
          <w:tcPr>
            <w:tcW w:w="1236" w:type="dxa"/>
          </w:tcPr>
          <w:p w14:paraId="79DD3301" w14:textId="039965D3" w:rsidR="002D2195" w:rsidRDefault="002D2195" w:rsidP="002D2195">
            <w:pPr>
              <w:spacing w:after="120"/>
              <w:jc w:val="both"/>
              <w:rPr>
                <w:rFonts w:eastAsiaTheme="minorEastAsia"/>
                <w:lang w:eastAsia="zh-CN"/>
              </w:rPr>
            </w:pPr>
            <w:r>
              <w:rPr>
                <w:rFonts w:eastAsiaTheme="minorEastAsia"/>
                <w:lang w:val="en-US" w:eastAsia="zh-CN"/>
              </w:rPr>
              <w:t>NEC</w:t>
            </w:r>
          </w:p>
        </w:tc>
        <w:tc>
          <w:tcPr>
            <w:tcW w:w="8395" w:type="dxa"/>
          </w:tcPr>
          <w:p w14:paraId="35FAAB65" w14:textId="2EE3F3EB" w:rsidR="002D2195" w:rsidRPr="00AD292D" w:rsidRDefault="002D2195" w:rsidP="002D2195">
            <w:pPr>
              <w:spacing w:after="120"/>
              <w:jc w:val="both"/>
              <w:rPr>
                <w:rFonts w:eastAsiaTheme="minorEastAsia"/>
                <w:bCs/>
                <w:iCs/>
                <w:szCs w:val="24"/>
                <w:lang w:eastAsia="zh-CN"/>
              </w:rPr>
            </w:pPr>
            <w:r>
              <w:rPr>
                <w:rFonts w:eastAsiaTheme="minorEastAsia"/>
                <w:bCs/>
                <w:iCs/>
                <w:szCs w:val="24"/>
                <w:lang w:eastAsia="zh-CN"/>
              </w:rPr>
              <w:t xml:space="preserve">Increase the repetition factor in TDRA table should be baseline. Be open to increase </w:t>
            </w:r>
            <w:r w:rsidRPr="00E7246B">
              <w:rPr>
                <w:rFonts w:eastAsiaTheme="minorEastAsia"/>
                <w:bCs/>
                <w:iCs/>
                <w:szCs w:val="24"/>
                <w:lang w:eastAsia="zh-CN"/>
              </w:rPr>
              <w:t xml:space="preserve">repetition factor configured in PUSCH-Config and/or </w:t>
            </w:r>
            <w:proofErr w:type="spellStart"/>
            <w:r w:rsidRPr="00E7246B">
              <w:rPr>
                <w:rFonts w:eastAsiaTheme="minorEastAsia"/>
                <w:bCs/>
                <w:iCs/>
                <w:szCs w:val="24"/>
                <w:lang w:eastAsia="zh-CN"/>
              </w:rPr>
              <w:t>ConfiguredGrantConfig</w:t>
            </w:r>
            <w:proofErr w:type="spellEnd"/>
            <w:r>
              <w:rPr>
                <w:rFonts w:eastAsiaTheme="minorEastAsia"/>
                <w:bCs/>
                <w:iCs/>
                <w:szCs w:val="24"/>
                <w:lang w:eastAsia="zh-CN"/>
              </w:rPr>
              <w:t xml:space="preserve"> either.</w:t>
            </w:r>
          </w:p>
        </w:tc>
      </w:tr>
      <w:tr w:rsidR="00C126BA" w:rsidRPr="006802C5" w14:paraId="7FBE7AAC" w14:textId="77777777" w:rsidTr="0043730C">
        <w:tc>
          <w:tcPr>
            <w:tcW w:w="1236" w:type="dxa"/>
          </w:tcPr>
          <w:p w14:paraId="050E10AD" w14:textId="7494CBFF" w:rsidR="00C126BA" w:rsidRPr="00C126BA" w:rsidRDefault="00C126BA" w:rsidP="00C126BA">
            <w:pPr>
              <w:spacing w:after="120"/>
              <w:jc w:val="both"/>
              <w:rPr>
                <w:rFonts w:eastAsiaTheme="minorEastAsia"/>
                <w:lang w:val="en-US" w:eastAsia="zh-CN"/>
              </w:rPr>
            </w:pPr>
            <w:r w:rsidRPr="00C126BA">
              <w:rPr>
                <w:rFonts w:eastAsiaTheme="minorEastAsia"/>
                <w:lang w:eastAsia="zh-CN"/>
              </w:rPr>
              <w:t>Lenovo, Motorola Mobility</w:t>
            </w:r>
          </w:p>
        </w:tc>
        <w:tc>
          <w:tcPr>
            <w:tcW w:w="8395" w:type="dxa"/>
          </w:tcPr>
          <w:p w14:paraId="07A27DBD" w14:textId="0B62EA74" w:rsidR="00C126BA" w:rsidRPr="00C126BA" w:rsidRDefault="00C126BA" w:rsidP="00C126BA">
            <w:pPr>
              <w:spacing w:after="120"/>
              <w:jc w:val="both"/>
              <w:rPr>
                <w:rFonts w:eastAsiaTheme="minorEastAsia"/>
                <w:bCs/>
                <w:iCs/>
                <w:szCs w:val="24"/>
                <w:lang w:eastAsia="zh-CN"/>
              </w:rPr>
            </w:pPr>
            <w:r w:rsidRPr="00C126BA">
              <w:rPr>
                <w:rFonts w:eastAsiaTheme="minorEastAsia"/>
                <w:lang w:val="en-US" w:eastAsia="zh-CN"/>
              </w:rPr>
              <w:t xml:space="preserve">Just increasing the maximum number of repetitions in the TDRA should be enough. </w:t>
            </w:r>
          </w:p>
        </w:tc>
      </w:tr>
    </w:tbl>
    <w:p w14:paraId="777EE28B" w14:textId="77777777" w:rsidR="000D1829" w:rsidRDefault="000D1829">
      <w:pPr>
        <w:jc w:val="both"/>
        <w:rPr>
          <w:lang w:val="en-US" w:eastAsia="zh-CN"/>
        </w:rPr>
      </w:pPr>
    </w:p>
    <w:p w14:paraId="59C5F764" w14:textId="77777777" w:rsidR="000D1829" w:rsidRDefault="00D91C09">
      <w:pPr>
        <w:pStyle w:val="Heading3"/>
        <w:jc w:val="both"/>
        <w:rPr>
          <w:sz w:val="24"/>
          <w:szCs w:val="16"/>
        </w:rPr>
      </w:pPr>
      <w:r>
        <w:rPr>
          <w:color w:val="7030A0"/>
          <w:sz w:val="24"/>
          <w:szCs w:val="16"/>
        </w:rPr>
        <w:t xml:space="preserve">[Pending] </w:t>
      </w:r>
      <w:r>
        <w:rPr>
          <w:sz w:val="24"/>
          <w:szCs w:val="16"/>
        </w:rPr>
        <w:t>Issue#1-3: Other candidate value set for configuration of the number of repetitions</w:t>
      </w:r>
    </w:p>
    <w:p w14:paraId="1AB08BC6" w14:textId="77777777" w:rsidR="000D1829" w:rsidRDefault="00D91C09">
      <w:pPr>
        <w:jc w:val="both"/>
        <w:rPr>
          <w:rFonts w:eastAsia="Yu Mincho"/>
          <w:bCs/>
          <w:lang w:eastAsia="ja-JP"/>
        </w:rPr>
      </w:pPr>
      <w:r>
        <w:rPr>
          <w:rFonts w:eastAsia="Yu Mincho"/>
          <w:bCs/>
          <w:lang w:eastAsia="ja-JP"/>
        </w:rPr>
        <w:t>Issue#1-3 will be discussed after concluding the discussion on Issue#1-1.</w:t>
      </w:r>
    </w:p>
    <w:p w14:paraId="01EEF99C" w14:textId="77777777" w:rsidR="000D1829" w:rsidRDefault="000D1829">
      <w:pPr>
        <w:jc w:val="both"/>
        <w:rPr>
          <w:rFonts w:eastAsia="Yu Mincho"/>
          <w:bCs/>
          <w:lang w:eastAsia="ja-JP"/>
        </w:rPr>
      </w:pPr>
    </w:p>
    <w:p w14:paraId="47EA7E82" w14:textId="77777777" w:rsidR="000D1829" w:rsidRDefault="00D91C09">
      <w:pPr>
        <w:pStyle w:val="Heading3"/>
        <w:jc w:val="both"/>
        <w:rPr>
          <w:sz w:val="24"/>
          <w:szCs w:val="16"/>
        </w:rPr>
      </w:pPr>
      <w:r>
        <w:rPr>
          <w:color w:val="FF0000"/>
          <w:sz w:val="24"/>
          <w:szCs w:val="16"/>
        </w:rPr>
        <w:t>[Open]</w:t>
      </w:r>
      <w:r>
        <w:rPr>
          <w:sz w:val="24"/>
          <w:szCs w:val="16"/>
        </w:rPr>
        <w:t xml:space="preserve"> Issue#1-4: Other issues</w:t>
      </w:r>
    </w:p>
    <w:p w14:paraId="0A041AD9"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TableGrid"/>
        <w:tblW w:w="0" w:type="auto"/>
        <w:tblLook w:val="04A0" w:firstRow="1" w:lastRow="0" w:firstColumn="1" w:lastColumn="0" w:noHBand="0" w:noVBand="1"/>
      </w:tblPr>
      <w:tblGrid>
        <w:gridCol w:w="1236"/>
        <w:gridCol w:w="8395"/>
      </w:tblGrid>
      <w:tr w:rsidR="000D1829" w14:paraId="57D3E6B8" w14:textId="77777777">
        <w:tc>
          <w:tcPr>
            <w:tcW w:w="1236" w:type="dxa"/>
          </w:tcPr>
          <w:p w14:paraId="5A86A43D" w14:textId="77777777" w:rsidR="000D1829" w:rsidRDefault="000D1829">
            <w:pPr>
              <w:spacing w:after="120"/>
              <w:jc w:val="both"/>
              <w:rPr>
                <w:rFonts w:eastAsiaTheme="minorEastAsia"/>
                <w:b/>
                <w:bCs/>
                <w:lang w:eastAsia="zh-CN"/>
              </w:rPr>
            </w:pPr>
          </w:p>
          <w:p w14:paraId="7A5794D8"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CF616C3"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AD40D86" w14:textId="77777777">
        <w:tc>
          <w:tcPr>
            <w:tcW w:w="1236" w:type="dxa"/>
          </w:tcPr>
          <w:p w14:paraId="7746FD4D"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797078B7" w14:textId="77777777" w:rsidR="000D1829" w:rsidRDefault="000D1829">
            <w:pPr>
              <w:spacing w:after="120"/>
              <w:jc w:val="both"/>
              <w:rPr>
                <w:rFonts w:eastAsiaTheme="minorEastAsia"/>
                <w:lang w:val="en-US" w:eastAsia="zh-CN"/>
              </w:rPr>
            </w:pPr>
          </w:p>
        </w:tc>
      </w:tr>
      <w:tr w:rsidR="000D1829" w14:paraId="13AD4CB5" w14:textId="77777777">
        <w:tc>
          <w:tcPr>
            <w:tcW w:w="1236" w:type="dxa"/>
          </w:tcPr>
          <w:p w14:paraId="6417B00F" w14:textId="77777777" w:rsidR="000D1829" w:rsidRDefault="000D1829">
            <w:pPr>
              <w:spacing w:after="120"/>
              <w:jc w:val="both"/>
              <w:rPr>
                <w:rFonts w:eastAsiaTheme="minorEastAsia"/>
                <w:lang w:val="en-US" w:eastAsia="zh-CN"/>
              </w:rPr>
            </w:pPr>
          </w:p>
        </w:tc>
        <w:tc>
          <w:tcPr>
            <w:tcW w:w="8395" w:type="dxa"/>
          </w:tcPr>
          <w:p w14:paraId="7BCA1C51" w14:textId="77777777" w:rsidR="000D1829" w:rsidRDefault="000D1829">
            <w:pPr>
              <w:spacing w:after="120"/>
              <w:jc w:val="both"/>
              <w:rPr>
                <w:rFonts w:eastAsiaTheme="minorEastAsia"/>
                <w:lang w:val="en-US" w:eastAsia="zh-CN"/>
              </w:rPr>
            </w:pPr>
          </w:p>
        </w:tc>
      </w:tr>
    </w:tbl>
    <w:p w14:paraId="7A648A33" w14:textId="77777777" w:rsidR="000D1829" w:rsidRDefault="000D1829">
      <w:pPr>
        <w:jc w:val="both"/>
        <w:rPr>
          <w:rFonts w:eastAsia="Yu Mincho"/>
          <w:bCs/>
          <w:lang w:eastAsia="ja-JP"/>
        </w:rPr>
      </w:pPr>
    </w:p>
    <w:p w14:paraId="7E16CD8B" w14:textId="77777777" w:rsidR="000D1829" w:rsidRDefault="000D1829">
      <w:pPr>
        <w:jc w:val="both"/>
        <w:rPr>
          <w:rFonts w:eastAsia="Yu Mincho"/>
          <w:bCs/>
          <w:lang w:eastAsia="ja-JP"/>
        </w:rPr>
      </w:pPr>
    </w:p>
    <w:p w14:paraId="4BD859FC" w14:textId="77777777" w:rsidR="000D1829" w:rsidRDefault="00D91C09">
      <w:pPr>
        <w:pStyle w:val="Heading3"/>
        <w:jc w:val="both"/>
        <w:rPr>
          <w:sz w:val="24"/>
          <w:szCs w:val="16"/>
        </w:rPr>
      </w:pPr>
      <w:bookmarkStart w:id="18" w:name="_Hlk72151431"/>
      <w:r>
        <w:rPr>
          <w:color w:val="FF0000"/>
          <w:sz w:val="24"/>
          <w:szCs w:val="16"/>
        </w:rPr>
        <w:t>[Open]</w:t>
      </w:r>
      <w:r>
        <w:rPr>
          <w:sz w:val="24"/>
          <w:szCs w:val="16"/>
        </w:rPr>
        <w:t xml:space="preserve"> </w:t>
      </w:r>
      <w:bookmarkEnd w:id="18"/>
      <w:r>
        <w:rPr>
          <w:sz w:val="24"/>
          <w:szCs w:val="16"/>
        </w:rPr>
        <w:t>Issue#2-1: Use of dynamic signaling for the detemination of available slots</w:t>
      </w:r>
    </w:p>
    <w:p w14:paraId="46010891" w14:textId="77777777" w:rsidR="000D1829" w:rsidRDefault="00D91C09">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30B26B5C" w14:textId="77777777" w:rsidR="000D1829" w:rsidRDefault="00D91C09">
      <w:pPr>
        <w:pStyle w:val="ListParagraph"/>
        <w:numPr>
          <w:ilvl w:val="0"/>
          <w:numId w:val="15"/>
        </w:numPr>
        <w:spacing w:line="280" w:lineRule="atLeast"/>
        <w:ind w:firstLineChars="0"/>
        <w:jc w:val="both"/>
      </w:pPr>
      <w:r>
        <w:t xml:space="preserve">Alt 1: The determination of available slots does not depend on any dynamic </w:t>
      </w:r>
      <w:proofErr w:type="spellStart"/>
      <w:r>
        <w:t>signaling</w:t>
      </w:r>
      <w:proofErr w:type="spellEnd"/>
      <w:r>
        <w:t>.</w:t>
      </w:r>
    </w:p>
    <w:p w14:paraId="47CD633E" w14:textId="77777777" w:rsidR="000D1829" w:rsidRDefault="00D91C09">
      <w:pPr>
        <w:pStyle w:val="ListParagraph"/>
        <w:numPr>
          <w:ilvl w:val="0"/>
          <w:numId w:val="15"/>
        </w:numPr>
        <w:spacing w:line="280" w:lineRule="atLeast"/>
        <w:ind w:firstLineChars="0"/>
        <w:jc w:val="both"/>
      </w:pPr>
      <w:r>
        <w:t xml:space="preserve">Alt 2: The determination of available slots depends on dynamic </w:t>
      </w:r>
      <w:proofErr w:type="spellStart"/>
      <w:r>
        <w:t>signaling</w:t>
      </w:r>
      <w:proofErr w:type="spellEnd"/>
      <w:r>
        <w:t xml:space="preserve"> including e.g., dynamic SFI.</w:t>
      </w:r>
    </w:p>
    <w:p w14:paraId="2D650B8E" w14:textId="77777777" w:rsidR="000D1829" w:rsidRDefault="00D91C09">
      <w:pPr>
        <w:pStyle w:val="ListParagraph"/>
        <w:numPr>
          <w:ilvl w:val="0"/>
          <w:numId w:val="15"/>
        </w:numPr>
        <w:spacing w:line="280" w:lineRule="atLeast"/>
        <w:ind w:firstLineChars="0"/>
        <w:jc w:val="both"/>
      </w:pPr>
      <w:r>
        <w:rPr>
          <w:rFonts w:hint="eastAsia"/>
          <w:lang w:eastAsia="ja-JP"/>
        </w:rPr>
        <w:t>A</w:t>
      </w:r>
      <w:r>
        <w:rPr>
          <w:lang w:eastAsia="ja-JP"/>
        </w:rPr>
        <w:t xml:space="preserve">lt 3: The determination of available slots depends on dynamic </w:t>
      </w:r>
      <w:proofErr w:type="spellStart"/>
      <w:r>
        <w:rPr>
          <w:lang w:eastAsia="ja-JP"/>
        </w:rPr>
        <w:t>signaling</w:t>
      </w:r>
      <w:proofErr w:type="spellEnd"/>
      <w:r>
        <w:rPr>
          <w:lang w:eastAsia="ja-JP"/>
        </w:rPr>
        <w:t xml:space="preserve"> in the scheduling DCI only.</w:t>
      </w:r>
    </w:p>
    <w:p w14:paraId="18790BBF" w14:textId="77777777" w:rsidR="000D1829" w:rsidRDefault="00D91C09">
      <w:pPr>
        <w:jc w:val="both"/>
        <w:rPr>
          <w:rFonts w:eastAsia="Yu Mincho"/>
          <w:iCs/>
          <w:lang w:eastAsia="ja-JP"/>
        </w:rPr>
      </w:pPr>
      <w:r>
        <w:rPr>
          <w:rFonts w:eastAsia="Yu Mincho"/>
          <w:iCs/>
          <w:lang w:eastAsia="ja-JP"/>
        </w:rPr>
        <w:lastRenderedPageBreak/>
        <w:t>According to the contributions for RAN1#105-e, Alt 1 now has more supports than in the previous meeting. Also, many companies pointed that Alt 2 has the problem that UE and gNB may have different understanding on available slots.</w:t>
      </w:r>
    </w:p>
    <w:p w14:paraId="76C46AF6"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684851A1" w14:textId="77777777" w:rsidR="000D1829" w:rsidRDefault="00D91C09">
      <w:pPr>
        <w:pStyle w:val="ListParagraph"/>
        <w:numPr>
          <w:ilvl w:val="0"/>
          <w:numId w:val="15"/>
        </w:numPr>
        <w:spacing w:line="280" w:lineRule="atLeast"/>
        <w:ind w:firstLineChars="0"/>
        <w:jc w:val="both"/>
      </w:pPr>
      <w:r>
        <w:t xml:space="preserve">The determination of available slots does not depend on any dynamic </w:t>
      </w:r>
      <w:proofErr w:type="spellStart"/>
      <w:r>
        <w:t>signaling</w:t>
      </w:r>
      <w:proofErr w:type="spellEnd"/>
      <w:r>
        <w:t>. (i.e. Taking Alt 1 of the previous agreement)</w:t>
      </w:r>
    </w:p>
    <w:p w14:paraId="39708DD7" w14:textId="77777777" w:rsidR="000D1829" w:rsidRDefault="00D91C09">
      <w:pPr>
        <w:jc w:val="both"/>
        <w:rPr>
          <w:rFonts w:eastAsia="Yu Mincho"/>
          <w:bCs/>
          <w:lang w:eastAsia="ja-JP"/>
        </w:rPr>
      </w:pPr>
      <w:r>
        <w:rPr>
          <w:rFonts w:eastAsia="Yu Mincho"/>
          <w:iCs/>
          <w:lang w:val="sv-SE" w:eastAsia="ja-JP"/>
        </w:rPr>
        <w:t xml:space="preserve">Companies are invited to provide their views on the above proposal #2-1. If still prefer Alt 2, also provide the views on the mis-alignment issue. </w:t>
      </w:r>
    </w:p>
    <w:tbl>
      <w:tblPr>
        <w:tblStyle w:val="TableGrid"/>
        <w:tblW w:w="0" w:type="auto"/>
        <w:tblLook w:val="04A0" w:firstRow="1" w:lastRow="0" w:firstColumn="1" w:lastColumn="0" w:noHBand="0" w:noVBand="1"/>
      </w:tblPr>
      <w:tblGrid>
        <w:gridCol w:w="1236"/>
        <w:gridCol w:w="8395"/>
      </w:tblGrid>
      <w:tr w:rsidR="000D1829" w14:paraId="021BE1F2" w14:textId="77777777">
        <w:tc>
          <w:tcPr>
            <w:tcW w:w="1236" w:type="dxa"/>
          </w:tcPr>
          <w:p w14:paraId="2DFE50B7" w14:textId="77777777" w:rsidR="000D1829" w:rsidRDefault="000D1829">
            <w:pPr>
              <w:spacing w:after="120"/>
              <w:jc w:val="both"/>
              <w:rPr>
                <w:rFonts w:eastAsiaTheme="minorEastAsia"/>
                <w:b/>
                <w:bCs/>
                <w:lang w:eastAsia="zh-CN"/>
              </w:rPr>
            </w:pPr>
          </w:p>
          <w:p w14:paraId="106B4DA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7F8DE876"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01CB46AA" w14:textId="77777777">
        <w:tc>
          <w:tcPr>
            <w:tcW w:w="1236" w:type="dxa"/>
          </w:tcPr>
          <w:p w14:paraId="02B7A3C3"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A120EB6" w14:textId="77777777" w:rsidR="000D1829" w:rsidRDefault="00D91C09">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D1829" w14:paraId="6B9985AC" w14:textId="77777777">
        <w:tc>
          <w:tcPr>
            <w:tcW w:w="1236" w:type="dxa"/>
          </w:tcPr>
          <w:p w14:paraId="6E629ED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58741843"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p w14:paraId="78D3ACCF" w14:textId="77777777" w:rsidR="000D1829" w:rsidRDefault="00D91C09">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r w:rsidR="000D1829" w14:paraId="152AF61E" w14:textId="77777777">
        <w:tc>
          <w:tcPr>
            <w:tcW w:w="1236" w:type="dxa"/>
          </w:tcPr>
          <w:p w14:paraId="7BA9F6B7"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26AC596"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44BD3BBD" w14:textId="77777777">
        <w:tc>
          <w:tcPr>
            <w:tcW w:w="1236" w:type="dxa"/>
          </w:tcPr>
          <w:p w14:paraId="2C30A295"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0DA051E" w14:textId="77777777" w:rsidR="000D1829" w:rsidRDefault="00D91C09">
            <w:pPr>
              <w:spacing w:after="120"/>
              <w:jc w:val="both"/>
              <w:rPr>
                <w:lang w:val="en-US" w:eastAsia="zh-CN"/>
              </w:rPr>
            </w:pPr>
            <w:r>
              <w:rPr>
                <w:rFonts w:hint="eastAsia"/>
                <w:lang w:val="en-US" w:eastAsia="zh-CN"/>
              </w:rPr>
              <w:t xml:space="preserve">Do not support. We think at least dynamic SFI should be considered for determining available slots. </w:t>
            </w:r>
          </w:p>
          <w:p w14:paraId="27034BAF" w14:textId="77777777" w:rsidR="000D1829" w:rsidRDefault="00D91C09">
            <w:pPr>
              <w:spacing w:after="120"/>
              <w:jc w:val="both"/>
              <w:rPr>
                <w:lang w:val="en-US" w:eastAsia="zh-CN"/>
              </w:rPr>
            </w:pPr>
            <w:r>
              <w:rPr>
                <w:rFonts w:hint="eastAsia"/>
                <w:lang w:val="en-US" w:eastAsia="zh-CN"/>
              </w:rPr>
              <w:t>In Rel-15/16, when dynamic SFI is configured, there is no ambiguity on the number of repetitions between gNB and UE, regardless of the SFI is detected or not. Because, for DG PUSCH, it can be transmitted on UL symbols or semi-static flexible symbols, and no conflict between dynamic grant and SFI is expected on the flexible symbols. For CG PUSCH, the UE will not transmit on flexible symbols, and therefore there is no conflicts with SFI. So, could any proponent of this proposal could clarify in which case there is ambiguity on the number of repetitions between gNB and UE if dynamic SFI is considered?</w:t>
            </w:r>
          </w:p>
          <w:p w14:paraId="447B2EBF" w14:textId="77777777" w:rsidR="000D1829" w:rsidRDefault="00D91C09">
            <w:pPr>
              <w:spacing w:after="120"/>
              <w:jc w:val="both"/>
              <w:rPr>
                <w:lang w:val="en-US" w:eastAsia="zh-CN"/>
              </w:rPr>
            </w:pPr>
            <w:r>
              <w:rPr>
                <w:rFonts w:hint="eastAsia"/>
                <w:lang w:val="en-US" w:eastAsia="zh-CN"/>
              </w:rPr>
              <w:t xml:space="preserve">We have no strong view on other dynamic signaling. </w:t>
            </w:r>
          </w:p>
        </w:tc>
      </w:tr>
      <w:tr w:rsidR="00057897" w14:paraId="23F4B1AC" w14:textId="77777777">
        <w:tc>
          <w:tcPr>
            <w:tcW w:w="1236" w:type="dxa"/>
          </w:tcPr>
          <w:p w14:paraId="2AA9A025" w14:textId="77777777" w:rsidR="00057897" w:rsidRPr="006802C5" w:rsidRDefault="00057897" w:rsidP="0005789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8718727" w14:textId="77777777" w:rsidR="00E722F1" w:rsidRDefault="00E722F1" w:rsidP="00057897">
            <w:pPr>
              <w:spacing w:after="120"/>
              <w:jc w:val="both"/>
              <w:rPr>
                <w:rFonts w:eastAsiaTheme="minorEastAsia"/>
                <w:lang w:val="en-US" w:eastAsia="zh-CN"/>
              </w:rPr>
            </w:pPr>
            <w:r>
              <w:rPr>
                <w:rFonts w:eastAsiaTheme="minorEastAsia"/>
                <w:lang w:val="en-US" w:eastAsia="zh-CN"/>
              </w:rPr>
              <w:t>S</w:t>
            </w:r>
            <w:r>
              <w:rPr>
                <w:rFonts w:eastAsiaTheme="minorEastAsia" w:hint="eastAsia"/>
                <w:lang w:val="en-US" w:eastAsia="zh-CN"/>
              </w:rPr>
              <w:t>upport</w:t>
            </w:r>
            <w:r w:rsidR="003F3856">
              <w:rPr>
                <w:rFonts w:eastAsiaTheme="minorEastAsia" w:hint="eastAsia"/>
                <w:lang w:val="en-US" w:eastAsia="zh-CN"/>
              </w:rPr>
              <w:t>.</w:t>
            </w:r>
          </w:p>
          <w:p w14:paraId="465AC998" w14:textId="77777777" w:rsidR="00057897" w:rsidRPr="006802C5" w:rsidRDefault="00057897" w:rsidP="00057897">
            <w:pPr>
              <w:spacing w:after="120"/>
              <w:jc w:val="both"/>
              <w:rPr>
                <w:rFonts w:eastAsiaTheme="minorEastAsia"/>
                <w:lang w:val="en-US" w:eastAsia="zh-CN"/>
              </w:rPr>
            </w:pPr>
            <w:r>
              <w:rPr>
                <w:rFonts w:eastAsiaTheme="minorEastAsia"/>
                <w:lang w:val="en-US" w:eastAsia="zh-CN"/>
              </w:rPr>
              <w:t>The available slots should be determined based on semi-static configurations only, dynamic signaling should not be considered, otherwise, NW and UE would have ambiguity on the resources used for PUSCH repetitions.</w:t>
            </w:r>
          </w:p>
        </w:tc>
      </w:tr>
      <w:tr w:rsidR="00713A35" w14:paraId="1EA25024" w14:textId="77777777">
        <w:tc>
          <w:tcPr>
            <w:tcW w:w="1236" w:type="dxa"/>
          </w:tcPr>
          <w:p w14:paraId="7D50EB12" w14:textId="77777777" w:rsidR="00713A35" w:rsidRDefault="00713A35" w:rsidP="00057897">
            <w:pPr>
              <w:spacing w:after="120"/>
              <w:jc w:val="both"/>
              <w:rPr>
                <w:rFonts w:eastAsiaTheme="minorEastAsia"/>
                <w:lang w:val="en-US" w:eastAsia="zh-CN"/>
              </w:rPr>
            </w:pPr>
            <w:r>
              <w:rPr>
                <w:rFonts w:eastAsiaTheme="minorEastAsia"/>
                <w:lang w:val="en-US" w:eastAsia="zh-CN"/>
              </w:rPr>
              <w:t>Samsung</w:t>
            </w:r>
          </w:p>
        </w:tc>
        <w:tc>
          <w:tcPr>
            <w:tcW w:w="8395" w:type="dxa"/>
          </w:tcPr>
          <w:p w14:paraId="24571EB5" w14:textId="77777777" w:rsidR="00713A35" w:rsidRDefault="00713A35" w:rsidP="00713A35">
            <w:pPr>
              <w:spacing w:after="120"/>
              <w:jc w:val="both"/>
              <w:rPr>
                <w:rFonts w:eastAsiaTheme="minorEastAsia"/>
                <w:lang w:val="en-US" w:eastAsia="zh-CN"/>
              </w:rPr>
            </w:pPr>
            <w:r>
              <w:rPr>
                <w:rFonts w:eastAsiaTheme="minorEastAsia"/>
                <w:lang w:val="en-US" w:eastAsia="zh-CN"/>
              </w:rPr>
              <w:t xml:space="preserve">Do not support. </w:t>
            </w:r>
          </w:p>
          <w:p w14:paraId="3D41C153" w14:textId="77777777" w:rsidR="00713A35" w:rsidRDefault="00713A35" w:rsidP="00713A35">
            <w:pPr>
              <w:spacing w:after="120"/>
              <w:jc w:val="both"/>
              <w:rPr>
                <w:rFonts w:eastAsiaTheme="minorEastAsia"/>
                <w:lang w:val="en-US" w:eastAsia="zh-CN"/>
              </w:rPr>
            </w:pPr>
            <w:r>
              <w:rPr>
                <w:rFonts w:eastAsiaTheme="minorEastAsia"/>
                <w:lang w:val="en-US" w:eastAsia="zh-CN"/>
              </w:rPr>
              <w:t>If dynamic signaling does not work, Rel-15 and Rel-16 do not work. The issues from a potential miss of dynamic signaling are identical. No support of dynamic signaling means that Rel-17 coverage enhancements cannot coexist with deployment of basic NR features. Legacy behavior is also modified which makes no sense for a network. Moreover, the reasons for proposing that restriction are unclear.</w:t>
            </w:r>
          </w:p>
        </w:tc>
      </w:tr>
      <w:tr w:rsidR="00DB0083" w14:paraId="317F3F0C" w14:textId="77777777">
        <w:tc>
          <w:tcPr>
            <w:tcW w:w="1236" w:type="dxa"/>
          </w:tcPr>
          <w:p w14:paraId="46E644C6" w14:textId="1EA1D72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AE9416A" w14:textId="6D549316" w:rsidR="00DB0083" w:rsidRDefault="00DB0083" w:rsidP="00DB0083">
            <w:pPr>
              <w:spacing w:after="120"/>
              <w:jc w:val="both"/>
              <w:rPr>
                <w:rFonts w:eastAsiaTheme="minorEastAsia"/>
                <w:lang w:val="en-US" w:eastAsia="zh-CN"/>
              </w:rPr>
            </w:pPr>
            <w:r>
              <w:rPr>
                <w:rFonts w:eastAsiaTheme="minorEastAsia"/>
                <w:lang w:val="en-US" w:eastAsia="zh-CN"/>
              </w:rPr>
              <w:t>We support this proposal.</w:t>
            </w:r>
          </w:p>
        </w:tc>
      </w:tr>
      <w:tr w:rsidR="006A20D7" w14:paraId="09CE8072" w14:textId="77777777">
        <w:tc>
          <w:tcPr>
            <w:tcW w:w="1236" w:type="dxa"/>
          </w:tcPr>
          <w:p w14:paraId="7A737BDF" w14:textId="2CEEC5EC" w:rsidR="006A20D7" w:rsidRDefault="006A20D7" w:rsidP="006A20D7">
            <w:pPr>
              <w:spacing w:after="120"/>
              <w:jc w:val="both"/>
              <w:rPr>
                <w:rFonts w:eastAsiaTheme="minorEastAsia"/>
                <w:lang w:val="en-US" w:eastAsia="zh-CN"/>
              </w:rPr>
            </w:pPr>
            <w:r>
              <w:rPr>
                <w:rFonts w:eastAsiaTheme="minorEastAsia"/>
                <w:lang w:val="en-US" w:eastAsia="zh-CN"/>
              </w:rPr>
              <w:t>Ericsson</w:t>
            </w:r>
          </w:p>
        </w:tc>
        <w:tc>
          <w:tcPr>
            <w:tcW w:w="8395" w:type="dxa"/>
          </w:tcPr>
          <w:p w14:paraId="5F2BAE7F" w14:textId="0FD20DBA" w:rsidR="006A20D7" w:rsidRDefault="006A20D7" w:rsidP="006A20D7">
            <w:pPr>
              <w:spacing w:after="120"/>
              <w:jc w:val="both"/>
              <w:rPr>
                <w:rFonts w:eastAsiaTheme="minorEastAsia"/>
                <w:lang w:val="en-US" w:eastAsia="zh-CN"/>
              </w:rPr>
            </w:pPr>
            <w:r>
              <w:rPr>
                <w:rFonts w:eastAsiaTheme="minorEastAsia"/>
                <w:lang w:val="en-US" w:eastAsia="zh-CN"/>
              </w:rPr>
              <w:t xml:space="preserve">Fine with the proposal to only consider semi-static </w:t>
            </w:r>
            <w:r w:rsidR="0092550A">
              <w:rPr>
                <w:rFonts w:eastAsiaTheme="minorEastAsia"/>
                <w:lang w:val="en-US" w:eastAsia="zh-CN"/>
              </w:rPr>
              <w:t xml:space="preserve">TDD </w:t>
            </w:r>
            <w:r>
              <w:rPr>
                <w:rFonts w:eastAsiaTheme="minorEastAsia"/>
                <w:lang w:val="en-US" w:eastAsia="zh-CN"/>
              </w:rPr>
              <w:t xml:space="preserve">configuration for available slot determination, and whether a Type A PUSCH can be </w:t>
            </w:r>
            <w:proofErr w:type="gramStart"/>
            <w:r>
              <w:rPr>
                <w:rFonts w:eastAsiaTheme="minorEastAsia"/>
                <w:lang w:val="en-US" w:eastAsia="zh-CN"/>
              </w:rPr>
              <w:t>actually transmitted</w:t>
            </w:r>
            <w:proofErr w:type="gramEnd"/>
            <w:r>
              <w:rPr>
                <w:rFonts w:eastAsiaTheme="minorEastAsia"/>
                <w:lang w:val="en-US" w:eastAsia="zh-CN"/>
              </w:rPr>
              <w:t xml:space="preserve"> on the available slot can be based on rules related to SFI/CI/priority handling etc.</w:t>
            </w:r>
            <w:r w:rsidR="004E2448">
              <w:rPr>
                <w:rFonts w:eastAsiaTheme="minorEastAsia"/>
                <w:lang w:val="en-US" w:eastAsia="zh-CN"/>
              </w:rPr>
              <w:t xml:space="preserve"> same as legacy.</w:t>
            </w:r>
          </w:p>
          <w:p w14:paraId="29D22E15" w14:textId="77777777" w:rsidR="006A20D7" w:rsidRDefault="006A20D7" w:rsidP="006A20D7">
            <w:pPr>
              <w:spacing w:after="120"/>
              <w:jc w:val="both"/>
              <w:rPr>
                <w:rFonts w:eastAsiaTheme="minorEastAsia"/>
                <w:lang w:val="en-US" w:eastAsia="zh-CN"/>
              </w:rPr>
            </w:pPr>
            <w:r>
              <w:rPr>
                <w:rFonts w:eastAsiaTheme="minorEastAsia"/>
                <w:lang w:val="en-US" w:eastAsia="zh-CN"/>
              </w:rPr>
              <w:t xml:space="preserve">Regarding the misalignment between gNB and UE on the SFI signaling, in our understanding, </w:t>
            </w:r>
          </w:p>
          <w:p w14:paraId="7F3E9D56" w14:textId="77777777" w:rsidR="006A20D7" w:rsidRDefault="006A20D7" w:rsidP="006A20D7">
            <w:pPr>
              <w:numPr>
                <w:ilvl w:val="0"/>
                <w:numId w:val="31"/>
              </w:numPr>
              <w:spacing w:after="120"/>
              <w:jc w:val="both"/>
              <w:rPr>
                <w:rFonts w:eastAsiaTheme="minorEastAsia"/>
                <w:lang w:val="en-US" w:eastAsia="zh-CN"/>
              </w:rPr>
            </w:pPr>
            <w:r w:rsidRPr="00675143">
              <w:rPr>
                <w:rFonts w:eastAsiaTheme="minorEastAsia"/>
                <w:lang w:val="en-US" w:eastAsia="zh-CN"/>
              </w:rPr>
              <w:t>For CG PUSCH,</w:t>
            </w:r>
            <w:r>
              <w:rPr>
                <w:rFonts w:eastAsiaTheme="minorEastAsia"/>
                <w:lang w:val="en-US" w:eastAsia="zh-CN"/>
              </w:rPr>
              <w:t xml:space="preserve"> when dynamic SFI is receive,</w:t>
            </w:r>
            <w:r w:rsidRPr="00675143">
              <w:rPr>
                <w:rFonts w:eastAsiaTheme="minorEastAsia"/>
                <w:lang w:val="en-US" w:eastAsia="zh-CN"/>
              </w:rPr>
              <w:t xml:space="preserve"> </w:t>
            </w:r>
            <w:r>
              <w:rPr>
                <w:rFonts w:eastAsiaTheme="minorEastAsia"/>
                <w:lang w:val="en-US" w:eastAsia="zh-CN"/>
              </w:rPr>
              <w:t xml:space="preserve">it can be only transmitted on uplink symbols </w:t>
            </w:r>
          </w:p>
          <w:p w14:paraId="2026F7E9" w14:textId="77777777" w:rsidR="006A20D7" w:rsidRDefault="006A20D7" w:rsidP="006A20D7">
            <w:pPr>
              <w:numPr>
                <w:ilvl w:val="1"/>
                <w:numId w:val="31"/>
              </w:numPr>
              <w:spacing w:after="120"/>
              <w:jc w:val="both"/>
              <w:rPr>
                <w:rFonts w:eastAsiaTheme="minorEastAsia"/>
                <w:lang w:val="en-US" w:eastAsia="zh-CN"/>
              </w:rPr>
            </w:pPr>
            <w:r>
              <w:rPr>
                <w:rFonts w:eastAsiaTheme="minorEastAsia"/>
                <w:lang w:val="en-US" w:eastAsia="zh-CN"/>
              </w:rPr>
              <w:t xml:space="preserve">meaning that </w:t>
            </w:r>
            <w:r w:rsidRPr="00675143">
              <w:rPr>
                <w:rFonts w:eastAsiaTheme="minorEastAsia"/>
                <w:lang w:val="en-US" w:eastAsia="zh-CN"/>
              </w:rPr>
              <w:t xml:space="preserve">SFI </w:t>
            </w:r>
            <w:r>
              <w:rPr>
                <w:rFonts w:eastAsiaTheme="minorEastAsia"/>
                <w:lang w:val="en-US" w:eastAsia="zh-CN"/>
              </w:rPr>
              <w:t xml:space="preserve">needs </w:t>
            </w:r>
            <w:r w:rsidRPr="00675143">
              <w:rPr>
                <w:rFonts w:eastAsiaTheme="minorEastAsia"/>
                <w:lang w:val="en-US" w:eastAsia="zh-CN"/>
              </w:rPr>
              <w:t>to change flexible symbols to be uplink</w:t>
            </w:r>
            <w:r>
              <w:rPr>
                <w:rFonts w:eastAsiaTheme="minorEastAsia"/>
                <w:lang w:val="en-US" w:eastAsia="zh-CN"/>
              </w:rPr>
              <w:t>, if this SFI</w:t>
            </w:r>
            <w:r w:rsidRPr="00675143">
              <w:rPr>
                <w:rFonts w:eastAsiaTheme="minorEastAsia"/>
                <w:lang w:val="en-US" w:eastAsia="zh-CN"/>
              </w:rPr>
              <w:t xml:space="preserve"> is mis-detected, then </w:t>
            </w:r>
            <w:r>
              <w:rPr>
                <w:rFonts w:eastAsiaTheme="minorEastAsia"/>
                <w:lang w:val="en-US" w:eastAsia="zh-CN"/>
              </w:rPr>
              <w:t>CG PUSCH</w:t>
            </w:r>
            <w:r w:rsidRPr="00675143">
              <w:rPr>
                <w:rFonts w:eastAsiaTheme="minorEastAsia"/>
                <w:lang w:val="en-US" w:eastAsia="zh-CN"/>
              </w:rPr>
              <w:t xml:space="preserve"> may be not transmitted</w:t>
            </w:r>
            <w:r>
              <w:rPr>
                <w:rFonts w:eastAsiaTheme="minorEastAsia"/>
                <w:lang w:val="en-US" w:eastAsia="zh-CN"/>
              </w:rPr>
              <w:t>/counted</w:t>
            </w:r>
            <w:r w:rsidRPr="00675143">
              <w:rPr>
                <w:rFonts w:eastAsiaTheme="minorEastAsia"/>
                <w:lang w:val="en-US" w:eastAsia="zh-CN"/>
              </w:rPr>
              <w:t xml:space="preserve">, but gNB </w:t>
            </w:r>
            <w:r>
              <w:rPr>
                <w:rFonts w:eastAsiaTheme="minorEastAsia"/>
                <w:lang w:val="en-US" w:eastAsia="zh-CN"/>
              </w:rPr>
              <w:t xml:space="preserve">may </w:t>
            </w:r>
            <w:r w:rsidRPr="00675143">
              <w:rPr>
                <w:rFonts w:eastAsiaTheme="minorEastAsia"/>
                <w:lang w:val="en-US" w:eastAsia="zh-CN"/>
              </w:rPr>
              <w:t>assume it will be transmitted</w:t>
            </w:r>
            <w:r>
              <w:rPr>
                <w:rFonts w:eastAsiaTheme="minorEastAsia"/>
                <w:lang w:val="en-US" w:eastAsia="zh-CN"/>
              </w:rPr>
              <w:t>/counted</w:t>
            </w:r>
            <w:r w:rsidRPr="00675143">
              <w:rPr>
                <w:rFonts w:eastAsiaTheme="minorEastAsia"/>
                <w:lang w:val="en-US" w:eastAsia="zh-CN"/>
              </w:rPr>
              <w:t>, then the issue happens.</w:t>
            </w:r>
          </w:p>
          <w:p w14:paraId="12016F4D" w14:textId="77777777" w:rsidR="006A20D7" w:rsidRDefault="006A20D7" w:rsidP="006A20D7">
            <w:pPr>
              <w:numPr>
                <w:ilvl w:val="0"/>
                <w:numId w:val="31"/>
              </w:numPr>
              <w:spacing w:after="120"/>
              <w:jc w:val="both"/>
              <w:rPr>
                <w:rFonts w:eastAsiaTheme="minorEastAsia"/>
                <w:lang w:val="en-US" w:eastAsia="zh-CN"/>
              </w:rPr>
            </w:pPr>
            <w:r>
              <w:rPr>
                <w:rFonts w:eastAsiaTheme="minorEastAsia"/>
                <w:lang w:val="en-US" w:eastAsia="zh-CN"/>
              </w:rPr>
              <w:t>For DG PUSCH, when dynamic SFI is received, it can be transmitted on both flexible and uplink symbols</w:t>
            </w:r>
          </w:p>
          <w:p w14:paraId="3B6416E1" w14:textId="5C17A5A7" w:rsidR="006A20D7" w:rsidRPr="004E2448" w:rsidRDefault="006A20D7" w:rsidP="004E2448">
            <w:pPr>
              <w:pStyle w:val="ListParagraph"/>
              <w:numPr>
                <w:ilvl w:val="1"/>
                <w:numId w:val="31"/>
              </w:numPr>
              <w:spacing w:after="120"/>
              <w:ind w:firstLineChars="0"/>
              <w:jc w:val="both"/>
              <w:rPr>
                <w:rFonts w:eastAsiaTheme="minorEastAsia"/>
                <w:lang w:val="en-US" w:eastAsia="zh-CN"/>
              </w:rPr>
            </w:pPr>
            <w:r w:rsidRPr="004E2448">
              <w:rPr>
                <w:rFonts w:eastAsiaTheme="minorEastAsia"/>
                <w:lang w:val="en-US" w:eastAsia="zh-CN"/>
              </w:rPr>
              <w:t xml:space="preserve">There should be no mis-alignment issue since gNB will never transmit an SFI to change a set of flexible symbols to be downlink for DG PUSCH, and even if an SFI </w:t>
            </w:r>
            <w:r w:rsidRPr="004E2448">
              <w:rPr>
                <w:rFonts w:eastAsiaTheme="minorEastAsia"/>
                <w:lang w:val="en-US" w:eastAsia="zh-CN"/>
              </w:rPr>
              <w:lastRenderedPageBreak/>
              <w:t>to change flexible symbols to be uplink symbols for DG PUSCH transmission is mis-detected, DG PUSCH can still be transmitted on the set of flexible symbols</w:t>
            </w:r>
          </w:p>
        </w:tc>
      </w:tr>
      <w:tr w:rsidR="00FB2B2B" w14:paraId="507C5C63" w14:textId="77777777">
        <w:tc>
          <w:tcPr>
            <w:tcW w:w="1236" w:type="dxa"/>
          </w:tcPr>
          <w:p w14:paraId="1C7985E7" w14:textId="0FAB4D67" w:rsidR="00FB2B2B" w:rsidRDefault="00FB2B2B" w:rsidP="00FB2B2B">
            <w:pPr>
              <w:spacing w:after="120"/>
              <w:jc w:val="both"/>
              <w:rPr>
                <w:rFonts w:eastAsiaTheme="minorEastAsia"/>
                <w:lang w:val="en-US" w:eastAsia="zh-CN"/>
              </w:rPr>
            </w:pPr>
            <w:r>
              <w:rPr>
                <w:lang w:val="en-US" w:eastAsia="ja-JP"/>
              </w:rPr>
              <w:lastRenderedPageBreak/>
              <w:t>NTT DOCOMO</w:t>
            </w:r>
          </w:p>
        </w:tc>
        <w:tc>
          <w:tcPr>
            <w:tcW w:w="8395" w:type="dxa"/>
          </w:tcPr>
          <w:p w14:paraId="7D12ACCE" w14:textId="39C5220A" w:rsidR="00FB2B2B" w:rsidRDefault="00FB2B2B" w:rsidP="00FB2B2B">
            <w:pPr>
              <w:spacing w:after="120"/>
              <w:jc w:val="both"/>
              <w:rPr>
                <w:rFonts w:eastAsiaTheme="minorEastAsia"/>
                <w:lang w:val="en-US" w:eastAsia="zh-CN"/>
              </w:rPr>
            </w:pPr>
            <w:r>
              <w:rPr>
                <w:lang w:val="en-US" w:eastAsia="ja-JP"/>
              </w:rPr>
              <w:t>We support the FL proposal.</w:t>
            </w:r>
          </w:p>
        </w:tc>
      </w:tr>
      <w:tr w:rsidR="00F004CD" w14:paraId="63CC5741" w14:textId="77777777">
        <w:tc>
          <w:tcPr>
            <w:tcW w:w="1236" w:type="dxa"/>
          </w:tcPr>
          <w:p w14:paraId="2433F5C8" w14:textId="4C6595DC"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703303FE" w14:textId="77777777" w:rsidR="00F004CD" w:rsidRDefault="00F004CD" w:rsidP="00F004CD">
            <w:pPr>
              <w:spacing w:after="120"/>
              <w:jc w:val="both"/>
              <w:rPr>
                <w:lang w:val="en-US" w:eastAsia="ja-JP"/>
              </w:rPr>
            </w:pPr>
            <w:r>
              <w:rPr>
                <w:rFonts w:hint="eastAsia"/>
                <w:lang w:val="en-US" w:eastAsia="ja-JP"/>
              </w:rPr>
              <w:t>B</w:t>
            </w:r>
            <w:r>
              <w:rPr>
                <w:lang w:val="en-US" w:eastAsia="ja-JP"/>
              </w:rPr>
              <w:t xml:space="preserve">efore concluding whether dynamic signaling is used or not, we think whether semi-static flexible symbol is used or not should be discussed. </w:t>
            </w:r>
          </w:p>
          <w:p w14:paraId="702D16C4" w14:textId="77777777" w:rsidR="00F004CD" w:rsidRDefault="00F004CD" w:rsidP="00F004CD">
            <w:pPr>
              <w:spacing w:after="120"/>
              <w:jc w:val="both"/>
              <w:rPr>
                <w:lang w:val="en-US" w:eastAsia="ja-JP"/>
              </w:rPr>
            </w:pPr>
            <w:r>
              <w:rPr>
                <w:lang w:val="en-US" w:eastAsia="ja-JP"/>
              </w:rPr>
              <w:t xml:space="preserve">If semi-static flexible symbol is not used for PUSCH repetition. we support the proposal. </w:t>
            </w:r>
          </w:p>
          <w:p w14:paraId="7868B3F3" w14:textId="0CCF41D6" w:rsidR="00F004CD" w:rsidRDefault="00F004CD" w:rsidP="00F004CD">
            <w:pPr>
              <w:spacing w:after="120"/>
              <w:jc w:val="both"/>
              <w:rPr>
                <w:lang w:val="en-US" w:eastAsia="ja-JP"/>
              </w:rPr>
            </w:pPr>
            <w:r>
              <w:rPr>
                <w:lang w:val="en-US" w:eastAsia="ja-JP"/>
              </w:rPr>
              <w:t xml:space="preserve">If semi-static flexible symbol can be used for PUSCH repetition, the design not depending on any dynamic signaling prevent to use flexible symbol as DL by SFI. We think to limit SFI usage of DL may not be acceptable way of the operation if the number of repetitions or repetition window is large. However, if the postponement depends on the dynamic SFI indication, more complexity on the determination on when to transmit PUSCH is necessary. Therefore, from flexible gNB control and UE complexity point of view, we support Alt.3. In Alt.3, whether semi-static flexible symbol(s) is intended for UL transmission or not is determined by flag in scheduling DCI. </w:t>
            </w:r>
          </w:p>
        </w:tc>
      </w:tr>
      <w:tr w:rsidR="003F308D" w14:paraId="1FD99C20" w14:textId="77777777">
        <w:tc>
          <w:tcPr>
            <w:tcW w:w="1236" w:type="dxa"/>
          </w:tcPr>
          <w:p w14:paraId="4F0D40BA" w14:textId="37FAE935"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7905A0" w14:textId="2FD1793C" w:rsidR="003F308D" w:rsidRDefault="003F308D" w:rsidP="003F308D">
            <w:pPr>
              <w:spacing w:after="120"/>
              <w:jc w:val="both"/>
              <w:rPr>
                <w:lang w:val="en-US" w:eastAsia="ja-JP"/>
              </w:rPr>
            </w:pPr>
            <w:r>
              <w:rPr>
                <w:rFonts w:hint="eastAsia"/>
                <w:lang w:val="en-US" w:eastAsia="ja-JP"/>
              </w:rPr>
              <w:t>S</w:t>
            </w:r>
            <w:r>
              <w:rPr>
                <w:lang w:val="en-US" w:eastAsia="ja-JP"/>
              </w:rPr>
              <w:t>upport the FL proposal #2-1.</w:t>
            </w:r>
          </w:p>
        </w:tc>
      </w:tr>
      <w:tr w:rsidR="003A2F02" w14:paraId="74356B69" w14:textId="77777777">
        <w:tc>
          <w:tcPr>
            <w:tcW w:w="1236" w:type="dxa"/>
          </w:tcPr>
          <w:p w14:paraId="222CFA2F" w14:textId="2770B84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3286B0B2" w14:textId="2A5A53FC" w:rsidR="003A2F02" w:rsidRDefault="003A2F02" w:rsidP="003F308D">
            <w:pPr>
              <w:spacing w:after="120"/>
              <w:jc w:val="both"/>
              <w:rPr>
                <w:lang w:val="en-US" w:eastAsia="ja-JP"/>
              </w:rPr>
            </w:pPr>
            <w:r>
              <w:rPr>
                <w:rFonts w:eastAsiaTheme="minorEastAsia" w:hint="eastAsia"/>
                <w:lang w:val="en-US" w:eastAsia="zh-CN"/>
              </w:rPr>
              <w:t xml:space="preserve">Support. As stated by FL, in Alt1, available slot only determines the </w:t>
            </w:r>
            <w:r>
              <w:rPr>
                <w:rFonts w:eastAsiaTheme="minorEastAsia"/>
                <w:lang w:val="en-US" w:eastAsia="zh-CN"/>
              </w:rPr>
              <w:t>‘</w:t>
            </w:r>
            <w:r>
              <w:rPr>
                <w:rFonts w:eastAsiaTheme="minorEastAsia" w:hint="eastAsia"/>
                <w:lang w:val="en-US" w:eastAsia="zh-CN"/>
              </w:rPr>
              <w:t>possible transmission slot candidate</w:t>
            </w:r>
            <w:r>
              <w:rPr>
                <w:rFonts w:eastAsiaTheme="minorEastAsia"/>
                <w:lang w:val="en-US" w:eastAsia="zh-CN"/>
              </w:rPr>
              <w:t>’</w:t>
            </w:r>
            <w:r>
              <w:rPr>
                <w:rFonts w:eastAsiaTheme="minorEastAsia" w:hint="eastAsia"/>
                <w:lang w:val="en-US" w:eastAsia="zh-CN"/>
              </w:rPr>
              <w:t xml:space="preserve">, but some of the slots may still be dropped due to dynamic </w:t>
            </w:r>
            <w:r>
              <w:rPr>
                <w:rFonts w:eastAsiaTheme="minorEastAsia"/>
                <w:lang w:val="en-US" w:eastAsia="zh-CN"/>
              </w:rPr>
              <w:t>signaling</w:t>
            </w:r>
            <w:r>
              <w:rPr>
                <w:rFonts w:eastAsiaTheme="minorEastAsia" w:hint="eastAsia"/>
                <w:lang w:val="en-US" w:eastAsia="zh-CN"/>
              </w:rPr>
              <w:t xml:space="preserve">, which does not </w:t>
            </w:r>
            <w:r>
              <w:rPr>
                <w:rFonts w:eastAsiaTheme="minorEastAsia"/>
                <w:lang w:val="en-US" w:eastAsia="zh-CN"/>
              </w:rPr>
              <w:t>conflict</w:t>
            </w:r>
            <w:r>
              <w:rPr>
                <w:rFonts w:eastAsiaTheme="minorEastAsia" w:hint="eastAsia"/>
                <w:lang w:val="en-US" w:eastAsia="zh-CN"/>
              </w:rPr>
              <w:t xml:space="preserve"> with current mechanism.  </w:t>
            </w:r>
          </w:p>
        </w:tc>
      </w:tr>
      <w:tr w:rsidR="00FB08D6" w14:paraId="40240CB2" w14:textId="77777777">
        <w:tc>
          <w:tcPr>
            <w:tcW w:w="1236" w:type="dxa"/>
          </w:tcPr>
          <w:p w14:paraId="20BC0BE7" w14:textId="0F49C36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9215E1A" w14:textId="1BD98203" w:rsidR="00FB08D6" w:rsidRDefault="00FB08D6" w:rsidP="00FB08D6">
            <w:pPr>
              <w:spacing w:after="120"/>
              <w:jc w:val="both"/>
              <w:rPr>
                <w:rFonts w:eastAsiaTheme="minorEastAsia"/>
                <w:lang w:val="en-US" w:eastAsia="zh-CN"/>
              </w:rPr>
            </w:pPr>
            <w:r>
              <w:rPr>
                <w:rFonts w:eastAsiaTheme="minorEastAsia"/>
                <w:lang w:val="en-US" w:eastAsia="zh-CN"/>
              </w:rPr>
              <w:t>We support the proposal.</w:t>
            </w:r>
          </w:p>
        </w:tc>
      </w:tr>
      <w:tr w:rsidR="00F07C77" w14:paraId="5B48B07C" w14:textId="77777777">
        <w:tc>
          <w:tcPr>
            <w:tcW w:w="1236" w:type="dxa"/>
          </w:tcPr>
          <w:p w14:paraId="7A0FBABE" w14:textId="24C3B662" w:rsidR="00F07C77" w:rsidRPr="00634EB4" w:rsidRDefault="00F07C77" w:rsidP="00F07C7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03388E1E"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are OK with the proposal, although we prefer Alt3.</w:t>
            </w:r>
          </w:p>
          <w:p w14:paraId="2BB0D770" w14:textId="77777777" w:rsidR="00F07C77" w:rsidRDefault="00F07C77" w:rsidP="00F07C77">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w:t>
            </w:r>
            <w:r>
              <w:t>dynamic SFI is not used to determine whether or not a slot is an available slot, but it can influence the actual repetition in available slot, i.e. if dynamic SFI make some symbols overlapped with TDRA for PUSCH repetition change to DL, the repetition in this available slot is dropped.</w:t>
            </w:r>
          </w:p>
          <w:p w14:paraId="487C1544" w14:textId="3A45A28E" w:rsidR="00F07C77" w:rsidRDefault="00F07C77" w:rsidP="00F07C77">
            <w:pPr>
              <w:spacing w:after="120"/>
              <w:jc w:val="both"/>
              <w:rPr>
                <w:rFonts w:eastAsiaTheme="minorEastAsia"/>
                <w:lang w:val="en-US" w:eastAsia="zh-CN"/>
              </w:rPr>
            </w:pPr>
            <w:r>
              <w:rPr>
                <w:iCs/>
                <w:lang w:eastAsia="ja-JP"/>
              </w:rPr>
              <w:t>Alt 3 can ensure UE and gNB have the same understanding on available slots, it also a w</w:t>
            </w:r>
            <w:r w:rsidRPr="009E3918">
              <w:rPr>
                <w:iCs/>
                <w:lang w:eastAsia="ja-JP"/>
              </w:rPr>
              <w:t>ell-balanced design in terms of scheduling flexibility and UE complexity.</w:t>
            </w:r>
            <w:r>
              <w:rPr>
                <w:iCs/>
                <w:lang w:eastAsia="ja-JP"/>
              </w:rPr>
              <w:t xml:space="preserve"> The miss-detection problem is solvable.</w:t>
            </w:r>
          </w:p>
        </w:tc>
      </w:tr>
      <w:tr w:rsidR="005A6C0B" w14:paraId="68995F00" w14:textId="77777777">
        <w:tc>
          <w:tcPr>
            <w:tcW w:w="1236" w:type="dxa"/>
          </w:tcPr>
          <w:p w14:paraId="7009D88D" w14:textId="7015AD79"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4C58558" w14:textId="0AACFEFC"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FD4D44" w14:paraId="608DD49D" w14:textId="77777777">
        <w:tc>
          <w:tcPr>
            <w:tcW w:w="1236" w:type="dxa"/>
          </w:tcPr>
          <w:p w14:paraId="0C739687" w14:textId="13537A0A" w:rsidR="00FD4D44" w:rsidRDefault="00FD4D44" w:rsidP="00FD4D4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47D9FF0" w14:textId="77777777" w:rsidR="00FD4D44" w:rsidRDefault="00FD4D44" w:rsidP="00FD4D44">
            <w:pPr>
              <w:spacing w:after="120"/>
              <w:jc w:val="both"/>
              <w:rPr>
                <w:rFonts w:eastAsiaTheme="minorEastAsia"/>
                <w:lang w:val="en-US" w:eastAsia="zh-CN"/>
              </w:rPr>
            </w:pPr>
            <w:r>
              <w:rPr>
                <w:rFonts w:eastAsiaTheme="minorEastAsia"/>
                <w:lang w:val="en-US" w:eastAsia="zh-CN"/>
              </w:rPr>
              <w:t xml:space="preserve">Support. </w:t>
            </w:r>
          </w:p>
          <w:p w14:paraId="496270CA" w14:textId="626D668B" w:rsidR="00FD4D44" w:rsidRDefault="00FD4D44" w:rsidP="00FD4D44">
            <w:pPr>
              <w:spacing w:after="120"/>
              <w:jc w:val="both"/>
              <w:rPr>
                <w:rFonts w:eastAsiaTheme="minorEastAsia"/>
                <w:lang w:val="en-US" w:eastAsia="zh-CN"/>
              </w:rPr>
            </w:pPr>
            <w:r>
              <w:rPr>
                <w:rFonts w:eastAsiaTheme="minorEastAsia"/>
                <w:lang w:val="en-US" w:eastAsia="zh-CN"/>
              </w:rPr>
              <w:t>Considering the dynamic indications would make the situation more complex. More discussions and specification effort would be spent to solve the ambiguities between gNB and UE.</w:t>
            </w:r>
          </w:p>
        </w:tc>
      </w:tr>
      <w:tr w:rsidR="002D2195" w14:paraId="53A51FDE" w14:textId="77777777">
        <w:tc>
          <w:tcPr>
            <w:tcW w:w="1236" w:type="dxa"/>
          </w:tcPr>
          <w:p w14:paraId="70F20D54" w14:textId="042DC6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0F64AED" w14:textId="6B208E4B" w:rsidR="002D2195" w:rsidRDefault="002D2195" w:rsidP="002D2195">
            <w:pPr>
              <w:spacing w:after="120"/>
              <w:jc w:val="both"/>
              <w:rPr>
                <w:rFonts w:eastAsiaTheme="minorEastAsia"/>
                <w:lang w:val="en-US" w:eastAsia="zh-CN"/>
              </w:rPr>
            </w:pPr>
            <w:r>
              <w:rPr>
                <w:rFonts w:eastAsiaTheme="minorEastAsia"/>
                <w:lang w:val="en-US" w:eastAsia="zh-CN"/>
              </w:rPr>
              <w:t>OK with the proposal.</w:t>
            </w:r>
          </w:p>
        </w:tc>
      </w:tr>
      <w:tr w:rsidR="001608D0" w14:paraId="55EB2EE6" w14:textId="77777777">
        <w:tc>
          <w:tcPr>
            <w:tcW w:w="1236" w:type="dxa"/>
          </w:tcPr>
          <w:p w14:paraId="7148B045" w14:textId="619CD6C2"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C9F4A1F" w14:textId="58E7BC4C" w:rsidR="001608D0" w:rsidRDefault="001608D0" w:rsidP="001608D0">
            <w:pPr>
              <w:spacing w:after="120"/>
              <w:jc w:val="both"/>
              <w:rPr>
                <w:rFonts w:eastAsiaTheme="minorEastAsia"/>
                <w:lang w:val="en-US" w:eastAsia="zh-CN"/>
              </w:rPr>
            </w:pPr>
            <w:r>
              <w:rPr>
                <w:rFonts w:eastAsia="Malgun Gothic" w:hint="eastAsia"/>
                <w:lang w:val="en-US" w:eastAsia="ko-KR"/>
              </w:rPr>
              <w:t>W</w:t>
            </w:r>
            <w:r>
              <w:rPr>
                <w:rFonts w:eastAsia="Malgun Gothic"/>
                <w:lang w:val="en-US" w:eastAsia="ko-KR"/>
              </w:rPr>
              <w:t>e support the FL’s proposal.</w:t>
            </w:r>
          </w:p>
        </w:tc>
      </w:tr>
      <w:tr w:rsidR="0067237A" w14:paraId="7827DBA7" w14:textId="77777777">
        <w:tc>
          <w:tcPr>
            <w:tcW w:w="1236" w:type="dxa"/>
          </w:tcPr>
          <w:p w14:paraId="04DEA953" w14:textId="2D38EF89" w:rsidR="0067237A" w:rsidRPr="0067237A" w:rsidRDefault="0067237A" w:rsidP="0067237A">
            <w:pPr>
              <w:spacing w:after="120"/>
              <w:jc w:val="both"/>
              <w:rPr>
                <w:rFonts w:eastAsia="Malgun Gothic" w:hint="eastAsia"/>
                <w:lang w:val="en-US" w:eastAsia="ko-KR"/>
              </w:rPr>
            </w:pPr>
            <w:r w:rsidRPr="0067237A">
              <w:rPr>
                <w:rFonts w:eastAsiaTheme="minorEastAsia"/>
                <w:lang w:val="en-US" w:eastAsia="zh-CN"/>
              </w:rPr>
              <w:t>Lenovo, Motorola Mobility</w:t>
            </w:r>
          </w:p>
        </w:tc>
        <w:tc>
          <w:tcPr>
            <w:tcW w:w="8395" w:type="dxa"/>
          </w:tcPr>
          <w:p w14:paraId="7C4A38CD" w14:textId="77777777" w:rsidR="0067237A" w:rsidRPr="0067237A" w:rsidRDefault="0067237A" w:rsidP="0067237A">
            <w:pPr>
              <w:spacing w:after="120"/>
              <w:jc w:val="both"/>
              <w:rPr>
                <w:rFonts w:eastAsiaTheme="minorEastAsia"/>
                <w:lang w:val="en-US" w:eastAsia="zh-CN"/>
              </w:rPr>
            </w:pPr>
            <w:r w:rsidRPr="0067237A">
              <w:rPr>
                <w:rFonts w:eastAsiaTheme="minorEastAsia"/>
                <w:lang w:val="en-US" w:eastAsia="zh-CN"/>
              </w:rPr>
              <w:t>Do not support.</w:t>
            </w:r>
          </w:p>
          <w:p w14:paraId="6D127538" w14:textId="46720F1A" w:rsidR="0067237A" w:rsidRPr="0067237A" w:rsidRDefault="0067237A" w:rsidP="0067237A">
            <w:pPr>
              <w:spacing w:after="120"/>
              <w:jc w:val="both"/>
              <w:rPr>
                <w:rFonts w:eastAsia="Malgun Gothic" w:hint="eastAsia"/>
                <w:lang w:val="en-US" w:eastAsia="ko-KR"/>
              </w:rPr>
            </w:pPr>
            <w:r w:rsidRPr="0067237A">
              <w:rPr>
                <w:rFonts w:eastAsiaTheme="minorEastAsia"/>
                <w:lang w:val="en-US" w:eastAsia="zh-CN"/>
              </w:rPr>
              <w:t xml:space="preserve">To determine the actual number of available slots, it is necessary to </w:t>
            </w:r>
            <w:proofErr w:type="gramStart"/>
            <w:r w:rsidRPr="0067237A">
              <w:rPr>
                <w:rFonts w:eastAsiaTheme="minorEastAsia"/>
                <w:lang w:val="en-US" w:eastAsia="zh-CN"/>
              </w:rPr>
              <w:t>take into account</w:t>
            </w:r>
            <w:proofErr w:type="gramEnd"/>
            <w:r w:rsidRPr="0067237A">
              <w:rPr>
                <w:rFonts w:eastAsiaTheme="minorEastAsia"/>
                <w:lang w:val="en-US" w:eastAsia="zh-CN"/>
              </w:rPr>
              <w:t xml:space="preserve"> any dynamic signaling that might impact the availability of UL slots.</w:t>
            </w:r>
          </w:p>
        </w:tc>
      </w:tr>
    </w:tbl>
    <w:p w14:paraId="53E93764" w14:textId="77777777" w:rsidR="000D1829" w:rsidRDefault="00D91C09">
      <w:pPr>
        <w:jc w:val="both"/>
        <w:rPr>
          <w:lang w:val="en-US" w:eastAsia="zh-CN"/>
        </w:rPr>
      </w:pPr>
      <w:r>
        <w:rPr>
          <w:rFonts w:hint="eastAsia"/>
          <w:lang w:val="en-US" w:eastAsia="zh-CN"/>
        </w:rPr>
        <w:t xml:space="preserve"> </w:t>
      </w:r>
    </w:p>
    <w:p w14:paraId="34FEC7A7" w14:textId="77777777" w:rsidR="000D1829" w:rsidRDefault="00D91C09">
      <w:pPr>
        <w:pStyle w:val="Heading3"/>
        <w:jc w:val="both"/>
        <w:rPr>
          <w:sz w:val="24"/>
          <w:szCs w:val="16"/>
        </w:rPr>
      </w:pPr>
      <w:r>
        <w:rPr>
          <w:color w:val="FF0000"/>
          <w:sz w:val="24"/>
          <w:szCs w:val="16"/>
        </w:rPr>
        <w:t>[Open]</w:t>
      </w:r>
      <w:r>
        <w:rPr>
          <w:sz w:val="24"/>
          <w:szCs w:val="16"/>
        </w:rPr>
        <w:t xml:space="preserve"> Issue#2-2: RV Cycle</w:t>
      </w:r>
    </w:p>
    <w:p w14:paraId="2D3E20B8" w14:textId="77777777" w:rsidR="000D1829" w:rsidRDefault="00D91C09">
      <w:pPr>
        <w:jc w:val="both"/>
        <w:rPr>
          <w:rFonts w:eastAsia="Yu Mincho"/>
          <w:bCs/>
          <w:lang w:eastAsia="ja-JP"/>
        </w:rPr>
      </w:pPr>
      <w:r>
        <w:rPr>
          <w:rFonts w:eastAsia="Yu Mincho"/>
          <w:bCs/>
          <w:lang w:eastAsia="ja-JP"/>
        </w:rPr>
        <w:t>Based on the proposals in contributions for this meeting, it is suggested discussing the following proposal as a starting point.</w:t>
      </w:r>
    </w:p>
    <w:p w14:paraId="4379FE8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3A261FB0" w14:textId="77777777" w:rsidR="000D1829" w:rsidRDefault="00D91C09">
      <w:pPr>
        <w:pStyle w:val="ListParagraph"/>
        <w:numPr>
          <w:ilvl w:val="0"/>
          <w:numId w:val="15"/>
        </w:numPr>
        <w:spacing w:line="280" w:lineRule="atLeast"/>
        <w:ind w:firstLineChars="0"/>
        <w:jc w:val="both"/>
      </w:pPr>
      <w:r>
        <w:rPr>
          <w:rFonts w:eastAsiaTheme="minorEastAsia"/>
          <w:szCs w:val="24"/>
          <w:lang w:val="en-US"/>
        </w:rPr>
        <w:t xml:space="preserve">RV cycling is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639A87F0"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TableGrid"/>
        <w:tblW w:w="0" w:type="auto"/>
        <w:tblLook w:val="04A0" w:firstRow="1" w:lastRow="0" w:firstColumn="1" w:lastColumn="0" w:noHBand="0" w:noVBand="1"/>
      </w:tblPr>
      <w:tblGrid>
        <w:gridCol w:w="1236"/>
        <w:gridCol w:w="8395"/>
      </w:tblGrid>
      <w:tr w:rsidR="000D1829" w14:paraId="19A59825" w14:textId="77777777">
        <w:tc>
          <w:tcPr>
            <w:tcW w:w="1236" w:type="dxa"/>
          </w:tcPr>
          <w:p w14:paraId="3A5DFCB2" w14:textId="77777777" w:rsidR="000D1829" w:rsidRDefault="000D1829">
            <w:pPr>
              <w:spacing w:after="120"/>
              <w:jc w:val="both"/>
              <w:rPr>
                <w:rFonts w:eastAsiaTheme="minorEastAsia"/>
                <w:b/>
                <w:bCs/>
                <w:lang w:eastAsia="zh-CN"/>
              </w:rPr>
            </w:pPr>
          </w:p>
          <w:p w14:paraId="42B411D4"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11CD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D7847" w14:textId="77777777">
        <w:tc>
          <w:tcPr>
            <w:tcW w:w="1236" w:type="dxa"/>
          </w:tcPr>
          <w:p w14:paraId="00CA8E4D" w14:textId="77777777" w:rsidR="000D1829" w:rsidRDefault="00D91C09">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75C1BEB1" w14:textId="77777777" w:rsidR="000D1829" w:rsidRDefault="00D91C09">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D1829" w14:paraId="481E486D" w14:textId="77777777">
        <w:tc>
          <w:tcPr>
            <w:tcW w:w="1236" w:type="dxa"/>
          </w:tcPr>
          <w:p w14:paraId="13BBF11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C1BF8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r w:rsidR="000D1829" w14:paraId="158B69A4" w14:textId="77777777">
        <w:tc>
          <w:tcPr>
            <w:tcW w:w="1236" w:type="dxa"/>
          </w:tcPr>
          <w:p w14:paraId="4CCD54D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7C3B99E2"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Similar understanding as Qualcomm. </w:t>
            </w:r>
          </w:p>
        </w:tc>
      </w:tr>
      <w:tr w:rsidR="00837C4C" w14:paraId="185DD5C0" w14:textId="77777777">
        <w:tc>
          <w:tcPr>
            <w:tcW w:w="1236" w:type="dxa"/>
          </w:tcPr>
          <w:p w14:paraId="206079D8" w14:textId="77777777" w:rsidR="00837C4C" w:rsidRDefault="00837C4C">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02F0EF7" w14:textId="77777777" w:rsidR="00837C4C" w:rsidRDefault="00837C4C">
            <w:pPr>
              <w:spacing w:after="120"/>
              <w:jc w:val="both"/>
              <w:rPr>
                <w:rFonts w:eastAsiaTheme="minorEastAsia"/>
                <w:lang w:val="en-US" w:eastAsia="zh-CN"/>
              </w:rPr>
            </w:pPr>
            <w:r>
              <w:rPr>
                <w:rFonts w:eastAsiaTheme="minorEastAsia"/>
                <w:lang w:val="en-US" w:eastAsia="zh-CN"/>
              </w:rPr>
              <w:t>Agree with Qualcomm.</w:t>
            </w:r>
          </w:p>
        </w:tc>
      </w:tr>
      <w:tr w:rsidR="00F62A35" w:rsidRPr="006802C5" w14:paraId="2EFE5CC1" w14:textId="77777777" w:rsidTr="0043730C">
        <w:tc>
          <w:tcPr>
            <w:tcW w:w="1236" w:type="dxa"/>
          </w:tcPr>
          <w:p w14:paraId="62DDED2E"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Samsung</w:t>
            </w:r>
          </w:p>
        </w:tc>
        <w:tc>
          <w:tcPr>
            <w:tcW w:w="8395" w:type="dxa"/>
          </w:tcPr>
          <w:p w14:paraId="76E0F405" w14:textId="77777777" w:rsidR="00F62A35" w:rsidRPr="006802C5" w:rsidRDefault="00F62A35" w:rsidP="0043730C">
            <w:pPr>
              <w:spacing w:after="120"/>
              <w:jc w:val="both"/>
              <w:rPr>
                <w:rFonts w:eastAsiaTheme="minorEastAsia"/>
                <w:lang w:val="en-US" w:eastAsia="zh-CN"/>
              </w:rPr>
            </w:pPr>
            <w:r>
              <w:rPr>
                <w:rFonts w:eastAsiaTheme="minorEastAsia"/>
                <w:lang w:val="en-US" w:eastAsia="zh-CN"/>
              </w:rPr>
              <w:t>The RV is intended for an actual transmission. It should be same as legacy.</w:t>
            </w:r>
          </w:p>
        </w:tc>
      </w:tr>
      <w:tr w:rsidR="00DB0083" w:rsidRPr="006802C5" w14:paraId="3A1C418A" w14:textId="77777777" w:rsidTr="0043730C">
        <w:tc>
          <w:tcPr>
            <w:tcW w:w="1236" w:type="dxa"/>
          </w:tcPr>
          <w:p w14:paraId="4A89CFBA" w14:textId="3FBAB8E8"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23F2F135" w14:textId="17C1D380" w:rsidR="00DB0083" w:rsidRDefault="00DB0083" w:rsidP="00DB0083">
            <w:pPr>
              <w:spacing w:after="120"/>
              <w:jc w:val="both"/>
              <w:rPr>
                <w:rFonts w:eastAsiaTheme="minorEastAsia"/>
                <w:lang w:val="en-US" w:eastAsia="zh-CN"/>
              </w:rPr>
            </w:pPr>
            <w:r>
              <w:rPr>
                <w:rFonts w:eastAsiaTheme="minorEastAsia"/>
                <w:lang w:val="en-US" w:eastAsia="zh-CN"/>
              </w:rPr>
              <w:t>Agree with Qualcomm.</w:t>
            </w:r>
          </w:p>
        </w:tc>
      </w:tr>
      <w:tr w:rsidR="003275B3" w:rsidRPr="006802C5" w14:paraId="0D548E92" w14:textId="77777777" w:rsidTr="0043730C">
        <w:tc>
          <w:tcPr>
            <w:tcW w:w="1236" w:type="dxa"/>
          </w:tcPr>
          <w:p w14:paraId="375F205F" w14:textId="4FF97E3F" w:rsidR="003275B3" w:rsidRDefault="003275B3" w:rsidP="003275B3">
            <w:pPr>
              <w:spacing w:after="120"/>
              <w:jc w:val="both"/>
              <w:rPr>
                <w:rFonts w:eastAsiaTheme="minorEastAsia"/>
                <w:lang w:val="en-US" w:eastAsia="zh-CN"/>
              </w:rPr>
            </w:pPr>
            <w:r>
              <w:rPr>
                <w:rFonts w:eastAsiaTheme="minorEastAsia"/>
                <w:lang w:val="en-US" w:eastAsia="zh-CN"/>
              </w:rPr>
              <w:t>Ericsson</w:t>
            </w:r>
          </w:p>
        </w:tc>
        <w:tc>
          <w:tcPr>
            <w:tcW w:w="8395" w:type="dxa"/>
          </w:tcPr>
          <w:p w14:paraId="316D0710" w14:textId="11ED9D51" w:rsidR="003275B3" w:rsidRDefault="003275B3" w:rsidP="003275B3">
            <w:pPr>
              <w:spacing w:after="120"/>
              <w:jc w:val="both"/>
              <w:rPr>
                <w:rFonts w:eastAsiaTheme="minorEastAsia"/>
                <w:lang w:val="en-US" w:eastAsia="zh-CN"/>
              </w:rPr>
            </w:pPr>
            <w:r>
              <w:rPr>
                <w:rFonts w:eastAsiaTheme="minorEastAsia"/>
                <w:lang w:val="en-US" w:eastAsia="zh-CN"/>
              </w:rPr>
              <w:t>Considering available slot is introduced in Rel-17, it’s enough to have a proposal:</w:t>
            </w:r>
          </w:p>
          <w:p w14:paraId="064CAA5A" w14:textId="77777777" w:rsidR="003275B3" w:rsidRDefault="003275B3" w:rsidP="003275B3">
            <w:pPr>
              <w:pStyle w:val="ListParagraph"/>
              <w:numPr>
                <w:ilvl w:val="0"/>
                <w:numId w:val="32"/>
              </w:numPr>
              <w:spacing w:after="120"/>
              <w:ind w:firstLineChars="0"/>
              <w:jc w:val="both"/>
              <w:rPr>
                <w:rFonts w:eastAsiaTheme="minorEastAsia"/>
                <w:lang w:val="en-US" w:eastAsia="zh-CN"/>
              </w:rPr>
            </w:pPr>
            <w:r w:rsidRPr="003275B3">
              <w:rPr>
                <w:rFonts w:eastAsiaTheme="minorEastAsia"/>
                <w:lang w:val="en-US" w:eastAsia="zh-CN"/>
              </w:rPr>
              <w:t>RV cycling is based on available slot for the Type A PUSCH repetition enhancement with repetitions counted based on available slot in Rel-17</w:t>
            </w:r>
          </w:p>
          <w:p w14:paraId="5769B513" w14:textId="2791B1CF" w:rsidR="00A9433B" w:rsidRPr="00A9433B" w:rsidRDefault="00A9433B" w:rsidP="00A9433B">
            <w:pPr>
              <w:spacing w:after="120"/>
              <w:jc w:val="both"/>
              <w:rPr>
                <w:rFonts w:eastAsiaTheme="minorEastAsia"/>
                <w:lang w:val="en-US" w:eastAsia="zh-CN"/>
              </w:rPr>
            </w:pPr>
            <w:r>
              <w:rPr>
                <w:rFonts w:eastAsiaTheme="minorEastAsia"/>
                <w:lang w:val="en-US" w:eastAsia="zh-CN"/>
              </w:rPr>
              <w:t>Note that in legacy, the RV is cycled on slots determined without any misunderstanding between UE and gNB so that the RV pattern is aligned between gNB and UE side.</w:t>
            </w:r>
          </w:p>
        </w:tc>
      </w:tr>
      <w:tr w:rsidR="00F004CD" w:rsidRPr="006802C5" w14:paraId="54B3A74E" w14:textId="77777777" w:rsidTr="0043730C">
        <w:tc>
          <w:tcPr>
            <w:tcW w:w="1236" w:type="dxa"/>
          </w:tcPr>
          <w:p w14:paraId="55521B63" w14:textId="210BC2BE"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49F19A27" w14:textId="5B3AB33C"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similar view as Qualcomm.</w:t>
            </w:r>
          </w:p>
        </w:tc>
      </w:tr>
      <w:tr w:rsidR="003F308D" w:rsidRPr="006802C5" w14:paraId="399E3DE3" w14:textId="77777777" w:rsidTr="0043730C">
        <w:tc>
          <w:tcPr>
            <w:tcW w:w="1236" w:type="dxa"/>
          </w:tcPr>
          <w:p w14:paraId="7AFD64CE" w14:textId="5639301D"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AF7B867" w14:textId="77777777" w:rsidR="003F308D" w:rsidRDefault="003F308D" w:rsidP="003F308D">
            <w:pPr>
              <w:spacing w:after="120"/>
              <w:jc w:val="both"/>
              <w:rPr>
                <w:lang w:val="en-US" w:eastAsia="ja-JP"/>
              </w:rPr>
            </w:pPr>
            <w:r>
              <w:rPr>
                <w:rFonts w:hint="eastAsia"/>
                <w:lang w:val="en-US" w:eastAsia="ja-JP"/>
              </w:rPr>
              <w:t>S</w:t>
            </w:r>
            <w:r>
              <w:rPr>
                <w:lang w:val="en-US" w:eastAsia="ja-JP"/>
              </w:rPr>
              <w:t>upport the FL proposal #2-2</w:t>
            </w:r>
            <w:r>
              <w:rPr>
                <w:rFonts w:hint="eastAsia"/>
                <w:lang w:val="en-US" w:eastAsia="ja-JP"/>
              </w:rPr>
              <w:t>,</w:t>
            </w:r>
            <w:r>
              <w:rPr>
                <w:lang w:val="en-US" w:eastAsia="ja-JP"/>
              </w:rPr>
              <w:t xml:space="preserve"> as it is aligned with what we have in Rel-15/16. We are fine with Ericsson’s proposal, too.</w:t>
            </w:r>
          </w:p>
          <w:p w14:paraId="3C6A2887" w14:textId="77777777" w:rsidR="003F308D" w:rsidRDefault="003F308D" w:rsidP="003F308D">
            <w:pPr>
              <w:spacing w:after="120"/>
              <w:jc w:val="both"/>
              <w:rPr>
                <w:lang w:val="en-US" w:eastAsia="ja-JP"/>
              </w:rPr>
            </w:pPr>
            <w:r>
              <w:rPr>
                <w:lang w:val="en-US" w:eastAsia="ja-JP"/>
              </w:rPr>
              <w:t xml:space="preserve">RV cycling should be done within the K available slots so as to avoid </w:t>
            </w:r>
            <w:proofErr w:type="gramStart"/>
            <w:r>
              <w:rPr>
                <w:lang w:val="en-US" w:eastAsia="ja-JP"/>
              </w:rPr>
              <w:t>to lose</w:t>
            </w:r>
            <w:proofErr w:type="gramEnd"/>
            <w:r>
              <w:rPr>
                <w:lang w:val="en-US" w:eastAsia="ja-JP"/>
              </w:rPr>
              <w:t xml:space="preserve"> systematic bits of the TB due to non-uniform RV distribution.</w:t>
            </w:r>
          </w:p>
          <w:p w14:paraId="66111D4F" w14:textId="4FA1861A" w:rsidR="003F308D" w:rsidRDefault="003F308D" w:rsidP="003F308D">
            <w:pPr>
              <w:spacing w:after="120"/>
              <w:jc w:val="both"/>
              <w:rPr>
                <w:lang w:val="en-US" w:eastAsia="ja-JP"/>
              </w:rPr>
            </w:pPr>
            <w:r>
              <w:rPr>
                <w:lang w:val="en-US" w:eastAsia="ja-JP"/>
              </w:rPr>
              <w:t xml:space="preserve">The thing is that, given that RV cycling is done based on the available slots, the same understanding of the available slots between UE and gNB </w:t>
            </w:r>
            <w:proofErr w:type="gramStart"/>
            <w:r>
              <w:rPr>
                <w:lang w:val="en-US" w:eastAsia="ja-JP"/>
              </w:rPr>
              <w:t>has to</w:t>
            </w:r>
            <w:proofErr w:type="gramEnd"/>
            <w:r>
              <w:rPr>
                <w:lang w:val="en-US" w:eastAsia="ja-JP"/>
              </w:rPr>
              <w:t xml:space="preserve"> be ensured, because wrong RV causes significant performance degradation.</w:t>
            </w:r>
          </w:p>
        </w:tc>
      </w:tr>
      <w:tr w:rsidR="003A2F02" w:rsidRPr="006802C5" w14:paraId="63A4C251" w14:textId="77777777" w:rsidTr="0043730C">
        <w:tc>
          <w:tcPr>
            <w:tcW w:w="1236" w:type="dxa"/>
          </w:tcPr>
          <w:p w14:paraId="036D5564" w14:textId="18750A34"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14718FC2" w14:textId="5D152B74" w:rsidR="003A2F02" w:rsidRDefault="003A2F02" w:rsidP="003F308D">
            <w:pPr>
              <w:spacing w:after="120"/>
              <w:jc w:val="both"/>
              <w:rPr>
                <w:lang w:val="en-US" w:eastAsia="ja-JP"/>
              </w:rPr>
            </w:pPr>
            <w:r>
              <w:rPr>
                <w:rFonts w:eastAsiaTheme="minorEastAsia" w:hint="eastAsia"/>
                <w:lang w:val="en-US" w:eastAsia="zh-CN"/>
              </w:rPr>
              <w:t xml:space="preserve">We </w:t>
            </w:r>
            <w:r>
              <w:rPr>
                <w:rFonts w:eastAsiaTheme="minorEastAsia"/>
                <w:lang w:val="en-US" w:eastAsia="zh-CN"/>
              </w:rPr>
              <w:t>agree</w:t>
            </w:r>
            <w:r>
              <w:rPr>
                <w:rFonts w:eastAsiaTheme="minorEastAsia" w:hint="eastAsia"/>
                <w:lang w:val="en-US" w:eastAsia="zh-CN"/>
              </w:rPr>
              <w:t xml:space="preserve"> that RV cycling can be based on available slots </w:t>
            </w:r>
            <w:r>
              <w:rPr>
                <w:rFonts w:eastAsiaTheme="minorEastAsia"/>
                <w:lang w:val="en-US" w:eastAsia="zh-CN"/>
              </w:rPr>
              <w:t>naturally</w:t>
            </w:r>
            <w:r>
              <w:rPr>
                <w:rFonts w:eastAsiaTheme="minorEastAsia" w:hint="eastAsia"/>
                <w:lang w:val="en-US" w:eastAsia="zh-CN"/>
              </w:rPr>
              <w:t>.</w:t>
            </w:r>
          </w:p>
        </w:tc>
      </w:tr>
      <w:tr w:rsidR="00FB08D6" w:rsidRPr="006802C5" w14:paraId="3CA2C800" w14:textId="77777777" w:rsidTr="0043730C">
        <w:tc>
          <w:tcPr>
            <w:tcW w:w="1236" w:type="dxa"/>
          </w:tcPr>
          <w:p w14:paraId="4373C0A6" w14:textId="4EC8A25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4AB27E44" w14:textId="02092227" w:rsidR="00FB08D6" w:rsidRDefault="00FB08D6" w:rsidP="00FB08D6">
            <w:pPr>
              <w:spacing w:after="120"/>
              <w:jc w:val="both"/>
              <w:rPr>
                <w:rFonts w:eastAsiaTheme="minorEastAsia"/>
                <w:lang w:val="en-US" w:eastAsia="zh-CN"/>
              </w:rPr>
            </w:pPr>
            <w:r>
              <w:rPr>
                <w:rFonts w:eastAsiaTheme="minorEastAsia"/>
                <w:lang w:val="en-US" w:eastAsia="zh-CN"/>
              </w:rPr>
              <w:t>Agree with Qualcomm.</w:t>
            </w:r>
          </w:p>
        </w:tc>
      </w:tr>
      <w:tr w:rsidR="000F2D04" w:rsidRPr="006802C5" w14:paraId="10F55AE6" w14:textId="77777777" w:rsidTr="0043730C">
        <w:tc>
          <w:tcPr>
            <w:tcW w:w="1236" w:type="dxa"/>
          </w:tcPr>
          <w:p w14:paraId="65277D96" w14:textId="0BC89E11" w:rsidR="000F2D04" w:rsidRPr="00634EB4" w:rsidRDefault="000F2D04" w:rsidP="000F2D04">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A649D30"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is </w:t>
            </w:r>
            <w:r w:rsidRPr="00C35371">
              <w:rPr>
                <w:rFonts w:eastAsiaTheme="minorEastAsia"/>
                <w:lang w:val="en-US" w:eastAsia="zh-CN"/>
              </w:rPr>
              <w:t xml:space="preserve">no description in the </w:t>
            </w:r>
            <w:r>
              <w:rPr>
                <w:rFonts w:eastAsiaTheme="minorEastAsia"/>
                <w:lang w:val="en-US" w:eastAsia="zh-CN"/>
              </w:rPr>
              <w:t>spec</w:t>
            </w:r>
            <w:r w:rsidRPr="00C35371">
              <w:rPr>
                <w:rFonts w:eastAsiaTheme="minorEastAsia"/>
                <w:lang w:val="en-US" w:eastAsia="zh-CN"/>
              </w:rPr>
              <w:t xml:space="preserve"> about whether unavailable slots can be </w:t>
            </w:r>
            <w:r>
              <w:rPr>
                <w:rFonts w:eastAsiaTheme="minorEastAsia"/>
                <w:lang w:val="en-US" w:eastAsia="zh-CN"/>
              </w:rPr>
              <w:t>counted</w:t>
            </w:r>
            <w:r w:rsidRPr="00C35371">
              <w:rPr>
                <w:rFonts w:eastAsiaTheme="minorEastAsia"/>
                <w:lang w:val="en-US" w:eastAsia="zh-CN"/>
              </w:rPr>
              <w:t xml:space="preserve"> as transmission </w:t>
            </w:r>
            <w:r>
              <w:rPr>
                <w:rFonts w:eastAsiaTheme="minorEastAsia"/>
                <w:szCs w:val="24"/>
                <w:lang w:val="en-US"/>
              </w:rPr>
              <w:t>occasions</w:t>
            </w:r>
            <w:r w:rsidRPr="00C35371">
              <w:rPr>
                <w:rFonts w:eastAsiaTheme="minorEastAsia"/>
                <w:lang w:val="en-US" w:eastAsia="zh-CN"/>
              </w:rPr>
              <w:t>.</w:t>
            </w:r>
            <w:r>
              <w:rPr>
                <w:rFonts w:eastAsiaTheme="minorEastAsia"/>
                <w:lang w:val="en-US" w:eastAsia="zh-CN"/>
              </w:rPr>
              <w:t xml:space="preserve"> </w:t>
            </w:r>
          </w:p>
          <w:p w14:paraId="70EEF7F3" w14:textId="77777777" w:rsidR="000F2D04" w:rsidRDefault="000F2D04" w:rsidP="000F2D04">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R15/R16 indicate the number of repetitions </w:t>
            </w:r>
            <w:r w:rsidRPr="00BB1126">
              <w:rPr>
                <w:rFonts w:eastAsiaTheme="minorEastAsia"/>
                <w:i/>
                <w:iCs/>
                <w:lang w:val="en-US" w:eastAsia="zh-CN"/>
              </w:rPr>
              <w:t>K</w:t>
            </w:r>
            <w:r>
              <w:rPr>
                <w:rFonts w:eastAsiaTheme="minorEastAsia"/>
                <w:lang w:val="en-US" w:eastAsia="zh-CN"/>
              </w:rPr>
              <w:t xml:space="preserve"> on the base of </w:t>
            </w:r>
            <w:r>
              <w:rPr>
                <w:rFonts w:eastAsiaTheme="minorEastAsia"/>
                <w:szCs w:val="24"/>
                <w:lang w:val="en-US"/>
              </w:rPr>
              <w:t xml:space="preserve">contiguous slots, if a slot is not for PUSCH repetition </w:t>
            </w:r>
            <w:r>
              <w:rPr>
                <w:rFonts w:eastAsiaTheme="minorEastAsia" w:hint="eastAsia"/>
                <w:szCs w:val="24"/>
                <w:lang w:val="en-US" w:eastAsia="zh-CN"/>
              </w:rPr>
              <w:t>in</w:t>
            </w:r>
            <w:r>
              <w:rPr>
                <w:rFonts w:eastAsiaTheme="minorEastAsia"/>
                <w:szCs w:val="24"/>
                <w:lang w:val="en-US"/>
              </w:rPr>
              <w:t xml:space="preserve"> the K contiguous slots, or the actual PUSCH repetition is dropped in a slot, the indexing of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Theme="minorEastAsia"/>
                <w:lang w:eastAsia="zh-CN"/>
              </w:rPr>
              <w:t>is still counted.</w:t>
            </w:r>
          </w:p>
          <w:p w14:paraId="1AAB2A5A" w14:textId="77777777" w:rsidR="000F2D04" w:rsidRDefault="000F2D04" w:rsidP="000F2D04">
            <w:pPr>
              <w:spacing w:after="120"/>
              <w:jc w:val="both"/>
              <w:rPr>
                <w:rFonts w:eastAsiaTheme="minorEastAsia"/>
                <w:lang w:val="en-US" w:eastAsia="zh-CN"/>
              </w:rPr>
            </w:pPr>
            <w:proofErr w:type="gramStart"/>
            <w:r w:rsidRPr="00EE61E8">
              <w:rPr>
                <w:rFonts w:eastAsiaTheme="minorEastAsia"/>
                <w:lang w:val="en-US" w:eastAsia="zh-CN"/>
              </w:rPr>
              <w:t>Similarly</w:t>
            </w:r>
            <w:proofErr w:type="gramEnd"/>
            <w:r>
              <w:rPr>
                <w:rFonts w:eastAsiaTheme="minorEastAsia"/>
                <w:lang w:val="en-US" w:eastAsia="zh-CN"/>
              </w:rPr>
              <w:t xml:space="preserve"> with Ericsson, we suggest</w:t>
            </w:r>
            <w:r w:rsidRPr="00E8538B">
              <w:rPr>
                <w:rFonts w:eastAsiaTheme="minorEastAsia"/>
                <w:lang w:val="en-US" w:eastAsia="zh-CN"/>
              </w:rPr>
              <w:t xml:space="preserve"> to make some changes</w:t>
            </w:r>
            <w:r>
              <w:rPr>
                <w:rFonts w:eastAsiaTheme="minorEastAsia"/>
                <w:lang w:val="en-US" w:eastAsia="zh-CN"/>
              </w:rPr>
              <w:t xml:space="preserve"> for proposal:</w:t>
            </w:r>
          </w:p>
          <w:p w14:paraId="3709E079" w14:textId="338488F3" w:rsidR="000F2D04" w:rsidRDefault="000F2D04" w:rsidP="000F2D04">
            <w:pPr>
              <w:spacing w:after="120"/>
              <w:jc w:val="both"/>
              <w:rPr>
                <w:rFonts w:eastAsiaTheme="minorEastAsia"/>
                <w:lang w:val="en-US" w:eastAsia="zh-CN"/>
              </w:rPr>
            </w:pPr>
            <w:r w:rsidRPr="00E84681">
              <w:rPr>
                <w:rFonts w:eastAsiaTheme="minorEastAsia"/>
                <w:lang w:val="en-US" w:eastAsia="zh-CN"/>
              </w:rPr>
              <w:t xml:space="preserve">RV cycling is based on </w:t>
            </w:r>
            <w:r w:rsidRPr="00E84681">
              <w:rPr>
                <w:rFonts w:eastAsiaTheme="minorEastAsia"/>
                <w:i/>
                <w:iCs/>
                <w:lang w:val="en-US" w:eastAsia="zh-CN"/>
              </w:rPr>
              <w:t>K</w:t>
            </w:r>
            <w:r w:rsidRPr="00E84681">
              <w:rPr>
                <w:rFonts w:eastAsiaTheme="minorEastAsia"/>
                <w:lang w:val="en-US" w:eastAsia="zh-CN"/>
              </w:rPr>
              <w:t xml:space="preserve"> available slots at least for the Type A PUSCH repetition enhancement with repetitions counted based on available slot in Rel-17, where </w:t>
            </w:r>
            <w:r w:rsidRPr="00E84681">
              <w:rPr>
                <w:rFonts w:eastAsiaTheme="minorEastAsia"/>
                <w:i/>
                <w:iCs/>
                <w:lang w:val="en-US" w:eastAsia="zh-CN"/>
              </w:rPr>
              <w:t>K</w:t>
            </w:r>
            <w:r w:rsidRPr="00E84681">
              <w:rPr>
                <w:rFonts w:eastAsiaTheme="minorEastAsia"/>
                <w:lang w:val="en-US" w:eastAsia="zh-CN"/>
              </w:rPr>
              <w:t xml:space="preserve"> available slots</w:t>
            </w:r>
            <w:r w:rsidRPr="00E84681">
              <w:rPr>
                <w:rFonts w:eastAsiaTheme="minorEastAsia"/>
                <w:szCs w:val="24"/>
                <w:lang w:val="en-US"/>
              </w:rPr>
              <w:t xml:space="preserve"> are determined by only RRC configurations</w:t>
            </w:r>
            <w:r>
              <w:rPr>
                <w:rFonts w:eastAsiaTheme="minorEastAsia"/>
                <w:szCs w:val="24"/>
                <w:lang w:val="en-US"/>
              </w:rPr>
              <w:t xml:space="preserve"> (/RRC configuration and </w:t>
            </w:r>
            <w:r>
              <w:rPr>
                <w:lang w:eastAsia="ja-JP"/>
              </w:rPr>
              <w:t>scheduling DCI</w:t>
            </w:r>
            <w:r>
              <w:rPr>
                <w:rFonts w:eastAsiaTheme="minorEastAsia"/>
                <w:szCs w:val="24"/>
                <w:lang w:val="en-US"/>
              </w:rPr>
              <w:t>)</w:t>
            </w:r>
            <w:r w:rsidRPr="00E84681">
              <w:rPr>
                <w:rFonts w:eastAsiaTheme="minorEastAsia"/>
                <w:szCs w:val="24"/>
                <w:lang w:val="en-US"/>
              </w:rPr>
              <w:t xml:space="preserve">, where </w:t>
            </w:r>
            <w:r w:rsidRPr="00E84681">
              <w:rPr>
                <w:rFonts w:eastAsiaTheme="minorEastAsia"/>
                <w:i/>
                <w:iCs/>
                <w:szCs w:val="24"/>
                <w:lang w:val="en-US"/>
              </w:rPr>
              <w:t>K</w:t>
            </w:r>
            <w:r w:rsidRPr="00E84681">
              <w:rPr>
                <w:rFonts w:eastAsiaTheme="minorEastAsia"/>
                <w:szCs w:val="24"/>
                <w:lang w:val="en-US"/>
              </w:rPr>
              <w:t xml:space="preserve"> is the indicated/configured repetition factor.</w:t>
            </w:r>
          </w:p>
        </w:tc>
      </w:tr>
      <w:tr w:rsidR="005A6C0B" w:rsidRPr="006802C5" w14:paraId="39BBE30A" w14:textId="77777777" w:rsidTr="0043730C">
        <w:tc>
          <w:tcPr>
            <w:tcW w:w="1236" w:type="dxa"/>
          </w:tcPr>
          <w:p w14:paraId="2B6B6228" w14:textId="3331F7E1"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1A172BF" w14:textId="1EFF5413" w:rsidR="005A6C0B" w:rsidRDefault="005A6C0B" w:rsidP="005A6C0B">
            <w:pPr>
              <w:spacing w:after="120"/>
              <w:jc w:val="both"/>
              <w:rPr>
                <w:rFonts w:eastAsiaTheme="minorEastAsia"/>
                <w:lang w:val="en-US" w:eastAsia="zh-CN"/>
              </w:rPr>
            </w:pPr>
            <w:r>
              <w:rPr>
                <w:rFonts w:eastAsiaTheme="minorEastAsia"/>
                <w:lang w:val="en-US" w:eastAsia="zh-CN"/>
              </w:rPr>
              <w:t>Agree with Qualcomm and intel</w:t>
            </w:r>
          </w:p>
        </w:tc>
      </w:tr>
      <w:tr w:rsidR="00EC6B13" w:rsidRPr="006802C5" w14:paraId="3988B723" w14:textId="77777777" w:rsidTr="0043730C">
        <w:tc>
          <w:tcPr>
            <w:tcW w:w="1236" w:type="dxa"/>
          </w:tcPr>
          <w:p w14:paraId="64A53273" w14:textId="414DD1F5" w:rsidR="00EC6B13" w:rsidRDefault="00EC6B13" w:rsidP="00EC6B1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08D587E" w14:textId="617C69D6" w:rsidR="00EC6B13" w:rsidRDefault="00EC6B13" w:rsidP="00EC6B13">
            <w:pPr>
              <w:spacing w:after="120"/>
              <w:jc w:val="both"/>
              <w:rPr>
                <w:rFonts w:eastAsiaTheme="minorEastAsia"/>
                <w:lang w:val="en-US" w:eastAsia="zh-CN"/>
              </w:rPr>
            </w:pPr>
            <w:r>
              <w:rPr>
                <w:rFonts w:eastAsiaTheme="minorEastAsia"/>
                <w:lang w:val="en-US" w:eastAsia="zh-CN"/>
              </w:rPr>
              <w:t>Share similar views as Qualcomm</w:t>
            </w:r>
          </w:p>
        </w:tc>
      </w:tr>
      <w:tr w:rsidR="002D2195" w:rsidRPr="006802C5" w14:paraId="2E0DE025" w14:textId="77777777" w:rsidTr="0043730C">
        <w:tc>
          <w:tcPr>
            <w:tcW w:w="1236" w:type="dxa"/>
          </w:tcPr>
          <w:p w14:paraId="1E4F8B05" w14:textId="0768FCE6"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C95132F" w14:textId="61BABE72"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1608D0" w:rsidRPr="006802C5" w14:paraId="00D4D78B" w14:textId="77777777" w:rsidTr="0043730C">
        <w:tc>
          <w:tcPr>
            <w:tcW w:w="1236" w:type="dxa"/>
          </w:tcPr>
          <w:p w14:paraId="541107D8" w14:textId="1DC32B7A" w:rsidR="001608D0" w:rsidRPr="001608D0" w:rsidRDefault="001608D0"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2C66DA63" w14:textId="1B0C374D" w:rsidR="001608D0" w:rsidRPr="001608D0" w:rsidRDefault="001608D0"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w:t>
            </w:r>
          </w:p>
        </w:tc>
      </w:tr>
      <w:tr w:rsidR="00781525" w:rsidRPr="006802C5" w14:paraId="68B6FFD0" w14:textId="77777777" w:rsidTr="0043730C">
        <w:tc>
          <w:tcPr>
            <w:tcW w:w="1236" w:type="dxa"/>
          </w:tcPr>
          <w:p w14:paraId="3DEA8E7F" w14:textId="03BC7DD6" w:rsidR="00781525" w:rsidRPr="00781525" w:rsidRDefault="00781525" w:rsidP="00781525">
            <w:pPr>
              <w:spacing w:after="120"/>
              <w:jc w:val="both"/>
              <w:rPr>
                <w:rFonts w:eastAsia="Malgun Gothic" w:hint="eastAsia"/>
                <w:lang w:val="en-US" w:eastAsia="ko-KR"/>
              </w:rPr>
            </w:pPr>
            <w:r w:rsidRPr="00781525">
              <w:rPr>
                <w:rFonts w:eastAsiaTheme="minorEastAsia"/>
                <w:lang w:val="en-US" w:eastAsia="zh-CN"/>
              </w:rPr>
              <w:t>Lenovo, Motorola Mobility</w:t>
            </w:r>
          </w:p>
        </w:tc>
        <w:tc>
          <w:tcPr>
            <w:tcW w:w="8395" w:type="dxa"/>
          </w:tcPr>
          <w:p w14:paraId="6A696790" w14:textId="71343CE7" w:rsidR="00781525" w:rsidRPr="00781525" w:rsidRDefault="00781525" w:rsidP="00781525">
            <w:pPr>
              <w:spacing w:after="120"/>
              <w:jc w:val="both"/>
              <w:rPr>
                <w:rFonts w:eastAsia="Malgun Gothic" w:hint="eastAsia"/>
                <w:lang w:val="en-US" w:eastAsia="ko-KR"/>
              </w:rPr>
            </w:pPr>
            <w:r w:rsidRPr="00781525">
              <w:rPr>
                <w:rFonts w:eastAsiaTheme="minorEastAsia"/>
                <w:lang w:val="en-US" w:eastAsia="zh-CN"/>
              </w:rPr>
              <w:t>Similar views as Qualcomm</w:t>
            </w:r>
          </w:p>
        </w:tc>
      </w:tr>
    </w:tbl>
    <w:p w14:paraId="6F39122E" w14:textId="77777777" w:rsidR="000D1829" w:rsidRDefault="00D91C09">
      <w:pPr>
        <w:jc w:val="both"/>
        <w:rPr>
          <w:lang w:val="en-US" w:eastAsia="zh-CN"/>
        </w:rPr>
      </w:pPr>
      <w:r>
        <w:rPr>
          <w:rFonts w:hint="eastAsia"/>
          <w:lang w:val="en-US" w:eastAsia="zh-CN"/>
        </w:rPr>
        <w:t xml:space="preserve"> </w:t>
      </w:r>
    </w:p>
    <w:p w14:paraId="7B7B6625" w14:textId="77777777" w:rsidR="000D1829" w:rsidRDefault="00D91C09">
      <w:pPr>
        <w:pStyle w:val="Heading3"/>
        <w:jc w:val="both"/>
        <w:rPr>
          <w:sz w:val="24"/>
          <w:szCs w:val="16"/>
        </w:rPr>
      </w:pPr>
      <w:r>
        <w:rPr>
          <w:color w:val="FF0000"/>
          <w:sz w:val="24"/>
          <w:szCs w:val="16"/>
        </w:rPr>
        <w:t>[Open]</w:t>
      </w:r>
      <w:r>
        <w:rPr>
          <w:sz w:val="24"/>
          <w:szCs w:val="16"/>
        </w:rPr>
        <w:t xml:space="preserve"> Issue#2-3: Inter-Slot Frequency Hopping Cycle</w:t>
      </w:r>
    </w:p>
    <w:p w14:paraId="480A87F6" w14:textId="77777777" w:rsidR="000D1829" w:rsidRDefault="00D91C09">
      <w:pPr>
        <w:jc w:val="both"/>
        <w:rPr>
          <w:rFonts w:eastAsia="Yu Mincho"/>
          <w:bCs/>
          <w:lang w:eastAsia="ja-JP"/>
        </w:rPr>
      </w:pPr>
      <w:proofErr w:type="gramStart"/>
      <w:r>
        <w:rPr>
          <w:rFonts w:eastAsia="Yu Mincho"/>
          <w:bCs/>
          <w:lang w:eastAsia="ja-JP"/>
        </w:rPr>
        <w:t>Similar to</w:t>
      </w:r>
      <w:proofErr w:type="gramEnd"/>
      <w:r>
        <w:rPr>
          <w:rFonts w:eastAsia="Yu Mincho"/>
          <w:bCs/>
          <w:lang w:eastAsia="ja-JP"/>
        </w:rPr>
        <w:t xml:space="preserve"> Issue#2-2, it is suggested discussing the following proposal as a starting point.</w:t>
      </w:r>
    </w:p>
    <w:p w14:paraId="570EBF3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6BCA4219" w14:textId="77777777" w:rsidR="000D1829" w:rsidRDefault="00D91C09">
      <w:pPr>
        <w:pStyle w:val="ListParagraph"/>
        <w:numPr>
          <w:ilvl w:val="0"/>
          <w:numId w:val="15"/>
        </w:numPr>
        <w:spacing w:line="280" w:lineRule="atLeast"/>
        <w:ind w:firstLineChars="0"/>
        <w:jc w:val="both"/>
      </w:pPr>
      <w:r>
        <w:rPr>
          <w:rFonts w:eastAsia="Yu Mincho"/>
          <w:iCs/>
          <w:lang w:eastAsia="ja-JP"/>
        </w:rPr>
        <w:lastRenderedPageBreak/>
        <w:t>For inter-slot frequency hopping, hop index is derived</w:t>
      </w:r>
      <w:r>
        <w:rPr>
          <w:rFonts w:eastAsiaTheme="minorEastAsia"/>
          <w:szCs w:val="24"/>
          <w:lang w:val="en-US"/>
        </w:rPr>
        <w:t xml:space="preserve"> based on the indexing of </w:t>
      </w:r>
      <w:r>
        <w:rPr>
          <w:rFonts w:eastAsiaTheme="minorEastAsia"/>
          <w:i/>
          <w:iCs/>
          <w:szCs w:val="24"/>
          <w:lang w:val="en-US"/>
        </w:rPr>
        <w:t>n</w:t>
      </w:r>
      <w:r>
        <w:rPr>
          <w:rFonts w:eastAsiaTheme="minorEastAsia"/>
          <w:szCs w:val="24"/>
          <w:lang w:val="en-US"/>
        </w:rPr>
        <w:t xml:space="preserve"> within </w:t>
      </w:r>
      <w:r>
        <w:rPr>
          <w:rFonts w:eastAsiaTheme="minorEastAsia"/>
          <w:i/>
          <w:iCs/>
          <w:szCs w:val="24"/>
          <w:lang w:val="en-US"/>
        </w:rPr>
        <w:t>K</w:t>
      </w:r>
      <w:r>
        <w:rPr>
          <w:rFonts w:eastAsiaTheme="minorEastAsia"/>
          <w:szCs w:val="24"/>
          <w:lang w:val="en-US"/>
        </w:rPr>
        <w:t xml:space="preserve"> transmission occasions (may be in </w:t>
      </w:r>
      <w:r>
        <w:rPr>
          <w:rFonts w:eastAsiaTheme="minorEastAsia"/>
          <w:i/>
          <w:iCs/>
          <w:szCs w:val="24"/>
          <w:lang w:val="en-US"/>
        </w:rPr>
        <w:t>K</w:t>
      </w:r>
      <w:r>
        <w:rPr>
          <w:rFonts w:eastAsiaTheme="minorEastAsia"/>
          <w:szCs w:val="24"/>
          <w:lang w:val="en-US"/>
        </w:rPr>
        <w:t xml:space="preserve"> non-contiguous slots) which are determined by only RRC configurations, where </w:t>
      </w:r>
      <w:r>
        <w:rPr>
          <w:rFonts w:eastAsiaTheme="minorEastAsia"/>
          <w:i/>
          <w:iCs/>
          <w:szCs w:val="24"/>
          <w:lang w:val="en-US"/>
        </w:rPr>
        <w:t>K</w:t>
      </w:r>
      <w:r>
        <w:rPr>
          <w:rFonts w:eastAsiaTheme="minorEastAsia"/>
          <w:szCs w:val="24"/>
          <w:lang w:val="en-US"/>
        </w:rPr>
        <w:t xml:space="preserve"> is the indicated/configured repetition factor.</w:t>
      </w:r>
    </w:p>
    <w:p w14:paraId="49569DD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TableGrid"/>
        <w:tblW w:w="0" w:type="auto"/>
        <w:tblLook w:val="04A0" w:firstRow="1" w:lastRow="0" w:firstColumn="1" w:lastColumn="0" w:noHBand="0" w:noVBand="1"/>
      </w:tblPr>
      <w:tblGrid>
        <w:gridCol w:w="1236"/>
        <w:gridCol w:w="8395"/>
      </w:tblGrid>
      <w:tr w:rsidR="000D1829" w14:paraId="13A65986" w14:textId="77777777">
        <w:tc>
          <w:tcPr>
            <w:tcW w:w="1236" w:type="dxa"/>
          </w:tcPr>
          <w:p w14:paraId="1AF2E69A" w14:textId="77777777" w:rsidR="000D1829" w:rsidRDefault="000D1829">
            <w:pPr>
              <w:spacing w:after="120"/>
              <w:jc w:val="both"/>
              <w:rPr>
                <w:rFonts w:eastAsiaTheme="minorEastAsia"/>
                <w:b/>
                <w:bCs/>
                <w:lang w:eastAsia="zh-CN"/>
              </w:rPr>
            </w:pPr>
          </w:p>
          <w:p w14:paraId="73856813"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FF6A1B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4B2BDF9" w14:textId="77777777">
        <w:tc>
          <w:tcPr>
            <w:tcW w:w="1236" w:type="dxa"/>
          </w:tcPr>
          <w:p w14:paraId="6FC52911"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79C564A3" w14:textId="77777777" w:rsidR="000D1829" w:rsidRDefault="00D91C09">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0D1829" w14:paraId="7A879B40" w14:textId="77777777">
        <w:tc>
          <w:tcPr>
            <w:tcW w:w="1236" w:type="dxa"/>
          </w:tcPr>
          <w:p w14:paraId="782EBD90"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42B41C9" w14:textId="77777777" w:rsidR="000D1829" w:rsidRDefault="00D91C09">
            <w:pPr>
              <w:spacing w:after="120"/>
              <w:jc w:val="both"/>
              <w:rPr>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not clear why any change is needed. The issue (potential </w:t>
            </w:r>
            <w:r>
              <w:rPr>
                <w:iCs/>
                <w:lang w:eastAsia="ja-JP"/>
              </w:rPr>
              <w:t>uneven distribution of hops in TDD system</w:t>
            </w:r>
            <w:r>
              <w:rPr>
                <w:rFonts w:hint="eastAsia"/>
                <w:iCs/>
                <w:lang w:val="en-US" w:eastAsia="zh-CN"/>
              </w:rPr>
              <w:t>) exists in Rel-15/16, the proposed enhancement may not be able to provide clear performance gain. In addition, inter-slot FH with inter-slot bundling is discussing in AI 8.8.1.3. It</w:t>
            </w:r>
            <w:r>
              <w:rPr>
                <w:iCs/>
                <w:lang w:val="en-US" w:eastAsia="zh-CN"/>
              </w:rPr>
              <w:t>’</w:t>
            </w:r>
            <w:r>
              <w:rPr>
                <w:rFonts w:hint="eastAsia"/>
                <w:iCs/>
                <w:lang w:val="en-US" w:eastAsia="zh-CN"/>
              </w:rPr>
              <w:t xml:space="preserve">s better to wait for the design there. </w:t>
            </w:r>
          </w:p>
        </w:tc>
      </w:tr>
      <w:tr w:rsidR="00DB0083" w14:paraId="678821C4" w14:textId="77777777">
        <w:tc>
          <w:tcPr>
            <w:tcW w:w="1236" w:type="dxa"/>
          </w:tcPr>
          <w:p w14:paraId="44BBA3F3" w14:textId="003DFFE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D8D79D7" w14:textId="55B12215" w:rsidR="00DB0083" w:rsidRDefault="00DB0083" w:rsidP="00DB0083">
            <w:pPr>
              <w:spacing w:after="120"/>
              <w:jc w:val="both"/>
              <w:rPr>
                <w:rFonts w:eastAsiaTheme="minorEastAsia"/>
                <w:lang w:val="en-US" w:eastAsia="zh-CN"/>
              </w:rPr>
            </w:pPr>
            <w:r>
              <w:rPr>
                <w:rFonts w:eastAsiaTheme="minorEastAsia"/>
                <w:lang w:val="en-US" w:eastAsia="zh-CN"/>
              </w:rPr>
              <w:t>We don’t see the necessity to change the spec.</w:t>
            </w:r>
          </w:p>
        </w:tc>
      </w:tr>
      <w:tr w:rsidR="00430332" w14:paraId="647449B5" w14:textId="77777777">
        <w:tc>
          <w:tcPr>
            <w:tcW w:w="1236" w:type="dxa"/>
          </w:tcPr>
          <w:p w14:paraId="0DA7476A" w14:textId="4F3F0E9A" w:rsidR="00430332" w:rsidRDefault="00430332" w:rsidP="00430332">
            <w:pPr>
              <w:spacing w:after="120"/>
              <w:jc w:val="both"/>
              <w:rPr>
                <w:rFonts w:eastAsiaTheme="minorEastAsia"/>
                <w:lang w:val="en-US" w:eastAsia="zh-CN"/>
              </w:rPr>
            </w:pPr>
            <w:r>
              <w:rPr>
                <w:rFonts w:eastAsiaTheme="minorEastAsia"/>
                <w:lang w:val="en-US" w:eastAsia="zh-CN"/>
              </w:rPr>
              <w:t>Ericsson</w:t>
            </w:r>
          </w:p>
        </w:tc>
        <w:tc>
          <w:tcPr>
            <w:tcW w:w="8395" w:type="dxa"/>
          </w:tcPr>
          <w:p w14:paraId="4120043C" w14:textId="77777777" w:rsidR="00430332" w:rsidRDefault="00430332" w:rsidP="00430332">
            <w:pPr>
              <w:spacing w:after="120"/>
              <w:jc w:val="both"/>
              <w:rPr>
                <w:rFonts w:eastAsiaTheme="minorEastAsia"/>
                <w:lang w:val="en-US" w:eastAsia="zh-CN"/>
              </w:rPr>
            </w:pPr>
            <w:r>
              <w:rPr>
                <w:rFonts w:eastAsiaTheme="minorEastAsia"/>
                <w:lang w:val="en-US" w:eastAsia="zh-CN"/>
              </w:rPr>
              <w:t>For Type A PUSCH repetition, start PRB of a hop is determined based on slot index, which can be reused by enhanced Type A PUSCH repetition in Rel-17 in our view, no specification change is needed.</w:t>
            </w:r>
          </w:p>
          <w:p w14:paraId="656B67A6" w14:textId="159D1ABB" w:rsidR="00430332" w:rsidRDefault="00430332" w:rsidP="00430332">
            <w:pPr>
              <w:spacing w:after="120"/>
              <w:jc w:val="both"/>
              <w:rPr>
                <w:rFonts w:eastAsiaTheme="minorEastAsia"/>
                <w:lang w:val="en-US" w:eastAsia="zh-CN"/>
              </w:rPr>
            </w:pPr>
            <w:r>
              <w:rPr>
                <w:rFonts w:eastAsiaTheme="minorEastAsia"/>
                <w:lang w:val="en-US" w:eastAsia="zh-CN"/>
              </w:rPr>
              <w:t xml:space="preserve">For joint channel estimation, we may need to determine different FH patterns, e.g. </w:t>
            </w:r>
            <w:r w:rsidR="006278CF">
              <w:rPr>
                <w:rFonts w:eastAsiaTheme="minorEastAsia"/>
                <w:lang w:val="en-US" w:eastAsia="zh-CN"/>
              </w:rPr>
              <w:t xml:space="preserve">change </w:t>
            </w:r>
            <w:proofErr w:type="spellStart"/>
            <w:r w:rsidR="006278CF">
              <w:rPr>
                <w:rFonts w:eastAsiaTheme="minorEastAsia"/>
                <w:lang w:val="en-US" w:eastAsia="zh-CN"/>
              </w:rPr>
              <w:t>startPRB</w:t>
            </w:r>
            <w:proofErr w:type="spellEnd"/>
            <w:r w:rsidR="006278CF">
              <w:rPr>
                <w:rFonts w:eastAsiaTheme="minorEastAsia"/>
                <w:lang w:val="en-US" w:eastAsia="zh-CN"/>
              </w:rPr>
              <w:t xml:space="preserve"> </w:t>
            </w:r>
            <w:r>
              <w:rPr>
                <w:rFonts w:eastAsiaTheme="minorEastAsia"/>
                <w:lang w:val="en-US" w:eastAsia="zh-CN"/>
              </w:rPr>
              <w:t>every N slot</w:t>
            </w:r>
            <w:r w:rsidR="00AA25B9">
              <w:rPr>
                <w:rFonts w:eastAsiaTheme="minorEastAsia"/>
                <w:lang w:val="en-US" w:eastAsia="zh-CN"/>
              </w:rPr>
              <w:t>s</w:t>
            </w:r>
            <w:r w:rsidR="00DC1A1E">
              <w:rPr>
                <w:rFonts w:eastAsiaTheme="minorEastAsia"/>
                <w:lang w:val="en-US" w:eastAsia="zh-CN"/>
              </w:rPr>
              <w:t>.</w:t>
            </w:r>
            <w:r w:rsidR="005F5772">
              <w:rPr>
                <w:rFonts w:eastAsiaTheme="minorEastAsia"/>
                <w:lang w:val="en-US" w:eastAsia="zh-CN"/>
              </w:rPr>
              <w:t xml:space="preserve"> However,</w:t>
            </w:r>
            <w:r>
              <w:rPr>
                <w:rFonts w:eastAsiaTheme="minorEastAsia"/>
                <w:lang w:val="en-US" w:eastAsia="zh-CN"/>
              </w:rPr>
              <w:t xml:space="preserve"> these should be discussed in 8.8.1.3 as is also pointed out by ZTE.</w:t>
            </w:r>
          </w:p>
        </w:tc>
      </w:tr>
      <w:tr w:rsidR="00F004CD" w14:paraId="5F2B0A05" w14:textId="77777777">
        <w:tc>
          <w:tcPr>
            <w:tcW w:w="1236" w:type="dxa"/>
          </w:tcPr>
          <w:p w14:paraId="0E2B0235" w14:textId="773329AD"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2300578A" w14:textId="00D2CF22"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ZTE that it is better to wait for the design on inter-slot hopping in AI 8.8.1.3.</w:t>
            </w:r>
          </w:p>
        </w:tc>
      </w:tr>
      <w:tr w:rsidR="003F308D" w14:paraId="10E47CB1" w14:textId="77777777">
        <w:tc>
          <w:tcPr>
            <w:tcW w:w="1236" w:type="dxa"/>
          </w:tcPr>
          <w:p w14:paraId="28E5F467" w14:textId="1CB39CDB"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18DDD296" w14:textId="319548F0" w:rsidR="003F308D" w:rsidRDefault="003F308D" w:rsidP="003F308D">
            <w:pPr>
              <w:spacing w:after="120"/>
              <w:jc w:val="both"/>
              <w:rPr>
                <w:lang w:val="en-US" w:eastAsia="ja-JP"/>
              </w:rPr>
            </w:pPr>
            <w:r>
              <w:rPr>
                <w:lang w:val="en-US" w:eastAsia="ja-JP"/>
              </w:rPr>
              <w:t xml:space="preserve">OK to discuss it. </w:t>
            </w:r>
          </w:p>
        </w:tc>
      </w:tr>
      <w:tr w:rsidR="00FB08D6" w14:paraId="375F4E3D" w14:textId="77777777">
        <w:tc>
          <w:tcPr>
            <w:tcW w:w="1236" w:type="dxa"/>
          </w:tcPr>
          <w:p w14:paraId="01F5265A" w14:textId="48C9882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6790CF7" w14:textId="77777777" w:rsidR="00FB08D6" w:rsidRDefault="00FB08D6" w:rsidP="00FB08D6">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 xml:space="preserve">pecification </w:t>
            </w:r>
            <w:r>
              <w:rPr>
                <w:rFonts w:eastAsia="Malgun Gothic"/>
                <w:lang w:val="en-US" w:eastAsia="ko-KR"/>
              </w:rPr>
              <w:t>change is not necessary.</w:t>
            </w:r>
          </w:p>
          <w:p w14:paraId="34CCFEFF" w14:textId="1CF366E7" w:rsidR="00FB08D6" w:rsidRDefault="00FB08D6" w:rsidP="00FB08D6">
            <w:pPr>
              <w:spacing w:after="120"/>
              <w:jc w:val="both"/>
              <w:rPr>
                <w:lang w:val="en-US" w:eastAsia="ja-JP"/>
              </w:rPr>
            </w:pPr>
            <w:r>
              <w:rPr>
                <w:rFonts w:eastAsia="Malgun Gothic"/>
                <w:lang w:val="en-US" w:eastAsia="ko-KR"/>
              </w:rPr>
              <w:t xml:space="preserve">Frequency hop index for PUSCH repetition </w:t>
            </w:r>
            <w:r>
              <w:rPr>
                <w:rFonts w:eastAsiaTheme="minorEastAsia"/>
                <w:lang w:val="en-US" w:eastAsia="zh-CN"/>
              </w:rPr>
              <w:t xml:space="preserve">Type A is determined based on </w:t>
            </w:r>
            <w:r w:rsidRPr="0048482F">
              <w:rPr>
                <w:color w:val="000000"/>
              </w:rPr>
              <w:t>the slot number within a radio frame</w:t>
            </w:r>
            <w:r>
              <w:rPr>
                <w:color w:val="000000"/>
              </w:rPr>
              <w:t>.</w:t>
            </w:r>
          </w:p>
        </w:tc>
      </w:tr>
      <w:tr w:rsidR="00B559D5" w14:paraId="768E721A" w14:textId="77777777">
        <w:tc>
          <w:tcPr>
            <w:tcW w:w="1236" w:type="dxa"/>
          </w:tcPr>
          <w:p w14:paraId="09F44143" w14:textId="2B102266" w:rsidR="00B559D5" w:rsidRPr="00634EB4" w:rsidRDefault="00B559D5" w:rsidP="00B559D5">
            <w:pPr>
              <w:spacing w:after="120"/>
              <w:jc w:val="both"/>
              <w:rPr>
                <w:rFonts w:eastAsia="Malgun Gothic"/>
                <w:lang w:val="en-US" w:eastAsia="ko-KR"/>
              </w:rPr>
            </w:pPr>
            <w:r>
              <w:rPr>
                <w:rFonts w:eastAsiaTheme="minorEastAsia"/>
                <w:lang w:val="en-US" w:eastAsia="zh-CN"/>
              </w:rPr>
              <w:t>OPPO</w:t>
            </w:r>
          </w:p>
        </w:tc>
        <w:tc>
          <w:tcPr>
            <w:tcW w:w="8395" w:type="dxa"/>
          </w:tcPr>
          <w:p w14:paraId="7A785CD6" w14:textId="250476C1" w:rsidR="00B559D5" w:rsidRDefault="00B559D5" w:rsidP="00B559D5">
            <w:pPr>
              <w:spacing w:after="120"/>
              <w:jc w:val="both"/>
              <w:rPr>
                <w:rFonts w:eastAsia="Malgun Gothic"/>
                <w:lang w:val="en-US" w:eastAsia="ko-KR"/>
              </w:rPr>
            </w:pPr>
            <w:r>
              <w:rPr>
                <w:rFonts w:eastAsiaTheme="minorEastAsia"/>
                <w:lang w:val="en-US" w:eastAsia="zh-CN"/>
              </w:rPr>
              <w:t>It would be good to have hopping index based on the real repetition as in the previous questions.</w:t>
            </w:r>
          </w:p>
        </w:tc>
      </w:tr>
      <w:tr w:rsidR="005A6C0B" w14:paraId="251104C1" w14:textId="77777777">
        <w:tc>
          <w:tcPr>
            <w:tcW w:w="1236" w:type="dxa"/>
          </w:tcPr>
          <w:p w14:paraId="5C012D05" w14:textId="609358A7"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3429077D" w14:textId="0FBCFB80" w:rsidR="005A6C0B" w:rsidRDefault="005A6C0B" w:rsidP="005A6C0B">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pecification change is not necessary.</w:t>
            </w:r>
          </w:p>
        </w:tc>
      </w:tr>
      <w:tr w:rsidR="002D2195" w14:paraId="0C516686" w14:textId="77777777">
        <w:tc>
          <w:tcPr>
            <w:tcW w:w="1236" w:type="dxa"/>
          </w:tcPr>
          <w:p w14:paraId="4FCC8873" w14:textId="62635D4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749B7E83" w14:textId="18FDDE56" w:rsidR="002D2195" w:rsidRDefault="002D2195" w:rsidP="002D2195">
            <w:pPr>
              <w:spacing w:after="120"/>
              <w:jc w:val="both"/>
              <w:rPr>
                <w:rFonts w:eastAsiaTheme="minorEastAsia"/>
                <w:lang w:val="en-US" w:eastAsia="zh-CN"/>
              </w:rPr>
            </w:pPr>
            <w:r>
              <w:rPr>
                <w:rFonts w:eastAsiaTheme="minorEastAsia"/>
                <w:lang w:val="en-US" w:eastAsia="zh-CN"/>
              </w:rPr>
              <w:t>Agree with Intel.</w:t>
            </w:r>
          </w:p>
        </w:tc>
      </w:tr>
      <w:tr w:rsidR="00E72F33" w14:paraId="09C0042D" w14:textId="77777777">
        <w:tc>
          <w:tcPr>
            <w:tcW w:w="1236" w:type="dxa"/>
          </w:tcPr>
          <w:p w14:paraId="42F546ED" w14:textId="4DD7227B"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Lenovo, Motorola Mobility</w:t>
            </w:r>
          </w:p>
        </w:tc>
        <w:tc>
          <w:tcPr>
            <w:tcW w:w="8395" w:type="dxa"/>
          </w:tcPr>
          <w:p w14:paraId="56AEC4C8" w14:textId="515295DD" w:rsidR="00E72F33" w:rsidRPr="00E72F33" w:rsidRDefault="00E72F33" w:rsidP="00E72F33">
            <w:pPr>
              <w:spacing w:after="120"/>
              <w:jc w:val="both"/>
              <w:rPr>
                <w:rFonts w:eastAsiaTheme="minorEastAsia"/>
                <w:lang w:val="en-US" w:eastAsia="zh-CN"/>
              </w:rPr>
            </w:pPr>
            <w:r w:rsidRPr="00E72F33">
              <w:rPr>
                <w:rFonts w:eastAsiaTheme="minorEastAsia"/>
                <w:lang w:val="en-US" w:eastAsia="zh-CN"/>
              </w:rPr>
              <w:t>Don’t see the need for this enhancement</w:t>
            </w:r>
          </w:p>
        </w:tc>
      </w:tr>
    </w:tbl>
    <w:p w14:paraId="3F5BE148" w14:textId="77777777" w:rsidR="000D1829" w:rsidRDefault="00D91C09">
      <w:pPr>
        <w:jc w:val="both"/>
        <w:rPr>
          <w:lang w:val="en-US" w:eastAsia="zh-CN"/>
        </w:rPr>
      </w:pPr>
      <w:r>
        <w:rPr>
          <w:rFonts w:hint="eastAsia"/>
          <w:lang w:val="en-US" w:eastAsia="zh-CN"/>
        </w:rPr>
        <w:t xml:space="preserve"> </w:t>
      </w:r>
    </w:p>
    <w:p w14:paraId="42DE6AE3" w14:textId="77777777" w:rsidR="000D1829" w:rsidRDefault="00D91C09">
      <w:pPr>
        <w:pStyle w:val="Heading3"/>
        <w:jc w:val="both"/>
        <w:rPr>
          <w:sz w:val="24"/>
          <w:szCs w:val="16"/>
        </w:rPr>
      </w:pPr>
      <w:r>
        <w:rPr>
          <w:color w:val="FF0000"/>
          <w:sz w:val="24"/>
          <w:szCs w:val="16"/>
        </w:rPr>
        <w:t>[Open]</w:t>
      </w:r>
      <w:r>
        <w:rPr>
          <w:sz w:val="24"/>
          <w:szCs w:val="16"/>
        </w:rPr>
        <w:t xml:space="preserve"> Issue#2-4: Timeline aspect for the detemination of available slots</w:t>
      </w:r>
    </w:p>
    <w:p w14:paraId="69B7573C" w14:textId="77777777" w:rsidR="000D1829" w:rsidRDefault="00D91C09">
      <w:pPr>
        <w:jc w:val="both"/>
        <w:rPr>
          <w:rFonts w:eastAsia="Yu Mincho"/>
          <w:iCs/>
          <w:lang w:eastAsia="ja-JP"/>
        </w:rPr>
      </w:pPr>
      <w:r>
        <w:rPr>
          <w:rFonts w:eastAsia="Yu Mincho"/>
          <w:iCs/>
          <w:lang w:eastAsia="ja-JP"/>
        </w:rPr>
        <w:t>The following two alternative were listed in the conclusion from RAN1#104-e.</w:t>
      </w:r>
    </w:p>
    <w:p w14:paraId="399A91A8"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 xml:space="preserve">Alt-a: The determination of all the available slots </w:t>
      </w:r>
      <w:proofErr w:type="gramStart"/>
      <w:r>
        <w:rPr>
          <w:rFonts w:eastAsia="Yu Mincho"/>
          <w:iCs/>
          <w:lang w:eastAsia="ja-JP"/>
        </w:rPr>
        <w:t>has to</w:t>
      </w:r>
      <w:proofErr w:type="gramEnd"/>
      <w:r>
        <w:rPr>
          <w:rFonts w:eastAsia="Yu Mincho"/>
          <w:iCs/>
          <w:lang w:eastAsia="ja-JP"/>
        </w:rPr>
        <w:t xml:space="preserve"> be done prior to the first actual transmission of the repetitions.</w:t>
      </w:r>
    </w:p>
    <w:p w14:paraId="79D2B358" w14:textId="77777777" w:rsidR="000D1829" w:rsidRDefault="00D91C09">
      <w:pPr>
        <w:pStyle w:val="ListParagraph"/>
        <w:numPr>
          <w:ilvl w:val="0"/>
          <w:numId w:val="14"/>
        </w:numPr>
        <w:ind w:firstLineChars="0"/>
        <w:jc w:val="both"/>
        <w:rPr>
          <w:rFonts w:eastAsia="Yu Mincho"/>
          <w:iCs/>
          <w:lang w:eastAsia="ja-JP"/>
        </w:rPr>
      </w:pPr>
      <w:r>
        <w:rPr>
          <w:rFonts w:eastAsia="Yu Mincho"/>
          <w:iCs/>
          <w:lang w:eastAsia="ja-JP"/>
        </w:rPr>
        <w:t>Alt-b: The determination of all the available slots does not have to be done prior to the first actual transmission of the repetitions. The timeline requirement is per repetition basis.</w:t>
      </w:r>
    </w:p>
    <w:p w14:paraId="23372497" w14:textId="77777777" w:rsidR="000D1829" w:rsidRDefault="00D91C09">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58384C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718AA567" w14:textId="77777777" w:rsidR="000D1829" w:rsidRDefault="00D91C09">
      <w:pPr>
        <w:pStyle w:val="ListParagraph"/>
        <w:numPr>
          <w:ilvl w:val="0"/>
          <w:numId w:val="15"/>
        </w:numPr>
        <w:ind w:firstLineChars="0"/>
        <w:jc w:val="both"/>
        <w:rPr>
          <w:rFonts w:eastAsia="Yu Mincho"/>
          <w:iCs/>
          <w:lang w:eastAsia="ja-JP"/>
        </w:rPr>
      </w:pPr>
      <w:r>
        <w:rPr>
          <w:rFonts w:eastAsia="Yu Mincho"/>
          <w:iCs/>
          <w:lang w:eastAsia="ja-JP"/>
        </w:rPr>
        <w:t xml:space="preserve">The determination of all the available slots </w:t>
      </w:r>
      <w:proofErr w:type="gramStart"/>
      <w:r>
        <w:rPr>
          <w:rFonts w:eastAsia="Yu Mincho"/>
          <w:iCs/>
          <w:lang w:eastAsia="ja-JP"/>
        </w:rPr>
        <w:t>has to</w:t>
      </w:r>
      <w:proofErr w:type="gramEnd"/>
      <w:r>
        <w:rPr>
          <w:rFonts w:eastAsia="Yu Mincho"/>
          <w:iCs/>
          <w:lang w:eastAsia="ja-JP"/>
        </w:rPr>
        <w:t xml:space="preserve"> be done prior to the first actual transmission of the repetitions. (i.e. Take Alt-a of the previous conclusion)</w:t>
      </w:r>
    </w:p>
    <w:p w14:paraId="6EF86710" w14:textId="77777777" w:rsidR="000D1829" w:rsidRDefault="00D91C09">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4A96BA63"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Alt-a</w:t>
      </w:r>
    </w:p>
    <w:p w14:paraId="13793F42"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lastRenderedPageBreak/>
        <w:t>It enables cross-slot channel estimation/DMRS bundling.</w:t>
      </w:r>
    </w:p>
    <w:p w14:paraId="2D7C91E8"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It simplifies UE implementation as it does not require recounting.</w:t>
      </w:r>
    </w:p>
    <w:p w14:paraId="1EF63D56"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Alt-a also simplifies hopping determination.</w:t>
      </w:r>
    </w:p>
    <w:p w14:paraId="679BCDBA" w14:textId="77777777" w:rsidR="000D1829" w:rsidRDefault="00D91C09">
      <w:pPr>
        <w:pStyle w:val="ListParagraph"/>
        <w:numPr>
          <w:ilvl w:val="0"/>
          <w:numId w:val="7"/>
        </w:numPr>
        <w:ind w:firstLineChars="0"/>
        <w:jc w:val="both"/>
        <w:rPr>
          <w:rFonts w:eastAsia="Yu Mincho"/>
          <w:iCs/>
          <w:lang w:eastAsia="ja-JP"/>
        </w:rPr>
      </w:pPr>
      <w:r>
        <w:rPr>
          <w:rFonts w:eastAsia="Yu Mincho"/>
          <w:iCs/>
          <w:lang w:eastAsia="ja-JP"/>
        </w:rPr>
        <w:t>Reasons to propose Alt-b</w:t>
      </w:r>
    </w:p>
    <w:p w14:paraId="5F304F54" w14:textId="77777777" w:rsidR="000D1829" w:rsidRDefault="00D91C09">
      <w:pPr>
        <w:pStyle w:val="ListParagraph"/>
        <w:numPr>
          <w:ilvl w:val="1"/>
          <w:numId w:val="7"/>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TableGrid"/>
        <w:tblW w:w="0" w:type="auto"/>
        <w:tblLook w:val="04A0" w:firstRow="1" w:lastRow="0" w:firstColumn="1" w:lastColumn="0" w:noHBand="0" w:noVBand="1"/>
      </w:tblPr>
      <w:tblGrid>
        <w:gridCol w:w="1236"/>
        <w:gridCol w:w="8395"/>
      </w:tblGrid>
      <w:tr w:rsidR="000D1829" w14:paraId="131A71DB" w14:textId="77777777">
        <w:tc>
          <w:tcPr>
            <w:tcW w:w="1236" w:type="dxa"/>
          </w:tcPr>
          <w:p w14:paraId="5B6045E5" w14:textId="77777777" w:rsidR="000D1829" w:rsidRDefault="000D1829">
            <w:pPr>
              <w:spacing w:after="120"/>
              <w:jc w:val="both"/>
              <w:rPr>
                <w:rFonts w:eastAsiaTheme="minorEastAsia"/>
                <w:b/>
                <w:bCs/>
                <w:lang w:eastAsia="zh-CN"/>
              </w:rPr>
            </w:pPr>
          </w:p>
          <w:p w14:paraId="1766501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4B1C2DEB"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6F796E4A" w14:textId="77777777">
        <w:tc>
          <w:tcPr>
            <w:tcW w:w="1236" w:type="dxa"/>
          </w:tcPr>
          <w:p w14:paraId="788E9E18"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1254001F" w14:textId="77777777" w:rsidR="000D1829" w:rsidRDefault="00D91C09">
            <w:pPr>
              <w:spacing w:after="120"/>
              <w:jc w:val="both"/>
              <w:rPr>
                <w:rFonts w:eastAsiaTheme="minorEastAsia"/>
                <w:lang w:val="en-US" w:eastAsia="zh-CN"/>
              </w:rPr>
            </w:pPr>
            <w:r>
              <w:rPr>
                <w:rFonts w:eastAsiaTheme="minorEastAsia"/>
                <w:lang w:val="en-US" w:eastAsia="zh-CN"/>
              </w:rPr>
              <w:t xml:space="preserve">Support. Adding to the two reasons the FL has already captured, here is one more reason: asking the UE to perform a check for every slot makes the system error prone --- one instance of misunderstanding between UE and gNB derails entire sequence of transmissions since RV indexing then goes out of sync. </w:t>
            </w:r>
          </w:p>
          <w:p w14:paraId="3B95736A" w14:textId="77777777" w:rsidR="000D1829" w:rsidRDefault="00D91C09">
            <w:pPr>
              <w:spacing w:after="120"/>
              <w:jc w:val="both"/>
              <w:rPr>
                <w:rFonts w:eastAsiaTheme="minorEastAsia"/>
                <w:lang w:val="en-US" w:eastAsia="zh-CN"/>
              </w:rPr>
            </w:pPr>
            <w:proofErr w:type="spellStart"/>
            <w:r>
              <w:rPr>
                <w:rFonts w:eastAsiaTheme="minorEastAsia"/>
                <w:lang w:val="en-US" w:eastAsia="zh-CN"/>
              </w:rPr>
              <w:t>Its</w:t>
            </w:r>
            <w:proofErr w:type="spellEnd"/>
            <w:r>
              <w:rPr>
                <w:rFonts w:eastAsiaTheme="minorEastAsia"/>
                <w:lang w:val="en-US" w:eastAsia="zh-CN"/>
              </w:rPr>
              <w:t xml:space="preserve"> good to keep in mind that we are designing for a cell-edge UE, so the issue of UE missing DCIs could occur more frequently.</w:t>
            </w:r>
          </w:p>
        </w:tc>
      </w:tr>
      <w:tr w:rsidR="000D1829" w14:paraId="41C42B3B" w14:textId="77777777">
        <w:tc>
          <w:tcPr>
            <w:tcW w:w="1236" w:type="dxa"/>
          </w:tcPr>
          <w:p w14:paraId="20890359"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352278D" w14:textId="77777777" w:rsidR="000D1829" w:rsidRDefault="00D91C09">
            <w:pPr>
              <w:spacing w:after="120"/>
              <w:jc w:val="both"/>
              <w:rPr>
                <w:rFonts w:eastAsiaTheme="minorEastAsia"/>
                <w:lang w:val="en-US" w:eastAsia="zh-CN"/>
              </w:rPr>
            </w:pPr>
            <w:r>
              <w:rPr>
                <w:rFonts w:eastAsiaTheme="minorEastAsia"/>
                <w:lang w:val="en-US" w:eastAsia="zh-CN"/>
              </w:rPr>
              <w:t>We are fine with the proposal.</w:t>
            </w:r>
          </w:p>
        </w:tc>
      </w:tr>
      <w:tr w:rsidR="000D1829" w14:paraId="5F8017E7" w14:textId="77777777">
        <w:tc>
          <w:tcPr>
            <w:tcW w:w="1236" w:type="dxa"/>
          </w:tcPr>
          <w:p w14:paraId="1DBB5C90"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7DAC9E5" w14:textId="77777777" w:rsidR="000D1829" w:rsidRDefault="00D91C09">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tc>
      </w:tr>
      <w:tr w:rsidR="000D1829" w14:paraId="071E248A" w14:textId="77777777">
        <w:tc>
          <w:tcPr>
            <w:tcW w:w="1236" w:type="dxa"/>
          </w:tcPr>
          <w:p w14:paraId="5021DE3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3E56FA5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It depends on the outcome of issue#2-1. </w:t>
            </w:r>
          </w:p>
          <w:p w14:paraId="29CF8A78"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is only determined by RRC configuration and SFI, we are fine with the proposal. Note that, as we commented above, dynamic SFI would not cause any ambiguity, and the collision between SFI and PUSCH transmission is not expected to happen based on current specification. </w:t>
            </w:r>
          </w:p>
          <w:p w14:paraId="19FFD86A"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If the available slot can also be affected by other dynamic </w:t>
            </w:r>
            <w:proofErr w:type="spellStart"/>
            <w:r>
              <w:rPr>
                <w:rFonts w:eastAsiaTheme="minorEastAsia" w:hint="eastAsia"/>
                <w:lang w:val="en-US" w:eastAsia="zh-CN"/>
              </w:rPr>
              <w:t>signalling</w:t>
            </w:r>
            <w:proofErr w:type="spellEnd"/>
            <w:r>
              <w:rPr>
                <w:rFonts w:eastAsiaTheme="minorEastAsia" w:hint="eastAsia"/>
                <w:lang w:val="en-US" w:eastAsia="zh-CN"/>
              </w:rPr>
              <w:t>, e.g., UL CI or high priority PUCCH, Alt-b is preferred as it can relieve gNB scheduling restriction. We want to highlight that this also depends on the outcome of Issue#2-9.</w:t>
            </w:r>
          </w:p>
        </w:tc>
      </w:tr>
      <w:tr w:rsidR="00837C4C" w14:paraId="2C1EAE8E" w14:textId="77777777">
        <w:tc>
          <w:tcPr>
            <w:tcW w:w="1236" w:type="dxa"/>
          </w:tcPr>
          <w:p w14:paraId="2A6C874B" w14:textId="77777777" w:rsidR="00837C4C" w:rsidRPr="006802C5" w:rsidRDefault="00837C4C" w:rsidP="00837C4C">
            <w:pPr>
              <w:spacing w:after="120"/>
              <w:jc w:val="both"/>
              <w:rPr>
                <w:rFonts w:eastAsiaTheme="minorEastAsia"/>
                <w:lang w:val="en-US" w:eastAsia="zh-CN"/>
              </w:rPr>
            </w:pPr>
            <w:r>
              <w:rPr>
                <w:rFonts w:eastAsiaTheme="minorEastAsia"/>
                <w:lang w:val="en-US" w:eastAsia="zh-CN"/>
              </w:rPr>
              <w:t>vivo</w:t>
            </w:r>
          </w:p>
        </w:tc>
        <w:tc>
          <w:tcPr>
            <w:tcW w:w="8395" w:type="dxa"/>
          </w:tcPr>
          <w:p w14:paraId="208F14D3" w14:textId="77777777" w:rsidR="00837C4C" w:rsidRPr="00EB2A60" w:rsidRDefault="00837C4C" w:rsidP="00837C4C">
            <w:pPr>
              <w:spacing w:after="120"/>
              <w:jc w:val="both"/>
              <w:rPr>
                <w:rFonts w:eastAsiaTheme="minorEastAsia"/>
                <w:lang w:val="en-US" w:eastAsia="zh-CN"/>
              </w:rPr>
            </w:pPr>
            <w:r>
              <w:rPr>
                <w:bCs/>
                <w:iCs/>
                <w:lang w:eastAsia="ja-JP"/>
              </w:rPr>
              <w:t xml:space="preserve">Support the </w:t>
            </w:r>
            <w:r w:rsidRPr="00EB2A60">
              <w:rPr>
                <w:bCs/>
                <w:iCs/>
                <w:lang w:eastAsia="ja-JP"/>
              </w:rPr>
              <w:t>FL proposal</w:t>
            </w:r>
          </w:p>
        </w:tc>
      </w:tr>
      <w:tr w:rsidR="00F62A35" w14:paraId="512668EE" w14:textId="77777777">
        <w:tc>
          <w:tcPr>
            <w:tcW w:w="1236" w:type="dxa"/>
          </w:tcPr>
          <w:p w14:paraId="301B5780" w14:textId="77777777" w:rsidR="00F62A35" w:rsidRDefault="00F62A35" w:rsidP="00837C4C">
            <w:pPr>
              <w:spacing w:after="120"/>
              <w:jc w:val="both"/>
              <w:rPr>
                <w:rFonts w:eastAsiaTheme="minorEastAsia"/>
                <w:lang w:val="en-US" w:eastAsia="zh-CN"/>
              </w:rPr>
            </w:pPr>
            <w:r>
              <w:rPr>
                <w:rFonts w:eastAsiaTheme="minorEastAsia"/>
                <w:lang w:val="en-US" w:eastAsia="zh-CN"/>
              </w:rPr>
              <w:t>Samsung</w:t>
            </w:r>
          </w:p>
        </w:tc>
        <w:tc>
          <w:tcPr>
            <w:tcW w:w="8395" w:type="dxa"/>
          </w:tcPr>
          <w:p w14:paraId="23F8A224" w14:textId="77777777" w:rsidR="00F62A35" w:rsidRPr="00F62A35" w:rsidRDefault="00F62A35" w:rsidP="00F62A35">
            <w:pPr>
              <w:spacing w:after="120"/>
              <w:jc w:val="both"/>
              <w:rPr>
                <w:bCs/>
                <w:iCs/>
                <w:lang w:eastAsia="ja-JP"/>
              </w:rPr>
            </w:pPr>
            <w:r w:rsidRPr="00F62A35">
              <w:rPr>
                <w:bCs/>
                <w:iCs/>
                <w:lang w:eastAsia="ja-JP"/>
              </w:rPr>
              <w:t xml:space="preserve">This proposal is not needed and is not agreeable. </w:t>
            </w:r>
          </w:p>
          <w:p w14:paraId="14711459" w14:textId="77777777" w:rsidR="00F62A35" w:rsidRDefault="00F62A35" w:rsidP="00F62A35">
            <w:pPr>
              <w:spacing w:after="120"/>
              <w:jc w:val="both"/>
              <w:rPr>
                <w:bCs/>
                <w:iCs/>
                <w:lang w:eastAsia="ja-JP"/>
              </w:rPr>
            </w:pPr>
            <w:r w:rsidRPr="00F62A35">
              <w:rPr>
                <w:bCs/>
                <w:iCs/>
                <w:lang w:eastAsia="ja-JP"/>
              </w:rPr>
              <w:t>Rel-15 and Rel-16 already implement Alt-b (e.g. for PUCCH repetitions or for cancellations of repetitions). There is obviously no issue with UE complexity. There is also no relevance to cross-slot channel estimation (it is either possible if a repetition is not dropped, or not possible otherwise) and hopping determination can be based on the number of physical slots for either Alt-a or Alt-b (no difference).</w:t>
            </w:r>
          </w:p>
        </w:tc>
      </w:tr>
      <w:tr w:rsidR="00DB0083" w14:paraId="4EBD1D1D" w14:textId="77777777">
        <w:tc>
          <w:tcPr>
            <w:tcW w:w="1236" w:type="dxa"/>
          </w:tcPr>
          <w:p w14:paraId="75B28117" w14:textId="51A6FC01"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C0F36FB" w14:textId="0F410C11" w:rsidR="00DB0083" w:rsidRPr="00F62A35" w:rsidRDefault="00DB0083" w:rsidP="00DB0083">
            <w:pPr>
              <w:spacing w:after="120"/>
              <w:jc w:val="both"/>
              <w:rPr>
                <w:bCs/>
                <w:iCs/>
                <w:lang w:eastAsia="ja-JP"/>
              </w:rPr>
            </w:pPr>
            <w:r>
              <w:rPr>
                <w:bCs/>
                <w:iCs/>
                <w:lang w:eastAsia="ja-JP"/>
              </w:rPr>
              <w:t>Support this proposal. The Alt-a could avoid the misalignment on repetitions between gNB and UE.</w:t>
            </w:r>
          </w:p>
        </w:tc>
      </w:tr>
      <w:tr w:rsidR="001026A5" w14:paraId="689C5F2B" w14:textId="77777777">
        <w:tc>
          <w:tcPr>
            <w:tcW w:w="1236" w:type="dxa"/>
          </w:tcPr>
          <w:p w14:paraId="1D6C6331" w14:textId="7A7C84A3" w:rsidR="001026A5" w:rsidRDefault="001026A5" w:rsidP="001026A5">
            <w:pPr>
              <w:spacing w:after="120"/>
              <w:jc w:val="both"/>
              <w:rPr>
                <w:rFonts w:eastAsiaTheme="minorEastAsia"/>
                <w:lang w:val="en-US" w:eastAsia="zh-CN"/>
              </w:rPr>
            </w:pPr>
            <w:r>
              <w:rPr>
                <w:rFonts w:eastAsiaTheme="minorEastAsia"/>
                <w:lang w:val="en-US" w:eastAsia="zh-CN"/>
              </w:rPr>
              <w:t>Ericsson</w:t>
            </w:r>
          </w:p>
        </w:tc>
        <w:tc>
          <w:tcPr>
            <w:tcW w:w="8395" w:type="dxa"/>
          </w:tcPr>
          <w:p w14:paraId="06388D97" w14:textId="77777777" w:rsidR="005D3C03" w:rsidRDefault="001026A5" w:rsidP="001026A5">
            <w:pPr>
              <w:spacing w:after="120"/>
              <w:jc w:val="both"/>
              <w:rPr>
                <w:bCs/>
                <w:iCs/>
                <w:lang w:eastAsia="ja-JP"/>
              </w:rPr>
            </w:pPr>
            <w:r>
              <w:rPr>
                <w:bCs/>
                <w:iCs/>
                <w:lang w:eastAsia="ja-JP"/>
              </w:rPr>
              <w:t xml:space="preserve">Fine with the proposal. </w:t>
            </w:r>
          </w:p>
          <w:p w14:paraId="62260BB7" w14:textId="05C23359" w:rsidR="001026A5" w:rsidRDefault="001026A5" w:rsidP="001026A5">
            <w:pPr>
              <w:spacing w:after="120"/>
              <w:jc w:val="both"/>
              <w:rPr>
                <w:bCs/>
                <w:iCs/>
                <w:lang w:eastAsia="ja-JP"/>
              </w:rPr>
            </w:pPr>
            <w:r>
              <w:rPr>
                <w:bCs/>
                <w:iCs/>
                <w:lang w:eastAsia="ja-JP"/>
              </w:rPr>
              <w:t xml:space="preserve">As we comment on issue 2-3, for hopping determination, we can reuse what we have in Rel-16 for </w:t>
            </w:r>
            <w:proofErr w:type="spellStart"/>
            <w:r>
              <w:rPr>
                <w:bCs/>
                <w:iCs/>
                <w:lang w:eastAsia="ja-JP"/>
              </w:rPr>
              <w:t>startPRB</w:t>
            </w:r>
            <w:proofErr w:type="spellEnd"/>
            <w:r>
              <w:rPr>
                <w:bCs/>
                <w:iCs/>
                <w:lang w:eastAsia="ja-JP"/>
              </w:rPr>
              <w:t xml:space="preserve"> determination for Type A PUSCH repetition, no specification change is needed.</w:t>
            </w:r>
          </w:p>
        </w:tc>
      </w:tr>
      <w:tr w:rsidR="00FB2B2B" w14:paraId="64BA6256" w14:textId="77777777">
        <w:tc>
          <w:tcPr>
            <w:tcW w:w="1236" w:type="dxa"/>
          </w:tcPr>
          <w:p w14:paraId="3D025FB3" w14:textId="0C5C851F"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1F1E33EA" w14:textId="546BB2CE" w:rsidR="00FB2B2B" w:rsidRDefault="00FB2B2B" w:rsidP="00FB2B2B">
            <w:pPr>
              <w:spacing w:after="120"/>
              <w:jc w:val="both"/>
              <w:rPr>
                <w:bCs/>
                <w:iCs/>
                <w:lang w:eastAsia="ja-JP"/>
              </w:rPr>
            </w:pPr>
            <w:r>
              <w:rPr>
                <w:lang w:val="en-US" w:eastAsia="ja-JP"/>
              </w:rPr>
              <w:t>We support the FL proposal, so that simple and steady approach to determine the available slots is reasonable.</w:t>
            </w:r>
          </w:p>
        </w:tc>
      </w:tr>
      <w:tr w:rsidR="00F004CD" w14:paraId="31BDCFA5" w14:textId="77777777">
        <w:tc>
          <w:tcPr>
            <w:tcW w:w="1236" w:type="dxa"/>
          </w:tcPr>
          <w:p w14:paraId="61415EB6" w14:textId="2AB4DF5F"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23DB5E4F" w14:textId="77EA0D82" w:rsidR="00F004CD" w:rsidRDefault="00F004CD" w:rsidP="00F004CD">
            <w:pPr>
              <w:spacing w:after="120"/>
              <w:jc w:val="both"/>
              <w:rPr>
                <w:lang w:val="en-US" w:eastAsia="ja-JP"/>
              </w:rPr>
            </w:pPr>
            <w:r>
              <w:rPr>
                <w:rFonts w:hint="eastAsia"/>
                <w:lang w:val="en-US" w:eastAsia="ja-JP"/>
              </w:rPr>
              <w:t>W</w:t>
            </w:r>
            <w:r>
              <w:rPr>
                <w:lang w:val="en-US" w:eastAsia="ja-JP"/>
              </w:rPr>
              <w:t xml:space="preserve">e support the proposal. If Alt.1 or Alt.3 is taken, </w:t>
            </w:r>
            <w:proofErr w:type="spellStart"/>
            <w:r>
              <w:rPr>
                <w:lang w:val="en-US" w:eastAsia="ja-JP"/>
              </w:rPr>
              <w:t>Alt.a</w:t>
            </w:r>
            <w:proofErr w:type="spellEnd"/>
            <w:r>
              <w:rPr>
                <w:lang w:val="en-US" w:eastAsia="ja-JP"/>
              </w:rPr>
              <w:t xml:space="preserve"> is supported automatically.</w:t>
            </w:r>
          </w:p>
        </w:tc>
      </w:tr>
      <w:tr w:rsidR="003F308D" w14:paraId="2908557E" w14:textId="77777777">
        <w:tc>
          <w:tcPr>
            <w:tcW w:w="1236" w:type="dxa"/>
          </w:tcPr>
          <w:p w14:paraId="4EE92975" w14:textId="4535AF3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61E854C1" w14:textId="378F8A14" w:rsidR="003F308D" w:rsidRDefault="003F308D" w:rsidP="003F308D">
            <w:pPr>
              <w:spacing w:after="120"/>
              <w:jc w:val="both"/>
              <w:rPr>
                <w:lang w:val="en-US" w:eastAsia="ja-JP"/>
              </w:rPr>
            </w:pPr>
            <w:r>
              <w:rPr>
                <w:lang w:val="en-US" w:eastAsia="ja-JP"/>
              </w:rPr>
              <w:t>Rel-15/16 PUSCH omission mechanism cannot apply to the Rel-17 available slot determination as it is. Rel-15/16 PUSCH omission is affected by overlapping with SR or CG-PUSCH (for CG PUSCH with repetition case), but the gNB is not aware of the presence of those UL transmissions. Therefore, such simple reuse of Rel-15/16 PUSCH omission mechanism leads to different understanding of available slots between UE and gNB.</w:t>
            </w:r>
          </w:p>
        </w:tc>
      </w:tr>
      <w:tr w:rsidR="003A2F02" w14:paraId="004328F0" w14:textId="77777777">
        <w:tc>
          <w:tcPr>
            <w:tcW w:w="1236" w:type="dxa"/>
          </w:tcPr>
          <w:p w14:paraId="23B8CFBD" w14:textId="2CAE99A7"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040649A0" w14:textId="41496C4B" w:rsidR="003A2F02" w:rsidRDefault="003A2F02" w:rsidP="003F308D">
            <w:pPr>
              <w:spacing w:after="120"/>
              <w:jc w:val="both"/>
              <w:rPr>
                <w:lang w:val="en-US" w:eastAsia="ja-JP"/>
              </w:rPr>
            </w:pPr>
            <w:r>
              <w:rPr>
                <w:rFonts w:eastAsiaTheme="minorEastAsia" w:hint="eastAsia"/>
                <w:bCs/>
                <w:iCs/>
                <w:lang w:eastAsia="zh-CN"/>
              </w:rPr>
              <w:t xml:space="preserve">Support. This is corresponding to the proposed Issue#2-1. </w:t>
            </w:r>
          </w:p>
        </w:tc>
      </w:tr>
      <w:tr w:rsidR="00FB08D6" w14:paraId="15B79792" w14:textId="77777777">
        <w:tc>
          <w:tcPr>
            <w:tcW w:w="1236" w:type="dxa"/>
          </w:tcPr>
          <w:p w14:paraId="0296F621" w14:textId="6F8748E1"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746D0722" w14:textId="3403D60D" w:rsidR="00FB08D6" w:rsidRDefault="00FB08D6" w:rsidP="00FB08D6">
            <w:pPr>
              <w:spacing w:after="120"/>
              <w:jc w:val="both"/>
              <w:rPr>
                <w:rFonts w:eastAsiaTheme="minorEastAsia"/>
                <w:bCs/>
                <w:iCs/>
                <w:lang w:eastAsia="zh-CN"/>
              </w:rPr>
            </w:pPr>
            <w:r>
              <w:rPr>
                <w:rFonts w:eastAsiaTheme="minorEastAsia" w:hint="eastAsia"/>
                <w:lang w:val="en-US" w:eastAsia="zh-CN"/>
              </w:rPr>
              <w:t>W</w:t>
            </w:r>
            <w:r>
              <w:rPr>
                <w:rFonts w:eastAsiaTheme="minorEastAsia"/>
                <w:lang w:val="en-US" w:eastAsia="zh-CN"/>
              </w:rPr>
              <w:t>e support the proposal.</w:t>
            </w:r>
          </w:p>
        </w:tc>
      </w:tr>
      <w:tr w:rsidR="005F492E" w14:paraId="000D875F" w14:textId="77777777">
        <w:tc>
          <w:tcPr>
            <w:tcW w:w="1236" w:type="dxa"/>
          </w:tcPr>
          <w:p w14:paraId="0A5F0BFC" w14:textId="6D2976F8" w:rsidR="005F492E" w:rsidRPr="00634EB4" w:rsidRDefault="005F492E" w:rsidP="005F492E">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6AC5E800" w14:textId="77777777" w:rsidR="005F492E" w:rsidRDefault="005F492E" w:rsidP="005F492E">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w:t>
            </w:r>
          </w:p>
          <w:p w14:paraId="7B5B7E69" w14:textId="45623505" w:rsidR="005F492E" w:rsidRDefault="005F492E" w:rsidP="005F492E">
            <w:pPr>
              <w:spacing w:after="120"/>
              <w:jc w:val="both"/>
              <w:rPr>
                <w:rFonts w:eastAsiaTheme="minorEastAsia"/>
                <w:lang w:val="en-US" w:eastAsia="zh-CN"/>
              </w:rPr>
            </w:pPr>
            <w:r>
              <w:rPr>
                <w:rFonts w:eastAsiaTheme="minorEastAsia"/>
                <w:bCs/>
                <w:iCs/>
                <w:lang w:eastAsia="zh-CN"/>
              </w:rPr>
              <w:t>Even a slot is determined as available, it does not mean it is an actual repetition slot, i.e. the PUSCH repetition may be dropped in available slot.</w:t>
            </w:r>
          </w:p>
        </w:tc>
      </w:tr>
      <w:tr w:rsidR="005A6C0B" w14:paraId="5B17EAAA" w14:textId="77777777">
        <w:tc>
          <w:tcPr>
            <w:tcW w:w="1236" w:type="dxa"/>
          </w:tcPr>
          <w:p w14:paraId="3D5F54D5" w14:textId="10BEEEE1" w:rsidR="005A6C0B" w:rsidRDefault="005A6C0B" w:rsidP="005A6C0B">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0D464028" w14:textId="07DEE15E" w:rsidR="005A6C0B" w:rsidRDefault="005A6C0B" w:rsidP="005A6C0B">
            <w:pPr>
              <w:spacing w:after="120"/>
              <w:jc w:val="both"/>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are fine with the proposal.</w:t>
            </w:r>
          </w:p>
        </w:tc>
      </w:tr>
      <w:tr w:rsidR="00A53F0A" w14:paraId="288EA18A" w14:textId="77777777">
        <w:tc>
          <w:tcPr>
            <w:tcW w:w="1236" w:type="dxa"/>
          </w:tcPr>
          <w:p w14:paraId="33FD3186" w14:textId="64B3F098" w:rsidR="00A53F0A" w:rsidRDefault="00A53F0A" w:rsidP="00A53F0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361C350" w14:textId="6621D6C0" w:rsidR="00A53F0A" w:rsidRDefault="00A53F0A" w:rsidP="00A53F0A">
            <w:pPr>
              <w:spacing w:after="120"/>
              <w:jc w:val="both"/>
              <w:rPr>
                <w:rFonts w:eastAsiaTheme="minorEastAsia"/>
                <w:lang w:val="en-US" w:eastAsia="zh-CN"/>
              </w:rPr>
            </w:pPr>
            <w:r>
              <w:rPr>
                <w:rFonts w:eastAsiaTheme="minorEastAsia"/>
                <w:bCs/>
                <w:iCs/>
                <w:lang w:eastAsia="zh-CN"/>
              </w:rPr>
              <w:t xml:space="preserve">Support. It is important to keep the gNB and UE have a same understanding of how many repetitions or slots could be used. There is no strong need to further discuss the relation with other features, e.g. channel estimation or hopping, though it could </w:t>
            </w:r>
            <w:proofErr w:type="gramStart"/>
            <w:r>
              <w:rPr>
                <w:rFonts w:eastAsiaTheme="minorEastAsia"/>
                <w:bCs/>
                <w:iCs/>
                <w:lang w:eastAsia="zh-CN"/>
              </w:rPr>
              <w:t>benefits</w:t>
            </w:r>
            <w:proofErr w:type="gramEnd"/>
            <w:r>
              <w:rPr>
                <w:rFonts w:eastAsiaTheme="minorEastAsia"/>
                <w:bCs/>
                <w:iCs/>
                <w:lang w:eastAsia="zh-CN"/>
              </w:rPr>
              <w:t xml:space="preserve"> those operations. </w:t>
            </w:r>
          </w:p>
        </w:tc>
      </w:tr>
      <w:tr w:rsidR="002D2195" w14:paraId="75852C14" w14:textId="77777777">
        <w:tc>
          <w:tcPr>
            <w:tcW w:w="1236" w:type="dxa"/>
          </w:tcPr>
          <w:p w14:paraId="7C5BB1BB" w14:textId="594587A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64BE59BA" w14:textId="5B718C46" w:rsidR="002D2195" w:rsidRDefault="002D2195" w:rsidP="002D2195">
            <w:pPr>
              <w:spacing w:after="120"/>
              <w:jc w:val="both"/>
              <w:rPr>
                <w:rFonts w:eastAsiaTheme="minorEastAsia"/>
                <w:bCs/>
                <w:iCs/>
                <w:lang w:eastAsia="zh-CN"/>
              </w:rPr>
            </w:pPr>
            <w:r>
              <w:rPr>
                <w:rFonts w:eastAsiaTheme="minorEastAsia"/>
                <w:lang w:val="en-US" w:eastAsia="zh-CN"/>
              </w:rPr>
              <w:t>Support the proposal.</w:t>
            </w:r>
          </w:p>
        </w:tc>
      </w:tr>
      <w:tr w:rsidR="00E50F26" w14:paraId="183F550E" w14:textId="77777777">
        <w:tc>
          <w:tcPr>
            <w:tcW w:w="1236" w:type="dxa"/>
          </w:tcPr>
          <w:p w14:paraId="06A21F38" w14:textId="797AE8C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4944C49" w14:textId="5335DB69" w:rsidR="00E50F26" w:rsidRPr="00E50F26" w:rsidRDefault="00E50F26"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e support the FL’s proposal.</w:t>
            </w:r>
          </w:p>
        </w:tc>
      </w:tr>
      <w:tr w:rsidR="0068277A" w14:paraId="0C83E24F" w14:textId="77777777">
        <w:tc>
          <w:tcPr>
            <w:tcW w:w="1236" w:type="dxa"/>
          </w:tcPr>
          <w:p w14:paraId="6AAF3DE1" w14:textId="503A52C5" w:rsidR="0068277A" w:rsidRPr="0068277A" w:rsidRDefault="0068277A" w:rsidP="0068277A">
            <w:pPr>
              <w:spacing w:after="120"/>
              <w:jc w:val="both"/>
              <w:rPr>
                <w:rFonts w:eastAsia="Malgun Gothic" w:hint="eastAsia"/>
                <w:lang w:val="en-US" w:eastAsia="ko-KR"/>
              </w:rPr>
            </w:pPr>
            <w:r w:rsidRPr="0068277A">
              <w:rPr>
                <w:rFonts w:eastAsiaTheme="minorEastAsia"/>
                <w:lang w:val="en-US" w:eastAsia="zh-CN"/>
              </w:rPr>
              <w:t>Lenovo, Motorola Mobility</w:t>
            </w:r>
          </w:p>
        </w:tc>
        <w:tc>
          <w:tcPr>
            <w:tcW w:w="8395" w:type="dxa"/>
          </w:tcPr>
          <w:p w14:paraId="5FE5C358" w14:textId="68862F8C" w:rsidR="0068277A" w:rsidRPr="0068277A" w:rsidRDefault="0068277A" w:rsidP="0068277A">
            <w:pPr>
              <w:spacing w:after="120"/>
              <w:jc w:val="both"/>
              <w:rPr>
                <w:rFonts w:eastAsia="Malgun Gothic" w:hint="eastAsia"/>
                <w:lang w:val="en-US" w:eastAsia="ko-KR"/>
              </w:rPr>
            </w:pPr>
            <w:r w:rsidRPr="0068277A">
              <w:rPr>
                <w:bCs/>
                <w:iCs/>
                <w:lang w:eastAsia="ja-JP"/>
              </w:rPr>
              <w:t>We support the proposal</w:t>
            </w:r>
          </w:p>
        </w:tc>
      </w:tr>
    </w:tbl>
    <w:p w14:paraId="4994610E" w14:textId="77777777" w:rsidR="000D1829" w:rsidRDefault="00D91C09">
      <w:pPr>
        <w:jc w:val="both"/>
        <w:rPr>
          <w:lang w:val="en-US" w:eastAsia="zh-CN"/>
        </w:rPr>
      </w:pPr>
      <w:r>
        <w:rPr>
          <w:rFonts w:hint="eastAsia"/>
          <w:lang w:val="en-US" w:eastAsia="zh-CN"/>
        </w:rPr>
        <w:t xml:space="preserve"> </w:t>
      </w:r>
    </w:p>
    <w:p w14:paraId="5C5C33D2" w14:textId="77777777" w:rsidR="000D1829" w:rsidRDefault="00D91C09">
      <w:pPr>
        <w:pStyle w:val="Heading3"/>
        <w:jc w:val="both"/>
        <w:rPr>
          <w:sz w:val="24"/>
          <w:szCs w:val="16"/>
        </w:rPr>
      </w:pPr>
      <w:r>
        <w:rPr>
          <w:color w:val="FF0000"/>
          <w:sz w:val="24"/>
          <w:szCs w:val="16"/>
        </w:rPr>
        <w:t>[Open]</w:t>
      </w:r>
      <w:r>
        <w:rPr>
          <w:sz w:val="24"/>
          <w:szCs w:val="16"/>
        </w:rPr>
        <w:t xml:space="preserve"> Issue#2-5: Semi-static configurations to be used for the detemination of available slots</w:t>
      </w:r>
    </w:p>
    <w:p w14:paraId="583CE20B" w14:textId="77777777" w:rsidR="000D1829" w:rsidRDefault="00D91C09">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2B8A945"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1429DC5" w14:textId="77777777" w:rsidR="000D1829" w:rsidRDefault="00D91C09">
      <w:pPr>
        <w:pStyle w:val="ListParagraph"/>
        <w:numPr>
          <w:ilvl w:val="0"/>
          <w:numId w:val="19"/>
        </w:numPr>
        <w:ind w:firstLineChars="0"/>
        <w:jc w:val="both"/>
        <w:rPr>
          <w:rFonts w:eastAsia="Yu Mincho"/>
          <w:iCs/>
          <w:lang w:eastAsia="ja-JP"/>
        </w:rPr>
      </w:pPr>
      <w:proofErr w:type="spellStart"/>
      <w:r>
        <w:rPr>
          <w:i/>
          <w:lang w:val="en-US"/>
        </w:rPr>
        <w:t>ssb-PositionsInBurst</w:t>
      </w:r>
      <w:proofErr w:type="spellEnd"/>
      <w:r>
        <w:rPr>
          <w:rFonts w:eastAsia="Yu Mincho"/>
          <w:iCs/>
          <w:lang w:eastAsia="ja-JP"/>
        </w:rPr>
        <w:t xml:space="preserve"> (i.e. SSB configuration) is used for determination of available slots. Flexible symbol(s) for the reception of SSB is determined as unavailable.</w:t>
      </w:r>
    </w:p>
    <w:p w14:paraId="23AB8960" w14:textId="77777777" w:rsidR="000D1829" w:rsidRDefault="00D91C09">
      <w:pPr>
        <w:jc w:val="both"/>
        <w:rPr>
          <w:rFonts w:eastAsia="Yu Mincho"/>
          <w:iCs/>
          <w:lang w:eastAsia="ja-JP"/>
        </w:rPr>
      </w:pPr>
      <w:r>
        <w:rPr>
          <w:iCs/>
          <w:lang w:val="en-US"/>
        </w:rPr>
        <w:t xml:space="preserve">Companies are asked if the above proposal #2-5 is agreeable, </w:t>
      </w:r>
      <w:proofErr w:type="gramStart"/>
      <w:r>
        <w:rPr>
          <w:iCs/>
          <w:lang w:val="en-US"/>
        </w:rPr>
        <w:t>and also</w:t>
      </w:r>
      <w:proofErr w:type="gramEnd"/>
      <w:r>
        <w:rPr>
          <w:iCs/>
          <w:lang w:val="en-US"/>
        </w:rPr>
        <w:t xml:space="preserve"> encouraged to provide their views on </w:t>
      </w:r>
      <w:r>
        <w:rPr>
          <w:rFonts w:eastAsia="Yu Mincho"/>
          <w:iCs/>
          <w:lang w:eastAsia="ja-JP"/>
        </w:rPr>
        <w:t>use of the following RRC configurations for determination of available slots:</w:t>
      </w:r>
    </w:p>
    <w:p w14:paraId="06C1F6A1"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SSB based measurement by SMTC</w:t>
      </w:r>
    </w:p>
    <w:p w14:paraId="5A1F2E4B"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CORESET0 with Type0-PDCCH CSS set</w:t>
      </w:r>
    </w:p>
    <w:p w14:paraId="793FC8BC"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 xml:space="preserve">Invalid UL symbols for </w:t>
      </w:r>
      <w:r>
        <w:rPr>
          <w:lang w:eastAsia="zh-CN"/>
        </w:rPr>
        <w:t>DL-to-UL switching purpose</w:t>
      </w:r>
    </w:p>
    <w:p w14:paraId="1F04DE2B" w14:textId="77777777" w:rsidR="000D1829" w:rsidRDefault="00D91C09">
      <w:pPr>
        <w:pStyle w:val="ListParagraph"/>
        <w:numPr>
          <w:ilvl w:val="1"/>
          <w:numId w:val="19"/>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18CBD37E"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PUCCH with larger priority index carrying HARQ-ACK for SPS</w:t>
      </w:r>
    </w:p>
    <w:p w14:paraId="5E7D4145" w14:textId="77777777" w:rsidR="000D1829" w:rsidRDefault="00D91C09">
      <w:pPr>
        <w:pStyle w:val="ListParagraph"/>
        <w:numPr>
          <w:ilvl w:val="1"/>
          <w:numId w:val="19"/>
        </w:numPr>
        <w:ind w:firstLineChars="0"/>
        <w:jc w:val="both"/>
        <w:rPr>
          <w:rFonts w:eastAsia="Yu Mincho"/>
          <w:iCs/>
          <w:lang w:eastAsia="ja-JP"/>
        </w:rPr>
      </w:pPr>
      <w:r>
        <w:rPr>
          <w:rFonts w:eastAsia="Yu Mincho"/>
          <w:iCs/>
          <w:lang w:eastAsia="ja-JP"/>
        </w:rPr>
        <w:t>Semi-static PUCCH with repetition</w:t>
      </w:r>
    </w:p>
    <w:tbl>
      <w:tblPr>
        <w:tblStyle w:val="TableGrid"/>
        <w:tblW w:w="0" w:type="auto"/>
        <w:tblLook w:val="04A0" w:firstRow="1" w:lastRow="0" w:firstColumn="1" w:lastColumn="0" w:noHBand="0" w:noVBand="1"/>
      </w:tblPr>
      <w:tblGrid>
        <w:gridCol w:w="1086"/>
        <w:gridCol w:w="8545"/>
      </w:tblGrid>
      <w:tr w:rsidR="000D1829" w14:paraId="0BE89CAD" w14:textId="77777777" w:rsidTr="00427707">
        <w:tc>
          <w:tcPr>
            <w:tcW w:w="1086" w:type="dxa"/>
          </w:tcPr>
          <w:p w14:paraId="063DCC43" w14:textId="77777777" w:rsidR="000D1829" w:rsidRDefault="000D1829">
            <w:pPr>
              <w:spacing w:after="120"/>
              <w:jc w:val="both"/>
              <w:rPr>
                <w:rFonts w:eastAsiaTheme="minorEastAsia"/>
                <w:b/>
                <w:bCs/>
                <w:lang w:eastAsia="zh-CN"/>
              </w:rPr>
            </w:pPr>
          </w:p>
          <w:p w14:paraId="0BD1D1CD"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545" w:type="dxa"/>
          </w:tcPr>
          <w:p w14:paraId="0B6A667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4E82081" w14:textId="77777777" w:rsidTr="00427707">
        <w:tc>
          <w:tcPr>
            <w:tcW w:w="1086" w:type="dxa"/>
          </w:tcPr>
          <w:p w14:paraId="75CF3EFC"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545" w:type="dxa"/>
          </w:tcPr>
          <w:p w14:paraId="2AB034D9" w14:textId="77777777" w:rsidR="000D1829" w:rsidRDefault="00D91C09">
            <w:pPr>
              <w:spacing w:after="120"/>
              <w:jc w:val="both"/>
              <w:rPr>
                <w:rFonts w:eastAsiaTheme="minorEastAsia"/>
                <w:lang w:val="en-US" w:eastAsia="zh-CN"/>
              </w:rPr>
            </w:pPr>
            <w:r>
              <w:rPr>
                <w:rFonts w:eastAsiaTheme="minorEastAsia"/>
                <w:lang w:val="en-US" w:eastAsia="zh-CN"/>
              </w:rPr>
              <w:t>Support. We can also add CORESET0 to the list. Others don’t seem critical.</w:t>
            </w:r>
          </w:p>
        </w:tc>
      </w:tr>
      <w:tr w:rsidR="000D1829" w14:paraId="46A20C7F" w14:textId="77777777" w:rsidTr="00427707">
        <w:tc>
          <w:tcPr>
            <w:tcW w:w="1086" w:type="dxa"/>
          </w:tcPr>
          <w:p w14:paraId="1833CD22"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545" w:type="dxa"/>
          </w:tcPr>
          <w:p w14:paraId="165143C8" w14:textId="77777777" w:rsidR="000D1829" w:rsidRDefault="00D91C09">
            <w:pPr>
              <w:spacing w:after="120"/>
              <w:jc w:val="both"/>
              <w:rPr>
                <w:rFonts w:eastAsiaTheme="minorEastAsia"/>
                <w:lang w:val="en-US" w:eastAsia="zh-CN"/>
              </w:rPr>
            </w:pPr>
            <w:r>
              <w:rPr>
                <w:rFonts w:eastAsiaTheme="minorEastAsia"/>
                <w:lang w:val="en-US" w:eastAsia="zh-CN"/>
              </w:rPr>
              <w:t xml:space="preserve">We think on top of SSB transmission, we also need to consider CORESET0 with Type0-PDCCH CSS set and invalid UL symbols for DL-to-UL switching purpose to ensure that UE has </w:t>
            </w:r>
            <w:proofErr w:type="gramStart"/>
            <w:r>
              <w:rPr>
                <w:rFonts w:eastAsiaTheme="minorEastAsia"/>
                <w:lang w:val="en-US" w:eastAsia="zh-CN"/>
              </w:rPr>
              <w:t>sufficient number of</w:t>
            </w:r>
            <w:proofErr w:type="gramEnd"/>
            <w:r>
              <w:rPr>
                <w:rFonts w:eastAsiaTheme="minorEastAsia"/>
                <w:lang w:val="en-US" w:eastAsia="zh-CN"/>
              </w:rPr>
              <w:t xml:space="preserve"> symbols for each repetition. </w:t>
            </w:r>
          </w:p>
        </w:tc>
      </w:tr>
      <w:tr w:rsidR="000D1829" w14:paraId="5BA4B494" w14:textId="77777777" w:rsidTr="00427707">
        <w:tc>
          <w:tcPr>
            <w:tcW w:w="1086" w:type="dxa"/>
          </w:tcPr>
          <w:p w14:paraId="51C650DB"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545" w:type="dxa"/>
          </w:tcPr>
          <w:p w14:paraId="4018D0E7"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Support the proposal. </w:t>
            </w:r>
          </w:p>
          <w:p w14:paraId="1313049D"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We think the last two bullets in the list can be considered also. </w:t>
            </w:r>
          </w:p>
        </w:tc>
      </w:tr>
      <w:tr w:rsidR="00D91C09" w14:paraId="46346174" w14:textId="77777777" w:rsidTr="00427707">
        <w:tc>
          <w:tcPr>
            <w:tcW w:w="1086" w:type="dxa"/>
          </w:tcPr>
          <w:p w14:paraId="58B07EC9" w14:textId="77777777" w:rsidR="00D91C09" w:rsidRPr="006802C5" w:rsidRDefault="00D91C09" w:rsidP="00D91C09">
            <w:pPr>
              <w:spacing w:after="120"/>
              <w:jc w:val="both"/>
              <w:rPr>
                <w:rFonts w:eastAsiaTheme="minorEastAsia"/>
                <w:lang w:val="en-US" w:eastAsia="zh-CN"/>
              </w:rPr>
            </w:pPr>
            <w:r>
              <w:rPr>
                <w:rFonts w:eastAsiaTheme="minorEastAsia"/>
                <w:lang w:val="en-US" w:eastAsia="zh-CN"/>
              </w:rPr>
              <w:t>vivo</w:t>
            </w:r>
          </w:p>
        </w:tc>
        <w:tc>
          <w:tcPr>
            <w:tcW w:w="8545" w:type="dxa"/>
          </w:tcPr>
          <w:p w14:paraId="05FCC9E0" w14:textId="77777777" w:rsidR="00D91C09" w:rsidRPr="002E3823" w:rsidRDefault="00D91C09" w:rsidP="00D91C09">
            <w:pPr>
              <w:spacing w:beforeLines="50" w:before="120" w:after="120"/>
              <w:jc w:val="both"/>
              <w:rPr>
                <w:rFonts w:eastAsia="Times New Roman"/>
                <w:szCs w:val="24"/>
                <w:lang w:val="en-US"/>
              </w:rPr>
            </w:pPr>
            <w:r w:rsidRPr="002E3823">
              <w:rPr>
                <w:szCs w:val="24"/>
                <w:lang w:eastAsia="zh-CN"/>
              </w:rPr>
              <w:t>For RRM measurement based on SSB, SMTC can be configured for UE to determine the measurement resource. The SMTC configuration is provided per frequency layer, which may cover SSB occasions from multiple serving cells in the frequency layer. Hence, the SSB occasions configured by SMTC configuration is not necessary the same as the SSBs</w:t>
            </w:r>
            <w:r w:rsidR="009F5807">
              <w:rPr>
                <w:szCs w:val="24"/>
                <w:lang w:eastAsia="zh-CN"/>
              </w:rPr>
              <w:t xml:space="preserve"> indicated by </w:t>
            </w:r>
            <w:proofErr w:type="spellStart"/>
            <w:r w:rsidR="009F5807">
              <w:rPr>
                <w:i/>
                <w:lang w:val="en-US"/>
              </w:rPr>
              <w:t>ssb-PositionsInBurst</w:t>
            </w:r>
            <w:proofErr w:type="spellEnd"/>
            <w:r w:rsidR="00FC6A2A" w:rsidRPr="00FC6A2A">
              <w:rPr>
                <w:lang w:val="en-US"/>
              </w:rPr>
              <w:t xml:space="preserve"> for the serving cell</w:t>
            </w:r>
            <w:r w:rsidR="00F251C7">
              <w:rPr>
                <w:i/>
                <w:lang w:val="en-US"/>
              </w:rPr>
              <w:t>.</w:t>
            </w:r>
            <w:r w:rsidRPr="002E3823">
              <w:rPr>
                <w:szCs w:val="24"/>
                <w:lang w:eastAsia="zh-CN"/>
              </w:rPr>
              <w:t xml:space="preserve"> </w:t>
            </w:r>
            <w:r w:rsidR="00F251C7">
              <w:rPr>
                <w:szCs w:val="24"/>
                <w:lang w:eastAsia="zh-CN"/>
              </w:rPr>
              <w:t>A</w:t>
            </w:r>
            <w:r w:rsidRPr="002E3823">
              <w:rPr>
                <w:szCs w:val="24"/>
                <w:lang w:eastAsia="zh-CN"/>
              </w:rPr>
              <w:t xml:space="preserve">s shown in </w:t>
            </w:r>
            <w:r>
              <w:rPr>
                <w:szCs w:val="24"/>
                <w:lang w:eastAsia="zh-CN"/>
              </w:rPr>
              <w:t>the following figure</w:t>
            </w:r>
            <w:r w:rsidR="00F251C7">
              <w:rPr>
                <w:szCs w:val="24"/>
                <w:lang w:eastAsia="zh-CN"/>
              </w:rPr>
              <w:t xml:space="preserve">, the serving cell only transmit SSB#0, and symbols for SSB#1 is not configured with SSB for serving cell. While SSB#1 is transmitted on the neighbouring cell in the same frequency layer, UE </w:t>
            </w:r>
            <w:proofErr w:type="spellStart"/>
            <w:r w:rsidR="00F251C7">
              <w:rPr>
                <w:szCs w:val="24"/>
                <w:lang w:eastAsia="zh-CN"/>
              </w:rPr>
              <w:t>can not</w:t>
            </w:r>
            <w:proofErr w:type="spellEnd"/>
            <w:r w:rsidR="00F251C7">
              <w:rPr>
                <w:szCs w:val="24"/>
                <w:lang w:eastAsia="zh-CN"/>
              </w:rPr>
              <w:t xml:space="preserve"> transmit PUSCH on these occasions.</w:t>
            </w:r>
          </w:p>
          <w:p w14:paraId="4DD95C95" w14:textId="77777777" w:rsidR="00D91C09" w:rsidRDefault="00D91C09" w:rsidP="00D91C09">
            <w:pPr>
              <w:spacing w:after="120"/>
              <w:jc w:val="both"/>
              <w:rPr>
                <w:rFonts w:eastAsiaTheme="minorEastAsia"/>
                <w:lang w:val="en-US" w:eastAsia="zh-CN"/>
              </w:rPr>
            </w:pPr>
            <w:r>
              <w:rPr>
                <w:noProof/>
                <w:lang w:val="en-US" w:eastAsia="zh-CN"/>
              </w:rPr>
              <w:lastRenderedPageBreak/>
              <w:drawing>
                <wp:inline distT="0" distB="0" distL="0" distR="0" wp14:anchorId="0BC27916" wp14:editId="3EABEF39">
                  <wp:extent cx="5393690" cy="17418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690" cy="1741805"/>
                          </a:xfrm>
                          <a:prstGeom prst="rect">
                            <a:avLst/>
                          </a:prstGeom>
                          <a:noFill/>
                          <a:ln>
                            <a:noFill/>
                          </a:ln>
                        </pic:spPr>
                      </pic:pic>
                    </a:graphicData>
                  </a:graphic>
                </wp:inline>
              </w:drawing>
            </w:r>
          </w:p>
          <w:p w14:paraId="26C1A18A" w14:textId="77777777" w:rsidR="00F251C7" w:rsidRPr="00F251C7" w:rsidRDefault="00D91C09" w:rsidP="00F251C7">
            <w:pPr>
              <w:spacing w:after="120"/>
              <w:jc w:val="both"/>
              <w:rPr>
                <w:rFonts w:eastAsiaTheme="minorEastAsia"/>
                <w:lang w:val="en-US" w:eastAsia="zh-CN"/>
              </w:rPr>
            </w:pPr>
            <w:r>
              <w:rPr>
                <w:rFonts w:eastAsiaTheme="minorEastAsia"/>
                <w:lang w:val="en-US" w:eastAsia="zh-CN"/>
              </w:rPr>
              <w:t xml:space="preserve">As specified in 38.133, on the SSB symbols configured by SMTC in TDD bands, UE is not expected to transmit PUSCH. </w:t>
            </w:r>
          </w:p>
          <w:tbl>
            <w:tblPr>
              <w:tblStyle w:val="TableGrid"/>
              <w:tblW w:w="0" w:type="auto"/>
              <w:tblLook w:val="04A0" w:firstRow="1" w:lastRow="0" w:firstColumn="1" w:lastColumn="0" w:noHBand="0" w:noVBand="1"/>
            </w:tblPr>
            <w:tblGrid>
              <w:gridCol w:w="8319"/>
            </w:tblGrid>
            <w:tr w:rsidR="00F251C7" w:rsidRPr="00F251C7" w14:paraId="63BB6B5C" w14:textId="77777777" w:rsidTr="00FF35B3">
              <w:tc>
                <w:tcPr>
                  <w:tcW w:w="9631" w:type="dxa"/>
                </w:tcPr>
                <w:p w14:paraId="6D5EE3B4" w14:textId="77777777" w:rsidR="00F251C7" w:rsidRPr="00F251C7" w:rsidRDefault="00F251C7" w:rsidP="00F251C7">
                  <w:pPr>
                    <w:keepNext/>
                    <w:keepLines/>
                    <w:spacing w:before="120"/>
                    <w:ind w:left="1701" w:hanging="1701"/>
                    <w:outlineLvl w:val="4"/>
                    <w:rPr>
                      <w:rFonts w:ascii="Arial" w:hAnsi="Arial"/>
                      <w:sz w:val="22"/>
                    </w:rPr>
                  </w:pPr>
                  <w:r w:rsidRPr="00F251C7">
                    <w:rPr>
                      <w:rFonts w:ascii="Arial" w:hAnsi="Arial"/>
                      <w:sz w:val="22"/>
                    </w:rPr>
                    <w:t>9.2.5.3.1</w:t>
                  </w:r>
                  <w:r w:rsidRPr="00F251C7">
                    <w:rPr>
                      <w:rFonts w:ascii="Arial" w:hAnsi="Arial"/>
                      <w:sz w:val="22"/>
                    </w:rPr>
                    <w:tab/>
                    <w:t>Scheduling availability of UE performing measurements in TDD bands on FR1</w:t>
                  </w:r>
                </w:p>
                <w:p w14:paraId="6C524F8C" w14:textId="77777777" w:rsidR="00F251C7" w:rsidRPr="00F251C7" w:rsidRDefault="00F251C7" w:rsidP="00F251C7">
                  <w:r w:rsidRPr="00F251C7">
                    <w:t xml:space="preserve">When the UE performs intra-frequency measurements in a TDD band, the following restrictions apply due to SS-RSRP or SS-SINR measurement </w:t>
                  </w:r>
                </w:p>
                <w:p w14:paraId="2CC2A213"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and on 1 data symbol before each consecutive SSB </w:t>
                  </w:r>
                  <w:proofErr w:type="gramStart"/>
                  <w:r w:rsidRPr="00F251C7">
                    <w:rPr>
                      <w:lang w:val="en-US"/>
                    </w:rPr>
                    <w:t>symbols</w:t>
                  </w:r>
                  <w:proofErr w:type="gramEnd"/>
                  <w:r w:rsidRPr="00F251C7">
                    <w:rPr>
                      <w:lang w:val="en-US"/>
                    </w:rPr>
                    <w:t xml:space="preserve"> </w:t>
                  </w:r>
                  <w:r w:rsidRPr="00F251C7">
                    <w:rPr>
                      <w:lang w:val="en-US" w:eastAsia="zh-CN"/>
                    </w:rPr>
                    <w:t xml:space="preserve">to be measured </w:t>
                  </w:r>
                  <w:r w:rsidRPr="00F251C7">
                    <w:rPr>
                      <w:lang w:val="en-US"/>
                    </w:rPr>
                    <w:t xml:space="preserve">and 1 data symbol after each consecutive SSB symbols </w:t>
                  </w:r>
                  <w:r w:rsidRPr="00F251C7">
                    <w:rPr>
                      <w:lang w:val="en-US" w:eastAsia="zh-CN"/>
                    </w:rPr>
                    <w:t xml:space="preserve">to be measured </w:t>
                  </w:r>
                  <w:r w:rsidRPr="00F251C7">
                    <w:rPr>
                      <w:lang w:val="en-US"/>
                    </w:rPr>
                    <w:t xml:space="preserve">within SMTC window duration. </w:t>
                  </w:r>
                  <w:r w:rsidRPr="00F251C7">
                    <w:t xml:space="preserve">If the high layer in TS 38.331 [2] signalling of </w:t>
                  </w:r>
                  <w:r w:rsidRPr="00F251C7">
                    <w:rPr>
                      <w:i/>
                    </w:rPr>
                    <w:t>smtc2</w:t>
                  </w:r>
                  <w:r w:rsidRPr="00F251C7">
                    <w:rPr>
                      <w:b/>
                    </w:rPr>
                    <w:t xml:space="preserve"> </w:t>
                  </w:r>
                  <w:r w:rsidRPr="00F251C7">
                    <w:t>is configured, the SMTC periodicity</w:t>
                  </w:r>
                  <w:r w:rsidRPr="00F251C7">
                    <w:rPr>
                      <w:vertAlign w:val="subscript"/>
                    </w:rPr>
                    <w:t xml:space="preserve"> </w:t>
                  </w:r>
                  <w:r w:rsidRPr="00F251C7">
                    <w:t xml:space="preserve">follows </w:t>
                  </w:r>
                  <w:r w:rsidRPr="00F251C7">
                    <w:rPr>
                      <w:i/>
                    </w:rPr>
                    <w:t>smtc2</w:t>
                  </w:r>
                  <w:r w:rsidRPr="00F251C7">
                    <w:t xml:space="preserve">; Otherwise SMTC periodicity follows </w:t>
                  </w:r>
                  <w:r w:rsidRPr="00F251C7">
                    <w:rPr>
                      <w:i/>
                    </w:rPr>
                    <w:t>smtc1.</w:t>
                  </w:r>
                </w:p>
                <w:p w14:paraId="41D08240" w14:textId="77777777" w:rsidR="00F251C7" w:rsidRPr="00F251C7" w:rsidRDefault="00F251C7" w:rsidP="00F251C7">
                  <w:r w:rsidRPr="00F251C7">
                    <w:t xml:space="preserve">When the UE performs intra-frequency measurements in a TDD band, the following restrictions apply due to </w:t>
                  </w:r>
                  <w:r w:rsidRPr="00F251C7">
                    <w:rPr>
                      <w:lang w:val="en-US"/>
                    </w:rPr>
                    <w:t>SS-RSRQ</w:t>
                  </w:r>
                  <w:r w:rsidRPr="00F251C7">
                    <w:t xml:space="preserve"> measurement </w:t>
                  </w:r>
                </w:p>
                <w:p w14:paraId="7721B8CC" w14:textId="77777777" w:rsidR="00F251C7" w:rsidRPr="00F251C7" w:rsidRDefault="00F251C7" w:rsidP="00F251C7">
                  <w:pPr>
                    <w:ind w:left="568" w:hanging="284"/>
                  </w:pPr>
                  <w:r w:rsidRPr="00F251C7">
                    <w:rPr>
                      <w:lang w:val="en-US"/>
                    </w:rPr>
                    <w:t>-</w:t>
                  </w:r>
                  <w:r w:rsidRPr="00F251C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F251C7">
                    <w:t xml:space="preserve">If the high layer signalling of </w:t>
                  </w:r>
                  <w:r w:rsidRPr="00F251C7">
                    <w:rPr>
                      <w:i/>
                    </w:rPr>
                    <w:t>smtc2</w:t>
                  </w:r>
                  <w:r w:rsidRPr="00F251C7">
                    <w:rPr>
                      <w:b/>
                    </w:rPr>
                    <w:t xml:space="preserve"> </w:t>
                  </w:r>
                  <w:r w:rsidRPr="00F251C7">
                    <w:t>is configured in TS 38.331 [2], the SMTC periodicity</w:t>
                  </w:r>
                  <w:r w:rsidRPr="00F251C7">
                    <w:rPr>
                      <w:vertAlign w:val="subscript"/>
                    </w:rPr>
                    <w:t xml:space="preserve"> </w:t>
                  </w:r>
                  <w:r w:rsidRPr="00F251C7">
                    <w:t xml:space="preserve">follows </w:t>
                  </w:r>
                  <w:r w:rsidRPr="00F251C7">
                    <w:rPr>
                      <w:i/>
                    </w:rPr>
                    <w:t>smtc2</w:t>
                  </w:r>
                  <w:r w:rsidRPr="00F251C7">
                    <w:t xml:space="preserve">; Otherwise the SMTC periodicity follows </w:t>
                  </w:r>
                  <w:r w:rsidRPr="00F251C7">
                    <w:rPr>
                      <w:i/>
                    </w:rPr>
                    <w:t>smtc1.</w:t>
                  </w:r>
                </w:p>
              </w:tc>
            </w:tr>
          </w:tbl>
          <w:p w14:paraId="28128F00" w14:textId="77777777" w:rsidR="00F251C7" w:rsidRDefault="00F251C7" w:rsidP="00D91C09">
            <w:pPr>
              <w:spacing w:after="120"/>
              <w:jc w:val="both"/>
              <w:rPr>
                <w:rFonts w:eastAsiaTheme="minorEastAsia"/>
                <w:lang w:val="en-US" w:eastAsia="zh-CN"/>
              </w:rPr>
            </w:pPr>
          </w:p>
          <w:p w14:paraId="6B04C006" w14:textId="77777777" w:rsidR="00F251C7" w:rsidRDefault="00F251C7" w:rsidP="00D91C09">
            <w:pPr>
              <w:spacing w:after="120"/>
              <w:jc w:val="both"/>
              <w:rPr>
                <w:rFonts w:eastAsiaTheme="minorEastAsia"/>
                <w:lang w:val="en-US" w:eastAsia="zh-CN"/>
              </w:rPr>
            </w:pPr>
            <w:r>
              <w:rPr>
                <w:rFonts w:eastAsiaTheme="minorEastAsia"/>
                <w:lang w:val="en-US" w:eastAsia="zh-CN"/>
              </w:rPr>
              <w:t>Both NW and UE are aware of the SMTC configurations, there is no ambiguity if these symbols are counted as not available.</w:t>
            </w:r>
          </w:p>
          <w:p w14:paraId="30479BE5" w14:textId="77777777" w:rsidR="00D91C09" w:rsidRPr="002E3823" w:rsidRDefault="00D91C09" w:rsidP="00D91C09">
            <w:pPr>
              <w:spacing w:after="120"/>
              <w:jc w:val="both"/>
              <w:rPr>
                <w:rFonts w:eastAsiaTheme="minorEastAsia"/>
                <w:lang w:val="en-US" w:eastAsia="zh-CN"/>
              </w:rPr>
            </w:pPr>
            <w:r>
              <w:rPr>
                <w:rFonts w:eastAsiaTheme="minorEastAsia"/>
                <w:lang w:val="en-US" w:eastAsia="zh-CN"/>
              </w:rPr>
              <w:t>Hence, the flexible symbols configured with the SSB measurement by SMTC is not considered as available for type-A PUSCH repetition.</w:t>
            </w:r>
            <w:r w:rsidR="00F251C7">
              <w:rPr>
                <w:rFonts w:eastAsiaTheme="minorEastAsia"/>
                <w:lang w:val="en-US" w:eastAsia="zh-CN"/>
              </w:rPr>
              <w:t xml:space="preserve"> </w:t>
            </w:r>
          </w:p>
        </w:tc>
      </w:tr>
      <w:tr w:rsidR="007A1720" w14:paraId="6F5B1B3F" w14:textId="77777777" w:rsidTr="00427707">
        <w:tc>
          <w:tcPr>
            <w:tcW w:w="1086" w:type="dxa"/>
          </w:tcPr>
          <w:p w14:paraId="628B80FF"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lastRenderedPageBreak/>
              <w:t>Samsung</w:t>
            </w:r>
          </w:p>
        </w:tc>
        <w:tc>
          <w:tcPr>
            <w:tcW w:w="8545" w:type="dxa"/>
          </w:tcPr>
          <w:p w14:paraId="1CE09905" w14:textId="77777777" w:rsidR="007A1720" w:rsidRPr="006802C5" w:rsidRDefault="007A1720" w:rsidP="007A1720">
            <w:pPr>
              <w:spacing w:after="120"/>
              <w:jc w:val="both"/>
              <w:rPr>
                <w:rFonts w:eastAsiaTheme="minorEastAsia"/>
                <w:lang w:val="en-US" w:eastAsia="zh-CN"/>
              </w:rPr>
            </w:pPr>
            <w:r>
              <w:rPr>
                <w:rFonts w:eastAsiaTheme="minorEastAsia"/>
                <w:lang w:val="en-US" w:eastAsia="zh-CN"/>
              </w:rPr>
              <w:t>Support. Also OK with CORESET#0.</w:t>
            </w:r>
          </w:p>
        </w:tc>
      </w:tr>
      <w:tr w:rsidR="00354321" w14:paraId="1B22A2B3" w14:textId="77777777" w:rsidTr="00427707">
        <w:tc>
          <w:tcPr>
            <w:tcW w:w="1086" w:type="dxa"/>
          </w:tcPr>
          <w:p w14:paraId="6DADF08D" w14:textId="592D1470" w:rsidR="00354321" w:rsidRDefault="00354321" w:rsidP="00354321">
            <w:pPr>
              <w:spacing w:after="120"/>
              <w:jc w:val="both"/>
              <w:rPr>
                <w:rFonts w:eastAsiaTheme="minorEastAsia"/>
                <w:lang w:val="en-US" w:eastAsia="zh-CN"/>
              </w:rPr>
            </w:pPr>
            <w:r>
              <w:rPr>
                <w:rFonts w:eastAsiaTheme="minorEastAsia"/>
                <w:lang w:val="en-US" w:eastAsia="zh-CN"/>
              </w:rPr>
              <w:t>Ericsson</w:t>
            </w:r>
          </w:p>
        </w:tc>
        <w:tc>
          <w:tcPr>
            <w:tcW w:w="8545" w:type="dxa"/>
          </w:tcPr>
          <w:p w14:paraId="3175FEF4" w14:textId="77777777" w:rsidR="00354321" w:rsidRDefault="00354321" w:rsidP="00354321">
            <w:pPr>
              <w:spacing w:beforeLines="50" w:before="120" w:after="120"/>
              <w:jc w:val="both"/>
              <w:rPr>
                <w:szCs w:val="24"/>
                <w:lang w:eastAsia="zh-CN"/>
              </w:rPr>
            </w:pPr>
            <w:r>
              <w:rPr>
                <w:szCs w:val="24"/>
                <w:lang w:eastAsia="zh-CN"/>
              </w:rPr>
              <w:t>Not necessary.</w:t>
            </w:r>
          </w:p>
          <w:p w14:paraId="16C2B08F" w14:textId="5126EC48" w:rsidR="00354321" w:rsidRDefault="00354321" w:rsidP="00354321">
            <w:pPr>
              <w:spacing w:beforeLines="50" w:before="120" w:after="120"/>
              <w:jc w:val="both"/>
              <w:rPr>
                <w:szCs w:val="24"/>
                <w:lang w:eastAsia="zh-CN"/>
              </w:rPr>
            </w:pPr>
            <w:r>
              <w:rPr>
                <w:szCs w:val="24"/>
                <w:lang w:eastAsia="zh-CN"/>
              </w:rPr>
              <w:t xml:space="preserve">Available slot determination based on the semi-static TDD-UL-DL configuration is simply enough in our view. We do not have to associate the availability of a slot </w:t>
            </w:r>
            <w:r w:rsidR="00391897">
              <w:rPr>
                <w:szCs w:val="24"/>
                <w:lang w:eastAsia="zh-CN"/>
              </w:rPr>
              <w:t>with</w:t>
            </w:r>
            <w:r>
              <w:rPr>
                <w:szCs w:val="24"/>
                <w:lang w:eastAsia="zh-CN"/>
              </w:rPr>
              <w:t xml:space="preserve"> all legacy </w:t>
            </w:r>
            <w:r w:rsidRPr="00327E49">
              <w:rPr>
                <w:szCs w:val="24"/>
                <w:u w:val="single"/>
                <w:lang w:eastAsia="zh-CN"/>
              </w:rPr>
              <w:t>omission</w:t>
            </w:r>
            <w:r>
              <w:rPr>
                <w:szCs w:val="24"/>
                <w:lang w:eastAsia="zh-CN"/>
              </w:rPr>
              <w:t xml:space="preserve"> rules used to determine whether a PUSCH should be transmitted since the omission rules can be further applied on the determined available slots anyway.</w:t>
            </w:r>
          </w:p>
          <w:p w14:paraId="45FC103A" w14:textId="73EAFAD3" w:rsidR="00354321" w:rsidRDefault="00354321" w:rsidP="00354321">
            <w:pPr>
              <w:spacing w:beforeLines="50" w:before="120" w:after="120"/>
              <w:jc w:val="both"/>
              <w:rPr>
                <w:szCs w:val="24"/>
                <w:lang w:eastAsia="zh-CN"/>
              </w:rPr>
            </w:pPr>
            <w:r>
              <w:rPr>
                <w:szCs w:val="24"/>
                <w:lang w:eastAsia="zh-CN"/>
              </w:rPr>
              <w:t>For example, following rules with respect to the collision between SSB and other uplink channels in current spec. is enough</w:t>
            </w:r>
            <w:r w:rsidR="001A419B">
              <w:rPr>
                <w:szCs w:val="24"/>
                <w:lang w:eastAsia="zh-CN"/>
              </w:rPr>
              <w:t xml:space="preserve"> and there’s no need to use these rules to determine available slot</w:t>
            </w:r>
            <w:r w:rsidR="004C0171">
              <w:rPr>
                <w:szCs w:val="24"/>
                <w:lang w:eastAsia="zh-CN"/>
              </w:rPr>
              <w:t>s</w:t>
            </w:r>
            <w:r>
              <w:rPr>
                <w:szCs w:val="24"/>
                <w:lang w:eastAsia="zh-CN"/>
              </w:rPr>
              <w:t>:</w:t>
            </w:r>
          </w:p>
          <w:tbl>
            <w:tblPr>
              <w:tblStyle w:val="TableGrid"/>
              <w:tblW w:w="0" w:type="auto"/>
              <w:tblInd w:w="415" w:type="dxa"/>
              <w:tblLook w:val="04A0" w:firstRow="1" w:lastRow="0" w:firstColumn="1" w:lastColumn="0" w:noHBand="0" w:noVBand="1"/>
            </w:tblPr>
            <w:tblGrid>
              <w:gridCol w:w="7903"/>
            </w:tblGrid>
            <w:tr w:rsidR="00354321" w14:paraId="24C2981E" w14:textId="77777777" w:rsidTr="000E5126">
              <w:tc>
                <w:tcPr>
                  <w:tcW w:w="7903" w:type="dxa"/>
                </w:tcPr>
                <w:p w14:paraId="72075656" w14:textId="77777777" w:rsidR="00354321" w:rsidRPr="00356320" w:rsidRDefault="00354321" w:rsidP="00354321">
                  <w:pPr>
                    <w:rPr>
                      <w:lang w:val="en-US"/>
                    </w:rPr>
                  </w:pPr>
                  <w:r w:rsidRPr="0080392F">
                    <w:t xml:space="preserve">For </w:t>
                  </w:r>
                  <w:r w:rsidRPr="00D93263">
                    <w:rPr>
                      <w:lang w:val="fi-FI"/>
                    </w:rPr>
                    <w:t>operation on a sing</w:t>
                  </w:r>
                  <w:r>
                    <w:rPr>
                      <w:lang w:val="fi-FI"/>
                    </w:rPr>
                    <w:t xml:space="preserve">le carrier in unpaired spectrum, for </w:t>
                  </w:r>
                  <w:r w:rsidRPr="0080392F">
                    <w:t xml:space="preserve">a set of symbols of a slot indicated </w:t>
                  </w:r>
                  <w:r>
                    <w:t xml:space="preserve">to a UE </w:t>
                  </w:r>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proofErr w:type="spellStart"/>
                  <w:r w:rsidRPr="00301521">
                    <w:rPr>
                      <w:i/>
                    </w:rPr>
                    <w:t>ssb-PositionsInBurst</w:t>
                  </w:r>
                  <w:proofErr w:type="spellEnd"/>
                  <w:r w:rsidRPr="00B916EC">
                    <w:t xml:space="preserve"> </w:t>
                  </w:r>
                  <w:r>
                    <w:rPr>
                      <w:lang w:val="en-US"/>
                    </w:rPr>
                    <w:t xml:space="preserve">in </w:t>
                  </w:r>
                  <w:proofErr w:type="spellStart"/>
                  <w:r w:rsidRPr="00A94818">
                    <w:rPr>
                      <w:i/>
                    </w:rPr>
                    <w:t>ServingCellConfigCommon</w:t>
                  </w:r>
                  <w:proofErr w:type="spellEnd"/>
                  <w:r w:rsidRPr="0080392F">
                    <w:t xml:space="preserve">, for reception of SS/PBCH blocks, the </w:t>
                  </w:r>
                  <w:r w:rsidRPr="00AC6A5E">
                    <w:rPr>
                      <w:color w:val="FF0000"/>
                    </w:rPr>
                    <w:t>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proofErr w:type="spellStart"/>
                  <w:r>
                    <w:rPr>
                      <w:i/>
                      <w:lang w:val="en-US"/>
                    </w:rPr>
                    <w:t>tdd</w:t>
                  </w:r>
                  <w:proofErr w:type="spellEnd"/>
                  <w:r w:rsidRPr="00942A15">
                    <w:rPr>
                      <w:i/>
                      <w:lang w:val="en-US"/>
                    </w:rPr>
                    <w:t>-</w:t>
                  </w:r>
                  <w:r w:rsidRPr="00B916EC">
                    <w:rPr>
                      <w:i/>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sidRPr="003D3502">
                    <w:rPr>
                      <w:i/>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rsidRPr="0080392F">
                    <w:t xml:space="preserve">, </w:t>
                  </w:r>
                  <w:r>
                    <w:rPr>
                      <w:lang w:val="en-US"/>
                    </w:rPr>
                    <w:t>when provided to the</w:t>
                  </w:r>
                  <w:r w:rsidRPr="0080392F">
                    <w:rPr>
                      <w:lang w:val="en-US"/>
                    </w:rPr>
                    <w:t xml:space="preserve"> UE</w:t>
                  </w:r>
                  <w:r>
                    <w:rPr>
                      <w:lang w:val="en-US"/>
                    </w:rPr>
                    <w:t>.</w:t>
                  </w:r>
                </w:p>
                <w:p w14:paraId="1E881635" w14:textId="77777777" w:rsidR="00354321" w:rsidRPr="008E1EC3" w:rsidRDefault="00354321" w:rsidP="00354321">
                  <w:pPr>
                    <w:rPr>
                      <w:lang w:val="en-US"/>
                    </w:rPr>
                  </w:pPr>
                  <w:r w:rsidRPr="008E1EC3">
                    <w:rPr>
                      <w:lang w:val="en-US"/>
                    </w:rPr>
                    <w:lastRenderedPageBreak/>
                    <w:t xml:space="preserve">If a UE </w:t>
                  </w:r>
                </w:p>
                <w:p w14:paraId="65C8B78F" w14:textId="77777777" w:rsidR="00354321" w:rsidRPr="008E1EC3" w:rsidRDefault="00354321" w:rsidP="00354321">
                  <w:pPr>
                    <w:pStyle w:val="B1"/>
                  </w:pPr>
                  <w:r w:rsidRPr="008E1EC3">
                    <w:t>-</w:t>
                  </w:r>
                  <w:r w:rsidRPr="008E1EC3">
                    <w:tab/>
                    <w:t xml:space="preserve">is configured with multiple serving cells and is provided </w:t>
                  </w:r>
                  <w:r w:rsidRPr="007F7953">
                    <w:rPr>
                      <w:i/>
                    </w:rPr>
                    <w:t>half-duplex-</w:t>
                  </w:r>
                  <w:proofErr w:type="spellStart"/>
                  <w:r w:rsidRPr="007F7953">
                    <w:rPr>
                      <w:i/>
                    </w:rPr>
                    <w:t>behavior</w:t>
                  </w:r>
                  <w:proofErr w:type="spellEnd"/>
                  <w:r>
                    <w:rPr>
                      <w:i/>
                    </w:rPr>
                    <w:t xml:space="preserve"> </w:t>
                  </w:r>
                  <w:r w:rsidRPr="008E1EC3">
                    <w:t>=</w:t>
                  </w:r>
                  <w:r>
                    <w:t xml:space="preserve"> 'enable'</w:t>
                  </w:r>
                  <w:r w:rsidRPr="008E1EC3">
                    <w:t xml:space="preserve">, </w:t>
                  </w:r>
                  <w:r>
                    <w:rPr>
                      <w:rFonts w:eastAsia="DengXian"/>
                      <w:lang w:val="en-US"/>
                    </w:rPr>
                    <w:t>and</w:t>
                  </w:r>
                </w:p>
                <w:p w14:paraId="6036CDA7" w14:textId="77777777" w:rsidR="00354321" w:rsidRPr="008E1EC3" w:rsidRDefault="00354321" w:rsidP="00354321">
                  <w:pPr>
                    <w:pStyle w:val="B1"/>
                  </w:pPr>
                  <w:r w:rsidRPr="008E1EC3">
                    <w:t>-</w:t>
                  </w:r>
                  <w:r w:rsidRPr="008E1EC3">
                    <w:tab/>
                    <w:t xml:space="preserve">is not capable of simultaneous transmission and reception on any of the multiple serving cells, </w:t>
                  </w:r>
                  <w:r>
                    <w:rPr>
                      <w:rFonts w:eastAsia="DengXian"/>
                      <w:lang w:val="en-US"/>
                    </w:rPr>
                    <w:t>and</w:t>
                  </w:r>
                </w:p>
                <w:p w14:paraId="317C5E4E" w14:textId="77777777" w:rsidR="00354321" w:rsidRPr="008E1EC3" w:rsidRDefault="00354321" w:rsidP="00354321">
                  <w:pPr>
                    <w:pStyle w:val="B1"/>
                  </w:pPr>
                  <w:r w:rsidRPr="008E1EC3">
                    <w:t>-</w:t>
                  </w:r>
                  <w:r w:rsidRPr="008E1EC3">
                    <w:tab/>
                    <w:t>indicate</w:t>
                  </w:r>
                  <w:r>
                    <w:t>s support of capability for h</w:t>
                  </w:r>
                  <w:r w:rsidRPr="008E1EC3">
                    <w:t>al</w:t>
                  </w:r>
                  <w:r>
                    <w:t>f-duplex operation in CA with unpaired spectrum</w:t>
                  </w:r>
                  <w:r w:rsidRPr="008E1EC3">
                    <w:t xml:space="preserve">, and </w:t>
                  </w:r>
                </w:p>
                <w:p w14:paraId="0B3A99A0" w14:textId="77777777" w:rsidR="00354321" w:rsidRPr="008E1EC3" w:rsidRDefault="00354321" w:rsidP="00354321">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622446F2" w14:textId="77777777" w:rsidR="00354321" w:rsidRDefault="00354321" w:rsidP="00354321">
                  <w:pPr>
                    <w:spacing w:beforeLines="50" w:before="120" w:after="120"/>
                    <w:jc w:val="both"/>
                    <w:rPr>
                      <w:szCs w:val="24"/>
                      <w:lang w:eastAsia="zh-CN"/>
                    </w:rPr>
                  </w:pPr>
                  <w:r w:rsidRPr="008E1EC3">
                    <w:rPr>
                      <w:lang w:val="en-US"/>
                    </w:rPr>
                    <w:t xml:space="preserve">for a set of symbols of a slot that are indicated to the UE for reception of SS/PBCH blocks in any of multiple serving cells by </w:t>
                  </w:r>
                  <w:proofErr w:type="spellStart"/>
                  <w:r w:rsidRPr="008E1EC3">
                    <w:rPr>
                      <w:i/>
                      <w:iCs/>
                      <w:lang w:val="en-US"/>
                    </w:rPr>
                    <w:t>ssb-PositionsInBurst</w:t>
                  </w:r>
                  <w:proofErr w:type="spellEnd"/>
                  <w:r w:rsidRPr="008E1EC3">
                    <w:rPr>
                      <w:lang w:val="en-US"/>
                    </w:rPr>
                    <w:t xml:space="preserve"> in </w:t>
                  </w:r>
                  <w:r w:rsidRPr="008E1EC3">
                    <w:rPr>
                      <w:i/>
                      <w:iCs/>
                      <w:lang w:val="en-US"/>
                    </w:rPr>
                    <w:t>SystemInformationBlockType1</w:t>
                  </w:r>
                  <w:r w:rsidRPr="008E1EC3">
                    <w:rPr>
                      <w:lang w:val="en-US"/>
                    </w:rPr>
                    <w:t xml:space="preserve"> or by </w:t>
                  </w:r>
                  <w:proofErr w:type="spellStart"/>
                  <w:r w:rsidRPr="008E1EC3">
                    <w:rPr>
                      <w:i/>
                      <w:iCs/>
                      <w:lang w:val="en-US"/>
                    </w:rPr>
                    <w:t>ssb-PositionsInBurst</w:t>
                  </w:r>
                  <w:proofErr w:type="spellEnd"/>
                  <w:r w:rsidRPr="008E1EC3">
                    <w:rPr>
                      <w:lang w:val="en-US"/>
                    </w:rPr>
                    <w:t xml:space="preserve"> in </w:t>
                  </w:r>
                  <w:proofErr w:type="spellStart"/>
                  <w:r w:rsidRPr="008E1EC3">
                    <w:rPr>
                      <w:i/>
                      <w:iCs/>
                      <w:lang w:val="en-US"/>
                    </w:rPr>
                    <w:t>ServingCellConfigCommon</w:t>
                  </w:r>
                  <w:proofErr w:type="spellEnd"/>
                  <w:r w:rsidRPr="008E1EC3">
                    <w:rPr>
                      <w:lang w:val="en-US"/>
                    </w:rPr>
                    <w:t xml:space="preserve">, when provided to the UE, </w:t>
                  </w:r>
                  <w:r w:rsidRPr="00AC6A5E">
                    <w:rPr>
                      <w:color w:val="FF0000"/>
                      <w:lang w:val="en-US"/>
                    </w:rPr>
                    <w:t xml:space="preserve">the UE does not transmit PUSCH, PUCCH, or PRACH in the slot </w:t>
                  </w:r>
                  <w:r w:rsidRPr="008E1EC3">
                    <w:rPr>
                      <w:lang w:val="en-US"/>
                    </w:rPr>
                    <w:t>if a transmission would overlap with any symbol from the set of symbols, and the UE does not transmit SRS in the set of symbols of the slot in any of multiple serving cells.</w:t>
                  </w:r>
                </w:p>
              </w:tc>
            </w:tr>
          </w:tbl>
          <w:p w14:paraId="44F23687" w14:textId="77777777" w:rsidR="00354321" w:rsidRDefault="00354321" w:rsidP="00354321">
            <w:pPr>
              <w:spacing w:after="120"/>
              <w:jc w:val="both"/>
              <w:rPr>
                <w:rFonts w:eastAsiaTheme="minorEastAsia"/>
                <w:lang w:val="en-US" w:eastAsia="zh-CN"/>
              </w:rPr>
            </w:pPr>
          </w:p>
        </w:tc>
      </w:tr>
      <w:tr w:rsidR="00FB2B2B" w14:paraId="297A84A9" w14:textId="77777777" w:rsidTr="00427707">
        <w:tc>
          <w:tcPr>
            <w:tcW w:w="1086" w:type="dxa"/>
          </w:tcPr>
          <w:p w14:paraId="6ABC1CD3" w14:textId="07781D6F" w:rsidR="00FB2B2B" w:rsidRPr="00FB2B2B" w:rsidRDefault="00FB2B2B" w:rsidP="00FB2B2B">
            <w:pPr>
              <w:spacing w:after="120"/>
              <w:jc w:val="both"/>
              <w:rPr>
                <w:lang w:val="en-US" w:eastAsia="ja-JP"/>
              </w:rPr>
            </w:pPr>
            <w:r>
              <w:rPr>
                <w:lang w:val="en-US" w:eastAsia="ja-JP"/>
              </w:rPr>
              <w:lastRenderedPageBreak/>
              <w:t>NTT DOCOMO</w:t>
            </w:r>
          </w:p>
        </w:tc>
        <w:tc>
          <w:tcPr>
            <w:tcW w:w="8545" w:type="dxa"/>
          </w:tcPr>
          <w:p w14:paraId="4DAAB8A6" w14:textId="7D099190" w:rsidR="00FB2B2B" w:rsidRDefault="00FB2B2B" w:rsidP="00FB2B2B">
            <w:pPr>
              <w:spacing w:beforeLines="50" w:before="120" w:after="120"/>
              <w:jc w:val="both"/>
              <w:rPr>
                <w:szCs w:val="24"/>
                <w:lang w:eastAsia="zh-CN"/>
              </w:rPr>
            </w:pPr>
            <w:r>
              <w:rPr>
                <w:lang w:val="en-US" w:eastAsia="ja-JP"/>
              </w:rPr>
              <w:t>We support the FL proposal.</w:t>
            </w:r>
          </w:p>
        </w:tc>
      </w:tr>
      <w:tr w:rsidR="00F004CD" w14:paraId="4DFC7852" w14:textId="77777777" w:rsidTr="00427707">
        <w:tc>
          <w:tcPr>
            <w:tcW w:w="1086" w:type="dxa"/>
          </w:tcPr>
          <w:p w14:paraId="37E2EE58" w14:textId="67E9B550"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545" w:type="dxa"/>
          </w:tcPr>
          <w:p w14:paraId="17DE80B6" w14:textId="0BDDA578" w:rsidR="00F004CD" w:rsidRDefault="00F004CD" w:rsidP="00F004CD">
            <w:pPr>
              <w:spacing w:beforeLines="50" w:before="120" w:after="120"/>
              <w:jc w:val="both"/>
              <w:rPr>
                <w:lang w:val="en-US" w:eastAsia="ja-JP"/>
              </w:rPr>
            </w:pPr>
            <w:r>
              <w:rPr>
                <w:rFonts w:hint="eastAsia"/>
                <w:lang w:val="en-US" w:eastAsia="ja-JP"/>
              </w:rPr>
              <w:t>W</w:t>
            </w:r>
            <w:r>
              <w:rPr>
                <w:lang w:val="en-US" w:eastAsia="ja-JP"/>
              </w:rPr>
              <w:t>e support the proposal.</w:t>
            </w:r>
          </w:p>
        </w:tc>
      </w:tr>
      <w:tr w:rsidR="003F308D" w14:paraId="24FB1B4E" w14:textId="77777777" w:rsidTr="00427707">
        <w:tc>
          <w:tcPr>
            <w:tcW w:w="1086" w:type="dxa"/>
          </w:tcPr>
          <w:p w14:paraId="2B40B918" w14:textId="4D0ACDA5" w:rsidR="003F308D" w:rsidRDefault="003F308D" w:rsidP="003F308D">
            <w:pPr>
              <w:spacing w:after="120"/>
              <w:jc w:val="both"/>
              <w:rPr>
                <w:lang w:val="en-US" w:eastAsia="ja-JP"/>
              </w:rPr>
            </w:pPr>
            <w:r>
              <w:rPr>
                <w:rFonts w:eastAsiaTheme="minorEastAsia"/>
                <w:lang w:val="en-US" w:eastAsia="zh-CN"/>
              </w:rPr>
              <w:t>Sharp</w:t>
            </w:r>
          </w:p>
        </w:tc>
        <w:tc>
          <w:tcPr>
            <w:tcW w:w="8545" w:type="dxa"/>
          </w:tcPr>
          <w:p w14:paraId="6D099DE4" w14:textId="32800A4F" w:rsidR="003F308D" w:rsidRDefault="003F308D" w:rsidP="003F308D">
            <w:pPr>
              <w:spacing w:beforeLines="50" w:before="120" w:after="120"/>
              <w:jc w:val="both"/>
              <w:rPr>
                <w:lang w:val="en-US" w:eastAsia="ja-JP"/>
              </w:rPr>
            </w:pPr>
            <w:r>
              <w:rPr>
                <w:rFonts w:hint="eastAsia"/>
                <w:lang w:val="en-US" w:eastAsia="ja-JP"/>
              </w:rPr>
              <w:t>S</w:t>
            </w:r>
            <w:r>
              <w:rPr>
                <w:lang w:val="en-US" w:eastAsia="ja-JP"/>
              </w:rPr>
              <w:t xml:space="preserve">upport the FL proposal #2-5. We think at “least </w:t>
            </w:r>
            <w:r>
              <w:rPr>
                <w:iCs/>
                <w:lang w:eastAsia="ja-JP"/>
              </w:rPr>
              <w:t>CORESET0 with Type0-PDCCH CSS set”</w:t>
            </w:r>
            <w:r>
              <w:rPr>
                <w:lang w:val="en-US" w:eastAsia="ja-JP"/>
              </w:rPr>
              <w:t xml:space="preserve"> </w:t>
            </w:r>
            <w:r>
              <w:rPr>
                <w:iCs/>
                <w:lang w:eastAsia="ja-JP"/>
              </w:rPr>
              <w:t>configuration</w:t>
            </w:r>
            <w:r>
              <w:rPr>
                <w:lang w:val="en-US" w:eastAsia="ja-JP"/>
              </w:rPr>
              <w:t xml:space="preserve"> and “</w:t>
            </w:r>
            <w:r>
              <w:rPr>
                <w:iCs/>
                <w:lang w:eastAsia="ja-JP"/>
              </w:rPr>
              <w:t>Semi-static PUCCH with repetition” configuration</w:t>
            </w:r>
            <w:r>
              <w:rPr>
                <w:lang w:val="en-US" w:eastAsia="ja-JP"/>
              </w:rPr>
              <w:t xml:space="preserve"> should be used for the determination of available slots so that unnecessary omissions can be avoided.</w:t>
            </w:r>
          </w:p>
        </w:tc>
      </w:tr>
      <w:tr w:rsidR="003A2F02" w14:paraId="4273F6C5" w14:textId="77777777" w:rsidTr="00427707">
        <w:tc>
          <w:tcPr>
            <w:tcW w:w="1086" w:type="dxa"/>
          </w:tcPr>
          <w:p w14:paraId="4A395BF1" w14:textId="05D8F1EF"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545" w:type="dxa"/>
          </w:tcPr>
          <w:p w14:paraId="6EC60CBA" w14:textId="39D95137" w:rsidR="003A2F02" w:rsidRDefault="003A2F02" w:rsidP="00E42DE4">
            <w:pPr>
              <w:spacing w:beforeLines="50" w:before="120" w:after="120"/>
              <w:jc w:val="both"/>
              <w:rPr>
                <w:rFonts w:eastAsiaTheme="minorEastAsia"/>
                <w:szCs w:val="24"/>
                <w:lang w:eastAsia="zh-CN"/>
              </w:rPr>
            </w:pPr>
            <w:r>
              <w:rPr>
                <w:rFonts w:eastAsiaTheme="minorEastAsia" w:hint="eastAsia"/>
                <w:szCs w:val="24"/>
                <w:lang w:eastAsia="zh-CN"/>
              </w:rPr>
              <w:t xml:space="preserve">Understand the motivation. However, we think whether a slot is available or not is determined just the same with legacy rules. As point out by Ericsson, the specification already shows the case (mentioned by FL) </w:t>
            </w:r>
            <w:r>
              <w:rPr>
                <w:rFonts w:eastAsiaTheme="minorEastAsia"/>
                <w:szCs w:val="24"/>
                <w:lang w:eastAsia="zh-CN"/>
              </w:rPr>
              <w:t>when</w:t>
            </w:r>
            <w:r>
              <w:rPr>
                <w:rFonts w:eastAsiaTheme="minorEastAsia" w:hint="eastAsia"/>
                <w:szCs w:val="24"/>
                <w:lang w:eastAsia="zh-CN"/>
              </w:rPr>
              <w:t xml:space="preserve"> a slot is unavailable for PUSCH transmission in TDD, by taking semi-static parameters into consideration. For another example, current TS 38.213 already precludes the PUSCH transmission overlapped with </w:t>
            </w:r>
            <w:r w:rsidRPr="003A2F02">
              <w:rPr>
                <w:rFonts w:eastAsiaTheme="minorEastAsia"/>
                <w:szCs w:val="24"/>
                <w:lang w:eastAsia="zh-CN"/>
              </w:rPr>
              <w:t>CORESET#0</w:t>
            </w:r>
            <w:r>
              <w:rPr>
                <w:rFonts w:eastAsiaTheme="minorEastAsia" w:hint="eastAsia"/>
                <w:szCs w:val="24"/>
                <w:lang w:eastAsia="zh-CN"/>
              </w:rPr>
              <w:t xml:space="preserve"> for Type0-PDCCH CSS in TDD case. And </w:t>
            </w:r>
            <w:proofErr w:type="spellStart"/>
            <w:r>
              <w:rPr>
                <w:rFonts w:eastAsiaTheme="minorEastAsia" w:hint="eastAsia"/>
                <w:szCs w:val="24"/>
                <w:lang w:eastAsia="zh-CN"/>
              </w:rPr>
              <w:t>vivo</w:t>
            </w:r>
            <w:r>
              <w:rPr>
                <w:rFonts w:eastAsiaTheme="minorEastAsia"/>
                <w:szCs w:val="24"/>
                <w:lang w:eastAsia="zh-CN"/>
              </w:rPr>
              <w:t>’</w:t>
            </w:r>
            <w:r>
              <w:rPr>
                <w:rFonts w:eastAsiaTheme="minorEastAsia" w:hint="eastAsia"/>
                <w:szCs w:val="24"/>
                <w:lang w:eastAsia="zh-CN"/>
              </w:rPr>
              <w:t>s</w:t>
            </w:r>
            <w:proofErr w:type="spellEnd"/>
            <w:r>
              <w:rPr>
                <w:rFonts w:eastAsiaTheme="minorEastAsia" w:hint="eastAsia"/>
                <w:szCs w:val="24"/>
                <w:lang w:eastAsia="zh-CN"/>
              </w:rPr>
              <w:t xml:space="preserve"> suggestion is also another example (already captured in TS 38.133).</w:t>
            </w:r>
          </w:p>
          <w:p w14:paraId="1588F6E2" w14:textId="3EE33089" w:rsidR="003A2F02" w:rsidRDefault="003A2F02" w:rsidP="003F308D">
            <w:pPr>
              <w:spacing w:beforeLines="50" w:before="120" w:after="120"/>
              <w:jc w:val="both"/>
              <w:rPr>
                <w:lang w:val="en-US" w:eastAsia="ja-JP"/>
              </w:rPr>
            </w:pPr>
            <w:r>
              <w:rPr>
                <w:rFonts w:eastAsiaTheme="minorEastAsia" w:hint="eastAsia"/>
                <w:szCs w:val="24"/>
                <w:lang w:eastAsia="zh-CN"/>
              </w:rPr>
              <w:t xml:space="preserve">If any RRC parameter should be taken into consideration additionally, we are open to discuss. But currently we do not feel there is any difference. </w:t>
            </w:r>
          </w:p>
        </w:tc>
      </w:tr>
      <w:tr w:rsidR="00FB08D6" w14:paraId="761E7AC8" w14:textId="77777777" w:rsidTr="00427707">
        <w:tc>
          <w:tcPr>
            <w:tcW w:w="1086" w:type="dxa"/>
          </w:tcPr>
          <w:p w14:paraId="7BC4F26E" w14:textId="21152DB9"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545" w:type="dxa"/>
          </w:tcPr>
          <w:p w14:paraId="4487D5CB" w14:textId="77777777"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Support the proposal. </w:t>
            </w:r>
          </w:p>
          <w:p w14:paraId="4D955D06" w14:textId="2A21A071" w:rsidR="00FB08D6" w:rsidRDefault="00FB08D6" w:rsidP="00FB08D6">
            <w:pPr>
              <w:spacing w:beforeLines="50" w:before="120" w:after="120"/>
              <w:jc w:val="both"/>
              <w:rPr>
                <w:rFonts w:eastAsiaTheme="minorEastAsia"/>
                <w:szCs w:val="24"/>
                <w:lang w:eastAsia="zh-CN"/>
              </w:rPr>
            </w:pPr>
            <w:r>
              <w:rPr>
                <w:rFonts w:eastAsiaTheme="minorEastAsia"/>
                <w:lang w:val="en-US" w:eastAsia="zh-CN"/>
              </w:rPr>
              <w:t xml:space="preserve">We’d like to apply the same principle with </w:t>
            </w:r>
            <w:r>
              <w:rPr>
                <w:rFonts w:eastAsia="Gulim"/>
                <w:color w:val="000000"/>
                <w:szCs w:val="22"/>
                <w:lang w:val="en-US" w:eastAsia="ko-KR"/>
              </w:rPr>
              <w:t xml:space="preserve">the available </w:t>
            </w:r>
            <w:proofErr w:type="gramStart"/>
            <w:r>
              <w:rPr>
                <w:rFonts w:eastAsia="Gulim"/>
                <w:color w:val="000000"/>
                <w:szCs w:val="22"/>
                <w:lang w:val="en-US" w:eastAsia="ko-KR"/>
              </w:rPr>
              <w:t>slots</w:t>
            </w:r>
            <w:proofErr w:type="gramEnd"/>
            <w:r>
              <w:rPr>
                <w:rFonts w:eastAsia="Gulim"/>
                <w:color w:val="000000"/>
                <w:szCs w:val="22"/>
                <w:lang w:val="en-US" w:eastAsia="ko-KR"/>
              </w:rPr>
              <w:t xml:space="preserve"> determination rule for Rel-16 PUCCH repetitions.</w:t>
            </w:r>
          </w:p>
        </w:tc>
      </w:tr>
      <w:tr w:rsidR="00427707" w14:paraId="4870290D" w14:textId="77777777" w:rsidTr="00427707">
        <w:tc>
          <w:tcPr>
            <w:tcW w:w="1086" w:type="dxa"/>
            <w:vAlign w:val="center"/>
          </w:tcPr>
          <w:p w14:paraId="53ED1C04" w14:textId="637BB760" w:rsidR="00427707" w:rsidRPr="00634EB4" w:rsidRDefault="00427707" w:rsidP="00427707">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545" w:type="dxa"/>
          </w:tcPr>
          <w:p w14:paraId="1C36D756" w14:textId="77777777" w:rsidR="00427707" w:rsidRDefault="00427707" w:rsidP="00427707">
            <w:pPr>
              <w:spacing w:beforeLines="50" w:before="12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support this proposal. The bullet can be:</w:t>
            </w:r>
          </w:p>
          <w:p w14:paraId="7EEFC293" w14:textId="77777777" w:rsidR="00427707" w:rsidRPr="00AD7E1A" w:rsidRDefault="00427707" w:rsidP="00427707">
            <w:pPr>
              <w:jc w:val="both"/>
              <w:rPr>
                <w:iCs/>
                <w:lang w:eastAsia="ja-JP"/>
              </w:rPr>
            </w:pPr>
            <w:r>
              <w:rPr>
                <w:iCs/>
                <w:lang w:eastAsia="ja-JP"/>
              </w:rPr>
              <w:t>F</w:t>
            </w:r>
            <w:r w:rsidRPr="00AD7E1A">
              <w:rPr>
                <w:iCs/>
                <w:lang w:eastAsia="ja-JP"/>
              </w:rPr>
              <w:t>or determination of available slots</w:t>
            </w:r>
            <w:r>
              <w:rPr>
                <w:iCs/>
                <w:lang w:eastAsia="ja-JP"/>
              </w:rPr>
              <w:t>,</w:t>
            </w:r>
            <w:r w:rsidRPr="00AD7E1A">
              <w:rPr>
                <w:iCs/>
                <w:lang w:eastAsia="ja-JP"/>
              </w:rPr>
              <w:t xml:space="preserve"> </w:t>
            </w:r>
            <w:r>
              <w:rPr>
                <w:iCs/>
                <w:lang w:eastAsia="ja-JP"/>
              </w:rPr>
              <w:t>f</w:t>
            </w:r>
            <w:r w:rsidRPr="00AD7E1A">
              <w:rPr>
                <w:iCs/>
                <w:lang w:eastAsia="ja-JP"/>
              </w:rPr>
              <w:t>lexible symbol(s) for the reception of SSB</w:t>
            </w:r>
            <w:r>
              <w:rPr>
                <w:iCs/>
                <w:lang w:eastAsia="ja-JP"/>
              </w:rPr>
              <w:t xml:space="preserve"> indicated by </w:t>
            </w:r>
            <w:proofErr w:type="spellStart"/>
            <w:r>
              <w:rPr>
                <w:i/>
                <w:lang w:val="en-US"/>
              </w:rPr>
              <w:t>ssb-PositionsInBurst</w:t>
            </w:r>
            <w:proofErr w:type="spellEnd"/>
            <w:r w:rsidRPr="00AD7E1A">
              <w:rPr>
                <w:iCs/>
                <w:lang w:eastAsia="ja-JP"/>
              </w:rPr>
              <w:t xml:space="preserve"> is determined as </w:t>
            </w:r>
            <w:r>
              <w:rPr>
                <w:iCs/>
                <w:lang w:eastAsia="ja-JP"/>
              </w:rPr>
              <w:t>not for PUSCH transmission</w:t>
            </w:r>
            <w:r w:rsidRPr="00AD7E1A">
              <w:rPr>
                <w:iCs/>
                <w:lang w:eastAsia="ja-JP"/>
              </w:rPr>
              <w:t>.</w:t>
            </w:r>
          </w:p>
          <w:p w14:paraId="4A58B6F8" w14:textId="77777777" w:rsidR="00427707" w:rsidRDefault="00427707" w:rsidP="00427707">
            <w:pPr>
              <w:spacing w:after="120"/>
              <w:jc w:val="both"/>
              <w:rPr>
                <w:rFonts w:eastAsiaTheme="minorEastAsia"/>
                <w:lang w:val="en-US" w:eastAsia="zh-CN"/>
              </w:rPr>
            </w:pPr>
          </w:p>
        </w:tc>
      </w:tr>
      <w:tr w:rsidR="005A6C0B" w14:paraId="022FE19D" w14:textId="77777777" w:rsidTr="008810A2">
        <w:tc>
          <w:tcPr>
            <w:tcW w:w="1086" w:type="dxa"/>
          </w:tcPr>
          <w:p w14:paraId="15187B7C" w14:textId="3CC59FDD"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45" w:type="dxa"/>
          </w:tcPr>
          <w:p w14:paraId="0492B0F0" w14:textId="77777777" w:rsidR="005A6C0B" w:rsidRPr="00F60550" w:rsidRDefault="005A6C0B" w:rsidP="005A6C0B">
            <w:pPr>
              <w:jc w:val="both"/>
              <w:rPr>
                <w:iCs/>
                <w:lang w:eastAsia="ja-JP"/>
              </w:rPr>
            </w:pPr>
            <w:r w:rsidRPr="00F60550">
              <w:rPr>
                <w:rFonts w:eastAsiaTheme="minorEastAsia" w:hint="eastAsia"/>
                <w:lang w:val="en-US" w:eastAsia="zh-CN"/>
              </w:rPr>
              <w:t>S</w:t>
            </w:r>
            <w:r w:rsidRPr="00F60550">
              <w:rPr>
                <w:rFonts w:eastAsiaTheme="minorEastAsia"/>
                <w:lang w:val="en-US" w:eastAsia="zh-CN"/>
              </w:rPr>
              <w:t xml:space="preserve">upport the proposal and add </w:t>
            </w:r>
            <w:r w:rsidRPr="00F60550">
              <w:rPr>
                <w:iCs/>
                <w:lang w:eastAsia="ja-JP"/>
              </w:rPr>
              <w:t>CORESET0 with Type0-PDCCH CSS set</w:t>
            </w:r>
            <w:r>
              <w:rPr>
                <w:iCs/>
                <w:lang w:eastAsia="ja-JP"/>
              </w:rPr>
              <w:t xml:space="preserve"> into consideration</w:t>
            </w:r>
          </w:p>
          <w:p w14:paraId="6745F75F" w14:textId="0A9A9DE4" w:rsidR="005A6C0B" w:rsidRDefault="005A6C0B" w:rsidP="005A6C0B">
            <w:pPr>
              <w:spacing w:beforeLines="50" w:before="120" w:after="120"/>
              <w:jc w:val="both"/>
              <w:rPr>
                <w:rFonts w:eastAsiaTheme="minorEastAsia"/>
                <w:lang w:val="en-US" w:eastAsia="zh-CN"/>
              </w:rPr>
            </w:pPr>
            <w:r w:rsidRPr="00DA12B6">
              <w:rPr>
                <w:rFonts w:eastAsiaTheme="minorEastAsia"/>
                <w:lang w:val="en-US" w:eastAsia="zh-CN"/>
              </w:rPr>
              <w:t>As for invalid UL symbols for DL-to-UL</w:t>
            </w:r>
            <w:r>
              <w:rPr>
                <w:rFonts w:eastAsiaTheme="minorEastAsia"/>
                <w:lang w:val="en-US" w:eastAsia="zh-CN"/>
              </w:rPr>
              <w:t xml:space="preserve"> switching,</w:t>
            </w:r>
            <w:r w:rsidRPr="00DA12B6">
              <w:rPr>
                <w:rFonts w:eastAsiaTheme="minorEastAsia"/>
                <w:lang w:val="en-US" w:eastAsia="zh-CN"/>
              </w:rPr>
              <w:t xml:space="preserve"> it should be cons</w:t>
            </w:r>
            <w:r>
              <w:rPr>
                <w:rFonts w:eastAsiaTheme="minorEastAsia"/>
                <w:lang w:val="en-US" w:eastAsia="zh-CN"/>
              </w:rPr>
              <w:t xml:space="preserve">idered </w:t>
            </w:r>
            <w:r w:rsidRPr="00DA12B6">
              <w:rPr>
                <w:rFonts w:eastAsiaTheme="minorEastAsia"/>
                <w:lang w:val="en-US" w:eastAsia="zh-CN"/>
              </w:rPr>
              <w:t xml:space="preserve">for some half </w:t>
            </w:r>
            <w:r w:rsidRPr="00DA12B6">
              <w:rPr>
                <w:rFonts w:eastAsiaTheme="minorEastAsia" w:hint="eastAsia"/>
                <w:lang w:val="en-US" w:eastAsia="zh-CN"/>
              </w:rPr>
              <w:t>duplex</w:t>
            </w:r>
            <w:r w:rsidRPr="00DA12B6">
              <w:rPr>
                <w:rFonts w:eastAsiaTheme="minorEastAsia"/>
                <w:lang w:val="en-US" w:eastAsia="zh-CN"/>
              </w:rPr>
              <w:t xml:space="preserve"> FDD redcap UE</w:t>
            </w:r>
            <w:r>
              <w:rPr>
                <w:rFonts w:eastAsiaTheme="minorEastAsia"/>
                <w:lang w:val="en-US" w:eastAsia="zh-CN"/>
              </w:rPr>
              <w:t xml:space="preserve"> use cases, we are open to discuss it.</w:t>
            </w:r>
          </w:p>
        </w:tc>
      </w:tr>
      <w:tr w:rsidR="00D534C4" w14:paraId="4BB0DC10" w14:textId="77777777" w:rsidTr="008810A2">
        <w:tc>
          <w:tcPr>
            <w:tcW w:w="1086" w:type="dxa"/>
          </w:tcPr>
          <w:p w14:paraId="6D1DB993" w14:textId="3BDD784A" w:rsidR="00D534C4" w:rsidRDefault="00D534C4" w:rsidP="00D534C4">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545" w:type="dxa"/>
          </w:tcPr>
          <w:p w14:paraId="286527B4" w14:textId="3A5C8593" w:rsidR="00D534C4" w:rsidRPr="00F60550" w:rsidRDefault="00D534C4" w:rsidP="00D534C4">
            <w:pPr>
              <w:jc w:val="both"/>
              <w:rPr>
                <w:rFonts w:eastAsiaTheme="minorEastAsia"/>
                <w:lang w:val="en-US" w:eastAsia="zh-CN"/>
              </w:rPr>
            </w:pPr>
            <w:r>
              <w:rPr>
                <w:rFonts w:eastAsiaTheme="minorEastAsia"/>
                <w:szCs w:val="24"/>
                <w:lang w:eastAsia="zh-CN"/>
              </w:rPr>
              <w:t>Support the proposal. We share a similar view that current specification is enough to determine the available slot.</w:t>
            </w:r>
          </w:p>
        </w:tc>
      </w:tr>
      <w:tr w:rsidR="002D2195" w14:paraId="716F4D0D" w14:textId="77777777" w:rsidTr="008810A2">
        <w:tc>
          <w:tcPr>
            <w:tcW w:w="1086" w:type="dxa"/>
          </w:tcPr>
          <w:p w14:paraId="5BB4CDE6" w14:textId="7D47376E"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545" w:type="dxa"/>
          </w:tcPr>
          <w:p w14:paraId="424BCFCA" w14:textId="30266C86" w:rsidR="002D2195" w:rsidRDefault="002D2195" w:rsidP="002D2195">
            <w:pPr>
              <w:jc w:val="both"/>
              <w:rPr>
                <w:rFonts w:eastAsiaTheme="minorEastAsia"/>
                <w:szCs w:val="24"/>
                <w:lang w:eastAsia="zh-CN"/>
              </w:rPr>
            </w:pPr>
            <w:r>
              <w:rPr>
                <w:rFonts w:eastAsiaTheme="minorEastAsia"/>
                <w:lang w:val="en-US" w:eastAsia="zh-CN"/>
              </w:rPr>
              <w:t>Support the proposal.</w:t>
            </w:r>
          </w:p>
        </w:tc>
      </w:tr>
      <w:tr w:rsidR="00910A69" w14:paraId="5DC5BA5F" w14:textId="77777777" w:rsidTr="008810A2">
        <w:tc>
          <w:tcPr>
            <w:tcW w:w="1086" w:type="dxa"/>
          </w:tcPr>
          <w:p w14:paraId="76B87767" w14:textId="56F0B15F" w:rsidR="00910A69" w:rsidRPr="00910A69" w:rsidRDefault="00910A69" w:rsidP="00910A69">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545" w:type="dxa"/>
          </w:tcPr>
          <w:p w14:paraId="1DC9B231" w14:textId="362B127A" w:rsidR="00910A69" w:rsidRDefault="00910A69" w:rsidP="00910A69">
            <w:pPr>
              <w:jc w:val="both"/>
              <w:rPr>
                <w:rFonts w:eastAsiaTheme="minorEastAsia"/>
                <w:lang w:val="en-US" w:eastAsia="zh-CN"/>
              </w:rPr>
            </w:pPr>
            <w:r>
              <w:rPr>
                <w:rFonts w:eastAsia="Malgun Gothic" w:hint="eastAsia"/>
                <w:lang w:val="en-US" w:eastAsia="ko-KR"/>
              </w:rPr>
              <w:t>S</w:t>
            </w:r>
            <w:r>
              <w:rPr>
                <w:rFonts w:eastAsia="Malgun Gothic"/>
                <w:lang w:val="en-US" w:eastAsia="ko-KR"/>
              </w:rPr>
              <w:t>upport. Also, “CORESET0 with Type0-PDCCH CSS set” and “</w:t>
            </w:r>
            <w:r w:rsidR="007408F1">
              <w:rPr>
                <w:rFonts w:eastAsia="Malgun Gothic"/>
                <w:lang w:val="en-US" w:eastAsia="ko-KR"/>
              </w:rPr>
              <w:t>S</w:t>
            </w:r>
            <w:r>
              <w:rPr>
                <w:rFonts w:eastAsia="Malgun Gothic"/>
                <w:lang w:val="en-US" w:eastAsia="ko-KR"/>
              </w:rPr>
              <w:t xml:space="preserve">emi-static PUCCH with repetition” can be take into accounted </w:t>
            </w:r>
            <w:r w:rsidRPr="00817FCA">
              <w:rPr>
                <w:rFonts w:eastAsia="Malgun Gothic"/>
                <w:lang w:val="en-US" w:eastAsia="ko-KR"/>
              </w:rPr>
              <w:t>for the dete</w:t>
            </w:r>
            <w:r>
              <w:rPr>
                <w:rFonts w:eastAsia="Malgun Gothic"/>
                <w:lang w:val="en-US" w:eastAsia="ko-KR"/>
              </w:rPr>
              <w:t>r</w:t>
            </w:r>
            <w:r w:rsidRPr="00817FCA">
              <w:rPr>
                <w:rFonts w:eastAsia="Malgun Gothic"/>
                <w:lang w:val="en-US" w:eastAsia="ko-KR"/>
              </w:rPr>
              <w:t>mination of available slots</w:t>
            </w:r>
            <w:r>
              <w:rPr>
                <w:rFonts w:eastAsia="Malgun Gothic"/>
                <w:lang w:val="en-US" w:eastAsia="ko-KR"/>
              </w:rPr>
              <w:t>.</w:t>
            </w:r>
            <w:r w:rsidR="00C20CB7">
              <w:rPr>
                <w:lang w:eastAsia="zh-CN"/>
              </w:rPr>
              <w:t xml:space="preserve"> </w:t>
            </w:r>
          </w:p>
        </w:tc>
      </w:tr>
      <w:tr w:rsidR="00EA223A" w14:paraId="6BD97337" w14:textId="77777777" w:rsidTr="008810A2">
        <w:tc>
          <w:tcPr>
            <w:tcW w:w="1086" w:type="dxa"/>
          </w:tcPr>
          <w:p w14:paraId="19A8C527" w14:textId="7682B9CF" w:rsidR="00EA223A" w:rsidRPr="00EA223A" w:rsidRDefault="00EA223A" w:rsidP="00EA223A">
            <w:pPr>
              <w:spacing w:after="120"/>
              <w:jc w:val="both"/>
              <w:rPr>
                <w:rFonts w:eastAsia="Malgun Gothic" w:hint="eastAsia"/>
                <w:lang w:val="en-US" w:eastAsia="ko-KR"/>
              </w:rPr>
            </w:pPr>
            <w:r w:rsidRPr="00EA223A">
              <w:rPr>
                <w:rFonts w:eastAsiaTheme="minorEastAsia"/>
                <w:lang w:val="en-US" w:eastAsia="zh-CN"/>
              </w:rPr>
              <w:lastRenderedPageBreak/>
              <w:t>Lenovo, Motorola Mobility</w:t>
            </w:r>
          </w:p>
        </w:tc>
        <w:tc>
          <w:tcPr>
            <w:tcW w:w="8545" w:type="dxa"/>
          </w:tcPr>
          <w:p w14:paraId="101F40B3" w14:textId="77777777" w:rsidR="00EA223A" w:rsidRPr="00EA223A" w:rsidRDefault="00EA223A" w:rsidP="00EA223A">
            <w:pPr>
              <w:spacing w:beforeLines="50" w:before="120" w:after="120"/>
              <w:jc w:val="both"/>
              <w:rPr>
                <w:szCs w:val="24"/>
                <w:lang w:eastAsia="zh-CN"/>
              </w:rPr>
            </w:pPr>
            <w:r w:rsidRPr="00EA223A">
              <w:rPr>
                <w:szCs w:val="24"/>
                <w:lang w:eastAsia="zh-CN"/>
              </w:rPr>
              <w:t>We support the proposal</w:t>
            </w:r>
          </w:p>
          <w:p w14:paraId="7AA01F30" w14:textId="1A01C84E" w:rsidR="00EA223A" w:rsidRPr="00EA223A" w:rsidRDefault="00EA223A" w:rsidP="00EA223A">
            <w:pPr>
              <w:jc w:val="both"/>
              <w:rPr>
                <w:rFonts w:eastAsia="Malgun Gothic" w:hint="eastAsia"/>
                <w:lang w:val="en-US" w:eastAsia="ko-KR"/>
              </w:rPr>
            </w:pPr>
            <w:r w:rsidRPr="00EA223A">
              <w:rPr>
                <w:szCs w:val="24"/>
                <w:lang w:eastAsia="zh-CN"/>
              </w:rPr>
              <w:t>For further consideration, CORESET#0 and PUCCH with larger priority index carrying HARQ-ACK for SPS can be added as well</w:t>
            </w:r>
          </w:p>
        </w:tc>
      </w:tr>
    </w:tbl>
    <w:p w14:paraId="15313634" w14:textId="77777777" w:rsidR="000D1829" w:rsidRDefault="00D91C09">
      <w:pPr>
        <w:jc w:val="both"/>
        <w:rPr>
          <w:lang w:val="en-US" w:eastAsia="zh-CN"/>
        </w:rPr>
      </w:pPr>
      <w:r>
        <w:rPr>
          <w:rFonts w:hint="eastAsia"/>
          <w:lang w:val="en-US" w:eastAsia="zh-CN"/>
        </w:rPr>
        <w:t xml:space="preserve"> </w:t>
      </w:r>
    </w:p>
    <w:p w14:paraId="1BF9152D" w14:textId="77777777" w:rsidR="000D1829" w:rsidRDefault="00D91C09">
      <w:pPr>
        <w:pStyle w:val="Heading3"/>
        <w:jc w:val="both"/>
        <w:rPr>
          <w:sz w:val="24"/>
          <w:szCs w:val="16"/>
        </w:rPr>
      </w:pPr>
      <w:r>
        <w:rPr>
          <w:color w:val="FF0000"/>
          <w:sz w:val="24"/>
          <w:szCs w:val="16"/>
        </w:rPr>
        <w:t>[Open]</w:t>
      </w:r>
      <w:r>
        <w:rPr>
          <w:sz w:val="24"/>
          <w:szCs w:val="16"/>
        </w:rPr>
        <w:t xml:space="preserve"> Issue#2-6: Special slot handling</w:t>
      </w:r>
    </w:p>
    <w:p w14:paraId="3DAE203C" w14:textId="77777777" w:rsidR="000D1829" w:rsidRDefault="00D91C09">
      <w:pPr>
        <w:jc w:val="both"/>
        <w:rPr>
          <w:rFonts w:eastAsia="Yu Mincho"/>
          <w:bCs/>
          <w:lang w:eastAsia="ja-JP"/>
        </w:rPr>
      </w:pPr>
      <w:r>
        <w:rPr>
          <w:rFonts w:eastAsia="Yu Mincho"/>
          <w:bCs/>
          <w:lang w:eastAsia="ja-JP"/>
        </w:rPr>
        <w:t xml:space="preserve">According to the contributions for RAN1#105-e, only one company prefer having an exception that use of special slots does not require all the symbols indicated by TDRA to be valid for UL transmissions, although in RAN1#104-e more companies were in </w:t>
      </w:r>
      <w:proofErr w:type="spellStart"/>
      <w:r>
        <w:rPr>
          <w:rFonts w:eastAsia="Yu Mincho"/>
          <w:bCs/>
          <w:lang w:eastAsia="ja-JP"/>
        </w:rPr>
        <w:t>favor</w:t>
      </w:r>
      <w:proofErr w:type="spellEnd"/>
      <w:r>
        <w:rPr>
          <w:rFonts w:eastAsia="Yu Mincho"/>
          <w:bCs/>
          <w:lang w:eastAsia="ja-JP"/>
        </w:rPr>
        <w:t xml:space="preserve"> of it. Considering the situation, it is suggested checking if the following proposal is acceptable.</w:t>
      </w:r>
    </w:p>
    <w:p w14:paraId="5C17832C"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D1025F9" w14:textId="77777777" w:rsidR="000D1829" w:rsidRDefault="00D91C09">
      <w:pPr>
        <w:pStyle w:val="ListParagraph"/>
        <w:numPr>
          <w:ilvl w:val="0"/>
          <w:numId w:val="23"/>
        </w:numPr>
        <w:ind w:firstLineChars="0"/>
        <w:rPr>
          <w:sz w:val="21"/>
          <w:szCs w:val="21"/>
          <w:lang w:eastAsia="ja-JP"/>
        </w:rPr>
      </w:pPr>
      <w:r>
        <w:rPr>
          <w:sz w:val="21"/>
          <w:szCs w:val="21"/>
          <w:lang w:eastAsia="ja-JP"/>
        </w:rPr>
        <w:t xml:space="preserve">For defining available slots: </w:t>
      </w:r>
      <w:r>
        <w:rPr>
          <w:sz w:val="21"/>
          <w:szCs w:val="21"/>
          <w:u w:val="single"/>
          <w:lang w:eastAsia="ja-JP"/>
        </w:rPr>
        <w:t>a special slot</w:t>
      </w:r>
      <w:r>
        <w:rPr>
          <w:sz w:val="21"/>
          <w:szCs w:val="21"/>
          <w:lang w:eastAsia="ja-JP"/>
        </w:rPr>
        <w:t xml:space="preserve"> is determined as unavailable if at least one of the symbols indicated by TDRA for a PUSCH in </w:t>
      </w:r>
      <w:r>
        <w:rPr>
          <w:sz w:val="21"/>
          <w:szCs w:val="21"/>
          <w:u w:val="single"/>
          <w:lang w:eastAsia="ja-JP"/>
        </w:rPr>
        <w:t>the special slot</w:t>
      </w:r>
      <w:r>
        <w:rPr>
          <w:sz w:val="21"/>
          <w:szCs w:val="21"/>
          <w:lang w:eastAsia="ja-JP"/>
        </w:rPr>
        <w:t xml:space="preserve"> overlaps with the symbol not intended for UL transmissions.</w:t>
      </w:r>
    </w:p>
    <w:p w14:paraId="3F8D8604"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TableGrid"/>
        <w:tblW w:w="0" w:type="auto"/>
        <w:tblLook w:val="04A0" w:firstRow="1" w:lastRow="0" w:firstColumn="1" w:lastColumn="0" w:noHBand="0" w:noVBand="1"/>
      </w:tblPr>
      <w:tblGrid>
        <w:gridCol w:w="1236"/>
        <w:gridCol w:w="8395"/>
      </w:tblGrid>
      <w:tr w:rsidR="000D1829" w14:paraId="517CBEF3" w14:textId="77777777">
        <w:tc>
          <w:tcPr>
            <w:tcW w:w="1236" w:type="dxa"/>
          </w:tcPr>
          <w:p w14:paraId="335B2903" w14:textId="77777777" w:rsidR="000D1829" w:rsidRDefault="000D1829">
            <w:pPr>
              <w:spacing w:after="120"/>
              <w:jc w:val="both"/>
              <w:rPr>
                <w:rFonts w:eastAsiaTheme="minorEastAsia"/>
                <w:b/>
                <w:bCs/>
                <w:lang w:eastAsia="zh-CN"/>
              </w:rPr>
            </w:pPr>
          </w:p>
          <w:p w14:paraId="4B411E99"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1C3FAA80"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016887A" w14:textId="77777777">
        <w:tc>
          <w:tcPr>
            <w:tcW w:w="1236" w:type="dxa"/>
          </w:tcPr>
          <w:p w14:paraId="39B650F0"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24BC6CE" w14:textId="77777777" w:rsidR="000D1829" w:rsidRDefault="00D91C09">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0D1829" w14:paraId="6255FBDE" w14:textId="77777777">
        <w:tc>
          <w:tcPr>
            <w:tcW w:w="1236" w:type="dxa"/>
          </w:tcPr>
          <w:p w14:paraId="0B7EA0A4"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13E571C6" w14:textId="77777777" w:rsidR="000D1829" w:rsidRDefault="00D91C0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644A6343" w14:textId="77777777" w:rsidR="000D1829" w:rsidRDefault="00D91C09">
            <w:pPr>
              <w:pStyle w:val="ListParagraph"/>
              <w:numPr>
                <w:ilvl w:val="0"/>
                <w:numId w:val="27"/>
              </w:numPr>
              <w:spacing w:after="120"/>
              <w:ind w:firstLineChars="0"/>
              <w:jc w:val="both"/>
              <w:rPr>
                <w:rFonts w:eastAsiaTheme="minorEastAsia"/>
                <w:lang w:val="en-US" w:eastAsia="zh-CN"/>
              </w:rPr>
            </w:pPr>
            <w:r>
              <w:rPr>
                <w:rFonts w:eastAsiaTheme="minorEastAsia"/>
                <w:lang w:val="en-US" w:eastAsia="zh-CN"/>
              </w:rPr>
              <w:t xml:space="preserve">For defining available slots: a slot is determined as unavailable if at least one of the symbols indicated by TDRA for a PUSCH </w:t>
            </w:r>
            <w:r>
              <w:rPr>
                <w:rFonts w:eastAsiaTheme="minorEastAsia"/>
                <w:highlight w:val="yellow"/>
                <w:lang w:val="en-US" w:eastAsia="zh-CN"/>
              </w:rPr>
              <w:t>in the slot</w:t>
            </w:r>
            <w:r>
              <w:rPr>
                <w:rFonts w:eastAsiaTheme="minorEastAsia"/>
                <w:lang w:val="en-US" w:eastAsia="zh-CN"/>
              </w:rPr>
              <w:t xml:space="preserve"> overlaps with the symbol not intended for UL transmissions</w:t>
            </w:r>
          </w:p>
          <w:p w14:paraId="14CEF33C" w14:textId="77777777" w:rsidR="000D1829" w:rsidRDefault="00D91C0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r w:rsidR="000D1829" w14:paraId="1CEAC8FD" w14:textId="77777777">
        <w:tc>
          <w:tcPr>
            <w:tcW w:w="1236" w:type="dxa"/>
          </w:tcPr>
          <w:p w14:paraId="17AC60E6"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4B0E0496" w14:textId="77777777" w:rsidR="000D1829" w:rsidRDefault="00D91C09">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s pointed out by FL in section 2.2.6, the use of special slots should be clarified based on the FFS in the following agreements.</w:t>
            </w:r>
          </w:p>
          <w:p w14:paraId="73D2CEB3" w14:textId="77777777" w:rsidR="000D1829" w:rsidRDefault="00D91C09">
            <w:pPr>
              <w:rPr>
                <w:sz w:val="21"/>
                <w:szCs w:val="21"/>
                <w:lang w:eastAsia="ja-JP"/>
              </w:rPr>
            </w:pPr>
            <w:r>
              <w:rPr>
                <w:sz w:val="21"/>
                <w:szCs w:val="21"/>
                <w:highlight w:val="green"/>
                <w:lang w:eastAsia="ja-JP"/>
              </w:rPr>
              <w:t>Agreements:</w:t>
            </w:r>
          </w:p>
          <w:p w14:paraId="79508B8E" w14:textId="77777777" w:rsidR="000D1829" w:rsidRDefault="00D91C09">
            <w:pPr>
              <w:rPr>
                <w:sz w:val="21"/>
                <w:szCs w:val="21"/>
                <w:lang w:eastAsia="ja-JP"/>
              </w:rPr>
            </w:pPr>
            <w:r>
              <w:rPr>
                <w:sz w:val="21"/>
                <w:szCs w:val="21"/>
                <w:lang w:eastAsia="ja-JP"/>
              </w:rPr>
              <w:t>For defining available slots: a slot is determined as unavailable if at least one of the symbols indicated by TDRA for a PUSCH in the slot overlaps with the symbol not intended for UL transmissions.</w:t>
            </w:r>
          </w:p>
          <w:p w14:paraId="2206C165" w14:textId="77777777" w:rsidR="000D1829" w:rsidRDefault="00D91C09">
            <w:pPr>
              <w:pStyle w:val="ListParagraph"/>
              <w:numPr>
                <w:ilvl w:val="0"/>
                <w:numId w:val="28"/>
              </w:numPr>
              <w:spacing w:after="120"/>
              <w:ind w:firstLineChars="0"/>
              <w:jc w:val="both"/>
              <w:rPr>
                <w:rFonts w:eastAsiaTheme="minorEastAsia"/>
                <w:lang w:val="en-US" w:eastAsia="zh-CN"/>
              </w:rPr>
            </w:pPr>
            <w:r>
              <w:rPr>
                <w:rFonts w:eastAsia="Yu Mincho"/>
                <w:sz w:val="21"/>
                <w:szCs w:val="21"/>
              </w:rPr>
              <w:t>FFS details</w:t>
            </w:r>
          </w:p>
          <w:p w14:paraId="78360E70" w14:textId="77777777" w:rsidR="000D1829" w:rsidRDefault="000D1829">
            <w:pPr>
              <w:spacing w:after="120"/>
              <w:jc w:val="both"/>
              <w:rPr>
                <w:rFonts w:eastAsiaTheme="minorEastAsia"/>
                <w:lang w:val="en-US" w:eastAsia="zh-CN"/>
              </w:rPr>
            </w:pPr>
          </w:p>
          <w:p w14:paraId="4CD4DB38" w14:textId="77777777" w:rsidR="000D1829" w:rsidRDefault="00D91C09">
            <w:pPr>
              <w:spacing w:after="120"/>
              <w:jc w:val="both"/>
              <w:rPr>
                <w:rFonts w:eastAsiaTheme="minorEastAsia"/>
                <w:lang w:val="en-US" w:eastAsia="zh-CN"/>
              </w:rPr>
            </w:pPr>
            <w:r>
              <w:rPr>
                <w:rFonts w:eastAsiaTheme="minorEastAsia"/>
                <w:lang w:val="en-US" w:eastAsia="zh-CN"/>
              </w:rPr>
              <w:t xml:space="preserve">In our understanding, FL proposal </w:t>
            </w:r>
            <w:r>
              <w:rPr>
                <w:rFonts w:eastAsiaTheme="minorEastAsia" w:hint="eastAsia"/>
                <w:lang w:val="en-US" w:eastAsia="zh-CN"/>
              </w:rPr>
              <w:t>#</w:t>
            </w:r>
            <w:r>
              <w:rPr>
                <w:rFonts w:eastAsiaTheme="minorEastAsia"/>
                <w:lang w:val="en-US" w:eastAsia="zh-CN"/>
              </w:rPr>
              <w:t>2</w:t>
            </w:r>
            <w:r>
              <w:rPr>
                <w:rFonts w:eastAsiaTheme="minorEastAsia" w:hint="eastAsia"/>
                <w:lang w:val="en-US" w:eastAsia="zh-CN"/>
              </w:rPr>
              <w:t>-</w:t>
            </w:r>
            <w:r>
              <w:rPr>
                <w:rFonts w:eastAsiaTheme="minorEastAsia"/>
                <w:lang w:val="en-US" w:eastAsia="zh-CN"/>
              </w:rPr>
              <w:t xml:space="preserve">6 cannot make full use of special slots. TDRA should be separately indicated for special slots. </w:t>
            </w:r>
          </w:p>
        </w:tc>
      </w:tr>
      <w:tr w:rsidR="000D1829" w14:paraId="701B6A3C" w14:textId="77777777">
        <w:tc>
          <w:tcPr>
            <w:tcW w:w="1236" w:type="dxa"/>
          </w:tcPr>
          <w:p w14:paraId="762D5CFC"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45552FE6"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 </w:t>
            </w:r>
          </w:p>
        </w:tc>
      </w:tr>
      <w:tr w:rsidR="00282BA6" w14:paraId="69A48963" w14:textId="77777777">
        <w:tc>
          <w:tcPr>
            <w:tcW w:w="1236" w:type="dxa"/>
          </w:tcPr>
          <w:p w14:paraId="66C77E46" w14:textId="77777777" w:rsidR="00282BA6" w:rsidRDefault="00282BA6">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E4434A6" w14:textId="77777777" w:rsidR="00282BA6" w:rsidRDefault="00282BA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2025E6" w14:paraId="04DD7229" w14:textId="77777777">
        <w:tc>
          <w:tcPr>
            <w:tcW w:w="1236" w:type="dxa"/>
          </w:tcPr>
          <w:p w14:paraId="683786E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5407536" w14:textId="77777777" w:rsidR="002025E6" w:rsidRPr="002025E6" w:rsidRDefault="002025E6" w:rsidP="002025E6">
            <w:pPr>
              <w:spacing w:after="120"/>
              <w:jc w:val="both"/>
              <w:rPr>
                <w:rFonts w:eastAsiaTheme="minorEastAsia"/>
                <w:lang w:val="en-US" w:eastAsia="zh-CN"/>
              </w:rPr>
            </w:pPr>
            <w:r>
              <w:rPr>
                <w:rFonts w:eastAsiaTheme="minorEastAsia"/>
                <w:lang w:val="en-US" w:eastAsia="zh-CN"/>
              </w:rPr>
              <w:t>We assume that the existing agreement applies to any slot.</w:t>
            </w:r>
          </w:p>
        </w:tc>
      </w:tr>
      <w:tr w:rsidR="00DB0083" w14:paraId="00833077" w14:textId="77777777">
        <w:tc>
          <w:tcPr>
            <w:tcW w:w="1236" w:type="dxa"/>
          </w:tcPr>
          <w:p w14:paraId="6514AA62" w14:textId="4C96322A"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D95448" w14:textId="1928EB7F" w:rsidR="00DB0083" w:rsidRDefault="00DB0083" w:rsidP="00DB0083">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893527" w14:paraId="1303C19B" w14:textId="77777777">
        <w:tc>
          <w:tcPr>
            <w:tcW w:w="1236" w:type="dxa"/>
          </w:tcPr>
          <w:p w14:paraId="07CE7B3F" w14:textId="260A1021" w:rsidR="00893527" w:rsidRDefault="00893527" w:rsidP="00893527">
            <w:pPr>
              <w:spacing w:after="120"/>
              <w:jc w:val="both"/>
              <w:rPr>
                <w:rFonts w:eastAsiaTheme="minorEastAsia"/>
                <w:lang w:val="en-US" w:eastAsia="zh-CN"/>
              </w:rPr>
            </w:pPr>
            <w:r>
              <w:rPr>
                <w:rFonts w:eastAsiaTheme="minorEastAsia"/>
                <w:lang w:val="en-US" w:eastAsia="zh-CN"/>
              </w:rPr>
              <w:t>Ericsson</w:t>
            </w:r>
          </w:p>
        </w:tc>
        <w:tc>
          <w:tcPr>
            <w:tcW w:w="8395" w:type="dxa"/>
          </w:tcPr>
          <w:p w14:paraId="175AD756" w14:textId="6B198FFD" w:rsidR="00893527" w:rsidRDefault="00893527" w:rsidP="00893527">
            <w:pPr>
              <w:spacing w:after="120"/>
              <w:jc w:val="both"/>
              <w:rPr>
                <w:rFonts w:eastAsiaTheme="minorEastAsia"/>
                <w:lang w:val="en-US" w:eastAsia="zh-CN"/>
              </w:rPr>
            </w:pPr>
            <w:r>
              <w:rPr>
                <w:rFonts w:eastAsiaTheme="minorEastAsia"/>
                <w:lang w:val="en-US" w:eastAsia="zh-CN"/>
              </w:rPr>
              <w:t>No need to discuss this, the agreement is clear as pointed out by Intel.</w:t>
            </w:r>
          </w:p>
        </w:tc>
      </w:tr>
      <w:tr w:rsidR="00F004CD" w14:paraId="49173A85" w14:textId="77777777">
        <w:tc>
          <w:tcPr>
            <w:tcW w:w="1236" w:type="dxa"/>
          </w:tcPr>
          <w:p w14:paraId="39932F70" w14:textId="75762323"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5E8FAE1B" w14:textId="502EDB18"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Intel, ZTE, vivo, and Apple. This issue was concluded in RAN1#104e.</w:t>
            </w:r>
          </w:p>
        </w:tc>
      </w:tr>
      <w:tr w:rsidR="003F308D" w14:paraId="697DF6A4" w14:textId="77777777">
        <w:tc>
          <w:tcPr>
            <w:tcW w:w="1236" w:type="dxa"/>
          </w:tcPr>
          <w:p w14:paraId="415DA75A" w14:textId="64EA982A"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0E9EEE1" w14:textId="16DC62CB" w:rsidR="003F308D" w:rsidRDefault="003F308D" w:rsidP="003F308D">
            <w:pPr>
              <w:spacing w:after="120"/>
              <w:jc w:val="both"/>
              <w:rPr>
                <w:lang w:val="en-US" w:eastAsia="ja-JP"/>
              </w:rPr>
            </w:pPr>
            <w:r>
              <w:rPr>
                <w:lang w:val="en-US" w:eastAsia="ja-JP"/>
              </w:rPr>
              <w:t>This issue can be de-prioritized. The previous agreement should be considered to also apply to special slots unless the necessity of the exception is justified.</w:t>
            </w:r>
          </w:p>
        </w:tc>
      </w:tr>
      <w:tr w:rsidR="003A2F02" w14:paraId="562FB56E" w14:textId="77777777">
        <w:tc>
          <w:tcPr>
            <w:tcW w:w="1236" w:type="dxa"/>
          </w:tcPr>
          <w:p w14:paraId="501CE676" w14:textId="0A2F0657" w:rsidR="003A2F02" w:rsidRDefault="003A2F02" w:rsidP="003F308D">
            <w:pPr>
              <w:spacing w:after="120"/>
              <w:jc w:val="both"/>
              <w:rPr>
                <w:rFonts w:eastAsiaTheme="minorEastAsia"/>
                <w:lang w:val="en-US" w:eastAsia="zh-CN"/>
              </w:rPr>
            </w:pPr>
            <w:r>
              <w:rPr>
                <w:rFonts w:eastAsiaTheme="minorEastAsia" w:hint="eastAsia"/>
                <w:lang w:val="en-US" w:eastAsia="zh-CN"/>
              </w:rPr>
              <w:lastRenderedPageBreak/>
              <w:t>CATT</w:t>
            </w:r>
          </w:p>
        </w:tc>
        <w:tc>
          <w:tcPr>
            <w:tcW w:w="8395" w:type="dxa"/>
          </w:tcPr>
          <w:p w14:paraId="7FC225C3" w14:textId="4912EDC7" w:rsidR="003A2F02" w:rsidRDefault="003A2F02" w:rsidP="003F308D">
            <w:pPr>
              <w:spacing w:after="120"/>
              <w:jc w:val="both"/>
              <w:rPr>
                <w:lang w:val="en-US" w:eastAsia="ja-JP"/>
              </w:rPr>
            </w:pPr>
            <w:r>
              <w:rPr>
                <w:rFonts w:eastAsiaTheme="minorEastAsia" w:hint="eastAsia"/>
                <w:lang w:val="en-US" w:eastAsia="zh-CN"/>
              </w:rPr>
              <w:t xml:space="preserve">While the main bullet of the </w:t>
            </w:r>
            <w:proofErr w:type="gramStart"/>
            <w:r>
              <w:rPr>
                <w:rFonts w:eastAsiaTheme="minorEastAsia" w:hint="eastAsia"/>
                <w:lang w:val="en-US" w:eastAsia="zh-CN"/>
              </w:rPr>
              <w:t>aforementioned agreement</w:t>
            </w:r>
            <w:proofErr w:type="gramEnd"/>
            <w:r>
              <w:rPr>
                <w:rFonts w:eastAsiaTheme="minorEastAsia" w:hint="eastAsia"/>
                <w:lang w:val="en-US" w:eastAsia="zh-CN"/>
              </w:rPr>
              <w:t xml:space="preserve">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FB08D6" w14:paraId="340BE78B" w14:textId="77777777">
        <w:tc>
          <w:tcPr>
            <w:tcW w:w="1236" w:type="dxa"/>
          </w:tcPr>
          <w:p w14:paraId="3A2AFBE7" w14:textId="20F89BE5"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1E0EACE7" w14:textId="7C815F81" w:rsidR="00FB08D6" w:rsidRDefault="00FB08D6" w:rsidP="00FB08D6">
            <w:pPr>
              <w:spacing w:after="120"/>
              <w:jc w:val="both"/>
              <w:rPr>
                <w:rFonts w:eastAsiaTheme="minorEastAsia"/>
                <w:lang w:val="en-US" w:eastAsia="zh-CN"/>
              </w:rPr>
            </w:pPr>
            <w:r>
              <w:rPr>
                <w:rFonts w:eastAsiaTheme="minorEastAsia" w:hint="eastAsia"/>
                <w:lang w:val="en-US" w:eastAsia="zh-CN"/>
              </w:rPr>
              <w:t xml:space="preserve">Agree with </w:t>
            </w:r>
            <w:r>
              <w:rPr>
                <w:rFonts w:eastAsiaTheme="minorEastAsia"/>
                <w:lang w:val="en-US" w:eastAsia="zh-CN"/>
              </w:rPr>
              <w:t>Qualcomm</w:t>
            </w:r>
            <w:r>
              <w:rPr>
                <w:rFonts w:eastAsiaTheme="minorEastAsia" w:hint="eastAsia"/>
                <w:lang w:val="en-US" w:eastAsia="zh-CN"/>
              </w:rPr>
              <w:t xml:space="preserve"> and Intel.</w:t>
            </w:r>
          </w:p>
        </w:tc>
      </w:tr>
      <w:tr w:rsidR="00A83A0B" w14:paraId="12376677" w14:textId="77777777">
        <w:tc>
          <w:tcPr>
            <w:tcW w:w="1236" w:type="dxa"/>
          </w:tcPr>
          <w:p w14:paraId="750ACC76" w14:textId="6BE1FFC9" w:rsidR="00A83A0B" w:rsidRPr="00634EB4" w:rsidRDefault="00A83A0B" w:rsidP="00A83A0B">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3A52B6B1" w14:textId="581EB928" w:rsidR="00A83A0B" w:rsidRDefault="00A83A0B" w:rsidP="00A83A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whether flexible symbols can be as </w:t>
            </w:r>
            <w:r>
              <w:rPr>
                <w:sz w:val="21"/>
                <w:szCs w:val="21"/>
                <w:lang w:eastAsia="ja-JP"/>
              </w:rPr>
              <w:t>the symbol intended for UL transmissions.</w:t>
            </w:r>
          </w:p>
        </w:tc>
      </w:tr>
      <w:tr w:rsidR="005A6C0B" w14:paraId="2C2A2221" w14:textId="77777777">
        <w:tc>
          <w:tcPr>
            <w:tcW w:w="1236" w:type="dxa"/>
          </w:tcPr>
          <w:p w14:paraId="18FB5F0C" w14:textId="21F4671B"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E7A12A4" w14:textId="38243CA5"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existed agreement is clear.</w:t>
            </w:r>
          </w:p>
        </w:tc>
      </w:tr>
      <w:tr w:rsidR="0044763E" w14:paraId="444C95DA" w14:textId="77777777">
        <w:tc>
          <w:tcPr>
            <w:tcW w:w="1236" w:type="dxa"/>
          </w:tcPr>
          <w:p w14:paraId="2BD80524" w14:textId="70D9013A" w:rsidR="0044763E" w:rsidRDefault="0044763E" w:rsidP="0044763E">
            <w:pPr>
              <w:spacing w:after="120"/>
              <w:jc w:val="both"/>
              <w:rPr>
                <w:rFonts w:eastAsiaTheme="minorEastAsia"/>
                <w:lang w:val="en-US" w:eastAsia="zh-CN"/>
              </w:rPr>
            </w:pPr>
            <w:r>
              <w:rPr>
                <w:rFonts w:eastAsiaTheme="minorEastAsia" w:hint="eastAsia"/>
                <w:lang w:val="en-US" w:eastAsia="zh-CN"/>
              </w:rPr>
              <w:t>CATT</w:t>
            </w:r>
          </w:p>
        </w:tc>
        <w:tc>
          <w:tcPr>
            <w:tcW w:w="8395" w:type="dxa"/>
          </w:tcPr>
          <w:p w14:paraId="1949EE6D" w14:textId="5010EFED" w:rsidR="0044763E" w:rsidRDefault="0044763E" w:rsidP="0044763E">
            <w:pPr>
              <w:spacing w:after="120"/>
              <w:jc w:val="both"/>
              <w:rPr>
                <w:rFonts w:eastAsiaTheme="minorEastAsia"/>
                <w:lang w:val="en-US" w:eastAsia="zh-CN"/>
              </w:rPr>
            </w:pPr>
            <w:r>
              <w:rPr>
                <w:rFonts w:eastAsiaTheme="minorEastAsia" w:hint="eastAsia"/>
                <w:lang w:val="en-US" w:eastAsia="zh-CN"/>
              </w:rPr>
              <w:t xml:space="preserve">While the main bullet of the </w:t>
            </w:r>
            <w:proofErr w:type="gramStart"/>
            <w:r>
              <w:rPr>
                <w:rFonts w:eastAsiaTheme="minorEastAsia" w:hint="eastAsia"/>
                <w:lang w:val="en-US" w:eastAsia="zh-CN"/>
              </w:rPr>
              <w:t>aforementioned agreement</w:t>
            </w:r>
            <w:proofErr w:type="gramEnd"/>
            <w:r>
              <w:rPr>
                <w:rFonts w:eastAsiaTheme="minorEastAsia" w:hint="eastAsia"/>
                <w:lang w:val="en-US" w:eastAsia="zh-CN"/>
              </w:rPr>
              <w:t xml:space="preserve"> seems clear, we are not sure the what </w:t>
            </w:r>
            <w:r>
              <w:rPr>
                <w:rFonts w:eastAsiaTheme="minorEastAsia"/>
                <w:lang w:val="en-US" w:eastAsia="zh-CN"/>
              </w:rPr>
              <w:t>‘</w:t>
            </w:r>
            <w:r>
              <w:rPr>
                <w:rFonts w:eastAsiaTheme="minorEastAsia" w:hint="eastAsia"/>
                <w:lang w:val="en-US" w:eastAsia="zh-CN"/>
              </w:rPr>
              <w:t>FFS details</w:t>
            </w:r>
            <w:r>
              <w:rPr>
                <w:rFonts w:eastAsiaTheme="minorEastAsia"/>
                <w:lang w:val="en-US" w:eastAsia="zh-CN"/>
              </w:rPr>
              <w:t>’</w:t>
            </w:r>
            <w:r>
              <w:rPr>
                <w:rFonts w:eastAsiaTheme="minorEastAsia" w:hint="eastAsia"/>
                <w:lang w:val="en-US" w:eastAsia="zh-CN"/>
              </w:rPr>
              <w:t xml:space="preserve"> is about. Is it left to further discussion on the </w:t>
            </w:r>
            <w:r>
              <w:rPr>
                <w:rFonts w:eastAsiaTheme="minorEastAsia"/>
                <w:lang w:val="en-US" w:eastAsia="zh-CN"/>
              </w:rPr>
              <w:t>‘</w:t>
            </w:r>
            <w:r>
              <w:rPr>
                <w:rFonts w:eastAsiaTheme="minorEastAsia" w:hint="eastAsia"/>
                <w:lang w:val="en-US" w:eastAsia="zh-CN"/>
              </w:rPr>
              <w:t>TDRA for a PUSCH</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not intended for UL</w:t>
            </w:r>
            <w:r>
              <w:rPr>
                <w:rFonts w:eastAsiaTheme="minorEastAsia"/>
                <w:lang w:val="en-US" w:eastAsia="zh-CN"/>
              </w:rPr>
              <w:t>’</w:t>
            </w:r>
            <w:r>
              <w:rPr>
                <w:rFonts w:eastAsiaTheme="minorEastAsia" w:hint="eastAsia"/>
                <w:lang w:val="en-US" w:eastAsia="zh-CN"/>
              </w:rPr>
              <w:t xml:space="preserve"> or anything else?</w:t>
            </w:r>
          </w:p>
        </w:tc>
      </w:tr>
      <w:tr w:rsidR="002D2195" w14:paraId="48CC7CD7" w14:textId="77777777">
        <w:tc>
          <w:tcPr>
            <w:tcW w:w="1236" w:type="dxa"/>
          </w:tcPr>
          <w:p w14:paraId="4DA416AF" w14:textId="25731264"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2B070EB8" w14:textId="4A954F28"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2D6D83" w14:paraId="4879D571" w14:textId="77777777">
        <w:tc>
          <w:tcPr>
            <w:tcW w:w="1236" w:type="dxa"/>
          </w:tcPr>
          <w:p w14:paraId="05CD5E4A" w14:textId="7ABB3505" w:rsidR="002D6D83" w:rsidRPr="002D6D83" w:rsidRDefault="002D6D83" w:rsidP="002D2195">
            <w:pPr>
              <w:spacing w:after="120"/>
              <w:jc w:val="both"/>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32A6EA5E" w14:textId="0E1151D6" w:rsidR="002D6D83" w:rsidRPr="002D6D83" w:rsidRDefault="002D6D83" w:rsidP="002D2195">
            <w:pPr>
              <w:spacing w:after="120"/>
              <w:jc w:val="both"/>
              <w:rPr>
                <w:rFonts w:eastAsia="Malgun Gothic"/>
                <w:lang w:val="en-US" w:eastAsia="ko-KR"/>
              </w:rPr>
            </w:pPr>
            <w:r>
              <w:rPr>
                <w:rFonts w:eastAsia="Malgun Gothic" w:hint="eastAsia"/>
                <w:lang w:val="en-US" w:eastAsia="ko-KR"/>
              </w:rPr>
              <w:t>A</w:t>
            </w:r>
            <w:r>
              <w:rPr>
                <w:rFonts w:eastAsia="Malgun Gothic"/>
                <w:lang w:val="en-US" w:eastAsia="ko-KR"/>
              </w:rPr>
              <w:t>gree with Qualcomm and Intel.</w:t>
            </w:r>
          </w:p>
        </w:tc>
      </w:tr>
      <w:tr w:rsidR="00866AB6" w14:paraId="1614BD73" w14:textId="77777777">
        <w:tc>
          <w:tcPr>
            <w:tcW w:w="1236" w:type="dxa"/>
          </w:tcPr>
          <w:p w14:paraId="7D1B88FE" w14:textId="54132179" w:rsidR="00866AB6" w:rsidRPr="00866AB6" w:rsidRDefault="00866AB6" w:rsidP="00866AB6">
            <w:pPr>
              <w:spacing w:after="120"/>
              <w:jc w:val="both"/>
              <w:rPr>
                <w:rFonts w:eastAsia="Malgun Gothic" w:hint="eastAsia"/>
                <w:lang w:val="en-US" w:eastAsia="ko-KR"/>
              </w:rPr>
            </w:pPr>
            <w:r w:rsidRPr="00866AB6">
              <w:rPr>
                <w:rFonts w:eastAsiaTheme="minorEastAsia"/>
                <w:lang w:val="en-US" w:eastAsia="zh-CN"/>
              </w:rPr>
              <w:t>Lenovo, Motorola Mobility</w:t>
            </w:r>
          </w:p>
        </w:tc>
        <w:tc>
          <w:tcPr>
            <w:tcW w:w="8395" w:type="dxa"/>
          </w:tcPr>
          <w:p w14:paraId="246371E2" w14:textId="7CF80455" w:rsidR="00866AB6" w:rsidRPr="00866AB6" w:rsidRDefault="00866AB6" w:rsidP="00866AB6">
            <w:pPr>
              <w:spacing w:after="120"/>
              <w:jc w:val="both"/>
              <w:rPr>
                <w:rFonts w:eastAsia="Malgun Gothic" w:hint="eastAsia"/>
                <w:lang w:val="en-US" w:eastAsia="ko-KR"/>
              </w:rPr>
            </w:pPr>
            <w:r w:rsidRPr="00866AB6">
              <w:rPr>
                <w:rFonts w:eastAsiaTheme="minorEastAsia"/>
                <w:lang w:val="en-US" w:eastAsia="zh-CN"/>
              </w:rPr>
              <w:t>Agree with Qualcomm and Intel</w:t>
            </w:r>
          </w:p>
        </w:tc>
      </w:tr>
    </w:tbl>
    <w:p w14:paraId="3E7144B2" w14:textId="77777777" w:rsidR="000D1829" w:rsidRDefault="00D91C09">
      <w:pPr>
        <w:jc w:val="both"/>
        <w:rPr>
          <w:lang w:val="en-US" w:eastAsia="zh-CN"/>
        </w:rPr>
      </w:pPr>
      <w:r>
        <w:rPr>
          <w:rFonts w:hint="eastAsia"/>
          <w:lang w:val="en-US" w:eastAsia="zh-CN"/>
        </w:rPr>
        <w:t xml:space="preserve"> </w:t>
      </w:r>
    </w:p>
    <w:p w14:paraId="1A65242D" w14:textId="77777777" w:rsidR="000D1829" w:rsidRDefault="00D91C09">
      <w:pPr>
        <w:pStyle w:val="Heading3"/>
        <w:jc w:val="both"/>
        <w:rPr>
          <w:sz w:val="24"/>
          <w:szCs w:val="16"/>
        </w:rPr>
      </w:pPr>
      <w:r>
        <w:rPr>
          <w:color w:val="7030A0"/>
          <w:sz w:val="24"/>
          <w:szCs w:val="16"/>
        </w:rPr>
        <w:t xml:space="preserve">[Pending] </w:t>
      </w:r>
      <w:r>
        <w:rPr>
          <w:sz w:val="24"/>
          <w:szCs w:val="16"/>
        </w:rPr>
        <w:t>Issue#2-7: Limitation of overall duration of PUSCH repetitions</w:t>
      </w:r>
    </w:p>
    <w:p w14:paraId="35299F13" w14:textId="77777777" w:rsidR="000D1829" w:rsidRDefault="00D91C09">
      <w:pPr>
        <w:jc w:val="both"/>
        <w:rPr>
          <w:rFonts w:eastAsia="Yu Mincho"/>
          <w:bCs/>
          <w:lang w:eastAsia="ja-JP"/>
        </w:rPr>
      </w:pPr>
      <w:r>
        <w:rPr>
          <w:rFonts w:eastAsia="Yu Mincho"/>
          <w:bCs/>
          <w:lang w:eastAsia="ja-JP"/>
        </w:rPr>
        <w:t>Issue#2-7 will be discussed after concluding the discussion on Issue#2-1.</w:t>
      </w:r>
    </w:p>
    <w:p w14:paraId="18C875BE" w14:textId="77777777" w:rsidR="000D1829" w:rsidRDefault="000D1829">
      <w:pPr>
        <w:jc w:val="both"/>
        <w:rPr>
          <w:lang w:val="en-US" w:eastAsia="zh-CN"/>
        </w:rPr>
      </w:pPr>
    </w:p>
    <w:p w14:paraId="5D59CBB2" w14:textId="77777777" w:rsidR="000D1829" w:rsidRDefault="00D91C09">
      <w:pPr>
        <w:pStyle w:val="Heading3"/>
        <w:jc w:val="both"/>
        <w:rPr>
          <w:sz w:val="24"/>
          <w:szCs w:val="16"/>
        </w:rPr>
      </w:pPr>
      <w:r>
        <w:rPr>
          <w:color w:val="FF0000"/>
          <w:sz w:val="24"/>
          <w:szCs w:val="16"/>
        </w:rPr>
        <w:t>[Open]</w:t>
      </w:r>
      <w:r>
        <w:rPr>
          <w:sz w:val="24"/>
          <w:szCs w:val="16"/>
        </w:rPr>
        <w:t xml:space="preserve"> Issue#2-8: Enhancements on PUSCH dropping</w:t>
      </w:r>
    </w:p>
    <w:p w14:paraId="58E8450D" w14:textId="77777777" w:rsidR="000D1829" w:rsidRDefault="00D91C09">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61ADF84F"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6A1BE0D0" w14:textId="77777777" w:rsidR="000D1829" w:rsidRDefault="00D91C09">
      <w:pPr>
        <w:pStyle w:val="ListParagraph"/>
        <w:numPr>
          <w:ilvl w:val="0"/>
          <w:numId w:val="23"/>
        </w:numPr>
        <w:ind w:firstLineChars="0"/>
        <w:jc w:val="both"/>
        <w:rPr>
          <w:rFonts w:eastAsia="Yu Mincho"/>
          <w:iCs/>
          <w:lang w:eastAsia="ja-JP"/>
        </w:rPr>
      </w:pPr>
      <w:r>
        <w:rPr>
          <w:rFonts w:eastAsia="Yu Mincho"/>
          <w:iCs/>
          <w:lang w:eastAsia="ja-JP"/>
        </w:rPr>
        <w:t>Discuss further:</w:t>
      </w:r>
    </w:p>
    <w:p w14:paraId="4A8C7DE7" w14:textId="77777777" w:rsidR="000D1829" w:rsidRDefault="00D91C09">
      <w:pPr>
        <w:pStyle w:val="ListParagraph"/>
        <w:numPr>
          <w:ilvl w:val="1"/>
          <w:numId w:val="23"/>
        </w:numPr>
        <w:ind w:firstLineChars="0"/>
        <w:jc w:val="both"/>
        <w:rPr>
          <w:rFonts w:eastAsia="Yu Mincho"/>
          <w:iCs/>
          <w:lang w:eastAsia="ja-JP"/>
        </w:rPr>
      </w:pPr>
      <w:r>
        <w:rPr>
          <w:rFonts w:eastAsia="Yu Mincho"/>
          <w:iCs/>
          <w:lang w:eastAsia="ja-JP"/>
        </w:rPr>
        <w:t>Necessity of collision handling between PUSCH repetition Type A and the other UL transmissions, e.g. SPS HARQ-ACK, SRS</w:t>
      </w:r>
    </w:p>
    <w:p w14:paraId="0AC6E7CE" w14:textId="77777777" w:rsidR="000D1829" w:rsidRDefault="00D91C09">
      <w:pPr>
        <w:pStyle w:val="ListParagraph"/>
        <w:numPr>
          <w:ilvl w:val="1"/>
          <w:numId w:val="23"/>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BB777FF"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Dropping whole part of either PUSCH repetition or the colliding UL transmission</w:t>
      </w:r>
    </w:p>
    <w:p w14:paraId="188320EB" w14:textId="77777777" w:rsidR="000D1829" w:rsidRDefault="00D91C09">
      <w:pPr>
        <w:pStyle w:val="ListParagraph"/>
        <w:numPr>
          <w:ilvl w:val="2"/>
          <w:numId w:val="23"/>
        </w:numPr>
        <w:ind w:firstLineChars="0"/>
        <w:jc w:val="both"/>
        <w:rPr>
          <w:rFonts w:eastAsia="Yu Mincho"/>
          <w:iCs/>
          <w:lang w:eastAsia="ja-JP"/>
        </w:rPr>
      </w:pPr>
      <w:r>
        <w:rPr>
          <w:rFonts w:eastAsia="Yu Mincho" w:hint="eastAsia"/>
          <w:iCs/>
          <w:lang w:eastAsia="ja-JP"/>
        </w:rPr>
        <w:t>Partial</w:t>
      </w:r>
      <w:r>
        <w:rPr>
          <w:rFonts w:eastAsia="Yu Mincho"/>
          <w:iCs/>
          <w:lang w:eastAsia="ja-JP"/>
        </w:rPr>
        <w:t>ly</w:t>
      </w:r>
      <w:r>
        <w:rPr>
          <w:rFonts w:eastAsia="Yu Mincho" w:hint="eastAsia"/>
          <w:iCs/>
          <w:lang w:eastAsia="ja-JP"/>
        </w:rPr>
        <w:t xml:space="preserve"> dropping either PUSCH repetition or the colliding UL transmission</w:t>
      </w:r>
    </w:p>
    <w:p w14:paraId="7992A272"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TableGrid"/>
        <w:tblW w:w="18026" w:type="dxa"/>
        <w:tblLook w:val="04A0" w:firstRow="1" w:lastRow="0" w:firstColumn="1" w:lastColumn="0" w:noHBand="0" w:noVBand="1"/>
      </w:tblPr>
      <w:tblGrid>
        <w:gridCol w:w="1236"/>
        <w:gridCol w:w="8395"/>
        <w:gridCol w:w="8395"/>
      </w:tblGrid>
      <w:tr w:rsidR="000D1829" w14:paraId="0CA463FC" w14:textId="77777777" w:rsidTr="00845FBA">
        <w:trPr>
          <w:gridAfter w:val="1"/>
          <w:wAfter w:w="8395" w:type="dxa"/>
        </w:trPr>
        <w:tc>
          <w:tcPr>
            <w:tcW w:w="1236" w:type="dxa"/>
          </w:tcPr>
          <w:p w14:paraId="096EEFC5" w14:textId="77777777" w:rsidR="000D1829" w:rsidRDefault="000D1829">
            <w:pPr>
              <w:spacing w:after="120"/>
              <w:jc w:val="both"/>
              <w:rPr>
                <w:rFonts w:eastAsiaTheme="minorEastAsia"/>
                <w:b/>
                <w:bCs/>
                <w:lang w:eastAsia="zh-CN"/>
              </w:rPr>
            </w:pPr>
          </w:p>
          <w:p w14:paraId="7FF111E2"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5E480994"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5DFE91E4" w14:textId="77777777" w:rsidTr="00845FBA">
        <w:trPr>
          <w:gridAfter w:val="1"/>
          <w:wAfter w:w="8395" w:type="dxa"/>
        </w:trPr>
        <w:tc>
          <w:tcPr>
            <w:tcW w:w="1236" w:type="dxa"/>
          </w:tcPr>
          <w:p w14:paraId="199C7FA2"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3D92F76" w14:textId="77777777" w:rsidR="000D1829" w:rsidRDefault="00D91C09">
            <w:pPr>
              <w:spacing w:after="120"/>
              <w:jc w:val="both"/>
              <w:rPr>
                <w:rFonts w:eastAsiaTheme="minorEastAsia"/>
                <w:lang w:val="en-US" w:eastAsia="zh-CN"/>
              </w:rPr>
            </w:pPr>
            <w:r>
              <w:rPr>
                <w:rFonts w:eastAsiaTheme="minorEastAsia"/>
                <w:lang w:val="en-US" w:eastAsia="zh-CN"/>
              </w:rPr>
              <w:t>Don’t see any need to revise the existing rules.</w:t>
            </w:r>
          </w:p>
        </w:tc>
      </w:tr>
      <w:tr w:rsidR="000D1829" w14:paraId="37EDA393" w14:textId="77777777" w:rsidTr="00845FBA">
        <w:trPr>
          <w:gridAfter w:val="1"/>
          <w:wAfter w:w="8395" w:type="dxa"/>
        </w:trPr>
        <w:tc>
          <w:tcPr>
            <w:tcW w:w="1236" w:type="dxa"/>
          </w:tcPr>
          <w:p w14:paraId="0A2FB15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62B43F4F" w14:textId="77777777" w:rsidR="000D1829" w:rsidRDefault="00D91C09">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r w:rsidR="000D1829" w14:paraId="5D9DF8B0" w14:textId="77777777" w:rsidTr="00845FBA">
        <w:trPr>
          <w:gridAfter w:val="1"/>
          <w:wAfter w:w="8395" w:type="dxa"/>
        </w:trPr>
        <w:tc>
          <w:tcPr>
            <w:tcW w:w="1236" w:type="dxa"/>
          </w:tcPr>
          <w:p w14:paraId="32A90B21"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A1CCAD4"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Share with Qualcomm and Intel, the motivation to revise the existing rules is unclear to us. </w:t>
            </w:r>
          </w:p>
        </w:tc>
      </w:tr>
      <w:tr w:rsidR="009801F7" w14:paraId="2BF131C7" w14:textId="77777777" w:rsidTr="00845FBA">
        <w:trPr>
          <w:gridAfter w:val="1"/>
          <w:wAfter w:w="8395" w:type="dxa"/>
        </w:trPr>
        <w:tc>
          <w:tcPr>
            <w:tcW w:w="1236" w:type="dxa"/>
          </w:tcPr>
          <w:p w14:paraId="105A5155" w14:textId="77777777" w:rsidR="009801F7" w:rsidRDefault="009801F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3EED1BD" w14:textId="77777777" w:rsidR="009801F7" w:rsidRDefault="009801F7">
            <w:pPr>
              <w:spacing w:after="120"/>
              <w:jc w:val="both"/>
              <w:rPr>
                <w:rFonts w:eastAsiaTheme="minorEastAsia"/>
                <w:lang w:val="en-US" w:eastAsia="zh-CN"/>
              </w:rPr>
            </w:pPr>
            <w:r>
              <w:rPr>
                <w:rFonts w:eastAsiaTheme="minorEastAsia"/>
                <w:lang w:val="en-US" w:eastAsia="zh-CN"/>
              </w:rPr>
              <w:t>Agree with Qualcomm and intel.</w:t>
            </w:r>
          </w:p>
        </w:tc>
      </w:tr>
      <w:tr w:rsidR="002025E6" w14:paraId="2D2AA6B0" w14:textId="77777777" w:rsidTr="00845FBA">
        <w:trPr>
          <w:gridAfter w:val="1"/>
          <w:wAfter w:w="8395" w:type="dxa"/>
        </w:trPr>
        <w:tc>
          <w:tcPr>
            <w:tcW w:w="1236" w:type="dxa"/>
          </w:tcPr>
          <w:p w14:paraId="5F0F6B58"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6D95F6D1"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 xml:space="preserve">Changes of Rel-15/16 collision rules with other UL transmissions may depend on other proposals. We can revisit this proposal later. </w:t>
            </w:r>
            <w:proofErr w:type="gramStart"/>
            <w:r>
              <w:rPr>
                <w:rFonts w:eastAsiaTheme="minorEastAsia"/>
                <w:lang w:val="en-US" w:eastAsia="zh-CN"/>
              </w:rPr>
              <w:t>Overall</w:t>
            </w:r>
            <w:proofErr w:type="gramEnd"/>
            <w:r>
              <w:rPr>
                <w:rFonts w:eastAsiaTheme="minorEastAsia"/>
                <w:lang w:val="en-US" w:eastAsia="zh-CN"/>
              </w:rPr>
              <w:t xml:space="preserve"> we prefer to maintain the same Rel-15/16 overlapping rules. </w:t>
            </w:r>
          </w:p>
        </w:tc>
      </w:tr>
      <w:tr w:rsidR="00DB0083" w14:paraId="199230F3" w14:textId="77777777" w:rsidTr="00845FBA">
        <w:trPr>
          <w:gridAfter w:val="1"/>
          <w:wAfter w:w="8395" w:type="dxa"/>
        </w:trPr>
        <w:tc>
          <w:tcPr>
            <w:tcW w:w="1236" w:type="dxa"/>
          </w:tcPr>
          <w:p w14:paraId="7D537382" w14:textId="51BBC9B3"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05834F9F" w14:textId="617AE832" w:rsidR="00DB0083" w:rsidRDefault="00DB0083" w:rsidP="00DB0083">
            <w:pPr>
              <w:spacing w:after="120"/>
              <w:jc w:val="both"/>
              <w:rPr>
                <w:rFonts w:eastAsiaTheme="minorEastAsia"/>
                <w:lang w:val="en-US" w:eastAsia="zh-CN"/>
              </w:rPr>
            </w:pPr>
            <w:r>
              <w:rPr>
                <w:rFonts w:eastAsiaTheme="minorEastAsia"/>
                <w:lang w:val="en-US" w:eastAsia="zh-CN"/>
              </w:rPr>
              <w:t>Agree with Qualcomm and intel.</w:t>
            </w:r>
          </w:p>
        </w:tc>
      </w:tr>
      <w:tr w:rsidR="000C0B29" w14:paraId="51991813" w14:textId="77777777" w:rsidTr="00845FBA">
        <w:trPr>
          <w:gridAfter w:val="1"/>
          <w:wAfter w:w="8395" w:type="dxa"/>
        </w:trPr>
        <w:tc>
          <w:tcPr>
            <w:tcW w:w="1236" w:type="dxa"/>
          </w:tcPr>
          <w:p w14:paraId="1473A7F3" w14:textId="05B79FCD" w:rsidR="000C0B29" w:rsidRDefault="000C0B29" w:rsidP="000C0B29">
            <w:pPr>
              <w:spacing w:after="120"/>
              <w:jc w:val="both"/>
              <w:rPr>
                <w:rFonts w:eastAsiaTheme="minorEastAsia"/>
                <w:lang w:val="en-US" w:eastAsia="zh-CN"/>
              </w:rPr>
            </w:pPr>
            <w:r>
              <w:rPr>
                <w:rFonts w:eastAsiaTheme="minorEastAsia"/>
                <w:lang w:val="en-US" w:eastAsia="zh-CN"/>
              </w:rPr>
              <w:lastRenderedPageBreak/>
              <w:t>Ericsson</w:t>
            </w:r>
          </w:p>
        </w:tc>
        <w:tc>
          <w:tcPr>
            <w:tcW w:w="8395" w:type="dxa"/>
          </w:tcPr>
          <w:p w14:paraId="707A2E1F" w14:textId="77777777" w:rsidR="000C0B29" w:rsidRDefault="000C0B29" w:rsidP="000C0B29">
            <w:pPr>
              <w:spacing w:after="120"/>
              <w:jc w:val="both"/>
            </w:pPr>
            <w:r>
              <w:rPr>
                <w:rFonts w:eastAsiaTheme="minorEastAsia"/>
                <w:lang w:val="en-US" w:eastAsia="zh-CN"/>
              </w:rPr>
              <w:t xml:space="preserve">Collision handling may be needed between the enhanced Type A PUSCH repetitions and other UL channels introduced in Rel-17, e.g. </w:t>
            </w:r>
            <w:r>
              <w:t xml:space="preserve">enhancements of SPS HARQ-ACK, A-SRS are discussed in NR IIoT and URLLC WI and FeMIMO WI respectively. </w:t>
            </w:r>
          </w:p>
          <w:p w14:paraId="33FED0B2" w14:textId="14948255" w:rsidR="000C0B29" w:rsidRDefault="000C0B29" w:rsidP="000C0B29">
            <w:pPr>
              <w:spacing w:after="120"/>
              <w:jc w:val="both"/>
              <w:rPr>
                <w:rFonts w:eastAsiaTheme="minorEastAsia"/>
                <w:lang w:val="en-US" w:eastAsia="zh-CN"/>
              </w:rPr>
            </w:pPr>
            <w:r>
              <w:t xml:space="preserve">Priorities should be defined among these channels though </w:t>
            </w:r>
            <w:r w:rsidR="00343C04">
              <w:t xml:space="preserve">we agree that </w:t>
            </w:r>
            <w:r>
              <w:t>the existing priority handling mechanisms in Rel-16 should be used for the collision handling in Rel-17.</w:t>
            </w:r>
          </w:p>
        </w:tc>
      </w:tr>
      <w:tr w:rsidR="00F004CD" w14:paraId="01B2343B" w14:textId="77777777" w:rsidTr="00845FBA">
        <w:trPr>
          <w:gridAfter w:val="1"/>
          <w:wAfter w:w="8395" w:type="dxa"/>
        </w:trPr>
        <w:tc>
          <w:tcPr>
            <w:tcW w:w="1236" w:type="dxa"/>
          </w:tcPr>
          <w:p w14:paraId="0759AC3E" w14:textId="1FD8DAE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16317069" w14:textId="5D52E77F"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share the same view as Qualcomm and Intel.</w:t>
            </w:r>
          </w:p>
        </w:tc>
      </w:tr>
      <w:tr w:rsidR="003F308D" w14:paraId="7A165E09" w14:textId="77777777" w:rsidTr="00845FBA">
        <w:trPr>
          <w:gridAfter w:val="1"/>
          <w:wAfter w:w="8395" w:type="dxa"/>
        </w:trPr>
        <w:tc>
          <w:tcPr>
            <w:tcW w:w="1236" w:type="dxa"/>
          </w:tcPr>
          <w:p w14:paraId="5379647F" w14:textId="168D06F6"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73114F26" w14:textId="3B50C7D6" w:rsidR="003F308D" w:rsidRDefault="003F308D" w:rsidP="003F308D">
            <w:pPr>
              <w:spacing w:after="120"/>
              <w:jc w:val="both"/>
              <w:rPr>
                <w:lang w:val="en-US" w:eastAsia="ja-JP"/>
              </w:rPr>
            </w:pPr>
            <w:r>
              <w:rPr>
                <w:lang w:val="en-US" w:eastAsia="ja-JP"/>
              </w:rPr>
              <w:t xml:space="preserve">The existing omission rule should be reused unless any collision handling mechanism is investigated in other </w:t>
            </w:r>
            <w:proofErr w:type="spellStart"/>
            <w:r>
              <w:rPr>
                <w:lang w:val="en-US" w:eastAsia="ja-JP"/>
              </w:rPr>
              <w:t>WIs.</w:t>
            </w:r>
            <w:proofErr w:type="spellEnd"/>
            <w:r>
              <w:rPr>
                <w:lang w:val="en-US" w:eastAsia="ja-JP"/>
              </w:rPr>
              <w:t xml:space="preserve"> </w:t>
            </w:r>
          </w:p>
        </w:tc>
      </w:tr>
      <w:tr w:rsidR="003A2F02" w14:paraId="7CFA5A1A" w14:textId="77777777" w:rsidTr="00845FBA">
        <w:trPr>
          <w:gridAfter w:val="1"/>
          <w:wAfter w:w="8395" w:type="dxa"/>
        </w:trPr>
        <w:tc>
          <w:tcPr>
            <w:tcW w:w="1236" w:type="dxa"/>
          </w:tcPr>
          <w:p w14:paraId="2EAA69EF" w14:textId="0AE51F0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AAEBFA1" w14:textId="12E2F62E" w:rsidR="003A2F02" w:rsidRDefault="003A2F02" w:rsidP="003F308D">
            <w:pPr>
              <w:spacing w:after="120"/>
              <w:jc w:val="both"/>
              <w:rPr>
                <w:lang w:val="en-US" w:eastAsia="ja-JP"/>
              </w:rPr>
            </w:pPr>
            <w:r>
              <w:rPr>
                <w:rFonts w:eastAsiaTheme="minorEastAsia" w:hint="eastAsia"/>
                <w:lang w:val="en-US" w:eastAsia="zh-CN"/>
              </w:rPr>
              <w:t>Currently we do not see issues with the existing rules. If there is any, we can discuss later.</w:t>
            </w:r>
          </w:p>
        </w:tc>
      </w:tr>
      <w:tr w:rsidR="00FB08D6" w14:paraId="4C52DBF1" w14:textId="77777777" w:rsidTr="00845FBA">
        <w:trPr>
          <w:gridAfter w:val="1"/>
          <w:wAfter w:w="8395" w:type="dxa"/>
        </w:trPr>
        <w:tc>
          <w:tcPr>
            <w:tcW w:w="1236" w:type="dxa"/>
          </w:tcPr>
          <w:p w14:paraId="2EC17F07" w14:textId="69B512CA"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29EBD4D" w14:textId="77777777" w:rsidR="00FB08D6" w:rsidRDefault="00FB08D6" w:rsidP="00FB08D6">
            <w:pPr>
              <w:spacing w:after="120"/>
              <w:jc w:val="both"/>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general, we are ok to keep the existing rules.</w:t>
            </w:r>
          </w:p>
          <w:p w14:paraId="5032EA49" w14:textId="7ED11EB7" w:rsidR="00FB08D6" w:rsidRDefault="00FB08D6" w:rsidP="00FB08D6">
            <w:pPr>
              <w:spacing w:after="120"/>
              <w:jc w:val="both"/>
              <w:rPr>
                <w:rFonts w:eastAsiaTheme="minorEastAsia"/>
                <w:lang w:val="en-US" w:eastAsia="zh-CN"/>
              </w:rPr>
            </w:pPr>
            <w:r>
              <w:rPr>
                <w:rFonts w:eastAsia="Malgun Gothic"/>
                <w:lang w:val="en-US" w:eastAsia="ko-KR"/>
              </w:rPr>
              <w:t>However, a</w:t>
            </w:r>
            <w:r>
              <w:rPr>
                <w:rFonts w:eastAsia="Malgun Gothic" w:hint="eastAsia"/>
                <w:lang w:val="en-US" w:eastAsia="ko-KR"/>
              </w:rPr>
              <w:t xml:space="preserve">s </w:t>
            </w:r>
            <w:r>
              <w:rPr>
                <w:lang w:eastAsia="ko-KR"/>
              </w:rPr>
              <w:t>SRS with symbol length 8 and 12 is introduced in Rel-17 FeMIMO, it</w:t>
            </w:r>
            <w:r w:rsidRPr="001E70FB">
              <w:rPr>
                <w:lang w:eastAsia="ko-KR"/>
              </w:rPr>
              <w:t xml:space="preserve"> </w:t>
            </w:r>
            <w:r>
              <w:rPr>
                <w:lang w:eastAsia="ko-KR"/>
              </w:rPr>
              <w:t>seems</w:t>
            </w:r>
            <w:r w:rsidRPr="001E70FB">
              <w:rPr>
                <w:lang w:eastAsia="ko-KR"/>
              </w:rPr>
              <w:t xml:space="preserve"> difficult </w:t>
            </w:r>
            <w:r>
              <w:rPr>
                <w:lang w:eastAsia="ko-KR"/>
              </w:rPr>
              <w:t xml:space="preserve">and inefficient </w:t>
            </w:r>
            <w:r w:rsidRPr="001E70FB">
              <w:rPr>
                <w:lang w:eastAsia="ko-KR"/>
              </w:rPr>
              <w:t>to avoid the collision of PUSCH and SRS</w:t>
            </w:r>
            <w:r>
              <w:rPr>
                <w:lang w:eastAsia="ko-KR"/>
              </w:rPr>
              <w:t>. Hence,</w:t>
            </w:r>
            <w:r w:rsidRPr="001E70FB">
              <w:rPr>
                <w:lang w:eastAsia="ko-KR"/>
              </w:rPr>
              <w:t xml:space="preserve"> </w:t>
            </w:r>
            <w:r>
              <w:rPr>
                <w:lang w:eastAsia="ko-KR"/>
              </w:rPr>
              <w:t xml:space="preserve">we can discuss </w:t>
            </w:r>
            <w:r w:rsidRPr="001E70FB">
              <w:rPr>
                <w:lang w:eastAsia="ko-KR"/>
              </w:rPr>
              <w:t xml:space="preserve">prioritizing SRS transmission in </w:t>
            </w:r>
            <w:r>
              <w:rPr>
                <w:lang w:eastAsia="ko-KR"/>
              </w:rPr>
              <w:t xml:space="preserve">case of SRS and PUSCH overlapping. </w:t>
            </w:r>
          </w:p>
        </w:tc>
      </w:tr>
      <w:tr w:rsidR="00D5798C" w14:paraId="774AF6BB" w14:textId="77777777" w:rsidTr="00845FBA">
        <w:trPr>
          <w:gridAfter w:val="1"/>
          <w:wAfter w:w="8395" w:type="dxa"/>
        </w:trPr>
        <w:tc>
          <w:tcPr>
            <w:tcW w:w="1236" w:type="dxa"/>
          </w:tcPr>
          <w:p w14:paraId="4C82C2A8" w14:textId="3F98A555" w:rsidR="00D5798C" w:rsidRPr="00634EB4" w:rsidRDefault="00D5798C" w:rsidP="00D5798C">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F728451" w14:textId="5E0B7A87" w:rsidR="00D5798C" w:rsidRDefault="00D5798C" w:rsidP="00D5798C">
            <w:pPr>
              <w:spacing w:after="120"/>
              <w:jc w:val="both"/>
              <w:rPr>
                <w:rFonts w:eastAsia="Malgun Gothic"/>
                <w:lang w:val="en-US" w:eastAsia="ko-KR"/>
              </w:rPr>
            </w:pPr>
            <w:r>
              <w:rPr>
                <w:rFonts w:eastAsiaTheme="minorEastAsia" w:hint="eastAsia"/>
                <w:lang w:val="en-US" w:eastAsia="zh-CN"/>
              </w:rPr>
              <w:t>W</w:t>
            </w:r>
            <w:r>
              <w:rPr>
                <w:rFonts w:eastAsiaTheme="minorEastAsia"/>
                <w:lang w:val="en-US" w:eastAsia="zh-CN"/>
              </w:rPr>
              <w:t>e can postpone the discussion.</w:t>
            </w:r>
          </w:p>
        </w:tc>
      </w:tr>
      <w:tr w:rsidR="005A6C0B" w14:paraId="317809E8" w14:textId="7CC32BFD" w:rsidTr="00845FBA">
        <w:tc>
          <w:tcPr>
            <w:tcW w:w="1236" w:type="dxa"/>
          </w:tcPr>
          <w:p w14:paraId="3D58C6DB" w14:textId="43841AD8"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1D19CC6" w14:textId="20850DEA" w:rsidR="005A6C0B" w:rsidRDefault="005A6C0B" w:rsidP="005A6C0B">
            <w:pPr>
              <w:spacing w:after="120"/>
              <w:jc w:val="both"/>
              <w:rPr>
                <w:rFonts w:eastAsiaTheme="minorEastAsia"/>
                <w:lang w:val="en-US" w:eastAsia="zh-CN"/>
              </w:rPr>
            </w:pPr>
            <w:r>
              <w:rPr>
                <w:rFonts w:eastAsiaTheme="minorEastAsia"/>
                <w:lang w:val="en-US" w:eastAsia="zh-CN"/>
              </w:rPr>
              <w:t>Share the same view with intel and Qualcomm.</w:t>
            </w:r>
          </w:p>
        </w:tc>
        <w:tc>
          <w:tcPr>
            <w:tcW w:w="8395" w:type="dxa"/>
          </w:tcPr>
          <w:p w14:paraId="667B89E6" w14:textId="6495656E" w:rsidR="005A6C0B" w:rsidRDefault="005A6C0B" w:rsidP="005A6C0B">
            <w:pPr>
              <w:spacing w:after="0"/>
            </w:pPr>
            <w:r>
              <w:rPr>
                <w:rFonts w:eastAsiaTheme="minorEastAsia"/>
                <w:lang w:val="en-US" w:eastAsia="zh-CN"/>
              </w:rPr>
              <w:t xml:space="preserve">Share the same view </w:t>
            </w:r>
            <w:proofErr w:type="gramStart"/>
            <w:r>
              <w:rPr>
                <w:rFonts w:eastAsiaTheme="minorEastAsia"/>
                <w:lang w:val="en-US" w:eastAsia="zh-CN"/>
              </w:rPr>
              <w:t>with  intel</w:t>
            </w:r>
            <w:proofErr w:type="gramEnd"/>
            <w:r>
              <w:rPr>
                <w:rFonts w:eastAsiaTheme="minorEastAsia"/>
                <w:lang w:val="en-US" w:eastAsia="zh-CN"/>
              </w:rPr>
              <w:t xml:space="preserve"> and Qualcomm.</w:t>
            </w:r>
          </w:p>
        </w:tc>
      </w:tr>
      <w:tr w:rsidR="00335336" w:rsidRPr="00842338" w14:paraId="6369C021" w14:textId="77777777" w:rsidTr="00845FBA">
        <w:trPr>
          <w:gridAfter w:val="1"/>
          <w:wAfter w:w="8395" w:type="dxa"/>
        </w:trPr>
        <w:tc>
          <w:tcPr>
            <w:tcW w:w="1236" w:type="dxa"/>
          </w:tcPr>
          <w:p w14:paraId="48088C79" w14:textId="0E6C0ED0" w:rsidR="00335336" w:rsidRDefault="00D91C09" w:rsidP="00E04898">
            <w:pPr>
              <w:spacing w:after="120"/>
              <w:jc w:val="both"/>
              <w:rPr>
                <w:rFonts w:eastAsiaTheme="minorEastAsia"/>
                <w:lang w:val="en-US" w:eastAsia="zh-CN"/>
              </w:rPr>
            </w:pPr>
            <w:r>
              <w:rPr>
                <w:rFonts w:hint="eastAsia"/>
                <w:lang w:val="en-US" w:eastAsia="zh-CN"/>
              </w:rPr>
              <w:t xml:space="preserve"> </w:t>
            </w:r>
            <w:r w:rsidR="00335336">
              <w:rPr>
                <w:rFonts w:eastAsiaTheme="minorEastAsia" w:hint="eastAsia"/>
                <w:lang w:val="en-US" w:eastAsia="zh-CN"/>
              </w:rPr>
              <w:t>C</w:t>
            </w:r>
            <w:r w:rsidR="00335336">
              <w:rPr>
                <w:rFonts w:eastAsiaTheme="minorEastAsia"/>
                <w:lang w:val="en-US" w:eastAsia="zh-CN"/>
              </w:rPr>
              <w:t>MCC</w:t>
            </w:r>
          </w:p>
        </w:tc>
        <w:tc>
          <w:tcPr>
            <w:tcW w:w="8395" w:type="dxa"/>
          </w:tcPr>
          <w:p w14:paraId="0B01E98F" w14:textId="77777777" w:rsidR="00335336" w:rsidRPr="00842338" w:rsidRDefault="00335336" w:rsidP="00E04898">
            <w:pPr>
              <w:spacing w:after="120"/>
              <w:jc w:val="both"/>
              <w:rPr>
                <w:rFonts w:eastAsiaTheme="minorEastAsia"/>
                <w:lang w:val="en-US" w:eastAsia="zh-CN"/>
              </w:rPr>
            </w:pPr>
            <w:r>
              <w:rPr>
                <w:rFonts w:eastAsiaTheme="minorEastAsia"/>
                <w:lang w:val="en-US" w:eastAsia="zh-CN"/>
              </w:rPr>
              <w:t xml:space="preserve">Since the maximum repetition number have been increased, more collisions could happens compared with Rel-15/16. We are open to discuss if the current rule needs to be updated. </w:t>
            </w:r>
          </w:p>
        </w:tc>
      </w:tr>
      <w:tr w:rsidR="002D2195" w:rsidRPr="00842338" w14:paraId="1BC0C4BD" w14:textId="77777777" w:rsidTr="00845FBA">
        <w:trPr>
          <w:gridAfter w:val="1"/>
          <w:wAfter w:w="8395" w:type="dxa"/>
        </w:trPr>
        <w:tc>
          <w:tcPr>
            <w:tcW w:w="1236" w:type="dxa"/>
          </w:tcPr>
          <w:p w14:paraId="7DC45097" w14:textId="549EEEF5" w:rsidR="002D2195" w:rsidRDefault="002D2195" w:rsidP="002D2195">
            <w:pPr>
              <w:spacing w:after="120"/>
              <w:jc w:val="both"/>
              <w:rPr>
                <w:lang w:val="en-US" w:eastAsia="zh-CN"/>
              </w:rPr>
            </w:pPr>
            <w:r>
              <w:rPr>
                <w:rFonts w:eastAsiaTheme="minorEastAsia"/>
                <w:lang w:val="en-US" w:eastAsia="zh-CN"/>
              </w:rPr>
              <w:t>NEC</w:t>
            </w:r>
          </w:p>
        </w:tc>
        <w:tc>
          <w:tcPr>
            <w:tcW w:w="8395" w:type="dxa"/>
          </w:tcPr>
          <w:p w14:paraId="6F549ABA" w14:textId="70420C9C" w:rsidR="002D2195" w:rsidRDefault="002D2195" w:rsidP="002D2195">
            <w:pPr>
              <w:spacing w:after="120"/>
              <w:jc w:val="both"/>
              <w:rPr>
                <w:rFonts w:eastAsiaTheme="minorEastAsia"/>
                <w:lang w:val="en-US" w:eastAsia="zh-CN"/>
              </w:rPr>
            </w:pPr>
            <w:r>
              <w:rPr>
                <w:rFonts w:eastAsiaTheme="minorEastAsia"/>
                <w:lang w:val="en-US" w:eastAsia="zh-CN"/>
              </w:rPr>
              <w:t>Agree with Qualcomm.</w:t>
            </w:r>
          </w:p>
        </w:tc>
      </w:tr>
      <w:tr w:rsidR="000D5CE0" w:rsidRPr="00842338" w14:paraId="06E83B4B" w14:textId="77777777" w:rsidTr="00845FBA">
        <w:trPr>
          <w:gridAfter w:val="1"/>
          <w:wAfter w:w="8395" w:type="dxa"/>
        </w:trPr>
        <w:tc>
          <w:tcPr>
            <w:tcW w:w="1236" w:type="dxa"/>
          </w:tcPr>
          <w:p w14:paraId="374CC932" w14:textId="7EB48E0F"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Lenovo, Motorola Mobility</w:t>
            </w:r>
          </w:p>
        </w:tc>
        <w:tc>
          <w:tcPr>
            <w:tcW w:w="8395" w:type="dxa"/>
          </w:tcPr>
          <w:p w14:paraId="17CF4DCC" w14:textId="6FBADDF7" w:rsidR="000D5CE0" w:rsidRPr="000D5CE0" w:rsidRDefault="000D5CE0" w:rsidP="000D5CE0">
            <w:pPr>
              <w:spacing w:after="120"/>
              <w:jc w:val="both"/>
              <w:rPr>
                <w:rFonts w:eastAsiaTheme="minorEastAsia"/>
                <w:lang w:val="en-US" w:eastAsia="zh-CN"/>
              </w:rPr>
            </w:pPr>
            <w:r w:rsidRPr="000D5CE0">
              <w:rPr>
                <w:rFonts w:eastAsiaTheme="minorEastAsia"/>
                <w:lang w:val="en-US" w:eastAsia="zh-CN"/>
              </w:rPr>
              <w:t>Agree with Qualcomm and Intel that existing rules are enough and no need to be enhanced</w:t>
            </w:r>
          </w:p>
        </w:tc>
      </w:tr>
    </w:tbl>
    <w:p w14:paraId="58498407" w14:textId="272F785E" w:rsidR="000D1829" w:rsidRPr="00335336" w:rsidRDefault="000D1829">
      <w:pPr>
        <w:jc w:val="both"/>
        <w:rPr>
          <w:lang w:val="en-US" w:eastAsia="zh-CN"/>
        </w:rPr>
      </w:pPr>
    </w:p>
    <w:p w14:paraId="175AF56F" w14:textId="77777777" w:rsidR="000D1829" w:rsidRDefault="00D91C09">
      <w:pPr>
        <w:pStyle w:val="Heading3"/>
        <w:jc w:val="both"/>
        <w:rPr>
          <w:sz w:val="24"/>
          <w:szCs w:val="16"/>
        </w:rPr>
      </w:pPr>
      <w:r>
        <w:rPr>
          <w:color w:val="FF0000"/>
          <w:sz w:val="24"/>
          <w:szCs w:val="16"/>
        </w:rPr>
        <w:t>[Open]</w:t>
      </w:r>
      <w:r>
        <w:rPr>
          <w:sz w:val="24"/>
          <w:szCs w:val="16"/>
        </w:rPr>
        <w:t xml:space="preserve"> Issue#2-9: Enhancement on UCI multiplexing on PUSCH repetition</w:t>
      </w:r>
    </w:p>
    <w:p w14:paraId="17866497" w14:textId="77777777" w:rsidR="000D1829" w:rsidRDefault="00D91C09">
      <w:pPr>
        <w:jc w:val="both"/>
        <w:rPr>
          <w:rFonts w:eastAsia="Yu Mincho"/>
          <w:bCs/>
          <w:lang w:eastAsia="ja-JP"/>
        </w:rPr>
      </w:pPr>
      <w:r>
        <w:rPr>
          <w:rFonts w:eastAsia="Yu Mincho"/>
          <w:bCs/>
          <w:lang w:eastAsia="ja-JP"/>
        </w:rPr>
        <w:t>Based on the analysis described in section 2.2.9, the following proposal is made.</w:t>
      </w:r>
    </w:p>
    <w:p w14:paraId="19CDB05A"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02F328B8" w14:textId="77777777" w:rsidR="000D1829" w:rsidRDefault="00D91C09">
      <w:pPr>
        <w:pStyle w:val="ListParagraph"/>
        <w:numPr>
          <w:ilvl w:val="0"/>
          <w:numId w:val="17"/>
        </w:numPr>
        <w:ind w:firstLineChars="0"/>
        <w:jc w:val="both"/>
        <w:rPr>
          <w:rFonts w:eastAsia="Yu Mincho"/>
          <w:iCs/>
          <w:lang w:eastAsia="ja-JP"/>
        </w:rPr>
      </w:pPr>
      <w:r>
        <w:rPr>
          <w:rFonts w:eastAsia="Yu Mincho" w:hint="eastAsia"/>
          <w:iCs/>
          <w:lang w:eastAsia="ja-JP"/>
        </w:rPr>
        <w:t>D</w:t>
      </w:r>
      <w:r>
        <w:rPr>
          <w:rFonts w:eastAsia="Yu Mincho"/>
          <w:iCs/>
          <w:lang w:eastAsia="ja-JP"/>
        </w:rPr>
        <w:t>iscuss further whether/how HARQ-ACK multiplexing on PUSCH repetitions can be allowed if HARQ-ACK for the scheduling DCI comes after the UL grant of the PUSCH repetition transmission, taking the following options into account.</w:t>
      </w:r>
    </w:p>
    <w:p w14:paraId="456DBAEA"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1: HARQ-ACK bits for later DL assignments puncture the PUSCH repetition.</w:t>
      </w:r>
    </w:p>
    <w:p w14:paraId="1DA872F6"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2: When HARQ-ACK bits for the DL assignments later than UL grant is received, PUCCH with HARQ-ACK is transmitted and the PUSCH repetition is dropped or postponed.</w:t>
      </w:r>
    </w:p>
    <w:p w14:paraId="624F0A93" w14:textId="77777777" w:rsidR="000D1829" w:rsidRDefault="00D91C09">
      <w:pPr>
        <w:pStyle w:val="ListParagraph"/>
        <w:numPr>
          <w:ilvl w:val="1"/>
          <w:numId w:val="17"/>
        </w:numPr>
        <w:ind w:firstLineChars="0"/>
        <w:jc w:val="both"/>
        <w:rPr>
          <w:rFonts w:eastAsia="Yu Mincho"/>
          <w:iCs/>
          <w:lang w:eastAsia="ja-JP"/>
        </w:rPr>
      </w:pPr>
      <w:r>
        <w:rPr>
          <w:rFonts w:eastAsia="Yu Mincho"/>
          <w:iCs/>
          <w:lang w:eastAsia="ja-JP"/>
        </w:rPr>
        <w:t>Option 3: The time restriction on scheduling HARQ after UL grant is only applied to initial PUSCH repetition, and HARQ information bits corresponding to the PDSCH(s) scheduled after UL grant which triggers the PUSCH transmission are allowed to be multiplexed on the non-initial repetitions, where DAI in the last DCI applies.</w:t>
      </w:r>
    </w:p>
    <w:p w14:paraId="0D55A6FC" w14:textId="77777777" w:rsidR="000D1829" w:rsidRDefault="00D91C09">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Pr>
          <w:rFonts w:eastAsia="Yu Mincho"/>
          <w:iCs/>
          <w:lang w:eastAsia="ja-JP"/>
        </w:rPr>
        <w:t xml:space="preserve"> whether/how HARQ-ACK multiplexing on PUSCH repetitions can be allowed if HARQ-ACK for the scheduling DCI comes after the UL grant of the PUSCH repetition transmission, taking the following options into account</w:t>
      </w:r>
      <w:r>
        <w:rPr>
          <w:rFonts w:eastAsia="Yu Mincho"/>
          <w:bCs/>
          <w:lang w:eastAsia="ja-JP"/>
        </w:rPr>
        <w:t>.</w:t>
      </w:r>
    </w:p>
    <w:tbl>
      <w:tblPr>
        <w:tblStyle w:val="TableGrid"/>
        <w:tblW w:w="0" w:type="auto"/>
        <w:tblLook w:val="04A0" w:firstRow="1" w:lastRow="0" w:firstColumn="1" w:lastColumn="0" w:noHBand="0" w:noVBand="1"/>
      </w:tblPr>
      <w:tblGrid>
        <w:gridCol w:w="1236"/>
        <w:gridCol w:w="8395"/>
      </w:tblGrid>
      <w:tr w:rsidR="000D1829" w14:paraId="1B63B154" w14:textId="77777777">
        <w:tc>
          <w:tcPr>
            <w:tcW w:w="1236" w:type="dxa"/>
          </w:tcPr>
          <w:p w14:paraId="29F3D582" w14:textId="77777777" w:rsidR="000D1829" w:rsidRDefault="000D1829">
            <w:pPr>
              <w:spacing w:after="120"/>
              <w:jc w:val="both"/>
              <w:rPr>
                <w:rFonts w:eastAsiaTheme="minorEastAsia"/>
                <w:b/>
                <w:bCs/>
                <w:lang w:eastAsia="zh-CN"/>
              </w:rPr>
            </w:pPr>
          </w:p>
          <w:p w14:paraId="0A52AC67"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20ACAC88"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3EA947D0" w14:textId="77777777">
        <w:tc>
          <w:tcPr>
            <w:tcW w:w="1236" w:type="dxa"/>
          </w:tcPr>
          <w:p w14:paraId="5A96A7C6"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60AF42FA" w14:textId="77777777" w:rsidR="000D1829" w:rsidRDefault="00D91C09">
            <w:pPr>
              <w:spacing w:after="120"/>
              <w:jc w:val="both"/>
              <w:rPr>
                <w:rFonts w:eastAsiaTheme="minorEastAsia"/>
                <w:lang w:val="en-US" w:eastAsia="zh-CN"/>
              </w:rPr>
            </w:pPr>
            <w:r>
              <w:rPr>
                <w:rFonts w:eastAsiaTheme="minorEastAsia"/>
                <w:lang w:val="en-US" w:eastAsia="zh-CN"/>
              </w:rPr>
              <w:t>Prefer to let this be discussed under R17-TEI. This seems out of scope of this sub-agenda.</w:t>
            </w:r>
          </w:p>
        </w:tc>
      </w:tr>
      <w:tr w:rsidR="000D1829" w14:paraId="49C6D145" w14:textId="77777777">
        <w:tc>
          <w:tcPr>
            <w:tcW w:w="1236" w:type="dxa"/>
          </w:tcPr>
          <w:p w14:paraId="7F34CBFA"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278238B9"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r w:rsidR="000D1829" w14:paraId="0B096D29" w14:textId="77777777">
        <w:tc>
          <w:tcPr>
            <w:tcW w:w="1236" w:type="dxa"/>
          </w:tcPr>
          <w:p w14:paraId="6B572984"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09E0AAE9"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Propose to postpone the discussion considering this is discussing in Rel-17 TEI. </w:t>
            </w:r>
          </w:p>
        </w:tc>
      </w:tr>
      <w:tr w:rsidR="0016777D" w14:paraId="61342F6C" w14:textId="77777777">
        <w:tc>
          <w:tcPr>
            <w:tcW w:w="1236" w:type="dxa"/>
          </w:tcPr>
          <w:p w14:paraId="03AD806F"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lastRenderedPageBreak/>
              <w:t>vivo</w:t>
            </w:r>
          </w:p>
        </w:tc>
        <w:tc>
          <w:tcPr>
            <w:tcW w:w="8395" w:type="dxa"/>
          </w:tcPr>
          <w:p w14:paraId="3224E131" w14:textId="77777777" w:rsidR="0016777D" w:rsidRDefault="0016777D" w:rsidP="0016777D">
            <w:pPr>
              <w:spacing w:after="120"/>
              <w:jc w:val="both"/>
              <w:rPr>
                <w:rFonts w:eastAsiaTheme="minorEastAsia"/>
                <w:lang w:val="en-US" w:eastAsia="zh-CN"/>
              </w:rPr>
            </w:pPr>
            <w:r>
              <w:rPr>
                <w:rFonts w:eastAsiaTheme="minorEastAsia"/>
                <w:lang w:val="en-US" w:eastAsia="zh-CN"/>
              </w:rPr>
              <w:t>Generally, support this proposal.</w:t>
            </w:r>
          </w:p>
          <w:p w14:paraId="4BDFD77D" w14:textId="77777777" w:rsidR="0016777D" w:rsidRDefault="00F31FDB" w:rsidP="0016777D">
            <w:pPr>
              <w:spacing w:after="120"/>
              <w:jc w:val="both"/>
              <w:rPr>
                <w:rFonts w:eastAsiaTheme="minorEastAsia"/>
                <w:lang w:val="en-US" w:eastAsia="zh-CN"/>
              </w:rPr>
            </w:pPr>
            <w:r>
              <w:rPr>
                <w:rFonts w:eastAsiaTheme="minorEastAsia"/>
                <w:lang w:val="en-US" w:eastAsia="zh-CN"/>
              </w:rPr>
              <w:t xml:space="preserve">Suggest to discuss under this Coverage </w:t>
            </w:r>
            <w:proofErr w:type="spellStart"/>
            <w:r>
              <w:rPr>
                <w:rFonts w:eastAsiaTheme="minorEastAsia"/>
                <w:lang w:val="en-US" w:eastAsia="zh-CN"/>
              </w:rPr>
              <w:t>Enh</w:t>
            </w:r>
            <w:proofErr w:type="spellEnd"/>
            <w:r>
              <w:rPr>
                <w:rFonts w:eastAsiaTheme="minorEastAsia"/>
                <w:lang w:val="en-US" w:eastAsia="zh-CN"/>
              </w:rPr>
              <w:t xml:space="preserve"> AI</w:t>
            </w:r>
            <w:r w:rsidR="0016777D">
              <w:rPr>
                <w:rFonts w:eastAsiaTheme="minorEastAsia"/>
                <w:lang w:val="en-US" w:eastAsia="zh-CN"/>
              </w:rPr>
              <w:t>, and</w:t>
            </w:r>
            <w:r>
              <w:rPr>
                <w:rFonts w:eastAsiaTheme="minorEastAsia"/>
                <w:lang w:val="en-US" w:eastAsia="zh-CN"/>
              </w:rPr>
              <w:t xml:space="preserve"> this issue becomes more important because</w:t>
            </w:r>
            <w:r w:rsidR="0016777D">
              <w:rPr>
                <w:rFonts w:eastAsiaTheme="minorEastAsia"/>
                <w:lang w:val="en-US" w:eastAsia="zh-CN"/>
              </w:rPr>
              <w:t xml:space="preserve"> the DL scheduling would be even restrictive if the number of repetitions is extended or the repetition is counted based on available slots</w:t>
            </w:r>
            <w:r w:rsidR="00FD226B">
              <w:rPr>
                <w:rFonts w:eastAsiaTheme="minorEastAsia"/>
                <w:lang w:val="en-US" w:eastAsia="zh-CN"/>
              </w:rPr>
              <w:t>, which is also enhanced under this AI.</w:t>
            </w:r>
          </w:p>
          <w:p w14:paraId="655AA336" w14:textId="77777777" w:rsidR="0016777D" w:rsidRPr="006802C5" w:rsidRDefault="0016777D" w:rsidP="0016777D">
            <w:pPr>
              <w:spacing w:after="120"/>
              <w:jc w:val="both"/>
              <w:rPr>
                <w:rFonts w:eastAsiaTheme="minorEastAsia"/>
                <w:lang w:val="en-US" w:eastAsia="zh-CN"/>
              </w:rPr>
            </w:pPr>
            <w:r>
              <w:rPr>
                <w:rFonts w:eastAsiaTheme="minorEastAsia"/>
                <w:lang w:val="en-US" w:eastAsia="zh-CN"/>
              </w:rPr>
              <w:t xml:space="preserve">For the </w:t>
            </w:r>
            <w:r>
              <w:rPr>
                <w:rFonts w:eastAsiaTheme="minorEastAsia" w:hint="eastAsia"/>
                <w:lang w:val="en-US" w:eastAsia="zh-CN"/>
              </w:rPr>
              <w:t>UCI</w:t>
            </w:r>
            <w:r>
              <w:rPr>
                <w:rFonts w:eastAsiaTheme="minorEastAsia"/>
                <w:lang w:val="en-US" w:eastAsia="zh-CN"/>
              </w:rPr>
              <w:t xml:space="preserve"> </w:t>
            </w:r>
            <w:r>
              <w:rPr>
                <w:rFonts w:eastAsiaTheme="minorEastAsia" w:hint="eastAsia"/>
                <w:lang w:val="en-US" w:eastAsia="zh-CN"/>
              </w:rPr>
              <w:t>multiplexing</w:t>
            </w:r>
            <w:r>
              <w:rPr>
                <w:rFonts w:eastAsiaTheme="minorEastAsia"/>
                <w:lang w:val="en-US" w:eastAsia="zh-CN"/>
              </w:rPr>
              <w:t xml:space="preserve"> </w:t>
            </w:r>
            <w:r>
              <w:rPr>
                <w:rFonts w:eastAsiaTheme="minorEastAsia" w:hint="eastAsia"/>
                <w:lang w:val="en-US" w:eastAsia="zh-CN"/>
              </w:rPr>
              <w:t>on</w:t>
            </w:r>
            <w:r>
              <w:rPr>
                <w:rFonts w:eastAsiaTheme="minorEastAsia"/>
                <w:lang w:val="en-US" w:eastAsia="zh-CN"/>
              </w:rPr>
              <w:t xml:space="preserve"> initial PUSCH repetition, </w:t>
            </w:r>
            <w:r>
              <w:rPr>
                <w:rFonts w:eastAsiaTheme="minorEastAsia" w:hint="eastAsia"/>
                <w:lang w:val="en-US" w:eastAsia="zh-CN"/>
              </w:rPr>
              <w:t>the</w:t>
            </w:r>
            <w:r>
              <w:rPr>
                <w:rFonts w:eastAsiaTheme="minorEastAsia"/>
                <w:lang w:val="en-US" w:eastAsia="zh-CN"/>
              </w:rPr>
              <w:t xml:space="preserve"> legacy timeline restriction can be reused. While for the later repetitions, the UCI can be multiplexed to the PUSCH by puncturing some PUSCH symbols, thus UE does not need to re-generate the PUSCH due to the UCI multiplexing.</w:t>
            </w:r>
          </w:p>
        </w:tc>
      </w:tr>
      <w:tr w:rsidR="002025E6" w14:paraId="21BEA689" w14:textId="77777777">
        <w:tc>
          <w:tcPr>
            <w:tcW w:w="1236" w:type="dxa"/>
          </w:tcPr>
          <w:p w14:paraId="2A0C362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31862992" w14:textId="77777777" w:rsidR="002025E6" w:rsidRDefault="002025E6" w:rsidP="002025E6">
            <w:pPr>
              <w:spacing w:after="120"/>
              <w:jc w:val="both"/>
              <w:rPr>
                <w:rFonts w:eastAsiaTheme="minorEastAsia"/>
                <w:lang w:val="en-US" w:eastAsia="zh-CN"/>
              </w:rPr>
            </w:pPr>
            <w:r>
              <w:rPr>
                <w:rFonts w:eastAsiaTheme="minorEastAsia"/>
                <w:lang w:val="en-US" w:eastAsia="zh-CN"/>
              </w:rPr>
              <w:t xml:space="preserve">Option 3 for PUCCH without repetitions. </w:t>
            </w:r>
          </w:p>
          <w:p w14:paraId="02F590BF"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2 for PUCCH with repetitions (that is Rel-15 behavior – no agreement needed).</w:t>
            </w:r>
          </w:p>
        </w:tc>
      </w:tr>
      <w:tr w:rsidR="00DB0083" w14:paraId="4C8A37D6" w14:textId="77777777">
        <w:tc>
          <w:tcPr>
            <w:tcW w:w="1236" w:type="dxa"/>
          </w:tcPr>
          <w:p w14:paraId="1A9F159A" w14:textId="5BDFFF47"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640C724F" w14:textId="451A5C34" w:rsidR="00DB0083" w:rsidRDefault="00DB0083" w:rsidP="00DB0083">
            <w:pPr>
              <w:spacing w:after="120"/>
              <w:jc w:val="both"/>
              <w:rPr>
                <w:rFonts w:eastAsiaTheme="minorEastAsia"/>
                <w:lang w:val="en-US" w:eastAsia="zh-CN"/>
              </w:rPr>
            </w:pPr>
            <w:r>
              <w:rPr>
                <w:rFonts w:eastAsiaTheme="minorEastAsia"/>
                <w:lang w:val="en-US" w:eastAsia="zh-CN"/>
              </w:rPr>
              <w:t>Agree with others, this enhancement is out of scope of WID.</w:t>
            </w:r>
          </w:p>
        </w:tc>
      </w:tr>
      <w:tr w:rsidR="008216EC" w14:paraId="75C78F1F" w14:textId="77777777">
        <w:tc>
          <w:tcPr>
            <w:tcW w:w="1236" w:type="dxa"/>
          </w:tcPr>
          <w:p w14:paraId="5BE170F4" w14:textId="7A1379B0" w:rsidR="008216EC" w:rsidRDefault="008216EC" w:rsidP="008216EC">
            <w:pPr>
              <w:spacing w:after="120"/>
              <w:jc w:val="both"/>
              <w:rPr>
                <w:rFonts w:eastAsiaTheme="minorEastAsia"/>
                <w:lang w:val="en-US" w:eastAsia="zh-CN"/>
              </w:rPr>
            </w:pPr>
            <w:r>
              <w:rPr>
                <w:rFonts w:eastAsiaTheme="minorEastAsia"/>
                <w:lang w:val="en-US" w:eastAsia="zh-CN"/>
              </w:rPr>
              <w:t>Ericsson</w:t>
            </w:r>
          </w:p>
        </w:tc>
        <w:tc>
          <w:tcPr>
            <w:tcW w:w="8395" w:type="dxa"/>
          </w:tcPr>
          <w:p w14:paraId="72B71C5A" w14:textId="58304BD9" w:rsidR="008216EC" w:rsidRDefault="008216EC" w:rsidP="008216EC">
            <w:pPr>
              <w:spacing w:after="120"/>
              <w:jc w:val="both"/>
              <w:rPr>
                <w:rFonts w:eastAsiaTheme="minorEastAsia"/>
                <w:lang w:val="en-US" w:eastAsia="zh-CN"/>
              </w:rPr>
            </w:pPr>
            <w:r>
              <w:rPr>
                <w:rFonts w:eastAsiaTheme="minorEastAsia"/>
                <w:lang w:val="en-US" w:eastAsia="zh-CN"/>
              </w:rPr>
              <w:t>This seems not related to the Type A PUSCH repetition.</w:t>
            </w:r>
          </w:p>
        </w:tc>
      </w:tr>
      <w:tr w:rsidR="00FB2B2B" w14:paraId="6FB02302" w14:textId="77777777">
        <w:tc>
          <w:tcPr>
            <w:tcW w:w="1236" w:type="dxa"/>
          </w:tcPr>
          <w:p w14:paraId="75882DD1" w14:textId="7E84D8B8"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497AFDDC" w14:textId="6586D2B0" w:rsidR="00FB2B2B" w:rsidRDefault="00FB2B2B" w:rsidP="00FB2B2B">
            <w:pPr>
              <w:spacing w:after="120"/>
              <w:jc w:val="both"/>
              <w:rPr>
                <w:lang w:val="en-US" w:eastAsia="ja-JP"/>
              </w:rPr>
            </w:pPr>
            <w:r>
              <w:rPr>
                <w:lang w:val="en-US" w:eastAsia="ja-JP"/>
              </w:rPr>
              <w:t xml:space="preserve">We think the proposal </w:t>
            </w:r>
            <w:r w:rsidR="00741235">
              <w:rPr>
                <w:lang w:val="en-US" w:eastAsia="ja-JP"/>
              </w:rPr>
              <w:t xml:space="preserve">is raised because of </w:t>
            </w:r>
            <w:r>
              <w:rPr>
                <w:lang w:val="en-US" w:eastAsia="ja-JP"/>
              </w:rPr>
              <w:t xml:space="preserve">the enhancement of PSUCH Type A repetitions, so it’s better to discuss this topic in </w:t>
            </w:r>
            <w:proofErr w:type="spellStart"/>
            <w:r>
              <w:rPr>
                <w:lang w:val="en-US" w:eastAsia="ja-JP"/>
              </w:rPr>
              <w:t>CovEnh</w:t>
            </w:r>
            <w:proofErr w:type="spellEnd"/>
            <w:r>
              <w:rPr>
                <w:lang w:val="en-US" w:eastAsia="ja-JP"/>
              </w:rPr>
              <w:t xml:space="preserve"> WI. </w:t>
            </w:r>
          </w:p>
          <w:p w14:paraId="0452987A" w14:textId="0E69B3DF" w:rsidR="00FB2B2B" w:rsidRDefault="00FB2B2B" w:rsidP="00FB2B2B">
            <w:pPr>
              <w:spacing w:after="120"/>
              <w:jc w:val="both"/>
              <w:rPr>
                <w:rFonts w:eastAsiaTheme="minorEastAsia"/>
                <w:lang w:val="en-US" w:eastAsia="zh-CN"/>
              </w:rPr>
            </w:pPr>
            <w:r>
              <w:rPr>
                <w:lang w:val="en-US" w:eastAsia="ja-JP"/>
              </w:rPr>
              <w:t>And for the technical pints, we understand the motivation. On the other hands, Options 1-3 cause miss understanding between gNB and UE, if UE can’t decode DCI for PDSCH scheduling, so that we need to carefully decide whether it’s necessary or not.</w:t>
            </w:r>
          </w:p>
        </w:tc>
      </w:tr>
      <w:tr w:rsidR="00F004CD" w14:paraId="0E969025" w14:textId="77777777">
        <w:tc>
          <w:tcPr>
            <w:tcW w:w="1236" w:type="dxa"/>
          </w:tcPr>
          <w:p w14:paraId="118F90F6" w14:textId="37C87D57" w:rsidR="00F004CD" w:rsidRDefault="00F004CD" w:rsidP="00F004CD">
            <w:pPr>
              <w:spacing w:after="120"/>
              <w:jc w:val="both"/>
              <w:rPr>
                <w:lang w:val="en-US" w:eastAsia="ja-JP"/>
              </w:rPr>
            </w:pPr>
            <w:r>
              <w:rPr>
                <w:rFonts w:hint="eastAsia"/>
                <w:lang w:val="en-US" w:eastAsia="ja-JP"/>
              </w:rPr>
              <w:t>P</w:t>
            </w:r>
            <w:r>
              <w:rPr>
                <w:lang w:val="en-US" w:eastAsia="ja-JP"/>
              </w:rPr>
              <w:t>anasonic</w:t>
            </w:r>
          </w:p>
        </w:tc>
        <w:tc>
          <w:tcPr>
            <w:tcW w:w="8395" w:type="dxa"/>
          </w:tcPr>
          <w:p w14:paraId="4BB8E0D8" w14:textId="217D4720" w:rsidR="00F004CD" w:rsidRDefault="00F004CD" w:rsidP="00F004CD">
            <w:pPr>
              <w:spacing w:after="120"/>
              <w:jc w:val="both"/>
              <w:rPr>
                <w:lang w:val="en-US" w:eastAsia="ja-JP"/>
              </w:rPr>
            </w:pPr>
            <w:r>
              <w:rPr>
                <w:rFonts w:hint="eastAsia"/>
                <w:lang w:val="en-US" w:eastAsia="ja-JP"/>
              </w:rPr>
              <w:t>W</w:t>
            </w:r>
            <w:r>
              <w:rPr>
                <w:lang w:val="en-US" w:eastAsia="ja-JP"/>
              </w:rPr>
              <w:t>e share the same view as ZTE.</w:t>
            </w:r>
          </w:p>
        </w:tc>
      </w:tr>
      <w:tr w:rsidR="003F308D" w14:paraId="12029FC0" w14:textId="77777777">
        <w:tc>
          <w:tcPr>
            <w:tcW w:w="1236" w:type="dxa"/>
          </w:tcPr>
          <w:p w14:paraId="0BA74E28" w14:textId="333E5474"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2C6DF953" w14:textId="793ABF74" w:rsidR="003F308D" w:rsidRDefault="003F308D" w:rsidP="003F308D">
            <w:pPr>
              <w:spacing w:after="120"/>
              <w:jc w:val="both"/>
              <w:rPr>
                <w:lang w:val="en-US" w:eastAsia="ja-JP"/>
              </w:rPr>
            </w:pPr>
            <w:r>
              <w:rPr>
                <w:rFonts w:eastAsiaTheme="minorEastAsia"/>
                <w:lang w:val="en-US" w:eastAsia="zh-CN"/>
              </w:rPr>
              <w:t xml:space="preserve">OK to discuss it unless other companies disagree. </w:t>
            </w:r>
            <w:r w:rsidRPr="00A96721">
              <w:rPr>
                <w:rFonts w:eastAsiaTheme="minorEastAsia"/>
                <w:lang w:val="en-US" w:eastAsia="zh-CN"/>
              </w:rPr>
              <w:t xml:space="preserve">We </w:t>
            </w:r>
            <w:r>
              <w:rPr>
                <w:rFonts w:eastAsiaTheme="minorEastAsia"/>
                <w:lang w:val="en-US" w:eastAsia="zh-CN"/>
              </w:rPr>
              <w:t>understand</w:t>
            </w:r>
            <w:r w:rsidRPr="00A96721">
              <w:rPr>
                <w:rFonts w:eastAsiaTheme="minorEastAsia"/>
                <w:lang w:val="en-US" w:eastAsia="zh-CN"/>
              </w:rPr>
              <w:t xml:space="preserve"> the motivation of the proposal on time restriction </w:t>
            </w:r>
            <w:proofErr w:type="gramStart"/>
            <w:r w:rsidRPr="00A96721">
              <w:rPr>
                <w:rFonts w:eastAsiaTheme="minorEastAsia"/>
                <w:lang w:val="en-US" w:eastAsia="zh-CN"/>
              </w:rPr>
              <w:t>relaxation</w:t>
            </w:r>
            <w:r>
              <w:rPr>
                <w:rFonts w:eastAsiaTheme="minorEastAsia"/>
                <w:lang w:val="en-US" w:eastAsia="zh-CN"/>
              </w:rPr>
              <w:t>, and</w:t>
            </w:r>
            <w:proofErr w:type="gramEnd"/>
            <w:r>
              <w:rPr>
                <w:rFonts w:eastAsiaTheme="minorEastAsia"/>
                <w:lang w:val="en-US" w:eastAsia="zh-CN"/>
              </w:rPr>
              <w:t xml:space="preserve"> agree with enhancing the UCI multiplexing on PUSCH repetition. As for the options, Option 3 seems the simplest.</w:t>
            </w:r>
          </w:p>
        </w:tc>
      </w:tr>
      <w:tr w:rsidR="003A2F02" w14:paraId="3697EC58" w14:textId="77777777">
        <w:tc>
          <w:tcPr>
            <w:tcW w:w="1236" w:type="dxa"/>
          </w:tcPr>
          <w:p w14:paraId="0B5F57BA" w14:textId="36F00A53"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63B51FF5" w14:textId="31C8F49C" w:rsidR="003A2F02" w:rsidRDefault="003A2F02" w:rsidP="003F308D">
            <w:pPr>
              <w:spacing w:after="120"/>
              <w:jc w:val="both"/>
              <w:rPr>
                <w:rFonts w:eastAsiaTheme="minorEastAsia"/>
                <w:lang w:val="en-US" w:eastAsia="zh-CN"/>
              </w:rPr>
            </w:pPr>
            <w:r>
              <w:rPr>
                <w:rFonts w:eastAsiaTheme="minorEastAsia" w:hint="eastAsia"/>
                <w:lang w:val="en-US" w:eastAsia="zh-CN"/>
              </w:rPr>
              <w:t xml:space="preserve">Seems not essential to the Type A PUSCH repetition enhancement. We can comeback after finishing the </w:t>
            </w:r>
            <w:r>
              <w:rPr>
                <w:rFonts w:eastAsiaTheme="minorEastAsia"/>
                <w:lang w:val="en-US" w:eastAsia="zh-CN"/>
              </w:rPr>
              <w:t>essential</w:t>
            </w:r>
            <w:r>
              <w:rPr>
                <w:rFonts w:eastAsiaTheme="minorEastAsia" w:hint="eastAsia"/>
                <w:lang w:val="en-US" w:eastAsia="zh-CN"/>
              </w:rPr>
              <w:t xml:space="preserve"> part if necessary.</w:t>
            </w:r>
          </w:p>
        </w:tc>
      </w:tr>
      <w:tr w:rsidR="00FB08D6" w14:paraId="6A725868" w14:textId="77777777">
        <w:tc>
          <w:tcPr>
            <w:tcW w:w="1236" w:type="dxa"/>
          </w:tcPr>
          <w:p w14:paraId="05F6BC00" w14:textId="5C8B2B8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596EF97" w14:textId="62113F71" w:rsidR="00FB08D6" w:rsidRDefault="00FB08D6" w:rsidP="00FB08D6">
            <w:pPr>
              <w:spacing w:after="120"/>
              <w:jc w:val="both"/>
              <w:rPr>
                <w:rFonts w:eastAsiaTheme="minorEastAsia"/>
                <w:lang w:val="en-US" w:eastAsia="zh-CN"/>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seems not necessary.</w:t>
            </w:r>
          </w:p>
        </w:tc>
      </w:tr>
      <w:tr w:rsidR="007720B4" w14:paraId="1B460FBB" w14:textId="77777777">
        <w:tc>
          <w:tcPr>
            <w:tcW w:w="1236" w:type="dxa"/>
          </w:tcPr>
          <w:p w14:paraId="345C74EF" w14:textId="34EC9F8D" w:rsidR="007720B4" w:rsidRPr="00634EB4" w:rsidRDefault="007720B4" w:rsidP="007720B4">
            <w:pPr>
              <w:spacing w:after="120"/>
              <w:jc w:val="both"/>
              <w:rPr>
                <w:rFonts w:eastAsia="Malgun Gothic"/>
                <w:lang w:val="en-US" w:eastAsia="ko-KR"/>
              </w:rPr>
            </w:pPr>
            <w:r>
              <w:rPr>
                <w:rFonts w:eastAsiaTheme="minorEastAsia"/>
                <w:lang w:val="en-US" w:eastAsia="zh-CN"/>
              </w:rPr>
              <w:t>OPPO</w:t>
            </w:r>
          </w:p>
        </w:tc>
        <w:tc>
          <w:tcPr>
            <w:tcW w:w="8395" w:type="dxa"/>
          </w:tcPr>
          <w:p w14:paraId="59FEB3D6" w14:textId="74B1C4E1" w:rsidR="007720B4" w:rsidRDefault="007720B4" w:rsidP="007720B4">
            <w:pPr>
              <w:spacing w:after="120"/>
              <w:jc w:val="both"/>
              <w:rPr>
                <w:rFonts w:eastAsia="Malgun Gothic"/>
                <w:lang w:val="en-US" w:eastAsia="ko-KR"/>
              </w:rPr>
            </w:pPr>
            <w:r>
              <w:rPr>
                <w:rFonts w:eastAsiaTheme="minorEastAsia"/>
                <w:lang w:val="en-US" w:eastAsia="zh-CN"/>
              </w:rPr>
              <w:t>Propose to discuss it latter</w:t>
            </w:r>
          </w:p>
        </w:tc>
      </w:tr>
      <w:tr w:rsidR="005A6C0B" w14:paraId="203BBB40" w14:textId="77777777">
        <w:tc>
          <w:tcPr>
            <w:tcW w:w="1236" w:type="dxa"/>
          </w:tcPr>
          <w:p w14:paraId="6DFFC0AB" w14:textId="22B904FC"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78F51A4" w14:textId="2F010C71" w:rsidR="005A6C0B" w:rsidRDefault="005A6C0B" w:rsidP="005A6C0B">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o need to discuss it now or discuss it later.</w:t>
            </w:r>
          </w:p>
        </w:tc>
      </w:tr>
      <w:tr w:rsidR="00845FBA" w14:paraId="1A41497F" w14:textId="77777777">
        <w:tc>
          <w:tcPr>
            <w:tcW w:w="1236" w:type="dxa"/>
          </w:tcPr>
          <w:p w14:paraId="178AE676" w14:textId="4EEA0A63" w:rsidR="00845FBA" w:rsidRDefault="00845FBA" w:rsidP="00845FBA">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39D4E83" w14:textId="77777777" w:rsidR="00845FBA" w:rsidRDefault="00845FBA" w:rsidP="00845FBA">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that in the CE WI, at least, we should have some discussion for this issue and do not leave this issue completely to the other agenda. </w:t>
            </w:r>
          </w:p>
          <w:p w14:paraId="46B7F510" w14:textId="44D9A333" w:rsidR="00845FBA" w:rsidRDefault="00845FBA" w:rsidP="00845FBA">
            <w:pPr>
              <w:spacing w:after="120"/>
              <w:jc w:val="both"/>
              <w:rPr>
                <w:rFonts w:eastAsiaTheme="minorEastAsia"/>
                <w:lang w:val="en-US" w:eastAsia="zh-CN"/>
              </w:rPr>
            </w:pPr>
            <w:r>
              <w:rPr>
                <w:rFonts w:eastAsiaTheme="minorEastAsia"/>
                <w:lang w:val="en-US" w:eastAsia="zh-CN"/>
              </w:rPr>
              <w:t xml:space="preserve">Since the maximum repetition number could be very high, the collision would be more severe than that in Rel-15/16. </w:t>
            </w:r>
          </w:p>
        </w:tc>
      </w:tr>
      <w:tr w:rsidR="00CB4095" w14:paraId="0B3E8A3B" w14:textId="77777777">
        <w:tc>
          <w:tcPr>
            <w:tcW w:w="1236" w:type="dxa"/>
          </w:tcPr>
          <w:p w14:paraId="601FBFD5" w14:textId="75C0B73C" w:rsidR="00CB4095" w:rsidRPr="00CB4095" w:rsidRDefault="00CB4095" w:rsidP="00CB4095">
            <w:pPr>
              <w:spacing w:after="120"/>
              <w:jc w:val="both"/>
              <w:rPr>
                <w:rFonts w:eastAsiaTheme="minorEastAsia" w:hint="eastAsia"/>
                <w:lang w:val="en-US" w:eastAsia="zh-CN"/>
              </w:rPr>
            </w:pPr>
            <w:r w:rsidRPr="00CB4095">
              <w:rPr>
                <w:rFonts w:eastAsiaTheme="minorEastAsia"/>
                <w:lang w:val="en-US" w:eastAsia="zh-CN"/>
              </w:rPr>
              <w:t>Lenovo, Motorola Mobility</w:t>
            </w:r>
          </w:p>
        </w:tc>
        <w:tc>
          <w:tcPr>
            <w:tcW w:w="8395" w:type="dxa"/>
          </w:tcPr>
          <w:p w14:paraId="3D0F33AF" w14:textId="7D426B6F" w:rsidR="00CB4095" w:rsidRPr="00CB4095" w:rsidRDefault="00CB4095" w:rsidP="00CB4095">
            <w:pPr>
              <w:spacing w:after="120"/>
              <w:jc w:val="both"/>
              <w:rPr>
                <w:rFonts w:eastAsiaTheme="minorEastAsia" w:hint="eastAsia"/>
                <w:lang w:val="en-US" w:eastAsia="zh-CN"/>
              </w:rPr>
            </w:pPr>
            <w:r w:rsidRPr="00CB4095">
              <w:rPr>
                <w:rFonts w:eastAsiaTheme="minorEastAsia"/>
                <w:lang w:val="en-US" w:eastAsia="zh-CN"/>
              </w:rPr>
              <w:t>We also think that this enhancement is not within the scope of discussion here</w:t>
            </w:r>
          </w:p>
        </w:tc>
      </w:tr>
    </w:tbl>
    <w:p w14:paraId="2A07A3A0" w14:textId="77777777" w:rsidR="000D1829" w:rsidRDefault="00D91C09">
      <w:pPr>
        <w:jc w:val="both"/>
        <w:rPr>
          <w:lang w:val="en-US" w:eastAsia="zh-CN"/>
        </w:rPr>
      </w:pPr>
      <w:r>
        <w:rPr>
          <w:rFonts w:hint="eastAsia"/>
          <w:lang w:val="en-US" w:eastAsia="zh-CN"/>
        </w:rPr>
        <w:t xml:space="preserve"> </w:t>
      </w:r>
    </w:p>
    <w:p w14:paraId="021CF10B" w14:textId="77777777" w:rsidR="000D1829" w:rsidRDefault="00D91C09">
      <w:pPr>
        <w:pStyle w:val="Heading3"/>
        <w:jc w:val="both"/>
        <w:rPr>
          <w:sz w:val="24"/>
          <w:szCs w:val="16"/>
        </w:rPr>
      </w:pPr>
      <w:r>
        <w:rPr>
          <w:color w:val="FF0000"/>
          <w:sz w:val="24"/>
          <w:szCs w:val="16"/>
        </w:rPr>
        <w:t>[Open]</w:t>
      </w:r>
      <w:r>
        <w:rPr>
          <w:sz w:val="24"/>
          <w:szCs w:val="16"/>
        </w:rPr>
        <w:t xml:space="preserve"> Issue#2-10: Configuration/indication of CovEnh functions</w:t>
      </w:r>
    </w:p>
    <w:p w14:paraId="2B57E427" w14:textId="77777777" w:rsidR="000D1829" w:rsidRDefault="00D91C09">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65D865A3"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39C01B45" w14:textId="77777777" w:rsidR="000D1829" w:rsidRDefault="00D91C09">
      <w:pPr>
        <w:pStyle w:val="ListParagraph"/>
        <w:numPr>
          <w:ilvl w:val="0"/>
          <w:numId w:val="17"/>
        </w:numPr>
        <w:ind w:firstLineChars="0"/>
        <w:jc w:val="both"/>
        <w:rPr>
          <w:rFonts w:eastAsia="Yu Mincho"/>
          <w:iCs/>
          <w:lang w:val="sv-SE" w:eastAsia="ja-JP"/>
        </w:rPr>
      </w:pPr>
      <w:r>
        <w:rPr>
          <w:rFonts w:eastAsia="Yu Mincho"/>
          <w:iCs/>
          <w:lang w:eastAsia="ja-JP"/>
        </w:rPr>
        <w:t xml:space="preserve">Discuss further the following options, </w:t>
      </w:r>
      <w:r>
        <w:rPr>
          <w:rFonts w:eastAsia="Yu Mincho"/>
          <w:bCs/>
          <w:lang w:eastAsia="ja-JP"/>
        </w:rPr>
        <w:t xml:space="preserve">in terms of configurations/indications of two enhancements, </w:t>
      </w:r>
      <w:r>
        <w:rPr>
          <w:rFonts w:eastAsia="Yu Mincho"/>
          <w:iCs/>
          <w:lang w:val="sv-SE" w:eastAsia="ja-JP"/>
        </w:rPr>
        <w:t xml:space="preserve">i.e., (a) increase of the maximum number of repetitions and (b) the repetitions counted </w:t>
      </w:r>
      <w:proofErr w:type="gramStart"/>
      <w:r>
        <w:rPr>
          <w:rFonts w:eastAsia="Yu Mincho"/>
          <w:iCs/>
          <w:lang w:val="sv-SE" w:eastAsia="ja-JP"/>
        </w:rPr>
        <w:t>on the basis of</w:t>
      </w:r>
      <w:proofErr w:type="gramEnd"/>
      <w:r>
        <w:rPr>
          <w:rFonts w:eastAsia="Yu Mincho"/>
          <w:iCs/>
          <w:lang w:val="sv-SE" w:eastAsia="ja-JP"/>
        </w:rPr>
        <w:t xml:space="preserve"> available slots:</w:t>
      </w:r>
    </w:p>
    <w:p w14:paraId="19E305FA"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35690E7B" w14:textId="77777777" w:rsidR="000D1829" w:rsidRDefault="00D91C09">
      <w:pPr>
        <w:pStyle w:val="ListParagraph"/>
        <w:numPr>
          <w:ilvl w:val="1"/>
          <w:numId w:val="17"/>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1A5D432D"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3: Either enhancements (a) or (b) is RRC-configurable (i.e., not configured together).</w:t>
      </w:r>
    </w:p>
    <w:p w14:paraId="06E6DB8F" w14:textId="77777777" w:rsidR="000D1829" w:rsidRDefault="00D91C09">
      <w:pPr>
        <w:pStyle w:val="ListParagraph"/>
        <w:numPr>
          <w:ilvl w:val="1"/>
          <w:numId w:val="17"/>
        </w:numPr>
        <w:ind w:firstLineChars="0"/>
        <w:jc w:val="both"/>
        <w:rPr>
          <w:lang w:eastAsia="zh-CN"/>
        </w:rPr>
      </w:pPr>
      <w:r>
        <w:rPr>
          <w:rFonts w:eastAsia="Yu Mincho"/>
          <w:iCs/>
          <w:lang w:val="sv-SE" w:eastAsia="ja-JP"/>
        </w:rPr>
        <w:t>Option 4: Either enhancements (a) or (b) or both is RRC-configurable.</w:t>
      </w:r>
    </w:p>
    <w:p w14:paraId="6181B7FE" w14:textId="77777777" w:rsidR="000D1829" w:rsidRDefault="00D91C09">
      <w:pPr>
        <w:pStyle w:val="ListParagraph"/>
        <w:numPr>
          <w:ilvl w:val="1"/>
          <w:numId w:val="17"/>
        </w:numPr>
        <w:ind w:firstLineChars="0"/>
        <w:jc w:val="both"/>
        <w:rPr>
          <w:lang w:eastAsia="zh-CN"/>
        </w:rPr>
      </w:pPr>
      <w:r>
        <w:rPr>
          <w:rFonts w:eastAsia="Yu Mincho"/>
          <w:iCs/>
          <w:lang w:val="sv-SE" w:eastAsia="ja-JP"/>
        </w:rPr>
        <w:lastRenderedPageBreak/>
        <w:t>Option 5: Either enhancements (a) or (b) is dynamically-indicated.</w:t>
      </w:r>
    </w:p>
    <w:p w14:paraId="487C6A35" w14:textId="77777777" w:rsidR="000D1829" w:rsidRDefault="00D91C09">
      <w:pPr>
        <w:jc w:val="both"/>
        <w:rPr>
          <w:lang w:eastAsia="zh-CN"/>
        </w:rPr>
      </w:pPr>
      <w:r>
        <w:rPr>
          <w:lang w:eastAsia="zh-CN"/>
        </w:rPr>
        <w:t>Companies are invited to provide their views on the above option2.</w:t>
      </w:r>
    </w:p>
    <w:tbl>
      <w:tblPr>
        <w:tblStyle w:val="TableGrid"/>
        <w:tblW w:w="0" w:type="auto"/>
        <w:tblLook w:val="04A0" w:firstRow="1" w:lastRow="0" w:firstColumn="1" w:lastColumn="0" w:noHBand="0" w:noVBand="1"/>
      </w:tblPr>
      <w:tblGrid>
        <w:gridCol w:w="1236"/>
        <w:gridCol w:w="8395"/>
      </w:tblGrid>
      <w:tr w:rsidR="000D1829" w14:paraId="076ABB78" w14:textId="77777777">
        <w:tc>
          <w:tcPr>
            <w:tcW w:w="1236" w:type="dxa"/>
          </w:tcPr>
          <w:p w14:paraId="68035269" w14:textId="77777777" w:rsidR="000D1829" w:rsidRDefault="000D1829">
            <w:pPr>
              <w:spacing w:after="120"/>
              <w:jc w:val="both"/>
              <w:rPr>
                <w:rFonts w:eastAsiaTheme="minorEastAsia"/>
                <w:b/>
                <w:bCs/>
                <w:lang w:eastAsia="zh-CN"/>
              </w:rPr>
            </w:pPr>
          </w:p>
          <w:p w14:paraId="627D7A3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02C62AF5"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4A29ADA9" w14:textId="77777777">
        <w:tc>
          <w:tcPr>
            <w:tcW w:w="1236" w:type="dxa"/>
          </w:tcPr>
          <w:p w14:paraId="24A6A27F"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27B49993" w14:textId="77777777" w:rsidR="000D1829" w:rsidRDefault="00D91C09">
            <w:pPr>
              <w:spacing w:after="120"/>
              <w:jc w:val="both"/>
              <w:rPr>
                <w:rFonts w:eastAsiaTheme="minorEastAsia"/>
                <w:lang w:val="en-US" w:eastAsia="zh-CN"/>
              </w:rPr>
            </w:pPr>
            <w:r>
              <w:rPr>
                <w:rFonts w:eastAsiaTheme="minorEastAsia"/>
                <w:lang w:val="en-US" w:eastAsia="zh-CN"/>
              </w:rPr>
              <w:t xml:space="preserve">Option (1) seems closest to our preference. Although </w:t>
            </w:r>
            <w:proofErr w:type="spellStart"/>
            <w:r>
              <w:rPr>
                <w:rFonts w:eastAsiaTheme="minorEastAsia"/>
                <w:lang w:val="en-US" w:eastAsia="zh-CN"/>
              </w:rPr>
              <w:t>its</w:t>
            </w:r>
            <w:proofErr w:type="spellEnd"/>
            <w:r>
              <w:rPr>
                <w:rFonts w:eastAsiaTheme="minorEastAsia"/>
                <w:lang w:val="en-US" w:eastAsia="zh-CN"/>
              </w:rPr>
              <w:t xml:space="preserve"> not clear what is meant by RRC configuration for enhancement (a).</w:t>
            </w:r>
          </w:p>
          <w:p w14:paraId="567476E1" w14:textId="77777777" w:rsidR="000D1829" w:rsidRDefault="00D91C09">
            <w:pPr>
              <w:spacing w:after="120"/>
              <w:jc w:val="both"/>
              <w:rPr>
                <w:rFonts w:eastAsiaTheme="minorEastAsia"/>
                <w:lang w:val="en-US" w:eastAsia="zh-CN"/>
              </w:rPr>
            </w:pPr>
            <w:r>
              <w:rPr>
                <w:rFonts w:eastAsiaTheme="minorEastAsia"/>
                <w:lang w:val="en-US" w:eastAsia="zh-CN"/>
              </w:rPr>
              <w:t xml:space="preserve">Just to elaborate a bit, we think R17 should go with a single counting method. Hence (b) should be a basic feature of </w:t>
            </w:r>
            <w:proofErr w:type="spellStart"/>
            <w:r>
              <w:rPr>
                <w:rFonts w:eastAsiaTheme="minorEastAsia"/>
                <w:lang w:val="en-US" w:eastAsia="zh-CN"/>
              </w:rPr>
              <w:t>CovEnh</w:t>
            </w:r>
            <w:proofErr w:type="spellEnd"/>
            <w:r>
              <w:rPr>
                <w:rFonts w:eastAsiaTheme="minorEastAsia"/>
                <w:lang w:val="en-US" w:eastAsia="zh-CN"/>
              </w:rPr>
              <w:t xml:space="preserve"> capability and not need any further configuration.</w:t>
            </w:r>
          </w:p>
          <w:p w14:paraId="4D016918" w14:textId="77777777" w:rsidR="000D1829" w:rsidRDefault="00D91C09">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necessary; DG/CG configs can take care of the rest.</w:t>
            </w:r>
          </w:p>
        </w:tc>
      </w:tr>
      <w:tr w:rsidR="000D1829" w14:paraId="2CFBC14D" w14:textId="77777777">
        <w:tc>
          <w:tcPr>
            <w:tcW w:w="1236" w:type="dxa"/>
          </w:tcPr>
          <w:p w14:paraId="3BF81478"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373624E6" w14:textId="77777777" w:rsidR="000D1829" w:rsidRDefault="00D91C09">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33325536" w14:textId="77777777" w:rsidR="000D1829" w:rsidRDefault="00D91C09">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r w:rsidR="000D1829" w14:paraId="72AF0173" w14:textId="77777777">
        <w:tc>
          <w:tcPr>
            <w:tcW w:w="1236" w:type="dxa"/>
          </w:tcPr>
          <w:p w14:paraId="513361CA" w14:textId="77777777" w:rsidR="000D1829" w:rsidRDefault="00D91C09">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8395" w:type="dxa"/>
          </w:tcPr>
          <w:p w14:paraId="3B3B72C7" w14:textId="77777777" w:rsidR="000D1829" w:rsidRDefault="00D91C09">
            <w:pPr>
              <w:spacing w:after="120"/>
              <w:jc w:val="both"/>
              <w:rPr>
                <w:rFonts w:eastAsiaTheme="minorEastAsia"/>
                <w:lang w:val="en-US" w:eastAsia="zh-CN"/>
              </w:rPr>
            </w:pPr>
            <w:r>
              <w:rPr>
                <w:rFonts w:eastAsiaTheme="minorEastAsia"/>
                <w:lang w:val="en-US" w:eastAsia="zh-CN"/>
              </w:rPr>
              <w:t>Two enhancements in Rel-17 are independent to each other. UE can be configured both or one of them subject to UE capability.</w:t>
            </w:r>
          </w:p>
        </w:tc>
      </w:tr>
      <w:tr w:rsidR="000D1829" w14:paraId="24A8820B" w14:textId="77777777">
        <w:tc>
          <w:tcPr>
            <w:tcW w:w="1236" w:type="dxa"/>
          </w:tcPr>
          <w:p w14:paraId="3ED78BB8"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6E17DDE5"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Option 4 is preferred, and we are also fine with Option 1. </w:t>
            </w:r>
          </w:p>
        </w:tc>
      </w:tr>
      <w:tr w:rsidR="004E5AD7" w14:paraId="77A5F360" w14:textId="77777777">
        <w:tc>
          <w:tcPr>
            <w:tcW w:w="1236" w:type="dxa"/>
          </w:tcPr>
          <w:p w14:paraId="6F91B08B" w14:textId="77777777" w:rsidR="004E5AD7" w:rsidRDefault="004E5AD7">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32EA873" w14:textId="77777777" w:rsidR="00EC3293" w:rsidRDefault="004E5AD7">
            <w:pPr>
              <w:spacing w:after="120"/>
              <w:jc w:val="both"/>
              <w:rPr>
                <w:rFonts w:eastAsiaTheme="minorEastAsia"/>
                <w:lang w:val="en-US" w:eastAsia="zh-CN"/>
              </w:rPr>
            </w:pPr>
            <w:r>
              <w:rPr>
                <w:rFonts w:eastAsiaTheme="minorEastAsia"/>
                <w:lang w:val="en-US" w:eastAsia="zh-CN"/>
              </w:rPr>
              <w:t>Prefer option 3</w:t>
            </w:r>
            <w:r w:rsidR="00EC3293">
              <w:rPr>
                <w:rFonts w:eastAsiaTheme="minorEastAsia" w:hint="eastAsia"/>
                <w:lang w:val="en-US" w:eastAsia="zh-CN"/>
              </w:rPr>
              <w:t>.</w:t>
            </w:r>
          </w:p>
          <w:p w14:paraId="7001299A" w14:textId="77777777" w:rsidR="004E5AD7" w:rsidRDefault="004E5AD7">
            <w:pPr>
              <w:spacing w:after="120"/>
              <w:jc w:val="both"/>
              <w:rPr>
                <w:rFonts w:eastAsiaTheme="minorEastAsia"/>
                <w:lang w:val="en-US" w:eastAsia="zh-CN"/>
              </w:rPr>
            </w:pPr>
            <w:r>
              <w:rPr>
                <w:rFonts w:eastAsiaTheme="minorEastAsia"/>
                <w:lang w:val="en-US" w:eastAsia="zh-CN"/>
              </w:rPr>
              <w:t>Enabling both features simultaneously seems not necessary.</w:t>
            </w:r>
          </w:p>
        </w:tc>
      </w:tr>
      <w:tr w:rsidR="002025E6" w14:paraId="57FE5D61" w14:textId="77777777">
        <w:tc>
          <w:tcPr>
            <w:tcW w:w="1236" w:type="dxa"/>
          </w:tcPr>
          <w:p w14:paraId="3476A296"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6481FF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Option 1 or Option 3.</w:t>
            </w:r>
          </w:p>
        </w:tc>
      </w:tr>
      <w:tr w:rsidR="00DB0083" w14:paraId="7BDEF70C" w14:textId="77777777">
        <w:tc>
          <w:tcPr>
            <w:tcW w:w="1236" w:type="dxa"/>
          </w:tcPr>
          <w:p w14:paraId="1AFC46DE" w14:textId="01459144"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5B378465" w14:textId="087084C2" w:rsidR="00DB0083" w:rsidRDefault="00DB0083" w:rsidP="00DB0083">
            <w:pPr>
              <w:spacing w:after="120"/>
              <w:jc w:val="both"/>
              <w:rPr>
                <w:rFonts w:eastAsiaTheme="minorEastAsia"/>
                <w:lang w:val="en-US" w:eastAsia="zh-CN"/>
              </w:rPr>
            </w:pPr>
            <w:r>
              <w:rPr>
                <w:rFonts w:eastAsiaTheme="minorEastAsia"/>
                <w:lang w:val="en-US" w:eastAsia="zh-CN"/>
              </w:rPr>
              <w:t>Option 3 is preferred. If the maximum repetition is the same for (a) and (b), configuring both doesn’t make sense, configuring (b) is enough.</w:t>
            </w:r>
          </w:p>
        </w:tc>
      </w:tr>
      <w:tr w:rsidR="009E75EE" w14:paraId="2349DC59" w14:textId="77777777">
        <w:tc>
          <w:tcPr>
            <w:tcW w:w="1236" w:type="dxa"/>
          </w:tcPr>
          <w:p w14:paraId="75AD22FE" w14:textId="4FDACB4C" w:rsidR="009E75EE" w:rsidRDefault="009E75EE" w:rsidP="009E75EE">
            <w:pPr>
              <w:spacing w:after="120"/>
              <w:jc w:val="both"/>
              <w:rPr>
                <w:rFonts w:eastAsiaTheme="minorEastAsia"/>
                <w:lang w:val="en-US" w:eastAsia="zh-CN"/>
              </w:rPr>
            </w:pPr>
            <w:r>
              <w:rPr>
                <w:rFonts w:eastAsiaTheme="minorEastAsia"/>
                <w:lang w:val="en-US" w:eastAsia="zh-CN"/>
              </w:rPr>
              <w:t>Ericsson</w:t>
            </w:r>
          </w:p>
        </w:tc>
        <w:tc>
          <w:tcPr>
            <w:tcW w:w="8395" w:type="dxa"/>
          </w:tcPr>
          <w:p w14:paraId="0E2457D2" w14:textId="17B5FF00" w:rsidR="009E75EE" w:rsidRDefault="009E75EE" w:rsidP="009E75EE">
            <w:pPr>
              <w:spacing w:after="120"/>
              <w:jc w:val="both"/>
              <w:rPr>
                <w:rFonts w:eastAsiaTheme="minorEastAsia"/>
                <w:lang w:val="en-US" w:eastAsia="zh-CN"/>
              </w:rPr>
            </w:pPr>
            <w:r>
              <w:rPr>
                <w:rFonts w:eastAsiaTheme="minorEastAsia"/>
                <w:lang w:val="en-US" w:eastAsia="zh-CN"/>
              </w:rPr>
              <w:t>Option 3. No need to have the increased number of repetitions counted based on available slots.</w:t>
            </w:r>
          </w:p>
        </w:tc>
      </w:tr>
      <w:tr w:rsidR="00FB2B2B" w14:paraId="5D46C8BB" w14:textId="77777777">
        <w:tc>
          <w:tcPr>
            <w:tcW w:w="1236" w:type="dxa"/>
          </w:tcPr>
          <w:p w14:paraId="115A573A" w14:textId="75EB02C6" w:rsidR="00FB2B2B" w:rsidRDefault="00FB2B2B" w:rsidP="00FB2B2B">
            <w:pPr>
              <w:spacing w:after="120"/>
              <w:jc w:val="both"/>
              <w:rPr>
                <w:rFonts w:eastAsiaTheme="minorEastAsia"/>
                <w:lang w:val="en-US" w:eastAsia="zh-CN"/>
              </w:rPr>
            </w:pPr>
            <w:r>
              <w:rPr>
                <w:lang w:val="en-US" w:eastAsia="ja-JP"/>
              </w:rPr>
              <w:t>NTT DOCOMO</w:t>
            </w:r>
          </w:p>
        </w:tc>
        <w:tc>
          <w:tcPr>
            <w:tcW w:w="8395" w:type="dxa"/>
          </w:tcPr>
          <w:p w14:paraId="53D66E13" w14:textId="7BF0E5CD" w:rsidR="00FB2B2B" w:rsidRDefault="00FB2B2B" w:rsidP="00FB2B2B">
            <w:pPr>
              <w:spacing w:after="120"/>
              <w:jc w:val="both"/>
              <w:rPr>
                <w:lang w:val="en-US" w:eastAsia="ja-JP"/>
              </w:rPr>
            </w:pPr>
            <w:r>
              <w:rPr>
                <w:lang w:val="en-US" w:eastAsia="ja-JP"/>
              </w:rPr>
              <w:t>We prefer Option 3.</w:t>
            </w:r>
          </w:p>
          <w:p w14:paraId="51D11606" w14:textId="63ACDEBC" w:rsidR="00FB2B2B" w:rsidRDefault="00FB2B2B" w:rsidP="00FB2B2B">
            <w:pPr>
              <w:spacing w:after="120"/>
              <w:jc w:val="both"/>
              <w:rPr>
                <w:rFonts w:eastAsiaTheme="minorEastAsia"/>
                <w:lang w:val="en-US" w:eastAsia="zh-CN"/>
              </w:rPr>
            </w:pPr>
            <w:r>
              <w:rPr>
                <w:lang w:val="en-US" w:eastAsia="ja-JP"/>
              </w:rPr>
              <w:t xml:space="preserve">We think both features are independent, so that they can be configured separately. When applying (a), RRC signaling with Rel-18-IE is necessary to indicate number of </w:t>
            </w:r>
            <w:proofErr w:type="gramStart"/>
            <w:r>
              <w:rPr>
                <w:lang w:val="en-US" w:eastAsia="ja-JP"/>
              </w:rPr>
              <w:t>repetition</w:t>
            </w:r>
            <w:proofErr w:type="gramEnd"/>
            <w:r>
              <w:rPr>
                <w:lang w:val="en-US" w:eastAsia="ja-JP"/>
              </w:rPr>
              <w:t xml:space="preserve">. And </w:t>
            </w:r>
            <w:proofErr w:type="gramStart"/>
            <w:r>
              <w:rPr>
                <w:lang w:val="en-US" w:eastAsia="ja-JP"/>
              </w:rPr>
              <w:t>also</w:t>
            </w:r>
            <w:proofErr w:type="gramEnd"/>
            <w:r>
              <w:rPr>
                <w:lang w:val="en-US" w:eastAsia="ja-JP"/>
              </w:rPr>
              <w:t xml:space="preserve"> it’s better to have RRC signaling for (b) to avoid the miss alignment between UE and gNB. We also think that applying both features simultaneously </w:t>
            </w:r>
            <w:proofErr w:type="gramStart"/>
            <w:r>
              <w:rPr>
                <w:lang w:val="en-US" w:eastAsia="ja-JP"/>
              </w:rPr>
              <w:t>is</w:t>
            </w:r>
            <w:proofErr w:type="gramEnd"/>
            <w:r>
              <w:rPr>
                <w:lang w:val="en-US" w:eastAsia="ja-JP"/>
              </w:rPr>
              <w:t xml:space="preserve"> not necessary. </w:t>
            </w:r>
          </w:p>
        </w:tc>
      </w:tr>
      <w:tr w:rsidR="00F004CD" w14:paraId="3A919F18" w14:textId="77777777">
        <w:tc>
          <w:tcPr>
            <w:tcW w:w="1236" w:type="dxa"/>
          </w:tcPr>
          <w:p w14:paraId="6D75C238" w14:textId="5A912F7D" w:rsidR="00F004CD" w:rsidRDefault="00F004CD" w:rsidP="00F004CD">
            <w:pPr>
              <w:spacing w:after="120"/>
              <w:jc w:val="both"/>
              <w:rPr>
                <w:lang w:val="en-US" w:eastAsia="ja-JP"/>
              </w:rPr>
            </w:pPr>
            <w:r>
              <w:rPr>
                <w:rFonts w:hint="eastAsia"/>
                <w:lang w:val="en-US" w:eastAsia="ja-JP"/>
              </w:rPr>
              <w:t>Panasonic</w:t>
            </w:r>
          </w:p>
        </w:tc>
        <w:tc>
          <w:tcPr>
            <w:tcW w:w="8395" w:type="dxa"/>
          </w:tcPr>
          <w:p w14:paraId="59A8C4C5" w14:textId="268191F6" w:rsidR="00F004CD" w:rsidRDefault="00F004CD" w:rsidP="00F004CD">
            <w:pPr>
              <w:spacing w:after="120"/>
              <w:jc w:val="both"/>
              <w:rPr>
                <w:lang w:val="en-US" w:eastAsia="ja-JP"/>
              </w:rPr>
            </w:pPr>
            <w:r>
              <w:rPr>
                <w:lang w:val="en-US" w:eastAsia="ja-JP"/>
              </w:rPr>
              <w:t>We prefer Option 1 or Option 4.</w:t>
            </w:r>
          </w:p>
        </w:tc>
      </w:tr>
      <w:tr w:rsidR="003A2F02" w14:paraId="0E6D308D" w14:textId="77777777">
        <w:tc>
          <w:tcPr>
            <w:tcW w:w="1236" w:type="dxa"/>
          </w:tcPr>
          <w:p w14:paraId="157F3A60" w14:textId="515EE00F" w:rsidR="003A2F02" w:rsidRDefault="003A2F02" w:rsidP="00F004CD">
            <w:pPr>
              <w:spacing w:after="120"/>
              <w:jc w:val="both"/>
              <w:rPr>
                <w:lang w:val="en-US" w:eastAsia="ja-JP"/>
              </w:rPr>
            </w:pPr>
            <w:r>
              <w:rPr>
                <w:rFonts w:eastAsiaTheme="minorEastAsia" w:hint="eastAsia"/>
                <w:lang w:val="en-US" w:eastAsia="zh-CN"/>
              </w:rPr>
              <w:t>CATT</w:t>
            </w:r>
          </w:p>
        </w:tc>
        <w:tc>
          <w:tcPr>
            <w:tcW w:w="8395" w:type="dxa"/>
          </w:tcPr>
          <w:p w14:paraId="3FC68833" w14:textId="77777777" w:rsidR="003A2F02" w:rsidRDefault="003A2F02" w:rsidP="00E42DE4">
            <w:pPr>
              <w:spacing w:after="120"/>
              <w:jc w:val="both"/>
              <w:rPr>
                <w:rFonts w:eastAsiaTheme="minorEastAsia"/>
                <w:lang w:val="en-US" w:eastAsia="zh-CN"/>
              </w:rPr>
            </w:pPr>
            <w:r>
              <w:rPr>
                <w:rFonts w:eastAsiaTheme="minorEastAsia" w:hint="eastAsia"/>
                <w:lang w:val="en-US" w:eastAsia="zh-CN"/>
              </w:rPr>
              <w:t xml:space="preserve">From view of coverage improvement, (a) is more suitable for FDD bands and (b) is more suitable for TDD bands. </w:t>
            </w:r>
          </w:p>
          <w:p w14:paraId="3E63E3D2" w14:textId="77777777" w:rsidR="003A2F02" w:rsidRDefault="003A2F02" w:rsidP="00E42DE4">
            <w:pPr>
              <w:spacing w:after="120"/>
              <w:jc w:val="both"/>
              <w:rPr>
                <w:rFonts w:eastAsiaTheme="minorEastAsia"/>
                <w:iCs/>
                <w:lang w:val="sv-SE" w:eastAsia="zh-CN"/>
              </w:rPr>
            </w:pPr>
            <w:r>
              <w:rPr>
                <w:rFonts w:eastAsiaTheme="minorEastAsia" w:hint="eastAsia"/>
                <w:lang w:val="en-US" w:eastAsia="zh-CN"/>
              </w:rPr>
              <w:t xml:space="preserve">If can be determined </w:t>
            </w:r>
            <w:r>
              <w:rPr>
                <w:rFonts w:eastAsiaTheme="minorEastAsia"/>
                <w:lang w:val="en-US" w:eastAsia="zh-CN"/>
              </w:rPr>
              <w:t>separate</w:t>
            </w:r>
            <w:r>
              <w:rPr>
                <w:rFonts w:eastAsiaTheme="minorEastAsia" w:hint="eastAsia"/>
                <w:lang w:val="en-US" w:eastAsia="zh-CN"/>
              </w:rPr>
              <w:t xml:space="preserve"> for FDD and TDD, we would suggest (a) </w:t>
            </w:r>
            <w:r>
              <w:rPr>
                <w:iCs/>
                <w:lang w:val="sv-SE" w:eastAsia="ja-JP"/>
              </w:rPr>
              <w:t>a basic feature</w:t>
            </w:r>
            <w:r>
              <w:rPr>
                <w:rFonts w:eastAsiaTheme="minorEastAsia" w:hint="eastAsia"/>
                <w:iCs/>
                <w:lang w:val="sv-SE" w:eastAsia="zh-CN"/>
              </w:rPr>
              <w:t xml:space="preserve"> for FDD and (b) </w:t>
            </w:r>
            <w:r>
              <w:rPr>
                <w:iCs/>
                <w:lang w:val="sv-SE" w:eastAsia="ja-JP"/>
              </w:rPr>
              <w:t>a basic feature</w:t>
            </w:r>
            <w:r>
              <w:rPr>
                <w:rFonts w:eastAsiaTheme="minorEastAsia" w:hint="eastAsia"/>
                <w:iCs/>
                <w:lang w:val="sv-SE" w:eastAsia="zh-CN"/>
              </w:rPr>
              <w:t xml:space="preserve"> for TDD. The other one is subject to UE capability and </w:t>
            </w:r>
            <w:r>
              <w:rPr>
                <w:iCs/>
                <w:lang w:val="sv-SE" w:eastAsia="ja-JP"/>
              </w:rPr>
              <w:t>RRC-configurable</w:t>
            </w:r>
            <w:r>
              <w:rPr>
                <w:rFonts w:eastAsiaTheme="minorEastAsia" w:hint="eastAsia"/>
                <w:iCs/>
                <w:lang w:val="sv-SE" w:eastAsia="zh-CN"/>
              </w:rPr>
              <w:t>.</w:t>
            </w:r>
          </w:p>
          <w:p w14:paraId="4CEF2BB9" w14:textId="1927BA38" w:rsidR="003A2F02" w:rsidRDefault="003A2F02" w:rsidP="00F004CD">
            <w:pPr>
              <w:spacing w:after="120"/>
              <w:jc w:val="both"/>
              <w:rPr>
                <w:lang w:val="en-US" w:eastAsia="ja-JP"/>
              </w:rPr>
            </w:pPr>
            <w:r>
              <w:rPr>
                <w:rFonts w:eastAsiaTheme="minorEastAsia" w:hint="eastAsia"/>
                <w:iCs/>
                <w:lang w:val="sv-SE" w:eastAsia="zh-CN"/>
              </w:rPr>
              <w:t>If not, we prefer Option 1 or 2 to avoid missing (b) in TDD case.</w:t>
            </w:r>
          </w:p>
        </w:tc>
      </w:tr>
      <w:tr w:rsidR="00FB08D6" w14:paraId="50B350B2" w14:textId="77777777">
        <w:tc>
          <w:tcPr>
            <w:tcW w:w="1236" w:type="dxa"/>
          </w:tcPr>
          <w:p w14:paraId="6B1573EA" w14:textId="3EA5C737"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310CBCCA" w14:textId="78D84C0A" w:rsidR="00FB08D6" w:rsidRDefault="00FB08D6" w:rsidP="00FB08D6">
            <w:pPr>
              <w:spacing w:after="120"/>
              <w:jc w:val="both"/>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prefer Option 1.</w:t>
            </w:r>
          </w:p>
        </w:tc>
      </w:tr>
      <w:tr w:rsidR="006433DD" w14:paraId="002244B1" w14:textId="77777777">
        <w:tc>
          <w:tcPr>
            <w:tcW w:w="1236" w:type="dxa"/>
          </w:tcPr>
          <w:p w14:paraId="31EB61ED" w14:textId="137668D3" w:rsidR="006433DD" w:rsidRPr="00634EB4" w:rsidRDefault="006433DD" w:rsidP="006433DD">
            <w:pPr>
              <w:spacing w:after="120"/>
              <w:jc w:val="both"/>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E18953E" w14:textId="40A02DC2" w:rsidR="006433DD" w:rsidRDefault="006433DD" w:rsidP="006433DD">
            <w:pPr>
              <w:spacing w:after="120"/>
              <w:jc w:val="both"/>
              <w:rPr>
                <w:rFonts w:eastAsia="Malgun Gothic"/>
                <w:lang w:val="en-US" w:eastAsia="ko-KR"/>
              </w:rPr>
            </w:pPr>
            <w:r>
              <w:rPr>
                <w:rFonts w:eastAsiaTheme="minorEastAsia"/>
                <w:lang w:val="en-US" w:eastAsia="zh-CN"/>
              </w:rPr>
              <w:t>Option 1 and Option 3 are preferred.</w:t>
            </w:r>
          </w:p>
        </w:tc>
      </w:tr>
      <w:tr w:rsidR="005A6C0B" w14:paraId="4FED9A18" w14:textId="77777777">
        <w:tc>
          <w:tcPr>
            <w:tcW w:w="1236" w:type="dxa"/>
          </w:tcPr>
          <w:p w14:paraId="23EEDBE0" w14:textId="5BEC0A2A" w:rsidR="005A6C0B" w:rsidRDefault="005A6C0B" w:rsidP="005A6C0B">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75EC0E" w14:textId="44E0B15C" w:rsidR="005A6C0B" w:rsidRDefault="005A6C0B" w:rsidP="005A6C0B">
            <w:pPr>
              <w:spacing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prefer Option 4 and Option1.</w:t>
            </w:r>
          </w:p>
        </w:tc>
      </w:tr>
      <w:tr w:rsidR="00CD4103" w14:paraId="75E5EC63" w14:textId="77777777">
        <w:tc>
          <w:tcPr>
            <w:tcW w:w="1236" w:type="dxa"/>
          </w:tcPr>
          <w:p w14:paraId="54C41880" w14:textId="1F579845" w:rsidR="00CD4103" w:rsidRDefault="00CD4103" w:rsidP="00CD4103">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E79417D" w14:textId="77777777" w:rsidR="00CD4103" w:rsidRDefault="00CD4103" w:rsidP="00CD4103">
            <w:pPr>
              <w:spacing w:after="120"/>
              <w:jc w:val="both"/>
              <w:rPr>
                <w:rFonts w:eastAsiaTheme="minorEastAsia"/>
                <w:lang w:val="en-US" w:eastAsia="zh-CN"/>
              </w:rPr>
            </w:pPr>
            <w:r>
              <w:rPr>
                <w:rFonts w:eastAsiaTheme="minorEastAsia"/>
                <w:lang w:val="en-US" w:eastAsia="zh-CN"/>
              </w:rPr>
              <w:t xml:space="preserve">Option 1 is preferred. As discussed in the paper and previous meetings, the available slot is an efficient counting method, which could increase the actual repetition numbers even without the increase of the maximum repetition number. Then, it is </w:t>
            </w:r>
            <w:proofErr w:type="gramStart"/>
            <w:r>
              <w:rPr>
                <w:rFonts w:eastAsiaTheme="minorEastAsia"/>
                <w:lang w:val="en-US" w:eastAsia="zh-CN"/>
              </w:rPr>
              <w:t>more fair</w:t>
            </w:r>
            <w:proofErr w:type="gramEnd"/>
            <w:r>
              <w:rPr>
                <w:rFonts w:eastAsiaTheme="minorEastAsia"/>
                <w:lang w:val="en-US" w:eastAsia="zh-CN"/>
              </w:rPr>
              <w:t xml:space="preserve"> to define the enhancement (a) as RRC configured, in which the repetition factors could depends on </w:t>
            </w:r>
            <w:proofErr w:type="spellStart"/>
            <w:r>
              <w:rPr>
                <w:rFonts w:eastAsiaTheme="minorEastAsia"/>
                <w:lang w:val="en-US" w:eastAsia="zh-CN"/>
              </w:rPr>
              <w:t>gNB’s</w:t>
            </w:r>
            <w:proofErr w:type="spellEnd"/>
            <w:r>
              <w:rPr>
                <w:rFonts w:eastAsiaTheme="minorEastAsia"/>
                <w:lang w:val="en-US" w:eastAsia="zh-CN"/>
              </w:rPr>
              <w:t xml:space="preserve"> configuration. </w:t>
            </w:r>
          </w:p>
          <w:p w14:paraId="01ECD64D" w14:textId="0CD261FB" w:rsidR="00CD4103" w:rsidRDefault="00CD4103" w:rsidP="00CD4103">
            <w:pPr>
              <w:spacing w:after="120"/>
              <w:jc w:val="both"/>
              <w:rPr>
                <w:rFonts w:eastAsiaTheme="minorEastAsia"/>
                <w:lang w:val="en-US" w:eastAsia="zh-CN"/>
              </w:rPr>
            </w:pPr>
            <w:r>
              <w:rPr>
                <w:rFonts w:eastAsiaTheme="minorEastAsia"/>
                <w:lang w:val="en-US" w:eastAsia="zh-CN"/>
              </w:rPr>
              <w:t xml:space="preserve">We have the sympathy that configure both (a) and (b) would increase the complexity of the UE and induce a much larger delay. But in the option 3, the UEs still </w:t>
            </w:r>
            <w:proofErr w:type="gramStart"/>
            <w:r>
              <w:rPr>
                <w:rFonts w:eastAsiaTheme="minorEastAsia"/>
                <w:lang w:val="en-US" w:eastAsia="zh-CN"/>
              </w:rPr>
              <w:t>have to</w:t>
            </w:r>
            <w:proofErr w:type="gramEnd"/>
            <w:r>
              <w:rPr>
                <w:rFonts w:eastAsiaTheme="minorEastAsia"/>
                <w:lang w:val="en-US" w:eastAsia="zh-CN"/>
              </w:rPr>
              <w:t xml:space="preserve"> realize both enhancements but only not use them at the same time. </w:t>
            </w:r>
            <w:r>
              <w:rPr>
                <w:rFonts w:eastAsiaTheme="minorEastAsia" w:hint="eastAsia"/>
                <w:lang w:val="en-US" w:eastAsia="zh-CN"/>
              </w:rPr>
              <w:t>I</w:t>
            </w:r>
            <w:r>
              <w:rPr>
                <w:rFonts w:eastAsiaTheme="minorEastAsia"/>
                <w:lang w:val="en-US" w:eastAsia="zh-CN"/>
              </w:rPr>
              <w:t xml:space="preserve">f a single configuration could realize a same effect, we do not see the necessary to have the overlapped functions but depending on </w:t>
            </w:r>
            <w:proofErr w:type="spellStart"/>
            <w:r>
              <w:rPr>
                <w:rFonts w:eastAsiaTheme="minorEastAsia"/>
                <w:lang w:val="en-US" w:eastAsia="zh-CN"/>
              </w:rPr>
              <w:t>gNB’s</w:t>
            </w:r>
            <w:proofErr w:type="spellEnd"/>
            <w:r>
              <w:rPr>
                <w:rFonts w:eastAsiaTheme="minorEastAsia"/>
                <w:lang w:val="en-US" w:eastAsia="zh-CN"/>
              </w:rPr>
              <w:t xml:space="preserve"> preference.</w:t>
            </w:r>
          </w:p>
        </w:tc>
      </w:tr>
      <w:tr w:rsidR="002D2195" w14:paraId="4BE030AD" w14:textId="77777777">
        <w:tc>
          <w:tcPr>
            <w:tcW w:w="1236" w:type="dxa"/>
          </w:tcPr>
          <w:p w14:paraId="4F94AB1C" w14:textId="2FA5A7C2" w:rsidR="002D2195" w:rsidRDefault="002D2195" w:rsidP="002D2195">
            <w:pPr>
              <w:spacing w:after="120"/>
              <w:jc w:val="both"/>
              <w:rPr>
                <w:rFonts w:eastAsiaTheme="minorEastAsia"/>
                <w:lang w:val="en-US" w:eastAsia="zh-CN"/>
              </w:rPr>
            </w:pPr>
            <w:r>
              <w:rPr>
                <w:rFonts w:eastAsiaTheme="minorEastAsia"/>
                <w:lang w:val="en-US" w:eastAsia="zh-CN"/>
              </w:rPr>
              <w:t>NEC</w:t>
            </w:r>
          </w:p>
        </w:tc>
        <w:tc>
          <w:tcPr>
            <w:tcW w:w="8395" w:type="dxa"/>
          </w:tcPr>
          <w:p w14:paraId="157530DC" w14:textId="01218590" w:rsidR="002D2195" w:rsidRDefault="002D2195" w:rsidP="002D2195">
            <w:pPr>
              <w:spacing w:after="120"/>
              <w:jc w:val="both"/>
              <w:rPr>
                <w:rFonts w:eastAsiaTheme="minorEastAsia"/>
                <w:lang w:val="en-US" w:eastAsia="zh-CN"/>
              </w:rPr>
            </w:pPr>
            <w:r>
              <w:rPr>
                <w:rFonts w:eastAsiaTheme="minorEastAsia"/>
                <w:lang w:val="en-US" w:eastAsia="zh-CN"/>
              </w:rPr>
              <w:t>Prefer option 3.</w:t>
            </w:r>
          </w:p>
        </w:tc>
      </w:tr>
      <w:tr w:rsidR="00CB4095" w14:paraId="3264AF37" w14:textId="77777777">
        <w:tc>
          <w:tcPr>
            <w:tcW w:w="1236" w:type="dxa"/>
          </w:tcPr>
          <w:p w14:paraId="02756156" w14:textId="3D1428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lastRenderedPageBreak/>
              <w:t>Lenovo, Motorola Mobility</w:t>
            </w:r>
          </w:p>
        </w:tc>
        <w:tc>
          <w:tcPr>
            <w:tcW w:w="8395" w:type="dxa"/>
          </w:tcPr>
          <w:p w14:paraId="495E23A6" w14:textId="1C0C7463"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 xml:space="preserve">In our view, an RRC parameter can be used to signal that Rel-17 PUSCH repetition type A enhancement is configured. Then dynamically, TDRA table can imply whether (a) or (b) is applied. If the number of repetitions indicated by TDRA table is &gt; 16, then (a) is applied, otherwise for 16 or </w:t>
            </w:r>
            <w:r w:rsidRPr="004C7CD4">
              <w:rPr>
                <w:rFonts w:eastAsiaTheme="minorEastAsia"/>
                <w:lang w:val="en-US" w:eastAsia="zh-CN"/>
              </w:rPr>
              <w:t>a smaller</w:t>
            </w:r>
            <w:r w:rsidRPr="004C7CD4">
              <w:rPr>
                <w:rFonts w:eastAsiaTheme="minorEastAsia"/>
                <w:lang w:val="en-US" w:eastAsia="zh-CN"/>
              </w:rPr>
              <w:t xml:space="preserve"> number of repetitions, (b) is applied.</w:t>
            </w:r>
          </w:p>
          <w:p w14:paraId="6C23BF09" w14:textId="3B8A6E4C" w:rsidR="00CB4095" w:rsidRPr="004C7CD4" w:rsidRDefault="00CB4095" w:rsidP="00CB4095">
            <w:pPr>
              <w:spacing w:after="120"/>
              <w:jc w:val="both"/>
              <w:rPr>
                <w:rFonts w:eastAsiaTheme="minorEastAsia"/>
                <w:lang w:val="en-US" w:eastAsia="zh-CN"/>
              </w:rPr>
            </w:pPr>
            <w:r w:rsidRPr="004C7CD4">
              <w:rPr>
                <w:rFonts w:eastAsiaTheme="minorEastAsia"/>
                <w:lang w:val="en-US" w:eastAsia="zh-CN"/>
              </w:rPr>
              <w:t xml:space="preserve">In terms of above options, a combination of option 2 and option 5 should be agreed. </w:t>
            </w:r>
          </w:p>
        </w:tc>
      </w:tr>
    </w:tbl>
    <w:p w14:paraId="5451439B" w14:textId="77777777" w:rsidR="000D1829" w:rsidRDefault="000D1829">
      <w:pPr>
        <w:jc w:val="both"/>
        <w:rPr>
          <w:lang w:eastAsia="zh-CN"/>
        </w:rPr>
      </w:pPr>
    </w:p>
    <w:p w14:paraId="4C9B6454" w14:textId="77777777" w:rsidR="000D1829" w:rsidRDefault="00D91C09">
      <w:pPr>
        <w:pStyle w:val="Heading3"/>
        <w:jc w:val="both"/>
        <w:rPr>
          <w:sz w:val="24"/>
          <w:szCs w:val="16"/>
        </w:rPr>
      </w:pPr>
      <w:r>
        <w:rPr>
          <w:color w:val="FF0000"/>
          <w:sz w:val="24"/>
          <w:szCs w:val="16"/>
        </w:rPr>
        <w:t>[Open]</w:t>
      </w:r>
      <w:r>
        <w:rPr>
          <w:sz w:val="24"/>
          <w:szCs w:val="16"/>
        </w:rPr>
        <w:t xml:space="preserve"> Issue#2-11: 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0064CE40" w14:textId="77777777" w:rsidR="000D1829" w:rsidRDefault="00D91C09">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64917A9" w14:textId="77777777" w:rsidR="000D1829" w:rsidRDefault="00D91C09">
      <w:pPr>
        <w:jc w:val="both"/>
        <w:rPr>
          <w:rFonts w:eastAsia="Yu Mincho"/>
          <w:b/>
          <w:bCs/>
          <w:iCs/>
          <w:u w:val="single"/>
          <w:lang w:eastAsia="ja-JP"/>
        </w:rPr>
      </w:pPr>
      <w:r>
        <w:rPr>
          <w:rFonts w:eastAsia="Yu Mincho"/>
          <w:b/>
          <w:bCs/>
          <w:iCs/>
          <w:u w:val="single"/>
          <w:lang w:eastAsia="ja-JP"/>
        </w:rPr>
        <w:t xml:space="preserve">Initial FL proposal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D1D80E5"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Discuss first if Issue#2-11 is discussed in this AI.</w:t>
      </w:r>
    </w:p>
    <w:p w14:paraId="5FE69287" w14:textId="77777777" w:rsidR="000D1829" w:rsidRDefault="00D91C09">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2B902DDF" w14:textId="77777777" w:rsidR="000D1829" w:rsidRDefault="00D91C09">
      <w:pPr>
        <w:pStyle w:val="ListParagraph"/>
        <w:numPr>
          <w:ilvl w:val="0"/>
          <w:numId w:val="17"/>
        </w:numPr>
        <w:ind w:firstLineChars="0"/>
        <w:jc w:val="both"/>
        <w:rPr>
          <w:rFonts w:eastAsia="Yu Mincho"/>
          <w:iCs/>
          <w:lang w:eastAsia="ja-JP"/>
        </w:rPr>
      </w:pPr>
      <w:r>
        <w:rPr>
          <w:rFonts w:eastAsia="Yu Mincho"/>
          <w:iCs/>
          <w:lang w:eastAsia="ja-JP"/>
        </w:rPr>
        <w:t>Scaling</w:t>
      </w:r>
      <w:r>
        <w:t xml:space="preserve"> </w:t>
      </w:r>
      <w:r>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w:t>
      </w:r>
      <w:r>
        <w:t xml:space="preserve">by </w:t>
      </w:r>
      <m:oMath>
        <m:r>
          <w:rPr>
            <w:rFonts w:ascii="Cambria Math" w:hAnsi="Cambria Math"/>
          </w:rPr>
          <m:t>N</m:t>
        </m:r>
      </m:oMath>
      <w:r>
        <w:t xml:space="preserve"> </w:t>
      </w:r>
      <w:proofErr w:type="gramStart"/>
      <w:r>
        <w:t>so as to</w:t>
      </w:r>
      <w:proofErr w:type="gramEnd"/>
      <w:r>
        <w:t xml:space="preserve"> make it more aligned to the originally intended behaviour, where N is the number of repetitions</w:t>
      </w:r>
      <w:r>
        <w:rPr>
          <w:rFonts w:eastAsia="Yu Mincho"/>
          <w:iCs/>
          <w:lang w:val="sv-SE" w:eastAsia="ja-JP"/>
        </w:rPr>
        <w:t>.</w:t>
      </w:r>
    </w:p>
    <w:tbl>
      <w:tblPr>
        <w:tblStyle w:val="TableGrid"/>
        <w:tblW w:w="0" w:type="auto"/>
        <w:tblLook w:val="04A0" w:firstRow="1" w:lastRow="0" w:firstColumn="1" w:lastColumn="0" w:noHBand="0" w:noVBand="1"/>
      </w:tblPr>
      <w:tblGrid>
        <w:gridCol w:w="1236"/>
        <w:gridCol w:w="8395"/>
      </w:tblGrid>
      <w:tr w:rsidR="000D1829" w14:paraId="5852B501" w14:textId="77777777">
        <w:tc>
          <w:tcPr>
            <w:tcW w:w="1236" w:type="dxa"/>
          </w:tcPr>
          <w:p w14:paraId="553C7BE8" w14:textId="77777777" w:rsidR="000D1829" w:rsidRDefault="000D1829">
            <w:pPr>
              <w:spacing w:after="120"/>
              <w:jc w:val="both"/>
              <w:rPr>
                <w:rFonts w:eastAsiaTheme="minorEastAsia"/>
                <w:b/>
                <w:bCs/>
                <w:lang w:eastAsia="zh-CN"/>
              </w:rPr>
            </w:pPr>
          </w:p>
          <w:p w14:paraId="0C6A6075" w14:textId="77777777" w:rsidR="000D1829" w:rsidRDefault="00D91C09">
            <w:pPr>
              <w:spacing w:after="120"/>
              <w:jc w:val="both"/>
              <w:rPr>
                <w:rFonts w:eastAsiaTheme="minorEastAsia"/>
                <w:b/>
                <w:bCs/>
                <w:lang w:val="en-US" w:eastAsia="zh-CN"/>
              </w:rPr>
            </w:pPr>
            <w:r>
              <w:rPr>
                <w:rFonts w:eastAsiaTheme="minorEastAsia"/>
                <w:b/>
                <w:bCs/>
                <w:lang w:val="en-US" w:eastAsia="zh-CN"/>
              </w:rPr>
              <w:t>Company</w:t>
            </w:r>
          </w:p>
        </w:tc>
        <w:tc>
          <w:tcPr>
            <w:tcW w:w="8395" w:type="dxa"/>
          </w:tcPr>
          <w:p w14:paraId="68030E91" w14:textId="77777777" w:rsidR="000D1829" w:rsidRDefault="00D91C09">
            <w:pPr>
              <w:spacing w:after="120"/>
              <w:jc w:val="both"/>
              <w:rPr>
                <w:rFonts w:eastAsiaTheme="minorEastAsia"/>
                <w:b/>
                <w:bCs/>
                <w:lang w:val="en-US" w:eastAsia="zh-CN"/>
              </w:rPr>
            </w:pPr>
            <w:r>
              <w:rPr>
                <w:rFonts w:eastAsiaTheme="minorEastAsia"/>
                <w:b/>
                <w:bCs/>
                <w:lang w:val="en-US" w:eastAsia="zh-CN"/>
              </w:rPr>
              <w:t>Comments</w:t>
            </w:r>
          </w:p>
        </w:tc>
      </w:tr>
      <w:tr w:rsidR="000D1829" w14:paraId="2D898CA4" w14:textId="77777777">
        <w:tc>
          <w:tcPr>
            <w:tcW w:w="1236" w:type="dxa"/>
          </w:tcPr>
          <w:p w14:paraId="77F6C984" w14:textId="77777777" w:rsidR="000D1829" w:rsidRDefault="00D91C09">
            <w:pPr>
              <w:spacing w:after="120"/>
              <w:jc w:val="both"/>
              <w:rPr>
                <w:rFonts w:eastAsiaTheme="minorEastAsia"/>
                <w:lang w:val="en-US" w:eastAsia="zh-CN"/>
              </w:rPr>
            </w:pPr>
            <w:r>
              <w:rPr>
                <w:rFonts w:eastAsiaTheme="minorEastAsia"/>
                <w:lang w:val="en-US" w:eastAsia="zh-CN"/>
              </w:rPr>
              <w:t>Qualcomm</w:t>
            </w:r>
          </w:p>
        </w:tc>
        <w:tc>
          <w:tcPr>
            <w:tcW w:w="8395" w:type="dxa"/>
          </w:tcPr>
          <w:p w14:paraId="519DCB35" w14:textId="77777777" w:rsidR="000D1829" w:rsidRDefault="00D91C09">
            <w:pPr>
              <w:spacing w:after="120"/>
              <w:jc w:val="both"/>
              <w:rPr>
                <w:rFonts w:eastAsiaTheme="minorEastAsia"/>
                <w:lang w:val="en-US" w:eastAsia="zh-CN"/>
              </w:rPr>
            </w:pPr>
            <w:r>
              <w:rPr>
                <w:rFonts w:eastAsiaTheme="minorEastAsia"/>
                <w:lang w:val="en-US" w:eastAsia="zh-CN"/>
              </w:rPr>
              <w:t>Seems out of scope.</w:t>
            </w:r>
          </w:p>
        </w:tc>
      </w:tr>
      <w:tr w:rsidR="000D1829" w14:paraId="0FAA54F7" w14:textId="77777777">
        <w:tc>
          <w:tcPr>
            <w:tcW w:w="1236" w:type="dxa"/>
          </w:tcPr>
          <w:p w14:paraId="10E547FF" w14:textId="77777777" w:rsidR="000D1829" w:rsidRDefault="00D91C09">
            <w:pPr>
              <w:spacing w:after="120"/>
              <w:jc w:val="both"/>
              <w:rPr>
                <w:rFonts w:eastAsiaTheme="minorEastAsia"/>
                <w:lang w:val="en-US" w:eastAsia="zh-CN"/>
              </w:rPr>
            </w:pPr>
            <w:r>
              <w:rPr>
                <w:rFonts w:eastAsiaTheme="minorEastAsia"/>
                <w:lang w:val="en-US" w:eastAsia="zh-CN"/>
              </w:rPr>
              <w:t>Intel</w:t>
            </w:r>
          </w:p>
        </w:tc>
        <w:tc>
          <w:tcPr>
            <w:tcW w:w="8395" w:type="dxa"/>
          </w:tcPr>
          <w:p w14:paraId="4707C200" w14:textId="77777777" w:rsidR="000D1829" w:rsidRDefault="00D91C09">
            <w:pPr>
              <w:spacing w:after="120"/>
              <w:jc w:val="both"/>
              <w:rPr>
                <w:rFonts w:eastAsiaTheme="minorEastAsia"/>
                <w:lang w:val="en-US" w:eastAsia="zh-CN"/>
              </w:rPr>
            </w:pPr>
            <w:r>
              <w:rPr>
                <w:rFonts w:eastAsiaTheme="minorEastAsia"/>
                <w:lang w:val="en-US" w:eastAsia="zh-CN"/>
              </w:rPr>
              <w:t xml:space="preserve">We do not think this is needed. </w:t>
            </w:r>
          </w:p>
        </w:tc>
      </w:tr>
      <w:tr w:rsidR="000D1829" w14:paraId="15AE89D8" w14:textId="77777777">
        <w:tc>
          <w:tcPr>
            <w:tcW w:w="1236" w:type="dxa"/>
          </w:tcPr>
          <w:p w14:paraId="148A4ED7" w14:textId="77777777" w:rsidR="000D1829" w:rsidRDefault="00D91C09">
            <w:pPr>
              <w:spacing w:after="120"/>
              <w:jc w:val="both"/>
              <w:rPr>
                <w:rFonts w:eastAsiaTheme="minorEastAsia"/>
                <w:lang w:val="en-US" w:eastAsia="zh-CN"/>
              </w:rPr>
            </w:pPr>
            <w:r>
              <w:rPr>
                <w:rFonts w:eastAsiaTheme="minorEastAsia" w:hint="eastAsia"/>
                <w:lang w:val="en-US" w:eastAsia="zh-CN"/>
              </w:rPr>
              <w:t>ZTE</w:t>
            </w:r>
          </w:p>
        </w:tc>
        <w:tc>
          <w:tcPr>
            <w:tcW w:w="8395" w:type="dxa"/>
          </w:tcPr>
          <w:p w14:paraId="18FF500C" w14:textId="77777777" w:rsidR="000D1829" w:rsidRDefault="00D91C09">
            <w:pPr>
              <w:spacing w:after="120"/>
              <w:jc w:val="both"/>
              <w:rPr>
                <w:rFonts w:eastAsiaTheme="minorEastAsia"/>
                <w:lang w:val="en-US" w:eastAsia="zh-CN"/>
              </w:rPr>
            </w:pPr>
            <w:r>
              <w:rPr>
                <w:rFonts w:eastAsiaTheme="minorEastAsia" w:hint="eastAsia"/>
                <w:lang w:val="en-US" w:eastAsia="zh-CN"/>
              </w:rPr>
              <w:t xml:space="preserve">This is out of scope, and it could be discussed as Rel-17 TEI if needed. </w:t>
            </w:r>
          </w:p>
        </w:tc>
      </w:tr>
      <w:tr w:rsidR="002025E6" w14:paraId="307E2A8F" w14:textId="77777777">
        <w:tc>
          <w:tcPr>
            <w:tcW w:w="1236" w:type="dxa"/>
          </w:tcPr>
          <w:p w14:paraId="63EAE0C2"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Samsung</w:t>
            </w:r>
          </w:p>
        </w:tc>
        <w:tc>
          <w:tcPr>
            <w:tcW w:w="8395" w:type="dxa"/>
          </w:tcPr>
          <w:p w14:paraId="44BD62A5" w14:textId="77777777" w:rsidR="002025E6" w:rsidRPr="006802C5" w:rsidRDefault="002025E6" w:rsidP="002025E6">
            <w:pPr>
              <w:spacing w:after="120"/>
              <w:jc w:val="both"/>
              <w:rPr>
                <w:rFonts w:eastAsiaTheme="minorEastAsia"/>
                <w:lang w:val="en-US" w:eastAsia="zh-CN"/>
              </w:rPr>
            </w:pPr>
            <w:r>
              <w:rPr>
                <w:rFonts w:eastAsiaTheme="minorEastAsia"/>
                <w:lang w:val="en-US" w:eastAsia="zh-CN"/>
              </w:rPr>
              <w:t>The issue directly relates to aspects of PUSCH repetitions (UCI multiplexing). Open to suggestions for a more appropriate AI than this one.</w:t>
            </w:r>
          </w:p>
        </w:tc>
      </w:tr>
      <w:tr w:rsidR="00DB0083" w14:paraId="174EC59F" w14:textId="77777777">
        <w:tc>
          <w:tcPr>
            <w:tcW w:w="1236" w:type="dxa"/>
          </w:tcPr>
          <w:p w14:paraId="7F7D9DA7" w14:textId="6AA02B8B" w:rsidR="00DB0083" w:rsidRDefault="00DB0083" w:rsidP="00DB0083">
            <w:pPr>
              <w:spacing w:after="120"/>
              <w:jc w:val="both"/>
              <w:rPr>
                <w:rFonts w:eastAsiaTheme="minorEastAsia"/>
                <w:lang w:val="en-US" w:eastAsia="zh-CN"/>
              </w:rPr>
            </w:pPr>
            <w:r>
              <w:rPr>
                <w:rFonts w:eastAsiaTheme="minorEastAsia"/>
                <w:lang w:val="en-US" w:eastAsia="zh-CN"/>
              </w:rPr>
              <w:t>Apple</w:t>
            </w:r>
          </w:p>
        </w:tc>
        <w:tc>
          <w:tcPr>
            <w:tcW w:w="8395" w:type="dxa"/>
          </w:tcPr>
          <w:p w14:paraId="111615CB" w14:textId="4610256F" w:rsidR="00DB0083" w:rsidRDefault="00DB0083" w:rsidP="00DB0083">
            <w:pPr>
              <w:spacing w:after="120"/>
              <w:jc w:val="both"/>
              <w:rPr>
                <w:rFonts w:eastAsiaTheme="minorEastAsia"/>
                <w:lang w:val="en-US" w:eastAsia="zh-CN"/>
              </w:rPr>
            </w:pPr>
            <w:r>
              <w:rPr>
                <w:rFonts w:eastAsiaTheme="minorEastAsia"/>
                <w:lang w:val="en-US" w:eastAsia="zh-CN"/>
              </w:rPr>
              <w:t>This is out of scope of WID.</w:t>
            </w:r>
          </w:p>
        </w:tc>
      </w:tr>
      <w:tr w:rsidR="00C22C81" w14:paraId="4AC19B63" w14:textId="77777777">
        <w:tc>
          <w:tcPr>
            <w:tcW w:w="1236" w:type="dxa"/>
          </w:tcPr>
          <w:p w14:paraId="4C2C8571" w14:textId="48AEF623" w:rsidR="00C22C81" w:rsidRDefault="00C22C81" w:rsidP="00C22C81">
            <w:pPr>
              <w:spacing w:after="120"/>
              <w:jc w:val="both"/>
              <w:rPr>
                <w:rFonts w:eastAsiaTheme="minorEastAsia"/>
                <w:lang w:val="en-US" w:eastAsia="zh-CN"/>
              </w:rPr>
            </w:pPr>
            <w:r>
              <w:rPr>
                <w:rFonts w:eastAsiaTheme="minorEastAsia"/>
                <w:lang w:val="en-US" w:eastAsia="zh-CN"/>
              </w:rPr>
              <w:t>Ericsson</w:t>
            </w:r>
          </w:p>
        </w:tc>
        <w:tc>
          <w:tcPr>
            <w:tcW w:w="8395" w:type="dxa"/>
          </w:tcPr>
          <w:p w14:paraId="630826B3" w14:textId="75CF4D3F" w:rsidR="00C22C81" w:rsidRDefault="00554629" w:rsidP="00C22C81">
            <w:pPr>
              <w:spacing w:after="120"/>
              <w:jc w:val="both"/>
              <w:rPr>
                <w:rFonts w:eastAsiaTheme="minorEastAsia"/>
                <w:lang w:val="en-US" w:eastAsia="zh-CN"/>
              </w:rPr>
            </w:pPr>
            <w:r>
              <w:rPr>
                <w:rFonts w:eastAsiaTheme="minorEastAsia"/>
                <w:lang w:val="en-US" w:eastAsia="zh-CN"/>
              </w:rPr>
              <w:t xml:space="preserve">No need to discuss this in this </w:t>
            </w:r>
            <w:proofErr w:type="spellStart"/>
            <w:r>
              <w:rPr>
                <w:rFonts w:eastAsiaTheme="minorEastAsia"/>
                <w:lang w:val="en-US" w:eastAsia="zh-CN"/>
              </w:rPr>
              <w:t>aganda</w:t>
            </w:r>
            <w:proofErr w:type="spellEnd"/>
            <w:r w:rsidR="00C22C81">
              <w:rPr>
                <w:rFonts w:eastAsiaTheme="minorEastAsia"/>
                <w:lang w:val="en-US" w:eastAsia="zh-CN"/>
              </w:rPr>
              <w:t>.</w:t>
            </w:r>
          </w:p>
        </w:tc>
      </w:tr>
      <w:tr w:rsidR="00F004CD" w14:paraId="0ED5A0D0" w14:textId="77777777">
        <w:tc>
          <w:tcPr>
            <w:tcW w:w="1236" w:type="dxa"/>
          </w:tcPr>
          <w:p w14:paraId="79D47E4A" w14:textId="692F2629" w:rsidR="00F004CD" w:rsidRDefault="00F004CD" w:rsidP="00F004CD">
            <w:pPr>
              <w:spacing w:after="120"/>
              <w:jc w:val="both"/>
              <w:rPr>
                <w:rFonts w:eastAsiaTheme="minorEastAsia"/>
                <w:lang w:val="en-US" w:eastAsia="zh-CN"/>
              </w:rPr>
            </w:pPr>
            <w:r>
              <w:rPr>
                <w:rFonts w:hint="eastAsia"/>
                <w:lang w:val="en-US" w:eastAsia="ja-JP"/>
              </w:rPr>
              <w:t>P</w:t>
            </w:r>
            <w:r>
              <w:rPr>
                <w:lang w:val="en-US" w:eastAsia="ja-JP"/>
              </w:rPr>
              <w:t>anasonic</w:t>
            </w:r>
          </w:p>
        </w:tc>
        <w:tc>
          <w:tcPr>
            <w:tcW w:w="8395" w:type="dxa"/>
          </w:tcPr>
          <w:p w14:paraId="67FDCE06" w14:textId="50D7D4FA" w:rsidR="00F004CD" w:rsidRDefault="00F004CD" w:rsidP="00F004CD">
            <w:pPr>
              <w:spacing w:after="120"/>
              <w:jc w:val="both"/>
              <w:rPr>
                <w:rFonts w:eastAsiaTheme="minorEastAsia"/>
                <w:lang w:val="en-US" w:eastAsia="zh-CN"/>
              </w:rPr>
            </w:pPr>
            <w:r>
              <w:rPr>
                <w:rFonts w:hint="eastAsia"/>
                <w:lang w:val="en-US" w:eastAsia="ja-JP"/>
              </w:rPr>
              <w:t>W</w:t>
            </w:r>
            <w:r>
              <w:rPr>
                <w:lang w:val="en-US" w:eastAsia="ja-JP"/>
              </w:rPr>
              <w:t>e don’t think this enhancement is needed.</w:t>
            </w:r>
          </w:p>
        </w:tc>
      </w:tr>
      <w:tr w:rsidR="003F308D" w14:paraId="6D77307A" w14:textId="77777777">
        <w:tc>
          <w:tcPr>
            <w:tcW w:w="1236" w:type="dxa"/>
          </w:tcPr>
          <w:p w14:paraId="5E7F0B80" w14:textId="17F9660F" w:rsidR="003F308D" w:rsidRDefault="003F308D" w:rsidP="003F308D">
            <w:pPr>
              <w:spacing w:after="120"/>
              <w:jc w:val="both"/>
              <w:rPr>
                <w:lang w:val="en-US" w:eastAsia="ja-JP"/>
              </w:rPr>
            </w:pPr>
            <w:r>
              <w:rPr>
                <w:rFonts w:eastAsiaTheme="minorEastAsia"/>
                <w:lang w:val="en-US" w:eastAsia="zh-CN"/>
              </w:rPr>
              <w:t>Sharp</w:t>
            </w:r>
          </w:p>
        </w:tc>
        <w:tc>
          <w:tcPr>
            <w:tcW w:w="8395" w:type="dxa"/>
          </w:tcPr>
          <w:p w14:paraId="4AE92682" w14:textId="6528522D" w:rsidR="003F308D" w:rsidRDefault="003F308D" w:rsidP="003F308D">
            <w:pPr>
              <w:spacing w:after="120"/>
              <w:jc w:val="both"/>
              <w:rPr>
                <w:lang w:val="en-US" w:eastAsia="ja-JP"/>
              </w:rPr>
            </w:pPr>
            <w:r>
              <w:rPr>
                <w:lang w:val="en-US" w:eastAsia="ja-JP"/>
              </w:rPr>
              <w:t>If necessary, TEI is a more suitable place to bring this proposal.</w:t>
            </w:r>
          </w:p>
        </w:tc>
      </w:tr>
      <w:tr w:rsidR="003A2F02" w14:paraId="54AC7217" w14:textId="77777777">
        <w:tc>
          <w:tcPr>
            <w:tcW w:w="1236" w:type="dxa"/>
          </w:tcPr>
          <w:p w14:paraId="34E1C09E" w14:textId="2EF91ED0" w:rsidR="003A2F02" w:rsidRDefault="003A2F02" w:rsidP="003F308D">
            <w:pPr>
              <w:spacing w:after="120"/>
              <w:jc w:val="both"/>
              <w:rPr>
                <w:rFonts w:eastAsiaTheme="minorEastAsia"/>
                <w:lang w:val="en-US" w:eastAsia="zh-CN"/>
              </w:rPr>
            </w:pPr>
            <w:r>
              <w:rPr>
                <w:rFonts w:eastAsiaTheme="minorEastAsia" w:hint="eastAsia"/>
                <w:lang w:val="en-US" w:eastAsia="zh-CN"/>
              </w:rPr>
              <w:t>CATT</w:t>
            </w:r>
          </w:p>
        </w:tc>
        <w:tc>
          <w:tcPr>
            <w:tcW w:w="8395" w:type="dxa"/>
          </w:tcPr>
          <w:p w14:paraId="53A74FC7" w14:textId="261FD9A5" w:rsidR="003A2F02" w:rsidRDefault="003A2F02" w:rsidP="003F308D">
            <w:pPr>
              <w:spacing w:after="120"/>
              <w:jc w:val="both"/>
              <w:rPr>
                <w:lang w:val="en-US" w:eastAsia="ja-JP"/>
              </w:rPr>
            </w:pPr>
            <w:r>
              <w:rPr>
                <w:rFonts w:eastAsiaTheme="minorEastAsia" w:hint="eastAsia"/>
                <w:lang w:val="en-US" w:eastAsia="zh-CN"/>
              </w:rPr>
              <w:t xml:space="preserve">Not </w:t>
            </w:r>
            <w:r>
              <w:rPr>
                <w:rFonts w:eastAsiaTheme="minorEastAsia"/>
                <w:lang w:val="en-US" w:eastAsia="zh-CN"/>
              </w:rPr>
              <w:t>essential</w:t>
            </w:r>
            <w:r>
              <w:rPr>
                <w:rFonts w:eastAsiaTheme="minorEastAsia" w:hint="eastAsia"/>
                <w:lang w:val="en-US" w:eastAsia="zh-CN"/>
              </w:rPr>
              <w:t xml:space="preserve"> and no need to discuss now.</w:t>
            </w:r>
          </w:p>
        </w:tc>
      </w:tr>
      <w:tr w:rsidR="00FB08D6" w14:paraId="41A142B3" w14:textId="77777777">
        <w:tc>
          <w:tcPr>
            <w:tcW w:w="1236" w:type="dxa"/>
          </w:tcPr>
          <w:p w14:paraId="525CB843" w14:textId="4799AE94" w:rsidR="00FB08D6" w:rsidRDefault="00FB08D6" w:rsidP="00FB08D6">
            <w:pPr>
              <w:spacing w:after="120"/>
              <w:jc w:val="both"/>
              <w:rPr>
                <w:rFonts w:eastAsiaTheme="minorEastAsia"/>
                <w:lang w:val="en-US" w:eastAsia="zh-CN"/>
              </w:rPr>
            </w:pPr>
            <w:r w:rsidRPr="00634EB4">
              <w:rPr>
                <w:rFonts w:eastAsia="Malgun Gothic" w:hint="eastAsia"/>
                <w:lang w:val="en-US" w:eastAsia="ko-KR"/>
              </w:rPr>
              <w:t>LG</w:t>
            </w:r>
          </w:p>
        </w:tc>
        <w:tc>
          <w:tcPr>
            <w:tcW w:w="8395" w:type="dxa"/>
          </w:tcPr>
          <w:p w14:paraId="6DCB4D56" w14:textId="77777777" w:rsidR="00FB08D6" w:rsidRDefault="00FB08D6" w:rsidP="00FB08D6">
            <w:pPr>
              <w:spacing w:after="120"/>
              <w:jc w:val="both"/>
              <w:rPr>
                <w:rFonts w:eastAsia="Malgun Gothic"/>
                <w:lang w:val="en-US" w:eastAsia="ko-KR"/>
              </w:rPr>
            </w:pPr>
            <w:r>
              <w:rPr>
                <w:rFonts w:eastAsia="Malgun Gothic"/>
                <w:lang w:val="en-US" w:eastAsia="ko-KR"/>
              </w:rPr>
              <w:t>Discussion on this issue</w:t>
            </w:r>
            <w:r>
              <w:rPr>
                <w:rFonts w:eastAsia="Malgun Gothic" w:hint="eastAsia"/>
                <w:lang w:val="en-US" w:eastAsia="ko-KR"/>
              </w:rPr>
              <w:t xml:space="preserve"> </w:t>
            </w:r>
            <w:r>
              <w:rPr>
                <w:rFonts w:eastAsia="Malgun Gothic"/>
                <w:lang w:val="en-US" w:eastAsia="ko-KR"/>
              </w:rPr>
              <w:t xml:space="preserve">is not necessary. </w:t>
            </w:r>
          </w:p>
          <w:p w14:paraId="4A15CE89" w14:textId="2B62D9D3" w:rsidR="00FB08D6" w:rsidRDefault="00FB08D6" w:rsidP="00FB08D6">
            <w:pPr>
              <w:spacing w:after="120"/>
              <w:jc w:val="both"/>
              <w:rPr>
                <w:rFonts w:eastAsiaTheme="minorEastAsia"/>
                <w:lang w:val="en-US" w:eastAsia="zh-CN"/>
              </w:rPr>
            </w:pPr>
            <w:r>
              <w:rPr>
                <w:rFonts w:eastAsia="Malgun Gothic"/>
                <w:lang w:val="en-US" w:eastAsia="ko-KR"/>
              </w:rPr>
              <w:t xml:space="preserve">UCI multiplexing is specified only for PUCCH without repetition, and the UCI is </w:t>
            </w:r>
            <w:r>
              <w:rPr>
                <w:shd w:val="clear" w:color="auto" w:fill="FFFFFF"/>
              </w:rPr>
              <w:t xml:space="preserve">multiplexed within one PUSCH repetition. </w:t>
            </w:r>
            <w:r>
              <w:rPr>
                <w:rFonts w:eastAsia="Malgun Gothic"/>
                <w:lang w:val="en-US" w:eastAsia="ko-KR"/>
              </w:rPr>
              <w:t>If more resource for UCI transmission is required, PUCCH repetition can be applied.</w:t>
            </w:r>
          </w:p>
        </w:tc>
      </w:tr>
      <w:tr w:rsidR="005A6C0B" w14:paraId="7CD54266" w14:textId="77777777">
        <w:tc>
          <w:tcPr>
            <w:tcW w:w="1236" w:type="dxa"/>
          </w:tcPr>
          <w:p w14:paraId="46F25B48" w14:textId="680D479B" w:rsidR="005A6C0B" w:rsidRPr="00634EB4" w:rsidRDefault="005A6C0B" w:rsidP="005A6C0B">
            <w:pPr>
              <w:spacing w:after="120"/>
              <w:jc w:val="both"/>
              <w:rPr>
                <w:rFonts w:eastAsia="Malgun Gothic"/>
                <w:lang w:val="en-US" w:eastAsia="ko-KR"/>
              </w:rPr>
            </w:pPr>
            <w:r>
              <w:rPr>
                <w:rFonts w:eastAsiaTheme="minorEastAsia"/>
                <w:lang w:val="en-US" w:eastAsia="zh-CN"/>
              </w:rPr>
              <w:t>Xiaomi</w:t>
            </w:r>
          </w:p>
        </w:tc>
        <w:tc>
          <w:tcPr>
            <w:tcW w:w="8395" w:type="dxa"/>
          </w:tcPr>
          <w:p w14:paraId="5AA4BC36" w14:textId="6080ED88" w:rsidR="005A6C0B" w:rsidRDefault="005A6C0B" w:rsidP="005A6C0B">
            <w:pPr>
              <w:spacing w:after="120"/>
              <w:jc w:val="both"/>
              <w:rPr>
                <w:rFonts w:eastAsia="Malgun Gothic"/>
                <w:lang w:val="en-US" w:eastAsia="ko-KR"/>
              </w:rPr>
            </w:pPr>
            <w:r>
              <w:rPr>
                <w:rFonts w:eastAsiaTheme="minorEastAsia"/>
                <w:lang w:val="en-US" w:eastAsia="zh-CN"/>
              </w:rPr>
              <w:t>No need to discuss.</w:t>
            </w:r>
          </w:p>
        </w:tc>
      </w:tr>
      <w:tr w:rsidR="005E7DC2" w14:paraId="5065C49C" w14:textId="77777777">
        <w:tc>
          <w:tcPr>
            <w:tcW w:w="1236" w:type="dxa"/>
          </w:tcPr>
          <w:p w14:paraId="3BE2E7CC" w14:textId="0591395B" w:rsidR="005E7DC2" w:rsidRDefault="005E7DC2" w:rsidP="005E7DC2">
            <w:pPr>
              <w:spacing w:after="120"/>
              <w:jc w:val="both"/>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AE36351" w14:textId="2F5210DB" w:rsidR="005E7DC2" w:rsidRDefault="005E7DC2" w:rsidP="005E7DC2">
            <w:pPr>
              <w:spacing w:after="120"/>
              <w:jc w:val="both"/>
              <w:rPr>
                <w:rFonts w:eastAsiaTheme="minorEastAsia"/>
                <w:lang w:val="en-US" w:eastAsia="zh-CN"/>
              </w:rPr>
            </w:pPr>
            <w:r>
              <w:rPr>
                <w:rFonts w:eastAsiaTheme="minorEastAsia"/>
                <w:lang w:val="en-US" w:eastAsia="zh-CN"/>
              </w:rPr>
              <w:t>It seems out of the scope of this WI.</w:t>
            </w:r>
          </w:p>
        </w:tc>
      </w:tr>
      <w:tr w:rsidR="004C7CD4" w14:paraId="32254BF3" w14:textId="77777777">
        <w:tc>
          <w:tcPr>
            <w:tcW w:w="1236" w:type="dxa"/>
          </w:tcPr>
          <w:p w14:paraId="0359DFDF" w14:textId="471DC171" w:rsidR="004C7CD4" w:rsidRPr="004C7CD4" w:rsidRDefault="004C7CD4" w:rsidP="004C7CD4">
            <w:pPr>
              <w:spacing w:after="120"/>
              <w:jc w:val="both"/>
              <w:rPr>
                <w:rFonts w:eastAsiaTheme="minorEastAsia" w:hint="eastAsia"/>
                <w:lang w:val="en-US" w:eastAsia="zh-CN"/>
              </w:rPr>
            </w:pPr>
            <w:r w:rsidRPr="004C7CD4">
              <w:rPr>
                <w:rFonts w:eastAsiaTheme="minorEastAsia"/>
                <w:lang w:val="en-US" w:eastAsia="zh-CN"/>
              </w:rPr>
              <w:t>Lenovo, Motorola Mobility</w:t>
            </w:r>
          </w:p>
        </w:tc>
        <w:tc>
          <w:tcPr>
            <w:tcW w:w="8395" w:type="dxa"/>
          </w:tcPr>
          <w:p w14:paraId="29EE32F3" w14:textId="5B92E2E4" w:rsidR="004C7CD4" w:rsidRPr="004C7CD4" w:rsidRDefault="004C7CD4" w:rsidP="004C7CD4">
            <w:pPr>
              <w:spacing w:after="120"/>
              <w:jc w:val="both"/>
              <w:rPr>
                <w:rFonts w:eastAsiaTheme="minorEastAsia"/>
                <w:lang w:val="en-US" w:eastAsia="zh-CN"/>
              </w:rPr>
            </w:pPr>
            <w:r w:rsidRPr="004C7CD4">
              <w:rPr>
                <w:rFonts w:eastAsiaTheme="minorEastAsia"/>
                <w:lang w:val="en-US" w:eastAsia="zh-CN"/>
              </w:rPr>
              <w:t>This is out of scope</w:t>
            </w:r>
          </w:p>
        </w:tc>
      </w:tr>
    </w:tbl>
    <w:p w14:paraId="733388E3" w14:textId="77777777" w:rsidR="000D1829" w:rsidRDefault="00D91C09">
      <w:pPr>
        <w:jc w:val="both"/>
        <w:rPr>
          <w:lang w:val="en-US" w:eastAsia="zh-CN"/>
        </w:rPr>
      </w:pPr>
      <w:r>
        <w:rPr>
          <w:rFonts w:hint="eastAsia"/>
          <w:lang w:val="en-US" w:eastAsia="zh-CN"/>
        </w:rPr>
        <w:t xml:space="preserve"> </w:t>
      </w:r>
    </w:p>
    <w:p w14:paraId="1B175D9C" w14:textId="77777777" w:rsidR="000D1829" w:rsidRDefault="00D91C09">
      <w:pPr>
        <w:pStyle w:val="Heading3"/>
        <w:jc w:val="both"/>
        <w:rPr>
          <w:sz w:val="24"/>
          <w:szCs w:val="16"/>
        </w:rPr>
      </w:pPr>
      <w:r>
        <w:rPr>
          <w:color w:val="FF0000"/>
          <w:sz w:val="24"/>
          <w:szCs w:val="16"/>
        </w:rPr>
        <w:t>[Open]</w:t>
      </w:r>
      <w:r>
        <w:rPr>
          <w:sz w:val="24"/>
          <w:szCs w:val="16"/>
        </w:rPr>
        <w:t xml:space="preserve"> Issue#2-12: Other issues</w:t>
      </w:r>
    </w:p>
    <w:p w14:paraId="6A6EE7EF" w14:textId="77777777" w:rsidR="000D1829" w:rsidRDefault="00D91C09">
      <w:pPr>
        <w:jc w:val="both"/>
        <w:rPr>
          <w:rFonts w:eastAsia="Yu Mincho"/>
          <w:bCs/>
          <w:lang w:eastAsia="ja-JP"/>
        </w:rPr>
      </w:pPr>
      <w:r>
        <w:rPr>
          <w:rFonts w:eastAsia="Yu Mincho"/>
          <w:iCs/>
          <w:lang w:val="sv-SE" w:eastAsia="ja-JP"/>
        </w:rPr>
        <w:t xml:space="preserve">Companies are invited to provide other issues to be discussed in this meeting, if any, for the repetitions counted on the basis of available slots for UL transmissions. </w:t>
      </w:r>
    </w:p>
    <w:p w14:paraId="3BC4B9DB" w14:textId="77777777" w:rsidR="000D1829" w:rsidRDefault="000D1829">
      <w:pPr>
        <w:jc w:val="both"/>
        <w:rPr>
          <w:rFonts w:eastAsia="Yu Mincho"/>
          <w:bCs/>
          <w:lang w:eastAsia="ja-JP"/>
        </w:rPr>
      </w:pPr>
    </w:p>
    <w:tbl>
      <w:tblPr>
        <w:tblStyle w:val="TableGrid"/>
        <w:tblW w:w="0" w:type="auto"/>
        <w:tblLook w:val="04A0" w:firstRow="1" w:lastRow="0" w:firstColumn="1" w:lastColumn="0" w:noHBand="0" w:noVBand="1"/>
      </w:tblPr>
      <w:tblGrid>
        <w:gridCol w:w="1236"/>
        <w:gridCol w:w="8395"/>
      </w:tblGrid>
      <w:tr w:rsidR="000D1829" w14:paraId="7FC03BC8" w14:textId="77777777">
        <w:tc>
          <w:tcPr>
            <w:tcW w:w="1236" w:type="dxa"/>
          </w:tcPr>
          <w:p w14:paraId="051ACDF8" w14:textId="77777777" w:rsidR="000D1829" w:rsidRDefault="000D1829">
            <w:pPr>
              <w:spacing w:after="120"/>
              <w:jc w:val="both"/>
              <w:rPr>
                <w:rFonts w:eastAsiaTheme="minorEastAsia"/>
                <w:b/>
                <w:bCs/>
                <w:lang w:eastAsia="zh-CN"/>
              </w:rPr>
            </w:pPr>
          </w:p>
          <w:p w14:paraId="705C5A8A" w14:textId="77777777" w:rsidR="000D1829" w:rsidRDefault="00D91C09">
            <w:pPr>
              <w:spacing w:after="120"/>
              <w:jc w:val="both"/>
              <w:rPr>
                <w:rFonts w:eastAsiaTheme="minorEastAsia"/>
                <w:b/>
                <w:bCs/>
                <w:lang w:val="en-US" w:eastAsia="zh-CN"/>
              </w:rPr>
            </w:pPr>
            <w:r>
              <w:rPr>
                <w:rFonts w:eastAsiaTheme="minorEastAsia"/>
                <w:b/>
                <w:bCs/>
                <w:lang w:val="en-US" w:eastAsia="zh-CN"/>
              </w:rPr>
              <w:lastRenderedPageBreak/>
              <w:t>Company</w:t>
            </w:r>
          </w:p>
        </w:tc>
        <w:tc>
          <w:tcPr>
            <w:tcW w:w="8395" w:type="dxa"/>
          </w:tcPr>
          <w:p w14:paraId="220A49DC" w14:textId="77777777" w:rsidR="000D1829" w:rsidRDefault="00D91C09">
            <w:pPr>
              <w:spacing w:after="120"/>
              <w:jc w:val="both"/>
              <w:rPr>
                <w:rFonts w:eastAsiaTheme="minorEastAsia"/>
                <w:b/>
                <w:bCs/>
                <w:lang w:val="en-US" w:eastAsia="zh-CN"/>
              </w:rPr>
            </w:pPr>
            <w:r>
              <w:rPr>
                <w:rFonts w:eastAsiaTheme="minorEastAsia"/>
                <w:b/>
                <w:bCs/>
                <w:lang w:val="en-US" w:eastAsia="zh-CN"/>
              </w:rPr>
              <w:lastRenderedPageBreak/>
              <w:t>Comments</w:t>
            </w:r>
          </w:p>
        </w:tc>
      </w:tr>
      <w:tr w:rsidR="000D1829" w14:paraId="1C253C28" w14:textId="77777777">
        <w:tc>
          <w:tcPr>
            <w:tcW w:w="1236" w:type="dxa"/>
          </w:tcPr>
          <w:p w14:paraId="0CC27713" w14:textId="77777777" w:rsidR="000D1829" w:rsidRDefault="00D91C09">
            <w:pPr>
              <w:spacing w:after="120"/>
              <w:jc w:val="both"/>
              <w:rPr>
                <w:rFonts w:eastAsiaTheme="minorEastAsia"/>
                <w:lang w:val="en-US" w:eastAsia="zh-CN"/>
              </w:rPr>
            </w:pPr>
            <w:r>
              <w:rPr>
                <w:rFonts w:eastAsiaTheme="minorEastAsia" w:hint="eastAsia"/>
                <w:lang w:val="en-US" w:eastAsia="zh-CN"/>
              </w:rPr>
              <w:t>XXX</w:t>
            </w:r>
          </w:p>
        </w:tc>
        <w:tc>
          <w:tcPr>
            <w:tcW w:w="8395" w:type="dxa"/>
          </w:tcPr>
          <w:p w14:paraId="1B5EBA7E" w14:textId="77777777" w:rsidR="000D1829" w:rsidRDefault="000D1829">
            <w:pPr>
              <w:spacing w:after="120"/>
              <w:jc w:val="both"/>
              <w:rPr>
                <w:rFonts w:eastAsiaTheme="minorEastAsia"/>
                <w:lang w:val="en-US" w:eastAsia="zh-CN"/>
              </w:rPr>
            </w:pPr>
          </w:p>
        </w:tc>
      </w:tr>
      <w:tr w:rsidR="000D1829" w14:paraId="5B7C686C" w14:textId="77777777">
        <w:tc>
          <w:tcPr>
            <w:tcW w:w="1236" w:type="dxa"/>
          </w:tcPr>
          <w:p w14:paraId="5B818FD7" w14:textId="77777777" w:rsidR="000D1829" w:rsidRDefault="000D1829">
            <w:pPr>
              <w:spacing w:after="120"/>
              <w:jc w:val="both"/>
              <w:rPr>
                <w:rFonts w:eastAsiaTheme="minorEastAsia"/>
                <w:lang w:val="en-US" w:eastAsia="zh-CN"/>
              </w:rPr>
            </w:pPr>
          </w:p>
        </w:tc>
        <w:tc>
          <w:tcPr>
            <w:tcW w:w="8395" w:type="dxa"/>
          </w:tcPr>
          <w:p w14:paraId="1478059F" w14:textId="77777777" w:rsidR="000D1829" w:rsidRDefault="000D1829">
            <w:pPr>
              <w:spacing w:after="120"/>
              <w:jc w:val="both"/>
              <w:rPr>
                <w:rFonts w:eastAsiaTheme="minorEastAsia"/>
                <w:lang w:val="en-US" w:eastAsia="zh-CN"/>
              </w:rPr>
            </w:pPr>
          </w:p>
        </w:tc>
      </w:tr>
    </w:tbl>
    <w:p w14:paraId="4EBED1E6" w14:textId="77777777" w:rsidR="000D1829" w:rsidRDefault="00D91C09">
      <w:pPr>
        <w:jc w:val="both"/>
        <w:rPr>
          <w:lang w:val="en-US" w:eastAsia="zh-CN"/>
        </w:rPr>
      </w:pPr>
      <w:r>
        <w:rPr>
          <w:rFonts w:hint="eastAsia"/>
          <w:lang w:val="en-US" w:eastAsia="zh-CN"/>
        </w:rPr>
        <w:t xml:space="preserve"> </w:t>
      </w:r>
    </w:p>
    <w:p w14:paraId="09873628" w14:textId="77777777" w:rsidR="000D1829" w:rsidRDefault="000D1829">
      <w:pPr>
        <w:jc w:val="both"/>
        <w:rPr>
          <w:lang w:val="en-US" w:eastAsia="zh-CN"/>
        </w:rPr>
      </w:pPr>
    </w:p>
    <w:p w14:paraId="23354897" w14:textId="77777777" w:rsidR="000D1829" w:rsidRDefault="00D91C09">
      <w:pPr>
        <w:pStyle w:val="Heading2"/>
        <w:jc w:val="both"/>
      </w:pPr>
      <w:r>
        <w:t>Summary</w:t>
      </w:r>
      <w:r>
        <w:rPr>
          <w:rFonts w:hint="eastAsia"/>
        </w:rPr>
        <w:t xml:space="preserve"> </w:t>
      </w:r>
      <w:r>
        <w:t xml:space="preserve">of the </w:t>
      </w:r>
      <w:r>
        <w:rPr>
          <w:rFonts w:hint="eastAsia"/>
        </w:rPr>
        <w:t xml:space="preserve">1st round </w:t>
      </w:r>
      <w:r>
        <w:t xml:space="preserve">discussion </w:t>
      </w:r>
    </w:p>
    <w:p w14:paraId="4E2E9B33"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6D04E544" w14:textId="77777777" w:rsidR="000D1829" w:rsidRDefault="00D91C09">
      <w:pPr>
        <w:pStyle w:val="Heading1"/>
        <w:jc w:val="both"/>
      </w:pPr>
      <w:r>
        <w:t>Second</w:t>
      </w:r>
      <w:r>
        <w:rPr>
          <w:rFonts w:hint="eastAsia"/>
        </w:rPr>
        <w:t xml:space="preserve"> round </w:t>
      </w:r>
      <w:r>
        <w:t>discussion</w:t>
      </w:r>
    </w:p>
    <w:p w14:paraId="6FDC5790" w14:textId="77777777" w:rsidR="000D1829" w:rsidRDefault="00D91C09">
      <w:pPr>
        <w:pStyle w:val="Heading2"/>
        <w:jc w:val="both"/>
      </w:pPr>
      <w:r>
        <w:t xml:space="preserve">Issues for the 2nd round discussion </w:t>
      </w:r>
    </w:p>
    <w:p w14:paraId="731824DF"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004B7F12" w14:textId="77777777" w:rsidR="000D1829" w:rsidRDefault="000D1829">
      <w:pPr>
        <w:jc w:val="both"/>
        <w:rPr>
          <w:lang w:val="sv-SE" w:eastAsia="zh-CN"/>
        </w:rPr>
      </w:pPr>
    </w:p>
    <w:p w14:paraId="6B5672FC" w14:textId="77777777" w:rsidR="000D1829" w:rsidRDefault="00D91C09">
      <w:pPr>
        <w:pStyle w:val="Heading2"/>
        <w:jc w:val="both"/>
      </w:pPr>
      <w:r>
        <w:t>Summary</w:t>
      </w:r>
      <w:r>
        <w:rPr>
          <w:rFonts w:hint="eastAsia"/>
        </w:rPr>
        <w:t xml:space="preserve"> </w:t>
      </w:r>
      <w:r>
        <w:t>of the 2nd</w:t>
      </w:r>
      <w:r>
        <w:rPr>
          <w:rFonts w:hint="eastAsia"/>
        </w:rPr>
        <w:t xml:space="preserve"> round </w:t>
      </w:r>
      <w:r>
        <w:t xml:space="preserve">discussion </w:t>
      </w:r>
    </w:p>
    <w:p w14:paraId="6E861625" w14:textId="77777777" w:rsidR="000D1829" w:rsidRDefault="00D91C09">
      <w:pPr>
        <w:jc w:val="both"/>
        <w:rPr>
          <w:rFonts w:eastAsia="Yu Mincho"/>
          <w:i/>
          <w:iCs/>
          <w:lang w:val="en-US" w:eastAsia="ja-JP"/>
        </w:rPr>
      </w:pPr>
      <w:r>
        <w:rPr>
          <w:rFonts w:eastAsia="Yu Mincho" w:hint="eastAsia"/>
          <w:i/>
          <w:iCs/>
          <w:lang w:val="en-US" w:eastAsia="ja-JP"/>
        </w:rPr>
        <w:t>T</w:t>
      </w:r>
      <w:r>
        <w:rPr>
          <w:rFonts w:eastAsia="Yu Mincho"/>
          <w:i/>
          <w:iCs/>
          <w:lang w:val="en-US" w:eastAsia="ja-JP"/>
        </w:rPr>
        <w:t>o be updated</w:t>
      </w:r>
    </w:p>
    <w:p w14:paraId="290C878C" w14:textId="77777777" w:rsidR="000D1829" w:rsidRDefault="000D1829">
      <w:pPr>
        <w:jc w:val="both"/>
        <w:rPr>
          <w:lang w:val="sv-SE" w:eastAsia="zh-CN"/>
        </w:rPr>
      </w:pPr>
    </w:p>
    <w:p w14:paraId="60B8D44F" w14:textId="77777777" w:rsidR="000D1829" w:rsidRDefault="00D91C09">
      <w:pPr>
        <w:pStyle w:val="Heading1"/>
        <w:jc w:val="both"/>
        <w:rPr>
          <w:lang w:val="en-US" w:eastAsia="ja-JP"/>
        </w:rPr>
      </w:pPr>
      <w:r>
        <w:rPr>
          <w:lang w:val="en-US" w:eastAsia="ja-JP"/>
        </w:rPr>
        <w:t>References</w:t>
      </w:r>
    </w:p>
    <w:p w14:paraId="2DB5BB5C" w14:textId="77777777" w:rsidR="000D1829" w:rsidRDefault="00D91C09">
      <w:pPr>
        <w:pStyle w:val="textintend2"/>
        <w:widowControl w:val="0"/>
        <w:numPr>
          <w:ilvl w:val="0"/>
          <w:numId w:val="29"/>
        </w:numPr>
        <w:spacing w:after="0"/>
      </w:pPr>
      <w:r>
        <w:t>R1-2104240</w:t>
      </w:r>
      <w:r>
        <w:tab/>
        <w:t>Discussion on coverage enhancements for PUSCH repetition type A</w:t>
      </w:r>
      <w:r>
        <w:tab/>
        <w:t xml:space="preserve">Huawei, </w:t>
      </w:r>
      <w:proofErr w:type="spellStart"/>
      <w:r>
        <w:t>HiSilicon</w:t>
      </w:r>
      <w:proofErr w:type="spellEnd"/>
    </w:p>
    <w:p w14:paraId="2FE1780A" w14:textId="77777777" w:rsidR="000D1829" w:rsidRDefault="00D91C09">
      <w:pPr>
        <w:pStyle w:val="textintend2"/>
        <w:widowControl w:val="0"/>
        <w:numPr>
          <w:ilvl w:val="0"/>
          <w:numId w:val="29"/>
        </w:numPr>
        <w:spacing w:after="0"/>
      </w:pPr>
      <w:r>
        <w:t>R1-2104291</w:t>
      </w:r>
      <w:r>
        <w:tab/>
        <w:t>Discussion on enhancements on PUSCH repetition Type A for low latency requirement</w:t>
      </w:r>
      <w:r>
        <w:tab/>
        <w:t>NICT, TOYOTA MOTOR CORPORATION</w:t>
      </w:r>
    </w:p>
    <w:p w14:paraId="77C6D346" w14:textId="77777777" w:rsidR="000D1829" w:rsidRDefault="00D91C09">
      <w:pPr>
        <w:pStyle w:val="textintend2"/>
        <w:widowControl w:val="0"/>
        <w:numPr>
          <w:ilvl w:val="0"/>
          <w:numId w:val="29"/>
        </w:numPr>
        <w:spacing w:after="0"/>
      </w:pPr>
      <w:r>
        <w:t>R1-2104330</w:t>
      </w:r>
      <w:r>
        <w:tab/>
        <w:t>Discussion on enhanced PUSCH repetition type A</w:t>
      </w:r>
      <w:r>
        <w:tab/>
        <w:t>ZTE</w:t>
      </w:r>
    </w:p>
    <w:p w14:paraId="21A414C0" w14:textId="77777777" w:rsidR="000D1829" w:rsidRDefault="00D91C09">
      <w:pPr>
        <w:pStyle w:val="textintend2"/>
        <w:widowControl w:val="0"/>
        <w:numPr>
          <w:ilvl w:val="0"/>
          <w:numId w:val="29"/>
        </w:numPr>
        <w:spacing w:after="0"/>
      </w:pPr>
      <w:r>
        <w:t>R1-2104376</w:t>
      </w:r>
      <w:r>
        <w:tab/>
        <w:t>Discussion on enhancement for PUSCH repetition type A</w:t>
      </w:r>
      <w:r>
        <w:tab/>
        <w:t>vivo</w:t>
      </w:r>
    </w:p>
    <w:p w14:paraId="2EBCC804" w14:textId="77777777" w:rsidR="000D1829" w:rsidRDefault="00D91C09">
      <w:pPr>
        <w:pStyle w:val="textintend2"/>
        <w:widowControl w:val="0"/>
        <w:numPr>
          <w:ilvl w:val="0"/>
          <w:numId w:val="29"/>
        </w:numPr>
        <w:spacing w:after="0"/>
      </w:pPr>
      <w:r>
        <w:t>R1-2104537</w:t>
      </w:r>
      <w:r>
        <w:tab/>
        <w:t>Discussion on enhancements on PUSCH repetition type A</w:t>
      </w:r>
      <w:r>
        <w:tab/>
        <w:t>CATT</w:t>
      </w:r>
    </w:p>
    <w:p w14:paraId="1B52191F" w14:textId="77777777" w:rsidR="000D1829" w:rsidRDefault="00D91C09">
      <w:pPr>
        <w:pStyle w:val="textintend2"/>
        <w:widowControl w:val="0"/>
        <w:numPr>
          <w:ilvl w:val="0"/>
          <w:numId w:val="29"/>
        </w:numPr>
        <w:spacing w:after="0"/>
      </w:pPr>
      <w:r>
        <w:t>R1-2104625</w:t>
      </w:r>
      <w:r>
        <w:tab/>
        <w:t>Discussion on enhancements on PUSCH repetition type A</w:t>
      </w:r>
      <w:r>
        <w:tab/>
        <w:t>CMCC</w:t>
      </w:r>
    </w:p>
    <w:p w14:paraId="379A81AB" w14:textId="77777777" w:rsidR="000D1829" w:rsidRDefault="00D91C09">
      <w:pPr>
        <w:pStyle w:val="textintend2"/>
        <w:widowControl w:val="0"/>
        <w:numPr>
          <w:ilvl w:val="0"/>
          <w:numId w:val="29"/>
        </w:numPr>
        <w:spacing w:after="0"/>
      </w:pPr>
      <w:r>
        <w:t>R1-2104685</w:t>
      </w:r>
      <w:r>
        <w:tab/>
        <w:t xml:space="preserve">Enhancements on PUSCH Repetition Type </w:t>
      </w:r>
      <w:proofErr w:type="gramStart"/>
      <w:r>
        <w:t>A</w:t>
      </w:r>
      <w:proofErr w:type="gramEnd"/>
      <w:r>
        <w:tab/>
        <w:t>Qualcomm Incorporated</w:t>
      </w:r>
    </w:p>
    <w:p w14:paraId="3D6D5AEF" w14:textId="77777777" w:rsidR="000D1829" w:rsidRDefault="00D91C09">
      <w:pPr>
        <w:pStyle w:val="textintend2"/>
        <w:widowControl w:val="0"/>
        <w:numPr>
          <w:ilvl w:val="0"/>
          <w:numId w:val="29"/>
        </w:numPr>
        <w:spacing w:after="0"/>
      </w:pPr>
      <w:r>
        <w:t>R1-2104792</w:t>
      </w:r>
      <w:r>
        <w:tab/>
        <w:t>Enhancements on PUSCH repetition type A</w:t>
      </w:r>
      <w:r>
        <w:tab/>
        <w:t>OPPO</w:t>
      </w:r>
    </w:p>
    <w:p w14:paraId="27464630" w14:textId="77777777" w:rsidR="000D1829" w:rsidRDefault="00D91C09">
      <w:pPr>
        <w:pStyle w:val="textintend2"/>
        <w:widowControl w:val="0"/>
        <w:numPr>
          <w:ilvl w:val="0"/>
          <w:numId w:val="29"/>
        </w:numPr>
        <w:spacing w:after="0"/>
      </w:pPr>
      <w:r>
        <w:t>R1-2104846</w:t>
      </w:r>
      <w:r>
        <w:tab/>
        <w:t>Enhancements on PUSCH repetition type A</w:t>
      </w:r>
      <w:r>
        <w:tab/>
        <w:t>China Telecom</w:t>
      </w:r>
    </w:p>
    <w:p w14:paraId="4DFF5E3A" w14:textId="77777777" w:rsidR="000D1829" w:rsidRDefault="00D91C09">
      <w:pPr>
        <w:pStyle w:val="textintend2"/>
        <w:widowControl w:val="0"/>
        <w:numPr>
          <w:ilvl w:val="0"/>
          <w:numId w:val="29"/>
        </w:numPr>
        <w:spacing w:after="0"/>
      </w:pPr>
      <w:r>
        <w:t>R1-2104859</w:t>
      </w:r>
      <w:r>
        <w:tab/>
        <w:t>Type-A PUSCH repetition for coverage enhancement</w:t>
      </w:r>
      <w:r>
        <w:tab/>
      </w:r>
      <w:proofErr w:type="spellStart"/>
      <w:r>
        <w:t>InterDigital</w:t>
      </w:r>
      <w:proofErr w:type="spellEnd"/>
      <w:r>
        <w:t>, Inc.</w:t>
      </w:r>
    </w:p>
    <w:p w14:paraId="58CEB926" w14:textId="77777777" w:rsidR="000D1829" w:rsidRDefault="00D91C09">
      <w:pPr>
        <w:pStyle w:val="textintend2"/>
        <w:widowControl w:val="0"/>
        <w:numPr>
          <w:ilvl w:val="0"/>
          <w:numId w:val="29"/>
        </w:numPr>
        <w:spacing w:after="0"/>
      </w:pPr>
      <w:r>
        <w:t>R1-2104919</w:t>
      </w:r>
      <w:r>
        <w:tab/>
        <w:t>Enhancements on PUSCH repetition type A</w:t>
      </w:r>
      <w:r>
        <w:tab/>
        <w:t>Intel Corporation</w:t>
      </w:r>
    </w:p>
    <w:p w14:paraId="0DA1DE18" w14:textId="77777777" w:rsidR="000D1829" w:rsidRDefault="00D91C09">
      <w:pPr>
        <w:pStyle w:val="textintend2"/>
        <w:widowControl w:val="0"/>
        <w:numPr>
          <w:ilvl w:val="0"/>
          <w:numId w:val="29"/>
        </w:numPr>
        <w:spacing w:after="0"/>
      </w:pPr>
      <w:r>
        <w:t>R1-2105119</w:t>
      </w:r>
      <w:r>
        <w:tab/>
        <w:t>Discussion on PUSCH repetition type A enhancement</w:t>
      </w:r>
      <w:r>
        <w:tab/>
        <w:t>Apple</w:t>
      </w:r>
    </w:p>
    <w:p w14:paraId="15D1F8CB" w14:textId="77777777" w:rsidR="000D1829" w:rsidRDefault="00D91C09">
      <w:pPr>
        <w:pStyle w:val="textintend2"/>
        <w:widowControl w:val="0"/>
        <w:numPr>
          <w:ilvl w:val="0"/>
          <w:numId w:val="29"/>
        </w:numPr>
        <w:spacing w:after="0"/>
      </w:pPr>
      <w:r>
        <w:t>R1-2105146</w:t>
      </w:r>
      <w:r>
        <w:tab/>
        <w:t xml:space="preserve">Discussion on enhancements on PUSCH repetition Type </w:t>
      </w:r>
      <w:proofErr w:type="gramStart"/>
      <w:r>
        <w:t>A</w:t>
      </w:r>
      <w:proofErr w:type="gramEnd"/>
      <w:r>
        <w:tab/>
        <w:t>Panasonic Corporation</w:t>
      </w:r>
    </w:p>
    <w:p w14:paraId="33422E75" w14:textId="77777777" w:rsidR="000D1829" w:rsidRDefault="00D91C09">
      <w:pPr>
        <w:pStyle w:val="textintend2"/>
        <w:widowControl w:val="0"/>
        <w:numPr>
          <w:ilvl w:val="0"/>
          <w:numId w:val="29"/>
        </w:numPr>
        <w:spacing w:after="0"/>
      </w:pPr>
      <w:r>
        <w:t>R1-2105255</w:t>
      </w:r>
      <w:r>
        <w:tab/>
        <w:t>Discussion on PUSCH repetition type A</w:t>
      </w:r>
      <w:r>
        <w:tab/>
        <w:t>NEC</w:t>
      </w:r>
    </w:p>
    <w:p w14:paraId="0CFD0683" w14:textId="77777777" w:rsidR="000D1829" w:rsidRDefault="00D91C09">
      <w:pPr>
        <w:pStyle w:val="textintend2"/>
        <w:widowControl w:val="0"/>
        <w:numPr>
          <w:ilvl w:val="0"/>
          <w:numId w:val="29"/>
        </w:numPr>
        <w:spacing w:after="0"/>
      </w:pPr>
      <w:r>
        <w:t>R1-2105325</w:t>
      </w:r>
      <w:r>
        <w:tab/>
        <w:t>Enhancements on PUSCH repetition type A</w:t>
      </w:r>
      <w:r>
        <w:tab/>
        <w:t>Samsung</w:t>
      </w:r>
    </w:p>
    <w:p w14:paraId="61EF986B" w14:textId="77777777" w:rsidR="000D1829" w:rsidRDefault="00D91C09">
      <w:pPr>
        <w:pStyle w:val="textintend2"/>
        <w:widowControl w:val="0"/>
        <w:numPr>
          <w:ilvl w:val="0"/>
          <w:numId w:val="29"/>
        </w:numPr>
        <w:spacing w:after="0"/>
      </w:pPr>
      <w:r>
        <w:t>R1-2105488</w:t>
      </w:r>
      <w:r>
        <w:tab/>
        <w:t>Discussions on PUSCH repetition type A enhancements</w:t>
      </w:r>
      <w:r>
        <w:tab/>
        <w:t>LG Electronics</w:t>
      </w:r>
    </w:p>
    <w:p w14:paraId="3FB72FFD" w14:textId="77777777" w:rsidR="000D1829" w:rsidRDefault="00D91C09">
      <w:pPr>
        <w:pStyle w:val="textintend2"/>
        <w:widowControl w:val="0"/>
        <w:numPr>
          <w:ilvl w:val="0"/>
          <w:numId w:val="29"/>
        </w:numPr>
        <w:spacing w:after="0"/>
      </w:pPr>
      <w:r>
        <w:t>R1-2105511</w:t>
      </w:r>
      <w:r>
        <w:tab/>
        <w:t>Design considerations for PUSCH repetition Type A Enhancements</w:t>
      </w:r>
      <w:r>
        <w:tab/>
        <w:t>Sierra Wireless, S.A.</w:t>
      </w:r>
    </w:p>
    <w:p w14:paraId="71B8E50F" w14:textId="77777777" w:rsidR="000D1829" w:rsidRDefault="00D91C09">
      <w:pPr>
        <w:pStyle w:val="textintend2"/>
        <w:widowControl w:val="0"/>
        <w:numPr>
          <w:ilvl w:val="0"/>
          <w:numId w:val="29"/>
        </w:numPr>
        <w:spacing w:after="0"/>
      </w:pPr>
      <w:r>
        <w:t>R1-2105575</w:t>
      </w:r>
      <w:r>
        <w:tab/>
        <w:t>Enhancements on PUSCH repetition type A</w:t>
      </w:r>
      <w:r>
        <w:tab/>
        <w:t>Xiaomi</w:t>
      </w:r>
    </w:p>
    <w:p w14:paraId="5D385CB8" w14:textId="77777777" w:rsidR="000D1829" w:rsidRDefault="00D91C09">
      <w:pPr>
        <w:pStyle w:val="textintend2"/>
        <w:widowControl w:val="0"/>
        <w:numPr>
          <w:ilvl w:val="0"/>
          <w:numId w:val="29"/>
        </w:numPr>
        <w:spacing w:after="0"/>
      </w:pPr>
      <w:r>
        <w:t>R1-2105640</w:t>
      </w:r>
      <w:r>
        <w:tab/>
        <w:t>Enhancements on PUSCH repetition type A</w:t>
      </w:r>
      <w:r>
        <w:tab/>
        <w:t>Sharp</w:t>
      </w:r>
    </w:p>
    <w:p w14:paraId="5649EAD0" w14:textId="77777777" w:rsidR="000D1829" w:rsidRDefault="00D91C09">
      <w:pPr>
        <w:pStyle w:val="textintend2"/>
        <w:widowControl w:val="0"/>
        <w:numPr>
          <w:ilvl w:val="0"/>
          <w:numId w:val="29"/>
        </w:numPr>
        <w:spacing w:after="0"/>
      </w:pPr>
      <w:r>
        <w:t>R1-2105652</w:t>
      </w:r>
      <w:r>
        <w:tab/>
        <w:t>PUSCH Repetition Type A Enhancement</w:t>
      </w:r>
      <w:r>
        <w:tab/>
        <w:t>Ericsson</w:t>
      </w:r>
    </w:p>
    <w:p w14:paraId="6CC223F2" w14:textId="77777777" w:rsidR="000D1829" w:rsidRDefault="00D91C09">
      <w:pPr>
        <w:pStyle w:val="textintend2"/>
        <w:widowControl w:val="0"/>
        <w:numPr>
          <w:ilvl w:val="0"/>
          <w:numId w:val="29"/>
        </w:numPr>
        <w:spacing w:after="0"/>
      </w:pPr>
      <w:r>
        <w:t>R1-2105711</w:t>
      </w:r>
      <w:r>
        <w:tab/>
        <w:t>Enhancement on PUSCH repetition type A</w:t>
      </w:r>
      <w:r>
        <w:tab/>
        <w:t>NTT DOCOMO, INC.</w:t>
      </w:r>
    </w:p>
    <w:p w14:paraId="6EE9FAD0" w14:textId="77777777" w:rsidR="000D1829" w:rsidRDefault="00D91C09">
      <w:pPr>
        <w:pStyle w:val="textintend2"/>
        <w:widowControl w:val="0"/>
        <w:numPr>
          <w:ilvl w:val="0"/>
          <w:numId w:val="29"/>
        </w:numPr>
        <w:spacing w:after="0"/>
      </w:pPr>
      <w:r>
        <w:t>R1-2105773</w:t>
      </w:r>
      <w:r>
        <w:tab/>
        <w:t>Enhancements on PUSCH repetition type A</w:t>
      </w:r>
      <w:r>
        <w:tab/>
        <w:t>Lenovo, Motorola Mobility</w:t>
      </w:r>
    </w:p>
    <w:p w14:paraId="2148002A" w14:textId="77777777" w:rsidR="000D1829" w:rsidRDefault="00D91C09">
      <w:pPr>
        <w:pStyle w:val="textintend2"/>
        <w:widowControl w:val="0"/>
        <w:numPr>
          <w:ilvl w:val="0"/>
          <w:numId w:val="29"/>
        </w:numPr>
        <w:spacing w:after="0"/>
      </w:pPr>
      <w:r>
        <w:t>R1-2105877</w:t>
      </w:r>
      <w:r>
        <w:tab/>
        <w:t>Discussion on enhancements on PUSCH repetition type A</w:t>
      </w:r>
      <w:r>
        <w:tab/>
        <w:t>WILUS Inc.</w:t>
      </w:r>
    </w:p>
    <w:p w14:paraId="623B15CF" w14:textId="77777777" w:rsidR="000D1829" w:rsidRDefault="00D91C09">
      <w:pPr>
        <w:pStyle w:val="textintend2"/>
        <w:widowControl w:val="0"/>
        <w:numPr>
          <w:ilvl w:val="0"/>
          <w:numId w:val="29"/>
        </w:numPr>
        <w:spacing w:after="0"/>
      </w:pPr>
      <w:r>
        <w:lastRenderedPageBreak/>
        <w:t>R1-2105901</w:t>
      </w:r>
      <w:r>
        <w:tab/>
        <w:t>Enhancements on PUSCH repetition type A</w:t>
      </w:r>
      <w:r>
        <w:tab/>
        <w:t>Nokia, Nokia Shanghai Bell</w:t>
      </w:r>
    </w:p>
    <w:p w14:paraId="0FC09C24" w14:textId="77777777" w:rsidR="000D1829" w:rsidRDefault="000D1829">
      <w:pPr>
        <w:jc w:val="both"/>
        <w:rPr>
          <w:rFonts w:ascii="Arial" w:eastAsia="Yu Mincho" w:hAnsi="Arial"/>
          <w:lang w:val="en-US" w:eastAsia="ja-JP"/>
        </w:rPr>
      </w:pPr>
    </w:p>
    <w:p w14:paraId="6B32C0CE" w14:textId="77777777" w:rsidR="000D1829" w:rsidRDefault="000D1829">
      <w:pPr>
        <w:jc w:val="both"/>
        <w:rPr>
          <w:rFonts w:ascii="Arial" w:hAnsi="Arial"/>
          <w:lang w:val="en-US" w:eastAsia="zh-CN"/>
        </w:rPr>
      </w:pPr>
    </w:p>
    <w:p w14:paraId="151B93BA" w14:textId="77777777" w:rsidR="000D1829" w:rsidRDefault="00D91C09">
      <w:pPr>
        <w:pStyle w:val="Heading1"/>
        <w:jc w:val="both"/>
        <w:rPr>
          <w:lang w:val="en-US" w:eastAsia="ja-JP"/>
        </w:rPr>
      </w:pPr>
      <w:r>
        <w:rPr>
          <w:lang w:val="en-US" w:eastAsia="ja-JP"/>
        </w:rPr>
        <w:t>List of agreements</w:t>
      </w:r>
    </w:p>
    <w:p w14:paraId="5DFF07D5" w14:textId="77777777" w:rsidR="000D1829" w:rsidRDefault="00D91C09">
      <w:pPr>
        <w:pStyle w:val="Heading2"/>
        <w:jc w:val="both"/>
      </w:pPr>
      <w:r>
        <w:t>Agreements in RAN1#104-e</w:t>
      </w:r>
    </w:p>
    <w:p w14:paraId="1BDC583D" w14:textId="77777777" w:rsidR="000D1829" w:rsidRDefault="00D91C09">
      <w:pPr>
        <w:jc w:val="both"/>
        <w:rPr>
          <w:highlight w:val="green"/>
          <w:u w:val="single"/>
          <w:lang w:eastAsia="ja-JP"/>
        </w:rPr>
      </w:pPr>
      <w:r>
        <w:rPr>
          <w:highlight w:val="green"/>
          <w:u w:val="single"/>
          <w:lang w:eastAsia="ko-KR"/>
        </w:rPr>
        <w:t>Agreements:</w:t>
      </w:r>
    </w:p>
    <w:p w14:paraId="6F31D82D" w14:textId="77777777" w:rsidR="000D1829" w:rsidRDefault="00D91C09">
      <w:pPr>
        <w:jc w:val="both"/>
        <w:rPr>
          <w:lang w:eastAsia="ko-KR"/>
        </w:rPr>
      </w:pPr>
      <w:r>
        <w:rPr>
          <w:lang w:eastAsia="ko-KR"/>
        </w:rPr>
        <w:t xml:space="preserve">Select one of the following alternatives, considering the aspect </w:t>
      </w:r>
      <w:proofErr w:type="gramStart"/>
      <w:r>
        <w:rPr>
          <w:lang w:eastAsia="ko-KR"/>
        </w:rPr>
        <w:t>whether or not</w:t>
      </w:r>
      <w:proofErr w:type="gramEnd"/>
      <w:r>
        <w:rPr>
          <w:lang w:eastAsia="ko-KR"/>
        </w:rPr>
        <w:t xml:space="preserve"> the determination of all the available slots should be done prior to the first actual transmission of the repetitions (other alternatives are not precluded)</w:t>
      </w:r>
    </w:p>
    <w:p w14:paraId="663F2324" w14:textId="77777777" w:rsidR="000D1829" w:rsidRDefault="00D91C09">
      <w:pPr>
        <w:spacing w:line="280" w:lineRule="atLeast"/>
        <w:ind w:left="360" w:hanging="360"/>
        <w:jc w:val="both"/>
        <w:rPr>
          <w:lang w:eastAsia="ja-JP"/>
        </w:rPr>
      </w:pPr>
      <w:r>
        <w:t xml:space="preserve">-        Alt1: Whether or not a slot is determined as available for UL transmissions depends on RRC configurations (at least tdd_ul_dl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1F341264" w14:textId="77777777" w:rsidR="000D1829" w:rsidRDefault="00D91C09">
      <w:pPr>
        <w:spacing w:line="280" w:lineRule="atLeast"/>
        <w:ind w:left="360" w:hanging="360"/>
        <w:jc w:val="both"/>
      </w:pPr>
      <w:r>
        <w:t xml:space="preserve">-        Alt2: Whether or not a slot is determined as available for UL transmissions depends on RRC configurations (at least tdd_ul_dl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2BB258E7" w14:textId="77777777" w:rsidR="000D1829" w:rsidRDefault="000D1829">
      <w:pPr>
        <w:ind w:firstLine="360"/>
        <w:jc w:val="both"/>
        <w:rPr>
          <w:lang w:eastAsia="ja-JP"/>
        </w:rPr>
      </w:pPr>
    </w:p>
    <w:p w14:paraId="74094FD6" w14:textId="77777777" w:rsidR="000D1829" w:rsidRDefault="000D1829">
      <w:pPr>
        <w:jc w:val="both"/>
        <w:rPr>
          <w:sz w:val="32"/>
          <w:szCs w:val="40"/>
          <w:lang w:eastAsia="zh-CN"/>
        </w:rPr>
      </w:pPr>
    </w:p>
    <w:p w14:paraId="2448AE3E" w14:textId="77777777" w:rsidR="000D1829" w:rsidRDefault="00D91C09">
      <w:pPr>
        <w:jc w:val="both"/>
      </w:pPr>
      <w:r>
        <w:rPr>
          <w:highlight w:val="green"/>
        </w:rPr>
        <w:t>Agreements:</w:t>
      </w:r>
    </w:p>
    <w:p w14:paraId="135150C6" w14:textId="77777777" w:rsidR="000D1829" w:rsidRDefault="00D91C09">
      <w:pPr>
        <w:jc w:val="both"/>
      </w:pPr>
      <w:r>
        <w:t>The maximum number of repetitions for DG-PUSCH is also applicable to CG-PUSCH.</w:t>
      </w:r>
    </w:p>
    <w:p w14:paraId="31948403" w14:textId="77777777" w:rsidR="000D1829" w:rsidRDefault="000D1829">
      <w:pPr>
        <w:jc w:val="both"/>
        <w:rPr>
          <w:lang w:eastAsia="ja-JP"/>
        </w:rPr>
      </w:pPr>
    </w:p>
    <w:p w14:paraId="299936E4" w14:textId="77777777" w:rsidR="000D1829" w:rsidRDefault="000D1829">
      <w:pPr>
        <w:jc w:val="both"/>
        <w:rPr>
          <w:lang w:eastAsia="ja-JP"/>
        </w:rPr>
      </w:pPr>
    </w:p>
    <w:p w14:paraId="75DB8D76" w14:textId="77777777" w:rsidR="000D1829" w:rsidRDefault="00D91C09">
      <w:pPr>
        <w:jc w:val="both"/>
        <w:rPr>
          <w:lang w:val="en-US" w:eastAsia="ja-JP"/>
        </w:rPr>
      </w:pPr>
      <w:r>
        <w:rPr>
          <w:highlight w:val="green"/>
          <w:lang w:eastAsia="ja-JP"/>
        </w:rPr>
        <w:t>Agreements:</w:t>
      </w:r>
    </w:p>
    <w:p w14:paraId="02CED065" w14:textId="77777777" w:rsidR="000D1829" w:rsidRDefault="00D91C09">
      <w:pPr>
        <w:jc w:val="both"/>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531D7527" w14:textId="77777777" w:rsidR="000D1829" w:rsidRDefault="00D91C09">
      <w:pPr>
        <w:pStyle w:val="ListParagraph"/>
        <w:numPr>
          <w:ilvl w:val="0"/>
          <w:numId w:val="21"/>
        </w:numPr>
        <w:overflowPunct/>
        <w:autoSpaceDE/>
        <w:autoSpaceDN/>
        <w:adjustRightInd/>
        <w:snapToGrid w:val="0"/>
        <w:spacing w:after="100" w:afterAutospacing="1"/>
        <w:ind w:firstLineChars="0"/>
        <w:jc w:val="both"/>
        <w:textAlignment w:val="auto"/>
        <w:rPr>
          <w:lang w:eastAsia="ja-JP"/>
        </w:rPr>
      </w:pPr>
      <w:r>
        <w:rPr>
          <w:lang w:eastAsia="ja-JP"/>
        </w:rPr>
        <w:t>FFS details</w:t>
      </w:r>
    </w:p>
    <w:p w14:paraId="2C24376E" w14:textId="77777777" w:rsidR="000D1829" w:rsidRDefault="000D1829">
      <w:pPr>
        <w:jc w:val="both"/>
        <w:rPr>
          <w:sz w:val="32"/>
          <w:szCs w:val="40"/>
          <w:lang w:eastAsia="zh-CN"/>
        </w:rPr>
      </w:pPr>
    </w:p>
    <w:p w14:paraId="046F54C6" w14:textId="77777777" w:rsidR="000D1829" w:rsidRDefault="00D91C09">
      <w:pPr>
        <w:jc w:val="both"/>
        <w:rPr>
          <w:u w:val="single"/>
          <w:lang w:val="en-US" w:eastAsia="ja-JP"/>
        </w:rPr>
      </w:pPr>
      <w:r>
        <w:rPr>
          <w:highlight w:val="green"/>
          <w:u w:val="single"/>
          <w:lang w:eastAsia="ja-JP"/>
        </w:rPr>
        <w:t>Agreements:</w:t>
      </w:r>
    </w:p>
    <w:p w14:paraId="3E13F34A" w14:textId="77777777" w:rsidR="000D1829" w:rsidRDefault="00D91C09">
      <w:pPr>
        <w:jc w:val="both"/>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E69430A" w14:textId="77777777" w:rsidR="000D1829" w:rsidRDefault="00D91C09">
      <w:pPr>
        <w:pStyle w:val="ListParagraph"/>
        <w:numPr>
          <w:ilvl w:val="0"/>
          <w:numId w:val="30"/>
        </w:numPr>
        <w:overflowPunct/>
        <w:autoSpaceDE/>
        <w:autoSpaceDN/>
        <w:adjustRightInd/>
        <w:snapToGrid w:val="0"/>
        <w:spacing w:after="100" w:afterAutospacing="1"/>
        <w:ind w:firstLineChars="0"/>
        <w:contextualSpacing/>
        <w:jc w:val="both"/>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473D925A" w14:textId="77777777" w:rsidR="000D1829" w:rsidRDefault="00D91C09">
      <w:pPr>
        <w:jc w:val="both"/>
        <w:rPr>
          <w:b/>
          <w:bCs/>
          <w:u w:val="single"/>
          <w:lang w:eastAsia="ja-JP"/>
        </w:rPr>
      </w:pPr>
      <w:r>
        <w:rPr>
          <w:b/>
          <w:bCs/>
          <w:u w:val="single"/>
          <w:lang w:eastAsia="ja-JP"/>
        </w:rPr>
        <w:t>Conclusion:</w:t>
      </w:r>
    </w:p>
    <w:p w14:paraId="2024579F" w14:textId="77777777" w:rsidR="000D1829" w:rsidRDefault="00D91C09">
      <w:pPr>
        <w:jc w:val="both"/>
        <w:rPr>
          <w:lang w:eastAsia="ja-JP"/>
        </w:rPr>
      </w:pPr>
      <w:r>
        <w:rPr>
          <w:lang w:eastAsia="ja-JP"/>
        </w:rPr>
        <w:t>Discuss further to select one of the following alternatives:</w:t>
      </w:r>
    </w:p>
    <w:p w14:paraId="2D4228D5"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val="en-US" w:eastAsia="ko-KR"/>
        </w:rPr>
      </w:pPr>
      <w:r>
        <w:rPr>
          <w:lang w:eastAsia="ja-JP"/>
        </w:rPr>
        <w:t xml:space="preserve">Alt-a: </w:t>
      </w:r>
      <w:r>
        <w:rPr>
          <w:lang w:eastAsia="ko-KR"/>
        </w:rPr>
        <w:t xml:space="preserve">The determination of all the available slots </w:t>
      </w:r>
      <w:proofErr w:type="gramStart"/>
      <w:r>
        <w:rPr>
          <w:lang w:eastAsia="ko-KR"/>
        </w:rPr>
        <w:t>has to</w:t>
      </w:r>
      <w:proofErr w:type="gramEnd"/>
      <w:r>
        <w:rPr>
          <w:lang w:eastAsia="ko-KR"/>
        </w:rPr>
        <w:t xml:space="preserve"> be done prior to the first actual transmission of the repetitions.</w:t>
      </w:r>
    </w:p>
    <w:p w14:paraId="5E254473" w14:textId="77777777" w:rsidR="000D1829" w:rsidRDefault="00D91C09">
      <w:pPr>
        <w:pStyle w:val="ListParagraph"/>
        <w:numPr>
          <w:ilvl w:val="0"/>
          <w:numId w:val="12"/>
        </w:numPr>
        <w:overflowPunct/>
        <w:autoSpaceDE/>
        <w:autoSpaceDN/>
        <w:adjustRightInd/>
        <w:snapToGrid w:val="0"/>
        <w:spacing w:after="100" w:afterAutospacing="1"/>
        <w:ind w:firstLineChars="0"/>
        <w:contextualSpacing/>
        <w:jc w:val="both"/>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56BFDE25" w14:textId="77777777" w:rsidR="000D1829" w:rsidRDefault="000D1829">
      <w:pPr>
        <w:jc w:val="both"/>
        <w:rPr>
          <w:lang w:val="sv-SE" w:eastAsia="zh-CN"/>
        </w:rPr>
      </w:pPr>
    </w:p>
    <w:p w14:paraId="19BA20A3" w14:textId="77777777" w:rsidR="000D1829" w:rsidRDefault="00D91C09">
      <w:pPr>
        <w:pStyle w:val="Heading2"/>
        <w:jc w:val="both"/>
      </w:pPr>
      <w:r>
        <w:lastRenderedPageBreak/>
        <w:t>Agreements in RAN1#105-e</w:t>
      </w:r>
    </w:p>
    <w:p w14:paraId="1482D5F9" w14:textId="77777777" w:rsidR="000D1829" w:rsidRDefault="000D1829">
      <w:pPr>
        <w:jc w:val="both"/>
        <w:rPr>
          <w:lang w:val="sv-SE" w:eastAsia="zh-CN"/>
        </w:rPr>
      </w:pPr>
    </w:p>
    <w:p w14:paraId="7A57733E" w14:textId="77777777" w:rsidR="000D1829" w:rsidRDefault="000D1829">
      <w:pPr>
        <w:jc w:val="both"/>
        <w:rPr>
          <w:lang w:val="sv-SE" w:eastAsia="zh-CN"/>
        </w:rPr>
      </w:pPr>
    </w:p>
    <w:p w14:paraId="07ECFDCC" w14:textId="77777777" w:rsidR="000D1829" w:rsidRDefault="000D1829">
      <w:pPr>
        <w:jc w:val="both"/>
        <w:rPr>
          <w:lang w:val="sv-SE" w:eastAsia="zh-CN"/>
        </w:rPr>
      </w:pPr>
    </w:p>
    <w:p w14:paraId="29D140B8" w14:textId="77777777" w:rsidR="000D1829" w:rsidRDefault="000D1829">
      <w:pPr>
        <w:ind w:left="284"/>
        <w:jc w:val="both"/>
        <w:rPr>
          <w:rFonts w:eastAsia="Yu Mincho"/>
          <w:lang w:val="en-US" w:eastAsia="ja-JP"/>
        </w:rPr>
      </w:pPr>
    </w:p>
    <w:p w14:paraId="5BACA2DE" w14:textId="77777777" w:rsidR="000D1829" w:rsidRDefault="000D1829">
      <w:pPr>
        <w:jc w:val="both"/>
        <w:rPr>
          <w:rFonts w:ascii="Arial" w:hAnsi="Arial"/>
          <w:lang w:val="en-US" w:eastAsia="zh-CN"/>
        </w:rPr>
      </w:pPr>
    </w:p>
    <w:sectPr w:rsidR="000D182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01EAC" w14:textId="77777777" w:rsidR="002B5C29" w:rsidRDefault="002B5C29" w:rsidP="00FB08D6">
      <w:pPr>
        <w:spacing w:after="0"/>
      </w:pPr>
      <w:r>
        <w:separator/>
      </w:r>
    </w:p>
  </w:endnote>
  <w:endnote w:type="continuationSeparator" w:id="0">
    <w:p w14:paraId="420908D3" w14:textId="77777777" w:rsidR="002B5C29" w:rsidRDefault="002B5C29" w:rsidP="00FB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772F" w14:textId="77777777" w:rsidR="002B5C29" w:rsidRDefault="002B5C29" w:rsidP="00FB08D6">
      <w:pPr>
        <w:spacing w:after="0"/>
      </w:pPr>
      <w:r>
        <w:separator/>
      </w:r>
    </w:p>
  </w:footnote>
  <w:footnote w:type="continuationSeparator" w:id="0">
    <w:p w14:paraId="513CFE92" w14:textId="77777777" w:rsidR="002B5C29" w:rsidRDefault="002B5C29" w:rsidP="00FB08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CA388A"/>
    <w:multiLevelType w:val="multilevel"/>
    <w:tmpl w:val="10CA38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EC6821"/>
    <w:multiLevelType w:val="multilevel"/>
    <w:tmpl w:val="1EEC682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1FF7D9D"/>
    <w:multiLevelType w:val="multilevel"/>
    <w:tmpl w:val="21FF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5F43CAE"/>
    <w:multiLevelType w:val="hybridMultilevel"/>
    <w:tmpl w:val="1718726A"/>
    <w:lvl w:ilvl="0" w:tplc="30B867D6">
      <w:start w:val="1"/>
      <w:numFmt w:val="bullet"/>
      <w:lvlText w:val="•"/>
      <w:lvlJc w:val="left"/>
      <w:pPr>
        <w:tabs>
          <w:tab w:val="num" w:pos="720"/>
        </w:tabs>
        <w:ind w:left="720" w:hanging="360"/>
      </w:pPr>
      <w:rPr>
        <w:rFonts w:ascii="Arial" w:hAnsi="Arial" w:hint="default"/>
      </w:rPr>
    </w:lvl>
    <w:lvl w:ilvl="1" w:tplc="E0466D0E">
      <w:start w:val="1"/>
      <w:numFmt w:val="bullet"/>
      <w:lvlText w:val="•"/>
      <w:lvlJc w:val="left"/>
      <w:pPr>
        <w:tabs>
          <w:tab w:val="num" w:pos="1440"/>
        </w:tabs>
        <w:ind w:left="1440" w:hanging="360"/>
      </w:pPr>
      <w:rPr>
        <w:rFonts w:ascii="Arial" w:hAnsi="Arial" w:hint="default"/>
      </w:rPr>
    </w:lvl>
    <w:lvl w:ilvl="2" w:tplc="133E7810">
      <w:start w:val="1"/>
      <w:numFmt w:val="bullet"/>
      <w:lvlText w:val="•"/>
      <w:lvlJc w:val="left"/>
      <w:pPr>
        <w:tabs>
          <w:tab w:val="num" w:pos="2160"/>
        </w:tabs>
        <w:ind w:left="2160" w:hanging="360"/>
      </w:pPr>
      <w:rPr>
        <w:rFonts w:ascii="Arial" w:hAnsi="Arial" w:hint="default"/>
      </w:rPr>
    </w:lvl>
    <w:lvl w:ilvl="3" w:tplc="5CCA39E4">
      <w:start w:val="1"/>
      <w:numFmt w:val="bullet"/>
      <w:lvlText w:val="•"/>
      <w:lvlJc w:val="left"/>
      <w:pPr>
        <w:tabs>
          <w:tab w:val="num" w:pos="2880"/>
        </w:tabs>
        <w:ind w:left="2880" w:hanging="360"/>
      </w:pPr>
      <w:rPr>
        <w:rFonts w:ascii="Arial" w:hAnsi="Arial" w:hint="default"/>
      </w:rPr>
    </w:lvl>
    <w:lvl w:ilvl="4" w:tplc="30E65D86">
      <w:start w:val="1"/>
      <w:numFmt w:val="bullet"/>
      <w:lvlText w:val="•"/>
      <w:lvlJc w:val="left"/>
      <w:pPr>
        <w:tabs>
          <w:tab w:val="num" w:pos="3600"/>
        </w:tabs>
        <w:ind w:left="3600" w:hanging="360"/>
      </w:pPr>
      <w:rPr>
        <w:rFonts w:ascii="Arial" w:hAnsi="Arial" w:hint="default"/>
      </w:rPr>
    </w:lvl>
    <w:lvl w:ilvl="5" w:tplc="50680ADC" w:tentative="1">
      <w:start w:val="1"/>
      <w:numFmt w:val="bullet"/>
      <w:lvlText w:val="•"/>
      <w:lvlJc w:val="left"/>
      <w:pPr>
        <w:tabs>
          <w:tab w:val="num" w:pos="4320"/>
        </w:tabs>
        <w:ind w:left="4320" w:hanging="360"/>
      </w:pPr>
      <w:rPr>
        <w:rFonts w:ascii="Arial" w:hAnsi="Arial" w:hint="default"/>
      </w:rPr>
    </w:lvl>
    <w:lvl w:ilvl="6" w:tplc="E98429A6" w:tentative="1">
      <w:start w:val="1"/>
      <w:numFmt w:val="bullet"/>
      <w:lvlText w:val="•"/>
      <w:lvlJc w:val="left"/>
      <w:pPr>
        <w:tabs>
          <w:tab w:val="num" w:pos="5040"/>
        </w:tabs>
        <w:ind w:left="5040" w:hanging="360"/>
      </w:pPr>
      <w:rPr>
        <w:rFonts w:ascii="Arial" w:hAnsi="Arial" w:hint="default"/>
      </w:rPr>
    </w:lvl>
    <w:lvl w:ilvl="7" w:tplc="41663FE8" w:tentative="1">
      <w:start w:val="1"/>
      <w:numFmt w:val="bullet"/>
      <w:lvlText w:val="•"/>
      <w:lvlJc w:val="left"/>
      <w:pPr>
        <w:tabs>
          <w:tab w:val="num" w:pos="5760"/>
        </w:tabs>
        <w:ind w:left="5760" w:hanging="360"/>
      </w:pPr>
      <w:rPr>
        <w:rFonts w:ascii="Arial" w:hAnsi="Arial" w:hint="default"/>
      </w:rPr>
    </w:lvl>
    <w:lvl w:ilvl="8" w:tplc="0CAEF3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E4E288F"/>
    <w:multiLevelType w:val="multilevel"/>
    <w:tmpl w:val="2E4E288F"/>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1A5A38"/>
    <w:multiLevelType w:val="hybridMultilevel"/>
    <w:tmpl w:val="D298A900"/>
    <w:lvl w:ilvl="0" w:tplc="30B867D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01AA5"/>
    <w:multiLevelType w:val="multilevel"/>
    <w:tmpl w:val="39401A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CA2543B"/>
    <w:multiLevelType w:val="multilevel"/>
    <w:tmpl w:val="3CA254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C61168"/>
    <w:multiLevelType w:val="multilevel"/>
    <w:tmpl w:val="41C61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A04A58"/>
    <w:multiLevelType w:val="multilevel"/>
    <w:tmpl w:val="49A04A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536607"/>
    <w:multiLevelType w:val="multilevel"/>
    <w:tmpl w:val="4B536607"/>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815948"/>
    <w:multiLevelType w:val="multilevel"/>
    <w:tmpl w:val="528159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716CF9"/>
    <w:multiLevelType w:val="multilevel"/>
    <w:tmpl w:val="53716C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AB764AB"/>
    <w:multiLevelType w:val="multilevel"/>
    <w:tmpl w:val="5AB764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F754F3E"/>
    <w:multiLevelType w:val="multilevel"/>
    <w:tmpl w:val="5F754F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E1B6A"/>
    <w:multiLevelType w:val="multilevel"/>
    <w:tmpl w:val="6C5E1B6A"/>
    <w:lvl w:ilvl="0">
      <w:start w:val="6"/>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CB3961"/>
    <w:multiLevelType w:val="multilevel"/>
    <w:tmpl w:val="6ECB39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5"/>
  </w:num>
  <w:num w:numId="7">
    <w:abstractNumId w:val="12"/>
  </w:num>
  <w:num w:numId="8">
    <w:abstractNumId w:val="21"/>
  </w:num>
  <w:num w:numId="9">
    <w:abstractNumId w:val="31"/>
  </w:num>
  <w:num w:numId="10">
    <w:abstractNumId w:val="30"/>
  </w:num>
  <w:num w:numId="11">
    <w:abstractNumId w:val="26"/>
  </w:num>
  <w:num w:numId="12">
    <w:abstractNumId w:val="11"/>
  </w:num>
  <w:num w:numId="13">
    <w:abstractNumId w:val="14"/>
  </w:num>
  <w:num w:numId="14">
    <w:abstractNumId w:val="22"/>
  </w:num>
  <w:num w:numId="15">
    <w:abstractNumId w:val="27"/>
  </w:num>
  <w:num w:numId="16">
    <w:abstractNumId w:val="7"/>
  </w:num>
  <w:num w:numId="17">
    <w:abstractNumId w:val="17"/>
  </w:num>
  <w:num w:numId="18">
    <w:abstractNumId w:val="18"/>
  </w:num>
  <w:num w:numId="19">
    <w:abstractNumId w:val="29"/>
  </w:num>
  <w:num w:numId="20">
    <w:abstractNumId w:val="25"/>
  </w:num>
  <w:num w:numId="21">
    <w:abstractNumId w:val="10"/>
  </w:num>
  <w:num w:numId="22">
    <w:abstractNumId w:val="24"/>
  </w:num>
  <w:num w:numId="23">
    <w:abstractNumId w:val="2"/>
  </w:num>
  <w:num w:numId="24">
    <w:abstractNumId w:val="28"/>
  </w:num>
  <w:num w:numId="25">
    <w:abstractNumId w:val="16"/>
  </w:num>
  <w:num w:numId="26">
    <w:abstractNumId w:val="1"/>
  </w:num>
  <w:num w:numId="27">
    <w:abstractNumId w:val="23"/>
  </w:num>
  <w:num w:numId="28">
    <w:abstractNumId w:val="20"/>
  </w:num>
  <w:num w:numId="29">
    <w:abstractNumId w:val="19"/>
  </w:num>
  <w:num w:numId="30">
    <w:abstractNumId w:val="4"/>
  </w:num>
  <w:num w:numId="31">
    <w:abstractNumId w:val="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43F2"/>
    <w:rsid w:val="00035C50"/>
    <w:rsid w:val="00041112"/>
    <w:rsid w:val="00042451"/>
    <w:rsid w:val="00045469"/>
    <w:rsid w:val="000457A1"/>
    <w:rsid w:val="00045BD3"/>
    <w:rsid w:val="00050001"/>
    <w:rsid w:val="00051F7C"/>
    <w:rsid w:val="00052041"/>
    <w:rsid w:val="0005326A"/>
    <w:rsid w:val="00057897"/>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0B29"/>
    <w:rsid w:val="000C2553"/>
    <w:rsid w:val="000C38C3"/>
    <w:rsid w:val="000D09FD"/>
    <w:rsid w:val="000D1829"/>
    <w:rsid w:val="000D44FB"/>
    <w:rsid w:val="000D574B"/>
    <w:rsid w:val="000D5CE0"/>
    <w:rsid w:val="000D6CFC"/>
    <w:rsid w:val="000E0511"/>
    <w:rsid w:val="000E4645"/>
    <w:rsid w:val="000E497C"/>
    <w:rsid w:val="000E537B"/>
    <w:rsid w:val="000E57D0"/>
    <w:rsid w:val="000E639D"/>
    <w:rsid w:val="000E7858"/>
    <w:rsid w:val="000F2D04"/>
    <w:rsid w:val="000F36CE"/>
    <w:rsid w:val="000F39CA"/>
    <w:rsid w:val="000F5405"/>
    <w:rsid w:val="001026A5"/>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08D0"/>
    <w:rsid w:val="00162548"/>
    <w:rsid w:val="0016284B"/>
    <w:rsid w:val="00164DF1"/>
    <w:rsid w:val="0016777D"/>
    <w:rsid w:val="001711E4"/>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398A"/>
    <w:rsid w:val="001A419B"/>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2CDD"/>
    <w:rsid w:val="001F717F"/>
    <w:rsid w:val="002006DD"/>
    <w:rsid w:val="00200A62"/>
    <w:rsid w:val="00200EC7"/>
    <w:rsid w:val="002025E6"/>
    <w:rsid w:val="00203740"/>
    <w:rsid w:val="00213386"/>
    <w:rsid w:val="002138EA"/>
    <w:rsid w:val="00213F84"/>
    <w:rsid w:val="00214B3D"/>
    <w:rsid w:val="00214FBD"/>
    <w:rsid w:val="002161C1"/>
    <w:rsid w:val="0022042E"/>
    <w:rsid w:val="00222897"/>
    <w:rsid w:val="00222B0C"/>
    <w:rsid w:val="00223126"/>
    <w:rsid w:val="0022699C"/>
    <w:rsid w:val="00235394"/>
    <w:rsid w:val="00235577"/>
    <w:rsid w:val="002371B2"/>
    <w:rsid w:val="0024052B"/>
    <w:rsid w:val="002405C1"/>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77D5F"/>
    <w:rsid w:val="002811C4"/>
    <w:rsid w:val="00282213"/>
    <w:rsid w:val="00282BA6"/>
    <w:rsid w:val="00284016"/>
    <w:rsid w:val="002858BF"/>
    <w:rsid w:val="002859DC"/>
    <w:rsid w:val="00291611"/>
    <w:rsid w:val="002939AF"/>
    <w:rsid w:val="00294491"/>
    <w:rsid w:val="00294BDE"/>
    <w:rsid w:val="002A0CED"/>
    <w:rsid w:val="002A4CD0"/>
    <w:rsid w:val="002A7DA6"/>
    <w:rsid w:val="002B1D75"/>
    <w:rsid w:val="002B516C"/>
    <w:rsid w:val="002B5C29"/>
    <w:rsid w:val="002B5DE8"/>
    <w:rsid w:val="002B5E1D"/>
    <w:rsid w:val="002B60C1"/>
    <w:rsid w:val="002C304E"/>
    <w:rsid w:val="002C4B52"/>
    <w:rsid w:val="002D03E5"/>
    <w:rsid w:val="002D2012"/>
    <w:rsid w:val="002D2195"/>
    <w:rsid w:val="002D36EB"/>
    <w:rsid w:val="002D6BDF"/>
    <w:rsid w:val="002D6D83"/>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5B3"/>
    <w:rsid w:val="003276F7"/>
    <w:rsid w:val="00327B7C"/>
    <w:rsid w:val="00327E49"/>
    <w:rsid w:val="00335336"/>
    <w:rsid w:val="00336697"/>
    <w:rsid w:val="003415AB"/>
    <w:rsid w:val="003418CB"/>
    <w:rsid w:val="00343C04"/>
    <w:rsid w:val="0035041E"/>
    <w:rsid w:val="003528F9"/>
    <w:rsid w:val="00352FAE"/>
    <w:rsid w:val="0035397E"/>
    <w:rsid w:val="00354321"/>
    <w:rsid w:val="00355873"/>
    <w:rsid w:val="0035660F"/>
    <w:rsid w:val="00361E84"/>
    <w:rsid w:val="003628B9"/>
    <w:rsid w:val="00362D8F"/>
    <w:rsid w:val="00367724"/>
    <w:rsid w:val="003710BA"/>
    <w:rsid w:val="00375D16"/>
    <w:rsid w:val="003770F6"/>
    <w:rsid w:val="00383E37"/>
    <w:rsid w:val="00383E81"/>
    <w:rsid w:val="00384352"/>
    <w:rsid w:val="00391897"/>
    <w:rsid w:val="00391B98"/>
    <w:rsid w:val="00393042"/>
    <w:rsid w:val="00394AD5"/>
    <w:rsid w:val="0039642D"/>
    <w:rsid w:val="00396568"/>
    <w:rsid w:val="003A2E40"/>
    <w:rsid w:val="003A2F02"/>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08D"/>
    <w:rsid w:val="003F3856"/>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27707"/>
    <w:rsid w:val="00430332"/>
    <w:rsid w:val="00430497"/>
    <w:rsid w:val="004306AD"/>
    <w:rsid w:val="00430EA5"/>
    <w:rsid w:val="00434DC1"/>
    <w:rsid w:val="004350F4"/>
    <w:rsid w:val="004355CD"/>
    <w:rsid w:val="00440842"/>
    <w:rsid w:val="00440D57"/>
    <w:rsid w:val="004412A0"/>
    <w:rsid w:val="00442337"/>
    <w:rsid w:val="00446408"/>
    <w:rsid w:val="0044763E"/>
    <w:rsid w:val="00450C86"/>
    <w:rsid w:val="00450F27"/>
    <w:rsid w:val="004510E5"/>
    <w:rsid w:val="00456A75"/>
    <w:rsid w:val="004602F9"/>
    <w:rsid w:val="00461E39"/>
    <w:rsid w:val="00462D3A"/>
    <w:rsid w:val="00463521"/>
    <w:rsid w:val="004645D7"/>
    <w:rsid w:val="00464A6C"/>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0171"/>
    <w:rsid w:val="004C17CC"/>
    <w:rsid w:val="004C4637"/>
    <w:rsid w:val="004C54E5"/>
    <w:rsid w:val="004C7CD4"/>
    <w:rsid w:val="004C7DC8"/>
    <w:rsid w:val="004D123B"/>
    <w:rsid w:val="004D21B0"/>
    <w:rsid w:val="004D3395"/>
    <w:rsid w:val="004D737D"/>
    <w:rsid w:val="004E1B6D"/>
    <w:rsid w:val="004E2448"/>
    <w:rsid w:val="004E2659"/>
    <w:rsid w:val="004E2AD2"/>
    <w:rsid w:val="004E301F"/>
    <w:rsid w:val="004E39EE"/>
    <w:rsid w:val="004E3DD4"/>
    <w:rsid w:val="004E475C"/>
    <w:rsid w:val="004E56E0"/>
    <w:rsid w:val="004E5AD7"/>
    <w:rsid w:val="004E7329"/>
    <w:rsid w:val="004F2CB0"/>
    <w:rsid w:val="005017F7"/>
    <w:rsid w:val="00501FA7"/>
    <w:rsid w:val="005034DC"/>
    <w:rsid w:val="00505BFA"/>
    <w:rsid w:val="005071B4"/>
    <w:rsid w:val="00507687"/>
    <w:rsid w:val="005117A9"/>
    <w:rsid w:val="00511B19"/>
    <w:rsid w:val="00511F57"/>
    <w:rsid w:val="00512626"/>
    <w:rsid w:val="00514DF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54629"/>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A6C0B"/>
    <w:rsid w:val="005B4802"/>
    <w:rsid w:val="005C1EA6"/>
    <w:rsid w:val="005D0B99"/>
    <w:rsid w:val="005D308E"/>
    <w:rsid w:val="005D3A48"/>
    <w:rsid w:val="005D3C03"/>
    <w:rsid w:val="005D54CE"/>
    <w:rsid w:val="005D601D"/>
    <w:rsid w:val="005D7AF8"/>
    <w:rsid w:val="005E17BF"/>
    <w:rsid w:val="005E366A"/>
    <w:rsid w:val="005E6335"/>
    <w:rsid w:val="005E7DC2"/>
    <w:rsid w:val="005F2145"/>
    <w:rsid w:val="005F39D3"/>
    <w:rsid w:val="005F492E"/>
    <w:rsid w:val="005F5772"/>
    <w:rsid w:val="005F5E59"/>
    <w:rsid w:val="006016E1"/>
    <w:rsid w:val="00602D27"/>
    <w:rsid w:val="006052DF"/>
    <w:rsid w:val="00613FD8"/>
    <w:rsid w:val="006144A1"/>
    <w:rsid w:val="00615EBB"/>
    <w:rsid w:val="00616096"/>
    <w:rsid w:val="006160A2"/>
    <w:rsid w:val="00625586"/>
    <w:rsid w:val="00625AF8"/>
    <w:rsid w:val="006278CF"/>
    <w:rsid w:val="006302AA"/>
    <w:rsid w:val="006363BD"/>
    <w:rsid w:val="0063797A"/>
    <w:rsid w:val="00640E58"/>
    <w:rsid w:val="006412DC"/>
    <w:rsid w:val="00642BC6"/>
    <w:rsid w:val="006433DD"/>
    <w:rsid w:val="00644063"/>
    <w:rsid w:val="00644790"/>
    <w:rsid w:val="006501AF"/>
    <w:rsid w:val="00650DDE"/>
    <w:rsid w:val="006525A1"/>
    <w:rsid w:val="0065505B"/>
    <w:rsid w:val="00663F8A"/>
    <w:rsid w:val="006670AC"/>
    <w:rsid w:val="00672307"/>
    <w:rsid w:val="0067237A"/>
    <w:rsid w:val="00673BD9"/>
    <w:rsid w:val="006802C5"/>
    <w:rsid w:val="006808C6"/>
    <w:rsid w:val="00682668"/>
    <w:rsid w:val="0068277A"/>
    <w:rsid w:val="0068361B"/>
    <w:rsid w:val="00686E5B"/>
    <w:rsid w:val="00687DF7"/>
    <w:rsid w:val="00692A68"/>
    <w:rsid w:val="00695D85"/>
    <w:rsid w:val="006A20D7"/>
    <w:rsid w:val="006A30A2"/>
    <w:rsid w:val="006A6D23"/>
    <w:rsid w:val="006B25DE"/>
    <w:rsid w:val="006B7B79"/>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3A35"/>
    <w:rsid w:val="00715463"/>
    <w:rsid w:val="00730655"/>
    <w:rsid w:val="00731C48"/>
    <w:rsid w:val="00731D77"/>
    <w:rsid w:val="00732360"/>
    <w:rsid w:val="0073390A"/>
    <w:rsid w:val="00734E64"/>
    <w:rsid w:val="0073610B"/>
    <w:rsid w:val="00736B37"/>
    <w:rsid w:val="007408F1"/>
    <w:rsid w:val="00740A35"/>
    <w:rsid w:val="00741235"/>
    <w:rsid w:val="007439B5"/>
    <w:rsid w:val="00750C20"/>
    <w:rsid w:val="007520B4"/>
    <w:rsid w:val="0076242F"/>
    <w:rsid w:val="007655D5"/>
    <w:rsid w:val="007720B4"/>
    <w:rsid w:val="007722E4"/>
    <w:rsid w:val="00774140"/>
    <w:rsid w:val="007763C1"/>
    <w:rsid w:val="00777E82"/>
    <w:rsid w:val="00781359"/>
    <w:rsid w:val="00781525"/>
    <w:rsid w:val="00783617"/>
    <w:rsid w:val="00785FD1"/>
    <w:rsid w:val="00786768"/>
    <w:rsid w:val="00786921"/>
    <w:rsid w:val="007869EE"/>
    <w:rsid w:val="007870A7"/>
    <w:rsid w:val="00787E8C"/>
    <w:rsid w:val="00793BBE"/>
    <w:rsid w:val="007943B7"/>
    <w:rsid w:val="007A0937"/>
    <w:rsid w:val="007A1720"/>
    <w:rsid w:val="007A1EAA"/>
    <w:rsid w:val="007A79FD"/>
    <w:rsid w:val="007B0B9D"/>
    <w:rsid w:val="007B0F12"/>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49B7"/>
    <w:rsid w:val="007E6F26"/>
    <w:rsid w:val="007E7062"/>
    <w:rsid w:val="007F0E1E"/>
    <w:rsid w:val="007F0EE2"/>
    <w:rsid w:val="007F13BB"/>
    <w:rsid w:val="007F29A7"/>
    <w:rsid w:val="007F2CF5"/>
    <w:rsid w:val="007F333D"/>
    <w:rsid w:val="007F6254"/>
    <w:rsid w:val="008004B4"/>
    <w:rsid w:val="00805BE8"/>
    <w:rsid w:val="0080793E"/>
    <w:rsid w:val="0081082F"/>
    <w:rsid w:val="008113AA"/>
    <w:rsid w:val="00813942"/>
    <w:rsid w:val="00815BFA"/>
    <w:rsid w:val="00816078"/>
    <w:rsid w:val="0081686A"/>
    <w:rsid w:val="008177E3"/>
    <w:rsid w:val="008216EC"/>
    <w:rsid w:val="00822400"/>
    <w:rsid w:val="00822857"/>
    <w:rsid w:val="00823AA9"/>
    <w:rsid w:val="00824361"/>
    <w:rsid w:val="00824814"/>
    <w:rsid w:val="008255B9"/>
    <w:rsid w:val="00825CD8"/>
    <w:rsid w:val="00827324"/>
    <w:rsid w:val="00832606"/>
    <w:rsid w:val="00832DD9"/>
    <w:rsid w:val="00837458"/>
    <w:rsid w:val="00837AAE"/>
    <w:rsid w:val="00837C4C"/>
    <w:rsid w:val="008401C7"/>
    <w:rsid w:val="008429AD"/>
    <w:rsid w:val="008429DB"/>
    <w:rsid w:val="00845FBA"/>
    <w:rsid w:val="00846DF2"/>
    <w:rsid w:val="00850C75"/>
    <w:rsid w:val="00850E39"/>
    <w:rsid w:val="0085477A"/>
    <w:rsid w:val="00854F25"/>
    <w:rsid w:val="00855107"/>
    <w:rsid w:val="00855173"/>
    <w:rsid w:val="008557D9"/>
    <w:rsid w:val="00855BF7"/>
    <w:rsid w:val="00856214"/>
    <w:rsid w:val="00862089"/>
    <w:rsid w:val="00866AB6"/>
    <w:rsid w:val="00866D5B"/>
    <w:rsid w:val="00866FF5"/>
    <w:rsid w:val="008726D4"/>
    <w:rsid w:val="0087332D"/>
    <w:rsid w:val="00873E1F"/>
    <w:rsid w:val="00874C16"/>
    <w:rsid w:val="008760CB"/>
    <w:rsid w:val="00886627"/>
    <w:rsid w:val="00886D1F"/>
    <w:rsid w:val="00891EE1"/>
    <w:rsid w:val="00893527"/>
    <w:rsid w:val="00893987"/>
    <w:rsid w:val="008963EF"/>
    <w:rsid w:val="0089688E"/>
    <w:rsid w:val="008A1FBE"/>
    <w:rsid w:val="008B268F"/>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27AA"/>
    <w:rsid w:val="008F4DD1"/>
    <w:rsid w:val="008F6056"/>
    <w:rsid w:val="008F6759"/>
    <w:rsid w:val="009023DD"/>
    <w:rsid w:val="00902C07"/>
    <w:rsid w:val="00905804"/>
    <w:rsid w:val="00907699"/>
    <w:rsid w:val="009101E2"/>
    <w:rsid w:val="00910A69"/>
    <w:rsid w:val="00912567"/>
    <w:rsid w:val="009129F6"/>
    <w:rsid w:val="00915D73"/>
    <w:rsid w:val="00916077"/>
    <w:rsid w:val="009170A2"/>
    <w:rsid w:val="009208A6"/>
    <w:rsid w:val="009212F4"/>
    <w:rsid w:val="00924514"/>
    <w:rsid w:val="0092550A"/>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4992"/>
    <w:rsid w:val="00966A02"/>
    <w:rsid w:val="00967376"/>
    <w:rsid w:val="009733BD"/>
    <w:rsid w:val="0097408E"/>
    <w:rsid w:val="00974BB2"/>
    <w:rsid w:val="00974FA7"/>
    <w:rsid w:val="009756E5"/>
    <w:rsid w:val="00977A8C"/>
    <w:rsid w:val="009801F7"/>
    <w:rsid w:val="00981010"/>
    <w:rsid w:val="009827F0"/>
    <w:rsid w:val="00983910"/>
    <w:rsid w:val="00990581"/>
    <w:rsid w:val="0099093E"/>
    <w:rsid w:val="009932AC"/>
    <w:rsid w:val="00993EE4"/>
    <w:rsid w:val="00994351"/>
    <w:rsid w:val="00996A8F"/>
    <w:rsid w:val="009A1DBF"/>
    <w:rsid w:val="009A68E6"/>
    <w:rsid w:val="009A7598"/>
    <w:rsid w:val="009B0C87"/>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5EE"/>
    <w:rsid w:val="009E7F35"/>
    <w:rsid w:val="009F5126"/>
    <w:rsid w:val="009F5807"/>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286B"/>
    <w:rsid w:val="00A5318E"/>
    <w:rsid w:val="00A53F0A"/>
    <w:rsid w:val="00A604A4"/>
    <w:rsid w:val="00A6074B"/>
    <w:rsid w:val="00A60DCC"/>
    <w:rsid w:val="00A61B7D"/>
    <w:rsid w:val="00A6605B"/>
    <w:rsid w:val="00A66ADC"/>
    <w:rsid w:val="00A7147D"/>
    <w:rsid w:val="00A72A33"/>
    <w:rsid w:val="00A76BB6"/>
    <w:rsid w:val="00A81B15"/>
    <w:rsid w:val="00A82A99"/>
    <w:rsid w:val="00A837FF"/>
    <w:rsid w:val="00A83A0B"/>
    <w:rsid w:val="00A84DC8"/>
    <w:rsid w:val="00A85DBC"/>
    <w:rsid w:val="00A87FEB"/>
    <w:rsid w:val="00A9084A"/>
    <w:rsid w:val="00A93F9F"/>
    <w:rsid w:val="00A9420E"/>
    <w:rsid w:val="00A942CF"/>
    <w:rsid w:val="00A9433B"/>
    <w:rsid w:val="00A94FD7"/>
    <w:rsid w:val="00A97648"/>
    <w:rsid w:val="00AA0D45"/>
    <w:rsid w:val="00AA1CFD"/>
    <w:rsid w:val="00AA2239"/>
    <w:rsid w:val="00AA25B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59D5"/>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26BA"/>
    <w:rsid w:val="00C1329B"/>
    <w:rsid w:val="00C14439"/>
    <w:rsid w:val="00C1572F"/>
    <w:rsid w:val="00C20CB7"/>
    <w:rsid w:val="00C22C81"/>
    <w:rsid w:val="00C24C05"/>
    <w:rsid w:val="00C24D2F"/>
    <w:rsid w:val="00C24DE3"/>
    <w:rsid w:val="00C26222"/>
    <w:rsid w:val="00C30E0F"/>
    <w:rsid w:val="00C31283"/>
    <w:rsid w:val="00C33C48"/>
    <w:rsid w:val="00C340E5"/>
    <w:rsid w:val="00C35AA7"/>
    <w:rsid w:val="00C36910"/>
    <w:rsid w:val="00C42574"/>
    <w:rsid w:val="00C43BA1"/>
    <w:rsid w:val="00C43DAB"/>
    <w:rsid w:val="00C47F08"/>
    <w:rsid w:val="00C514A6"/>
    <w:rsid w:val="00C53C16"/>
    <w:rsid w:val="00C56572"/>
    <w:rsid w:val="00C5739F"/>
    <w:rsid w:val="00C57CF0"/>
    <w:rsid w:val="00C60F3E"/>
    <w:rsid w:val="00C63557"/>
    <w:rsid w:val="00C649BD"/>
    <w:rsid w:val="00C65891"/>
    <w:rsid w:val="00C66AC9"/>
    <w:rsid w:val="00C713CF"/>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4095"/>
    <w:rsid w:val="00CB6DA7"/>
    <w:rsid w:val="00CB7E4C"/>
    <w:rsid w:val="00CC0A38"/>
    <w:rsid w:val="00CC0DE0"/>
    <w:rsid w:val="00CC25B4"/>
    <w:rsid w:val="00CC2722"/>
    <w:rsid w:val="00CC5F88"/>
    <w:rsid w:val="00CC69C8"/>
    <w:rsid w:val="00CC77A2"/>
    <w:rsid w:val="00CD09D2"/>
    <w:rsid w:val="00CD2383"/>
    <w:rsid w:val="00CD307E"/>
    <w:rsid w:val="00CD4103"/>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4C4"/>
    <w:rsid w:val="00D53A38"/>
    <w:rsid w:val="00D575DD"/>
    <w:rsid w:val="00D5798C"/>
    <w:rsid w:val="00D57DFA"/>
    <w:rsid w:val="00D57E7A"/>
    <w:rsid w:val="00D67CFC"/>
    <w:rsid w:val="00D67FCF"/>
    <w:rsid w:val="00D709CE"/>
    <w:rsid w:val="00D71274"/>
    <w:rsid w:val="00D71F73"/>
    <w:rsid w:val="00D80786"/>
    <w:rsid w:val="00D81CAB"/>
    <w:rsid w:val="00D8549B"/>
    <w:rsid w:val="00D8576F"/>
    <w:rsid w:val="00D8677F"/>
    <w:rsid w:val="00D91624"/>
    <w:rsid w:val="00D91C09"/>
    <w:rsid w:val="00D97951"/>
    <w:rsid w:val="00D97F0C"/>
    <w:rsid w:val="00DA33BC"/>
    <w:rsid w:val="00DA3A86"/>
    <w:rsid w:val="00DB0083"/>
    <w:rsid w:val="00DB5706"/>
    <w:rsid w:val="00DC1A1E"/>
    <w:rsid w:val="00DC2500"/>
    <w:rsid w:val="00DC4F72"/>
    <w:rsid w:val="00DC77DC"/>
    <w:rsid w:val="00DD0453"/>
    <w:rsid w:val="00DD0C2C"/>
    <w:rsid w:val="00DD19DE"/>
    <w:rsid w:val="00DD28BC"/>
    <w:rsid w:val="00DD5CE4"/>
    <w:rsid w:val="00DE31F0"/>
    <w:rsid w:val="00DE3D1C"/>
    <w:rsid w:val="00DF1165"/>
    <w:rsid w:val="00DF25B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174B"/>
    <w:rsid w:val="00E220CE"/>
    <w:rsid w:val="00E23898"/>
    <w:rsid w:val="00E319F1"/>
    <w:rsid w:val="00E33CD2"/>
    <w:rsid w:val="00E350E2"/>
    <w:rsid w:val="00E40E90"/>
    <w:rsid w:val="00E44C8A"/>
    <w:rsid w:val="00E45C7E"/>
    <w:rsid w:val="00E46579"/>
    <w:rsid w:val="00E46A29"/>
    <w:rsid w:val="00E50F26"/>
    <w:rsid w:val="00E531EB"/>
    <w:rsid w:val="00E54874"/>
    <w:rsid w:val="00E54B6F"/>
    <w:rsid w:val="00E55ACA"/>
    <w:rsid w:val="00E57B74"/>
    <w:rsid w:val="00E65480"/>
    <w:rsid w:val="00E659EB"/>
    <w:rsid w:val="00E65BC6"/>
    <w:rsid w:val="00E65EBC"/>
    <w:rsid w:val="00E661FF"/>
    <w:rsid w:val="00E66E6E"/>
    <w:rsid w:val="00E722F1"/>
    <w:rsid w:val="00E726EB"/>
    <w:rsid w:val="00E72CF1"/>
    <w:rsid w:val="00E72F33"/>
    <w:rsid w:val="00E75E78"/>
    <w:rsid w:val="00E80B52"/>
    <w:rsid w:val="00E824C3"/>
    <w:rsid w:val="00E83787"/>
    <w:rsid w:val="00E840B3"/>
    <w:rsid w:val="00E84D10"/>
    <w:rsid w:val="00E8629F"/>
    <w:rsid w:val="00E91008"/>
    <w:rsid w:val="00E9374E"/>
    <w:rsid w:val="00E94F54"/>
    <w:rsid w:val="00E97AD5"/>
    <w:rsid w:val="00EA1111"/>
    <w:rsid w:val="00EA223A"/>
    <w:rsid w:val="00EA2890"/>
    <w:rsid w:val="00EA3B4F"/>
    <w:rsid w:val="00EA3C24"/>
    <w:rsid w:val="00EA4E18"/>
    <w:rsid w:val="00EA5998"/>
    <w:rsid w:val="00EA73DF"/>
    <w:rsid w:val="00EB00F1"/>
    <w:rsid w:val="00EB3847"/>
    <w:rsid w:val="00EB4069"/>
    <w:rsid w:val="00EB61AE"/>
    <w:rsid w:val="00EC0474"/>
    <w:rsid w:val="00EC322D"/>
    <w:rsid w:val="00EC3293"/>
    <w:rsid w:val="00EC63FD"/>
    <w:rsid w:val="00EC6B13"/>
    <w:rsid w:val="00ED30AE"/>
    <w:rsid w:val="00ED383A"/>
    <w:rsid w:val="00ED526C"/>
    <w:rsid w:val="00EE1080"/>
    <w:rsid w:val="00EE7305"/>
    <w:rsid w:val="00EF1997"/>
    <w:rsid w:val="00EF1EC5"/>
    <w:rsid w:val="00EF308C"/>
    <w:rsid w:val="00EF4C88"/>
    <w:rsid w:val="00EF55EB"/>
    <w:rsid w:val="00EF5C19"/>
    <w:rsid w:val="00F004CD"/>
    <w:rsid w:val="00F00DCC"/>
    <w:rsid w:val="00F0156F"/>
    <w:rsid w:val="00F05AC8"/>
    <w:rsid w:val="00F07167"/>
    <w:rsid w:val="00F072D8"/>
    <w:rsid w:val="00F07C77"/>
    <w:rsid w:val="00F07CE0"/>
    <w:rsid w:val="00F115F5"/>
    <w:rsid w:val="00F13D05"/>
    <w:rsid w:val="00F1679D"/>
    <w:rsid w:val="00F1682C"/>
    <w:rsid w:val="00F20B91"/>
    <w:rsid w:val="00F21139"/>
    <w:rsid w:val="00F24B8B"/>
    <w:rsid w:val="00F251C7"/>
    <w:rsid w:val="00F3050D"/>
    <w:rsid w:val="00F30D2E"/>
    <w:rsid w:val="00F31FDB"/>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2A35"/>
    <w:rsid w:val="00F65582"/>
    <w:rsid w:val="00F66E75"/>
    <w:rsid w:val="00F7553A"/>
    <w:rsid w:val="00F76A69"/>
    <w:rsid w:val="00F76F11"/>
    <w:rsid w:val="00F77EB0"/>
    <w:rsid w:val="00F87CDD"/>
    <w:rsid w:val="00F90ACB"/>
    <w:rsid w:val="00F927E7"/>
    <w:rsid w:val="00F933F0"/>
    <w:rsid w:val="00F937A3"/>
    <w:rsid w:val="00F94715"/>
    <w:rsid w:val="00F96A3D"/>
    <w:rsid w:val="00F971C2"/>
    <w:rsid w:val="00FA1778"/>
    <w:rsid w:val="00FA4718"/>
    <w:rsid w:val="00FA5848"/>
    <w:rsid w:val="00FA6899"/>
    <w:rsid w:val="00FA71C7"/>
    <w:rsid w:val="00FA7F3D"/>
    <w:rsid w:val="00FB08D6"/>
    <w:rsid w:val="00FB2B2B"/>
    <w:rsid w:val="00FB2F47"/>
    <w:rsid w:val="00FB38D8"/>
    <w:rsid w:val="00FC051F"/>
    <w:rsid w:val="00FC06FF"/>
    <w:rsid w:val="00FC69B4"/>
    <w:rsid w:val="00FC6A2A"/>
    <w:rsid w:val="00FD0694"/>
    <w:rsid w:val="00FD226B"/>
    <w:rsid w:val="00FD25BE"/>
    <w:rsid w:val="00FD2E70"/>
    <w:rsid w:val="00FD4D44"/>
    <w:rsid w:val="00FD7AA7"/>
    <w:rsid w:val="00FF1FCB"/>
    <w:rsid w:val="00FF2A63"/>
    <w:rsid w:val="00FF3BC6"/>
    <w:rsid w:val="00FF52D4"/>
    <w:rsid w:val="00FF6AA4"/>
    <w:rsid w:val="00FF6B09"/>
    <w:rsid w:val="017303BF"/>
    <w:rsid w:val="0C3C1E8D"/>
    <w:rsid w:val="2D000E1C"/>
    <w:rsid w:val="33C6570D"/>
    <w:rsid w:val="3C225895"/>
    <w:rsid w:val="3FCD30B9"/>
    <w:rsid w:val="3FDF62A0"/>
    <w:rsid w:val="48F052FF"/>
    <w:rsid w:val="53C2266E"/>
    <w:rsid w:val="5CDF6C29"/>
    <w:rsid w:val="63FF285F"/>
    <w:rsid w:val="68C049D3"/>
    <w:rsid w:val="75AE0056"/>
    <w:rsid w:val="7DEA1CE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9B22C0"/>
  <w15:docId w15:val="{CFD81E89-B1F6-4D7D-ADED-BFF1179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eastAsia="MS Mincho"/>
      <w:lang w:val="en-GB" w:eastAsia="en-US"/>
    </w:rPr>
  </w:style>
  <w:style w:type="character" w:customStyle="1" w:styleId="11">
    <w:name w:val="リスト段落 (文字)1"/>
    <w:uiPriority w:val="34"/>
    <w:qFormat/>
    <w:rPr>
      <w:rFonts w:ascii="Times" w:hAnsi="Times"/>
      <w:szCs w:val="24"/>
      <w:lang w:val="en-GB" w:eastAsia="zh-CN"/>
    </w:rPr>
  </w:style>
  <w:style w:type="paragraph" w:customStyle="1" w:styleId="textintend2">
    <w:name w:val="text intend 2"/>
    <w:basedOn w:val="Normal"/>
    <w:qFormat/>
    <w:pPr>
      <w:numPr>
        <w:numId w:val="2"/>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197019">
      <w:bodyDiv w:val="1"/>
      <w:marLeft w:val="0"/>
      <w:marRight w:val="0"/>
      <w:marTop w:val="0"/>
      <w:marBottom w:val="0"/>
      <w:divBdr>
        <w:top w:val="none" w:sz="0" w:space="0" w:color="auto"/>
        <w:left w:val="none" w:sz="0" w:space="0" w:color="auto"/>
        <w:bottom w:val="none" w:sz="0" w:space="0" w:color="auto"/>
        <w:right w:val="none" w:sz="0" w:space="0" w:color="auto"/>
      </w:divBdr>
    </w:div>
    <w:div w:id="794180597">
      <w:bodyDiv w:val="1"/>
      <w:marLeft w:val="0"/>
      <w:marRight w:val="0"/>
      <w:marTop w:val="0"/>
      <w:marBottom w:val="0"/>
      <w:divBdr>
        <w:top w:val="none" w:sz="0" w:space="0" w:color="auto"/>
        <w:left w:val="none" w:sz="0" w:space="0" w:color="auto"/>
        <w:bottom w:val="none" w:sz="0" w:space="0" w:color="auto"/>
        <w:right w:val="none" w:sz="0" w:space="0" w:color="auto"/>
      </w:divBdr>
    </w:div>
    <w:div w:id="1073746471">
      <w:bodyDiv w:val="1"/>
      <w:marLeft w:val="0"/>
      <w:marRight w:val="0"/>
      <w:marTop w:val="0"/>
      <w:marBottom w:val="0"/>
      <w:divBdr>
        <w:top w:val="none" w:sz="0" w:space="0" w:color="auto"/>
        <w:left w:val="none" w:sz="0" w:space="0" w:color="auto"/>
        <w:bottom w:val="none" w:sz="0" w:space="0" w:color="auto"/>
        <w:right w:val="none" w:sz="0" w:space="0" w:color="auto"/>
      </w:divBdr>
    </w:div>
    <w:div w:id="1129666380">
      <w:bodyDiv w:val="1"/>
      <w:marLeft w:val="0"/>
      <w:marRight w:val="0"/>
      <w:marTop w:val="0"/>
      <w:marBottom w:val="0"/>
      <w:divBdr>
        <w:top w:val="none" w:sz="0" w:space="0" w:color="auto"/>
        <w:left w:val="none" w:sz="0" w:space="0" w:color="auto"/>
        <w:bottom w:val="none" w:sz="0" w:space="0" w:color="auto"/>
        <w:right w:val="none" w:sz="0" w:space="0" w:color="auto"/>
      </w:divBdr>
    </w:div>
    <w:div w:id="121427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AC76D-D091-41A0-82C9-F6C2225F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35</Pages>
  <Words>14056</Words>
  <Characters>80121</Characters>
  <Application>Microsoft Office Word</Application>
  <DocSecurity>0</DocSecurity>
  <Lines>667</Lines>
  <Paragraphs>187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ANKIT BHAMRI</cp:lastModifiedBy>
  <cp:revision>22</cp:revision>
  <cp:lastPrinted>2019-04-25T01:09:00Z</cp:lastPrinted>
  <dcterms:created xsi:type="dcterms:W3CDTF">2021-05-20T12:36:00Z</dcterms:created>
  <dcterms:modified xsi:type="dcterms:W3CDTF">2021-05-20T13:56:00Z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01cf64282ba644119478502ed6f40672">
    <vt:lpwstr>CWMnBAWLUQLOSU3U3FdTE8uOsbIxR6tfBD7VsqkSUYAVr6dlTk/jSlDGE9xxdzaJendCzfZXwpfyBZK8vkjYXjcfg==</vt:lpwstr>
  </property>
</Properties>
</file>