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11368" w14:textId="27921986"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BD7BEB0"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015197">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 xml:space="preserve">RAN1 aspects for RAN2-led features for </w:t>
      </w:r>
      <w:proofErr w:type="spellStart"/>
      <w:r w:rsidR="00B337BE" w:rsidRPr="00B337BE">
        <w:rPr>
          <w:rFonts w:ascii="Arial" w:hAnsi="Arial" w:cs="Arial"/>
          <w:b/>
        </w:rPr>
        <w:t>RedCap</w:t>
      </w:r>
      <w:proofErr w:type="spellEnd"/>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w:t>
      </w:r>
      <w:proofErr w:type="spellStart"/>
      <w:r w:rsidR="00C34231" w:rsidRPr="00107018">
        <w:t>RedCap</w:t>
      </w:r>
      <w:proofErr w:type="spellEnd"/>
      <w:r w:rsidR="00C34231" w:rsidRPr="00107018">
        <w:t xml:space="preserve">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5596921F"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FL2</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9803684"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-v000.docx</w:t>
      </w:r>
    </w:p>
    <w:p w14:paraId="299E4B52" w14:textId="7A56D1D1"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-v001-CompanyA.docx</w:t>
      </w:r>
    </w:p>
    <w:p w14:paraId="38BC55D1" w14:textId="45716A24"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-v002-CompanyA-CompanyB.docx</w:t>
      </w:r>
    </w:p>
    <w:p w14:paraId="2C350247" w14:textId="3BB33A55" w:rsidR="004D24F0" w:rsidRDefault="00FB0828" w:rsidP="004D24F0">
      <w:pPr>
        <w:pStyle w:val="a7"/>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RedCapR2ledFLS2</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6D1B6181"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w:t>
      </w:r>
      <w:r w:rsidR="00FB0828">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94D1D1F" w:rsidR="004D24F0" w:rsidRDefault="004D24F0" w:rsidP="004D24F0">
      <w:pPr>
        <w:pStyle w:val="a7"/>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4B1D5DE1" w:rsidR="004D24F0" w:rsidRDefault="004D24F0" w:rsidP="004D24F0">
      <w:pPr>
        <w:pStyle w:val="a7"/>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SimSun"/>
          <w:bCs/>
          <w:lang w:val="en-US" w:eastAsia="ja-JP"/>
        </w:rPr>
        <w:t xml:space="preserve">Definition of </w:t>
      </w:r>
      <w:proofErr w:type="spellStart"/>
      <w:r>
        <w:rPr>
          <w:rFonts w:eastAsia="SimSun"/>
          <w:bCs/>
          <w:lang w:val="en-US" w:eastAsia="ja-JP"/>
        </w:rPr>
        <w:t>RedCap</w:t>
      </w:r>
      <w:proofErr w:type="spellEnd"/>
      <w:r>
        <w:rPr>
          <w:rFonts w:eastAsia="SimSun"/>
          <w:bCs/>
          <w:lang w:val="en-US" w:eastAsia="ja-JP"/>
        </w:rPr>
        <w:t xml:space="preserve">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SimSun"/>
          <w:bCs/>
          <w:lang w:val="en-US" w:eastAsia="ja-JP"/>
        </w:rPr>
        <w:t xml:space="preserve">definition of </w:t>
      </w:r>
      <w:proofErr w:type="spellStart"/>
      <w:r w:rsidRPr="00770328">
        <w:rPr>
          <w:rFonts w:eastAsia="SimSun"/>
          <w:bCs/>
          <w:lang w:val="en-US" w:eastAsia="ja-JP"/>
        </w:rPr>
        <w:t>RedCap</w:t>
      </w:r>
      <w:proofErr w:type="spellEnd"/>
      <w:r w:rsidRPr="00770328">
        <w:rPr>
          <w:rFonts w:eastAsia="SimSun"/>
          <w:bCs/>
          <w:lang w:val="en-US" w:eastAsia="ja-JP"/>
        </w:rPr>
        <w:t xml:space="preserve"> UE type</w:t>
      </w:r>
      <w:r w:rsidR="002F64CE">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w:t>
            </w:r>
            <w:proofErr w:type="spellStart"/>
            <w:r w:rsidRPr="00770328">
              <w:rPr>
                <w:rFonts w:eastAsia="SimSun"/>
                <w:bCs/>
                <w:lang w:val="en-US" w:eastAsia="ja-JP"/>
              </w:rPr>
              <w:t>RedCap</w:t>
            </w:r>
            <w:proofErr w:type="spellEnd"/>
            <w:r w:rsidRPr="00770328">
              <w:rPr>
                <w:rFonts w:eastAsia="SimSun"/>
                <w:bCs/>
                <w:lang w:val="en-US" w:eastAsia="ja-JP"/>
              </w:rPr>
              <w:t xml:space="preserve"> UE type including capabilities for </w:t>
            </w:r>
            <w:proofErr w:type="spellStart"/>
            <w:r w:rsidRPr="00770328">
              <w:rPr>
                <w:rFonts w:eastAsia="SimSun"/>
                <w:bCs/>
                <w:lang w:val="en-US" w:eastAsia="ja-JP"/>
              </w:rPr>
              <w:t>RedCap</w:t>
            </w:r>
            <w:proofErr w:type="spellEnd"/>
            <w:r w:rsidRPr="00770328">
              <w:rPr>
                <w:rFonts w:eastAsia="SimSun"/>
                <w:bCs/>
                <w:lang w:val="en-US" w:eastAsia="ja-JP"/>
              </w:rPr>
              <w:t xml:space="preserve"> UE identification and for constraining the use of those </w:t>
            </w:r>
            <w:proofErr w:type="spellStart"/>
            <w:r w:rsidRPr="00770328">
              <w:rPr>
                <w:rFonts w:eastAsia="SimSun"/>
                <w:bCs/>
                <w:lang w:val="en-US" w:eastAsia="ja-JP"/>
              </w:rPr>
              <w:t>RedCap</w:t>
            </w:r>
            <w:proofErr w:type="spellEnd"/>
            <w:r w:rsidRPr="00770328">
              <w:rPr>
                <w:rFonts w:eastAsia="SimSun"/>
                <w:bCs/>
                <w:lang w:val="en-US" w:eastAsia="ja-JP"/>
              </w:rPr>
              <w:t xml:space="preserve"> capabilities only for </w:t>
            </w:r>
            <w:proofErr w:type="spellStart"/>
            <w:r w:rsidRPr="00770328">
              <w:rPr>
                <w:rFonts w:eastAsia="SimSun"/>
                <w:bCs/>
                <w:lang w:val="en-US" w:eastAsia="ja-JP"/>
              </w:rPr>
              <w:t>RedCap</w:t>
            </w:r>
            <w:proofErr w:type="spellEnd"/>
            <w:r w:rsidRPr="00770328">
              <w:rPr>
                <w:rFonts w:eastAsia="SimSun"/>
                <w:bCs/>
                <w:lang w:val="en-US" w:eastAsia="ja-JP"/>
              </w:rPr>
              <w:t xml:space="preserve"> UEs, and preventing </w:t>
            </w:r>
            <w:proofErr w:type="spellStart"/>
            <w:r w:rsidRPr="00770328">
              <w:rPr>
                <w:rFonts w:eastAsia="SimSun"/>
                <w:bCs/>
                <w:lang w:val="en-US" w:eastAsia="ja-JP"/>
              </w:rPr>
              <w:t>RedCap</w:t>
            </w:r>
            <w:proofErr w:type="spellEnd"/>
            <w:r w:rsidRPr="00770328">
              <w:rPr>
                <w:rFonts w:eastAsia="SimSun"/>
                <w:bCs/>
                <w:lang w:val="en-US" w:eastAsia="ja-JP"/>
              </w:rPr>
              <w:t xml:space="preserve"> UEs from </w:t>
            </w:r>
            <w:r w:rsidRPr="00770328">
              <w:rPr>
                <w:rFonts w:eastAsia="SimSun"/>
                <w:bCs/>
                <w:lang w:val="en-US" w:eastAsia="ja-JP"/>
              </w:rPr>
              <w:lastRenderedPageBreak/>
              <w:t xml:space="preserve">using capabilities not intended for </w:t>
            </w:r>
            <w:proofErr w:type="spellStart"/>
            <w:r w:rsidRPr="00770328">
              <w:rPr>
                <w:rFonts w:eastAsia="SimSun"/>
                <w:bCs/>
                <w:lang w:val="en-US" w:eastAsia="ja-JP"/>
              </w:rPr>
              <w:t>RedCap</w:t>
            </w:r>
            <w:proofErr w:type="spellEnd"/>
            <w:r w:rsidRPr="00770328">
              <w:rPr>
                <w:rFonts w:eastAsia="SimSun"/>
                <w:bCs/>
                <w:lang w:val="en-US" w:eastAsia="ja-JP"/>
              </w:rPr>
              <w:t xml:space="preserve">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The existing UE capability framework is used; changes to capability </w:t>
            </w:r>
            <w:proofErr w:type="spellStart"/>
            <w:r w:rsidRPr="00770328">
              <w:rPr>
                <w:rFonts w:eastAsia="SimSun"/>
                <w:bCs/>
                <w:lang w:val="en-US" w:eastAsia="ja-JP"/>
              </w:rPr>
              <w:t>signalling</w:t>
            </w:r>
            <w:proofErr w:type="spellEnd"/>
            <w:r w:rsidRPr="00770328">
              <w:rPr>
                <w:rFonts w:eastAsia="SimSun"/>
                <w:bCs/>
                <w:lang w:val="en-US" w:eastAsia="ja-JP"/>
              </w:rPr>
              <w:t xml:space="preserve">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游明朝"/>
        </w:rPr>
      </w:pPr>
      <w:r>
        <w:rPr>
          <w:rFonts w:eastAsia="游明朝" w:hint="eastAsia"/>
          <w:lang w:eastAsia="ja-JP"/>
        </w:rPr>
        <w:t>A</w:t>
      </w:r>
      <w:r>
        <w:rPr>
          <w:rFonts w:eastAsia="游明朝"/>
          <w:lang w:eastAsia="ja-JP"/>
        </w:rPr>
        <w:t xml:space="preserve">s stated in the above objective and also mentioned in a number of contributions [1, 3, 14, 15, 22], only one </w:t>
      </w:r>
      <w:proofErr w:type="spellStart"/>
      <w:r w:rsidRPr="00770328">
        <w:rPr>
          <w:rFonts w:eastAsia="SimSun"/>
          <w:bCs/>
          <w:lang w:val="en-US" w:eastAsia="ja-JP"/>
        </w:rPr>
        <w:t>RedCap</w:t>
      </w:r>
      <w:proofErr w:type="spellEnd"/>
      <w:r w:rsidRPr="00770328">
        <w:rPr>
          <w:rFonts w:eastAsia="SimSun"/>
          <w:bCs/>
          <w:lang w:val="en-US" w:eastAsia="ja-JP"/>
        </w:rPr>
        <w:t xml:space="preserve"> UE type</w:t>
      </w:r>
      <w:r>
        <w:rPr>
          <w:rFonts w:eastAsia="SimSun"/>
          <w:bCs/>
          <w:lang w:val="en-US" w:eastAsia="ja-JP"/>
        </w:rPr>
        <w:t xml:space="preserve"> will be specified in this WI. However, several contributions [</w:t>
      </w:r>
      <w:r>
        <w:rPr>
          <w:rFonts w:eastAsia="游明朝"/>
        </w:rPr>
        <w:t>12, 13, 16</w:t>
      </w:r>
      <w:r>
        <w:rPr>
          <w:rFonts w:eastAsia="SimSun"/>
          <w:bCs/>
          <w:lang w:val="en-US" w:eastAsia="ja-JP"/>
        </w:rPr>
        <w:t>] propose to define more than one R</w:t>
      </w:r>
      <w:proofErr w:type="spellStart"/>
      <w:r w:rsidRPr="00F31F79">
        <w:rPr>
          <w:rFonts w:eastAsia="游明朝"/>
        </w:rPr>
        <w:t>edCap</w:t>
      </w:r>
      <w:proofErr w:type="spellEnd"/>
      <w:r w:rsidRPr="00F31F79">
        <w:rPr>
          <w:rFonts w:eastAsia="游明朝"/>
        </w:rPr>
        <w:t xml:space="preserve"> UE type</w:t>
      </w:r>
      <w:r>
        <w:rPr>
          <w:rFonts w:eastAsia="游明朝"/>
        </w:rPr>
        <w:t xml:space="preserve">s. </w:t>
      </w:r>
      <w:r w:rsidR="00EB034F">
        <w:rPr>
          <w:rFonts w:eastAsia="游明朝"/>
        </w:rPr>
        <w:t xml:space="preserve">One contribution </w:t>
      </w:r>
      <w:r w:rsidR="008E36D6">
        <w:rPr>
          <w:rFonts w:eastAsia="游明朝"/>
        </w:rPr>
        <w:t xml:space="preserve">[12] </w:t>
      </w:r>
      <w:r w:rsidR="00EB034F">
        <w:rPr>
          <w:rFonts w:eastAsia="游明朝"/>
        </w:rPr>
        <w:t xml:space="preserve">proposes to </w:t>
      </w:r>
      <w:r w:rsidR="008E36D6">
        <w:rPr>
          <w:rFonts w:eastAsia="游明朝"/>
        </w:rPr>
        <w:t>define t</w:t>
      </w:r>
      <w:r w:rsidR="008E36D6" w:rsidRPr="008E36D6">
        <w:rPr>
          <w:rFonts w:eastAsia="游明朝"/>
        </w:rPr>
        <w:t>wo UE types for FR1 and at least one UE type for FR2</w:t>
      </w:r>
      <w:r w:rsidR="00A8087B">
        <w:rPr>
          <w:rFonts w:eastAsia="游明朝"/>
        </w:rPr>
        <w:t xml:space="preserve"> with </w:t>
      </w:r>
      <w:r w:rsidR="006B403B">
        <w:rPr>
          <w:rFonts w:eastAsia="游明朝"/>
        </w:rPr>
        <w:t>u</w:t>
      </w:r>
      <w:r w:rsidR="00A8087B" w:rsidRPr="00C676CC">
        <w:rPr>
          <w:rFonts w:eastAsia="游明朝"/>
        </w:rPr>
        <w:t>se case/</w:t>
      </w:r>
      <w:proofErr w:type="spellStart"/>
      <w:r w:rsidR="00A8087B" w:rsidRPr="00C676CC">
        <w:rPr>
          <w:rFonts w:eastAsia="游明朝"/>
        </w:rPr>
        <w:t>RedCap</w:t>
      </w:r>
      <w:proofErr w:type="spellEnd"/>
      <w:r w:rsidR="00A8087B" w:rsidRPr="00C676CC">
        <w:rPr>
          <w:rFonts w:eastAsia="游明朝"/>
        </w:rPr>
        <w:t xml:space="preserve"> UE type orientated </w:t>
      </w:r>
      <w:proofErr w:type="spellStart"/>
      <w:r w:rsidR="00A8087B" w:rsidRPr="00C676CC">
        <w:rPr>
          <w:rFonts w:eastAsia="游明朝"/>
        </w:rPr>
        <w:t>RedCap</w:t>
      </w:r>
      <w:proofErr w:type="spellEnd"/>
      <w:r w:rsidR="00A8087B" w:rsidRPr="00C676CC">
        <w:rPr>
          <w:rFonts w:eastAsia="游明朝"/>
        </w:rPr>
        <w:t xml:space="preserve"> UEs features</w:t>
      </w:r>
      <w:r w:rsidR="008E36D6">
        <w:rPr>
          <w:rFonts w:eastAsia="游明朝"/>
        </w:rPr>
        <w:t xml:space="preserve">. </w:t>
      </w:r>
      <w:r w:rsidR="006B403B">
        <w:rPr>
          <w:rFonts w:eastAsia="游明朝"/>
        </w:rPr>
        <w:t>One contribution [1</w:t>
      </w:r>
      <w:r w:rsidR="009A68B7">
        <w:rPr>
          <w:rFonts w:eastAsia="游明朝"/>
        </w:rPr>
        <w:t>6</w:t>
      </w:r>
      <w:r w:rsidR="006B403B">
        <w:rPr>
          <w:rFonts w:eastAsia="游明朝"/>
        </w:rPr>
        <w:t>] proposes to define two stage definition/identification of UE type</w:t>
      </w:r>
      <w:r w:rsidR="00B238DA">
        <w:rPr>
          <w:rFonts w:eastAsia="游明朝"/>
        </w:rPr>
        <w:t>,</w:t>
      </w:r>
      <w:r w:rsidR="006B403B">
        <w:rPr>
          <w:rFonts w:eastAsia="游明朝"/>
        </w:rPr>
        <w:t xml:space="preserve"> i.e., </w:t>
      </w:r>
      <w:r w:rsidR="006B403B" w:rsidRPr="006B403B">
        <w:rPr>
          <w:rFonts w:eastAsia="游明朝"/>
        </w:rPr>
        <w:t>initial UE type identified by a first identification (</w:t>
      </w:r>
      <w:proofErr w:type="gramStart"/>
      <w:r w:rsidR="006B403B" w:rsidRPr="006B403B">
        <w:rPr>
          <w:rFonts w:eastAsia="游明朝"/>
        </w:rPr>
        <w:t>e.g.</w:t>
      </w:r>
      <w:proofErr w:type="gramEnd"/>
      <w:r w:rsidR="006B403B" w:rsidRPr="006B403B">
        <w:rPr>
          <w:rFonts w:eastAsia="游明朝"/>
        </w:rPr>
        <w:t xml:space="preserve"> PRACH/Msg1) and later signalling (e.g. Msg5 or capability signalling) refine/change the UE type and its parameters</w:t>
      </w:r>
      <w:r w:rsidR="006B403B">
        <w:rPr>
          <w:rFonts w:eastAsia="游明朝"/>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7"/>
        <w:numPr>
          <w:ilvl w:val="0"/>
          <w:numId w:val="6"/>
        </w:numPr>
        <w:jc w:val="both"/>
        <w:rPr>
          <w:b/>
          <w:sz w:val="20"/>
          <w:szCs w:val="22"/>
          <w:lang w:val="en-GB"/>
        </w:rPr>
      </w:pPr>
      <w:r>
        <w:rPr>
          <w:b/>
          <w:sz w:val="20"/>
          <w:szCs w:val="22"/>
          <w:lang w:val="en-GB" w:eastAsia="zh-CN"/>
        </w:rPr>
        <w:t xml:space="preserve">According to the WID, will only one </w:t>
      </w:r>
      <w:proofErr w:type="spellStart"/>
      <w:r>
        <w:rPr>
          <w:b/>
          <w:sz w:val="20"/>
          <w:szCs w:val="22"/>
          <w:lang w:val="en-GB" w:eastAsia="zh-CN"/>
        </w:rPr>
        <w:t>RedCap</w:t>
      </w:r>
      <w:proofErr w:type="spellEnd"/>
      <w:r>
        <w:rPr>
          <w:b/>
          <w:sz w:val="20"/>
          <w:szCs w:val="22"/>
          <w:lang w:val="en-GB" w:eastAsia="zh-CN"/>
        </w:rPr>
        <w:t xml:space="preserve"> UE type be defined? If not, please provide your interpretation of the WID and the reason why we need more than one </w:t>
      </w:r>
      <w:proofErr w:type="spellStart"/>
      <w:r>
        <w:rPr>
          <w:b/>
          <w:sz w:val="20"/>
          <w:szCs w:val="22"/>
          <w:lang w:val="en-GB" w:eastAsia="zh-CN"/>
        </w:rPr>
        <w:t>RedCap</w:t>
      </w:r>
      <w:proofErr w:type="spellEnd"/>
      <w:r>
        <w:rPr>
          <w:b/>
          <w:sz w:val="20"/>
          <w:szCs w:val="22"/>
          <w:lang w:val="en-GB" w:eastAsia="zh-CN"/>
        </w:rPr>
        <w:t xml:space="preserve"> UE types.</w:t>
      </w:r>
    </w:p>
    <w:tbl>
      <w:tblPr>
        <w:tblStyle w:val="af6"/>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SimSun"/>
                <w:lang w:val="en-US" w:eastAsia="zh-CN"/>
              </w:rPr>
            </w:pPr>
            <w:r>
              <w:rPr>
                <w:rFonts w:eastAsia="SimSun"/>
                <w:lang w:val="en-US" w:eastAsia="zh-CN"/>
              </w:rPr>
              <w:t>O</w:t>
            </w:r>
            <w:r>
              <w:rPr>
                <w:rFonts w:eastAsia="SimSun" w:hint="eastAsia"/>
                <w:lang w:val="en-US" w:eastAsia="zh-CN"/>
              </w:rPr>
              <w:t xml:space="preserve">ne </w:t>
            </w:r>
            <w:proofErr w:type="spellStart"/>
            <w:r>
              <w:rPr>
                <w:rFonts w:eastAsia="SimSun"/>
                <w:lang w:val="en-US" w:eastAsia="zh-CN"/>
              </w:rPr>
              <w:t>RedCap</w:t>
            </w:r>
            <w:proofErr w:type="spellEnd"/>
            <w:r>
              <w:rPr>
                <w:rFonts w:eastAsia="SimSun"/>
                <w:lang w:val="en-US" w:eastAsia="zh-CN"/>
              </w:rPr>
              <w:t xml:space="preserve">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游明朝"/>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 xml:space="preserve">rystal clear that only one </w:t>
            </w:r>
            <w:proofErr w:type="spellStart"/>
            <w:r>
              <w:rPr>
                <w:rFonts w:eastAsia="DengXian"/>
                <w:lang w:val="en-US" w:eastAsia="zh-CN"/>
              </w:rPr>
              <w:t>RedCap</w:t>
            </w:r>
            <w:proofErr w:type="spellEnd"/>
            <w:r>
              <w:rPr>
                <w:rFonts w:eastAsia="DengXian"/>
                <w:lang w:val="en-US" w:eastAsia="zh-CN"/>
              </w:rPr>
              <w:t xml:space="preserve">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游明朝"/>
                <w:lang w:val="en-US" w:eastAsia="ja-JP"/>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875C51">
            <w:pPr>
              <w:rPr>
                <w:rFonts w:eastAsia="DengXian"/>
                <w:lang w:val="en-US" w:eastAsia="zh-CN"/>
              </w:rPr>
            </w:pPr>
            <w:r>
              <w:rPr>
                <w:rFonts w:eastAsia="DengXian"/>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SimSun"/>
                <w:bCs/>
                <w:lang w:val="en-US" w:eastAsia="ja-JP"/>
              </w:rPr>
              <w:t xml:space="preserve">one </w:t>
            </w:r>
            <w:proofErr w:type="spellStart"/>
            <w:r>
              <w:rPr>
                <w:rFonts w:eastAsia="SimSun"/>
                <w:bCs/>
                <w:lang w:val="en-US" w:eastAsia="ja-JP"/>
              </w:rPr>
              <w:t>RedCap</w:t>
            </w:r>
            <w:proofErr w:type="spellEnd"/>
            <w:r>
              <w:rPr>
                <w:rFonts w:eastAsia="SimSun"/>
                <w:bCs/>
                <w:lang w:val="en-US" w:eastAsia="ja-JP"/>
              </w:rPr>
              <w:t xml:space="preserve">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DengXian"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DengXian" w:hint="eastAsia"/>
                <w:lang w:val="en-US" w:eastAsia="zh-CN"/>
              </w:rPr>
              <w:t>Y</w:t>
            </w:r>
          </w:p>
        </w:tc>
        <w:tc>
          <w:tcPr>
            <w:tcW w:w="6780" w:type="dxa"/>
          </w:tcPr>
          <w:p w14:paraId="181441B3" w14:textId="2C32EC26" w:rsidR="009B294D" w:rsidRDefault="009B294D" w:rsidP="00F417B7">
            <w:pPr>
              <w:rPr>
                <w:lang w:val="en-US" w:eastAsia="ko-KR"/>
              </w:rPr>
            </w:pPr>
            <w:r>
              <w:rPr>
                <w:rFonts w:eastAsia="DengXian"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DengXian"/>
                <w:lang w:eastAsia="zh-CN"/>
              </w:rPr>
            </w:pPr>
            <w:proofErr w:type="spellStart"/>
            <w:r>
              <w:rPr>
                <w:rFonts w:eastAsia="DengXian"/>
                <w:lang w:val="en-US" w:eastAsia="zh-CN"/>
              </w:rPr>
              <w:t>NordicSemi</w:t>
            </w:r>
            <w:proofErr w:type="spellEnd"/>
          </w:p>
        </w:tc>
        <w:tc>
          <w:tcPr>
            <w:tcW w:w="1372" w:type="dxa"/>
          </w:tcPr>
          <w:p w14:paraId="4B01317A" w14:textId="573D4D3B" w:rsidR="00F961AC" w:rsidRDefault="00F961AC" w:rsidP="00F961AC">
            <w:pPr>
              <w:tabs>
                <w:tab w:val="left" w:pos="551"/>
              </w:tabs>
              <w:rPr>
                <w:rFonts w:eastAsia="DengXian"/>
                <w:lang w:val="en-US" w:eastAsia="zh-CN"/>
              </w:rPr>
            </w:pPr>
            <w:r>
              <w:rPr>
                <w:rFonts w:eastAsia="DengXian"/>
                <w:lang w:val="en-US" w:eastAsia="zh-CN"/>
              </w:rPr>
              <w:t>Y</w:t>
            </w:r>
          </w:p>
        </w:tc>
        <w:tc>
          <w:tcPr>
            <w:tcW w:w="6780" w:type="dxa"/>
          </w:tcPr>
          <w:p w14:paraId="07D3F395" w14:textId="2F4E3ED0" w:rsidR="00F961AC" w:rsidRDefault="00F961AC" w:rsidP="00F961AC">
            <w:pPr>
              <w:rPr>
                <w:rFonts w:eastAsia="DengXian"/>
                <w:lang w:val="en-US" w:eastAsia="zh-CN"/>
              </w:rPr>
            </w:pPr>
            <w:r>
              <w:rPr>
                <w:rFonts w:eastAsia="DengXian"/>
                <w:lang w:val="en-US" w:eastAsia="zh-CN"/>
              </w:rPr>
              <w:t xml:space="preserve">For us, TYPE means that </w:t>
            </w:r>
            <w:r w:rsidR="000C1011">
              <w:rPr>
                <w:rFonts w:eastAsia="DengXian"/>
                <w:lang w:val="en-US" w:eastAsia="zh-CN"/>
              </w:rPr>
              <w:t>a</w:t>
            </w:r>
            <w:r>
              <w:rPr>
                <w:rFonts w:eastAsia="DengXian"/>
                <w:lang w:val="en-US" w:eastAsia="zh-CN"/>
              </w:rPr>
              <w:t xml:space="preserve"> set of </w:t>
            </w:r>
            <w:proofErr w:type="gramStart"/>
            <w:r>
              <w:rPr>
                <w:rFonts w:eastAsia="DengXian"/>
                <w:lang w:val="en-US" w:eastAsia="zh-CN"/>
              </w:rPr>
              <w:t>baseline</w:t>
            </w:r>
            <w:proofErr w:type="gramEnd"/>
            <w:r>
              <w:rPr>
                <w:rFonts w:eastAsia="DengXian"/>
                <w:lang w:val="en-US" w:eastAsia="zh-CN"/>
              </w:rPr>
              <w:t xml:space="preserve"> reduced capabilities is defined, one for FR1 and one for FR2. </w:t>
            </w:r>
            <w:r w:rsidR="006231D4">
              <w:rPr>
                <w:rFonts w:eastAsia="DengXian"/>
                <w:lang w:val="en-US" w:eastAsia="zh-CN"/>
              </w:rPr>
              <w:t>On the other hand</w:t>
            </w:r>
            <w:r>
              <w:rPr>
                <w:rFonts w:eastAsia="DengXian"/>
                <w:lang w:val="en-US" w:eastAsia="zh-CN"/>
              </w:rPr>
              <w:t xml:space="preserve">, TYPE is not interconnected with Early indication of subset of </w:t>
            </w:r>
            <w:proofErr w:type="spellStart"/>
            <w:r>
              <w:rPr>
                <w:rFonts w:eastAsia="DengXian"/>
                <w:lang w:val="en-US" w:eastAsia="zh-CN"/>
              </w:rPr>
              <w:t>RedCap</w:t>
            </w:r>
            <w:proofErr w:type="spellEnd"/>
            <w:r>
              <w:rPr>
                <w:rFonts w:eastAsia="DengXian"/>
                <w:lang w:val="en-US" w:eastAsia="zh-CN"/>
              </w:rPr>
              <w:t xml:space="preserve"> UEs that </w:t>
            </w:r>
            <w:proofErr w:type="gramStart"/>
            <w:r>
              <w:rPr>
                <w:rFonts w:eastAsia="DengXian"/>
                <w:lang w:val="en-US" w:eastAsia="zh-CN"/>
              </w:rPr>
              <w:t>e.g.</w:t>
            </w:r>
            <w:proofErr w:type="gramEnd"/>
            <w:r>
              <w:rPr>
                <w:rFonts w:eastAsia="DengXian"/>
                <w:lang w:val="en-US" w:eastAsia="zh-CN"/>
              </w:rPr>
              <w:t xml:space="preserve"> may need MSG3 repetitions. We should not bias TYPE with early indication</w:t>
            </w:r>
            <w:r w:rsidR="006231D4">
              <w:rPr>
                <w:rFonts w:eastAsia="DengXian"/>
                <w:lang w:val="en-US" w:eastAsia="zh-CN"/>
              </w:rPr>
              <w:t xml:space="preserve"> discussion per se</w:t>
            </w:r>
            <w:r>
              <w:rPr>
                <w:rFonts w:eastAsia="DengXian"/>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DengXian"/>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DengXian"/>
                <w:lang w:val="en-US" w:eastAsia="zh-CN"/>
              </w:rPr>
            </w:pPr>
            <w:r w:rsidRPr="0AFDD737">
              <w:rPr>
                <w:lang w:val="en-US" w:eastAsia="ko-KR"/>
              </w:rPr>
              <w:t>Y</w:t>
            </w:r>
          </w:p>
        </w:tc>
        <w:tc>
          <w:tcPr>
            <w:tcW w:w="6780" w:type="dxa"/>
          </w:tcPr>
          <w:p w14:paraId="59F45FEE" w14:textId="243FC7F0" w:rsidR="00F60C1C" w:rsidRDefault="00F60C1C" w:rsidP="00F60C1C">
            <w:pPr>
              <w:rPr>
                <w:rFonts w:eastAsia="DengXian"/>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xml:space="preserve">, we feel that to </w:t>
            </w:r>
            <w:proofErr w:type="spellStart"/>
            <w:r w:rsidRPr="0AFDD737">
              <w:rPr>
                <w:lang w:val="en-US"/>
              </w:rPr>
              <w:t>honour</w:t>
            </w:r>
            <w:proofErr w:type="spellEnd"/>
            <w:r w:rsidRPr="0AFDD737">
              <w:rPr>
                <w:lang w:val="en-US"/>
              </w:rPr>
              <w:t xml:space="preserve"> the WID and minimize market fragmentation, we should be able to define a </w:t>
            </w:r>
            <w:proofErr w:type="spellStart"/>
            <w:r w:rsidRPr="0AFDD737">
              <w:rPr>
                <w:lang w:val="en-US"/>
              </w:rPr>
              <w:t>RedCap</w:t>
            </w:r>
            <w:proofErr w:type="spellEnd"/>
            <w:r w:rsidRPr="0AFDD737">
              <w:rPr>
                <w:lang w:val="en-US"/>
              </w:rPr>
              <w:t xml:space="preserve">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xml:space="preserve">. As such, regardless of early indication of #RX antennas, we think that early identification of </w:t>
            </w:r>
            <w:proofErr w:type="spellStart"/>
            <w:r>
              <w:rPr>
                <w:lang w:val="en-US"/>
              </w:rPr>
              <w:t>RedCap</w:t>
            </w:r>
            <w:proofErr w:type="spellEnd"/>
            <w:r>
              <w:rPr>
                <w:lang w:val="en-US"/>
              </w:rPr>
              <w:t xml:space="preserve"> UE type should associate the mandatory capabilities with the </w:t>
            </w:r>
            <w:proofErr w:type="spellStart"/>
            <w:r>
              <w:rPr>
                <w:lang w:val="en-US"/>
              </w:rPr>
              <w:t>RedCap</w:t>
            </w:r>
            <w:proofErr w:type="spellEnd"/>
            <w:r>
              <w:rPr>
                <w:lang w:val="en-US"/>
              </w:rPr>
              <w:t xml:space="preserve">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游明朝"/>
                <w:lang w:val="en-US" w:eastAsia="ja-JP"/>
              </w:rPr>
            </w:pPr>
            <w:r>
              <w:rPr>
                <w:rFonts w:eastAsia="游明朝"/>
                <w:lang w:val="en-US" w:eastAsia="ja-JP"/>
              </w:rPr>
              <w:t>Ericsson</w:t>
            </w:r>
          </w:p>
        </w:tc>
        <w:tc>
          <w:tcPr>
            <w:tcW w:w="1372" w:type="dxa"/>
          </w:tcPr>
          <w:p w14:paraId="0C5F638F" w14:textId="77777777" w:rsidR="00C50919" w:rsidRDefault="00C50919" w:rsidP="00875C51">
            <w:pPr>
              <w:tabs>
                <w:tab w:val="left" w:pos="551"/>
              </w:tabs>
              <w:rPr>
                <w:rFonts w:eastAsia="游明朝"/>
                <w:lang w:val="en-US" w:eastAsia="ja-JP"/>
              </w:rPr>
            </w:pPr>
            <w:r>
              <w:rPr>
                <w:rFonts w:eastAsia="游明朝"/>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游明朝"/>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游明朝"/>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w:t>
            </w:r>
            <w:proofErr w:type="spellStart"/>
            <w:r>
              <w:rPr>
                <w:lang w:val="en-US"/>
              </w:rPr>
              <w:t>RedCap</w:t>
            </w:r>
            <w:proofErr w:type="spellEnd"/>
            <w:r>
              <w:rPr>
                <w:lang w:val="en-US"/>
              </w:rPr>
              <w:t xml:space="preserve"> or not. </w:t>
            </w:r>
            <w:proofErr w:type="gramStart"/>
            <w:r>
              <w:rPr>
                <w:lang w:val="en-US"/>
              </w:rPr>
              <w:t>So</w:t>
            </w:r>
            <w:proofErr w:type="gramEnd"/>
            <w:r>
              <w:rPr>
                <w:lang w:val="en-US"/>
              </w:rPr>
              <w:t xml:space="preserve"> the proposal for two </w:t>
            </w:r>
            <w:proofErr w:type="spellStart"/>
            <w:r>
              <w:rPr>
                <w:lang w:val="en-US"/>
              </w:rPr>
              <w:t>RedCap</w:t>
            </w:r>
            <w:proofErr w:type="spellEnd"/>
            <w:r>
              <w:rPr>
                <w:lang w:val="en-US"/>
              </w:rPr>
              <w:t xml:space="preserve">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w:t>
            </w:r>
            <w:proofErr w:type="spellStart"/>
            <w:r>
              <w:rPr>
                <w:lang w:val="en-US"/>
              </w:rPr>
              <w:t>RedCap</w:t>
            </w:r>
            <w:proofErr w:type="spellEnd"/>
            <w:r>
              <w:rPr>
                <w:lang w:val="en-US"/>
              </w:rPr>
              <w:t xml:space="preserve">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DengXian" w:hint="eastAsia"/>
                <w:lang w:val="en-US" w:eastAsia="zh-CN"/>
              </w:rPr>
              <w:lastRenderedPageBreak/>
              <w:t>T</w:t>
            </w:r>
            <w:r>
              <w:rPr>
                <w:rFonts w:eastAsia="DengXian"/>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DengXian"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游明朝"/>
                <w:lang w:val="en-US" w:eastAsia="ja-JP"/>
              </w:rPr>
            </w:pPr>
            <w:r>
              <w:rPr>
                <w:rFonts w:eastAsia="游明朝" w:hint="eastAsia"/>
                <w:lang w:val="en-US" w:eastAsia="ja-JP"/>
              </w:rPr>
              <w:t>F</w:t>
            </w:r>
            <w:r>
              <w:rPr>
                <w:rFonts w:eastAsia="游明朝"/>
                <w:lang w:val="en-US" w:eastAsia="ja-JP"/>
              </w:rPr>
              <w:t>L</w:t>
            </w:r>
            <w:r w:rsidR="00D3034D">
              <w:rPr>
                <w:rFonts w:eastAsia="游明朝"/>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游明朝"/>
                <w:lang w:val="en-US" w:eastAsia="ja-JP"/>
              </w:rPr>
            </w:pPr>
            <w:r>
              <w:rPr>
                <w:rFonts w:eastAsia="游明朝" w:hint="eastAsia"/>
                <w:lang w:val="en-US" w:eastAsia="ja-JP"/>
              </w:rPr>
              <w:t>A</w:t>
            </w:r>
            <w:r>
              <w:rPr>
                <w:rFonts w:eastAsia="游明朝"/>
                <w:lang w:val="en-US" w:eastAsia="ja-JP"/>
              </w:rPr>
              <w:t xml:space="preserve">s per chair’s guidance, it is clear from WID that </w:t>
            </w:r>
            <w:r w:rsidRPr="00711B20">
              <w:rPr>
                <w:rFonts w:eastAsia="游明朝"/>
                <w:b/>
                <w:bCs/>
                <w:u w:val="single"/>
                <w:lang w:val="en-US" w:eastAsia="ja-JP"/>
              </w:rPr>
              <w:t>only one</w:t>
            </w:r>
            <w:r w:rsidRPr="00B56C00">
              <w:rPr>
                <w:rFonts w:eastAsia="游明朝"/>
                <w:lang w:val="en-US" w:eastAsia="ja-JP"/>
              </w:rPr>
              <w:t xml:space="preserve"> </w:t>
            </w:r>
            <w:proofErr w:type="spellStart"/>
            <w:r w:rsidRPr="00B56C00">
              <w:rPr>
                <w:rFonts w:eastAsia="游明朝"/>
                <w:lang w:val="en-US" w:eastAsia="ja-JP"/>
              </w:rPr>
              <w:t>RedCap</w:t>
            </w:r>
            <w:proofErr w:type="spellEnd"/>
            <w:r w:rsidRPr="00B56C00">
              <w:rPr>
                <w:rFonts w:eastAsia="游明朝"/>
                <w:lang w:val="en-US" w:eastAsia="ja-JP"/>
              </w:rPr>
              <w:t xml:space="preserve"> UE type </w:t>
            </w:r>
            <w:r>
              <w:rPr>
                <w:rFonts w:eastAsia="游明朝"/>
                <w:lang w:val="en-US" w:eastAsia="ja-JP"/>
              </w:rPr>
              <w:t xml:space="preserve">will </w:t>
            </w:r>
            <w:r w:rsidRPr="00B56C00">
              <w:rPr>
                <w:rFonts w:eastAsia="游明朝"/>
                <w:lang w:val="en-US" w:eastAsia="ja-JP"/>
              </w:rPr>
              <w:t>be defined</w:t>
            </w:r>
            <w:r>
              <w:rPr>
                <w:rFonts w:eastAsia="游明朝"/>
                <w:lang w:val="en-US" w:eastAsia="ja-JP"/>
              </w:rPr>
              <w:t xml:space="preserve">, and we </w:t>
            </w:r>
            <w:proofErr w:type="gramStart"/>
            <w:r>
              <w:rPr>
                <w:rFonts w:eastAsia="游明朝"/>
                <w:lang w:val="en-US" w:eastAsia="ja-JP"/>
              </w:rPr>
              <w:t>don’t</w:t>
            </w:r>
            <w:proofErr w:type="gramEnd"/>
            <w:r>
              <w:rPr>
                <w:rFonts w:eastAsia="游明朝"/>
                <w:lang w:val="en-US" w:eastAsia="ja-JP"/>
              </w:rPr>
              <w:t xml:space="preserve">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游明朝"/>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游明朝"/>
                <w:lang w:val="en-US" w:eastAsia="ja-JP"/>
              </w:rPr>
            </w:pPr>
          </w:p>
        </w:tc>
      </w:tr>
    </w:tbl>
    <w:p w14:paraId="4158FB45" w14:textId="77777777" w:rsidR="00246C13" w:rsidRPr="00246C13" w:rsidRDefault="00246C13" w:rsidP="0088574F">
      <w:pPr>
        <w:spacing w:after="100" w:afterAutospacing="1"/>
        <w:jc w:val="both"/>
        <w:rPr>
          <w:rFonts w:eastAsia="游明朝"/>
        </w:rPr>
      </w:pPr>
    </w:p>
    <w:p w14:paraId="2C1E09DC" w14:textId="093180D3" w:rsidR="006B403B" w:rsidRDefault="00D111D3" w:rsidP="0088574F">
      <w:pPr>
        <w:spacing w:after="100" w:afterAutospacing="1"/>
        <w:jc w:val="both"/>
        <w:rPr>
          <w:rFonts w:eastAsia="游明朝"/>
          <w:lang w:eastAsia="ja-JP"/>
        </w:rPr>
      </w:pPr>
      <w:r>
        <w:rPr>
          <w:rFonts w:eastAsia="游明朝"/>
          <w:lang w:eastAsia="ja-JP"/>
        </w:rPr>
        <w:t xml:space="preserve">Many </w:t>
      </w:r>
      <w:r w:rsidR="00B141CD">
        <w:rPr>
          <w:rFonts w:eastAsia="游明朝"/>
          <w:lang w:eastAsia="ja-JP"/>
        </w:rPr>
        <w:t xml:space="preserve">contributions [1, 3, 4, 6, 9, 14, 15, 17, 22] discuss how to define the </w:t>
      </w:r>
      <w:proofErr w:type="spellStart"/>
      <w:r w:rsidR="00B141CD">
        <w:rPr>
          <w:rFonts w:eastAsia="游明朝"/>
          <w:lang w:eastAsia="ja-JP"/>
        </w:rPr>
        <w:t>RedCap</w:t>
      </w:r>
      <w:proofErr w:type="spellEnd"/>
      <w:r w:rsidR="00B141CD">
        <w:rPr>
          <w:rFonts w:eastAsia="游明朝"/>
          <w:lang w:eastAsia="ja-JP"/>
        </w:rPr>
        <w:t xml:space="preserve"> UE type. </w:t>
      </w:r>
      <w:r>
        <w:rPr>
          <w:rFonts w:eastAsia="游明朝"/>
          <w:lang w:eastAsia="ja-JP"/>
        </w:rPr>
        <w:t xml:space="preserve">Several contributions propose to define the </w:t>
      </w:r>
      <w:proofErr w:type="spellStart"/>
      <w:r w:rsidRPr="00B141CD">
        <w:rPr>
          <w:rFonts w:eastAsia="DengXian"/>
        </w:rPr>
        <w:t>RedCap</w:t>
      </w:r>
      <w:proofErr w:type="spellEnd"/>
      <w:r w:rsidRPr="00B141CD">
        <w:rPr>
          <w:rFonts w:eastAsia="DengXian"/>
        </w:rPr>
        <w:t xml:space="preserve">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 xml:space="preserve">he definition of </w:t>
      </w:r>
      <w:proofErr w:type="spellStart"/>
      <w:r w:rsidR="007841E4" w:rsidRPr="00EE13B4">
        <w:rPr>
          <w:rFonts w:eastAsia="DengXian"/>
        </w:rPr>
        <w:t>RedCap</w:t>
      </w:r>
      <w:proofErr w:type="spellEnd"/>
      <w:r w:rsidR="007841E4" w:rsidRPr="00EE13B4">
        <w:rPr>
          <w:rFonts w:eastAsia="DengXian"/>
        </w:rPr>
        <w:t xml:space="preserve">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(e.g. as specified in Table 5.3.5-1 for FR1 in TS 38.101-1 and Table 5.3.5-1 for FR2 in TS 38.101-2) should be used as one criterion</w:t>
      </w:r>
      <w:r w:rsidR="007841E4">
        <w:rPr>
          <w:rFonts w:eastAsia="DengXian"/>
        </w:rPr>
        <w:t>.</w:t>
      </w:r>
      <w:r w:rsidR="00246C13" w:rsidRPr="00246C13">
        <w:rPr>
          <w:rFonts w:eastAsia="游明朝" w:hint="eastAsia"/>
          <w:lang w:eastAsia="ja-JP"/>
        </w:rPr>
        <w:t xml:space="preserve"> </w:t>
      </w:r>
      <w:r w:rsidR="00246C13">
        <w:rPr>
          <w:rFonts w:eastAsia="游明朝" w:hint="eastAsia"/>
          <w:lang w:eastAsia="ja-JP"/>
        </w:rPr>
        <w:t>O</w:t>
      </w:r>
      <w:r w:rsidR="00246C13">
        <w:rPr>
          <w:rFonts w:eastAsia="游明朝"/>
          <w:lang w:eastAsia="ja-JP"/>
        </w:rPr>
        <w:t>ne contribution [4] suggest that U</w:t>
      </w:r>
      <w:r w:rsidR="00246C13" w:rsidRPr="00D77DEF">
        <w:rPr>
          <w:rFonts w:eastAsia="游明朝"/>
          <w:lang w:eastAsia="ja-JP"/>
        </w:rPr>
        <w:t xml:space="preserve">E declaration of </w:t>
      </w:r>
      <w:proofErr w:type="spellStart"/>
      <w:r w:rsidR="00246C13" w:rsidRPr="00D77DEF">
        <w:rPr>
          <w:rFonts w:eastAsia="游明朝"/>
          <w:lang w:eastAsia="ja-JP"/>
        </w:rPr>
        <w:t>RedCap</w:t>
      </w:r>
      <w:proofErr w:type="spellEnd"/>
      <w:r w:rsidR="00246C13" w:rsidRPr="00D77DEF">
        <w:rPr>
          <w:rFonts w:eastAsia="游明朝"/>
          <w:lang w:eastAsia="ja-JP"/>
        </w:rPr>
        <w:t>/non-</w:t>
      </w:r>
      <w:proofErr w:type="spellStart"/>
      <w:r w:rsidR="00246C13" w:rsidRPr="00D77DEF">
        <w:rPr>
          <w:rFonts w:eastAsia="游明朝"/>
          <w:lang w:eastAsia="ja-JP"/>
        </w:rPr>
        <w:t>RedCap</w:t>
      </w:r>
      <w:proofErr w:type="spellEnd"/>
      <w:r w:rsidR="00246C13" w:rsidRPr="00D77DEF">
        <w:rPr>
          <w:rFonts w:eastAsia="游明朝"/>
          <w:lang w:eastAsia="ja-JP"/>
        </w:rPr>
        <w:t xml:space="preserve"> </w:t>
      </w:r>
      <w:r w:rsidR="00246C13">
        <w:rPr>
          <w:rFonts w:eastAsia="游明朝"/>
          <w:lang w:eastAsia="ja-JP"/>
        </w:rPr>
        <w:t>is</w:t>
      </w:r>
      <w:r w:rsidR="00246C13" w:rsidRPr="00D77DEF">
        <w:rPr>
          <w:rFonts w:eastAsia="游明朝"/>
          <w:lang w:eastAsia="ja-JP"/>
        </w:rPr>
        <w:t xml:space="preserve"> band-specifi</w:t>
      </w:r>
      <w:r w:rsidR="00246C13">
        <w:rPr>
          <w:rFonts w:eastAsia="游明朝"/>
          <w:lang w:eastAsia="ja-JP"/>
        </w:rPr>
        <w:t>c.</w:t>
      </w:r>
    </w:p>
    <w:tbl>
      <w:tblPr>
        <w:tblStyle w:val="af6"/>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 xml:space="preserve">At least for </w:t>
            </w:r>
            <w:proofErr w:type="spellStart"/>
            <w:r w:rsidRPr="00B141CD">
              <w:rPr>
                <w:rFonts w:eastAsia="DengXian"/>
              </w:rPr>
              <w:t>RedCap</w:t>
            </w:r>
            <w:proofErr w:type="spellEnd"/>
            <w:r w:rsidRPr="00B141CD">
              <w:rPr>
                <w:rFonts w:eastAsia="DengXian"/>
              </w:rPr>
              <w:t xml:space="preserve"> UE identification, explicit definition of </w:t>
            </w:r>
            <w:proofErr w:type="spellStart"/>
            <w:r w:rsidRPr="00B141CD">
              <w:rPr>
                <w:rFonts w:eastAsia="DengXian"/>
              </w:rPr>
              <w:t>RedCap</w:t>
            </w:r>
            <w:proofErr w:type="spellEnd"/>
            <w:r w:rsidRPr="00B141CD">
              <w:rPr>
                <w:rFonts w:eastAsia="DengXian"/>
              </w:rPr>
              <w:t xml:space="preserve"> UE type(s) is needed. Pending conclusions on the reduced complexity features (as described in clauses 7 and 12) and </w:t>
            </w:r>
            <w:proofErr w:type="spellStart"/>
            <w:r w:rsidRPr="00B141CD">
              <w:rPr>
                <w:rFonts w:eastAsia="DengXian"/>
              </w:rPr>
              <w:t>RedCap</w:t>
            </w:r>
            <w:proofErr w:type="spellEnd"/>
            <w:r w:rsidRPr="00B141CD">
              <w:rPr>
                <w:rFonts w:eastAsia="DengXian"/>
              </w:rPr>
              <w:t xml:space="preserve"> UE identification (as described in clause 11), the definition of the </w:t>
            </w:r>
            <w:proofErr w:type="spellStart"/>
            <w:r w:rsidRPr="00B141CD">
              <w:rPr>
                <w:rFonts w:eastAsia="DengXian"/>
              </w:rPr>
              <w:t>RedCap</w:t>
            </w:r>
            <w:proofErr w:type="spellEnd"/>
            <w:r w:rsidRPr="00B141CD">
              <w:rPr>
                <w:rFonts w:eastAsia="DengXian"/>
              </w:rPr>
              <w:t xml:space="preserve">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 xml:space="preserve">Option 1: All the reduced capabilities recommended at the end of the </w:t>
            </w:r>
            <w:proofErr w:type="spellStart"/>
            <w:r w:rsidRPr="00B141CD">
              <w:rPr>
                <w:lang w:val="en-US"/>
              </w:rPr>
              <w:t>RedCap</w:t>
            </w:r>
            <w:proofErr w:type="spellEnd"/>
            <w:r w:rsidRPr="00B141CD">
              <w:rPr>
                <w:lang w:val="en-US"/>
              </w:rPr>
              <w:t xml:space="preserve">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 xml:space="preserve">Option 4: The corresponding minimum set of the reduced capabilities that one </w:t>
            </w:r>
            <w:proofErr w:type="spellStart"/>
            <w:r w:rsidRPr="00B141CD">
              <w:rPr>
                <w:lang w:val="en-US"/>
              </w:rPr>
              <w:t>RedCap</w:t>
            </w:r>
            <w:proofErr w:type="spellEnd"/>
            <w:r w:rsidRPr="00B141CD">
              <w:rPr>
                <w:lang w:val="en-US"/>
              </w:rPr>
              <w:t xml:space="preserve"> UE type shall mandatorily support</w:t>
            </w:r>
          </w:p>
        </w:tc>
      </w:tr>
    </w:tbl>
    <w:p w14:paraId="4D5FDBE9" w14:textId="07034B06" w:rsidR="006B403B" w:rsidRDefault="006B403B" w:rsidP="0088574F">
      <w:pPr>
        <w:spacing w:after="100" w:afterAutospacing="1"/>
        <w:jc w:val="both"/>
        <w:rPr>
          <w:rFonts w:eastAsia="游明朝"/>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7"/>
        <w:numPr>
          <w:ilvl w:val="0"/>
          <w:numId w:val="6"/>
        </w:numPr>
        <w:jc w:val="both"/>
        <w:rPr>
          <w:b/>
          <w:sz w:val="20"/>
          <w:szCs w:val="22"/>
          <w:lang w:val="en-GB"/>
        </w:rPr>
      </w:pPr>
      <w:r>
        <w:rPr>
          <w:b/>
          <w:sz w:val="20"/>
          <w:szCs w:val="22"/>
          <w:lang w:val="en-GB" w:eastAsia="zh-CN"/>
        </w:rPr>
        <w:t xml:space="preserve">Can </w:t>
      </w:r>
      <w:proofErr w:type="spellStart"/>
      <w:r>
        <w:rPr>
          <w:b/>
          <w:sz w:val="20"/>
          <w:szCs w:val="22"/>
          <w:lang w:val="en-GB" w:eastAsia="zh-CN"/>
        </w:rPr>
        <w:t>RedCap</w:t>
      </w:r>
      <w:proofErr w:type="spellEnd"/>
      <w:r>
        <w:rPr>
          <w:b/>
          <w:sz w:val="20"/>
          <w:szCs w:val="22"/>
          <w:lang w:val="en-GB" w:eastAsia="zh-CN"/>
        </w:rPr>
        <w:t xml:space="preserve"> UE type be defined based on one of the following options? If not, please provide your view how it should be defined.</w:t>
      </w:r>
    </w:p>
    <w:p w14:paraId="2B2F5A88"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 xml:space="preserve">Option 1: All the reduced capabilities recommended at the end of the </w:t>
      </w:r>
      <w:proofErr w:type="spellStart"/>
      <w:r w:rsidRPr="009C0954">
        <w:rPr>
          <w:b/>
          <w:sz w:val="20"/>
          <w:szCs w:val="22"/>
          <w:lang w:val="en-GB"/>
        </w:rPr>
        <w:t>RedCap</w:t>
      </w:r>
      <w:proofErr w:type="spellEnd"/>
      <w:r w:rsidRPr="009C0954">
        <w:rPr>
          <w:b/>
          <w:sz w:val="20"/>
          <w:szCs w:val="22"/>
          <w:lang w:val="en-GB"/>
        </w:rPr>
        <w:t xml:space="preserve"> study</w:t>
      </w:r>
    </w:p>
    <w:p w14:paraId="52B0EC7F"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7"/>
        <w:numPr>
          <w:ilvl w:val="1"/>
          <w:numId w:val="6"/>
        </w:numPr>
        <w:jc w:val="both"/>
        <w:rPr>
          <w:b/>
          <w:sz w:val="20"/>
          <w:szCs w:val="22"/>
          <w:lang w:val="en-GB"/>
        </w:rPr>
      </w:pPr>
      <w:r w:rsidRPr="009C0954">
        <w:rPr>
          <w:b/>
          <w:sz w:val="20"/>
          <w:szCs w:val="22"/>
          <w:lang w:val="en-GB"/>
        </w:rPr>
        <w:t xml:space="preserve">Option 4: The corresponding minimum set of the reduced capabilities that one </w:t>
      </w:r>
      <w:proofErr w:type="spellStart"/>
      <w:r w:rsidRPr="009C0954">
        <w:rPr>
          <w:b/>
          <w:sz w:val="20"/>
          <w:szCs w:val="22"/>
          <w:lang w:val="en-GB"/>
        </w:rPr>
        <w:t>RedCap</w:t>
      </w:r>
      <w:proofErr w:type="spellEnd"/>
      <w:r w:rsidRPr="009C0954">
        <w:rPr>
          <w:b/>
          <w:sz w:val="20"/>
          <w:szCs w:val="22"/>
          <w:lang w:val="en-GB"/>
        </w:rPr>
        <w:t xml:space="preserve"> UE type shall mandatorily support</w:t>
      </w:r>
    </w:p>
    <w:tbl>
      <w:tblPr>
        <w:tblStyle w:val="af6"/>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游明朝"/>
                <w:lang w:val="en-US" w:eastAsia="ja-JP"/>
              </w:rPr>
            </w:pPr>
            <w:proofErr w:type="spellStart"/>
            <w:r w:rsidRPr="00D77163">
              <w:rPr>
                <w:rFonts w:eastAsia="DengXian"/>
                <w:lang w:val="en-US" w:eastAsia="zh-CN"/>
              </w:rPr>
              <w:t>Spreadtrum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游明朝"/>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游明朝"/>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游明朝"/>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游明朝"/>
                <w:lang w:eastAsia="ja-JP"/>
              </w:rPr>
              <w:t xml:space="preserve">the </w:t>
            </w:r>
            <w:proofErr w:type="spellStart"/>
            <w:r>
              <w:rPr>
                <w:rFonts w:eastAsia="DengXian"/>
              </w:rPr>
              <w:t>RedCap</w:t>
            </w:r>
            <w:proofErr w:type="spellEnd"/>
            <w:r>
              <w:rPr>
                <w:rFonts w:eastAsia="DengXian"/>
              </w:rPr>
              <w:t xml:space="preserve">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w:t>
            </w:r>
            <w:proofErr w:type="spellStart"/>
            <w:r w:rsidRPr="0AFDD737">
              <w:rPr>
                <w:lang w:val="en-US"/>
              </w:rPr>
              <w:t>RedCap</w:t>
            </w:r>
            <w:proofErr w:type="spellEnd"/>
            <w:r w:rsidRPr="0AFDD737">
              <w:rPr>
                <w:lang w:val="en-US"/>
              </w:rPr>
              <w:t xml:space="preserve"> type, we feel that this implies option 4</w:t>
            </w:r>
            <w:r>
              <w:rPr>
                <w:lang w:val="en-US"/>
              </w:rPr>
              <w:t xml:space="preserve">. Therefore, the </w:t>
            </w:r>
            <w:proofErr w:type="spellStart"/>
            <w:r>
              <w:rPr>
                <w:lang w:val="en-US"/>
              </w:rPr>
              <w:t>RedCap</w:t>
            </w:r>
            <w:proofErr w:type="spellEnd"/>
            <w:r>
              <w:rPr>
                <w:lang w:val="en-US"/>
              </w:rPr>
              <w:t xml:space="preserve">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 xml:space="preserve">If early indication is not configured, UE capability reporting identifies both the mandatory capabilities for </w:t>
            </w:r>
            <w:proofErr w:type="spellStart"/>
            <w:r>
              <w:rPr>
                <w:lang w:val="en-US"/>
              </w:rPr>
              <w:t>RedCap</w:t>
            </w:r>
            <w:proofErr w:type="spellEnd"/>
            <w:r>
              <w:rPr>
                <w:lang w:val="en-US"/>
              </w:rPr>
              <w:t xml:space="preserve">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 xml:space="preserve">This list of options was agreed in the study phase. No need to make further agreement now, we can later directly work on the FG design. We may not need to further focus on “type” at all since we agreed to just one type. I.e., we may have just one basic FG for </w:t>
            </w:r>
            <w:proofErr w:type="spellStart"/>
            <w:r>
              <w:rPr>
                <w:lang w:val="en-US"/>
              </w:rPr>
              <w:t>RedCap</w:t>
            </w:r>
            <w:proofErr w:type="spellEnd"/>
            <w:r>
              <w:rPr>
                <w:lang w:val="en-US"/>
              </w:rPr>
              <w:t xml:space="preserve"> (or one per FR), and then a set of other dependent FGs that handle any necessary differences with non-</w:t>
            </w:r>
            <w:proofErr w:type="spellStart"/>
            <w:r>
              <w:rPr>
                <w:lang w:val="en-US"/>
              </w:rPr>
              <w:t>RedCap</w:t>
            </w:r>
            <w:proofErr w:type="spellEnd"/>
            <w:r>
              <w:rPr>
                <w:lang w:val="en-US"/>
              </w:rPr>
              <w:t xml:space="preserve"> (e.g., since 256QAM is optional we may need capability signaling for it) or between </w:t>
            </w:r>
            <w:proofErr w:type="spellStart"/>
            <w:r>
              <w:rPr>
                <w:lang w:val="en-US"/>
              </w:rPr>
              <w:t>RedCap</w:t>
            </w:r>
            <w:proofErr w:type="spellEnd"/>
            <w:r>
              <w:rPr>
                <w:lang w:val="en-US"/>
              </w:rPr>
              <w:t xml:space="preserve"> devices (e.g., number of RX or MIMO layers). Other signaling is assumed to be as non-</w:t>
            </w:r>
            <w:proofErr w:type="spellStart"/>
            <w:r>
              <w:rPr>
                <w:lang w:val="en-US"/>
              </w:rPr>
              <w:t>RedCap</w:t>
            </w:r>
            <w:proofErr w:type="spellEnd"/>
            <w:r>
              <w:rPr>
                <w:lang w:val="en-US"/>
              </w:rPr>
              <w:t>.</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bl>
    <w:p w14:paraId="2461DA02" w14:textId="77777777" w:rsidR="009749E2" w:rsidRPr="009749E2" w:rsidRDefault="009749E2" w:rsidP="0088574F">
      <w:pPr>
        <w:spacing w:after="100" w:afterAutospacing="1"/>
        <w:jc w:val="both"/>
        <w:rPr>
          <w:rFonts w:eastAsia="游明朝"/>
          <w:lang w:eastAsia="ja-JP"/>
        </w:rPr>
      </w:pPr>
    </w:p>
    <w:p w14:paraId="7DBD34E6" w14:textId="7E28DD4D" w:rsidR="00EE13B4" w:rsidRDefault="008B5004" w:rsidP="0088574F">
      <w:pPr>
        <w:spacing w:after="100" w:afterAutospacing="1"/>
        <w:jc w:val="both"/>
        <w:rPr>
          <w:rFonts w:eastAsia="游明朝"/>
        </w:rPr>
      </w:pPr>
      <w:r>
        <w:rPr>
          <w:rFonts w:eastAsia="游明朝"/>
          <w:lang w:eastAsia="ja-JP"/>
        </w:rPr>
        <w:t xml:space="preserve">Several contributions </w:t>
      </w:r>
      <w:r w:rsidRPr="008B5004">
        <w:rPr>
          <w:rFonts w:eastAsia="游明朝"/>
          <w:lang w:eastAsia="ja-JP"/>
        </w:rPr>
        <w:t xml:space="preserve">[1, 3, </w:t>
      </w:r>
      <w:r w:rsidR="00375F56">
        <w:rPr>
          <w:rFonts w:eastAsia="游明朝"/>
          <w:lang w:eastAsia="ja-JP"/>
        </w:rPr>
        <w:t xml:space="preserve">9, </w:t>
      </w:r>
      <w:r w:rsidRPr="008B5004">
        <w:rPr>
          <w:rFonts w:eastAsia="游明朝"/>
          <w:lang w:eastAsia="ja-JP"/>
        </w:rPr>
        <w:t>14, 15, 17, 22]</w:t>
      </w:r>
      <w:r>
        <w:rPr>
          <w:rFonts w:eastAsia="游明朝"/>
          <w:lang w:eastAsia="ja-JP"/>
        </w:rPr>
        <w:t xml:space="preserve"> discuss</w:t>
      </w:r>
      <w:r w:rsidR="0081566C">
        <w:rPr>
          <w:rFonts w:eastAsia="游明朝"/>
          <w:lang w:eastAsia="ja-JP"/>
        </w:rPr>
        <w:t xml:space="preserve"> the capabilities included in the definition of the </w:t>
      </w:r>
      <w:proofErr w:type="spellStart"/>
      <w:r w:rsidR="0081566C">
        <w:rPr>
          <w:rFonts w:eastAsia="游明朝"/>
          <w:lang w:eastAsia="ja-JP"/>
        </w:rPr>
        <w:t>RedCap</w:t>
      </w:r>
      <w:proofErr w:type="spellEnd"/>
      <w:r w:rsidR="0081566C">
        <w:rPr>
          <w:rFonts w:eastAsia="游明朝"/>
          <w:lang w:eastAsia="ja-JP"/>
        </w:rPr>
        <w:t xml:space="preserve"> UE type. </w:t>
      </w:r>
      <w:r w:rsidR="00375F56">
        <w:rPr>
          <w:rFonts w:eastAsia="游明朝"/>
          <w:lang w:eastAsia="ja-JP"/>
        </w:rPr>
        <w:t>Many of them [</w:t>
      </w:r>
      <w:r w:rsidR="00375F56" w:rsidRPr="008B5004">
        <w:rPr>
          <w:rFonts w:eastAsia="游明朝"/>
          <w:lang w:eastAsia="ja-JP"/>
        </w:rPr>
        <w:t>1, 3, 14, 15, 17, 22</w:t>
      </w:r>
      <w:r w:rsidR="00375F56">
        <w:rPr>
          <w:rFonts w:eastAsia="游明朝"/>
          <w:lang w:eastAsia="ja-JP"/>
        </w:rPr>
        <w:t xml:space="preserve">] suggest that </w:t>
      </w:r>
      <w:r w:rsidR="00375F56">
        <w:rPr>
          <w:rFonts w:eastAsia="游明朝" w:hint="eastAsia"/>
        </w:rPr>
        <w:t>M</w:t>
      </w:r>
      <w:r w:rsidR="00375F56">
        <w:rPr>
          <w:rFonts w:eastAsia="游明朝"/>
        </w:rPr>
        <w:t xml:space="preserve">aximum UE bandwidth (i.e., </w:t>
      </w:r>
      <w:r w:rsidR="00375F56">
        <w:rPr>
          <w:rFonts w:eastAsia="游明朝" w:hint="eastAsia"/>
        </w:rPr>
        <w:t>2</w:t>
      </w:r>
      <w:r w:rsidR="00375F56">
        <w:rPr>
          <w:rFonts w:eastAsia="游明朝"/>
        </w:rPr>
        <w:t xml:space="preserve">0MHz for FR1 and 100MHz for FR2) is included. One contribution </w:t>
      </w:r>
      <w:r w:rsidR="004C5FB9">
        <w:rPr>
          <w:rFonts w:eastAsia="游明朝"/>
        </w:rPr>
        <w:t xml:space="preserve">[1] </w:t>
      </w:r>
      <w:r w:rsidR="00375F56">
        <w:rPr>
          <w:rFonts w:eastAsia="游明朝"/>
        </w:rPr>
        <w:t>suggest</w:t>
      </w:r>
      <w:r w:rsidR="003F4E82">
        <w:rPr>
          <w:rFonts w:eastAsia="游明朝"/>
        </w:rPr>
        <w:t>s</w:t>
      </w:r>
      <w:r w:rsidR="00375F56">
        <w:rPr>
          <w:rFonts w:eastAsia="游明朝"/>
        </w:rPr>
        <w:t xml:space="preserve"> that the capabilities of minimum number of Rx branches (1Rx</w:t>
      </w:r>
      <w:r w:rsidR="003F4E82">
        <w:rPr>
          <w:rFonts w:eastAsia="游明朝"/>
        </w:rPr>
        <w:t xml:space="preserve"> only</w:t>
      </w:r>
      <w:r w:rsidR="00375F56">
        <w:rPr>
          <w:rFonts w:eastAsia="游明朝"/>
        </w:rPr>
        <w:t>), m</w:t>
      </w:r>
      <w:r w:rsidR="00375F56" w:rsidRPr="00375F56">
        <w:rPr>
          <w:rFonts w:eastAsia="游明朝"/>
        </w:rPr>
        <w:t>aximum number of DL MIMO layers</w:t>
      </w:r>
      <w:r w:rsidR="00375F56">
        <w:rPr>
          <w:rFonts w:eastAsia="游明朝"/>
        </w:rPr>
        <w:t xml:space="preserve"> (1 for 1 Rx, 2 for 2Rx), </w:t>
      </w:r>
      <w:r w:rsidR="00375F56" w:rsidRPr="00F341EF">
        <w:rPr>
          <w:rFonts w:eastAsia="游明朝"/>
        </w:rPr>
        <w:t>maximum modulation order</w:t>
      </w:r>
      <w:r w:rsidR="00375F56">
        <w:rPr>
          <w:rFonts w:eastAsia="游明朝"/>
        </w:rPr>
        <w:t xml:space="preserve"> (64QAM), d</w:t>
      </w:r>
      <w:r w:rsidR="00375F56" w:rsidRPr="00375F56">
        <w:rPr>
          <w:rFonts w:eastAsia="游明朝"/>
        </w:rPr>
        <w:t>uplex operation</w:t>
      </w:r>
      <w:r w:rsidR="00375F56">
        <w:rPr>
          <w:rFonts w:eastAsia="游明朝"/>
        </w:rPr>
        <w:t xml:space="preserve"> (HD-FDD and TDD) are also included. </w:t>
      </w:r>
      <w:r w:rsidR="003F4E82">
        <w:rPr>
          <w:rFonts w:eastAsia="游明朝"/>
        </w:rPr>
        <w:t xml:space="preserve">One contribution [9] suggests that the capability of minimum number of Rx branches of 1Rx or 2Rx is included. In addition, </w:t>
      </w:r>
      <w:proofErr w:type="gramStart"/>
      <w:r w:rsidR="003F4E82">
        <w:rPr>
          <w:rFonts w:eastAsia="游明朝"/>
        </w:rPr>
        <w:t>One</w:t>
      </w:r>
      <w:proofErr w:type="gramEnd"/>
      <w:r w:rsidR="003F4E82">
        <w:rPr>
          <w:rFonts w:eastAsia="游明朝"/>
        </w:rPr>
        <w:t xml:space="preserve"> contribution [17] suggests that the capability </w:t>
      </w:r>
      <w:r w:rsidR="00F9460C">
        <w:rPr>
          <w:rFonts w:eastAsia="游明朝"/>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7"/>
        <w:numPr>
          <w:ilvl w:val="0"/>
          <w:numId w:val="6"/>
        </w:numPr>
        <w:jc w:val="both"/>
        <w:rPr>
          <w:b/>
          <w:sz w:val="20"/>
          <w:szCs w:val="22"/>
          <w:lang w:val="en-GB"/>
        </w:rPr>
      </w:pPr>
      <w:r>
        <w:rPr>
          <w:b/>
          <w:sz w:val="20"/>
          <w:szCs w:val="22"/>
          <w:lang w:val="en-GB" w:eastAsia="zh-CN"/>
        </w:rPr>
        <w:t xml:space="preserve">Which reduced capability should be included in the definition of </w:t>
      </w:r>
      <w:proofErr w:type="spellStart"/>
      <w:r>
        <w:rPr>
          <w:b/>
          <w:sz w:val="20"/>
          <w:szCs w:val="22"/>
          <w:lang w:val="en-GB" w:eastAsia="zh-CN"/>
        </w:rPr>
        <w:t>RedCap</w:t>
      </w:r>
      <w:proofErr w:type="spellEnd"/>
      <w:r>
        <w:rPr>
          <w:b/>
          <w:sz w:val="20"/>
          <w:szCs w:val="22"/>
          <w:lang w:val="en-GB" w:eastAsia="zh-CN"/>
        </w:rPr>
        <w:t xml:space="preserve"> UE type?</w:t>
      </w:r>
    </w:p>
    <w:tbl>
      <w:tblPr>
        <w:tblStyle w:val="af6"/>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4105" w:type="pct"/>
            <w:tcBorders>
              <w:top w:val="single" w:sz="4" w:space="0" w:color="auto"/>
              <w:left w:val="single" w:sz="4" w:space="0" w:color="auto"/>
              <w:bottom w:val="single" w:sz="4" w:space="0" w:color="auto"/>
              <w:right w:val="single" w:sz="4" w:space="0" w:color="auto"/>
            </w:tcBorders>
          </w:tcPr>
          <w:p w14:paraId="22B1D97C" w14:textId="3957B72D" w:rsidR="000E5231" w:rsidRDefault="000E5231" w:rsidP="000E5231">
            <w:pPr>
              <w:rPr>
                <w:lang w:val="en-US"/>
              </w:rPr>
            </w:pPr>
            <w:r>
              <w:rPr>
                <w:lang w:val="en-US"/>
              </w:rPr>
              <w:t xml:space="preserve">UE max bandwidth is key differentiation factor between </w:t>
            </w:r>
            <w:proofErr w:type="spellStart"/>
            <w:r>
              <w:rPr>
                <w:lang w:val="en-US"/>
              </w:rPr>
              <w:t>RedCap</w:t>
            </w:r>
            <w:proofErr w:type="spellEnd"/>
            <w:r>
              <w:rPr>
                <w:lang w:val="en-US"/>
              </w:rPr>
              <w:t xml:space="preserve"> UEs and non-</w:t>
            </w:r>
            <w:proofErr w:type="spellStart"/>
            <w:r>
              <w:rPr>
                <w:lang w:val="en-US"/>
              </w:rPr>
              <w:t>RedCap</w:t>
            </w:r>
            <w:proofErr w:type="spellEnd"/>
            <w:r>
              <w:rPr>
                <w:lang w:val="en-US"/>
              </w:rPr>
              <w:t xml:space="preserve"> UEs,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游明朝"/>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游明朝"/>
              </w:rPr>
            </w:pPr>
            <w:r>
              <w:rPr>
                <w:rFonts w:eastAsia="游明朝" w:hint="eastAsia"/>
              </w:rPr>
              <w:t>M</w:t>
            </w:r>
            <w:r>
              <w:rPr>
                <w:rFonts w:eastAsia="游明朝"/>
              </w:rPr>
              <w:t xml:space="preserve">aximum UE bandwidth (i.e., </w:t>
            </w:r>
            <w:r>
              <w:rPr>
                <w:rFonts w:eastAsia="游明朝" w:hint="eastAsia"/>
              </w:rPr>
              <w:t>2</w:t>
            </w:r>
            <w:r>
              <w:rPr>
                <w:rFonts w:eastAsia="游明朝"/>
              </w:rPr>
              <w:t>0MHz for FR1 and 100MHz for FR2) and the minimum number of Rx branches (1Rx only) should be included at least.</w:t>
            </w:r>
          </w:p>
          <w:p w14:paraId="5249758F" w14:textId="19444370" w:rsidR="00D77163" w:rsidRDefault="00D77163" w:rsidP="00D77163">
            <w:pPr>
              <w:rPr>
                <w:lang w:val="en-US"/>
              </w:rPr>
            </w:pPr>
            <w:r>
              <w:rPr>
                <w:rFonts w:eastAsia="DengXian"/>
                <w:lang w:val="en-US" w:eastAsia="zh-CN"/>
              </w:rPr>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游明朝"/>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 xml:space="preserve">Assuming an option 4 based definition of the “1 </w:t>
            </w:r>
            <w:proofErr w:type="spellStart"/>
            <w:r w:rsidRPr="0AFDD737">
              <w:rPr>
                <w:lang w:val="en-US"/>
              </w:rPr>
              <w:t>RedCap</w:t>
            </w:r>
            <w:proofErr w:type="spellEnd"/>
            <w:r w:rsidRPr="0AFDD737">
              <w:rPr>
                <w:lang w:val="en-US"/>
              </w:rPr>
              <w:t xml:space="preserve">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 xml:space="preserve">Suggest we don’t discuss “type” any more. If needed, we can start to discuss the </w:t>
            </w:r>
            <w:proofErr w:type="spellStart"/>
            <w:r>
              <w:rPr>
                <w:lang w:val="en-US"/>
              </w:rPr>
              <w:t>RedCap</w:t>
            </w:r>
            <w:proofErr w:type="spellEnd"/>
            <w:r>
              <w:rPr>
                <w:lang w:val="en-US"/>
              </w:rPr>
              <w:t xml:space="preserve">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4105" w:type="pct"/>
          </w:tcPr>
          <w:p w14:paraId="1304B0E2" w14:textId="7991FDE7" w:rsidR="00D92C0E" w:rsidRDefault="00D92C0E" w:rsidP="00D92C0E">
            <w:pPr>
              <w:spacing w:after="0"/>
              <w:rPr>
                <w:lang w:val="en-US"/>
              </w:rPr>
            </w:pPr>
            <w:r>
              <w:rPr>
                <w:rFonts w:eastAsia="游明朝"/>
              </w:rPr>
              <w:t>T</w:t>
            </w:r>
            <w:r w:rsidRPr="00683490">
              <w:rPr>
                <w:rFonts w:eastAsia="游明朝" w:hint="eastAsia"/>
              </w:rPr>
              <w:t>h</w:t>
            </w:r>
            <w:r w:rsidRPr="00683490">
              <w:rPr>
                <w:rFonts w:eastAsia="游明朝"/>
              </w:rPr>
              <w:t>e m</w:t>
            </w:r>
            <w:r>
              <w:rPr>
                <w:rFonts w:eastAsia="游明朝"/>
              </w:rPr>
              <w:t>aximum UE bandwidth and the d</w:t>
            </w:r>
            <w:r w:rsidRPr="00375F56">
              <w:rPr>
                <w:rFonts w:eastAsia="游明朝"/>
              </w:rPr>
              <w:t>uplex operation</w:t>
            </w:r>
            <w:r>
              <w:rPr>
                <w:rFonts w:eastAsia="游明朝"/>
              </w:rPr>
              <w:t xml:space="preserve"> </w:t>
            </w:r>
            <w:r w:rsidRPr="000E2D3F">
              <w:rPr>
                <w:rFonts w:eastAsia="游明朝" w:hint="eastAsia"/>
              </w:rPr>
              <w:t>should</w:t>
            </w:r>
            <w:r>
              <w:rPr>
                <w:rFonts w:eastAsia="游明朝"/>
              </w:rPr>
              <w:t xml:space="preserve"> be included.</w:t>
            </w:r>
          </w:p>
        </w:tc>
      </w:tr>
    </w:tbl>
    <w:p w14:paraId="00BEC1FC" w14:textId="77777777" w:rsidR="009749E2" w:rsidRPr="009749E2" w:rsidRDefault="009749E2" w:rsidP="0088574F">
      <w:pPr>
        <w:spacing w:after="100" w:afterAutospacing="1"/>
        <w:jc w:val="both"/>
        <w:rPr>
          <w:rFonts w:eastAsia="DengXian"/>
        </w:rPr>
      </w:pPr>
    </w:p>
    <w:p w14:paraId="23736DC6" w14:textId="63BD93A4" w:rsidR="007841E4" w:rsidRDefault="00A460B8" w:rsidP="0088574F">
      <w:pPr>
        <w:spacing w:after="100" w:afterAutospacing="1"/>
        <w:jc w:val="both"/>
        <w:rPr>
          <w:rFonts w:eastAsia="游明朝"/>
          <w:lang w:eastAsia="ja-JP"/>
        </w:rPr>
      </w:pPr>
      <w:r>
        <w:rPr>
          <w:rFonts w:eastAsia="游明朝"/>
          <w:lang w:eastAsia="ja-JP"/>
        </w:rPr>
        <w:t>O</w:t>
      </w:r>
      <w:r w:rsidR="004633B9">
        <w:rPr>
          <w:rFonts w:eastAsia="游明朝"/>
          <w:lang w:eastAsia="ja-JP"/>
        </w:rPr>
        <w:t xml:space="preserve">ne contribution [11] </w:t>
      </w:r>
      <w:r w:rsidR="0078310E">
        <w:rPr>
          <w:rFonts w:eastAsia="游明朝"/>
          <w:lang w:eastAsia="ja-JP"/>
        </w:rPr>
        <w:t>propose</w:t>
      </w:r>
      <w:r w:rsidR="004633B9" w:rsidRPr="004633B9">
        <w:rPr>
          <w:rFonts w:hint="eastAsia"/>
        </w:rPr>
        <w:t xml:space="preserve"> </w:t>
      </w:r>
      <w:r w:rsidR="004633B9">
        <w:rPr>
          <w:rFonts w:eastAsia="游明朝"/>
          <w:lang w:eastAsia="ja-JP"/>
        </w:rPr>
        <w:t>that d</w:t>
      </w:r>
      <w:r w:rsidR="004633B9" w:rsidRPr="004633B9">
        <w:rPr>
          <w:rFonts w:eastAsia="游明朝"/>
          <w:lang w:eastAsia="ja-JP"/>
        </w:rPr>
        <w:t xml:space="preserve">iscussion of definition of </w:t>
      </w:r>
      <w:proofErr w:type="spellStart"/>
      <w:r w:rsidR="004633B9" w:rsidRPr="004633B9">
        <w:rPr>
          <w:rFonts w:eastAsia="游明朝"/>
          <w:lang w:eastAsia="ja-JP"/>
        </w:rPr>
        <w:t>RedCap</w:t>
      </w:r>
      <w:proofErr w:type="spellEnd"/>
      <w:r w:rsidR="004633B9" w:rsidRPr="004633B9">
        <w:rPr>
          <w:rFonts w:eastAsia="游明朝"/>
          <w:lang w:eastAsia="ja-JP"/>
        </w:rPr>
        <w:t xml:space="preserve"> UE type in RAN1 should wait until after progress is made in RAN2 and RAN1 has decision on early identification</w:t>
      </w:r>
      <w:r w:rsidR="0078310E">
        <w:rPr>
          <w:rFonts w:eastAsia="游明朝"/>
          <w:lang w:eastAsia="ja-JP"/>
        </w:rPr>
        <w:t>.</w:t>
      </w:r>
    </w:p>
    <w:p w14:paraId="473105F9" w14:textId="51B6CB1E" w:rsidR="00246C13" w:rsidRPr="00107018" w:rsidRDefault="00C66F6C" w:rsidP="00246C13">
      <w:pPr>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7"/>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w:t>
      </w:r>
      <w:proofErr w:type="spellStart"/>
      <w:r w:rsidRPr="00A163F3">
        <w:rPr>
          <w:b/>
          <w:sz w:val="20"/>
          <w:szCs w:val="22"/>
          <w:lang w:val="en-GB" w:eastAsia="zh-CN"/>
        </w:rPr>
        <w:t>RedCap</w:t>
      </w:r>
      <w:proofErr w:type="spellEnd"/>
      <w:r w:rsidRPr="00A163F3">
        <w:rPr>
          <w:b/>
          <w:sz w:val="20"/>
          <w:szCs w:val="22"/>
          <w:lang w:val="en-GB" w:eastAsia="zh-CN"/>
        </w:rPr>
        <w:t xml:space="preserve">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6"/>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SimSun"/>
                <w:lang w:val="en-US" w:eastAsia="zh-CN"/>
              </w:rPr>
            </w:pPr>
            <w:r>
              <w:rPr>
                <w:rFonts w:eastAsia="SimSun"/>
                <w:lang w:val="en-US" w:eastAsia="zh-CN"/>
              </w:rPr>
              <w:t>R</w:t>
            </w:r>
            <w:r>
              <w:rPr>
                <w:rFonts w:eastAsia="SimSun" w:hint="eastAsia"/>
                <w:lang w:val="en-US" w:eastAsia="zh-CN"/>
              </w:rPr>
              <w:t xml:space="preserve">esume </w:t>
            </w:r>
            <w:r>
              <w:rPr>
                <w:rFonts w:eastAsia="SimSun"/>
                <w:lang w:val="en-US" w:eastAsia="zh-CN"/>
              </w:rPr>
              <w:t xml:space="preserve">at least </w:t>
            </w:r>
            <w:r w:rsidR="00884287">
              <w:rPr>
                <w:rFonts w:eastAsia="SimSun"/>
                <w:lang w:val="en-US" w:eastAsia="zh-CN"/>
              </w:rPr>
              <w:t xml:space="preserve">RAN1 has </w:t>
            </w:r>
            <w:r>
              <w:rPr>
                <w:rFonts w:eastAsia="SimSun"/>
                <w:lang w:val="en-US" w:eastAsia="zh-CN"/>
              </w:rPr>
              <w:t xml:space="preserve">decision on </w:t>
            </w:r>
            <w:r w:rsidR="00884287">
              <w:rPr>
                <w:rFonts w:eastAsia="SimSun"/>
                <w:lang w:val="en-US" w:eastAsia="zh-CN"/>
              </w:rPr>
              <w:t xml:space="preserve">which capabilities should be </w:t>
            </w:r>
            <w:r>
              <w:rPr>
                <w:rFonts w:eastAsia="SimSun"/>
                <w:lang w:val="en-US" w:eastAsia="zh-CN"/>
              </w:rPr>
              <w:t>early identifi</w:t>
            </w:r>
            <w:r w:rsidR="00884287">
              <w:rPr>
                <w:rFonts w:eastAsia="SimSun"/>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游明朝"/>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游明朝"/>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t>A</w:t>
            </w:r>
            <w:r w:rsidRPr="00C85626">
              <w:rPr>
                <w:rFonts w:eastAsia="DengXian"/>
                <w:highlight w:val="green"/>
                <w:lang w:val="en-US" w:eastAsia="zh-CN"/>
              </w:rPr>
              <w:t>greement in RAN2#111-e:</w:t>
            </w:r>
          </w:p>
          <w:p w14:paraId="610D857C" w14:textId="376CE42D" w:rsidR="000E5231" w:rsidRDefault="000E5231" w:rsidP="000E5231">
            <w:pPr>
              <w:rPr>
                <w:lang w:val="en-US"/>
              </w:rPr>
            </w:pPr>
            <w:r w:rsidRPr="00B2486F">
              <w:rPr>
                <w:rFonts w:ascii="Arial" w:eastAsia="ＭＳ 明朝" w:hAnsi="Arial"/>
                <w:szCs w:val="24"/>
                <w:lang w:eastAsia="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游明朝"/>
                <w:lang w:val="en-US" w:eastAsia="ja-JP"/>
              </w:rPr>
            </w:pPr>
            <w:r>
              <w:rPr>
                <w:rFonts w:eastAsia="游明朝"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7777777" w:rsidR="00AD5B99" w:rsidRPr="00FF57E8"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0D380EC" w14:textId="77777777" w:rsidR="00AD5B99" w:rsidRPr="00FF57E8"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875C51">
            <w:pPr>
              <w:rPr>
                <w:rFonts w:eastAsia="DengXian"/>
                <w:lang w:val="en-US" w:eastAsia="zh-CN"/>
              </w:rPr>
            </w:pPr>
            <w:r>
              <w:rPr>
                <w:rFonts w:eastAsia="DengXian" w:hint="eastAsia"/>
                <w:lang w:val="en-US" w:eastAsia="zh-CN"/>
              </w:rPr>
              <w:t>W</w:t>
            </w:r>
            <w:r>
              <w:rPr>
                <w:rFonts w:eastAsia="DengXian"/>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 xml:space="preserve">Both RAN1 and RAN2 could discuss definition of </w:t>
            </w:r>
            <w:proofErr w:type="spellStart"/>
            <w:r>
              <w:rPr>
                <w:lang w:val="en-US" w:eastAsia="ko-KR"/>
              </w:rPr>
              <w:t>RedCap</w:t>
            </w:r>
            <w:proofErr w:type="spellEnd"/>
            <w:r>
              <w:rPr>
                <w:lang w:val="en-US" w:eastAsia="ko-KR"/>
              </w:rPr>
              <w:t xml:space="preserve">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DengXian" w:hint="eastAsia"/>
                <w:lang w:val="en-US" w:eastAsia="zh-CN"/>
              </w:rPr>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r>
              <w:rPr>
                <w:rFonts w:eastAsia="DengXian" w:hint="eastAsia"/>
                <w:lang w:val="en-US" w:eastAsia="zh-CN"/>
              </w:rPr>
              <w:t xml:space="preserve">RAN1 can discuss definition of </w:t>
            </w:r>
            <w:proofErr w:type="spellStart"/>
            <w:r>
              <w:rPr>
                <w:rFonts w:eastAsia="DengXian" w:hint="eastAsia"/>
                <w:lang w:val="en-US" w:eastAsia="zh-CN"/>
              </w:rPr>
              <w:t>RedCap</w:t>
            </w:r>
            <w:proofErr w:type="spellEnd"/>
            <w:r>
              <w:rPr>
                <w:rFonts w:eastAsia="DengXian" w:hint="eastAsia"/>
                <w:lang w:val="en-US" w:eastAsia="zh-CN"/>
              </w:rPr>
              <w:t xml:space="preserve"> type </w:t>
            </w:r>
            <w:r>
              <w:rPr>
                <w:rFonts w:eastAsia="DengXian"/>
                <w:lang w:val="en-US" w:eastAsia="zh-CN"/>
              </w:rPr>
              <w:t>parallel</w:t>
            </w:r>
            <w:r>
              <w:rPr>
                <w:rFonts w:eastAsia="DengXian"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DengXian"/>
                <w:lang w:val="en-US" w:eastAsia="zh-CN"/>
              </w:rPr>
            </w:pPr>
            <w:proofErr w:type="spellStart"/>
            <w:r>
              <w:rPr>
                <w:rFonts w:eastAsia="DengXian"/>
                <w:lang w:val="en-US" w:eastAsia="zh-CN"/>
              </w:rPr>
              <w:t>NordicSemi</w:t>
            </w:r>
            <w:proofErr w:type="spellEnd"/>
          </w:p>
        </w:tc>
        <w:tc>
          <w:tcPr>
            <w:tcW w:w="1372" w:type="dxa"/>
          </w:tcPr>
          <w:p w14:paraId="02F8583D" w14:textId="62AC9DA3" w:rsidR="005956D2" w:rsidRDefault="005956D2" w:rsidP="005956D2">
            <w:pPr>
              <w:tabs>
                <w:tab w:val="left" w:pos="551"/>
              </w:tabs>
              <w:rPr>
                <w:rFonts w:eastAsia="DengXian"/>
                <w:lang w:val="en-US" w:eastAsia="zh-CN"/>
              </w:rPr>
            </w:pPr>
            <w:r>
              <w:rPr>
                <w:rFonts w:eastAsia="DengXian"/>
                <w:lang w:val="en-US" w:eastAsia="zh-CN"/>
              </w:rPr>
              <w:t>N</w:t>
            </w:r>
          </w:p>
        </w:tc>
        <w:tc>
          <w:tcPr>
            <w:tcW w:w="6780" w:type="dxa"/>
          </w:tcPr>
          <w:p w14:paraId="0C5DCDC4" w14:textId="13286363" w:rsidR="005956D2" w:rsidRDefault="005956D2" w:rsidP="005956D2">
            <w:pPr>
              <w:rPr>
                <w:rFonts w:eastAsia="DengXian"/>
                <w:lang w:val="en-US" w:eastAsia="zh-CN"/>
              </w:rPr>
            </w:pPr>
            <w:r>
              <w:rPr>
                <w:rFonts w:eastAsia="DengXian"/>
                <w:lang w:val="en-US" w:eastAsia="zh-CN"/>
              </w:rPr>
              <w:t xml:space="preserve">RAN1 has good competence about which RAN1 capabilities shall be reduced, this is what in the end makes </w:t>
            </w:r>
            <w:proofErr w:type="spellStart"/>
            <w:r>
              <w:rPr>
                <w:rFonts w:eastAsia="DengXian"/>
                <w:lang w:val="en-US" w:eastAsia="zh-CN"/>
              </w:rPr>
              <w:t>RedCap</w:t>
            </w:r>
            <w:proofErr w:type="spellEnd"/>
            <w:r>
              <w:rPr>
                <w:rFonts w:eastAsia="DengXian"/>
                <w:lang w:val="en-US" w:eastAsia="zh-CN"/>
              </w:rPr>
              <w:t xml:space="preserve">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 xml:space="preserve">We think it could be beneficial for RAN1 to give guidance to RAN2 on what </w:t>
            </w:r>
            <w:proofErr w:type="spellStart"/>
            <w:r>
              <w:rPr>
                <w:lang w:val="en-US"/>
              </w:rPr>
              <w:t>RedCap</w:t>
            </w:r>
            <w:proofErr w:type="spellEnd"/>
            <w:r>
              <w:rPr>
                <w:lang w:val="en-US"/>
              </w:rPr>
              <w:t xml:space="preserve"> UE L1 capabilities are not allowed for </w:t>
            </w:r>
            <w:proofErr w:type="spellStart"/>
            <w:r>
              <w:rPr>
                <w:lang w:val="en-US"/>
              </w:rPr>
              <w:t>RedCap</w:t>
            </w:r>
            <w:proofErr w:type="spellEnd"/>
            <w:r>
              <w:rPr>
                <w:lang w:val="en-US"/>
              </w:rPr>
              <w:t xml:space="preserve">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游明朝"/>
                <w:lang w:val="en-US" w:eastAsia="ja-JP"/>
              </w:rPr>
            </w:pPr>
            <w:r>
              <w:rPr>
                <w:rFonts w:eastAsia="游明朝" w:hint="eastAsia"/>
                <w:lang w:val="en-US" w:eastAsia="ja-JP"/>
              </w:rPr>
              <w:t>F</w:t>
            </w:r>
            <w:r>
              <w:rPr>
                <w:rFonts w:eastAsia="游明朝"/>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游明朝"/>
                <w:lang w:val="en-US" w:eastAsia="ja-JP"/>
              </w:rPr>
            </w:pPr>
            <w:r>
              <w:rPr>
                <w:rFonts w:eastAsia="游明朝" w:hint="eastAsia"/>
                <w:lang w:val="en-US" w:eastAsia="ja-JP"/>
              </w:rPr>
              <w:t>A</w:t>
            </w:r>
            <w:r>
              <w:rPr>
                <w:rFonts w:eastAsia="游明朝"/>
                <w:lang w:val="en-US" w:eastAsia="ja-JP"/>
              </w:rPr>
              <w:t>s per chair</w:t>
            </w:r>
            <w:r w:rsidR="00106DA0">
              <w:rPr>
                <w:rFonts w:eastAsia="游明朝"/>
                <w:lang w:val="en-US" w:eastAsia="ja-JP"/>
              </w:rPr>
              <w:t>’</w:t>
            </w:r>
            <w:r>
              <w:rPr>
                <w:rFonts w:eastAsia="游明朝"/>
                <w:lang w:val="en-US" w:eastAsia="ja-JP"/>
              </w:rPr>
              <w:t>s guidance in GTW session, discussion topics in Section 2 can be deprioritized in this RAN1 meeting</w:t>
            </w:r>
            <w:r w:rsidR="00613061">
              <w:rPr>
                <w:rFonts w:eastAsia="游明朝"/>
                <w:lang w:val="en-US" w:eastAsia="ja-JP"/>
              </w:rPr>
              <w:t>.</w:t>
            </w:r>
            <w:r>
              <w:rPr>
                <w:rFonts w:eastAsia="游明朝"/>
                <w:lang w:val="en-US" w:eastAsia="ja-JP"/>
              </w:rPr>
              <w:t xml:space="preserve"> </w:t>
            </w:r>
            <w:r w:rsidR="00580804">
              <w:rPr>
                <w:rFonts w:eastAsia="游明朝"/>
                <w:lang w:val="en-US" w:eastAsia="ja-JP"/>
              </w:rPr>
              <w:t xml:space="preserve">The priority of Question 2-4 is changed to medium. </w:t>
            </w:r>
            <w:r w:rsidR="00613061">
              <w:rPr>
                <w:rFonts w:eastAsia="游明朝"/>
                <w:lang w:val="en-US" w:eastAsia="ja-JP"/>
              </w:rPr>
              <w:t>B</w:t>
            </w:r>
            <w:r>
              <w:rPr>
                <w:rFonts w:eastAsia="游明朝"/>
                <w:lang w:val="en-US" w:eastAsia="ja-JP"/>
              </w:rPr>
              <w:t>ut companies are welcomed to provide their view if not yet provided.</w:t>
            </w:r>
          </w:p>
        </w:tc>
      </w:tr>
      <w:tr w:rsidR="00C66F6C" w14:paraId="24E8A688" w14:textId="77777777" w:rsidTr="00C50919">
        <w:tc>
          <w:tcPr>
            <w:tcW w:w="1479" w:type="dxa"/>
          </w:tcPr>
          <w:p w14:paraId="6A0DC35C" w14:textId="77777777" w:rsidR="00C66F6C" w:rsidRDefault="00C66F6C" w:rsidP="00E62792">
            <w:pPr>
              <w:rPr>
                <w:rFonts w:eastAsia="游明朝"/>
                <w:lang w:val="en-US" w:eastAsia="ja-JP"/>
              </w:rPr>
            </w:pPr>
          </w:p>
        </w:tc>
        <w:tc>
          <w:tcPr>
            <w:tcW w:w="1372" w:type="dxa"/>
          </w:tcPr>
          <w:p w14:paraId="2D0C8115" w14:textId="77777777" w:rsidR="00C66F6C" w:rsidRDefault="00C66F6C" w:rsidP="00E62792">
            <w:pPr>
              <w:tabs>
                <w:tab w:val="left" w:pos="551"/>
              </w:tabs>
              <w:rPr>
                <w:lang w:val="en-US" w:eastAsia="ko-KR"/>
              </w:rPr>
            </w:pPr>
          </w:p>
        </w:tc>
        <w:tc>
          <w:tcPr>
            <w:tcW w:w="6780" w:type="dxa"/>
          </w:tcPr>
          <w:p w14:paraId="53C0C23E" w14:textId="77777777" w:rsidR="00C66F6C" w:rsidRDefault="00C66F6C" w:rsidP="007149D4">
            <w:pPr>
              <w:rPr>
                <w:lang w:val="en-US"/>
              </w:rPr>
            </w:pPr>
          </w:p>
        </w:tc>
      </w:tr>
    </w:tbl>
    <w:p w14:paraId="7B09EF5F" w14:textId="77777777" w:rsidR="00246C13" w:rsidRPr="00AD5B99" w:rsidRDefault="00246C13" w:rsidP="0088574F">
      <w:pPr>
        <w:spacing w:after="100" w:afterAutospacing="1"/>
        <w:jc w:val="both"/>
        <w:rPr>
          <w:rFonts w:eastAsia="游明朝"/>
          <w:lang w:val="en-US" w:eastAsia="ja-JP"/>
        </w:rPr>
      </w:pPr>
    </w:p>
    <w:p w14:paraId="094E2BCF" w14:textId="5AF600E7" w:rsidR="00DB7655" w:rsidRPr="00DB7655" w:rsidRDefault="00DB7655" w:rsidP="000B4988">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[1, 6] discuss </w:t>
      </w:r>
      <w:r>
        <w:rPr>
          <w:rFonts w:eastAsia="游明朝"/>
        </w:rPr>
        <w:t>c</w:t>
      </w:r>
      <w:r w:rsidRPr="00C75650">
        <w:rPr>
          <w:rFonts w:eastAsia="游明朝"/>
        </w:rPr>
        <w:t>onstraining of reduced capabilities</w:t>
      </w:r>
      <w:r w:rsidR="00794D58">
        <w:rPr>
          <w:rFonts w:eastAsia="游明朝"/>
        </w:rPr>
        <w:t xml:space="preserve">. </w:t>
      </w:r>
      <w:r w:rsidR="00AB4B01">
        <w:rPr>
          <w:rFonts w:eastAsia="游明朝"/>
        </w:rPr>
        <w:t>One contribution [1] proposes to achieve the f</w:t>
      </w:r>
      <w:r w:rsidR="0073525B">
        <w:rPr>
          <w:rFonts w:eastAsia="游明朝"/>
        </w:rPr>
        <w:t>unctionality</w:t>
      </w:r>
      <w:r w:rsidR="00AB4B01">
        <w:rPr>
          <w:rFonts w:eastAsia="游明朝"/>
        </w:rPr>
        <w:t xml:space="preserve"> by</w:t>
      </w:r>
      <w:r w:rsidR="00AB4B01" w:rsidRPr="00AB4B01">
        <w:t xml:space="preserve"> </w:t>
      </w:r>
      <w:r w:rsidR="00AB4B01">
        <w:t xml:space="preserve">disallowing some UE capabilities for </w:t>
      </w:r>
      <w:proofErr w:type="spellStart"/>
      <w:r w:rsidR="00AB4B01">
        <w:t>RedCap</w:t>
      </w:r>
      <w:proofErr w:type="spellEnd"/>
      <w:r w:rsidR="00AB4B01">
        <w:t xml:space="preserve"> and non-</w:t>
      </w:r>
      <w:proofErr w:type="spellStart"/>
      <w:r w:rsidR="00AB4B01">
        <w:t>RedCap</w:t>
      </w:r>
      <w:proofErr w:type="spellEnd"/>
      <w:r w:rsidR="00AB4B01">
        <w:t xml:space="preserve"> UEs, respectively, while the </w:t>
      </w:r>
      <w:r w:rsidR="00AB4B01">
        <w:rPr>
          <w:rFonts w:eastAsia="游明朝"/>
        </w:rPr>
        <w:t xml:space="preserve">detailed signalling is up to RAN2. </w:t>
      </w:r>
      <w:r w:rsidR="00D8591A">
        <w:rPr>
          <w:rFonts w:eastAsia="游明朝"/>
        </w:rPr>
        <w:t xml:space="preserve">One contribution [6] </w:t>
      </w:r>
      <w:r w:rsidR="00676BE4">
        <w:rPr>
          <w:rFonts w:eastAsia="游明朝"/>
        </w:rPr>
        <w:t>propose</w:t>
      </w:r>
      <w:r w:rsidR="005872B8">
        <w:rPr>
          <w:rFonts w:eastAsia="游明朝"/>
        </w:rPr>
        <w:t>s</w:t>
      </w:r>
      <w:r w:rsidR="00D8591A">
        <w:rPr>
          <w:rFonts w:eastAsia="游明朝"/>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7"/>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w:t>
            </w:r>
            <w:r>
              <w:rPr>
                <w:rFonts w:eastAsia="SimSun"/>
                <w:lang w:val="en-US" w:eastAsia="zh-CN"/>
              </w:rPr>
              <w:t>e</w:t>
            </w:r>
            <w:r>
              <w:rPr>
                <w:rFonts w:eastAsia="SimSun" w:hint="eastAsia"/>
                <w:lang w:val="en-US" w:eastAsia="zh-CN"/>
              </w:rPr>
              <w:t>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SimSun"/>
                <w:lang w:val="en-US" w:eastAsia="zh-CN"/>
              </w:rPr>
            </w:pPr>
            <w:r>
              <w:rPr>
                <w:rFonts w:eastAsia="SimSu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SimSun"/>
                <w:lang w:val="en-US" w:eastAsia="zh-CN"/>
              </w:rPr>
            </w:pPr>
            <w:r>
              <w:rPr>
                <w:rFonts w:eastAsia="SimSun"/>
                <w:lang w:val="en-US" w:eastAsia="zh-CN"/>
              </w:rPr>
              <w:t>C</w:t>
            </w:r>
            <w:r>
              <w:rPr>
                <w:rFonts w:eastAsia="SimSun" w:hint="eastAsia"/>
                <w:lang w:val="en-US" w:eastAsia="zh-CN"/>
              </w:rPr>
              <w:t xml:space="preserve">an </w:t>
            </w:r>
            <w:r>
              <w:rPr>
                <w:rFonts w:eastAsia="SimSun"/>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游明朝"/>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游明朝"/>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 xml:space="preserve">RAN1 can discuss but we currently don’t see what needs to be constrained according to the WID, except for those explicitly given by WID, i.e. CA/DC related capabilities and a larger BW than the agreed Max UE bandwidth. Can review this when more features are clear or RAN1 to have a </w:t>
            </w:r>
            <w:proofErr w:type="gramStart"/>
            <w:r>
              <w:rPr>
                <w:lang w:val="en-US"/>
              </w:rPr>
              <w:t>high level</w:t>
            </w:r>
            <w:proofErr w:type="gramEnd"/>
            <w:r>
              <w:rPr>
                <w:lang w:val="en-US"/>
              </w:rPr>
              <w:t xml:space="preserve">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游明朝" w:hint="eastAsia"/>
                <w:lang w:val="en-US" w:eastAsia="ja-JP"/>
              </w:rPr>
              <w:t>W</w:t>
            </w:r>
            <w:r>
              <w:rPr>
                <w:rFonts w:eastAsia="游明朝"/>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F1C45F"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875C51">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DengXian"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DengXian"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DengXian"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DengXian"/>
                <w:lang w:val="en-US" w:eastAsia="zh-CN"/>
              </w:rPr>
            </w:pPr>
            <w:proofErr w:type="spellStart"/>
            <w:r>
              <w:rPr>
                <w:rFonts w:eastAsia="DengXian"/>
                <w:lang w:val="en-US" w:eastAsia="zh-CN"/>
              </w:rPr>
              <w:t>NordicSemi</w:t>
            </w:r>
            <w:proofErr w:type="spellEnd"/>
          </w:p>
        </w:tc>
        <w:tc>
          <w:tcPr>
            <w:tcW w:w="1372" w:type="dxa"/>
          </w:tcPr>
          <w:p w14:paraId="6AC76520" w14:textId="7AEF038D" w:rsidR="00A947AC" w:rsidRDefault="00A947AC" w:rsidP="00A947AC">
            <w:pPr>
              <w:tabs>
                <w:tab w:val="left" w:pos="551"/>
              </w:tabs>
              <w:rPr>
                <w:rFonts w:eastAsia="DengXian"/>
                <w:lang w:val="en-US" w:eastAsia="zh-CN"/>
              </w:rPr>
            </w:pPr>
            <w:r>
              <w:rPr>
                <w:rFonts w:eastAsia="DengXian"/>
                <w:lang w:val="en-US" w:eastAsia="zh-CN"/>
              </w:rPr>
              <w:t>Y</w:t>
            </w:r>
          </w:p>
        </w:tc>
        <w:tc>
          <w:tcPr>
            <w:tcW w:w="6780" w:type="dxa"/>
          </w:tcPr>
          <w:p w14:paraId="7E7F6CCA" w14:textId="3E6826E4" w:rsidR="00A947AC" w:rsidRDefault="00A947AC" w:rsidP="00A947AC">
            <w:pPr>
              <w:rPr>
                <w:lang w:val="en-US"/>
              </w:rPr>
            </w:pPr>
            <w:r>
              <w:rPr>
                <w:rFonts w:eastAsia="DengXian"/>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7777777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proofErr w:type="spellStart"/>
            <w:r w:rsidRPr="0AFDD737">
              <w:rPr>
                <w:lang w:val="en-US"/>
              </w:rPr>
              <w:t>minimise</w:t>
            </w:r>
            <w:proofErr w:type="spellEnd"/>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游明朝"/>
                <w:lang w:val="en-US" w:eastAsia="ja-JP"/>
              </w:rPr>
            </w:pPr>
            <w:r>
              <w:rPr>
                <w:rFonts w:eastAsia="游明朝"/>
                <w:lang w:val="en-US" w:eastAsia="ja-JP"/>
              </w:rPr>
              <w:t>Ericsson</w:t>
            </w:r>
          </w:p>
        </w:tc>
        <w:tc>
          <w:tcPr>
            <w:tcW w:w="1372" w:type="dxa"/>
          </w:tcPr>
          <w:p w14:paraId="190CE7BB" w14:textId="77777777" w:rsidR="00C50919" w:rsidRDefault="00C50919" w:rsidP="00875C51">
            <w:pPr>
              <w:tabs>
                <w:tab w:val="left" w:pos="551"/>
              </w:tabs>
              <w:rPr>
                <w:rFonts w:eastAsia="游明朝"/>
                <w:lang w:val="en-US" w:eastAsia="ja-JP"/>
              </w:rPr>
            </w:pPr>
            <w:r>
              <w:rPr>
                <w:rFonts w:eastAsia="游明朝"/>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w:t>
            </w:r>
            <w:proofErr w:type="spellStart"/>
            <w:r>
              <w:rPr>
                <w:lang w:val="en-US"/>
              </w:rPr>
              <w:t>RedCap</w:t>
            </w:r>
            <w:proofErr w:type="spellEnd"/>
            <w:r>
              <w:rPr>
                <w:lang w:val="en-US"/>
              </w:rPr>
              <w:t xml:space="preserve">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游明朝"/>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游明朝"/>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SimSun"/>
                <w:bCs/>
                <w:lang w:val="en-US" w:eastAsia="ja-JP"/>
              </w:rPr>
              <w:t xml:space="preserve">changes to capability </w:t>
            </w:r>
            <w:proofErr w:type="spellStart"/>
            <w:r w:rsidRPr="00770328">
              <w:rPr>
                <w:rFonts w:eastAsia="SimSun"/>
                <w:bCs/>
                <w:lang w:val="en-US" w:eastAsia="ja-JP"/>
              </w:rPr>
              <w:t>signalling</w:t>
            </w:r>
            <w:proofErr w:type="spellEnd"/>
            <w:r w:rsidRPr="00770328">
              <w:rPr>
                <w:rFonts w:eastAsia="SimSun"/>
                <w:bCs/>
                <w:lang w:val="en-US" w:eastAsia="ja-JP"/>
              </w:rPr>
              <w:t xml:space="preserve"> are specified only if necessary</w:t>
            </w:r>
            <w:r>
              <w:rPr>
                <w:rFonts w:eastAsia="SimSun"/>
                <w:bCs/>
                <w:lang w:val="en-US" w:eastAsia="ja-JP"/>
              </w:rPr>
              <w:t>.” This means that we focus only on necessary changes to signaling, since by default whatever can be supported by non-</w:t>
            </w:r>
            <w:proofErr w:type="spellStart"/>
            <w:r>
              <w:rPr>
                <w:rFonts w:eastAsia="SimSun"/>
                <w:bCs/>
                <w:lang w:val="en-US" w:eastAsia="ja-JP"/>
              </w:rPr>
              <w:t>RedCap</w:t>
            </w:r>
            <w:proofErr w:type="spellEnd"/>
            <w:r>
              <w:rPr>
                <w:rFonts w:eastAsia="SimSun"/>
                <w:bCs/>
                <w:lang w:val="en-US" w:eastAsia="ja-JP"/>
              </w:rPr>
              <w:t xml:space="preserve"> can also be supported by </w:t>
            </w:r>
            <w:proofErr w:type="spellStart"/>
            <w:r>
              <w:rPr>
                <w:rFonts w:eastAsia="SimSun"/>
                <w:bCs/>
                <w:lang w:val="en-US" w:eastAsia="ja-JP"/>
              </w:rPr>
              <w:t>RedCap</w:t>
            </w:r>
            <w:proofErr w:type="spellEnd"/>
            <w:r>
              <w:rPr>
                <w:rFonts w:eastAsia="SimSun"/>
                <w:bCs/>
                <w:lang w:val="en-US" w:eastAsia="ja-JP"/>
              </w:rPr>
              <w:t>. 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w:t>
            </w:r>
            <w:proofErr w:type="spellStart"/>
            <w:r>
              <w:rPr>
                <w:rFonts w:eastAsia="SimSun"/>
                <w:bCs/>
                <w:lang w:val="en-US" w:eastAsia="ja-JP"/>
              </w:rPr>
              <w:t>RedCap</w:t>
            </w:r>
            <w:proofErr w:type="spellEnd"/>
            <w:r>
              <w:rPr>
                <w:rFonts w:eastAsia="SimSun"/>
                <w:bCs/>
                <w:lang w:val="en-US" w:eastAsia="ja-JP"/>
              </w:rPr>
              <w:t xml:space="preserve"> supports it or not. This not only reduces our work, but also allows for product differentiation and avoids 3GPP making marketing decisions. It also avoids “he said/ she said” sort of discussions where one company says they plan to do something in their </w:t>
            </w:r>
            <w:proofErr w:type="spellStart"/>
            <w:r>
              <w:rPr>
                <w:rFonts w:eastAsia="SimSun"/>
                <w:bCs/>
                <w:lang w:val="en-US" w:eastAsia="ja-JP"/>
              </w:rPr>
              <w:t>RedCap</w:t>
            </w:r>
            <w:proofErr w:type="spellEnd"/>
            <w:r>
              <w:rPr>
                <w:rFonts w:eastAsia="SimSun"/>
                <w:bCs/>
                <w:lang w:val="en-US" w:eastAsia="ja-JP"/>
              </w:rPr>
              <w:t xml:space="preserve">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 xml:space="preserve">UE capabilities for </w:t>
            </w:r>
            <w:proofErr w:type="spellStart"/>
            <w:r w:rsidR="00AF725B">
              <w:rPr>
                <w:lang w:val="en-US"/>
              </w:rPr>
              <w:t>RedCap</w:t>
            </w:r>
            <w:proofErr w:type="spellEnd"/>
            <w:r w:rsidR="00AF725B">
              <w:rPr>
                <w:lang w:val="en-US"/>
              </w:rPr>
              <w:t xml:space="preserve">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599C48BB" w14:textId="224FC809" w:rsidR="00875C51" w:rsidRPr="00875C51" w:rsidRDefault="00875C51" w:rsidP="00E62792">
            <w:pPr>
              <w:tabs>
                <w:tab w:val="left" w:pos="551"/>
              </w:tabs>
              <w:rPr>
                <w:rFonts w:eastAsia="DengXian"/>
                <w:lang w:val="en-US" w:eastAsia="zh-CN"/>
              </w:rPr>
            </w:pPr>
            <w:r>
              <w:rPr>
                <w:rFonts w:eastAsia="DengXian"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DengXian"/>
                <w:lang w:val="en-US" w:eastAsia="zh-CN"/>
              </w:rPr>
            </w:pPr>
            <w:r>
              <w:rPr>
                <w:rFonts w:eastAsia="游明朝" w:hint="eastAsia"/>
                <w:lang w:val="en-US" w:eastAsia="ja-JP"/>
              </w:rPr>
              <w:t>F</w:t>
            </w:r>
            <w:r>
              <w:rPr>
                <w:rFonts w:eastAsia="游明朝"/>
                <w:lang w:val="en-US" w:eastAsia="ja-JP"/>
              </w:rPr>
              <w:t>L2</w:t>
            </w:r>
          </w:p>
        </w:tc>
        <w:tc>
          <w:tcPr>
            <w:tcW w:w="1372" w:type="dxa"/>
          </w:tcPr>
          <w:p w14:paraId="4A389656" w14:textId="77777777" w:rsidR="00580804" w:rsidRDefault="00580804" w:rsidP="00580804">
            <w:pPr>
              <w:tabs>
                <w:tab w:val="left" w:pos="551"/>
              </w:tabs>
              <w:rPr>
                <w:rFonts w:eastAsia="DengXian"/>
                <w:lang w:val="en-US" w:eastAsia="zh-CN"/>
              </w:rPr>
            </w:pPr>
          </w:p>
        </w:tc>
        <w:tc>
          <w:tcPr>
            <w:tcW w:w="6780" w:type="dxa"/>
          </w:tcPr>
          <w:p w14:paraId="77EC3F6D" w14:textId="3C2A4ADD" w:rsidR="00580804" w:rsidRDefault="00580804" w:rsidP="00580804">
            <w:pPr>
              <w:spacing w:after="0" w:line="259" w:lineRule="auto"/>
              <w:rPr>
                <w:lang w:val="en-US"/>
              </w:rPr>
            </w:pPr>
            <w:r>
              <w:rPr>
                <w:rFonts w:eastAsia="游明朝" w:hint="eastAsia"/>
                <w:lang w:val="en-US" w:eastAsia="ja-JP"/>
              </w:rPr>
              <w:t>A</w:t>
            </w:r>
            <w:r>
              <w:rPr>
                <w:rFonts w:eastAsia="游明朝"/>
                <w:lang w:val="en-US" w:eastAsia="ja-JP"/>
              </w:rPr>
              <w:t>s per chair’s guidance in GTW session, discussion topics in Section 2 can be deprioritized in this RAN1 meeting. The priority of Question 2-</w:t>
            </w:r>
            <w:r w:rsidR="00145511">
              <w:rPr>
                <w:rFonts w:eastAsia="游明朝"/>
                <w:lang w:val="en-US" w:eastAsia="ja-JP"/>
              </w:rPr>
              <w:t>5</w:t>
            </w:r>
            <w:r>
              <w:rPr>
                <w:rFonts w:eastAsia="游明朝"/>
                <w:lang w:val="en-US" w:eastAsia="ja-JP"/>
              </w:rPr>
              <w:t xml:space="preserve"> is changed to medium.</w:t>
            </w:r>
            <w:r w:rsidR="00FA27BA">
              <w:rPr>
                <w:rFonts w:eastAsia="游明朝"/>
                <w:lang w:val="en-US" w:eastAsia="ja-JP"/>
              </w:rPr>
              <w:t xml:space="preserve"> </w:t>
            </w:r>
            <w:r>
              <w:rPr>
                <w:rFonts w:eastAsia="游明朝"/>
                <w:lang w:val="en-US" w:eastAsia="ja-JP"/>
              </w:rPr>
              <w:t>But companies are welcomed to provide their view if not yet provided.</w:t>
            </w:r>
          </w:p>
        </w:tc>
      </w:tr>
      <w:tr w:rsidR="00145511" w14:paraId="080A42A5" w14:textId="77777777" w:rsidTr="00C50919">
        <w:tc>
          <w:tcPr>
            <w:tcW w:w="1479" w:type="dxa"/>
          </w:tcPr>
          <w:p w14:paraId="3E68EAD8" w14:textId="77777777" w:rsidR="00145511" w:rsidRDefault="00145511" w:rsidP="00580804">
            <w:pPr>
              <w:rPr>
                <w:rFonts w:eastAsia="游明朝"/>
                <w:lang w:val="en-US" w:eastAsia="ja-JP"/>
              </w:rPr>
            </w:pPr>
          </w:p>
        </w:tc>
        <w:tc>
          <w:tcPr>
            <w:tcW w:w="1372" w:type="dxa"/>
          </w:tcPr>
          <w:p w14:paraId="5A064206" w14:textId="77777777" w:rsidR="00145511" w:rsidRDefault="00145511" w:rsidP="00580804">
            <w:pPr>
              <w:tabs>
                <w:tab w:val="left" w:pos="551"/>
              </w:tabs>
              <w:rPr>
                <w:rFonts w:eastAsia="DengXian"/>
                <w:lang w:val="en-US" w:eastAsia="zh-CN"/>
              </w:rPr>
            </w:pPr>
          </w:p>
        </w:tc>
        <w:tc>
          <w:tcPr>
            <w:tcW w:w="6780" w:type="dxa"/>
          </w:tcPr>
          <w:p w14:paraId="3D1FCD0D" w14:textId="77777777" w:rsidR="00145511" w:rsidRDefault="00145511" w:rsidP="00580804">
            <w:pPr>
              <w:spacing w:after="0" w:line="259" w:lineRule="auto"/>
              <w:rPr>
                <w:rFonts w:eastAsia="游明朝"/>
                <w:lang w:val="en-US" w:eastAsia="ja-JP"/>
              </w:rPr>
            </w:pPr>
          </w:p>
        </w:tc>
      </w:tr>
    </w:tbl>
    <w:p w14:paraId="2BFCF724" w14:textId="77777777" w:rsidR="005872B8" w:rsidRPr="00C50919" w:rsidRDefault="005872B8" w:rsidP="0088574F">
      <w:pPr>
        <w:spacing w:after="100" w:afterAutospacing="1"/>
        <w:jc w:val="both"/>
        <w:rPr>
          <w:lang w:val="en-US"/>
        </w:rPr>
      </w:pPr>
    </w:p>
    <w:p w14:paraId="4EBB9646" w14:textId="24203619" w:rsidR="00913FC9" w:rsidRPr="00107018" w:rsidRDefault="00D036F1" w:rsidP="00913FC9">
      <w:pPr>
        <w:pStyle w:val="1"/>
      </w:pPr>
      <w:r>
        <w:t xml:space="preserve">Early indication of </w:t>
      </w:r>
      <w:proofErr w:type="spellStart"/>
      <w:r>
        <w:t>RedCap</w:t>
      </w:r>
      <w:proofErr w:type="spellEnd"/>
      <w:r>
        <w:t xml:space="preserve">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 xml:space="preserve">early indication of </w:t>
      </w:r>
      <w:proofErr w:type="spellStart"/>
      <w:r w:rsidR="003C63BE">
        <w:rPr>
          <w:rFonts w:cs="Arial"/>
          <w:szCs w:val="18"/>
          <w:lang w:eastAsia="ja-JP"/>
        </w:rPr>
        <w:t>RedCap</w:t>
      </w:r>
      <w:proofErr w:type="spellEnd"/>
      <w:r w:rsidR="003C63BE">
        <w:rPr>
          <w:rFonts w:cs="Arial"/>
          <w:szCs w:val="18"/>
          <w:lang w:eastAsia="ja-JP"/>
        </w:rPr>
        <w:t xml:space="preserve"> UEs</w:t>
      </w:r>
      <w:r>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lastRenderedPageBreak/>
              <w:t xml:space="preserve">Specify functionality that will enable </w:t>
            </w:r>
            <w:proofErr w:type="spellStart"/>
            <w:r w:rsidRPr="00770328">
              <w:rPr>
                <w:rFonts w:eastAsia="SimSun"/>
                <w:bCs/>
                <w:lang w:val="en-US" w:eastAsia="ja-JP"/>
              </w:rPr>
              <w:t>RedCap</w:t>
            </w:r>
            <w:proofErr w:type="spellEnd"/>
            <w:r w:rsidRPr="00770328">
              <w:rPr>
                <w:rFonts w:eastAsia="SimSun"/>
                <w:bCs/>
                <w:lang w:val="en-US" w:eastAsia="ja-JP"/>
              </w:rPr>
              <w:t xml:space="preserve">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游明朝"/>
          <w:b/>
          <w:bCs/>
          <w:i/>
          <w:iCs/>
          <w:lang w:eastAsia="ja-JP"/>
        </w:rPr>
      </w:pPr>
      <w:r w:rsidRPr="00986DE6">
        <w:rPr>
          <w:rFonts w:eastAsia="游明朝" w:hint="eastAsia"/>
          <w:b/>
          <w:bCs/>
          <w:i/>
          <w:iCs/>
          <w:lang w:eastAsia="ja-JP"/>
        </w:rPr>
        <w:t>N</w:t>
      </w:r>
      <w:r w:rsidRPr="00986DE6">
        <w:rPr>
          <w:rFonts w:eastAsia="游明朝"/>
          <w:b/>
          <w:bCs/>
          <w:i/>
          <w:iCs/>
          <w:lang w:eastAsia="ja-JP"/>
        </w:rPr>
        <w:t>ote that potential early indication of the number of Rx branches</w:t>
      </w:r>
      <w:r w:rsidR="00BD3A4A" w:rsidRPr="00986DE6">
        <w:rPr>
          <w:rFonts w:eastAsia="游明朝"/>
          <w:b/>
          <w:bCs/>
          <w:i/>
          <w:iCs/>
          <w:lang w:eastAsia="ja-JP"/>
        </w:rPr>
        <w:t>, which is discussed in many contributions [3, 4, 5, 6, 7, 8, 9, 11, 12, 13, 14, 17, 21, 25],</w:t>
      </w:r>
      <w:r w:rsidRPr="00986DE6">
        <w:rPr>
          <w:rFonts w:eastAsia="游明朝"/>
          <w:b/>
          <w:bCs/>
          <w:i/>
          <w:iCs/>
          <w:lang w:eastAsia="ja-JP"/>
        </w:rPr>
        <w:t xml:space="preserve"> will be discussed in AI8.4.1.2.</w:t>
      </w:r>
    </w:p>
    <w:p w14:paraId="6911CAA0" w14:textId="6DE8A8FE" w:rsidR="00D55ADB" w:rsidRDefault="003568EF" w:rsidP="001330AA">
      <w:pPr>
        <w:spacing w:after="100" w:afterAutospacing="1"/>
        <w:jc w:val="both"/>
        <w:rPr>
          <w:rFonts w:eastAsia="游明朝"/>
        </w:rPr>
      </w:pPr>
      <w:r>
        <w:rPr>
          <w:rFonts w:eastAsia="游明朝" w:hint="eastAsia"/>
          <w:lang w:eastAsia="ja-JP"/>
        </w:rPr>
        <w:t>M</w:t>
      </w:r>
      <w:r>
        <w:rPr>
          <w:rFonts w:eastAsia="游明朝"/>
          <w:lang w:eastAsia="ja-JP"/>
        </w:rPr>
        <w:t>any contributions [</w:t>
      </w:r>
      <w:r w:rsidRPr="003568EF">
        <w:rPr>
          <w:rFonts w:eastAsia="游明朝"/>
          <w:lang w:eastAsia="ja-JP"/>
        </w:rPr>
        <w:t>1, 2,</w:t>
      </w:r>
      <w:r>
        <w:rPr>
          <w:rFonts w:eastAsia="游明朝"/>
          <w:lang w:eastAsia="ja-JP"/>
        </w:rPr>
        <w:t xml:space="preserve"> </w:t>
      </w:r>
      <w:r w:rsidRPr="003568EF">
        <w:rPr>
          <w:rFonts w:eastAsia="游明朝"/>
          <w:lang w:eastAsia="ja-JP"/>
        </w:rPr>
        <w:t>3, 4, 6, 7,</w:t>
      </w:r>
      <w:r>
        <w:rPr>
          <w:rFonts w:eastAsia="游明朝"/>
          <w:lang w:eastAsia="ja-JP"/>
        </w:rPr>
        <w:t xml:space="preserve"> </w:t>
      </w:r>
      <w:r w:rsidRPr="003568EF">
        <w:rPr>
          <w:rFonts w:eastAsia="游明朝"/>
          <w:lang w:eastAsia="ja-JP"/>
        </w:rPr>
        <w:t>8, 9, 10, 11, 1</w:t>
      </w:r>
      <w:r>
        <w:rPr>
          <w:rFonts w:eastAsia="游明朝"/>
          <w:lang w:eastAsia="ja-JP"/>
        </w:rPr>
        <w:t>2</w:t>
      </w:r>
      <w:r w:rsidRPr="003568EF">
        <w:rPr>
          <w:rFonts w:eastAsia="游明朝"/>
          <w:lang w:eastAsia="ja-JP"/>
        </w:rPr>
        <w:t>, 13, 14, 15, 17, 18, 20, 21,</w:t>
      </w:r>
      <w:r>
        <w:rPr>
          <w:rFonts w:eastAsia="游明朝"/>
          <w:lang w:eastAsia="ja-JP"/>
        </w:rPr>
        <w:t xml:space="preserve"> </w:t>
      </w:r>
      <w:r w:rsidRPr="003568EF">
        <w:rPr>
          <w:rFonts w:eastAsia="游明朝"/>
          <w:lang w:eastAsia="ja-JP"/>
        </w:rPr>
        <w:t>22, 23, 24, 25</w:t>
      </w:r>
      <w:r>
        <w:rPr>
          <w:rFonts w:eastAsia="游明朝"/>
          <w:lang w:eastAsia="ja-JP"/>
        </w:rPr>
        <w:t xml:space="preserve">] support the </w:t>
      </w:r>
      <w:bookmarkStart w:id="6" w:name="_Hlk72310478"/>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UEs in Msg1</w:t>
      </w:r>
      <w:bookmarkEnd w:id="6"/>
      <w:r w:rsidR="000C4B4E">
        <w:rPr>
          <w:rFonts w:cs="Arial"/>
          <w:szCs w:val="18"/>
          <w:lang w:eastAsia="ja-JP"/>
        </w:rPr>
        <w:t xml:space="preserve">, and some of them </w:t>
      </w:r>
      <w:r w:rsidR="000C4B4E">
        <w:rPr>
          <w:rFonts w:eastAsia="游明朝"/>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w:t>
      </w:r>
      <w:proofErr w:type="spellStart"/>
      <w:r w:rsidR="00184C0D">
        <w:rPr>
          <w:rFonts w:cs="Arial"/>
          <w:szCs w:val="18"/>
          <w:lang w:eastAsia="ja-JP"/>
        </w:rPr>
        <w:t>RedCap</w:t>
      </w:r>
      <w:proofErr w:type="spellEnd"/>
      <w:r w:rsidR="00184C0D">
        <w:rPr>
          <w:rFonts w:cs="Arial"/>
          <w:szCs w:val="18"/>
          <w:lang w:eastAsia="ja-JP"/>
        </w:rPr>
        <w:t xml:space="preserve"> UEs from non-</w:t>
      </w:r>
      <w:proofErr w:type="spellStart"/>
      <w:r w:rsidR="00184C0D">
        <w:rPr>
          <w:rFonts w:cs="Arial"/>
          <w:szCs w:val="18"/>
          <w:lang w:eastAsia="ja-JP"/>
        </w:rPr>
        <w:t>RedCap</w:t>
      </w:r>
      <w:proofErr w:type="spellEnd"/>
      <w:r w:rsidR="00184C0D">
        <w:rPr>
          <w:rFonts w:cs="Arial"/>
          <w:szCs w:val="18"/>
          <w:lang w:eastAsia="ja-JP"/>
        </w:rPr>
        <w:t xml:space="preserve">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游明朝"/>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游明朝"/>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游明朝"/>
        </w:rPr>
        <w:t xml:space="preserve">[1, 3, 7, 10, 11, 14, 15, 22], as it is related to the discussion whether initial UL BWP for </w:t>
      </w:r>
      <w:proofErr w:type="spellStart"/>
      <w:r w:rsidR="00A15071">
        <w:rPr>
          <w:rFonts w:eastAsia="游明朝"/>
        </w:rPr>
        <w:t>RedCap</w:t>
      </w:r>
      <w:proofErr w:type="spellEnd"/>
      <w:r w:rsidR="00A15071">
        <w:rPr>
          <w:rFonts w:eastAsia="游明朝"/>
        </w:rPr>
        <w:t xml:space="preserve"> UEs is the same as that for non-</w:t>
      </w:r>
      <w:proofErr w:type="spellStart"/>
      <w:r w:rsidR="00A15071">
        <w:rPr>
          <w:rFonts w:eastAsia="游明朝"/>
        </w:rPr>
        <w:t>RedCap</w:t>
      </w:r>
      <w:proofErr w:type="spellEnd"/>
      <w:r w:rsidR="00A15071">
        <w:rPr>
          <w:rFonts w:eastAsia="游明朝"/>
        </w:rPr>
        <w:t xml:space="preserve"> UEs </w:t>
      </w:r>
      <w:r w:rsidR="005A4BE6">
        <w:rPr>
          <w:rFonts w:eastAsia="游明朝"/>
        </w:rPr>
        <w:t xml:space="preserve">or not </w:t>
      </w:r>
      <w:r w:rsidR="00A15071">
        <w:rPr>
          <w:rFonts w:eastAsia="游明朝"/>
        </w:rPr>
        <w:t>in AI8.6.1.1.</w:t>
      </w:r>
    </w:p>
    <w:p w14:paraId="11A816AE" w14:textId="3936370D" w:rsidR="00BF76D0" w:rsidRDefault="008406C1" w:rsidP="001330AA">
      <w:pPr>
        <w:spacing w:after="100" w:afterAutospacing="1"/>
        <w:jc w:val="both"/>
        <w:rPr>
          <w:rFonts w:eastAsia="游明朝"/>
        </w:rPr>
      </w:pPr>
      <w:r>
        <w:rPr>
          <w:rFonts w:eastAsia="游明朝" w:hint="eastAsia"/>
          <w:lang w:eastAsia="ja-JP"/>
        </w:rPr>
        <w:t>A</w:t>
      </w:r>
      <w:r>
        <w:rPr>
          <w:rFonts w:eastAsia="游明朝"/>
          <w:lang w:eastAsia="ja-JP"/>
        </w:rPr>
        <w:t xml:space="preserve"> number of contributions </w:t>
      </w:r>
      <w:r w:rsidR="006168FE">
        <w:rPr>
          <w:rFonts w:eastAsia="游明朝"/>
        </w:rPr>
        <w:t>[1, 3, 8, 9, 18, 21]</w:t>
      </w:r>
      <w:r w:rsidR="00FD4E71">
        <w:rPr>
          <w:rFonts w:eastAsia="游明朝"/>
        </w:rPr>
        <w:t xml:space="preserve"> support </w:t>
      </w:r>
      <w:r w:rsidR="00FD4E71">
        <w:rPr>
          <w:rFonts w:eastAsia="游明朝"/>
          <w:lang w:eastAsia="ja-JP"/>
        </w:rPr>
        <w:t xml:space="preserve">the </w:t>
      </w:r>
      <w:r w:rsidR="00FD4E71">
        <w:rPr>
          <w:rFonts w:cs="Arial"/>
          <w:szCs w:val="18"/>
          <w:lang w:eastAsia="ja-JP"/>
        </w:rPr>
        <w:t xml:space="preserve">early indication of </w:t>
      </w:r>
      <w:proofErr w:type="spellStart"/>
      <w:r w:rsidR="00FD4E71">
        <w:rPr>
          <w:rFonts w:cs="Arial"/>
          <w:szCs w:val="18"/>
          <w:lang w:eastAsia="ja-JP"/>
        </w:rPr>
        <w:t>RedCap</w:t>
      </w:r>
      <w:proofErr w:type="spellEnd"/>
      <w:r w:rsidR="00FD4E71">
        <w:rPr>
          <w:rFonts w:cs="Arial"/>
          <w:szCs w:val="18"/>
          <w:lang w:eastAsia="ja-JP"/>
        </w:rPr>
        <w:t xml:space="preserve"> UEs in Msg3, and one of them </w:t>
      </w:r>
      <w:r w:rsidR="00FD4E71">
        <w:rPr>
          <w:rFonts w:eastAsia="游明朝"/>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游明朝"/>
          <w:lang w:eastAsia="ja-JP"/>
        </w:rPr>
        <w:t xml:space="preserve">a number of contributions </w:t>
      </w:r>
      <w:r w:rsidR="00EC380C">
        <w:rPr>
          <w:rFonts w:eastAsia="游明朝"/>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游明朝" w:hint="eastAsia"/>
        </w:rPr>
        <w:t xml:space="preserve"> </w:t>
      </w:r>
      <w:r w:rsidR="00EC380C">
        <w:rPr>
          <w:rFonts w:eastAsia="游明朝"/>
        </w:rPr>
        <w:t xml:space="preserve">configurable between Msg1 and Msg3 (and also </w:t>
      </w:r>
      <w:proofErr w:type="spellStart"/>
      <w:r w:rsidR="00EC380C">
        <w:rPr>
          <w:rFonts w:eastAsia="游明朝"/>
        </w:rPr>
        <w:t>MsgA</w:t>
      </w:r>
      <w:proofErr w:type="spellEnd"/>
      <w:r w:rsidR="00EC380C">
        <w:rPr>
          <w:rFonts w:eastAsia="游明朝"/>
        </w:rPr>
        <w:t xml:space="preserve">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a7"/>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whether/how to support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t>
      </w:r>
      <w:r w:rsidRPr="00807876">
        <w:rPr>
          <w:rFonts w:eastAsia="游明朝"/>
          <w:b/>
          <w:sz w:val="20"/>
          <w:szCs w:val="22"/>
          <w:lang w:val="en-GB"/>
        </w:rPr>
        <w:t xml:space="preserve">detail, </w:t>
      </w:r>
      <w:r>
        <w:rPr>
          <w:rFonts w:eastAsia="游明朝"/>
          <w:b/>
          <w:sz w:val="20"/>
          <w:szCs w:val="22"/>
          <w:lang w:val="en-GB"/>
        </w:rPr>
        <w:t>e.g.:</w:t>
      </w:r>
    </w:p>
    <w:p w14:paraId="7C1E4B56" w14:textId="77777777" w:rsidR="005C29D4" w:rsidRPr="00791149" w:rsidRDefault="005C29D4" w:rsidP="005C29D4">
      <w:pPr>
        <w:pStyle w:val="a7"/>
        <w:numPr>
          <w:ilvl w:val="2"/>
          <w:numId w:val="6"/>
        </w:numPr>
        <w:jc w:val="both"/>
        <w:rPr>
          <w:b/>
          <w:sz w:val="20"/>
          <w:szCs w:val="22"/>
          <w:lang w:val="en-GB"/>
        </w:rPr>
      </w:pPr>
      <w:r w:rsidRPr="00807876">
        <w:rPr>
          <w:rFonts w:eastAsia="游明朝"/>
          <w:b/>
          <w:sz w:val="20"/>
          <w:szCs w:val="22"/>
          <w:lang w:val="en-GB"/>
        </w:rPr>
        <w:t>separate initial UL BWP</w:t>
      </w:r>
    </w:p>
    <w:p w14:paraId="313D1F73" w14:textId="77777777" w:rsidR="005C29D4" w:rsidRPr="00791149" w:rsidRDefault="005C29D4" w:rsidP="005C29D4">
      <w:pPr>
        <w:pStyle w:val="a7"/>
        <w:numPr>
          <w:ilvl w:val="2"/>
          <w:numId w:val="6"/>
        </w:numPr>
        <w:jc w:val="both"/>
        <w:rPr>
          <w:b/>
          <w:sz w:val="20"/>
          <w:szCs w:val="22"/>
          <w:lang w:val="en-GB"/>
        </w:rPr>
      </w:pPr>
      <w:r w:rsidRPr="00807876">
        <w:rPr>
          <w:rFonts w:eastAsia="游明朝"/>
          <w:b/>
          <w:sz w:val="20"/>
          <w:szCs w:val="22"/>
          <w:lang w:val="en-GB"/>
        </w:rPr>
        <w:t>separate PRACH resource</w:t>
      </w:r>
    </w:p>
    <w:p w14:paraId="10EC4656" w14:textId="77777777" w:rsidR="005C29D4" w:rsidRPr="00234216" w:rsidRDefault="005C29D4" w:rsidP="005C29D4">
      <w:pPr>
        <w:pStyle w:val="a7"/>
        <w:numPr>
          <w:ilvl w:val="2"/>
          <w:numId w:val="6"/>
        </w:numPr>
        <w:jc w:val="both"/>
        <w:rPr>
          <w:b/>
          <w:sz w:val="20"/>
          <w:szCs w:val="22"/>
          <w:lang w:val="en-GB"/>
        </w:rPr>
      </w:pPr>
      <w:r w:rsidRPr="00807876">
        <w:rPr>
          <w:rFonts w:eastAsia="游明朝"/>
          <w:b/>
          <w:sz w:val="20"/>
          <w:szCs w:val="22"/>
          <w:lang w:val="en-GB"/>
        </w:rPr>
        <w:t>PRACH preamble partitioning</w:t>
      </w:r>
    </w:p>
    <w:tbl>
      <w:tblPr>
        <w:tblStyle w:val="af6"/>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游明朝"/>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游明朝"/>
                <w:lang w:val="en-US" w:eastAsia="ja-JP"/>
              </w:rPr>
            </w:pPr>
            <w:r>
              <w:rPr>
                <w:rFonts w:eastAsia="游明朝"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w:t>
            </w:r>
            <w:proofErr w:type="spellStart"/>
            <w:r>
              <w:rPr>
                <w:color w:val="1D1C1D"/>
                <w:szCs w:val="24"/>
                <w:shd w:val="clear" w:color="auto" w:fill="FFFFFF"/>
                <w:lang w:val="en-US"/>
              </w:rPr>
              <w:t>RedCap</w:t>
            </w:r>
            <w:proofErr w:type="spellEnd"/>
            <w:r>
              <w:rPr>
                <w:color w:val="1D1C1D"/>
                <w:szCs w:val="24"/>
                <w:shd w:val="clear" w:color="auto" w:fill="FFFFFF"/>
                <w:lang w:val="en-US"/>
              </w:rPr>
              <w:t xml:space="preserve"> UE type during Msg1 may cause some problems, such as the reduction of the PRACH user capability (for both </w:t>
            </w:r>
            <w:proofErr w:type="spellStart"/>
            <w:r>
              <w:rPr>
                <w:color w:val="1D1C1D"/>
                <w:szCs w:val="24"/>
                <w:shd w:val="clear" w:color="auto" w:fill="FFFFFF"/>
                <w:lang w:val="en-US"/>
              </w:rPr>
              <w:t>RedCap</w:t>
            </w:r>
            <w:proofErr w:type="spellEnd"/>
            <w:r>
              <w:rPr>
                <w:color w:val="1D1C1D"/>
                <w:szCs w:val="24"/>
                <w:shd w:val="clear" w:color="auto" w:fill="FFFFFF"/>
                <w:lang w:val="en-US"/>
              </w:rPr>
              <w:t xml:space="preserve"> and non-</w:t>
            </w:r>
            <w:proofErr w:type="spellStart"/>
            <w:r>
              <w:rPr>
                <w:color w:val="1D1C1D"/>
                <w:szCs w:val="24"/>
                <w:shd w:val="clear" w:color="auto" w:fill="FFFFFF"/>
                <w:lang w:val="en-US"/>
              </w:rPr>
              <w:t>RedCap</w:t>
            </w:r>
            <w:proofErr w:type="spellEnd"/>
            <w:r>
              <w:rPr>
                <w:color w:val="1D1C1D"/>
                <w:szCs w:val="24"/>
                <w:shd w:val="clear" w:color="auto" w:fill="FFFFFF"/>
                <w:lang w:val="en-US"/>
              </w:rPr>
              <w:t xml:space="preserve"> UEs) and the increase of UL overhead, due to the further separation of PRACH resources. In some scenarios, Msg1-based indication is not needed. </w:t>
            </w:r>
            <w:r>
              <w:rPr>
                <w:rFonts w:eastAsia="ＭＳ 明朝"/>
                <w:bCs/>
                <w:lang w:val="en-US"/>
              </w:rPr>
              <w:t xml:space="preserve">For example, the </w:t>
            </w:r>
            <w:proofErr w:type="spellStart"/>
            <w:r>
              <w:rPr>
                <w:rFonts w:eastAsia="ＭＳ 明朝"/>
                <w:bCs/>
                <w:lang w:val="en-US"/>
              </w:rPr>
              <w:t>RedCap</w:t>
            </w:r>
            <w:proofErr w:type="spellEnd"/>
            <w:r>
              <w:rPr>
                <w:rFonts w:eastAsia="ＭＳ 明朝"/>
                <w:bCs/>
                <w:lang w:val="en-US"/>
              </w:rPr>
              <w:t xml:space="preserve"> UEs and non-</w:t>
            </w:r>
            <w:proofErr w:type="spellStart"/>
            <w:r>
              <w:rPr>
                <w:rFonts w:eastAsia="ＭＳ 明朝"/>
                <w:bCs/>
                <w:lang w:val="en-US"/>
              </w:rPr>
              <w:t>RedCap</w:t>
            </w:r>
            <w:proofErr w:type="spellEnd"/>
            <w:r>
              <w:rPr>
                <w:rFonts w:eastAsia="ＭＳ 明朝"/>
                <w:bCs/>
                <w:lang w:val="en-US"/>
              </w:rPr>
              <w:t xml:space="preserve"> UEs share the same initial UL/DL BWP, and the </w:t>
            </w:r>
            <w:proofErr w:type="spellStart"/>
            <w:r>
              <w:rPr>
                <w:rFonts w:eastAsia="ＭＳ 明朝"/>
                <w:bCs/>
                <w:lang w:val="en-US"/>
              </w:rPr>
              <w:t>gNB</w:t>
            </w:r>
            <w:proofErr w:type="spellEnd"/>
            <w:r>
              <w:rPr>
                <w:rFonts w:eastAsia="ＭＳ 明朝"/>
                <w:bCs/>
                <w:lang w:val="en-US"/>
              </w:rPr>
              <w:t xml:space="preserve"> does not separately configure DL parameters (e.g., different PDCCH search spaces) depending on the UE type in the Msg2/Msg4 transmissions, and moreover the </w:t>
            </w:r>
            <w:proofErr w:type="spellStart"/>
            <w:r>
              <w:rPr>
                <w:rFonts w:eastAsia="ＭＳ 明朝"/>
                <w:bCs/>
                <w:lang w:val="en-US"/>
              </w:rPr>
              <w:t>gNB</w:t>
            </w:r>
            <w:proofErr w:type="spellEnd"/>
            <w:r>
              <w:rPr>
                <w:rFonts w:eastAsia="ＭＳ 明朝"/>
                <w:bCs/>
                <w:lang w:val="en-US"/>
              </w:rPr>
              <w:t xml:space="preserve">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 xml:space="preserve">Therefore, it is more reasonable to allow Msg1-based early identification configurable by the </w:t>
            </w:r>
            <w:proofErr w:type="spellStart"/>
            <w:r>
              <w:rPr>
                <w:color w:val="1D1C1D"/>
                <w:szCs w:val="24"/>
                <w:shd w:val="clear" w:color="auto" w:fill="FFFFFF"/>
                <w:lang w:val="en-US"/>
              </w:rPr>
              <w:t>gNB</w:t>
            </w:r>
            <w:proofErr w:type="spellEnd"/>
            <w:r>
              <w:rPr>
                <w:color w:val="1D1C1D"/>
                <w:szCs w:val="24"/>
                <w:shd w:val="clear" w:color="auto" w:fill="FFFFFF"/>
                <w:lang w:val="en-US"/>
              </w:rPr>
              <w:t xml:space="preserve"> depending on the scenarios, while keeping Msg3-based 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AC7EB58"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875C51">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DengXian"/>
                <w:lang w:val="en-US" w:eastAsia="zh-CN"/>
              </w:rPr>
            </w:pPr>
            <w:r>
              <w:rPr>
                <w:rFonts w:eastAsia="DengXian"/>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e agree with the proposal with some modification.</w:t>
            </w:r>
          </w:p>
          <w:p w14:paraId="68A6E680" w14:textId="5D79364D" w:rsidR="00D77163" w:rsidRPr="00D77163" w:rsidRDefault="00D77163" w:rsidP="00D77163">
            <w:pPr>
              <w:pStyle w:val="a7"/>
              <w:numPr>
                <w:ilvl w:val="1"/>
                <w:numId w:val="6"/>
              </w:numPr>
              <w:jc w:val="both"/>
              <w:rPr>
                <w:b/>
                <w:sz w:val="20"/>
                <w:szCs w:val="22"/>
                <w:lang w:val="en-GB"/>
              </w:rPr>
            </w:pPr>
            <w:r>
              <w:rPr>
                <w:rFonts w:eastAsia="游明朝" w:hint="eastAsia"/>
                <w:b/>
                <w:sz w:val="20"/>
                <w:szCs w:val="22"/>
                <w:lang w:val="en-GB"/>
              </w:rPr>
              <w:lastRenderedPageBreak/>
              <w:t>F</w:t>
            </w:r>
            <w:r>
              <w:rPr>
                <w:rFonts w:eastAsia="游明朝"/>
                <w:b/>
                <w:sz w:val="20"/>
                <w:szCs w:val="22"/>
                <w:lang w:val="en-GB"/>
              </w:rPr>
              <w:t xml:space="preserve">FS whether/how to support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UEs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游明朝"/>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lastRenderedPageBreak/>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DengXian"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DengXian" w:hint="eastAsia"/>
                <w:lang w:val="en-US" w:eastAsia="zh-CN"/>
              </w:rPr>
              <w:t>Y, mostly</w:t>
            </w:r>
          </w:p>
        </w:tc>
        <w:tc>
          <w:tcPr>
            <w:tcW w:w="6780" w:type="dxa"/>
          </w:tcPr>
          <w:p w14:paraId="057A14F5" w14:textId="77777777" w:rsidR="009B294D" w:rsidRDefault="009B294D" w:rsidP="00875C51">
            <w:pPr>
              <w:rPr>
                <w:rFonts w:eastAsia="DengXian"/>
                <w:lang w:val="en-US" w:eastAsia="zh-CN"/>
              </w:rPr>
            </w:pPr>
            <w:r>
              <w:rPr>
                <w:rFonts w:eastAsia="DengXian" w:hint="eastAsia"/>
                <w:lang w:val="en-US" w:eastAsia="zh-CN"/>
              </w:rPr>
              <w:t xml:space="preserve">For the main bullet, maybe </w:t>
            </w:r>
            <w:r>
              <w:rPr>
                <w:rFonts w:eastAsia="DengXian"/>
                <w:lang w:val="en-US" w:eastAsia="zh-CN"/>
              </w:rPr>
              <w:t>‘</w:t>
            </w:r>
            <w:r>
              <w:rPr>
                <w:rFonts w:eastAsia="DengXian" w:hint="eastAsia"/>
                <w:lang w:val="en-US" w:eastAsia="zh-CN"/>
              </w:rPr>
              <w:t>in Msg1</w:t>
            </w:r>
            <w:r>
              <w:rPr>
                <w:rFonts w:eastAsia="DengXian"/>
                <w:lang w:val="en-US" w:eastAsia="zh-CN"/>
              </w:rPr>
              <w:t>’</w:t>
            </w:r>
            <w:r>
              <w:rPr>
                <w:rFonts w:eastAsia="DengXian" w:hint="eastAsia"/>
                <w:lang w:val="en-US" w:eastAsia="zh-CN"/>
              </w:rPr>
              <w:t xml:space="preserve"> can be changed to </w:t>
            </w:r>
            <w:r>
              <w:rPr>
                <w:rFonts w:eastAsia="DengXian"/>
                <w:lang w:val="en-US" w:eastAsia="zh-CN"/>
              </w:rPr>
              <w:t>‘</w:t>
            </w:r>
            <w:r>
              <w:rPr>
                <w:rFonts w:eastAsia="DengXian" w:hint="eastAsia"/>
                <w:lang w:val="en-US" w:eastAsia="zh-CN"/>
              </w:rPr>
              <w:t>during Msg1</w:t>
            </w:r>
            <w:r>
              <w:rPr>
                <w:rFonts w:eastAsia="DengXian"/>
                <w:lang w:val="en-US" w:eastAsia="zh-CN"/>
              </w:rPr>
              <w:t>’</w:t>
            </w:r>
            <w:r>
              <w:rPr>
                <w:rFonts w:eastAsia="DengXian" w:hint="eastAsia"/>
                <w:lang w:val="en-US" w:eastAsia="zh-CN"/>
              </w:rPr>
              <w:t xml:space="preserve"> to make it </w:t>
            </w:r>
            <w:r>
              <w:rPr>
                <w:rFonts w:eastAsia="DengXian"/>
                <w:lang w:val="en-US" w:eastAsia="zh-CN"/>
              </w:rPr>
              <w:t>clearer</w:t>
            </w:r>
            <w:r>
              <w:rPr>
                <w:rFonts w:eastAsia="DengXian" w:hint="eastAsia"/>
                <w:lang w:val="en-US" w:eastAsia="zh-CN"/>
              </w:rPr>
              <w:t>.</w:t>
            </w:r>
          </w:p>
          <w:p w14:paraId="250C9055" w14:textId="2BC22574" w:rsidR="009B294D" w:rsidRDefault="009B294D" w:rsidP="00F417B7">
            <w:pPr>
              <w:rPr>
                <w:rFonts w:eastAsia="DengXian"/>
                <w:lang w:val="en-US" w:eastAsia="zh-CN"/>
              </w:rPr>
            </w:pPr>
            <w:r>
              <w:rPr>
                <w:rFonts w:eastAsia="DengXian" w:hint="eastAsia"/>
                <w:lang w:val="en-US" w:eastAsia="zh-CN"/>
              </w:rPr>
              <w:t>For the sub-bullets, we think identification in Msg3 only achieves very small gain but brings unnecessary specification impact. Prefer not to have the 1</w:t>
            </w:r>
            <w:r w:rsidRPr="006B6089">
              <w:rPr>
                <w:rFonts w:eastAsia="DengXian" w:hint="eastAsia"/>
                <w:vertAlign w:val="superscript"/>
                <w:lang w:val="en-US" w:eastAsia="zh-CN"/>
              </w:rPr>
              <w:t>st</w:t>
            </w:r>
            <w:r>
              <w:rPr>
                <w:rFonts w:eastAsia="DengXian"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DengXian"/>
                <w:lang w:val="en-US" w:eastAsia="zh-CN"/>
              </w:rPr>
            </w:pPr>
            <w:proofErr w:type="spellStart"/>
            <w:r>
              <w:rPr>
                <w:rFonts w:eastAsia="DengXian"/>
                <w:lang w:val="en-US" w:eastAsia="zh-CN"/>
              </w:rPr>
              <w:t>NordicSemi</w:t>
            </w:r>
            <w:proofErr w:type="spellEnd"/>
          </w:p>
        </w:tc>
        <w:tc>
          <w:tcPr>
            <w:tcW w:w="1372" w:type="dxa"/>
          </w:tcPr>
          <w:p w14:paraId="34FE69E6" w14:textId="77777777" w:rsidR="0034228E" w:rsidRDefault="0034228E" w:rsidP="0034228E">
            <w:pPr>
              <w:tabs>
                <w:tab w:val="left" w:pos="551"/>
              </w:tabs>
              <w:rPr>
                <w:rFonts w:eastAsia="DengXian"/>
                <w:lang w:val="en-US" w:eastAsia="zh-CN"/>
              </w:rPr>
            </w:pPr>
          </w:p>
        </w:tc>
        <w:tc>
          <w:tcPr>
            <w:tcW w:w="6780" w:type="dxa"/>
          </w:tcPr>
          <w:p w14:paraId="1F315E92" w14:textId="4E8F4125" w:rsidR="0034228E" w:rsidRDefault="0034228E" w:rsidP="0034228E">
            <w:pPr>
              <w:rPr>
                <w:rFonts w:eastAsia="DengXian"/>
                <w:lang w:val="en-US" w:eastAsia="zh-CN"/>
              </w:rPr>
            </w:pPr>
            <w:r>
              <w:rPr>
                <w:rFonts w:eastAsia="DengXian"/>
                <w:lang w:val="en-US" w:eastAsia="zh-CN"/>
              </w:rPr>
              <w:t xml:space="preserve">If separate initial UL BWP is configured for </w:t>
            </w:r>
            <w:proofErr w:type="spellStart"/>
            <w:r>
              <w:rPr>
                <w:rFonts w:eastAsia="DengXian"/>
                <w:lang w:val="en-US" w:eastAsia="zh-CN"/>
              </w:rPr>
              <w:t>RedCap</w:t>
            </w:r>
            <w:proofErr w:type="spellEnd"/>
            <w:r>
              <w:rPr>
                <w:rFonts w:eastAsia="DengXian"/>
                <w:lang w:val="en-US" w:eastAsia="zh-CN"/>
              </w:rPr>
              <w:t xml:space="preserve">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游明朝"/>
                <w:lang w:val="en-US" w:eastAsia="ja-JP"/>
              </w:rPr>
            </w:pPr>
            <w:r>
              <w:rPr>
                <w:rFonts w:eastAsia="游明朝"/>
                <w:lang w:val="en-US" w:eastAsia="ja-JP"/>
              </w:rPr>
              <w:t>Ericsson</w:t>
            </w:r>
          </w:p>
        </w:tc>
        <w:tc>
          <w:tcPr>
            <w:tcW w:w="1372" w:type="dxa"/>
          </w:tcPr>
          <w:p w14:paraId="51F0553C" w14:textId="77777777" w:rsidR="000B2010" w:rsidRDefault="000B2010" w:rsidP="00875C51">
            <w:pPr>
              <w:tabs>
                <w:tab w:val="left" w:pos="551"/>
              </w:tabs>
              <w:rPr>
                <w:rFonts w:eastAsia="游明朝"/>
                <w:lang w:val="en-US" w:eastAsia="ja-JP"/>
              </w:rPr>
            </w:pPr>
            <w:r>
              <w:rPr>
                <w:rFonts w:eastAsia="游明朝"/>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7777777" w:rsidR="000B2010" w:rsidRDefault="000B2010" w:rsidP="00875C51">
            <w:pPr>
              <w:pStyle w:val="a7"/>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7"/>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77777777" w:rsidR="000B2010" w:rsidRPr="00807876" w:rsidRDefault="000B2010" w:rsidP="00875C51">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whether/how to support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t>
            </w:r>
            <w:r w:rsidRPr="00807876">
              <w:rPr>
                <w:rFonts w:eastAsia="游明朝"/>
                <w:b/>
                <w:sz w:val="20"/>
                <w:szCs w:val="22"/>
                <w:lang w:val="en-GB"/>
              </w:rPr>
              <w:t xml:space="preserve">detail, </w:t>
            </w:r>
            <w:r>
              <w:rPr>
                <w:rFonts w:eastAsia="游明朝"/>
                <w:b/>
                <w:sz w:val="20"/>
                <w:szCs w:val="22"/>
                <w:lang w:val="en-GB"/>
              </w:rPr>
              <w:t>e.g.:</w:t>
            </w:r>
          </w:p>
          <w:p w14:paraId="1CE7867D" w14:textId="77777777" w:rsidR="000B2010" w:rsidRPr="00791149" w:rsidRDefault="000B2010" w:rsidP="00875C51">
            <w:pPr>
              <w:pStyle w:val="a7"/>
              <w:numPr>
                <w:ilvl w:val="2"/>
                <w:numId w:val="6"/>
              </w:numPr>
              <w:jc w:val="both"/>
              <w:rPr>
                <w:b/>
                <w:sz w:val="20"/>
                <w:szCs w:val="22"/>
                <w:lang w:val="en-GB"/>
              </w:rPr>
            </w:pPr>
            <w:r w:rsidRPr="00807876">
              <w:rPr>
                <w:rFonts w:eastAsia="游明朝"/>
                <w:b/>
                <w:sz w:val="20"/>
                <w:szCs w:val="22"/>
                <w:lang w:val="en-GB"/>
              </w:rPr>
              <w:t>separate initial UL BWP</w:t>
            </w:r>
          </w:p>
          <w:p w14:paraId="791F20A1" w14:textId="77777777" w:rsidR="000B2010" w:rsidRPr="00791149" w:rsidRDefault="000B2010" w:rsidP="00875C51">
            <w:pPr>
              <w:pStyle w:val="a7"/>
              <w:numPr>
                <w:ilvl w:val="2"/>
                <w:numId w:val="6"/>
              </w:numPr>
              <w:jc w:val="both"/>
              <w:rPr>
                <w:b/>
                <w:sz w:val="20"/>
                <w:szCs w:val="22"/>
                <w:lang w:val="en-GB"/>
              </w:rPr>
            </w:pPr>
            <w:r w:rsidRPr="00807876">
              <w:rPr>
                <w:rFonts w:eastAsia="游明朝"/>
                <w:b/>
                <w:sz w:val="20"/>
                <w:szCs w:val="22"/>
                <w:lang w:val="en-GB"/>
              </w:rPr>
              <w:t>separate PRACH resource</w:t>
            </w:r>
          </w:p>
          <w:p w14:paraId="3A33BBAC" w14:textId="77777777" w:rsidR="000B2010" w:rsidRPr="00DC11F5" w:rsidRDefault="000B2010" w:rsidP="00875C51">
            <w:pPr>
              <w:pStyle w:val="a7"/>
              <w:numPr>
                <w:ilvl w:val="2"/>
                <w:numId w:val="6"/>
              </w:numPr>
              <w:jc w:val="both"/>
              <w:rPr>
                <w:b/>
                <w:sz w:val="20"/>
                <w:szCs w:val="22"/>
                <w:lang w:val="en-GB"/>
              </w:rPr>
            </w:pPr>
            <w:r w:rsidRPr="00807876">
              <w:rPr>
                <w:rFonts w:eastAsia="游明朝"/>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游明朝"/>
                <w:lang w:val="en-US" w:eastAsia="ja-JP"/>
              </w:rPr>
            </w:pPr>
            <w:r>
              <w:rPr>
                <w:lang w:val="en-US" w:eastAsia="ko-KR"/>
              </w:rPr>
              <w:t>FUTUREWEI</w:t>
            </w:r>
          </w:p>
        </w:tc>
        <w:tc>
          <w:tcPr>
            <w:tcW w:w="1372" w:type="dxa"/>
          </w:tcPr>
          <w:p w14:paraId="5D7B4D54" w14:textId="358F8FFF" w:rsidR="00E62792" w:rsidRDefault="00E62792" w:rsidP="00E62792">
            <w:pPr>
              <w:tabs>
                <w:tab w:val="left" w:pos="551"/>
              </w:tabs>
              <w:rPr>
                <w:rFonts w:eastAsia="游明朝"/>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4BDE8E58" w14:textId="14F3EA53" w:rsidR="00875C51" w:rsidRPr="00875C51" w:rsidRDefault="00875C51" w:rsidP="00E62792">
            <w:pPr>
              <w:tabs>
                <w:tab w:val="left" w:pos="551"/>
              </w:tabs>
              <w:rPr>
                <w:rFonts w:eastAsia="DengXian"/>
                <w:lang w:val="en-US" w:eastAsia="zh-CN"/>
              </w:rPr>
            </w:pPr>
            <w:r>
              <w:rPr>
                <w:rFonts w:eastAsia="DengXian" w:hint="eastAsia"/>
                <w:lang w:val="en-US" w:eastAsia="zh-CN"/>
              </w:rPr>
              <w:t>Y</w:t>
            </w:r>
          </w:p>
        </w:tc>
        <w:tc>
          <w:tcPr>
            <w:tcW w:w="6780" w:type="dxa"/>
          </w:tcPr>
          <w:p w14:paraId="3407AAE6" w14:textId="71E5B3F9" w:rsidR="00875C51" w:rsidRPr="00875C51" w:rsidRDefault="00875C51" w:rsidP="00E62792">
            <w:pPr>
              <w:rPr>
                <w:rFonts w:eastAsia="DengXian"/>
                <w:lang w:val="en-US" w:eastAsia="zh-CN"/>
              </w:rPr>
            </w:pPr>
            <w:r>
              <w:rPr>
                <w:rFonts w:eastAsia="DengXian"/>
                <w:lang w:val="en-US" w:eastAsia="zh-CN"/>
              </w:rPr>
              <w:t xml:space="preserve">We support the early indication in Msg1, including configurable or not. </w:t>
            </w:r>
            <w:r>
              <w:rPr>
                <w:rFonts w:eastAsia="DengXian" w:hint="eastAsia"/>
                <w:lang w:val="en-US" w:eastAsia="zh-CN"/>
              </w:rPr>
              <w:t>T</w:t>
            </w:r>
            <w:r>
              <w:rPr>
                <w:rFonts w:eastAsia="DengXian"/>
                <w:lang w:val="en-US" w:eastAsia="zh-CN"/>
              </w:rPr>
              <w:t xml:space="preserve">he earlier indication in Msg3 </w:t>
            </w:r>
            <w:r w:rsidR="00ED3AE0">
              <w:rPr>
                <w:rFonts w:eastAsia="DengXian"/>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DengXian" w:hint="eastAsia"/>
                <w:lang w:val="en-US" w:eastAsia="zh-CN"/>
              </w:rPr>
            </w:pPr>
            <w:r>
              <w:rPr>
                <w:rFonts w:eastAsia="DengXian" w:hint="eastAsia"/>
                <w:lang w:val="en-US" w:eastAsia="zh-CN"/>
              </w:rPr>
              <w:t>T</w:t>
            </w:r>
            <w:r>
              <w:rPr>
                <w:rFonts w:eastAsia="DengXian"/>
                <w:lang w:val="en-US" w:eastAsia="zh-CN"/>
              </w:rPr>
              <w:t>CL</w:t>
            </w:r>
          </w:p>
        </w:tc>
        <w:tc>
          <w:tcPr>
            <w:tcW w:w="1372" w:type="dxa"/>
          </w:tcPr>
          <w:p w14:paraId="12E43B92" w14:textId="12B6F987" w:rsidR="00D92C0E" w:rsidRDefault="00D92C0E" w:rsidP="00D92C0E">
            <w:pPr>
              <w:tabs>
                <w:tab w:val="left" w:pos="551"/>
              </w:tabs>
              <w:rPr>
                <w:rFonts w:eastAsia="DengXian" w:hint="eastAsia"/>
                <w:lang w:val="en-US" w:eastAsia="zh-CN"/>
              </w:rPr>
            </w:pPr>
            <w:r>
              <w:rPr>
                <w:rFonts w:eastAsia="DengXian" w:hint="eastAsia"/>
                <w:lang w:val="en-US" w:eastAsia="zh-CN"/>
              </w:rPr>
              <w:t>Y</w:t>
            </w:r>
          </w:p>
        </w:tc>
        <w:tc>
          <w:tcPr>
            <w:tcW w:w="6780" w:type="dxa"/>
          </w:tcPr>
          <w:p w14:paraId="58CE089C" w14:textId="77777777" w:rsidR="00D92C0E" w:rsidRDefault="00D92C0E" w:rsidP="00D92C0E">
            <w:pPr>
              <w:rPr>
                <w:rFonts w:eastAsia="DengXian"/>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游明朝"/>
                <w:lang w:val="en-US" w:eastAsia="ja-JP"/>
              </w:rPr>
            </w:pPr>
            <w:r>
              <w:rPr>
                <w:rFonts w:eastAsia="游明朝" w:hint="eastAsia"/>
                <w:lang w:val="en-US" w:eastAsia="ja-JP"/>
              </w:rPr>
              <w:t>F</w:t>
            </w:r>
            <w:r>
              <w:rPr>
                <w:rFonts w:eastAsia="游明朝"/>
                <w:lang w:val="en-US" w:eastAsia="ja-JP"/>
              </w:rPr>
              <w:t>L2</w:t>
            </w:r>
          </w:p>
        </w:tc>
        <w:tc>
          <w:tcPr>
            <w:tcW w:w="1372" w:type="dxa"/>
          </w:tcPr>
          <w:p w14:paraId="0907A3C1" w14:textId="77777777" w:rsidR="00AE4C13" w:rsidRDefault="00AE4C13" w:rsidP="00E62792">
            <w:pPr>
              <w:tabs>
                <w:tab w:val="left" w:pos="551"/>
              </w:tabs>
              <w:rPr>
                <w:rFonts w:eastAsia="DengXian"/>
                <w:lang w:val="en-US" w:eastAsia="zh-CN"/>
              </w:rPr>
            </w:pPr>
          </w:p>
        </w:tc>
        <w:tc>
          <w:tcPr>
            <w:tcW w:w="6780" w:type="dxa"/>
          </w:tcPr>
          <w:p w14:paraId="0DD9E8B6" w14:textId="07DDF6CF" w:rsidR="00AE4C13" w:rsidRDefault="00AE4C13" w:rsidP="00E62792">
            <w:pPr>
              <w:rPr>
                <w:rFonts w:eastAsia="游明朝"/>
                <w:lang w:val="en-US" w:eastAsia="ja-JP"/>
              </w:rPr>
            </w:pPr>
            <w:r>
              <w:rPr>
                <w:rFonts w:eastAsia="游明朝" w:hint="eastAsia"/>
                <w:lang w:val="en-US" w:eastAsia="ja-JP"/>
              </w:rPr>
              <w:t>B</w:t>
            </w:r>
            <w:r>
              <w:rPr>
                <w:rFonts w:eastAsia="游明朝"/>
                <w:lang w:val="en-US" w:eastAsia="ja-JP"/>
              </w:rPr>
              <w:t>ased on the input from companies and the discussion in the GTW session, the proposal is updated as follows:</w:t>
            </w:r>
          </w:p>
          <w:p w14:paraId="69521314" w14:textId="4752C886" w:rsidR="00AE4C13" w:rsidRDefault="004E3DBA" w:rsidP="00AE4C13">
            <w:pPr>
              <w:pStyle w:val="a7"/>
              <w:numPr>
                <w:ilvl w:val="0"/>
                <w:numId w:val="6"/>
              </w:numPr>
              <w:rPr>
                <w:rFonts w:eastAsia="游明朝"/>
                <w:lang w:val="en-US"/>
              </w:rPr>
            </w:pPr>
            <w:r>
              <w:rPr>
                <w:rFonts w:eastAsia="游明朝" w:hint="eastAsia"/>
                <w:lang w:val="en-US"/>
              </w:rPr>
              <w:t>P</w:t>
            </w:r>
            <w:r>
              <w:rPr>
                <w:rFonts w:eastAsia="游明朝"/>
                <w:lang w:val="en-US"/>
              </w:rPr>
              <w:t>roposal is changed to Proposed working assumption based on the above comment from Ericsson</w:t>
            </w:r>
          </w:p>
          <w:p w14:paraId="7DA4C3E8" w14:textId="47C6EF33" w:rsidR="004E3DBA" w:rsidRDefault="004E3DBA" w:rsidP="00AE4C13">
            <w:pPr>
              <w:pStyle w:val="a7"/>
              <w:numPr>
                <w:ilvl w:val="0"/>
                <w:numId w:val="6"/>
              </w:numPr>
              <w:rPr>
                <w:rFonts w:eastAsia="游明朝"/>
                <w:lang w:val="en-US"/>
              </w:rPr>
            </w:pPr>
            <w:r>
              <w:rPr>
                <w:rFonts w:eastAsia="游明朝"/>
                <w:lang w:val="en-US"/>
              </w:rPr>
              <w:t>“</w:t>
            </w:r>
            <w:r w:rsidRPr="00AE4C13">
              <w:rPr>
                <w:bCs/>
                <w:szCs w:val="20"/>
                <w:lang w:eastAsia="zh-CN"/>
              </w:rPr>
              <w:t>indication</w:t>
            </w:r>
            <w:r>
              <w:rPr>
                <w:rFonts w:eastAsia="游明朝"/>
                <w:lang w:val="en-US"/>
              </w:rPr>
              <w:t>” is adopted based on the statement in WID</w:t>
            </w:r>
          </w:p>
          <w:p w14:paraId="35D351F7" w14:textId="2EF8E747" w:rsidR="004E3DBA" w:rsidRDefault="004E3DBA" w:rsidP="00AE4C13">
            <w:pPr>
              <w:pStyle w:val="a7"/>
              <w:numPr>
                <w:ilvl w:val="0"/>
                <w:numId w:val="6"/>
              </w:numPr>
              <w:rPr>
                <w:rFonts w:eastAsia="游明朝"/>
                <w:lang w:val="en-US"/>
              </w:rPr>
            </w:pPr>
            <w:r>
              <w:rPr>
                <w:rFonts w:eastAsia="游明朝" w:hint="eastAsia"/>
                <w:lang w:val="en-US"/>
              </w:rPr>
              <w:t>F</w:t>
            </w:r>
            <w:r>
              <w:rPr>
                <w:rFonts w:eastAsia="游明朝"/>
                <w:lang w:val="en-US"/>
              </w:rPr>
              <w:t>FS is put in the 1</w:t>
            </w:r>
            <w:r w:rsidRPr="004E3DBA">
              <w:rPr>
                <w:rFonts w:eastAsia="游明朝"/>
                <w:vertAlign w:val="superscript"/>
                <w:lang w:val="en-US"/>
              </w:rPr>
              <w:t>st</w:t>
            </w:r>
            <w:r>
              <w:rPr>
                <w:rFonts w:eastAsia="游明朝"/>
                <w:lang w:val="en-US"/>
              </w:rPr>
              <w:t xml:space="preserve"> sub-sub-bullet</w:t>
            </w:r>
          </w:p>
          <w:p w14:paraId="1DCD64AA" w14:textId="53B91A40" w:rsidR="004E3DBA" w:rsidRPr="00AE4C13" w:rsidRDefault="004E3DBA" w:rsidP="00AE4C13">
            <w:pPr>
              <w:pStyle w:val="a7"/>
              <w:numPr>
                <w:ilvl w:val="0"/>
                <w:numId w:val="6"/>
              </w:numPr>
              <w:rPr>
                <w:rFonts w:eastAsia="游明朝"/>
                <w:lang w:val="en-US"/>
              </w:rPr>
            </w:pPr>
            <w:r>
              <w:rPr>
                <w:rFonts w:eastAsia="游明朝" w:hint="eastAsia"/>
                <w:lang w:val="en-US"/>
              </w:rPr>
              <w:t>E</w:t>
            </w:r>
            <w:r>
              <w:rPr>
                <w:rFonts w:eastAsia="游明朝"/>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AE4C13" w:rsidRDefault="00AE4C13" w:rsidP="00AE4C13">
            <w:pPr>
              <w:pStyle w:val="a7"/>
              <w:numPr>
                <w:ilvl w:val="0"/>
                <w:numId w:val="17"/>
              </w:numPr>
              <w:jc w:val="both"/>
              <w:rPr>
                <w:bCs/>
                <w:szCs w:val="20"/>
              </w:rPr>
            </w:pPr>
            <w:r w:rsidRPr="00AE4C13">
              <w:rPr>
                <w:bCs/>
                <w:szCs w:val="20"/>
                <w:lang w:eastAsia="zh-CN"/>
              </w:rPr>
              <w:lastRenderedPageBreak/>
              <w:t xml:space="preserve">For 4-step RACH, support the early </w:t>
            </w:r>
            <w:r w:rsidRPr="004E3DBA">
              <w:rPr>
                <w:bCs/>
                <w:color w:val="FF0000"/>
                <w:szCs w:val="20"/>
                <w:lang w:eastAsia="zh-CN"/>
              </w:rPr>
              <w:t xml:space="preserve">indication </w:t>
            </w:r>
            <w:r w:rsidRPr="00AE4C13">
              <w:rPr>
                <w:bCs/>
                <w:szCs w:val="20"/>
                <w:lang w:eastAsia="zh-CN"/>
              </w:rPr>
              <w:t>of RedCap UEs at least in Msg1.</w:t>
            </w:r>
          </w:p>
          <w:p w14:paraId="25C264F9" w14:textId="77777777" w:rsidR="00AE4C13" w:rsidRPr="00AE4C13" w:rsidRDefault="00AE4C13" w:rsidP="00AE4C13">
            <w:pPr>
              <w:pStyle w:val="a7"/>
              <w:numPr>
                <w:ilvl w:val="1"/>
                <w:numId w:val="17"/>
              </w:numPr>
              <w:spacing w:after="0"/>
              <w:jc w:val="both"/>
              <w:rPr>
                <w:bCs/>
                <w:szCs w:val="20"/>
              </w:rPr>
            </w:pPr>
            <w:r w:rsidRPr="00AE4C13">
              <w:rPr>
                <w:bCs/>
                <w:szCs w:val="20"/>
              </w:rPr>
              <w:t>The early indication in Msg 1 can be configurd to be enabled/disabled</w:t>
            </w:r>
          </w:p>
          <w:p w14:paraId="2DA85D2E" w14:textId="6B9B8760" w:rsidR="00AE4C13" w:rsidRPr="00AE4C13" w:rsidRDefault="004E3DBA" w:rsidP="00AE4C13">
            <w:pPr>
              <w:pStyle w:val="a7"/>
              <w:numPr>
                <w:ilvl w:val="2"/>
                <w:numId w:val="17"/>
              </w:numPr>
              <w:spacing w:after="0"/>
              <w:jc w:val="both"/>
              <w:rPr>
                <w:bCs/>
                <w:szCs w:val="20"/>
              </w:rPr>
            </w:pPr>
            <w:r w:rsidRPr="004E3DBA">
              <w:rPr>
                <w:bCs/>
                <w:color w:val="FF0000"/>
                <w:szCs w:val="20"/>
              </w:rPr>
              <w:t xml:space="preserve">FFS </w:t>
            </w:r>
            <w:r w:rsidR="00AE4C13" w:rsidRPr="00AE4C13">
              <w:rPr>
                <w:bCs/>
                <w:szCs w:val="20"/>
              </w:rPr>
              <w:t>How to support enable/disable the early indication</w:t>
            </w:r>
          </w:p>
          <w:p w14:paraId="2F0B7472" w14:textId="77777777" w:rsidR="00AE4C13" w:rsidRPr="00AE4C13" w:rsidRDefault="00AE4C13" w:rsidP="00AE4C13">
            <w:pPr>
              <w:pStyle w:val="a7"/>
              <w:numPr>
                <w:ilvl w:val="1"/>
                <w:numId w:val="17"/>
              </w:numPr>
              <w:spacing w:after="0"/>
              <w:jc w:val="both"/>
              <w:rPr>
                <w:bCs/>
                <w:szCs w:val="20"/>
              </w:rPr>
            </w:pPr>
            <w:r w:rsidRPr="00AE4C13">
              <w:rPr>
                <w:rFonts w:eastAsia="游明朝"/>
                <w:bCs/>
                <w:szCs w:val="20"/>
              </w:rPr>
              <w:t xml:space="preserve">FFS whether/how to support </w:t>
            </w:r>
            <w:r w:rsidRPr="00AE4C13">
              <w:rPr>
                <w:bCs/>
                <w:szCs w:val="20"/>
                <w:lang w:eastAsia="zh-CN"/>
              </w:rPr>
              <w:t xml:space="preserve">early indication of RedCap UEs in Msg3 in addition to Msg1 </w:t>
            </w:r>
          </w:p>
          <w:p w14:paraId="657EFEDF" w14:textId="77777777" w:rsidR="00AE4C13" w:rsidRPr="00AE4C13" w:rsidRDefault="00AE4C13" w:rsidP="00AE4C13">
            <w:pPr>
              <w:pStyle w:val="a7"/>
              <w:numPr>
                <w:ilvl w:val="2"/>
                <w:numId w:val="17"/>
              </w:numPr>
              <w:spacing w:after="0"/>
              <w:jc w:val="both"/>
              <w:rPr>
                <w:bCs/>
                <w:szCs w:val="20"/>
              </w:rPr>
            </w:pPr>
            <w:r w:rsidRPr="00AE4C13">
              <w:rPr>
                <w:rFonts w:eastAsia="游明朝"/>
                <w:bCs/>
                <w:szCs w:val="20"/>
              </w:rPr>
              <w:t>If supported, the intention is to configure to use one of them</w:t>
            </w:r>
          </w:p>
          <w:p w14:paraId="54049976" w14:textId="3E1A795E" w:rsidR="00AE4C13" w:rsidRPr="00AE4C13" w:rsidRDefault="00AE4C13" w:rsidP="00AE4C13">
            <w:pPr>
              <w:pStyle w:val="a7"/>
              <w:numPr>
                <w:ilvl w:val="1"/>
                <w:numId w:val="17"/>
              </w:numPr>
              <w:spacing w:after="0"/>
              <w:jc w:val="both"/>
              <w:rPr>
                <w:bCs/>
                <w:szCs w:val="20"/>
              </w:rPr>
            </w:pPr>
            <w:r w:rsidRPr="00AE4C13">
              <w:rPr>
                <w:rFonts w:eastAsia="游明朝"/>
                <w:bCs/>
                <w:szCs w:val="20"/>
              </w:rPr>
              <w:t>FFS details</w:t>
            </w:r>
            <w:r w:rsidR="004E3DBA">
              <w:rPr>
                <w:rFonts w:eastAsia="游明朝"/>
                <w:bCs/>
                <w:szCs w:val="20"/>
              </w:rPr>
              <w:t xml:space="preserve"> </w:t>
            </w:r>
            <w:r w:rsidR="004E3DBA" w:rsidRPr="00793EE1">
              <w:rPr>
                <w:rFonts w:eastAsia="游明朝"/>
                <w:bCs/>
                <w:color w:val="FF0000"/>
                <w:szCs w:val="20"/>
              </w:rPr>
              <w:t>how to support the indication</w:t>
            </w:r>
            <w:r w:rsidRPr="00793EE1">
              <w:rPr>
                <w:rFonts w:eastAsia="游明朝"/>
                <w:bCs/>
                <w:strike/>
                <w:color w:val="FF0000"/>
                <w:szCs w:val="20"/>
              </w:rPr>
              <w:t>, e.g.:</w:t>
            </w:r>
          </w:p>
          <w:p w14:paraId="4F8025A6" w14:textId="77777777" w:rsidR="00AE4C13" w:rsidRPr="00793EE1" w:rsidRDefault="00AE4C13" w:rsidP="00AE4C13">
            <w:pPr>
              <w:pStyle w:val="a7"/>
              <w:numPr>
                <w:ilvl w:val="2"/>
                <w:numId w:val="17"/>
              </w:numPr>
              <w:spacing w:after="0"/>
              <w:jc w:val="both"/>
              <w:rPr>
                <w:bCs/>
                <w:strike/>
                <w:color w:val="FF0000"/>
                <w:szCs w:val="20"/>
              </w:rPr>
            </w:pPr>
            <w:r w:rsidRPr="00793EE1">
              <w:rPr>
                <w:rFonts w:eastAsia="游明朝"/>
                <w:bCs/>
                <w:strike/>
                <w:color w:val="FF0000"/>
                <w:szCs w:val="20"/>
              </w:rPr>
              <w:t>separate initial UL BWP</w:t>
            </w:r>
          </w:p>
          <w:p w14:paraId="02312CB9" w14:textId="77777777" w:rsidR="00AE4C13" w:rsidRPr="00793EE1" w:rsidRDefault="00AE4C13" w:rsidP="00AE4C13">
            <w:pPr>
              <w:pStyle w:val="a7"/>
              <w:numPr>
                <w:ilvl w:val="2"/>
                <w:numId w:val="17"/>
              </w:numPr>
              <w:spacing w:after="0"/>
              <w:jc w:val="both"/>
              <w:rPr>
                <w:bCs/>
                <w:strike/>
                <w:color w:val="FF0000"/>
                <w:szCs w:val="20"/>
              </w:rPr>
            </w:pPr>
            <w:r w:rsidRPr="00793EE1">
              <w:rPr>
                <w:rFonts w:eastAsia="游明朝"/>
                <w:bCs/>
                <w:strike/>
                <w:color w:val="FF0000"/>
                <w:szCs w:val="20"/>
              </w:rPr>
              <w:t>separate PRACH resource</w:t>
            </w:r>
          </w:p>
          <w:p w14:paraId="0521E14F" w14:textId="6382C1AC" w:rsidR="00AE4C13" w:rsidRPr="00F03AD8" w:rsidRDefault="00AE4C13" w:rsidP="00E62792">
            <w:pPr>
              <w:pStyle w:val="a7"/>
              <w:numPr>
                <w:ilvl w:val="2"/>
                <w:numId w:val="17"/>
              </w:numPr>
              <w:spacing w:after="0"/>
              <w:jc w:val="both"/>
              <w:rPr>
                <w:bCs/>
                <w:strike/>
                <w:color w:val="FF0000"/>
                <w:szCs w:val="20"/>
              </w:rPr>
            </w:pPr>
            <w:r w:rsidRPr="00793EE1">
              <w:rPr>
                <w:rFonts w:eastAsia="游明朝"/>
                <w:bCs/>
                <w:strike/>
                <w:color w:val="FF0000"/>
                <w:szCs w:val="20"/>
              </w:rPr>
              <w:t>PRACH preamble partitioning</w:t>
            </w:r>
          </w:p>
        </w:tc>
      </w:tr>
      <w:tr w:rsidR="00AE4C13" w:rsidRPr="00DC11F5" w14:paraId="2CB47578" w14:textId="77777777" w:rsidTr="000B2010">
        <w:tc>
          <w:tcPr>
            <w:tcW w:w="1479" w:type="dxa"/>
          </w:tcPr>
          <w:p w14:paraId="3B6655D9" w14:textId="77777777" w:rsidR="00AE4C13" w:rsidRDefault="00AE4C13" w:rsidP="00E62792">
            <w:pPr>
              <w:rPr>
                <w:rFonts w:eastAsia="游明朝"/>
                <w:lang w:val="en-US" w:eastAsia="ja-JP"/>
              </w:rPr>
            </w:pPr>
          </w:p>
        </w:tc>
        <w:tc>
          <w:tcPr>
            <w:tcW w:w="1372" w:type="dxa"/>
          </w:tcPr>
          <w:p w14:paraId="5FF83F4B" w14:textId="77777777" w:rsidR="00AE4C13" w:rsidRDefault="00AE4C13" w:rsidP="00E62792">
            <w:pPr>
              <w:tabs>
                <w:tab w:val="left" w:pos="551"/>
              </w:tabs>
              <w:rPr>
                <w:rFonts w:eastAsia="DengXian"/>
                <w:lang w:val="en-US" w:eastAsia="zh-CN"/>
              </w:rPr>
            </w:pPr>
          </w:p>
        </w:tc>
        <w:tc>
          <w:tcPr>
            <w:tcW w:w="6780" w:type="dxa"/>
          </w:tcPr>
          <w:p w14:paraId="51A11BCD" w14:textId="77777777" w:rsidR="00AE4C13" w:rsidRDefault="00AE4C13" w:rsidP="00E62792">
            <w:pPr>
              <w:rPr>
                <w:rFonts w:eastAsia="DengXian"/>
                <w:lang w:val="en-US" w:eastAsia="zh-CN"/>
              </w:rPr>
            </w:pPr>
          </w:p>
        </w:tc>
      </w:tr>
    </w:tbl>
    <w:p w14:paraId="58C227CD" w14:textId="77777777" w:rsidR="005C29D4" w:rsidRPr="00AD5B99" w:rsidRDefault="005C29D4" w:rsidP="001330AA">
      <w:pPr>
        <w:spacing w:after="100" w:afterAutospacing="1"/>
        <w:jc w:val="both"/>
        <w:rPr>
          <w:rFonts w:eastAsia="游明朝"/>
          <w:lang w:val="en-US" w:eastAsia="ja-JP"/>
        </w:rPr>
      </w:pPr>
    </w:p>
    <w:p w14:paraId="1B50C929" w14:textId="2ACBE95B" w:rsidR="00BF76D0" w:rsidRDefault="00562C24" w:rsidP="001330AA">
      <w:pPr>
        <w:spacing w:after="100" w:afterAutospacing="1"/>
        <w:jc w:val="both"/>
        <w:rPr>
          <w:rFonts w:eastAsia="游明朝"/>
        </w:rPr>
      </w:pPr>
      <w:r>
        <w:rPr>
          <w:rFonts w:eastAsia="游明朝" w:cs="Arial" w:hint="eastAsia"/>
          <w:szCs w:val="18"/>
          <w:lang w:eastAsia="ja-JP"/>
        </w:rPr>
        <w:t>A</w:t>
      </w:r>
      <w:r>
        <w:rPr>
          <w:rFonts w:eastAsia="游明朝" w:cs="Arial"/>
          <w:szCs w:val="18"/>
          <w:lang w:eastAsia="ja-JP"/>
        </w:rPr>
        <w:t xml:space="preserve"> few contributions </w:t>
      </w:r>
      <w:r>
        <w:rPr>
          <w:rFonts w:eastAsia="游明朝"/>
        </w:rPr>
        <w:t>[17, 18, 23]</w:t>
      </w:r>
      <w:r w:rsidR="00160A7C">
        <w:rPr>
          <w:rFonts w:eastAsia="游明朝"/>
        </w:rPr>
        <w:t xml:space="preserve"> support </w:t>
      </w:r>
      <w:r w:rsidR="00160A7C">
        <w:rPr>
          <w:rFonts w:eastAsia="游明朝"/>
          <w:lang w:eastAsia="ja-JP"/>
        </w:rPr>
        <w:t xml:space="preserve">the </w:t>
      </w:r>
      <w:r w:rsidR="00160A7C">
        <w:rPr>
          <w:rFonts w:cs="Arial"/>
          <w:szCs w:val="18"/>
          <w:lang w:eastAsia="ja-JP"/>
        </w:rPr>
        <w:t xml:space="preserve">early indication of </w:t>
      </w:r>
      <w:proofErr w:type="spellStart"/>
      <w:r w:rsidR="00160A7C">
        <w:rPr>
          <w:rFonts w:cs="Arial"/>
          <w:szCs w:val="18"/>
          <w:lang w:eastAsia="ja-JP"/>
        </w:rPr>
        <w:t>RedCap</w:t>
      </w:r>
      <w:proofErr w:type="spellEnd"/>
      <w:r w:rsidR="00160A7C">
        <w:rPr>
          <w:rFonts w:cs="Arial"/>
          <w:szCs w:val="18"/>
          <w:lang w:eastAsia="ja-JP"/>
        </w:rPr>
        <w:t xml:space="preserve"> UEs in </w:t>
      </w:r>
      <w:proofErr w:type="spellStart"/>
      <w:r w:rsidR="00160A7C">
        <w:rPr>
          <w:rFonts w:cs="Arial"/>
          <w:szCs w:val="18"/>
          <w:lang w:eastAsia="ja-JP"/>
        </w:rPr>
        <w:t>MsgA</w:t>
      </w:r>
      <w:proofErr w:type="spellEnd"/>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游明朝"/>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游明朝"/>
        </w:rPr>
        <w:t xml:space="preserve">whether coverage recovery for </w:t>
      </w:r>
      <w:proofErr w:type="spellStart"/>
      <w:r w:rsidR="00792018">
        <w:rPr>
          <w:rFonts w:eastAsia="游明朝"/>
        </w:rPr>
        <w:t>MsgB</w:t>
      </w:r>
      <w:proofErr w:type="spellEnd"/>
      <w:r w:rsidR="00792018">
        <w:rPr>
          <w:rFonts w:eastAsia="游明朝"/>
        </w:rPr>
        <w:t xml:space="preserve"> is necessary or not as it should be clarified to select whether</w:t>
      </w:r>
      <w:r w:rsidR="00792018">
        <w:t xml:space="preserve"> the early indication is done in the preamble part or the PUSCH part of </w:t>
      </w:r>
      <w:proofErr w:type="spellStart"/>
      <w:r w:rsidR="00792018">
        <w:t>MsgA</w:t>
      </w:r>
      <w:proofErr w:type="spellEnd"/>
      <w:r w:rsidR="00792018">
        <w:t>.</w:t>
      </w:r>
      <w:r w:rsidR="001272CF">
        <w:t xml:space="preserve"> Also, one contribution [1] suggest that the discussion for </w:t>
      </w:r>
      <w:r w:rsidR="001272CF">
        <w:rPr>
          <w:rFonts w:eastAsia="游明朝"/>
        </w:rPr>
        <w:t>4-step RACH is prioritized</w:t>
      </w:r>
      <w:r w:rsidR="007B4CF3">
        <w:rPr>
          <w:rFonts w:eastAsia="游明朝"/>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73815F9C" w:rsidR="009B23E1" w:rsidRPr="009B23E1" w:rsidRDefault="009B23E1" w:rsidP="009B23E1">
      <w:pPr>
        <w:pStyle w:val="a7"/>
        <w:numPr>
          <w:ilvl w:val="0"/>
          <w:numId w:val="6"/>
        </w:numPr>
        <w:jc w:val="both"/>
        <w:rPr>
          <w:b/>
          <w:sz w:val="20"/>
          <w:szCs w:val="22"/>
          <w:lang w:val="en-GB"/>
        </w:rPr>
      </w:pPr>
      <w:r>
        <w:rPr>
          <w:b/>
          <w:sz w:val="20"/>
          <w:szCs w:val="22"/>
          <w:lang w:val="en-GB" w:eastAsia="zh-CN"/>
        </w:rPr>
        <w:t xml:space="preserve">Do we support 2-step RACH for </w:t>
      </w:r>
      <w:proofErr w:type="spellStart"/>
      <w:r>
        <w:rPr>
          <w:b/>
          <w:sz w:val="20"/>
          <w:szCs w:val="22"/>
          <w:lang w:val="en-GB" w:eastAsia="zh-CN"/>
        </w:rPr>
        <w:t>RedCap</w:t>
      </w:r>
      <w:proofErr w:type="spellEnd"/>
      <w:r>
        <w:rPr>
          <w:b/>
          <w:sz w:val="20"/>
          <w:szCs w:val="22"/>
          <w:lang w:val="en-GB" w:eastAsia="zh-CN"/>
        </w:rPr>
        <w:t xml:space="preserve"> UEs? If yes, please provide your view which aspects we should study/specify dedicated to 2-step RACH (i.e., delta from 4-step RACH)</w:t>
      </w:r>
      <w:r w:rsidR="00EE78CF">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22F2B5AC" w:rsidR="00F417B7" w:rsidRDefault="00F417B7" w:rsidP="00F417B7">
            <w:pPr>
              <w:rPr>
                <w:lang w:val="en-US"/>
              </w:rPr>
            </w:pPr>
            <w:r>
              <w:rPr>
                <w:lang w:val="en-US" w:eastAsia="ko-KR"/>
              </w:rPr>
              <w:t xml:space="preserve">We are generally fine to support 2-step RACH for </w:t>
            </w:r>
            <w:proofErr w:type="spellStart"/>
            <w:r>
              <w:rPr>
                <w:lang w:val="en-US" w:eastAsia="ko-KR"/>
              </w:rPr>
              <w:t>RedCap</w:t>
            </w:r>
            <w:proofErr w:type="spellEnd"/>
            <w:r>
              <w:rPr>
                <w:lang w:val="en-US" w:eastAsia="ko-KR"/>
              </w:rPr>
              <w:t xml:space="preserve"> UEs. However, how to support 2-step RACH for </w:t>
            </w:r>
            <w:proofErr w:type="spellStart"/>
            <w:r>
              <w:rPr>
                <w:lang w:val="en-US" w:eastAsia="ko-KR"/>
              </w:rPr>
              <w:t>RedCap</w:t>
            </w:r>
            <w:proofErr w:type="spellEnd"/>
            <w:r>
              <w:rPr>
                <w:lang w:val="en-US" w:eastAsia="ko-KR"/>
              </w:rPr>
              <w:t xml:space="preserve"> UEs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游明朝"/>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游明朝"/>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17D0761E" w:rsidR="003C2F28" w:rsidRDefault="003C2F28" w:rsidP="003C2F28">
            <w:pPr>
              <w:rPr>
                <w:lang w:val="en-US"/>
              </w:rPr>
            </w:pPr>
            <w:r>
              <w:rPr>
                <w:lang w:val="en-US"/>
              </w:rPr>
              <w:t xml:space="preserve">Details can be discussed later, e.g., based on whether a separate initial UL BWP is supported for </w:t>
            </w:r>
            <w:proofErr w:type="spellStart"/>
            <w:r>
              <w:rPr>
                <w:lang w:val="en-US"/>
              </w:rPr>
              <w:t>RedCap</w:t>
            </w:r>
            <w:proofErr w:type="spellEnd"/>
            <w:r>
              <w:rPr>
                <w:lang w:val="en-US"/>
              </w:rPr>
              <w:t xml:space="preserve"> UEs.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游明朝"/>
                <w:lang w:val="en-US" w:eastAsia="ja-JP"/>
              </w:rPr>
            </w:pPr>
            <w:r>
              <w:rPr>
                <w:rFonts w:eastAsia="游明朝"/>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DengXian"/>
                <w:lang w:val="en-US" w:eastAsia="zh-CN"/>
              </w:rPr>
            </w:pPr>
            <w:r>
              <w:rPr>
                <w:rFonts w:eastAsia="DengXian"/>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77777777" w:rsidR="002C1130" w:rsidRPr="002C1130" w:rsidRDefault="002C1130" w:rsidP="00E62792">
            <w:pPr>
              <w:rPr>
                <w:rFonts w:eastAsia="游明朝"/>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62AB4C51" w14:textId="77777777" w:rsidR="002C1130" w:rsidRDefault="002C1130" w:rsidP="00E6279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09B991D" w14:textId="77777777" w:rsidR="002C1130" w:rsidRDefault="002C1130" w:rsidP="00E62792">
            <w:pPr>
              <w:rPr>
                <w:rFonts w:eastAsia="DengXian"/>
                <w:lang w:val="en-US" w:eastAsia="zh-CN"/>
              </w:rPr>
            </w:pPr>
          </w:p>
        </w:tc>
      </w:tr>
    </w:tbl>
    <w:p w14:paraId="78DF80B3" w14:textId="77777777" w:rsidR="009B23E1" w:rsidRDefault="009B23E1" w:rsidP="001330AA">
      <w:pPr>
        <w:spacing w:after="100" w:afterAutospacing="1"/>
        <w:jc w:val="both"/>
        <w:rPr>
          <w:rFonts w:eastAsia="游明朝"/>
        </w:rPr>
      </w:pPr>
    </w:p>
    <w:p w14:paraId="69F7BEF2" w14:textId="6852D381" w:rsidR="006D441A" w:rsidRDefault="008E1945" w:rsidP="001330AA">
      <w:pPr>
        <w:spacing w:after="100" w:afterAutospacing="1"/>
        <w:jc w:val="both"/>
        <w:rPr>
          <w:rFonts w:eastAsia="游明朝"/>
          <w:lang w:eastAsia="ja-JP"/>
        </w:rPr>
      </w:pPr>
      <w:proofErr w:type="gramStart"/>
      <w:r>
        <w:rPr>
          <w:rFonts w:eastAsia="游明朝" w:hint="eastAsia"/>
          <w:lang w:eastAsia="ja-JP"/>
        </w:rPr>
        <w:t>A</w:t>
      </w:r>
      <w:r>
        <w:rPr>
          <w:rFonts w:eastAsia="游明朝"/>
          <w:lang w:eastAsia="ja-JP"/>
        </w:rPr>
        <w:t xml:space="preserve"> number of</w:t>
      </w:r>
      <w:proofErr w:type="gramEnd"/>
      <w:r>
        <w:rPr>
          <w:rFonts w:eastAsia="游明朝"/>
          <w:lang w:eastAsia="ja-JP"/>
        </w:rPr>
        <w:t xml:space="preserve"> contributions [</w:t>
      </w:r>
      <w:r>
        <w:rPr>
          <w:rFonts w:eastAsia="游明朝"/>
        </w:rPr>
        <w:t xml:space="preserve">6, 14, 17, 21, 27] </w:t>
      </w:r>
      <w:r w:rsidR="00794B35">
        <w:rPr>
          <w:rFonts w:eastAsia="游明朝"/>
        </w:rPr>
        <w:t xml:space="preserve">suggest that </w:t>
      </w:r>
      <w:proofErr w:type="spellStart"/>
      <w:r w:rsidR="00794B35" w:rsidRPr="00794B35">
        <w:rPr>
          <w:rFonts w:eastAsia="游明朝"/>
        </w:rPr>
        <w:t>CovEnh</w:t>
      </w:r>
      <w:proofErr w:type="spellEnd"/>
      <w:r w:rsidR="00794B35" w:rsidRPr="00794B35">
        <w:rPr>
          <w:rFonts w:eastAsia="游明朝"/>
        </w:rPr>
        <w:t xml:space="preserve"> UE </w:t>
      </w:r>
      <w:r w:rsidR="00794B35">
        <w:rPr>
          <w:rFonts w:eastAsia="游明朝"/>
        </w:rPr>
        <w:t>is</w:t>
      </w:r>
      <w:r w:rsidR="00794B35" w:rsidRPr="00794B35">
        <w:rPr>
          <w:rFonts w:eastAsia="游明朝"/>
        </w:rPr>
        <w:t xml:space="preserve"> taken into account for the early indication</w:t>
      </w:r>
      <w:r w:rsidR="002F532F">
        <w:rPr>
          <w:rFonts w:eastAsia="游明朝"/>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游明朝"/>
        </w:rPr>
        <w:t xml:space="preserve">UE is identified as </w:t>
      </w:r>
      <w:proofErr w:type="spellStart"/>
      <w:r w:rsidR="000E44E2">
        <w:rPr>
          <w:rFonts w:eastAsia="游明朝"/>
        </w:rPr>
        <w:t>RedCap</w:t>
      </w:r>
      <w:proofErr w:type="spellEnd"/>
      <w:r w:rsidR="000E44E2">
        <w:rPr>
          <w:rFonts w:eastAsia="游明朝"/>
        </w:rPr>
        <w:t xml:space="preserve"> during UE capability reporting </w:t>
      </w:r>
      <w:r w:rsidR="000E44E2">
        <w:rPr>
          <w:rFonts w:eastAsia="游明朝" w:hint="eastAsia"/>
        </w:rPr>
        <w:t>I</w:t>
      </w:r>
      <w:r w:rsidR="000E44E2">
        <w:rPr>
          <w:rFonts w:eastAsia="游明朝"/>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60D27172" w:rsidR="00415698" w:rsidRPr="009B23E1" w:rsidRDefault="00415698" w:rsidP="00415698">
      <w:pPr>
        <w:pStyle w:val="a7"/>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proofErr w:type="spellStart"/>
      <w:r w:rsidR="006C3C36" w:rsidRPr="006C3C36">
        <w:rPr>
          <w:b/>
          <w:sz w:val="20"/>
          <w:szCs w:val="22"/>
          <w:lang w:val="en-GB" w:eastAsia="zh-CN"/>
        </w:rPr>
        <w:t>CovEnh</w:t>
      </w:r>
      <w:proofErr w:type="spellEnd"/>
      <w:r w:rsidR="006C3C36" w:rsidRPr="006C3C36">
        <w:rPr>
          <w:b/>
          <w:sz w:val="20"/>
          <w:szCs w:val="22"/>
          <w:lang w:val="en-GB" w:eastAsia="zh-CN"/>
        </w:rPr>
        <w:t xml:space="preserve">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 xml:space="preserve">of </w:t>
      </w:r>
      <w:proofErr w:type="spellStart"/>
      <w:r w:rsidR="006C3C36">
        <w:rPr>
          <w:b/>
          <w:sz w:val="20"/>
          <w:szCs w:val="22"/>
          <w:lang w:val="en-GB" w:eastAsia="zh-CN"/>
        </w:rPr>
        <w:t>RedCap</w:t>
      </w:r>
      <w:proofErr w:type="spellEnd"/>
      <w:r w:rsidR="006C3C36">
        <w:rPr>
          <w:b/>
          <w:sz w:val="20"/>
          <w:szCs w:val="22"/>
          <w:lang w:val="en-GB" w:eastAsia="zh-CN"/>
        </w:rPr>
        <w:t xml:space="preserve"> UEs?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w:t>
      </w:r>
      <w:proofErr w:type="spellStart"/>
      <w:r w:rsidR="00A723D6">
        <w:rPr>
          <w:b/>
          <w:sz w:val="20"/>
          <w:szCs w:val="22"/>
          <w:lang w:val="en-GB" w:eastAsia="zh-CN"/>
        </w:rPr>
        <w:t>RedCap</w:t>
      </w:r>
      <w:proofErr w:type="spellEnd"/>
      <w:r w:rsidR="00A723D6">
        <w:rPr>
          <w:b/>
          <w:sz w:val="20"/>
          <w:szCs w:val="22"/>
          <w:lang w:val="en-GB" w:eastAsia="zh-CN"/>
        </w:rPr>
        <w:t xml:space="preserve"> </w:t>
      </w:r>
      <w:r w:rsidR="000A0E4F">
        <w:rPr>
          <w:b/>
          <w:sz w:val="20"/>
          <w:szCs w:val="22"/>
          <w:lang w:val="en-GB" w:eastAsia="zh-CN"/>
        </w:rPr>
        <w:t xml:space="preserve">WI and </w:t>
      </w:r>
      <w:proofErr w:type="spellStart"/>
      <w:r w:rsidR="000A0E4F">
        <w:rPr>
          <w:b/>
          <w:sz w:val="20"/>
          <w:szCs w:val="22"/>
          <w:lang w:val="en-GB" w:eastAsia="zh-CN"/>
        </w:rPr>
        <w:t>CovEnh</w:t>
      </w:r>
      <w:proofErr w:type="spellEnd"/>
      <w:r w:rsidR="000A0E4F">
        <w:rPr>
          <w:b/>
          <w:sz w:val="20"/>
          <w:szCs w:val="22"/>
          <w:lang w:val="en-GB" w:eastAsia="zh-CN"/>
        </w:rPr>
        <w:t xml:space="preserve">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2629D9DD"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several Rel-17 WIs </w:t>
            </w:r>
            <w:r w:rsidRPr="00927E76">
              <w:rPr>
                <w:rFonts w:eastAsia="DengXian" w:hint="eastAsia"/>
                <w:lang w:val="en-US" w:eastAsia="zh-CN"/>
              </w:rPr>
              <w:t>(</w:t>
            </w:r>
            <w:proofErr w:type="spellStart"/>
            <w:r w:rsidRPr="00927E76">
              <w:rPr>
                <w:rFonts w:eastAsia="DengXian"/>
                <w:lang w:val="en-US" w:eastAsia="zh-CN"/>
              </w:rPr>
              <w:t>RedCap</w:t>
            </w:r>
            <w:proofErr w:type="spellEnd"/>
            <w:r w:rsidRPr="00927E76">
              <w:rPr>
                <w:rFonts w:eastAsia="DengXian"/>
                <w:lang w:val="en-US" w:eastAsia="zh-CN"/>
              </w:rPr>
              <w:t xml:space="preserve">,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w:t>
            </w:r>
            <w:r w:rsidRPr="00927E76">
              <w:rPr>
                <w:rFonts w:eastAsia="DengXian"/>
                <w:lang w:val="en-US" w:eastAsia="zh-CN"/>
              </w:rPr>
              <w:lastRenderedPageBreak/>
              <w:t>for RACH partitioning</w:t>
            </w:r>
            <w:r w:rsidRPr="00927E76">
              <w:rPr>
                <w:rFonts w:eastAsia="DengXian" w:hint="eastAsia"/>
                <w:lang w:val="en-US" w:eastAsia="zh-CN"/>
              </w:rPr>
              <w:t>.</w:t>
            </w:r>
            <w:r w:rsidRPr="00927E76">
              <w:rPr>
                <w:rFonts w:eastAsia="DengXian"/>
                <w:lang w:val="en-US" w:eastAsia="zh-CN"/>
              </w:rPr>
              <w:t xml:space="preserve"> In our opinion, RAN1 should take </w:t>
            </w:r>
            <w:proofErr w:type="spellStart"/>
            <w:r w:rsidRPr="00927E76">
              <w:rPr>
                <w:rFonts w:eastAsia="DengXian"/>
                <w:lang w:val="en-US" w:eastAsia="zh-CN"/>
              </w:rPr>
              <w:t>CovEnh</w:t>
            </w:r>
            <w:proofErr w:type="spellEnd"/>
            <w:r w:rsidRPr="00927E76">
              <w:rPr>
                <w:rFonts w:eastAsia="DengXian"/>
                <w:lang w:val="en-US" w:eastAsia="zh-CN"/>
              </w:rPr>
              <w:t xml:space="preserve"> WI’s aspect</w:t>
            </w:r>
            <w:r w:rsidRPr="00927E76">
              <w:rPr>
                <w:rFonts w:eastAsia="DengXian" w:hint="eastAsia"/>
                <w:lang w:val="en-US" w:eastAsia="zh-CN"/>
              </w:rPr>
              <w:t xml:space="preserve"> </w:t>
            </w:r>
            <w:r w:rsidRPr="00927E76">
              <w:rPr>
                <w:rFonts w:eastAsia="DengXian"/>
                <w:lang w:val="en-US" w:eastAsia="zh-CN"/>
              </w:rPr>
              <w:t xml:space="preserve">into account for </w:t>
            </w:r>
            <w:proofErr w:type="spellStart"/>
            <w:r w:rsidRPr="00927E76">
              <w:rPr>
                <w:rFonts w:eastAsia="DengXian"/>
                <w:lang w:val="en-US" w:eastAsia="zh-CN"/>
              </w:rPr>
              <w:t>RedCap</w:t>
            </w:r>
            <w:proofErr w:type="spellEnd"/>
            <w:r w:rsidRPr="00927E76">
              <w:rPr>
                <w:rFonts w:eastAsia="DengXian"/>
                <w:lang w:val="en-US" w:eastAsia="zh-CN"/>
              </w:rPr>
              <w:t xml:space="preserve">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游明朝"/>
                <w:lang w:val="en-US" w:eastAsia="ja-JP"/>
              </w:rPr>
            </w:pPr>
            <w:r>
              <w:rPr>
                <w:lang w:val="en-US" w:eastAsia="ko-KR"/>
              </w:rPr>
              <w:lastRenderedPageBreak/>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游明朝"/>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7F3631CC" w:rsidR="00F417B7" w:rsidRDefault="00F417B7" w:rsidP="00F417B7">
            <w:pPr>
              <w:rPr>
                <w:lang w:val="en-US" w:eastAsia="ko-KR"/>
              </w:rPr>
            </w:pPr>
            <w:r>
              <w:rPr>
                <w:lang w:val="en-US" w:eastAsia="ko-KR"/>
              </w:rPr>
              <w:t xml:space="preserve">We are fine to take </w:t>
            </w:r>
            <w:proofErr w:type="spellStart"/>
            <w:r>
              <w:rPr>
                <w:lang w:val="en-US" w:eastAsia="ko-KR"/>
              </w:rPr>
              <w:t>CovEnh</w:t>
            </w:r>
            <w:proofErr w:type="spellEnd"/>
            <w:r>
              <w:rPr>
                <w:lang w:val="en-US" w:eastAsia="ko-KR"/>
              </w:rPr>
              <w:t xml:space="preserve"> UE into account for the early indication of </w:t>
            </w:r>
            <w:proofErr w:type="spellStart"/>
            <w:r>
              <w:rPr>
                <w:lang w:val="en-US" w:eastAsia="ko-KR"/>
              </w:rPr>
              <w:t>RedCap</w:t>
            </w:r>
            <w:proofErr w:type="spellEnd"/>
            <w:r>
              <w:rPr>
                <w:lang w:val="en-US" w:eastAsia="ko-KR"/>
              </w:rPr>
              <w:t xml:space="preserve"> UEs. In our view, </w:t>
            </w:r>
            <w:proofErr w:type="spellStart"/>
            <w:r>
              <w:rPr>
                <w:lang w:val="en-US" w:eastAsia="ko-KR"/>
              </w:rPr>
              <w:t>RedCap</w:t>
            </w:r>
            <w:proofErr w:type="spellEnd"/>
            <w:r>
              <w:rPr>
                <w:lang w:val="en-US" w:eastAsia="ko-KR"/>
              </w:rPr>
              <w:t xml:space="preserve"> WI can discuss the early indication of </w:t>
            </w:r>
            <w:proofErr w:type="spellStart"/>
            <w:r>
              <w:rPr>
                <w:lang w:val="en-US" w:eastAsia="ko-KR"/>
              </w:rPr>
              <w:t>RedCap</w:t>
            </w:r>
            <w:proofErr w:type="spellEnd"/>
            <w:r>
              <w:rPr>
                <w:lang w:val="en-US" w:eastAsia="ko-KR"/>
              </w:rPr>
              <w:t xml:space="preserve"> UEs </w:t>
            </w:r>
            <w:proofErr w:type="gramStart"/>
            <w:r>
              <w:rPr>
                <w:lang w:val="en-US" w:eastAsia="ko-KR"/>
              </w:rPr>
              <w:t>taking into account</w:t>
            </w:r>
            <w:proofErr w:type="gramEnd"/>
            <w:r>
              <w:rPr>
                <w:lang w:val="en-US" w:eastAsia="ko-KR"/>
              </w:rPr>
              <w:t xml:space="preserve"> the aspect of </w:t>
            </w:r>
            <w:proofErr w:type="spellStart"/>
            <w:r>
              <w:rPr>
                <w:lang w:val="en-US" w:eastAsia="ko-KR"/>
              </w:rPr>
              <w:t>CovEnh</w:t>
            </w:r>
            <w:proofErr w:type="spellEnd"/>
            <w:r>
              <w:rPr>
                <w:lang w:val="en-US" w:eastAsia="ko-KR"/>
              </w:rPr>
              <w:t xml:space="preserve"> WI, noting the following note in </w:t>
            </w:r>
            <w:proofErr w:type="spellStart"/>
            <w:r>
              <w:rPr>
                <w:lang w:val="en-US" w:eastAsia="ko-KR"/>
              </w:rPr>
              <w:t>RedCap</w:t>
            </w:r>
            <w:proofErr w:type="spellEnd"/>
            <w:r>
              <w:rPr>
                <w:lang w:val="en-US" w:eastAsia="ko-KR"/>
              </w:rPr>
              <w:t xml:space="preserve"> WID:</w:t>
            </w:r>
          </w:p>
          <w:p w14:paraId="7D8A59A1" w14:textId="167B87CD"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w:t>
            </w:r>
            <w:proofErr w:type="spellStart"/>
            <w:r>
              <w:rPr>
                <w:i/>
                <w:lang w:val="en-US" w:eastAsia="ko-KR"/>
              </w:rPr>
              <w:t>NR_cov_enh</w:t>
            </w:r>
            <w:proofErr w:type="spellEnd"/>
            <w:r>
              <w:rPr>
                <w:i/>
                <w:lang w:val="en-US" w:eastAsia="ko-KR"/>
              </w:rPr>
              <w:t xml:space="preserve">) shall be assumed to be available also to </w:t>
            </w:r>
            <w:proofErr w:type="spellStart"/>
            <w:r>
              <w:rPr>
                <w:i/>
                <w:lang w:val="en-US" w:eastAsia="ko-KR"/>
              </w:rPr>
              <w:t>RedCap</w:t>
            </w:r>
            <w:proofErr w:type="spellEnd"/>
            <w:r>
              <w:rPr>
                <w:i/>
                <w:lang w:val="en-US" w:eastAsia="ko-KR"/>
              </w:rPr>
              <w:t xml:space="preserve"> UEs by default (with small modifications for </w:t>
            </w:r>
            <w:proofErr w:type="spellStart"/>
            <w:r>
              <w:rPr>
                <w:i/>
                <w:lang w:val="en-US" w:eastAsia="ko-KR"/>
              </w:rPr>
              <w:t>RedCap</w:t>
            </w:r>
            <w:proofErr w:type="spellEnd"/>
            <w:r>
              <w:rPr>
                <w:i/>
                <w:lang w:val="en-US" w:eastAsia="ko-KR"/>
              </w:rPr>
              <w:t xml:space="preserve"> UEs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游明朝"/>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游明朝"/>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w:t>
            </w:r>
            <w:proofErr w:type="spellStart"/>
            <w:r>
              <w:rPr>
                <w:lang w:val="en-US"/>
              </w:rPr>
              <w:t>RedCap</w:t>
            </w:r>
            <w:proofErr w:type="spellEnd"/>
            <w:r>
              <w:rPr>
                <w:lang w:val="en-US"/>
              </w:rPr>
              <w:t xml:space="preserve"> UE and </w:t>
            </w:r>
            <w:proofErr w:type="spellStart"/>
            <w:proofErr w:type="gramStart"/>
            <w:r>
              <w:rPr>
                <w:lang w:val="en-US"/>
              </w:rPr>
              <w:t>non RedCap</w:t>
            </w:r>
            <w:proofErr w:type="spellEnd"/>
            <w:proofErr w:type="gramEnd"/>
            <w:r>
              <w:rPr>
                <w:lang w:val="en-US"/>
              </w:rPr>
              <w:t xml:space="preserve"> UE in the </w:t>
            </w:r>
            <w:proofErr w:type="spellStart"/>
            <w:r>
              <w:rPr>
                <w:lang w:val="en-US"/>
              </w:rPr>
              <w:t>RedCap</w:t>
            </w:r>
            <w:proofErr w:type="spellEnd"/>
            <w:r>
              <w:rPr>
                <w:lang w:val="en-US"/>
              </w:rPr>
              <w:t xml:space="preserve"> WI. Any further aspects related to coverage enhancement capability should be considered in the </w:t>
            </w:r>
            <w:proofErr w:type="spellStart"/>
            <w:r>
              <w:rPr>
                <w:lang w:val="en-US"/>
              </w:rPr>
              <w:t>CovEnh</w:t>
            </w:r>
            <w:proofErr w:type="spellEnd"/>
            <w:r>
              <w:rPr>
                <w:lang w:val="en-US"/>
              </w:rPr>
              <w:t xml:space="preserve">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DengXian"/>
                <w:lang w:val="en-US" w:eastAsia="zh-CN"/>
              </w:rPr>
            </w:pPr>
            <w:r>
              <w:rPr>
                <w:rFonts w:eastAsia="DengXian" w:hint="eastAsia"/>
                <w:lang w:val="en-US" w:eastAsia="zh-CN"/>
              </w:rPr>
              <w:t>I</w:t>
            </w:r>
            <w:r>
              <w:rPr>
                <w:rFonts w:eastAsia="DengXian"/>
                <w:lang w:val="en-US" w:eastAsia="zh-CN"/>
              </w:rPr>
              <w:t xml:space="preserve">t is FFS which features </w:t>
            </w:r>
            <w:r>
              <w:rPr>
                <w:lang w:val="en-US"/>
              </w:rPr>
              <w:t xml:space="preserve">for UL coverage enhancement  should be available also to </w:t>
            </w:r>
            <w:proofErr w:type="spellStart"/>
            <w:r>
              <w:rPr>
                <w:lang w:val="en-US"/>
              </w:rPr>
              <w:t>RedCap</w:t>
            </w:r>
            <w:proofErr w:type="spellEnd"/>
            <w:r>
              <w:rPr>
                <w:lang w:val="en-US"/>
              </w:rPr>
              <w:t xml:space="preserve"> UE with and without modification. </w:t>
            </w:r>
          </w:p>
        </w:tc>
      </w:tr>
    </w:tbl>
    <w:p w14:paraId="51D22DC2" w14:textId="77777777" w:rsidR="00D036F1" w:rsidRPr="00C50919" w:rsidRDefault="00D036F1" w:rsidP="001330AA">
      <w:pPr>
        <w:spacing w:after="100" w:afterAutospacing="1"/>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7" w:name="_Hlk67648184"/>
            <w:r w:rsidRPr="00770328">
              <w:rPr>
                <w:rFonts w:eastAsia="SimSun"/>
                <w:bCs/>
                <w:lang w:val="en-US" w:eastAsia="ja-JP"/>
              </w:rPr>
              <w:t xml:space="preserve">Specify a system information indication to indicate whether a </w:t>
            </w:r>
            <w:proofErr w:type="spellStart"/>
            <w:r w:rsidRPr="00770328">
              <w:rPr>
                <w:rFonts w:eastAsia="SimSun"/>
                <w:bCs/>
                <w:lang w:val="en-US" w:eastAsia="ja-JP"/>
              </w:rPr>
              <w:t>RedCap</w:t>
            </w:r>
            <w:proofErr w:type="spellEnd"/>
            <w:r w:rsidRPr="00770328">
              <w:rPr>
                <w:rFonts w:eastAsia="SimSun"/>
                <w:bCs/>
                <w:lang w:val="en-US" w:eastAsia="ja-JP"/>
              </w:rPr>
              <w:t xml:space="preserve"> UE can camp on the cell/frequency or not; </w:t>
            </w:r>
            <w:bookmarkStart w:id="8" w:name="_Hlk67650013"/>
            <w:r w:rsidRPr="00770328">
              <w:rPr>
                <w:rFonts w:eastAsia="SimSun"/>
                <w:bCs/>
                <w:lang w:val="en-US" w:eastAsia="ja-JP"/>
              </w:rPr>
              <w:t>it shall be possible for the indication to be specific to the number of Rx branches of the UE</w:t>
            </w:r>
            <w:bookmarkEnd w:id="7"/>
            <w:bookmarkEnd w:id="8"/>
            <w:r w:rsidRPr="00770328">
              <w:rPr>
                <w:rFonts w:eastAsia="SimSun"/>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w:t>
      </w:r>
      <w:r>
        <w:rPr>
          <w:rFonts w:eastAsia="游明朝"/>
        </w:rPr>
        <w:t xml:space="preserve">1, 14, 18] suggest that </w:t>
      </w:r>
      <w:r w:rsidR="008C144E">
        <w:rPr>
          <w:rFonts w:eastAsia="游明朝"/>
        </w:rPr>
        <w:t xml:space="preserve">this topic is not considered in RAN1. One contribution [6] suggests that </w:t>
      </w:r>
      <w:r w:rsidR="00457950" w:rsidRPr="001D5203">
        <w:t xml:space="preserve">RAN1 can try to reach high level consensus on </w:t>
      </w:r>
      <w:proofErr w:type="spellStart"/>
      <w:r w:rsidR="00457950" w:rsidRPr="001D5203">
        <w:t>signaling</w:t>
      </w:r>
      <w:proofErr w:type="spellEnd"/>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7"/>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SimSun"/>
                <w:lang w:val="en-US" w:eastAsia="zh-CN"/>
              </w:rPr>
            </w:pPr>
            <w:r>
              <w:rPr>
                <w:rFonts w:eastAsia="SimSun" w:hint="eastAsia"/>
                <w:lang w:val="en-US" w:eastAsia="zh-CN"/>
              </w:rPr>
              <w:t xml:space="preserve">Early indication </w:t>
            </w:r>
            <w:r>
              <w:rPr>
                <w:rFonts w:eastAsia="SimSun"/>
                <w:lang w:val="en-US" w:eastAsia="zh-CN"/>
              </w:rPr>
              <w:t xml:space="preserve">of access control </w:t>
            </w:r>
            <w:r>
              <w:rPr>
                <w:rFonts w:eastAsia="SimSun" w:hint="eastAsia"/>
                <w:lang w:val="en-US" w:eastAsia="zh-CN"/>
              </w:rPr>
              <w:t xml:space="preserve">before SIB1 should be discussed in RAN1. </w:t>
            </w:r>
          </w:p>
          <w:p w14:paraId="78E0D605" w14:textId="046A0DE3" w:rsidR="00495A14" w:rsidRPr="00105F7B" w:rsidRDefault="00105F7B" w:rsidP="009A2E8C">
            <w:pPr>
              <w:rPr>
                <w:rFonts w:eastAsia="SimSun"/>
                <w:lang w:val="en-US" w:eastAsia="zh-CN"/>
              </w:rPr>
            </w:pPr>
            <w:r>
              <w:rPr>
                <w:rFonts w:eastAsia="SimSun"/>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游明朝"/>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游明朝"/>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DengXian"/>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游明朝"/>
                <w:lang w:val="en-US" w:eastAsia="ja-JP"/>
              </w:rPr>
            </w:pPr>
            <w:r>
              <w:rPr>
                <w:rFonts w:eastAsia="游明朝"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游明朝" w:hint="eastAsia"/>
                <w:lang w:val="en-US" w:eastAsia="ja-JP"/>
              </w:rPr>
              <w:t>W</w:t>
            </w:r>
            <w:r>
              <w:rPr>
                <w:rFonts w:eastAsia="游明朝"/>
                <w:lang w:val="en-US" w:eastAsia="ja-JP"/>
              </w:rPr>
              <w:t>e can leave it up to RAN2.</w:t>
            </w:r>
          </w:p>
        </w:tc>
      </w:tr>
      <w:tr w:rsidR="00AD5B99" w:rsidRPr="00D82EE9" w14:paraId="17E5C6AB" w14:textId="77777777" w:rsidTr="00AD5B99">
        <w:tc>
          <w:tcPr>
            <w:tcW w:w="1479" w:type="dxa"/>
          </w:tcPr>
          <w:p w14:paraId="041A8D29" w14:textId="77777777" w:rsidR="00AD5B99" w:rsidRPr="00D82EE9" w:rsidRDefault="00AD5B99" w:rsidP="00875C51">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09A6108D" w14:textId="77777777" w:rsidR="00AD5B99" w:rsidRPr="00D82EE9"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875C51">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6EE8D046" w:rsidR="00F417B7" w:rsidRDefault="00F417B7" w:rsidP="00F417B7">
            <w:pPr>
              <w:rPr>
                <w:rFonts w:eastAsia="DengXian"/>
                <w:lang w:val="en-US" w:eastAsia="zh-CN"/>
              </w:rPr>
            </w:pPr>
            <w:r>
              <w:rPr>
                <w:lang w:val="en-US" w:eastAsia="ko-KR"/>
              </w:rPr>
              <w:t xml:space="preserve">One of the solutions is that DCI scheduling SIB1 includes system information indication. The solution based on DCI could be discussed in RAN1 e.g. after high-level discussion in RAN2. Furthermore, the system information indication involves the performance issue of 1 Rx </w:t>
            </w:r>
            <w:proofErr w:type="spellStart"/>
            <w:r>
              <w:rPr>
                <w:lang w:val="en-US" w:eastAsia="ko-KR"/>
              </w:rPr>
              <w:t>RedCap</w:t>
            </w:r>
            <w:proofErr w:type="spellEnd"/>
            <w:r>
              <w:rPr>
                <w:lang w:val="en-US" w:eastAsia="ko-KR"/>
              </w:rPr>
              <w:t xml:space="preserve"> UEs, which may also have dependency on the NR operating band to which the </w:t>
            </w:r>
            <w:proofErr w:type="spellStart"/>
            <w:r>
              <w:rPr>
                <w:lang w:val="en-US" w:eastAsia="ko-KR"/>
              </w:rPr>
              <w:t>RedCap</w:t>
            </w:r>
            <w:proofErr w:type="spellEnd"/>
            <w:r>
              <w:rPr>
                <w:lang w:val="en-US" w:eastAsia="ko-KR"/>
              </w:rPr>
              <w:t xml:space="preserve"> is trying to access. All </w:t>
            </w:r>
            <w:proofErr w:type="gramStart"/>
            <w:r>
              <w:rPr>
                <w:lang w:val="en-US" w:eastAsia="ko-KR"/>
              </w:rPr>
              <w:t>this aspects</w:t>
            </w:r>
            <w:proofErr w:type="gramEnd"/>
            <w:r>
              <w:rPr>
                <w:lang w:val="en-US" w:eastAsia="ko-KR"/>
              </w:rPr>
              <w:t xml:space="preserve">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DengXian" w:hint="eastAsia"/>
                <w:lang w:val="en-US" w:eastAsia="zh-CN"/>
              </w:rPr>
              <w:t>CATT</w:t>
            </w:r>
          </w:p>
        </w:tc>
        <w:tc>
          <w:tcPr>
            <w:tcW w:w="1372" w:type="dxa"/>
          </w:tcPr>
          <w:p w14:paraId="105CCA58" w14:textId="77777777" w:rsidR="009B294D" w:rsidRDefault="009B294D" w:rsidP="00F417B7">
            <w:pPr>
              <w:tabs>
                <w:tab w:val="left" w:pos="551"/>
              </w:tabs>
              <w:rPr>
                <w:lang w:val="en-US" w:eastAsia="ko-KR"/>
              </w:rPr>
            </w:pPr>
          </w:p>
        </w:tc>
        <w:tc>
          <w:tcPr>
            <w:tcW w:w="6780" w:type="dxa"/>
          </w:tcPr>
          <w:p w14:paraId="20FC1176" w14:textId="36CF2BF9" w:rsidR="009B294D" w:rsidRDefault="009B294D" w:rsidP="00875C51">
            <w:pPr>
              <w:rPr>
                <w:rFonts w:eastAsia="DengXian"/>
                <w:lang w:val="en-US" w:eastAsia="zh-CN"/>
              </w:rPr>
            </w:pPr>
            <w:r>
              <w:rPr>
                <w:rFonts w:eastAsia="DengXian" w:hint="eastAsia"/>
                <w:lang w:val="en-US" w:eastAsia="zh-CN"/>
              </w:rPr>
              <w:t>Tend to discuss in RAN2. It is a RAN2 leading feature.</w:t>
            </w:r>
          </w:p>
          <w:p w14:paraId="52CB5F12" w14:textId="7CCD531C" w:rsidR="009B294D" w:rsidRDefault="009B294D" w:rsidP="00F417B7">
            <w:pPr>
              <w:rPr>
                <w:lang w:val="en-US" w:eastAsia="ko-KR"/>
              </w:rPr>
            </w:pPr>
            <w:r>
              <w:rPr>
                <w:rFonts w:eastAsia="DengXian" w:hint="eastAsia"/>
                <w:lang w:val="en-US" w:eastAsia="zh-CN"/>
              </w:rPr>
              <w:t xml:space="preserve">If RAN1 discuss access control ahead of RAN2, </w:t>
            </w:r>
            <w:r w:rsidRPr="001D5203">
              <w:t xml:space="preserve">RAN1 </w:t>
            </w:r>
            <w:r>
              <w:rPr>
                <w:rFonts w:eastAsia="DengXian" w:hint="eastAsia"/>
                <w:lang w:eastAsia="zh-CN"/>
              </w:rPr>
              <w:t>should not reach detailed information design without RAN2</w:t>
            </w:r>
            <w:r>
              <w:rPr>
                <w:rFonts w:eastAsia="DengXian"/>
                <w:lang w:eastAsia="zh-CN"/>
              </w:rPr>
              <w:t>’</w:t>
            </w:r>
            <w:r>
              <w:rPr>
                <w:rFonts w:eastAsia="DengXian" w:hint="eastAsia"/>
                <w:lang w:eastAsia="zh-CN"/>
              </w:rPr>
              <w:t xml:space="preserve">s </w:t>
            </w:r>
            <w:proofErr w:type="gramStart"/>
            <w:r>
              <w:rPr>
                <w:rFonts w:eastAsia="DengXian" w:hint="eastAsia"/>
                <w:lang w:eastAsia="zh-CN"/>
              </w:rPr>
              <w:t>confirm</w:t>
            </w:r>
            <w:proofErr w:type="gramEnd"/>
            <w:r>
              <w:rPr>
                <w:rFonts w:eastAsia="DengXian" w:hint="eastAsia"/>
                <w:lang w:eastAsia="zh-CN"/>
              </w:rPr>
              <w:t xml:space="preserve">, but </w:t>
            </w:r>
            <w:r w:rsidRPr="001D5203">
              <w:t xml:space="preserve">can try to reach high level consensus </w:t>
            </w:r>
            <w:r>
              <w:rPr>
                <w:rFonts w:eastAsia="DengXian"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DengXian"/>
                <w:lang w:val="en-US" w:eastAsia="zh-CN"/>
              </w:rPr>
            </w:pPr>
            <w:proofErr w:type="spellStart"/>
            <w:r>
              <w:rPr>
                <w:rFonts w:eastAsia="DengXian"/>
                <w:lang w:val="en-US" w:eastAsia="zh-CN"/>
              </w:rPr>
              <w:t>NordicSemi</w:t>
            </w:r>
            <w:proofErr w:type="spellEnd"/>
          </w:p>
        </w:tc>
        <w:tc>
          <w:tcPr>
            <w:tcW w:w="1372" w:type="dxa"/>
          </w:tcPr>
          <w:p w14:paraId="67B3DC8D" w14:textId="3CF1E8C3" w:rsidR="00436044" w:rsidRDefault="00436044" w:rsidP="00436044">
            <w:pPr>
              <w:tabs>
                <w:tab w:val="left" w:pos="551"/>
              </w:tabs>
              <w:rPr>
                <w:lang w:val="en-US" w:eastAsia="ko-KR"/>
              </w:rPr>
            </w:pPr>
            <w:r>
              <w:rPr>
                <w:rFonts w:eastAsia="DengXian"/>
                <w:lang w:val="en-US" w:eastAsia="zh-CN"/>
              </w:rPr>
              <w:t>N</w:t>
            </w:r>
          </w:p>
        </w:tc>
        <w:tc>
          <w:tcPr>
            <w:tcW w:w="6780" w:type="dxa"/>
          </w:tcPr>
          <w:p w14:paraId="7A20E9C2" w14:textId="277B66AB" w:rsidR="00436044" w:rsidRDefault="00436044" w:rsidP="00436044">
            <w:pPr>
              <w:rPr>
                <w:rFonts w:eastAsia="DengXian"/>
                <w:lang w:val="en-US" w:eastAsia="zh-CN"/>
              </w:rPr>
            </w:pPr>
            <w:r>
              <w:rPr>
                <w:rFonts w:eastAsia="DengXian"/>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游明朝"/>
                <w:lang w:val="en-US" w:eastAsia="ja-JP"/>
              </w:rPr>
            </w:pPr>
            <w:r>
              <w:rPr>
                <w:rFonts w:eastAsia="游明朝"/>
                <w:lang w:val="en-US" w:eastAsia="ja-JP"/>
              </w:rPr>
              <w:t>Ericsson</w:t>
            </w:r>
          </w:p>
        </w:tc>
        <w:tc>
          <w:tcPr>
            <w:tcW w:w="1372" w:type="dxa"/>
          </w:tcPr>
          <w:p w14:paraId="256A6400" w14:textId="660696B8" w:rsidR="00090AD6" w:rsidRDefault="00090AD6" w:rsidP="00875C51">
            <w:pPr>
              <w:tabs>
                <w:tab w:val="left" w:pos="551"/>
              </w:tabs>
              <w:rPr>
                <w:rFonts w:eastAsia="游明朝"/>
                <w:lang w:val="en-US" w:eastAsia="ja-JP"/>
              </w:rPr>
            </w:pPr>
            <w:r>
              <w:rPr>
                <w:rFonts w:eastAsia="游明朝"/>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游明朝"/>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游明朝"/>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游明朝"/>
                <w:lang w:val="en-US" w:eastAsia="ja-JP"/>
              </w:rPr>
            </w:pPr>
            <w:r>
              <w:rPr>
                <w:rFonts w:eastAsia="游明朝"/>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游明朝"/>
                <w:lang w:val="en-US" w:eastAsia="ja-JP"/>
              </w:rPr>
            </w:pPr>
            <w:r>
              <w:rPr>
                <w:rFonts w:eastAsia="游明朝"/>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C39BF60" w14:textId="64F2AF34" w:rsidR="00ED3AE0" w:rsidRPr="00ED3AE0" w:rsidRDefault="00ED3AE0" w:rsidP="00E62792">
            <w:pPr>
              <w:tabs>
                <w:tab w:val="left" w:pos="551"/>
              </w:tabs>
              <w:rPr>
                <w:rFonts w:eastAsia="DengXian"/>
                <w:lang w:val="en-US" w:eastAsia="zh-CN"/>
              </w:rPr>
            </w:pPr>
            <w:r>
              <w:rPr>
                <w:rFonts w:eastAsia="DengXian" w:hint="eastAsia"/>
                <w:lang w:val="en-US" w:eastAsia="zh-CN"/>
              </w:rPr>
              <w:t>N</w:t>
            </w:r>
          </w:p>
        </w:tc>
        <w:tc>
          <w:tcPr>
            <w:tcW w:w="6780" w:type="dxa"/>
          </w:tcPr>
          <w:p w14:paraId="0E6F9E98" w14:textId="210410B6" w:rsidR="00ED3AE0" w:rsidRPr="00ED3AE0" w:rsidRDefault="00ED3AE0" w:rsidP="00E62792">
            <w:pPr>
              <w:rPr>
                <w:rFonts w:eastAsia="DengXian"/>
                <w:lang w:val="en-US" w:eastAsia="zh-CN"/>
              </w:rPr>
            </w:pPr>
            <w:r>
              <w:rPr>
                <w:rFonts w:eastAsia="DengXian" w:hint="eastAsia"/>
                <w:lang w:val="en-US" w:eastAsia="zh-CN"/>
              </w:rPr>
              <w:t>T</w:t>
            </w:r>
            <w:r>
              <w:rPr>
                <w:rFonts w:eastAsia="DengXian"/>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游明朝"/>
                <w:lang w:val="en-US" w:eastAsia="ja-JP"/>
              </w:rPr>
            </w:pPr>
            <w:r>
              <w:rPr>
                <w:rFonts w:eastAsia="游明朝" w:hint="eastAsia"/>
                <w:lang w:val="en-US" w:eastAsia="ja-JP"/>
              </w:rPr>
              <w:t>F</w:t>
            </w:r>
            <w:r>
              <w:rPr>
                <w:rFonts w:eastAsia="游明朝"/>
                <w:lang w:val="en-US" w:eastAsia="ja-JP"/>
              </w:rPr>
              <w:t>L2</w:t>
            </w:r>
          </w:p>
        </w:tc>
        <w:tc>
          <w:tcPr>
            <w:tcW w:w="1372" w:type="dxa"/>
          </w:tcPr>
          <w:p w14:paraId="3B1A0617" w14:textId="77777777" w:rsidR="001667DA" w:rsidRDefault="001667DA" w:rsidP="00E62792">
            <w:pPr>
              <w:tabs>
                <w:tab w:val="left" w:pos="551"/>
              </w:tabs>
              <w:rPr>
                <w:rFonts w:eastAsia="DengXian"/>
                <w:lang w:val="en-US" w:eastAsia="zh-CN"/>
              </w:rPr>
            </w:pPr>
          </w:p>
        </w:tc>
        <w:tc>
          <w:tcPr>
            <w:tcW w:w="6780" w:type="dxa"/>
          </w:tcPr>
          <w:p w14:paraId="706873BF" w14:textId="41FADA3D" w:rsidR="001667DA" w:rsidRPr="001667DA" w:rsidRDefault="001667DA" w:rsidP="00E62792">
            <w:pPr>
              <w:rPr>
                <w:rFonts w:eastAsia="游明朝"/>
                <w:lang w:val="en-US" w:eastAsia="ja-JP"/>
              </w:rPr>
            </w:pPr>
            <w:r>
              <w:rPr>
                <w:rFonts w:eastAsia="游明朝" w:hint="eastAsia"/>
                <w:lang w:val="en-US" w:eastAsia="ja-JP"/>
              </w:rPr>
              <w:t>P</w:t>
            </w:r>
            <w:r>
              <w:rPr>
                <w:rFonts w:eastAsia="游明朝"/>
                <w:lang w:val="en-US" w:eastAsia="ja-JP"/>
              </w:rPr>
              <w:t>lease provide your view if not yet provided</w:t>
            </w:r>
          </w:p>
        </w:tc>
      </w:tr>
      <w:tr w:rsidR="001667DA" w14:paraId="37BCA5EB" w14:textId="77777777" w:rsidTr="00090AD6">
        <w:tc>
          <w:tcPr>
            <w:tcW w:w="1479" w:type="dxa"/>
          </w:tcPr>
          <w:p w14:paraId="6FAC83E0" w14:textId="77777777" w:rsidR="001667DA" w:rsidRDefault="001667DA" w:rsidP="00E62792">
            <w:pPr>
              <w:rPr>
                <w:rFonts w:eastAsia="游明朝"/>
                <w:lang w:val="en-US" w:eastAsia="ja-JP"/>
              </w:rPr>
            </w:pPr>
          </w:p>
        </w:tc>
        <w:tc>
          <w:tcPr>
            <w:tcW w:w="1372" w:type="dxa"/>
          </w:tcPr>
          <w:p w14:paraId="484C1086" w14:textId="77777777" w:rsidR="001667DA" w:rsidRDefault="001667DA" w:rsidP="00E62792">
            <w:pPr>
              <w:tabs>
                <w:tab w:val="left" w:pos="551"/>
              </w:tabs>
              <w:rPr>
                <w:rFonts w:eastAsia="DengXian"/>
                <w:lang w:val="en-US" w:eastAsia="zh-CN"/>
              </w:rPr>
            </w:pPr>
          </w:p>
        </w:tc>
        <w:tc>
          <w:tcPr>
            <w:tcW w:w="6780" w:type="dxa"/>
          </w:tcPr>
          <w:p w14:paraId="2922D11A" w14:textId="77777777" w:rsidR="001667DA" w:rsidRDefault="001667DA" w:rsidP="00E62792">
            <w:pPr>
              <w:rPr>
                <w:rFonts w:eastAsia="游明朝"/>
                <w:lang w:val="en-US" w:eastAsia="ja-JP"/>
              </w:rPr>
            </w:pPr>
          </w:p>
        </w:tc>
      </w:tr>
    </w:tbl>
    <w:p w14:paraId="3DD1B8BF" w14:textId="77777777" w:rsidR="00BF626D" w:rsidRPr="00ED3AE0" w:rsidRDefault="00BF626D" w:rsidP="00AD5B99">
      <w:pPr>
        <w:spacing w:after="100" w:afterAutospacing="1"/>
        <w:jc w:val="both"/>
      </w:pPr>
    </w:p>
    <w:p w14:paraId="4564C959" w14:textId="4AA96C4B" w:rsidR="00BF626D" w:rsidRDefault="004F5A37" w:rsidP="002B0A07">
      <w:pPr>
        <w:spacing w:after="100" w:afterAutospacing="1"/>
        <w:jc w:val="both"/>
      </w:pPr>
      <w:r>
        <w:rPr>
          <w:rFonts w:eastAsia="游明朝" w:hint="eastAsia"/>
          <w:lang w:eastAsia="ja-JP"/>
        </w:rPr>
        <w:t>A</w:t>
      </w:r>
      <w:r>
        <w:rPr>
          <w:rFonts w:eastAsia="游明朝"/>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游明朝"/>
          <w:lang w:eastAsia="ja-JP"/>
        </w:rPr>
        <w:t xml:space="preserve">] discuss what kind of system information indication is necessary. </w:t>
      </w:r>
      <w:r w:rsidR="00814F2F">
        <w:rPr>
          <w:rFonts w:eastAsia="游明朝"/>
          <w:lang w:eastAsia="ja-JP"/>
        </w:rPr>
        <w:t>Several contributions [</w:t>
      </w:r>
      <w:r w:rsidR="00814F2F">
        <w:t>3, 9, 19, 23</w:t>
      </w:r>
      <w:r w:rsidR="00814F2F">
        <w:rPr>
          <w:rFonts w:eastAsia="游明朝"/>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w:t>
      </w:r>
      <w:proofErr w:type="spellStart"/>
      <w:r w:rsidR="00814F2F" w:rsidRPr="003A2578">
        <w:t>RedCap</w:t>
      </w:r>
      <w:proofErr w:type="spellEnd"/>
      <w:r w:rsidR="00814F2F" w:rsidRPr="003A2578">
        <w:t xml:space="preserve"> UEs accessing or not</w:t>
      </w:r>
      <w:r w:rsidR="00814F2F">
        <w:t xml:space="preserve">. </w:t>
      </w:r>
      <w:r w:rsidR="00777EEB">
        <w:t xml:space="preserve">Some other contributions [3, 7, 9, 10, 17, 19] </w:t>
      </w:r>
      <w:r w:rsidR="00777EEB">
        <w:rPr>
          <w:rFonts w:eastAsia="游明朝"/>
          <w:lang w:eastAsia="ja-JP"/>
        </w:rPr>
        <w:t>propose the a</w:t>
      </w:r>
      <w:r w:rsidR="00777EEB" w:rsidRPr="003A2578">
        <w:t xml:space="preserve">ccess control specific to </w:t>
      </w:r>
      <w:proofErr w:type="spellStart"/>
      <w:r w:rsidR="00777EEB" w:rsidRPr="003A2578">
        <w:t>RedCap</w:t>
      </w:r>
      <w:proofErr w:type="spellEnd"/>
      <w:r w:rsidR="00777EEB" w:rsidRPr="003A2578">
        <w:t xml:space="preserve"> UEs with 1Rx or 2Rx</w:t>
      </w:r>
      <w:r w:rsidR="00294718">
        <w:t>. Another contribution [9] suggests that th</w:t>
      </w:r>
      <w:r w:rsidR="00294718" w:rsidRPr="00201FB1">
        <w:t xml:space="preserve">e </w:t>
      </w:r>
      <w:r w:rsidR="00294718">
        <w:t>NW</w:t>
      </w:r>
      <w:r w:rsidR="00294718" w:rsidRPr="00201FB1">
        <w:t xml:space="preserve"> broadcasts the priority level of </w:t>
      </w:r>
      <w:proofErr w:type="spellStart"/>
      <w:r w:rsidR="00294718" w:rsidRPr="00201FB1">
        <w:t>RedCap</w:t>
      </w:r>
      <w:proofErr w:type="spellEnd"/>
      <w:r w:rsidR="00294718" w:rsidRPr="00201FB1">
        <w:t xml:space="preserve"> devices that to be served</w:t>
      </w:r>
      <w:r w:rsidR="004B3483">
        <w:t xml:space="preserve">. Another contribution [17] propose a scheme </w:t>
      </w:r>
      <w:r w:rsidR="004B3483" w:rsidRPr="006942F4">
        <w:t xml:space="preserve">restricting </w:t>
      </w:r>
      <w:proofErr w:type="spellStart"/>
      <w:r w:rsidR="004B3483" w:rsidRPr="006942F4">
        <w:t>RedCap</w:t>
      </w:r>
      <w:proofErr w:type="spellEnd"/>
      <w:r w:rsidR="004B3483" w:rsidRPr="006942F4">
        <w:t xml:space="preserve"> UEs with poor channel conditions from accessing the network</w:t>
      </w:r>
      <w:r w:rsidR="004B3483">
        <w:t xml:space="preserve">. Another contribution [29] suggests that </w:t>
      </w:r>
      <w:proofErr w:type="spellStart"/>
      <w:r w:rsidR="004B3483">
        <w:t>gNB</w:t>
      </w:r>
      <w:proofErr w:type="spellEnd"/>
      <w:r w:rsidR="004B3483">
        <w:t xml:space="preserve"> can deprioritize </w:t>
      </w:r>
      <w:proofErr w:type="spellStart"/>
      <w:r w:rsidR="004B3483">
        <w:t>RedCap</w:t>
      </w:r>
      <w:proofErr w:type="spellEnd"/>
      <w:r w:rsidR="004B3483">
        <w:t xml:space="preserve"> UEs e.g. with 1-Rx capability by configuring lower RACH opportunity.</w:t>
      </w:r>
    </w:p>
    <w:p w14:paraId="60AC4A04" w14:textId="600419D5" w:rsidR="00FE7E28" w:rsidRDefault="009C0FBA" w:rsidP="002B0A07">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number of contributions [</w:t>
      </w:r>
      <w:r>
        <w:t xml:space="preserve">3, 7, 9, </w:t>
      </w:r>
      <w:r w:rsidR="0058422D">
        <w:t xml:space="preserve">10, </w:t>
      </w:r>
      <w:r>
        <w:t>11, 13, 19, 20</w:t>
      </w:r>
      <w:r w:rsidR="0058422D">
        <w:t>, 23, 30</w:t>
      </w:r>
      <w:r>
        <w:rPr>
          <w:rFonts w:eastAsia="游明朝"/>
          <w:lang w:eastAsia="ja-JP"/>
        </w:rPr>
        <w:t>] discuss how to indicate the system information</w:t>
      </w:r>
      <w:r w:rsidR="00F4089A">
        <w:rPr>
          <w:rFonts w:eastAsia="游明朝"/>
          <w:lang w:eastAsia="ja-JP"/>
        </w:rPr>
        <w:t xml:space="preserve"> as follows:</w:t>
      </w:r>
    </w:p>
    <w:p w14:paraId="750F8BCB" w14:textId="64483800" w:rsidR="00A46028" w:rsidRPr="00A46028" w:rsidRDefault="00A46028" w:rsidP="00F4089A">
      <w:pPr>
        <w:pStyle w:val="a7"/>
        <w:numPr>
          <w:ilvl w:val="0"/>
          <w:numId w:val="9"/>
        </w:numPr>
        <w:spacing w:after="100" w:afterAutospacing="1"/>
        <w:jc w:val="both"/>
      </w:pPr>
      <w:r>
        <w:rPr>
          <w:rFonts w:eastAsia="游明朝" w:hint="eastAsia"/>
        </w:rPr>
        <w:t>P</w:t>
      </w:r>
      <w:r>
        <w:rPr>
          <w:rFonts w:eastAsia="游明朝"/>
        </w:rPr>
        <w:t>BCH: [9]</w:t>
      </w:r>
      <w:r w:rsidR="003241D3">
        <w:rPr>
          <w:rFonts w:eastAsia="游明朝"/>
        </w:rPr>
        <w:t>, [20]</w:t>
      </w:r>
    </w:p>
    <w:p w14:paraId="2AD86021" w14:textId="118C3121" w:rsidR="003A2578" w:rsidRDefault="003A2578" w:rsidP="00F4089A">
      <w:pPr>
        <w:pStyle w:val="a7"/>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7"/>
        <w:numPr>
          <w:ilvl w:val="0"/>
          <w:numId w:val="9"/>
        </w:numPr>
        <w:spacing w:after="100" w:afterAutospacing="1"/>
        <w:jc w:val="both"/>
      </w:pPr>
      <w:r>
        <w:rPr>
          <w:rFonts w:eastAsia="游明朝" w:hint="eastAsia"/>
        </w:rPr>
        <w:t>S</w:t>
      </w:r>
      <w:r>
        <w:rPr>
          <w:rFonts w:eastAsia="游明朝"/>
        </w:rPr>
        <w:t>IB1: [9</w:t>
      </w:r>
      <w:r w:rsidR="00FC5FD3">
        <w:rPr>
          <w:rFonts w:eastAsia="游明朝"/>
        </w:rPr>
        <w:t>, 10</w:t>
      </w:r>
      <w:r w:rsidR="00A11948">
        <w:rPr>
          <w:rFonts w:eastAsia="游明朝"/>
        </w:rPr>
        <w:t>, 13</w:t>
      </w:r>
      <w:r w:rsidR="00AF0AC6">
        <w:rPr>
          <w:rFonts w:eastAsia="游明朝"/>
        </w:rPr>
        <w:t>, 3</w:t>
      </w:r>
      <w:r w:rsidR="0044133B">
        <w:rPr>
          <w:rFonts w:eastAsia="游明朝"/>
        </w:rPr>
        <w:t>0</w:t>
      </w:r>
      <w:r w:rsidR="00A11948">
        <w:rPr>
          <w:rFonts w:eastAsia="游明朝"/>
        </w:rPr>
        <w:t>]</w:t>
      </w:r>
    </w:p>
    <w:p w14:paraId="1A51C705" w14:textId="2DCD4795" w:rsidR="00A87FE2" w:rsidRPr="00C50919" w:rsidRDefault="00A87FE2" w:rsidP="00F4089A">
      <w:pPr>
        <w:pStyle w:val="a7"/>
        <w:numPr>
          <w:ilvl w:val="1"/>
          <w:numId w:val="9"/>
        </w:numPr>
        <w:spacing w:after="100" w:afterAutospacing="1"/>
        <w:jc w:val="both"/>
        <w:rPr>
          <w:lang w:val="en-US"/>
        </w:rPr>
      </w:pPr>
      <w:r w:rsidRPr="00C50919">
        <w:rPr>
          <w:lang w:val="en-US"/>
        </w:rPr>
        <w:t xml:space="preserve">Reuse existing SIB1 to incorporate the new system information for </w:t>
      </w:r>
      <w:proofErr w:type="spellStart"/>
      <w:r w:rsidRPr="00C50919">
        <w:rPr>
          <w:lang w:val="en-US"/>
        </w:rPr>
        <w:t>RedCap</w:t>
      </w:r>
      <w:proofErr w:type="spellEnd"/>
      <w:r w:rsidRPr="00C50919">
        <w:rPr>
          <w:lang w:val="en-US"/>
        </w:rPr>
        <w:t xml:space="preserve"> [30]</w:t>
      </w:r>
    </w:p>
    <w:p w14:paraId="1DB9CCDD" w14:textId="54912673" w:rsidR="00A87FE2" w:rsidRPr="00C50919" w:rsidRDefault="00A87FE2" w:rsidP="00F4089A">
      <w:pPr>
        <w:pStyle w:val="a7"/>
        <w:numPr>
          <w:ilvl w:val="1"/>
          <w:numId w:val="9"/>
        </w:numPr>
        <w:spacing w:after="100" w:afterAutospacing="1"/>
        <w:jc w:val="both"/>
        <w:rPr>
          <w:lang w:val="en-US"/>
        </w:rPr>
      </w:pPr>
      <w:r w:rsidRPr="00C50919">
        <w:rPr>
          <w:lang w:val="en-US"/>
        </w:rPr>
        <w:t xml:space="preserve">When the existing SIB1 is extended to incorporate the new IE for </w:t>
      </w:r>
      <w:proofErr w:type="spellStart"/>
      <w:r w:rsidRPr="00C50919">
        <w:rPr>
          <w:lang w:val="en-US"/>
        </w:rPr>
        <w:t>RedCap</w:t>
      </w:r>
      <w:proofErr w:type="spellEnd"/>
      <w:r w:rsidRPr="00C50919">
        <w:rPr>
          <w:lang w:val="en-US"/>
        </w:rPr>
        <w:t xml:space="preserve">,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7"/>
        <w:numPr>
          <w:ilvl w:val="2"/>
          <w:numId w:val="9"/>
        </w:numPr>
        <w:spacing w:after="100" w:afterAutospacing="1"/>
        <w:jc w:val="both"/>
        <w:rPr>
          <w:lang w:val="en-US"/>
        </w:rPr>
      </w:pPr>
      <w:r w:rsidRPr="00C50919">
        <w:rPr>
          <w:lang w:val="en-US"/>
        </w:rPr>
        <w:t xml:space="preserve">Option 1: Define separate </w:t>
      </w:r>
      <w:proofErr w:type="spellStart"/>
      <w:r w:rsidRPr="00C50919">
        <w:rPr>
          <w:lang w:val="en-US"/>
        </w:rPr>
        <w:t>systeminfoModification</w:t>
      </w:r>
      <w:proofErr w:type="spellEnd"/>
      <w:r w:rsidRPr="00C50919">
        <w:rPr>
          <w:lang w:val="en-US"/>
        </w:rPr>
        <w:t xml:space="preserve"> field in paging DCI.</w:t>
      </w:r>
    </w:p>
    <w:p w14:paraId="373FECFB" w14:textId="7E972068" w:rsidR="00A87FE2" w:rsidRPr="00C50919" w:rsidRDefault="00A87FE2" w:rsidP="00F4089A">
      <w:pPr>
        <w:pStyle w:val="a7"/>
        <w:numPr>
          <w:ilvl w:val="2"/>
          <w:numId w:val="9"/>
        </w:numPr>
        <w:spacing w:after="100" w:afterAutospacing="1"/>
        <w:jc w:val="both"/>
        <w:rPr>
          <w:lang w:val="en-US"/>
        </w:rPr>
      </w:pPr>
      <w:r w:rsidRPr="00C50919">
        <w:rPr>
          <w:lang w:val="en-US"/>
        </w:rPr>
        <w:t xml:space="preserve">Option 2: Paging messages of </w:t>
      </w:r>
      <w:proofErr w:type="spellStart"/>
      <w:r w:rsidRPr="00C50919">
        <w:rPr>
          <w:lang w:val="en-US"/>
        </w:rPr>
        <w:t>RedCap</w:t>
      </w:r>
      <w:proofErr w:type="spellEnd"/>
      <w:r w:rsidRPr="00C50919">
        <w:rPr>
          <w:lang w:val="en-US"/>
        </w:rPr>
        <w:t xml:space="preserve"> devices and non-</w:t>
      </w:r>
      <w:proofErr w:type="spellStart"/>
      <w:r w:rsidRPr="00C50919">
        <w:rPr>
          <w:lang w:val="en-US"/>
        </w:rPr>
        <w:t>RedCap</w:t>
      </w:r>
      <w:proofErr w:type="spellEnd"/>
      <w:r w:rsidRPr="00C50919">
        <w:rPr>
          <w:lang w:val="en-US"/>
        </w:rPr>
        <w:t xml:space="preserve"> devices are not multiplexed in the same paging resource</w:t>
      </w:r>
    </w:p>
    <w:p w14:paraId="42033A19" w14:textId="37E0D81F" w:rsidR="00A46028" w:rsidRPr="00713D9B" w:rsidRDefault="00A46028" w:rsidP="00F4089A">
      <w:pPr>
        <w:pStyle w:val="a7"/>
        <w:numPr>
          <w:ilvl w:val="0"/>
          <w:numId w:val="9"/>
        </w:numPr>
        <w:spacing w:after="100" w:afterAutospacing="1"/>
        <w:jc w:val="both"/>
      </w:pPr>
      <w:r>
        <w:rPr>
          <w:rFonts w:eastAsia="游明朝" w:hint="eastAsia"/>
        </w:rPr>
        <w:t>R</w:t>
      </w:r>
      <w:r>
        <w:rPr>
          <w:rFonts w:eastAsia="游明朝"/>
        </w:rPr>
        <w:t>A procedure: [9]</w:t>
      </w:r>
    </w:p>
    <w:p w14:paraId="47CFE4BE" w14:textId="6A58DF66" w:rsidR="00713D9B" w:rsidRDefault="00713D9B" w:rsidP="00F4089A">
      <w:pPr>
        <w:pStyle w:val="a7"/>
        <w:numPr>
          <w:ilvl w:val="0"/>
          <w:numId w:val="9"/>
        </w:numPr>
        <w:spacing w:after="100" w:afterAutospacing="1"/>
        <w:jc w:val="both"/>
      </w:pPr>
      <w:r>
        <w:rPr>
          <w:rFonts w:eastAsia="游明朝" w:hint="eastAsia"/>
        </w:rPr>
        <w:t>E</w:t>
      </w:r>
      <w:r>
        <w:rPr>
          <w:rFonts w:eastAsia="游明朝"/>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SimSun"/>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af6"/>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[22, 26, </w:t>
      </w:r>
      <w:r w:rsidR="00B4008C">
        <w:rPr>
          <w:rFonts w:eastAsia="游明朝"/>
          <w:lang w:eastAsia="ja-JP"/>
        </w:rPr>
        <w:t>27</w:t>
      </w:r>
      <w:r w:rsidR="00F05654">
        <w:rPr>
          <w:rFonts w:eastAsia="游明朝"/>
          <w:lang w:eastAsia="ja-JP"/>
        </w:rPr>
        <w:t>, 28</w:t>
      </w:r>
      <w:r>
        <w:rPr>
          <w:rFonts w:eastAsia="游明朝"/>
          <w:lang w:eastAsia="ja-JP"/>
        </w:rPr>
        <w:t>] discuss whether/how current UE capabilities and RRC parameters should be updated</w:t>
      </w:r>
      <w:r w:rsidR="004262A7">
        <w:rPr>
          <w:rFonts w:eastAsia="游明朝"/>
          <w:lang w:eastAsia="ja-JP"/>
        </w:rPr>
        <w:t>.</w:t>
      </w:r>
      <w:r w:rsidR="002166DE">
        <w:rPr>
          <w:rFonts w:eastAsia="游明朝"/>
          <w:lang w:eastAsia="ja-JP"/>
        </w:rPr>
        <w:t xml:space="preserve"> </w:t>
      </w:r>
    </w:p>
    <w:p w14:paraId="264D2B35" w14:textId="25D110E0" w:rsidR="00EC5D8B" w:rsidRDefault="002166DE" w:rsidP="001330AA">
      <w:pPr>
        <w:spacing w:after="100" w:afterAutospacing="1"/>
        <w:jc w:val="both"/>
        <w:rPr>
          <w:rFonts w:eastAsia="游明朝"/>
          <w:lang w:eastAsia="ja-JP"/>
        </w:rPr>
      </w:pPr>
      <w:r>
        <w:rPr>
          <w:rFonts w:eastAsia="游明朝"/>
          <w:lang w:eastAsia="ja-JP"/>
        </w:rPr>
        <w:t xml:space="preserve">One contribution [28] suggests that </w:t>
      </w:r>
      <w:r w:rsidR="007C1FD9">
        <w:rPr>
          <w:rFonts w:eastAsia="游明朝"/>
        </w:rPr>
        <w:t>RAN1 discuss</w:t>
      </w:r>
      <w:r w:rsidR="007C1FD9" w:rsidRPr="00C33A30">
        <w:rPr>
          <w:rFonts w:eastAsia="游明朝"/>
        </w:rPr>
        <w:t xml:space="preserve"> which features are supported to satisfy the basic requirements </w:t>
      </w:r>
      <w:r w:rsidR="009766CF">
        <w:rPr>
          <w:rFonts w:eastAsia="游明朝"/>
        </w:rPr>
        <w:t>(</w:t>
      </w:r>
      <w:r w:rsidR="009766CF" w:rsidRPr="00C33A30">
        <w:rPr>
          <w:rFonts w:eastAsia="游明朝"/>
        </w:rPr>
        <w:t>latency, reliability, complexity and for longer battery life</w:t>
      </w:r>
      <w:r w:rsidR="009766CF">
        <w:rPr>
          <w:rFonts w:eastAsia="游明朝"/>
        </w:rPr>
        <w:t xml:space="preserve">) </w:t>
      </w:r>
      <w:r w:rsidR="007C1FD9" w:rsidRPr="00C33A30">
        <w:rPr>
          <w:rFonts w:eastAsia="游明朝"/>
        </w:rPr>
        <w:t xml:space="preserve">for </w:t>
      </w:r>
      <w:proofErr w:type="spellStart"/>
      <w:r w:rsidR="007C1FD9" w:rsidRPr="00C33A30">
        <w:rPr>
          <w:rFonts w:eastAsia="游明朝"/>
        </w:rPr>
        <w:t>RedCap</w:t>
      </w:r>
      <w:proofErr w:type="spellEnd"/>
      <w:r w:rsidR="007C1FD9" w:rsidRPr="00C33A30">
        <w:rPr>
          <w:rFonts w:eastAsia="游明朝"/>
        </w:rPr>
        <w:t xml:space="preserve"> UE</w:t>
      </w:r>
      <w:r w:rsidR="00F8572C">
        <w:rPr>
          <w:rFonts w:eastAsia="游明朝"/>
        </w:rPr>
        <w:t xml:space="preserve">, and remaining features </w:t>
      </w:r>
      <w:r w:rsidR="00F8572C" w:rsidRPr="00C33A30">
        <w:rPr>
          <w:rFonts w:eastAsia="游明朝"/>
        </w:rPr>
        <w:t>are not supported by default</w:t>
      </w:r>
      <w:r w:rsidR="00F8572C">
        <w:rPr>
          <w:rFonts w:eastAsia="游明朝"/>
        </w:rPr>
        <w:t>.</w:t>
      </w:r>
      <w:r w:rsidR="004E7184">
        <w:rPr>
          <w:rFonts w:eastAsia="游明朝"/>
        </w:rPr>
        <w:t xml:space="preserve"> </w:t>
      </w:r>
      <w:r w:rsidR="00141403">
        <w:rPr>
          <w:rFonts w:eastAsia="游明朝"/>
        </w:rPr>
        <w:t xml:space="preserve">However, there would be another interpretation that </w:t>
      </w:r>
      <w:bookmarkStart w:id="9" w:name="_Hlk72321922"/>
      <w:r w:rsidR="00141403">
        <w:rPr>
          <w:rFonts w:eastAsia="游明朝"/>
        </w:rPr>
        <w:t xml:space="preserve">current definition of mandatory/optional support of </w:t>
      </w:r>
      <w:r w:rsidR="00141403">
        <w:rPr>
          <w:rFonts w:eastAsia="游明朝"/>
          <w:lang w:eastAsia="ja-JP"/>
        </w:rPr>
        <w:t xml:space="preserve">UE capabilities in TS38.306 is reused for </w:t>
      </w:r>
      <w:proofErr w:type="spellStart"/>
      <w:r w:rsidR="00141403">
        <w:rPr>
          <w:rFonts w:eastAsia="游明朝"/>
          <w:lang w:eastAsia="ja-JP"/>
        </w:rPr>
        <w:t>RedCap</w:t>
      </w:r>
      <w:proofErr w:type="spellEnd"/>
      <w:r w:rsidR="00141403">
        <w:rPr>
          <w:rFonts w:eastAsia="游明朝"/>
          <w:lang w:eastAsia="ja-JP"/>
        </w:rPr>
        <w:t xml:space="preserve"> UEs by default unless any update is identified</w:t>
      </w:r>
      <w:bookmarkEnd w:id="9"/>
      <w:r w:rsidR="00141403">
        <w:rPr>
          <w:rFonts w:eastAsia="游明朝"/>
          <w:lang w:eastAsia="ja-JP"/>
        </w:rPr>
        <w:t xml:space="preserve">, e.g., </w:t>
      </w:r>
      <w:proofErr w:type="spellStart"/>
      <w:r w:rsidR="00141403" w:rsidRPr="00045936">
        <w:rPr>
          <w:rFonts w:eastAsia="游明朝"/>
        </w:rPr>
        <w:t>maxNumberMIMO-LayersPDSCH</w:t>
      </w:r>
      <w:proofErr w:type="spellEnd"/>
      <w:r w:rsidR="008A11C7">
        <w:rPr>
          <w:rFonts w:eastAsia="游明朝"/>
        </w:rPr>
        <w:t xml:space="preserve"> as discussed below</w:t>
      </w:r>
      <w:r w:rsidR="00141403">
        <w:rPr>
          <w:rFonts w:eastAsia="游明朝"/>
          <w:lang w:eastAsia="ja-JP"/>
        </w:rPr>
        <w:t xml:space="preserve">. </w:t>
      </w:r>
      <w:r w:rsidR="00D31943">
        <w:rPr>
          <w:rFonts w:eastAsia="游明朝"/>
          <w:lang w:eastAsia="ja-JP"/>
        </w:rPr>
        <w:t>One contribution [26] suggests that</w:t>
      </w:r>
      <w:r w:rsidR="00D31943" w:rsidRPr="00D31943">
        <w:rPr>
          <w:rFonts w:eastAsia="游明朝"/>
        </w:rPr>
        <w:t xml:space="preserve"> </w:t>
      </w:r>
      <w:r w:rsidR="00D31943">
        <w:rPr>
          <w:rFonts w:eastAsia="游明朝"/>
        </w:rPr>
        <w:t>a</w:t>
      </w:r>
      <w:r w:rsidR="00D31943" w:rsidRPr="00165558">
        <w:rPr>
          <w:rFonts w:eastAsia="游明朝"/>
        </w:rPr>
        <w:t>t least for the features that are mandatory without capability signalling for non-</w:t>
      </w:r>
      <w:proofErr w:type="spellStart"/>
      <w:r w:rsidR="00D31943" w:rsidRPr="00165558">
        <w:rPr>
          <w:rFonts w:eastAsia="游明朝"/>
        </w:rPr>
        <w:t>RedCap</w:t>
      </w:r>
      <w:proofErr w:type="spellEnd"/>
      <w:r w:rsidR="00D31943" w:rsidRPr="00165558">
        <w:rPr>
          <w:rFonts w:eastAsia="游明朝"/>
        </w:rPr>
        <w:t xml:space="preserve"> UEs, the </w:t>
      </w:r>
      <w:proofErr w:type="spellStart"/>
      <w:r w:rsidR="00D31943" w:rsidRPr="00165558">
        <w:rPr>
          <w:rFonts w:eastAsia="游明朝"/>
        </w:rPr>
        <w:t>RedCap</w:t>
      </w:r>
      <w:proofErr w:type="spellEnd"/>
      <w:r w:rsidR="00D31943" w:rsidRPr="00165558">
        <w:rPr>
          <w:rFonts w:eastAsia="游明朝"/>
        </w:rPr>
        <w:t xml:space="preserve"> UEs support mandatorily with the same value</w:t>
      </w:r>
      <w:r w:rsidR="00D31943">
        <w:rPr>
          <w:rFonts w:eastAsia="游明朝"/>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7"/>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游明朝" w:hint="eastAsia"/>
          <w:b/>
          <w:sz w:val="20"/>
          <w:szCs w:val="22"/>
          <w:lang w:val="en-GB"/>
        </w:rPr>
        <w:t>d</w:t>
      </w:r>
      <w:r>
        <w:rPr>
          <w:rFonts w:eastAsia="游明朝"/>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7"/>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游明朝"/>
          <w:b/>
          <w:sz w:val="20"/>
          <w:szCs w:val="22"/>
          <w:lang w:val="en-GB"/>
        </w:rPr>
        <w:t xml:space="preserve">capabilities </w:t>
      </w:r>
      <w:r w:rsidR="00C605E4" w:rsidRPr="00C605E4">
        <w:rPr>
          <w:b/>
          <w:sz w:val="20"/>
          <w:szCs w:val="22"/>
          <w:lang w:val="en-GB"/>
        </w:rPr>
        <w:t xml:space="preserve">to satisfy the basic requirements for </w:t>
      </w:r>
      <w:proofErr w:type="spellStart"/>
      <w:r w:rsidR="00C605E4" w:rsidRPr="00C605E4">
        <w:rPr>
          <w:b/>
          <w:sz w:val="20"/>
          <w:szCs w:val="22"/>
          <w:lang w:val="en-GB"/>
        </w:rPr>
        <w:t>RedCap</w:t>
      </w:r>
      <w:proofErr w:type="spellEnd"/>
      <w:r w:rsidR="00C605E4" w:rsidRPr="00C605E4">
        <w:rPr>
          <w:b/>
          <w:sz w:val="20"/>
          <w:szCs w:val="22"/>
          <w:lang w:val="en-GB"/>
        </w:rPr>
        <w:t xml:space="preserve">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游明朝"/>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a7"/>
        <w:numPr>
          <w:ilvl w:val="1"/>
          <w:numId w:val="6"/>
        </w:numPr>
        <w:jc w:val="both"/>
        <w:rPr>
          <w:b/>
          <w:sz w:val="20"/>
          <w:szCs w:val="22"/>
          <w:lang w:val="en-GB"/>
        </w:rPr>
      </w:pPr>
      <w:r>
        <w:rPr>
          <w:rFonts w:eastAsia="游明朝" w:hint="eastAsia"/>
          <w:b/>
          <w:sz w:val="20"/>
          <w:szCs w:val="22"/>
          <w:lang w:val="en-GB"/>
        </w:rPr>
        <w:t>A</w:t>
      </w:r>
      <w:r>
        <w:rPr>
          <w:rFonts w:eastAsia="游明朝"/>
          <w:b/>
          <w:sz w:val="20"/>
          <w:szCs w:val="22"/>
          <w:lang w:val="en-GB"/>
        </w:rPr>
        <w:t xml:space="preserve">lt-2: </w:t>
      </w:r>
      <w:r w:rsidR="00CC741C">
        <w:rPr>
          <w:rFonts w:eastAsia="游明朝"/>
          <w:b/>
          <w:sz w:val="20"/>
          <w:szCs w:val="22"/>
          <w:lang w:val="en-GB"/>
        </w:rPr>
        <w:t>C</w:t>
      </w:r>
      <w:r w:rsidR="00CC741C" w:rsidRPr="00CC741C">
        <w:rPr>
          <w:rFonts w:eastAsia="游明朝"/>
          <w:b/>
          <w:sz w:val="20"/>
          <w:szCs w:val="22"/>
          <w:lang w:val="en-GB"/>
        </w:rPr>
        <w:t xml:space="preserve">urrent definition of mandatory/optional support of UE capabilities in TS38.306 is reused for </w:t>
      </w:r>
      <w:proofErr w:type="spellStart"/>
      <w:r w:rsidR="00CC741C" w:rsidRPr="00CC741C">
        <w:rPr>
          <w:rFonts w:eastAsia="游明朝"/>
          <w:b/>
          <w:sz w:val="20"/>
          <w:szCs w:val="22"/>
          <w:lang w:val="en-GB"/>
        </w:rPr>
        <w:t>RedCap</w:t>
      </w:r>
      <w:proofErr w:type="spellEnd"/>
      <w:r w:rsidR="00CC741C" w:rsidRPr="00CC741C">
        <w:rPr>
          <w:rFonts w:eastAsia="游明朝"/>
          <w:b/>
          <w:sz w:val="20"/>
          <w:szCs w:val="22"/>
          <w:lang w:val="en-GB"/>
        </w:rPr>
        <w:t xml:space="preserve"> UEs by default unless any update is identified</w:t>
      </w:r>
    </w:p>
    <w:p w14:paraId="62469FBA" w14:textId="6F6D0CDA" w:rsidR="00B23493" w:rsidRPr="00234216" w:rsidRDefault="00B23493" w:rsidP="00B23493">
      <w:pPr>
        <w:pStyle w:val="a7"/>
        <w:numPr>
          <w:ilvl w:val="1"/>
          <w:numId w:val="6"/>
        </w:numPr>
        <w:jc w:val="both"/>
        <w:rPr>
          <w:b/>
          <w:sz w:val="20"/>
          <w:szCs w:val="22"/>
          <w:lang w:val="en-GB"/>
        </w:rPr>
      </w:pPr>
      <w:r>
        <w:rPr>
          <w:rFonts w:eastAsia="游明朝" w:hint="eastAsia"/>
          <w:b/>
          <w:sz w:val="20"/>
          <w:szCs w:val="22"/>
          <w:lang w:val="en-GB"/>
        </w:rPr>
        <w:t>A</w:t>
      </w:r>
      <w:r>
        <w:rPr>
          <w:rFonts w:eastAsia="游明朝"/>
          <w:b/>
          <w:sz w:val="20"/>
          <w:szCs w:val="22"/>
          <w:lang w:val="en-GB"/>
        </w:rPr>
        <w:t xml:space="preserve">lt-3: </w:t>
      </w:r>
      <w:r w:rsidR="003C62F1">
        <w:rPr>
          <w:rFonts w:eastAsia="游明朝"/>
          <w:b/>
          <w:sz w:val="20"/>
          <w:szCs w:val="22"/>
          <w:lang w:val="en-GB"/>
        </w:rPr>
        <w:t>A</w:t>
      </w:r>
      <w:r>
        <w:rPr>
          <w:rFonts w:eastAsia="游明朝"/>
          <w:b/>
          <w:sz w:val="20"/>
          <w:szCs w:val="22"/>
          <w:lang w:val="en-GB"/>
        </w:rPr>
        <w:t>ny others (please provide the detail assumption if you prefer this)</w:t>
      </w:r>
    </w:p>
    <w:tbl>
      <w:tblPr>
        <w:tblStyle w:val="af6"/>
        <w:tblW w:w="5000" w:type="pct"/>
        <w:tblLook w:val="04A0" w:firstRow="1" w:lastRow="0" w:firstColumn="1" w:lastColumn="0" w:noHBand="0" w:noVBand="1"/>
      </w:tblPr>
      <w:tblGrid>
        <w:gridCol w:w="1724"/>
        <w:gridCol w:w="7906"/>
      </w:tblGrid>
      <w:tr w:rsidR="00644599" w14:paraId="13A29A9E" w14:textId="77777777" w:rsidTr="00644599">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644599">
        <w:tc>
          <w:tcPr>
            <w:tcW w:w="895" w:type="pct"/>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4105" w:type="pct"/>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w:t>
            </w:r>
            <w:proofErr w:type="spellStart"/>
            <w:r>
              <w:rPr>
                <w:rFonts w:eastAsia="DengXian"/>
                <w:lang w:val="en-US" w:eastAsia="zh-CN"/>
              </w:rPr>
              <w:t>RedCap</w:t>
            </w:r>
            <w:proofErr w:type="spellEnd"/>
            <w:r>
              <w:rPr>
                <w:rFonts w:eastAsia="DengXian"/>
                <w:lang w:val="en-US" w:eastAsia="zh-CN"/>
              </w:rPr>
              <w:t xml:space="preserve">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644599">
        <w:tc>
          <w:tcPr>
            <w:tcW w:w="895" w:type="pct"/>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游明朝"/>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644599">
        <w:tc>
          <w:tcPr>
            <w:tcW w:w="895" w:type="pct"/>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游明朝"/>
                <w:lang w:val="en-US" w:eastAsia="ja-JP"/>
              </w:rPr>
            </w:pPr>
            <w:r w:rsidRPr="0AFDD737">
              <w:rPr>
                <w:lang w:val="en-US" w:eastAsia="ko-KR"/>
              </w:rPr>
              <w:t>Nokia, NSB.</w:t>
            </w:r>
          </w:p>
        </w:tc>
        <w:tc>
          <w:tcPr>
            <w:tcW w:w="4105" w:type="pct"/>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644599">
        <w:tc>
          <w:tcPr>
            <w:tcW w:w="895" w:type="pct"/>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SimSun"/>
                <w:bCs/>
                <w:lang w:val="en-US" w:eastAsia="ja-JP"/>
              </w:rPr>
            </w:pPr>
            <w:r>
              <w:rPr>
                <w:lang w:val="en-US"/>
              </w:rPr>
              <w:t>The WID is clear that: “</w:t>
            </w:r>
            <w:r w:rsidRPr="00770328">
              <w:rPr>
                <w:rFonts w:eastAsia="SimSun"/>
                <w:bCs/>
                <w:lang w:val="en-US" w:eastAsia="ja-JP"/>
              </w:rPr>
              <w:t xml:space="preserve">changes to capability </w:t>
            </w:r>
            <w:proofErr w:type="spellStart"/>
            <w:r w:rsidRPr="00770328">
              <w:rPr>
                <w:rFonts w:eastAsia="SimSun"/>
                <w:bCs/>
                <w:lang w:val="en-US" w:eastAsia="ja-JP"/>
              </w:rPr>
              <w:t>signalling</w:t>
            </w:r>
            <w:proofErr w:type="spellEnd"/>
            <w:r w:rsidRPr="00770328">
              <w:rPr>
                <w:rFonts w:eastAsia="SimSun"/>
                <w:bCs/>
                <w:lang w:val="en-US" w:eastAsia="ja-JP"/>
              </w:rPr>
              <w:t xml:space="preserve"> are specified only if necessary</w:t>
            </w:r>
            <w:r>
              <w:rPr>
                <w:rFonts w:eastAsia="SimSun"/>
                <w:bCs/>
                <w:lang w:val="en-US" w:eastAsia="ja-JP"/>
              </w:rPr>
              <w:t>.” This means that we focus only on necessary changes to signaling, since by default whatever can be supported by non-</w:t>
            </w:r>
            <w:proofErr w:type="spellStart"/>
            <w:r>
              <w:rPr>
                <w:rFonts w:eastAsia="SimSun"/>
                <w:bCs/>
                <w:lang w:val="en-US" w:eastAsia="ja-JP"/>
              </w:rPr>
              <w:t>RedCap</w:t>
            </w:r>
            <w:proofErr w:type="spellEnd"/>
            <w:r>
              <w:rPr>
                <w:rFonts w:eastAsia="SimSun"/>
                <w:bCs/>
                <w:lang w:val="en-US" w:eastAsia="ja-JP"/>
              </w:rPr>
              <w:t xml:space="preserve"> can also be supported by </w:t>
            </w:r>
            <w:proofErr w:type="spellStart"/>
            <w:r>
              <w:rPr>
                <w:rFonts w:eastAsia="SimSun"/>
                <w:bCs/>
                <w:lang w:val="en-US" w:eastAsia="ja-JP"/>
              </w:rPr>
              <w:t>RedCap</w:t>
            </w:r>
            <w:proofErr w:type="spellEnd"/>
            <w:r>
              <w:rPr>
                <w:rFonts w:eastAsia="SimSun"/>
                <w:bCs/>
                <w:lang w:val="en-US" w:eastAsia="ja-JP"/>
              </w:rPr>
              <w:t>. We therefore do not agree to Alt 1 as it is against the WID.</w:t>
            </w:r>
          </w:p>
          <w:p w14:paraId="05CC5839" w14:textId="77777777" w:rsidR="00E62792" w:rsidRDefault="00E62792" w:rsidP="00E62792">
            <w:pPr>
              <w:spacing w:after="0" w:line="259" w:lineRule="auto"/>
              <w:rPr>
                <w:rFonts w:eastAsia="SimSun"/>
                <w:bCs/>
                <w:lang w:val="en-US" w:eastAsia="ja-JP"/>
              </w:rPr>
            </w:pPr>
          </w:p>
          <w:p w14:paraId="0B613031" w14:textId="77777777" w:rsidR="00E62792" w:rsidRDefault="00E62792" w:rsidP="00E62792">
            <w:pPr>
              <w:spacing w:after="0" w:line="259" w:lineRule="auto"/>
              <w:rPr>
                <w:rFonts w:eastAsia="SimSun"/>
                <w:bCs/>
                <w:lang w:val="en-US"/>
              </w:rPr>
            </w:pPr>
            <w:r>
              <w:rPr>
                <w:rFonts w:eastAsia="SimSun"/>
                <w:bCs/>
                <w:lang w:val="en-US" w:eastAsia="ja-JP"/>
              </w:rPr>
              <w:t>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w:t>
            </w:r>
            <w:proofErr w:type="spellStart"/>
            <w:r>
              <w:rPr>
                <w:rFonts w:eastAsia="SimSun"/>
                <w:bCs/>
                <w:lang w:val="en-US" w:eastAsia="ja-JP"/>
              </w:rPr>
              <w:t>RedCap</w:t>
            </w:r>
            <w:proofErr w:type="spellEnd"/>
            <w:r>
              <w:rPr>
                <w:rFonts w:eastAsia="SimSun"/>
                <w:bCs/>
                <w:lang w:val="en-US" w:eastAsia="ja-JP"/>
              </w:rPr>
              <w:t xml:space="preserve"> supports it or not. This not only reduces our work, but also allows for product differentiation and avoids 3GPP making marketing decisions. It also avoids “he said/ she said” sort of discussions where one company says they plan to do something in their </w:t>
            </w:r>
            <w:proofErr w:type="spellStart"/>
            <w:r>
              <w:rPr>
                <w:rFonts w:eastAsia="SimSun"/>
                <w:bCs/>
                <w:lang w:val="en-US" w:eastAsia="ja-JP"/>
              </w:rPr>
              <w:t>RedCap</w:t>
            </w:r>
            <w:proofErr w:type="spellEnd"/>
            <w:r>
              <w:rPr>
                <w:rFonts w:eastAsia="SimSun"/>
                <w:bCs/>
                <w:lang w:val="en-US" w:eastAsia="ja-JP"/>
              </w:rPr>
              <w:t xml:space="preserve"> device and another (who doesn’t plan to implement it) says they do not like it as it may be too expensive.</w:t>
            </w:r>
          </w:p>
          <w:p w14:paraId="2A828518" w14:textId="77777777" w:rsidR="00E62792" w:rsidRDefault="00E62792" w:rsidP="00E62792">
            <w:pPr>
              <w:spacing w:after="0" w:line="259" w:lineRule="auto"/>
              <w:rPr>
                <w:rFonts w:eastAsia="SimSun"/>
                <w:bCs/>
                <w:lang w:val="en-US"/>
              </w:rPr>
            </w:pPr>
          </w:p>
          <w:p w14:paraId="332D4734" w14:textId="6C38B385" w:rsidR="00E62792" w:rsidRPr="0AFDD737" w:rsidRDefault="00E62792" w:rsidP="00E62792">
            <w:pPr>
              <w:tabs>
                <w:tab w:val="left" w:pos="6240"/>
              </w:tabs>
              <w:rPr>
                <w:lang w:val="en-US"/>
              </w:rPr>
            </w:pPr>
            <w:r>
              <w:rPr>
                <w:rFonts w:eastAsia="SimSun"/>
                <w:bCs/>
                <w:lang w:val="en-US"/>
              </w:rPr>
              <w:t xml:space="preserve">We can and should spend our time on whether some FGs should be mandatory for </w:t>
            </w:r>
            <w:proofErr w:type="spellStart"/>
            <w:r>
              <w:rPr>
                <w:rFonts w:eastAsia="SimSun"/>
                <w:bCs/>
                <w:lang w:val="en-US"/>
              </w:rPr>
              <w:t>RedCap</w:t>
            </w:r>
            <w:proofErr w:type="spellEnd"/>
            <w:r>
              <w:rPr>
                <w:rFonts w:eastAsia="SimSun"/>
                <w:bCs/>
                <w:lang w:val="en-US"/>
              </w:rPr>
              <w:t xml:space="preserve">, or any necessary modifications. Companies may need time till next meeting to suggest e.g. mandatory sets of features for </w:t>
            </w:r>
            <w:proofErr w:type="spellStart"/>
            <w:r>
              <w:rPr>
                <w:rFonts w:eastAsia="SimSun"/>
                <w:bCs/>
                <w:lang w:val="en-US"/>
              </w:rPr>
              <w:t>RedCap</w:t>
            </w:r>
            <w:proofErr w:type="spellEnd"/>
            <w:r>
              <w:rPr>
                <w:rFonts w:eastAsia="SimSun"/>
                <w:bCs/>
                <w:lang w:val="en-US"/>
              </w:rPr>
              <w:t>.</w:t>
            </w:r>
          </w:p>
        </w:tc>
      </w:tr>
    </w:tbl>
    <w:p w14:paraId="53F6918A" w14:textId="77777777" w:rsidR="00971F2D" w:rsidRPr="00BF626D" w:rsidRDefault="00971F2D" w:rsidP="00971F2D">
      <w:pPr>
        <w:spacing w:after="100" w:afterAutospacing="1"/>
        <w:jc w:val="both"/>
      </w:pPr>
    </w:p>
    <w:p w14:paraId="27D0EF7F" w14:textId="1F4103F7" w:rsidR="00EC5D8B" w:rsidRDefault="005331DC" w:rsidP="001330AA">
      <w:pPr>
        <w:spacing w:after="100" w:afterAutospacing="1"/>
        <w:jc w:val="both"/>
        <w:rPr>
          <w:rFonts w:eastAsia="游明朝"/>
          <w:lang w:eastAsia="ja-JP"/>
        </w:rPr>
      </w:pPr>
      <w:r>
        <w:rPr>
          <w:rFonts w:eastAsia="游明朝" w:hint="eastAsia"/>
          <w:lang w:eastAsia="ja-JP"/>
        </w:rPr>
        <w:t>F</w:t>
      </w:r>
      <w:r>
        <w:rPr>
          <w:rFonts w:eastAsia="游明朝"/>
          <w:lang w:eastAsia="ja-JP"/>
        </w:rPr>
        <w:t xml:space="preserve">ollowing capabilities are pointed out </w:t>
      </w:r>
      <w:r w:rsidR="00EE6DB1">
        <w:rPr>
          <w:rFonts w:eastAsia="游明朝"/>
          <w:lang w:eastAsia="ja-JP"/>
        </w:rPr>
        <w:t>by some contributions</w:t>
      </w:r>
      <w:r w:rsidR="005D5216">
        <w:rPr>
          <w:rFonts w:eastAsia="游明朝"/>
          <w:lang w:eastAsia="ja-JP"/>
        </w:rPr>
        <w:t xml:space="preserve"> that update is necessary</w:t>
      </w:r>
      <w:r w:rsidR="00EE6DB1">
        <w:rPr>
          <w:rFonts w:eastAsia="游明朝"/>
          <w:lang w:eastAsia="ja-JP"/>
        </w:rPr>
        <w:t>:</w:t>
      </w:r>
    </w:p>
    <w:p w14:paraId="32BA2D58" w14:textId="1E2A382F" w:rsidR="005331DC" w:rsidRPr="00C50919" w:rsidRDefault="005331DC" w:rsidP="005331DC">
      <w:pPr>
        <w:pStyle w:val="a7"/>
        <w:numPr>
          <w:ilvl w:val="0"/>
          <w:numId w:val="16"/>
        </w:numPr>
        <w:spacing w:after="100" w:afterAutospacing="1"/>
        <w:jc w:val="both"/>
        <w:rPr>
          <w:rFonts w:eastAsia="游明朝"/>
          <w:sz w:val="20"/>
          <w:szCs w:val="21"/>
          <w:lang w:val="en-US"/>
        </w:rPr>
      </w:pPr>
      <w:proofErr w:type="spellStart"/>
      <w:r w:rsidRPr="00C50919">
        <w:rPr>
          <w:rFonts w:eastAsia="游明朝"/>
          <w:sz w:val="20"/>
          <w:szCs w:val="21"/>
          <w:lang w:val="en-US"/>
        </w:rPr>
        <w:lastRenderedPageBreak/>
        <w:t>maxNumberMIMO-LayersPDSCH</w:t>
      </w:r>
      <w:proofErr w:type="spellEnd"/>
      <w:r w:rsidRPr="00C50919">
        <w:rPr>
          <w:rFonts w:eastAsia="游明朝"/>
          <w:sz w:val="20"/>
          <w:szCs w:val="21"/>
          <w:lang w:val="en-US"/>
        </w:rPr>
        <w:t>: Optional [26], add a new value [22]</w:t>
      </w:r>
    </w:p>
    <w:p w14:paraId="68C0D9B6" w14:textId="43A5F2D0" w:rsidR="00EE6DB1" w:rsidRPr="00327244" w:rsidRDefault="00EE6DB1" w:rsidP="005331DC">
      <w:pPr>
        <w:pStyle w:val="a7"/>
        <w:numPr>
          <w:ilvl w:val="0"/>
          <w:numId w:val="16"/>
        </w:numPr>
        <w:spacing w:after="100" w:afterAutospacing="1"/>
        <w:jc w:val="both"/>
        <w:rPr>
          <w:rFonts w:eastAsia="游明朝"/>
          <w:sz w:val="20"/>
          <w:szCs w:val="21"/>
        </w:rPr>
      </w:pPr>
      <w:r w:rsidRPr="00327244">
        <w:rPr>
          <w:rFonts w:eastAsia="游明朝"/>
          <w:sz w:val="20"/>
          <w:szCs w:val="21"/>
        </w:rPr>
        <w:t>pdsch-256QAM-FR1: Optional</w:t>
      </w:r>
      <w:r w:rsidR="00B018D9" w:rsidRPr="00327244">
        <w:rPr>
          <w:rFonts w:eastAsia="游明朝"/>
          <w:sz w:val="20"/>
          <w:szCs w:val="21"/>
        </w:rPr>
        <w:t xml:space="preserve"> [26]</w:t>
      </w:r>
    </w:p>
    <w:p w14:paraId="1467D04D" w14:textId="0199B2E4" w:rsidR="00211FC8" w:rsidRPr="00327244" w:rsidRDefault="00211FC8" w:rsidP="00211FC8">
      <w:pPr>
        <w:pStyle w:val="a7"/>
        <w:numPr>
          <w:ilvl w:val="0"/>
          <w:numId w:val="16"/>
        </w:numPr>
        <w:spacing w:after="100" w:afterAutospacing="1"/>
        <w:jc w:val="both"/>
        <w:rPr>
          <w:rFonts w:eastAsia="游明朝"/>
          <w:sz w:val="20"/>
          <w:szCs w:val="21"/>
        </w:rPr>
      </w:pPr>
      <w:r w:rsidRPr="00327244">
        <w:rPr>
          <w:rFonts w:eastAsia="游明朝"/>
          <w:sz w:val="20"/>
          <w:szCs w:val="21"/>
        </w:rPr>
        <w:t>csi-RS-RLM: Optional [26]</w:t>
      </w:r>
    </w:p>
    <w:p w14:paraId="69CB5D99" w14:textId="24C049EB" w:rsidR="00224212" w:rsidRPr="00C50919" w:rsidRDefault="00224212" w:rsidP="00211FC8">
      <w:pPr>
        <w:pStyle w:val="a7"/>
        <w:numPr>
          <w:ilvl w:val="0"/>
          <w:numId w:val="16"/>
        </w:numPr>
        <w:spacing w:after="100" w:afterAutospacing="1"/>
        <w:jc w:val="both"/>
        <w:rPr>
          <w:rFonts w:eastAsia="游明朝"/>
          <w:sz w:val="20"/>
          <w:szCs w:val="21"/>
          <w:lang w:val="en-US"/>
        </w:rPr>
      </w:pPr>
      <w:proofErr w:type="spellStart"/>
      <w:r w:rsidRPr="00C50919">
        <w:rPr>
          <w:rFonts w:eastAsia="游明朝"/>
          <w:sz w:val="20"/>
          <w:szCs w:val="21"/>
          <w:lang w:val="en-US"/>
        </w:rPr>
        <w:t>oneFL</w:t>
      </w:r>
      <w:proofErr w:type="spellEnd"/>
      <w:r w:rsidRPr="00C50919">
        <w:rPr>
          <w:rFonts w:eastAsia="游明朝"/>
          <w:sz w:val="20"/>
          <w:szCs w:val="21"/>
          <w:lang w:val="en-US"/>
        </w:rPr>
        <w:t>-DMRS-</w:t>
      </w:r>
      <w:proofErr w:type="spellStart"/>
      <w:r w:rsidRPr="00C50919">
        <w:rPr>
          <w:rFonts w:eastAsia="游明朝"/>
          <w:sz w:val="20"/>
          <w:szCs w:val="21"/>
          <w:lang w:val="en-US"/>
        </w:rPr>
        <w:t>TwoAdditionalDMRS</w:t>
      </w:r>
      <w:proofErr w:type="spellEnd"/>
      <w:r w:rsidRPr="00C50919">
        <w:rPr>
          <w:rFonts w:eastAsia="游明朝"/>
          <w:sz w:val="20"/>
          <w:szCs w:val="21"/>
          <w:lang w:val="en-US"/>
        </w:rPr>
        <w:t xml:space="preserve">-UL: </w:t>
      </w:r>
      <w:r w:rsidR="00CB547E" w:rsidRPr="00C50919">
        <w:rPr>
          <w:rFonts w:eastAsia="游明朝"/>
          <w:sz w:val="20"/>
          <w:szCs w:val="21"/>
          <w:lang w:val="en-US"/>
        </w:rPr>
        <w:t>Not necessary</w:t>
      </w:r>
      <w:r w:rsidRPr="00C50919">
        <w:rPr>
          <w:rFonts w:eastAsia="游明朝"/>
          <w:sz w:val="20"/>
          <w:szCs w:val="21"/>
          <w:lang w:val="en-US"/>
        </w:rPr>
        <w:t xml:space="preserve"> [26]</w:t>
      </w:r>
    </w:p>
    <w:p w14:paraId="00709426" w14:textId="16EBE446" w:rsidR="00224212" w:rsidRPr="00327244" w:rsidRDefault="00224212" w:rsidP="001762D2">
      <w:pPr>
        <w:pStyle w:val="a7"/>
        <w:numPr>
          <w:ilvl w:val="0"/>
          <w:numId w:val="16"/>
        </w:numPr>
        <w:spacing w:after="100" w:afterAutospacing="1"/>
        <w:jc w:val="both"/>
        <w:rPr>
          <w:rFonts w:eastAsia="游明朝"/>
          <w:sz w:val="20"/>
          <w:szCs w:val="21"/>
        </w:rPr>
      </w:pPr>
      <w:r w:rsidRPr="00327244">
        <w:rPr>
          <w:rFonts w:eastAsia="游明朝"/>
          <w:sz w:val="20"/>
          <w:szCs w:val="21"/>
        </w:rPr>
        <w:t>spatialBundlingHARQ-ACK</w:t>
      </w:r>
      <w:r w:rsidR="00530B4D" w:rsidRPr="00327244">
        <w:rPr>
          <w:rFonts w:eastAsia="游明朝"/>
          <w:sz w:val="20"/>
          <w:szCs w:val="21"/>
        </w:rPr>
        <w:t xml:space="preserve">: </w:t>
      </w:r>
      <w:r w:rsidR="00CB547E" w:rsidRPr="00327244">
        <w:rPr>
          <w:rFonts w:eastAsia="游明朝"/>
          <w:sz w:val="20"/>
          <w:szCs w:val="21"/>
        </w:rPr>
        <w:t>Not necessary</w:t>
      </w:r>
      <w:r w:rsidR="00F76205" w:rsidRPr="00327244">
        <w:rPr>
          <w:rFonts w:eastAsia="游明朝"/>
          <w:sz w:val="20"/>
          <w:szCs w:val="21"/>
        </w:rPr>
        <w:t xml:space="preserve"> [26]</w:t>
      </w:r>
    </w:p>
    <w:p w14:paraId="5060DBEB" w14:textId="28FA7C5B" w:rsidR="00211FC8" w:rsidRPr="00327244" w:rsidRDefault="00211FC8" w:rsidP="00211FC8">
      <w:pPr>
        <w:pStyle w:val="a7"/>
        <w:numPr>
          <w:ilvl w:val="0"/>
          <w:numId w:val="16"/>
        </w:numPr>
        <w:spacing w:after="100" w:afterAutospacing="1"/>
        <w:jc w:val="both"/>
        <w:rPr>
          <w:rFonts w:eastAsia="游明朝"/>
          <w:sz w:val="20"/>
          <w:szCs w:val="21"/>
        </w:rPr>
      </w:pPr>
      <w:r w:rsidRPr="00327244">
        <w:rPr>
          <w:rFonts w:eastAsia="游明朝"/>
          <w:sz w:val="20"/>
          <w:szCs w:val="21"/>
        </w:rPr>
        <w:t>additionalActiveTCI-StatePDCCH/additionalActiveSpatialRelationPUCCH: Optional [26]</w:t>
      </w:r>
    </w:p>
    <w:p w14:paraId="02697CD2" w14:textId="78F24D45" w:rsidR="003E5473" w:rsidRPr="00C50919" w:rsidRDefault="005D5216" w:rsidP="005331DC">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Capabilities related to the carrier aggregation, dual connectivity: do not support [26]</w:t>
      </w:r>
    </w:p>
    <w:p w14:paraId="028B3779" w14:textId="152819E2" w:rsidR="0058646D" w:rsidRPr="00C50919" w:rsidRDefault="00504902" w:rsidP="009C6FD1">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 xml:space="preserve">Capabilities related to </w:t>
      </w:r>
      <w:r w:rsidR="0058646D" w:rsidRPr="00C50919">
        <w:rPr>
          <w:rFonts w:eastAsia="游明朝"/>
          <w:sz w:val="20"/>
          <w:szCs w:val="21"/>
          <w:lang w:val="en-US"/>
        </w:rPr>
        <w:t>power saving:</w:t>
      </w:r>
      <w:r w:rsidR="009C6FD1" w:rsidRPr="00C50919">
        <w:rPr>
          <w:rFonts w:eastAsia="游明朝"/>
          <w:sz w:val="20"/>
          <w:szCs w:val="21"/>
          <w:lang w:val="en-US"/>
        </w:rPr>
        <w:t xml:space="preserve"> </w:t>
      </w:r>
      <w:r w:rsidR="0058646D" w:rsidRPr="00C50919">
        <w:rPr>
          <w:rFonts w:eastAsia="游明朝"/>
          <w:sz w:val="20"/>
          <w:szCs w:val="21"/>
          <w:lang w:val="en-US"/>
        </w:rPr>
        <w:t xml:space="preserve">FFS whether </w:t>
      </w:r>
      <w:proofErr w:type="spellStart"/>
      <w:r w:rsidR="0058646D" w:rsidRPr="00C50919">
        <w:rPr>
          <w:rFonts w:eastAsia="游明朝"/>
          <w:sz w:val="20"/>
          <w:szCs w:val="21"/>
          <w:lang w:val="en-US"/>
        </w:rPr>
        <w:t>RedCap</w:t>
      </w:r>
      <w:proofErr w:type="spellEnd"/>
      <w:r w:rsidR="0058646D" w:rsidRPr="00C50919">
        <w:rPr>
          <w:rFonts w:eastAsia="游明朝"/>
          <w:sz w:val="20"/>
          <w:szCs w:val="21"/>
          <w:lang w:val="en-US"/>
        </w:rPr>
        <w:t xml:space="preserve"> UEs mandatorily support [26]</w:t>
      </w:r>
      <w:r w:rsidR="00556B29" w:rsidRPr="00C50919">
        <w:rPr>
          <w:rFonts w:eastAsia="游明朝"/>
          <w:sz w:val="20"/>
          <w:szCs w:val="21"/>
          <w:lang w:val="en-US"/>
        </w:rPr>
        <w:t>[27]</w:t>
      </w:r>
    </w:p>
    <w:p w14:paraId="301F34C3" w14:textId="4D802730" w:rsidR="00CC0E0E" w:rsidRPr="00C50919" w:rsidRDefault="00504902" w:rsidP="00CF18F4">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Capabilities related to the processing timeline: Use the same value as the one for non-</w:t>
      </w:r>
      <w:proofErr w:type="spellStart"/>
      <w:r w:rsidRPr="00C50919">
        <w:rPr>
          <w:rFonts w:eastAsia="游明朝"/>
          <w:sz w:val="20"/>
          <w:szCs w:val="21"/>
          <w:lang w:val="en-US"/>
        </w:rPr>
        <w:t>RedCap</w:t>
      </w:r>
      <w:proofErr w:type="spellEnd"/>
      <w:r w:rsidRPr="00C50919">
        <w:rPr>
          <w:rFonts w:eastAsia="游明朝"/>
          <w:sz w:val="20"/>
          <w:szCs w:val="21"/>
          <w:lang w:val="en-US"/>
        </w:rPr>
        <w:t xml:space="preserve"> UEs [26]</w:t>
      </w:r>
    </w:p>
    <w:p w14:paraId="7ECF9395" w14:textId="7EF2D296" w:rsidR="00C60056" w:rsidRDefault="003E5473" w:rsidP="001330AA">
      <w:pPr>
        <w:spacing w:after="100" w:afterAutospacing="1"/>
        <w:jc w:val="both"/>
        <w:rPr>
          <w:rFonts w:eastAsia="游明朝"/>
        </w:rPr>
      </w:pPr>
      <w:r>
        <w:rPr>
          <w:rFonts w:eastAsia="游明朝"/>
        </w:rPr>
        <w:t xml:space="preserve">One contribution [27] mentions </w:t>
      </w:r>
      <w:r w:rsidR="004E7184">
        <w:rPr>
          <w:rFonts w:eastAsia="游明朝"/>
        </w:rPr>
        <w:t>th</w:t>
      </w:r>
      <w:r w:rsidR="004E7184" w:rsidRPr="004E7184">
        <w:rPr>
          <w:rFonts w:eastAsia="游明朝"/>
        </w:rPr>
        <w:t xml:space="preserve">e cost of </w:t>
      </w:r>
      <w:proofErr w:type="spellStart"/>
      <w:r w:rsidR="004E7184" w:rsidRPr="004E7184">
        <w:rPr>
          <w:rFonts w:eastAsia="游明朝"/>
        </w:rPr>
        <w:t>RedCap</w:t>
      </w:r>
      <w:proofErr w:type="spellEnd"/>
      <w:r w:rsidR="004E7184" w:rsidRPr="004E7184">
        <w:rPr>
          <w:rFonts w:eastAsia="游明朝"/>
        </w:rPr>
        <w:t xml:space="preserve"> UE may be further reduced by reducing the maximum value of parameters</w:t>
      </w:r>
      <w:r w:rsidR="00E22123">
        <w:rPr>
          <w:rFonts w:eastAsia="游明朝"/>
        </w:rPr>
        <w:t>.</w:t>
      </w:r>
    </w:p>
    <w:p w14:paraId="787A7B42" w14:textId="77777777" w:rsidR="00637D5A" w:rsidRPr="007F18DE" w:rsidRDefault="00637D5A" w:rsidP="001330AA">
      <w:pPr>
        <w:spacing w:after="100" w:afterAutospacing="1"/>
        <w:jc w:val="both"/>
        <w:rPr>
          <w:rFonts w:eastAsia="游明朝"/>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游明朝"/>
          <w:b/>
          <w:bCs/>
          <w:u w:val="single"/>
          <w:lang w:eastAsia="ja-JP"/>
        </w:rPr>
      </w:pPr>
      <w:r w:rsidRPr="0099607B">
        <w:rPr>
          <w:rFonts w:eastAsia="游明朝" w:hint="eastAsia"/>
          <w:b/>
          <w:bCs/>
          <w:u w:val="single"/>
          <w:lang w:eastAsia="ja-JP"/>
        </w:rPr>
        <w:t>S</w:t>
      </w:r>
      <w:r w:rsidRPr="0099607B">
        <w:rPr>
          <w:rFonts w:eastAsia="游明朝"/>
          <w:b/>
          <w:bCs/>
          <w:u w:val="single"/>
          <w:lang w:eastAsia="ja-JP"/>
        </w:rPr>
        <w:t>I framework (other than system information indication in Section 4)</w:t>
      </w:r>
    </w:p>
    <w:p w14:paraId="482D7E47" w14:textId="29835D62" w:rsidR="007C6C57" w:rsidRPr="00C50919" w:rsidRDefault="007C6C57" w:rsidP="00925B96">
      <w:pPr>
        <w:pStyle w:val="a7"/>
        <w:numPr>
          <w:ilvl w:val="0"/>
          <w:numId w:val="10"/>
        </w:numPr>
        <w:spacing w:after="100" w:afterAutospacing="1"/>
        <w:jc w:val="both"/>
        <w:rPr>
          <w:rFonts w:eastAsia="游明朝"/>
          <w:lang w:val="en-US"/>
        </w:rPr>
      </w:pPr>
      <w:r w:rsidRPr="00C50919">
        <w:rPr>
          <w:rFonts w:eastAsia="游明朝"/>
          <w:lang w:val="en-US"/>
        </w:rPr>
        <w:t>Study a mechanism for scheduling new SIB1 (e.g. SIB1-R) used by REDCAP UEs [19]</w:t>
      </w:r>
    </w:p>
    <w:p w14:paraId="758EC53B" w14:textId="1CBA46D1" w:rsidR="00A61369" w:rsidRPr="00C50919" w:rsidRDefault="00A61369" w:rsidP="00925B96">
      <w:pPr>
        <w:pStyle w:val="a7"/>
        <w:numPr>
          <w:ilvl w:val="1"/>
          <w:numId w:val="10"/>
        </w:numPr>
        <w:spacing w:after="100" w:afterAutospacing="1"/>
        <w:jc w:val="both"/>
        <w:rPr>
          <w:rFonts w:eastAsia="游明朝"/>
          <w:lang w:val="en-US"/>
        </w:rPr>
      </w:pPr>
      <w:r w:rsidRPr="00C50919">
        <w:rPr>
          <w:rFonts w:eastAsia="游明朝"/>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7"/>
        <w:numPr>
          <w:ilvl w:val="0"/>
          <w:numId w:val="10"/>
        </w:numPr>
        <w:spacing w:after="100" w:afterAutospacing="1"/>
        <w:jc w:val="both"/>
        <w:rPr>
          <w:rFonts w:eastAsia="游明朝"/>
        </w:rPr>
      </w:pPr>
      <w:proofErr w:type="spellStart"/>
      <w:r>
        <w:rPr>
          <w:lang w:val="en-GB"/>
        </w:rPr>
        <w:t>gNB</w:t>
      </w:r>
      <w:proofErr w:type="spellEnd"/>
      <w:r>
        <w:rPr>
          <w:lang w:val="en-GB"/>
        </w:rPr>
        <w:t xml:space="preserve">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7"/>
        <w:numPr>
          <w:ilvl w:val="1"/>
          <w:numId w:val="10"/>
        </w:numPr>
        <w:spacing w:after="100" w:afterAutospacing="1"/>
        <w:jc w:val="both"/>
        <w:rPr>
          <w:rFonts w:eastAsia="游明朝"/>
          <w:lang w:val="en-US"/>
        </w:rPr>
      </w:pPr>
      <w:r w:rsidRPr="00B55708">
        <w:rPr>
          <w:lang w:val="en-GB"/>
        </w:rPr>
        <w:t xml:space="preserve">REDCAP specific RACH </w:t>
      </w:r>
      <w:r>
        <w:rPr>
          <w:lang w:val="en-GB"/>
        </w:rPr>
        <w:t>resources</w:t>
      </w:r>
      <w:r w:rsidRPr="00B55708">
        <w:rPr>
          <w:lang w:val="en-GB"/>
        </w:rPr>
        <w:t xml:space="preserve"> can be configured for </w:t>
      </w:r>
      <w:proofErr w:type="spellStart"/>
      <w:r w:rsidRPr="00B55708">
        <w:rPr>
          <w:lang w:val="en-GB"/>
        </w:rPr>
        <w:t>gNB</w:t>
      </w:r>
      <w:proofErr w:type="spellEnd"/>
      <w:r w:rsidRPr="00B55708">
        <w:rPr>
          <w:lang w:val="en-GB"/>
        </w:rPr>
        <w:t xml:space="preserve"> to transmit on-demand SI message</w:t>
      </w:r>
    </w:p>
    <w:p w14:paraId="62D7B83E" w14:textId="77777777" w:rsidR="00D6751A" w:rsidRPr="00D6751A" w:rsidRDefault="00D6751A" w:rsidP="00D6751A">
      <w:pPr>
        <w:spacing w:after="100" w:afterAutospacing="1"/>
        <w:jc w:val="both"/>
        <w:rPr>
          <w:rFonts w:eastAsia="游明朝"/>
        </w:rPr>
      </w:pPr>
    </w:p>
    <w:p w14:paraId="61E8A30F" w14:textId="77777777" w:rsidR="00010432" w:rsidRPr="00107018" w:rsidRDefault="002703F5" w:rsidP="00E550E3">
      <w:pPr>
        <w:pStyle w:val="1"/>
        <w:numPr>
          <w:ilvl w:val="0"/>
          <w:numId w:val="0"/>
        </w:numPr>
        <w:ind w:left="432" w:hanging="432"/>
      </w:pPr>
      <w:bookmarkStart w:id="10" w:name="_Toc42034927"/>
      <w:bookmarkStart w:id="11" w:name="_Toc42211937"/>
      <w:bookmarkStart w:id="12" w:name="_Hlk41391803"/>
      <w:r w:rsidRPr="00107018">
        <w:t>References</w:t>
      </w:r>
      <w:bookmarkEnd w:id="10"/>
      <w:bookmarkEnd w:id="1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2"/>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BE67D9" w:rsidP="003603CF">
            <w:pPr>
              <w:rPr>
                <w:color w:val="0000FF"/>
                <w:u w:val="single"/>
              </w:rPr>
            </w:pPr>
            <w:hyperlink r:id="rId12" w:history="1">
              <w:r w:rsidR="003603CF" w:rsidRPr="00706212">
                <w:rPr>
                  <w:rStyle w:val="af7"/>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BE67D9" w:rsidP="003603CF">
            <w:pPr>
              <w:rPr>
                <w:color w:val="0000FF"/>
                <w:u w:val="single"/>
              </w:rPr>
            </w:pPr>
            <w:hyperlink r:id="rId13" w:history="1">
              <w:r w:rsidR="003603CF" w:rsidRPr="00706212">
                <w:rPr>
                  <w:rStyle w:val="af7"/>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 xml:space="preserve">Discussion on the Identification of </w:t>
            </w:r>
            <w:proofErr w:type="spellStart"/>
            <w:r w:rsidRPr="00ED64FA">
              <w:t>RedCap</w:t>
            </w:r>
            <w:proofErr w:type="spellEnd"/>
            <w:r w:rsidRPr="00ED64FA">
              <w:t xml:space="preserve">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BE67D9" w:rsidP="003603CF">
            <w:pPr>
              <w:rPr>
                <w:color w:val="0000FF"/>
                <w:u w:val="single"/>
              </w:rPr>
            </w:pPr>
            <w:hyperlink r:id="rId14" w:history="1">
              <w:r w:rsidR="003603CF" w:rsidRPr="00706212">
                <w:rPr>
                  <w:rStyle w:val="af7"/>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 xml:space="preserve">RAN1 aspects of </w:t>
            </w:r>
            <w:proofErr w:type="spellStart"/>
            <w:r w:rsidRPr="00ED64FA">
              <w:t>RedCap</w:t>
            </w:r>
            <w:proofErr w:type="spellEnd"/>
            <w:r w:rsidRPr="00ED64FA">
              <w:t xml:space="preserve">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 xml:space="preserve">Huawei, </w:t>
            </w:r>
            <w:proofErr w:type="spellStart"/>
            <w:r w:rsidRPr="00ED64FA">
              <w:t>HiSilicon</w:t>
            </w:r>
            <w:proofErr w:type="spellEnd"/>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BE67D9" w:rsidP="003603CF">
            <w:pPr>
              <w:rPr>
                <w:color w:val="0000FF"/>
                <w:u w:val="single"/>
              </w:rPr>
            </w:pPr>
            <w:hyperlink r:id="rId15" w:history="1">
              <w:r w:rsidR="003603CF" w:rsidRPr="00706212">
                <w:rPr>
                  <w:rStyle w:val="af7"/>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 xml:space="preserve">Higher layer support for </w:t>
            </w:r>
            <w:proofErr w:type="spellStart"/>
            <w:r w:rsidRPr="00ED64FA">
              <w:t>RedCap</w:t>
            </w:r>
            <w:proofErr w:type="spellEnd"/>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BE67D9" w:rsidP="003603CF">
            <w:pPr>
              <w:rPr>
                <w:color w:val="0000FF"/>
                <w:u w:val="single"/>
              </w:rPr>
            </w:pPr>
            <w:hyperlink r:id="rId16" w:history="1">
              <w:r w:rsidR="003603CF" w:rsidRPr="00706212">
                <w:rPr>
                  <w:rStyle w:val="af7"/>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 xml:space="preserve">Discussion on early indication for </w:t>
            </w:r>
            <w:proofErr w:type="spellStart"/>
            <w:r w:rsidRPr="00ED64FA">
              <w:t>RedCap</w:t>
            </w:r>
            <w:proofErr w:type="spellEnd"/>
            <w:r w:rsidRPr="00ED64FA">
              <w:t xml:space="preserve"> UE</w:t>
            </w:r>
          </w:p>
        </w:tc>
        <w:tc>
          <w:tcPr>
            <w:tcW w:w="2551" w:type="dxa"/>
            <w:tcMar>
              <w:top w:w="0" w:type="dxa"/>
              <w:left w:w="70" w:type="dxa"/>
              <w:bottom w:w="0" w:type="dxa"/>
              <w:right w:w="70" w:type="dxa"/>
            </w:tcMar>
          </w:tcPr>
          <w:p w14:paraId="7971F8BF" w14:textId="680905F2" w:rsidR="003603CF" w:rsidRPr="00ED64FA" w:rsidRDefault="003603CF" w:rsidP="003603CF">
            <w:proofErr w:type="spellStart"/>
            <w:r w:rsidRPr="00ED64FA">
              <w:t>Spreadtrum</w:t>
            </w:r>
            <w:proofErr w:type="spellEnd"/>
            <w:r w:rsidRPr="00ED64FA">
              <w:t xml:space="preserve">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BE67D9" w:rsidP="003603CF">
            <w:pPr>
              <w:rPr>
                <w:color w:val="0000FF"/>
                <w:u w:val="single"/>
              </w:rPr>
            </w:pPr>
            <w:hyperlink r:id="rId17" w:history="1">
              <w:r w:rsidR="003603CF" w:rsidRPr="00706212">
                <w:rPr>
                  <w:rStyle w:val="af7"/>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 xml:space="preserve">Discussion on higher layer support of </w:t>
            </w:r>
            <w:proofErr w:type="spellStart"/>
            <w:r w:rsidRPr="00ED64FA">
              <w:t>RedCap</w:t>
            </w:r>
            <w:proofErr w:type="spellEnd"/>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BE67D9" w:rsidP="003603CF">
            <w:pPr>
              <w:rPr>
                <w:color w:val="0000FF"/>
                <w:u w:val="single"/>
              </w:rPr>
            </w:pPr>
            <w:hyperlink r:id="rId18" w:history="1">
              <w:r w:rsidR="003603CF" w:rsidRPr="00706212">
                <w:rPr>
                  <w:rStyle w:val="af7"/>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BE67D9" w:rsidP="003603CF">
            <w:pPr>
              <w:rPr>
                <w:color w:val="0000FF"/>
                <w:u w:val="single"/>
              </w:rPr>
            </w:pPr>
            <w:hyperlink r:id="rId19" w:history="1">
              <w:r w:rsidR="003603CF" w:rsidRPr="00706212">
                <w:rPr>
                  <w:rStyle w:val="af7"/>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 xml:space="preserve">Design consideration for Higher layer support of </w:t>
            </w:r>
            <w:proofErr w:type="spellStart"/>
            <w:r w:rsidRPr="00ED64FA">
              <w:t>RedCap</w:t>
            </w:r>
            <w:proofErr w:type="spellEnd"/>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BE67D9" w:rsidP="003603CF">
            <w:pPr>
              <w:rPr>
                <w:color w:val="0000FF"/>
                <w:u w:val="single"/>
              </w:rPr>
            </w:pPr>
            <w:hyperlink r:id="rId20" w:history="1">
              <w:r w:rsidR="003603CF" w:rsidRPr="00706212">
                <w:rPr>
                  <w:rStyle w:val="af7"/>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 xml:space="preserve">Discussion on higher layer support of </w:t>
            </w:r>
            <w:proofErr w:type="spellStart"/>
            <w:r w:rsidRPr="00ED64FA">
              <w:t>RedCap</w:t>
            </w:r>
            <w:proofErr w:type="spellEnd"/>
            <w:r w:rsidRPr="00ED64FA">
              <w:t xml:space="preserve">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BE67D9" w:rsidP="003603CF">
            <w:pPr>
              <w:rPr>
                <w:color w:val="0000FF"/>
                <w:u w:val="single"/>
              </w:rPr>
            </w:pPr>
            <w:hyperlink r:id="rId21" w:history="1">
              <w:r w:rsidR="003603CF" w:rsidRPr="00706212">
                <w:rPr>
                  <w:rStyle w:val="af7"/>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 xml:space="preserve">Cross Layer Design Considerations for </w:t>
            </w:r>
            <w:proofErr w:type="spellStart"/>
            <w:r w:rsidRPr="00ED64FA">
              <w:t>RedCap</w:t>
            </w:r>
            <w:proofErr w:type="spellEnd"/>
            <w:r w:rsidRPr="00ED64FA">
              <w:t xml:space="preserve">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BE67D9" w:rsidP="003603CF">
            <w:pPr>
              <w:rPr>
                <w:color w:val="0000FF"/>
                <w:u w:val="single"/>
              </w:rPr>
            </w:pPr>
            <w:hyperlink r:id="rId22" w:history="1">
              <w:r w:rsidR="003603CF" w:rsidRPr="00706212">
                <w:rPr>
                  <w:rStyle w:val="af7"/>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 xml:space="preserve">ZTE, </w:t>
            </w:r>
            <w:proofErr w:type="spellStart"/>
            <w:r w:rsidRPr="00ED64FA">
              <w:t>Sanechips</w:t>
            </w:r>
            <w:proofErr w:type="spellEnd"/>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BE67D9" w:rsidP="003603CF">
            <w:pPr>
              <w:rPr>
                <w:color w:val="0000FF"/>
                <w:u w:val="single"/>
              </w:rPr>
            </w:pPr>
            <w:hyperlink r:id="rId23" w:history="1">
              <w:r w:rsidR="003603CF" w:rsidRPr="00706212">
                <w:rPr>
                  <w:rStyle w:val="af7"/>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 xml:space="preserve">Mechanism in </w:t>
            </w:r>
            <w:proofErr w:type="spellStart"/>
            <w:r w:rsidRPr="00ED64FA">
              <w:t>higher&amp;PHY</w:t>
            </w:r>
            <w:proofErr w:type="spellEnd"/>
            <w:r w:rsidRPr="00ED64FA">
              <w:t xml:space="preserve">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BE67D9" w:rsidP="003603CF">
            <w:pPr>
              <w:rPr>
                <w:color w:val="0000FF"/>
                <w:u w:val="single"/>
              </w:rPr>
            </w:pPr>
            <w:hyperlink r:id="rId24" w:history="1">
              <w:r w:rsidR="003603CF" w:rsidRPr="00706212">
                <w:rPr>
                  <w:rStyle w:val="af7"/>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 xml:space="preserve">Discussion on RAN1 aspects for RAN2-led features for </w:t>
            </w:r>
            <w:proofErr w:type="spellStart"/>
            <w:r w:rsidRPr="00ED64FA">
              <w:t>RedCap</w:t>
            </w:r>
            <w:proofErr w:type="spellEnd"/>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lastRenderedPageBreak/>
              <w:t>[14]</w:t>
            </w:r>
          </w:p>
        </w:tc>
        <w:tc>
          <w:tcPr>
            <w:tcW w:w="1456" w:type="dxa"/>
            <w:tcMar>
              <w:top w:w="0" w:type="dxa"/>
              <w:left w:w="70" w:type="dxa"/>
              <w:bottom w:w="0" w:type="dxa"/>
              <w:right w:w="70" w:type="dxa"/>
            </w:tcMar>
          </w:tcPr>
          <w:p w14:paraId="681D7A35" w14:textId="43E69422" w:rsidR="003603CF" w:rsidRPr="00706212" w:rsidRDefault="00BE67D9" w:rsidP="003603CF">
            <w:hyperlink r:id="rId25" w:history="1">
              <w:r w:rsidR="003603CF" w:rsidRPr="00706212">
                <w:rPr>
                  <w:rStyle w:val="af7"/>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 xml:space="preserve">On </w:t>
            </w:r>
            <w:proofErr w:type="spellStart"/>
            <w:r w:rsidRPr="00ED64FA">
              <w:t>RedCap</w:t>
            </w:r>
            <w:proofErr w:type="spellEnd"/>
            <w:r w:rsidRPr="00ED64FA">
              <w:t xml:space="preserve">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BE67D9" w:rsidP="003603CF">
            <w:pPr>
              <w:rPr>
                <w:color w:val="0000FF"/>
                <w:u w:val="single"/>
              </w:rPr>
            </w:pPr>
            <w:hyperlink r:id="rId26" w:history="1">
              <w:r w:rsidR="003603CF" w:rsidRPr="00706212">
                <w:rPr>
                  <w:rStyle w:val="af7"/>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BE67D9" w:rsidP="003603CF">
            <w:pPr>
              <w:rPr>
                <w:color w:val="0000FF"/>
                <w:u w:val="single"/>
              </w:rPr>
            </w:pPr>
            <w:hyperlink r:id="rId27" w:history="1">
              <w:r w:rsidR="003603CF" w:rsidRPr="00706212">
                <w:rPr>
                  <w:rStyle w:val="af7"/>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BE67D9" w:rsidP="003603CF">
            <w:pPr>
              <w:rPr>
                <w:color w:val="0000FF"/>
                <w:u w:val="single"/>
              </w:rPr>
            </w:pPr>
            <w:hyperlink r:id="rId28" w:history="1">
              <w:r w:rsidR="003603CF" w:rsidRPr="00706212">
                <w:rPr>
                  <w:rStyle w:val="af7"/>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 xml:space="preserve">UE identification and access control for </w:t>
            </w:r>
            <w:proofErr w:type="spellStart"/>
            <w:r w:rsidRPr="00ED64FA">
              <w:t>RedCap</w:t>
            </w:r>
            <w:proofErr w:type="spellEnd"/>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BE67D9" w:rsidP="003603CF">
            <w:pPr>
              <w:rPr>
                <w:color w:val="0000FF"/>
                <w:u w:val="single"/>
              </w:rPr>
            </w:pPr>
            <w:hyperlink r:id="rId29" w:history="1">
              <w:r w:rsidR="003603CF" w:rsidRPr="00706212">
                <w:rPr>
                  <w:rStyle w:val="af7"/>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BE67D9" w:rsidP="003603CF">
            <w:pPr>
              <w:rPr>
                <w:color w:val="0000FF"/>
                <w:u w:val="single"/>
              </w:rPr>
            </w:pPr>
            <w:hyperlink r:id="rId30" w:history="1">
              <w:r w:rsidR="003603CF" w:rsidRPr="00706212">
                <w:rPr>
                  <w:rStyle w:val="af7"/>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BE67D9" w:rsidP="003603CF">
            <w:pPr>
              <w:rPr>
                <w:color w:val="0000FF"/>
                <w:u w:val="single"/>
              </w:rPr>
            </w:pPr>
            <w:hyperlink r:id="rId31" w:history="1">
              <w:r w:rsidR="003603CF" w:rsidRPr="00706212">
                <w:rPr>
                  <w:rStyle w:val="af7"/>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BE67D9" w:rsidP="003603CF">
            <w:pPr>
              <w:rPr>
                <w:color w:val="0000FF"/>
                <w:u w:val="single"/>
              </w:rPr>
            </w:pPr>
            <w:hyperlink r:id="rId32" w:history="1">
              <w:r w:rsidR="003603CF" w:rsidRPr="00706212">
                <w:rPr>
                  <w:rStyle w:val="af7"/>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BE67D9" w:rsidP="003603CF">
            <w:pPr>
              <w:rPr>
                <w:color w:val="0000FF"/>
                <w:u w:val="single"/>
              </w:rPr>
            </w:pPr>
            <w:hyperlink r:id="rId33" w:history="1">
              <w:r w:rsidR="003603CF" w:rsidRPr="00706212">
                <w:rPr>
                  <w:rStyle w:val="af7"/>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 xml:space="preserve">Discussion on RAN1 aspects for RAN2-led features for </w:t>
            </w:r>
            <w:proofErr w:type="spellStart"/>
            <w:r w:rsidRPr="00ED64FA">
              <w:t>RedCap</w:t>
            </w:r>
            <w:proofErr w:type="spellEnd"/>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BE67D9" w:rsidP="003603CF">
            <w:pPr>
              <w:rPr>
                <w:color w:val="0000FF"/>
                <w:u w:val="single"/>
              </w:rPr>
            </w:pPr>
            <w:hyperlink r:id="rId34" w:history="1">
              <w:r w:rsidR="003603CF" w:rsidRPr="00706212">
                <w:rPr>
                  <w:rStyle w:val="af7"/>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 xml:space="preserve">Identification and restriction of </w:t>
            </w:r>
            <w:proofErr w:type="spellStart"/>
            <w:r w:rsidRPr="00ED64FA">
              <w:t>RedCap</w:t>
            </w:r>
            <w:proofErr w:type="spellEnd"/>
            <w:r w:rsidRPr="00ED64FA">
              <w:t xml:space="preserve"> UEs</w:t>
            </w:r>
          </w:p>
        </w:tc>
        <w:tc>
          <w:tcPr>
            <w:tcW w:w="2551" w:type="dxa"/>
            <w:tcMar>
              <w:top w:w="0" w:type="dxa"/>
              <w:left w:w="70" w:type="dxa"/>
              <w:bottom w:w="0" w:type="dxa"/>
              <w:right w:w="70" w:type="dxa"/>
            </w:tcMar>
          </w:tcPr>
          <w:p w14:paraId="6B3866EF" w14:textId="2BDA7B72" w:rsidR="003603CF" w:rsidRPr="00ED64FA" w:rsidRDefault="003603CF" w:rsidP="003603CF">
            <w:proofErr w:type="spellStart"/>
            <w:r w:rsidRPr="00ED64FA">
              <w:t>InterDigital</w:t>
            </w:r>
            <w:proofErr w:type="spellEnd"/>
            <w:r w:rsidRPr="00ED64FA">
              <w:t>,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BE67D9" w:rsidP="003603CF">
            <w:pPr>
              <w:rPr>
                <w:color w:val="0000FF"/>
                <w:u w:val="single"/>
              </w:rPr>
            </w:pPr>
            <w:hyperlink r:id="rId35" w:history="1">
              <w:r w:rsidR="003603CF" w:rsidRPr="00706212">
                <w:rPr>
                  <w:rStyle w:val="af7"/>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BE67D9" w:rsidP="003603CF">
            <w:pPr>
              <w:rPr>
                <w:color w:val="0000FF"/>
                <w:u w:val="single"/>
              </w:rPr>
            </w:pPr>
            <w:hyperlink r:id="rId36" w:history="1">
              <w:r w:rsidR="003603CF" w:rsidRPr="00706212">
                <w:rPr>
                  <w:rStyle w:val="af7"/>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 xml:space="preserve">On </w:t>
            </w:r>
            <w:proofErr w:type="spellStart"/>
            <w:r w:rsidRPr="00ED64FA">
              <w:t>RedCap</w:t>
            </w:r>
            <w:proofErr w:type="spellEnd"/>
            <w:r w:rsidRPr="00ED64FA">
              <w:t xml:space="preserve">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BE67D9" w:rsidP="003603CF">
            <w:pPr>
              <w:rPr>
                <w:color w:val="0000FF"/>
                <w:u w:val="single"/>
              </w:rPr>
            </w:pPr>
            <w:hyperlink r:id="rId37" w:history="1">
              <w:r w:rsidR="003603CF" w:rsidRPr="00706212">
                <w:rPr>
                  <w:rStyle w:val="af7"/>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 xml:space="preserve">Discussion on reduced capability </w:t>
            </w:r>
            <w:proofErr w:type="spellStart"/>
            <w:r w:rsidRPr="00ED64FA">
              <w:t>signaling</w:t>
            </w:r>
            <w:proofErr w:type="spellEnd"/>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BE67D9" w:rsidP="003603CF">
            <w:pPr>
              <w:rPr>
                <w:color w:val="0000FF"/>
                <w:u w:val="single"/>
              </w:rPr>
            </w:pPr>
            <w:hyperlink r:id="rId38" w:history="1">
              <w:r w:rsidR="003603CF" w:rsidRPr="00706212">
                <w:rPr>
                  <w:rStyle w:val="af7"/>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 xml:space="preserve">Views on remaining issues of </w:t>
            </w:r>
            <w:proofErr w:type="spellStart"/>
            <w:r w:rsidRPr="00ED64FA">
              <w:t>RedCap</w:t>
            </w:r>
            <w:proofErr w:type="spellEnd"/>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BE67D9" w:rsidP="003603CF">
            <w:pPr>
              <w:rPr>
                <w:color w:val="0000FF"/>
                <w:u w:val="single"/>
              </w:rPr>
            </w:pPr>
            <w:hyperlink r:id="rId39" w:history="1">
              <w:r w:rsidR="003603CF" w:rsidRPr="00706212">
                <w:rPr>
                  <w:rStyle w:val="af7"/>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 xml:space="preserve">NR UE features for </w:t>
            </w:r>
            <w:proofErr w:type="spellStart"/>
            <w:r w:rsidRPr="00ED64FA">
              <w:t>RedCap</w:t>
            </w:r>
            <w:proofErr w:type="spellEnd"/>
          </w:p>
        </w:tc>
        <w:tc>
          <w:tcPr>
            <w:tcW w:w="2551" w:type="dxa"/>
            <w:tcMar>
              <w:top w:w="0" w:type="dxa"/>
              <w:left w:w="70" w:type="dxa"/>
              <w:bottom w:w="0" w:type="dxa"/>
              <w:right w:w="70" w:type="dxa"/>
            </w:tcMar>
          </w:tcPr>
          <w:p w14:paraId="7468FC7F" w14:textId="47DB9004" w:rsidR="003603CF" w:rsidRPr="00ED64FA" w:rsidRDefault="003603CF" w:rsidP="003603CF">
            <w:r w:rsidRPr="00ED64FA">
              <w:t xml:space="preserve">ZTE, </w:t>
            </w:r>
            <w:proofErr w:type="spellStart"/>
            <w:r w:rsidRPr="00ED64FA">
              <w:t>Sanechips</w:t>
            </w:r>
            <w:proofErr w:type="spellEnd"/>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BE67D9" w:rsidP="003603CF">
            <w:hyperlink r:id="rId40" w:history="1">
              <w:r w:rsidR="003603CF" w:rsidRPr="00706212">
                <w:rPr>
                  <w:rStyle w:val="af7"/>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 xml:space="preserve">Discussion on other aspects of </w:t>
            </w:r>
            <w:proofErr w:type="spellStart"/>
            <w:r w:rsidRPr="00ED64FA">
              <w:t>RedCap</w:t>
            </w:r>
            <w:proofErr w:type="spellEnd"/>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BE67D9" w:rsidP="003603CF">
            <w:pPr>
              <w:rPr>
                <w:rStyle w:val="af7"/>
                <w:color w:val="0000FF"/>
              </w:rPr>
            </w:pPr>
            <w:hyperlink r:id="rId41" w:history="1">
              <w:r w:rsidR="003603CF" w:rsidRPr="00706212">
                <w:rPr>
                  <w:rStyle w:val="af7"/>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 xml:space="preserve">Discussion on the transmission of system information for </w:t>
            </w:r>
            <w:proofErr w:type="spellStart"/>
            <w:r w:rsidRPr="00ED64FA">
              <w:t>RedCap</w:t>
            </w:r>
            <w:proofErr w:type="spellEnd"/>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游明朝"/>
                <w:color w:val="000000"/>
                <w:lang w:eastAsia="ja-JP"/>
              </w:rPr>
            </w:pPr>
            <w:r w:rsidRPr="00ED64FA">
              <w:rPr>
                <w:rFonts w:eastAsia="游明朝"/>
                <w:color w:val="000000"/>
                <w:lang w:eastAsia="ja-JP"/>
              </w:rPr>
              <w:t>[31]</w:t>
            </w:r>
          </w:p>
        </w:tc>
        <w:tc>
          <w:tcPr>
            <w:tcW w:w="1456" w:type="dxa"/>
            <w:tcMar>
              <w:top w:w="0" w:type="dxa"/>
              <w:left w:w="70" w:type="dxa"/>
              <w:bottom w:w="0" w:type="dxa"/>
              <w:right w:w="70" w:type="dxa"/>
            </w:tcMar>
          </w:tcPr>
          <w:p w14:paraId="505261A2" w14:textId="726637E8" w:rsidR="008262F9" w:rsidRPr="00ED64FA" w:rsidRDefault="00BE67D9" w:rsidP="008262F9">
            <w:hyperlink r:id="rId42" w:history="1">
              <w:r w:rsidR="008262F9" w:rsidRPr="00ED64FA">
                <w:rPr>
                  <w:rStyle w:val="af7"/>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6DCA9" w14:textId="77777777" w:rsidR="00BE67D9" w:rsidRDefault="00BE67D9" w:rsidP="00581A60">
      <w:pPr>
        <w:spacing w:after="0"/>
      </w:pPr>
      <w:r>
        <w:separator/>
      </w:r>
    </w:p>
  </w:endnote>
  <w:endnote w:type="continuationSeparator" w:id="0">
    <w:p w14:paraId="7D19AB56" w14:textId="77777777" w:rsidR="00BE67D9" w:rsidRDefault="00BE67D9" w:rsidP="00581A60">
      <w:pPr>
        <w:spacing w:after="0"/>
      </w:pPr>
      <w:r>
        <w:continuationSeparator/>
      </w:r>
    </w:p>
  </w:endnote>
  <w:endnote w:type="continuationNotice" w:id="1">
    <w:p w14:paraId="0BC8EABC" w14:textId="77777777" w:rsidR="00BE67D9" w:rsidRDefault="00BE67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E6FC7" w14:textId="77777777" w:rsidR="00BE67D9" w:rsidRDefault="00BE67D9" w:rsidP="00581A60">
      <w:pPr>
        <w:spacing w:after="0"/>
      </w:pPr>
      <w:r>
        <w:separator/>
      </w:r>
    </w:p>
  </w:footnote>
  <w:footnote w:type="continuationSeparator" w:id="0">
    <w:p w14:paraId="7D67B56D" w14:textId="77777777" w:rsidR="00BE67D9" w:rsidRDefault="00BE67D9" w:rsidP="00581A60">
      <w:pPr>
        <w:spacing w:after="0"/>
      </w:pPr>
      <w:r>
        <w:continuationSeparator/>
      </w:r>
    </w:p>
  </w:footnote>
  <w:footnote w:type="continuationNotice" w:id="1">
    <w:p w14:paraId="61574A07" w14:textId="77777777" w:rsidR="00BE67D9" w:rsidRDefault="00BE67D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9"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6"/>
  </w:num>
  <w:num w:numId="4">
    <w:abstractNumId w:val="0"/>
  </w:num>
  <w:num w:numId="5">
    <w:abstractNumId w:val="8"/>
    <w:lvlOverride w:ilvl="0">
      <w:startOverride w:val="1"/>
    </w:lvlOverride>
  </w:num>
  <w:num w:numId="6">
    <w:abstractNumId w:val="3"/>
  </w:num>
  <w:num w:numId="7">
    <w:abstractNumId w:val="9"/>
  </w:num>
  <w:num w:numId="8">
    <w:abstractNumId w:val="10"/>
  </w:num>
  <w:num w:numId="9">
    <w:abstractNumId w:val="13"/>
  </w:num>
  <w:num w:numId="10">
    <w:abstractNumId w:val="11"/>
  </w:num>
  <w:num w:numId="11">
    <w:abstractNumId w:val="2"/>
  </w:num>
  <w:num w:numId="12">
    <w:abstractNumId w:val="4"/>
  </w:num>
  <w:num w:numId="13">
    <w:abstractNumId w:val="12"/>
  </w:num>
  <w:num w:numId="14">
    <w:abstractNumId w:val="2"/>
  </w:num>
  <w:num w:numId="15">
    <w:abstractNumId w:val="7"/>
  </w:num>
  <w:num w:numId="16">
    <w:abstractNumId w:val="14"/>
  </w:num>
  <w:num w:numId="1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74E4"/>
    <w:rsid w:val="0001767F"/>
    <w:rsid w:val="00017A75"/>
    <w:rsid w:val="00020E8A"/>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B0384"/>
    <w:rsid w:val="000B0B8B"/>
    <w:rsid w:val="000B0CCE"/>
    <w:rsid w:val="000B12C7"/>
    <w:rsid w:val="000B1CB2"/>
    <w:rsid w:val="000B1DAF"/>
    <w:rsid w:val="000B2010"/>
    <w:rsid w:val="000B204F"/>
    <w:rsid w:val="000B2399"/>
    <w:rsid w:val="000B24CA"/>
    <w:rsid w:val="000B30E2"/>
    <w:rsid w:val="000B32BA"/>
    <w:rsid w:val="000B4503"/>
    <w:rsid w:val="000B4988"/>
    <w:rsid w:val="000B4ADA"/>
    <w:rsid w:val="000B4D91"/>
    <w:rsid w:val="000B5267"/>
    <w:rsid w:val="000B53DA"/>
    <w:rsid w:val="000B5877"/>
    <w:rsid w:val="000B588B"/>
    <w:rsid w:val="000B58B0"/>
    <w:rsid w:val="000B5D23"/>
    <w:rsid w:val="000B5FCA"/>
    <w:rsid w:val="000B6138"/>
    <w:rsid w:val="000B62BC"/>
    <w:rsid w:val="000B62F5"/>
    <w:rsid w:val="000B6572"/>
    <w:rsid w:val="000B668F"/>
    <w:rsid w:val="000B6DBD"/>
    <w:rsid w:val="000B7DCE"/>
    <w:rsid w:val="000C01E9"/>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8BE"/>
    <w:rsid w:val="00142922"/>
    <w:rsid w:val="00142C14"/>
    <w:rsid w:val="00142EE1"/>
    <w:rsid w:val="00142FF4"/>
    <w:rsid w:val="0014413F"/>
    <w:rsid w:val="00144324"/>
    <w:rsid w:val="00144651"/>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FEE"/>
    <w:rsid w:val="00165167"/>
    <w:rsid w:val="00165465"/>
    <w:rsid w:val="00165483"/>
    <w:rsid w:val="00165558"/>
    <w:rsid w:val="00165822"/>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1B7"/>
    <w:rsid w:val="0018302D"/>
    <w:rsid w:val="00183990"/>
    <w:rsid w:val="00183F03"/>
    <w:rsid w:val="001841B3"/>
    <w:rsid w:val="00184C0D"/>
    <w:rsid w:val="00184C26"/>
    <w:rsid w:val="0018511B"/>
    <w:rsid w:val="0018514F"/>
    <w:rsid w:val="00186001"/>
    <w:rsid w:val="0018716B"/>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A6C"/>
    <w:rsid w:val="001B7E05"/>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1A5E"/>
    <w:rsid w:val="0023206B"/>
    <w:rsid w:val="002322FD"/>
    <w:rsid w:val="00232329"/>
    <w:rsid w:val="00232675"/>
    <w:rsid w:val="00232B66"/>
    <w:rsid w:val="00232CBE"/>
    <w:rsid w:val="002331E1"/>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42"/>
    <w:rsid w:val="00256953"/>
    <w:rsid w:val="00257B45"/>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FEF"/>
    <w:rsid w:val="002A6F0F"/>
    <w:rsid w:val="002A773E"/>
    <w:rsid w:val="002A7886"/>
    <w:rsid w:val="002A7AB9"/>
    <w:rsid w:val="002A7AC4"/>
    <w:rsid w:val="002B0238"/>
    <w:rsid w:val="002B0293"/>
    <w:rsid w:val="002B0A07"/>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2E8"/>
    <w:rsid w:val="0034228E"/>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637"/>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773"/>
    <w:rsid w:val="003C5BA3"/>
    <w:rsid w:val="003C5C43"/>
    <w:rsid w:val="003C5C7F"/>
    <w:rsid w:val="003C5FC3"/>
    <w:rsid w:val="003C617C"/>
    <w:rsid w:val="003C62F1"/>
    <w:rsid w:val="003C63BE"/>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698"/>
    <w:rsid w:val="00415A5A"/>
    <w:rsid w:val="00415AEA"/>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D"/>
    <w:rsid w:val="004377CE"/>
    <w:rsid w:val="00437BAB"/>
    <w:rsid w:val="00440082"/>
    <w:rsid w:val="004412B3"/>
    <w:rsid w:val="0044133B"/>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FBB"/>
    <w:rsid w:val="004633B9"/>
    <w:rsid w:val="004635FD"/>
    <w:rsid w:val="004638F7"/>
    <w:rsid w:val="00463A3D"/>
    <w:rsid w:val="00463ACC"/>
    <w:rsid w:val="004640C1"/>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79C"/>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1B3"/>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1557"/>
    <w:rsid w:val="005815DD"/>
    <w:rsid w:val="00581A60"/>
    <w:rsid w:val="00581D92"/>
    <w:rsid w:val="0058262E"/>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6D2"/>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21FF"/>
    <w:rsid w:val="005A2DA5"/>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588"/>
    <w:rsid w:val="005F1DDD"/>
    <w:rsid w:val="005F25AD"/>
    <w:rsid w:val="005F2760"/>
    <w:rsid w:val="005F2A3E"/>
    <w:rsid w:val="005F3C53"/>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C0A"/>
    <w:rsid w:val="00640D45"/>
    <w:rsid w:val="0064105B"/>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33E"/>
    <w:rsid w:val="00676B87"/>
    <w:rsid w:val="00676BE4"/>
    <w:rsid w:val="0067720F"/>
    <w:rsid w:val="00677A18"/>
    <w:rsid w:val="00680B2A"/>
    <w:rsid w:val="00680BD0"/>
    <w:rsid w:val="00680D00"/>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6E9"/>
    <w:rsid w:val="0069178E"/>
    <w:rsid w:val="006918C1"/>
    <w:rsid w:val="00691CB6"/>
    <w:rsid w:val="00691F20"/>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DD6"/>
    <w:rsid w:val="006B500D"/>
    <w:rsid w:val="006B50EF"/>
    <w:rsid w:val="006B534D"/>
    <w:rsid w:val="006B57EC"/>
    <w:rsid w:val="006B5A83"/>
    <w:rsid w:val="006B6234"/>
    <w:rsid w:val="006B66C5"/>
    <w:rsid w:val="006B6767"/>
    <w:rsid w:val="006B6D74"/>
    <w:rsid w:val="006B7166"/>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5C51"/>
    <w:rsid w:val="008760DF"/>
    <w:rsid w:val="0087614C"/>
    <w:rsid w:val="008767D0"/>
    <w:rsid w:val="00877343"/>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32EC"/>
    <w:rsid w:val="008C3637"/>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EAB"/>
    <w:rsid w:val="008D5F27"/>
    <w:rsid w:val="008D6277"/>
    <w:rsid w:val="008D68B8"/>
    <w:rsid w:val="008D6B1A"/>
    <w:rsid w:val="008D6B86"/>
    <w:rsid w:val="008D7444"/>
    <w:rsid w:val="008D77EA"/>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112A"/>
    <w:rsid w:val="008F181A"/>
    <w:rsid w:val="008F2315"/>
    <w:rsid w:val="008F25F5"/>
    <w:rsid w:val="008F292C"/>
    <w:rsid w:val="008F2A1B"/>
    <w:rsid w:val="008F3261"/>
    <w:rsid w:val="008F3598"/>
    <w:rsid w:val="008F43EF"/>
    <w:rsid w:val="008F46BC"/>
    <w:rsid w:val="008F4F70"/>
    <w:rsid w:val="008F52F6"/>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C0F"/>
    <w:rsid w:val="00960D99"/>
    <w:rsid w:val="009620FE"/>
    <w:rsid w:val="00962159"/>
    <w:rsid w:val="00962CAC"/>
    <w:rsid w:val="009637F2"/>
    <w:rsid w:val="00963B02"/>
    <w:rsid w:val="00963F2E"/>
    <w:rsid w:val="009643CB"/>
    <w:rsid w:val="00964C8D"/>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80020"/>
    <w:rsid w:val="009800D1"/>
    <w:rsid w:val="0098027F"/>
    <w:rsid w:val="00980B77"/>
    <w:rsid w:val="00980C8D"/>
    <w:rsid w:val="009813C8"/>
    <w:rsid w:val="0098201D"/>
    <w:rsid w:val="00983BFD"/>
    <w:rsid w:val="00984261"/>
    <w:rsid w:val="00984346"/>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07B"/>
    <w:rsid w:val="00996563"/>
    <w:rsid w:val="00996F94"/>
    <w:rsid w:val="00997A0C"/>
    <w:rsid w:val="00997A3F"/>
    <w:rsid w:val="00997FC0"/>
    <w:rsid w:val="009A0D2D"/>
    <w:rsid w:val="009A0E3F"/>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7B99"/>
    <w:rsid w:val="009F7D63"/>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5A9"/>
    <w:rsid w:val="00A60F02"/>
    <w:rsid w:val="00A61369"/>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3E02"/>
    <w:rsid w:val="00AC44E9"/>
    <w:rsid w:val="00AC45EE"/>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797A"/>
    <w:rsid w:val="00AF091F"/>
    <w:rsid w:val="00AF0AC6"/>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2B6C"/>
    <w:rsid w:val="00B32D97"/>
    <w:rsid w:val="00B333A0"/>
    <w:rsid w:val="00B337BE"/>
    <w:rsid w:val="00B33986"/>
    <w:rsid w:val="00B343DC"/>
    <w:rsid w:val="00B3536B"/>
    <w:rsid w:val="00B3550B"/>
    <w:rsid w:val="00B35B4A"/>
    <w:rsid w:val="00B360C3"/>
    <w:rsid w:val="00B36303"/>
    <w:rsid w:val="00B3650B"/>
    <w:rsid w:val="00B37403"/>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5E0D"/>
    <w:rsid w:val="00B55E15"/>
    <w:rsid w:val="00B56433"/>
    <w:rsid w:val="00B56C00"/>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7187"/>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E70"/>
    <w:rsid w:val="00BD00AB"/>
    <w:rsid w:val="00BD0606"/>
    <w:rsid w:val="00BD0C6F"/>
    <w:rsid w:val="00BD108E"/>
    <w:rsid w:val="00BD11BB"/>
    <w:rsid w:val="00BD22D0"/>
    <w:rsid w:val="00BD23C8"/>
    <w:rsid w:val="00BD3560"/>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8FA"/>
    <w:rsid w:val="00BF09A3"/>
    <w:rsid w:val="00BF0A1E"/>
    <w:rsid w:val="00BF0B77"/>
    <w:rsid w:val="00BF1AC6"/>
    <w:rsid w:val="00BF1D2C"/>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80229"/>
    <w:rsid w:val="00C80790"/>
    <w:rsid w:val="00C80AD2"/>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41C"/>
    <w:rsid w:val="00CC7B11"/>
    <w:rsid w:val="00CD033F"/>
    <w:rsid w:val="00CD0807"/>
    <w:rsid w:val="00CD0ACC"/>
    <w:rsid w:val="00CD0EFD"/>
    <w:rsid w:val="00CD1081"/>
    <w:rsid w:val="00CD2DD4"/>
    <w:rsid w:val="00CD37FA"/>
    <w:rsid w:val="00CD3D92"/>
    <w:rsid w:val="00CD3F73"/>
    <w:rsid w:val="00CD46A3"/>
    <w:rsid w:val="00CD47E4"/>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F06AE"/>
    <w:rsid w:val="00CF0CD3"/>
    <w:rsid w:val="00CF0D07"/>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746"/>
    <w:rsid w:val="00D13751"/>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BA1"/>
    <w:rsid w:val="00D735E0"/>
    <w:rsid w:val="00D73BC0"/>
    <w:rsid w:val="00D73F5E"/>
    <w:rsid w:val="00D75211"/>
    <w:rsid w:val="00D7576D"/>
    <w:rsid w:val="00D75961"/>
    <w:rsid w:val="00D76DE8"/>
    <w:rsid w:val="00D77163"/>
    <w:rsid w:val="00D778F5"/>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C53"/>
    <w:rsid w:val="00DA2D64"/>
    <w:rsid w:val="00DA360A"/>
    <w:rsid w:val="00DA48A8"/>
    <w:rsid w:val="00DA502C"/>
    <w:rsid w:val="00DA50EB"/>
    <w:rsid w:val="00DA5C51"/>
    <w:rsid w:val="00DA5F95"/>
    <w:rsid w:val="00DA6A6B"/>
    <w:rsid w:val="00DA6B1D"/>
    <w:rsid w:val="00DA74F3"/>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618"/>
    <w:rsid w:val="00DE5E96"/>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2BC5"/>
    <w:rsid w:val="00E73003"/>
    <w:rsid w:val="00E73040"/>
    <w:rsid w:val="00E73AB2"/>
    <w:rsid w:val="00E7401F"/>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7378"/>
    <w:rsid w:val="00EB78EA"/>
    <w:rsid w:val="00EB78FF"/>
    <w:rsid w:val="00EB79B5"/>
    <w:rsid w:val="00EB7DD8"/>
    <w:rsid w:val="00EC0486"/>
    <w:rsid w:val="00EC0FF4"/>
    <w:rsid w:val="00EC2069"/>
    <w:rsid w:val="00EC2625"/>
    <w:rsid w:val="00EC2E9D"/>
    <w:rsid w:val="00EC3376"/>
    <w:rsid w:val="00EC380C"/>
    <w:rsid w:val="00EC3B5A"/>
    <w:rsid w:val="00EC3BA2"/>
    <w:rsid w:val="00EC3EB3"/>
    <w:rsid w:val="00EC41C9"/>
    <w:rsid w:val="00EC4268"/>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AE0"/>
    <w:rsid w:val="00ED3D9C"/>
    <w:rsid w:val="00ED3FEA"/>
    <w:rsid w:val="00ED406A"/>
    <w:rsid w:val="00ED4757"/>
    <w:rsid w:val="00ED4B9D"/>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205"/>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7137"/>
    <w:rsid w:val="00F8718F"/>
    <w:rsid w:val="00F8721F"/>
    <w:rsid w:val="00F87994"/>
    <w:rsid w:val="00F879A6"/>
    <w:rsid w:val="00F903FA"/>
    <w:rsid w:val="00F90A4F"/>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4FF"/>
    <w:rsid w:val="00FB0828"/>
    <w:rsid w:val="00FB1056"/>
    <w:rsid w:val="00FB1ACA"/>
    <w:rsid w:val="00FB1C0C"/>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D13EA5AB-0600-4206-93C7-1639BFAB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71F2D"/>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表段落"/>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22">
    <w:name w:val="未解決のメンション2"/>
    <w:basedOn w:val="a0"/>
    <w:uiPriority w:val="99"/>
    <w:semiHidden/>
    <w:unhideWhenUsed/>
    <w:rsid w:val="00711D4B"/>
    <w:rPr>
      <w:color w:val="605E5C"/>
      <w:shd w:val="clear" w:color="auto" w:fill="E1DFDD"/>
    </w:rPr>
  </w:style>
  <w:style w:type="character" w:customStyle="1" w:styleId="20">
    <w:name w:val="見出し 2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4191.zip" TargetMode="External"/><Relationship Id="rId18" Type="http://schemas.openxmlformats.org/officeDocument/2006/relationships/hyperlink" Target="https://www.3gpp.org/ftp/TSG_RAN/WG1_RL1/TSGR1_105-e/Docs/R1-2104546.zip" TargetMode="External"/><Relationship Id="rId26" Type="http://schemas.openxmlformats.org/officeDocument/2006/relationships/hyperlink" Target="https://www.3gpp.org/ftp/TSG_RAN/WG1_RL1/TSGR1_105-e/Docs/R1-2105115.zip" TargetMode="External"/><Relationship Id="rId39" Type="http://schemas.openxmlformats.org/officeDocument/2006/relationships/hyperlink" Target="https://www.3gpp.org/ftp/TSG_RAN/WG1_RL1/TSGR1_105-e/Docs/R1-2104715.zip" TargetMode="External"/><Relationship Id="rId21" Type="http://schemas.openxmlformats.org/officeDocument/2006/relationships/hyperlink" Target="https://www.3gpp.org/ftp/TSG_RAN/WG1_RL1/TSGR1_105-e/Docs/R1-2104681.zip" TargetMode="External"/><Relationship Id="rId34" Type="http://schemas.openxmlformats.org/officeDocument/2006/relationships/hyperlink" Target="https://www.3gpp.org/ftp/TSG_RAN/WG1_RL1/TSGR1_105-e/Docs/R1-2105749.zip" TargetMode="External"/><Relationship Id="rId42" Type="http://schemas.openxmlformats.org/officeDocument/2006/relationships/hyperlink" Target="https://www.3gpp.org/ftp/tsg_ran/TSG_RAN/TSGR_91e/Docs/RP-210918.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431.zip" TargetMode="External"/><Relationship Id="rId20" Type="http://schemas.openxmlformats.org/officeDocument/2006/relationships/hyperlink" Target="https://www.3gpp.org/ftp/TSG_RAN/WG1_RL1/TSGR1_105-e/Docs/R1-2104620.zip" TargetMode="External"/><Relationship Id="rId29" Type="http://schemas.openxmlformats.org/officeDocument/2006/relationships/hyperlink" Target="https://www.3gpp.org/ftp/TSG_RAN/WG1_RL1/TSGR1_105-e/Docs/R1-2105320.zip" TargetMode="External"/><Relationship Id="rId41" Type="http://schemas.openxmlformats.org/officeDocument/2006/relationships/hyperlink" Target="https://www.3gpp.org/ftp/TSG_RAN/WG1_RL1/TSGR1_105-e/Docs/R1-210557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853.zip" TargetMode="External"/><Relationship Id="rId32" Type="http://schemas.openxmlformats.org/officeDocument/2006/relationships/hyperlink" Target="https://www.3gpp.org/ftp/TSG_RAN/WG1_RL1/TSGR1_105-e/Docs/R1-2105638.zip" TargetMode="External"/><Relationship Id="rId37" Type="http://schemas.openxmlformats.org/officeDocument/2006/relationships/hyperlink" Target="https://www.3gpp.org/ftp/TSG_RAN/WG1_RL1/TSGR1_105-e/Docs/R1-2104370.zip" TargetMode="External"/><Relationship Id="rId40" Type="http://schemas.openxmlformats.org/officeDocument/2006/relationships/hyperlink" Target="https://www.3gpp.org/ftp/TSG_RAN/WG1_RL1/TSGR1_105-e/Docs/R1-2105433.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369.zip" TargetMode="External"/><Relationship Id="rId23" Type="http://schemas.openxmlformats.org/officeDocument/2006/relationships/hyperlink" Target="https://www.3gpp.org/ftp/TSG_RAN/WG1_RL1/TSGR1_105-e/Docs/R1-2104785.zip" TargetMode="External"/><Relationship Id="rId28" Type="http://schemas.openxmlformats.org/officeDocument/2006/relationships/hyperlink" Target="https://www.3gpp.org/ftp/TSG_RAN/WG1_RL1/TSGR1_105-e/Docs/R1-2105220.zip" TargetMode="External"/><Relationship Id="rId36" Type="http://schemas.openxmlformats.org/officeDocument/2006/relationships/hyperlink" Target="https://www.3gpp.org/ftp/TSG_RAN/WG1_RL1/TSGR1_105-e/Docs/R1-2105885.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62.zip" TargetMode="External"/><Relationship Id="rId31" Type="http://schemas.openxmlformats.org/officeDocument/2006/relationships/hyperlink" Target="https://www.3gpp.org/ftp/TSG_RAN/WG1_RL1/TSGR1_105-e/Docs/R1-210557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287.zip" TargetMode="External"/><Relationship Id="rId22" Type="http://schemas.openxmlformats.org/officeDocument/2006/relationships/hyperlink" Target="https://www.3gpp.org/ftp/TSG_RAN/WG1_RL1/TSGR1_105-e/Docs/R1-2104714.zip" TargetMode="External"/><Relationship Id="rId27" Type="http://schemas.openxmlformats.org/officeDocument/2006/relationships/hyperlink" Target="https://www.3gpp.org/ftp/TSG_RAN/WG1_RL1/TSGR1_105-e/Docs/R1-2105173.zip" TargetMode="External"/><Relationship Id="rId30" Type="http://schemas.openxmlformats.org/officeDocument/2006/relationships/hyperlink" Target="https://www.3gpp.org/ftp/TSG_RAN/WG1_RL1/TSGR1_105-e/Docs/R1-2105432.zip" TargetMode="External"/><Relationship Id="rId35" Type="http://schemas.openxmlformats.org/officeDocument/2006/relationships/hyperlink" Target="https://www.3gpp.org/ftp/TSG_RAN/WG1_RL1/TSGR1_105-e/Docs/R1-2105876.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5-e/Docs/R1-2104183.zip" TargetMode="External"/><Relationship Id="rId17" Type="http://schemas.openxmlformats.org/officeDocument/2006/relationships/hyperlink" Target="https://www.3gpp.org/ftp/TSG_RAN/WG1_RL1/TSGR1_105-e/Docs/R1-2104530.zip" TargetMode="External"/><Relationship Id="rId25" Type="http://schemas.openxmlformats.org/officeDocument/2006/relationships/hyperlink" Target="https://www.3gpp.org/ftp/TSG_RAN/WG1_RL1/TSGR1_105-e/Docs/R1-2104915.zip" TargetMode="External"/><Relationship Id="rId33" Type="http://schemas.openxmlformats.org/officeDocument/2006/relationships/hyperlink" Target="https://www.3gpp.org/ftp/TSG_RAN/WG1_RL1/TSGR1_105-e/Docs/R1-2105707.zip" TargetMode="External"/><Relationship Id="rId38" Type="http://schemas.openxmlformats.org/officeDocument/2006/relationships/hyperlink" Target="https://www.3gpp.org/ftp/TSG_RAN/WG1_RL1/TSGR1_105-e/Docs/R1-21045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DC5BAB6A-4134-413F-911C-6E2DBFB40FAA}">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14</Pages>
  <Words>5904</Words>
  <Characters>33656</Characters>
  <Application>Microsoft Office Word</Application>
  <DocSecurity>0</DocSecurity>
  <Lines>280</Lines>
  <Paragraphs>78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39482</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Shinya Kumagai</cp:lastModifiedBy>
  <cp:revision>25</cp:revision>
  <dcterms:created xsi:type="dcterms:W3CDTF">2021-05-19T22:41:00Z</dcterms:created>
  <dcterms:modified xsi:type="dcterms:W3CDTF">2021-05-20T01:05:00Z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